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8327F" w14:textId="0128FC5B" w:rsidR="005C36D6" w:rsidRPr="00E50CEA" w:rsidRDefault="000C68AE" w:rsidP="005C36D6">
      <w:pPr>
        <w:jc w:val="center"/>
        <w:rPr>
          <w:sz w:val="28"/>
          <w:szCs w:val="28"/>
        </w:rPr>
      </w:pPr>
      <w:r>
        <w:rPr>
          <w:sz w:val="28"/>
          <w:szCs w:val="28"/>
        </w:rPr>
        <w:t>R</w:t>
      </w:r>
      <w:r w:rsidRPr="00E50CEA">
        <w:rPr>
          <w:sz w:val="28"/>
          <w:szCs w:val="28"/>
        </w:rPr>
        <w:t>espiratory mycoses</w:t>
      </w:r>
      <w:r>
        <w:rPr>
          <w:sz w:val="28"/>
          <w:szCs w:val="28"/>
        </w:rPr>
        <w:t xml:space="preserve">: a call to action to recognize, educate and invest  </w:t>
      </w:r>
    </w:p>
    <w:p w14:paraId="00665C5C" w14:textId="7C847B88" w:rsidR="00E50CEA" w:rsidRDefault="00415250" w:rsidP="00E50CEA">
      <w:pPr>
        <w:jc w:val="center"/>
        <w:rPr>
          <w:vertAlign w:val="superscript"/>
        </w:rPr>
      </w:pPr>
      <w:r>
        <w:t xml:space="preserve">Anand </w:t>
      </w:r>
      <w:r w:rsidR="005C36D6">
        <w:t>Shah</w:t>
      </w:r>
      <w:r w:rsidR="005C36D6">
        <w:rPr>
          <w:vertAlign w:val="superscript"/>
        </w:rPr>
        <w:t>1,2</w:t>
      </w:r>
      <w:r w:rsidR="005C36D6">
        <w:t xml:space="preserve">, </w:t>
      </w:r>
      <w:r>
        <w:t xml:space="preserve">Darius </w:t>
      </w:r>
      <w:r w:rsidR="005C36D6">
        <w:t>Armstrong-James</w:t>
      </w:r>
      <w:r w:rsidR="005C36D6">
        <w:rPr>
          <w:vertAlign w:val="superscript"/>
        </w:rPr>
        <w:t>1,3</w:t>
      </w:r>
      <w:r w:rsidR="00A40579">
        <w:rPr>
          <w:vertAlign w:val="superscript"/>
        </w:rPr>
        <w:t>, 4</w:t>
      </w:r>
      <w:r w:rsidR="005C36D6">
        <w:t xml:space="preserve">, </w:t>
      </w:r>
      <w:r w:rsidR="00764169">
        <w:t>Sanjay H. Chotirmall</w:t>
      </w:r>
      <w:r w:rsidR="00A40579">
        <w:rPr>
          <w:vertAlign w:val="superscript"/>
        </w:rPr>
        <w:t>5</w:t>
      </w:r>
    </w:p>
    <w:p w14:paraId="3D73359E" w14:textId="77777777" w:rsidR="00E50CEA" w:rsidRPr="005C36D6" w:rsidRDefault="00E50CEA" w:rsidP="00E50CEA">
      <w:pPr>
        <w:spacing w:after="0"/>
        <w:jc w:val="center"/>
        <w:rPr>
          <w:vertAlign w:val="superscript"/>
        </w:rPr>
      </w:pPr>
    </w:p>
    <w:p w14:paraId="0D6FBDC2" w14:textId="77777777" w:rsidR="005C36D6" w:rsidRPr="005C36D6" w:rsidRDefault="005C36D6" w:rsidP="005C36D6">
      <w:pPr>
        <w:pStyle w:val="Default"/>
        <w:numPr>
          <w:ilvl w:val="0"/>
          <w:numId w:val="4"/>
        </w:num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Theme="minorHAnsi" w:hAnsiTheme="minorHAnsi" w:cstheme="minorHAnsi"/>
          <w:sz w:val="20"/>
          <w:szCs w:val="20"/>
          <w:lang w:val="en-GB"/>
        </w:rPr>
      </w:pPr>
      <w:r w:rsidRPr="005C36D6">
        <w:rPr>
          <w:rFonts w:asciiTheme="minorHAnsi" w:hAnsiTheme="minorHAnsi" w:cstheme="minorHAnsi"/>
          <w:sz w:val="20"/>
          <w:szCs w:val="20"/>
          <w:lang w:val="en-GB"/>
        </w:rPr>
        <w:t>Respiratory Medicine, Royal Brompton and Harefield NHS Foundation Trust, London, UK</w:t>
      </w:r>
    </w:p>
    <w:p w14:paraId="12CF6464" w14:textId="0361C1C9" w:rsidR="005C36D6" w:rsidRDefault="005C36D6" w:rsidP="005C36D6">
      <w:pPr>
        <w:pStyle w:val="Default"/>
        <w:numPr>
          <w:ilvl w:val="0"/>
          <w:numId w:val="4"/>
        </w:num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Theme="minorHAnsi" w:hAnsiTheme="minorHAnsi" w:cstheme="minorHAnsi"/>
          <w:sz w:val="20"/>
          <w:szCs w:val="20"/>
        </w:rPr>
      </w:pPr>
      <w:r w:rsidRPr="005C36D6">
        <w:rPr>
          <w:rFonts w:asciiTheme="minorHAnsi" w:hAnsiTheme="minorHAnsi" w:cstheme="minorHAnsi"/>
          <w:sz w:val="20"/>
          <w:szCs w:val="20"/>
        </w:rPr>
        <w:t>MRC Centre of Global Infectious Disease Analysis, Department of Infectious Disease Epidemiology, School of Public Health, Imperial College London, UK.</w:t>
      </w:r>
    </w:p>
    <w:p w14:paraId="5853ECCC" w14:textId="1E0A8C48" w:rsidR="005C36D6" w:rsidRDefault="005C36D6" w:rsidP="005C36D6">
      <w:pPr>
        <w:pStyle w:val="Default"/>
        <w:numPr>
          <w:ilvl w:val="0"/>
          <w:numId w:val="4"/>
        </w:num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Theme="minorHAnsi" w:hAnsiTheme="minorHAnsi" w:cstheme="minorHAnsi"/>
          <w:sz w:val="20"/>
          <w:szCs w:val="20"/>
        </w:rPr>
      </w:pPr>
      <w:r>
        <w:rPr>
          <w:rFonts w:asciiTheme="minorHAnsi" w:hAnsiTheme="minorHAnsi" w:cstheme="minorHAnsi"/>
          <w:sz w:val="20"/>
          <w:szCs w:val="20"/>
        </w:rPr>
        <w:t>Faculty of Medicine, Department of Infectious Disease, Imperial College London, UK.</w:t>
      </w:r>
    </w:p>
    <w:p w14:paraId="15B4725C" w14:textId="684B9883" w:rsidR="00A40579" w:rsidRDefault="00A40579" w:rsidP="005C36D6">
      <w:pPr>
        <w:pStyle w:val="Default"/>
        <w:numPr>
          <w:ilvl w:val="0"/>
          <w:numId w:val="4"/>
        </w:num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Theme="minorHAnsi" w:hAnsiTheme="minorHAnsi" w:cstheme="minorHAnsi"/>
          <w:sz w:val="20"/>
          <w:szCs w:val="20"/>
        </w:rPr>
      </w:pPr>
      <w:r>
        <w:rPr>
          <w:rFonts w:asciiTheme="minorHAnsi" w:hAnsiTheme="minorHAnsi" w:cstheme="minorHAnsi"/>
          <w:sz w:val="20"/>
          <w:szCs w:val="20"/>
        </w:rPr>
        <w:t>MRC Centre for Molecular Bacteriology and Infection</w:t>
      </w:r>
    </w:p>
    <w:p w14:paraId="01BC8A70" w14:textId="04F9679F" w:rsidR="005C36D6" w:rsidRPr="005C36D6" w:rsidRDefault="000C68AE" w:rsidP="005C36D6">
      <w:pPr>
        <w:pStyle w:val="Default"/>
        <w:numPr>
          <w:ilvl w:val="0"/>
          <w:numId w:val="4"/>
        </w:num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Theme="minorHAnsi" w:hAnsiTheme="minorHAnsi" w:cstheme="minorHAnsi"/>
          <w:sz w:val="20"/>
          <w:szCs w:val="20"/>
        </w:rPr>
      </w:pPr>
      <w:r>
        <w:rPr>
          <w:rFonts w:asciiTheme="minorHAnsi" w:hAnsiTheme="minorHAnsi" w:cstheme="minorHAnsi"/>
          <w:sz w:val="20"/>
          <w:szCs w:val="20"/>
        </w:rPr>
        <w:t xml:space="preserve">Lee Kong </w:t>
      </w:r>
      <w:proofErr w:type="spellStart"/>
      <w:r>
        <w:rPr>
          <w:rFonts w:asciiTheme="minorHAnsi" w:hAnsiTheme="minorHAnsi" w:cstheme="minorHAnsi"/>
          <w:sz w:val="20"/>
          <w:szCs w:val="20"/>
        </w:rPr>
        <w:t>Chian</w:t>
      </w:r>
      <w:proofErr w:type="spellEnd"/>
      <w:r>
        <w:rPr>
          <w:rFonts w:asciiTheme="minorHAnsi" w:hAnsiTheme="minorHAnsi" w:cstheme="minorHAnsi"/>
          <w:sz w:val="20"/>
          <w:szCs w:val="20"/>
        </w:rPr>
        <w:t xml:space="preserve"> School of Medicine, Nanyang Technological University, Singapore.</w:t>
      </w:r>
    </w:p>
    <w:p w14:paraId="1C1853A7" w14:textId="6C4DFEBD" w:rsidR="00415250" w:rsidRDefault="00415250" w:rsidP="005C36D6">
      <w:pPr>
        <w:ind w:left="360"/>
      </w:pPr>
    </w:p>
    <w:p w14:paraId="18D78DAA" w14:textId="6DEAE912" w:rsidR="00AC0D76" w:rsidRPr="005E0060" w:rsidRDefault="00AC0D76" w:rsidP="00AC0D7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Theme="minorHAnsi" w:hAnsiTheme="minorHAnsi" w:cstheme="minorHAnsi"/>
          <w:color w:val="494A4C"/>
          <w:shd w:val="clear" w:color="auto" w:fill="FFFFFF"/>
        </w:rPr>
      </w:pPr>
      <w:r w:rsidRPr="005E0060">
        <w:rPr>
          <w:rFonts w:asciiTheme="minorHAnsi" w:hAnsiTheme="minorHAnsi" w:cstheme="minorHAnsi"/>
          <w:lang w:val="en-GB"/>
        </w:rPr>
        <w:t xml:space="preserve">Corresponding author: Dr Anand Shah, Consultant Respiratory Physician, Royal Brompton and Harefield NHS Foundation Trust, London, UK. Email: </w:t>
      </w:r>
      <w:hyperlink r:id="rId8" w:history="1">
        <w:r w:rsidRPr="005E0060">
          <w:rPr>
            <w:rStyle w:val="Hyperlink"/>
            <w:rFonts w:asciiTheme="minorHAnsi" w:hAnsiTheme="minorHAnsi" w:cstheme="minorHAnsi"/>
            <w:lang w:val="en-GB"/>
          </w:rPr>
          <w:t>s.anand@imperial.ac.uk</w:t>
        </w:r>
      </w:hyperlink>
      <w:r w:rsidRPr="005E0060">
        <w:rPr>
          <w:rFonts w:asciiTheme="minorHAnsi" w:hAnsiTheme="minorHAnsi" w:cstheme="minorHAnsi"/>
          <w:lang w:val="en-GB"/>
        </w:rPr>
        <w:t xml:space="preserve">; ORCID: </w:t>
      </w:r>
      <w:r w:rsidRPr="005E0060">
        <w:rPr>
          <w:rFonts w:asciiTheme="minorHAnsi" w:hAnsiTheme="minorHAnsi" w:cstheme="minorHAnsi"/>
          <w:color w:val="494A4C"/>
          <w:shd w:val="clear" w:color="auto" w:fill="FFFFFF"/>
        </w:rPr>
        <w:t>0000-0001-5257-520X</w:t>
      </w:r>
    </w:p>
    <w:p w14:paraId="67FC3B1E" w14:textId="3EA81EBF" w:rsidR="007759AC" w:rsidRDefault="007759AC" w:rsidP="00AC0D7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Theme="minorHAnsi" w:hAnsiTheme="minorHAnsi" w:cstheme="minorHAnsi"/>
          <w:color w:val="494A4C"/>
          <w:shd w:val="clear" w:color="auto" w:fill="FFFFFF"/>
        </w:rPr>
      </w:pPr>
    </w:p>
    <w:p w14:paraId="52B05410" w14:textId="77777777" w:rsidR="007759AC" w:rsidRPr="000947F2" w:rsidRDefault="007759AC" w:rsidP="00AC0D7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rFonts w:asciiTheme="minorHAnsi" w:hAnsiTheme="minorHAnsi" w:cstheme="minorHAnsi"/>
          <w:lang w:val="en-GB"/>
        </w:rPr>
      </w:pPr>
    </w:p>
    <w:p w14:paraId="42E66202" w14:textId="43AE2E91" w:rsidR="00676D56" w:rsidRDefault="009661F1" w:rsidP="00152479">
      <w:pPr>
        <w:spacing w:line="360" w:lineRule="auto"/>
        <w:jc w:val="both"/>
      </w:pPr>
      <w:r>
        <w:t xml:space="preserve">Although </w:t>
      </w:r>
      <w:r w:rsidR="000C68AE">
        <w:t xml:space="preserve">most </w:t>
      </w:r>
      <w:r>
        <w:t xml:space="preserve">of the ~5 million fungi in the natural world </w:t>
      </w:r>
      <w:r w:rsidR="000C68AE">
        <w:t xml:space="preserve">do not </w:t>
      </w:r>
      <w:r>
        <w:t xml:space="preserve">cause human infection, </w:t>
      </w:r>
      <w:r w:rsidR="00A40579">
        <w:t>medical</w:t>
      </w:r>
      <w:r>
        <w:t xml:space="preserve"> </w:t>
      </w:r>
      <w:proofErr w:type="gramStart"/>
      <w:r>
        <w:t>progress</w:t>
      </w:r>
      <w:proofErr w:type="gramEnd"/>
      <w:r w:rsidR="000C68AE">
        <w:t xml:space="preserve"> </w:t>
      </w:r>
      <w:r w:rsidR="00A40579">
        <w:t xml:space="preserve">and anthropogenic factors </w:t>
      </w:r>
      <w:r>
        <w:t xml:space="preserve">over the last century has resulted in significant </w:t>
      </w:r>
      <w:r w:rsidR="000C68AE">
        <w:t xml:space="preserve">human </w:t>
      </w:r>
      <w:r>
        <w:t xml:space="preserve">populations </w:t>
      </w:r>
      <w:r w:rsidR="00A40579">
        <w:t xml:space="preserve">developing </w:t>
      </w:r>
      <w:r>
        <w:t xml:space="preserve">susceptibility to </w:t>
      </w:r>
      <w:proofErr w:type="spellStart"/>
      <w:r>
        <w:t>fungal</w:t>
      </w:r>
      <w:r w:rsidR="00A40579">
        <w:t>ly</w:t>
      </w:r>
      <w:proofErr w:type="spellEnd"/>
      <w:r w:rsidR="00A40579">
        <w:t>-driven</w:t>
      </w:r>
      <w:r>
        <w:t xml:space="preserve"> </w:t>
      </w:r>
      <w:r w:rsidR="00A40579">
        <w:t xml:space="preserve">diseases </w:t>
      </w:r>
      <w:sdt>
        <w:sdtPr>
          <w:rPr>
            <w:color w:val="000000"/>
          </w:rPr>
          <w:tag w:val="MENDELEY_CITATION_v3_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"/>
          <w:id w:val="-730385766"/>
          <w:placeholder>
            <w:docPart w:val="DefaultPlaceholder_-1854013440"/>
          </w:placeholder>
        </w:sdtPr>
        <w:sdtEndPr/>
        <w:sdtContent>
          <w:r w:rsidR="00041211" w:rsidRPr="00041211">
            <w:rPr>
              <w:color w:val="000000"/>
            </w:rPr>
            <w:t>[1]</w:t>
          </w:r>
        </w:sdtContent>
      </w:sdt>
      <w:r>
        <w:t xml:space="preserve">. Given the airborne dispersal of conidia within the fungal life cycle, the respiratory tract is </w:t>
      </w:r>
      <w:r w:rsidR="00A40579">
        <w:t>a</w:t>
      </w:r>
      <w:r>
        <w:t xml:space="preserve"> primary site </w:t>
      </w:r>
      <w:r w:rsidR="006619CA">
        <w:t>of exposure</w:t>
      </w:r>
      <w:sdt>
        <w:sdtPr>
          <w:rPr>
            <w:color w:val="000000"/>
          </w:rPr>
          <w:tag w:val="MENDELEY_CITATION_v3_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"/>
          <w:id w:val="-1800904484"/>
          <w:placeholder>
            <w:docPart w:val="DefaultPlaceholder_-1854013440"/>
          </w:placeholder>
        </w:sdtPr>
        <w:sdtEndPr/>
        <w:sdtContent>
          <w:r w:rsidR="00041211" w:rsidRPr="00041211">
            <w:rPr>
              <w:color w:val="000000"/>
            </w:rPr>
            <w:t>[2]</w:t>
          </w:r>
        </w:sdtContent>
      </w:sdt>
      <w:r>
        <w:t xml:space="preserve">. </w:t>
      </w:r>
      <w:r w:rsidR="006619CA">
        <w:t xml:space="preserve">Consequentially, we have observed a continued </w:t>
      </w:r>
      <w:r>
        <w:t>global increase</w:t>
      </w:r>
      <w:r w:rsidR="006619CA">
        <w:t xml:space="preserve"> in the</w:t>
      </w:r>
      <w:r>
        <w:t xml:space="preserve"> burden of respiratory mycoses </w:t>
      </w:r>
      <w:r w:rsidR="006619CA">
        <w:t xml:space="preserve">over </w:t>
      </w:r>
      <w:r>
        <w:t>the last century</w:t>
      </w:r>
      <w:r w:rsidR="006619CA">
        <w:t xml:space="preserve"> that </w:t>
      </w:r>
      <w:r w:rsidR="00A40579">
        <w:t>advocates</w:t>
      </w:r>
      <w:r w:rsidR="006619CA">
        <w:t xml:space="preserve"> recognition, education, and investment</w:t>
      </w:r>
      <w:r w:rsidR="005827E2">
        <w:t xml:space="preserve"> </w:t>
      </w:r>
      <w:sdt>
        <w:sdtPr>
          <w:rPr>
            <w:color w:val="000000"/>
          </w:rPr>
          <w:tag w:val="MENDELEY_CITATION_v3_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"/>
          <w:id w:val="-1121837025"/>
          <w:placeholder>
            <w:docPart w:val="DefaultPlaceholder_-1854013440"/>
          </w:placeholder>
        </w:sdtPr>
        <w:sdtEndPr/>
        <w:sdtContent>
          <w:r w:rsidR="00041211" w:rsidRPr="00041211">
            <w:rPr>
              <w:color w:val="000000"/>
            </w:rPr>
            <w:t>[3]</w:t>
          </w:r>
        </w:sdtContent>
      </w:sdt>
      <w:r>
        <w:t>.</w:t>
      </w:r>
    </w:p>
    <w:p w14:paraId="75BD8A02" w14:textId="3D92CC5F" w:rsidR="009661F1" w:rsidRDefault="009661F1" w:rsidP="00152479">
      <w:pPr>
        <w:spacing w:line="360" w:lineRule="auto"/>
        <w:jc w:val="both"/>
      </w:pPr>
      <w:r>
        <w:t xml:space="preserve">Despite </w:t>
      </w:r>
      <w:r w:rsidR="006619CA">
        <w:t xml:space="preserve">some </w:t>
      </w:r>
      <w:r>
        <w:t xml:space="preserve">recognition, </w:t>
      </w:r>
      <w:r w:rsidR="00096696">
        <w:t>the overall global prevalence of respiratory mycoses</w:t>
      </w:r>
      <w:r w:rsidR="006B1FAB">
        <w:t xml:space="preserve"> i</w:t>
      </w:r>
      <w:r w:rsidR="00B54949">
        <w:t>s</w:t>
      </w:r>
      <w:r w:rsidR="006B1FAB">
        <w:t xml:space="preserve"> unclear</w:t>
      </w:r>
      <w:r w:rsidR="00096696">
        <w:t xml:space="preserve">. The co-evolution of </w:t>
      </w:r>
      <w:r w:rsidR="00A40579">
        <w:t>fungal pathogenicity</w:t>
      </w:r>
      <w:r w:rsidR="00096696">
        <w:t xml:space="preserve"> with </w:t>
      </w:r>
      <w:r w:rsidR="00A40579">
        <w:t xml:space="preserve">the </w:t>
      </w:r>
      <w:r w:rsidR="00096696">
        <w:t xml:space="preserve">development of </w:t>
      </w:r>
      <w:r w:rsidR="00A40579">
        <w:t xml:space="preserve">cognate </w:t>
      </w:r>
      <w:r w:rsidR="00096696">
        <w:t xml:space="preserve">innate </w:t>
      </w:r>
      <w:r w:rsidR="00A40579">
        <w:t>pattern-</w:t>
      </w:r>
      <w:r w:rsidR="00096696">
        <w:t xml:space="preserve">recognition receptors </w:t>
      </w:r>
      <w:r w:rsidR="0058732A">
        <w:t xml:space="preserve">such as the </w:t>
      </w:r>
      <w:r w:rsidR="00096696">
        <w:t>Toll-like receptors and C-type lectins</w:t>
      </w:r>
      <w:r w:rsidR="0058732A">
        <w:t xml:space="preserve">, </w:t>
      </w:r>
      <w:r w:rsidR="00A40579">
        <w:t>and fungal-specific</w:t>
      </w:r>
      <w:r w:rsidR="00096696">
        <w:t xml:space="preserve"> adaptive immune responses, has </w:t>
      </w:r>
      <w:r w:rsidR="00A40579">
        <w:t>resulted in</w:t>
      </w:r>
      <w:r w:rsidR="0058732A">
        <w:t xml:space="preserve"> </w:t>
      </w:r>
      <w:r w:rsidR="00096696">
        <w:t xml:space="preserve">increased complexity </w:t>
      </w:r>
      <w:r w:rsidR="0058732A">
        <w:t xml:space="preserve">in the presentation </w:t>
      </w:r>
      <w:r w:rsidR="00096696">
        <w:t>of respiratory mycoses</w:t>
      </w:r>
      <w:r w:rsidR="0058732A">
        <w:t>. These</w:t>
      </w:r>
      <w:r w:rsidR="00096696">
        <w:t xml:space="preserve"> presentation</w:t>
      </w:r>
      <w:r w:rsidR="0058732A">
        <w:t>s</w:t>
      </w:r>
      <w:r w:rsidR="00096696">
        <w:t xml:space="preserve"> rang</w:t>
      </w:r>
      <w:r w:rsidR="0058732A">
        <w:t>e</w:t>
      </w:r>
      <w:r w:rsidR="00096696">
        <w:t xml:space="preserve"> from sensitisation through to invasive disseminated infection, across a myriad of populations and susceptibility states</w:t>
      </w:r>
      <w:r w:rsidR="005827E2">
        <w:t xml:space="preserve"> </w:t>
      </w:r>
      <w:sdt>
        <w:sdtPr>
          <w:rPr>
            <w:color w:val="000000"/>
          </w:rPr>
          <w:tag w:val="MENDELEY_CITATION_v3_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"/>
          <w:id w:val="-1526863877"/>
          <w:placeholder>
            <w:docPart w:val="DefaultPlaceholder_-1854013440"/>
          </w:placeholder>
        </w:sdtPr>
        <w:sdtEndPr/>
        <w:sdtContent>
          <w:r w:rsidR="00041211" w:rsidRPr="00041211">
            <w:rPr>
              <w:color w:val="000000"/>
            </w:rPr>
            <w:t>[4]</w:t>
          </w:r>
        </w:sdtContent>
      </w:sdt>
      <w:r w:rsidR="00096696">
        <w:t>.</w:t>
      </w:r>
      <w:r w:rsidR="006B1FAB">
        <w:t xml:space="preserve"> Alongside the recognition of fungal infection post</w:t>
      </w:r>
      <w:r w:rsidR="0058732A">
        <w:t>-</w:t>
      </w:r>
      <w:r w:rsidR="006B1FAB">
        <w:t xml:space="preserve">influenza, the </w:t>
      </w:r>
      <w:r w:rsidR="0058732A">
        <w:t xml:space="preserve">COVID-19 pandemic </w:t>
      </w:r>
      <w:r w:rsidR="006B1FAB">
        <w:t xml:space="preserve">has </w:t>
      </w:r>
      <w:r w:rsidR="0058732A">
        <w:t xml:space="preserve">clearly </w:t>
      </w:r>
      <w:r w:rsidR="006B1FAB">
        <w:t xml:space="preserve">highlighted the </w:t>
      </w:r>
      <w:r w:rsidR="0058732A">
        <w:t xml:space="preserve">increasing </w:t>
      </w:r>
      <w:r w:rsidR="006B1FAB">
        <w:t>burden</w:t>
      </w:r>
      <w:r w:rsidR="0058732A">
        <w:t xml:space="preserve"> and relevance </w:t>
      </w:r>
      <w:r w:rsidR="006B1FAB">
        <w:t>of fungal infection</w:t>
      </w:r>
      <w:r w:rsidR="0058732A">
        <w:t xml:space="preserve"> across the spectrum of severe viral infection including </w:t>
      </w:r>
      <w:r w:rsidR="00173F43">
        <w:t>Influenza-assoc</w:t>
      </w:r>
      <w:r w:rsidR="00AC0D76">
        <w:t>i</w:t>
      </w:r>
      <w:r w:rsidR="00173F43">
        <w:t xml:space="preserve">ated pulmonary aspergillosis, </w:t>
      </w:r>
      <w:r w:rsidR="006B1FAB">
        <w:t xml:space="preserve">COVID-19 associated pulmonary aspergillosis (CAPA) and COVID-19 associated </w:t>
      </w:r>
      <w:proofErr w:type="spellStart"/>
      <w:r w:rsidR="006B1FAB">
        <w:t>mucormycosis</w:t>
      </w:r>
      <w:proofErr w:type="spellEnd"/>
      <w:r w:rsidR="006B1FAB">
        <w:t xml:space="preserve"> </w:t>
      </w:r>
      <w:sdt>
        <w:sdtPr>
          <w:rPr>
            <w:color w:val="000000"/>
          </w:rPr>
          <w:tag w:val="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"/>
          <w:id w:val="-1182972702"/>
          <w:placeholder>
            <w:docPart w:val="DefaultPlaceholder_-1854013440"/>
          </w:placeholder>
        </w:sdtPr>
        <w:sdtEndPr/>
        <w:sdtContent>
          <w:r w:rsidR="00041211" w:rsidRPr="00041211">
            <w:rPr>
              <w:color w:val="000000"/>
            </w:rPr>
            <w:t>[5,6]</w:t>
          </w:r>
        </w:sdtContent>
      </w:sdt>
      <w:r w:rsidR="006B1FAB">
        <w:t xml:space="preserve">. The impact of fungal sensitisation on driving exacerbations </w:t>
      </w:r>
      <w:r w:rsidR="0058732A">
        <w:t xml:space="preserve">in </w:t>
      </w:r>
      <w:r w:rsidR="006B1FAB">
        <w:t>chronic lung disease has only recently been realised, whilst the</w:t>
      </w:r>
      <w:r w:rsidR="000F127B">
        <w:t xml:space="preserve"> prevalence of chronic pulmonary aspergillosis in high and low tuberculosis prevalence </w:t>
      </w:r>
      <w:r w:rsidR="0058732A">
        <w:t xml:space="preserve">settings remains </w:t>
      </w:r>
      <w:r w:rsidR="000F127B">
        <w:t>under-reported due to misdiagnosis</w:t>
      </w:r>
      <w:r w:rsidR="005827E2">
        <w:t xml:space="preserve"> </w:t>
      </w:r>
      <w:sdt>
        <w:sdtPr>
          <w:rPr>
            <w:color w:val="000000"/>
          </w:rPr>
          <w:tag w:val="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"/>
          <w:id w:val="-267933702"/>
          <w:placeholder>
            <w:docPart w:val="DefaultPlaceholder_-1854013440"/>
          </w:placeholder>
        </w:sdtPr>
        <w:sdtEndPr/>
        <w:sdtContent>
          <w:r w:rsidR="00041211" w:rsidRPr="00041211">
            <w:rPr>
              <w:color w:val="000000"/>
            </w:rPr>
            <w:t>[3,7–12]</w:t>
          </w:r>
        </w:sdtContent>
      </w:sdt>
      <w:r w:rsidR="000F127B">
        <w:t xml:space="preserve">. Despite advances in </w:t>
      </w:r>
      <w:r w:rsidR="000F127B">
        <w:lastRenderedPageBreak/>
        <w:t xml:space="preserve">antifungal therapy, mortality and morbidity from </w:t>
      </w:r>
      <w:r w:rsidR="0058732A">
        <w:t xml:space="preserve">acute and </w:t>
      </w:r>
      <w:r w:rsidR="000F127B">
        <w:t xml:space="preserve">chronic respiratory mycoses including endemic mycoses </w:t>
      </w:r>
      <w:r w:rsidR="0058732A">
        <w:t xml:space="preserve">such as </w:t>
      </w:r>
      <w:proofErr w:type="spellStart"/>
      <w:r w:rsidR="000F127B">
        <w:t>Talaromycosis</w:t>
      </w:r>
      <w:proofErr w:type="spellEnd"/>
      <w:r w:rsidR="000F127B">
        <w:t xml:space="preserve"> remains </w:t>
      </w:r>
      <w:r w:rsidR="0058732A">
        <w:t xml:space="preserve">unacceptably </w:t>
      </w:r>
      <w:r w:rsidR="000F127B">
        <w:t>high</w:t>
      </w:r>
      <w:r w:rsidR="00297C03">
        <w:t xml:space="preserve"> </w:t>
      </w:r>
      <w:sdt>
        <w:sdtPr>
          <w:rPr>
            <w:color w:val="000000"/>
          </w:rPr>
          <w:tag w:val="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"/>
          <w:id w:val="-1493712449"/>
          <w:placeholder>
            <w:docPart w:val="DefaultPlaceholder_-1854013440"/>
          </w:placeholder>
        </w:sdtPr>
        <w:sdtEndPr/>
        <w:sdtContent>
          <w:r w:rsidR="00041211" w:rsidRPr="00041211">
            <w:rPr>
              <w:color w:val="000000"/>
            </w:rPr>
            <w:t>[13,14]</w:t>
          </w:r>
        </w:sdtContent>
      </w:sdt>
      <w:r w:rsidR="000F127B">
        <w:t>.</w:t>
      </w:r>
    </w:p>
    <w:p w14:paraId="313EC361" w14:textId="072687F8" w:rsidR="000F127B" w:rsidRDefault="00E6503A" w:rsidP="00152479">
      <w:pPr>
        <w:spacing w:line="360" w:lineRule="auto"/>
        <w:jc w:val="both"/>
      </w:pPr>
      <w:r>
        <w:t>Compar</w:t>
      </w:r>
      <w:r w:rsidR="00013691">
        <w:t xml:space="preserve">ed </w:t>
      </w:r>
      <w:r>
        <w:t>to bacterial, viral</w:t>
      </w:r>
      <w:r w:rsidR="00013691">
        <w:t>,</w:t>
      </w:r>
      <w:r>
        <w:t xml:space="preserve"> and parasitic research, funding for research in</w:t>
      </w:r>
      <w:r w:rsidR="00013691">
        <w:t>to</w:t>
      </w:r>
      <w:r>
        <w:t xml:space="preserve"> fungal disease and in particular respiratory mycoses </w:t>
      </w:r>
      <w:r w:rsidR="00013691">
        <w:t>remain</w:t>
      </w:r>
      <w:r w:rsidR="00672CC1">
        <w:t xml:space="preserve">s </w:t>
      </w:r>
      <w:r w:rsidR="00B54949">
        <w:t>l</w:t>
      </w:r>
      <w:r>
        <w:t>ow which translate</w:t>
      </w:r>
      <w:r w:rsidR="00672CC1">
        <w:t>s</w:t>
      </w:r>
      <w:r>
        <w:t xml:space="preserve"> into knowledge gaps</w:t>
      </w:r>
      <w:r w:rsidR="00672CC1">
        <w:t xml:space="preserve">, </w:t>
      </w:r>
      <w:r>
        <w:t xml:space="preserve">delays </w:t>
      </w:r>
      <w:r w:rsidR="00013691">
        <w:t xml:space="preserve">to </w:t>
      </w:r>
      <w:r>
        <w:t>research</w:t>
      </w:r>
      <w:r w:rsidR="00672CC1">
        <w:t xml:space="preserve"> progress</w:t>
      </w:r>
      <w:r>
        <w:t xml:space="preserve"> and therapeutic innovation</w:t>
      </w:r>
      <w:r w:rsidR="00E236FC">
        <w:t xml:space="preserve"> </w:t>
      </w:r>
      <w:sdt>
        <w:sdtPr>
          <w:rPr>
            <w:color w:val="000000"/>
          </w:rPr>
          <w:tag w:val="MENDELEY_CITATION_v3_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"/>
          <w:id w:val="-1661929868"/>
          <w:placeholder>
            <w:docPart w:val="DefaultPlaceholder_-1854013440"/>
          </w:placeholder>
        </w:sdtPr>
        <w:sdtEndPr/>
        <w:sdtContent>
          <w:r w:rsidR="00041211" w:rsidRPr="00041211">
            <w:rPr>
              <w:color w:val="000000"/>
            </w:rPr>
            <w:t>[15]</w:t>
          </w:r>
        </w:sdtContent>
      </w:sdt>
      <w:r>
        <w:t xml:space="preserve">. </w:t>
      </w:r>
      <w:r w:rsidR="00672CC1">
        <w:t>To address this, w</w:t>
      </w:r>
      <w:r w:rsidR="00013691">
        <w:t xml:space="preserve">e must recognize respiratory mycoses as an important clinical issue, educate physicians and the public and </w:t>
      </w:r>
      <w:r w:rsidR="00672CC1">
        <w:t xml:space="preserve">ensure healthcare systems are designed to optimize their detection and offer treatment. </w:t>
      </w:r>
      <w:r>
        <w:t>In this special issue</w:t>
      </w:r>
      <w:r w:rsidR="00672CC1">
        <w:t xml:space="preserve">, </w:t>
      </w:r>
      <w:r>
        <w:t xml:space="preserve">focused on respiratory mycoses, we outline the current knowledge base in this </w:t>
      </w:r>
      <w:r w:rsidR="00672CC1">
        <w:t xml:space="preserve">evolving </w:t>
      </w:r>
      <w:r>
        <w:t xml:space="preserve">field and present novel state-of-the-art future directions </w:t>
      </w:r>
      <w:r w:rsidR="00672CC1">
        <w:t xml:space="preserve">for clinical care and </w:t>
      </w:r>
      <w:r>
        <w:t xml:space="preserve">research aiming to improve outcomes in this neglected field. </w:t>
      </w:r>
    </w:p>
    <w:p w14:paraId="26040E1A" w14:textId="51BF993F" w:rsidR="00D15E66" w:rsidRDefault="00176BF1" w:rsidP="00152479">
      <w:pPr>
        <w:spacing w:line="360" w:lineRule="auto"/>
        <w:jc w:val="both"/>
      </w:pPr>
      <w:r>
        <w:t xml:space="preserve">The diagnosis of fungal infection in most areas </w:t>
      </w:r>
      <w:r w:rsidR="00D81551">
        <w:t xml:space="preserve">around </w:t>
      </w:r>
      <w:r>
        <w:t>the world remains based on traditional culture</w:t>
      </w:r>
      <w:r w:rsidR="00D81551">
        <w:t xml:space="preserve">, </w:t>
      </w:r>
      <w:r>
        <w:t xml:space="preserve">techniques </w:t>
      </w:r>
      <w:r w:rsidR="00B54949">
        <w:t xml:space="preserve">dependant on operator expertise </w:t>
      </w:r>
      <w:r>
        <w:t xml:space="preserve">with poor yield </w:t>
      </w:r>
      <w:r w:rsidR="00B54949">
        <w:t>and</w:t>
      </w:r>
      <w:r>
        <w:t xml:space="preserve"> slow turn-around times resulting in delayed diagnosis, late implementation of appropriate therapy and increased mortality. The global implementation of rapid molecular diagnostics for tuberculosis as a direct result of focused coordinated research investment highlights </w:t>
      </w:r>
      <w:r w:rsidR="00D81551">
        <w:t xml:space="preserve">such </w:t>
      </w:r>
      <w:r>
        <w:t xml:space="preserve">potential for </w:t>
      </w:r>
      <w:r w:rsidR="00D81551">
        <w:t xml:space="preserve">the </w:t>
      </w:r>
      <w:r>
        <w:t>future advancement</w:t>
      </w:r>
      <w:r w:rsidR="00D81551">
        <w:t xml:space="preserve"> of fungal diagnostics</w:t>
      </w:r>
      <w:r w:rsidR="00E236FC">
        <w:t xml:space="preserve"> </w:t>
      </w:r>
      <w:sdt>
        <w:sdtPr>
          <w:rPr>
            <w:color w:val="000000"/>
          </w:rPr>
          <w:tag w:val="MENDELEY_CITATION_v3_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"/>
          <w:id w:val="77253194"/>
          <w:placeholder>
            <w:docPart w:val="DefaultPlaceholder_-1854013440"/>
          </w:placeholder>
        </w:sdtPr>
        <w:sdtEndPr/>
        <w:sdtContent>
          <w:r w:rsidR="00041211" w:rsidRPr="00041211">
            <w:rPr>
              <w:color w:val="000000"/>
            </w:rPr>
            <w:t>[16]</w:t>
          </w:r>
        </w:sdtContent>
      </w:sdt>
      <w:r>
        <w:t xml:space="preserve">. The parallels </w:t>
      </w:r>
      <w:r w:rsidR="00B54949">
        <w:t xml:space="preserve">with </w:t>
      </w:r>
      <w:r>
        <w:t xml:space="preserve">tuberculosis </w:t>
      </w:r>
      <w:r w:rsidR="00D81551">
        <w:t xml:space="preserve">also extend to the </w:t>
      </w:r>
      <w:r>
        <w:t xml:space="preserve">global emergence of azole resistant </w:t>
      </w:r>
      <w:r w:rsidRPr="00176BF1">
        <w:rPr>
          <w:i/>
          <w:iCs/>
        </w:rPr>
        <w:t>Aspergillus fumigatus</w:t>
      </w:r>
      <w:r w:rsidR="00E236FC">
        <w:rPr>
          <w:i/>
          <w:iCs/>
        </w:rPr>
        <w:t xml:space="preserve"> </w:t>
      </w:r>
      <w:sdt>
        <w:sdtPr>
          <w:rPr>
            <w:iCs/>
            <w:color w:val="000000"/>
          </w:rPr>
          <w:tag w:val="MENDELEY_CITATION_v3_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"/>
          <w:id w:val="-2072265362"/>
          <w:placeholder>
            <w:docPart w:val="DefaultPlaceholder_-1854013440"/>
          </w:placeholder>
        </w:sdtPr>
        <w:sdtEndPr/>
        <w:sdtContent>
          <w:r w:rsidR="00041211" w:rsidRPr="00041211">
            <w:rPr>
              <w:iCs/>
              <w:color w:val="000000"/>
            </w:rPr>
            <w:t>[17]</w:t>
          </w:r>
        </w:sdtContent>
      </w:sdt>
      <w:r>
        <w:t xml:space="preserve">. </w:t>
      </w:r>
      <w:r w:rsidR="00D81551">
        <w:t xml:space="preserve">Clinical </w:t>
      </w:r>
      <w:r w:rsidR="00D15E66">
        <w:t>fungal disease however</w:t>
      </w:r>
      <w:r w:rsidR="00D81551">
        <w:t xml:space="preserve"> should be differentiated from the established </w:t>
      </w:r>
      <w:r w:rsidR="00D15E66">
        <w:t>resident respiratory mycobiome</w:t>
      </w:r>
      <w:r w:rsidR="00D81551">
        <w:t>,</w:t>
      </w:r>
      <w:r w:rsidR="00D15E66">
        <w:t xml:space="preserve"> where </w:t>
      </w:r>
      <w:r w:rsidR="00D81551">
        <w:t xml:space="preserve">the detection and </w:t>
      </w:r>
      <w:r w:rsidR="00D15E66">
        <w:t xml:space="preserve">presence of fungal species </w:t>
      </w:r>
      <w:proofErr w:type="gramStart"/>
      <w:r w:rsidR="00D81551">
        <w:t xml:space="preserve">do </w:t>
      </w:r>
      <w:r w:rsidR="00D15E66">
        <w:t xml:space="preserve"> not</w:t>
      </w:r>
      <w:proofErr w:type="gramEnd"/>
      <w:r w:rsidR="00D15E66">
        <w:t xml:space="preserve"> </w:t>
      </w:r>
      <w:r w:rsidR="001F38C3">
        <w:t>necessarily</w:t>
      </w:r>
      <w:r w:rsidR="00F30271">
        <w:t xml:space="preserve"> indicate</w:t>
      </w:r>
      <w:r w:rsidR="00D15E66">
        <w:t xml:space="preserve"> infection</w:t>
      </w:r>
      <w:r w:rsidR="00F30271">
        <w:t xml:space="preserve"> or related pathology</w:t>
      </w:r>
      <w:r w:rsidR="003A725D">
        <w:t xml:space="preserve"> </w:t>
      </w:r>
      <w:sdt>
        <w:sdtPr>
          <w:rPr>
            <w:color w:val="000000"/>
          </w:rPr>
          <w:tag w:val="MENDELEY_CITATION_v3_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"/>
          <w:id w:val="2120329001"/>
          <w:placeholder>
            <w:docPart w:val="DefaultPlaceholder_-1854013440"/>
          </w:placeholder>
        </w:sdtPr>
        <w:sdtEndPr/>
        <w:sdtContent>
          <w:r w:rsidR="00041211" w:rsidRPr="00041211">
            <w:rPr>
              <w:color w:val="000000"/>
            </w:rPr>
            <w:t>[18]</w:t>
          </w:r>
        </w:sdtContent>
      </w:sdt>
      <w:r w:rsidR="00D15E66">
        <w:t>. In this issue, we detail how advances in mycobiome sequencing technolog</w:t>
      </w:r>
      <w:r w:rsidR="00D81551">
        <w:t>ies</w:t>
      </w:r>
      <w:r w:rsidR="00D15E66">
        <w:t xml:space="preserve"> and </w:t>
      </w:r>
      <w:r w:rsidR="00D81551">
        <w:t xml:space="preserve">their corresponding </w:t>
      </w:r>
      <w:r w:rsidR="00D15E66">
        <w:t>bioinformatic</w:t>
      </w:r>
      <w:r w:rsidR="00D81551">
        <w:t>s pipelines have developed</w:t>
      </w:r>
      <w:r w:rsidR="00D15E66">
        <w:t xml:space="preserve">, alongside </w:t>
      </w:r>
      <w:r w:rsidR="00D81551">
        <w:t xml:space="preserve">the recognition of </w:t>
      </w:r>
      <w:r w:rsidR="007E0BEA">
        <w:t>Immunoglobulin E (</w:t>
      </w:r>
      <w:proofErr w:type="spellStart"/>
      <w:r w:rsidR="00D15E66">
        <w:t>IgE</w:t>
      </w:r>
      <w:proofErr w:type="spellEnd"/>
      <w:r w:rsidR="007E0BEA">
        <w:t>)</w:t>
      </w:r>
      <w:r w:rsidR="00D15E66">
        <w:t xml:space="preserve"> sensitisation to thermotolerant fungi </w:t>
      </w:r>
      <w:r w:rsidR="00D81551">
        <w:t xml:space="preserve">in the context of </w:t>
      </w:r>
      <w:r w:rsidR="00D15E66">
        <w:t xml:space="preserve">acute and chronic respiratory mycoses, </w:t>
      </w:r>
      <w:r w:rsidR="00D81551">
        <w:t xml:space="preserve">and </w:t>
      </w:r>
      <w:r w:rsidR="00D15E66">
        <w:t xml:space="preserve">present novel insight into </w:t>
      </w:r>
      <w:r w:rsidR="003B110F">
        <w:t>endo-phenotyping</w:t>
      </w:r>
      <w:r w:rsidR="00D15E66">
        <w:t xml:space="preserve"> </w:t>
      </w:r>
      <w:r w:rsidR="003B110F">
        <w:t xml:space="preserve">approaches </w:t>
      </w:r>
      <w:r w:rsidR="00D15E66">
        <w:t>to stratify therap</w:t>
      </w:r>
      <w:r w:rsidR="003B110F">
        <w:t xml:space="preserve">y </w:t>
      </w:r>
      <w:sdt>
        <w:sdtPr>
          <w:rPr>
            <w:color w:val="000000"/>
          </w:rPr>
          <w:tag w:val="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"/>
          <w:id w:val="832957032"/>
          <w:placeholder>
            <w:docPart w:val="DefaultPlaceholder_-1854013440"/>
          </w:placeholder>
        </w:sdtPr>
        <w:sdtEndPr/>
        <w:sdtContent>
          <w:r w:rsidR="00041211" w:rsidRPr="00041211">
            <w:rPr>
              <w:color w:val="000000"/>
            </w:rPr>
            <w:t>[19–23]</w:t>
          </w:r>
        </w:sdtContent>
      </w:sdt>
      <w:r w:rsidR="005E0060">
        <w:rPr>
          <w:color w:val="000000"/>
        </w:rPr>
        <w:t xml:space="preserve"> (Rhodes et</w:t>
      </w:r>
      <w:r w:rsidR="005E0060" w:rsidRPr="005E0060">
        <w:rPr>
          <w:rFonts w:cstheme="minorHAnsi"/>
        </w:rPr>
        <w:t xml:space="preserve"> al Fungal genomics in respiratory medicine: How, </w:t>
      </w:r>
      <w:proofErr w:type="gramStart"/>
      <w:r w:rsidR="005E0060" w:rsidRPr="005E0060">
        <w:rPr>
          <w:rFonts w:cstheme="minorHAnsi"/>
        </w:rPr>
        <w:t>what</w:t>
      </w:r>
      <w:proofErr w:type="gramEnd"/>
      <w:r w:rsidR="005E0060" w:rsidRPr="005E0060">
        <w:rPr>
          <w:rFonts w:cstheme="minorHAnsi"/>
        </w:rPr>
        <w:t xml:space="preserve"> and when?</w:t>
      </w:r>
      <w:r w:rsidR="007E0BEA">
        <w:rPr>
          <w:rFonts w:cstheme="minorHAnsi"/>
        </w:rPr>
        <w:t xml:space="preserve"> </w:t>
      </w:r>
      <w:r w:rsidR="007E0BEA" w:rsidRPr="007E0BEA">
        <w:rPr>
          <w:rFonts w:ascii="Calibri" w:hAnsi="Calibri" w:cs="Calibri"/>
        </w:rPr>
        <w:t>MYCO-D-21-00072R1</w:t>
      </w:r>
      <w:r w:rsidR="005E0060" w:rsidRPr="005E0060">
        <w:rPr>
          <w:rFonts w:cstheme="minorHAnsi"/>
        </w:rPr>
        <w:t>)</w:t>
      </w:r>
      <w:r w:rsidR="00D15E66" w:rsidRPr="005E0060">
        <w:rPr>
          <w:rFonts w:cstheme="minorHAnsi"/>
        </w:rPr>
        <w:t xml:space="preserve">. </w:t>
      </w:r>
      <w:r w:rsidR="003B110F" w:rsidRPr="005E0060">
        <w:rPr>
          <w:rFonts w:cstheme="minorHAnsi"/>
        </w:rPr>
        <w:t xml:space="preserve">To </w:t>
      </w:r>
      <w:r w:rsidR="003B110F">
        <w:t>date</w:t>
      </w:r>
      <w:r w:rsidR="00D15E66">
        <w:t xml:space="preserve">, next-generation molecular mycobiome sequencing and </w:t>
      </w:r>
      <w:r w:rsidR="007527B3">
        <w:t xml:space="preserve">wider fungal </w:t>
      </w:r>
      <w:proofErr w:type="spellStart"/>
      <w:r w:rsidR="007527B3">
        <w:t>IgE</w:t>
      </w:r>
      <w:proofErr w:type="spellEnd"/>
      <w:r w:rsidR="007527B3">
        <w:t xml:space="preserve"> sensitisation testing remain</w:t>
      </w:r>
      <w:r w:rsidR="003B110F">
        <w:t>s</w:t>
      </w:r>
      <w:r w:rsidR="007527B3">
        <w:t xml:space="preserve"> </w:t>
      </w:r>
      <w:r w:rsidR="003B110F">
        <w:t xml:space="preserve">a </w:t>
      </w:r>
      <w:r w:rsidR="007527B3">
        <w:t xml:space="preserve">research </w:t>
      </w:r>
      <w:r w:rsidR="003B110F">
        <w:t>tool and f</w:t>
      </w:r>
      <w:r w:rsidR="007527B3">
        <w:t xml:space="preserve">unding well-designed prospective </w:t>
      </w:r>
      <w:r w:rsidR="003B110F">
        <w:t xml:space="preserve">longitudinal </w:t>
      </w:r>
      <w:r w:rsidR="007527B3">
        <w:t xml:space="preserve">studies </w:t>
      </w:r>
      <w:r w:rsidR="003B110F">
        <w:t>assess</w:t>
      </w:r>
      <w:r w:rsidR="008D4FC7">
        <w:t>ing</w:t>
      </w:r>
      <w:r w:rsidR="003B110F">
        <w:t xml:space="preserve"> </w:t>
      </w:r>
      <w:r w:rsidR="007527B3">
        <w:t xml:space="preserve">impact </w:t>
      </w:r>
      <w:r w:rsidR="003B110F">
        <w:t xml:space="preserve">and value </w:t>
      </w:r>
      <w:r w:rsidR="007527B3">
        <w:t xml:space="preserve">in clinical settings </w:t>
      </w:r>
      <w:r w:rsidR="00641596">
        <w:t xml:space="preserve">combined with </w:t>
      </w:r>
      <w:r w:rsidR="007527B3">
        <w:t xml:space="preserve">the development of low-cost rapid technology </w:t>
      </w:r>
      <w:r w:rsidR="003B110F">
        <w:t>f</w:t>
      </w:r>
      <w:r w:rsidR="007527B3">
        <w:t>or deployment at scale</w:t>
      </w:r>
      <w:r w:rsidR="003B110F">
        <w:t xml:space="preserve">, particularly </w:t>
      </w:r>
      <w:r w:rsidR="007527B3">
        <w:t xml:space="preserve">in </w:t>
      </w:r>
      <w:r w:rsidR="00F30271">
        <w:t>low- and middle-income</w:t>
      </w:r>
      <w:r w:rsidR="007527B3">
        <w:t xml:space="preserve"> countries where fungal burden is high</w:t>
      </w:r>
      <w:r w:rsidR="003B110F">
        <w:t>,</w:t>
      </w:r>
      <w:r w:rsidR="007527B3">
        <w:t xml:space="preserve"> </w:t>
      </w:r>
      <w:r w:rsidR="008D4FC7">
        <w:t xml:space="preserve">will be </w:t>
      </w:r>
      <w:r w:rsidR="003B110F">
        <w:t xml:space="preserve">necessary to </w:t>
      </w:r>
      <w:r w:rsidR="007527B3">
        <w:t>mov</w:t>
      </w:r>
      <w:r w:rsidR="003B110F">
        <w:t xml:space="preserve">e the field </w:t>
      </w:r>
      <w:r w:rsidR="007527B3">
        <w:t>forward.</w:t>
      </w:r>
    </w:p>
    <w:p w14:paraId="0891F6BD" w14:textId="5BF23D0C" w:rsidR="00176BF1" w:rsidRDefault="00641596" w:rsidP="00152479">
      <w:pPr>
        <w:spacing w:line="360" w:lineRule="auto"/>
        <w:jc w:val="both"/>
      </w:pPr>
      <w:r>
        <w:t xml:space="preserve">In addition to </w:t>
      </w:r>
      <w:r w:rsidR="00176BF1">
        <w:t xml:space="preserve">rapid molecular resistance analysis to enable </w:t>
      </w:r>
      <w:r w:rsidR="008D4FC7">
        <w:t>appropriate</w:t>
      </w:r>
      <w:r w:rsidR="00176BF1">
        <w:t xml:space="preserve"> therap</w:t>
      </w:r>
      <w:r w:rsidR="008D4FC7">
        <w:t>y</w:t>
      </w:r>
      <w:r w:rsidR="00B54949">
        <w:t xml:space="preserve">, </w:t>
      </w:r>
      <w:r w:rsidR="008D4FC7">
        <w:t xml:space="preserve">an </w:t>
      </w:r>
      <w:r w:rsidR="00B54949">
        <w:t xml:space="preserve">optimisation of current antimicrobial </w:t>
      </w:r>
      <w:r w:rsidR="008D4FC7">
        <w:t xml:space="preserve">fungal </w:t>
      </w:r>
      <w:r w:rsidR="00B54949">
        <w:t xml:space="preserve">therapy through implementation of stewardship </w:t>
      </w:r>
      <w:r w:rsidR="007527B3">
        <w:t xml:space="preserve">programmes </w:t>
      </w:r>
      <w:r w:rsidR="008D4FC7">
        <w:t xml:space="preserve">is </w:t>
      </w:r>
      <w:r w:rsidR="00B54949">
        <w:t>key in the fight against antimicrobial resistance</w:t>
      </w:r>
      <w:r w:rsidR="00C828EB">
        <w:t xml:space="preserve"> </w:t>
      </w:r>
      <w:sdt>
        <w:sdtPr>
          <w:rPr>
            <w:color w:val="000000"/>
          </w:rPr>
          <w:tag w:val="MENDELEY_CITATION_v3_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"/>
          <w:id w:val="88508000"/>
          <w:placeholder>
            <w:docPart w:val="DefaultPlaceholder_-1854013440"/>
          </w:placeholder>
        </w:sdtPr>
        <w:sdtEndPr/>
        <w:sdtContent>
          <w:r w:rsidR="00041211" w:rsidRPr="00041211">
            <w:rPr>
              <w:color w:val="000000"/>
            </w:rPr>
            <w:t>[24]</w:t>
          </w:r>
        </w:sdtContent>
      </w:sdt>
      <w:r w:rsidR="00B54949">
        <w:t xml:space="preserve">. </w:t>
      </w:r>
      <w:r w:rsidR="00176BF1">
        <w:t>The burden of antifungal resistance is markedly higher in those with chronic respiratory mycoses, yet</w:t>
      </w:r>
      <w:r w:rsidR="00B54949">
        <w:t xml:space="preserve"> in this issue we show that</w:t>
      </w:r>
      <w:r w:rsidR="00176BF1">
        <w:t xml:space="preserve"> implementation of </w:t>
      </w:r>
      <w:r w:rsidR="00B54949">
        <w:t>antifungal</w:t>
      </w:r>
      <w:r w:rsidR="00176BF1">
        <w:t xml:space="preserve"> stewardship </w:t>
      </w:r>
      <w:r w:rsidR="008D4FC7">
        <w:t>is widely n</w:t>
      </w:r>
      <w:r w:rsidR="00176BF1">
        <w:t xml:space="preserve">eglected </w:t>
      </w:r>
      <w:sdt>
        <w:sdtPr>
          <w:rPr>
            <w:color w:val="000000"/>
          </w:rPr>
          <w:tag w:val="MENDELEY_CITATION_v3_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"/>
          <w:id w:val="-1067800212"/>
          <w:placeholder>
            <w:docPart w:val="DefaultPlaceholder_-1854013440"/>
          </w:placeholder>
        </w:sdtPr>
        <w:sdtEndPr/>
        <w:sdtContent>
          <w:r w:rsidR="00041211" w:rsidRPr="00041211">
            <w:rPr>
              <w:color w:val="000000"/>
            </w:rPr>
            <w:t>[25]</w:t>
          </w:r>
        </w:sdtContent>
      </w:sdt>
      <w:r w:rsidR="00176BF1">
        <w:t>.</w:t>
      </w:r>
      <w:r w:rsidR="007527B3">
        <w:t xml:space="preserve"> As an undoubted reservoir of antifungal resistance evolution,</w:t>
      </w:r>
      <w:r w:rsidR="008D4FC7">
        <w:t xml:space="preserve"> </w:t>
      </w:r>
      <w:r w:rsidR="007527B3">
        <w:t xml:space="preserve">greater attention from </w:t>
      </w:r>
      <w:r w:rsidR="008D4FC7">
        <w:t xml:space="preserve">the </w:t>
      </w:r>
      <w:r w:rsidR="007527B3">
        <w:t>infectious disease and respiratory c</w:t>
      </w:r>
      <w:r w:rsidR="005E51F0">
        <w:t xml:space="preserve">ommunities </w:t>
      </w:r>
      <w:r w:rsidR="008D4FC7">
        <w:t xml:space="preserve">that </w:t>
      </w:r>
      <w:r w:rsidR="007527B3">
        <w:t>oversee</w:t>
      </w:r>
      <w:r w:rsidR="008D4FC7">
        <w:t xml:space="preserve"> </w:t>
      </w:r>
      <w:r w:rsidR="007527B3">
        <w:t xml:space="preserve">such </w:t>
      </w:r>
      <w:r w:rsidR="007527B3">
        <w:lastRenderedPageBreak/>
        <w:t>initiatives</w:t>
      </w:r>
      <w:r w:rsidR="008D4FC7">
        <w:t xml:space="preserve"> is necessary as are investment from major </w:t>
      </w:r>
      <w:r w:rsidR="007527B3">
        <w:t>funding bodies to drive implementation science in this setting.</w:t>
      </w:r>
    </w:p>
    <w:p w14:paraId="13F93AE6" w14:textId="1648EFEE" w:rsidR="00B54949" w:rsidRDefault="00802BAA" w:rsidP="00152479">
      <w:pPr>
        <w:spacing w:line="360" w:lineRule="auto"/>
        <w:jc w:val="both"/>
      </w:pPr>
      <w:r>
        <w:t>The d</w:t>
      </w:r>
      <w:r w:rsidR="00B54949">
        <w:t xml:space="preserve">iagnosis of respiratory mycoses is often highly dependent on the </w:t>
      </w:r>
      <w:r w:rsidR="00641596">
        <w:t xml:space="preserve">integration </w:t>
      </w:r>
      <w:r w:rsidR="00B54949">
        <w:t>of clinical and radiological features in combination with serological and microbiological results</w:t>
      </w:r>
      <w:r w:rsidR="00641596">
        <w:t>,</w:t>
      </w:r>
      <w:r w:rsidR="00B54949">
        <w:t xml:space="preserve"> with clinical expertise and experience dictating diagnostic certainty. </w:t>
      </w:r>
      <w:r w:rsidR="00641596">
        <w:t>However</w:t>
      </w:r>
      <w:r w:rsidR="00AC0D76">
        <w:t>,</w:t>
      </w:r>
      <w:r w:rsidR="00641596">
        <w:t xml:space="preserve"> t</w:t>
      </w:r>
      <w:r w:rsidR="00B54949">
        <w:t>he last few years</w:t>
      </w:r>
      <w:r>
        <w:t xml:space="preserve"> </w:t>
      </w:r>
      <w:r w:rsidR="00B54949">
        <w:t xml:space="preserve">has seen the rapid emergence of machine learning tools to </w:t>
      </w:r>
      <w:r w:rsidR="00641596">
        <w:t xml:space="preserve">reduce </w:t>
      </w:r>
      <w:r>
        <w:t xml:space="preserve">such </w:t>
      </w:r>
      <w:r w:rsidR="00B54949">
        <w:t xml:space="preserve">diagnostic </w:t>
      </w:r>
      <w:r>
        <w:t>un</w:t>
      </w:r>
      <w:r w:rsidR="00B54949">
        <w:t xml:space="preserve">certainty and </w:t>
      </w:r>
      <w:r>
        <w:t xml:space="preserve">provide </w:t>
      </w:r>
      <w:r w:rsidR="006B560D">
        <w:t>prognos</w:t>
      </w:r>
      <w:r>
        <w:t>tic guidance</w:t>
      </w:r>
      <w:r w:rsidR="00C828EB">
        <w:t xml:space="preserve"> </w:t>
      </w:r>
      <w:sdt>
        <w:sdtPr>
          <w:rPr>
            <w:color w:val="000000"/>
          </w:rPr>
          <w:tag w:val="MENDELEY_CITATION_v3_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"/>
          <w:id w:val="326647925"/>
          <w:placeholder>
            <w:docPart w:val="DefaultPlaceholder_-1854013440"/>
          </w:placeholder>
        </w:sdtPr>
        <w:sdtEndPr/>
        <w:sdtContent>
          <w:r w:rsidR="00041211" w:rsidRPr="00041211">
            <w:rPr>
              <w:color w:val="000000"/>
            </w:rPr>
            <w:t>[26]</w:t>
          </w:r>
        </w:sdtContent>
      </w:sdt>
      <w:r w:rsidR="006B560D">
        <w:t>. Big data approaches are, however, dependent on the development of well curated, pseudo</w:t>
      </w:r>
      <w:r>
        <w:t>-</w:t>
      </w:r>
      <w:r w:rsidR="006B560D">
        <w:t xml:space="preserve">anonymised electronic health record and imaging datasets </w:t>
      </w:r>
      <w:r w:rsidR="002E3749">
        <w:t xml:space="preserve">available </w:t>
      </w:r>
      <w:r w:rsidR="006B560D">
        <w:t xml:space="preserve">for </w:t>
      </w:r>
      <w:r w:rsidR="00E80A71">
        <w:t xml:space="preserve">the </w:t>
      </w:r>
      <w:r w:rsidR="006B560D">
        <w:t>research</w:t>
      </w:r>
      <w:r w:rsidR="00E80A71">
        <w:t xml:space="preserve"> community</w:t>
      </w:r>
      <w:r w:rsidR="006B560D">
        <w:t xml:space="preserve"> through international networks and collaboration</w:t>
      </w:r>
      <w:r w:rsidR="003A725D">
        <w:t xml:space="preserve"> </w:t>
      </w:r>
      <w:sdt>
        <w:sdtPr>
          <w:rPr>
            <w:color w:val="000000"/>
          </w:rPr>
          <w:tag w:val="MENDELEY_CITATION_v3_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"/>
          <w:id w:val="-1848934799"/>
          <w:placeholder>
            <w:docPart w:val="DefaultPlaceholder_-1854013440"/>
          </w:placeholder>
        </w:sdtPr>
        <w:sdtEndPr/>
        <w:sdtContent>
          <w:r w:rsidR="00041211" w:rsidRPr="00041211">
            <w:rPr>
              <w:color w:val="000000"/>
            </w:rPr>
            <w:t>[27]</w:t>
          </w:r>
        </w:sdtContent>
      </w:sdt>
      <w:r w:rsidR="006B560D">
        <w:t xml:space="preserve">. Within the field of respiratory mycoses, this presents an </w:t>
      </w:r>
      <w:r w:rsidR="00457C72">
        <w:t xml:space="preserve">opportunity </w:t>
      </w:r>
      <w:r w:rsidR="006B560D">
        <w:t>for recently develop</w:t>
      </w:r>
      <w:r w:rsidR="00F30271">
        <w:t>ed</w:t>
      </w:r>
      <w:r w:rsidR="006B560D">
        <w:t xml:space="preserve"> clinical research collaborations </w:t>
      </w:r>
      <w:r w:rsidR="00457C72">
        <w:t xml:space="preserve">including </w:t>
      </w:r>
      <w:r w:rsidR="006B560D">
        <w:t>CPA-net (Chronic pulmonary aspergillosis research network) and EMBARC (The European bronchiectasis network) among others</w:t>
      </w:r>
      <w:r w:rsidR="00AB0378">
        <w:t xml:space="preserve"> </w:t>
      </w:r>
      <w:sdt>
        <w:sdtPr>
          <w:rPr>
            <w:color w:val="000000"/>
          </w:rPr>
          <w:tag w:val="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"/>
          <w:id w:val="437193377"/>
          <w:placeholder>
            <w:docPart w:val="76FD329525FC4272A6551680FCC8527B"/>
          </w:placeholder>
        </w:sdtPr>
        <w:sdtEndPr/>
        <w:sdtContent>
          <w:r w:rsidR="00041211" w:rsidRPr="00041211">
            <w:rPr>
              <w:color w:val="000000"/>
            </w:rPr>
            <w:t>[28–30]</w:t>
          </w:r>
        </w:sdtContent>
      </w:sdt>
      <w:r w:rsidR="006B560D">
        <w:t xml:space="preserve">. </w:t>
      </w:r>
    </w:p>
    <w:p w14:paraId="76AA1004" w14:textId="042E5744" w:rsidR="00D15E66" w:rsidRDefault="00530599" w:rsidP="00152479">
      <w:pPr>
        <w:spacing w:line="360" w:lineRule="auto"/>
        <w:jc w:val="both"/>
      </w:pPr>
      <w:r>
        <w:t xml:space="preserve">Like other </w:t>
      </w:r>
      <w:r w:rsidR="002E3749" w:rsidRPr="009B75D7">
        <w:t>infectious</w:t>
      </w:r>
      <w:r w:rsidR="002E3749">
        <w:t xml:space="preserve"> pathogens, </w:t>
      </w:r>
      <w:r>
        <w:t xml:space="preserve">an </w:t>
      </w:r>
      <w:r w:rsidR="002E3749">
        <w:t xml:space="preserve">increased burden of respiratory mycoses </w:t>
      </w:r>
      <w:r>
        <w:t xml:space="preserve">exists </w:t>
      </w:r>
      <w:r w:rsidR="002E3749">
        <w:t>in low- and middle-income countries</w:t>
      </w:r>
      <w:r w:rsidR="00C828EB">
        <w:t xml:space="preserve"> </w:t>
      </w:r>
      <w:sdt>
        <w:sdtPr>
          <w:rPr>
            <w:color w:val="000000"/>
          </w:rPr>
          <w:tag w:val="MENDELEY_CITATION_v3_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"/>
          <w:id w:val="485905724"/>
          <w:placeholder>
            <w:docPart w:val="DefaultPlaceholder_-1854013440"/>
          </w:placeholder>
        </w:sdtPr>
        <w:sdtEndPr/>
        <w:sdtContent>
          <w:r w:rsidR="00041211" w:rsidRPr="00041211">
            <w:rPr>
              <w:color w:val="000000"/>
            </w:rPr>
            <w:t>[31]</w:t>
          </w:r>
        </w:sdtContent>
      </w:sdt>
      <w:r w:rsidR="002E3749">
        <w:t xml:space="preserve">. The reasons are often complex and relate to </w:t>
      </w:r>
      <w:r>
        <w:t xml:space="preserve">the </w:t>
      </w:r>
      <w:r w:rsidR="002E3749">
        <w:t>higher prevalence of immunocompromise</w:t>
      </w:r>
      <w:r>
        <w:t>d</w:t>
      </w:r>
      <w:r w:rsidR="002E3749">
        <w:t xml:space="preserve"> </w:t>
      </w:r>
      <w:r>
        <w:t xml:space="preserve">states </w:t>
      </w:r>
      <w:r w:rsidR="002E3749">
        <w:t xml:space="preserve">in the setting of untreated HIV for example, increased tuberculosis, </w:t>
      </w:r>
      <w:r>
        <w:t xml:space="preserve">and </w:t>
      </w:r>
      <w:r w:rsidR="002E3749">
        <w:t xml:space="preserve">high rates of chronic lung disease related to smoking, occupational lung disease, biofuel exposure and air pollution. In addition, </w:t>
      </w:r>
      <w:r w:rsidR="00157EF3">
        <w:t xml:space="preserve">climate change contributes to the increasing prevalence of </w:t>
      </w:r>
      <w:r w:rsidR="002E3749">
        <w:t xml:space="preserve">warm humid </w:t>
      </w:r>
      <w:r w:rsidR="00157EF3">
        <w:t xml:space="preserve">environments, ideal for fungal propagation </w:t>
      </w:r>
      <w:r w:rsidR="002E3749">
        <w:t xml:space="preserve">and exposure to zoonotic reservoirs of infection </w:t>
      </w:r>
      <w:r w:rsidR="00157EF3">
        <w:t>further</w:t>
      </w:r>
      <w:r w:rsidR="002E3749">
        <w:t xml:space="preserve"> increase prevalence</w:t>
      </w:r>
      <w:r w:rsidR="00C828EB">
        <w:t xml:space="preserve"> </w:t>
      </w:r>
      <w:sdt>
        <w:sdtPr>
          <w:rPr>
            <w:color w:val="000000"/>
          </w:rPr>
          <w:tag w:val="MENDELEY_CITATION_v3_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"/>
          <w:id w:val="814065041"/>
          <w:placeholder>
            <w:docPart w:val="DefaultPlaceholder_-1854013440"/>
          </w:placeholder>
        </w:sdtPr>
        <w:sdtEndPr/>
        <w:sdtContent>
          <w:r w:rsidR="00041211" w:rsidRPr="00041211">
            <w:rPr>
              <w:color w:val="000000"/>
            </w:rPr>
            <w:t>[32]</w:t>
          </w:r>
        </w:sdtContent>
      </w:sdt>
      <w:r w:rsidR="002E3749">
        <w:t xml:space="preserve">. </w:t>
      </w:r>
      <w:r w:rsidR="002E3749" w:rsidRPr="00F17BC2">
        <w:t>In this issue we highlight</w:t>
      </w:r>
      <w:r w:rsidR="002E3749">
        <w:t xml:space="preserve"> recent advances of endemic myoses such as Cryptococcosis</w:t>
      </w:r>
      <w:r w:rsidR="005E0060">
        <w:t>, Histoplasmosis</w:t>
      </w:r>
      <w:r w:rsidR="002E3749">
        <w:t xml:space="preserve"> and </w:t>
      </w:r>
      <w:proofErr w:type="spellStart"/>
      <w:r w:rsidR="002E3749">
        <w:t>Talaromycosis</w:t>
      </w:r>
      <w:proofErr w:type="spellEnd"/>
      <w:r w:rsidR="00F17BC2">
        <w:t>,</w:t>
      </w:r>
      <w:r w:rsidR="00626383">
        <w:t xml:space="preserve"> </w:t>
      </w:r>
      <w:r w:rsidR="00F17BC2">
        <w:t xml:space="preserve">including the inaugural </w:t>
      </w:r>
      <w:proofErr w:type="spellStart"/>
      <w:r w:rsidR="00F17BC2">
        <w:t>MycopathologiaPROFILE</w:t>
      </w:r>
      <w:proofErr w:type="spellEnd"/>
      <w:r w:rsidR="00F17BC2">
        <w:t xml:space="preserve"> article addressing Cryptococcus </w:t>
      </w:r>
      <w:sdt>
        <w:sdtPr>
          <w:rPr>
            <w:color w:val="000000"/>
          </w:rPr>
          <w:tag w:val="MENDELEY_CITATION_v3_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"/>
          <w:id w:val="1166675546"/>
          <w:placeholder>
            <w:docPart w:val="DefaultPlaceholder_-1854013440"/>
          </w:placeholder>
        </w:sdtPr>
        <w:sdtEndPr/>
        <w:sdtContent>
          <w:r w:rsidR="00041211" w:rsidRPr="00041211">
            <w:rPr>
              <w:color w:val="000000"/>
            </w:rPr>
            <w:t>[14,33,34]</w:t>
          </w:r>
        </w:sdtContent>
      </w:sdt>
      <w:r w:rsidR="005E0060">
        <w:rPr>
          <w:color w:val="000000"/>
        </w:rPr>
        <w:t xml:space="preserve"> (also Gomez et al Pulmonary Histoplasmosis</w:t>
      </w:r>
      <w:r w:rsidR="007E0BEA">
        <w:rPr>
          <w:color w:val="000000"/>
        </w:rPr>
        <w:t xml:space="preserve">, </w:t>
      </w:r>
      <w:r w:rsidR="007E0BEA" w:rsidRPr="007E0BEA">
        <w:rPr>
          <w:rFonts w:ascii="Calibri" w:hAnsi="Calibri" w:cs="Calibri"/>
        </w:rPr>
        <w:t>MYCO-D-21-00075</w:t>
      </w:r>
      <w:r w:rsidR="005E0060">
        <w:rPr>
          <w:color w:val="000000"/>
        </w:rPr>
        <w:t>)</w:t>
      </w:r>
      <w:r w:rsidR="00626383">
        <w:t xml:space="preserve">. Although significant breakthroughs have </w:t>
      </w:r>
      <w:r w:rsidR="00F17BC2">
        <w:t xml:space="preserve">been </w:t>
      </w:r>
      <w:r w:rsidR="00626383">
        <w:t>made in th</w:t>
      </w:r>
      <w:r w:rsidR="00F17BC2">
        <w:t xml:space="preserve">is latter </w:t>
      </w:r>
      <w:r w:rsidR="00626383">
        <w:t>field, therap</w:t>
      </w:r>
      <w:r w:rsidR="00F17BC2">
        <w:t>ies</w:t>
      </w:r>
      <w:r w:rsidR="00626383">
        <w:t xml:space="preserve"> for endemic mycoses </w:t>
      </w:r>
      <w:r w:rsidR="00F17BC2">
        <w:t xml:space="preserve">continue to remain </w:t>
      </w:r>
      <w:r w:rsidR="00626383">
        <w:t xml:space="preserve">hampered by </w:t>
      </w:r>
      <w:r w:rsidR="00F17BC2">
        <w:t xml:space="preserve">the </w:t>
      </w:r>
      <w:r w:rsidR="00626383">
        <w:t xml:space="preserve">lack of </w:t>
      </w:r>
      <w:r w:rsidR="00F17BC2">
        <w:t>accessible molecular</w:t>
      </w:r>
      <w:r w:rsidR="00626383">
        <w:t xml:space="preserve"> diagnostics, and </w:t>
      </w:r>
      <w:r w:rsidR="00F17BC2">
        <w:t xml:space="preserve">the </w:t>
      </w:r>
      <w:r w:rsidR="00626383">
        <w:t xml:space="preserve">absence of </w:t>
      </w:r>
      <w:r w:rsidR="00F17BC2">
        <w:t xml:space="preserve">a solid </w:t>
      </w:r>
      <w:r w:rsidR="00626383">
        <w:t>evidence base for t</w:t>
      </w:r>
      <w:r w:rsidR="00F17BC2">
        <w:t xml:space="preserve">reatment </w:t>
      </w:r>
      <w:r w:rsidR="00626383">
        <w:t xml:space="preserve">efficacy. </w:t>
      </w:r>
      <w:r w:rsidR="002E3749">
        <w:t xml:space="preserve"> </w:t>
      </w:r>
    </w:p>
    <w:p w14:paraId="7858783D" w14:textId="17D8B274" w:rsidR="001B439C" w:rsidRDefault="00FD1291" w:rsidP="00152479">
      <w:pPr>
        <w:spacing w:line="360" w:lineRule="auto"/>
        <w:jc w:val="both"/>
      </w:pPr>
      <w:r>
        <w:t>Despite inherent challenges, o</w:t>
      </w:r>
      <w:r w:rsidR="00626383">
        <w:t xml:space="preserve">ptimism remains </w:t>
      </w:r>
      <w:r w:rsidR="00165D31">
        <w:t xml:space="preserve">strong </w:t>
      </w:r>
      <w:r w:rsidR="00626383">
        <w:t xml:space="preserve">in </w:t>
      </w:r>
      <w:r w:rsidR="001B439C">
        <w:t xml:space="preserve">the </w:t>
      </w:r>
      <w:r w:rsidR="00626383">
        <w:t xml:space="preserve">current </w:t>
      </w:r>
      <w:r>
        <w:t>pipeline</w:t>
      </w:r>
      <w:r w:rsidR="00165D31">
        <w:t xml:space="preserve"> of </w:t>
      </w:r>
      <w:r w:rsidR="00626383">
        <w:t>antifungal therapeutics</w:t>
      </w:r>
      <w:r w:rsidR="00165D31">
        <w:t>,</w:t>
      </w:r>
      <w:r w:rsidR="00626383">
        <w:t xml:space="preserve"> with </w:t>
      </w:r>
      <w:r w:rsidR="00165D31">
        <w:t>several</w:t>
      </w:r>
      <w:r w:rsidR="00626383">
        <w:t xml:space="preserve"> compounds in late phase clinical trials </w:t>
      </w:r>
      <w:r w:rsidR="00165D31">
        <w:t xml:space="preserve">that have been </w:t>
      </w:r>
      <w:r w:rsidR="00626383">
        <w:t>reviewed in this issue</w:t>
      </w:r>
      <w:r w:rsidR="00152479">
        <w:t xml:space="preserve"> </w:t>
      </w:r>
      <w:sdt>
        <w:sdtPr>
          <w:rPr>
            <w:color w:val="000000"/>
          </w:rPr>
          <w:tag w:val="MENDELEY_CITATION_v3_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"/>
          <w:id w:val="2051418087"/>
          <w:placeholder>
            <w:docPart w:val="DefaultPlaceholder_-1854013440"/>
          </w:placeholder>
        </w:sdtPr>
        <w:sdtEndPr/>
        <w:sdtContent>
          <w:r w:rsidR="00041211" w:rsidRPr="00041211">
            <w:rPr>
              <w:color w:val="000000"/>
            </w:rPr>
            <w:t>[35]</w:t>
          </w:r>
        </w:sdtContent>
      </w:sdt>
      <w:r w:rsidR="00626383">
        <w:t xml:space="preserve">. </w:t>
      </w:r>
      <w:r w:rsidR="001B439C">
        <w:t xml:space="preserve">Phase 3 clinical trials often focus </w:t>
      </w:r>
      <w:r w:rsidR="00165D31">
        <w:t xml:space="preserve">on specific populations of </w:t>
      </w:r>
      <w:r w:rsidR="001B439C">
        <w:t xml:space="preserve">carefully selected invasive fungal disease, which </w:t>
      </w:r>
      <w:r w:rsidR="00165D31">
        <w:t xml:space="preserve">represents </w:t>
      </w:r>
      <w:r w:rsidR="001B439C">
        <w:t xml:space="preserve">only a proportion of the respiratory mycoses burden globally. </w:t>
      </w:r>
      <w:r w:rsidR="005E0060">
        <w:t xml:space="preserve">As discussed in this issue (Armstrong-James D et al </w:t>
      </w:r>
      <w:r w:rsidR="005E0060" w:rsidRPr="005E0060">
        <w:rPr>
          <w:rFonts w:ascii="Calibri" w:hAnsi="Calibri" w:cs="Calibri"/>
        </w:rPr>
        <w:t>Future directions for clinical respiratory fungal research</w:t>
      </w:r>
      <w:r w:rsidR="007E0BEA">
        <w:rPr>
          <w:rFonts w:ascii="Calibri" w:hAnsi="Calibri" w:cs="Calibri"/>
        </w:rPr>
        <w:t xml:space="preserve">, </w:t>
      </w:r>
      <w:r w:rsidR="007E0BEA" w:rsidRPr="007E0BEA">
        <w:rPr>
          <w:rFonts w:ascii="Calibri" w:hAnsi="Calibri" w:cs="Calibri"/>
        </w:rPr>
        <w:t>MYCO-D-21-00055</w:t>
      </w:r>
      <w:r w:rsidR="005E0060" w:rsidRPr="005E0060">
        <w:rPr>
          <w:rFonts w:ascii="Calibri" w:hAnsi="Calibri" w:cs="Calibri"/>
        </w:rPr>
        <w:t>)</w:t>
      </w:r>
      <w:r w:rsidR="005E0060">
        <w:rPr>
          <w:rFonts w:ascii="Calibri" w:hAnsi="Calibri" w:cs="Calibri"/>
        </w:rPr>
        <w:t>,</w:t>
      </w:r>
      <w:r w:rsidR="005E0060" w:rsidRPr="005E0060">
        <w:t xml:space="preserve"> </w:t>
      </w:r>
      <w:r w:rsidR="005E0060">
        <w:t>a</w:t>
      </w:r>
      <w:r w:rsidR="001B439C">
        <w:t xml:space="preserve"> challenge for the respiratory mycoses and pharmaceutical communit</w:t>
      </w:r>
      <w:r w:rsidR="00165D31">
        <w:t>ies</w:t>
      </w:r>
      <w:r w:rsidR="001B439C">
        <w:t xml:space="preserve"> </w:t>
      </w:r>
      <w:r w:rsidR="00DD4B16">
        <w:t xml:space="preserve">are </w:t>
      </w:r>
      <w:r w:rsidR="001B439C">
        <w:t xml:space="preserve">to ensure that novel antifungal compounds are </w:t>
      </w:r>
      <w:r w:rsidR="00165D31">
        <w:t>trialled</w:t>
      </w:r>
      <w:r w:rsidR="001B439C">
        <w:t xml:space="preserve"> across the disease spectrum </w:t>
      </w:r>
      <w:r w:rsidR="00165D31">
        <w:t xml:space="preserve">and by </w:t>
      </w:r>
      <w:r w:rsidR="001B439C">
        <w:t>need, along</w:t>
      </w:r>
      <w:r w:rsidR="00165D31">
        <w:t xml:space="preserve">side </w:t>
      </w:r>
      <w:r w:rsidR="00DD4B16">
        <w:t xml:space="preserve">continuing </w:t>
      </w:r>
      <w:r w:rsidR="001B439C">
        <w:t>trials of existing antifungal</w:t>
      </w:r>
      <w:r w:rsidR="00DD4B16">
        <w:t>s</w:t>
      </w:r>
      <w:r w:rsidR="001B439C">
        <w:t xml:space="preserve"> in disease areas </w:t>
      </w:r>
      <w:r w:rsidR="00DD4B16">
        <w:t xml:space="preserve">currently </w:t>
      </w:r>
      <w:r w:rsidR="001B439C">
        <w:t xml:space="preserve">outside </w:t>
      </w:r>
      <w:r w:rsidR="00DD4B16">
        <w:t xml:space="preserve">their </w:t>
      </w:r>
      <w:r w:rsidR="001B439C">
        <w:t>licensing indication</w:t>
      </w:r>
      <w:r w:rsidR="00DD4B16">
        <w:t>s</w:t>
      </w:r>
      <w:r w:rsidR="001B439C">
        <w:t xml:space="preserve">. </w:t>
      </w:r>
      <w:r w:rsidR="001B439C">
        <w:lastRenderedPageBreak/>
        <w:t xml:space="preserve">The </w:t>
      </w:r>
      <w:r w:rsidR="00DD4B16">
        <w:t xml:space="preserve">COVID-19 pandemic </w:t>
      </w:r>
      <w:r w:rsidR="001B439C">
        <w:t>has highlighted the impact of well-designed</w:t>
      </w:r>
      <w:r w:rsidR="00DD4B16">
        <w:t>,</w:t>
      </w:r>
      <w:r w:rsidR="001B439C">
        <w:t xml:space="preserve"> adaptive clinical trial platforms within infectious disease and provides a template for </w:t>
      </w:r>
      <w:r w:rsidR="00DD4B16">
        <w:t>the fungal community moving forward</w:t>
      </w:r>
      <w:r w:rsidR="001B439C">
        <w:t xml:space="preserve">. </w:t>
      </w:r>
    </w:p>
    <w:p w14:paraId="70CB420F" w14:textId="4FF4F0CC" w:rsidR="00626383" w:rsidRDefault="0046084C" w:rsidP="00152479">
      <w:pPr>
        <w:spacing w:line="360" w:lineRule="auto"/>
        <w:jc w:val="both"/>
      </w:pPr>
      <w:r>
        <w:t>An improved</w:t>
      </w:r>
      <w:r w:rsidR="001B439C">
        <w:t xml:space="preserve"> understanding of chronic lung disease immunopathogenesis has</w:t>
      </w:r>
      <w:r w:rsidR="005E4E69">
        <w:t xml:space="preserve"> excitingly </w:t>
      </w:r>
      <w:r w:rsidR="001B439C">
        <w:t>started to translate to novel therapeutic</w:t>
      </w:r>
      <w:r w:rsidR="005E4E69">
        <w:t xml:space="preserve"> approaches as </w:t>
      </w:r>
      <w:r w:rsidR="007261F0">
        <w:t>seen</w:t>
      </w:r>
      <w:r>
        <w:t xml:space="preserve"> </w:t>
      </w:r>
      <w:r w:rsidR="005E4E69">
        <w:t xml:space="preserve">with small molecule </w:t>
      </w:r>
      <w:r w:rsidR="001B439C">
        <w:t>therapies in Cystic Fibrosis</w:t>
      </w:r>
      <w:r w:rsidR="005E4E69">
        <w:t xml:space="preserve"> (</w:t>
      </w:r>
      <w:proofErr w:type="gramStart"/>
      <w:r w:rsidR="005E4E69">
        <w:t>e.g.</w:t>
      </w:r>
      <w:proofErr w:type="gramEnd"/>
      <w:r w:rsidR="005E4E69">
        <w:t xml:space="preserve"> </w:t>
      </w:r>
      <w:proofErr w:type="spellStart"/>
      <w:r w:rsidR="00152479">
        <w:t>Elexacaftor</w:t>
      </w:r>
      <w:proofErr w:type="spellEnd"/>
      <w:r w:rsidR="00152479">
        <w:t>-</w:t>
      </w:r>
      <w:proofErr w:type="spellStart"/>
      <w:r w:rsidR="00152479">
        <w:t>Tezacaftor</w:t>
      </w:r>
      <w:proofErr w:type="spellEnd"/>
      <w:r w:rsidR="00152479">
        <w:t>-Ivacaftor</w:t>
      </w:r>
      <w:r w:rsidR="005E4E69">
        <w:t>)</w:t>
      </w:r>
      <w:r w:rsidR="007261F0">
        <w:t xml:space="preserve">, </w:t>
      </w:r>
      <w:r w:rsidR="005E4E69">
        <w:t>novel immune pathway targeted therapies such as anti-I</w:t>
      </w:r>
      <w:r w:rsidR="007261F0">
        <w:t>L</w:t>
      </w:r>
      <w:r w:rsidR="005E4E69">
        <w:t xml:space="preserve">-5 (e.g. </w:t>
      </w:r>
      <w:proofErr w:type="spellStart"/>
      <w:r w:rsidR="005E4E69">
        <w:t>benralizumab</w:t>
      </w:r>
      <w:proofErr w:type="spellEnd"/>
      <w:r w:rsidR="005E4E69">
        <w:t xml:space="preserve">) </w:t>
      </w:r>
      <w:r w:rsidR="007261F0">
        <w:t xml:space="preserve">in asthma </w:t>
      </w:r>
      <w:r w:rsidR="005E4E69">
        <w:t>or</w:t>
      </w:r>
      <w:r w:rsidR="007261F0">
        <w:t xml:space="preserve"> COPD and</w:t>
      </w:r>
      <w:r w:rsidR="005E4E69">
        <w:t xml:space="preserve"> neutrophil elastase inhibitors (e.g. </w:t>
      </w:r>
      <w:proofErr w:type="spellStart"/>
      <w:r w:rsidR="005E4E69">
        <w:t>brensocatib</w:t>
      </w:r>
      <w:proofErr w:type="spellEnd"/>
      <w:r w:rsidR="005E4E69">
        <w:t>) in bronchiectasis</w:t>
      </w:r>
      <w:r w:rsidR="005C36D6">
        <w:t xml:space="preserve"> </w:t>
      </w:r>
      <w:sdt>
        <w:sdtPr>
          <w:rPr>
            <w:color w:val="000000"/>
          </w:rPr>
          <w:tag w:val="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"/>
          <w:id w:val="-1422483602"/>
          <w:placeholder>
            <w:docPart w:val="DefaultPlaceholder_-1854013440"/>
          </w:placeholder>
        </w:sdtPr>
        <w:sdtEndPr/>
        <w:sdtContent>
          <w:r w:rsidR="00041211" w:rsidRPr="00041211">
            <w:rPr>
              <w:color w:val="000000"/>
            </w:rPr>
            <w:t>[36–39]</w:t>
          </w:r>
        </w:sdtContent>
      </w:sdt>
      <w:r w:rsidR="005E4E69">
        <w:t xml:space="preserve">. As detailed in this issue, </w:t>
      </w:r>
      <w:r w:rsidR="00865F47">
        <w:t xml:space="preserve">such </w:t>
      </w:r>
      <w:r w:rsidR="005E4E69">
        <w:t xml:space="preserve">novel therapeutics will invariably </w:t>
      </w:r>
      <w:r w:rsidR="00865F47">
        <w:t>influence the</w:t>
      </w:r>
      <w:r w:rsidR="005E4E69">
        <w:t xml:space="preserve"> host immune response to fungi </w:t>
      </w:r>
      <w:sdt>
        <w:sdtPr>
          <w:rPr>
            <w:color w:val="000000"/>
          </w:rPr>
          <w:tag w:val="MENDELEY_CITATION_v3_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"/>
          <w:id w:val="2131902086"/>
          <w:placeholder>
            <w:docPart w:val="DefaultPlaceholder_-1854013440"/>
          </w:placeholder>
        </w:sdtPr>
        <w:sdtEndPr/>
        <w:sdtContent>
          <w:r w:rsidR="00041211" w:rsidRPr="00041211">
            <w:rPr>
              <w:color w:val="000000"/>
            </w:rPr>
            <w:t>[40,41]</w:t>
          </w:r>
        </w:sdtContent>
      </w:sdt>
      <w:r w:rsidR="005E4E69">
        <w:t xml:space="preserve">. As such, it is </w:t>
      </w:r>
      <w:r w:rsidR="00865F47">
        <w:t xml:space="preserve">critical </w:t>
      </w:r>
      <w:r w:rsidR="005E4E69">
        <w:t xml:space="preserve">for clinicians and the pharmaceutical industry to ensure that prospective clinical trials and post-licensing registry studies capture </w:t>
      </w:r>
      <w:r w:rsidR="00865F47">
        <w:t xml:space="preserve">such </w:t>
      </w:r>
      <w:r w:rsidR="005E4E69">
        <w:t xml:space="preserve">impact on fungal disease to </w:t>
      </w:r>
      <w:r w:rsidR="00865F47">
        <w:t xml:space="preserve">adequately </w:t>
      </w:r>
      <w:r w:rsidR="005E4E69">
        <w:t>inform</w:t>
      </w:r>
      <w:r w:rsidR="00865F47">
        <w:t xml:space="preserve"> safe </w:t>
      </w:r>
      <w:r w:rsidR="005E4E69">
        <w:t>therapeutic decision making.</w:t>
      </w:r>
    </w:p>
    <w:p w14:paraId="14EF6D41" w14:textId="18D319EB" w:rsidR="00152479" w:rsidRDefault="008311D4" w:rsidP="00E43CFA">
      <w:pPr>
        <w:spacing w:line="360" w:lineRule="auto"/>
        <w:jc w:val="both"/>
      </w:pPr>
      <w:r>
        <w:t xml:space="preserve">In summary, </w:t>
      </w:r>
      <w:r w:rsidR="00865F47">
        <w:t xml:space="preserve">as editors of this </w:t>
      </w:r>
      <w:r>
        <w:t>special issue on Respiratory Mycoses, we</w:t>
      </w:r>
      <w:r w:rsidR="005C36D6">
        <w:t xml:space="preserve"> </w:t>
      </w:r>
      <w:r w:rsidR="008E7CCE">
        <w:t xml:space="preserve">aim </w:t>
      </w:r>
      <w:r w:rsidR="00865F47">
        <w:t xml:space="preserve">to bring </w:t>
      </w:r>
      <w:r w:rsidR="005C36D6">
        <w:t xml:space="preserve">focus </w:t>
      </w:r>
      <w:r w:rsidR="00865F47">
        <w:t xml:space="preserve">and recognition </w:t>
      </w:r>
      <w:r w:rsidR="008E7CCE">
        <w:t xml:space="preserve">to </w:t>
      </w:r>
      <w:r w:rsidR="005C36D6">
        <w:t>this rising epidemic of disease burden and</w:t>
      </w:r>
      <w:r w:rsidR="008E7CCE">
        <w:t>,</w:t>
      </w:r>
      <w:r>
        <w:t xml:space="preserve"> hope to spotlight the emerging science and highlight critical knowledge and translational gaps to encourage the fungal community </w:t>
      </w:r>
      <w:r w:rsidR="008E7CCE">
        <w:t xml:space="preserve">and funding agencies </w:t>
      </w:r>
      <w:r>
        <w:t xml:space="preserve">to </w:t>
      </w:r>
      <w:r w:rsidR="008E7CCE">
        <w:t xml:space="preserve">invest time, </w:t>
      </w:r>
      <w:proofErr w:type="gramStart"/>
      <w:r w:rsidR="008E7CCE">
        <w:t>effort</w:t>
      </w:r>
      <w:proofErr w:type="gramEnd"/>
      <w:r w:rsidR="008E7CCE">
        <w:t xml:space="preserve"> and resources in </w:t>
      </w:r>
      <w:r>
        <w:t>shap</w:t>
      </w:r>
      <w:r w:rsidR="008E7CCE">
        <w:t xml:space="preserve">ing the </w:t>
      </w:r>
      <w:r>
        <w:t>clinical, pharmaceutical, and governmental polic</w:t>
      </w:r>
      <w:r w:rsidR="008E7CCE">
        <w:t>ies</w:t>
      </w:r>
      <w:r>
        <w:t xml:space="preserve"> </w:t>
      </w:r>
      <w:r w:rsidR="00D26428">
        <w:t xml:space="preserve">in </w:t>
      </w:r>
      <w:r>
        <w:t>tackl</w:t>
      </w:r>
      <w:r w:rsidR="00D26428">
        <w:t>ing</w:t>
      </w:r>
      <w:r>
        <w:t xml:space="preserve"> this </w:t>
      </w:r>
      <w:r w:rsidR="00D26428">
        <w:t xml:space="preserve">relatively </w:t>
      </w:r>
      <w:r>
        <w:t xml:space="preserve">neglected area of medicine. </w:t>
      </w:r>
    </w:p>
    <w:p w14:paraId="75960BE8" w14:textId="1853C4AF" w:rsidR="00E43CFA" w:rsidRDefault="00E43CFA" w:rsidP="00E43CFA">
      <w:pPr>
        <w:spacing w:line="360" w:lineRule="auto"/>
        <w:jc w:val="both"/>
      </w:pPr>
    </w:p>
    <w:p w14:paraId="68B50C2D" w14:textId="29442A34" w:rsidR="00E43CFA" w:rsidRPr="00072F16" w:rsidRDefault="00E43CFA" w:rsidP="00072F1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120" w:line="360" w:lineRule="auto"/>
        <w:jc w:val="both"/>
        <w:rPr>
          <w:rFonts w:asciiTheme="minorHAnsi" w:hAnsiTheme="minorHAnsi" w:cstheme="minorHAnsi"/>
          <w:b/>
          <w:bCs/>
          <w:lang w:val="en-GB"/>
        </w:rPr>
      </w:pPr>
      <w:r w:rsidRPr="00E43CFA">
        <w:rPr>
          <w:rFonts w:asciiTheme="minorHAnsi" w:hAnsiTheme="minorHAnsi" w:cstheme="minorHAnsi"/>
          <w:b/>
          <w:bCs/>
          <w:lang w:val="en-GB"/>
        </w:rPr>
        <w:t xml:space="preserve">Statements and Declarations: </w:t>
      </w:r>
    </w:p>
    <w:p w14:paraId="6F46B74E" w14:textId="477D3417" w:rsidR="00072F16" w:rsidRDefault="00E43CFA" w:rsidP="00072F1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Theme="minorHAnsi" w:hAnsiTheme="minorHAnsi" w:cstheme="minorHAnsi"/>
        </w:rPr>
      </w:pPr>
      <w:r w:rsidRPr="00E43CFA">
        <w:rPr>
          <w:rFonts w:asciiTheme="minorHAnsi" w:hAnsiTheme="minorHAnsi" w:cstheme="minorHAnsi"/>
          <w:b/>
          <w:bCs/>
          <w:lang w:val="en-GB"/>
        </w:rPr>
        <w:t>Funding:</w:t>
      </w:r>
      <w:r w:rsidRPr="00E43CFA">
        <w:rPr>
          <w:rFonts w:asciiTheme="minorHAnsi" w:hAnsiTheme="minorHAnsi" w:cstheme="minorHAnsi"/>
          <w:lang w:val="en-GB"/>
        </w:rPr>
        <w:t xml:space="preserve"> AS is supported by </w:t>
      </w:r>
      <w:proofErr w:type="gramStart"/>
      <w:r w:rsidRPr="00E43CFA">
        <w:rPr>
          <w:rFonts w:asciiTheme="minorHAnsi" w:hAnsiTheme="minorHAnsi" w:cstheme="minorHAnsi"/>
          <w:lang w:val="en-GB"/>
        </w:rPr>
        <w:t>a</w:t>
      </w:r>
      <w:proofErr w:type="gramEnd"/>
      <w:r w:rsidRPr="00E43CFA">
        <w:rPr>
          <w:rFonts w:asciiTheme="minorHAnsi" w:hAnsiTheme="minorHAnsi" w:cstheme="minorHAnsi"/>
          <w:lang w:val="en-GB"/>
        </w:rPr>
        <w:t xml:space="preserve"> MRC Clinical Academic Research Partnership award MRC; MR/TOO5572/1 and </w:t>
      </w:r>
      <w:r w:rsidRPr="00E43CFA">
        <w:rPr>
          <w:rFonts w:asciiTheme="minorHAnsi" w:hAnsiTheme="minorHAnsi" w:cstheme="minorHAnsi"/>
        </w:rPr>
        <w:t xml:space="preserve">by the MRC </w:t>
      </w:r>
      <w:proofErr w:type="spellStart"/>
      <w:r w:rsidRPr="00E43CFA">
        <w:rPr>
          <w:rFonts w:asciiTheme="minorHAnsi" w:hAnsiTheme="minorHAnsi" w:cstheme="minorHAnsi"/>
        </w:rPr>
        <w:t>centre</w:t>
      </w:r>
      <w:proofErr w:type="spellEnd"/>
      <w:r w:rsidRPr="00E43CFA">
        <w:rPr>
          <w:rFonts w:asciiTheme="minorHAnsi" w:hAnsiTheme="minorHAnsi" w:cstheme="minorHAnsi"/>
        </w:rPr>
        <w:t xml:space="preserve"> grant MRC; MR/R015600/1.</w:t>
      </w:r>
    </w:p>
    <w:p w14:paraId="78F36CFD" w14:textId="2DA92D9B" w:rsidR="00072F16" w:rsidRPr="00072F16" w:rsidRDefault="00072F16" w:rsidP="00072F1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jc w:val="both"/>
        <w:rPr>
          <w:rFonts w:asciiTheme="minorHAnsi" w:hAnsiTheme="minorHAnsi" w:cstheme="minorHAnsi"/>
        </w:rPr>
      </w:pPr>
      <w:r w:rsidRPr="00072F16">
        <w:rPr>
          <w:rFonts w:asciiTheme="minorHAnsi" w:hAnsiTheme="minorHAnsi" w:cstheme="minorHAnsi"/>
          <w:b/>
          <w:bCs/>
        </w:rPr>
        <w:t>Data availability</w:t>
      </w:r>
      <w:r>
        <w:rPr>
          <w:rFonts w:asciiTheme="minorHAnsi" w:hAnsiTheme="minorHAnsi" w:cstheme="minorHAnsi"/>
        </w:rPr>
        <w:t xml:space="preserve"> – n/a</w:t>
      </w:r>
    </w:p>
    <w:p w14:paraId="78EAE3FE" w14:textId="770E417E" w:rsidR="00072F16" w:rsidRPr="00072F16" w:rsidRDefault="00072F16" w:rsidP="00072F16">
      <w:pPr>
        <w:spacing w:after="0" w:line="360" w:lineRule="auto"/>
        <w:jc w:val="both"/>
        <w:rPr>
          <w:rFonts w:cstheme="minorHAnsi"/>
          <w:b/>
        </w:rPr>
      </w:pPr>
      <w:r>
        <w:rPr>
          <w:rFonts w:cstheme="minorHAnsi"/>
          <w:b/>
        </w:rPr>
        <w:t xml:space="preserve">Authors’ contributions – </w:t>
      </w:r>
      <w:r w:rsidRPr="00072F16">
        <w:rPr>
          <w:rFonts w:cstheme="minorHAnsi"/>
          <w:bCs/>
        </w:rPr>
        <w:t>AS, DAJ and SC co-wrote the editorial piece.</w:t>
      </w:r>
    </w:p>
    <w:p w14:paraId="118E547A" w14:textId="77777777" w:rsidR="00072F16" w:rsidRDefault="00072F16" w:rsidP="00072F16">
      <w:pPr>
        <w:spacing w:after="0" w:line="360" w:lineRule="auto"/>
        <w:jc w:val="both"/>
        <w:rPr>
          <w:rFonts w:cstheme="minorHAnsi"/>
          <w:b/>
        </w:rPr>
      </w:pPr>
      <w:r>
        <w:rPr>
          <w:rFonts w:cstheme="minorHAnsi"/>
          <w:b/>
        </w:rPr>
        <w:t>Declarations (ethics):</w:t>
      </w:r>
    </w:p>
    <w:p w14:paraId="57E09300" w14:textId="7F5117A3" w:rsidR="00E43CFA" w:rsidRPr="00072F16" w:rsidRDefault="00072F16" w:rsidP="00072F16">
      <w:pPr>
        <w:spacing w:after="0" w:line="360" w:lineRule="auto"/>
        <w:jc w:val="both"/>
        <w:rPr>
          <w:rFonts w:cstheme="minorHAnsi"/>
          <w:b/>
        </w:rPr>
      </w:pPr>
      <w:r>
        <w:rPr>
          <w:rFonts w:cstheme="minorHAnsi"/>
          <w:b/>
        </w:rPr>
        <w:t>Conflict of Interest / Competing interests</w:t>
      </w:r>
      <w:r w:rsidR="00E43CFA" w:rsidRPr="00E43CFA">
        <w:rPr>
          <w:rFonts w:cstheme="minorHAnsi"/>
          <w:b/>
        </w:rPr>
        <w:t xml:space="preserve">: </w:t>
      </w:r>
      <w:r w:rsidR="00E43CFA" w:rsidRPr="00E43CFA">
        <w:rPr>
          <w:rFonts w:cstheme="minorHAnsi"/>
          <w:bCs/>
        </w:rPr>
        <w:t xml:space="preserve">AS reports </w:t>
      </w:r>
      <w:r w:rsidR="00CC717C">
        <w:rPr>
          <w:rFonts w:cstheme="minorHAnsi"/>
          <w:bCs/>
        </w:rPr>
        <w:t xml:space="preserve">research </w:t>
      </w:r>
      <w:r w:rsidR="00E43CFA" w:rsidRPr="00E43CFA">
        <w:rPr>
          <w:rFonts w:cstheme="minorHAnsi"/>
          <w:bCs/>
        </w:rPr>
        <w:t>grants from Vertex pharmaceuticals</w:t>
      </w:r>
      <w:r w:rsidR="00E43CFA">
        <w:rPr>
          <w:rFonts w:cstheme="minorHAnsi"/>
          <w:bCs/>
        </w:rPr>
        <w:t>, Pfizer</w:t>
      </w:r>
      <w:r w:rsidR="00E43CFA" w:rsidRPr="00E43CFA">
        <w:rPr>
          <w:rFonts w:cstheme="minorHAnsi"/>
          <w:bCs/>
        </w:rPr>
        <w:t xml:space="preserve"> and Gilead Sciences and speaker fees from Pfizer and Gilead Sciences.</w:t>
      </w:r>
    </w:p>
    <w:p w14:paraId="4EAD89FD" w14:textId="539860DF" w:rsidR="00072F16" w:rsidRPr="00072F16" w:rsidRDefault="00072F16" w:rsidP="00072F16">
      <w:pPr>
        <w:shd w:val="clear" w:color="auto" w:fill="FCFCFC"/>
        <w:spacing w:before="100" w:beforeAutospacing="1" w:after="100" w:afterAutospacing="1" w:line="240" w:lineRule="auto"/>
        <w:rPr>
          <w:rFonts w:ascii="Segoe UI" w:eastAsia="Times New Roman" w:hAnsi="Segoe UI" w:cs="Segoe UI"/>
          <w:color w:val="333333"/>
          <w:sz w:val="27"/>
          <w:szCs w:val="27"/>
          <w:lang w:eastAsia="en-GB"/>
        </w:rPr>
      </w:pPr>
    </w:p>
    <w:p w14:paraId="60AD3BB9" w14:textId="77777777" w:rsidR="00E43CFA" w:rsidRDefault="00E43CFA" w:rsidP="00E43CFA">
      <w:pPr>
        <w:spacing w:line="360" w:lineRule="auto"/>
        <w:jc w:val="both"/>
      </w:pPr>
    </w:p>
    <w:p w14:paraId="031F59A3" w14:textId="77777777" w:rsidR="007E0BEA" w:rsidRDefault="007E0BEA">
      <w:r>
        <w:br w:type="page"/>
      </w:r>
    </w:p>
    <w:p w14:paraId="0D2F0FF4" w14:textId="3610A8F8" w:rsidR="00152479" w:rsidRDefault="00152479" w:rsidP="00E76D4C">
      <w:pPr>
        <w:autoSpaceDE w:val="0"/>
        <w:autoSpaceDN w:val="0"/>
        <w:divId w:val="424155416"/>
      </w:pPr>
      <w:r>
        <w:lastRenderedPageBreak/>
        <w:fldChar w:fldCharType="begin" w:fldLock="1"/>
      </w:r>
      <w:r>
        <w:instrText xml:space="preserve">ADDIN Mendeley Bibliography CSL_BIBLIOGRAPHY </w:instrText>
      </w:r>
      <w:r>
        <w:fldChar w:fldCharType="separate"/>
      </w:r>
    </w:p>
    <w:sdt>
      <w:sdtPr>
        <w:tag w:val="MENDELEY_BIBLIOGRAPHY"/>
        <w:id w:val="-176358738"/>
        <w:placeholder>
          <w:docPart w:val="DefaultPlaceholder_-1854013440"/>
        </w:placeholder>
      </w:sdtPr>
      <w:sdtEndPr/>
      <w:sdtContent>
        <w:p w14:paraId="6A10CD89" w14:textId="21A9F164" w:rsidR="00E76D4C" w:rsidRPr="00E76D4C" w:rsidRDefault="00E76D4C">
          <w:pPr>
            <w:divId w:val="46537501"/>
            <w:rPr>
              <w:b/>
              <w:bCs/>
            </w:rPr>
          </w:pPr>
          <w:r w:rsidRPr="00E76D4C">
            <w:rPr>
              <w:b/>
              <w:bCs/>
            </w:rPr>
            <w:t>References:</w:t>
          </w:r>
        </w:p>
        <w:p w14:paraId="62F1C088" w14:textId="284494E5" w:rsidR="00041211" w:rsidRDefault="00041211">
          <w:pPr>
            <w:divId w:val="46537501"/>
            <w:rPr>
              <w:rFonts w:eastAsia="Times New Roman"/>
              <w:sz w:val="24"/>
              <w:szCs w:val="24"/>
            </w:rPr>
          </w:pPr>
          <w:r>
            <w:rPr>
              <w:rFonts w:eastAsia="Times New Roman"/>
            </w:rPr>
            <w:t>1. Casadevall A, Pirofski L. The damage-response framework of microbial pathogenesis. Nature Reviews Microbiology [Internet]. Nature Publishing Group; 2003 [cited 2021 Aug 8];1:17. Available from: /pmc/articles/PMC7097162/</w:t>
          </w:r>
        </w:p>
        <w:p w14:paraId="6F740AE7" w14:textId="77777777" w:rsidR="00041211" w:rsidRDefault="00041211">
          <w:pPr>
            <w:divId w:val="903685762"/>
            <w:rPr>
              <w:rFonts w:eastAsia="Times New Roman"/>
            </w:rPr>
          </w:pPr>
          <w:r>
            <w:rPr>
              <w:rFonts w:eastAsia="Times New Roman"/>
            </w:rPr>
            <w:t>2. Denning DW, Chakrabarti A. Pulmonary and sinus fungal diseases in non-immunocompromised patients. The Lancet Infectious Diseases [Internet]. Elsevier; 2017 [cited 2021 Aug 8];17:e357–66. Available from: http://www.thelancet.com/article/S1473309917303092/fulltext</w:t>
          </w:r>
        </w:p>
        <w:p w14:paraId="51D33687" w14:textId="77777777" w:rsidR="00041211" w:rsidRDefault="00041211">
          <w:pPr>
            <w:divId w:val="1863863456"/>
            <w:rPr>
              <w:rFonts w:eastAsia="Times New Roman"/>
            </w:rPr>
          </w:pPr>
          <w:r>
            <w:rPr>
              <w:rFonts w:eastAsia="Times New Roman"/>
            </w:rPr>
            <w:t xml:space="preserve">3. Vallabhaneni S, Mody R, Walker T, Chiller T. The global burden of fungal diseases. Infect Dis Clin North Am. 2016;30:1–11. </w:t>
          </w:r>
        </w:p>
        <w:p w14:paraId="2EDFC790" w14:textId="77777777" w:rsidR="00041211" w:rsidRDefault="00041211">
          <w:pPr>
            <w:divId w:val="866211536"/>
            <w:rPr>
              <w:rFonts w:eastAsia="Times New Roman"/>
            </w:rPr>
          </w:pPr>
          <w:r>
            <w:rPr>
              <w:rFonts w:eastAsia="Times New Roman"/>
            </w:rPr>
            <w:t>4. Köhler JR, Hube B, Puccia R, Casadevall A, Perfect JR. Fungi that Infect Humans. Microbiology Spectrum [Internet]. American Society for Microbiology; 2017 [cited 2021 Aug 8];5. Available from: https://journals.asm.org/journal/spectrum</w:t>
          </w:r>
        </w:p>
        <w:p w14:paraId="59F7B614" w14:textId="77777777" w:rsidR="00041211" w:rsidRDefault="00041211">
          <w:pPr>
            <w:divId w:val="254823623"/>
            <w:rPr>
              <w:rFonts w:eastAsia="Times New Roman"/>
            </w:rPr>
          </w:pPr>
          <w:r>
            <w:rPr>
              <w:rFonts w:eastAsia="Times New Roman"/>
            </w:rPr>
            <w:t>5. Armstrong-James D, Youngs J, Bicanic T, Abdolrasouli A, Denning DW, Johnson E, et al. Confronting and mitigating the risk of COVID-19 associated pulmonary aspergillosis. The European Respiratory Journal [Internet]. European Respiratory Society; 2020 [cited 2021 Aug 11];56. Available from: /pmc/articles/PMC7377212/</w:t>
          </w:r>
        </w:p>
        <w:p w14:paraId="0F110425" w14:textId="77777777" w:rsidR="00041211" w:rsidRDefault="00041211">
          <w:pPr>
            <w:divId w:val="153958321"/>
            <w:rPr>
              <w:rFonts w:eastAsia="Times New Roman"/>
            </w:rPr>
          </w:pPr>
          <w:r>
            <w:rPr>
              <w:rFonts w:eastAsia="Times New Roman"/>
            </w:rPr>
            <w:t>6. Selarka L, Sharma S, Saini D, Sharma S, Batra A, Waghmare VT, et al. Mucormycosis and COVID-19: An epidemic within a pandemic in India. Mycoses [Internet]. John Wiley &amp; Sons, Ltd; 2021 [cited 2021 Aug 11]; Available from: https://onlinelibrary.wiley.com/doi/full/10.1111/myc.13353</w:t>
          </w:r>
        </w:p>
        <w:p w14:paraId="1AD8C1FB" w14:textId="77777777" w:rsidR="00041211" w:rsidRDefault="00041211">
          <w:pPr>
            <w:divId w:val="277881792"/>
            <w:rPr>
              <w:rFonts w:eastAsia="Times New Roman"/>
            </w:rPr>
          </w:pPr>
          <w:r>
            <w:rPr>
              <w:rFonts w:eastAsia="Times New Roman"/>
            </w:rPr>
            <w:t>7. Tiew PY, Dicker AJ, Keir HR, Poh ME, Pang SL, Aogáin M mac, et al. A high-risk airway mycobiome is associated with frequent exacerbation and mortality in COPD. European Respiratory Journal [Internet]. European Respiratory Society; 2021 [cited 2021 Aug 8];57. Available from: https://erj.ersjournals.com/content/57/3/2002050</w:t>
          </w:r>
        </w:p>
        <w:p w14:paraId="0896790D" w14:textId="77777777" w:rsidR="00041211" w:rsidRDefault="00041211">
          <w:pPr>
            <w:divId w:val="257490962"/>
            <w:rPr>
              <w:rFonts w:eastAsia="Times New Roman"/>
            </w:rPr>
          </w:pPr>
          <w:r>
            <w:rPr>
              <w:rFonts w:eastAsia="Times New Roman"/>
            </w:rPr>
            <w:t>8. mac Aogáin M, Narayana JK, Tiew PY, Ali NABM, Yong VFL, Jaggi TK, et al. Integrative microbiomics in bronchiectasis exacerbations. Nature Medicine 2021 27:4 [Internet]. Nature Publishing Group; 2021 [cited 2021 Aug 8];27:688–99. Available from: https://www.nature.com/articles/s41591-021-01289-7</w:t>
          </w:r>
        </w:p>
        <w:p w14:paraId="0FAEAA6A" w14:textId="77777777" w:rsidR="00041211" w:rsidRDefault="00041211">
          <w:pPr>
            <w:divId w:val="1250890267"/>
            <w:rPr>
              <w:rFonts w:eastAsia="Times New Roman"/>
            </w:rPr>
          </w:pPr>
          <w:r>
            <w:rPr>
              <w:rFonts w:eastAsia="Times New Roman"/>
            </w:rPr>
            <w:t>9. Tiew PY, Lim AYH, Keir HR, Dicker AJ, Aogáin M mac, Pang SL, et al. HIGH FREQUENCY OF ALLERGIC BRONCHOPULMONARY ASPERGILLOSIS IN BRONCHIECTASIS-COPD OVERLAP. CHEST [Internet]. Elsevier; 2021 [cited 2021 Aug 9];0. Available from: http://journal.chestnet.org/article/S0012369221036205/fulltext</w:t>
          </w:r>
        </w:p>
        <w:p w14:paraId="3ACC4AF2" w14:textId="77777777" w:rsidR="00041211" w:rsidRDefault="00041211">
          <w:pPr>
            <w:divId w:val="482428569"/>
            <w:rPr>
              <w:rFonts w:eastAsia="Times New Roman"/>
            </w:rPr>
          </w:pPr>
          <w:r>
            <w:rPr>
              <w:rFonts w:eastAsia="Times New Roman"/>
            </w:rPr>
            <w:t>10. Aogáin M mac, Tiew PY, Lim AYH, Low TB, Tan GL, Hassan T, et al. Distinct “Immunoallertypes” of Disease and High Frequencies of Sensitization in Non–Cystic Fibrosis Bronchiectasis. https://doi.org/101164/rccm201807-1355OC [Internet]. American Thoracic Society; 2019 [cited 2021 Aug 11];199:842–53. Available from: www.atsjournals.org.</w:t>
          </w:r>
        </w:p>
        <w:p w14:paraId="4A6406B9" w14:textId="77777777" w:rsidR="00041211" w:rsidRDefault="00041211">
          <w:pPr>
            <w:divId w:val="1788501790"/>
            <w:rPr>
              <w:rFonts w:eastAsia="Times New Roman"/>
            </w:rPr>
          </w:pPr>
          <w:r>
            <w:rPr>
              <w:rFonts w:eastAsia="Times New Roman"/>
            </w:rPr>
            <w:t xml:space="preserve">11. Connell D, Shah A. The contribution of Aspergillus fumigatus to COPD exacerbations: a “sensitive” topic. European Respiratory Journal. European Respiratory Society; 2020;56. </w:t>
          </w:r>
        </w:p>
        <w:p w14:paraId="7A62B4C1" w14:textId="77777777" w:rsidR="00041211" w:rsidRDefault="00041211">
          <w:pPr>
            <w:divId w:val="873932277"/>
            <w:rPr>
              <w:rFonts w:eastAsia="Times New Roman"/>
            </w:rPr>
          </w:pPr>
          <w:r>
            <w:rPr>
              <w:rFonts w:eastAsia="Times New Roman"/>
            </w:rPr>
            <w:t xml:space="preserve">12. Tiew PY, Ko FWS, Pang SL, Matta SA, Sio YY, Poh ME, et al. Environmental fungal sensitisation associates with poorer clinical outcomes in COPD. The European Respiratory Journal [Internet]. </w:t>
          </w:r>
          <w:r>
            <w:rPr>
              <w:rFonts w:eastAsia="Times New Roman"/>
            </w:rPr>
            <w:lastRenderedPageBreak/>
            <w:t>European Respiratory Society; 2020 [cited 2021 Aug 11];56. Available from: /pmc/articles/PMC7453645/</w:t>
          </w:r>
        </w:p>
        <w:p w14:paraId="37BD503E" w14:textId="77777777" w:rsidR="00041211" w:rsidRDefault="00041211">
          <w:pPr>
            <w:divId w:val="1255163959"/>
            <w:rPr>
              <w:rFonts w:eastAsia="Times New Roman"/>
            </w:rPr>
          </w:pPr>
          <w:r>
            <w:rPr>
              <w:rFonts w:eastAsia="Times New Roman"/>
            </w:rPr>
            <w:t>13. Maitre T, Cottenet J, Godet C, Roussot A, Carime NA, Ok V, et al. Chronic Pulmonary Aspergillosis: Prevalence, favouring pulmonary diseases and prognosis. European Respiratory Journal [Internet]. European Respiratory Society; 2021 [cited 2021 Aug 8];2003345. Available from: https://erj.ersjournals.com/content/early/2021/01/14/13993003.03345-2020</w:t>
          </w:r>
        </w:p>
        <w:p w14:paraId="74BC2560" w14:textId="77777777" w:rsidR="00041211" w:rsidRDefault="00041211">
          <w:pPr>
            <w:divId w:val="2077436099"/>
            <w:rPr>
              <w:rFonts w:eastAsia="Times New Roman"/>
            </w:rPr>
          </w:pPr>
          <w:r>
            <w:rPr>
              <w:rFonts w:eastAsia="Times New Roman"/>
            </w:rPr>
            <w:t>14. Narayanasamy S, Dougherty J, van Doorn HR, Le T. Pulmonary Talaromycosis: A Window into the Immunopathogenesis of an Endemic Mycosis. Mycopathologia 2021 [Internet]. Springer; 2021 [cited 2021 Aug 8];1–9. Available from: https://link.springer.com/article/10.1007/s11046-021-00570-0</w:t>
          </w:r>
        </w:p>
        <w:p w14:paraId="70F2BF52" w14:textId="77777777" w:rsidR="00041211" w:rsidRDefault="00041211">
          <w:pPr>
            <w:divId w:val="1369529449"/>
            <w:rPr>
              <w:rFonts w:eastAsia="Times New Roman"/>
            </w:rPr>
          </w:pPr>
          <w:r>
            <w:rPr>
              <w:rFonts w:eastAsia="Times New Roman"/>
            </w:rPr>
            <w:t>15. Rodrigues ML, Nosanchuk JD. Fungal diseases as neglected pathogens: A wake-up call to public health officials. PLoS Neglected Tropical Diseases [Internet]. Public Library of Science; 2020 [cited 2021 Aug 8];14. Available from: /pmc/articles/PMC7032689/</w:t>
          </w:r>
        </w:p>
        <w:p w14:paraId="2BA298EA" w14:textId="77777777" w:rsidR="00041211" w:rsidRDefault="00041211">
          <w:pPr>
            <w:divId w:val="1429036632"/>
            <w:rPr>
              <w:rFonts w:eastAsia="Times New Roman"/>
            </w:rPr>
          </w:pPr>
          <w:r>
            <w:rPr>
              <w:rFonts w:eastAsia="Times New Roman"/>
            </w:rPr>
            <w:t xml:space="preserve">16. Furin J, Cox H, Pai M. Tuberculosis. The Lancet. Elsevier; 2019;393:1642–56. </w:t>
          </w:r>
        </w:p>
        <w:p w14:paraId="17D100AF" w14:textId="77777777" w:rsidR="00041211" w:rsidRDefault="00041211">
          <w:pPr>
            <w:divId w:val="1889146013"/>
            <w:rPr>
              <w:rFonts w:eastAsia="Times New Roman"/>
            </w:rPr>
          </w:pPr>
          <w:r>
            <w:rPr>
              <w:rFonts w:eastAsia="Times New Roman"/>
            </w:rPr>
            <w:t>17. Fisher MC, Hawkins NJ, Sanglard D, Gurr SJ. Worldwide emergence of resistance to antifungal drugs challenges human health and food security. Science [Internet]. American Association for the Advancement of Science; 2018 [cited 2021 Aug 8];360:739–42. Available from: https://science.sciencemag.org/content/360/6390/739</w:t>
          </w:r>
        </w:p>
        <w:p w14:paraId="4813EB7A" w14:textId="77777777" w:rsidR="00041211" w:rsidRDefault="00041211">
          <w:pPr>
            <w:divId w:val="1315061524"/>
            <w:rPr>
              <w:rFonts w:eastAsia="Times New Roman"/>
            </w:rPr>
          </w:pPr>
          <w:r>
            <w:rPr>
              <w:rFonts w:eastAsia="Times New Roman"/>
            </w:rPr>
            <w:t xml:space="preserve">18. Ali NA tikah BM, Ivan FX, mac Aogáin M, Narayana JK, Lee SY, Lim CL, et al. The Healthy Airway Mycobiome in Individuals of Asian Descent. Chest. Elsevier; 2021;159:544–8. </w:t>
          </w:r>
        </w:p>
        <w:p w14:paraId="3F3D801C" w14:textId="77777777" w:rsidR="00041211" w:rsidRDefault="00041211">
          <w:pPr>
            <w:divId w:val="1834445538"/>
            <w:rPr>
              <w:rFonts w:eastAsia="Times New Roman"/>
            </w:rPr>
          </w:pPr>
          <w:r>
            <w:rPr>
              <w:rFonts w:eastAsia="Times New Roman"/>
            </w:rPr>
            <w:t xml:space="preserve">19. Tiew PY, mac Aogáin M, Ter SK, Aliberti S, Chalmers JD, Chotirmall SH. Respiratory Mycoses in COPD and Bronchiectasis. Mycopathologia. Springer Science and Business Media B.V.; 2021; </w:t>
          </w:r>
        </w:p>
        <w:p w14:paraId="35689561" w14:textId="77777777" w:rsidR="00041211" w:rsidRDefault="00041211">
          <w:pPr>
            <w:divId w:val="336269398"/>
            <w:rPr>
              <w:rFonts w:eastAsia="Times New Roman"/>
            </w:rPr>
          </w:pPr>
          <w:r>
            <w:rPr>
              <w:rFonts w:eastAsia="Times New Roman"/>
            </w:rPr>
            <w:t xml:space="preserve">20. Yan G, Chew KL, Chai LYA. Update on Non-Culture-Based Diagnostics for Invasive Fungal Disease. Mycopathologia. Springer Science and Business Media B.V.; 2021; </w:t>
          </w:r>
        </w:p>
        <w:p w14:paraId="0837709A" w14:textId="77777777" w:rsidR="00041211" w:rsidRDefault="00041211">
          <w:pPr>
            <w:divId w:val="1032344842"/>
            <w:rPr>
              <w:rFonts w:eastAsia="Times New Roman"/>
            </w:rPr>
          </w:pPr>
          <w:r>
            <w:rPr>
              <w:rFonts w:eastAsia="Times New Roman"/>
            </w:rPr>
            <w:t xml:space="preserve">21. Pashley CH, Wardlaw AJ. Allergic fungal airways disease (AFAD): an under-recognised asthma endotype. Mycopathologia. Springer Science and Business Media B.V.; 2021; </w:t>
          </w:r>
        </w:p>
        <w:p w14:paraId="51E76690" w14:textId="77777777" w:rsidR="00041211" w:rsidRDefault="00041211">
          <w:pPr>
            <w:divId w:val="148327256"/>
            <w:rPr>
              <w:rFonts w:eastAsia="Times New Roman"/>
            </w:rPr>
          </w:pPr>
          <w:r>
            <w:rPr>
              <w:rFonts w:eastAsia="Times New Roman"/>
            </w:rPr>
            <w:t xml:space="preserve">22. Sio YY, Pang SL, Say YH, Teh KF, Wong YR, Shah SMR, et al. Sensitization to Airborne Fungal Allergens Associates with Asthma and Allergic Rhinitis Presentation and Severity in the Singaporean/Malaysian Population. Mycopathologia. Springer Science and Business Media B.V.; 2021; </w:t>
          </w:r>
        </w:p>
        <w:p w14:paraId="35567901" w14:textId="77777777" w:rsidR="00041211" w:rsidRDefault="00041211">
          <w:pPr>
            <w:divId w:val="237207353"/>
            <w:rPr>
              <w:rFonts w:eastAsia="Times New Roman"/>
            </w:rPr>
          </w:pPr>
          <w:r>
            <w:rPr>
              <w:rFonts w:eastAsia="Times New Roman"/>
            </w:rPr>
            <w:t>23. Jaggi TK, Ter SK, Aogáin M mac, Chotirmall SH. Aspergillus-Associated Endophenotypes in Bronchiectasis. Seminars in Respiratory and Critical Care Medicine [Internet]. Thieme Medical Publishers, Inc.; 2021 [cited 2021 Aug 9];42:556–66. Available from: http://www.thieme-connect.com/products/ejournals/html/10.1055/s-0041-1730947</w:t>
          </w:r>
        </w:p>
        <w:p w14:paraId="516CFB45" w14:textId="77777777" w:rsidR="00041211" w:rsidRDefault="00041211">
          <w:pPr>
            <w:divId w:val="1763337360"/>
            <w:rPr>
              <w:rFonts w:eastAsia="Times New Roman"/>
            </w:rPr>
          </w:pPr>
          <w:r>
            <w:rPr>
              <w:rFonts w:eastAsia="Times New Roman"/>
            </w:rPr>
            <w:t xml:space="preserve">24. Goff DA, Kullar R, Goldstein EJC, Gilchrist M, Nathwani D, Cheng AC, et al. A global call from five countries to collaborate in antibiotic stewardship: united we succeed, divided we might fail. The Lancet Infectious Diseases. Elsevier; 2017;17:e56–63. </w:t>
          </w:r>
        </w:p>
        <w:p w14:paraId="5CF07316" w14:textId="77777777" w:rsidR="00041211" w:rsidRDefault="00041211">
          <w:pPr>
            <w:divId w:val="319773907"/>
            <w:rPr>
              <w:rFonts w:eastAsia="Times New Roman"/>
            </w:rPr>
          </w:pPr>
          <w:r>
            <w:rPr>
              <w:rFonts w:eastAsia="Times New Roman"/>
            </w:rPr>
            <w:t xml:space="preserve">25. Aldossary S, Shah A. Healthcare Utilization and Impact of Antifungal Stewardships Within Respiratory Care Settings: A Systematic Literature Review. Mycopathologia. Springer Science and Business Media B.V.; 2021; </w:t>
          </w:r>
        </w:p>
        <w:p w14:paraId="0F7BF7D9" w14:textId="77777777" w:rsidR="00041211" w:rsidRDefault="00041211">
          <w:pPr>
            <w:divId w:val="606354987"/>
            <w:rPr>
              <w:rFonts w:eastAsia="Times New Roman"/>
            </w:rPr>
          </w:pPr>
          <w:r>
            <w:rPr>
              <w:rFonts w:eastAsia="Times New Roman"/>
            </w:rPr>
            <w:lastRenderedPageBreak/>
            <w:t>26. Angelini E, Dahan S, Shah A. Unravelling machine learning: insights in respiratory medicine. European Respiratory Journal [Internet]. European Respiratory Society; 2019 [cited 2021 Aug 8];54. Available from: https://erj.ersjournals.com/content/54/6/1901216</w:t>
          </w:r>
        </w:p>
        <w:p w14:paraId="21E0060B" w14:textId="77777777" w:rsidR="00041211" w:rsidRDefault="00041211">
          <w:pPr>
            <w:divId w:val="2135445032"/>
            <w:rPr>
              <w:rFonts w:eastAsia="Times New Roman"/>
            </w:rPr>
          </w:pPr>
          <w:r>
            <w:rPr>
              <w:rFonts w:eastAsia="Times New Roman"/>
            </w:rPr>
            <w:t>27. Chotirmall SH, Dahlén S-E, Carlsten C, Wong WSF, Chung KF, Gosens R, et al. International research collaboration: The way forward. Respirology [Internet]. John Wiley &amp; Sons, Ltd; 2018 [cited 2021 Aug 9];23:654–5. Available from: https://onlinelibrary.wiley.com/doi/full/10.1111/resp.13327</w:t>
          </w:r>
        </w:p>
        <w:p w14:paraId="2A548F0B" w14:textId="77777777" w:rsidR="00041211" w:rsidRDefault="00041211">
          <w:pPr>
            <w:divId w:val="2248457"/>
            <w:rPr>
              <w:rFonts w:eastAsia="Times New Roman"/>
            </w:rPr>
          </w:pPr>
          <w:r>
            <w:rPr>
              <w:rFonts w:eastAsia="Times New Roman"/>
            </w:rPr>
            <w:t xml:space="preserve">28. Angelini E, Shah A. Using Artificial Intelligence in Fungal Lung Disease: CPA CT Imaging as an Example. Mycopathologia. Springer Science and Business Media B.V.; 2021; </w:t>
          </w:r>
        </w:p>
        <w:p w14:paraId="09005192" w14:textId="77777777" w:rsidR="00041211" w:rsidRDefault="00041211">
          <w:pPr>
            <w:divId w:val="709501072"/>
            <w:rPr>
              <w:rFonts w:eastAsia="Times New Roman"/>
            </w:rPr>
          </w:pPr>
          <w:r>
            <w:rPr>
              <w:rFonts w:eastAsia="Times New Roman"/>
            </w:rPr>
            <w:t>29. Laursen CB, Davidsen JR, Acker L van, Salzer HJF, Seidel D, Cornely OA, et al. CPAnet Registry—An International Chronic Pulmonary Aspergillosis Registry. Journal of Fungi 2020, Vol 6, Page 96 [Internet]. Multidisciplinary Digital Publishing Institute; 2020 [cited 2021 Aug 9];6:96. Available from: https://www.mdpi.com/2309-608X/6/3/96/htm</w:t>
          </w:r>
        </w:p>
        <w:p w14:paraId="6C4606D5" w14:textId="77777777" w:rsidR="00041211" w:rsidRDefault="00041211">
          <w:pPr>
            <w:divId w:val="948395715"/>
            <w:rPr>
              <w:rFonts w:eastAsia="Times New Roman"/>
            </w:rPr>
          </w:pPr>
          <w:r>
            <w:rPr>
              <w:rFonts w:eastAsia="Times New Roman"/>
            </w:rPr>
            <w:t>30. Chalmers JD, Crichton M, Goeminne PC, Loebinger MR, Haworth C, Almagro M, et al. The European Multicentre Bronchiectasis Audit and Research Collaboration (EMBARC): experiences from a successful ERS Clinical Research Collaboration. Breathe [Internet]. European Respiratory Society; 2017 [cited 2021 Aug 9];13:180. Available from: /pmc/articles/PMC5584712/</w:t>
          </w:r>
        </w:p>
        <w:p w14:paraId="55810D71" w14:textId="77777777" w:rsidR="00041211" w:rsidRDefault="00041211">
          <w:pPr>
            <w:divId w:val="1943148326"/>
            <w:rPr>
              <w:rFonts w:eastAsia="Times New Roman"/>
            </w:rPr>
          </w:pPr>
          <w:r>
            <w:rPr>
              <w:rFonts w:eastAsia="Times New Roman"/>
            </w:rPr>
            <w:t xml:space="preserve">31. Vallabhaneni S, Mody RK, Walker T, Chiller T. The Global Burden of Fungal Diseases. Infectious Disease Clinics of North America. Elsevier; 2016;30:1–11. </w:t>
          </w:r>
        </w:p>
        <w:p w14:paraId="52ED8FD3" w14:textId="77777777" w:rsidR="00041211" w:rsidRDefault="00041211">
          <w:pPr>
            <w:divId w:val="716122988"/>
            <w:rPr>
              <w:rFonts w:eastAsia="Times New Roman"/>
            </w:rPr>
          </w:pPr>
          <w:r>
            <w:rPr>
              <w:rFonts w:eastAsia="Times New Roman"/>
            </w:rPr>
            <w:t>32. Friedman DZP, Schwartz IS. Emerging Fungal Infections: New Patients, New Patterns, and New Pathogens. Journal of Fungi [Internet]. Multidisciplinary Digital Publishing Institute  (MDPI); 2019 [cited 2021 Aug 8];5. Available from: /pmc/articles/PMC6787706/</w:t>
          </w:r>
        </w:p>
        <w:p w14:paraId="7EB38171" w14:textId="77777777" w:rsidR="00041211" w:rsidRDefault="00041211">
          <w:pPr>
            <w:divId w:val="1480999553"/>
            <w:rPr>
              <w:rFonts w:eastAsia="Times New Roman"/>
            </w:rPr>
          </w:pPr>
          <w:r>
            <w:rPr>
              <w:rFonts w:eastAsia="Times New Roman"/>
            </w:rPr>
            <w:t xml:space="preserve">33. Yamamura D, Xu J. Update on Pulmonary Cryptococcosis. Mycopathologia. Springer Science and Business Media LLC; 2021; </w:t>
          </w:r>
        </w:p>
        <w:p w14:paraId="4779CC8D" w14:textId="77777777" w:rsidR="00041211" w:rsidRDefault="00041211">
          <w:pPr>
            <w:divId w:val="1984003357"/>
            <w:rPr>
              <w:rFonts w:eastAsia="Times New Roman"/>
            </w:rPr>
          </w:pPr>
          <w:r>
            <w:rPr>
              <w:rFonts w:eastAsia="Times New Roman"/>
            </w:rPr>
            <w:t xml:space="preserve">34. Francisco EC, de Jong AW, Hagen F. Cryptococcosis and Cryptococcus. Mycopathologia. Springer Science and Business Media B.V.; 2021; </w:t>
          </w:r>
        </w:p>
        <w:p w14:paraId="26A92AD8" w14:textId="77777777" w:rsidR="00041211" w:rsidRDefault="00041211">
          <w:pPr>
            <w:divId w:val="1568800949"/>
            <w:rPr>
              <w:rFonts w:eastAsia="Times New Roman"/>
            </w:rPr>
          </w:pPr>
          <w:r>
            <w:rPr>
              <w:rFonts w:eastAsia="Times New Roman"/>
            </w:rPr>
            <w:t xml:space="preserve">35. Waterer G. Advances in anti-fungal therapies. Mycopathologia. Springer Science and Business Media B.V.; 2021; </w:t>
          </w:r>
        </w:p>
        <w:p w14:paraId="42DD7058" w14:textId="77777777" w:rsidR="00041211" w:rsidRDefault="00041211">
          <w:pPr>
            <w:divId w:val="519512927"/>
            <w:rPr>
              <w:rFonts w:eastAsia="Times New Roman"/>
            </w:rPr>
          </w:pPr>
          <w:r>
            <w:rPr>
              <w:rFonts w:eastAsia="Times New Roman"/>
            </w:rPr>
            <w:t>36. Middleton PG, Mall MA, Dřevínek P, Lands LC, McKone EF, Polineni D, et al. Elexacaftor–Tezacaftor–Ivacaftor for Cystic Fibrosis with a Single Phe508del Allele. https://doi.org/101056/NEJMoa1908639 [Internet]. Massachusetts Medical Society; 2019 [cited 2021 Aug 8];381:1809–19. Available from: https://www.nejm.org/doi/10.1056/NEJMoa1908639</w:t>
          </w:r>
        </w:p>
        <w:p w14:paraId="442BAB92" w14:textId="77777777" w:rsidR="00041211" w:rsidRDefault="00041211">
          <w:pPr>
            <w:divId w:val="263735953"/>
            <w:rPr>
              <w:rFonts w:eastAsia="Times New Roman"/>
            </w:rPr>
          </w:pPr>
          <w:r>
            <w:rPr>
              <w:rFonts w:eastAsia="Times New Roman"/>
            </w:rPr>
            <w:t>37. Nair P, Wenzel S, Rabe KF, Bourdin A, Lugogo NL, Kuna P, et al. Oral Glucocorticoid–Sparing Effect of Benralizumab in Severe Asthma. http://dx.doi.org/101056/NEJMoa1703501 [Internet]. Massachusetts Medical Society; 2017 [cited 2021 Aug 8];376:2448–58. Available from: https://www.nejm.org/doi/10.1056/NEJMoa1703501</w:t>
          </w:r>
        </w:p>
        <w:p w14:paraId="5A61E471" w14:textId="77777777" w:rsidR="00041211" w:rsidRDefault="00041211">
          <w:pPr>
            <w:divId w:val="1276524158"/>
            <w:rPr>
              <w:rFonts w:eastAsia="Times New Roman"/>
            </w:rPr>
          </w:pPr>
          <w:r>
            <w:rPr>
              <w:rFonts w:eastAsia="Times New Roman"/>
            </w:rPr>
            <w:t xml:space="preserve">38. Criner GJ, Celli BR, Singh D, Agusti A, Papi A, Jison M, et al. Predicting response to benralizumab in chronic obstructive pulmonary disease: analyses of GALATHEA and TERRANOVA studies. The Lancet Respiratory Medicine. Elsevier; 2020;8:158–70. </w:t>
          </w:r>
        </w:p>
        <w:p w14:paraId="7885AC2C" w14:textId="77777777" w:rsidR="00041211" w:rsidRDefault="00041211">
          <w:pPr>
            <w:divId w:val="673849422"/>
            <w:rPr>
              <w:rFonts w:eastAsia="Times New Roman"/>
            </w:rPr>
          </w:pPr>
          <w:r>
            <w:rPr>
              <w:rFonts w:eastAsia="Times New Roman"/>
            </w:rPr>
            <w:t xml:space="preserve">39. Chalmers JD, Haworth CS, Metersky ML, Loebinger MR, Blasi F, Sibila O, et al. Phase 2 Trial of the DPP-1 Inhibitor Brensocatib in Bronchiectasis. https://doi.org/101056/NEJMoa2021713 [Internet]. </w:t>
          </w:r>
          <w:r>
            <w:rPr>
              <w:rFonts w:eastAsia="Times New Roman"/>
            </w:rPr>
            <w:lastRenderedPageBreak/>
            <w:t>Massachusetts Medical Society; 2020 [cited 2021 Aug 11];383:2127–37. Available from: https://www.nejm.org/doi/10.1056/NEJMoa2021713</w:t>
          </w:r>
        </w:p>
        <w:p w14:paraId="3B2B0E1E" w14:textId="77777777" w:rsidR="00041211" w:rsidRDefault="00041211">
          <w:pPr>
            <w:divId w:val="1537429045"/>
            <w:rPr>
              <w:rFonts w:eastAsia="Times New Roman"/>
            </w:rPr>
          </w:pPr>
          <w:r>
            <w:rPr>
              <w:rFonts w:eastAsia="Times New Roman"/>
            </w:rPr>
            <w:t xml:space="preserve">40. Bercusson A, Jarvis G, Shah A. CF Fungal Disease in the Age of CFTR Modulators. Mycopathologia. Springer Science and Business Media B.V.; 2021; </w:t>
          </w:r>
        </w:p>
        <w:p w14:paraId="7DC971BB" w14:textId="77777777" w:rsidR="00041211" w:rsidRDefault="00041211">
          <w:pPr>
            <w:divId w:val="2037998769"/>
            <w:rPr>
              <w:rFonts w:eastAsia="Times New Roman"/>
            </w:rPr>
          </w:pPr>
          <w:r>
            <w:rPr>
              <w:rFonts w:eastAsia="Times New Roman"/>
            </w:rPr>
            <w:t>41. Schwarz C, Eschenhagen P, Bouchara JP. Emerging Fungal Threats in Cystic Fibrosis. Mycopathologia 2021 [Internet]. Springer; 2021 [cited 2021 Aug 9];1–15. Available from: https://link.springer.com/article/10.1007/s11046-021-00574-w</w:t>
          </w:r>
        </w:p>
        <w:p w14:paraId="20DF01DF" w14:textId="341D1529" w:rsidR="00152479" w:rsidRPr="00152479" w:rsidRDefault="00041211" w:rsidP="00152479">
          <w:pPr>
            <w:widowControl w:val="0"/>
            <w:autoSpaceDE w:val="0"/>
            <w:autoSpaceDN w:val="0"/>
            <w:adjustRightInd w:val="0"/>
            <w:spacing w:line="240" w:lineRule="auto"/>
            <w:rPr>
              <w:rFonts w:ascii="Calibri" w:hAnsi="Calibri" w:cs="Calibri"/>
              <w:noProof/>
            </w:rPr>
          </w:pPr>
          <w:r>
            <w:rPr>
              <w:rFonts w:eastAsia="Times New Roman"/>
            </w:rPr>
            <w:t> </w:t>
          </w:r>
        </w:p>
      </w:sdtContent>
    </w:sdt>
    <w:p w14:paraId="6F075AC2" w14:textId="64499443" w:rsidR="000F127B" w:rsidRDefault="00152479">
      <w:r>
        <w:fldChar w:fldCharType="end"/>
      </w:r>
    </w:p>
    <w:p w14:paraId="7789E202" w14:textId="77777777" w:rsidR="000F127B" w:rsidRDefault="000F127B"/>
    <w:p w14:paraId="75EE3FFD" w14:textId="77777777" w:rsidR="009661F1" w:rsidRDefault="009661F1"/>
    <w:p w14:paraId="178FB2FF" w14:textId="77777777" w:rsidR="009661F1" w:rsidRDefault="009661F1"/>
    <w:sectPr w:rsidR="009661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1D41A" w14:textId="77777777" w:rsidR="00307151" w:rsidRDefault="00307151" w:rsidP="00421790">
      <w:pPr>
        <w:spacing w:after="0" w:line="240" w:lineRule="auto"/>
      </w:pPr>
      <w:r>
        <w:separator/>
      </w:r>
    </w:p>
  </w:endnote>
  <w:endnote w:type="continuationSeparator" w:id="0">
    <w:p w14:paraId="00868F0E" w14:textId="77777777" w:rsidR="00307151" w:rsidRDefault="00307151" w:rsidP="00421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w Roma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8D19F" w14:textId="77777777" w:rsidR="00307151" w:rsidRDefault="00307151" w:rsidP="00421790">
      <w:pPr>
        <w:spacing w:after="0" w:line="240" w:lineRule="auto"/>
      </w:pPr>
      <w:r>
        <w:separator/>
      </w:r>
    </w:p>
  </w:footnote>
  <w:footnote w:type="continuationSeparator" w:id="0">
    <w:p w14:paraId="729A8A18" w14:textId="77777777" w:rsidR="00307151" w:rsidRDefault="00307151" w:rsidP="004217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464FA"/>
    <w:multiLevelType w:val="hybridMultilevel"/>
    <w:tmpl w:val="D368EC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BA215AC"/>
    <w:multiLevelType w:val="multilevel"/>
    <w:tmpl w:val="395C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C81F66"/>
    <w:multiLevelType w:val="hybridMultilevel"/>
    <w:tmpl w:val="0EBE136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F71CD9"/>
    <w:multiLevelType w:val="hybridMultilevel"/>
    <w:tmpl w:val="0EBE136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DB2B82"/>
    <w:multiLevelType w:val="multilevel"/>
    <w:tmpl w:val="855ED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5B"/>
    <w:rsid w:val="00013691"/>
    <w:rsid w:val="00041211"/>
    <w:rsid w:val="00072F16"/>
    <w:rsid w:val="000947F2"/>
    <w:rsid w:val="00096696"/>
    <w:rsid w:val="000C68AE"/>
    <w:rsid w:val="000F127B"/>
    <w:rsid w:val="001204B2"/>
    <w:rsid w:val="001272A2"/>
    <w:rsid w:val="00152479"/>
    <w:rsid w:val="00157EF3"/>
    <w:rsid w:val="00165D31"/>
    <w:rsid w:val="00173F43"/>
    <w:rsid w:val="00176BF1"/>
    <w:rsid w:val="001B439C"/>
    <w:rsid w:val="001F38C3"/>
    <w:rsid w:val="00277A32"/>
    <w:rsid w:val="00297C03"/>
    <w:rsid w:val="002E3749"/>
    <w:rsid w:val="00307151"/>
    <w:rsid w:val="003A725D"/>
    <w:rsid w:val="003B110F"/>
    <w:rsid w:val="00415250"/>
    <w:rsid w:val="00421790"/>
    <w:rsid w:val="00457C72"/>
    <w:rsid w:val="0046084C"/>
    <w:rsid w:val="0046315B"/>
    <w:rsid w:val="00495AC3"/>
    <w:rsid w:val="004A4126"/>
    <w:rsid w:val="00530599"/>
    <w:rsid w:val="00544B5B"/>
    <w:rsid w:val="00550C63"/>
    <w:rsid w:val="005827E2"/>
    <w:rsid w:val="0058732A"/>
    <w:rsid w:val="005C36D6"/>
    <w:rsid w:val="005E0060"/>
    <w:rsid w:val="005E4E69"/>
    <w:rsid w:val="005E51F0"/>
    <w:rsid w:val="00626383"/>
    <w:rsid w:val="00641596"/>
    <w:rsid w:val="006619CA"/>
    <w:rsid w:val="00672CC1"/>
    <w:rsid w:val="00676D56"/>
    <w:rsid w:val="006B1FAB"/>
    <w:rsid w:val="006B560D"/>
    <w:rsid w:val="007261F0"/>
    <w:rsid w:val="007527B3"/>
    <w:rsid w:val="00764169"/>
    <w:rsid w:val="007759AC"/>
    <w:rsid w:val="007C6F33"/>
    <w:rsid w:val="007E0BEA"/>
    <w:rsid w:val="007E6F60"/>
    <w:rsid w:val="00802BAA"/>
    <w:rsid w:val="008311D4"/>
    <w:rsid w:val="00865F47"/>
    <w:rsid w:val="00875E2E"/>
    <w:rsid w:val="008B0476"/>
    <w:rsid w:val="008C7C56"/>
    <w:rsid w:val="008D4038"/>
    <w:rsid w:val="008D4FC7"/>
    <w:rsid w:val="008E7CCE"/>
    <w:rsid w:val="009661F1"/>
    <w:rsid w:val="009B75D7"/>
    <w:rsid w:val="00A0495D"/>
    <w:rsid w:val="00A2145B"/>
    <w:rsid w:val="00A40579"/>
    <w:rsid w:val="00A81E6A"/>
    <w:rsid w:val="00AB0378"/>
    <w:rsid w:val="00AC0D76"/>
    <w:rsid w:val="00B54949"/>
    <w:rsid w:val="00C1313E"/>
    <w:rsid w:val="00C828EB"/>
    <w:rsid w:val="00CC717C"/>
    <w:rsid w:val="00D15E66"/>
    <w:rsid w:val="00D26428"/>
    <w:rsid w:val="00D5597E"/>
    <w:rsid w:val="00D81551"/>
    <w:rsid w:val="00DD4B16"/>
    <w:rsid w:val="00E236FC"/>
    <w:rsid w:val="00E43CFA"/>
    <w:rsid w:val="00E50CEA"/>
    <w:rsid w:val="00E52920"/>
    <w:rsid w:val="00E6503A"/>
    <w:rsid w:val="00E76D4C"/>
    <w:rsid w:val="00E80A71"/>
    <w:rsid w:val="00EF106F"/>
    <w:rsid w:val="00F17BC2"/>
    <w:rsid w:val="00F30271"/>
    <w:rsid w:val="00FD1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2F65D"/>
  <w15:chartTrackingRefBased/>
  <w15:docId w15:val="{BB9561F6-886A-46A1-A360-0E7CC2A15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36D6"/>
    <w:pPr>
      <w:ind w:left="720"/>
      <w:contextualSpacing/>
    </w:pPr>
  </w:style>
  <w:style w:type="paragraph" w:customStyle="1" w:styleId="Default">
    <w:name w:val="Default"/>
    <w:rsid w:val="005C36D6"/>
    <w:pPr>
      <w:spacing w:after="0" w:line="240" w:lineRule="auto"/>
    </w:pPr>
    <w:rPr>
      <w:rFonts w:ascii="Helvetica Neue" w:eastAsia="Arial Unicode MS" w:hAnsi="Helvetica Neue" w:cs="Arial Unicode MS"/>
      <w:color w:val="000000"/>
      <w:lang w:val="en-US" w:eastAsia="en-GB"/>
    </w:rPr>
  </w:style>
  <w:style w:type="character" w:styleId="PlaceholderText">
    <w:name w:val="Placeholder Text"/>
    <w:basedOn w:val="DefaultParagraphFont"/>
    <w:uiPriority w:val="99"/>
    <w:semiHidden/>
    <w:rsid w:val="005C36D6"/>
    <w:rPr>
      <w:color w:val="808080"/>
    </w:rPr>
  </w:style>
  <w:style w:type="character" w:styleId="CommentReference">
    <w:name w:val="annotation reference"/>
    <w:basedOn w:val="DefaultParagraphFont"/>
    <w:uiPriority w:val="99"/>
    <w:semiHidden/>
    <w:unhideWhenUsed/>
    <w:rsid w:val="00A81E6A"/>
    <w:rPr>
      <w:sz w:val="16"/>
      <w:szCs w:val="16"/>
    </w:rPr>
  </w:style>
  <w:style w:type="paragraph" w:styleId="CommentText">
    <w:name w:val="annotation text"/>
    <w:basedOn w:val="Normal"/>
    <w:link w:val="CommentTextChar"/>
    <w:uiPriority w:val="99"/>
    <w:unhideWhenUsed/>
    <w:rsid w:val="00A81E6A"/>
    <w:pPr>
      <w:spacing w:line="240" w:lineRule="auto"/>
    </w:pPr>
    <w:rPr>
      <w:sz w:val="20"/>
      <w:szCs w:val="20"/>
    </w:rPr>
  </w:style>
  <w:style w:type="character" w:customStyle="1" w:styleId="CommentTextChar">
    <w:name w:val="Comment Text Char"/>
    <w:basedOn w:val="DefaultParagraphFont"/>
    <w:link w:val="CommentText"/>
    <w:uiPriority w:val="99"/>
    <w:rsid w:val="00A81E6A"/>
    <w:rPr>
      <w:sz w:val="20"/>
      <w:szCs w:val="20"/>
    </w:rPr>
  </w:style>
  <w:style w:type="paragraph" w:styleId="CommentSubject">
    <w:name w:val="annotation subject"/>
    <w:basedOn w:val="CommentText"/>
    <w:next w:val="CommentText"/>
    <w:link w:val="CommentSubjectChar"/>
    <w:uiPriority w:val="99"/>
    <w:semiHidden/>
    <w:unhideWhenUsed/>
    <w:rsid w:val="00A81E6A"/>
    <w:rPr>
      <w:b/>
      <w:bCs/>
    </w:rPr>
  </w:style>
  <w:style w:type="character" w:customStyle="1" w:styleId="CommentSubjectChar">
    <w:name w:val="Comment Subject Char"/>
    <w:basedOn w:val="CommentTextChar"/>
    <w:link w:val="CommentSubject"/>
    <w:uiPriority w:val="99"/>
    <w:semiHidden/>
    <w:rsid w:val="00A81E6A"/>
    <w:rPr>
      <w:b/>
      <w:bCs/>
      <w:sz w:val="20"/>
      <w:szCs w:val="20"/>
    </w:rPr>
  </w:style>
  <w:style w:type="paragraph" w:styleId="Revision">
    <w:name w:val="Revision"/>
    <w:hidden/>
    <w:uiPriority w:val="99"/>
    <w:semiHidden/>
    <w:rsid w:val="00764169"/>
    <w:pPr>
      <w:spacing w:after="0" w:line="240" w:lineRule="auto"/>
    </w:pPr>
  </w:style>
  <w:style w:type="character" w:styleId="Hyperlink">
    <w:name w:val="Hyperlink"/>
    <w:basedOn w:val="DefaultParagraphFont"/>
    <w:uiPriority w:val="99"/>
    <w:unhideWhenUsed/>
    <w:rsid w:val="00415250"/>
    <w:rPr>
      <w:color w:val="0563C1" w:themeColor="hyperlink"/>
      <w:u w:val="single"/>
    </w:rPr>
  </w:style>
  <w:style w:type="character" w:styleId="UnresolvedMention">
    <w:name w:val="Unresolved Mention"/>
    <w:basedOn w:val="DefaultParagraphFont"/>
    <w:uiPriority w:val="99"/>
    <w:semiHidden/>
    <w:unhideWhenUsed/>
    <w:rsid w:val="00415250"/>
    <w:rPr>
      <w:color w:val="605E5C"/>
      <w:shd w:val="clear" w:color="auto" w:fill="E1DFDD"/>
    </w:rPr>
  </w:style>
  <w:style w:type="paragraph" w:styleId="NormalWeb">
    <w:name w:val="Normal (Web)"/>
    <w:basedOn w:val="Normal"/>
    <w:uiPriority w:val="99"/>
    <w:semiHidden/>
    <w:unhideWhenUsed/>
    <w:rsid w:val="00072F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2F16"/>
    <w:rPr>
      <w:b/>
      <w:bCs/>
    </w:rPr>
  </w:style>
  <w:style w:type="character" w:styleId="Emphasis">
    <w:name w:val="Emphasis"/>
    <w:basedOn w:val="DefaultParagraphFont"/>
    <w:uiPriority w:val="20"/>
    <w:qFormat/>
    <w:rsid w:val="00072F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2041">
      <w:bodyDiv w:val="1"/>
      <w:marLeft w:val="0"/>
      <w:marRight w:val="0"/>
      <w:marTop w:val="0"/>
      <w:marBottom w:val="0"/>
      <w:divBdr>
        <w:top w:val="none" w:sz="0" w:space="0" w:color="auto"/>
        <w:left w:val="none" w:sz="0" w:space="0" w:color="auto"/>
        <w:bottom w:val="none" w:sz="0" w:space="0" w:color="auto"/>
        <w:right w:val="none" w:sz="0" w:space="0" w:color="auto"/>
      </w:divBdr>
      <w:divsChild>
        <w:div w:id="979185666">
          <w:marLeft w:val="0"/>
          <w:marRight w:val="0"/>
          <w:marTop w:val="0"/>
          <w:marBottom w:val="0"/>
          <w:divBdr>
            <w:top w:val="none" w:sz="0" w:space="0" w:color="auto"/>
            <w:left w:val="none" w:sz="0" w:space="0" w:color="auto"/>
            <w:bottom w:val="none" w:sz="0" w:space="0" w:color="auto"/>
            <w:right w:val="none" w:sz="0" w:space="0" w:color="auto"/>
          </w:divBdr>
        </w:div>
        <w:div w:id="1542739731">
          <w:marLeft w:val="0"/>
          <w:marRight w:val="0"/>
          <w:marTop w:val="0"/>
          <w:marBottom w:val="0"/>
          <w:divBdr>
            <w:top w:val="none" w:sz="0" w:space="0" w:color="auto"/>
            <w:left w:val="none" w:sz="0" w:space="0" w:color="auto"/>
            <w:bottom w:val="none" w:sz="0" w:space="0" w:color="auto"/>
            <w:right w:val="none" w:sz="0" w:space="0" w:color="auto"/>
          </w:divBdr>
        </w:div>
        <w:div w:id="490147259">
          <w:marLeft w:val="0"/>
          <w:marRight w:val="0"/>
          <w:marTop w:val="0"/>
          <w:marBottom w:val="0"/>
          <w:divBdr>
            <w:top w:val="none" w:sz="0" w:space="0" w:color="auto"/>
            <w:left w:val="none" w:sz="0" w:space="0" w:color="auto"/>
            <w:bottom w:val="none" w:sz="0" w:space="0" w:color="auto"/>
            <w:right w:val="none" w:sz="0" w:space="0" w:color="auto"/>
          </w:divBdr>
        </w:div>
        <w:div w:id="1453593868">
          <w:marLeft w:val="0"/>
          <w:marRight w:val="0"/>
          <w:marTop w:val="0"/>
          <w:marBottom w:val="0"/>
          <w:divBdr>
            <w:top w:val="none" w:sz="0" w:space="0" w:color="auto"/>
            <w:left w:val="none" w:sz="0" w:space="0" w:color="auto"/>
            <w:bottom w:val="none" w:sz="0" w:space="0" w:color="auto"/>
            <w:right w:val="none" w:sz="0" w:space="0" w:color="auto"/>
          </w:divBdr>
        </w:div>
        <w:div w:id="58332584">
          <w:marLeft w:val="0"/>
          <w:marRight w:val="0"/>
          <w:marTop w:val="0"/>
          <w:marBottom w:val="0"/>
          <w:divBdr>
            <w:top w:val="none" w:sz="0" w:space="0" w:color="auto"/>
            <w:left w:val="none" w:sz="0" w:space="0" w:color="auto"/>
            <w:bottom w:val="none" w:sz="0" w:space="0" w:color="auto"/>
            <w:right w:val="none" w:sz="0" w:space="0" w:color="auto"/>
          </w:divBdr>
        </w:div>
        <w:div w:id="1564951536">
          <w:marLeft w:val="0"/>
          <w:marRight w:val="0"/>
          <w:marTop w:val="0"/>
          <w:marBottom w:val="0"/>
          <w:divBdr>
            <w:top w:val="none" w:sz="0" w:space="0" w:color="auto"/>
            <w:left w:val="none" w:sz="0" w:space="0" w:color="auto"/>
            <w:bottom w:val="none" w:sz="0" w:space="0" w:color="auto"/>
            <w:right w:val="none" w:sz="0" w:space="0" w:color="auto"/>
          </w:divBdr>
        </w:div>
        <w:div w:id="1760442929">
          <w:marLeft w:val="0"/>
          <w:marRight w:val="0"/>
          <w:marTop w:val="0"/>
          <w:marBottom w:val="0"/>
          <w:divBdr>
            <w:top w:val="none" w:sz="0" w:space="0" w:color="auto"/>
            <w:left w:val="none" w:sz="0" w:space="0" w:color="auto"/>
            <w:bottom w:val="none" w:sz="0" w:space="0" w:color="auto"/>
            <w:right w:val="none" w:sz="0" w:space="0" w:color="auto"/>
          </w:divBdr>
        </w:div>
        <w:div w:id="2120224636">
          <w:marLeft w:val="0"/>
          <w:marRight w:val="0"/>
          <w:marTop w:val="0"/>
          <w:marBottom w:val="0"/>
          <w:divBdr>
            <w:top w:val="none" w:sz="0" w:space="0" w:color="auto"/>
            <w:left w:val="none" w:sz="0" w:space="0" w:color="auto"/>
            <w:bottom w:val="none" w:sz="0" w:space="0" w:color="auto"/>
            <w:right w:val="none" w:sz="0" w:space="0" w:color="auto"/>
          </w:divBdr>
        </w:div>
        <w:div w:id="291979357">
          <w:marLeft w:val="0"/>
          <w:marRight w:val="0"/>
          <w:marTop w:val="0"/>
          <w:marBottom w:val="0"/>
          <w:divBdr>
            <w:top w:val="none" w:sz="0" w:space="0" w:color="auto"/>
            <w:left w:val="none" w:sz="0" w:space="0" w:color="auto"/>
            <w:bottom w:val="none" w:sz="0" w:space="0" w:color="auto"/>
            <w:right w:val="none" w:sz="0" w:space="0" w:color="auto"/>
          </w:divBdr>
        </w:div>
        <w:div w:id="1398046586">
          <w:marLeft w:val="0"/>
          <w:marRight w:val="0"/>
          <w:marTop w:val="0"/>
          <w:marBottom w:val="0"/>
          <w:divBdr>
            <w:top w:val="none" w:sz="0" w:space="0" w:color="auto"/>
            <w:left w:val="none" w:sz="0" w:space="0" w:color="auto"/>
            <w:bottom w:val="none" w:sz="0" w:space="0" w:color="auto"/>
            <w:right w:val="none" w:sz="0" w:space="0" w:color="auto"/>
          </w:divBdr>
        </w:div>
        <w:div w:id="459806937">
          <w:marLeft w:val="0"/>
          <w:marRight w:val="0"/>
          <w:marTop w:val="0"/>
          <w:marBottom w:val="0"/>
          <w:divBdr>
            <w:top w:val="none" w:sz="0" w:space="0" w:color="auto"/>
            <w:left w:val="none" w:sz="0" w:space="0" w:color="auto"/>
            <w:bottom w:val="none" w:sz="0" w:space="0" w:color="auto"/>
            <w:right w:val="none" w:sz="0" w:space="0" w:color="auto"/>
          </w:divBdr>
        </w:div>
        <w:div w:id="1315374955">
          <w:marLeft w:val="0"/>
          <w:marRight w:val="0"/>
          <w:marTop w:val="0"/>
          <w:marBottom w:val="0"/>
          <w:divBdr>
            <w:top w:val="none" w:sz="0" w:space="0" w:color="auto"/>
            <w:left w:val="none" w:sz="0" w:space="0" w:color="auto"/>
            <w:bottom w:val="none" w:sz="0" w:space="0" w:color="auto"/>
            <w:right w:val="none" w:sz="0" w:space="0" w:color="auto"/>
          </w:divBdr>
        </w:div>
        <w:div w:id="610942736">
          <w:marLeft w:val="0"/>
          <w:marRight w:val="0"/>
          <w:marTop w:val="0"/>
          <w:marBottom w:val="0"/>
          <w:divBdr>
            <w:top w:val="none" w:sz="0" w:space="0" w:color="auto"/>
            <w:left w:val="none" w:sz="0" w:space="0" w:color="auto"/>
            <w:bottom w:val="none" w:sz="0" w:space="0" w:color="auto"/>
            <w:right w:val="none" w:sz="0" w:space="0" w:color="auto"/>
          </w:divBdr>
        </w:div>
        <w:div w:id="1751343335">
          <w:marLeft w:val="0"/>
          <w:marRight w:val="0"/>
          <w:marTop w:val="0"/>
          <w:marBottom w:val="0"/>
          <w:divBdr>
            <w:top w:val="none" w:sz="0" w:space="0" w:color="auto"/>
            <w:left w:val="none" w:sz="0" w:space="0" w:color="auto"/>
            <w:bottom w:val="none" w:sz="0" w:space="0" w:color="auto"/>
            <w:right w:val="none" w:sz="0" w:space="0" w:color="auto"/>
          </w:divBdr>
        </w:div>
        <w:div w:id="734669491">
          <w:marLeft w:val="0"/>
          <w:marRight w:val="0"/>
          <w:marTop w:val="0"/>
          <w:marBottom w:val="0"/>
          <w:divBdr>
            <w:top w:val="none" w:sz="0" w:space="0" w:color="auto"/>
            <w:left w:val="none" w:sz="0" w:space="0" w:color="auto"/>
            <w:bottom w:val="none" w:sz="0" w:space="0" w:color="auto"/>
            <w:right w:val="none" w:sz="0" w:space="0" w:color="auto"/>
          </w:divBdr>
        </w:div>
        <w:div w:id="771780857">
          <w:marLeft w:val="0"/>
          <w:marRight w:val="0"/>
          <w:marTop w:val="0"/>
          <w:marBottom w:val="0"/>
          <w:divBdr>
            <w:top w:val="none" w:sz="0" w:space="0" w:color="auto"/>
            <w:left w:val="none" w:sz="0" w:space="0" w:color="auto"/>
            <w:bottom w:val="none" w:sz="0" w:space="0" w:color="auto"/>
            <w:right w:val="none" w:sz="0" w:space="0" w:color="auto"/>
          </w:divBdr>
        </w:div>
        <w:div w:id="642396562">
          <w:marLeft w:val="0"/>
          <w:marRight w:val="0"/>
          <w:marTop w:val="0"/>
          <w:marBottom w:val="0"/>
          <w:divBdr>
            <w:top w:val="none" w:sz="0" w:space="0" w:color="auto"/>
            <w:left w:val="none" w:sz="0" w:space="0" w:color="auto"/>
            <w:bottom w:val="none" w:sz="0" w:space="0" w:color="auto"/>
            <w:right w:val="none" w:sz="0" w:space="0" w:color="auto"/>
          </w:divBdr>
        </w:div>
        <w:div w:id="1392313956">
          <w:marLeft w:val="0"/>
          <w:marRight w:val="0"/>
          <w:marTop w:val="0"/>
          <w:marBottom w:val="0"/>
          <w:divBdr>
            <w:top w:val="none" w:sz="0" w:space="0" w:color="auto"/>
            <w:left w:val="none" w:sz="0" w:space="0" w:color="auto"/>
            <w:bottom w:val="none" w:sz="0" w:space="0" w:color="auto"/>
            <w:right w:val="none" w:sz="0" w:space="0" w:color="auto"/>
          </w:divBdr>
        </w:div>
        <w:div w:id="888492540">
          <w:marLeft w:val="0"/>
          <w:marRight w:val="0"/>
          <w:marTop w:val="0"/>
          <w:marBottom w:val="0"/>
          <w:divBdr>
            <w:top w:val="none" w:sz="0" w:space="0" w:color="auto"/>
            <w:left w:val="none" w:sz="0" w:space="0" w:color="auto"/>
            <w:bottom w:val="none" w:sz="0" w:space="0" w:color="auto"/>
            <w:right w:val="none" w:sz="0" w:space="0" w:color="auto"/>
          </w:divBdr>
        </w:div>
        <w:div w:id="1471362862">
          <w:marLeft w:val="0"/>
          <w:marRight w:val="0"/>
          <w:marTop w:val="0"/>
          <w:marBottom w:val="0"/>
          <w:divBdr>
            <w:top w:val="none" w:sz="0" w:space="0" w:color="auto"/>
            <w:left w:val="none" w:sz="0" w:space="0" w:color="auto"/>
            <w:bottom w:val="none" w:sz="0" w:space="0" w:color="auto"/>
            <w:right w:val="none" w:sz="0" w:space="0" w:color="auto"/>
          </w:divBdr>
        </w:div>
        <w:div w:id="2079009832">
          <w:marLeft w:val="0"/>
          <w:marRight w:val="0"/>
          <w:marTop w:val="0"/>
          <w:marBottom w:val="0"/>
          <w:divBdr>
            <w:top w:val="none" w:sz="0" w:space="0" w:color="auto"/>
            <w:left w:val="none" w:sz="0" w:space="0" w:color="auto"/>
            <w:bottom w:val="none" w:sz="0" w:space="0" w:color="auto"/>
            <w:right w:val="none" w:sz="0" w:space="0" w:color="auto"/>
          </w:divBdr>
        </w:div>
        <w:div w:id="471868204">
          <w:marLeft w:val="0"/>
          <w:marRight w:val="0"/>
          <w:marTop w:val="0"/>
          <w:marBottom w:val="0"/>
          <w:divBdr>
            <w:top w:val="none" w:sz="0" w:space="0" w:color="auto"/>
            <w:left w:val="none" w:sz="0" w:space="0" w:color="auto"/>
            <w:bottom w:val="none" w:sz="0" w:space="0" w:color="auto"/>
            <w:right w:val="none" w:sz="0" w:space="0" w:color="auto"/>
          </w:divBdr>
        </w:div>
        <w:div w:id="1668559796">
          <w:marLeft w:val="0"/>
          <w:marRight w:val="0"/>
          <w:marTop w:val="0"/>
          <w:marBottom w:val="0"/>
          <w:divBdr>
            <w:top w:val="none" w:sz="0" w:space="0" w:color="auto"/>
            <w:left w:val="none" w:sz="0" w:space="0" w:color="auto"/>
            <w:bottom w:val="none" w:sz="0" w:space="0" w:color="auto"/>
            <w:right w:val="none" w:sz="0" w:space="0" w:color="auto"/>
          </w:divBdr>
        </w:div>
        <w:div w:id="336538725">
          <w:marLeft w:val="0"/>
          <w:marRight w:val="0"/>
          <w:marTop w:val="0"/>
          <w:marBottom w:val="0"/>
          <w:divBdr>
            <w:top w:val="none" w:sz="0" w:space="0" w:color="auto"/>
            <w:left w:val="none" w:sz="0" w:space="0" w:color="auto"/>
            <w:bottom w:val="none" w:sz="0" w:space="0" w:color="auto"/>
            <w:right w:val="none" w:sz="0" w:space="0" w:color="auto"/>
          </w:divBdr>
        </w:div>
        <w:div w:id="723453654">
          <w:marLeft w:val="0"/>
          <w:marRight w:val="0"/>
          <w:marTop w:val="0"/>
          <w:marBottom w:val="0"/>
          <w:divBdr>
            <w:top w:val="none" w:sz="0" w:space="0" w:color="auto"/>
            <w:left w:val="none" w:sz="0" w:space="0" w:color="auto"/>
            <w:bottom w:val="none" w:sz="0" w:space="0" w:color="auto"/>
            <w:right w:val="none" w:sz="0" w:space="0" w:color="auto"/>
          </w:divBdr>
        </w:div>
        <w:div w:id="1191913738">
          <w:marLeft w:val="0"/>
          <w:marRight w:val="0"/>
          <w:marTop w:val="0"/>
          <w:marBottom w:val="0"/>
          <w:divBdr>
            <w:top w:val="none" w:sz="0" w:space="0" w:color="auto"/>
            <w:left w:val="none" w:sz="0" w:space="0" w:color="auto"/>
            <w:bottom w:val="none" w:sz="0" w:space="0" w:color="auto"/>
            <w:right w:val="none" w:sz="0" w:space="0" w:color="auto"/>
          </w:divBdr>
        </w:div>
        <w:div w:id="2104059562">
          <w:marLeft w:val="0"/>
          <w:marRight w:val="0"/>
          <w:marTop w:val="0"/>
          <w:marBottom w:val="0"/>
          <w:divBdr>
            <w:top w:val="none" w:sz="0" w:space="0" w:color="auto"/>
            <w:left w:val="none" w:sz="0" w:space="0" w:color="auto"/>
            <w:bottom w:val="none" w:sz="0" w:space="0" w:color="auto"/>
            <w:right w:val="none" w:sz="0" w:space="0" w:color="auto"/>
          </w:divBdr>
        </w:div>
        <w:div w:id="687801389">
          <w:marLeft w:val="0"/>
          <w:marRight w:val="0"/>
          <w:marTop w:val="0"/>
          <w:marBottom w:val="0"/>
          <w:divBdr>
            <w:top w:val="none" w:sz="0" w:space="0" w:color="auto"/>
            <w:left w:val="none" w:sz="0" w:space="0" w:color="auto"/>
            <w:bottom w:val="none" w:sz="0" w:space="0" w:color="auto"/>
            <w:right w:val="none" w:sz="0" w:space="0" w:color="auto"/>
          </w:divBdr>
        </w:div>
        <w:div w:id="799609277">
          <w:marLeft w:val="0"/>
          <w:marRight w:val="0"/>
          <w:marTop w:val="0"/>
          <w:marBottom w:val="0"/>
          <w:divBdr>
            <w:top w:val="none" w:sz="0" w:space="0" w:color="auto"/>
            <w:left w:val="none" w:sz="0" w:space="0" w:color="auto"/>
            <w:bottom w:val="none" w:sz="0" w:space="0" w:color="auto"/>
            <w:right w:val="none" w:sz="0" w:space="0" w:color="auto"/>
          </w:divBdr>
        </w:div>
        <w:div w:id="533158866">
          <w:marLeft w:val="0"/>
          <w:marRight w:val="0"/>
          <w:marTop w:val="0"/>
          <w:marBottom w:val="0"/>
          <w:divBdr>
            <w:top w:val="none" w:sz="0" w:space="0" w:color="auto"/>
            <w:left w:val="none" w:sz="0" w:space="0" w:color="auto"/>
            <w:bottom w:val="none" w:sz="0" w:space="0" w:color="auto"/>
            <w:right w:val="none" w:sz="0" w:space="0" w:color="auto"/>
          </w:divBdr>
        </w:div>
        <w:div w:id="602420873">
          <w:marLeft w:val="0"/>
          <w:marRight w:val="0"/>
          <w:marTop w:val="0"/>
          <w:marBottom w:val="0"/>
          <w:divBdr>
            <w:top w:val="none" w:sz="0" w:space="0" w:color="auto"/>
            <w:left w:val="none" w:sz="0" w:space="0" w:color="auto"/>
            <w:bottom w:val="none" w:sz="0" w:space="0" w:color="auto"/>
            <w:right w:val="none" w:sz="0" w:space="0" w:color="auto"/>
          </w:divBdr>
        </w:div>
        <w:div w:id="952251723">
          <w:marLeft w:val="0"/>
          <w:marRight w:val="0"/>
          <w:marTop w:val="0"/>
          <w:marBottom w:val="0"/>
          <w:divBdr>
            <w:top w:val="none" w:sz="0" w:space="0" w:color="auto"/>
            <w:left w:val="none" w:sz="0" w:space="0" w:color="auto"/>
            <w:bottom w:val="none" w:sz="0" w:space="0" w:color="auto"/>
            <w:right w:val="none" w:sz="0" w:space="0" w:color="auto"/>
          </w:divBdr>
        </w:div>
        <w:div w:id="50035875">
          <w:marLeft w:val="0"/>
          <w:marRight w:val="0"/>
          <w:marTop w:val="0"/>
          <w:marBottom w:val="0"/>
          <w:divBdr>
            <w:top w:val="none" w:sz="0" w:space="0" w:color="auto"/>
            <w:left w:val="none" w:sz="0" w:space="0" w:color="auto"/>
            <w:bottom w:val="none" w:sz="0" w:space="0" w:color="auto"/>
            <w:right w:val="none" w:sz="0" w:space="0" w:color="auto"/>
          </w:divBdr>
        </w:div>
        <w:div w:id="343872352">
          <w:marLeft w:val="0"/>
          <w:marRight w:val="0"/>
          <w:marTop w:val="0"/>
          <w:marBottom w:val="0"/>
          <w:divBdr>
            <w:top w:val="none" w:sz="0" w:space="0" w:color="auto"/>
            <w:left w:val="none" w:sz="0" w:space="0" w:color="auto"/>
            <w:bottom w:val="none" w:sz="0" w:space="0" w:color="auto"/>
            <w:right w:val="none" w:sz="0" w:space="0" w:color="auto"/>
          </w:divBdr>
        </w:div>
        <w:div w:id="1616600024">
          <w:marLeft w:val="0"/>
          <w:marRight w:val="0"/>
          <w:marTop w:val="0"/>
          <w:marBottom w:val="0"/>
          <w:divBdr>
            <w:top w:val="none" w:sz="0" w:space="0" w:color="auto"/>
            <w:left w:val="none" w:sz="0" w:space="0" w:color="auto"/>
            <w:bottom w:val="none" w:sz="0" w:space="0" w:color="auto"/>
            <w:right w:val="none" w:sz="0" w:space="0" w:color="auto"/>
          </w:divBdr>
        </w:div>
        <w:div w:id="223299632">
          <w:marLeft w:val="0"/>
          <w:marRight w:val="0"/>
          <w:marTop w:val="0"/>
          <w:marBottom w:val="0"/>
          <w:divBdr>
            <w:top w:val="none" w:sz="0" w:space="0" w:color="auto"/>
            <w:left w:val="none" w:sz="0" w:space="0" w:color="auto"/>
            <w:bottom w:val="none" w:sz="0" w:space="0" w:color="auto"/>
            <w:right w:val="none" w:sz="0" w:space="0" w:color="auto"/>
          </w:divBdr>
        </w:div>
        <w:div w:id="1853376370">
          <w:marLeft w:val="0"/>
          <w:marRight w:val="0"/>
          <w:marTop w:val="0"/>
          <w:marBottom w:val="0"/>
          <w:divBdr>
            <w:top w:val="none" w:sz="0" w:space="0" w:color="auto"/>
            <w:left w:val="none" w:sz="0" w:space="0" w:color="auto"/>
            <w:bottom w:val="none" w:sz="0" w:space="0" w:color="auto"/>
            <w:right w:val="none" w:sz="0" w:space="0" w:color="auto"/>
          </w:divBdr>
        </w:div>
        <w:div w:id="2136408677">
          <w:marLeft w:val="0"/>
          <w:marRight w:val="0"/>
          <w:marTop w:val="0"/>
          <w:marBottom w:val="0"/>
          <w:divBdr>
            <w:top w:val="none" w:sz="0" w:space="0" w:color="auto"/>
            <w:left w:val="none" w:sz="0" w:space="0" w:color="auto"/>
            <w:bottom w:val="none" w:sz="0" w:space="0" w:color="auto"/>
            <w:right w:val="none" w:sz="0" w:space="0" w:color="auto"/>
          </w:divBdr>
        </w:div>
        <w:div w:id="1869105591">
          <w:marLeft w:val="0"/>
          <w:marRight w:val="0"/>
          <w:marTop w:val="0"/>
          <w:marBottom w:val="0"/>
          <w:divBdr>
            <w:top w:val="none" w:sz="0" w:space="0" w:color="auto"/>
            <w:left w:val="none" w:sz="0" w:space="0" w:color="auto"/>
            <w:bottom w:val="none" w:sz="0" w:space="0" w:color="auto"/>
            <w:right w:val="none" w:sz="0" w:space="0" w:color="auto"/>
          </w:divBdr>
        </w:div>
        <w:div w:id="366487566">
          <w:marLeft w:val="0"/>
          <w:marRight w:val="0"/>
          <w:marTop w:val="0"/>
          <w:marBottom w:val="0"/>
          <w:divBdr>
            <w:top w:val="none" w:sz="0" w:space="0" w:color="auto"/>
            <w:left w:val="none" w:sz="0" w:space="0" w:color="auto"/>
            <w:bottom w:val="none" w:sz="0" w:space="0" w:color="auto"/>
            <w:right w:val="none" w:sz="0" w:space="0" w:color="auto"/>
          </w:divBdr>
        </w:div>
        <w:div w:id="996693845">
          <w:marLeft w:val="0"/>
          <w:marRight w:val="0"/>
          <w:marTop w:val="0"/>
          <w:marBottom w:val="0"/>
          <w:divBdr>
            <w:top w:val="none" w:sz="0" w:space="0" w:color="auto"/>
            <w:left w:val="none" w:sz="0" w:space="0" w:color="auto"/>
            <w:bottom w:val="none" w:sz="0" w:space="0" w:color="auto"/>
            <w:right w:val="none" w:sz="0" w:space="0" w:color="auto"/>
          </w:divBdr>
        </w:div>
      </w:divsChild>
    </w:div>
    <w:div w:id="55055080">
      <w:bodyDiv w:val="1"/>
      <w:marLeft w:val="0"/>
      <w:marRight w:val="0"/>
      <w:marTop w:val="0"/>
      <w:marBottom w:val="0"/>
      <w:divBdr>
        <w:top w:val="none" w:sz="0" w:space="0" w:color="auto"/>
        <w:left w:val="none" w:sz="0" w:space="0" w:color="auto"/>
        <w:bottom w:val="none" w:sz="0" w:space="0" w:color="auto"/>
        <w:right w:val="none" w:sz="0" w:space="0" w:color="auto"/>
      </w:divBdr>
      <w:divsChild>
        <w:div w:id="1945263627">
          <w:marLeft w:val="0"/>
          <w:marRight w:val="0"/>
          <w:marTop w:val="0"/>
          <w:marBottom w:val="0"/>
          <w:divBdr>
            <w:top w:val="none" w:sz="0" w:space="0" w:color="auto"/>
            <w:left w:val="none" w:sz="0" w:space="0" w:color="auto"/>
            <w:bottom w:val="none" w:sz="0" w:space="0" w:color="auto"/>
            <w:right w:val="none" w:sz="0" w:space="0" w:color="auto"/>
          </w:divBdr>
        </w:div>
        <w:div w:id="2070111594">
          <w:marLeft w:val="0"/>
          <w:marRight w:val="0"/>
          <w:marTop w:val="0"/>
          <w:marBottom w:val="0"/>
          <w:divBdr>
            <w:top w:val="none" w:sz="0" w:space="0" w:color="auto"/>
            <w:left w:val="none" w:sz="0" w:space="0" w:color="auto"/>
            <w:bottom w:val="none" w:sz="0" w:space="0" w:color="auto"/>
            <w:right w:val="none" w:sz="0" w:space="0" w:color="auto"/>
          </w:divBdr>
        </w:div>
        <w:div w:id="931010216">
          <w:marLeft w:val="0"/>
          <w:marRight w:val="0"/>
          <w:marTop w:val="0"/>
          <w:marBottom w:val="0"/>
          <w:divBdr>
            <w:top w:val="none" w:sz="0" w:space="0" w:color="auto"/>
            <w:left w:val="none" w:sz="0" w:space="0" w:color="auto"/>
            <w:bottom w:val="none" w:sz="0" w:space="0" w:color="auto"/>
            <w:right w:val="none" w:sz="0" w:space="0" w:color="auto"/>
          </w:divBdr>
        </w:div>
        <w:div w:id="773206431">
          <w:marLeft w:val="0"/>
          <w:marRight w:val="0"/>
          <w:marTop w:val="0"/>
          <w:marBottom w:val="0"/>
          <w:divBdr>
            <w:top w:val="none" w:sz="0" w:space="0" w:color="auto"/>
            <w:left w:val="none" w:sz="0" w:space="0" w:color="auto"/>
            <w:bottom w:val="none" w:sz="0" w:space="0" w:color="auto"/>
            <w:right w:val="none" w:sz="0" w:space="0" w:color="auto"/>
          </w:divBdr>
        </w:div>
        <w:div w:id="827356443">
          <w:marLeft w:val="0"/>
          <w:marRight w:val="0"/>
          <w:marTop w:val="0"/>
          <w:marBottom w:val="0"/>
          <w:divBdr>
            <w:top w:val="none" w:sz="0" w:space="0" w:color="auto"/>
            <w:left w:val="none" w:sz="0" w:space="0" w:color="auto"/>
            <w:bottom w:val="none" w:sz="0" w:space="0" w:color="auto"/>
            <w:right w:val="none" w:sz="0" w:space="0" w:color="auto"/>
          </w:divBdr>
        </w:div>
        <w:div w:id="905997789">
          <w:marLeft w:val="0"/>
          <w:marRight w:val="0"/>
          <w:marTop w:val="0"/>
          <w:marBottom w:val="0"/>
          <w:divBdr>
            <w:top w:val="none" w:sz="0" w:space="0" w:color="auto"/>
            <w:left w:val="none" w:sz="0" w:space="0" w:color="auto"/>
            <w:bottom w:val="none" w:sz="0" w:space="0" w:color="auto"/>
            <w:right w:val="none" w:sz="0" w:space="0" w:color="auto"/>
          </w:divBdr>
        </w:div>
        <w:div w:id="1306668998">
          <w:marLeft w:val="0"/>
          <w:marRight w:val="0"/>
          <w:marTop w:val="0"/>
          <w:marBottom w:val="0"/>
          <w:divBdr>
            <w:top w:val="none" w:sz="0" w:space="0" w:color="auto"/>
            <w:left w:val="none" w:sz="0" w:space="0" w:color="auto"/>
            <w:bottom w:val="none" w:sz="0" w:space="0" w:color="auto"/>
            <w:right w:val="none" w:sz="0" w:space="0" w:color="auto"/>
          </w:divBdr>
        </w:div>
        <w:div w:id="1734890185">
          <w:marLeft w:val="0"/>
          <w:marRight w:val="0"/>
          <w:marTop w:val="0"/>
          <w:marBottom w:val="0"/>
          <w:divBdr>
            <w:top w:val="none" w:sz="0" w:space="0" w:color="auto"/>
            <w:left w:val="none" w:sz="0" w:space="0" w:color="auto"/>
            <w:bottom w:val="none" w:sz="0" w:space="0" w:color="auto"/>
            <w:right w:val="none" w:sz="0" w:space="0" w:color="auto"/>
          </w:divBdr>
        </w:div>
        <w:div w:id="402610520">
          <w:marLeft w:val="0"/>
          <w:marRight w:val="0"/>
          <w:marTop w:val="0"/>
          <w:marBottom w:val="0"/>
          <w:divBdr>
            <w:top w:val="none" w:sz="0" w:space="0" w:color="auto"/>
            <w:left w:val="none" w:sz="0" w:space="0" w:color="auto"/>
            <w:bottom w:val="none" w:sz="0" w:space="0" w:color="auto"/>
            <w:right w:val="none" w:sz="0" w:space="0" w:color="auto"/>
          </w:divBdr>
        </w:div>
        <w:div w:id="972566164">
          <w:marLeft w:val="0"/>
          <w:marRight w:val="0"/>
          <w:marTop w:val="0"/>
          <w:marBottom w:val="0"/>
          <w:divBdr>
            <w:top w:val="none" w:sz="0" w:space="0" w:color="auto"/>
            <w:left w:val="none" w:sz="0" w:space="0" w:color="auto"/>
            <w:bottom w:val="none" w:sz="0" w:space="0" w:color="auto"/>
            <w:right w:val="none" w:sz="0" w:space="0" w:color="auto"/>
          </w:divBdr>
        </w:div>
        <w:div w:id="1864977847">
          <w:marLeft w:val="0"/>
          <w:marRight w:val="0"/>
          <w:marTop w:val="0"/>
          <w:marBottom w:val="0"/>
          <w:divBdr>
            <w:top w:val="none" w:sz="0" w:space="0" w:color="auto"/>
            <w:left w:val="none" w:sz="0" w:space="0" w:color="auto"/>
            <w:bottom w:val="none" w:sz="0" w:space="0" w:color="auto"/>
            <w:right w:val="none" w:sz="0" w:space="0" w:color="auto"/>
          </w:divBdr>
        </w:div>
        <w:div w:id="1920139267">
          <w:marLeft w:val="0"/>
          <w:marRight w:val="0"/>
          <w:marTop w:val="0"/>
          <w:marBottom w:val="0"/>
          <w:divBdr>
            <w:top w:val="none" w:sz="0" w:space="0" w:color="auto"/>
            <w:left w:val="none" w:sz="0" w:space="0" w:color="auto"/>
            <w:bottom w:val="none" w:sz="0" w:space="0" w:color="auto"/>
            <w:right w:val="none" w:sz="0" w:space="0" w:color="auto"/>
          </w:divBdr>
        </w:div>
        <w:div w:id="2052149248">
          <w:marLeft w:val="0"/>
          <w:marRight w:val="0"/>
          <w:marTop w:val="0"/>
          <w:marBottom w:val="0"/>
          <w:divBdr>
            <w:top w:val="none" w:sz="0" w:space="0" w:color="auto"/>
            <w:left w:val="none" w:sz="0" w:space="0" w:color="auto"/>
            <w:bottom w:val="none" w:sz="0" w:space="0" w:color="auto"/>
            <w:right w:val="none" w:sz="0" w:space="0" w:color="auto"/>
          </w:divBdr>
        </w:div>
        <w:div w:id="838811408">
          <w:marLeft w:val="0"/>
          <w:marRight w:val="0"/>
          <w:marTop w:val="0"/>
          <w:marBottom w:val="0"/>
          <w:divBdr>
            <w:top w:val="none" w:sz="0" w:space="0" w:color="auto"/>
            <w:left w:val="none" w:sz="0" w:space="0" w:color="auto"/>
            <w:bottom w:val="none" w:sz="0" w:space="0" w:color="auto"/>
            <w:right w:val="none" w:sz="0" w:space="0" w:color="auto"/>
          </w:divBdr>
        </w:div>
        <w:div w:id="1570263169">
          <w:marLeft w:val="0"/>
          <w:marRight w:val="0"/>
          <w:marTop w:val="0"/>
          <w:marBottom w:val="0"/>
          <w:divBdr>
            <w:top w:val="none" w:sz="0" w:space="0" w:color="auto"/>
            <w:left w:val="none" w:sz="0" w:space="0" w:color="auto"/>
            <w:bottom w:val="none" w:sz="0" w:space="0" w:color="auto"/>
            <w:right w:val="none" w:sz="0" w:space="0" w:color="auto"/>
          </w:divBdr>
        </w:div>
        <w:div w:id="262495931">
          <w:marLeft w:val="0"/>
          <w:marRight w:val="0"/>
          <w:marTop w:val="0"/>
          <w:marBottom w:val="0"/>
          <w:divBdr>
            <w:top w:val="none" w:sz="0" w:space="0" w:color="auto"/>
            <w:left w:val="none" w:sz="0" w:space="0" w:color="auto"/>
            <w:bottom w:val="none" w:sz="0" w:space="0" w:color="auto"/>
            <w:right w:val="none" w:sz="0" w:space="0" w:color="auto"/>
          </w:divBdr>
        </w:div>
        <w:div w:id="1195194505">
          <w:marLeft w:val="0"/>
          <w:marRight w:val="0"/>
          <w:marTop w:val="0"/>
          <w:marBottom w:val="0"/>
          <w:divBdr>
            <w:top w:val="none" w:sz="0" w:space="0" w:color="auto"/>
            <w:left w:val="none" w:sz="0" w:space="0" w:color="auto"/>
            <w:bottom w:val="none" w:sz="0" w:space="0" w:color="auto"/>
            <w:right w:val="none" w:sz="0" w:space="0" w:color="auto"/>
          </w:divBdr>
        </w:div>
        <w:div w:id="2117822633">
          <w:marLeft w:val="0"/>
          <w:marRight w:val="0"/>
          <w:marTop w:val="0"/>
          <w:marBottom w:val="0"/>
          <w:divBdr>
            <w:top w:val="none" w:sz="0" w:space="0" w:color="auto"/>
            <w:left w:val="none" w:sz="0" w:space="0" w:color="auto"/>
            <w:bottom w:val="none" w:sz="0" w:space="0" w:color="auto"/>
            <w:right w:val="none" w:sz="0" w:space="0" w:color="auto"/>
          </w:divBdr>
        </w:div>
        <w:div w:id="1010909815">
          <w:marLeft w:val="0"/>
          <w:marRight w:val="0"/>
          <w:marTop w:val="0"/>
          <w:marBottom w:val="0"/>
          <w:divBdr>
            <w:top w:val="none" w:sz="0" w:space="0" w:color="auto"/>
            <w:left w:val="none" w:sz="0" w:space="0" w:color="auto"/>
            <w:bottom w:val="none" w:sz="0" w:space="0" w:color="auto"/>
            <w:right w:val="none" w:sz="0" w:space="0" w:color="auto"/>
          </w:divBdr>
        </w:div>
        <w:div w:id="1600986662">
          <w:marLeft w:val="0"/>
          <w:marRight w:val="0"/>
          <w:marTop w:val="0"/>
          <w:marBottom w:val="0"/>
          <w:divBdr>
            <w:top w:val="none" w:sz="0" w:space="0" w:color="auto"/>
            <w:left w:val="none" w:sz="0" w:space="0" w:color="auto"/>
            <w:bottom w:val="none" w:sz="0" w:space="0" w:color="auto"/>
            <w:right w:val="none" w:sz="0" w:space="0" w:color="auto"/>
          </w:divBdr>
        </w:div>
        <w:div w:id="847870418">
          <w:marLeft w:val="0"/>
          <w:marRight w:val="0"/>
          <w:marTop w:val="0"/>
          <w:marBottom w:val="0"/>
          <w:divBdr>
            <w:top w:val="none" w:sz="0" w:space="0" w:color="auto"/>
            <w:left w:val="none" w:sz="0" w:space="0" w:color="auto"/>
            <w:bottom w:val="none" w:sz="0" w:space="0" w:color="auto"/>
            <w:right w:val="none" w:sz="0" w:space="0" w:color="auto"/>
          </w:divBdr>
        </w:div>
        <w:div w:id="538788275">
          <w:marLeft w:val="0"/>
          <w:marRight w:val="0"/>
          <w:marTop w:val="0"/>
          <w:marBottom w:val="0"/>
          <w:divBdr>
            <w:top w:val="none" w:sz="0" w:space="0" w:color="auto"/>
            <w:left w:val="none" w:sz="0" w:space="0" w:color="auto"/>
            <w:bottom w:val="none" w:sz="0" w:space="0" w:color="auto"/>
            <w:right w:val="none" w:sz="0" w:space="0" w:color="auto"/>
          </w:divBdr>
        </w:div>
        <w:div w:id="431047433">
          <w:marLeft w:val="0"/>
          <w:marRight w:val="0"/>
          <w:marTop w:val="0"/>
          <w:marBottom w:val="0"/>
          <w:divBdr>
            <w:top w:val="none" w:sz="0" w:space="0" w:color="auto"/>
            <w:left w:val="none" w:sz="0" w:space="0" w:color="auto"/>
            <w:bottom w:val="none" w:sz="0" w:space="0" w:color="auto"/>
            <w:right w:val="none" w:sz="0" w:space="0" w:color="auto"/>
          </w:divBdr>
        </w:div>
        <w:div w:id="1565289962">
          <w:marLeft w:val="0"/>
          <w:marRight w:val="0"/>
          <w:marTop w:val="0"/>
          <w:marBottom w:val="0"/>
          <w:divBdr>
            <w:top w:val="none" w:sz="0" w:space="0" w:color="auto"/>
            <w:left w:val="none" w:sz="0" w:space="0" w:color="auto"/>
            <w:bottom w:val="none" w:sz="0" w:space="0" w:color="auto"/>
            <w:right w:val="none" w:sz="0" w:space="0" w:color="auto"/>
          </w:divBdr>
        </w:div>
        <w:div w:id="1149787914">
          <w:marLeft w:val="0"/>
          <w:marRight w:val="0"/>
          <w:marTop w:val="0"/>
          <w:marBottom w:val="0"/>
          <w:divBdr>
            <w:top w:val="none" w:sz="0" w:space="0" w:color="auto"/>
            <w:left w:val="none" w:sz="0" w:space="0" w:color="auto"/>
            <w:bottom w:val="none" w:sz="0" w:space="0" w:color="auto"/>
            <w:right w:val="none" w:sz="0" w:space="0" w:color="auto"/>
          </w:divBdr>
        </w:div>
        <w:div w:id="756361733">
          <w:marLeft w:val="0"/>
          <w:marRight w:val="0"/>
          <w:marTop w:val="0"/>
          <w:marBottom w:val="0"/>
          <w:divBdr>
            <w:top w:val="none" w:sz="0" w:space="0" w:color="auto"/>
            <w:left w:val="none" w:sz="0" w:space="0" w:color="auto"/>
            <w:bottom w:val="none" w:sz="0" w:space="0" w:color="auto"/>
            <w:right w:val="none" w:sz="0" w:space="0" w:color="auto"/>
          </w:divBdr>
        </w:div>
        <w:div w:id="245723468">
          <w:marLeft w:val="0"/>
          <w:marRight w:val="0"/>
          <w:marTop w:val="0"/>
          <w:marBottom w:val="0"/>
          <w:divBdr>
            <w:top w:val="none" w:sz="0" w:space="0" w:color="auto"/>
            <w:left w:val="none" w:sz="0" w:space="0" w:color="auto"/>
            <w:bottom w:val="none" w:sz="0" w:space="0" w:color="auto"/>
            <w:right w:val="none" w:sz="0" w:space="0" w:color="auto"/>
          </w:divBdr>
        </w:div>
        <w:div w:id="229847355">
          <w:marLeft w:val="0"/>
          <w:marRight w:val="0"/>
          <w:marTop w:val="0"/>
          <w:marBottom w:val="0"/>
          <w:divBdr>
            <w:top w:val="none" w:sz="0" w:space="0" w:color="auto"/>
            <w:left w:val="none" w:sz="0" w:space="0" w:color="auto"/>
            <w:bottom w:val="none" w:sz="0" w:space="0" w:color="auto"/>
            <w:right w:val="none" w:sz="0" w:space="0" w:color="auto"/>
          </w:divBdr>
        </w:div>
        <w:div w:id="1265920691">
          <w:marLeft w:val="0"/>
          <w:marRight w:val="0"/>
          <w:marTop w:val="0"/>
          <w:marBottom w:val="0"/>
          <w:divBdr>
            <w:top w:val="none" w:sz="0" w:space="0" w:color="auto"/>
            <w:left w:val="none" w:sz="0" w:space="0" w:color="auto"/>
            <w:bottom w:val="none" w:sz="0" w:space="0" w:color="auto"/>
            <w:right w:val="none" w:sz="0" w:space="0" w:color="auto"/>
          </w:divBdr>
        </w:div>
        <w:div w:id="180628985">
          <w:marLeft w:val="0"/>
          <w:marRight w:val="0"/>
          <w:marTop w:val="0"/>
          <w:marBottom w:val="0"/>
          <w:divBdr>
            <w:top w:val="none" w:sz="0" w:space="0" w:color="auto"/>
            <w:left w:val="none" w:sz="0" w:space="0" w:color="auto"/>
            <w:bottom w:val="none" w:sz="0" w:space="0" w:color="auto"/>
            <w:right w:val="none" w:sz="0" w:space="0" w:color="auto"/>
          </w:divBdr>
        </w:div>
        <w:div w:id="1272081409">
          <w:marLeft w:val="0"/>
          <w:marRight w:val="0"/>
          <w:marTop w:val="0"/>
          <w:marBottom w:val="0"/>
          <w:divBdr>
            <w:top w:val="none" w:sz="0" w:space="0" w:color="auto"/>
            <w:left w:val="none" w:sz="0" w:space="0" w:color="auto"/>
            <w:bottom w:val="none" w:sz="0" w:space="0" w:color="auto"/>
            <w:right w:val="none" w:sz="0" w:space="0" w:color="auto"/>
          </w:divBdr>
        </w:div>
        <w:div w:id="291248189">
          <w:marLeft w:val="0"/>
          <w:marRight w:val="0"/>
          <w:marTop w:val="0"/>
          <w:marBottom w:val="0"/>
          <w:divBdr>
            <w:top w:val="none" w:sz="0" w:space="0" w:color="auto"/>
            <w:left w:val="none" w:sz="0" w:space="0" w:color="auto"/>
            <w:bottom w:val="none" w:sz="0" w:space="0" w:color="auto"/>
            <w:right w:val="none" w:sz="0" w:space="0" w:color="auto"/>
          </w:divBdr>
        </w:div>
        <w:div w:id="1518233506">
          <w:marLeft w:val="0"/>
          <w:marRight w:val="0"/>
          <w:marTop w:val="0"/>
          <w:marBottom w:val="0"/>
          <w:divBdr>
            <w:top w:val="none" w:sz="0" w:space="0" w:color="auto"/>
            <w:left w:val="none" w:sz="0" w:space="0" w:color="auto"/>
            <w:bottom w:val="none" w:sz="0" w:space="0" w:color="auto"/>
            <w:right w:val="none" w:sz="0" w:space="0" w:color="auto"/>
          </w:divBdr>
        </w:div>
        <w:div w:id="1418594294">
          <w:marLeft w:val="0"/>
          <w:marRight w:val="0"/>
          <w:marTop w:val="0"/>
          <w:marBottom w:val="0"/>
          <w:divBdr>
            <w:top w:val="none" w:sz="0" w:space="0" w:color="auto"/>
            <w:left w:val="none" w:sz="0" w:space="0" w:color="auto"/>
            <w:bottom w:val="none" w:sz="0" w:space="0" w:color="auto"/>
            <w:right w:val="none" w:sz="0" w:space="0" w:color="auto"/>
          </w:divBdr>
        </w:div>
        <w:div w:id="1731028887">
          <w:marLeft w:val="0"/>
          <w:marRight w:val="0"/>
          <w:marTop w:val="0"/>
          <w:marBottom w:val="0"/>
          <w:divBdr>
            <w:top w:val="none" w:sz="0" w:space="0" w:color="auto"/>
            <w:left w:val="none" w:sz="0" w:space="0" w:color="auto"/>
            <w:bottom w:val="none" w:sz="0" w:space="0" w:color="auto"/>
            <w:right w:val="none" w:sz="0" w:space="0" w:color="auto"/>
          </w:divBdr>
        </w:div>
        <w:div w:id="717515311">
          <w:marLeft w:val="0"/>
          <w:marRight w:val="0"/>
          <w:marTop w:val="0"/>
          <w:marBottom w:val="0"/>
          <w:divBdr>
            <w:top w:val="none" w:sz="0" w:space="0" w:color="auto"/>
            <w:left w:val="none" w:sz="0" w:space="0" w:color="auto"/>
            <w:bottom w:val="none" w:sz="0" w:space="0" w:color="auto"/>
            <w:right w:val="none" w:sz="0" w:space="0" w:color="auto"/>
          </w:divBdr>
        </w:div>
        <w:div w:id="761997300">
          <w:marLeft w:val="0"/>
          <w:marRight w:val="0"/>
          <w:marTop w:val="0"/>
          <w:marBottom w:val="0"/>
          <w:divBdr>
            <w:top w:val="none" w:sz="0" w:space="0" w:color="auto"/>
            <w:left w:val="none" w:sz="0" w:space="0" w:color="auto"/>
            <w:bottom w:val="none" w:sz="0" w:space="0" w:color="auto"/>
            <w:right w:val="none" w:sz="0" w:space="0" w:color="auto"/>
          </w:divBdr>
        </w:div>
        <w:div w:id="1182940885">
          <w:marLeft w:val="0"/>
          <w:marRight w:val="0"/>
          <w:marTop w:val="0"/>
          <w:marBottom w:val="0"/>
          <w:divBdr>
            <w:top w:val="none" w:sz="0" w:space="0" w:color="auto"/>
            <w:left w:val="none" w:sz="0" w:space="0" w:color="auto"/>
            <w:bottom w:val="none" w:sz="0" w:space="0" w:color="auto"/>
            <w:right w:val="none" w:sz="0" w:space="0" w:color="auto"/>
          </w:divBdr>
        </w:div>
        <w:div w:id="306394707">
          <w:marLeft w:val="0"/>
          <w:marRight w:val="0"/>
          <w:marTop w:val="0"/>
          <w:marBottom w:val="0"/>
          <w:divBdr>
            <w:top w:val="none" w:sz="0" w:space="0" w:color="auto"/>
            <w:left w:val="none" w:sz="0" w:space="0" w:color="auto"/>
            <w:bottom w:val="none" w:sz="0" w:space="0" w:color="auto"/>
            <w:right w:val="none" w:sz="0" w:space="0" w:color="auto"/>
          </w:divBdr>
        </w:div>
        <w:div w:id="379062495">
          <w:marLeft w:val="0"/>
          <w:marRight w:val="0"/>
          <w:marTop w:val="0"/>
          <w:marBottom w:val="0"/>
          <w:divBdr>
            <w:top w:val="none" w:sz="0" w:space="0" w:color="auto"/>
            <w:left w:val="none" w:sz="0" w:space="0" w:color="auto"/>
            <w:bottom w:val="none" w:sz="0" w:space="0" w:color="auto"/>
            <w:right w:val="none" w:sz="0" w:space="0" w:color="auto"/>
          </w:divBdr>
        </w:div>
        <w:div w:id="1397893970">
          <w:marLeft w:val="0"/>
          <w:marRight w:val="0"/>
          <w:marTop w:val="0"/>
          <w:marBottom w:val="0"/>
          <w:divBdr>
            <w:top w:val="none" w:sz="0" w:space="0" w:color="auto"/>
            <w:left w:val="none" w:sz="0" w:space="0" w:color="auto"/>
            <w:bottom w:val="none" w:sz="0" w:space="0" w:color="auto"/>
            <w:right w:val="none" w:sz="0" w:space="0" w:color="auto"/>
          </w:divBdr>
        </w:div>
      </w:divsChild>
    </w:div>
    <w:div w:id="113718492">
      <w:bodyDiv w:val="1"/>
      <w:marLeft w:val="0"/>
      <w:marRight w:val="0"/>
      <w:marTop w:val="0"/>
      <w:marBottom w:val="0"/>
      <w:divBdr>
        <w:top w:val="none" w:sz="0" w:space="0" w:color="auto"/>
        <w:left w:val="none" w:sz="0" w:space="0" w:color="auto"/>
        <w:bottom w:val="none" w:sz="0" w:space="0" w:color="auto"/>
        <w:right w:val="none" w:sz="0" w:space="0" w:color="auto"/>
      </w:divBdr>
      <w:divsChild>
        <w:div w:id="46537501">
          <w:marLeft w:val="0"/>
          <w:marRight w:val="0"/>
          <w:marTop w:val="0"/>
          <w:marBottom w:val="0"/>
          <w:divBdr>
            <w:top w:val="none" w:sz="0" w:space="0" w:color="auto"/>
            <w:left w:val="none" w:sz="0" w:space="0" w:color="auto"/>
            <w:bottom w:val="none" w:sz="0" w:space="0" w:color="auto"/>
            <w:right w:val="none" w:sz="0" w:space="0" w:color="auto"/>
          </w:divBdr>
        </w:div>
        <w:div w:id="903685762">
          <w:marLeft w:val="0"/>
          <w:marRight w:val="0"/>
          <w:marTop w:val="0"/>
          <w:marBottom w:val="0"/>
          <w:divBdr>
            <w:top w:val="none" w:sz="0" w:space="0" w:color="auto"/>
            <w:left w:val="none" w:sz="0" w:space="0" w:color="auto"/>
            <w:bottom w:val="none" w:sz="0" w:space="0" w:color="auto"/>
            <w:right w:val="none" w:sz="0" w:space="0" w:color="auto"/>
          </w:divBdr>
        </w:div>
        <w:div w:id="1863863456">
          <w:marLeft w:val="0"/>
          <w:marRight w:val="0"/>
          <w:marTop w:val="0"/>
          <w:marBottom w:val="0"/>
          <w:divBdr>
            <w:top w:val="none" w:sz="0" w:space="0" w:color="auto"/>
            <w:left w:val="none" w:sz="0" w:space="0" w:color="auto"/>
            <w:bottom w:val="none" w:sz="0" w:space="0" w:color="auto"/>
            <w:right w:val="none" w:sz="0" w:space="0" w:color="auto"/>
          </w:divBdr>
        </w:div>
        <w:div w:id="866211536">
          <w:marLeft w:val="0"/>
          <w:marRight w:val="0"/>
          <w:marTop w:val="0"/>
          <w:marBottom w:val="0"/>
          <w:divBdr>
            <w:top w:val="none" w:sz="0" w:space="0" w:color="auto"/>
            <w:left w:val="none" w:sz="0" w:space="0" w:color="auto"/>
            <w:bottom w:val="none" w:sz="0" w:space="0" w:color="auto"/>
            <w:right w:val="none" w:sz="0" w:space="0" w:color="auto"/>
          </w:divBdr>
        </w:div>
        <w:div w:id="254823623">
          <w:marLeft w:val="0"/>
          <w:marRight w:val="0"/>
          <w:marTop w:val="0"/>
          <w:marBottom w:val="0"/>
          <w:divBdr>
            <w:top w:val="none" w:sz="0" w:space="0" w:color="auto"/>
            <w:left w:val="none" w:sz="0" w:space="0" w:color="auto"/>
            <w:bottom w:val="none" w:sz="0" w:space="0" w:color="auto"/>
            <w:right w:val="none" w:sz="0" w:space="0" w:color="auto"/>
          </w:divBdr>
        </w:div>
        <w:div w:id="153958321">
          <w:marLeft w:val="0"/>
          <w:marRight w:val="0"/>
          <w:marTop w:val="0"/>
          <w:marBottom w:val="0"/>
          <w:divBdr>
            <w:top w:val="none" w:sz="0" w:space="0" w:color="auto"/>
            <w:left w:val="none" w:sz="0" w:space="0" w:color="auto"/>
            <w:bottom w:val="none" w:sz="0" w:space="0" w:color="auto"/>
            <w:right w:val="none" w:sz="0" w:space="0" w:color="auto"/>
          </w:divBdr>
        </w:div>
        <w:div w:id="277881792">
          <w:marLeft w:val="0"/>
          <w:marRight w:val="0"/>
          <w:marTop w:val="0"/>
          <w:marBottom w:val="0"/>
          <w:divBdr>
            <w:top w:val="none" w:sz="0" w:space="0" w:color="auto"/>
            <w:left w:val="none" w:sz="0" w:space="0" w:color="auto"/>
            <w:bottom w:val="none" w:sz="0" w:space="0" w:color="auto"/>
            <w:right w:val="none" w:sz="0" w:space="0" w:color="auto"/>
          </w:divBdr>
        </w:div>
        <w:div w:id="257490962">
          <w:marLeft w:val="0"/>
          <w:marRight w:val="0"/>
          <w:marTop w:val="0"/>
          <w:marBottom w:val="0"/>
          <w:divBdr>
            <w:top w:val="none" w:sz="0" w:space="0" w:color="auto"/>
            <w:left w:val="none" w:sz="0" w:space="0" w:color="auto"/>
            <w:bottom w:val="none" w:sz="0" w:space="0" w:color="auto"/>
            <w:right w:val="none" w:sz="0" w:space="0" w:color="auto"/>
          </w:divBdr>
        </w:div>
        <w:div w:id="1250890267">
          <w:marLeft w:val="0"/>
          <w:marRight w:val="0"/>
          <w:marTop w:val="0"/>
          <w:marBottom w:val="0"/>
          <w:divBdr>
            <w:top w:val="none" w:sz="0" w:space="0" w:color="auto"/>
            <w:left w:val="none" w:sz="0" w:space="0" w:color="auto"/>
            <w:bottom w:val="none" w:sz="0" w:space="0" w:color="auto"/>
            <w:right w:val="none" w:sz="0" w:space="0" w:color="auto"/>
          </w:divBdr>
        </w:div>
        <w:div w:id="482428569">
          <w:marLeft w:val="0"/>
          <w:marRight w:val="0"/>
          <w:marTop w:val="0"/>
          <w:marBottom w:val="0"/>
          <w:divBdr>
            <w:top w:val="none" w:sz="0" w:space="0" w:color="auto"/>
            <w:left w:val="none" w:sz="0" w:space="0" w:color="auto"/>
            <w:bottom w:val="none" w:sz="0" w:space="0" w:color="auto"/>
            <w:right w:val="none" w:sz="0" w:space="0" w:color="auto"/>
          </w:divBdr>
        </w:div>
        <w:div w:id="1788501790">
          <w:marLeft w:val="0"/>
          <w:marRight w:val="0"/>
          <w:marTop w:val="0"/>
          <w:marBottom w:val="0"/>
          <w:divBdr>
            <w:top w:val="none" w:sz="0" w:space="0" w:color="auto"/>
            <w:left w:val="none" w:sz="0" w:space="0" w:color="auto"/>
            <w:bottom w:val="none" w:sz="0" w:space="0" w:color="auto"/>
            <w:right w:val="none" w:sz="0" w:space="0" w:color="auto"/>
          </w:divBdr>
        </w:div>
        <w:div w:id="873932277">
          <w:marLeft w:val="0"/>
          <w:marRight w:val="0"/>
          <w:marTop w:val="0"/>
          <w:marBottom w:val="0"/>
          <w:divBdr>
            <w:top w:val="none" w:sz="0" w:space="0" w:color="auto"/>
            <w:left w:val="none" w:sz="0" w:space="0" w:color="auto"/>
            <w:bottom w:val="none" w:sz="0" w:space="0" w:color="auto"/>
            <w:right w:val="none" w:sz="0" w:space="0" w:color="auto"/>
          </w:divBdr>
        </w:div>
        <w:div w:id="1255163959">
          <w:marLeft w:val="0"/>
          <w:marRight w:val="0"/>
          <w:marTop w:val="0"/>
          <w:marBottom w:val="0"/>
          <w:divBdr>
            <w:top w:val="none" w:sz="0" w:space="0" w:color="auto"/>
            <w:left w:val="none" w:sz="0" w:space="0" w:color="auto"/>
            <w:bottom w:val="none" w:sz="0" w:space="0" w:color="auto"/>
            <w:right w:val="none" w:sz="0" w:space="0" w:color="auto"/>
          </w:divBdr>
        </w:div>
        <w:div w:id="2077436099">
          <w:marLeft w:val="0"/>
          <w:marRight w:val="0"/>
          <w:marTop w:val="0"/>
          <w:marBottom w:val="0"/>
          <w:divBdr>
            <w:top w:val="none" w:sz="0" w:space="0" w:color="auto"/>
            <w:left w:val="none" w:sz="0" w:space="0" w:color="auto"/>
            <w:bottom w:val="none" w:sz="0" w:space="0" w:color="auto"/>
            <w:right w:val="none" w:sz="0" w:space="0" w:color="auto"/>
          </w:divBdr>
        </w:div>
        <w:div w:id="1369529449">
          <w:marLeft w:val="0"/>
          <w:marRight w:val="0"/>
          <w:marTop w:val="0"/>
          <w:marBottom w:val="0"/>
          <w:divBdr>
            <w:top w:val="none" w:sz="0" w:space="0" w:color="auto"/>
            <w:left w:val="none" w:sz="0" w:space="0" w:color="auto"/>
            <w:bottom w:val="none" w:sz="0" w:space="0" w:color="auto"/>
            <w:right w:val="none" w:sz="0" w:space="0" w:color="auto"/>
          </w:divBdr>
        </w:div>
        <w:div w:id="1429036632">
          <w:marLeft w:val="0"/>
          <w:marRight w:val="0"/>
          <w:marTop w:val="0"/>
          <w:marBottom w:val="0"/>
          <w:divBdr>
            <w:top w:val="none" w:sz="0" w:space="0" w:color="auto"/>
            <w:left w:val="none" w:sz="0" w:space="0" w:color="auto"/>
            <w:bottom w:val="none" w:sz="0" w:space="0" w:color="auto"/>
            <w:right w:val="none" w:sz="0" w:space="0" w:color="auto"/>
          </w:divBdr>
        </w:div>
        <w:div w:id="1889146013">
          <w:marLeft w:val="0"/>
          <w:marRight w:val="0"/>
          <w:marTop w:val="0"/>
          <w:marBottom w:val="0"/>
          <w:divBdr>
            <w:top w:val="none" w:sz="0" w:space="0" w:color="auto"/>
            <w:left w:val="none" w:sz="0" w:space="0" w:color="auto"/>
            <w:bottom w:val="none" w:sz="0" w:space="0" w:color="auto"/>
            <w:right w:val="none" w:sz="0" w:space="0" w:color="auto"/>
          </w:divBdr>
        </w:div>
        <w:div w:id="1315061524">
          <w:marLeft w:val="0"/>
          <w:marRight w:val="0"/>
          <w:marTop w:val="0"/>
          <w:marBottom w:val="0"/>
          <w:divBdr>
            <w:top w:val="none" w:sz="0" w:space="0" w:color="auto"/>
            <w:left w:val="none" w:sz="0" w:space="0" w:color="auto"/>
            <w:bottom w:val="none" w:sz="0" w:space="0" w:color="auto"/>
            <w:right w:val="none" w:sz="0" w:space="0" w:color="auto"/>
          </w:divBdr>
        </w:div>
        <w:div w:id="1834445538">
          <w:marLeft w:val="0"/>
          <w:marRight w:val="0"/>
          <w:marTop w:val="0"/>
          <w:marBottom w:val="0"/>
          <w:divBdr>
            <w:top w:val="none" w:sz="0" w:space="0" w:color="auto"/>
            <w:left w:val="none" w:sz="0" w:space="0" w:color="auto"/>
            <w:bottom w:val="none" w:sz="0" w:space="0" w:color="auto"/>
            <w:right w:val="none" w:sz="0" w:space="0" w:color="auto"/>
          </w:divBdr>
        </w:div>
        <w:div w:id="336269398">
          <w:marLeft w:val="0"/>
          <w:marRight w:val="0"/>
          <w:marTop w:val="0"/>
          <w:marBottom w:val="0"/>
          <w:divBdr>
            <w:top w:val="none" w:sz="0" w:space="0" w:color="auto"/>
            <w:left w:val="none" w:sz="0" w:space="0" w:color="auto"/>
            <w:bottom w:val="none" w:sz="0" w:space="0" w:color="auto"/>
            <w:right w:val="none" w:sz="0" w:space="0" w:color="auto"/>
          </w:divBdr>
        </w:div>
        <w:div w:id="1032344842">
          <w:marLeft w:val="0"/>
          <w:marRight w:val="0"/>
          <w:marTop w:val="0"/>
          <w:marBottom w:val="0"/>
          <w:divBdr>
            <w:top w:val="none" w:sz="0" w:space="0" w:color="auto"/>
            <w:left w:val="none" w:sz="0" w:space="0" w:color="auto"/>
            <w:bottom w:val="none" w:sz="0" w:space="0" w:color="auto"/>
            <w:right w:val="none" w:sz="0" w:space="0" w:color="auto"/>
          </w:divBdr>
        </w:div>
        <w:div w:id="148327256">
          <w:marLeft w:val="0"/>
          <w:marRight w:val="0"/>
          <w:marTop w:val="0"/>
          <w:marBottom w:val="0"/>
          <w:divBdr>
            <w:top w:val="none" w:sz="0" w:space="0" w:color="auto"/>
            <w:left w:val="none" w:sz="0" w:space="0" w:color="auto"/>
            <w:bottom w:val="none" w:sz="0" w:space="0" w:color="auto"/>
            <w:right w:val="none" w:sz="0" w:space="0" w:color="auto"/>
          </w:divBdr>
        </w:div>
        <w:div w:id="237207353">
          <w:marLeft w:val="0"/>
          <w:marRight w:val="0"/>
          <w:marTop w:val="0"/>
          <w:marBottom w:val="0"/>
          <w:divBdr>
            <w:top w:val="none" w:sz="0" w:space="0" w:color="auto"/>
            <w:left w:val="none" w:sz="0" w:space="0" w:color="auto"/>
            <w:bottom w:val="none" w:sz="0" w:space="0" w:color="auto"/>
            <w:right w:val="none" w:sz="0" w:space="0" w:color="auto"/>
          </w:divBdr>
        </w:div>
        <w:div w:id="1763337360">
          <w:marLeft w:val="0"/>
          <w:marRight w:val="0"/>
          <w:marTop w:val="0"/>
          <w:marBottom w:val="0"/>
          <w:divBdr>
            <w:top w:val="none" w:sz="0" w:space="0" w:color="auto"/>
            <w:left w:val="none" w:sz="0" w:space="0" w:color="auto"/>
            <w:bottom w:val="none" w:sz="0" w:space="0" w:color="auto"/>
            <w:right w:val="none" w:sz="0" w:space="0" w:color="auto"/>
          </w:divBdr>
        </w:div>
        <w:div w:id="319773907">
          <w:marLeft w:val="0"/>
          <w:marRight w:val="0"/>
          <w:marTop w:val="0"/>
          <w:marBottom w:val="0"/>
          <w:divBdr>
            <w:top w:val="none" w:sz="0" w:space="0" w:color="auto"/>
            <w:left w:val="none" w:sz="0" w:space="0" w:color="auto"/>
            <w:bottom w:val="none" w:sz="0" w:space="0" w:color="auto"/>
            <w:right w:val="none" w:sz="0" w:space="0" w:color="auto"/>
          </w:divBdr>
        </w:div>
        <w:div w:id="606354987">
          <w:marLeft w:val="0"/>
          <w:marRight w:val="0"/>
          <w:marTop w:val="0"/>
          <w:marBottom w:val="0"/>
          <w:divBdr>
            <w:top w:val="none" w:sz="0" w:space="0" w:color="auto"/>
            <w:left w:val="none" w:sz="0" w:space="0" w:color="auto"/>
            <w:bottom w:val="none" w:sz="0" w:space="0" w:color="auto"/>
            <w:right w:val="none" w:sz="0" w:space="0" w:color="auto"/>
          </w:divBdr>
        </w:div>
        <w:div w:id="2135445032">
          <w:marLeft w:val="0"/>
          <w:marRight w:val="0"/>
          <w:marTop w:val="0"/>
          <w:marBottom w:val="0"/>
          <w:divBdr>
            <w:top w:val="none" w:sz="0" w:space="0" w:color="auto"/>
            <w:left w:val="none" w:sz="0" w:space="0" w:color="auto"/>
            <w:bottom w:val="none" w:sz="0" w:space="0" w:color="auto"/>
            <w:right w:val="none" w:sz="0" w:space="0" w:color="auto"/>
          </w:divBdr>
        </w:div>
        <w:div w:id="2248457">
          <w:marLeft w:val="0"/>
          <w:marRight w:val="0"/>
          <w:marTop w:val="0"/>
          <w:marBottom w:val="0"/>
          <w:divBdr>
            <w:top w:val="none" w:sz="0" w:space="0" w:color="auto"/>
            <w:left w:val="none" w:sz="0" w:space="0" w:color="auto"/>
            <w:bottom w:val="none" w:sz="0" w:space="0" w:color="auto"/>
            <w:right w:val="none" w:sz="0" w:space="0" w:color="auto"/>
          </w:divBdr>
        </w:div>
        <w:div w:id="709501072">
          <w:marLeft w:val="0"/>
          <w:marRight w:val="0"/>
          <w:marTop w:val="0"/>
          <w:marBottom w:val="0"/>
          <w:divBdr>
            <w:top w:val="none" w:sz="0" w:space="0" w:color="auto"/>
            <w:left w:val="none" w:sz="0" w:space="0" w:color="auto"/>
            <w:bottom w:val="none" w:sz="0" w:space="0" w:color="auto"/>
            <w:right w:val="none" w:sz="0" w:space="0" w:color="auto"/>
          </w:divBdr>
        </w:div>
        <w:div w:id="948395715">
          <w:marLeft w:val="0"/>
          <w:marRight w:val="0"/>
          <w:marTop w:val="0"/>
          <w:marBottom w:val="0"/>
          <w:divBdr>
            <w:top w:val="none" w:sz="0" w:space="0" w:color="auto"/>
            <w:left w:val="none" w:sz="0" w:space="0" w:color="auto"/>
            <w:bottom w:val="none" w:sz="0" w:space="0" w:color="auto"/>
            <w:right w:val="none" w:sz="0" w:space="0" w:color="auto"/>
          </w:divBdr>
        </w:div>
        <w:div w:id="1943148326">
          <w:marLeft w:val="0"/>
          <w:marRight w:val="0"/>
          <w:marTop w:val="0"/>
          <w:marBottom w:val="0"/>
          <w:divBdr>
            <w:top w:val="none" w:sz="0" w:space="0" w:color="auto"/>
            <w:left w:val="none" w:sz="0" w:space="0" w:color="auto"/>
            <w:bottom w:val="none" w:sz="0" w:space="0" w:color="auto"/>
            <w:right w:val="none" w:sz="0" w:space="0" w:color="auto"/>
          </w:divBdr>
        </w:div>
        <w:div w:id="716122988">
          <w:marLeft w:val="0"/>
          <w:marRight w:val="0"/>
          <w:marTop w:val="0"/>
          <w:marBottom w:val="0"/>
          <w:divBdr>
            <w:top w:val="none" w:sz="0" w:space="0" w:color="auto"/>
            <w:left w:val="none" w:sz="0" w:space="0" w:color="auto"/>
            <w:bottom w:val="none" w:sz="0" w:space="0" w:color="auto"/>
            <w:right w:val="none" w:sz="0" w:space="0" w:color="auto"/>
          </w:divBdr>
        </w:div>
        <w:div w:id="1480999553">
          <w:marLeft w:val="0"/>
          <w:marRight w:val="0"/>
          <w:marTop w:val="0"/>
          <w:marBottom w:val="0"/>
          <w:divBdr>
            <w:top w:val="none" w:sz="0" w:space="0" w:color="auto"/>
            <w:left w:val="none" w:sz="0" w:space="0" w:color="auto"/>
            <w:bottom w:val="none" w:sz="0" w:space="0" w:color="auto"/>
            <w:right w:val="none" w:sz="0" w:space="0" w:color="auto"/>
          </w:divBdr>
        </w:div>
        <w:div w:id="1984003357">
          <w:marLeft w:val="0"/>
          <w:marRight w:val="0"/>
          <w:marTop w:val="0"/>
          <w:marBottom w:val="0"/>
          <w:divBdr>
            <w:top w:val="none" w:sz="0" w:space="0" w:color="auto"/>
            <w:left w:val="none" w:sz="0" w:space="0" w:color="auto"/>
            <w:bottom w:val="none" w:sz="0" w:space="0" w:color="auto"/>
            <w:right w:val="none" w:sz="0" w:space="0" w:color="auto"/>
          </w:divBdr>
        </w:div>
        <w:div w:id="1568800949">
          <w:marLeft w:val="0"/>
          <w:marRight w:val="0"/>
          <w:marTop w:val="0"/>
          <w:marBottom w:val="0"/>
          <w:divBdr>
            <w:top w:val="none" w:sz="0" w:space="0" w:color="auto"/>
            <w:left w:val="none" w:sz="0" w:space="0" w:color="auto"/>
            <w:bottom w:val="none" w:sz="0" w:space="0" w:color="auto"/>
            <w:right w:val="none" w:sz="0" w:space="0" w:color="auto"/>
          </w:divBdr>
        </w:div>
        <w:div w:id="519512927">
          <w:marLeft w:val="0"/>
          <w:marRight w:val="0"/>
          <w:marTop w:val="0"/>
          <w:marBottom w:val="0"/>
          <w:divBdr>
            <w:top w:val="none" w:sz="0" w:space="0" w:color="auto"/>
            <w:left w:val="none" w:sz="0" w:space="0" w:color="auto"/>
            <w:bottom w:val="none" w:sz="0" w:space="0" w:color="auto"/>
            <w:right w:val="none" w:sz="0" w:space="0" w:color="auto"/>
          </w:divBdr>
        </w:div>
        <w:div w:id="263735953">
          <w:marLeft w:val="0"/>
          <w:marRight w:val="0"/>
          <w:marTop w:val="0"/>
          <w:marBottom w:val="0"/>
          <w:divBdr>
            <w:top w:val="none" w:sz="0" w:space="0" w:color="auto"/>
            <w:left w:val="none" w:sz="0" w:space="0" w:color="auto"/>
            <w:bottom w:val="none" w:sz="0" w:space="0" w:color="auto"/>
            <w:right w:val="none" w:sz="0" w:space="0" w:color="auto"/>
          </w:divBdr>
        </w:div>
        <w:div w:id="1276524158">
          <w:marLeft w:val="0"/>
          <w:marRight w:val="0"/>
          <w:marTop w:val="0"/>
          <w:marBottom w:val="0"/>
          <w:divBdr>
            <w:top w:val="none" w:sz="0" w:space="0" w:color="auto"/>
            <w:left w:val="none" w:sz="0" w:space="0" w:color="auto"/>
            <w:bottom w:val="none" w:sz="0" w:space="0" w:color="auto"/>
            <w:right w:val="none" w:sz="0" w:space="0" w:color="auto"/>
          </w:divBdr>
        </w:div>
        <w:div w:id="673849422">
          <w:marLeft w:val="0"/>
          <w:marRight w:val="0"/>
          <w:marTop w:val="0"/>
          <w:marBottom w:val="0"/>
          <w:divBdr>
            <w:top w:val="none" w:sz="0" w:space="0" w:color="auto"/>
            <w:left w:val="none" w:sz="0" w:space="0" w:color="auto"/>
            <w:bottom w:val="none" w:sz="0" w:space="0" w:color="auto"/>
            <w:right w:val="none" w:sz="0" w:space="0" w:color="auto"/>
          </w:divBdr>
        </w:div>
        <w:div w:id="1537429045">
          <w:marLeft w:val="0"/>
          <w:marRight w:val="0"/>
          <w:marTop w:val="0"/>
          <w:marBottom w:val="0"/>
          <w:divBdr>
            <w:top w:val="none" w:sz="0" w:space="0" w:color="auto"/>
            <w:left w:val="none" w:sz="0" w:space="0" w:color="auto"/>
            <w:bottom w:val="none" w:sz="0" w:space="0" w:color="auto"/>
            <w:right w:val="none" w:sz="0" w:space="0" w:color="auto"/>
          </w:divBdr>
        </w:div>
        <w:div w:id="2037998769">
          <w:marLeft w:val="0"/>
          <w:marRight w:val="0"/>
          <w:marTop w:val="0"/>
          <w:marBottom w:val="0"/>
          <w:divBdr>
            <w:top w:val="none" w:sz="0" w:space="0" w:color="auto"/>
            <w:left w:val="none" w:sz="0" w:space="0" w:color="auto"/>
            <w:bottom w:val="none" w:sz="0" w:space="0" w:color="auto"/>
            <w:right w:val="none" w:sz="0" w:space="0" w:color="auto"/>
          </w:divBdr>
        </w:div>
      </w:divsChild>
    </w:div>
    <w:div w:id="287708276">
      <w:bodyDiv w:val="1"/>
      <w:marLeft w:val="0"/>
      <w:marRight w:val="0"/>
      <w:marTop w:val="0"/>
      <w:marBottom w:val="0"/>
      <w:divBdr>
        <w:top w:val="none" w:sz="0" w:space="0" w:color="auto"/>
        <w:left w:val="none" w:sz="0" w:space="0" w:color="auto"/>
        <w:bottom w:val="none" w:sz="0" w:space="0" w:color="auto"/>
        <w:right w:val="none" w:sz="0" w:space="0" w:color="auto"/>
      </w:divBdr>
      <w:divsChild>
        <w:div w:id="424155416">
          <w:marLeft w:val="640"/>
          <w:marRight w:val="0"/>
          <w:marTop w:val="0"/>
          <w:marBottom w:val="0"/>
          <w:divBdr>
            <w:top w:val="none" w:sz="0" w:space="0" w:color="auto"/>
            <w:left w:val="none" w:sz="0" w:space="0" w:color="auto"/>
            <w:bottom w:val="none" w:sz="0" w:space="0" w:color="auto"/>
            <w:right w:val="none" w:sz="0" w:space="0" w:color="auto"/>
          </w:divBdr>
        </w:div>
        <w:div w:id="1239436783">
          <w:marLeft w:val="640"/>
          <w:marRight w:val="0"/>
          <w:marTop w:val="0"/>
          <w:marBottom w:val="0"/>
          <w:divBdr>
            <w:top w:val="none" w:sz="0" w:space="0" w:color="auto"/>
            <w:left w:val="none" w:sz="0" w:space="0" w:color="auto"/>
            <w:bottom w:val="none" w:sz="0" w:space="0" w:color="auto"/>
            <w:right w:val="none" w:sz="0" w:space="0" w:color="auto"/>
          </w:divBdr>
        </w:div>
        <w:div w:id="1450126887">
          <w:marLeft w:val="640"/>
          <w:marRight w:val="0"/>
          <w:marTop w:val="0"/>
          <w:marBottom w:val="0"/>
          <w:divBdr>
            <w:top w:val="none" w:sz="0" w:space="0" w:color="auto"/>
            <w:left w:val="none" w:sz="0" w:space="0" w:color="auto"/>
            <w:bottom w:val="none" w:sz="0" w:space="0" w:color="auto"/>
            <w:right w:val="none" w:sz="0" w:space="0" w:color="auto"/>
          </w:divBdr>
        </w:div>
        <w:div w:id="584073164">
          <w:marLeft w:val="640"/>
          <w:marRight w:val="0"/>
          <w:marTop w:val="0"/>
          <w:marBottom w:val="0"/>
          <w:divBdr>
            <w:top w:val="none" w:sz="0" w:space="0" w:color="auto"/>
            <w:left w:val="none" w:sz="0" w:space="0" w:color="auto"/>
            <w:bottom w:val="none" w:sz="0" w:space="0" w:color="auto"/>
            <w:right w:val="none" w:sz="0" w:space="0" w:color="auto"/>
          </w:divBdr>
        </w:div>
        <w:div w:id="330451425">
          <w:marLeft w:val="640"/>
          <w:marRight w:val="0"/>
          <w:marTop w:val="0"/>
          <w:marBottom w:val="0"/>
          <w:divBdr>
            <w:top w:val="none" w:sz="0" w:space="0" w:color="auto"/>
            <w:left w:val="none" w:sz="0" w:space="0" w:color="auto"/>
            <w:bottom w:val="none" w:sz="0" w:space="0" w:color="auto"/>
            <w:right w:val="none" w:sz="0" w:space="0" w:color="auto"/>
          </w:divBdr>
        </w:div>
        <w:div w:id="1707676375">
          <w:marLeft w:val="640"/>
          <w:marRight w:val="0"/>
          <w:marTop w:val="0"/>
          <w:marBottom w:val="0"/>
          <w:divBdr>
            <w:top w:val="none" w:sz="0" w:space="0" w:color="auto"/>
            <w:left w:val="none" w:sz="0" w:space="0" w:color="auto"/>
            <w:bottom w:val="none" w:sz="0" w:space="0" w:color="auto"/>
            <w:right w:val="none" w:sz="0" w:space="0" w:color="auto"/>
          </w:divBdr>
        </w:div>
        <w:div w:id="1133251302">
          <w:marLeft w:val="640"/>
          <w:marRight w:val="0"/>
          <w:marTop w:val="0"/>
          <w:marBottom w:val="0"/>
          <w:divBdr>
            <w:top w:val="none" w:sz="0" w:space="0" w:color="auto"/>
            <w:left w:val="none" w:sz="0" w:space="0" w:color="auto"/>
            <w:bottom w:val="none" w:sz="0" w:space="0" w:color="auto"/>
            <w:right w:val="none" w:sz="0" w:space="0" w:color="auto"/>
          </w:divBdr>
        </w:div>
        <w:div w:id="489366065">
          <w:marLeft w:val="640"/>
          <w:marRight w:val="0"/>
          <w:marTop w:val="0"/>
          <w:marBottom w:val="0"/>
          <w:divBdr>
            <w:top w:val="none" w:sz="0" w:space="0" w:color="auto"/>
            <w:left w:val="none" w:sz="0" w:space="0" w:color="auto"/>
            <w:bottom w:val="none" w:sz="0" w:space="0" w:color="auto"/>
            <w:right w:val="none" w:sz="0" w:space="0" w:color="auto"/>
          </w:divBdr>
        </w:div>
        <w:div w:id="820540162">
          <w:marLeft w:val="640"/>
          <w:marRight w:val="0"/>
          <w:marTop w:val="0"/>
          <w:marBottom w:val="0"/>
          <w:divBdr>
            <w:top w:val="none" w:sz="0" w:space="0" w:color="auto"/>
            <w:left w:val="none" w:sz="0" w:space="0" w:color="auto"/>
            <w:bottom w:val="none" w:sz="0" w:space="0" w:color="auto"/>
            <w:right w:val="none" w:sz="0" w:space="0" w:color="auto"/>
          </w:divBdr>
        </w:div>
        <w:div w:id="1285580313">
          <w:marLeft w:val="640"/>
          <w:marRight w:val="0"/>
          <w:marTop w:val="0"/>
          <w:marBottom w:val="0"/>
          <w:divBdr>
            <w:top w:val="none" w:sz="0" w:space="0" w:color="auto"/>
            <w:left w:val="none" w:sz="0" w:space="0" w:color="auto"/>
            <w:bottom w:val="none" w:sz="0" w:space="0" w:color="auto"/>
            <w:right w:val="none" w:sz="0" w:space="0" w:color="auto"/>
          </w:divBdr>
        </w:div>
        <w:div w:id="19094358">
          <w:marLeft w:val="640"/>
          <w:marRight w:val="0"/>
          <w:marTop w:val="0"/>
          <w:marBottom w:val="0"/>
          <w:divBdr>
            <w:top w:val="none" w:sz="0" w:space="0" w:color="auto"/>
            <w:left w:val="none" w:sz="0" w:space="0" w:color="auto"/>
            <w:bottom w:val="none" w:sz="0" w:space="0" w:color="auto"/>
            <w:right w:val="none" w:sz="0" w:space="0" w:color="auto"/>
          </w:divBdr>
        </w:div>
        <w:div w:id="59907562">
          <w:marLeft w:val="640"/>
          <w:marRight w:val="0"/>
          <w:marTop w:val="0"/>
          <w:marBottom w:val="0"/>
          <w:divBdr>
            <w:top w:val="none" w:sz="0" w:space="0" w:color="auto"/>
            <w:left w:val="none" w:sz="0" w:space="0" w:color="auto"/>
            <w:bottom w:val="none" w:sz="0" w:space="0" w:color="auto"/>
            <w:right w:val="none" w:sz="0" w:space="0" w:color="auto"/>
          </w:divBdr>
        </w:div>
        <w:div w:id="760179581">
          <w:marLeft w:val="640"/>
          <w:marRight w:val="0"/>
          <w:marTop w:val="0"/>
          <w:marBottom w:val="0"/>
          <w:divBdr>
            <w:top w:val="none" w:sz="0" w:space="0" w:color="auto"/>
            <w:left w:val="none" w:sz="0" w:space="0" w:color="auto"/>
            <w:bottom w:val="none" w:sz="0" w:space="0" w:color="auto"/>
            <w:right w:val="none" w:sz="0" w:space="0" w:color="auto"/>
          </w:divBdr>
        </w:div>
        <w:div w:id="1067189177">
          <w:marLeft w:val="640"/>
          <w:marRight w:val="0"/>
          <w:marTop w:val="0"/>
          <w:marBottom w:val="0"/>
          <w:divBdr>
            <w:top w:val="none" w:sz="0" w:space="0" w:color="auto"/>
            <w:left w:val="none" w:sz="0" w:space="0" w:color="auto"/>
            <w:bottom w:val="none" w:sz="0" w:space="0" w:color="auto"/>
            <w:right w:val="none" w:sz="0" w:space="0" w:color="auto"/>
          </w:divBdr>
        </w:div>
        <w:div w:id="1357120209">
          <w:marLeft w:val="640"/>
          <w:marRight w:val="0"/>
          <w:marTop w:val="0"/>
          <w:marBottom w:val="0"/>
          <w:divBdr>
            <w:top w:val="none" w:sz="0" w:space="0" w:color="auto"/>
            <w:left w:val="none" w:sz="0" w:space="0" w:color="auto"/>
            <w:bottom w:val="none" w:sz="0" w:space="0" w:color="auto"/>
            <w:right w:val="none" w:sz="0" w:space="0" w:color="auto"/>
          </w:divBdr>
        </w:div>
        <w:div w:id="450830495">
          <w:marLeft w:val="640"/>
          <w:marRight w:val="0"/>
          <w:marTop w:val="0"/>
          <w:marBottom w:val="0"/>
          <w:divBdr>
            <w:top w:val="none" w:sz="0" w:space="0" w:color="auto"/>
            <w:left w:val="none" w:sz="0" w:space="0" w:color="auto"/>
            <w:bottom w:val="none" w:sz="0" w:space="0" w:color="auto"/>
            <w:right w:val="none" w:sz="0" w:space="0" w:color="auto"/>
          </w:divBdr>
        </w:div>
        <w:div w:id="263071535">
          <w:marLeft w:val="640"/>
          <w:marRight w:val="0"/>
          <w:marTop w:val="0"/>
          <w:marBottom w:val="0"/>
          <w:divBdr>
            <w:top w:val="none" w:sz="0" w:space="0" w:color="auto"/>
            <w:left w:val="none" w:sz="0" w:space="0" w:color="auto"/>
            <w:bottom w:val="none" w:sz="0" w:space="0" w:color="auto"/>
            <w:right w:val="none" w:sz="0" w:space="0" w:color="auto"/>
          </w:divBdr>
        </w:div>
        <w:div w:id="1313027386">
          <w:marLeft w:val="640"/>
          <w:marRight w:val="0"/>
          <w:marTop w:val="0"/>
          <w:marBottom w:val="0"/>
          <w:divBdr>
            <w:top w:val="none" w:sz="0" w:space="0" w:color="auto"/>
            <w:left w:val="none" w:sz="0" w:space="0" w:color="auto"/>
            <w:bottom w:val="none" w:sz="0" w:space="0" w:color="auto"/>
            <w:right w:val="none" w:sz="0" w:space="0" w:color="auto"/>
          </w:divBdr>
        </w:div>
        <w:div w:id="4789336">
          <w:marLeft w:val="640"/>
          <w:marRight w:val="0"/>
          <w:marTop w:val="0"/>
          <w:marBottom w:val="0"/>
          <w:divBdr>
            <w:top w:val="none" w:sz="0" w:space="0" w:color="auto"/>
            <w:left w:val="none" w:sz="0" w:space="0" w:color="auto"/>
            <w:bottom w:val="none" w:sz="0" w:space="0" w:color="auto"/>
            <w:right w:val="none" w:sz="0" w:space="0" w:color="auto"/>
          </w:divBdr>
        </w:div>
        <w:div w:id="309096711">
          <w:marLeft w:val="640"/>
          <w:marRight w:val="0"/>
          <w:marTop w:val="0"/>
          <w:marBottom w:val="0"/>
          <w:divBdr>
            <w:top w:val="none" w:sz="0" w:space="0" w:color="auto"/>
            <w:left w:val="none" w:sz="0" w:space="0" w:color="auto"/>
            <w:bottom w:val="none" w:sz="0" w:space="0" w:color="auto"/>
            <w:right w:val="none" w:sz="0" w:space="0" w:color="auto"/>
          </w:divBdr>
        </w:div>
        <w:div w:id="904217539">
          <w:marLeft w:val="640"/>
          <w:marRight w:val="0"/>
          <w:marTop w:val="0"/>
          <w:marBottom w:val="0"/>
          <w:divBdr>
            <w:top w:val="none" w:sz="0" w:space="0" w:color="auto"/>
            <w:left w:val="none" w:sz="0" w:space="0" w:color="auto"/>
            <w:bottom w:val="none" w:sz="0" w:space="0" w:color="auto"/>
            <w:right w:val="none" w:sz="0" w:space="0" w:color="auto"/>
          </w:divBdr>
        </w:div>
        <w:div w:id="558564000">
          <w:marLeft w:val="640"/>
          <w:marRight w:val="0"/>
          <w:marTop w:val="0"/>
          <w:marBottom w:val="0"/>
          <w:divBdr>
            <w:top w:val="none" w:sz="0" w:space="0" w:color="auto"/>
            <w:left w:val="none" w:sz="0" w:space="0" w:color="auto"/>
            <w:bottom w:val="none" w:sz="0" w:space="0" w:color="auto"/>
            <w:right w:val="none" w:sz="0" w:space="0" w:color="auto"/>
          </w:divBdr>
        </w:div>
        <w:div w:id="986595044">
          <w:marLeft w:val="640"/>
          <w:marRight w:val="0"/>
          <w:marTop w:val="0"/>
          <w:marBottom w:val="0"/>
          <w:divBdr>
            <w:top w:val="none" w:sz="0" w:space="0" w:color="auto"/>
            <w:left w:val="none" w:sz="0" w:space="0" w:color="auto"/>
            <w:bottom w:val="none" w:sz="0" w:space="0" w:color="auto"/>
            <w:right w:val="none" w:sz="0" w:space="0" w:color="auto"/>
          </w:divBdr>
        </w:div>
        <w:div w:id="1439520872">
          <w:marLeft w:val="640"/>
          <w:marRight w:val="0"/>
          <w:marTop w:val="0"/>
          <w:marBottom w:val="0"/>
          <w:divBdr>
            <w:top w:val="none" w:sz="0" w:space="0" w:color="auto"/>
            <w:left w:val="none" w:sz="0" w:space="0" w:color="auto"/>
            <w:bottom w:val="none" w:sz="0" w:space="0" w:color="auto"/>
            <w:right w:val="none" w:sz="0" w:space="0" w:color="auto"/>
          </w:divBdr>
        </w:div>
        <w:div w:id="826825975">
          <w:marLeft w:val="640"/>
          <w:marRight w:val="0"/>
          <w:marTop w:val="0"/>
          <w:marBottom w:val="0"/>
          <w:divBdr>
            <w:top w:val="none" w:sz="0" w:space="0" w:color="auto"/>
            <w:left w:val="none" w:sz="0" w:space="0" w:color="auto"/>
            <w:bottom w:val="none" w:sz="0" w:space="0" w:color="auto"/>
            <w:right w:val="none" w:sz="0" w:space="0" w:color="auto"/>
          </w:divBdr>
        </w:div>
        <w:div w:id="413360544">
          <w:marLeft w:val="640"/>
          <w:marRight w:val="0"/>
          <w:marTop w:val="0"/>
          <w:marBottom w:val="0"/>
          <w:divBdr>
            <w:top w:val="none" w:sz="0" w:space="0" w:color="auto"/>
            <w:left w:val="none" w:sz="0" w:space="0" w:color="auto"/>
            <w:bottom w:val="none" w:sz="0" w:space="0" w:color="auto"/>
            <w:right w:val="none" w:sz="0" w:space="0" w:color="auto"/>
          </w:divBdr>
        </w:div>
        <w:div w:id="1865483875">
          <w:marLeft w:val="640"/>
          <w:marRight w:val="0"/>
          <w:marTop w:val="0"/>
          <w:marBottom w:val="0"/>
          <w:divBdr>
            <w:top w:val="none" w:sz="0" w:space="0" w:color="auto"/>
            <w:left w:val="none" w:sz="0" w:space="0" w:color="auto"/>
            <w:bottom w:val="none" w:sz="0" w:space="0" w:color="auto"/>
            <w:right w:val="none" w:sz="0" w:space="0" w:color="auto"/>
          </w:divBdr>
        </w:div>
        <w:div w:id="208998166">
          <w:marLeft w:val="640"/>
          <w:marRight w:val="0"/>
          <w:marTop w:val="0"/>
          <w:marBottom w:val="0"/>
          <w:divBdr>
            <w:top w:val="none" w:sz="0" w:space="0" w:color="auto"/>
            <w:left w:val="none" w:sz="0" w:space="0" w:color="auto"/>
            <w:bottom w:val="none" w:sz="0" w:space="0" w:color="auto"/>
            <w:right w:val="none" w:sz="0" w:space="0" w:color="auto"/>
          </w:divBdr>
        </w:div>
        <w:div w:id="942959637">
          <w:marLeft w:val="640"/>
          <w:marRight w:val="0"/>
          <w:marTop w:val="0"/>
          <w:marBottom w:val="0"/>
          <w:divBdr>
            <w:top w:val="none" w:sz="0" w:space="0" w:color="auto"/>
            <w:left w:val="none" w:sz="0" w:space="0" w:color="auto"/>
            <w:bottom w:val="none" w:sz="0" w:space="0" w:color="auto"/>
            <w:right w:val="none" w:sz="0" w:space="0" w:color="auto"/>
          </w:divBdr>
        </w:div>
        <w:div w:id="320351955">
          <w:marLeft w:val="640"/>
          <w:marRight w:val="0"/>
          <w:marTop w:val="0"/>
          <w:marBottom w:val="0"/>
          <w:divBdr>
            <w:top w:val="none" w:sz="0" w:space="0" w:color="auto"/>
            <w:left w:val="none" w:sz="0" w:space="0" w:color="auto"/>
            <w:bottom w:val="none" w:sz="0" w:space="0" w:color="auto"/>
            <w:right w:val="none" w:sz="0" w:space="0" w:color="auto"/>
          </w:divBdr>
        </w:div>
        <w:div w:id="1519928892">
          <w:marLeft w:val="640"/>
          <w:marRight w:val="0"/>
          <w:marTop w:val="0"/>
          <w:marBottom w:val="0"/>
          <w:divBdr>
            <w:top w:val="none" w:sz="0" w:space="0" w:color="auto"/>
            <w:left w:val="none" w:sz="0" w:space="0" w:color="auto"/>
            <w:bottom w:val="none" w:sz="0" w:space="0" w:color="auto"/>
            <w:right w:val="none" w:sz="0" w:space="0" w:color="auto"/>
          </w:divBdr>
        </w:div>
      </w:divsChild>
    </w:div>
    <w:div w:id="568342105">
      <w:bodyDiv w:val="1"/>
      <w:marLeft w:val="0"/>
      <w:marRight w:val="0"/>
      <w:marTop w:val="0"/>
      <w:marBottom w:val="0"/>
      <w:divBdr>
        <w:top w:val="none" w:sz="0" w:space="0" w:color="auto"/>
        <w:left w:val="none" w:sz="0" w:space="0" w:color="auto"/>
        <w:bottom w:val="none" w:sz="0" w:space="0" w:color="auto"/>
        <w:right w:val="none" w:sz="0" w:space="0" w:color="auto"/>
      </w:divBdr>
      <w:divsChild>
        <w:div w:id="1603301443">
          <w:marLeft w:val="0"/>
          <w:marRight w:val="0"/>
          <w:marTop w:val="0"/>
          <w:marBottom w:val="0"/>
          <w:divBdr>
            <w:top w:val="none" w:sz="0" w:space="0" w:color="auto"/>
            <w:left w:val="none" w:sz="0" w:space="0" w:color="auto"/>
            <w:bottom w:val="none" w:sz="0" w:space="0" w:color="auto"/>
            <w:right w:val="none" w:sz="0" w:space="0" w:color="auto"/>
          </w:divBdr>
        </w:div>
        <w:div w:id="1500849648">
          <w:marLeft w:val="0"/>
          <w:marRight w:val="0"/>
          <w:marTop w:val="0"/>
          <w:marBottom w:val="0"/>
          <w:divBdr>
            <w:top w:val="none" w:sz="0" w:space="0" w:color="auto"/>
            <w:left w:val="none" w:sz="0" w:space="0" w:color="auto"/>
            <w:bottom w:val="none" w:sz="0" w:space="0" w:color="auto"/>
            <w:right w:val="none" w:sz="0" w:space="0" w:color="auto"/>
          </w:divBdr>
        </w:div>
        <w:div w:id="2079596742">
          <w:marLeft w:val="0"/>
          <w:marRight w:val="0"/>
          <w:marTop w:val="0"/>
          <w:marBottom w:val="0"/>
          <w:divBdr>
            <w:top w:val="none" w:sz="0" w:space="0" w:color="auto"/>
            <w:left w:val="none" w:sz="0" w:space="0" w:color="auto"/>
            <w:bottom w:val="none" w:sz="0" w:space="0" w:color="auto"/>
            <w:right w:val="none" w:sz="0" w:space="0" w:color="auto"/>
          </w:divBdr>
        </w:div>
        <w:div w:id="1448431776">
          <w:marLeft w:val="0"/>
          <w:marRight w:val="0"/>
          <w:marTop w:val="0"/>
          <w:marBottom w:val="0"/>
          <w:divBdr>
            <w:top w:val="none" w:sz="0" w:space="0" w:color="auto"/>
            <w:left w:val="none" w:sz="0" w:space="0" w:color="auto"/>
            <w:bottom w:val="none" w:sz="0" w:space="0" w:color="auto"/>
            <w:right w:val="none" w:sz="0" w:space="0" w:color="auto"/>
          </w:divBdr>
        </w:div>
        <w:div w:id="568459988">
          <w:marLeft w:val="0"/>
          <w:marRight w:val="0"/>
          <w:marTop w:val="0"/>
          <w:marBottom w:val="0"/>
          <w:divBdr>
            <w:top w:val="none" w:sz="0" w:space="0" w:color="auto"/>
            <w:left w:val="none" w:sz="0" w:space="0" w:color="auto"/>
            <w:bottom w:val="none" w:sz="0" w:space="0" w:color="auto"/>
            <w:right w:val="none" w:sz="0" w:space="0" w:color="auto"/>
          </w:divBdr>
        </w:div>
        <w:div w:id="151992414">
          <w:marLeft w:val="0"/>
          <w:marRight w:val="0"/>
          <w:marTop w:val="0"/>
          <w:marBottom w:val="0"/>
          <w:divBdr>
            <w:top w:val="none" w:sz="0" w:space="0" w:color="auto"/>
            <w:left w:val="none" w:sz="0" w:space="0" w:color="auto"/>
            <w:bottom w:val="none" w:sz="0" w:space="0" w:color="auto"/>
            <w:right w:val="none" w:sz="0" w:space="0" w:color="auto"/>
          </w:divBdr>
        </w:div>
        <w:div w:id="2126535431">
          <w:marLeft w:val="0"/>
          <w:marRight w:val="0"/>
          <w:marTop w:val="0"/>
          <w:marBottom w:val="0"/>
          <w:divBdr>
            <w:top w:val="none" w:sz="0" w:space="0" w:color="auto"/>
            <w:left w:val="none" w:sz="0" w:space="0" w:color="auto"/>
            <w:bottom w:val="none" w:sz="0" w:space="0" w:color="auto"/>
            <w:right w:val="none" w:sz="0" w:space="0" w:color="auto"/>
          </w:divBdr>
        </w:div>
        <w:div w:id="1280186973">
          <w:marLeft w:val="0"/>
          <w:marRight w:val="0"/>
          <w:marTop w:val="0"/>
          <w:marBottom w:val="0"/>
          <w:divBdr>
            <w:top w:val="none" w:sz="0" w:space="0" w:color="auto"/>
            <w:left w:val="none" w:sz="0" w:space="0" w:color="auto"/>
            <w:bottom w:val="none" w:sz="0" w:space="0" w:color="auto"/>
            <w:right w:val="none" w:sz="0" w:space="0" w:color="auto"/>
          </w:divBdr>
        </w:div>
        <w:div w:id="2086224208">
          <w:marLeft w:val="0"/>
          <w:marRight w:val="0"/>
          <w:marTop w:val="0"/>
          <w:marBottom w:val="0"/>
          <w:divBdr>
            <w:top w:val="none" w:sz="0" w:space="0" w:color="auto"/>
            <w:left w:val="none" w:sz="0" w:space="0" w:color="auto"/>
            <w:bottom w:val="none" w:sz="0" w:space="0" w:color="auto"/>
            <w:right w:val="none" w:sz="0" w:space="0" w:color="auto"/>
          </w:divBdr>
        </w:div>
        <w:div w:id="766271861">
          <w:marLeft w:val="0"/>
          <w:marRight w:val="0"/>
          <w:marTop w:val="0"/>
          <w:marBottom w:val="0"/>
          <w:divBdr>
            <w:top w:val="none" w:sz="0" w:space="0" w:color="auto"/>
            <w:left w:val="none" w:sz="0" w:space="0" w:color="auto"/>
            <w:bottom w:val="none" w:sz="0" w:space="0" w:color="auto"/>
            <w:right w:val="none" w:sz="0" w:space="0" w:color="auto"/>
          </w:divBdr>
        </w:div>
        <w:div w:id="1544445540">
          <w:marLeft w:val="0"/>
          <w:marRight w:val="0"/>
          <w:marTop w:val="0"/>
          <w:marBottom w:val="0"/>
          <w:divBdr>
            <w:top w:val="none" w:sz="0" w:space="0" w:color="auto"/>
            <w:left w:val="none" w:sz="0" w:space="0" w:color="auto"/>
            <w:bottom w:val="none" w:sz="0" w:space="0" w:color="auto"/>
            <w:right w:val="none" w:sz="0" w:space="0" w:color="auto"/>
          </w:divBdr>
        </w:div>
        <w:div w:id="970940370">
          <w:marLeft w:val="0"/>
          <w:marRight w:val="0"/>
          <w:marTop w:val="0"/>
          <w:marBottom w:val="0"/>
          <w:divBdr>
            <w:top w:val="none" w:sz="0" w:space="0" w:color="auto"/>
            <w:left w:val="none" w:sz="0" w:space="0" w:color="auto"/>
            <w:bottom w:val="none" w:sz="0" w:space="0" w:color="auto"/>
            <w:right w:val="none" w:sz="0" w:space="0" w:color="auto"/>
          </w:divBdr>
        </w:div>
        <w:div w:id="634062891">
          <w:marLeft w:val="0"/>
          <w:marRight w:val="0"/>
          <w:marTop w:val="0"/>
          <w:marBottom w:val="0"/>
          <w:divBdr>
            <w:top w:val="none" w:sz="0" w:space="0" w:color="auto"/>
            <w:left w:val="none" w:sz="0" w:space="0" w:color="auto"/>
            <w:bottom w:val="none" w:sz="0" w:space="0" w:color="auto"/>
            <w:right w:val="none" w:sz="0" w:space="0" w:color="auto"/>
          </w:divBdr>
        </w:div>
        <w:div w:id="1371033890">
          <w:marLeft w:val="0"/>
          <w:marRight w:val="0"/>
          <w:marTop w:val="0"/>
          <w:marBottom w:val="0"/>
          <w:divBdr>
            <w:top w:val="none" w:sz="0" w:space="0" w:color="auto"/>
            <w:left w:val="none" w:sz="0" w:space="0" w:color="auto"/>
            <w:bottom w:val="none" w:sz="0" w:space="0" w:color="auto"/>
            <w:right w:val="none" w:sz="0" w:space="0" w:color="auto"/>
          </w:divBdr>
        </w:div>
        <w:div w:id="787284188">
          <w:marLeft w:val="0"/>
          <w:marRight w:val="0"/>
          <w:marTop w:val="0"/>
          <w:marBottom w:val="0"/>
          <w:divBdr>
            <w:top w:val="none" w:sz="0" w:space="0" w:color="auto"/>
            <w:left w:val="none" w:sz="0" w:space="0" w:color="auto"/>
            <w:bottom w:val="none" w:sz="0" w:space="0" w:color="auto"/>
            <w:right w:val="none" w:sz="0" w:space="0" w:color="auto"/>
          </w:divBdr>
        </w:div>
        <w:div w:id="1915971067">
          <w:marLeft w:val="0"/>
          <w:marRight w:val="0"/>
          <w:marTop w:val="0"/>
          <w:marBottom w:val="0"/>
          <w:divBdr>
            <w:top w:val="none" w:sz="0" w:space="0" w:color="auto"/>
            <w:left w:val="none" w:sz="0" w:space="0" w:color="auto"/>
            <w:bottom w:val="none" w:sz="0" w:space="0" w:color="auto"/>
            <w:right w:val="none" w:sz="0" w:space="0" w:color="auto"/>
          </w:divBdr>
        </w:div>
        <w:div w:id="2084645907">
          <w:marLeft w:val="0"/>
          <w:marRight w:val="0"/>
          <w:marTop w:val="0"/>
          <w:marBottom w:val="0"/>
          <w:divBdr>
            <w:top w:val="none" w:sz="0" w:space="0" w:color="auto"/>
            <w:left w:val="none" w:sz="0" w:space="0" w:color="auto"/>
            <w:bottom w:val="none" w:sz="0" w:space="0" w:color="auto"/>
            <w:right w:val="none" w:sz="0" w:space="0" w:color="auto"/>
          </w:divBdr>
        </w:div>
        <w:div w:id="1575044910">
          <w:marLeft w:val="0"/>
          <w:marRight w:val="0"/>
          <w:marTop w:val="0"/>
          <w:marBottom w:val="0"/>
          <w:divBdr>
            <w:top w:val="none" w:sz="0" w:space="0" w:color="auto"/>
            <w:left w:val="none" w:sz="0" w:space="0" w:color="auto"/>
            <w:bottom w:val="none" w:sz="0" w:space="0" w:color="auto"/>
            <w:right w:val="none" w:sz="0" w:space="0" w:color="auto"/>
          </w:divBdr>
        </w:div>
        <w:div w:id="1473711256">
          <w:marLeft w:val="0"/>
          <w:marRight w:val="0"/>
          <w:marTop w:val="0"/>
          <w:marBottom w:val="0"/>
          <w:divBdr>
            <w:top w:val="none" w:sz="0" w:space="0" w:color="auto"/>
            <w:left w:val="none" w:sz="0" w:space="0" w:color="auto"/>
            <w:bottom w:val="none" w:sz="0" w:space="0" w:color="auto"/>
            <w:right w:val="none" w:sz="0" w:space="0" w:color="auto"/>
          </w:divBdr>
        </w:div>
        <w:div w:id="955330104">
          <w:marLeft w:val="0"/>
          <w:marRight w:val="0"/>
          <w:marTop w:val="0"/>
          <w:marBottom w:val="0"/>
          <w:divBdr>
            <w:top w:val="none" w:sz="0" w:space="0" w:color="auto"/>
            <w:left w:val="none" w:sz="0" w:space="0" w:color="auto"/>
            <w:bottom w:val="none" w:sz="0" w:space="0" w:color="auto"/>
            <w:right w:val="none" w:sz="0" w:space="0" w:color="auto"/>
          </w:divBdr>
        </w:div>
        <w:div w:id="598486323">
          <w:marLeft w:val="0"/>
          <w:marRight w:val="0"/>
          <w:marTop w:val="0"/>
          <w:marBottom w:val="0"/>
          <w:divBdr>
            <w:top w:val="none" w:sz="0" w:space="0" w:color="auto"/>
            <w:left w:val="none" w:sz="0" w:space="0" w:color="auto"/>
            <w:bottom w:val="none" w:sz="0" w:space="0" w:color="auto"/>
            <w:right w:val="none" w:sz="0" w:space="0" w:color="auto"/>
          </w:divBdr>
        </w:div>
        <w:div w:id="588586506">
          <w:marLeft w:val="0"/>
          <w:marRight w:val="0"/>
          <w:marTop w:val="0"/>
          <w:marBottom w:val="0"/>
          <w:divBdr>
            <w:top w:val="none" w:sz="0" w:space="0" w:color="auto"/>
            <w:left w:val="none" w:sz="0" w:space="0" w:color="auto"/>
            <w:bottom w:val="none" w:sz="0" w:space="0" w:color="auto"/>
            <w:right w:val="none" w:sz="0" w:space="0" w:color="auto"/>
          </w:divBdr>
        </w:div>
        <w:div w:id="130943589">
          <w:marLeft w:val="0"/>
          <w:marRight w:val="0"/>
          <w:marTop w:val="0"/>
          <w:marBottom w:val="0"/>
          <w:divBdr>
            <w:top w:val="none" w:sz="0" w:space="0" w:color="auto"/>
            <w:left w:val="none" w:sz="0" w:space="0" w:color="auto"/>
            <w:bottom w:val="none" w:sz="0" w:space="0" w:color="auto"/>
            <w:right w:val="none" w:sz="0" w:space="0" w:color="auto"/>
          </w:divBdr>
        </w:div>
        <w:div w:id="1043560733">
          <w:marLeft w:val="0"/>
          <w:marRight w:val="0"/>
          <w:marTop w:val="0"/>
          <w:marBottom w:val="0"/>
          <w:divBdr>
            <w:top w:val="none" w:sz="0" w:space="0" w:color="auto"/>
            <w:left w:val="none" w:sz="0" w:space="0" w:color="auto"/>
            <w:bottom w:val="none" w:sz="0" w:space="0" w:color="auto"/>
            <w:right w:val="none" w:sz="0" w:space="0" w:color="auto"/>
          </w:divBdr>
        </w:div>
        <w:div w:id="2022316374">
          <w:marLeft w:val="0"/>
          <w:marRight w:val="0"/>
          <w:marTop w:val="0"/>
          <w:marBottom w:val="0"/>
          <w:divBdr>
            <w:top w:val="none" w:sz="0" w:space="0" w:color="auto"/>
            <w:left w:val="none" w:sz="0" w:space="0" w:color="auto"/>
            <w:bottom w:val="none" w:sz="0" w:space="0" w:color="auto"/>
            <w:right w:val="none" w:sz="0" w:space="0" w:color="auto"/>
          </w:divBdr>
        </w:div>
        <w:div w:id="241261791">
          <w:marLeft w:val="0"/>
          <w:marRight w:val="0"/>
          <w:marTop w:val="0"/>
          <w:marBottom w:val="0"/>
          <w:divBdr>
            <w:top w:val="none" w:sz="0" w:space="0" w:color="auto"/>
            <w:left w:val="none" w:sz="0" w:space="0" w:color="auto"/>
            <w:bottom w:val="none" w:sz="0" w:space="0" w:color="auto"/>
            <w:right w:val="none" w:sz="0" w:space="0" w:color="auto"/>
          </w:divBdr>
        </w:div>
        <w:div w:id="1983807369">
          <w:marLeft w:val="0"/>
          <w:marRight w:val="0"/>
          <w:marTop w:val="0"/>
          <w:marBottom w:val="0"/>
          <w:divBdr>
            <w:top w:val="none" w:sz="0" w:space="0" w:color="auto"/>
            <w:left w:val="none" w:sz="0" w:space="0" w:color="auto"/>
            <w:bottom w:val="none" w:sz="0" w:space="0" w:color="auto"/>
            <w:right w:val="none" w:sz="0" w:space="0" w:color="auto"/>
          </w:divBdr>
        </w:div>
        <w:div w:id="1557551369">
          <w:marLeft w:val="0"/>
          <w:marRight w:val="0"/>
          <w:marTop w:val="0"/>
          <w:marBottom w:val="0"/>
          <w:divBdr>
            <w:top w:val="none" w:sz="0" w:space="0" w:color="auto"/>
            <w:left w:val="none" w:sz="0" w:space="0" w:color="auto"/>
            <w:bottom w:val="none" w:sz="0" w:space="0" w:color="auto"/>
            <w:right w:val="none" w:sz="0" w:space="0" w:color="auto"/>
          </w:divBdr>
        </w:div>
        <w:div w:id="1332026298">
          <w:marLeft w:val="0"/>
          <w:marRight w:val="0"/>
          <w:marTop w:val="0"/>
          <w:marBottom w:val="0"/>
          <w:divBdr>
            <w:top w:val="none" w:sz="0" w:space="0" w:color="auto"/>
            <w:left w:val="none" w:sz="0" w:space="0" w:color="auto"/>
            <w:bottom w:val="none" w:sz="0" w:space="0" w:color="auto"/>
            <w:right w:val="none" w:sz="0" w:space="0" w:color="auto"/>
          </w:divBdr>
        </w:div>
        <w:div w:id="1158692989">
          <w:marLeft w:val="0"/>
          <w:marRight w:val="0"/>
          <w:marTop w:val="0"/>
          <w:marBottom w:val="0"/>
          <w:divBdr>
            <w:top w:val="none" w:sz="0" w:space="0" w:color="auto"/>
            <w:left w:val="none" w:sz="0" w:space="0" w:color="auto"/>
            <w:bottom w:val="none" w:sz="0" w:space="0" w:color="auto"/>
            <w:right w:val="none" w:sz="0" w:space="0" w:color="auto"/>
          </w:divBdr>
        </w:div>
        <w:div w:id="136578544">
          <w:marLeft w:val="0"/>
          <w:marRight w:val="0"/>
          <w:marTop w:val="0"/>
          <w:marBottom w:val="0"/>
          <w:divBdr>
            <w:top w:val="none" w:sz="0" w:space="0" w:color="auto"/>
            <w:left w:val="none" w:sz="0" w:space="0" w:color="auto"/>
            <w:bottom w:val="none" w:sz="0" w:space="0" w:color="auto"/>
            <w:right w:val="none" w:sz="0" w:space="0" w:color="auto"/>
          </w:divBdr>
        </w:div>
        <w:div w:id="1275944195">
          <w:marLeft w:val="0"/>
          <w:marRight w:val="0"/>
          <w:marTop w:val="0"/>
          <w:marBottom w:val="0"/>
          <w:divBdr>
            <w:top w:val="none" w:sz="0" w:space="0" w:color="auto"/>
            <w:left w:val="none" w:sz="0" w:space="0" w:color="auto"/>
            <w:bottom w:val="none" w:sz="0" w:space="0" w:color="auto"/>
            <w:right w:val="none" w:sz="0" w:space="0" w:color="auto"/>
          </w:divBdr>
        </w:div>
        <w:div w:id="1584753714">
          <w:marLeft w:val="0"/>
          <w:marRight w:val="0"/>
          <w:marTop w:val="0"/>
          <w:marBottom w:val="0"/>
          <w:divBdr>
            <w:top w:val="none" w:sz="0" w:space="0" w:color="auto"/>
            <w:left w:val="none" w:sz="0" w:space="0" w:color="auto"/>
            <w:bottom w:val="none" w:sz="0" w:space="0" w:color="auto"/>
            <w:right w:val="none" w:sz="0" w:space="0" w:color="auto"/>
          </w:divBdr>
        </w:div>
        <w:div w:id="1680692783">
          <w:marLeft w:val="0"/>
          <w:marRight w:val="0"/>
          <w:marTop w:val="0"/>
          <w:marBottom w:val="0"/>
          <w:divBdr>
            <w:top w:val="none" w:sz="0" w:space="0" w:color="auto"/>
            <w:left w:val="none" w:sz="0" w:space="0" w:color="auto"/>
            <w:bottom w:val="none" w:sz="0" w:space="0" w:color="auto"/>
            <w:right w:val="none" w:sz="0" w:space="0" w:color="auto"/>
          </w:divBdr>
        </w:div>
        <w:div w:id="1738240954">
          <w:marLeft w:val="0"/>
          <w:marRight w:val="0"/>
          <w:marTop w:val="0"/>
          <w:marBottom w:val="0"/>
          <w:divBdr>
            <w:top w:val="none" w:sz="0" w:space="0" w:color="auto"/>
            <w:left w:val="none" w:sz="0" w:space="0" w:color="auto"/>
            <w:bottom w:val="none" w:sz="0" w:space="0" w:color="auto"/>
            <w:right w:val="none" w:sz="0" w:space="0" w:color="auto"/>
          </w:divBdr>
        </w:div>
        <w:div w:id="1142699879">
          <w:marLeft w:val="0"/>
          <w:marRight w:val="0"/>
          <w:marTop w:val="0"/>
          <w:marBottom w:val="0"/>
          <w:divBdr>
            <w:top w:val="none" w:sz="0" w:space="0" w:color="auto"/>
            <w:left w:val="none" w:sz="0" w:space="0" w:color="auto"/>
            <w:bottom w:val="none" w:sz="0" w:space="0" w:color="auto"/>
            <w:right w:val="none" w:sz="0" w:space="0" w:color="auto"/>
          </w:divBdr>
        </w:div>
        <w:div w:id="150486145">
          <w:marLeft w:val="0"/>
          <w:marRight w:val="0"/>
          <w:marTop w:val="0"/>
          <w:marBottom w:val="0"/>
          <w:divBdr>
            <w:top w:val="none" w:sz="0" w:space="0" w:color="auto"/>
            <w:left w:val="none" w:sz="0" w:space="0" w:color="auto"/>
            <w:bottom w:val="none" w:sz="0" w:space="0" w:color="auto"/>
            <w:right w:val="none" w:sz="0" w:space="0" w:color="auto"/>
          </w:divBdr>
        </w:div>
        <w:div w:id="718824074">
          <w:marLeft w:val="0"/>
          <w:marRight w:val="0"/>
          <w:marTop w:val="0"/>
          <w:marBottom w:val="0"/>
          <w:divBdr>
            <w:top w:val="none" w:sz="0" w:space="0" w:color="auto"/>
            <w:left w:val="none" w:sz="0" w:space="0" w:color="auto"/>
            <w:bottom w:val="none" w:sz="0" w:space="0" w:color="auto"/>
            <w:right w:val="none" w:sz="0" w:space="0" w:color="auto"/>
          </w:divBdr>
        </w:div>
        <w:div w:id="1877541340">
          <w:marLeft w:val="0"/>
          <w:marRight w:val="0"/>
          <w:marTop w:val="0"/>
          <w:marBottom w:val="0"/>
          <w:divBdr>
            <w:top w:val="none" w:sz="0" w:space="0" w:color="auto"/>
            <w:left w:val="none" w:sz="0" w:space="0" w:color="auto"/>
            <w:bottom w:val="none" w:sz="0" w:space="0" w:color="auto"/>
            <w:right w:val="none" w:sz="0" w:space="0" w:color="auto"/>
          </w:divBdr>
        </w:div>
        <w:div w:id="1294947438">
          <w:marLeft w:val="0"/>
          <w:marRight w:val="0"/>
          <w:marTop w:val="0"/>
          <w:marBottom w:val="0"/>
          <w:divBdr>
            <w:top w:val="none" w:sz="0" w:space="0" w:color="auto"/>
            <w:left w:val="none" w:sz="0" w:space="0" w:color="auto"/>
            <w:bottom w:val="none" w:sz="0" w:space="0" w:color="auto"/>
            <w:right w:val="none" w:sz="0" w:space="0" w:color="auto"/>
          </w:divBdr>
        </w:div>
      </w:divsChild>
    </w:div>
    <w:div w:id="591280419">
      <w:bodyDiv w:val="1"/>
      <w:marLeft w:val="0"/>
      <w:marRight w:val="0"/>
      <w:marTop w:val="0"/>
      <w:marBottom w:val="0"/>
      <w:divBdr>
        <w:top w:val="none" w:sz="0" w:space="0" w:color="auto"/>
        <w:left w:val="none" w:sz="0" w:space="0" w:color="auto"/>
        <w:bottom w:val="none" w:sz="0" w:space="0" w:color="auto"/>
        <w:right w:val="none" w:sz="0" w:space="0" w:color="auto"/>
      </w:divBdr>
      <w:divsChild>
        <w:div w:id="764423270">
          <w:marLeft w:val="0"/>
          <w:marRight w:val="0"/>
          <w:marTop w:val="0"/>
          <w:marBottom w:val="0"/>
          <w:divBdr>
            <w:top w:val="none" w:sz="0" w:space="0" w:color="auto"/>
            <w:left w:val="none" w:sz="0" w:space="0" w:color="auto"/>
            <w:bottom w:val="none" w:sz="0" w:space="0" w:color="auto"/>
            <w:right w:val="none" w:sz="0" w:space="0" w:color="auto"/>
          </w:divBdr>
        </w:div>
        <w:div w:id="1204559736">
          <w:marLeft w:val="0"/>
          <w:marRight w:val="0"/>
          <w:marTop w:val="0"/>
          <w:marBottom w:val="0"/>
          <w:divBdr>
            <w:top w:val="none" w:sz="0" w:space="0" w:color="auto"/>
            <w:left w:val="none" w:sz="0" w:space="0" w:color="auto"/>
            <w:bottom w:val="none" w:sz="0" w:space="0" w:color="auto"/>
            <w:right w:val="none" w:sz="0" w:space="0" w:color="auto"/>
          </w:divBdr>
        </w:div>
        <w:div w:id="1158499764">
          <w:marLeft w:val="0"/>
          <w:marRight w:val="0"/>
          <w:marTop w:val="0"/>
          <w:marBottom w:val="0"/>
          <w:divBdr>
            <w:top w:val="none" w:sz="0" w:space="0" w:color="auto"/>
            <w:left w:val="none" w:sz="0" w:space="0" w:color="auto"/>
            <w:bottom w:val="none" w:sz="0" w:space="0" w:color="auto"/>
            <w:right w:val="none" w:sz="0" w:space="0" w:color="auto"/>
          </w:divBdr>
        </w:div>
        <w:div w:id="514271372">
          <w:marLeft w:val="0"/>
          <w:marRight w:val="0"/>
          <w:marTop w:val="0"/>
          <w:marBottom w:val="0"/>
          <w:divBdr>
            <w:top w:val="none" w:sz="0" w:space="0" w:color="auto"/>
            <w:left w:val="none" w:sz="0" w:space="0" w:color="auto"/>
            <w:bottom w:val="none" w:sz="0" w:space="0" w:color="auto"/>
            <w:right w:val="none" w:sz="0" w:space="0" w:color="auto"/>
          </w:divBdr>
        </w:div>
        <w:div w:id="276914077">
          <w:marLeft w:val="0"/>
          <w:marRight w:val="0"/>
          <w:marTop w:val="0"/>
          <w:marBottom w:val="0"/>
          <w:divBdr>
            <w:top w:val="none" w:sz="0" w:space="0" w:color="auto"/>
            <w:left w:val="none" w:sz="0" w:space="0" w:color="auto"/>
            <w:bottom w:val="none" w:sz="0" w:space="0" w:color="auto"/>
            <w:right w:val="none" w:sz="0" w:space="0" w:color="auto"/>
          </w:divBdr>
        </w:div>
        <w:div w:id="495153371">
          <w:marLeft w:val="0"/>
          <w:marRight w:val="0"/>
          <w:marTop w:val="0"/>
          <w:marBottom w:val="0"/>
          <w:divBdr>
            <w:top w:val="none" w:sz="0" w:space="0" w:color="auto"/>
            <w:left w:val="none" w:sz="0" w:space="0" w:color="auto"/>
            <w:bottom w:val="none" w:sz="0" w:space="0" w:color="auto"/>
            <w:right w:val="none" w:sz="0" w:space="0" w:color="auto"/>
          </w:divBdr>
        </w:div>
        <w:div w:id="559444423">
          <w:marLeft w:val="0"/>
          <w:marRight w:val="0"/>
          <w:marTop w:val="0"/>
          <w:marBottom w:val="0"/>
          <w:divBdr>
            <w:top w:val="none" w:sz="0" w:space="0" w:color="auto"/>
            <w:left w:val="none" w:sz="0" w:space="0" w:color="auto"/>
            <w:bottom w:val="none" w:sz="0" w:space="0" w:color="auto"/>
            <w:right w:val="none" w:sz="0" w:space="0" w:color="auto"/>
          </w:divBdr>
        </w:div>
        <w:div w:id="116291973">
          <w:marLeft w:val="0"/>
          <w:marRight w:val="0"/>
          <w:marTop w:val="0"/>
          <w:marBottom w:val="0"/>
          <w:divBdr>
            <w:top w:val="none" w:sz="0" w:space="0" w:color="auto"/>
            <w:left w:val="none" w:sz="0" w:space="0" w:color="auto"/>
            <w:bottom w:val="none" w:sz="0" w:space="0" w:color="auto"/>
            <w:right w:val="none" w:sz="0" w:space="0" w:color="auto"/>
          </w:divBdr>
        </w:div>
        <w:div w:id="494616106">
          <w:marLeft w:val="0"/>
          <w:marRight w:val="0"/>
          <w:marTop w:val="0"/>
          <w:marBottom w:val="0"/>
          <w:divBdr>
            <w:top w:val="none" w:sz="0" w:space="0" w:color="auto"/>
            <w:left w:val="none" w:sz="0" w:space="0" w:color="auto"/>
            <w:bottom w:val="none" w:sz="0" w:space="0" w:color="auto"/>
            <w:right w:val="none" w:sz="0" w:space="0" w:color="auto"/>
          </w:divBdr>
        </w:div>
        <w:div w:id="1966233466">
          <w:marLeft w:val="0"/>
          <w:marRight w:val="0"/>
          <w:marTop w:val="0"/>
          <w:marBottom w:val="0"/>
          <w:divBdr>
            <w:top w:val="none" w:sz="0" w:space="0" w:color="auto"/>
            <w:left w:val="none" w:sz="0" w:space="0" w:color="auto"/>
            <w:bottom w:val="none" w:sz="0" w:space="0" w:color="auto"/>
            <w:right w:val="none" w:sz="0" w:space="0" w:color="auto"/>
          </w:divBdr>
        </w:div>
        <w:div w:id="2018581882">
          <w:marLeft w:val="0"/>
          <w:marRight w:val="0"/>
          <w:marTop w:val="0"/>
          <w:marBottom w:val="0"/>
          <w:divBdr>
            <w:top w:val="none" w:sz="0" w:space="0" w:color="auto"/>
            <w:left w:val="none" w:sz="0" w:space="0" w:color="auto"/>
            <w:bottom w:val="none" w:sz="0" w:space="0" w:color="auto"/>
            <w:right w:val="none" w:sz="0" w:space="0" w:color="auto"/>
          </w:divBdr>
        </w:div>
        <w:div w:id="1793203275">
          <w:marLeft w:val="0"/>
          <w:marRight w:val="0"/>
          <w:marTop w:val="0"/>
          <w:marBottom w:val="0"/>
          <w:divBdr>
            <w:top w:val="none" w:sz="0" w:space="0" w:color="auto"/>
            <w:left w:val="none" w:sz="0" w:space="0" w:color="auto"/>
            <w:bottom w:val="none" w:sz="0" w:space="0" w:color="auto"/>
            <w:right w:val="none" w:sz="0" w:space="0" w:color="auto"/>
          </w:divBdr>
        </w:div>
        <w:div w:id="2043241346">
          <w:marLeft w:val="0"/>
          <w:marRight w:val="0"/>
          <w:marTop w:val="0"/>
          <w:marBottom w:val="0"/>
          <w:divBdr>
            <w:top w:val="none" w:sz="0" w:space="0" w:color="auto"/>
            <w:left w:val="none" w:sz="0" w:space="0" w:color="auto"/>
            <w:bottom w:val="none" w:sz="0" w:space="0" w:color="auto"/>
            <w:right w:val="none" w:sz="0" w:space="0" w:color="auto"/>
          </w:divBdr>
        </w:div>
        <w:div w:id="484736108">
          <w:marLeft w:val="0"/>
          <w:marRight w:val="0"/>
          <w:marTop w:val="0"/>
          <w:marBottom w:val="0"/>
          <w:divBdr>
            <w:top w:val="none" w:sz="0" w:space="0" w:color="auto"/>
            <w:left w:val="none" w:sz="0" w:space="0" w:color="auto"/>
            <w:bottom w:val="none" w:sz="0" w:space="0" w:color="auto"/>
            <w:right w:val="none" w:sz="0" w:space="0" w:color="auto"/>
          </w:divBdr>
        </w:div>
        <w:div w:id="1663313174">
          <w:marLeft w:val="0"/>
          <w:marRight w:val="0"/>
          <w:marTop w:val="0"/>
          <w:marBottom w:val="0"/>
          <w:divBdr>
            <w:top w:val="none" w:sz="0" w:space="0" w:color="auto"/>
            <w:left w:val="none" w:sz="0" w:space="0" w:color="auto"/>
            <w:bottom w:val="none" w:sz="0" w:space="0" w:color="auto"/>
            <w:right w:val="none" w:sz="0" w:space="0" w:color="auto"/>
          </w:divBdr>
        </w:div>
        <w:div w:id="1505976456">
          <w:marLeft w:val="0"/>
          <w:marRight w:val="0"/>
          <w:marTop w:val="0"/>
          <w:marBottom w:val="0"/>
          <w:divBdr>
            <w:top w:val="none" w:sz="0" w:space="0" w:color="auto"/>
            <w:left w:val="none" w:sz="0" w:space="0" w:color="auto"/>
            <w:bottom w:val="none" w:sz="0" w:space="0" w:color="auto"/>
            <w:right w:val="none" w:sz="0" w:space="0" w:color="auto"/>
          </w:divBdr>
        </w:div>
        <w:div w:id="1902865921">
          <w:marLeft w:val="0"/>
          <w:marRight w:val="0"/>
          <w:marTop w:val="0"/>
          <w:marBottom w:val="0"/>
          <w:divBdr>
            <w:top w:val="none" w:sz="0" w:space="0" w:color="auto"/>
            <w:left w:val="none" w:sz="0" w:space="0" w:color="auto"/>
            <w:bottom w:val="none" w:sz="0" w:space="0" w:color="auto"/>
            <w:right w:val="none" w:sz="0" w:space="0" w:color="auto"/>
          </w:divBdr>
        </w:div>
        <w:div w:id="1443694847">
          <w:marLeft w:val="0"/>
          <w:marRight w:val="0"/>
          <w:marTop w:val="0"/>
          <w:marBottom w:val="0"/>
          <w:divBdr>
            <w:top w:val="none" w:sz="0" w:space="0" w:color="auto"/>
            <w:left w:val="none" w:sz="0" w:space="0" w:color="auto"/>
            <w:bottom w:val="none" w:sz="0" w:space="0" w:color="auto"/>
            <w:right w:val="none" w:sz="0" w:space="0" w:color="auto"/>
          </w:divBdr>
        </w:div>
        <w:div w:id="406340760">
          <w:marLeft w:val="0"/>
          <w:marRight w:val="0"/>
          <w:marTop w:val="0"/>
          <w:marBottom w:val="0"/>
          <w:divBdr>
            <w:top w:val="none" w:sz="0" w:space="0" w:color="auto"/>
            <w:left w:val="none" w:sz="0" w:space="0" w:color="auto"/>
            <w:bottom w:val="none" w:sz="0" w:space="0" w:color="auto"/>
            <w:right w:val="none" w:sz="0" w:space="0" w:color="auto"/>
          </w:divBdr>
        </w:div>
        <w:div w:id="194658160">
          <w:marLeft w:val="0"/>
          <w:marRight w:val="0"/>
          <w:marTop w:val="0"/>
          <w:marBottom w:val="0"/>
          <w:divBdr>
            <w:top w:val="none" w:sz="0" w:space="0" w:color="auto"/>
            <w:left w:val="none" w:sz="0" w:space="0" w:color="auto"/>
            <w:bottom w:val="none" w:sz="0" w:space="0" w:color="auto"/>
            <w:right w:val="none" w:sz="0" w:space="0" w:color="auto"/>
          </w:divBdr>
        </w:div>
        <w:div w:id="959187640">
          <w:marLeft w:val="0"/>
          <w:marRight w:val="0"/>
          <w:marTop w:val="0"/>
          <w:marBottom w:val="0"/>
          <w:divBdr>
            <w:top w:val="none" w:sz="0" w:space="0" w:color="auto"/>
            <w:left w:val="none" w:sz="0" w:space="0" w:color="auto"/>
            <w:bottom w:val="none" w:sz="0" w:space="0" w:color="auto"/>
            <w:right w:val="none" w:sz="0" w:space="0" w:color="auto"/>
          </w:divBdr>
        </w:div>
        <w:div w:id="895818064">
          <w:marLeft w:val="0"/>
          <w:marRight w:val="0"/>
          <w:marTop w:val="0"/>
          <w:marBottom w:val="0"/>
          <w:divBdr>
            <w:top w:val="none" w:sz="0" w:space="0" w:color="auto"/>
            <w:left w:val="none" w:sz="0" w:space="0" w:color="auto"/>
            <w:bottom w:val="none" w:sz="0" w:space="0" w:color="auto"/>
            <w:right w:val="none" w:sz="0" w:space="0" w:color="auto"/>
          </w:divBdr>
        </w:div>
        <w:div w:id="882133956">
          <w:marLeft w:val="0"/>
          <w:marRight w:val="0"/>
          <w:marTop w:val="0"/>
          <w:marBottom w:val="0"/>
          <w:divBdr>
            <w:top w:val="none" w:sz="0" w:space="0" w:color="auto"/>
            <w:left w:val="none" w:sz="0" w:space="0" w:color="auto"/>
            <w:bottom w:val="none" w:sz="0" w:space="0" w:color="auto"/>
            <w:right w:val="none" w:sz="0" w:space="0" w:color="auto"/>
          </w:divBdr>
        </w:div>
        <w:div w:id="1101099632">
          <w:marLeft w:val="0"/>
          <w:marRight w:val="0"/>
          <w:marTop w:val="0"/>
          <w:marBottom w:val="0"/>
          <w:divBdr>
            <w:top w:val="none" w:sz="0" w:space="0" w:color="auto"/>
            <w:left w:val="none" w:sz="0" w:space="0" w:color="auto"/>
            <w:bottom w:val="none" w:sz="0" w:space="0" w:color="auto"/>
            <w:right w:val="none" w:sz="0" w:space="0" w:color="auto"/>
          </w:divBdr>
        </w:div>
        <w:div w:id="1329097193">
          <w:marLeft w:val="0"/>
          <w:marRight w:val="0"/>
          <w:marTop w:val="0"/>
          <w:marBottom w:val="0"/>
          <w:divBdr>
            <w:top w:val="none" w:sz="0" w:space="0" w:color="auto"/>
            <w:left w:val="none" w:sz="0" w:space="0" w:color="auto"/>
            <w:bottom w:val="none" w:sz="0" w:space="0" w:color="auto"/>
            <w:right w:val="none" w:sz="0" w:space="0" w:color="auto"/>
          </w:divBdr>
        </w:div>
        <w:div w:id="611983242">
          <w:marLeft w:val="0"/>
          <w:marRight w:val="0"/>
          <w:marTop w:val="0"/>
          <w:marBottom w:val="0"/>
          <w:divBdr>
            <w:top w:val="none" w:sz="0" w:space="0" w:color="auto"/>
            <w:left w:val="none" w:sz="0" w:space="0" w:color="auto"/>
            <w:bottom w:val="none" w:sz="0" w:space="0" w:color="auto"/>
            <w:right w:val="none" w:sz="0" w:space="0" w:color="auto"/>
          </w:divBdr>
        </w:div>
        <w:div w:id="342900237">
          <w:marLeft w:val="0"/>
          <w:marRight w:val="0"/>
          <w:marTop w:val="0"/>
          <w:marBottom w:val="0"/>
          <w:divBdr>
            <w:top w:val="none" w:sz="0" w:space="0" w:color="auto"/>
            <w:left w:val="none" w:sz="0" w:space="0" w:color="auto"/>
            <w:bottom w:val="none" w:sz="0" w:space="0" w:color="auto"/>
            <w:right w:val="none" w:sz="0" w:space="0" w:color="auto"/>
          </w:divBdr>
        </w:div>
        <w:div w:id="303388244">
          <w:marLeft w:val="0"/>
          <w:marRight w:val="0"/>
          <w:marTop w:val="0"/>
          <w:marBottom w:val="0"/>
          <w:divBdr>
            <w:top w:val="none" w:sz="0" w:space="0" w:color="auto"/>
            <w:left w:val="none" w:sz="0" w:space="0" w:color="auto"/>
            <w:bottom w:val="none" w:sz="0" w:space="0" w:color="auto"/>
            <w:right w:val="none" w:sz="0" w:space="0" w:color="auto"/>
          </w:divBdr>
        </w:div>
        <w:div w:id="90905040">
          <w:marLeft w:val="0"/>
          <w:marRight w:val="0"/>
          <w:marTop w:val="0"/>
          <w:marBottom w:val="0"/>
          <w:divBdr>
            <w:top w:val="none" w:sz="0" w:space="0" w:color="auto"/>
            <w:left w:val="none" w:sz="0" w:space="0" w:color="auto"/>
            <w:bottom w:val="none" w:sz="0" w:space="0" w:color="auto"/>
            <w:right w:val="none" w:sz="0" w:space="0" w:color="auto"/>
          </w:divBdr>
        </w:div>
        <w:div w:id="1286231710">
          <w:marLeft w:val="0"/>
          <w:marRight w:val="0"/>
          <w:marTop w:val="0"/>
          <w:marBottom w:val="0"/>
          <w:divBdr>
            <w:top w:val="none" w:sz="0" w:space="0" w:color="auto"/>
            <w:left w:val="none" w:sz="0" w:space="0" w:color="auto"/>
            <w:bottom w:val="none" w:sz="0" w:space="0" w:color="auto"/>
            <w:right w:val="none" w:sz="0" w:space="0" w:color="auto"/>
          </w:divBdr>
        </w:div>
        <w:div w:id="57289528">
          <w:marLeft w:val="0"/>
          <w:marRight w:val="0"/>
          <w:marTop w:val="0"/>
          <w:marBottom w:val="0"/>
          <w:divBdr>
            <w:top w:val="none" w:sz="0" w:space="0" w:color="auto"/>
            <w:left w:val="none" w:sz="0" w:space="0" w:color="auto"/>
            <w:bottom w:val="none" w:sz="0" w:space="0" w:color="auto"/>
            <w:right w:val="none" w:sz="0" w:space="0" w:color="auto"/>
          </w:divBdr>
        </w:div>
        <w:div w:id="552885972">
          <w:marLeft w:val="0"/>
          <w:marRight w:val="0"/>
          <w:marTop w:val="0"/>
          <w:marBottom w:val="0"/>
          <w:divBdr>
            <w:top w:val="none" w:sz="0" w:space="0" w:color="auto"/>
            <w:left w:val="none" w:sz="0" w:space="0" w:color="auto"/>
            <w:bottom w:val="none" w:sz="0" w:space="0" w:color="auto"/>
            <w:right w:val="none" w:sz="0" w:space="0" w:color="auto"/>
          </w:divBdr>
        </w:div>
        <w:div w:id="326980808">
          <w:marLeft w:val="0"/>
          <w:marRight w:val="0"/>
          <w:marTop w:val="0"/>
          <w:marBottom w:val="0"/>
          <w:divBdr>
            <w:top w:val="none" w:sz="0" w:space="0" w:color="auto"/>
            <w:left w:val="none" w:sz="0" w:space="0" w:color="auto"/>
            <w:bottom w:val="none" w:sz="0" w:space="0" w:color="auto"/>
            <w:right w:val="none" w:sz="0" w:space="0" w:color="auto"/>
          </w:divBdr>
        </w:div>
        <w:div w:id="345445742">
          <w:marLeft w:val="0"/>
          <w:marRight w:val="0"/>
          <w:marTop w:val="0"/>
          <w:marBottom w:val="0"/>
          <w:divBdr>
            <w:top w:val="none" w:sz="0" w:space="0" w:color="auto"/>
            <w:left w:val="none" w:sz="0" w:space="0" w:color="auto"/>
            <w:bottom w:val="none" w:sz="0" w:space="0" w:color="auto"/>
            <w:right w:val="none" w:sz="0" w:space="0" w:color="auto"/>
          </w:divBdr>
        </w:div>
        <w:div w:id="691150009">
          <w:marLeft w:val="0"/>
          <w:marRight w:val="0"/>
          <w:marTop w:val="0"/>
          <w:marBottom w:val="0"/>
          <w:divBdr>
            <w:top w:val="none" w:sz="0" w:space="0" w:color="auto"/>
            <w:left w:val="none" w:sz="0" w:space="0" w:color="auto"/>
            <w:bottom w:val="none" w:sz="0" w:space="0" w:color="auto"/>
            <w:right w:val="none" w:sz="0" w:space="0" w:color="auto"/>
          </w:divBdr>
        </w:div>
        <w:div w:id="1711299019">
          <w:marLeft w:val="0"/>
          <w:marRight w:val="0"/>
          <w:marTop w:val="0"/>
          <w:marBottom w:val="0"/>
          <w:divBdr>
            <w:top w:val="none" w:sz="0" w:space="0" w:color="auto"/>
            <w:left w:val="none" w:sz="0" w:space="0" w:color="auto"/>
            <w:bottom w:val="none" w:sz="0" w:space="0" w:color="auto"/>
            <w:right w:val="none" w:sz="0" w:space="0" w:color="auto"/>
          </w:divBdr>
        </w:div>
        <w:div w:id="1981112396">
          <w:marLeft w:val="0"/>
          <w:marRight w:val="0"/>
          <w:marTop w:val="0"/>
          <w:marBottom w:val="0"/>
          <w:divBdr>
            <w:top w:val="none" w:sz="0" w:space="0" w:color="auto"/>
            <w:left w:val="none" w:sz="0" w:space="0" w:color="auto"/>
            <w:bottom w:val="none" w:sz="0" w:space="0" w:color="auto"/>
            <w:right w:val="none" w:sz="0" w:space="0" w:color="auto"/>
          </w:divBdr>
        </w:div>
        <w:div w:id="1789592155">
          <w:marLeft w:val="0"/>
          <w:marRight w:val="0"/>
          <w:marTop w:val="0"/>
          <w:marBottom w:val="0"/>
          <w:divBdr>
            <w:top w:val="none" w:sz="0" w:space="0" w:color="auto"/>
            <w:left w:val="none" w:sz="0" w:space="0" w:color="auto"/>
            <w:bottom w:val="none" w:sz="0" w:space="0" w:color="auto"/>
            <w:right w:val="none" w:sz="0" w:space="0" w:color="auto"/>
          </w:divBdr>
        </w:div>
        <w:div w:id="1558585231">
          <w:marLeft w:val="0"/>
          <w:marRight w:val="0"/>
          <w:marTop w:val="0"/>
          <w:marBottom w:val="0"/>
          <w:divBdr>
            <w:top w:val="none" w:sz="0" w:space="0" w:color="auto"/>
            <w:left w:val="none" w:sz="0" w:space="0" w:color="auto"/>
            <w:bottom w:val="none" w:sz="0" w:space="0" w:color="auto"/>
            <w:right w:val="none" w:sz="0" w:space="0" w:color="auto"/>
          </w:divBdr>
        </w:div>
        <w:div w:id="1058625156">
          <w:marLeft w:val="0"/>
          <w:marRight w:val="0"/>
          <w:marTop w:val="0"/>
          <w:marBottom w:val="0"/>
          <w:divBdr>
            <w:top w:val="none" w:sz="0" w:space="0" w:color="auto"/>
            <w:left w:val="none" w:sz="0" w:space="0" w:color="auto"/>
            <w:bottom w:val="none" w:sz="0" w:space="0" w:color="auto"/>
            <w:right w:val="none" w:sz="0" w:space="0" w:color="auto"/>
          </w:divBdr>
        </w:div>
      </w:divsChild>
    </w:div>
    <w:div w:id="593166742">
      <w:bodyDiv w:val="1"/>
      <w:marLeft w:val="0"/>
      <w:marRight w:val="0"/>
      <w:marTop w:val="0"/>
      <w:marBottom w:val="0"/>
      <w:divBdr>
        <w:top w:val="none" w:sz="0" w:space="0" w:color="auto"/>
        <w:left w:val="none" w:sz="0" w:space="0" w:color="auto"/>
        <w:bottom w:val="none" w:sz="0" w:space="0" w:color="auto"/>
        <w:right w:val="none" w:sz="0" w:space="0" w:color="auto"/>
      </w:divBdr>
      <w:divsChild>
        <w:div w:id="1684891717">
          <w:marLeft w:val="0"/>
          <w:marRight w:val="0"/>
          <w:marTop w:val="0"/>
          <w:marBottom w:val="0"/>
          <w:divBdr>
            <w:top w:val="none" w:sz="0" w:space="0" w:color="auto"/>
            <w:left w:val="none" w:sz="0" w:space="0" w:color="auto"/>
            <w:bottom w:val="none" w:sz="0" w:space="0" w:color="auto"/>
            <w:right w:val="none" w:sz="0" w:space="0" w:color="auto"/>
          </w:divBdr>
        </w:div>
        <w:div w:id="1090152458">
          <w:marLeft w:val="0"/>
          <w:marRight w:val="0"/>
          <w:marTop w:val="0"/>
          <w:marBottom w:val="0"/>
          <w:divBdr>
            <w:top w:val="none" w:sz="0" w:space="0" w:color="auto"/>
            <w:left w:val="none" w:sz="0" w:space="0" w:color="auto"/>
            <w:bottom w:val="none" w:sz="0" w:space="0" w:color="auto"/>
            <w:right w:val="none" w:sz="0" w:space="0" w:color="auto"/>
          </w:divBdr>
        </w:div>
        <w:div w:id="1988776005">
          <w:marLeft w:val="0"/>
          <w:marRight w:val="0"/>
          <w:marTop w:val="0"/>
          <w:marBottom w:val="0"/>
          <w:divBdr>
            <w:top w:val="none" w:sz="0" w:space="0" w:color="auto"/>
            <w:left w:val="none" w:sz="0" w:space="0" w:color="auto"/>
            <w:bottom w:val="none" w:sz="0" w:space="0" w:color="auto"/>
            <w:right w:val="none" w:sz="0" w:space="0" w:color="auto"/>
          </w:divBdr>
        </w:div>
        <w:div w:id="54937879">
          <w:marLeft w:val="0"/>
          <w:marRight w:val="0"/>
          <w:marTop w:val="0"/>
          <w:marBottom w:val="0"/>
          <w:divBdr>
            <w:top w:val="none" w:sz="0" w:space="0" w:color="auto"/>
            <w:left w:val="none" w:sz="0" w:space="0" w:color="auto"/>
            <w:bottom w:val="none" w:sz="0" w:space="0" w:color="auto"/>
            <w:right w:val="none" w:sz="0" w:space="0" w:color="auto"/>
          </w:divBdr>
        </w:div>
        <w:div w:id="673069654">
          <w:marLeft w:val="0"/>
          <w:marRight w:val="0"/>
          <w:marTop w:val="0"/>
          <w:marBottom w:val="0"/>
          <w:divBdr>
            <w:top w:val="none" w:sz="0" w:space="0" w:color="auto"/>
            <w:left w:val="none" w:sz="0" w:space="0" w:color="auto"/>
            <w:bottom w:val="none" w:sz="0" w:space="0" w:color="auto"/>
            <w:right w:val="none" w:sz="0" w:space="0" w:color="auto"/>
          </w:divBdr>
        </w:div>
        <w:div w:id="449399019">
          <w:marLeft w:val="0"/>
          <w:marRight w:val="0"/>
          <w:marTop w:val="0"/>
          <w:marBottom w:val="0"/>
          <w:divBdr>
            <w:top w:val="none" w:sz="0" w:space="0" w:color="auto"/>
            <w:left w:val="none" w:sz="0" w:space="0" w:color="auto"/>
            <w:bottom w:val="none" w:sz="0" w:space="0" w:color="auto"/>
            <w:right w:val="none" w:sz="0" w:space="0" w:color="auto"/>
          </w:divBdr>
        </w:div>
        <w:div w:id="2000183798">
          <w:marLeft w:val="0"/>
          <w:marRight w:val="0"/>
          <w:marTop w:val="0"/>
          <w:marBottom w:val="0"/>
          <w:divBdr>
            <w:top w:val="none" w:sz="0" w:space="0" w:color="auto"/>
            <w:left w:val="none" w:sz="0" w:space="0" w:color="auto"/>
            <w:bottom w:val="none" w:sz="0" w:space="0" w:color="auto"/>
            <w:right w:val="none" w:sz="0" w:space="0" w:color="auto"/>
          </w:divBdr>
        </w:div>
        <w:div w:id="1233344705">
          <w:marLeft w:val="0"/>
          <w:marRight w:val="0"/>
          <w:marTop w:val="0"/>
          <w:marBottom w:val="0"/>
          <w:divBdr>
            <w:top w:val="none" w:sz="0" w:space="0" w:color="auto"/>
            <w:left w:val="none" w:sz="0" w:space="0" w:color="auto"/>
            <w:bottom w:val="none" w:sz="0" w:space="0" w:color="auto"/>
            <w:right w:val="none" w:sz="0" w:space="0" w:color="auto"/>
          </w:divBdr>
        </w:div>
        <w:div w:id="20131111">
          <w:marLeft w:val="0"/>
          <w:marRight w:val="0"/>
          <w:marTop w:val="0"/>
          <w:marBottom w:val="0"/>
          <w:divBdr>
            <w:top w:val="none" w:sz="0" w:space="0" w:color="auto"/>
            <w:left w:val="none" w:sz="0" w:space="0" w:color="auto"/>
            <w:bottom w:val="none" w:sz="0" w:space="0" w:color="auto"/>
            <w:right w:val="none" w:sz="0" w:space="0" w:color="auto"/>
          </w:divBdr>
        </w:div>
        <w:div w:id="875655316">
          <w:marLeft w:val="0"/>
          <w:marRight w:val="0"/>
          <w:marTop w:val="0"/>
          <w:marBottom w:val="0"/>
          <w:divBdr>
            <w:top w:val="none" w:sz="0" w:space="0" w:color="auto"/>
            <w:left w:val="none" w:sz="0" w:space="0" w:color="auto"/>
            <w:bottom w:val="none" w:sz="0" w:space="0" w:color="auto"/>
            <w:right w:val="none" w:sz="0" w:space="0" w:color="auto"/>
          </w:divBdr>
        </w:div>
        <w:div w:id="263999975">
          <w:marLeft w:val="0"/>
          <w:marRight w:val="0"/>
          <w:marTop w:val="0"/>
          <w:marBottom w:val="0"/>
          <w:divBdr>
            <w:top w:val="none" w:sz="0" w:space="0" w:color="auto"/>
            <w:left w:val="none" w:sz="0" w:space="0" w:color="auto"/>
            <w:bottom w:val="none" w:sz="0" w:space="0" w:color="auto"/>
            <w:right w:val="none" w:sz="0" w:space="0" w:color="auto"/>
          </w:divBdr>
        </w:div>
        <w:div w:id="927543315">
          <w:marLeft w:val="0"/>
          <w:marRight w:val="0"/>
          <w:marTop w:val="0"/>
          <w:marBottom w:val="0"/>
          <w:divBdr>
            <w:top w:val="none" w:sz="0" w:space="0" w:color="auto"/>
            <w:left w:val="none" w:sz="0" w:space="0" w:color="auto"/>
            <w:bottom w:val="none" w:sz="0" w:space="0" w:color="auto"/>
            <w:right w:val="none" w:sz="0" w:space="0" w:color="auto"/>
          </w:divBdr>
        </w:div>
        <w:div w:id="1698314931">
          <w:marLeft w:val="0"/>
          <w:marRight w:val="0"/>
          <w:marTop w:val="0"/>
          <w:marBottom w:val="0"/>
          <w:divBdr>
            <w:top w:val="none" w:sz="0" w:space="0" w:color="auto"/>
            <w:left w:val="none" w:sz="0" w:space="0" w:color="auto"/>
            <w:bottom w:val="none" w:sz="0" w:space="0" w:color="auto"/>
            <w:right w:val="none" w:sz="0" w:space="0" w:color="auto"/>
          </w:divBdr>
        </w:div>
        <w:div w:id="1854609372">
          <w:marLeft w:val="0"/>
          <w:marRight w:val="0"/>
          <w:marTop w:val="0"/>
          <w:marBottom w:val="0"/>
          <w:divBdr>
            <w:top w:val="none" w:sz="0" w:space="0" w:color="auto"/>
            <w:left w:val="none" w:sz="0" w:space="0" w:color="auto"/>
            <w:bottom w:val="none" w:sz="0" w:space="0" w:color="auto"/>
            <w:right w:val="none" w:sz="0" w:space="0" w:color="auto"/>
          </w:divBdr>
        </w:div>
        <w:div w:id="1502158018">
          <w:marLeft w:val="0"/>
          <w:marRight w:val="0"/>
          <w:marTop w:val="0"/>
          <w:marBottom w:val="0"/>
          <w:divBdr>
            <w:top w:val="none" w:sz="0" w:space="0" w:color="auto"/>
            <w:left w:val="none" w:sz="0" w:space="0" w:color="auto"/>
            <w:bottom w:val="none" w:sz="0" w:space="0" w:color="auto"/>
            <w:right w:val="none" w:sz="0" w:space="0" w:color="auto"/>
          </w:divBdr>
        </w:div>
        <w:div w:id="1571840576">
          <w:marLeft w:val="0"/>
          <w:marRight w:val="0"/>
          <w:marTop w:val="0"/>
          <w:marBottom w:val="0"/>
          <w:divBdr>
            <w:top w:val="none" w:sz="0" w:space="0" w:color="auto"/>
            <w:left w:val="none" w:sz="0" w:space="0" w:color="auto"/>
            <w:bottom w:val="none" w:sz="0" w:space="0" w:color="auto"/>
            <w:right w:val="none" w:sz="0" w:space="0" w:color="auto"/>
          </w:divBdr>
        </w:div>
        <w:div w:id="1644506482">
          <w:marLeft w:val="0"/>
          <w:marRight w:val="0"/>
          <w:marTop w:val="0"/>
          <w:marBottom w:val="0"/>
          <w:divBdr>
            <w:top w:val="none" w:sz="0" w:space="0" w:color="auto"/>
            <w:left w:val="none" w:sz="0" w:space="0" w:color="auto"/>
            <w:bottom w:val="none" w:sz="0" w:space="0" w:color="auto"/>
            <w:right w:val="none" w:sz="0" w:space="0" w:color="auto"/>
          </w:divBdr>
        </w:div>
        <w:div w:id="19401602">
          <w:marLeft w:val="0"/>
          <w:marRight w:val="0"/>
          <w:marTop w:val="0"/>
          <w:marBottom w:val="0"/>
          <w:divBdr>
            <w:top w:val="none" w:sz="0" w:space="0" w:color="auto"/>
            <w:left w:val="none" w:sz="0" w:space="0" w:color="auto"/>
            <w:bottom w:val="none" w:sz="0" w:space="0" w:color="auto"/>
            <w:right w:val="none" w:sz="0" w:space="0" w:color="auto"/>
          </w:divBdr>
        </w:div>
        <w:div w:id="269121236">
          <w:marLeft w:val="0"/>
          <w:marRight w:val="0"/>
          <w:marTop w:val="0"/>
          <w:marBottom w:val="0"/>
          <w:divBdr>
            <w:top w:val="none" w:sz="0" w:space="0" w:color="auto"/>
            <w:left w:val="none" w:sz="0" w:space="0" w:color="auto"/>
            <w:bottom w:val="none" w:sz="0" w:space="0" w:color="auto"/>
            <w:right w:val="none" w:sz="0" w:space="0" w:color="auto"/>
          </w:divBdr>
        </w:div>
        <w:div w:id="1312253649">
          <w:marLeft w:val="0"/>
          <w:marRight w:val="0"/>
          <w:marTop w:val="0"/>
          <w:marBottom w:val="0"/>
          <w:divBdr>
            <w:top w:val="none" w:sz="0" w:space="0" w:color="auto"/>
            <w:left w:val="none" w:sz="0" w:space="0" w:color="auto"/>
            <w:bottom w:val="none" w:sz="0" w:space="0" w:color="auto"/>
            <w:right w:val="none" w:sz="0" w:space="0" w:color="auto"/>
          </w:divBdr>
        </w:div>
        <w:div w:id="173998702">
          <w:marLeft w:val="0"/>
          <w:marRight w:val="0"/>
          <w:marTop w:val="0"/>
          <w:marBottom w:val="0"/>
          <w:divBdr>
            <w:top w:val="none" w:sz="0" w:space="0" w:color="auto"/>
            <w:left w:val="none" w:sz="0" w:space="0" w:color="auto"/>
            <w:bottom w:val="none" w:sz="0" w:space="0" w:color="auto"/>
            <w:right w:val="none" w:sz="0" w:space="0" w:color="auto"/>
          </w:divBdr>
        </w:div>
        <w:div w:id="1321420012">
          <w:marLeft w:val="0"/>
          <w:marRight w:val="0"/>
          <w:marTop w:val="0"/>
          <w:marBottom w:val="0"/>
          <w:divBdr>
            <w:top w:val="none" w:sz="0" w:space="0" w:color="auto"/>
            <w:left w:val="none" w:sz="0" w:space="0" w:color="auto"/>
            <w:bottom w:val="none" w:sz="0" w:space="0" w:color="auto"/>
            <w:right w:val="none" w:sz="0" w:space="0" w:color="auto"/>
          </w:divBdr>
        </w:div>
        <w:div w:id="876820614">
          <w:marLeft w:val="0"/>
          <w:marRight w:val="0"/>
          <w:marTop w:val="0"/>
          <w:marBottom w:val="0"/>
          <w:divBdr>
            <w:top w:val="none" w:sz="0" w:space="0" w:color="auto"/>
            <w:left w:val="none" w:sz="0" w:space="0" w:color="auto"/>
            <w:bottom w:val="none" w:sz="0" w:space="0" w:color="auto"/>
            <w:right w:val="none" w:sz="0" w:space="0" w:color="auto"/>
          </w:divBdr>
        </w:div>
        <w:div w:id="89353950">
          <w:marLeft w:val="0"/>
          <w:marRight w:val="0"/>
          <w:marTop w:val="0"/>
          <w:marBottom w:val="0"/>
          <w:divBdr>
            <w:top w:val="none" w:sz="0" w:space="0" w:color="auto"/>
            <w:left w:val="none" w:sz="0" w:space="0" w:color="auto"/>
            <w:bottom w:val="none" w:sz="0" w:space="0" w:color="auto"/>
            <w:right w:val="none" w:sz="0" w:space="0" w:color="auto"/>
          </w:divBdr>
        </w:div>
        <w:div w:id="1911570998">
          <w:marLeft w:val="0"/>
          <w:marRight w:val="0"/>
          <w:marTop w:val="0"/>
          <w:marBottom w:val="0"/>
          <w:divBdr>
            <w:top w:val="none" w:sz="0" w:space="0" w:color="auto"/>
            <w:left w:val="none" w:sz="0" w:space="0" w:color="auto"/>
            <w:bottom w:val="none" w:sz="0" w:space="0" w:color="auto"/>
            <w:right w:val="none" w:sz="0" w:space="0" w:color="auto"/>
          </w:divBdr>
        </w:div>
        <w:div w:id="955023309">
          <w:marLeft w:val="0"/>
          <w:marRight w:val="0"/>
          <w:marTop w:val="0"/>
          <w:marBottom w:val="0"/>
          <w:divBdr>
            <w:top w:val="none" w:sz="0" w:space="0" w:color="auto"/>
            <w:left w:val="none" w:sz="0" w:space="0" w:color="auto"/>
            <w:bottom w:val="none" w:sz="0" w:space="0" w:color="auto"/>
            <w:right w:val="none" w:sz="0" w:space="0" w:color="auto"/>
          </w:divBdr>
        </w:div>
        <w:div w:id="195122617">
          <w:marLeft w:val="0"/>
          <w:marRight w:val="0"/>
          <w:marTop w:val="0"/>
          <w:marBottom w:val="0"/>
          <w:divBdr>
            <w:top w:val="none" w:sz="0" w:space="0" w:color="auto"/>
            <w:left w:val="none" w:sz="0" w:space="0" w:color="auto"/>
            <w:bottom w:val="none" w:sz="0" w:space="0" w:color="auto"/>
            <w:right w:val="none" w:sz="0" w:space="0" w:color="auto"/>
          </w:divBdr>
        </w:div>
        <w:div w:id="949779069">
          <w:marLeft w:val="0"/>
          <w:marRight w:val="0"/>
          <w:marTop w:val="0"/>
          <w:marBottom w:val="0"/>
          <w:divBdr>
            <w:top w:val="none" w:sz="0" w:space="0" w:color="auto"/>
            <w:left w:val="none" w:sz="0" w:space="0" w:color="auto"/>
            <w:bottom w:val="none" w:sz="0" w:space="0" w:color="auto"/>
            <w:right w:val="none" w:sz="0" w:space="0" w:color="auto"/>
          </w:divBdr>
        </w:div>
        <w:div w:id="897473166">
          <w:marLeft w:val="0"/>
          <w:marRight w:val="0"/>
          <w:marTop w:val="0"/>
          <w:marBottom w:val="0"/>
          <w:divBdr>
            <w:top w:val="none" w:sz="0" w:space="0" w:color="auto"/>
            <w:left w:val="none" w:sz="0" w:space="0" w:color="auto"/>
            <w:bottom w:val="none" w:sz="0" w:space="0" w:color="auto"/>
            <w:right w:val="none" w:sz="0" w:space="0" w:color="auto"/>
          </w:divBdr>
        </w:div>
        <w:div w:id="684330803">
          <w:marLeft w:val="0"/>
          <w:marRight w:val="0"/>
          <w:marTop w:val="0"/>
          <w:marBottom w:val="0"/>
          <w:divBdr>
            <w:top w:val="none" w:sz="0" w:space="0" w:color="auto"/>
            <w:left w:val="none" w:sz="0" w:space="0" w:color="auto"/>
            <w:bottom w:val="none" w:sz="0" w:space="0" w:color="auto"/>
            <w:right w:val="none" w:sz="0" w:space="0" w:color="auto"/>
          </w:divBdr>
        </w:div>
        <w:div w:id="902594319">
          <w:marLeft w:val="0"/>
          <w:marRight w:val="0"/>
          <w:marTop w:val="0"/>
          <w:marBottom w:val="0"/>
          <w:divBdr>
            <w:top w:val="none" w:sz="0" w:space="0" w:color="auto"/>
            <w:left w:val="none" w:sz="0" w:space="0" w:color="auto"/>
            <w:bottom w:val="none" w:sz="0" w:space="0" w:color="auto"/>
            <w:right w:val="none" w:sz="0" w:space="0" w:color="auto"/>
          </w:divBdr>
        </w:div>
        <w:div w:id="2110272541">
          <w:marLeft w:val="0"/>
          <w:marRight w:val="0"/>
          <w:marTop w:val="0"/>
          <w:marBottom w:val="0"/>
          <w:divBdr>
            <w:top w:val="none" w:sz="0" w:space="0" w:color="auto"/>
            <w:left w:val="none" w:sz="0" w:space="0" w:color="auto"/>
            <w:bottom w:val="none" w:sz="0" w:space="0" w:color="auto"/>
            <w:right w:val="none" w:sz="0" w:space="0" w:color="auto"/>
          </w:divBdr>
        </w:div>
        <w:div w:id="1452703563">
          <w:marLeft w:val="0"/>
          <w:marRight w:val="0"/>
          <w:marTop w:val="0"/>
          <w:marBottom w:val="0"/>
          <w:divBdr>
            <w:top w:val="none" w:sz="0" w:space="0" w:color="auto"/>
            <w:left w:val="none" w:sz="0" w:space="0" w:color="auto"/>
            <w:bottom w:val="none" w:sz="0" w:space="0" w:color="auto"/>
            <w:right w:val="none" w:sz="0" w:space="0" w:color="auto"/>
          </w:divBdr>
        </w:div>
        <w:div w:id="2068068303">
          <w:marLeft w:val="0"/>
          <w:marRight w:val="0"/>
          <w:marTop w:val="0"/>
          <w:marBottom w:val="0"/>
          <w:divBdr>
            <w:top w:val="none" w:sz="0" w:space="0" w:color="auto"/>
            <w:left w:val="none" w:sz="0" w:space="0" w:color="auto"/>
            <w:bottom w:val="none" w:sz="0" w:space="0" w:color="auto"/>
            <w:right w:val="none" w:sz="0" w:space="0" w:color="auto"/>
          </w:divBdr>
        </w:div>
        <w:div w:id="408357427">
          <w:marLeft w:val="0"/>
          <w:marRight w:val="0"/>
          <w:marTop w:val="0"/>
          <w:marBottom w:val="0"/>
          <w:divBdr>
            <w:top w:val="none" w:sz="0" w:space="0" w:color="auto"/>
            <w:left w:val="none" w:sz="0" w:space="0" w:color="auto"/>
            <w:bottom w:val="none" w:sz="0" w:space="0" w:color="auto"/>
            <w:right w:val="none" w:sz="0" w:space="0" w:color="auto"/>
          </w:divBdr>
        </w:div>
        <w:div w:id="1431320780">
          <w:marLeft w:val="0"/>
          <w:marRight w:val="0"/>
          <w:marTop w:val="0"/>
          <w:marBottom w:val="0"/>
          <w:divBdr>
            <w:top w:val="none" w:sz="0" w:space="0" w:color="auto"/>
            <w:left w:val="none" w:sz="0" w:space="0" w:color="auto"/>
            <w:bottom w:val="none" w:sz="0" w:space="0" w:color="auto"/>
            <w:right w:val="none" w:sz="0" w:space="0" w:color="auto"/>
          </w:divBdr>
        </w:div>
        <w:div w:id="326595033">
          <w:marLeft w:val="0"/>
          <w:marRight w:val="0"/>
          <w:marTop w:val="0"/>
          <w:marBottom w:val="0"/>
          <w:divBdr>
            <w:top w:val="none" w:sz="0" w:space="0" w:color="auto"/>
            <w:left w:val="none" w:sz="0" w:space="0" w:color="auto"/>
            <w:bottom w:val="none" w:sz="0" w:space="0" w:color="auto"/>
            <w:right w:val="none" w:sz="0" w:space="0" w:color="auto"/>
          </w:divBdr>
        </w:div>
        <w:div w:id="1121538977">
          <w:marLeft w:val="0"/>
          <w:marRight w:val="0"/>
          <w:marTop w:val="0"/>
          <w:marBottom w:val="0"/>
          <w:divBdr>
            <w:top w:val="none" w:sz="0" w:space="0" w:color="auto"/>
            <w:left w:val="none" w:sz="0" w:space="0" w:color="auto"/>
            <w:bottom w:val="none" w:sz="0" w:space="0" w:color="auto"/>
            <w:right w:val="none" w:sz="0" w:space="0" w:color="auto"/>
          </w:divBdr>
        </w:div>
        <w:div w:id="1809787461">
          <w:marLeft w:val="0"/>
          <w:marRight w:val="0"/>
          <w:marTop w:val="0"/>
          <w:marBottom w:val="0"/>
          <w:divBdr>
            <w:top w:val="none" w:sz="0" w:space="0" w:color="auto"/>
            <w:left w:val="none" w:sz="0" w:space="0" w:color="auto"/>
            <w:bottom w:val="none" w:sz="0" w:space="0" w:color="auto"/>
            <w:right w:val="none" w:sz="0" w:space="0" w:color="auto"/>
          </w:divBdr>
        </w:div>
        <w:div w:id="695077576">
          <w:marLeft w:val="0"/>
          <w:marRight w:val="0"/>
          <w:marTop w:val="0"/>
          <w:marBottom w:val="0"/>
          <w:divBdr>
            <w:top w:val="none" w:sz="0" w:space="0" w:color="auto"/>
            <w:left w:val="none" w:sz="0" w:space="0" w:color="auto"/>
            <w:bottom w:val="none" w:sz="0" w:space="0" w:color="auto"/>
            <w:right w:val="none" w:sz="0" w:space="0" w:color="auto"/>
          </w:divBdr>
        </w:div>
      </w:divsChild>
    </w:div>
    <w:div w:id="657198431">
      <w:bodyDiv w:val="1"/>
      <w:marLeft w:val="0"/>
      <w:marRight w:val="0"/>
      <w:marTop w:val="0"/>
      <w:marBottom w:val="0"/>
      <w:divBdr>
        <w:top w:val="none" w:sz="0" w:space="0" w:color="auto"/>
        <w:left w:val="none" w:sz="0" w:space="0" w:color="auto"/>
        <w:bottom w:val="none" w:sz="0" w:space="0" w:color="auto"/>
        <w:right w:val="none" w:sz="0" w:space="0" w:color="auto"/>
      </w:divBdr>
    </w:div>
    <w:div w:id="796336108">
      <w:bodyDiv w:val="1"/>
      <w:marLeft w:val="0"/>
      <w:marRight w:val="0"/>
      <w:marTop w:val="0"/>
      <w:marBottom w:val="0"/>
      <w:divBdr>
        <w:top w:val="none" w:sz="0" w:space="0" w:color="auto"/>
        <w:left w:val="none" w:sz="0" w:space="0" w:color="auto"/>
        <w:bottom w:val="none" w:sz="0" w:space="0" w:color="auto"/>
        <w:right w:val="none" w:sz="0" w:space="0" w:color="auto"/>
      </w:divBdr>
      <w:divsChild>
        <w:div w:id="1544292201">
          <w:marLeft w:val="0"/>
          <w:marRight w:val="0"/>
          <w:marTop w:val="0"/>
          <w:marBottom w:val="0"/>
          <w:divBdr>
            <w:top w:val="none" w:sz="0" w:space="0" w:color="auto"/>
            <w:left w:val="none" w:sz="0" w:space="0" w:color="auto"/>
            <w:bottom w:val="none" w:sz="0" w:space="0" w:color="auto"/>
            <w:right w:val="none" w:sz="0" w:space="0" w:color="auto"/>
          </w:divBdr>
        </w:div>
        <w:div w:id="1426413790">
          <w:marLeft w:val="0"/>
          <w:marRight w:val="0"/>
          <w:marTop w:val="0"/>
          <w:marBottom w:val="0"/>
          <w:divBdr>
            <w:top w:val="none" w:sz="0" w:space="0" w:color="auto"/>
            <w:left w:val="none" w:sz="0" w:space="0" w:color="auto"/>
            <w:bottom w:val="none" w:sz="0" w:space="0" w:color="auto"/>
            <w:right w:val="none" w:sz="0" w:space="0" w:color="auto"/>
          </w:divBdr>
        </w:div>
        <w:div w:id="1288122930">
          <w:marLeft w:val="0"/>
          <w:marRight w:val="0"/>
          <w:marTop w:val="0"/>
          <w:marBottom w:val="0"/>
          <w:divBdr>
            <w:top w:val="none" w:sz="0" w:space="0" w:color="auto"/>
            <w:left w:val="none" w:sz="0" w:space="0" w:color="auto"/>
            <w:bottom w:val="none" w:sz="0" w:space="0" w:color="auto"/>
            <w:right w:val="none" w:sz="0" w:space="0" w:color="auto"/>
          </w:divBdr>
        </w:div>
        <w:div w:id="1148782571">
          <w:marLeft w:val="0"/>
          <w:marRight w:val="0"/>
          <w:marTop w:val="0"/>
          <w:marBottom w:val="0"/>
          <w:divBdr>
            <w:top w:val="none" w:sz="0" w:space="0" w:color="auto"/>
            <w:left w:val="none" w:sz="0" w:space="0" w:color="auto"/>
            <w:bottom w:val="none" w:sz="0" w:space="0" w:color="auto"/>
            <w:right w:val="none" w:sz="0" w:space="0" w:color="auto"/>
          </w:divBdr>
        </w:div>
        <w:div w:id="1526554034">
          <w:marLeft w:val="0"/>
          <w:marRight w:val="0"/>
          <w:marTop w:val="0"/>
          <w:marBottom w:val="0"/>
          <w:divBdr>
            <w:top w:val="none" w:sz="0" w:space="0" w:color="auto"/>
            <w:left w:val="none" w:sz="0" w:space="0" w:color="auto"/>
            <w:bottom w:val="none" w:sz="0" w:space="0" w:color="auto"/>
            <w:right w:val="none" w:sz="0" w:space="0" w:color="auto"/>
          </w:divBdr>
        </w:div>
        <w:div w:id="306323211">
          <w:marLeft w:val="0"/>
          <w:marRight w:val="0"/>
          <w:marTop w:val="0"/>
          <w:marBottom w:val="0"/>
          <w:divBdr>
            <w:top w:val="none" w:sz="0" w:space="0" w:color="auto"/>
            <w:left w:val="none" w:sz="0" w:space="0" w:color="auto"/>
            <w:bottom w:val="none" w:sz="0" w:space="0" w:color="auto"/>
            <w:right w:val="none" w:sz="0" w:space="0" w:color="auto"/>
          </w:divBdr>
        </w:div>
        <w:div w:id="1880167108">
          <w:marLeft w:val="0"/>
          <w:marRight w:val="0"/>
          <w:marTop w:val="0"/>
          <w:marBottom w:val="0"/>
          <w:divBdr>
            <w:top w:val="none" w:sz="0" w:space="0" w:color="auto"/>
            <w:left w:val="none" w:sz="0" w:space="0" w:color="auto"/>
            <w:bottom w:val="none" w:sz="0" w:space="0" w:color="auto"/>
            <w:right w:val="none" w:sz="0" w:space="0" w:color="auto"/>
          </w:divBdr>
        </w:div>
        <w:div w:id="2074086481">
          <w:marLeft w:val="0"/>
          <w:marRight w:val="0"/>
          <w:marTop w:val="0"/>
          <w:marBottom w:val="0"/>
          <w:divBdr>
            <w:top w:val="none" w:sz="0" w:space="0" w:color="auto"/>
            <w:left w:val="none" w:sz="0" w:space="0" w:color="auto"/>
            <w:bottom w:val="none" w:sz="0" w:space="0" w:color="auto"/>
            <w:right w:val="none" w:sz="0" w:space="0" w:color="auto"/>
          </w:divBdr>
        </w:div>
        <w:div w:id="502665413">
          <w:marLeft w:val="0"/>
          <w:marRight w:val="0"/>
          <w:marTop w:val="0"/>
          <w:marBottom w:val="0"/>
          <w:divBdr>
            <w:top w:val="none" w:sz="0" w:space="0" w:color="auto"/>
            <w:left w:val="none" w:sz="0" w:space="0" w:color="auto"/>
            <w:bottom w:val="none" w:sz="0" w:space="0" w:color="auto"/>
            <w:right w:val="none" w:sz="0" w:space="0" w:color="auto"/>
          </w:divBdr>
        </w:div>
        <w:div w:id="1782794359">
          <w:marLeft w:val="0"/>
          <w:marRight w:val="0"/>
          <w:marTop w:val="0"/>
          <w:marBottom w:val="0"/>
          <w:divBdr>
            <w:top w:val="none" w:sz="0" w:space="0" w:color="auto"/>
            <w:left w:val="none" w:sz="0" w:space="0" w:color="auto"/>
            <w:bottom w:val="none" w:sz="0" w:space="0" w:color="auto"/>
            <w:right w:val="none" w:sz="0" w:space="0" w:color="auto"/>
          </w:divBdr>
        </w:div>
        <w:div w:id="130171215">
          <w:marLeft w:val="0"/>
          <w:marRight w:val="0"/>
          <w:marTop w:val="0"/>
          <w:marBottom w:val="0"/>
          <w:divBdr>
            <w:top w:val="none" w:sz="0" w:space="0" w:color="auto"/>
            <w:left w:val="none" w:sz="0" w:space="0" w:color="auto"/>
            <w:bottom w:val="none" w:sz="0" w:space="0" w:color="auto"/>
            <w:right w:val="none" w:sz="0" w:space="0" w:color="auto"/>
          </w:divBdr>
        </w:div>
        <w:div w:id="361981368">
          <w:marLeft w:val="0"/>
          <w:marRight w:val="0"/>
          <w:marTop w:val="0"/>
          <w:marBottom w:val="0"/>
          <w:divBdr>
            <w:top w:val="none" w:sz="0" w:space="0" w:color="auto"/>
            <w:left w:val="none" w:sz="0" w:space="0" w:color="auto"/>
            <w:bottom w:val="none" w:sz="0" w:space="0" w:color="auto"/>
            <w:right w:val="none" w:sz="0" w:space="0" w:color="auto"/>
          </w:divBdr>
        </w:div>
        <w:div w:id="1918517823">
          <w:marLeft w:val="0"/>
          <w:marRight w:val="0"/>
          <w:marTop w:val="0"/>
          <w:marBottom w:val="0"/>
          <w:divBdr>
            <w:top w:val="none" w:sz="0" w:space="0" w:color="auto"/>
            <w:left w:val="none" w:sz="0" w:space="0" w:color="auto"/>
            <w:bottom w:val="none" w:sz="0" w:space="0" w:color="auto"/>
            <w:right w:val="none" w:sz="0" w:space="0" w:color="auto"/>
          </w:divBdr>
        </w:div>
        <w:div w:id="117837399">
          <w:marLeft w:val="0"/>
          <w:marRight w:val="0"/>
          <w:marTop w:val="0"/>
          <w:marBottom w:val="0"/>
          <w:divBdr>
            <w:top w:val="none" w:sz="0" w:space="0" w:color="auto"/>
            <w:left w:val="none" w:sz="0" w:space="0" w:color="auto"/>
            <w:bottom w:val="none" w:sz="0" w:space="0" w:color="auto"/>
            <w:right w:val="none" w:sz="0" w:space="0" w:color="auto"/>
          </w:divBdr>
        </w:div>
        <w:div w:id="785389758">
          <w:marLeft w:val="0"/>
          <w:marRight w:val="0"/>
          <w:marTop w:val="0"/>
          <w:marBottom w:val="0"/>
          <w:divBdr>
            <w:top w:val="none" w:sz="0" w:space="0" w:color="auto"/>
            <w:left w:val="none" w:sz="0" w:space="0" w:color="auto"/>
            <w:bottom w:val="none" w:sz="0" w:space="0" w:color="auto"/>
            <w:right w:val="none" w:sz="0" w:space="0" w:color="auto"/>
          </w:divBdr>
        </w:div>
        <w:div w:id="835539336">
          <w:marLeft w:val="0"/>
          <w:marRight w:val="0"/>
          <w:marTop w:val="0"/>
          <w:marBottom w:val="0"/>
          <w:divBdr>
            <w:top w:val="none" w:sz="0" w:space="0" w:color="auto"/>
            <w:left w:val="none" w:sz="0" w:space="0" w:color="auto"/>
            <w:bottom w:val="none" w:sz="0" w:space="0" w:color="auto"/>
            <w:right w:val="none" w:sz="0" w:space="0" w:color="auto"/>
          </w:divBdr>
        </w:div>
        <w:div w:id="1738628971">
          <w:marLeft w:val="0"/>
          <w:marRight w:val="0"/>
          <w:marTop w:val="0"/>
          <w:marBottom w:val="0"/>
          <w:divBdr>
            <w:top w:val="none" w:sz="0" w:space="0" w:color="auto"/>
            <w:left w:val="none" w:sz="0" w:space="0" w:color="auto"/>
            <w:bottom w:val="none" w:sz="0" w:space="0" w:color="auto"/>
            <w:right w:val="none" w:sz="0" w:space="0" w:color="auto"/>
          </w:divBdr>
        </w:div>
        <w:div w:id="697781509">
          <w:marLeft w:val="0"/>
          <w:marRight w:val="0"/>
          <w:marTop w:val="0"/>
          <w:marBottom w:val="0"/>
          <w:divBdr>
            <w:top w:val="none" w:sz="0" w:space="0" w:color="auto"/>
            <w:left w:val="none" w:sz="0" w:space="0" w:color="auto"/>
            <w:bottom w:val="none" w:sz="0" w:space="0" w:color="auto"/>
            <w:right w:val="none" w:sz="0" w:space="0" w:color="auto"/>
          </w:divBdr>
        </w:div>
        <w:div w:id="1261180675">
          <w:marLeft w:val="0"/>
          <w:marRight w:val="0"/>
          <w:marTop w:val="0"/>
          <w:marBottom w:val="0"/>
          <w:divBdr>
            <w:top w:val="none" w:sz="0" w:space="0" w:color="auto"/>
            <w:left w:val="none" w:sz="0" w:space="0" w:color="auto"/>
            <w:bottom w:val="none" w:sz="0" w:space="0" w:color="auto"/>
            <w:right w:val="none" w:sz="0" w:space="0" w:color="auto"/>
          </w:divBdr>
        </w:div>
        <w:div w:id="1612588286">
          <w:marLeft w:val="0"/>
          <w:marRight w:val="0"/>
          <w:marTop w:val="0"/>
          <w:marBottom w:val="0"/>
          <w:divBdr>
            <w:top w:val="none" w:sz="0" w:space="0" w:color="auto"/>
            <w:left w:val="none" w:sz="0" w:space="0" w:color="auto"/>
            <w:bottom w:val="none" w:sz="0" w:space="0" w:color="auto"/>
            <w:right w:val="none" w:sz="0" w:space="0" w:color="auto"/>
          </w:divBdr>
        </w:div>
        <w:div w:id="1207520708">
          <w:marLeft w:val="0"/>
          <w:marRight w:val="0"/>
          <w:marTop w:val="0"/>
          <w:marBottom w:val="0"/>
          <w:divBdr>
            <w:top w:val="none" w:sz="0" w:space="0" w:color="auto"/>
            <w:left w:val="none" w:sz="0" w:space="0" w:color="auto"/>
            <w:bottom w:val="none" w:sz="0" w:space="0" w:color="auto"/>
            <w:right w:val="none" w:sz="0" w:space="0" w:color="auto"/>
          </w:divBdr>
        </w:div>
        <w:div w:id="84032797">
          <w:marLeft w:val="0"/>
          <w:marRight w:val="0"/>
          <w:marTop w:val="0"/>
          <w:marBottom w:val="0"/>
          <w:divBdr>
            <w:top w:val="none" w:sz="0" w:space="0" w:color="auto"/>
            <w:left w:val="none" w:sz="0" w:space="0" w:color="auto"/>
            <w:bottom w:val="none" w:sz="0" w:space="0" w:color="auto"/>
            <w:right w:val="none" w:sz="0" w:space="0" w:color="auto"/>
          </w:divBdr>
        </w:div>
        <w:div w:id="330989466">
          <w:marLeft w:val="0"/>
          <w:marRight w:val="0"/>
          <w:marTop w:val="0"/>
          <w:marBottom w:val="0"/>
          <w:divBdr>
            <w:top w:val="none" w:sz="0" w:space="0" w:color="auto"/>
            <w:left w:val="none" w:sz="0" w:space="0" w:color="auto"/>
            <w:bottom w:val="none" w:sz="0" w:space="0" w:color="auto"/>
            <w:right w:val="none" w:sz="0" w:space="0" w:color="auto"/>
          </w:divBdr>
        </w:div>
        <w:div w:id="1743328919">
          <w:marLeft w:val="0"/>
          <w:marRight w:val="0"/>
          <w:marTop w:val="0"/>
          <w:marBottom w:val="0"/>
          <w:divBdr>
            <w:top w:val="none" w:sz="0" w:space="0" w:color="auto"/>
            <w:left w:val="none" w:sz="0" w:space="0" w:color="auto"/>
            <w:bottom w:val="none" w:sz="0" w:space="0" w:color="auto"/>
            <w:right w:val="none" w:sz="0" w:space="0" w:color="auto"/>
          </w:divBdr>
        </w:div>
        <w:div w:id="697699441">
          <w:marLeft w:val="0"/>
          <w:marRight w:val="0"/>
          <w:marTop w:val="0"/>
          <w:marBottom w:val="0"/>
          <w:divBdr>
            <w:top w:val="none" w:sz="0" w:space="0" w:color="auto"/>
            <w:left w:val="none" w:sz="0" w:space="0" w:color="auto"/>
            <w:bottom w:val="none" w:sz="0" w:space="0" w:color="auto"/>
            <w:right w:val="none" w:sz="0" w:space="0" w:color="auto"/>
          </w:divBdr>
        </w:div>
        <w:div w:id="1481925127">
          <w:marLeft w:val="0"/>
          <w:marRight w:val="0"/>
          <w:marTop w:val="0"/>
          <w:marBottom w:val="0"/>
          <w:divBdr>
            <w:top w:val="none" w:sz="0" w:space="0" w:color="auto"/>
            <w:left w:val="none" w:sz="0" w:space="0" w:color="auto"/>
            <w:bottom w:val="none" w:sz="0" w:space="0" w:color="auto"/>
            <w:right w:val="none" w:sz="0" w:space="0" w:color="auto"/>
          </w:divBdr>
        </w:div>
        <w:div w:id="1298102454">
          <w:marLeft w:val="0"/>
          <w:marRight w:val="0"/>
          <w:marTop w:val="0"/>
          <w:marBottom w:val="0"/>
          <w:divBdr>
            <w:top w:val="none" w:sz="0" w:space="0" w:color="auto"/>
            <w:left w:val="none" w:sz="0" w:space="0" w:color="auto"/>
            <w:bottom w:val="none" w:sz="0" w:space="0" w:color="auto"/>
            <w:right w:val="none" w:sz="0" w:space="0" w:color="auto"/>
          </w:divBdr>
        </w:div>
        <w:div w:id="2068675042">
          <w:marLeft w:val="0"/>
          <w:marRight w:val="0"/>
          <w:marTop w:val="0"/>
          <w:marBottom w:val="0"/>
          <w:divBdr>
            <w:top w:val="none" w:sz="0" w:space="0" w:color="auto"/>
            <w:left w:val="none" w:sz="0" w:space="0" w:color="auto"/>
            <w:bottom w:val="none" w:sz="0" w:space="0" w:color="auto"/>
            <w:right w:val="none" w:sz="0" w:space="0" w:color="auto"/>
          </w:divBdr>
        </w:div>
        <w:div w:id="2099671786">
          <w:marLeft w:val="0"/>
          <w:marRight w:val="0"/>
          <w:marTop w:val="0"/>
          <w:marBottom w:val="0"/>
          <w:divBdr>
            <w:top w:val="none" w:sz="0" w:space="0" w:color="auto"/>
            <w:left w:val="none" w:sz="0" w:space="0" w:color="auto"/>
            <w:bottom w:val="none" w:sz="0" w:space="0" w:color="auto"/>
            <w:right w:val="none" w:sz="0" w:space="0" w:color="auto"/>
          </w:divBdr>
        </w:div>
        <w:div w:id="543836239">
          <w:marLeft w:val="0"/>
          <w:marRight w:val="0"/>
          <w:marTop w:val="0"/>
          <w:marBottom w:val="0"/>
          <w:divBdr>
            <w:top w:val="none" w:sz="0" w:space="0" w:color="auto"/>
            <w:left w:val="none" w:sz="0" w:space="0" w:color="auto"/>
            <w:bottom w:val="none" w:sz="0" w:space="0" w:color="auto"/>
            <w:right w:val="none" w:sz="0" w:space="0" w:color="auto"/>
          </w:divBdr>
        </w:div>
        <w:div w:id="159279657">
          <w:marLeft w:val="0"/>
          <w:marRight w:val="0"/>
          <w:marTop w:val="0"/>
          <w:marBottom w:val="0"/>
          <w:divBdr>
            <w:top w:val="none" w:sz="0" w:space="0" w:color="auto"/>
            <w:left w:val="none" w:sz="0" w:space="0" w:color="auto"/>
            <w:bottom w:val="none" w:sz="0" w:space="0" w:color="auto"/>
            <w:right w:val="none" w:sz="0" w:space="0" w:color="auto"/>
          </w:divBdr>
        </w:div>
        <w:div w:id="1116406968">
          <w:marLeft w:val="0"/>
          <w:marRight w:val="0"/>
          <w:marTop w:val="0"/>
          <w:marBottom w:val="0"/>
          <w:divBdr>
            <w:top w:val="none" w:sz="0" w:space="0" w:color="auto"/>
            <w:left w:val="none" w:sz="0" w:space="0" w:color="auto"/>
            <w:bottom w:val="none" w:sz="0" w:space="0" w:color="auto"/>
            <w:right w:val="none" w:sz="0" w:space="0" w:color="auto"/>
          </w:divBdr>
        </w:div>
        <w:div w:id="367951511">
          <w:marLeft w:val="0"/>
          <w:marRight w:val="0"/>
          <w:marTop w:val="0"/>
          <w:marBottom w:val="0"/>
          <w:divBdr>
            <w:top w:val="none" w:sz="0" w:space="0" w:color="auto"/>
            <w:left w:val="none" w:sz="0" w:space="0" w:color="auto"/>
            <w:bottom w:val="none" w:sz="0" w:space="0" w:color="auto"/>
            <w:right w:val="none" w:sz="0" w:space="0" w:color="auto"/>
          </w:divBdr>
        </w:div>
        <w:div w:id="275403846">
          <w:marLeft w:val="0"/>
          <w:marRight w:val="0"/>
          <w:marTop w:val="0"/>
          <w:marBottom w:val="0"/>
          <w:divBdr>
            <w:top w:val="none" w:sz="0" w:space="0" w:color="auto"/>
            <w:left w:val="none" w:sz="0" w:space="0" w:color="auto"/>
            <w:bottom w:val="none" w:sz="0" w:space="0" w:color="auto"/>
            <w:right w:val="none" w:sz="0" w:space="0" w:color="auto"/>
          </w:divBdr>
        </w:div>
        <w:div w:id="374280819">
          <w:marLeft w:val="0"/>
          <w:marRight w:val="0"/>
          <w:marTop w:val="0"/>
          <w:marBottom w:val="0"/>
          <w:divBdr>
            <w:top w:val="none" w:sz="0" w:space="0" w:color="auto"/>
            <w:left w:val="none" w:sz="0" w:space="0" w:color="auto"/>
            <w:bottom w:val="none" w:sz="0" w:space="0" w:color="auto"/>
            <w:right w:val="none" w:sz="0" w:space="0" w:color="auto"/>
          </w:divBdr>
        </w:div>
        <w:div w:id="1463184270">
          <w:marLeft w:val="0"/>
          <w:marRight w:val="0"/>
          <w:marTop w:val="0"/>
          <w:marBottom w:val="0"/>
          <w:divBdr>
            <w:top w:val="none" w:sz="0" w:space="0" w:color="auto"/>
            <w:left w:val="none" w:sz="0" w:space="0" w:color="auto"/>
            <w:bottom w:val="none" w:sz="0" w:space="0" w:color="auto"/>
            <w:right w:val="none" w:sz="0" w:space="0" w:color="auto"/>
          </w:divBdr>
        </w:div>
        <w:div w:id="1129250886">
          <w:marLeft w:val="0"/>
          <w:marRight w:val="0"/>
          <w:marTop w:val="0"/>
          <w:marBottom w:val="0"/>
          <w:divBdr>
            <w:top w:val="none" w:sz="0" w:space="0" w:color="auto"/>
            <w:left w:val="none" w:sz="0" w:space="0" w:color="auto"/>
            <w:bottom w:val="none" w:sz="0" w:space="0" w:color="auto"/>
            <w:right w:val="none" w:sz="0" w:space="0" w:color="auto"/>
          </w:divBdr>
        </w:div>
        <w:div w:id="98255742">
          <w:marLeft w:val="0"/>
          <w:marRight w:val="0"/>
          <w:marTop w:val="0"/>
          <w:marBottom w:val="0"/>
          <w:divBdr>
            <w:top w:val="none" w:sz="0" w:space="0" w:color="auto"/>
            <w:left w:val="none" w:sz="0" w:space="0" w:color="auto"/>
            <w:bottom w:val="none" w:sz="0" w:space="0" w:color="auto"/>
            <w:right w:val="none" w:sz="0" w:space="0" w:color="auto"/>
          </w:divBdr>
        </w:div>
        <w:div w:id="1740205138">
          <w:marLeft w:val="0"/>
          <w:marRight w:val="0"/>
          <w:marTop w:val="0"/>
          <w:marBottom w:val="0"/>
          <w:divBdr>
            <w:top w:val="none" w:sz="0" w:space="0" w:color="auto"/>
            <w:left w:val="none" w:sz="0" w:space="0" w:color="auto"/>
            <w:bottom w:val="none" w:sz="0" w:space="0" w:color="auto"/>
            <w:right w:val="none" w:sz="0" w:space="0" w:color="auto"/>
          </w:divBdr>
        </w:div>
        <w:div w:id="680547936">
          <w:marLeft w:val="0"/>
          <w:marRight w:val="0"/>
          <w:marTop w:val="0"/>
          <w:marBottom w:val="0"/>
          <w:divBdr>
            <w:top w:val="none" w:sz="0" w:space="0" w:color="auto"/>
            <w:left w:val="none" w:sz="0" w:space="0" w:color="auto"/>
            <w:bottom w:val="none" w:sz="0" w:space="0" w:color="auto"/>
            <w:right w:val="none" w:sz="0" w:space="0" w:color="auto"/>
          </w:divBdr>
        </w:div>
      </w:divsChild>
    </w:div>
    <w:div w:id="850606011">
      <w:bodyDiv w:val="1"/>
      <w:marLeft w:val="0"/>
      <w:marRight w:val="0"/>
      <w:marTop w:val="0"/>
      <w:marBottom w:val="0"/>
      <w:divBdr>
        <w:top w:val="none" w:sz="0" w:space="0" w:color="auto"/>
        <w:left w:val="none" w:sz="0" w:space="0" w:color="auto"/>
        <w:bottom w:val="none" w:sz="0" w:space="0" w:color="auto"/>
        <w:right w:val="none" w:sz="0" w:space="0" w:color="auto"/>
      </w:divBdr>
      <w:divsChild>
        <w:div w:id="106200507">
          <w:marLeft w:val="0"/>
          <w:marRight w:val="0"/>
          <w:marTop w:val="0"/>
          <w:marBottom w:val="0"/>
          <w:divBdr>
            <w:top w:val="none" w:sz="0" w:space="0" w:color="auto"/>
            <w:left w:val="none" w:sz="0" w:space="0" w:color="auto"/>
            <w:bottom w:val="none" w:sz="0" w:space="0" w:color="auto"/>
            <w:right w:val="none" w:sz="0" w:space="0" w:color="auto"/>
          </w:divBdr>
        </w:div>
        <w:div w:id="665324470">
          <w:marLeft w:val="0"/>
          <w:marRight w:val="0"/>
          <w:marTop w:val="0"/>
          <w:marBottom w:val="0"/>
          <w:divBdr>
            <w:top w:val="none" w:sz="0" w:space="0" w:color="auto"/>
            <w:left w:val="none" w:sz="0" w:space="0" w:color="auto"/>
            <w:bottom w:val="none" w:sz="0" w:space="0" w:color="auto"/>
            <w:right w:val="none" w:sz="0" w:space="0" w:color="auto"/>
          </w:divBdr>
        </w:div>
        <w:div w:id="1594048932">
          <w:marLeft w:val="0"/>
          <w:marRight w:val="0"/>
          <w:marTop w:val="0"/>
          <w:marBottom w:val="0"/>
          <w:divBdr>
            <w:top w:val="none" w:sz="0" w:space="0" w:color="auto"/>
            <w:left w:val="none" w:sz="0" w:space="0" w:color="auto"/>
            <w:bottom w:val="none" w:sz="0" w:space="0" w:color="auto"/>
            <w:right w:val="none" w:sz="0" w:space="0" w:color="auto"/>
          </w:divBdr>
        </w:div>
        <w:div w:id="1236865649">
          <w:marLeft w:val="0"/>
          <w:marRight w:val="0"/>
          <w:marTop w:val="0"/>
          <w:marBottom w:val="0"/>
          <w:divBdr>
            <w:top w:val="none" w:sz="0" w:space="0" w:color="auto"/>
            <w:left w:val="none" w:sz="0" w:space="0" w:color="auto"/>
            <w:bottom w:val="none" w:sz="0" w:space="0" w:color="auto"/>
            <w:right w:val="none" w:sz="0" w:space="0" w:color="auto"/>
          </w:divBdr>
        </w:div>
        <w:div w:id="144710462">
          <w:marLeft w:val="0"/>
          <w:marRight w:val="0"/>
          <w:marTop w:val="0"/>
          <w:marBottom w:val="0"/>
          <w:divBdr>
            <w:top w:val="none" w:sz="0" w:space="0" w:color="auto"/>
            <w:left w:val="none" w:sz="0" w:space="0" w:color="auto"/>
            <w:bottom w:val="none" w:sz="0" w:space="0" w:color="auto"/>
            <w:right w:val="none" w:sz="0" w:space="0" w:color="auto"/>
          </w:divBdr>
        </w:div>
        <w:div w:id="469789885">
          <w:marLeft w:val="0"/>
          <w:marRight w:val="0"/>
          <w:marTop w:val="0"/>
          <w:marBottom w:val="0"/>
          <w:divBdr>
            <w:top w:val="none" w:sz="0" w:space="0" w:color="auto"/>
            <w:left w:val="none" w:sz="0" w:space="0" w:color="auto"/>
            <w:bottom w:val="none" w:sz="0" w:space="0" w:color="auto"/>
            <w:right w:val="none" w:sz="0" w:space="0" w:color="auto"/>
          </w:divBdr>
        </w:div>
        <w:div w:id="718288161">
          <w:marLeft w:val="0"/>
          <w:marRight w:val="0"/>
          <w:marTop w:val="0"/>
          <w:marBottom w:val="0"/>
          <w:divBdr>
            <w:top w:val="none" w:sz="0" w:space="0" w:color="auto"/>
            <w:left w:val="none" w:sz="0" w:space="0" w:color="auto"/>
            <w:bottom w:val="none" w:sz="0" w:space="0" w:color="auto"/>
            <w:right w:val="none" w:sz="0" w:space="0" w:color="auto"/>
          </w:divBdr>
        </w:div>
        <w:div w:id="990712037">
          <w:marLeft w:val="0"/>
          <w:marRight w:val="0"/>
          <w:marTop w:val="0"/>
          <w:marBottom w:val="0"/>
          <w:divBdr>
            <w:top w:val="none" w:sz="0" w:space="0" w:color="auto"/>
            <w:left w:val="none" w:sz="0" w:space="0" w:color="auto"/>
            <w:bottom w:val="none" w:sz="0" w:space="0" w:color="auto"/>
            <w:right w:val="none" w:sz="0" w:space="0" w:color="auto"/>
          </w:divBdr>
        </w:div>
        <w:div w:id="943682776">
          <w:marLeft w:val="0"/>
          <w:marRight w:val="0"/>
          <w:marTop w:val="0"/>
          <w:marBottom w:val="0"/>
          <w:divBdr>
            <w:top w:val="none" w:sz="0" w:space="0" w:color="auto"/>
            <w:left w:val="none" w:sz="0" w:space="0" w:color="auto"/>
            <w:bottom w:val="none" w:sz="0" w:space="0" w:color="auto"/>
            <w:right w:val="none" w:sz="0" w:space="0" w:color="auto"/>
          </w:divBdr>
        </w:div>
        <w:div w:id="765807590">
          <w:marLeft w:val="0"/>
          <w:marRight w:val="0"/>
          <w:marTop w:val="0"/>
          <w:marBottom w:val="0"/>
          <w:divBdr>
            <w:top w:val="none" w:sz="0" w:space="0" w:color="auto"/>
            <w:left w:val="none" w:sz="0" w:space="0" w:color="auto"/>
            <w:bottom w:val="none" w:sz="0" w:space="0" w:color="auto"/>
            <w:right w:val="none" w:sz="0" w:space="0" w:color="auto"/>
          </w:divBdr>
        </w:div>
        <w:div w:id="1358965591">
          <w:marLeft w:val="0"/>
          <w:marRight w:val="0"/>
          <w:marTop w:val="0"/>
          <w:marBottom w:val="0"/>
          <w:divBdr>
            <w:top w:val="none" w:sz="0" w:space="0" w:color="auto"/>
            <w:left w:val="none" w:sz="0" w:space="0" w:color="auto"/>
            <w:bottom w:val="none" w:sz="0" w:space="0" w:color="auto"/>
            <w:right w:val="none" w:sz="0" w:space="0" w:color="auto"/>
          </w:divBdr>
        </w:div>
        <w:div w:id="928808237">
          <w:marLeft w:val="0"/>
          <w:marRight w:val="0"/>
          <w:marTop w:val="0"/>
          <w:marBottom w:val="0"/>
          <w:divBdr>
            <w:top w:val="none" w:sz="0" w:space="0" w:color="auto"/>
            <w:left w:val="none" w:sz="0" w:space="0" w:color="auto"/>
            <w:bottom w:val="none" w:sz="0" w:space="0" w:color="auto"/>
            <w:right w:val="none" w:sz="0" w:space="0" w:color="auto"/>
          </w:divBdr>
        </w:div>
        <w:div w:id="1490246978">
          <w:marLeft w:val="0"/>
          <w:marRight w:val="0"/>
          <w:marTop w:val="0"/>
          <w:marBottom w:val="0"/>
          <w:divBdr>
            <w:top w:val="none" w:sz="0" w:space="0" w:color="auto"/>
            <w:left w:val="none" w:sz="0" w:space="0" w:color="auto"/>
            <w:bottom w:val="none" w:sz="0" w:space="0" w:color="auto"/>
            <w:right w:val="none" w:sz="0" w:space="0" w:color="auto"/>
          </w:divBdr>
        </w:div>
        <w:div w:id="1427068297">
          <w:marLeft w:val="0"/>
          <w:marRight w:val="0"/>
          <w:marTop w:val="0"/>
          <w:marBottom w:val="0"/>
          <w:divBdr>
            <w:top w:val="none" w:sz="0" w:space="0" w:color="auto"/>
            <w:left w:val="none" w:sz="0" w:space="0" w:color="auto"/>
            <w:bottom w:val="none" w:sz="0" w:space="0" w:color="auto"/>
            <w:right w:val="none" w:sz="0" w:space="0" w:color="auto"/>
          </w:divBdr>
        </w:div>
        <w:div w:id="479854833">
          <w:marLeft w:val="0"/>
          <w:marRight w:val="0"/>
          <w:marTop w:val="0"/>
          <w:marBottom w:val="0"/>
          <w:divBdr>
            <w:top w:val="none" w:sz="0" w:space="0" w:color="auto"/>
            <w:left w:val="none" w:sz="0" w:space="0" w:color="auto"/>
            <w:bottom w:val="none" w:sz="0" w:space="0" w:color="auto"/>
            <w:right w:val="none" w:sz="0" w:space="0" w:color="auto"/>
          </w:divBdr>
        </w:div>
        <w:div w:id="348800812">
          <w:marLeft w:val="0"/>
          <w:marRight w:val="0"/>
          <w:marTop w:val="0"/>
          <w:marBottom w:val="0"/>
          <w:divBdr>
            <w:top w:val="none" w:sz="0" w:space="0" w:color="auto"/>
            <w:left w:val="none" w:sz="0" w:space="0" w:color="auto"/>
            <w:bottom w:val="none" w:sz="0" w:space="0" w:color="auto"/>
            <w:right w:val="none" w:sz="0" w:space="0" w:color="auto"/>
          </w:divBdr>
        </w:div>
        <w:div w:id="1857042144">
          <w:marLeft w:val="0"/>
          <w:marRight w:val="0"/>
          <w:marTop w:val="0"/>
          <w:marBottom w:val="0"/>
          <w:divBdr>
            <w:top w:val="none" w:sz="0" w:space="0" w:color="auto"/>
            <w:left w:val="none" w:sz="0" w:space="0" w:color="auto"/>
            <w:bottom w:val="none" w:sz="0" w:space="0" w:color="auto"/>
            <w:right w:val="none" w:sz="0" w:space="0" w:color="auto"/>
          </w:divBdr>
        </w:div>
        <w:div w:id="985815267">
          <w:marLeft w:val="0"/>
          <w:marRight w:val="0"/>
          <w:marTop w:val="0"/>
          <w:marBottom w:val="0"/>
          <w:divBdr>
            <w:top w:val="none" w:sz="0" w:space="0" w:color="auto"/>
            <w:left w:val="none" w:sz="0" w:space="0" w:color="auto"/>
            <w:bottom w:val="none" w:sz="0" w:space="0" w:color="auto"/>
            <w:right w:val="none" w:sz="0" w:space="0" w:color="auto"/>
          </w:divBdr>
        </w:div>
        <w:div w:id="677148848">
          <w:marLeft w:val="0"/>
          <w:marRight w:val="0"/>
          <w:marTop w:val="0"/>
          <w:marBottom w:val="0"/>
          <w:divBdr>
            <w:top w:val="none" w:sz="0" w:space="0" w:color="auto"/>
            <w:left w:val="none" w:sz="0" w:space="0" w:color="auto"/>
            <w:bottom w:val="none" w:sz="0" w:space="0" w:color="auto"/>
            <w:right w:val="none" w:sz="0" w:space="0" w:color="auto"/>
          </w:divBdr>
        </w:div>
        <w:div w:id="525480260">
          <w:marLeft w:val="0"/>
          <w:marRight w:val="0"/>
          <w:marTop w:val="0"/>
          <w:marBottom w:val="0"/>
          <w:divBdr>
            <w:top w:val="none" w:sz="0" w:space="0" w:color="auto"/>
            <w:left w:val="none" w:sz="0" w:space="0" w:color="auto"/>
            <w:bottom w:val="none" w:sz="0" w:space="0" w:color="auto"/>
            <w:right w:val="none" w:sz="0" w:space="0" w:color="auto"/>
          </w:divBdr>
        </w:div>
        <w:div w:id="236324673">
          <w:marLeft w:val="0"/>
          <w:marRight w:val="0"/>
          <w:marTop w:val="0"/>
          <w:marBottom w:val="0"/>
          <w:divBdr>
            <w:top w:val="none" w:sz="0" w:space="0" w:color="auto"/>
            <w:left w:val="none" w:sz="0" w:space="0" w:color="auto"/>
            <w:bottom w:val="none" w:sz="0" w:space="0" w:color="auto"/>
            <w:right w:val="none" w:sz="0" w:space="0" w:color="auto"/>
          </w:divBdr>
        </w:div>
        <w:div w:id="1332030250">
          <w:marLeft w:val="0"/>
          <w:marRight w:val="0"/>
          <w:marTop w:val="0"/>
          <w:marBottom w:val="0"/>
          <w:divBdr>
            <w:top w:val="none" w:sz="0" w:space="0" w:color="auto"/>
            <w:left w:val="none" w:sz="0" w:space="0" w:color="auto"/>
            <w:bottom w:val="none" w:sz="0" w:space="0" w:color="auto"/>
            <w:right w:val="none" w:sz="0" w:space="0" w:color="auto"/>
          </w:divBdr>
        </w:div>
        <w:div w:id="1946309852">
          <w:marLeft w:val="0"/>
          <w:marRight w:val="0"/>
          <w:marTop w:val="0"/>
          <w:marBottom w:val="0"/>
          <w:divBdr>
            <w:top w:val="none" w:sz="0" w:space="0" w:color="auto"/>
            <w:left w:val="none" w:sz="0" w:space="0" w:color="auto"/>
            <w:bottom w:val="none" w:sz="0" w:space="0" w:color="auto"/>
            <w:right w:val="none" w:sz="0" w:space="0" w:color="auto"/>
          </w:divBdr>
        </w:div>
        <w:div w:id="310210692">
          <w:marLeft w:val="0"/>
          <w:marRight w:val="0"/>
          <w:marTop w:val="0"/>
          <w:marBottom w:val="0"/>
          <w:divBdr>
            <w:top w:val="none" w:sz="0" w:space="0" w:color="auto"/>
            <w:left w:val="none" w:sz="0" w:space="0" w:color="auto"/>
            <w:bottom w:val="none" w:sz="0" w:space="0" w:color="auto"/>
            <w:right w:val="none" w:sz="0" w:space="0" w:color="auto"/>
          </w:divBdr>
        </w:div>
        <w:div w:id="372315994">
          <w:marLeft w:val="0"/>
          <w:marRight w:val="0"/>
          <w:marTop w:val="0"/>
          <w:marBottom w:val="0"/>
          <w:divBdr>
            <w:top w:val="none" w:sz="0" w:space="0" w:color="auto"/>
            <w:left w:val="none" w:sz="0" w:space="0" w:color="auto"/>
            <w:bottom w:val="none" w:sz="0" w:space="0" w:color="auto"/>
            <w:right w:val="none" w:sz="0" w:space="0" w:color="auto"/>
          </w:divBdr>
        </w:div>
        <w:div w:id="1905021728">
          <w:marLeft w:val="0"/>
          <w:marRight w:val="0"/>
          <w:marTop w:val="0"/>
          <w:marBottom w:val="0"/>
          <w:divBdr>
            <w:top w:val="none" w:sz="0" w:space="0" w:color="auto"/>
            <w:left w:val="none" w:sz="0" w:space="0" w:color="auto"/>
            <w:bottom w:val="none" w:sz="0" w:space="0" w:color="auto"/>
            <w:right w:val="none" w:sz="0" w:space="0" w:color="auto"/>
          </w:divBdr>
        </w:div>
        <w:div w:id="196742258">
          <w:marLeft w:val="0"/>
          <w:marRight w:val="0"/>
          <w:marTop w:val="0"/>
          <w:marBottom w:val="0"/>
          <w:divBdr>
            <w:top w:val="none" w:sz="0" w:space="0" w:color="auto"/>
            <w:left w:val="none" w:sz="0" w:space="0" w:color="auto"/>
            <w:bottom w:val="none" w:sz="0" w:space="0" w:color="auto"/>
            <w:right w:val="none" w:sz="0" w:space="0" w:color="auto"/>
          </w:divBdr>
        </w:div>
        <w:div w:id="1898123961">
          <w:marLeft w:val="0"/>
          <w:marRight w:val="0"/>
          <w:marTop w:val="0"/>
          <w:marBottom w:val="0"/>
          <w:divBdr>
            <w:top w:val="none" w:sz="0" w:space="0" w:color="auto"/>
            <w:left w:val="none" w:sz="0" w:space="0" w:color="auto"/>
            <w:bottom w:val="none" w:sz="0" w:space="0" w:color="auto"/>
            <w:right w:val="none" w:sz="0" w:space="0" w:color="auto"/>
          </w:divBdr>
        </w:div>
        <w:div w:id="1387294841">
          <w:marLeft w:val="0"/>
          <w:marRight w:val="0"/>
          <w:marTop w:val="0"/>
          <w:marBottom w:val="0"/>
          <w:divBdr>
            <w:top w:val="none" w:sz="0" w:space="0" w:color="auto"/>
            <w:left w:val="none" w:sz="0" w:space="0" w:color="auto"/>
            <w:bottom w:val="none" w:sz="0" w:space="0" w:color="auto"/>
            <w:right w:val="none" w:sz="0" w:space="0" w:color="auto"/>
          </w:divBdr>
        </w:div>
        <w:div w:id="38215486">
          <w:marLeft w:val="0"/>
          <w:marRight w:val="0"/>
          <w:marTop w:val="0"/>
          <w:marBottom w:val="0"/>
          <w:divBdr>
            <w:top w:val="none" w:sz="0" w:space="0" w:color="auto"/>
            <w:left w:val="none" w:sz="0" w:space="0" w:color="auto"/>
            <w:bottom w:val="none" w:sz="0" w:space="0" w:color="auto"/>
            <w:right w:val="none" w:sz="0" w:space="0" w:color="auto"/>
          </w:divBdr>
        </w:div>
        <w:div w:id="739327231">
          <w:marLeft w:val="0"/>
          <w:marRight w:val="0"/>
          <w:marTop w:val="0"/>
          <w:marBottom w:val="0"/>
          <w:divBdr>
            <w:top w:val="none" w:sz="0" w:space="0" w:color="auto"/>
            <w:left w:val="none" w:sz="0" w:space="0" w:color="auto"/>
            <w:bottom w:val="none" w:sz="0" w:space="0" w:color="auto"/>
            <w:right w:val="none" w:sz="0" w:space="0" w:color="auto"/>
          </w:divBdr>
        </w:div>
        <w:div w:id="419910128">
          <w:marLeft w:val="0"/>
          <w:marRight w:val="0"/>
          <w:marTop w:val="0"/>
          <w:marBottom w:val="0"/>
          <w:divBdr>
            <w:top w:val="none" w:sz="0" w:space="0" w:color="auto"/>
            <w:left w:val="none" w:sz="0" w:space="0" w:color="auto"/>
            <w:bottom w:val="none" w:sz="0" w:space="0" w:color="auto"/>
            <w:right w:val="none" w:sz="0" w:space="0" w:color="auto"/>
          </w:divBdr>
        </w:div>
        <w:div w:id="2144272777">
          <w:marLeft w:val="0"/>
          <w:marRight w:val="0"/>
          <w:marTop w:val="0"/>
          <w:marBottom w:val="0"/>
          <w:divBdr>
            <w:top w:val="none" w:sz="0" w:space="0" w:color="auto"/>
            <w:left w:val="none" w:sz="0" w:space="0" w:color="auto"/>
            <w:bottom w:val="none" w:sz="0" w:space="0" w:color="auto"/>
            <w:right w:val="none" w:sz="0" w:space="0" w:color="auto"/>
          </w:divBdr>
        </w:div>
        <w:div w:id="2025551079">
          <w:marLeft w:val="0"/>
          <w:marRight w:val="0"/>
          <w:marTop w:val="0"/>
          <w:marBottom w:val="0"/>
          <w:divBdr>
            <w:top w:val="none" w:sz="0" w:space="0" w:color="auto"/>
            <w:left w:val="none" w:sz="0" w:space="0" w:color="auto"/>
            <w:bottom w:val="none" w:sz="0" w:space="0" w:color="auto"/>
            <w:right w:val="none" w:sz="0" w:space="0" w:color="auto"/>
          </w:divBdr>
        </w:div>
        <w:div w:id="1623152305">
          <w:marLeft w:val="0"/>
          <w:marRight w:val="0"/>
          <w:marTop w:val="0"/>
          <w:marBottom w:val="0"/>
          <w:divBdr>
            <w:top w:val="none" w:sz="0" w:space="0" w:color="auto"/>
            <w:left w:val="none" w:sz="0" w:space="0" w:color="auto"/>
            <w:bottom w:val="none" w:sz="0" w:space="0" w:color="auto"/>
            <w:right w:val="none" w:sz="0" w:space="0" w:color="auto"/>
          </w:divBdr>
        </w:div>
        <w:div w:id="1512716703">
          <w:marLeft w:val="0"/>
          <w:marRight w:val="0"/>
          <w:marTop w:val="0"/>
          <w:marBottom w:val="0"/>
          <w:divBdr>
            <w:top w:val="none" w:sz="0" w:space="0" w:color="auto"/>
            <w:left w:val="none" w:sz="0" w:space="0" w:color="auto"/>
            <w:bottom w:val="none" w:sz="0" w:space="0" w:color="auto"/>
            <w:right w:val="none" w:sz="0" w:space="0" w:color="auto"/>
          </w:divBdr>
        </w:div>
        <w:div w:id="833033022">
          <w:marLeft w:val="0"/>
          <w:marRight w:val="0"/>
          <w:marTop w:val="0"/>
          <w:marBottom w:val="0"/>
          <w:divBdr>
            <w:top w:val="none" w:sz="0" w:space="0" w:color="auto"/>
            <w:left w:val="none" w:sz="0" w:space="0" w:color="auto"/>
            <w:bottom w:val="none" w:sz="0" w:space="0" w:color="auto"/>
            <w:right w:val="none" w:sz="0" w:space="0" w:color="auto"/>
          </w:divBdr>
        </w:div>
        <w:div w:id="1055085181">
          <w:marLeft w:val="0"/>
          <w:marRight w:val="0"/>
          <w:marTop w:val="0"/>
          <w:marBottom w:val="0"/>
          <w:divBdr>
            <w:top w:val="none" w:sz="0" w:space="0" w:color="auto"/>
            <w:left w:val="none" w:sz="0" w:space="0" w:color="auto"/>
            <w:bottom w:val="none" w:sz="0" w:space="0" w:color="auto"/>
            <w:right w:val="none" w:sz="0" w:space="0" w:color="auto"/>
          </w:divBdr>
        </w:div>
        <w:div w:id="610283703">
          <w:marLeft w:val="0"/>
          <w:marRight w:val="0"/>
          <w:marTop w:val="0"/>
          <w:marBottom w:val="0"/>
          <w:divBdr>
            <w:top w:val="none" w:sz="0" w:space="0" w:color="auto"/>
            <w:left w:val="none" w:sz="0" w:space="0" w:color="auto"/>
            <w:bottom w:val="none" w:sz="0" w:space="0" w:color="auto"/>
            <w:right w:val="none" w:sz="0" w:space="0" w:color="auto"/>
          </w:divBdr>
        </w:div>
        <w:div w:id="2105300108">
          <w:marLeft w:val="0"/>
          <w:marRight w:val="0"/>
          <w:marTop w:val="0"/>
          <w:marBottom w:val="0"/>
          <w:divBdr>
            <w:top w:val="none" w:sz="0" w:space="0" w:color="auto"/>
            <w:left w:val="none" w:sz="0" w:space="0" w:color="auto"/>
            <w:bottom w:val="none" w:sz="0" w:space="0" w:color="auto"/>
            <w:right w:val="none" w:sz="0" w:space="0" w:color="auto"/>
          </w:divBdr>
        </w:div>
      </w:divsChild>
    </w:div>
    <w:div w:id="882180558">
      <w:bodyDiv w:val="1"/>
      <w:marLeft w:val="0"/>
      <w:marRight w:val="0"/>
      <w:marTop w:val="0"/>
      <w:marBottom w:val="0"/>
      <w:divBdr>
        <w:top w:val="none" w:sz="0" w:space="0" w:color="auto"/>
        <w:left w:val="none" w:sz="0" w:space="0" w:color="auto"/>
        <w:bottom w:val="none" w:sz="0" w:space="0" w:color="auto"/>
        <w:right w:val="none" w:sz="0" w:space="0" w:color="auto"/>
      </w:divBdr>
      <w:divsChild>
        <w:div w:id="119298840">
          <w:marLeft w:val="0"/>
          <w:marRight w:val="0"/>
          <w:marTop w:val="0"/>
          <w:marBottom w:val="0"/>
          <w:divBdr>
            <w:top w:val="none" w:sz="0" w:space="0" w:color="auto"/>
            <w:left w:val="none" w:sz="0" w:space="0" w:color="auto"/>
            <w:bottom w:val="none" w:sz="0" w:space="0" w:color="auto"/>
            <w:right w:val="none" w:sz="0" w:space="0" w:color="auto"/>
          </w:divBdr>
        </w:div>
        <w:div w:id="1157725887">
          <w:marLeft w:val="0"/>
          <w:marRight w:val="0"/>
          <w:marTop w:val="0"/>
          <w:marBottom w:val="0"/>
          <w:divBdr>
            <w:top w:val="none" w:sz="0" w:space="0" w:color="auto"/>
            <w:left w:val="none" w:sz="0" w:space="0" w:color="auto"/>
            <w:bottom w:val="none" w:sz="0" w:space="0" w:color="auto"/>
            <w:right w:val="none" w:sz="0" w:space="0" w:color="auto"/>
          </w:divBdr>
        </w:div>
        <w:div w:id="151457621">
          <w:marLeft w:val="0"/>
          <w:marRight w:val="0"/>
          <w:marTop w:val="0"/>
          <w:marBottom w:val="0"/>
          <w:divBdr>
            <w:top w:val="none" w:sz="0" w:space="0" w:color="auto"/>
            <w:left w:val="none" w:sz="0" w:space="0" w:color="auto"/>
            <w:bottom w:val="none" w:sz="0" w:space="0" w:color="auto"/>
            <w:right w:val="none" w:sz="0" w:space="0" w:color="auto"/>
          </w:divBdr>
        </w:div>
        <w:div w:id="749891998">
          <w:marLeft w:val="0"/>
          <w:marRight w:val="0"/>
          <w:marTop w:val="0"/>
          <w:marBottom w:val="0"/>
          <w:divBdr>
            <w:top w:val="none" w:sz="0" w:space="0" w:color="auto"/>
            <w:left w:val="none" w:sz="0" w:space="0" w:color="auto"/>
            <w:bottom w:val="none" w:sz="0" w:space="0" w:color="auto"/>
            <w:right w:val="none" w:sz="0" w:space="0" w:color="auto"/>
          </w:divBdr>
        </w:div>
        <w:div w:id="1997564188">
          <w:marLeft w:val="0"/>
          <w:marRight w:val="0"/>
          <w:marTop w:val="0"/>
          <w:marBottom w:val="0"/>
          <w:divBdr>
            <w:top w:val="none" w:sz="0" w:space="0" w:color="auto"/>
            <w:left w:val="none" w:sz="0" w:space="0" w:color="auto"/>
            <w:bottom w:val="none" w:sz="0" w:space="0" w:color="auto"/>
            <w:right w:val="none" w:sz="0" w:space="0" w:color="auto"/>
          </w:divBdr>
        </w:div>
        <w:div w:id="2085184159">
          <w:marLeft w:val="0"/>
          <w:marRight w:val="0"/>
          <w:marTop w:val="0"/>
          <w:marBottom w:val="0"/>
          <w:divBdr>
            <w:top w:val="none" w:sz="0" w:space="0" w:color="auto"/>
            <w:left w:val="none" w:sz="0" w:space="0" w:color="auto"/>
            <w:bottom w:val="none" w:sz="0" w:space="0" w:color="auto"/>
            <w:right w:val="none" w:sz="0" w:space="0" w:color="auto"/>
          </w:divBdr>
        </w:div>
        <w:div w:id="516122632">
          <w:marLeft w:val="0"/>
          <w:marRight w:val="0"/>
          <w:marTop w:val="0"/>
          <w:marBottom w:val="0"/>
          <w:divBdr>
            <w:top w:val="none" w:sz="0" w:space="0" w:color="auto"/>
            <w:left w:val="none" w:sz="0" w:space="0" w:color="auto"/>
            <w:bottom w:val="none" w:sz="0" w:space="0" w:color="auto"/>
            <w:right w:val="none" w:sz="0" w:space="0" w:color="auto"/>
          </w:divBdr>
        </w:div>
        <w:div w:id="477304215">
          <w:marLeft w:val="0"/>
          <w:marRight w:val="0"/>
          <w:marTop w:val="0"/>
          <w:marBottom w:val="0"/>
          <w:divBdr>
            <w:top w:val="none" w:sz="0" w:space="0" w:color="auto"/>
            <w:left w:val="none" w:sz="0" w:space="0" w:color="auto"/>
            <w:bottom w:val="none" w:sz="0" w:space="0" w:color="auto"/>
            <w:right w:val="none" w:sz="0" w:space="0" w:color="auto"/>
          </w:divBdr>
        </w:div>
        <w:div w:id="1503663984">
          <w:marLeft w:val="0"/>
          <w:marRight w:val="0"/>
          <w:marTop w:val="0"/>
          <w:marBottom w:val="0"/>
          <w:divBdr>
            <w:top w:val="none" w:sz="0" w:space="0" w:color="auto"/>
            <w:left w:val="none" w:sz="0" w:space="0" w:color="auto"/>
            <w:bottom w:val="none" w:sz="0" w:space="0" w:color="auto"/>
            <w:right w:val="none" w:sz="0" w:space="0" w:color="auto"/>
          </w:divBdr>
        </w:div>
        <w:div w:id="996300701">
          <w:marLeft w:val="0"/>
          <w:marRight w:val="0"/>
          <w:marTop w:val="0"/>
          <w:marBottom w:val="0"/>
          <w:divBdr>
            <w:top w:val="none" w:sz="0" w:space="0" w:color="auto"/>
            <w:left w:val="none" w:sz="0" w:space="0" w:color="auto"/>
            <w:bottom w:val="none" w:sz="0" w:space="0" w:color="auto"/>
            <w:right w:val="none" w:sz="0" w:space="0" w:color="auto"/>
          </w:divBdr>
        </w:div>
        <w:div w:id="1118062946">
          <w:marLeft w:val="0"/>
          <w:marRight w:val="0"/>
          <w:marTop w:val="0"/>
          <w:marBottom w:val="0"/>
          <w:divBdr>
            <w:top w:val="none" w:sz="0" w:space="0" w:color="auto"/>
            <w:left w:val="none" w:sz="0" w:space="0" w:color="auto"/>
            <w:bottom w:val="none" w:sz="0" w:space="0" w:color="auto"/>
            <w:right w:val="none" w:sz="0" w:space="0" w:color="auto"/>
          </w:divBdr>
        </w:div>
        <w:div w:id="1190800453">
          <w:marLeft w:val="0"/>
          <w:marRight w:val="0"/>
          <w:marTop w:val="0"/>
          <w:marBottom w:val="0"/>
          <w:divBdr>
            <w:top w:val="none" w:sz="0" w:space="0" w:color="auto"/>
            <w:left w:val="none" w:sz="0" w:space="0" w:color="auto"/>
            <w:bottom w:val="none" w:sz="0" w:space="0" w:color="auto"/>
            <w:right w:val="none" w:sz="0" w:space="0" w:color="auto"/>
          </w:divBdr>
        </w:div>
        <w:div w:id="1719284066">
          <w:marLeft w:val="0"/>
          <w:marRight w:val="0"/>
          <w:marTop w:val="0"/>
          <w:marBottom w:val="0"/>
          <w:divBdr>
            <w:top w:val="none" w:sz="0" w:space="0" w:color="auto"/>
            <w:left w:val="none" w:sz="0" w:space="0" w:color="auto"/>
            <w:bottom w:val="none" w:sz="0" w:space="0" w:color="auto"/>
            <w:right w:val="none" w:sz="0" w:space="0" w:color="auto"/>
          </w:divBdr>
        </w:div>
        <w:div w:id="576860887">
          <w:marLeft w:val="0"/>
          <w:marRight w:val="0"/>
          <w:marTop w:val="0"/>
          <w:marBottom w:val="0"/>
          <w:divBdr>
            <w:top w:val="none" w:sz="0" w:space="0" w:color="auto"/>
            <w:left w:val="none" w:sz="0" w:space="0" w:color="auto"/>
            <w:bottom w:val="none" w:sz="0" w:space="0" w:color="auto"/>
            <w:right w:val="none" w:sz="0" w:space="0" w:color="auto"/>
          </w:divBdr>
        </w:div>
        <w:div w:id="2045254172">
          <w:marLeft w:val="0"/>
          <w:marRight w:val="0"/>
          <w:marTop w:val="0"/>
          <w:marBottom w:val="0"/>
          <w:divBdr>
            <w:top w:val="none" w:sz="0" w:space="0" w:color="auto"/>
            <w:left w:val="none" w:sz="0" w:space="0" w:color="auto"/>
            <w:bottom w:val="none" w:sz="0" w:space="0" w:color="auto"/>
            <w:right w:val="none" w:sz="0" w:space="0" w:color="auto"/>
          </w:divBdr>
        </w:div>
        <w:div w:id="739982226">
          <w:marLeft w:val="0"/>
          <w:marRight w:val="0"/>
          <w:marTop w:val="0"/>
          <w:marBottom w:val="0"/>
          <w:divBdr>
            <w:top w:val="none" w:sz="0" w:space="0" w:color="auto"/>
            <w:left w:val="none" w:sz="0" w:space="0" w:color="auto"/>
            <w:bottom w:val="none" w:sz="0" w:space="0" w:color="auto"/>
            <w:right w:val="none" w:sz="0" w:space="0" w:color="auto"/>
          </w:divBdr>
        </w:div>
        <w:div w:id="1810897317">
          <w:marLeft w:val="0"/>
          <w:marRight w:val="0"/>
          <w:marTop w:val="0"/>
          <w:marBottom w:val="0"/>
          <w:divBdr>
            <w:top w:val="none" w:sz="0" w:space="0" w:color="auto"/>
            <w:left w:val="none" w:sz="0" w:space="0" w:color="auto"/>
            <w:bottom w:val="none" w:sz="0" w:space="0" w:color="auto"/>
            <w:right w:val="none" w:sz="0" w:space="0" w:color="auto"/>
          </w:divBdr>
        </w:div>
        <w:div w:id="1458992550">
          <w:marLeft w:val="0"/>
          <w:marRight w:val="0"/>
          <w:marTop w:val="0"/>
          <w:marBottom w:val="0"/>
          <w:divBdr>
            <w:top w:val="none" w:sz="0" w:space="0" w:color="auto"/>
            <w:left w:val="none" w:sz="0" w:space="0" w:color="auto"/>
            <w:bottom w:val="none" w:sz="0" w:space="0" w:color="auto"/>
            <w:right w:val="none" w:sz="0" w:space="0" w:color="auto"/>
          </w:divBdr>
        </w:div>
        <w:div w:id="464742621">
          <w:marLeft w:val="0"/>
          <w:marRight w:val="0"/>
          <w:marTop w:val="0"/>
          <w:marBottom w:val="0"/>
          <w:divBdr>
            <w:top w:val="none" w:sz="0" w:space="0" w:color="auto"/>
            <w:left w:val="none" w:sz="0" w:space="0" w:color="auto"/>
            <w:bottom w:val="none" w:sz="0" w:space="0" w:color="auto"/>
            <w:right w:val="none" w:sz="0" w:space="0" w:color="auto"/>
          </w:divBdr>
        </w:div>
        <w:div w:id="26831907">
          <w:marLeft w:val="0"/>
          <w:marRight w:val="0"/>
          <w:marTop w:val="0"/>
          <w:marBottom w:val="0"/>
          <w:divBdr>
            <w:top w:val="none" w:sz="0" w:space="0" w:color="auto"/>
            <w:left w:val="none" w:sz="0" w:space="0" w:color="auto"/>
            <w:bottom w:val="none" w:sz="0" w:space="0" w:color="auto"/>
            <w:right w:val="none" w:sz="0" w:space="0" w:color="auto"/>
          </w:divBdr>
        </w:div>
        <w:div w:id="721368389">
          <w:marLeft w:val="0"/>
          <w:marRight w:val="0"/>
          <w:marTop w:val="0"/>
          <w:marBottom w:val="0"/>
          <w:divBdr>
            <w:top w:val="none" w:sz="0" w:space="0" w:color="auto"/>
            <w:left w:val="none" w:sz="0" w:space="0" w:color="auto"/>
            <w:bottom w:val="none" w:sz="0" w:space="0" w:color="auto"/>
            <w:right w:val="none" w:sz="0" w:space="0" w:color="auto"/>
          </w:divBdr>
        </w:div>
        <w:div w:id="849563428">
          <w:marLeft w:val="0"/>
          <w:marRight w:val="0"/>
          <w:marTop w:val="0"/>
          <w:marBottom w:val="0"/>
          <w:divBdr>
            <w:top w:val="none" w:sz="0" w:space="0" w:color="auto"/>
            <w:left w:val="none" w:sz="0" w:space="0" w:color="auto"/>
            <w:bottom w:val="none" w:sz="0" w:space="0" w:color="auto"/>
            <w:right w:val="none" w:sz="0" w:space="0" w:color="auto"/>
          </w:divBdr>
        </w:div>
        <w:div w:id="688024054">
          <w:marLeft w:val="0"/>
          <w:marRight w:val="0"/>
          <w:marTop w:val="0"/>
          <w:marBottom w:val="0"/>
          <w:divBdr>
            <w:top w:val="none" w:sz="0" w:space="0" w:color="auto"/>
            <w:left w:val="none" w:sz="0" w:space="0" w:color="auto"/>
            <w:bottom w:val="none" w:sz="0" w:space="0" w:color="auto"/>
            <w:right w:val="none" w:sz="0" w:space="0" w:color="auto"/>
          </w:divBdr>
        </w:div>
        <w:div w:id="640765090">
          <w:marLeft w:val="0"/>
          <w:marRight w:val="0"/>
          <w:marTop w:val="0"/>
          <w:marBottom w:val="0"/>
          <w:divBdr>
            <w:top w:val="none" w:sz="0" w:space="0" w:color="auto"/>
            <w:left w:val="none" w:sz="0" w:space="0" w:color="auto"/>
            <w:bottom w:val="none" w:sz="0" w:space="0" w:color="auto"/>
            <w:right w:val="none" w:sz="0" w:space="0" w:color="auto"/>
          </w:divBdr>
        </w:div>
        <w:div w:id="43528541">
          <w:marLeft w:val="0"/>
          <w:marRight w:val="0"/>
          <w:marTop w:val="0"/>
          <w:marBottom w:val="0"/>
          <w:divBdr>
            <w:top w:val="none" w:sz="0" w:space="0" w:color="auto"/>
            <w:left w:val="none" w:sz="0" w:space="0" w:color="auto"/>
            <w:bottom w:val="none" w:sz="0" w:space="0" w:color="auto"/>
            <w:right w:val="none" w:sz="0" w:space="0" w:color="auto"/>
          </w:divBdr>
        </w:div>
        <w:div w:id="1549804740">
          <w:marLeft w:val="0"/>
          <w:marRight w:val="0"/>
          <w:marTop w:val="0"/>
          <w:marBottom w:val="0"/>
          <w:divBdr>
            <w:top w:val="none" w:sz="0" w:space="0" w:color="auto"/>
            <w:left w:val="none" w:sz="0" w:space="0" w:color="auto"/>
            <w:bottom w:val="none" w:sz="0" w:space="0" w:color="auto"/>
            <w:right w:val="none" w:sz="0" w:space="0" w:color="auto"/>
          </w:divBdr>
        </w:div>
        <w:div w:id="2112357380">
          <w:marLeft w:val="0"/>
          <w:marRight w:val="0"/>
          <w:marTop w:val="0"/>
          <w:marBottom w:val="0"/>
          <w:divBdr>
            <w:top w:val="none" w:sz="0" w:space="0" w:color="auto"/>
            <w:left w:val="none" w:sz="0" w:space="0" w:color="auto"/>
            <w:bottom w:val="none" w:sz="0" w:space="0" w:color="auto"/>
            <w:right w:val="none" w:sz="0" w:space="0" w:color="auto"/>
          </w:divBdr>
        </w:div>
        <w:div w:id="176382639">
          <w:marLeft w:val="0"/>
          <w:marRight w:val="0"/>
          <w:marTop w:val="0"/>
          <w:marBottom w:val="0"/>
          <w:divBdr>
            <w:top w:val="none" w:sz="0" w:space="0" w:color="auto"/>
            <w:left w:val="none" w:sz="0" w:space="0" w:color="auto"/>
            <w:bottom w:val="none" w:sz="0" w:space="0" w:color="auto"/>
            <w:right w:val="none" w:sz="0" w:space="0" w:color="auto"/>
          </w:divBdr>
        </w:div>
        <w:div w:id="1935087268">
          <w:marLeft w:val="0"/>
          <w:marRight w:val="0"/>
          <w:marTop w:val="0"/>
          <w:marBottom w:val="0"/>
          <w:divBdr>
            <w:top w:val="none" w:sz="0" w:space="0" w:color="auto"/>
            <w:left w:val="none" w:sz="0" w:space="0" w:color="auto"/>
            <w:bottom w:val="none" w:sz="0" w:space="0" w:color="auto"/>
            <w:right w:val="none" w:sz="0" w:space="0" w:color="auto"/>
          </w:divBdr>
        </w:div>
        <w:div w:id="525145958">
          <w:marLeft w:val="0"/>
          <w:marRight w:val="0"/>
          <w:marTop w:val="0"/>
          <w:marBottom w:val="0"/>
          <w:divBdr>
            <w:top w:val="none" w:sz="0" w:space="0" w:color="auto"/>
            <w:left w:val="none" w:sz="0" w:space="0" w:color="auto"/>
            <w:bottom w:val="none" w:sz="0" w:space="0" w:color="auto"/>
            <w:right w:val="none" w:sz="0" w:space="0" w:color="auto"/>
          </w:divBdr>
        </w:div>
        <w:div w:id="786779208">
          <w:marLeft w:val="0"/>
          <w:marRight w:val="0"/>
          <w:marTop w:val="0"/>
          <w:marBottom w:val="0"/>
          <w:divBdr>
            <w:top w:val="none" w:sz="0" w:space="0" w:color="auto"/>
            <w:left w:val="none" w:sz="0" w:space="0" w:color="auto"/>
            <w:bottom w:val="none" w:sz="0" w:space="0" w:color="auto"/>
            <w:right w:val="none" w:sz="0" w:space="0" w:color="auto"/>
          </w:divBdr>
        </w:div>
        <w:div w:id="246841230">
          <w:marLeft w:val="0"/>
          <w:marRight w:val="0"/>
          <w:marTop w:val="0"/>
          <w:marBottom w:val="0"/>
          <w:divBdr>
            <w:top w:val="none" w:sz="0" w:space="0" w:color="auto"/>
            <w:left w:val="none" w:sz="0" w:space="0" w:color="auto"/>
            <w:bottom w:val="none" w:sz="0" w:space="0" w:color="auto"/>
            <w:right w:val="none" w:sz="0" w:space="0" w:color="auto"/>
          </w:divBdr>
        </w:div>
        <w:div w:id="718624243">
          <w:marLeft w:val="0"/>
          <w:marRight w:val="0"/>
          <w:marTop w:val="0"/>
          <w:marBottom w:val="0"/>
          <w:divBdr>
            <w:top w:val="none" w:sz="0" w:space="0" w:color="auto"/>
            <w:left w:val="none" w:sz="0" w:space="0" w:color="auto"/>
            <w:bottom w:val="none" w:sz="0" w:space="0" w:color="auto"/>
            <w:right w:val="none" w:sz="0" w:space="0" w:color="auto"/>
          </w:divBdr>
        </w:div>
        <w:div w:id="1927492809">
          <w:marLeft w:val="0"/>
          <w:marRight w:val="0"/>
          <w:marTop w:val="0"/>
          <w:marBottom w:val="0"/>
          <w:divBdr>
            <w:top w:val="none" w:sz="0" w:space="0" w:color="auto"/>
            <w:left w:val="none" w:sz="0" w:space="0" w:color="auto"/>
            <w:bottom w:val="none" w:sz="0" w:space="0" w:color="auto"/>
            <w:right w:val="none" w:sz="0" w:space="0" w:color="auto"/>
          </w:divBdr>
        </w:div>
        <w:div w:id="482770767">
          <w:marLeft w:val="0"/>
          <w:marRight w:val="0"/>
          <w:marTop w:val="0"/>
          <w:marBottom w:val="0"/>
          <w:divBdr>
            <w:top w:val="none" w:sz="0" w:space="0" w:color="auto"/>
            <w:left w:val="none" w:sz="0" w:space="0" w:color="auto"/>
            <w:bottom w:val="none" w:sz="0" w:space="0" w:color="auto"/>
            <w:right w:val="none" w:sz="0" w:space="0" w:color="auto"/>
          </w:divBdr>
        </w:div>
        <w:div w:id="405153081">
          <w:marLeft w:val="0"/>
          <w:marRight w:val="0"/>
          <w:marTop w:val="0"/>
          <w:marBottom w:val="0"/>
          <w:divBdr>
            <w:top w:val="none" w:sz="0" w:space="0" w:color="auto"/>
            <w:left w:val="none" w:sz="0" w:space="0" w:color="auto"/>
            <w:bottom w:val="none" w:sz="0" w:space="0" w:color="auto"/>
            <w:right w:val="none" w:sz="0" w:space="0" w:color="auto"/>
          </w:divBdr>
        </w:div>
        <w:div w:id="2072998177">
          <w:marLeft w:val="0"/>
          <w:marRight w:val="0"/>
          <w:marTop w:val="0"/>
          <w:marBottom w:val="0"/>
          <w:divBdr>
            <w:top w:val="none" w:sz="0" w:space="0" w:color="auto"/>
            <w:left w:val="none" w:sz="0" w:space="0" w:color="auto"/>
            <w:bottom w:val="none" w:sz="0" w:space="0" w:color="auto"/>
            <w:right w:val="none" w:sz="0" w:space="0" w:color="auto"/>
          </w:divBdr>
        </w:div>
        <w:div w:id="451634852">
          <w:marLeft w:val="0"/>
          <w:marRight w:val="0"/>
          <w:marTop w:val="0"/>
          <w:marBottom w:val="0"/>
          <w:divBdr>
            <w:top w:val="none" w:sz="0" w:space="0" w:color="auto"/>
            <w:left w:val="none" w:sz="0" w:space="0" w:color="auto"/>
            <w:bottom w:val="none" w:sz="0" w:space="0" w:color="auto"/>
            <w:right w:val="none" w:sz="0" w:space="0" w:color="auto"/>
          </w:divBdr>
        </w:div>
        <w:div w:id="1161703515">
          <w:marLeft w:val="0"/>
          <w:marRight w:val="0"/>
          <w:marTop w:val="0"/>
          <w:marBottom w:val="0"/>
          <w:divBdr>
            <w:top w:val="none" w:sz="0" w:space="0" w:color="auto"/>
            <w:left w:val="none" w:sz="0" w:space="0" w:color="auto"/>
            <w:bottom w:val="none" w:sz="0" w:space="0" w:color="auto"/>
            <w:right w:val="none" w:sz="0" w:space="0" w:color="auto"/>
          </w:divBdr>
        </w:div>
        <w:div w:id="656807105">
          <w:marLeft w:val="0"/>
          <w:marRight w:val="0"/>
          <w:marTop w:val="0"/>
          <w:marBottom w:val="0"/>
          <w:divBdr>
            <w:top w:val="none" w:sz="0" w:space="0" w:color="auto"/>
            <w:left w:val="none" w:sz="0" w:space="0" w:color="auto"/>
            <w:bottom w:val="none" w:sz="0" w:space="0" w:color="auto"/>
            <w:right w:val="none" w:sz="0" w:space="0" w:color="auto"/>
          </w:divBdr>
        </w:div>
      </w:divsChild>
    </w:div>
    <w:div w:id="1004623228">
      <w:bodyDiv w:val="1"/>
      <w:marLeft w:val="0"/>
      <w:marRight w:val="0"/>
      <w:marTop w:val="0"/>
      <w:marBottom w:val="0"/>
      <w:divBdr>
        <w:top w:val="none" w:sz="0" w:space="0" w:color="auto"/>
        <w:left w:val="none" w:sz="0" w:space="0" w:color="auto"/>
        <w:bottom w:val="none" w:sz="0" w:space="0" w:color="auto"/>
        <w:right w:val="none" w:sz="0" w:space="0" w:color="auto"/>
      </w:divBdr>
      <w:divsChild>
        <w:div w:id="1687242749">
          <w:marLeft w:val="0"/>
          <w:marRight w:val="0"/>
          <w:marTop w:val="0"/>
          <w:marBottom w:val="0"/>
          <w:divBdr>
            <w:top w:val="none" w:sz="0" w:space="0" w:color="auto"/>
            <w:left w:val="none" w:sz="0" w:space="0" w:color="auto"/>
            <w:bottom w:val="none" w:sz="0" w:space="0" w:color="auto"/>
            <w:right w:val="none" w:sz="0" w:space="0" w:color="auto"/>
          </w:divBdr>
        </w:div>
        <w:div w:id="1107047282">
          <w:marLeft w:val="0"/>
          <w:marRight w:val="0"/>
          <w:marTop w:val="0"/>
          <w:marBottom w:val="0"/>
          <w:divBdr>
            <w:top w:val="none" w:sz="0" w:space="0" w:color="auto"/>
            <w:left w:val="none" w:sz="0" w:space="0" w:color="auto"/>
            <w:bottom w:val="none" w:sz="0" w:space="0" w:color="auto"/>
            <w:right w:val="none" w:sz="0" w:space="0" w:color="auto"/>
          </w:divBdr>
        </w:div>
        <w:div w:id="825316988">
          <w:marLeft w:val="0"/>
          <w:marRight w:val="0"/>
          <w:marTop w:val="0"/>
          <w:marBottom w:val="0"/>
          <w:divBdr>
            <w:top w:val="none" w:sz="0" w:space="0" w:color="auto"/>
            <w:left w:val="none" w:sz="0" w:space="0" w:color="auto"/>
            <w:bottom w:val="none" w:sz="0" w:space="0" w:color="auto"/>
            <w:right w:val="none" w:sz="0" w:space="0" w:color="auto"/>
          </w:divBdr>
        </w:div>
        <w:div w:id="2116094876">
          <w:marLeft w:val="0"/>
          <w:marRight w:val="0"/>
          <w:marTop w:val="0"/>
          <w:marBottom w:val="0"/>
          <w:divBdr>
            <w:top w:val="none" w:sz="0" w:space="0" w:color="auto"/>
            <w:left w:val="none" w:sz="0" w:space="0" w:color="auto"/>
            <w:bottom w:val="none" w:sz="0" w:space="0" w:color="auto"/>
            <w:right w:val="none" w:sz="0" w:space="0" w:color="auto"/>
          </w:divBdr>
        </w:div>
        <w:div w:id="1549218271">
          <w:marLeft w:val="0"/>
          <w:marRight w:val="0"/>
          <w:marTop w:val="0"/>
          <w:marBottom w:val="0"/>
          <w:divBdr>
            <w:top w:val="none" w:sz="0" w:space="0" w:color="auto"/>
            <w:left w:val="none" w:sz="0" w:space="0" w:color="auto"/>
            <w:bottom w:val="none" w:sz="0" w:space="0" w:color="auto"/>
            <w:right w:val="none" w:sz="0" w:space="0" w:color="auto"/>
          </w:divBdr>
        </w:div>
        <w:div w:id="1496530370">
          <w:marLeft w:val="0"/>
          <w:marRight w:val="0"/>
          <w:marTop w:val="0"/>
          <w:marBottom w:val="0"/>
          <w:divBdr>
            <w:top w:val="none" w:sz="0" w:space="0" w:color="auto"/>
            <w:left w:val="none" w:sz="0" w:space="0" w:color="auto"/>
            <w:bottom w:val="none" w:sz="0" w:space="0" w:color="auto"/>
            <w:right w:val="none" w:sz="0" w:space="0" w:color="auto"/>
          </w:divBdr>
        </w:div>
        <w:div w:id="1594168339">
          <w:marLeft w:val="0"/>
          <w:marRight w:val="0"/>
          <w:marTop w:val="0"/>
          <w:marBottom w:val="0"/>
          <w:divBdr>
            <w:top w:val="none" w:sz="0" w:space="0" w:color="auto"/>
            <w:left w:val="none" w:sz="0" w:space="0" w:color="auto"/>
            <w:bottom w:val="none" w:sz="0" w:space="0" w:color="auto"/>
            <w:right w:val="none" w:sz="0" w:space="0" w:color="auto"/>
          </w:divBdr>
        </w:div>
        <w:div w:id="687875921">
          <w:marLeft w:val="0"/>
          <w:marRight w:val="0"/>
          <w:marTop w:val="0"/>
          <w:marBottom w:val="0"/>
          <w:divBdr>
            <w:top w:val="none" w:sz="0" w:space="0" w:color="auto"/>
            <w:left w:val="none" w:sz="0" w:space="0" w:color="auto"/>
            <w:bottom w:val="none" w:sz="0" w:space="0" w:color="auto"/>
            <w:right w:val="none" w:sz="0" w:space="0" w:color="auto"/>
          </w:divBdr>
        </w:div>
        <w:div w:id="1419712530">
          <w:marLeft w:val="0"/>
          <w:marRight w:val="0"/>
          <w:marTop w:val="0"/>
          <w:marBottom w:val="0"/>
          <w:divBdr>
            <w:top w:val="none" w:sz="0" w:space="0" w:color="auto"/>
            <w:left w:val="none" w:sz="0" w:space="0" w:color="auto"/>
            <w:bottom w:val="none" w:sz="0" w:space="0" w:color="auto"/>
            <w:right w:val="none" w:sz="0" w:space="0" w:color="auto"/>
          </w:divBdr>
        </w:div>
        <w:div w:id="1775052378">
          <w:marLeft w:val="0"/>
          <w:marRight w:val="0"/>
          <w:marTop w:val="0"/>
          <w:marBottom w:val="0"/>
          <w:divBdr>
            <w:top w:val="none" w:sz="0" w:space="0" w:color="auto"/>
            <w:left w:val="none" w:sz="0" w:space="0" w:color="auto"/>
            <w:bottom w:val="none" w:sz="0" w:space="0" w:color="auto"/>
            <w:right w:val="none" w:sz="0" w:space="0" w:color="auto"/>
          </w:divBdr>
        </w:div>
        <w:div w:id="1888254629">
          <w:marLeft w:val="0"/>
          <w:marRight w:val="0"/>
          <w:marTop w:val="0"/>
          <w:marBottom w:val="0"/>
          <w:divBdr>
            <w:top w:val="none" w:sz="0" w:space="0" w:color="auto"/>
            <w:left w:val="none" w:sz="0" w:space="0" w:color="auto"/>
            <w:bottom w:val="none" w:sz="0" w:space="0" w:color="auto"/>
            <w:right w:val="none" w:sz="0" w:space="0" w:color="auto"/>
          </w:divBdr>
        </w:div>
        <w:div w:id="1048799418">
          <w:marLeft w:val="0"/>
          <w:marRight w:val="0"/>
          <w:marTop w:val="0"/>
          <w:marBottom w:val="0"/>
          <w:divBdr>
            <w:top w:val="none" w:sz="0" w:space="0" w:color="auto"/>
            <w:left w:val="none" w:sz="0" w:space="0" w:color="auto"/>
            <w:bottom w:val="none" w:sz="0" w:space="0" w:color="auto"/>
            <w:right w:val="none" w:sz="0" w:space="0" w:color="auto"/>
          </w:divBdr>
        </w:div>
        <w:div w:id="1234700205">
          <w:marLeft w:val="0"/>
          <w:marRight w:val="0"/>
          <w:marTop w:val="0"/>
          <w:marBottom w:val="0"/>
          <w:divBdr>
            <w:top w:val="none" w:sz="0" w:space="0" w:color="auto"/>
            <w:left w:val="none" w:sz="0" w:space="0" w:color="auto"/>
            <w:bottom w:val="none" w:sz="0" w:space="0" w:color="auto"/>
            <w:right w:val="none" w:sz="0" w:space="0" w:color="auto"/>
          </w:divBdr>
        </w:div>
        <w:div w:id="238714261">
          <w:marLeft w:val="0"/>
          <w:marRight w:val="0"/>
          <w:marTop w:val="0"/>
          <w:marBottom w:val="0"/>
          <w:divBdr>
            <w:top w:val="none" w:sz="0" w:space="0" w:color="auto"/>
            <w:left w:val="none" w:sz="0" w:space="0" w:color="auto"/>
            <w:bottom w:val="none" w:sz="0" w:space="0" w:color="auto"/>
            <w:right w:val="none" w:sz="0" w:space="0" w:color="auto"/>
          </w:divBdr>
        </w:div>
        <w:div w:id="1506898826">
          <w:marLeft w:val="0"/>
          <w:marRight w:val="0"/>
          <w:marTop w:val="0"/>
          <w:marBottom w:val="0"/>
          <w:divBdr>
            <w:top w:val="none" w:sz="0" w:space="0" w:color="auto"/>
            <w:left w:val="none" w:sz="0" w:space="0" w:color="auto"/>
            <w:bottom w:val="none" w:sz="0" w:space="0" w:color="auto"/>
            <w:right w:val="none" w:sz="0" w:space="0" w:color="auto"/>
          </w:divBdr>
        </w:div>
        <w:div w:id="475221934">
          <w:marLeft w:val="0"/>
          <w:marRight w:val="0"/>
          <w:marTop w:val="0"/>
          <w:marBottom w:val="0"/>
          <w:divBdr>
            <w:top w:val="none" w:sz="0" w:space="0" w:color="auto"/>
            <w:left w:val="none" w:sz="0" w:space="0" w:color="auto"/>
            <w:bottom w:val="none" w:sz="0" w:space="0" w:color="auto"/>
            <w:right w:val="none" w:sz="0" w:space="0" w:color="auto"/>
          </w:divBdr>
        </w:div>
        <w:div w:id="1466853975">
          <w:marLeft w:val="0"/>
          <w:marRight w:val="0"/>
          <w:marTop w:val="0"/>
          <w:marBottom w:val="0"/>
          <w:divBdr>
            <w:top w:val="none" w:sz="0" w:space="0" w:color="auto"/>
            <w:left w:val="none" w:sz="0" w:space="0" w:color="auto"/>
            <w:bottom w:val="none" w:sz="0" w:space="0" w:color="auto"/>
            <w:right w:val="none" w:sz="0" w:space="0" w:color="auto"/>
          </w:divBdr>
        </w:div>
        <w:div w:id="992028115">
          <w:marLeft w:val="0"/>
          <w:marRight w:val="0"/>
          <w:marTop w:val="0"/>
          <w:marBottom w:val="0"/>
          <w:divBdr>
            <w:top w:val="none" w:sz="0" w:space="0" w:color="auto"/>
            <w:left w:val="none" w:sz="0" w:space="0" w:color="auto"/>
            <w:bottom w:val="none" w:sz="0" w:space="0" w:color="auto"/>
            <w:right w:val="none" w:sz="0" w:space="0" w:color="auto"/>
          </w:divBdr>
        </w:div>
        <w:div w:id="501749505">
          <w:marLeft w:val="0"/>
          <w:marRight w:val="0"/>
          <w:marTop w:val="0"/>
          <w:marBottom w:val="0"/>
          <w:divBdr>
            <w:top w:val="none" w:sz="0" w:space="0" w:color="auto"/>
            <w:left w:val="none" w:sz="0" w:space="0" w:color="auto"/>
            <w:bottom w:val="none" w:sz="0" w:space="0" w:color="auto"/>
            <w:right w:val="none" w:sz="0" w:space="0" w:color="auto"/>
          </w:divBdr>
        </w:div>
        <w:div w:id="154079966">
          <w:marLeft w:val="0"/>
          <w:marRight w:val="0"/>
          <w:marTop w:val="0"/>
          <w:marBottom w:val="0"/>
          <w:divBdr>
            <w:top w:val="none" w:sz="0" w:space="0" w:color="auto"/>
            <w:left w:val="none" w:sz="0" w:space="0" w:color="auto"/>
            <w:bottom w:val="none" w:sz="0" w:space="0" w:color="auto"/>
            <w:right w:val="none" w:sz="0" w:space="0" w:color="auto"/>
          </w:divBdr>
        </w:div>
        <w:div w:id="1306621319">
          <w:marLeft w:val="0"/>
          <w:marRight w:val="0"/>
          <w:marTop w:val="0"/>
          <w:marBottom w:val="0"/>
          <w:divBdr>
            <w:top w:val="none" w:sz="0" w:space="0" w:color="auto"/>
            <w:left w:val="none" w:sz="0" w:space="0" w:color="auto"/>
            <w:bottom w:val="none" w:sz="0" w:space="0" w:color="auto"/>
            <w:right w:val="none" w:sz="0" w:space="0" w:color="auto"/>
          </w:divBdr>
        </w:div>
        <w:div w:id="1717730240">
          <w:marLeft w:val="0"/>
          <w:marRight w:val="0"/>
          <w:marTop w:val="0"/>
          <w:marBottom w:val="0"/>
          <w:divBdr>
            <w:top w:val="none" w:sz="0" w:space="0" w:color="auto"/>
            <w:left w:val="none" w:sz="0" w:space="0" w:color="auto"/>
            <w:bottom w:val="none" w:sz="0" w:space="0" w:color="auto"/>
            <w:right w:val="none" w:sz="0" w:space="0" w:color="auto"/>
          </w:divBdr>
        </w:div>
        <w:div w:id="498738906">
          <w:marLeft w:val="0"/>
          <w:marRight w:val="0"/>
          <w:marTop w:val="0"/>
          <w:marBottom w:val="0"/>
          <w:divBdr>
            <w:top w:val="none" w:sz="0" w:space="0" w:color="auto"/>
            <w:left w:val="none" w:sz="0" w:space="0" w:color="auto"/>
            <w:bottom w:val="none" w:sz="0" w:space="0" w:color="auto"/>
            <w:right w:val="none" w:sz="0" w:space="0" w:color="auto"/>
          </w:divBdr>
        </w:div>
        <w:div w:id="5133643">
          <w:marLeft w:val="0"/>
          <w:marRight w:val="0"/>
          <w:marTop w:val="0"/>
          <w:marBottom w:val="0"/>
          <w:divBdr>
            <w:top w:val="none" w:sz="0" w:space="0" w:color="auto"/>
            <w:left w:val="none" w:sz="0" w:space="0" w:color="auto"/>
            <w:bottom w:val="none" w:sz="0" w:space="0" w:color="auto"/>
            <w:right w:val="none" w:sz="0" w:space="0" w:color="auto"/>
          </w:divBdr>
        </w:div>
        <w:div w:id="1281912460">
          <w:marLeft w:val="0"/>
          <w:marRight w:val="0"/>
          <w:marTop w:val="0"/>
          <w:marBottom w:val="0"/>
          <w:divBdr>
            <w:top w:val="none" w:sz="0" w:space="0" w:color="auto"/>
            <w:left w:val="none" w:sz="0" w:space="0" w:color="auto"/>
            <w:bottom w:val="none" w:sz="0" w:space="0" w:color="auto"/>
            <w:right w:val="none" w:sz="0" w:space="0" w:color="auto"/>
          </w:divBdr>
        </w:div>
        <w:div w:id="494612420">
          <w:marLeft w:val="0"/>
          <w:marRight w:val="0"/>
          <w:marTop w:val="0"/>
          <w:marBottom w:val="0"/>
          <w:divBdr>
            <w:top w:val="none" w:sz="0" w:space="0" w:color="auto"/>
            <w:left w:val="none" w:sz="0" w:space="0" w:color="auto"/>
            <w:bottom w:val="none" w:sz="0" w:space="0" w:color="auto"/>
            <w:right w:val="none" w:sz="0" w:space="0" w:color="auto"/>
          </w:divBdr>
        </w:div>
        <w:div w:id="1987126080">
          <w:marLeft w:val="0"/>
          <w:marRight w:val="0"/>
          <w:marTop w:val="0"/>
          <w:marBottom w:val="0"/>
          <w:divBdr>
            <w:top w:val="none" w:sz="0" w:space="0" w:color="auto"/>
            <w:left w:val="none" w:sz="0" w:space="0" w:color="auto"/>
            <w:bottom w:val="none" w:sz="0" w:space="0" w:color="auto"/>
            <w:right w:val="none" w:sz="0" w:space="0" w:color="auto"/>
          </w:divBdr>
        </w:div>
        <w:div w:id="1695419588">
          <w:marLeft w:val="0"/>
          <w:marRight w:val="0"/>
          <w:marTop w:val="0"/>
          <w:marBottom w:val="0"/>
          <w:divBdr>
            <w:top w:val="none" w:sz="0" w:space="0" w:color="auto"/>
            <w:left w:val="none" w:sz="0" w:space="0" w:color="auto"/>
            <w:bottom w:val="none" w:sz="0" w:space="0" w:color="auto"/>
            <w:right w:val="none" w:sz="0" w:space="0" w:color="auto"/>
          </w:divBdr>
        </w:div>
        <w:div w:id="1277715549">
          <w:marLeft w:val="0"/>
          <w:marRight w:val="0"/>
          <w:marTop w:val="0"/>
          <w:marBottom w:val="0"/>
          <w:divBdr>
            <w:top w:val="none" w:sz="0" w:space="0" w:color="auto"/>
            <w:left w:val="none" w:sz="0" w:space="0" w:color="auto"/>
            <w:bottom w:val="none" w:sz="0" w:space="0" w:color="auto"/>
            <w:right w:val="none" w:sz="0" w:space="0" w:color="auto"/>
          </w:divBdr>
        </w:div>
        <w:div w:id="2045396839">
          <w:marLeft w:val="0"/>
          <w:marRight w:val="0"/>
          <w:marTop w:val="0"/>
          <w:marBottom w:val="0"/>
          <w:divBdr>
            <w:top w:val="none" w:sz="0" w:space="0" w:color="auto"/>
            <w:left w:val="none" w:sz="0" w:space="0" w:color="auto"/>
            <w:bottom w:val="none" w:sz="0" w:space="0" w:color="auto"/>
            <w:right w:val="none" w:sz="0" w:space="0" w:color="auto"/>
          </w:divBdr>
        </w:div>
        <w:div w:id="1780251862">
          <w:marLeft w:val="0"/>
          <w:marRight w:val="0"/>
          <w:marTop w:val="0"/>
          <w:marBottom w:val="0"/>
          <w:divBdr>
            <w:top w:val="none" w:sz="0" w:space="0" w:color="auto"/>
            <w:left w:val="none" w:sz="0" w:space="0" w:color="auto"/>
            <w:bottom w:val="none" w:sz="0" w:space="0" w:color="auto"/>
            <w:right w:val="none" w:sz="0" w:space="0" w:color="auto"/>
          </w:divBdr>
        </w:div>
        <w:div w:id="1211113115">
          <w:marLeft w:val="0"/>
          <w:marRight w:val="0"/>
          <w:marTop w:val="0"/>
          <w:marBottom w:val="0"/>
          <w:divBdr>
            <w:top w:val="none" w:sz="0" w:space="0" w:color="auto"/>
            <w:left w:val="none" w:sz="0" w:space="0" w:color="auto"/>
            <w:bottom w:val="none" w:sz="0" w:space="0" w:color="auto"/>
            <w:right w:val="none" w:sz="0" w:space="0" w:color="auto"/>
          </w:divBdr>
        </w:div>
        <w:div w:id="558781939">
          <w:marLeft w:val="0"/>
          <w:marRight w:val="0"/>
          <w:marTop w:val="0"/>
          <w:marBottom w:val="0"/>
          <w:divBdr>
            <w:top w:val="none" w:sz="0" w:space="0" w:color="auto"/>
            <w:left w:val="none" w:sz="0" w:space="0" w:color="auto"/>
            <w:bottom w:val="none" w:sz="0" w:space="0" w:color="auto"/>
            <w:right w:val="none" w:sz="0" w:space="0" w:color="auto"/>
          </w:divBdr>
        </w:div>
        <w:div w:id="1888180477">
          <w:marLeft w:val="0"/>
          <w:marRight w:val="0"/>
          <w:marTop w:val="0"/>
          <w:marBottom w:val="0"/>
          <w:divBdr>
            <w:top w:val="none" w:sz="0" w:space="0" w:color="auto"/>
            <w:left w:val="none" w:sz="0" w:space="0" w:color="auto"/>
            <w:bottom w:val="none" w:sz="0" w:space="0" w:color="auto"/>
            <w:right w:val="none" w:sz="0" w:space="0" w:color="auto"/>
          </w:divBdr>
        </w:div>
        <w:div w:id="62142182">
          <w:marLeft w:val="0"/>
          <w:marRight w:val="0"/>
          <w:marTop w:val="0"/>
          <w:marBottom w:val="0"/>
          <w:divBdr>
            <w:top w:val="none" w:sz="0" w:space="0" w:color="auto"/>
            <w:left w:val="none" w:sz="0" w:space="0" w:color="auto"/>
            <w:bottom w:val="none" w:sz="0" w:space="0" w:color="auto"/>
            <w:right w:val="none" w:sz="0" w:space="0" w:color="auto"/>
          </w:divBdr>
        </w:div>
        <w:div w:id="995300243">
          <w:marLeft w:val="0"/>
          <w:marRight w:val="0"/>
          <w:marTop w:val="0"/>
          <w:marBottom w:val="0"/>
          <w:divBdr>
            <w:top w:val="none" w:sz="0" w:space="0" w:color="auto"/>
            <w:left w:val="none" w:sz="0" w:space="0" w:color="auto"/>
            <w:bottom w:val="none" w:sz="0" w:space="0" w:color="auto"/>
            <w:right w:val="none" w:sz="0" w:space="0" w:color="auto"/>
          </w:divBdr>
        </w:div>
        <w:div w:id="1881505348">
          <w:marLeft w:val="0"/>
          <w:marRight w:val="0"/>
          <w:marTop w:val="0"/>
          <w:marBottom w:val="0"/>
          <w:divBdr>
            <w:top w:val="none" w:sz="0" w:space="0" w:color="auto"/>
            <w:left w:val="none" w:sz="0" w:space="0" w:color="auto"/>
            <w:bottom w:val="none" w:sz="0" w:space="0" w:color="auto"/>
            <w:right w:val="none" w:sz="0" w:space="0" w:color="auto"/>
          </w:divBdr>
        </w:div>
        <w:div w:id="489055449">
          <w:marLeft w:val="0"/>
          <w:marRight w:val="0"/>
          <w:marTop w:val="0"/>
          <w:marBottom w:val="0"/>
          <w:divBdr>
            <w:top w:val="none" w:sz="0" w:space="0" w:color="auto"/>
            <w:left w:val="none" w:sz="0" w:space="0" w:color="auto"/>
            <w:bottom w:val="none" w:sz="0" w:space="0" w:color="auto"/>
            <w:right w:val="none" w:sz="0" w:space="0" w:color="auto"/>
          </w:divBdr>
        </w:div>
        <w:div w:id="253755570">
          <w:marLeft w:val="0"/>
          <w:marRight w:val="0"/>
          <w:marTop w:val="0"/>
          <w:marBottom w:val="0"/>
          <w:divBdr>
            <w:top w:val="none" w:sz="0" w:space="0" w:color="auto"/>
            <w:left w:val="none" w:sz="0" w:space="0" w:color="auto"/>
            <w:bottom w:val="none" w:sz="0" w:space="0" w:color="auto"/>
            <w:right w:val="none" w:sz="0" w:space="0" w:color="auto"/>
          </w:divBdr>
        </w:div>
        <w:div w:id="811286334">
          <w:marLeft w:val="0"/>
          <w:marRight w:val="0"/>
          <w:marTop w:val="0"/>
          <w:marBottom w:val="0"/>
          <w:divBdr>
            <w:top w:val="none" w:sz="0" w:space="0" w:color="auto"/>
            <w:left w:val="none" w:sz="0" w:space="0" w:color="auto"/>
            <w:bottom w:val="none" w:sz="0" w:space="0" w:color="auto"/>
            <w:right w:val="none" w:sz="0" w:space="0" w:color="auto"/>
          </w:divBdr>
        </w:div>
      </w:divsChild>
    </w:div>
    <w:div w:id="1338846825">
      <w:bodyDiv w:val="1"/>
      <w:marLeft w:val="0"/>
      <w:marRight w:val="0"/>
      <w:marTop w:val="0"/>
      <w:marBottom w:val="0"/>
      <w:divBdr>
        <w:top w:val="none" w:sz="0" w:space="0" w:color="auto"/>
        <w:left w:val="none" w:sz="0" w:space="0" w:color="auto"/>
        <w:bottom w:val="none" w:sz="0" w:space="0" w:color="auto"/>
        <w:right w:val="none" w:sz="0" w:space="0" w:color="auto"/>
      </w:divBdr>
      <w:divsChild>
        <w:div w:id="1542520958">
          <w:marLeft w:val="0"/>
          <w:marRight w:val="0"/>
          <w:marTop w:val="0"/>
          <w:marBottom w:val="0"/>
          <w:divBdr>
            <w:top w:val="none" w:sz="0" w:space="0" w:color="auto"/>
            <w:left w:val="none" w:sz="0" w:space="0" w:color="auto"/>
            <w:bottom w:val="none" w:sz="0" w:space="0" w:color="auto"/>
            <w:right w:val="none" w:sz="0" w:space="0" w:color="auto"/>
          </w:divBdr>
        </w:div>
        <w:div w:id="1646199383">
          <w:marLeft w:val="0"/>
          <w:marRight w:val="0"/>
          <w:marTop w:val="0"/>
          <w:marBottom w:val="0"/>
          <w:divBdr>
            <w:top w:val="none" w:sz="0" w:space="0" w:color="auto"/>
            <w:left w:val="none" w:sz="0" w:space="0" w:color="auto"/>
            <w:bottom w:val="none" w:sz="0" w:space="0" w:color="auto"/>
            <w:right w:val="none" w:sz="0" w:space="0" w:color="auto"/>
          </w:divBdr>
        </w:div>
        <w:div w:id="1244409633">
          <w:marLeft w:val="0"/>
          <w:marRight w:val="0"/>
          <w:marTop w:val="0"/>
          <w:marBottom w:val="0"/>
          <w:divBdr>
            <w:top w:val="none" w:sz="0" w:space="0" w:color="auto"/>
            <w:left w:val="none" w:sz="0" w:space="0" w:color="auto"/>
            <w:bottom w:val="none" w:sz="0" w:space="0" w:color="auto"/>
            <w:right w:val="none" w:sz="0" w:space="0" w:color="auto"/>
          </w:divBdr>
        </w:div>
        <w:div w:id="494611559">
          <w:marLeft w:val="0"/>
          <w:marRight w:val="0"/>
          <w:marTop w:val="0"/>
          <w:marBottom w:val="0"/>
          <w:divBdr>
            <w:top w:val="none" w:sz="0" w:space="0" w:color="auto"/>
            <w:left w:val="none" w:sz="0" w:space="0" w:color="auto"/>
            <w:bottom w:val="none" w:sz="0" w:space="0" w:color="auto"/>
            <w:right w:val="none" w:sz="0" w:space="0" w:color="auto"/>
          </w:divBdr>
        </w:div>
        <w:div w:id="2085377203">
          <w:marLeft w:val="0"/>
          <w:marRight w:val="0"/>
          <w:marTop w:val="0"/>
          <w:marBottom w:val="0"/>
          <w:divBdr>
            <w:top w:val="none" w:sz="0" w:space="0" w:color="auto"/>
            <w:left w:val="none" w:sz="0" w:space="0" w:color="auto"/>
            <w:bottom w:val="none" w:sz="0" w:space="0" w:color="auto"/>
            <w:right w:val="none" w:sz="0" w:space="0" w:color="auto"/>
          </w:divBdr>
        </w:div>
        <w:div w:id="2089886952">
          <w:marLeft w:val="0"/>
          <w:marRight w:val="0"/>
          <w:marTop w:val="0"/>
          <w:marBottom w:val="0"/>
          <w:divBdr>
            <w:top w:val="none" w:sz="0" w:space="0" w:color="auto"/>
            <w:left w:val="none" w:sz="0" w:space="0" w:color="auto"/>
            <w:bottom w:val="none" w:sz="0" w:space="0" w:color="auto"/>
            <w:right w:val="none" w:sz="0" w:space="0" w:color="auto"/>
          </w:divBdr>
        </w:div>
        <w:div w:id="1479952644">
          <w:marLeft w:val="0"/>
          <w:marRight w:val="0"/>
          <w:marTop w:val="0"/>
          <w:marBottom w:val="0"/>
          <w:divBdr>
            <w:top w:val="none" w:sz="0" w:space="0" w:color="auto"/>
            <w:left w:val="none" w:sz="0" w:space="0" w:color="auto"/>
            <w:bottom w:val="none" w:sz="0" w:space="0" w:color="auto"/>
            <w:right w:val="none" w:sz="0" w:space="0" w:color="auto"/>
          </w:divBdr>
        </w:div>
        <w:div w:id="1179003193">
          <w:marLeft w:val="0"/>
          <w:marRight w:val="0"/>
          <w:marTop w:val="0"/>
          <w:marBottom w:val="0"/>
          <w:divBdr>
            <w:top w:val="none" w:sz="0" w:space="0" w:color="auto"/>
            <w:left w:val="none" w:sz="0" w:space="0" w:color="auto"/>
            <w:bottom w:val="none" w:sz="0" w:space="0" w:color="auto"/>
            <w:right w:val="none" w:sz="0" w:space="0" w:color="auto"/>
          </w:divBdr>
        </w:div>
        <w:div w:id="194078196">
          <w:marLeft w:val="0"/>
          <w:marRight w:val="0"/>
          <w:marTop w:val="0"/>
          <w:marBottom w:val="0"/>
          <w:divBdr>
            <w:top w:val="none" w:sz="0" w:space="0" w:color="auto"/>
            <w:left w:val="none" w:sz="0" w:space="0" w:color="auto"/>
            <w:bottom w:val="none" w:sz="0" w:space="0" w:color="auto"/>
            <w:right w:val="none" w:sz="0" w:space="0" w:color="auto"/>
          </w:divBdr>
        </w:div>
        <w:div w:id="1913350623">
          <w:marLeft w:val="0"/>
          <w:marRight w:val="0"/>
          <w:marTop w:val="0"/>
          <w:marBottom w:val="0"/>
          <w:divBdr>
            <w:top w:val="none" w:sz="0" w:space="0" w:color="auto"/>
            <w:left w:val="none" w:sz="0" w:space="0" w:color="auto"/>
            <w:bottom w:val="none" w:sz="0" w:space="0" w:color="auto"/>
            <w:right w:val="none" w:sz="0" w:space="0" w:color="auto"/>
          </w:divBdr>
        </w:div>
        <w:div w:id="880678348">
          <w:marLeft w:val="0"/>
          <w:marRight w:val="0"/>
          <w:marTop w:val="0"/>
          <w:marBottom w:val="0"/>
          <w:divBdr>
            <w:top w:val="none" w:sz="0" w:space="0" w:color="auto"/>
            <w:left w:val="none" w:sz="0" w:space="0" w:color="auto"/>
            <w:bottom w:val="none" w:sz="0" w:space="0" w:color="auto"/>
            <w:right w:val="none" w:sz="0" w:space="0" w:color="auto"/>
          </w:divBdr>
        </w:div>
        <w:div w:id="781610865">
          <w:marLeft w:val="0"/>
          <w:marRight w:val="0"/>
          <w:marTop w:val="0"/>
          <w:marBottom w:val="0"/>
          <w:divBdr>
            <w:top w:val="none" w:sz="0" w:space="0" w:color="auto"/>
            <w:left w:val="none" w:sz="0" w:space="0" w:color="auto"/>
            <w:bottom w:val="none" w:sz="0" w:space="0" w:color="auto"/>
            <w:right w:val="none" w:sz="0" w:space="0" w:color="auto"/>
          </w:divBdr>
        </w:div>
        <w:div w:id="1863014519">
          <w:marLeft w:val="0"/>
          <w:marRight w:val="0"/>
          <w:marTop w:val="0"/>
          <w:marBottom w:val="0"/>
          <w:divBdr>
            <w:top w:val="none" w:sz="0" w:space="0" w:color="auto"/>
            <w:left w:val="none" w:sz="0" w:space="0" w:color="auto"/>
            <w:bottom w:val="none" w:sz="0" w:space="0" w:color="auto"/>
            <w:right w:val="none" w:sz="0" w:space="0" w:color="auto"/>
          </w:divBdr>
        </w:div>
        <w:div w:id="1774279600">
          <w:marLeft w:val="0"/>
          <w:marRight w:val="0"/>
          <w:marTop w:val="0"/>
          <w:marBottom w:val="0"/>
          <w:divBdr>
            <w:top w:val="none" w:sz="0" w:space="0" w:color="auto"/>
            <w:left w:val="none" w:sz="0" w:space="0" w:color="auto"/>
            <w:bottom w:val="none" w:sz="0" w:space="0" w:color="auto"/>
            <w:right w:val="none" w:sz="0" w:space="0" w:color="auto"/>
          </w:divBdr>
        </w:div>
        <w:div w:id="22480922">
          <w:marLeft w:val="0"/>
          <w:marRight w:val="0"/>
          <w:marTop w:val="0"/>
          <w:marBottom w:val="0"/>
          <w:divBdr>
            <w:top w:val="none" w:sz="0" w:space="0" w:color="auto"/>
            <w:left w:val="none" w:sz="0" w:space="0" w:color="auto"/>
            <w:bottom w:val="none" w:sz="0" w:space="0" w:color="auto"/>
            <w:right w:val="none" w:sz="0" w:space="0" w:color="auto"/>
          </w:divBdr>
        </w:div>
        <w:div w:id="1384060626">
          <w:marLeft w:val="0"/>
          <w:marRight w:val="0"/>
          <w:marTop w:val="0"/>
          <w:marBottom w:val="0"/>
          <w:divBdr>
            <w:top w:val="none" w:sz="0" w:space="0" w:color="auto"/>
            <w:left w:val="none" w:sz="0" w:space="0" w:color="auto"/>
            <w:bottom w:val="none" w:sz="0" w:space="0" w:color="auto"/>
            <w:right w:val="none" w:sz="0" w:space="0" w:color="auto"/>
          </w:divBdr>
        </w:div>
        <w:div w:id="349062899">
          <w:marLeft w:val="0"/>
          <w:marRight w:val="0"/>
          <w:marTop w:val="0"/>
          <w:marBottom w:val="0"/>
          <w:divBdr>
            <w:top w:val="none" w:sz="0" w:space="0" w:color="auto"/>
            <w:left w:val="none" w:sz="0" w:space="0" w:color="auto"/>
            <w:bottom w:val="none" w:sz="0" w:space="0" w:color="auto"/>
            <w:right w:val="none" w:sz="0" w:space="0" w:color="auto"/>
          </w:divBdr>
        </w:div>
        <w:div w:id="2013558380">
          <w:marLeft w:val="0"/>
          <w:marRight w:val="0"/>
          <w:marTop w:val="0"/>
          <w:marBottom w:val="0"/>
          <w:divBdr>
            <w:top w:val="none" w:sz="0" w:space="0" w:color="auto"/>
            <w:left w:val="none" w:sz="0" w:space="0" w:color="auto"/>
            <w:bottom w:val="none" w:sz="0" w:space="0" w:color="auto"/>
            <w:right w:val="none" w:sz="0" w:space="0" w:color="auto"/>
          </w:divBdr>
        </w:div>
        <w:div w:id="777287750">
          <w:marLeft w:val="0"/>
          <w:marRight w:val="0"/>
          <w:marTop w:val="0"/>
          <w:marBottom w:val="0"/>
          <w:divBdr>
            <w:top w:val="none" w:sz="0" w:space="0" w:color="auto"/>
            <w:left w:val="none" w:sz="0" w:space="0" w:color="auto"/>
            <w:bottom w:val="none" w:sz="0" w:space="0" w:color="auto"/>
            <w:right w:val="none" w:sz="0" w:space="0" w:color="auto"/>
          </w:divBdr>
        </w:div>
        <w:div w:id="811219226">
          <w:marLeft w:val="0"/>
          <w:marRight w:val="0"/>
          <w:marTop w:val="0"/>
          <w:marBottom w:val="0"/>
          <w:divBdr>
            <w:top w:val="none" w:sz="0" w:space="0" w:color="auto"/>
            <w:left w:val="none" w:sz="0" w:space="0" w:color="auto"/>
            <w:bottom w:val="none" w:sz="0" w:space="0" w:color="auto"/>
            <w:right w:val="none" w:sz="0" w:space="0" w:color="auto"/>
          </w:divBdr>
        </w:div>
        <w:div w:id="720635419">
          <w:marLeft w:val="0"/>
          <w:marRight w:val="0"/>
          <w:marTop w:val="0"/>
          <w:marBottom w:val="0"/>
          <w:divBdr>
            <w:top w:val="none" w:sz="0" w:space="0" w:color="auto"/>
            <w:left w:val="none" w:sz="0" w:space="0" w:color="auto"/>
            <w:bottom w:val="none" w:sz="0" w:space="0" w:color="auto"/>
            <w:right w:val="none" w:sz="0" w:space="0" w:color="auto"/>
          </w:divBdr>
        </w:div>
        <w:div w:id="845053800">
          <w:marLeft w:val="0"/>
          <w:marRight w:val="0"/>
          <w:marTop w:val="0"/>
          <w:marBottom w:val="0"/>
          <w:divBdr>
            <w:top w:val="none" w:sz="0" w:space="0" w:color="auto"/>
            <w:left w:val="none" w:sz="0" w:space="0" w:color="auto"/>
            <w:bottom w:val="none" w:sz="0" w:space="0" w:color="auto"/>
            <w:right w:val="none" w:sz="0" w:space="0" w:color="auto"/>
          </w:divBdr>
        </w:div>
        <w:div w:id="1662200643">
          <w:marLeft w:val="0"/>
          <w:marRight w:val="0"/>
          <w:marTop w:val="0"/>
          <w:marBottom w:val="0"/>
          <w:divBdr>
            <w:top w:val="none" w:sz="0" w:space="0" w:color="auto"/>
            <w:left w:val="none" w:sz="0" w:space="0" w:color="auto"/>
            <w:bottom w:val="none" w:sz="0" w:space="0" w:color="auto"/>
            <w:right w:val="none" w:sz="0" w:space="0" w:color="auto"/>
          </w:divBdr>
        </w:div>
        <w:div w:id="832989873">
          <w:marLeft w:val="0"/>
          <w:marRight w:val="0"/>
          <w:marTop w:val="0"/>
          <w:marBottom w:val="0"/>
          <w:divBdr>
            <w:top w:val="none" w:sz="0" w:space="0" w:color="auto"/>
            <w:left w:val="none" w:sz="0" w:space="0" w:color="auto"/>
            <w:bottom w:val="none" w:sz="0" w:space="0" w:color="auto"/>
            <w:right w:val="none" w:sz="0" w:space="0" w:color="auto"/>
          </w:divBdr>
        </w:div>
        <w:div w:id="926839442">
          <w:marLeft w:val="0"/>
          <w:marRight w:val="0"/>
          <w:marTop w:val="0"/>
          <w:marBottom w:val="0"/>
          <w:divBdr>
            <w:top w:val="none" w:sz="0" w:space="0" w:color="auto"/>
            <w:left w:val="none" w:sz="0" w:space="0" w:color="auto"/>
            <w:bottom w:val="none" w:sz="0" w:space="0" w:color="auto"/>
            <w:right w:val="none" w:sz="0" w:space="0" w:color="auto"/>
          </w:divBdr>
        </w:div>
        <w:div w:id="1654869186">
          <w:marLeft w:val="0"/>
          <w:marRight w:val="0"/>
          <w:marTop w:val="0"/>
          <w:marBottom w:val="0"/>
          <w:divBdr>
            <w:top w:val="none" w:sz="0" w:space="0" w:color="auto"/>
            <w:left w:val="none" w:sz="0" w:space="0" w:color="auto"/>
            <w:bottom w:val="none" w:sz="0" w:space="0" w:color="auto"/>
            <w:right w:val="none" w:sz="0" w:space="0" w:color="auto"/>
          </w:divBdr>
        </w:div>
        <w:div w:id="1302081603">
          <w:marLeft w:val="0"/>
          <w:marRight w:val="0"/>
          <w:marTop w:val="0"/>
          <w:marBottom w:val="0"/>
          <w:divBdr>
            <w:top w:val="none" w:sz="0" w:space="0" w:color="auto"/>
            <w:left w:val="none" w:sz="0" w:space="0" w:color="auto"/>
            <w:bottom w:val="none" w:sz="0" w:space="0" w:color="auto"/>
            <w:right w:val="none" w:sz="0" w:space="0" w:color="auto"/>
          </w:divBdr>
        </w:div>
        <w:div w:id="2116361703">
          <w:marLeft w:val="0"/>
          <w:marRight w:val="0"/>
          <w:marTop w:val="0"/>
          <w:marBottom w:val="0"/>
          <w:divBdr>
            <w:top w:val="none" w:sz="0" w:space="0" w:color="auto"/>
            <w:left w:val="none" w:sz="0" w:space="0" w:color="auto"/>
            <w:bottom w:val="none" w:sz="0" w:space="0" w:color="auto"/>
            <w:right w:val="none" w:sz="0" w:space="0" w:color="auto"/>
          </w:divBdr>
        </w:div>
        <w:div w:id="889849118">
          <w:marLeft w:val="0"/>
          <w:marRight w:val="0"/>
          <w:marTop w:val="0"/>
          <w:marBottom w:val="0"/>
          <w:divBdr>
            <w:top w:val="none" w:sz="0" w:space="0" w:color="auto"/>
            <w:left w:val="none" w:sz="0" w:space="0" w:color="auto"/>
            <w:bottom w:val="none" w:sz="0" w:space="0" w:color="auto"/>
            <w:right w:val="none" w:sz="0" w:space="0" w:color="auto"/>
          </w:divBdr>
        </w:div>
        <w:div w:id="1339429538">
          <w:marLeft w:val="0"/>
          <w:marRight w:val="0"/>
          <w:marTop w:val="0"/>
          <w:marBottom w:val="0"/>
          <w:divBdr>
            <w:top w:val="none" w:sz="0" w:space="0" w:color="auto"/>
            <w:left w:val="none" w:sz="0" w:space="0" w:color="auto"/>
            <w:bottom w:val="none" w:sz="0" w:space="0" w:color="auto"/>
            <w:right w:val="none" w:sz="0" w:space="0" w:color="auto"/>
          </w:divBdr>
        </w:div>
        <w:div w:id="1623030335">
          <w:marLeft w:val="0"/>
          <w:marRight w:val="0"/>
          <w:marTop w:val="0"/>
          <w:marBottom w:val="0"/>
          <w:divBdr>
            <w:top w:val="none" w:sz="0" w:space="0" w:color="auto"/>
            <w:left w:val="none" w:sz="0" w:space="0" w:color="auto"/>
            <w:bottom w:val="none" w:sz="0" w:space="0" w:color="auto"/>
            <w:right w:val="none" w:sz="0" w:space="0" w:color="auto"/>
          </w:divBdr>
        </w:div>
        <w:div w:id="1900166589">
          <w:marLeft w:val="0"/>
          <w:marRight w:val="0"/>
          <w:marTop w:val="0"/>
          <w:marBottom w:val="0"/>
          <w:divBdr>
            <w:top w:val="none" w:sz="0" w:space="0" w:color="auto"/>
            <w:left w:val="none" w:sz="0" w:space="0" w:color="auto"/>
            <w:bottom w:val="none" w:sz="0" w:space="0" w:color="auto"/>
            <w:right w:val="none" w:sz="0" w:space="0" w:color="auto"/>
          </w:divBdr>
        </w:div>
        <w:div w:id="608633413">
          <w:marLeft w:val="0"/>
          <w:marRight w:val="0"/>
          <w:marTop w:val="0"/>
          <w:marBottom w:val="0"/>
          <w:divBdr>
            <w:top w:val="none" w:sz="0" w:space="0" w:color="auto"/>
            <w:left w:val="none" w:sz="0" w:space="0" w:color="auto"/>
            <w:bottom w:val="none" w:sz="0" w:space="0" w:color="auto"/>
            <w:right w:val="none" w:sz="0" w:space="0" w:color="auto"/>
          </w:divBdr>
        </w:div>
        <w:div w:id="641931144">
          <w:marLeft w:val="0"/>
          <w:marRight w:val="0"/>
          <w:marTop w:val="0"/>
          <w:marBottom w:val="0"/>
          <w:divBdr>
            <w:top w:val="none" w:sz="0" w:space="0" w:color="auto"/>
            <w:left w:val="none" w:sz="0" w:space="0" w:color="auto"/>
            <w:bottom w:val="none" w:sz="0" w:space="0" w:color="auto"/>
            <w:right w:val="none" w:sz="0" w:space="0" w:color="auto"/>
          </w:divBdr>
        </w:div>
        <w:div w:id="1308825522">
          <w:marLeft w:val="0"/>
          <w:marRight w:val="0"/>
          <w:marTop w:val="0"/>
          <w:marBottom w:val="0"/>
          <w:divBdr>
            <w:top w:val="none" w:sz="0" w:space="0" w:color="auto"/>
            <w:left w:val="none" w:sz="0" w:space="0" w:color="auto"/>
            <w:bottom w:val="none" w:sz="0" w:space="0" w:color="auto"/>
            <w:right w:val="none" w:sz="0" w:space="0" w:color="auto"/>
          </w:divBdr>
        </w:div>
        <w:div w:id="341127664">
          <w:marLeft w:val="0"/>
          <w:marRight w:val="0"/>
          <w:marTop w:val="0"/>
          <w:marBottom w:val="0"/>
          <w:divBdr>
            <w:top w:val="none" w:sz="0" w:space="0" w:color="auto"/>
            <w:left w:val="none" w:sz="0" w:space="0" w:color="auto"/>
            <w:bottom w:val="none" w:sz="0" w:space="0" w:color="auto"/>
            <w:right w:val="none" w:sz="0" w:space="0" w:color="auto"/>
          </w:divBdr>
        </w:div>
        <w:div w:id="1831021449">
          <w:marLeft w:val="0"/>
          <w:marRight w:val="0"/>
          <w:marTop w:val="0"/>
          <w:marBottom w:val="0"/>
          <w:divBdr>
            <w:top w:val="none" w:sz="0" w:space="0" w:color="auto"/>
            <w:left w:val="none" w:sz="0" w:space="0" w:color="auto"/>
            <w:bottom w:val="none" w:sz="0" w:space="0" w:color="auto"/>
            <w:right w:val="none" w:sz="0" w:space="0" w:color="auto"/>
          </w:divBdr>
        </w:div>
        <w:div w:id="681123422">
          <w:marLeft w:val="0"/>
          <w:marRight w:val="0"/>
          <w:marTop w:val="0"/>
          <w:marBottom w:val="0"/>
          <w:divBdr>
            <w:top w:val="none" w:sz="0" w:space="0" w:color="auto"/>
            <w:left w:val="none" w:sz="0" w:space="0" w:color="auto"/>
            <w:bottom w:val="none" w:sz="0" w:space="0" w:color="auto"/>
            <w:right w:val="none" w:sz="0" w:space="0" w:color="auto"/>
          </w:divBdr>
        </w:div>
        <w:div w:id="226192381">
          <w:marLeft w:val="0"/>
          <w:marRight w:val="0"/>
          <w:marTop w:val="0"/>
          <w:marBottom w:val="0"/>
          <w:divBdr>
            <w:top w:val="none" w:sz="0" w:space="0" w:color="auto"/>
            <w:left w:val="none" w:sz="0" w:space="0" w:color="auto"/>
            <w:bottom w:val="none" w:sz="0" w:space="0" w:color="auto"/>
            <w:right w:val="none" w:sz="0" w:space="0" w:color="auto"/>
          </w:divBdr>
        </w:div>
        <w:div w:id="33580131">
          <w:marLeft w:val="0"/>
          <w:marRight w:val="0"/>
          <w:marTop w:val="0"/>
          <w:marBottom w:val="0"/>
          <w:divBdr>
            <w:top w:val="none" w:sz="0" w:space="0" w:color="auto"/>
            <w:left w:val="none" w:sz="0" w:space="0" w:color="auto"/>
            <w:bottom w:val="none" w:sz="0" w:space="0" w:color="auto"/>
            <w:right w:val="none" w:sz="0" w:space="0" w:color="auto"/>
          </w:divBdr>
        </w:div>
        <w:div w:id="1491947297">
          <w:marLeft w:val="0"/>
          <w:marRight w:val="0"/>
          <w:marTop w:val="0"/>
          <w:marBottom w:val="0"/>
          <w:divBdr>
            <w:top w:val="none" w:sz="0" w:space="0" w:color="auto"/>
            <w:left w:val="none" w:sz="0" w:space="0" w:color="auto"/>
            <w:bottom w:val="none" w:sz="0" w:space="0" w:color="auto"/>
            <w:right w:val="none" w:sz="0" w:space="0" w:color="auto"/>
          </w:divBdr>
        </w:div>
      </w:divsChild>
    </w:div>
    <w:div w:id="1517504334">
      <w:bodyDiv w:val="1"/>
      <w:marLeft w:val="0"/>
      <w:marRight w:val="0"/>
      <w:marTop w:val="0"/>
      <w:marBottom w:val="0"/>
      <w:divBdr>
        <w:top w:val="none" w:sz="0" w:space="0" w:color="auto"/>
        <w:left w:val="none" w:sz="0" w:space="0" w:color="auto"/>
        <w:bottom w:val="none" w:sz="0" w:space="0" w:color="auto"/>
        <w:right w:val="none" w:sz="0" w:space="0" w:color="auto"/>
      </w:divBdr>
      <w:divsChild>
        <w:div w:id="1786653455">
          <w:marLeft w:val="0"/>
          <w:marRight w:val="0"/>
          <w:marTop w:val="0"/>
          <w:marBottom w:val="0"/>
          <w:divBdr>
            <w:top w:val="none" w:sz="0" w:space="0" w:color="auto"/>
            <w:left w:val="none" w:sz="0" w:space="0" w:color="auto"/>
            <w:bottom w:val="none" w:sz="0" w:space="0" w:color="auto"/>
            <w:right w:val="none" w:sz="0" w:space="0" w:color="auto"/>
          </w:divBdr>
        </w:div>
        <w:div w:id="1626427171">
          <w:marLeft w:val="0"/>
          <w:marRight w:val="0"/>
          <w:marTop w:val="0"/>
          <w:marBottom w:val="0"/>
          <w:divBdr>
            <w:top w:val="none" w:sz="0" w:space="0" w:color="auto"/>
            <w:left w:val="none" w:sz="0" w:space="0" w:color="auto"/>
            <w:bottom w:val="none" w:sz="0" w:space="0" w:color="auto"/>
            <w:right w:val="none" w:sz="0" w:space="0" w:color="auto"/>
          </w:divBdr>
        </w:div>
        <w:div w:id="530652165">
          <w:marLeft w:val="0"/>
          <w:marRight w:val="0"/>
          <w:marTop w:val="0"/>
          <w:marBottom w:val="0"/>
          <w:divBdr>
            <w:top w:val="none" w:sz="0" w:space="0" w:color="auto"/>
            <w:left w:val="none" w:sz="0" w:space="0" w:color="auto"/>
            <w:bottom w:val="none" w:sz="0" w:space="0" w:color="auto"/>
            <w:right w:val="none" w:sz="0" w:space="0" w:color="auto"/>
          </w:divBdr>
        </w:div>
        <w:div w:id="247231063">
          <w:marLeft w:val="0"/>
          <w:marRight w:val="0"/>
          <w:marTop w:val="0"/>
          <w:marBottom w:val="0"/>
          <w:divBdr>
            <w:top w:val="none" w:sz="0" w:space="0" w:color="auto"/>
            <w:left w:val="none" w:sz="0" w:space="0" w:color="auto"/>
            <w:bottom w:val="none" w:sz="0" w:space="0" w:color="auto"/>
            <w:right w:val="none" w:sz="0" w:space="0" w:color="auto"/>
          </w:divBdr>
        </w:div>
        <w:div w:id="254822334">
          <w:marLeft w:val="0"/>
          <w:marRight w:val="0"/>
          <w:marTop w:val="0"/>
          <w:marBottom w:val="0"/>
          <w:divBdr>
            <w:top w:val="none" w:sz="0" w:space="0" w:color="auto"/>
            <w:left w:val="none" w:sz="0" w:space="0" w:color="auto"/>
            <w:bottom w:val="none" w:sz="0" w:space="0" w:color="auto"/>
            <w:right w:val="none" w:sz="0" w:space="0" w:color="auto"/>
          </w:divBdr>
        </w:div>
        <w:div w:id="1438326516">
          <w:marLeft w:val="0"/>
          <w:marRight w:val="0"/>
          <w:marTop w:val="0"/>
          <w:marBottom w:val="0"/>
          <w:divBdr>
            <w:top w:val="none" w:sz="0" w:space="0" w:color="auto"/>
            <w:left w:val="none" w:sz="0" w:space="0" w:color="auto"/>
            <w:bottom w:val="none" w:sz="0" w:space="0" w:color="auto"/>
            <w:right w:val="none" w:sz="0" w:space="0" w:color="auto"/>
          </w:divBdr>
        </w:div>
        <w:div w:id="1971473654">
          <w:marLeft w:val="0"/>
          <w:marRight w:val="0"/>
          <w:marTop w:val="0"/>
          <w:marBottom w:val="0"/>
          <w:divBdr>
            <w:top w:val="none" w:sz="0" w:space="0" w:color="auto"/>
            <w:left w:val="none" w:sz="0" w:space="0" w:color="auto"/>
            <w:bottom w:val="none" w:sz="0" w:space="0" w:color="auto"/>
            <w:right w:val="none" w:sz="0" w:space="0" w:color="auto"/>
          </w:divBdr>
        </w:div>
        <w:div w:id="586308044">
          <w:marLeft w:val="0"/>
          <w:marRight w:val="0"/>
          <w:marTop w:val="0"/>
          <w:marBottom w:val="0"/>
          <w:divBdr>
            <w:top w:val="none" w:sz="0" w:space="0" w:color="auto"/>
            <w:left w:val="none" w:sz="0" w:space="0" w:color="auto"/>
            <w:bottom w:val="none" w:sz="0" w:space="0" w:color="auto"/>
            <w:right w:val="none" w:sz="0" w:space="0" w:color="auto"/>
          </w:divBdr>
        </w:div>
        <w:div w:id="2125222862">
          <w:marLeft w:val="0"/>
          <w:marRight w:val="0"/>
          <w:marTop w:val="0"/>
          <w:marBottom w:val="0"/>
          <w:divBdr>
            <w:top w:val="none" w:sz="0" w:space="0" w:color="auto"/>
            <w:left w:val="none" w:sz="0" w:space="0" w:color="auto"/>
            <w:bottom w:val="none" w:sz="0" w:space="0" w:color="auto"/>
            <w:right w:val="none" w:sz="0" w:space="0" w:color="auto"/>
          </w:divBdr>
        </w:div>
        <w:div w:id="831607793">
          <w:marLeft w:val="0"/>
          <w:marRight w:val="0"/>
          <w:marTop w:val="0"/>
          <w:marBottom w:val="0"/>
          <w:divBdr>
            <w:top w:val="none" w:sz="0" w:space="0" w:color="auto"/>
            <w:left w:val="none" w:sz="0" w:space="0" w:color="auto"/>
            <w:bottom w:val="none" w:sz="0" w:space="0" w:color="auto"/>
            <w:right w:val="none" w:sz="0" w:space="0" w:color="auto"/>
          </w:divBdr>
        </w:div>
        <w:div w:id="1860392978">
          <w:marLeft w:val="0"/>
          <w:marRight w:val="0"/>
          <w:marTop w:val="0"/>
          <w:marBottom w:val="0"/>
          <w:divBdr>
            <w:top w:val="none" w:sz="0" w:space="0" w:color="auto"/>
            <w:left w:val="none" w:sz="0" w:space="0" w:color="auto"/>
            <w:bottom w:val="none" w:sz="0" w:space="0" w:color="auto"/>
            <w:right w:val="none" w:sz="0" w:space="0" w:color="auto"/>
          </w:divBdr>
        </w:div>
        <w:div w:id="1520661774">
          <w:marLeft w:val="0"/>
          <w:marRight w:val="0"/>
          <w:marTop w:val="0"/>
          <w:marBottom w:val="0"/>
          <w:divBdr>
            <w:top w:val="none" w:sz="0" w:space="0" w:color="auto"/>
            <w:left w:val="none" w:sz="0" w:space="0" w:color="auto"/>
            <w:bottom w:val="none" w:sz="0" w:space="0" w:color="auto"/>
            <w:right w:val="none" w:sz="0" w:space="0" w:color="auto"/>
          </w:divBdr>
        </w:div>
        <w:div w:id="1409573742">
          <w:marLeft w:val="0"/>
          <w:marRight w:val="0"/>
          <w:marTop w:val="0"/>
          <w:marBottom w:val="0"/>
          <w:divBdr>
            <w:top w:val="none" w:sz="0" w:space="0" w:color="auto"/>
            <w:left w:val="none" w:sz="0" w:space="0" w:color="auto"/>
            <w:bottom w:val="none" w:sz="0" w:space="0" w:color="auto"/>
            <w:right w:val="none" w:sz="0" w:space="0" w:color="auto"/>
          </w:divBdr>
        </w:div>
        <w:div w:id="195775891">
          <w:marLeft w:val="0"/>
          <w:marRight w:val="0"/>
          <w:marTop w:val="0"/>
          <w:marBottom w:val="0"/>
          <w:divBdr>
            <w:top w:val="none" w:sz="0" w:space="0" w:color="auto"/>
            <w:left w:val="none" w:sz="0" w:space="0" w:color="auto"/>
            <w:bottom w:val="none" w:sz="0" w:space="0" w:color="auto"/>
            <w:right w:val="none" w:sz="0" w:space="0" w:color="auto"/>
          </w:divBdr>
        </w:div>
        <w:div w:id="275332573">
          <w:marLeft w:val="0"/>
          <w:marRight w:val="0"/>
          <w:marTop w:val="0"/>
          <w:marBottom w:val="0"/>
          <w:divBdr>
            <w:top w:val="none" w:sz="0" w:space="0" w:color="auto"/>
            <w:left w:val="none" w:sz="0" w:space="0" w:color="auto"/>
            <w:bottom w:val="none" w:sz="0" w:space="0" w:color="auto"/>
            <w:right w:val="none" w:sz="0" w:space="0" w:color="auto"/>
          </w:divBdr>
        </w:div>
        <w:div w:id="1718436078">
          <w:marLeft w:val="0"/>
          <w:marRight w:val="0"/>
          <w:marTop w:val="0"/>
          <w:marBottom w:val="0"/>
          <w:divBdr>
            <w:top w:val="none" w:sz="0" w:space="0" w:color="auto"/>
            <w:left w:val="none" w:sz="0" w:space="0" w:color="auto"/>
            <w:bottom w:val="none" w:sz="0" w:space="0" w:color="auto"/>
            <w:right w:val="none" w:sz="0" w:space="0" w:color="auto"/>
          </w:divBdr>
        </w:div>
        <w:div w:id="342628355">
          <w:marLeft w:val="0"/>
          <w:marRight w:val="0"/>
          <w:marTop w:val="0"/>
          <w:marBottom w:val="0"/>
          <w:divBdr>
            <w:top w:val="none" w:sz="0" w:space="0" w:color="auto"/>
            <w:left w:val="none" w:sz="0" w:space="0" w:color="auto"/>
            <w:bottom w:val="none" w:sz="0" w:space="0" w:color="auto"/>
            <w:right w:val="none" w:sz="0" w:space="0" w:color="auto"/>
          </w:divBdr>
        </w:div>
        <w:div w:id="968321616">
          <w:marLeft w:val="0"/>
          <w:marRight w:val="0"/>
          <w:marTop w:val="0"/>
          <w:marBottom w:val="0"/>
          <w:divBdr>
            <w:top w:val="none" w:sz="0" w:space="0" w:color="auto"/>
            <w:left w:val="none" w:sz="0" w:space="0" w:color="auto"/>
            <w:bottom w:val="none" w:sz="0" w:space="0" w:color="auto"/>
            <w:right w:val="none" w:sz="0" w:space="0" w:color="auto"/>
          </w:divBdr>
        </w:div>
        <w:div w:id="643509892">
          <w:marLeft w:val="0"/>
          <w:marRight w:val="0"/>
          <w:marTop w:val="0"/>
          <w:marBottom w:val="0"/>
          <w:divBdr>
            <w:top w:val="none" w:sz="0" w:space="0" w:color="auto"/>
            <w:left w:val="none" w:sz="0" w:space="0" w:color="auto"/>
            <w:bottom w:val="none" w:sz="0" w:space="0" w:color="auto"/>
            <w:right w:val="none" w:sz="0" w:space="0" w:color="auto"/>
          </w:divBdr>
        </w:div>
        <w:div w:id="368378796">
          <w:marLeft w:val="0"/>
          <w:marRight w:val="0"/>
          <w:marTop w:val="0"/>
          <w:marBottom w:val="0"/>
          <w:divBdr>
            <w:top w:val="none" w:sz="0" w:space="0" w:color="auto"/>
            <w:left w:val="none" w:sz="0" w:space="0" w:color="auto"/>
            <w:bottom w:val="none" w:sz="0" w:space="0" w:color="auto"/>
            <w:right w:val="none" w:sz="0" w:space="0" w:color="auto"/>
          </w:divBdr>
        </w:div>
        <w:div w:id="2032873399">
          <w:marLeft w:val="0"/>
          <w:marRight w:val="0"/>
          <w:marTop w:val="0"/>
          <w:marBottom w:val="0"/>
          <w:divBdr>
            <w:top w:val="none" w:sz="0" w:space="0" w:color="auto"/>
            <w:left w:val="none" w:sz="0" w:space="0" w:color="auto"/>
            <w:bottom w:val="none" w:sz="0" w:space="0" w:color="auto"/>
            <w:right w:val="none" w:sz="0" w:space="0" w:color="auto"/>
          </w:divBdr>
        </w:div>
        <w:div w:id="158815461">
          <w:marLeft w:val="0"/>
          <w:marRight w:val="0"/>
          <w:marTop w:val="0"/>
          <w:marBottom w:val="0"/>
          <w:divBdr>
            <w:top w:val="none" w:sz="0" w:space="0" w:color="auto"/>
            <w:left w:val="none" w:sz="0" w:space="0" w:color="auto"/>
            <w:bottom w:val="none" w:sz="0" w:space="0" w:color="auto"/>
            <w:right w:val="none" w:sz="0" w:space="0" w:color="auto"/>
          </w:divBdr>
        </w:div>
        <w:div w:id="2085179341">
          <w:marLeft w:val="0"/>
          <w:marRight w:val="0"/>
          <w:marTop w:val="0"/>
          <w:marBottom w:val="0"/>
          <w:divBdr>
            <w:top w:val="none" w:sz="0" w:space="0" w:color="auto"/>
            <w:left w:val="none" w:sz="0" w:space="0" w:color="auto"/>
            <w:bottom w:val="none" w:sz="0" w:space="0" w:color="auto"/>
            <w:right w:val="none" w:sz="0" w:space="0" w:color="auto"/>
          </w:divBdr>
        </w:div>
        <w:div w:id="6105606">
          <w:marLeft w:val="0"/>
          <w:marRight w:val="0"/>
          <w:marTop w:val="0"/>
          <w:marBottom w:val="0"/>
          <w:divBdr>
            <w:top w:val="none" w:sz="0" w:space="0" w:color="auto"/>
            <w:left w:val="none" w:sz="0" w:space="0" w:color="auto"/>
            <w:bottom w:val="none" w:sz="0" w:space="0" w:color="auto"/>
            <w:right w:val="none" w:sz="0" w:space="0" w:color="auto"/>
          </w:divBdr>
        </w:div>
        <w:div w:id="873274107">
          <w:marLeft w:val="0"/>
          <w:marRight w:val="0"/>
          <w:marTop w:val="0"/>
          <w:marBottom w:val="0"/>
          <w:divBdr>
            <w:top w:val="none" w:sz="0" w:space="0" w:color="auto"/>
            <w:left w:val="none" w:sz="0" w:space="0" w:color="auto"/>
            <w:bottom w:val="none" w:sz="0" w:space="0" w:color="auto"/>
            <w:right w:val="none" w:sz="0" w:space="0" w:color="auto"/>
          </w:divBdr>
        </w:div>
        <w:div w:id="247152303">
          <w:marLeft w:val="0"/>
          <w:marRight w:val="0"/>
          <w:marTop w:val="0"/>
          <w:marBottom w:val="0"/>
          <w:divBdr>
            <w:top w:val="none" w:sz="0" w:space="0" w:color="auto"/>
            <w:left w:val="none" w:sz="0" w:space="0" w:color="auto"/>
            <w:bottom w:val="none" w:sz="0" w:space="0" w:color="auto"/>
            <w:right w:val="none" w:sz="0" w:space="0" w:color="auto"/>
          </w:divBdr>
        </w:div>
        <w:div w:id="1520046834">
          <w:marLeft w:val="0"/>
          <w:marRight w:val="0"/>
          <w:marTop w:val="0"/>
          <w:marBottom w:val="0"/>
          <w:divBdr>
            <w:top w:val="none" w:sz="0" w:space="0" w:color="auto"/>
            <w:left w:val="none" w:sz="0" w:space="0" w:color="auto"/>
            <w:bottom w:val="none" w:sz="0" w:space="0" w:color="auto"/>
            <w:right w:val="none" w:sz="0" w:space="0" w:color="auto"/>
          </w:divBdr>
        </w:div>
        <w:div w:id="1420911268">
          <w:marLeft w:val="0"/>
          <w:marRight w:val="0"/>
          <w:marTop w:val="0"/>
          <w:marBottom w:val="0"/>
          <w:divBdr>
            <w:top w:val="none" w:sz="0" w:space="0" w:color="auto"/>
            <w:left w:val="none" w:sz="0" w:space="0" w:color="auto"/>
            <w:bottom w:val="none" w:sz="0" w:space="0" w:color="auto"/>
            <w:right w:val="none" w:sz="0" w:space="0" w:color="auto"/>
          </w:divBdr>
        </w:div>
        <w:div w:id="1392926226">
          <w:marLeft w:val="0"/>
          <w:marRight w:val="0"/>
          <w:marTop w:val="0"/>
          <w:marBottom w:val="0"/>
          <w:divBdr>
            <w:top w:val="none" w:sz="0" w:space="0" w:color="auto"/>
            <w:left w:val="none" w:sz="0" w:space="0" w:color="auto"/>
            <w:bottom w:val="none" w:sz="0" w:space="0" w:color="auto"/>
            <w:right w:val="none" w:sz="0" w:space="0" w:color="auto"/>
          </w:divBdr>
        </w:div>
        <w:div w:id="156724762">
          <w:marLeft w:val="0"/>
          <w:marRight w:val="0"/>
          <w:marTop w:val="0"/>
          <w:marBottom w:val="0"/>
          <w:divBdr>
            <w:top w:val="none" w:sz="0" w:space="0" w:color="auto"/>
            <w:left w:val="none" w:sz="0" w:space="0" w:color="auto"/>
            <w:bottom w:val="none" w:sz="0" w:space="0" w:color="auto"/>
            <w:right w:val="none" w:sz="0" w:space="0" w:color="auto"/>
          </w:divBdr>
        </w:div>
        <w:div w:id="2033611216">
          <w:marLeft w:val="0"/>
          <w:marRight w:val="0"/>
          <w:marTop w:val="0"/>
          <w:marBottom w:val="0"/>
          <w:divBdr>
            <w:top w:val="none" w:sz="0" w:space="0" w:color="auto"/>
            <w:left w:val="none" w:sz="0" w:space="0" w:color="auto"/>
            <w:bottom w:val="none" w:sz="0" w:space="0" w:color="auto"/>
            <w:right w:val="none" w:sz="0" w:space="0" w:color="auto"/>
          </w:divBdr>
        </w:div>
        <w:div w:id="1699157078">
          <w:marLeft w:val="0"/>
          <w:marRight w:val="0"/>
          <w:marTop w:val="0"/>
          <w:marBottom w:val="0"/>
          <w:divBdr>
            <w:top w:val="none" w:sz="0" w:space="0" w:color="auto"/>
            <w:left w:val="none" w:sz="0" w:space="0" w:color="auto"/>
            <w:bottom w:val="none" w:sz="0" w:space="0" w:color="auto"/>
            <w:right w:val="none" w:sz="0" w:space="0" w:color="auto"/>
          </w:divBdr>
        </w:div>
        <w:div w:id="964506171">
          <w:marLeft w:val="0"/>
          <w:marRight w:val="0"/>
          <w:marTop w:val="0"/>
          <w:marBottom w:val="0"/>
          <w:divBdr>
            <w:top w:val="none" w:sz="0" w:space="0" w:color="auto"/>
            <w:left w:val="none" w:sz="0" w:space="0" w:color="auto"/>
            <w:bottom w:val="none" w:sz="0" w:space="0" w:color="auto"/>
            <w:right w:val="none" w:sz="0" w:space="0" w:color="auto"/>
          </w:divBdr>
        </w:div>
        <w:div w:id="566037555">
          <w:marLeft w:val="0"/>
          <w:marRight w:val="0"/>
          <w:marTop w:val="0"/>
          <w:marBottom w:val="0"/>
          <w:divBdr>
            <w:top w:val="none" w:sz="0" w:space="0" w:color="auto"/>
            <w:left w:val="none" w:sz="0" w:space="0" w:color="auto"/>
            <w:bottom w:val="none" w:sz="0" w:space="0" w:color="auto"/>
            <w:right w:val="none" w:sz="0" w:space="0" w:color="auto"/>
          </w:divBdr>
        </w:div>
        <w:div w:id="2138719847">
          <w:marLeft w:val="0"/>
          <w:marRight w:val="0"/>
          <w:marTop w:val="0"/>
          <w:marBottom w:val="0"/>
          <w:divBdr>
            <w:top w:val="none" w:sz="0" w:space="0" w:color="auto"/>
            <w:left w:val="none" w:sz="0" w:space="0" w:color="auto"/>
            <w:bottom w:val="none" w:sz="0" w:space="0" w:color="auto"/>
            <w:right w:val="none" w:sz="0" w:space="0" w:color="auto"/>
          </w:divBdr>
        </w:div>
        <w:div w:id="1967856658">
          <w:marLeft w:val="0"/>
          <w:marRight w:val="0"/>
          <w:marTop w:val="0"/>
          <w:marBottom w:val="0"/>
          <w:divBdr>
            <w:top w:val="none" w:sz="0" w:space="0" w:color="auto"/>
            <w:left w:val="none" w:sz="0" w:space="0" w:color="auto"/>
            <w:bottom w:val="none" w:sz="0" w:space="0" w:color="auto"/>
            <w:right w:val="none" w:sz="0" w:space="0" w:color="auto"/>
          </w:divBdr>
        </w:div>
        <w:div w:id="1938752416">
          <w:marLeft w:val="0"/>
          <w:marRight w:val="0"/>
          <w:marTop w:val="0"/>
          <w:marBottom w:val="0"/>
          <w:divBdr>
            <w:top w:val="none" w:sz="0" w:space="0" w:color="auto"/>
            <w:left w:val="none" w:sz="0" w:space="0" w:color="auto"/>
            <w:bottom w:val="none" w:sz="0" w:space="0" w:color="auto"/>
            <w:right w:val="none" w:sz="0" w:space="0" w:color="auto"/>
          </w:divBdr>
        </w:div>
        <w:div w:id="565453546">
          <w:marLeft w:val="0"/>
          <w:marRight w:val="0"/>
          <w:marTop w:val="0"/>
          <w:marBottom w:val="0"/>
          <w:divBdr>
            <w:top w:val="none" w:sz="0" w:space="0" w:color="auto"/>
            <w:left w:val="none" w:sz="0" w:space="0" w:color="auto"/>
            <w:bottom w:val="none" w:sz="0" w:space="0" w:color="auto"/>
            <w:right w:val="none" w:sz="0" w:space="0" w:color="auto"/>
          </w:divBdr>
        </w:div>
        <w:div w:id="243341404">
          <w:marLeft w:val="0"/>
          <w:marRight w:val="0"/>
          <w:marTop w:val="0"/>
          <w:marBottom w:val="0"/>
          <w:divBdr>
            <w:top w:val="none" w:sz="0" w:space="0" w:color="auto"/>
            <w:left w:val="none" w:sz="0" w:space="0" w:color="auto"/>
            <w:bottom w:val="none" w:sz="0" w:space="0" w:color="auto"/>
            <w:right w:val="none" w:sz="0" w:space="0" w:color="auto"/>
          </w:divBdr>
        </w:div>
        <w:div w:id="433330630">
          <w:marLeft w:val="0"/>
          <w:marRight w:val="0"/>
          <w:marTop w:val="0"/>
          <w:marBottom w:val="0"/>
          <w:divBdr>
            <w:top w:val="none" w:sz="0" w:space="0" w:color="auto"/>
            <w:left w:val="none" w:sz="0" w:space="0" w:color="auto"/>
            <w:bottom w:val="none" w:sz="0" w:space="0" w:color="auto"/>
            <w:right w:val="none" w:sz="0" w:space="0" w:color="auto"/>
          </w:divBdr>
        </w:div>
      </w:divsChild>
    </w:div>
    <w:div w:id="1726486653">
      <w:bodyDiv w:val="1"/>
      <w:marLeft w:val="0"/>
      <w:marRight w:val="0"/>
      <w:marTop w:val="0"/>
      <w:marBottom w:val="0"/>
      <w:divBdr>
        <w:top w:val="none" w:sz="0" w:space="0" w:color="auto"/>
        <w:left w:val="none" w:sz="0" w:space="0" w:color="auto"/>
        <w:bottom w:val="none" w:sz="0" w:space="0" w:color="auto"/>
        <w:right w:val="none" w:sz="0" w:space="0" w:color="auto"/>
      </w:divBdr>
    </w:div>
    <w:div w:id="1798720967">
      <w:bodyDiv w:val="1"/>
      <w:marLeft w:val="0"/>
      <w:marRight w:val="0"/>
      <w:marTop w:val="0"/>
      <w:marBottom w:val="0"/>
      <w:divBdr>
        <w:top w:val="none" w:sz="0" w:space="0" w:color="auto"/>
        <w:left w:val="none" w:sz="0" w:space="0" w:color="auto"/>
        <w:bottom w:val="none" w:sz="0" w:space="0" w:color="auto"/>
        <w:right w:val="none" w:sz="0" w:space="0" w:color="auto"/>
      </w:divBdr>
    </w:div>
    <w:div w:id="1835028958">
      <w:bodyDiv w:val="1"/>
      <w:marLeft w:val="0"/>
      <w:marRight w:val="0"/>
      <w:marTop w:val="0"/>
      <w:marBottom w:val="0"/>
      <w:divBdr>
        <w:top w:val="none" w:sz="0" w:space="0" w:color="auto"/>
        <w:left w:val="none" w:sz="0" w:space="0" w:color="auto"/>
        <w:bottom w:val="none" w:sz="0" w:space="0" w:color="auto"/>
        <w:right w:val="none" w:sz="0" w:space="0" w:color="auto"/>
      </w:divBdr>
      <w:divsChild>
        <w:div w:id="503934194">
          <w:marLeft w:val="0"/>
          <w:marRight w:val="0"/>
          <w:marTop w:val="0"/>
          <w:marBottom w:val="0"/>
          <w:divBdr>
            <w:top w:val="none" w:sz="0" w:space="0" w:color="auto"/>
            <w:left w:val="none" w:sz="0" w:space="0" w:color="auto"/>
            <w:bottom w:val="none" w:sz="0" w:space="0" w:color="auto"/>
            <w:right w:val="none" w:sz="0" w:space="0" w:color="auto"/>
          </w:divBdr>
        </w:div>
        <w:div w:id="937835283">
          <w:marLeft w:val="0"/>
          <w:marRight w:val="0"/>
          <w:marTop w:val="0"/>
          <w:marBottom w:val="0"/>
          <w:divBdr>
            <w:top w:val="none" w:sz="0" w:space="0" w:color="auto"/>
            <w:left w:val="none" w:sz="0" w:space="0" w:color="auto"/>
            <w:bottom w:val="none" w:sz="0" w:space="0" w:color="auto"/>
            <w:right w:val="none" w:sz="0" w:space="0" w:color="auto"/>
          </w:divBdr>
        </w:div>
        <w:div w:id="1616869018">
          <w:marLeft w:val="0"/>
          <w:marRight w:val="0"/>
          <w:marTop w:val="0"/>
          <w:marBottom w:val="0"/>
          <w:divBdr>
            <w:top w:val="none" w:sz="0" w:space="0" w:color="auto"/>
            <w:left w:val="none" w:sz="0" w:space="0" w:color="auto"/>
            <w:bottom w:val="none" w:sz="0" w:space="0" w:color="auto"/>
            <w:right w:val="none" w:sz="0" w:space="0" w:color="auto"/>
          </w:divBdr>
        </w:div>
        <w:div w:id="722942878">
          <w:marLeft w:val="0"/>
          <w:marRight w:val="0"/>
          <w:marTop w:val="0"/>
          <w:marBottom w:val="0"/>
          <w:divBdr>
            <w:top w:val="none" w:sz="0" w:space="0" w:color="auto"/>
            <w:left w:val="none" w:sz="0" w:space="0" w:color="auto"/>
            <w:bottom w:val="none" w:sz="0" w:space="0" w:color="auto"/>
            <w:right w:val="none" w:sz="0" w:space="0" w:color="auto"/>
          </w:divBdr>
        </w:div>
        <w:div w:id="760106090">
          <w:marLeft w:val="0"/>
          <w:marRight w:val="0"/>
          <w:marTop w:val="0"/>
          <w:marBottom w:val="0"/>
          <w:divBdr>
            <w:top w:val="none" w:sz="0" w:space="0" w:color="auto"/>
            <w:left w:val="none" w:sz="0" w:space="0" w:color="auto"/>
            <w:bottom w:val="none" w:sz="0" w:space="0" w:color="auto"/>
            <w:right w:val="none" w:sz="0" w:space="0" w:color="auto"/>
          </w:divBdr>
        </w:div>
        <w:div w:id="330254636">
          <w:marLeft w:val="0"/>
          <w:marRight w:val="0"/>
          <w:marTop w:val="0"/>
          <w:marBottom w:val="0"/>
          <w:divBdr>
            <w:top w:val="none" w:sz="0" w:space="0" w:color="auto"/>
            <w:left w:val="none" w:sz="0" w:space="0" w:color="auto"/>
            <w:bottom w:val="none" w:sz="0" w:space="0" w:color="auto"/>
            <w:right w:val="none" w:sz="0" w:space="0" w:color="auto"/>
          </w:divBdr>
        </w:div>
        <w:div w:id="1117290049">
          <w:marLeft w:val="0"/>
          <w:marRight w:val="0"/>
          <w:marTop w:val="0"/>
          <w:marBottom w:val="0"/>
          <w:divBdr>
            <w:top w:val="none" w:sz="0" w:space="0" w:color="auto"/>
            <w:left w:val="none" w:sz="0" w:space="0" w:color="auto"/>
            <w:bottom w:val="none" w:sz="0" w:space="0" w:color="auto"/>
            <w:right w:val="none" w:sz="0" w:space="0" w:color="auto"/>
          </w:divBdr>
        </w:div>
        <w:div w:id="1057245025">
          <w:marLeft w:val="0"/>
          <w:marRight w:val="0"/>
          <w:marTop w:val="0"/>
          <w:marBottom w:val="0"/>
          <w:divBdr>
            <w:top w:val="none" w:sz="0" w:space="0" w:color="auto"/>
            <w:left w:val="none" w:sz="0" w:space="0" w:color="auto"/>
            <w:bottom w:val="none" w:sz="0" w:space="0" w:color="auto"/>
            <w:right w:val="none" w:sz="0" w:space="0" w:color="auto"/>
          </w:divBdr>
        </w:div>
        <w:div w:id="1635869680">
          <w:marLeft w:val="0"/>
          <w:marRight w:val="0"/>
          <w:marTop w:val="0"/>
          <w:marBottom w:val="0"/>
          <w:divBdr>
            <w:top w:val="none" w:sz="0" w:space="0" w:color="auto"/>
            <w:left w:val="none" w:sz="0" w:space="0" w:color="auto"/>
            <w:bottom w:val="none" w:sz="0" w:space="0" w:color="auto"/>
            <w:right w:val="none" w:sz="0" w:space="0" w:color="auto"/>
          </w:divBdr>
        </w:div>
        <w:div w:id="26178298">
          <w:marLeft w:val="0"/>
          <w:marRight w:val="0"/>
          <w:marTop w:val="0"/>
          <w:marBottom w:val="0"/>
          <w:divBdr>
            <w:top w:val="none" w:sz="0" w:space="0" w:color="auto"/>
            <w:left w:val="none" w:sz="0" w:space="0" w:color="auto"/>
            <w:bottom w:val="none" w:sz="0" w:space="0" w:color="auto"/>
            <w:right w:val="none" w:sz="0" w:space="0" w:color="auto"/>
          </w:divBdr>
        </w:div>
        <w:div w:id="388118974">
          <w:marLeft w:val="0"/>
          <w:marRight w:val="0"/>
          <w:marTop w:val="0"/>
          <w:marBottom w:val="0"/>
          <w:divBdr>
            <w:top w:val="none" w:sz="0" w:space="0" w:color="auto"/>
            <w:left w:val="none" w:sz="0" w:space="0" w:color="auto"/>
            <w:bottom w:val="none" w:sz="0" w:space="0" w:color="auto"/>
            <w:right w:val="none" w:sz="0" w:space="0" w:color="auto"/>
          </w:divBdr>
        </w:div>
        <w:div w:id="1297838267">
          <w:marLeft w:val="0"/>
          <w:marRight w:val="0"/>
          <w:marTop w:val="0"/>
          <w:marBottom w:val="0"/>
          <w:divBdr>
            <w:top w:val="none" w:sz="0" w:space="0" w:color="auto"/>
            <w:left w:val="none" w:sz="0" w:space="0" w:color="auto"/>
            <w:bottom w:val="none" w:sz="0" w:space="0" w:color="auto"/>
            <w:right w:val="none" w:sz="0" w:space="0" w:color="auto"/>
          </w:divBdr>
        </w:div>
        <w:div w:id="1329406844">
          <w:marLeft w:val="0"/>
          <w:marRight w:val="0"/>
          <w:marTop w:val="0"/>
          <w:marBottom w:val="0"/>
          <w:divBdr>
            <w:top w:val="none" w:sz="0" w:space="0" w:color="auto"/>
            <w:left w:val="none" w:sz="0" w:space="0" w:color="auto"/>
            <w:bottom w:val="none" w:sz="0" w:space="0" w:color="auto"/>
            <w:right w:val="none" w:sz="0" w:space="0" w:color="auto"/>
          </w:divBdr>
        </w:div>
        <w:div w:id="1273391573">
          <w:marLeft w:val="0"/>
          <w:marRight w:val="0"/>
          <w:marTop w:val="0"/>
          <w:marBottom w:val="0"/>
          <w:divBdr>
            <w:top w:val="none" w:sz="0" w:space="0" w:color="auto"/>
            <w:left w:val="none" w:sz="0" w:space="0" w:color="auto"/>
            <w:bottom w:val="none" w:sz="0" w:space="0" w:color="auto"/>
            <w:right w:val="none" w:sz="0" w:space="0" w:color="auto"/>
          </w:divBdr>
        </w:div>
        <w:div w:id="1213346023">
          <w:marLeft w:val="0"/>
          <w:marRight w:val="0"/>
          <w:marTop w:val="0"/>
          <w:marBottom w:val="0"/>
          <w:divBdr>
            <w:top w:val="none" w:sz="0" w:space="0" w:color="auto"/>
            <w:left w:val="none" w:sz="0" w:space="0" w:color="auto"/>
            <w:bottom w:val="none" w:sz="0" w:space="0" w:color="auto"/>
            <w:right w:val="none" w:sz="0" w:space="0" w:color="auto"/>
          </w:divBdr>
        </w:div>
        <w:div w:id="303849705">
          <w:marLeft w:val="0"/>
          <w:marRight w:val="0"/>
          <w:marTop w:val="0"/>
          <w:marBottom w:val="0"/>
          <w:divBdr>
            <w:top w:val="none" w:sz="0" w:space="0" w:color="auto"/>
            <w:left w:val="none" w:sz="0" w:space="0" w:color="auto"/>
            <w:bottom w:val="none" w:sz="0" w:space="0" w:color="auto"/>
            <w:right w:val="none" w:sz="0" w:space="0" w:color="auto"/>
          </w:divBdr>
        </w:div>
        <w:div w:id="1916279923">
          <w:marLeft w:val="0"/>
          <w:marRight w:val="0"/>
          <w:marTop w:val="0"/>
          <w:marBottom w:val="0"/>
          <w:divBdr>
            <w:top w:val="none" w:sz="0" w:space="0" w:color="auto"/>
            <w:left w:val="none" w:sz="0" w:space="0" w:color="auto"/>
            <w:bottom w:val="none" w:sz="0" w:space="0" w:color="auto"/>
            <w:right w:val="none" w:sz="0" w:space="0" w:color="auto"/>
          </w:divBdr>
        </w:div>
        <w:div w:id="143930493">
          <w:marLeft w:val="0"/>
          <w:marRight w:val="0"/>
          <w:marTop w:val="0"/>
          <w:marBottom w:val="0"/>
          <w:divBdr>
            <w:top w:val="none" w:sz="0" w:space="0" w:color="auto"/>
            <w:left w:val="none" w:sz="0" w:space="0" w:color="auto"/>
            <w:bottom w:val="none" w:sz="0" w:space="0" w:color="auto"/>
            <w:right w:val="none" w:sz="0" w:space="0" w:color="auto"/>
          </w:divBdr>
        </w:div>
        <w:div w:id="840855839">
          <w:marLeft w:val="0"/>
          <w:marRight w:val="0"/>
          <w:marTop w:val="0"/>
          <w:marBottom w:val="0"/>
          <w:divBdr>
            <w:top w:val="none" w:sz="0" w:space="0" w:color="auto"/>
            <w:left w:val="none" w:sz="0" w:space="0" w:color="auto"/>
            <w:bottom w:val="none" w:sz="0" w:space="0" w:color="auto"/>
            <w:right w:val="none" w:sz="0" w:space="0" w:color="auto"/>
          </w:divBdr>
        </w:div>
        <w:div w:id="1333415722">
          <w:marLeft w:val="0"/>
          <w:marRight w:val="0"/>
          <w:marTop w:val="0"/>
          <w:marBottom w:val="0"/>
          <w:divBdr>
            <w:top w:val="none" w:sz="0" w:space="0" w:color="auto"/>
            <w:left w:val="none" w:sz="0" w:space="0" w:color="auto"/>
            <w:bottom w:val="none" w:sz="0" w:space="0" w:color="auto"/>
            <w:right w:val="none" w:sz="0" w:space="0" w:color="auto"/>
          </w:divBdr>
        </w:div>
        <w:div w:id="654068078">
          <w:marLeft w:val="0"/>
          <w:marRight w:val="0"/>
          <w:marTop w:val="0"/>
          <w:marBottom w:val="0"/>
          <w:divBdr>
            <w:top w:val="none" w:sz="0" w:space="0" w:color="auto"/>
            <w:left w:val="none" w:sz="0" w:space="0" w:color="auto"/>
            <w:bottom w:val="none" w:sz="0" w:space="0" w:color="auto"/>
            <w:right w:val="none" w:sz="0" w:space="0" w:color="auto"/>
          </w:divBdr>
        </w:div>
        <w:div w:id="618680189">
          <w:marLeft w:val="0"/>
          <w:marRight w:val="0"/>
          <w:marTop w:val="0"/>
          <w:marBottom w:val="0"/>
          <w:divBdr>
            <w:top w:val="none" w:sz="0" w:space="0" w:color="auto"/>
            <w:left w:val="none" w:sz="0" w:space="0" w:color="auto"/>
            <w:bottom w:val="none" w:sz="0" w:space="0" w:color="auto"/>
            <w:right w:val="none" w:sz="0" w:space="0" w:color="auto"/>
          </w:divBdr>
        </w:div>
        <w:div w:id="175968404">
          <w:marLeft w:val="0"/>
          <w:marRight w:val="0"/>
          <w:marTop w:val="0"/>
          <w:marBottom w:val="0"/>
          <w:divBdr>
            <w:top w:val="none" w:sz="0" w:space="0" w:color="auto"/>
            <w:left w:val="none" w:sz="0" w:space="0" w:color="auto"/>
            <w:bottom w:val="none" w:sz="0" w:space="0" w:color="auto"/>
            <w:right w:val="none" w:sz="0" w:space="0" w:color="auto"/>
          </w:divBdr>
        </w:div>
        <w:div w:id="233593437">
          <w:marLeft w:val="0"/>
          <w:marRight w:val="0"/>
          <w:marTop w:val="0"/>
          <w:marBottom w:val="0"/>
          <w:divBdr>
            <w:top w:val="none" w:sz="0" w:space="0" w:color="auto"/>
            <w:left w:val="none" w:sz="0" w:space="0" w:color="auto"/>
            <w:bottom w:val="none" w:sz="0" w:space="0" w:color="auto"/>
            <w:right w:val="none" w:sz="0" w:space="0" w:color="auto"/>
          </w:divBdr>
        </w:div>
        <w:div w:id="1318652847">
          <w:marLeft w:val="0"/>
          <w:marRight w:val="0"/>
          <w:marTop w:val="0"/>
          <w:marBottom w:val="0"/>
          <w:divBdr>
            <w:top w:val="none" w:sz="0" w:space="0" w:color="auto"/>
            <w:left w:val="none" w:sz="0" w:space="0" w:color="auto"/>
            <w:bottom w:val="none" w:sz="0" w:space="0" w:color="auto"/>
            <w:right w:val="none" w:sz="0" w:space="0" w:color="auto"/>
          </w:divBdr>
        </w:div>
        <w:div w:id="830412373">
          <w:marLeft w:val="0"/>
          <w:marRight w:val="0"/>
          <w:marTop w:val="0"/>
          <w:marBottom w:val="0"/>
          <w:divBdr>
            <w:top w:val="none" w:sz="0" w:space="0" w:color="auto"/>
            <w:left w:val="none" w:sz="0" w:space="0" w:color="auto"/>
            <w:bottom w:val="none" w:sz="0" w:space="0" w:color="auto"/>
            <w:right w:val="none" w:sz="0" w:space="0" w:color="auto"/>
          </w:divBdr>
        </w:div>
        <w:div w:id="986516343">
          <w:marLeft w:val="0"/>
          <w:marRight w:val="0"/>
          <w:marTop w:val="0"/>
          <w:marBottom w:val="0"/>
          <w:divBdr>
            <w:top w:val="none" w:sz="0" w:space="0" w:color="auto"/>
            <w:left w:val="none" w:sz="0" w:space="0" w:color="auto"/>
            <w:bottom w:val="none" w:sz="0" w:space="0" w:color="auto"/>
            <w:right w:val="none" w:sz="0" w:space="0" w:color="auto"/>
          </w:divBdr>
        </w:div>
        <w:div w:id="1910918097">
          <w:marLeft w:val="0"/>
          <w:marRight w:val="0"/>
          <w:marTop w:val="0"/>
          <w:marBottom w:val="0"/>
          <w:divBdr>
            <w:top w:val="none" w:sz="0" w:space="0" w:color="auto"/>
            <w:left w:val="none" w:sz="0" w:space="0" w:color="auto"/>
            <w:bottom w:val="none" w:sz="0" w:space="0" w:color="auto"/>
            <w:right w:val="none" w:sz="0" w:space="0" w:color="auto"/>
          </w:divBdr>
        </w:div>
        <w:div w:id="790513189">
          <w:marLeft w:val="0"/>
          <w:marRight w:val="0"/>
          <w:marTop w:val="0"/>
          <w:marBottom w:val="0"/>
          <w:divBdr>
            <w:top w:val="none" w:sz="0" w:space="0" w:color="auto"/>
            <w:left w:val="none" w:sz="0" w:space="0" w:color="auto"/>
            <w:bottom w:val="none" w:sz="0" w:space="0" w:color="auto"/>
            <w:right w:val="none" w:sz="0" w:space="0" w:color="auto"/>
          </w:divBdr>
        </w:div>
        <w:div w:id="523399862">
          <w:marLeft w:val="0"/>
          <w:marRight w:val="0"/>
          <w:marTop w:val="0"/>
          <w:marBottom w:val="0"/>
          <w:divBdr>
            <w:top w:val="none" w:sz="0" w:space="0" w:color="auto"/>
            <w:left w:val="none" w:sz="0" w:space="0" w:color="auto"/>
            <w:bottom w:val="none" w:sz="0" w:space="0" w:color="auto"/>
            <w:right w:val="none" w:sz="0" w:space="0" w:color="auto"/>
          </w:divBdr>
        </w:div>
        <w:div w:id="1662348689">
          <w:marLeft w:val="0"/>
          <w:marRight w:val="0"/>
          <w:marTop w:val="0"/>
          <w:marBottom w:val="0"/>
          <w:divBdr>
            <w:top w:val="none" w:sz="0" w:space="0" w:color="auto"/>
            <w:left w:val="none" w:sz="0" w:space="0" w:color="auto"/>
            <w:bottom w:val="none" w:sz="0" w:space="0" w:color="auto"/>
            <w:right w:val="none" w:sz="0" w:space="0" w:color="auto"/>
          </w:divBdr>
        </w:div>
        <w:div w:id="125515525">
          <w:marLeft w:val="0"/>
          <w:marRight w:val="0"/>
          <w:marTop w:val="0"/>
          <w:marBottom w:val="0"/>
          <w:divBdr>
            <w:top w:val="none" w:sz="0" w:space="0" w:color="auto"/>
            <w:left w:val="none" w:sz="0" w:space="0" w:color="auto"/>
            <w:bottom w:val="none" w:sz="0" w:space="0" w:color="auto"/>
            <w:right w:val="none" w:sz="0" w:space="0" w:color="auto"/>
          </w:divBdr>
        </w:div>
        <w:div w:id="1159735742">
          <w:marLeft w:val="0"/>
          <w:marRight w:val="0"/>
          <w:marTop w:val="0"/>
          <w:marBottom w:val="0"/>
          <w:divBdr>
            <w:top w:val="none" w:sz="0" w:space="0" w:color="auto"/>
            <w:left w:val="none" w:sz="0" w:space="0" w:color="auto"/>
            <w:bottom w:val="none" w:sz="0" w:space="0" w:color="auto"/>
            <w:right w:val="none" w:sz="0" w:space="0" w:color="auto"/>
          </w:divBdr>
        </w:div>
        <w:div w:id="1774663556">
          <w:marLeft w:val="0"/>
          <w:marRight w:val="0"/>
          <w:marTop w:val="0"/>
          <w:marBottom w:val="0"/>
          <w:divBdr>
            <w:top w:val="none" w:sz="0" w:space="0" w:color="auto"/>
            <w:left w:val="none" w:sz="0" w:space="0" w:color="auto"/>
            <w:bottom w:val="none" w:sz="0" w:space="0" w:color="auto"/>
            <w:right w:val="none" w:sz="0" w:space="0" w:color="auto"/>
          </w:divBdr>
        </w:div>
        <w:div w:id="1778595467">
          <w:marLeft w:val="0"/>
          <w:marRight w:val="0"/>
          <w:marTop w:val="0"/>
          <w:marBottom w:val="0"/>
          <w:divBdr>
            <w:top w:val="none" w:sz="0" w:space="0" w:color="auto"/>
            <w:left w:val="none" w:sz="0" w:space="0" w:color="auto"/>
            <w:bottom w:val="none" w:sz="0" w:space="0" w:color="auto"/>
            <w:right w:val="none" w:sz="0" w:space="0" w:color="auto"/>
          </w:divBdr>
        </w:div>
        <w:div w:id="420613168">
          <w:marLeft w:val="0"/>
          <w:marRight w:val="0"/>
          <w:marTop w:val="0"/>
          <w:marBottom w:val="0"/>
          <w:divBdr>
            <w:top w:val="none" w:sz="0" w:space="0" w:color="auto"/>
            <w:left w:val="none" w:sz="0" w:space="0" w:color="auto"/>
            <w:bottom w:val="none" w:sz="0" w:space="0" w:color="auto"/>
            <w:right w:val="none" w:sz="0" w:space="0" w:color="auto"/>
          </w:divBdr>
        </w:div>
        <w:div w:id="634333343">
          <w:marLeft w:val="0"/>
          <w:marRight w:val="0"/>
          <w:marTop w:val="0"/>
          <w:marBottom w:val="0"/>
          <w:divBdr>
            <w:top w:val="none" w:sz="0" w:space="0" w:color="auto"/>
            <w:left w:val="none" w:sz="0" w:space="0" w:color="auto"/>
            <w:bottom w:val="none" w:sz="0" w:space="0" w:color="auto"/>
            <w:right w:val="none" w:sz="0" w:space="0" w:color="auto"/>
          </w:divBdr>
        </w:div>
        <w:div w:id="2134323200">
          <w:marLeft w:val="0"/>
          <w:marRight w:val="0"/>
          <w:marTop w:val="0"/>
          <w:marBottom w:val="0"/>
          <w:divBdr>
            <w:top w:val="none" w:sz="0" w:space="0" w:color="auto"/>
            <w:left w:val="none" w:sz="0" w:space="0" w:color="auto"/>
            <w:bottom w:val="none" w:sz="0" w:space="0" w:color="auto"/>
            <w:right w:val="none" w:sz="0" w:space="0" w:color="auto"/>
          </w:divBdr>
        </w:div>
        <w:div w:id="207183163">
          <w:marLeft w:val="0"/>
          <w:marRight w:val="0"/>
          <w:marTop w:val="0"/>
          <w:marBottom w:val="0"/>
          <w:divBdr>
            <w:top w:val="none" w:sz="0" w:space="0" w:color="auto"/>
            <w:left w:val="none" w:sz="0" w:space="0" w:color="auto"/>
            <w:bottom w:val="none" w:sz="0" w:space="0" w:color="auto"/>
            <w:right w:val="none" w:sz="0" w:space="0" w:color="auto"/>
          </w:divBdr>
        </w:div>
        <w:div w:id="913900855">
          <w:marLeft w:val="0"/>
          <w:marRight w:val="0"/>
          <w:marTop w:val="0"/>
          <w:marBottom w:val="0"/>
          <w:divBdr>
            <w:top w:val="none" w:sz="0" w:space="0" w:color="auto"/>
            <w:left w:val="none" w:sz="0" w:space="0" w:color="auto"/>
            <w:bottom w:val="none" w:sz="0" w:space="0" w:color="auto"/>
            <w:right w:val="none" w:sz="0" w:space="0" w:color="auto"/>
          </w:divBdr>
        </w:div>
        <w:div w:id="651060427">
          <w:marLeft w:val="0"/>
          <w:marRight w:val="0"/>
          <w:marTop w:val="0"/>
          <w:marBottom w:val="0"/>
          <w:divBdr>
            <w:top w:val="none" w:sz="0" w:space="0" w:color="auto"/>
            <w:left w:val="none" w:sz="0" w:space="0" w:color="auto"/>
            <w:bottom w:val="none" w:sz="0" w:space="0" w:color="auto"/>
            <w:right w:val="none" w:sz="0" w:space="0" w:color="auto"/>
          </w:divBdr>
        </w:div>
      </w:divsChild>
    </w:div>
    <w:div w:id="1853446791">
      <w:bodyDiv w:val="1"/>
      <w:marLeft w:val="0"/>
      <w:marRight w:val="0"/>
      <w:marTop w:val="0"/>
      <w:marBottom w:val="0"/>
      <w:divBdr>
        <w:top w:val="none" w:sz="0" w:space="0" w:color="auto"/>
        <w:left w:val="none" w:sz="0" w:space="0" w:color="auto"/>
        <w:bottom w:val="none" w:sz="0" w:space="0" w:color="auto"/>
        <w:right w:val="none" w:sz="0" w:space="0" w:color="auto"/>
      </w:divBdr>
    </w:div>
    <w:div w:id="1968117238">
      <w:bodyDiv w:val="1"/>
      <w:marLeft w:val="0"/>
      <w:marRight w:val="0"/>
      <w:marTop w:val="0"/>
      <w:marBottom w:val="0"/>
      <w:divBdr>
        <w:top w:val="none" w:sz="0" w:space="0" w:color="auto"/>
        <w:left w:val="none" w:sz="0" w:space="0" w:color="auto"/>
        <w:bottom w:val="none" w:sz="0" w:space="0" w:color="auto"/>
        <w:right w:val="none" w:sz="0" w:space="0" w:color="auto"/>
      </w:divBdr>
      <w:divsChild>
        <w:div w:id="1979996194">
          <w:marLeft w:val="0"/>
          <w:marRight w:val="0"/>
          <w:marTop w:val="0"/>
          <w:marBottom w:val="0"/>
          <w:divBdr>
            <w:top w:val="none" w:sz="0" w:space="0" w:color="auto"/>
            <w:left w:val="none" w:sz="0" w:space="0" w:color="auto"/>
            <w:bottom w:val="none" w:sz="0" w:space="0" w:color="auto"/>
            <w:right w:val="none" w:sz="0" w:space="0" w:color="auto"/>
          </w:divBdr>
        </w:div>
        <w:div w:id="1016426214">
          <w:marLeft w:val="0"/>
          <w:marRight w:val="0"/>
          <w:marTop w:val="0"/>
          <w:marBottom w:val="0"/>
          <w:divBdr>
            <w:top w:val="none" w:sz="0" w:space="0" w:color="auto"/>
            <w:left w:val="none" w:sz="0" w:space="0" w:color="auto"/>
            <w:bottom w:val="none" w:sz="0" w:space="0" w:color="auto"/>
            <w:right w:val="none" w:sz="0" w:space="0" w:color="auto"/>
          </w:divBdr>
        </w:div>
        <w:div w:id="696856879">
          <w:marLeft w:val="0"/>
          <w:marRight w:val="0"/>
          <w:marTop w:val="0"/>
          <w:marBottom w:val="0"/>
          <w:divBdr>
            <w:top w:val="none" w:sz="0" w:space="0" w:color="auto"/>
            <w:left w:val="none" w:sz="0" w:space="0" w:color="auto"/>
            <w:bottom w:val="none" w:sz="0" w:space="0" w:color="auto"/>
            <w:right w:val="none" w:sz="0" w:space="0" w:color="auto"/>
          </w:divBdr>
        </w:div>
        <w:div w:id="1842425284">
          <w:marLeft w:val="0"/>
          <w:marRight w:val="0"/>
          <w:marTop w:val="0"/>
          <w:marBottom w:val="0"/>
          <w:divBdr>
            <w:top w:val="none" w:sz="0" w:space="0" w:color="auto"/>
            <w:left w:val="none" w:sz="0" w:space="0" w:color="auto"/>
            <w:bottom w:val="none" w:sz="0" w:space="0" w:color="auto"/>
            <w:right w:val="none" w:sz="0" w:space="0" w:color="auto"/>
          </w:divBdr>
        </w:div>
        <w:div w:id="1284312829">
          <w:marLeft w:val="0"/>
          <w:marRight w:val="0"/>
          <w:marTop w:val="0"/>
          <w:marBottom w:val="0"/>
          <w:divBdr>
            <w:top w:val="none" w:sz="0" w:space="0" w:color="auto"/>
            <w:left w:val="none" w:sz="0" w:space="0" w:color="auto"/>
            <w:bottom w:val="none" w:sz="0" w:space="0" w:color="auto"/>
            <w:right w:val="none" w:sz="0" w:space="0" w:color="auto"/>
          </w:divBdr>
        </w:div>
        <w:div w:id="426073585">
          <w:marLeft w:val="0"/>
          <w:marRight w:val="0"/>
          <w:marTop w:val="0"/>
          <w:marBottom w:val="0"/>
          <w:divBdr>
            <w:top w:val="none" w:sz="0" w:space="0" w:color="auto"/>
            <w:left w:val="none" w:sz="0" w:space="0" w:color="auto"/>
            <w:bottom w:val="none" w:sz="0" w:space="0" w:color="auto"/>
            <w:right w:val="none" w:sz="0" w:space="0" w:color="auto"/>
          </w:divBdr>
        </w:div>
        <w:div w:id="16007748">
          <w:marLeft w:val="0"/>
          <w:marRight w:val="0"/>
          <w:marTop w:val="0"/>
          <w:marBottom w:val="0"/>
          <w:divBdr>
            <w:top w:val="none" w:sz="0" w:space="0" w:color="auto"/>
            <w:left w:val="none" w:sz="0" w:space="0" w:color="auto"/>
            <w:bottom w:val="none" w:sz="0" w:space="0" w:color="auto"/>
            <w:right w:val="none" w:sz="0" w:space="0" w:color="auto"/>
          </w:divBdr>
        </w:div>
        <w:div w:id="920870723">
          <w:marLeft w:val="0"/>
          <w:marRight w:val="0"/>
          <w:marTop w:val="0"/>
          <w:marBottom w:val="0"/>
          <w:divBdr>
            <w:top w:val="none" w:sz="0" w:space="0" w:color="auto"/>
            <w:left w:val="none" w:sz="0" w:space="0" w:color="auto"/>
            <w:bottom w:val="none" w:sz="0" w:space="0" w:color="auto"/>
            <w:right w:val="none" w:sz="0" w:space="0" w:color="auto"/>
          </w:divBdr>
        </w:div>
        <w:div w:id="1017149282">
          <w:marLeft w:val="0"/>
          <w:marRight w:val="0"/>
          <w:marTop w:val="0"/>
          <w:marBottom w:val="0"/>
          <w:divBdr>
            <w:top w:val="none" w:sz="0" w:space="0" w:color="auto"/>
            <w:left w:val="none" w:sz="0" w:space="0" w:color="auto"/>
            <w:bottom w:val="none" w:sz="0" w:space="0" w:color="auto"/>
            <w:right w:val="none" w:sz="0" w:space="0" w:color="auto"/>
          </w:divBdr>
        </w:div>
        <w:div w:id="309134445">
          <w:marLeft w:val="0"/>
          <w:marRight w:val="0"/>
          <w:marTop w:val="0"/>
          <w:marBottom w:val="0"/>
          <w:divBdr>
            <w:top w:val="none" w:sz="0" w:space="0" w:color="auto"/>
            <w:left w:val="none" w:sz="0" w:space="0" w:color="auto"/>
            <w:bottom w:val="none" w:sz="0" w:space="0" w:color="auto"/>
            <w:right w:val="none" w:sz="0" w:space="0" w:color="auto"/>
          </w:divBdr>
        </w:div>
        <w:div w:id="1234193889">
          <w:marLeft w:val="0"/>
          <w:marRight w:val="0"/>
          <w:marTop w:val="0"/>
          <w:marBottom w:val="0"/>
          <w:divBdr>
            <w:top w:val="none" w:sz="0" w:space="0" w:color="auto"/>
            <w:left w:val="none" w:sz="0" w:space="0" w:color="auto"/>
            <w:bottom w:val="none" w:sz="0" w:space="0" w:color="auto"/>
            <w:right w:val="none" w:sz="0" w:space="0" w:color="auto"/>
          </w:divBdr>
        </w:div>
        <w:div w:id="1362510557">
          <w:marLeft w:val="0"/>
          <w:marRight w:val="0"/>
          <w:marTop w:val="0"/>
          <w:marBottom w:val="0"/>
          <w:divBdr>
            <w:top w:val="none" w:sz="0" w:space="0" w:color="auto"/>
            <w:left w:val="none" w:sz="0" w:space="0" w:color="auto"/>
            <w:bottom w:val="none" w:sz="0" w:space="0" w:color="auto"/>
            <w:right w:val="none" w:sz="0" w:space="0" w:color="auto"/>
          </w:divBdr>
        </w:div>
        <w:div w:id="682971423">
          <w:marLeft w:val="0"/>
          <w:marRight w:val="0"/>
          <w:marTop w:val="0"/>
          <w:marBottom w:val="0"/>
          <w:divBdr>
            <w:top w:val="none" w:sz="0" w:space="0" w:color="auto"/>
            <w:left w:val="none" w:sz="0" w:space="0" w:color="auto"/>
            <w:bottom w:val="none" w:sz="0" w:space="0" w:color="auto"/>
            <w:right w:val="none" w:sz="0" w:space="0" w:color="auto"/>
          </w:divBdr>
        </w:div>
        <w:div w:id="1099332101">
          <w:marLeft w:val="0"/>
          <w:marRight w:val="0"/>
          <w:marTop w:val="0"/>
          <w:marBottom w:val="0"/>
          <w:divBdr>
            <w:top w:val="none" w:sz="0" w:space="0" w:color="auto"/>
            <w:left w:val="none" w:sz="0" w:space="0" w:color="auto"/>
            <w:bottom w:val="none" w:sz="0" w:space="0" w:color="auto"/>
            <w:right w:val="none" w:sz="0" w:space="0" w:color="auto"/>
          </w:divBdr>
        </w:div>
        <w:div w:id="849567462">
          <w:marLeft w:val="0"/>
          <w:marRight w:val="0"/>
          <w:marTop w:val="0"/>
          <w:marBottom w:val="0"/>
          <w:divBdr>
            <w:top w:val="none" w:sz="0" w:space="0" w:color="auto"/>
            <w:left w:val="none" w:sz="0" w:space="0" w:color="auto"/>
            <w:bottom w:val="none" w:sz="0" w:space="0" w:color="auto"/>
            <w:right w:val="none" w:sz="0" w:space="0" w:color="auto"/>
          </w:divBdr>
        </w:div>
        <w:div w:id="908002497">
          <w:marLeft w:val="0"/>
          <w:marRight w:val="0"/>
          <w:marTop w:val="0"/>
          <w:marBottom w:val="0"/>
          <w:divBdr>
            <w:top w:val="none" w:sz="0" w:space="0" w:color="auto"/>
            <w:left w:val="none" w:sz="0" w:space="0" w:color="auto"/>
            <w:bottom w:val="none" w:sz="0" w:space="0" w:color="auto"/>
            <w:right w:val="none" w:sz="0" w:space="0" w:color="auto"/>
          </w:divBdr>
        </w:div>
        <w:div w:id="1899827419">
          <w:marLeft w:val="0"/>
          <w:marRight w:val="0"/>
          <w:marTop w:val="0"/>
          <w:marBottom w:val="0"/>
          <w:divBdr>
            <w:top w:val="none" w:sz="0" w:space="0" w:color="auto"/>
            <w:left w:val="none" w:sz="0" w:space="0" w:color="auto"/>
            <w:bottom w:val="none" w:sz="0" w:space="0" w:color="auto"/>
            <w:right w:val="none" w:sz="0" w:space="0" w:color="auto"/>
          </w:divBdr>
        </w:div>
        <w:div w:id="472144014">
          <w:marLeft w:val="0"/>
          <w:marRight w:val="0"/>
          <w:marTop w:val="0"/>
          <w:marBottom w:val="0"/>
          <w:divBdr>
            <w:top w:val="none" w:sz="0" w:space="0" w:color="auto"/>
            <w:left w:val="none" w:sz="0" w:space="0" w:color="auto"/>
            <w:bottom w:val="none" w:sz="0" w:space="0" w:color="auto"/>
            <w:right w:val="none" w:sz="0" w:space="0" w:color="auto"/>
          </w:divBdr>
        </w:div>
        <w:div w:id="1898466348">
          <w:marLeft w:val="0"/>
          <w:marRight w:val="0"/>
          <w:marTop w:val="0"/>
          <w:marBottom w:val="0"/>
          <w:divBdr>
            <w:top w:val="none" w:sz="0" w:space="0" w:color="auto"/>
            <w:left w:val="none" w:sz="0" w:space="0" w:color="auto"/>
            <w:bottom w:val="none" w:sz="0" w:space="0" w:color="auto"/>
            <w:right w:val="none" w:sz="0" w:space="0" w:color="auto"/>
          </w:divBdr>
        </w:div>
        <w:div w:id="1202858085">
          <w:marLeft w:val="0"/>
          <w:marRight w:val="0"/>
          <w:marTop w:val="0"/>
          <w:marBottom w:val="0"/>
          <w:divBdr>
            <w:top w:val="none" w:sz="0" w:space="0" w:color="auto"/>
            <w:left w:val="none" w:sz="0" w:space="0" w:color="auto"/>
            <w:bottom w:val="none" w:sz="0" w:space="0" w:color="auto"/>
            <w:right w:val="none" w:sz="0" w:space="0" w:color="auto"/>
          </w:divBdr>
        </w:div>
        <w:div w:id="1030186709">
          <w:marLeft w:val="0"/>
          <w:marRight w:val="0"/>
          <w:marTop w:val="0"/>
          <w:marBottom w:val="0"/>
          <w:divBdr>
            <w:top w:val="none" w:sz="0" w:space="0" w:color="auto"/>
            <w:left w:val="none" w:sz="0" w:space="0" w:color="auto"/>
            <w:bottom w:val="none" w:sz="0" w:space="0" w:color="auto"/>
            <w:right w:val="none" w:sz="0" w:space="0" w:color="auto"/>
          </w:divBdr>
        </w:div>
        <w:div w:id="376202861">
          <w:marLeft w:val="0"/>
          <w:marRight w:val="0"/>
          <w:marTop w:val="0"/>
          <w:marBottom w:val="0"/>
          <w:divBdr>
            <w:top w:val="none" w:sz="0" w:space="0" w:color="auto"/>
            <w:left w:val="none" w:sz="0" w:space="0" w:color="auto"/>
            <w:bottom w:val="none" w:sz="0" w:space="0" w:color="auto"/>
            <w:right w:val="none" w:sz="0" w:space="0" w:color="auto"/>
          </w:divBdr>
        </w:div>
        <w:div w:id="298540509">
          <w:marLeft w:val="0"/>
          <w:marRight w:val="0"/>
          <w:marTop w:val="0"/>
          <w:marBottom w:val="0"/>
          <w:divBdr>
            <w:top w:val="none" w:sz="0" w:space="0" w:color="auto"/>
            <w:left w:val="none" w:sz="0" w:space="0" w:color="auto"/>
            <w:bottom w:val="none" w:sz="0" w:space="0" w:color="auto"/>
            <w:right w:val="none" w:sz="0" w:space="0" w:color="auto"/>
          </w:divBdr>
        </w:div>
        <w:div w:id="2101174460">
          <w:marLeft w:val="0"/>
          <w:marRight w:val="0"/>
          <w:marTop w:val="0"/>
          <w:marBottom w:val="0"/>
          <w:divBdr>
            <w:top w:val="none" w:sz="0" w:space="0" w:color="auto"/>
            <w:left w:val="none" w:sz="0" w:space="0" w:color="auto"/>
            <w:bottom w:val="none" w:sz="0" w:space="0" w:color="auto"/>
            <w:right w:val="none" w:sz="0" w:space="0" w:color="auto"/>
          </w:divBdr>
        </w:div>
        <w:div w:id="977806990">
          <w:marLeft w:val="0"/>
          <w:marRight w:val="0"/>
          <w:marTop w:val="0"/>
          <w:marBottom w:val="0"/>
          <w:divBdr>
            <w:top w:val="none" w:sz="0" w:space="0" w:color="auto"/>
            <w:left w:val="none" w:sz="0" w:space="0" w:color="auto"/>
            <w:bottom w:val="none" w:sz="0" w:space="0" w:color="auto"/>
            <w:right w:val="none" w:sz="0" w:space="0" w:color="auto"/>
          </w:divBdr>
        </w:div>
        <w:div w:id="869608526">
          <w:marLeft w:val="0"/>
          <w:marRight w:val="0"/>
          <w:marTop w:val="0"/>
          <w:marBottom w:val="0"/>
          <w:divBdr>
            <w:top w:val="none" w:sz="0" w:space="0" w:color="auto"/>
            <w:left w:val="none" w:sz="0" w:space="0" w:color="auto"/>
            <w:bottom w:val="none" w:sz="0" w:space="0" w:color="auto"/>
            <w:right w:val="none" w:sz="0" w:space="0" w:color="auto"/>
          </w:divBdr>
        </w:div>
        <w:div w:id="946426243">
          <w:marLeft w:val="0"/>
          <w:marRight w:val="0"/>
          <w:marTop w:val="0"/>
          <w:marBottom w:val="0"/>
          <w:divBdr>
            <w:top w:val="none" w:sz="0" w:space="0" w:color="auto"/>
            <w:left w:val="none" w:sz="0" w:space="0" w:color="auto"/>
            <w:bottom w:val="none" w:sz="0" w:space="0" w:color="auto"/>
            <w:right w:val="none" w:sz="0" w:space="0" w:color="auto"/>
          </w:divBdr>
        </w:div>
        <w:div w:id="1042831116">
          <w:marLeft w:val="0"/>
          <w:marRight w:val="0"/>
          <w:marTop w:val="0"/>
          <w:marBottom w:val="0"/>
          <w:divBdr>
            <w:top w:val="none" w:sz="0" w:space="0" w:color="auto"/>
            <w:left w:val="none" w:sz="0" w:space="0" w:color="auto"/>
            <w:bottom w:val="none" w:sz="0" w:space="0" w:color="auto"/>
            <w:right w:val="none" w:sz="0" w:space="0" w:color="auto"/>
          </w:divBdr>
        </w:div>
        <w:div w:id="1861492">
          <w:marLeft w:val="0"/>
          <w:marRight w:val="0"/>
          <w:marTop w:val="0"/>
          <w:marBottom w:val="0"/>
          <w:divBdr>
            <w:top w:val="none" w:sz="0" w:space="0" w:color="auto"/>
            <w:left w:val="none" w:sz="0" w:space="0" w:color="auto"/>
            <w:bottom w:val="none" w:sz="0" w:space="0" w:color="auto"/>
            <w:right w:val="none" w:sz="0" w:space="0" w:color="auto"/>
          </w:divBdr>
        </w:div>
        <w:div w:id="2098018700">
          <w:marLeft w:val="0"/>
          <w:marRight w:val="0"/>
          <w:marTop w:val="0"/>
          <w:marBottom w:val="0"/>
          <w:divBdr>
            <w:top w:val="none" w:sz="0" w:space="0" w:color="auto"/>
            <w:left w:val="none" w:sz="0" w:space="0" w:color="auto"/>
            <w:bottom w:val="none" w:sz="0" w:space="0" w:color="auto"/>
            <w:right w:val="none" w:sz="0" w:space="0" w:color="auto"/>
          </w:divBdr>
        </w:div>
        <w:div w:id="1321037795">
          <w:marLeft w:val="0"/>
          <w:marRight w:val="0"/>
          <w:marTop w:val="0"/>
          <w:marBottom w:val="0"/>
          <w:divBdr>
            <w:top w:val="none" w:sz="0" w:space="0" w:color="auto"/>
            <w:left w:val="none" w:sz="0" w:space="0" w:color="auto"/>
            <w:bottom w:val="none" w:sz="0" w:space="0" w:color="auto"/>
            <w:right w:val="none" w:sz="0" w:space="0" w:color="auto"/>
          </w:divBdr>
        </w:div>
        <w:div w:id="2017689224">
          <w:marLeft w:val="0"/>
          <w:marRight w:val="0"/>
          <w:marTop w:val="0"/>
          <w:marBottom w:val="0"/>
          <w:divBdr>
            <w:top w:val="none" w:sz="0" w:space="0" w:color="auto"/>
            <w:left w:val="none" w:sz="0" w:space="0" w:color="auto"/>
            <w:bottom w:val="none" w:sz="0" w:space="0" w:color="auto"/>
            <w:right w:val="none" w:sz="0" w:space="0" w:color="auto"/>
          </w:divBdr>
        </w:div>
        <w:div w:id="1432359253">
          <w:marLeft w:val="0"/>
          <w:marRight w:val="0"/>
          <w:marTop w:val="0"/>
          <w:marBottom w:val="0"/>
          <w:divBdr>
            <w:top w:val="none" w:sz="0" w:space="0" w:color="auto"/>
            <w:left w:val="none" w:sz="0" w:space="0" w:color="auto"/>
            <w:bottom w:val="none" w:sz="0" w:space="0" w:color="auto"/>
            <w:right w:val="none" w:sz="0" w:space="0" w:color="auto"/>
          </w:divBdr>
        </w:div>
        <w:div w:id="147092323">
          <w:marLeft w:val="0"/>
          <w:marRight w:val="0"/>
          <w:marTop w:val="0"/>
          <w:marBottom w:val="0"/>
          <w:divBdr>
            <w:top w:val="none" w:sz="0" w:space="0" w:color="auto"/>
            <w:left w:val="none" w:sz="0" w:space="0" w:color="auto"/>
            <w:bottom w:val="none" w:sz="0" w:space="0" w:color="auto"/>
            <w:right w:val="none" w:sz="0" w:space="0" w:color="auto"/>
          </w:divBdr>
        </w:div>
        <w:div w:id="1447889592">
          <w:marLeft w:val="0"/>
          <w:marRight w:val="0"/>
          <w:marTop w:val="0"/>
          <w:marBottom w:val="0"/>
          <w:divBdr>
            <w:top w:val="none" w:sz="0" w:space="0" w:color="auto"/>
            <w:left w:val="none" w:sz="0" w:space="0" w:color="auto"/>
            <w:bottom w:val="none" w:sz="0" w:space="0" w:color="auto"/>
            <w:right w:val="none" w:sz="0" w:space="0" w:color="auto"/>
          </w:divBdr>
        </w:div>
        <w:div w:id="1218662868">
          <w:marLeft w:val="0"/>
          <w:marRight w:val="0"/>
          <w:marTop w:val="0"/>
          <w:marBottom w:val="0"/>
          <w:divBdr>
            <w:top w:val="none" w:sz="0" w:space="0" w:color="auto"/>
            <w:left w:val="none" w:sz="0" w:space="0" w:color="auto"/>
            <w:bottom w:val="none" w:sz="0" w:space="0" w:color="auto"/>
            <w:right w:val="none" w:sz="0" w:space="0" w:color="auto"/>
          </w:divBdr>
        </w:div>
        <w:div w:id="1374767055">
          <w:marLeft w:val="0"/>
          <w:marRight w:val="0"/>
          <w:marTop w:val="0"/>
          <w:marBottom w:val="0"/>
          <w:divBdr>
            <w:top w:val="none" w:sz="0" w:space="0" w:color="auto"/>
            <w:left w:val="none" w:sz="0" w:space="0" w:color="auto"/>
            <w:bottom w:val="none" w:sz="0" w:space="0" w:color="auto"/>
            <w:right w:val="none" w:sz="0" w:space="0" w:color="auto"/>
          </w:divBdr>
        </w:div>
        <w:div w:id="1739281784">
          <w:marLeft w:val="0"/>
          <w:marRight w:val="0"/>
          <w:marTop w:val="0"/>
          <w:marBottom w:val="0"/>
          <w:divBdr>
            <w:top w:val="none" w:sz="0" w:space="0" w:color="auto"/>
            <w:left w:val="none" w:sz="0" w:space="0" w:color="auto"/>
            <w:bottom w:val="none" w:sz="0" w:space="0" w:color="auto"/>
            <w:right w:val="none" w:sz="0" w:space="0" w:color="auto"/>
          </w:divBdr>
        </w:div>
        <w:div w:id="1909222157">
          <w:marLeft w:val="0"/>
          <w:marRight w:val="0"/>
          <w:marTop w:val="0"/>
          <w:marBottom w:val="0"/>
          <w:divBdr>
            <w:top w:val="none" w:sz="0" w:space="0" w:color="auto"/>
            <w:left w:val="none" w:sz="0" w:space="0" w:color="auto"/>
            <w:bottom w:val="none" w:sz="0" w:space="0" w:color="auto"/>
            <w:right w:val="none" w:sz="0" w:space="0" w:color="auto"/>
          </w:divBdr>
        </w:div>
        <w:div w:id="65613938">
          <w:marLeft w:val="0"/>
          <w:marRight w:val="0"/>
          <w:marTop w:val="0"/>
          <w:marBottom w:val="0"/>
          <w:divBdr>
            <w:top w:val="none" w:sz="0" w:space="0" w:color="auto"/>
            <w:left w:val="none" w:sz="0" w:space="0" w:color="auto"/>
            <w:bottom w:val="none" w:sz="0" w:space="0" w:color="auto"/>
            <w:right w:val="none" w:sz="0" w:space="0" w:color="auto"/>
          </w:divBdr>
        </w:div>
        <w:div w:id="322205250">
          <w:marLeft w:val="0"/>
          <w:marRight w:val="0"/>
          <w:marTop w:val="0"/>
          <w:marBottom w:val="0"/>
          <w:divBdr>
            <w:top w:val="none" w:sz="0" w:space="0" w:color="auto"/>
            <w:left w:val="none" w:sz="0" w:space="0" w:color="auto"/>
            <w:bottom w:val="none" w:sz="0" w:space="0" w:color="auto"/>
            <w:right w:val="none" w:sz="0" w:space="0" w:color="auto"/>
          </w:divBdr>
        </w:div>
      </w:divsChild>
    </w:div>
    <w:div w:id="2013288651">
      <w:bodyDiv w:val="1"/>
      <w:marLeft w:val="0"/>
      <w:marRight w:val="0"/>
      <w:marTop w:val="0"/>
      <w:marBottom w:val="0"/>
      <w:divBdr>
        <w:top w:val="none" w:sz="0" w:space="0" w:color="auto"/>
        <w:left w:val="none" w:sz="0" w:space="0" w:color="auto"/>
        <w:bottom w:val="none" w:sz="0" w:space="0" w:color="auto"/>
        <w:right w:val="none" w:sz="0" w:space="0" w:color="auto"/>
      </w:divBdr>
      <w:divsChild>
        <w:div w:id="902639415">
          <w:marLeft w:val="0"/>
          <w:marRight w:val="0"/>
          <w:marTop w:val="0"/>
          <w:marBottom w:val="0"/>
          <w:divBdr>
            <w:top w:val="none" w:sz="0" w:space="0" w:color="auto"/>
            <w:left w:val="none" w:sz="0" w:space="0" w:color="auto"/>
            <w:bottom w:val="none" w:sz="0" w:space="0" w:color="auto"/>
            <w:right w:val="none" w:sz="0" w:space="0" w:color="auto"/>
          </w:divBdr>
        </w:div>
        <w:div w:id="1880314412">
          <w:marLeft w:val="0"/>
          <w:marRight w:val="0"/>
          <w:marTop w:val="0"/>
          <w:marBottom w:val="0"/>
          <w:divBdr>
            <w:top w:val="none" w:sz="0" w:space="0" w:color="auto"/>
            <w:left w:val="none" w:sz="0" w:space="0" w:color="auto"/>
            <w:bottom w:val="none" w:sz="0" w:space="0" w:color="auto"/>
            <w:right w:val="none" w:sz="0" w:space="0" w:color="auto"/>
          </w:divBdr>
        </w:div>
        <w:div w:id="113254411">
          <w:marLeft w:val="0"/>
          <w:marRight w:val="0"/>
          <w:marTop w:val="0"/>
          <w:marBottom w:val="0"/>
          <w:divBdr>
            <w:top w:val="none" w:sz="0" w:space="0" w:color="auto"/>
            <w:left w:val="none" w:sz="0" w:space="0" w:color="auto"/>
            <w:bottom w:val="none" w:sz="0" w:space="0" w:color="auto"/>
            <w:right w:val="none" w:sz="0" w:space="0" w:color="auto"/>
          </w:divBdr>
        </w:div>
        <w:div w:id="1651788844">
          <w:marLeft w:val="0"/>
          <w:marRight w:val="0"/>
          <w:marTop w:val="0"/>
          <w:marBottom w:val="0"/>
          <w:divBdr>
            <w:top w:val="none" w:sz="0" w:space="0" w:color="auto"/>
            <w:left w:val="none" w:sz="0" w:space="0" w:color="auto"/>
            <w:bottom w:val="none" w:sz="0" w:space="0" w:color="auto"/>
            <w:right w:val="none" w:sz="0" w:space="0" w:color="auto"/>
          </w:divBdr>
        </w:div>
        <w:div w:id="1564638881">
          <w:marLeft w:val="0"/>
          <w:marRight w:val="0"/>
          <w:marTop w:val="0"/>
          <w:marBottom w:val="0"/>
          <w:divBdr>
            <w:top w:val="none" w:sz="0" w:space="0" w:color="auto"/>
            <w:left w:val="none" w:sz="0" w:space="0" w:color="auto"/>
            <w:bottom w:val="none" w:sz="0" w:space="0" w:color="auto"/>
            <w:right w:val="none" w:sz="0" w:space="0" w:color="auto"/>
          </w:divBdr>
        </w:div>
        <w:div w:id="62723345">
          <w:marLeft w:val="0"/>
          <w:marRight w:val="0"/>
          <w:marTop w:val="0"/>
          <w:marBottom w:val="0"/>
          <w:divBdr>
            <w:top w:val="none" w:sz="0" w:space="0" w:color="auto"/>
            <w:left w:val="none" w:sz="0" w:space="0" w:color="auto"/>
            <w:bottom w:val="none" w:sz="0" w:space="0" w:color="auto"/>
            <w:right w:val="none" w:sz="0" w:space="0" w:color="auto"/>
          </w:divBdr>
        </w:div>
        <w:div w:id="1303076697">
          <w:marLeft w:val="0"/>
          <w:marRight w:val="0"/>
          <w:marTop w:val="0"/>
          <w:marBottom w:val="0"/>
          <w:divBdr>
            <w:top w:val="none" w:sz="0" w:space="0" w:color="auto"/>
            <w:left w:val="none" w:sz="0" w:space="0" w:color="auto"/>
            <w:bottom w:val="none" w:sz="0" w:space="0" w:color="auto"/>
            <w:right w:val="none" w:sz="0" w:space="0" w:color="auto"/>
          </w:divBdr>
        </w:div>
        <w:div w:id="116489646">
          <w:marLeft w:val="0"/>
          <w:marRight w:val="0"/>
          <w:marTop w:val="0"/>
          <w:marBottom w:val="0"/>
          <w:divBdr>
            <w:top w:val="none" w:sz="0" w:space="0" w:color="auto"/>
            <w:left w:val="none" w:sz="0" w:space="0" w:color="auto"/>
            <w:bottom w:val="none" w:sz="0" w:space="0" w:color="auto"/>
            <w:right w:val="none" w:sz="0" w:space="0" w:color="auto"/>
          </w:divBdr>
        </w:div>
        <w:div w:id="548422060">
          <w:marLeft w:val="0"/>
          <w:marRight w:val="0"/>
          <w:marTop w:val="0"/>
          <w:marBottom w:val="0"/>
          <w:divBdr>
            <w:top w:val="none" w:sz="0" w:space="0" w:color="auto"/>
            <w:left w:val="none" w:sz="0" w:space="0" w:color="auto"/>
            <w:bottom w:val="none" w:sz="0" w:space="0" w:color="auto"/>
            <w:right w:val="none" w:sz="0" w:space="0" w:color="auto"/>
          </w:divBdr>
        </w:div>
        <w:div w:id="1911380020">
          <w:marLeft w:val="0"/>
          <w:marRight w:val="0"/>
          <w:marTop w:val="0"/>
          <w:marBottom w:val="0"/>
          <w:divBdr>
            <w:top w:val="none" w:sz="0" w:space="0" w:color="auto"/>
            <w:left w:val="none" w:sz="0" w:space="0" w:color="auto"/>
            <w:bottom w:val="none" w:sz="0" w:space="0" w:color="auto"/>
            <w:right w:val="none" w:sz="0" w:space="0" w:color="auto"/>
          </w:divBdr>
        </w:div>
        <w:div w:id="1748921315">
          <w:marLeft w:val="0"/>
          <w:marRight w:val="0"/>
          <w:marTop w:val="0"/>
          <w:marBottom w:val="0"/>
          <w:divBdr>
            <w:top w:val="none" w:sz="0" w:space="0" w:color="auto"/>
            <w:left w:val="none" w:sz="0" w:space="0" w:color="auto"/>
            <w:bottom w:val="none" w:sz="0" w:space="0" w:color="auto"/>
            <w:right w:val="none" w:sz="0" w:space="0" w:color="auto"/>
          </w:divBdr>
        </w:div>
        <w:div w:id="45689325">
          <w:marLeft w:val="0"/>
          <w:marRight w:val="0"/>
          <w:marTop w:val="0"/>
          <w:marBottom w:val="0"/>
          <w:divBdr>
            <w:top w:val="none" w:sz="0" w:space="0" w:color="auto"/>
            <w:left w:val="none" w:sz="0" w:space="0" w:color="auto"/>
            <w:bottom w:val="none" w:sz="0" w:space="0" w:color="auto"/>
            <w:right w:val="none" w:sz="0" w:space="0" w:color="auto"/>
          </w:divBdr>
        </w:div>
        <w:div w:id="51197326">
          <w:marLeft w:val="0"/>
          <w:marRight w:val="0"/>
          <w:marTop w:val="0"/>
          <w:marBottom w:val="0"/>
          <w:divBdr>
            <w:top w:val="none" w:sz="0" w:space="0" w:color="auto"/>
            <w:left w:val="none" w:sz="0" w:space="0" w:color="auto"/>
            <w:bottom w:val="none" w:sz="0" w:space="0" w:color="auto"/>
            <w:right w:val="none" w:sz="0" w:space="0" w:color="auto"/>
          </w:divBdr>
        </w:div>
        <w:div w:id="325941227">
          <w:marLeft w:val="0"/>
          <w:marRight w:val="0"/>
          <w:marTop w:val="0"/>
          <w:marBottom w:val="0"/>
          <w:divBdr>
            <w:top w:val="none" w:sz="0" w:space="0" w:color="auto"/>
            <w:left w:val="none" w:sz="0" w:space="0" w:color="auto"/>
            <w:bottom w:val="none" w:sz="0" w:space="0" w:color="auto"/>
            <w:right w:val="none" w:sz="0" w:space="0" w:color="auto"/>
          </w:divBdr>
        </w:div>
        <w:div w:id="631521103">
          <w:marLeft w:val="0"/>
          <w:marRight w:val="0"/>
          <w:marTop w:val="0"/>
          <w:marBottom w:val="0"/>
          <w:divBdr>
            <w:top w:val="none" w:sz="0" w:space="0" w:color="auto"/>
            <w:left w:val="none" w:sz="0" w:space="0" w:color="auto"/>
            <w:bottom w:val="none" w:sz="0" w:space="0" w:color="auto"/>
            <w:right w:val="none" w:sz="0" w:space="0" w:color="auto"/>
          </w:divBdr>
        </w:div>
        <w:div w:id="1673801526">
          <w:marLeft w:val="0"/>
          <w:marRight w:val="0"/>
          <w:marTop w:val="0"/>
          <w:marBottom w:val="0"/>
          <w:divBdr>
            <w:top w:val="none" w:sz="0" w:space="0" w:color="auto"/>
            <w:left w:val="none" w:sz="0" w:space="0" w:color="auto"/>
            <w:bottom w:val="none" w:sz="0" w:space="0" w:color="auto"/>
            <w:right w:val="none" w:sz="0" w:space="0" w:color="auto"/>
          </w:divBdr>
        </w:div>
        <w:div w:id="1313144904">
          <w:marLeft w:val="0"/>
          <w:marRight w:val="0"/>
          <w:marTop w:val="0"/>
          <w:marBottom w:val="0"/>
          <w:divBdr>
            <w:top w:val="none" w:sz="0" w:space="0" w:color="auto"/>
            <w:left w:val="none" w:sz="0" w:space="0" w:color="auto"/>
            <w:bottom w:val="none" w:sz="0" w:space="0" w:color="auto"/>
            <w:right w:val="none" w:sz="0" w:space="0" w:color="auto"/>
          </w:divBdr>
        </w:div>
        <w:div w:id="1259874690">
          <w:marLeft w:val="0"/>
          <w:marRight w:val="0"/>
          <w:marTop w:val="0"/>
          <w:marBottom w:val="0"/>
          <w:divBdr>
            <w:top w:val="none" w:sz="0" w:space="0" w:color="auto"/>
            <w:left w:val="none" w:sz="0" w:space="0" w:color="auto"/>
            <w:bottom w:val="none" w:sz="0" w:space="0" w:color="auto"/>
            <w:right w:val="none" w:sz="0" w:space="0" w:color="auto"/>
          </w:divBdr>
        </w:div>
        <w:div w:id="2102800959">
          <w:marLeft w:val="0"/>
          <w:marRight w:val="0"/>
          <w:marTop w:val="0"/>
          <w:marBottom w:val="0"/>
          <w:divBdr>
            <w:top w:val="none" w:sz="0" w:space="0" w:color="auto"/>
            <w:left w:val="none" w:sz="0" w:space="0" w:color="auto"/>
            <w:bottom w:val="none" w:sz="0" w:space="0" w:color="auto"/>
            <w:right w:val="none" w:sz="0" w:space="0" w:color="auto"/>
          </w:divBdr>
        </w:div>
        <w:div w:id="915282688">
          <w:marLeft w:val="0"/>
          <w:marRight w:val="0"/>
          <w:marTop w:val="0"/>
          <w:marBottom w:val="0"/>
          <w:divBdr>
            <w:top w:val="none" w:sz="0" w:space="0" w:color="auto"/>
            <w:left w:val="none" w:sz="0" w:space="0" w:color="auto"/>
            <w:bottom w:val="none" w:sz="0" w:space="0" w:color="auto"/>
            <w:right w:val="none" w:sz="0" w:space="0" w:color="auto"/>
          </w:divBdr>
        </w:div>
        <w:div w:id="1598708355">
          <w:marLeft w:val="0"/>
          <w:marRight w:val="0"/>
          <w:marTop w:val="0"/>
          <w:marBottom w:val="0"/>
          <w:divBdr>
            <w:top w:val="none" w:sz="0" w:space="0" w:color="auto"/>
            <w:left w:val="none" w:sz="0" w:space="0" w:color="auto"/>
            <w:bottom w:val="none" w:sz="0" w:space="0" w:color="auto"/>
            <w:right w:val="none" w:sz="0" w:space="0" w:color="auto"/>
          </w:divBdr>
        </w:div>
        <w:div w:id="1720590748">
          <w:marLeft w:val="0"/>
          <w:marRight w:val="0"/>
          <w:marTop w:val="0"/>
          <w:marBottom w:val="0"/>
          <w:divBdr>
            <w:top w:val="none" w:sz="0" w:space="0" w:color="auto"/>
            <w:left w:val="none" w:sz="0" w:space="0" w:color="auto"/>
            <w:bottom w:val="none" w:sz="0" w:space="0" w:color="auto"/>
            <w:right w:val="none" w:sz="0" w:space="0" w:color="auto"/>
          </w:divBdr>
        </w:div>
        <w:div w:id="1845050088">
          <w:marLeft w:val="0"/>
          <w:marRight w:val="0"/>
          <w:marTop w:val="0"/>
          <w:marBottom w:val="0"/>
          <w:divBdr>
            <w:top w:val="none" w:sz="0" w:space="0" w:color="auto"/>
            <w:left w:val="none" w:sz="0" w:space="0" w:color="auto"/>
            <w:bottom w:val="none" w:sz="0" w:space="0" w:color="auto"/>
            <w:right w:val="none" w:sz="0" w:space="0" w:color="auto"/>
          </w:divBdr>
        </w:div>
        <w:div w:id="2129470728">
          <w:marLeft w:val="0"/>
          <w:marRight w:val="0"/>
          <w:marTop w:val="0"/>
          <w:marBottom w:val="0"/>
          <w:divBdr>
            <w:top w:val="none" w:sz="0" w:space="0" w:color="auto"/>
            <w:left w:val="none" w:sz="0" w:space="0" w:color="auto"/>
            <w:bottom w:val="none" w:sz="0" w:space="0" w:color="auto"/>
            <w:right w:val="none" w:sz="0" w:space="0" w:color="auto"/>
          </w:divBdr>
        </w:div>
        <w:div w:id="1233196289">
          <w:marLeft w:val="0"/>
          <w:marRight w:val="0"/>
          <w:marTop w:val="0"/>
          <w:marBottom w:val="0"/>
          <w:divBdr>
            <w:top w:val="none" w:sz="0" w:space="0" w:color="auto"/>
            <w:left w:val="none" w:sz="0" w:space="0" w:color="auto"/>
            <w:bottom w:val="none" w:sz="0" w:space="0" w:color="auto"/>
            <w:right w:val="none" w:sz="0" w:space="0" w:color="auto"/>
          </w:divBdr>
        </w:div>
        <w:div w:id="1317539609">
          <w:marLeft w:val="0"/>
          <w:marRight w:val="0"/>
          <w:marTop w:val="0"/>
          <w:marBottom w:val="0"/>
          <w:divBdr>
            <w:top w:val="none" w:sz="0" w:space="0" w:color="auto"/>
            <w:left w:val="none" w:sz="0" w:space="0" w:color="auto"/>
            <w:bottom w:val="none" w:sz="0" w:space="0" w:color="auto"/>
            <w:right w:val="none" w:sz="0" w:space="0" w:color="auto"/>
          </w:divBdr>
        </w:div>
        <w:div w:id="940573303">
          <w:marLeft w:val="0"/>
          <w:marRight w:val="0"/>
          <w:marTop w:val="0"/>
          <w:marBottom w:val="0"/>
          <w:divBdr>
            <w:top w:val="none" w:sz="0" w:space="0" w:color="auto"/>
            <w:left w:val="none" w:sz="0" w:space="0" w:color="auto"/>
            <w:bottom w:val="none" w:sz="0" w:space="0" w:color="auto"/>
            <w:right w:val="none" w:sz="0" w:space="0" w:color="auto"/>
          </w:divBdr>
        </w:div>
        <w:div w:id="554854748">
          <w:marLeft w:val="0"/>
          <w:marRight w:val="0"/>
          <w:marTop w:val="0"/>
          <w:marBottom w:val="0"/>
          <w:divBdr>
            <w:top w:val="none" w:sz="0" w:space="0" w:color="auto"/>
            <w:left w:val="none" w:sz="0" w:space="0" w:color="auto"/>
            <w:bottom w:val="none" w:sz="0" w:space="0" w:color="auto"/>
            <w:right w:val="none" w:sz="0" w:space="0" w:color="auto"/>
          </w:divBdr>
        </w:div>
        <w:div w:id="78795721">
          <w:marLeft w:val="0"/>
          <w:marRight w:val="0"/>
          <w:marTop w:val="0"/>
          <w:marBottom w:val="0"/>
          <w:divBdr>
            <w:top w:val="none" w:sz="0" w:space="0" w:color="auto"/>
            <w:left w:val="none" w:sz="0" w:space="0" w:color="auto"/>
            <w:bottom w:val="none" w:sz="0" w:space="0" w:color="auto"/>
            <w:right w:val="none" w:sz="0" w:space="0" w:color="auto"/>
          </w:divBdr>
        </w:div>
        <w:div w:id="1980646750">
          <w:marLeft w:val="0"/>
          <w:marRight w:val="0"/>
          <w:marTop w:val="0"/>
          <w:marBottom w:val="0"/>
          <w:divBdr>
            <w:top w:val="none" w:sz="0" w:space="0" w:color="auto"/>
            <w:left w:val="none" w:sz="0" w:space="0" w:color="auto"/>
            <w:bottom w:val="none" w:sz="0" w:space="0" w:color="auto"/>
            <w:right w:val="none" w:sz="0" w:space="0" w:color="auto"/>
          </w:divBdr>
        </w:div>
        <w:div w:id="1198199643">
          <w:marLeft w:val="0"/>
          <w:marRight w:val="0"/>
          <w:marTop w:val="0"/>
          <w:marBottom w:val="0"/>
          <w:divBdr>
            <w:top w:val="none" w:sz="0" w:space="0" w:color="auto"/>
            <w:left w:val="none" w:sz="0" w:space="0" w:color="auto"/>
            <w:bottom w:val="none" w:sz="0" w:space="0" w:color="auto"/>
            <w:right w:val="none" w:sz="0" w:space="0" w:color="auto"/>
          </w:divBdr>
        </w:div>
        <w:div w:id="329135575">
          <w:marLeft w:val="0"/>
          <w:marRight w:val="0"/>
          <w:marTop w:val="0"/>
          <w:marBottom w:val="0"/>
          <w:divBdr>
            <w:top w:val="none" w:sz="0" w:space="0" w:color="auto"/>
            <w:left w:val="none" w:sz="0" w:space="0" w:color="auto"/>
            <w:bottom w:val="none" w:sz="0" w:space="0" w:color="auto"/>
            <w:right w:val="none" w:sz="0" w:space="0" w:color="auto"/>
          </w:divBdr>
        </w:div>
        <w:div w:id="69427248">
          <w:marLeft w:val="0"/>
          <w:marRight w:val="0"/>
          <w:marTop w:val="0"/>
          <w:marBottom w:val="0"/>
          <w:divBdr>
            <w:top w:val="none" w:sz="0" w:space="0" w:color="auto"/>
            <w:left w:val="none" w:sz="0" w:space="0" w:color="auto"/>
            <w:bottom w:val="none" w:sz="0" w:space="0" w:color="auto"/>
            <w:right w:val="none" w:sz="0" w:space="0" w:color="auto"/>
          </w:divBdr>
        </w:div>
        <w:div w:id="804784519">
          <w:marLeft w:val="0"/>
          <w:marRight w:val="0"/>
          <w:marTop w:val="0"/>
          <w:marBottom w:val="0"/>
          <w:divBdr>
            <w:top w:val="none" w:sz="0" w:space="0" w:color="auto"/>
            <w:left w:val="none" w:sz="0" w:space="0" w:color="auto"/>
            <w:bottom w:val="none" w:sz="0" w:space="0" w:color="auto"/>
            <w:right w:val="none" w:sz="0" w:space="0" w:color="auto"/>
          </w:divBdr>
        </w:div>
        <w:div w:id="2138177909">
          <w:marLeft w:val="0"/>
          <w:marRight w:val="0"/>
          <w:marTop w:val="0"/>
          <w:marBottom w:val="0"/>
          <w:divBdr>
            <w:top w:val="none" w:sz="0" w:space="0" w:color="auto"/>
            <w:left w:val="none" w:sz="0" w:space="0" w:color="auto"/>
            <w:bottom w:val="none" w:sz="0" w:space="0" w:color="auto"/>
            <w:right w:val="none" w:sz="0" w:space="0" w:color="auto"/>
          </w:divBdr>
        </w:div>
        <w:div w:id="1924102123">
          <w:marLeft w:val="0"/>
          <w:marRight w:val="0"/>
          <w:marTop w:val="0"/>
          <w:marBottom w:val="0"/>
          <w:divBdr>
            <w:top w:val="none" w:sz="0" w:space="0" w:color="auto"/>
            <w:left w:val="none" w:sz="0" w:space="0" w:color="auto"/>
            <w:bottom w:val="none" w:sz="0" w:space="0" w:color="auto"/>
            <w:right w:val="none" w:sz="0" w:space="0" w:color="auto"/>
          </w:divBdr>
        </w:div>
        <w:div w:id="253831080">
          <w:marLeft w:val="0"/>
          <w:marRight w:val="0"/>
          <w:marTop w:val="0"/>
          <w:marBottom w:val="0"/>
          <w:divBdr>
            <w:top w:val="none" w:sz="0" w:space="0" w:color="auto"/>
            <w:left w:val="none" w:sz="0" w:space="0" w:color="auto"/>
            <w:bottom w:val="none" w:sz="0" w:space="0" w:color="auto"/>
            <w:right w:val="none" w:sz="0" w:space="0" w:color="auto"/>
          </w:divBdr>
        </w:div>
        <w:div w:id="1976254279">
          <w:marLeft w:val="0"/>
          <w:marRight w:val="0"/>
          <w:marTop w:val="0"/>
          <w:marBottom w:val="0"/>
          <w:divBdr>
            <w:top w:val="none" w:sz="0" w:space="0" w:color="auto"/>
            <w:left w:val="none" w:sz="0" w:space="0" w:color="auto"/>
            <w:bottom w:val="none" w:sz="0" w:space="0" w:color="auto"/>
            <w:right w:val="none" w:sz="0" w:space="0" w:color="auto"/>
          </w:divBdr>
        </w:div>
        <w:div w:id="504059378">
          <w:marLeft w:val="0"/>
          <w:marRight w:val="0"/>
          <w:marTop w:val="0"/>
          <w:marBottom w:val="0"/>
          <w:divBdr>
            <w:top w:val="none" w:sz="0" w:space="0" w:color="auto"/>
            <w:left w:val="none" w:sz="0" w:space="0" w:color="auto"/>
            <w:bottom w:val="none" w:sz="0" w:space="0" w:color="auto"/>
            <w:right w:val="none" w:sz="0" w:space="0" w:color="auto"/>
          </w:divBdr>
        </w:div>
        <w:div w:id="1167284056">
          <w:marLeft w:val="0"/>
          <w:marRight w:val="0"/>
          <w:marTop w:val="0"/>
          <w:marBottom w:val="0"/>
          <w:divBdr>
            <w:top w:val="none" w:sz="0" w:space="0" w:color="auto"/>
            <w:left w:val="none" w:sz="0" w:space="0" w:color="auto"/>
            <w:bottom w:val="none" w:sz="0" w:space="0" w:color="auto"/>
            <w:right w:val="none" w:sz="0" w:space="0" w:color="auto"/>
          </w:divBdr>
        </w:div>
      </w:divsChild>
    </w:div>
    <w:div w:id="2101023918">
      <w:bodyDiv w:val="1"/>
      <w:marLeft w:val="0"/>
      <w:marRight w:val="0"/>
      <w:marTop w:val="0"/>
      <w:marBottom w:val="0"/>
      <w:divBdr>
        <w:top w:val="none" w:sz="0" w:space="0" w:color="auto"/>
        <w:left w:val="none" w:sz="0" w:space="0" w:color="auto"/>
        <w:bottom w:val="none" w:sz="0" w:space="0" w:color="auto"/>
        <w:right w:val="none" w:sz="0" w:space="0" w:color="auto"/>
      </w:divBdr>
      <w:divsChild>
        <w:div w:id="734813085">
          <w:marLeft w:val="0"/>
          <w:marRight w:val="0"/>
          <w:marTop w:val="0"/>
          <w:marBottom w:val="0"/>
          <w:divBdr>
            <w:top w:val="none" w:sz="0" w:space="0" w:color="auto"/>
            <w:left w:val="none" w:sz="0" w:space="0" w:color="auto"/>
            <w:bottom w:val="none" w:sz="0" w:space="0" w:color="auto"/>
            <w:right w:val="none" w:sz="0" w:space="0" w:color="auto"/>
          </w:divBdr>
        </w:div>
        <w:div w:id="1257985312">
          <w:marLeft w:val="0"/>
          <w:marRight w:val="0"/>
          <w:marTop w:val="0"/>
          <w:marBottom w:val="0"/>
          <w:divBdr>
            <w:top w:val="none" w:sz="0" w:space="0" w:color="auto"/>
            <w:left w:val="none" w:sz="0" w:space="0" w:color="auto"/>
            <w:bottom w:val="none" w:sz="0" w:space="0" w:color="auto"/>
            <w:right w:val="none" w:sz="0" w:space="0" w:color="auto"/>
          </w:divBdr>
        </w:div>
        <w:div w:id="1582373067">
          <w:marLeft w:val="0"/>
          <w:marRight w:val="0"/>
          <w:marTop w:val="0"/>
          <w:marBottom w:val="0"/>
          <w:divBdr>
            <w:top w:val="none" w:sz="0" w:space="0" w:color="auto"/>
            <w:left w:val="none" w:sz="0" w:space="0" w:color="auto"/>
            <w:bottom w:val="none" w:sz="0" w:space="0" w:color="auto"/>
            <w:right w:val="none" w:sz="0" w:space="0" w:color="auto"/>
          </w:divBdr>
        </w:div>
        <w:div w:id="661128072">
          <w:marLeft w:val="0"/>
          <w:marRight w:val="0"/>
          <w:marTop w:val="0"/>
          <w:marBottom w:val="0"/>
          <w:divBdr>
            <w:top w:val="none" w:sz="0" w:space="0" w:color="auto"/>
            <w:left w:val="none" w:sz="0" w:space="0" w:color="auto"/>
            <w:bottom w:val="none" w:sz="0" w:space="0" w:color="auto"/>
            <w:right w:val="none" w:sz="0" w:space="0" w:color="auto"/>
          </w:divBdr>
        </w:div>
        <w:div w:id="221335915">
          <w:marLeft w:val="0"/>
          <w:marRight w:val="0"/>
          <w:marTop w:val="0"/>
          <w:marBottom w:val="0"/>
          <w:divBdr>
            <w:top w:val="none" w:sz="0" w:space="0" w:color="auto"/>
            <w:left w:val="none" w:sz="0" w:space="0" w:color="auto"/>
            <w:bottom w:val="none" w:sz="0" w:space="0" w:color="auto"/>
            <w:right w:val="none" w:sz="0" w:space="0" w:color="auto"/>
          </w:divBdr>
        </w:div>
        <w:div w:id="231895538">
          <w:marLeft w:val="0"/>
          <w:marRight w:val="0"/>
          <w:marTop w:val="0"/>
          <w:marBottom w:val="0"/>
          <w:divBdr>
            <w:top w:val="none" w:sz="0" w:space="0" w:color="auto"/>
            <w:left w:val="none" w:sz="0" w:space="0" w:color="auto"/>
            <w:bottom w:val="none" w:sz="0" w:space="0" w:color="auto"/>
            <w:right w:val="none" w:sz="0" w:space="0" w:color="auto"/>
          </w:divBdr>
        </w:div>
        <w:div w:id="57243849">
          <w:marLeft w:val="0"/>
          <w:marRight w:val="0"/>
          <w:marTop w:val="0"/>
          <w:marBottom w:val="0"/>
          <w:divBdr>
            <w:top w:val="none" w:sz="0" w:space="0" w:color="auto"/>
            <w:left w:val="none" w:sz="0" w:space="0" w:color="auto"/>
            <w:bottom w:val="none" w:sz="0" w:space="0" w:color="auto"/>
            <w:right w:val="none" w:sz="0" w:space="0" w:color="auto"/>
          </w:divBdr>
        </w:div>
        <w:div w:id="1835535210">
          <w:marLeft w:val="0"/>
          <w:marRight w:val="0"/>
          <w:marTop w:val="0"/>
          <w:marBottom w:val="0"/>
          <w:divBdr>
            <w:top w:val="none" w:sz="0" w:space="0" w:color="auto"/>
            <w:left w:val="none" w:sz="0" w:space="0" w:color="auto"/>
            <w:bottom w:val="none" w:sz="0" w:space="0" w:color="auto"/>
            <w:right w:val="none" w:sz="0" w:space="0" w:color="auto"/>
          </w:divBdr>
        </w:div>
        <w:div w:id="1621644172">
          <w:marLeft w:val="0"/>
          <w:marRight w:val="0"/>
          <w:marTop w:val="0"/>
          <w:marBottom w:val="0"/>
          <w:divBdr>
            <w:top w:val="none" w:sz="0" w:space="0" w:color="auto"/>
            <w:left w:val="none" w:sz="0" w:space="0" w:color="auto"/>
            <w:bottom w:val="none" w:sz="0" w:space="0" w:color="auto"/>
            <w:right w:val="none" w:sz="0" w:space="0" w:color="auto"/>
          </w:divBdr>
        </w:div>
        <w:div w:id="984505002">
          <w:marLeft w:val="0"/>
          <w:marRight w:val="0"/>
          <w:marTop w:val="0"/>
          <w:marBottom w:val="0"/>
          <w:divBdr>
            <w:top w:val="none" w:sz="0" w:space="0" w:color="auto"/>
            <w:left w:val="none" w:sz="0" w:space="0" w:color="auto"/>
            <w:bottom w:val="none" w:sz="0" w:space="0" w:color="auto"/>
            <w:right w:val="none" w:sz="0" w:space="0" w:color="auto"/>
          </w:divBdr>
        </w:div>
        <w:div w:id="1328438604">
          <w:marLeft w:val="0"/>
          <w:marRight w:val="0"/>
          <w:marTop w:val="0"/>
          <w:marBottom w:val="0"/>
          <w:divBdr>
            <w:top w:val="none" w:sz="0" w:space="0" w:color="auto"/>
            <w:left w:val="none" w:sz="0" w:space="0" w:color="auto"/>
            <w:bottom w:val="none" w:sz="0" w:space="0" w:color="auto"/>
            <w:right w:val="none" w:sz="0" w:space="0" w:color="auto"/>
          </w:divBdr>
        </w:div>
        <w:div w:id="1132212189">
          <w:marLeft w:val="0"/>
          <w:marRight w:val="0"/>
          <w:marTop w:val="0"/>
          <w:marBottom w:val="0"/>
          <w:divBdr>
            <w:top w:val="none" w:sz="0" w:space="0" w:color="auto"/>
            <w:left w:val="none" w:sz="0" w:space="0" w:color="auto"/>
            <w:bottom w:val="none" w:sz="0" w:space="0" w:color="auto"/>
            <w:right w:val="none" w:sz="0" w:space="0" w:color="auto"/>
          </w:divBdr>
        </w:div>
        <w:div w:id="1034696461">
          <w:marLeft w:val="0"/>
          <w:marRight w:val="0"/>
          <w:marTop w:val="0"/>
          <w:marBottom w:val="0"/>
          <w:divBdr>
            <w:top w:val="none" w:sz="0" w:space="0" w:color="auto"/>
            <w:left w:val="none" w:sz="0" w:space="0" w:color="auto"/>
            <w:bottom w:val="none" w:sz="0" w:space="0" w:color="auto"/>
            <w:right w:val="none" w:sz="0" w:space="0" w:color="auto"/>
          </w:divBdr>
        </w:div>
        <w:div w:id="1970622775">
          <w:marLeft w:val="0"/>
          <w:marRight w:val="0"/>
          <w:marTop w:val="0"/>
          <w:marBottom w:val="0"/>
          <w:divBdr>
            <w:top w:val="none" w:sz="0" w:space="0" w:color="auto"/>
            <w:left w:val="none" w:sz="0" w:space="0" w:color="auto"/>
            <w:bottom w:val="none" w:sz="0" w:space="0" w:color="auto"/>
            <w:right w:val="none" w:sz="0" w:space="0" w:color="auto"/>
          </w:divBdr>
        </w:div>
        <w:div w:id="1110784588">
          <w:marLeft w:val="0"/>
          <w:marRight w:val="0"/>
          <w:marTop w:val="0"/>
          <w:marBottom w:val="0"/>
          <w:divBdr>
            <w:top w:val="none" w:sz="0" w:space="0" w:color="auto"/>
            <w:left w:val="none" w:sz="0" w:space="0" w:color="auto"/>
            <w:bottom w:val="none" w:sz="0" w:space="0" w:color="auto"/>
            <w:right w:val="none" w:sz="0" w:space="0" w:color="auto"/>
          </w:divBdr>
        </w:div>
        <w:div w:id="294406808">
          <w:marLeft w:val="0"/>
          <w:marRight w:val="0"/>
          <w:marTop w:val="0"/>
          <w:marBottom w:val="0"/>
          <w:divBdr>
            <w:top w:val="none" w:sz="0" w:space="0" w:color="auto"/>
            <w:left w:val="none" w:sz="0" w:space="0" w:color="auto"/>
            <w:bottom w:val="none" w:sz="0" w:space="0" w:color="auto"/>
            <w:right w:val="none" w:sz="0" w:space="0" w:color="auto"/>
          </w:divBdr>
        </w:div>
        <w:div w:id="1284465072">
          <w:marLeft w:val="0"/>
          <w:marRight w:val="0"/>
          <w:marTop w:val="0"/>
          <w:marBottom w:val="0"/>
          <w:divBdr>
            <w:top w:val="none" w:sz="0" w:space="0" w:color="auto"/>
            <w:left w:val="none" w:sz="0" w:space="0" w:color="auto"/>
            <w:bottom w:val="none" w:sz="0" w:space="0" w:color="auto"/>
            <w:right w:val="none" w:sz="0" w:space="0" w:color="auto"/>
          </w:divBdr>
        </w:div>
        <w:div w:id="823741671">
          <w:marLeft w:val="0"/>
          <w:marRight w:val="0"/>
          <w:marTop w:val="0"/>
          <w:marBottom w:val="0"/>
          <w:divBdr>
            <w:top w:val="none" w:sz="0" w:space="0" w:color="auto"/>
            <w:left w:val="none" w:sz="0" w:space="0" w:color="auto"/>
            <w:bottom w:val="none" w:sz="0" w:space="0" w:color="auto"/>
            <w:right w:val="none" w:sz="0" w:space="0" w:color="auto"/>
          </w:divBdr>
        </w:div>
        <w:div w:id="1309243001">
          <w:marLeft w:val="0"/>
          <w:marRight w:val="0"/>
          <w:marTop w:val="0"/>
          <w:marBottom w:val="0"/>
          <w:divBdr>
            <w:top w:val="none" w:sz="0" w:space="0" w:color="auto"/>
            <w:left w:val="none" w:sz="0" w:space="0" w:color="auto"/>
            <w:bottom w:val="none" w:sz="0" w:space="0" w:color="auto"/>
            <w:right w:val="none" w:sz="0" w:space="0" w:color="auto"/>
          </w:divBdr>
        </w:div>
        <w:div w:id="625623948">
          <w:marLeft w:val="0"/>
          <w:marRight w:val="0"/>
          <w:marTop w:val="0"/>
          <w:marBottom w:val="0"/>
          <w:divBdr>
            <w:top w:val="none" w:sz="0" w:space="0" w:color="auto"/>
            <w:left w:val="none" w:sz="0" w:space="0" w:color="auto"/>
            <w:bottom w:val="none" w:sz="0" w:space="0" w:color="auto"/>
            <w:right w:val="none" w:sz="0" w:space="0" w:color="auto"/>
          </w:divBdr>
        </w:div>
        <w:div w:id="1876191395">
          <w:marLeft w:val="0"/>
          <w:marRight w:val="0"/>
          <w:marTop w:val="0"/>
          <w:marBottom w:val="0"/>
          <w:divBdr>
            <w:top w:val="none" w:sz="0" w:space="0" w:color="auto"/>
            <w:left w:val="none" w:sz="0" w:space="0" w:color="auto"/>
            <w:bottom w:val="none" w:sz="0" w:space="0" w:color="auto"/>
            <w:right w:val="none" w:sz="0" w:space="0" w:color="auto"/>
          </w:divBdr>
        </w:div>
        <w:div w:id="1835141668">
          <w:marLeft w:val="0"/>
          <w:marRight w:val="0"/>
          <w:marTop w:val="0"/>
          <w:marBottom w:val="0"/>
          <w:divBdr>
            <w:top w:val="none" w:sz="0" w:space="0" w:color="auto"/>
            <w:left w:val="none" w:sz="0" w:space="0" w:color="auto"/>
            <w:bottom w:val="none" w:sz="0" w:space="0" w:color="auto"/>
            <w:right w:val="none" w:sz="0" w:space="0" w:color="auto"/>
          </w:divBdr>
        </w:div>
        <w:div w:id="451676840">
          <w:marLeft w:val="0"/>
          <w:marRight w:val="0"/>
          <w:marTop w:val="0"/>
          <w:marBottom w:val="0"/>
          <w:divBdr>
            <w:top w:val="none" w:sz="0" w:space="0" w:color="auto"/>
            <w:left w:val="none" w:sz="0" w:space="0" w:color="auto"/>
            <w:bottom w:val="none" w:sz="0" w:space="0" w:color="auto"/>
            <w:right w:val="none" w:sz="0" w:space="0" w:color="auto"/>
          </w:divBdr>
        </w:div>
        <w:div w:id="1548224851">
          <w:marLeft w:val="0"/>
          <w:marRight w:val="0"/>
          <w:marTop w:val="0"/>
          <w:marBottom w:val="0"/>
          <w:divBdr>
            <w:top w:val="none" w:sz="0" w:space="0" w:color="auto"/>
            <w:left w:val="none" w:sz="0" w:space="0" w:color="auto"/>
            <w:bottom w:val="none" w:sz="0" w:space="0" w:color="auto"/>
            <w:right w:val="none" w:sz="0" w:space="0" w:color="auto"/>
          </w:divBdr>
        </w:div>
        <w:div w:id="1203708171">
          <w:marLeft w:val="0"/>
          <w:marRight w:val="0"/>
          <w:marTop w:val="0"/>
          <w:marBottom w:val="0"/>
          <w:divBdr>
            <w:top w:val="none" w:sz="0" w:space="0" w:color="auto"/>
            <w:left w:val="none" w:sz="0" w:space="0" w:color="auto"/>
            <w:bottom w:val="none" w:sz="0" w:space="0" w:color="auto"/>
            <w:right w:val="none" w:sz="0" w:space="0" w:color="auto"/>
          </w:divBdr>
        </w:div>
        <w:div w:id="816187245">
          <w:marLeft w:val="0"/>
          <w:marRight w:val="0"/>
          <w:marTop w:val="0"/>
          <w:marBottom w:val="0"/>
          <w:divBdr>
            <w:top w:val="none" w:sz="0" w:space="0" w:color="auto"/>
            <w:left w:val="none" w:sz="0" w:space="0" w:color="auto"/>
            <w:bottom w:val="none" w:sz="0" w:space="0" w:color="auto"/>
            <w:right w:val="none" w:sz="0" w:space="0" w:color="auto"/>
          </w:divBdr>
        </w:div>
        <w:div w:id="1922451498">
          <w:marLeft w:val="0"/>
          <w:marRight w:val="0"/>
          <w:marTop w:val="0"/>
          <w:marBottom w:val="0"/>
          <w:divBdr>
            <w:top w:val="none" w:sz="0" w:space="0" w:color="auto"/>
            <w:left w:val="none" w:sz="0" w:space="0" w:color="auto"/>
            <w:bottom w:val="none" w:sz="0" w:space="0" w:color="auto"/>
            <w:right w:val="none" w:sz="0" w:space="0" w:color="auto"/>
          </w:divBdr>
        </w:div>
        <w:div w:id="17858221">
          <w:marLeft w:val="0"/>
          <w:marRight w:val="0"/>
          <w:marTop w:val="0"/>
          <w:marBottom w:val="0"/>
          <w:divBdr>
            <w:top w:val="none" w:sz="0" w:space="0" w:color="auto"/>
            <w:left w:val="none" w:sz="0" w:space="0" w:color="auto"/>
            <w:bottom w:val="none" w:sz="0" w:space="0" w:color="auto"/>
            <w:right w:val="none" w:sz="0" w:space="0" w:color="auto"/>
          </w:divBdr>
        </w:div>
        <w:div w:id="1620068950">
          <w:marLeft w:val="0"/>
          <w:marRight w:val="0"/>
          <w:marTop w:val="0"/>
          <w:marBottom w:val="0"/>
          <w:divBdr>
            <w:top w:val="none" w:sz="0" w:space="0" w:color="auto"/>
            <w:left w:val="none" w:sz="0" w:space="0" w:color="auto"/>
            <w:bottom w:val="none" w:sz="0" w:space="0" w:color="auto"/>
            <w:right w:val="none" w:sz="0" w:space="0" w:color="auto"/>
          </w:divBdr>
        </w:div>
        <w:div w:id="1904675052">
          <w:marLeft w:val="0"/>
          <w:marRight w:val="0"/>
          <w:marTop w:val="0"/>
          <w:marBottom w:val="0"/>
          <w:divBdr>
            <w:top w:val="none" w:sz="0" w:space="0" w:color="auto"/>
            <w:left w:val="none" w:sz="0" w:space="0" w:color="auto"/>
            <w:bottom w:val="none" w:sz="0" w:space="0" w:color="auto"/>
            <w:right w:val="none" w:sz="0" w:space="0" w:color="auto"/>
          </w:divBdr>
        </w:div>
        <w:div w:id="1588077712">
          <w:marLeft w:val="0"/>
          <w:marRight w:val="0"/>
          <w:marTop w:val="0"/>
          <w:marBottom w:val="0"/>
          <w:divBdr>
            <w:top w:val="none" w:sz="0" w:space="0" w:color="auto"/>
            <w:left w:val="none" w:sz="0" w:space="0" w:color="auto"/>
            <w:bottom w:val="none" w:sz="0" w:space="0" w:color="auto"/>
            <w:right w:val="none" w:sz="0" w:space="0" w:color="auto"/>
          </w:divBdr>
        </w:div>
        <w:div w:id="859322018">
          <w:marLeft w:val="0"/>
          <w:marRight w:val="0"/>
          <w:marTop w:val="0"/>
          <w:marBottom w:val="0"/>
          <w:divBdr>
            <w:top w:val="none" w:sz="0" w:space="0" w:color="auto"/>
            <w:left w:val="none" w:sz="0" w:space="0" w:color="auto"/>
            <w:bottom w:val="none" w:sz="0" w:space="0" w:color="auto"/>
            <w:right w:val="none" w:sz="0" w:space="0" w:color="auto"/>
          </w:divBdr>
        </w:div>
        <w:div w:id="1811941779">
          <w:marLeft w:val="0"/>
          <w:marRight w:val="0"/>
          <w:marTop w:val="0"/>
          <w:marBottom w:val="0"/>
          <w:divBdr>
            <w:top w:val="none" w:sz="0" w:space="0" w:color="auto"/>
            <w:left w:val="none" w:sz="0" w:space="0" w:color="auto"/>
            <w:bottom w:val="none" w:sz="0" w:space="0" w:color="auto"/>
            <w:right w:val="none" w:sz="0" w:space="0" w:color="auto"/>
          </w:divBdr>
        </w:div>
        <w:div w:id="1436945638">
          <w:marLeft w:val="0"/>
          <w:marRight w:val="0"/>
          <w:marTop w:val="0"/>
          <w:marBottom w:val="0"/>
          <w:divBdr>
            <w:top w:val="none" w:sz="0" w:space="0" w:color="auto"/>
            <w:left w:val="none" w:sz="0" w:space="0" w:color="auto"/>
            <w:bottom w:val="none" w:sz="0" w:space="0" w:color="auto"/>
            <w:right w:val="none" w:sz="0" w:space="0" w:color="auto"/>
          </w:divBdr>
        </w:div>
        <w:div w:id="1543860792">
          <w:marLeft w:val="0"/>
          <w:marRight w:val="0"/>
          <w:marTop w:val="0"/>
          <w:marBottom w:val="0"/>
          <w:divBdr>
            <w:top w:val="none" w:sz="0" w:space="0" w:color="auto"/>
            <w:left w:val="none" w:sz="0" w:space="0" w:color="auto"/>
            <w:bottom w:val="none" w:sz="0" w:space="0" w:color="auto"/>
            <w:right w:val="none" w:sz="0" w:space="0" w:color="auto"/>
          </w:divBdr>
        </w:div>
        <w:div w:id="70009188">
          <w:marLeft w:val="0"/>
          <w:marRight w:val="0"/>
          <w:marTop w:val="0"/>
          <w:marBottom w:val="0"/>
          <w:divBdr>
            <w:top w:val="none" w:sz="0" w:space="0" w:color="auto"/>
            <w:left w:val="none" w:sz="0" w:space="0" w:color="auto"/>
            <w:bottom w:val="none" w:sz="0" w:space="0" w:color="auto"/>
            <w:right w:val="none" w:sz="0" w:space="0" w:color="auto"/>
          </w:divBdr>
        </w:div>
        <w:div w:id="1026444365">
          <w:marLeft w:val="0"/>
          <w:marRight w:val="0"/>
          <w:marTop w:val="0"/>
          <w:marBottom w:val="0"/>
          <w:divBdr>
            <w:top w:val="none" w:sz="0" w:space="0" w:color="auto"/>
            <w:left w:val="none" w:sz="0" w:space="0" w:color="auto"/>
            <w:bottom w:val="none" w:sz="0" w:space="0" w:color="auto"/>
            <w:right w:val="none" w:sz="0" w:space="0" w:color="auto"/>
          </w:divBdr>
        </w:div>
        <w:div w:id="1072510023">
          <w:marLeft w:val="0"/>
          <w:marRight w:val="0"/>
          <w:marTop w:val="0"/>
          <w:marBottom w:val="0"/>
          <w:divBdr>
            <w:top w:val="none" w:sz="0" w:space="0" w:color="auto"/>
            <w:left w:val="none" w:sz="0" w:space="0" w:color="auto"/>
            <w:bottom w:val="none" w:sz="0" w:space="0" w:color="auto"/>
            <w:right w:val="none" w:sz="0" w:space="0" w:color="auto"/>
          </w:divBdr>
        </w:div>
        <w:div w:id="415444277">
          <w:marLeft w:val="0"/>
          <w:marRight w:val="0"/>
          <w:marTop w:val="0"/>
          <w:marBottom w:val="0"/>
          <w:divBdr>
            <w:top w:val="none" w:sz="0" w:space="0" w:color="auto"/>
            <w:left w:val="none" w:sz="0" w:space="0" w:color="auto"/>
            <w:bottom w:val="none" w:sz="0" w:space="0" w:color="auto"/>
            <w:right w:val="none" w:sz="0" w:space="0" w:color="auto"/>
          </w:divBdr>
        </w:div>
        <w:div w:id="1720671168">
          <w:marLeft w:val="0"/>
          <w:marRight w:val="0"/>
          <w:marTop w:val="0"/>
          <w:marBottom w:val="0"/>
          <w:divBdr>
            <w:top w:val="none" w:sz="0" w:space="0" w:color="auto"/>
            <w:left w:val="none" w:sz="0" w:space="0" w:color="auto"/>
            <w:bottom w:val="none" w:sz="0" w:space="0" w:color="auto"/>
            <w:right w:val="none" w:sz="0" w:space="0" w:color="auto"/>
          </w:divBdr>
        </w:div>
      </w:divsChild>
    </w:div>
    <w:div w:id="2103332894">
      <w:bodyDiv w:val="1"/>
      <w:marLeft w:val="0"/>
      <w:marRight w:val="0"/>
      <w:marTop w:val="0"/>
      <w:marBottom w:val="0"/>
      <w:divBdr>
        <w:top w:val="none" w:sz="0" w:space="0" w:color="auto"/>
        <w:left w:val="none" w:sz="0" w:space="0" w:color="auto"/>
        <w:bottom w:val="none" w:sz="0" w:space="0" w:color="auto"/>
        <w:right w:val="none" w:sz="0" w:space="0" w:color="auto"/>
      </w:divBdr>
      <w:divsChild>
        <w:div w:id="1685089921">
          <w:marLeft w:val="0"/>
          <w:marRight w:val="0"/>
          <w:marTop w:val="0"/>
          <w:marBottom w:val="0"/>
          <w:divBdr>
            <w:top w:val="none" w:sz="0" w:space="0" w:color="auto"/>
            <w:left w:val="none" w:sz="0" w:space="0" w:color="auto"/>
            <w:bottom w:val="none" w:sz="0" w:space="0" w:color="auto"/>
            <w:right w:val="none" w:sz="0" w:space="0" w:color="auto"/>
          </w:divBdr>
          <w:divsChild>
            <w:div w:id="1633634057">
              <w:marLeft w:val="0"/>
              <w:marRight w:val="0"/>
              <w:marTop w:val="0"/>
              <w:marBottom w:val="0"/>
              <w:divBdr>
                <w:top w:val="none" w:sz="0" w:space="0" w:color="auto"/>
                <w:left w:val="none" w:sz="0" w:space="0" w:color="auto"/>
                <w:bottom w:val="none" w:sz="0" w:space="0" w:color="auto"/>
                <w:right w:val="none" w:sz="0" w:space="0" w:color="auto"/>
              </w:divBdr>
              <w:divsChild>
                <w:div w:id="1302079576">
                  <w:marLeft w:val="0"/>
                  <w:marRight w:val="0"/>
                  <w:marTop w:val="0"/>
                  <w:marBottom w:val="0"/>
                  <w:divBdr>
                    <w:top w:val="none" w:sz="0" w:space="0" w:color="auto"/>
                    <w:left w:val="none" w:sz="0" w:space="0" w:color="auto"/>
                    <w:bottom w:val="none" w:sz="0" w:space="0" w:color="auto"/>
                    <w:right w:val="none" w:sz="0" w:space="0" w:color="auto"/>
                  </w:divBdr>
                </w:div>
                <w:div w:id="1531066318">
                  <w:marLeft w:val="0"/>
                  <w:marRight w:val="0"/>
                  <w:marTop w:val="0"/>
                  <w:marBottom w:val="0"/>
                  <w:divBdr>
                    <w:top w:val="none" w:sz="0" w:space="0" w:color="auto"/>
                    <w:left w:val="none" w:sz="0" w:space="0" w:color="auto"/>
                    <w:bottom w:val="none" w:sz="0" w:space="0" w:color="auto"/>
                    <w:right w:val="none" w:sz="0" w:space="0" w:color="auto"/>
                  </w:divBdr>
                </w:div>
                <w:div w:id="1709452364">
                  <w:marLeft w:val="0"/>
                  <w:marRight w:val="0"/>
                  <w:marTop w:val="0"/>
                  <w:marBottom w:val="0"/>
                  <w:divBdr>
                    <w:top w:val="none" w:sz="0" w:space="0" w:color="auto"/>
                    <w:left w:val="none" w:sz="0" w:space="0" w:color="auto"/>
                    <w:bottom w:val="none" w:sz="0" w:space="0" w:color="auto"/>
                    <w:right w:val="none" w:sz="0" w:space="0" w:color="auto"/>
                  </w:divBdr>
                </w:div>
                <w:div w:id="2093551409">
                  <w:marLeft w:val="0"/>
                  <w:marRight w:val="0"/>
                  <w:marTop w:val="0"/>
                  <w:marBottom w:val="0"/>
                  <w:divBdr>
                    <w:top w:val="none" w:sz="0" w:space="0" w:color="auto"/>
                    <w:left w:val="none" w:sz="0" w:space="0" w:color="auto"/>
                    <w:bottom w:val="none" w:sz="0" w:space="0" w:color="auto"/>
                    <w:right w:val="none" w:sz="0" w:space="0" w:color="auto"/>
                  </w:divBdr>
                </w:div>
                <w:div w:id="1632589442">
                  <w:marLeft w:val="0"/>
                  <w:marRight w:val="0"/>
                  <w:marTop w:val="0"/>
                  <w:marBottom w:val="0"/>
                  <w:divBdr>
                    <w:top w:val="none" w:sz="0" w:space="0" w:color="auto"/>
                    <w:left w:val="none" w:sz="0" w:space="0" w:color="auto"/>
                    <w:bottom w:val="none" w:sz="0" w:space="0" w:color="auto"/>
                    <w:right w:val="none" w:sz="0" w:space="0" w:color="auto"/>
                  </w:divBdr>
                </w:div>
                <w:div w:id="1514757060">
                  <w:marLeft w:val="0"/>
                  <w:marRight w:val="0"/>
                  <w:marTop w:val="0"/>
                  <w:marBottom w:val="0"/>
                  <w:divBdr>
                    <w:top w:val="none" w:sz="0" w:space="0" w:color="auto"/>
                    <w:left w:val="none" w:sz="0" w:space="0" w:color="auto"/>
                    <w:bottom w:val="none" w:sz="0" w:space="0" w:color="auto"/>
                    <w:right w:val="none" w:sz="0" w:space="0" w:color="auto"/>
                  </w:divBdr>
                </w:div>
                <w:div w:id="427846288">
                  <w:marLeft w:val="0"/>
                  <w:marRight w:val="0"/>
                  <w:marTop w:val="0"/>
                  <w:marBottom w:val="0"/>
                  <w:divBdr>
                    <w:top w:val="none" w:sz="0" w:space="0" w:color="auto"/>
                    <w:left w:val="none" w:sz="0" w:space="0" w:color="auto"/>
                    <w:bottom w:val="none" w:sz="0" w:space="0" w:color="auto"/>
                    <w:right w:val="none" w:sz="0" w:space="0" w:color="auto"/>
                  </w:divBdr>
                </w:div>
                <w:div w:id="929777261">
                  <w:marLeft w:val="0"/>
                  <w:marRight w:val="0"/>
                  <w:marTop w:val="0"/>
                  <w:marBottom w:val="0"/>
                  <w:divBdr>
                    <w:top w:val="none" w:sz="0" w:space="0" w:color="auto"/>
                    <w:left w:val="none" w:sz="0" w:space="0" w:color="auto"/>
                    <w:bottom w:val="none" w:sz="0" w:space="0" w:color="auto"/>
                    <w:right w:val="none" w:sz="0" w:space="0" w:color="auto"/>
                  </w:divBdr>
                </w:div>
                <w:div w:id="1454591198">
                  <w:marLeft w:val="0"/>
                  <w:marRight w:val="0"/>
                  <w:marTop w:val="0"/>
                  <w:marBottom w:val="0"/>
                  <w:divBdr>
                    <w:top w:val="none" w:sz="0" w:space="0" w:color="auto"/>
                    <w:left w:val="none" w:sz="0" w:space="0" w:color="auto"/>
                    <w:bottom w:val="none" w:sz="0" w:space="0" w:color="auto"/>
                    <w:right w:val="none" w:sz="0" w:space="0" w:color="auto"/>
                  </w:divBdr>
                </w:div>
                <w:div w:id="274137175">
                  <w:marLeft w:val="0"/>
                  <w:marRight w:val="0"/>
                  <w:marTop w:val="0"/>
                  <w:marBottom w:val="0"/>
                  <w:divBdr>
                    <w:top w:val="none" w:sz="0" w:space="0" w:color="auto"/>
                    <w:left w:val="none" w:sz="0" w:space="0" w:color="auto"/>
                    <w:bottom w:val="none" w:sz="0" w:space="0" w:color="auto"/>
                    <w:right w:val="none" w:sz="0" w:space="0" w:color="auto"/>
                  </w:divBdr>
                </w:div>
                <w:div w:id="407701223">
                  <w:marLeft w:val="0"/>
                  <w:marRight w:val="0"/>
                  <w:marTop w:val="0"/>
                  <w:marBottom w:val="0"/>
                  <w:divBdr>
                    <w:top w:val="none" w:sz="0" w:space="0" w:color="auto"/>
                    <w:left w:val="none" w:sz="0" w:space="0" w:color="auto"/>
                    <w:bottom w:val="none" w:sz="0" w:space="0" w:color="auto"/>
                    <w:right w:val="none" w:sz="0" w:space="0" w:color="auto"/>
                  </w:divBdr>
                </w:div>
                <w:div w:id="1439136585">
                  <w:marLeft w:val="0"/>
                  <w:marRight w:val="0"/>
                  <w:marTop w:val="0"/>
                  <w:marBottom w:val="0"/>
                  <w:divBdr>
                    <w:top w:val="none" w:sz="0" w:space="0" w:color="auto"/>
                    <w:left w:val="none" w:sz="0" w:space="0" w:color="auto"/>
                    <w:bottom w:val="none" w:sz="0" w:space="0" w:color="auto"/>
                    <w:right w:val="none" w:sz="0" w:space="0" w:color="auto"/>
                  </w:divBdr>
                </w:div>
                <w:div w:id="1129082769">
                  <w:marLeft w:val="0"/>
                  <w:marRight w:val="0"/>
                  <w:marTop w:val="0"/>
                  <w:marBottom w:val="0"/>
                  <w:divBdr>
                    <w:top w:val="none" w:sz="0" w:space="0" w:color="auto"/>
                    <w:left w:val="none" w:sz="0" w:space="0" w:color="auto"/>
                    <w:bottom w:val="none" w:sz="0" w:space="0" w:color="auto"/>
                    <w:right w:val="none" w:sz="0" w:space="0" w:color="auto"/>
                  </w:divBdr>
                </w:div>
                <w:div w:id="1213541288">
                  <w:marLeft w:val="0"/>
                  <w:marRight w:val="0"/>
                  <w:marTop w:val="0"/>
                  <w:marBottom w:val="0"/>
                  <w:divBdr>
                    <w:top w:val="none" w:sz="0" w:space="0" w:color="auto"/>
                    <w:left w:val="none" w:sz="0" w:space="0" w:color="auto"/>
                    <w:bottom w:val="none" w:sz="0" w:space="0" w:color="auto"/>
                    <w:right w:val="none" w:sz="0" w:space="0" w:color="auto"/>
                  </w:divBdr>
                </w:div>
                <w:div w:id="1724522911">
                  <w:marLeft w:val="0"/>
                  <w:marRight w:val="0"/>
                  <w:marTop w:val="0"/>
                  <w:marBottom w:val="0"/>
                  <w:divBdr>
                    <w:top w:val="none" w:sz="0" w:space="0" w:color="auto"/>
                    <w:left w:val="none" w:sz="0" w:space="0" w:color="auto"/>
                    <w:bottom w:val="none" w:sz="0" w:space="0" w:color="auto"/>
                    <w:right w:val="none" w:sz="0" w:space="0" w:color="auto"/>
                  </w:divBdr>
                </w:div>
                <w:div w:id="1734430059">
                  <w:marLeft w:val="0"/>
                  <w:marRight w:val="0"/>
                  <w:marTop w:val="0"/>
                  <w:marBottom w:val="0"/>
                  <w:divBdr>
                    <w:top w:val="none" w:sz="0" w:space="0" w:color="auto"/>
                    <w:left w:val="none" w:sz="0" w:space="0" w:color="auto"/>
                    <w:bottom w:val="none" w:sz="0" w:space="0" w:color="auto"/>
                    <w:right w:val="none" w:sz="0" w:space="0" w:color="auto"/>
                  </w:divBdr>
                </w:div>
                <w:div w:id="290475009">
                  <w:marLeft w:val="0"/>
                  <w:marRight w:val="0"/>
                  <w:marTop w:val="0"/>
                  <w:marBottom w:val="0"/>
                  <w:divBdr>
                    <w:top w:val="none" w:sz="0" w:space="0" w:color="auto"/>
                    <w:left w:val="none" w:sz="0" w:space="0" w:color="auto"/>
                    <w:bottom w:val="none" w:sz="0" w:space="0" w:color="auto"/>
                    <w:right w:val="none" w:sz="0" w:space="0" w:color="auto"/>
                  </w:divBdr>
                </w:div>
                <w:div w:id="1944191288">
                  <w:marLeft w:val="0"/>
                  <w:marRight w:val="0"/>
                  <w:marTop w:val="0"/>
                  <w:marBottom w:val="0"/>
                  <w:divBdr>
                    <w:top w:val="none" w:sz="0" w:space="0" w:color="auto"/>
                    <w:left w:val="none" w:sz="0" w:space="0" w:color="auto"/>
                    <w:bottom w:val="none" w:sz="0" w:space="0" w:color="auto"/>
                    <w:right w:val="none" w:sz="0" w:space="0" w:color="auto"/>
                  </w:divBdr>
                </w:div>
                <w:div w:id="993754210">
                  <w:marLeft w:val="0"/>
                  <w:marRight w:val="0"/>
                  <w:marTop w:val="0"/>
                  <w:marBottom w:val="0"/>
                  <w:divBdr>
                    <w:top w:val="none" w:sz="0" w:space="0" w:color="auto"/>
                    <w:left w:val="none" w:sz="0" w:space="0" w:color="auto"/>
                    <w:bottom w:val="none" w:sz="0" w:space="0" w:color="auto"/>
                    <w:right w:val="none" w:sz="0" w:space="0" w:color="auto"/>
                  </w:divBdr>
                </w:div>
                <w:div w:id="1520000309">
                  <w:marLeft w:val="0"/>
                  <w:marRight w:val="0"/>
                  <w:marTop w:val="0"/>
                  <w:marBottom w:val="0"/>
                  <w:divBdr>
                    <w:top w:val="none" w:sz="0" w:space="0" w:color="auto"/>
                    <w:left w:val="none" w:sz="0" w:space="0" w:color="auto"/>
                    <w:bottom w:val="none" w:sz="0" w:space="0" w:color="auto"/>
                    <w:right w:val="none" w:sz="0" w:space="0" w:color="auto"/>
                  </w:divBdr>
                </w:div>
                <w:div w:id="1706295924">
                  <w:marLeft w:val="0"/>
                  <w:marRight w:val="0"/>
                  <w:marTop w:val="0"/>
                  <w:marBottom w:val="0"/>
                  <w:divBdr>
                    <w:top w:val="none" w:sz="0" w:space="0" w:color="auto"/>
                    <w:left w:val="none" w:sz="0" w:space="0" w:color="auto"/>
                    <w:bottom w:val="none" w:sz="0" w:space="0" w:color="auto"/>
                    <w:right w:val="none" w:sz="0" w:space="0" w:color="auto"/>
                  </w:divBdr>
                </w:div>
                <w:div w:id="452675930">
                  <w:marLeft w:val="0"/>
                  <w:marRight w:val="0"/>
                  <w:marTop w:val="0"/>
                  <w:marBottom w:val="0"/>
                  <w:divBdr>
                    <w:top w:val="none" w:sz="0" w:space="0" w:color="auto"/>
                    <w:left w:val="none" w:sz="0" w:space="0" w:color="auto"/>
                    <w:bottom w:val="none" w:sz="0" w:space="0" w:color="auto"/>
                    <w:right w:val="none" w:sz="0" w:space="0" w:color="auto"/>
                  </w:divBdr>
                </w:div>
                <w:div w:id="627709497">
                  <w:marLeft w:val="0"/>
                  <w:marRight w:val="0"/>
                  <w:marTop w:val="0"/>
                  <w:marBottom w:val="0"/>
                  <w:divBdr>
                    <w:top w:val="none" w:sz="0" w:space="0" w:color="auto"/>
                    <w:left w:val="none" w:sz="0" w:space="0" w:color="auto"/>
                    <w:bottom w:val="none" w:sz="0" w:space="0" w:color="auto"/>
                    <w:right w:val="none" w:sz="0" w:space="0" w:color="auto"/>
                  </w:divBdr>
                </w:div>
                <w:div w:id="660887594">
                  <w:marLeft w:val="0"/>
                  <w:marRight w:val="0"/>
                  <w:marTop w:val="0"/>
                  <w:marBottom w:val="0"/>
                  <w:divBdr>
                    <w:top w:val="none" w:sz="0" w:space="0" w:color="auto"/>
                    <w:left w:val="none" w:sz="0" w:space="0" w:color="auto"/>
                    <w:bottom w:val="none" w:sz="0" w:space="0" w:color="auto"/>
                    <w:right w:val="none" w:sz="0" w:space="0" w:color="auto"/>
                  </w:divBdr>
                </w:div>
                <w:div w:id="1876311077">
                  <w:marLeft w:val="0"/>
                  <w:marRight w:val="0"/>
                  <w:marTop w:val="0"/>
                  <w:marBottom w:val="0"/>
                  <w:divBdr>
                    <w:top w:val="none" w:sz="0" w:space="0" w:color="auto"/>
                    <w:left w:val="none" w:sz="0" w:space="0" w:color="auto"/>
                    <w:bottom w:val="none" w:sz="0" w:space="0" w:color="auto"/>
                    <w:right w:val="none" w:sz="0" w:space="0" w:color="auto"/>
                  </w:divBdr>
                </w:div>
                <w:div w:id="1989432305">
                  <w:marLeft w:val="0"/>
                  <w:marRight w:val="0"/>
                  <w:marTop w:val="0"/>
                  <w:marBottom w:val="0"/>
                  <w:divBdr>
                    <w:top w:val="none" w:sz="0" w:space="0" w:color="auto"/>
                    <w:left w:val="none" w:sz="0" w:space="0" w:color="auto"/>
                    <w:bottom w:val="none" w:sz="0" w:space="0" w:color="auto"/>
                    <w:right w:val="none" w:sz="0" w:space="0" w:color="auto"/>
                  </w:divBdr>
                </w:div>
                <w:div w:id="1405377943">
                  <w:marLeft w:val="0"/>
                  <w:marRight w:val="0"/>
                  <w:marTop w:val="0"/>
                  <w:marBottom w:val="0"/>
                  <w:divBdr>
                    <w:top w:val="none" w:sz="0" w:space="0" w:color="auto"/>
                    <w:left w:val="none" w:sz="0" w:space="0" w:color="auto"/>
                    <w:bottom w:val="none" w:sz="0" w:space="0" w:color="auto"/>
                    <w:right w:val="none" w:sz="0" w:space="0" w:color="auto"/>
                  </w:divBdr>
                </w:div>
                <w:div w:id="509679722">
                  <w:marLeft w:val="0"/>
                  <w:marRight w:val="0"/>
                  <w:marTop w:val="0"/>
                  <w:marBottom w:val="0"/>
                  <w:divBdr>
                    <w:top w:val="none" w:sz="0" w:space="0" w:color="auto"/>
                    <w:left w:val="none" w:sz="0" w:space="0" w:color="auto"/>
                    <w:bottom w:val="none" w:sz="0" w:space="0" w:color="auto"/>
                    <w:right w:val="none" w:sz="0" w:space="0" w:color="auto"/>
                  </w:divBdr>
                </w:div>
                <w:div w:id="584457985">
                  <w:marLeft w:val="0"/>
                  <w:marRight w:val="0"/>
                  <w:marTop w:val="0"/>
                  <w:marBottom w:val="0"/>
                  <w:divBdr>
                    <w:top w:val="none" w:sz="0" w:space="0" w:color="auto"/>
                    <w:left w:val="none" w:sz="0" w:space="0" w:color="auto"/>
                    <w:bottom w:val="none" w:sz="0" w:space="0" w:color="auto"/>
                    <w:right w:val="none" w:sz="0" w:space="0" w:color="auto"/>
                  </w:divBdr>
                </w:div>
                <w:div w:id="2040739570">
                  <w:marLeft w:val="0"/>
                  <w:marRight w:val="0"/>
                  <w:marTop w:val="0"/>
                  <w:marBottom w:val="0"/>
                  <w:divBdr>
                    <w:top w:val="none" w:sz="0" w:space="0" w:color="auto"/>
                    <w:left w:val="none" w:sz="0" w:space="0" w:color="auto"/>
                    <w:bottom w:val="none" w:sz="0" w:space="0" w:color="auto"/>
                    <w:right w:val="none" w:sz="0" w:space="0" w:color="auto"/>
                  </w:divBdr>
                </w:div>
                <w:div w:id="134958388">
                  <w:marLeft w:val="0"/>
                  <w:marRight w:val="0"/>
                  <w:marTop w:val="0"/>
                  <w:marBottom w:val="0"/>
                  <w:divBdr>
                    <w:top w:val="none" w:sz="0" w:space="0" w:color="auto"/>
                    <w:left w:val="none" w:sz="0" w:space="0" w:color="auto"/>
                    <w:bottom w:val="none" w:sz="0" w:space="0" w:color="auto"/>
                    <w:right w:val="none" w:sz="0" w:space="0" w:color="auto"/>
                  </w:divBdr>
                </w:div>
              </w:divsChild>
            </w:div>
            <w:div w:id="1098254648">
              <w:marLeft w:val="0"/>
              <w:marRight w:val="0"/>
              <w:marTop w:val="0"/>
              <w:marBottom w:val="0"/>
              <w:divBdr>
                <w:top w:val="none" w:sz="0" w:space="0" w:color="auto"/>
                <w:left w:val="none" w:sz="0" w:space="0" w:color="auto"/>
                <w:bottom w:val="none" w:sz="0" w:space="0" w:color="auto"/>
                <w:right w:val="none" w:sz="0" w:space="0" w:color="auto"/>
              </w:divBdr>
              <w:divsChild>
                <w:div w:id="320354661">
                  <w:marLeft w:val="0"/>
                  <w:marRight w:val="0"/>
                  <w:marTop w:val="0"/>
                  <w:marBottom w:val="0"/>
                  <w:divBdr>
                    <w:top w:val="none" w:sz="0" w:space="0" w:color="auto"/>
                    <w:left w:val="none" w:sz="0" w:space="0" w:color="auto"/>
                    <w:bottom w:val="none" w:sz="0" w:space="0" w:color="auto"/>
                    <w:right w:val="none" w:sz="0" w:space="0" w:color="auto"/>
                  </w:divBdr>
                </w:div>
                <w:div w:id="1818179793">
                  <w:marLeft w:val="0"/>
                  <w:marRight w:val="0"/>
                  <w:marTop w:val="0"/>
                  <w:marBottom w:val="0"/>
                  <w:divBdr>
                    <w:top w:val="none" w:sz="0" w:space="0" w:color="auto"/>
                    <w:left w:val="none" w:sz="0" w:space="0" w:color="auto"/>
                    <w:bottom w:val="none" w:sz="0" w:space="0" w:color="auto"/>
                    <w:right w:val="none" w:sz="0" w:space="0" w:color="auto"/>
                  </w:divBdr>
                </w:div>
                <w:div w:id="1179780872">
                  <w:marLeft w:val="0"/>
                  <w:marRight w:val="0"/>
                  <w:marTop w:val="0"/>
                  <w:marBottom w:val="0"/>
                  <w:divBdr>
                    <w:top w:val="none" w:sz="0" w:space="0" w:color="auto"/>
                    <w:left w:val="none" w:sz="0" w:space="0" w:color="auto"/>
                    <w:bottom w:val="none" w:sz="0" w:space="0" w:color="auto"/>
                    <w:right w:val="none" w:sz="0" w:space="0" w:color="auto"/>
                  </w:divBdr>
                </w:div>
                <w:div w:id="1506751883">
                  <w:marLeft w:val="0"/>
                  <w:marRight w:val="0"/>
                  <w:marTop w:val="0"/>
                  <w:marBottom w:val="0"/>
                  <w:divBdr>
                    <w:top w:val="none" w:sz="0" w:space="0" w:color="auto"/>
                    <w:left w:val="none" w:sz="0" w:space="0" w:color="auto"/>
                    <w:bottom w:val="none" w:sz="0" w:space="0" w:color="auto"/>
                    <w:right w:val="none" w:sz="0" w:space="0" w:color="auto"/>
                  </w:divBdr>
                </w:div>
                <w:div w:id="623540133">
                  <w:marLeft w:val="0"/>
                  <w:marRight w:val="0"/>
                  <w:marTop w:val="0"/>
                  <w:marBottom w:val="0"/>
                  <w:divBdr>
                    <w:top w:val="none" w:sz="0" w:space="0" w:color="auto"/>
                    <w:left w:val="none" w:sz="0" w:space="0" w:color="auto"/>
                    <w:bottom w:val="none" w:sz="0" w:space="0" w:color="auto"/>
                    <w:right w:val="none" w:sz="0" w:space="0" w:color="auto"/>
                  </w:divBdr>
                </w:div>
                <w:div w:id="724110844">
                  <w:marLeft w:val="0"/>
                  <w:marRight w:val="0"/>
                  <w:marTop w:val="0"/>
                  <w:marBottom w:val="0"/>
                  <w:divBdr>
                    <w:top w:val="none" w:sz="0" w:space="0" w:color="auto"/>
                    <w:left w:val="none" w:sz="0" w:space="0" w:color="auto"/>
                    <w:bottom w:val="none" w:sz="0" w:space="0" w:color="auto"/>
                    <w:right w:val="none" w:sz="0" w:space="0" w:color="auto"/>
                  </w:divBdr>
                </w:div>
                <w:div w:id="363363538">
                  <w:marLeft w:val="0"/>
                  <w:marRight w:val="0"/>
                  <w:marTop w:val="0"/>
                  <w:marBottom w:val="0"/>
                  <w:divBdr>
                    <w:top w:val="none" w:sz="0" w:space="0" w:color="auto"/>
                    <w:left w:val="none" w:sz="0" w:space="0" w:color="auto"/>
                    <w:bottom w:val="none" w:sz="0" w:space="0" w:color="auto"/>
                    <w:right w:val="none" w:sz="0" w:space="0" w:color="auto"/>
                  </w:divBdr>
                </w:div>
                <w:div w:id="795753135">
                  <w:marLeft w:val="0"/>
                  <w:marRight w:val="0"/>
                  <w:marTop w:val="0"/>
                  <w:marBottom w:val="0"/>
                  <w:divBdr>
                    <w:top w:val="none" w:sz="0" w:space="0" w:color="auto"/>
                    <w:left w:val="none" w:sz="0" w:space="0" w:color="auto"/>
                    <w:bottom w:val="none" w:sz="0" w:space="0" w:color="auto"/>
                    <w:right w:val="none" w:sz="0" w:space="0" w:color="auto"/>
                  </w:divBdr>
                </w:div>
                <w:div w:id="1794862782">
                  <w:marLeft w:val="0"/>
                  <w:marRight w:val="0"/>
                  <w:marTop w:val="0"/>
                  <w:marBottom w:val="0"/>
                  <w:divBdr>
                    <w:top w:val="none" w:sz="0" w:space="0" w:color="auto"/>
                    <w:left w:val="none" w:sz="0" w:space="0" w:color="auto"/>
                    <w:bottom w:val="none" w:sz="0" w:space="0" w:color="auto"/>
                    <w:right w:val="none" w:sz="0" w:space="0" w:color="auto"/>
                  </w:divBdr>
                </w:div>
                <w:div w:id="98718386">
                  <w:marLeft w:val="0"/>
                  <w:marRight w:val="0"/>
                  <w:marTop w:val="0"/>
                  <w:marBottom w:val="0"/>
                  <w:divBdr>
                    <w:top w:val="none" w:sz="0" w:space="0" w:color="auto"/>
                    <w:left w:val="none" w:sz="0" w:space="0" w:color="auto"/>
                    <w:bottom w:val="none" w:sz="0" w:space="0" w:color="auto"/>
                    <w:right w:val="none" w:sz="0" w:space="0" w:color="auto"/>
                  </w:divBdr>
                </w:div>
                <w:div w:id="279066632">
                  <w:marLeft w:val="0"/>
                  <w:marRight w:val="0"/>
                  <w:marTop w:val="0"/>
                  <w:marBottom w:val="0"/>
                  <w:divBdr>
                    <w:top w:val="none" w:sz="0" w:space="0" w:color="auto"/>
                    <w:left w:val="none" w:sz="0" w:space="0" w:color="auto"/>
                    <w:bottom w:val="none" w:sz="0" w:space="0" w:color="auto"/>
                    <w:right w:val="none" w:sz="0" w:space="0" w:color="auto"/>
                  </w:divBdr>
                </w:div>
                <w:div w:id="838082184">
                  <w:marLeft w:val="0"/>
                  <w:marRight w:val="0"/>
                  <w:marTop w:val="0"/>
                  <w:marBottom w:val="0"/>
                  <w:divBdr>
                    <w:top w:val="none" w:sz="0" w:space="0" w:color="auto"/>
                    <w:left w:val="none" w:sz="0" w:space="0" w:color="auto"/>
                    <w:bottom w:val="none" w:sz="0" w:space="0" w:color="auto"/>
                    <w:right w:val="none" w:sz="0" w:space="0" w:color="auto"/>
                  </w:divBdr>
                </w:div>
                <w:div w:id="1654219145">
                  <w:marLeft w:val="0"/>
                  <w:marRight w:val="0"/>
                  <w:marTop w:val="0"/>
                  <w:marBottom w:val="0"/>
                  <w:divBdr>
                    <w:top w:val="none" w:sz="0" w:space="0" w:color="auto"/>
                    <w:left w:val="none" w:sz="0" w:space="0" w:color="auto"/>
                    <w:bottom w:val="none" w:sz="0" w:space="0" w:color="auto"/>
                    <w:right w:val="none" w:sz="0" w:space="0" w:color="auto"/>
                  </w:divBdr>
                </w:div>
                <w:div w:id="1621689112">
                  <w:marLeft w:val="0"/>
                  <w:marRight w:val="0"/>
                  <w:marTop w:val="0"/>
                  <w:marBottom w:val="0"/>
                  <w:divBdr>
                    <w:top w:val="none" w:sz="0" w:space="0" w:color="auto"/>
                    <w:left w:val="none" w:sz="0" w:space="0" w:color="auto"/>
                    <w:bottom w:val="none" w:sz="0" w:space="0" w:color="auto"/>
                    <w:right w:val="none" w:sz="0" w:space="0" w:color="auto"/>
                  </w:divBdr>
                </w:div>
                <w:div w:id="791173202">
                  <w:marLeft w:val="0"/>
                  <w:marRight w:val="0"/>
                  <w:marTop w:val="0"/>
                  <w:marBottom w:val="0"/>
                  <w:divBdr>
                    <w:top w:val="none" w:sz="0" w:space="0" w:color="auto"/>
                    <w:left w:val="none" w:sz="0" w:space="0" w:color="auto"/>
                    <w:bottom w:val="none" w:sz="0" w:space="0" w:color="auto"/>
                    <w:right w:val="none" w:sz="0" w:space="0" w:color="auto"/>
                  </w:divBdr>
                </w:div>
                <w:div w:id="1931354968">
                  <w:marLeft w:val="0"/>
                  <w:marRight w:val="0"/>
                  <w:marTop w:val="0"/>
                  <w:marBottom w:val="0"/>
                  <w:divBdr>
                    <w:top w:val="none" w:sz="0" w:space="0" w:color="auto"/>
                    <w:left w:val="none" w:sz="0" w:space="0" w:color="auto"/>
                    <w:bottom w:val="none" w:sz="0" w:space="0" w:color="auto"/>
                    <w:right w:val="none" w:sz="0" w:space="0" w:color="auto"/>
                  </w:divBdr>
                </w:div>
                <w:div w:id="1875269136">
                  <w:marLeft w:val="0"/>
                  <w:marRight w:val="0"/>
                  <w:marTop w:val="0"/>
                  <w:marBottom w:val="0"/>
                  <w:divBdr>
                    <w:top w:val="none" w:sz="0" w:space="0" w:color="auto"/>
                    <w:left w:val="none" w:sz="0" w:space="0" w:color="auto"/>
                    <w:bottom w:val="none" w:sz="0" w:space="0" w:color="auto"/>
                    <w:right w:val="none" w:sz="0" w:space="0" w:color="auto"/>
                  </w:divBdr>
                </w:div>
                <w:div w:id="1076435131">
                  <w:marLeft w:val="0"/>
                  <w:marRight w:val="0"/>
                  <w:marTop w:val="0"/>
                  <w:marBottom w:val="0"/>
                  <w:divBdr>
                    <w:top w:val="none" w:sz="0" w:space="0" w:color="auto"/>
                    <w:left w:val="none" w:sz="0" w:space="0" w:color="auto"/>
                    <w:bottom w:val="none" w:sz="0" w:space="0" w:color="auto"/>
                    <w:right w:val="none" w:sz="0" w:space="0" w:color="auto"/>
                  </w:divBdr>
                </w:div>
                <w:div w:id="1471826320">
                  <w:marLeft w:val="0"/>
                  <w:marRight w:val="0"/>
                  <w:marTop w:val="0"/>
                  <w:marBottom w:val="0"/>
                  <w:divBdr>
                    <w:top w:val="none" w:sz="0" w:space="0" w:color="auto"/>
                    <w:left w:val="none" w:sz="0" w:space="0" w:color="auto"/>
                    <w:bottom w:val="none" w:sz="0" w:space="0" w:color="auto"/>
                    <w:right w:val="none" w:sz="0" w:space="0" w:color="auto"/>
                  </w:divBdr>
                </w:div>
                <w:div w:id="1069234772">
                  <w:marLeft w:val="0"/>
                  <w:marRight w:val="0"/>
                  <w:marTop w:val="0"/>
                  <w:marBottom w:val="0"/>
                  <w:divBdr>
                    <w:top w:val="none" w:sz="0" w:space="0" w:color="auto"/>
                    <w:left w:val="none" w:sz="0" w:space="0" w:color="auto"/>
                    <w:bottom w:val="none" w:sz="0" w:space="0" w:color="auto"/>
                    <w:right w:val="none" w:sz="0" w:space="0" w:color="auto"/>
                  </w:divBdr>
                </w:div>
                <w:div w:id="825632428">
                  <w:marLeft w:val="0"/>
                  <w:marRight w:val="0"/>
                  <w:marTop w:val="0"/>
                  <w:marBottom w:val="0"/>
                  <w:divBdr>
                    <w:top w:val="none" w:sz="0" w:space="0" w:color="auto"/>
                    <w:left w:val="none" w:sz="0" w:space="0" w:color="auto"/>
                    <w:bottom w:val="none" w:sz="0" w:space="0" w:color="auto"/>
                    <w:right w:val="none" w:sz="0" w:space="0" w:color="auto"/>
                  </w:divBdr>
                </w:div>
                <w:div w:id="836114762">
                  <w:marLeft w:val="0"/>
                  <w:marRight w:val="0"/>
                  <w:marTop w:val="0"/>
                  <w:marBottom w:val="0"/>
                  <w:divBdr>
                    <w:top w:val="none" w:sz="0" w:space="0" w:color="auto"/>
                    <w:left w:val="none" w:sz="0" w:space="0" w:color="auto"/>
                    <w:bottom w:val="none" w:sz="0" w:space="0" w:color="auto"/>
                    <w:right w:val="none" w:sz="0" w:space="0" w:color="auto"/>
                  </w:divBdr>
                </w:div>
                <w:div w:id="1244487067">
                  <w:marLeft w:val="0"/>
                  <w:marRight w:val="0"/>
                  <w:marTop w:val="0"/>
                  <w:marBottom w:val="0"/>
                  <w:divBdr>
                    <w:top w:val="none" w:sz="0" w:space="0" w:color="auto"/>
                    <w:left w:val="none" w:sz="0" w:space="0" w:color="auto"/>
                    <w:bottom w:val="none" w:sz="0" w:space="0" w:color="auto"/>
                    <w:right w:val="none" w:sz="0" w:space="0" w:color="auto"/>
                  </w:divBdr>
                </w:div>
                <w:div w:id="347023177">
                  <w:marLeft w:val="0"/>
                  <w:marRight w:val="0"/>
                  <w:marTop w:val="0"/>
                  <w:marBottom w:val="0"/>
                  <w:divBdr>
                    <w:top w:val="none" w:sz="0" w:space="0" w:color="auto"/>
                    <w:left w:val="none" w:sz="0" w:space="0" w:color="auto"/>
                    <w:bottom w:val="none" w:sz="0" w:space="0" w:color="auto"/>
                    <w:right w:val="none" w:sz="0" w:space="0" w:color="auto"/>
                  </w:divBdr>
                </w:div>
                <w:div w:id="1072315249">
                  <w:marLeft w:val="0"/>
                  <w:marRight w:val="0"/>
                  <w:marTop w:val="0"/>
                  <w:marBottom w:val="0"/>
                  <w:divBdr>
                    <w:top w:val="none" w:sz="0" w:space="0" w:color="auto"/>
                    <w:left w:val="none" w:sz="0" w:space="0" w:color="auto"/>
                    <w:bottom w:val="none" w:sz="0" w:space="0" w:color="auto"/>
                    <w:right w:val="none" w:sz="0" w:space="0" w:color="auto"/>
                  </w:divBdr>
                </w:div>
                <w:div w:id="1893466200">
                  <w:marLeft w:val="0"/>
                  <w:marRight w:val="0"/>
                  <w:marTop w:val="0"/>
                  <w:marBottom w:val="0"/>
                  <w:divBdr>
                    <w:top w:val="none" w:sz="0" w:space="0" w:color="auto"/>
                    <w:left w:val="none" w:sz="0" w:space="0" w:color="auto"/>
                    <w:bottom w:val="none" w:sz="0" w:space="0" w:color="auto"/>
                    <w:right w:val="none" w:sz="0" w:space="0" w:color="auto"/>
                  </w:divBdr>
                </w:div>
                <w:div w:id="744959222">
                  <w:marLeft w:val="0"/>
                  <w:marRight w:val="0"/>
                  <w:marTop w:val="0"/>
                  <w:marBottom w:val="0"/>
                  <w:divBdr>
                    <w:top w:val="none" w:sz="0" w:space="0" w:color="auto"/>
                    <w:left w:val="none" w:sz="0" w:space="0" w:color="auto"/>
                    <w:bottom w:val="none" w:sz="0" w:space="0" w:color="auto"/>
                    <w:right w:val="none" w:sz="0" w:space="0" w:color="auto"/>
                  </w:divBdr>
                </w:div>
                <w:div w:id="2102607474">
                  <w:marLeft w:val="0"/>
                  <w:marRight w:val="0"/>
                  <w:marTop w:val="0"/>
                  <w:marBottom w:val="0"/>
                  <w:divBdr>
                    <w:top w:val="none" w:sz="0" w:space="0" w:color="auto"/>
                    <w:left w:val="none" w:sz="0" w:space="0" w:color="auto"/>
                    <w:bottom w:val="none" w:sz="0" w:space="0" w:color="auto"/>
                    <w:right w:val="none" w:sz="0" w:space="0" w:color="auto"/>
                  </w:divBdr>
                </w:div>
                <w:div w:id="754982921">
                  <w:marLeft w:val="0"/>
                  <w:marRight w:val="0"/>
                  <w:marTop w:val="0"/>
                  <w:marBottom w:val="0"/>
                  <w:divBdr>
                    <w:top w:val="none" w:sz="0" w:space="0" w:color="auto"/>
                    <w:left w:val="none" w:sz="0" w:space="0" w:color="auto"/>
                    <w:bottom w:val="none" w:sz="0" w:space="0" w:color="auto"/>
                    <w:right w:val="none" w:sz="0" w:space="0" w:color="auto"/>
                  </w:divBdr>
                </w:div>
                <w:div w:id="482891939">
                  <w:marLeft w:val="0"/>
                  <w:marRight w:val="0"/>
                  <w:marTop w:val="0"/>
                  <w:marBottom w:val="0"/>
                  <w:divBdr>
                    <w:top w:val="none" w:sz="0" w:space="0" w:color="auto"/>
                    <w:left w:val="none" w:sz="0" w:space="0" w:color="auto"/>
                    <w:bottom w:val="none" w:sz="0" w:space="0" w:color="auto"/>
                    <w:right w:val="none" w:sz="0" w:space="0" w:color="auto"/>
                  </w:divBdr>
                </w:div>
                <w:div w:id="155925300">
                  <w:marLeft w:val="0"/>
                  <w:marRight w:val="0"/>
                  <w:marTop w:val="0"/>
                  <w:marBottom w:val="0"/>
                  <w:divBdr>
                    <w:top w:val="none" w:sz="0" w:space="0" w:color="auto"/>
                    <w:left w:val="none" w:sz="0" w:space="0" w:color="auto"/>
                    <w:bottom w:val="none" w:sz="0" w:space="0" w:color="auto"/>
                    <w:right w:val="none" w:sz="0" w:space="0" w:color="auto"/>
                  </w:divBdr>
                </w:div>
              </w:divsChild>
            </w:div>
            <w:div w:id="1108813945">
              <w:marLeft w:val="0"/>
              <w:marRight w:val="0"/>
              <w:marTop w:val="0"/>
              <w:marBottom w:val="0"/>
              <w:divBdr>
                <w:top w:val="none" w:sz="0" w:space="0" w:color="auto"/>
                <w:left w:val="none" w:sz="0" w:space="0" w:color="auto"/>
                <w:bottom w:val="none" w:sz="0" w:space="0" w:color="auto"/>
                <w:right w:val="none" w:sz="0" w:space="0" w:color="auto"/>
              </w:divBdr>
              <w:divsChild>
                <w:div w:id="1711221726">
                  <w:marLeft w:val="0"/>
                  <w:marRight w:val="0"/>
                  <w:marTop w:val="0"/>
                  <w:marBottom w:val="0"/>
                  <w:divBdr>
                    <w:top w:val="none" w:sz="0" w:space="0" w:color="auto"/>
                    <w:left w:val="none" w:sz="0" w:space="0" w:color="auto"/>
                    <w:bottom w:val="none" w:sz="0" w:space="0" w:color="auto"/>
                    <w:right w:val="none" w:sz="0" w:space="0" w:color="auto"/>
                  </w:divBdr>
                </w:div>
                <w:div w:id="2036616196">
                  <w:marLeft w:val="0"/>
                  <w:marRight w:val="0"/>
                  <w:marTop w:val="0"/>
                  <w:marBottom w:val="0"/>
                  <w:divBdr>
                    <w:top w:val="none" w:sz="0" w:space="0" w:color="auto"/>
                    <w:left w:val="none" w:sz="0" w:space="0" w:color="auto"/>
                    <w:bottom w:val="none" w:sz="0" w:space="0" w:color="auto"/>
                    <w:right w:val="none" w:sz="0" w:space="0" w:color="auto"/>
                  </w:divBdr>
                </w:div>
                <w:div w:id="1513061893">
                  <w:marLeft w:val="0"/>
                  <w:marRight w:val="0"/>
                  <w:marTop w:val="0"/>
                  <w:marBottom w:val="0"/>
                  <w:divBdr>
                    <w:top w:val="none" w:sz="0" w:space="0" w:color="auto"/>
                    <w:left w:val="none" w:sz="0" w:space="0" w:color="auto"/>
                    <w:bottom w:val="none" w:sz="0" w:space="0" w:color="auto"/>
                    <w:right w:val="none" w:sz="0" w:space="0" w:color="auto"/>
                  </w:divBdr>
                </w:div>
                <w:div w:id="803355003">
                  <w:marLeft w:val="0"/>
                  <w:marRight w:val="0"/>
                  <w:marTop w:val="0"/>
                  <w:marBottom w:val="0"/>
                  <w:divBdr>
                    <w:top w:val="none" w:sz="0" w:space="0" w:color="auto"/>
                    <w:left w:val="none" w:sz="0" w:space="0" w:color="auto"/>
                    <w:bottom w:val="none" w:sz="0" w:space="0" w:color="auto"/>
                    <w:right w:val="none" w:sz="0" w:space="0" w:color="auto"/>
                  </w:divBdr>
                </w:div>
                <w:div w:id="1115440808">
                  <w:marLeft w:val="0"/>
                  <w:marRight w:val="0"/>
                  <w:marTop w:val="0"/>
                  <w:marBottom w:val="0"/>
                  <w:divBdr>
                    <w:top w:val="none" w:sz="0" w:space="0" w:color="auto"/>
                    <w:left w:val="none" w:sz="0" w:space="0" w:color="auto"/>
                    <w:bottom w:val="none" w:sz="0" w:space="0" w:color="auto"/>
                    <w:right w:val="none" w:sz="0" w:space="0" w:color="auto"/>
                  </w:divBdr>
                </w:div>
                <w:div w:id="744839248">
                  <w:marLeft w:val="0"/>
                  <w:marRight w:val="0"/>
                  <w:marTop w:val="0"/>
                  <w:marBottom w:val="0"/>
                  <w:divBdr>
                    <w:top w:val="none" w:sz="0" w:space="0" w:color="auto"/>
                    <w:left w:val="none" w:sz="0" w:space="0" w:color="auto"/>
                    <w:bottom w:val="none" w:sz="0" w:space="0" w:color="auto"/>
                    <w:right w:val="none" w:sz="0" w:space="0" w:color="auto"/>
                  </w:divBdr>
                </w:div>
                <w:div w:id="161508850">
                  <w:marLeft w:val="0"/>
                  <w:marRight w:val="0"/>
                  <w:marTop w:val="0"/>
                  <w:marBottom w:val="0"/>
                  <w:divBdr>
                    <w:top w:val="none" w:sz="0" w:space="0" w:color="auto"/>
                    <w:left w:val="none" w:sz="0" w:space="0" w:color="auto"/>
                    <w:bottom w:val="none" w:sz="0" w:space="0" w:color="auto"/>
                    <w:right w:val="none" w:sz="0" w:space="0" w:color="auto"/>
                  </w:divBdr>
                </w:div>
                <w:div w:id="171917874">
                  <w:marLeft w:val="0"/>
                  <w:marRight w:val="0"/>
                  <w:marTop w:val="0"/>
                  <w:marBottom w:val="0"/>
                  <w:divBdr>
                    <w:top w:val="none" w:sz="0" w:space="0" w:color="auto"/>
                    <w:left w:val="none" w:sz="0" w:space="0" w:color="auto"/>
                    <w:bottom w:val="none" w:sz="0" w:space="0" w:color="auto"/>
                    <w:right w:val="none" w:sz="0" w:space="0" w:color="auto"/>
                  </w:divBdr>
                </w:div>
                <w:div w:id="109325005">
                  <w:marLeft w:val="0"/>
                  <w:marRight w:val="0"/>
                  <w:marTop w:val="0"/>
                  <w:marBottom w:val="0"/>
                  <w:divBdr>
                    <w:top w:val="none" w:sz="0" w:space="0" w:color="auto"/>
                    <w:left w:val="none" w:sz="0" w:space="0" w:color="auto"/>
                    <w:bottom w:val="none" w:sz="0" w:space="0" w:color="auto"/>
                    <w:right w:val="none" w:sz="0" w:space="0" w:color="auto"/>
                  </w:divBdr>
                </w:div>
                <w:div w:id="224685405">
                  <w:marLeft w:val="0"/>
                  <w:marRight w:val="0"/>
                  <w:marTop w:val="0"/>
                  <w:marBottom w:val="0"/>
                  <w:divBdr>
                    <w:top w:val="none" w:sz="0" w:space="0" w:color="auto"/>
                    <w:left w:val="none" w:sz="0" w:space="0" w:color="auto"/>
                    <w:bottom w:val="none" w:sz="0" w:space="0" w:color="auto"/>
                    <w:right w:val="none" w:sz="0" w:space="0" w:color="auto"/>
                  </w:divBdr>
                </w:div>
                <w:div w:id="1055615988">
                  <w:marLeft w:val="0"/>
                  <w:marRight w:val="0"/>
                  <w:marTop w:val="0"/>
                  <w:marBottom w:val="0"/>
                  <w:divBdr>
                    <w:top w:val="none" w:sz="0" w:space="0" w:color="auto"/>
                    <w:left w:val="none" w:sz="0" w:space="0" w:color="auto"/>
                    <w:bottom w:val="none" w:sz="0" w:space="0" w:color="auto"/>
                    <w:right w:val="none" w:sz="0" w:space="0" w:color="auto"/>
                  </w:divBdr>
                </w:div>
                <w:div w:id="201334881">
                  <w:marLeft w:val="0"/>
                  <w:marRight w:val="0"/>
                  <w:marTop w:val="0"/>
                  <w:marBottom w:val="0"/>
                  <w:divBdr>
                    <w:top w:val="none" w:sz="0" w:space="0" w:color="auto"/>
                    <w:left w:val="none" w:sz="0" w:space="0" w:color="auto"/>
                    <w:bottom w:val="none" w:sz="0" w:space="0" w:color="auto"/>
                    <w:right w:val="none" w:sz="0" w:space="0" w:color="auto"/>
                  </w:divBdr>
                </w:div>
                <w:div w:id="933710046">
                  <w:marLeft w:val="0"/>
                  <w:marRight w:val="0"/>
                  <w:marTop w:val="0"/>
                  <w:marBottom w:val="0"/>
                  <w:divBdr>
                    <w:top w:val="none" w:sz="0" w:space="0" w:color="auto"/>
                    <w:left w:val="none" w:sz="0" w:space="0" w:color="auto"/>
                    <w:bottom w:val="none" w:sz="0" w:space="0" w:color="auto"/>
                    <w:right w:val="none" w:sz="0" w:space="0" w:color="auto"/>
                  </w:divBdr>
                </w:div>
                <w:div w:id="30346675">
                  <w:marLeft w:val="0"/>
                  <w:marRight w:val="0"/>
                  <w:marTop w:val="0"/>
                  <w:marBottom w:val="0"/>
                  <w:divBdr>
                    <w:top w:val="none" w:sz="0" w:space="0" w:color="auto"/>
                    <w:left w:val="none" w:sz="0" w:space="0" w:color="auto"/>
                    <w:bottom w:val="none" w:sz="0" w:space="0" w:color="auto"/>
                    <w:right w:val="none" w:sz="0" w:space="0" w:color="auto"/>
                  </w:divBdr>
                </w:div>
                <w:div w:id="686950414">
                  <w:marLeft w:val="0"/>
                  <w:marRight w:val="0"/>
                  <w:marTop w:val="0"/>
                  <w:marBottom w:val="0"/>
                  <w:divBdr>
                    <w:top w:val="none" w:sz="0" w:space="0" w:color="auto"/>
                    <w:left w:val="none" w:sz="0" w:space="0" w:color="auto"/>
                    <w:bottom w:val="none" w:sz="0" w:space="0" w:color="auto"/>
                    <w:right w:val="none" w:sz="0" w:space="0" w:color="auto"/>
                  </w:divBdr>
                </w:div>
                <w:div w:id="30081334">
                  <w:marLeft w:val="0"/>
                  <w:marRight w:val="0"/>
                  <w:marTop w:val="0"/>
                  <w:marBottom w:val="0"/>
                  <w:divBdr>
                    <w:top w:val="none" w:sz="0" w:space="0" w:color="auto"/>
                    <w:left w:val="none" w:sz="0" w:space="0" w:color="auto"/>
                    <w:bottom w:val="none" w:sz="0" w:space="0" w:color="auto"/>
                    <w:right w:val="none" w:sz="0" w:space="0" w:color="auto"/>
                  </w:divBdr>
                </w:div>
                <w:div w:id="2025400006">
                  <w:marLeft w:val="0"/>
                  <w:marRight w:val="0"/>
                  <w:marTop w:val="0"/>
                  <w:marBottom w:val="0"/>
                  <w:divBdr>
                    <w:top w:val="none" w:sz="0" w:space="0" w:color="auto"/>
                    <w:left w:val="none" w:sz="0" w:space="0" w:color="auto"/>
                    <w:bottom w:val="none" w:sz="0" w:space="0" w:color="auto"/>
                    <w:right w:val="none" w:sz="0" w:space="0" w:color="auto"/>
                  </w:divBdr>
                </w:div>
                <w:div w:id="2059620944">
                  <w:marLeft w:val="0"/>
                  <w:marRight w:val="0"/>
                  <w:marTop w:val="0"/>
                  <w:marBottom w:val="0"/>
                  <w:divBdr>
                    <w:top w:val="none" w:sz="0" w:space="0" w:color="auto"/>
                    <w:left w:val="none" w:sz="0" w:space="0" w:color="auto"/>
                    <w:bottom w:val="none" w:sz="0" w:space="0" w:color="auto"/>
                    <w:right w:val="none" w:sz="0" w:space="0" w:color="auto"/>
                  </w:divBdr>
                </w:div>
                <w:div w:id="1642661123">
                  <w:marLeft w:val="0"/>
                  <w:marRight w:val="0"/>
                  <w:marTop w:val="0"/>
                  <w:marBottom w:val="0"/>
                  <w:divBdr>
                    <w:top w:val="none" w:sz="0" w:space="0" w:color="auto"/>
                    <w:left w:val="none" w:sz="0" w:space="0" w:color="auto"/>
                    <w:bottom w:val="none" w:sz="0" w:space="0" w:color="auto"/>
                    <w:right w:val="none" w:sz="0" w:space="0" w:color="auto"/>
                  </w:divBdr>
                </w:div>
                <w:div w:id="1197814352">
                  <w:marLeft w:val="0"/>
                  <w:marRight w:val="0"/>
                  <w:marTop w:val="0"/>
                  <w:marBottom w:val="0"/>
                  <w:divBdr>
                    <w:top w:val="none" w:sz="0" w:space="0" w:color="auto"/>
                    <w:left w:val="none" w:sz="0" w:space="0" w:color="auto"/>
                    <w:bottom w:val="none" w:sz="0" w:space="0" w:color="auto"/>
                    <w:right w:val="none" w:sz="0" w:space="0" w:color="auto"/>
                  </w:divBdr>
                </w:div>
                <w:div w:id="992105145">
                  <w:marLeft w:val="0"/>
                  <w:marRight w:val="0"/>
                  <w:marTop w:val="0"/>
                  <w:marBottom w:val="0"/>
                  <w:divBdr>
                    <w:top w:val="none" w:sz="0" w:space="0" w:color="auto"/>
                    <w:left w:val="none" w:sz="0" w:space="0" w:color="auto"/>
                    <w:bottom w:val="none" w:sz="0" w:space="0" w:color="auto"/>
                    <w:right w:val="none" w:sz="0" w:space="0" w:color="auto"/>
                  </w:divBdr>
                </w:div>
                <w:div w:id="695886364">
                  <w:marLeft w:val="0"/>
                  <w:marRight w:val="0"/>
                  <w:marTop w:val="0"/>
                  <w:marBottom w:val="0"/>
                  <w:divBdr>
                    <w:top w:val="none" w:sz="0" w:space="0" w:color="auto"/>
                    <w:left w:val="none" w:sz="0" w:space="0" w:color="auto"/>
                    <w:bottom w:val="none" w:sz="0" w:space="0" w:color="auto"/>
                    <w:right w:val="none" w:sz="0" w:space="0" w:color="auto"/>
                  </w:divBdr>
                </w:div>
                <w:div w:id="207980">
                  <w:marLeft w:val="0"/>
                  <w:marRight w:val="0"/>
                  <w:marTop w:val="0"/>
                  <w:marBottom w:val="0"/>
                  <w:divBdr>
                    <w:top w:val="none" w:sz="0" w:space="0" w:color="auto"/>
                    <w:left w:val="none" w:sz="0" w:space="0" w:color="auto"/>
                    <w:bottom w:val="none" w:sz="0" w:space="0" w:color="auto"/>
                    <w:right w:val="none" w:sz="0" w:space="0" w:color="auto"/>
                  </w:divBdr>
                </w:div>
                <w:div w:id="1233350345">
                  <w:marLeft w:val="0"/>
                  <w:marRight w:val="0"/>
                  <w:marTop w:val="0"/>
                  <w:marBottom w:val="0"/>
                  <w:divBdr>
                    <w:top w:val="none" w:sz="0" w:space="0" w:color="auto"/>
                    <w:left w:val="none" w:sz="0" w:space="0" w:color="auto"/>
                    <w:bottom w:val="none" w:sz="0" w:space="0" w:color="auto"/>
                    <w:right w:val="none" w:sz="0" w:space="0" w:color="auto"/>
                  </w:divBdr>
                </w:div>
                <w:div w:id="1265723987">
                  <w:marLeft w:val="0"/>
                  <w:marRight w:val="0"/>
                  <w:marTop w:val="0"/>
                  <w:marBottom w:val="0"/>
                  <w:divBdr>
                    <w:top w:val="none" w:sz="0" w:space="0" w:color="auto"/>
                    <w:left w:val="none" w:sz="0" w:space="0" w:color="auto"/>
                    <w:bottom w:val="none" w:sz="0" w:space="0" w:color="auto"/>
                    <w:right w:val="none" w:sz="0" w:space="0" w:color="auto"/>
                  </w:divBdr>
                </w:div>
                <w:div w:id="668479732">
                  <w:marLeft w:val="0"/>
                  <w:marRight w:val="0"/>
                  <w:marTop w:val="0"/>
                  <w:marBottom w:val="0"/>
                  <w:divBdr>
                    <w:top w:val="none" w:sz="0" w:space="0" w:color="auto"/>
                    <w:left w:val="none" w:sz="0" w:space="0" w:color="auto"/>
                    <w:bottom w:val="none" w:sz="0" w:space="0" w:color="auto"/>
                    <w:right w:val="none" w:sz="0" w:space="0" w:color="auto"/>
                  </w:divBdr>
                </w:div>
                <w:div w:id="394082681">
                  <w:marLeft w:val="0"/>
                  <w:marRight w:val="0"/>
                  <w:marTop w:val="0"/>
                  <w:marBottom w:val="0"/>
                  <w:divBdr>
                    <w:top w:val="none" w:sz="0" w:space="0" w:color="auto"/>
                    <w:left w:val="none" w:sz="0" w:space="0" w:color="auto"/>
                    <w:bottom w:val="none" w:sz="0" w:space="0" w:color="auto"/>
                    <w:right w:val="none" w:sz="0" w:space="0" w:color="auto"/>
                  </w:divBdr>
                </w:div>
                <w:div w:id="2104715602">
                  <w:marLeft w:val="0"/>
                  <w:marRight w:val="0"/>
                  <w:marTop w:val="0"/>
                  <w:marBottom w:val="0"/>
                  <w:divBdr>
                    <w:top w:val="none" w:sz="0" w:space="0" w:color="auto"/>
                    <w:left w:val="none" w:sz="0" w:space="0" w:color="auto"/>
                    <w:bottom w:val="none" w:sz="0" w:space="0" w:color="auto"/>
                    <w:right w:val="none" w:sz="0" w:space="0" w:color="auto"/>
                  </w:divBdr>
                </w:div>
                <w:div w:id="120542711">
                  <w:marLeft w:val="0"/>
                  <w:marRight w:val="0"/>
                  <w:marTop w:val="0"/>
                  <w:marBottom w:val="0"/>
                  <w:divBdr>
                    <w:top w:val="none" w:sz="0" w:space="0" w:color="auto"/>
                    <w:left w:val="none" w:sz="0" w:space="0" w:color="auto"/>
                    <w:bottom w:val="none" w:sz="0" w:space="0" w:color="auto"/>
                    <w:right w:val="none" w:sz="0" w:space="0" w:color="auto"/>
                  </w:divBdr>
                </w:div>
                <w:div w:id="2067952692">
                  <w:marLeft w:val="0"/>
                  <w:marRight w:val="0"/>
                  <w:marTop w:val="0"/>
                  <w:marBottom w:val="0"/>
                  <w:divBdr>
                    <w:top w:val="none" w:sz="0" w:space="0" w:color="auto"/>
                    <w:left w:val="none" w:sz="0" w:space="0" w:color="auto"/>
                    <w:bottom w:val="none" w:sz="0" w:space="0" w:color="auto"/>
                    <w:right w:val="none" w:sz="0" w:space="0" w:color="auto"/>
                  </w:divBdr>
                </w:div>
                <w:div w:id="268585321">
                  <w:marLeft w:val="0"/>
                  <w:marRight w:val="0"/>
                  <w:marTop w:val="0"/>
                  <w:marBottom w:val="0"/>
                  <w:divBdr>
                    <w:top w:val="none" w:sz="0" w:space="0" w:color="auto"/>
                    <w:left w:val="none" w:sz="0" w:space="0" w:color="auto"/>
                    <w:bottom w:val="none" w:sz="0" w:space="0" w:color="auto"/>
                    <w:right w:val="none" w:sz="0" w:space="0" w:color="auto"/>
                  </w:divBdr>
                </w:div>
                <w:div w:id="1449659098">
                  <w:marLeft w:val="0"/>
                  <w:marRight w:val="0"/>
                  <w:marTop w:val="0"/>
                  <w:marBottom w:val="0"/>
                  <w:divBdr>
                    <w:top w:val="none" w:sz="0" w:space="0" w:color="auto"/>
                    <w:left w:val="none" w:sz="0" w:space="0" w:color="auto"/>
                    <w:bottom w:val="none" w:sz="0" w:space="0" w:color="auto"/>
                    <w:right w:val="none" w:sz="0" w:space="0" w:color="auto"/>
                  </w:divBdr>
                </w:div>
                <w:div w:id="1686051914">
                  <w:marLeft w:val="0"/>
                  <w:marRight w:val="0"/>
                  <w:marTop w:val="0"/>
                  <w:marBottom w:val="0"/>
                  <w:divBdr>
                    <w:top w:val="none" w:sz="0" w:space="0" w:color="auto"/>
                    <w:left w:val="none" w:sz="0" w:space="0" w:color="auto"/>
                    <w:bottom w:val="none" w:sz="0" w:space="0" w:color="auto"/>
                    <w:right w:val="none" w:sz="0" w:space="0" w:color="auto"/>
                  </w:divBdr>
                </w:div>
              </w:divsChild>
            </w:div>
            <w:div w:id="136459612">
              <w:marLeft w:val="0"/>
              <w:marRight w:val="0"/>
              <w:marTop w:val="0"/>
              <w:marBottom w:val="0"/>
              <w:divBdr>
                <w:top w:val="none" w:sz="0" w:space="0" w:color="auto"/>
                <w:left w:val="none" w:sz="0" w:space="0" w:color="auto"/>
                <w:bottom w:val="none" w:sz="0" w:space="0" w:color="auto"/>
                <w:right w:val="none" w:sz="0" w:space="0" w:color="auto"/>
              </w:divBdr>
              <w:divsChild>
                <w:div w:id="1497725598">
                  <w:marLeft w:val="0"/>
                  <w:marRight w:val="0"/>
                  <w:marTop w:val="0"/>
                  <w:marBottom w:val="0"/>
                  <w:divBdr>
                    <w:top w:val="none" w:sz="0" w:space="0" w:color="auto"/>
                    <w:left w:val="none" w:sz="0" w:space="0" w:color="auto"/>
                    <w:bottom w:val="none" w:sz="0" w:space="0" w:color="auto"/>
                    <w:right w:val="none" w:sz="0" w:space="0" w:color="auto"/>
                  </w:divBdr>
                </w:div>
                <w:div w:id="903488347">
                  <w:marLeft w:val="0"/>
                  <w:marRight w:val="0"/>
                  <w:marTop w:val="0"/>
                  <w:marBottom w:val="0"/>
                  <w:divBdr>
                    <w:top w:val="none" w:sz="0" w:space="0" w:color="auto"/>
                    <w:left w:val="none" w:sz="0" w:space="0" w:color="auto"/>
                    <w:bottom w:val="none" w:sz="0" w:space="0" w:color="auto"/>
                    <w:right w:val="none" w:sz="0" w:space="0" w:color="auto"/>
                  </w:divBdr>
                </w:div>
                <w:div w:id="1637376403">
                  <w:marLeft w:val="0"/>
                  <w:marRight w:val="0"/>
                  <w:marTop w:val="0"/>
                  <w:marBottom w:val="0"/>
                  <w:divBdr>
                    <w:top w:val="none" w:sz="0" w:space="0" w:color="auto"/>
                    <w:left w:val="none" w:sz="0" w:space="0" w:color="auto"/>
                    <w:bottom w:val="none" w:sz="0" w:space="0" w:color="auto"/>
                    <w:right w:val="none" w:sz="0" w:space="0" w:color="auto"/>
                  </w:divBdr>
                </w:div>
                <w:div w:id="1490289380">
                  <w:marLeft w:val="0"/>
                  <w:marRight w:val="0"/>
                  <w:marTop w:val="0"/>
                  <w:marBottom w:val="0"/>
                  <w:divBdr>
                    <w:top w:val="none" w:sz="0" w:space="0" w:color="auto"/>
                    <w:left w:val="none" w:sz="0" w:space="0" w:color="auto"/>
                    <w:bottom w:val="none" w:sz="0" w:space="0" w:color="auto"/>
                    <w:right w:val="none" w:sz="0" w:space="0" w:color="auto"/>
                  </w:divBdr>
                </w:div>
                <w:div w:id="2048336880">
                  <w:marLeft w:val="0"/>
                  <w:marRight w:val="0"/>
                  <w:marTop w:val="0"/>
                  <w:marBottom w:val="0"/>
                  <w:divBdr>
                    <w:top w:val="none" w:sz="0" w:space="0" w:color="auto"/>
                    <w:left w:val="none" w:sz="0" w:space="0" w:color="auto"/>
                    <w:bottom w:val="none" w:sz="0" w:space="0" w:color="auto"/>
                    <w:right w:val="none" w:sz="0" w:space="0" w:color="auto"/>
                  </w:divBdr>
                </w:div>
                <w:div w:id="1279919538">
                  <w:marLeft w:val="0"/>
                  <w:marRight w:val="0"/>
                  <w:marTop w:val="0"/>
                  <w:marBottom w:val="0"/>
                  <w:divBdr>
                    <w:top w:val="none" w:sz="0" w:space="0" w:color="auto"/>
                    <w:left w:val="none" w:sz="0" w:space="0" w:color="auto"/>
                    <w:bottom w:val="none" w:sz="0" w:space="0" w:color="auto"/>
                    <w:right w:val="none" w:sz="0" w:space="0" w:color="auto"/>
                  </w:divBdr>
                </w:div>
                <w:div w:id="1984039744">
                  <w:marLeft w:val="0"/>
                  <w:marRight w:val="0"/>
                  <w:marTop w:val="0"/>
                  <w:marBottom w:val="0"/>
                  <w:divBdr>
                    <w:top w:val="none" w:sz="0" w:space="0" w:color="auto"/>
                    <w:left w:val="none" w:sz="0" w:space="0" w:color="auto"/>
                    <w:bottom w:val="none" w:sz="0" w:space="0" w:color="auto"/>
                    <w:right w:val="none" w:sz="0" w:space="0" w:color="auto"/>
                  </w:divBdr>
                </w:div>
                <w:div w:id="368916910">
                  <w:marLeft w:val="0"/>
                  <w:marRight w:val="0"/>
                  <w:marTop w:val="0"/>
                  <w:marBottom w:val="0"/>
                  <w:divBdr>
                    <w:top w:val="none" w:sz="0" w:space="0" w:color="auto"/>
                    <w:left w:val="none" w:sz="0" w:space="0" w:color="auto"/>
                    <w:bottom w:val="none" w:sz="0" w:space="0" w:color="auto"/>
                    <w:right w:val="none" w:sz="0" w:space="0" w:color="auto"/>
                  </w:divBdr>
                </w:div>
                <w:div w:id="1913002791">
                  <w:marLeft w:val="0"/>
                  <w:marRight w:val="0"/>
                  <w:marTop w:val="0"/>
                  <w:marBottom w:val="0"/>
                  <w:divBdr>
                    <w:top w:val="none" w:sz="0" w:space="0" w:color="auto"/>
                    <w:left w:val="none" w:sz="0" w:space="0" w:color="auto"/>
                    <w:bottom w:val="none" w:sz="0" w:space="0" w:color="auto"/>
                    <w:right w:val="none" w:sz="0" w:space="0" w:color="auto"/>
                  </w:divBdr>
                </w:div>
                <w:div w:id="1220702139">
                  <w:marLeft w:val="0"/>
                  <w:marRight w:val="0"/>
                  <w:marTop w:val="0"/>
                  <w:marBottom w:val="0"/>
                  <w:divBdr>
                    <w:top w:val="none" w:sz="0" w:space="0" w:color="auto"/>
                    <w:left w:val="none" w:sz="0" w:space="0" w:color="auto"/>
                    <w:bottom w:val="none" w:sz="0" w:space="0" w:color="auto"/>
                    <w:right w:val="none" w:sz="0" w:space="0" w:color="auto"/>
                  </w:divBdr>
                </w:div>
                <w:div w:id="2021657124">
                  <w:marLeft w:val="0"/>
                  <w:marRight w:val="0"/>
                  <w:marTop w:val="0"/>
                  <w:marBottom w:val="0"/>
                  <w:divBdr>
                    <w:top w:val="none" w:sz="0" w:space="0" w:color="auto"/>
                    <w:left w:val="none" w:sz="0" w:space="0" w:color="auto"/>
                    <w:bottom w:val="none" w:sz="0" w:space="0" w:color="auto"/>
                    <w:right w:val="none" w:sz="0" w:space="0" w:color="auto"/>
                  </w:divBdr>
                </w:div>
                <w:div w:id="113403434">
                  <w:marLeft w:val="0"/>
                  <w:marRight w:val="0"/>
                  <w:marTop w:val="0"/>
                  <w:marBottom w:val="0"/>
                  <w:divBdr>
                    <w:top w:val="none" w:sz="0" w:space="0" w:color="auto"/>
                    <w:left w:val="none" w:sz="0" w:space="0" w:color="auto"/>
                    <w:bottom w:val="none" w:sz="0" w:space="0" w:color="auto"/>
                    <w:right w:val="none" w:sz="0" w:space="0" w:color="auto"/>
                  </w:divBdr>
                </w:div>
                <w:div w:id="1908490974">
                  <w:marLeft w:val="0"/>
                  <w:marRight w:val="0"/>
                  <w:marTop w:val="0"/>
                  <w:marBottom w:val="0"/>
                  <w:divBdr>
                    <w:top w:val="none" w:sz="0" w:space="0" w:color="auto"/>
                    <w:left w:val="none" w:sz="0" w:space="0" w:color="auto"/>
                    <w:bottom w:val="none" w:sz="0" w:space="0" w:color="auto"/>
                    <w:right w:val="none" w:sz="0" w:space="0" w:color="auto"/>
                  </w:divBdr>
                </w:div>
                <w:div w:id="1384253700">
                  <w:marLeft w:val="0"/>
                  <w:marRight w:val="0"/>
                  <w:marTop w:val="0"/>
                  <w:marBottom w:val="0"/>
                  <w:divBdr>
                    <w:top w:val="none" w:sz="0" w:space="0" w:color="auto"/>
                    <w:left w:val="none" w:sz="0" w:space="0" w:color="auto"/>
                    <w:bottom w:val="none" w:sz="0" w:space="0" w:color="auto"/>
                    <w:right w:val="none" w:sz="0" w:space="0" w:color="auto"/>
                  </w:divBdr>
                </w:div>
                <w:div w:id="1612082301">
                  <w:marLeft w:val="0"/>
                  <w:marRight w:val="0"/>
                  <w:marTop w:val="0"/>
                  <w:marBottom w:val="0"/>
                  <w:divBdr>
                    <w:top w:val="none" w:sz="0" w:space="0" w:color="auto"/>
                    <w:left w:val="none" w:sz="0" w:space="0" w:color="auto"/>
                    <w:bottom w:val="none" w:sz="0" w:space="0" w:color="auto"/>
                    <w:right w:val="none" w:sz="0" w:space="0" w:color="auto"/>
                  </w:divBdr>
                </w:div>
                <w:div w:id="779229639">
                  <w:marLeft w:val="0"/>
                  <w:marRight w:val="0"/>
                  <w:marTop w:val="0"/>
                  <w:marBottom w:val="0"/>
                  <w:divBdr>
                    <w:top w:val="none" w:sz="0" w:space="0" w:color="auto"/>
                    <w:left w:val="none" w:sz="0" w:space="0" w:color="auto"/>
                    <w:bottom w:val="none" w:sz="0" w:space="0" w:color="auto"/>
                    <w:right w:val="none" w:sz="0" w:space="0" w:color="auto"/>
                  </w:divBdr>
                </w:div>
                <w:div w:id="2041393114">
                  <w:marLeft w:val="0"/>
                  <w:marRight w:val="0"/>
                  <w:marTop w:val="0"/>
                  <w:marBottom w:val="0"/>
                  <w:divBdr>
                    <w:top w:val="none" w:sz="0" w:space="0" w:color="auto"/>
                    <w:left w:val="none" w:sz="0" w:space="0" w:color="auto"/>
                    <w:bottom w:val="none" w:sz="0" w:space="0" w:color="auto"/>
                    <w:right w:val="none" w:sz="0" w:space="0" w:color="auto"/>
                  </w:divBdr>
                </w:div>
                <w:div w:id="1451558106">
                  <w:marLeft w:val="0"/>
                  <w:marRight w:val="0"/>
                  <w:marTop w:val="0"/>
                  <w:marBottom w:val="0"/>
                  <w:divBdr>
                    <w:top w:val="none" w:sz="0" w:space="0" w:color="auto"/>
                    <w:left w:val="none" w:sz="0" w:space="0" w:color="auto"/>
                    <w:bottom w:val="none" w:sz="0" w:space="0" w:color="auto"/>
                    <w:right w:val="none" w:sz="0" w:space="0" w:color="auto"/>
                  </w:divBdr>
                </w:div>
                <w:div w:id="875117257">
                  <w:marLeft w:val="0"/>
                  <w:marRight w:val="0"/>
                  <w:marTop w:val="0"/>
                  <w:marBottom w:val="0"/>
                  <w:divBdr>
                    <w:top w:val="none" w:sz="0" w:space="0" w:color="auto"/>
                    <w:left w:val="none" w:sz="0" w:space="0" w:color="auto"/>
                    <w:bottom w:val="none" w:sz="0" w:space="0" w:color="auto"/>
                    <w:right w:val="none" w:sz="0" w:space="0" w:color="auto"/>
                  </w:divBdr>
                </w:div>
                <w:div w:id="1074160432">
                  <w:marLeft w:val="0"/>
                  <w:marRight w:val="0"/>
                  <w:marTop w:val="0"/>
                  <w:marBottom w:val="0"/>
                  <w:divBdr>
                    <w:top w:val="none" w:sz="0" w:space="0" w:color="auto"/>
                    <w:left w:val="none" w:sz="0" w:space="0" w:color="auto"/>
                    <w:bottom w:val="none" w:sz="0" w:space="0" w:color="auto"/>
                    <w:right w:val="none" w:sz="0" w:space="0" w:color="auto"/>
                  </w:divBdr>
                </w:div>
                <w:div w:id="1006520880">
                  <w:marLeft w:val="0"/>
                  <w:marRight w:val="0"/>
                  <w:marTop w:val="0"/>
                  <w:marBottom w:val="0"/>
                  <w:divBdr>
                    <w:top w:val="none" w:sz="0" w:space="0" w:color="auto"/>
                    <w:left w:val="none" w:sz="0" w:space="0" w:color="auto"/>
                    <w:bottom w:val="none" w:sz="0" w:space="0" w:color="auto"/>
                    <w:right w:val="none" w:sz="0" w:space="0" w:color="auto"/>
                  </w:divBdr>
                </w:div>
                <w:div w:id="872885476">
                  <w:marLeft w:val="0"/>
                  <w:marRight w:val="0"/>
                  <w:marTop w:val="0"/>
                  <w:marBottom w:val="0"/>
                  <w:divBdr>
                    <w:top w:val="none" w:sz="0" w:space="0" w:color="auto"/>
                    <w:left w:val="none" w:sz="0" w:space="0" w:color="auto"/>
                    <w:bottom w:val="none" w:sz="0" w:space="0" w:color="auto"/>
                    <w:right w:val="none" w:sz="0" w:space="0" w:color="auto"/>
                  </w:divBdr>
                </w:div>
                <w:div w:id="1043098053">
                  <w:marLeft w:val="0"/>
                  <w:marRight w:val="0"/>
                  <w:marTop w:val="0"/>
                  <w:marBottom w:val="0"/>
                  <w:divBdr>
                    <w:top w:val="none" w:sz="0" w:space="0" w:color="auto"/>
                    <w:left w:val="none" w:sz="0" w:space="0" w:color="auto"/>
                    <w:bottom w:val="none" w:sz="0" w:space="0" w:color="auto"/>
                    <w:right w:val="none" w:sz="0" w:space="0" w:color="auto"/>
                  </w:divBdr>
                </w:div>
                <w:div w:id="1418789355">
                  <w:marLeft w:val="0"/>
                  <w:marRight w:val="0"/>
                  <w:marTop w:val="0"/>
                  <w:marBottom w:val="0"/>
                  <w:divBdr>
                    <w:top w:val="none" w:sz="0" w:space="0" w:color="auto"/>
                    <w:left w:val="none" w:sz="0" w:space="0" w:color="auto"/>
                    <w:bottom w:val="none" w:sz="0" w:space="0" w:color="auto"/>
                    <w:right w:val="none" w:sz="0" w:space="0" w:color="auto"/>
                  </w:divBdr>
                </w:div>
                <w:div w:id="261841261">
                  <w:marLeft w:val="0"/>
                  <w:marRight w:val="0"/>
                  <w:marTop w:val="0"/>
                  <w:marBottom w:val="0"/>
                  <w:divBdr>
                    <w:top w:val="none" w:sz="0" w:space="0" w:color="auto"/>
                    <w:left w:val="none" w:sz="0" w:space="0" w:color="auto"/>
                    <w:bottom w:val="none" w:sz="0" w:space="0" w:color="auto"/>
                    <w:right w:val="none" w:sz="0" w:space="0" w:color="auto"/>
                  </w:divBdr>
                </w:div>
                <w:div w:id="905454230">
                  <w:marLeft w:val="0"/>
                  <w:marRight w:val="0"/>
                  <w:marTop w:val="0"/>
                  <w:marBottom w:val="0"/>
                  <w:divBdr>
                    <w:top w:val="none" w:sz="0" w:space="0" w:color="auto"/>
                    <w:left w:val="none" w:sz="0" w:space="0" w:color="auto"/>
                    <w:bottom w:val="none" w:sz="0" w:space="0" w:color="auto"/>
                    <w:right w:val="none" w:sz="0" w:space="0" w:color="auto"/>
                  </w:divBdr>
                </w:div>
                <w:div w:id="1767261847">
                  <w:marLeft w:val="0"/>
                  <w:marRight w:val="0"/>
                  <w:marTop w:val="0"/>
                  <w:marBottom w:val="0"/>
                  <w:divBdr>
                    <w:top w:val="none" w:sz="0" w:space="0" w:color="auto"/>
                    <w:left w:val="none" w:sz="0" w:space="0" w:color="auto"/>
                    <w:bottom w:val="none" w:sz="0" w:space="0" w:color="auto"/>
                    <w:right w:val="none" w:sz="0" w:space="0" w:color="auto"/>
                  </w:divBdr>
                </w:div>
                <w:div w:id="868029550">
                  <w:marLeft w:val="0"/>
                  <w:marRight w:val="0"/>
                  <w:marTop w:val="0"/>
                  <w:marBottom w:val="0"/>
                  <w:divBdr>
                    <w:top w:val="none" w:sz="0" w:space="0" w:color="auto"/>
                    <w:left w:val="none" w:sz="0" w:space="0" w:color="auto"/>
                    <w:bottom w:val="none" w:sz="0" w:space="0" w:color="auto"/>
                    <w:right w:val="none" w:sz="0" w:space="0" w:color="auto"/>
                  </w:divBdr>
                </w:div>
                <w:div w:id="1031733328">
                  <w:marLeft w:val="0"/>
                  <w:marRight w:val="0"/>
                  <w:marTop w:val="0"/>
                  <w:marBottom w:val="0"/>
                  <w:divBdr>
                    <w:top w:val="none" w:sz="0" w:space="0" w:color="auto"/>
                    <w:left w:val="none" w:sz="0" w:space="0" w:color="auto"/>
                    <w:bottom w:val="none" w:sz="0" w:space="0" w:color="auto"/>
                    <w:right w:val="none" w:sz="0" w:space="0" w:color="auto"/>
                  </w:divBdr>
                </w:div>
                <w:div w:id="1917015979">
                  <w:marLeft w:val="0"/>
                  <w:marRight w:val="0"/>
                  <w:marTop w:val="0"/>
                  <w:marBottom w:val="0"/>
                  <w:divBdr>
                    <w:top w:val="none" w:sz="0" w:space="0" w:color="auto"/>
                    <w:left w:val="none" w:sz="0" w:space="0" w:color="auto"/>
                    <w:bottom w:val="none" w:sz="0" w:space="0" w:color="auto"/>
                    <w:right w:val="none" w:sz="0" w:space="0" w:color="auto"/>
                  </w:divBdr>
                </w:div>
                <w:div w:id="1529758374">
                  <w:marLeft w:val="0"/>
                  <w:marRight w:val="0"/>
                  <w:marTop w:val="0"/>
                  <w:marBottom w:val="0"/>
                  <w:divBdr>
                    <w:top w:val="none" w:sz="0" w:space="0" w:color="auto"/>
                    <w:left w:val="none" w:sz="0" w:space="0" w:color="auto"/>
                    <w:bottom w:val="none" w:sz="0" w:space="0" w:color="auto"/>
                    <w:right w:val="none" w:sz="0" w:space="0" w:color="auto"/>
                  </w:divBdr>
                </w:div>
                <w:div w:id="2002613721">
                  <w:marLeft w:val="0"/>
                  <w:marRight w:val="0"/>
                  <w:marTop w:val="0"/>
                  <w:marBottom w:val="0"/>
                  <w:divBdr>
                    <w:top w:val="none" w:sz="0" w:space="0" w:color="auto"/>
                    <w:left w:val="none" w:sz="0" w:space="0" w:color="auto"/>
                    <w:bottom w:val="none" w:sz="0" w:space="0" w:color="auto"/>
                    <w:right w:val="none" w:sz="0" w:space="0" w:color="auto"/>
                  </w:divBdr>
                </w:div>
                <w:div w:id="899906786">
                  <w:marLeft w:val="0"/>
                  <w:marRight w:val="0"/>
                  <w:marTop w:val="0"/>
                  <w:marBottom w:val="0"/>
                  <w:divBdr>
                    <w:top w:val="none" w:sz="0" w:space="0" w:color="auto"/>
                    <w:left w:val="none" w:sz="0" w:space="0" w:color="auto"/>
                    <w:bottom w:val="none" w:sz="0" w:space="0" w:color="auto"/>
                    <w:right w:val="none" w:sz="0" w:space="0" w:color="auto"/>
                  </w:divBdr>
                </w:div>
              </w:divsChild>
            </w:div>
            <w:div w:id="960571727">
              <w:marLeft w:val="0"/>
              <w:marRight w:val="0"/>
              <w:marTop w:val="0"/>
              <w:marBottom w:val="0"/>
              <w:divBdr>
                <w:top w:val="none" w:sz="0" w:space="0" w:color="auto"/>
                <w:left w:val="none" w:sz="0" w:space="0" w:color="auto"/>
                <w:bottom w:val="none" w:sz="0" w:space="0" w:color="auto"/>
                <w:right w:val="none" w:sz="0" w:space="0" w:color="auto"/>
              </w:divBdr>
              <w:divsChild>
                <w:div w:id="1247572071">
                  <w:marLeft w:val="0"/>
                  <w:marRight w:val="0"/>
                  <w:marTop w:val="0"/>
                  <w:marBottom w:val="0"/>
                  <w:divBdr>
                    <w:top w:val="none" w:sz="0" w:space="0" w:color="auto"/>
                    <w:left w:val="none" w:sz="0" w:space="0" w:color="auto"/>
                    <w:bottom w:val="none" w:sz="0" w:space="0" w:color="auto"/>
                    <w:right w:val="none" w:sz="0" w:space="0" w:color="auto"/>
                  </w:divBdr>
                </w:div>
                <w:div w:id="1140029155">
                  <w:marLeft w:val="0"/>
                  <w:marRight w:val="0"/>
                  <w:marTop w:val="0"/>
                  <w:marBottom w:val="0"/>
                  <w:divBdr>
                    <w:top w:val="none" w:sz="0" w:space="0" w:color="auto"/>
                    <w:left w:val="none" w:sz="0" w:space="0" w:color="auto"/>
                    <w:bottom w:val="none" w:sz="0" w:space="0" w:color="auto"/>
                    <w:right w:val="none" w:sz="0" w:space="0" w:color="auto"/>
                  </w:divBdr>
                </w:div>
                <w:div w:id="555243002">
                  <w:marLeft w:val="0"/>
                  <w:marRight w:val="0"/>
                  <w:marTop w:val="0"/>
                  <w:marBottom w:val="0"/>
                  <w:divBdr>
                    <w:top w:val="none" w:sz="0" w:space="0" w:color="auto"/>
                    <w:left w:val="none" w:sz="0" w:space="0" w:color="auto"/>
                    <w:bottom w:val="none" w:sz="0" w:space="0" w:color="auto"/>
                    <w:right w:val="none" w:sz="0" w:space="0" w:color="auto"/>
                  </w:divBdr>
                </w:div>
                <w:div w:id="2055274943">
                  <w:marLeft w:val="0"/>
                  <w:marRight w:val="0"/>
                  <w:marTop w:val="0"/>
                  <w:marBottom w:val="0"/>
                  <w:divBdr>
                    <w:top w:val="none" w:sz="0" w:space="0" w:color="auto"/>
                    <w:left w:val="none" w:sz="0" w:space="0" w:color="auto"/>
                    <w:bottom w:val="none" w:sz="0" w:space="0" w:color="auto"/>
                    <w:right w:val="none" w:sz="0" w:space="0" w:color="auto"/>
                  </w:divBdr>
                </w:div>
                <w:div w:id="2071613685">
                  <w:marLeft w:val="0"/>
                  <w:marRight w:val="0"/>
                  <w:marTop w:val="0"/>
                  <w:marBottom w:val="0"/>
                  <w:divBdr>
                    <w:top w:val="none" w:sz="0" w:space="0" w:color="auto"/>
                    <w:left w:val="none" w:sz="0" w:space="0" w:color="auto"/>
                    <w:bottom w:val="none" w:sz="0" w:space="0" w:color="auto"/>
                    <w:right w:val="none" w:sz="0" w:space="0" w:color="auto"/>
                  </w:divBdr>
                </w:div>
                <w:div w:id="1787583722">
                  <w:marLeft w:val="0"/>
                  <w:marRight w:val="0"/>
                  <w:marTop w:val="0"/>
                  <w:marBottom w:val="0"/>
                  <w:divBdr>
                    <w:top w:val="none" w:sz="0" w:space="0" w:color="auto"/>
                    <w:left w:val="none" w:sz="0" w:space="0" w:color="auto"/>
                    <w:bottom w:val="none" w:sz="0" w:space="0" w:color="auto"/>
                    <w:right w:val="none" w:sz="0" w:space="0" w:color="auto"/>
                  </w:divBdr>
                </w:div>
                <w:div w:id="528765912">
                  <w:marLeft w:val="0"/>
                  <w:marRight w:val="0"/>
                  <w:marTop w:val="0"/>
                  <w:marBottom w:val="0"/>
                  <w:divBdr>
                    <w:top w:val="none" w:sz="0" w:space="0" w:color="auto"/>
                    <w:left w:val="none" w:sz="0" w:space="0" w:color="auto"/>
                    <w:bottom w:val="none" w:sz="0" w:space="0" w:color="auto"/>
                    <w:right w:val="none" w:sz="0" w:space="0" w:color="auto"/>
                  </w:divBdr>
                </w:div>
                <w:div w:id="787162761">
                  <w:marLeft w:val="0"/>
                  <w:marRight w:val="0"/>
                  <w:marTop w:val="0"/>
                  <w:marBottom w:val="0"/>
                  <w:divBdr>
                    <w:top w:val="none" w:sz="0" w:space="0" w:color="auto"/>
                    <w:left w:val="none" w:sz="0" w:space="0" w:color="auto"/>
                    <w:bottom w:val="none" w:sz="0" w:space="0" w:color="auto"/>
                    <w:right w:val="none" w:sz="0" w:space="0" w:color="auto"/>
                  </w:divBdr>
                </w:div>
                <w:div w:id="1724986402">
                  <w:marLeft w:val="0"/>
                  <w:marRight w:val="0"/>
                  <w:marTop w:val="0"/>
                  <w:marBottom w:val="0"/>
                  <w:divBdr>
                    <w:top w:val="none" w:sz="0" w:space="0" w:color="auto"/>
                    <w:left w:val="none" w:sz="0" w:space="0" w:color="auto"/>
                    <w:bottom w:val="none" w:sz="0" w:space="0" w:color="auto"/>
                    <w:right w:val="none" w:sz="0" w:space="0" w:color="auto"/>
                  </w:divBdr>
                </w:div>
                <w:div w:id="112943407">
                  <w:marLeft w:val="0"/>
                  <w:marRight w:val="0"/>
                  <w:marTop w:val="0"/>
                  <w:marBottom w:val="0"/>
                  <w:divBdr>
                    <w:top w:val="none" w:sz="0" w:space="0" w:color="auto"/>
                    <w:left w:val="none" w:sz="0" w:space="0" w:color="auto"/>
                    <w:bottom w:val="none" w:sz="0" w:space="0" w:color="auto"/>
                    <w:right w:val="none" w:sz="0" w:space="0" w:color="auto"/>
                  </w:divBdr>
                </w:div>
                <w:div w:id="1883129079">
                  <w:marLeft w:val="0"/>
                  <w:marRight w:val="0"/>
                  <w:marTop w:val="0"/>
                  <w:marBottom w:val="0"/>
                  <w:divBdr>
                    <w:top w:val="none" w:sz="0" w:space="0" w:color="auto"/>
                    <w:left w:val="none" w:sz="0" w:space="0" w:color="auto"/>
                    <w:bottom w:val="none" w:sz="0" w:space="0" w:color="auto"/>
                    <w:right w:val="none" w:sz="0" w:space="0" w:color="auto"/>
                  </w:divBdr>
                </w:div>
                <w:div w:id="1606577921">
                  <w:marLeft w:val="0"/>
                  <w:marRight w:val="0"/>
                  <w:marTop w:val="0"/>
                  <w:marBottom w:val="0"/>
                  <w:divBdr>
                    <w:top w:val="none" w:sz="0" w:space="0" w:color="auto"/>
                    <w:left w:val="none" w:sz="0" w:space="0" w:color="auto"/>
                    <w:bottom w:val="none" w:sz="0" w:space="0" w:color="auto"/>
                    <w:right w:val="none" w:sz="0" w:space="0" w:color="auto"/>
                  </w:divBdr>
                </w:div>
                <w:div w:id="693506657">
                  <w:marLeft w:val="0"/>
                  <w:marRight w:val="0"/>
                  <w:marTop w:val="0"/>
                  <w:marBottom w:val="0"/>
                  <w:divBdr>
                    <w:top w:val="none" w:sz="0" w:space="0" w:color="auto"/>
                    <w:left w:val="none" w:sz="0" w:space="0" w:color="auto"/>
                    <w:bottom w:val="none" w:sz="0" w:space="0" w:color="auto"/>
                    <w:right w:val="none" w:sz="0" w:space="0" w:color="auto"/>
                  </w:divBdr>
                </w:div>
                <w:div w:id="335035256">
                  <w:marLeft w:val="0"/>
                  <w:marRight w:val="0"/>
                  <w:marTop w:val="0"/>
                  <w:marBottom w:val="0"/>
                  <w:divBdr>
                    <w:top w:val="none" w:sz="0" w:space="0" w:color="auto"/>
                    <w:left w:val="none" w:sz="0" w:space="0" w:color="auto"/>
                    <w:bottom w:val="none" w:sz="0" w:space="0" w:color="auto"/>
                    <w:right w:val="none" w:sz="0" w:space="0" w:color="auto"/>
                  </w:divBdr>
                </w:div>
                <w:div w:id="129984881">
                  <w:marLeft w:val="0"/>
                  <w:marRight w:val="0"/>
                  <w:marTop w:val="0"/>
                  <w:marBottom w:val="0"/>
                  <w:divBdr>
                    <w:top w:val="none" w:sz="0" w:space="0" w:color="auto"/>
                    <w:left w:val="none" w:sz="0" w:space="0" w:color="auto"/>
                    <w:bottom w:val="none" w:sz="0" w:space="0" w:color="auto"/>
                    <w:right w:val="none" w:sz="0" w:space="0" w:color="auto"/>
                  </w:divBdr>
                </w:div>
                <w:div w:id="1132871211">
                  <w:marLeft w:val="0"/>
                  <w:marRight w:val="0"/>
                  <w:marTop w:val="0"/>
                  <w:marBottom w:val="0"/>
                  <w:divBdr>
                    <w:top w:val="none" w:sz="0" w:space="0" w:color="auto"/>
                    <w:left w:val="none" w:sz="0" w:space="0" w:color="auto"/>
                    <w:bottom w:val="none" w:sz="0" w:space="0" w:color="auto"/>
                    <w:right w:val="none" w:sz="0" w:space="0" w:color="auto"/>
                  </w:divBdr>
                </w:div>
                <w:div w:id="2132624220">
                  <w:marLeft w:val="0"/>
                  <w:marRight w:val="0"/>
                  <w:marTop w:val="0"/>
                  <w:marBottom w:val="0"/>
                  <w:divBdr>
                    <w:top w:val="none" w:sz="0" w:space="0" w:color="auto"/>
                    <w:left w:val="none" w:sz="0" w:space="0" w:color="auto"/>
                    <w:bottom w:val="none" w:sz="0" w:space="0" w:color="auto"/>
                    <w:right w:val="none" w:sz="0" w:space="0" w:color="auto"/>
                  </w:divBdr>
                </w:div>
                <w:div w:id="1179202512">
                  <w:marLeft w:val="0"/>
                  <w:marRight w:val="0"/>
                  <w:marTop w:val="0"/>
                  <w:marBottom w:val="0"/>
                  <w:divBdr>
                    <w:top w:val="none" w:sz="0" w:space="0" w:color="auto"/>
                    <w:left w:val="none" w:sz="0" w:space="0" w:color="auto"/>
                    <w:bottom w:val="none" w:sz="0" w:space="0" w:color="auto"/>
                    <w:right w:val="none" w:sz="0" w:space="0" w:color="auto"/>
                  </w:divBdr>
                </w:div>
                <w:div w:id="1100956401">
                  <w:marLeft w:val="0"/>
                  <w:marRight w:val="0"/>
                  <w:marTop w:val="0"/>
                  <w:marBottom w:val="0"/>
                  <w:divBdr>
                    <w:top w:val="none" w:sz="0" w:space="0" w:color="auto"/>
                    <w:left w:val="none" w:sz="0" w:space="0" w:color="auto"/>
                    <w:bottom w:val="none" w:sz="0" w:space="0" w:color="auto"/>
                    <w:right w:val="none" w:sz="0" w:space="0" w:color="auto"/>
                  </w:divBdr>
                </w:div>
                <w:div w:id="809136327">
                  <w:marLeft w:val="0"/>
                  <w:marRight w:val="0"/>
                  <w:marTop w:val="0"/>
                  <w:marBottom w:val="0"/>
                  <w:divBdr>
                    <w:top w:val="none" w:sz="0" w:space="0" w:color="auto"/>
                    <w:left w:val="none" w:sz="0" w:space="0" w:color="auto"/>
                    <w:bottom w:val="none" w:sz="0" w:space="0" w:color="auto"/>
                    <w:right w:val="none" w:sz="0" w:space="0" w:color="auto"/>
                  </w:divBdr>
                </w:div>
                <w:div w:id="749040344">
                  <w:marLeft w:val="0"/>
                  <w:marRight w:val="0"/>
                  <w:marTop w:val="0"/>
                  <w:marBottom w:val="0"/>
                  <w:divBdr>
                    <w:top w:val="none" w:sz="0" w:space="0" w:color="auto"/>
                    <w:left w:val="none" w:sz="0" w:space="0" w:color="auto"/>
                    <w:bottom w:val="none" w:sz="0" w:space="0" w:color="auto"/>
                    <w:right w:val="none" w:sz="0" w:space="0" w:color="auto"/>
                  </w:divBdr>
                </w:div>
                <w:div w:id="79762381">
                  <w:marLeft w:val="0"/>
                  <w:marRight w:val="0"/>
                  <w:marTop w:val="0"/>
                  <w:marBottom w:val="0"/>
                  <w:divBdr>
                    <w:top w:val="none" w:sz="0" w:space="0" w:color="auto"/>
                    <w:left w:val="none" w:sz="0" w:space="0" w:color="auto"/>
                    <w:bottom w:val="none" w:sz="0" w:space="0" w:color="auto"/>
                    <w:right w:val="none" w:sz="0" w:space="0" w:color="auto"/>
                  </w:divBdr>
                </w:div>
                <w:div w:id="571232072">
                  <w:marLeft w:val="0"/>
                  <w:marRight w:val="0"/>
                  <w:marTop w:val="0"/>
                  <w:marBottom w:val="0"/>
                  <w:divBdr>
                    <w:top w:val="none" w:sz="0" w:space="0" w:color="auto"/>
                    <w:left w:val="none" w:sz="0" w:space="0" w:color="auto"/>
                    <w:bottom w:val="none" w:sz="0" w:space="0" w:color="auto"/>
                    <w:right w:val="none" w:sz="0" w:space="0" w:color="auto"/>
                  </w:divBdr>
                </w:div>
                <w:div w:id="535118519">
                  <w:marLeft w:val="0"/>
                  <w:marRight w:val="0"/>
                  <w:marTop w:val="0"/>
                  <w:marBottom w:val="0"/>
                  <w:divBdr>
                    <w:top w:val="none" w:sz="0" w:space="0" w:color="auto"/>
                    <w:left w:val="none" w:sz="0" w:space="0" w:color="auto"/>
                    <w:bottom w:val="none" w:sz="0" w:space="0" w:color="auto"/>
                    <w:right w:val="none" w:sz="0" w:space="0" w:color="auto"/>
                  </w:divBdr>
                </w:div>
                <w:div w:id="2078479053">
                  <w:marLeft w:val="0"/>
                  <w:marRight w:val="0"/>
                  <w:marTop w:val="0"/>
                  <w:marBottom w:val="0"/>
                  <w:divBdr>
                    <w:top w:val="none" w:sz="0" w:space="0" w:color="auto"/>
                    <w:left w:val="none" w:sz="0" w:space="0" w:color="auto"/>
                    <w:bottom w:val="none" w:sz="0" w:space="0" w:color="auto"/>
                    <w:right w:val="none" w:sz="0" w:space="0" w:color="auto"/>
                  </w:divBdr>
                </w:div>
                <w:div w:id="1072846802">
                  <w:marLeft w:val="0"/>
                  <w:marRight w:val="0"/>
                  <w:marTop w:val="0"/>
                  <w:marBottom w:val="0"/>
                  <w:divBdr>
                    <w:top w:val="none" w:sz="0" w:space="0" w:color="auto"/>
                    <w:left w:val="none" w:sz="0" w:space="0" w:color="auto"/>
                    <w:bottom w:val="none" w:sz="0" w:space="0" w:color="auto"/>
                    <w:right w:val="none" w:sz="0" w:space="0" w:color="auto"/>
                  </w:divBdr>
                </w:div>
                <w:div w:id="852114939">
                  <w:marLeft w:val="0"/>
                  <w:marRight w:val="0"/>
                  <w:marTop w:val="0"/>
                  <w:marBottom w:val="0"/>
                  <w:divBdr>
                    <w:top w:val="none" w:sz="0" w:space="0" w:color="auto"/>
                    <w:left w:val="none" w:sz="0" w:space="0" w:color="auto"/>
                    <w:bottom w:val="none" w:sz="0" w:space="0" w:color="auto"/>
                    <w:right w:val="none" w:sz="0" w:space="0" w:color="auto"/>
                  </w:divBdr>
                </w:div>
                <w:div w:id="1879080556">
                  <w:marLeft w:val="0"/>
                  <w:marRight w:val="0"/>
                  <w:marTop w:val="0"/>
                  <w:marBottom w:val="0"/>
                  <w:divBdr>
                    <w:top w:val="none" w:sz="0" w:space="0" w:color="auto"/>
                    <w:left w:val="none" w:sz="0" w:space="0" w:color="auto"/>
                    <w:bottom w:val="none" w:sz="0" w:space="0" w:color="auto"/>
                    <w:right w:val="none" w:sz="0" w:space="0" w:color="auto"/>
                  </w:divBdr>
                </w:div>
                <w:div w:id="781150135">
                  <w:marLeft w:val="0"/>
                  <w:marRight w:val="0"/>
                  <w:marTop w:val="0"/>
                  <w:marBottom w:val="0"/>
                  <w:divBdr>
                    <w:top w:val="none" w:sz="0" w:space="0" w:color="auto"/>
                    <w:left w:val="none" w:sz="0" w:space="0" w:color="auto"/>
                    <w:bottom w:val="none" w:sz="0" w:space="0" w:color="auto"/>
                    <w:right w:val="none" w:sz="0" w:space="0" w:color="auto"/>
                  </w:divBdr>
                </w:div>
                <w:div w:id="1804149636">
                  <w:marLeft w:val="0"/>
                  <w:marRight w:val="0"/>
                  <w:marTop w:val="0"/>
                  <w:marBottom w:val="0"/>
                  <w:divBdr>
                    <w:top w:val="none" w:sz="0" w:space="0" w:color="auto"/>
                    <w:left w:val="none" w:sz="0" w:space="0" w:color="auto"/>
                    <w:bottom w:val="none" w:sz="0" w:space="0" w:color="auto"/>
                    <w:right w:val="none" w:sz="0" w:space="0" w:color="auto"/>
                  </w:divBdr>
                </w:div>
                <w:div w:id="423039737">
                  <w:marLeft w:val="0"/>
                  <w:marRight w:val="0"/>
                  <w:marTop w:val="0"/>
                  <w:marBottom w:val="0"/>
                  <w:divBdr>
                    <w:top w:val="none" w:sz="0" w:space="0" w:color="auto"/>
                    <w:left w:val="none" w:sz="0" w:space="0" w:color="auto"/>
                    <w:bottom w:val="none" w:sz="0" w:space="0" w:color="auto"/>
                    <w:right w:val="none" w:sz="0" w:space="0" w:color="auto"/>
                  </w:divBdr>
                </w:div>
                <w:div w:id="1876112201">
                  <w:marLeft w:val="0"/>
                  <w:marRight w:val="0"/>
                  <w:marTop w:val="0"/>
                  <w:marBottom w:val="0"/>
                  <w:divBdr>
                    <w:top w:val="none" w:sz="0" w:space="0" w:color="auto"/>
                    <w:left w:val="none" w:sz="0" w:space="0" w:color="auto"/>
                    <w:bottom w:val="none" w:sz="0" w:space="0" w:color="auto"/>
                    <w:right w:val="none" w:sz="0" w:space="0" w:color="auto"/>
                  </w:divBdr>
                </w:div>
                <w:div w:id="440413543">
                  <w:marLeft w:val="0"/>
                  <w:marRight w:val="0"/>
                  <w:marTop w:val="0"/>
                  <w:marBottom w:val="0"/>
                  <w:divBdr>
                    <w:top w:val="none" w:sz="0" w:space="0" w:color="auto"/>
                    <w:left w:val="none" w:sz="0" w:space="0" w:color="auto"/>
                    <w:bottom w:val="none" w:sz="0" w:space="0" w:color="auto"/>
                    <w:right w:val="none" w:sz="0" w:space="0" w:color="auto"/>
                  </w:divBdr>
                </w:div>
                <w:div w:id="1280454467">
                  <w:marLeft w:val="0"/>
                  <w:marRight w:val="0"/>
                  <w:marTop w:val="0"/>
                  <w:marBottom w:val="0"/>
                  <w:divBdr>
                    <w:top w:val="none" w:sz="0" w:space="0" w:color="auto"/>
                    <w:left w:val="none" w:sz="0" w:space="0" w:color="auto"/>
                    <w:bottom w:val="none" w:sz="0" w:space="0" w:color="auto"/>
                    <w:right w:val="none" w:sz="0" w:space="0" w:color="auto"/>
                  </w:divBdr>
                </w:div>
              </w:divsChild>
            </w:div>
            <w:div w:id="1292515262">
              <w:marLeft w:val="0"/>
              <w:marRight w:val="0"/>
              <w:marTop w:val="0"/>
              <w:marBottom w:val="0"/>
              <w:divBdr>
                <w:top w:val="none" w:sz="0" w:space="0" w:color="auto"/>
                <w:left w:val="none" w:sz="0" w:space="0" w:color="auto"/>
                <w:bottom w:val="none" w:sz="0" w:space="0" w:color="auto"/>
                <w:right w:val="none" w:sz="0" w:space="0" w:color="auto"/>
              </w:divBdr>
              <w:divsChild>
                <w:div w:id="1603412376">
                  <w:marLeft w:val="0"/>
                  <w:marRight w:val="0"/>
                  <w:marTop w:val="0"/>
                  <w:marBottom w:val="0"/>
                  <w:divBdr>
                    <w:top w:val="none" w:sz="0" w:space="0" w:color="auto"/>
                    <w:left w:val="none" w:sz="0" w:space="0" w:color="auto"/>
                    <w:bottom w:val="none" w:sz="0" w:space="0" w:color="auto"/>
                    <w:right w:val="none" w:sz="0" w:space="0" w:color="auto"/>
                  </w:divBdr>
                </w:div>
                <w:div w:id="1481652660">
                  <w:marLeft w:val="0"/>
                  <w:marRight w:val="0"/>
                  <w:marTop w:val="0"/>
                  <w:marBottom w:val="0"/>
                  <w:divBdr>
                    <w:top w:val="none" w:sz="0" w:space="0" w:color="auto"/>
                    <w:left w:val="none" w:sz="0" w:space="0" w:color="auto"/>
                    <w:bottom w:val="none" w:sz="0" w:space="0" w:color="auto"/>
                    <w:right w:val="none" w:sz="0" w:space="0" w:color="auto"/>
                  </w:divBdr>
                </w:div>
                <w:div w:id="1064375312">
                  <w:marLeft w:val="0"/>
                  <w:marRight w:val="0"/>
                  <w:marTop w:val="0"/>
                  <w:marBottom w:val="0"/>
                  <w:divBdr>
                    <w:top w:val="none" w:sz="0" w:space="0" w:color="auto"/>
                    <w:left w:val="none" w:sz="0" w:space="0" w:color="auto"/>
                    <w:bottom w:val="none" w:sz="0" w:space="0" w:color="auto"/>
                    <w:right w:val="none" w:sz="0" w:space="0" w:color="auto"/>
                  </w:divBdr>
                </w:div>
                <w:div w:id="613513133">
                  <w:marLeft w:val="0"/>
                  <w:marRight w:val="0"/>
                  <w:marTop w:val="0"/>
                  <w:marBottom w:val="0"/>
                  <w:divBdr>
                    <w:top w:val="none" w:sz="0" w:space="0" w:color="auto"/>
                    <w:left w:val="none" w:sz="0" w:space="0" w:color="auto"/>
                    <w:bottom w:val="none" w:sz="0" w:space="0" w:color="auto"/>
                    <w:right w:val="none" w:sz="0" w:space="0" w:color="auto"/>
                  </w:divBdr>
                </w:div>
                <w:div w:id="1131676056">
                  <w:marLeft w:val="0"/>
                  <w:marRight w:val="0"/>
                  <w:marTop w:val="0"/>
                  <w:marBottom w:val="0"/>
                  <w:divBdr>
                    <w:top w:val="none" w:sz="0" w:space="0" w:color="auto"/>
                    <w:left w:val="none" w:sz="0" w:space="0" w:color="auto"/>
                    <w:bottom w:val="none" w:sz="0" w:space="0" w:color="auto"/>
                    <w:right w:val="none" w:sz="0" w:space="0" w:color="auto"/>
                  </w:divBdr>
                </w:div>
                <w:div w:id="887180620">
                  <w:marLeft w:val="0"/>
                  <w:marRight w:val="0"/>
                  <w:marTop w:val="0"/>
                  <w:marBottom w:val="0"/>
                  <w:divBdr>
                    <w:top w:val="none" w:sz="0" w:space="0" w:color="auto"/>
                    <w:left w:val="none" w:sz="0" w:space="0" w:color="auto"/>
                    <w:bottom w:val="none" w:sz="0" w:space="0" w:color="auto"/>
                    <w:right w:val="none" w:sz="0" w:space="0" w:color="auto"/>
                  </w:divBdr>
                </w:div>
                <w:div w:id="2086492772">
                  <w:marLeft w:val="0"/>
                  <w:marRight w:val="0"/>
                  <w:marTop w:val="0"/>
                  <w:marBottom w:val="0"/>
                  <w:divBdr>
                    <w:top w:val="none" w:sz="0" w:space="0" w:color="auto"/>
                    <w:left w:val="none" w:sz="0" w:space="0" w:color="auto"/>
                    <w:bottom w:val="none" w:sz="0" w:space="0" w:color="auto"/>
                    <w:right w:val="none" w:sz="0" w:space="0" w:color="auto"/>
                  </w:divBdr>
                </w:div>
                <w:div w:id="1174763983">
                  <w:marLeft w:val="0"/>
                  <w:marRight w:val="0"/>
                  <w:marTop w:val="0"/>
                  <w:marBottom w:val="0"/>
                  <w:divBdr>
                    <w:top w:val="none" w:sz="0" w:space="0" w:color="auto"/>
                    <w:left w:val="none" w:sz="0" w:space="0" w:color="auto"/>
                    <w:bottom w:val="none" w:sz="0" w:space="0" w:color="auto"/>
                    <w:right w:val="none" w:sz="0" w:space="0" w:color="auto"/>
                  </w:divBdr>
                </w:div>
                <w:div w:id="850027025">
                  <w:marLeft w:val="0"/>
                  <w:marRight w:val="0"/>
                  <w:marTop w:val="0"/>
                  <w:marBottom w:val="0"/>
                  <w:divBdr>
                    <w:top w:val="none" w:sz="0" w:space="0" w:color="auto"/>
                    <w:left w:val="none" w:sz="0" w:space="0" w:color="auto"/>
                    <w:bottom w:val="none" w:sz="0" w:space="0" w:color="auto"/>
                    <w:right w:val="none" w:sz="0" w:space="0" w:color="auto"/>
                  </w:divBdr>
                </w:div>
                <w:div w:id="1114981096">
                  <w:marLeft w:val="0"/>
                  <w:marRight w:val="0"/>
                  <w:marTop w:val="0"/>
                  <w:marBottom w:val="0"/>
                  <w:divBdr>
                    <w:top w:val="none" w:sz="0" w:space="0" w:color="auto"/>
                    <w:left w:val="none" w:sz="0" w:space="0" w:color="auto"/>
                    <w:bottom w:val="none" w:sz="0" w:space="0" w:color="auto"/>
                    <w:right w:val="none" w:sz="0" w:space="0" w:color="auto"/>
                  </w:divBdr>
                </w:div>
                <w:div w:id="1575165895">
                  <w:marLeft w:val="0"/>
                  <w:marRight w:val="0"/>
                  <w:marTop w:val="0"/>
                  <w:marBottom w:val="0"/>
                  <w:divBdr>
                    <w:top w:val="none" w:sz="0" w:space="0" w:color="auto"/>
                    <w:left w:val="none" w:sz="0" w:space="0" w:color="auto"/>
                    <w:bottom w:val="none" w:sz="0" w:space="0" w:color="auto"/>
                    <w:right w:val="none" w:sz="0" w:space="0" w:color="auto"/>
                  </w:divBdr>
                </w:div>
                <w:div w:id="966163475">
                  <w:marLeft w:val="0"/>
                  <w:marRight w:val="0"/>
                  <w:marTop w:val="0"/>
                  <w:marBottom w:val="0"/>
                  <w:divBdr>
                    <w:top w:val="none" w:sz="0" w:space="0" w:color="auto"/>
                    <w:left w:val="none" w:sz="0" w:space="0" w:color="auto"/>
                    <w:bottom w:val="none" w:sz="0" w:space="0" w:color="auto"/>
                    <w:right w:val="none" w:sz="0" w:space="0" w:color="auto"/>
                  </w:divBdr>
                </w:div>
                <w:div w:id="34277971">
                  <w:marLeft w:val="0"/>
                  <w:marRight w:val="0"/>
                  <w:marTop w:val="0"/>
                  <w:marBottom w:val="0"/>
                  <w:divBdr>
                    <w:top w:val="none" w:sz="0" w:space="0" w:color="auto"/>
                    <w:left w:val="none" w:sz="0" w:space="0" w:color="auto"/>
                    <w:bottom w:val="none" w:sz="0" w:space="0" w:color="auto"/>
                    <w:right w:val="none" w:sz="0" w:space="0" w:color="auto"/>
                  </w:divBdr>
                </w:div>
                <w:div w:id="529031285">
                  <w:marLeft w:val="0"/>
                  <w:marRight w:val="0"/>
                  <w:marTop w:val="0"/>
                  <w:marBottom w:val="0"/>
                  <w:divBdr>
                    <w:top w:val="none" w:sz="0" w:space="0" w:color="auto"/>
                    <w:left w:val="none" w:sz="0" w:space="0" w:color="auto"/>
                    <w:bottom w:val="none" w:sz="0" w:space="0" w:color="auto"/>
                    <w:right w:val="none" w:sz="0" w:space="0" w:color="auto"/>
                  </w:divBdr>
                </w:div>
                <w:div w:id="2095472784">
                  <w:marLeft w:val="0"/>
                  <w:marRight w:val="0"/>
                  <w:marTop w:val="0"/>
                  <w:marBottom w:val="0"/>
                  <w:divBdr>
                    <w:top w:val="none" w:sz="0" w:space="0" w:color="auto"/>
                    <w:left w:val="none" w:sz="0" w:space="0" w:color="auto"/>
                    <w:bottom w:val="none" w:sz="0" w:space="0" w:color="auto"/>
                    <w:right w:val="none" w:sz="0" w:space="0" w:color="auto"/>
                  </w:divBdr>
                </w:div>
                <w:div w:id="372775451">
                  <w:marLeft w:val="0"/>
                  <w:marRight w:val="0"/>
                  <w:marTop w:val="0"/>
                  <w:marBottom w:val="0"/>
                  <w:divBdr>
                    <w:top w:val="none" w:sz="0" w:space="0" w:color="auto"/>
                    <w:left w:val="none" w:sz="0" w:space="0" w:color="auto"/>
                    <w:bottom w:val="none" w:sz="0" w:space="0" w:color="auto"/>
                    <w:right w:val="none" w:sz="0" w:space="0" w:color="auto"/>
                  </w:divBdr>
                </w:div>
                <w:div w:id="545337264">
                  <w:marLeft w:val="0"/>
                  <w:marRight w:val="0"/>
                  <w:marTop w:val="0"/>
                  <w:marBottom w:val="0"/>
                  <w:divBdr>
                    <w:top w:val="none" w:sz="0" w:space="0" w:color="auto"/>
                    <w:left w:val="none" w:sz="0" w:space="0" w:color="auto"/>
                    <w:bottom w:val="none" w:sz="0" w:space="0" w:color="auto"/>
                    <w:right w:val="none" w:sz="0" w:space="0" w:color="auto"/>
                  </w:divBdr>
                </w:div>
                <w:div w:id="338000980">
                  <w:marLeft w:val="0"/>
                  <w:marRight w:val="0"/>
                  <w:marTop w:val="0"/>
                  <w:marBottom w:val="0"/>
                  <w:divBdr>
                    <w:top w:val="none" w:sz="0" w:space="0" w:color="auto"/>
                    <w:left w:val="none" w:sz="0" w:space="0" w:color="auto"/>
                    <w:bottom w:val="none" w:sz="0" w:space="0" w:color="auto"/>
                    <w:right w:val="none" w:sz="0" w:space="0" w:color="auto"/>
                  </w:divBdr>
                </w:div>
                <w:div w:id="1124151136">
                  <w:marLeft w:val="0"/>
                  <w:marRight w:val="0"/>
                  <w:marTop w:val="0"/>
                  <w:marBottom w:val="0"/>
                  <w:divBdr>
                    <w:top w:val="none" w:sz="0" w:space="0" w:color="auto"/>
                    <w:left w:val="none" w:sz="0" w:space="0" w:color="auto"/>
                    <w:bottom w:val="none" w:sz="0" w:space="0" w:color="auto"/>
                    <w:right w:val="none" w:sz="0" w:space="0" w:color="auto"/>
                  </w:divBdr>
                </w:div>
                <w:div w:id="441415801">
                  <w:marLeft w:val="0"/>
                  <w:marRight w:val="0"/>
                  <w:marTop w:val="0"/>
                  <w:marBottom w:val="0"/>
                  <w:divBdr>
                    <w:top w:val="none" w:sz="0" w:space="0" w:color="auto"/>
                    <w:left w:val="none" w:sz="0" w:space="0" w:color="auto"/>
                    <w:bottom w:val="none" w:sz="0" w:space="0" w:color="auto"/>
                    <w:right w:val="none" w:sz="0" w:space="0" w:color="auto"/>
                  </w:divBdr>
                </w:div>
                <w:div w:id="1564369374">
                  <w:marLeft w:val="0"/>
                  <w:marRight w:val="0"/>
                  <w:marTop w:val="0"/>
                  <w:marBottom w:val="0"/>
                  <w:divBdr>
                    <w:top w:val="none" w:sz="0" w:space="0" w:color="auto"/>
                    <w:left w:val="none" w:sz="0" w:space="0" w:color="auto"/>
                    <w:bottom w:val="none" w:sz="0" w:space="0" w:color="auto"/>
                    <w:right w:val="none" w:sz="0" w:space="0" w:color="auto"/>
                  </w:divBdr>
                </w:div>
                <w:div w:id="502473209">
                  <w:marLeft w:val="0"/>
                  <w:marRight w:val="0"/>
                  <w:marTop w:val="0"/>
                  <w:marBottom w:val="0"/>
                  <w:divBdr>
                    <w:top w:val="none" w:sz="0" w:space="0" w:color="auto"/>
                    <w:left w:val="none" w:sz="0" w:space="0" w:color="auto"/>
                    <w:bottom w:val="none" w:sz="0" w:space="0" w:color="auto"/>
                    <w:right w:val="none" w:sz="0" w:space="0" w:color="auto"/>
                  </w:divBdr>
                </w:div>
                <w:div w:id="1776170358">
                  <w:marLeft w:val="0"/>
                  <w:marRight w:val="0"/>
                  <w:marTop w:val="0"/>
                  <w:marBottom w:val="0"/>
                  <w:divBdr>
                    <w:top w:val="none" w:sz="0" w:space="0" w:color="auto"/>
                    <w:left w:val="none" w:sz="0" w:space="0" w:color="auto"/>
                    <w:bottom w:val="none" w:sz="0" w:space="0" w:color="auto"/>
                    <w:right w:val="none" w:sz="0" w:space="0" w:color="auto"/>
                  </w:divBdr>
                </w:div>
                <w:div w:id="278219033">
                  <w:marLeft w:val="0"/>
                  <w:marRight w:val="0"/>
                  <w:marTop w:val="0"/>
                  <w:marBottom w:val="0"/>
                  <w:divBdr>
                    <w:top w:val="none" w:sz="0" w:space="0" w:color="auto"/>
                    <w:left w:val="none" w:sz="0" w:space="0" w:color="auto"/>
                    <w:bottom w:val="none" w:sz="0" w:space="0" w:color="auto"/>
                    <w:right w:val="none" w:sz="0" w:space="0" w:color="auto"/>
                  </w:divBdr>
                </w:div>
                <w:div w:id="1337613751">
                  <w:marLeft w:val="0"/>
                  <w:marRight w:val="0"/>
                  <w:marTop w:val="0"/>
                  <w:marBottom w:val="0"/>
                  <w:divBdr>
                    <w:top w:val="none" w:sz="0" w:space="0" w:color="auto"/>
                    <w:left w:val="none" w:sz="0" w:space="0" w:color="auto"/>
                    <w:bottom w:val="none" w:sz="0" w:space="0" w:color="auto"/>
                    <w:right w:val="none" w:sz="0" w:space="0" w:color="auto"/>
                  </w:divBdr>
                </w:div>
                <w:div w:id="1769110852">
                  <w:marLeft w:val="0"/>
                  <w:marRight w:val="0"/>
                  <w:marTop w:val="0"/>
                  <w:marBottom w:val="0"/>
                  <w:divBdr>
                    <w:top w:val="none" w:sz="0" w:space="0" w:color="auto"/>
                    <w:left w:val="none" w:sz="0" w:space="0" w:color="auto"/>
                    <w:bottom w:val="none" w:sz="0" w:space="0" w:color="auto"/>
                    <w:right w:val="none" w:sz="0" w:space="0" w:color="auto"/>
                  </w:divBdr>
                </w:div>
                <w:div w:id="916597391">
                  <w:marLeft w:val="0"/>
                  <w:marRight w:val="0"/>
                  <w:marTop w:val="0"/>
                  <w:marBottom w:val="0"/>
                  <w:divBdr>
                    <w:top w:val="none" w:sz="0" w:space="0" w:color="auto"/>
                    <w:left w:val="none" w:sz="0" w:space="0" w:color="auto"/>
                    <w:bottom w:val="none" w:sz="0" w:space="0" w:color="auto"/>
                    <w:right w:val="none" w:sz="0" w:space="0" w:color="auto"/>
                  </w:divBdr>
                </w:div>
                <w:div w:id="1171338916">
                  <w:marLeft w:val="0"/>
                  <w:marRight w:val="0"/>
                  <w:marTop w:val="0"/>
                  <w:marBottom w:val="0"/>
                  <w:divBdr>
                    <w:top w:val="none" w:sz="0" w:space="0" w:color="auto"/>
                    <w:left w:val="none" w:sz="0" w:space="0" w:color="auto"/>
                    <w:bottom w:val="none" w:sz="0" w:space="0" w:color="auto"/>
                    <w:right w:val="none" w:sz="0" w:space="0" w:color="auto"/>
                  </w:divBdr>
                </w:div>
                <w:div w:id="1018047446">
                  <w:marLeft w:val="0"/>
                  <w:marRight w:val="0"/>
                  <w:marTop w:val="0"/>
                  <w:marBottom w:val="0"/>
                  <w:divBdr>
                    <w:top w:val="none" w:sz="0" w:space="0" w:color="auto"/>
                    <w:left w:val="none" w:sz="0" w:space="0" w:color="auto"/>
                    <w:bottom w:val="none" w:sz="0" w:space="0" w:color="auto"/>
                    <w:right w:val="none" w:sz="0" w:space="0" w:color="auto"/>
                  </w:divBdr>
                </w:div>
                <w:div w:id="947467928">
                  <w:marLeft w:val="0"/>
                  <w:marRight w:val="0"/>
                  <w:marTop w:val="0"/>
                  <w:marBottom w:val="0"/>
                  <w:divBdr>
                    <w:top w:val="none" w:sz="0" w:space="0" w:color="auto"/>
                    <w:left w:val="none" w:sz="0" w:space="0" w:color="auto"/>
                    <w:bottom w:val="none" w:sz="0" w:space="0" w:color="auto"/>
                    <w:right w:val="none" w:sz="0" w:space="0" w:color="auto"/>
                  </w:divBdr>
                </w:div>
                <w:div w:id="1829976030">
                  <w:marLeft w:val="0"/>
                  <w:marRight w:val="0"/>
                  <w:marTop w:val="0"/>
                  <w:marBottom w:val="0"/>
                  <w:divBdr>
                    <w:top w:val="none" w:sz="0" w:space="0" w:color="auto"/>
                    <w:left w:val="none" w:sz="0" w:space="0" w:color="auto"/>
                    <w:bottom w:val="none" w:sz="0" w:space="0" w:color="auto"/>
                    <w:right w:val="none" w:sz="0" w:space="0" w:color="auto"/>
                  </w:divBdr>
                </w:div>
                <w:div w:id="1263029099">
                  <w:marLeft w:val="0"/>
                  <w:marRight w:val="0"/>
                  <w:marTop w:val="0"/>
                  <w:marBottom w:val="0"/>
                  <w:divBdr>
                    <w:top w:val="none" w:sz="0" w:space="0" w:color="auto"/>
                    <w:left w:val="none" w:sz="0" w:space="0" w:color="auto"/>
                    <w:bottom w:val="none" w:sz="0" w:space="0" w:color="auto"/>
                    <w:right w:val="none" w:sz="0" w:space="0" w:color="auto"/>
                  </w:divBdr>
                </w:div>
                <w:div w:id="1886286026">
                  <w:marLeft w:val="0"/>
                  <w:marRight w:val="0"/>
                  <w:marTop w:val="0"/>
                  <w:marBottom w:val="0"/>
                  <w:divBdr>
                    <w:top w:val="none" w:sz="0" w:space="0" w:color="auto"/>
                    <w:left w:val="none" w:sz="0" w:space="0" w:color="auto"/>
                    <w:bottom w:val="none" w:sz="0" w:space="0" w:color="auto"/>
                    <w:right w:val="none" w:sz="0" w:space="0" w:color="auto"/>
                  </w:divBdr>
                </w:div>
                <w:div w:id="270207329">
                  <w:marLeft w:val="0"/>
                  <w:marRight w:val="0"/>
                  <w:marTop w:val="0"/>
                  <w:marBottom w:val="0"/>
                  <w:divBdr>
                    <w:top w:val="none" w:sz="0" w:space="0" w:color="auto"/>
                    <w:left w:val="none" w:sz="0" w:space="0" w:color="auto"/>
                    <w:bottom w:val="none" w:sz="0" w:space="0" w:color="auto"/>
                    <w:right w:val="none" w:sz="0" w:space="0" w:color="auto"/>
                  </w:divBdr>
                </w:div>
              </w:divsChild>
            </w:div>
            <w:div w:id="227616997">
              <w:marLeft w:val="0"/>
              <w:marRight w:val="0"/>
              <w:marTop w:val="0"/>
              <w:marBottom w:val="0"/>
              <w:divBdr>
                <w:top w:val="none" w:sz="0" w:space="0" w:color="auto"/>
                <w:left w:val="none" w:sz="0" w:space="0" w:color="auto"/>
                <w:bottom w:val="none" w:sz="0" w:space="0" w:color="auto"/>
                <w:right w:val="none" w:sz="0" w:space="0" w:color="auto"/>
              </w:divBdr>
              <w:divsChild>
                <w:div w:id="1990933787">
                  <w:marLeft w:val="0"/>
                  <w:marRight w:val="0"/>
                  <w:marTop w:val="0"/>
                  <w:marBottom w:val="0"/>
                  <w:divBdr>
                    <w:top w:val="none" w:sz="0" w:space="0" w:color="auto"/>
                    <w:left w:val="none" w:sz="0" w:space="0" w:color="auto"/>
                    <w:bottom w:val="none" w:sz="0" w:space="0" w:color="auto"/>
                    <w:right w:val="none" w:sz="0" w:space="0" w:color="auto"/>
                  </w:divBdr>
                </w:div>
                <w:div w:id="1260483373">
                  <w:marLeft w:val="0"/>
                  <w:marRight w:val="0"/>
                  <w:marTop w:val="0"/>
                  <w:marBottom w:val="0"/>
                  <w:divBdr>
                    <w:top w:val="none" w:sz="0" w:space="0" w:color="auto"/>
                    <w:left w:val="none" w:sz="0" w:space="0" w:color="auto"/>
                    <w:bottom w:val="none" w:sz="0" w:space="0" w:color="auto"/>
                    <w:right w:val="none" w:sz="0" w:space="0" w:color="auto"/>
                  </w:divBdr>
                </w:div>
                <w:div w:id="886143514">
                  <w:marLeft w:val="0"/>
                  <w:marRight w:val="0"/>
                  <w:marTop w:val="0"/>
                  <w:marBottom w:val="0"/>
                  <w:divBdr>
                    <w:top w:val="none" w:sz="0" w:space="0" w:color="auto"/>
                    <w:left w:val="none" w:sz="0" w:space="0" w:color="auto"/>
                    <w:bottom w:val="none" w:sz="0" w:space="0" w:color="auto"/>
                    <w:right w:val="none" w:sz="0" w:space="0" w:color="auto"/>
                  </w:divBdr>
                </w:div>
                <w:div w:id="1535465661">
                  <w:marLeft w:val="0"/>
                  <w:marRight w:val="0"/>
                  <w:marTop w:val="0"/>
                  <w:marBottom w:val="0"/>
                  <w:divBdr>
                    <w:top w:val="none" w:sz="0" w:space="0" w:color="auto"/>
                    <w:left w:val="none" w:sz="0" w:space="0" w:color="auto"/>
                    <w:bottom w:val="none" w:sz="0" w:space="0" w:color="auto"/>
                    <w:right w:val="none" w:sz="0" w:space="0" w:color="auto"/>
                  </w:divBdr>
                </w:div>
                <w:div w:id="1733772270">
                  <w:marLeft w:val="0"/>
                  <w:marRight w:val="0"/>
                  <w:marTop w:val="0"/>
                  <w:marBottom w:val="0"/>
                  <w:divBdr>
                    <w:top w:val="none" w:sz="0" w:space="0" w:color="auto"/>
                    <w:left w:val="none" w:sz="0" w:space="0" w:color="auto"/>
                    <w:bottom w:val="none" w:sz="0" w:space="0" w:color="auto"/>
                    <w:right w:val="none" w:sz="0" w:space="0" w:color="auto"/>
                  </w:divBdr>
                </w:div>
                <w:div w:id="250546616">
                  <w:marLeft w:val="0"/>
                  <w:marRight w:val="0"/>
                  <w:marTop w:val="0"/>
                  <w:marBottom w:val="0"/>
                  <w:divBdr>
                    <w:top w:val="none" w:sz="0" w:space="0" w:color="auto"/>
                    <w:left w:val="none" w:sz="0" w:space="0" w:color="auto"/>
                    <w:bottom w:val="none" w:sz="0" w:space="0" w:color="auto"/>
                    <w:right w:val="none" w:sz="0" w:space="0" w:color="auto"/>
                  </w:divBdr>
                </w:div>
                <w:div w:id="1731075638">
                  <w:marLeft w:val="0"/>
                  <w:marRight w:val="0"/>
                  <w:marTop w:val="0"/>
                  <w:marBottom w:val="0"/>
                  <w:divBdr>
                    <w:top w:val="none" w:sz="0" w:space="0" w:color="auto"/>
                    <w:left w:val="none" w:sz="0" w:space="0" w:color="auto"/>
                    <w:bottom w:val="none" w:sz="0" w:space="0" w:color="auto"/>
                    <w:right w:val="none" w:sz="0" w:space="0" w:color="auto"/>
                  </w:divBdr>
                </w:div>
                <w:div w:id="531653354">
                  <w:marLeft w:val="0"/>
                  <w:marRight w:val="0"/>
                  <w:marTop w:val="0"/>
                  <w:marBottom w:val="0"/>
                  <w:divBdr>
                    <w:top w:val="none" w:sz="0" w:space="0" w:color="auto"/>
                    <w:left w:val="none" w:sz="0" w:space="0" w:color="auto"/>
                    <w:bottom w:val="none" w:sz="0" w:space="0" w:color="auto"/>
                    <w:right w:val="none" w:sz="0" w:space="0" w:color="auto"/>
                  </w:divBdr>
                </w:div>
                <w:div w:id="1634168756">
                  <w:marLeft w:val="0"/>
                  <w:marRight w:val="0"/>
                  <w:marTop w:val="0"/>
                  <w:marBottom w:val="0"/>
                  <w:divBdr>
                    <w:top w:val="none" w:sz="0" w:space="0" w:color="auto"/>
                    <w:left w:val="none" w:sz="0" w:space="0" w:color="auto"/>
                    <w:bottom w:val="none" w:sz="0" w:space="0" w:color="auto"/>
                    <w:right w:val="none" w:sz="0" w:space="0" w:color="auto"/>
                  </w:divBdr>
                </w:div>
                <w:div w:id="1709987591">
                  <w:marLeft w:val="0"/>
                  <w:marRight w:val="0"/>
                  <w:marTop w:val="0"/>
                  <w:marBottom w:val="0"/>
                  <w:divBdr>
                    <w:top w:val="none" w:sz="0" w:space="0" w:color="auto"/>
                    <w:left w:val="none" w:sz="0" w:space="0" w:color="auto"/>
                    <w:bottom w:val="none" w:sz="0" w:space="0" w:color="auto"/>
                    <w:right w:val="none" w:sz="0" w:space="0" w:color="auto"/>
                  </w:divBdr>
                </w:div>
                <w:div w:id="1030036289">
                  <w:marLeft w:val="0"/>
                  <w:marRight w:val="0"/>
                  <w:marTop w:val="0"/>
                  <w:marBottom w:val="0"/>
                  <w:divBdr>
                    <w:top w:val="none" w:sz="0" w:space="0" w:color="auto"/>
                    <w:left w:val="none" w:sz="0" w:space="0" w:color="auto"/>
                    <w:bottom w:val="none" w:sz="0" w:space="0" w:color="auto"/>
                    <w:right w:val="none" w:sz="0" w:space="0" w:color="auto"/>
                  </w:divBdr>
                </w:div>
                <w:div w:id="778137008">
                  <w:marLeft w:val="0"/>
                  <w:marRight w:val="0"/>
                  <w:marTop w:val="0"/>
                  <w:marBottom w:val="0"/>
                  <w:divBdr>
                    <w:top w:val="none" w:sz="0" w:space="0" w:color="auto"/>
                    <w:left w:val="none" w:sz="0" w:space="0" w:color="auto"/>
                    <w:bottom w:val="none" w:sz="0" w:space="0" w:color="auto"/>
                    <w:right w:val="none" w:sz="0" w:space="0" w:color="auto"/>
                  </w:divBdr>
                </w:div>
                <w:div w:id="418449284">
                  <w:marLeft w:val="0"/>
                  <w:marRight w:val="0"/>
                  <w:marTop w:val="0"/>
                  <w:marBottom w:val="0"/>
                  <w:divBdr>
                    <w:top w:val="none" w:sz="0" w:space="0" w:color="auto"/>
                    <w:left w:val="none" w:sz="0" w:space="0" w:color="auto"/>
                    <w:bottom w:val="none" w:sz="0" w:space="0" w:color="auto"/>
                    <w:right w:val="none" w:sz="0" w:space="0" w:color="auto"/>
                  </w:divBdr>
                </w:div>
                <w:div w:id="1295602797">
                  <w:marLeft w:val="0"/>
                  <w:marRight w:val="0"/>
                  <w:marTop w:val="0"/>
                  <w:marBottom w:val="0"/>
                  <w:divBdr>
                    <w:top w:val="none" w:sz="0" w:space="0" w:color="auto"/>
                    <w:left w:val="none" w:sz="0" w:space="0" w:color="auto"/>
                    <w:bottom w:val="none" w:sz="0" w:space="0" w:color="auto"/>
                    <w:right w:val="none" w:sz="0" w:space="0" w:color="auto"/>
                  </w:divBdr>
                </w:div>
                <w:div w:id="51539643">
                  <w:marLeft w:val="0"/>
                  <w:marRight w:val="0"/>
                  <w:marTop w:val="0"/>
                  <w:marBottom w:val="0"/>
                  <w:divBdr>
                    <w:top w:val="none" w:sz="0" w:space="0" w:color="auto"/>
                    <w:left w:val="none" w:sz="0" w:space="0" w:color="auto"/>
                    <w:bottom w:val="none" w:sz="0" w:space="0" w:color="auto"/>
                    <w:right w:val="none" w:sz="0" w:space="0" w:color="auto"/>
                  </w:divBdr>
                </w:div>
                <w:div w:id="486559868">
                  <w:marLeft w:val="0"/>
                  <w:marRight w:val="0"/>
                  <w:marTop w:val="0"/>
                  <w:marBottom w:val="0"/>
                  <w:divBdr>
                    <w:top w:val="none" w:sz="0" w:space="0" w:color="auto"/>
                    <w:left w:val="none" w:sz="0" w:space="0" w:color="auto"/>
                    <w:bottom w:val="none" w:sz="0" w:space="0" w:color="auto"/>
                    <w:right w:val="none" w:sz="0" w:space="0" w:color="auto"/>
                  </w:divBdr>
                </w:div>
                <w:div w:id="944188087">
                  <w:marLeft w:val="0"/>
                  <w:marRight w:val="0"/>
                  <w:marTop w:val="0"/>
                  <w:marBottom w:val="0"/>
                  <w:divBdr>
                    <w:top w:val="none" w:sz="0" w:space="0" w:color="auto"/>
                    <w:left w:val="none" w:sz="0" w:space="0" w:color="auto"/>
                    <w:bottom w:val="none" w:sz="0" w:space="0" w:color="auto"/>
                    <w:right w:val="none" w:sz="0" w:space="0" w:color="auto"/>
                  </w:divBdr>
                </w:div>
                <w:div w:id="935360900">
                  <w:marLeft w:val="0"/>
                  <w:marRight w:val="0"/>
                  <w:marTop w:val="0"/>
                  <w:marBottom w:val="0"/>
                  <w:divBdr>
                    <w:top w:val="none" w:sz="0" w:space="0" w:color="auto"/>
                    <w:left w:val="none" w:sz="0" w:space="0" w:color="auto"/>
                    <w:bottom w:val="none" w:sz="0" w:space="0" w:color="auto"/>
                    <w:right w:val="none" w:sz="0" w:space="0" w:color="auto"/>
                  </w:divBdr>
                </w:div>
                <w:div w:id="1561164985">
                  <w:marLeft w:val="0"/>
                  <w:marRight w:val="0"/>
                  <w:marTop w:val="0"/>
                  <w:marBottom w:val="0"/>
                  <w:divBdr>
                    <w:top w:val="none" w:sz="0" w:space="0" w:color="auto"/>
                    <w:left w:val="none" w:sz="0" w:space="0" w:color="auto"/>
                    <w:bottom w:val="none" w:sz="0" w:space="0" w:color="auto"/>
                    <w:right w:val="none" w:sz="0" w:space="0" w:color="auto"/>
                  </w:divBdr>
                </w:div>
                <w:div w:id="2126189802">
                  <w:marLeft w:val="0"/>
                  <w:marRight w:val="0"/>
                  <w:marTop w:val="0"/>
                  <w:marBottom w:val="0"/>
                  <w:divBdr>
                    <w:top w:val="none" w:sz="0" w:space="0" w:color="auto"/>
                    <w:left w:val="none" w:sz="0" w:space="0" w:color="auto"/>
                    <w:bottom w:val="none" w:sz="0" w:space="0" w:color="auto"/>
                    <w:right w:val="none" w:sz="0" w:space="0" w:color="auto"/>
                  </w:divBdr>
                </w:div>
                <w:div w:id="1675722701">
                  <w:marLeft w:val="0"/>
                  <w:marRight w:val="0"/>
                  <w:marTop w:val="0"/>
                  <w:marBottom w:val="0"/>
                  <w:divBdr>
                    <w:top w:val="none" w:sz="0" w:space="0" w:color="auto"/>
                    <w:left w:val="none" w:sz="0" w:space="0" w:color="auto"/>
                    <w:bottom w:val="none" w:sz="0" w:space="0" w:color="auto"/>
                    <w:right w:val="none" w:sz="0" w:space="0" w:color="auto"/>
                  </w:divBdr>
                </w:div>
                <w:div w:id="379131952">
                  <w:marLeft w:val="0"/>
                  <w:marRight w:val="0"/>
                  <w:marTop w:val="0"/>
                  <w:marBottom w:val="0"/>
                  <w:divBdr>
                    <w:top w:val="none" w:sz="0" w:space="0" w:color="auto"/>
                    <w:left w:val="none" w:sz="0" w:space="0" w:color="auto"/>
                    <w:bottom w:val="none" w:sz="0" w:space="0" w:color="auto"/>
                    <w:right w:val="none" w:sz="0" w:space="0" w:color="auto"/>
                  </w:divBdr>
                </w:div>
                <w:div w:id="1853255458">
                  <w:marLeft w:val="0"/>
                  <w:marRight w:val="0"/>
                  <w:marTop w:val="0"/>
                  <w:marBottom w:val="0"/>
                  <w:divBdr>
                    <w:top w:val="none" w:sz="0" w:space="0" w:color="auto"/>
                    <w:left w:val="none" w:sz="0" w:space="0" w:color="auto"/>
                    <w:bottom w:val="none" w:sz="0" w:space="0" w:color="auto"/>
                    <w:right w:val="none" w:sz="0" w:space="0" w:color="auto"/>
                  </w:divBdr>
                </w:div>
                <w:div w:id="269053320">
                  <w:marLeft w:val="0"/>
                  <w:marRight w:val="0"/>
                  <w:marTop w:val="0"/>
                  <w:marBottom w:val="0"/>
                  <w:divBdr>
                    <w:top w:val="none" w:sz="0" w:space="0" w:color="auto"/>
                    <w:left w:val="none" w:sz="0" w:space="0" w:color="auto"/>
                    <w:bottom w:val="none" w:sz="0" w:space="0" w:color="auto"/>
                    <w:right w:val="none" w:sz="0" w:space="0" w:color="auto"/>
                  </w:divBdr>
                </w:div>
                <w:div w:id="330792815">
                  <w:marLeft w:val="0"/>
                  <w:marRight w:val="0"/>
                  <w:marTop w:val="0"/>
                  <w:marBottom w:val="0"/>
                  <w:divBdr>
                    <w:top w:val="none" w:sz="0" w:space="0" w:color="auto"/>
                    <w:left w:val="none" w:sz="0" w:space="0" w:color="auto"/>
                    <w:bottom w:val="none" w:sz="0" w:space="0" w:color="auto"/>
                    <w:right w:val="none" w:sz="0" w:space="0" w:color="auto"/>
                  </w:divBdr>
                </w:div>
                <w:div w:id="1791821295">
                  <w:marLeft w:val="0"/>
                  <w:marRight w:val="0"/>
                  <w:marTop w:val="0"/>
                  <w:marBottom w:val="0"/>
                  <w:divBdr>
                    <w:top w:val="none" w:sz="0" w:space="0" w:color="auto"/>
                    <w:left w:val="none" w:sz="0" w:space="0" w:color="auto"/>
                    <w:bottom w:val="none" w:sz="0" w:space="0" w:color="auto"/>
                    <w:right w:val="none" w:sz="0" w:space="0" w:color="auto"/>
                  </w:divBdr>
                </w:div>
                <w:div w:id="943415308">
                  <w:marLeft w:val="0"/>
                  <w:marRight w:val="0"/>
                  <w:marTop w:val="0"/>
                  <w:marBottom w:val="0"/>
                  <w:divBdr>
                    <w:top w:val="none" w:sz="0" w:space="0" w:color="auto"/>
                    <w:left w:val="none" w:sz="0" w:space="0" w:color="auto"/>
                    <w:bottom w:val="none" w:sz="0" w:space="0" w:color="auto"/>
                    <w:right w:val="none" w:sz="0" w:space="0" w:color="auto"/>
                  </w:divBdr>
                </w:div>
                <w:div w:id="1423994688">
                  <w:marLeft w:val="0"/>
                  <w:marRight w:val="0"/>
                  <w:marTop w:val="0"/>
                  <w:marBottom w:val="0"/>
                  <w:divBdr>
                    <w:top w:val="none" w:sz="0" w:space="0" w:color="auto"/>
                    <w:left w:val="none" w:sz="0" w:space="0" w:color="auto"/>
                    <w:bottom w:val="none" w:sz="0" w:space="0" w:color="auto"/>
                    <w:right w:val="none" w:sz="0" w:space="0" w:color="auto"/>
                  </w:divBdr>
                </w:div>
                <w:div w:id="430317390">
                  <w:marLeft w:val="0"/>
                  <w:marRight w:val="0"/>
                  <w:marTop w:val="0"/>
                  <w:marBottom w:val="0"/>
                  <w:divBdr>
                    <w:top w:val="none" w:sz="0" w:space="0" w:color="auto"/>
                    <w:left w:val="none" w:sz="0" w:space="0" w:color="auto"/>
                    <w:bottom w:val="none" w:sz="0" w:space="0" w:color="auto"/>
                    <w:right w:val="none" w:sz="0" w:space="0" w:color="auto"/>
                  </w:divBdr>
                </w:div>
                <w:div w:id="390034330">
                  <w:marLeft w:val="0"/>
                  <w:marRight w:val="0"/>
                  <w:marTop w:val="0"/>
                  <w:marBottom w:val="0"/>
                  <w:divBdr>
                    <w:top w:val="none" w:sz="0" w:space="0" w:color="auto"/>
                    <w:left w:val="none" w:sz="0" w:space="0" w:color="auto"/>
                    <w:bottom w:val="none" w:sz="0" w:space="0" w:color="auto"/>
                    <w:right w:val="none" w:sz="0" w:space="0" w:color="auto"/>
                  </w:divBdr>
                </w:div>
                <w:div w:id="225183835">
                  <w:marLeft w:val="0"/>
                  <w:marRight w:val="0"/>
                  <w:marTop w:val="0"/>
                  <w:marBottom w:val="0"/>
                  <w:divBdr>
                    <w:top w:val="none" w:sz="0" w:space="0" w:color="auto"/>
                    <w:left w:val="none" w:sz="0" w:space="0" w:color="auto"/>
                    <w:bottom w:val="none" w:sz="0" w:space="0" w:color="auto"/>
                    <w:right w:val="none" w:sz="0" w:space="0" w:color="auto"/>
                  </w:divBdr>
                </w:div>
                <w:div w:id="295641909">
                  <w:marLeft w:val="0"/>
                  <w:marRight w:val="0"/>
                  <w:marTop w:val="0"/>
                  <w:marBottom w:val="0"/>
                  <w:divBdr>
                    <w:top w:val="none" w:sz="0" w:space="0" w:color="auto"/>
                    <w:left w:val="none" w:sz="0" w:space="0" w:color="auto"/>
                    <w:bottom w:val="none" w:sz="0" w:space="0" w:color="auto"/>
                    <w:right w:val="none" w:sz="0" w:space="0" w:color="auto"/>
                  </w:divBdr>
                </w:div>
                <w:div w:id="968701256">
                  <w:marLeft w:val="0"/>
                  <w:marRight w:val="0"/>
                  <w:marTop w:val="0"/>
                  <w:marBottom w:val="0"/>
                  <w:divBdr>
                    <w:top w:val="none" w:sz="0" w:space="0" w:color="auto"/>
                    <w:left w:val="none" w:sz="0" w:space="0" w:color="auto"/>
                    <w:bottom w:val="none" w:sz="0" w:space="0" w:color="auto"/>
                    <w:right w:val="none" w:sz="0" w:space="0" w:color="auto"/>
                  </w:divBdr>
                </w:div>
                <w:div w:id="714963078">
                  <w:marLeft w:val="0"/>
                  <w:marRight w:val="0"/>
                  <w:marTop w:val="0"/>
                  <w:marBottom w:val="0"/>
                  <w:divBdr>
                    <w:top w:val="none" w:sz="0" w:space="0" w:color="auto"/>
                    <w:left w:val="none" w:sz="0" w:space="0" w:color="auto"/>
                    <w:bottom w:val="none" w:sz="0" w:space="0" w:color="auto"/>
                    <w:right w:val="none" w:sz="0" w:space="0" w:color="auto"/>
                  </w:divBdr>
                </w:div>
                <w:div w:id="1779787156">
                  <w:marLeft w:val="0"/>
                  <w:marRight w:val="0"/>
                  <w:marTop w:val="0"/>
                  <w:marBottom w:val="0"/>
                  <w:divBdr>
                    <w:top w:val="none" w:sz="0" w:space="0" w:color="auto"/>
                    <w:left w:val="none" w:sz="0" w:space="0" w:color="auto"/>
                    <w:bottom w:val="none" w:sz="0" w:space="0" w:color="auto"/>
                    <w:right w:val="none" w:sz="0" w:space="0" w:color="auto"/>
                  </w:divBdr>
                </w:div>
              </w:divsChild>
            </w:div>
            <w:div w:id="34812582">
              <w:marLeft w:val="0"/>
              <w:marRight w:val="0"/>
              <w:marTop w:val="0"/>
              <w:marBottom w:val="0"/>
              <w:divBdr>
                <w:top w:val="none" w:sz="0" w:space="0" w:color="auto"/>
                <w:left w:val="none" w:sz="0" w:space="0" w:color="auto"/>
                <w:bottom w:val="none" w:sz="0" w:space="0" w:color="auto"/>
                <w:right w:val="none" w:sz="0" w:space="0" w:color="auto"/>
              </w:divBdr>
              <w:divsChild>
                <w:div w:id="1913655554">
                  <w:marLeft w:val="0"/>
                  <w:marRight w:val="0"/>
                  <w:marTop w:val="0"/>
                  <w:marBottom w:val="0"/>
                  <w:divBdr>
                    <w:top w:val="none" w:sz="0" w:space="0" w:color="auto"/>
                    <w:left w:val="none" w:sz="0" w:space="0" w:color="auto"/>
                    <w:bottom w:val="none" w:sz="0" w:space="0" w:color="auto"/>
                    <w:right w:val="none" w:sz="0" w:space="0" w:color="auto"/>
                  </w:divBdr>
                </w:div>
                <w:div w:id="253829754">
                  <w:marLeft w:val="0"/>
                  <w:marRight w:val="0"/>
                  <w:marTop w:val="0"/>
                  <w:marBottom w:val="0"/>
                  <w:divBdr>
                    <w:top w:val="none" w:sz="0" w:space="0" w:color="auto"/>
                    <w:left w:val="none" w:sz="0" w:space="0" w:color="auto"/>
                    <w:bottom w:val="none" w:sz="0" w:space="0" w:color="auto"/>
                    <w:right w:val="none" w:sz="0" w:space="0" w:color="auto"/>
                  </w:divBdr>
                </w:div>
                <w:div w:id="613094904">
                  <w:marLeft w:val="0"/>
                  <w:marRight w:val="0"/>
                  <w:marTop w:val="0"/>
                  <w:marBottom w:val="0"/>
                  <w:divBdr>
                    <w:top w:val="none" w:sz="0" w:space="0" w:color="auto"/>
                    <w:left w:val="none" w:sz="0" w:space="0" w:color="auto"/>
                    <w:bottom w:val="none" w:sz="0" w:space="0" w:color="auto"/>
                    <w:right w:val="none" w:sz="0" w:space="0" w:color="auto"/>
                  </w:divBdr>
                </w:div>
                <w:div w:id="1366298392">
                  <w:marLeft w:val="0"/>
                  <w:marRight w:val="0"/>
                  <w:marTop w:val="0"/>
                  <w:marBottom w:val="0"/>
                  <w:divBdr>
                    <w:top w:val="none" w:sz="0" w:space="0" w:color="auto"/>
                    <w:left w:val="none" w:sz="0" w:space="0" w:color="auto"/>
                    <w:bottom w:val="none" w:sz="0" w:space="0" w:color="auto"/>
                    <w:right w:val="none" w:sz="0" w:space="0" w:color="auto"/>
                  </w:divBdr>
                </w:div>
                <w:div w:id="205528169">
                  <w:marLeft w:val="0"/>
                  <w:marRight w:val="0"/>
                  <w:marTop w:val="0"/>
                  <w:marBottom w:val="0"/>
                  <w:divBdr>
                    <w:top w:val="none" w:sz="0" w:space="0" w:color="auto"/>
                    <w:left w:val="none" w:sz="0" w:space="0" w:color="auto"/>
                    <w:bottom w:val="none" w:sz="0" w:space="0" w:color="auto"/>
                    <w:right w:val="none" w:sz="0" w:space="0" w:color="auto"/>
                  </w:divBdr>
                </w:div>
                <w:div w:id="1885871061">
                  <w:marLeft w:val="0"/>
                  <w:marRight w:val="0"/>
                  <w:marTop w:val="0"/>
                  <w:marBottom w:val="0"/>
                  <w:divBdr>
                    <w:top w:val="none" w:sz="0" w:space="0" w:color="auto"/>
                    <w:left w:val="none" w:sz="0" w:space="0" w:color="auto"/>
                    <w:bottom w:val="none" w:sz="0" w:space="0" w:color="auto"/>
                    <w:right w:val="none" w:sz="0" w:space="0" w:color="auto"/>
                  </w:divBdr>
                </w:div>
                <w:div w:id="1108817021">
                  <w:marLeft w:val="0"/>
                  <w:marRight w:val="0"/>
                  <w:marTop w:val="0"/>
                  <w:marBottom w:val="0"/>
                  <w:divBdr>
                    <w:top w:val="none" w:sz="0" w:space="0" w:color="auto"/>
                    <w:left w:val="none" w:sz="0" w:space="0" w:color="auto"/>
                    <w:bottom w:val="none" w:sz="0" w:space="0" w:color="auto"/>
                    <w:right w:val="none" w:sz="0" w:space="0" w:color="auto"/>
                  </w:divBdr>
                </w:div>
                <w:div w:id="972708833">
                  <w:marLeft w:val="0"/>
                  <w:marRight w:val="0"/>
                  <w:marTop w:val="0"/>
                  <w:marBottom w:val="0"/>
                  <w:divBdr>
                    <w:top w:val="none" w:sz="0" w:space="0" w:color="auto"/>
                    <w:left w:val="none" w:sz="0" w:space="0" w:color="auto"/>
                    <w:bottom w:val="none" w:sz="0" w:space="0" w:color="auto"/>
                    <w:right w:val="none" w:sz="0" w:space="0" w:color="auto"/>
                  </w:divBdr>
                </w:div>
                <w:div w:id="1924416616">
                  <w:marLeft w:val="0"/>
                  <w:marRight w:val="0"/>
                  <w:marTop w:val="0"/>
                  <w:marBottom w:val="0"/>
                  <w:divBdr>
                    <w:top w:val="none" w:sz="0" w:space="0" w:color="auto"/>
                    <w:left w:val="none" w:sz="0" w:space="0" w:color="auto"/>
                    <w:bottom w:val="none" w:sz="0" w:space="0" w:color="auto"/>
                    <w:right w:val="none" w:sz="0" w:space="0" w:color="auto"/>
                  </w:divBdr>
                </w:div>
                <w:div w:id="1952474254">
                  <w:marLeft w:val="0"/>
                  <w:marRight w:val="0"/>
                  <w:marTop w:val="0"/>
                  <w:marBottom w:val="0"/>
                  <w:divBdr>
                    <w:top w:val="none" w:sz="0" w:space="0" w:color="auto"/>
                    <w:left w:val="none" w:sz="0" w:space="0" w:color="auto"/>
                    <w:bottom w:val="none" w:sz="0" w:space="0" w:color="auto"/>
                    <w:right w:val="none" w:sz="0" w:space="0" w:color="auto"/>
                  </w:divBdr>
                </w:div>
                <w:div w:id="839276315">
                  <w:marLeft w:val="0"/>
                  <w:marRight w:val="0"/>
                  <w:marTop w:val="0"/>
                  <w:marBottom w:val="0"/>
                  <w:divBdr>
                    <w:top w:val="none" w:sz="0" w:space="0" w:color="auto"/>
                    <w:left w:val="none" w:sz="0" w:space="0" w:color="auto"/>
                    <w:bottom w:val="none" w:sz="0" w:space="0" w:color="auto"/>
                    <w:right w:val="none" w:sz="0" w:space="0" w:color="auto"/>
                  </w:divBdr>
                </w:div>
                <w:div w:id="1451975761">
                  <w:marLeft w:val="0"/>
                  <w:marRight w:val="0"/>
                  <w:marTop w:val="0"/>
                  <w:marBottom w:val="0"/>
                  <w:divBdr>
                    <w:top w:val="none" w:sz="0" w:space="0" w:color="auto"/>
                    <w:left w:val="none" w:sz="0" w:space="0" w:color="auto"/>
                    <w:bottom w:val="none" w:sz="0" w:space="0" w:color="auto"/>
                    <w:right w:val="none" w:sz="0" w:space="0" w:color="auto"/>
                  </w:divBdr>
                </w:div>
                <w:div w:id="473107701">
                  <w:marLeft w:val="0"/>
                  <w:marRight w:val="0"/>
                  <w:marTop w:val="0"/>
                  <w:marBottom w:val="0"/>
                  <w:divBdr>
                    <w:top w:val="none" w:sz="0" w:space="0" w:color="auto"/>
                    <w:left w:val="none" w:sz="0" w:space="0" w:color="auto"/>
                    <w:bottom w:val="none" w:sz="0" w:space="0" w:color="auto"/>
                    <w:right w:val="none" w:sz="0" w:space="0" w:color="auto"/>
                  </w:divBdr>
                </w:div>
                <w:div w:id="199166633">
                  <w:marLeft w:val="0"/>
                  <w:marRight w:val="0"/>
                  <w:marTop w:val="0"/>
                  <w:marBottom w:val="0"/>
                  <w:divBdr>
                    <w:top w:val="none" w:sz="0" w:space="0" w:color="auto"/>
                    <w:left w:val="none" w:sz="0" w:space="0" w:color="auto"/>
                    <w:bottom w:val="none" w:sz="0" w:space="0" w:color="auto"/>
                    <w:right w:val="none" w:sz="0" w:space="0" w:color="auto"/>
                  </w:divBdr>
                </w:div>
                <w:div w:id="1970285508">
                  <w:marLeft w:val="0"/>
                  <w:marRight w:val="0"/>
                  <w:marTop w:val="0"/>
                  <w:marBottom w:val="0"/>
                  <w:divBdr>
                    <w:top w:val="none" w:sz="0" w:space="0" w:color="auto"/>
                    <w:left w:val="none" w:sz="0" w:space="0" w:color="auto"/>
                    <w:bottom w:val="none" w:sz="0" w:space="0" w:color="auto"/>
                    <w:right w:val="none" w:sz="0" w:space="0" w:color="auto"/>
                  </w:divBdr>
                </w:div>
                <w:div w:id="69012161">
                  <w:marLeft w:val="0"/>
                  <w:marRight w:val="0"/>
                  <w:marTop w:val="0"/>
                  <w:marBottom w:val="0"/>
                  <w:divBdr>
                    <w:top w:val="none" w:sz="0" w:space="0" w:color="auto"/>
                    <w:left w:val="none" w:sz="0" w:space="0" w:color="auto"/>
                    <w:bottom w:val="none" w:sz="0" w:space="0" w:color="auto"/>
                    <w:right w:val="none" w:sz="0" w:space="0" w:color="auto"/>
                  </w:divBdr>
                </w:div>
                <w:div w:id="122580576">
                  <w:marLeft w:val="0"/>
                  <w:marRight w:val="0"/>
                  <w:marTop w:val="0"/>
                  <w:marBottom w:val="0"/>
                  <w:divBdr>
                    <w:top w:val="none" w:sz="0" w:space="0" w:color="auto"/>
                    <w:left w:val="none" w:sz="0" w:space="0" w:color="auto"/>
                    <w:bottom w:val="none" w:sz="0" w:space="0" w:color="auto"/>
                    <w:right w:val="none" w:sz="0" w:space="0" w:color="auto"/>
                  </w:divBdr>
                </w:div>
                <w:div w:id="2080666075">
                  <w:marLeft w:val="0"/>
                  <w:marRight w:val="0"/>
                  <w:marTop w:val="0"/>
                  <w:marBottom w:val="0"/>
                  <w:divBdr>
                    <w:top w:val="none" w:sz="0" w:space="0" w:color="auto"/>
                    <w:left w:val="none" w:sz="0" w:space="0" w:color="auto"/>
                    <w:bottom w:val="none" w:sz="0" w:space="0" w:color="auto"/>
                    <w:right w:val="none" w:sz="0" w:space="0" w:color="auto"/>
                  </w:divBdr>
                </w:div>
                <w:div w:id="122162654">
                  <w:marLeft w:val="0"/>
                  <w:marRight w:val="0"/>
                  <w:marTop w:val="0"/>
                  <w:marBottom w:val="0"/>
                  <w:divBdr>
                    <w:top w:val="none" w:sz="0" w:space="0" w:color="auto"/>
                    <w:left w:val="none" w:sz="0" w:space="0" w:color="auto"/>
                    <w:bottom w:val="none" w:sz="0" w:space="0" w:color="auto"/>
                    <w:right w:val="none" w:sz="0" w:space="0" w:color="auto"/>
                  </w:divBdr>
                </w:div>
                <w:div w:id="282539449">
                  <w:marLeft w:val="0"/>
                  <w:marRight w:val="0"/>
                  <w:marTop w:val="0"/>
                  <w:marBottom w:val="0"/>
                  <w:divBdr>
                    <w:top w:val="none" w:sz="0" w:space="0" w:color="auto"/>
                    <w:left w:val="none" w:sz="0" w:space="0" w:color="auto"/>
                    <w:bottom w:val="none" w:sz="0" w:space="0" w:color="auto"/>
                    <w:right w:val="none" w:sz="0" w:space="0" w:color="auto"/>
                  </w:divBdr>
                </w:div>
                <w:div w:id="424303386">
                  <w:marLeft w:val="0"/>
                  <w:marRight w:val="0"/>
                  <w:marTop w:val="0"/>
                  <w:marBottom w:val="0"/>
                  <w:divBdr>
                    <w:top w:val="none" w:sz="0" w:space="0" w:color="auto"/>
                    <w:left w:val="none" w:sz="0" w:space="0" w:color="auto"/>
                    <w:bottom w:val="none" w:sz="0" w:space="0" w:color="auto"/>
                    <w:right w:val="none" w:sz="0" w:space="0" w:color="auto"/>
                  </w:divBdr>
                </w:div>
                <w:div w:id="165563664">
                  <w:marLeft w:val="0"/>
                  <w:marRight w:val="0"/>
                  <w:marTop w:val="0"/>
                  <w:marBottom w:val="0"/>
                  <w:divBdr>
                    <w:top w:val="none" w:sz="0" w:space="0" w:color="auto"/>
                    <w:left w:val="none" w:sz="0" w:space="0" w:color="auto"/>
                    <w:bottom w:val="none" w:sz="0" w:space="0" w:color="auto"/>
                    <w:right w:val="none" w:sz="0" w:space="0" w:color="auto"/>
                  </w:divBdr>
                </w:div>
                <w:div w:id="2096701025">
                  <w:marLeft w:val="0"/>
                  <w:marRight w:val="0"/>
                  <w:marTop w:val="0"/>
                  <w:marBottom w:val="0"/>
                  <w:divBdr>
                    <w:top w:val="none" w:sz="0" w:space="0" w:color="auto"/>
                    <w:left w:val="none" w:sz="0" w:space="0" w:color="auto"/>
                    <w:bottom w:val="none" w:sz="0" w:space="0" w:color="auto"/>
                    <w:right w:val="none" w:sz="0" w:space="0" w:color="auto"/>
                  </w:divBdr>
                </w:div>
                <w:div w:id="74014287">
                  <w:marLeft w:val="0"/>
                  <w:marRight w:val="0"/>
                  <w:marTop w:val="0"/>
                  <w:marBottom w:val="0"/>
                  <w:divBdr>
                    <w:top w:val="none" w:sz="0" w:space="0" w:color="auto"/>
                    <w:left w:val="none" w:sz="0" w:space="0" w:color="auto"/>
                    <w:bottom w:val="none" w:sz="0" w:space="0" w:color="auto"/>
                    <w:right w:val="none" w:sz="0" w:space="0" w:color="auto"/>
                  </w:divBdr>
                </w:div>
                <w:div w:id="318580778">
                  <w:marLeft w:val="0"/>
                  <w:marRight w:val="0"/>
                  <w:marTop w:val="0"/>
                  <w:marBottom w:val="0"/>
                  <w:divBdr>
                    <w:top w:val="none" w:sz="0" w:space="0" w:color="auto"/>
                    <w:left w:val="none" w:sz="0" w:space="0" w:color="auto"/>
                    <w:bottom w:val="none" w:sz="0" w:space="0" w:color="auto"/>
                    <w:right w:val="none" w:sz="0" w:space="0" w:color="auto"/>
                  </w:divBdr>
                </w:div>
                <w:div w:id="1668702638">
                  <w:marLeft w:val="0"/>
                  <w:marRight w:val="0"/>
                  <w:marTop w:val="0"/>
                  <w:marBottom w:val="0"/>
                  <w:divBdr>
                    <w:top w:val="none" w:sz="0" w:space="0" w:color="auto"/>
                    <w:left w:val="none" w:sz="0" w:space="0" w:color="auto"/>
                    <w:bottom w:val="none" w:sz="0" w:space="0" w:color="auto"/>
                    <w:right w:val="none" w:sz="0" w:space="0" w:color="auto"/>
                  </w:divBdr>
                </w:div>
                <w:div w:id="1946182250">
                  <w:marLeft w:val="0"/>
                  <w:marRight w:val="0"/>
                  <w:marTop w:val="0"/>
                  <w:marBottom w:val="0"/>
                  <w:divBdr>
                    <w:top w:val="none" w:sz="0" w:space="0" w:color="auto"/>
                    <w:left w:val="none" w:sz="0" w:space="0" w:color="auto"/>
                    <w:bottom w:val="none" w:sz="0" w:space="0" w:color="auto"/>
                    <w:right w:val="none" w:sz="0" w:space="0" w:color="auto"/>
                  </w:divBdr>
                </w:div>
                <w:div w:id="858742617">
                  <w:marLeft w:val="0"/>
                  <w:marRight w:val="0"/>
                  <w:marTop w:val="0"/>
                  <w:marBottom w:val="0"/>
                  <w:divBdr>
                    <w:top w:val="none" w:sz="0" w:space="0" w:color="auto"/>
                    <w:left w:val="none" w:sz="0" w:space="0" w:color="auto"/>
                    <w:bottom w:val="none" w:sz="0" w:space="0" w:color="auto"/>
                    <w:right w:val="none" w:sz="0" w:space="0" w:color="auto"/>
                  </w:divBdr>
                </w:div>
                <w:div w:id="200481190">
                  <w:marLeft w:val="0"/>
                  <w:marRight w:val="0"/>
                  <w:marTop w:val="0"/>
                  <w:marBottom w:val="0"/>
                  <w:divBdr>
                    <w:top w:val="none" w:sz="0" w:space="0" w:color="auto"/>
                    <w:left w:val="none" w:sz="0" w:space="0" w:color="auto"/>
                    <w:bottom w:val="none" w:sz="0" w:space="0" w:color="auto"/>
                    <w:right w:val="none" w:sz="0" w:space="0" w:color="auto"/>
                  </w:divBdr>
                </w:div>
                <w:div w:id="257569547">
                  <w:marLeft w:val="0"/>
                  <w:marRight w:val="0"/>
                  <w:marTop w:val="0"/>
                  <w:marBottom w:val="0"/>
                  <w:divBdr>
                    <w:top w:val="none" w:sz="0" w:space="0" w:color="auto"/>
                    <w:left w:val="none" w:sz="0" w:space="0" w:color="auto"/>
                    <w:bottom w:val="none" w:sz="0" w:space="0" w:color="auto"/>
                    <w:right w:val="none" w:sz="0" w:space="0" w:color="auto"/>
                  </w:divBdr>
                </w:div>
                <w:div w:id="1453670793">
                  <w:marLeft w:val="0"/>
                  <w:marRight w:val="0"/>
                  <w:marTop w:val="0"/>
                  <w:marBottom w:val="0"/>
                  <w:divBdr>
                    <w:top w:val="none" w:sz="0" w:space="0" w:color="auto"/>
                    <w:left w:val="none" w:sz="0" w:space="0" w:color="auto"/>
                    <w:bottom w:val="none" w:sz="0" w:space="0" w:color="auto"/>
                    <w:right w:val="none" w:sz="0" w:space="0" w:color="auto"/>
                  </w:divBdr>
                </w:div>
                <w:div w:id="1215047349">
                  <w:marLeft w:val="0"/>
                  <w:marRight w:val="0"/>
                  <w:marTop w:val="0"/>
                  <w:marBottom w:val="0"/>
                  <w:divBdr>
                    <w:top w:val="none" w:sz="0" w:space="0" w:color="auto"/>
                    <w:left w:val="none" w:sz="0" w:space="0" w:color="auto"/>
                    <w:bottom w:val="none" w:sz="0" w:space="0" w:color="auto"/>
                    <w:right w:val="none" w:sz="0" w:space="0" w:color="auto"/>
                  </w:divBdr>
                </w:div>
                <w:div w:id="220215809">
                  <w:marLeft w:val="0"/>
                  <w:marRight w:val="0"/>
                  <w:marTop w:val="0"/>
                  <w:marBottom w:val="0"/>
                  <w:divBdr>
                    <w:top w:val="none" w:sz="0" w:space="0" w:color="auto"/>
                    <w:left w:val="none" w:sz="0" w:space="0" w:color="auto"/>
                    <w:bottom w:val="none" w:sz="0" w:space="0" w:color="auto"/>
                    <w:right w:val="none" w:sz="0" w:space="0" w:color="auto"/>
                  </w:divBdr>
                </w:div>
                <w:div w:id="1224097069">
                  <w:marLeft w:val="0"/>
                  <w:marRight w:val="0"/>
                  <w:marTop w:val="0"/>
                  <w:marBottom w:val="0"/>
                  <w:divBdr>
                    <w:top w:val="none" w:sz="0" w:space="0" w:color="auto"/>
                    <w:left w:val="none" w:sz="0" w:space="0" w:color="auto"/>
                    <w:bottom w:val="none" w:sz="0" w:space="0" w:color="auto"/>
                    <w:right w:val="none" w:sz="0" w:space="0" w:color="auto"/>
                  </w:divBdr>
                </w:div>
                <w:div w:id="93326480">
                  <w:marLeft w:val="0"/>
                  <w:marRight w:val="0"/>
                  <w:marTop w:val="0"/>
                  <w:marBottom w:val="0"/>
                  <w:divBdr>
                    <w:top w:val="none" w:sz="0" w:space="0" w:color="auto"/>
                    <w:left w:val="none" w:sz="0" w:space="0" w:color="auto"/>
                    <w:bottom w:val="none" w:sz="0" w:space="0" w:color="auto"/>
                    <w:right w:val="none" w:sz="0" w:space="0" w:color="auto"/>
                  </w:divBdr>
                </w:div>
              </w:divsChild>
            </w:div>
            <w:div w:id="1361668087">
              <w:marLeft w:val="0"/>
              <w:marRight w:val="0"/>
              <w:marTop w:val="0"/>
              <w:marBottom w:val="0"/>
              <w:divBdr>
                <w:top w:val="none" w:sz="0" w:space="0" w:color="auto"/>
                <w:left w:val="none" w:sz="0" w:space="0" w:color="auto"/>
                <w:bottom w:val="none" w:sz="0" w:space="0" w:color="auto"/>
                <w:right w:val="none" w:sz="0" w:space="0" w:color="auto"/>
              </w:divBdr>
              <w:divsChild>
                <w:div w:id="1421025580">
                  <w:marLeft w:val="0"/>
                  <w:marRight w:val="0"/>
                  <w:marTop w:val="0"/>
                  <w:marBottom w:val="0"/>
                  <w:divBdr>
                    <w:top w:val="none" w:sz="0" w:space="0" w:color="auto"/>
                    <w:left w:val="none" w:sz="0" w:space="0" w:color="auto"/>
                    <w:bottom w:val="none" w:sz="0" w:space="0" w:color="auto"/>
                    <w:right w:val="none" w:sz="0" w:space="0" w:color="auto"/>
                  </w:divBdr>
                </w:div>
                <w:div w:id="672999050">
                  <w:marLeft w:val="0"/>
                  <w:marRight w:val="0"/>
                  <w:marTop w:val="0"/>
                  <w:marBottom w:val="0"/>
                  <w:divBdr>
                    <w:top w:val="none" w:sz="0" w:space="0" w:color="auto"/>
                    <w:left w:val="none" w:sz="0" w:space="0" w:color="auto"/>
                    <w:bottom w:val="none" w:sz="0" w:space="0" w:color="auto"/>
                    <w:right w:val="none" w:sz="0" w:space="0" w:color="auto"/>
                  </w:divBdr>
                </w:div>
                <w:div w:id="2133472610">
                  <w:marLeft w:val="0"/>
                  <w:marRight w:val="0"/>
                  <w:marTop w:val="0"/>
                  <w:marBottom w:val="0"/>
                  <w:divBdr>
                    <w:top w:val="none" w:sz="0" w:space="0" w:color="auto"/>
                    <w:left w:val="none" w:sz="0" w:space="0" w:color="auto"/>
                    <w:bottom w:val="none" w:sz="0" w:space="0" w:color="auto"/>
                    <w:right w:val="none" w:sz="0" w:space="0" w:color="auto"/>
                  </w:divBdr>
                </w:div>
                <w:div w:id="131217030">
                  <w:marLeft w:val="0"/>
                  <w:marRight w:val="0"/>
                  <w:marTop w:val="0"/>
                  <w:marBottom w:val="0"/>
                  <w:divBdr>
                    <w:top w:val="none" w:sz="0" w:space="0" w:color="auto"/>
                    <w:left w:val="none" w:sz="0" w:space="0" w:color="auto"/>
                    <w:bottom w:val="none" w:sz="0" w:space="0" w:color="auto"/>
                    <w:right w:val="none" w:sz="0" w:space="0" w:color="auto"/>
                  </w:divBdr>
                </w:div>
                <w:div w:id="967011686">
                  <w:marLeft w:val="0"/>
                  <w:marRight w:val="0"/>
                  <w:marTop w:val="0"/>
                  <w:marBottom w:val="0"/>
                  <w:divBdr>
                    <w:top w:val="none" w:sz="0" w:space="0" w:color="auto"/>
                    <w:left w:val="none" w:sz="0" w:space="0" w:color="auto"/>
                    <w:bottom w:val="none" w:sz="0" w:space="0" w:color="auto"/>
                    <w:right w:val="none" w:sz="0" w:space="0" w:color="auto"/>
                  </w:divBdr>
                </w:div>
                <w:div w:id="252125934">
                  <w:marLeft w:val="0"/>
                  <w:marRight w:val="0"/>
                  <w:marTop w:val="0"/>
                  <w:marBottom w:val="0"/>
                  <w:divBdr>
                    <w:top w:val="none" w:sz="0" w:space="0" w:color="auto"/>
                    <w:left w:val="none" w:sz="0" w:space="0" w:color="auto"/>
                    <w:bottom w:val="none" w:sz="0" w:space="0" w:color="auto"/>
                    <w:right w:val="none" w:sz="0" w:space="0" w:color="auto"/>
                  </w:divBdr>
                </w:div>
                <w:div w:id="285163046">
                  <w:marLeft w:val="0"/>
                  <w:marRight w:val="0"/>
                  <w:marTop w:val="0"/>
                  <w:marBottom w:val="0"/>
                  <w:divBdr>
                    <w:top w:val="none" w:sz="0" w:space="0" w:color="auto"/>
                    <w:left w:val="none" w:sz="0" w:space="0" w:color="auto"/>
                    <w:bottom w:val="none" w:sz="0" w:space="0" w:color="auto"/>
                    <w:right w:val="none" w:sz="0" w:space="0" w:color="auto"/>
                  </w:divBdr>
                </w:div>
                <w:div w:id="1072123975">
                  <w:marLeft w:val="0"/>
                  <w:marRight w:val="0"/>
                  <w:marTop w:val="0"/>
                  <w:marBottom w:val="0"/>
                  <w:divBdr>
                    <w:top w:val="none" w:sz="0" w:space="0" w:color="auto"/>
                    <w:left w:val="none" w:sz="0" w:space="0" w:color="auto"/>
                    <w:bottom w:val="none" w:sz="0" w:space="0" w:color="auto"/>
                    <w:right w:val="none" w:sz="0" w:space="0" w:color="auto"/>
                  </w:divBdr>
                </w:div>
                <w:div w:id="1267231185">
                  <w:marLeft w:val="0"/>
                  <w:marRight w:val="0"/>
                  <w:marTop w:val="0"/>
                  <w:marBottom w:val="0"/>
                  <w:divBdr>
                    <w:top w:val="none" w:sz="0" w:space="0" w:color="auto"/>
                    <w:left w:val="none" w:sz="0" w:space="0" w:color="auto"/>
                    <w:bottom w:val="none" w:sz="0" w:space="0" w:color="auto"/>
                    <w:right w:val="none" w:sz="0" w:space="0" w:color="auto"/>
                  </w:divBdr>
                </w:div>
                <w:div w:id="331297173">
                  <w:marLeft w:val="0"/>
                  <w:marRight w:val="0"/>
                  <w:marTop w:val="0"/>
                  <w:marBottom w:val="0"/>
                  <w:divBdr>
                    <w:top w:val="none" w:sz="0" w:space="0" w:color="auto"/>
                    <w:left w:val="none" w:sz="0" w:space="0" w:color="auto"/>
                    <w:bottom w:val="none" w:sz="0" w:space="0" w:color="auto"/>
                    <w:right w:val="none" w:sz="0" w:space="0" w:color="auto"/>
                  </w:divBdr>
                </w:div>
                <w:div w:id="775171410">
                  <w:marLeft w:val="0"/>
                  <w:marRight w:val="0"/>
                  <w:marTop w:val="0"/>
                  <w:marBottom w:val="0"/>
                  <w:divBdr>
                    <w:top w:val="none" w:sz="0" w:space="0" w:color="auto"/>
                    <w:left w:val="none" w:sz="0" w:space="0" w:color="auto"/>
                    <w:bottom w:val="none" w:sz="0" w:space="0" w:color="auto"/>
                    <w:right w:val="none" w:sz="0" w:space="0" w:color="auto"/>
                  </w:divBdr>
                </w:div>
                <w:div w:id="919867467">
                  <w:marLeft w:val="0"/>
                  <w:marRight w:val="0"/>
                  <w:marTop w:val="0"/>
                  <w:marBottom w:val="0"/>
                  <w:divBdr>
                    <w:top w:val="none" w:sz="0" w:space="0" w:color="auto"/>
                    <w:left w:val="none" w:sz="0" w:space="0" w:color="auto"/>
                    <w:bottom w:val="none" w:sz="0" w:space="0" w:color="auto"/>
                    <w:right w:val="none" w:sz="0" w:space="0" w:color="auto"/>
                  </w:divBdr>
                </w:div>
                <w:div w:id="727151335">
                  <w:marLeft w:val="0"/>
                  <w:marRight w:val="0"/>
                  <w:marTop w:val="0"/>
                  <w:marBottom w:val="0"/>
                  <w:divBdr>
                    <w:top w:val="none" w:sz="0" w:space="0" w:color="auto"/>
                    <w:left w:val="none" w:sz="0" w:space="0" w:color="auto"/>
                    <w:bottom w:val="none" w:sz="0" w:space="0" w:color="auto"/>
                    <w:right w:val="none" w:sz="0" w:space="0" w:color="auto"/>
                  </w:divBdr>
                </w:div>
                <w:div w:id="1109086892">
                  <w:marLeft w:val="0"/>
                  <w:marRight w:val="0"/>
                  <w:marTop w:val="0"/>
                  <w:marBottom w:val="0"/>
                  <w:divBdr>
                    <w:top w:val="none" w:sz="0" w:space="0" w:color="auto"/>
                    <w:left w:val="none" w:sz="0" w:space="0" w:color="auto"/>
                    <w:bottom w:val="none" w:sz="0" w:space="0" w:color="auto"/>
                    <w:right w:val="none" w:sz="0" w:space="0" w:color="auto"/>
                  </w:divBdr>
                </w:div>
                <w:div w:id="787434196">
                  <w:marLeft w:val="0"/>
                  <w:marRight w:val="0"/>
                  <w:marTop w:val="0"/>
                  <w:marBottom w:val="0"/>
                  <w:divBdr>
                    <w:top w:val="none" w:sz="0" w:space="0" w:color="auto"/>
                    <w:left w:val="none" w:sz="0" w:space="0" w:color="auto"/>
                    <w:bottom w:val="none" w:sz="0" w:space="0" w:color="auto"/>
                    <w:right w:val="none" w:sz="0" w:space="0" w:color="auto"/>
                  </w:divBdr>
                </w:div>
                <w:div w:id="1288198099">
                  <w:marLeft w:val="0"/>
                  <w:marRight w:val="0"/>
                  <w:marTop w:val="0"/>
                  <w:marBottom w:val="0"/>
                  <w:divBdr>
                    <w:top w:val="none" w:sz="0" w:space="0" w:color="auto"/>
                    <w:left w:val="none" w:sz="0" w:space="0" w:color="auto"/>
                    <w:bottom w:val="none" w:sz="0" w:space="0" w:color="auto"/>
                    <w:right w:val="none" w:sz="0" w:space="0" w:color="auto"/>
                  </w:divBdr>
                </w:div>
                <w:div w:id="1599827371">
                  <w:marLeft w:val="0"/>
                  <w:marRight w:val="0"/>
                  <w:marTop w:val="0"/>
                  <w:marBottom w:val="0"/>
                  <w:divBdr>
                    <w:top w:val="none" w:sz="0" w:space="0" w:color="auto"/>
                    <w:left w:val="none" w:sz="0" w:space="0" w:color="auto"/>
                    <w:bottom w:val="none" w:sz="0" w:space="0" w:color="auto"/>
                    <w:right w:val="none" w:sz="0" w:space="0" w:color="auto"/>
                  </w:divBdr>
                </w:div>
                <w:div w:id="1697806088">
                  <w:marLeft w:val="0"/>
                  <w:marRight w:val="0"/>
                  <w:marTop w:val="0"/>
                  <w:marBottom w:val="0"/>
                  <w:divBdr>
                    <w:top w:val="none" w:sz="0" w:space="0" w:color="auto"/>
                    <w:left w:val="none" w:sz="0" w:space="0" w:color="auto"/>
                    <w:bottom w:val="none" w:sz="0" w:space="0" w:color="auto"/>
                    <w:right w:val="none" w:sz="0" w:space="0" w:color="auto"/>
                  </w:divBdr>
                </w:div>
                <w:div w:id="204295507">
                  <w:marLeft w:val="0"/>
                  <w:marRight w:val="0"/>
                  <w:marTop w:val="0"/>
                  <w:marBottom w:val="0"/>
                  <w:divBdr>
                    <w:top w:val="none" w:sz="0" w:space="0" w:color="auto"/>
                    <w:left w:val="none" w:sz="0" w:space="0" w:color="auto"/>
                    <w:bottom w:val="none" w:sz="0" w:space="0" w:color="auto"/>
                    <w:right w:val="none" w:sz="0" w:space="0" w:color="auto"/>
                  </w:divBdr>
                </w:div>
                <w:div w:id="354818347">
                  <w:marLeft w:val="0"/>
                  <w:marRight w:val="0"/>
                  <w:marTop w:val="0"/>
                  <w:marBottom w:val="0"/>
                  <w:divBdr>
                    <w:top w:val="none" w:sz="0" w:space="0" w:color="auto"/>
                    <w:left w:val="none" w:sz="0" w:space="0" w:color="auto"/>
                    <w:bottom w:val="none" w:sz="0" w:space="0" w:color="auto"/>
                    <w:right w:val="none" w:sz="0" w:space="0" w:color="auto"/>
                  </w:divBdr>
                </w:div>
                <w:div w:id="514420185">
                  <w:marLeft w:val="0"/>
                  <w:marRight w:val="0"/>
                  <w:marTop w:val="0"/>
                  <w:marBottom w:val="0"/>
                  <w:divBdr>
                    <w:top w:val="none" w:sz="0" w:space="0" w:color="auto"/>
                    <w:left w:val="none" w:sz="0" w:space="0" w:color="auto"/>
                    <w:bottom w:val="none" w:sz="0" w:space="0" w:color="auto"/>
                    <w:right w:val="none" w:sz="0" w:space="0" w:color="auto"/>
                  </w:divBdr>
                </w:div>
                <w:div w:id="1332293300">
                  <w:marLeft w:val="0"/>
                  <w:marRight w:val="0"/>
                  <w:marTop w:val="0"/>
                  <w:marBottom w:val="0"/>
                  <w:divBdr>
                    <w:top w:val="none" w:sz="0" w:space="0" w:color="auto"/>
                    <w:left w:val="none" w:sz="0" w:space="0" w:color="auto"/>
                    <w:bottom w:val="none" w:sz="0" w:space="0" w:color="auto"/>
                    <w:right w:val="none" w:sz="0" w:space="0" w:color="auto"/>
                  </w:divBdr>
                </w:div>
                <w:div w:id="1429692279">
                  <w:marLeft w:val="0"/>
                  <w:marRight w:val="0"/>
                  <w:marTop w:val="0"/>
                  <w:marBottom w:val="0"/>
                  <w:divBdr>
                    <w:top w:val="none" w:sz="0" w:space="0" w:color="auto"/>
                    <w:left w:val="none" w:sz="0" w:space="0" w:color="auto"/>
                    <w:bottom w:val="none" w:sz="0" w:space="0" w:color="auto"/>
                    <w:right w:val="none" w:sz="0" w:space="0" w:color="auto"/>
                  </w:divBdr>
                </w:div>
                <w:div w:id="2100446096">
                  <w:marLeft w:val="0"/>
                  <w:marRight w:val="0"/>
                  <w:marTop w:val="0"/>
                  <w:marBottom w:val="0"/>
                  <w:divBdr>
                    <w:top w:val="none" w:sz="0" w:space="0" w:color="auto"/>
                    <w:left w:val="none" w:sz="0" w:space="0" w:color="auto"/>
                    <w:bottom w:val="none" w:sz="0" w:space="0" w:color="auto"/>
                    <w:right w:val="none" w:sz="0" w:space="0" w:color="auto"/>
                  </w:divBdr>
                </w:div>
                <w:div w:id="410280010">
                  <w:marLeft w:val="0"/>
                  <w:marRight w:val="0"/>
                  <w:marTop w:val="0"/>
                  <w:marBottom w:val="0"/>
                  <w:divBdr>
                    <w:top w:val="none" w:sz="0" w:space="0" w:color="auto"/>
                    <w:left w:val="none" w:sz="0" w:space="0" w:color="auto"/>
                    <w:bottom w:val="none" w:sz="0" w:space="0" w:color="auto"/>
                    <w:right w:val="none" w:sz="0" w:space="0" w:color="auto"/>
                  </w:divBdr>
                </w:div>
                <w:div w:id="680208886">
                  <w:marLeft w:val="0"/>
                  <w:marRight w:val="0"/>
                  <w:marTop w:val="0"/>
                  <w:marBottom w:val="0"/>
                  <w:divBdr>
                    <w:top w:val="none" w:sz="0" w:space="0" w:color="auto"/>
                    <w:left w:val="none" w:sz="0" w:space="0" w:color="auto"/>
                    <w:bottom w:val="none" w:sz="0" w:space="0" w:color="auto"/>
                    <w:right w:val="none" w:sz="0" w:space="0" w:color="auto"/>
                  </w:divBdr>
                </w:div>
                <w:div w:id="1588999810">
                  <w:marLeft w:val="0"/>
                  <w:marRight w:val="0"/>
                  <w:marTop w:val="0"/>
                  <w:marBottom w:val="0"/>
                  <w:divBdr>
                    <w:top w:val="none" w:sz="0" w:space="0" w:color="auto"/>
                    <w:left w:val="none" w:sz="0" w:space="0" w:color="auto"/>
                    <w:bottom w:val="none" w:sz="0" w:space="0" w:color="auto"/>
                    <w:right w:val="none" w:sz="0" w:space="0" w:color="auto"/>
                  </w:divBdr>
                </w:div>
                <w:div w:id="670183069">
                  <w:marLeft w:val="0"/>
                  <w:marRight w:val="0"/>
                  <w:marTop w:val="0"/>
                  <w:marBottom w:val="0"/>
                  <w:divBdr>
                    <w:top w:val="none" w:sz="0" w:space="0" w:color="auto"/>
                    <w:left w:val="none" w:sz="0" w:space="0" w:color="auto"/>
                    <w:bottom w:val="none" w:sz="0" w:space="0" w:color="auto"/>
                    <w:right w:val="none" w:sz="0" w:space="0" w:color="auto"/>
                  </w:divBdr>
                </w:div>
                <w:div w:id="1594431834">
                  <w:marLeft w:val="0"/>
                  <w:marRight w:val="0"/>
                  <w:marTop w:val="0"/>
                  <w:marBottom w:val="0"/>
                  <w:divBdr>
                    <w:top w:val="none" w:sz="0" w:space="0" w:color="auto"/>
                    <w:left w:val="none" w:sz="0" w:space="0" w:color="auto"/>
                    <w:bottom w:val="none" w:sz="0" w:space="0" w:color="auto"/>
                    <w:right w:val="none" w:sz="0" w:space="0" w:color="auto"/>
                  </w:divBdr>
                </w:div>
                <w:div w:id="452142107">
                  <w:marLeft w:val="0"/>
                  <w:marRight w:val="0"/>
                  <w:marTop w:val="0"/>
                  <w:marBottom w:val="0"/>
                  <w:divBdr>
                    <w:top w:val="none" w:sz="0" w:space="0" w:color="auto"/>
                    <w:left w:val="none" w:sz="0" w:space="0" w:color="auto"/>
                    <w:bottom w:val="none" w:sz="0" w:space="0" w:color="auto"/>
                    <w:right w:val="none" w:sz="0" w:space="0" w:color="auto"/>
                  </w:divBdr>
                </w:div>
                <w:div w:id="976493500">
                  <w:marLeft w:val="0"/>
                  <w:marRight w:val="0"/>
                  <w:marTop w:val="0"/>
                  <w:marBottom w:val="0"/>
                  <w:divBdr>
                    <w:top w:val="none" w:sz="0" w:space="0" w:color="auto"/>
                    <w:left w:val="none" w:sz="0" w:space="0" w:color="auto"/>
                    <w:bottom w:val="none" w:sz="0" w:space="0" w:color="auto"/>
                    <w:right w:val="none" w:sz="0" w:space="0" w:color="auto"/>
                  </w:divBdr>
                </w:div>
                <w:div w:id="33697666">
                  <w:marLeft w:val="0"/>
                  <w:marRight w:val="0"/>
                  <w:marTop w:val="0"/>
                  <w:marBottom w:val="0"/>
                  <w:divBdr>
                    <w:top w:val="none" w:sz="0" w:space="0" w:color="auto"/>
                    <w:left w:val="none" w:sz="0" w:space="0" w:color="auto"/>
                    <w:bottom w:val="none" w:sz="0" w:space="0" w:color="auto"/>
                    <w:right w:val="none" w:sz="0" w:space="0" w:color="auto"/>
                  </w:divBdr>
                </w:div>
                <w:div w:id="372536849">
                  <w:marLeft w:val="0"/>
                  <w:marRight w:val="0"/>
                  <w:marTop w:val="0"/>
                  <w:marBottom w:val="0"/>
                  <w:divBdr>
                    <w:top w:val="none" w:sz="0" w:space="0" w:color="auto"/>
                    <w:left w:val="none" w:sz="0" w:space="0" w:color="auto"/>
                    <w:bottom w:val="none" w:sz="0" w:space="0" w:color="auto"/>
                    <w:right w:val="none" w:sz="0" w:space="0" w:color="auto"/>
                  </w:divBdr>
                </w:div>
                <w:div w:id="37780178">
                  <w:marLeft w:val="0"/>
                  <w:marRight w:val="0"/>
                  <w:marTop w:val="0"/>
                  <w:marBottom w:val="0"/>
                  <w:divBdr>
                    <w:top w:val="none" w:sz="0" w:space="0" w:color="auto"/>
                    <w:left w:val="none" w:sz="0" w:space="0" w:color="auto"/>
                    <w:bottom w:val="none" w:sz="0" w:space="0" w:color="auto"/>
                    <w:right w:val="none" w:sz="0" w:space="0" w:color="auto"/>
                  </w:divBdr>
                </w:div>
                <w:div w:id="1727871452">
                  <w:marLeft w:val="0"/>
                  <w:marRight w:val="0"/>
                  <w:marTop w:val="0"/>
                  <w:marBottom w:val="0"/>
                  <w:divBdr>
                    <w:top w:val="none" w:sz="0" w:space="0" w:color="auto"/>
                    <w:left w:val="none" w:sz="0" w:space="0" w:color="auto"/>
                    <w:bottom w:val="none" w:sz="0" w:space="0" w:color="auto"/>
                    <w:right w:val="none" w:sz="0" w:space="0" w:color="auto"/>
                  </w:divBdr>
                </w:div>
                <w:div w:id="1341274615">
                  <w:marLeft w:val="0"/>
                  <w:marRight w:val="0"/>
                  <w:marTop w:val="0"/>
                  <w:marBottom w:val="0"/>
                  <w:divBdr>
                    <w:top w:val="none" w:sz="0" w:space="0" w:color="auto"/>
                    <w:left w:val="none" w:sz="0" w:space="0" w:color="auto"/>
                    <w:bottom w:val="none" w:sz="0" w:space="0" w:color="auto"/>
                    <w:right w:val="none" w:sz="0" w:space="0" w:color="auto"/>
                  </w:divBdr>
                </w:div>
              </w:divsChild>
            </w:div>
            <w:div w:id="1450054122">
              <w:marLeft w:val="0"/>
              <w:marRight w:val="0"/>
              <w:marTop w:val="0"/>
              <w:marBottom w:val="0"/>
              <w:divBdr>
                <w:top w:val="none" w:sz="0" w:space="0" w:color="auto"/>
                <w:left w:val="none" w:sz="0" w:space="0" w:color="auto"/>
                <w:bottom w:val="none" w:sz="0" w:space="0" w:color="auto"/>
                <w:right w:val="none" w:sz="0" w:space="0" w:color="auto"/>
              </w:divBdr>
              <w:divsChild>
                <w:div w:id="1483738060">
                  <w:marLeft w:val="0"/>
                  <w:marRight w:val="0"/>
                  <w:marTop w:val="0"/>
                  <w:marBottom w:val="0"/>
                  <w:divBdr>
                    <w:top w:val="none" w:sz="0" w:space="0" w:color="auto"/>
                    <w:left w:val="none" w:sz="0" w:space="0" w:color="auto"/>
                    <w:bottom w:val="none" w:sz="0" w:space="0" w:color="auto"/>
                    <w:right w:val="none" w:sz="0" w:space="0" w:color="auto"/>
                  </w:divBdr>
                </w:div>
                <w:div w:id="517352544">
                  <w:marLeft w:val="0"/>
                  <w:marRight w:val="0"/>
                  <w:marTop w:val="0"/>
                  <w:marBottom w:val="0"/>
                  <w:divBdr>
                    <w:top w:val="none" w:sz="0" w:space="0" w:color="auto"/>
                    <w:left w:val="none" w:sz="0" w:space="0" w:color="auto"/>
                    <w:bottom w:val="none" w:sz="0" w:space="0" w:color="auto"/>
                    <w:right w:val="none" w:sz="0" w:space="0" w:color="auto"/>
                  </w:divBdr>
                </w:div>
                <w:div w:id="111676911">
                  <w:marLeft w:val="0"/>
                  <w:marRight w:val="0"/>
                  <w:marTop w:val="0"/>
                  <w:marBottom w:val="0"/>
                  <w:divBdr>
                    <w:top w:val="none" w:sz="0" w:space="0" w:color="auto"/>
                    <w:left w:val="none" w:sz="0" w:space="0" w:color="auto"/>
                    <w:bottom w:val="none" w:sz="0" w:space="0" w:color="auto"/>
                    <w:right w:val="none" w:sz="0" w:space="0" w:color="auto"/>
                  </w:divBdr>
                </w:div>
                <w:div w:id="471293456">
                  <w:marLeft w:val="0"/>
                  <w:marRight w:val="0"/>
                  <w:marTop w:val="0"/>
                  <w:marBottom w:val="0"/>
                  <w:divBdr>
                    <w:top w:val="none" w:sz="0" w:space="0" w:color="auto"/>
                    <w:left w:val="none" w:sz="0" w:space="0" w:color="auto"/>
                    <w:bottom w:val="none" w:sz="0" w:space="0" w:color="auto"/>
                    <w:right w:val="none" w:sz="0" w:space="0" w:color="auto"/>
                  </w:divBdr>
                </w:div>
                <w:div w:id="1119881853">
                  <w:marLeft w:val="0"/>
                  <w:marRight w:val="0"/>
                  <w:marTop w:val="0"/>
                  <w:marBottom w:val="0"/>
                  <w:divBdr>
                    <w:top w:val="none" w:sz="0" w:space="0" w:color="auto"/>
                    <w:left w:val="none" w:sz="0" w:space="0" w:color="auto"/>
                    <w:bottom w:val="none" w:sz="0" w:space="0" w:color="auto"/>
                    <w:right w:val="none" w:sz="0" w:space="0" w:color="auto"/>
                  </w:divBdr>
                </w:div>
                <w:div w:id="1594166066">
                  <w:marLeft w:val="0"/>
                  <w:marRight w:val="0"/>
                  <w:marTop w:val="0"/>
                  <w:marBottom w:val="0"/>
                  <w:divBdr>
                    <w:top w:val="none" w:sz="0" w:space="0" w:color="auto"/>
                    <w:left w:val="none" w:sz="0" w:space="0" w:color="auto"/>
                    <w:bottom w:val="none" w:sz="0" w:space="0" w:color="auto"/>
                    <w:right w:val="none" w:sz="0" w:space="0" w:color="auto"/>
                  </w:divBdr>
                </w:div>
                <w:div w:id="72314061">
                  <w:marLeft w:val="0"/>
                  <w:marRight w:val="0"/>
                  <w:marTop w:val="0"/>
                  <w:marBottom w:val="0"/>
                  <w:divBdr>
                    <w:top w:val="none" w:sz="0" w:space="0" w:color="auto"/>
                    <w:left w:val="none" w:sz="0" w:space="0" w:color="auto"/>
                    <w:bottom w:val="none" w:sz="0" w:space="0" w:color="auto"/>
                    <w:right w:val="none" w:sz="0" w:space="0" w:color="auto"/>
                  </w:divBdr>
                </w:div>
                <w:div w:id="400564714">
                  <w:marLeft w:val="0"/>
                  <w:marRight w:val="0"/>
                  <w:marTop w:val="0"/>
                  <w:marBottom w:val="0"/>
                  <w:divBdr>
                    <w:top w:val="none" w:sz="0" w:space="0" w:color="auto"/>
                    <w:left w:val="none" w:sz="0" w:space="0" w:color="auto"/>
                    <w:bottom w:val="none" w:sz="0" w:space="0" w:color="auto"/>
                    <w:right w:val="none" w:sz="0" w:space="0" w:color="auto"/>
                  </w:divBdr>
                </w:div>
                <w:div w:id="845480783">
                  <w:marLeft w:val="0"/>
                  <w:marRight w:val="0"/>
                  <w:marTop w:val="0"/>
                  <w:marBottom w:val="0"/>
                  <w:divBdr>
                    <w:top w:val="none" w:sz="0" w:space="0" w:color="auto"/>
                    <w:left w:val="none" w:sz="0" w:space="0" w:color="auto"/>
                    <w:bottom w:val="none" w:sz="0" w:space="0" w:color="auto"/>
                    <w:right w:val="none" w:sz="0" w:space="0" w:color="auto"/>
                  </w:divBdr>
                </w:div>
                <w:div w:id="1888030803">
                  <w:marLeft w:val="0"/>
                  <w:marRight w:val="0"/>
                  <w:marTop w:val="0"/>
                  <w:marBottom w:val="0"/>
                  <w:divBdr>
                    <w:top w:val="none" w:sz="0" w:space="0" w:color="auto"/>
                    <w:left w:val="none" w:sz="0" w:space="0" w:color="auto"/>
                    <w:bottom w:val="none" w:sz="0" w:space="0" w:color="auto"/>
                    <w:right w:val="none" w:sz="0" w:space="0" w:color="auto"/>
                  </w:divBdr>
                </w:div>
                <w:div w:id="993223224">
                  <w:marLeft w:val="0"/>
                  <w:marRight w:val="0"/>
                  <w:marTop w:val="0"/>
                  <w:marBottom w:val="0"/>
                  <w:divBdr>
                    <w:top w:val="none" w:sz="0" w:space="0" w:color="auto"/>
                    <w:left w:val="none" w:sz="0" w:space="0" w:color="auto"/>
                    <w:bottom w:val="none" w:sz="0" w:space="0" w:color="auto"/>
                    <w:right w:val="none" w:sz="0" w:space="0" w:color="auto"/>
                  </w:divBdr>
                </w:div>
                <w:div w:id="824470102">
                  <w:marLeft w:val="0"/>
                  <w:marRight w:val="0"/>
                  <w:marTop w:val="0"/>
                  <w:marBottom w:val="0"/>
                  <w:divBdr>
                    <w:top w:val="none" w:sz="0" w:space="0" w:color="auto"/>
                    <w:left w:val="none" w:sz="0" w:space="0" w:color="auto"/>
                    <w:bottom w:val="none" w:sz="0" w:space="0" w:color="auto"/>
                    <w:right w:val="none" w:sz="0" w:space="0" w:color="auto"/>
                  </w:divBdr>
                </w:div>
                <w:div w:id="2135168453">
                  <w:marLeft w:val="0"/>
                  <w:marRight w:val="0"/>
                  <w:marTop w:val="0"/>
                  <w:marBottom w:val="0"/>
                  <w:divBdr>
                    <w:top w:val="none" w:sz="0" w:space="0" w:color="auto"/>
                    <w:left w:val="none" w:sz="0" w:space="0" w:color="auto"/>
                    <w:bottom w:val="none" w:sz="0" w:space="0" w:color="auto"/>
                    <w:right w:val="none" w:sz="0" w:space="0" w:color="auto"/>
                  </w:divBdr>
                </w:div>
                <w:div w:id="807624247">
                  <w:marLeft w:val="0"/>
                  <w:marRight w:val="0"/>
                  <w:marTop w:val="0"/>
                  <w:marBottom w:val="0"/>
                  <w:divBdr>
                    <w:top w:val="none" w:sz="0" w:space="0" w:color="auto"/>
                    <w:left w:val="none" w:sz="0" w:space="0" w:color="auto"/>
                    <w:bottom w:val="none" w:sz="0" w:space="0" w:color="auto"/>
                    <w:right w:val="none" w:sz="0" w:space="0" w:color="auto"/>
                  </w:divBdr>
                </w:div>
                <w:div w:id="2145267062">
                  <w:marLeft w:val="0"/>
                  <w:marRight w:val="0"/>
                  <w:marTop w:val="0"/>
                  <w:marBottom w:val="0"/>
                  <w:divBdr>
                    <w:top w:val="none" w:sz="0" w:space="0" w:color="auto"/>
                    <w:left w:val="none" w:sz="0" w:space="0" w:color="auto"/>
                    <w:bottom w:val="none" w:sz="0" w:space="0" w:color="auto"/>
                    <w:right w:val="none" w:sz="0" w:space="0" w:color="auto"/>
                  </w:divBdr>
                </w:div>
                <w:div w:id="312952946">
                  <w:marLeft w:val="0"/>
                  <w:marRight w:val="0"/>
                  <w:marTop w:val="0"/>
                  <w:marBottom w:val="0"/>
                  <w:divBdr>
                    <w:top w:val="none" w:sz="0" w:space="0" w:color="auto"/>
                    <w:left w:val="none" w:sz="0" w:space="0" w:color="auto"/>
                    <w:bottom w:val="none" w:sz="0" w:space="0" w:color="auto"/>
                    <w:right w:val="none" w:sz="0" w:space="0" w:color="auto"/>
                  </w:divBdr>
                </w:div>
                <w:div w:id="1718972522">
                  <w:marLeft w:val="0"/>
                  <w:marRight w:val="0"/>
                  <w:marTop w:val="0"/>
                  <w:marBottom w:val="0"/>
                  <w:divBdr>
                    <w:top w:val="none" w:sz="0" w:space="0" w:color="auto"/>
                    <w:left w:val="none" w:sz="0" w:space="0" w:color="auto"/>
                    <w:bottom w:val="none" w:sz="0" w:space="0" w:color="auto"/>
                    <w:right w:val="none" w:sz="0" w:space="0" w:color="auto"/>
                  </w:divBdr>
                </w:div>
                <w:div w:id="776876252">
                  <w:marLeft w:val="0"/>
                  <w:marRight w:val="0"/>
                  <w:marTop w:val="0"/>
                  <w:marBottom w:val="0"/>
                  <w:divBdr>
                    <w:top w:val="none" w:sz="0" w:space="0" w:color="auto"/>
                    <w:left w:val="none" w:sz="0" w:space="0" w:color="auto"/>
                    <w:bottom w:val="none" w:sz="0" w:space="0" w:color="auto"/>
                    <w:right w:val="none" w:sz="0" w:space="0" w:color="auto"/>
                  </w:divBdr>
                </w:div>
                <w:div w:id="250748253">
                  <w:marLeft w:val="0"/>
                  <w:marRight w:val="0"/>
                  <w:marTop w:val="0"/>
                  <w:marBottom w:val="0"/>
                  <w:divBdr>
                    <w:top w:val="none" w:sz="0" w:space="0" w:color="auto"/>
                    <w:left w:val="none" w:sz="0" w:space="0" w:color="auto"/>
                    <w:bottom w:val="none" w:sz="0" w:space="0" w:color="auto"/>
                    <w:right w:val="none" w:sz="0" w:space="0" w:color="auto"/>
                  </w:divBdr>
                </w:div>
                <w:div w:id="1994139534">
                  <w:marLeft w:val="0"/>
                  <w:marRight w:val="0"/>
                  <w:marTop w:val="0"/>
                  <w:marBottom w:val="0"/>
                  <w:divBdr>
                    <w:top w:val="none" w:sz="0" w:space="0" w:color="auto"/>
                    <w:left w:val="none" w:sz="0" w:space="0" w:color="auto"/>
                    <w:bottom w:val="none" w:sz="0" w:space="0" w:color="auto"/>
                    <w:right w:val="none" w:sz="0" w:space="0" w:color="auto"/>
                  </w:divBdr>
                </w:div>
                <w:div w:id="206532092">
                  <w:marLeft w:val="0"/>
                  <w:marRight w:val="0"/>
                  <w:marTop w:val="0"/>
                  <w:marBottom w:val="0"/>
                  <w:divBdr>
                    <w:top w:val="none" w:sz="0" w:space="0" w:color="auto"/>
                    <w:left w:val="none" w:sz="0" w:space="0" w:color="auto"/>
                    <w:bottom w:val="none" w:sz="0" w:space="0" w:color="auto"/>
                    <w:right w:val="none" w:sz="0" w:space="0" w:color="auto"/>
                  </w:divBdr>
                </w:div>
                <w:div w:id="2007125925">
                  <w:marLeft w:val="0"/>
                  <w:marRight w:val="0"/>
                  <w:marTop w:val="0"/>
                  <w:marBottom w:val="0"/>
                  <w:divBdr>
                    <w:top w:val="none" w:sz="0" w:space="0" w:color="auto"/>
                    <w:left w:val="none" w:sz="0" w:space="0" w:color="auto"/>
                    <w:bottom w:val="none" w:sz="0" w:space="0" w:color="auto"/>
                    <w:right w:val="none" w:sz="0" w:space="0" w:color="auto"/>
                  </w:divBdr>
                </w:div>
                <w:div w:id="485626937">
                  <w:marLeft w:val="0"/>
                  <w:marRight w:val="0"/>
                  <w:marTop w:val="0"/>
                  <w:marBottom w:val="0"/>
                  <w:divBdr>
                    <w:top w:val="none" w:sz="0" w:space="0" w:color="auto"/>
                    <w:left w:val="none" w:sz="0" w:space="0" w:color="auto"/>
                    <w:bottom w:val="none" w:sz="0" w:space="0" w:color="auto"/>
                    <w:right w:val="none" w:sz="0" w:space="0" w:color="auto"/>
                  </w:divBdr>
                </w:div>
                <w:div w:id="1586064057">
                  <w:marLeft w:val="0"/>
                  <w:marRight w:val="0"/>
                  <w:marTop w:val="0"/>
                  <w:marBottom w:val="0"/>
                  <w:divBdr>
                    <w:top w:val="none" w:sz="0" w:space="0" w:color="auto"/>
                    <w:left w:val="none" w:sz="0" w:space="0" w:color="auto"/>
                    <w:bottom w:val="none" w:sz="0" w:space="0" w:color="auto"/>
                    <w:right w:val="none" w:sz="0" w:space="0" w:color="auto"/>
                  </w:divBdr>
                </w:div>
                <w:div w:id="1686591348">
                  <w:marLeft w:val="0"/>
                  <w:marRight w:val="0"/>
                  <w:marTop w:val="0"/>
                  <w:marBottom w:val="0"/>
                  <w:divBdr>
                    <w:top w:val="none" w:sz="0" w:space="0" w:color="auto"/>
                    <w:left w:val="none" w:sz="0" w:space="0" w:color="auto"/>
                    <w:bottom w:val="none" w:sz="0" w:space="0" w:color="auto"/>
                    <w:right w:val="none" w:sz="0" w:space="0" w:color="auto"/>
                  </w:divBdr>
                </w:div>
                <w:div w:id="252205465">
                  <w:marLeft w:val="0"/>
                  <w:marRight w:val="0"/>
                  <w:marTop w:val="0"/>
                  <w:marBottom w:val="0"/>
                  <w:divBdr>
                    <w:top w:val="none" w:sz="0" w:space="0" w:color="auto"/>
                    <w:left w:val="none" w:sz="0" w:space="0" w:color="auto"/>
                    <w:bottom w:val="none" w:sz="0" w:space="0" w:color="auto"/>
                    <w:right w:val="none" w:sz="0" w:space="0" w:color="auto"/>
                  </w:divBdr>
                </w:div>
                <w:div w:id="1547251068">
                  <w:marLeft w:val="0"/>
                  <w:marRight w:val="0"/>
                  <w:marTop w:val="0"/>
                  <w:marBottom w:val="0"/>
                  <w:divBdr>
                    <w:top w:val="none" w:sz="0" w:space="0" w:color="auto"/>
                    <w:left w:val="none" w:sz="0" w:space="0" w:color="auto"/>
                    <w:bottom w:val="none" w:sz="0" w:space="0" w:color="auto"/>
                    <w:right w:val="none" w:sz="0" w:space="0" w:color="auto"/>
                  </w:divBdr>
                </w:div>
                <w:div w:id="281153997">
                  <w:marLeft w:val="0"/>
                  <w:marRight w:val="0"/>
                  <w:marTop w:val="0"/>
                  <w:marBottom w:val="0"/>
                  <w:divBdr>
                    <w:top w:val="none" w:sz="0" w:space="0" w:color="auto"/>
                    <w:left w:val="none" w:sz="0" w:space="0" w:color="auto"/>
                    <w:bottom w:val="none" w:sz="0" w:space="0" w:color="auto"/>
                    <w:right w:val="none" w:sz="0" w:space="0" w:color="auto"/>
                  </w:divBdr>
                </w:div>
                <w:div w:id="1849832470">
                  <w:marLeft w:val="0"/>
                  <w:marRight w:val="0"/>
                  <w:marTop w:val="0"/>
                  <w:marBottom w:val="0"/>
                  <w:divBdr>
                    <w:top w:val="none" w:sz="0" w:space="0" w:color="auto"/>
                    <w:left w:val="none" w:sz="0" w:space="0" w:color="auto"/>
                    <w:bottom w:val="none" w:sz="0" w:space="0" w:color="auto"/>
                    <w:right w:val="none" w:sz="0" w:space="0" w:color="auto"/>
                  </w:divBdr>
                </w:div>
                <w:div w:id="1117334989">
                  <w:marLeft w:val="0"/>
                  <w:marRight w:val="0"/>
                  <w:marTop w:val="0"/>
                  <w:marBottom w:val="0"/>
                  <w:divBdr>
                    <w:top w:val="none" w:sz="0" w:space="0" w:color="auto"/>
                    <w:left w:val="none" w:sz="0" w:space="0" w:color="auto"/>
                    <w:bottom w:val="none" w:sz="0" w:space="0" w:color="auto"/>
                    <w:right w:val="none" w:sz="0" w:space="0" w:color="auto"/>
                  </w:divBdr>
                </w:div>
                <w:div w:id="922373709">
                  <w:marLeft w:val="0"/>
                  <w:marRight w:val="0"/>
                  <w:marTop w:val="0"/>
                  <w:marBottom w:val="0"/>
                  <w:divBdr>
                    <w:top w:val="none" w:sz="0" w:space="0" w:color="auto"/>
                    <w:left w:val="none" w:sz="0" w:space="0" w:color="auto"/>
                    <w:bottom w:val="none" w:sz="0" w:space="0" w:color="auto"/>
                    <w:right w:val="none" w:sz="0" w:space="0" w:color="auto"/>
                  </w:divBdr>
                </w:div>
                <w:div w:id="64761166">
                  <w:marLeft w:val="0"/>
                  <w:marRight w:val="0"/>
                  <w:marTop w:val="0"/>
                  <w:marBottom w:val="0"/>
                  <w:divBdr>
                    <w:top w:val="none" w:sz="0" w:space="0" w:color="auto"/>
                    <w:left w:val="none" w:sz="0" w:space="0" w:color="auto"/>
                    <w:bottom w:val="none" w:sz="0" w:space="0" w:color="auto"/>
                    <w:right w:val="none" w:sz="0" w:space="0" w:color="auto"/>
                  </w:divBdr>
                </w:div>
                <w:div w:id="456994763">
                  <w:marLeft w:val="0"/>
                  <w:marRight w:val="0"/>
                  <w:marTop w:val="0"/>
                  <w:marBottom w:val="0"/>
                  <w:divBdr>
                    <w:top w:val="none" w:sz="0" w:space="0" w:color="auto"/>
                    <w:left w:val="none" w:sz="0" w:space="0" w:color="auto"/>
                    <w:bottom w:val="none" w:sz="0" w:space="0" w:color="auto"/>
                    <w:right w:val="none" w:sz="0" w:space="0" w:color="auto"/>
                  </w:divBdr>
                </w:div>
                <w:div w:id="196626755">
                  <w:marLeft w:val="0"/>
                  <w:marRight w:val="0"/>
                  <w:marTop w:val="0"/>
                  <w:marBottom w:val="0"/>
                  <w:divBdr>
                    <w:top w:val="none" w:sz="0" w:space="0" w:color="auto"/>
                    <w:left w:val="none" w:sz="0" w:space="0" w:color="auto"/>
                    <w:bottom w:val="none" w:sz="0" w:space="0" w:color="auto"/>
                    <w:right w:val="none" w:sz="0" w:space="0" w:color="auto"/>
                  </w:divBdr>
                </w:div>
                <w:div w:id="597753986">
                  <w:marLeft w:val="0"/>
                  <w:marRight w:val="0"/>
                  <w:marTop w:val="0"/>
                  <w:marBottom w:val="0"/>
                  <w:divBdr>
                    <w:top w:val="none" w:sz="0" w:space="0" w:color="auto"/>
                    <w:left w:val="none" w:sz="0" w:space="0" w:color="auto"/>
                    <w:bottom w:val="none" w:sz="0" w:space="0" w:color="auto"/>
                    <w:right w:val="none" w:sz="0" w:space="0" w:color="auto"/>
                  </w:divBdr>
                </w:div>
                <w:div w:id="8415375">
                  <w:marLeft w:val="0"/>
                  <w:marRight w:val="0"/>
                  <w:marTop w:val="0"/>
                  <w:marBottom w:val="0"/>
                  <w:divBdr>
                    <w:top w:val="none" w:sz="0" w:space="0" w:color="auto"/>
                    <w:left w:val="none" w:sz="0" w:space="0" w:color="auto"/>
                    <w:bottom w:val="none" w:sz="0" w:space="0" w:color="auto"/>
                    <w:right w:val="none" w:sz="0" w:space="0" w:color="auto"/>
                  </w:divBdr>
                </w:div>
              </w:divsChild>
            </w:div>
            <w:div w:id="1459912146">
              <w:marLeft w:val="0"/>
              <w:marRight w:val="0"/>
              <w:marTop w:val="0"/>
              <w:marBottom w:val="0"/>
              <w:divBdr>
                <w:top w:val="none" w:sz="0" w:space="0" w:color="auto"/>
                <w:left w:val="none" w:sz="0" w:space="0" w:color="auto"/>
                <w:bottom w:val="none" w:sz="0" w:space="0" w:color="auto"/>
                <w:right w:val="none" w:sz="0" w:space="0" w:color="auto"/>
              </w:divBdr>
              <w:divsChild>
                <w:div w:id="1535194404">
                  <w:marLeft w:val="0"/>
                  <w:marRight w:val="0"/>
                  <w:marTop w:val="0"/>
                  <w:marBottom w:val="0"/>
                  <w:divBdr>
                    <w:top w:val="none" w:sz="0" w:space="0" w:color="auto"/>
                    <w:left w:val="none" w:sz="0" w:space="0" w:color="auto"/>
                    <w:bottom w:val="none" w:sz="0" w:space="0" w:color="auto"/>
                    <w:right w:val="none" w:sz="0" w:space="0" w:color="auto"/>
                  </w:divBdr>
                </w:div>
                <w:div w:id="1327826972">
                  <w:marLeft w:val="0"/>
                  <w:marRight w:val="0"/>
                  <w:marTop w:val="0"/>
                  <w:marBottom w:val="0"/>
                  <w:divBdr>
                    <w:top w:val="none" w:sz="0" w:space="0" w:color="auto"/>
                    <w:left w:val="none" w:sz="0" w:space="0" w:color="auto"/>
                    <w:bottom w:val="none" w:sz="0" w:space="0" w:color="auto"/>
                    <w:right w:val="none" w:sz="0" w:space="0" w:color="auto"/>
                  </w:divBdr>
                </w:div>
                <w:div w:id="744424156">
                  <w:marLeft w:val="0"/>
                  <w:marRight w:val="0"/>
                  <w:marTop w:val="0"/>
                  <w:marBottom w:val="0"/>
                  <w:divBdr>
                    <w:top w:val="none" w:sz="0" w:space="0" w:color="auto"/>
                    <w:left w:val="none" w:sz="0" w:space="0" w:color="auto"/>
                    <w:bottom w:val="none" w:sz="0" w:space="0" w:color="auto"/>
                    <w:right w:val="none" w:sz="0" w:space="0" w:color="auto"/>
                  </w:divBdr>
                </w:div>
                <w:div w:id="947277657">
                  <w:marLeft w:val="0"/>
                  <w:marRight w:val="0"/>
                  <w:marTop w:val="0"/>
                  <w:marBottom w:val="0"/>
                  <w:divBdr>
                    <w:top w:val="none" w:sz="0" w:space="0" w:color="auto"/>
                    <w:left w:val="none" w:sz="0" w:space="0" w:color="auto"/>
                    <w:bottom w:val="none" w:sz="0" w:space="0" w:color="auto"/>
                    <w:right w:val="none" w:sz="0" w:space="0" w:color="auto"/>
                  </w:divBdr>
                </w:div>
                <w:div w:id="864824827">
                  <w:marLeft w:val="0"/>
                  <w:marRight w:val="0"/>
                  <w:marTop w:val="0"/>
                  <w:marBottom w:val="0"/>
                  <w:divBdr>
                    <w:top w:val="none" w:sz="0" w:space="0" w:color="auto"/>
                    <w:left w:val="none" w:sz="0" w:space="0" w:color="auto"/>
                    <w:bottom w:val="none" w:sz="0" w:space="0" w:color="auto"/>
                    <w:right w:val="none" w:sz="0" w:space="0" w:color="auto"/>
                  </w:divBdr>
                </w:div>
                <w:div w:id="2134786076">
                  <w:marLeft w:val="0"/>
                  <w:marRight w:val="0"/>
                  <w:marTop w:val="0"/>
                  <w:marBottom w:val="0"/>
                  <w:divBdr>
                    <w:top w:val="none" w:sz="0" w:space="0" w:color="auto"/>
                    <w:left w:val="none" w:sz="0" w:space="0" w:color="auto"/>
                    <w:bottom w:val="none" w:sz="0" w:space="0" w:color="auto"/>
                    <w:right w:val="none" w:sz="0" w:space="0" w:color="auto"/>
                  </w:divBdr>
                </w:div>
                <w:div w:id="92289929">
                  <w:marLeft w:val="0"/>
                  <w:marRight w:val="0"/>
                  <w:marTop w:val="0"/>
                  <w:marBottom w:val="0"/>
                  <w:divBdr>
                    <w:top w:val="none" w:sz="0" w:space="0" w:color="auto"/>
                    <w:left w:val="none" w:sz="0" w:space="0" w:color="auto"/>
                    <w:bottom w:val="none" w:sz="0" w:space="0" w:color="auto"/>
                    <w:right w:val="none" w:sz="0" w:space="0" w:color="auto"/>
                  </w:divBdr>
                </w:div>
                <w:div w:id="248541806">
                  <w:marLeft w:val="0"/>
                  <w:marRight w:val="0"/>
                  <w:marTop w:val="0"/>
                  <w:marBottom w:val="0"/>
                  <w:divBdr>
                    <w:top w:val="none" w:sz="0" w:space="0" w:color="auto"/>
                    <w:left w:val="none" w:sz="0" w:space="0" w:color="auto"/>
                    <w:bottom w:val="none" w:sz="0" w:space="0" w:color="auto"/>
                    <w:right w:val="none" w:sz="0" w:space="0" w:color="auto"/>
                  </w:divBdr>
                </w:div>
                <w:div w:id="2098623912">
                  <w:marLeft w:val="0"/>
                  <w:marRight w:val="0"/>
                  <w:marTop w:val="0"/>
                  <w:marBottom w:val="0"/>
                  <w:divBdr>
                    <w:top w:val="none" w:sz="0" w:space="0" w:color="auto"/>
                    <w:left w:val="none" w:sz="0" w:space="0" w:color="auto"/>
                    <w:bottom w:val="none" w:sz="0" w:space="0" w:color="auto"/>
                    <w:right w:val="none" w:sz="0" w:space="0" w:color="auto"/>
                  </w:divBdr>
                </w:div>
                <w:div w:id="1577519490">
                  <w:marLeft w:val="0"/>
                  <w:marRight w:val="0"/>
                  <w:marTop w:val="0"/>
                  <w:marBottom w:val="0"/>
                  <w:divBdr>
                    <w:top w:val="none" w:sz="0" w:space="0" w:color="auto"/>
                    <w:left w:val="none" w:sz="0" w:space="0" w:color="auto"/>
                    <w:bottom w:val="none" w:sz="0" w:space="0" w:color="auto"/>
                    <w:right w:val="none" w:sz="0" w:space="0" w:color="auto"/>
                  </w:divBdr>
                </w:div>
                <w:div w:id="971910211">
                  <w:marLeft w:val="0"/>
                  <w:marRight w:val="0"/>
                  <w:marTop w:val="0"/>
                  <w:marBottom w:val="0"/>
                  <w:divBdr>
                    <w:top w:val="none" w:sz="0" w:space="0" w:color="auto"/>
                    <w:left w:val="none" w:sz="0" w:space="0" w:color="auto"/>
                    <w:bottom w:val="none" w:sz="0" w:space="0" w:color="auto"/>
                    <w:right w:val="none" w:sz="0" w:space="0" w:color="auto"/>
                  </w:divBdr>
                </w:div>
                <w:div w:id="767120597">
                  <w:marLeft w:val="0"/>
                  <w:marRight w:val="0"/>
                  <w:marTop w:val="0"/>
                  <w:marBottom w:val="0"/>
                  <w:divBdr>
                    <w:top w:val="none" w:sz="0" w:space="0" w:color="auto"/>
                    <w:left w:val="none" w:sz="0" w:space="0" w:color="auto"/>
                    <w:bottom w:val="none" w:sz="0" w:space="0" w:color="auto"/>
                    <w:right w:val="none" w:sz="0" w:space="0" w:color="auto"/>
                  </w:divBdr>
                </w:div>
                <w:div w:id="7762018">
                  <w:marLeft w:val="0"/>
                  <w:marRight w:val="0"/>
                  <w:marTop w:val="0"/>
                  <w:marBottom w:val="0"/>
                  <w:divBdr>
                    <w:top w:val="none" w:sz="0" w:space="0" w:color="auto"/>
                    <w:left w:val="none" w:sz="0" w:space="0" w:color="auto"/>
                    <w:bottom w:val="none" w:sz="0" w:space="0" w:color="auto"/>
                    <w:right w:val="none" w:sz="0" w:space="0" w:color="auto"/>
                  </w:divBdr>
                </w:div>
                <w:div w:id="69498479">
                  <w:marLeft w:val="0"/>
                  <w:marRight w:val="0"/>
                  <w:marTop w:val="0"/>
                  <w:marBottom w:val="0"/>
                  <w:divBdr>
                    <w:top w:val="none" w:sz="0" w:space="0" w:color="auto"/>
                    <w:left w:val="none" w:sz="0" w:space="0" w:color="auto"/>
                    <w:bottom w:val="none" w:sz="0" w:space="0" w:color="auto"/>
                    <w:right w:val="none" w:sz="0" w:space="0" w:color="auto"/>
                  </w:divBdr>
                </w:div>
                <w:div w:id="772434686">
                  <w:marLeft w:val="0"/>
                  <w:marRight w:val="0"/>
                  <w:marTop w:val="0"/>
                  <w:marBottom w:val="0"/>
                  <w:divBdr>
                    <w:top w:val="none" w:sz="0" w:space="0" w:color="auto"/>
                    <w:left w:val="none" w:sz="0" w:space="0" w:color="auto"/>
                    <w:bottom w:val="none" w:sz="0" w:space="0" w:color="auto"/>
                    <w:right w:val="none" w:sz="0" w:space="0" w:color="auto"/>
                  </w:divBdr>
                </w:div>
                <w:div w:id="1081220481">
                  <w:marLeft w:val="0"/>
                  <w:marRight w:val="0"/>
                  <w:marTop w:val="0"/>
                  <w:marBottom w:val="0"/>
                  <w:divBdr>
                    <w:top w:val="none" w:sz="0" w:space="0" w:color="auto"/>
                    <w:left w:val="none" w:sz="0" w:space="0" w:color="auto"/>
                    <w:bottom w:val="none" w:sz="0" w:space="0" w:color="auto"/>
                    <w:right w:val="none" w:sz="0" w:space="0" w:color="auto"/>
                  </w:divBdr>
                </w:div>
                <w:div w:id="1684282787">
                  <w:marLeft w:val="0"/>
                  <w:marRight w:val="0"/>
                  <w:marTop w:val="0"/>
                  <w:marBottom w:val="0"/>
                  <w:divBdr>
                    <w:top w:val="none" w:sz="0" w:space="0" w:color="auto"/>
                    <w:left w:val="none" w:sz="0" w:space="0" w:color="auto"/>
                    <w:bottom w:val="none" w:sz="0" w:space="0" w:color="auto"/>
                    <w:right w:val="none" w:sz="0" w:space="0" w:color="auto"/>
                  </w:divBdr>
                </w:div>
                <w:div w:id="197085928">
                  <w:marLeft w:val="0"/>
                  <w:marRight w:val="0"/>
                  <w:marTop w:val="0"/>
                  <w:marBottom w:val="0"/>
                  <w:divBdr>
                    <w:top w:val="none" w:sz="0" w:space="0" w:color="auto"/>
                    <w:left w:val="none" w:sz="0" w:space="0" w:color="auto"/>
                    <w:bottom w:val="none" w:sz="0" w:space="0" w:color="auto"/>
                    <w:right w:val="none" w:sz="0" w:space="0" w:color="auto"/>
                  </w:divBdr>
                </w:div>
                <w:div w:id="1439253254">
                  <w:marLeft w:val="0"/>
                  <w:marRight w:val="0"/>
                  <w:marTop w:val="0"/>
                  <w:marBottom w:val="0"/>
                  <w:divBdr>
                    <w:top w:val="none" w:sz="0" w:space="0" w:color="auto"/>
                    <w:left w:val="none" w:sz="0" w:space="0" w:color="auto"/>
                    <w:bottom w:val="none" w:sz="0" w:space="0" w:color="auto"/>
                    <w:right w:val="none" w:sz="0" w:space="0" w:color="auto"/>
                  </w:divBdr>
                </w:div>
                <w:div w:id="1563104607">
                  <w:marLeft w:val="0"/>
                  <w:marRight w:val="0"/>
                  <w:marTop w:val="0"/>
                  <w:marBottom w:val="0"/>
                  <w:divBdr>
                    <w:top w:val="none" w:sz="0" w:space="0" w:color="auto"/>
                    <w:left w:val="none" w:sz="0" w:space="0" w:color="auto"/>
                    <w:bottom w:val="none" w:sz="0" w:space="0" w:color="auto"/>
                    <w:right w:val="none" w:sz="0" w:space="0" w:color="auto"/>
                  </w:divBdr>
                </w:div>
                <w:div w:id="1677686775">
                  <w:marLeft w:val="0"/>
                  <w:marRight w:val="0"/>
                  <w:marTop w:val="0"/>
                  <w:marBottom w:val="0"/>
                  <w:divBdr>
                    <w:top w:val="none" w:sz="0" w:space="0" w:color="auto"/>
                    <w:left w:val="none" w:sz="0" w:space="0" w:color="auto"/>
                    <w:bottom w:val="none" w:sz="0" w:space="0" w:color="auto"/>
                    <w:right w:val="none" w:sz="0" w:space="0" w:color="auto"/>
                  </w:divBdr>
                </w:div>
                <w:div w:id="1490902709">
                  <w:marLeft w:val="0"/>
                  <w:marRight w:val="0"/>
                  <w:marTop w:val="0"/>
                  <w:marBottom w:val="0"/>
                  <w:divBdr>
                    <w:top w:val="none" w:sz="0" w:space="0" w:color="auto"/>
                    <w:left w:val="none" w:sz="0" w:space="0" w:color="auto"/>
                    <w:bottom w:val="none" w:sz="0" w:space="0" w:color="auto"/>
                    <w:right w:val="none" w:sz="0" w:space="0" w:color="auto"/>
                  </w:divBdr>
                </w:div>
                <w:div w:id="1659767041">
                  <w:marLeft w:val="0"/>
                  <w:marRight w:val="0"/>
                  <w:marTop w:val="0"/>
                  <w:marBottom w:val="0"/>
                  <w:divBdr>
                    <w:top w:val="none" w:sz="0" w:space="0" w:color="auto"/>
                    <w:left w:val="none" w:sz="0" w:space="0" w:color="auto"/>
                    <w:bottom w:val="none" w:sz="0" w:space="0" w:color="auto"/>
                    <w:right w:val="none" w:sz="0" w:space="0" w:color="auto"/>
                  </w:divBdr>
                </w:div>
                <w:div w:id="1887990390">
                  <w:marLeft w:val="0"/>
                  <w:marRight w:val="0"/>
                  <w:marTop w:val="0"/>
                  <w:marBottom w:val="0"/>
                  <w:divBdr>
                    <w:top w:val="none" w:sz="0" w:space="0" w:color="auto"/>
                    <w:left w:val="none" w:sz="0" w:space="0" w:color="auto"/>
                    <w:bottom w:val="none" w:sz="0" w:space="0" w:color="auto"/>
                    <w:right w:val="none" w:sz="0" w:space="0" w:color="auto"/>
                  </w:divBdr>
                </w:div>
                <w:div w:id="1427072041">
                  <w:marLeft w:val="0"/>
                  <w:marRight w:val="0"/>
                  <w:marTop w:val="0"/>
                  <w:marBottom w:val="0"/>
                  <w:divBdr>
                    <w:top w:val="none" w:sz="0" w:space="0" w:color="auto"/>
                    <w:left w:val="none" w:sz="0" w:space="0" w:color="auto"/>
                    <w:bottom w:val="none" w:sz="0" w:space="0" w:color="auto"/>
                    <w:right w:val="none" w:sz="0" w:space="0" w:color="auto"/>
                  </w:divBdr>
                </w:div>
                <w:div w:id="617488354">
                  <w:marLeft w:val="0"/>
                  <w:marRight w:val="0"/>
                  <w:marTop w:val="0"/>
                  <w:marBottom w:val="0"/>
                  <w:divBdr>
                    <w:top w:val="none" w:sz="0" w:space="0" w:color="auto"/>
                    <w:left w:val="none" w:sz="0" w:space="0" w:color="auto"/>
                    <w:bottom w:val="none" w:sz="0" w:space="0" w:color="auto"/>
                    <w:right w:val="none" w:sz="0" w:space="0" w:color="auto"/>
                  </w:divBdr>
                </w:div>
                <w:div w:id="708264385">
                  <w:marLeft w:val="0"/>
                  <w:marRight w:val="0"/>
                  <w:marTop w:val="0"/>
                  <w:marBottom w:val="0"/>
                  <w:divBdr>
                    <w:top w:val="none" w:sz="0" w:space="0" w:color="auto"/>
                    <w:left w:val="none" w:sz="0" w:space="0" w:color="auto"/>
                    <w:bottom w:val="none" w:sz="0" w:space="0" w:color="auto"/>
                    <w:right w:val="none" w:sz="0" w:space="0" w:color="auto"/>
                  </w:divBdr>
                </w:div>
                <w:div w:id="295377801">
                  <w:marLeft w:val="0"/>
                  <w:marRight w:val="0"/>
                  <w:marTop w:val="0"/>
                  <w:marBottom w:val="0"/>
                  <w:divBdr>
                    <w:top w:val="none" w:sz="0" w:space="0" w:color="auto"/>
                    <w:left w:val="none" w:sz="0" w:space="0" w:color="auto"/>
                    <w:bottom w:val="none" w:sz="0" w:space="0" w:color="auto"/>
                    <w:right w:val="none" w:sz="0" w:space="0" w:color="auto"/>
                  </w:divBdr>
                </w:div>
                <w:div w:id="1464813285">
                  <w:marLeft w:val="0"/>
                  <w:marRight w:val="0"/>
                  <w:marTop w:val="0"/>
                  <w:marBottom w:val="0"/>
                  <w:divBdr>
                    <w:top w:val="none" w:sz="0" w:space="0" w:color="auto"/>
                    <w:left w:val="none" w:sz="0" w:space="0" w:color="auto"/>
                    <w:bottom w:val="none" w:sz="0" w:space="0" w:color="auto"/>
                    <w:right w:val="none" w:sz="0" w:space="0" w:color="auto"/>
                  </w:divBdr>
                </w:div>
                <w:div w:id="1322273315">
                  <w:marLeft w:val="0"/>
                  <w:marRight w:val="0"/>
                  <w:marTop w:val="0"/>
                  <w:marBottom w:val="0"/>
                  <w:divBdr>
                    <w:top w:val="none" w:sz="0" w:space="0" w:color="auto"/>
                    <w:left w:val="none" w:sz="0" w:space="0" w:color="auto"/>
                    <w:bottom w:val="none" w:sz="0" w:space="0" w:color="auto"/>
                    <w:right w:val="none" w:sz="0" w:space="0" w:color="auto"/>
                  </w:divBdr>
                </w:div>
                <w:div w:id="971791277">
                  <w:marLeft w:val="0"/>
                  <w:marRight w:val="0"/>
                  <w:marTop w:val="0"/>
                  <w:marBottom w:val="0"/>
                  <w:divBdr>
                    <w:top w:val="none" w:sz="0" w:space="0" w:color="auto"/>
                    <w:left w:val="none" w:sz="0" w:space="0" w:color="auto"/>
                    <w:bottom w:val="none" w:sz="0" w:space="0" w:color="auto"/>
                    <w:right w:val="none" w:sz="0" w:space="0" w:color="auto"/>
                  </w:divBdr>
                </w:div>
                <w:div w:id="444036071">
                  <w:marLeft w:val="0"/>
                  <w:marRight w:val="0"/>
                  <w:marTop w:val="0"/>
                  <w:marBottom w:val="0"/>
                  <w:divBdr>
                    <w:top w:val="none" w:sz="0" w:space="0" w:color="auto"/>
                    <w:left w:val="none" w:sz="0" w:space="0" w:color="auto"/>
                    <w:bottom w:val="none" w:sz="0" w:space="0" w:color="auto"/>
                    <w:right w:val="none" w:sz="0" w:space="0" w:color="auto"/>
                  </w:divBdr>
                </w:div>
                <w:div w:id="392891413">
                  <w:marLeft w:val="0"/>
                  <w:marRight w:val="0"/>
                  <w:marTop w:val="0"/>
                  <w:marBottom w:val="0"/>
                  <w:divBdr>
                    <w:top w:val="none" w:sz="0" w:space="0" w:color="auto"/>
                    <w:left w:val="none" w:sz="0" w:space="0" w:color="auto"/>
                    <w:bottom w:val="none" w:sz="0" w:space="0" w:color="auto"/>
                    <w:right w:val="none" w:sz="0" w:space="0" w:color="auto"/>
                  </w:divBdr>
                </w:div>
                <w:div w:id="2143305402">
                  <w:marLeft w:val="0"/>
                  <w:marRight w:val="0"/>
                  <w:marTop w:val="0"/>
                  <w:marBottom w:val="0"/>
                  <w:divBdr>
                    <w:top w:val="none" w:sz="0" w:space="0" w:color="auto"/>
                    <w:left w:val="none" w:sz="0" w:space="0" w:color="auto"/>
                    <w:bottom w:val="none" w:sz="0" w:space="0" w:color="auto"/>
                    <w:right w:val="none" w:sz="0" w:space="0" w:color="auto"/>
                  </w:divBdr>
                </w:div>
                <w:div w:id="2034305362">
                  <w:marLeft w:val="0"/>
                  <w:marRight w:val="0"/>
                  <w:marTop w:val="0"/>
                  <w:marBottom w:val="0"/>
                  <w:divBdr>
                    <w:top w:val="none" w:sz="0" w:space="0" w:color="auto"/>
                    <w:left w:val="none" w:sz="0" w:space="0" w:color="auto"/>
                    <w:bottom w:val="none" w:sz="0" w:space="0" w:color="auto"/>
                    <w:right w:val="none" w:sz="0" w:space="0" w:color="auto"/>
                  </w:divBdr>
                </w:div>
                <w:div w:id="641467290">
                  <w:marLeft w:val="0"/>
                  <w:marRight w:val="0"/>
                  <w:marTop w:val="0"/>
                  <w:marBottom w:val="0"/>
                  <w:divBdr>
                    <w:top w:val="none" w:sz="0" w:space="0" w:color="auto"/>
                    <w:left w:val="none" w:sz="0" w:space="0" w:color="auto"/>
                    <w:bottom w:val="none" w:sz="0" w:space="0" w:color="auto"/>
                    <w:right w:val="none" w:sz="0" w:space="0" w:color="auto"/>
                  </w:divBdr>
                </w:div>
                <w:div w:id="1118256081">
                  <w:marLeft w:val="0"/>
                  <w:marRight w:val="0"/>
                  <w:marTop w:val="0"/>
                  <w:marBottom w:val="0"/>
                  <w:divBdr>
                    <w:top w:val="none" w:sz="0" w:space="0" w:color="auto"/>
                    <w:left w:val="none" w:sz="0" w:space="0" w:color="auto"/>
                    <w:bottom w:val="none" w:sz="0" w:space="0" w:color="auto"/>
                    <w:right w:val="none" w:sz="0" w:space="0" w:color="auto"/>
                  </w:divBdr>
                </w:div>
              </w:divsChild>
            </w:div>
            <w:div w:id="2076314622">
              <w:marLeft w:val="0"/>
              <w:marRight w:val="0"/>
              <w:marTop w:val="0"/>
              <w:marBottom w:val="0"/>
              <w:divBdr>
                <w:top w:val="none" w:sz="0" w:space="0" w:color="auto"/>
                <w:left w:val="none" w:sz="0" w:space="0" w:color="auto"/>
                <w:bottom w:val="none" w:sz="0" w:space="0" w:color="auto"/>
                <w:right w:val="none" w:sz="0" w:space="0" w:color="auto"/>
              </w:divBdr>
              <w:divsChild>
                <w:div w:id="1368136600">
                  <w:marLeft w:val="0"/>
                  <w:marRight w:val="0"/>
                  <w:marTop w:val="0"/>
                  <w:marBottom w:val="0"/>
                  <w:divBdr>
                    <w:top w:val="none" w:sz="0" w:space="0" w:color="auto"/>
                    <w:left w:val="none" w:sz="0" w:space="0" w:color="auto"/>
                    <w:bottom w:val="none" w:sz="0" w:space="0" w:color="auto"/>
                    <w:right w:val="none" w:sz="0" w:space="0" w:color="auto"/>
                  </w:divBdr>
                </w:div>
                <w:div w:id="956788181">
                  <w:marLeft w:val="0"/>
                  <w:marRight w:val="0"/>
                  <w:marTop w:val="0"/>
                  <w:marBottom w:val="0"/>
                  <w:divBdr>
                    <w:top w:val="none" w:sz="0" w:space="0" w:color="auto"/>
                    <w:left w:val="none" w:sz="0" w:space="0" w:color="auto"/>
                    <w:bottom w:val="none" w:sz="0" w:space="0" w:color="auto"/>
                    <w:right w:val="none" w:sz="0" w:space="0" w:color="auto"/>
                  </w:divBdr>
                </w:div>
                <w:div w:id="775441809">
                  <w:marLeft w:val="0"/>
                  <w:marRight w:val="0"/>
                  <w:marTop w:val="0"/>
                  <w:marBottom w:val="0"/>
                  <w:divBdr>
                    <w:top w:val="none" w:sz="0" w:space="0" w:color="auto"/>
                    <w:left w:val="none" w:sz="0" w:space="0" w:color="auto"/>
                    <w:bottom w:val="none" w:sz="0" w:space="0" w:color="auto"/>
                    <w:right w:val="none" w:sz="0" w:space="0" w:color="auto"/>
                  </w:divBdr>
                </w:div>
                <w:div w:id="1341812473">
                  <w:marLeft w:val="0"/>
                  <w:marRight w:val="0"/>
                  <w:marTop w:val="0"/>
                  <w:marBottom w:val="0"/>
                  <w:divBdr>
                    <w:top w:val="none" w:sz="0" w:space="0" w:color="auto"/>
                    <w:left w:val="none" w:sz="0" w:space="0" w:color="auto"/>
                    <w:bottom w:val="none" w:sz="0" w:space="0" w:color="auto"/>
                    <w:right w:val="none" w:sz="0" w:space="0" w:color="auto"/>
                  </w:divBdr>
                </w:div>
                <w:div w:id="1652059083">
                  <w:marLeft w:val="0"/>
                  <w:marRight w:val="0"/>
                  <w:marTop w:val="0"/>
                  <w:marBottom w:val="0"/>
                  <w:divBdr>
                    <w:top w:val="none" w:sz="0" w:space="0" w:color="auto"/>
                    <w:left w:val="none" w:sz="0" w:space="0" w:color="auto"/>
                    <w:bottom w:val="none" w:sz="0" w:space="0" w:color="auto"/>
                    <w:right w:val="none" w:sz="0" w:space="0" w:color="auto"/>
                  </w:divBdr>
                </w:div>
                <w:div w:id="31349886">
                  <w:marLeft w:val="0"/>
                  <w:marRight w:val="0"/>
                  <w:marTop w:val="0"/>
                  <w:marBottom w:val="0"/>
                  <w:divBdr>
                    <w:top w:val="none" w:sz="0" w:space="0" w:color="auto"/>
                    <w:left w:val="none" w:sz="0" w:space="0" w:color="auto"/>
                    <w:bottom w:val="none" w:sz="0" w:space="0" w:color="auto"/>
                    <w:right w:val="none" w:sz="0" w:space="0" w:color="auto"/>
                  </w:divBdr>
                </w:div>
                <w:div w:id="1955358798">
                  <w:marLeft w:val="0"/>
                  <w:marRight w:val="0"/>
                  <w:marTop w:val="0"/>
                  <w:marBottom w:val="0"/>
                  <w:divBdr>
                    <w:top w:val="none" w:sz="0" w:space="0" w:color="auto"/>
                    <w:left w:val="none" w:sz="0" w:space="0" w:color="auto"/>
                    <w:bottom w:val="none" w:sz="0" w:space="0" w:color="auto"/>
                    <w:right w:val="none" w:sz="0" w:space="0" w:color="auto"/>
                  </w:divBdr>
                </w:div>
                <w:div w:id="665322384">
                  <w:marLeft w:val="0"/>
                  <w:marRight w:val="0"/>
                  <w:marTop w:val="0"/>
                  <w:marBottom w:val="0"/>
                  <w:divBdr>
                    <w:top w:val="none" w:sz="0" w:space="0" w:color="auto"/>
                    <w:left w:val="none" w:sz="0" w:space="0" w:color="auto"/>
                    <w:bottom w:val="none" w:sz="0" w:space="0" w:color="auto"/>
                    <w:right w:val="none" w:sz="0" w:space="0" w:color="auto"/>
                  </w:divBdr>
                </w:div>
                <w:div w:id="653878941">
                  <w:marLeft w:val="0"/>
                  <w:marRight w:val="0"/>
                  <w:marTop w:val="0"/>
                  <w:marBottom w:val="0"/>
                  <w:divBdr>
                    <w:top w:val="none" w:sz="0" w:space="0" w:color="auto"/>
                    <w:left w:val="none" w:sz="0" w:space="0" w:color="auto"/>
                    <w:bottom w:val="none" w:sz="0" w:space="0" w:color="auto"/>
                    <w:right w:val="none" w:sz="0" w:space="0" w:color="auto"/>
                  </w:divBdr>
                </w:div>
                <w:div w:id="762915489">
                  <w:marLeft w:val="0"/>
                  <w:marRight w:val="0"/>
                  <w:marTop w:val="0"/>
                  <w:marBottom w:val="0"/>
                  <w:divBdr>
                    <w:top w:val="none" w:sz="0" w:space="0" w:color="auto"/>
                    <w:left w:val="none" w:sz="0" w:space="0" w:color="auto"/>
                    <w:bottom w:val="none" w:sz="0" w:space="0" w:color="auto"/>
                    <w:right w:val="none" w:sz="0" w:space="0" w:color="auto"/>
                  </w:divBdr>
                </w:div>
                <w:div w:id="1704558112">
                  <w:marLeft w:val="0"/>
                  <w:marRight w:val="0"/>
                  <w:marTop w:val="0"/>
                  <w:marBottom w:val="0"/>
                  <w:divBdr>
                    <w:top w:val="none" w:sz="0" w:space="0" w:color="auto"/>
                    <w:left w:val="none" w:sz="0" w:space="0" w:color="auto"/>
                    <w:bottom w:val="none" w:sz="0" w:space="0" w:color="auto"/>
                    <w:right w:val="none" w:sz="0" w:space="0" w:color="auto"/>
                  </w:divBdr>
                </w:div>
                <w:div w:id="1332947287">
                  <w:marLeft w:val="0"/>
                  <w:marRight w:val="0"/>
                  <w:marTop w:val="0"/>
                  <w:marBottom w:val="0"/>
                  <w:divBdr>
                    <w:top w:val="none" w:sz="0" w:space="0" w:color="auto"/>
                    <w:left w:val="none" w:sz="0" w:space="0" w:color="auto"/>
                    <w:bottom w:val="none" w:sz="0" w:space="0" w:color="auto"/>
                    <w:right w:val="none" w:sz="0" w:space="0" w:color="auto"/>
                  </w:divBdr>
                </w:div>
                <w:div w:id="88083261">
                  <w:marLeft w:val="0"/>
                  <w:marRight w:val="0"/>
                  <w:marTop w:val="0"/>
                  <w:marBottom w:val="0"/>
                  <w:divBdr>
                    <w:top w:val="none" w:sz="0" w:space="0" w:color="auto"/>
                    <w:left w:val="none" w:sz="0" w:space="0" w:color="auto"/>
                    <w:bottom w:val="none" w:sz="0" w:space="0" w:color="auto"/>
                    <w:right w:val="none" w:sz="0" w:space="0" w:color="auto"/>
                  </w:divBdr>
                </w:div>
                <w:div w:id="917246447">
                  <w:marLeft w:val="0"/>
                  <w:marRight w:val="0"/>
                  <w:marTop w:val="0"/>
                  <w:marBottom w:val="0"/>
                  <w:divBdr>
                    <w:top w:val="none" w:sz="0" w:space="0" w:color="auto"/>
                    <w:left w:val="none" w:sz="0" w:space="0" w:color="auto"/>
                    <w:bottom w:val="none" w:sz="0" w:space="0" w:color="auto"/>
                    <w:right w:val="none" w:sz="0" w:space="0" w:color="auto"/>
                  </w:divBdr>
                </w:div>
                <w:div w:id="2134252505">
                  <w:marLeft w:val="0"/>
                  <w:marRight w:val="0"/>
                  <w:marTop w:val="0"/>
                  <w:marBottom w:val="0"/>
                  <w:divBdr>
                    <w:top w:val="none" w:sz="0" w:space="0" w:color="auto"/>
                    <w:left w:val="none" w:sz="0" w:space="0" w:color="auto"/>
                    <w:bottom w:val="none" w:sz="0" w:space="0" w:color="auto"/>
                    <w:right w:val="none" w:sz="0" w:space="0" w:color="auto"/>
                  </w:divBdr>
                </w:div>
                <w:div w:id="1454665223">
                  <w:marLeft w:val="0"/>
                  <w:marRight w:val="0"/>
                  <w:marTop w:val="0"/>
                  <w:marBottom w:val="0"/>
                  <w:divBdr>
                    <w:top w:val="none" w:sz="0" w:space="0" w:color="auto"/>
                    <w:left w:val="none" w:sz="0" w:space="0" w:color="auto"/>
                    <w:bottom w:val="none" w:sz="0" w:space="0" w:color="auto"/>
                    <w:right w:val="none" w:sz="0" w:space="0" w:color="auto"/>
                  </w:divBdr>
                </w:div>
                <w:div w:id="517548652">
                  <w:marLeft w:val="0"/>
                  <w:marRight w:val="0"/>
                  <w:marTop w:val="0"/>
                  <w:marBottom w:val="0"/>
                  <w:divBdr>
                    <w:top w:val="none" w:sz="0" w:space="0" w:color="auto"/>
                    <w:left w:val="none" w:sz="0" w:space="0" w:color="auto"/>
                    <w:bottom w:val="none" w:sz="0" w:space="0" w:color="auto"/>
                    <w:right w:val="none" w:sz="0" w:space="0" w:color="auto"/>
                  </w:divBdr>
                </w:div>
                <w:div w:id="1983346215">
                  <w:marLeft w:val="0"/>
                  <w:marRight w:val="0"/>
                  <w:marTop w:val="0"/>
                  <w:marBottom w:val="0"/>
                  <w:divBdr>
                    <w:top w:val="none" w:sz="0" w:space="0" w:color="auto"/>
                    <w:left w:val="none" w:sz="0" w:space="0" w:color="auto"/>
                    <w:bottom w:val="none" w:sz="0" w:space="0" w:color="auto"/>
                    <w:right w:val="none" w:sz="0" w:space="0" w:color="auto"/>
                  </w:divBdr>
                </w:div>
                <w:div w:id="1537279354">
                  <w:marLeft w:val="0"/>
                  <w:marRight w:val="0"/>
                  <w:marTop w:val="0"/>
                  <w:marBottom w:val="0"/>
                  <w:divBdr>
                    <w:top w:val="none" w:sz="0" w:space="0" w:color="auto"/>
                    <w:left w:val="none" w:sz="0" w:space="0" w:color="auto"/>
                    <w:bottom w:val="none" w:sz="0" w:space="0" w:color="auto"/>
                    <w:right w:val="none" w:sz="0" w:space="0" w:color="auto"/>
                  </w:divBdr>
                </w:div>
                <w:div w:id="514418811">
                  <w:marLeft w:val="0"/>
                  <w:marRight w:val="0"/>
                  <w:marTop w:val="0"/>
                  <w:marBottom w:val="0"/>
                  <w:divBdr>
                    <w:top w:val="none" w:sz="0" w:space="0" w:color="auto"/>
                    <w:left w:val="none" w:sz="0" w:space="0" w:color="auto"/>
                    <w:bottom w:val="none" w:sz="0" w:space="0" w:color="auto"/>
                    <w:right w:val="none" w:sz="0" w:space="0" w:color="auto"/>
                  </w:divBdr>
                </w:div>
                <w:div w:id="1479612567">
                  <w:marLeft w:val="0"/>
                  <w:marRight w:val="0"/>
                  <w:marTop w:val="0"/>
                  <w:marBottom w:val="0"/>
                  <w:divBdr>
                    <w:top w:val="none" w:sz="0" w:space="0" w:color="auto"/>
                    <w:left w:val="none" w:sz="0" w:space="0" w:color="auto"/>
                    <w:bottom w:val="none" w:sz="0" w:space="0" w:color="auto"/>
                    <w:right w:val="none" w:sz="0" w:space="0" w:color="auto"/>
                  </w:divBdr>
                </w:div>
                <w:div w:id="1693452062">
                  <w:marLeft w:val="0"/>
                  <w:marRight w:val="0"/>
                  <w:marTop w:val="0"/>
                  <w:marBottom w:val="0"/>
                  <w:divBdr>
                    <w:top w:val="none" w:sz="0" w:space="0" w:color="auto"/>
                    <w:left w:val="none" w:sz="0" w:space="0" w:color="auto"/>
                    <w:bottom w:val="none" w:sz="0" w:space="0" w:color="auto"/>
                    <w:right w:val="none" w:sz="0" w:space="0" w:color="auto"/>
                  </w:divBdr>
                </w:div>
                <w:div w:id="634486629">
                  <w:marLeft w:val="0"/>
                  <w:marRight w:val="0"/>
                  <w:marTop w:val="0"/>
                  <w:marBottom w:val="0"/>
                  <w:divBdr>
                    <w:top w:val="none" w:sz="0" w:space="0" w:color="auto"/>
                    <w:left w:val="none" w:sz="0" w:space="0" w:color="auto"/>
                    <w:bottom w:val="none" w:sz="0" w:space="0" w:color="auto"/>
                    <w:right w:val="none" w:sz="0" w:space="0" w:color="auto"/>
                  </w:divBdr>
                </w:div>
                <w:div w:id="1985546484">
                  <w:marLeft w:val="0"/>
                  <w:marRight w:val="0"/>
                  <w:marTop w:val="0"/>
                  <w:marBottom w:val="0"/>
                  <w:divBdr>
                    <w:top w:val="none" w:sz="0" w:space="0" w:color="auto"/>
                    <w:left w:val="none" w:sz="0" w:space="0" w:color="auto"/>
                    <w:bottom w:val="none" w:sz="0" w:space="0" w:color="auto"/>
                    <w:right w:val="none" w:sz="0" w:space="0" w:color="auto"/>
                  </w:divBdr>
                </w:div>
                <w:div w:id="277373192">
                  <w:marLeft w:val="0"/>
                  <w:marRight w:val="0"/>
                  <w:marTop w:val="0"/>
                  <w:marBottom w:val="0"/>
                  <w:divBdr>
                    <w:top w:val="none" w:sz="0" w:space="0" w:color="auto"/>
                    <w:left w:val="none" w:sz="0" w:space="0" w:color="auto"/>
                    <w:bottom w:val="none" w:sz="0" w:space="0" w:color="auto"/>
                    <w:right w:val="none" w:sz="0" w:space="0" w:color="auto"/>
                  </w:divBdr>
                </w:div>
                <w:div w:id="195044136">
                  <w:marLeft w:val="0"/>
                  <w:marRight w:val="0"/>
                  <w:marTop w:val="0"/>
                  <w:marBottom w:val="0"/>
                  <w:divBdr>
                    <w:top w:val="none" w:sz="0" w:space="0" w:color="auto"/>
                    <w:left w:val="none" w:sz="0" w:space="0" w:color="auto"/>
                    <w:bottom w:val="none" w:sz="0" w:space="0" w:color="auto"/>
                    <w:right w:val="none" w:sz="0" w:space="0" w:color="auto"/>
                  </w:divBdr>
                </w:div>
                <w:div w:id="1058280370">
                  <w:marLeft w:val="0"/>
                  <w:marRight w:val="0"/>
                  <w:marTop w:val="0"/>
                  <w:marBottom w:val="0"/>
                  <w:divBdr>
                    <w:top w:val="none" w:sz="0" w:space="0" w:color="auto"/>
                    <w:left w:val="none" w:sz="0" w:space="0" w:color="auto"/>
                    <w:bottom w:val="none" w:sz="0" w:space="0" w:color="auto"/>
                    <w:right w:val="none" w:sz="0" w:space="0" w:color="auto"/>
                  </w:divBdr>
                </w:div>
                <w:div w:id="327486600">
                  <w:marLeft w:val="0"/>
                  <w:marRight w:val="0"/>
                  <w:marTop w:val="0"/>
                  <w:marBottom w:val="0"/>
                  <w:divBdr>
                    <w:top w:val="none" w:sz="0" w:space="0" w:color="auto"/>
                    <w:left w:val="none" w:sz="0" w:space="0" w:color="auto"/>
                    <w:bottom w:val="none" w:sz="0" w:space="0" w:color="auto"/>
                    <w:right w:val="none" w:sz="0" w:space="0" w:color="auto"/>
                  </w:divBdr>
                </w:div>
                <w:div w:id="1468010221">
                  <w:marLeft w:val="0"/>
                  <w:marRight w:val="0"/>
                  <w:marTop w:val="0"/>
                  <w:marBottom w:val="0"/>
                  <w:divBdr>
                    <w:top w:val="none" w:sz="0" w:space="0" w:color="auto"/>
                    <w:left w:val="none" w:sz="0" w:space="0" w:color="auto"/>
                    <w:bottom w:val="none" w:sz="0" w:space="0" w:color="auto"/>
                    <w:right w:val="none" w:sz="0" w:space="0" w:color="auto"/>
                  </w:divBdr>
                </w:div>
                <w:div w:id="618335986">
                  <w:marLeft w:val="0"/>
                  <w:marRight w:val="0"/>
                  <w:marTop w:val="0"/>
                  <w:marBottom w:val="0"/>
                  <w:divBdr>
                    <w:top w:val="none" w:sz="0" w:space="0" w:color="auto"/>
                    <w:left w:val="none" w:sz="0" w:space="0" w:color="auto"/>
                    <w:bottom w:val="none" w:sz="0" w:space="0" w:color="auto"/>
                    <w:right w:val="none" w:sz="0" w:space="0" w:color="auto"/>
                  </w:divBdr>
                </w:div>
                <w:div w:id="1862091283">
                  <w:marLeft w:val="0"/>
                  <w:marRight w:val="0"/>
                  <w:marTop w:val="0"/>
                  <w:marBottom w:val="0"/>
                  <w:divBdr>
                    <w:top w:val="none" w:sz="0" w:space="0" w:color="auto"/>
                    <w:left w:val="none" w:sz="0" w:space="0" w:color="auto"/>
                    <w:bottom w:val="none" w:sz="0" w:space="0" w:color="auto"/>
                    <w:right w:val="none" w:sz="0" w:space="0" w:color="auto"/>
                  </w:divBdr>
                </w:div>
                <w:div w:id="1642734580">
                  <w:marLeft w:val="0"/>
                  <w:marRight w:val="0"/>
                  <w:marTop w:val="0"/>
                  <w:marBottom w:val="0"/>
                  <w:divBdr>
                    <w:top w:val="none" w:sz="0" w:space="0" w:color="auto"/>
                    <w:left w:val="none" w:sz="0" w:space="0" w:color="auto"/>
                    <w:bottom w:val="none" w:sz="0" w:space="0" w:color="auto"/>
                    <w:right w:val="none" w:sz="0" w:space="0" w:color="auto"/>
                  </w:divBdr>
                </w:div>
                <w:div w:id="1321543831">
                  <w:marLeft w:val="0"/>
                  <w:marRight w:val="0"/>
                  <w:marTop w:val="0"/>
                  <w:marBottom w:val="0"/>
                  <w:divBdr>
                    <w:top w:val="none" w:sz="0" w:space="0" w:color="auto"/>
                    <w:left w:val="none" w:sz="0" w:space="0" w:color="auto"/>
                    <w:bottom w:val="none" w:sz="0" w:space="0" w:color="auto"/>
                    <w:right w:val="none" w:sz="0" w:space="0" w:color="auto"/>
                  </w:divBdr>
                </w:div>
                <w:div w:id="940184529">
                  <w:marLeft w:val="0"/>
                  <w:marRight w:val="0"/>
                  <w:marTop w:val="0"/>
                  <w:marBottom w:val="0"/>
                  <w:divBdr>
                    <w:top w:val="none" w:sz="0" w:space="0" w:color="auto"/>
                    <w:left w:val="none" w:sz="0" w:space="0" w:color="auto"/>
                    <w:bottom w:val="none" w:sz="0" w:space="0" w:color="auto"/>
                    <w:right w:val="none" w:sz="0" w:space="0" w:color="auto"/>
                  </w:divBdr>
                </w:div>
                <w:div w:id="891429813">
                  <w:marLeft w:val="0"/>
                  <w:marRight w:val="0"/>
                  <w:marTop w:val="0"/>
                  <w:marBottom w:val="0"/>
                  <w:divBdr>
                    <w:top w:val="none" w:sz="0" w:space="0" w:color="auto"/>
                    <w:left w:val="none" w:sz="0" w:space="0" w:color="auto"/>
                    <w:bottom w:val="none" w:sz="0" w:space="0" w:color="auto"/>
                    <w:right w:val="none" w:sz="0" w:space="0" w:color="auto"/>
                  </w:divBdr>
                </w:div>
                <w:div w:id="2033874157">
                  <w:marLeft w:val="0"/>
                  <w:marRight w:val="0"/>
                  <w:marTop w:val="0"/>
                  <w:marBottom w:val="0"/>
                  <w:divBdr>
                    <w:top w:val="none" w:sz="0" w:space="0" w:color="auto"/>
                    <w:left w:val="none" w:sz="0" w:space="0" w:color="auto"/>
                    <w:bottom w:val="none" w:sz="0" w:space="0" w:color="auto"/>
                    <w:right w:val="none" w:sz="0" w:space="0" w:color="auto"/>
                  </w:divBdr>
                </w:div>
                <w:div w:id="1699893590">
                  <w:marLeft w:val="0"/>
                  <w:marRight w:val="0"/>
                  <w:marTop w:val="0"/>
                  <w:marBottom w:val="0"/>
                  <w:divBdr>
                    <w:top w:val="none" w:sz="0" w:space="0" w:color="auto"/>
                    <w:left w:val="none" w:sz="0" w:space="0" w:color="auto"/>
                    <w:bottom w:val="none" w:sz="0" w:space="0" w:color="auto"/>
                    <w:right w:val="none" w:sz="0" w:space="0" w:color="auto"/>
                  </w:divBdr>
                </w:div>
              </w:divsChild>
            </w:div>
            <w:div w:id="1200389665">
              <w:marLeft w:val="0"/>
              <w:marRight w:val="0"/>
              <w:marTop w:val="0"/>
              <w:marBottom w:val="0"/>
              <w:divBdr>
                <w:top w:val="none" w:sz="0" w:space="0" w:color="auto"/>
                <w:left w:val="none" w:sz="0" w:space="0" w:color="auto"/>
                <w:bottom w:val="none" w:sz="0" w:space="0" w:color="auto"/>
                <w:right w:val="none" w:sz="0" w:space="0" w:color="auto"/>
              </w:divBdr>
              <w:divsChild>
                <w:div w:id="66849147">
                  <w:marLeft w:val="0"/>
                  <w:marRight w:val="0"/>
                  <w:marTop w:val="0"/>
                  <w:marBottom w:val="0"/>
                  <w:divBdr>
                    <w:top w:val="none" w:sz="0" w:space="0" w:color="auto"/>
                    <w:left w:val="none" w:sz="0" w:space="0" w:color="auto"/>
                    <w:bottom w:val="none" w:sz="0" w:space="0" w:color="auto"/>
                    <w:right w:val="none" w:sz="0" w:space="0" w:color="auto"/>
                  </w:divBdr>
                </w:div>
                <w:div w:id="1156992374">
                  <w:marLeft w:val="0"/>
                  <w:marRight w:val="0"/>
                  <w:marTop w:val="0"/>
                  <w:marBottom w:val="0"/>
                  <w:divBdr>
                    <w:top w:val="none" w:sz="0" w:space="0" w:color="auto"/>
                    <w:left w:val="none" w:sz="0" w:space="0" w:color="auto"/>
                    <w:bottom w:val="none" w:sz="0" w:space="0" w:color="auto"/>
                    <w:right w:val="none" w:sz="0" w:space="0" w:color="auto"/>
                  </w:divBdr>
                </w:div>
                <w:div w:id="1004624178">
                  <w:marLeft w:val="0"/>
                  <w:marRight w:val="0"/>
                  <w:marTop w:val="0"/>
                  <w:marBottom w:val="0"/>
                  <w:divBdr>
                    <w:top w:val="none" w:sz="0" w:space="0" w:color="auto"/>
                    <w:left w:val="none" w:sz="0" w:space="0" w:color="auto"/>
                    <w:bottom w:val="none" w:sz="0" w:space="0" w:color="auto"/>
                    <w:right w:val="none" w:sz="0" w:space="0" w:color="auto"/>
                  </w:divBdr>
                </w:div>
                <w:div w:id="1722515299">
                  <w:marLeft w:val="0"/>
                  <w:marRight w:val="0"/>
                  <w:marTop w:val="0"/>
                  <w:marBottom w:val="0"/>
                  <w:divBdr>
                    <w:top w:val="none" w:sz="0" w:space="0" w:color="auto"/>
                    <w:left w:val="none" w:sz="0" w:space="0" w:color="auto"/>
                    <w:bottom w:val="none" w:sz="0" w:space="0" w:color="auto"/>
                    <w:right w:val="none" w:sz="0" w:space="0" w:color="auto"/>
                  </w:divBdr>
                </w:div>
                <w:div w:id="687564004">
                  <w:marLeft w:val="0"/>
                  <w:marRight w:val="0"/>
                  <w:marTop w:val="0"/>
                  <w:marBottom w:val="0"/>
                  <w:divBdr>
                    <w:top w:val="none" w:sz="0" w:space="0" w:color="auto"/>
                    <w:left w:val="none" w:sz="0" w:space="0" w:color="auto"/>
                    <w:bottom w:val="none" w:sz="0" w:space="0" w:color="auto"/>
                    <w:right w:val="none" w:sz="0" w:space="0" w:color="auto"/>
                  </w:divBdr>
                </w:div>
                <w:div w:id="464470525">
                  <w:marLeft w:val="0"/>
                  <w:marRight w:val="0"/>
                  <w:marTop w:val="0"/>
                  <w:marBottom w:val="0"/>
                  <w:divBdr>
                    <w:top w:val="none" w:sz="0" w:space="0" w:color="auto"/>
                    <w:left w:val="none" w:sz="0" w:space="0" w:color="auto"/>
                    <w:bottom w:val="none" w:sz="0" w:space="0" w:color="auto"/>
                    <w:right w:val="none" w:sz="0" w:space="0" w:color="auto"/>
                  </w:divBdr>
                </w:div>
                <w:div w:id="867058883">
                  <w:marLeft w:val="0"/>
                  <w:marRight w:val="0"/>
                  <w:marTop w:val="0"/>
                  <w:marBottom w:val="0"/>
                  <w:divBdr>
                    <w:top w:val="none" w:sz="0" w:space="0" w:color="auto"/>
                    <w:left w:val="none" w:sz="0" w:space="0" w:color="auto"/>
                    <w:bottom w:val="none" w:sz="0" w:space="0" w:color="auto"/>
                    <w:right w:val="none" w:sz="0" w:space="0" w:color="auto"/>
                  </w:divBdr>
                </w:div>
                <w:div w:id="245463605">
                  <w:marLeft w:val="0"/>
                  <w:marRight w:val="0"/>
                  <w:marTop w:val="0"/>
                  <w:marBottom w:val="0"/>
                  <w:divBdr>
                    <w:top w:val="none" w:sz="0" w:space="0" w:color="auto"/>
                    <w:left w:val="none" w:sz="0" w:space="0" w:color="auto"/>
                    <w:bottom w:val="none" w:sz="0" w:space="0" w:color="auto"/>
                    <w:right w:val="none" w:sz="0" w:space="0" w:color="auto"/>
                  </w:divBdr>
                </w:div>
                <w:div w:id="1946499653">
                  <w:marLeft w:val="0"/>
                  <w:marRight w:val="0"/>
                  <w:marTop w:val="0"/>
                  <w:marBottom w:val="0"/>
                  <w:divBdr>
                    <w:top w:val="none" w:sz="0" w:space="0" w:color="auto"/>
                    <w:left w:val="none" w:sz="0" w:space="0" w:color="auto"/>
                    <w:bottom w:val="none" w:sz="0" w:space="0" w:color="auto"/>
                    <w:right w:val="none" w:sz="0" w:space="0" w:color="auto"/>
                  </w:divBdr>
                </w:div>
                <w:div w:id="73819918">
                  <w:marLeft w:val="0"/>
                  <w:marRight w:val="0"/>
                  <w:marTop w:val="0"/>
                  <w:marBottom w:val="0"/>
                  <w:divBdr>
                    <w:top w:val="none" w:sz="0" w:space="0" w:color="auto"/>
                    <w:left w:val="none" w:sz="0" w:space="0" w:color="auto"/>
                    <w:bottom w:val="none" w:sz="0" w:space="0" w:color="auto"/>
                    <w:right w:val="none" w:sz="0" w:space="0" w:color="auto"/>
                  </w:divBdr>
                </w:div>
                <w:div w:id="630868164">
                  <w:marLeft w:val="0"/>
                  <w:marRight w:val="0"/>
                  <w:marTop w:val="0"/>
                  <w:marBottom w:val="0"/>
                  <w:divBdr>
                    <w:top w:val="none" w:sz="0" w:space="0" w:color="auto"/>
                    <w:left w:val="none" w:sz="0" w:space="0" w:color="auto"/>
                    <w:bottom w:val="none" w:sz="0" w:space="0" w:color="auto"/>
                    <w:right w:val="none" w:sz="0" w:space="0" w:color="auto"/>
                  </w:divBdr>
                </w:div>
                <w:div w:id="900487239">
                  <w:marLeft w:val="0"/>
                  <w:marRight w:val="0"/>
                  <w:marTop w:val="0"/>
                  <w:marBottom w:val="0"/>
                  <w:divBdr>
                    <w:top w:val="none" w:sz="0" w:space="0" w:color="auto"/>
                    <w:left w:val="none" w:sz="0" w:space="0" w:color="auto"/>
                    <w:bottom w:val="none" w:sz="0" w:space="0" w:color="auto"/>
                    <w:right w:val="none" w:sz="0" w:space="0" w:color="auto"/>
                  </w:divBdr>
                </w:div>
                <w:div w:id="1095318705">
                  <w:marLeft w:val="0"/>
                  <w:marRight w:val="0"/>
                  <w:marTop w:val="0"/>
                  <w:marBottom w:val="0"/>
                  <w:divBdr>
                    <w:top w:val="none" w:sz="0" w:space="0" w:color="auto"/>
                    <w:left w:val="none" w:sz="0" w:space="0" w:color="auto"/>
                    <w:bottom w:val="none" w:sz="0" w:space="0" w:color="auto"/>
                    <w:right w:val="none" w:sz="0" w:space="0" w:color="auto"/>
                  </w:divBdr>
                </w:div>
                <w:div w:id="1752240061">
                  <w:marLeft w:val="0"/>
                  <w:marRight w:val="0"/>
                  <w:marTop w:val="0"/>
                  <w:marBottom w:val="0"/>
                  <w:divBdr>
                    <w:top w:val="none" w:sz="0" w:space="0" w:color="auto"/>
                    <w:left w:val="none" w:sz="0" w:space="0" w:color="auto"/>
                    <w:bottom w:val="none" w:sz="0" w:space="0" w:color="auto"/>
                    <w:right w:val="none" w:sz="0" w:space="0" w:color="auto"/>
                  </w:divBdr>
                </w:div>
                <w:div w:id="1568344206">
                  <w:marLeft w:val="0"/>
                  <w:marRight w:val="0"/>
                  <w:marTop w:val="0"/>
                  <w:marBottom w:val="0"/>
                  <w:divBdr>
                    <w:top w:val="none" w:sz="0" w:space="0" w:color="auto"/>
                    <w:left w:val="none" w:sz="0" w:space="0" w:color="auto"/>
                    <w:bottom w:val="none" w:sz="0" w:space="0" w:color="auto"/>
                    <w:right w:val="none" w:sz="0" w:space="0" w:color="auto"/>
                  </w:divBdr>
                </w:div>
                <w:div w:id="1148937253">
                  <w:marLeft w:val="0"/>
                  <w:marRight w:val="0"/>
                  <w:marTop w:val="0"/>
                  <w:marBottom w:val="0"/>
                  <w:divBdr>
                    <w:top w:val="none" w:sz="0" w:space="0" w:color="auto"/>
                    <w:left w:val="none" w:sz="0" w:space="0" w:color="auto"/>
                    <w:bottom w:val="none" w:sz="0" w:space="0" w:color="auto"/>
                    <w:right w:val="none" w:sz="0" w:space="0" w:color="auto"/>
                  </w:divBdr>
                </w:div>
                <w:div w:id="2089379283">
                  <w:marLeft w:val="0"/>
                  <w:marRight w:val="0"/>
                  <w:marTop w:val="0"/>
                  <w:marBottom w:val="0"/>
                  <w:divBdr>
                    <w:top w:val="none" w:sz="0" w:space="0" w:color="auto"/>
                    <w:left w:val="none" w:sz="0" w:space="0" w:color="auto"/>
                    <w:bottom w:val="none" w:sz="0" w:space="0" w:color="auto"/>
                    <w:right w:val="none" w:sz="0" w:space="0" w:color="auto"/>
                  </w:divBdr>
                </w:div>
                <w:div w:id="1914116742">
                  <w:marLeft w:val="0"/>
                  <w:marRight w:val="0"/>
                  <w:marTop w:val="0"/>
                  <w:marBottom w:val="0"/>
                  <w:divBdr>
                    <w:top w:val="none" w:sz="0" w:space="0" w:color="auto"/>
                    <w:left w:val="none" w:sz="0" w:space="0" w:color="auto"/>
                    <w:bottom w:val="none" w:sz="0" w:space="0" w:color="auto"/>
                    <w:right w:val="none" w:sz="0" w:space="0" w:color="auto"/>
                  </w:divBdr>
                </w:div>
                <w:div w:id="357240914">
                  <w:marLeft w:val="0"/>
                  <w:marRight w:val="0"/>
                  <w:marTop w:val="0"/>
                  <w:marBottom w:val="0"/>
                  <w:divBdr>
                    <w:top w:val="none" w:sz="0" w:space="0" w:color="auto"/>
                    <w:left w:val="none" w:sz="0" w:space="0" w:color="auto"/>
                    <w:bottom w:val="none" w:sz="0" w:space="0" w:color="auto"/>
                    <w:right w:val="none" w:sz="0" w:space="0" w:color="auto"/>
                  </w:divBdr>
                </w:div>
                <w:div w:id="337003957">
                  <w:marLeft w:val="0"/>
                  <w:marRight w:val="0"/>
                  <w:marTop w:val="0"/>
                  <w:marBottom w:val="0"/>
                  <w:divBdr>
                    <w:top w:val="none" w:sz="0" w:space="0" w:color="auto"/>
                    <w:left w:val="none" w:sz="0" w:space="0" w:color="auto"/>
                    <w:bottom w:val="none" w:sz="0" w:space="0" w:color="auto"/>
                    <w:right w:val="none" w:sz="0" w:space="0" w:color="auto"/>
                  </w:divBdr>
                </w:div>
                <w:div w:id="1036198481">
                  <w:marLeft w:val="0"/>
                  <w:marRight w:val="0"/>
                  <w:marTop w:val="0"/>
                  <w:marBottom w:val="0"/>
                  <w:divBdr>
                    <w:top w:val="none" w:sz="0" w:space="0" w:color="auto"/>
                    <w:left w:val="none" w:sz="0" w:space="0" w:color="auto"/>
                    <w:bottom w:val="none" w:sz="0" w:space="0" w:color="auto"/>
                    <w:right w:val="none" w:sz="0" w:space="0" w:color="auto"/>
                  </w:divBdr>
                </w:div>
                <w:div w:id="13112666">
                  <w:marLeft w:val="0"/>
                  <w:marRight w:val="0"/>
                  <w:marTop w:val="0"/>
                  <w:marBottom w:val="0"/>
                  <w:divBdr>
                    <w:top w:val="none" w:sz="0" w:space="0" w:color="auto"/>
                    <w:left w:val="none" w:sz="0" w:space="0" w:color="auto"/>
                    <w:bottom w:val="none" w:sz="0" w:space="0" w:color="auto"/>
                    <w:right w:val="none" w:sz="0" w:space="0" w:color="auto"/>
                  </w:divBdr>
                </w:div>
                <w:div w:id="743836089">
                  <w:marLeft w:val="0"/>
                  <w:marRight w:val="0"/>
                  <w:marTop w:val="0"/>
                  <w:marBottom w:val="0"/>
                  <w:divBdr>
                    <w:top w:val="none" w:sz="0" w:space="0" w:color="auto"/>
                    <w:left w:val="none" w:sz="0" w:space="0" w:color="auto"/>
                    <w:bottom w:val="none" w:sz="0" w:space="0" w:color="auto"/>
                    <w:right w:val="none" w:sz="0" w:space="0" w:color="auto"/>
                  </w:divBdr>
                </w:div>
                <w:div w:id="70279122">
                  <w:marLeft w:val="0"/>
                  <w:marRight w:val="0"/>
                  <w:marTop w:val="0"/>
                  <w:marBottom w:val="0"/>
                  <w:divBdr>
                    <w:top w:val="none" w:sz="0" w:space="0" w:color="auto"/>
                    <w:left w:val="none" w:sz="0" w:space="0" w:color="auto"/>
                    <w:bottom w:val="none" w:sz="0" w:space="0" w:color="auto"/>
                    <w:right w:val="none" w:sz="0" w:space="0" w:color="auto"/>
                  </w:divBdr>
                </w:div>
                <w:div w:id="396975583">
                  <w:marLeft w:val="0"/>
                  <w:marRight w:val="0"/>
                  <w:marTop w:val="0"/>
                  <w:marBottom w:val="0"/>
                  <w:divBdr>
                    <w:top w:val="none" w:sz="0" w:space="0" w:color="auto"/>
                    <w:left w:val="none" w:sz="0" w:space="0" w:color="auto"/>
                    <w:bottom w:val="none" w:sz="0" w:space="0" w:color="auto"/>
                    <w:right w:val="none" w:sz="0" w:space="0" w:color="auto"/>
                  </w:divBdr>
                </w:div>
                <w:div w:id="1564565452">
                  <w:marLeft w:val="0"/>
                  <w:marRight w:val="0"/>
                  <w:marTop w:val="0"/>
                  <w:marBottom w:val="0"/>
                  <w:divBdr>
                    <w:top w:val="none" w:sz="0" w:space="0" w:color="auto"/>
                    <w:left w:val="none" w:sz="0" w:space="0" w:color="auto"/>
                    <w:bottom w:val="none" w:sz="0" w:space="0" w:color="auto"/>
                    <w:right w:val="none" w:sz="0" w:space="0" w:color="auto"/>
                  </w:divBdr>
                </w:div>
                <w:div w:id="985861964">
                  <w:marLeft w:val="0"/>
                  <w:marRight w:val="0"/>
                  <w:marTop w:val="0"/>
                  <w:marBottom w:val="0"/>
                  <w:divBdr>
                    <w:top w:val="none" w:sz="0" w:space="0" w:color="auto"/>
                    <w:left w:val="none" w:sz="0" w:space="0" w:color="auto"/>
                    <w:bottom w:val="none" w:sz="0" w:space="0" w:color="auto"/>
                    <w:right w:val="none" w:sz="0" w:space="0" w:color="auto"/>
                  </w:divBdr>
                </w:div>
                <w:div w:id="1359040818">
                  <w:marLeft w:val="0"/>
                  <w:marRight w:val="0"/>
                  <w:marTop w:val="0"/>
                  <w:marBottom w:val="0"/>
                  <w:divBdr>
                    <w:top w:val="none" w:sz="0" w:space="0" w:color="auto"/>
                    <w:left w:val="none" w:sz="0" w:space="0" w:color="auto"/>
                    <w:bottom w:val="none" w:sz="0" w:space="0" w:color="auto"/>
                    <w:right w:val="none" w:sz="0" w:space="0" w:color="auto"/>
                  </w:divBdr>
                </w:div>
                <w:div w:id="19865101">
                  <w:marLeft w:val="0"/>
                  <w:marRight w:val="0"/>
                  <w:marTop w:val="0"/>
                  <w:marBottom w:val="0"/>
                  <w:divBdr>
                    <w:top w:val="none" w:sz="0" w:space="0" w:color="auto"/>
                    <w:left w:val="none" w:sz="0" w:space="0" w:color="auto"/>
                    <w:bottom w:val="none" w:sz="0" w:space="0" w:color="auto"/>
                    <w:right w:val="none" w:sz="0" w:space="0" w:color="auto"/>
                  </w:divBdr>
                </w:div>
                <w:div w:id="1770738768">
                  <w:marLeft w:val="0"/>
                  <w:marRight w:val="0"/>
                  <w:marTop w:val="0"/>
                  <w:marBottom w:val="0"/>
                  <w:divBdr>
                    <w:top w:val="none" w:sz="0" w:space="0" w:color="auto"/>
                    <w:left w:val="none" w:sz="0" w:space="0" w:color="auto"/>
                    <w:bottom w:val="none" w:sz="0" w:space="0" w:color="auto"/>
                    <w:right w:val="none" w:sz="0" w:space="0" w:color="auto"/>
                  </w:divBdr>
                </w:div>
                <w:div w:id="581455000">
                  <w:marLeft w:val="0"/>
                  <w:marRight w:val="0"/>
                  <w:marTop w:val="0"/>
                  <w:marBottom w:val="0"/>
                  <w:divBdr>
                    <w:top w:val="none" w:sz="0" w:space="0" w:color="auto"/>
                    <w:left w:val="none" w:sz="0" w:space="0" w:color="auto"/>
                    <w:bottom w:val="none" w:sz="0" w:space="0" w:color="auto"/>
                    <w:right w:val="none" w:sz="0" w:space="0" w:color="auto"/>
                  </w:divBdr>
                </w:div>
                <w:div w:id="2139713037">
                  <w:marLeft w:val="0"/>
                  <w:marRight w:val="0"/>
                  <w:marTop w:val="0"/>
                  <w:marBottom w:val="0"/>
                  <w:divBdr>
                    <w:top w:val="none" w:sz="0" w:space="0" w:color="auto"/>
                    <w:left w:val="none" w:sz="0" w:space="0" w:color="auto"/>
                    <w:bottom w:val="none" w:sz="0" w:space="0" w:color="auto"/>
                    <w:right w:val="none" w:sz="0" w:space="0" w:color="auto"/>
                  </w:divBdr>
                </w:div>
                <w:div w:id="517234139">
                  <w:marLeft w:val="0"/>
                  <w:marRight w:val="0"/>
                  <w:marTop w:val="0"/>
                  <w:marBottom w:val="0"/>
                  <w:divBdr>
                    <w:top w:val="none" w:sz="0" w:space="0" w:color="auto"/>
                    <w:left w:val="none" w:sz="0" w:space="0" w:color="auto"/>
                    <w:bottom w:val="none" w:sz="0" w:space="0" w:color="auto"/>
                    <w:right w:val="none" w:sz="0" w:space="0" w:color="auto"/>
                  </w:divBdr>
                </w:div>
                <w:div w:id="931157616">
                  <w:marLeft w:val="0"/>
                  <w:marRight w:val="0"/>
                  <w:marTop w:val="0"/>
                  <w:marBottom w:val="0"/>
                  <w:divBdr>
                    <w:top w:val="none" w:sz="0" w:space="0" w:color="auto"/>
                    <w:left w:val="none" w:sz="0" w:space="0" w:color="auto"/>
                    <w:bottom w:val="none" w:sz="0" w:space="0" w:color="auto"/>
                    <w:right w:val="none" w:sz="0" w:space="0" w:color="auto"/>
                  </w:divBdr>
                </w:div>
                <w:div w:id="759985362">
                  <w:marLeft w:val="0"/>
                  <w:marRight w:val="0"/>
                  <w:marTop w:val="0"/>
                  <w:marBottom w:val="0"/>
                  <w:divBdr>
                    <w:top w:val="none" w:sz="0" w:space="0" w:color="auto"/>
                    <w:left w:val="none" w:sz="0" w:space="0" w:color="auto"/>
                    <w:bottom w:val="none" w:sz="0" w:space="0" w:color="auto"/>
                    <w:right w:val="none" w:sz="0" w:space="0" w:color="auto"/>
                  </w:divBdr>
                </w:div>
                <w:div w:id="1382561747">
                  <w:marLeft w:val="0"/>
                  <w:marRight w:val="0"/>
                  <w:marTop w:val="0"/>
                  <w:marBottom w:val="0"/>
                  <w:divBdr>
                    <w:top w:val="none" w:sz="0" w:space="0" w:color="auto"/>
                    <w:left w:val="none" w:sz="0" w:space="0" w:color="auto"/>
                    <w:bottom w:val="none" w:sz="0" w:space="0" w:color="auto"/>
                    <w:right w:val="none" w:sz="0" w:space="0" w:color="auto"/>
                  </w:divBdr>
                </w:div>
                <w:div w:id="769814044">
                  <w:marLeft w:val="0"/>
                  <w:marRight w:val="0"/>
                  <w:marTop w:val="0"/>
                  <w:marBottom w:val="0"/>
                  <w:divBdr>
                    <w:top w:val="none" w:sz="0" w:space="0" w:color="auto"/>
                    <w:left w:val="none" w:sz="0" w:space="0" w:color="auto"/>
                    <w:bottom w:val="none" w:sz="0" w:space="0" w:color="auto"/>
                    <w:right w:val="none" w:sz="0" w:space="0" w:color="auto"/>
                  </w:divBdr>
                </w:div>
                <w:div w:id="1171482953">
                  <w:marLeft w:val="0"/>
                  <w:marRight w:val="0"/>
                  <w:marTop w:val="0"/>
                  <w:marBottom w:val="0"/>
                  <w:divBdr>
                    <w:top w:val="none" w:sz="0" w:space="0" w:color="auto"/>
                    <w:left w:val="none" w:sz="0" w:space="0" w:color="auto"/>
                    <w:bottom w:val="none" w:sz="0" w:space="0" w:color="auto"/>
                    <w:right w:val="none" w:sz="0" w:space="0" w:color="auto"/>
                  </w:divBdr>
                </w:div>
              </w:divsChild>
            </w:div>
            <w:div w:id="1967158705">
              <w:marLeft w:val="0"/>
              <w:marRight w:val="0"/>
              <w:marTop w:val="0"/>
              <w:marBottom w:val="0"/>
              <w:divBdr>
                <w:top w:val="none" w:sz="0" w:space="0" w:color="auto"/>
                <w:left w:val="none" w:sz="0" w:space="0" w:color="auto"/>
                <w:bottom w:val="none" w:sz="0" w:space="0" w:color="auto"/>
                <w:right w:val="none" w:sz="0" w:space="0" w:color="auto"/>
              </w:divBdr>
              <w:divsChild>
                <w:div w:id="557934933">
                  <w:marLeft w:val="0"/>
                  <w:marRight w:val="0"/>
                  <w:marTop w:val="0"/>
                  <w:marBottom w:val="0"/>
                  <w:divBdr>
                    <w:top w:val="none" w:sz="0" w:space="0" w:color="auto"/>
                    <w:left w:val="none" w:sz="0" w:space="0" w:color="auto"/>
                    <w:bottom w:val="none" w:sz="0" w:space="0" w:color="auto"/>
                    <w:right w:val="none" w:sz="0" w:space="0" w:color="auto"/>
                  </w:divBdr>
                </w:div>
                <w:div w:id="66927111">
                  <w:marLeft w:val="0"/>
                  <w:marRight w:val="0"/>
                  <w:marTop w:val="0"/>
                  <w:marBottom w:val="0"/>
                  <w:divBdr>
                    <w:top w:val="none" w:sz="0" w:space="0" w:color="auto"/>
                    <w:left w:val="none" w:sz="0" w:space="0" w:color="auto"/>
                    <w:bottom w:val="none" w:sz="0" w:space="0" w:color="auto"/>
                    <w:right w:val="none" w:sz="0" w:space="0" w:color="auto"/>
                  </w:divBdr>
                </w:div>
                <w:div w:id="1215039672">
                  <w:marLeft w:val="0"/>
                  <w:marRight w:val="0"/>
                  <w:marTop w:val="0"/>
                  <w:marBottom w:val="0"/>
                  <w:divBdr>
                    <w:top w:val="none" w:sz="0" w:space="0" w:color="auto"/>
                    <w:left w:val="none" w:sz="0" w:space="0" w:color="auto"/>
                    <w:bottom w:val="none" w:sz="0" w:space="0" w:color="auto"/>
                    <w:right w:val="none" w:sz="0" w:space="0" w:color="auto"/>
                  </w:divBdr>
                </w:div>
                <w:div w:id="29692130">
                  <w:marLeft w:val="0"/>
                  <w:marRight w:val="0"/>
                  <w:marTop w:val="0"/>
                  <w:marBottom w:val="0"/>
                  <w:divBdr>
                    <w:top w:val="none" w:sz="0" w:space="0" w:color="auto"/>
                    <w:left w:val="none" w:sz="0" w:space="0" w:color="auto"/>
                    <w:bottom w:val="none" w:sz="0" w:space="0" w:color="auto"/>
                    <w:right w:val="none" w:sz="0" w:space="0" w:color="auto"/>
                  </w:divBdr>
                </w:div>
                <w:div w:id="953096551">
                  <w:marLeft w:val="0"/>
                  <w:marRight w:val="0"/>
                  <w:marTop w:val="0"/>
                  <w:marBottom w:val="0"/>
                  <w:divBdr>
                    <w:top w:val="none" w:sz="0" w:space="0" w:color="auto"/>
                    <w:left w:val="none" w:sz="0" w:space="0" w:color="auto"/>
                    <w:bottom w:val="none" w:sz="0" w:space="0" w:color="auto"/>
                    <w:right w:val="none" w:sz="0" w:space="0" w:color="auto"/>
                  </w:divBdr>
                </w:div>
                <w:div w:id="544410571">
                  <w:marLeft w:val="0"/>
                  <w:marRight w:val="0"/>
                  <w:marTop w:val="0"/>
                  <w:marBottom w:val="0"/>
                  <w:divBdr>
                    <w:top w:val="none" w:sz="0" w:space="0" w:color="auto"/>
                    <w:left w:val="none" w:sz="0" w:space="0" w:color="auto"/>
                    <w:bottom w:val="none" w:sz="0" w:space="0" w:color="auto"/>
                    <w:right w:val="none" w:sz="0" w:space="0" w:color="auto"/>
                  </w:divBdr>
                </w:div>
                <w:div w:id="1967851235">
                  <w:marLeft w:val="0"/>
                  <w:marRight w:val="0"/>
                  <w:marTop w:val="0"/>
                  <w:marBottom w:val="0"/>
                  <w:divBdr>
                    <w:top w:val="none" w:sz="0" w:space="0" w:color="auto"/>
                    <w:left w:val="none" w:sz="0" w:space="0" w:color="auto"/>
                    <w:bottom w:val="none" w:sz="0" w:space="0" w:color="auto"/>
                    <w:right w:val="none" w:sz="0" w:space="0" w:color="auto"/>
                  </w:divBdr>
                </w:div>
                <w:div w:id="1150515686">
                  <w:marLeft w:val="0"/>
                  <w:marRight w:val="0"/>
                  <w:marTop w:val="0"/>
                  <w:marBottom w:val="0"/>
                  <w:divBdr>
                    <w:top w:val="none" w:sz="0" w:space="0" w:color="auto"/>
                    <w:left w:val="none" w:sz="0" w:space="0" w:color="auto"/>
                    <w:bottom w:val="none" w:sz="0" w:space="0" w:color="auto"/>
                    <w:right w:val="none" w:sz="0" w:space="0" w:color="auto"/>
                  </w:divBdr>
                </w:div>
                <w:div w:id="334456350">
                  <w:marLeft w:val="0"/>
                  <w:marRight w:val="0"/>
                  <w:marTop w:val="0"/>
                  <w:marBottom w:val="0"/>
                  <w:divBdr>
                    <w:top w:val="none" w:sz="0" w:space="0" w:color="auto"/>
                    <w:left w:val="none" w:sz="0" w:space="0" w:color="auto"/>
                    <w:bottom w:val="none" w:sz="0" w:space="0" w:color="auto"/>
                    <w:right w:val="none" w:sz="0" w:space="0" w:color="auto"/>
                  </w:divBdr>
                </w:div>
                <w:div w:id="1156873874">
                  <w:marLeft w:val="0"/>
                  <w:marRight w:val="0"/>
                  <w:marTop w:val="0"/>
                  <w:marBottom w:val="0"/>
                  <w:divBdr>
                    <w:top w:val="none" w:sz="0" w:space="0" w:color="auto"/>
                    <w:left w:val="none" w:sz="0" w:space="0" w:color="auto"/>
                    <w:bottom w:val="none" w:sz="0" w:space="0" w:color="auto"/>
                    <w:right w:val="none" w:sz="0" w:space="0" w:color="auto"/>
                  </w:divBdr>
                </w:div>
                <w:div w:id="1162428931">
                  <w:marLeft w:val="0"/>
                  <w:marRight w:val="0"/>
                  <w:marTop w:val="0"/>
                  <w:marBottom w:val="0"/>
                  <w:divBdr>
                    <w:top w:val="none" w:sz="0" w:space="0" w:color="auto"/>
                    <w:left w:val="none" w:sz="0" w:space="0" w:color="auto"/>
                    <w:bottom w:val="none" w:sz="0" w:space="0" w:color="auto"/>
                    <w:right w:val="none" w:sz="0" w:space="0" w:color="auto"/>
                  </w:divBdr>
                </w:div>
                <w:div w:id="258682552">
                  <w:marLeft w:val="0"/>
                  <w:marRight w:val="0"/>
                  <w:marTop w:val="0"/>
                  <w:marBottom w:val="0"/>
                  <w:divBdr>
                    <w:top w:val="none" w:sz="0" w:space="0" w:color="auto"/>
                    <w:left w:val="none" w:sz="0" w:space="0" w:color="auto"/>
                    <w:bottom w:val="none" w:sz="0" w:space="0" w:color="auto"/>
                    <w:right w:val="none" w:sz="0" w:space="0" w:color="auto"/>
                  </w:divBdr>
                </w:div>
                <w:div w:id="1442917985">
                  <w:marLeft w:val="0"/>
                  <w:marRight w:val="0"/>
                  <w:marTop w:val="0"/>
                  <w:marBottom w:val="0"/>
                  <w:divBdr>
                    <w:top w:val="none" w:sz="0" w:space="0" w:color="auto"/>
                    <w:left w:val="none" w:sz="0" w:space="0" w:color="auto"/>
                    <w:bottom w:val="none" w:sz="0" w:space="0" w:color="auto"/>
                    <w:right w:val="none" w:sz="0" w:space="0" w:color="auto"/>
                  </w:divBdr>
                </w:div>
                <w:div w:id="1202134772">
                  <w:marLeft w:val="0"/>
                  <w:marRight w:val="0"/>
                  <w:marTop w:val="0"/>
                  <w:marBottom w:val="0"/>
                  <w:divBdr>
                    <w:top w:val="none" w:sz="0" w:space="0" w:color="auto"/>
                    <w:left w:val="none" w:sz="0" w:space="0" w:color="auto"/>
                    <w:bottom w:val="none" w:sz="0" w:space="0" w:color="auto"/>
                    <w:right w:val="none" w:sz="0" w:space="0" w:color="auto"/>
                  </w:divBdr>
                </w:div>
                <w:div w:id="426459440">
                  <w:marLeft w:val="0"/>
                  <w:marRight w:val="0"/>
                  <w:marTop w:val="0"/>
                  <w:marBottom w:val="0"/>
                  <w:divBdr>
                    <w:top w:val="none" w:sz="0" w:space="0" w:color="auto"/>
                    <w:left w:val="none" w:sz="0" w:space="0" w:color="auto"/>
                    <w:bottom w:val="none" w:sz="0" w:space="0" w:color="auto"/>
                    <w:right w:val="none" w:sz="0" w:space="0" w:color="auto"/>
                  </w:divBdr>
                </w:div>
                <w:div w:id="1832329616">
                  <w:marLeft w:val="0"/>
                  <w:marRight w:val="0"/>
                  <w:marTop w:val="0"/>
                  <w:marBottom w:val="0"/>
                  <w:divBdr>
                    <w:top w:val="none" w:sz="0" w:space="0" w:color="auto"/>
                    <w:left w:val="none" w:sz="0" w:space="0" w:color="auto"/>
                    <w:bottom w:val="none" w:sz="0" w:space="0" w:color="auto"/>
                    <w:right w:val="none" w:sz="0" w:space="0" w:color="auto"/>
                  </w:divBdr>
                </w:div>
                <w:div w:id="422453467">
                  <w:marLeft w:val="0"/>
                  <w:marRight w:val="0"/>
                  <w:marTop w:val="0"/>
                  <w:marBottom w:val="0"/>
                  <w:divBdr>
                    <w:top w:val="none" w:sz="0" w:space="0" w:color="auto"/>
                    <w:left w:val="none" w:sz="0" w:space="0" w:color="auto"/>
                    <w:bottom w:val="none" w:sz="0" w:space="0" w:color="auto"/>
                    <w:right w:val="none" w:sz="0" w:space="0" w:color="auto"/>
                  </w:divBdr>
                </w:div>
                <w:div w:id="6756380">
                  <w:marLeft w:val="0"/>
                  <w:marRight w:val="0"/>
                  <w:marTop w:val="0"/>
                  <w:marBottom w:val="0"/>
                  <w:divBdr>
                    <w:top w:val="none" w:sz="0" w:space="0" w:color="auto"/>
                    <w:left w:val="none" w:sz="0" w:space="0" w:color="auto"/>
                    <w:bottom w:val="none" w:sz="0" w:space="0" w:color="auto"/>
                    <w:right w:val="none" w:sz="0" w:space="0" w:color="auto"/>
                  </w:divBdr>
                </w:div>
                <w:div w:id="2064211365">
                  <w:marLeft w:val="0"/>
                  <w:marRight w:val="0"/>
                  <w:marTop w:val="0"/>
                  <w:marBottom w:val="0"/>
                  <w:divBdr>
                    <w:top w:val="none" w:sz="0" w:space="0" w:color="auto"/>
                    <w:left w:val="none" w:sz="0" w:space="0" w:color="auto"/>
                    <w:bottom w:val="none" w:sz="0" w:space="0" w:color="auto"/>
                    <w:right w:val="none" w:sz="0" w:space="0" w:color="auto"/>
                  </w:divBdr>
                </w:div>
                <w:div w:id="625895104">
                  <w:marLeft w:val="0"/>
                  <w:marRight w:val="0"/>
                  <w:marTop w:val="0"/>
                  <w:marBottom w:val="0"/>
                  <w:divBdr>
                    <w:top w:val="none" w:sz="0" w:space="0" w:color="auto"/>
                    <w:left w:val="none" w:sz="0" w:space="0" w:color="auto"/>
                    <w:bottom w:val="none" w:sz="0" w:space="0" w:color="auto"/>
                    <w:right w:val="none" w:sz="0" w:space="0" w:color="auto"/>
                  </w:divBdr>
                </w:div>
                <w:div w:id="1790468078">
                  <w:marLeft w:val="0"/>
                  <w:marRight w:val="0"/>
                  <w:marTop w:val="0"/>
                  <w:marBottom w:val="0"/>
                  <w:divBdr>
                    <w:top w:val="none" w:sz="0" w:space="0" w:color="auto"/>
                    <w:left w:val="none" w:sz="0" w:space="0" w:color="auto"/>
                    <w:bottom w:val="none" w:sz="0" w:space="0" w:color="auto"/>
                    <w:right w:val="none" w:sz="0" w:space="0" w:color="auto"/>
                  </w:divBdr>
                </w:div>
                <w:div w:id="1291671917">
                  <w:marLeft w:val="0"/>
                  <w:marRight w:val="0"/>
                  <w:marTop w:val="0"/>
                  <w:marBottom w:val="0"/>
                  <w:divBdr>
                    <w:top w:val="none" w:sz="0" w:space="0" w:color="auto"/>
                    <w:left w:val="none" w:sz="0" w:space="0" w:color="auto"/>
                    <w:bottom w:val="none" w:sz="0" w:space="0" w:color="auto"/>
                    <w:right w:val="none" w:sz="0" w:space="0" w:color="auto"/>
                  </w:divBdr>
                </w:div>
                <w:div w:id="1060250415">
                  <w:marLeft w:val="0"/>
                  <w:marRight w:val="0"/>
                  <w:marTop w:val="0"/>
                  <w:marBottom w:val="0"/>
                  <w:divBdr>
                    <w:top w:val="none" w:sz="0" w:space="0" w:color="auto"/>
                    <w:left w:val="none" w:sz="0" w:space="0" w:color="auto"/>
                    <w:bottom w:val="none" w:sz="0" w:space="0" w:color="auto"/>
                    <w:right w:val="none" w:sz="0" w:space="0" w:color="auto"/>
                  </w:divBdr>
                </w:div>
                <w:div w:id="1371800284">
                  <w:marLeft w:val="0"/>
                  <w:marRight w:val="0"/>
                  <w:marTop w:val="0"/>
                  <w:marBottom w:val="0"/>
                  <w:divBdr>
                    <w:top w:val="none" w:sz="0" w:space="0" w:color="auto"/>
                    <w:left w:val="none" w:sz="0" w:space="0" w:color="auto"/>
                    <w:bottom w:val="none" w:sz="0" w:space="0" w:color="auto"/>
                    <w:right w:val="none" w:sz="0" w:space="0" w:color="auto"/>
                  </w:divBdr>
                </w:div>
                <w:div w:id="1172453402">
                  <w:marLeft w:val="0"/>
                  <w:marRight w:val="0"/>
                  <w:marTop w:val="0"/>
                  <w:marBottom w:val="0"/>
                  <w:divBdr>
                    <w:top w:val="none" w:sz="0" w:space="0" w:color="auto"/>
                    <w:left w:val="none" w:sz="0" w:space="0" w:color="auto"/>
                    <w:bottom w:val="none" w:sz="0" w:space="0" w:color="auto"/>
                    <w:right w:val="none" w:sz="0" w:space="0" w:color="auto"/>
                  </w:divBdr>
                </w:div>
                <w:div w:id="1630817110">
                  <w:marLeft w:val="0"/>
                  <w:marRight w:val="0"/>
                  <w:marTop w:val="0"/>
                  <w:marBottom w:val="0"/>
                  <w:divBdr>
                    <w:top w:val="none" w:sz="0" w:space="0" w:color="auto"/>
                    <w:left w:val="none" w:sz="0" w:space="0" w:color="auto"/>
                    <w:bottom w:val="none" w:sz="0" w:space="0" w:color="auto"/>
                    <w:right w:val="none" w:sz="0" w:space="0" w:color="auto"/>
                  </w:divBdr>
                </w:div>
                <w:div w:id="981271587">
                  <w:marLeft w:val="0"/>
                  <w:marRight w:val="0"/>
                  <w:marTop w:val="0"/>
                  <w:marBottom w:val="0"/>
                  <w:divBdr>
                    <w:top w:val="none" w:sz="0" w:space="0" w:color="auto"/>
                    <w:left w:val="none" w:sz="0" w:space="0" w:color="auto"/>
                    <w:bottom w:val="none" w:sz="0" w:space="0" w:color="auto"/>
                    <w:right w:val="none" w:sz="0" w:space="0" w:color="auto"/>
                  </w:divBdr>
                </w:div>
                <w:div w:id="1148546753">
                  <w:marLeft w:val="0"/>
                  <w:marRight w:val="0"/>
                  <w:marTop w:val="0"/>
                  <w:marBottom w:val="0"/>
                  <w:divBdr>
                    <w:top w:val="none" w:sz="0" w:space="0" w:color="auto"/>
                    <w:left w:val="none" w:sz="0" w:space="0" w:color="auto"/>
                    <w:bottom w:val="none" w:sz="0" w:space="0" w:color="auto"/>
                    <w:right w:val="none" w:sz="0" w:space="0" w:color="auto"/>
                  </w:divBdr>
                </w:div>
                <w:div w:id="268322748">
                  <w:marLeft w:val="0"/>
                  <w:marRight w:val="0"/>
                  <w:marTop w:val="0"/>
                  <w:marBottom w:val="0"/>
                  <w:divBdr>
                    <w:top w:val="none" w:sz="0" w:space="0" w:color="auto"/>
                    <w:left w:val="none" w:sz="0" w:space="0" w:color="auto"/>
                    <w:bottom w:val="none" w:sz="0" w:space="0" w:color="auto"/>
                    <w:right w:val="none" w:sz="0" w:space="0" w:color="auto"/>
                  </w:divBdr>
                </w:div>
                <w:div w:id="357972537">
                  <w:marLeft w:val="0"/>
                  <w:marRight w:val="0"/>
                  <w:marTop w:val="0"/>
                  <w:marBottom w:val="0"/>
                  <w:divBdr>
                    <w:top w:val="none" w:sz="0" w:space="0" w:color="auto"/>
                    <w:left w:val="none" w:sz="0" w:space="0" w:color="auto"/>
                    <w:bottom w:val="none" w:sz="0" w:space="0" w:color="auto"/>
                    <w:right w:val="none" w:sz="0" w:space="0" w:color="auto"/>
                  </w:divBdr>
                </w:div>
                <w:div w:id="1025441973">
                  <w:marLeft w:val="0"/>
                  <w:marRight w:val="0"/>
                  <w:marTop w:val="0"/>
                  <w:marBottom w:val="0"/>
                  <w:divBdr>
                    <w:top w:val="none" w:sz="0" w:space="0" w:color="auto"/>
                    <w:left w:val="none" w:sz="0" w:space="0" w:color="auto"/>
                    <w:bottom w:val="none" w:sz="0" w:space="0" w:color="auto"/>
                    <w:right w:val="none" w:sz="0" w:space="0" w:color="auto"/>
                  </w:divBdr>
                </w:div>
                <w:div w:id="757293670">
                  <w:marLeft w:val="0"/>
                  <w:marRight w:val="0"/>
                  <w:marTop w:val="0"/>
                  <w:marBottom w:val="0"/>
                  <w:divBdr>
                    <w:top w:val="none" w:sz="0" w:space="0" w:color="auto"/>
                    <w:left w:val="none" w:sz="0" w:space="0" w:color="auto"/>
                    <w:bottom w:val="none" w:sz="0" w:space="0" w:color="auto"/>
                    <w:right w:val="none" w:sz="0" w:space="0" w:color="auto"/>
                  </w:divBdr>
                </w:div>
                <w:div w:id="194974890">
                  <w:marLeft w:val="0"/>
                  <w:marRight w:val="0"/>
                  <w:marTop w:val="0"/>
                  <w:marBottom w:val="0"/>
                  <w:divBdr>
                    <w:top w:val="none" w:sz="0" w:space="0" w:color="auto"/>
                    <w:left w:val="none" w:sz="0" w:space="0" w:color="auto"/>
                    <w:bottom w:val="none" w:sz="0" w:space="0" w:color="auto"/>
                    <w:right w:val="none" w:sz="0" w:space="0" w:color="auto"/>
                  </w:divBdr>
                </w:div>
                <w:div w:id="1238007529">
                  <w:marLeft w:val="0"/>
                  <w:marRight w:val="0"/>
                  <w:marTop w:val="0"/>
                  <w:marBottom w:val="0"/>
                  <w:divBdr>
                    <w:top w:val="none" w:sz="0" w:space="0" w:color="auto"/>
                    <w:left w:val="none" w:sz="0" w:space="0" w:color="auto"/>
                    <w:bottom w:val="none" w:sz="0" w:space="0" w:color="auto"/>
                    <w:right w:val="none" w:sz="0" w:space="0" w:color="auto"/>
                  </w:divBdr>
                </w:div>
                <w:div w:id="1378433563">
                  <w:marLeft w:val="0"/>
                  <w:marRight w:val="0"/>
                  <w:marTop w:val="0"/>
                  <w:marBottom w:val="0"/>
                  <w:divBdr>
                    <w:top w:val="none" w:sz="0" w:space="0" w:color="auto"/>
                    <w:left w:val="none" w:sz="0" w:space="0" w:color="auto"/>
                    <w:bottom w:val="none" w:sz="0" w:space="0" w:color="auto"/>
                    <w:right w:val="none" w:sz="0" w:space="0" w:color="auto"/>
                  </w:divBdr>
                </w:div>
                <w:div w:id="905140095">
                  <w:marLeft w:val="0"/>
                  <w:marRight w:val="0"/>
                  <w:marTop w:val="0"/>
                  <w:marBottom w:val="0"/>
                  <w:divBdr>
                    <w:top w:val="none" w:sz="0" w:space="0" w:color="auto"/>
                    <w:left w:val="none" w:sz="0" w:space="0" w:color="auto"/>
                    <w:bottom w:val="none" w:sz="0" w:space="0" w:color="auto"/>
                    <w:right w:val="none" w:sz="0" w:space="0" w:color="auto"/>
                  </w:divBdr>
                </w:div>
                <w:div w:id="935141005">
                  <w:marLeft w:val="0"/>
                  <w:marRight w:val="0"/>
                  <w:marTop w:val="0"/>
                  <w:marBottom w:val="0"/>
                  <w:divBdr>
                    <w:top w:val="none" w:sz="0" w:space="0" w:color="auto"/>
                    <w:left w:val="none" w:sz="0" w:space="0" w:color="auto"/>
                    <w:bottom w:val="none" w:sz="0" w:space="0" w:color="auto"/>
                    <w:right w:val="none" w:sz="0" w:space="0" w:color="auto"/>
                  </w:divBdr>
                </w:div>
                <w:div w:id="371540439">
                  <w:marLeft w:val="0"/>
                  <w:marRight w:val="0"/>
                  <w:marTop w:val="0"/>
                  <w:marBottom w:val="0"/>
                  <w:divBdr>
                    <w:top w:val="none" w:sz="0" w:space="0" w:color="auto"/>
                    <w:left w:val="none" w:sz="0" w:space="0" w:color="auto"/>
                    <w:bottom w:val="none" w:sz="0" w:space="0" w:color="auto"/>
                    <w:right w:val="none" w:sz="0" w:space="0" w:color="auto"/>
                  </w:divBdr>
                </w:div>
              </w:divsChild>
            </w:div>
            <w:div w:id="555898243">
              <w:marLeft w:val="0"/>
              <w:marRight w:val="0"/>
              <w:marTop w:val="0"/>
              <w:marBottom w:val="0"/>
              <w:divBdr>
                <w:top w:val="none" w:sz="0" w:space="0" w:color="auto"/>
                <w:left w:val="none" w:sz="0" w:space="0" w:color="auto"/>
                <w:bottom w:val="none" w:sz="0" w:space="0" w:color="auto"/>
                <w:right w:val="none" w:sz="0" w:space="0" w:color="auto"/>
              </w:divBdr>
              <w:divsChild>
                <w:div w:id="951863072">
                  <w:marLeft w:val="0"/>
                  <w:marRight w:val="0"/>
                  <w:marTop w:val="0"/>
                  <w:marBottom w:val="0"/>
                  <w:divBdr>
                    <w:top w:val="none" w:sz="0" w:space="0" w:color="auto"/>
                    <w:left w:val="none" w:sz="0" w:space="0" w:color="auto"/>
                    <w:bottom w:val="none" w:sz="0" w:space="0" w:color="auto"/>
                    <w:right w:val="none" w:sz="0" w:space="0" w:color="auto"/>
                  </w:divBdr>
                  <w:divsChild>
                    <w:div w:id="346297646">
                      <w:marLeft w:val="0"/>
                      <w:marRight w:val="0"/>
                      <w:marTop w:val="0"/>
                      <w:marBottom w:val="0"/>
                      <w:divBdr>
                        <w:top w:val="none" w:sz="0" w:space="0" w:color="auto"/>
                        <w:left w:val="none" w:sz="0" w:space="0" w:color="auto"/>
                        <w:bottom w:val="none" w:sz="0" w:space="0" w:color="auto"/>
                        <w:right w:val="none" w:sz="0" w:space="0" w:color="auto"/>
                      </w:divBdr>
                      <w:divsChild>
                        <w:div w:id="1396274685">
                          <w:marLeft w:val="0"/>
                          <w:marRight w:val="0"/>
                          <w:marTop w:val="0"/>
                          <w:marBottom w:val="0"/>
                          <w:divBdr>
                            <w:top w:val="none" w:sz="0" w:space="0" w:color="auto"/>
                            <w:left w:val="none" w:sz="0" w:space="0" w:color="auto"/>
                            <w:bottom w:val="none" w:sz="0" w:space="0" w:color="auto"/>
                            <w:right w:val="none" w:sz="0" w:space="0" w:color="auto"/>
                          </w:divBdr>
                        </w:div>
                        <w:div w:id="261963081">
                          <w:marLeft w:val="0"/>
                          <w:marRight w:val="0"/>
                          <w:marTop w:val="0"/>
                          <w:marBottom w:val="0"/>
                          <w:divBdr>
                            <w:top w:val="none" w:sz="0" w:space="0" w:color="auto"/>
                            <w:left w:val="none" w:sz="0" w:space="0" w:color="auto"/>
                            <w:bottom w:val="none" w:sz="0" w:space="0" w:color="auto"/>
                            <w:right w:val="none" w:sz="0" w:space="0" w:color="auto"/>
                          </w:divBdr>
                        </w:div>
                        <w:div w:id="1039479692">
                          <w:marLeft w:val="0"/>
                          <w:marRight w:val="0"/>
                          <w:marTop w:val="0"/>
                          <w:marBottom w:val="0"/>
                          <w:divBdr>
                            <w:top w:val="none" w:sz="0" w:space="0" w:color="auto"/>
                            <w:left w:val="none" w:sz="0" w:space="0" w:color="auto"/>
                            <w:bottom w:val="none" w:sz="0" w:space="0" w:color="auto"/>
                            <w:right w:val="none" w:sz="0" w:space="0" w:color="auto"/>
                          </w:divBdr>
                        </w:div>
                        <w:div w:id="246614564">
                          <w:marLeft w:val="0"/>
                          <w:marRight w:val="0"/>
                          <w:marTop w:val="0"/>
                          <w:marBottom w:val="0"/>
                          <w:divBdr>
                            <w:top w:val="none" w:sz="0" w:space="0" w:color="auto"/>
                            <w:left w:val="none" w:sz="0" w:space="0" w:color="auto"/>
                            <w:bottom w:val="none" w:sz="0" w:space="0" w:color="auto"/>
                            <w:right w:val="none" w:sz="0" w:space="0" w:color="auto"/>
                          </w:divBdr>
                        </w:div>
                        <w:div w:id="177475175">
                          <w:marLeft w:val="0"/>
                          <w:marRight w:val="0"/>
                          <w:marTop w:val="0"/>
                          <w:marBottom w:val="0"/>
                          <w:divBdr>
                            <w:top w:val="none" w:sz="0" w:space="0" w:color="auto"/>
                            <w:left w:val="none" w:sz="0" w:space="0" w:color="auto"/>
                            <w:bottom w:val="none" w:sz="0" w:space="0" w:color="auto"/>
                            <w:right w:val="none" w:sz="0" w:space="0" w:color="auto"/>
                          </w:divBdr>
                        </w:div>
                        <w:div w:id="327565823">
                          <w:marLeft w:val="0"/>
                          <w:marRight w:val="0"/>
                          <w:marTop w:val="0"/>
                          <w:marBottom w:val="0"/>
                          <w:divBdr>
                            <w:top w:val="none" w:sz="0" w:space="0" w:color="auto"/>
                            <w:left w:val="none" w:sz="0" w:space="0" w:color="auto"/>
                            <w:bottom w:val="none" w:sz="0" w:space="0" w:color="auto"/>
                            <w:right w:val="none" w:sz="0" w:space="0" w:color="auto"/>
                          </w:divBdr>
                        </w:div>
                        <w:div w:id="1850438887">
                          <w:marLeft w:val="0"/>
                          <w:marRight w:val="0"/>
                          <w:marTop w:val="0"/>
                          <w:marBottom w:val="0"/>
                          <w:divBdr>
                            <w:top w:val="none" w:sz="0" w:space="0" w:color="auto"/>
                            <w:left w:val="none" w:sz="0" w:space="0" w:color="auto"/>
                            <w:bottom w:val="none" w:sz="0" w:space="0" w:color="auto"/>
                            <w:right w:val="none" w:sz="0" w:space="0" w:color="auto"/>
                          </w:divBdr>
                        </w:div>
                        <w:div w:id="1769811167">
                          <w:marLeft w:val="0"/>
                          <w:marRight w:val="0"/>
                          <w:marTop w:val="0"/>
                          <w:marBottom w:val="0"/>
                          <w:divBdr>
                            <w:top w:val="none" w:sz="0" w:space="0" w:color="auto"/>
                            <w:left w:val="none" w:sz="0" w:space="0" w:color="auto"/>
                            <w:bottom w:val="none" w:sz="0" w:space="0" w:color="auto"/>
                            <w:right w:val="none" w:sz="0" w:space="0" w:color="auto"/>
                          </w:divBdr>
                        </w:div>
                        <w:div w:id="243875838">
                          <w:marLeft w:val="0"/>
                          <w:marRight w:val="0"/>
                          <w:marTop w:val="0"/>
                          <w:marBottom w:val="0"/>
                          <w:divBdr>
                            <w:top w:val="none" w:sz="0" w:space="0" w:color="auto"/>
                            <w:left w:val="none" w:sz="0" w:space="0" w:color="auto"/>
                            <w:bottom w:val="none" w:sz="0" w:space="0" w:color="auto"/>
                            <w:right w:val="none" w:sz="0" w:space="0" w:color="auto"/>
                          </w:divBdr>
                        </w:div>
                        <w:div w:id="280305917">
                          <w:marLeft w:val="0"/>
                          <w:marRight w:val="0"/>
                          <w:marTop w:val="0"/>
                          <w:marBottom w:val="0"/>
                          <w:divBdr>
                            <w:top w:val="none" w:sz="0" w:space="0" w:color="auto"/>
                            <w:left w:val="none" w:sz="0" w:space="0" w:color="auto"/>
                            <w:bottom w:val="none" w:sz="0" w:space="0" w:color="auto"/>
                            <w:right w:val="none" w:sz="0" w:space="0" w:color="auto"/>
                          </w:divBdr>
                        </w:div>
                        <w:div w:id="222835051">
                          <w:marLeft w:val="0"/>
                          <w:marRight w:val="0"/>
                          <w:marTop w:val="0"/>
                          <w:marBottom w:val="0"/>
                          <w:divBdr>
                            <w:top w:val="none" w:sz="0" w:space="0" w:color="auto"/>
                            <w:left w:val="none" w:sz="0" w:space="0" w:color="auto"/>
                            <w:bottom w:val="none" w:sz="0" w:space="0" w:color="auto"/>
                            <w:right w:val="none" w:sz="0" w:space="0" w:color="auto"/>
                          </w:divBdr>
                        </w:div>
                        <w:div w:id="1963417980">
                          <w:marLeft w:val="0"/>
                          <w:marRight w:val="0"/>
                          <w:marTop w:val="0"/>
                          <w:marBottom w:val="0"/>
                          <w:divBdr>
                            <w:top w:val="none" w:sz="0" w:space="0" w:color="auto"/>
                            <w:left w:val="none" w:sz="0" w:space="0" w:color="auto"/>
                            <w:bottom w:val="none" w:sz="0" w:space="0" w:color="auto"/>
                            <w:right w:val="none" w:sz="0" w:space="0" w:color="auto"/>
                          </w:divBdr>
                        </w:div>
                        <w:div w:id="1931500431">
                          <w:marLeft w:val="0"/>
                          <w:marRight w:val="0"/>
                          <w:marTop w:val="0"/>
                          <w:marBottom w:val="0"/>
                          <w:divBdr>
                            <w:top w:val="none" w:sz="0" w:space="0" w:color="auto"/>
                            <w:left w:val="none" w:sz="0" w:space="0" w:color="auto"/>
                            <w:bottom w:val="none" w:sz="0" w:space="0" w:color="auto"/>
                            <w:right w:val="none" w:sz="0" w:space="0" w:color="auto"/>
                          </w:divBdr>
                        </w:div>
                        <w:div w:id="459148168">
                          <w:marLeft w:val="0"/>
                          <w:marRight w:val="0"/>
                          <w:marTop w:val="0"/>
                          <w:marBottom w:val="0"/>
                          <w:divBdr>
                            <w:top w:val="none" w:sz="0" w:space="0" w:color="auto"/>
                            <w:left w:val="none" w:sz="0" w:space="0" w:color="auto"/>
                            <w:bottom w:val="none" w:sz="0" w:space="0" w:color="auto"/>
                            <w:right w:val="none" w:sz="0" w:space="0" w:color="auto"/>
                          </w:divBdr>
                        </w:div>
                        <w:div w:id="1939361492">
                          <w:marLeft w:val="0"/>
                          <w:marRight w:val="0"/>
                          <w:marTop w:val="0"/>
                          <w:marBottom w:val="0"/>
                          <w:divBdr>
                            <w:top w:val="none" w:sz="0" w:space="0" w:color="auto"/>
                            <w:left w:val="none" w:sz="0" w:space="0" w:color="auto"/>
                            <w:bottom w:val="none" w:sz="0" w:space="0" w:color="auto"/>
                            <w:right w:val="none" w:sz="0" w:space="0" w:color="auto"/>
                          </w:divBdr>
                        </w:div>
                        <w:div w:id="1294213036">
                          <w:marLeft w:val="0"/>
                          <w:marRight w:val="0"/>
                          <w:marTop w:val="0"/>
                          <w:marBottom w:val="0"/>
                          <w:divBdr>
                            <w:top w:val="none" w:sz="0" w:space="0" w:color="auto"/>
                            <w:left w:val="none" w:sz="0" w:space="0" w:color="auto"/>
                            <w:bottom w:val="none" w:sz="0" w:space="0" w:color="auto"/>
                            <w:right w:val="none" w:sz="0" w:space="0" w:color="auto"/>
                          </w:divBdr>
                        </w:div>
                        <w:div w:id="242571673">
                          <w:marLeft w:val="0"/>
                          <w:marRight w:val="0"/>
                          <w:marTop w:val="0"/>
                          <w:marBottom w:val="0"/>
                          <w:divBdr>
                            <w:top w:val="none" w:sz="0" w:space="0" w:color="auto"/>
                            <w:left w:val="none" w:sz="0" w:space="0" w:color="auto"/>
                            <w:bottom w:val="none" w:sz="0" w:space="0" w:color="auto"/>
                            <w:right w:val="none" w:sz="0" w:space="0" w:color="auto"/>
                          </w:divBdr>
                        </w:div>
                        <w:div w:id="1729645995">
                          <w:marLeft w:val="0"/>
                          <w:marRight w:val="0"/>
                          <w:marTop w:val="0"/>
                          <w:marBottom w:val="0"/>
                          <w:divBdr>
                            <w:top w:val="none" w:sz="0" w:space="0" w:color="auto"/>
                            <w:left w:val="none" w:sz="0" w:space="0" w:color="auto"/>
                            <w:bottom w:val="none" w:sz="0" w:space="0" w:color="auto"/>
                            <w:right w:val="none" w:sz="0" w:space="0" w:color="auto"/>
                          </w:divBdr>
                        </w:div>
                        <w:div w:id="645015285">
                          <w:marLeft w:val="0"/>
                          <w:marRight w:val="0"/>
                          <w:marTop w:val="0"/>
                          <w:marBottom w:val="0"/>
                          <w:divBdr>
                            <w:top w:val="none" w:sz="0" w:space="0" w:color="auto"/>
                            <w:left w:val="none" w:sz="0" w:space="0" w:color="auto"/>
                            <w:bottom w:val="none" w:sz="0" w:space="0" w:color="auto"/>
                            <w:right w:val="none" w:sz="0" w:space="0" w:color="auto"/>
                          </w:divBdr>
                        </w:div>
                        <w:div w:id="659189739">
                          <w:marLeft w:val="0"/>
                          <w:marRight w:val="0"/>
                          <w:marTop w:val="0"/>
                          <w:marBottom w:val="0"/>
                          <w:divBdr>
                            <w:top w:val="none" w:sz="0" w:space="0" w:color="auto"/>
                            <w:left w:val="none" w:sz="0" w:space="0" w:color="auto"/>
                            <w:bottom w:val="none" w:sz="0" w:space="0" w:color="auto"/>
                            <w:right w:val="none" w:sz="0" w:space="0" w:color="auto"/>
                          </w:divBdr>
                        </w:div>
                        <w:div w:id="766460394">
                          <w:marLeft w:val="0"/>
                          <w:marRight w:val="0"/>
                          <w:marTop w:val="0"/>
                          <w:marBottom w:val="0"/>
                          <w:divBdr>
                            <w:top w:val="none" w:sz="0" w:space="0" w:color="auto"/>
                            <w:left w:val="none" w:sz="0" w:space="0" w:color="auto"/>
                            <w:bottom w:val="none" w:sz="0" w:space="0" w:color="auto"/>
                            <w:right w:val="none" w:sz="0" w:space="0" w:color="auto"/>
                          </w:divBdr>
                        </w:div>
                        <w:div w:id="1206526221">
                          <w:marLeft w:val="0"/>
                          <w:marRight w:val="0"/>
                          <w:marTop w:val="0"/>
                          <w:marBottom w:val="0"/>
                          <w:divBdr>
                            <w:top w:val="none" w:sz="0" w:space="0" w:color="auto"/>
                            <w:left w:val="none" w:sz="0" w:space="0" w:color="auto"/>
                            <w:bottom w:val="none" w:sz="0" w:space="0" w:color="auto"/>
                            <w:right w:val="none" w:sz="0" w:space="0" w:color="auto"/>
                          </w:divBdr>
                        </w:div>
                        <w:div w:id="1887523714">
                          <w:marLeft w:val="0"/>
                          <w:marRight w:val="0"/>
                          <w:marTop w:val="0"/>
                          <w:marBottom w:val="0"/>
                          <w:divBdr>
                            <w:top w:val="none" w:sz="0" w:space="0" w:color="auto"/>
                            <w:left w:val="none" w:sz="0" w:space="0" w:color="auto"/>
                            <w:bottom w:val="none" w:sz="0" w:space="0" w:color="auto"/>
                            <w:right w:val="none" w:sz="0" w:space="0" w:color="auto"/>
                          </w:divBdr>
                        </w:div>
                        <w:div w:id="1179348247">
                          <w:marLeft w:val="0"/>
                          <w:marRight w:val="0"/>
                          <w:marTop w:val="0"/>
                          <w:marBottom w:val="0"/>
                          <w:divBdr>
                            <w:top w:val="none" w:sz="0" w:space="0" w:color="auto"/>
                            <w:left w:val="none" w:sz="0" w:space="0" w:color="auto"/>
                            <w:bottom w:val="none" w:sz="0" w:space="0" w:color="auto"/>
                            <w:right w:val="none" w:sz="0" w:space="0" w:color="auto"/>
                          </w:divBdr>
                        </w:div>
                        <w:div w:id="979187931">
                          <w:marLeft w:val="0"/>
                          <w:marRight w:val="0"/>
                          <w:marTop w:val="0"/>
                          <w:marBottom w:val="0"/>
                          <w:divBdr>
                            <w:top w:val="none" w:sz="0" w:space="0" w:color="auto"/>
                            <w:left w:val="none" w:sz="0" w:space="0" w:color="auto"/>
                            <w:bottom w:val="none" w:sz="0" w:space="0" w:color="auto"/>
                            <w:right w:val="none" w:sz="0" w:space="0" w:color="auto"/>
                          </w:divBdr>
                        </w:div>
                        <w:div w:id="1307050927">
                          <w:marLeft w:val="0"/>
                          <w:marRight w:val="0"/>
                          <w:marTop w:val="0"/>
                          <w:marBottom w:val="0"/>
                          <w:divBdr>
                            <w:top w:val="none" w:sz="0" w:space="0" w:color="auto"/>
                            <w:left w:val="none" w:sz="0" w:space="0" w:color="auto"/>
                            <w:bottom w:val="none" w:sz="0" w:space="0" w:color="auto"/>
                            <w:right w:val="none" w:sz="0" w:space="0" w:color="auto"/>
                          </w:divBdr>
                        </w:div>
                        <w:div w:id="1753232476">
                          <w:marLeft w:val="0"/>
                          <w:marRight w:val="0"/>
                          <w:marTop w:val="0"/>
                          <w:marBottom w:val="0"/>
                          <w:divBdr>
                            <w:top w:val="none" w:sz="0" w:space="0" w:color="auto"/>
                            <w:left w:val="none" w:sz="0" w:space="0" w:color="auto"/>
                            <w:bottom w:val="none" w:sz="0" w:space="0" w:color="auto"/>
                            <w:right w:val="none" w:sz="0" w:space="0" w:color="auto"/>
                          </w:divBdr>
                        </w:div>
                        <w:div w:id="1034423822">
                          <w:marLeft w:val="0"/>
                          <w:marRight w:val="0"/>
                          <w:marTop w:val="0"/>
                          <w:marBottom w:val="0"/>
                          <w:divBdr>
                            <w:top w:val="none" w:sz="0" w:space="0" w:color="auto"/>
                            <w:left w:val="none" w:sz="0" w:space="0" w:color="auto"/>
                            <w:bottom w:val="none" w:sz="0" w:space="0" w:color="auto"/>
                            <w:right w:val="none" w:sz="0" w:space="0" w:color="auto"/>
                          </w:divBdr>
                        </w:div>
                        <w:div w:id="738868586">
                          <w:marLeft w:val="0"/>
                          <w:marRight w:val="0"/>
                          <w:marTop w:val="0"/>
                          <w:marBottom w:val="0"/>
                          <w:divBdr>
                            <w:top w:val="none" w:sz="0" w:space="0" w:color="auto"/>
                            <w:left w:val="none" w:sz="0" w:space="0" w:color="auto"/>
                            <w:bottom w:val="none" w:sz="0" w:space="0" w:color="auto"/>
                            <w:right w:val="none" w:sz="0" w:space="0" w:color="auto"/>
                          </w:divBdr>
                        </w:div>
                        <w:div w:id="672147357">
                          <w:marLeft w:val="0"/>
                          <w:marRight w:val="0"/>
                          <w:marTop w:val="0"/>
                          <w:marBottom w:val="0"/>
                          <w:divBdr>
                            <w:top w:val="none" w:sz="0" w:space="0" w:color="auto"/>
                            <w:left w:val="none" w:sz="0" w:space="0" w:color="auto"/>
                            <w:bottom w:val="none" w:sz="0" w:space="0" w:color="auto"/>
                            <w:right w:val="none" w:sz="0" w:space="0" w:color="auto"/>
                          </w:divBdr>
                        </w:div>
                        <w:div w:id="1194269456">
                          <w:marLeft w:val="0"/>
                          <w:marRight w:val="0"/>
                          <w:marTop w:val="0"/>
                          <w:marBottom w:val="0"/>
                          <w:divBdr>
                            <w:top w:val="none" w:sz="0" w:space="0" w:color="auto"/>
                            <w:left w:val="none" w:sz="0" w:space="0" w:color="auto"/>
                            <w:bottom w:val="none" w:sz="0" w:space="0" w:color="auto"/>
                            <w:right w:val="none" w:sz="0" w:space="0" w:color="auto"/>
                          </w:divBdr>
                        </w:div>
                        <w:div w:id="1069575208">
                          <w:marLeft w:val="0"/>
                          <w:marRight w:val="0"/>
                          <w:marTop w:val="0"/>
                          <w:marBottom w:val="0"/>
                          <w:divBdr>
                            <w:top w:val="none" w:sz="0" w:space="0" w:color="auto"/>
                            <w:left w:val="none" w:sz="0" w:space="0" w:color="auto"/>
                            <w:bottom w:val="none" w:sz="0" w:space="0" w:color="auto"/>
                            <w:right w:val="none" w:sz="0" w:space="0" w:color="auto"/>
                          </w:divBdr>
                        </w:div>
                        <w:div w:id="1534222270">
                          <w:marLeft w:val="0"/>
                          <w:marRight w:val="0"/>
                          <w:marTop w:val="0"/>
                          <w:marBottom w:val="0"/>
                          <w:divBdr>
                            <w:top w:val="none" w:sz="0" w:space="0" w:color="auto"/>
                            <w:left w:val="none" w:sz="0" w:space="0" w:color="auto"/>
                            <w:bottom w:val="none" w:sz="0" w:space="0" w:color="auto"/>
                            <w:right w:val="none" w:sz="0" w:space="0" w:color="auto"/>
                          </w:divBdr>
                        </w:div>
                        <w:div w:id="269165920">
                          <w:marLeft w:val="0"/>
                          <w:marRight w:val="0"/>
                          <w:marTop w:val="0"/>
                          <w:marBottom w:val="0"/>
                          <w:divBdr>
                            <w:top w:val="none" w:sz="0" w:space="0" w:color="auto"/>
                            <w:left w:val="none" w:sz="0" w:space="0" w:color="auto"/>
                            <w:bottom w:val="none" w:sz="0" w:space="0" w:color="auto"/>
                            <w:right w:val="none" w:sz="0" w:space="0" w:color="auto"/>
                          </w:divBdr>
                        </w:div>
                        <w:div w:id="1613128806">
                          <w:marLeft w:val="0"/>
                          <w:marRight w:val="0"/>
                          <w:marTop w:val="0"/>
                          <w:marBottom w:val="0"/>
                          <w:divBdr>
                            <w:top w:val="none" w:sz="0" w:space="0" w:color="auto"/>
                            <w:left w:val="none" w:sz="0" w:space="0" w:color="auto"/>
                            <w:bottom w:val="none" w:sz="0" w:space="0" w:color="auto"/>
                            <w:right w:val="none" w:sz="0" w:space="0" w:color="auto"/>
                          </w:divBdr>
                        </w:div>
                        <w:div w:id="1217470968">
                          <w:marLeft w:val="0"/>
                          <w:marRight w:val="0"/>
                          <w:marTop w:val="0"/>
                          <w:marBottom w:val="0"/>
                          <w:divBdr>
                            <w:top w:val="none" w:sz="0" w:space="0" w:color="auto"/>
                            <w:left w:val="none" w:sz="0" w:space="0" w:color="auto"/>
                            <w:bottom w:val="none" w:sz="0" w:space="0" w:color="auto"/>
                            <w:right w:val="none" w:sz="0" w:space="0" w:color="auto"/>
                          </w:divBdr>
                        </w:div>
                        <w:div w:id="1278949791">
                          <w:marLeft w:val="0"/>
                          <w:marRight w:val="0"/>
                          <w:marTop w:val="0"/>
                          <w:marBottom w:val="0"/>
                          <w:divBdr>
                            <w:top w:val="none" w:sz="0" w:space="0" w:color="auto"/>
                            <w:left w:val="none" w:sz="0" w:space="0" w:color="auto"/>
                            <w:bottom w:val="none" w:sz="0" w:space="0" w:color="auto"/>
                            <w:right w:val="none" w:sz="0" w:space="0" w:color="auto"/>
                          </w:divBdr>
                        </w:div>
                        <w:div w:id="296571430">
                          <w:marLeft w:val="0"/>
                          <w:marRight w:val="0"/>
                          <w:marTop w:val="0"/>
                          <w:marBottom w:val="0"/>
                          <w:divBdr>
                            <w:top w:val="none" w:sz="0" w:space="0" w:color="auto"/>
                            <w:left w:val="none" w:sz="0" w:space="0" w:color="auto"/>
                            <w:bottom w:val="none" w:sz="0" w:space="0" w:color="auto"/>
                            <w:right w:val="none" w:sz="0" w:space="0" w:color="auto"/>
                          </w:divBdr>
                        </w:div>
                        <w:div w:id="523792823">
                          <w:marLeft w:val="0"/>
                          <w:marRight w:val="0"/>
                          <w:marTop w:val="0"/>
                          <w:marBottom w:val="0"/>
                          <w:divBdr>
                            <w:top w:val="none" w:sz="0" w:space="0" w:color="auto"/>
                            <w:left w:val="none" w:sz="0" w:space="0" w:color="auto"/>
                            <w:bottom w:val="none" w:sz="0" w:space="0" w:color="auto"/>
                            <w:right w:val="none" w:sz="0" w:space="0" w:color="auto"/>
                          </w:divBdr>
                        </w:div>
                      </w:divsChild>
                    </w:div>
                    <w:div w:id="1566916878">
                      <w:marLeft w:val="0"/>
                      <w:marRight w:val="0"/>
                      <w:marTop w:val="0"/>
                      <w:marBottom w:val="0"/>
                      <w:divBdr>
                        <w:top w:val="none" w:sz="0" w:space="0" w:color="auto"/>
                        <w:left w:val="none" w:sz="0" w:space="0" w:color="auto"/>
                        <w:bottom w:val="none" w:sz="0" w:space="0" w:color="auto"/>
                        <w:right w:val="none" w:sz="0" w:space="0" w:color="auto"/>
                      </w:divBdr>
                      <w:divsChild>
                        <w:div w:id="2045445557">
                          <w:marLeft w:val="0"/>
                          <w:marRight w:val="0"/>
                          <w:marTop w:val="0"/>
                          <w:marBottom w:val="0"/>
                          <w:divBdr>
                            <w:top w:val="none" w:sz="0" w:space="0" w:color="auto"/>
                            <w:left w:val="none" w:sz="0" w:space="0" w:color="auto"/>
                            <w:bottom w:val="none" w:sz="0" w:space="0" w:color="auto"/>
                            <w:right w:val="none" w:sz="0" w:space="0" w:color="auto"/>
                          </w:divBdr>
                        </w:div>
                        <w:div w:id="84620650">
                          <w:marLeft w:val="0"/>
                          <w:marRight w:val="0"/>
                          <w:marTop w:val="0"/>
                          <w:marBottom w:val="0"/>
                          <w:divBdr>
                            <w:top w:val="none" w:sz="0" w:space="0" w:color="auto"/>
                            <w:left w:val="none" w:sz="0" w:space="0" w:color="auto"/>
                            <w:bottom w:val="none" w:sz="0" w:space="0" w:color="auto"/>
                            <w:right w:val="none" w:sz="0" w:space="0" w:color="auto"/>
                          </w:divBdr>
                        </w:div>
                        <w:div w:id="1190800846">
                          <w:marLeft w:val="0"/>
                          <w:marRight w:val="0"/>
                          <w:marTop w:val="0"/>
                          <w:marBottom w:val="0"/>
                          <w:divBdr>
                            <w:top w:val="none" w:sz="0" w:space="0" w:color="auto"/>
                            <w:left w:val="none" w:sz="0" w:space="0" w:color="auto"/>
                            <w:bottom w:val="none" w:sz="0" w:space="0" w:color="auto"/>
                            <w:right w:val="none" w:sz="0" w:space="0" w:color="auto"/>
                          </w:divBdr>
                        </w:div>
                        <w:div w:id="1568415920">
                          <w:marLeft w:val="0"/>
                          <w:marRight w:val="0"/>
                          <w:marTop w:val="0"/>
                          <w:marBottom w:val="0"/>
                          <w:divBdr>
                            <w:top w:val="none" w:sz="0" w:space="0" w:color="auto"/>
                            <w:left w:val="none" w:sz="0" w:space="0" w:color="auto"/>
                            <w:bottom w:val="none" w:sz="0" w:space="0" w:color="auto"/>
                            <w:right w:val="none" w:sz="0" w:space="0" w:color="auto"/>
                          </w:divBdr>
                        </w:div>
                        <w:div w:id="585578043">
                          <w:marLeft w:val="0"/>
                          <w:marRight w:val="0"/>
                          <w:marTop w:val="0"/>
                          <w:marBottom w:val="0"/>
                          <w:divBdr>
                            <w:top w:val="none" w:sz="0" w:space="0" w:color="auto"/>
                            <w:left w:val="none" w:sz="0" w:space="0" w:color="auto"/>
                            <w:bottom w:val="none" w:sz="0" w:space="0" w:color="auto"/>
                            <w:right w:val="none" w:sz="0" w:space="0" w:color="auto"/>
                          </w:divBdr>
                        </w:div>
                        <w:div w:id="218593019">
                          <w:marLeft w:val="0"/>
                          <w:marRight w:val="0"/>
                          <w:marTop w:val="0"/>
                          <w:marBottom w:val="0"/>
                          <w:divBdr>
                            <w:top w:val="none" w:sz="0" w:space="0" w:color="auto"/>
                            <w:left w:val="none" w:sz="0" w:space="0" w:color="auto"/>
                            <w:bottom w:val="none" w:sz="0" w:space="0" w:color="auto"/>
                            <w:right w:val="none" w:sz="0" w:space="0" w:color="auto"/>
                          </w:divBdr>
                        </w:div>
                        <w:div w:id="766540411">
                          <w:marLeft w:val="0"/>
                          <w:marRight w:val="0"/>
                          <w:marTop w:val="0"/>
                          <w:marBottom w:val="0"/>
                          <w:divBdr>
                            <w:top w:val="none" w:sz="0" w:space="0" w:color="auto"/>
                            <w:left w:val="none" w:sz="0" w:space="0" w:color="auto"/>
                            <w:bottom w:val="none" w:sz="0" w:space="0" w:color="auto"/>
                            <w:right w:val="none" w:sz="0" w:space="0" w:color="auto"/>
                          </w:divBdr>
                        </w:div>
                        <w:div w:id="1703432817">
                          <w:marLeft w:val="0"/>
                          <w:marRight w:val="0"/>
                          <w:marTop w:val="0"/>
                          <w:marBottom w:val="0"/>
                          <w:divBdr>
                            <w:top w:val="none" w:sz="0" w:space="0" w:color="auto"/>
                            <w:left w:val="none" w:sz="0" w:space="0" w:color="auto"/>
                            <w:bottom w:val="none" w:sz="0" w:space="0" w:color="auto"/>
                            <w:right w:val="none" w:sz="0" w:space="0" w:color="auto"/>
                          </w:divBdr>
                        </w:div>
                        <w:div w:id="1750499076">
                          <w:marLeft w:val="0"/>
                          <w:marRight w:val="0"/>
                          <w:marTop w:val="0"/>
                          <w:marBottom w:val="0"/>
                          <w:divBdr>
                            <w:top w:val="none" w:sz="0" w:space="0" w:color="auto"/>
                            <w:left w:val="none" w:sz="0" w:space="0" w:color="auto"/>
                            <w:bottom w:val="none" w:sz="0" w:space="0" w:color="auto"/>
                            <w:right w:val="none" w:sz="0" w:space="0" w:color="auto"/>
                          </w:divBdr>
                        </w:div>
                        <w:div w:id="1809131862">
                          <w:marLeft w:val="0"/>
                          <w:marRight w:val="0"/>
                          <w:marTop w:val="0"/>
                          <w:marBottom w:val="0"/>
                          <w:divBdr>
                            <w:top w:val="none" w:sz="0" w:space="0" w:color="auto"/>
                            <w:left w:val="none" w:sz="0" w:space="0" w:color="auto"/>
                            <w:bottom w:val="none" w:sz="0" w:space="0" w:color="auto"/>
                            <w:right w:val="none" w:sz="0" w:space="0" w:color="auto"/>
                          </w:divBdr>
                        </w:div>
                        <w:div w:id="1249537220">
                          <w:marLeft w:val="0"/>
                          <w:marRight w:val="0"/>
                          <w:marTop w:val="0"/>
                          <w:marBottom w:val="0"/>
                          <w:divBdr>
                            <w:top w:val="none" w:sz="0" w:space="0" w:color="auto"/>
                            <w:left w:val="none" w:sz="0" w:space="0" w:color="auto"/>
                            <w:bottom w:val="none" w:sz="0" w:space="0" w:color="auto"/>
                            <w:right w:val="none" w:sz="0" w:space="0" w:color="auto"/>
                          </w:divBdr>
                        </w:div>
                        <w:div w:id="1289046800">
                          <w:marLeft w:val="0"/>
                          <w:marRight w:val="0"/>
                          <w:marTop w:val="0"/>
                          <w:marBottom w:val="0"/>
                          <w:divBdr>
                            <w:top w:val="none" w:sz="0" w:space="0" w:color="auto"/>
                            <w:left w:val="none" w:sz="0" w:space="0" w:color="auto"/>
                            <w:bottom w:val="none" w:sz="0" w:space="0" w:color="auto"/>
                            <w:right w:val="none" w:sz="0" w:space="0" w:color="auto"/>
                          </w:divBdr>
                        </w:div>
                        <w:div w:id="931204814">
                          <w:marLeft w:val="0"/>
                          <w:marRight w:val="0"/>
                          <w:marTop w:val="0"/>
                          <w:marBottom w:val="0"/>
                          <w:divBdr>
                            <w:top w:val="none" w:sz="0" w:space="0" w:color="auto"/>
                            <w:left w:val="none" w:sz="0" w:space="0" w:color="auto"/>
                            <w:bottom w:val="none" w:sz="0" w:space="0" w:color="auto"/>
                            <w:right w:val="none" w:sz="0" w:space="0" w:color="auto"/>
                          </w:divBdr>
                        </w:div>
                        <w:div w:id="268511957">
                          <w:marLeft w:val="0"/>
                          <w:marRight w:val="0"/>
                          <w:marTop w:val="0"/>
                          <w:marBottom w:val="0"/>
                          <w:divBdr>
                            <w:top w:val="none" w:sz="0" w:space="0" w:color="auto"/>
                            <w:left w:val="none" w:sz="0" w:space="0" w:color="auto"/>
                            <w:bottom w:val="none" w:sz="0" w:space="0" w:color="auto"/>
                            <w:right w:val="none" w:sz="0" w:space="0" w:color="auto"/>
                          </w:divBdr>
                        </w:div>
                        <w:div w:id="1095711273">
                          <w:marLeft w:val="0"/>
                          <w:marRight w:val="0"/>
                          <w:marTop w:val="0"/>
                          <w:marBottom w:val="0"/>
                          <w:divBdr>
                            <w:top w:val="none" w:sz="0" w:space="0" w:color="auto"/>
                            <w:left w:val="none" w:sz="0" w:space="0" w:color="auto"/>
                            <w:bottom w:val="none" w:sz="0" w:space="0" w:color="auto"/>
                            <w:right w:val="none" w:sz="0" w:space="0" w:color="auto"/>
                          </w:divBdr>
                        </w:div>
                        <w:div w:id="1390349535">
                          <w:marLeft w:val="0"/>
                          <w:marRight w:val="0"/>
                          <w:marTop w:val="0"/>
                          <w:marBottom w:val="0"/>
                          <w:divBdr>
                            <w:top w:val="none" w:sz="0" w:space="0" w:color="auto"/>
                            <w:left w:val="none" w:sz="0" w:space="0" w:color="auto"/>
                            <w:bottom w:val="none" w:sz="0" w:space="0" w:color="auto"/>
                            <w:right w:val="none" w:sz="0" w:space="0" w:color="auto"/>
                          </w:divBdr>
                        </w:div>
                        <w:div w:id="1285574211">
                          <w:marLeft w:val="0"/>
                          <w:marRight w:val="0"/>
                          <w:marTop w:val="0"/>
                          <w:marBottom w:val="0"/>
                          <w:divBdr>
                            <w:top w:val="none" w:sz="0" w:space="0" w:color="auto"/>
                            <w:left w:val="none" w:sz="0" w:space="0" w:color="auto"/>
                            <w:bottom w:val="none" w:sz="0" w:space="0" w:color="auto"/>
                            <w:right w:val="none" w:sz="0" w:space="0" w:color="auto"/>
                          </w:divBdr>
                        </w:div>
                        <w:div w:id="2032489272">
                          <w:marLeft w:val="0"/>
                          <w:marRight w:val="0"/>
                          <w:marTop w:val="0"/>
                          <w:marBottom w:val="0"/>
                          <w:divBdr>
                            <w:top w:val="none" w:sz="0" w:space="0" w:color="auto"/>
                            <w:left w:val="none" w:sz="0" w:space="0" w:color="auto"/>
                            <w:bottom w:val="none" w:sz="0" w:space="0" w:color="auto"/>
                            <w:right w:val="none" w:sz="0" w:space="0" w:color="auto"/>
                          </w:divBdr>
                        </w:div>
                        <w:div w:id="436945210">
                          <w:marLeft w:val="0"/>
                          <w:marRight w:val="0"/>
                          <w:marTop w:val="0"/>
                          <w:marBottom w:val="0"/>
                          <w:divBdr>
                            <w:top w:val="none" w:sz="0" w:space="0" w:color="auto"/>
                            <w:left w:val="none" w:sz="0" w:space="0" w:color="auto"/>
                            <w:bottom w:val="none" w:sz="0" w:space="0" w:color="auto"/>
                            <w:right w:val="none" w:sz="0" w:space="0" w:color="auto"/>
                          </w:divBdr>
                        </w:div>
                        <w:div w:id="1970890500">
                          <w:marLeft w:val="0"/>
                          <w:marRight w:val="0"/>
                          <w:marTop w:val="0"/>
                          <w:marBottom w:val="0"/>
                          <w:divBdr>
                            <w:top w:val="none" w:sz="0" w:space="0" w:color="auto"/>
                            <w:left w:val="none" w:sz="0" w:space="0" w:color="auto"/>
                            <w:bottom w:val="none" w:sz="0" w:space="0" w:color="auto"/>
                            <w:right w:val="none" w:sz="0" w:space="0" w:color="auto"/>
                          </w:divBdr>
                        </w:div>
                        <w:div w:id="960113315">
                          <w:marLeft w:val="0"/>
                          <w:marRight w:val="0"/>
                          <w:marTop w:val="0"/>
                          <w:marBottom w:val="0"/>
                          <w:divBdr>
                            <w:top w:val="none" w:sz="0" w:space="0" w:color="auto"/>
                            <w:left w:val="none" w:sz="0" w:space="0" w:color="auto"/>
                            <w:bottom w:val="none" w:sz="0" w:space="0" w:color="auto"/>
                            <w:right w:val="none" w:sz="0" w:space="0" w:color="auto"/>
                          </w:divBdr>
                        </w:div>
                        <w:div w:id="1288318011">
                          <w:marLeft w:val="0"/>
                          <w:marRight w:val="0"/>
                          <w:marTop w:val="0"/>
                          <w:marBottom w:val="0"/>
                          <w:divBdr>
                            <w:top w:val="none" w:sz="0" w:space="0" w:color="auto"/>
                            <w:left w:val="none" w:sz="0" w:space="0" w:color="auto"/>
                            <w:bottom w:val="none" w:sz="0" w:space="0" w:color="auto"/>
                            <w:right w:val="none" w:sz="0" w:space="0" w:color="auto"/>
                          </w:divBdr>
                        </w:div>
                        <w:div w:id="1994793893">
                          <w:marLeft w:val="0"/>
                          <w:marRight w:val="0"/>
                          <w:marTop w:val="0"/>
                          <w:marBottom w:val="0"/>
                          <w:divBdr>
                            <w:top w:val="none" w:sz="0" w:space="0" w:color="auto"/>
                            <w:left w:val="none" w:sz="0" w:space="0" w:color="auto"/>
                            <w:bottom w:val="none" w:sz="0" w:space="0" w:color="auto"/>
                            <w:right w:val="none" w:sz="0" w:space="0" w:color="auto"/>
                          </w:divBdr>
                        </w:div>
                        <w:div w:id="215748447">
                          <w:marLeft w:val="0"/>
                          <w:marRight w:val="0"/>
                          <w:marTop w:val="0"/>
                          <w:marBottom w:val="0"/>
                          <w:divBdr>
                            <w:top w:val="none" w:sz="0" w:space="0" w:color="auto"/>
                            <w:left w:val="none" w:sz="0" w:space="0" w:color="auto"/>
                            <w:bottom w:val="none" w:sz="0" w:space="0" w:color="auto"/>
                            <w:right w:val="none" w:sz="0" w:space="0" w:color="auto"/>
                          </w:divBdr>
                        </w:div>
                        <w:div w:id="1240823818">
                          <w:marLeft w:val="0"/>
                          <w:marRight w:val="0"/>
                          <w:marTop w:val="0"/>
                          <w:marBottom w:val="0"/>
                          <w:divBdr>
                            <w:top w:val="none" w:sz="0" w:space="0" w:color="auto"/>
                            <w:left w:val="none" w:sz="0" w:space="0" w:color="auto"/>
                            <w:bottom w:val="none" w:sz="0" w:space="0" w:color="auto"/>
                            <w:right w:val="none" w:sz="0" w:space="0" w:color="auto"/>
                          </w:divBdr>
                        </w:div>
                        <w:div w:id="1112939995">
                          <w:marLeft w:val="0"/>
                          <w:marRight w:val="0"/>
                          <w:marTop w:val="0"/>
                          <w:marBottom w:val="0"/>
                          <w:divBdr>
                            <w:top w:val="none" w:sz="0" w:space="0" w:color="auto"/>
                            <w:left w:val="none" w:sz="0" w:space="0" w:color="auto"/>
                            <w:bottom w:val="none" w:sz="0" w:space="0" w:color="auto"/>
                            <w:right w:val="none" w:sz="0" w:space="0" w:color="auto"/>
                          </w:divBdr>
                        </w:div>
                        <w:div w:id="1561213046">
                          <w:marLeft w:val="0"/>
                          <w:marRight w:val="0"/>
                          <w:marTop w:val="0"/>
                          <w:marBottom w:val="0"/>
                          <w:divBdr>
                            <w:top w:val="none" w:sz="0" w:space="0" w:color="auto"/>
                            <w:left w:val="none" w:sz="0" w:space="0" w:color="auto"/>
                            <w:bottom w:val="none" w:sz="0" w:space="0" w:color="auto"/>
                            <w:right w:val="none" w:sz="0" w:space="0" w:color="auto"/>
                          </w:divBdr>
                        </w:div>
                        <w:div w:id="681929513">
                          <w:marLeft w:val="0"/>
                          <w:marRight w:val="0"/>
                          <w:marTop w:val="0"/>
                          <w:marBottom w:val="0"/>
                          <w:divBdr>
                            <w:top w:val="none" w:sz="0" w:space="0" w:color="auto"/>
                            <w:left w:val="none" w:sz="0" w:space="0" w:color="auto"/>
                            <w:bottom w:val="none" w:sz="0" w:space="0" w:color="auto"/>
                            <w:right w:val="none" w:sz="0" w:space="0" w:color="auto"/>
                          </w:divBdr>
                        </w:div>
                        <w:div w:id="639188833">
                          <w:marLeft w:val="0"/>
                          <w:marRight w:val="0"/>
                          <w:marTop w:val="0"/>
                          <w:marBottom w:val="0"/>
                          <w:divBdr>
                            <w:top w:val="none" w:sz="0" w:space="0" w:color="auto"/>
                            <w:left w:val="none" w:sz="0" w:space="0" w:color="auto"/>
                            <w:bottom w:val="none" w:sz="0" w:space="0" w:color="auto"/>
                            <w:right w:val="none" w:sz="0" w:space="0" w:color="auto"/>
                          </w:divBdr>
                        </w:div>
                        <w:div w:id="376586983">
                          <w:marLeft w:val="0"/>
                          <w:marRight w:val="0"/>
                          <w:marTop w:val="0"/>
                          <w:marBottom w:val="0"/>
                          <w:divBdr>
                            <w:top w:val="none" w:sz="0" w:space="0" w:color="auto"/>
                            <w:left w:val="none" w:sz="0" w:space="0" w:color="auto"/>
                            <w:bottom w:val="none" w:sz="0" w:space="0" w:color="auto"/>
                            <w:right w:val="none" w:sz="0" w:space="0" w:color="auto"/>
                          </w:divBdr>
                        </w:div>
                        <w:div w:id="1148863529">
                          <w:marLeft w:val="0"/>
                          <w:marRight w:val="0"/>
                          <w:marTop w:val="0"/>
                          <w:marBottom w:val="0"/>
                          <w:divBdr>
                            <w:top w:val="none" w:sz="0" w:space="0" w:color="auto"/>
                            <w:left w:val="none" w:sz="0" w:space="0" w:color="auto"/>
                            <w:bottom w:val="none" w:sz="0" w:space="0" w:color="auto"/>
                            <w:right w:val="none" w:sz="0" w:space="0" w:color="auto"/>
                          </w:divBdr>
                        </w:div>
                        <w:div w:id="1984893608">
                          <w:marLeft w:val="0"/>
                          <w:marRight w:val="0"/>
                          <w:marTop w:val="0"/>
                          <w:marBottom w:val="0"/>
                          <w:divBdr>
                            <w:top w:val="none" w:sz="0" w:space="0" w:color="auto"/>
                            <w:left w:val="none" w:sz="0" w:space="0" w:color="auto"/>
                            <w:bottom w:val="none" w:sz="0" w:space="0" w:color="auto"/>
                            <w:right w:val="none" w:sz="0" w:space="0" w:color="auto"/>
                          </w:divBdr>
                        </w:div>
                        <w:div w:id="1055662193">
                          <w:marLeft w:val="0"/>
                          <w:marRight w:val="0"/>
                          <w:marTop w:val="0"/>
                          <w:marBottom w:val="0"/>
                          <w:divBdr>
                            <w:top w:val="none" w:sz="0" w:space="0" w:color="auto"/>
                            <w:left w:val="none" w:sz="0" w:space="0" w:color="auto"/>
                            <w:bottom w:val="none" w:sz="0" w:space="0" w:color="auto"/>
                            <w:right w:val="none" w:sz="0" w:space="0" w:color="auto"/>
                          </w:divBdr>
                        </w:div>
                        <w:div w:id="613444627">
                          <w:marLeft w:val="0"/>
                          <w:marRight w:val="0"/>
                          <w:marTop w:val="0"/>
                          <w:marBottom w:val="0"/>
                          <w:divBdr>
                            <w:top w:val="none" w:sz="0" w:space="0" w:color="auto"/>
                            <w:left w:val="none" w:sz="0" w:space="0" w:color="auto"/>
                            <w:bottom w:val="none" w:sz="0" w:space="0" w:color="auto"/>
                            <w:right w:val="none" w:sz="0" w:space="0" w:color="auto"/>
                          </w:divBdr>
                        </w:div>
                        <w:div w:id="1282344153">
                          <w:marLeft w:val="0"/>
                          <w:marRight w:val="0"/>
                          <w:marTop w:val="0"/>
                          <w:marBottom w:val="0"/>
                          <w:divBdr>
                            <w:top w:val="none" w:sz="0" w:space="0" w:color="auto"/>
                            <w:left w:val="none" w:sz="0" w:space="0" w:color="auto"/>
                            <w:bottom w:val="none" w:sz="0" w:space="0" w:color="auto"/>
                            <w:right w:val="none" w:sz="0" w:space="0" w:color="auto"/>
                          </w:divBdr>
                        </w:div>
                        <w:div w:id="124736689">
                          <w:marLeft w:val="0"/>
                          <w:marRight w:val="0"/>
                          <w:marTop w:val="0"/>
                          <w:marBottom w:val="0"/>
                          <w:divBdr>
                            <w:top w:val="none" w:sz="0" w:space="0" w:color="auto"/>
                            <w:left w:val="none" w:sz="0" w:space="0" w:color="auto"/>
                            <w:bottom w:val="none" w:sz="0" w:space="0" w:color="auto"/>
                            <w:right w:val="none" w:sz="0" w:space="0" w:color="auto"/>
                          </w:divBdr>
                        </w:div>
                        <w:div w:id="742990814">
                          <w:marLeft w:val="0"/>
                          <w:marRight w:val="0"/>
                          <w:marTop w:val="0"/>
                          <w:marBottom w:val="0"/>
                          <w:divBdr>
                            <w:top w:val="none" w:sz="0" w:space="0" w:color="auto"/>
                            <w:left w:val="none" w:sz="0" w:space="0" w:color="auto"/>
                            <w:bottom w:val="none" w:sz="0" w:space="0" w:color="auto"/>
                            <w:right w:val="none" w:sz="0" w:space="0" w:color="auto"/>
                          </w:divBdr>
                        </w:div>
                        <w:div w:id="266936650">
                          <w:marLeft w:val="0"/>
                          <w:marRight w:val="0"/>
                          <w:marTop w:val="0"/>
                          <w:marBottom w:val="0"/>
                          <w:divBdr>
                            <w:top w:val="none" w:sz="0" w:space="0" w:color="auto"/>
                            <w:left w:val="none" w:sz="0" w:space="0" w:color="auto"/>
                            <w:bottom w:val="none" w:sz="0" w:space="0" w:color="auto"/>
                            <w:right w:val="none" w:sz="0" w:space="0" w:color="auto"/>
                          </w:divBdr>
                        </w:div>
                        <w:div w:id="427895952">
                          <w:marLeft w:val="0"/>
                          <w:marRight w:val="0"/>
                          <w:marTop w:val="0"/>
                          <w:marBottom w:val="0"/>
                          <w:divBdr>
                            <w:top w:val="none" w:sz="0" w:space="0" w:color="auto"/>
                            <w:left w:val="none" w:sz="0" w:space="0" w:color="auto"/>
                            <w:bottom w:val="none" w:sz="0" w:space="0" w:color="auto"/>
                            <w:right w:val="none" w:sz="0" w:space="0" w:color="auto"/>
                          </w:divBdr>
                        </w:div>
                        <w:div w:id="89759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720760">
                  <w:marLeft w:val="0"/>
                  <w:marRight w:val="0"/>
                  <w:marTop w:val="0"/>
                  <w:marBottom w:val="0"/>
                  <w:divBdr>
                    <w:top w:val="none" w:sz="0" w:space="0" w:color="auto"/>
                    <w:left w:val="none" w:sz="0" w:space="0" w:color="auto"/>
                    <w:bottom w:val="none" w:sz="0" w:space="0" w:color="auto"/>
                    <w:right w:val="none" w:sz="0" w:space="0" w:color="auto"/>
                  </w:divBdr>
                </w:div>
                <w:div w:id="553077118">
                  <w:marLeft w:val="0"/>
                  <w:marRight w:val="0"/>
                  <w:marTop w:val="0"/>
                  <w:marBottom w:val="0"/>
                  <w:divBdr>
                    <w:top w:val="none" w:sz="0" w:space="0" w:color="auto"/>
                    <w:left w:val="none" w:sz="0" w:space="0" w:color="auto"/>
                    <w:bottom w:val="none" w:sz="0" w:space="0" w:color="auto"/>
                    <w:right w:val="none" w:sz="0" w:space="0" w:color="auto"/>
                  </w:divBdr>
                </w:div>
                <w:div w:id="281421259">
                  <w:marLeft w:val="0"/>
                  <w:marRight w:val="0"/>
                  <w:marTop w:val="0"/>
                  <w:marBottom w:val="0"/>
                  <w:divBdr>
                    <w:top w:val="none" w:sz="0" w:space="0" w:color="auto"/>
                    <w:left w:val="none" w:sz="0" w:space="0" w:color="auto"/>
                    <w:bottom w:val="none" w:sz="0" w:space="0" w:color="auto"/>
                    <w:right w:val="none" w:sz="0" w:space="0" w:color="auto"/>
                  </w:divBdr>
                </w:div>
                <w:div w:id="1889032386">
                  <w:marLeft w:val="0"/>
                  <w:marRight w:val="0"/>
                  <w:marTop w:val="0"/>
                  <w:marBottom w:val="0"/>
                  <w:divBdr>
                    <w:top w:val="none" w:sz="0" w:space="0" w:color="auto"/>
                    <w:left w:val="none" w:sz="0" w:space="0" w:color="auto"/>
                    <w:bottom w:val="none" w:sz="0" w:space="0" w:color="auto"/>
                    <w:right w:val="none" w:sz="0" w:space="0" w:color="auto"/>
                  </w:divBdr>
                </w:div>
                <w:div w:id="743448948">
                  <w:marLeft w:val="0"/>
                  <w:marRight w:val="0"/>
                  <w:marTop w:val="0"/>
                  <w:marBottom w:val="0"/>
                  <w:divBdr>
                    <w:top w:val="none" w:sz="0" w:space="0" w:color="auto"/>
                    <w:left w:val="none" w:sz="0" w:space="0" w:color="auto"/>
                    <w:bottom w:val="none" w:sz="0" w:space="0" w:color="auto"/>
                    <w:right w:val="none" w:sz="0" w:space="0" w:color="auto"/>
                  </w:divBdr>
                </w:div>
                <w:div w:id="1701739938">
                  <w:marLeft w:val="0"/>
                  <w:marRight w:val="0"/>
                  <w:marTop w:val="0"/>
                  <w:marBottom w:val="0"/>
                  <w:divBdr>
                    <w:top w:val="none" w:sz="0" w:space="0" w:color="auto"/>
                    <w:left w:val="none" w:sz="0" w:space="0" w:color="auto"/>
                    <w:bottom w:val="none" w:sz="0" w:space="0" w:color="auto"/>
                    <w:right w:val="none" w:sz="0" w:space="0" w:color="auto"/>
                  </w:divBdr>
                </w:div>
                <w:div w:id="1330913296">
                  <w:marLeft w:val="0"/>
                  <w:marRight w:val="0"/>
                  <w:marTop w:val="0"/>
                  <w:marBottom w:val="0"/>
                  <w:divBdr>
                    <w:top w:val="none" w:sz="0" w:space="0" w:color="auto"/>
                    <w:left w:val="none" w:sz="0" w:space="0" w:color="auto"/>
                    <w:bottom w:val="none" w:sz="0" w:space="0" w:color="auto"/>
                    <w:right w:val="none" w:sz="0" w:space="0" w:color="auto"/>
                  </w:divBdr>
                </w:div>
                <w:div w:id="154763146">
                  <w:marLeft w:val="0"/>
                  <w:marRight w:val="0"/>
                  <w:marTop w:val="0"/>
                  <w:marBottom w:val="0"/>
                  <w:divBdr>
                    <w:top w:val="none" w:sz="0" w:space="0" w:color="auto"/>
                    <w:left w:val="none" w:sz="0" w:space="0" w:color="auto"/>
                    <w:bottom w:val="none" w:sz="0" w:space="0" w:color="auto"/>
                    <w:right w:val="none" w:sz="0" w:space="0" w:color="auto"/>
                  </w:divBdr>
                </w:div>
                <w:div w:id="6372755">
                  <w:marLeft w:val="0"/>
                  <w:marRight w:val="0"/>
                  <w:marTop w:val="0"/>
                  <w:marBottom w:val="0"/>
                  <w:divBdr>
                    <w:top w:val="none" w:sz="0" w:space="0" w:color="auto"/>
                    <w:left w:val="none" w:sz="0" w:space="0" w:color="auto"/>
                    <w:bottom w:val="none" w:sz="0" w:space="0" w:color="auto"/>
                    <w:right w:val="none" w:sz="0" w:space="0" w:color="auto"/>
                  </w:divBdr>
                </w:div>
                <w:div w:id="1236552761">
                  <w:marLeft w:val="0"/>
                  <w:marRight w:val="0"/>
                  <w:marTop w:val="0"/>
                  <w:marBottom w:val="0"/>
                  <w:divBdr>
                    <w:top w:val="none" w:sz="0" w:space="0" w:color="auto"/>
                    <w:left w:val="none" w:sz="0" w:space="0" w:color="auto"/>
                    <w:bottom w:val="none" w:sz="0" w:space="0" w:color="auto"/>
                    <w:right w:val="none" w:sz="0" w:space="0" w:color="auto"/>
                  </w:divBdr>
                </w:div>
                <w:div w:id="1267497632">
                  <w:marLeft w:val="0"/>
                  <w:marRight w:val="0"/>
                  <w:marTop w:val="0"/>
                  <w:marBottom w:val="0"/>
                  <w:divBdr>
                    <w:top w:val="none" w:sz="0" w:space="0" w:color="auto"/>
                    <w:left w:val="none" w:sz="0" w:space="0" w:color="auto"/>
                    <w:bottom w:val="none" w:sz="0" w:space="0" w:color="auto"/>
                    <w:right w:val="none" w:sz="0" w:space="0" w:color="auto"/>
                  </w:divBdr>
                </w:div>
                <w:div w:id="192773018">
                  <w:marLeft w:val="0"/>
                  <w:marRight w:val="0"/>
                  <w:marTop w:val="0"/>
                  <w:marBottom w:val="0"/>
                  <w:divBdr>
                    <w:top w:val="none" w:sz="0" w:space="0" w:color="auto"/>
                    <w:left w:val="none" w:sz="0" w:space="0" w:color="auto"/>
                    <w:bottom w:val="none" w:sz="0" w:space="0" w:color="auto"/>
                    <w:right w:val="none" w:sz="0" w:space="0" w:color="auto"/>
                  </w:divBdr>
                </w:div>
                <w:div w:id="1686327783">
                  <w:marLeft w:val="0"/>
                  <w:marRight w:val="0"/>
                  <w:marTop w:val="0"/>
                  <w:marBottom w:val="0"/>
                  <w:divBdr>
                    <w:top w:val="none" w:sz="0" w:space="0" w:color="auto"/>
                    <w:left w:val="none" w:sz="0" w:space="0" w:color="auto"/>
                    <w:bottom w:val="none" w:sz="0" w:space="0" w:color="auto"/>
                    <w:right w:val="none" w:sz="0" w:space="0" w:color="auto"/>
                  </w:divBdr>
                </w:div>
                <w:div w:id="857088163">
                  <w:marLeft w:val="0"/>
                  <w:marRight w:val="0"/>
                  <w:marTop w:val="0"/>
                  <w:marBottom w:val="0"/>
                  <w:divBdr>
                    <w:top w:val="none" w:sz="0" w:space="0" w:color="auto"/>
                    <w:left w:val="none" w:sz="0" w:space="0" w:color="auto"/>
                    <w:bottom w:val="none" w:sz="0" w:space="0" w:color="auto"/>
                    <w:right w:val="none" w:sz="0" w:space="0" w:color="auto"/>
                  </w:divBdr>
                </w:div>
                <w:div w:id="398403887">
                  <w:marLeft w:val="0"/>
                  <w:marRight w:val="0"/>
                  <w:marTop w:val="0"/>
                  <w:marBottom w:val="0"/>
                  <w:divBdr>
                    <w:top w:val="none" w:sz="0" w:space="0" w:color="auto"/>
                    <w:left w:val="none" w:sz="0" w:space="0" w:color="auto"/>
                    <w:bottom w:val="none" w:sz="0" w:space="0" w:color="auto"/>
                    <w:right w:val="none" w:sz="0" w:space="0" w:color="auto"/>
                  </w:divBdr>
                </w:div>
                <w:div w:id="79572529">
                  <w:marLeft w:val="0"/>
                  <w:marRight w:val="0"/>
                  <w:marTop w:val="0"/>
                  <w:marBottom w:val="0"/>
                  <w:divBdr>
                    <w:top w:val="none" w:sz="0" w:space="0" w:color="auto"/>
                    <w:left w:val="none" w:sz="0" w:space="0" w:color="auto"/>
                    <w:bottom w:val="none" w:sz="0" w:space="0" w:color="auto"/>
                    <w:right w:val="none" w:sz="0" w:space="0" w:color="auto"/>
                  </w:divBdr>
                </w:div>
                <w:div w:id="556204382">
                  <w:marLeft w:val="0"/>
                  <w:marRight w:val="0"/>
                  <w:marTop w:val="0"/>
                  <w:marBottom w:val="0"/>
                  <w:divBdr>
                    <w:top w:val="none" w:sz="0" w:space="0" w:color="auto"/>
                    <w:left w:val="none" w:sz="0" w:space="0" w:color="auto"/>
                    <w:bottom w:val="none" w:sz="0" w:space="0" w:color="auto"/>
                    <w:right w:val="none" w:sz="0" w:space="0" w:color="auto"/>
                  </w:divBdr>
                </w:div>
                <w:div w:id="1840656891">
                  <w:marLeft w:val="0"/>
                  <w:marRight w:val="0"/>
                  <w:marTop w:val="0"/>
                  <w:marBottom w:val="0"/>
                  <w:divBdr>
                    <w:top w:val="none" w:sz="0" w:space="0" w:color="auto"/>
                    <w:left w:val="none" w:sz="0" w:space="0" w:color="auto"/>
                    <w:bottom w:val="none" w:sz="0" w:space="0" w:color="auto"/>
                    <w:right w:val="none" w:sz="0" w:space="0" w:color="auto"/>
                  </w:divBdr>
                </w:div>
                <w:div w:id="300112054">
                  <w:marLeft w:val="0"/>
                  <w:marRight w:val="0"/>
                  <w:marTop w:val="0"/>
                  <w:marBottom w:val="0"/>
                  <w:divBdr>
                    <w:top w:val="none" w:sz="0" w:space="0" w:color="auto"/>
                    <w:left w:val="none" w:sz="0" w:space="0" w:color="auto"/>
                    <w:bottom w:val="none" w:sz="0" w:space="0" w:color="auto"/>
                    <w:right w:val="none" w:sz="0" w:space="0" w:color="auto"/>
                  </w:divBdr>
                </w:div>
                <w:div w:id="1538005375">
                  <w:marLeft w:val="0"/>
                  <w:marRight w:val="0"/>
                  <w:marTop w:val="0"/>
                  <w:marBottom w:val="0"/>
                  <w:divBdr>
                    <w:top w:val="none" w:sz="0" w:space="0" w:color="auto"/>
                    <w:left w:val="none" w:sz="0" w:space="0" w:color="auto"/>
                    <w:bottom w:val="none" w:sz="0" w:space="0" w:color="auto"/>
                    <w:right w:val="none" w:sz="0" w:space="0" w:color="auto"/>
                  </w:divBdr>
                </w:div>
                <w:div w:id="721909809">
                  <w:marLeft w:val="0"/>
                  <w:marRight w:val="0"/>
                  <w:marTop w:val="0"/>
                  <w:marBottom w:val="0"/>
                  <w:divBdr>
                    <w:top w:val="none" w:sz="0" w:space="0" w:color="auto"/>
                    <w:left w:val="none" w:sz="0" w:space="0" w:color="auto"/>
                    <w:bottom w:val="none" w:sz="0" w:space="0" w:color="auto"/>
                    <w:right w:val="none" w:sz="0" w:space="0" w:color="auto"/>
                  </w:divBdr>
                </w:div>
                <w:div w:id="349111293">
                  <w:marLeft w:val="0"/>
                  <w:marRight w:val="0"/>
                  <w:marTop w:val="0"/>
                  <w:marBottom w:val="0"/>
                  <w:divBdr>
                    <w:top w:val="none" w:sz="0" w:space="0" w:color="auto"/>
                    <w:left w:val="none" w:sz="0" w:space="0" w:color="auto"/>
                    <w:bottom w:val="none" w:sz="0" w:space="0" w:color="auto"/>
                    <w:right w:val="none" w:sz="0" w:space="0" w:color="auto"/>
                  </w:divBdr>
                </w:div>
                <w:div w:id="65761880">
                  <w:marLeft w:val="0"/>
                  <w:marRight w:val="0"/>
                  <w:marTop w:val="0"/>
                  <w:marBottom w:val="0"/>
                  <w:divBdr>
                    <w:top w:val="none" w:sz="0" w:space="0" w:color="auto"/>
                    <w:left w:val="none" w:sz="0" w:space="0" w:color="auto"/>
                    <w:bottom w:val="none" w:sz="0" w:space="0" w:color="auto"/>
                    <w:right w:val="none" w:sz="0" w:space="0" w:color="auto"/>
                  </w:divBdr>
                </w:div>
                <w:div w:id="1267619922">
                  <w:marLeft w:val="0"/>
                  <w:marRight w:val="0"/>
                  <w:marTop w:val="0"/>
                  <w:marBottom w:val="0"/>
                  <w:divBdr>
                    <w:top w:val="none" w:sz="0" w:space="0" w:color="auto"/>
                    <w:left w:val="none" w:sz="0" w:space="0" w:color="auto"/>
                    <w:bottom w:val="none" w:sz="0" w:space="0" w:color="auto"/>
                    <w:right w:val="none" w:sz="0" w:space="0" w:color="auto"/>
                  </w:divBdr>
                </w:div>
                <w:div w:id="1886521263">
                  <w:marLeft w:val="0"/>
                  <w:marRight w:val="0"/>
                  <w:marTop w:val="0"/>
                  <w:marBottom w:val="0"/>
                  <w:divBdr>
                    <w:top w:val="none" w:sz="0" w:space="0" w:color="auto"/>
                    <w:left w:val="none" w:sz="0" w:space="0" w:color="auto"/>
                    <w:bottom w:val="none" w:sz="0" w:space="0" w:color="auto"/>
                    <w:right w:val="none" w:sz="0" w:space="0" w:color="auto"/>
                  </w:divBdr>
                </w:div>
                <w:div w:id="1091318835">
                  <w:marLeft w:val="0"/>
                  <w:marRight w:val="0"/>
                  <w:marTop w:val="0"/>
                  <w:marBottom w:val="0"/>
                  <w:divBdr>
                    <w:top w:val="none" w:sz="0" w:space="0" w:color="auto"/>
                    <w:left w:val="none" w:sz="0" w:space="0" w:color="auto"/>
                    <w:bottom w:val="none" w:sz="0" w:space="0" w:color="auto"/>
                    <w:right w:val="none" w:sz="0" w:space="0" w:color="auto"/>
                  </w:divBdr>
                </w:div>
                <w:div w:id="792596733">
                  <w:marLeft w:val="0"/>
                  <w:marRight w:val="0"/>
                  <w:marTop w:val="0"/>
                  <w:marBottom w:val="0"/>
                  <w:divBdr>
                    <w:top w:val="none" w:sz="0" w:space="0" w:color="auto"/>
                    <w:left w:val="none" w:sz="0" w:space="0" w:color="auto"/>
                    <w:bottom w:val="none" w:sz="0" w:space="0" w:color="auto"/>
                    <w:right w:val="none" w:sz="0" w:space="0" w:color="auto"/>
                  </w:divBdr>
                </w:div>
                <w:div w:id="905722098">
                  <w:marLeft w:val="0"/>
                  <w:marRight w:val="0"/>
                  <w:marTop w:val="0"/>
                  <w:marBottom w:val="0"/>
                  <w:divBdr>
                    <w:top w:val="none" w:sz="0" w:space="0" w:color="auto"/>
                    <w:left w:val="none" w:sz="0" w:space="0" w:color="auto"/>
                    <w:bottom w:val="none" w:sz="0" w:space="0" w:color="auto"/>
                    <w:right w:val="none" w:sz="0" w:space="0" w:color="auto"/>
                  </w:divBdr>
                </w:div>
                <w:div w:id="835458668">
                  <w:marLeft w:val="0"/>
                  <w:marRight w:val="0"/>
                  <w:marTop w:val="0"/>
                  <w:marBottom w:val="0"/>
                  <w:divBdr>
                    <w:top w:val="none" w:sz="0" w:space="0" w:color="auto"/>
                    <w:left w:val="none" w:sz="0" w:space="0" w:color="auto"/>
                    <w:bottom w:val="none" w:sz="0" w:space="0" w:color="auto"/>
                    <w:right w:val="none" w:sz="0" w:space="0" w:color="auto"/>
                  </w:divBdr>
                </w:div>
                <w:div w:id="1105345174">
                  <w:marLeft w:val="0"/>
                  <w:marRight w:val="0"/>
                  <w:marTop w:val="0"/>
                  <w:marBottom w:val="0"/>
                  <w:divBdr>
                    <w:top w:val="none" w:sz="0" w:space="0" w:color="auto"/>
                    <w:left w:val="none" w:sz="0" w:space="0" w:color="auto"/>
                    <w:bottom w:val="none" w:sz="0" w:space="0" w:color="auto"/>
                    <w:right w:val="none" w:sz="0" w:space="0" w:color="auto"/>
                  </w:divBdr>
                </w:div>
                <w:div w:id="425342727">
                  <w:marLeft w:val="0"/>
                  <w:marRight w:val="0"/>
                  <w:marTop w:val="0"/>
                  <w:marBottom w:val="0"/>
                  <w:divBdr>
                    <w:top w:val="none" w:sz="0" w:space="0" w:color="auto"/>
                    <w:left w:val="none" w:sz="0" w:space="0" w:color="auto"/>
                    <w:bottom w:val="none" w:sz="0" w:space="0" w:color="auto"/>
                    <w:right w:val="none" w:sz="0" w:space="0" w:color="auto"/>
                  </w:divBdr>
                </w:div>
                <w:div w:id="703480082">
                  <w:marLeft w:val="0"/>
                  <w:marRight w:val="0"/>
                  <w:marTop w:val="0"/>
                  <w:marBottom w:val="0"/>
                  <w:divBdr>
                    <w:top w:val="none" w:sz="0" w:space="0" w:color="auto"/>
                    <w:left w:val="none" w:sz="0" w:space="0" w:color="auto"/>
                    <w:bottom w:val="none" w:sz="0" w:space="0" w:color="auto"/>
                    <w:right w:val="none" w:sz="0" w:space="0" w:color="auto"/>
                  </w:divBdr>
                </w:div>
                <w:div w:id="2064132126">
                  <w:marLeft w:val="0"/>
                  <w:marRight w:val="0"/>
                  <w:marTop w:val="0"/>
                  <w:marBottom w:val="0"/>
                  <w:divBdr>
                    <w:top w:val="none" w:sz="0" w:space="0" w:color="auto"/>
                    <w:left w:val="none" w:sz="0" w:space="0" w:color="auto"/>
                    <w:bottom w:val="none" w:sz="0" w:space="0" w:color="auto"/>
                    <w:right w:val="none" w:sz="0" w:space="0" w:color="auto"/>
                  </w:divBdr>
                </w:div>
                <w:div w:id="541749317">
                  <w:marLeft w:val="0"/>
                  <w:marRight w:val="0"/>
                  <w:marTop w:val="0"/>
                  <w:marBottom w:val="0"/>
                  <w:divBdr>
                    <w:top w:val="none" w:sz="0" w:space="0" w:color="auto"/>
                    <w:left w:val="none" w:sz="0" w:space="0" w:color="auto"/>
                    <w:bottom w:val="none" w:sz="0" w:space="0" w:color="auto"/>
                    <w:right w:val="none" w:sz="0" w:space="0" w:color="auto"/>
                  </w:divBdr>
                </w:div>
                <w:div w:id="762846121">
                  <w:marLeft w:val="0"/>
                  <w:marRight w:val="0"/>
                  <w:marTop w:val="0"/>
                  <w:marBottom w:val="0"/>
                  <w:divBdr>
                    <w:top w:val="none" w:sz="0" w:space="0" w:color="auto"/>
                    <w:left w:val="none" w:sz="0" w:space="0" w:color="auto"/>
                    <w:bottom w:val="none" w:sz="0" w:space="0" w:color="auto"/>
                    <w:right w:val="none" w:sz="0" w:space="0" w:color="auto"/>
                  </w:divBdr>
                </w:div>
                <w:div w:id="1121261478">
                  <w:marLeft w:val="0"/>
                  <w:marRight w:val="0"/>
                  <w:marTop w:val="0"/>
                  <w:marBottom w:val="0"/>
                  <w:divBdr>
                    <w:top w:val="none" w:sz="0" w:space="0" w:color="auto"/>
                    <w:left w:val="none" w:sz="0" w:space="0" w:color="auto"/>
                    <w:bottom w:val="none" w:sz="0" w:space="0" w:color="auto"/>
                    <w:right w:val="none" w:sz="0" w:space="0" w:color="auto"/>
                  </w:divBdr>
                </w:div>
                <w:div w:id="1317299480">
                  <w:marLeft w:val="0"/>
                  <w:marRight w:val="0"/>
                  <w:marTop w:val="0"/>
                  <w:marBottom w:val="0"/>
                  <w:divBdr>
                    <w:top w:val="none" w:sz="0" w:space="0" w:color="auto"/>
                    <w:left w:val="none" w:sz="0" w:space="0" w:color="auto"/>
                    <w:bottom w:val="none" w:sz="0" w:space="0" w:color="auto"/>
                    <w:right w:val="none" w:sz="0" w:space="0" w:color="auto"/>
                  </w:divBdr>
                </w:div>
                <w:div w:id="15791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3675">
          <w:marLeft w:val="0"/>
          <w:marRight w:val="0"/>
          <w:marTop w:val="0"/>
          <w:marBottom w:val="0"/>
          <w:divBdr>
            <w:top w:val="none" w:sz="0" w:space="0" w:color="auto"/>
            <w:left w:val="none" w:sz="0" w:space="0" w:color="auto"/>
            <w:bottom w:val="none" w:sz="0" w:space="0" w:color="auto"/>
            <w:right w:val="none" w:sz="0" w:space="0" w:color="auto"/>
          </w:divBdr>
        </w:div>
        <w:div w:id="606667033">
          <w:marLeft w:val="0"/>
          <w:marRight w:val="0"/>
          <w:marTop w:val="0"/>
          <w:marBottom w:val="0"/>
          <w:divBdr>
            <w:top w:val="none" w:sz="0" w:space="0" w:color="auto"/>
            <w:left w:val="none" w:sz="0" w:space="0" w:color="auto"/>
            <w:bottom w:val="none" w:sz="0" w:space="0" w:color="auto"/>
            <w:right w:val="none" w:sz="0" w:space="0" w:color="auto"/>
          </w:divBdr>
        </w:div>
        <w:div w:id="289095710">
          <w:marLeft w:val="0"/>
          <w:marRight w:val="0"/>
          <w:marTop w:val="0"/>
          <w:marBottom w:val="0"/>
          <w:divBdr>
            <w:top w:val="none" w:sz="0" w:space="0" w:color="auto"/>
            <w:left w:val="none" w:sz="0" w:space="0" w:color="auto"/>
            <w:bottom w:val="none" w:sz="0" w:space="0" w:color="auto"/>
            <w:right w:val="none" w:sz="0" w:space="0" w:color="auto"/>
          </w:divBdr>
        </w:div>
        <w:div w:id="1615089922">
          <w:marLeft w:val="0"/>
          <w:marRight w:val="0"/>
          <w:marTop w:val="0"/>
          <w:marBottom w:val="0"/>
          <w:divBdr>
            <w:top w:val="none" w:sz="0" w:space="0" w:color="auto"/>
            <w:left w:val="none" w:sz="0" w:space="0" w:color="auto"/>
            <w:bottom w:val="none" w:sz="0" w:space="0" w:color="auto"/>
            <w:right w:val="none" w:sz="0" w:space="0" w:color="auto"/>
          </w:divBdr>
        </w:div>
        <w:div w:id="1584681618">
          <w:marLeft w:val="0"/>
          <w:marRight w:val="0"/>
          <w:marTop w:val="0"/>
          <w:marBottom w:val="0"/>
          <w:divBdr>
            <w:top w:val="none" w:sz="0" w:space="0" w:color="auto"/>
            <w:left w:val="none" w:sz="0" w:space="0" w:color="auto"/>
            <w:bottom w:val="none" w:sz="0" w:space="0" w:color="auto"/>
            <w:right w:val="none" w:sz="0" w:space="0" w:color="auto"/>
          </w:divBdr>
        </w:div>
        <w:div w:id="1298684963">
          <w:marLeft w:val="0"/>
          <w:marRight w:val="0"/>
          <w:marTop w:val="0"/>
          <w:marBottom w:val="0"/>
          <w:divBdr>
            <w:top w:val="none" w:sz="0" w:space="0" w:color="auto"/>
            <w:left w:val="none" w:sz="0" w:space="0" w:color="auto"/>
            <w:bottom w:val="none" w:sz="0" w:space="0" w:color="auto"/>
            <w:right w:val="none" w:sz="0" w:space="0" w:color="auto"/>
          </w:divBdr>
        </w:div>
        <w:div w:id="1370182087">
          <w:marLeft w:val="0"/>
          <w:marRight w:val="0"/>
          <w:marTop w:val="0"/>
          <w:marBottom w:val="0"/>
          <w:divBdr>
            <w:top w:val="none" w:sz="0" w:space="0" w:color="auto"/>
            <w:left w:val="none" w:sz="0" w:space="0" w:color="auto"/>
            <w:bottom w:val="none" w:sz="0" w:space="0" w:color="auto"/>
            <w:right w:val="none" w:sz="0" w:space="0" w:color="auto"/>
          </w:divBdr>
        </w:div>
        <w:div w:id="1601446896">
          <w:marLeft w:val="0"/>
          <w:marRight w:val="0"/>
          <w:marTop w:val="0"/>
          <w:marBottom w:val="0"/>
          <w:divBdr>
            <w:top w:val="none" w:sz="0" w:space="0" w:color="auto"/>
            <w:left w:val="none" w:sz="0" w:space="0" w:color="auto"/>
            <w:bottom w:val="none" w:sz="0" w:space="0" w:color="auto"/>
            <w:right w:val="none" w:sz="0" w:space="0" w:color="auto"/>
          </w:divBdr>
        </w:div>
        <w:div w:id="1005278401">
          <w:marLeft w:val="0"/>
          <w:marRight w:val="0"/>
          <w:marTop w:val="0"/>
          <w:marBottom w:val="0"/>
          <w:divBdr>
            <w:top w:val="none" w:sz="0" w:space="0" w:color="auto"/>
            <w:left w:val="none" w:sz="0" w:space="0" w:color="auto"/>
            <w:bottom w:val="none" w:sz="0" w:space="0" w:color="auto"/>
            <w:right w:val="none" w:sz="0" w:space="0" w:color="auto"/>
          </w:divBdr>
        </w:div>
        <w:div w:id="436410339">
          <w:marLeft w:val="0"/>
          <w:marRight w:val="0"/>
          <w:marTop w:val="0"/>
          <w:marBottom w:val="0"/>
          <w:divBdr>
            <w:top w:val="none" w:sz="0" w:space="0" w:color="auto"/>
            <w:left w:val="none" w:sz="0" w:space="0" w:color="auto"/>
            <w:bottom w:val="none" w:sz="0" w:space="0" w:color="auto"/>
            <w:right w:val="none" w:sz="0" w:space="0" w:color="auto"/>
          </w:divBdr>
        </w:div>
        <w:div w:id="1917931528">
          <w:marLeft w:val="0"/>
          <w:marRight w:val="0"/>
          <w:marTop w:val="0"/>
          <w:marBottom w:val="0"/>
          <w:divBdr>
            <w:top w:val="none" w:sz="0" w:space="0" w:color="auto"/>
            <w:left w:val="none" w:sz="0" w:space="0" w:color="auto"/>
            <w:bottom w:val="none" w:sz="0" w:space="0" w:color="auto"/>
            <w:right w:val="none" w:sz="0" w:space="0" w:color="auto"/>
          </w:divBdr>
        </w:div>
        <w:div w:id="1703357510">
          <w:marLeft w:val="0"/>
          <w:marRight w:val="0"/>
          <w:marTop w:val="0"/>
          <w:marBottom w:val="0"/>
          <w:divBdr>
            <w:top w:val="none" w:sz="0" w:space="0" w:color="auto"/>
            <w:left w:val="none" w:sz="0" w:space="0" w:color="auto"/>
            <w:bottom w:val="none" w:sz="0" w:space="0" w:color="auto"/>
            <w:right w:val="none" w:sz="0" w:space="0" w:color="auto"/>
          </w:divBdr>
        </w:div>
        <w:div w:id="318652446">
          <w:marLeft w:val="0"/>
          <w:marRight w:val="0"/>
          <w:marTop w:val="0"/>
          <w:marBottom w:val="0"/>
          <w:divBdr>
            <w:top w:val="none" w:sz="0" w:space="0" w:color="auto"/>
            <w:left w:val="none" w:sz="0" w:space="0" w:color="auto"/>
            <w:bottom w:val="none" w:sz="0" w:space="0" w:color="auto"/>
            <w:right w:val="none" w:sz="0" w:space="0" w:color="auto"/>
          </w:divBdr>
        </w:div>
        <w:div w:id="1818912977">
          <w:marLeft w:val="0"/>
          <w:marRight w:val="0"/>
          <w:marTop w:val="0"/>
          <w:marBottom w:val="0"/>
          <w:divBdr>
            <w:top w:val="none" w:sz="0" w:space="0" w:color="auto"/>
            <w:left w:val="none" w:sz="0" w:space="0" w:color="auto"/>
            <w:bottom w:val="none" w:sz="0" w:space="0" w:color="auto"/>
            <w:right w:val="none" w:sz="0" w:space="0" w:color="auto"/>
          </w:divBdr>
        </w:div>
        <w:div w:id="1021861075">
          <w:marLeft w:val="0"/>
          <w:marRight w:val="0"/>
          <w:marTop w:val="0"/>
          <w:marBottom w:val="0"/>
          <w:divBdr>
            <w:top w:val="none" w:sz="0" w:space="0" w:color="auto"/>
            <w:left w:val="none" w:sz="0" w:space="0" w:color="auto"/>
            <w:bottom w:val="none" w:sz="0" w:space="0" w:color="auto"/>
            <w:right w:val="none" w:sz="0" w:space="0" w:color="auto"/>
          </w:divBdr>
        </w:div>
        <w:div w:id="1028720316">
          <w:marLeft w:val="0"/>
          <w:marRight w:val="0"/>
          <w:marTop w:val="0"/>
          <w:marBottom w:val="0"/>
          <w:divBdr>
            <w:top w:val="none" w:sz="0" w:space="0" w:color="auto"/>
            <w:left w:val="none" w:sz="0" w:space="0" w:color="auto"/>
            <w:bottom w:val="none" w:sz="0" w:space="0" w:color="auto"/>
            <w:right w:val="none" w:sz="0" w:space="0" w:color="auto"/>
          </w:divBdr>
        </w:div>
        <w:div w:id="1527862071">
          <w:marLeft w:val="0"/>
          <w:marRight w:val="0"/>
          <w:marTop w:val="0"/>
          <w:marBottom w:val="0"/>
          <w:divBdr>
            <w:top w:val="none" w:sz="0" w:space="0" w:color="auto"/>
            <w:left w:val="none" w:sz="0" w:space="0" w:color="auto"/>
            <w:bottom w:val="none" w:sz="0" w:space="0" w:color="auto"/>
            <w:right w:val="none" w:sz="0" w:space="0" w:color="auto"/>
          </w:divBdr>
        </w:div>
        <w:div w:id="196894046">
          <w:marLeft w:val="0"/>
          <w:marRight w:val="0"/>
          <w:marTop w:val="0"/>
          <w:marBottom w:val="0"/>
          <w:divBdr>
            <w:top w:val="none" w:sz="0" w:space="0" w:color="auto"/>
            <w:left w:val="none" w:sz="0" w:space="0" w:color="auto"/>
            <w:bottom w:val="none" w:sz="0" w:space="0" w:color="auto"/>
            <w:right w:val="none" w:sz="0" w:space="0" w:color="auto"/>
          </w:divBdr>
        </w:div>
        <w:div w:id="1886140695">
          <w:marLeft w:val="0"/>
          <w:marRight w:val="0"/>
          <w:marTop w:val="0"/>
          <w:marBottom w:val="0"/>
          <w:divBdr>
            <w:top w:val="none" w:sz="0" w:space="0" w:color="auto"/>
            <w:left w:val="none" w:sz="0" w:space="0" w:color="auto"/>
            <w:bottom w:val="none" w:sz="0" w:space="0" w:color="auto"/>
            <w:right w:val="none" w:sz="0" w:space="0" w:color="auto"/>
          </w:divBdr>
        </w:div>
        <w:div w:id="1084181554">
          <w:marLeft w:val="0"/>
          <w:marRight w:val="0"/>
          <w:marTop w:val="0"/>
          <w:marBottom w:val="0"/>
          <w:divBdr>
            <w:top w:val="none" w:sz="0" w:space="0" w:color="auto"/>
            <w:left w:val="none" w:sz="0" w:space="0" w:color="auto"/>
            <w:bottom w:val="none" w:sz="0" w:space="0" w:color="auto"/>
            <w:right w:val="none" w:sz="0" w:space="0" w:color="auto"/>
          </w:divBdr>
        </w:div>
        <w:div w:id="1260061995">
          <w:marLeft w:val="0"/>
          <w:marRight w:val="0"/>
          <w:marTop w:val="0"/>
          <w:marBottom w:val="0"/>
          <w:divBdr>
            <w:top w:val="none" w:sz="0" w:space="0" w:color="auto"/>
            <w:left w:val="none" w:sz="0" w:space="0" w:color="auto"/>
            <w:bottom w:val="none" w:sz="0" w:space="0" w:color="auto"/>
            <w:right w:val="none" w:sz="0" w:space="0" w:color="auto"/>
          </w:divBdr>
        </w:div>
        <w:div w:id="1556358796">
          <w:marLeft w:val="0"/>
          <w:marRight w:val="0"/>
          <w:marTop w:val="0"/>
          <w:marBottom w:val="0"/>
          <w:divBdr>
            <w:top w:val="none" w:sz="0" w:space="0" w:color="auto"/>
            <w:left w:val="none" w:sz="0" w:space="0" w:color="auto"/>
            <w:bottom w:val="none" w:sz="0" w:space="0" w:color="auto"/>
            <w:right w:val="none" w:sz="0" w:space="0" w:color="auto"/>
          </w:divBdr>
        </w:div>
        <w:div w:id="1773436739">
          <w:marLeft w:val="0"/>
          <w:marRight w:val="0"/>
          <w:marTop w:val="0"/>
          <w:marBottom w:val="0"/>
          <w:divBdr>
            <w:top w:val="none" w:sz="0" w:space="0" w:color="auto"/>
            <w:left w:val="none" w:sz="0" w:space="0" w:color="auto"/>
            <w:bottom w:val="none" w:sz="0" w:space="0" w:color="auto"/>
            <w:right w:val="none" w:sz="0" w:space="0" w:color="auto"/>
          </w:divBdr>
        </w:div>
        <w:div w:id="1581601812">
          <w:marLeft w:val="0"/>
          <w:marRight w:val="0"/>
          <w:marTop w:val="0"/>
          <w:marBottom w:val="0"/>
          <w:divBdr>
            <w:top w:val="none" w:sz="0" w:space="0" w:color="auto"/>
            <w:left w:val="none" w:sz="0" w:space="0" w:color="auto"/>
            <w:bottom w:val="none" w:sz="0" w:space="0" w:color="auto"/>
            <w:right w:val="none" w:sz="0" w:space="0" w:color="auto"/>
          </w:divBdr>
        </w:div>
        <w:div w:id="583102447">
          <w:marLeft w:val="0"/>
          <w:marRight w:val="0"/>
          <w:marTop w:val="0"/>
          <w:marBottom w:val="0"/>
          <w:divBdr>
            <w:top w:val="none" w:sz="0" w:space="0" w:color="auto"/>
            <w:left w:val="none" w:sz="0" w:space="0" w:color="auto"/>
            <w:bottom w:val="none" w:sz="0" w:space="0" w:color="auto"/>
            <w:right w:val="none" w:sz="0" w:space="0" w:color="auto"/>
          </w:divBdr>
        </w:div>
        <w:div w:id="1597128582">
          <w:marLeft w:val="0"/>
          <w:marRight w:val="0"/>
          <w:marTop w:val="0"/>
          <w:marBottom w:val="0"/>
          <w:divBdr>
            <w:top w:val="none" w:sz="0" w:space="0" w:color="auto"/>
            <w:left w:val="none" w:sz="0" w:space="0" w:color="auto"/>
            <w:bottom w:val="none" w:sz="0" w:space="0" w:color="auto"/>
            <w:right w:val="none" w:sz="0" w:space="0" w:color="auto"/>
          </w:divBdr>
        </w:div>
        <w:div w:id="1517436">
          <w:marLeft w:val="0"/>
          <w:marRight w:val="0"/>
          <w:marTop w:val="0"/>
          <w:marBottom w:val="0"/>
          <w:divBdr>
            <w:top w:val="none" w:sz="0" w:space="0" w:color="auto"/>
            <w:left w:val="none" w:sz="0" w:space="0" w:color="auto"/>
            <w:bottom w:val="none" w:sz="0" w:space="0" w:color="auto"/>
            <w:right w:val="none" w:sz="0" w:space="0" w:color="auto"/>
          </w:divBdr>
        </w:div>
        <w:div w:id="1537501076">
          <w:marLeft w:val="0"/>
          <w:marRight w:val="0"/>
          <w:marTop w:val="0"/>
          <w:marBottom w:val="0"/>
          <w:divBdr>
            <w:top w:val="none" w:sz="0" w:space="0" w:color="auto"/>
            <w:left w:val="none" w:sz="0" w:space="0" w:color="auto"/>
            <w:bottom w:val="none" w:sz="0" w:space="0" w:color="auto"/>
            <w:right w:val="none" w:sz="0" w:space="0" w:color="auto"/>
          </w:divBdr>
        </w:div>
        <w:div w:id="1345786893">
          <w:marLeft w:val="0"/>
          <w:marRight w:val="0"/>
          <w:marTop w:val="0"/>
          <w:marBottom w:val="0"/>
          <w:divBdr>
            <w:top w:val="none" w:sz="0" w:space="0" w:color="auto"/>
            <w:left w:val="none" w:sz="0" w:space="0" w:color="auto"/>
            <w:bottom w:val="none" w:sz="0" w:space="0" w:color="auto"/>
            <w:right w:val="none" w:sz="0" w:space="0" w:color="auto"/>
          </w:divBdr>
        </w:div>
        <w:div w:id="1092895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and@imperial.ac.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56827B2-0ABE-4783-9B54-A605B2CA43AA}"/>
      </w:docPartPr>
      <w:docPartBody>
        <w:p w:rsidR="000D4E0E" w:rsidRDefault="00C97A6B">
          <w:r w:rsidRPr="002E1D6F">
            <w:rPr>
              <w:rStyle w:val="PlaceholderText"/>
            </w:rPr>
            <w:t>Click or tap here to enter text.</w:t>
          </w:r>
        </w:p>
      </w:docPartBody>
    </w:docPart>
    <w:docPart>
      <w:docPartPr>
        <w:name w:val="76FD329525FC4272A6551680FCC8527B"/>
        <w:category>
          <w:name w:val="General"/>
          <w:gallery w:val="placeholder"/>
        </w:category>
        <w:types>
          <w:type w:val="bbPlcHdr"/>
        </w:types>
        <w:behaviors>
          <w:behavior w:val="content"/>
        </w:behaviors>
        <w:guid w:val="{B557DB95-15AB-43E0-8759-4C28B97BB613}"/>
      </w:docPartPr>
      <w:docPartBody>
        <w:p w:rsidR="000447A6" w:rsidRDefault="00E47994" w:rsidP="00E47994">
          <w:pPr>
            <w:pStyle w:val="76FD329525FC4272A6551680FCC8527B"/>
          </w:pPr>
          <w:r w:rsidRPr="002E1D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w Roma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A6B"/>
    <w:rsid w:val="000447A6"/>
    <w:rsid w:val="000D4E0E"/>
    <w:rsid w:val="00226B4A"/>
    <w:rsid w:val="002A154E"/>
    <w:rsid w:val="00322E16"/>
    <w:rsid w:val="0056081A"/>
    <w:rsid w:val="00752374"/>
    <w:rsid w:val="00AB28B1"/>
    <w:rsid w:val="00C97A6B"/>
    <w:rsid w:val="00D56074"/>
    <w:rsid w:val="00E47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7994"/>
    <w:rPr>
      <w:color w:val="808080"/>
    </w:rPr>
  </w:style>
  <w:style w:type="paragraph" w:customStyle="1" w:styleId="76FD329525FC4272A6551680FCC8527B">
    <w:name w:val="76FD329525FC4272A6551680FCC8527B"/>
    <w:rsid w:val="00E47994"/>
    <w:rPr>
      <w:lang w:val="en-SG" w:eastAsia="en-S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BDC19BC-5B29-452C-9C34-461AEF8E0CB3}">
  <we:reference id="wa104382081" version="1.28.0.0" store="en-GB" storeType="OMEX"/>
  <we:alternateReferences>
    <we:reference id="WA104382081" version="1.28.0.0" store="" storeType="OMEX"/>
  </we:alternateReferences>
  <we:properties>
    <we:property name="MENDELEY_CITATIONS" value="[{&quot;citationID&quot;:&quot;MENDELEY_CITATION_db1ec29b-218e-42c3-a1e3-9097833d5d8f&quot;,&quot;citationItems&quot;:[{&quot;id&quot;:&quot;e8cd6489-2208-3906-a564-8cb7b9875346&quot;,&quot;itemData&quot;:{&quot;type&quot;:&quot;article-journal&quot;,&quot;id&quot;:&quot;e8cd6489-2208-3906-a564-8cb7b9875346&quot;,&quot;title&quot;:&quot;The damage-response framework of microbial pathogenesis&quot;,&quot;author&quot;:[{&quot;family&quot;:&quot;Casadevall&quot;,&quot;given&quot;:&quot;Arturo&quot;,&quot;parse-names&quot;:false,&quot;dropping-particle&quot;:&quot;&quot;,&quot;non-dropping-particle&quot;:&quot;&quot;},{&quot;family&quot;:&quot;Pirofski&quot;,&quot;given&quot;:&quot;Liise-anne&quot;,&quot;parse-names&quot;:false,&quot;dropping-particle&quot;:&quot;&quot;,&quot;non-dropping-particle&quot;:&quot;&quot;}],&quot;container-title&quot;:&quot;Nature Reviews. Microbiology&quot;,&quot;accessed&quot;:{&quot;date-parts&quot;:[[2021,8,8]]},&quot;DOI&quot;:&quot;10.1038/NRMICRO732&quot;,&quot;PMID&quot;:&quot;15040176&quot;,&quot;URL&quot;:&quot;/pmc/articles/PMC7097162/&quot;,&quot;issued&quot;:{&quot;date-parts&quot;:[[2003]]},&quot;page&quot;:&quot;17&quot;,&quot;abstract&quot;:&quot;The late twentieth century witnessed the emergence of numerous infectious diseases that are caused by microorganisms that rarely cause disease in normal, healthy immunocompetent hosts. The emergence of these diseases shows that the existing concepts of pathogenicity and virulence do not take into account the fact that both the microorganism and the host contribute to microbial pathogenesis. To address this impediment to studies of host–microorganism interactions, we propose a new theoretical approach to understanding microbial pathogenesis, known as the 'damage-response' framework. © 2003 Nature Publishing Group.&quot;,&quot;publisher&quot;:&quot;Nature Publishing Group&quot;,&quot;issue&quot;:&quot;1&quot;,&quot;volume&quot;:&quot;1&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&quot;},{&quot;citationID&quot;:&quot;MENDELEY_CITATION_dfb49e4c-b5fb-4672-955b-9754956ffe07&quot;,&quot;citationItems&quot;:[{&quot;id&quot;:&quot;71578b9b-a178-307c-8034-44d5f54609b3&quot;,&quot;itemData&quot;:{&quot;type&quot;:&quot;article-journal&quot;,&quot;id&quot;:&quot;71578b9b-a178-307c-8034-44d5f54609b3&quot;,&quot;title&quot;:&quot;Pulmonary and sinus fungal diseases in non-immunocompromised patients&quot;,&quot;author&quot;:[{&quot;family&quot;:&quot;Denning&quot;,&quot;given&quot;:&quot;David W&quot;,&quot;parse-names&quot;:false,&quot;dropping-particle&quot;:&quot;&quot;,&quot;non-dropping-particle&quot;:&quot;&quot;},{&quot;family&quot;:&quot;Chakrabarti&quot;,&quot;given&quot;:&quot;Arunaloke&quot;,&quot;parse-names&quot;:false,&quot;dropping-particle&quot;:&quot;&quot;,&quot;non-dropping-particle&quot;:&quot;&quot;}],&quot;container-title&quot;:&quot;The Lancet Infectious Diseases&quot;,&quot;accessed&quot;:{&quot;date-parts&quot;:[[2021,8,8]]},&quot;DOI&quot;:&quot;10.1016/S1473-3099(17)30309-2&quot;,&quot;ISSN&quot;:&quot;1473-3099&quot;,&quot;PMID&quot;:&quot;28774699&quot;,&quot;URL&quot;:&quot;http://www.thelancet.com/article/S1473309917303092/fulltext&quot;,&quot;issued&quot;:{&quot;date-parts&quot;:[[2017,11,1]]},&quot;page&quot;:&quot;e357-e366&quot;,&quot;abstract&quot;:&quot;&lt;h2&gt;Summary&lt;/h2&gt;&lt;p&gt;The human respiratory tract is exposed daily to airborne fungi, fungal enzymes, and secondary metabolites. The endemic fungi &lt;i&gt;Histoplasma capsulatum, Coccidioides&lt;/i&gt; spp, &lt;i&gt;Blastomyces dermatitidis&lt;/i&gt;, and &lt;i&gt;Paracoccidioides brasiliensis&lt;/i&gt;, and occasionally &lt;i&gt;Aspergillus fumigatus&lt;/i&gt;, are primary pulmonary pathogens of otherwise healthy people. Such infections resolve in most people, and only a few infections lead to disease. However, many fungi are directly allergenic by colonising the respiratory tract or indirectly through contact with cell wall constituents and proteases, causing or exacerbating allergic disease. Increasing evidence implicates high indoor fungal exposures as a precipitant of asthma in children and in worsening asthma symptoms. Lung or airways infection by endemic fungi or aspergillus can be diagnosed with respiratory sample culture or serum IgG testing. Sputum, induced sputum, or bronchial specimens are all suitable specimens for detecting fungi; microscopy, fungal culture, galactomannan antigen, and aspergillus PCR are useful tests. Antifungal treatment is indicated in almost all patients with chronic cavitary pulmonary infections, chronic invasive and granulomatous rhinosinusitis, and aspergillus bronchitis. Most patients with fungal asthma benefit from antifungal therapy. Adverse reactions to oral azoles, drug interactions, and azole resistance in &lt;i&gt;Aspergillus&lt;/i&gt; spp limit therapy. Environmental exposures, genetic factors, and structural pulmonary risk factors probably underlie disease but are poorly understood.&lt;/p&gt;&quot;,&quot;publisher&quot;:&quot;Elsevier&quot;,&quot;issue&quot;:&quot;11&quot;,&quot;volume&quot;:&quot;17&quot;},&quot;isTemporary&quot;:false}],&quot;properties&quot;:{&quot;noteIndex&quot;:0},&quot;isEdited&quot;:false,&quot;manualOverride&quot;:{&quot;isManuallyOverriden&quot;:false,&quot;citeprocText&quot;:&quot;[2]&quot;,&quot;manualOverrideText&quot;:&quot;&quot;},&quot;citationTag&quot;:&quot;MENDELEY_CITATION_v3_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&quot;},{&quot;citationID&quot;:&quot;MENDELEY_CITATION_b039aea8-b7ad-42db-99e3-0f04b6747b90&quot;,&quot;citationItems&quot;:[{&quot;id&quot;:&quot;30cd2884-f968-32eb-9d02-6f37fb3e3b7d&quot;,&quot;itemData&quot;:{&quot;type&quot;:&quot;article-journal&quot;,&quot;id&quot;:&quot;30cd2884-f968-32eb-9d02-6f37fb3e3b7d&quot;,&quot;title&quot;:&quot;The global burden of fungal diseases&quot;,&quot;author&quot;:[{&quot;family&quot;:&quot;Vallabhaneni&quot;,&quot;given&quot;:&quot;S&quot;,&quot;parse-names&quot;:false,&quot;dropping-particle&quot;:&quot;&quot;,&quot;non-dropping-particle&quot;:&quot;&quot;},{&quot;family&quot;:&quot;Mody&quot;,&quot;given&quot;:&quot;RK&quot;,&quot;parse-names&quot;:false,&quot;dropping-particle&quot;:&quot;&quot;,&quot;non-dropping-particle&quot;:&quot;&quot;},{&quot;family&quot;:&quot;Walker&quot;,&quot;given&quot;:&quot;T&quot;,&quot;parse-names&quot;:false,&quot;dropping-particle&quot;:&quot;&quot;,&quot;non-dropping-particle&quot;:&quot;&quot;},{&quot;family&quot;:&quot;Chiller&quot;,&quot;given&quot;:&quot;T&quot;,&quot;parse-names&quot;:false,&quot;dropping-particle&quot;:&quot;&quot;,&quot;non-dropping-particle&quot;:&quot;&quot;}],&quot;container-title&quot;:&quot;Infect Dis Clin North Am&quot;,&quot;accessed&quot;:{&quot;date-parts&quot;:[[2021,8,8]]},&quot;issued&quot;:{&quot;date-parts&quot;:[[2016]]},&quot;page&quot;:&quot;1-11&quot;,&quot;volume&quot;:&quot;30&quot;},&quot;isTemporary&quot;:false}],&quot;properties&quot;:{&quot;noteIndex&quot;:0},&quot;isEdited&quot;:false,&quot;manualOverride&quot;:{&quot;isManuallyOverriden&quot;:false,&quot;citeprocText&quot;:&quot;[3]&quot;,&quot;manualOverrideText&quot;:&quot;&quot;},&quot;citationTag&quot;:&quot;MENDELEY_CITATION_v3_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&quot;},{&quot;citationID&quot;:&quot;MENDELEY_CITATION_4369a67e-7b12-44c0-a4d7-1c79869eb724&quot;,&quot;citationItems&quot;:[{&quot;id&quot;:&quot;9760b3b4-0df2-3a58-b1d9-bb90db5b5a62&quot;,&quot;itemData&quot;:{&quot;type&quot;:&quot;article-journal&quot;,&quot;id&quot;:&quot;9760b3b4-0df2-3a58-b1d9-bb90db5b5a62&quot;,&quot;title&quot;:&quot;Fungi that Infect Humans&quot;,&quot;author&quot;:[{&quot;family&quot;:&quot;Köhler&quot;,&quot;given&quot;:&quot;Julia R.&quot;,&quot;parse-names&quot;:false,&quot;dropping-particle&quot;:&quot;&quot;,&quot;non-dropping-particle&quot;:&quot;&quot;},{&quot;family&quot;:&quot;Hube&quot;,&quot;given&quot;:&quot;Bernhard&quot;,&quot;parse-names&quot;:false,&quot;dropping-particle&quot;:&quot;&quot;,&quot;non-dropping-particle&quot;:&quot;&quot;},{&quot;family&quot;:&quot;Puccia&quot;,&quot;given&quot;:&quot;Rosana&quot;,&quot;parse-names&quot;:false,&quot;dropping-particle&quot;:&quot;&quot;,&quot;non-dropping-particle&quot;:&quot;&quot;},{&quot;family&quot;:&quot;Casadevall&quot;,&quot;given&quot;:&quot;Arturo&quot;,&quot;parse-names&quot;:false,&quot;dropping-particle&quot;:&quot;&quot;,&quot;non-dropping-particle&quot;:&quot;&quot;},{&quot;family&quot;:&quot;Perfect&quot;,&quot;given&quot;:&quot;John R.&quot;,&quot;parse-names&quot;:false,&quot;dropping-particle&quot;:&quot;&quot;,&quot;non-dropping-particle&quot;:&quot;&quot;}],&quot;container-title&quot;:&quot;Microbiology Spectrum&quot;,&quot;accessed&quot;:{&quot;date-parts&quot;:[[2021,8,8]]},&quot;DOI&quot;:&quot;10.1128/MICROBIOLSPEC.FUNK-0014-2016&quot;,&quot;URL&quot;:&quot;https://journals.asm.org/journal/spectrum&quot;,&quot;issued&quot;:{&quot;date-parts&quot;:[[2017,5,19]]},&quot;abstract&quot;:&quot; Fungi must meet four criteria to infect humans: growth at human body temperatures, circumvention or penetration of surface barriers, lysis and absorption of tissue, and resistance to immune defenses, including elevated body temperatures. Morphogenesis between small round, detachable cells and long, connected cells is the mechanism by which fungi solve problems of locomotion around or through host barriers. Secretion of lytic enzymes, and uptake systems for the released nutrients, are necessary if a fungus is to nutritionally utilize human tissue. Last, the potent human immune system evolved in the interaction with potential fungal pathogens, so few fungi meet all four conditions for a healthy human host. Paradoxically, the advances of modern medicine have made millions of people newly susceptible to fungal infections by disrupting immune defenses. This article explores how different members of four fungal phyla use different strategies to fulfill the four criteria to infect humans: the Entomophthorales, the Mucorales, the Ascomycota, and the Basidiomycota. Unique traits confer human pathogenic potential on various important members of these phyla: pathogenic Onygenales comprising thermal dimorphs such as Histoplasma and Coccidioides ; the Cryptococcus spp. that infect immunocompromised as well as healthy humans; and important pathogens of immunocompromised patients— Candida , Pneumocystis , and Aspergillus spp. Also discussed are agents of neglected tropical diseases important in global health such as mycetoma and paracoccidiomycosis and common pathogens rarely implicated in serious illness such as dermatophytes. Commensalism is considered, as well as parasitism, in shaping genomes and physiological systems of hosts and fungi during evolution. &quot;,&quot;publisher&quot;:&quot;American Society for Microbiology&quot;,&quot;issue&quot;:&quot;3&quot;,&quot;volume&quot;:&quot;5&quot;},&quot;isTemporary&quot;:false}],&quot;properties&quot;:{&quot;noteIndex&quot;:0},&quot;isEdited&quot;:false,&quot;manualOverride&quot;:{&quot;isManuallyOverriden&quot;:false,&quot;citeprocText&quot;:&quot;[4]&quot;,&quot;manualOverrideText&quot;:&quot;&quot;},&quot;citationTag&quot;:&quot;MENDELEY_CITATION_v3_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&quot;},{&quot;citationID&quot;:&quot;MENDELEY_CITATION_df937cab-b92d-40cb-b91c-615fed90c5c0&quot;,&quot;citationItems&quot;:[{&quot;id&quot;:&quot;03cbad68-ba2d-3d9d-81fb-58e8d0d6c7b8&quot;,&quot;itemData&quot;:{&quot;type&quot;:&quot;article-journal&quot;,&quot;id&quot;:&quot;03cbad68-ba2d-3d9d-81fb-58e8d0d6c7b8&quot;,&quot;title&quot;:&quot;Confronting and mitigating the risk of COVID-19 associated pulmonary aspergillosis&quot;,&quot;author&quot;:[{&quot;family&quot;:&quot;Armstrong-James&quot;,&quot;given&quot;:&quot;Darius&quot;,&quot;parse-names&quot;:false,&quot;dropping-particle&quot;:&quot;&quot;,&quot;non-dropping-particle&quot;:&quot;&quot;},{&quot;family&quot;:&quot;Youngs&quot;,&quot;given&quot;:&quot;Jonathan&quot;,&quot;parse-names&quot;:false,&quot;dropping-particle&quot;:&quot;&quot;,&quot;non-dropping-particle&quot;:&quot;&quot;},{&quot;family&quot;:&quot;Bicanic&quot;,&quot;given&quot;:&quot;Tihana&quot;,&quot;parse-names&quot;:false,&quot;dropping-particle&quot;:&quot;&quot;,&quot;non-dropping-particle&quot;:&quot;&quot;},{&quot;family&quot;:&quot;Abdolrasouli&quot;,&quot;given&quot;:&quot;Alireza&quot;,&quot;parse-names&quot;:false,&quot;dropping-particle&quot;:&quot;&quot;,&quot;non-dropping-particle&quot;:&quot;&quot;},{&quot;family&quot;:&quot;Denning&quot;,&quot;given&quot;:&quot;David W.&quot;,&quot;parse-names&quot;:false,&quot;dropping-particle&quot;:&quot;&quot;,&quot;non-dropping-particle&quot;:&quot;&quot;},{&quot;family&quot;:&quot;Johnson&quot;,&quot;given&quot;:&quot;Elizabeth&quot;,&quot;parse-names&quot;:false,&quot;dropping-particle&quot;:&quot;&quot;,&quot;non-dropping-particle&quot;:&quot;&quot;},{&quot;family&quot;:&quot;Mehra&quot;,&quot;given&quot;:&quot;Varun&quot;,&quot;parse-names&quot;:false,&quot;dropping-particle&quot;:&quot;&quot;,&quot;non-dropping-particle&quot;:&quot;&quot;},{&quot;family&quot;:&quot;Pagliuca&quot;,&quot;given&quot;:&quot;Tony&quot;,&quot;parse-names&quot;:false,&quot;dropping-particle&quot;:&quot;&quot;,&quot;non-dropping-particle&quot;:&quot;&quot;},{&quot;family&quot;:&quot;Patel&quot;,&quot;given&quot;:&quot;Brijesh&quot;,&quot;parse-names&quot;:false,&quot;dropping-particle&quot;:&quot;&quot;,&quot;non-dropping-particle&quot;:&quot;&quot;},{&quot;family&quot;:&quot;Rhodes&quot;,&quot;given&quot;:&quot;Johanna&quot;,&quot;parse-names&quot;:false,&quot;dropping-particle&quot;:&quot;&quot;,&quot;non-dropping-particle&quot;:&quot;&quot;},{&quot;family&quot;:&quot;Schelenz&quot;,&quot;given&quot;:&quot;Silke&quot;,&quot;parse-names&quot;:false,&quot;dropping-particle&quot;:&quot;&quot;,&quot;non-dropping-particle&quot;:&quot;&quot;},{&quot;family&quot;:&quot;Shah&quot;,&quot;given&quot;:&quot;Anand&quot;,&quot;parse-names&quot;:false,&quot;dropping-particle&quot;:&quot;&quot;,&quot;non-dropping-particle&quot;:&quot;&quot;},{&quot;family&quot;:&quot;Veerdonk&quot;,&quot;given&quot;:&quot;Frank L.&quot;,&quot;parse-names&quot;:false,&quot;dropping-particle&quot;:&quot;van de&quot;,&quot;non-dropping-particle&quot;:&quot;&quot;},{&quot;family&quot;:&quot;Verweij&quot;,&quot;given&quot;:&quot;Paul E.&quot;,&quot;parse-names&quot;:false,&quot;dropping-particle&quot;:&quot;&quot;,&quot;non-dropping-particle&quot;:&quot;&quot;},{&quot;family&quot;:&quot;White&quot;,&quot;given&quot;:&quot;P. Lewis&quot;,&quot;parse-names&quot;:false,&quot;dropping-particle&quot;:&quot;&quot;,&quot;non-dropping-particle&quot;:&quot;&quot;},{&quot;family&quot;:&quot;Fisher&quot;,&quot;given&quot;:&quot;Matthew C.&quot;,&quot;parse-names&quot;:false,&quot;dropping-particle&quot;:&quot;&quot;,&quot;non-dropping-particle&quot;:&quot;&quot;}],&quot;container-title&quot;:&quot;The European Respiratory Journal&quot;,&quot;accessed&quot;:{&quot;date-parts&quot;:[[2021,8,11]]},&quot;DOI&quot;:&quot;10.1183/13993003.02554-2020&quot;,&quot;PMID&quot;:&quot;32703771&quot;,&quot;URL&quot;:&quot;/pmc/articles/PMC7377212/&quot;,&quot;issued&quot;:{&quot;date-parts&quot;:[[2020,10,1]]},&quot;publisher&quot;:&quot;European Respiratory Society&quot;,&quot;issue&quot;:&quot;4&quot;,&quot;volume&quot;:&quot;56&quot;},&quot;isTemporary&quot;:false},{&quot;id&quot;:&quot;269a5c36-0779-375d-9df6-409e4eec95c9&quot;,&quot;itemData&quot;:{&quot;type&quot;:&quot;article-journal&quot;,&quot;id&quot;:&quot;269a5c36-0779-375d-9df6-409e4eec95c9&quot;,&quot;title&quot;:&quot;Mucormycosis and COVID-19: An epidemic within a pandemic in India&quot;,&quot;author&quot;:[{&quot;family&quot;:&quot;Selarka&quot;,&quot;given&quot;:&quot;Lav&quot;,&quot;parse-names&quot;:false,&quot;dropping-particle&quot;:&quot;&quot;,&quot;non-dropping-particle&quot;:&quot;&quot;},{&quot;family&quot;:&quot;Sharma&quot;,&quot;given&quot;:&quot;Suktara&quot;,&quot;parse-names&quot;:false,&quot;dropping-particle&quot;:&quot;&quot;,&quot;non-dropping-particle&quot;:&quot;&quot;},{&quot;family&quot;:&quot;Saini&quot;,&quot;given&quot;:&quot;Dinesh&quot;,&quot;parse-names&quot;:false,&quot;dropping-particle&quot;:&quot;&quot;,&quot;non-dropping-particle&quot;:&quot;&quot;},{&quot;family&quot;:&quot;Sharma&quot;,&quot;given&quot;:&quot;Sanjay&quot;,&quot;parse-names&quot;:false,&quot;dropping-particle&quot;:&quot;&quot;,&quot;non-dropping-particle&quot;:&quot;&quot;},{&quot;family&quot;:&quot;Batra&quot;,&quot;given&quot;:&quot;Amit&quot;,&quot;parse-names&quot;:false,&quot;dropping-particle&quot;:&quot;&quot;,&quot;non-dropping-particle&quot;:&quot;&quot;},{&quot;family&quot;:&quot;Waghmare&quot;,&quot;given&quot;:&quot;Vishal T.&quot;,&quot;parse-names&quot;:false,&quot;dropping-particle&quot;:&quot;&quot;,&quot;non-dropping-particle&quot;:&quot;&quot;},{&quot;family&quot;:&quot;Dileep&quot;,&quot;given&quot;:&quot;Pratibha&quot;,&quot;parse-names&quot;:false,&quot;dropping-particle&quot;:&quot;&quot;,&quot;non-dropping-particle&quot;:&quot;&quot;},{&quot;family&quot;:&quot;Patel&quot;,&quot;given&quot;:&quot;Sanket&quot;,&quot;parse-names&quot;:false,&quot;dropping-particle&quot;:&quot;&quot;,&quot;non-dropping-particle&quot;:&quot;&quot;},{&quot;family&quot;:&quot;Shah&quot;,&quot;given&quot;:&quot;Monarch&quot;,&quot;parse-names&quot;:false,&quot;dropping-particle&quot;:&quot;&quot;,&quot;non-dropping-particle&quot;:&quot;&quot;},{&quot;family&quot;:&quot;Parikh&quot;,&quot;given&quot;:&quot;Tejas&quot;,&quot;parse-names&quot;:false,&quot;dropping-particle&quot;:&quot;&quot;,&quot;non-dropping-particle&quot;:&quot;&quot;},{&quot;family&quot;:&quot;Darji&quot;,&quot;given&quot;:&quot;Prakash&quot;,&quot;parse-names&quot;:false,&quot;dropping-particle&quot;:&quot;&quot;,&quot;non-dropping-particle&quot;:&quot;&quot;},{&quot;family&quot;:&quot;Patel&quot;,&quot;given&quot;:&quot;Amit&quot;,&quot;parse-names&quot;:false,&quot;dropping-particle&quot;:&quot;&quot;,&quot;non-dropping-particle&quot;:&quot;&quot;},{&quot;family&quot;:&quot;Goswami&quot;,&quot;given&quot;:&quot;Gaurav&quot;,&quot;parse-names&quot;:false,&quot;dropping-particle&quot;:&quot;&quot;,&quot;non-dropping-particle&quot;:&quot;&quot;},{&quot;family&quot;:&quot;Shah&quot;,&quot;given&quot;:&quot;Anand&quot;,&quot;parse-names&quot;:false,&quot;dropping-particle&quot;:&quot;&quot;,&quot;non-dropping-particle&quot;:&quot;&quot;},{&quot;family&quot;:&quot;Shah&quot;,&quot;given&quot;:&quot;Sandeep&quot;,&quot;parse-names&quot;:false,&quot;dropping-particle&quot;:&quot;&quot;,&quot;non-dropping-particle&quot;:&quot;&quot;},{&quot;family&quot;:&quot;Lathiya&quot;,&quot;given&quot;:&quot;Harsh&quot;,&quot;parse-names&quot;:false,&quot;dropping-particle&quot;:&quot;&quot;,&quot;non-dropping-particle&quot;:&quot;&quot;},{&quot;family&quot;:&quot;Shah&quot;,&quot;given&quot;:&quot;Moksha&quot;,&quot;parse-names&quot;:false,&quot;dropping-particle&quot;:&quot;&quot;,&quot;non-dropping-particle&quot;:&quot;&quot;},{&quot;family&quot;:&quot;Sharma&quot;,&quot;given&quot;:&quot;Pranita&quot;,&quot;parse-names&quot;:false,&quot;dropping-particle&quot;:&quot;&quot;,&quot;non-dropping-particle&quot;:&quot;&quot;},{&quot;family&quot;:&quot;Chopra&quot;,&quot;given&quot;:&quot;Surabhi&quot;,&quot;parse-names&quot;:false,&quot;dropping-particle&quot;:&quot;&quot;,&quot;non-dropping-particle&quot;:&quot;&quot;},{&quot;family&quot;:&quot;Gupta&quot;,&quot;given&quot;:&quot;Ankur&quot;,&quot;parse-names&quot;:false,&quot;dropping-particle&quot;:&quot;&quot;,&quot;non-dropping-particle&quot;:&quot;&quot;},{&quot;family&quot;:&quot;Jain&quot;,&quot;given&quot;:&quot;Neha&quot;,&quot;parse-names&quot;:false,&quot;dropping-particle&quot;:&quot;&quot;,&quot;non-dropping-particle&quot;:&quot;&quot;},{&quot;family&quot;:&quot;Khan&quot;,&quot;given&quot;:&quot;Erum&quot;,&quot;parse-names&quot;:false,&quot;dropping-particle&quot;:&quot;&quot;,&quot;non-dropping-particle&quot;:&quot;&quot;},{&quot;family&quot;:&quot;Sharma&quot;,&quot;given&quot;:&quot;Vijay K.&quot;,&quot;parse-names&quot;:false,&quot;dropping-particle&quot;:&quot;&quot;,&quot;non-dropping-particle&quot;:&quot;&quot;},{&quot;family&quot;:&quot;Sharma&quot;,&quot;given&quot;:&quot;Arvind K.&quot;,&quot;parse-names&quot;:false,&quot;dropping-particle&quot;:&quot;&quot;,&quot;non-dropping-particle&quot;:&quot;&quot;},{&quot;family&quot;:&quot;Chan&quot;,&quot;given&quot;:&quot;Amanda C. Y.&quot;,&quot;parse-names&quot;:false,&quot;dropping-particle&quot;:&quot;&quot;,&quot;non-dropping-particle&quot;:&quot;&quot;},{&quot;family&quot;:&quot;Ong&quot;,&quot;given&quot;:&quot;Jonathan J. Y.&quot;,&quot;parse-names&quot;:false,&quot;dropping-particle&quot;:&quot;&quot;,&quot;non-dropping-particle&quot;:&quot;&quot;}],&quot;container-title&quot;:&quot;Mycoses&quot;,&quot;accessed&quot;:{&quot;date-parts&quot;:[[2021,8,11]]},&quot;DOI&quot;:&quot;10.1111/MYC.13353&quot;,&quot;ISSN&quot;:&quot;1439-0507&quot;,&quot;URL&quot;:&quot;https://onlinelibrary.wiley.com/doi/full/10.1111/myc.13353&quot;,&quot;issued&quot;:{&quot;date-parts&quot;:[[2021,7,24]]},&quot;abstract&quot;:&quot;Importance: Coronavirus disease (COVID-19) causes an immunosuppressed state and increases risk of secondary infections like mucormycosis. We evaluated clinical features, predisposing factors, diagnosis and outcomes for mucormycosis among patients with COVID-19 infection. Methods: This prospective, observational, multi-centre study included 47 consecutive patients with mucormycosis, diagnosed during their course of COVID-19 illness, between January 3 and March 27, 2021. Data regarding demography, underlying medical conditions, COVID-19 illness and treatment were collected. Clinical presentations of mucormycosis, imaging and biochemical characteristics and outcome were recorded. Results: Of the 2567 COVID-19 patients admitted to 3 tertiary centres, 47 (1.8%) were diagnosed with mucormycosis. Mean age was 55 ± 12.8years, and majority suffered from diabetes mellitus (n = 36, 76.6%). Most were not COVID-19 vaccinated (n = 31, 66.0%) and majority (n = 43, 91.5%) had developed moderate-to-severe pneumonia, while 20 (42.6%) required invasive ventilation. All patients had received corticosteroids and broad-spectrum antibiotics while most (n = 37, 78.7%) received at least one anti-viral medication. Mean time elapsed from COVID-19 diagnosis to mucormycosis was 12.1 ± 4.6days. Eleven (23.4%) subjects succumbed to their disease, mostly (n = 8, 72.7%) within 7 days of diagnosis. Among the patients who died, 10 (90.9%) had pre-existing diabetes mellitus, only 2 (18.2%) had received just one vaccine dose and all developed moderate-to-severe pneumonia, requiring oxygen supplementation and mechanical ventilation. Conclusions: Mucormycosis can occur among COVID-19 patients, especially with poor glycaemic control, widespread and injudicious use of corticosteroids and broad-spectrum antibiotics, and invasive ventilation. Owing to the high mortality, high index of suspicion is required to ensure timely diagnosis and appropriate treatment in high-risk populations.&quot;,&quot;publisher&quot;:&quot;John Wiley &amp; Sons, Ltd&quot;},&quot;isTemporary&quot;:false}],&quot;properties&quot;:{&quot;noteIndex&quot;:0},&quot;isEdited&quot;:false,&quot;manualOverride&quot;:{&quot;isManuallyOverriden&quot;:false,&quot;citeprocText&quot;:&quot;[5,6]&quot;,&quot;manualOverrideText&quot;:&quot;&quot;},&quot;citationTag&quot;:&quot;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&quot;},{&quot;citationID&quot;:&quot;MENDELEY_CITATION_592d0cd4-7931-4a2d-ad27-a3cd20b05a7e&quot;,&quot;citationItems&quot;:[{&quot;id&quot;:&quot;371cd50e-5974-353f-9e03-69838b1b5e8e&quot;,&quot;itemData&quot;:{&quot;type&quot;:&quot;article-journal&quot;,&quot;id&quot;:&quot;371cd50e-5974-353f-9e03-69838b1b5e8e&quot;,&quot;title&quot;:&quot;A high-risk airway mycobiome is associated with frequent exacerbation and mortality in COPD&quot;,&quot;author&quot;:[{&quot;family&quot;:&quot;Tiew&quot;,&quot;given&quot;:&quot;Pei Yee&quot;,&quot;parse-names&quot;:false,&quot;dropping-particle&quot;:&quot;&quot;,&quot;non-dropping-particle&quot;:&quot;&quot;},{&quot;family&quot;:&quot;Dicker&quot;,&quot;given&quot;:&quot;Alison J.&quot;,&quot;parse-names&quot;:false,&quot;dropping-particle&quot;:&quot;&quot;,&quot;non-dropping-particle&quot;:&quot;&quot;},{&quot;family&quot;:&quot;Keir&quot;,&quot;given&quot;:&quot;Holly R.&quot;,&quot;parse-names&quot;:false,&quot;dropping-particle&quot;:&quot;&quot;,&quot;non-dropping-particle&quot;:&quot;&quot;},{&quot;family&quot;:&quot;Poh&quot;,&quot;given&quot;:&quot;Mau Ern&quot;,&quot;parse-names&quot;:false,&quot;dropping-particle&quot;:&quot;&quot;,&quot;non-dropping-particle&quot;:&quot;&quot;},{&quot;family&quot;:&quot;Pang&quot;,&quot;given&quot;:&quot;Sze Lei&quot;,&quot;parse-names&quot;:false,&quot;dropping-particle&quot;:&quot;&quot;,&quot;non-dropping-particle&quot;:&quot;&quot;},{&quot;family&quot;:&quot;Aogáin&quot;,&quot;given&quot;:&quot;Micheál&quot;,&quot;parse-names&quot;:false,&quot;dropping-particle&quot;:&quot;mac&quot;,&quot;non-dropping-particle&quot;:&quot;&quot;},{&quot;family&quot;:&quot;Chua&quot;,&quot;given&quot;:&quot;Branden Qi Yu&quot;,&quot;parse-names&quot;:false,&quot;dropping-particle&quot;:&quot;&quot;,&quot;non-dropping-particle&quot;:&quot;&quot;},{&quot;family&quot;:&quot;Tan&quot;,&quot;given&quot;:&quot;Jiunn Liang&quot;,&quot;parse-names&quot;:false,&quot;dropping-particle&quot;:&quot;&quot;,&quot;non-dropping-particle&quot;:&quot;&quot;},{&quot;family&quot;:&quot;Xu&quot;,&quot;given&quot;:&quot;Huiying&quot;,&quot;parse-names&quot;:false,&quot;dropping-particle&quot;:&quot;&quot;,&quot;non-dropping-particle&quot;:&quot;&quot;},{&quot;family&quot;:&quot;Koh&quot;,&quot;given&quot;:&quot;Mariko Siyue&quot;,&quot;parse-names&quot;:false,&quot;dropping-particle&quot;:&quot;&quot;,&quot;non-dropping-particle&quot;:&quot;&quot;},{&quot;family&quot;:&quot;Tee&quot;,&quot;given&quot;:&quot;Augustine&quot;,&quot;parse-names&quot;:false,&quot;dropping-particle&quot;:&quot;&quot;,&quot;non-dropping-particle&quot;:&quot;&quot;},{&quot;family&quot;:&quot;Abisheganaden&quot;,&quot;given&quot;:&quot;John Arputhan&quot;,&quot;parse-names&quot;:false,&quot;dropping-particle&quot;:&quot;&quot;,&quot;non-dropping-particle&quot;:&quot;&quot;},{&quot;family&quot;:&quot;Chew&quot;,&quot;given&quot;:&quot;Fook Tim&quot;,&quot;parse-names&quot;:false,&quot;dropping-particle&quot;:&quot;&quot;,&quot;non-dropping-particle&quot;:&quot;&quot;},{&quot;family&quot;:&quot;Miller&quot;,&quot;given&quot;:&quot;Bruce E.&quot;,&quot;parse-names&quot;:false,&quot;dropping-particle&quot;:&quot;&quot;,&quot;non-dropping-particle&quot;:&quot;&quot;},{&quot;family&quot;:&quot;Tal-Singer&quot;,&quot;given&quot;:&quot;Ruth&quot;,&quot;parse-names&quot;:false,&quot;dropping-particle&quot;:&quot;&quot;,&quot;non-dropping-particle&quot;:&quot;&quot;},{&quot;family&quot;:&quot;Chalmers&quot;,&quot;given&quot;:&quot;James D.&quot;,&quot;parse-names&quot;:false,&quot;dropping-particle&quot;:&quot;&quot;,&quot;non-dropping-particle&quot;:&quot;&quot;},{&quot;family&quot;:&quot;Chotirmall&quot;,&quot;given&quot;:&quot;Sanjay H.&quot;,&quot;parse-names&quot;:false,&quot;dropping-particle&quot;:&quot;&quot;,&quot;non-dropping-particle&quot;:&quot;&quot;}],&quot;container-title&quot;:&quot;European Respiratory Journal&quot;,&quot;accessed&quot;:{&quot;date-parts&quot;:[[2021,8,8]]},&quot;DOI&quot;:&quot;10.1183/13993003.02050-2020&quot;,&quot;ISSN&quot;:&quot;0903-1936&quot;,&quot;PMID&quot;:&quot;32972986&quot;,&quot;URL&quot;:&quot;https://erj.ersjournals.com/content/57/3/2002050&quot;,&quot;issued&quot;:{&quot;date-parts&quot;:[[2021,3,1]]},&quot;abstract&quot;:&quot;Introduction The chronic obstructive pulmonary disease (COPD) bacteriome associates with disease severity, exacerbations and mortality. While COPD patients are susceptible to fungal sensitisation, the role of the fungal mycobiome remains uncertain.\n\nMethods We report the largest multicentre evaluation of the COPD airway mycobiome to date, including participants from Asia (Singapore and Malaysia) and the UK (Scotland) when stable (n=337) and during exacerbations (n=66) as well as nondiseased (healthy) controls (n=47). Longitudinal mycobiome analysis was performed during and following COPD exacerbations (n=34), and examined in terms of exacerbation frequency, 2-year mortality and occurrence of serum specific IgE (sIgE) against selected fungi.\n\nResults A distinct mycobiome profile is observed in COPD compared with controls as evidenced by increased α-diversity (Shannon index; p&lt;0.001). Significant airway mycobiome differences, including greater interfungal interaction (by co-occurrence), characterise very frequent COPD exacerbators (three or more exacerbations per year) (permutational multivariate ANOVA; adjusted p&lt;0.001). Longitudinal analyses during exacerbations and following treatment with antibiotics and corticosteroids did not reveal any significant change in airway mycobiome profile. Unsupervised clustering resulted in two clinically distinct COPD groups: one with increased symptoms (COPD Assessment Test score) and Saccharomyces dominance, and another with very frequent exacerbations and higher mortality characterised by Aspergillus , Curvularia and Penicillium with a concomitant increase in serum sIgE levels against the same fungi. During acute exacerbations of COPD, lower fungal diversity associates with higher 2-year mortality.\n\nConclusion The airway mycobiome in COPD is characterised by specific fungal genera associated with exacerbations and increased mortality.\n\nThe airway mycobiome in COPD is important, and associates with exacerbations, survival and systemic immune responses &lt;https://bit.ly/32WA5kJ&gt;&quot;,&quot;publisher&quot;:&quot;European Respiratory Society&quot;,&quot;issue&quot;:&quot;3&quot;,&quot;volume&quot;:&quot;57&quot;},&quot;isTemporary&quot;:false},{&quot;id&quot;:&quot;3d7108b2-18f8-3cd6-b331-2beb90b54e3a&quot;,&quot;itemData&quot;:{&quot;type&quot;:&quot;article-journal&quot;,&quot;id&quot;:&quot;3d7108b2-18f8-3cd6-b331-2beb90b54e3a&quot;,&quot;title&quot;:&quot;Integrative microbiomics in bronchiectasis exacerbations&quot;,&quot;author&quot;:[{&quot;family&quot;:&quot;Aogáin&quot;,&quot;given&quot;:&quot;Micheál&quot;,&quot;parse-names&quot;:false,&quot;dropping-particle&quot;:&quot;&quot;,&quot;non-dropping-particle&quot;:&quot;mac&quot;},{&quot;family&quot;:&quot;Narayana&quot;,&quot;given&quot;:&quot;Jayanth Kumar&quot;,&quot;parse-names&quot;:false,&quot;dropping-particle&quot;:&quot;&quot;,&quot;non-dropping-particle&quot;:&quot;&quot;},{&quot;family&quot;:&quot;Tiew&quot;,&quot;given&quot;:&quot;Pei Yee&quot;,&quot;parse-names&quot;:false,&quot;dropping-particle&quot;:&quot;&quot;,&quot;non-dropping-particle&quot;:&quot;&quot;},{&quot;family&quot;:&quot;Ali&quot;,&quot;given&quot;:&quot;Nur A’tikah Binte Mohamed&quot;,&quot;parse-names&quot;:false,&quot;dropping-particle&quot;:&quot;&quot;,&quot;non-dropping-particle&quot;:&quot;&quot;},{&quot;family&quot;:&quot;Yong&quot;,&quot;given&quot;:&quot;Valerie Fei Lee&quot;,&quot;parse-names&quot;:false,&quot;dropping-particle&quot;:&quot;&quot;,&quot;non-dropping-particle&quot;:&quot;&quot;},{&quot;family&quot;:&quot;Jaggi&quot;,&quot;given&quot;:&quot;Tavleen Kaur&quot;,&quot;parse-names&quot;:false,&quot;dropping-particle&quot;:&quot;&quot;,&quot;non-dropping-particle&quot;:&quot;&quot;},{&quot;family&quot;:&quot;Lim&quot;,&quot;given&quot;:&quot;Albert Yick Hou&quot;,&quot;parse-names&quot;:false,&quot;dropping-particle&quot;:&quot;&quot;,&quot;non-dropping-particle&quot;:&quot;&quot;},{&quot;family&quot;:&quot;Keir&quot;,&quot;given&quot;:&quot;Holly R.&quot;,&quot;parse-names&quot;:false,&quot;dropping-particle&quot;:&quot;&quot;,&quot;non-dropping-particle&quot;:&quot;&quot;},{&quot;family&quot;:&quot;Dicker&quot;,&quot;given&quot;:&quot;Alison J.&quot;,&quot;parse-names&quot;:false,&quot;dropping-particle&quot;:&quot;&quot;,&quot;non-dropping-particle&quot;:&quot;&quot;},{&quot;family&quot;:&quot;Thng&quot;,&quot;given&quot;:&quot;Kai Xian&quot;,&quot;parse-names&quot;:false,&quot;dropping-particle&quot;:&quot;&quot;,&quot;non-dropping-particle&quot;:&quot;&quot;},{&quot;family&quot;:&quot;Tsang&quot;,&quot;given&quot;:&quot;Akina&quot;,&quot;parse-names&quot;:false,&quot;dropping-particle&quot;:&quot;&quot;,&quot;non-dropping-particle&quot;:&quot;&quot;},{&quot;family&quot;:&quot;Ivan&quot;,&quot;given&quot;:&quot;Fransiskus Xaverius&quot;,&quot;parse-names&quot;:false,&quot;dropping-particle&quot;:&quot;&quot;,&quot;non-dropping-particle&quot;:&quot;&quot;},{&quot;family&quot;:&quot;Poh&quot;,&quot;given&quot;:&quot;Mau Ern&quot;,&quot;parse-names&quot;:false,&quot;dropping-particle&quot;:&quot;&quot;,&quot;non-dropping-particle&quot;:&quot;&quot;},{&quot;family&quot;:&quot;Oriano&quot;,&quot;given&quot;:&quot;Martina&quot;,&quot;parse-names&quot;:false,&quot;dropping-particle&quot;:&quot;&quot;,&quot;non-dropping-particle&quot;:&quot;&quot;},{&quot;family&quot;:&quot;Aliberti&quot;,&quot;given&quot;:&quot;Stefano&quot;,&quot;parse-names&quot;:false,&quot;dropping-particle&quot;:&quot;&quot;,&quot;non-dropping-particle&quot;:&quot;&quot;},{&quot;family&quot;:&quot;Blasi&quot;,&quot;given&quot;:&quot;Francesco&quot;,&quot;parse-names&quot;:false,&quot;dropping-particle&quot;:&quot;&quot;,&quot;non-dropping-particle&quot;:&quot;&quot;},{&quot;family&quot;:&quot;Low&quot;,&quot;given&quot;:&quot;Teck Boon&quot;,&quot;parse-names&quot;:false,&quot;dropping-particle&quot;:&quot;&quot;,&quot;non-dropping-particle&quot;:&quot;&quot;},{&quot;family&quot;:&quot;Ong&quot;,&quot;given&quot;:&quot;Thun How&quot;,&quot;parse-names&quot;:false,&quot;dropping-particle&quot;:&quot;&quot;,&quot;non-dropping-particle&quot;:&quot;&quot;},{&quot;family&quot;:&quot;Oliver&quot;,&quot;given&quot;:&quot;Brian&quot;,&quot;parse-names&quot;:false,&quot;dropping-particle&quot;:&quot;&quot;,&quot;non-dropping-particle&quot;:&quot;&quot;},{&quot;family&quot;:&quot;Giam&quot;,&quot;given&quot;:&quot;Yan Hui&quot;,&quot;parse-names&quot;:false,&quot;dropping-particle&quot;:&quot;&quot;,&quot;non-dropping-particle&quot;:&quot;&quot;},{&quot;family&quot;:&quot;Tee&quot;,&quot;given&quot;:&quot;Augustine&quot;,&quot;parse-names&quot;:false,&quot;dropping-particle&quot;:&quot;&quot;,&quot;non-dropping-particle&quot;:&quot;&quot;},{&quot;family&quot;:&quot;Koh&quot;,&quot;given&quot;:&quot;Mariko Siyue&quot;,&quot;parse-names&quot;:false,&quot;dropping-particle&quot;:&quot;&quot;,&quot;non-dropping-particle&quot;:&quot;&quot;},{&quot;family&quot;:&quot;Abisheganaden&quot;,&quot;given&quot;:&quot;John Arputhan&quot;,&quot;parse-names&quot;:false,&quot;dropping-particle&quot;:&quot;&quot;,&quot;non-dropping-particle&quot;:&quot;&quot;},{&quot;family&quot;:&quot;Tsaneva-Atanasova&quot;,&quot;given&quot;:&quot;Krasimira&quot;,&quot;parse-names&quot;:false,&quot;dropping-particle&quot;:&quot;&quot;,&quot;non-dropping-particle&quot;:&quot;&quot;},{&quot;family&quot;:&quot;Chalmers&quot;,&quot;given&quot;:&quot;James D.&quot;,&quot;parse-names&quot;:false,&quot;dropping-particle&quot;:&quot;&quot;,&quot;non-dropping-particle&quot;:&quot;&quot;},{&quot;family&quot;:&quot;Chotirmall&quot;,&quot;given&quot;:&quot;Sanjay H.&quot;,&quot;parse-names&quot;:false,&quot;dropping-particle&quot;:&quot;&quot;,&quot;non-dropping-particle&quot;:&quot;&quot;}],&quot;container-title&quot;:&quot;Nature Medicine 2021 27:4&quot;,&quot;accessed&quot;:{&quot;date-parts&quot;:[[2021,8,8]]},&quot;DOI&quot;:&quot;10.1038/s41591-021-01289-7&quot;,&quot;ISSN&quot;:&quot;1546-170X&quot;,&quot;URL&quot;:&quot;https://www.nature.com/articles/s41591-021-01289-7&quot;,&quot;issued&quot;:{&quot;date-parts&quot;:[[2021,4,5]]},&quot;page&quot;:&quot;688-699&quot;,&quot;abstract&quot;:&quot;Bronchiectasis, a progressive chronic airway disease, is characterized by microbial colonization and infection. We present an approach to the multi-biome that integrates bacterial, viral and fungal communities in bronchiectasis through weighted similarity network fusion (\n                https://integrative-microbiomics.ntu.edu.sg\n                \n              ). Patients at greatest risk of exacerbation have less complex microbial co-occurrence networks, reduced diversity and a higher degree of antagonistic interactions in their airway microbiome. Furthermore, longitudinal interactome dynamics reveals microbial antagonism during exacerbation, which resolves following treatment in an otherwise stable multi-biome. Assessment of the Pseudomonas interactome shows that interaction networks, rather than abundance alone, are associated with exacerbation risk, and that incorporation of microbial interaction data improves clinical prediction models. Shotgun metagenomic sequencing of an independent cohort validated the multi-biome interactions detected in targeted analysis and confirmed the association with exacerbation. Integrative microbiomics captures microbial interactions to determine exacerbation risk, which cannot be appreciated by the study of a single microbial group. Antibiotic strategies probably target the interaction networks rather than individual microbes, providing a fresh approach to the understanding of respiratory infection. Integrated analysis of bacterial, fungal and microbial communities in the airways of patients with bronchiectasis demonstrates that interaction networks, rather than the relative abundance of any single microbial species, are associated with exacerbation risk.&quot;,&quot;publisher&quot;:&quot;Nature Publishing Group&quot;,&quot;issue&quot;:&quot;4&quot;,&quot;volume&quot;:&quot;27&quot;},&quot;isTemporary&quot;:false},{&quot;id&quot;:&quot;30cd2884-f968-32eb-9d02-6f37fb3e3b7d&quot;,&quot;itemData&quot;:{&quot;type&quot;:&quot;article-journal&quot;,&quot;id&quot;:&quot;30cd2884-f968-32eb-9d02-6f37fb3e3b7d&quot;,&quot;title&quot;:&quot;The global burden of fungal diseases&quot;,&quot;author&quot;:[{&quot;family&quot;:&quot;Vallabhaneni&quot;,&quot;given&quot;:&quot;S&quot;,&quot;parse-names&quot;:false,&quot;dropping-particle&quot;:&quot;&quot;,&quot;non-dropping-particle&quot;:&quot;&quot;},{&quot;family&quot;:&quot;Mody&quot;,&quot;given&quot;:&quot;RK&quot;,&quot;parse-names&quot;:false,&quot;dropping-particle&quot;:&quot;&quot;,&quot;non-dropping-particle&quot;:&quot;&quot;},{&quot;family&quot;:&quot;Walker&quot;,&quot;given&quot;:&quot;T&quot;,&quot;parse-names&quot;:false,&quot;dropping-particle&quot;:&quot;&quot;,&quot;non-dropping-particle&quot;:&quot;&quot;},{&quot;family&quot;:&quot;Chiller&quot;,&quot;given&quot;:&quot;T&quot;,&quot;parse-names&quot;:false,&quot;dropping-particle&quot;:&quot;&quot;,&quot;non-dropping-particle&quot;:&quot;&quot;}],&quot;container-title&quot;:&quot;Infect Dis Clin North Am&quot;,&quot;accessed&quot;:{&quot;date-parts&quot;:[[2021,8,8]]},&quot;issued&quot;:{&quot;date-parts&quot;:[[2016]]},&quot;page&quot;:&quot;1-11&quot;,&quot;volume&quot;:&quot;30&quot;},&quot;isTemporary&quot;:false},{&quot;id&quot;:&quot;69e0adca-1f9f-3113-9cee-c1000214d83f&quot;,&quot;itemData&quot;:{&quot;type&quot;:&quot;article-journal&quot;,&quot;id&quot;:&quot;69e0adca-1f9f-3113-9cee-c1000214d83f&quot;,&quot;title&quot;:&quot;HIGH FREQUENCY OF ALLERGIC BRONCHOPULMONARY ASPERGILLOSIS IN BRONCHIECTASIS-COPD OVERLAP&quot;,&quot;author&quot;:[{&quot;family&quot;:&quot;Tiew&quot;,&quot;given&quot;:&quot;Pei Yee&quot;,&quot;parse-names&quot;:false,&quot;dropping-particle&quot;:&quot;&quot;,&quot;non-dropping-particle&quot;:&quot;&quot;},{&quot;family&quot;:&quot;Lim&quot;,&quot;given&quot;:&quot;Albert Yick Hou&quot;,&quot;parse-names&quot;:false,&quot;dropping-particle&quot;:&quot;&quot;,&quot;non-dropping-particle&quot;:&quot;&quot;},{&quot;family&quot;:&quot;Keir&quot;,&quot;given&quot;:&quot;Holly R.&quot;,&quot;parse-names&quot;:false,&quot;dropping-particle&quot;:&quot;&quot;,&quot;non-dropping-particle&quot;:&quot;&quot;},{&quot;family&quot;:&quot;Dicker&quot;,&quot;given&quot;:&quot;Alison J.&quot;,&quot;parse-names&quot;:false,&quot;dropping-particle&quot;:&quot;&quot;,&quot;non-dropping-particle&quot;:&quot;&quot;},{&quot;family&quot;:&quot;Aogáin&quot;,&quot;given&quot;:&quot;Micheál&quot;,&quot;parse-names&quot;:false,&quot;dropping-particle&quot;:&quot;mac&quot;,&quot;non-dropping-particle&quot;:&quot;&quot;},{&quot;family&quot;:&quot;Pang&quot;,&quot;given&quot;:&quot;Sze Lei&quot;,&quot;parse-names&quot;:false,&quot;dropping-particle&quot;:&quot;&quot;,&quot;non-dropping-particle&quot;:&quot;&quot;},{&quot;family&quot;:&quot;Boon&quot;,&quot;given&quot;:&quot;Low Teck&quot;,&quot;parse-names&quot;:false,&quot;dropping-particle&quot;:&quot;&quot;,&quot;non-dropping-particle&quot;:&quot;&quot;},{&quot;family&quot;:&quot;Hassan&quot;,&quot;given&quot;:&quot;Tidi Maharani&quot;,&quot;parse-names&quot;:false,&quot;dropping-particle&quot;:&quot;&quot;,&quot;non-dropping-particle&quot;:&quot;&quot;},{&quot;family&quot;:&quot;Poh&quot;,&quot;given&quot;:&quot;Mau Ern&quot;,&quot;parse-names&quot;:false,&quot;dropping-particle&quot;:&quot;&quot;,&quot;non-dropping-particle&quot;:&quot;&quot;},{&quot;family&quot;:&quot;Xu&quot;,&quot;given&quot;:&quot;Huiying&quot;,&quot;parse-names&quot;:false,&quot;dropping-particle&quot;:&quot;&quot;,&quot;non-dropping-particle&quot;:&quot;&quot;},{&quot;family&quot;:&quot;Ong&quot;,&quot;given&quot;:&quot;Thun How&quot;,&quot;parse-names&quot;:false,&quot;dropping-particle&quot;:&quot;&quot;,&quot;non-dropping-particle&quot;:&quot;&quot;},{&quot;family&quot;:&quot;Koh&quot;,&quot;given&quot;:&quot;Mariko Siyue&quot;,&quot;parse-names&quot;:false,&quot;dropping-particle&quot;:&quot;&quot;,&quot;non-dropping-particle&quot;:&quot;&quot;},{&quot;family&quot;:&quot;Abisheganaden&quot;,&quot;given&quot;:&quot;John Arputhan&quot;,&quot;parse-names&quot;:false,&quot;dropping-particle&quot;:&quot;&quot;,&quot;non-dropping-particle&quot;:&quot;&quot;},{&quot;family&quot;:&quot;Tee&quot;,&quot;given&quot;:&quot;Augustine&quot;,&quot;parse-names&quot;:false,&quot;dropping-particle&quot;:&quot;&quot;,&quot;non-dropping-particle&quot;:&quot;&quot;},{&quot;family&quot;:&quot;Chew&quot;,&quot;given&quot;:&quot;Fook Tim&quot;,&quot;parse-names&quot;:false,&quot;dropping-particle&quot;:&quot;&quot;,&quot;non-dropping-particle&quot;:&quot;&quot;},{&quot;family&quot;:&quot;Chalmers&quot;,&quot;given&quot;:&quot;James D.&quot;,&quot;parse-names&quot;:false,&quot;dropping-particle&quot;:&quot;&quot;,&quot;non-dropping-particle&quot;:&quot;&quot;},{&quot;family&quot;:&quot;Chotirmall&quot;,&quot;given&quot;:&quot;Sanjay H.&quot;,&quot;parse-names&quot;:false,&quot;dropping-particle&quot;:&quot;&quot;,&quot;non-dropping-particle&quot;:&quot;&quot;}],&quot;container-title&quot;:&quot;CHEST&quot;,&quot;accessed&quot;:{&quot;date-parts&quot;:[[2021,8,9]]},&quot;DOI&quot;:&quot;10.1016/J.CHEST.2021.07.2165&quot;,&quot;ISSN&quot;:&quot;0012-3692&quot;,&quot;PMID&quot;:&quot;34364870&quot;,&quot;URL&quot;:&quot;http://journal.chestnet.org/article/S0012369221036205/fulltext&quot;,&quot;issued&quot;:{&quot;date-parts&quot;:[[2021,8]]},&quot;abstract&quot;:&quot;&lt;h2&gt;Abstract&lt;/h2&gt;&lt;h3&gt;Background&lt;/h3&gt;&lt;p&gt;Allergic bronchopulmonary aspergillosis (ABPA) is associated with frequent exacerbations and poor outcomes in chronic respiratory disease but remains underdiagnosed. The role of fungal sensitization in bronchiectasis-COPD overlap (BCO) is unknown.&lt;/p&gt;&lt;h3&gt;Research question&lt;/h3&gt;&lt;p&gt;What is the occurrence and clinical relevance of &lt;i&gt;Aspergillus&lt;/i&gt; sensitization and ABPA in BCO when compared to individuals with COPD or bronchiectasis without overlap?&lt;/p&gt;&lt;h3&gt;Study Design&lt;/h3&gt;&lt;p&gt;Prospective, observational and cross-sectional.&lt;/p&gt;&lt;h3&gt;Methods&lt;/h3&gt;&lt;p&gt;We prospectively recruited n=280 patients during periods of clinical stability with bronchiectasis (n=183), COPD (n=50) and BCO (n=47) from six hospitals across three countries (Singapore, Malaysia, and Scotland). We assessed sensitization responses (as specific IgE) to a panel of recombinant &lt;i&gt;Aspergillus fumigatus&lt;/i&gt; (rAsp f) allergens and the occurrence of ABPA (ABPA) in relation to clinical outcomes.&lt;/p&gt;&lt;h3&gt;Results&lt;/h3&gt;&lt;p&gt;Individuals with BCO illustrate an increased frequency and clinical severity of ABPA compared to COPD and bronchiectasis without overlap. BCO-associated ABPA demonstrates more severe disease, higher exacerbation rates and lower lung function when compared to ABPA occurring in the absence of overlap. BCO with a severe bronchiectasis severity index (BSI) (&gt;9) significantly associates with the occurrence of ABPA that is unrelated to underlying COPD severity.&lt;/p&gt;&lt;h3&gt;Conclusions&lt;/h3&gt;&lt;p&gt;BCO demonstrates a high frequency of ABPA that associates with a severe BSI (&gt;9) and poor clinical outcomes. Clinicians should maintain a high index of suspicion for the potential development of ABPA in BCO patients with high BSI.&lt;/p&gt;&quot;,&quot;publisher&quot;:&quot;Elsevier&quot;,&quot;issue&quot;:&quot;0&quot;,&quot;volume&quot;:&quot;0&quot;},&quot;isTemporary&quot;:false},{&quot;id&quot;:&quot;fa4d44cf-8501-3f78-825a-8d5bf57df21e&quot;,&quot;itemData&quot;:{&quot;type&quot;:&quot;article-journal&quot;,&quot;id&quot;:&quot;fa4d44cf-8501-3f78-825a-8d5bf57df21e&quot;,&quot;title&quot;:&quot;Distinct “Immunoallertypes” of Disease and High Frequencies of Sensitization in Non–Cystic Fibrosis Bronchiectasis&quot;,&quot;author&quot;:[{&quot;family&quot;:&quot;Aogáin&quot;,&quot;given&quot;:&quot;Micheál&quot;,&quot;parse-names&quot;:false,&quot;dropping-particle&quot;:&quot;mac&quot;,&quot;non-dropping-particle&quot;:&quot;&quot;},{&quot;family&quot;:&quot;Tiew&quot;,&quot;given&quot;:&quot;Pei Yee&quot;,&quot;parse-names&quot;:false,&quot;dropping-particle&quot;:&quot;&quot;,&quot;non-dropping-particle&quot;:&quot;&quot;},{&quot;family&quot;:&quot;Lim&quot;,&quot;given&quot;:&quot;Albert Yick Hou&quot;,&quot;parse-names&quot;:false,&quot;dropping-particle&quot;:&quot;&quot;,&quot;non-dropping-particle&quot;:&quot;&quot;},{&quot;family&quot;:&quot;Low&quot;,&quot;given&quot;:&quot;Teck Boon&quot;,&quot;parse-names&quot;:false,&quot;dropping-particle&quot;:&quot;&quot;,&quot;non-dropping-particle&quot;:&quot;&quot;},{&quot;family&quot;:&quot;Tan&quot;,&quot;given&quot;:&quot;Gan Liang&quot;,&quot;parse-names&quot;:false,&quot;dropping-particle&quot;:&quot;&quot;,&quot;non-dropping-particle&quot;:&quot;&quot;},{&quot;family&quot;:&quot;Hassan&quot;,&quot;given&quot;:&quot;Tidi&quot;,&quot;parse-names&quot;:false,&quot;dropping-particle&quot;:&quot;&quot;,&quot;non-dropping-particle&quot;:&quot;&quot;},{&quot;family&quot;:&quot;Ong&quot;,&quot;given&quot;:&quot;Thun How&quot;,&quot;parse-names&quot;:false,&quot;dropping-particle&quot;:&quot;&quot;,&quot;non-dropping-particle&quot;:&quot;&quot;},{&quot;family&quot;:&quot;Pang&quot;,&quot;given&quot;:&quot;Sze Lei&quot;,&quot;parse-names&quot;:false,&quot;dropping-particle&quot;:&quot;&quot;,&quot;non-dropping-particle&quot;:&quot;&quot;},{&quot;family&quot;:&quot;Lee&quot;,&quot;given&quot;:&quot;Zi Yang&quot;,&quot;parse-names&quot;:false,&quot;dropping-particle&quot;:&quot;&quot;,&quot;non-dropping-particle&quot;:&quot;&quot;},{&quot;family&quot;:&quot;Gwee&quot;,&quot;given&quot;:&quot;Xiao Wei&quot;,&quot;parse-names&quot;:false,&quot;dropping-particle&quot;:&quot;&quot;,&quot;non-dropping-particle&quot;:&quot;&quot;},{&quot;family&quot;:&quot;Martinus&quot;,&quot;given&quot;:&quot;Christopher&quot;,&quot;parse-names&quot;:false,&quot;dropping-particle&quot;:&quot;&quot;,&quot;non-dropping-particle&quot;:&quot;&quot;},{&quot;family&quot;:&quot;Sio&quot;,&quot;given&quot;:&quot;Yang Yie&quot;,&quot;parse-names&quot;:false,&quot;dropping-particle&quot;:&quot;&quot;,&quot;non-dropping-particle&quot;:&quot;&quot;},{&quot;family&quot;:&quot;Matta&quot;,&quot;given&quot;:&quot;Sri Anusha&quot;,&quot;parse-names&quot;:false,&quot;dropping-particle&quot;:&quot;&quot;,&quot;non-dropping-particle&quot;:&quot;&quot;},{&quot;family&quot;:&quot;Ong&quot;,&quot;given&quot;:&quot;Tan Ching&quot;,&quot;parse-names&quot;:false,&quot;dropping-particle&quot;:&quot;&quot;,&quot;non-dropping-particle&quot;:&quot;&quot;},{&quot;family&quot;:&quot;Tiong&quot;,&quot;given&quot;:&quot;Yuen Seng&quot;,&quot;parse-names&quot;:false,&quot;dropping-particle&quot;:&quot;&quot;,&quot;non-dropping-particle&quot;:&quot;&quot;},{&quot;family&quot;:&quot;Wong&quot;,&quot;given&quot;:&quot;Kang Ning&quot;,&quot;parse-names&quot;:false,&quot;dropping-particle&quot;:&quot;&quot;,&quot;non-dropping-particle&quot;:&quot;&quot;},{&quot;family&quot;:&quot;Narayanan&quot;,&quot;given&quot;:&quot;Sriram&quot;,&quot;parse-names&quot;:false,&quot;dropping-particle&quot;:&quot;&quot;,&quot;non-dropping-particle&quot;:&quot;&quot;},{&quot;family&quot;:&quot;Au&quot;,&quot;given&quot;:&quot;Veonice Bijin&quot;,&quot;parse-names&quot;:false,&quot;dropping-particle&quot;:&quot;&quot;,&quot;non-dropping-particle&quot;:&quot;&quot;},{&quot;family&quot;:&quot;Marlier&quot;,&quot;given&quot;:&quot;Damien&quot;,&quot;parse-names&quot;:false,&quot;dropping-particle&quot;:&quot;&quot;,&quot;non-dropping-particle&quot;:&quot;&quot;},{&quot;family&quot;:&quot;Keir&quot;,&quot;given&quot;:&quot;Holly R.&quot;,&quot;parse-names&quot;:false,&quot;dropping-particle&quot;:&quot;&quot;,&quot;non-dropping-particle&quot;:&quot;&quot;},{&quot;family&quot;:&quot;Tee&quot;,&quot;given&quot;:&quot;Augustine&quot;,&quot;parse-names&quot;:false,&quot;dropping-particle&quot;:&quot;&quot;,&quot;non-dropping-particle&quot;:&quot;&quot;},{&quot;family&quot;:&quot;Abisheganaden&quot;,&quot;given&quot;:&quot;John Arputhan&quot;,&quot;parse-names&quot;:false,&quot;dropping-particle&quot;:&quot;&quot;,&quot;non-dropping-particle&quot;:&quot;&quot;},{&quot;family&quot;:&quot;Koh&quot;,&quot;given&quot;:&quot;Mariko Siyue&quot;,&quot;parse-names&quot;:false,&quot;dropping-particle&quot;:&quot;&quot;,&quot;non-dropping-particle&quot;:&quot;&quot;},{&quot;family&quot;:&quot;Wang&quot;,&quot;given&quot;:&quot;De Yun&quot;,&quot;parse-names&quot;:false,&quot;dropping-particle&quot;:&quot;&quot;,&quot;non-dropping-particle&quot;:&quot;&quot;},{&quot;family&quot;:&quot;Connolly&quot;,&quot;given&quot;:&quot;John E.&quot;,&quot;parse-names&quot;:false,&quot;dropping-particle&quot;:&quot;&quot;,&quot;non-dropping-particle&quot;:&quot;&quot;},{&quot;family&quot;:&quot;Chew&quot;,&quot;given&quot;:&quot;Fook Tim&quot;,&quot;parse-names&quot;:false,&quot;dropping-particle&quot;:&quot;&quot;,&quot;non-dropping-particle&quot;:&quot;&quot;},{&quot;family&quot;:&quot;Chalmers&quot;,&quot;given&quot;:&quot;James D.&quot;,&quot;parse-names&quot;:false,&quot;dropping-particle&quot;:&quot;&quot;,&quot;non-dropping-particle&quot;:&quot;&quot;},{&quot;family&quot;:&quot;Chotirmall&quot;,&quot;given&quot;:&quot;Sanjay H.&quot;,&quot;parse-names&quot;:false,&quot;dropping-particle&quot;:&quot;&quot;,&quot;non-dropping-particle&quot;:&quot;&quot;}],&quot;container-title&quot;:&quot;https://doi.org/10.1164/rccm.201807-1355OC&quot;,&quot;accessed&quot;:{&quot;date-parts&quot;:[[2021,8,11]]},&quot;DOI&quot;:&quot;10.1164/RCCM.201807-1355OC&quot;,&quot;URL&quot;:&quot;www.atsjournals.org.&quot;,&quot;issued&quot;:{&quot;date-parts&quot;:[[2019,4,1]]},&quot;page&quot;:&quot;842-853&quot;,&quot;abstract&quot;:&quot;Rationale: Allergic sensitization is associated with poor clinical outcomes in asthma, chronic obstructive pulmonary disease, and cystic fibrosis; however, its presence, frequency, and clinical sig...&quot;,&quot;publisher&quot;:&quot;American Thoracic Society&quot;,&quot;issue&quot;:&quot;7&quot;,&quot;volume&quot;:&quot;199&quot;},&quot;isTemporary&quot;:false},{&quot;id&quot;:&quot;ceb46549-7311-3d25-b61f-01cf5a24dabd&quot;,&quot;itemData&quot;:{&quot;type&quot;:&quot;article-journal&quot;,&quot;id&quot;:&quot;ceb46549-7311-3d25-b61f-01cf5a24dabd&quot;,&quot;title&quot;:&quot;The contribution of Aspergillus fumigatus to COPD exacerbations: a “sensitive” topic&quot;,&quot;author&quot;:[{&quot;family&quot;:&quot;Connell&quot;,&quot;given&quot;:&quot;David&quot;,&quot;parse-names&quot;:false,&quot;dropping-particle&quot;:&quot;&quot;,&quot;non-dropping-particle&quot;:&quot;&quot;},{&quot;family&quot;:&quot;Shah&quot;,&quot;given&quot;:&quot;Anand&quot;,&quot;parse-names&quot;:false,&quot;dropping-particle&quot;:&quot;&quot;,&quot;non-dropping-particle&quot;:&quot;&quot;}],&quot;container-title&quot;:&quot;European Respiratory Journal&quot;,&quot;accessed&quot;:{&quot;date-parts&quot;:[[2021,8,11]]},&quot;DOI&quot;:&quot;10.1183/13993003.02223-2020&quot;,&quot;issued&quot;:{&quot;date-parts&quot;:[[2020,8,1]]},&quot;publisher&quot;:&quot;European Respiratory Society&quot;,&quot;issue&quot;:&quot;2&quot;,&quot;volume&quot;:&quot;56&quot;},&quot;isTemporary&quot;:false},{&quot;id&quot;:&quot;5d221991-8af5-3553-99cf-fd9a55874b18&quot;,&quot;itemData&quot;:{&quot;type&quot;:&quot;article-journal&quot;,&quot;id&quot;:&quot;5d221991-8af5-3553-99cf-fd9a55874b18&quot;,&quot;title&quot;:&quot;Environmental fungal sensitisation associates with poorer clinical outcomes in COPD&quot;,&quot;author&quot;:[{&quot;family&quot;:&quot;Tiew&quot;,&quot;given&quot;:&quot;Pei Yee&quot;,&quot;parse-names&quot;:false,&quot;dropping-particle&quot;:&quot;&quot;,&quot;non-dropping-particle&quot;:&quot;&quot;},{&quot;family&quot;:&quot;Ko&quot;,&quot;given&quot;:&quot;Fanny Wai San&quot;,&quot;parse-names&quot;:false,&quot;dropping-particle&quot;:&quot;&quot;,&quot;non-dropping-particle&quot;:&quot;&quot;},{&quot;family&quot;:&quot;Pang&quot;,&quot;given&quot;:&quot;Sze Lei&quot;,&quot;parse-names&quot;:false,&quot;dropping-particle&quot;:&quot;&quot;,&quot;non-dropping-particle&quot;:&quot;&quot;},{&quot;family&quot;:&quot;Matta&quot;,&quot;given&quot;:&quot;Sri Anusha&quot;,&quot;parse-names&quot;:false,&quot;dropping-particle&quot;:&quot;&quot;,&quot;non-dropping-particle&quot;:&quot;&quot;},{&quot;family&quot;:&quot;Sio&quot;,&quot;given&quot;:&quot;Yang Yie&quot;,&quot;parse-names&quot;:false,&quot;dropping-particle&quot;:&quot;&quot;,&quot;non-dropping-particle&quot;:&quot;&quot;},{&quot;family&quot;:&quot;Poh&quot;,&quot;given&quot;:&quot;Mau Ern&quot;,&quot;parse-names&quot;:false,&quot;dropping-particle&quot;:&quot;&quot;,&quot;non-dropping-particle&quot;:&quot;&quot;},{&quot;family&quot;:&quot;Lau&quot;,&quot;given&quot;:&quot;Kenny J.X.&quot;,&quot;parse-names&quot;:false,&quot;dropping-particle&quot;:&quot;&quot;,&quot;non-dropping-particle&quot;:&quot;&quot;},{&quot;family&quot;:&quot;Aogáin&quot;,&quot;given&quot;:&quot;Micheál&quot;,&quot;parse-names&quot;:false,&quot;dropping-particle&quot;:&quot;mac&quot;,&quot;non-dropping-particle&quot;:&quot;&quot;},{&quot;family&quot;:&quot;Jaggi&quot;,&quot;given&quot;:&quot;Tavleen Kaur&quot;,&quot;parse-names&quot;:false,&quot;dropping-particle&quot;:&quot;&quot;,&quot;non-dropping-particle&quot;:&quot;&quot;},{&quot;family&quot;:&quot;Ivan&quot;,&quot;given&quot;:&quot;Fransiskus Xaverius&quot;,&quot;parse-names&quot;:false,&quot;dropping-particle&quot;:&quot;&quot;,&quot;non-dropping-particle&quot;:&quot;&quot;},{&quot;family&quot;:&quot;Gaultier&quot;,&quot;given&quot;:&quot;Nicolas E.&quot;,&quot;parse-names&quot;:false,&quot;dropping-particle&quot;:&quot;&quot;,&quot;non-dropping-particle&quot;:&quot;&quot;},{&quot;family&quot;:&quot;Uchida&quot;,&quot;given&quot;:&quot;Akira&quot;,&quot;parse-names&quot;:false,&quot;dropping-particle&quot;:&quot;&quot;,&quot;non-dropping-particle&quot;:&quot;&quot;},{&quot;family&quot;:&quot;Drautz-Moses&quot;,&quot;given&quot;:&quot;Daniela I.&quot;,&quot;parse-names&quot;:false,&quot;dropping-particle&quot;:&quot;&quot;,&quot;non-dropping-particle&quot;:&quot;&quot;},{&quot;family&quot;:&quot;Xu&quot;,&quot;given&quot;:&quot;Huiying&quot;,&quot;parse-names&quot;:false,&quot;dropping-particle&quot;:&quot;&quot;,&quot;non-dropping-particle&quot;:&quot;&quot;},{&quot;family&quot;:&quot;Koh&quot;,&quot;given&quot;:&quot;Mariko Siyue&quot;,&quot;parse-names&quot;:false,&quot;dropping-particle&quot;:&quot;&quot;,&quot;non-dropping-particle&quot;:&quot;&quot;},{&quot;family&quot;:&quot;Hui&quot;,&quot;given&quot;:&quot;David Shu Cheong&quot;,&quot;parse-names&quot;:false,&quot;dropping-particle&quot;:&quot;&quot;,&quot;non-dropping-particle&quot;:&quot;&quot;},{&quot;family&quot;:&quot;Tee&quot;,&quot;given&quot;:&quot;Augustine&quot;,&quot;parse-names&quot;:false,&quot;dropping-particle&quot;:&quot;&quot;,&quot;non-dropping-particle&quot;:&quot;&quot;},{&quot;family&quot;:&quot;Abisheganaden&quot;,&quot;given&quot;:&quot;John Arputhan&quot;,&quot;parse-names&quot;:false,&quot;dropping-particle&quot;:&quot;&quot;,&quot;non-dropping-particle&quot;:&quot;&quot;},{&quot;family&quot;:&quot;Schuster&quot;,&quot;given&quot;:&quot;Stephan C.&quot;,&quot;parse-names&quot;:false,&quot;dropping-particle&quot;:&quot;&quot;,&quot;non-dropping-particle&quot;:&quot;&quot;},{&quot;family&quot;:&quot;Chew&quot;,&quot;given&quot;:&quot;Fook Tim&quot;,&quot;parse-names&quot;:false,&quot;dropping-particle&quot;:&quot;&quot;,&quot;non-dropping-particle&quot;:&quot;&quot;},{&quot;family&quot;:&quot;Chotirmall&quot;,&quot;given&quot;:&quot;Sanjay H.&quot;,&quot;parse-names&quot;:false,&quot;dropping-particle&quot;:&quot;&quot;,&quot;non-dropping-particle&quot;:&quot;&quot;}],&quot;container-title&quot;:&quot;The European Respiratory Journal&quot;,&quot;accessed&quot;:{&quot;date-parts&quot;:[[2021,8,11]]},&quot;DOI&quot;:&quot;10.1183/13993003.00418-2020&quot;,&quot;PMID&quot;:&quot;32341102&quot;,&quot;URL&quot;:&quot;/pmc/articles/PMC7453645/&quot;,&quot;issued&quot;:{&quot;date-parts&quot;:[[2020,8,1]]},&quot;abstract&quot;:&quot;Introduction: Allergic sensitization to fungi such as Aspergillus are associated to poor clinical outcomes in asthma, bronchiectasis and cystic fibrosis, however, clinical relevance in COPD remains unclear. Methods: Patients with stable COPD (n=446) and non-diseased controls (n=51) were prospectively recruited across three countries (Singapore, Malaysia and Hong Kong) and screened against a comprehensive allergen panel including house dust mites, pollens, cockroach and fungi. For the first time, using a metagenomics approach, we assess outdoor and indoor environmental allergen exposure in COPD. We identify key fungi in outdoor air and develop specific-IgE assays against the top culturable fungi, linking sensitization responses to COPD outcomes. Indoor air and surface allergens were prospectively evaluated by metagenomics in the homes of n=11 COPD patients and linked to clinical outcome. Results: High frequencies of sensitization to a broad range of allergens occurs in COPD. Fungal sensitization associates with frequent exacerbations, and, unsupervised clustering reveals a „highly sensitized fungal predominant‟ sub-group demonstrating significant symptomatology, frequent exacerbations and poor lung function. Outdoor and indoor environments serve as important reservoirs of fungal allergen exposure in COPD, and, promote a sensitization response to outdoor air fungi. Indoor (home) environments with high fungal allergens associate with greater COPD symptoms and poorer lung function illustrating the importance of environmental exposures on clinical outcomes in COPD. Conclusion: Fungal sensitization is prevalent in COPD and associates with frequent exacerbations representing a potential treatable trait. Outdoor and indoor (home) environments represent a key source of fungal allergen exposure, amenable to intervention, in „sensitized‟ COPD.&quot;,&quot;publisher&quot;:&quot;European Respiratory Society&quot;,&quot;issue&quot;:&quot;2&quot;,&quot;volume&quot;:&quot;56&quot;},&quot;isTemporary&quot;:false}],&quot;properties&quot;:{&quot;noteIndex&quot;:0},&quot;isEdited&quot;:false,&quot;manualOverride&quot;:{&quot;isManuallyOverriden&quot;:false,&quot;citeprocText&quot;:&quot;[3,7–12]&quot;,&quot;manualOverrideText&quot;:&quot;&quot;},&quot;citationTag&quot;:&quot;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&quot;},{&quot;citationID&quot;:&quot;MENDELEY_CITATION_47670a4a-5e1d-4800-82e2-b3fd37c1a339&quot;,&quot;citationItems&quot;:[{&quot;id&quot;:&quot;6751a407-31a0-3a90-9d8c-35d3004df43f&quot;,&quot;itemData&quot;:{&quot;type&quot;:&quot;article-journal&quot;,&quot;id&quot;:&quot;6751a407-31a0-3a90-9d8c-35d3004df43f&quot;,&quot;title&quot;:&quot;Chronic Pulmonary Aspergillosis: Prevalence, favouring pulmonary diseases and prognosis&quot;,&quot;author&quot;:[{&quot;family&quot;:&quot;Maitre&quot;,&quot;given&quot;:&quot;Thomas&quot;,&quot;parse-names&quot;:false,&quot;dropping-particle&quot;:&quot;&quot;,&quot;non-dropping-particle&quot;:&quot;&quot;},{&quot;family&quot;:&quot;Cottenet&quot;,&quot;given&quot;:&quot;Jonathan&quot;,&quot;parse-names&quot;:false,&quot;dropping-particle&quot;:&quot;&quot;,&quot;non-dropping-particle&quot;:&quot;&quot;},{&quot;family&quot;:&quot;Godet&quot;,&quot;given&quot;:&quot;Cendrine&quot;,&quot;parse-names&quot;:false,&quot;dropping-particle&quot;:&quot;&quot;,&quot;non-dropping-particle&quot;:&quot;&quot;},{&quot;family&quot;:&quot;Roussot&quot;,&quot;given&quot;:&quot;Adrien&quot;,&quot;parse-names&quot;:false,&quot;dropping-particle&quot;:&quot;&quot;,&quot;non-dropping-particle&quot;:&quot;&quot;},{&quot;family&quot;:&quot;Carime&quot;,&quot;given&quot;:&quot;Nafiz Abdoul&quot;,&quot;parse-names&quot;:false,&quot;dropping-particle&quot;:&quot;&quot;,&quot;non-dropping-particle&quot;:&quot;&quot;},{&quot;family&quot;:&quot;Ok&quot;,&quot;given&quot;:&quot;Vichita&quot;,&quot;parse-names&quot;:false,&quot;dropping-particle&quot;:&quot;&quot;,&quot;non-dropping-particle&quot;:&quot;&quot;},{&quot;family&quot;:&quot;Parrot&quot;,&quot;given&quot;:&quot;Antoine&quot;,&quot;parse-names&quot;:false,&quot;dropping-particle&quot;:&quot;&quot;,&quot;non-dropping-particle&quot;:&quot;&quot;},{&quot;family&quot;:&quot;Bonniaud&quot;,&quot;given&quot;:&quot;Philippe&quot;,&quot;parse-names&quot;:false,&quot;dropping-particle&quot;:&quot;&quot;,&quot;non-dropping-particle&quot;:&quot;&quot;},{&quot;family&quot;:&quot;Quantin&quot;,&quot;given&quot;:&quot;Catherine&quot;,&quot;parse-names&quot;:false,&quot;dropping-particle&quot;:&quot;&quot;,&quot;non-dropping-particle&quot;:&quot;&quot;},{&quot;family&quot;:&quot;Cadranel&quot;,&quot;given&quot;:&quot;Jacques&quot;,&quot;parse-names&quot;:false,&quot;dropping-particle&quot;:&quot;&quot;,&quot;non-dropping-particle&quot;:&quot;&quot;}],&quot;container-title&quot;:&quot;European Respiratory Journal&quot;,&quot;accessed&quot;:{&quot;date-parts&quot;:[[2021,8,8]]},&quot;DOI&quot;:&quot;10.1183/13993003.03345-2020&quot;,&quot;ISSN&quot;:&quot;0903-1936&quot;,&quot;PMID&quot;:&quot;33479108&quot;,&quot;URL&quot;:&quot;https://erj.ersjournals.com/content/early/2021/01/14/13993003.03345-2020&quot;,&quot;issued&quot;:{&quot;date-parts&quot;:[[2021,1,21]]},&quot;page&quot;:&quot;2003345&quot;,&quot;abstract&quot;:&quot;Chronic pulmonary aspergillosis (CPA) is an emerging disease in patients with common chronic pulmonary diseases (CPD). While its prevalence is linked to tuberculosis (TB) in endemic countries, epidemiologic and prognostic data are lacking in low TB incidence countries. The aim of this study was to describe these features in CPA patients hospitalised in France between 2009 and 2018.\n\nWe estimated the prevalence and mortality of hospitalised CPA patients using the French nationwide administrative hospital database. We also assessed the association with CPDs, thoracic interventions, and malnutrition.\n\nFrom 2009 to 2018, 17 290 patients were hospitalised in France for CPA, with an increasing prevalence during this period. Most patients were male (63.5%) with a median age of 65 years at CPA diagnosis, living in farming regions and large cities. The proportion of underlying chronic obstructive pulmonary disease (COPD) and emphysema during the previous 5 years was 44% and 22%, respectively, whereas it was only 3% for both TB and non-TB mycobacterial (NTM) infections. The mortality rates during the first hospitalisation, at 1 year, and at 5 years were 17%, 32%, and 45%, respectively. In multivariate analysis, mortality rates were increased in patients aged over 65 years, males and patients with malnutrition, diabetes, or lung cancer history. The risk of mortality in patients with COPD or emphysema was higher compared to those with previous mycobacterial lung infection.\n\nIn France CPA is an emerging infection commonly associated with non-mycobacterial CPD. This shift in the distribution profile of underlying CPD will likely worsen CPA mortality.\n\nFootnotes \n\nThis manuscript has recently been accepted for publication in the European Respiratory Journal . It is published here in its accepted form prior to copyediting and typesetting by our production team. After these production processes are complete and the authors have approved the resulting proofs, the article will move to the latest issue of the ERJ online. Please open or download the PDF to view this article.\n\nConflict of interest: Dr. Maitre has nothing to disclose.\n\nConflict of interest: Dr. Cottenet has nothing to disclose.\n\nConflict of interest: Cendrine Godet: received consultancy or speaker fees, travel support from Pfizer, Astellas, Gilead, MSD, SOS Oxygene, Elivie, Pulmatrix and ISIS Medical.\n\nConflict of interest: Dr. Roussot has nothing to disclose.\n\nConflict of interest: Dr. Abdoul Carime has nothing to disclose.\n\nConflict of interest: Dr. Ok has nothing to disclose.\n\nConflict of interest: Dr. Parrot has nothing to disclose.\n\nConflict of interest: Dr. Bonniaud has nothing to disclose.\n\nConflict of interest: Dr. Quantin has nothing to disclose.\n\nConflict of interest: Dr. Cadranel has nothing to disclose.&quot;,&quot;publisher&quot;:&quot;European Respiratory Society&quot;},&quot;isTemporary&quot;:false},{&quot;id&quot;:&quot;f0e4402e-8e25-3ad5-9d4d-f2f72288b795&quot;,&quot;itemData&quot;:{&quot;type&quot;:&quot;article-journal&quot;,&quot;id&quot;:&quot;f0e4402e-8e25-3ad5-9d4d-f2f72288b795&quot;,&quot;title&quot;:&quot;Pulmonary Talaromycosis: A Window into the Immunopathogenesis of an Endemic Mycosis&quot;,&quot;author&quot;:[{&quot;family&quot;:&quot;Narayanasamy&quot;,&quot;given&quot;:&quot;Shanti&quot;,&quot;parse-names&quot;:false,&quot;dropping-particle&quot;:&quot;&quot;,&quot;non-dropping-particle&quot;:&quot;&quot;},{&quot;family&quot;:&quot;Dougherty&quot;,&quot;given&quot;:&quot;John&quot;,&quot;parse-names&quot;:false,&quot;dropping-particle&quot;:&quot;&quot;,&quot;non-dropping-particle&quot;:&quot;&quot;},{&quot;family&quot;:&quot;Doorn&quot;,&quot;given&quot;:&quot;H. Rogier&quot;,&quot;parse-names&quot;:false,&quot;dropping-particle&quot;:&quot;&quot;,&quot;non-dropping-particle&quot;:&quot;van&quot;},{&quot;family&quot;:&quot;Le&quot;,&quot;given&quot;:&quot;Thuy&quot;,&quot;parse-names&quot;:false,&quot;dropping-particle&quot;:&quot;&quot;,&quot;non-dropping-particle&quot;:&quot;&quot;}],&quot;container-title&quot;:&quot;Mycopathologia 2021&quot;,&quot;accessed&quot;:{&quot;date-parts&quot;:[[2021,8,8]]},&quot;DOI&quot;:&quot;10.1007/S11046-021-00570-0&quot;,&quot;ISSN&quot;:&quot;1573-0832&quot;,&quot;URL&quot;:&quot;https://link.springer.com/article/10.1007/s11046-021-00570-0&quot;,&quot;issued&quot;:{&quot;date-parts&quot;:[[2021,7,6]]},&quot;page&quot;:&quot;1-9&quot;,&quot;abstract&quot;:&quot;Talaromycosis is an invasive mycosis caused by the thermally dimorphic saprophytic fungus Talaromyces marneffei (Tm) endemic in Asia. Like other endemic mycoses, talaromycosis occurs predominantly in immunocompromised and, to a lesser extent, immunocompetent hosts. The lungs are the primary portal of entry, and pulmonary manifestations provide a window into the immunopathogenesis of talaromycosis. Failure of alveolar macrophages to destroy Tm results in reticuloendothelial system dissemination and multi-organ disease. Primary or secondary immune defects that reduce CD4+ T cells, INF-γ, IL-12, and IL-17 functions, such as HIV infection, anti-interferon-γ autoantibodies, STAT-1 and STAT-3 mutations, and CD40 ligand deficiency, highlight the central roles of Th1 and Th17 effector cells in the control of Tm infection. Both upper and lower respiratory infections can manifest as localised or disseminated disease. Upper respiratory disease appears unique to talaromycosis, presenting with oropharyngeal lesions and obstructive tracheobronchial masses. Lower respiratory disease is protean, including alveolar consolidation, solitary or multiple nodules, mediastinal lymphadenopathy, cavitary disease, and pleural effusion. Structural lung disease such as chronic obstructive pulmonary disease is an emerging risk factor in immunocompetent hosts. Mortality, up to 55%, is driven by delayed or missed diagnosis. Rapid, non-culture-based diagnostics including antigen and PCR assays are shown to be superior to blood culture for diagnosis, but still require rigorous clinical validation and commercialisation. Our current understanding of acute pulmonary infections is limited by the lack of an antibody test. Such a tool is expected to unveil a larger disease burden and wider clinical spectrum of talaromycosis.&quot;,&quot;publisher&quot;:&quot;Springer&quot;},&quot;isTemporary&quot;:false}],&quot;properties&quot;:{&quot;noteIndex&quot;:0},&quot;isEdited&quot;:false,&quot;manualOverride&quot;:{&quot;isManuallyOverriden&quot;:false,&quot;citeprocText&quot;:&quot;[13,14]&quot;,&quot;manualOverrideText&quot;:&quot;&quot;},&quot;citationTag&quot;:&quot;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&quot;},{&quot;citationID&quot;:&quot;MENDELEY_CITATION_24db1167-d682-4fc2-b214-491c896b9b4a&quot;,&quot;citationItems&quot;:[{&quot;id&quot;:&quot;a929678f-6b71-33a7-be71-2c9fd7b2ff9b&quot;,&quot;itemData&quot;:{&quot;type&quot;:&quot;article-journal&quot;,&quot;id&quot;:&quot;a929678f-6b71-33a7-be71-2c9fd7b2ff9b&quot;,&quot;title&quot;:&quot;Fungal diseases as neglected pathogens: A wake-up call to public health officials&quot;,&quot;author&quot;:[{&quot;family&quot;:&quot;Rodrigues&quot;,&quot;given&quot;:&quot;Marcio L.&quot;,&quot;parse-names&quot;:false,&quot;dropping-particle&quot;:&quot;&quot;,&quot;non-dropping-particle&quot;:&quot;&quot;},{&quot;family&quot;:&quot;Nosanchuk&quot;,&quot;given&quot;:&quot;Joshua D.&quot;,&quot;parse-names&quot;:false,&quot;dropping-particle&quot;:&quot;&quot;,&quot;non-dropping-particle&quot;:&quot;&quot;}],&quot;container-title&quot;:&quot;PLoS Neglected Tropical Diseases&quot;,&quot;accessed&quot;:{&quot;date-parts&quot;:[[2021,8,8]]},&quot;DOI&quot;:&quot;10.1371/JOURNAL.PNTD.0007964&quot;,&quot;PMID&quot;:&quot;32078635&quot;,&quot;URL&quot;:&quot;/pmc/articles/PMC7032689/&quot;,&quot;issued&quot;:{&quot;date-parts&quot;:[[2020,2,1]]},&quot;abstract&quot;:&quot;Fungal diseases: A real threat to public health Human fungal diseases differ fundamentally from other infections in diverse ways. As eukary-otic pathogens, fungi share many similarities with their host cells, which impairs the development of antifungal compounds. Fungal tropism is highly variable, as pathogens infect a wide range of cell types. A single fungal pathogen can infect multiple tissues in the same patient (depending on the host's immunological status) and can undergo morphogenic shifts during infection. Fungi are still underappreciated as major pathogens by both the public and public health officials. Diseases caused by protozoa, bacteria, and viruses have been recognized as important public health issues for centuries. For instance, syphilis, influenza, and Chagas disease have been documented for over 100 years [1], while invasive mycoses were only widely acknowledged as medically important pathogens in the 1980s [2]. Viral diseases of major population impact (such as smallpox, influenza and-more recently-dengue, Zika, Chikungunya, and coronavirus) have affected millions of people with significant effects on human health in developed, developing, and less developed nations [3,4]. These conditions have boosted the generation of knowledge, which has led to the eradication of smallpox [5], the wide availability of effective vaccines [6], and the development of diagnostic and preventive tools against influenza [7] and, more recently, Zika [8]. Bacterial diseases have profoundly impacted human health at different times in history, and although the phenomenon of antimi-crobial resistance is a matter of extreme concern, there are several effective tools for the prevention , treatment, and diagnosis of bacterial infections [9]. Human parasitosis have been recognized to negatively impact public health in different parts of the globe for decades, which has stimulated the ongoing development of vaccines, new drugs, and diagnostic tests for malaria, sleeping sickness, leishmaniasis, filariasis, and Chagas disease [10]. Fungal infections, however, are part of a different scenario. These diseases, for most of recorded history as well as the majority of the last century, have been rare or had a low impact on human health. The increase in the number of immunocompromised patients, some of whom are highly susceptible to fungal infections, has totally changed this picture. The invasive diseases caused by fungi, the so-called systemic mycoses, profoundly impact human health. Moreover, the Global Action Fund for Fungal Infections (GAFFI) also highlights the devastating impact of focal fungal diseases in individuals who often have intact immune systems. GAFFI estimates that more than 1 million eyes go blind each year due to fungal keratitis [11]. Nearly one billion people have skin mycoses, which makes this disease only slightly less common on the planet than headaches and dental caries. Fungal spores contribute to significant reactive airway diseases in over 10 million individuals. In total, the GAFFI estimates that over 300 million people PLOS Neglected Tropical Diseases | https://doi.&quot;,&quot;publisher&quot;:&quot;Public Library of Science&quot;,&quot;issue&quot;:&quot;2&quot;,&quot;volume&quot;:&quot;14&quot;},&quot;isTemporary&quot;:false}],&quot;properties&quot;:{&quot;noteIndex&quot;:0},&quot;isEdited&quot;:false,&quot;manualOverride&quot;:{&quot;isManuallyOverriden&quot;:false,&quot;citeprocText&quot;:&quot;[15]&quot;,&quot;manualOverrideText&quot;:&quot;&quot;},&quot;citationTag&quot;:&quot;MENDELEY_CITATION_v3_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&quot;},{&quot;citationID&quot;:&quot;MENDELEY_CITATION_86b05e74-ea14-4534-b727-69466c528276&quot;,&quot;citationItems&quot;:[{&quot;id&quot;:&quot;db094d3e-7f4e-38fb-9806-f8b47cb75f4c&quot;,&quot;itemData&quot;:{&quot;type&quot;:&quot;article-journal&quot;,&quot;id&quot;:&quot;db094d3e-7f4e-38fb-9806-f8b47cb75f4c&quot;,&quot;title&quot;:&quot;Tuberculosis&quot;,&quot;author&quot;:[{&quot;family&quot;:&quot;Furin&quot;,&quot;given&quot;:&quot;Jennifer&quot;,&quot;parse-names&quot;:false,&quot;dropping-particle&quot;:&quot;&quot;,&quot;non-dropping-particle&quot;:&quot;&quot;},{&quot;family&quot;:&quot;Cox&quot;,&quot;given&quot;:&quot;Helen&quot;,&quot;parse-names&quot;:false,&quot;dropping-particle&quot;:&quot;&quot;,&quot;non-dropping-particle&quot;:&quot;&quot;},{&quot;family&quot;:&quot;Pai&quot;,&quot;given&quot;:&quot;Madhukar&quot;,&quot;parse-names&quot;:false,&quot;dropping-particle&quot;:&quot;&quot;,&quot;non-dropping-particle&quot;:&quot;&quot;}],&quot;container-title&quot;:&quot;The Lancet&quot;,&quot;accessed&quot;:{&quot;date-parts&quot;:[[2021,8,8]]},&quot;DOI&quot;:&quot;10.1016/S0140-6736(19)30308-3&quot;,&quot;ISSN&quot;:&quot;0140-6736&quot;,&quot;issued&quot;:{&quot;date-parts&quot;:[[2019,4,20]]},&quot;page&quot;:&quot;1642-1656&quot;,&quot;abstract&quot;:&quot;Tuberculosis remains the leading cause of death from an infectious disease among adults worldwide, with more than 10 million people becoming newly sick from tuberculosis each year. Advances in diagnosis, including the use of rapid molecular testing and whole-genome sequencing in both sputum and non-sputum samples, could change this situation. Although little has changed in the treatment of drug-susceptible tuberculosis, data on increased efficacy with new and repurposed drugs have led WHO to recommend all-oral therapy for drug-resistant tuberculosis for the first time ever in 2018. Studies have shown that shorter latent tuberculosis prevention regimens containing rifampicin or rifapentine are as effective as longer, isoniazid-based regimens, and there is a promising vaccine candidate to prevent the progression of infection to the disease. But new tools alone are not sufficient. Advances must be made in providing high-quality, people-centred care for tuberculosis. Renewed political will, coupled with improved access to quality care, could relegate the morbidity, mortality, and stigma long associated with tuberculosis, to the past.&quot;,&quot;publisher&quot;:&quot;Elsevier&quot;,&quot;issue&quot;:&quot;10181&quot;,&quot;volume&quot;:&quot;393&quot;},&quot;isTemporary&quot;:false}],&quot;properties&quot;:{&quot;noteIndex&quot;:0},&quot;isEdited&quot;:false,&quot;manualOverride&quot;:{&quot;isManuallyOverriden&quot;:false,&quot;citeprocText&quot;:&quot;[16]&quot;,&quot;manualOverrideText&quot;:&quot;&quot;},&quot;citationTag&quot;:&quot;MENDELEY_CITATION_v3_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&quot;},{&quot;citationID&quot;:&quot;MENDELEY_CITATION_cf301e61-3554-4dc1-addd-23704cfb669b&quot;,&quot;citationItems&quot;:[{&quot;id&quot;:&quot;42cbdf6e-9bbe-34d3-99a2-b33d1531a8e1&quot;,&quot;itemData&quot;:{&quot;type&quot;:&quot;article-journal&quot;,&quot;id&quot;:&quot;42cbdf6e-9bbe-34d3-99a2-b33d1531a8e1&quot;,&quot;title&quot;:&quot;Worldwide emergence of resistance to antifungal drugs challenges human health and food security&quot;,&quot;author&quot;:[{&quot;family&quot;:&quot;Fisher&quot;,&quot;given&quot;:&quot;Matthew C.&quot;,&quot;parse-names&quot;:false,&quot;dropping-particle&quot;:&quot;&quot;,&quot;non-dropping-particle&quot;:&quot;&quot;},{&quot;family&quot;:&quot;Hawkins&quot;,&quot;given&quot;:&quot;Nichola J.&quot;,&quot;parse-names&quot;:false,&quot;dropping-particle&quot;:&quot;&quot;,&quot;non-dropping-particle&quot;:&quot;&quot;},{&quot;family&quot;:&quot;Sanglard&quot;,&quot;given&quot;:&quot;Dominique&quot;,&quot;parse-names&quot;:false,&quot;dropping-particle&quot;:&quot;&quot;,&quot;non-dropping-particle&quot;:&quot;&quot;},{&quot;family&quot;:&quot;Gurr&quot;,&quot;given&quot;:&quot;Sarah J.&quot;,&quot;parse-names&quot;:false,&quot;dropping-particle&quot;:&quot;&quot;,&quot;non-dropping-particle&quot;:&quot;&quot;}],&quot;container-title&quot;:&quot;Science&quot;,&quot;accessed&quot;:{&quot;date-parts&quot;:[[2021,8,8]]},&quot;DOI&quot;:&quot;10.1126/SCIENCE.AAP7999&quot;,&quot;ISSN&quot;:&quot;0036-8075&quot;,&quot;PMID&quot;:&quot;29773744&quot;,&quot;URL&quot;:&quot;https://science.sciencemag.org/content/360/6390/739&quot;,&quot;issued&quot;:{&quot;date-parts&quot;:[[2018,5,18]]},&quot;page&quot;:&quot;739-742&quot;,&quot;abstract&quot;:&quot;The recent rate of emergence of pathogenic fungi that are resistant to the limited number of commonly used antifungal agents is unprecedented. The azoles, for example, are used not only for human and animal health care and crop protection but also in antifouling coatings and timber preservation. The ubiquity and multiple uses of azoles have hastened the independent evolution of resistance in many environments. One consequence is an increasing risk in human health care from naturally occurring opportunistic fungal pathogens that have acquired resistance to this broad class of chemicals. To avoid a global collapse in our ability to control fungal infections and to avoid critical failures in medicine and food security, we must improve our stewardship of extant chemicals, promote new antifungal discovery, and leverage emerging technologies for alternative solutions.&quot;,&quot;publisher&quot;:&quot;American Association for the Advancement of Science&quot;,&quot;issue&quot;:&quot;6390&quot;,&quot;volume&quot;:&quot;360&quot;},&quot;isTemporary&quot;:false}],&quot;properties&quot;:{&quot;noteIndex&quot;:0},&quot;isEdited&quot;:false,&quot;manualOverride&quot;:{&quot;isManuallyOverriden&quot;:false,&quot;citeprocText&quot;:&quot;[17]&quot;,&quot;manualOverrideText&quot;:&quot;&quot;},&quot;citationTag&quot;:&quot;MENDELEY_CITATION_v3_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&quot;},{&quot;citationID&quot;:&quot;MENDELEY_CITATION_cfc777f0-119a-4625-b319-9b977a3c1fdc&quot;,&quot;citationItems&quot;:[{&quot;id&quot;:&quot;ced45126-0436-3e41-a514-e7ab77b2e375&quot;,&quot;itemData&quot;:{&quot;type&quot;:&quot;article-journal&quot;,&quot;id&quot;:&quot;ced45126-0436-3e41-a514-e7ab77b2e375&quot;,&quot;title&quot;:&quot;The Healthy Airway Mycobiome in Individuals of Asian Descent&quot;,&quot;author&quot;:[{&quot;family&quot;:&quot;Ali&quot;,&quot;given&quot;:&quot;Nur A.tikah Binte Mohamed&quot;,&quot;parse-names&quot;:false,&quot;dropping-particle&quot;:&quot;&quot;,&quot;non-dropping-particle&quot;:&quot;&quot;},{&quot;family&quot;:&quot;Ivan&quot;,&quot;given&quot;:&quot;Fransiskus Xaverius&quot;,&quot;parse-names&quot;:false,&quot;dropping-particle&quot;:&quot;&quot;,&quot;non-dropping-particle&quot;:&quot;&quot;},{&quot;family&quot;:&quot;Aogáin&quot;,&quot;given&quot;:&quot;Micheál&quot;,&quot;parse-names&quot;:false,&quot;dropping-particle&quot;:&quot;&quot;,&quot;non-dropping-particle&quot;:&quot;mac&quot;},{&quot;family&quot;:&quot;Narayana&quot;,&quot;given&quot;:&quot;Jayanth Kumar&quot;,&quot;parse-names&quot;:false,&quot;dropping-particle&quot;:&quot;&quot;,&quot;non-dropping-particle&quot;:&quot;&quot;},{&quot;family&quot;:&quot;Lee&quot;,&quot;given&quot;:&quot;Shuen Yee&quot;,&quot;parse-names&quot;:false,&quot;dropping-particle&quot;:&quot;&quot;,&quot;non-dropping-particle&quot;:&quot;&quot;},{&quot;family&quot;:&quot;Lim&quot;,&quot;given&quot;:&quot;Chin Leong&quot;,&quot;parse-names&quot;:false,&quot;dropping-particle&quot;:&quot;&quot;,&quot;non-dropping-particle&quot;:&quot;&quot;},{&quot;family&quot;:&quot;Chotirmall&quot;,&quot;given&quot;:&quot;Sanjay H.&quot;,&quot;parse-names&quot;:false,&quot;dropping-particle&quot;:&quot;&quot;,&quot;non-dropping-particle&quot;:&quot;&quot;}],&quot;container-title&quot;:&quot;Chest&quot;,&quot;accessed&quot;:{&quot;date-parts&quot;:[[2021,8,9]]},&quot;DOI&quot;:&quot;10.1016/J.CHEST.2020.09.072&quot;,&quot;ISSN&quot;:&quot;0012-3692&quot;,&quot;issued&quot;:{&quot;date-parts&quot;:[[2021,2,1]]},&quot;page&quot;:&quot;544-548&quot;,&quot;publisher&quot;:&quot;Elsevier&quot;,&quot;issue&quot;:&quot;2&quot;,&quot;volume&quot;:&quot;159&quot;},&quot;isTemporary&quot;:false}],&quot;properties&quot;:{&quot;noteIndex&quot;:0},&quot;isEdited&quot;:false,&quot;manualOverride&quot;:{&quot;isManuallyOverriden&quot;:false,&quot;citeprocText&quot;:&quot;[18]&quot;,&quot;manualOverrideText&quot;:&quot;&quot;},&quot;citationTag&quot;:&quot;MENDELEY_CITATION_v3_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&quot;},{&quot;citationID&quot;:&quot;MENDELEY_CITATION_63d472f0-64ea-47c3-bb20-c10d0b1ac96f&quot;,&quot;citationItems&quot;:[{&quot;id&quot;:&quot;8d9cfaa6-456a-3cd0-a309-0266feb3e631&quot;,&quot;itemData&quot;:{&quot;type&quot;:&quot;article-journal&quot;,&quot;id&quot;:&quot;8d9cfaa6-456a-3cd0-a309-0266feb3e631&quot;,&quot;title&quot;:&quot;Respiratory Mycoses in COPD and Bronchiectasis&quot;,&quot;author&quot;:[{&quot;family&quot;:&quot;Tiew&quot;,&quot;given&quot;:&quot;Pei Yee&quot;,&quot;parse-names&quot;:false,&quot;dropping-particle&quot;:&quot;&quot;,&quot;non-dropping-particle&quot;:&quot;&quot;},{&quot;family&quot;:&quot;Aogáin&quot;,&quot;given&quot;:&quot;Micheál&quot;,&quot;parse-names&quot;:false,&quot;dropping-particle&quot;:&quot;&quot;,&quot;non-dropping-particle&quot;:&quot;mac&quot;},{&quot;family&quot;:&quot;Ter&quot;,&quot;given&quot;:&quot;Soo Kai&quot;,&quot;parse-names&quot;:false,&quot;dropping-particle&quot;:&quot;&quot;,&quot;non-dropping-particle&quot;:&quot;&quot;},{&quot;family&quot;:&quot;Aliberti&quot;,&quot;given&quot;:&quot;Stefano&quot;,&quot;parse-names&quot;:false,&quot;dropping-particle&quot;:&quot;&quot;,&quot;non-dropping-particle&quot;:&quot;&quot;},{&quot;family&quot;:&quot;Chalmers&quot;,&quot;given&quot;:&quot;James D.&quot;,&quot;parse-names&quot;:false,&quot;dropping-particle&quot;:&quot;&quot;,&quot;non-dropping-particle&quot;:&quot;&quot;},{&quot;family&quot;:&quot;Chotirmall&quot;,&quot;given&quot;:&quot;Sanjay H.&quot;,&quot;parse-names&quot;:false,&quot;dropping-particle&quot;:&quot;&quot;,&quot;non-dropping-particle&quot;:&quot;&quot;}],&quot;container-title&quot;:&quot;Mycopathologia&quot;,&quot;accessed&quot;:{&quot;date-parts&quot;:[[2021,8,8]]},&quot;DOI&quot;:&quot;10.1007/S11046-021-00539-Z&quot;,&quot;issued&quot;:{&quot;date-parts&quot;:[[2021]]},&quot;abstract&quot;:&quot;Chronic obstructive pulmonary disease (COPD) and bronchiectasis represent chronic airway diseases associated with significant morbidity and mortality. Bacteria and viruses are commonly implicated in acute exacerbations; however the significance of fungi in these airways remains poorly defined. While COPD and bronchiectasis remain recognized risk factors for the occurrence of Aspergillus-associated disease including chronic and invasive aspergillosis, underlying mechanisms that lead to the progression from colonization to invasive disease remain uncertain. Nonetheless, advances in molecular technologies have improved our detection, identification and understanding of resident fungi characterizing these airways. Mycobiome sequencing has revealed the complex varied and myriad profile of airway fungi in COPD and bronchiectasis, including their association with disease presentation, progression, and mortality. In this review, we outline the emerging evidence for the clinical importance of fungi in COPD and bronchiectasis, available diagnostic modalities, mycobiome sequencing approaches and association with clinical outcomes.&quot;,&quot;publisher&quot;:&quot;Springer Science and Business Media B.V.&quot;},&quot;isTemporary&quot;:false},{&quot;id&quot;:&quot;a3d2d390-cf2a-354d-8402-73f58db2dbf8&quot;,&quot;itemData&quot;:{&quot;type&quot;:&quot;article-journal&quot;,&quot;id&quot;:&quot;a3d2d390-cf2a-354d-8402-73f58db2dbf8&quot;,&quot;title&quot;:&quot;Update on Non-Culture-Based Diagnostics for Invasive Fungal Disease&quot;,&quot;author&quot;:[{&quot;family&quot;:&quot;Yan&quot;,&quot;given&quot;:&quot;Gabriel&quot;,&quot;parse-names&quot;:false,&quot;dropping-particle&quot;:&quot;&quot;,&quot;non-dropping-particle&quot;:&quot;&quot;},{&quot;family&quot;:&quot;Chew&quot;,&quot;given&quot;:&quot;Ka Lip&quot;,&quot;parse-names&quot;:false,&quot;dropping-particle&quot;:&quot;&quot;,&quot;non-dropping-particle&quot;:&quot;&quot;},{&quot;family&quot;:&quot;Chai&quot;,&quot;given&quot;:&quot;Louis Yi Ann&quot;,&quot;parse-names&quot;:false,&quot;dropping-particle&quot;:&quot;&quot;,&quot;non-dropping-particle&quot;:&quot;&quot;}],&quot;container-title&quot;:&quot;Mycopathologia&quot;,&quot;accessed&quot;:{&quot;date-parts&quot;:[[2021,8,8]]},&quot;DOI&quot;:&quot;10.1007/S11046-021-00549-X&quot;,&quot;issued&quot;:{&quot;date-parts&quot;:[[2021]]},&quot;abstract&quot;:&quot;Diagnostic tests for fungi provide the mycological evidence to strengthen diagnosis of invasive fungal disease. Conventional microbiology and histopathology have their limitations. Recognizing this, there have been attempts at developing new methods to improve yield of diagnosing invasive fungal disease (IFD). The recent focus has been on non-culture-based antigen detection and molecular methods. The use of antigen detection of IFD through 1,3-β-D-glucan and galactomannan assay have been expanded, followed by development of lateral flow assays, and in combination with other diagnostic modalities to further increase diagnostic yield. The molecular diagnostic front has seen initiatives to standardize polymerase chain reaction methodologies to detect fungi and anti-fungal resistance, new platforms such as the T2Candida Biosystems and foray into fungal metagenomics. As these newer assays undergo stringent validation before incorporation into the diagnostic algorithm, the clinician needs to be mindful of their bedside utility as well as their limitation.&quot;,&quot;publisher&quot;:&quot;Springer Science and Business Media B.V.&quot;},&quot;isTemporary&quot;:false},{&quot;id&quot;:&quot;e483b356-3d6d-3fbe-9d4d-b5fd8e9ffc86&quot;,&quot;itemData&quot;:{&quot;type&quot;:&quot;article-journal&quot;,&quot;id&quot;:&quot;e483b356-3d6d-3fbe-9d4d-b5fd8e9ffc86&quot;,&quot;title&quot;:&quot;Allergic fungal airways disease (AFAD): an under-recognised asthma endotype&quot;,&quot;author&quot;:[{&quot;family&quot;:&quot;Pashley&quot;,&quot;given&quot;:&quot;Catherine H.&quot;,&quot;parse-names&quot;:false,&quot;dropping-particle&quot;:&quot;&quot;,&quot;non-dropping-particle&quot;:&quot;&quot;},{&quot;family&quot;:&quot;Wardlaw&quot;,&quot;given&quot;:&quot;Andrew J.&quot;,&quot;parse-names&quot;:false,&quot;dropping-particle&quot;:&quot;&quot;,&quot;non-dropping-particle&quot;:&quot;&quot;}],&quot;container-title&quot;:&quot;Mycopathologia&quot;,&quot;accessed&quot;:{&quot;date-parts&quot;:[[2021,8,8]]},&quot;DOI&quot;:&quot;10.1007/S11046-021-00562-0&quot;,&quot;issued&quot;:{&quot;date-parts&quot;:[[2021]]},&quot;abstract&quot;:&quot;The term allergic fungal airways disease has a liberal definition based on IgE sensitisation to thermotolerant fungi and evidence of fungal-related lung damage. It arose from a body of work looking into the role of fungi in asthma. Historically fungi were considered a rare complication of asthma, exemplified by allergic bronchopulmonary aspergillosis; however, there is a significant proportion of individuals with Aspergillus fumigatus sensitisation who do not meet these criteria, who are at high risk for the development of lung damage. The fungi that play a role in asthma can be divided into two groups; those that can grow at body temperature referred to as thermotolerant, which are capable of both infection and allergy, and those that cannot but can still act as allergens in IgE sensitised individuals. Sensitisation to thermotolerant filamentous fungi (Aspergillus and Penicillium), and not non-thermotolerant fungi (Alternaria and Cladosporium) is associated with lower lung function and radiological abnormalities (bronchiectasis, tree-in-bud, fleeting shadows, collapse/consolidation and fibrosis). For antifungals to play a role in treatment, the focus should be on fungi capable of growing in the airways thereby causing a persistent chronic allergenic stimulus and releasing tissue damaging proteases and other enzymes which may disrupt the airway epithelial barrier and cause mucosal damage and airway remodelling. All patients with IgE sensitisation to thermotolerant fungi in the context of asthma and other airway disease are at risk of progressive lung damage, and as such should be monitored closely.&quot;,&quot;publisher&quot;:&quot;Springer Science and Business Media B.V.&quot;},&quot;isTemporary&quot;:false},{&quot;id&quot;:&quot;c7b78e5e-6265-3098-ad9f-3f34101391a1&quot;,&quot;itemData&quot;:{&quot;type&quot;:&quot;article-journal&quot;,&quot;id&quot;:&quot;c7b78e5e-6265-3098-ad9f-3f34101391a1&quot;,&quot;title&quot;:&quot;Sensitization to Airborne Fungal Allergens Associates with Asthma and Allergic Rhinitis Presentation and Severity in the Singaporean/Malaysian Population&quot;,&quot;author&quot;:[{&quot;family&quot;:&quot;Sio&quot;,&quot;given&quot;:&quot;Yang Yie&quot;,&quot;parse-names&quot;:false,&quot;dropping-particle&quot;:&quot;&quot;,&quot;non-dropping-particle&quot;:&quot;&quot;},{&quot;family&quot;:&quot;Pang&quot;,&quot;given&quot;:&quot;Sze Lei&quot;,&quot;parse-names&quot;:false,&quot;dropping-particle&quot;:&quot;&quot;,&quot;non-dropping-particle&quot;:&quot;&quot;},{&quot;family&quot;:&quot;Say&quot;,&quot;given&quot;:&quot;Yee How&quot;,&quot;parse-names&quot;:false,&quot;dropping-particle&quot;:&quot;&quot;,&quot;non-dropping-particle&quot;:&quot;&quot;},{&quot;family&quot;:&quot;Teh&quot;,&quot;given&quot;:&quot;Keng Foo&quot;,&quot;parse-names&quot;:false,&quot;dropping-particle&quot;:&quot;&quot;,&quot;non-dropping-particle&quot;:&quot;&quot;},{&quot;family&quot;:&quot;Wong&quot;,&quot;given&quot;:&quot;Yi Ru&quot;,&quot;parse-names&quot;:false,&quot;dropping-particle&quot;:&quot;&quot;,&quot;non-dropping-particle&quot;:&quot;&quot;},{&quot;family&quot;:&quot;Shah&quot;,&quot;given&quot;:&quot;Smyrna Moti Rawanan&quot;,&quot;parse-names&quot;:false,&quot;dropping-particle&quot;:&quot;&quot;,&quot;non-dropping-particle&quot;:&quot;&quot;},{&quot;family&quot;:&quot;Reginald&quot;,&quot;given&quot;:&quot;Kavita&quot;,&quot;parse-names&quot;:false,&quot;dropping-particle&quot;:&quot;&quot;,&quot;non-dropping-particle&quot;:&quot;&quot;},{&quot;family&quot;:&quot;Chew&quot;,&quot;given&quot;:&quot;Fook Tim&quot;,&quot;parse-names&quot;:false,&quot;dropping-particle&quot;:&quot;&quot;,&quot;non-dropping-particle&quot;:&quot;&quot;}],&quot;container-title&quot;:&quot;Mycopathologia&quot;,&quot;accessed&quot;:{&quot;date-parts&quot;:[[2021,8,8]]},&quot;DOI&quot;:&quot;10.1007/S11046-021-00532-6&quot;,&quot;issued&quot;:{&quot;date-parts&quot;:[[2021]]},&quot;abstract&quot;:&quot;Fungal spores and conidia are the major components of total airspora in the tropical Asia environment, and their sensitization patterns are often associated with allergic diseases such as asthma, allergic rhinitis (AR), and atopic dermatitis. Hence, we recruited a cross-sectional cohort of 9223 Singapore/Malaysia Chinese adults and assessed their sensitization against Curvularia lunata allergen using the skin prick test approach. A subset of this cohort (n = 254) was also screened for specific Immunoglobulin E (sIgE) titers against a panel of 11 fungal allergens. We found significant association of Curvularia lunata sensitization with the risk of asthma (OR = 1.66, 95% CI: 1.17–2.33; p = 0.00391) and AR (OR = 1.69, 95% CI: 1.18–2.41; p = 0.00396). Among asthmatic patients (n = 1680), Curvularia lunata sensitization also increased frequencies of wheezing symptoms (OR = 1.81, 95% CI: 1.05–2.96; p = 0.0239), general practitioner/specialist visits (OR = 2.37, 95% CI: 1.13–4.61; p = 0.0157), and other asthma-related exacerbation events (OR = 2.14, 95% CI: 1.04–4.10; p = 0.0289). In our serum cohort, sensitization to Aspergillus spp. was the most common fungal sensitization, with 23.6% (n = 60) had a class 3 and above sensitization (positive sensitization; sIgE titers of &gt; 3.5 kU/L) against this allergen. Increasing sIgE titer against Aspergillus spp. was also correlated with increased AR risk and AR-related symptoms. In conclusion, our findings emphasize an important role of fungal sensitization in the manifestations of asthma and AR in the Southeast Asian Chinese population.&quot;,&quot;publisher&quot;:&quot;Springer Science and Business Media B.V.&quot;},&quot;isTemporary&quot;:false},{&quot;id&quot;:&quot;8af99128-2f27-385f-b9ae-eaaec8e6eb31&quot;,&quot;itemData&quot;:{&quot;type&quot;:&quot;article-journal&quot;,&quot;id&quot;:&quot;8af99128-2f27-385f-b9ae-eaaec8e6eb31&quot;,&quot;title&quot;:&quot;Aspergillus-Associated Endophenotypes in Bronchiectasis&quot;,&quot;author&quot;:[{&quot;family&quot;:&quot;Jaggi&quot;,&quot;given&quot;:&quot;Tavleen Kaur&quot;,&quot;parse-names&quot;:false,&quot;dropping-particle&quot;:&quot;&quot;,&quot;non-dropping-particle&quot;:&quot;&quot;},{&quot;family&quot;:&quot;Ter&quot;,&quot;given&quot;:&quot;Soo Kai&quot;,&quot;parse-names&quot;:false,&quot;dropping-particle&quot;:&quot;&quot;,&quot;non-dropping-particle&quot;:&quot;&quot;},{&quot;family&quot;:&quot;Aogáin&quot;,&quot;given&quot;:&quot;Micheál&quot;,&quot;parse-names&quot;:false,&quot;dropping-particle&quot;:&quot;mac&quot;,&quot;non-dropping-particle&quot;:&quot;&quot;},{&quot;family&quot;:&quot;Chotirmall&quot;,&quot;given&quot;:&quot;Sanjay H.&quot;,&quot;parse-names&quot;:false,&quot;dropping-particle&quot;:&quot;&quot;,&quot;non-dropping-particle&quot;:&quot;&quot;}],&quot;container-title&quot;:&quot;Seminars in Respiratory and Critical Care Medicine&quot;,&quot;accessed&quot;:{&quot;date-parts&quot;:[[2021,8,9]]},&quot;DOI&quot;:&quot;10.1055/S-0041-1730947&quot;,&quot;ISSN&quot;:&quot;1069-3424&quot;,&quot;URL&quot;:&quot;http://www.thieme-connect.com/products/ejournals/html/10.1055/s-0041-1730947&quot;,&quot;issued&quot;:{&quot;date-parts&quot;:[[2021,7,14]]},&quot;page&quot;:&quot;556-566&quot;,&quot;abstract&quot;:&quot;&lt;p&gt;Bronchiectasis is a chronic condition of global relevance resulting in permanent and irreversible structural airway damage. Bacterial infection in bronchiectasis is well studied; however, recent molecular studies identify fungi as important pathogens, either independently or in association with bacteria. &lt;i&gt;Aspergillus&lt;/i&gt; species are established fungal pathogens in cystic fibrosis and their role is now increasingly being recognized in noncystic fibrosis bronchiectasis. While the healthy airway is constantly exposed to ubiquitously present &lt;i&gt;Aspergillus&lt;/i&gt; conidia in the environment, anatomically damaged airways appear more prone to colonization and subsequent infection by this fungal group. &lt;i&gt;Aspergilli&lt;/i&gt; possess diverse immunopathological mechanistic capabilities and when coupled with innate immune defects in a susceptible host, such as that observed in bronchiectasis, it may promote a range of clinical manifestations including sensitization, allergic bronchopulmonary aspergillosis, &lt;i&gt;Aspergillus&lt;/i&gt; bronchitis, and/or invasive aspergillosis. How such clinical states influence “endophenotypes” in bronchiectasis is therefore of importance, as each &lt;i&gt;Aspergillus-&lt;/i&gt;associated disease state has overlapping features with bronchiectasis itself, and can evolve, depending on underlying host immunity from one type into another. Concurrent &lt;i&gt;Aspergillus&lt;/i&gt; infection complicates the clinical course and exacerbations in bronchiectasis and therefore dedicated research to better understand the &lt;i&gt;Aspergillus&lt;/i&gt;-host interaction in the bronchiectasis airway is now warranted.&lt;/p&gt;&quot;,&quot;publisher&quot;:&quot;Thieme Medical Publishers, Inc.&quot;,&quot;issue&quot;:&quot;04&quot;,&quot;volume&quot;:&quot;42&quot;},&quot;isTemporary&quot;:false}],&quot;properties&quot;:{&quot;noteIndex&quot;:0},&quot;isEdited&quot;:false,&quot;manualOverride&quot;:{&quot;isManuallyOverriden&quot;:false,&quot;citeprocText&quot;:&quot;[19–23]&quot;,&quot;manualOverrideText&quot;:&quot;&quot;},&quot;citationTag&quot;:&quot;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&quot;},{&quot;citationID&quot;:&quot;MENDELEY_CITATION_94b364ab-af8d-460a-a63a-3c259f12b41d&quot;,&quot;citationItems&quot;:[{&quot;id&quot;:&quot;6cd35a4f-ace0-31b6-822e-75f8b8c2e626&quot;,&quot;itemData&quot;:{&quot;type&quot;:&quot;article-journal&quot;,&quot;id&quot;:&quot;6cd35a4f-ace0-31b6-822e-75f8b8c2e626&quot;,&quot;title&quot;:&quot;A global call from five countries to collaborate in antibiotic stewardship: united we succeed, divided we might fail&quot;,&quot;author&quot;:[{&quot;family&quot;:&quot;Goff&quot;,&quot;given&quot;:&quot;Debra A.&quot;,&quot;parse-names&quot;:false,&quot;dropping-particle&quot;:&quot;&quot;,&quot;non-dropping-particle&quot;:&quot;&quot;},{&quot;family&quot;:&quot;Kullar&quot;,&quot;given&quot;:&quot;Ravina&quot;,&quot;parse-names&quot;:false,&quot;dropping-particle&quot;:&quot;&quot;,&quot;non-dropping-particle&quot;:&quot;&quot;},{&quot;family&quot;:&quot;Goldstein&quot;,&quot;given&quot;:&quot;Ellie J.C.&quot;,&quot;parse-names&quot;:false,&quot;dropping-particle&quot;:&quot;&quot;,&quot;non-dropping-particle&quot;:&quot;&quot;},{&quot;family&quot;:&quot;Gilchrist&quot;,&quot;given&quot;:&quot;Mark&quot;,&quot;parse-names&quot;:false,&quot;dropping-particle&quot;:&quot;&quot;,&quot;non-dropping-particle&quot;:&quot;&quot;},{&quot;family&quot;:&quot;Nathwani&quot;,&quot;given&quot;:&quot;Dilip&quot;,&quot;parse-names&quot;:false,&quot;dropping-particle&quot;:&quot;&quot;,&quot;non-dropping-particle&quot;:&quot;&quot;},{&quot;family&quot;:&quot;Cheng&quot;,&quot;given&quot;:&quot;Allen C.&quot;,&quot;parse-names&quot;:false,&quot;dropping-particle&quot;:&quot;&quot;,&quot;non-dropping-particle&quot;:&quot;&quot;},{&quot;family&quot;:&quot;Cairns&quot;,&quot;given&quot;:&quot;Kelly A.&quot;,&quot;parse-names&quot;:false,&quot;dropping-particle&quot;:&quot;&quot;,&quot;non-dropping-particle&quot;:&quot;&quot;},{&quot;family&quot;:&quot;Escandón-Vargas&quot;,&quot;given&quot;:&quot;Kevin&quot;,&quot;parse-names&quot;:false,&quot;dropping-particle&quot;:&quot;&quot;,&quot;non-dropping-particle&quot;:&quot;&quot;},{&quot;family&quot;:&quot;Villegas&quot;,&quot;given&quot;:&quot;Maria Virginia&quot;,&quot;parse-names&quot;:false,&quot;dropping-particle&quot;:&quot;&quot;,&quot;non-dropping-particle&quot;:&quot;&quot;},{&quot;family&quot;:&quot;Brink&quot;,&quot;given&quot;:&quot;Adrian&quot;,&quot;parse-names&quot;:false,&quot;dropping-particle&quot;:&quot;&quot;,&quot;non-dropping-particle&quot;:&quot;&quot;},{&quot;family&quot;:&quot;Bergh&quot;,&quot;given&quot;:&quot;Dena&quot;,&quot;parse-names&quot;:false,&quot;dropping-particle&quot;:&quot;&quot;,&quot;non-dropping-particle&quot;:&quot;van den&quot;},{&quot;family&quot;:&quot;Mendelson&quot;,&quot;given&quot;:&quot;Marc&quot;,&quot;parse-names&quot;:false,&quot;dropping-particle&quot;:&quot;&quot;,&quot;non-dropping-particle&quot;:&quot;&quot;}],&quot;container-title&quot;:&quot;The Lancet Infectious Diseases&quot;,&quot;accessed&quot;:{&quot;date-parts&quot;:[[2021,8,8]]},&quot;DOI&quot;:&quot;10.1016/S1473-3099(16)30386-3&quot;,&quot;ISSN&quot;:&quot;1473-3099&quot;,&quot;issued&quot;:{&quot;date-parts&quot;:[[2017,2,1]]},&quot;page&quot;:&quot;e56-e63&quot;,&quot;abstract&quot;:&quot;In February, 2016, WHO released a report for the development of national action plans to address the threat of antibiotic resistance, the catastrophic consequences of inaction, and the need for antibiotic stewardship. Antibiotic stewardship combined with infection prevention comprises a collaborative, multidisciplinary approach to optimise use of antibiotics. Efforts to mitigate overuse will be unsustainable without learning and coordinating activities globally. In this Personal View, we provide examples of international collaborations to address optimal prescribing, focusing on five countries that have developed different approaches to antibiotic stewardship—the USA, South Africa, Colombia, Australia, and the UK. Although each country's approach differed, when nurtured, individual efforts can positively affect local and national antimicrobial stewardship programmes. Government advocacy, national guidelines, collaborative research, online training programmes, mentoring programmes, and social media in stewardship all played a role. Personal relationships and willingness to learn from each other's successes and failures continues to foster collaboration. We recommend that antibiotic stewardship models need to evolve from infection specialist-based teams to develop and use cadres of health-care professionals, including pharmacists, nurses, and community health workers, to meet the needs of the global population. We also recommend that all health-care providers who prescribe antibiotics take ownership and understand the societal burden of suboptimal antibiotic use, providing examples of how countries can learn, act globally, and share best antibiotic stewardship practices.&quot;,&quot;publisher&quot;:&quot;Elsevier&quot;,&quot;issue&quot;:&quot;2&quot;,&quot;volume&quot;:&quot;17&quot;},&quot;isTemporary&quot;:false}],&quot;properties&quot;:{&quot;noteIndex&quot;:0},&quot;isEdited&quot;:false,&quot;manualOverride&quot;:{&quot;isManuallyOverriden&quot;:false,&quot;citeprocText&quot;:&quot;[24]&quot;,&quot;manualOverrideText&quot;:&quot;&quot;},&quot;citationTag&quot;:&quot;MENDELEY_CITATION_v3_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&quot;},{&quot;citationID&quot;:&quot;MENDELEY_CITATION_51d5c24c-b5ea-46a7-8b50-1c5d9b35014d&quot;,&quot;citationItems&quot;:[{&quot;id&quot;:&quot;9399165c-41b2-3c82-8fbe-566da682bc36&quot;,&quot;itemData&quot;:{&quot;type&quot;:&quot;article-journal&quot;,&quot;id&quot;:&quot;9399165c-41b2-3c82-8fbe-566da682bc36&quot;,&quot;title&quot;:&quot;Healthcare Utilization and Impact of Antifungal Stewardships Within Respiratory Care Settings: A Systematic Literature Review&quot;,&quot;author&quot;:[{&quot;family&quot;:&quot;Aldossary&quot;,&quot;given&quot;:&quot;Salma&quot;,&quot;parse-names&quot;:false,&quot;dropping-particle&quot;:&quot;&quot;,&quot;non-dropping-particle&quot;:&quot;&quot;},{&quot;family&quot;:&quot;Shah&quot;,&quot;given&quot;:&quot;Anand&quot;,&quot;parse-names&quot;:false,&quot;dropping-particle&quot;:&quot;&quot;,&quot;non-dropping-particle&quot;:&quot;&quot;}],&quot;container-title&quot;:&quot;Mycopathologia&quot;,&quot;accessed&quot;:{&quot;date-parts&quot;:[[2021,8,8]]},&quot;DOI&quot;:&quot;10.1007/S11046-021-00547-Z&quot;,&quot;issued&quot;:{&quot;date-parts&quot;:[[2021]]},&quot;abstract&quot;:&quot;Introduction: Fungal infection and sensitization are common in chronic respiratory patient populations such as bronchiectasis, chronic obstructive pulmonary disease (COPD), and cystic fibrosis (CF) and are often associated with prolonged antifungal therapy (Hohmann et al. in Clin Infect Dis 15:939–940, 2010; Vissichelli et al. in Infect Prev Pract 1:100029, 2019), morbidity, and mortality. Although the use of antifungal stewardship (AFS) is increasing within an invasive fungal disease setting, its use and impact within a chronic respiratory setting have not been defined. Methods: A systematic literature review was conducted using PRISMA guidelines to evaluate the use of antifungal stewardship within a chronic respiratory care setting. Three databases have been searched, Medline via Ovid, Embase and GlobalHealth, for papers published between 1949 and 2020. Results: The initial search identified 987 papers from Medline, 1761 papers from Embase, and 481 papers from GlobalHealth. Only 28 papers met the criteria for inclusion in this systematic literature review. The included studies were subjected to CASP and GRADE assessments to rank their quality and applicability. Only two studies were focussed on Aspergillus species infection. Conclusion: Although antifungal stewardship is increasing, its applications are still limited in chronic respiratory care settings despite the prolonged requirement for antifungal therapy and high antimicrobial resistance.&quot;,&quot;publisher&quot;:&quot;Springer Science and Business Media B.V.&quot;},&quot;isTemporary&quot;:false}],&quot;properties&quot;:{&quot;noteIndex&quot;:0},&quot;isEdited&quot;:false,&quot;manualOverride&quot;:{&quot;isManuallyOverriden&quot;:false,&quot;citeprocText&quot;:&quot;[25]&quot;,&quot;manualOverrideText&quot;:&quot;&quot;},&quot;citationTag&quot;:&quot;MENDELEY_CITATION_v3_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&quot;},{&quot;citationID&quot;:&quot;MENDELEY_CITATION_3cb7aba2-05f8-4e5d-810a-36c1c8e381ce&quot;,&quot;citationItems&quot;:[{&quot;id&quot;:&quot;70944383-c94e-3a03-b8a9-cb4135f4a157&quot;,&quot;itemData&quot;:{&quot;type&quot;:&quot;article-journal&quot;,&quot;id&quot;:&quot;70944383-c94e-3a03-b8a9-cb4135f4a157&quot;,&quot;title&quot;:&quot;Unravelling machine learning: insights in respiratory medicine&quot;,&quot;author&quot;:[{&quot;family&quot;:&quot;Angelini&quot;,&quot;given&quot;:&quot;Elsa&quot;,&quot;parse-names&quot;:false,&quot;dropping-particle&quot;:&quot;&quot;,&quot;non-dropping-particle&quot;:&quot;&quot;},{&quot;family&quot;:&quot;Dahan&quot;,&quot;given&quot;:&quot;Simon&quot;,&quot;parse-names&quot;:false,&quot;dropping-particle&quot;:&quot;&quot;,&quot;non-dropping-particle&quot;:&quot;&quot;},{&quot;family&quot;:&quot;Shah&quot;,&quot;given&quot;:&quot;Anand&quot;,&quot;parse-names&quot;:false,&quot;dropping-particle&quot;:&quot;&quot;,&quot;non-dropping-particle&quot;:&quot;&quot;}],&quot;container-title&quot;:&quot;European Respiratory Journal&quot;,&quot;accessed&quot;:{&quot;date-parts&quot;:[[2021,8,8]]},&quot;DOI&quot;:&quot;10.1183/13993003.01216-2019&quot;,&quot;ISSN&quot;:&quot;0903-1936&quot;,&quot;PMID&quot;:&quot;31619472&quot;,&quot;URL&quot;:&quot;https://erj.ersjournals.com/content/54/6/1901216&quot;,&quot;issued&quot;:{&quot;date-parts&quot;:[[2019,12,1]]},&quot;abstract&quot;:&quot;Machine learning is the brain of an artificial intelligence machine. We describe how it is performed and explore its current use in respiratory medicine. Potential future applications and possible issues in integration into clinical practice are discussed. &lt;http://bit.ly/31XVruW&gt;&quot;,&quot;publisher&quot;:&quot;European Respiratory Society&quot;,&quot;issue&quot;:&quot;6&quot;,&quot;volume&quot;:&quot;54&quot;},&quot;isTemporary&quot;:false}],&quot;properties&quot;:{&quot;noteIndex&quot;:0},&quot;isEdited&quot;:false,&quot;manualOverride&quot;:{&quot;isManuallyOverriden&quot;:false,&quot;citeprocText&quot;:&quot;[26]&quot;,&quot;manualOverrideText&quot;:&quot;&quot;},&quot;citationTag&quot;:&quot;MENDELEY_CITATION_v3_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&quot;},{&quot;citationID&quot;:&quot;MENDELEY_CITATION_f99fb7ff-97d9-4151-9710-3aad141f5fe9&quot;,&quot;citationItems&quot;:[{&quot;id&quot;:&quot;c8b9f20a-c615-3e2a-8319-5ed1073740f0&quot;,&quot;itemData&quot;:{&quot;type&quot;:&quot;article-journal&quot;,&quot;id&quot;:&quot;c8b9f20a-c615-3e2a-8319-5ed1073740f0&quot;,&quot;title&quot;:&quot;International research collaboration: The way forward&quot;,&quot;author&quot;:[{&quot;family&quot;:&quot;Chotirmall&quot;,&quot;given&quot;:&quot;Sanjay H.&quot;,&quot;parse-names&quot;:false,&quot;dropping-particle&quot;:&quot;&quot;,&quot;non-dropping-particle&quot;:&quot;&quot;},{&quot;family&quot;:&quot;Dahlén&quot;,&quot;given&quot;:&quot;Sven-Erik&quot;,&quot;parse-names&quot;:false,&quot;dropping-particle&quot;:&quot;&quot;,&quot;non-dropping-particle&quot;:&quot;&quot;},{&quot;family&quot;:&quot;Carlsten&quot;,&quot;given&quot;:&quot;Christopher&quot;,&quot;parse-names&quot;:false,&quot;dropping-particle&quot;:&quot;&quot;,&quot;non-dropping-particle&quot;:&quot;&quot;},{&quot;family&quot;:&quot;Wong&quot;,&quot;given&quot;:&quot;W.S. Fred&quot;,&quot;parse-names&quot;:false,&quot;dropping-particle&quot;:&quot;&quot;,&quot;non-dropping-particle&quot;:&quot;&quot;},{&quot;family&quot;:&quot;Chung&quot;,&quot;given&quot;:&quot;Kian F.&quot;,&quot;parse-names&quot;:false,&quot;dropping-particle&quot;:&quot;&quot;,&quot;non-dropping-particle&quot;:&quot;&quot;},{&quot;family&quot;:&quot;Gosens&quot;,&quot;given&quot;:&quot;Reinoud&quot;,&quot;parse-names&quot;:false,&quot;dropping-particle&quot;:&quot;&quot;,&quot;non-dropping-particle&quot;:&quot;&quot;},{&quot;family&quot;:&quot;Knight&quot;,&quot;given&quot;:&quot;Darryl A.&quot;,&quot;parse-names&quot;:false,&quot;dropping-particle&quot;:&quot;&quot;,&quot;non-dropping-particle&quot;:&quot;&quot;}],&quot;container-title&quot;:&quot;Respirology&quot;,&quot;accessed&quot;:{&quot;date-parts&quot;:[[2021,8,9]]},&quot;DOI&quot;:&quot;10.1111/RESP.13327&quot;,&quot;ISSN&quot;:&quot;1440-1843&quot;,&quot;URL&quot;:&quot;https://onlinelibrary.wiley.com/doi/full/10.1111/resp.13327&quot;,&quot;issued&quot;:{&quot;date-parts&quot;:[[2018,7,1]]},&quot;page&quot;:&quot;654-655&quot;,&quot;publisher&quot;:&quot;John Wiley &amp; Sons, Ltd&quot;,&quot;issue&quot;:&quot;7&quot;,&quot;volume&quot;:&quot;23&quot;},&quot;isTemporary&quot;:false}],&quot;properties&quot;:{&quot;noteIndex&quot;:0},&quot;isEdited&quot;:false,&quot;manualOverride&quot;:{&quot;isManuallyOverriden&quot;:false,&quot;citeprocText&quot;:&quot;[27]&quot;,&quot;manualOverrideText&quot;:&quot;&quot;},&quot;citationTag&quot;:&quot;MENDELEY_CITATION_v3_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&quot;},{&quot;citationID&quot;:&quot;MENDELEY_CITATION_ba40b913-d13e-45e7-b8e0-6dac0c6a8729&quot;,&quot;citationItems&quot;:[{&quot;id&quot;:&quot;e1457361-2234-3d34-a41e-1e4c1f167d2a&quot;,&quot;itemData&quot;:{&quot;type&quot;:&quot;article-journal&quot;,&quot;id&quot;:&quot;e1457361-2234-3d34-a41e-1e4c1f167d2a&quot;,&quot;title&quot;:&quot;Using Artificial Intelligence in Fungal Lung Disease: CPA CT Imaging as an Example&quot;,&quot;author&quot;:[{&quot;family&quot;:&quot;Angelini&quot;,&quot;given&quot;:&quot;Elsa&quot;,&quot;parse-names&quot;:false,&quot;dropping-particle&quot;:&quot;&quot;,&quot;non-dropping-particle&quot;:&quot;&quot;},{&quot;family&quot;:&quot;Shah&quot;,&quot;given&quot;:&quot;Anand&quot;,&quot;parse-names&quot;:false,&quot;dropping-particle&quot;:&quot;&quot;,&quot;non-dropping-particle&quot;:&quot;&quot;}],&quot;container-title&quot;:&quot;Mycopathologia&quot;,&quot;accessed&quot;:{&quot;date-parts&quot;:[[2021,8,8]]},&quot;DOI&quot;:&quot;10.1007/S11046-021-00546-0&quot;,&quot;issued&quot;:{&quot;date-parts&quot;:[[2021]]},&quot;abstract&quot;:&quot;This positioning paper aims to discuss current challenges and opportunities for artificial intelligence (AI) in fungal lung disease, with a focus on chronic pulmonary aspergillosis and some supporting proof-of-concept results using lung imaging. Given the high uncertainty in fungal infection diagnosis and analyzing treatment response, AI could potentially have an impactful role; however, developing imaging-based machine learning raises several specific challenges. We discuss recommendations to engage the medical community in essential first steps towards fungal infection AI with gathering dedicated imaging registries, linking with non-imaging data and harmonizing image-finding annotations.&quot;,&quot;publisher&quot;:&quot;Springer Science and Business Media B.V.&quot;},&quot;isTemporary&quot;:false},{&quot;id&quot;:&quot;16f84770-6485-311d-a953-703c8422a600&quot;,&quot;itemData&quot;:{&quot;type&quot;:&quot;article-journal&quot;,&quot;id&quot;:&quot;16f84770-6485-311d-a953-703c8422a600&quot;,&quot;title&quot;:&quot;CPAnet Registry—An International Chronic Pulmonary Aspergillosis Registry&quot;,&quot;author&quot;:[{&quot;family&quot;:&quot;Laursen&quot;,&quot;given&quot;:&quot;Christian B.&quot;,&quot;parse-names&quot;:false,&quot;dropping-particle&quot;:&quot;&quot;,&quot;non-dropping-particle&quot;:&quot;&quot;},{&quot;family&quot;:&quot;Davidsen&quot;,&quot;given&quot;:&quot;Jesper Rømhild&quot;,&quot;parse-names&quot;:false,&quot;dropping-particle&quot;:&quot;&quot;,&quot;non-dropping-particle&quot;:&quot;&quot;},{&quot;family&quot;:&quot;Acker&quot;,&quot;given&quot;:&quot;Lander&quot;,&quot;parse-names&quot;:false,&quot;dropping-particle&quot;:&quot;van&quot;,&quot;non-dropping-particle&quot;:&quot;&quot;},{&quot;family&quot;:&quot;Salzer&quot;,&quot;given&quot;:&quot;Helmut J.F.&quot;,&quot;parse-names&quot;:false,&quot;dropping-particle&quot;:&quot;&quot;,&quot;non-dropping-particle&quot;:&quot;&quot;},{&quot;family&quot;:&quot;Seidel&quot;,&quot;given&quot;:&quot;Danila&quot;,&quot;parse-names&quot;:false,&quot;dropping-particle&quot;:&quot;&quot;,&quot;non-dropping-particle&quot;:&quot;&quot;},{&quot;family&quot;:&quot;Cornely&quot;,&quot;given&quot;:&quot;Oliver A.&quot;,&quot;parse-names&quot;:false,&quot;dropping-particle&quot;:&quot;&quot;,&quot;non-dropping-particle&quot;:&quot;&quot;},{&quot;family&quot;:&quot;Hoenigl&quot;,&quot;given&quot;:&quot;Martin&quot;,&quot;parse-names&quot;:false,&quot;dropping-particle&quot;:&quot;&quot;,&quot;non-dropping-particle&quot;:&quot;&quot;},{&quot;family&quot;:&quot;Alastruey-Izquierdo&quot;,&quot;given&quot;:&quot;Ana&quot;,&quot;parse-names&quot;:false,&quot;dropping-particle&quot;:&quot;&quot;,&quot;non-dropping-particle&quot;:&quot;&quot;},{&quot;family&quot;:&quot;Hennequin&quot;,&quot;given&quot;:&quot;Christophe&quot;,&quot;parse-names&quot;:false,&quot;dropping-particle&quot;:&quot;&quot;,&quot;non-dropping-particle&quot;:&quot;&quot;},{&quot;family&quot;:&quot;Godet&quot;,&quot;given&quot;:&quot;Cendrine&quot;,&quot;parse-names&quot;:false,&quot;dropping-particle&quot;:&quot;&quot;,&quot;non-dropping-particle&quot;:&quot;&quot;},{&quot;family&quot;:&quot;Barac&quot;,&quot;given&quot;:&quot;Aleksandra&quot;,&quot;parse-names&quot;:false,&quot;dropping-particle&quot;:&quot;&quot;,&quot;non-dropping-particle&quot;:&quot;&quot;},{&quot;family&quot;:&quot;Flick&quot;,&quot;given&quot;:&quot;Holger&quot;,&quot;parse-names&quot;:false,&quot;dropping-particle&quot;:&quot;&quot;,&quot;non-dropping-particle&quot;:&quot;&quot;},{&quot;family&quot;:&quot;Munteanu&quot;,&quot;given&quot;:&quot;Oxana&quot;,&quot;parse-names&quot;:false,&quot;dropping-particle&quot;:&quot;&quot;,&quot;non-dropping-particle&quot;:&quot;&quot;},{&quot;family&quot;:&quot;Braeckel&quot;,&quot;given&quot;:&quot;Eva&quot;,&quot;parse-names&quot;:false,&quot;dropping-particle&quot;:&quot;van&quot;,&quot;non-dropping-particle&quot;:&quot;&quot;}],&quot;container-title&quot;:&quot;Journal of Fungi 2020, Vol. 6, Page 96&quot;,&quot;accessed&quot;:{&quot;date-parts&quot;:[[2021,8,9]]},&quot;DOI&quot;:&quot;10.3390/JOF6030096&quot;,&quot;URL&quot;:&quot;https://www.mdpi.com/2309-608X/6/3/96/htm&quot;,&quot;issued&quot;:{&quot;date-parts&quot;:[[2020,6,29]]},&quot;page&quot;:&quot;96&quot;,&quot;abstract&quot;:&quot;Chronic pulmonary aspergillosis (CPA) is a chronic fungal infection of the lung associated with high morbidity and mortality. The CPA Research network (CPAnet) registry established in 2018 is an international multicenter collaboration aiming to improve CPA knowledge and patient care. This study&amp;rsquo;s aim was to describe the data collection process and content of CPAnet registry with preliminary clinical data. In the CPAnet registry, clinical data are collected through a web-based questionnaire. Data include CPA phenotype, comorbidities, treatment, outcome, and follow-up from several international centers. An exemplary descriptive analysis was performed on 74 patients, who were registered online before April 2020. CPA patients were predominantly (72%) male, 39% had chronic obstructive pulmonary disease, and 68% had a history of smoking. Chronic cavitary pulmonary aspergillosis was the most common CPA subtype (62%). In 32 patients (52%), voriconazole was the preferred first-line therapy. The multicenter multinational CPAnet registry is a valuable approach to gather comprehensive data on a large study population and reflects real-world clinical practice rather than focusing on specific patient populations in more specialized centers. Additional CPA reference centers are being encouraged to join this promising clinical research collaboration.&quot;,&quot;publisher&quot;:&quot;Multidisciplinary Digital Publishing Institute&quot;,&quot;issue&quot;:&quot;3&quot;,&quot;volume&quot;:&quot;6&quot;},&quot;isTemporary&quot;:false},{&quot;id&quot;:&quot;a4e073c6-b7d6-3373-b78e-a683511307b3&quot;,&quot;itemData&quot;:{&quot;type&quot;:&quot;article-journal&quot;,&quot;id&quot;:&quot;a4e073c6-b7d6-3373-b78e-a683511307b3&quot;,&quot;title&quot;:&quot;The European Multicentre Bronchiectasis Audit and Research Collaboration (EMBARC): experiences from a successful ERS Clinical Research Collaboration&quot;,&quot;author&quot;:[{&quot;family&quot;:&quot;Chalmers&quot;,&quot;given&quot;:&quot;James D.&quot;,&quot;parse-names&quot;:false,&quot;dropping-particle&quot;:&quot;&quot;,&quot;non-dropping-particle&quot;:&quot;&quot;},{&quot;family&quot;:&quot;Crichton&quot;,&quot;given&quot;:&quot;Megan&quot;,&quot;parse-names&quot;:false,&quot;dropping-particle&quot;:&quot;&quot;,&quot;non-dropping-particle&quot;:&quot;&quot;},{&quot;family&quot;:&quot;Goeminne&quot;,&quot;given&quot;:&quot;Pieter C.&quot;,&quot;parse-names&quot;:false,&quot;dropping-particle&quot;:&quot;&quot;,&quot;non-dropping-particle&quot;:&quot;&quot;},{&quot;family&quot;:&quot;Loebinger&quot;,&quot;given&quot;:&quot;Michael R.&quot;,&quot;parse-names&quot;:false,&quot;dropping-particle&quot;:&quot;&quot;,&quot;non-dropping-particle&quot;:&quot;&quot;},{&quot;family&quot;:&quot;Haworth&quot;,&quot;given&quot;:&quot;Charles&quot;,&quot;parse-names&quot;:false,&quot;dropping-particle&quot;:&quot;&quot;,&quot;non-dropping-particle&quot;:&quot;&quot;},{&quot;family&quot;:&quot;Almagro&quot;,&quot;given&quot;:&quot;Marta&quot;,&quot;parse-names&quot;:false,&quot;dropping-particle&quot;:&quot;&quot;,&quot;non-dropping-particle&quot;:&quot;&quot;},{&quot;family&quot;:&quot;Vendrell&quot;,&quot;given&quot;:&quot;Montse&quot;,&quot;parse-names&quot;:false,&quot;dropping-particle&quot;:&quot;&quot;,&quot;non-dropping-particle&quot;:&quot;&quot;},{&quot;family&quot;:&quot;Soyza&quot;,&quot;given&quot;:&quot;Anthony&quot;,&quot;parse-names&quot;:false,&quot;dropping-particle&quot;:&quot;de&quot;,&quot;non-dropping-particle&quot;:&quot;&quot;},{&quot;family&quot;:&quot;Dhar&quot;,&quot;given&quot;:&quot;Raja&quot;,&quot;parse-names&quot;:false,&quot;dropping-particle&quot;:&quot;&quot;,&quot;non-dropping-particle&quot;:&quot;&quot;},{&quot;family&quot;:&quot;Morgan&quot;,&quot;given&quot;:&quot;Lucy&quot;,&quot;parse-names&quot;:false,&quot;dropping-particle&quot;:&quot;&quot;,&quot;non-dropping-particle&quot;:&quot;&quot;},{&quot;family&quot;:&quot;Blasi&quot;,&quot;given&quot;:&quot;Francesco&quot;,&quot;parse-names&quot;:false,&quot;dropping-particle&quot;:&quot;&quot;,&quot;non-dropping-particle&quot;:&quot;&quot;},{&quot;family&quot;:&quot;Aliberti&quot;,&quot;given&quot;:&quot;Stefano&quot;,&quot;parse-names&quot;:false,&quot;dropping-particle&quot;:&quot;&quot;,&quot;non-dropping-particle&quot;:&quot;&quot;},{&quot;family&quot;:&quot;Boyd&quot;,&quot;given&quot;:&quot;Jeanette&quot;,&quot;parse-names&quot;:false,&quot;dropping-particle&quot;:&quot;&quot;,&quot;non-dropping-particle&quot;:&quot;&quot;},{&quot;family&quot;:&quot;Polverino&quot;,&quot;given&quot;:&quot;Eva&quot;,&quot;parse-names&quot;:false,&quot;dropping-particle&quot;:&quot;&quot;,&quot;non-dropping-particle&quot;:&quot;&quot;}],&quot;container-title&quot;:&quot;Breathe&quot;,&quot;accessed&quot;:{&quot;date-parts&quot;:[[2021,8,9]]},&quot;DOI&quot;:&quot;10.1183/20734735.005117&quot;,&quot;PMID&quot;:&quot;28894479&quot;,&quot;URL&quot;:&quot;/pmc/articles/PMC5584712/&quot;,&quot;issued&quot;:{&quot;date-parts&quot;:[[2017,9,1]]},&quot;page&quot;:&quot;180&quot;,&quot;abstract&quot;:&quot;In contrast to airway diseases like chronic obstructive pulmonary disease or asthma, and rare diseases such as cystic fibrosis, there has been little research and few clinical trials in bronchiectasis. Guidelines are primarily based on expert opinion and treatment is challenging because of the heterogeneous nature of the disease. In an effort to address decades of underinvestment in bronchiectasis research, education and clinical care, the European Multicentre Bronchiectasis Audit and Research Collaboration (EMBARC) was established in 2012 as a collaborative pan-European network to bring together bronchiectasis researchers. The European Respiratory Society officially funded EMBARC in 2013 as a Clinical Research Collaboration, providing support and infrastructure to allow the project to grow. EMBARC has now established an international bronchiectasis registry that is active in more than 30 countries both within and outside Europe. Beyond the registry, the network participates in designing and facilitating clinical trials, has set international research priorities, promotes education and has participated in producing the first international bronchiectasis guidelines. This manuscript article the development, structure and achievements of EMBARC from 2012 to 2017.&quot;,&quot;publisher&quot;:&quot;European Respiratory Society&quot;,&quot;issue&quot;:&quot;3&quot;,&quot;volume&quot;:&quot;13&quot;},&quot;isTemporary&quot;:false}],&quot;properties&quot;:{&quot;noteIndex&quot;:0},&quot;isEdited&quot;:false,&quot;manualOverride&quot;:{&quot;isManuallyOverriden&quot;:false,&quot;citeprocText&quot;:&quot;[28–30]&quot;,&quot;manualOverrideText&quot;:&quot;&quot;},&quot;citationTag&quot;:&quot;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&quot;},{&quot;citationID&quot;:&quot;MENDELEY_CITATION_b3c8fbd1-0672-4316-a3c4-272ed897229b&quot;,&quot;citationItems&quot;:[{&quot;id&quot;:&quot;54538bea-709b-32db-91cc-c64498b20d8b&quot;,&quot;itemData&quot;:{&quot;type&quot;:&quot;article-journal&quot;,&quot;id&quot;:&quot;54538bea-709b-32db-91cc-c64498b20d8b&quot;,&quot;title&quot;:&quot;The Global Burden of Fungal Diseases&quot;,&quot;author&quot;:[{&quot;family&quot;:&quot;Vallabhaneni&quot;,&quot;given&quot;:&quot;Snigdha&quot;,&quot;parse-names&quot;:false,&quot;dropping-particle&quot;:&quot;&quot;,&quot;non-dropping-particle&quot;:&quot;&quot;},{&quot;family&quot;:&quot;Mody&quot;,&quot;given&quot;:&quot;Rajal K.&quot;,&quot;parse-names&quot;:false,&quot;dropping-particle&quot;:&quot;&quot;,&quot;non-dropping-particle&quot;:&quot;&quot;},{&quot;family&quot;:&quot;Walker&quot;,&quot;given&quot;:&quot;Tiffany&quot;,&quot;parse-names&quot;:false,&quot;dropping-particle&quot;:&quot;&quot;,&quot;non-dropping-particle&quot;:&quot;&quot;},{&quot;family&quot;:&quot;Chiller&quot;,&quot;given&quot;:&quot;Tom&quot;,&quot;parse-names&quot;:false,&quot;dropping-particle&quot;:&quot;&quot;,&quot;non-dropping-particle&quot;:&quot;&quot;}],&quot;container-title&quot;:&quot;Infectious Disease Clinics of North America&quot;,&quot;accessed&quot;:{&quot;date-parts&quot;:[[2021,8,8]]},&quot;DOI&quot;:&quot;10.1016/J.IDC.2015.10.004&quot;,&quot;ISSN&quot;:&quot;0891-5520&quot;,&quot;issued&quot;:{&quot;date-parts&quot;:[[2016,3,1]]},&quot;page&quot;:&quot;1-11&quot;,&quot;abstract&quot;:&quot;Fungal diseases require greater attention today than ever before, given the expanding population of immunosuppressed patients who are at higher risk for these diseases. This article reports on distribution, incidence, and prevalence of various fungal diseases and points out gaps in knowledge where such data are not available. Fungal diseases that contribute substantially to global morbidity and mortality are highlighted. Long-term, sustainable surveillance programs for fungal diseases and better noninvasive and reliable diagnostic tools are needed to estimate the burden of these diseases more accurately.&quot;,&quot;publisher&quot;:&quot;Elsevier&quot;,&quot;issue&quot;:&quot;1&quot;,&quot;volume&quot;:&quot;30&quot;},&quot;isTemporary&quot;:false}],&quot;properties&quot;:{&quot;noteIndex&quot;:0},&quot;isEdited&quot;:false,&quot;manualOverride&quot;:{&quot;isManuallyOverriden&quot;:false,&quot;citeprocText&quot;:&quot;[31]&quot;,&quot;manualOverrideText&quot;:&quot;&quot;},&quot;citationTag&quot;:&quot;MENDELEY_CITATION_v3_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&quot;},{&quot;citationID&quot;:&quot;MENDELEY_CITATION_c295964a-de12-4fda-8c29-48508c4c9f3d&quot;,&quot;citationItems&quot;:[{&quot;id&quot;:&quot;63357d90-c793-356b-9eeb-81616e397b8b&quot;,&quot;itemData&quot;:{&quot;type&quot;:&quot;article-journal&quot;,&quot;id&quot;:&quot;63357d90-c793-356b-9eeb-81616e397b8b&quot;,&quot;title&quot;:&quot;Emerging Fungal Infections: New Patients, New Patterns, and New Pathogens&quot;,&quot;author&quot;:[{&quot;family&quot;:&quot;Friedman&quot;,&quot;given&quot;:&quot;Daniel Z.P.&quot;,&quot;parse-names&quot;:false,&quot;dropping-particle&quot;:&quot;&quot;,&quot;non-dropping-particle&quot;:&quot;&quot;},{&quot;family&quot;:&quot;Schwartz&quot;,&quot;given&quot;:&quot;Ilan S.&quot;,&quot;parse-names&quot;:false,&quot;dropping-particle&quot;:&quot;&quot;,&quot;non-dropping-particle&quot;:&quot;&quot;}],&quot;container-title&quot;:&quot;Journal of Fungi&quot;,&quot;accessed&quot;:{&quot;date-parts&quot;:[[2021,8,8]]},&quot;DOI&quot;:&quot;10.3390/JOF5030067&quot;,&quot;PMID&quot;:&quot;31330862&quot;,&quot;URL&quot;:&quot;/pmc/articles/PMC6787706/&quot;,&quot;issued&quot;:{&quot;date-parts&quot;:[[2019,9,1]]},&quot;abstract&quot;:&quot;The landscape of clinical mycology is constantly changing. New therapies for malignant and autoimmune diseases have led to new risk factors for unusual mycoses. Invasive candidiasis is increasingly caused by non-albicans Candida spp., including C. auris, a multidrug-resistant yeast with the potential for nosocomial transmission that has rapidly spread globally. The use of mould-active antifungal prophylaxis in patients with cancer or transplantation has decreased the incidence of invasive fungal disease, but shifted the balance of mould disease in these patients to those from non-fumigatus Aspergillus species, Mucorales, and Scedosporium/Lomentospora spp. The agricultural application of triazole pesticides has driven an emergence of azole-resistant A. fumigatus in environmental and clinical isolates. The widespread use of topical antifungals with corticosteroids in India has resulted in Trichophyton mentagrophytes causing recalcitrant dermatophytosis. New dimorphic fungal pathogens have emerged, including Emergomyces, which cause disseminated mycoses globally, primarily in HIV infected patients, and Blastomyces helicus and B. percursus, causes of atypical blastomycosis in western parts of North America and in Africa, respectively. In North America, regions of geographic risk for coccidioidomycosis, histoplasmosis, and blastomycosis have expanded, possibly related to climate change. In Brazil, zoonotic sporotrichosis caused by Sporothrix brasiliensis has emerged as an important disease of felines and people.&quot;,&quot;publisher&quot;:&quot;Multidisciplinary Digital Publishing Institute  (MDPI)&quot;,&quot;issue&quot;:&quot;3&quot;,&quot;volume&quot;:&quot;5&quot;},&quot;isTemporary&quot;:false}],&quot;properties&quot;:{&quot;noteIndex&quot;:0},&quot;isEdited&quot;:false,&quot;manualOverride&quot;:{&quot;isManuallyOverriden&quot;:false,&quot;citeprocText&quot;:&quot;[32]&quot;,&quot;manualOverrideText&quot;:&quot;&quot;},&quot;citationTag&quot;:&quot;MENDELEY_CITATION_v3_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&quot;},{&quot;citationID&quot;:&quot;MENDELEY_CITATION_03a70c44-0015-4e8d-9c24-f39101358640&quot;,&quot;citationItems&quot;:[{&quot;id&quot;:&quot;d4df4986-0c86-338b-97fe-8dabd2c754ab&quot;,&quot;itemData&quot;:{&quot;type&quot;:&quot;article-journal&quot;,&quot;id&quot;:&quot;d4df4986-0c86-338b-97fe-8dabd2c754ab&quot;,&quot;title&quot;:&quot;Update on Pulmonary Cryptococcosis&quot;,&quot;author&quot;:[{&quot;family&quot;:&quot;Yamamura&quot;,&quot;given&quot;:&quot;Deborah&quot;,&quot;parse-names&quot;:false,&quot;dropping-particle&quot;:&quot;&quot;,&quot;non-dropping-particle&quot;:&quot;&quot;},{&quot;family&quot;:&quot;Xu&quot;,&quot;given&quot;:&quot;Jianping&quot;,&quot;parse-names&quot;:false,&quot;dropping-particle&quot;:&quot;&quot;,&quot;non-dropping-particle&quot;:&quot;&quot;}],&quot;container-title&quot;:&quot;Mycopathologia&quot;,&quot;accessed&quot;:{&quot;date-parts&quot;:[[2021,8,8]]},&quot;DOI&quot;:&quot;10.1007/S11046-021-00575-9&quot;,&quot;issued&quot;:{&quot;date-parts&quot;:[[2021,6,28]]},&quot;publisher&quot;:&quot;Springer Science and Business Media LLC&quot;},&quot;isTemporary&quot;:false},{&quot;id&quot;:&quot;8a4ac20b-8b92-3ea7-9357-b6e3c4a9a979&quot;,&quot;itemData&quot;:{&quot;type&quot;:&quot;article-journal&quot;,&quot;id&quot;:&quot;8a4ac20b-8b92-3ea7-9357-b6e3c4a9a979&quot;,&quot;title&quot;:&quot;Cryptococcosis and Cryptococcus&quot;,&quot;author&quot;:[{&quot;family&quot;:&quot;Francisco&quot;,&quot;given&quot;:&quot;Elaine Cristina&quot;,&quot;parse-names&quot;:false,&quot;dropping-particle&quot;:&quot;&quot;,&quot;non-dropping-particle&quot;:&quot;&quot;},{&quot;family&quot;:&quot;Jong&quot;,&quot;given&quot;:&quot;Auke W.&quot;,&quot;parse-names&quot;:false,&quot;dropping-particle&quot;:&quot;&quot;,&quot;non-dropping-particle&quot;:&quot;de&quot;},{&quot;family&quot;:&quot;Hagen&quot;,&quot;given&quot;:&quot;Ferry&quot;,&quot;parse-names&quot;:false,&quot;dropping-particle&quot;:&quot;&quot;,&quot;non-dropping-particle&quot;:&quot;&quot;}],&quot;container-title&quot;:&quot;Mycopathologia&quot;,&quot;accessed&quot;:{&quot;date-parts&quot;:[[2021,8,8]]},&quot;DOI&quot;:&quot;10.1007/S11046-021-00577-7&quot;,&quot;issued&quot;:{&quot;date-parts&quot;:[[2021]]},&quot;publisher&quot;:&quot;Springer Science and Business Media B.V.&quot;},&quot;isTemporary&quot;:false},{&quot;id&quot;:&quot;f0e4402e-8e25-3ad5-9d4d-f2f72288b795&quot;,&quot;itemData&quot;:{&quot;type&quot;:&quot;article-journal&quot;,&quot;id&quot;:&quot;f0e4402e-8e25-3ad5-9d4d-f2f72288b795&quot;,&quot;title&quot;:&quot;Pulmonary Talaromycosis: A Window into the Immunopathogenesis of an Endemic Mycosis&quot;,&quot;author&quot;:[{&quot;family&quot;:&quot;Narayanasamy&quot;,&quot;given&quot;:&quot;Shanti&quot;,&quot;parse-names&quot;:false,&quot;dropping-particle&quot;:&quot;&quot;,&quot;non-dropping-particle&quot;:&quot;&quot;},{&quot;family&quot;:&quot;Dougherty&quot;,&quot;given&quot;:&quot;John&quot;,&quot;parse-names&quot;:false,&quot;dropping-particle&quot;:&quot;&quot;,&quot;non-dropping-particle&quot;:&quot;&quot;},{&quot;family&quot;:&quot;Doorn&quot;,&quot;given&quot;:&quot;H. Rogier&quot;,&quot;parse-names&quot;:false,&quot;dropping-particle&quot;:&quot;&quot;,&quot;non-dropping-particle&quot;:&quot;van&quot;},{&quot;family&quot;:&quot;Le&quot;,&quot;given&quot;:&quot;Thuy&quot;,&quot;parse-names&quot;:false,&quot;dropping-particle&quot;:&quot;&quot;,&quot;non-dropping-particle&quot;:&quot;&quot;}],&quot;container-title&quot;:&quot;Mycopathologia 2021&quot;,&quot;accessed&quot;:{&quot;date-parts&quot;:[[2021,8,8]]},&quot;DOI&quot;:&quot;10.1007/S11046-021-00570-0&quot;,&quot;ISSN&quot;:&quot;1573-0832&quot;,&quot;URL&quot;:&quot;https://link.springer.com/article/10.1007/s11046-021-00570-0&quot;,&quot;issued&quot;:{&quot;date-parts&quot;:[[2021,7,6]]},&quot;page&quot;:&quot;1-9&quot;,&quot;abstract&quot;:&quot;Talaromycosis is an invasive mycosis caused by the thermally dimorphic saprophytic fungus Talaromyces marneffei (Tm) endemic in Asia. Like other endemic mycoses, talaromycosis occurs predominantly in immunocompromised and, to a lesser extent, immunocompetent hosts. The lungs are the primary portal of entry, and pulmonary manifestations provide a window into the immunopathogenesis of talaromycosis. Failure of alveolar macrophages to destroy Tm results in reticuloendothelial system dissemination and multi-organ disease. Primary or secondary immune defects that reduce CD4+ T cells, INF-γ, IL-12, and IL-17 functions, such as HIV infection, anti-interferon-γ autoantibodies, STAT-1 and STAT-3 mutations, and CD40 ligand deficiency, highlight the central roles of Th1 and Th17 effector cells in the control of Tm infection. Both upper and lower respiratory infections can manifest as localised or disseminated disease. Upper respiratory disease appears unique to talaromycosis, presenting with oropharyngeal lesions and obstructive tracheobronchial masses. Lower respiratory disease is protean, including alveolar consolidation, solitary or multiple nodules, mediastinal lymphadenopathy, cavitary disease, and pleural effusion. Structural lung disease such as chronic obstructive pulmonary disease is an emerging risk factor in immunocompetent hosts. Mortality, up to 55%, is driven by delayed or missed diagnosis. Rapid, non-culture-based diagnostics including antigen and PCR assays are shown to be superior to blood culture for diagnosis, but still require rigorous clinical validation and commercialisation. Our current understanding of acute pulmonary infections is limited by the lack of an antibody test. Such a tool is expected to unveil a larger disease burden and wider clinical spectrum of talaromycosis.&quot;,&quot;publisher&quot;:&quot;Springer&quot;},&quot;isTemporary&quot;:false}],&quot;properties&quot;:{&quot;noteIndex&quot;:0},&quot;isEdited&quot;:false,&quot;manualOverride&quot;:{&quot;isManuallyOverriden&quot;:false,&quot;citeprocText&quot;:&quot;[14,33,34]&quot;,&quot;manualOverrideText&quot;:&quot;&quot;},&quot;citationTag&quot;:&quot;MENDELEY_CITATION_v3_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&quot;},{&quot;citationID&quot;:&quot;MENDELEY_CITATION_6b9d766e-9905-43d2-bd5c-73e38015417a&quot;,&quot;citationItems&quot;:[{&quot;id&quot;:&quot;f1cefd88-b990-33e4-8e34-12289fab0005&quot;,&quot;itemData&quot;:{&quot;type&quot;:&quot;article-journal&quot;,&quot;id&quot;:&quot;f1cefd88-b990-33e4-8e34-12289fab0005&quot;,&quot;title&quot;:&quot;Advances in anti-fungal therapies&quot;,&quot;author&quot;:[{&quot;family&quot;:&quot;Waterer&quot;,&quot;given&quot;:&quot;Grant&quot;,&quot;parse-names&quot;:false,&quot;dropping-particle&quot;:&quot;&quot;,&quot;non-dropping-particle&quot;:&quot;&quot;}],&quot;container-title&quot;:&quot;Mycopathologia&quot;,&quot;accessed&quot;:{&quot;date-parts&quot;:[[2021,8,8]]},&quot;DOI&quot;:&quot;10.1007/S11046-021-00560-2&quot;,&quot;issued&quot;:{&quot;date-parts&quot;:[[2021]]},&quot;abstract&quot;:&quot;Anti-fungal therapies remain sub-optimal, and resistant pathogens are increasing. New therapies are desperately needed, especially options that are less toxic than most of the currently available selection. In this review, I will discuss anti-fungal therapies that are in at least phase I human trials. These include VT-1161 and VT-1598, modified azoles with a tetrazole metal-binding group; the echinocandin rezafugin; the novel β-1,3-d-glucan synthase inhibitor ibrexafungerp; fosmanogepix, a novel anti-fungal targeting Gwt1; the arylamidine T-2307; the dihydroorotate inhibitor olorofim; and the cyclic hexapeptide ASP2397. The available data including spectrum of activity, toxicity and stage of clinical development will be discussed for each of these so clinicians are aware of promising anti-fungal agents with a strong likelihood of clinical availability in the next 5–7 years.&quot;,&quot;publisher&quot;:&quot;Springer Science and Business Media B.V.&quot;},&quot;isTemporary&quot;:false}],&quot;properties&quot;:{&quot;noteIndex&quot;:0},&quot;isEdited&quot;:false,&quot;manualOverride&quot;:{&quot;isManuallyOverriden&quot;:false,&quot;citeprocText&quot;:&quot;[35]&quot;,&quot;manualOverrideText&quot;:&quot;&quot;},&quot;citationTag&quot;:&quot;MENDELEY_CITATION_v3_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&quot;},{&quot;citationID&quot;:&quot;MENDELEY_CITATION_eccd0205-6230-4b24-9d50-0e3bad35709a&quot;,&quot;citationItems&quot;:[{&quot;id&quot;:&quot;60450daf-3e16-3b1d-8c3d-81c2f52be8be&quot;,&quot;itemData&quot;:{&quot;type&quot;:&quot;article-journal&quot;,&quot;id&quot;:&quot;60450daf-3e16-3b1d-8c3d-81c2f52be8be&quot;,&quot;title&quot;:&quot;Elexacaftor–Tezacaftor–Ivacaftor for Cystic Fibrosis with a Single Phe508del Allele&quot;,&quot;author&quot;:[{&quot;family&quot;:&quot;Middleton&quot;,&quot;given&quot;:&quot;Peter G.&quot;,&quot;parse-names&quot;:false,&quot;dropping-particle&quot;:&quot;&quot;,&quot;non-dropping-particle&quot;:&quot;&quot;},{&quot;family&quot;:&quot;Mall&quot;,&quot;given&quot;:&quot;Marcus A.&quot;,&quot;parse-names&quot;:false,&quot;dropping-particle&quot;:&quot;&quot;,&quot;non-dropping-particle&quot;:&quot;&quot;},{&quot;family&quot;:&quot;Dřevínek&quot;,&quot;given&quot;:&quot;Pavel&quot;,&quot;parse-names&quot;:false,&quot;dropping-particle&quot;:&quot;&quot;,&quot;non-dropping-particle&quot;:&quot;&quot;},{&quot;family&quot;:&quot;Lands&quot;,&quot;given&quot;:&quot;Larry C.&quot;,&quot;parse-names&quot;:false,&quot;dropping-particle&quot;:&quot;&quot;,&quot;non-dropping-particle&quot;:&quot;&quot;},{&quot;family&quot;:&quot;McKone&quot;,&quot;given&quot;:&quot;Edward F.&quot;,&quot;parse-names&quot;:false,&quot;dropping-particle&quot;:&quot;&quot;,&quot;non-dropping-particle&quot;:&quot;&quot;},{&quot;family&quot;:&quot;Polineni&quot;,&quot;given&quot;:&quot;Deepika&quot;,&quot;parse-names&quot;:false,&quot;dropping-particle&quot;:&quot;&quot;,&quot;non-dropping-particle&quot;:&quot;&quot;},{&quot;family&quot;:&quot;Ramsey&quot;,&quot;given&quot;:&quot;Bonnie W.&quot;,&quot;parse-names&quot;:false,&quot;dropping-particle&quot;:&quot;&quot;,&quot;non-dropping-particle&quot;:&quot;&quot;},{&quot;family&quot;:&quot;Taylor-Cousar&quot;,&quot;given&quot;:&quot;Jennifer L.&quot;,&quot;parse-names&quot;:false,&quot;dropping-particle&quot;:&quot;&quot;,&quot;non-dropping-particle&quot;:&quot;&quot;},{&quot;family&quot;:&quot;Tullis&quot;,&quot;given&quot;:&quot;Elizabeth&quot;,&quot;parse-names&quot;:false,&quot;dropping-particle&quot;:&quot;&quot;,&quot;non-dropping-particle&quot;:&quot;&quot;},{&quot;family&quot;:&quot;Vermeulen&quot;,&quot;given&quot;:&quot;François&quot;,&quot;parse-names&quot;:false,&quot;dropping-particle&quot;:&quot;&quot;,&quot;non-dropping-particle&quot;:&quot;&quot;},{&quot;family&quot;:&quot;Marigowda&quot;,&quot;given&quot;:&quot;Gautham&quot;,&quot;parse-names&quot;:false,&quot;dropping-particle&quot;:&quot;&quot;,&quot;non-dropping-particle&quot;:&quot;&quot;},{&quot;family&quot;:&quot;McKee&quot;,&quot;given&quot;:&quot;Charlotte M.&quot;,&quot;parse-names&quot;:false,&quot;dropping-particle&quot;:&quot;&quot;,&quot;non-dropping-particle&quot;:&quot;&quot;},{&quot;family&quot;:&quot;Moskowitz&quot;,&quot;given&quot;:&quot;Samuel M.&quot;,&quot;parse-names&quot;:false,&quot;dropping-particle&quot;:&quot;&quot;,&quot;non-dropping-particle&quot;:&quot;&quot;},{&quot;family&quot;:&quot;Nair&quot;,&quot;given&quot;:&quot;Nitin&quot;,&quot;parse-names&quot;:false,&quot;dropping-particle&quot;:&quot;&quot;,&quot;non-dropping-particle&quot;:&quot;&quot;},{&quot;family&quot;:&quot;Savage&quot;,&quot;given&quot;:&quot;Jessica&quot;,&quot;parse-names&quot;:false,&quot;dropping-particle&quot;:&quot;&quot;,&quot;non-dropping-particle&quot;:&quot;&quot;},{&quot;family&quot;:&quot;Simard&quot;,&quot;given&quot;:&quot;Christopher&quot;,&quot;parse-names&quot;:false,&quot;dropping-particle&quot;:&quot;&quot;,&quot;non-dropping-particle&quot;:&quot;&quot;},{&quot;family&quot;:&quot;Tian&quot;,&quot;given&quot;:&quot;Simon&quot;,&quot;parse-names&quot;:false,&quot;dropping-particle&quot;:&quot;&quot;,&quot;non-dropping-particle&quot;:&quot;&quot;},{&quot;family&quot;:&quot;Waltz&quot;,&quot;given&quot;:&quot;David&quot;,&quot;parse-names&quot;:false,&quot;dropping-particle&quot;:&quot;&quot;,&quot;non-dropping-particle&quot;:&quot;&quot;},{&quot;family&quot;:&quot;Xuan&quot;,&quot;given&quot;:&quot;Fengjuan&quot;,&quot;parse-names&quot;:false,&quot;dropping-particle&quot;:&quot;&quot;,&quot;non-dropping-particle&quot;:&quot;&quot;},{&quot;family&quot;:&quot;Rowe&quot;,&quot;given&quot;:&quot;Steven M.&quot;,&quot;parse-names&quot;:false,&quot;dropping-particle&quot;:&quot;&quot;,&quot;non-dropping-particle&quot;:&quot;&quot;},{&quot;family&quot;:&quot;Jain&quot;,&quot;given&quot;:&quot;Raksha&quot;,&quot;parse-names&quot;:false,&quot;dropping-particle&quot;:&quot;&quot;,&quot;non-dropping-particle&quot;:&quot;&quot;}],&quot;container-title&quot;:&quot;https://doi.org/10.1056/NEJMoa1908639&quot;,&quot;accessed&quot;:{&quot;date-parts&quot;:[[2021,8,8]]},&quot;DOI&quot;:&quot;10.1056/NEJMOA1908639&quot;,&quot;URL&quot;:&quot;https://www.nejm.org/doi/10.1056/NEJMoa1908639&quot;,&quot;issued&quot;:{&quot;date-parts&quot;:[[2019,10,31]]},&quot;page&quot;:&quot;1809-1819&quot;,&quot;abstract&quot;:&quot;Abstract Background Cystic fibrosis is caused by mutations in the gene encoding the cystic fibrosis transmembrane conductance regulator (CFTR) protein, and nearly 90% of patients have at least one ...&quot;,&quot;publisher&quot;:&quot;Massachusetts Medical Society&quot;,&quot;issue&quot;:&quot;19&quot;,&quot;volume&quot;:&quot;381&quot;},&quot;isTemporary&quot;:false},{&quot;id&quot;:&quot;bf7428d4-3891-311a-87b2-4a1c32c9c090&quot;,&quot;itemData&quot;:{&quot;type&quot;:&quot;article-journal&quot;,&quot;id&quot;:&quot;bf7428d4-3891-311a-87b2-4a1c32c9c090&quot;,&quot;title&quot;:&quot;Oral Glucocorticoid–Sparing Effect of Benralizumab in Severe Asthma&quot;,&quot;author&quot;:[{&quot;family&quot;:&quot;Nair&quot;,&quot;given&quot;:&quot;Parameswaran&quot;,&quot;parse-names&quot;:false,&quot;dropping-particle&quot;:&quot;&quot;,&quot;non-dropping-particle&quot;:&quot;&quot;},{&quot;family&quot;:&quot;Wenzel&quot;,&quot;given&quot;:&quot;Sally&quot;,&quot;parse-names&quot;:false,&quot;dropping-particle&quot;:&quot;&quot;,&quot;non-dropping-particle&quot;:&quot;&quot;},{&quot;family&quot;:&quot;Rabe&quot;,&quot;given&quot;:&quot;Klaus F.&quot;,&quot;parse-names&quot;:false,&quot;dropping-particle&quot;:&quot;&quot;,&quot;non-dropping-particle&quot;:&quot;&quot;},{&quot;family&quot;:&quot;Bourdin&quot;,&quot;given&quot;:&quot;Arnaud&quot;,&quot;parse-names&quot;:false,&quot;dropping-particle&quot;:&quot;&quot;,&quot;non-dropping-particle&quot;:&quot;&quot;},{&quot;family&quot;:&quot;Lugogo&quot;,&quot;given&quot;:&quot;Njira L.&quot;,&quot;parse-names&quot;:false,&quot;dropping-particle&quot;:&quot;&quot;,&quot;non-dropping-particle&quot;:&quot;&quot;},{&quot;family&quot;:&quot;Kuna&quot;,&quot;given&quot;:&quot;Piotr&quot;,&quot;parse-names&quot;:false,&quot;dropping-particle&quot;:&quot;&quot;,&quot;non-dropping-particle&quot;:&quot;&quot;},{&quot;family&quot;:&quot;Barker&quot;,&quot;given&quot;:&quot;Peter&quot;,&quot;parse-names&quot;:false,&quot;dropping-particle&quot;:&quot;&quot;,&quot;non-dropping-particle&quot;:&quot;&quot;},{&quot;family&quot;:&quot;Sproule&quot;,&quot;given&quot;:&quot;Stephanie&quot;,&quot;parse-names&quot;:false,&quot;dropping-particle&quot;:&quot;&quot;,&quot;non-dropping-particle&quot;:&quot;&quot;},{&quot;family&quot;:&quot;Ponnarambil&quot;,&quot;given&quot;:&quot;Sandhia&quot;,&quot;parse-names&quot;:false,&quot;dropping-particle&quot;:&quot;&quot;,&quot;non-dropping-particle&quot;:&quot;&quot;},{&quot;family&quot;:&quot;Goldman&quot;,&quot;given&quot;:&quot;Mitchell&quot;,&quot;parse-names&quot;:false,&quot;dropping-particle&quot;:&quot;&quot;,&quot;non-dropping-particle&quot;:&quot;&quot;}],&quot;container-title&quot;:&quot;http://dx.doi.org/10.1056/NEJMoa1703501&quot;,&quot;accessed&quot;:{&quot;date-parts&quot;:[[2021,8,8]]},&quot;DOI&quot;:&quot;10.1056/NEJMOA1703501&quot;,&quot;URL&quot;:&quot;https://www.nejm.org/doi/10.1056/NEJMoa1703501&quot;,&quot;issued&quot;:{&quot;date-parts&quot;:[[2017,5,22]]},&quot;page&quot;:&quot;2448-2458&quot;,&quot;abstract&quot;:&quot;BackgroundMany patients with severe asthma rely on oral glucocorticoids to manage their disease. We investigated whether benralizumab, a monoclonal antibody directed against the alpha subunit of th...&quot;,&quot;publisher&quot;:&quot;Massachusetts Medical Society&quot;,&quot;issue&quot;:&quot;25&quot;,&quot;volume&quot;:&quot;376&quot;},&quot;isTemporary&quot;:false},{&quot;id&quot;:&quot;2c0bbe2c-2bc9-3845-8278-fec6b1e5870d&quot;,&quot;itemData&quot;:{&quot;type&quot;:&quot;article-journal&quot;,&quot;id&quot;:&quot;2c0bbe2c-2bc9-3845-8278-fec6b1e5870d&quot;,&quot;title&quot;:&quot;Predicting response to benralizumab in chronic obstructive pulmonary disease: analyses of GALATHEA and TERRANOVA studies&quot;,&quot;author&quot;:[{&quot;family&quot;:&quot;Criner&quot;,&quot;given&quot;:&quot;Gerard J.&quot;,&quot;parse-names&quot;:false,&quot;dropping-particle&quot;:&quot;&quot;,&quot;non-dropping-particle&quot;:&quot;&quot;},{&quot;family&quot;:&quot;Celli&quot;,&quot;given&quot;:&quot;Bartolome R.&quot;,&quot;parse-names&quot;:false,&quot;dropping-particle&quot;:&quot;&quot;,&quot;non-dropping-particle&quot;:&quot;&quot;},{&quot;family&quot;:&quot;Singh&quot;,&quot;given&quot;:&quot;Dave&quot;,&quot;parse-names&quot;:false,&quot;dropping-particle&quot;:&quot;&quot;,&quot;non-dropping-particle&quot;:&quot;&quot;},{&quot;family&quot;:&quot;Agusti&quot;,&quot;given&quot;:&quot;Alvar&quot;,&quot;parse-names&quot;:false,&quot;dropping-particle&quot;:&quot;&quot;,&quot;non-dropping-particle&quot;:&quot;&quot;},{&quot;family&quot;:&quot;Papi&quot;,&quot;given&quot;:&quot;Alberto&quot;,&quot;parse-names&quot;:false,&quot;dropping-particle&quot;:&quot;&quot;,&quot;non-dropping-particle&quot;:&quot;&quot;},{&quot;family&quot;:&quot;Jison&quot;,&quot;given&quot;:&quot;Maria&quot;,&quot;parse-names&quot;:false,&quot;dropping-particle&quot;:&quot;&quot;,&quot;non-dropping-particle&quot;:&quot;&quot;},{&quot;family&quot;:&quot;Makulova&quot;,&quot;given&quot;:&quot;Natalya&quot;,&quot;parse-names&quot;:false,&quot;dropping-particle&quot;:&quot;&quot;,&quot;non-dropping-particle&quot;:&quot;&quot;},{&quot;family&quot;:&quot;Shih&quot;,&quot;given&quot;:&quot;Vivian H.&quot;,&quot;parse-names&quot;:false,&quot;dropping-particle&quot;:&quot;&quot;,&quot;non-dropping-particle&quot;:&quot;&quot;},{&quot;family&quot;:&quot;Brooks&quot;,&quot;given&quot;:&quot;Laura&quot;,&quot;parse-names&quot;:false,&quot;dropping-particle&quot;:&quot;&quot;,&quot;non-dropping-particle&quot;:&quot;&quot;},{&quot;family&quot;:&quot;Barker&quot;,&quot;given&quot;:&quot;Peter&quot;,&quot;parse-names&quot;:false,&quot;dropping-particle&quot;:&quot;&quot;,&quot;non-dropping-particle&quot;:&quot;&quot;},{&quot;family&quot;:&quot;Martin&quot;,&quot;given&quot;:&quot;Ubaldo J.&quot;,&quot;parse-names&quot;:false,&quot;dropping-particle&quot;:&quot;&quot;,&quot;non-dropping-particle&quot;:&quot;&quot;},{&quot;family&quot;:&quot;Newbold&quot;,&quot;given&quot;:&quot;Paul&quot;,&quot;parse-names&quot;:false,&quot;dropping-particle&quot;:&quot;&quot;,&quot;non-dropping-particle&quot;:&quot;&quot;}],&quot;container-title&quot;:&quot;The Lancet Respiratory Medicine&quot;,&quot;accessed&quot;:{&quot;date-parts&quot;:[[2021,8,8]]},&quot;DOI&quot;:&quot;10.1016/S2213-2600(19)30338-8&quot;,&quot;ISSN&quot;:&quot;2213-2600&quot;,&quot;issued&quot;:{&quot;date-parts&quot;:[[2020,2,1]]},&quot;page&quot;:&quot;158-170&quot;,&quot;abstract&quot;:&quot;Background: Benralizumab did not significantly reduce exacerbations compared with placebo in the phase 3 GALATHEA and TERRANOVA trials of benralizumab for patients with chronic obstructive pulmonary disease (COPD). We aimed to identify clinical and physiological characteristics of patients with COPD that could help to identify people who are likely to have the greatest treatment effect with benralizumab. Methods: We analysed individual study and pooled results from GALATHEA and TERRANOVA. At study enrolment, patients from GALATHEA and TERRANOVA were aged 40–85 years, had moderate to very severe airflow limitation, had elevated blood eosinophil counts, and at least two exacerbations or one severe exacerbation in the previous year despite dual inhaled therapy (inhaled corticosteroids plus long-acting β2-agonists or long-acting β2-agonists plus long-acting muscarinic antagonists) or triple inhaled therapy (inhaled corticosteroids plus long-acting β2-agonists plus long-acting muscarinic antagonists). We analysed data for 3910 patients who received benralizumab (30 mg or 100 mg subcutaneously every 8 weeks; first three doses every 4 weeks) or placebo with dual or triple therapy to identify factors consistently associated with annual exacerbation rate reduction. We evaluated the annual exacerbation rate for benralizumab versus placebo as the primary endpoint. GALATHEA and TERRANOVA are registered with ClinicalTrials.gov, NCT02138916 and NCT02155660, respectively. Findings: For 2665 patients with elevated blood eosinophil counts, treatment effect with benralizumab every 8 weeks at 100 mg, but not at 30 mg, occurred for patients with a history of more frequent exacerbations, poorer baseline lung function, or greater baseline lung function improvement with short-acting bronchodilators. Patients with baseline blood eosinophil counts of 220 cells per μL or greater with: three or more exacerbations in the previous year receiving benralizumab every 8 weeks versus placebo, had rate ratios (RRs) of 0·69 (95% CI 0·56–0·83) for 100 mg and 0·86 (0·71–1·04) for 30 mg; postbronchodilator FEV1 of less than 40% had RRs of 0·76 (0·64–0·91) for 100 mg and 0·90 (0·76–1·06) for 30 mg; and postbronchodilator response of at least 15% had RRs of 0·67 (0·54–0·83) for 100 mg and 0·87 (0·71–1·07) for 30 mg. When combined factors were examined, patients with elevated baseline blood eosinophil counts, with three or more exacerbations in the previous year, and who were receiving triple therapy were identified as likely to benefit from benralizumab 100 mg every 8 weeks versus placebo (RR 0·70 [95% CI 0·56–0·88]). Benralizumab 30 mg every 8 weeks did not benefit patients meeting these criteria compared with placebo (RR 0·99 [95% CI 0·79–1·23]). Interpretation: Elevated blood eosinophil counts combined with clinical characteristics identified a subpopulation of patients with COPD who had reductions in exacerbations with benralizumab treatment. These hypothesis-generating analyses identified the potential efficacy of benralizumab 100 mg for this subpopulation. These findings require prospective evaluation in clinical trials. Funding: AstraZeneca.&quot;,&quot;publisher&quot;:&quot;Elsevier&quot;,&quot;issue&quot;:&quot;2&quot;,&quot;volume&quot;:&quot;8&quot;},&quot;isTemporary&quot;:false},{&quot;id&quot;:&quot;0a2d1e4d-f18f-3644-99b9-ff43d3b922a1&quot;,&quot;itemData&quot;:{&quot;type&quot;:&quot;article-journal&quot;,&quot;id&quot;:&quot;0a2d1e4d-f18f-3644-99b9-ff43d3b922a1&quot;,&quot;title&quot;:&quot;Phase 2 Trial of the DPP-1 Inhibitor Brensocatib in Bronchiectasis&quot;,&quot;author&quot;:[{&quot;family&quot;:&quot;Chalmers&quot;,&quot;given&quot;:&quot;James D.&quot;,&quot;parse-names&quot;:false,&quot;dropping-particle&quot;:&quot;&quot;,&quot;non-dropping-particle&quot;:&quot;&quot;},{&quot;family&quot;:&quot;Haworth&quot;,&quot;given&quot;:&quot;Charles S.&quot;,&quot;parse-names&quot;:false,&quot;dropping-particle&quot;:&quot;&quot;,&quot;non-dropping-particle&quot;:&quot;&quot;},{&quot;family&quot;:&quot;Metersky&quot;,&quot;given&quot;:&quot;Mark L.&quot;,&quot;parse-names&quot;:false,&quot;dropping-particle&quot;:&quot;&quot;,&quot;non-dropping-particle&quot;:&quot;&quot;},{&quot;family&quot;:&quot;Loebinger&quot;,&quot;given&quot;:&quot;Michael R.&quot;,&quot;parse-names&quot;:false,&quot;dropping-particle&quot;:&quot;&quot;,&quot;non-dropping-particle&quot;:&quot;&quot;},{&quot;family&quot;:&quot;Blasi&quot;,&quot;given&quot;:&quot;Francesco&quot;,&quot;parse-names&quot;:false,&quot;dropping-particle&quot;:&quot;&quot;,&quot;non-dropping-particle&quot;:&quot;&quot;},{&quot;family&quot;:&quot;Sibila&quot;,&quot;given&quot;:&quot;Oriol&quot;,&quot;parse-names&quot;:false,&quot;dropping-particle&quot;:&quot;&quot;,&quot;non-dropping-particle&quot;:&quot;&quot;},{&quot;family&quot;:&quot;O’Donnell&quot;,&quot;given&quot;:&quot;Anne E.&quot;,&quot;parse-names&quot;:false,&quot;dropping-particle&quot;:&quot;&quot;,&quot;non-dropping-particle&quot;:&quot;&quot;},{&quot;family&quot;:&quot;Sullivan&quot;,&quot;given&quot;:&quot;Eugene J.&quot;,&quot;parse-names&quot;:false,&quot;dropping-particle&quot;:&quot;&quot;,&quot;non-dropping-particle&quot;:&quot;&quot;},{&quot;family&quot;:&quot;Mange&quot;,&quot;given&quot;:&quot;Kevin C.&quot;,&quot;parse-names&quot;:false,&quot;dropping-particle&quot;:&quot;&quot;,&quot;non-dropping-particle&quot;:&quot;&quot;},{&quot;family&quot;:&quot;Fernandez&quot;,&quot;given&quot;:&quot;Carlos&quot;,&quot;parse-names&quot;:false,&quot;dropping-particle&quot;:&quot;&quot;,&quot;non-dropping-particle&quot;:&quot;&quot;},{&quot;family&quot;:&quot;Zou&quot;,&quot;given&quot;:&quot;Jun&quot;,&quot;parse-names&quot;:false,&quot;dropping-particle&quot;:&quot;&quot;,&quot;non-dropping-particle&quot;:&quot;&quot;},{&quot;family&quot;:&quot;Daley&quot;,&quot;given&quot;:&quot;Charles L.&quot;,&quot;parse-names&quot;:false,&quot;dropping-particle&quot;:&quot;&quot;,&quot;non-dropping-particle&quot;:&quot;&quot;}],&quot;container-title&quot;:&quot;https://doi.org/10.1056/NEJMoa2021713&quot;,&quot;accessed&quot;:{&quot;date-parts&quot;:[[2021,8,11]]},&quot;DOI&quot;:&quot;10.1056/NEJMOA2021713&quot;,&quot;URL&quot;:&quot;https://www.nejm.org/doi/10.1056/NEJMoa2021713&quot;,&quot;issued&quot;:{&quot;date-parts&quot;:[[2020,9,7]]},&quot;page&quot;:&quot;2127-2137&quot;,&quot;abstract&quot;:&quot;Abstract Background Patients with bronchiectasis have frequent exacerbations that are thought to be related to neutrophilic inflammation. The activity and quantity of neutrophil serine proteases, i...&quot;,&quot;publisher&quot;:&quot;Massachusetts Medical Society&quot;,&quot;issue&quot;:&quot;22&quot;,&quot;volume&quot;:&quot;383&quot;},&quot;isTemporary&quot;:false}],&quot;properties&quot;:{&quot;noteIndex&quot;:0},&quot;isEdited&quot;:false,&quot;manualOverride&quot;:{&quot;isManuallyOverriden&quot;:false,&quot;citeprocText&quot;:&quot;[36–39]&quot;,&quot;manualOverrideText&quot;:&quot;&quot;},&quot;citationTag&quot;:&quot;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&quot;},{&quot;citationID&quot;:&quot;MENDELEY_CITATION_0318c088-8ad9-4f03-b45d-d14877a94b70&quot;,&quot;citationItems&quot;:[{&quot;id&quot;:&quot;cb0d9f5f-a886-3ffa-8aa8-b21f02b2d150&quot;,&quot;itemData&quot;:{&quot;type&quot;:&quot;article-journal&quot;,&quot;id&quot;:&quot;cb0d9f5f-a886-3ffa-8aa8-b21f02b2d150&quot;,&quot;title&quot;:&quot;CF Fungal Disease in the Age of CFTR Modulators&quot;,&quot;author&quot;:[{&quot;family&quot;:&quot;Bercusson&quot;,&quot;given&quot;:&quot;Amelia&quot;,&quot;parse-names&quot;:false,&quot;dropping-particle&quot;:&quot;&quot;,&quot;non-dropping-particle&quot;:&quot;&quot;},{&quot;family&quot;:&quot;Jarvis&quot;,&quot;given&quot;:&quot;George&quot;,&quot;parse-names&quot;:false,&quot;dropping-particle&quot;:&quot;&quot;,&quot;non-dropping-particle&quot;:&quot;&quot;},{&quot;family&quot;:&quot;Shah&quot;,&quot;given&quot;:&quot;Anand&quot;,&quot;parse-names&quot;:false,&quot;dropping-particle&quot;:&quot;&quot;,&quot;non-dropping-particle&quot;:&quot;&quot;}],&quot;container-title&quot;:&quot;Mycopathologia&quot;,&quot;accessed&quot;:{&quot;date-parts&quot;:[[2021,8,8]]},&quot;DOI&quot;:&quot;10.1007/S11046-021-00541-5&quot;,&quot;issued&quot;:{&quot;date-parts&quot;:[[2021]]},&quot;abstract&quot;:&quot;Fungi are increasingly recognised to have a significant role in the progression of lung disease in Cystic fibrosis with Aspergillus fumigatus the most common fungus isolated during respiratory sampling. The emergence of novel CFTR modulators has, however, significantly changed the outlook of disease progression in CF. In this review we discuss what impact novel CFTR modulators will have on fungal lung disease and its management in CF. We discuss how CFTR modulators affect antifungal innate immunity and consider the impact of Ivacaftor on fungal disease in individuals with gating mutations. We further review the increasing complication of drug–drug interactions with concurrent use of azole antifungal medication and highlight key unknowns that require addressing to fully understand the impact of CFTR modulators on fungal disease.&quot;,&quot;publisher&quot;:&quot;Springer Science and Business Media B.V.&quot;},&quot;isTemporary&quot;:false},{&quot;id&quot;:&quot;2cd0b2a6-09bc-32c1-938b-770ce25fc978&quot;,&quot;itemData&quot;:{&quot;type&quot;:&quot;article-journal&quot;,&quot;id&quot;:&quot;2cd0b2a6-09bc-32c1-938b-770ce25fc978&quot;,&quot;title&quot;:&quot;Emerging Fungal Threats in Cystic Fibrosis&quot;,&quot;author&quot;:[{&quot;family&quot;:&quot;Schwarz&quot;,&quot;given&quot;:&quot;C.&quot;,&quot;parse-names&quot;:false,&quot;dropping-particle&quot;:&quot;&quot;,&quot;non-dropping-particle&quot;:&quot;&quot;},{&quot;family&quot;:&quot;Eschenhagen&quot;,&quot;given&quot;:&quot;P.&quot;,&quot;parse-names&quot;:false,&quot;dropping-particle&quot;:&quot;&quot;,&quot;non-dropping-particle&quot;:&quot;&quot;},{&quot;family&quot;:&quot;Bouchara&quot;,&quot;given&quot;:&quot;J. P.&quot;,&quot;parse-names&quot;:false,&quot;dropping-particle&quot;:&quot;&quot;,&quot;non-dropping-particle&quot;:&quot;&quot;}],&quot;container-title&quot;:&quot;Mycopathologia 2021&quot;,&quot;accessed&quot;:{&quot;date-parts&quot;:[[2021,8,9]]},&quot;DOI&quot;:&quot;10.1007/S11046-021-00574-W&quot;,&quot;ISSN&quot;:&quot;1573-0832&quot;,&quot;URL&quot;:&quot;https://link.springer.com/article/10.1007/s11046-021-00574-w&quot;,&quot;issued&quot;:{&quot;date-parts&quot;:[[2021,7,28]]},&quot;page&quot;:&quot;1-15&quot;,&quot;abstract&quot;:&quot;In the past three decades, fungal respiratory colonization and fungal respiratory infections increasingly raised concern in cystic fibrosis (CF). Reasons for this are a better knowledge of the pathogenicity of fungi, whereby detection is sought in more and more CF centers, but also improvement of detection methods. However, differences in fungal detection rates within and between geographical regions exist and indicate the need for standardization of mycological examination of respiratory secretions. The still existing lack of standardization also complicates the assessment of fungal pathogenicity, relevance of fungal detection and risk factors for fungal infections. Nevertheless, numerous studies have now been conducted on differences in detection methods, epidemiology, risk factors, pathogenicity and therapy of fungal diseases in CF. Meanwhile, some research groups now have classified fungal disease entities in CF and developed diagnostic criteria as well as therapeutic guidelines.The following review presents an overview on fungal species relevant in CF. Cultural detection methods with their respective success rates as well as susceptibility testing will be presented, and the problem of increasing azole resistance in Aspergillus fumigatus will be highlighted. Next, current data and conflicting evidence on the epidemiology and risk factors for fungal diseases in patients with CF will be discussed. Finally, an overview of fungal disease entities in CF with their current definitions, diagnostic criteria and therapeutic options will be presented.&quot;,&quot;publisher&quot;:&quot;Springer&quot;},&quot;isTemporary&quot;:false}],&quot;properties&quot;:{&quot;noteIndex&quot;:0},&quot;isEdited&quot;:false,&quot;manualOverride&quot;:{&quot;isManuallyOverriden&quot;:false,&quot;citeprocText&quot;:&quot;[40,41]&quot;,&quot;manualOverrideText&quot;:&quot;&quot;},&quot;citationTag&quot;:&quot;MENDELEY_CITATION_v3_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&quot;}]"/>
    <we:property name="MENDELEY_CITATIONS_STYLE" value="&quot;https://www.zotero.org/styles/mycopathologi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3EE5F-47AB-463F-91CF-DE25B8FD9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3124</Words>
  <Characters>17812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 Shah</dc:creator>
  <cp:keywords/>
  <dc:description/>
  <cp:lastModifiedBy>Shah, Anand</cp:lastModifiedBy>
  <cp:revision>6</cp:revision>
  <dcterms:created xsi:type="dcterms:W3CDTF">2021-08-11T20:03:00Z</dcterms:created>
  <dcterms:modified xsi:type="dcterms:W3CDTF">2021-08-12T14:46:00Z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bbda4991-b026-3e76-af33-62fab3b430dc</vt:lpwstr>
  </property>
  <property fmtid="{D5CDD505-2E9C-101B-9397-08002B2CF9AE}" pid="4" name="Mendeley Citation Style_1">
    <vt:lpwstr>http://www.zotero.org/styles/american-journal-of-respiratory-and-critical-care-medicine</vt:lpwstr>
  </property>
  <property fmtid="{D5CDD505-2E9C-101B-9397-08002B2CF9AE}" pid="5" name="Mendeley Recent Style Id 0_1">
    <vt:lpwstr>http://www.zotero.org/styles/american-journal-of-respiratory-and-critical-care-medicine</vt:lpwstr>
  </property>
  <property fmtid="{D5CDD505-2E9C-101B-9397-08002B2CF9AE}" pid="6" name="Mendeley Recent Style Name 0_1">
    <vt:lpwstr>American Journal of Respiratory and Critical Care Medicine</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http://www.zotero.org/styles/clinical-journal-of-sport-medicine</vt:lpwstr>
  </property>
  <property fmtid="{D5CDD505-2E9C-101B-9397-08002B2CF9AE}" pid="12" name="Mendeley Recent Style Name 3_1">
    <vt:lpwstr>Clinical Journal of Sport Medicine</vt:lpwstr>
  </property>
  <property fmtid="{D5CDD505-2E9C-101B-9397-08002B2CF9AE}" pid="13" name="Mendeley Recent Style Id 4_1">
    <vt:lpwstr>http://www.zotero.org/styles/council-of-science-editors-alphabetical</vt:lpwstr>
  </property>
  <property fmtid="{D5CDD505-2E9C-101B-9397-08002B2CF9AE}" pid="14" name="Mendeley Recent Style Name 4_1">
    <vt:lpwstr>Council of Science Editors, Citation-Name (numeric, sorted alphabetically)</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http://www.zotero.org/styles/thorax</vt:lpwstr>
  </property>
  <property fmtid="{D5CDD505-2E9C-101B-9397-08002B2CF9AE}" pid="22" name="Mendeley Recent Style Name 8_1">
    <vt:lpwstr>Thorax</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