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78F963" w14:textId="3B55E3FB" w:rsidR="00BC1625" w:rsidRPr="009D7C72" w:rsidRDefault="00BC1625" w:rsidP="001F5121">
      <w:pPr>
        <w:jc w:val="center"/>
        <w:rPr>
          <w:rFonts w:ascii="Arial" w:hAnsi="Arial" w:cs="Arial"/>
          <w:b/>
          <w:bCs/>
          <w:sz w:val="28"/>
          <w:szCs w:val="28"/>
        </w:rPr>
      </w:pPr>
      <w:r w:rsidRPr="009D7C72">
        <w:rPr>
          <w:rFonts w:ascii="Arial" w:hAnsi="Arial" w:cs="Arial"/>
          <w:b/>
          <w:bCs/>
          <w:sz w:val="28"/>
          <w:szCs w:val="28"/>
        </w:rPr>
        <w:t>IL-10- and IL-13-biased T cell responses to SARS-CoV-2 vaccination in diabetes</w:t>
      </w:r>
    </w:p>
    <w:p w14:paraId="158A6189" w14:textId="78CC77DE" w:rsidR="00E82B67" w:rsidRPr="009D7C72" w:rsidRDefault="00E82B67" w:rsidP="00E82B67">
      <w:pPr>
        <w:jc w:val="both"/>
        <w:rPr>
          <w:rFonts w:ascii="Arial" w:hAnsi="Arial" w:cs="Arial"/>
          <w:b/>
          <w:bCs/>
          <w:sz w:val="22"/>
          <w:szCs w:val="22"/>
        </w:rPr>
      </w:pPr>
    </w:p>
    <w:p w14:paraId="571F7B34" w14:textId="17A9AB63" w:rsidR="00E82B67" w:rsidRPr="009D7C72" w:rsidRDefault="00E82B67" w:rsidP="00E82B67">
      <w:pPr>
        <w:jc w:val="both"/>
        <w:rPr>
          <w:rFonts w:ascii="Arial" w:hAnsi="Arial" w:cs="Arial"/>
          <w:vertAlign w:val="superscript"/>
        </w:rPr>
      </w:pPr>
      <w:r w:rsidRPr="009D7C72">
        <w:rPr>
          <w:rFonts w:ascii="Arial" w:hAnsi="Arial" w:cs="Arial"/>
        </w:rPr>
        <w:t xml:space="preserve">Emma </w:t>
      </w:r>
      <w:r w:rsidR="00F0364C" w:rsidRPr="009D7C72">
        <w:rPr>
          <w:rFonts w:ascii="Arial" w:hAnsi="Arial" w:cs="Arial"/>
        </w:rPr>
        <w:t>M</w:t>
      </w:r>
      <w:r w:rsidRPr="009D7C72">
        <w:rPr>
          <w:rFonts w:ascii="Arial" w:hAnsi="Arial" w:cs="Arial"/>
        </w:rPr>
        <w:t xml:space="preserve"> Jones</w:t>
      </w:r>
      <w:r w:rsidRPr="009D7C72">
        <w:rPr>
          <w:rFonts w:ascii="Arial" w:hAnsi="Arial" w:cs="Arial"/>
          <w:vertAlign w:val="superscript"/>
        </w:rPr>
        <w:t>1</w:t>
      </w:r>
      <w:r w:rsidRPr="009D7C72">
        <w:rPr>
          <w:rFonts w:ascii="Arial" w:hAnsi="Arial" w:cs="Arial"/>
        </w:rPr>
        <w:t>, Caren Sourij</w:t>
      </w:r>
      <w:r w:rsidRPr="009D7C72">
        <w:rPr>
          <w:rFonts w:ascii="Arial" w:hAnsi="Arial" w:cs="Arial"/>
          <w:vertAlign w:val="superscript"/>
        </w:rPr>
        <w:t>2</w:t>
      </w:r>
      <w:r w:rsidRPr="009D7C72">
        <w:rPr>
          <w:rFonts w:ascii="Arial" w:hAnsi="Arial" w:cs="Arial"/>
        </w:rPr>
        <w:t>, Martin Stradner</w:t>
      </w:r>
      <w:r w:rsidRPr="009D7C72">
        <w:rPr>
          <w:rFonts w:ascii="Arial" w:hAnsi="Arial" w:cs="Arial"/>
          <w:vertAlign w:val="superscript"/>
        </w:rPr>
        <w:t>3</w:t>
      </w:r>
      <w:r w:rsidRPr="009D7C72">
        <w:rPr>
          <w:rFonts w:ascii="Arial" w:hAnsi="Arial" w:cs="Arial"/>
        </w:rPr>
        <w:t>, Peter Schlenke</w:t>
      </w:r>
      <w:r w:rsidRPr="009D7C72">
        <w:rPr>
          <w:rFonts w:ascii="Arial" w:hAnsi="Arial" w:cs="Arial"/>
          <w:vertAlign w:val="superscript"/>
        </w:rPr>
        <w:t>4</w:t>
      </w:r>
      <w:r w:rsidRPr="009D7C72">
        <w:rPr>
          <w:rFonts w:ascii="Arial" w:hAnsi="Arial" w:cs="Arial"/>
        </w:rPr>
        <w:t>, Nazanin Sereban</w:t>
      </w:r>
      <w:r w:rsidRPr="009D7C72">
        <w:rPr>
          <w:rFonts w:ascii="Arial" w:hAnsi="Arial" w:cs="Arial"/>
          <w:vertAlign w:val="superscript"/>
        </w:rPr>
        <w:t>4</w:t>
      </w:r>
      <w:r w:rsidRPr="009D7C72">
        <w:rPr>
          <w:rFonts w:ascii="Arial" w:hAnsi="Arial" w:cs="Arial"/>
        </w:rPr>
        <w:t>, Othmar Moser</w:t>
      </w:r>
      <w:r w:rsidRPr="009D7C72">
        <w:rPr>
          <w:rFonts w:ascii="Arial" w:hAnsi="Arial" w:cs="Arial"/>
          <w:vertAlign w:val="superscript"/>
        </w:rPr>
        <w:t>5,6</w:t>
      </w:r>
      <w:r w:rsidRPr="009D7C72">
        <w:rPr>
          <w:rFonts w:ascii="Arial" w:hAnsi="Arial" w:cs="Arial"/>
        </w:rPr>
        <w:t xml:space="preserve">, </w:t>
      </w:r>
      <w:r w:rsidR="00984FE2" w:rsidRPr="009D7C72">
        <w:rPr>
          <w:rFonts w:ascii="Arial" w:hAnsi="Arial" w:cs="Arial"/>
        </w:rPr>
        <w:t>Rachael Quinlan</w:t>
      </w:r>
      <w:r w:rsidR="00984FE2" w:rsidRPr="009D7C72">
        <w:rPr>
          <w:rFonts w:ascii="Arial" w:hAnsi="Arial" w:cs="Arial"/>
          <w:vertAlign w:val="superscript"/>
        </w:rPr>
        <w:t>1</w:t>
      </w:r>
      <w:r w:rsidR="00BB5177" w:rsidRPr="009D7C72">
        <w:rPr>
          <w:rFonts w:ascii="Arial" w:hAnsi="Arial" w:cs="Arial"/>
          <w:vertAlign w:val="superscript"/>
        </w:rPr>
        <w:t>,7</w:t>
      </w:r>
      <w:r w:rsidR="00984FE2" w:rsidRPr="009D7C72">
        <w:rPr>
          <w:rFonts w:ascii="Arial" w:hAnsi="Arial" w:cs="Arial"/>
        </w:rPr>
        <w:t xml:space="preserve">, </w:t>
      </w:r>
      <w:r w:rsidR="00C1290B" w:rsidRPr="009D7C72">
        <w:rPr>
          <w:rFonts w:ascii="Arial" w:hAnsi="Arial" w:cs="Arial"/>
        </w:rPr>
        <w:t>Charlotte-Eve Short</w:t>
      </w:r>
      <w:r w:rsidR="00C1290B" w:rsidRPr="009D7C72">
        <w:rPr>
          <w:rFonts w:ascii="Arial" w:hAnsi="Arial" w:cs="Arial"/>
          <w:vertAlign w:val="superscript"/>
        </w:rPr>
        <w:t>1</w:t>
      </w:r>
      <w:r w:rsidR="00BB5177" w:rsidRPr="009D7C72">
        <w:rPr>
          <w:rFonts w:ascii="Arial" w:hAnsi="Arial" w:cs="Arial"/>
          <w:vertAlign w:val="superscript"/>
        </w:rPr>
        <w:t>,7</w:t>
      </w:r>
      <w:r w:rsidR="00C1290B" w:rsidRPr="009D7C72">
        <w:rPr>
          <w:rFonts w:ascii="Arial" w:hAnsi="Arial" w:cs="Arial"/>
        </w:rPr>
        <w:t xml:space="preserve">, </w:t>
      </w:r>
      <w:r w:rsidR="00BB5177" w:rsidRPr="009D7C72">
        <w:rPr>
          <w:rFonts w:ascii="Arial" w:hAnsi="Arial" w:cs="Arial"/>
        </w:rPr>
        <w:t>Benjamin H L Harris</w:t>
      </w:r>
      <w:r w:rsidR="00BB5177" w:rsidRPr="009D7C72">
        <w:rPr>
          <w:rFonts w:ascii="Arial" w:hAnsi="Arial" w:cs="Arial"/>
          <w:vertAlign w:val="superscript"/>
        </w:rPr>
        <w:t>8</w:t>
      </w:r>
      <w:r w:rsidR="00BB5177" w:rsidRPr="009D7C72">
        <w:rPr>
          <w:rFonts w:ascii="Arial" w:hAnsi="Arial" w:cs="Arial"/>
        </w:rPr>
        <w:t>, Michael Fertleman</w:t>
      </w:r>
      <w:r w:rsidR="00BB5177" w:rsidRPr="009D7C72">
        <w:rPr>
          <w:rFonts w:ascii="Arial" w:hAnsi="Arial" w:cs="Arial"/>
          <w:vertAlign w:val="superscript"/>
        </w:rPr>
        <w:t>8</w:t>
      </w:r>
      <w:r w:rsidR="00BB5177" w:rsidRPr="009D7C72">
        <w:rPr>
          <w:rFonts w:ascii="Arial" w:hAnsi="Arial" w:cs="Arial"/>
        </w:rPr>
        <w:t xml:space="preserve">, </w:t>
      </w:r>
      <w:r w:rsidR="00984FE2" w:rsidRPr="009D7C72">
        <w:rPr>
          <w:rFonts w:ascii="Arial" w:hAnsi="Arial" w:cs="Arial"/>
        </w:rPr>
        <w:t>Graham P Taylor</w:t>
      </w:r>
      <w:r w:rsidR="00984FE2" w:rsidRPr="009D7C72">
        <w:rPr>
          <w:rFonts w:ascii="Arial" w:hAnsi="Arial" w:cs="Arial"/>
          <w:vertAlign w:val="superscript"/>
        </w:rPr>
        <w:t>1</w:t>
      </w:r>
      <w:r w:rsidR="00BB5177" w:rsidRPr="009D7C72">
        <w:rPr>
          <w:rFonts w:ascii="Arial" w:hAnsi="Arial" w:cs="Arial"/>
          <w:vertAlign w:val="superscript"/>
        </w:rPr>
        <w:t>,7</w:t>
      </w:r>
      <w:r w:rsidR="00984FE2" w:rsidRPr="009D7C72">
        <w:rPr>
          <w:rFonts w:ascii="Arial" w:hAnsi="Arial" w:cs="Arial"/>
        </w:rPr>
        <w:t xml:space="preserve">, </w:t>
      </w:r>
      <w:r w:rsidRPr="009D7C72">
        <w:rPr>
          <w:rFonts w:ascii="Arial" w:hAnsi="Arial" w:cs="Arial"/>
        </w:rPr>
        <w:t>Nick Oliver</w:t>
      </w:r>
      <w:r w:rsidR="00BB5177" w:rsidRPr="009D7C72">
        <w:rPr>
          <w:rFonts w:ascii="Arial" w:hAnsi="Arial" w:cs="Arial"/>
          <w:vertAlign w:val="superscript"/>
        </w:rPr>
        <w:t>9</w:t>
      </w:r>
      <w:r w:rsidRPr="009D7C72">
        <w:rPr>
          <w:rFonts w:ascii="Arial" w:hAnsi="Arial" w:cs="Arial"/>
        </w:rPr>
        <w:t>, Harald Sourij</w:t>
      </w:r>
      <w:proofErr w:type="gramStart"/>
      <w:r w:rsidRPr="009D7C72">
        <w:rPr>
          <w:rFonts w:ascii="Arial" w:hAnsi="Arial" w:cs="Arial"/>
          <w:vertAlign w:val="superscript"/>
        </w:rPr>
        <w:t>6,</w:t>
      </w:r>
      <w:r w:rsidRPr="009D7C72">
        <w:rPr>
          <w:rFonts w:ascii="Arial" w:hAnsi="Arial" w:cs="Arial"/>
        </w:rPr>
        <w:t>*</w:t>
      </w:r>
      <w:proofErr w:type="gramEnd"/>
      <w:r w:rsidRPr="009D7C72">
        <w:rPr>
          <w:rFonts w:ascii="Arial" w:hAnsi="Arial" w:cs="Arial"/>
        </w:rPr>
        <w:t>, Margarita Dominguez-Villar</w:t>
      </w:r>
      <w:proofErr w:type="gramStart"/>
      <w:r w:rsidRPr="009D7C72">
        <w:rPr>
          <w:rFonts w:ascii="Arial" w:hAnsi="Arial" w:cs="Arial"/>
          <w:vertAlign w:val="superscript"/>
        </w:rPr>
        <w:t>1,</w:t>
      </w:r>
      <w:r w:rsidRPr="009D7C72">
        <w:rPr>
          <w:rFonts w:ascii="Arial" w:hAnsi="Arial" w:cs="Arial"/>
        </w:rPr>
        <w:t>*</w:t>
      </w:r>
      <w:proofErr w:type="gramEnd"/>
      <w:r w:rsidRPr="009D7C72">
        <w:rPr>
          <w:rFonts w:ascii="Arial" w:hAnsi="Arial" w:cs="Arial"/>
          <w:vertAlign w:val="superscript"/>
        </w:rPr>
        <w:t>,#</w:t>
      </w:r>
    </w:p>
    <w:p w14:paraId="18DFAA58" w14:textId="77777777" w:rsidR="00BC1625" w:rsidRPr="009D7C72" w:rsidRDefault="00BC1625" w:rsidP="00E82B67">
      <w:pPr>
        <w:jc w:val="both"/>
        <w:rPr>
          <w:rFonts w:ascii="Arial" w:hAnsi="Arial" w:cs="Arial"/>
          <w:vertAlign w:val="superscript"/>
        </w:rPr>
      </w:pPr>
    </w:p>
    <w:p w14:paraId="4BE95AC3" w14:textId="524BB5EB" w:rsidR="00E82B67" w:rsidRPr="009D7C72" w:rsidRDefault="00E82B67" w:rsidP="00E82B67">
      <w:pPr>
        <w:jc w:val="both"/>
        <w:rPr>
          <w:rFonts w:ascii="Arial" w:hAnsi="Arial" w:cs="Arial"/>
          <w:vertAlign w:val="superscript"/>
        </w:rPr>
      </w:pPr>
    </w:p>
    <w:p w14:paraId="34B9FEAA" w14:textId="50698BE9" w:rsidR="00E82B67" w:rsidRPr="009D7C72" w:rsidRDefault="00E82B67" w:rsidP="00E82B67">
      <w:pPr>
        <w:pStyle w:val="NormalWeb"/>
        <w:spacing w:before="0" w:beforeAutospacing="0" w:after="0" w:afterAutospacing="0"/>
        <w:jc w:val="both"/>
        <w:rPr>
          <w:rFonts w:ascii="Arial" w:hAnsi="Arial" w:cs="Arial"/>
          <w:color w:val="000000"/>
        </w:rPr>
      </w:pPr>
      <w:r w:rsidRPr="009D7C72">
        <w:rPr>
          <w:rFonts w:ascii="Arial" w:hAnsi="Arial" w:cs="Arial"/>
          <w:color w:val="000000"/>
          <w:vertAlign w:val="superscript"/>
        </w:rPr>
        <w:t>1</w:t>
      </w:r>
      <w:r w:rsidRPr="009D7C72">
        <w:rPr>
          <w:rFonts w:ascii="Arial" w:hAnsi="Arial" w:cs="Arial"/>
          <w:color w:val="000000"/>
        </w:rPr>
        <w:t xml:space="preserve"> Department of Infectious Disease, Faculty of Medicine, Imperial College London, UK.</w:t>
      </w:r>
    </w:p>
    <w:p w14:paraId="7743C9E3" w14:textId="17C0898C" w:rsidR="00E82B67" w:rsidRPr="009D7C72" w:rsidRDefault="00E82B67" w:rsidP="00E82B67">
      <w:pPr>
        <w:pStyle w:val="NormalWeb"/>
        <w:spacing w:before="0" w:beforeAutospacing="0" w:after="0" w:afterAutospacing="0"/>
        <w:jc w:val="both"/>
        <w:rPr>
          <w:rFonts w:ascii="Arial" w:hAnsi="Arial" w:cs="Arial"/>
          <w:lang w:eastAsia="en-US"/>
        </w:rPr>
      </w:pPr>
      <w:r w:rsidRPr="009D7C72">
        <w:rPr>
          <w:rFonts w:ascii="Arial" w:hAnsi="Arial" w:cs="Arial"/>
          <w:color w:val="000000"/>
          <w:vertAlign w:val="superscript"/>
        </w:rPr>
        <w:t>2</w:t>
      </w:r>
      <w:r w:rsidRPr="009D7C72">
        <w:rPr>
          <w:rFonts w:ascii="Arial" w:hAnsi="Arial" w:cs="Arial"/>
          <w:color w:val="000000"/>
        </w:rPr>
        <w:t xml:space="preserve"> Division of Cardiology, Medical University of Graz, Austria.</w:t>
      </w:r>
    </w:p>
    <w:p w14:paraId="7EA4F489" w14:textId="7C29517E" w:rsidR="00E82B67" w:rsidRPr="009D7C72" w:rsidRDefault="00E82B67" w:rsidP="00E82B67">
      <w:pPr>
        <w:pStyle w:val="NormalWeb"/>
        <w:spacing w:before="0" w:beforeAutospacing="0" w:after="0" w:afterAutospacing="0"/>
        <w:jc w:val="both"/>
        <w:rPr>
          <w:rFonts w:ascii="Arial" w:hAnsi="Arial" w:cs="Arial"/>
        </w:rPr>
      </w:pPr>
      <w:r w:rsidRPr="009D7C72">
        <w:rPr>
          <w:rFonts w:ascii="Arial" w:hAnsi="Arial" w:cs="Arial"/>
          <w:vertAlign w:val="superscript"/>
        </w:rPr>
        <w:t>3</w:t>
      </w:r>
      <w:r w:rsidRPr="009D7C72">
        <w:rPr>
          <w:rFonts w:ascii="Arial" w:hAnsi="Arial" w:cs="Arial"/>
        </w:rPr>
        <w:t xml:space="preserve"> Division of rheumatology and immunology, Medical University of Graz, Austria.</w:t>
      </w:r>
    </w:p>
    <w:p w14:paraId="19461B57" w14:textId="4671D336" w:rsidR="00E82B67" w:rsidRPr="009D7C72" w:rsidRDefault="00E82B67" w:rsidP="00E82B67">
      <w:pPr>
        <w:pStyle w:val="NormalWeb"/>
        <w:spacing w:before="0" w:beforeAutospacing="0" w:after="0" w:afterAutospacing="0"/>
        <w:jc w:val="both"/>
        <w:rPr>
          <w:rFonts w:ascii="Arial" w:hAnsi="Arial" w:cs="Arial"/>
        </w:rPr>
      </w:pPr>
      <w:r w:rsidRPr="009D7C72">
        <w:rPr>
          <w:rFonts w:ascii="Arial" w:hAnsi="Arial" w:cs="Arial"/>
          <w:vertAlign w:val="superscript"/>
        </w:rPr>
        <w:t xml:space="preserve">4 </w:t>
      </w:r>
      <w:r w:rsidRPr="009D7C72">
        <w:rPr>
          <w:rFonts w:ascii="Arial" w:hAnsi="Arial" w:cs="Arial"/>
          <w:color w:val="000000"/>
        </w:rPr>
        <w:t>Department of Blood Group Serology and Transfusion Medicine, Medical University of Graz, Austria.</w:t>
      </w:r>
    </w:p>
    <w:p w14:paraId="47D22F78" w14:textId="77777777" w:rsidR="00E82B67" w:rsidRPr="009D7C72" w:rsidRDefault="00E82B67" w:rsidP="00E82B67">
      <w:pPr>
        <w:pStyle w:val="NormalWeb"/>
        <w:spacing w:before="0" w:beforeAutospacing="0" w:after="0" w:afterAutospacing="0"/>
        <w:jc w:val="both"/>
        <w:rPr>
          <w:rFonts w:ascii="Arial" w:hAnsi="Arial" w:cs="Arial"/>
          <w:color w:val="000000"/>
        </w:rPr>
      </w:pPr>
      <w:r w:rsidRPr="009D7C72">
        <w:rPr>
          <w:rFonts w:ascii="Arial" w:hAnsi="Arial" w:cs="Arial"/>
          <w:color w:val="000000"/>
          <w:vertAlign w:val="superscript"/>
        </w:rPr>
        <w:t>5</w:t>
      </w:r>
      <w:r w:rsidRPr="009D7C72">
        <w:rPr>
          <w:rFonts w:ascii="Arial" w:hAnsi="Arial" w:cs="Arial"/>
          <w:color w:val="000000"/>
        </w:rPr>
        <w:t xml:space="preserve"> University of Bayreuth, Bayreuth, Germany</w:t>
      </w:r>
    </w:p>
    <w:p w14:paraId="233A7C58" w14:textId="273092FE" w:rsidR="00E82B67" w:rsidRPr="009D7C72" w:rsidRDefault="00E82B67" w:rsidP="00E82B67">
      <w:pPr>
        <w:pStyle w:val="NormalWeb"/>
        <w:spacing w:before="0" w:beforeAutospacing="0" w:after="0" w:afterAutospacing="0"/>
        <w:jc w:val="both"/>
        <w:rPr>
          <w:rFonts w:ascii="Arial" w:hAnsi="Arial" w:cs="Arial"/>
          <w:color w:val="000000"/>
        </w:rPr>
      </w:pPr>
      <w:r w:rsidRPr="009D7C72">
        <w:rPr>
          <w:rFonts w:ascii="Arial" w:hAnsi="Arial" w:cs="Arial"/>
          <w:color w:val="000000"/>
          <w:vertAlign w:val="superscript"/>
        </w:rPr>
        <w:t>6</w:t>
      </w:r>
      <w:r w:rsidR="00C1290B" w:rsidRPr="009D7C72">
        <w:rPr>
          <w:rFonts w:ascii="Arial" w:hAnsi="Arial" w:cs="Arial"/>
          <w:color w:val="000000"/>
        </w:rPr>
        <w:t xml:space="preserve"> </w:t>
      </w:r>
      <w:r w:rsidRPr="009D7C72">
        <w:rPr>
          <w:rFonts w:ascii="Arial" w:hAnsi="Arial" w:cs="Arial"/>
        </w:rPr>
        <w:t xml:space="preserve">Interdisciplinary Metabolic Medicine Trials Unit, Division of Endocrinology and </w:t>
      </w:r>
      <w:proofErr w:type="gramStart"/>
      <w:r w:rsidRPr="009D7C72">
        <w:rPr>
          <w:rFonts w:ascii="Arial" w:hAnsi="Arial" w:cs="Arial"/>
        </w:rPr>
        <w:t xml:space="preserve">Diabetology, </w:t>
      </w:r>
      <w:r w:rsidR="00961284" w:rsidRPr="009D7C72">
        <w:rPr>
          <w:rFonts w:ascii="Arial" w:hAnsi="Arial" w:cs="Arial"/>
        </w:rPr>
        <w:t xml:space="preserve"> </w:t>
      </w:r>
      <w:r w:rsidRPr="009D7C72">
        <w:rPr>
          <w:rFonts w:ascii="Arial" w:hAnsi="Arial" w:cs="Arial"/>
        </w:rPr>
        <w:t>Medical</w:t>
      </w:r>
      <w:proofErr w:type="gramEnd"/>
      <w:r w:rsidRPr="009D7C72">
        <w:rPr>
          <w:rFonts w:ascii="Arial" w:hAnsi="Arial" w:cs="Arial"/>
        </w:rPr>
        <w:t xml:space="preserve"> University of Graz, Austria</w:t>
      </w:r>
      <w:r w:rsidRPr="009D7C72">
        <w:rPr>
          <w:rFonts w:ascii="Arial" w:hAnsi="Arial" w:cs="Arial"/>
          <w:color w:val="000000"/>
        </w:rPr>
        <w:t>).</w:t>
      </w:r>
    </w:p>
    <w:p w14:paraId="42DF3204" w14:textId="50760148" w:rsidR="00BB5177" w:rsidRPr="009D7C72" w:rsidRDefault="00BB5177" w:rsidP="00E82B67">
      <w:pPr>
        <w:pStyle w:val="NormalWeb"/>
        <w:spacing w:before="0" w:beforeAutospacing="0" w:after="0" w:afterAutospacing="0"/>
        <w:jc w:val="both"/>
        <w:rPr>
          <w:rFonts w:ascii="Arial" w:hAnsi="Arial" w:cs="Arial"/>
          <w:color w:val="000000"/>
        </w:rPr>
      </w:pPr>
      <w:r w:rsidRPr="009D7C72">
        <w:rPr>
          <w:rFonts w:ascii="Arial" w:hAnsi="Arial" w:cs="Arial"/>
          <w:color w:val="000000"/>
          <w:vertAlign w:val="superscript"/>
        </w:rPr>
        <w:t>7</w:t>
      </w:r>
      <w:r w:rsidRPr="009D7C72">
        <w:rPr>
          <w:rFonts w:ascii="Arial" w:hAnsi="Arial" w:cs="Arial"/>
          <w:color w:val="000000"/>
        </w:rPr>
        <w:t xml:space="preserve"> Imperial College NHS Trust, London</w:t>
      </w:r>
    </w:p>
    <w:p w14:paraId="3348C114" w14:textId="0D83DF5C" w:rsidR="00BB5177" w:rsidRPr="009D7C72" w:rsidRDefault="00BB5177" w:rsidP="00E82B67">
      <w:pPr>
        <w:pStyle w:val="NormalWeb"/>
        <w:spacing w:before="0" w:beforeAutospacing="0" w:after="0" w:afterAutospacing="0"/>
        <w:jc w:val="both"/>
        <w:rPr>
          <w:rFonts w:ascii="Arial" w:hAnsi="Arial" w:cs="Arial"/>
          <w:color w:val="000000"/>
        </w:rPr>
      </w:pPr>
      <w:r w:rsidRPr="009D7C72">
        <w:rPr>
          <w:rFonts w:ascii="Arial" w:hAnsi="Arial" w:cs="Arial"/>
          <w:color w:val="000000"/>
          <w:vertAlign w:val="superscript"/>
        </w:rPr>
        <w:t>8</w:t>
      </w:r>
      <w:r w:rsidR="00E82B67" w:rsidRPr="009D7C72">
        <w:rPr>
          <w:rFonts w:ascii="Arial" w:hAnsi="Arial" w:cs="Arial"/>
          <w:color w:val="000000"/>
        </w:rPr>
        <w:t xml:space="preserve"> </w:t>
      </w:r>
      <w:r w:rsidRPr="009D7C72">
        <w:rPr>
          <w:rFonts w:ascii="Arial" w:hAnsi="Arial" w:cs="Arial"/>
          <w:color w:val="000000"/>
        </w:rPr>
        <w:t>Department of Bioengineering, Faculty of Engineering, Imperial College London, UK.</w:t>
      </w:r>
    </w:p>
    <w:p w14:paraId="2AF5D9B3" w14:textId="0240FC29" w:rsidR="00E82B67" w:rsidRPr="009D7C72" w:rsidRDefault="00BB5177" w:rsidP="00E82B67">
      <w:pPr>
        <w:pStyle w:val="NormalWeb"/>
        <w:spacing w:before="0" w:beforeAutospacing="0" w:after="0" w:afterAutospacing="0"/>
        <w:jc w:val="both"/>
        <w:rPr>
          <w:rFonts w:ascii="Arial" w:hAnsi="Arial" w:cs="Arial"/>
          <w:color w:val="000000"/>
        </w:rPr>
      </w:pPr>
      <w:r w:rsidRPr="009D7C72">
        <w:rPr>
          <w:rFonts w:ascii="Arial" w:hAnsi="Arial" w:cs="Arial"/>
          <w:color w:val="000000"/>
          <w:vertAlign w:val="superscript"/>
        </w:rPr>
        <w:t>9</w:t>
      </w:r>
      <w:r w:rsidRPr="009D7C72">
        <w:rPr>
          <w:rFonts w:ascii="Arial" w:hAnsi="Arial" w:cs="Arial"/>
          <w:color w:val="000000"/>
        </w:rPr>
        <w:t xml:space="preserve"> </w:t>
      </w:r>
      <w:r w:rsidR="00E82B67" w:rsidRPr="009D7C72">
        <w:rPr>
          <w:rFonts w:ascii="Arial" w:hAnsi="Arial" w:cs="Arial"/>
          <w:color w:val="000000"/>
        </w:rPr>
        <w:t>Department of Metabolism, Digestion and Reproduction, Faculty of Medicine, Imperial College London, UK.</w:t>
      </w:r>
    </w:p>
    <w:p w14:paraId="46FB2C5C" w14:textId="2CE1A57B" w:rsidR="00E82B67" w:rsidRPr="009D7C72" w:rsidRDefault="00E82B67" w:rsidP="00E82B67">
      <w:pPr>
        <w:pStyle w:val="NormalWeb"/>
        <w:spacing w:before="0" w:beforeAutospacing="0" w:after="0" w:afterAutospacing="0"/>
        <w:jc w:val="both"/>
        <w:rPr>
          <w:rFonts w:ascii="Arial" w:hAnsi="Arial" w:cs="Arial"/>
          <w:color w:val="000000"/>
        </w:rPr>
      </w:pPr>
    </w:p>
    <w:p w14:paraId="67963447" w14:textId="4E00B33C" w:rsidR="00E82B67" w:rsidRPr="009D7C72" w:rsidRDefault="00E82B67" w:rsidP="00E82B67">
      <w:pPr>
        <w:pStyle w:val="NormalWeb"/>
        <w:spacing w:before="0" w:beforeAutospacing="0" w:after="0" w:afterAutospacing="0"/>
        <w:jc w:val="both"/>
        <w:rPr>
          <w:rFonts w:ascii="Arial" w:hAnsi="Arial" w:cs="Arial"/>
        </w:rPr>
      </w:pPr>
      <w:r w:rsidRPr="009D7C72">
        <w:rPr>
          <w:rFonts w:ascii="Arial" w:hAnsi="Arial" w:cs="Arial"/>
          <w:color w:val="000000"/>
        </w:rPr>
        <w:t>*</w:t>
      </w:r>
      <w:r w:rsidRPr="009D7C72">
        <w:rPr>
          <w:rFonts w:ascii="Arial" w:hAnsi="Arial" w:cs="Arial"/>
        </w:rPr>
        <w:t xml:space="preserve"> Equal contribution</w:t>
      </w:r>
    </w:p>
    <w:p w14:paraId="1066987A" w14:textId="17653469" w:rsidR="00961284" w:rsidRPr="009D7C72" w:rsidRDefault="00961284" w:rsidP="00961284">
      <w:pPr>
        <w:jc w:val="both"/>
        <w:rPr>
          <w:rFonts w:ascii="Arial" w:hAnsi="Arial" w:cs="Arial"/>
        </w:rPr>
      </w:pPr>
      <w:r w:rsidRPr="009D7C72">
        <w:rPr>
          <w:rFonts w:ascii="Arial" w:hAnsi="Arial" w:cs="Arial"/>
        </w:rPr>
        <w:t xml:space="preserve"> </w:t>
      </w:r>
    </w:p>
    <w:p w14:paraId="0BE8DD84" w14:textId="258EF693" w:rsidR="00E82B67" w:rsidRPr="009D7C72" w:rsidRDefault="00E82B67" w:rsidP="00E82B67">
      <w:pPr>
        <w:pStyle w:val="NormalWeb"/>
        <w:spacing w:before="0" w:beforeAutospacing="0" w:after="0" w:afterAutospacing="0"/>
        <w:jc w:val="both"/>
        <w:rPr>
          <w:rFonts w:ascii="Arial" w:hAnsi="Arial" w:cs="Arial"/>
        </w:rPr>
      </w:pPr>
      <w:r w:rsidRPr="009D7C72">
        <w:rPr>
          <w:rFonts w:ascii="Arial" w:hAnsi="Arial" w:cs="Arial"/>
          <w:vertAlign w:val="superscript"/>
        </w:rPr>
        <w:t>#</w:t>
      </w:r>
      <w:r w:rsidRPr="009D7C72">
        <w:rPr>
          <w:rFonts w:ascii="Arial" w:hAnsi="Arial" w:cs="Arial"/>
        </w:rPr>
        <w:t xml:space="preserve"> Correspondence to </w:t>
      </w:r>
      <w:hyperlink r:id="rId8" w:history="1">
        <w:r w:rsidRPr="009D7C72">
          <w:rPr>
            <w:rStyle w:val="Hyperlink"/>
            <w:rFonts w:ascii="Arial" w:hAnsi="Arial" w:cs="Arial"/>
          </w:rPr>
          <w:t>m.dominguez-villar@imperial.ac.uk</w:t>
        </w:r>
      </w:hyperlink>
    </w:p>
    <w:p w14:paraId="1C140AD9" w14:textId="77777777" w:rsidR="00E82B67" w:rsidRPr="009D7C72" w:rsidRDefault="00E82B67" w:rsidP="00E82B67">
      <w:pPr>
        <w:pStyle w:val="NormalWeb"/>
        <w:spacing w:before="0" w:beforeAutospacing="0" w:after="0" w:afterAutospacing="0"/>
        <w:jc w:val="both"/>
        <w:rPr>
          <w:rFonts w:ascii="Arial" w:hAnsi="Arial" w:cs="Arial"/>
        </w:rPr>
      </w:pPr>
    </w:p>
    <w:p w14:paraId="3D8ED25C" w14:textId="77777777" w:rsidR="00E82B67" w:rsidRPr="009D7C72" w:rsidRDefault="00E82B67" w:rsidP="00E82B67">
      <w:pPr>
        <w:jc w:val="both"/>
        <w:rPr>
          <w:rFonts w:ascii="Arial" w:hAnsi="Arial" w:cs="Arial"/>
        </w:rPr>
      </w:pPr>
    </w:p>
    <w:p w14:paraId="66CC287D" w14:textId="77777777" w:rsidR="005A1278" w:rsidRPr="009D7C72" w:rsidRDefault="005A1278" w:rsidP="005C214B">
      <w:pPr>
        <w:jc w:val="both"/>
        <w:rPr>
          <w:rFonts w:ascii="Arial" w:hAnsi="Arial" w:cs="Arial"/>
          <w:b/>
          <w:bCs/>
        </w:rPr>
      </w:pPr>
    </w:p>
    <w:p w14:paraId="6FA5F938" w14:textId="7B888588" w:rsidR="005A1278" w:rsidRPr="008A50CB" w:rsidRDefault="00361EBE" w:rsidP="005C214B">
      <w:pPr>
        <w:jc w:val="both"/>
        <w:rPr>
          <w:rFonts w:ascii="Arial" w:hAnsi="Arial" w:cs="Arial"/>
        </w:rPr>
      </w:pPr>
      <w:r>
        <w:rPr>
          <w:rFonts w:ascii="Arial" w:hAnsi="Arial" w:cs="Arial"/>
          <w:b/>
          <w:bCs/>
        </w:rPr>
        <w:t>Key Words:</w:t>
      </w:r>
      <w:r w:rsidR="008A50CB">
        <w:rPr>
          <w:rFonts w:ascii="Arial" w:hAnsi="Arial" w:cs="Arial"/>
          <w:b/>
          <w:bCs/>
        </w:rPr>
        <w:t xml:space="preserve"> </w:t>
      </w:r>
      <w:r w:rsidR="008A50CB">
        <w:rPr>
          <w:rFonts w:ascii="Arial" w:hAnsi="Arial" w:cs="Arial"/>
        </w:rPr>
        <w:t xml:space="preserve">vaccination, diabetes, </w:t>
      </w:r>
      <w:r w:rsidR="0038536E">
        <w:rPr>
          <w:rFonts w:ascii="Arial" w:hAnsi="Arial" w:cs="Arial"/>
        </w:rPr>
        <w:t xml:space="preserve">type 1 diabetes, </w:t>
      </w:r>
      <w:r w:rsidR="0084412F">
        <w:rPr>
          <w:rFonts w:ascii="Arial" w:hAnsi="Arial" w:cs="Arial"/>
        </w:rPr>
        <w:t>T cells, memory, SARS-CoV-2</w:t>
      </w:r>
    </w:p>
    <w:p w14:paraId="60C64726" w14:textId="77777777" w:rsidR="00361EBE" w:rsidRDefault="00361EBE" w:rsidP="005C214B">
      <w:pPr>
        <w:jc w:val="both"/>
        <w:rPr>
          <w:rFonts w:ascii="Arial" w:hAnsi="Arial" w:cs="Arial"/>
          <w:b/>
          <w:bCs/>
        </w:rPr>
      </w:pPr>
    </w:p>
    <w:p w14:paraId="0A601550" w14:textId="366D9BE5" w:rsidR="00361EBE" w:rsidRDefault="00361EBE" w:rsidP="005C214B">
      <w:pPr>
        <w:jc w:val="both"/>
        <w:rPr>
          <w:rFonts w:ascii="Arial" w:hAnsi="Arial" w:cs="Arial"/>
          <w:b/>
          <w:bCs/>
        </w:rPr>
      </w:pPr>
      <w:r>
        <w:rPr>
          <w:rFonts w:ascii="Arial" w:hAnsi="Arial" w:cs="Arial"/>
          <w:b/>
          <w:bCs/>
        </w:rPr>
        <w:t>Abbreviation</w:t>
      </w:r>
      <w:r w:rsidR="006C5F57">
        <w:rPr>
          <w:rFonts w:ascii="Arial" w:hAnsi="Arial" w:cs="Arial"/>
          <w:b/>
          <w:bCs/>
        </w:rPr>
        <w:t>s.</w:t>
      </w:r>
    </w:p>
    <w:p w14:paraId="46BD25D7" w14:textId="77777777" w:rsidR="006C5F57" w:rsidRPr="009D7C72" w:rsidRDefault="006C5F57" w:rsidP="005C214B">
      <w:pPr>
        <w:jc w:val="both"/>
        <w:rPr>
          <w:rFonts w:ascii="Arial" w:hAnsi="Arial" w:cs="Arial"/>
          <w:b/>
          <w:bCs/>
        </w:rPr>
      </w:pPr>
    </w:p>
    <w:p w14:paraId="14D9A495" w14:textId="3F779FE0" w:rsidR="005A1278" w:rsidRPr="00345B91" w:rsidRDefault="00345B91" w:rsidP="005C214B">
      <w:pPr>
        <w:jc w:val="both"/>
        <w:rPr>
          <w:rFonts w:ascii="Arial" w:hAnsi="Arial" w:cs="Arial"/>
        </w:rPr>
      </w:pPr>
      <w:r w:rsidRPr="00345B91">
        <w:rPr>
          <w:rFonts w:ascii="Arial" w:hAnsi="Arial" w:cs="Arial"/>
        </w:rPr>
        <w:t>T1D, type 1 diabetes; T2D, type 2 diabetes</w:t>
      </w:r>
      <w:r>
        <w:rPr>
          <w:rFonts w:ascii="Arial" w:hAnsi="Arial" w:cs="Arial"/>
        </w:rPr>
        <w:t xml:space="preserve">; ND, no diabetes; SARS-CoV-2, </w:t>
      </w:r>
      <w:r w:rsidRPr="009D7C72">
        <w:rPr>
          <w:rFonts w:ascii="Arial" w:hAnsi="Arial" w:cs="Arial"/>
        </w:rPr>
        <w:t>s</w:t>
      </w:r>
      <w:r w:rsidRPr="009D7C72">
        <w:rPr>
          <w:rFonts w:ascii="Arial" w:hAnsi="Arial" w:cs="Arial"/>
          <w:color w:val="222222"/>
          <w:shd w:val="clear" w:color="auto" w:fill="FFFFFF"/>
        </w:rPr>
        <w:t>evere acute respiratory syndrome coronavirus 2</w:t>
      </w:r>
      <w:r>
        <w:rPr>
          <w:rFonts w:ascii="Arial" w:hAnsi="Arial" w:cs="Arial"/>
          <w:color w:val="222222"/>
          <w:shd w:val="clear" w:color="auto" w:fill="FFFFFF"/>
        </w:rPr>
        <w:t xml:space="preserve">; </w:t>
      </w:r>
      <w:r w:rsidRPr="009D7C72">
        <w:rPr>
          <w:rFonts w:ascii="Arial" w:hAnsi="Arial" w:cs="Arial"/>
        </w:rPr>
        <w:t>IFN</w:t>
      </w:r>
      <w:r w:rsidRPr="009D7C72">
        <w:rPr>
          <w:rFonts w:ascii="Arial" w:hAnsi="Arial" w:cs="Arial"/>
        </w:rPr>
        <w:sym w:font="Symbol" w:char="F067"/>
      </w:r>
      <w:r>
        <w:rPr>
          <w:rFonts w:ascii="Arial" w:hAnsi="Arial" w:cs="Arial"/>
        </w:rPr>
        <w:t>, interferon gamma</w:t>
      </w:r>
      <w:r>
        <w:rPr>
          <w:rFonts w:ascii="Arial" w:hAnsi="Arial" w:cs="Arial"/>
          <w:color w:val="222222"/>
          <w:shd w:val="clear" w:color="auto" w:fill="FFFFFF"/>
        </w:rPr>
        <w:t>; TNF, tumor necrosis factor; IL-2, interleukin 2; IL-13, interleukin 13; PBMC, peripheral blood mononuclear cells; IL-17a, interleukin 17a; IL-21, interleukin 21.</w:t>
      </w:r>
    </w:p>
    <w:p w14:paraId="136FF463" w14:textId="77777777" w:rsidR="005A1278" w:rsidRPr="009D7C72" w:rsidRDefault="005A1278" w:rsidP="005C214B">
      <w:pPr>
        <w:jc w:val="both"/>
        <w:rPr>
          <w:rFonts w:ascii="Arial" w:hAnsi="Arial" w:cs="Arial"/>
          <w:b/>
          <w:bCs/>
        </w:rPr>
      </w:pPr>
    </w:p>
    <w:p w14:paraId="037037D8" w14:textId="77777777" w:rsidR="005A1278" w:rsidRPr="009D7C72" w:rsidRDefault="005A1278" w:rsidP="005C214B">
      <w:pPr>
        <w:jc w:val="both"/>
        <w:rPr>
          <w:rFonts w:ascii="Arial" w:hAnsi="Arial" w:cs="Arial"/>
          <w:b/>
          <w:bCs/>
        </w:rPr>
      </w:pPr>
    </w:p>
    <w:p w14:paraId="3EE67BEF" w14:textId="77777777" w:rsidR="005A1278" w:rsidRPr="009D7C72" w:rsidRDefault="005A1278" w:rsidP="005C214B">
      <w:pPr>
        <w:jc w:val="both"/>
        <w:rPr>
          <w:rFonts w:ascii="Arial" w:hAnsi="Arial" w:cs="Arial"/>
          <w:b/>
          <w:bCs/>
        </w:rPr>
      </w:pPr>
    </w:p>
    <w:p w14:paraId="036E931D" w14:textId="77777777" w:rsidR="005A1278" w:rsidRPr="009D7C72" w:rsidRDefault="005A1278" w:rsidP="005C214B">
      <w:pPr>
        <w:jc w:val="both"/>
        <w:rPr>
          <w:rFonts w:ascii="Arial" w:hAnsi="Arial" w:cs="Arial"/>
          <w:b/>
          <w:bCs/>
        </w:rPr>
      </w:pPr>
    </w:p>
    <w:p w14:paraId="77E0BCF5" w14:textId="77777777" w:rsidR="005A1278" w:rsidRPr="009D7C72" w:rsidRDefault="005A1278" w:rsidP="005C214B">
      <w:pPr>
        <w:jc w:val="both"/>
        <w:rPr>
          <w:rFonts w:ascii="Arial" w:hAnsi="Arial" w:cs="Arial"/>
          <w:b/>
          <w:bCs/>
        </w:rPr>
      </w:pPr>
    </w:p>
    <w:p w14:paraId="2D2327B1" w14:textId="77777777" w:rsidR="005A1278" w:rsidRPr="009D7C72" w:rsidRDefault="005A1278" w:rsidP="005C214B">
      <w:pPr>
        <w:jc w:val="both"/>
        <w:rPr>
          <w:rFonts w:ascii="Arial" w:hAnsi="Arial" w:cs="Arial"/>
          <w:b/>
          <w:bCs/>
        </w:rPr>
      </w:pPr>
    </w:p>
    <w:p w14:paraId="4D1BE03A" w14:textId="77777777" w:rsidR="005A1278" w:rsidRPr="009D7C72" w:rsidRDefault="005A1278" w:rsidP="005C214B">
      <w:pPr>
        <w:jc w:val="both"/>
        <w:rPr>
          <w:rFonts w:ascii="Arial" w:hAnsi="Arial" w:cs="Arial"/>
          <w:b/>
          <w:bCs/>
        </w:rPr>
      </w:pPr>
    </w:p>
    <w:p w14:paraId="61F8B2E1" w14:textId="77777777" w:rsidR="005A1278" w:rsidRPr="009D7C72" w:rsidRDefault="005A1278" w:rsidP="005C214B">
      <w:pPr>
        <w:jc w:val="both"/>
        <w:rPr>
          <w:rFonts w:ascii="Arial" w:hAnsi="Arial" w:cs="Arial"/>
          <w:b/>
          <w:bCs/>
        </w:rPr>
      </w:pPr>
    </w:p>
    <w:p w14:paraId="3AA609E9" w14:textId="77777777" w:rsidR="005A1278" w:rsidRPr="009D7C72" w:rsidRDefault="005A1278" w:rsidP="005C214B">
      <w:pPr>
        <w:jc w:val="both"/>
        <w:rPr>
          <w:rFonts w:ascii="Arial" w:hAnsi="Arial" w:cs="Arial"/>
          <w:b/>
          <w:bCs/>
        </w:rPr>
      </w:pPr>
    </w:p>
    <w:p w14:paraId="6BE3FC96" w14:textId="77777777" w:rsidR="005A1278" w:rsidRPr="009D7C72" w:rsidRDefault="005A1278" w:rsidP="005C214B">
      <w:pPr>
        <w:jc w:val="both"/>
        <w:rPr>
          <w:rFonts w:ascii="Arial" w:hAnsi="Arial" w:cs="Arial"/>
          <w:b/>
          <w:bCs/>
        </w:rPr>
      </w:pPr>
    </w:p>
    <w:p w14:paraId="42DDF2BF" w14:textId="77777777" w:rsidR="005A1278" w:rsidRPr="009D7C72" w:rsidRDefault="005A1278" w:rsidP="005C214B">
      <w:pPr>
        <w:jc w:val="both"/>
        <w:rPr>
          <w:rFonts w:ascii="Arial" w:hAnsi="Arial" w:cs="Arial"/>
          <w:b/>
          <w:bCs/>
        </w:rPr>
      </w:pPr>
    </w:p>
    <w:p w14:paraId="0A6B60DC" w14:textId="77777777" w:rsidR="005A1278" w:rsidRPr="009D7C72" w:rsidRDefault="005A1278" w:rsidP="005C214B">
      <w:pPr>
        <w:jc w:val="both"/>
        <w:rPr>
          <w:rFonts w:ascii="Arial" w:hAnsi="Arial" w:cs="Arial"/>
          <w:b/>
          <w:bCs/>
        </w:rPr>
      </w:pPr>
    </w:p>
    <w:p w14:paraId="55AB4094" w14:textId="77777777" w:rsidR="005A1278" w:rsidRPr="009D7C72" w:rsidRDefault="005A1278" w:rsidP="005C214B">
      <w:pPr>
        <w:jc w:val="both"/>
        <w:rPr>
          <w:rFonts w:ascii="Arial" w:hAnsi="Arial" w:cs="Arial"/>
          <w:b/>
          <w:bCs/>
        </w:rPr>
      </w:pPr>
    </w:p>
    <w:p w14:paraId="1F8809D9" w14:textId="77777777" w:rsidR="005A1278" w:rsidRPr="009D7C72" w:rsidRDefault="005A1278" w:rsidP="005C214B">
      <w:pPr>
        <w:jc w:val="both"/>
        <w:rPr>
          <w:rFonts w:ascii="Arial" w:hAnsi="Arial" w:cs="Arial"/>
          <w:b/>
          <w:bCs/>
        </w:rPr>
      </w:pPr>
    </w:p>
    <w:p w14:paraId="070E1F2A" w14:textId="77777777" w:rsidR="00345B91" w:rsidRDefault="00345B91" w:rsidP="005C214B">
      <w:pPr>
        <w:jc w:val="both"/>
        <w:rPr>
          <w:rFonts w:ascii="Arial" w:hAnsi="Arial" w:cs="Arial"/>
          <w:b/>
          <w:bCs/>
        </w:rPr>
      </w:pPr>
    </w:p>
    <w:p w14:paraId="3C630E12" w14:textId="766B2241" w:rsidR="007070FD" w:rsidRPr="009D7C72" w:rsidRDefault="007070FD" w:rsidP="005C214B">
      <w:pPr>
        <w:jc w:val="both"/>
        <w:rPr>
          <w:rFonts w:ascii="Arial" w:hAnsi="Arial" w:cs="Arial"/>
          <w:b/>
          <w:bCs/>
        </w:rPr>
      </w:pPr>
      <w:r w:rsidRPr="009D7C72">
        <w:rPr>
          <w:rFonts w:ascii="Arial" w:hAnsi="Arial" w:cs="Arial"/>
          <w:b/>
          <w:bCs/>
        </w:rPr>
        <w:t>Abstract</w:t>
      </w:r>
    </w:p>
    <w:p w14:paraId="4F6BA233" w14:textId="6F3A5A63" w:rsidR="00961284" w:rsidRPr="009D7C72" w:rsidRDefault="00961284" w:rsidP="005C214B">
      <w:pPr>
        <w:jc w:val="both"/>
        <w:rPr>
          <w:rFonts w:ascii="Arial" w:hAnsi="Arial" w:cs="Arial"/>
          <w:b/>
          <w:bCs/>
        </w:rPr>
      </w:pPr>
    </w:p>
    <w:p w14:paraId="2CAA7C54" w14:textId="234D4AD9" w:rsidR="00961284" w:rsidRPr="009D7C72" w:rsidRDefault="00961284" w:rsidP="00C248D1">
      <w:pPr>
        <w:spacing w:line="276" w:lineRule="auto"/>
        <w:jc w:val="both"/>
        <w:rPr>
          <w:rFonts w:ascii="Arial" w:hAnsi="Arial" w:cs="Arial"/>
        </w:rPr>
      </w:pPr>
      <w:r w:rsidRPr="009D7C72">
        <w:rPr>
          <w:rFonts w:ascii="Arial" w:hAnsi="Arial" w:cs="Arial"/>
        </w:rPr>
        <w:t xml:space="preserve">Type 1 </w:t>
      </w:r>
      <w:r w:rsidR="00AE34DF" w:rsidRPr="009D7C72">
        <w:rPr>
          <w:rFonts w:ascii="Arial" w:hAnsi="Arial" w:cs="Arial"/>
        </w:rPr>
        <w:t xml:space="preserve">and type 2 </w:t>
      </w:r>
      <w:r w:rsidRPr="009D7C72">
        <w:rPr>
          <w:rFonts w:ascii="Arial" w:hAnsi="Arial" w:cs="Arial"/>
        </w:rPr>
        <w:t>diabetes</w:t>
      </w:r>
      <w:r w:rsidR="00A23266" w:rsidRPr="009D7C72">
        <w:rPr>
          <w:rFonts w:ascii="Arial" w:hAnsi="Arial" w:cs="Arial"/>
        </w:rPr>
        <w:t xml:space="preserve"> </w:t>
      </w:r>
      <w:r w:rsidR="00AE34DF" w:rsidRPr="009D7C72">
        <w:rPr>
          <w:rFonts w:ascii="Arial" w:hAnsi="Arial" w:cs="Arial"/>
        </w:rPr>
        <w:t>are</w:t>
      </w:r>
      <w:r w:rsidR="00A23266" w:rsidRPr="009D7C72">
        <w:rPr>
          <w:rFonts w:ascii="Arial" w:hAnsi="Arial" w:cs="Arial"/>
        </w:rPr>
        <w:t xml:space="preserve"> associated with increased severity and mortality </w:t>
      </w:r>
      <w:r w:rsidR="002C3CF8" w:rsidRPr="009D7C72">
        <w:rPr>
          <w:rFonts w:ascii="Arial" w:hAnsi="Arial" w:cs="Arial"/>
        </w:rPr>
        <w:t xml:space="preserve">from </w:t>
      </w:r>
      <w:r w:rsidR="00A23266" w:rsidRPr="009D7C72">
        <w:rPr>
          <w:rFonts w:ascii="Arial" w:hAnsi="Arial" w:cs="Arial"/>
        </w:rPr>
        <w:t xml:space="preserve">respiratory virus infections. Vaccination </w:t>
      </w:r>
      <w:r w:rsidR="00546A51" w:rsidRPr="009D7C72">
        <w:rPr>
          <w:rFonts w:ascii="Arial" w:hAnsi="Arial" w:cs="Arial"/>
        </w:rPr>
        <w:t xml:space="preserve">in the general population </w:t>
      </w:r>
      <w:r w:rsidR="00A23266" w:rsidRPr="009D7C72">
        <w:rPr>
          <w:rFonts w:ascii="Arial" w:hAnsi="Arial" w:cs="Arial"/>
        </w:rPr>
        <w:t xml:space="preserve">significantly reduces the risk of severe </w:t>
      </w:r>
      <w:r w:rsidR="0020188E" w:rsidRPr="009D7C72">
        <w:rPr>
          <w:rFonts w:ascii="Arial" w:hAnsi="Arial" w:cs="Arial"/>
        </w:rPr>
        <w:t>respiratory viral</w:t>
      </w:r>
      <w:r w:rsidR="00A23266" w:rsidRPr="009D7C72">
        <w:rPr>
          <w:rFonts w:ascii="Arial" w:hAnsi="Arial" w:cs="Arial"/>
        </w:rPr>
        <w:t xml:space="preserve"> infection and triggers a strong</w:t>
      </w:r>
      <w:r w:rsidR="004E5691" w:rsidRPr="009D7C72">
        <w:rPr>
          <w:rFonts w:ascii="Arial" w:hAnsi="Arial" w:cs="Arial"/>
        </w:rPr>
        <w:t>, polyfunctional</w:t>
      </w:r>
      <w:r w:rsidR="00A23266" w:rsidRPr="009D7C72">
        <w:rPr>
          <w:rFonts w:ascii="Arial" w:hAnsi="Arial" w:cs="Arial"/>
        </w:rPr>
        <w:t xml:space="preserve"> and lasting T cell response in healthy individuals. However, </w:t>
      </w:r>
      <w:r w:rsidR="0020188E" w:rsidRPr="009D7C72">
        <w:rPr>
          <w:rFonts w:ascii="Arial" w:hAnsi="Arial" w:cs="Arial"/>
        </w:rPr>
        <w:t>vaccine</w:t>
      </w:r>
      <w:r w:rsidR="00A23266" w:rsidRPr="009D7C72">
        <w:rPr>
          <w:rFonts w:ascii="Arial" w:hAnsi="Arial" w:cs="Arial"/>
        </w:rPr>
        <w:t xml:space="preserve"> effectiveness in people with </w:t>
      </w:r>
      <w:r w:rsidR="00B265BE" w:rsidRPr="009D7C72">
        <w:rPr>
          <w:rFonts w:ascii="Arial" w:hAnsi="Arial" w:cs="Arial"/>
        </w:rPr>
        <w:t xml:space="preserve">type 1 </w:t>
      </w:r>
      <w:r w:rsidR="00A23266" w:rsidRPr="009D7C72">
        <w:rPr>
          <w:rFonts w:ascii="Arial" w:hAnsi="Arial" w:cs="Arial"/>
        </w:rPr>
        <w:t xml:space="preserve">diabetes is </w:t>
      </w:r>
      <w:r w:rsidR="000B7031" w:rsidRPr="009D7C72">
        <w:rPr>
          <w:rFonts w:ascii="Arial" w:hAnsi="Arial" w:cs="Arial"/>
        </w:rPr>
        <w:t>unclear</w:t>
      </w:r>
      <w:r w:rsidR="006A4EE3" w:rsidRPr="009D7C72">
        <w:rPr>
          <w:rFonts w:ascii="Arial" w:hAnsi="Arial" w:cs="Arial"/>
        </w:rPr>
        <w:t xml:space="preserve">. Here we studied the magnitude </w:t>
      </w:r>
      <w:r w:rsidR="000B7031" w:rsidRPr="009D7C72">
        <w:rPr>
          <w:rFonts w:ascii="Arial" w:hAnsi="Arial" w:cs="Arial"/>
        </w:rPr>
        <w:t xml:space="preserve">and </w:t>
      </w:r>
      <w:r w:rsidR="00A31F4D" w:rsidRPr="009D7C72">
        <w:rPr>
          <w:rFonts w:ascii="Arial" w:hAnsi="Arial" w:cs="Arial"/>
        </w:rPr>
        <w:t xml:space="preserve">functional </w:t>
      </w:r>
      <w:r w:rsidR="000B7031" w:rsidRPr="009D7C72">
        <w:rPr>
          <w:rFonts w:ascii="Arial" w:hAnsi="Arial" w:cs="Arial"/>
        </w:rPr>
        <w:t xml:space="preserve">characteristics </w:t>
      </w:r>
      <w:r w:rsidR="006A4EE3" w:rsidRPr="009D7C72">
        <w:rPr>
          <w:rFonts w:ascii="Arial" w:hAnsi="Arial" w:cs="Arial"/>
        </w:rPr>
        <w:t xml:space="preserve">of vaccine-specific </w:t>
      </w:r>
      <w:r w:rsidR="002A48C5" w:rsidRPr="009D7C72">
        <w:rPr>
          <w:rFonts w:ascii="Arial" w:hAnsi="Arial" w:cs="Arial"/>
        </w:rPr>
        <w:t>CD4</w:t>
      </w:r>
      <w:r w:rsidR="002A48C5" w:rsidRPr="009D7C72">
        <w:rPr>
          <w:rFonts w:ascii="Arial" w:hAnsi="Arial" w:cs="Arial"/>
          <w:vertAlign w:val="superscript"/>
        </w:rPr>
        <w:t>+</w:t>
      </w:r>
      <w:r w:rsidR="002A48C5" w:rsidRPr="009D7C72">
        <w:rPr>
          <w:rFonts w:ascii="Arial" w:hAnsi="Arial" w:cs="Arial"/>
        </w:rPr>
        <w:t xml:space="preserve"> and CD8</w:t>
      </w:r>
      <w:r w:rsidR="002A48C5" w:rsidRPr="009D7C72">
        <w:rPr>
          <w:rFonts w:ascii="Arial" w:hAnsi="Arial" w:cs="Arial"/>
          <w:vertAlign w:val="superscript"/>
        </w:rPr>
        <w:t>+</w:t>
      </w:r>
      <w:r w:rsidR="002A48C5" w:rsidRPr="009D7C72">
        <w:rPr>
          <w:rFonts w:ascii="Arial" w:hAnsi="Arial" w:cs="Arial"/>
        </w:rPr>
        <w:t xml:space="preserve"> </w:t>
      </w:r>
      <w:r w:rsidR="006A4EE3" w:rsidRPr="009D7C72">
        <w:rPr>
          <w:rFonts w:ascii="Arial" w:hAnsi="Arial" w:cs="Arial"/>
        </w:rPr>
        <w:t xml:space="preserve">T cell responses to </w:t>
      </w:r>
      <w:r w:rsidR="00B265BE" w:rsidRPr="009D7C72">
        <w:rPr>
          <w:rFonts w:ascii="Arial" w:hAnsi="Arial" w:cs="Arial"/>
        </w:rPr>
        <w:t>vaccination in people with typ</w:t>
      </w:r>
      <w:r w:rsidR="00317AE8" w:rsidRPr="009D7C72">
        <w:rPr>
          <w:rFonts w:ascii="Arial" w:hAnsi="Arial" w:cs="Arial"/>
        </w:rPr>
        <w:t>e 1 and type 2 diabetes</w:t>
      </w:r>
      <w:r w:rsidR="006C5F57">
        <w:rPr>
          <w:rFonts w:ascii="Arial" w:hAnsi="Arial" w:cs="Arial"/>
        </w:rPr>
        <w:t xml:space="preserve"> and compared them to those of people living without diabetes,</w:t>
      </w:r>
      <w:r w:rsidR="00B265BE" w:rsidRPr="009D7C72">
        <w:rPr>
          <w:rFonts w:ascii="Arial" w:hAnsi="Arial" w:cs="Arial"/>
        </w:rPr>
        <w:t xml:space="preserve"> using </w:t>
      </w:r>
      <w:r w:rsidR="00D535E9" w:rsidRPr="009D7C72">
        <w:rPr>
          <w:rFonts w:ascii="Arial" w:hAnsi="Arial" w:cs="Arial"/>
        </w:rPr>
        <w:t>s</w:t>
      </w:r>
      <w:r w:rsidR="00D535E9" w:rsidRPr="009D7C72">
        <w:rPr>
          <w:rFonts w:ascii="Arial" w:hAnsi="Arial" w:cs="Arial"/>
          <w:color w:val="222222"/>
          <w:shd w:val="clear" w:color="auto" w:fill="FFFFFF"/>
        </w:rPr>
        <w:t xml:space="preserve">evere acute respiratory syndrome coronavirus 2 </w:t>
      </w:r>
      <w:r w:rsidR="00D535E9">
        <w:rPr>
          <w:rFonts w:ascii="Arial" w:hAnsi="Arial" w:cs="Arial"/>
          <w:color w:val="222222"/>
          <w:shd w:val="clear" w:color="auto" w:fill="FFFFFF"/>
        </w:rPr>
        <w:t>(</w:t>
      </w:r>
      <w:r w:rsidR="0020188E" w:rsidRPr="009D7C72">
        <w:rPr>
          <w:rFonts w:ascii="Arial" w:hAnsi="Arial" w:cs="Arial"/>
        </w:rPr>
        <w:t>SARS-CoV-2</w:t>
      </w:r>
      <w:r w:rsidR="00D535E9">
        <w:rPr>
          <w:rFonts w:ascii="Arial" w:hAnsi="Arial" w:cs="Arial"/>
        </w:rPr>
        <w:t>)</w:t>
      </w:r>
      <w:r w:rsidR="000B7031" w:rsidRPr="009D7C72">
        <w:rPr>
          <w:rFonts w:ascii="Arial" w:hAnsi="Arial" w:cs="Arial"/>
        </w:rPr>
        <w:t xml:space="preserve"> vaccine</w:t>
      </w:r>
      <w:r w:rsidR="00B265BE" w:rsidRPr="009D7C72">
        <w:rPr>
          <w:rFonts w:ascii="Arial" w:hAnsi="Arial" w:cs="Arial"/>
        </w:rPr>
        <w:t xml:space="preserve"> as a model</w:t>
      </w:r>
      <w:r w:rsidR="006A4EE3" w:rsidRPr="009D7C72">
        <w:rPr>
          <w:rFonts w:ascii="Arial" w:hAnsi="Arial" w:cs="Arial"/>
        </w:rPr>
        <w:t>.</w:t>
      </w:r>
      <w:r w:rsidR="00AD6348" w:rsidRPr="009D7C72">
        <w:rPr>
          <w:rFonts w:ascii="Arial" w:hAnsi="Arial" w:cs="Arial"/>
        </w:rPr>
        <w:t xml:space="preserve"> We found defects in </w:t>
      </w:r>
      <w:r w:rsidR="00A31F4D" w:rsidRPr="009D7C72">
        <w:rPr>
          <w:rFonts w:ascii="Arial" w:hAnsi="Arial" w:cs="Arial"/>
        </w:rPr>
        <w:t>both CD4</w:t>
      </w:r>
      <w:r w:rsidR="00A31F4D" w:rsidRPr="009D7C72">
        <w:rPr>
          <w:rFonts w:ascii="Arial" w:hAnsi="Arial" w:cs="Arial"/>
          <w:vertAlign w:val="superscript"/>
        </w:rPr>
        <w:t>+</w:t>
      </w:r>
      <w:r w:rsidR="00A31F4D" w:rsidRPr="009D7C72">
        <w:rPr>
          <w:rFonts w:ascii="Arial" w:hAnsi="Arial" w:cs="Arial"/>
        </w:rPr>
        <w:t xml:space="preserve"> and CD8</w:t>
      </w:r>
      <w:r w:rsidR="00A31F4D" w:rsidRPr="009D7C72">
        <w:rPr>
          <w:rFonts w:ascii="Arial" w:hAnsi="Arial" w:cs="Arial"/>
          <w:vertAlign w:val="superscript"/>
        </w:rPr>
        <w:t>+</w:t>
      </w:r>
      <w:r w:rsidR="00A31F4D" w:rsidRPr="009D7C72">
        <w:rPr>
          <w:rFonts w:ascii="Arial" w:hAnsi="Arial" w:cs="Arial"/>
        </w:rPr>
        <w:t xml:space="preserve"> T cell </w:t>
      </w:r>
      <w:r w:rsidR="00AD6348" w:rsidRPr="009D7C72">
        <w:rPr>
          <w:rFonts w:ascii="Arial" w:hAnsi="Arial" w:cs="Arial"/>
        </w:rPr>
        <w:t xml:space="preserve">memory maintenance and </w:t>
      </w:r>
      <w:r w:rsidR="00A31F4D" w:rsidRPr="009D7C72">
        <w:rPr>
          <w:rFonts w:ascii="Arial" w:hAnsi="Arial" w:cs="Arial"/>
        </w:rPr>
        <w:t>the functionality</w:t>
      </w:r>
      <w:r w:rsidR="00AD6348" w:rsidRPr="009D7C72">
        <w:rPr>
          <w:rFonts w:ascii="Arial" w:hAnsi="Arial" w:cs="Arial"/>
        </w:rPr>
        <w:t xml:space="preserve"> of the vaccine</w:t>
      </w:r>
      <w:r w:rsidR="00317AE8" w:rsidRPr="009D7C72">
        <w:rPr>
          <w:rFonts w:ascii="Arial" w:hAnsi="Arial" w:cs="Arial"/>
        </w:rPr>
        <w:t>-</w:t>
      </w:r>
      <w:r w:rsidR="00AD6348" w:rsidRPr="009D7C72">
        <w:rPr>
          <w:rFonts w:ascii="Arial" w:hAnsi="Arial" w:cs="Arial"/>
        </w:rPr>
        <w:t>specific T cell</w:t>
      </w:r>
      <w:r w:rsidR="00C1290B" w:rsidRPr="009D7C72">
        <w:rPr>
          <w:rFonts w:ascii="Arial" w:hAnsi="Arial" w:cs="Arial"/>
        </w:rPr>
        <w:t>s</w:t>
      </w:r>
      <w:r w:rsidR="00AD6348" w:rsidRPr="009D7C72">
        <w:rPr>
          <w:rFonts w:ascii="Arial" w:hAnsi="Arial" w:cs="Arial"/>
        </w:rPr>
        <w:t xml:space="preserve"> </w:t>
      </w:r>
      <w:r w:rsidR="0020188E" w:rsidRPr="009D7C72">
        <w:rPr>
          <w:rFonts w:ascii="Arial" w:hAnsi="Arial" w:cs="Arial"/>
        </w:rPr>
        <w:t xml:space="preserve">in people with diabetes compared to </w:t>
      </w:r>
      <w:r w:rsidR="002C3CF8" w:rsidRPr="009D7C72">
        <w:rPr>
          <w:rFonts w:ascii="Arial" w:hAnsi="Arial" w:cs="Arial"/>
        </w:rPr>
        <w:t>people with</w:t>
      </w:r>
      <w:r w:rsidR="000A682B" w:rsidRPr="009D7C72">
        <w:rPr>
          <w:rFonts w:ascii="Arial" w:hAnsi="Arial" w:cs="Arial"/>
        </w:rPr>
        <w:t>out</w:t>
      </w:r>
      <w:r w:rsidR="0020188E" w:rsidRPr="009D7C72">
        <w:rPr>
          <w:rFonts w:ascii="Arial" w:hAnsi="Arial" w:cs="Arial"/>
        </w:rPr>
        <w:t>.</w:t>
      </w:r>
      <w:r w:rsidR="00A31F4D" w:rsidRPr="009D7C72">
        <w:rPr>
          <w:rFonts w:ascii="Arial" w:hAnsi="Arial" w:cs="Arial"/>
        </w:rPr>
        <w:t xml:space="preserve"> </w:t>
      </w:r>
      <w:r w:rsidR="00AA6DFF" w:rsidRPr="009D7C72">
        <w:rPr>
          <w:rFonts w:ascii="Arial" w:hAnsi="Arial" w:cs="Arial"/>
        </w:rPr>
        <w:t>In those individuals</w:t>
      </w:r>
      <w:r w:rsidR="000A682B" w:rsidRPr="009D7C72">
        <w:rPr>
          <w:rFonts w:ascii="Arial" w:hAnsi="Arial" w:cs="Arial"/>
        </w:rPr>
        <w:t xml:space="preserve"> with </w:t>
      </w:r>
      <w:r w:rsidR="00317AE8" w:rsidRPr="009D7C72">
        <w:rPr>
          <w:rFonts w:ascii="Arial" w:hAnsi="Arial" w:cs="Arial"/>
        </w:rPr>
        <w:t xml:space="preserve">type 1 and type 2 </w:t>
      </w:r>
      <w:r w:rsidR="000A682B" w:rsidRPr="009D7C72">
        <w:rPr>
          <w:rFonts w:ascii="Arial" w:hAnsi="Arial" w:cs="Arial"/>
        </w:rPr>
        <w:t>diabetes</w:t>
      </w:r>
      <w:r w:rsidR="00AA6DFF" w:rsidRPr="009D7C72">
        <w:rPr>
          <w:rFonts w:ascii="Arial" w:hAnsi="Arial" w:cs="Arial"/>
        </w:rPr>
        <w:t xml:space="preserve"> that harbored detectable vaccine-specific T cells, they </w:t>
      </w:r>
      <w:r w:rsidR="00A31F4D" w:rsidRPr="009D7C72">
        <w:rPr>
          <w:rFonts w:ascii="Arial" w:hAnsi="Arial" w:cs="Arial"/>
        </w:rPr>
        <w:t>displayed an unfocused, tolerogenic phenotype characterized by increased expression of IL-1</w:t>
      </w:r>
      <w:r w:rsidR="00317AE8" w:rsidRPr="009D7C72">
        <w:rPr>
          <w:rFonts w:ascii="Arial" w:hAnsi="Arial" w:cs="Arial"/>
        </w:rPr>
        <w:t>0</w:t>
      </w:r>
      <w:r w:rsidR="006C5F57">
        <w:rPr>
          <w:rFonts w:ascii="Arial" w:hAnsi="Arial" w:cs="Arial"/>
        </w:rPr>
        <w:t xml:space="preserve"> and IL-13</w:t>
      </w:r>
      <w:r w:rsidR="00A31F4D" w:rsidRPr="009D7C72">
        <w:rPr>
          <w:rFonts w:ascii="Arial" w:hAnsi="Arial" w:cs="Arial"/>
        </w:rPr>
        <w:t xml:space="preserve"> compared to</w:t>
      </w:r>
      <w:r w:rsidR="002C3CF8" w:rsidRPr="009D7C72">
        <w:rPr>
          <w:rFonts w:ascii="Arial" w:hAnsi="Arial" w:cs="Arial"/>
        </w:rPr>
        <w:t xml:space="preserve"> people without diabetes</w:t>
      </w:r>
      <w:r w:rsidR="00AA6DFF" w:rsidRPr="009D7C72">
        <w:rPr>
          <w:rFonts w:ascii="Arial" w:hAnsi="Arial" w:cs="Arial"/>
        </w:rPr>
        <w:t>. These results have implications for vaccination strategies for people with diabetes.</w:t>
      </w:r>
    </w:p>
    <w:p w14:paraId="42711437" w14:textId="07216B55" w:rsidR="00961284" w:rsidRPr="009D7C72" w:rsidRDefault="00961284" w:rsidP="005C214B">
      <w:pPr>
        <w:jc w:val="both"/>
        <w:rPr>
          <w:rFonts w:ascii="Arial" w:hAnsi="Arial" w:cs="Arial"/>
          <w:b/>
          <w:bCs/>
        </w:rPr>
      </w:pPr>
    </w:p>
    <w:p w14:paraId="281F5E31" w14:textId="566D4E1F" w:rsidR="00961284" w:rsidRPr="009D7C72" w:rsidRDefault="00961284" w:rsidP="005C214B">
      <w:pPr>
        <w:jc w:val="both"/>
        <w:rPr>
          <w:rFonts w:ascii="Arial" w:hAnsi="Arial" w:cs="Arial"/>
          <w:b/>
          <w:bCs/>
        </w:rPr>
      </w:pPr>
    </w:p>
    <w:p w14:paraId="3A5AF0AD" w14:textId="4DCFE886" w:rsidR="00961284" w:rsidRPr="009D7C72" w:rsidRDefault="00961284" w:rsidP="005C214B">
      <w:pPr>
        <w:jc w:val="both"/>
        <w:rPr>
          <w:rFonts w:ascii="Arial" w:hAnsi="Arial" w:cs="Arial"/>
          <w:b/>
          <w:bCs/>
        </w:rPr>
      </w:pPr>
    </w:p>
    <w:p w14:paraId="79426316" w14:textId="59DCE2FF" w:rsidR="00961284" w:rsidRPr="009D7C72" w:rsidRDefault="00961284" w:rsidP="005C214B">
      <w:pPr>
        <w:jc w:val="both"/>
        <w:rPr>
          <w:rFonts w:ascii="Arial" w:hAnsi="Arial" w:cs="Arial"/>
        </w:rPr>
      </w:pPr>
    </w:p>
    <w:p w14:paraId="01788A54" w14:textId="77777777" w:rsidR="00546A51" w:rsidRPr="009D7C72" w:rsidRDefault="00546A51" w:rsidP="005C214B">
      <w:pPr>
        <w:jc w:val="both"/>
        <w:rPr>
          <w:rFonts w:ascii="Arial" w:hAnsi="Arial" w:cs="Arial"/>
        </w:rPr>
      </w:pPr>
    </w:p>
    <w:p w14:paraId="33E25F77" w14:textId="77777777" w:rsidR="00D80E3C" w:rsidRPr="009D7C72" w:rsidRDefault="00D80E3C" w:rsidP="00546A51">
      <w:pPr>
        <w:spacing w:line="276" w:lineRule="auto"/>
        <w:jc w:val="both"/>
        <w:rPr>
          <w:rFonts w:ascii="Arial" w:hAnsi="Arial" w:cs="Arial"/>
        </w:rPr>
      </w:pPr>
    </w:p>
    <w:p w14:paraId="40E94FE4" w14:textId="77777777" w:rsidR="00D80E3C" w:rsidRPr="009D7C72" w:rsidRDefault="00D80E3C" w:rsidP="00546A51">
      <w:pPr>
        <w:spacing w:line="276" w:lineRule="auto"/>
        <w:jc w:val="both"/>
        <w:rPr>
          <w:rFonts w:ascii="Arial" w:hAnsi="Arial" w:cs="Arial"/>
        </w:rPr>
      </w:pPr>
    </w:p>
    <w:p w14:paraId="1F8B3351" w14:textId="77777777" w:rsidR="00D80E3C" w:rsidRPr="009D7C72" w:rsidRDefault="00D80E3C" w:rsidP="00546A51">
      <w:pPr>
        <w:spacing w:line="276" w:lineRule="auto"/>
        <w:jc w:val="both"/>
        <w:rPr>
          <w:rFonts w:ascii="Arial" w:hAnsi="Arial" w:cs="Arial"/>
        </w:rPr>
      </w:pPr>
    </w:p>
    <w:p w14:paraId="50CC2A51" w14:textId="77777777" w:rsidR="005A1278" w:rsidRPr="009D7C72" w:rsidRDefault="005A1278" w:rsidP="00546A51">
      <w:pPr>
        <w:spacing w:line="276" w:lineRule="auto"/>
        <w:jc w:val="both"/>
        <w:rPr>
          <w:rFonts w:ascii="Arial" w:hAnsi="Arial" w:cs="Arial"/>
          <w:b/>
          <w:bCs/>
        </w:rPr>
      </w:pPr>
    </w:p>
    <w:p w14:paraId="29FC65E5" w14:textId="77777777" w:rsidR="005A1278" w:rsidRPr="009D7C72" w:rsidRDefault="005A1278" w:rsidP="00546A51">
      <w:pPr>
        <w:spacing w:line="276" w:lineRule="auto"/>
        <w:jc w:val="both"/>
        <w:rPr>
          <w:rFonts w:ascii="Arial" w:hAnsi="Arial" w:cs="Arial"/>
          <w:b/>
          <w:bCs/>
        </w:rPr>
      </w:pPr>
    </w:p>
    <w:p w14:paraId="20F6571F" w14:textId="77777777" w:rsidR="005A1278" w:rsidRPr="009D7C72" w:rsidRDefault="005A1278" w:rsidP="00546A51">
      <w:pPr>
        <w:spacing w:line="276" w:lineRule="auto"/>
        <w:jc w:val="both"/>
        <w:rPr>
          <w:rFonts w:ascii="Arial" w:hAnsi="Arial" w:cs="Arial"/>
          <w:b/>
          <w:bCs/>
        </w:rPr>
      </w:pPr>
    </w:p>
    <w:p w14:paraId="2C2B6B55" w14:textId="77777777" w:rsidR="005A1278" w:rsidRPr="009D7C72" w:rsidRDefault="005A1278" w:rsidP="00546A51">
      <w:pPr>
        <w:spacing w:line="276" w:lineRule="auto"/>
        <w:jc w:val="both"/>
        <w:rPr>
          <w:rFonts w:ascii="Arial" w:hAnsi="Arial" w:cs="Arial"/>
          <w:b/>
          <w:bCs/>
        </w:rPr>
      </w:pPr>
    </w:p>
    <w:p w14:paraId="50BCA64A" w14:textId="77777777" w:rsidR="005A1278" w:rsidRPr="009D7C72" w:rsidRDefault="005A1278" w:rsidP="00546A51">
      <w:pPr>
        <w:spacing w:line="276" w:lineRule="auto"/>
        <w:jc w:val="both"/>
        <w:rPr>
          <w:rFonts w:ascii="Arial" w:hAnsi="Arial" w:cs="Arial"/>
          <w:b/>
          <w:bCs/>
        </w:rPr>
      </w:pPr>
    </w:p>
    <w:p w14:paraId="08CA66FB" w14:textId="77777777" w:rsidR="005A1278" w:rsidRPr="009D7C72" w:rsidRDefault="005A1278" w:rsidP="00546A51">
      <w:pPr>
        <w:spacing w:line="276" w:lineRule="auto"/>
        <w:jc w:val="both"/>
        <w:rPr>
          <w:rFonts w:ascii="Arial" w:hAnsi="Arial" w:cs="Arial"/>
          <w:b/>
          <w:bCs/>
        </w:rPr>
      </w:pPr>
    </w:p>
    <w:p w14:paraId="49FF45B4" w14:textId="77777777" w:rsidR="005A1278" w:rsidRPr="009D7C72" w:rsidRDefault="005A1278" w:rsidP="00546A51">
      <w:pPr>
        <w:spacing w:line="276" w:lineRule="auto"/>
        <w:jc w:val="both"/>
        <w:rPr>
          <w:rFonts w:ascii="Arial" w:hAnsi="Arial" w:cs="Arial"/>
          <w:b/>
          <w:bCs/>
        </w:rPr>
      </w:pPr>
    </w:p>
    <w:p w14:paraId="6F7C37BA" w14:textId="77777777" w:rsidR="005A1278" w:rsidRPr="009D7C72" w:rsidRDefault="005A1278" w:rsidP="00546A51">
      <w:pPr>
        <w:spacing w:line="276" w:lineRule="auto"/>
        <w:jc w:val="both"/>
        <w:rPr>
          <w:rFonts w:ascii="Arial" w:hAnsi="Arial" w:cs="Arial"/>
          <w:b/>
          <w:bCs/>
        </w:rPr>
      </w:pPr>
    </w:p>
    <w:p w14:paraId="4FEC535A" w14:textId="77777777" w:rsidR="005A1278" w:rsidRPr="009D7C72" w:rsidRDefault="005A1278" w:rsidP="00546A51">
      <w:pPr>
        <w:spacing w:line="276" w:lineRule="auto"/>
        <w:jc w:val="both"/>
        <w:rPr>
          <w:rFonts w:ascii="Arial" w:hAnsi="Arial" w:cs="Arial"/>
          <w:b/>
          <w:bCs/>
        </w:rPr>
      </w:pPr>
    </w:p>
    <w:p w14:paraId="03E31B97" w14:textId="77777777" w:rsidR="005A1278" w:rsidRPr="009D7C72" w:rsidRDefault="005A1278" w:rsidP="00546A51">
      <w:pPr>
        <w:spacing w:line="276" w:lineRule="auto"/>
        <w:jc w:val="both"/>
        <w:rPr>
          <w:rFonts w:ascii="Arial" w:hAnsi="Arial" w:cs="Arial"/>
          <w:b/>
          <w:bCs/>
        </w:rPr>
      </w:pPr>
    </w:p>
    <w:p w14:paraId="14585207" w14:textId="77777777" w:rsidR="005A1278" w:rsidRPr="009D7C72" w:rsidRDefault="005A1278" w:rsidP="00546A51">
      <w:pPr>
        <w:spacing w:line="276" w:lineRule="auto"/>
        <w:jc w:val="both"/>
        <w:rPr>
          <w:rFonts w:ascii="Arial" w:hAnsi="Arial" w:cs="Arial"/>
          <w:b/>
          <w:bCs/>
        </w:rPr>
      </w:pPr>
    </w:p>
    <w:p w14:paraId="5418A2E1" w14:textId="77777777" w:rsidR="005A1278" w:rsidRPr="009D7C72" w:rsidRDefault="005A1278" w:rsidP="00546A51">
      <w:pPr>
        <w:spacing w:line="276" w:lineRule="auto"/>
        <w:jc w:val="both"/>
        <w:rPr>
          <w:rFonts w:ascii="Arial" w:hAnsi="Arial" w:cs="Arial"/>
          <w:b/>
          <w:bCs/>
        </w:rPr>
      </w:pPr>
    </w:p>
    <w:p w14:paraId="78348D91" w14:textId="77777777" w:rsidR="005A1278" w:rsidRPr="009D7C72" w:rsidRDefault="005A1278" w:rsidP="00546A51">
      <w:pPr>
        <w:spacing w:line="276" w:lineRule="auto"/>
        <w:jc w:val="both"/>
        <w:rPr>
          <w:rFonts w:ascii="Arial" w:hAnsi="Arial" w:cs="Arial"/>
          <w:b/>
          <w:bCs/>
        </w:rPr>
      </w:pPr>
    </w:p>
    <w:p w14:paraId="7C374DC4" w14:textId="77777777" w:rsidR="005A1278" w:rsidRPr="009D7C72" w:rsidRDefault="005A1278" w:rsidP="00546A51">
      <w:pPr>
        <w:spacing w:line="276" w:lineRule="auto"/>
        <w:jc w:val="both"/>
        <w:rPr>
          <w:rFonts w:ascii="Arial" w:hAnsi="Arial" w:cs="Arial"/>
          <w:b/>
          <w:bCs/>
        </w:rPr>
      </w:pPr>
    </w:p>
    <w:p w14:paraId="0E44A8F8" w14:textId="77777777" w:rsidR="005A1278" w:rsidRPr="009D7C72" w:rsidRDefault="005A1278" w:rsidP="00546A51">
      <w:pPr>
        <w:spacing w:line="276" w:lineRule="auto"/>
        <w:jc w:val="both"/>
        <w:rPr>
          <w:rFonts w:ascii="Arial" w:hAnsi="Arial" w:cs="Arial"/>
          <w:b/>
          <w:bCs/>
        </w:rPr>
      </w:pPr>
    </w:p>
    <w:p w14:paraId="21B5846B" w14:textId="77777777" w:rsidR="005A1278" w:rsidRPr="009D7C72" w:rsidRDefault="005A1278" w:rsidP="00546A51">
      <w:pPr>
        <w:spacing w:line="276" w:lineRule="auto"/>
        <w:jc w:val="both"/>
        <w:rPr>
          <w:rFonts w:ascii="Arial" w:hAnsi="Arial" w:cs="Arial"/>
          <w:b/>
          <w:bCs/>
        </w:rPr>
      </w:pPr>
    </w:p>
    <w:p w14:paraId="2E5F9886" w14:textId="77777777" w:rsidR="005A1278" w:rsidRPr="009D7C72" w:rsidRDefault="005A1278" w:rsidP="00546A51">
      <w:pPr>
        <w:spacing w:line="276" w:lineRule="auto"/>
        <w:jc w:val="both"/>
        <w:rPr>
          <w:rFonts w:ascii="Arial" w:hAnsi="Arial" w:cs="Arial"/>
          <w:b/>
          <w:bCs/>
        </w:rPr>
      </w:pPr>
    </w:p>
    <w:p w14:paraId="3A58F487" w14:textId="77777777" w:rsidR="005A1278" w:rsidRPr="009D7C72" w:rsidRDefault="005A1278" w:rsidP="00546A51">
      <w:pPr>
        <w:spacing w:line="276" w:lineRule="auto"/>
        <w:jc w:val="both"/>
        <w:rPr>
          <w:rFonts w:ascii="Arial" w:hAnsi="Arial" w:cs="Arial"/>
          <w:b/>
          <w:bCs/>
        </w:rPr>
      </w:pPr>
    </w:p>
    <w:p w14:paraId="672687C5" w14:textId="77777777" w:rsidR="005A1278" w:rsidRPr="009D7C72" w:rsidRDefault="005A1278" w:rsidP="00546A51">
      <w:pPr>
        <w:spacing w:line="276" w:lineRule="auto"/>
        <w:jc w:val="both"/>
        <w:rPr>
          <w:rFonts w:ascii="Arial" w:hAnsi="Arial" w:cs="Arial"/>
          <w:b/>
          <w:bCs/>
        </w:rPr>
      </w:pPr>
    </w:p>
    <w:p w14:paraId="7134737A" w14:textId="77777777" w:rsidR="005A1278" w:rsidRPr="009D7C72" w:rsidRDefault="005A1278" w:rsidP="00546A51">
      <w:pPr>
        <w:spacing w:line="276" w:lineRule="auto"/>
        <w:jc w:val="both"/>
        <w:rPr>
          <w:rFonts w:ascii="Arial" w:hAnsi="Arial" w:cs="Arial"/>
          <w:b/>
          <w:bCs/>
        </w:rPr>
      </w:pPr>
    </w:p>
    <w:p w14:paraId="7EF35F80" w14:textId="77777777" w:rsidR="005A1278" w:rsidRPr="009D7C72" w:rsidRDefault="005A1278" w:rsidP="00546A51">
      <w:pPr>
        <w:spacing w:line="276" w:lineRule="auto"/>
        <w:jc w:val="both"/>
        <w:rPr>
          <w:rFonts w:ascii="Arial" w:hAnsi="Arial" w:cs="Arial"/>
          <w:b/>
          <w:bCs/>
        </w:rPr>
      </w:pPr>
    </w:p>
    <w:p w14:paraId="760ACD66" w14:textId="77777777" w:rsidR="005A1278" w:rsidRPr="009D7C72" w:rsidRDefault="005A1278" w:rsidP="00546A51">
      <w:pPr>
        <w:spacing w:line="276" w:lineRule="auto"/>
        <w:jc w:val="both"/>
        <w:rPr>
          <w:rFonts w:ascii="Arial" w:hAnsi="Arial" w:cs="Arial"/>
          <w:b/>
          <w:bCs/>
        </w:rPr>
      </w:pPr>
    </w:p>
    <w:p w14:paraId="580E8C43" w14:textId="59A3A557" w:rsidR="00E4270D" w:rsidRPr="009D7C72" w:rsidRDefault="00E4270D" w:rsidP="00546A51">
      <w:pPr>
        <w:spacing w:line="276" w:lineRule="auto"/>
        <w:jc w:val="both"/>
        <w:rPr>
          <w:rFonts w:ascii="Arial" w:hAnsi="Arial" w:cs="Arial"/>
          <w:b/>
          <w:bCs/>
        </w:rPr>
      </w:pPr>
      <w:r w:rsidRPr="009D7C72">
        <w:rPr>
          <w:rFonts w:ascii="Arial" w:hAnsi="Arial" w:cs="Arial"/>
          <w:b/>
          <w:bCs/>
        </w:rPr>
        <w:t>Introduction</w:t>
      </w:r>
    </w:p>
    <w:p w14:paraId="1F650A8D" w14:textId="77777777" w:rsidR="00E4270D" w:rsidRPr="009D7C72" w:rsidRDefault="00E4270D" w:rsidP="00546A51">
      <w:pPr>
        <w:spacing w:line="276" w:lineRule="auto"/>
        <w:jc w:val="both"/>
        <w:rPr>
          <w:rFonts w:ascii="Arial" w:hAnsi="Arial" w:cs="Arial"/>
        </w:rPr>
      </w:pPr>
    </w:p>
    <w:p w14:paraId="023D6531" w14:textId="0D8D2EE5" w:rsidR="00546A51" w:rsidRPr="009D7C72" w:rsidRDefault="00546A51" w:rsidP="00C248D1">
      <w:pPr>
        <w:spacing w:line="276" w:lineRule="auto"/>
        <w:jc w:val="both"/>
        <w:rPr>
          <w:rFonts w:ascii="Arial" w:hAnsi="Arial" w:cs="Arial"/>
        </w:rPr>
      </w:pPr>
      <w:r w:rsidRPr="009D7C72">
        <w:rPr>
          <w:rFonts w:ascii="Arial" w:hAnsi="Arial" w:cs="Arial"/>
        </w:rPr>
        <w:t xml:space="preserve">People with type 1 (T1D) and </w:t>
      </w:r>
      <w:r w:rsidR="007773E3" w:rsidRPr="009D7C72">
        <w:rPr>
          <w:rFonts w:ascii="Arial" w:hAnsi="Arial" w:cs="Arial"/>
        </w:rPr>
        <w:t xml:space="preserve">type </w:t>
      </w:r>
      <w:r w:rsidRPr="009D7C72">
        <w:rPr>
          <w:rFonts w:ascii="Arial" w:hAnsi="Arial" w:cs="Arial"/>
        </w:rPr>
        <w:t xml:space="preserve">2 (T2D) diabetes </w:t>
      </w:r>
      <w:r w:rsidR="004E3EA3" w:rsidRPr="009D7C72">
        <w:rPr>
          <w:rFonts w:ascii="Arial" w:hAnsi="Arial" w:cs="Arial"/>
        </w:rPr>
        <w:t>have a</w:t>
      </w:r>
      <w:r w:rsidRPr="009D7C72">
        <w:rPr>
          <w:rFonts w:ascii="Arial" w:hAnsi="Arial" w:cs="Arial"/>
        </w:rPr>
        <w:t xml:space="preserve"> higher susceptibility to, and a more severe patho</w:t>
      </w:r>
      <w:r w:rsidR="00862D61" w:rsidRPr="009D7C72">
        <w:rPr>
          <w:rFonts w:ascii="Arial" w:hAnsi="Arial" w:cs="Arial"/>
        </w:rPr>
        <w:t>logy</w:t>
      </w:r>
      <w:r w:rsidRPr="009D7C72">
        <w:rPr>
          <w:rFonts w:ascii="Arial" w:hAnsi="Arial" w:cs="Arial"/>
        </w:rPr>
        <w:t xml:space="preserve"> </w:t>
      </w:r>
      <w:r w:rsidR="002C3CF8" w:rsidRPr="009D7C72">
        <w:rPr>
          <w:rFonts w:ascii="Arial" w:hAnsi="Arial" w:cs="Arial"/>
        </w:rPr>
        <w:t>from</w:t>
      </w:r>
      <w:r w:rsidRPr="009D7C72">
        <w:rPr>
          <w:rFonts w:ascii="Arial" w:hAnsi="Arial" w:cs="Arial"/>
        </w:rPr>
        <w:t xml:space="preserve"> respiratory viral infections</w:t>
      </w:r>
      <w:r w:rsidR="006C5F57">
        <w:rPr>
          <w:rFonts w:ascii="Arial" w:hAnsi="Arial" w:cs="Arial"/>
        </w:rPr>
        <w:t xml:space="preserve"> </w:t>
      </w:r>
      <w:r w:rsidR="000A3EE4" w:rsidRPr="009D7C72">
        <w:rPr>
          <w:rFonts w:ascii="Arial" w:hAnsi="Arial" w:cs="Arial"/>
        </w:rPr>
        <w:fldChar w:fldCharType="begin">
          <w:fldData xml:space="preserve">PEVuZE5vdGU+PENpdGU+PEF1dGhvcj5DYXNxdWVpcm88L0F1dGhvcj48WWVhcj4yMDEyPC9ZZWFy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</w:fldData>
        </w:fldChar>
      </w:r>
      <w:r w:rsidR="000A3EE4" w:rsidRPr="009D7C72">
        <w:rPr>
          <w:rFonts w:ascii="Arial" w:hAnsi="Arial" w:cs="Arial"/>
        </w:rPr>
        <w:instrText xml:space="preserve"> ADDIN EN.CITE </w:instrText>
      </w:r>
      <w:r w:rsidR="000A3EE4" w:rsidRPr="009D7C72">
        <w:rPr>
          <w:rFonts w:ascii="Arial" w:hAnsi="Arial" w:cs="Arial"/>
        </w:rPr>
        <w:fldChar w:fldCharType="begin">
          <w:fldData xml:space="preserve">PEVuZE5vdGU+PENpdGU+PEF1dGhvcj5DYXNxdWVpcm88L0F1dGhvcj48WWVhcj4yMDEyPC9ZZWFy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</w:fldData>
        </w:fldChar>
      </w:r>
      <w:r w:rsidR="000A3EE4" w:rsidRPr="009D7C72">
        <w:rPr>
          <w:rFonts w:ascii="Arial" w:hAnsi="Arial" w:cs="Arial"/>
        </w:rPr>
        <w:instrText xml:space="preserve"> ADDIN EN.CITE.DATA </w:instrText>
      </w:r>
      <w:r w:rsidR="000A3EE4" w:rsidRPr="009D7C72">
        <w:rPr>
          <w:rFonts w:ascii="Arial" w:hAnsi="Arial" w:cs="Arial"/>
        </w:rPr>
      </w:r>
      <w:r w:rsidR="000A3EE4" w:rsidRPr="009D7C72">
        <w:rPr>
          <w:rFonts w:ascii="Arial" w:hAnsi="Arial" w:cs="Arial"/>
        </w:rPr>
        <w:fldChar w:fldCharType="end"/>
      </w:r>
      <w:r w:rsidR="000A3EE4" w:rsidRPr="009D7C72">
        <w:rPr>
          <w:rFonts w:ascii="Arial" w:hAnsi="Arial" w:cs="Arial"/>
        </w:rPr>
      </w:r>
      <w:r w:rsidR="000A3EE4" w:rsidRPr="009D7C72">
        <w:rPr>
          <w:rFonts w:ascii="Arial" w:hAnsi="Arial" w:cs="Arial"/>
        </w:rPr>
        <w:fldChar w:fldCharType="separate"/>
      </w:r>
      <w:r w:rsidR="000A3EE4" w:rsidRPr="009D7C72">
        <w:rPr>
          <w:rFonts w:ascii="Arial" w:hAnsi="Arial" w:cs="Arial"/>
          <w:noProof/>
        </w:rPr>
        <w:t>[1, 2]</w:t>
      </w:r>
      <w:r w:rsidR="000A3EE4" w:rsidRPr="009D7C72">
        <w:rPr>
          <w:rFonts w:ascii="Arial" w:hAnsi="Arial" w:cs="Arial"/>
        </w:rPr>
        <w:fldChar w:fldCharType="end"/>
      </w:r>
      <w:r w:rsidRPr="009D7C72">
        <w:rPr>
          <w:rFonts w:ascii="Arial" w:hAnsi="Arial" w:cs="Arial"/>
        </w:rPr>
        <w:t xml:space="preserve">. </w:t>
      </w:r>
      <w:r w:rsidR="002C3CF8" w:rsidRPr="009D7C72">
        <w:rPr>
          <w:rFonts w:ascii="Arial" w:hAnsi="Arial" w:cs="Arial"/>
        </w:rPr>
        <w:t>I</w:t>
      </w:r>
      <w:r w:rsidRPr="009D7C72">
        <w:rPr>
          <w:rFonts w:ascii="Arial" w:hAnsi="Arial" w:cs="Arial"/>
        </w:rPr>
        <w:t>n prospective cohort studies</w:t>
      </w:r>
      <w:r w:rsidR="00B065D5" w:rsidRPr="009D7C72">
        <w:rPr>
          <w:rFonts w:ascii="Arial" w:hAnsi="Arial" w:cs="Arial"/>
        </w:rPr>
        <w:t>,</w:t>
      </w:r>
      <w:r w:rsidRPr="009D7C72">
        <w:rPr>
          <w:rFonts w:ascii="Arial" w:hAnsi="Arial" w:cs="Arial"/>
        </w:rPr>
        <w:t xml:space="preserve"> </w:t>
      </w:r>
      <w:r w:rsidR="002C3CF8" w:rsidRPr="009D7C72">
        <w:rPr>
          <w:rFonts w:ascii="Arial" w:hAnsi="Arial" w:cs="Arial"/>
        </w:rPr>
        <w:t xml:space="preserve">people </w:t>
      </w:r>
      <w:r w:rsidRPr="009D7C72">
        <w:rPr>
          <w:rFonts w:ascii="Arial" w:hAnsi="Arial" w:cs="Arial"/>
        </w:rPr>
        <w:t>with T1D and T2D have an odds ratio of 3.35 and 3.42</w:t>
      </w:r>
      <w:r w:rsidR="00AA6DFF" w:rsidRPr="009D7C72">
        <w:rPr>
          <w:rFonts w:ascii="Arial" w:hAnsi="Arial" w:cs="Arial"/>
        </w:rPr>
        <w:t xml:space="preserve">, </w:t>
      </w:r>
      <w:r w:rsidRPr="009D7C72">
        <w:rPr>
          <w:rFonts w:ascii="Arial" w:hAnsi="Arial" w:cs="Arial"/>
        </w:rPr>
        <w:t>respectively</w:t>
      </w:r>
      <w:r w:rsidR="00AA6DFF" w:rsidRPr="009D7C72">
        <w:rPr>
          <w:rFonts w:ascii="Arial" w:hAnsi="Arial" w:cs="Arial"/>
        </w:rPr>
        <w:t>,</w:t>
      </w:r>
      <w:r w:rsidRPr="009D7C72">
        <w:rPr>
          <w:rFonts w:ascii="Arial" w:hAnsi="Arial" w:cs="Arial"/>
        </w:rPr>
        <w:t xml:space="preserve"> for severe illness after s</w:t>
      </w:r>
      <w:r w:rsidRPr="009D7C72">
        <w:rPr>
          <w:rFonts w:ascii="Arial" w:hAnsi="Arial" w:cs="Arial"/>
          <w:color w:val="222222"/>
          <w:shd w:val="clear" w:color="auto" w:fill="FFFFFF"/>
        </w:rPr>
        <w:t>evere acute respiratory syndrome coronavirus 2 (</w:t>
      </w:r>
      <w:r w:rsidRPr="009D7C72">
        <w:rPr>
          <w:rFonts w:ascii="Arial" w:hAnsi="Arial" w:cs="Arial"/>
        </w:rPr>
        <w:t xml:space="preserve">SARS-CoV-2) infection compared to </w:t>
      </w:r>
      <w:r w:rsidR="002C3CF8" w:rsidRPr="009D7C72">
        <w:rPr>
          <w:rFonts w:ascii="Arial" w:hAnsi="Arial" w:cs="Arial"/>
        </w:rPr>
        <w:t>people without diabetes</w:t>
      </w:r>
      <w:r w:rsidR="006C5F57">
        <w:rPr>
          <w:rFonts w:ascii="Arial" w:hAnsi="Arial" w:cs="Arial"/>
        </w:rPr>
        <w:t xml:space="preserve"> </w:t>
      </w:r>
      <w:r w:rsidR="000A3EE4" w:rsidRPr="009D7C72">
        <w:rPr>
          <w:rFonts w:ascii="Arial" w:hAnsi="Arial" w:cs="Arial"/>
        </w:rPr>
        <w:fldChar w:fldCharType="begin">
          <w:fldData xml:space="preserve">PEVuZE5vdGU+PENpdGU+PEF1dGhvcj5NdWxsZXI8L0F1dGhvcj48WWVhcj4yMDA1PC9ZZWFyPjxS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</w:fldData>
        </w:fldChar>
      </w:r>
      <w:r w:rsidR="000A3EE4" w:rsidRPr="009D7C72">
        <w:rPr>
          <w:rFonts w:ascii="Arial" w:hAnsi="Arial" w:cs="Arial"/>
        </w:rPr>
        <w:instrText xml:space="preserve"> ADDIN EN.CITE </w:instrText>
      </w:r>
      <w:r w:rsidR="000A3EE4" w:rsidRPr="009D7C72">
        <w:rPr>
          <w:rFonts w:ascii="Arial" w:hAnsi="Arial" w:cs="Arial"/>
        </w:rPr>
        <w:fldChar w:fldCharType="begin">
          <w:fldData xml:space="preserve">PEVuZE5vdGU+PENpdGU+PEF1dGhvcj5NdWxsZXI8L0F1dGhvcj48WWVhcj4yMDA1PC9ZZWFyPjxS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</w:fldData>
        </w:fldChar>
      </w:r>
      <w:r w:rsidR="000A3EE4" w:rsidRPr="009D7C72">
        <w:rPr>
          <w:rFonts w:ascii="Arial" w:hAnsi="Arial" w:cs="Arial"/>
        </w:rPr>
        <w:instrText xml:space="preserve"> ADDIN EN.CITE.DATA </w:instrText>
      </w:r>
      <w:r w:rsidR="000A3EE4" w:rsidRPr="009D7C72">
        <w:rPr>
          <w:rFonts w:ascii="Arial" w:hAnsi="Arial" w:cs="Arial"/>
        </w:rPr>
      </w:r>
      <w:r w:rsidR="000A3EE4" w:rsidRPr="009D7C72">
        <w:rPr>
          <w:rFonts w:ascii="Arial" w:hAnsi="Arial" w:cs="Arial"/>
        </w:rPr>
        <w:fldChar w:fldCharType="end"/>
      </w:r>
      <w:r w:rsidR="000A3EE4" w:rsidRPr="009D7C72">
        <w:rPr>
          <w:rFonts w:ascii="Arial" w:hAnsi="Arial" w:cs="Arial"/>
        </w:rPr>
      </w:r>
      <w:r w:rsidR="000A3EE4" w:rsidRPr="009D7C72">
        <w:rPr>
          <w:rFonts w:ascii="Arial" w:hAnsi="Arial" w:cs="Arial"/>
        </w:rPr>
        <w:fldChar w:fldCharType="separate"/>
      </w:r>
      <w:r w:rsidR="000A3EE4" w:rsidRPr="009D7C72">
        <w:rPr>
          <w:rFonts w:ascii="Arial" w:hAnsi="Arial" w:cs="Arial"/>
          <w:noProof/>
        </w:rPr>
        <w:t>[2]</w:t>
      </w:r>
      <w:r w:rsidR="000A3EE4" w:rsidRPr="009D7C72">
        <w:rPr>
          <w:rFonts w:ascii="Arial" w:hAnsi="Arial" w:cs="Arial"/>
        </w:rPr>
        <w:fldChar w:fldCharType="end"/>
      </w:r>
      <w:r w:rsidRPr="009D7C72">
        <w:rPr>
          <w:rFonts w:ascii="Arial" w:hAnsi="Arial" w:cs="Arial"/>
        </w:rPr>
        <w:t>. As such, people with diabetes are often placed in high-risk categories for vaccination prioriti</w:t>
      </w:r>
      <w:r w:rsidR="000B7031" w:rsidRPr="009D7C72">
        <w:rPr>
          <w:rFonts w:ascii="Arial" w:hAnsi="Arial" w:cs="Arial"/>
        </w:rPr>
        <w:t>z</w:t>
      </w:r>
      <w:r w:rsidRPr="009D7C72">
        <w:rPr>
          <w:rFonts w:ascii="Arial" w:hAnsi="Arial" w:cs="Arial"/>
        </w:rPr>
        <w:t>ation strategies</w:t>
      </w:r>
      <w:r w:rsidR="006C5F57">
        <w:rPr>
          <w:rFonts w:ascii="Arial" w:hAnsi="Arial" w:cs="Arial"/>
        </w:rPr>
        <w:t xml:space="preserve"> </w:t>
      </w:r>
      <w:r w:rsidR="000A3EE4" w:rsidRPr="009D7C72">
        <w:rPr>
          <w:rFonts w:ascii="Arial" w:hAnsi="Arial" w:cs="Arial"/>
        </w:rPr>
        <w:fldChar w:fldCharType="begin">
          <w:fldData xml:space="preserve">PEVuZE5vdGU+PENpdGU+PEF1dGhvcj5Eb3MgU2FudG9zPC9BdXRob3I+PFllYXI+MjAxODwvWWVh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</w:fldData>
        </w:fldChar>
      </w:r>
      <w:r w:rsidR="000A3EE4" w:rsidRPr="009D7C72">
        <w:rPr>
          <w:rFonts w:ascii="Arial" w:hAnsi="Arial" w:cs="Arial"/>
        </w:rPr>
        <w:instrText xml:space="preserve"> ADDIN EN.CITE </w:instrText>
      </w:r>
      <w:r w:rsidR="000A3EE4" w:rsidRPr="009D7C72">
        <w:rPr>
          <w:rFonts w:ascii="Arial" w:hAnsi="Arial" w:cs="Arial"/>
        </w:rPr>
        <w:fldChar w:fldCharType="begin">
          <w:fldData xml:space="preserve">PEVuZE5vdGU+PENpdGU+PEF1dGhvcj5Eb3MgU2FudG9zPC9BdXRob3I+PFllYXI+MjAxODwvWWVh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</w:fldData>
        </w:fldChar>
      </w:r>
      <w:r w:rsidR="000A3EE4" w:rsidRPr="009D7C72">
        <w:rPr>
          <w:rFonts w:ascii="Arial" w:hAnsi="Arial" w:cs="Arial"/>
        </w:rPr>
        <w:instrText xml:space="preserve"> ADDIN EN.CITE.DATA </w:instrText>
      </w:r>
      <w:r w:rsidR="000A3EE4" w:rsidRPr="009D7C72">
        <w:rPr>
          <w:rFonts w:ascii="Arial" w:hAnsi="Arial" w:cs="Arial"/>
        </w:rPr>
      </w:r>
      <w:r w:rsidR="000A3EE4" w:rsidRPr="009D7C72">
        <w:rPr>
          <w:rFonts w:ascii="Arial" w:hAnsi="Arial" w:cs="Arial"/>
        </w:rPr>
        <w:fldChar w:fldCharType="end"/>
      </w:r>
      <w:r w:rsidR="000A3EE4" w:rsidRPr="009D7C72">
        <w:rPr>
          <w:rFonts w:ascii="Arial" w:hAnsi="Arial" w:cs="Arial"/>
        </w:rPr>
      </w:r>
      <w:r w:rsidR="000A3EE4" w:rsidRPr="009D7C72">
        <w:rPr>
          <w:rFonts w:ascii="Arial" w:hAnsi="Arial" w:cs="Arial"/>
        </w:rPr>
        <w:fldChar w:fldCharType="separate"/>
      </w:r>
      <w:r w:rsidR="000A3EE4" w:rsidRPr="009D7C72">
        <w:rPr>
          <w:rFonts w:ascii="Arial" w:hAnsi="Arial" w:cs="Arial"/>
          <w:noProof/>
        </w:rPr>
        <w:t>[3, 4]</w:t>
      </w:r>
      <w:r w:rsidR="000A3EE4" w:rsidRPr="009D7C72">
        <w:rPr>
          <w:rFonts w:ascii="Arial" w:hAnsi="Arial" w:cs="Arial"/>
        </w:rPr>
        <w:fldChar w:fldCharType="end"/>
      </w:r>
      <w:r w:rsidRPr="009D7C72">
        <w:rPr>
          <w:rFonts w:ascii="Arial" w:hAnsi="Arial" w:cs="Arial"/>
        </w:rPr>
        <w:t xml:space="preserve">. </w:t>
      </w:r>
      <w:r w:rsidR="004E3EA3" w:rsidRPr="009D7C72">
        <w:rPr>
          <w:rFonts w:ascii="Arial" w:hAnsi="Arial" w:cs="Arial"/>
        </w:rPr>
        <w:t>In addition</w:t>
      </w:r>
      <w:r w:rsidR="001E73BA" w:rsidRPr="009D7C72">
        <w:rPr>
          <w:rFonts w:ascii="Arial" w:hAnsi="Arial" w:cs="Arial"/>
        </w:rPr>
        <w:t xml:space="preserve">, despite limited understanding of the immunological response to vaccines in people with diabetes, </w:t>
      </w:r>
      <w:r w:rsidR="00714F46" w:rsidRPr="009D7C72">
        <w:rPr>
          <w:rFonts w:ascii="Arial" w:hAnsi="Arial" w:cs="Arial"/>
        </w:rPr>
        <w:t xml:space="preserve">the same </w:t>
      </w:r>
      <w:r w:rsidRPr="009D7C72">
        <w:rPr>
          <w:rFonts w:ascii="Arial" w:hAnsi="Arial" w:cs="Arial"/>
        </w:rPr>
        <w:t>vaccination</w:t>
      </w:r>
      <w:r w:rsidR="00714F46" w:rsidRPr="009D7C72">
        <w:rPr>
          <w:rFonts w:ascii="Arial" w:hAnsi="Arial" w:cs="Arial"/>
        </w:rPr>
        <w:t xml:space="preserve"> protocol</w:t>
      </w:r>
      <w:r w:rsidR="00862D61" w:rsidRPr="009D7C72">
        <w:rPr>
          <w:rFonts w:ascii="Arial" w:hAnsi="Arial" w:cs="Arial"/>
        </w:rPr>
        <w:t xml:space="preserve"> against respiratory viruses</w:t>
      </w:r>
      <w:r w:rsidR="00714F46" w:rsidRPr="009D7C72">
        <w:rPr>
          <w:rFonts w:ascii="Arial" w:hAnsi="Arial" w:cs="Arial"/>
        </w:rPr>
        <w:t xml:space="preserve"> as the </w:t>
      </w:r>
      <w:r w:rsidR="00862D61" w:rsidRPr="009D7C72">
        <w:rPr>
          <w:rFonts w:ascii="Arial" w:hAnsi="Arial" w:cs="Arial"/>
        </w:rPr>
        <w:t xml:space="preserve">one followed for the </w:t>
      </w:r>
      <w:r w:rsidR="00714F46" w:rsidRPr="009D7C72">
        <w:rPr>
          <w:rFonts w:ascii="Arial" w:hAnsi="Arial" w:cs="Arial"/>
        </w:rPr>
        <w:t xml:space="preserve">general population </w:t>
      </w:r>
      <w:r w:rsidRPr="009D7C72">
        <w:rPr>
          <w:rFonts w:ascii="Arial" w:hAnsi="Arial" w:cs="Arial"/>
        </w:rPr>
        <w:t xml:space="preserve">is recommended </w:t>
      </w:r>
      <w:r w:rsidR="002A48C5" w:rsidRPr="009D7C72">
        <w:rPr>
          <w:rFonts w:ascii="Arial" w:hAnsi="Arial" w:cs="Arial"/>
        </w:rPr>
        <w:t>for patients with diabetes</w:t>
      </w:r>
      <w:r w:rsidRPr="009D7C72">
        <w:rPr>
          <w:rFonts w:ascii="Arial" w:hAnsi="Arial" w:cs="Arial"/>
        </w:rPr>
        <w:t xml:space="preserve">, including </w:t>
      </w:r>
      <w:r w:rsidR="002C3CF8" w:rsidRPr="009D7C72">
        <w:rPr>
          <w:rFonts w:ascii="Arial" w:hAnsi="Arial" w:cs="Arial"/>
        </w:rPr>
        <w:t xml:space="preserve">for </w:t>
      </w:r>
      <w:r w:rsidRPr="009D7C72">
        <w:rPr>
          <w:rFonts w:ascii="Arial" w:hAnsi="Arial" w:cs="Arial"/>
        </w:rPr>
        <w:t>Influenza and SARS-CoV-2</w:t>
      </w:r>
      <w:r w:rsidR="006C5F57">
        <w:rPr>
          <w:rFonts w:ascii="Arial" w:hAnsi="Arial" w:cs="Arial"/>
        </w:rPr>
        <w:t xml:space="preserve"> </w:t>
      </w:r>
      <w:r w:rsidR="000A3EE4" w:rsidRPr="009D7C72">
        <w:rPr>
          <w:rFonts w:ascii="Arial" w:hAnsi="Arial" w:cs="Arial"/>
        </w:rPr>
        <w:fldChar w:fldCharType="begin">
          <w:fldData xml:space="preserve">PEVuZE5vdGU+PENpdGU+PEF1dGhvcj5Eb3MgU2FudG9zPC9BdXRob3I+PFllYXI+MjAxODwvWWVh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</w:fldData>
        </w:fldChar>
      </w:r>
      <w:r w:rsidR="000A3EE4" w:rsidRPr="009D7C72">
        <w:rPr>
          <w:rFonts w:ascii="Arial" w:hAnsi="Arial" w:cs="Arial"/>
        </w:rPr>
        <w:instrText xml:space="preserve"> ADDIN EN.CITE </w:instrText>
      </w:r>
      <w:r w:rsidR="000A3EE4" w:rsidRPr="009D7C72">
        <w:rPr>
          <w:rFonts w:ascii="Arial" w:hAnsi="Arial" w:cs="Arial"/>
        </w:rPr>
        <w:fldChar w:fldCharType="begin">
          <w:fldData xml:space="preserve">PEVuZE5vdGU+PENpdGU+PEF1dGhvcj5Eb3MgU2FudG9zPC9BdXRob3I+PFllYXI+MjAxODwvWWVh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</w:fldData>
        </w:fldChar>
      </w:r>
      <w:r w:rsidR="000A3EE4" w:rsidRPr="009D7C72">
        <w:rPr>
          <w:rFonts w:ascii="Arial" w:hAnsi="Arial" w:cs="Arial"/>
        </w:rPr>
        <w:instrText xml:space="preserve"> ADDIN EN.CITE.DATA </w:instrText>
      </w:r>
      <w:r w:rsidR="000A3EE4" w:rsidRPr="009D7C72">
        <w:rPr>
          <w:rFonts w:ascii="Arial" w:hAnsi="Arial" w:cs="Arial"/>
        </w:rPr>
      </w:r>
      <w:r w:rsidR="000A3EE4" w:rsidRPr="009D7C72">
        <w:rPr>
          <w:rFonts w:ascii="Arial" w:hAnsi="Arial" w:cs="Arial"/>
        </w:rPr>
        <w:fldChar w:fldCharType="end"/>
      </w:r>
      <w:r w:rsidR="000A3EE4" w:rsidRPr="009D7C72">
        <w:rPr>
          <w:rFonts w:ascii="Arial" w:hAnsi="Arial" w:cs="Arial"/>
        </w:rPr>
      </w:r>
      <w:r w:rsidR="000A3EE4" w:rsidRPr="009D7C72">
        <w:rPr>
          <w:rFonts w:ascii="Arial" w:hAnsi="Arial" w:cs="Arial"/>
        </w:rPr>
        <w:fldChar w:fldCharType="separate"/>
      </w:r>
      <w:r w:rsidR="000A3EE4" w:rsidRPr="009D7C72">
        <w:rPr>
          <w:rFonts w:ascii="Arial" w:hAnsi="Arial" w:cs="Arial"/>
          <w:noProof/>
        </w:rPr>
        <w:t>[3-5]</w:t>
      </w:r>
      <w:r w:rsidR="000A3EE4" w:rsidRPr="009D7C72">
        <w:rPr>
          <w:rFonts w:ascii="Arial" w:hAnsi="Arial" w:cs="Arial"/>
        </w:rPr>
        <w:fldChar w:fldCharType="end"/>
      </w:r>
      <w:r w:rsidRPr="009D7C72">
        <w:rPr>
          <w:rFonts w:ascii="Arial" w:hAnsi="Arial" w:cs="Arial"/>
        </w:rPr>
        <w:t xml:space="preserve">. </w:t>
      </w:r>
      <w:r w:rsidR="00862D61" w:rsidRPr="009D7C72">
        <w:rPr>
          <w:rFonts w:ascii="Arial" w:hAnsi="Arial" w:cs="Arial"/>
        </w:rPr>
        <w:t>T</w:t>
      </w:r>
      <w:r w:rsidRPr="009D7C72">
        <w:rPr>
          <w:rFonts w:ascii="Arial" w:hAnsi="Arial" w:cs="Arial"/>
        </w:rPr>
        <w:t xml:space="preserve">here is </w:t>
      </w:r>
      <w:r w:rsidR="002A48C5" w:rsidRPr="009D7C72">
        <w:rPr>
          <w:rFonts w:ascii="Arial" w:hAnsi="Arial" w:cs="Arial"/>
        </w:rPr>
        <w:t>limited</w:t>
      </w:r>
      <w:r w:rsidRPr="009D7C72">
        <w:rPr>
          <w:rFonts w:ascii="Arial" w:hAnsi="Arial" w:cs="Arial"/>
        </w:rPr>
        <w:t xml:space="preserve"> </w:t>
      </w:r>
      <w:r w:rsidR="004E3EA3" w:rsidRPr="009D7C72">
        <w:rPr>
          <w:rFonts w:ascii="Arial" w:hAnsi="Arial" w:cs="Arial"/>
        </w:rPr>
        <w:t>information about</w:t>
      </w:r>
      <w:r w:rsidRPr="009D7C72">
        <w:rPr>
          <w:rFonts w:ascii="Arial" w:hAnsi="Arial" w:cs="Arial"/>
        </w:rPr>
        <w:t xml:space="preserve"> the </w:t>
      </w:r>
      <w:r w:rsidR="00452F31" w:rsidRPr="009D7C72">
        <w:rPr>
          <w:rFonts w:ascii="Arial" w:hAnsi="Arial" w:cs="Arial"/>
        </w:rPr>
        <w:t>durability</w:t>
      </w:r>
      <w:r w:rsidR="001E73BA" w:rsidRPr="009D7C72">
        <w:rPr>
          <w:rFonts w:ascii="Arial" w:hAnsi="Arial" w:cs="Arial"/>
        </w:rPr>
        <w:t xml:space="preserve">, </w:t>
      </w:r>
      <w:r w:rsidRPr="009D7C72">
        <w:rPr>
          <w:rFonts w:ascii="Arial" w:hAnsi="Arial" w:cs="Arial"/>
        </w:rPr>
        <w:t xml:space="preserve">magnitude </w:t>
      </w:r>
      <w:r w:rsidR="001E73BA" w:rsidRPr="009D7C72">
        <w:rPr>
          <w:rFonts w:ascii="Arial" w:hAnsi="Arial" w:cs="Arial"/>
        </w:rPr>
        <w:t xml:space="preserve">and nature </w:t>
      </w:r>
      <w:r w:rsidRPr="009D7C72">
        <w:rPr>
          <w:rFonts w:ascii="Arial" w:hAnsi="Arial" w:cs="Arial"/>
        </w:rPr>
        <w:t xml:space="preserve">of the </w:t>
      </w:r>
      <w:r w:rsidR="001E73BA" w:rsidRPr="009D7C72">
        <w:rPr>
          <w:rFonts w:ascii="Arial" w:hAnsi="Arial" w:cs="Arial"/>
        </w:rPr>
        <w:t xml:space="preserve">cellular </w:t>
      </w:r>
      <w:r w:rsidRPr="009D7C72">
        <w:rPr>
          <w:rFonts w:ascii="Arial" w:hAnsi="Arial" w:cs="Arial"/>
        </w:rPr>
        <w:t>immune response to vaccination</w:t>
      </w:r>
      <w:r w:rsidR="00714F46" w:rsidRPr="009D7C72">
        <w:rPr>
          <w:rFonts w:ascii="Arial" w:hAnsi="Arial" w:cs="Arial"/>
        </w:rPr>
        <w:t xml:space="preserve"> </w:t>
      </w:r>
      <w:r w:rsidRPr="009D7C72">
        <w:rPr>
          <w:rFonts w:ascii="Arial" w:hAnsi="Arial" w:cs="Arial"/>
        </w:rPr>
        <w:t xml:space="preserve">in </w:t>
      </w:r>
      <w:r w:rsidR="004E3EA3" w:rsidRPr="009D7C72">
        <w:rPr>
          <w:rFonts w:ascii="Arial" w:hAnsi="Arial" w:cs="Arial"/>
        </w:rPr>
        <w:t>p</w:t>
      </w:r>
      <w:r w:rsidR="00C1290B" w:rsidRPr="009D7C72">
        <w:rPr>
          <w:rFonts w:ascii="Arial" w:hAnsi="Arial" w:cs="Arial"/>
        </w:rPr>
        <w:t>eople</w:t>
      </w:r>
      <w:r w:rsidR="004E3EA3" w:rsidRPr="009D7C72">
        <w:rPr>
          <w:rFonts w:ascii="Arial" w:hAnsi="Arial" w:cs="Arial"/>
        </w:rPr>
        <w:t xml:space="preserve"> with diabetes</w:t>
      </w:r>
      <w:r w:rsidR="001E73BA" w:rsidRPr="009D7C72">
        <w:rPr>
          <w:rFonts w:ascii="Arial" w:hAnsi="Arial" w:cs="Arial"/>
        </w:rPr>
        <w:t>, and p</w:t>
      </w:r>
      <w:r w:rsidRPr="009D7C72">
        <w:rPr>
          <w:rFonts w:ascii="Arial" w:hAnsi="Arial" w:cs="Arial"/>
          <w:color w:val="1F1F1F"/>
          <w:shd w:val="clear" w:color="auto" w:fill="FFFFFF"/>
        </w:rPr>
        <w:t xml:space="preserve">revious studies have </w:t>
      </w:r>
      <w:r w:rsidR="005F0409" w:rsidRPr="009D7C72">
        <w:rPr>
          <w:rFonts w:ascii="Arial" w:hAnsi="Arial" w:cs="Arial"/>
          <w:color w:val="1F1F1F"/>
          <w:shd w:val="clear" w:color="auto" w:fill="FFFFFF"/>
        </w:rPr>
        <w:t>reported</w:t>
      </w:r>
      <w:r w:rsidRPr="009D7C72">
        <w:rPr>
          <w:rFonts w:ascii="Arial" w:hAnsi="Arial" w:cs="Arial"/>
          <w:color w:val="1F1F1F"/>
          <w:shd w:val="clear" w:color="auto" w:fill="FFFFFF"/>
        </w:rPr>
        <w:t xml:space="preserve"> conflicting </w:t>
      </w:r>
      <w:r w:rsidR="005641AD" w:rsidRPr="009D7C72">
        <w:rPr>
          <w:rFonts w:ascii="Arial" w:hAnsi="Arial" w:cs="Arial"/>
          <w:color w:val="1F1F1F"/>
          <w:shd w:val="clear" w:color="auto" w:fill="FFFFFF"/>
        </w:rPr>
        <w:t xml:space="preserve">results. </w:t>
      </w:r>
      <w:r w:rsidR="002C3CF8" w:rsidRPr="009D7C72">
        <w:rPr>
          <w:rFonts w:ascii="Arial" w:hAnsi="Arial" w:cs="Arial"/>
          <w:color w:val="1F1F1F"/>
          <w:shd w:val="clear" w:color="auto" w:fill="FFFFFF"/>
        </w:rPr>
        <w:t>M</w:t>
      </w:r>
      <w:r w:rsidR="005641AD" w:rsidRPr="009D7C72">
        <w:rPr>
          <w:rFonts w:ascii="Arial" w:hAnsi="Arial" w:cs="Arial"/>
          <w:color w:val="1F1F1F"/>
          <w:shd w:val="clear" w:color="auto" w:fill="FFFFFF"/>
        </w:rPr>
        <w:t xml:space="preserve">ost studies on </w:t>
      </w:r>
      <w:r w:rsidRPr="009D7C72">
        <w:rPr>
          <w:rFonts w:ascii="Arial" w:hAnsi="Arial" w:cs="Arial"/>
          <w:color w:val="1F1F1F"/>
          <w:shd w:val="clear" w:color="auto" w:fill="FFFFFF"/>
        </w:rPr>
        <w:t>hepatitis B vaccin</w:t>
      </w:r>
      <w:r w:rsidR="005641AD" w:rsidRPr="009D7C72">
        <w:rPr>
          <w:rFonts w:ascii="Arial" w:hAnsi="Arial" w:cs="Arial"/>
          <w:color w:val="1F1F1F"/>
          <w:shd w:val="clear" w:color="auto" w:fill="FFFFFF"/>
        </w:rPr>
        <w:t>ation</w:t>
      </w:r>
      <w:r w:rsidRPr="009D7C72">
        <w:rPr>
          <w:rFonts w:ascii="Arial" w:hAnsi="Arial" w:cs="Arial"/>
          <w:color w:val="1F1F1F"/>
          <w:shd w:val="clear" w:color="auto" w:fill="FFFFFF"/>
        </w:rPr>
        <w:t xml:space="preserve"> </w:t>
      </w:r>
      <w:r w:rsidR="005641AD" w:rsidRPr="009D7C72">
        <w:rPr>
          <w:rFonts w:ascii="Arial" w:hAnsi="Arial" w:cs="Arial"/>
          <w:color w:val="1F1F1F"/>
          <w:shd w:val="clear" w:color="auto" w:fill="FFFFFF"/>
        </w:rPr>
        <w:t>have demonstrated reduced</w:t>
      </w:r>
      <w:r w:rsidRPr="009D7C72">
        <w:rPr>
          <w:rFonts w:ascii="Arial" w:hAnsi="Arial" w:cs="Arial"/>
          <w:color w:val="1F1F1F"/>
          <w:shd w:val="clear" w:color="auto" w:fill="FFFFFF"/>
        </w:rPr>
        <w:t xml:space="preserve"> immunogenicity</w:t>
      </w:r>
      <w:r w:rsidR="00714F46" w:rsidRPr="009D7C72">
        <w:rPr>
          <w:rFonts w:ascii="Arial" w:hAnsi="Arial" w:cs="Arial"/>
          <w:color w:val="1F1F1F"/>
          <w:shd w:val="clear" w:color="auto" w:fill="FFFFFF"/>
        </w:rPr>
        <w:t xml:space="preserve"> in people with diabetes</w:t>
      </w:r>
      <w:r w:rsidR="006C5F57">
        <w:rPr>
          <w:rFonts w:ascii="Arial" w:hAnsi="Arial" w:cs="Arial"/>
          <w:color w:val="1F1F1F"/>
          <w:shd w:val="clear" w:color="auto" w:fill="FFFFFF"/>
        </w:rPr>
        <w:t xml:space="preserve"> </w:t>
      </w:r>
      <w:r w:rsidR="000A3EE4" w:rsidRPr="009D7C72">
        <w:rPr>
          <w:rFonts w:ascii="Arial" w:hAnsi="Arial" w:cs="Arial"/>
          <w:color w:val="1F1F1F"/>
          <w:shd w:val="clear" w:color="auto" w:fill="FFFFFF"/>
        </w:rPr>
        <w:fldChar w:fldCharType="begin"/>
      </w:r>
      <w:r w:rsidR="000A3EE4" w:rsidRPr="009D7C72">
        <w:rPr>
          <w:rFonts w:ascii="Arial" w:hAnsi="Arial" w:cs="Arial"/>
          <w:color w:val="1F1F1F"/>
          <w:shd w:val="clear" w:color="auto" w:fill="FFFFFF"/>
        </w:rPr>
        <w:instrText xml:space="preserve"> ADDIN EN.CITE &lt;EndNote&gt;&lt;Cite&gt;&lt;Author&gt;Schillie&lt;/Author&gt;&lt;Year&gt;2012&lt;/Year&gt;&lt;RecNum&gt;41&lt;/RecNum&gt;&lt;IDText&gt;23173138&lt;/IDText&gt;&lt;DisplayText&gt;[6]&lt;/DisplayText&gt;&lt;record&gt;&lt;rec-number&gt;41&lt;/rec-number&gt;&lt;foreign-keys&gt;&lt;key app="EN" db-id="2zxzs0sebfvxaje9909vpz05xft5pwp2tave" timestamp="1737987983"&gt;41&lt;/key&gt;&lt;/foreign-keys&gt;&lt;ref-type name="Journal Article"&gt;17&lt;/ref-type&gt;&lt;contributors&gt;&lt;authors&gt;&lt;author&gt;Schillie, S. F.&lt;/author&gt;&lt;author&gt;Spradling, P. R.&lt;/author&gt;&lt;author&gt;Murphy, T. V.&lt;/author&gt;&lt;/authors&gt;&lt;/contributors&gt;&lt;auth-address&gt;Division of Viral Hepatitis, Vaccine Research and Policy Team, National Center for HIV/AIDS, Viral Hepatitis, STD, and TB Prevention, Centers for Disease Control and Prevention, Atlanta, Georgia, USA. sschillie@cdc.gov&lt;/auth-address&gt;&lt;titles&gt;&lt;title&gt;Immune response of hepatitis B vaccine among persons with diabetes: a systematic review of the literature&lt;/title&gt;&lt;secondary-title&gt;Diabetes Care&lt;/secondary-title&gt;&lt;/titles&gt;&lt;periodical&gt;&lt;full-title&gt;Diabetes Care&lt;/full-title&gt;&lt;/periodical&gt;&lt;pages&gt;2690-7&lt;/pages&gt;&lt;volume&gt;35&lt;/volume&gt;&lt;number&gt;12&lt;/number&gt;&lt;keywords&gt;&lt;keyword&gt;Diabetes Mellitus/*immunology&lt;/keyword&gt;&lt;keyword&gt;Hepatitis B Vaccines/*immunology&lt;/keyword&gt;&lt;keyword&gt;Humans&lt;/keyword&gt;&lt;keyword&gt;Randomized Controlled Trials as Topic&lt;/keyword&gt;&lt;/keywords&gt;&lt;dates&gt;&lt;year&gt;2012&lt;/year&gt;&lt;pub-dates&gt;&lt;date&gt;Dec&lt;/date&gt;&lt;/pub-dates&gt;&lt;/dates&gt;&lt;isbn&gt;1935-5548 (Electronic)&amp;#xD;0149-5992 (Print)&amp;#xD;0149-5992 (Linking)&lt;/isbn&gt;&lt;accession-num&gt;23173138&lt;/accession-num&gt;&lt;urls&gt;&lt;related-urls&gt;&lt;url&gt;https://www.ncbi.nlm.nih.gov/pubmed/23173138&lt;/url&gt;&lt;/related-urls&gt;&lt;/urls&gt;&lt;custom2&gt;PMC3507602&lt;/custom2&gt;&lt;electronic-resource-num&gt;10.2337/dc12-0312&lt;/electronic-resource-num&gt;&lt;remote-database-name&gt;Medline&lt;/remote-database-name&gt;&lt;remote-database-provider&gt;NLM&lt;/remote-database-provider&gt;&lt;/record&gt;&lt;/Cite&gt;&lt;/EndNote&gt;</w:instrText>
      </w:r>
      <w:r w:rsidR="000A3EE4" w:rsidRPr="009D7C72">
        <w:rPr>
          <w:rFonts w:ascii="Arial" w:hAnsi="Arial" w:cs="Arial"/>
          <w:color w:val="1F1F1F"/>
          <w:shd w:val="clear" w:color="auto" w:fill="FFFFFF"/>
        </w:rPr>
        <w:fldChar w:fldCharType="separate"/>
      </w:r>
      <w:r w:rsidR="000A3EE4" w:rsidRPr="009D7C72">
        <w:rPr>
          <w:rFonts w:ascii="Arial" w:hAnsi="Arial" w:cs="Arial"/>
          <w:noProof/>
          <w:color w:val="1F1F1F"/>
          <w:shd w:val="clear" w:color="auto" w:fill="FFFFFF"/>
        </w:rPr>
        <w:t>[6]</w:t>
      </w:r>
      <w:r w:rsidR="000A3EE4" w:rsidRPr="009D7C72">
        <w:rPr>
          <w:rFonts w:ascii="Arial" w:hAnsi="Arial" w:cs="Arial"/>
          <w:color w:val="1F1F1F"/>
          <w:shd w:val="clear" w:color="auto" w:fill="FFFFFF"/>
        </w:rPr>
        <w:fldChar w:fldCharType="end"/>
      </w:r>
      <w:r w:rsidR="00B97706" w:rsidRPr="009D7C72">
        <w:rPr>
          <w:rFonts w:ascii="Arial" w:hAnsi="Arial" w:cs="Arial"/>
          <w:color w:val="1F1F1F"/>
          <w:shd w:val="clear" w:color="auto" w:fill="FFFFFF"/>
        </w:rPr>
        <w:t>.</w:t>
      </w:r>
      <w:r w:rsidR="005641AD" w:rsidRPr="009D7C72">
        <w:rPr>
          <w:rFonts w:ascii="Arial" w:hAnsi="Arial" w:cs="Arial"/>
          <w:color w:val="1F1F1F"/>
          <w:shd w:val="clear" w:color="auto" w:fill="FFFFFF"/>
        </w:rPr>
        <w:t xml:space="preserve"> </w:t>
      </w:r>
      <w:r w:rsidR="00B97706" w:rsidRPr="009D7C72">
        <w:rPr>
          <w:rFonts w:ascii="Arial" w:hAnsi="Arial" w:cs="Arial"/>
          <w:color w:val="1F1F1F"/>
          <w:shd w:val="clear" w:color="auto" w:fill="FFFFFF"/>
        </w:rPr>
        <w:t>D</w:t>
      </w:r>
      <w:r w:rsidR="005641AD" w:rsidRPr="009D7C72">
        <w:rPr>
          <w:rFonts w:ascii="Arial" w:hAnsi="Arial" w:cs="Arial"/>
          <w:color w:val="1F1F1F"/>
          <w:shd w:val="clear" w:color="auto" w:fill="FFFFFF"/>
        </w:rPr>
        <w:t xml:space="preserve">ata on </w:t>
      </w:r>
      <w:r w:rsidR="00B939EE" w:rsidRPr="009D7C72">
        <w:rPr>
          <w:rFonts w:ascii="Arial" w:hAnsi="Arial" w:cs="Arial"/>
          <w:color w:val="1F1F1F"/>
          <w:shd w:val="clear" w:color="auto" w:fill="FFFFFF"/>
        </w:rPr>
        <w:t xml:space="preserve">response to other </w:t>
      </w:r>
      <w:r w:rsidR="005641AD" w:rsidRPr="009D7C72">
        <w:rPr>
          <w:rFonts w:ascii="Arial" w:hAnsi="Arial" w:cs="Arial"/>
          <w:color w:val="1F1F1F"/>
          <w:shd w:val="clear" w:color="auto" w:fill="FFFFFF"/>
        </w:rPr>
        <w:t>vaccines, including those agains</w:t>
      </w:r>
      <w:r w:rsidR="00714F46" w:rsidRPr="009D7C72">
        <w:rPr>
          <w:rFonts w:ascii="Arial" w:hAnsi="Arial" w:cs="Arial"/>
          <w:color w:val="1F1F1F"/>
          <w:shd w:val="clear" w:color="auto" w:fill="FFFFFF"/>
        </w:rPr>
        <w:t>t</w:t>
      </w:r>
      <w:r w:rsidR="005641AD" w:rsidRPr="009D7C72">
        <w:rPr>
          <w:rFonts w:ascii="Arial" w:hAnsi="Arial" w:cs="Arial"/>
          <w:color w:val="1F1F1F"/>
          <w:shd w:val="clear" w:color="auto" w:fill="FFFFFF"/>
        </w:rPr>
        <w:t xml:space="preserve"> Influenza virus</w:t>
      </w:r>
      <w:r w:rsidR="006C5F57">
        <w:rPr>
          <w:rFonts w:ascii="Arial" w:hAnsi="Arial" w:cs="Arial"/>
          <w:color w:val="1F1F1F"/>
          <w:shd w:val="clear" w:color="auto" w:fill="FFFFFF"/>
        </w:rPr>
        <w:t>,</w:t>
      </w:r>
      <w:r w:rsidR="005641AD" w:rsidRPr="009D7C72">
        <w:rPr>
          <w:rFonts w:ascii="Arial" w:hAnsi="Arial" w:cs="Arial"/>
          <w:color w:val="1F1F1F"/>
          <w:shd w:val="clear" w:color="auto" w:fill="FFFFFF"/>
        </w:rPr>
        <w:t xml:space="preserve"> </w:t>
      </w:r>
      <w:r w:rsidR="00B97706" w:rsidRPr="009D7C72">
        <w:rPr>
          <w:rFonts w:ascii="Arial" w:hAnsi="Arial" w:cs="Arial"/>
          <w:color w:val="1F1F1F"/>
          <w:shd w:val="clear" w:color="auto" w:fill="FFFFFF"/>
        </w:rPr>
        <w:t>appear</w:t>
      </w:r>
      <w:r w:rsidR="005641AD" w:rsidRPr="009D7C72">
        <w:rPr>
          <w:rFonts w:ascii="Arial" w:hAnsi="Arial" w:cs="Arial"/>
          <w:color w:val="1F1F1F"/>
          <w:shd w:val="clear" w:color="auto" w:fill="FFFFFF"/>
        </w:rPr>
        <w:t xml:space="preserve"> mostly inconclusive</w:t>
      </w:r>
      <w:r w:rsidR="00B97706" w:rsidRPr="009D7C72">
        <w:rPr>
          <w:rFonts w:ascii="Arial" w:hAnsi="Arial" w:cs="Arial"/>
          <w:color w:val="1F1F1F"/>
          <w:shd w:val="clear" w:color="auto" w:fill="FFFFFF"/>
        </w:rPr>
        <w:t>, with contradicting findings regarding the humoral response in people with diabetes, and evidence suggesting that antibody titers are not a good correlate of protection against Influenza virus in this study population</w:t>
      </w:r>
      <w:r w:rsidR="006C5F57">
        <w:rPr>
          <w:rFonts w:ascii="Arial" w:hAnsi="Arial" w:cs="Arial"/>
          <w:color w:val="1F1F1F"/>
          <w:shd w:val="clear" w:color="auto" w:fill="FFFFFF"/>
        </w:rPr>
        <w:t xml:space="preserve"> </w:t>
      </w:r>
      <w:r w:rsidR="000A3EE4" w:rsidRPr="009D7C72">
        <w:rPr>
          <w:rFonts w:ascii="Arial" w:hAnsi="Arial" w:cs="Arial"/>
          <w:color w:val="1F1F1F"/>
          <w:shd w:val="clear" w:color="auto" w:fill="FFFFFF"/>
        </w:rPr>
        <w:fldChar w:fldCharType="begin">
          <w:fldData xml:space="preserve">PEVuZE5vdGU+PENpdGU+PEF1dGhvcj5WZXJzdHJhZXRlbjwvQXV0aG9yPjxZZWFyPjIwMjA8L1ll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</w:fldData>
        </w:fldChar>
      </w:r>
      <w:r w:rsidR="000A3EE4" w:rsidRPr="009D7C72">
        <w:rPr>
          <w:rFonts w:ascii="Arial" w:hAnsi="Arial" w:cs="Arial"/>
          <w:color w:val="1F1F1F"/>
          <w:shd w:val="clear" w:color="auto" w:fill="FFFFFF"/>
        </w:rPr>
        <w:instrText xml:space="preserve"> ADDIN EN.CITE </w:instrText>
      </w:r>
      <w:r w:rsidR="000A3EE4" w:rsidRPr="009D7C72">
        <w:rPr>
          <w:rFonts w:ascii="Arial" w:hAnsi="Arial" w:cs="Arial"/>
          <w:color w:val="1F1F1F"/>
          <w:shd w:val="clear" w:color="auto" w:fill="FFFFFF"/>
        </w:rPr>
        <w:fldChar w:fldCharType="begin">
          <w:fldData xml:space="preserve">PEVuZE5vdGU+PENpdGU+PEF1dGhvcj5WZXJzdHJhZXRlbjwvQXV0aG9yPjxZZWFyPjIwMjA8L1ll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</w:fldData>
        </w:fldChar>
      </w:r>
      <w:r w:rsidR="000A3EE4" w:rsidRPr="009D7C72">
        <w:rPr>
          <w:rFonts w:ascii="Arial" w:hAnsi="Arial" w:cs="Arial"/>
          <w:color w:val="1F1F1F"/>
          <w:shd w:val="clear" w:color="auto" w:fill="FFFFFF"/>
        </w:rPr>
        <w:instrText xml:space="preserve"> ADDIN EN.CITE.DATA </w:instrText>
      </w:r>
      <w:r w:rsidR="000A3EE4" w:rsidRPr="009D7C72">
        <w:rPr>
          <w:rFonts w:ascii="Arial" w:hAnsi="Arial" w:cs="Arial"/>
          <w:color w:val="1F1F1F"/>
          <w:shd w:val="clear" w:color="auto" w:fill="FFFFFF"/>
        </w:rPr>
      </w:r>
      <w:r w:rsidR="000A3EE4" w:rsidRPr="009D7C72">
        <w:rPr>
          <w:rFonts w:ascii="Arial" w:hAnsi="Arial" w:cs="Arial"/>
          <w:color w:val="1F1F1F"/>
          <w:shd w:val="clear" w:color="auto" w:fill="FFFFFF"/>
        </w:rPr>
        <w:fldChar w:fldCharType="end"/>
      </w:r>
      <w:r w:rsidR="000A3EE4" w:rsidRPr="009D7C72">
        <w:rPr>
          <w:rFonts w:ascii="Arial" w:hAnsi="Arial" w:cs="Arial"/>
          <w:color w:val="1F1F1F"/>
          <w:shd w:val="clear" w:color="auto" w:fill="FFFFFF"/>
        </w:rPr>
      </w:r>
      <w:r w:rsidR="000A3EE4" w:rsidRPr="009D7C72">
        <w:rPr>
          <w:rFonts w:ascii="Arial" w:hAnsi="Arial" w:cs="Arial"/>
          <w:color w:val="1F1F1F"/>
          <w:shd w:val="clear" w:color="auto" w:fill="FFFFFF"/>
        </w:rPr>
        <w:fldChar w:fldCharType="separate"/>
      </w:r>
      <w:r w:rsidR="000A3EE4" w:rsidRPr="009D7C72">
        <w:rPr>
          <w:rFonts w:ascii="Arial" w:hAnsi="Arial" w:cs="Arial"/>
          <w:noProof/>
          <w:color w:val="1F1F1F"/>
          <w:shd w:val="clear" w:color="auto" w:fill="FFFFFF"/>
        </w:rPr>
        <w:t>[4]</w:t>
      </w:r>
      <w:r w:rsidR="000A3EE4" w:rsidRPr="009D7C72">
        <w:rPr>
          <w:rFonts w:ascii="Arial" w:hAnsi="Arial" w:cs="Arial"/>
          <w:color w:val="1F1F1F"/>
          <w:shd w:val="clear" w:color="auto" w:fill="FFFFFF"/>
        </w:rPr>
        <w:fldChar w:fldCharType="end"/>
      </w:r>
      <w:r w:rsidRPr="009D7C72">
        <w:rPr>
          <w:rFonts w:ascii="Arial" w:hAnsi="Arial" w:cs="Arial"/>
          <w:color w:val="1F1F1F"/>
          <w:shd w:val="clear" w:color="auto" w:fill="FFFFFF"/>
        </w:rPr>
        <w:t xml:space="preserve">. </w:t>
      </w:r>
      <w:r w:rsidR="000A7D08" w:rsidRPr="009D7C72">
        <w:rPr>
          <w:rFonts w:ascii="Arial" w:hAnsi="Arial" w:cs="Arial"/>
          <w:color w:val="1F1F1F"/>
          <w:shd w:val="clear" w:color="auto" w:fill="FFFFFF"/>
        </w:rPr>
        <w:t>Regarding</w:t>
      </w:r>
      <w:r w:rsidRPr="009D7C72">
        <w:rPr>
          <w:rFonts w:ascii="Arial" w:hAnsi="Arial" w:cs="Arial"/>
          <w:color w:val="1F1F1F"/>
          <w:shd w:val="clear" w:color="auto" w:fill="FFFFFF"/>
        </w:rPr>
        <w:t xml:space="preserve"> SARS-CoV-2 vaccination</w:t>
      </w:r>
      <w:r w:rsidR="000A7D08" w:rsidRPr="009D7C72">
        <w:rPr>
          <w:rFonts w:ascii="Arial" w:hAnsi="Arial" w:cs="Arial"/>
          <w:color w:val="1F1F1F"/>
          <w:shd w:val="clear" w:color="auto" w:fill="FFFFFF"/>
        </w:rPr>
        <w:t>,</w:t>
      </w:r>
      <w:r w:rsidRPr="009D7C72">
        <w:rPr>
          <w:rFonts w:ascii="Arial" w:hAnsi="Arial" w:cs="Arial"/>
          <w:color w:val="1F1F1F"/>
          <w:shd w:val="clear" w:color="auto" w:fill="FFFFFF"/>
        </w:rPr>
        <w:t xml:space="preserve"> some evidence suggests that CD4</w:t>
      </w:r>
      <w:r w:rsidR="000A7D08" w:rsidRPr="009D7C72">
        <w:rPr>
          <w:rFonts w:ascii="Arial" w:hAnsi="Arial" w:cs="Arial"/>
          <w:color w:val="1F1F1F"/>
          <w:shd w:val="clear" w:color="auto" w:fill="FFFFFF"/>
          <w:vertAlign w:val="superscript"/>
        </w:rPr>
        <w:t>+</w:t>
      </w:r>
      <w:r w:rsidR="000A7D08" w:rsidRPr="009D7C72">
        <w:rPr>
          <w:rFonts w:ascii="Arial" w:hAnsi="Arial" w:cs="Arial"/>
          <w:color w:val="1F1F1F"/>
          <w:shd w:val="clear" w:color="auto" w:fill="FFFFFF"/>
        </w:rPr>
        <w:t xml:space="preserve"> T cell</w:t>
      </w:r>
      <w:r w:rsidRPr="009D7C72">
        <w:rPr>
          <w:rFonts w:ascii="Arial" w:hAnsi="Arial" w:cs="Arial"/>
          <w:color w:val="1F1F1F"/>
          <w:shd w:val="clear" w:color="auto" w:fill="FFFFFF"/>
        </w:rPr>
        <w:t xml:space="preserve"> cytokine responses and </w:t>
      </w:r>
      <w:r w:rsidR="000A7D08" w:rsidRPr="009D7C72">
        <w:rPr>
          <w:rFonts w:ascii="Arial" w:hAnsi="Arial" w:cs="Arial"/>
          <w:color w:val="1F1F1F"/>
          <w:shd w:val="clear" w:color="auto" w:fill="FFFFFF"/>
        </w:rPr>
        <w:t>neutralizing</w:t>
      </w:r>
      <w:r w:rsidRPr="009D7C72">
        <w:rPr>
          <w:rFonts w:ascii="Arial" w:hAnsi="Arial" w:cs="Arial"/>
          <w:color w:val="1F1F1F"/>
          <w:shd w:val="clear" w:color="auto" w:fill="FFFFFF"/>
        </w:rPr>
        <w:t xml:space="preserve"> antibody tite</w:t>
      </w:r>
      <w:r w:rsidR="000A7D08" w:rsidRPr="009D7C72">
        <w:rPr>
          <w:rFonts w:ascii="Arial" w:hAnsi="Arial" w:cs="Arial"/>
          <w:color w:val="1F1F1F"/>
          <w:shd w:val="clear" w:color="auto" w:fill="FFFFFF"/>
        </w:rPr>
        <w:t>r</w:t>
      </w:r>
      <w:r w:rsidRPr="009D7C72">
        <w:rPr>
          <w:rFonts w:ascii="Arial" w:hAnsi="Arial" w:cs="Arial"/>
          <w:color w:val="1F1F1F"/>
          <w:shd w:val="clear" w:color="auto" w:fill="FFFFFF"/>
        </w:rPr>
        <w:t xml:space="preserve">s are lower </w:t>
      </w:r>
      <w:r w:rsidR="000A7D08" w:rsidRPr="009D7C72">
        <w:rPr>
          <w:rFonts w:ascii="Arial" w:hAnsi="Arial" w:cs="Arial"/>
          <w:color w:val="1F1F1F"/>
          <w:shd w:val="clear" w:color="auto" w:fill="FFFFFF"/>
        </w:rPr>
        <w:t xml:space="preserve">in </w:t>
      </w:r>
      <w:r w:rsidR="00C1290B" w:rsidRPr="009D7C72">
        <w:rPr>
          <w:rFonts w:ascii="Arial" w:hAnsi="Arial" w:cs="Arial"/>
          <w:color w:val="1F1F1F"/>
          <w:shd w:val="clear" w:color="auto" w:fill="FFFFFF"/>
        </w:rPr>
        <w:t xml:space="preserve">people with </w:t>
      </w:r>
      <w:r w:rsidR="000A7D08" w:rsidRPr="009D7C72">
        <w:rPr>
          <w:rFonts w:ascii="Arial" w:hAnsi="Arial" w:cs="Arial"/>
          <w:color w:val="1F1F1F"/>
          <w:shd w:val="clear" w:color="auto" w:fill="FFFFFF"/>
        </w:rPr>
        <w:t xml:space="preserve">T2D with </w:t>
      </w:r>
      <w:r w:rsidR="002C3CF8" w:rsidRPr="009D7C72">
        <w:rPr>
          <w:rFonts w:ascii="Arial" w:hAnsi="Arial" w:cs="Arial"/>
          <w:color w:val="1F1F1F"/>
          <w:shd w:val="clear" w:color="auto" w:fill="FFFFFF"/>
        </w:rPr>
        <w:t>higher gl</w:t>
      </w:r>
      <w:r w:rsidR="00C1290B" w:rsidRPr="009D7C72">
        <w:rPr>
          <w:rFonts w:ascii="Arial" w:hAnsi="Arial" w:cs="Arial"/>
          <w:color w:val="1F1F1F"/>
          <w:shd w:val="clear" w:color="auto" w:fill="FFFFFF"/>
        </w:rPr>
        <w:t>ycemic exposure</w:t>
      </w:r>
      <w:r w:rsidR="000A7D08" w:rsidRPr="009D7C72">
        <w:rPr>
          <w:rFonts w:ascii="Arial" w:hAnsi="Arial" w:cs="Arial"/>
          <w:color w:val="1F1F1F"/>
          <w:shd w:val="clear" w:color="auto" w:fill="FFFFFF"/>
        </w:rPr>
        <w:t xml:space="preserve"> </w:t>
      </w:r>
      <w:r w:rsidRPr="009D7C72">
        <w:rPr>
          <w:rFonts w:ascii="Arial" w:hAnsi="Arial" w:cs="Arial"/>
          <w:color w:val="1F1F1F"/>
          <w:shd w:val="clear" w:color="auto" w:fill="FFFFFF"/>
        </w:rPr>
        <w:t>compared to those with glucose</w:t>
      </w:r>
      <w:r w:rsidR="00C1290B" w:rsidRPr="009D7C72">
        <w:rPr>
          <w:rFonts w:ascii="Arial" w:hAnsi="Arial" w:cs="Arial"/>
          <w:color w:val="1F1F1F"/>
          <w:shd w:val="clear" w:color="auto" w:fill="FFFFFF"/>
        </w:rPr>
        <w:t xml:space="preserve"> levels</w:t>
      </w:r>
      <w:r w:rsidRPr="009D7C72">
        <w:rPr>
          <w:rFonts w:ascii="Arial" w:hAnsi="Arial" w:cs="Arial"/>
          <w:color w:val="1F1F1F"/>
          <w:shd w:val="clear" w:color="auto" w:fill="FFFFFF"/>
        </w:rPr>
        <w:t xml:space="preserve"> </w:t>
      </w:r>
      <w:r w:rsidR="002C3CF8" w:rsidRPr="009D7C72">
        <w:rPr>
          <w:rFonts w:ascii="Arial" w:hAnsi="Arial" w:cs="Arial"/>
          <w:color w:val="1F1F1F"/>
          <w:shd w:val="clear" w:color="auto" w:fill="FFFFFF"/>
        </w:rPr>
        <w:t xml:space="preserve">close to target </w:t>
      </w:r>
      <w:r w:rsidRPr="009D7C72">
        <w:rPr>
          <w:rFonts w:ascii="Arial" w:hAnsi="Arial" w:cs="Arial"/>
          <w:color w:val="1F1F1F"/>
          <w:shd w:val="clear" w:color="auto" w:fill="FFFFFF"/>
        </w:rPr>
        <w:t xml:space="preserve">and </w:t>
      </w:r>
      <w:r w:rsidR="002C3CF8" w:rsidRPr="009D7C72">
        <w:rPr>
          <w:rFonts w:ascii="Arial" w:hAnsi="Arial" w:cs="Arial"/>
          <w:color w:val="1F1F1F"/>
          <w:shd w:val="clear" w:color="auto" w:fill="FFFFFF"/>
        </w:rPr>
        <w:t>people without diabetes</w:t>
      </w:r>
      <w:r w:rsidR="006C5F57">
        <w:rPr>
          <w:rFonts w:ascii="Arial" w:hAnsi="Arial" w:cs="Arial"/>
          <w:color w:val="1F1F1F"/>
          <w:shd w:val="clear" w:color="auto" w:fill="FFFFFF"/>
        </w:rPr>
        <w:t xml:space="preserve"> </w:t>
      </w:r>
      <w:r w:rsidR="000A3EE4" w:rsidRPr="009D7C72">
        <w:rPr>
          <w:rFonts w:ascii="Arial" w:hAnsi="Arial" w:cs="Arial"/>
          <w:color w:val="1F1F1F"/>
          <w:shd w:val="clear" w:color="auto" w:fill="FFFFFF"/>
        </w:rPr>
        <w:fldChar w:fldCharType="begin">
          <w:fldData xml:space="preserve">PEVuZE5vdGU+PENpdGU+PEF1dGhvcj5NYXJmZWxsYTwvQXV0aG9yPjxZZWFyPjIwMjI8L1llYXI+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</w:fldData>
        </w:fldChar>
      </w:r>
      <w:r w:rsidR="000A3EE4" w:rsidRPr="009D7C72">
        <w:rPr>
          <w:rFonts w:ascii="Arial" w:hAnsi="Arial" w:cs="Arial"/>
          <w:color w:val="1F1F1F"/>
          <w:shd w:val="clear" w:color="auto" w:fill="FFFFFF"/>
        </w:rPr>
        <w:instrText xml:space="preserve"> ADDIN EN.CITE </w:instrText>
      </w:r>
      <w:r w:rsidR="000A3EE4" w:rsidRPr="009D7C72">
        <w:rPr>
          <w:rFonts w:ascii="Arial" w:hAnsi="Arial" w:cs="Arial"/>
          <w:color w:val="1F1F1F"/>
          <w:shd w:val="clear" w:color="auto" w:fill="FFFFFF"/>
        </w:rPr>
        <w:fldChar w:fldCharType="begin">
          <w:fldData xml:space="preserve">PEVuZE5vdGU+PENpdGU+PEF1dGhvcj5NYXJmZWxsYTwvQXV0aG9yPjxZZWFyPjIwMjI8L1llYXI+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</w:fldData>
        </w:fldChar>
      </w:r>
      <w:r w:rsidR="000A3EE4" w:rsidRPr="009D7C72">
        <w:rPr>
          <w:rFonts w:ascii="Arial" w:hAnsi="Arial" w:cs="Arial"/>
          <w:color w:val="1F1F1F"/>
          <w:shd w:val="clear" w:color="auto" w:fill="FFFFFF"/>
        </w:rPr>
        <w:instrText xml:space="preserve"> ADDIN EN.CITE.DATA </w:instrText>
      </w:r>
      <w:r w:rsidR="000A3EE4" w:rsidRPr="009D7C72">
        <w:rPr>
          <w:rFonts w:ascii="Arial" w:hAnsi="Arial" w:cs="Arial"/>
          <w:color w:val="1F1F1F"/>
          <w:shd w:val="clear" w:color="auto" w:fill="FFFFFF"/>
        </w:rPr>
      </w:r>
      <w:r w:rsidR="000A3EE4" w:rsidRPr="009D7C72">
        <w:rPr>
          <w:rFonts w:ascii="Arial" w:hAnsi="Arial" w:cs="Arial"/>
          <w:color w:val="1F1F1F"/>
          <w:shd w:val="clear" w:color="auto" w:fill="FFFFFF"/>
        </w:rPr>
        <w:fldChar w:fldCharType="end"/>
      </w:r>
      <w:r w:rsidR="000A3EE4" w:rsidRPr="009D7C72">
        <w:rPr>
          <w:rFonts w:ascii="Arial" w:hAnsi="Arial" w:cs="Arial"/>
          <w:color w:val="1F1F1F"/>
          <w:shd w:val="clear" w:color="auto" w:fill="FFFFFF"/>
        </w:rPr>
      </w:r>
      <w:r w:rsidR="000A3EE4" w:rsidRPr="009D7C72">
        <w:rPr>
          <w:rFonts w:ascii="Arial" w:hAnsi="Arial" w:cs="Arial"/>
          <w:color w:val="1F1F1F"/>
          <w:shd w:val="clear" w:color="auto" w:fill="FFFFFF"/>
        </w:rPr>
        <w:fldChar w:fldCharType="separate"/>
      </w:r>
      <w:r w:rsidR="000A3EE4" w:rsidRPr="009D7C72">
        <w:rPr>
          <w:rFonts w:ascii="Arial" w:hAnsi="Arial" w:cs="Arial"/>
          <w:noProof/>
          <w:color w:val="1F1F1F"/>
          <w:shd w:val="clear" w:color="auto" w:fill="FFFFFF"/>
        </w:rPr>
        <w:t>[7]</w:t>
      </w:r>
      <w:r w:rsidR="000A3EE4" w:rsidRPr="009D7C72">
        <w:rPr>
          <w:rFonts w:ascii="Arial" w:hAnsi="Arial" w:cs="Arial"/>
          <w:color w:val="1F1F1F"/>
          <w:shd w:val="clear" w:color="auto" w:fill="FFFFFF"/>
        </w:rPr>
        <w:fldChar w:fldCharType="end"/>
      </w:r>
      <w:r w:rsidR="00DD7771" w:rsidRPr="009D7C72">
        <w:rPr>
          <w:rFonts w:ascii="Arial" w:hAnsi="Arial" w:cs="Arial"/>
          <w:color w:val="1F1F1F"/>
          <w:shd w:val="clear" w:color="auto" w:fill="FFFFFF"/>
        </w:rPr>
        <w:t>, while other investigations did not observe differences in antibody titer</w:t>
      </w:r>
      <w:r w:rsidR="00C1290B" w:rsidRPr="009D7C72">
        <w:rPr>
          <w:rStyle w:val="docsum-pmid"/>
          <w:rFonts w:ascii="Arial" w:eastAsiaTheme="majorEastAsia" w:hAnsi="Arial" w:cs="Arial"/>
          <w:color w:val="4D8055"/>
        </w:rPr>
        <w:t>s</w:t>
      </w:r>
      <w:r w:rsidR="006C5F57">
        <w:rPr>
          <w:rStyle w:val="docsum-pmid"/>
          <w:rFonts w:ascii="Arial" w:eastAsiaTheme="majorEastAsia" w:hAnsi="Arial" w:cs="Arial"/>
          <w:color w:val="4D8055"/>
        </w:rPr>
        <w:t xml:space="preserve"> </w:t>
      </w:r>
      <w:r w:rsidR="000A3EE4" w:rsidRPr="009D7C72">
        <w:rPr>
          <w:rStyle w:val="docsum-pmid"/>
          <w:rFonts w:ascii="Arial" w:hAnsi="Arial" w:cs="Arial"/>
          <w:color w:val="1F1F1F"/>
          <w:shd w:val="clear" w:color="auto" w:fill="FFFFFF"/>
        </w:rPr>
        <w:fldChar w:fldCharType="begin">
          <w:fldData xml:space="preserve">PEVuZE5vdGU+PENpdGU+PEF1dGhvcj5BYmVyZXI8L0F1dGhvcj48WWVhcj4yMDIyPC9ZZWFyPjxS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</w:fldData>
        </w:fldChar>
      </w:r>
      <w:r w:rsidR="000A3EE4" w:rsidRPr="009D7C72">
        <w:rPr>
          <w:rStyle w:val="docsum-pmid"/>
          <w:rFonts w:ascii="Arial" w:hAnsi="Arial" w:cs="Arial"/>
          <w:color w:val="1F1F1F"/>
          <w:shd w:val="clear" w:color="auto" w:fill="FFFFFF"/>
        </w:rPr>
        <w:instrText xml:space="preserve"> ADDIN EN.CITE </w:instrText>
      </w:r>
      <w:r w:rsidR="000A3EE4" w:rsidRPr="009D7C72">
        <w:rPr>
          <w:rStyle w:val="docsum-pmid"/>
          <w:rFonts w:ascii="Arial" w:hAnsi="Arial" w:cs="Arial"/>
          <w:color w:val="1F1F1F"/>
          <w:shd w:val="clear" w:color="auto" w:fill="FFFFFF"/>
        </w:rPr>
        <w:fldChar w:fldCharType="begin">
          <w:fldData xml:space="preserve">PEVuZE5vdGU+PENpdGU+PEF1dGhvcj5BYmVyZXI8L0F1dGhvcj48WWVhcj4yMDIyPC9ZZWFyPjxS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</w:fldData>
        </w:fldChar>
      </w:r>
      <w:r w:rsidR="000A3EE4" w:rsidRPr="009D7C72">
        <w:rPr>
          <w:rStyle w:val="docsum-pmid"/>
          <w:rFonts w:ascii="Arial" w:hAnsi="Arial" w:cs="Arial"/>
          <w:color w:val="1F1F1F"/>
          <w:shd w:val="clear" w:color="auto" w:fill="FFFFFF"/>
        </w:rPr>
        <w:instrText xml:space="preserve"> ADDIN EN.CITE.DATA </w:instrText>
      </w:r>
      <w:r w:rsidR="000A3EE4" w:rsidRPr="009D7C72">
        <w:rPr>
          <w:rStyle w:val="docsum-pmid"/>
          <w:rFonts w:ascii="Arial" w:hAnsi="Arial" w:cs="Arial"/>
          <w:color w:val="1F1F1F"/>
          <w:shd w:val="clear" w:color="auto" w:fill="FFFFFF"/>
        </w:rPr>
      </w:r>
      <w:r w:rsidR="000A3EE4" w:rsidRPr="009D7C72">
        <w:rPr>
          <w:rStyle w:val="docsum-pmid"/>
          <w:rFonts w:ascii="Arial" w:hAnsi="Arial" w:cs="Arial"/>
          <w:color w:val="1F1F1F"/>
          <w:shd w:val="clear" w:color="auto" w:fill="FFFFFF"/>
        </w:rPr>
        <w:fldChar w:fldCharType="end"/>
      </w:r>
      <w:r w:rsidR="000A3EE4" w:rsidRPr="009D7C72">
        <w:rPr>
          <w:rStyle w:val="docsum-pmid"/>
          <w:rFonts w:ascii="Arial" w:hAnsi="Arial" w:cs="Arial"/>
          <w:color w:val="1F1F1F"/>
          <w:shd w:val="clear" w:color="auto" w:fill="FFFFFF"/>
        </w:rPr>
      </w:r>
      <w:r w:rsidR="000A3EE4" w:rsidRPr="009D7C72">
        <w:rPr>
          <w:rStyle w:val="docsum-pmid"/>
          <w:rFonts w:ascii="Arial" w:hAnsi="Arial" w:cs="Arial"/>
          <w:color w:val="1F1F1F"/>
          <w:shd w:val="clear" w:color="auto" w:fill="FFFFFF"/>
        </w:rPr>
        <w:fldChar w:fldCharType="separate"/>
      </w:r>
      <w:r w:rsidR="000A3EE4" w:rsidRPr="009D7C72">
        <w:rPr>
          <w:rStyle w:val="docsum-pmid"/>
          <w:rFonts w:ascii="Arial" w:hAnsi="Arial" w:cs="Arial"/>
          <w:noProof/>
          <w:color w:val="1F1F1F"/>
          <w:shd w:val="clear" w:color="auto" w:fill="FFFFFF"/>
        </w:rPr>
        <w:t>[8]</w:t>
      </w:r>
      <w:r w:rsidR="000A3EE4" w:rsidRPr="009D7C72">
        <w:rPr>
          <w:rStyle w:val="docsum-pmid"/>
          <w:rFonts w:ascii="Arial" w:hAnsi="Arial" w:cs="Arial"/>
          <w:color w:val="1F1F1F"/>
          <w:shd w:val="clear" w:color="auto" w:fill="FFFFFF"/>
        </w:rPr>
        <w:fldChar w:fldCharType="end"/>
      </w:r>
    </w:p>
    <w:p w14:paraId="085FCD10" w14:textId="77777777" w:rsidR="00546A51" w:rsidRPr="009D7C72" w:rsidRDefault="00546A51" w:rsidP="00C248D1">
      <w:pPr>
        <w:spacing w:line="276" w:lineRule="auto"/>
        <w:jc w:val="both"/>
        <w:rPr>
          <w:rFonts w:ascii="Arial" w:hAnsi="Arial" w:cs="Arial"/>
        </w:rPr>
      </w:pPr>
    </w:p>
    <w:p w14:paraId="5E4AA47F" w14:textId="20DB352E" w:rsidR="00546A51" w:rsidRPr="009D7C72" w:rsidRDefault="00B065D5" w:rsidP="00C248D1">
      <w:pPr>
        <w:spacing w:line="276" w:lineRule="auto"/>
        <w:jc w:val="both"/>
        <w:rPr>
          <w:rFonts w:ascii="Arial" w:hAnsi="Arial" w:cs="Arial"/>
        </w:rPr>
      </w:pPr>
      <w:r w:rsidRPr="009D7C72">
        <w:rPr>
          <w:rFonts w:ascii="Arial" w:hAnsi="Arial" w:cs="Arial"/>
        </w:rPr>
        <w:t xml:space="preserve">Using SARS-CoV-2 vaccination as a model, we have dissected the </w:t>
      </w:r>
      <w:r w:rsidR="005F0409" w:rsidRPr="009D7C72">
        <w:rPr>
          <w:rFonts w:ascii="Arial" w:hAnsi="Arial" w:cs="Arial"/>
        </w:rPr>
        <w:t>cellular</w:t>
      </w:r>
      <w:r w:rsidRPr="009D7C72">
        <w:rPr>
          <w:rFonts w:ascii="Arial" w:hAnsi="Arial" w:cs="Arial"/>
        </w:rPr>
        <w:t xml:space="preserve"> immune response to vaccination </w:t>
      </w:r>
      <w:r w:rsidR="00560669" w:rsidRPr="009D7C72">
        <w:rPr>
          <w:rFonts w:ascii="Arial" w:hAnsi="Arial" w:cs="Arial"/>
        </w:rPr>
        <w:t>in p</w:t>
      </w:r>
      <w:r w:rsidR="00C1290B" w:rsidRPr="009D7C72">
        <w:rPr>
          <w:rFonts w:ascii="Arial" w:hAnsi="Arial" w:cs="Arial"/>
        </w:rPr>
        <w:t>eople</w:t>
      </w:r>
      <w:r w:rsidR="00560669" w:rsidRPr="009D7C72">
        <w:rPr>
          <w:rFonts w:ascii="Arial" w:hAnsi="Arial" w:cs="Arial"/>
        </w:rPr>
        <w:t xml:space="preserve"> with T1D </w:t>
      </w:r>
      <w:r w:rsidR="006C5F57">
        <w:rPr>
          <w:rFonts w:ascii="Arial" w:hAnsi="Arial" w:cs="Arial"/>
        </w:rPr>
        <w:t>or</w:t>
      </w:r>
      <w:r w:rsidR="00560669" w:rsidRPr="009D7C72">
        <w:rPr>
          <w:rFonts w:ascii="Arial" w:hAnsi="Arial" w:cs="Arial"/>
        </w:rPr>
        <w:t xml:space="preserve"> T2D, </w:t>
      </w:r>
      <w:r w:rsidRPr="009D7C72">
        <w:rPr>
          <w:rFonts w:ascii="Arial" w:hAnsi="Arial" w:cs="Arial"/>
        </w:rPr>
        <w:t xml:space="preserve">by examining both </w:t>
      </w:r>
      <w:r w:rsidR="000A7D08" w:rsidRPr="009D7C72">
        <w:rPr>
          <w:rFonts w:ascii="Arial" w:hAnsi="Arial" w:cs="Arial"/>
        </w:rPr>
        <w:t xml:space="preserve">T cell </w:t>
      </w:r>
      <w:r w:rsidRPr="009D7C72">
        <w:rPr>
          <w:rFonts w:ascii="Arial" w:hAnsi="Arial" w:cs="Arial"/>
        </w:rPr>
        <w:t xml:space="preserve">memory </w:t>
      </w:r>
      <w:r w:rsidR="00ED0DB6" w:rsidRPr="009D7C72">
        <w:rPr>
          <w:rFonts w:ascii="Arial" w:hAnsi="Arial" w:cs="Arial"/>
        </w:rPr>
        <w:t>durability</w:t>
      </w:r>
      <w:r w:rsidR="000A7D08" w:rsidRPr="009D7C72">
        <w:rPr>
          <w:rFonts w:ascii="Arial" w:hAnsi="Arial" w:cs="Arial"/>
        </w:rPr>
        <w:t xml:space="preserve"> and </w:t>
      </w:r>
      <w:r w:rsidR="005F0409" w:rsidRPr="009D7C72">
        <w:rPr>
          <w:rFonts w:ascii="Arial" w:hAnsi="Arial" w:cs="Arial"/>
        </w:rPr>
        <w:t>functionality</w:t>
      </w:r>
      <w:r w:rsidRPr="009D7C72">
        <w:rPr>
          <w:rFonts w:ascii="Arial" w:hAnsi="Arial" w:cs="Arial"/>
        </w:rPr>
        <w:t xml:space="preserve"> after </w:t>
      </w:r>
      <w:r w:rsidR="000A7D08" w:rsidRPr="009D7C72">
        <w:rPr>
          <w:rFonts w:ascii="Arial" w:hAnsi="Arial" w:cs="Arial"/>
        </w:rPr>
        <w:t xml:space="preserve">the </w:t>
      </w:r>
      <w:r w:rsidRPr="009D7C72">
        <w:rPr>
          <w:rFonts w:ascii="Arial" w:hAnsi="Arial" w:cs="Arial"/>
        </w:rPr>
        <w:t xml:space="preserve">full </w:t>
      </w:r>
      <w:r w:rsidR="00862D61" w:rsidRPr="009D7C72">
        <w:rPr>
          <w:rFonts w:ascii="Arial" w:hAnsi="Arial" w:cs="Arial"/>
        </w:rPr>
        <w:t xml:space="preserve">vaccination </w:t>
      </w:r>
      <w:r w:rsidRPr="009D7C72">
        <w:rPr>
          <w:rFonts w:ascii="Arial" w:hAnsi="Arial" w:cs="Arial"/>
        </w:rPr>
        <w:t xml:space="preserve">protocol, and the magnitude and nature of the recall response </w:t>
      </w:r>
      <w:r w:rsidR="00560669" w:rsidRPr="009D7C72">
        <w:rPr>
          <w:rFonts w:ascii="Arial" w:hAnsi="Arial" w:cs="Arial"/>
        </w:rPr>
        <w:t>after</w:t>
      </w:r>
      <w:r w:rsidRPr="009D7C72">
        <w:rPr>
          <w:rFonts w:ascii="Arial" w:hAnsi="Arial" w:cs="Arial"/>
        </w:rPr>
        <w:t xml:space="preserve"> a booster dose of SARS-CoV-2 vaccine. </w:t>
      </w:r>
      <w:r w:rsidR="00147ED0" w:rsidRPr="009D7C72">
        <w:rPr>
          <w:rFonts w:ascii="Arial" w:hAnsi="Arial" w:cs="Arial"/>
        </w:rPr>
        <w:t xml:space="preserve">Participants with </w:t>
      </w:r>
      <w:r w:rsidR="00ED0DB6" w:rsidRPr="009D7C72">
        <w:rPr>
          <w:rFonts w:ascii="Arial" w:hAnsi="Arial" w:cs="Arial"/>
        </w:rPr>
        <w:t>diabetes</w:t>
      </w:r>
      <w:r w:rsidRPr="009D7C72">
        <w:rPr>
          <w:rFonts w:ascii="Arial" w:hAnsi="Arial" w:cs="Arial"/>
        </w:rPr>
        <w:t xml:space="preserve"> displayed a</w:t>
      </w:r>
      <w:r w:rsidR="00ED0DB6" w:rsidRPr="009D7C72">
        <w:rPr>
          <w:rFonts w:ascii="Arial" w:hAnsi="Arial" w:cs="Arial"/>
        </w:rPr>
        <w:t>n impairment in the durability of the S-specific T cells after the full vaccination schedule</w:t>
      </w:r>
      <w:r w:rsidRPr="009D7C72">
        <w:rPr>
          <w:rFonts w:ascii="Arial" w:hAnsi="Arial" w:cs="Arial"/>
        </w:rPr>
        <w:t xml:space="preserve">. </w:t>
      </w:r>
      <w:r w:rsidR="00956B64" w:rsidRPr="009D7C72">
        <w:rPr>
          <w:rFonts w:ascii="Arial" w:hAnsi="Arial" w:cs="Arial"/>
        </w:rPr>
        <w:t xml:space="preserve">In those </w:t>
      </w:r>
      <w:r w:rsidR="00ED0DB6" w:rsidRPr="009D7C72">
        <w:rPr>
          <w:rFonts w:ascii="Arial" w:hAnsi="Arial" w:cs="Arial"/>
        </w:rPr>
        <w:t>diabetes</w:t>
      </w:r>
      <w:r w:rsidR="00956B64" w:rsidRPr="009D7C72">
        <w:rPr>
          <w:rFonts w:ascii="Arial" w:hAnsi="Arial" w:cs="Arial"/>
        </w:rPr>
        <w:t xml:space="preserve"> pa</w:t>
      </w:r>
      <w:r w:rsidR="00147ED0" w:rsidRPr="009D7C72">
        <w:rPr>
          <w:rFonts w:ascii="Arial" w:hAnsi="Arial" w:cs="Arial"/>
        </w:rPr>
        <w:t>rticipa</w:t>
      </w:r>
      <w:r w:rsidR="00956B64" w:rsidRPr="009D7C72">
        <w:rPr>
          <w:rFonts w:ascii="Arial" w:hAnsi="Arial" w:cs="Arial"/>
        </w:rPr>
        <w:t xml:space="preserve">nts where </w:t>
      </w:r>
      <w:r w:rsidRPr="009D7C72">
        <w:rPr>
          <w:rFonts w:ascii="Arial" w:hAnsi="Arial" w:cs="Arial"/>
        </w:rPr>
        <w:t xml:space="preserve">S-specific T cells </w:t>
      </w:r>
      <w:r w:rsidR="00956B64" w:rsidRPr="009D7C72">
        <w:rPr>
          <w:rFonts w:ascii="Arial" w:hAnsi="Arial" w:cs="Arial"/>
        </w:rPr>
        <w:t xml:space="preserve">were </w:t>
      </w:r>
      <w:r w:rsidRPr="009D7C72">
        <w:rPr>
          <w:rFonts w:ascii="Arial" w:hAnsi="Arial" w:cs="Arial"/>
        </w:rPr>
        <w:t>detected</w:t>
      </w:r>
      <w:r w:rsidR="00956B64" w:rsidRPr="009D7C72">
        <w:rPr>
          <w:rFonts w:ascii="Arial" w:hAnsi="Arial" w:cs="Arial"/>
        </w:rPr>
        <w:t xml:space="preserve">, the response was </w:t>
      </w:r>
      <w:r w:rsidRPr="009D7C72">
        <w:rPr>
          <w:rFonts w:ascii="Arial" w:hAnsi="Arial" w:cs="Arial"/>
        </w:rPr>
        <w:t xml:space="preserve">unfocused, with the </w:t>
      </w:r>
      <w:r w:rsidR="00AD6348" w:rsidRPr="009D7C72">
        <w:rPr>
          <w:rFonts w:ascii="Arial" w:hAnsi="Arial" w:cs="Arial"/>
        </w:rPr>
        <w:t>expected</w:t>
      </w:r>
      <w:r w:rsidRPr="009D7C72">
        <w:rPr>
          <w:rFonts w:ascii="Arial" w:hAnsi="Arial" w:cs="Arial"/>
        </w:rPr>
        <w:t xml:space="preserve"> expression of IFN</w:t>
      </w:r>
      <w:r w:rsidR="009A41B5" w:rsidRPr="009D7C72">
        <w:rPr>
          <w:rFonts w:ascii="Arial" w:hAnsi="Arial" w:cs="Arial"/>
        </w:rPr>
        <w:sym w:font="Symbol" w:char="F067"/>
      </w:r>
      <w:r w:rsidRPr="009D7C72">
        <w:rPr>
          <w:rFonts w:ascii="Arial" w:hAnsi="Arial" w:cs="Arial"/>
        </w:rPr>
        <w:t xml:space="preserve">, TNF and IL-2, </w:t>
      </w:r>
      <w:r w:rsidR="003655F5" w:rsidRPr="009D7C72">
        <w:rPr>
          <w:rFonts w:ascii="Arial" w:hAnsi="Arial" w:cs="Arial"/>
        </w:rPr>
        <w:t>alongside</w:t>
      </w:r>
      <w:r w:rsidRPr="009D7C72">
        <w:rPr>
          <w:rFonts w:ascii="Arial" w:hAnsi="Arial" w:cs="Arial"/>
        </w:rPr>
        <w:t xml:space="preserve"> </w:t>
      </w:r>
      <w:r w:rsidR="00956B64" w:rsidRPr="009D7C72">
        <w:rPr>
          <w:rFonts w:ascii="Arial" w:hAnsi="Arial" w:cs="Arial"/>
        </w:rPr>
        <w:t xml:space="preserve">a </w:t>
      </w:r>
      <w:r w:rsidRPr="009D7C72">
        <w:rPr>
          <w:rFonts w:ascii="Arial" w:hAnsi="Arial" w:cs="Arial"/>
        </w:rPr>
        <w:t>significant increase in the expression of the Th2 cytokine IL-13</w:t>
      </w:r>
      <w:r w:rsidR="00AD6348" w:rsidRPr="009D7C72">
        <w:rPr>
          <w:rFonts w:ascii="Arial" w:hAnsi="Arial" w:cs="Arial"/>
        </w:rPr>
        <w:t xml:space="preserve"> in S-specific CD4</w:t>
      </w:r>
      <w:r w:rsidR="00AD6348" w:rsidRPr="009D7C72">
        <w:rPr>
          <w:rFonts w:ascii="Arial" w:hAnsi="Arial" w:cs="Arial"/>
          <w:vertAlign w:val="superscript"/>
        </w:rPr>
        <w:t>+</w:t>
      </w:r>
      <w:r w:rsidR="00AD6348" w:rsidRPr="009D7C72">
        <w:rPr>
          <w:rFonts w:ascii="Arial" w:hAnsi="Arial" w:cs="Arial"/>
        </w:rPr>
        <w:t xml:space="preserve"> </w:t>
      </w:r>
      <w:r w:rsidR="00ED0DB6" w:rsidRPr="009D7C72">
        <w:rPr>
          <w:rFonts w:ascii="Arial" w:hAnsi="Arial" w:cs="Arial"/>
        </w:rPr>
        <w:t>and CD8</w:t>
      </w:r>
      <w:r w:rsidR="00ED0DB6" w:rsidRPr="009D7C72">
        <w:rPr>
          <w:rFonts w:ascii="Arial" w:hAnsi="Arial" w:cs="Arial"/>
          <w:vertAlign w:val="superscript"/>
        </w:rPr>
        <w:t>+</w:t>
      </w:r>
      <w:r w:rsidR="00ED0DB6" w:rsidRPr="009D7C72">
        <w:rPr>
          <w:rFonts w:ascii="Arial" w:hAnsi="Arial" w:cs="Arial"/>
        </w:rPr>
        <w:t xml:space="preserve"> </w:t>
      </w:r>
      <w:r w:rsidR="00AD6348" w:rsidRPr="009D7C72">
        <w:rPr>
          <w:rFonts w:ascii="Arial" w:hAnsi="Arial" w:cs="Arial"/>
        </w:rPr>
        <w:t xml:space="preserve">T cells from both </w:t>
      </w:r>
      <w:r w:rsidR="00ED0DB6" w:rsidRPr="009D7C72">
        <w:rPr>
          <w:rFonts w:ascii="Arial" w:hAnsi="Arial" w:cs="Arial"/>
        </w:rPr>
        <w:t>diabetes groups</w:t>
      </w:r>
      <w:r w:rsidRPr="009D7C72">
        <w:rPr>
          <w:rFonts w:ascii="Arial" w:hAnsi="Arial" w:cs="Arial"/>
        </w:rPr>
        <w:t xml:space="preserve">. Recall </w:t>
      </w:r>
      <w:r w:rsidR="00AD6348" w:rsidRPr="009D7C72">
        <w:rPr>
          <w:rFonts w:ascii="Arial" w:hAnsi="Arial" w:cs="Arial"/>
        </w:rPr>
        <w:t xml:space="preserve">T cell </w:t>
      </w:r>
      <w:r w:rsidRPr="009D7C72">
        <w:rPr>
          <w:rFonts w:ascii="Arial" w:hAnsi="Arial" w:cs="Arial"/>
        </w:rPr>
        <w:t>responses</w:t>
      </w:r>
      <w:r w:rsidR="00AD6348" w:rsidRPr="009D7C72">
        <w:rPr>
          <w:rFonts w:ascii="Arial" w:hAnsi="Arial" w:cs="Arial"/>
        </w:rPr>
        <w:t xml:space="preserve"> to a</w:t>
      </w:r>
      <w:r w:rsidRPr="009D7C72">
        <w:rPr>
          <w:rFonts w:ascii="Arial" w:hAnsi="Arial" w:cs="Arial"/>
        </w:rPr>
        <w:t xml:space="preserve"> booster dose</w:t>
      </w:r>
      <w:r w:rsidR="00AD6348" w:rsidRPr="009D7C72">
        <w:rPr>
          <w:rFonts w:ascii="Arial" w:hAnsi="Arial" w:cs="Arial"/>
        </w:rPr>
        <w:t xml:space="preserve"> of the </w:t>
      </w:r>
      <w:r w:rsidR="00AA6DFF" w:rsidRPr="009D7C72">
        <w:rPr>
          <w:rFonts w:ascii="Arial" w:hAnsi="Arial" w:cs="Arial"/>
        </w:rPr>
        <w:t xml:space="preserve">SARS-CoV-2 </w:t>
      </w:r>
      <w:r w:rsidR="00AD6348" w:rsidRPr="009D7C72">
        <w:rPr>
          <w:rFonts w:ascii="Arial" w:hAnsi="Arial" w:cs="Arial"/>
        </w:rPr>
        <w:t>vaccine</w:t>
      </w:r>
      <w:r w:rsidRPr="009D7C72">
        <w:rPr>
          <w:rFonts w:ascii="Arial" w:hAnsi="Arial" w:cs="Arial"/>
        </w:rPr>
        <w:t xml:space="preserve"> were sever</w:t>
      </w:r>
      <w:r w:rsidR="00956B64" w:rsidRPr="009D7C72">
        <w:rPr>
          <w:rFonts w:ascii="Arial" w:hAnsi="Arial" w:cs="Arial"/>
        </w:rPr>
        <w:t>el</w:t>
      </w:r>
      <w:r w:rsidRPr="009D7C72">
        <w:rPr>
          <w:rFonts w:ascii="Arial" w:hAnsi="Arial" w:cs="Arial"/>
        </w:rPr>
        <w:t xml:space="preserve">y impaired in </w:t>
      </w:r>
      <w:r w:rsidR="00147ED0" w:rsidRPr="009D7C72">
        <w:rPr>
          <w:rFonts w:ascii="Arial" w:hAnsi="Arial" w:cs="Arial"/>
        </w:rPr>
        <w:t xml:space="preserve">participants </w:t>
      </w:r>
      <w:r w:rsidRPr="009D7C72">
        <w:rPr>
          <w:rFonts w:ascii="Arial" w:hAnsi="Arial" w:cs="Arial"/>
        </w:rPr>
        <w:t xml:space="preserve">with </w:t>
      </w:r>
      <w:r w:rsidR="00ED0DB6" w:rsidRPr="009D7C72">
        <w:rPr>
          <w:rFonts w:ascii="Arial" w:hAnsi="Arial" w:cs="Arial"/>
        </w:rPr>
        <w:t>diabetes</w:t>
      </w:r>
      <w:r w:rsidRPr="009D7C72">
        <w:rPr>
          <w:rFonts w:ascii="Arial" w:hAnsi="Arial" w:cs="Arial"/>
        </w:rPr>
        <w:t xml:space="preserve"> compared to </w:t>
      </w:r>
      <w:r w:rsidR="00147ED0" w:rsidRPr="009D7C72">
        <w:rPr>
          <w:rFonts w:ascii="Arial" w:hAnsi="Arial" w:cs="Arial"/>
        </w:rPr>
        <w:t>those with</w:t>
      </w:r>
      <w:r w:rsidR="00ED0DB6" w:rsidRPr="009D7C72">
        <w:rPr>
          <w:rFonts w:ascii="Arial" w:hAnsi="Arial" w:cs="Arial"/>
        </w:rPr>
        <w:t>out diabetes</w:t>
      </w:r>
      <w:r w:rsidR="00560669" w:rsidRPr="009D7C72">
        <w:rPr>
          <w:rFonts w:ascii="Arial" w:hAnsi="Arial" w:cs="Arial"/>
        </w:rPr>
        <w:t xml:space="preserve">. While more than 80% of </w:t>
      </w:r>
      <w:r w:rsidR="00147ED0" w:rsidRPr="009D7C72">
        <w:rPr>
          <w:rFonts w:ascii="Arial" w:hAnsi="Arial" w:cs="Arial"/>
        </w:rPr>
        <w:t xml:space="preserve">normoglycemic controls </w:t>
      </w:r>
      <w:r w:rsidR="00560669" w:rsidRPr="009D7C72">
        <w:rPr>
          <w:rFonts w:ascii="Arial" w:hAnsi="Arial" w:cs="Arial"/>
        </w:rPr>
        <w:t>harbored S-specific CD4</w:t>
      </w:r>
      <w:r w:rsidR="00560669" w:rsidRPr="009D7C72">
        <w:rPr>
          <w:rFonts w:ascii="Arial" w:hAnsi="Arial" w:cs="Arial"/>
          <w:vertAlign w:val="superscript"/>
        </w:rPr>
        <w:t>+</w:t>
      </w:r>
      <w:r w:rsidR="00560669" w:rsidRPr="009D7C72">
        <w:rPr>
          <w:rFonts w:ascii="Arial" w:hAnsi="Arial" w:cs="Arial"/>
        </w:rPr>
        <w:t xml:space="preserve"> T cells, only 30% of </w:t>
      </w:r>
      <w:r w:rsidR="00147ED0" w:rsidRPr="009D7C72">
        <w:rPr>
          <w:rFonts w:ascii="Arial" w:hAnsi="Arial" w:cs="Arial"/>
        </w:rPr>
        <w:t xml:space="preserve">participants with </w:t>
      </w:r>
      <w:r w:rsidR="00560669" w:rsidRPr="009D7C72">
        <w:rPr>
          <w:rFonts w:ascii="Arial" w:hAnsi="Arial" w:cs="Arial"/>
        </w:rPr>
        <w:t xml:space="preserve">T1D and </w:t>
      </w:r>
      <w:r w:rsidR="00AD6348" w:rsidRPr="009D7C72">
        <w:rPr>
          <w:rFonts w:ascii="Arial" w:hAnsi="Arial" w:cs="Arial"/>
        </w:rPr>
        <w:t>about 20%</w:t>
      </w:r>
      <w:r w:rsidRPr="009D7C72">
        <w:rPr>
          <w:rFonts w:ascii="Arial" w:hAnsi="Arial" w:cs="Arial"/>
        </w:rPr>
        <w:t xml:space="preserve"> </w:t>
      </w:r>
      <w:r w:rsidR="00560669" w:rsidRPr="009D7C72">
        <w:rPr>
          <w:rFonts w:ascii="Arial" w:hAnsi="Arial" w:cs="Arial"/>
        </w:rPr>
        <w:t xml:space="preserve">of </w:t>
      </w:r>
      <w:r w:rsidR="00147ED0" w:rsidRPr="009D7C72">
        <w:rPr>
          <w:rFonts w:ascii="Arial" w:hAnsi="Arial" w:cs="Arial"/>
        </w:rPr>
        <w:t xml:space="preserve">those with </w:t>
      </w:r>
      <w:r w:rsidR="00560669" w:rsidRPr="009D7C72">
        <w:rPr>
          <w:rFonts w:ascii="Arial" w:hAnsi="Arial" w:cs="Arial"/>
        </w:rPr>
        <w:t xml:space="preserve">T2D </w:t>
      </w:r>
      <w:r w:rsidR="00AD6348" w:rsidRPr="009D7C72">
        <w:rPr>
          <w:rFonts w:ascii="Arial" w:hAnsi="Arial" w:cs="Arial"/>
        </w:rPr>
        <w:t>had detectable</w:t>
      </w:r>
      <w:r w:rsidR="00560669" w:rsidRPr="009D7C72">
        <w:rPr>
          <w:rFonts w:ascii="Arial" w:hAnsi="Arial" w:cs="Arial"/>
        </w:rPr>
        <w:t xml:space="preserve"> S-specific CD4</w:t>
      </w:r>
      <w:r w:rsidR="00560669" w:rsidRPr="009D7C72">
        <w:rPr>
          <w:rFonts w:ascii="Arial" w:hAnsi="Arial" w:cs="Arial"/>
          <w:vertAlign w:val="superscript"/>
        </w:rPr>
        <w:t>+</w:t>
      </w:r>
      <w:r w:rsidR="00560669" w:rsidRPr="009D7C72">
        <w:rPr>
          <w:rFonts w:ascii="Arial" w:hAnsi="Arial" w:cs="Arial"/>
        </w:rPr>
        <w:t xml:space="preserve"> T cells. In those individuals where S-</w:t>
      </w:r>
      <w:r w:rsidR="00AA6DFF" w:rsidRPr="009D7C72">
        <w:rPr>
          <w:rFonts w:ascii="Arial" w:hAnsi="Arial" w:cs="Arial"/>
        </w:rPr>
        <w:t>specific</w:t>
      </w:r>
      <w:r w:rsidR="00560669" w:rsidRPr="009D7C72">
        <w:rPr>
          <w:rFonts w:ascii="Arial" w:hAnsi="Arial" w:cs="Arial"/>
        </w:rPr>
        <w:t xml:space="preserve"> </w:t>
      </w:r>
      <w:r w:rsidR="00ED0DB6" w:rsidRPr="009D7C72">
        <w:rPr>
          <w:rFonts w:ascii="Arial" w:hAnsi="Arial" w:cs="Arial"/>
        </w:rPr>
        <w:t>CD4</w:t>
      </w:r>
      <w:r w:rsidR="00ED0DB6" w:rsidRPr="009D7C72">
        <w:rPr>
          <w:rFonts w:ascii="Arial" w:hAnsi="Arial" w:cs="Arial"/>
          <w:vertAlign w:val="superscript"/>
        </w:rPr>
        <w:t>+</w:t>
      </w:r>
      <w:r w:rsidR="00ED0DB6" w:rsidRPr="009D7C72">
        <w:rPr>
          <w:rFonts w:ascii="Arial" w:hAnsi="Arial" w:cs="Arial"/>
        </w:rPr>
        <w:t xml:space="preserve"> </w:t>
      </w:r>
      <w:r w:rsidR="00AA6DFF" w:rsidRPr="009D7C72">
        <w:rPr>
          <w:rFonts w:ascii="Arial" w:hAnsi="Arial" w:cs="Arial"/>
        </w:rPr>
        <w:t>T</w:t>
      </w:r>
      <w:r w:rsidR="00560669" w:rsidRPr="009D7C72">
        <w:rPr>
          <w:rFonts w:ascii="Arial" w:hAnsi="Arial" w:cs="Arial"/>
        </w:rPr>
        <w:t xml:space="preserve"> cells were identified, a significant increase in IL-13- and IL-10-producing cells was observed. </w:t>
      </w:r>
      <w:r w:rsidR="006C5F57">
        <w:rPr>
          <w:rFonts w:ascii="Arial" w:hAnsi="Arial" w:cs="Arial"/>
        </w:rPr>
        <w:t>In t</w:t>
      </w:r>
      <w:r w:rsidR="00AD6348" w:rsidRPr="009D7C72">
        <w:rPr>
          <w:rFonts w:ascii="Arial" w:hAnsi="Arial" w:cs="Arial"/>
        </w:rPr>
        <w:t xml:space="preserve">hose </w:t>
      </w:r>
      <w:r w:rsidR="00ED0DB6" w:rsidRPr="009D7C72">
        <w:rPr>
          <w:rFonts w:ascii="Arial" w:hAnsi="Arial" w:cs="Arial"/>
        </w:rPr>
        <w:t xml:space="preserve">participants </w:t>
      </w:r>
      <w:r w:rsidR="00AA6DFF" w:rsidRPr="009D7C72">
        <w:rPr>
          <w:rFonts w:ascii="Arial" w:hAnsi="Arial" w:cs="Arial"/>
        </w:rPr>
        <w:t xml:space="preserve">with T1D or T2D </w:t>
      </w:r>
      <w:r w:rsidR="002C467A" w:rsidRPr="009D7C72">
        <w:rPr>
          <w:rFonts w:ascii="Arial" w:hAnsi="Arial" w:cs="Arial"/>
        </w:rPr>
        <w:t>in</w:t>
      </w:r>
      <w:r w:rsidR="00AD6348" w:rsidRPr="009D7C72">
        <w:rPr>
          <w:rFonts w:ascii="Arial" w:hAnsi="Arial" w:cs="Arial"/>
        </w:rPr>
        <w:t xml:space="preserve"> which S-specific CD8</w:t>
      </w:r>
      <w:r w:rsidR="00AD6348" w:rsidRPr="009D7C72">
        <w:rPr>
          <w:rFonts w:ascii="Arial" w:hAnsi="Arial" w:cs="Arial"/>
          <w:vertAlign w:val="superscript"/>
        </w:rPr>
        <w:t>+</w:t>
      </w:r>
      <w:r w:rsidR="00AD6348" w:rsidRPr="009D7C72">
        <w:rPr>
          <w:rFonts w:ascii="Arial" w:hAnsi="Arial" w:cs="Arial"/>
        </w:rPr>
        <w:t xml:space="preserve"> T cells were detected, they also </w:t>
      </w:r>
      <w:r w:rsidR="00AD6348" w:rsidRPr="009D7C72">
        <w:rPr>
          <w:rFonts w:ascii="Arial" w:hAnsi="Arial" w:cs="Arial"/>
        </w:rPr>
        <w:lastRenderedPageBreak/>
        <w:t>displayed a t</w:t>
      </w:r>
      <w:r w:rsidR="006C5F57">
        <w:rPr>
          <w:rFonts w:ascii="Arial" w:hAnsi="Arial" w:cs="Arial"/>
        </w:rPr>
        <w:t>olerogenic</w:t>
      </w:r>
      <w:r w:rsidR="00AD6348" w:rsidRPr="009D7C72">
        <w:rPr>
          <w:rFonts w:ascii="Arial" w:hAnsi="Arial" w:cs="Arial"/>
        </w:rPr>
        <w:t xml:space="preserve"> phenotype, with IL-10 being co-produced with </w:t>
      </w:r>
      <w:r w:rsidR="00306F21" w:rsidRPr="009D7C72">
        <w:rPr>
          <w:rFonts w:ascii="Arial" w:hAnsi="Arial" w:cs="Arial"/>
        </w:rPr>
        <w:t>most</w:t>
      </w:r>
      <w:r w:rsidR="00AD6348" w:rsidRPr="009D7C72">
        <w:rPr>
          <w:rFonts w:ascii="Arial" w:hAnsi="Arial" w:cs="Arial"/>
        </w:rPr>
        <w:t xml:space="preserve"> Tc-specific cytokines. </w:t>
      </w:r>
      <w:r w:rsidR="00956B64" w:rsidRPr="009D7C72">
        <w:rPr>
          <w:rFonts w:ascii="Arial" w:hAnsi="Arial" w:cs="Arial"/>
        </w:rPr>
        <w:t xml:space="preserve">These results </w:t>
      </w:r>
      <w:r w:rsidR="00AD6348" w:rsidRPr="009D7C72">
        <w:rPr>
          <w:rFonts w:ascii="Arial" w:hAnsi="Arial" w:cs="Arial"/>
        </w:rPr>
        <w:t>suggest d</w:t>
      </w:r>
      <w:r w:rsidR="00ED0DB6" w:rsidRPr="009D7C72">
        <w:rPr>
          <w:rFonts w:ascii="Arial" w:hAnsi="Arial" w:cs="Arial"/>
        </w:rPr>
        <w:t>efects</w:t>
      </w:r>
      <w:r w:rsidR="00AD6348" w:rsidRPr="009D7C72">
        <w:rPr>
          <w:rFonts w:ascii="Arial" w:hAnsi="Arial" w:cs="Arial"/>
        </w:rPr>
        <w:t xml:space="preserve"> in both </w:t>
      </w:r>
      <w:r w:rsidR="00ED0DB6" w:rsidRPr="009D7C72">
        <w:rPr>
          <w:rFonts w:ascii="Arial" w:hAnsi="Arial" w:cs="Arial"/>
        </w:rPr>
        <w:t xml:space="preserve">vaccine-specific T cell </w:t>
      </w:r>
      <w:r w:rsidR="00AD6348" w:rsidRPr="009D7C72">
        <w:rPr>
          <w:rFonts w:ascii="Arial" w:hAnsi="Arial" w:cs="Arial"/>
        </w:rPr>
        <w:t xml:space="preserve">memory maintenance and </w:t>
      </w:r>
      <w:r w:rsidR="00ED0DB6" w:rsidRPr="009D7C72">
        <w:rPr>
          <w:rFonts w:ascii="Arial" w:hAnsi="Arial" w:cs="Arial"/>
        </w:rPr>
        <w:t xml:space="preserve">alterations in the </w:t>
      </w:r>
      <w:r w:rsidR="00AD6348" w:rsidRPr="009D7C72">
        <w:rPr>
          <w:rFonts w:ascii="Arial" w:hAnsi="Arial" w:cs="Arial"/>
        </w:rPr>
        <w:t xml:space="preserve">nature of the vaccine-specific T cell response in diabetes and </w:t>
      </w:r>
      <w:r w:rsidR="00956B64" w:rsidRPr="009D7C72">
        <w:rPr>
          <w:rFonts w:ascii="Arial" w:hAnsi="Arial" w:cs="Arial"/>
        </w:rPr>
        <w:t>have implications for vaccination</w:t>
      </w:r>
      <w:r w:rsidR="00147ED0" w:rsidRPr="009D7C72">
        <w:rPr>
          <w:rFonts w:ascii="Arial" w:hAnsi="Arial" w:cs="Arial"/>
        </w:rPr>
        <w:t xml:space="preserve"> </w:t>
      </w:r>
      <w:r w:rsidR="00956B64" w:rsidRPr="009D7C72">
        <w:rPr>
          <w:rFonts w:ascii="Arial" w:hAnsi="Arial" w:cs="Arial"/>
        </w:rPr>
        <w:t>strategies in people with diabetes.</w:t>
      </w:r>
    </w:p>
    <w:p w14:paraId="4DD8F6CD" w14:textId="77777777" w:rsidR="00546A51" w:rsidRPr="009D7C72" w:rsidRDefault="00546A51" w:rsidP="00C248D1">
      <w:pPr>
        <w:spacing w:line="276" w:lineRule="auto"/>
        <w:jc w:val="both"/>
        <w:rPr>
          <w:rFonts w:ascii="Arial" w:hAnsi="Arial" w:cs="Arial"/>
        </w:rPr>
      </w:pPr>
    </w:p>
    <w:p w14:paraId="5E1FE05F" w14:textId="77777777" w:rsidR="00B537A1" w:rsidRPr="009D7C72" w:rsidRDefault="00B537A1" w:rsidP="005C214B">
      <w:pPr>
        <w:jc w:val="both"/>
        <w:rPr>
          <w:rFonts w:ascii="Arial" w:hAnsi="Arial" w:cs="Arial"/>
          <w:b/>
          <w:bCs/>
        </w:rPr>
      </w:pPr>
    </w:p>
    <w:p w14:paraId="2983A74D" w14:textId="07EF90BB" w:rsidR="005C214B" w:rsidRPr="009D7C72" w:rsidRDefault="007070FD" w:rsidP="005C214B">
      <w:pPr>
        <w:jc w:val="both"/>
        <w:rPr>
          <w:rFonts w:ascii="Arial" w:hAnsi="Arial" w:cs="Arial"/>
          <w:b/>
          <w:bCs/>
        </w:rPr>
      </w:pPr>
      <w:r w:rsidRPr="009D7C72">
        <w:rPr>
          <w:rFonts w:ascii="Arial" w:hAnsi="Arial" w:cs="Arial"/>
          <w:b/>
          <w:bCs/>
        </w:rPr>
        <w:t>Results</w:t>
      </w:r>
    </w:p>
    <w:p w14:paraId="1DEB57D6" w14:textId="77777777" w:rsidR="00560669" w:rsidRPr="009D7C72" w:rsidRDefault="00560669" w:rsidP="005C214B">
      <w:pPr>
        <w:jc w:val="both"/>
        <w:rPr>
          <w:rFonts w:ascii="Arial" w:hAnsi="Arial" w:cs="Arial"/>
          <w:b/>
          <w:bCs/>
        </w:rPr>
      </w:pPr>
    </w:p>
    <w:p w14:paraId="5F6D22BB" w14:textId="2D3B3B26" w:rsidR="00B537A1" w:rsidRPr="009D7C72" w:rsidRDefault="00B537A1" w:rsidP="005C214B">
      <w:pPr>
        <w:jc w:val="both"/>
        <w:rPr>
          <w:rFonts w:ascii="Arial" w:hAnsi="Arial" w:cs="Arial"/>
          <w:b/>
          <w:bCs/>
          <w:i/>
          <w:iCs/>
        </w:rPr>
      </w:pPr>
      <w:r w:rsidRPr="009D7C72">
        <w:rPr>
          <w:rFonts w:ascii="Arial" w:hAnsi="Arial" w:cs="Arial"/>
          <w:b/>
          <w:bCs/>
          <w:i/>
          <w:iCs/>
        </w:rPr>
        <w:t xml:space="preserve">Vaccine-specific </w:t>
      </w:r>
      <w:r w:rsidR="009F2C0F" w:rsidRPr="009D7C72">
        <w:rPr>
          <w:rFonts w:ascii="Arial" w:hAnsi="Arial" w:cs="Arial"/>
          <w:b/>
          <w:bCs/>
          <w:i/>
          <w:iCs/>
        </w:rPr>
        <w:t>CD4</w:t>
      </w:r>
      <w:r w:rsidR="009F2C0F" w:rsidRPr="009D7C72">
        <w:rPr>
          <w:rFonts w:ascii="Arial" w:hAnsi="Arial" w:cs="Arial"/>
          <w:b/>
          <w:bCs/>
          <w:i/>
          <w:iCs/>
          <w:vertAlign w:val="superscript"/>
        </w:rPr>
        <w:t>+</w:t>
      </w:r>
      <w:r w:rsidR="009F2C0F" w:rsidRPr="009D7C72">
        <w:rPr>
          <w:rFonts w:ascii="Arial" w:hAnsi="Arial" w:cs="Arial"/>
          <w:b/>
          <w:bCs/>
          <w:i/>
          <w:iCs/>
        </w:rPr>
        <w:t xml:space="preserve"> and CD8</w:t>
      </w:r>
      <w:r w:rsidR="009F2C0F" w:rsidRPr="009D7C72">
        <w:rPr>
          <w:rFonts w:ascii="Arial" w:hAnsi="Arial" w:cs="Arial"/>
          <w:b/>
          <w:bCs/>
          <w:i/>
          <w:iCs/>
          <w:vertAlign w:val="superscript"/>
        </w:rPr>
        <w:t>+</w:t>
      </w:r>
      <w:r w:rsidR="009F2C0F" w:rsidRPr="009D7C72">
        <w:rPr>
          <w:rFonts w:ascii="Arial" w:hAnsi="Arial" w:cs="Arial"/>
          <w:b/>
          <w:bCs/>
          <w:i/>
          <w:iCs/>
        </w:rPr>
        <w:t xml:space="preserve"> </w:t>
      </w:r>
      <w:r w:rsidRPr="009D7C72">
        <w:rPr>
          <w:rFonts w:ascii="Arial" w:hAnsi="Arial" w:cs="Arial"/>
          <w:b/>
          <w:bCs/>
          <w:i/>
          <w:iCs/>
        </w:rPr>
        <w:t xml:space="preserve">T cell memory </w:t>
      </w:r>
      <w:r w:rsidR="0084024E" w:rsidRPr="009D7C72">
        <w:rPr>
          <w:rFonts w:ascii="Arial" w:hAnsi="Arial" w:cs="Arial"/>
          <w:b/>
          <w:bCs/>
          <w:i/>
          <w:iCs/>
        </w:rPr>
        <w:t>is impaired</w:t>
      </w:r>
      <w:r w:rsidRPr="009D7C72">
        <w:rPr>
          <w:rFonts w:ascii="Arial" w:hAnsi="Arial" w:cs="Arial"/>
          <w:b/>
          <w:bCs/>
          <w:i/>
          <w:iCs/>
        </w:rPr>
        <w:t xml:space="preserve"> in T1D</w:t>
      </w:r>
    </w:p>
    <w:p w14:paraId="7D4425EF" w14:textId="77777777" w:rsidR="00956B64" w:rsidRPr="009D7C72" w:rsidRDefault="00956B64" w:rsidP="005C214B">
      <w:pPr>
        <w:jc w:val="both"/>
        <w:rPr>
          <w:rFonts w:ascii="Arial" w:hAnsi="Arial" w:cs="Arial"/>
        </w:rPr>
      </w:pPr>
    </w:p>
    <w:p w14:paraId="4B3B82C5" w14:textId="151F390E" w:rsidR="00B537A1" w:rsidRPr="009D7C72" w:rsidRDefault="004A56A5" w:rsidP="00C248D1">
      <w:pPr>
        <w:spacing w:line="276" w:lineRule="auto"/>
        <w:jc w:val="both"/>
        <w:rPr>
          <w:rFonts w:ascii="Arial" w:hAnsi="Arial" w:cs="Arial"/>
        </w:rPr>
      </w:pPr>
      <w:r w:rsidRPr="009D7C72">
        <w:rPr>
          <w:rFonts w:ascii="Arial" w:hAnsi="Arial" w:cs="Arial"/>
        </w:rPr>
        <w:t xml:space="preserve">To examine </w:t>
      </w:r>
      <w:r w:rsidR="00B537A1" w:rsidRPr="009D7C72">
        <w:rPr>
          <w:rFonts w:ascii="Arial" w:hAnsi="Arial" w:cs="Arial"/>
        </w:rPr>
        <w:t xml:space="preserve">the </w:t>
      </w:r>
      <w:r w:rsidR="00A23991" w:rsidRPr="009D7C72">
        <w:rPr>
          <w:rFonts w:ascii="Arial" w:hAnsi="Arial" w:cs="Arial"/>
        </w:rPr>
        <w:t xml:space="preserve">durability and quality of </w:t>
      </w:r>
      <w:r w:rsidR="001B47C0" w:rsidRPr="009D7C72">
        <w:rPr>
          <w:rFonts w:ascii="Arial" w:hAnsi="Arial" w:cs="Arial"/>
        </w:rPr>
        <w:t>vaccine-</w:t>
      </w:r>
      <w:r w:rsidR="00B537A1" w:rsidRPr="009D7C72">
        <w:rPr>
          <w:rFonts w:ascii="Arial" w:hAnsi="Arial" w:cs="Arial"/>
        </w:rPr>
        <w:t xml:space="preserve">specific T cell </w:t>
      </w:r>
      <w:r w:rsidR="00A23991" w:rsidRPr="009D7C72">
        <w:rPr>
          <w:rFonts w:ascii="Arial" w:hAnsi="Arial" w:cs="Arial"/>
        </w:rPr>
        <w:t>immune memory</w:t>
      </w:r>
      <w:r w:rsidR="00B537A1" w:rsidRPr="009D7C72">
        <w:rPr>
          <w:rFonts w:ascii="Arial" w:hAnsi="Arial" w:cs="Arial"/>
        </w:rPr>
        <w:t xml:space="preserve"> in </w:t>
      </w:r>
      <w:r w:rsidR="001B47C0" w:rsidRPr="009D7C72">
        <w:rPr>
          <w:rFonts w:ascii="Arial" w:hAnsi="Arial" w:cs="Arial"/>
        </w:rPr>
        <w:t xml:space="preserve">patients with </w:t>
      </w:r>
      <w:r w:rsidR="00560669" w:rsidRPr="009D7C72">
        <w:rPr>
          <w:rFonts w:ascii="Arial" w:hAnsi="Arial" w:cs="Arial"/>
        </w:rPr>
        <w:t>diabetes</w:t>
      </w:r>
      <w:r w:rsidRPr="009D7C72">
        <w:rPr>
          <w:rFonts w:ascii="Arial" w:hAnsi="Arial" w:cs="Arial"/>
        </w:rPr>
        <w:t xml:space="preserve">, we analyzed </w:t>
      </w:r>
      <w:r w:rsidR="00DE1DCD" w:rsidRPr="009D7C72">
        <w:rPr>
          <w:rFonts w:ascii="Arial" w:hAnsi="Arial" w:cs="Arial"/>
        </w:rPr>
        <w:t xml:space="preserve">peripheral blood mononuclear cells (PBMC) of </w:t>
      </w:r>
      <w:r w:rsidRPr="009D7C72">
        <w:rPr>
          <w:rFonts w:ascii="Arial" w:hAnsi="Arial" w:cs="Arial"/>
        </w:rPr>
        <w:t xml:space="preserve">participants </w:t>
      </w:r>
      <w:r w:rsidR="00560669" w:rsidRPr="009D7C72">
        <w:rPr>
          <w:rFonts w:ascii="Arial" w:hAnsi="Arial" w:cs="Arial"/>
        </w:rPr>
        <w:t xml:space="preserve">with either T1D or T2D </w:t>
      </w:r>
      <w:r w:rsidR="005641AD" w:rsidRPr="009D7C72">
        <w:rPr>
          <w:rFonts w:ascii="Arial" w:hAnsi="Arial" w:cs="Arial"/>
        </w:rPr>
        <w:t xml:space="preserve">and </w:t>
      </w:r>
      <w:r w:rsidR="009A41B5" w:rsidRPr="009D7C72">
        <w:rPr>
          <w:rFonts w:ascii="Arial" w:hAnsi="Arial" w:cs="Arial"/>
        </w:rPr>
        <w:t xml:space="preserve">control </w:t>
      </w:r>
      <w:r w:rsidR="005641AD" w:rsidRPr="009D7C72">
        <w:rPr>
          <w:rFonts w:ascii="Arial" w:hAnsi="Arial" w:cs="Arial"/>
        </w:rPr>
        <w:t>individuals</w:t>
      </w:r>
      <w:r w:rsidR="009A41B5" w:rsidRPr="009D7C72">
        <w:rPr>
          <w:rFonts w:ascii="Arial" w:hAnsi="Arial" w:cs="Arial"/>
        </w:rPr>
        <w:t xml:space="preserve"> </w:t>
      </w:r>
      <w:r w:rsidR="00147ED0" w:rsidRPr="009D7C72">
        <w:rPr>
          <w:rFonts w:ascii="Arial" w:hAnsi="Arial" w:cs="Arial"/>
        </w:rPr>
        <w:t>with</w:t>
      </w:r>
      <w:r w:rsidR="00C1290B" w:rsidRPr="009D7C72">
        <w:rPr>
          <w:rFonts w:ascii="Arial" w:hAnsi="Arial" w:cs="Arial"/>
        </w:rPr>
        <w:t>out diabetes</w:t>
      </w:r>
      <w:r w:rsidR="00147ED0" w:rsidRPr="009D7C72">
        <w:rPr>
          <w:rFonts w:ascii="Arial" w:hAnsi="Arial" w:cs="Arial"/>
        </w:rPr>
        <w:t xml:space="preserve"> </w:t>
      </w:r>
      <w:r w:rsidR="009A41B5" w:rsidRPr="009D7C72">
        <w:rPr>
          <w:rFonts w:ascii="Arial" w:hAnsi="Arial" w:cs="Arial"/>
        </w:rPr>
        <w:t>(</w:t>
      </w:r>
      <w:r w:rsidR="00C1290B" w:rsidRPr="009D7C72">
        <w:rPr>
          <w:rFonts w:ascii="Arial" w:hAnsi="Arial" w:cs="Arial"/>
        </w:rPr>
        <w:t>ND</w:t>
      </w:r>
      <w:r w:rsidR="009A41B5" w:rsidRPr="009D7C72">
        <w:rPr>
          <w:rFonts w:ascii="Arial" w:hAnsi="Arial" w:cs="Arial"/>
        </w:rPr>
        <w:t>)</w:t>
      </w:r>
      <w:r w:rsidRPr="009D7C72">
        <w:rPr>
          <w:rFonts w:ascii="Arial" w:hAnsi="Arial" w:cs="Arial"/>
        </w:rPr>
        <w:t xml:space="preserve">. We investigated the immunogenicity of </w:t>
      </w:r>
      <w:r w:rsidR="00956B64" w:rsidRPr="009D7C72">
        <w:rPr>
          <w:rFonts w:ascii="Arial" w:hAnsi="Arial" w:cs="Arial"/>
        </w:rPr>
        <w:t>SARS-CoV-2</w:t>
      </w:r>
      <w:r w:rsidRPr="009D7C72">
        <w:rPr>
          <w:rFonts w:ascii="Arial" w:hAnsi="Arial" w:cs="Arial"/>
        </w:rPr>
        <w:t xml:space="preserve"> vaccines</w:t>
      </w:r>
      <w:r w:rsidR="00C1290B" w:rsidRPr="009D7C72">
        <w:rPr>
          <w:rFonts w:ascii="Arial" w:hAnsi="Arial" w:cs="Arial"/>
        </w:rPr>
        <w:t xml:space="preserve"> 1-4 months</w:t>
      </w:r>
      <w:r w:rsidRPr="009D7C72">
        <w:rPr>
          <w:rFonts w:ascii="Arial" w:hAnsi="Arial" w:cs="Arial"/>
        </w:rPr>
        <w:t xml:space="preserve"> after completing the full course</w:t>
      </w:r>
      <w:r w:rsidR="00C1290B" w:rsidRPr="009D7C72">
        <w:rPr>
          <w:rFonts w:ascii="Arial" w:hAnsi="Arial" w:cs="Arial"/>
        </w:rPr>
        <w:t xml:space="preserve"> of vaccination</w:t>
      </w:r>
      <w:r w:rsidRPr="009D7C72">
        <w:rPr>
          <w:rFonts w:ascii="Arial" w:hAnsi="Arial" w:cs="Arial"/>
        </w:rPr>
        <w:t xml:space="preserve"> (2 </w:t>
      </w:r>
      <w:r w:rsidR="009A41B5" w:rsidRPr="009D7C72">
        <w:rPr>
          <w:rFonts w:ascii="Arial" w:hAnsi="Arial" w:cs="Arial"/>
        </w:rPr>
        <w:t>doses</w:t>
      </w:r>
      <w:r w:rsidR="00C1290B" w:rsidRPr="009D7C72">
        <w:rPr>
          <w:rFonts w:ascii="Arial" w:hAnsi="Arial" w:cs="Arial"/>
        </w:rPr>
        <w:t xml:space="preserve">) </w:t>
      </w:r>
      <w:r w:rsidRPr="009D7C72">
        <w:rPr>
          <w:rFonts w:ascii="Arial" w:hAnsi="Arial" w:cs="Arial"/>
        </w:rPr>
        <w:t xml:space="preserve">with the aim of determining whether people with diabetes </w:t>
      </w:r>
      <w:r w:rsidR="00984FE2" w:rsidRPr="009D7C72">
        <w:rPr>
          <w:rFonts w:ascii="Arial" w:hAnsi="Arial" w:cs="Arial"/>
        </w:rPr>
        <w:t>maintained</w:t>
      </w:r>
      <w:r w:rsidRPr="009D7C72">
        <w:rPr>
          <w:rFonts w:ascii="Arial" w:hAnsi="Arial" w:cs="Arial"/>
        </w:rPr>
        <w:t xml:space="preserve"> a similar magnitude and </w:t>
      </w:r>
      <w:r w:rsidR="00306F21" w:rsidRPr="009D7C72">
        <w:rPr>
          <w:rFonts w:ascii="Arial" w:hAnsi="Arial" w:cs="Arial"/>
        </w:rPr>
        <w:t xml:space="preserve">functional </w:t>
      </w:r>
      <w:r w:rsidR="009A41B5" w:rsidRPr="009D7C72">
        <w:rPr>
          <w:rFonts w:ascii="Arial" w:hAnsi="Arial" w:cs="Arial"/>
        </w:rPr>
        <w:t>characteristics</w:t>
      </w:r>
      <w:r w:rsidRPr="009D7C72">
        <w:rPr>
          <w:rFonts w:ascii="Arial" w:hAnsi="Arial" w:cs="Arial"/>
        </w:rPr>
        <w:t xml:space="preserve"> of </w:t>
      </w:r>
      <w:r w:rsidR="00956B64" w:rsidRPr="009D7C72">
        <w:rPr>
          <w:rFonts w:ascii="Arial" w:hAnsi="Arial" w:cs="Arial"/>
        </w:rPr>
        <w:t xml:space="preserve">vaccine-specific </w:t>
      </w:r>
      <w:r w:rsidRPr="009D7C72">
        <w:rPr>
          <w:rFonts w:ascii="Arial" w:hAnsi="Arial" w:cs="Arial"/>
        </w:rPr>
        <w:t>cellular responses</w:t>
      </w:r>
      <w:r w:rsidR="009A41B5" w:rsidRPr="009D7C72">
        <w:rPr>
          <w:rFonts w:ascii="Arial" w:hAnsi="Arial" w:cs="Arial"/>
        </w:rPr>
        <w:t xml:space="preserve"> </w:t>
      </w:r>
      <w:r w:rsidR="00306F21" w:rsidRPr="009D7C72">
        <w:rPr>
          <w:rFonts w:ascii="Arial" w:hAnsi="Arial" w:cs="Arial"/>
        </w:rPr>
        <w:t xml:space="preserve">to </w:t>
      </w:r>
      <w:r w:rsidR="00C1290B" w:rsidRPr="009D7C72">
        <w:rPr>
          <w:rFonts w:ascii="Arial" w:hAnsi="Arial" w:cs="Arial"/>
        </w:rPr>
        <w:t>people without diabetes</w:t>
      </w:r>
      <w:r w:rsidR="001B47C0" w:rsidRPr="009D7C72">
        <w:rPr>
          <w:rFonts w:ascii="Arial" w:hAnsi="Arial" w:cs="Arial"/>
        </w:rPr>
        <w:t xml:space="preserve">. We used a library </w:t>
      </w:r>
      <w:r w:rsidR="005F0409" w:rsidRPr="009D7C72">
        <w:rPr>
          <w:rFonts w:ascii="Arial" w:hAnsi="Arial" w:cs="Arial"/>
        </w:rPr>
        <w:t xml:space="preserve">of overlapping peptides </w:t>
      </w:r>
      <w:r w:rsidR="001B47C0" w:rsidRPr="009D7C72">
        <w:rPr>
          <w:rFonts w:ascii="Arial" w:hAnsi="Arial" w:cs="Arial"/>
        </w:rPr>
        <w:t xml:space="preserve">covering the whole SARS-CoV-2 </w:t>
      </w:r>
      <w:r w:rsidR="00895233" w:rsidRPr="009D7C72">
        <w:rPr>
          <w:rFonts w:ascii="Arial" w:hAnsi="Arial" w:cs="Arial"/>
        </w:rPr>
        <w:t>Wuhan wild type s</w:t>
      </w:r>
      <w:r w:rsidR="001B47C0" w:rsidRPr="009D7C72">
        <w:rPr>
          <w:rFonts w:ascii="Arial" w:hAnsi="Arial" w:cs="Arial"/>
        </w:rPr>
        <w:t xml:space="preserve">pike protein </w:t>
      </w:r>
      <w:r w:rsidR="009A41B5" w:rsidRPr="009D7C72">
        <w:rPr>
          <w:rFonts w:ascii="Arial" w:hAnsi="Arial" w:cs="Arial"/>
        </w:rPr>
        <w:t xml:space="preserve">(S) </w:t>
      </w:r>
      <w:r w:rsidR="001B47C0" w:rsidRPr="009D7C72">
        <w:rPr>
          <w:rFonts w:ascii="Arial" w:hAnsi="Arial" w:cs="Arial"/>
        </w:rPr>
        <w:t>and activation-induced markers to identify vaccine-specific CD4</w:t>
      </w:r>
      <w:r w:rsidR="001B47C0" w:rsidRPr="009D7C72">
        <w:rPr>
          <w:rFonts w:ascii="Arial" w:hAnsi="Arial" w:cs="Arial"/>
          <w:vertAlign w:val="superscript"/>
        </w:rPr>
        <w:t>+</w:t>
      </w:r>
      <w:r w:rsidR="001B47C0" w:rsidRPr="009D7C72">
        <w:rPr>
          <w:rFonts w:ascii="Arial" w:hAnsi="Arial" w:cs="Arial"/>
        </w:rPr>
        <w:t xml:space="preserve"> and CD8</w:t>
      </w:r>
      <w:r w:rsidR="001B47C0" w:rsidRPr="009D7C72">
        <w:rPr>
          <w:rFonts w:ascii="Arial" w:hAnsi="Arial" w:cs="Arial"/>
          <w:vertAlign w:val="superscript"/>
        </w:rPr>
        <w:t>+</w:t>
      </w:r>
      <w:r w:rsidR="001B47C0" w:rsidRPr="009D7C72">
        <w:rPr>
          <w:rFonts w:ascii="Arial" w:hAnsi="Arial" w:cs="Arial"/>
        </w:rPr>
        <w:t xml:space="preserve"> T cells after a short stimulation of total PBMC with the</w:t>
      </w:r>
      <w:r w:rsidR="009A41B5" w:rsidRPr="009D7C72">
        <w:rPr>
          <w:rFonts w:ascii="Arial" w:hAnsi="Arial" w:cs="Arial"/>
        </w:rPr>
        <w:t xml:space="preserve"> peptide</w:t>
      </w:r>
      <w:r w:rsidR="001B47C0" w:rsidRPr="009D7C72">
        <w:rPr>
          <w:rFonts w:ascii="Arial" w:hAnsi="Arial" w:cs="Arial"/>
        </w:rPr>
        <w:t xml:space="preserve"> </w:t>
      </w:r>
      <w:r w:rsidR="003B6E87" w:rsidRPr="009D7C72">
        <w:rPr>
          <w:rFonts w:ascii="Arial" w:hAnsi="Arial" w:cs="Arial"/>
        </w:rPr>
        <w:t>library</w:t>
      </w:r>
      <w:r w:rsidR="001B47C0" w:rsidRPr="009D7C72">
        <w:rPr>
          <w:rFonts w:ascii="Arial" w:hAnsi="Arial" w:cs="Arial"/>
        </w:rPr>
        <w:t xml:space="preserve"> (Figure 1</w:t>
      </w:r>
      <w:r w:rsidR="00306F21" w:rsidRPr="009D7C72">
        <w:rPr>
          <w:rFonts w:ascii="Arial" w:hAnsi="Arial" w:cs="Arial"/>
        </w:rPr>
        <w:t>a</w:t>
      </w:r>
      <w:r w:rsidR="001B47C0" w:rsidRPr="009D7C72">
        <w:rPr>
          <w:rFonts w:ascii="Arial" w:hAnsi="Arial" w:cs="Arial"/>
        </w:rPr>
        <w:t>). Pa</w:t>
      </w:r>
      <w:r w:rsidR="008F722C" w:rsidRPr="009D7C72">
        <w:rPr>
          <w:rFonts w:ascii="Arial" w:hAnsi="Arial" w:cs="Arial"/>
        </w:rPr>
        <w:t>r</w:t>
      </w:r>
      <w:r w:rsidR="001B47C0" w:rsidRPr="009D7C72">
        <w:rPr>
          <w:rFonts w:ascii="Arial" w:hAnsi="Arial" w:cs="Arial"/>
        </w:rPr>
        <w:t>ti</w:t>
      </w:r>
      <w:r w:rsidR="008F722C" w:rsidRPr="009D7C72">
        <w:rPr>
          <w:rFonts w:ascii="Arial" w:hAnsi="Arial" w:cs="Arial"/>
        </w:rPr>
        <w:t>cipa</w:t>
      </w:r>
      <w:r w:rsidR="001B47C0" w:rsidRPr="009D7C72">
        <w:rPr>
          <w:rFonts w:ascii="Arial" w:hAnsi="Arial" w:cs="Arial"/>
        </w:rPr>
        <w:t>nts with T1D</w:t>
      </w:r>
      <w:r w:rsidR="009A41B5" w:rsidRPr="009D7C72">
        <w:rPr>
          <w:rFonts w:ascii="Arial" w:hAnsi="Arial" w:cs="Arial"/>
        </w:rPr>
        <w:t>, but not with T2D,</w:t>
      </w:r>
      <w:r w:rsidR="001B47C0" w:rsidRPr="009D7C72">
        <w:rPr>
          <w:rFonts w:ascii="Arial" w:hAnsi="Arial" w:cs="Arial"/>
        </w:rPr>
        <w:t xml:space="preserve"> showed a significant decrease in the frequency of </w:t>
      </w:r>
      <w:r w:rsidR="009A41B5" w:rsidRPr="009D7C72">
        <w:rPr>
          <w:rFonts w:ascii="Arial" w:hAnsi="Arial" w:cs="Arial"/>
        </w:rPr>
        <w:t>S</w:t>
      </w:r>
      <w:r w:rsidR="001B47C0" w:rsidRPr="009D7C72">
        <w:rPr>
          <w:rFonts w:ascii="Arial" w:hAnsi="Arial" w:cs="Arial"/>
        </w:rPr>
        <w:t>-specific CD4</w:t>
      </w:r>
      <w:r w:rsidR="001B47C0" w:rsidRPr="009D7C72">
        <w:rPr>
          <w:rFonts w:ascii="Arial" w:hAnsi="Arial" w:cs="Arial"/>
          <w:vertAlign w:val="superscript"/>
        </w:rPr>
        <w:t>+</w:t>
      </w:r>
      <w:r w:rsidR="001B47C0" w:rsidRPr="009D7C72">
        <w:rPr>
          <w:rFonts w:ascii="Arial" w:hAnsi="Arial" w:cs="Arial"/>
        </w:rPr>
        <w:t xml:space="preserve"> T cells</w:t>
      </w:r>
      <w:r w:rsidR="005F0409" w:rsidRPr="009D7C72">
        <w:rPr>
          <w:rFonts w:ascii="Arial" w:hAnsi="Arial" w:cs="Arial"/>
        </w:rPr>
        <w:t>,</w:t>
      </w:r>
      <w:r w:rsidR="001B47C0" w:rsidRPr="009D7C72">
        <w:rPr>
          <w:rFonts w:ascii="Arial" w:hAnsi="Arial" w:cs="Arial"/>
        </w:rPr>
        <w:t xml:space="preserve"> </w:t>
      </w:r>
      <w:r w:rsidR="009A41B5" w:rsidRPr="009D7C72">
        <w:rPr>
          <w:rFonts w:ascii="Arial" w:hAnsi="Arial" w:cs="Arial"/>
        </w:rPr>
        <w:t>identified as CD154</w:t>
      </w:r>
      <w:r w:rsidR="009A41B5" w:rsidRPr="009D7C72">
        <w:rPr>
          <w:rFonts w:ascii="Arial" w:hAnsi="Arial" w:cs="Arial"/>
          <w:vertAlign w:val="superscript"/>
        </w:rPr>
        <w:t>+</w:t>
      </w:r>
      <w:r w:rsidR="009A41B5" w:rsidRPr="009D7C72">
        <w:rPr>
          <w:rFonts w:ascii="Arial" w:hAnsi="Arial" w:cs="Arial"/>
        </w:rPr>
        <w:t>CD69</w:t>
      </w:r>
      <w:r w:rsidR="009A41B5" w:rsidRPr="009D7C72">
        <w:rPr>
          <w:rFonts w:ascii="Arial" w:hAnsi="Arial" w:cs="Arial"/>
          <w:vertAlign w:val="superscript"/>
        </w:rPr>
        <w:t>+</w:t>
      </w:r>
      <w:r w:rsidR="005F0409" w:rsidRPr="009D7C72">
        <w:rPr>
          <w:rFonts w:ascii="Arial" w:hAnsi="Arial" w:cs="Arial"/>
        </w:rPr>
        <w:t>,</w:t>
      </w:r>
      <w:r w:rsidR="009A41B5" w:rsidRPr="009D7C72">
        <w:rPr>
          <w:rFonts w:ascii="Arial" w:hAnsi="Arial" w:cs="Arial"/>
        </w:rPr>
        <w:t xml:space="preserve"> </w:t>
      </w:r>
      <w:r w:rsidR="001B47C0" w:rsidRPr="009D7C72">
        <w:rPr>
          <w:rFonts w:ascii="Arial" w:hAnsi="Arial" w:cs="Arial"/>
        </w:rPr>
        <w:t xml:space="preserve">compared to </w:t>
      </w:r>
      <w:r w:rsidR="008F722C" w:rsidRPr="009D7C72">
        <w:rPr>
          <w:rFonts w:ascii="Arial" w:hAnsi="Arial" w:cs="Arial"/>
        </w:rPr>
        <w:t>people with</w:t>
      </w:r>
      <w:r w:rsidR="00895233" w:rsidRPr="009D7C72">
        <w:rPr>
          <w:rFonts w:ascii="Arial" w:hAnsi="Arial" w:cs="Arial"/>
        </w:rPr>
        <w:t>out diabetes</w:t>
      </w:r>
      <w:r w:rsidR="001B47C0" w:rsidRPr="009D7C72">
        <w:rPr>
          <w:rFonts w:ascii="Arial" w:hAnsi="Arial" w:cs="Arial"/>
        </w:rPr>
        <w:t xml:space="preserve"> (approximately 2.7-fold decrease in T1D compared to </w:t>
      </w:r>
      <w:r w:rsidR="00895233" w:rsidRPr="009D7C72">
        <w:rPr>
          <w:rFonts w:ascii="Arial" w:hAnsi="Arial" w:cs="Arial"/>
        </w:rPr>
        <w:t>the no diabetes group</w:t>
      </w:r>
      <w:r w:rsidR="00E2723B" w:rsidRPr="009D7C72">
        <w:rPr>
          <w:rFonts w:ascii="Arial" w:hAnsi="Arial" w:cs="Arial"/>
        </w:rPr>
        <w:t>, Fig. 1</w:t>
      </w:r>
      <w:r w:rsidR="00306F21" w:rsidRPr="009D7C72">
        <w:rPr>
          <w:rFonts w:ascii="Arial" w:hAnsi="Arial" w:cs="Arial"/>
        </w:rPr>
        <w:t>b</w:t>
      </w:r>
      <w:r w:rsidR="001B47C0" w:rsidRPr="009D7C72">
        <w:rPr>
          <w:rFonts w:ascii="Arial" w:hAnsi="Arial" w:cs="Arial"/>
        </w:rPr>
        <w:t>).</w:t>
      </w:r>
      <w:r w:rsidR="00E2723B" w:rsidRPr="009D7C72">
        <w:rPr>
          <w:rFonts w:ascii="Arial" w:hAnsi="Arial" w:cs="Arial"/>
        </w:rPr>
        <w:t xml:space="preserve"> More strikingly, the number of </w:t>
      </w:r>
      <w:r w:rsidR="00895233" w:rsidRPr="009D7C72">
        <w:rPr>
          <w:rFonts w:ascii="Arial" w:hAnsi="Arial" w:cs="Arial"/>
        </w:rPr>
        <w:t>people without diabetes</w:t>
      </w:r>
      <w:r w:rsidR="00E2723B" w:rsidRPr="009D7C72">
        <w:rPr>
          <w:rFonts w:ascii="Arial" w:hAnsi="Arial" w:cs="Arial"/>
        </w:rPr>
        <w:t xml:space="preserve"> </w:t>
      </w:r>
      <w:r w:rsidR="009A41B5" w:rsidRPr="009D7C72">
        <w:rPr>
          <w:rFonts w:ascii="Arial" w:hAnsi="Arial" w:cs="Arial"/>
        </w:rPr>
        <w:t xml:space="preserve">in which we could detect </w:t>
      </w:r>
      <w:r w:rsidR="00E2723B" w:rsidRPr="009D7C72">
        <w:rPr>
          <w:rFonts w:ascii="Arial" w:hAnsi="Arial" w:cs="Arial"/>
        </w:rPr>
        <w:t>S-specific CD4</w:t>
      </w:r>
      <w:r w:rsidR="00E2723B" w:rsidRPr="009D7C72">
        <w:rPr>
          <w:rFonts w:ascii="Arial" w:hAnsi="Arial" w:cs="Arial"/>
          <w:vertAlign w:val="superscript"/>
        </w:rPr>
        <w:t>+</w:t>
      </w:r>
      <w:r w:rsidR="00E2723B" w:rsidRPr="009D7C72">
        <w:rPr>
          <w:rFonts w:ascii="Arial" w:hAnsi="Arial" w:cs="Arial"/>
        </w:rPr>
        <w:t xml:space="preserve"> T cells at the time point examined was significantly higher than that of T1D pa</w:t>
      </w:r>
      <w:r w:rsidR="008F722C" w:rsidRPr="009D7C72">
        <w:rPr>
          <w:rFonts w:ascii="Arial" w:hAnsi="Arial" w:cs="Arial"/>
        </w:rPr>
        <w:t>r</w:t>
      </w:r>
      <w:r w:rsidR="00E2723B" w:rsidRPr="009D7C72">
        <w:rPr>
          <w:rFonts w:ascii="Arial" w:hAnsi="Arial" w:cs="Arial"/>
        </w:rPr>
        <w:t>ti</w:t>
      </w:r>
      <w:r w:rsidR="008F722C" w:rsidRPr="009D7C72">
        <w:rPr>
          <w:rFonts w:ascii="Arial" w:hAnsi="Arial" w:cs="Arial"/>
        </w:rPr>
        <w:t>cipa</w:t>
      </w:r>
      <w:r w:rsidR="00E2723B" w:rsidRPr="009D7C72">
        <w:rPr>
          <w:rFonts w:ascii="Arial" w:hAnsi="Arial" w:cs="Arial"/>
        </w:rPr>
        <w:t xml:space="preserve">nts (25 out of 44 </w:t>
      </w:r>
      <w:r w:rsidR="008F722C" w:rsidRPr="009D7C72">
        <w:rPr>
          <w:rFonts w:ascii="Arial" w:hAnsi="Arial" w:cs="Arial"/>
        </w:rPr>
        <w:t>N</w:t>
      </w:r>
      <w:r w:rsidR="00895233" w:rsidRPr="009D7C72">
        <w:rPr>
          <w:rFonts w:ascii="Arial" w:hAnsi="Arial" w:cs="Arial"/>
        </w:rPr>
        <w:t>D</w:t>
      </w:r>
      <w:r w:rsidR="008F722C" w:rsidRPr="009D7C72">
        <w:rPr>
          <w:rFonts w:ascii="Arial" w:hAnsi="Arial" w:cs="Arial"/>
        </w:rPr>
        <w:t xml:space="preserve"> </w:t>
      </w:r>
      <w:r w:rsidR="00E2723B" w:rsidRPr="009D7C72">
        <w:rPr>
          <w:rFonts w:ascii="Arial" w:hAnsi="Arial" w:cs="Arial"/>
        </w:rPr>
        <w:t>and 14 out of 44 T1D</w:t>
      </w:r>
      <w:r w:rsidR="00895233" w:rsidRPr="009D7C72">
        <w:rPr>
          <w:rFonts w:ascii="Arial" w:hAnsi="Arial" w:cs="Arial"/>
        </w:rPr>
        <w:t>, p=0.031</w:t>
      </w:r>
      <w:r w:rsidR="00E2723B" w:rsidRPr="009D7C72">
        <w:rPr>
          <w:rFonts w:ascii="Arial" w:hAnsi="Arial" w:cs="Arial"/>
        </w:rPr>
        <w:t xml:space="preserve">), while </w:t>
      </w:r>
      <w:r w:rsidR="00895233" w:rsidRPr="009D7C72">
        <w:rPr>
          <w:rFonts w:ascii="Arial" w:hAnsi="Arial" w:cs="Arial"/>
        </w:rPr>
        <w:t xml:space="preserve">the </w:t>
      </w:r>
      <w:r w:rsidR="00E2723B" w:rsidRPr="009D7C72">
        <w:rPr>
          <w:rFonts w:ascii="Arial" w:hAnsi="Arial" w:cs="Arial"/>
        </w:rPr>
        <w:t xml:space="preserve">T2D </w:t>
      </w:r>
      <w:r w:rsidR="00895233" w:rsidRPr="009D7C72">
        <w:rPr>
          <w:rFonts w:ascii="Arial" w:hAnsi="Arial" w:cs="Arial"/>
        </w:rPr>
        <w:t>group</w:t>
      </w:r>
      <w:r w:rsidR="00E2723B" w:rsidRPr="009D7C72">
        <w:rPr>
          <w:rFonts w:ascii="Arial" w:hAnsi="Arial" w:cs="Arial"/>
        </w:rPr>
        <w:t xml:space="preserve"> showed </w:t>
      </w:r>
      <w:r w:rsidR="008F722C" w:rsidRPr="009D7C72">
        <w:rPr>
          <w:rFonts w:ascii="Arial" w:hAnsi="Arial" w:cs="Arial"/>
        </w:rPr>
        <w:t xml:space="preserve">a </w:t>
      </w:r>
      <w:r w:rsidR="000F4B69" w:rsidRPr="009D7C72">
        <w:rPr>
          <w:rFonts w:ascii="Arial" w:hAnsi="Arial" w:cs="Arial"/>
        </w:rPr>
        <w:t>c</w:t>
      </w:r>
      <w:r w:rsidR="00E2723B" w:rsidRPr="009D7C72">
        <w:rPr>
          <w:rFonts w:ascii="Arial" w:hAnsi="Arial" w:cs="Arial"/>
        </w:rPr>
        <w:t>omparable number of participants harboring S-specific CD4</w:t>
      </w:r>
      <w:r w:rsidR="00E2723B" w:rsidRPr="009D7C72">
        <w:rPr>
          <w:rFonts w:ascii="Arial" w:hAnsi="Arial" w:cs="Arial"/>
          <w:vertAlign w:val="superscript"/>
        </w:rPr>
        <w:t>+</w:t>
      </w:r>
      <w:r w:rsidR="00E2723B" w:rsidRPr="009D7C72">
        <w:rPr>
          <w:rFonts w:ascii="Arial" w:hAnsi="Arial" w:cs="Arial"/>
        </w:rPr>
        <w:t xml:space="preserve"> T cells as </w:t>
      </w:r>
      <w:r w:rsidR="008F722C" w:rsidRPr="009D7C72">
        <w:rPr>
          <w:rFonts w:ascii="Arial" w:hAnsi="Arial" w:cs="Arial"/>
        </w:rPr>
        <w:t>N</w:t>
      </w:r>
      <w:r w:rsidR="00895233" w:rsidRPr="009D7C72">
        <w:rPr>
          <w:rFonts w:ascii="Arial" w:hAnsi="Arial" w:cs="Arial"/>
        </w:rPr>
        <w:t>D</w:t>
      </w:r>
      <w:r w:rsidR="00E2723B" w:rsidRPr="009D7C72">
        <w:rPr>
          <w:rFonts w:ascii="Arial" w:hAnsi="Arial" w:cs="Arial"/>
        </w:rPr>
        <w:t xml:space="preserve"> (Fig. 1</w:t>
      </w:r>
      <w:r w:rsidR="00306F21" w:rsidRPr="009D7C72">
        <w:rPr>
          <w:rFonts w:ascii="Arial" w:hAnsi="Arial" w:cs="Arial"/>
        </w:rPr>
        <w:t>c</w:t>
      </w:r>
      <w:r w:rsidR="00E2723B" w:rsidRPr="009D7C72">
        <w:rPr>
          <w:rFonts w:ascii="Arial" w:hAnsi="Arial" w:cs="Arial"/>
        </w:rPr>
        <w:t>).</w:t>
      </w:r>
      <w:r w:rsidR="00207018" w:rsidRPr="009D7C72">
        <w:rPr>
          <w:rFonts w:ascii="Arial" w:hAnsi="Arial" w:cs="Arial"/>
        </w:rPr>
        <w:t xml:space="preserve"> S-specific CD4</w:t>
      </w:r>
      <w:r w:rsidR="00207018" w:rsidRPr="009D7C72">
        <w:rPr>
          <w:rFonts w:ascii="Arial" w:hAnsi="Arial" w:cs="Arial"/>
          <w:vertAlign w:val="superscript"/>
        </w:rPr>
        <w:t>+</w:t>
      </w:r>
      <w:r w:rsidR="00207018" w:rsidRPr="009D7C72">
        <w:rPr>
          <w:rFonts w:ascii="Arial" w:hAnsi="Arial" w:cs="Arial"/>
        </w:rPr>
        <w:t xml:space="preserve"> T cells from </w:t>
      </w:r>
      <w:r w:rsidR="00860195" w:rsidRPr="009D7C72">
        <w:rPr>
          <w:rFonts w:ascii="Arial" w:hAnsi="Arial" w:cs="Arial"/>
        </w:rPr>
        <w:t>the N</w:t>
      </w:r>
      <w:r w:rsidR="00895233" w:rsidRPr="009D7C72">
        <w:rPr>
          <w:rFonts w:ascii="Arial" w:hAnsi="Arial" w:cs="Arial"/>
        </w:rPr>
        <w:t>D</w:t>
      </w:r>
      <w:r w:rsidR="00207018" w:rsidRPr="009D7C72">
        <w:rPr>
          <w:rFonts w:ascii="Arial" w:hAnsi="Arial" w:cs="Arial"/>
        </w:rPr>
        <w:t xml:space="preserve"> </w:t>
      </w:r>
      <w:r w:rsidR="00860195" w:rsidRPr="009D7C72">
        <w:rPr>
          <w:rFonts w:ascii="Arial" w:hAnsi="Arial" w:cs="Arial"/>
        </w:rPr>
        <w:t xml:space="preserve">group </w:t>
      </w:r>
      <w:r w:rsidR="00306F21" w:rsidRPr="009D7C72">
        <w:rPr>
          <w:rFonts w:ascii="Arial" w:hAnsi="Arial" w:cs="Arial"/>
        </w:rPr>
        <w:t>displayed</w:t>
      </w:r>
      <w:r w:rsidR="00207018" w:rsidRPr="009D7C72">
        <w:rPr>
          <w:rFonts w:ascii="Arial" w:hAnsi="Arial" w:cs="Arial"/>
        </w:rPr>
        <w:t xml:space="preserve"> enhanced antigen experience as compared to T1D, with a higher </w:t>
      </w:r>
      <w:r w:rsidRPr="009D7C72">
        <w:rPr>
          <w:rFonts w:ascii="Arial" w:hAnsi="Arial" w:cs="Arial"/>
        </w:rPr>
        <w:t xml:space="preserve">proportion of memory T cells </w:t>
      </w:r>
      <w:r w:rsidR="00C60CA0" w:rsidRPr="009D7C72">
        <w:rPr>
          <w:rFonts w:ascii="Arial" w:hAnsi="Arial" w:cs="Arial"/>
        </w:rPr>
        <w:t xml:space="preserve">compared to diabetes groups </w:t>
      </w:r>
      <w:r w:rsidRPr="009D7C72">
        <w:rPr>
          <w:rFonts w:ascii="Arial" w:hAnsi="Arial" w:cs="Arial"/>
        </w:rPr>
        <w:t xml:space="preserve">and a lower proportion of naïve T cells </w:t>
      </w:r>
      <w:r w:rsidR="005A39A5" w:rsidRPr="009D7C72">
        <w:rPr>
          <w:rFonts w:ascii="Arial" w:hAnsi="Arial" w:cs="Arial"/>
        </w:rPr>
        <w:t>(T</w:t>
      </w:r>
      <w:r w:rsidR="005A39A5" w:rsidRPr="009D7C72">
        <w:rPr>
          <w:rFonts w:ascii="Arial" w:hAnsi="Arial" w:cs="Arial"/>
          <w:vertAlign w:val="subscript"/>
        </w:rPr>
        <w:t>NAIVE</w:t>
      </w:r>
      <w:r w:rsidR="005A39A5" w:rsidRPr="009D7C72">
        <w:rPr>
          <w:rFonts w:ascii="Arial" w:hAnsi="Arial" w:cs="Arial"/>
        </w:rPr>
        <w:t xml:space="preserve">) </w:t>
      </w:r>
      <w:r w:rsidRPr="009D7C72">
        <w:rPr>
          <w:rFonts w:ascii="Arial" w:hAnsi="Arial" w:cs="Arial"/>
        </w:rPr>
        <w:t xml:space="preserve">compared to </w:t>
      </w:r>
      <w:r w:rsidR="00860195" w:rsidRPr="009D7C72">
        <w:rPr>
          <w:rFonts w:ascii="Arial" w:hAnsi="Arial" w:cs="Arial"/>
        </w:rPr>
        <w:t xml:space="preserve">participants with </w:t>
      </w:r>
      <w:r w:rsidRPr="009D7C72">
        <w:rPr>
          <w:rFonts w:ascii="Arial" w:hAnsi="Arial" w:cs="Arial"/>
        </w:rPr>
        <w:t>T1D (Fig. 1</w:t>
      </w:r>
      <w:r w:rsidR="00306F21" w:rsidRPr="009D7C72">
        <w:rPr>
          <w:rFonts w:ascii="Arial" w:hAnsi="Arial" w:cs="Arial"/>
        </w:rPr>
        <w:t>d</w:t>
      </w:r>
      <w:r w:rsidR="009A41B5" w:rsidRPr="009D7C72">
        <w:rPr>
          <w:rFonts w:ascii="Arial" w:hAnsi="Arial" w:cs="Arial"/>
        </w:rPr>
        <w:t>-</w:t>
      </w:r>
      <w:r w:rsidR="00306F21" w:rsidRPr="009D7C72">
        <w:rPr>
          <w:rFonts w:ascii="Arial" w:hAnsi="Arial" w:cs="Arial"/>
        </w:rPr>
        <w:t>e</w:t>
      </w:r>
      <w:r w:rsidRPr="009D7C72">
        <w:rPr>
          <w:rFonts w:ascii="Arial" w:hAnsi="Arial" w:cs="Arial"/>
        </w:rPr>
        <w:t xml:space="preserve">). Thus, </w:t>
      </w:r>
      <w:r w:rsidR="00860195" w:rsidRPr="009D7C72">
        <w:rPr>
          <w:rFonts w:ascii="Arial" w:hAnsi="Arial" w:cs="Arial"/>
        </w:rPr>
        <w:t xml:space="preserve">those with </w:t>
      </w:r>
      <w:r w:rsidR="00C60CA0" w:rsidRPr="009D7C72">
        <w:rPr>
          <w:rFonts w:ascii="Arial" w:hAnsi="Arial" w:cs="Arial"/>
        </w:rPr>
        <w:t>T1D and T2D</w:t>
      </w:r>
      <w:r w:rsidRPr="009D7C72">
        <w:rPr>
          <w:rFonts w:ascii="Arial" w:hAnsi="Arial" w:cs="Arial"/>
        </w:rPr>
        <w:t xml:space="preserve"> displayed a significant decrease in </w:t>
      </w:r>
      <w:r w:rsidR="00C60CA0" w:rsidRPr="009D7C72">
        <w:rPr>
          <w:rFonts w:ascii="Arial" w:hAnsi="Arial" w:cs="Arial"/>
        </w:rPr>
        <w:t xml:space="preserve">the frequency of </w:t>
      </w:r>
      <w:r w:rsidRPr="009D7C72">
        <w:rPr>
          <w:rFonts w:ascii="Arial" w:hAnsi="Arial" w:cs="Arial"/>
        </w:rPr>
        <w:t>effector memory</w:t>
      </w:r>
      <w:r w:rsidR="00C60CA0" w:rsidRPr="009D7C72">
        <w:rPr>
          <w:rFonts w:ascii="Arial" w:hAnsi="Arial" w:cs="Arial"/>
        </w:rPr>
        <w:t xml:space="preserve"> cells</w:t>
      </w:r>
      <w:r w:rsidRPr="009D7C72">
        <w:rPr>
          <w:rFonts w:ascii="Arial" w:hAnsi="Arial" w:cs="Arial"/>
        </w:rPr>
        <w:t xml:space="preserve"> (T</w:t>
      </w:r>
      <w:r w:rsidR="009A41B5" w:rsidRPr="009D7C72">
        <w:rPr>
          <w:rFonts w:ascii="Arial" w:hAnsi="Arial" w:cs="Arial"/>
          <w:vertAlign w:val="subscript"/>
        </w:rPr>
        <w:t>EM</w:t>
      </w:r>
      <w:r w:rsidRPr="009D7C72">
        <w:rPr>
          <w:rFonts w:ascii="Arial" w:hAnsi="Arial" w:cs="Arial"/>
        </w:rPr>
        <w:t xml:space="preserve">) </w:t>
      </w:r>
      <w:r w:rsidR="00C60CA0" w:rsidRPr="009D7C72">
        <w:rPr>
          <w:rFonts w:ascii="Arial" w:hAnsi="Arial" w:cs="Arial"/>
        </w:rPr>
        <w:t>compared to ND controls, and T1D participants further displayed</w:t>
      </w:r>
      <w:r w:rsidRPr="009D7C72">
        <w:rPr>
          <w:rFonts w:ascii="Arial" w:hAnsi="Arial" w:cs="Arial"/>
        </w:rPr>
        <w:t xml:space="preserve"> a significant increase in naïve</w:t>
      </w:r>
      <w:r w:rsidR="005A39A5" w:rsidRPr="009D7C72">
        <w:rPr>
          <w:rFonts w:ascii="Arial" w:hAnsi="Arial" w:cs="Arial"/>
        </w:rPr>
        <w:t xml:space="preserve"> </w:t>
      </w:r>
      <w:r w:rsidRPr="009D7C72">
        <w:rPr>
          <w:rFonts w:ascii="Arial" w:hAnsi="Arial" w:cs="Arial"/>
        </w:rPr>
        <w:t>S-specific CD4</w:t>
      </w:r>
      <w:r w:rsidRPr="009D7C72">
        <w:rPr>
          <w:rFonts w:ascii="Arial" w:hAnsi="Arial" w:cs="Arial"/>
          <w:vertAlign w:val="superscript"/>
        </w:rPr>
        <w:t>+</w:t>
      </w:r>
      <w:r w:rsidRPr="009D7C72">
        <w:rPr>
          <w:rFonts w:ascii="Arial" w:hAnsi="Arial" w:cs="Arial"/>
        </w:rPr>
        <w:t xml:space="preserve"> T cells compared to </w:t>
      </w:r>
      <w:r w:rsidR="00C60CA0" w:rsidRPr="009D7C72">
        <w:rPr>
          <w:rFonts w:ascii="Arial" w:hAnsi="Arial" w:cs="Arial"/>
        </w:rPr>
        <w:t xml:space="preserve">ND </w:t>
      </w:r>
      <w:r w:rsidR="005A39A5" w:rsidRPr="009D7C72">
        <w:rPr>
          <w:rFonts w:ascii="Arial" w:hAnsi="Arial" w:cs="Arial"/>
        </w:rPr>
        <w:t>(Figure 1</w:t>
      </w:r>
      <w:r w:rsidR="00895233" w:rsidRPr="009D7C72">
        <w:rPr>
          <w:rFonts w:ascii="Arial" w:hAnsi="Arial" w:cs="Arial"/>
        </w:rPr>
        <w:t>f</w:t>
      </w:r>
      <w:r w:rsidR="005A39A5" w:rsidRPr="009D7C72">
        <w:rPr>
          <w:rFonts w:ascii="Arial" w:hAnsi="Arial" w:cs="Arial"/>
        </w:rPr>
        <w:t>)</w:t>
      </w:r>
      <w:r w:rsidRPr="009D7C72">
        <w:rPr>
          <w:rFonts w:ascii="Arial" w:hAnsi="Arial" w:cs="Arial"/>
        </w:rPr>
        <w:t xml:space="preserve">. </w:t>
      </w:r>
      <w:r w:rsidR="00936778" w:rsidRPr="009D7C72">
        <w:rPr>
          <w:rFonts w:ascii="Arial" w:hAnsi="Arial" w:cs="Arial"/>
        </w:rPr>
        <w:t xml:space="preserve">These results were not due to </w:t>
      </w:r>
      <w:r w:rsidR="005A39A5" w:rsidRPr="009D7C72">
        <w:rPr>
          <w:rFonts w:ascii="Arial" w:hAnsi="Arial" w:cs="Arial"/>
        </w:rPr>
        <w:t>a difference in the</w:t>
      </w:r>
      <w:r w:rsidR="00936778" w:rsidRPr="009D7C72">
        <w:rPr>
          <w:rFonts w:ascii="Arial" w:hAnsi="Arial" w:cs="Arial"/>
        </w:rPr>
        <w:t xml:space="preserve"> distribut</w:t>
      </w:r>
      <w:r w:rsidR="005A39A5" w:rsidRPr="009D7C72">
        <w:rPr>
          <w:rFonts w:ascii="Arial" w:hAnsi="Arial" w:cs="Arial"/>
        </w:rPr>
        <w:t>ion of memory</w:t>
      </w:r>
      <w:r w:rsidR="00936778" w:rsidRPr="009D7C72">
        <w:rPr>
          <w:rFonts w:ascii="Arial" w:hAnsi="Arial" w:cs="Arial"/>
        </w:rPr>
        <w:t xml:space="preserve"> CD4</w:t>
      </w:r>
      <w:r w:rsidR="00936778" w:rsidRPr="009D7C72">
        <w:rPr>
          <w:rFonts w:ascii="Arial" w:hAnsi="Arial" w:cs="Arial"/>
          <w:vertAlign w:val="superscript"/>
        </w:rPr>
        <w:t>+</w:t>
      </w:r>
      <w:r w:rsidR="00936778" w:rsidRPr="009D7C72">
        <w:rPr>
          <w:rFonts w:ascii="Arial" w:hAnsi="Arial" w:cs="Arial"/>
        </w:rPr>
        <w:t xml:space="preserve"> T cells among the three study groups, as no differences were observed in the frequency of </w:t>
      </w:r>
      <w:r w:rsidR="005A39A5" w:rsidRPr="009D7C72">
        <w:rPr>
          <w:rFonts w:ascii="Arial" w:hAnsi="Arial" w:cs="Arial"/>
        </w:rPr>
        <w:t>central memory (</w:t>
      </w:r>
      <w:r w:rsidR="00936778" w:rsidRPr="009D7C72">
        <w:rPr>
          <w:rFonts w:ascii="Arial" w:hAnsi="Arial" w:cs="Arial"/>
        </w:rPr>
        <w:t>T</w:t>
      </w:r>
      <w:r w:rsidR="005A39A5" w:rsidRPr="009D7C72">
        <w:rPr>
          <w:rFonts w:ascii="Arial" w:hAnsi="Arial" w:cs="Arial"/>
          <w:vertAlign w:val="subscript"/>
        </w:rPr>
        <w:t>CM</w:t>
      </w:r>
      <w:r w:rsidR="005A39A5" w:rsidRPr="009D7C72">
        <w:rPr>
          <w:rFonts w:ascii="Arial" w:hAnsi="Arial" w:cs="Arial"/>
        </w:rPr>
        <w:t>)</w:t>
      </w:r>
      <w:r w:rsidR="00936778" w:rsidRPr="009D7C72">
        <w:rPr>
          <w:rFonts w:ascii="Arial" w:hAnsi="Arial" w:cs="Arial"/>
        </w:rPr>
        <w:t xml:space="preserve">, </w:t>
      </w:r>
      <w:r w:rsidR="005A39A5" w:rsidRPr="009D7C72">
        <w:rPr>
          <w:rFonts w:ascii="Arial" w:hAnsi="Arial" w:cs="Arial"/>
        </w:rPr>
        <w:t>T</w:t>
      </w:r>
      <w:r w:rsidR="005A39A5" w:rsidRPr="009D7C72">
        <w:rPr>
          <w:rFonts w:ascii="Arial" w:hAnsi="Arial" w:cs="Arial"/>
          <w:vertAlign w:val="subscript"/>
        </w:rPr>
        <w:t>EM</w:t>
      </w:r>
      <w:r w:rsidR="00936778" w:rsidRPr="009D7C72">
        <w:rPr>
          <w:rFonts w:ascii="Arial" w:hAnsi="Arial" w:cs="Arial"/>
        </w:rPr>
        <w:t xml:space="preserve"> and T</w:t>
      </w:r>
      <w:r w:rsidR="005A39A5" w:rsidRPr="009D7C72">
        <w:rPr>
          <w:rFonts w:ascii="Arial" w:hAnsi="Arial" w:cs="Arial"/>
          <w:vertAlign w:val="subscript"/>
        </w:rPr>
        <w:t>EMRA</w:t>
      </w:r>
      <w:r w:rsidR="00936778" w:rsidRPr="009D7C72">
        <w:rPr>
          <w:rFonts w:ascii="Arial" w:hAnsi="Arial" w:cs="Arial"/>
        </w:rPr>
        <w:t xml:space="preserve"> in </w:t>
      </w:r>
      <w:r w:rsidR="00C60CA0" w:rsidRPr="009D7C72">
        <w:rPr>
          <w:rFonts w:ascii="Arial" w:hAnsi="Arial" w:cs="Arial"/>
        </w:rPr>
        <w:t>total</w:t>
      </w:r>
      <w:r w:rsidR="00936778" w:rsidRPr="009D7C72">
        <w:rPr>
          <w:rFonts w:ascii="Arial" w:hAnsi="Arial" w:cs="Arial"/>
        </w:rPr>
        <w:t xml:space="preserve"> CD4</w:t>
      </w:r>
      <w:r w:rsidR="00936778" w:rsidRPr="009D7C72">
        <w:rPr>
          <w:rFonts w:ascii="Arial" w:hAnsi="Arial" w:cs="Arial"/>
          <w:vertAlign w:val="superscript"/>
        </w:rPr>
        <w:t>+</w:t>
      </w:r>
      <w:r w:rsidR="00936778" w:rsidRPr="009D7C72">
        <w:rPr>
          <w:rFonts w:ascii="Arial" w:hAnsi="Arial" w:cs="Arial"/>
        </w:rPr>
        <w:t xml:space="preserve"> T cells among groups (</w:t>
      </w:r>
      <w:r w:rsidR="005A39A5" w:rsidRPr="009D7C72">
        <w:rPr>
          <w:rFonts w:ascii="Arial" w:hAnsi="Arial" w:cs="Arial"/>
        </w:rPr>
        <w:t xml:space="preserve">Supplementary Figure </w:t>
      </w:r>
      <w:r w:rsidR="00895233" w:rsidRPr="009D7C72">
        <w:rPr>
          <w:rFonts w:ascii="Arial" w:hAnsi="Arial" w:cs="Arial"/>
        </w:rPr>
        <w:t>1</w:t>
      </w:r>
      <w:r w:rsidR="00936778" w:rsidRPr="009D7C72">
        <w:rPr>
          <w:rFonts w:ascii="Arial" w:hAnsi="Arial" w:cs="Arial"/>
        </w:rPr>
        <w:t>).</w:t>
      </w:r>
      <w:r w:rsidR="007F7A23" w:rsidRPr="009D7C72">
        <w:rPr>
          <w:rFonts w:ascii="Arial" w:hAnsi="Arial" w:cs="Arial"/>
        </w:rPr>
        <w:t xml:space="preserve"> </w:t>
      </w:r>
      <w:r w:rsidRPr="009D7C72">
        <w:rPr>
          <w:rFonts w:ascii="Arial" w:hAnsi="Arial" w:cs="Arial"/>
        </w:rPr>
        <w:t xml:space="preserve">These results suggest that </w:t>
      </w:r>
      <w:r w:rsidR="005A39A5" w:rsidRPr="009D7C72">
        <w:rPr>
          <w:rFonts w:ascii="Arial" w:hAnsi="Arial" w:cs="Arial"/>
        </w:rPr>
        <w:t xml:space="preserve">in </w:t>
      </w:r>
      <w:r w:rsidR="00424DD6" w:rsidRPr="009D7C72">
        <w:rPr>
          <w:rFonts w:ascii="Arial" w:hAnsi="Arial" w:cs="Arial"/>
        </w:rPr>
        <w:t xml:space="preserve">people with </w:t>
      </w:r>
      <w:r w:rsidRPr="009D7C72">
        <w:rPr>
          <w:rFonts w:ascii="Arial" w:hAnsi="Arial" w:cs="Arial"/>
        </w:rPr>
        <w:t>T1D</w:t>
      </w:r>
      <w:r w:rsidR="00C60CA0" w:rsidRPr="009D7C72">
        <w:rPr>
          <w:rFonts w:ascii="Arial" w:hAnsi="Arial" w:cs="Arial"/>
        </w:rPr>
        <w:t xml:space="preserve"> and T2D</w:t>
      </w:r>
      <w:r w:rsidR="007F7A23" w:rsidRPr="009D7C72">
        <w:rPr>
          <w:rFonts w:ascii="Arial" w:hAnsi="Arial" w:cs="Arial"/>
        </w:rPr>
        <w:t>,</w:t>
      </w:r>
      <w:r w:rsidRPr="009D7C72">
        <w:rPr>
          <w:rFonts w:ascii="Arial" w:hAnsi="Arial" w:cs="Arial"/>
        </w:rPr>
        <w:t xml:space="preserve"> S-specific memory </w:t>
      </w:r>
      <w:r w:rsidR="005A39A5" w:rsidRPr="009D7C72">
        <w:rPr>
          <w:rFonts w:ascii="Arial" w:hAnsi="Arial" w:cs="Arial"/>
        </w:rPr>
        <w:t>CD4</w:t>
      </w:r>
      <w:r w:rsidR="005A39A5" w:rsidRPr="009D7C72">
        <w:rPr>
          <w:rFonts w:ascii="Arial" w:hAnsi="Arial" w:cs="Arial"/>
          <w:vertAlign w:val="superscript"/>
        </w:rPr>
        <w:t>+</w:t>
      </w:r>
      <w:r w:rsidR="005A39A5" w:rsidRPr="009D7C72">
        <w:rPr>
          <w:rFonts w:ascii="Arial" w:hAnsi="Arial" w:cs="Arial"/>
        </w:rPr>
        <w:t xml:space="preserve"> </w:t>
      </w:r>
      <w:r w:rsidRPr="009D7C72">
        <w:rPr>
          <w:rFonts w:ascii="Arial" w:hAnsi="Arial" w:cs="Arial"/>
        </w:rPr>
        <w:t>T cell</w:t>
      </w:r>
      <w:r w:rsidR="007F7A23" w:rsidRPr="009D7C72">
        <w:rPr>
          <w:rFonts w:ascii="Arial" w:hAnsi="Arial" w:cs="Arial"/>
        </w:rPr>
        <w:t xml:space="preserve"> responses</w:t>
      </w:r>
      <w:r w:rsidRPr="009D7C72">
        <w:rPr>
          <w:rFonts w:ascii="Arial" w:hAnsi="Arial" w:cs="Arial"/>
        </w:rPr>
        <w:t xml:space="preserve"> </w:t>
      </w:r>
      <w:r w:rsidR="006C5F57">
        <w:rPr>
          <w:rFonts w:ascii="Arial" w:hAnsi="Arial" w:cs="Arial"/>
        </w:rPr>
        <w:t>are reduced compared to</w:t>
      </w:r>
      <w:r w:rsidRPr="009D7C72">
        <w:rPr>
          <w:rFonts w:ascii="Arial" w:hAnsi="Arial" w:cs="Arial"/>
        </w:rPr>
        <w:t xml:space="preserve"> </w:t>
      </w:r>
      <w:r w:rsidR="005A39A5" w:rsidRPr="009D7C72">
        <w:rPr>
          <w:rFonts w:ascii="Arial" w:hAnsi="Arial" w:cs="Arial"/>
        </w:rPr>
        <w:t xml:space="preserve">those of </w:t>
      </w:r>
      <w:r w:rsidR="00424DD6" w:rsidRPr="009D7C72">
        <w:rPr>
          <w:rFonts w:ascii="Arial" w:hAnsi="Arial" w:cs="Arial"/>
        </w:rPr>
        <w:t>people with</w:t>
      </w:r>
      <w:r w:rsidR="00895233" w:rsidRPr="009D7C72">
        <w:rPr>
          <w:rFonts w:ascii="Arial" w:hAnsi="Arial" w:cs="Arial"/>
        </w:rPr>
        <w:t>out diabetes</w:t>
      </w:r>
      <w:r w:rsidR="006C5F57">
        <w:rPr>
          <w:rFonts w:ascii="Arial" w:hAnsi="Arial" w:cs="Arial"/>
        </w:rPr>
        <w:t>,</w:t>
      </w:r>
      <w:r w:rsidRPr="009D7C72">
        <w:rPr>
          <w:rFonts w:ascii="Arial" w:hAnsi="Arial" w:cs="Arial"/>
        </w:rPr>
        <w:t xml:space="preserve"> and </w:t>
      </w:r>
      <w:r w:rsidR="00936778" w:rsidRPr="009D7C72">
        <w:rPr>
          <w:rFonts w:ascii="Arial" w:hAnsi="Arial" w:cs="Arial"/>
        </w:rPr>
        <w:t>upon antigen challenge, S-specific CD4</w:t>
      </w:r>
      <w:r w:rsidR="00936778" w:rsidRPr="009D7C72">
        <w:rPr>
          <w:rFonts w:ascii="Arial" w:hAnsi="Arial" w:cs="Arial"/>
          <w:vertAlign w:val="superscript"/>
        </w:rPr>
        <w:t>+</w:t>
      </w:r>
      <w:r w:rsidR="00936778" w:rsidRPr="009D7C72">
        <w:rPr>
          <w:rFonts w:ascii="Arial" w:hAnsi="Arial" w:cs="Arial"/>
        </w:rPr>
        <w:t xml:space="preserve"> T cells are activated mostly from the naïve T cell pool.</w:t>
      </w:r>
    </w:p>
    <w:p w14:paraId="5EA56C23" w14:textId="77777777" w:rsidR="005A39A5" w:rsidRPr="009D7C72" w:rsidRDefault="005A39A5" w:rsidP="00C248D1">
      <w:pPr>
        <w:spacing w:line="276" w:lineRule="auto"/>
        <w:jc w:val="both"/>
        <w:rPr>
          <w:rFonts w:ascii="Arial" w:hAnsi="Arial" w:cs="Arial"/>
        </w:rPr>
      </w:pPr>
    </w:p>
    <w:p w14:paraId="29AB262B" w14:textId="70228AE8" w:rsidR="005A39A5" w:rsidRPr="009D7C72" w:rsidRDefault="00E1728C" w:rsidP="00C248D1">
      <w:pPr>
        <w:spacing w:line="276" w:lineRule="auto"/>
        <w:jc w:val="both"/>
        <w:rPr>
          <w:rFonts w:ascii="Arial" w:hAnsi="Arial" w:cs="Arial"/>
        </w:rPr>
      </w:pPr>
      <w:r w:rsidRPr="009D7C72">
        <w:rPr>
          <w:rFonts w:ascii="Arial" w:hAnsi="Arial" w:cs="Arial"/>
        </w:rPr>
        <w:t>The production of multiple cytokines by T cells has been associated</w:t>
      </w:r>
      <w:r w:rsidR="00AC3B5C" w:rsidRPr="009D7C72">
        <w:rPr>
          <w:rFonts w:ascii="Arial" w:hAnsi="Arial" w:cs="Arial"/>
        </w:rPr>
        <w:t xml:space="preserve"> with productive immune responses to vaccines</w:t>
      </w:r>
      <w:r w:rsidR="006C5F57">
        <w:rPr>
          <w:rFonts w:ascii="Arial" w:hAnsi="Arial" w:cs="Arial"/>
        </w:rPr>
        <w:t xml:space="preserve"> </w:t>
      </w:r>
      <w:r w:rsidR="000A3EE4" w:rsidRPr="009D7C72">
        <w:rPr>
          <w:rFonts w:ascii="Arial" w:hAnsi="Arial" w:cs="Arial"/>
        </w:rPr>
        <w:fldChar w:fldCharType="begin">
          <w:fldData xml:space="preserve">PEVuZE5vdGU+PENpdGU+PEF1dGhvcj5Cb3lkPC9BdXRob3I+PFllYXI+MjAxNTwvWWVhcj48UmVj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</w:fldData>
        </w:fldChar>
      </w:r>
      <w:r w:rsidR="000A3EE4" w:rsidRPr="009D7C72">
        <w:rPr>
          <w:rFonts w:ascii="Arial" w:hAnsi="Arial" w:cs="Arial"/>
        </w:rPr>
        <w:instrText xml:space="preserve"> ADDIN EN.CITE </w:instrText>
      </w:r>
      <w:r w:rsidR="000A3EE4" w:rsidRPr="009D7C72">
        <w:rPr>
          <w:rFonts w:ascii="Arial" w:hAnsi="Arial" w:cs="Arial"/>
        </w:rPr>
        <w:fldChar w:fldCharType="begin">
          <w:fldData xml:space="preserve">PEVuZE5vdGU+PENpdGU+PEF1dGhvcj5Cb3lkPC9BdXRob3I+PFllYXI+MjAxNTwvWWVhcj48UmVj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</w:fldData>
        </w:fldChar>
      </w:r>
      <w:r w:rsidR="000A3EE4" w:rsidRPr="009D7C72">
        <w:rPr>
          <w:rFonts w:ascii="Arial" w:hAnsi="Arial" w:cs="Arial"/>
        </w:rPr>
        <w:instrText xml:space="preserve"> ADDIN EN.CITE.DATA </w:instrText>
      </w:r>
      <w:r w:rsidR="000A3EE4" w:rsidRPr="009D7C72">
        <w:rPr>
          <w:rFonts w:ascii="Arial" w:hAnsi="Arial" w:cs="Arial"/>
        </w:rPr>
      </w:r>
      <w:r w:rsidR="000A3EE4" w:rsidRPr="009D7C72">
        <w:rPr>
          <w:rFonts w:ascii="Arial" w:hAnsi="Arial" w:cs="Arial"/>
        </w:rPr>
        <w:fldChar w:fldCharType="end"/>
      </w:r>
      <w:r w:rsidR="000A3EE4" w:rsidRPr="009D7C72">
        <w:rPr>
          <w:rFonts w:ascii="Arial" w:hAnsi="Arial" w:cs="Arial"/>
        </w:rPr>
      </w:r>
      <w:r w:rsidR="000A3EE4" w:rsidRPr="009D7C72">
        <w:rPr>
          <w:rFonts w:ascii="Arial" w:hAnsi="Arial" w:cs="Arial"/>
        </w:rPr>
        <w:fldChar w:fldCharType="separate"/>
      </w:r>
      <w:r w:rsidR="000A3EE4" w:rsidRPr="009D7C72">
        <w:rPr>
          <w:rFonts w:ascii="Arial" w:hAnsi="Arial" w:cs="Arial"/>
          <w:noProof/>
        </w:rPr>
        <w:t>[9-11]</w:t>
      </w:r>
      <w:r w:rsidR="000A3EE4" w:rsidRPr="009D7C72">
        <w:rPr>
          <w:rFonts w:ascii="Arial" w:hAnsi="Arial" w:cs="Arial"/>
        </w:rPr>
        <w:fldChar w:fldCharType="end"/>
      </w:r>
      <w:r w:rsidR="00AC3B5C" w:rsidRPr="009D7C72">
        <w:rPr>
          <w:rFonts w:ascii="Arial" w:hAnsi="Arial" w:cs="Arial"/>
        </w:rPr>
        <w:t>, so w</w:t>
      </w:r>
      <w:r w:rsidR="005A39A5" w:rsidRPr="009D7C72">
        <w:rPr>
          <w:rFonts w:ascii="Arial" w:hAnsi="Arial" w:cs="Arial"/>
        </w:rPr>
        <w:t xml:space="preserve">e further characterized the </w:t>
      </w:r>
      <w:r w:rsidR="00DE4720" w:rsidRPr="009D7C72">
        <w:rPr>
          <w:rFonts w:ascii="Arial" w:hAnsi="Arial" w:cs="Arial"/>
        </w:rPr>
        <w:t>polyfunctionalit</w:t>
      </w:r>
      <w:r w:rsidR="005A39A5" w:rsidRPr="009D7C72">
        <w:rPr>
          <w:rFonts w:ascii="Arial" w:hAnsi="Arial" w:cs="Arial"/>
        </w:rPr>
        <w:t>y of S-specific CD4</w:t>
      </w:r>
      <w:r w:rsidR="005A39A5" w:rsidRPr="009D7C72">
        <w:rPr>
          <w:rFonts w:ascii="Arial" w:hAnsi="Arial" w:cs="Arial"/>
          <w:vertAlign w:val="superscript"/>
        </w:rPr>
        <w:t>+</w:t>
      </w:r>
      <w:r w:rsidR="005A39A5" w:rsidRPr="009D7C72">
        <w:rPr>
          <w:rFonts w:ascii="Arial" w:hAnsi="Arial" w:cs="Arial"/>
        </w:rPr>
        <w:t xml:space="preserve"> T cells by determining the expression of cytokines </w:t>
      </w:r>
      <w:r w:rsidR="001A1622" w:rsidRPr="009D7C72">
        <w:rPr>
          <w:rFonts w:ascii="Arial" w:hAnsi="Arial" w:cs="Arial"/>
        </w:rPr>
        <w:t xml:space="preserve">associated with </w:t>
      </w:r>
      <w:r w:rsidR="001A1622" w:rsidRPr="009D7C72">
        <w:rPr>
          <w:rFonts w:ascii="Arial" w:hAnsi="Arial" w:cs="Arial"/>
        </w:rPr>
        <w:lastRenderedPageBreak/>
        <w:t>an optimal response to vaccination</w:t>
      </w:r>
      <w:r w:rsidR="006C5F57">
        <w:rPr>
          <w:rFonts w:ascii="Arial" w:hAnsi="Arial" w:cs="Arial"/>
        </w:rPr>
        <w:t>,</w:t>
      </w:r>
      <w:r w:rsidR="001A1622" w:rsidRPr="009D7C72">
        <w:rPr>
          <w:rFonts w:ascii="Arial" w:hAnsi="Arial" w:cs="Arial"/>
        </w:rPr>
        <w:t xml:space="preserve"> including</w:t>
      </w:r>
      <w:r w:rsidR="005A39A5" w:rsidRPr="009D7C72">
        <w:rPr>
          <w:rFonts w:ascii="Arial" w:hAnsi="Arial" w:cs="Arial"/>
        </w:rPr>
        <w:t xml:space="preserve"> IFN</w:t>
      </w:r>
      <w:r w:rsidR="005F0409" w:rsidRPr="009D7C72">
        <w:rPr>
          <w:rFonts w:ascii="Arial" w:hAnsi="Arial" w:cs="Arial"/>
        </w:rPr>
        <w:sym w:font="Symbol" w:char="F067"/>
      </w:r>
      <w:r w:rsidR="005A39A5" w:rsidRPr="009D7C72">
        <w:rPr>
          <w:rFonts w:ascii="Arial" w:hAnsi="Arial" w:cs="Arial"/>
        </w:rPr>
        <w:t>, TNF, IL-2</w:t>
      </w:r>
      <w:r w:rsidR="006C5F57">
        <w:rPr>
          <w:rFonts w:ascii="Arial" w:hAnsi="Arial" w:cs="Arial"/>
        </w:rPr>
        <w:t xml:space="preserve"> </w:t>
      </w:r>
      <w:r w:rsidR="000A3EE4" w:rsidRPr="009D7C72">
        <w:rPr>
          <w:rFonts w:ascii="Arial" w:hAnsi="Arial" w:cs="Arial"/>
        </w:rPr>
        <w:fldChar w:fldCharType="begin">
          <w:fldData xml:space="preserve">PEVuZE5vdGU+PENpdGU+PEF1dGhvcj5EYXJyYWg8L0F1dGhvcj48WWVhcj4yMDA3PC9ZZWFyPjxS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</w:fldData>
        </w:fldChar>
      </w:r>
      <w:r w:rsidR="000A3EE4" w:rsidRPr="009D7C72">
        <w:rPr>
          <w:rFonts w:ascii="Arial" w:hAnsi="Arial" w:cs="Arial"/>
        </w:rPr>
        <w:instrText xml:space="preserve"> ADDIN EN.CITE </w:instrText>
      </w:r>
      <w:r w:rsidR="000A3EE4" w:rsidRPr="009D7C72">
        <w:rPr>
          <w:rFonts w:ascii="Arial" w:hAnsi="Arial" w:cs="Arial"/>
        </w:rPr>
        <w:fldChar w:fldCharType="begin">
          <w:fldData xml:space="preserve">PEVuZE5vdGU+PENpdGU+PEF1dGhvcj5EYXJyYWg8L0F1dGhvcj48WWVhcj4yMDA3PC9ZZWFyPjxS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</w:fldData>
        </w:fldChar>
      </w:r>
      <w:r w:rsidR="000A3EE4" w:rsidRPr="009D7C72">
        <w:rPr>
          <w:rFonts w:ascii="Arial" w:hAnsi="Arial" w:cs="Arial"/>
        </w:rPr>
        <w:instrText xml:space="preserve"> ADDIN EN.CITE.DATA </w:instrText>
      </w:r>
      <w:r w:rsidR="000A3EE4" w:rsidRPr="009D7C72">
        <w:rPr>
          <w:rFonts w:ascii="Arial" w:hAnsi="Arial" w:cs="Arial"/>
        </w:rPr>
      </w:r>
      <w:r w:rsidR="000A3EE4" w:rsidRPr="009D7C72">
        <w:rPr>
          <w:rFonts w:ascii="Arial" w:hAnsi="Arial" w:cs="Arial"/>
        </w:rPr>
        <w:fldChar w:fldCharType="end"/>
      </w:r>
      <w:r w:rsidR="000A3EE4" w:rsidRPr="009D7C72">
        <w:rPr>
          <w:rFonts w:ascii="Arial" w:hAnsi="Arial" w:cs="Arial"/>
        </w:rPr>
      </w:r>
      <w:r w:rsidR="000A3EE4" w:rsidRPr="009D7C72">
        <w:rPr>
          <w:rFonts w:ascii="Arial" w:hAnsi="Arial" w:cs="Arial"/>
        </w:rPr>
        <w:fldChar w:fldCharType="separate"/>
      </w:r>
      <w:r w:rsidR="000A3EE4" w:rsidRPr="009D7C72">
        <w:rPr>
          <w:rFonts w:ascii="Arial" w:hAnsi="Arial" w:cs="Arial"/>
          <w:noProof/>
        </w:rPr>
        <w:t>[12, 13]</w:t>
      </w:r>
      <w:r w:rsidR="000A3EE4" w:rsidRPr="009D7C72">
        <w:rPr>
          <w:rFonts w:ascii="Arial" w:hAnsi="Arial" w:cs="Arial"/>
        </w:rPr>
        <w:fldChar w:fldCharType="end"/>
      </w:r>
      <w:r w:rsidR="00AC3B5C" w:rsidRPr="009D7C72">
        <w:rPr>
          <w:rFonts w:ascii="Arial" w:hAnsi="Arial" w:cs="Arial"/>
        </w:rPr>
        <w:t xml:space="preserve">. We also included in the analysis </w:t>
      </w:r>
      <w:r w:rsidR="001A1622" w:rsidRPr="009D7C72">
        <w:rPr>
          <w:rFonts w:ascii="Arial" w:hAnsi="Arial" w:cs="Arial"/>
        </w:rPr>
        <w:t xml:space="preserve">other cytokines that are typically secreted by various helper T cell populations, such as </w:t>
      </w:r>
      <w:r w:rsidR="005A39A5" w:rsidRPr="009D7C72">
        <w:rPr>
          <w:rFonts w:ascii="Arial" w:hAnsi="Arial" w:cs="Arial"/>
        </w:rPr>
        <w:t>IL-13</w:t>
      </w:r>
      <w:r w:rsidR="001A1622" w:rsidRPr="009D7C72">
        <w:rPr>
          <w:rFonts w:ascii="Arial" w:hAnsi="Arial" w:cs="Arial"/>
        </w:rPr>
        <w:t xml:space="preserve">, IL-17A, IL-21, </w:t>
      </w:r>
      <w:r w:rsidR="00895233" w:rsidRPr="009D7C72">
        <w:rPr>
          <w:rFonts w:ascii="Arial" w:hAnsi="Arial" w:cs="Arial"/>
        </w:rPr>
        <w:t>g</w:t>
      </w:r>
      <w:r w:rsidR="001A1622" w:rsidRPr="009D7C72">
        <w:rPr>
          <w:rFonts w:ascii="Arial" w:hAnsi="Arial" w:cs="Arial"/>
        </w:rPr>
        <w:t>ranzyme B and the anti-inflammatory cytokine IL-10 (Figure 1</w:t>
      </w:r>
      <w:r w:rsidR="00895233" w:rsidRPr="009D7C72">
        <w:rPr>
          <w:rFonts w:ascii="Arial" w:hAnsi="Arial" w:cs="Arial"/>
        </w:rPr>
        <w:t>g</w:t>
      </w:r>
      <w:r w:rsidR="001A1622" w:rsidRPr="009D7C72">
        <w:rPr>
          <w:rFonts w:ascii="Arial" w:hAnsi="Arial" w:cs="Arial"/>
        </w:rPr>
        <w:t>). A significantly increased proportion of S-specific CD4</w:t>
      </w:r>
      <w:r w:rsidR="001A1622" w:rsidRPr="009D7C72">
        <w:rPr>
          <w:rFonts w:ascii="Arial" w:hAnsi="Arial" w:cs="Arial"/>
          <w:vertAlign w:val="superscript"/>
        </w:rPr>
        <w:t>+</w:t>
      </w:r>
      <w:r w:rsidR="001A1622" w:rsidRPr="009D7C72">
        <w:rPr>
          <w:rFonts w:ascii="Arial" w:hAnsi="Arial" w:cs="Arial"/>
        </w:rPr>
        <w:t xml:space="preserve"> T cells produced IFN</w:t>
      </w:r>
      <w:r w:rsidR="00F552C4" w:rsidRPr="009D7C72">
        <w:rPr>
          <w:rFonts w:ascii="Arial" w:hAnsi="Arial" w:cs="Arial"/>
        </w:rPr>
        <w:sym w:font="Symbol" w:char="F067"/>
      </w:r>
      <w:r w:rsidR="001A1622" w:rsidRPr="009D7C72">
        <w:rPr>
          <w:rFonts w:ascii="Arial" w:hAnsi="Arial" w:cs="Arial"/>
        </w:rPr>
        <w:t xml:space="preserve"> and </w:t>
      </w:r>
      <w:r w:rsidR="005F0409" w:rsidRPr="009D7C72">
        <w:rPr>
          <w:rFonts w:ascii="Arial" w:hAnsi="Arial" w:cs="Arial"/>
        </w:rPr>
        <w:t>TNF</w:t>
      </w:r>
      <w:r w:rsidR="001A1622" w:rsidRPr="009D7C72">
        <w:rPr>
          <w:rFonts w:ascii="Arial" w:hAnsi="Arial" w:cs="Arial"/>
        </w:rPr>
        <w:t xml:space="preserve"> in </w:t>
      </w:r>
      <w:r w:rsidR="008E1593" w:rsidRPr="009D7C72">
        <w:rPr>
          <w:rFonts w:ascii="Arial" w:hAnsi="Arial" w:cs="Arial"/>
        </w:rPr>
        <w:t xml:space="preserve">participants with </w:t>
      </w:r>
      <w:r w:rsidR="001A1622" w:rsidRPr="009D7C72">
        <w:rPr>
          <w:rFonts w:ascii="Arial" w:hAnsi="Arial" w:cs="Arial"/>
        </w:rPr>
        <w:t>T1D compared to</w:t>
      </w:r>
      <w:r w:rsidR="008E1593" w:rsidRPr="009D7C72">
        <w:rPr>
          <w:rFonts w:ascii="Arial" w:hAnsi="Arial" w:cs="Arial"/>
        </w:rPr>
        <w:t xml:space="preserve"> N</w:t>
      </w:r>
      <w:r w:rsidR="00895233" w:rsidRPr="009D7C72">
        <w:rPr>
          <w:rFonts w:ascii="Arial" w:hAnsi="Arial" w:cs="Arial"/>
        </w:rPr>
        <w:t>D</w:t>
      </w:r>
      <w:r w:rsidR="001A1622" w:rsidRPr="009D7C72">
        <w:rPr>
          <w:rFonts w:ascii="Arial" w:hAnsi="Arial" w:cs="Arial"/>
        </w:rPr>
        <w:t>, and S-specific CD4</w:t>
      </w:r>
      <w:r w:rsidR="001A1622" w:rsidRPr="009D7C72">
        <w:rPr>
          <w:rFonts w:ascii="Arial" w:hAnsi="Arial" w:cs="Arial"/>
          <w:vertAlign w:val="superscript"/>
        </w:rPr>
        <w:t>+</w:t>
      </w:r>
      <w:r w:rsidR="001A1622" w:rsidRPr="009D7C72">
        <w:rPr>
          <w:rFonts w:ascii="Arial" w:hAnsi="Arial" w:cs="Arial"/>
        </w:rPr>
        <w:t xml:space="preserve"> T cells from </w:t>
      </w:r>
      <w:r w:rsidR="008E1593" w:rsidRPr="009D7C72">
        <w:rPr>
          <w:rFonts w:ascii="Arial" w:hAnsi="Arial" w:cs="Arial"/>
        </w:rPr>
        <w:t xml:space="preserve">participants with </w:t>
      </w:r>
      <w:r w:rsidR="001A1622" w:rsidRPr="009D7C72">
        <w:rPr>
          <w:rFonts w:ascii="Arial" w:hAnsi="Arial" w:cs="Arial"/>
        </w:rPr>
        <w:t>T2D displayed an increased expression of IFN</w:t>
      </w:r>
      <w:r w:rsidR="009F2C0F" w:rsidRPr="009D7C72">
        <w:rPr>
          <w:rFonts w:ascii="Arial" w:hAnsi="Arial" w:cs="Arial"/>
        </w:rPr>
        <w:sym w:font="Symbol" w:char="F067"/>
      </w:r>
      <w:r w:rsidR="001A1622" w:rsidRPr="009D7C72">
        <w:rPr>
          <w:rFonts w:ascii="Arial" w:hAnsi="Arial" w:cs="Arial"/>
        </w:rPr>
        <w:t xml:space="preserve"> and IL-17A. </w:t>
      </w:r>
      <w:r w:rsidR="00F552C4" w:rsidRPr="009D7C72">
        <w:rPr>
          <w:rFonts w:ascii="Arial" w:hAnsi="Arial" w:cs="Arial"/>
        </w:rPr>
        <w:t>However, common to both T1D and T2D S-specific CD4</w:t>
      </w:r>
      <w:r w:rsidR="00F552C4" w:rsidRPr="009D7C72">
        <w:rPr>
          <w:rFonts w:ascii="Arial" w:hAnsi="Arial" w:cs="Arial"/>
          <w:vertAlign w:val="superscript"/>
        </w:rPr>
        <w:t>+</w:t>
      </w:r>
      <w:r w:rsidR="00F552C4" w:rsidRPr="009D7C72">
        <w:rPr>
          <w:rFonts w:ascii="Arial" w:hAnsi="Arial" w:cs="Arial"/>
        </w:rPr>
        <w:t xml:space="preserve"> T cell responses was the increased secretion of the Th2-related cytokine IL-13, suggesting a Th2-biased vaccine response. In order to better understand the heterogeneity in the functionality of S-specific CD4</w:t>
      </w:r>
      <w:r w:rsidR="00F552C4" w:rsidRPr="009D7C72">
        <w:rPr>
          <w:rFonts w:ascii="Arial" w:hAnsi="Arial" w:cs="Arial"/>
          <w:vertAlign w:val="superscript"/>
        </w:rPr>
        <w:t>+</w:t>
      </w:r>
      <w:r w:rsidR="00F552C4" w:rsidRPr="009D7C72">
        <w:rPr>
          <w:rFonts w:ascii="Arial" w:hAnsi="Arial" w:cs="Arial"/>
        </w:rPr>
        <w:t xml:space="preserve"> T cells in the study groups, we generated </w:t>
      </w:r>
      <w:proofErr w:type="spellStart"/>
      <w:r w:rsidR="00F552C4" w:rsidRPr="009D7C72">
        <w:rPr>
          <w:rFonts w:ascii="Arial" w:hAnsi="Arial" w:cs="Arial"/>
        </w:rPr>
        <w:t>tSNE</w:t>
      </w:r>
      <w:proofErr w:type="spellEnd"/>
      <w:r w:rsidR="00F552C4" w:rsidRPr="009D7C72">
        <w:rPr>
          <w:rFonts w:ascii="Arial" w:hAnsi="Arial" w:cs="Arial"/>
        </w:rPr>
        <w:t xml:space="preserve"> plots using all concatenated S-specific CD4</w:t>
      </w:r>
      <w:r w:rsidR="00F552C4" w:rsidRPr="009D7C72">
        <w:rPr>
          <w:rFonts w:ascii="Arial" w:hAnsi="Arial" w:cs="Arial"/>
          <w:vertAlign w:val="superscript"/>
        </w:rPr>
        <w:t>+</w:t>
      </w:r>
      <w:r w:rsidR="00F552C4" w:rsidRPr="009D7C72">
        <w:rPr>
          <w:rFonts w:ascii="Arial" w:hAnsi="Arial" w:cs="Arial"/>
        </w:rPr>
        <w:t xml:space="preserve"> T cells from those individuals in which they were detected. Apparent differences could be observed in the </w:t>
      </w:r>
      <w:proofErr w:type="spellStart"/>
      <w:r w:rsidR="00F552C4" w:rsidRPr="009D7C72">
        <w:rPr>
          <w:rFonts w:ascii="Arial" w:hAnsi="Arial" w:cs="Arial"/>
        </w:rPr>
        <w:t>tSNE</w:t>
      </w:r>
      <w:proofErr w:type="spellEnd"/>
      <w:r w:rsidR="00F552C4" w:rsidRPr="009D7C72">
        <w:rPr>
          <w:rFonts w:ascii="Arial" w:hAnsi="Arial" w:cs="Arial"/>
        </w:rPr>
        <w:t xml:space="preserve"> plot from </w:t>
      </w:r>
      <w:r w:rsidR="00895233" w:rsidRPr="009D7C72">
        <w:rPr>
          <w:rFonts w:ascii="Arial" w:hAnsi="Arial" w:cs="Arial"/>
        </w:rPr>
        <w:t>ND participants</w:t>
      </w:r>
      <w:r w:rsidR="00F552C4" w:rsidRPr="009D7C72">
        <w:rPr>
          <w:rFonts w:ascii="Arial" w:hAnsi="Arial" w:cs="Arial"/>
        </w:rPr>
        <w:t xml:space="preserve"> compared to those of </w:t>
      </w:r>
      <w:r w:rsidR="00895233" w:rsidRPr="009D7C72">
        <w:rPr>
          <w:rFonts w:ascii="Arial" w:hAnsi="Arial" w:cs="Arial"/>
        </w:rPr>
        <w:t xml:space="preserve">individuals with </w:t>
      </w:r>
      <w:r w:rsidR="00F552C4" w:rsidRPr="009D7C72">
        <w:rPr>
          <w:rFonts w:ascii="Arial" w:hAnsi="Arial" w:cs="Arial"/>
        </w:rPr>
        <w:t>diabetes, with more similar</w:t>
      </w:r>
      <w:r w:rsidR="005F0409" w:rsidRPr="009D7C72">
        <w:rPr>
          <w:rFonts w:ascii="Arial" w:hAnsi="Arial" w:cs="Arial"/>
        </w:rPr>
        <w:t>ities between the</w:t>
      </w:r>
      <w:r w:rsidR="00F552C4" w:rsidRPr="009D7C72">
        <w:rPr>
          <w:rFonts w:ascii="Arial" w:hAnsi="Arial" w:cs="Arial"/>
        </w:rPr>
        <w:t xml:space="preserve"> plots </w:t>
      </w:r>
      <w:r w:rsidR="005F0409" w:rsidRPr="009D7C72">
        <w:rPr>
          <w:rFonts w:ascii="Arial" w:hAnsi="Arial" w:cs="Arial"/>
        </w:rPr>
        <w:t>from</w:t>
      </w:r>
      <w:r w:rsidR="00F552C4" w:rsidRPr="009D7C72">
        <w:rPr>
          <w:rFonts w:ascii="Arial" w:hAnsi="Arial" w:cs="Arial"/>
        </w:rPr>
        <w:t xml:space="preserve"> T1D and T2D (Figure 1</w:t>
      </w:r>
      <w:r w:rsidR="00895233" w:rsidRPr="009D7C72">
        <w:rPr>
          <w:rFonts w:ascii="Arial" w:hAnsi="Arial" w:cs="Arial"/>
        </w:rPr>
        <w:t>h</w:t>
      </w:r>
      <w:r w:rsidR="00F552C4" w:rsidRPr="009D7C72">
        <w:rPr>
          <w:rFonts w:ascii="Arial" w:hAnsi="Arial" w:cs="Arial"/>
        </w:rPr>
        <w:t>). Unsupervised clustering analysis identified 11 different clusters of S-specific CD4</w:t>
      </w:r>
      <w:r w:rsidR="00F552C4" w:rsidRPr="009D7C72">
        <w:rPr>
          <w:rFonts w:ascii="Arial" w:hAnsi="Arial" w:cs="Arial"/>
          <w:vertAlign w:val="superscript"/>
        </w:rPr>
        <w:t>+</w:t>
      </w:r>
      <w:r w:rsidR="00F552C4" w:rsidRPr="009D7C72">
        <w:rPr>
          <w:rFonts w:ascii="Arial" w:hAnsi="Arial" w:cs="Arial"/>
        </w:rPr>
        <w:t xml:space="preserve"> T cells (Figure 1</w:t>
      </w:r>
      <w:r w:rsidR="00895233" w:rsidRPr="009D7C72">
        <w:rPr>
          <w:rFonts w:ascii="Arial" w:hAnsi="Arial" w:cs="Arial"/>
        </w:rPr>
        <w:t>i</w:t>
      </w:r>
      <w:r w:rsidR="0084024E" w:rsidRPr="009D7C72">
        <w:rPr>
          <w:rFonts w:ascii="Arial" w:hAnsi="Arial" w:cs="Arial"/>
        </w:rPr>
        <w:t>, Supplementary Figure 2</w:t>
      </w:r>
      <w:r w:rsidR="00F552C4" w:rsidRPr="009D7C72">
        <w:rPr>
          <w:rFonts w:ascii="Arial" w:hAnsi="Arial" w:cs="Arial"/>
        </w:rPr>
        <w:t xml:space="preserve">), and the distribution of cells within such clusters did not vary significantly between </w:t>
      </w:r>
      <w:r w:rsidR="008E1593" w:rsidRPr="009D7C72">
        <w:rPr>
          <w:rFonts w:ascii="Arial" w:hAnsi="Arial" w:cs="Arial"/>
        </w:rPr>
        <w:t>N</w:t>
      </w:r>
      <w:r w:rsidR="00895233" w:rsidRPr="009D7C72">
        <w:rPr>
          <w:rFonts w:ascii="Arial" w:hAnsi="Arial" w:cs="Arial"/>
        </w:rPr>
        <w:t>D</w:t>
      </w:r>
      <w:r w:rsidR="00F552C4" w:rsidRPr="009D7C72">
        <w:rPr>
          <w:rFonts w:ascii="Arial" w:hAnsi="Arial" w:cs="Arial"/>
        </w:rPr>
        <w:t xml:space="preserve"> and </w:t>
      </w:r>
      <w:r w:rsidR="008E1593" w:rsidRPr="009D7C72">
        <w:rPr>
          <w:rFonts w:ascii="Arial" w:hAnsi="Arial" w:cs="Arial"/>
        </w:rPr>
        <w:t xml:space="preserve">participants with </w:t>
      </w:r>
      <w:r w:rsidR="00F552C4" w:rsidRPr="009D7C72">
        <w:rPr>
          <w:rFonts w:ascii="Arial" w:hAnsi="Arial" w:cs="Arial"/>
        </w:rPr>
        <w:t>diabetes (Figure 1</w:t>
      </w:r>
      <w:r w:rsidR="00895233" w:rsidRPr="009D7C72">
        <w:rPr>
          <w:rFonts w:ascii="Arial" w:hAnsi="Arial" w:cs="Arial"/>
        </w:rPr>
        <w:t>j</w:t>
      </w:r>
      <w:r w:rsidR="00F552C4" w:rsidRPr="009D7C72">
        <w:rPr>
          <w:rFonts w:ascii="Arial" w:hAnsi="Arial" w:cs="Arial"/>
        </w:rPr>
        <w:t xml:space="preserve">), with only </w:t>
      </w:r>
      <w:r w:rsidR="00895233" w:rsidRPr="009D7C72">
        <w:rPr>
          <w:rFonts w:ascii="Arial" w:hAnsi="Arial" w:cs="Arial"/>
        </w:rPr>
        <w:t>people</w:t>
      </w:r>
      <w:r w:rsidR="008E1593" w:rsidRPr="009D7C72">
        <w:rPr>
          <w:rFonts w:ascii="Arial" w:hAnsi="Arial" w:cs="Arial"/>
        </w:rPr>
        <w:t xml:space="preserve"> with </w:t>
      </w:r>
      <w:r w:rsidR="007238D7" w:rsidRPr="009D7C72">
        <w:rPr>
          <w:rFonts w:ascii="Arial" w:hAnsi="Arial" w:cs="Arial"/>
        </w:rPr>
        <w:t xml:space="preserve">T2D displaying a </w:t>
      </w:r>
      <w:r w:rsidR="001C7461" w:rsidRPr="009D7C72">
        <w:rPr>
          <w:rFonts w:ascii="Arial" w:hAnsi="Arial" w:cs="Arial"/>
        </w:rPr>
        <w:t>modest</w:t>
      </w:r>
      <w:r w:rsidR="00413544" w:rsidRPr="009D7C72">
        <w:rPr>
          <w:rFonts w:ascii="Arial" w:hAnsi="Arial" w:cs="Arial"/>
        </w:rPr>
        <w:t xml:space="preserve"> </w:t>
      </w:r>
      <w:r w:rsidR="007238D7" w:rsidRPr="009D7C72">
        <w:rPr>
          <w:rFonts w:ascii="Arial" w:hAnsi="Arial" w:cs="Arial"/>
        </w:rPr>
        <w:t xml:space="preserve">decrease in the frequency of cells in Cluster 1 and a significant increase in the frequency of cells in clusters 9 and 11 compared to </w:t>
      </w:r>
      <w:r w:rsidR="008E1593" w:rsidRPr="009D7C72">
        <w:rPr>
          <w:rFonts w:ascii="Arial" w:hAnsi="Arial" w:cs="Arial"/>
        </w:rPr>
        <w:t>N</w:t>
      </w:r>
      <w:r w:rsidR="00895233" w:rsidRPr="009D7C72">
        <w:rPr>
          <w:rFonts w:ascii="Arial" w:hAnsi="Arial" w:cs="Arial"/>
        </w:rPr>
        <w:t>D</w:t>
      </w:r>
      <w:r w:rsidR="007238D7" w:rsidRPr="009D7C72">
        <w:rPr>
          <w:rFonts w:ascii="Arial" w:hAnsi="Arial" w:cs="Arial"/>
        </w:rPr>
        <w:t xml:space="preserve"> (Supplementary Figure </w:t>
      </w:r>
      <w:r w:rsidR="00B1025A" w:rsidRPr="009D7C72">
        <w:rPr>
          <w:rFonts w:ascii="Arial" w:hAnsi="Arial" w:cs="Arial"/>
        </w:rPr>
        <w:t xml:space="preserve">3 and </w:t>
      </w:r>
      <w:r w:rsidR="00EA4CB3" w:rsidRPr="009D7C72">
        <w:rPr>
          <w:rFonts w:ascii="Arial" w:hAnsi="Arial" w:cs="Arial"/>
        </w:rPr>
        <w:t xml:space="preserve">Supplementary Table </w:t>
      </w:r>
      <w:r w:rsidR="002315CC">
        <w:rPr>
          <w:rFonts w:ascii="Arial" w:hAnsi="Arial" w:cs="Arial"/>
        </w:rPr>
        <w:t>2</w:t>
      </w:r>
      <w:r w:rsidR="007238D7" w:rsidRPr="009D7C72">
        <w:rPr>
          <w:rFonts w:ascii="Arial" w:hAnsi="Arial" w:cs="Arial"/>
        </w:rPr>
        <w:t>). C</w:t>
      </w:r>
      <w:r w:rsidR="00413544" w:rsidRPr="009D7C72">
        <w:rPr>
          <w:rFonts w:ascii="Arial" w:hAnsi="Arial" w:cs="Arial"/>
        </w:rPr>
        <w:t>ytokine characterization of each cluster (Figure 1</w:t>
      </w:r>
      <w:r w:rsidR="00895233" w:rsidRPr="009D7C72">
        <w:rPr>
          <w:rFonts w:ascii="Arial" w:hAnsi="Arial" w:cs="Arial"/>
        </w:rPr>
        <w:t>k</w:t>
      </w:r>
      <w:r w:rsidR="00413544" w:rsidRPr="009D7C72">
        <w:rPr>
          <w:rFonts w:ascii="Arial" w:hAnsi="Arial" w:cs="Arial"/>
        </w:rPr>
        <w:t>) suggested that cluster 1 contain</w:t>
      </w:r>
      <w:r w:rsidR="00AC3B5C" w:rsidRPr="009D7C72">
        <w:rPr>
          <w:rFonts w:ascii="Arial" w:hAnsi="Arial" w:cs="Arial"/>
        </w:rPr>
        <w:t>ed</w:t>
      </w:r>
      <w:r w:rsidR="00413544" w:rsidRPr="009D7C72">
        <w:rPr>
          <w:rFonts w:ascii="Arial" w:hAnsi="Arial" w:cs="Arial"/>
        </w:rPr>
        <w:t xml:space="preserve"> cells with a</w:t>
      </w:r>
      <w:r w:rsidR="003F3587">
        <w:rPr>
          <w:rFonts w:ascii="Arial" w:hAnsi="Arial" w:cs="Arial"/>
        </w:rPr>
        <w:t>n</w:t>
      </w:r>
      <w:r w:rsidR="00413544" w:rsidRPr="009D7C72">
        <w:rPr>
          <w:rFonts w:ascii="Arial" w:hAnsi="Arial" w:cs="Arial"/>
        </w:rPr>
        <w:t xml:space="preserve"> IL-2 and IL-10 production profile, cluster 9 mainly produce</w:t>
      </w:r>
      <w:r w:rsidR="00895233" w:rsidRPr="009D7C72">
        <w:rPr>
          <w:rFonts w:ascii="Arial" w:hAnsi="Arial" w:cs="Arial"/>
        </w:rPr>
        <w:t>d</w:t>
      </w:r>
      <w:r w:rsidR="00413544" w:rsidRPr="009D7C72">
        <w:rPr>
          <w:rFonts w:ascii="Arial" w:hAnsi="Arial" w:cs="Arial"/>
        </w:rPr>
        <w:t xml:space="preserve"> granzyme B and cluster 11 </w:t>
      </w:r>
      <w:r w:rsidR="00895233" w:rsidRPr="009D7C72">
        <w:rPr>
          <w:rFonts w:ascii="Arial" w:hAnsi="Arial" w:cs="Arial"/>
        </w:rPr>
        <w:t>was</w:t>
      </w:r>
      <w:r w:rsidR="00413544" w:rsidRPr="009D7C72">
        <w:rPr>
          <w:rFonts w:ascii="Arial" w:hAnsi="Arial" w:cs="Arial"/>
        </w:rPr>
        <w:t xml:space="preserve"> a population with a heterogeneous pattern of cytokine secretion. These results suggest that S-specific CD4</w:t>
      </w:r>
      <w:r w:rsidR="00413544" w:rsidRPr="009D7C72">
        <w:rPr>
          <w:rFonts w:ascii="Arial" w:hAnsi="Arial" w:cs="Arial"/>
          <w:vertAlign w:val="superscript"/>
        </w:rPr>
        <w:t>+</w:t>
      </w:r>
      <w:r w:rsidR="00413544" w:rsidRPr="009D7C72">
        <w:rPr>
          <w:rFonts w:ascii="Arial" w:hAnsi="Arial" w:cs="Arial"/>
        </w:rPr>
        <w:t xml:space="preserve"> T cells in people with diabetes display a</w:t>
      </w:r>
      <w:r w:rsidR="001C7461" w:rsidRPr="009D7C72">
        <w:rPr>
          <w:rFonts w:ascii="Arial" w:hAnsi="Arial" w:cs="Arial"/>
        </w:rPr>
        <w:t xml:space="preserve">n unfocused </w:t>
      </w:r>
      <w:r w:rsidR="00413544" w:rsidRPr="009D7C72">
        <w:rPr>
          <w:rFonts w:ascii="Arial" w:hAnsi="Arial" w:cs="Arial"/>
        </w:rPr>
        <w:t xml:space="preserve">cytokine phenotype with no </w:t>
      </w:r>
      <w:proofErr w:type="gramStart"/>
      <w:r w:rsidR="00413544" w:rsidRPr="009D7C72">
        <w:rPr>
          <w:rFonts w:ascii="Arial" w:hAnsi="Arial" w:cs="Arial"/>
        </w:rPr>
        <w:t>particular enrichment</w:t>
      </w:r>
      <w:proofErr w:type="gramEnd"/>
      <w:r w:rsidR="00413544" w:rsidRPr="009D7C72">
        <w:rPr>
          <w:rFonts w:ascii="Arial" w:hAnsi="Arial" w:cs="Arial"/>
        </w:rPr>
        <w:t xml:space="preserve"> of a Th2-like population, but rather a global increase in IL-13 production </w:t>
      </w:r>
      <w:r w:rsidR="003F3587">
        <w:rPr>
          <w:rFonts w:ascii="Arial" w:hAnsi="Arial" w:cs="Arial"/>
        </w:rPr>
        <w:t>and</w:t>
      </w:r>
      <w:r w:rsidR="00413544" w:rsidRPr="009D7C72">
        <w:rPr>
          <w:rFonts w:ascii="Arial" w:hAnsi="Arial" w:cs="Arial"/>
        </w:rPr>
        <w:t xml:space="preserve"> no major changes in the distribution of cells within the identified clusters among study groups.</w:t>
      </w:r>
    </w:p>
    <w:p w14:paraId="7FEA941B" w14:textId="77777777" w:rsidR="009F2C0F" w:rsidRPr="009D7C72" w:rsidRDefault="009F2C0F" w:rsidP="00C248D1">
      <w:pPr>
        <w:spacing w:line="276" w:lineRule="auto"/>
        <w:jc w:val="both"/>
        <w:rPr>
          <w:rFonts w:ascii="Arial" w:hAnsi="Arial" w:cs="Arial"/>
        </w:rPr>
      </w:pPr>
    </w:p>
    <w:p w14:paraId="01734C13" w14:textId="19E81AFA" w:rsidR="009F2C0F" w:rsidRPr="009D7C72" w:rsidRDefault="00195B55" w:rsidP="00C248D1">
      <w:pPr>
        <w:spacing w:line="276" w:lineRule="auto"/>
        <w:jc w:val="both"/>
        <w:rPr>
          <w:rFonts w:ascii="Arial" w:hAnsi="Arial" w:cs="Arial"/>
        </w:rPr>
      </w:pPr>
      <w:r w:rsidRPr="009D7C72">
        <w:rPr>
          <w:rFonts w:ascii="Arial" w:hAnsi="Arial" w:cs="Arial"/>
        </w:rPr>
        <w:t xml:space="preserve">We went on to quantify and </w:t>
      </w:r>
      <w:r w:rsidR="00895233" w:rsidRPr="009D7C72">
        <w:rPr>
          <w:rFonts w:ascii="Arial" w:hAnsi="Arial" w:cs="Arial"/>
        </w:rPr>
        <w:t xml:space="preserve">functionally </w:t>
      </w:r>
      <w:r w:rsidRPr="009D7C72">
        <w:rPr>
          <w:rFonts w:ascii="Arial" w:hAnsi="Arial" w:cs="Arial"/>
        </w:rPr>
        <w:t>characterize CD8</w:t>
      </w:r>
      <w:r w:rsidRPr="009D7C72">
        <w:rPr>
          <w:rFonts w:ascii="Arial" w:hAnsi="Arial" w:cs="Arial"/>
          <w:vertAlign w:val="superscript"/>
        </w:rPr>
        <w:t>+</w:t>
      </w:r>
      <w:r w:rsidRPr="009D7C72">
        <w:rPr>
          <w:rFonts w:ascii="Arial" w:hAnsi="Arial" w:cs="Arial"/>
        </w:rPr>
        <w:t xml:space="preserve"> T cell memory to vaccination. S-specific CD8</w:t>
      </w:r>
      <w:r w:rsidRPr="009D7C72">
        <w:rPr>
          <w:rFonts w:ascii="Arial" w:hAnsi="Arial" w:cs="Arial"/>
          <w:vertAlign w:val="superscript"/>
        </w:rPr>
        <w:t>+</w:t>
      </w:r>
      <w:r w:rsidRPr="009D7C72">
        <w:rPr>
          <w:rFonts w:ascii="Arial" w:hAnsi="Arial" w:cs="Arial"/>
        </w:rPr>
        <w:t xml:space="preserve"> T cells, identified as CD137</w:t>
      </w:r>
      <w:r w:rsidRPr="009D7C72">
        <w:rPr>
          <w:rFonts w:ascii="Arial" w:hAnsi="Arial" w:cs="Arial"/>
          <w:vertAlign w:val="superscript"/>
        </w:rPr>
        <w:t>+</w:t>
      </w:r>
      <w:r w:rsidRPr="009D7C72">
        <w:rPr>
          <w:rFonts w:ascii="Arial" w:hAnsi="Arial" w:cs="Arial"/>
        </w:rPr>
        <w:t>CD69</w:t>
      </w:r>
      <w:r w:rsidRPr="009D7C72">
        <w:rPr>
          <w:rFonts w:ascii="Arial" w:hAnsi="Arial" w:cs="Arial"/>
          <w:vertAlign w:val="superscript"/>
        </w:rPr>
        <w:t>+</w:t>
      </w:r>
      <w:r w:rsidRPr="009D7C72">
        <w:rPr>
          <w:rFonts w:ascii="Arial" w:hAnsi="Arial" w:cs="Arial"/>
        </w:rPr>
        <w:t xml:space="preserve"> (Figure 2</w:t>
      </w:r>
      <w:r w:rsidR="00895233" w:rsidRPr="009D7C72">
        <w:rPr>
          <w:rFonts w:ascii="Arial" w:hAnsi="Arial" w:cs="Arial"/>
        </w:rPr>
        <w:t>a</w:t>
      </w:r>
      <w:r w:rsidRPr="009D7C72">
        <w:rPr>
          <w:rFonts w:ascii="Arial" w:hAnsi="Arial" w:cs="Arial"/>
        </w:rPr>
        <w:t xml:space="preserve">) were significantly reduced in frequency in </w:t>
      </w:r>
      <w:r w:rsidR="008E1593" w:rsidRPr="009D7C72">
        <w:rPr>
          <w:rFonts w:ascii="Arial" w:hAnsi="Arial" w:cs="Arial"/>
        </w:rPr>
        <w:t xml:space="preserve">participants with </w:t>
      </w:r>
      <w:r w:rsidRPr="009D7C72">
        <w:rPr>
          <w:rFonts w:ascii="Arial" w:hAnsi="Arial" w:cs="Arial"/>
        </w:rPr>
        <w:t xml:space="preserve">T1D, but not in </w:t>
      </w:r>
      <w:r w:rsidR="008E1593" w:rsidRPr="009D7C72">
        <w:rPr>
          <w:rFonts w:ascii="Arial" w:hAnsi="Arial" w:cs="Arial"/>
        </w:rPr>
        <w:t xml:space="preserve">those with </w:t>
      </w:r>
      <w:r w:rsidRPr="009D7C72">
        <w:rPr>
          <w:rFonts w:ascii="Arial" w:hAnsi="Arial" w:cs="Arial"/>
        </w:rPr>
        <w:t xml:space="preserve">T2D, compared to </w:t>
      </w:r>
      <w:r w:rsidR="008E1593" w:rsidRPr="009D7C72">
        <w:rPr>
          <w:rFonts w:ascii="Arial" w:hAnsi="Arial" w:cs="Arial"/>
        </w:rPr>
        <w:t>N</w:t>
      </w:r>
      <w:r w:rsidR="00BB5545" w:rsidRPr="009D7C72">
        <w:rPr>
          <w:rFonts w:ascii="Arial" w:hAnsi="Arial" w:cs="Arial"/>
        </w:rPr>
        <w:t>D</w:t>
      </w:r>
      <w:r w:rsidR="008E1593" w:rsidRPr="009D7C72">
        <w:rPr>
          <w:rFonts w:ascii="Arial" w:hAnsi="Arial" w:cs="Arial"/>
        </w:rPr>
        <w:t xml:space="preserve"> </w:t>
      </w:r>
      <w:r w:rsidRPr="009D7C72">
        <w:rPr>
          <w:rFonts w:ascii="Arial" w:hAnsi="Arial" w:cs="Arial"/>
        </w:rPr>
        <w:t>(Figure 2</w:t>
      </w:r>
      <w:r w:rsidR="00BB5545" w:rsidRPr="009D7C72">
        <w:rPr>
          <w:rFonts w:ascii="Arial" w:hAnsi="Arial" w:cs="Arial"/>
        </w:rPr>
        <w:t>b</w:t>
      </w:r>
      <w:r w:rsidR="008E0499" w:rsidRPr="009D7C72">
        <w:rPr>
          <w:rFonts w:ascii="Arial" w:hAnsi="Arial" w:cs="Arial"/>
        </w:rPr>
        <w:t>, approximately 2-fold decrease in T1D compared to healthy individuals</w:t>
      </w:r>
      <w:r w:rsidRPr="009D7C72">
        <w:rPr>
          <w:rFonts w:ascii="Arial" w:hAnsi="Arial" w:cs="Arial"/>
        </w:rPr>
        <w:t>). In</w:t>
      </w:r>
      <w:r w:rsidR="002C643A" w:rsidRPr="009D7C72">
        <w:rPr>
          <w:rFonts w:ascii="Arial" w:hAnsi="Arial" w:cs="Arial"/>
        </w:rPr>
        <w:t xml:space="preserve"> addition, </w:t>
      </w:r>
      <w:r w:rsidR="008E0499" w:rsidRPr="009D7C72">
        <w:rPr>
          <w:rFonts w:ascii="Arial" w:hAnsi="Arial" w:cs="Arial"/>
        </w:rPr>
        <w:t>and similarly to the CD4</w:t>
      </w:r>
      <w:r w:rsidR="008E0499" w:rsidRPr="009D7C72">
        <w:rPr>
          <w:rFonts w:ascii="Arial" w:hAnsi="Arial" w:cs="Arial"/>
          <w:vertAlign w:val="superscript"/>
        </w:rPr>
        <w:t>+</w:t>
      </w:r>
      <w:r w:rsidR="008E0499" w:rsidRPr="009D7C72">
        <w:rPr>
          <w:rFonts w:ascii="Arial" w:hAnsi="Arial" w:cs="Arial"/>
        </w:rPr>
        <w:t xml:space="preserve"> T cell compartment, </w:t>
      </w:r>
      <w:r w:rsidR="002C643A" w:rsidRPr="009D7C72">
        <w:rPr>
          <w:rFonts w:ascii="Arial" w:hAnsi="Arial" w:cs="Arial"/>
        </w:rPr>
        <w:t xml:space="preserve">the frequency of individuals </w:t>
      </w:r>
      <w:r w:rsidR="001228A5">
        <w:rPr>
          <w:rFonts w:ascii="Arial" w:hAnsi="Arial" w:cs="Arial"/>
        </w:rPr>
        <w:t>in</w:t>
      </w:r>
      <w:r w:rsidR="002C643A" w:rsidRPr="009D7C72">
        <w:rPr>
          <w:rFonts w:ascii="Arial" w:hAnsi="Arial" w:cs="Arial"/>
        </w:rPr>
        <w:t xml:space="preserve"> which S-specific CD8</w:t>
      </w:r>
      <w:r w:rsidR="002C643A" w:rsidRPr="009D7C72">
        <w:rPr>
          <w:rFonts w:ascii="Arial" w:hAnsi="Arial" w:cs="Arial"/>
          <w:vertAlign w:val="superscript"/>
        </w:rPr>
        <w:t>+</w:t>
      </w:r>
      <w:r w:rsidR="002C643A" w:rsidRPr="009D7C72">
        <w:rPr>
          <w:rFonts w:ascii="Arial" w:hAnsi="Arial" w:cs="Arial"/>
        </w:rPr>
        <w:t xml:space="preserve"> T cells could be detected was significantly lower in T1D compared to </w:t>
      </w:r>
      <w:r w:rsidR="008E1593" w:rsidRPr="009D7C72">
        <w:rPr>
          <w:rFonts w:ascii="Arial" w:hAnsi="Arial" w:cs="Arial"/>
        </w:rPr>
        <w:t>N</w:t>
      </w:r>
      <w:r w:rsidR="00BB5545" w:rsidRPr="009D7C72">
        <w:rPr>
          <w:rFonts w:ascii="Arial" w:hAnsi="Arial" w:cs="Arial"/>
        </w:rPr>
        <w:t>D controls</w:t>
      </w:r>
      <w:r w:rsidR="008E1593" w:rsidRPr="009D7C72">
        <w:rPr>
          <w:rFonts w:ascii="Arial" w:hAnsi="Arial" w:cs="Arial"/>
        </w:rPr>
        <w:t xml:space="preserve"> </w:t>
      </w:r>
      <w:r w:rsidR="002C643A" w:rsidRPr="009D7C72">
        <w:rPr>
          <w:rFonts w:ascii="Arial" w:hAnsi="Arial" w:cs="Arial"/>
        </w:rPr>
        <w:t xml:space="preserve">(22 out of 44 </w:t>
      </w:r>
      <w:r w:rsidR="00BB5545" w:rsidRPr="009D7C72">
        <w:rPr>
          <w:rFonts w:ascii="Arial" w:hAnsi="Arial" w:cs="Arial"/>
        </w:rPr>
        <w:t>ND</w:t>
      </w:r>
      <w:r w:rsidR="002C643A" w:rsidRPr="009D7C72">
        <w:rPr>
          <w:rFonts w:ascii="Arial" w:hAnsi="Arial" w:cs="Arial"/>
        </w:rPr>
        <w:t xml:space="preserve"> and 10 out of 44 T1D pa</w:t>
      </w:r>
      <w:r w:rsidR="00BB5545" w:rsidRPr="009D7C72">
        <w:rPr>
          <w:rFonts w:ascii="Arial" w:hAnsi="Arial" w:cs="Arial"/>
        </w:rPr>
        <w:t>rticipants, p=0.0142)</w:t>
      </w:r>
      <w:r w:rsidR="008E0499" w:rsidRPr="009D7C72">
        <w:rPr>
          <w:rFonts w:ascii="Arial" w:hAnsi="Arial" w:cs="Arial"/>
        </w:rPr>
        <w:t xml:space="preserve">, while no differences were observed between T2D and </w:t>
      </w:r>
      <w:r w:rsidR="004945B3" w:rsidRPr="009D7C72">
        <w:rPr>
          <w:rFonts w:ascii="Arial" w:hAnsi="Arial" w:cs="Arial"/>
        </w:rPr>
        <w:t>N</w:t>
      </w:r>
      <w:r w:rsidR="00BB5545" w:rsidRPr="009D7C72">
        <w:rPr>
          <w:rFonts w:ascii="Arial" w:hAnsi="Arial" w:cs="Arial"/>
        </w:rPr>
        <w:t>D (Figure 2c)</w:t>
      </w:r>
      <w:r w:rsidR="002C643A" w:rsidRPr="009D7C72">
        <w:rPr>
          <w:rFonts w:ascii="Arial" w:hAnsi="Arial" w:cs="Arial"/>
        </w:rPr>
        <w:t>.</w:t>
      </w:r>
      <w:r w:rsidR="008E0499" w:rsidRPr="009D7C72">
        <w:rPr>
          <w:rFonts w:ascii="Arial" w:hAnsi="Arial" w:cs="Arial"/>
        </w:rPr>
        <w:t xml:space="preserve"> </w:t>
      </w:r>
      <w:r w:rsidR="00951838" w:rsidRPr="009D7C72">
        <w:rPr>
          <w:rFonts w:ascii="Arial" w:hAnsi="Arial" w:cs="Arial"/>
        </w:rPr>
        <w:t>Most S-specific CD8</w:t>
      </w:r>
      <w:r w:rsidR="00951838" w:rsidRPr="009D7C72">
        <w:rPr>
          <w:rFonts w:ascii="Arial" w:hAnsi="Arial" w:cs="Arial"/>
          <w:vertAlign w:val="superscript"/>
        </w:rPr>
        <w:t>+</w:t>
      </w:r>
      <w:r w:rsidR="00951838" w:rsidRPr="009D7C72">
        <w:rPr>
          <w:rFonts w:ascii="Arial" w:hAnsi="Arial" w:cs="Arial"/>
        </w:rPr>
        <w:t xml:space="preserve"> T cells displayed a naïve or </w:t>
      </w:r>
      <w:r w:rsidR="00DE4720" w:rsidRPr="009D7C72">
        <w:rPr>
          <w:rFonts w:ascii="Arial" w:hAnsi="Arial" w:cs="Arial"/>
        </w:rPr>
        <w:t xml:space="preserve">terminally differentiated </w:t>
      </w:r>
      <w:r w:rsidR="00951838" w:rsidRPr="009D7C72">
        <w:rPr>
          <w:rFonts w:ascii="Arial" w:hAnsi="Arial" w:cs="Arial"/>
        </w:rPr>
        <w:t>T</w:t>
      </w:r>
      <w:r w:rsidR="00951838" w:rsidRPr="009D7C72">
        <w:rPr>
          <w:rFonts w:ascii="Arial" w:hAnsi="Arial" w:cs="Arial"/>
          <w:vertAlign w:val="subscript"/>
        </w:rPr>
        <w:t>EMRA</w:t>
      </w:r>
      <w:r w:rsidR="00951838" w:rsidRPr="009D7C72">
        <w:rPr>
          <w:rFonts w:ascii="Arial" w:hAnsi="Arial" w:cs="Arial"/>
        </w:rPr>
        <w:t xml:space="preserve"> phenotype, and there were no differences in the distribution of cells in naïve and memory subtypes among study groups (Supplementary Figure </w:t>
      </w:r>
      <w:r w:rsidR="00B1025A" w:rsidRPr="009D7C72">
        <w:rPr>
          <w:rFonts w:ascii="Arial" w:hAnsi="Arial" w:cs="Arial"/>
        </w:rPr>
        <w:t>4</w:t>
      </w:r>
      <w:r w:rsidR="00951838" w:rsidRPr="009D7C72">
        <w:rPr>
          <w:rFonts w:ascii="Arial" w:hAnsi="Arial" w:cs="Arial"/>
        </w:rPr>
        <w:t>).</w:t>
      </w:r>
    </w:p>
    <w:p w14:paraId="2721C241" w14:textId="77777777" w:rsidR="00951838" w:rsidRPr="009D7C72" w:rsidRDefault="00951838" w:rsidP="00C248D1">
      <w:pPr>
        <w:spacing w:line="276" w:lineRule="auto"/>
        <w:jc w:val="both"/>
        <w:rPr>
          <w:rFonts w:ascii="Arial" w:hAnsi="Arial" w:cs="Arial"/>
        </w:rPr>
      </w:pPr>
    </w:p>
    <w:p w14:paraId="2D3C860F" w14:textId="4207E875" w:rsidR="00951838" w:rsidRPr="009D7C72" w:rsidRDefault="00951838" w:rsidP="00C248D1">
      <w:pPr>
        <w:spacing w:line="276" w:lineRule="auto"/>
        <w:jc w:val="both"/>
        <w:rPr>
          <w:rFonts w:ascii="Arial" w:hAnsi="Arial" w:cs="Arial"/>
        </w:rPr>
      </w:pPr>
      <w:r w:rsidRPr="009D7C72">
        <w:rPr>
          <w:rFonts w:ascii="Arial" w:hAnsi="Arial" w:cs="Arial"/>
        </w:rPr>
        <w:t>Cytokine secretion patterns in pa</w:t>
      </w:r>
      <w:r w:rsidR="004945B3" w:rsidRPr="009D7C72">
        <w:rPr>
          <w:rFonts w:ascii="Arial" w:hAnsi="Arial" w:cs="Arial"/>
        </w:rPr>
        <w:t>rticipa</w:t>
      </w:r>
      <w:r w:rsidRPr="009D7C72">
        <w:rPr>
          <w:rFonts w:ascii="Arial" w:hAnsi="Arial" w:cs="Arial"/>
        </w:rPr>
        <w:t xml:space="preserve">nts with diabetes were clearly different from those of </w:t>
      </w:r>
      <w:r w:rsidR="004945B3" w:rsidRPr="009D7C72">
        <w:rPr>
          <w:rFonts w:ascii="Arial" w:hAnsi="Arial" w:cs="Arial"/>
        </w:rPr>
        <w:t>N</w:t>
      </w:r>
      <w:r w:rsidR="00BB5545" w:rsidRPr="009D7C72">
        <w:rPr>
          <w:rFonts w:ascii="Arial" w:hAnsi="Arial" w:cs="Arial"/>
        </w:rPr>
        <w:t>D controls</w:t>
      </w:r>
      <w:r w:rsidRPr="009D7C72">
        <w:rPr>
          <w:rFonts w:ascii="Arial" w:hAnsi="Arial" w:cs="Arial"/>
        </w:rPr>
        <w:t xml:space="preserve"> (Figure 2</w:t>
      </w:r>
      <w:r w:rsidR="00BB5545" w:rsidRPr="009D7C72">
        <w:rPr>
          <w:rFonts w:ascii="Arial" w:hAnsi="Arial" w:cs="Arial"/>
        </w:rPr>
        <w:t>d</w:t>
      </w:r>
      <w:r w:rsidRPr="009D7C72">
        <w:rPr>
          <w:rFonts w:ascii="Arial" w:hAnsi="Arial" w:cs="Arial"/>
        </w:rPr>
        <w:t xml:space="preserve">). Both </w:t>
      </w:r>
      <w:r w:rsidR="004945B3" w:rsidRPr="009D7C72">
        <w:rPr>
          <w:rFonts w:ascii="Arial" w:hAnsi="Arial" w:cs="Arial"/>
        </w:rPr>
        <w:t>N</w:t>
      </w:r>
      <w:r w:rsidR="00BB5545" w:rsidRPr="009D7C72">
        <w:rPr>
          <w:rFonts w:ascii="Arial" w:hAnsi="Arial" w:cs="Arial"/>
        </w:rPr>
        <w:t>D</w:t>
      </w:r>
      <w:r w:rsidRPr="009D7C72">
        <w:rPr>
          <w:rFonts w:ascii="Arial" w:hAnsi="Arial" w:cs="Arial"/>
        </w:rPr>
        <w:t xml:space="preserve"> and diabetes groups contained similar frequencies of TNF- and granzyme B-producing CD8</w:t>
      </w:r>
      <w:r w:rsidRPr="009D7C72">
        <w:rPr>
          <w:rFonts w:ascii="Arial" w:hAnsi="Arial" w:cs="Arial"/>
          <w:vertAlign w:val="superscript"/>
        </w:rPr>
        <w:t>+</w:t>
      </w:r>
      <w:r w:rsidRPr="009D7C72">
        <w:rPr>
          <w:rFonts w:ascii="Arial" w:hAnsi="Arial" w:cs="Arial"/>
        </w:rPr>
        <w:t xml:space="preserve"> T cells, with IFN</w:t>
      </w:r>
      <w:r w:rsidR="00DE4720" w:rsidRPr="009D7C72">
        <w:rPr>
          <w:rFonts w:ascii="Arial" w:hAnsi="Arial" w:cs="Arial"/>
        </w:rPr>
        <w:sym w:font="Symbol" w:char="F067"/>
      </w:r>
      <w:r w:rsidRPr="009D7C72">
        <w:rPr>
          <w:rFonts w:ascii="Arial" w:hAnsi="Arial" w:cs="Arial"/>
        </w:rPr>
        <w:t xml:space="preserve"> and IL-2 </w:t>
      </w:r>
      <w:r w:rsidRPr="009D7C72">
        <w:rPr>
          <w:rFonts w:ascii="Arial" w:hAnsi="Arial" w:cs="Arial"/>
        </w:rPr>
        <w:lastRenderedPageBreak/>
        <w:t>production being significantly increased in T1D and T2D compared to</w:t>
      </w:r>
      <w:r w:rsidR="004945B3" w:rsidRPr="009D7C72">
        <w:rPr>
          <w:rFonts w:ascii="Arial" w:hAnsi="Arial" w:cs="Arial"/>
        </w:rPr>
        <w:t xml:space="preserve"> N</w:t>
      </w:r>
      <w:r w:rsidR="00BB5545" w:rsidRPr="009D7C72">
        <w:rPr>
          <w:rFonts w:ascii="Arial" w:hAnsi="Arial" w:cs="Arial"/>
        </w:rPr>
        <w:t>D</w:t>
      </w:r>
      <w:r w:rsidRPr="009D7C72">
        <w:rPr>
          <w:rFonts w:ascii="Arial" w:hAnsi="Arial" w:cs="Arial"/>
        </w:rPr>
        <w:t>, respectively. In addition, while only small frequencies of S-specific CD8</w:t>
      </w:r>
      <w:r w:rsidRPr="009D7C72">
        <w:rPr>
          <w:rFonts w:ascii="Arial" w:hAnsi="Arial" w:cs="Arial"/>
          <w:vertAlign w:val="superscript"/>
        </w:rPr>
        <w:t>+</w:t>
      </w:r>
      <w:r w:rsidRPr="009D7C72">
        <w:rPr>
          <w:rFonts w:ascii="Arial" w:hAnsi="Arial" w:cs="Arial"/>
        </w:rPr>
        <w:t xml:space="preserve"> T cells from </w:t>
      </w:r>
      <w:r w:rsidR="004945B3" w:rsidRPr="009D7C72">
        <w:rPr>
          <w:rFonts w:ascii="Arial" w:hAnsi="Arial" w:cs="Arial"/>
        </w:rPr>
        <w:t>the N</w:t>
      </w:r>
      <w:r w:rsidR="00BB5545" w:rsidRPr="009D7C72">
        <w:rPr>
          <w:rFonts w:ascii="Arial" w:hAnsi="Arial" w:cs="Arial"/>
        </w:rPr>
        <w:t>D control</w:t>
      </w:r>
      <w:r w:rsidR="004945B3" w:rsidRPr="009D7C72">
        <w:rPr>
          <w:rFonts w:ascii="Arial" w:hAnsi="Arial" w:cs="Arial"/>
        </w:rPr>
        <w:t xml:space="preserve"> group</w:t>
      </w:r>
      <w:r w:rsidRPr="009D7C72">
        <w:rPr>
          <w:rFonts w:ascii="Arial" w:hAnsi="Arial" w:cs="Arial"/>
        </w:rPr>
        <w:t xml:space="preserve"> secreted other cytokines such as IL-13, IL-17A or IL-21, these were significantly increased in S-specific CD8</w:t>
      </w:r>
      <w:r w:rsidRPr="009D7C72">
        <w:rPr>
          <w:rFonts w:ascii="Arial" w:hAnsi="Arial" w:cs="Arial"/>
          <w:vertAlign w:val="superscript"/>
        </w:rPr>
        <w:t>+</w:t>
      </w:r>
      <w:r w:rsidRPr="009D7C72">
        <w:rPr>
          <w:rFonts w:ascii="Arial" w:hAnsi="Arial" w:cs="Arial"/>
        </w:rPr>
        <w:t xml:space="preserve"> T cells from both T1D and T2D pa</w:t>
      </w:r>
      <w:r w:rsidR="004945B3" w:rsidRPr="009D7C72">
        <w:rPr>
          <w:rFonts w:ascii="Arial" w:hAnsi="Arial" w:cs="Arial"/>
        </w:rPr>
        <w:t>rtici</w:t>
      </w:r>
      <w:r w:rsidR="00613633" w:rsidRPr="009D7C72">
        <w:rPr>
          <w:rFonts w:ascii="Arial" w:hAnsi="Arial" w:cs="Arial"/>
        </w:rPr>
        <w:t>p</w:t>
      </w:r>
      <w:r w:rsidR="004945B3" w:rsidRPr="009D7C72">
        <w:rPr>
          <w:rFonts w:ascii="Arial" w:hAnsi="Arial" w:cs="Arial"/>
        </w:rPr>
        <w:t>ants</w:t>
      </w:r>
      <w:r w:rsidR="00917DFF" w:rsidRPr="009D7C72">
        <w:rPr>
          <w:rFonts w:ascii="Arial" w:hAnsi="Arial" w:cs="Arial"/>
        </w:rPr>
        <w:t>, suggesting an unfocused memory response to SARS-CoV-2 vaccination</w:t>
      </w:r>
      <w:r w:rsidRPr="009D7C72">
        <w:rPr>
          <w:rFonts w:ascii="Arial" w:hAnsi="Arial" w:cs="Arial"/>
        </w:rPr>
        <w:t>. No differences were observed in the production of IL-10</w:t>
      </w:r>
      <w:r w:rsidR="00DE4720" w:rsidRPr="009D7C72">
        <w:rPr>
          <w:rFonts w:ascii="Arial" w:hAnsi="Arial" w:cs="Arial"/>
        </w:rPr>
        <w:t xml:space="preserve"> among study groups</w:t>
      </w:r>
      <w:r w:rsidRPr="009D7C72">
        <w:rPr>
          <w:rFonts w:ascii="Arial" w:hAnsi="Arial" w:cs="Arial"/>
        </w:rPr>
        <w:t xml:space="preserve"> (Figure 2</w:t>
      </w:r>
      <w:r w:rsidR="00BB5545" w:rsidRPr="009D7C72">
        <w:rPr>
          <w:rFonts w:ascii="Arial" w:hAnsi="Arial" w:cs="Arial"/>
        </w:rPr>
        <w:t>d</w:t>
      </w:r>
      <w:r w:rsidRPr="009D7C72">
        <w:rPr>
          <w:rFonts w:ascii="Arial" w:hAnsi="Arial" w:cs="Arial"/>
        </w:rPr>
        <w:t>).</w:t>
      </w:r>
      <w:r w:rsidR="00917DFF" w:rsidRPr="009D7C72">
        <w:rPr>
          <w:rFonts w:ascii="Arial" w:hAnsi="Arial" w:cs="Arial"/>
        </w:rPr>
        <w:t xml:space="preserve"> Dimensionality reduction further confirmed that the global phenotype </w:t>
      </w:r>
      <w:r w:rsidR="0048294F" w:rsidRPr="009D7C72">
        <w:rPr>
          <w:rFonts w:ascii="Arial" w:hAnsi="Arial" w:cs="Arial"/>
        </w:rPr>
        <w:t xml:space="preserve">on a </w:t>
      </w:r>
      <w:proofErr w:type="spellStart"/>
      <w:r w:rsidR="0048294F" w:rsidRPr="009D7C72">
        <w:rPr>
          <w:rFonts w:ascii="Arial" w:hAnsi="Arial" w:cs="Arial"/>
        </w:rPr>
        <w:t>tSNE</w:t>
      </w:r>
      <w:proofErr w:type="spellEnd"/>
      <w:r w:rsidR="0048294F" w:rsidRPr="009D7C72">
        <w:rPr>
          <w:rFonts w:ascii="Arial" w:hAnsi="Arial" w:cs="Arial"/>
        </w:rPr>
        <w:t xml:space="preserve"> plot </w:t>
      </w:r>
      <w:r w:rsidR="00917DFF" w:rsidRPr="009D7C72">
        <w:rPr>
          <w:rFonts w:ascii="Arial" w:hAnsi="Arial" w:cs="Arial"/>
        </w:rPr>
        <w:t>of S-specific CD8</w:t>
      </w:r>
      <w:r w:rsidR="00917DFF" w:rsidRPr="009D7C72">
        <w:rPr>
          <w:rFonts w:ascii="Arial" w:hAnsi="Arial" w:cs="Arial"/>
          <w:vertAlign w:val="superscript"/>
        </w:rPr>
        <w:t>+</w:t>
      </w:r>
      <w:r w:rsidR="00917DFF" w:rsidRPr="009D7C72">
        <w:rPr>
          <w:rFonts w:ascii="Arial" w:hAnsi="Arial" w:cs="Arial"/>
        </w:rPr>
        <w:t xml:space="preserve"> T cells</w:t>
      </w:r>
      <w:r w:rsidR="0048294F" w:rsidRPr="009D7C72">
        <w:rPr>
          <w:rFonts w:ascii="Arial" w:hAnsi="Arial" w:cs="Arial"/>
        </w:rPr>
        <w:t xml:space="preserve"> in pa</w:t>
      </w:r>
      <w:r w:rsidR="004945B3" w:rsidRPr="009D7C72">
        <w:rPr>
          <w:rFonts w:ascii="Arial" w:hAnsi="Arial" w:cs="Arial"/>
        </w:rPr>
        <w:t>r</w:t>
      </w:r>
      <w:r w:rsidR="0048294F" w:rsidRPr="009D7C72">
        <w:rPr>
          <w:rFonts w:ascii="Arial" w:hAnsi="Arial" w:cs="Arial"/>
        </w:rPr>
        <w:t>ti</w:t>
      </w:r>
      <w:r w:rsidR="004945B3" w:rsidRPr="009D7C72">
        <w:rPr>
          <w:rFonts w:ascii="Arial" w:hAnsi="Arial" w:cs="Arial"/>
        </w:rPr>
        <w:t>cipan</w:t>
      </w:r>
      <w:r w:rsidR="0048294F" w:rsidRPr="009D7C72">
        <w:rPr>
          <w:rFonts w:ascii="Arial" w:hAnsi="Arial" w:cs="Arial"/>
        </w:rPr>
        <w:t>ts with diabetes w</w:t>
      </w:r>
      <w:r w:rsidR="00DE4720" w:rsidRPr="009D7C72">
        <w:rPr>
          <w:rFonts w:ascii="Arial" w:hAnsi="Arial" w:cs="Arial"/>
        </w:rPr>
        <w:t>as</w:t>
      </w:r>
      <w:r w:rsidR="0048294F" w:rsidRPr="009D7C72">
        <w:rPr>
          <w:rFonts w:ascii="Arial" w:hAnsi="Arial" w:cs="Arial"/>
        </w:rPr>
        <w:t xml:space="preserve"> different from that of </w:t>
      </w:r>
      <w:r w:rsidR="004945B3" w:rsidRPr="009D7C72">
        <w:rPr>
          <w:rFonts w:ascii="Arial" w:hAnsi="Arial" w:cs="Arial"/>
        </w:rPr>
        <w:t>N</w:t>
      </w:r>
      <w:r w:rsidR="00B1025A" w:rsidRPr="009D7C72">
        <w:rPr>
          <w:rFonts w:ascii="Arial" w:hAnsi="Arial" w:cs="Arial"/>
        </w:rPr>
        <w:t>D</w:t>
      </w:r>
      <w:r w:rsidR="0048294F" w:rsidRPr="009D7C72">
        <w:rPr>
          <w:rFonts w:ascii="Arial" w:hAnsi="Arial" w:cs="Arial"/>
        </w:rPr>
        <w:t xml:space="preserve"> (Figure 2</w:t>
      </w:r>
      <w:r w:rsidR="00BB5545" w:rsidRPr="009D7C72">
        <w:rPr>
          <w:rFonts w:ascii="Arial" w:hAnsi="Arial" w:cs="Arial"/>
        </w:rPr>
        <w:t>e</w:t>
      </w:r>
      <w:proofErr w:type="gramStart"/>
      <w:r w:rsidR="0048294F" w:rsidRPr="009D7C72">
        <w:rPr>
          <w:rFonts w:ascii="Arial" w:hAnsi="Arial" w:cs="Arial"/>
        </w:rPr>
        <w:t>), and</w:t>
      </w:r>
      <w:proofErr w:type="gramEnd"/>
      <w:r w:rsidR="0048294F" w:rsidRPr="009D7C72">
        <w:rPr>
          <w:rFonts w:ascii="Arial" w:hAnsi="Arial" w:cs="Arial"/>
        </w:rPr>
        <w:t xml:space="preserve"> w</w:t>
      </w:r>
      <w:r w:rsidR="00DE4720" w:rsidRPr="009D7C72">
        <w:rPr>
          <w:rFonts w:ascii="Arial" w:hAnsi="Arial" w:cs="Arial"/>
        </w:rPr>
        <w:t>as</w:t>
      </w:r>
      <w:r w:rsidR="0048294F" w:rsidRPr="009D7C72">
        <w:rPr>
          <w:rFonts w:ascii="Arial" w:hAnsi="Arial" w:cs="Arial"/>
        </w:rPr>
        <w:t xml:space="preserve"> more similar between T1D and T2D. Further corroborating the heterogeneity in the cytokine expression pattern, clustering analysis identified 14 different clusters of S-specific CD8</w:t>
      </w:r>
      <w:r w:rsidR="0048294F" w:rsidRPr="009D7C72">
        <w:rPr>
          <w:rFonts w:ascii="Arial" w:hAnsi="Arial" w:cs="Arial"/>
          <w:vertAlign w:val="superscript"/>
        </w:rPr>
        <w:t>+</w:t>
      </w:r>
      <w:r w:rsidR="0048294F" w:rsidRPr="009D7C72">
        <w:rPr>
          <w:rFonts w:ascii="Arial" w:hAnsi="Arial" w:cs="Arial"/>
        </w:rPr>
        <w:t xml:space="preserve"> T cells (Figure 2</w:t>
      </w:r>
      <w:r w:rsidR="00BB5545" w:rsidRPr="009D7C72">
        <w:rPr>
          <w:rFonts w:ascii="Arial" w:hAnsi="Arial" w:cs="Arial"/>
        </w:rPr>
        <w:t>f</w:t>
      </w:r>
      <w:r w:rsidR="00B1025A" w:rsidRPr="009D7C72">
        <w:rPr>
          <w:rFonts w:ascii="Arial" w:hAnsi="Arial" w:cs="Arial"/>
        </w:rPr>
        <w:t xml:space="preserve"> and Supplementary Figure 5</w:t>
      </w:r>
      <w:r w:rsidR="0048294F" w:rsidRPr="009D7C72">
        <w:rPr>
          <w:rFonts w:ascii="Arial" w:hAnsi="Arial" w:cs="Arial"/>
        </w:rPr>
        <w:t>)</w:t>
      </w:r>
      <w:r w:rsidR="0058038A" w:rsidRPr="009D7C72">
        <w:rPr>
          <w:rFonts w:ascii="Arial" w:hAnsi="Arial" w:cs="Arial"/>
        </w:rPr>
        <w:t xml:space="preserve">. </w:t>
      </w:r>
      <w:r w:rsidR="004945B3" w:rsidRPr="009D7C72">
        <w:rPr>
          <w:rFonts w:ascii="Arial" w:hAnsi="Arial" w:cs="Arial"/>
        </w:rPr>
        <w:t>Participants with d</w:t>
      </w:r>
      <w:r w:rsidR="0058038A" w:rsidRPr="009D7C72">
        <w:rPr>
          <w:rFonts w:ascii="Arial" w:hAnsi="Arial" w:cs="Arial"/>
        </w:rPr>
        <w:t xml:space="preserve">iabetes displayed an altered distribution of cells among clusters compared to </w:t>
      </w:r>
      <w:r w:rsidR="004945B3" w:rsidRPr="009D7C72">
        <w:rPr>
          <w:rFonts w:ascii="Arial" w:hAnsi="Arial" w:cs="Arial"/>
        </w:rPr>
        <w:t>N</w:t>
      </w:r>
      <w:r w:rsidR="00BB5545" w:rsidRPr="009D7C72">
        <w:rPr>
          <w:rFonts w:ascii="Arial" w:hAnsi="Arial" w:cs="Arial"/>
        </w:rPr>
        <w:t>D controls</w:t>
      </w:r>
      <w:r w:rsidR="0058038A" w:rsidRPr="009D7C72">
        <w:rPr>
          <w:rFonts w:ascii="Arial" w:hAnsi="Arial" w:cs="Arial"/>
        </w:rPr>
        <w:t>, with a specific enrichment of S-specific CD8</w:t>
      </w:r>
      <w:r w:rsidR="0058038A" w:rsidRPr="009D7C72">
        <w:rPr>
          <w:rFonts w:ascii="Arial" w:hAnsi="Arial" w:cs="Arial"/>
          <w:vertAlign w:val="superscript"/>
        </w:rPr>
        <w:t>+</w:t>
      </w:r>
      <w:r w:rsidR="0058038A" w:rsidRPr="009D7C72">
        <w:rPr>
          <w:rFonts w:ascii="Arial" w:hAnsi="Arial" w:cs="Arial"/>
        </w:rPr>
        <w:t xml:space="preserve"> T cells in clusters 10, 12 and 13 and a significant decrease in the frequency of S-specific CD8</w:t>
      </w:r>
      <w:r w:rsidR="0058038A" w:rsidRPr="009D7C72">
        <w:rPr>
          <w:rFonts w:ascii="Arial" w:hAnsi="Arial" w:cs="Arial"/>
          <w:vertAlign w:val="superscript"/>
        </w:rPr>
        <w:t>+</w:t>
      </w:r>
      <w:r w:rsidR="0058038A" w:rsidRPr="009D7C72">
        <w:rPr>
          <w:rFonts w:ascii="Arial" w:hAnsi="Arial" w:cs="Arial"/>
        </w:rPr>
        <w:t xml:space="preserve"> T cells in clusters 3 and 9 (Figure 2</w:t>
      </w:r>
      <w:r w:rsidR="00BB5545" w:rsidRPr="009D7C72">
        <w:rPr>
          <w:rFonts w:ascii="Arial" w:hAnsi="Arial" w:cs="Arial"/>
        </w:rPr>
        <w:t>g</w:t>
      </w:r>
      <w:r w:rsidR="0058038A" w:rsidRPr="009D7C72">
        <w:rPr>
          <w:rFonts w:ascii="Arial" w:hAnsi="Arial" w:cs="Arial"/>
        </w:rPr>
        <w:t xml:space="preserve"> and Supplementary Figure </w:t>
      </w:r>
      <w:r w:rsidR="00B1025A" w:rsidRPr="009D7C72">
        <w:rPr>
          <w:rFonts w:ascii="Arial" w:hAnsi="Arial" w:cs="Arial"/>
        </w:rPr>
        <w:t>6</w:t>
      </w:r>
      <w:r w:rsidR="0058038A" w:rsidRPr="009D7C72">
        <w:rPr>
          <w:rFonts w:ascii="Arial" w:hAnsi="Arial" w:cs="Arial"/>
        </w:rPr>
        <w:t>).</w:t>
      </w:r>
      <w:r w:rsidR="00E36D35" w:rsidRPr="009D7C72">
        <w:rPr>
          <w:rFonts w:ascii="Arial" w:hAnsi="Arial" w:cs="Arial"/>
        </w:rPr>
        <w:t xml:space="preserve"> Clusters 10, 12 and 13 contained cells producing Th2- and </w:t>
      </w:r>
      <w:proofErr w:type="spellStart"/>
      <w:r w:rsidR="00E36D35" w:rsidRPr="009D7C72">
        <w:rPr>
          <w:rFonts w:ascii="Arial" w:hAnsi="Arial" w:cs="Arial"/>
        </w:rPr>
        <w:t>Tfh</w:t>
      </w:r>
      <w:proofErr w:type="spellEnd"/>
      <w:r w:rsidR="00E36D35" w:rsidRPr="009D7C72">
        <w:rPr>
          <w:rFonts w:ascii="Arial" w:hAnsi="Arial" w:cs="Arial"/>
        </w:rPr>
        <w:t>-</w:t>
      </w:r>
      <w:r w:rsidR="00BB5545" w:rsidRPr="009D7C72">
        <w:rPr>
          <w:rFonts w:ascii="Arial" w:hAnsi="Arial" w:cs="Arial"/>
        </w:rPr>
        <w:t>related</w:t>
      </w:r>
      <w:r w:rsidR="00E36D35" w:rsidRPr="009D7C72">
        <w:rPr>
          <w:rFonts w:ascii="Arial" w:hAnsi="Arial" w:cs="Arial"/>
        </w:rPr>
        <w:t xml:space="preserve"> cytokines (IL-13 in clusters 10, 11 and 12, IL-21 in clusters 12 and 13) as well as IL-17A (clusters 10 and 13) and IL-10 (cluster 13). Cluster 3 was characterized by </w:t>
      </w:r>
      <w:r w:rsidR="00F36942" w:rsidRPr="009D7C72">
        <w:rPr>
          <w:rFonts w:ascii="Arial" w:hAnsi="Arial" w:cs="Arial"/>
        </w:rPr>
        <w:t xml:space="preserve">low levels of </w:t>
      </w:r>
      <w:r w:rsidR="00E36D35" w:rsidRPr="009D7C72">
        <w:rPr>
          <w:rFonts w:ascii="Arial" w:hAnsi="Arial" w:cs="Arial"/>
        </w:rPr>
        <w:t>IL-2 and IFN</w:t>
      </w:r>
      <w:r w:rsidR="00E36D35" w:rsidRPr="009D7C72">
        <w:rPr>
          <w:rFonts w:ascii="Arial" w:hAnsi="Arial" w:cs="Arial"/>
        </w:rPr>
        <w:sym w:font="Symbol" w:char="F067"/>
      </w:r>
      <w:r w:rsidR="00E36D35" w:rsidRPr="009D7C72">
        <w:rPr>
          <w:rFonts w:ascii="Arial" w:hAnsi="Arial" w:cs="Arial"/>
        </w:rPr>
        <w:t xml:space="preserve"> production</w:t>
      </w:r>
      <w:r w:rsidR="00F36942" w:rsidRPr="009D7C72">
        <w:rPr>
          <w:rFonts w:ascii="Arial" w:hAnsi="Arial" w:cs="Arial"/>
        </w:rPr>
        <w:t xml:space="preserve"> and absence of granzyme B and IL-17A</w:t>
      </w:r>
      <w:r w:rsidR="00E36D35" w:rsidRPr="009D7C72">
        <w:rPr>
          <w:rFonts w:ascii="Arial" w:hAnsi="Arial" w:cs="Arial"/>
        </w:rPr>
        <w:t xml:space="preserve">, while cluster 9 </w:t>
      </w:r>
      <w:r w:rsidR="00F36942" w:rsidRPr="009D7C72">
        <w:rPr>
          <w:rFonts w:ascii="Arial" w:hAnsi="Arial" w:cs="Arial"/>
        </w:rPr>
        <w:t>predominantly</w:t>
      </w:r>
      <w:r w:rsidR="00E36D35" w:rsidRPr="009D7C72">
        <w:rPr>
          <w:rFonts w:ascii="Arial" w:hAnsi="Arial" w:cs="Arial"/>
        </w:rPr>
        <w:t xml:space="preserve"> produced IL-2. These data suggest that </w:t>
      </w:r>
      <w:r w:rsidR="004945B3" w:rsidRPr="009D7C72">
        <w:rPr>
          <w:rFonts w:ascii="Arial" w:hAnsi="Arial" w:cs="Arial"/>
        </w:rPr>
        <w:t xml:space="preserve">people </w:t>
      </w:r>
      <w:r w:rsidR="00E36D35" w:rsidRPr="009D7C72">
        <w:rPr>
          <w:rFonts w:ascii="Arial" w:hAnsi="Arial" w:cs="Arial"/>
        </w:rPr>
        <w:t>with diabetes display an unfocused S-specific CD8</w:t>
      </w:r>
      <w:r w:rsidR="00E36D35" w:rsidRPr="009D7C72">
        <w:rPr>
          <w:rFonts w:ascii="Arial" w:hAnsi="Arial" w:cs="Arial"/>
          <w:vertAlign w:val="superscript"/>
        </w:rPr>
        <w:t>+</w:t>
      </w:r>
      <w:r w:rsidR="00E36D35" w:rsidRPr="009D7C72">
        <w:rPr>
          <w:rFonts w:ascii="Arial" w:hAnsi="Arial" w:cs="Arial"/>
        </w:rPr>
        <w:t xml:space="preserve"> T cell memory response characterized by an increase in cells producing Th2- and </w:t>
      </w:r>
      <w:proofErr w:type="spellStart"/>
      <w:r w:rsidR="00E36D35" w:rsidRPr="009D7C72">
        <w:rPr>
          <w:rFonts w:ascii="Arial" w:hAnsi="Arial" w:cs="Arial"/>
        </w:rPr>
        <w:t>Tfh</w:t>
      </w:r>
      <w:proofErr w:type="spellEnd"/>
      <w:r w:rsidR="00E36D35" w:rsidRPr="009D7C72">
        <w:rPr>
          <w:rFonts w:ascii="Arial" w:hAnsi="Arial" w:cs="Arial"/>
        </w:rPr>
        <w:t>-</w:t>
      </w:r>
      <w:r w:rsidR="00BB5545" w:rsidRPr="009D7C72">
        <w:rPr>
          <w:rFonts w:ascii="Arial" w:hAnsi="Arial" w:cs="Arial"/>
        </w:rPr>
        <w:t>related</w:t>
      </w:r>
      <w:r w:rsidR="00E36D35" w:rsidRPr="009D7C72">
        <w:rPr>
          <w:rFonts w:ascii="Arial" w:hAnsi="Arial" w:cs="Arial"/>
        </w:rPr>
        <w:t xml:space="preserve"> cytokines.</w:t>
      </w:r>
    </w:p>
    <w:p w14:paraId="7685C560" w14:textId="77777777" w:rsidR="001D7357" w:rsidRPr="009D7C72" w:rsidRDefault="001D7357" w:rsidP="00C248D1">
      <w:pPr>
        <w:spacing w:line="276" w:lineRule="auto"/>
        <w:jc w:val="both"/>
        <w:rPr>
          <w:rFonts w:ascii="Arial" w:hAnsi="Arial" w:cs="Arial"/>
        </w:rPr>
      </w:pPr>
    </w:p>
    <w:p w14:paraId="51B48EDC" w14:textId="6917E9F9" w:rsidR="001D7357" w:rsidRPr="009D7C72" w:rsidRDefault="00A1094B" w:rsidP="005C214B">
      <w:pPr>
        <w:jc w:val="both"/>
        <w:rPr>
          <w:rFonts w:ascii="Arial" w:hAnsi="Arial" w:cs="Arial"/>
          <w:b/>
          <w:bCs/>
          <w:i/>
          <w:iCs/>
        </w:rPr>
      </w:pPr>
      <w:r>
        <w:rPr>
          <w:rFonts w:ascii="Arial" w:hAnsi="Arial" w:cs="Arial"/>
          <w:b/>
          <w:bCs/>
          <w:i/>
          <w:iCs/>
        </w:rPr>
        <w:t>S-specific T cells</w:t>
      </w:r>
      <w:r w:rsidR="001D7357" w:rsidRPr="009D7C72">
        <w:rPr>
          <w:rFonts w:ascii="Arial" w:hAnsi="Arial" w:cs="Arial"/>
          <w:b/>
          <w:bCs/>
          <w:i/>
          <w:iCs/>
        </w:rPr>
        <w:t xml:space="preserve"> at baseline and T cell memory maintenance</w:t>
      </w:r>
    </w:p>
    <w:p w14:paraId="7AD6A6BE" w14:textId="77777777" w:rsidR="008E0499" w:rsidRPr="009D7C72" w:rsidRDefault="008E0499" w:rsidP="005C214B">
      <w:pPr>
        <w:jc w:val="both"/>
        <w:rPr>
          <w:rFonts w:ascii="Arial" w:hAnsi="Arial" w:cs="Arial"/>
        </w:rPr>
      </w:pPr>
    </w:p>
    <w:p w14:paraId="0BF167C8" w14:textId="54B37379" w:rsidR="00961F4C" w:rsidRPr="009D7C72" w:rsidRDefault="00961F4C" w:rsidP="00C248D1">
      <w:pPr>
        <w:spacing w:line="276" w:lineRule="auto"/>
        <w:jc w:val="both"/>
        <w:rPr>
          <w:rFonts w:ascii="Arial" w:hAnsi="Arial" w:cs="Arial"/>
        </w:rPr>
      </w:pPr>
      <w:r w:rsidRPr="009D7C72">
        <w:rPr>
          <w:rFonts w:ascii="Arial" w:hAnsi="Arial" w:cs="Arial"/>
        </w:rPr>
        <w:t>Some</w:t>
      </w:r>
      <w:r w:rsidR="005076A1" w:rsidRPr="009D7C72">
        <w:rPr>
          <w:rFonts w:ascii="Arial" w:hAnsi="Arial" w:cs="Arial"/>
        </w:rPr>
        <w:t xml:space="preserve"> studies have reported the presence of pre-existing T cells that recognize SARS-CoV-2 in uninfected</w:t>
      </w:r>
      <w:r w:rsidR="002475CD" w:rsidRPr="009D7C72">
        <w:rPr>
          <w:rFonts w:ascii="Arial" w:hAnsi="Arial" w:cs="Arial"/>
        </w:rPr>
        <w:t xml:space="preserve"> naïve</w:t>
      </w:r>
      <w:r w:rsidR="005076A1" w:rsidRPr="009D7C72">
        <w:rPr>
          <w:rFonts w:ascii="Arial" w:hAnsi="Arial" w:cs="Arial"/>
        </w:rPr>
        <w:t xml:space="preserve"> individuals</w:t>
      </w:r>
      <w:r w:rsidR="009821AD" w:rsidRPr="009D7C72">
        <w:rPr>
          <w:rFonts w:ascii="Arial" w:hAnsi="Arial" w:cs="Arial"/>
        </w:rPr>
        <w:t xml:space="preserve">, which </w:t>
      </w:r>
      <w:r w:rsidR="005076A1" w:rsidRPr="009D7C72">
        <w:rPr>
          <w:rFonts w:ascii="Arial" w:hAnsi="Arial" w:cs="Arial"/>
        </w:rPr>
        <w:t xml:space="preserve">have been suggested to </w:t>
      </w:r>
      <w:r w:rsidR="009821AD" w:rsidRPr="009D7C72">
        <w:rPr>
          <w:rFonts w:ascii="Arial" w:hAnsi="Arial" w:cs="Arial"/>
        </w:rPr>
        <w:t>enhance immune responses after SARS-CoV-2 infection and vaccination</w:t>
      </w:r>
      <w:r w:rsidR="001228A5">
        <w:rPr>
          <w:rFonts w:ascii="Arial" w:hAnsi="Arial" w:cs="Arial"/>
        </w:rPr>
        <w:t xml:space="preserve"> </w:t>
      </w:r>
      <w:r w:rsidR="000A3EE4" w:rsidRPr="009D7C72">
        <w:rPr>
          <w:rFonts w:ascii="Arial" w:hAnsi="Arial" w:cs="Arial"/>
        </w:rPr>
        <w:fldChar w:fldCharType="begin">
          <w:fldData xml:space="preserve">PEVuZE5vdGU+PENpdGU+PEF1dGhvcj5Mb3lhbDwvQXV0aG9yPjxZZWFyPjIwMjE8L1llYXI+PFJl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</w:fldData>
        </w:fldChar>
      </w:r>
      <w:r w:rsidR="000A3EE4" w:rsidRPr="009D7C72">
        <w:rPr>
          <w:rFonts w:ascii="Arial" w:hAnsi="Arial" w:cs="Arial"/>
        </w:rPr>
        <w:instrText xml:space="preserve"> ADDIN EN.CITE </w:instrText>
      </w:r>
      <w:r w:rsidR="000A3EE4" w:rsidRPr="009D7C72">
        <w:rPr>
          <w:rFonts w:ascii="Arial" w:hAnsi="Arial" w:cs="Arial"/>
        </w:rPr>
        <w:fldChar w:fldCharType="begin">
          <w:fldData xml:space="preserve">PEVuZE5vdGU+PENpdGU+PEF1dGhvcj5Mb3lhbDwvQXV0aG9yPjxZZWFyPjIwMjE8L1llYXI+PFJl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</w:fldData>
        </w:fldChar>
      </w:r>
      <w:r w:rsidR="000A3EE4" w:rsidRPr="009D7C72">
        <w:rPr>
          <w:rFonts w:ascii="Arial" w:hAnsi="Arial" w:cs="Arial"/>
        </w:rPr>
        <w:instrText xml:space="preserve"> ADDIN EN.CITE.DATA </w:instrText>
      </w:r>
      <w:r w:rsidR="000A3EE4" w:rsidRPr="009D7C72">
        <w:rPr>
          <w:rFonts w:ascii="Arial" w:hAnsi="Arial" w:cs="Arial"/>
        </w:rPr>
      </w:r>
      <w:r w:rsidR="000A3EE4" w:rsidRPr="009D7C72">
        <w:rPr>
          <w:rFonts w:ascii="Arial" w:hAnsi="Arial" w:cs="Arial"/>
        </w:rPr>
        <w:fldChar w:fldCharType="end"/>
      </w:r>
      <w:r w:rsidR="000A3EE4" w:rsidRPr="009D7C72">
        <w:rPr>
          <w:rFonts w:ascii="Arial" w:hAnsi="Arial" w:cs="Arial"/>
        </w:rPr>
      </w:r>
      <w:r w:rsidR="000A3EE4" w:rsidRPr="009D7C72">
        <w:rPr>
          <w:rFonts w:ascii="Arial" w:hAnsi="Arial" w:cs="Arial"/>
        </w:rPr>
        <w:fldChar w:fldCharType="separate"/>
      </w:r>
      <w:r w:rsidR="000A3EE4" w:rsidRPr="009D7C72">
        <w:rPr>
          <w:rFonts w:ascii="Arial" w:hAnsi="Arial" w:cs="Arial"/>
          <w:noProof/>
        </w:rPr>
        <w:t>[14]</w:t>
      </w:r>
      <w:r w:rsidR="000A3EE4" w:rsidRPr="009D7C72">
        <w:rPr>
          <w:rFonts w:ascii="Arial" w:hAnsi="Arial" w:cs="Arial"/>
        </w:rPr>
        <w:fldChar w:fldCharType="end"/>
      </w:r>
      <w:r w:rsidR="009821AD" w:rsidRPr="009D7C72">
        <w:rPr>
          <w:rFonts w:ascii="Arial" w:hAnsi="Arial" w:cs="Arial"/>
        </w:rPr>
        <w:t>. T</w:t>
      </w:r>
      <w:r w:rsidR="00184B81" w:rsidRPr="009D7C72">
        <w:rPr>
          <w:rFonts w:ascii="Arial" w:hAnsi="Arial" w:cs="Arial"/>
        </w:rPr>
        <w:t>herefore</w:t>
      </w:r>
      <w:r w:rsidR="009821AD" w:rsidRPr="009D7C72">
        <w:rPr>
          <w:rFonts w:ascii="Arial" w:hAnsi="Arial" w:cs="Arial"/>
        </w:rPr>
        <w:t>,</w:t>
      </w:r>
      <w:r w:rsidR="00184B81" w:rsidRPr="009D7C72">
        <w:rPr>
          <w:rFonts w:ascii="Arial" w:hAnsi="Arial" w:cs="Arial"/>
        </w:rPr>
        <w:t xml:space="preserve"> we</w:t>
      </w:r>
      <w:r w:rsidR="002475CD" w:rsidRPr="009D7C72">
        <w:rPr>
          <w:rFonts w:ascii="Arial" w:hAnsi="Arial" w:cs="Arial"/>
        </w:rPr>
        <w:t xml:space="preserve"> </w:t>
      </w:r>
      <w:r w:rsidR="00184B81" w:rsidRPr="009D7C72">
        <w:rPr>
          <w:rFonts w:ascii="Arial" w:hAnsi="Arial" w:cs="Arial"/>
        </w:rPr>
        <w:t xml:space="preserve">explored the </w:t>
      </w:r>
      <w:r w:rsidR="001228A5">
        <w:rPr>
          <w:rFonts w:ascii="Arial" w:hAnsi="Arial" w:cs="Arial"/>
        </w:rPr>
        <w:t>association</w:t>
      </w:r>
      <w:r w:rsidR="00184B81" w:rsidRPr="009D7C72">
        <w:rPr>
          <w:rFonts w:ascii="Arial" w:hAnsi="Arial" w:cs="Arial"/>
        </w:rPr>
        <w:t xml:space="preserve"> of </w:t>
      </w:r>
      <w:r w:rsidR="00400EF9" w:rsidRPr="009D7C72">
        <w:rPr>
          <w:rFonts w:ascii="Arial" w:hAnsi="Arial" w:cs="Arial"/>
        </w:rPr>
        <w:t>S-specific CD4</w:t>
      </w:r>
      <w:r w:rsidR="00400EF9" w:rsidRPr="009D7C72">
        <w:rPr>
          <w:rFonts w:ascii="Arial" w:hAnsi="Arial" w:cs="Arial"/>
          <w:vertAlign w:val="superscript"/>
        </w:rPr>
        <w:t>+</w:t>
      </w:r>
      <w:r w:rsidR="00400EF9" w:rsidRPr="009D7C72">
        <w:rPr>
          <w:rFonts w:ascii="Arial" w:hAnsi="Arial" w:cs="Arial"/>
        </w:rPr>
        <w:t xml:space="preserve"> and CD8</w:t>
      </w:r>
      <w:r w:rsidR="00400EF9" w:rsidRPr="009D7C72">
        <w:rPr>
          <w:rFonts w:ascii="Arial" w:hAnsi="Arial" w:cs="Arial"/>
          <w:vertAlign w:val="superscript"/>
        </w:rPr>
        <w:t>+</w:t>
      </w:r>
      <w:r w:rsidR="00400EF9" w:rsidRPr="009D7C72">
        <w:rPr>
          <w:rFonts w:ascii="Arial" w:hAnsi="Arial" w:cs="Arial"/>
        </w:rPr>
        <w:t xml:space="preserve"> T cells at baseline </w:t>
      </w:r>
      <w:r w:rsidR="001228A5">
        <w:rPr>
          <w:rFonts w:ascii="Arial" w:hAnsi="Arial" w:cs="Arial"/>
        </w:rPr>
        <w:t>with</w:t>
      </w:r>
      <w:r w:rsidR="00184B81" w:rsidRPr="009D7C72">
        <w:rPr>
          <w:rFonts w:ascii="Arial" w:hAnsi="Arial" w:cs="Arial"/>
        </w:rPr>
        <w:t xml:space="preserve"> the maintenance of memory to vaccination in </w:t>
      </w:r>
      <w:r w:rsidR="004945B3" w:rsidRPr="009D7C72">
        <w:rPr>
          <w:rFonts w:ascii="Arial" w:hAnsi="Arial" w:cs="Arial"/>
        </w:rPr>
        <w:t>N</w:t>
      </w:r>
      <w:r w:rsidR="00FE36A0" w:rsidRPr="009D7C72">
        <w:rPr>
          <w:rFonts w:ascii="Arial" w:hAnsi="Arial" w:cs="Arial"/>
        </w:rPr>
        <w:t>D controls</w:t>
      </w:r>
      <w:r w:rsidR="00184B81" w:rsidRPr="009D7C72">
        <w:rPr>
          <w:rFonts w:ascii="Arial" w:hAnsi="Arial" w:cs="Arial"/>
        </w:rPr>
        <w:t>, T1D and T2D pa</w:t>
      </w:r>
      <w:r w:rsidR="004945B3" w:rsidRPr="009D7C72">
        <w:rPr>
          <w:rFonts w:ascii="Arial" w:hAnsi="Arial" w:cs="Arial"/>
        </w:rPr>
        <w:t>rticipa</w:t>
      </w:r>
      <w:r w:rsidR="00184B81" w:rsidRPr="009D7C72">
        <w:rPr>
          <w:rFonts w:ascii="Arial" w:hAnsi="Arial" w:cs="Arial"/>
        </w:rPr>
        <w:t xml:space="preserve">nts (Figure 3). </w:t>
      </w:r>
      <w:r w:rsidR="00A83496" w:rsidRPr="009D7C72">
        <w:rPr>
          <w:rFonts w:ascii="Arial" w:hAnsi="Arial" w:cs="Arial"/>
        </w:rPr>
        <w:t>C</w:t>
      </w:r>
      <w:r w:rsidR="002475CD" w:rsidRPr="009D7C72">
        <w:rPr>
          <w:rFonts w:ascii="Arial" w:hAnsi="Arial" w:cs="Arial"/>
        </w:rPr>
        <w:t>orrelation analys</w:t>
      </w:r>
      <w:r w:rsidR="00C21579" w:rsidRPr="009D7C72">
        <w:rPr>
          <w:rFonts w:ascii="Arial" w:hAnsi="Arial" w:cs="Arial"/>
        </w:rPr>
        <w:t>e</w:t>
      </w:r>
      <w:r w:rsidR="002475CD" w:rsidRPr="009D7C72">
        <w:rPr>
          <w:rFonts w:ascii="Arial" w:hAnsi="Arial" w:cs="Arial"/>
        </w:rPr>
        <w:t xml:space="preserve">s demonstrated that the percentage of </w:t>
      </w:r>
      <w:r w:rsidR="00A1094B">
        <w:rPr>
          <w:rFonts w:ascii="Arial" w:hAnsi="Arial" w:cs="Arial"/>
        </w:rPr>
        <w:t>S-specific</w:t>
      </w:r>
      <w:r w:rsidR="002475CD" w:rsidRPr="009D7C72">
        <w:rPr>
          <w:rFonts w:ascii="Arial" w:hAnsi="Arial" w:cs="Arial"/>
        </w:rPr>
        <w:t xml:space="preserve"> CD</w:t>
      </w:r>
      <w:r w:rsidR="00516D0B" w:rsidRPr="009D7C72">
        <w:rPr>
          <w:rFonts w:ascii="Arial" w:hAnsi="Arial" w:cs="Arial"/>
        </w:rPr>
        <w:t>8</w:t>
      </w:r>
      <w:r w:rsidR="002475CD" w:rsidRPr="009D7C72">
        <w:rPr>
          <w:rFonts w:ascii="Arial" w:hAnsi="Arial" w:cs="Arial"/>
          <w:vertAlign w:val="superscript"/>
        </w:rPr>
        <w:t>+</w:t>
      </w:r>
      <w:r w:rsidR="002475CD" w:rsidRPr="009D7C72">
        <w:rPr>
          <w:rFonts w:ascii="Arial" w:hAnsi="Arial" w:cs="Arial"/>
        </w:rPr>
        <w:t xml:space="preserve"> T cells</w:t>
      </w:r>
      <w:r w:rsidR="00E91909" w:rsidRPr="009D7C72">
        <w:rPr>
          <w:rFonts w:ascii="Arial" w:hAnsi="Arial" w:cs="Arial"/>
        </w:rPr>
        <w:t>, but not of CD4</w:t>
      </w:r>
      <w:r w:rsidR="00E91909" w:rsidRPr="009D7C72">
        <w:rPr>
          <w:rFonts w:ascii="Arial" w:hAnsi="Arial" w:cs="Arial"/>
          <w:vertAlign w:val="superscript"/>
        </w:rPr>
        <w:t>+</w:t>
      </w:r>
      <w:r w:rsidR="00E91909" w:rsidRPr="009D7C72">
        <w:rPr>
          <w:rFonts w:ascii="Arial" w:hAnsi="Arial" w:cs="Arial"/>
        </w:rPr>
        <w:t xml:space="preserve"> T cells</w:t>
      </w:r>
      <w:r w:rsidR="002475CD" w:rsidRPr="009D7C72">
        <w:rPr>
          <w:rFonts w:ascii="Arial" w:hAnsi="Arial" w:cs="Arial"/>
        </w:rPr>
        <w:t xml:space="preserve"> at baseline positively </w:t>
      </w:r>
      <w:r w:rsidR="00E91909" w:rsidRPr="009D7C72">
        <w:rPr>
          <w:rFonts w:ascii="Arial" w:hAnsi="Arial" w:cs="Arial"/>
        </w:rPr>
        <w:t>correlated</w:t>
      </w:r>
      <w:r w:rsidR="002475CD" w:rsidRPr="009D7C72">
        <w:rPr>
          <w:rFonts w:ascii="Arial" w:hAnsi="Arial" w:cs="Arial"/>
        </w:rPr>
        <w:t xml:space="preserve"> with the magnitude </w:t>
      </w:r>
      <w:r w:rsidR="00C21579" w:rsidRPr="009D7C72">
        <w:rPr>
          <w:rFonts w:ascii="Arial" w:hAnsi="Arial" w:cs="Arial"/>
        </w:rPr>
        <w:t>of CD8</w:t>
      </w:r>
      <w:r w:rsidR="00C21579" w:rsidRPr="009D7C72">
        <w:rPr>
          <w:rFonts w:ascii="Arial" w:hAnsi="Arial" w:cs="Arial"/>
          <w:vertAlign w:val="superscript"/>
        </w:rPr>
        <w:t>+</w:t>
      </w:r>
      <w:r w:rsidR="00C21579" w:rsidRPr="009D7C72">
        <w:rPr>
          <w:rFonts w:ascii="Arial" w:hAnsi="Arial" w:cs="Arial"/>
        </w:rPr>
        <w:t xml:space="preserve"> and </w:t>
      </w:r>
      <w:r w:rsidR="009C2593" w:rsidRPr="009D7C72">
        <w:rPr>
          <w:rFonts w:ascii="Arial" w:hAnsi="Arial" w:cs="Arial"/>
        </w:rPr>
        <w:t xml:space="preserve">of </w:t>
      </w:r>
      <w:r w:rsidR="00516D0B" w:rsidRPr="009D7C72">
        <w:rPr>
          <w:rFonts w:ascii="Arial" w:hAnsi="Arial" w:cs="Arial"/>
        </w:rPr>
        <w:t xml:space="preserve">both </w:t>
      </w:r>
      <w:r w:rsidR="002475CD" w:rsidRPr="009D7C72">
        <w:rPr>
          <w:rFonts w:ascii="Arial" w:hAnsi="Arial" w:cs="Arial"/>
        </w:rPr>
        <w:t>CD8</w:t>
      </w:r>
      <w:r w:rsidR="00516D0B" w:rsidRPr="009D7C72">
        <w:rPr>
          <w:rFonts w:ascii="Arial" w:hAnsi="Arial" w:cs="Arial"/>
          <w:vertAlign w:val="superscript"/>
        </w:rPr>
        <w:t>+</w:t>
      </w:r>
      <w:r w:rsidR="00516D0B" w:rsidRPr="009D7C72">
        <w:rPr>
          <w:rFonts w:ascii="Arial" w:hAnsi="Arial" w:cs="Arial"/>
        </w:rPr>
        <w:t xml:space="preserve"> and CD4</w:t>
      </w:r>
      <w:r w:rsidR="00516D0B" w:rsidRPr="009D7C72">
        <w:rPr>
          <w:rFonts w:ascii="Arial" w:hAnsi="Arial" w:cs="Arial"/>
          <w:vertAlign w:val="superscript"/>
        </w:rPr>
        <w:t>+</w:t>
      </w:r>
      <w:r w:rsidR="00516D0B" w:rsidRPr="009D7C72">
        <w:rPr>
          <w:rFonts w:ascii="Arial" w:hAnsi="Arial" w:cs="Arial"/>
        </w:rPr>
        <w:t xml:space="preserve"> </w:t>
      </w:r>
      <w:r w:rsidR="00E91909" w:rsidRPr="009D7C72">
        <w:rPr>
          <w:rFonts w:ascii="Arial" w:hAnsi="Arial" w:cs="Arial"/>
        </w:rPr>
        <w:t xml:space="preserve">S-specific </w:t>
      </w:r>
      <w:r w:rsidR="00516D0B" w:rsidRPr="009D7C72">
        <w:rPr>
          <w:rFonts w:ascii="Arial" w:hAnsi="Arial" w:cs="Arial"/>
        </w:rPr>
        <w:t>T cell</w:t>
      </w:r>
      <w:r w:rsidR="002475CD" w:rsidRPr="009D7C72">
        <w:rPr>
          <w:rFonts w:ascii="Arial" w:hAnsi="Arial" w:cs="Arial"/>
        </w:rPr>
        <w:t xml:space="preserve"> responses</w:t>
      </w:r>
      <w:r w:rsidR="00516D0B" w:rsidRPr="009D7C72">
        <w:rPr>
          <w:rFonts w:ascii="Arial" w:hAnsi="Arial" w:cs="Arial"/>
        </w:rPr>
        <w:t xml:space="preserve"> after vaccination</w:t>
      </w:r>
      <w:r w:rsidR="00E91909" w:rsidRPr="009D7C72">
        <w:rPr>
          <w:rFonts w:ascii="Arial" w:hAnsi="Arial" w:cs="Arial"/>
        </w:rPr>
        <w:t xml:space="preserve"> </w:t>
      </w:r>
      <w:r w:rsidR="009C2593" w:rsidRPr="009D7C72">
        <w:rPr>
          <w:rFonts w:ascii="Arial" w:hAnsi="Arial" w:cs="Arial"/>
        </w:rPr>
        <w:t xml:space="preserve">in </w:t>
      </w:r>
      <w:r w:rsidR="004945B3" w:rsidRPr="009D7C72">
        <w:rPr>
          <w:rFonts w:ascii="Arial" w:hAnsi="Arial" w:cs="Arial"/>
        </w:rPr>
        <w:t>N</w:t>
      </w:r>
      <w:r w:rsidR="00A83496" w:rsidRPr="009D7C72">
        <w:rPr>
          <w:rFonts w:ascii="Arial" w:hAnsi="Arial" w:cs="Arial"/>
        </w:rPr>
        <w:t>D controls</w:t>
      </w:r>
      <w:r w:rsidR="009C2593" w:rsidRPr="009D7C72">
        <w:rPr>
          <w:rFonts w:ascii="Arial" w:hAnsi="Arial" w:cs="Arial"/>
        </w:rPr>
        <w:t xml:space="preserve"> and T1D pa</w:t>
      </w:r>
      <w:r w:rsidR="004945B3" w:rsidRPr="009D7C72">
        <w:rPr>
          <w:rFonts w:ascii="Arial" w:hAnsi="Arial" w:cs="Arial"/>
        </w:rPr>
        <w:t>r</w:t>
      </w:r>
      <w:r w:rsidR="009C2593" w:rsidRPr="009D7C72">
        <w:rPr>
          <w:rFonts w:ascii="Arial" w:hAnsi="Arial" w:cs="Arial"/>
        </w:rPr>
        <w:t>ti</w:t>
      </w:r>
      <w:r w:rsidR="004945B3" w:rsidRPr="009D7C72">
        <w:rPr>
          <w:rFonts w:ascii="Arial" w:hAnsi="Arial" w:cs="Arial"/>
        </w:rPr>
        <w:t>cipa</w:t>
      </w:r>
      <w:r w:rsidR="009C2593" w:rsidRPr="009D7C72">
        <w:rPr>
          <w:rFonts w:ascii="Arial" w:hAnsi="Arial" w:cs="Arial"/>
        </w:rPr>
        <w:t>nts, respectively</w:t>
      </w:r>
      <w:r w:rsidR="0024157E" w:rsidRPr="009D7C72">
        <w:rPr>
          <w:rFonts w:ascii="Arial" w:hAnsi="Arial" w:cs="Arial"/>
        </w:rPr>
        <w:t xml:space="preserve"> </w:t>
      </w:r>
      <w:r w:rsidR="00E91909" w:rsidRPr="009D7C72">
        <w:rPr>
          <w:rFonts w:ascii="Arial" w:hAnsi="Arial" w:cs="Arial"/>
        </w:rPr>
        <w:t>(Figure 3</w:t>
      </w:r>
      <w:r w:rsidR="00A83496" w:rsidRPr="009D7C72">
        <w:rPr>
          <w:rFonts w:ascii="Arial" w:hAnsi="Arial" w:cs="Arial"/>
        </w:rPr>
        <w:t>a</w:t>
      </w:r>
      <w:r w:rsidR="00E91909" w:rsidRPr="009D7C72">
        <w:rPr>
          <w:rFonts w:ascii="Arial" w:hAnsi="Arial" w:cs="Arial"/>
        </w:rPr>
        <w:t xml:space="preserve">). </w:t>
      </w:r>
      <w:r w:rsidR="009C2593" w:rsidRPr="009D7C72">
        <w:rPr>
          <w:rFonts w:ascii="Arial" w:hAnsi="Arial" w:cs="Arial"/>
        </w:rPr>
        <w:t xml:space="preserve">This correlation was not observed in T2D. Because </w:t>
      </w:r>
      <w:r w:rsidR="009821AD" w:rsidRPr="009D7C72">
        <w:rPr>
          <w:rFonts w:ascii="Arial" w:hAnsi="Arial" w:cs="Arial"/>
        </w:rPr>
        <w:t xml:space="preserve">there is a close association between obesity and </w:t>
      </w:r>
      <w:r w:rsidR="009C2593" w:rsidRPr="009D7C72">
        <w:rPr>
          <w:rFonts w:ascii="Arial" w:hAnsi="Arial" w:cs="Arial"/>
        </w:rPr>
        <w:t>T2D</w:t>
      </w:r>
      <w:r w:rsidR="001228A5">
        <w:rPr>
          <w:rFonts w:ascii="Arial" w:hAnsi="Arial" w:cs="Arial"/>
        </w:rPr>
        <w:t xml:space="preserve"> </w:t>
      </w:r>
      <w:r w:rsidR="000A3EE4" w:rsidRPr="009D7C72">
        <w:rPr>
          <w:rFonts w:ascii="Arial" w:hAnsi="Arial" w:cs="Arial"/>
        </w:rPr>
        <w:fldChar w:fldCharType="begin">
          <w:fldData xml:space="preserve">PEVuZE5vdGU+PENpdGU+PEF1dGhvcj5BYmR1bGxhaDwvQXV0aG9yPjxZZWFyPjIwMTA8L1llYXI+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</w:fldData>
        </w:fldChar>
      </w:r>
      <w:r w:rsidR="000A3EE4" w:rsidRPr="009D7C72">
        <w:rPr>
          <w:rFonts w:ascii="Arial" w:hAnsi="Arial" w:cs="Arial"/>
        </w:rPr>
        <w:instrText xml:space="preserve"> ADDIN EN.CITE </w:instrText>
      </w:r>
      <w:r w:rsidR="000A3EE4" w:rsidRPr="009D7C72">
        <w:rPr>
          <w:rFonts w:ascii="Arial" w:hAnsi="Arial" w:cs="Arial"/>
        </w:rPr>
        <w:fldChar w:fldCharType="begin">
          <w:fldData xml:space="preserve">PEVuZE5vdGU+PENpdGU+PEF1dGhvcj5BYmR1bGxhaDwvQXV0aG9yPjxZZWFyPjIwMTA8L1llYXI+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</w:fldData>
        </w:fldChar>
      </w:r>
      <w:r w:rsidR="000A3EE4" w:rsidRPr="009D7C72">
        <w:rPr>
          <w:rFonts w:ascii="Arial" w:hAnsi="Arial" w:cs="Arial"/>
        </w:rPr>
        <w:instrText xml:space="preserve"> ADDIN EN.CITE.DATA </w:instrText>
      </w:r>
      <w:r w:rsidR="000A3EE4" w:rsidRPr="009D7C72">
        <w:rPr>
          <w:rFonts w:ascii="Arial" w:hAnsi="Arial" w:cs="Arial"/>
        </w:rPr>
      </w:r>
      <w:r w:rsidR="000A3EE4" w:rsidRPr="009D7C72">
        <w:rPr>
          <w:rFonts w:ascii="Arial" w:hAnsi="Arial" w:cs="Arial"/>
        </w:rPr>
        <w:fldChar w:fldCharType="end"/>
      </w:r>
      <w:r w:rsidR="000A3EE4" w:rsidRPr="009D7C72">
        <w:rPr>
          <w:rFonts w:ascii="Arial" w:hAnsi="Arial" w:cs="Arial"/>
        </w:rPr>
      </w:r>
      <w:r w:rsidR="000A3EE4" w:rsidRPr="009D7C72">
        <w:rPr>
          <w:rFonts w:ascii="Arial" w:hAnsi="Arial" w:cs="Arial"/>
        </w:rPr>
        <w:fldChar w:fldCharType="separate"/>
      </w:r>
      <w:r w:rsidR="000A3EE4" w:rsidRPr="009D7C72">
        <w:rPr>
          <w:rFonts w:ascii="Arial" w:hAnsi="Arial" w:cs="Arial"/>
          <w:noProof/>
        </w:rPr>
        <w:t>[15]</w:t>
      </w:r>
      <w:r w:rsidR="000A3EE4" w:rsidRPr="009D7C72">
        <w:rPr>
          <w:rFonts w:ascii="Arial" w:hAnsi="Arial" w:cs="Arial"/>
        </w:rPr>
        <w:fldChar w:fldCharType="end"/>
      </w:r>
      <w:r w:rsidR="009C2593" w:rsidRPr="009D7C72">
        <w:rPr>
          <w:rFonts w:ascii="Arial" w:hAnsi="Arial" w:cs="Arial"/>
        </w:rPr>
        <w:t xml:space="preserve">, and </w:t>
      </w:r>
      <w:r w:rsidR="004945B3" w:rsidRPr="009D7C72">
        <w:rPr>
          <w:rFonts w:ascii="Arial" w:hAnsi="Arial" w:cs="Arial"/>
        </w:rPr>
        <w:t xml:space="preserve">people </w:t>
      </w:r>
      <w:r w:rsidR="009C2593" w:rsidRPr="009D7C72">
        <w:rPr>
          <w:rFonts w:ascii="Arial" w:hAnsi="Arial" w:cs="Arial"/>
        </w:rPr>
        <w:t>with obesity experience an accelerated decline in vaccine-specific B cell responses</w:t>
      </w:r>
      <w:r w:rsidR="001228A5">
        <w:rPr>
          <w:rFonts w:ascii="Arial" w:hAnsi="Arial" w:cs="Arial"/>
        </w:rPr>
        <w:t xml:space="preserve"> </w:t>
      </w:r>
      <w:r w:rsidR="000A3EE4" w:rsidRPr="009D7C72">
        <w:rPr>
          <w:rFonts w:ascii="Arial" w:hAnsi="Arial" w:cs="Arial"/>
        </w:rPr>
        <w:fldChar w:fldCharType="begin">
          <w:fldData xml:space="preserve">PEVuZE5vdGU+PENpdGU+PEF1dGhvcj52YW4gZGVyIEtsYWF1dzwvQXV0aG9yPjxZZWFyPjIwMjM8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=
</w:fldData>
        </w:fldChar>
      </w:r>
      <w:r w:rsidR="000A3EE4" w:rsidRPr="009D7C72">
        <w:rPr>
          <w:rFonts w:ascii="Arial" w:hAnsi="Arial" w:cs="Arial"/>
        </w:rPr>
        <w:instrText xml:space="preserve"> ADDIN EN.CITE </w:instrText>
      </w:r>
      <w:r w:rsidR="000A3EE4" w:rsidRPr="009D7C72">
        <w:rPr>
          <w:rFonts w:ascii="Arial" w:hAnsi="Arial" w:cs="Arial"/>
        </w:rPr>
        <w:fldChar w:fldCharType="begin">
          <w:fldData xml:space="preserve">PEVuZE5vdGU+PENpdGU+PEF1dGhvcj52YW4gZGVyIEtsYWF1dzwvQXV0aG9yPjxZZWFyPjIwMjM8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=
</w:fldData>
        </w:fldChar>
      </w:r>
      <w:r w:rsidR="000A3EE4" w:rsidRPr="009D7C72">
        <w:rPr>
          <w:rFonts w:ascii="Arial" w:hAnsi="Arial" w:cs="Arial"/>
        </w:rPr>
        <w:instrText xml:space="preserve"> ADDIN EN.CITE.DATA </w:instrText>
      </w:r>
      <w:r w:rsidR="000A3EE4" w:rsidRPr="009D7C72">
        <w:rPr>
          <w:rFonts w:ascii="Arial" w:hAnsi="Arial" w:cs="Arial"/>
        </w:rPr>
      </w:r>
      <w:r w:rsidR="000A3EE4" w:rsidRPr="009D7C72">
        <w:rPr>
          <w:rFonts w:ascii="Arial" w:hAnsi="Arial" w:cs="Arial"/>
        </w:rPr>
        <w:fldChar w:fldCharType="end"/>
      </w:r>
      <w:r w:rsidR="000A3EE4" w:rsidRPr="009D7C72">
        <w:rPr>
          <w:rFonts w:ascii="Arial" w:hAnsi="Arial" w:cs="Arial"/>
        </w:rPr>
      </w:r>
      <w:r w:rsidR="000A3EE4" w:rsidRPr="009D7C72">
        <w:rPr>
          <w:rFonts w:ascii="Arial" w:hAnsi="Arial" w:cs="Arial"/>
        </w:rPr>
        <w:fldChar w:fldCharType="separate"/>
      </w:r>
      <w:r w:rsidR="000A3EE4" w:rsidRPr="009D7C72">
        <w:rPr>
          <w:rFonts w:ascii="Arial" w:hAnsi="Arial" w:cs="Arial"/>
          <w:noProof/>
        </w:rPr>
        <w:t>[16]</w:t>
      </w:r>
      <w:r w:rsidR="000A3EE4" w:rsidRPr="009D7C72">
        <w:rPr>
          <w:rFonts w:ascii="Arial" w:hAnsi="Arial" w:cs="Arial"/>
        </w:rPr>
        <w:fldChar w:fldCharType="end"/>
      </w:r>
      <w:r w:rsidR="009C2593" w:rsidRPr="009D7C72">
        <w:rPr>
          <w:rFonts w:ascii="Arial" w:hAnsi="Arial" w:cs="Arial"/>
        </w:rPr>
        <w:t>, we assessed whether vaccine-specific T cell responses were correlated with obesity</w:t>
      </w:r>
      <w:r w:rsidR="00C21579" w:rsidRPr="009D7C72">
        <w:rPr>
          <w:rFonts w:ascii="Arial" w:hAnsi="Arial" w:cs="Arial"/>
        </w:rPr>
        <w:t xml:space="preserve"> using body mass index (BMI) as a redout</w:t>
      </w:r>
      <w:r w:rsidR="009C2593" w:rsidRPr="009D7C72">
        <w:rPr>
          <w:rFonts w:ascii="Arial" w:hAnsi="Arial" w:cs="Arial"/>
        </w:rPr>
        <w:t xml:space="preserve"> (Figure 3</w:t>
      </w:r>
      <w:r w:rsidR="00C21579" w:rsidRPr="009D7C72">
        <w:rPr>
          <w:rFonts w:ascii="Arial" w:hAnsi="Arial" w:cs="Arial"/>
        </w:rPr>
        <w:t>b</w:t>
      </w:r>
      <w:r w:rsidR="009C2593" w:rsidRPr="009D7C72">
        <w:rPr>
          <w:rFonts w:ascii="Arial" w:hAnsi="Arial" w:cs="Arial"/>
        </w:rPr>
        <w:t>). While no significant correlations were observed between S-specific CD4</w:t>
      </w:r>
      <w:r w:rsidR="009C2593" w:rsidRPr="009D7C72">
        <w:rPr>
          <w:rFonts w:ascii="Arial" w:hAnsi="Arial" w:cs="Arial"/>
          <w:vertAlign w:val="superscript"/>
        </w:rPr>
        <w:t>+</w:t>
      </w:r>
      <w:r w:rsidR="009C2593" w:rsidRPr="009D7C72">
        <w:rPr>
          <w:rFonts w:ascii="Arial" w:hAnsi="Arial" w:cs="Arial"/>
        </w:rPr>
        <w:t xml:space="preserve"> or CD8</w:t>
      </w:r>
      <w:r w:rsidR="009C2593" w:rsidRPr="009D7C72">
        <w:rPr>
          <w:rFonts w:ascii="Arial" w:hAnsi="Arial" w:cs="Arial"/>
          <w:vertAlign w:val="superscript"/>
        </w:rPr>
        <w:t>+</w:t>
      </w:r>
      <w:r w:rsidR="009C2593" w:rsidRPr="009D7C72">
        <w:rPr>
          <w:rFonts w:ascii="Arial" w:hAnsi="Arial" w:cs="Arial"/>
        </w:rPr>
        <w:t xml:space="preserve"> T cell responses after vaccination and BMI or age in </w:t>
      </w:r>
      <w:r w:rsidR="004945B3" w:rsidRPr="009D7C72">
        <w:rPr>
          <w:rFonts w:ascii="Arial" w:hAnsi="Arial" w:cs="Arial"/>
        </w:rPr>
        <w:t>N</w:t>
      </w:r>
      <w:r w:rsidR="00A83496" w:rsidRPr="009D7C72">
        <w:rPr>
          <w:rFonts w:ascii="Arial" w:hAnsi="Arial" w:cs="Arial"/>
        </w:rPr>
        <w:t>D control</w:t>
      </w:r>
      <w:r w:rsidR="00C21579" w:rsidRPr="009D7C72">
        <w:rPr>
          <w:rFonts w:ascii="Arial" w:hAnsi="Arial" w:cs="Arial"/>
        </w:rPr>
        <w:t>s</w:t>
      </w:r>
      <w:r w:rsidR="009C2593" w:rsidRPr="009D7C72">
        <w:rPr>
          <w:rFonts w:ascii="Arial" w:hAnsi="Arial" w:cs="Arial"/>
        </w:rPr>
        <w:t xml:space="preserve"> or T1D</w:t>
      </w:r>
      <w:r w:rsidR="00A83496" w:rsidRPr="009D7C72">
        <w:rPr>
          <w:rFonts w:ascii="Arial" w:hAnsi="Arial" w:cs="Arial"/>
        </w:rPr>
        <w:t xml:space="preserve"> group</w:t>
      </w:r>
      <w:r w:rsidR="009C2593" w:rsidRPr="009D7C72">
        <w:rPr>
          <w:rFonts w:ascii="Arial" w:hAnsi="Arial" w:cs="Arial"/>
        </w:rPr>
        <w:t>, the magnitude of S-specific CD4</w:t>
      </w:r>
      <w:r w:rsidR="009C2593" w:rsidRPr="009D7C72">
        <w:rPr>
          <w:rFonts w:ascii="Arial" w:hAnsi="Arial" w:cs="Arial"/>
          <w:vertAlign w:val="superscript"/>
        </w:rPr>
        <w:t>+</w:t>
      </w:r>
      <w:r w:rsidR="009C2593" w:rsidRPr="009D7C72">
        <w:rPr>
          <w:rFonts w:ascii="Arial" w:hAnsi="Arial" w:cs="Arial"/>
        </w:rPr>
        <w:t xml:space="preserve"> T cell responses was negatively correlated with BMI</w:t>
      </w:r>
      <w:r w:rsidR="00EB618F" w:rsidRPr="009D7C72">
        <w:rPr>
          <w:rFonts w:ascii="Arial" w:hAnsi="Arial" w:cs="Arial"/>
        </w:rPr>
        <w:t xml:space="preserve"> in </w:t>
      </w:r>
      <w:r w:rsidR="004945B3" w:rsidRPr="009D7C72">
        <w:rPr>
          <w:rFonts w:ascii="Arial" w:hAnsi="Arial" w:cs="Arial"/>
        </w:rPr>
        <w:t>the</w:t>
      </w:r>
      <w:r w:rsidR="00EB618F" w:rsidRPr="009D7C72">
        <w:rPr>
          <w:rFonts w:ascii="Arial" w:hAnsi="Arial" w:cs="Arial"/>
        </w:rPr>
        <w:t xml:space="preserve"> T2D</w:t>
      </w:r>
      <w:r w:rsidR="004945B3" w:rsidRPr="009D7C72">
        <w:rPr>
          <w:rFonts w:ascii="Arial" w:hAnsi="Arial" w:cs="Arial"/>
        </w:rPr>
        <w:t xml:space="preserve"> group</w:t>
      </w:r>
      <w:r w:rsidR="00EB618F" w:rsidRPr="009D7C72">
        <w:rPr>
          <w:rFonts w:ascii="Arial" w:hAnsi="Arial" w:cs="Arial"/>
        </w:rPr>
        <w:t xml:space="preserve">. </w:t>
      </w:r>
      <w:r w:rsidR="00C21579" w:rsidRPr="009D7C72">
        <w:rPr>
          <w:rFonts w:ascii="Arial" w:hAnsi="Arial" w:cs="Arial"/>
        </w:rPr>
        <w:t>No correlation was observed between the frequency of CD4</w:t>
      </w:r>
      <w:r w:rsidR="00C21579" w:rsidRPr="009D7C72">
        <w:rPr>
          <w:rFonts w:ascii="Arial" w:hAnsi="Arial" w:cs="Arial"/>
          <w:vertAlign w:val="superscript"/>
        </w:rPr>
        <w:t>+</w:t>
      </w:r>
      <w:r w:rsidR="00C21579" w:rsidRPr="009D7C72">
        <w:rPr>
          <w:rFonts w:ascii="Arial" w:hAnsi="Arial" w:cs="Arial"/>
        </w:rPr>
        <w:t xml:space="preserve"> or CD8</w:t>
      </w:r>
      <w:r w:rsidR="00C21579" w:rsidRPr="009D7C72">
        <w:rPr>
          <w:rFonts w:ascii="Arial" w:hAnsi="Arial" w:cs="Arial"/>
          <w:vertAlign w:val="superscript"/>
        </w:rPr>
        <w:t>+</w:t>
      </w:r>
      <w:r w:rsidR="00C21579" w:rsidRPr="009D7C72">
        <w:rPr>
          <w:rFonts w:ascii="Arial" w:hAnsi="Arial" w:cs="Arial"/>
        </w:rPr>
        <w:t xml:space="preserve"> T cells at baseline and BMI</w:t>
      </w:r>
      <w:r w:rsidR="007B3836" w:rsidRPr="009D7C72">
        <w:rPr>
          <w:rFonts w:ascii="Arial" w:hAnsi="Arial" w:cs="Arial"/>
        </w:rPr>
        <w:t xml:space="preserve"> (data not shown)</w:t>
      </w:r>
      <w:r w:rsidR="00C21579" w:rsidRPr="009D7C72">
        <w:rPr>
          <w:rFonts w:ascii="Arial" w:hAnsi="Arial" w:cs="Arial"/>
        </w:rPr>
        <w:t xml:space="preserve">. </w:t>
      </w:r>
      <w:r w:rsidR="00EB618F" w:rsidRPr="009D7C72">
        <w:rPr>
          <w:rFonts w:ascii="Arial" w:hAnsi="Arial" w:cs="Arial"/>
        </w:rPr>
        <w:t xml:space="preserve">We further examined whether the magnitude of the vaccine-specific T cell response correlated with </w:t>
      </w:r>
      <w:r w:rsidR="004945B3" w:rsidRPr="009D7C72">
        <w:rPr>
          <w:rFonts w:ascii="Arial" w:hAnsi="Arial" w:cs="Arial"/>
        </w:rPr>
        <w:t>glycemia</w:t>
      </w:r>
      <w:r w:rsidR="00EB618F" w:rsidRPr="009D7C72">
        <w:rPr>
          <w:rFonts w:ascii="Arial" w:hAnsi="Arial" w:cs="Arial"/>
        </w:rPr>
        <w:t xml:space="preserve"> and other </w:t>
      </w:r>
      <w:r w:rsidR="00EB618F" w:rsidRPr="009D7C72">
        <w:rPr>
          <w:rFonts w:ascii="Arial" w:hAnsi="Arial" w:cs="Arial"/>
        </w:rPr>
        <w:lastRenderedPageBreak/>
        <w:t>clinical parameters, including C-</w:t>
      </w:r>
      <w:r w:rsidR="00A83496" w:rsidRPr="009D7C72">
        <w:rPr>
          <w:rFonts w:ascii="Arial" w:hAnsi="Arial" w:cs="Arial"/>
        </w:rPr>
        <w:t xml:space="preserve">reactive </w:t>
      </w:r>
      <w:r w:rsidR="00EB618F" w:rsidRPr="009D7C72">
        <w:rPr>
          <w:rFonts w:ascii="Arial" w:hAnsi="Arial" w:cs="Arial"/>
        </w:rPr>
        <w:t>protein levels and estimated glomerular filtration rate (eGFR</w:t>
      </w:r>
      <w:r w:rsidR="0038536E">
        <w:rPr>
          <w:rFonts w:ascii="Arial" w:hAnsi="Arial" w:cs="Arial"/>
        </w:rPr>
        <w:t xml:space="preserve">, </w:t>
      </w:r>
      <w:r w:rsidR="00EB618F" w:rsidRPr="009D7C72">
        <w:rPr>
          <w:rFonts w:ascii="Arial" w:hAnsi="Arial" w:cs="Arial"/>
        </w:rPr>
        <w:t>Figure 3</w:t>
      </w:r>
      <w:r w:rsidR="00C21579" w:rsidRPr="009D7C72">
        <w:rPr>
          <w:rFonts w:ascii="Arial" w:hAnsi="Arial" w:cs="Arial"/>
        </w:rPr>
        <w:t>c</w:t>
      </w:r>
      <w:r w:rsidR="00EB618F" w:rsidRPr="009D7C72">
        <w:rPr>
          <w:rFonts w:ascii="Arial" w:hAnsi="Arial" w:cs="Arial"/>
        </w:rPr>
        <w:t>), and only a negative correlation between the frequency of S-specific CD8</w:t>
      </w:r>
      <w:r w:rsidR="00EB618F" w:rsidRPr="009D7C72">
        <w:rPr>
          <w:rFonts w:ascii="Arial" w:hAnsi="Arial" w:cs="Arial"/>
          <w:vertAlign w:val="superscript"/>
        </w:rPr>
        <w:t>+</w:t>
      </w:r>
      <w:r w:rsidR="00EB618F" w:rsidRPr="009D7C72">
        <w:rPr>
          <w:rFonts w:ascii="Arial" w:hAnsi="Arial" w:cs="Arial"/>
        </w:rPr>
        <w:t xml:space="preserve"> T cells after vaccination and C-</w:t>
      </w:r>
      <w:r w:rsidR="00A83496" w:rsidRPr="009D7C72">
        <w:rPr>
          <w:rFonts w:ascii="Arial" w:hAnsi="Arial" w:cs="Arial"/>
        </w:rPr>
        <w:t xml:space="preserve">reactive </w:t>
      </w:r>
      <w:r w:rsidR="00EB618F" w:rsidRPr="009D7C72">
        <w:rPr>
          <w:rFonts w:ascii="Arial" w:hAnsi="Arial" w:cs="Arial"/>
        </w:rPr>
        <w:t xml:space="preserve">protein levels was observed in </w:t>
      </w:r>
      <w:r w:rsidR="004945B3" w:rsidRPr="009D7C72">
        <w:rPr>
          <w:rFonts w:ascii="Arial" w:hAnsi="Arial" w:cs="Arial"/>
        </w:rPr>
        <w:t xml:space="preserve">participants </w:t>
      </w:r>
      <w:r w:rsidR="00EB618F" w:rsidRPr="009D7C72">
        <w:rPr>
          <w:rFonts w:ascii="Arial" w:hAnsi="Arial" w:cs="Arial"/>
        </w:rPr>
        <w:t xml:space="preserve">with T1D. </w:t>
      </w:r>
    </w:p>
    <w:p w14:paraId="57CD8214" w14:textId="77777777" w:rsidR="00EB618F" w:rsidRPr="009D7C72" w:rsidRDefault="00EB618F" w:rsidP="00C248D1">
      <w:pPr>
        <w:spacing w:line="276" w:lineRule="auto"/>
        <w:jc w:val="both"/>
        <w:rPr>
          <w:rFonts w:ascii="Arial" w:hAnsi="Arial" w:cs="Arial"/>
        </w:rPr>
      </w:pPr>
    </w:p>
    <w:p w14:paraId="72383AA6" w14:textId="5FC6DF81" w:rsidR="00EB618F" w:rsidRPr="009D7C72" w:rsidRDefault="00EB618F" w:rsidP="00C248D1">
      <w:pPr>
        <w:spacing w:line="276" w:lineRule="auto"/>
        <w:jc w:val="both"/>
        <w:rPr>
          <w:rFonts w:ascii="Arial" w:hAnsi="Arial" w:cs="Arial"/>
        </w:rPr>
      </w:pPr>
      <w:r w:rsidRPr="009D7C72">
        <w:rPr>
          <w:rFonts w:ascii="Arial" w:hAnsi="Arial" w:cs="Arial"/>
        </w:rPr>
        <w:t>These data suggest that the frequency of CD8</w:t>
      </w:r>
      <w:r w:rsidRPr="009D7C72">
        <w:rPr>
          <w:rFonts w:ascii="Arial" w:hAnsi="Arial" w:cs="Arial"/>
          <w:vertAlign w:val="superscript"/>
        </w:rPr>
        <w:t>+</w:t>
      </w:r>
      <w:r w:rsidRPr="009D7C72">
        <w:rPr>
          <w:rFonts w:ascii="Arial" w:hAnsi="Arial" w:cs="Arial"/>
        </w:rPr>
        <w:t xml:space="preserve"> T cell</w:t>
      </w:r>
      <w:r w:rsidR="00A23991" w:rsidRPr="009D7C72">
        <w:rPr>
          <w:rFonts w:ascii="Arial" w:hAnsi="Arial" w:cs="Arial"/>
        </w:rPr>
        <w:t>s</w:t>
      </w:r>
      <w:r w:rsidRPr="009D7C72">
        <w:rPr>
          <w:rFonts w:ascii="Arial" w:hAnsi="Arial" w:cs="Arial"/>
        </w:rPr>
        <w:t xml:space="preserve"> at baseline correlate</w:t>
      </w:r>
      <w:r w:rsidR="00A23991" w:rsidRPr="009D7C72">
        <w:rPr>
          <w:rFonts w:ascii="Arial" w:hAnsi="Arial" w:cs="Arial"/>
        </w:rPr>
        <w:t>s</w:t>
      </w:r>
      <w:r w:rsidRPr="009D7C72">
        <w:rPr>
          <w:rFonts w:ascii="Arial" w:hAnsi="Arial" w:cs="Arial"/>
        </w:rPr>
        <w:t xml:space="preserve"> with higher frequencies of both vaccine-specific CD4</w:t>
      </w:r>
      <w:r w:rsidRPr="009D7C72">
        <w:rPr>
          <w:rFonts w:ascii="Arial" w:hAnsi="Arial" w:cs="Arial"/>
          <w:vertAlign w:val="superscript"/>
        </w:rPr>
        <w:t>+</w:t>
      </w:r>
      <w:r w:rsidRPr="009D7C72">
        <w:rPr>
          <w:rFonts w:ascii="Arial" w:hAnsi="Arial" w:cs="Arial"/>
        </w:rPr>
        <w:t xml:space="preserve"> and CD8</w:t>
      </w:r>
      <w:r w:rsidRPr="009D7C72">
        <w:rPr>
          <w:rFonts w:ascii="Arial" w:hAnsi="Arial" w:cs="Arial"/>
          <w:vertAlign w:val="superscript"/>
        </w:rPr>
        <w:t>+</w:t>
      </w:r>
      <w:r w:rsidRPr="009D7C72">
        <w:rPr>
          <w:rFonts w:ascii="Arial" w:hAnsi="Arial" w:cs="Arial"/>
        </w:rPr>
        <w:t xml:space="preserve"> T cells after vaccination in </w:t>
      </w:r>
      <w:r w:rsidR="004945B3" w:rsidRPr="009D7C72">
        <w:rPr>
          <w:rFonts w:ascii="Arial" w:hAnsi="Arial" w:cs="Arial"/>
        </w:rPr>
        <w:t xml:space="preserve">people </w:t>
      </w:r>
      <w:r w:rsidRPr="009D7C72">
        <w:rPr>
          <w:rFonts w:ascii="Arial" w:hAnsi="Arial" w:cs="Arial"/>
        </w:rPr>
        <w:t>with T1D</w:t>
      </w:r>
      <w:r w:rsidR="00A23991" w:rsidRPr="009D7C72">
        <w:rPr>
          <w:rFonts w:ascii="Arial" w:hAnsi="Arial" w:cs="Arial"/>
        </w:rPr>
        <w:t xml:space="preserve"> </w:t>
      </w:r>
      <w:r w:rsidR="00EF2643" w:rsidRPr="009D7C72">
        <w:rPr>
          <w:rFonts w:ascii="Arial" w:hAnsi="Arial" w:cs="Arial"/>
        </w:rPr>
        <w:t>and ND controls, but not in people with T2D</w:t>
      </w:r>
      <w:r w:rsidR="00A23991" w:rsidRPr="009D7C72">
        <w:rPr>
          <w:rFonts w:ascii="Arial" w:hAnsi="Arial" w:cs="Arial"/>
        </w:rPr>
        <w:t>. Moreover, obesity is negatively associated with the maintenance of vaccine-specific CD4</w:t>
      </w:r>
      <w:r w:rsidR="00A23991" w:rsidRPr="009D7C72">
        <w:rPr>
          <w:rFonts w:ascii="Arial" w:hAnsi="Arial" w:cs="Arial"/>
          <w:vertAlign w:val="superscript"/>
        </w:rPr>
        <w:t>+</w:t>
      </w:r>
      <w:r w:rsidR="00A23991" w:rsidRPr="009D7C72">
        <w:rPr>
          <w:rFonts w:ascii="Arial" w:hAnsi="Arial" w:cs="Arial"/>
        </w:rPr>
        <w:t xml:space="preserve"> T cell memory in </w:t>
      </w:r>
      <w:r w:rsidR="004945B3" w:rsidRPr="009D7C72">
        <w:rPr>
          <w:rFonts w:ascii="Arial" w:hAnsi="Arial" w:cs="Arial"/>
        </w:rPr>
        <w:t xml:space="preserve">people </w:t>
      </w:r>
      <w:r w:rsidR="00A23991" w:rsidRPr="009D7C72">
        <w:rPr>
          <w:rFonts w:ascii="Arial" w:hAnsi="Arial" w:cs="Arial"/>
        </w:rPr>
        <w:t>with T2D.</w:t>
      </w:r>
    </w:p>
    <w:p w14:paraId="2D02A081" w14:textId="77777777" w:rsidR="002475CD" w:rsidRPr="009D7C72" w:rsidRDefault="002475CD" w:rsidP="00C248D1">
      <w:pPr>
        <w:spacing w:line="276" w:lineRule="auto"/>
        <w:jc w:val="both"/>
        <w:rPr>
          <w:rFonts w:ascii="Arial" w:hAnsi="Arial" w:cs="Arial"/>
        </w:rPr>
      </w:pPr>
    </w:p>
    <w:p w14:paraId="60A6060C" w14:textId="77777777" w:rsidR="002475CD" w:rsidRPr="009D7C72" w:rsidRDefault="002475CD" w:rsidP="005C214B">
      <w:pPr>
        <w:jc w:val="both"/>
        <w:rPr>
          <w:rFonts w:ascii="Arial" w:hAnsi="Arial" w:cs="Arial"/>
        </w:rPr>
      </w:pPr>
    </w:p>
    <w:p w14:paraId="0EE9CB21" w14:textId="129DF03E" w:rsidR="002475CD" w:rsidRPr="009D7C72" w:rsidRDefault="00D931C1" w:rsidP="005C214B">
      <w:pPr>
        <w:jc w:val="both"/>
        <w:rPr>
          <w:rFonts w:ascii="Arial" w:hAnsi="Arial" w:cs="Arial"/>
          <w:b/>
          <w:bCs/>
          <w:i/>
          <w:iCs/>
        </w:rPr>
      </w:pPr>
      <w:r w:rsidRPr="009D7C72">
        <w:rPr>
          <w:rFonts w:ascii="Arial" w:hAnsi="Arial" w:cs="Arial"/>
          <w:b/>
          <w:bCs/>
          <w:i/>
          <w:iCs/>
        </w:rPr>
        <w:t xml:space="preserve">Anti-inflammatory </w:t>
      </w:r>
      <w:r w:rsidR="00C856CB" w:rsidRPr="009D7C72">
        <w:rPr>
          <w:rFonts w:ascii="Arial" w:hAnsi="Arial" w:cs="Arial"/>
          <w:b/>
          <w:bCs/>
          <w:i/>
          <w:iCs/>
        </w:rPr>
        <w:t>CD4</w:t>
      </w:r>
      <w:r w:rsidR="00C856CB" w:rsidRPr="009D7C72">
        <w:rPr>
          <w:rFonts w:ascii="Arial" w:hAnsi="Arial" w:cs="Arial"/>
          <w:b/>
          <w:bCs/>
          <w:i/>
          <w:iCs/>
          <w:vertAlign w:val="superscript"/>
        </w:rPr>
        <w:t>+</w:t>
      </w:r>
      <w:r w:rsidR="00C856CB" w:rsidRPr="009D7C72">
        <w:rPr>
          <w:rFonts w:ascii="Arial" w:hAnsi="Arial" w:cs="Arial"/>
          <w:b/>
          <w:bCs/>
          <w:i/>
          <w:iCs/>
        </w:rPr>
        <w:t xml:space="preserve"> T cell </w:t>
      </w:r>
      <w:proofErr w:type="gramStart"/>
      <w:r w:rsidR="000D5724" w:rsidRPr="009D7C72">
        <w:rPr>
          <w:rFonts w:ascii="Arial" w:hAnsi="Arial" w:cs="Arial"/>
          <w:b/>
          <w:bCs/>
          <w:i/>
          <w:iCs/>
        </w:rPr>
        <w:t>recall</w:t>
      </w:r>
      <w:proofErr w:type="gramEnd"/>
      <w:r w:rsidR="000D5724" w:rsidRPr="009D7C72">
        <w:rPr>
          <w:rFonts w:ascii="Arial" w:hAnsi="Arial" w:cs="Arial"/>
          <w:b/>
          <w:bCs/>
          <w:i/>
          <w:iCs/>
        </w:rPr>
        <w:t xml:space="preserve"> responses to a booster dose of SARS-CoV-2 vac</w:t>
      </w:r>
      <w:r w:rsidRPr="009D7C72">
        <w:rPr>
          <w:rFonts w:ascii="Arial" w:hAnsi="Arial" w:cs="Arial"/>
          <w:b/>
          <w:bCs/>
          <w:i/>
          <w:iCs/>
        </w:rPr>
        <w:t>cine in</w:t>
      </w:r>
      <w:r w:rsidR="004945B3" w:rsidRPr="009D7C72">
        <w:rPr>
          <w:rFonts w:ascii="Arial" w:hAnsi="Arial" w:cs="Arial"/>
          <w:b/>
          <w:bCs/>
          <w:i/>
          <w:iCs/>
        </w:rPr>
        <w:t xml:space="preserve"> </w:t>
      </w:r>
      <w:r w:rsidRPr="009D7C72">
        <w:rPr>
          <w:rFonts w:ascii="Arial" w:hAnsi="Arial" w:cs="Arial"/>
          <w:b/>
          <w:bCs/>
          <w:i/>
          <w:iCs/>
        </w:rPr>
        <w:t>diabetes</w:t>
      </w:r>
    </w:p>
    <w:p w14:paraId="53CE4267" w14:textId="77777777" w:rsidR="002475CD" w:rsidRPr="009D7C72" w:rsidRDefault="002475CD" w:rsidP="005C214B">
      <w:pPr>
        <w:jc w:val="both"/>
        <w:rPr>
          <w:rFonts w:ascii="Arial" w:hAnsi="Arial" w:cs="Arial"/>
        </w:rPr>
      </w:pPr>
    </w:p>
    <w:p w14:paraId="42370F4C" w14:textId="60796AD2" w:rsidR="003E0CD2" w:rsidRPr="009D7C72" w:rsidRDefault="004E5691" w:rsidP="00C248D1">
      <w:pPr>
        <w:spacing w:line="276" w:lineRule="auto"/>
        <w:jc w:val="both"/>
        <w:rPr>
          <w:rFonts w:ascii="Arial" w:hAnsi="Arial" w:cs="Arial"/>
        </w:rPr>
      </w:pPr>
      <w:r w:rsidRPr="009D7C72">
        <w:rPr>
          <w:rFonts w:ascii="Arial" w:hAnsi="Arial" w:cs="Arial"/>
        </w:rPr>
        <w:t xml:space="preserve">We went on to examine the recall </w:t>
      </w:r>
      <w:r w:rsidR="00683A43" w:rsidRPr="009D7C72">
        <w:rPr>
          <w:rFonts w:ascii="Arial" w:hAnsi="Arial" w:cs="Arial"/>
        </w:rPr>
        <w:t xml:space="preserve">T cell </w:t>
      </w:r>
      <w:r w:rsidRPr="009D7C72">
        <w:rPr>
          <w:rFonts w:ascii="Arial" w:hAnsi="Arial" w:cs="Arial"/>
        </w:rPr>
        <w:t xml:space="preserve">response </w:t>
      </w:r>
      <w:r w:rsidR="00683A43" w:rsidRPr="009D7C72">
        <w:rPr>
          <w:rFonts w:ascii="Arial" w:hAnsi="Arial" w:cs="Arial"/>
        </w:rPr>
        <w:t>to</w:t>
      </w:r>
      <w:r w:rsidRPr="009D7C72">
        <w:rPr>
          <w:rFonts w:ascii="Arial" w:hAnsi="Arial" w:cs="Arial"/>
        </w:rPr>
        <w:t xml:space="preserve"> a third booster dose of SARS-CoV-2 vaccine by characterizing the S-specific T cell response</w:t>
      </w:r>
      <w:r w:rsidR="00BC7C92" w:rsidRPr="009D7C72">
        <w:rPr>
          <w:rFonts w:ascii="Arial" w:hAnsi="Arial" w:cs="Arial"/>
        </w:rPr>
        <w:t>s</w:t>
      </w:r>
      <w:r w:rsidRPr="009D7C72">
        <w:rPr>
          <w:rFonts w:ascii="Arial" w:hAnsi="Arial" w:cs="Arial"/>
        </w:rPr>
        <w:t xml:space="preserve"> </w:t>
      </w:r>
      <w:r w:rsidR="00B7492C" w:rsidRPr="009D7C72">
        <w:rPr>
          <w:rFonts w:ascii="Arial" w:hAnsi="Arial" w:cs="Arial"/>
        </w:rPr>
        <w:t>2</w:t>
      </w:r>
      <w:r w:rsidRPr="009D7C72">
        <w:rPr>
          <w:rFonts w:ascii="Arial" w:hAnsi="Arial" w:cs="Arial"/>
        </w:rPr>
        <w:t>-</w:t>
      </w:r>
      <w:r w:rsidR="00B7492C" w:rsidRPr="009D7C72">
        <w:rPr>
          <w:rFonts w:ascii="Arial" w:hAnsi="Arial" w:cs="Arial"/>
        </w:rPr>
        <w:t>4</w:t>
      </w:r>
      <w:r w:rsidRPr="009D7C72">
        <w:rPr>
          <w:rFonts w:ascii="Arial" w:hAnsi="Arial" w:cs="Arial"/>
        </w:rPr>
        <w:t xml:space="preserve"> weeks after vaccination. </w:t>
      </w:r>
      <w:r w:rsidR="00BC7C92" w:rsidRPr="009D7C72">
        <w:rPr>
          <w:rFonts w:ascii="Arial" w:hAnsi="Arial" w:cs="Arial"/>
        </w:rPr>
        <w:t>The frequency of S-specific CD4</w:t>
      </w:r>
      <w:r w:rsidR="00BC7C92" w:rsidRPr="009D7C72">
        <w:rPr>
          <w:rFonts w:ascii="Arial" w:hAnsi="Arial" w:cs="Arial"/>
          <w:vertAlign w:val="superscript"/>
        </w:rPr>
        <w:t>+</w:t>
      </w:r>
      <w:r w:rsidR="00BC7C92" w:rsidRPr="009D7C72">
        <w:rPr>
          <w:rFonts w:ascii="Arial" w:hAnsi="Arial" w:cs="Arial"/>
        </w:rPr>
        <w:t xml:space="preserve"> T cells was significantly lower in both T1D and T2D </w:t>
      </w:r>
      <w:r w:rsidR="00D931C1" w:rsidRPr="009D7C72">
        <w:rPr>
          <w:rFonts w:ascii="Arial" w:hAnsi="Arial" w:cs="Arial"/>
        </w:rPr>
        <w:t>pa</w:t>
      </w:r>
      <w:r w:rsidR="004945B3" w:rsidRPr="009D7C72">
        <w:rPr>
          <w:rFonts w:ascii="Arial" w:hAnsi="Arial" w:cs="Arial"/>
        </w:rPr>
        <w:t>r</w:t>
      </w:r>
      <w:r w:rsidR="00D931C1" w:rsidRPr="009D7C72">
        <w:rPr>
          <w:rFonts w:ascii="Arial" w:hAnsi="Arial" w:cs="Arial"/>
        </w:rPr>
        <w:t>ti</w:t>
      </w:r>
      <w:r w:rsidR="004945B3" w:rsidRPr="009D7C72">
        <w:rPr>
          <w:rFonts w:ascii="Arial" w:hAnsi="Arial" w:cs="Arial"/>
        </w:rPr>
        <w:t>cipa</w:t>
      </w:r>
      <w:r w:rsidR="00D931C1" w:rsidRPr="009D7C72">
        <w:rPr>
          <w:rFonts w:ascii="Arial" w:hAnsi="Arial" w:cs="Arial"/>
        </w:rPr>
        <w:t xml:space="preserve">nts </w:t>
      </w:r>
      <w:r w:rsidR="00BC7C92" w:rsidRPr="009D7C72">
        <w:rPr>
          <w:rFonts w:ascii="Arial" w:hAnsi="Arial" w:cs="Arial"/>
        </w:rPr>
        <w:t xml:space="preserve">when compared to that of </w:t>
      </w:r>
      <w:r w:rsidR="004945B3" w:rsidRPr="009D7C72">
        <w:rPr>
          <w:rFonts w:ascii="Arial" w:hAnsi="Arial" w:cs="Arial"/>
        </w:rPr>
        <w:t>N</w:t>
      </w:r>
      <w:r w:rsidR="00B7492C" w:rsidRPr="009D7C72">
        <w:rPr>
          <w:rFonts w:ascii="Arial" w:hAnsi="Arial" w:cs="Arial"/>
        </w:rPr>
        <w:t>D controls</w:t>
      </w:r>
      <w:r w:rsidR="00BC7C92" w:rsidRPr="009D7C72">
        <w:rPr>
          <w:rFonts w:ascii="Arial" w:hAnsi="Arial" w:cs="Arial"/>
        </w:rPr>
        <w:t xml:space="preserve"> (approximately 2- and 2.25-fold decrease in T1D and T2D, respectively, Figure 4</w:t>
      </w:r>
      <w:r w:rsidR="00B7492C" w:rsidRPr="009D7C72">
        <w:rPr>
          <w:rFonts w:ascii="Arial" w:hAnsi="Arial" w:cs="Arial"/>
        </w:rPr>
        <w:t>a</w:t>
      </w:r>
      <w:r w:rsidR="00BC7C92" w:rsidRPr="009D7C72">
        <w:rPr>
          <w:rFonts w:ascii="Arial" w:hAnsi="Arial" w:cs="Arial"/>
        </w:rPr>
        <w:t>). Additionally, the percentage of pa</w:t>
      </w:r>
      <w:r w:rsidR="004945B3" w:rsidRPr="009D7C72">
        <w:rPr>
          <w:rFonts w:ascii="Arial" w:hAnsi="Arial" w:cs="Arial"/>
        </w:rPr>
        <w:t>r</w:t>
      </w:r>
      <w:r w:rsidR="00BC7C92" w:rsidRPr="009D7C72">
        <w:rPr>
          <w:rFonts w:ascii="Arial" w:hAnsi="Arial" w:cs="Arial"/>
        </w:rPr>
        <w:t>ti</w:t>
      </w:r>
      <w:r w:rsidR="004945B3" w:rsidRPr="009D7C72">
        <w:rPr>
          <w:rFonts w:ascii="Arial" w:hAnsi="Arial" w:cs="Arial"/>
        </w:rPr>
        <w:t>cipa</w:t>
      </w:r>
      <w:r w:rsidR="00BC7C92" w:rsidRPr="009D7C72">
        <w:rPr>
          <w:rFonts w:ascii="Arial" w:hAnsi="Arial" w:cs="Arial"/>
        </w:rPr>
        <w:t xml:space="preserve">nts with T1D or T2D </w:t>
      </w:r>
      <w:r w:rsidR="00DC44DF">
        <w:rPr>
          <w:rFonts w:ascii="Arial" w:hAnsi="Arial" w:cs="Arial"/>
        </w:rPr>
        <w:t>in</w:t>
      </w:r>
      <w:r w:rsidR="00BC7C92" w:rsidRPr="009D7C72">
        <w:rPr>
          <w:rFonts w:ascii="Arial" w:hAnsi="Arial" w:cs="Arial"/>
        </w:rPr>
        <w:t xml:space="preserve"> which S-specific CD4</w:t>
      </w:r>
      <w:r w:rsidR="00BC7C92" w:rsidRPr="009D7C72">
        <w:rPr>
          <w:rFonts w:ascii="Arial" w:hAnsi="Arial" w:cs="Arial"/>
          <w:vertAlign w:val="superscript"/>
        </w:rPr>
        <w:t>+</w:t>
      </w:r>
      <w:r w:rsidR="00BC7C92" w:rsidRPr="009D7C72">
        <w:rPr>
          <w:rFonts w:ascii="Arial" w:hAnsi="Arial" w:cs="Arial"/>
        </w:rPr>
        <w:t xml:space="preserve"> T cells </w:t>
      </w:r>
      <w:r w:rsidR="00D931C1" w:rsidRPr="009D7C72">
        <w:rPr>
          <w:rFonts w:ascii="Arial" w:hAnsi="Arial" w:cs="Arial"/>
        </w:rPr>
        <w:t xml:space="preserve">were detected </w:t>
      </w:r>
      <w:r w:rsidR="00BC7C92" w:rsidRPr="009D7C72">
        <w:rPr>
          <w:rFonts w:ascii="Arial" w:hAnsi="Arial" w:cs="Arial"/>
        </w:rPr>
        <w:t xml:space="preserve">was significantly lower than that of </w:t>
      </w:r>
      <w:r w:rsidR="004945B3" w:rsidRPr="009D7C72">
        <w:rPr>
          <w:rFonts w:ascii="Arial" w:hAnsi="Arial" w:cs="Arial"/>
        </w:rPr>
        <w:t>N</w:t>
      </w:r>
      <w:r w:rsidR="00B7492C" w:rsidRPr="009D7C72">
        <w:rPr>
          <w:rFonts w:ascii="Arial" w:hAnsi="Arial" w:cs="Arial"/>
        </w:rPr>
        <w:t>D</w:t>
      </w:r>
      <w:r w:rsidR="00BC7C92" w:rsidRPr="009D7C72">
        <w:rPr>
          <w:rFonts w:ascii="Arial" w:hAnsi="Arial" w:cs="Arial"/>
        </w:rPr>
        <w:t xml:space="preserve"> (79% of </w:t>
      </w:r>
      <w:r w:rsidR="00060295" w:rsidRPr="009D7C72">
        <w:rPr>
          <w:rFonts w:ascii="Arial" w:hAnsi="Arial" w:cs="Arial"/>
        </w:rPr>
        <w:t>N</w:t>
      </w:r>
      <w:r w:rsidR="00B7492C" w:rsidRPr="009D7C72">
        <w:rPr>
          <w:rFonts w:ascii="Arial" w:hAnsi="Arial" w:cs="Arial"/>
        </w:rPr>
        <w:t>D</w:t>
      </w:r>
      <w:r w:rsidR="00BC7C92" w:rsidRPr="009D7C72">
        <w:rPr>
          <w:rFonts w:ascii="Arial" w:hAnsi="Arial" w:cs="Arial"/>
        </w:rPr>
        <w:t xml:space="preserve"> compared to 33% of T1D and 22% of T2D</w:t>
      </w:r>
      <w:r w:rsidR="003E0CD2" w:rsidRPr="009D7C72">
        <w:rPr>
          <w:rFonts w:ascii="Arial" w:hAnsi="Arial" w:cs="Arial"/>
        </w:rPr>
        <w:t xml:space="preserve"> patients, Figure 4</w:t>
      </w:r>
      <w:r w:rsidR="00B7492C" w:rsidRPr="009D7C72">
        <w:rPr>
          <w:rFonts w:ascii="Arial" w:hAnsi="Arial" w:cs="Arial"/>
        </w:rPr>
        <w:t>b</w:t>
      </w:r>
      <w:r w:rsidR="003E0CD2" w:rsidRPr="009D7C72">
        <w:rPr>
          <w:rFonts w:ascii="Arial" w:hAnsi="Arial" w:cs="Arial"/>
        </w:rPr>
        <w:t xml:space="preserve">). Besides </w:t>
      </w:r>
      <w:r w:rsidR="00683A43" w:rsidRPr="009D7C72">
        <w:rPr>
          <w:rFonts w:ascii="Arial" w:hAnsi="Arial" w:cs="Arial"/>
        </w:rPr>
        <w:t>the</w:t>
      </w:r>
      <w:r w:rsidR="003E0CD2" w:rsidRPr="009D7C72">
        <w:rPr>
          <w:rFonts w:ascii="Arial" w:hAnsi="Arial" w:cs="Arial"/>
        </w:rPr>
        <w:t xml:space="preserve"> decreased </w:t>
      </w:r>
      <w:r w:rsidR="00D931C1" w:rsidRPr="009D7C72">
        <w:rPr>
          <w:rFonts w:ascii="Arial" w:hAnsi="Arial" w:cs="Arial"/>
        </w:rPr>
        <w:t>magnitude of the CD4</w:t>
      </w:r>
      <w:r w:rsidR="00D931C1" w:rsidRPr="009D7C72">
        <w:rPr>
          <w:rFonts w:ascii="Arial" w:hAnsi="Arial" w:cs="Arial"/>
          <w:vertAlign w:val="superscript"/>
        </w:rPr>
        <w:t>+</w:t>
      </w:r>
      <w:r w:rsidR="00D931C1" w:rsidRPr="009D7C72">
        <w:rPr>
          <w:rFonts w:ascii="Arial" w:hAnsi="Arial" w:cs="Arial"/>
        </w:rPr>
        <w:t xml:space="preserve"> T cell </w:t>
      </w:r>
      <w:r w:rsidR="003E0CD2" w:rsidRPr="009D7C72">
        <w:rPr>
          <w:rFonts w:ascii="Arial" w:hAnsi="Arial" w:cs="Arial"/>
        </w:rPr>
        <w:t>response,</w:t>
      </w:r>
      <w:r w:rsidR="00D931C1" w:rsidRPr="009D7C72">
        <w:rPr>
          <w:rFonts w:ascii="Arial" w:hAnsi="Arial" w:cs="Arial"/>
        </w:rPr>
        <w:t xml:space="preserve"> in those individuals where S-specific CD4</w:t>
      </w:r>
      <w:r w:rsidR="00D931C1" w:rsidRPr="009D7C72">
        <w:rPr>
          <w:rFonts w:ascii="Arial" w:hAnsi="Arial" w:cs="Arial"/>
          <w:vertAlign w:val="superscript"/>
        </w:rPr>
        <w:t>+</w:t>
      </w:r>
      <w:r w:rsidR="00D931C1" w:rsidRPr="009D7C72">
        <w:rPr>
          <w:rFonts w:ascii="Arial" w:hAnsi="Arial" w:cs="Arial"/>
        </w:rPr>
        <w:t xml:space="preserve"> T cells were detected,</w:t>
      </w:r>
      <w:r w:rsidR="003E0CD2" w:rsidRPr="009D7C72">
        <w:rPr>
          <w:rFonts w:ascii="Arial" w:hAnsi="Arial" w:cs="Arial"/>
        </w:rPr>
        <w:t xml:space="preserve"> the memory phenotype </w:t>
      </w:r>
      <w:r w:rsidR="00D931C1" w:rsidRPr="009D7C72">
        <w:rPr>
          <w:rFonts w:ascii="Arial" w:hAnsi="Arial" w:cs="Arial"/>
        </w:rPr>
        <w:t xml:space="preserve">distribution </w:t>
      </w:r>
      <w:r w:rsidR="003E0CD2" w:rsidRPr="009D7C72">
        <w:rPr>
          <w:rFonts w:ascii="Arial" w:hAnsi="Arial" w:cs="Arial"/>
        </w:rPr>
        <w:t>was different among groups (Figure 4</w:t>
      </w:r>
      <w:r w:rsidR="00B7492C" w:rsidRPr="009D7C72">
        <w:rPr>
          <w:rFonts w:ascii="Arial" w:hAnsi="Arial" w:cs="Arial"/>
        </w:rPr>
        <w:t>c</w:t>
      </w:r>
      <w:r w:rsidR="003E0CD2" w:rsidRPr="009D7C72">
        <w:rPr>
          <w:rFonts w:ascii="Arial" w:hAnsi="Arial" w:cs="Arial"/>
        </w:rPr>
        <w:t xml:space="preserve">), and while a large proportion of </w:t>
      </w:r>
      <w:r w:rsidR="00060295" w:rsidRPr="009D7C72">
        <w:rPr>
          <w:rFonts w:ascii="Arial" w:hAnsi="Arial" w:cs="Arial"/>
        </w:rPr>
        <w:t>N</w:t>
      </w:r>
      <w:r w:rsidR="00B7492C" w:rsidRPr="009D7C72">
        <w:rPr>
          <w:rFonts w:ascii="Arial" w:hAnsi="Arial" w:cs="Arial"/>
        </w:rPr>
        <w:t>D control</w:t>
      </w:r>
      <w:r w:rsidR="004F5417" w:rsidRPr="009D7C72">
        <w:rPr>
          <w:rFonts w:ascii="Arial" w:hAnsi="Arial" w:cs="Arial"/>
        </w:rPr>
        <w:t xml:space="preserve"> T </w:t>
      </w:r>
      <w:r w:rsidR="003E0CD2" w:rsidRPr="009D7C72">
        <w:rPr>
          <w:rFonts w:ascii="Arial" w:hAnsi="Arial" w:cs="Arial"/>
        </w:rPr>
        <w:t xml:space="preserve">cells </w:t>
      </w:r>
      <w:r w:rsidR="004F5417" w:rsidRPr="009D7C72">
        <w:rPr>
          <w:rFonts w:ascii="Arial" w:hAnsi="Arial" w:cs="Arial"/>
        </w:rPr>
        <w:t xml:space="preserve">had an </w:t>
      </w:r>
      <w:proofErr w:type="spellStart"/>
      <w:r w:rsidR="004F5417" w:rsidRPr="009D7C72">
        <w:rPr>
          <w:rFonts w:ascii="Arial" w:hAnsi="Arial" w:cs="Arial"/>
        </w:rPr>
        <w:t>effector</w:t>
      </w:r>
      <w:proofErr w:type="spellEnd"/>
      <w:r w:rsidR="004F5417" w:rsidRPr="009D7C72">
        <w:rPr>
          <w:rFonts w:ascii="Arial" w:hAnsi="Arial" w:cs="Arial"/>
        </w:rPr>
        <w:t xml:space="preserve"> memory phenotype</w:t>
      </w:r>
      <w:r w:rsidR="003E0CD2" w:rsidRPr="009D7C72">
        <w:rPr>
          <w:rFonts w:ascii="Arial" w:hAnsi="Arial" w:cs="Arial"/>
        </w:rPr>
        <w:t xml:space="preserve">, </w:t>
      </w:r>
      <w:r w:rsidR="004F5417" w:rsidRPr="009D7C72">
        <w:rPr>
          <w:rFonts w:ascii="Arial" w:hAnsi="Arial" w:cs="Arial"/>
        </w:rPr>
        <w:t>T1D T cells</w:t>
      </w:r>
      <w:r w:rsidR="003E0CD2" w:rsidRPr="009D7C72">
        <w:rPr>
          <w:rFonts w:ascii="Arial" w:hAnsi="Arial" w:cs="Arial"/>
        </w:rPr>
        <w:t xml:space="preserve"> we</w:t>
      </w:r>
      <w:r w:rsidR="004F5417" w:rsidRPr="009D7C72">
        <w:rPr>
          <w:rFonts w:ascii="Arial" w:hAnsi="Arial" w:cs="Arial"/>
        </w:rPr>
        <w:t xml:space="preserve">re preferentially </w:t>
      </w:r>
      <w:r w:rsidR="003E0CD2" w:rsidRPr="009D7C72">
        <w:rPr>
          <w:rFonts w:ascii="Arial" w:hAnsi="Arial" w:cs="Arial"/>
        </w:rPr>
        <w:t>naïve (Figure 4</w:t>
      </w:r>
      <w:r w:rsidR="00B7492C" w:rsidRPr="009D7C72">
        <w:rPr>
          <w:rFonts w:ascii="Arial" w:hAnsi="Arial" w:cs="Arial"/>
        </w:rPr>
        <w:t>d</w:t>
      </w:r>
      <w:r w:rsidR="003E0CD2" w:rsidRPr="009D7C72">
        <w:rPr>
          <w:rFonts w:ascii="Arial" w:hAnsi="Arial" w:cs="Arial"/>
        </w:rPr>
        <w:t>, 4</w:t>
      </w:r>
      <w:r w:rsidR="00B7492C" w:rsidRPr="009D7C72">
        <w:rPr>
          <w:rFonts w:ascii="Arial" w:hAnsi="Arial" w:cs="Arial"/>
        </w:rPr>
        <w:t>e</w:t>
      </w:r>
      <w:r w:rsidR="003E0CD2" w:rsidRPr="009D7C72">
        <w:rPr>
          <w:rFonts w:ascii="Arial" w:hAnsi="Arial" w:cs="Arial"/>
        </w:rPr>
        <w:t xml:space="preserve">). </w:t>
      </w:r>
      <w:r w:rsidR="00D931C1" w:rsidRPr="009D7C72">
        <w:rPr>
          <w:rFonts w:ascii="Arial" w:hAnsi="Arial" w:cs="Arial"/>
        </w:rPr>
        <w:t>In addition, b</w:t>
      </w:r>
      <w:r w:rsidR="003E0CD2" w:rsidRPr="009D7C72">
        <w:rPr>
          <w:rFonts w:ascii="Arial" w:hAnsi="Arial" w:cs="Arial"/>
        </w:rPr>
        <w:t>oth T1D and T2D pa</w:t>
      </w:r>
      <w:r w:rsidR="00060295" w:rsidRPr="009D7C72">
        <w:rPr>
          <w:rFonts w:ascii="Arial" w:hAnsi="Arial" w:cs="Arial"/>
        </w:rPr>
        <w:t>r</w:t>
      </w:r>
      <w:r w:rsidR="003E0CD2" w:rsidRPr="009D7C72">
        <w:rPr>
          <w:rFonts w:ascii="Arial" w:hAnsi="Arial" w:cs="Arial"/>
        </w:rPr>
        <w:t>t</w:t>
      </w:r>
      <w:r w:rsidR="00060295" w:rsidRPr="009D7C72">
        <w:rPr>
          <w:rFonts w:ascii="Arial" w:hAnsi="Arial" w:cs="Arial"/>
        </w:rPr>
        <w:t>icipa</w:t>
      </w:r>
      <w:r w:rsidR="003E0CD2" w:rsidRPr="009D7C72">
        <w:rPr>
          <w:rFonts w:ascii="Arial" w:hAnsi="Arial" w:cs="Arial"/>
        </w:rPr>
        <w:t>nts displayed a decrease in the frequency of S-specific CD4</w:t>
      </w:r>
      <w:r w:rsidR="003E0CD2" w:rsidRPr="009D7C72">
        <w:rPr>
          <w:rFonts w:ascii="Arial" w:hAnsi="Arial" w:cs="Arial"/>
          <w:vertAlign w:val="superscript"/>
        </w:rPr>
        <w:t>+</w:t>
      </w:r>
      <w:r w:rsidR="003E0CD2" w:rsidRPr="009D7C72">
        <w:rPr>
          <w:rFonts w:ascii="Arial" w:hAnsi="Arial" w:cs="Arial"/>
        </w:rPr>
        <w:t xml:space="preserve"> T cells with an effector memory phenotype (Figure 4</w:t>
      </w:r>
      <w:r w:rsidR="00B7492C" w:rsidRPr="009D7C72">
        <w:rPr>
          <w:rFonts w:ascii="Arial" w:hAnsi="Arial" w:cs="Arial"/>
        </w:rPr>
        <w:t>e</w:t>
      </w:r>
      <w:r w:rsidR="003E0CD2" w:rsidRPr="009D7C72">
        <w:rPr>
          <w:rFonts w:ascii="Arial" w:hAnsi="Arial" w:cs="Arial"/>
        </w:rPr>
        <w:t>)</w:t>
      </w:r>
      <w:r w:rsidR="00551CCE" w:rsidRPr="009D7C72">
        <w:rPr>
          <w:rFonts w:ascii="Arial" w:hAnsi="Arial" w:cs="Arial"/>
        </w:rPr>
        <w:t>.</w:t>
      </w:r>
      <w:r w:rsidR="003E0CD2" w:rsidRPr="009D7C72">
        <w:rPr>
          <w:rFonts w:ascii="Arial" w:hAnsi="Arial" w:cs="Arial"/>
        </w:rPr>
        <w:t xml:space="preserve"> </w:t>
      </w:r>
      <w:r w:rsidR="00D931C1" w:rsidRPr="009D7C72">
        <w:rPr>
          <w:rFonts w:ascii="Arial" w:hAnsi="Arial" w:cs="Arial"/>
        </w:rPr>
        <w:t>These differences were not due to global changes in antigen experience distribution in total CD4</w:t>
      </w:r>
      <w:r w:rsidR="00D931C1" w:rsidRPr="009D7C72">
        <w:rPr>
          <w:rFonts w:ascii="Arial" w:hAnsi="Arial" w:cs="Arial"/>
          <w:vertAlign w:val="superscript"/>
        </w:rPr>
        <w:t>+</w:t>
      </w:r>
      <w:r w:rsidR="00D931C1" w:rsidRPr="009D7C72">
        <w:rPr>
          <w:rFonts w:ascii="Arial" w:hAnsi="Arial" w:cs="Arial"/>
        </w:rPr>
        <w:t xml:space="preserve"> T cells among groups (</w:t>
      </w:r>
      <w:r w:rsidR="00C65CB7" w:rsidRPr="009D7C72">
        <w:rPr>
          <w:rFonts w:ascii="Arial" w:hAnsi="Arial" w:cs="Arial"/>
        </w:rPr>
        <w:t>Suppl</w:t>
      </w:r>
      <w:r w:rsidR="00D931C1" w:rsidRPr="009D7C72">
        <w:rPr>
          <w:rFonts w:ascii="Arial" w:hAnsi="Arial" w:cs="Arial"/>
        </w:rPr>
        <w:t xml:space="preserve">ementary Figure </w:t>
      </w:r>
      <w:r w:rsidR="00B1025A" w:rsidRPr="009D7C72">
        <w:rPr>
          <w:rFonts w:ascii="Arial" w:hAnsi="Arial" w:cs="Arial"/>
        </w:rPr>
        <w:t>7</w:t>
      </w:r>
      <w:r w:rsidR="00D931C1" w:rsidRPr="009D7C72">
        <w:rPr>
          <w:rFonts w:ascii="Arial" w:hAnsi="Arial" w:cs="Arial"/>
        </w:rPr>
        <w:t>).</w:t>
      </w:r>
    </w:p>
    <w:p w14:paraId="633D90B1" w14:textId="77777777" w:rsidR="00D931C1" w:rsidRPr="009D7C72" w:rsidRDefault="00D931C1" w:rsidP="00C248D1">
      <w:pPr>
        <w:spacing w:line="276" w:lineRule="auto"/>
        <w:jc w:val="both"/>
        <w:rPr>
          <w:rFonts w:ascii="Arial" w:hAnsi="Arial" w:cs="Arial"/>
        </w:rPr>
      </w:pPr>
    </w:p>
    <w:p w14:paraId="1FF85EBC" w14:textId="05093633" w:rsidR="00D931C1" w:rsidRPr="009D7C72" w:rsidRDefault="00D931C1" w:rsidP="00C248D1">
      <w:pPr>
        <w:spacing w:line="276" w:lineRule="auto"/>
        <w:jc w:val="both"/>
        <w:rPr>
          <w:rFonts w:ascii="Arial" w:hAnsi="Arial" w:cs="Arial"/>
        </w:rPr>
      </w:pPr>
      <w:r w:rsidRPr="009D7C72">
        <w:rPr>
          <w:rFonts w:ascii="Arial" w:hAnsi="Arial" w:cs="Arial"/>
        </w:rPr>
        <w:t>The functionality of S-specific CD4</w:t>
      </w:r>
      <w:r w:rsidRPr="009D7C72">
        <w:rPr>
          <w:rFonts w:ascii="Arial" w:hAnsi="Arial" w:cs="Arial"/>
          <w:vertAlign w:val="superscript"/>
        </w:rPr>
        <w:t xml:space="preserve">+ </w:t>
      </w:r>
      <w:r w:rsidRPr="009D7C72">
        <w:rPr>
          <w:rFonts w:ascii="Arial" w:hAnsi="Arial" w:cs="Arial"/>
        </w:rPr>
        <w:t>T cells was assessed by dissecting the pattern of cytokine production (Figure 4</w:t>
      </w:r>
      <w:r w:rsidR="00B7492C" w:rsidRPr="009D7C72">
        <w:rPr>
          <w:rFonts w:ascii="Arial" w:hAnsi="Arial" w:cs="Arial"/>
        </w:rPr>
        <w:t>f</w:t>
      </w:r>
      <w:r w:rsidRPr="009D7C72">
        <w:rPr>
          <w:rFonts w:ascii="Arial" w:hAnsi="Arial" w:cs="Arial"/>
        </w:rPr>
        <w:t>). In those individuals in which S-specific CD4</w:t>
      </w:r>
      <w:r w:rsidRPr="009D7C72">
        <w:rPr>
          <w:rFonts w:ascii="Arial" w:hAnsi="Arial" w:cs="Arial"/>
          <w:vertAlign w:val="superscript"/>
        </w:rPr>
        <w:t>+</w:t>
      </w:r>
      <w:r w:rsidRPr="009D7C72">
        <w:rPr>
          <w:rFonts w:ascii="Arial" w:hAnsi="Arial" w:cs="Arial"/>
        </w:rPr>
        <w:t xml:space="preserve"> T cells were detected, no significant changes in the production of IFN</w:t>
      </w:r>
      <w:r w:rsidRPr="009D7C72">
        <w:rPr>
          <w:rFonts w:ascii="Arial" w:hAnsi="Arial" w:cs="Arial"/>
        </w:rPr>
        <w:sym w:font="Symbol" w:char="F067"/>
      </w:r>
      <w:r w:rsidRPr="009D7C72">
        <w:rPr>
          <w:rFonts w:ascii="Arial" w:hAnsi="Arial" w:cs="Arial"/>
        </w:rPr>
        <w:t xml:space="preserve">, TNF, IL-2 or granzyme B were observed among </w:t>
      </w:r>
      <w:r w:rsidR="00060295" w:rsidRPr="009D7C72">
        <w:rPr>
          <w:rFonts w:ascii="Arial" w:hAnsi="Arial" w:cs="Arial"/>
        </w:rPr>
        <w:t>N</w:t>
      </w:r>
      <w:r w:rsidR="00B7492C" w:rsidRPr="009D7C72">
        <w:rPr>
          <w:rFonts w:ascii="Arial" w:hAnsi="Arial" w:cs="Arial"/>
        </w:rPr>
        <w:t>D</w:t>
      </w:r>
      <w:r w:rsidRPr="009D7C72">
        <w:rPr>
          <w:rFonts w:ascii="Arial" w:hAnsi="Arial" w:cs="Arial"/>
        </w:rPr>
        <w:t>, T1D and T2D pa</w:t>
      </w:r>
      <w:r w:rsidR="00060295" w:rsidRPr="009D7C72">
        <w:rPr>
          <w:rFonts w:ascii="Arial" w:hAnsi="Arial" w:cs="Arial"/>
        </w:rPr>
        <w:t>r</w:t>
      </w:r>
      <w:r w:rsidRPr="009D7C72">
        <w:rPr>
          <w:rFonts w:ascii="Arial" w:hAnsi="Arial" w:cs="Arial"/>
        </w:rPr>
        <w:t>ti</w:t>
      </w:r>
      <w:r w:rsidR="00060295" w:rsidRPr="009D7C72">
        <w:rPr>
          <w:rFonts w:ascii="Arial" w:hAnsi="Arial" w:cs="Arial"/>
        </w:rPr>
        <w:t>cipan</w:t>
      </w:r>
      <w:r w:rsidRPr="009D7C72">
        <w:rPr>
          <w:rFonts w:ascii="Arial" w:hAnsi="Arial" w:cs="Arial"/>
        </w:rPr>
        <w:t>ts. Polyfunctionality analysis using these 4 cytokines</w:t>
      </w:r>
      <w:r w:rsidR="0038536E">
        <w:rPr>
          <w:rFonts w:ascii="Arial" w:hAnsi="Arial" w:cs="Arial"/>
        </w:rPr>
        <w:t xml:space="preserve"> </w:t>
      </w:r>
      <w:r w:rsidR="000A3EE4" w:rsidRPr="009D7C72">
        <w:rPr>
          <w:rFonts w:ascii="Arial" w:hAnsi="Arial" w:cs="Arial"/>
        </w:rPr>
        <w:fldChar w:fldCharType="begin"/>
      </w:r>
      <w:r w:rsidR="000A3EE4" w:rsidRPr="009D7C72">
        <w:rPr>
          <w:rFonts w:ascii="Arial" w:hAnsi="Arial" w:cs="Arial"/>
        </w:rPr>
        <w:instrText xml:space="preserve"> ADDIN EN.CITE &lt;EndNote&gt;&lt;Cite&gt;&lt;Author&gt;Seder&lt;/Author&gt;&lt;Year&gt;2008&lt;/Year&gt;&lt;RecNum&gt;18&lt;/RecNum&gt;&lt;IDText&gt;18323851&lt;/IDText&gt;&lt;DisplayText&gt;[13]&lt;/DisplayText&gt;&lt;record&gt;&lt;rec-number&gt;18&lt;/rec-number&gt;&lt;foreign-keys&gt;&lt;key app="EN" db-id="2zxzs0sebfvxaje9909vpz05xft5pwp2tave" timestamp="1737628354"&gt;18&lt;/key&gt;&lt;/foreign-keys&gt;&lt;ref-type name="Journal Article"&gt;17&lt;/ref-type&gt;&lt;contributors&gt;&lt;authors&gt;&lt;author&gt;Seder, R. A.&lt;/author&gt;&lt;author&gt;Darrah, P. A.&lt;/author&gt;&lt;author&gt;Roederer, M.&lt;/author&gt;&lt;/authors&gt;&lt;/contributors&gt;&lt;auth-address&gt;Cellular Immunology Section, Vaccine Research Center, National Institute of Allergy and Infectious Diseases, National Institutes of Health, 40 Convent Drive, Bethesda, Maryland 20892, USA. rseder@mail.nih.gov&lt;/auth-address&gt;&lt;titles&gt;&lt;title&gt;T-cell quality in memory and protection: implications for vaccine design&lt;/title&gt;&lt;secondary-title&gt;Nat Rev Immunol&lt;/secondary-title&gt;&lt;/titles&gt;&lt;periodical&gt;&lt;full-title&gt;Nat Rev Immunol&lt;/full-title&gt;&lt;/periodical&gt;&lt;pages&gt;247-58&lt;/pages&gt;&lt;volume&gt;8&lt;/volume&gt;&lt;number&gt;4&lt;/number&gt;&lt;edition&gt;20080307&lt;/edition&gt;&lt;keywords&gt;&lt;keyword&gt;Animals&lt;/keyword&gt;&lt;keyword&gt;Flow Cytometry&lt;/keyword&gt;&lt;keyword&gt;Humans&lt;/keyword&gt;&lt;keyword&gt;*Immunologic Memory&lt;/keyword&gt;&lt;keyword&gt;T-Lymphocytes/*immunology&lt;/keyword&gt;&lt;keyword&gt;Vaccines/*immunology&lt;/keyword&gt;&lt;/keywords&gt;&lt;dates&gt;&lt;year&gt;2008&lt;/year&gt;&lt;pub-dates&gt;&lt;date&gt;Apr&lt;/date&gt;&lt;/pub-dates&gt;&lt;/dates&gt;&lt;isbn&gt;1474-1741 (Electronic)&amp;#xD;1474-1733 (Linking)&lt;/isbn&gt;&lt;accession-num&gt;18323851&lt;/accession-num&gt;&lt;urls&gt;&lt;related-urls&gt;&lt;url&gt;https://www.ncbi.nlm.nih.gov/pubmed/18323851&lt;/url&gt;&lt;/related-urls&gt;&lt;/urls&gt;&lt;electronic-resource-num&gt;10.1038/nri2274&lt;/electronic-resource-num&gt;&lt;remote-database-name&gt;Medline&lt;/remote-database-name&gt;&lt;remote-database-provider&gt;NLM&lt;/remote-database-provider&gt;&lt;/record&gt;&lt;/Cite&gt;&lt;/EndNote&gt;</w:instrText>
      </w:r>
      <w:r w:rsidR="000A3EE4" w:rsidRPr="009D7C72">
        <w:rPr>
          <w:rFonts w:ascii="Arial" w:hAnsi="Arial" w:cs="Arial"/>
        </w:rPr>
        <w:fldChar w:fldCharType="separate"/>
      </w:r>
      <w:r w:rsidR="000A3EE4" w:rsidRPr="009D7C72">
        <w:rPr>
          <w:rFonts w:ascii="Arial" w:hAnsi="Arial" w:cs="Arial"/>
          <w:noProof/>
        </w:rPr>
        <w:t>[13]</w:t>
      </w:r>
      <w:r w:rsidR="000A3EE4" w:rsidRPr="009D7C72">
        <w:rPr>
          <w:rFonts w:ascii="Arial" w:hAnsi="Arial" w:cs="Arial"/>
        </w:rPr>
        <w:fldChar w:fldCharType="end"/>
      </w:r>
      <w:r w:rsidRPr="009D7C72">
        <w:rPr>
          <w:rFonts w:ascii="Arial" w:hAnsi="Arial" w:cs="Arial"/>
        </w:rPr>
        <w:t xml:space="preserve"> (Figure 4</w:t>
      </w:r>
      <w:r w:rsidR="00B7492C" w:rsidRPr="009D7C72">
        <w:rPr>
          <w:rFonts w:ascii="Arial" w:hAnsi="Arial" w:cs="Arial"/>
        </w:rPr>
        <w:t>g</w:t>
      </w:r>
      <w:r w:rsidRPr="009D7C72">
        <w:rPr>
          <w:rFonts w:ascii="Arial" w:hAnsi="Arial" w:cs="Arial"/>
        </w:rPr>
        <w:t>) demonstrated that the majority (&gt;75%) of the vaccine-specific CD4</w:t>
      </w:r>
      <w:r w:rsidRPr="009D7C72">
        <w:rPr>
          <w:rFonts w:ascii="Arial" w:hAnsi="Arial" w:cs="Arial"/>
          <w:vertAlign w:val="superscript"/>
        </w:rPr>
        <w:t>+</w:t>
      </w:r>
      <w:r w:rsidRPr="009D7C72">
        <w:rPr>
          <w:rFonts w:ascii="Arial" w:hAnsi="Arial" w:cs="Arial"/>
        </w:rPr>
        <w:t xml:space="preserve"> T cells in the 3 groups were producers of a single cytokine (either IFN</w:t>
      </w:r>
      <w:r w:rsidR="004F5417" w:rsidRPr="009D7C72">
        <w:rPr>
          <w:rFonts w:ascii="Arial" w:hAnsi="Arial" w:cs="Arial"/>
        </w:rPr>
        <w:sym w:font="Symbol" w:char="F067"/>
      </w:r>
      <w:r w:rsidRPr="009D7C72">
        <w:rPr>
          <w:rFonts w:ascii="Arial" w:hAnsi="Arial" w:cs="Arial"/>
        </w:rPr>
        <w:t xml:space="preserve">, TNF, IL-2 or granzyme B), and most of the remaining cells were bi-functional. </w:t>
      </w:r>
      <w:r w:rsidR="00DC44DF">
        <w:rPr>
          <w:rFonts w:ascii="Arial" w:hAnsi="Arial" w:cs="Arial"/>
        </w:rPr>
        <w:t>N</w:t>
      </w:r>
      <w:r w:rsidRPr="009D7C72">
        <w:rPr>
          <w:rFonts w:ascii="Arial" w:hAnsi="Arial" w:cs="Arial"/>
        </w:rPr>
        <w:t xml:space="preserve">o significant differences in the percentage of single- or polyfunctional cells were found among </w:t>
      </w:r>
      <w:r w:rsidR="00060295" w:rsidRPr="009D7C72">
        <w:rPr>
          <w:rFonts w:ascii="Arial" w:hAnsi="Arial" w:cs="Arial"/>
        </w:rPr>
        <w:t>N</w:t>
      </w:r>
      <w:r w:rsidR="00B7492C" w:rsidRPr="009D7C72">
        <w:rPr>
          <w:rFonts w:ascii="Arial" w:hAnsi="Arial" w:cs="Arial"/>
        </w:rPr>
        <w:t>D controls</w:t>
      </w:r>
      <w:r w:rsidRPr="009D7C72">
        <w:rPr>
          <w:rFonts w:ascii="Arial" w:hAnsi="Arial" w:cs="Arial"/>
        </w:rPr>
        <w:t>, T1D and T2D groups</w:t>
      </w:r>
      <w:r w:rsidR="00C856CB" w:rsidRPr="009D7C72">
        <w:rPr>
          <w:rFonts w:ascii="Arial" w:hAnsi="Arial" w:cs="Arial"/>
        </w:rPr>
        <w:t xml:space="preserve"> Supplementary Figure </w:t>
      </w:r>
      <w:r w:rsidR="00B1025A" w:rsidRPr="009D7C72">
        <w:rPr>
          <w:rFonts w:ascii="Arial" w:hAnsi="Arial" w:cs="Arial"/>
        </w:rPr>
        <w:t>8</w:t>
      </w:r>
      <w:r w:rsidR="00C856CB" w:rsidRPr="009D7C72">
        <w:rPr>
          <w:rFonts w:ascii="Arial" w:hAnsi="Arial" w:cs="Arial"/>
        </w:rPr>
        <w:t>)</w:t>
      </w:r>
      <w:r w:rsidRPr="009D7C72">
        <w:rPr>
          <w:rFonts w:ascii="Arial" w:hAnsi="Arial" w:cs="Arial"/>
        </w:rPr>
        <w:t>.</w:t>
      </w:r>
    </w:p>
    <w:p w14:paraId="72B885CC" w14:textId="77777777" w:rsidR="00D931C1" w:rsidRPr="009D7C72" w:rsidRDefault="00D931C1" w:rsidP="00C248D1">
      <w:pPr>
        <w:spacing w:line="276" w:lineRule="auto"/>
        <w:jc w:val="both"/>
        <w:rPr>
          <w:rFonts w:ascii="Arial" w:hAnsi="Arial" w:cs="Arial"/>
        </w:rPr>
      </w:pPr>
    </w:p>
    <w:p w14:paraId="76600BA0" w14:textId="5838E89D" w:rsidR="00D931C1" w:rsidRPr="009D7C72" w:rsidRDefault="00D931C1" w:rsidP="00C248D1">
      <w:pPr>
        <w:spacing w:line="276" w:lineRule="auto"/>
        <w:jc w:val="both"/>
        <w:rPr>
          <w:rFonts w:ascii="Arial" w:hAnsi="Arial" w:cs="Arial"/>
        </w:rPr>
      </w:pPr>
      <w:r w:rsidRPr="009D7C72">
        <w:rPr>
          <w:rFonts w:ascii="Arial" w:hAnsi="Arial" w:cs="Arial"/>
        </w:rPr>
        <w:t>We also measured the frequency of S-specific CD4</w:t>
      </w:r>
      <w:r w:rsidRPr="009D7C72">
        <w:rPr>
          <w:rFonts w:ascii="Arial" w:hAnsi="Arial" w:cs="Arial"/>
          <w:vertAlign w:val="superscript"/>
        </w:rPr>
        <w:t>+</w:t>
      </w:r>
      <w:r w:rsidRPr="009D7C72">
        <w:rPr>
          <w:rFonts w:ascii="Arial" w:hAnsi="Arial" w:cs="Arial"/>
        </w:rPr>
        <w:t xml:space="preserve"> T cells producing IL-17A, IL-21, IL-13 and IL-10, and while no differences in IL-17A production were observed, S-</w:t>
      </w:r>
      <w:r w:rsidRPr="009D7C72">
        <w:rPr>
          <w:rFonts w:ascii="Arial" w:hAnsi="Arial" w:cs="Arial"/>
        </w:rPr>
        <w:lastRenderedPageBreak/>
        <w:t>specific CD4</w:t>
      </w:r>
      <w:r w:rsidRPr="009D7C72">
        <w:rPr>
          <w:rFonts w:ascii="Arial" w:hAnsi="Arial" w:cs="Arial"/>
          <w:vertAlign w:val="superscript"/>
        </w:rPr>
        <w:t>+</w:t>
      </w:r>
      <w:r w:rsidRPr="009D7C72">
        <w:rPr>
          <w:rFonts w:ascii="Arial" w:hAnsi="Arial" w:cs="Arial"/>
        </w:rPr>
        <w:t xml:space="preserve"> T cells from T1D and T2D displayed an increased frequency of IL-21-, IL-13- and IL-10</w:t>
      </w:r>
      <w:r w:rsidR="004F5417" w:rsidRPr="009D7C72">
        <w:rPr>
          <w:rFonts w:ascii="Arial" w:hAnsi="Arial" w:cs="Arial"/>
        </w:rPr>
        <w:t>-</w:t>
      </w:r>
      <w:r w:rsidRPr="009D7C72">
        <w:rPr>
          <w:rFonts w:ascii="Arial" w:hAnsi="Arial" w:cs="Arial"/>
        </w:rPr>
        <w:t>producing cells, suggesting a</w:t>
      </w:r>
      <w:r w:rsidR="0094398F" w:rsidRPr="009D7C72">
        <w:rPr>
          <w:rFonts w:ascii="Arial" w:hAnsi="Arial" w:cs="Arial"/>
        </w:rPr>
        <w:t xml:space="preserve"> </w:t>
      </w:r>
      <w:r w:rsidRPr="009D7C72">
        <w:rPr>
          <w:rFonts w:ascii="Arial" w:hAnsi="Arial" w:cs="Arial"/>
        </w:rPr>
        <w:t>Th2-</w:t>
      </w:r>
      <w:r w:rsidR="003B4A24">
        <w:rPr>
          <w:rFonts w:ascii="Arial" w:hAnsi="Arial" w:cs="Arial"/>
        </w:rPr>
        <w:t xml:space="preserve"> and </w:t>
      </w:r>
      <w:proofErr w:type="spellStart"/>
      <w:r w:rsidR="003B4A24">
        <w:rPr>
          <w:rFonts w:ascii="Arial" w:hAnsi="Arial" w:cs="Arial"/>
        </w:rPr>
        <w:t>Tfh</w:t>
      </w:r>
      <w:proofErr w:type="spellEnd"/>
      <w:r w:rsidR="003B4A24">
        <w:rPr>
          <w:rFonts w:ascii="Arial" w:hAnsi="Arial" w:cs="Arial"/>
        </w:rPr>
        <w:t>-</w:t>
      </w:r>
      <w:r w:rsidRPr="009D7C72">
        <w:rPr>
          <w:rFonts w:ascii="Arial" w:hAnsi="Arial" w:cs="Arial"/>
        </w:rPr>
        <w:t>biased helper T cell response to vaccination (Figure 4</w:t>
      </w:r>
      <w:r w:rsidR="00545105" w:rsidRPr="009D7C72">
        <w:rPr>
          <w:rFonts w:ascii="Arial" w:hAnsi="Arial" w:cs="Arial"/>
        </w:rPr>
        <w:t>f</w:t>
      </w:r>
      <w:r w:rsidRPr="009D7C72">
        <w:rPr>
          <w:rFonts w:ascii="Arial" w:hAnsi="Arial" w:cs="Arial"/>
        </w:rPr>
        <w:t xml:space="preserve">). We decided to explore further the </w:t>
      </w:r>
      <w:r w:rsidR="00433298" w:rsidRPr="009D7C72">
        <w:rPr>
          <w:rFonts w:ascii="Arial" w:hAnsi="Arial" w:cs="Arial"/>
        </w:rPr>
        <w:t>increased secretion of IL-10 by vaccine-specific T cells</w:t>
      </w:r>
      <w:r w:rsidRPr="009D7C72">
        <w:rPr>
          <w:rFonts w:ascii="Arial" w:hAnsi="Arial" w:cs="Arial"/>
        </w:rPr>
        <w:t xml:space="preserve"> to determine whether</w:t>
      </w:r>
      <w:r w:rsidR="00433298" w:rsidRPr="009D7C72">
        <w:rPr>
          <w:rFonts w:ascii="Arial" w:hAnsi="Arial" w:cs="Arial"/>
        </w:rPr>
        <w:t xml:space="preserve"> it was originated from cells only producing IL-10 or, by the contrary, by cells producing other helper T cell-specific cytokines</w:t>
      </w:r>
      <w:r w:rsidRPr="009D7C72">
        <w:rPr>
          <w:rFonts w:ascii="Arial" w:hAnsi="Arial" w:cs="Arial"/>
        </w:rPr>
        <w:t xml:space="preserve">. The frequency of cells producing only IL-10 and no other </w:t>
      </w:r>
      <w:r w:rsidR="0094398F" w:rsidRPr="009D7C72">
        <w:rPr>
          <w:rFonts w:ascii="Arial" w:hAnsi="Arial" w:cs="Arial"/>
        </w:rPr>
        <w:t xml:space="preserve">measured </w:t>
      </w:r>
      <w:r w:rsidRPr="009D7C72">
        <w:rPr>
          <w:rFonts w:ascii="Arial" w:hAnsi="Arial" w:cs="Arial"/>
        </w:rPr>
        <w:t>cytokine was significantly higher in both T1D and T2D pa</w:t>
      </w:r>
      <w:r w:rsidR="00060295" w:rsidRPr="009D7C72">
        <w:rPr>
          <w:rFonts w:ascii="Arial" w:hAnsi="Arial" w:cs="Arial"/>
        </w:rPr>
        <w:t>r</w:t>
      </w:r>
      <w:r w:rsidRPr="009D7C72">
        <w:rPr>
          <w:rFonts w:ascii="Arial" w:hAnsi="Arial" w:cs="Arial"/>
        </w:rPr>
        <w:t>ti</w:t>
      </w:r>
      <w:r w:rsidR="00060295" w:rsidRPr="009D7C72">
        <w:rPr>
          <w:rFonts w:ascii="Arial" w:hAnsi="Arial" w:cs="Arial"/>
        </w:rPr>
        <w:t>cipa</w:t>
      </w:r>
      <w:r w:rsidRPr="009D7C72">
        <w:rPr>
          <w:rFonts w:ascii="Arial" w:hAnsi="Arial" w:cs="Arial"/>
        </w:rPr>
        <w:t xml:space="preserve">nts compared to </w:t>
      </w:r>
      <w:r w:rsidR="00060295" w:rsidRPr="009D7C72">
        <w:rPr>
          <w:rFonts w:ascii="Arial" w:hAnsi="Arial" w:cs="Arial"/>
        </w:rPr>
        <w:t>N</w:t>
      </w:r>
      <w:r w:rsidR="00545105" w:rsidRPr="009D7C72">
        <w:rPr>
          <w:rFonts w:ascii="Arial" w:hAnsi="Arial" w:cs="Arial"/>
        </w:rPr>
        <w:t>D controls</w:t>
      </w:r>
      <w:r w:rsidRPr="009D7C72">
        <w:rPr>
          <w:rFonts w:ascii="Arial" w:hAnsi="Arial" w:cs="Arial"/>
        </w:rPr>
        <w:t xml:space="preserve"> (Figure 4</w:t>
      </w:r>
      <w:r w:rsidR="00545105" w:rsidRPr="009D7C72">
        <w:rPr>
          <w:rFonts w:ascii="Arial" w:hAnsi="Arial" w:cs="Arial"/>
        </w:rPr>
        <w:t>h</w:t>
      </w:r>
      <w:r w:rsidRPr="009D7C72">
        <w:rPr>
          <w:rFonts w:ascii="Arial" w:hAnsi="Arial" w:cs="Arial"/>
        </w:rPr>
        <w:t>). Moreover, the increase in IL-21-producing CD4</w:t>
      </w:r>
      <w:r w:rsidRPr="009D7C72">
        <w:rPr>
          <w:rFonts w:ascii="Arial" w:hAnsi="Arial" w:cs="Arial"/>
          <w:vertAlign w:val="superscript"/>
        </w:rPr>
        <w:t>+</w:t>
      </w:r>
      <w:r w:rsidRPr="009D7C72">
        <w:rPr>
          <w:rFonts w:ascii="Arial" w:hAnsi="Arial" w:cs="Arial"/>
        </w:rPr>
        <w:t xml:space="preserve"> T cells in pa</w:t>
      </w:r>
      <w:r w:rsidR="00060295" w:rsidRPr="009D7C72">
        <w:rPr>
          <w:rFonts w:ascii="Arial" w:hAnsi="Arial" w:cs="Arial"/>
        </w:rPr>
        <w:t>r</w:t>
      </w:r>
      <w:r w:rsidRPr="009D7C72">
        <w:rPr>
          <w:rFonts w:ascii="Arial" w:hAnsi="Arial" w:cs="Arial"/>
        </w:rPr>
        <w:t>ti</w:t>
      </w:r>
      <w:r w:rsidR="00060295" w:rsidRPr="009D7C72">
        <w:rPr>
          <w:rFonts w:ascii="Arial" w:hAnsi="Arial" w:cs="Arial"/>
        </w:rPr>
        <w:t>cipa</w:t>
      </w:r>
      <w:r w:rsidRPr="009D7C72">
        <w:rPr>
          <w:rFonts w:ascii="Arial" w:hAnsi="Arial" w:cs="Arial"/>
        </w:rPr>
        <w:t>nts with diabetes, which are important in providing B cell help and in enhancing the survival and function of cytotoxic CD8</w:t>
      </w:r>
      <w:r w:rsidRPr="009D7C72">
        <w:rPr>
          <w:rFonts w:ascii="Arial" w:hAnsi="Arial" w:cs="Arial"/>
          <w:vertAlign w:val="superscript"/>
        </w:rPr>
        <w:t xml:space="preserve">+ </w:t>
      </w:r>
      <w:r w:rsidRPr="009D7C72">
        <w:rPr>
          <w:rFonts w:ascii="Arial" w:hAnsi="Arial" w:cs="Arial"/>
        </w:rPr>
        <w:t>T cells upon vaccination or viral infection, was accompanied by a concomitant increase in IL-10 production (Figure 4</w:t>
      </w:r>
      <w:r w:rsidR="00545105" w:rsidRPr="009D7C72">
        <w:rPr>
          <w:rFonts w:ascii="Arial" w:hAnsi="Arial" w:cs="Arial"/>
        </w:rPr>
        <w:t>i</w:t>
      </w:r>
      <w:r w:rsidRPr="009D7C72">
        <w:rPr>
          <w:rFonts w:ascii="Arial" w:hAnsi="Arial" w:cs="Arial"/>
        </w:rPr>
        <w:t>). Thus, while only about 50% of IL-21-producing CD4</w:t>
      </w:r>
      <w:r w:rsidRPr="009D7C72">
        <w:rPr>
          <w:rFonts w:ascii="Arial" w:hAnsi="Arial" w:cs="Arial"/>
          <w:vertAlign w:val="superscript"/>
        </w:rPr>
        <w:t>+</w:t>
      </w:r>
      <w:r w:rsidRPr="009D7C72">
        <w:rPr>
          <w:rFonts w:ascii="Arial" w:hAnsi="Arial" w:cs="Arial"/>
        </w:rPr>
        <w:t xml:space="preserve"> T cells in HC were co-expressing IL-10, more than 85% and 95% S-specific, IL-21-producing CD4</w:t>
      </w:r>
      <w:r w:rsidRPr="009D7C72">
        <w:rPr>
          <w:rFonts w:ascii="Arial" w:hAnsi="Arial" w:cs="Arial"/>
          <w:vertAlign w:val="superscript"/>
        </w:rPr>
        <w:t xml:space="preserve">+ </w:t>
      </w:r>
      <w:r w:rsidRPr="009D7C72">
        <w:rPr>
          <w:rFonts w:ascii="Arial" w:hAnsi="Arial" w:cs="Arial"/>
        </w:rPr>
        <w:t>T cells were also producing IL-10 in T1D and T2D, respectively (Figure 4</w:t>
      </w:r>
      <w:r w:rsidR="00545105" w:rsidRPr="009D7C72">
        <w:rPr>
          <w:rFonts w:ascii="Arial" w:hAnsi="Arial" w:cs="Arial"/>
        </w:rPr>
        <w:t>j</w:t>
      </w:r>
      <w:r w:rsidRPr="009D7C72">
        <w:rPr>
          <w:rFonts w:ascii="Arial" w:hAnsi="Arial" w:cs="Arial"/>
        </w:rPr>
        <w:t xml:space="preserve">). </w:t>
      </w:r>
      <w:r w:rsidR="0094398F" w:rsidRPr="009D7C72">
        <w:rPr>
          <w:rFonts w:ascii="Arial" w:hAnsi="Arial" w:cs="Arial"/>
        </w:rPr>
        <w:t>Additionally,</w:t>
      </w:r>
      <w:r w:rsidRPr="009D7C72">
        <w:rPr>
          <w:rFonts w:ascii="Arial" w:hAnsi="Arial" w:cs="Arial"/>
        </w:rPr>
        <w:t xml:space="preserve"> IL-10 co-production was not restricted to IL-21-producing cells, and most of IL-17A-secreting S-specific CD4</w:t>
      </w:r>
      <w:r w:rsidRPr="009D7C72">
        <w:rPr>
          <w:rFonts w:ascii="Arial" w:hAnsi="Arial" w:cs="Arial"/>
          <w:vertAlign w:val="superscript"/>
        </w:rPr>
        <w:t>+</w:t>
      </w:r>
      <w:r w:rsidRPr="009D7C72">
        <w:rPr>
          <w:rFonts w:ascii="Arial" w:hAnsi="Arial" w:cs="Arial"/>
        </w:rPr>
        <w:t xml:space="preserve"> T cells were also expressing IL-10 in T1D and T2D, compared to approximately 50% in </w:t>
      </w:r>
      <w:r w:rsidR="00545105" w:rsidRPr="009D7C72">
        <w:rPr>
          <w:rFonts w:ascii="Arial" w:hAnsi="Arial" w:cs="Arial"/>
        </w:rPr>
        <w:t>ND control</w:t>
      </w:r>
      <w:r w:rsidRPr="009D7C72">
        <w:rPr>
          <w:rFonts w:ascii="Arial" w:hAnsi="Arial" w:cs="Arial"/>
        </w:rPr>
        <w:t xml:space="preserve"> (Figure 4</w:t>
      </w:r>
      <w:r w:rsidR="00545105" w:rsidRPr="009D7C72">
        <w:rPr>
          <w:rFonts w:ascii="Arial" w:hAnsi="Arial" w:cs="Arial"/>
        </w:rPr>
        <w:t>k</w:t>
      </w:r>
      <w:r w:rsidRPr="009D7C72">
        <w:rPr>
          <w:rFonts w:ascii="Arial" w:hAnsi="Arial" w:cs="Arial"/>
        </w:rPr>
        <w:t>). Similarly, a significantly increased percentage of TNF-producing CD4</w:t>
      </w:r>
      <w:r w:rsidRPr="009D7C72">
        <w:rPr>
          <w:rFonts w:ascii="Arial" w:hAnsi="Arial" w:cs="Arial"/>
          <w:vertAlign w:val="superscript"/>
        </w:rPr>
        <w:t xml:space="preserve">+ </w:t>
      </w:r>
      <w:r w:rsidRPr="009D7C72">
        <w:rPr>
          <w:rFonts w:ascii="Arial" w:hAnsi="Arial" w:cs="Arial"/>
        </w:rPr>
        <w:t>T cells was co-producing IL-10 in T1D and T2D pa</w:t>
      </w:r>
      <w:r w:rsidR="00545105" w:rsidRPr="009D7C72">
        <w:rPr>
          <w:rFonts w:ascii="Arial" w:hAnsi="Arial" w:cs="Arial"/>
        </w:rPr>
        <w:t>rticipants</w:t>
      </w:r>
      <w:r w:rsidRPr="009D7C72">
        <w:rPr>
          <w:rFonts w:ascii="Arial" w:hAnsi="Arial" w:cs="Arial"/>
        </w:rPr>
        <w:t xml:space="preserve"> compared to </w:t>
      </w:r>
      <w:r w:rsidR="00060295" w:rsidRPr="009D7C72">
        <w:rPr>
          <w:rFonts w:ascii="Arial" w:hAnsi="Arial" w:cs="Arial"/>
        </w:rPr>
        <w:t>N</w:t>
      </w:r>
      <w:r w:rsidR="00545105" w:rsidRPr="009D7C72">
        <w:rPr>
          <w:rFonts w:ascii="Arial" w:hAnsi="Arial" w:cs="Arial"/>
        </w:rPr>
        <w:t>D</w:t>
      </w:r>
      <w:r w:rsidRPr="009D7C72">
        <w:rPr>
          <w:rFonts w:ascii="Arial" w:hAnsi="Arial" w:cs="Arial"/>
        </w:rPr>
        <w:t xml:space="preserve"> (60% and 69% in T1D and T2D, respectively, compared to 33% in </w:t>
      </w:r>
      <w:r w:rsidR="00060295" w:rsidRPr="009D7C72">
        <w:rPr>
          <w:rFonts w:ascii="Arial" w:hAnsi="Arial" w:cs="Arial"/>
        </w:rPr>
        <w:t>N</w:t>
      </w:r>
      <w:r w:rsidR="00545105" w:rsidRPr="009D7C72">
        <w:rPr>
          <w:rFonts w:ascii="Arial" w:hAnsi="Arial" w:cs="Arial"/>
        </w:rPr>
        <w:t>D controls</w:t>
      </w:r>
      <w:r w:rsidRPr="009D7C72">
        <w:rPr>
          <w:rFonts w:ascii="Arial" w:hAnsi="Arial" w:cs="Arial"/>
        </w:rPr>
        <w:t>).</w:t>
      </w:r>
    </w:p>
    <w:p w14:paraId="1BCFC633" w14:textId="77777777" w:rsidR="00D931C1" w:rsidRPr="009D7C72" w:rsidRDefault="00D931C1" w:rsidP="00C248D1">
      <w:pPr>
        <w:spacing w:line="276" w:lineRule="auto"/>
        <w:jc w:val="both"/>
        <w:rPr>
          <w:rFonts w:ascii="Arial" w:hAnsi="Arial" w:cs="Arial"/>
        </w:rPr>
      </w:pPr>
    </w:p>
    <w:p w14:paraId="60DA96DA" w14:textId="3E819691" w:rsidR="003E0CD2" w:rsidRPr="009D7C72" w:rsidRDefault="00D931C1" w:rsidP="00C248D1">
      <w:pPr>
        <w:spacing w:line="276" w:lineRule="auto"/>
        <w:jc w:val="both"/>
        <w:rPr>
          <w:rFonts w:ascii="Arial" w:hAnsi="Arial" w:cs="Arial"/>
        </w:rPr>
      </w:pPr>
      <w:r w:rsidRPr="009D7C72">
        <w:rPr>
          <w:rFonts w:ascii="Arial" w:hAnsi="Arial" w:cs="Arial"/>
        </w:rPr>
        <w:t>These data suggest that CD4</w:t>
      </w:r>
      <w:r w:rsidRPr="009D7C72">
        <w:rPr>
          <w:rFonts w:ascii="Arial" w:hAnsi="Arial" w:cs="Arial"/>
          <w:vertAlign w:val="superscript"/>
        </w:rPr>
        <w:t>+</w:t>
      </w:r>
      <w:r w:rsidRPr="009D7C72">
        <w:rPr>
          <w:rFonts w:ascii="Arial" w:hAnsi="Arial" w:cs="Arial"/>
        </w:rPr>
        <w:t xml:space="preserve"> T cell recall responses to SARS-CoV-2 vaccination are significantly impaired in </w:t>
      </w:r>
      <w:r w:rsidR="00060295" w:rsidRPr="009D7C72">
        <w:rPr>
          <w:rFonts w:ascii="Arial" w:hAnsi="Arial" w:cs="Arial"/>
        </w:rPr>
        <w:t xml:space="preserve">people </w:t>
      </w:r>
      <w:r w:rsidRPr="009D7C72">
        <w:rPr>
          <w:rFonts w:ascii="Arial" w:hAnsi="Arial" w:cs="Arial"/>
        </w:rPr>
        <w:t>with diabetes</w:t>
      </w:r>
      <w:r w:rsidR="005B2CBC" w:rsidRPr="009D7C72">
        <w:rPr>
          <w:rFonts w:ascii="Arial" w:hAnsi="Arial" w:cs="Arial"/>
        </w:rPr>
        <w:t xml:space="preserve"> at the time point analyzed (2-4 weeks after vaccination)</w:t>
      </w:r>
      <w:r w:rsidRPr="009D7C72">
        <w:rPr>
          <w:rFonts w:ascii="Arial" w:hAnsi="Arial" w:cs="Arial"/>
        </w:rPr>
        <w:t>. Besides the significant decrease in pa</w:t>
      </w:r>
      <w:r w:rsidR="00060295" w:rsidRPr="009D7C72">
        <w:rPr>
          <w:rFonts w:ascii="Arial" w:hAnsi="Arial" w:cs="Arial"/>
        </w:rPr>
        <w:t>r</w:t>
      </w:r>
      <w:r w:rsidRPr="009D7C72">
        <w:rPr>
          <w:rFonts w:ascii="Arial" w:hAnsi="Arial" w:cs="Arial"/>
        </w:rPr>
        <w:t>ti</w:t>
      </w:r>
      <w:r w:rsidR="00060295" w:rsidRPr="009D7C72">
        <w:rPr>
          <w:rFonts w:ascii="Arial" w:hAnsi="Arial" w:cs="Arial"/>
        </w:rPr>
        <w:t>cipa</w:t>
      </w:r>
      <w:r w:rsidRPr="009D7C72">
        <w:rPr>
          <w:rFonts w:ascii="Arial" w:hAnsi="Arial" w:cs="Arial"/>
        </w:rPr>
        <w:t>nts in which detectable responses are identified at the time point analyzed, detectable S-specific CD4</w:t>
      </w:r>
      <w:r w:rsidRPr="009D7C72">
        <w:rPr>
          <w:rFonts w:ascii="Arial" w:hAnsi="Arial" w:cs="Arial"/>
          <w:vertAlign w:val="superscript"/>
        </w:rPr>
        <w:t>+</w:t>
      </w:r>
      <w:r w:rsidRPr="009D7C72">
        <w:rPr>
          <w:rFonts w:ascii="Arial" w:hAnsi="Arial" w:cs="Arial"/>
        </w:rPr>
        <w:t xml:space="preserve"> T cells are characterized by an anti-inflammatory, IL-10-mediated phenotype that includes not only the appearance of a</w:t>
      </w:r>
      <w:r w:rsidR="00545105" w:rsidRPr="009D7C72">
        <w:rPr>
          <w:rFonts w:ascii="Arial" w:hAnsi="Arial" w:cs="Arial"/>
        </w:rPr>
        <w:t>n</w:t>
      </w:r>
      <w:r w:rsidRPr="009D7C72">
        <w:rPr>
          <w:rFonts w:ascii="Arial" w:hAnsi="Arial" w:cs="Arial"/>
        </w:rPr>
        <w:t xml:space="preserve"> IL-10-producing population, but also the acquisition of IL-10 expression by most helper CD4</w:t>
      </w:r>
      <w:r w:rsidRPr="009D7C72">
        <w:rPr>
          <w:rFonts w:ascii="Arial" w:hAnsi="Arial" w:cs="Arial"/>
          <w:vertAlign w:val="superscript"/>
        </w:rPr>
        <w:t>+</w:t>
      </w:r>
      <w:r w:rsidRPr="009D7C72">
        <w:rPr>
          <w:rFonts w:ascii="Arial" w:hAnsi="Arial" w:cs="Arial"/>
        </w:rPr>
        <w:t xml:space="preserve"> T cells.</w:t>
      </w:r>
    </w:p>
    <w:p w14:paraId="15A18031" w14:textId="77777777" w:rsidR="003E0CD2" w:rsidRPr="009D7C72" w:rsidRDefault="003E0CD2" w:rsidP="005C214B">
      <w:pPr>
        <w:jc w:val="both"/>
        <w:rPr>
          <w:rFonts w:ascii="Arial" w:hAnsi="Arial" w:cs="Arial"/>
        </w:rPr>
      </w:pPr>
    </w:p>
    <w:p w14:paraId="220717B3" w14:textId="77777777" w:rsidR="003E0CD2" w:rsidRPr="009D7C72" w:rsidRDefault="003E0CD2" w:rsidP="005C214B">
      <w:pPr>
        <w:jc w:val="both"/>
        <w:rPr>
          <w:rFonts w:ascii="Arial" w:hAnsi="Arial" w:cs="Arial"/>
        </w:rPr>
      </w:pPr>
    </w:p>
    <w:p w14:paraId="703195C9" w14:textId="25495172" w:rsidR="00BA1FB4" w:rsidRPr="009D7C72" w:rsidRDefault="00BA1FB4" w:rsidP="00BA1FB4">
      <w:pPr>
        <w:jc w:val="both"/>
        <w:rPr>
          <w:rFonts w:ascii="Arial" w:hAnsi="Arial" w:cs="Arial"/>
          <w:b/>
          <w:bCs/>
          <w:i/>
          <w:iCs/>
        </w:rPr>
      </w:pPr>
      <w:r w:rsidRPr="009D7C72">
        <w:rPr>
          <w:rFonts w:ascii="Arial" w:hAnsi="Arial" w:cs="Arial"/>
          <w:b/>
          <w:bCs/>
          <w:i/>
          <w:iCs/>
        </w:rPr>
        <w:t>Anti-inflammatory CD8</w:t>
      </w:r>
      <w:r w:rsidRPr="009D7C72">
        <w:rPr>
          <w:rFonts w:ascii="Arial" w:hAnsi="Arial" w:cs="Arial"/>
          <w:b/>
          <w:bCs/>
          <w:i/>
          <w:iCs/>
          <w:vertAlign w:val="superscript"/>
        </w:rPr>
        <w:t>+</w:t>
      </w:r>
      <w:r w:rsidRPr="009D7C72">
        <w:rPr>
          <w:rFonts w:ascii="Arial" w:hAnsi="Arial" w:cs="Arial"/>
          <w:b/>
          <w:bCs/>
          <w:i/>
          <w:iCs/>
        </w:rPr>
        <w:t xml:space="preserve"> T cell recall response to a third booster dose of SARS-CoV-2 vaccine in diabetes</w:t>
      </w:r>
    </w:p>
    <w:p w14:paraId="5B93B11D" w14:textId="77777777" w:rsidR="006428D3" w:rsidRPr="009D7C72" w:rsidRDefault="006428D3" w:rsidP="005C214B">
      <w:pPr>
        <w:jc w:val="both"/>
        <w:rPr>
          <w:rFonts w:ascii="Arial" w:hAnsi="Arial" w:cs="Arial"/>
        </w:rPr>
      </w:pPr>
    </w:p>
    <w:p w14:paraId="74A96ECF" w14:textId="6FCBC03E" w:rsidR="008422F9" w:rsidRPr="009D7C72" w:rsidRDefault="00EC7648" w:rsidP="00C248D1">
      <w:pPr>
        <w:spacing w:line="276" w:lineRule="auto"/>
        <w:jc w:val="both"/>
        <w:rPr>
          <w:rFonts w:ascii="Arial" w:hAnsi="Arial" w:cs="Arial"/>
        </w:rPr>
      </w:pPr>
      <w:r w:rsidRPr="009D7C72">
        <w:rPr>
          <w:rFonts w:ascii="Arial" w:hAnsi="Arial" w:cs="Arial"/>
        </w:rPr>
        <w:t>We subsequently analyzed the vaccine-specific CD8</w:t>
      </w:r>
      <w:r w:rsidRPr="009D7C72">
        <w:rPr>
          <w:rFonts w:ascii="Arial" w:hAnsi="Arial" w:cs="Arial"/>
          <w:vertAlign w:val="superscript"/>
        </w:rPr>
        <w:t>+</w:t>
      </w:r>
      <w:r w:rsidRPr="009D7C72">
        <w:rPr>
          <w:rFonts w:ascii="Arial" w:hAnsi="Arial" w:cs="Arial"/>
        </w:rPr>
        <w:t xml:space="preserve"> T cell recall response in </w:t>
      </w:r>
      <w:r w:rsidR="00B700CF" w:rsidRPr="009D7C72">
        <w:rPr>
          <w:rFonts w:ascii="Arial" w:hAnsi="Arial" w:cs="Arial"/>
        </w:rPr>
        <w:t>N</w:t>
      </w:r>
      <w:r w:rsidR="00545105" w:rsidRPr="009D7C72">
        <w:rPr>
          <w:rFonts w:ascii="Arial" w:hAnsi="Arial" w:cs="Arial"/>
        </w:rPr>
        <w:t>D controls</w:t>
      </w:r>
      <w:r w:rsidRPr="009D7C72">
        <w:rPr>
          <w:rFonts w:ascii="Arial" w:hAnsi="Arial" w:cs="Arial"/>
        </w:rPr>
        <w:t>, T1D and T2D pa</w:t>
      </w:r>
      <w:r w:rsidR="00B700CF" w:rsidRPr="009D7C72">
        <w:rPr>
          <w:rFonts w:ascii="Arial" w:hAnsi="Arial" w:cs="Arial"/>
        </w:rPr>
        <w:t>r</w:t>
      </w:r>
      <w:r w:rsidRPr="009D7C72">
        <w:rPr>
          <w:rFonts w:ascii="Arial" w:hAnsi="Arial" w:cs="Arial"/>
        </w:rPr>
        <w:t>ti</w:t>
      </w:r>
      <w:r w:rsidR="00B700CF" w:rsidRPr="009D7C72">
        <w:rPr>
          <w:rFonts w:ascii="Arial" w:hAnsi="Arial" w:cs="Arial"/>
        </w:rPr>
        <w:t>cipa</w:t>
      </w:r>
      <w:r w:rsidRPr="009D7C72">
        <w:rPr>
          <w:rFonts w:ascii="Arial" w:hAnsi="Arial" w:cs="Arial"/>
        </w:rPr>
        <w:t xml:space="preserve">nts (Figure 5). </w:t>
      </w:r>
      <w:r w:rsidR="004E5691" w:rsidRPr="009D7C72">
        <w:rPr>
          <w:rFonts w:ascii="Arial" w:hAnsi="Arial" w:cs="Arial"/>
        </w:rPr>
        <w:t>The frequency of S-spe</w:t>
      </w:r>
      <w:r w:rsidR="00EB7D0F" w:rsidRPr="009D7C72">
        <w:rPr>
          <w:rFonts w:ascii="Arial" w:hAnsi="Arial" w:cs="Arial"/>
        </w:rPr>
        <w:t>cific CD8</w:t>
      </w:r>
      <w:r w:rsidR="00EB7D0F" w:rsidRPr="009D7C72">
        <w:rPr>
          <w:rFonts w:ascii="Arial" w:hAnsi="Arial" w:cs="Arial"/>
          <w:vertAlign w:val="superscript"/>
        </w:rPr>
        <w:t>+</w:t>
      </w:r>
      <w:r w:rsidR="00EB7D0F" w:rsidRPr="009D7C72">
        <w:rPr>
          <w:rFonts w:ascii="Arial" w:hAnsi="Arial" w:cs="Arial"/>
        </w:rPr>
        <w:t xml:space="preserve"> T cells </w:t>
      </w:r>
      <w:r w:rsidR="00BA1FB4" w:rsidRPr="009D7C72">
        <w:rPr>
          <w:rFonts w:ascii="Arial" w:hAnsi="Arial" w:cs="Arial"/>
        </w:rPr>
        <w:t xml:space="preserve">after the SARS-CoV-2 vaccine booster dose </w:t>
      </w:r>
      <w:r w:rsidR="00EB7D0F" w:rsidRPr="009D7C72">
        <w:rPr>
          <w:rFonts w:ascii="Arial" w:hAnsi="Arial" w:cs="Arial"/>
        </w:rPr>
        <w:t xml:space="preserve">was similar among </w:t>
      </w:r>
      <w:r w:rsidR="00B700CF" w:rsidRPr="009D7C72">
        <w:rPr>
          <w:rFonts w:ascii="Arial" w:hAnsi="Arial" w:cs="Arial"/>
        </w:rPr>
        <w:t>N</w:t>
      </w:r>
      <w:r w:rsidR="00545105" w:rsidRPr="009D7C72">
        <w:rPr>
          <w:rFonts w:ascii="Arial" w:hAnsi="Arial" w:cs="Arial"/>
        </w:rPr>
        <w:t>D</w:t>
      </w:r>
      <w:r w:rsidRPr="009D7C72">
        <w:rPr>
          <w:rFonts w:ascii="Arial" w:hAnsi="Arial" w:cs="Arial"/>
        </w:rPr>
        <w:t>,</w:t>
      </w:r>
      <w:r w:rsidR="00EB7D0F" w:rsidRPr="009D7C72">
        <w:rPr>
          <w:rFonts w:ascii="Arial" w:hAnsi="Arial" w:cs="Arial"/>
        </w:rPr>
        <w:t xml:space="preserve"> </w:t>
      </w:r>
      <w:r w:rsidRPr="009D7C72">
        <w:rPr>
          <w:rFonts w:ascii="Arial" w:hAnsi="Arial" w:cs="Arial"/>
        </w:rPr>
        <w:t>T1D and T2D pa</w:t>
      </w:r>
      <w:r w:rsidR="00B700CF" w:rsidRPr="009D7C72">
        <w:rPr>
          <w:rFonts w:ascii="Arial" w:hAnsi="Arial" w:cs="Arial"/>
        </w:rPr>
        <w:t>r</w:t>
      </w:r>
      <w:r w:rsidRPr="009D7C72">
        <w:rPr>
          <w:rFonts w:ascii="Arial" w:hAnsi="Arial" w:cs="Arial"/>
        </w:rPr>
        <w:t>ti</w:t>
      </w:r>
      <w:r w:rsidR="00B700CF" w:rsidRPr="009D7C72">
        <w:rPr>
          <w:rFonts w:ascii="Arial" w:hAnsi="Arial" w:cs="Arial"/>
        </w:rPr>
        <w:t>cipa</w:t>
      </w:r>
      <w:r w:rsidRPr="009D7C72">
        <w:rPr>
          <w:rFonts w:ascii="Arial" w:hAnsi="Arial" w:cs="Arial"/>
        </w:rPr>
        <w:t>nts</w:t>
      </w:r>
      <w:r w:rsidR="00EB7D0F" w:rsidRPr="009D7C72">
        <w:rPr>
          <w:rFonts w:ascii="Arial" w:hAnsi="Arial" w:cs="Arial"/>
        </w:rPr>
        <w:t>, and no significant differences were observed in the percentage of individuals in whom S-specific CD8</w:t>
      </w:r>
      <w:r w:rsidR="00EB7D0F" w:rsidRPr="009D7C72">
        <w:rPr>
          <w:rFonts w:ascii="Arial" w:hAnsi="Arial" w:cs="Arial"/>
          <w:vertAlign w:val="superscript"/>
        </w:rPr>
        <w:t>+</w:t>
      </w:r>
      <w:r w:rsidR="00EB7D0F" w:rsidRPr="009D7C72">
        <w:rPr>
          <w:rFonts w:ascii="Arial" w:hAnsi="Arial" w:cs="Arial"/>
        </w:rPr>
        <w:t xml:space="preserve"> T cells were detected between </w:t>
      </w:r>
      <w:r w:rsidR="00B700CF" w:rsidRPr="009D7C72">
        <w:rPr>
          <w:rFonts w:ascii="Arial" w:hAnsi="Arial" w:cs="Arial"/>
        </w:rPr>
        <w:t>N</w:t>
      </w:r>
      <w:r w:rsidR="00545105" w:rsidRPr="009D7C72">
        <w:rPr>
          <w:rFonts w:ascii="Arial" w:hAnsi="Arial" w:cs="Arial"/>
        </w:rPr>
        <w:t>D</w:t>
      </w:r>
      <w:r w:rsidR="00EB7D0F" w:rsidRPr="009D7C72">
        <w:rPr>
          <w:rFonts w:ascii="Arial" w:hAnsi="Arial" w:cs="Arial"/>
        </w:rPr>
        <w:t xml:space="preserve"> and T1D </w:t>
      </w:r>
      <w:r w:rsidR="00B700CF" w:rsidRPr="009D7C72">
        <w:rPr>
          <w:rFonts w:ascii="Arial" w:hAnsi="Arial" w:cs="Arial"/>
        </w:rPr>
        <w:t>groups</w:t>
      </w:r>
      <w:r w:rsidR="0009465E" w:rsidRPr="009D7C72">
        <w:rPr>
          <w:rFonts w:ascii="Arial" w:hAnsi="Arial" w:cs="Arial"/>
        </w:rPr>
        <w:t xml:space="preserve"> (Figure 5</w:t>
      </w:r>
      <w:r w:rsidR="00545105" w:rsidRPr="009D7C72">
        <w:rPr>
          <w:rFonts w:ascii="Arial" w:hAnsi="Arial" w:cs="Arial"/>
        </w:rPr>
        <w:t>a</w:t>
      </w:r>
      <w:r w:rsidR="0009465E" w:rsidRPr="009D7C72">
        <w:rPr>
          <w:rFonts w:ascii="Arial" w:hAnsi="Arial" w:cs="Arial"/>
        </w:rPr>
        <w:t>)</w:t>
      </w:r>
      <w:r w:rsidR="00EB7D0F" w:rsidRPr="009D7C72">
        <w:rPr>
          <w:rFonts w:ascii="Arial" w:hAnsi="Arial" w:cs="Arial"/>
        </w:rPr>
        <w:t xml:space="preserve">. </w:t>
      </w:r>
      <w:r w:rsidRPr="009D7C72">
        <w:rPr>
          <w:rFonts w:ascii="Arial" w:hAnsi="Arial" w:cs="Arial"/>
        </w:rPr>
        <w:t>However, a</w:t>
      </w:r>
      <w:r w:rsidR="00EB7D0F" w:rsidRPr="009D7C72">
        <w:rPr>
          <w:rFonts w:ascii="Arial" w:hAnsi="Arial" w:cs="Arial"/>
        </w:rPr>
        <w:t xml:space="preserve"> significant decrease in the percentage of individuals with T2D that had detectable </w:t>
      </w:r>
      <w:r w:rsidRPr="009D7C72">
        <w:rPr>
          <w:rFonts w:ascii="Arial" w:hAnsi="Arial" w:cs="Arial"/>
        </w:rPr>
        <w:t xml:space="preserve">vaccine-specific </w:t>
      </w:r>
      <w:r w:rsidR="00EB7D0F" w:rsidRPr="009D7C72">
        <w:rPr>
          <w:rFonts w:ascii="Arial" w:hAnsi="Arial" w:cs="Arial"/>
        </w:rPr>
        <w:t>CD8</w:t>
      </w:r>
      <w:r w:rsidRPr="009D7C72">
        <w:rPr>
          <w:rFonts w:ascii="Arial" w:hAnsi="Arial" w:cs="Arial"/>
          <w:vertAlign w:val="superscript"/>
        </w:rPr>
        <w:t>+</w:t>
      </w:r>
      <w:r w:rsidRPr="009D7C72">
        <w:rPr>
          <w:rFonts w:ascii="Arial" w:hAnsi="Arial" w:cs="Arial"/>
        </w:rPr>
        <w:t xml:space="preserve"> T cell</w:t>
      </w:r>
      <w:r w:rsidR="00EB7D0F" w:rsidRPr="009D7C72">
        <w:rPr>
          <w:rFonts w:ascii="Arial" w:hAnsi="Arial" w:cs="Arial"/>
        </w:rPr>
        <w:t xml:space="preserve"> responses compared </w:t>
      </w:r>
      <w:r w:rsidRPr="009D7C72">
        <w:rPr>
          <w:rFonts w:ascii="Arial" w:hAnsi="Arial" w:cs="Arial"/>
        </w:rPr>
        <w:t xml:space="preserve">to </w:t>
      </w:r>
      <w:r w:rsidR="00B700CF" w:rsidRPr="009D7C72">
        <w:rPr>
          <w:rFonts w:ascii="Arial" w:hAnsi="Arial" w:cs="Arial"/>
        </w:rPr>
        <w:t>N</w:t>
      </w:r>
      <w:r w:rsidR="00545105" w:rsidRPr="009D7C72">
        <w:rPr>
          <w:rFonts w:ascii="Arial" w:hAnsi="Arial" w:cs="Arial"/>
        </w:rPr>
        <w:t>D</w:t>
      </w:r>
      <w:r w:rsidRPr="009D7C72">
        <w:rPr>
          <w:rFonts w:ascii="Arial" w:hAnsi="Arial" w:cs="Arial"/>
        </w:rPr>
        <w:t xml:space="preserve"> was observed (Figure 5</w:t>
      </w:r>
      <w:r w:rsidR="00545105" w:rsidRPr="009D7C72">
        <w:rPr>
          <w:rFonts w:ascii="Arial" w:hAnsi="Arial" w:cs="Arial"/>
        </w:rPr>
        <w:t>b</w:t>
      </w:r>
      <w:r w:rsidRPr="009D7C72">
        <w:rPr>
          <w:rFonts w:ascii="Arial" w:hAnsi="Arial" w:cs="Arial"/>
        </w:rPr>
        <w:t>)</w:t>
      </w:r>
      <w:r w:rsidR="00EB7D0F" w:rsidRPr="009D7C72">
        <w:rPr>
          <w:rFonts w:ascii="Arial" w:hAnsi="Arial" w:cs="Arial"/>
        </w:rPr>
        <w:t xml:space="preserve">. </w:t>
      </w:r>
      <w:r w:rsidR="0094398F" w:rsidRPr="009D7C72">
        <w:rPr>
          <w:rFonts w:ascii="Arial" w:hAnsi="Arial" w:cs="Arial"/>
        </w:rPr>
        <w:t>T</w:t>
      </w:r>
      <w:r w:rsidR="00EB7D0F" w:rsidRPr="009D7C72">
        <w:rPr>
          <w:rFonts w:ascii="Arial" w:hAnsi="Arial" w:cs="Arial"/>
        </w:rPr>
        <w:t>he distribution of antigen experience of vaccine-specific CD8</w:t>
      </w:r>
      <w:r w:rsidR="00EB7D0F" w:rsidRPr="009D7C72">
        <w:rPr>
          <w:rFonts w:ascii="Arial" w:hAnsi="Arial" w:cs="Arial"/>
          <w:vertAlign w:val="superscript"/>
        </w:rPr>
        <w:t>+</w:t>
      </w:r>
      <w:r w:rsidR="00EB7D0F" w:rsidRPr="009D7C72">
        <w:rPr>
          <w:rFonts w:ascii="Arial" w:hAnsi="Arial" w:cs="Arial"/>
        </w:rPr>
        <w:t xml:space="preserve"> T cells was </w:t>
      </w:r>
      <w:r w:rsidR="00BA1FB4" w:rsidRPr="009D7C72">
        <w:rPr>
          <w:rFonts w:ascii="Arial" w:hAnsi="Arial" w:cs="Arial"/>
        </w:rPr>
        <w:t>not significantly different</w:t>
      </w:r>
      <w:r w:rsidR="00EB7D0F" w:rsidRPr="009D7C72">
        <w:rPr>
          <w:rFonts w:ascii="Arial" w:hAnsi="Arial" w:cs="Arial"/>
        </w:rPr>
        <w:t xml:space="preserve"> among </w:t>
      </w:r>
      <w:r w:rsidR="00B700CF" w:rsidRPr="009D7C72">
        <w:rPr>
          <w:rFonts w:ascii="Arial" w:hAnsi="Arial" w:cs="Arial"/>
        </w:rPr>
        <w:t>N</w:t>
      </w:r>
      <w:r w:rsidR="00D825D3" w:rsidRPr="009D7C72">
        <w:rPr>
          <w:rFonts w:ascii="Arial" w:hAnsi="Arial" w:cs="Arial"/>
        </w:rPr>
        <w:t>D controls</w:t>
      </w:r>
      <w:r w:rsidR="00EB7D0F" w:rsidRPr="009D7C72">
        <w:rPr>
          <w:rFonts w:ascii="Arial" w:hAnsi="Arial" w:cs="Arial"/>
        </w:rPr>
        <w:t xml:space="preserve"> and people with diabetes</w:t>
      </w:r>
      <w:r w:rsidRPr="009D7C72">
        <w:rPr>
          <w:rFonts w:ascii="Arial" w:hAnsi="Arial" w:cs="Arial"/>
        </w:rPr>
        <w:t xml:space="preserve"> (Figure 5</w:t>
      </w:r>
      <w:r w:rsidR="00D825D3" w:rsidRPr="009D7C72">
        <w:rPr>
          <w:rFonts w:ascii="Arial" w:hAnsi="Arial" w:cs="Arial"/>
        </w:rPr>
        <w:t>c</w:t>
      </w:r>
      <w:r w:rsidRPr="009D7C72">
        <w:rPr>
          <w:rFonts w:ascii="Arial" w:hAnsi="Arial" w:cs="Arial"/>
        </w:rPr>
        <w:t>)</w:t>
      </w:r>
      <w:r w:rsidR="00EB7D0F" w:rsidRPr="009D7C72">
        <w:rPr>
          <w:rFonts w:ascii="Arial" w:hAnsi="Arial" w:cs="Arial"/>
        </w:rPr>
        <w:t xml:space="preserve">, with similar proportions of </w:t>
      </w:r>
      <w:r w:rsidRPr="009D7C72">
        <w:rPr>
          <w:rFonts w:ascii="Arial" w:hAnsi="Arial" w:cs="Arial"/>
        </w:rPr>
        <w:t>S-specific CD8</w:t>
      </w:r>
      <w:r w:rsidRPr="009D7C72">
        <w:rPr>
          <w:rFonts w:ascii="Arial" w:hAnsi="Arial" w:cs="Arial"/>
          <w:vertAlign w:val="superscript"/>
        </w:rPr>
        <w:t>+</w:t>
      </w:r>
      <w:r w:rsidRPr="009D7C72">
        <w:rPr>
          <w:rFonts w:ascii="Arial" w:hAnsi="Arial" w:cs="Arial"/>
        </w:rPr>
        <w:t xml:space="preserve"> T </w:t>
      </w:r>
      <w:r w:rsidR="00EB7D0F" w:rsidRPr="009D7C72">
        <w:rPr>
          <w:rFonts w:ascii="Arial" w:hAnsi="Arial" w:cs="Arial"/>
        </w:rPr>
        <w:t xml:space="preserve">cells with a naïve and </w:t>
      </w:r>
      <w:r w:rsidR="0094398F" w:rsidRPr="009D7C72">
        <w:rPr>
          <w:rFonts w:ascii="Arial" w:hAnsi="Arial" w:cs="Arial"/>
        </w:rPr>
        <w:t>T</w:t>
      </w:r>
      <w:r w:rsidR="0094398F" w:rsidRPr="009D7C72">
        <w:rPr>
          <w:rFonts w:ascii="Arial" w:hAnsi="Arial" w:cs="Arial"/>
          <w:vertAlign w:val="subscript"/>
        </w:rPr>
        <w:t>EM</w:t>
      </w:r>
      <w:r w:rsidR="00EB7D0F" w:rsidRPr="009D7C72">
        <w:rPr>
          <w:rFonts w:ascii="Arial" w:hAnsi="Arial" w:cs="Arial"/>
          <w:vertAlign w:val="subscript"/>
        </w:rPr>
        <w:t>RA</w:t>
      </w:r>
      <w:r w:rsidR="00EB7D0F" w:rsidRPr="009D7C72">
        <w:rPr>
          <w:rFonts w:ascii="Arial" w:hAnsi="Arial" w:cs="Arial"/>
        </w:rPr>
        <w:t xml:space="preserve"> phenotype, and lower </w:t>
      </w:r>
      <w:r w:rsidR="000D5724" w:rsidRPr="009D7C72">
        <w:rPr>
          <w:rFonts w:ascii="Arial" w:hAnsi="Arial" w:cs="Arial"/>
        </w:rPr>
        <w:t>proportions of</w:t>
      </w:r>
      <w:r w:rsidR="00EB7D0F" w:rsidRPr="009D7C72">
        <w:rPr>
          <w:rFonts w:ascii="Arial" w:hAnsi="Arial" w:cs="Arial"/>
        </w:rPr>
        <w:t xml:space="preserve"> effector memory and central memory </w:t>
      </w:r>
      <w:r w:rsidR="00EB7D0F" w:rsidRPr="009D7C72">
        <w:rPr>
          <w:rFonts w:ascii="Arial" w:hAnsi="Arial" w:cs="Arial"/>
        </w:rPr>
        <w:lastRenderedPageBreak/>
        <w:t>phenotype</w:t>
      </w:r>
      <w:r w:rsidR="0094398F" w:rsidRPr="009D7C72">
        <w:rPr>
          <w:rFonts w:ascii="Arial" w:hAnsi="Arial" w:cs="Arial"/>
        </w:rPr>
        <w:t>s</w:t>
      </w:r>
      <w:r w:rsidRPr="009D7C72">
        <w:rPr>
          <w:rFonts w:ascii="Arial" w:hAnsi="Arial" w:cs="Arial"/>
        </w:rPr>
        <w:t xml:space="preserve"> (Figure 5</w:t>
      </w:r>
      <w:r w:rsidR="00D825D3" w:rsidRPr="009D7C72">
        <w:rPr>
          <w:rFonts w:ascii="Arial" w:hAnsi="Arial" w:cs="Arial"/>
        </w:rPr>
        <w:t>d</w:t>
      </w:r>
      <w:r w:rsidRPr="009D7C72">
        <w:rPr>
          <w:rFonts w:ascii="Arial" w:hAnsi="Arial" w:cs="Arial"/>
        </w:rPr>
        <w:t>)</w:t>
      </w:r>
      <w:r w:rsidR="00EB7D0F" w:rsidRPr="009D7C72">
        <w:rPr>
          <w:rFonts w:ascii="Arial" w:hAnsi="Arial" w:cs="Arial"/>
        </w:rPr>
        <w:t xml:space="preserve">. This </w:t>
      </w:r>
      <w:r w:rsidR="00CB7973" w:rsidRPr="009D7C72">
        <w:rPr>
          <w:rFonts w:ascii="Arial" w:hAnsi="Arial" w:cs="Arial"/>
        </w:rPr>
        <w:t>cellular distribution</w:t>
      </w:r>
      <w:r w:rsidR="00EB7D0F" w:rsidRPr="009D7C72">
        <w:rPr>
          <w:rFonts w:ascii="Arial" w:hAnsi="Arial" w:cs="Arial"/>
        </w:rPr>
        <w:t xml:space="preserve"> of antigen experience was not different from th</w:t>
      </w:r>
      <w:r w:rsidR="002C5CE6" w:rsidRPr="009D7C72">
        <w:rPr>
          <w:rFonts w:ascii="Arial" w:hAnsi="Arial" w:cs="Arial"/>
        </w:rPr>
        <w:t>at</w:t>
      </w:r>
      <w:r w:rsidR="00EB7D0F" w:rsidRPr="009D7C72">
        <w:rPr>
          <w:rFonts w:ascii="Arial" w:hAnsi="Arial" w:cs="Arial"/>
        </w:rPr>
        <w:t xml:space="preserve"> of </w:t>
      </w:r>
      <w:r w:rsidR="002C5CE6" w:rsidRPr="009D7C72">
        <w:rPr>
          <w:rFonts w:ascii="Arial" w:hAnsi="Arial" w:cs="Arial"/>
        </w:rPr>
        <w:t>total</w:t>
      </w:r>
      <w:r w:rsidR="00EB7D0F" w:rsidRPr="009D7C72">
        <w:rPr>
          <w:rFonts w:ascii="Arial" w:hAnsi="Arial" w:cs="Arial"/>
        </w:rPr>
        <w:t xml:space="preserve"> CD8</w:t>
      </w:r>
      <w:r w:rsidR="00EB7D0F" w:rsidRPr="009D7C72">
        <w:rPr>
          <w:rFonts w:ascii="Arial" w:hAnsi="Arial" w:cs="Arial"/>
          <w:vertAlign w:val="superscript"/>
        </w:rPr>
        <w:t>+</w:t>
      </w:r>
      <w:r w:rsidR="00EB7D0F" w:rsidRPr="009D7C72">
        <w:rPr>
          <w:rFonts w:ascii="Arial" w:hAnsi="Arial" w:cs="Arial"/>
        </w:rPr>
        <w:t xml:space="preserve"> T cells from the </w:t>
      </w:r>
      <w:r w:rsidRPr="009D7C72">
        <w:rPr>
          <w:rFonts w:ascii="Arial" w:hAnsi="Arial" w:cs="Arial"/>
        </w:rPr>
        <w:t xml:space="preserve">three </w:t>
      </w:r>
      <w:r w:rsidR="00EB7D0F" w:rsidRPr="009D7C72">
        <w:rPr>
          <w:rFonts w:ascii="Arial" w:hAnsi="Arial" w:cs="Arial"/>
        </w:rPr>
        <w:t>study groups</w:t>
      </w:r>
      <w:r w:rsidR="002C5CE6" w:rsidRPr="009D7C72">
        <w:rPr>
          <w:rFonts w:ascii="Arial" w:hAnsi="Arial" w:cs="Arial"/>
        </w:rPr>
        <w:t>, although diabetes groups showed a modest increase in the frequency of total CD8</w:t>
      </w:r>
      <w:r w:rsidR="002C5CE6" w:rsidRPr="009D7C72">
        <w:rPr>
          <w:rFonts w:ascii="Arial" w:hAnsi="Arial" w:cs="Arial"/>
          <w:vertAlign w:val="superscript"/>
        </w:rPr>
        <w:t xml:space="preserve">+ </w:t>
      </w:r>
      <w:r w:rsidR="002C5CE6" w:rsidRPr="009D7C72">
        <w:rPr>
          <w:rFonts w:ascii="Arial" w:hAnsi="Arial" w:cs="Arial"/>
        </w:rPr>
        <w:t>T cells with a central memory phenotype</w:t>
      </w:r>
      <w:r w:rsidR="00EB7D0F" w:rsidRPr="009D7C72">
        <w:rPr>
          <w:rFonts w:ascii="Arial" w:hAnsi="Arial" w:cs="Arial"/>
        </w:rPr>
        <w:t xml:space="preserve"> (Supplementary Figure</w:t>
      </w:r>
      <w:r w:rsidRPr="009D7C72">
        <w:rPr>
          <w:rFonts w:ascii="Arial" w:hAnsi="Arial" w:cs="Arial"/>
        </w:rPr>
        <w:t xml:space="preserve"> </w:t>
      </w:r>
      <w:r w:rsidR="00B1025A" w:rsidRPr="009D7C72">
        <w:rPr>
          <w:rFonts w:ascii="Arial" w:hAnsi="Arial" w:cs="Arial"/>
        </w:rPr>
        <w:t>9</w:t>
      </w:r>
      <w:r w:rsidR="00EB7D0F" w:rsidRPr="009D7C72">
        <w:rPr>
          <w:rFonts w:ascii="Arial" w:hAnsi="Arial" w:cs="Arial"/>
        </w:rPr>
        <w:t>). To assess functionality, the secretion of TNF, IFN</w:t>
      </w:r>
      <w:r w:rsidR="00BC7C92" w:rsidRPr="009D7C72">
        <w:rPr>
          <w:rFonts w:ascii="Arial" w:hAnsi="Arial" w:cs="Arial"/>
        </w:rPr>
        <w:sym w:font="Symbol" w:char="F067"/>
      </w:r>
      <w:r w:rsidR="00EB7D0F" w:rsidRPr="009D7C72">
        <w:rPr>
          <w:rFonts w:ascii="Arial" w:hAnsi="Arial" w:cs="Arial"/>
        </w:rPr>
        <w:t xml:space="preserve">, IL-2 and granzyme B were measured as a readout for an efficient </w:t>
      </w:r>
      <w:r w:rsidR="00BA1FB4" w:rsidRPr="009D7C72">
        <w:rPr>
          <w:rFonts w:ascii="Arial" w:hAnsi="Arial" w:cs="Arial"/>
        </w:rPr>
        <w:t>CD8</w:t>
      </w:r>
      <w:r w:rsidR="00BA1FB4" w:rsidRPr="009D7C72">
        <w:rPr>
          <w:rFonts w:ascii="Arial" w:hAnsi="Arial" w:cs="Arial"/>
          <w:vertAlign w:val="superscript"/>
        </w:rPr>
        <w:t>+</w:t>
      </w:r>
      <w:r w:rsidR="00BA1FB4" w:rsidRPr="009D7C72">
        <w:rPr>
          <w:rFonts w:ascii="Arial" w:hAnsi="Arial" w:cs="Arial"/>
        </w:rPr>
        <w:t xml:space="preserve"> T cell </w:t>
      </w:r>
      <w:r w:rsidR="00EB7D0F" w:rsidRPr="009D7C72">
        <w:rPr>
          <w:rFonts w:ascii="Arial" w:hAnsi="Arial" w:cs="Arial"/>
        </w:rPr>
        <w:t>response to vaccination</w:t>
      </w:r>
      <w:r w:rsidR="00BB6898">
        <w:rPr>
          <w:rFonts w:ascii="Arial" w:hAnsi="Arial" w:cs="Arial"/>
        </w:rPr>
        <w:t xml:space="preserve"> </w:t>
      </w:r>
      <w:r w:rsidR="000A3EE4" w:rsidRPr="009D7C72">
        <w:rPr>
          <w:rFonts w:ascii="Arial" w:hAnsi="Arial" w:cs="Arial"/>
        </w:rPr>
        <w:fldChar w:fldCharType="begin"/>
      </w:r>
      <w:r w:rsidR="000A3EE4" w:rsidRPr="009D7C72">
        <w:rPr>
          <w:rFonts w:ascii="Arial" w:hAnsi="Arial" w:cs="Arial"/>
        </w:rPr>
        <w:instrText xml:space="preserve"> ADDIN EN.CITE &lt;EndNote&gt;&lt;Cite&gt;&lt;Author&gt;Seder&lt;/Author&gt;&lt;Year&gt;2008&lt;/Year&gt;&lt;RecNum&gt;18&lt;/RecNum&gt;&lt;IDText&gt;18323851&lt;/IDText&gt;&lt;DisplayText&gt;[13]&lt;/DisplayText&gt;&lt;record&gt;&lt;rec-number&gt;18&lt;/rec-number&gt;&lt;foreign-keys&gt;&lt;key app="EN" db-id="2zxzs0sebfvxaje9909vpz05xft5pwp2tave" timestamp="1737628354"&gt;18&lt;/key&gt;&lt;/foreign-keys&gt;&lt;ref-type name="Journal Article"&gt;17&lt;/ref-type&gt;&lt;contributors&gt;&lt;authors&gt;&lt;author&gt;Seder, R. A.&lt;/author&gt;&lt;author&gt;Darrah, P. A.&lt;/author&gt;&lt;author&gt;Roederer, M.&lt;/author&gt;&lt;/authors&gt;&lt;/contributors&gt;&lt;auth-address&gt;Cellular Immunology Section, Vaccine Research Center, National Institute of Allergy and Infectious Diseases, National Institutes of Health, 40 Convent Drive, Bethesda, Maryland 20892, USA. rseder@mail.nih.gov&lt;/auth-address&gt;&lt;titles&gt;&lt;title&gt;T-cell quality in memory and protection: implications for vaccine design&lt;/title&gt;&lt;secondary-title&gt;Nat Rev Immunol&lt;/secondary-title&gt;&lt;/titles&gt;&lt;periodical&gt;&lt;full-title&gt;Nat Rev Immunol&lt;/full-title&gt;&lt;/periodical&gt;&lt;pages&gt;247-58&lt;/pages&gt;&lt;volume&gt;8&lt;/volume&gt;&lt;number&gt;4&lt;/number&gt;&lt;edition&gt;20080307&lt;/edition&gt;&lt;keywords&gt;&lt;keyword&gt;Animals&lt;/keyword&gt;&lt;keyword&gt;Flow Cytometry&lt;/keyword&gt;&lt;keyword&gt;Humans&lt;/keyword&gt;&lt;keyword&gt;*Immunologic Memory&lt;/keyword&gt;&lt;keyword&gt;T-Lymphocytes/*immunology&lt;/keyword&gt;&lt;keyword&gt;Vaccines/*immunology&lt;/keyword&gt;&lt;/keywords&gt;&lt;dates&gt;&lt;year&gt;2008&lt;/year&gt;&lt;pub-dates&gt;&lt;date&gt;Apr&lt;/date&gt;&lt;/pub-dates&gt;&lt;/dates&gt;&lt;isbn&gt;1474-1741 (Electronic)&amp;#xD;1474-1733 (Linking)&lt;/isbn&gt;&lt;accession-num&gt;18323851&lt;/accession-num&gt;&lt;urls&gt;&lt;related-urls&gt;&lt;url&gt;https://www.ncbi.nlm.nih.gov/pubmed/18323851&lt;/url&gt;&lt;/related-urls&gt;&lt;/urls&gt;&lt;electronic-resource-num&gt;10.1038/nri2274&lt;/electronic-resource-num&gt;&lt;remote-database-name&gt;Medline&lt;/remote-database-name&gt;&lt;remote-database-provider&gt;NLM&lt;/remote-database-provider&gt;&lt;/record&gt;&lt;/Cite&gt;&lt;/EndNote&gt;</w:instrText>
      </w:r>
      <w:r w:rsidR="000A3EE4" w:rsidRPr="009D7C72">
        <w:rPr>
          <w:rFonts w:ascii="Arial" w:hAnsi="Arial" w:cs="Arial"/>
        </w:rPr>
        <w:fldChar w:fldCharType="separate"/>
      </w:r>
      <w:r w:rsidR="000A3EE4" w:rsidRPr="009D7C72">
        <w:rPr>
          <w:rFonts w:ascii="Arial" w:hAnsi="Arial" w:cs="Arial"/>
          <w:noProof/>
        </w:rPr>
        <w:t>[13]</w:t>
      </w:r>
      <w:r w:rsidR="000A3EE4" w:rsidRPr="009D7C72">
        <w:rPr>
          <w:rFonts w:ascii="Arial" w:hAnsi="Arial" w:cs="Arial"/>
        </w:rPr>
        <w:fldChar w:fldCharType="end"/>
      </w:r>
      <w:r w:rsidR="00BA1FB4" w:rsidRPr="009D7C72">
        <w:rPr>
          <w:rFonts w:ascii="Arial" w:hAnsi="Arial" w:cs="Arial"/>
        </w:rPr>
        <w:t>. In addition,</w:t>
      </w:r>
      <w:r w:rsidR="00731ECE" w:rsidRPr="009D7C72">
        <w:rPr>
          <w:rFonts w:ascii="Arial" w:hAnsi="Arial" w:cs="Arial"/>
        </w:rPr>
        <w:t xml:space="preserve"> IL-21, IL-17A, IL-13 and IL-10</w:t>
      </w:r>
      <w:r w:rsidR="00BA1FB4" w:rsidRPr="009D7C72">
        <w:rPr>
          <w:rFonts w:ascii="Arial" w:hAnsi="Arial" w:cs="Arial"/>
        </w:rPr>
        <w:t xml:space="preserve"> were assessed</w:t>
      </w:r>
      <w:r w:rsidR="00731ECE" w:rsidRPr="009D7C72">
        <w:rPr>
          <w:rFonts w:ascii="Arial" w:hAnsi="Arial" w:cs="Arial"/>
        </w:rPr>
        <w:t xml:space="preserve"> as readouts for cells with </w:t>
      </w:r>
      <w:r w:rsidR="00BA1FB4" w:rsidRPr="009D7C72">
        <w:rPr>
          <w:rFonts w:ascii="Arial" w:hAnsi="Arial" w:cs="Arial"/>
        </w:rPr>
        <w:t>Tc21</w:t>
      </w:r>
      <w:r w:rsidR="00731ECE" w:rsidRPr="009D7C72">
        <w:rPr>
          <w:rFonts w:ascii="Arial" w:hAnsi="Arial" w:cs="Arial"/>
        </w:rPr>
        <w:t>, T</w:t>
      </w:r>
      <w:r w:rsidR="008422F9" w:rsidRPr="009D7C72">
        <w:rPr>
          <w:rFonts w:ascii="Arial" w:hAnsi="Arial" w:cs="Arial"/>
        </w:rPr>
        <w:t>c17</w:t>
      </w:r>
      <w:r w:rsidR="00731ECE" w:rsidRPr="009D7C72">
        <w:rPr>
          <w:rFonts w:ascii="Arial" w:hAnsi="Arial" w:cs="Arial"/>
        </w:rPr>
        <w:t>, T</w:t>
      </w:r>
      <w:r w:rsidR="008422F9" w:rsidRPr="009D7C72">
        <w:rPr>
          <w:rFonts w:ascii="Arial" w:hAnsi="Arial" w:cs="Arial"/>
        </w:rPr>
        <w:t>c</w:t>
      </w:r>
      <w:r w:rsidR="00731ECE" w:rsidRPr="009D7C72">
        <w:rPr>
          <w:rFonts w:ascii="Arial" w:hAnsi="Arial" w:cs="Arial"/>
        </w:rPr>
        <w:t xml:space="preserve">2 and </w:t>
      </w:r>
      <w:r w:rsidR="00C4455B" w:rsidRPr="009D7C72">
        <w:rPr>
          <w:rFonts w:ascii="Arial" w:hAnsi="Arial" w:cs="Arial"/>
        </w:rPr>
        <w:t>anti-inflammatory</w:t>
      </w:r>
      <w:r w:rsidR="00731ECE" w:rsidRPr="009D7C72">
        <w:rPr>
          <w:rFonts w:ascii="Arial" w:hAnsi="Arial" w:cs="Arial"/>
        </w:rPr>
        <w:t xml:space="preserve"> phenotypes</w:t>
      </w:r>
      <w:r w:rsidR="008422F9" w:rsidRPr="009D7C72">
        <w:rPr>
          <w:rFonts w:ascii="Arial" w:hAnsi="Arial" w:cs="Arial"/>
        </w:rPr>
        <w:t>, respectively</w:t>
      </w:r>
      <w:r w:rsidR="00BE3ABC" w:rsidRPr="009D7C72">
        <w:rPr>
          <w:rFonts w:ascii="Arial" w:hAnsi="Arial" w:cs="Arial"/>
        </w:rPr>
        <w:t xml:space="preserve"> (Figure 5</w:t>
      </w:r>
      <w:r w:rsidR="00D825D3" w:rsidRPr="009D7C72">
        <w:rPr>
          <w:rFonts w:ascii="Arial" w:hAnsi="Arial" w:cs="Arial"/>
        </w:rPr>
        <w:t>e</w:t>
      </w:r>
      <w:r w:rsidR="00BE3ABC" w:rsidRPr="009D7C72">
        <w:rPr>
          <w:rFonts w:ascii="Arial" w:hAnsi="Arial" w:cs="Arial"/>
        </w:rPr>
        <w:t>)</w:t>
      </w:r>
      <w:r w:rsidR="00EB7D0F" w:rsidRPr="009D7C72">
        <w:rPr>
          <w:rFonts w:ascii="Arial" w:hAnsi="Arial" w:cs="Arial"/>
        </w:rPr>
        <w:t>. Pa</w:t>
      </w:r>
      <w:r w:rsidR="0050637E" w:rsidRPr="009D7C72">
        <w:rPr>
          <w:rFonts w:ascii="Arial" w:hAnsi="Arial" w:cs="Arial"/>
        </w:rPr>
        <w:t>r</w:t>
      </w:r>
      <w:r w:rsidR="00EB7D0F" w:rsidRPr="009D7C72">
        <w:rPr>
          <w:rFonts w:ascii="Arial" w:hAnsi="Arial" w:cs="Arial"/>
        </w:rPr>
        <w:t>ti</w:t>
      </w:r>
      <w:r w:rsidR="0050637E" w:rsidRPr="009D7C72">
        <w:rPr>
          <w:rFonts w:ascii="Arial" w:hAnsi="Arial" w:cs="Arial"/>
        </w:rPr>
        <w:t>cipants</w:t>
      </w:r>
      <w:r w:rsidR="00EB7D0F" w:rsidRPr="009D7C72">
        <w:rPr>
          <w:rFonts w:ascii="Arial" w:hAnsi="Arial" w:cs="Arial"/>
        </w:rPr>
        <w:t xml:space="preserve"> with </w:t>
      </w:r>
      <w:r w:rsidR="004F7CD2" w:rsidRPr="009D7C72">
        <w:rPr>
          <w:rFonts w:ascii="Arial" w:hAnsi="Arial" w:cs="Arial"/>
        </w:rPr>
        <w:t>T1D and with T2D</w:t>
      </w:r>
      <w:r w:rsidR="00EB7D0F" w:rsidRPr="009D7C72">
        <w:rPr>
          <w:rFonts w:ascii="Arial" w:hAnsi="Arial" w:cs="Arial"/>
        </w:rPr>
        <w:t xml:space="preserve"> harbored an increased frequency of TNF- and IL-2-secreting S-specific CD8</w:t>
      </w:r>
      <w:r w:rsidR="00EB7D0F" w:rsidRPr="009D7C72">
        <w:rPr>
          <w:rFonts w:ascii="Arial" w:hAnsi="Arial" w:cs="Arial"/>
          <w:vertAlign w:val="superscript"/>
        </w:rPr>
        <w:t>+</w:t>
      </w:r>
      <w:r w:rsidR="00EB7D0F" w:rsidRPr="009D7C72">
        <w:rPr>
          <w:rFonts w:ascii="Arial" w:hAnsi="Arial" w:cs="Arial"/>
        </w:rPr>
        <w:t xml:space="preserve"> T cells, while no differences were observed in the production of IFN</w:t>
      </w:r>
      <w:r w:rsidR="004F7CD2" w:rsidRPr="009D7C72">
        <w:rPr>
          <w:rFonts w:ascii="Arial" w:hAnsi="Arial" w:cs="Arial"/>
        </w:rPr>
        <w:sym w:font="Symbol" w:char="F067"/>
      </w:r>
      <w:r w:rsidR="00EB7D0F" w:rsidRPr="009D7C72">
        <w:rPr>
          <w:rFonts w:ascii="Arial" w:hAnsi="Arial" w:cs="Arial"/>
        </w:rPr>
        <w:t xml:space="preserve"> or granzyme B</w:t>
      </w:r>
      <w:r w:rsidR="004F7CD2" w:rsidRPr="009D7C72">
        <w:rPr>
          <w:rFonts w:ascii="Arial" w:hAnsi="Arial" w:cs="Arial"/>
        </w:rPr>
        <w:t xml:space="preserve"> compared to </w:t>
      </w:r>
      <w:r w:rsidR="0050637E" w:rsidRPr="009D7C72">
        <w:rPr>
          <w:rFonts w:ascii="Arial" w:hAnsi="Arial" w:cs="Arial"/>
        </w:rPr>
        <w:t>N</w:t>
      </w:r>
      <w:r w:rsidR="00D825D3" w:rsidRPr="009D7C72">
        <w:rPr>
          <w:rFonts w:ascii="Arial" w:hAnsi="Arial" w:cs="Arial"/>
        </w:rPr>
        <w:t>D controls</w:t>
      </w:r>
      <w:r w:rsidR="00EB7D0F" w:rsidRPr="009D7C72">
        <w:rPr>
          <w:rFonts w:ascii="Arial" w:hAnsi="Arial" w:cs="Arial"/>
        </w:rPr>
        <w:t xml:space="preserve">. </w:t>
      </w:r>
      <w:r w:rsidR="008422F9" w:rsidRPr="009D7C72">
        <w:rPr>
          <w:rFonts w:ascii="Arial" w:hAnsi="Arial" w:cs="Arial"/>
        </w:rPr>
        <w:t xml:space="preserve">We used these 4 cytokines to explore polyfunctionality </w:t>
      </w:r>
      <w:r w:rsidR="004F7CD2" w:rsidRPr="009D7C72">
        <w:rPr>
          <w:rFonts w:ascii="Arial" w:hAnsi="Arial" w:cs="Arial"/>
        </w:rPr>
        <w:t>of</w:t>
      </w:r>
      <w:r w:rsidR="008422F9" w:rsidRPr="009D7C72">
        <w:rPr>
          <w:rFonts w:ascii="Arial" w:hAnsi="Arial" w:cs="Arial"/>
        </w:rPr>
        <w:t xml:space="preserve"> the CD8</w:t>
      </w:r>
      <w:r w:rsidR="008422F9" w:rsidRPr="009D7C72">
        <w:rPr>
          <w:rFonts w:ascii="Arial" w:hAnsi="Arial" w:cs="Arial"/>
          <w:vertAlign w:val="superscript"/>
        </w:rPr>
        <w:t xml:space="preserve">+ </w:t>
      </w:r>
      <w:r w:rsidR="008422F9" w:rsidRPr="009D7C72">
        <w:rPr>
          <w:rFonts w:ascii="Arial" w:hAnsi="Arial" w:cs="Arial"/>
        </w:rPr>
        <w:t>T cell recall response, and while most cells were expressing only one function, there was a significant increase in the percentage of S-specific CD8</w:t>
      </w:r>
      <w:r w:rsidR="008422F9" w:rsidRPr="009D7C72">
        <w:rPr>
          <w:rFonts w:ascii="Arial" w:hAnsi="Arial" w:cs="Arial"/>
          <w:vertAlign w:val="superscript"/>
        </w:rPr>
        <w:t>+</w:t>
      </w:r>
      <w:r w:rsidR="008422F9" w:rsidRPr="009D7C72">
        <w:rPr>
          <w:rFonts w:ascii="Arial" w:hAnsi="Arial" w:cs="Arial"/>
        </w:rPr>
        <w:t xml:space="preserve"> T cells that produced a combination of 2 and 3 cytokines in T2D pa</w:t>
      </w:r>
      <w:r w:rsidR="0050637E" w:rsidRPr="009D7C72">
        <w:rPr>
          <w:rFonts w:ascii="Arial" w:hAnsi="Arial" w:cs="Arial"/>
        </w:rPr>
        <w:t>r</w:t>
      </w:r>
      <w:r w:rsidR="008422F9" w:rsidRPr="009D7C72">
        <w:rPr>
          <w:rFonts w:ascii="Arial" w:hAnsi="Arial" w:cs="Arial"/>
        </w:rPr>
        <w:t>ti</w:t>
      </w:r>
      <w:r w:rsidR="0050637E" w:rsidRPr="009D7C72">
        <w:rPr>
          <w:rFonts w:ascii="Arial" w:hAnsi="Arial" w:cs="Arial"/>
        </w:rPr>
        <w:t>cipa</w:t>
      </w:r>
      <w:r w:rsidR="008422F9" w:rsidRPr="009D7C72">
        <w:rPr>
          <w:rFonts w:ascii="Arial" w:hAnsi="Arial" w:cs="Arial"/>
        </w:rPr>
        <w:t xml:space="preserve">nts compared to </w:t>
      </w:r>
      <w:r w:rsidR="0050637E" w:rsidRPr="009D7C72">
        <w:rPr>
          <w:rFonts w:ascii="Arial" w:hAnsi="Arial" w:cs="Arial"/>
        </w:rPr>
        <w:t>N</w:t>
      </w:r>
      <w:r w:rsidR="00D825D3" w:rsidRPr="009D7C72">
        <w:rPr>
          <w:rFonts w:ascii="Arial" w:hAnsi="Arial" w:cs="Arial"/>
        </w:rPr>
        <w:t>D</w:t>
      </w:r>
      <w:r w:rsidR="0009465E" w:rsidRPr="009D7C72">
        <w:rPr>
          <w:rFonts w:ascii="Arial" w:hAnsi="Arial" w:cs="Arial"/>
        </w:rPr>
        <w:t xml:space="preserve"> (Figure 5</w:t>
      </w:r>
      <w:r w:rsidR="00D825D3" w:rsidRPr="009D7C72">
        <w:rPr>
          <w:rFonts w:ascii="Arial" w:hAnsi="Arial" w:cs="Arial"/>
        </w:rPr>
        <w:t>f</w:t>
      </w:r>
      <w:r w:rsidR="0009465E" w:rsidRPr="009D7C72">
        <w:rPr>
          <w:rFonts w:ascii="Arial" w:hAnsi="Arial" w:cs="Arial"/>
        </w:rPr>
        <w:t>)</w:t>
      </w:r>
      <w:r w:rsidR="008422F9" w:rsidRPr="009D7C72">
        <w:rPr>
          <w:rFonts w:ascii="Arial" w:hAnsi="Arial" w:cs="Arial"/>
        </w:rPr>
        <w:t>. S-specific CD8</w:t>
      </w:r>
      <w:r w:rsidR="008422F9" w:rsidRPr="009D7C72">
        <w:rPr>
          <w:rFonts w:ascii="Arial" w:hAnsi="Arial" w:cs="Arial"/>
          <w:vertAlign w:val="superscript"/>
        </w:rPr>
        <w:t>+</w:t>
      </w:r>
      <w:r w:rsidR="008422F9" w:rsidRPr="009D7C72">
        <w:rPr>
          <w:rFonts w:ascii="Arial" w:hAnsi="Arial" w:cs="Arial"/>
        </w:rPr>
        <w:t xml:space="preserve"> T cells in T1D pa</w:t>
      </w:r>
      <w:r w:rsidR="0050637E" w:rsidRPr="009D7C72">
        <w:rPr>
          <w:rFonts w:ascii="Arial" w:hAnsi="Arial" w:cs="Arial"/>
        </w:rPr>
        <w:t>r</w:t>
      </w:r>
      <w:r w:rsidR="008422F9" w:rsidRPr="009D7C72">
        <w:rPr>
          <w:rFonts w:ascii="Arial" w:hAnsi="Arial" w:cs="Arial"/>
        </w:rPr>
        <w:t>ti</w:t>
      </w:r>
      <w:r w:rsidR="0050637E" w:rsidRPr="009D7C72">
        <w:rPr>
          <w:rFonts w:ascii="Arial" w:hAnsi="Arial" w:cs="Arial"/>
        </w:rPr>
        <w:t>cipa</w:t>
      </w:r>
      <w:r w:rsidR="008422F9" w:rsidRPr="009D7C72">
        <w:rPr>
          <w:rFonts w:ascii="Arial" w:hAnsi="Arial" w:cs="Arial"/>
        </w:rPr>
        <w:t xml:space="preserve">nts also displayed an increased frequency of cells co-producing 3 cytokines, suggesting a significant increase in polyfunctionality in </w:t>
      </w:r>
      <w:r w:rsidR="00AA626A" w:rsidRPr="009D7C72">
        <w:rPr>
          <w:rFonts w:ascii="Arial" w:hAnsi="Arial" w:cs="Arial"/>
        </w:rPr>
        <w:t xml:space="preserve">both T1D and T2D patients compared to </w:t>
      </w:r>
      <w:r w:rsidR="0050637E" w:rsidRPr="009D7C72">
        <w:rPr>
          <w:rFonts w:ascii="Arial" w:hAnsi="Arial" w:cs="Arial"/>
        </w:rPr>
        <w:t>N</w:t>
      </w:r>
      <w:r w:rsidR="00D825D3" w:rsidRPr="009D7C72">
        <w:rPr>
          <w:rFonts w:ascii="Arial" w:hAnsi="Arial" w:cs="Arial"/>
        </w:rPr>
        <w:t>D</w:t>
      </w:r>
      <w:r w:rsidR="0050637E" w:rsidRPr="009D7C72">
        <w:rPr>
          <w:rFonts w:ascii="Arial" w:hAnsi="Arial" w:cs="Arial"/>
        </w:rPr>
        <w:t xml:space="preserve"> </w:t>
      </w:r>
      <w:r w:rsidR="00AA626A" w:rsidRPr="009D7C72">
        <w:rPr>
          <w:rFonts w:ascii="Arial" w:hAnsi="Arial" w:cs="Arial"/>
        </w:rPr>
        <w:t xml:space="preserve">(Supplementary Figure </w:t>
      </w:r>
      <w:r w:rsidR="00B1025A" w:rsidRPr="009D7C72">
        <w:rPr>
          <w:rFonts w:ascii="Arial" w:hAnsi="Arial" w:cs="Arial"/>
        </w:rPr>
        <w:t>10</w:t>
      </w:r>
      <w:r w:rsidR="00AA626A" w:rsidRPr="009D7C72">
        <w:rPr>
          <w:rFonts w:ascii="Arial" w:hAnsi="Arial" w:cs="Arial"/>
        </w:rPr>
        <w:t>).</w:t>
      </w:r>
    </w:p>
    <w:p w14:paraId="3EE0DF90" w14:textId="77777777" w:rsidR="00AA626A" w:rsidRPr="009D7C72" w:rsidRDefault="00AA626A" w:rsidP="00C248D1">
      <w:pPr>
        <w:spacing w:line="276" w:lineRule="auto"/>
        <w:jc w:val="both"/>
        <w:rPr>
          <w:rFonts w:ascii="Arial" w:hAnsi="Arial" w:cs="Arial"/>
        </w:rPr>
      </w:pPr>
    </w:p>
    <w:p w14:paraId="73433924" w14:textId="37943DE4" w:rsidR="004E5691" w:rsidRPr="009D7C72" w:rsidRDefault="00AA626A" w:rsidP="00C248D1">
      <w:pPr>
        <w:spacing w:line="276" w:lineRule="auto"/>
        <w:jc w:val="both"/>
        <w:rPr>
          <w:rFonts w:ascii="Arial" w:hAnsi="Arial" w:cs="Arial"/>
        </w:rPr>
      </w:pPr>
      <w:r w:rsidRPr="009D7C72">
        <w:rPr>
          <w:rFonts w:ascii="Arial" w:hAnsi="Arial" w:cs="Arial"/>
        </w:rPr>
        <w:t xml:space="preserve">However, the </w:t>
      </w:r>
      <w:r w:rsidR="00903002" w:rsidRPr="009D7C72">
        <w:rPr>
          <w:rFonts w:ascii="Arial" w:hAnsi="Arial" w:cs="Arial"/>
        </w:rPr>
        <w:t>frequency</w:t>
      </w:r>
      <w:r w:rsidRPr="009D7C72">
        <w:rPr>
          <w:rFonts w:ascii="Arial" w:hAnsi="Arial" w:cs="Arial"/>
        </w:rPr>
        <w:t xml:space="preserve"> of cells producing IFN</w:t>
      </w:r>
      <w:r w:rsidR="005F77D1" w:rsidRPr="009D7C72">
        <w:rPr>
          <w:rFonts w:ascii="Arial" w:hAnsi="Arial" w:cs="Arial"/>
        </w:rPr>
        <w:sym w:font="Symbol" w:char="F067"/>
      </w:r>
      <w:r w:rsidRPr="009D7C72">
        <w:rPr>
          <w:rFonts w:ascii="Arial" w:hAnsi="Arial" w:cs="Arial"/>
        </w:rPr>
        <w:t xml:space="preserve">, TNF and IL-2 </w:t>
      </w:r>
      <w:proofErr w:type="gramStart"/>
      <w:r w:rsidRPr="009D7C72">
        <w:rPr>
          <w:rFonts w:ascii="Arial" w:hAnsi="Arial" w:cs="Arial"/>
        </w:rPr>
        <w:t>was</w:t>
      </w:r>
      <w:proofErr w:type="gramEnd"/>
      <w:r w:rsidRPr="009D7C72">
        <w:rPr>
          <w:rFonts w:ascii="Arial" w:hAnsi="Arial" w:cs="Arial"/>
        </w:rPr>
        <w:t xml:space="preserve"> significantly lower tha</w:t>
      </w:r>
      <w:r w:rsidR="00BE3ABC" w:rsidRPr="009D7C72">
        <w:rPr>
          <w:rFonts w:ascii="Arial" w:hAnsi="Arial" w:cs="Arial"/>
        </w:rPr>
        <w:t>n those S-specific CD8</w:t>
      </w:r>
      <w:r w:rsidR="00BE3ABC" w:rsidRPr="009D7C72">
        <w:rPr>
          <w:rFonts w:ascii="Arial" w:hAnsi="Arial" w:cs="Arial"/>
          <w:vertAlign w:val="superscript"/>
        </w:rPr>
        <w:t>+</w:t>
      </w:r>
      <w:r w:rsidR="00BE3ABC" w:rsidRPr="009D7C72">
        <w:rPr>
          <w:rFonts w:ascii="Arial" w:hAnsi="Arial" w:cs="Arial"/>
        </w:rPr>
        <w:t xml:space="preserve"> T cells producing other helper cytokines. Thus,</w:t>
      </w:r>
      <w:r w:rsidR="00731ECE" w:rsidRPr="009D7C72">
        <w:rPr>
          <w:rFonts w:ascii="Arial" w:hAnsi="Arial" w:cs="Arial"/>
        </w:rPr>
        <w:t xml:space="preserve"> increased expression of </w:t>
      </w:r>
      <w:r w:rsidR="00BE3ABC" w:rsidRPr="009D7C72">
        <w:rPr>
          <w:rFonts w:ascii="Arial" w:hAnsi="Arial" w:cs="Arial"/>
        </w:rPr>
        <w:t>IL-21 and IL-10</w:t>
      </w:r>
      <w:r w:rsidR="00731ECE" w:rsidRPr="009D7C72">
        <w:rPr>
          <w:rFonts w:ascii="Arial" w:hAnsi="Arial" w:cs="Arial"/>
        </w:rPr>
        <w:t xml:space="preserve"> were detected in people with </w:t>
      </w:r>
      <w:r w:rsidR="00BE3ABC" w:rsidRPr="009D7C72">
        <w:rPr>
          <w:rFonts w:ascii="Arial" w:hAnsi="Arial" w:cs="Arial"/>
        </w:rPr>
        <w:t>T1D</w:t>
      </w:r>
      <w:r w:rsidR="00731ECE" w:rsidRPr="009D7C72">
        <w:rPr>
          <w:rFonts w:ascii="Arial" w:hAnsi="Arial" w:cs="Arial"/>
        </w:rPr>
        <w:t xml:space="preserve"> compared to </w:t>
      </w:r>
      <w:r w:rsidR="0050637E" w:rsidRPr="009D7C72">
        <w:rPr>
          <w:rFonts w:ascii="Arial" w:hAnsi="Arial" w:cs="Arial"/>
        </w:rPr>
        <w:t>N</w:t>
      </w:r>
      <w:r w:rsidR="00D825D3" w:rsidRPr="009D7C72">
        <w:rPr>
          <w:rFonts w:ascii="Arial" w:hAnsi="Arial" w:cs="Arial"/>
        </w:rPr>
        <w:t>D</w:t>
      </w:r>
      <w:r w:rsidRPr="009D7C72">
        <w:rPr>
          <w:rFonts w:ascii="Arial" w:hAnsi="Arial" w:cs="Arial"/>
        </w:rPr>
        <w:t xml:space="preserve"> (</w:t>
      </w:r>
      <w:r w:rsidR="00BB6898" w:rsidRPr="009D7C72">
        <w:rPr>
          <w:rFonts w:ascii="Arial" w:hAnsi="Arial" w:cs="Arial"/>
        </w:rPr>
        <w:t>31% and 37% of IL-10-producing CD8</w:t>
      </w:r>
      <w:r w:rsidR="00BB6898" w:rsidRPr="009D7C72">
        <w:rPr>
          <w:rFonts w:ascii="Arial" w:hAnsi="Arial" w:cs="Arial"/>
          <w:vertAlign w:val="superscript"/>
        </w:rPr>
        <w:t>+</w:t>
      </w:r>
      <w:r w:rsidR="00BB6898" w:rsidRPr="009D7C72">
        <w:rPr>
          <w:rFonts w:ascii="Arial" w:hAnsi="Arial" w:cs="Arial"/>
        </w:rPr>
        <w:t xml:space="preserve"> T cells in T1D and T2D participants, respectively, compared to 12% in people without diabetes</w:t>
      </w:r>
      <w:r w:rsidR="00BB6898">
        <w:rPr>
          <w:rFonts w:ascii="Arial" w:hAnsi="Arial" w:cs="Arial"/>
        </w:rPr>
        <w:t xml:space="preserve">, </w:t>
      </w:r>
      <w:r w:rsidRPr="009D7C72">
        <w:rPr>
          <w:rFonts w:ascii="Arial" w:hAnsi="Arial" w:cs="Arial"/>
        </w:rPr>
        <w:t>Figure 5</w:t>
      </w:r>
      <w:r w:rsidR="00D825D3" w:rsidRPr="009D7C72">
        <w:rPr>
          <w:rFonts w:ascii="Arial" w:hAnsi="Arial" w:cs="Arial"/>
        </w:rPr>
        <w:t>e</w:t>
      </w:r>
      <w:r w:rsidR="00BE3ABC" w:rsidRPr="009D7C72">
        <w:rPr>
          <w:rFonts w:ascii="Arial" w:hAnsi="Arial" w:cs="Arial"/>
        </w:rPr>
        <w:t>)</w:t>
      </w:r>
      <w:r w:rsidR="00731ECE" w:rsidRPr="009D7C72">
        <w:rPr>
          <w:rFonts w:ascii="Arial" w:hAnsi="Arial" w:cs="Arial"/>
        </w:rPr>
        <w:t xml:space="preserve">. </w:t>
      </w:r>
      <w:r w:rsidR="00BE3ABC" w:rsidRPr="009D7C72">
        <w:rPr>
          <w:rFonts w:ascii="Arial" w:hAnsi="Arial" w:cs="Arial"/>
        </w:rPr>
        <w:t xml:space="preserve">Similarly, </w:t>
      </w:r>
      <w:r w:rsidR="00AA090D" w:rsidRPr="009D7C72">
        <w:rPr>
          <w:rFonts w:ascii="Arial" w:hAnsi="Arial" w:cs="Arial"/>
        </w:rPr>
        <w:t>S-specific CD8</w:t>
      </w:r>
      <w:r w:rsidR="00AA090D" w:rsidRPr="009D7C72">
        <w:rPr>
          <w:rFonts w:ascii="Arial" w:hAnsi="Arial" w:cs="Arial"/>
          <w:vertAlign w:val="superscript"/>
        </w:rPr>
        <w:t>+</w:t>
      </w:r>
      <w:r w:rsidR="00AA090D" w:rsidRPr="009D7C72">
        <w:rPr>
          <w:rFonts w:ascii="Arial" w:hAnsi="Arial" w:cs="Arial"/>
        </w:rPr>
        <w:t xml:space="preserve"> T cells from p</w:t>
      </w:r>
      <w:r w:rsidR="00731ECE" w:rsidRPr="009D7C72">
        <w:rPr>
          <w:rFonts w:ascii="Arial" w:hAnsi="Arial" w:cs="Arial"/>
        </w:rPr>
        <w:t>a</w:t>
      </w:r>
      <w:r w:rsidR="0050637E" w:rsidRPr="009D7C72">
        <w:rPr>
          <w:rFonts w:ascii="Arial" w:hAnsi="Arial" w:cs="Arial"/>
        </w:rPr>
        <w:t>r</w:t>
      </w:r>
      <w:r w:rsidR="00731ECE" w:rsidRPr="009D7C72">
        <w:rPr>
          <w:rFonts w:ascii="Arial" w:hAnsi="Arial" w:cs="Arial"/>
        </w:rPr>
        <w:t>ti</w:t>
      </w:r>
      <w:r w:rsidR="0050637E" w:rsidRPr="009D7C72">
        <w:rPr>
          <w:rFonts w:ascii="Arial" w:hAnsi="Arial" w:cs="Arial"/>
        </w:rPr>
        <w:t>cipa</w:t>
      </w:r>
      <w:r w:rsidR="00731ECE" w:rsidRPr="009D7C72">
        <w:rPr>
          <w:rFonts w:ascii="Arial" w:hAnsi="Arial" w:cs="Arial"/>
        </w:rPr>
        <w:t>nts with T</w:t>
      </w:r>
      <w:r w:rsidR="00BE3ABC" w:rsidRPr="009D7C72">
        <w:rPr>
          <w:rFonts w:ascii="Arial" w:hAnsi="Arial" w:cs="Arial"/>
        </w:rPr>
        <w:t>2</w:t>
      </w:r>
      <w:r w:rsidR="00731ECE" w:rsidRPr="009D7C72">
        <w:rPr>
          <w:rFonts w:ascii="Arial" w:hAnsi="Arial" w:cs="Arial"/>
        </w:rPr>
        <w:t xml:space="preserve">D </w:t>
      </w:r>
      <w:r w:rsidR="00AA090D" w:rsidRPr="009D7C72">
        <w:rPr>
          <w:rFonts w:ascii="Arial" w:hAnsi="Arial" w:cs="Arial"/>
        </w:rPr>
        <w:t>produced</w:t>
      </w:r>
      <w:r w:rsidR="00731ECE" w:rsidRPr="009D7C72">
        <w:rPr>
          <w:rFonts w:ascii="Arial" w:hAnsi="Arial" w:cs="Arial"/>
        </w:rPr>
        <w:t xml:space="preserve"> </w:t>
      </w:r>
      <w:r w:rsidR="00AA090D" w:rsidRPr="009D7C72">
        <w:rPr>
          <w:rFonts w:ascii="Arial" w:hAnsi="Arial" w:cs="Arial"/>
        </w:rPr>
        <w:t>significantly increased</w:t>
      </w:r>
      <w:r w:rsidRPr="009D7C72">
        <w:rPr>
          <w:rFonts w:ascii="Arial" w:hAnsi="Arial" w:cs="Arial"/>
        </w:rPr>
        <w:t xml:space="preserve"> IL-13, IL-17A,</w:t>
      </w:r>
      <w:r w:rsidR="00AA090D" w:rsidRPr="009D7C72">
        <w:rPr>
          <w:rFonts w:ascii="Arial" w:hAnsi="Arial" w:cs="Arial"/>
        </w:rPr>
        <w:t xml:space="preserve"> IL-21 and IL-10.</w:t>
      </w:r>
      <w:r w:rsidR="00BE3ABC" w:rsidRPr="009D7C72">
        <w:rPr>
          <w:rFonts w:ascii="Arial" w:hAnsi="Arial" w:cs="Arial"/>
        </w:rPr>
        <w:t xml:space="preserve"> </w:t>
      </w:r>
    </w:p>
    <w:p w14:paraId="6B360621" w14:textId="77777777" w:rsidR="00AA090D" w:rsidRPr="009D7C72" w:rsidRDefault="00AA090D" w:rsidP="00C248D1">
      <w:pPr>
        <w:spacing w:line="276" w:lineRule="auto"/>
        <w:jc w:val="both"/>
        <w:rPr>
          <w:rFonts w:ascii="Arial" w:hAnsi="Arial" w:cs="Arial"/>
        </w:rPr>
      </w:pPr>
    </w:p>
    <w:p w14:paraId="2477A850" w14:textId="4D173576" w:rsidR="00AA090D" w:rsidRPr="009D7C72" w:rsidRDefault="00AA090D" w:rsidP="00C248D1">
      <w:pPr>
        <w:spacing w:line="276" w:lineRule="auto"/>
        <w:jc w:val="both"/>
        <w:rPr>
          <w:rFonts w:ascii="Arial" w:hAnsi="Arial" w:cs="Arial"/>
        </w:rPr>
      </w:pPr>
      <w:r w:rsidRPr="009D7C72">
        <w:rPr>
          <w:rFonts w:ascii="Arial" w:hAnsi="Arial" w:cs="Arial"/>
        </w:rPr>
        <w:t xml:space="preserve">The </w:t>
      </w:r>
      <w:r w:rsidR="00AA626A" w:rsidRPr="009D7C72">
        <w:rPr>
          <w:rFonts w:ascii="Arial" w:hAnsi="Arial" w:cs="Arial"/>
        </w:rPr>
        <w:t xml:space="preserve">significantly </w:t>
      </w:r>
      <w:r w:rsidRPr="009D7C72">
        <w:rPr>
          <w:rFonts w:ascii="Arial" w:hAnsi="Arial" w:cs="Arial"/>
        </w:rPr>
        <w:t>i</w:t>
      </w:r>
      <w:r w:rsidR="00C84222" w:rsidRPr="009D7C72">
        <w:rPr>
          <w:rFonts w:ascii="Arial" w:hAnsi="Arial" w:cs="Arial"/>
        </w:rPr>
        <w:t xml:space="preserve">ncreased production of IL-10 </w:t>
      </w:r>
      <w:r w:rsidR="005F77D1" w:rsidRPr="009D7C72">
        <w:rPr>
          <w:rFonts w:ascii="Arial" w:hAnsi="Arial" w:cs="Arial"/>
        </w:rPr>
        <w:t>by S-specific CD8</w:t>
      </w:r>
      <w:r w:rsidR="005F77D1" w:rsidRPr="009D7C72">
        <w:rPr>
          <w:rFonts w:ascii="Arial" w:hAnsi="Arial" w:cs="Arial"/>
          <w:vertAlign w:val="superscript"/>
        </w:rPr>
        <w:t>+</w:t>
      </w:r>
      <w:r w:rsidR="005F77D1" w:rsidRPr="009D7C72">
        <w:rPr>
          <w:rFonts w:ascii="Arial" w:hAnsi="Arial" w:cs="Arial"/>
        </w:rPr>
        <w:t xml:space="preserve"> T cells in</w:t>
      </w:r>
      <w:r w:rsidR="00C84222" w:rsidRPr="009D7C72">
        <w:rPr>
          <w:rFonts w:ascii="Arial" w:hAnsi="Arial" w:cs="Arial"/>
        </w:rPr>
        <w:t xml:space="preserve"> diabetes</w:t>
      </w:r>
      <w:r w:rsidR="005F77D1" w:rsidRPr="009D7C72">
        <w:rPr>
          <w:rFonts w:ascii="Arial" w:hAnsi="Arial" w:cs="Arial"/>
        </w:rPr>
        <w:t xml:space="preserve"> groups</w:t>
      </w:r>
      <w:r w:rsidR="00C84222" w:rsidRPr="009D7C72">
        <w:rPr>
          <w:rFonts w:ascii="Arial" w:hAnsi="Arial" w:cs="Arial"/>
        </w:rPr>
        <w:t xml:space="preserve">, potentially detrimental for an </w:t>
      </w:r>
      <w:r w:rsidR="0008448D" w:rsidRPr="009D7C72">
        <w:rPr>
          <w:rFonts w:ascii="Arial" w:hAnsi="Arial" w:cs="Arial"/>
        </w:rPr>
        <w:t>optimal</w:t>
      </w:r>
      <w:r w:rsidR="00C84222" w:rsidRPr="009D7C72">
        <w:rPr>
          <w:rFonts w:ascii="Arial" w:hAnsi="Arial" w:cs="Arial"/>
        </w:rPr>
        <w:t xml:space="preserve"> vaccine-specific T cell response, prompted us to examine its pattern of expression</w:t>
      </w:r>
      <w:r w:rsidR="00BE3ABC" w:rsidRPr="009D7C72">
        <w:rPr>
          <w:rFonts w:ascii="Arial" w:hAnsi="Arial" w:cs="Arial"/>
        </w:rPr>
        <w:t xml:space="preserve"> </w:t>
      </w:r>
      <w:r w:rsidR="0008448D" w:rsidRPr="009D7C72">
        <w:rPr>
          <w:rFonts w:ascii="Arial" w:hAnsi="Arial" w:cs="Arial"/>
        </w:rPr>
        <w:t xml:space="preserve">further, </w:t>
      </w:r>
      <w:r w:rsidR="00BE3ABC" w:rsidRPr="009D7C72">
        <w:rPr>
          <w:rFonts w:ascii="Arial" w:hAnsi="Arial" w:cs="Arial"/>
        </w:rPr>
        <w:t>and we explored the possibility of a CD8</w:t>
      </w:r>
      <w:r w:rsidR="00BE3ABC" w:rsidRPr="009D7C72">
        <w:rPr>
          <w:rFonts w:ascii="Arial" w:hAnsi="Arial" w:cs="Arial"/>
          <w:vertAlign w:val="superscript"/>
        </w:rPr>
        <w:t>+</w:t>
      </w:r>
      <w:r w:rsidR="00BE3ABC" w:rsidRPr="009D7C72">
        <w:rPr>
          <w:rFonts w:ascii="Arial" w:hAnsi="Arial" w:cs="Arial"/>
        </w:rPr>
        <w:t xml:space="preserve"> </w:t>
      </w:r>
      <w:r w:rsidR="00903002" w:rsidRPr="009D7C72">
        <w:rPr>
          <w:rFonts w:ascii="Arial" w:hAnsi="Arial" w:cs="Arial"/>
        </w:rPr>
        <w:t>T cell regulatory</w:t>
      </w:r>
      <w:r w:rsidR="00BE3ABC" w:rsidRPr="009D7C72">
        <w:rPr>
          <w:rFonts w:ascii="Arial" w:hAnsi="Arial" w:cs="Arial"/>
        </w:rPr>
        <w:t xml:space="preserve"> population arising in diabetes characterized by IL-10</w:t>
      </w:r>
      <w:r w:rsidR="0008448D" w:rsidRPr="009D7C72">
        <w:rPr>
          <w:rFonts w:ascii="Arial" w:hAnsi="Arial" w:cs="Arial"/>
        </w:rPr>
        <w:t xml:space="preserve"> expression</w:t>
      </w:r>
      <w:r w:rsidR="00BE3ABC" w:rsidRPr="009D7C72">
        <w:rPr>
          <w:rFonts w:ascii="Arial" w:hAnsi="Arial" w:cs="Arial"/>
        </w:rPr>
        <w:t>. However, n</w:t>
      </w:r>
      <w:r w:rsidR="00C84222" w:rsidRPr="009D7C72">
        <w:rPr>
          <w:rFonts w:ascii="Arial" w:hAnsi="Arial" w:cs="Arial"/>
        </w:rPr>
        <w:t xml:space="preserve">o significant </w:t>
      </w:r>
      <w:r w:rsidR="00BE3ABC" w:rsidRPr="009D7C72">
        <w:rPr>
          <w:rFonts w:ascii="Arial" w:hAnsi="Arial" w:cs="Arial"/>
        </w:rPr>
        <w:t>increase</w:t>
      </w:r>
      <w:r w:rsidR="0009465E" w:rsidRPr="009D7C72">
        <w:rPr>
          <w:rFonts w:ascii="Arial" w:hAnsi="Arial" w:cs="Arial"/>
        </w:rPr>
        <w:t xml:space="preserve"> in the frequency of</w:t>
      </w:r>
      <w:r w:rsidR="00C84222" w:rsidRPr="009D7C72">
        <w:rPr>
          <w:rFonts w:ascii="Arial" w:hAnsi="Arial" w:cs="Arial"/>
        </w:rPr>
        <w:t xml:space="preserve"> </w:t>
      </w:r>
      <w:r w:rsidR="00BE3ABC" w:rsidRPr="009D7C72">
        <w:rPr>
          <w:rFonts w:ascii="Arial" w:hAnsi="Arial" w:cs="Arial"/>
        </w:rPr>
        <w:t>S-specific CD8</w:t>
      </w:r>
      <w:r w:rsidR="00BE3ABC" w:rsidRPr="009D7C72">
        <w:rPr>
          <w:rFonts w:ascii="Arial" w:hAnsi="Arial" w:cs="Arial"/>
          <w:vertAlign w:val="superscript"/>
        </w:rPr>
        <w:t>+</w:t>
      </w:r>
      <w:r w:rsidR="00BE3ABC" w:rsidRPr="009D7C72">
        <w:rPr>
          <w:rFonts w:ascii="Arial" w:hAnsi="Arial" w:cs="Arial"/>
        </w:rPr>
        <w:t xml:space="preserve"> T </w:t>
      </w:r>
      <w:r w:rsidR="00C84222" w:rsidRPr="009D7C72">
        <w:rPr>
          <w:rFonts w:ascii="Arial" w:hAnsi="Arial" w:cs="Arial"/>
        </w:rPr>
        <w:t xml:space="preserve">cells secreting only IL-10 </w:t>
      </w:r>
      <w:r w:rsidR="0009465E" w:rsidRPr="009D7C72">
        <w:rPr>
          <w:rFonts w:ascii="Arial" w:hAnsi="Arial" w:cs="Arial"/>
        </w:rPr>
        <w:t xml:space="preserve">(and not any other cytokine assessed) </w:t>
      </w:r>
      <w:r w:rsidR="00C84222" w:rsidRPr="009D7C72">
        <w:rPr>
          <w:rFonts w:ascii="Arial" w:hAnsi="Arial" w:cs="Arial"/>
        </w:rPr>
        <w:t>w</w:t>
      </w:r>
      <w:r w:rsidR="0009465E" w:rsidRPr="009D7C72">
        <w:rPr>
          <w:rFonts w:ascii="Arial" w:hAnsi="Arial" w:cs="Arial"/>
        </w:rPr>
        <w:t>as</w:t>
      </w:r>
      <w:r w:rsidR="00C84222" w:rsidRPr="009D7C72">
        <w:rPr>
          <w:rFonts w:ascii="Arial" w:hAnsi="Arial" w:cs="Arial"/>
        </w:rPr>
        <w:t xml:space="preserve"> observed</w:t>
      </w:r>
      <w:r w:rsidR="0009465E" w:rsidRPr="009D7C72">
        <w:rPr>
          <w:rFonts w:ascii="Arial" w:hAnsi="Arial" w:cs="Arial"/>
        </w:rPr>
        <w:t xml:space="preserve"> in the diabetes groups </w:t>
      </w:r>
      <w:r w:rsidR="005F77D1" w:rsidRPr="009D7C72">
        <w:rPr>
          <w:rFonts w:ascii="Arial" w:hAnsi="Arial" w:cs="Arial"/>
        </w:rPr>
        <w:t xml:space="preserve">compared to </w:t>
      </w:r>
      <w:r w:rsidR="0050637E" w:rsidRPr="009D7C72">
        <w:rPr>
          <w:rFonts w:ascii="Arial" w:hAnsi="Arial" w:cs="Arial"/>
        </w:rPr>
        <w:t>N</w:t>
      </w:r>
      <w:r w:rsidR="00D825D3" w:rsidRPr="009D7C72">
        <w:rPr>
          <w:rFonts w:ascii="Arial" w:hAnsi="Arial" w:cs="Arial"/>
        </w:rPr>
        <w:t>D</w:t>
      </w:r>
      <w:r w:rsidR="0050637E" w:rsidRPr="009D7C72">
        <w:rPr>
          <w:rFonts w:ascii="Arial" w:hAnsi="Arial" w:cs="Arial"/>
        </w:rPr>
        <w:t xml:space="preserve"> </w:t>
      </w:r>
      <w:r w:rsidR="0009465E" w:rsidRPr="009D7C72">
        <w:rPr>
          <w:rFonts w:ascii="Arial" w:hAnsi="Arial" w:cs="Arial"/>
        </w:rPr>
        <w:t>(Figure 5</w:t>
      </w:r>
      <w:r w:rsidR="00D825D3" w:rsidRPr="009D7C72">
        <w:rPr>
          <w:rFonts w:ascii="Arial" w:hAnsi="Arial" w:cs="Arial"/>
        </w:rPr>
        <w:t>g</w:t>
      </w:r>
      <w:r w:rsidR="0009465E" w:rsidRPr="009D7C72">
        <w:rPr>
          <w:rFonts w:ascii="Arial" w:hAnsi="Arial" w:cs="Arial"/>
        </w:rPr>
        <w:t>)</w:t>
      </w:r>
      <w:r w:rsidR="00C84222" w:rsidRPr="009D7C72">
        <w:rPr>
          <w:rFonts w:ascii="Arial" w:hAnsi="Arial" w:cs="Arial"/>
        </w:rPr>
        <w:t xml:space="preserve">. </w:t>
      </w:r>
      <w:r w:rsidR="00055AEA" w:rsidRPr="009D7C72">
        <w:rPr>
          <w:rFonts w:ascii="Arial" w:hAnsi="Arial" w:cs="Arial"/>
        </w:rPr>
        <w:t>Instead</w:t>
      </w:r>
      <w:r w:rsidR="00C84222" w:rsidRPr="009D7C72">
        <w:rPr>
          <w:rFonts w:ascii="Arial" w:hAnsi="Arial" w:cs="Arial"/>
        </w:rPr>
        <w:t xml:space="preserve">, </w:t>
      </w:r>
      <w:r w:rsidR="005F77D1" w:rsidRPr="009D7C72">
        <w:rPr>
          <w:rFonts w:ascii="Arial" w:hAnsi="Arial" w:cs="Arial"/>
        </w:rPr>
        <w:t xml:space="preserve">when we examined whether the secretion of IL-10 was associated with </w:t>
      </w:r>
      <w:r w:rsidR="0008448D" w:rsidRPr="009D7C72">
        <w:rPr>
          <w:rFonts w:ascii="Arial" w:hAnsi="Arial" w:cs="Arial"/>
        </w:rPr>
        <w:t xml:space="preserve">any </w:t>
      </w:r>
      <w:r w:rsidR="005F77D1" w:rsidRPr="009D7C72">
        <w:rPr>
          <w:rFonts w:ascii="Arial" w:hAnsi="Arial" w:cs="Arial"/>
        </w:rPr>
        <w:t>specific Tc population (identified by the expression of their canonical cytokines</w:t>
      </w:r>
      <w:r w:rsidR="0096744E">
        <w:rPr>
          <w:rFonts w:ascii="Arial" w:hAnsi="Arial" w:cs="Arial"/>
        </w:rPr>
        <w:t xml:space="preserve"> </w:t>
      </w:r>
      <w:r w:rsidR="000A3EE4" w:rsidRPr="009D7C72">
        <w:rPr>
          <w:rFonts w:ascii="Arial" w:hAnsi="Arial" w:cs="Arial"/>
        </w:rPr>
        <w:fldChar w:fldCharType="begin">
          <w:fldData xml:space="preserve">PEVuZE5vdGU+PENpdGU+PEF1dGhvcj5Lb2g8L0F1dGhvcj48WWVhcj4yMDIzPC9ZZWFyPjxSZWNO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</w:fldData>
        </w:fldChar>
      </w:r>
      <w:r w:rsidR="000A3EE4" w:rsidRPr="009D7C72">
        <w:rPr>
          <w:rFonts w:ascii="Arial" w:hAnsi="Arial" w:cs="Arial"/>
        </w:rPr>
        <w:instrText xml:space="preserve"> ADDIN EN.CITE </w:instrText>
      </w:r>
      <w:r w:rsidR="000A3EE4" w:rsidRPr="009D7C72">
        <w:rPr>
          <w:rFonts w:ascii="Arial" w:hAnsi="Arial" w:cs="Arial"/>
        </w:rPr>
        <w:fldChar w:fldCharType="begin">
          <w:fldData xml:space="preserve">PEVuZE5vdGU+PENpdGU+PEF1dGhvcj5Lb2g8L0F1dGhvcj48WWVhcj4yMDIzPC9ZZWFyPjxSZWNO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</w:fldData>
        </w:fldChar>
      </w:r>
      <w:r w:rsidR="000A3EE4" w:rsidRPr="009D7C72">
        <w:rPr>
          <w:rFonts w:ascii="Arial" w:hAnsi="Arial" w:cs="Arial"/>
        </w:rPr>
        <w:instrText xml:space="preserve"> ADDIN EN.CITE.DATA </w:instrText>
      </w:r>
      <w:r w:rsidR="000A3EE4" w:rsidRPr="009D7C72">
        <w:rPr>
          <w:rFonts w:ascii="Arial" w:hAnsi="Arial" w:cs="Arial"/>
        </w:rPr>
      </w:r>
      <w:r w:rsidR="000A3EE4" w:rsidRPr="009D7C72">
        <w:rPr>
          <w:rFonts w:ascii="Arial" w:hAnsi="Arial" w:cs="Arial"/>
        </w:rPr>
        <w:fldChar w:fldCharType="end"/>
      </w:r>
      <w:r w:rsidR="000A3EE4" w:rsidRPr="009D7C72">
        <w:rPr>
          <w:rFonts w:ascii="Arial" w:hAnsi="Arial" w:cs="Arial"/>
        </w:rPr>
      </w:r>
      <w:r w:rsidR="000A3EE4" w:rsidRPr="009D7C72">
        <w:rPr>
          <w:rFonts w:ascii="Arial" w:hAnsi="Arial" w:cs="Arial"/>
        </w:rPr>
        <w:fldChar w:fldCharType="separate"/>
      </w:r>
      <w:r w:rsidR="000A3EE4" w:rsidRPr="009D7C72">
        <w:rPr>
          <w:rFonts w:ascii="Arial" w:hAnsi="Arial" w:cs="Arial"/>
          <w:noProof/>
        </w:rPr>
        <w:t>[17]</w:t>
      </w:r>
      <w:r w:rsidR="000A3EE4" w:rsidRPr="009D7C72">
        <w:rPr>
          <w:rFonts w:ascii="Arial" w:hAnsi="Arial" w:cs="Arial"/>
        </w:rPr>
        <w:fldChar w:fldCharType="end"/>
      </w:r>
      <w:r w:rsidR="005F77D1" w:rsidRPr="009D7C72">
        <w:rPr>
          <w:rFonts w:ascii="Arial" w:hAnsi="Arial" w:cs="Arial"/>
        </w:rPr>
        <w:t xml:space="preserve">), we found that </w:t>
      </w:r>
      <w:r w:rsidR="00C84222" w:rsidRPr="009D7C72">
        <w:rPr>
          <w:rFonts w:ascii="Arial" w:hAnsi="Arial" w:cs="Arial"/>
        </w:rPr>
        <w:t>a significant proportion of TNF-, granzyme B- and IL-2-</w:t>
      </w:r>
      <w:r w:rsidR="0008448D" w:rsidRPr="009D7C72">
        <w:rPr>
          <w:rFonts w:ascii="Arial" w:hAnsi="Arial" w:cs="Arial"/>
        </w:rPr>
        <w:t>, IL-13-, IL-17A- and IL-21-</w:t>
      </w:r>
      <w:r w:rsidR="00C84222" w:rsidRPr="009D7C72">
        <w:rPr>
          <w:rFonts w:ascii="Arial" w:hAnsi="Arial" w:cs="Arial"/>
        </w:rPr>
        <w:t>secreting cells w</w:t>
      </w:r>
      <w:r w:rsidR="005F77D1" w:rsidRPr="009D7C72">
        <w:rPr>
          <w:rFonts w:ascii="Arial" w:hAnsi="Arial" w:cs="Arial"/>
        </w:rPr>
        <w:t>ere</w:t>
      </w:r>
      <w:r w:rsidR="00C84222" w:rsidRPr="009D7C72">
        <w:rPr>
          <w:rFonts w:ascii="Arial" w:hAnsi="Arial" w:cs="Arial"/>
        </w:rPr>
        <w:t xml:space="preserve"> co</w:t>
      </w:r>
      <w:r w:rsidR="005F77D1" w:rsidRPr="009D7C72">
        <w:rPr>
          <w:rFonts w:ascii="Arial" w:hAnsi="Arial" w:cs="Arial"/>
        </w:rPr>
        <w:t>-</w:t>
      </w:r>
      <w:r w:rsidR="00C84222" w:rsidRPr="009D7C72">
        <w:rPr>
          <w:rFonts w:ascii="Arial" w:hAnsi="Arial" w:cs="Arial"/>
        </w:rPr>
        <w:t xml:space="preserve">producing IL-10 in people with diabetes as compared to </w:t>
      </w:r>
      <w:r w:rsidR="00D825D3" w:rsidRPr="009D7C72">
        <w:rPr>
          <w:rFonts w:ascii="Arial" w:hAnsi="Arial" w:cs="Arial"/>
        </w:rPr>
        <w:t>ND participants</w:t>
      </w:r>
      <w:r w:rsidR="005F77D1" w:rsidRPr="009D7C72">
        <w:rPr>
          <w:rFonts w:ascii="Arial" w:hAnsi="Arial" w:cs="Arial"/>
        </w:rPr>
        <w:t xml:space="preserve"> (Figure 5</w:t>
      </w:r>
      <w:r w:rsidR="00D825D3" w:rsidRPr="009D7C72">
        <w:rPr>
          <w:rFonts w:ascii="Arial" w:hAnsi="Arial" w:cs="Arial"/>
        </w:rPr>
        <w:t>h</w:t>
      </w:r>
      <w:r w:rsidR="005F77D1" w:rsidRPr="009D7C72">
        <w:rPr>
          <w:rFonts w:ascii="Arial" w:hAnsi="Arial" w:cs="Arial"/>
        </w:rPr>
        <w:t>)</w:t>
      </w:r>
      <w:r w:rsidR="0008448D" w:rsidRPr="009D7C72">
        <w:rPr>
          <w:rFonts w:ascii="Arial" w:hAnsi="Arial" w:cs="Arial"/>
        </w:rPr>
        <w:t xml:space="preserve">, suggesting the acquisition of IL-10 production capacity by most Tc types (Supplementary Figure </w:t>
      </w:r>
      <w:r w:rsidR="00B1025A" w:rsidRPr="009D7C72">
        <w:rPr>
          <w:rFonts w:ascii="Arial" w:hAnsi="Arial" w:cs="Arial"/>
        </w:rPr>
        <w:t>11</w:t>
      </w:r>
      <w:r w:rsidR="0008448D" w:rsidRPr="009D7C72">
        <w:rPr>
          <w:rFonts w:ascii="Arial" w:hAnsi="Arial" w:cs="Arial"/>
        </w:rPr>
        <w:t>)</w:t>
      </w:r>
      <w:r w:rsidR="00C84222" w:rsidRPr="009D7C72">
        <w:rPr>
          <w:rFonts w:ascii="Arial" w:hAnsi="Arial" w:cs="Arial"/>
        </w:rPr>
        <w:t xml:space="preserve">. </w:t>
      </w:r>
    </w:p>
    <w:p w14:paraId="42D46523" w14:textId="6938C488" w:rsidR="007070FD" w:rsidRPr="009D7C72" w:rsidRDefault="007070FD" w:rsidP="00C248D1">
      <w:pPr>
        <w:spacing w:line="276" w:lineRule="auto"/>
        <w:jc w:val="both"/>
        <w:rPr>
          <w:rFonts w:ascii="Arial" w:hAnsi="Arial" w:cs="Arial"/>
          <w:b/>
          <w:bCs/>
        </w:rPr>
      </w:pPr>
    </w:p>
    <w:p w14:paraId="6E597076" w14:textId="014021C3" w:rsidR="007070FD" w:rsidRPr="009D7C72" w:rsidRDefault="007070FD" w:rsidP="005C214B">
      <w:pPr>
        <w:jc w:val="both"/>
        <w:rPr>
          <w:rFonts w:ascii="Arial" w:hAnsi="Arial" w:cs="Arial"/>
          <w:b/>
          <w:bCs/>
        </w:rPr>
      </w:pPr>
      <w:r w:rsidRPr="009D7C72">
        <w:rPr>
          <w:rFonts w:ascii="Arial" w:hAnsi="Arial" w:cs="Arial"/>
          <w:b/>
          <w:bCs/>
        </w:rPr>
        <w:t>Discussion</w:t>
      </w:r>
    </w:p>
    <w:p w14:paraId="1A7F6905" w14:textId="77777777" w:rsidR="00546A51" w:rsidRPr="009D7C72" w:rsidRDefault="00546A51" w:rsidP="005C214B">
      <w:pPr>
        <w:jc w:val="both"/>
        <w:rPr>
          <w:rFonts w:ascii="Arial" w:hAnsi="Arial" w:cs="Arial"/>
        </w:rPr>
      </w:pPr>
    </w:p>
    <w:p w14:paraId="23FC6AB9" w14:textId="77D5B63C" w:rsidR="00903002" w:rsidRPr="003F651B" w:rsidRDefault="00903002" w:rsidP="00C248D1">
      <w:pPr>
        <w:spacing w:line="276" w:lineRule="auto"/>
        <w:jc w:val="both"/>
        <w:rPr>
          <w:rFonts w:ascii="Arial" w:hAnsi="Arial" w:cs="Arial"/>
        </w:rPr>
      </w:pPr>
      <w:r w:rsidRPr="009D7C72">
        <w:rPr>
          <w:rFonts w:ascii="Arial" w:hAnsi="Arial" w:cs="Arial"/>
        </w:rPr>
        <w:t xml:space="preserve">In this work we have </w:t>
      </w:r>
      <w:r w:rsidR="009F21E3" w:rsidRPr="009D7C72">
        <w:rPr>
          <w:rFonts w:ascii="Arial" w:hAnsi="Arial" w:cs="Arial"/>
        </w:rPr>
        <w:t>dissected</w:t>
      </w:r>
      <w:r w:rsidRPr="009D7C72">
        <w:rPr>
          <w:rFonts w:ascii="Arial" w:hAnsi="Arial" w:cs="Arial"/>
        </w:rPr>
        <w:t xml:space="preserve"> the cellular response to vaccination in individuals with </w:t>
      </w:r>
      <w:r w:rsidR="009F21E3" w:rsidRPr="009D7C72">
        <w:rPr>
          <w:rFonts w:ascii="Arial" w:hAnsi="Arial" w:cs="Arial"/>
        </w:rPr>
        <w:t>T1D and T2D</w:t>
      </w:r>
      <w:r w:rsidRPr="009D7C72">
        <w:rPr>
          <w:rFonts w:ascii="Arial" w:hAnsi="Arial" w:cs="Arial"/>
        </w:rPr>
        <w:t xml:space="preserve">, focusing on memory maintenance, magnitude and nature of the </w:t>
      </w:r>
      <w:r w:rsidRPr="009D7C72">
        <w:rPr>
          <w:rFonts w:ascii="Arial" w:hAnsi="Arial" w:cs="Arial"/>
        </w:rPr>
        <w:lastRenderedPageBreak/>
        <w:t>vaccine-specific CD4</w:t>
      </w:r>
      <w:r w:rsidRPr="009D7C72">
        <w:rPr>
          <w:rFonts w:ascii="Arial" w:hAnsi="Arial" w:cs="Arial"/>
          <w:vertAlign w:val="superscript"/>
        </w:rPr>
        <w:t>+</w:t>
      </w:r>
      <w:r w:rsidRPr="009D7C72">
        <w:rPr>
          <w:rFonts w:ascii="Arial" w:hAnsi="Arial" w:cs="Arial"/>
        </w:rPr>
        <w:t xml:space="preserve"> and CD8</w:t>
      </w:r>
      <w:r w:rsidRPr="009D7C72">
        <w:rPr>
          <w:rFonts w:ascii="Arial" w:hAnsi="Arial" w:cs="Arial"/>
          <w:vertAlign w:val="superscript"/>
        </w:rPr>
        <w:t>+</w:t>
      </w:r>
      <w:r w:rsidRPr="009D7C72">
        <w:rPr>
          <w:rFonts w:ascii="Arial" w:hAnsi="Arial" w:cs="Arial"/>
        </w:rPr>
        <w:t xml:space="preserve"> T cell responses. Our results suggest</w:t>
      </w:r>
      <w:r w:rsidR="009F21E3" w:rsidRPr="009D7C72">
        <w:rPr>
          <w:rFonts w:ascii="Arial" w:hAnsi="Arial" w:cs="Arial"/>
        </w:rPr>
        <w:t xml:space="preserve"> an impairment in memory</w:t>
      </w:r>
      <w:r w:rsidR="00AC270E" w:rsidRPr="009D7C72">
        <w:rPr>
          <w:rFonts w:ascii="Arial" w:hAnsi="Arial" w:cs="Arial"/>
        </w:rPr>
        <w:t xml:space="preserve"> generation and/or maintenance</w:t>
      </w:r>
      <w:r w:rsidR="009F21E3" w:rsidRPr="009D7C72">
        <w:rPr>
          <w:rFonts w:ascii="Arial" w:hAnsi="Arial" w:cs="Arial"/>
        </w:rPr>
        <w:t xml:space="preserve"> in T1D</w:t>
      </w:r>
      <w:r w:rsidR="00AC270E" w:rsidRPr="009D7C72">
        <w:rPr>
          <w:rFonts w:ascii="Arial" w:hAnsi="Arial" w:cs="Arial"/>
        </w:rPr>
        <w:t xml:space="preserve"> compared to people without diabetes at the time points analyzed</w:t>
      </w:r>
      <w:r w:rsidR="009F21E3" w:rsidRPr="009D7C72">
        <w:rPr>
          <w:rFonts w:ascii="Arial" w:hAnsi="Arial" w:cs="Arial"/>
        </w:rPr>
        <w:t>, both in the CD4</w:t>
      </w:r>
      <w:r w:rsidR="009F21E3" w:rsidRPr="009D7C72">
        <w:rPr>
          <w:rFonts w:ascii="Arial" w:hAnsi="Arial" w:cs="Arial"/>
          <w:vertAlign w:val="superscript"/>
        </w:rPr>
        <w:t>+</w:t>
      </w:r>
      <w:r w:rsidR="009F21E3" w:rsidRPr="009D7C72">
        <w:rPr>
          <w:rFonts w:ascii="Arial" w:hAnsi="Arial" w:cs="Arial"/>
        </w:rPr>
        <w:t xml:space="preserve"> and CD8</w:t>
      </w:r>
      <w:r w:rsidR="009F21E3" w:rsidRPr="009D7C72">
        <w:rPr>
          <w:rFonts w:ascii="Arial" w:hAnsi="Arial" w:cs="Arial"/>
          <w:vertAlign w:val="superscript"/>
        </w:rPr>
        <w:t>+</w:t>
      </w:r>
      <w:r w:rsidR="009F21E3" w:rsidRPr="009D7C72">
        <w:rPr>
          <w:rFonts w:ascii="Arial" w:hAnsi="Arial" w:cs="Arial"/>
        </w:rPr>
        <w:t xml:space="preserve"> T cell compartments, which </w:t>
      </w:r>
      <w:r w:rsidR="00102E79" w:rsidRPr="009D7C72">
        <w:rPr>
          <w:rFonts w:ascii="Arial" w:hAnsi="Arial" w:cs="Arial"/>
        </w:rPr>
        <w:t>is accompanied by</w:t>
      </w:r>
      <w:r w:rsidR="009F21E3" w:rsidRPr="009D7C72">
        <w:rPr>
          <w:rFonts w:ascii="Arial" w:hAnsi="Arial" w:cs="Arial"/>
        </w:rPr>
        <w:t xml:space="preserve"> a decreased frequency of vaccine-specific T cells after the full vaccination protocol. We also identified significant alterations in the functionality of these cells, with an increased secretion of the Th2 related cytokine IL-13. Recall responses to a booster dose of SARS-CoV2 vaccination were also impaired in both T1D and T2D, with a significant percentage of </w:t>
      </w:r>
      <w:r w:rsidR="00C24CCA" w:rsidRPr="009D7C72">
        <w:rPr>
          <w:rFonts w:ascii="Arial" w:hAnsi="Arial" w:cs="Arial"/>
        </w:rPr>
        <w:t xml:space="preserve">participants with diabetes failing to </w:t>
      </w:r>
      <w:r w:rsidR="009F21E3" w:rsidRPr="009D7C72">
        <w:rPr>
          <w:rFonts w:ascii="Arial" w:hAnsi="Arial" w:cs="Arial"/>
        </w:rPr>
        <w:t xml:space="preserve">mount a </w:t>
      </w:r>
      <w:r w:rsidR="009F21E3" w:rsidRPr="003F651B">
        <w:rPr>
          <w:rFonts w:ascii="Arial" w:hAnsi="Arial" w:cs="Arial"/>
        </w:rPr>
        <w:t>S-specific T cell response at the time point analyzed. Interestingly, in those pa</w:t>
      </w:r>
      <w:r w:rsidR="00C24CCA" w:rsidRPr="003F651B">
        <w:rPr>
          <w:rFonts w:ascii="Arial" w:hAnsi="Arial" w:cs="Arial"/>
        </w:rPr>
        <w:t>r</w:t>
      </w:r>
      <w:r w:rsidR="009F21E3" w:rsidRPr="003F651B">
        <w:rPr>
          <w:rFonts w:ascii="Arial" w:hAnsi="Arial" w:cs="Arial"/>
        </w:rPr>
        <w:t>ti</w:t>
      </w:r>
      <w:r w:rsidR="00C24CCA" w:rsidRPr="003F651B">
        <w:rPr>
          <w:rFonts w:ascii="Arial" w:hAnsi="Arial" w:cs="Arial"/>
        </w:rPr>
        <w:t>cipa</w:t>
      </w:r>
      <w:r w:rsidR="009F21E3" w:rsidRPr="003F651B">
        <w:rPr>
          <w:rFonts w:ascii="Arial" w:hAnsi="Arial" w:cs="Arial"/>
        </w:rPr>
        <w:t xml:space="preserve">nts </w:t>
      </w:r>
      <w:r w:rsidR="000A682B" w:rsidRPr="003F651B">
        <w:rPr>
          <w:rFonts w:ascii="Arial" w:hAnsi="Arial" w:cs="Arial"/>
        </w:rPr>
        <w:t xml:space="preserve">with diabetes </w:t>
      </w:r>
      <w:r w:rsidR="009F21E3" w:rsidRPr="003F651B">
        <w:rPr>
          <w:rFonts w:ascii="Arial" w:hAnsi="Arial" w:cs="Arial"/>
        </w:rPr>
        <w:t xml:space="preserve">where </w:t>
      </w:r>
      <w:r w:rsidR="000A682B" w:rsidRPr="003F651B">
        <w:rPr>
          <w:rFonts w:ascii="Arial" w:hAnsi="Arial" w:cs="Arial"/>
        </w:rPr>
        <w:t>a</w:t>
      </w:r>
      <w:r w:rsidR="009F21E3" w:rsidRPr="003F651B">
        <w:rPr>
          <w:rFonts w:ascii="Arial" w:hAnsi="Arial" w:cs="Arial"/>
        </w:rPr>
        <w:t xml:space="preserve"> response was detected, it was dominated by the secretion of IL-10 that was present in most cytokine-producing cells.</w:t>
      </w:r>
    </w:p>
    <w:p w14:paraId="7FB2C179" w14:textId="77777777" w:rsidR="009F21E3" w:rsidRPr="003F651B" w:rsidRDefault="009F21E3" w:rsidP="00C248D1">
      <w:pPr>
        <w:spacing w:line="276" w:lineRule="auto"/>
        <w:jc w:val="both"/>
        <w:rPr>
          <w:rFonts w:ascii="Arial" w:hAnsi="Arial" w:cs="Arial"/>
        </w:rPr>
      </w:pPr>
    </w:p>
    <w:p w14:paraId="60F0D740" w14:textId="0D96A8B9" w:rsidR="00241CB2" w:rsidRPr="009D7C72" w:rsidRDefault="001C0A08" w:rsidP="00C248D1">
      <w:pPr>
        <w:spacing w:line="276" w:lineRule="auto"/>
        <w:jc w:val="both"/>
        <w:rPr>
          <w:rFonts w:ascii="Arial" w:hAnsi="Arial" w:cs="Arial"/>
        </w:rPr>
      </w:pPr>
      <w:r w:rsidRPr="003F651B">
        <w:rPr>
          <w:rFonts w:ascii="Arial" w:hAnsi="Arial" w:cs="Arial"/>
        </w:rPr>
        <w:t xml:space="preserve">Studies exploring the </w:t>
      </w:r>
      <w:r w:rsidR="00CC4F13" w:rsidRPr="003F651B">
        <w:rPr>
          <w:rFonts w:ascii="Arial" w:hAnsi="Arial" w:cs="Arial"/>
        </w:rPr>
        <w:t>i</w:t>
      </w:r>
      <w:r w:rsidR="00184BFD" w:rsidRPr="003F651B">
        <w:rPr>
          <w:rFonts w:ascii="Arial" w:hAnsi="Arial" w:cs="Arial"/>
        </w:rPr>
        <w:t>mmune</w:t>
      </w:r>
      <w:r w:rsidR="00652077" w:rsidRPr="003F651B">
        <w:rPr>
          <w:rFonts w:ascii="Arial" w:hAnsi="Arial" w:cs="Arial"/>
        </w:rPr>
        <w:t xml:space="preserve"> responses to </w:t>
      </w:r>
      <w:r w:rsidR="003B163A" w:rsidRPr="003F651B">
        <w:rPr>
          <w:rFonts w:ascii="Arial" w:hAnsi="Arial" w:cs="Arial"/>
        </w:rPr>
        <w:t>SAR</w:t>
      </w:r>
      <w:r w:rsidR="003B163A" w:rsidRPr="009D7C72">
        <w:rPr>
          <w:rFonts w:ascii="Arial" w:hAnsi="Arial" w:cs="Arial"/>
        </w:rPr>
        <w:t xml:space="preserve">S-CoV-2 </w:t>
      </w:r>
      <w:r w:rsidR="00652077" w:rsidRPr="009D7C72">
        <w:rPr>
          <w:rFonts w:ascii="Arial" w:hAnsi="Arial" w:cs="Arial"/>
        </w:rPr>
        <w:t xml:space="preserve">vaccination in </w:t>
      </w:r>
      <w:r w:rsidRPr="009D7C72">
        <w:rPr>
          <w:rFonts w:ascii="Arial" w:hAnsi="Arial" w:cs="Arial"/>
        </w:rPr>
        <w:t>T2D</w:t>
      </w:r>
      <w:r w:rsidR="00C24CCA" w:rsidRPr="009D7C72">
        <w:rPr>
          <w:rFonts w:ascii="Arial" w:hAnsi="Arial" w:cs="Arial"/>
        </w:rPr>
        <w:t xml:space="preserve"> have</w:t>
      </w:r>
      <w:r w:rsidR="00C44D9B" w:rsidRPr="009D7C72">
        <w:rPr>
          <w:rFonts w:ascii="Arial" w:hAnsi="Arial" w:cs="Arial"/>
        </w:rPr>
        <w:t xml:space="preserve"> </w:t>
      </w:r>
      <w:r w:rsidRPr="009D7C72">
        <w:rPr>
          <w:rFonts w:ascii="Arial" w:hAnsi="Arial" w:cs="Arial"/>
        </w:rPr>
        <w:t>mostly measur</w:t>
      </w:r>
      <w:r w:rsidR="00C24CCA" w:rsidRPr="009D7C72">
        <w:rPr>
          <w:rFonts w:ascii="Arial" w:hAnsi="Arial" w:cs="Arial"/>
        </w:rPr>
        <w:t>ed</w:t>
      </w:r>
      <w:r w:rsidR="00184BFD" w:rsidRPr="009D7C72">
        <w:rPr>
          <w:rFonts w:ascii="Arial" w:hAnsi="Arial" w:cs="Arial"/>
        </w:rPr>
        <w:t xml:space="preserve"> vaccine-specific antibody titers</w:t>
      </w:r>
      <w:r w:rsidR="00C24CCA" w:rsidRPr="009D7C72">
        <w:rPr>
          <w:rFonts w:ascii="Arial" w:hAnsi="Arial" w:cs="Arial"/>
        </w:rPr>
        <w:t xml:space="preserve"> and</w:t>
      </w:r>
      <w:r w:rsidR="00184BFD" w:rsidRPr="009D7C72">
        <w:rPr>
          <w:rFonts w:ascii="Arial" w:hAnsi="Arial" w:cs="Arial"/>
        </w:rPr>
        <w:t xml:space="preserve"> </w:t>
      </w:r>
      <w:r w:rsidR="00D825D3" w:rsidRPr="009D7C72">
        <w:rPr>
          <w:rFonts w:ascii="Arial" w:hAnsi="Arial" w:cs="Arial"/>
        </w:rPr>
        <w:t xml:space="preserve">show conflicting results, with some works </w:t>
      </w:r>
      <w:r w:rsidR="00184BFD" w:rsidRPr="009D7C72">
        <w:rPr>
          <w:rFonts w:ascii="Arial" w:hAnsi="Arial" w:cs="Arial"/>
        </w:rPr>
        <w:t>suggest</w:t>
      </w:r>
      <w:r w:rsidR="00D825D3" w:rsidRPr="009D7C72">
        <w:rPr>
          <w:rFonts w:ascii="Arial" w:hAnsi="Arial" w:cs="Arial"/>
        </w:rPr>
        <w:t>ing</w:t>
      </w:r>
      <w:r w:rsidR="00184BFD" w:rsidRPr="009D7C72">
        <w:rPr>
          <w:rFonts w:ascii="Arial" w:hAnsi="Arial" w:cs="Arial"/>
        </w:rPr>
        <w:t xml:space="preserve"> a diminished</w:t>
      </w:r>
      <w:r w:rsidR="00CC4F13" w:rsidRPr="009D7C72">
        <w:rPr>
          <w:rFonts w:ascii="Arial" w:hAnsi="Arial" w:cs="Arial"/>
        </w:rPr>
        <w:t xml:space="preserve"> antibody </w:t>
      </w:r>
      <w:r w:rsidR="00184BFD" w:rsidRPr="009D7C72">
        <w:rPr>
          <w:rFonts w:ascii="Arial" w:hAnsi="Arial" w:cs="Arial"/>
        </w:rPr>
        <w:t>response after vaccination</w:t>
      </w:r>
      <w:r w:rsidR="0011359B">
        <w:rPr>
          <w:rFonts w:ascii="Arial" w:hAnsi="Arial" w:cs="Arial"/>
        </w:rPr>
        <w:t xml:space="preserve"> </w:t>
      </w:r>
      <w:r w:rsidR="000A3EE4" w:rsidRPr="009D7C72">
        <w:rPr>
          <w:rFonts w:ascii="Arial" w:hAnsi="Arial" w:cs="Arial"/>
        </w:rPr>
        <w:fldChar w:fldCharType="begin">
          <w:fldData xml:space="preserve">PEVuZE5vdGU+PENpdGU+PEF1dGhvcj5IZTwvQXV0aG9yPjxZZWFyPjIwMjM8L1llYXI+PFJlY051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</w:fldData>
        </w:fldChar>
      </w:r>
      <w:r w:rsidR="000A3EE4" w:rsidRPr="009D7C72">
        <w:rPr>
          <w:rFonts w:ascii="Arial" w:hAnsi="Arial" w:cs="Arial"/>
        </w:rPr>
        <w:instrText xml:space="preserve"> ADDIN EN.CITE </w:instrText>
      </w:r>
      <w:r w:rsidR="000A3EE4" w:rsidRPr="009D7C72">
        <w:rPr>
          <w:rFonts w:ascii="Arial" w:hAnsi="Arial" w:cs="Arial"/>
        </w:rPr>
        <w:fldChar w:fldCharType="begin">
          <w:fldData xml:space="preserve">PEVuZE5vdGU+PENpdGU+PEF1dGhvcj5IZTwvQXV0aG9yPjxZZWFyPjIwMjM8L1llYXI+PFJlY051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</w:fldData>
        </w:fldChar>
      </w:r>
      <w:r w:rsidR="000A3EE4" w:rsidRPr="009D7C72">
        <w:rPr>
          <w:rFonts w:ascii="Arial" w:hAnsi="Arial" w:cs="Arial"/>
        </w:rPr>
        <w:instrText xml:space="preserve"> ADDIN EN.CITE.DATA </w:instrText>
      </w:r>
      <w:r w:rsidR="000A3EE4" w:rsidRPr="009D7C72">
        <w:rPr>
          <w:rFonts w:ascii="Arial" w:hAnsi="Arial" w:cs="Arial"/>
        </w:rPr>
      </w:r>
      <w:r w:rsidR="000A3EE4" w:rsidRPr="009D7C72">
        <w:rPr>
          <w:rFonts w:ascii="Arial" w:hAnsi="Arial" w:cs="Arial"/>
        </w:rPr>
        <w:fldChar w:fldCharType="end"/>
      </w:r>
      <w:r w:rsidR="000A3EE4" w:rsidRPr="009D7C72">
        <w:rPr>
          <w:rFonts w:ascii="Arial" w:hAnsi="Arial" w:cs="Arial"/>
        </w:rPr>
      </w:r>
      <w:r w:rsidR="000A3EE4" w:rsidRPr="009D7C72">
        <w:rPr>
          <w:rFonts w:ascii="Arial" w:hAnsi="Arial" w:cs="Arial"/>
        </w:rPr>
        <w:fldChar w:fldCharType="separate"/>
      </w:r>
      <w:r w:rsidR="000A3EE4" w:rsidRPr="009D7C72">
        <w:rPr>
          <w:rFonts w:ascii="Arial" w:hAnsi="Arial" w:cs="Arial"/>
          <w:noProof/>
        </w:rPr>
        <w:t>[7, 18]</w:t>
      </w:r>
      <w:r w:rsidR="000A3EE4" w:rsidRPr="009D7C72">
        <w:rPr>
          <w:rFonts w:ascii="Arial" w:hAnsi="Arial" w:cs="Arial"/>
        </w:rPr>
        <w:fldChar w:fldCharType="end"/>
      </w:r>
      <w:r w:rsidR="00D825D3" w:rsidRPr="009D7C72">
        <w:rPr>
          <w:rFonts w:ascii="Arial" w:hAnsi="Arial" w:cs="Arial"/>
        </w:rPr>
        <w:t xml:space="preserve"> and other reports demonstrating similar antibody titers between diabetes participants and ND controls</w:t>
      </w:r>
      <w:r w:rsidR="0011359B">
        <w:rPr>
          <w:rFonts w:ascii="Arial" w:hAnsi="Arial" w:cs="Arial"/>
        </w:rPr>
        <w:t xml:space="preserve"> </w:t>
      </w:r>
      <w:r w:rsidR="000A3EE4" w:rsidRPr="009D7C72">
        <w:rPr>
          <w:rFonts w:ascii="Arial" w:hAnsi="Arial" w:cs="Arial"/>
        </w:rPr>
        <w:fldChar w:fldCharType="begin">
          <w:fldData xml:space="preserve">PEVuZE5vdGU+PENpdGU+PEF1dGhvcj5Tb3VyaWo8L0F1dGhvcj48WWVhcj4yMDIzPC9ZZWFyPjxS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</w:fldData>
        </w:fldChar>
      </w:r>
      <w:r w:rsidR="000A3EE4" w:rsidRPr="009D7C72">
        <w:rPr>
          <w:rFonts w:ascii="Arial" w:hAnsi="Arial" w:cs="Arial"/>
        </w:rPr>
        <w:instrText xml:space="preserve"> ADDIN EN.CITE </w:instrText>
      </w:r>
      <w:r w:rsidR="000A3EE4" w:rsidRPr="009D7C72">
        <w:rPr>
          <w:rFonts w:ascii="Arial" w:hAnsi="Arial" w:cs="Arial"/>
        </w:rPr>
        <w:fldChar w:fldCharType="begin">
          <w:fldData xml:space="preserve">PEVuZE5vdGU+PENpdGU+PEF1dGhvcj5Tb3VyaWo8L0F1dGhvcj48WWVhcj4yMDIzPC9ZZWFyPjxS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</w:fldData>
        </w:fldChar>
      </w:r>
      <w:r w:rsidR="000A3EE4" w:rsidRPr="009D7C72">
        <w:rPr>
          <w:rFonts w:ascii="Arial" w:hAnsi="Arial" w:cs="Arial"/>
        </w:rPr>
        <w:instrText xml:space="preserve"> ADDIN EN.CITE.DATA </w:instrText>
      </w:r>
      <w:r w:rsidR="000A3EE4" w:rsidRPr="009D7C72">
        <w:rPr>
          <w:rFonts w:ascii="Arial" w:hAnsi="Arial" w:cs="Arial"/>
        </w:rPr>
      </w:r>
      <w:r w:rsidR="000A3EE4" w:rsidRPr="009D7C72">
        <w:rPr>
          <w:rFonts w:ascii="Arial" w:hAnsi="Arial" w:cs="Arial"/>
        </w:rPr>
        <w:fldChar w:fldCharType="end"/>
      </w:r>
      <w:r w:rsidR="000A3EE4" w:rsidRPr="009D7C72">
        <w:rPr>
          <w:rFonts w:ascii="Arial" w:hAnsi="Arial" w:cs="Arial"/>
        </w:rPr>
      </w:r>
      <w:r w:rsidR="000A3EE4" w:rsidRPr="009D7C72">
        <w:rPr>
          <w:rFonts w:ascii="Arial" w:hAnsi="Arial" w:cs="Arial"/>
        </w:rPr>
        <w:fldChar w:fldCharType="separate"/>
      </w:r>
      <w:r w:rsidR="000A3EE4" w:rsidRPr="009D7C72">
        <w:rPr>
          <w:rFonts w:ascii="Arial" w:hAnsi="Arial" w:cs="Arial"/>
          <w:noProof/>
        </w:rPr>
        <w:t>[19, 20]</w:t>
      </w:r>
      <w:r w:rsidR="000A3EE4" w:rsidRPr="009D7C72">
        <w:rPr>
          <w:rFonts w:ascii="Arial" w:hAnsi="Arial" w:cs="Arial"/>
        </w:rPr>
        <w:fldChar w:fldCharType="end"/>
      </w:r>
      <w:r w:rsidR="00CC4F13" w:rsidRPr="009D7C72">
        <w:rPr>
          <w:rFonts w:ascii="Arial" w:hAnsi="Arial" w:cs="Arial"/>
        </w:rPr>
        <w:t xml:space="preserve">. </w:t>
      </w:r>
      <w:r w:rsidR="00961556" w:rsidRPr="009D7C72">
        <w:rPr>
          <w:rFonts w:ascii="Arial" w:hAnsi="Arial" w:cs="Arial"/>
        </w:rPr>
        <w:t xml:space="preserve">The </w:t>
      </w:r>
      <w:r w:rsidR="002C5CE6" w:rsidRPr="009D7C72">
        <w:rPr>
          <w:rFonts w:ascii="Arial" w:hAnsi="Arial" w:cs="Arial"/>
        </w:rPr>
        <w:t>magnitude</w:t>
      </w:r>
      <w:r w:rsidR="00961556" w:rsidRPr="009D7C72">
        <w:rPr>
          <w:rFonts w:ascii="Arial" w:hAnsi="Arial" w:cs="Arial"/>
        </w:rPr>
        <w:t xml:space="preserve"> of v</w:t>
      </w:r>
      <w:r w:rsidR="00CC4F13" w:rsidRPr="009D7C72">
        <w:rPr>
          <w:rFonts w:ascii="Arial" w:hAnsi="Arial" w:cs="Arial"/>
        </w:rPr>
        <w:t>accine-specific T cell responses</w:t>
      </w:r>
      <w:r w:rsidR="00C24CCA" w:rsidRPr="009D7C72">
        <w:rPr>
          <w:rFonts w:ascii="Arial" w:hAnsi="Arial" w:cs="Arial"/>
        </w:rPr>
        <w:t xml:space="preserve"> in our </w:t>
      </w:r>
      <w:r w:rsidR="002C5CE6" w:rsidRPr="009D7C72">
        <w:rPr>
          <w:rFonts w:ascii="Arial" w:hAnsi="Arial" w:cs="Arial"/>
        </w:rPr>
        <w:t>T2D cohort</w:t>
      </w:r>
      <w:r w:rsidR="00CC4F13" w:rsidRPr="009D7C72">
        <w:rPr>
          <w:rFonts w:ascii="Arial" w:hAnsi="Arial" w:cs="Arial"/>
        </w:rPr>
        <w:t xml:space="preserve">, however, resembled those found in </w:t>
      </w:r>
      <w:r w:rsidR="00C24CCA" w:rsidRPr="009D7C72">
        <w:rPr>
          <w:rFonts w:ascii="Arial" w:hAnsi="Arial" w:cs="Arial"/>
        </w:rPr>
        <w:t>people with</w:t>
      </w:r>
      <w:r w:rsidR="00961556" w:rsidRPr="009D7C72">
        <w:rPr>
          <w:rFonts w:ascii="Arial" w:hAnsi="Arial" w:cs="Arial"/>
        </w:rPr>
        <w:t>out diabetes</w:t>
      </w:r>
      <w:r w:rsidR="00CC4F13" w:rsidRPr="009D7C72">
        <w:rPr>
          <w:rFonts w:ascii="Arial" w:hAnsi="Arial" w:cs="Arial"/>
        </w:rPr>
        <w:t xml:space="preserve">, </w:t>
      </w:r>
      <w:r w:rsidR="003B163A" w:rsidRPr="009D7C72">
        <w:rPr>
          <w:rFonts w:ascii="Arial" w:hAnsi="Arial" w:cs="Arial"/>
        </w:rPr>
        <w:t xml:space="preserve">in </w:t>
      </w:r>
      <w:r w:rsidR="00CC4F13" w:rsidRPr="009D7C72">
        <w:rPr>
          <w:rFonts w:ascii="Arial" w:hAnsi="Arial" w:cs="Arial"/>
        </w:rPr>
        <w:t>line</w:t>
      </w:r>
      <w:r w:rsidR="003B163A" w:rsidRPr="009D7C72">
        <w:rPr>
          <w:rFonts w:ascii="Arial" w:hAnsi="Arial" w:cs="Arial"/>
        </w:rPr>
        <w:t xml:space="preserve"> with other studies identifying similar T cell responses to SARS-CoV-2 vaccination </w:t>
      </w:r>
      <w:r w:rsidR="00961556" w:rsidRPr="009D7C72">
        <w:rPr>
          <w:rFonts w:ascii="Arial" w:hAnsi="Arial" w:cs="Arial"/>
        </w:rPr>
        <w:t xml:space="preserve">in ND controls and </w:t>
      </w:r>
      <w:r w:rsidR="00C24CCA" w:rsidRPr="009D7C72">
        <w:rPr>
          <w:rFonts w:ascii="Arial" w:hAnsi="Arial" w:cs="Arial"/>
        </w:rPr>
        <w:t xml:space="preserve">people with </w:t>
      </w:r>
      <w:r w:rsidR="003B163A" w:rsidRPr="009D7C72">
        <w:rPr>
          <w:rFonts w:ascii="Arial" w:hAnsi="Arial" w:cs="Arial"/>
        </w:rPr>
        <w:t xml:space="preserve">T2D vaccinated with </w:t>
      </w:r>
      <w:r w:rsidR="00C24CCA" w:rsidRPr="009D7C72">
        <w:rPr>
          <w:rFonts w:ascii="Arial" w:hAnsi="Arial" w:cs="Arial"/>
        </w:rPr>
        <w:t xml:space="preserve">the </w:t>
      </w:r>
      <w:r w:rsidR="003B163A" w:rsidRPr="009D7C72">
        <w:rPr>
          <w:rFonts w:ascii="Arial" w:hAnsi="Arial" w:cs="Arial"/>
        </w:rPr>
        <w:t xml:space="preserve">BNT162b2 vaccine. Interestingly, </w:t>
      </w:r>
      <w:r w:rsidR="00241CB2" w:rsidRPr="009D7C72">
        <w:rPr>
          <w:rFonts w:ascii="Arial" w:hAnsi="Arial" w:cs="Arial"/>
        </w:rPr>
        <w:t>humoral and cellular r</w:t>
      </w:r>
      <w:r w:rsidR="003B163A" w:rsidRPr="009D7C72">
        <w:rPr>
          <w:rFonts w:ascii="Arial" w:hAnsi="Arial" w:cs="Arial"/>
        </w:rPr>
        <w:t xml:space="preserve">esponses to whole inactivated SARS-CoV-2 vaccines </w:t>
      </w:r>
      <w:r w:rsidR="00102E79" w:rsidRPr="009D7C72">
        <w:rPr>
          <w:rFonts w:ascii="Arial" w:hAnsi="Arial" w:cs="Arial"/>
        </w:rPr>
        <w:t>have been shown to be</w:t>
      </w:r>
      <w:r w:rsidR="003B163A" w:rsidRPr="009D7C72">
        <w:rPr>
          <w:rFonts w:ascii="Arial" w:hAnsi="Arial" w:cs="Arial"/>
        </w:rPr>
        <w:t xml:space="preserve"> decreased in </w:t>
      </w:r>
      <w:r w:rsidR="00C24CCA" w:rsidRPr="009D7C72">
        <w:rPr>
          <w:rFonts w:ascii="Arial" w:hAnsi="Arial" w:cs="Arial"/>
        </w:rPr>
        <w:t xml:space="preserve">people with </w:t>
      </w:r>
      <w:r w:rsidR="003B163A" w:rsidRPr="009D7C72">
        <w:rPr>
          <w:rFonts w:ascii="Arial" w:hAnsi="Arial" w:cs="Arial"/>
        </w:rPr>
        <w:t>T2D</w:t>
      </w:r>
      <w:r w:rsidR="0011359B">
        <w:rPr>
          <w:rFonts w:ascii="Arial" w:hAnsi="Arial" w:cs="Arial"/>
        </w:rPr>
        <w:t xml:space="preserve"> </w:t>
      </w:r>
      <w:r w:rsidR="000A3EE4" w:rsidRPr="009D7C72">
        <w:rPr>
          <w:rFonts w:ascii="Arial" w:hAnsi="Arial" w:cs="Arial"/>
        </w:rPr>
        <w:fldChar w:fldCharType="begin">
          <w:fldData xml:space="preserve">PEVuZE5vdGU+PENpdGU+PEF1dGhvcj5MZWU8L0F1dGhvcj48WWVhcj4yMDIyPC9ZZWFyPjxSZWNO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</w:fldData>
        </w:fldChar>
      </w:r>
      <w:r w:rsidR="000A3EE4" w:rsidRPr="009D7C72">
        <w:rPr>
          <w:rFonts w:ascii="Arial" w:hAnsi="Arial" w:cs="Arial"/>
        </w:rPr>
        <w:instrText xml:space="preserve"> ADDIN EN.CITE </w:instrText>
      </w:r>
      <w:r w:rsidR="000A3EE4" w:rsidRPr="009D7C72">
        <w:rPr>
          <w:rFonts w:ascii="Arial" w:hAnsi="Arial" w:cs="Arial"/>
        </w:rPr>
        <w:fldChar w:fldCharType="begin">
          <w:fldData xml:space="preserve">PEVuZE5vdGU+PENpdGU+PEF1dGhvcj5MZWU8L0F1dGhvcj48WWVhcj4yMDIyPC9ZZWFyPjxSZWNO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</w:fldData>
        </w:fldChar>
      </w:r>
      <w:r w:rsidR="000A3EE4" w:rsidRPr="009D7C72">
        <w:rPr>
          <w:rFonts w:ascii="Arial" w:hAnsi="Arial" w:cs="Arial"/>
        </w:rPr>
        <w:instrText xml:space="preserve"> ADDIN EN.CITE.DATA </w:instrText>
      </w:r>
      <w:r w:rsidR="000A3EE4" w:rsidRPr="009D7C72">
        <w:rPr>
          <w:rFonts w:ascii="Arial" w:hAnsi="Arial" w:cs="Arial"/>
        </w:rPr>
      </w:r>
      <w:r w:rsidR="000A3EE4" w:rsidRPr="009D7C72">
        <w:rPr>
          <w:rFonts w:ascii="Arial" w:hAnsi="Arial" w:cs="Arial"/>
        </w:rPr>
        <w:fldChar w:fldCharType="end"/>
      </w:r>
      <w:r w:rsidR="000A3EE4" w:rsidRPr="009D7C72">
        <w:rPr>
          <w:rFonts w:ascii="Arial" w:hAnsi="Arial" w:cs="Arial"/>
        </w:rPr>
      </w:r>
      <w:r w:rsidR="000A3EE4" w:rsidRPr="009D7C72">
        <w:rPr>
          <w:rFonts w:ascii="Arial" w:hAnsi="Arial" w:cs="Arial"/>
        </w:rPr>
        <w:fldChar w:fldCharType="separate"/>
      </w:r>
      <w:r w:rsidR="000A3EE4" w:rsidRPr="009D7C72">
        <w:rPr>
          <w:rFonts w:ascii="Arial" w:hAnsi="Arial" w:cs="Arial"/>
          <w:noProof/>
        </w:rPr>
        <w:t>[21]</w:t>
      </w:r>
      <w:r w:rsidR="000A3EE4" w:rsidRPr="009D7C72">
        <w:rPr>
          <w:rFonts w:ascii="Arial" w:hAnsi="Arial" w:cs="Arial"/>
        </w:rPr>
        <w:fldChar w:fldCharType="end"/>
      </w:r>
      <w:r w:rsidR="003B163A" w:rsidRPr="009D7C72">
        <w:rPr>
          <w:rFonts w:ascii="Arial" w:hAnsi="Arial" w:cs="Arial"/>
        </w:rPr>
        <w:t xml:space="preserve">, </w:t>
      </w:r>
      <w:r w:rsidR="00102E79" w:rsidRPr="009D7C72">
        <w:rPr>
          <w:rFonts w:ascii="Arial" w:hAnsi="Arial" w:cs="Arial"/>
        </w:rPr>
        <w:t>and vaccine type seems to differentially affect antibody responses in diabetes</w:t>
      </w:r>
      <w:r w:rsidR="0011359B">
        <w:rPr>
          <w:rFonts w:ascii="Arial" w:hAnsi="Arial" w:cs="Arial"/>
        </w:rPr>
        <w:t xml:space="preserve"> </w:t>
      </w:r>
      <w:r w:rsidR="000A3EE4" w:rsidRPr="009D7C72">
        <w:rPr>
          <w:rFonts w:ascii="Arial" w:hAnsi="Arial" w:cs="Arial"/>
        </w:rPr>
        <w:fldChar w:fldCharType="begin">
          <w:fldData xml:space="preserve">PEVuZE5vdGU+PENpdGU+PEF1dGhvcj5YaWFuZzwvQXV0aG9yPjxZZWFyPjIwMjM8L1llYXI+PFJl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</w:fldData>
        </w:fldChar>
      </w:r>
      <w:r w:rsidR="000A3EE4" w:rsidRPr="009D7C72">
        <w:rPr>
          <w:rFonts w:ascii="Arial" w:hAnsi="Arial" w:cs="Arial"/>
        </w:rPr>
        <w:instrText xml:space="preserve"> ADDIN EN.CITE </w:instrText>
      </w:r>
      <w:r w:rsidR="000A3EE4" w:rsidRPr="009D7C72">
        <w:rPr>
          <w:rFonts w:ascii="Arial" w:hAnsi="Arial" w:cs="Arial"/>
        </w:rPr>
        <w:fldChar w:fldCharType="begin">
          <w:fldData xml:space="preserve">PEVuZE5vdGU+PENpdGU+PEF1dGhvcj5YaWFuZzwvQXV0aG9yPjxZZWFyPjIwMjM8L1llYXI+PFJl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</w:fldData>
        </w:fldChar>
      </w:r>
      <w:r w:rsidR="000A3EE4" w:rsidRPr="009D7C72">
        <w:rPr>
          <w:rFonts w:ascii="Arial" w:hAnsi="Arial" w:cs="Arial"/>
        </w:rPr>
        <w:instrText xml:space="preserve"> ADDIN EN.CITE.DATA </w:instrText>
      </w:r>
      <w:r w:rsidR="000A3EE4" w:rsidRPr="009D7C72">
        <w:rPr>
          <w:rFonts w:ascii="Arial" w:hAnsi="Arial" w:cs="Arial"/>
        </w:rPr>
      </w:r>
      <w:r w:rsidR="000A3EE4" w:rsidRPr="009D7C72">
        <w:rPr>
          <w:rFonts w:ascii="Arial" w:hAnsi="Arial" w:cs="Arial"/>
        </w:rPr>
        <w:fldChar w:fldCharType="end"/>
      </w:r>
      <w:r w:rsidR="000A3EE4" w:rsidRPr="009D7C72">
        <w:rPr>
          <w:rFonts w:ascii="Arial" w:hAnsi="Arial" w:cs="Arial"/>
        </w:rPr>
      </w:r>
      <w:r w:rsidR="000A3EE4" w:rsidRPr="009D7C72">
        <w:rPr>
          <w:rFonts w:ascii="Arial" w:hAnsi="Arial" w:cs="Arial"/>
        </w:rPr>
        <w:fldChar w:fldCharType="separate"/>
      </w:r>
      <w:r w:rsidR="000A3EE4" w:rsidRPr="009D7C72">
        <w:rPr>
          <w:rFonts w:ascii="Arial" w:hAnsi="Arial" w:cs="Arial"/>
          <w:noProof/>
        </w:rPr>
        <w:t>[22]</w:t>
      </w:r>
      <w:r w:rsidR="000A3EE4" w:rsidRPr="009D7C72">
        <w:rPr>
          <w:rFonts w:ascii="Arial" w:hAnsi="Arial" w:cs="Arial"/>
        </w:rPr>
        <w:fldChar w:fldCharType="end"/>
      </w:r>
      <w:r w:rsidR="003B163A" w:rsidRPr="009D7C72">
        <w:rPr>
          <w:rFonts w:ascii="Arial" w:hAnsi="Arial" w:cs="Arial"/>
        </w:rPr>
        <w:t>.</w:t>
      </w:r>
      <w:r w:rsidR="00466B0D" w:rsidRPr="009D7C72">
        <w:rPr>
          <w:rFonts w:ascii="Arial" w:hAnsi="Arial" w:cs="Arial"/>
        </w:rPr>
        <w:t xml:space="preserve"> </w:t>
      </w:r>
      <w:r w:rsidR="00C44D9B" w:rsidRPr="009D7C72">
        <w:rPr>
          <w:rFonts w:ascii="Arial" w:hAnsi="Arial" w:cs="Arial"/>
        </w:rPr>
        <w:t xml:space="preserve">The </w:t>
      </w:r>
      <w:r w:rsidR="002C5CE6" w:rsidRPr="009D7C72">
        <w:rPr>
          <w:rFonts w:ascii="Arial" w:hAnsi="Arial" w:cs="Arial"/>
        </w:rPr>
        <w:t xml:space="preserve">impaired </w:t>
      </w:r>
      <w:r w:rsidR="00C44D9B" w:rsidRPr="009D7C72">
        <w:rPr>
          <w:rFonts w:ascii="Arial" w:hAnsi="Arial" w:cs="Arial"/>
        </w:rPr>
        <w:t>immunological response to SARS-CoV-2 vaccination</w:t>
      </w:r>
      <w:r w:rsidR="002C5CE6" w:rsidRPr="009D7C72">
        <w:rPr>
          <w:rFonts w:ascii="Arial" w:hAnsi="Arial" w:cs="Arial"/>
        </w:rPr>
        <w:t xml:space="preserve"> and boos</w:t>
      </w:r>
      <w:r w:rsidR="00AC270E" w:rsidRPr="009D7C72">
        <w:rPr>
          <w:rFonts w:ascii="Arial" w:hAnsi="Arial" w:cs="Arial"/>
        </w:rPr>
        <w:t>t</w:t>
      </w:r>
      <w:r w:rsidR="002C5CE6" w:rsidRPr="009D7C72">
        <w:rPr>
          <w:rFonts w:ascii="Arial" w:hAnsi="Arial" w:cs="Arial"/>
        </w:rPr>
        <w:t>er dose</w:t>
      </w:r>
      <w:r w:rsidR="00C44D9B" w:rsidRPr="009D7C72">
        <w:rPr>
          <w:rFonts w:ascii="Arial" w:hAnsi="Arial" w:cs="Arial"/>
        </w:rPr>
        <w:t xml:space="preserve"> in people with diabetes does not seem to be specific </w:t>
      </w:r>
      <w:r w:rsidR="00C24CCA" w:rsidRPr="009D7C72">
        <w:rPr>
          <w:rFonts w:ascii="Arial" w:hAnsi="Arial" w:cs="Arial"/>
        </w:rPr>
        <w:t xml:space="preserve">to </w:t>
      </w:r>
      <w:r w:rsidR="00C44D9B" w:rsidRPr="009D7C72">
        <w:rPr>
          <w:rFonts w:ascii="Arial" w:hAnsi="Arial" w:cs="Arial"/>
        </w:rPr>
        <w:t>SARS-CoV-2, because similar results have been observed for the hepatitis B vaccine</w:t>
      </w:r>
      <w:r w:rsidR="0011359B">
        <w:rPr>
          <w:rFonts w:ascii="Arial" w:hAnsi="Arial" w:cs="Arial"/>
        </w:rPr>
        <w:t xml:space="preserve"> </w:t>
      </w:r>
      <w:r w:rsidR="000A3EE4" w:rsidRPr="009D7C72">
        <w:rPr>
          <w:rFonts w:ascii="Arial" w:hAnsi="Arial" w:cs="Arial"/>
        </w:rPr>
        <w:fldChar w:fldCharType="begin"/>
      </w:r>
      <w:r w:rsidR="000A3EE4" w:rsidRPr="009D7C72">
        <w:rPr>
          <w:rFonts w:ascii="Arial" w:hAnsi="Arial" w:cs="Arial"/>
        </w:rPr>
        <w:instrText xml:space="preserve"> ADDIN EN.CITE &lt;EndNote&gt;&lt;Cite&gt;&lt;Author&gt;Schillie&lt;/Author&gt;&lt;Year&gt;2012&lt;/Year&gt;&lt;RecNum&gt;41&lt;/RecNum&gt;&lt;IDText&gt;23173138&lt;/IDText&gt;&lt;DisplayText&gt;[6]&lt;/DisplayText&gt;&lt;record&gt;&lt;rec-number&gt;41&lt;/rec-number&gt;&lt;foreign-keys&gt;&lt;key app="EN" db-id="2zxzs0sebfvxaje9909vpz05xft5pwp2tave" timestamp="1737987983"&gt;41&lt;/key&gt;&lt;/foreign-keys&gt;&lt;ref-type name="Journal Article"&gt;17&lt;/ref-type&gt;&lt;contributors&gt;&lt;authors&gt;&lt;author&gt;Schillie, S. F.&lt;/author&gt;&lt;author&gt;Spradling, P. R.&lt;/author&gt;&lt;author&gt;Murphy, T. V.&lt;/author&gt;&lt;/authors&gt;&lt;/contributors&gt;&lt;auth-address&gt;Division of Viral Hepatitis, Vaccine Research and Policy Team, National Center for HIV/AIDS, Viral Hepatitis, STD, and TB Prevention, Centers for Disease Control and Prevention, Atlanta, Georgia, USA. sschillie@cdc.gov&lt;/auth-address&gt;&lt;titles&gt;&lt;title&gt;Immune response of hepatitis B vaccine among persons with diabetes: a systematic review of the literature&lt;/title&gt;&lt;secondary-title&gt;Diabetes Care&lt;/secondary-title&gt;&lt;/titles&gt;&lt;periodical&gt;&lt;full-title&gt;Diabetes Care&lt;/full-title&gt;&lt;/periodical&gt;&lt;pages&gt;2690-7&lt;/pages&gt;&lt;volume&gt;35&lt;/volume&gt;&lt;number&gt;12&lt;/number&gt;&lt;keywords&gt;&lt;keyword&gt;Diabetes Mellitus/*immunology&lt;/keyword&gt;&lt;keyword&gt;Hepatitis B Vaccines/*immunology&lt;/keyword&gt;&lt;keyword&gt;Humans&lt;/keyword&gt;&lt;keyword&gt;Randomized Controlled Trials as Topic&lt;/keyword&gt;&lt;/keywords&gt;&lt;dates&gt;&lt;year&gt;2012&lt;/year&gt;&lt;pub-dates&gt;&lt;date&gt;Dec&lt;/date&gt;&lt;/pub-dates&gt;&lt;/dates&gt;&lt;isbn&gt;1935-5548 (Electronic)&amp;#xD;0149-5992 (Print)&amp;#xD;0149-5992 (Linking)&lt;/isbn&gt;&lt;accession-num&gt;23173138&lt;/accession-num&gt;&lt;urls&gt;&lt;related-urls&gt;&lt;url&gt;https://www.ncbi.nlm.nih.gov/pubmed/23173138&lt;/url&gt;&lt;/related-urls&gt;&lt;/urls&gt;&lt;custom2&gt;PMC3507602&lt;/custom2&gt;&lt;electronic-resource-num&gt;10.2337/dc12-0312&lt;/electronic-resource-num&gt;&lt;remote-database-name&gt;Medline&lt;/remote-database-name&gt;&lt;remote-database-provider&gt;NLM&lt;/remote-database-provider&gt;&lt;/record&gt;&lt;/Cite&gt;&lt;/EndNote&gt;</w:instrText>
      </w:r>
      <w:r w:rsidR="000A3EE4" w:rsidRPr="009D7C72">
        <w:rPr>
          <w:rFonts w:ascii="Arial" w:hAnsi="Arial" w:cs="Arial"/>
        </w:rPr>
        <w:fldChar w:fldCharType="separate"/>
      </w:r>
      <w:r w:rsidR="000A3EE4" w:rsidRPr="009D7C72">
        <w:rPr>
          <w:rFonts w:ascii="Arial" w:hAnsi="Arial" w:cs="Arial"/>
          <w:noProof/>
        </w:rPr>
        <w:t>[6]</w:t>
      </w:r>
      <w:r w:rsidR="000A3EE4" w:rsidRPr="009D7C72">
        <w:rPr>
          <w:rFonts w:ascii="Arial" w:hAnsi="Arial" w:cs="Arial"/>
        </w:rPr>
        <w:fldChar w:fldCharType="end"/>
      </w:r>
      <w:r w:rsidR="00C44D9B" w:rsidRPr="009D7C72">
        <w:rPr>
          <w:rFonts w:ascii="Arial" w:hAnsi="Arial" w:cs="Arial"/>
        </w:rPr>
        <w:t>.</w:t>
      </w:r>
      <w:r w:rsidRPr="009D7C72">
        <w:rPr>
          <w:rFonts w:ascii="Arial" w:hAnsi="Arial" w:cs="Arial"/>
        </w:rPr>
        <w:t xml:space="preserve"> </w:t>
      </w:r>
      <w:r w:rsidR="00CC4F13" w:rsidRPr="009D7C72">
        <w:rPr>
          <w:rFonts w:ascii="Arial" w:hAnsi="Arial" w:cs="Arial"/>
        </w:rPr>
        <w:t>In our study, pa</w:t>
      </w:r>
      <w:r w:rsidR="00C24CCA" w:rsidRPr="009D7C72">
        <w:rPr>
          <w:rFonts w:ascii="Arial" w:hAnsi="Arial" w:cs="Arial"/>
        </w:rPr>
        <w:t>r</w:t>
      </w:r>
      <w:r w:rsidR="00CC4F13" w:rsidRPr="009D7C72">
        <w:rPr>
          <w:rFonts w:ascii="Arial" w:hAnsi="Arial" w:cs="Arial"/>
        </w:rPr>
        <w:t>ti</w:t>
      </w:r>
      <w:r w:rsidR="00C24CCA" w:rsidRPr="009D7C72">
        <w:rPr>
          <w:rFonts w:ascii="Arial" w:hAnsi="Arial" w:cs="Arial"/>
        </w:rPr>
        <w:t>cipa</w:t>
      </w:r>
      <w:r w:rsidR="00CC4F13" w:rsidRPr="009D7C72">
        <w:rPr>
          <w:rFonts w:ascii="Arial" w:hAnsi="Arial" w:cs="Arial"/>
        </w:rPr>
        <w:t>nts with T1D displa</w:t>
      </w:r>
      <w:r w:rsidR="00241CB2" w:rsidRPr="009D7C72">
        <w:rPr>
          <w:rFonts w:ascii="Arial" w:hAnsi="Arial" w:cs="Arial"/>
        </w:rPr>
        <w:t>y</w:t>
      </w:r>
      <w:r w:rsidR="00CC4F13" w:rsidRPr="009D7C72">
        <w:rPr>
          <w:rFonts w:ascii="Arial" w:hAnsi="Arial" w:cs="Arial"/>
        </w:rPr>
        <w:t xml:space="preserve">ed most of the alterations in frequency and T cell memory maintenance after the full protocol of vaccination compared to T2D and </w:t>
      </w:r>
      <w:r w:rsidR="00C24CCA" w:rsidRPr="009D7C72">
        <w:rPr>
          <w:rFonts w:ascii="Arial" w:hAnsi="Arial" w:cs="Arial"/>
        </w:rPr>
        <w:t>N</w:t>
      </w:r>
      <w:r w:rsidR="00961556" w:rsidRPr="009D7C72">
        <w:rPr>
          <w:rFonts w:ascii="Arial" w:hAnsi="Arial" w:cs="Arial"/>
        </w:rPr>
        <w:t>D controls</w:t>
      </w:r>
      <w:r w:rsidR="00CC4F13" w:rsidRPr="009D7C72">
        <w:rPr>
          <w:rFonts w:ascii="Arial" w:hAnsi="Arial" w:cs="Arial"/>
        </w:rPr>
        <w:t xml:space="preserve">. These data are in agreement with </w:t>
      </w:r>
      <w:r w:rsidR="00241CB2" w:rsidRPr="009D7C72">
        <w:rPr>
          <w:rFonts w:ascii="Arial" w:hAnsi="Arial" w:cs="Arial"/>
        </w:rPr>
        <w:t>a recent study measuring T cell derived cytokines as a readout for T cell response</w:t>
      </w:r>
      <w:r w:rsidR="00961556" w:rsidRPr="009D7C72">
        <w:rPr>
          <w:rFonts w:ascii="Arial" w:hAnsi="Arial" w:cs="Arial"/>
        </w:rPr>
        <w:t>s</w:t>
      </w:r>
      <w:r w:rsidR="00241CB2" w:rsidRPr="009D7C72">
        <w:rPr>
          <w:rFonts w:ascii="Arial" w:hAnsi="Arial" w:cs="Arial"/>
        </w:rPr>
        <w:t xml:space="preserve"> to SARS-C</w:t>
      </w:r>
      <w:r w:rsidR="00961556" w:rsidRPr="009D7C72">
        <w:rPr>
          <w:rFonts w:ascii="Arial" w:hAnsi="Arial" w:cs="Arial"/>
        </w:rPr>
        <w:t>o</w:t>
      </w:r>
      <w:r w:rsidR="00241CB2" w:rsidRPr="009D7C72">
        <w:rPr>
          <w:rFonts w:ascii="Arial" w:hAnsi="Arial" w:cs="Arial"/>
        </w:rPr>
        <w:t>V-2 vaccination</w:t>
      </w:r>
      <w:r w:rsidR="0011359B">
        <w:rPr>
          <w:rFonts w:ascii="Arial" w:hAnsi="Arial" w:cs="Arial"/>
        </w:rPr>
        <w:t xml:space="preserve"> </w:t>
      </w:r>
      <w:r w:rsidR="000A3EE4" w:rsidRPr="009D7C72">
        <w:rPr>
          <w:rFonts w:ascii="Arial" w:hAnsi="Arial" w:cs="Arial"/>
        </w:rPr>
        <w:fldChar w:fldCharType="begin">
          <w:fldData xml:space="preserve">PEVuZE5vdGU+PENpdGU+PEF1dGhvcj5EJmFwb3M7QWRkaW88L0F1dGhvcj48WWVhcj4yMDIyPC9Z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</w:fldData>
        </w:fldChar>
      </w:r>
      <w:r w:rsidR="000A3EE4" w:rsidRPr="009D7C72">
        <w:rPr>
          <w:rFonts w:ascii="Arial" w:hAnsi="Arial" w:cs="Arial"/>
        </w:rPr>
        <w:instrText xml:space="preserve"> ADDIN EN.CITE </w:instrText>
      </w:r>
      <w:r w:rsidR="000A3EE4" w:rsidRPr="009D7C72">
        <w:rPr>
          <w:rFonts w:ascii="Arial" w:hAnsi="Arial" w:cs="Arial"/>
        </w:rPr>
        <w:fldChar w:fldCharType="begin">
          <w:fldData xml:space="preserve">PEVuZE5vdGU+PENpdGU+PEF1dGhvcj5EJmFwb3M7QWRkaW88L0F1dGhvcj48WWVhcj4yMDIyPC9Z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</w:fldData>
        </w:fldChar>
      </w:r>
      <w:r w:rsidR="000A3EE4" w:rsidRPr="009D7C72">
        <w:rPr>
          <w:rFonts w:ascii="Arial" w:hAnsi="Arial" w:cs="Arial"/>
        </w:rPr>
        <w:instrText xml:space="preserve"> ADDIN EN.CITE.DATA </w:instrText>
      </w:r>
      <w:r w:rsidR="000A3EE4" w:rsidRPr="009D7C72">
        <w:rPr>
          <w:rFonts w:ascii="Arial" w:hAnsi="Arial" w:cs="Arial"/>
        </w:rPr>
      </w:r>
      <w:r w:rsidR="000A3EE4" w:rsidRPr="009D7C72">
        <w:rPr>
          <w:rFonts w:ascii="Arial" w:hAnsi="Arial" w:cs="Arial"/>
        </w:rPr>
        <w:fldChar w:fldCharType="end"/>
      </w:r>
      <w:r w:rsidR="000A3EE4" w:rsidRPr="009D7C72">
        <w:rPr>
          <w:rFonts w:ascii="Arial" w:hAnsi="Arial" w:cs="Arial"/>
        </w:rPr>
      </w:r>
      <w:r w:rsidR="000A3EE4" w:rsidRPr="009D7C72">
        <w:rPr>
          <w:rFonts w:ascii="Arial" w:hAnsi="Arial" w:cs="Arial"/>
        </w:rPr>
        <w:fldChar w:fldCharType="separate"/>
      </w:r>
      <w:r w:rsidR="000A3EE4" w:rsidRPr="009D7C72">
        <w:rPr>
          <w:rFonts w:ascii="Arial" w:hAnsi="Arial" w:cs="Arial"/>
          <w:noProof/>
        </w:rPr>
        <w:t>[23]</w:t>
      </w:r>
      <w:r w:rsidR="000A3EE4" w:rsidRPr="009D7C72">
        <w:rPr>
          <w:rFonts w:ascii="Arial" w:hAnsi="Arial" w:cs="Arial"/>
        </w:rPr>
        <w:fldChar w:fldCharType="end"/>
      </w:r>
      <w:r w:rsidR="00241CB2" w:rsidRPr="009D7C72">
        <w:rPr>
          <w:rFonts w:ascii="Arial" w:hAnsi="Arial" w:cs="Arial"/>
        </w:rPr>
        <w:t xml:space="preserve">, and </w:t>
      </w:r>
      <w:r w:rsidR="00CC4F13" w:rsidRPr="009D7C72">
        <w:rPr>
          <w:rFonts w:ascii="Arial" w:hAnsi="Arial" w:cs="Arial"/>
        </w:rPr>
        <w:t xml:space="preserve">an early study examining T cell responses to </w:t>
      </w:r>
      <w:r w:rsidR="00241CB2" w:rsidRPr="009D7C72">
        <w:rPr>
          <w:rFonts w:ascii="Arial" w:hAnsi="Arial" w:cs="Arial"/>
        </w:rPr>
        <w:t xml:space="preserve">other </w:t>
      </w:r>
      <w:r w:rsidR="00CC4F13" w:rsidRPr="009D7C72">
        <w:rPr>
          <w:rFonts w:ascii="Arial" w:hAnsi="Arial" w:cs="Arial"/>
        </w:rPr>
        <w:t>vaccin</w:t>
      </w:r>
      <w:r w:rsidR="00241CB2" w:rsidRPr="009D7C72">
        <w:rPr>
          <w:rFonts w:ascii="Arial" w:hAnsi="Arial" w:cs="Arial"/>
        </w:rPr>
        <w:t>es</w:t>
      </w:r>
      <w:r w:rsidR="00CC4F13" w:rsidRPr="009D7C72">
        <w:rPr>
          <w:rFonts w:ascii="Arial" w:hAnsi="Arial" w:cs="Arial"/>
        </w:rPr>
        <w:t xml:space="preserve"> in T1D</w:t>
      </w:r>
      <w:r w:rsidR="0011359B">
        <w:rPr>
          <w:rFonts w:ascii="Arial" w:hAnsi="Arial" w:cs="Arial"/>
        </w:rPr>
        <w:t xml:space="preserve"> </w:t>
      </w:r>
      <w:r w:rsidR="000A3EE4" w:rsidRPr="009D7C72">
        <w:rPr>
          <w:rFonts w:ascii="Arial" w:hAnsi="Arial" w:cs="Arial"/>
        </w:rPr>
        <w:fldChar w:fldCharType="begin">
          <w:fldData xml:space="preserve">PEVuZE5vdGU+PENpdGU+PEF1dGhvcj5FaWJsPC9BdXRob3I+PFllYXI+MjAwMjwvWWVhcj48UmVj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</w:fldData>
        </w:fldChar>
      </w:r>
      <w:r w:rsidR="000A3EE4" w:rsidRPr="009D7C72">
        <w:rPr>
          <w:rFonts w:ascii="Arial" w:hAnsi="Arial" w:cs="Arial"/>
        </w:rPr>
        <w:instrText xml:space="preserve"> ADDIN EN.CITE </w:instrText>
      </w:r>
      <w:r w:rsidR="000A3EE4" w:rsidRPr="009D7C72">
        <w:rPr>
          <w:rFonts w:ascii="Arial" w:hAnsi="Arial" w:cs="Arial"/>
        </w:rPr>
        <w:fldChar w:fldCharType="begin">
          <w:fldData xml:space="preserve">PEVuZE5vdGU+PENpdGU+PEF1dGhvcj5FaWJsPC9BdXRob3I+PFllYXI+MjAwMjwvWWVhcj48UmVj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</w:fldData>
        </w:fldChar>
      </w:r>
      <w:r w:rsidR="000A3EE4" w:rsidRPr="009D7C72">
        <w:rPr>
          <w:rFonts w:ascii="Arial" w:hAnsi="Arial" w:cs="Arial"/>
        </w:rPr>
        <w:instrText xml:space="preserve"> ADDIN EN.CITE.DATA </w:instrText>
      </w:r>
      <w:r w:rsidR="000A3EE4" w:rsidRPr="009D7C72">
        <w:rPr>
          <w:rFonts w:ascii="Arial" w:hAnsi="Arial" w:cs="Arial"/>
        </w:rPr>
      </w:r>
      <w:r w:rsidR="000A3EE4" w:rsidRPr="009D7C72">
        <w:rPr>
          <w:rFonts w:ascii="Arial" w:hAnsi="Arial" w:cs="Arial"/>
        </w:rPr>
        <w:fldChar w:fldCharType="end"/>
      </w:r>
      <w:r w:rsidR="000A3EE4" w:rsidRPr="009D7C72">
        <w:rPr>
          <w:rFonts w:ascii="Arial" w:hAnsi="Arial" w:cs="Arial"/>
        </w:rPr>
      </w:r>
      <w:r w:rsidR="000A3EE4" w:rsidRPr="009D7C72">
        <w:rPr>
          <w:rFonts w:ascii="Arial" w:hAnsi="Arial" w:cs="Arial"/>
        </w:rPr>
        <w:fldChar w:fldCharType="separate"/>
      </w:r>
      <w:r w:rsidR="000A3EE4" w:rsidRPr="009D7C72">
        <w:rPr>
          <w:rFonts w:ascii="Arial" w:hAnsi="Arial" w:cs="Arial"/>
          <w:noProof/>
        </w:rPr>
        <w:t>[24]</w:t>
      </w:r>
      <w:r w:rsidR="000A3EE4" w:rsidRPr="009D7C72">
        <w:rPr>
          <w:rFonts w:ascii="Arial" w:hAnsi="Arial" w:cs="Arial"/>
        </w:rPr>
        <w:fldChar w:fldCharType="end"/>
      </w:r>
      <w:r w:rsidR="00241CB2" w:rsidRPr="009D7C72">
        <w:rPr>
          <w:rFonts w:ascii="Arial" w:hAnsi="Arial" w:cs="Arial"/>
        </w:rPr>
        <w:t>. Indeed, an impairment in the immune response following vaccination in patients with T1D has been previously suggested for other immunization strategies, including Influenza, rotavirus and Influe</w:t>
      </w:r>
      <w:r w:rsidR="00C24CCA" w:rsidRPr="009D7C72">
        <w:rPr>
          <w:rFonts w:ascii="Arial" w:hAnsi="Arial" w:cs="Arial"/>
        </w:rPr>
        <w:t>n</w:t>
      </w:r>
      <w:r w:rsidR="00241CB2" w:rsidRPr="009D7C72">
        <w:rPr>
          <w:rFonts w:ascii="Arial" w:hAnsi="Arial" w:cs="Arial"/>
        </w:rPr>
        <w:t>za type B</w:t>
      </w:r>
      <w:r w:rsidR="0011359B">
        <w:rPr>
          <w:rFonts w:ascii="Arial" w:hAnsi="Arial" w:cs="Arial"/>
        </w:rPr>
        <w:t xml:space="preserve"> </w:t>
      </w:r>
      <w:r w:rsidR="000A3EE4" w:rsidRPr="009D7C72">
        <w:rPr>
          <w:rFonts w:ascii="Arial" w:hAnsi="Arial" w:cs="Arial"/>
        </w:rPr>
        <w:fldChar w:fldCharType="begin">
          <w:fldData xml:space="preserve">PEVuZE5vdGU+PENpdGU+PEF1dGhvcj5FaWJsPC9BdXRob3I+PFllYXI+MjAwMjwvWWVhcj48UmVj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=
</w:fldData>
        </w:fldChar>
      </w:r>
      <w:r w:rsidR="000A3EE4" w:rsidRPr="009D7C72">
        <w:rPr>
          <w:rFonts w:ascii="Arial" w:hAnsi="Arial" w:cs="Arial"/>
        </w:rPr>
        <w:instrText xml:space="preserve"> ADDIN EN.CITE </w:instrText>
      </w:r>
      <w:r w:rsidR="000A3EE4" w:rsidRPr="009D7C72">
        <w:rPr>
          <w:rFonts w:ascii="Arial" w:hAnsi="Arial" w:cs="Arial"/>
        </w:rPr>
        <w:fldChar w:fldCharType="begin">
          <w:fldData xml:space="preserve">PEVuZE5vdGU+PENpdGU+PEF1dGhvcj5FaWJsPC9BdXRob3I+PFllYXI+MjAwMjwvWWVhcj48UmVj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=
</w:fldData>
        </w:fldChar>
      </w:r>
      <w:r w:rsidR="000A3EE4" w:rsidRPr="009D7C72">
        <w:rPr>
          <w:rFonts w:ascii="Arial" w:hAnsi="Arial" w:cs="Arial"/>
        </w:rPr>
        <w:instrText xml:space="preserve"> ADDIN EN.CITE.DATA </w:instrText>
      </w:r>
      <w:r w:rsidR="000A3EE4" w:rsidRPr="009D7C72">
        <w:rPr>
          <w:rFonts w:ascii="Arial" w:hAnsi="Arial" w:cs="Arial"/>
        </w:rPr>
      </w:r>
      <w:r w:rsidR="000A3EE4" w:rsidRPr="009D7C72">
        <w:rPr>
          <w:rFonts w:ascii="Arial" w:hAnsi="Arial" w:cs="Arial"/>
        </w:rPr>
        <w:fldChar w:fldCharType="end"/>
      </w:r>
      <w:r w:rsidR="000A3EE4" w:rsidRPr="009D7C72">
        <w:rPr>
          <w:rFonts w:ascii="Arial" w:hAnsi="Arial" w:cs="Arial"/>
        </w:rPr>
      </w:r>
      <w:r w:rsidR="000A3EE4" w:rsidRPr="009D7C72">
        <w:rPr>
          <w:rFonts w:ascii="Arial" w:hAnsi="Arial" w:cs="Arial"/>
        </w:rPr>
        <w:fldChar w:fldCharType="separate"/>
      </w:r>
      <w:r w:rsidR="000A3EE4" w:rsidRPr="009D7C72">
        <w:rPr>
          <w:rFonts w:ascii="Arial" w:hAnsi="Arial" w:cs="Arial"/>
          <w:noProof/>
        </w:rPr>
        <w:t>[24, 25]</w:t>
      </w:r>
      <w:r w:rsidR="000A3EE4" w:rsidRPr="009D7C72">
        <w:rPr>
          <w:rFonts w:ascii="Arial" w:hAnsi="Arial" w:cs="Arial"/>
        </w:rPr>
        <w:fldChar w:fldCharType="end"/>
      </w:r>
      <w:r w:rsidR="00241CB2" w:rsidRPr="009D7C72">
        <w:rPr>
          <w:rFonts w:ascii="Arial" w:hAnsi="Arial" w:cs="Arial"/>
        </w:rPr>
        <w:t xml:space="preserve">, although </w:t>
      </w:r>
      <w:r w:rsidR="002E5FDF" w:rsidRPr="009D7C72">
        <w:rPr>
          <w:rFonts w:ascii="Arial" w:hAnsi="Arial" w:cs="Arial"/>
        </w:rPr>
        <w:t>underlying</w:t>
      </w:r>
      <w:r w:rsidR="00241CB2" w:rsidRPr="009D7C72">
        <w:rPr>
          <w:rFonts w:ascii="Arial" w:hAnsi="Arial" w:cs="Arial"/>
        </w:rPr>
        <w:t xml:space="preserve"> mechanisms remained elusive. </w:t>
      </w:r>
      <w:r w:rsidR="00961556" w:rsidRPr="009D7C72">
        <w:rPr>
          <w:rFonts w:ascii="Arial" w:hAnsi="Arial" w:cs="Arial"/>
        </w:rPr>
        <w:t>In our study, p</w:t>
      </w:r>
      <w:r w:rsidR="00C24CCA" w:rsidRPr="009D7C72">
        <w:rPr>
          <w:rFonts w:ascii="Arial" w:hAnsi="Arial" w:cs="Arial"/>
        </w:rPr>
        <w:t xml:space="preserve">eople </w:t>
      </w:r>
      <w:r w:rsidR="00466B0D" w:rsidRPr="009D7C72">
        <w:rPr>
          <w:rFonts w:ascii="Arial" w:hAnsi="Arial" w:cs="Arial"/>
        </w:rPr>
        <w:t>with T1D displayed a significantly lower frequency of CD4</w:t>
      </w:r>
      <w:r w:rsidR="00241CB2" w:rsidRPr="009D7C72">
        <w:rPr>
          <w:rFonts w:ascii="Arial" w:hAnsi="Arial" w:cs="Arial"/>
          <w:vertAlign w:val="superscript"/>
        </w:rPr>
        <w:t>+</w:t>
      </w:r>
      <w:r w:rsidR="00466B0D" w:rsidRPr="009D7C72">
        <w:rPr>
          <w:rFonts w:ascii="Arial" w:hAnsi="Arial" w:cs="Arial"/>
        </w:rPr>
        <w:t xml:space="preserve"> T cells after the full vaccination protocol and </w:t>
      </w:r>
      <w:r w:rsidR="00241CB2" w:rsidRPr="009D7C72">
        <w:rPr>
          <w:rFonts w:ascii="Arial" w:hAnsi="Arial" w:cs="Arial"/>
        </w:rPr>
        <w:t xml:space="preserve">after </w:t>
      </w:r>
      <w:r w:rsidR="00466B0D" w:rsidRPr="009D7C72">
        <w:rPr>
          <w:rFonts w:ascii="Arial" w:hAnsi="Arial" w:cs="Arial"/>
        </w:rPr>
        <w:t xml:space="preserve">the booster dose, and this was accompanied by a significant reduction in the </w:t>
      </w:r>
      <w:r w:rsidR="00360D5B" w:rsidRPr="009D7C72">
        <w:rPr>
          <w:rFonts w:ascii="Arial" w:hAnsi="Arial" w:cs="Arial"/>
        </w:rPr>
        <w:t>percentage</w:t>
      </w:r>
      <w:r w:rsidR="00466B0D" w:rsidRPr="009D7C72">
        <w:rPr>
          <w:rFonts w:ascii="Arial" w:hAnsi="Arial" w:cs="Arial"/>
        </w:rPr>
        <w:t xml:space="preserve"> of </w:t>
      </w:r>
      <w:r w:rsidR="00C24CCA" w:rsidRPr="009D7C72">
        <w:rPr>
          <w:rFonts w:ascii="Arial" w:hAnsi="Arial" w:cs="Arial"/>
        </w:rPr>
        <w:t xml:space="preserve">people with </w:t>
      </w:r>
      <w:r w:rsidR="00466B0D" w:rsidRPr="009D7C72">
        <w:rPr>
          <w:rFonts w:ascii="Arial" w:hAnsi="Arial" w:cs="Arial"/>
        </w:rPr>
        <w:t xml:space="preserve">T1D </w:t>
      </w:r>
      <w:r w:rsidR="00C24CCA" w:rsidRPr="009D7C72">
        <w:rPr>
          <w:rFonts w:ascii="Arial" w:hAnsi="Arial" w:cs="Arial"/>
        </w:rPr>
        <w:t xml:space="preserve">with </w:t>
      </w:r>
      <w:r w:rsidR="00466B0D" w:rsidRPr="009D7C72">
        <w:rPr>
          <w:rFonts w:ascii="Arial" w:hAnsi="Arial" w:cs="Arial"/>
        </w:rPr>
        <w:t>S-specific CD4</w:t>
      </w:r>
      <w:r w:rsidR="00466B0D" w:rsidRPr="009D7C72">
        <w:rPr>
          <w:rFonts w:ascii="Arial" w:hAnsi="Arial" w:cs="Arial"/>
          <w:vertAlign w:val="superscript"/>
        </w:rPr>
        <w:t>+</w:t>
      </w:r>
      <w:r w:rsidR="00466B0D" w:rsidRPr="009D7C72">
        <w:rPr>
          <w:rFonts w:ascii="Arial" w:hAnsi="Arial" w:cs="Arial"/>
        </w:rPr>
        <w:t xml:space="preserve"> T cell responses compared to </w:t>
      </w:r>
      <w:r w:rsidR="00C24CCA" w:rsidRPr="009D7C72">
        <w:rPr>
          <w:rFonts w:ascii="Arial" w:hAnsi="Arial" w:cs="Arial"/>
        </w:rPr>
        <w:t>N</w:t>
      </w:r>
      <w:r w:rsidR="00360D5B" w:rsidRPr="009D7C72">
        <w:rPr>
          <w:rFonts w:ascii="Arial" w:hAnsi="Arial" w:cs="Arial"/>
        </w:rPr>
        <w:t>D</w:t>
      </w:r>
      <w:r w:rsidR="00466B0D" w:rsidRPr="009D7C72">
        <w:rPr>
          <w:rFonts w:ascii="Arial" w:hAnsi="Arial" w:cs="Arial"/>
        </w:rPr>
        <w:t xml:space="preserve">. Several </w:t>
      </w:r>
      <w:r w:rsidR="00C24CCA" w:rsidRPr="009D7C72">
        <w:rPr>
          <w:rFonts w:ascii="Arial" w:hAnsi="Arial" w:cs="Arial"/>
        </w:rPr>
        <w:t xml:space="preserve">mechanisms </w:t>
      </w:r>
      <w:r w:rsidR="00466B0D" w:rsidRPr="009D7C72">
        <w:rPr>
          <w:rFonts w:ascii="Arial" w:hAnsi="Arial" w:cs="Arial"/>
        </w:rPr>
        <w:t>could explain these results, including a defect in maintenance of memory CD4</w:t>
      </w:r>
      <w:r w:rsidR="00466B0D" w:rsidRPr="009D7C72">
        <w:rPr>
          <w:rFonts w:ascii="Arial" w:hAnsi="Arial" w:cs="Arial"/>
          <w:vertAlign w:val="superscript"/>
        </w:rPr>
        <w:t>+</w:t>
      </w:r>
      <w:r w:rsidR="00466B0D" w:rsidRPr="009D7C72">
        <w:rPr>
          <w:rFonts w:ascii="Arial" w:hAnsi="Arial" w:cs="Arial"/>
        </w:rPr>
        <w:t xml:space="preserve"> T cells to vaccination in people with T1D, and a delayed </w:t>
      </w:r>
      <w:r w:rsidR="00005E53" w:rsidRPr="009D7C72">
        <w:rPr>
          <w:rFonts w:ascii="Arial" w:hAnsi="Arial" w:cs="Arial"/>
        </w:rPr>
        <w:t xml:space="preserve">T cell </w:t>
      </w:r>
      <w:r w:rsidR="00466B0D" w:rsidRPr="009D7C72">
        <w:rPr>
          <w:rFonts w:ascii="Arial" w:hAnsi="Arial" w:cs="Arial"/>
        </w:rPr>
        <w:t xml:space="preserve">response to vaccination (Figures 4 and 5). </w:t>
      </w:r>
      <w:r w:rsidR="00241CB2" w:rsidRPr="009D7C72">
        <w:rPr>
          <w:rFonts w:ascii="Arial" w:hAnsi="Arial" w:cs="Arial"/>
        </w:rPr>
        <w:t>Due to the limited number of time</w:t>
      </w:r>
      <w:r w:rsidR="00360D5B" w:rsidRPr="009D7C72">
        <w:rPr>
          <w:rFonts w:ascii="Arial" w:hAnsi="Arial" w:cs="Arial"/>
        </w:rPr>
        <w:t xml:space="preserve"> </w:t>
      </w:r>
      <w:r w:rsidR="00241CB2" w:rsidRPr="009D7C72">
        <w:rPr>
          <w:rFonts w:ascii="Arial" w:hAnsi="Arial" w:cs="Arial"/>
        </w:rPr>
        <w:t xml:space="preserve">points available for analysis after the full course of vaccination or the recall response, </w:t>
      </w:r>
      <w:r w:rsidR="002E5FDF" w:rsidRPr="009D7C72">
        <w:rPr>
          <w:rFonts w:ascii="Arial" w:hAnsi="Arial" w:cs="Arial"/>
        </w:rPr>
        <w:t>our</w:t>
      </w:r>
      <w:r w:rsidR="00241CB2" w:rsidRPr="009D7C72">
        <w:rPr>
          <w:rFonts w:ascii="Arial" w:hAnsi="Arial" w:cs="Arial"/>
        </w:rPr>
        <w:t xml:space="preserve"> results </w:t>
      </w:r>
      <w:r w:rsidR="000A682B" w:rsidRPr="009D7C72">
        <w:rPr>
          <w:rFonts w:ascii="Arial" w:hAnsi="Arial" w:cs="Arial"/>
        </w:rPr>
        <w:t xml:space="preserve">can </w:t>
      </w:r>
      <w:r w:rsidR="002E5FDF" w:rsidRPr="009D7C72">
        <w:rPr>
          <w:rFonts w:ascii="Arial" w:hAnsi="Arial" w:cs="Arial"/>
        </w:rPr>
        <w:t>only suggest</w:t>
      </w:r>
      <w:r w:rsidR="00241CB2" w:rsidRPr="009D7C72">
        <w:rPr>
          <w:rFonts w:ascii="Arial" w:hAnsi="Arial" w:cs="Arial"/>
        </w:rPr>
        <w:t xml:space="preserve"> a delayed response to vaccination as the underlying mechanism for the small number of </w:t>
      </w:r>
      <w:r w:rsidR="00C24CCA" w:rsidRPr="009D7C72">
        <w:rPr>
          <w:rFonts w:ascii="Arial" w:hAnsi="Arial" w:cs="Arial"/>
        </w:rPr>
        <w:t xml:space="preserve">people with </w:t>
      </w:r>
      <w:r w:rsidR="00241CB2" w:rsidRPr="009D7C72">
        <w:rPr>
          <w:rFonts w:ascii="Arial" w:hAnsi="Arial" w:cs="Arial"/>
        </w:rPr>
        <w:t xml:space="preserve">T1D and T2D that responded to the booster dose at the time point analyzed. </w:t>
      </w:r>
    </w:p>
    <w:p w14:paraId="5065C7BD" w14:textId="127E9E13" w:rsidR="00466B0D" w:rsidRPr="009D7C72" w:rsidRDefault="00466B0D" w:rsidP="00C248D1">
      <w:pPr>
        <w:spacing w:line="276" w:lineRule="auto"/>
        <w:jc w:val="both"/>
        <w:rPr>
          <w:rFonts w:ascii="Arial" w:hAnsi="Arial" w:cs="Arial"/>
        </w:rPr>
      </w:pPr>
    </w:p>
    <w:p w14:paraId="0D0016AA" w14:textId="77777777" w:rsidR="00184BFD" w:rsidRPr="009D7C72" w:rsidRDefault="00184BFD" w:rsidP="00C248D1">
      <w:pPr>
        <w:spacing w:line="276" w:lineRule="auto"/>
        <w:jc w:val="both"/>
        <w:rPr>
          <w:rFonts w:ascii="Arial" w:hAnsi="Arial" w:cs="Arial"/>
        </w:rPr>
      </w:pPr>
    </w:p>
    <w:p w14:paraId="437C34B5" w14:textId="38E21035" w:rsidR="00B97706" w:rsidRPr="009D7C72" w:rsidRDefault="00005E53" w:rsidP="00C248D1">
      <w:pPr>
        <w:spacing w:line="276" w:lineRule="auto"/>
        <w:jc w:val="both"/>
        <w:rPr>
          <w:rFonts w:ascii="Arial" w:hAnsi="Arial" w:cs="Arial"/>
        </w:rPr>
      </w:pPr>
      <w:r w:rsidRPr="009D7C72">
        <w:rPr>
          <w:rFonts w:ascii="Arial" w:hAnsi="Arial" w:cs="Arial"/>
        </w:rPr>
        <w:t xml:space="preserve">Systems biology </w:t>
      </w:r>
      <w:r w:rsidR="00C00D54" w:rsidRPr="009D7C72">
        <w:rPr>
          <w:rFonts w:ascii="Arial" w:hAnsi="Arial" w:cs="Arial"/>
        </w:rPr>
        <w:t xml:space="preserve">and clinical </w:t>
      </w:r>
      <w:r w:rsidRPr="009D7C72">
        <w:rPr>
          <w:rFonts w:ascii="Arial" w:hAnsi="Arial" w:cs="Arial"/>
        </w:rPr>
        <w:t>studies on the response to SARS-CoV-2 vaccines in humans indicate that efficient vaccine-specific CD4</w:t>
      </w:r>
      <w:r w:rsidRPr="009D7C72">
        <w:rPr>
          <w:rFonts w:ascii="Arial" w:hAnsi="Arial" w:cs="Arial"/>
          <w:vertAlign w:val="superscript"/>
        </w:rPr>
        <w:t>+</w:t>
      </w:r>
      <w:r w:rsidRPr="009D7C72">
        <w:rPr>
          <w:rFonts w:ascii="Arial" w:hAnsi="Arial" w:cs="Arial"/>
        </w:rPr>
        <w:t xml:space="preserve"> T cell responses are characterized by a Th1-like profile and either low or absent levels of the Th2 cytokines IL-4 and IL-5</w:t>
      </w:r>
      <w:r w:rsidR="0011359B">
        <w:rPr>
          <w:rFonts w:ascii="Arial" w:hAnsi="Arial" w:cs="Arial"/>
        </w:rPr>
        <w:t xml:space="preserve"> </w:t>
      </w:r>
      <w:r w:rsidR="000A3EE4" w:rsidRPr="009D7C72">
        <w:rPr>
          <w:rFonts w:ascii="Arial" w:hAnsi="Arial" w:cs="Arial"/>
        </w:rPr>
        <w:fldChar w:fldCharType="begin">
          <w:fldData xml:space="preserve">PEVuZE5vdGU+PENpdGU+PEF1dGhvcj5BcnVuYWNoYWxhbTwvQXV0aG9yPjxZZWFyPjIwMjE8L1ll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</w:fldData>
        </w:fldChar>
      </w:r>
      <w:r w:rsidR="000A3EE4" w:rsidRPr="009D7C72">
        <w:rPr>
          <w:rFonts w:ascii="Arial" w:hAnsi="Arial" w:cs="Arial"/>
        </w:rPr>
        <w:instrText xml:space="preserve"> ADDIN EN.CITE </w:instrText>
      </w:r>
      <w:r w:rsidR="000A3EE4" w:rsidRPr="009D7C72">
        <w:rPr>
          <w:rFonts w:ascii="Arial" w:hAnsi="Arial" w:cs="Arial"/>
        </w:rPr>
        <w:fldChar w:fldCharType="begin">
          <w:fldData xml:space="preserve">PEVuZE5vdGU+PENpdGU+PEF1dGhvcj5BcnVuYWNoYWxhbTwvQXV0aG9yPjxZZWFyPjIwMjE8L1ll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</w:fldData>
        </w:fldChar>
      </w:r>
      <w:r w:rsidR="000A3EE4" w:rsidRPr="009D7C72">
        <w:rPr>
          <w:rFonts w:ascii="Arial" w:hAnsi="Arial" w:cs="Arial"/>
        </w:rPr>
        <w:instrText xml:space="preserve"> ADDIN EN.CITE.DATA </w:instrText>
      </w:r>
      <w:r w:rsidR="000A3EE4" w:rsidRPr="009D7C72">
        <w:rPr>
          <w:rFonts w:ascii="Arial" w:hAnsi="Arial" w:cs="Arial"/>
        </w:rPr>
      </w:r>
      <w:r w:rsidR="000A3EE4" w:rsidRPr="009D7C72">
        <w:rPr>
          <w:rFonts w:ascii="Arial" w:hAnsi="Arial" w:cs="Arial"/>
        </w:rPr>
        <w:fldChar w:fldCharType="end"/>
      </w:r>
      <w:r w:rsidR="000A3EE4" w:rsidRPr="009D7C72">
        <w:rPr>
          <w:rFonts w:ascii="Arial" w:hAnsi="Arial" w:cs="Arial"/>
        </w:rPr>
      </w:r>
      <w:r w:rsidR="000A3EE4" w:rsidRPr="009D7C72">
        <w:rPr>
          <w:rFonts w:ascii="Arial" w:hAnsi="Arial" w:cs="Arial"/>
        </w:rPr>
        <w:fldChar w:fldCharType="separate"/>
      </w:r>
      <w:r w:rsidR="000A3EE4" w:rsidRPr="009D7C72">
        <w:rPr>
          <w:rFonts w:ascii="Arial" w:hAnsi="Arial" w:cs="Arial"/>
          <w:noProof/>
        </w:rPr>
        <w:t>[26, 27]</w:t>
      </w:r>
      <w:r w:rsidR="000A3EE4" w:rsidRPr="009D7C72">
        <w:rPr>
          <w:rFonts w:ascii="Arial" w:hAnsi="Arial" w:cs="Arial"/>
        </w:rPr>
        <w:fldChar w:fldCharType="end"/>
      </w:r>
      <w:r w:rsidRPr="009D7C72">
        <w:rPr>
          <w:rFonts w:ascii="Arial" w:hAnsi="Arial" w:cs="Arial"/>
        </w:rPr>
        <w:t xml:space="preserve">. </w:t>
      </w:r>
      <w:r w:rsidR="00184BFD" w:rsidRPr="009D7C72">
        <w:rPr>
          <w:rFonts w:ascii="Arial" w:hAnsi="Arial" w:cs="Arial"/>
        </w:rPr>
        <w:t xml:space="preserve">The unfocused and tolerogenic </w:t>
      </w:r>
      <w:r w:rsidR="00466B0D" w:rsidRPr="009D7C72">
        <w:rPr>
          <w:rFonts w:ascii="Arial" w:hAnsi="Arial" w:cs="Arial"/>
        </w:rPr>
        <w:t xml:space="preserve">recall </w:t>
      </w:r>
      <w:r w:rsidR="00184BFD" w:rsidRPr="009D7C72">
        <w:rPr>
          <w:rFonts w:ascii="Arial" w:hAnsi="Arial" w:cs="Arial"/>
        </w:rPr>
        <w:t xml:space="preserve">response to SARS-CoV-2 vaccination </w:t>
      </w:r>
      <w:r w:rsidR="00466B0D" w:rsidRPr="009D7C72">
        <w:rPr>
          <w:rFonts w:ascii="Arial" w:hAnsi="Arial" w:cs="Arial"/>
        </w:rPr>
        <w:t xml:space="preserve">dominated by the acquisition of IL-10 </w:t>
      </w:r>
      <w:r w:rsidRPr="009D7C72">
        <w:rPr>
          <w:rFonts w:ascii="Arial" w:hAnsi="Arial" w:cs="Arial"/>
        </w:rPr>
        <w:t xml:space="preserve">and IL-13 </w:t>
      </w:r>
      <w:r w:rsidR="00466B0D" w:rsidRPr="009D7C72">
        <w:rPr>
          <w:rFonts w:ascii="Arial" w:hAnsi="Arial" w:cs="Arial"/>
        </w:rPr>
        <w:t xml:space="preserve">production </w:t>
      </w:r>
      <w:r w:rsidR="002E5FDF" w:rsidRPr="009D7C72">
        <w:rPr>
          <w:rFonts w:ascii="Arial" w:hAnsi="Arial" w:cs="Arial"/>
        </w:rPr>
        <w:t>by</w:t>
      </w:r>
      <w:r w:rsidR="00184BFD" w:rsidRPr="009D7C72">
        <w:rPr>
          <w:rFonts w:ascii="Arial" w:hAnsi="Arial" w:cs="Arial"/>
        </w:rPr>
        <w:t xml:space="preserve"> </w:t>
      </w:r>
      <w:r w:rsidRPr="009D7C72">
        <w:rPr>
          <w:rFonts w:ascii="Arial" w:hAnsi="Arial" w:cs="Arial"/>
        </w:rPr>
        <w:t xml:space="preserve">vaccine-specific T cells from </w:t>
      </w:r>
      <w:r w:rsidR="00184BFD" w:rsidRPr="009D7C72">
        <w:rPr>
          <w:rFonts w:ascii="Arial" w:hAnsi="Arial" w:cs="Arial"/>
        </w:rPr>
        <w:t>people with diabetes</w:t>
      </w:r>
      <w:r w:rsidR="002E5FDF" w:rsidRPr="009D7C72">
        <w:rPr>
          <w:rFonts w:ascii="Arial" w:hAnsi="Arial" w:cs="Arial"/>
        </w:rPr>
        <w:t>,</w:t>
      </w:r>
      <w:r w:rsidR="00184BFD" w:rsidRPr="009D7C72">
        <w:rPr>
          <w:rFonts w:ascii="Arial" w:hAnsi="Arial" w:cs="Arial"/>
        </w:rPr>
        <w:t xml:space="preserve"> is in contrast with the focused, TNF-, IL-2- IFN</w:t>
      </w:r>
      <w:r w:rsidR="00184BFD" w:rsidRPr="009D7C72">
        <w:rPr>
          <w:rFonts w:ascii="Arial" w:hAnsi="Arial" w:cs="Arial"/>
        </w:rPr>
        <w:sym w:font="Symbol" w:char="F067"/>
      </w:r>
      <w:r w:rsidR="00184BFD" w:rsidRPr="009D7C72">
        <w:rPr>
          <w:rFonts w:ascii="Arial" w:hAnsi="Arial" w:cs="Arial"/>
        </w:rPr>
        <w:t xml:space="preserve">-producing </w:t>
      </w:r>
      <w:r w:rsidR="00817CCA" w:rsidRPr="009D7C72">
        <w:rPr>
          <w:rFonts w:ascii="Arial" w:hAnsi="Arial" w:cs="Arial"/>
        </w:rPr>
        <w:t>T cell</w:t>
      </w:r>
      <w:r w:rsidR="00184BFD" w:rsidRPr="009D7C72">
        <w:rPr>
          <w:rFonts w:ascii="Arial" w:hAnsi="Arial" w:cs="Arial"/>
        </w:rPr>
        <w:t xml:space="preserve"> response observed by us and others</w:t>
      </w:r>
      <w:r w:rsidR="0011359B">
        <w:rPr>
          <w:rFonts w:ascii="Arial" w:hAnsi="Arial" w:cs="Arial"/>
        </w:rPr>
        <w:t xml:space="preserve"> </w:t>
      </w:r>
      <w:r w:rsidR="000A3EE4" w:rsidRPr="009D7C72">
        <w:rPr>
          <w:rFonts w:ascii="Arial" w:hAnsi="Arial" w:cs="Arial"/>
        </w:rPr>
        <w:fldChar w:fldCharType="begin">
          <w:fldData xml:space="preserve">PEVuZE5vdGU+PENpdGU+PEF1dGhvcj5MaTwvQXV0aG9yPjxZZWFyPjIwMjI8L1llYXI+PFJlY051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</w:fldData>
        </w:fldChar>
      </w:r>
      <w:r w:rsidR="000A3EE4" w:rsidRPr="009D7C72">
        <w:rPr>
          <w:rFonts w:ascii="Arial" w:hAnsi="Arial" w:cs="Arial"/>
        </w:rPr>
        <w:instrText xml:space="preserve"> ADDIN EN.CITE </w:instrText>
      </w:r>
      <w:r w:rsidR="000A3EE4" w:rsidRPr="009D7C72">
        <w:rPr>
          <w:rFonts w:ascii="Arial" w:hAnsi="Arial" w:cs="Arial"/>
        </w:rPr>
        <w:fldChar w:fldCharType="begin">
          <w:fldData xml:space="preserve">PEVuZE5vdGU+PENpdGU+PEF1dGhvcj5MaTwvQXV0aG9yPjxZZWFyPjIwMjI8L1llYXI+PFJlY051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</w:fldData>
        </w:fldChar>
      </w:r>
      <w:r w:rsidR="000A3EE4" w:rsidRPr="009D7C72">
        <w:rPr>
          <w:rFonts w:ascii="Arial" w:hAnsi="Arial" w:cs="Arial"/>
        </w:rPr>
        <w:instrText xml:space="preserve"> ADDIN EN.CITE.DATA </w:instrText>
      </w:r>
      <w:r w:rsidR="000A3EE4" w:rsidRPr="009D7C72">
        <w:rPr>
          <w:rFonts w:ascii="Arial" w:hAnsi="Arial" w:cs="Arial"/>
        </w:rPr>
      </w:r>
      <w:r w:rsidR="000A3EE4" w:rsidRPr="009D7C72">
        <w:rPr>
          <w:rFonts w:ascii="Arial" w:hAnsi="Arial" w:cs="Arial"/>
        </w:rPr>
        <w:fldChar w:fldCharType="end"/>
      </w:r>
      <w:r w:rsidR="000A3EE4" w:rsidRPr="009D7C72">
        <w:rPr>
          <w:rFonts w:ascii="Arial" w:hAnsi="Arial" w:cs="Arial"/>
        </w:rPr>
      </w:r>
      <w:r w:rsidR="000A3EE4" w:rsidRPr="009D7C72">
        <w:rPr>
          <w:rFonts w:ascii="Arial" w:hAnsi="Arial" w:cs="Arial"/>
        </w:rPr>
        <w:fldChar w:fldCharType="separate"/>
      </w:r>
      <w:r w:rsidR="000A3EE4" w:rsidRPr="009D7C72">
        <w:rPr>
          <w:rFonts w:ascii="Arial" w:hAnsi="Arial" w:cs="Arial"/>
          <w:noProof/>
        </w:rPr>
        <w:t>[28]</w:t>
      </w:r>
      <w:r w:rsidR="000A3EE4" w:rsidRPr="009D7C72">
        <w:rPr>
          <w:rFonts w:ascii="Arial" w:hAnsi="Arial" w:cs="Arial"/>
        </w:rPr>
        <w:fldChar w:fldCharType="end"/>
      </w:r>
      <w:r w:rsidR="00184BFD" w:rsidRPr="009D7C72">
        <w:rPr>
          <w:rFonts w:ascii="Arial" w:hAnsi="Arial" w:cs="Arial"/>
        </w:rPr>
        <w:t xml:space="preserve"> in </w:t>
      </w:r>
      <w:r w:rsidR="00C24CCA" w:rsidRPr="009D7C72">
        <w:rPr>
          <w:rFonts w:ascii="Arial" w:hAnsi="Arial" w:cs="Arial"/>
        </w:rPr>
        <w:t>people with</w:t>
      </w:r>
      <w:r w:rsidR="000A682B" w:rsidRPr="009D7C72">
        <w:rPr>
          <w:rFonts w:ascii="Arial" w:hAnsi="Arial" w:cs="Arial"/>
        </w:rPr>
        <w:t>out diabetes</w:t>
      </w:r>
      <w:r w:rsidR="00184BFD" w:rsidRPr="009D7C72">
        <w:rPr>
          <w:rFonts w:ascii="Arial" w:hAnsi="Arial" w:cs="Arial"/>
        </w:rPr>
        <w:t xml:space="preserve">, where vaccination barely induced any Th2- or Th17-type cytokine. </w:t>
      </w:r>
    </w:p>
    <w:p w14:paraId="374C08F0" w14:textId="77777777" w:rsidR="00B97706" w:rsidRPr="009D7C72" w:rsidRDefault="00B97706" w:rsidP="00C248D1">
      <w:pPr>
        <w:spacing w:line="276" w:lineRule="auto"/>
        <w:jc w:val="both"/>
        <w:rPr>
          <w:rFonts w:ascii="Arial" w:hAnsi="Arial" w:cs="Arial"/>
        </w:rPr>
      </w:pPr>
    </w:p>
    <w:p w14:paraId="52FCC271" w14:textId="7A3FEE02" w:rsidR="00184BFD" w:rsidRPr="009D7C72" w:rsidRDefault="00B97706" w:rsidP="00C248D1">
      <w:pPr>
        <w:spacing w:line="276" w:lineRule="auto"/>
        <w:jc w:val="both"/>
        <w:rPr>
          <w:rFonts w:ascii="Arial" w:hAnsi="Arial" w:cs="Arial"/>
        </w:rPr>
      </w:pPr>
      <w:r w:rsidRPr="009D7C72">
        <w:rPr>
          <w:rFonts w:ascii="Arial" w:hAnsi="Arial" w:cs="Arial"/>
        </w:rPr>
        <w:t>Whilst the induction of IL-13 has been associated with reduced ACE2 expression and viral entry</w:t>
      </w:r>
      <w:r w:rsidR="0011359B">
        <w:rPr>
          <w:rFonts w:ascii="Arial" w:hAnsi="Arial" w:cs="Arial"/>
        </w:rPr>
        <w:t xml:space="preserve"> </w:t>
      </w:r>
      <w:r w:rsidR="000A3EE4" w:rsidRPr="009D7C72">
        <w:rPr>
          <w:rFonts w:ascii="Arial" w:hAnsi="Arial" w:cs="Arial"/>
        </w:rPr>
        <w:fldChar w:fldCharType="begin">
          <w:fldData xml:space="preserve">PEVuZE5vdGU+PENpdGU+PEF1dGhvcj5Ob2g8L0F1dGhvcj48WWVhcj4yMDI0PC9ZZWFyPjxSZWNO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==
</w:fldData>
        </w:fldChar>
      </w:r>
      <w:r w:rsidR="000A3EE4" w:rsidRPr="009D7C72">
        <w:rPr>
          <w:rFonts w:ascii="Arial" w:hAnsi="Arial" w:cs="Arial"/>
        </w:rPr>
        <w:instrText xml:space="preserve"> ADDIN EN.CITE </w:instrText>
      </w:r>
      <w:r w:rsidR="000A3EE4" w:rsidRPr="009D7C72">
        <w:rPr>
          <w:rFonts w:ascii="Arial" w:hAnsi="Arial" w:cs="Arial"/>
        </w:rPr>
        <w:fldChar w:fldCharType="begin">
          <w:fldData xml:space="preserve">PEVuZE5vdGU+PENpdGU+PEF1dGhvcj5Ob2g8L0F1dGhvcj48WWVhcj4yMDI0PC9ZZWFyPjxSZWNO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==
</w:fldData>
        </w:fldChar>
      </w:r>
      <w:r w:rsidR="000A3EE4" w:rsidRPr="009D7C72">
        <w:rPr>
          <w:rFonts w:ascii="Arial" w:hAnsi="Arial" w:cs="Arial"/>
        </w:rPr>
        <w:instrText xml:space="preserve"> ADDIN EN.CITE.DATA </w:instrText>
      </w:r>
      <w:r w:rsidR="000A3EE4" w:rsidRPr="009D7C72">
        <w:rPr>
          <w:rFonts w:ascii="Arial" w:hAnsi="Arial" w:cs="Arial"/>
        </w:rPr>
      </w:r>
      <w:r w:rsidR="000A3EE4" w:rsidRPr="009D7C72">
        <w:rPr>
          <w:rFonts w:ascii="Arial" w:hAnsi="Arial" w:cs="Arial"/>
        </w:rPr>
        <w:fldChar w:fldCharType="end"/>
      </w:r>
      <w:r w:rsidR="000A3EE4" w:rsidRPr="009D7C72">
        <w:rPr>
          <w:rFonts w:ascii="Arial" w:hAnsi="Arial" w:cs="Arial"/>
        </w:rPr>
      </w:r>
      <w:r w:rsidR="000A3EE4" w:rsidRPr="009D7C72">
        <w:rPr>
          <w:rFonts w:ascii="Arial" w:hAnsi="Arial" w:cs="Arial"/>
        </w:rPr>
        <w:fldChar w:fldCharType="separate"/>
      </w:r>
      <w:r w:rsidR="000A3EE4" w:rsidRPr="009D7C72">
        <w:rPr>
          <w:rFonts w:ascii="Arial" w:hAnsi="Arial" w:cs="Arial"/>
          <w:noProof/>
        </w:rPr>
        <w:t>[29, 30]</w:t>
      </w:r>
      <w:r w:rsidR="000A3EE4" w:rsidRPr="009D7C72">
        <w:rPr>
          <w:rFonts w:ascii="Arial" w:hAnsi="Arial" w:cs="Arial"/>
        </w:rPr>
        <w:fldChar w:fldCharType="end"/>
      </w:r>
      <w:r w:rsidRPr="009D7C72">
        <w:rPr>
          <w:rFonts w:ascii="Arial" w:hAnsi="Arial" w:cs="Arial"/>
        </w:rPr>
        <w:t>,</w:t>
      </w:r>
      <w:r w:rsidR="002723E2" w:rsidRPr="009D7C72">
        <w:rPr>
          <w:rFonts w:ascii="Arial" w:hAnsi="Arial" w:cs="Arial"/>
        </w:rPr>
        <w:t xml:space="preserve"> and Th2 cytokines could potentially be beneficial in mucosal immunity</w:t>
      </w:r>
      <w:r w:rsidR="0038536E">
        <w:rPr>
          <w:rFonts w:ascii="Arial" w:hAnsi="Arial" w:cs="Arial"/>
        </w:rPr>
        <w:t xml:space="preserve"> </w:t>
      </w:r>
      <w:r w:rsidR="000A3EE4" w:rsidRPr="009D7C72">
        <w:rPr>
          <w:rFonts w:ascii="Arial" w:hAnsi="Arial" w:cs="Arial"/>
        </w:rPr>
        <w:fldChar w:fldCharType="begin"/>
      </w:r>
      <w:r w:rsidR="000A3EE4" w:rsidRPr="009D7C72">
        <w:rPr>
          <w:rFonts w:ascii="Arial" w:hAnsi="Arial" w:cs="Arial"/>
        </w:rPr>
        <w:instrText xml:space="preserve"> ADDIN EN.CITE &lt;EndNote&gt;&lt;Cite&gt;&lt;Author&gt;Neurath&lt;/Author&gt;&lt;Year&gt;2002&lt;/Year&gt;&lt;RecNum&gt;67&lt;/RecNum&gt;&lt;IDText&gt;12042806&lt;/IDText&gt;&lt;DisplayText&gt;[31]&lt;/DisplayText&gt;&lt;record&gt;&lt;rec-number&gt;67&lt;/rec-number&gt;&lt;foreign-keys&gt;&lt;key app="EN" db-id="2zxzs0sebfvxaje9909vpz05xft5pwp2tave" timestamp="1757940680"&gt;67&lt;/key&gt;&lt;/foreign-keys&gt;&lt;ref-type name="Journal Article"&gt;17&lt;/ref-type&gt;&lt;contributors&gt;&lt;authors&gt;&lt;author&gt;Neurath, M. F.&lt;/author&gt;&lt;author&gt;Finotto, S.&lt;/author&gt;&lt;author&gt;Glimcher, L. H.&lt;/author&gt;&lt;/authors&gt;&lt;/contributors&gt;&lt;auth-address&gt;Laboratory of Immunology, I. Department of Medicine, University of Mainz, Mainz, Germany. neurath@1-med-klinik.uni-mainz.de&lt;/auth-address&gt;&lt;titles&gt;&lt;title&gt;The role of Th1/Th2 polarization in mucosal immunity&lt;/title&gt;&lt;secondary-title&gt;Nat Med&lt;/secondary-title&gt;&lt;/titles&gt;&lt;periodical&gt;&lt;full-title&gt;Nat Med&lt;/full-title&gt;&lt;/periodical&gt;&lt;pages&gt;567-73&lt;/pages&gt;&lt;volume&gt;8&lt;/volume&gt;&lt;number&gt;6&lt;/number&gt;&lt;keywords&gt;&lt;keyword&gt;Animals&lt;/keyword&gt;&lt;keyword&gt;Asthma/immunology&lt;/keyword&gt;&lt;keyword&gt;CD4-Positive T-Lymphocytes/immunology&lt;/keyword&gt;&lt;keyword&gt;Cell Polarity&lt;/keyword&gt;&lt;keyword&gt;Humans&lt;/keyword&gt;&lt;keyword&gt;Immunity, Mucosal/*physiology&lt;/keyword&gt;&lt;keyword&gt;Inflammatory Bowel Diseases/immunology&lt;/keyword&gt;&lt;keyword&gt;Models, Immunological&lt;/keyword&gt;&lt;keyword&gt;Th1 Cells/immunology/*physiology&lt;/keyword&gt;&lt;keyword&gt;Th2 Cells/immunology/*physiology&lt;/keyword&gt;&lt;/keywords&gt;&lt;dates&gt;&lt;year&gt;2002&lt;/year&gt;&lt;pub-dates&gt;&lt;date&gt;Jun&lt;/date&gt;&lt;/pub-dates&gt;&lt;/dates&gt;&lt;isbn&gt;1078-8956 (Print)&amp;#xD;1078-8956 (Linking)&lt;/isbn&gt;&lt;accession-num&gt;12042806&lt;/accession-num&gt;&lt;urls&gt;&lt;related-urls&gt;&lt;url&gt;https://www.ncbi.nlm.nih.gov/pubmed/12042806&lt;/url&gt;&lt;/related-urls&gt;&lt;/urls&gt;&lt;electronic-resource-num&gt;10.1038/nm0602-567&lt;/electronic-resource-num&gt;&lt;remote-database-name&gt;Medline&lt;/remote-database-name&gt;&lt;remote-database-provider&gt;NLM&lt;/remote-database-provider&gt;&lt;/record&gt;&lt;/Cite&gt;&lt;/EndNote&gt;</w:instrText>
      </w:r>
      <w:r w:rsidR="000A3EE4" w:rsidRPr="009D7C72">
        <w:rPr>
          <w:rFonts w:ascii="Arial" w:hAnsi="Arial" w:cs="Arial"/>
        </w:rPr>
        <w:fldChar w:fldCharType="separate"/>
      </w:r>
      <w:r w:rsidR="000A3EE4" w:rsidRPr="009D7C72">
        <w:rPr>
          <w:rFonts w:ascii="Arial" w:hAnsi="Arial" w:cs="Arial"/>
          <w:noProof/>
        </w:rPr>
        <w:t>[31]</w:t>
      </w:r>
      <w:r w:rsidR="000A3EE4" w:rsidRPr="009D7C72">
        <w:rPr>
          <w:rFonts w:ascii="Arial" w:hAnsi="Arial" w:cs="Arial"/>
        </w:rPr>
        <w:fldChar w:fldCharType="end"/>
      </w:r>
      <w:r w:rsidR="002723E2" w:rsidRPr="009D7C72">
        <w:rPr>
          <w:rFonts w:ascii="Arial" w:hAnsi="Arial" w:cs="Arial"/>
        </w:rPr>
        <w:t xml:space="preserve">, IL-13 </w:t>
      </w:r>
      <w:r w:rsidRPr="009D7C72">
        <w:rPr>
          <w:rFonts w:ascii="Arial" w:hAnsi="Arial" w:cs="Arial"/>
        </w:rPr>
        <w:t>has also been suggested to be a predictor for COVID-19 severity</w:t>
      </w:r>
      <w:r w:rsidR="00B939EE" w:rsidRPr="009D7C72">
        <w:rPr>
          <w:rFonts w:ascii="Arial" w:hAnsi="Arial" w:cs="Arial"/>
        </w:rPr>
        <w:t xml:space="preserve"> in human</w:t>
      </w:r>
      <w:r w:rsidR="0011359B">
        <w:rPr>
          <w:rFonts w:ascii="Arial" w:hAnsi="Arial" w:cs="Arial"/>
        </w:rPr>
        <w:t>s</w:t>
      </w:r>
      <w:r w:rsidR="0038536E">
        <w:rPr>
          <w:rFonts w:ascii="Arial" w:hAnsi="Arial" w:cs="Arial"/>
        </w:rPr>
        <w:t xml:space="preserve"> </w:t>
      </w:r>
      <w:r w:rsidR="000A3EE4" w:rsidRPr="009D7C72">
        <w:rPr>
          <w:rFonts w:ascii="Arial" w:hAnsi="Arial" w:cs="Arial"/>
        </w:rPr>
        <w:fldChar w:fldCharType="begin">
          <w:fldData xml:space="preserve">PEVuZE5vdGU+PENpdGU+PEF1dGhvcj5Eb25sYW48L0F1dGhvcj48WWVhcj4yMDIxPC9ZZWFyPjxS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</w:fldData>
        </w:fldChar>
      </w:r>
      <w:r w:rsidR="000A3EE4" w:rsidRPr="009D7C72">
        <w:rPr>
          <w:rFonts w:ascii="Arial" w:hAnsi="Arial" w:cs="Arial"/>
        </w:rPr>
        <w:instrText xml:space="preserve"> ADDIN EN.CITE </w:instrText>
      </w:r>
      <w:r w:rsidR="000A3EE4" w:rsidRPr="009D7C72">
        <w:rPr>
          <w:rFonts w:ascii="Arial" w:hAnsi="Arial" w:cs="Arial"/>
        </w:rPr>
        <w:fldChar w:fldCharType="begin">
          <w:fldData xml:space="preserve">PEVuZE5vdGU+PENpdGU+PEF1dGhvcj5Eb25sYW48L0F1dGhvcj48WWVhcj4yMDIxPC9ZZWFyPjxS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</w:fldData>
        </w:fldChar>
      </w:r>
      <w:r w:rsidR="000A3EE4" w:rsidRPr="009D7C72">
        <w:rPr>
          <w:rFonts w:ascii="Arial" w:hAnsi="Arial" w:cs="Arial"/>
        </w:rPr>
        <w:instrText xml:space="preserve"> ADDIN EN.CITE.DATA </w:instrText>
      </w:r>
      <w:r w:rsidR="000A3EE4" w:rsidRPr="009D7C72">
        <w:rPr>
          <w:rFonts w:ascii="Arial" w:hAnsi="Arial" w:cs="Arial"/>
        </w:rPr>
      </w:r>
      <w:r w:rsidR="000A3EE4" w:rsidRPr="009D7C72">
        <w:rPr>
          <w:rFonts w:ascii="Arial" w:hAnsi="Arial" w:cs="Arial"/>
        </w:rPr>
        <w:fldChar w:fldCharType="end"/>
      </w:r>
      <w:r w:rsidR="000A3EE4" w:rsidRPr="009D7C72">
        <w:rPr>
          <w:rFonts w:ascii="Arial" w:hAnsi="Arial" w:cs="Arial"/>
        </w:rPr>
      </w:r>
      <w:r w:rsidR="000A3EE4" w:rsidRPr="009D7C72">
        <w:rPr>
          <w:rFonts w:ascii="Arial" w:hAnsi="Arial" w:cs="Arial"/>
        </w:rPr>
        <w:fldChar w:fldCharType="separate"/>
      </w:r>
      <w:r w:rsidR="000A3EE4" w:rsidRPr="009D7C72">
        <w:rPr>
          <w:rFonts w:ascii="Arial" w:hAnsi="Arial" w:cs="Arial"/>
          <w:noProof/>
        </w:rPr>
        <w:t>[32]</w:t>
      </w:r>
      <w:r w:rsidR="000A3EE4" w:rsidRPr="009D7C72">
        <w:rPr>
          <w:rFonts w:ascii="Arial" w:hAnsi="Arial" w:cs="Arial"/>
        </w:rPr>
        <w:fldChar w:fldCharType="end"/>
      </w:r>
      <w:r w:rsidR="00B939EE" w:rsidRPr="009D7C72">
        <w:rPr>
          <w:rFonts w:ascii="Arial" w:hAnsi="Arial" w:cs="Arial"/>
        </w:rPr>
        <w:t xml:space="preserve"> and mouse models</w:t>
      </w:r>
      <w:r w:rsidR="0011359B">
        <w:rPr>
          <w:rFonts w:ascii="Arial" w:hAnsi="Arial" w:cs="Arial"/>
        </w:rPr>
        <w:t xml:space="preserve"> </w:t>
      </w:r>
      <w:r w:rsidR="000A3EE4" w:rsidRPr="009D7C72">
        <w:rPr>
          <w:rFonts w:ascii="Arial" w:hAnsi="Arial" w:cs="Arial"/>
        </w:rPr>
        <w:fldChar w:fldCharType="begin">
          <w:fldData xml:space="preserve">PEVuZE5vdGU+PENpdGU+PEF1dGhvcj5HaGltaXJlPC9BdXRob3I+PFllYXI+MjAyNTwvWWVhcj48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</w:fldData>
        </w:fldChar>
      </w:r>
      <w:r w:rsidR="000A3EE4" w:rsidRPr="009D7C72">
        <w:rPr>
          <w:rFonts w:ascii="Arial" w:hAnsi="Arial" w:cs="Arial"/>
        </w:rPr>
        <w:instrText xml:space="preserve"> ADDIN EN.CITE </w:instrText>
      </w:r>
      <w:r w:rsidR="000A3EE4" w:rsidRPr="009D7C72">
        <w:rPr>
          <w:rFonts w:ascii="Arial" w:hAnsi="Arial" w:cs="Arial"/>
        </w:rPr>
        <w:fldChar w:fldCharType="begin">
          <w:fldData xml:space="preserve">PEVuZE5vdGU+PENpdGU+PEF1dGhvcj5HaGltaXJlPC9BdXRob3I+PFllYXI+MjAyNTwvWWVhcj48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</w:fldData>
        </w:fldChar>
      </w:r>
      <w:r w:rsidR="000A3EE4" w:rsidRPr="009D7C72">
        <w:rPr>
          <w:rFonts w:ascii="Arial" w:hAnsi="Arial" w:cs="Arial"/>
        </w:rPr>
        <w:instrText xml:space="preserve"> ADDIN EN.CITE.DATA </w:instrText>
      </w:r>
      <w:r w:rsidR="000A3EE4" w:rsidRPr="009D7C72">
        <w:rPr>
          <w:rFonts w:ascii="Arial" w:hAnsi="Arial" w:cs="Arial"/>
        </w:rPr>
      </w:r>
      <w:r w:rsidR="000A3EE4" w:rsidRPr="009D7C72">
        <w:rPr>
          <w:rFonts w:ascii="Arial" w:hAnsi="Arial" w:cs="Arial"/>
        </w:rPr>
        <w:fldChar w:fldCharType="end"/>
      </w:r>
      <w:r w:rsidR="000A3EE4" w:rsidRPr="009D7C72">
        <w:rPr>
          <w:rFonts w:ascii="Arial" w:hAnsi="Arial" w:cs="Arial"/>
        </w:rPr>
      </w:r>
      <w:r w:rsidR="000A3EE4" w:rsidRPr="009D7C72">
        <w:rPr>
          <w:rFonts w:ascii="Arial" w:hAnsi="Arial" w:cs="Arial"/>
        </w:rPr>
        <w:fldChar w:fldCharType="separate"/>
      </w:r>
      <w:r w:rsidR="000A3EE4" w:rsidRPr="009D7C72">
        <w:rPr>
          <w:rFonts w:ascii="Arial" w:hAnsi="Arial" w:cs="Arial"/>
          <w:noProof/>
        </w:rPr>
        <w:t>[30]</w:t>
      </w:r>
      <w:r w:rsidR="000A3EE4" w:rsidRPr="009D7C72">
        <w:rPr>
          <w:rFonts w:ascii="Arial" w:hAnsi="Arial" w:cs="Arial"/>
        </w:rPr>
        <w:fldChar w:fldCharType="end"/>
      </w:r>
      <w:r w:rsidRPr="009D7C72">
        <w:rPr>
          <w:rFonts w:ascii="Arial" w:hAnsi="Arial" w:cs="Arial"/>
        </w:rPr>
        <w:t xml:space="preserve">, </w:t>
      </w:r>
      <w:r w:rsidR="00B939EE" w:rsidRPr="009D7C72">
        <w:rPr>
          <w:rFonts w:ascii="Arial" w:hAnsi="Arial" w:cs="Arial"/>
        </w:rPr>
        <w:t xml:space="preserve">with </w:t>
      </w:r>
      <w:r w:rsidRPr="009D7C72">
        <w:rPr>
          <w:rFonts w:ascii="Arial" w:hAnsi="Arial" w:cs="Arial"/>
        </w:rPr>
        <w:t xml:space="preserve">IL-13 </w:t>
      </w:r>
      <w:r w:rsidR="00B939EE" w:rsidRPr="009D7C72">
        <w:rPr>
          <w:rFonts w:ascii="Arial" w:hAnsi="Arial" w:cs="Arial"/>
        </w:rPr>
        <w:t xml:space="preserve">blockade </w:t>
      </w:r>
      <w:r w:rsidRPr="009D7C72">
        <w:rPr>
          <w:rFonts w:ascii="Arial" w:hAnsi="Arial" w:cs="Arial"/>
        </w:rPr>
        <w:t>increas</w:t>
      </w:r>
      <w:r w:rsidR="00B939EE" w:rsidRPr="009D7C72">
        <w:rPr>
          <w:rFonts w:ascii="Arial" w:hAnsi="Arial" w:cs="Arial"/>
        </w:rPr>
        <w:t>ing</w:t>
      </w:r>
      <w:r w:rsidRPr="009D7C72">
        <w:rPr>
          <w:rFonts w:ascii="Arial" w:hAnsi="Arial" w:cs="Arial"/>
        </w:rPr>
        <w:t xml:space="preserve"> the activity and polyfunctionality of CD8</w:t>
      </w:r>
      <w:r w:rsidRPr="009D7C72">
        <w:rPr>
          <w:rFonts w:ascii="Arial" w:hAnsi="Arial" w:cs="Arial"/>
          <w:vertAlign w:val="superscript"/>
        </w:rPr>
        <w:t>+</w:t>
      </w:r>
      <w:r w:rsidRPr="009D7C72">
        <w:rPr>
          <w:rFonts w:ascii="Arial" w:hAnsi="Arial" w:cs="Arial"/>
        </w:rPr>
        <w:t xml:space="preserve"> T cell responses in both vaccination settings</w:t>
      </w:r>
      <w:r w:rsidR="0038536E">
        <w:rPr>
          <w:rFonts w:ascii="Arial" w:hAnsi="Arial" w:cs="Arial"/>
        </w:rPr>
        <w:t xml:space="preserve"> </w:t>
      </w:r>
      <w:r w:rsidR="000A3EE4" w:rsidRPr="009D7C72">
        <w:rPr>
          <w:rFonts w:ascii="Arial" w:hAnsi="Arial" w:cs="Arial"/>
        </w:rPr>
        <w:fldChar w:fldCharType="begin">
          <w:fldData xml:space="preserve">PEVuZE5vdGU+PENpdGU+PEF1dGhvcj5EZWltZWw8L0F1dGhvcj48WWVhcj4yMDIxPC9ZZWFyPjxS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</w:fldData>
        </w:fldChar>
      </w:r>
      <w:r w:rsidR="000A3EE4" w:rsidRPr="009D7C72">
        <w:rPr>
          <w:rFonts w:ascii="Arial" w:hAnsi="Arial" w:cs="Arial"/>
        </w:rPr>
        <w:instrText xml:space="preserve"> ADDIN EN.CITE </w:instrText>
      </w:r>
      <w:r w:rsidR="000A3EE4" w:rsidRPr="009D7C72">
        <w:rPr>
          <w:rFonts w:ascii="Arial" w:hAnsi="Arial" w:cs="Arial"/>
        </w:rPr>
        <w:fldChar w:fldCharType="begin">
          <w:fldData xml:space="preserve">PEVuZE5vdGU+PENpdGU+PEF1dGhvcj5EZWltZWw8L0F1dGhvcj48WWVhcj4yMDIxPC9ZZWFyPjxS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</w:fldData>
        </w:fldChar>
      </w:r>
      <w:r w:rsidR="000A3EE4" w:rsidRPr="009D7C72">
        <w:rPr>
          <w:rFonts w:ascii="Arial" w:hAnsi="Arial" w:cs="Arial"/>
        </w:rPr>
        <w:instrText xml:space="preserve"> ADDIN EN.CITE.DATA </w:instrText>
      </w:r>
      <w:r w:rsidR="000A3EE4" w:rsidRPr="009D7C72">
        <w:rPr>
          <w:rFonts w:ascii="Arial" w:hAnsi="Arial" w:cs="Arial"/>
        </w:rPr>
      </w:r>
      <w:r w:rsidR="000A3EE4" w:rsidRPr="009D7C72">
        <w:rPr>
          <w:rFonts w:ascii="Arial" w:hAnsi="Arial" w:cs="Arial"/>
        </w:rPr>
        <w:fldChar w:fldCharType="end"/>
      </w:r>
      <w:r w:rsidR="000A3EE4" w:rsidRPr="009D7C72">
        <w:rPr>
          <w:rFonts w:ascii="Arial" w:hAnsi="Arial" w:cs="Arial"/>
        </w:rPr>
      </w:r>
      <w:r w:rsidR="000A3EE4" w:rsidRPr="009D7C72">
        <w:rPr>
          <w:rFonts w:ascii="Arial" w:hAnsi="Arial" w:cs="Arial"/>
        </w:rPr>
        <w:fldChar w:fldCharType="separate"/>
      </w:r>
      <w:r w:rsidR="000A3EE4" w:rsidRPr="009D7C72">
        <w:rPr>
          <w:rFonts w:ascii="Arial" w:hAnsi="Arial" w:cs="Arial"/>
          <w:noProof/>
        </w:rPr>
        <w:t>[33, 34]</w:t>
      </w:r>
      <w:r w:rsidR="000A3EE4" w:rsidRPr="009D7C72">
        <w:rPr>
          <w:rFonts w:ascii="Arial" w:hAnsi="Arial" w:cs="Arial"/>
        </w:rPr>
        <w:fldChar w:fldCharType="end"/>
      </w:r>
      <w:r w:rsidRPr="009D7C72">
        <w:rPr>
          <w:rFonts w:ascii="Arial" w:hAnsi="Arial" w:cs="Arial"/>
        </w:rPr>
        <w:t xml:space="preserve"> and upon Influenza infection</w:t>
      </w:r>
      <w:r w:rsidR="0038536E">
        <w:rPr>
          <w:rFonts w:ascii="Arial" w:hAnsi="Arial" w:cs="Arial"/>
        </w:rPr>
        <w:t xml:space="preserve"> </w:t>
      </w:r>
      <w:r w:rsidR="000A3EE4" w:rsidRPr="009D7C72">
        <w:rPr>
          <w:rFonts w:ascii="Arial" w:hAnsi="Arial" w:cs="Arial"/>
        </w:rPr>
        <w:fldChar w:fldCharType="begin">
          <w:fldData xml:space="preserve">PEVuZE5vdGU+PENpdGU+PEF1dGhvcj5MYSBHcnV0YTwvQXV0aG9yPjxZZWFyPjIwMDY8L1llYXI+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</w:fldData>
        </w:fldChar>
      </w:r>
      <w:r w:rsidR="000A3EE4" w:rsidRPr="009D7C72">
        <w:rPr>
          <w:rFonts w:ascii="Arial" w:hAnsi="Arial" w:cs="Arial"/>
        </w:rPr>
        <w:instrText xml:space="preserve"> ADDIN EN.CITE </w:instrText>
      </w:r>
      <w:r w:rsidR="000A3EE4" w:rsidRPr="009D7C72">
        <w:rPr>
          <w:rFonts w:ascii="Arial" w:hAnsi="Arial" w:cs="Arial"/>
        </w:rPr>
        <w:fldChar w:fldCharType="begin">
          <w:fldData xml:space="preserve">PEVuZE5vdGU+PENpdGU+PEF1dGhvcj5MYSBHcnV0YTwvQXV0aG9yPjxZZWFyPjIwMDY8L1llYXI+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</w:fldData>
        </w:fldChar>
      </w:r>
      <w:r w:rsidR="000A3EE4" w:rsidRPr="009D7C72">
        <w:rPr>
          <w:rFonts w:ascii="Arial" w:hAnsi="Arial" w:cs="Arial"/>
        </w:rPr>
        <w:instrText xml:space="preserve"> ADDIN EN.CITE.DATA </w:instrText>
      </w:r>
      <w:r w:rsidR="000A3EE4" w:rsidRPr="009D7C72">
        <w:rPr>
          <w:rFonts w:ascii="Arial" w:hAnsi="Arial" w:cs="Arial"/>
        </w:rPr>
      </w:r>
      <w:r w:rsidR="000A3EE4" w:rsidRPr="009D7C72">
        <w:rPr>
          <w:rFonts w:ascii="Arial" w:hAnsi="Arial" w:cs="Arial"/>
        </w:rPr>
        <w:fldChar w:fldCharType="end"/>
      </w:r>
      <w:r w:rsidR="000A3EE4" w:rsidRPr="009D7C72">
        <w:rPr>
          <w:rFonts w:ascii="Arial" w:hAnsi="Arial" w:cs="Arial"/>
        </w:rPr>
      </w:r>
      <w:r w:rsidR="000A3EE4" w:rsidRPr="009D7C72">
        <w:rPr>
          <w:rFonts w:ascii="Arial" w:hAnsi="Arial" w:cs="Arial"/>
        </w:rPr>
        <w:fldChar w:fldCharType="separate"/>
      </w:r>
      <w:r w:rsidR="000A3EE4" w:rsidRPr="009D7C72">
        <w:rPr>
          <w:rFonts w:ascii="Arial" w:hAnsi="Arial" w:cs="Arial"/>
          <w:noProof/>
        </w:rPr>
        <w:t>[35, 36]</w:t>
      </w:r>
      <w:r w:rsidR="000A3EE4" w:rsidRPr="009D7C72">
        <w:rPr>
          <w:rFonts w:ascii="Arial" w:hAnsi="Arial" w:cs="Arial"/>
        </w:rPr>
        <w:fldChar w:fldCharType="end"/>
      </w:r>
      <w:r w:rsidRPr="009D7C72">
        <w:rPr>
          <w:rFonts w:ascii="Arial" w:hAnsi="Arial" w:cs="Arial"/>
        </w:rPr>
        <w:t xml:space="preserve">. </w:t>
      </w:r>
      <w:r w:rsidR="00184BFD" w:rsidRPr="009D7C72">
        <w:rPr>
          <w:rFonts w:ascii="Arial" w:hAnsi="Arial" w:cs="Arial"/>
        </w:rPr>
        <w:t xml:space="preserve">The </w:t>
      </w:r>
      <w:r w:rsidR="00566DA7" w:rsidRPr="009D7C72">
        <w:rPr>
          <w:rFonts w:ascii="Arial" w:hAnsi="Arial" w:cs="Arial"/>
        </w:rPr>
        <w:t>observation</w:t>
      </w:r>
      <w:r w:rsidR="00184BFD" w:rsidRPr="009D7C72">
        <w:rPr>
          <w:rFonts w:ascii="Arial" w:hAnsi="Arial" w:cs="Arial"/>
        </w:rPr>
        <w:t xml:space="preserve"> that IL-10 production is acquired by </w:t>
      </w:r>
      <w:r w:rsidR="006A3D9B" w:rsidRPr="009D7C72">
        <w:rPr>
          <w:rFonts w:ascii="Arial" w:hAnsi="Arial" w:cs="Arial"/>
        </w:rPr>
        <w:t xml:space="preserve">vaccine-specific </w:t>
      </w:r>
      <w:r w:rsidR="00184BFD" w:rsidRPr="009D7C72">
        <w:rPr>
          <w:rFonts w:ascii="Arial" w:hAnsi="Arial" w:cs="Arial"/>
        </w:rPr>
        <w:t>CD4</w:t>
      </w:r>
      <w:r w:rsidR="00817CCA" w:rsidRPr="009D7C72">
        <w:rPr>
          <w:rFonts w:ascii="Arial" w:hAnsi="Arial" w:cs="Arial"/>
          <w:vertAlign w:val="superscript"/>
        </w:rPr>
        <w:t>+</w:t>
      </w:r>
      <w:r w:rsidR="00184BFD" w:rsidRPr="009D7C72">
        <w:rPr>
          <w:rFonts w:ascii="Arial" w:hAnsi="Arial" w:cs="Arial"/>
        </w:rPr>
        <w:t xml:space="preserve"> and CD8</w:t>
      </w:r>
      <w:r w:rsidR="00817CCA" w:rsidRPr="009D7C72">
        <w:rPr>
          <w:rFonts w:ascii="Arial" w:hAnsi="Arial" w:cs="Arial"/>
          <w:vertAlign w:val="superscript"/>
        </w:rPr>
        <w:t>+</w:t>
      </w:r>
      <w:r w:rsidR="00184BFD" w:rsidRPr="009D7C72">
        <w:rPr>
          <w:rFonts w:ascii="Arial" w:hAnsi="Arial" w:cs="Arial"/>
        </w:rPr>
        <w:t xml:space="preserve"> T cells with a variety of </w:t>
      </w:r>
      <w:r w:rsidR="006A3D9B" w:rsidRPr="009D7C72">
        <w:rPr>
          <w:rFonts w:ascii="Arial" w:hAnsi="Arial" w:cs="Arial"/>
        </w:rPr>
        <w:t xml:space="preserve">cytokine profiles </w:t>
      </w:r>
      <w:r w:rsidR="00184BFD" w:rsidRPr="009D7C72">
        <w:rPr>
          <w:rFonts w:ascii="Arial" w:hAnsi="Arial" w:cs="Arial"/>
        </w:rPr>
        <w:t xml:space="preserve">and is not restricted to a specific T helper or Tc </w:t>
      </w:r>
      <w:r w:rsidR="00817CCA" w:rsidRPr="009D7C72">
        <w:rPr>
          <w:rFonts w:ascii="Arial" w:hAnsi="Arial" w:cs="Arial"/>
        </w:rPr>
        <w:t>subpopulation</w:t>
      </w:r>
      <w:r w:rsidR="00184BFD" w:rsidRPr="009D7C72">
        <w:rPr>
          <w:rFonts w:ascii="Arial" w:hAnsi="Arial" w:cs="Arial"/>
        </w:rPr>
        <w:t xml:space="preserve"> suggest that</w:t>
      </w:r>
      <w:r w:rsidR="006A3D9B" w:rsidRPr="009D7C72">
        <w:rPr>
          <w:rFonts w:ascii="Arial" w:hAnsi="Arial" w:cs="Arial"/>
        </w:rPr>
        <w:t xml:space="preserve">, </w:t>
      </w:r>
      <w:r w:rsidR="00184BFD" w:rsidRPr="009D7C72">
        <w:rPr>
          <w:rFonts w:ascii="Arial" w:hAnsi="Arial" w:cs="Arial"/>
        </w:rPr>
        <w:t xml:space="preserve">in diabetes, vaccination </w:t>
      </w:r>
      <w:r w:rsidR="00AB109F" w:rsidRPr="009D7C72">
        <w:rPr>
          <w:rFonts w:ascii="Arial" w:hAnsi="Arial" w:cs="Arial"/>
        </w:rPr>
        <w:t xml:space="preserve">generates a generalized anti-inflammatory response, potentially reducing the efficacy of the </w:t>
      </w:r>
      <w:r w:rsidR="002E5FDF" w:rsidRPr="009D7C72">
        <w:rPr>
          <w:rFonts w:ascii="Arial" w:hAnsi="Arial" w:cs="Arial"/>
        </w:rPr>
        <w:t>vaccine</w:t>
      </w:r>
      <w:r w:rsidR="00AB109F" w:rsidRPr="009D7C72">
        <w:rPr>
          <w:rFonts w:ascii="Arial" w:hAnsi="Arial" w:cs="Arial"/>
        </w:rPr>
        <w:t>.</w:t>
      </w:r>
      <w:r w:rsidR="00466B0D" w:rsidRPr="009D7C72">
        <w:rPr>
          <w:rFonts w:ascii="Arial" w:hAnsi="Arial" w:cs="Arial"/>
        </w:rPr>
        <w:t xml:space="preserve"> </w:t>
      </w:r>
      <w:r w:rsidR="006A3D9B" w:rsidRPr="009D7C72">
        <w:rPr>
          <w:rFonts w:ascii="Arial" w:hAnsi="Arial" w:cs="Arial"/>
        </w:rPr>
        <w:t>However, t</w:t>
      </w:r>
      <w:r w:rsidRPr="009D7C72">
        <w:rPr>
          <w:rFonts w:ascii="Arial" w:hAnsi="Arial" w:cs="Arial"/>
        </w:rPr>
        <w:t>he pleiotropic nature of IL-10 indicates that alongside immunosuppressive functions, IL-10 can also be immunostimulatory, driving B cell differentiation into plasma cells</w:t>
      </w:r>
      <w:r w:rsidR="0011359B">
        <w:rPr>
          <w:rFonts w:ascii="Arial" w:hAnsi="Arial" w:cs="Arial"/>
        </w:rPr>
        <w:t xml:space="preserve"> </w:t>
      </w:r>
      <w:r w:rsidR="000A3EE4" w:rsidRPr="009D7C72">
        <w:rPr>
          <w:rFonts w:ascii="Arial" w:hAnsi="Arial" w:cs="Arial"/>
        </w:rPr>
        <w:fldChar w:fldCharType="begin">
          <w:fldData xml:space="preserve">PEVuZE5vdGU+PENpdGU+PEF1dGhvcj5DYXJsaW5pPC9BdXRob3I+PFllYXI+MjAyMzwvWWVhcj48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=
</w:fldData>
        </w:fldChar>
      </w:r>
      <w:r w:rsidR="000A3EE4" w:rsidRPr="009D7C72">
        <w:rPr>
          <w:rFonts w:ascii="Arial" w:hAnsi="Arial" w:cs="Arial"/>
        </w:rPr>
        <w:instrText xml:space="preserve"> ADDIN EN.CITE </w:instrText>
      </w:r>
      <w:r w:rsidR="000A3EE4" w:rsidRPr="009D7C72">
        <w:rPr>
          <w:rFonts w:ascii="Arial" w:hAnsi="Arial" w:cs="Arial"/>
        </w:rPr>
        <w:fldChar w:fldCharType="begin">
          <w:fldData xml:space="preserve">PEVuZE5vdGU+PENpdGU+PEF1dGhvcj5DYXJsaW5pPC9BdXRob3I+PFllYXI+MjAyMzwvWWVhcj48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=
</w:fldData>
        </w:fldChar>
      </w:r>
      <w:r w:rsidR="000A3EE4" w:rsidRPr="009D7C72">
        <w:rPr>
          <w:rFonts w:ascii="Arial" w:hAnsi="Arial" w:cs="Arial"/>
        </w:rPr>
        <w:instrText xml:space="preserve"> ADDIN EN.CITE.DATA </w:instrText>
      </w:r>
      <w:r w:rsidR="000A3EE4" w:rsidRPr="009D7C72">
        <w:rPr>
          <w:rFonts w:ascii="Arial" w:hAnsi="Arial" w:cs="Arial"/>
        </w:rPr>
      </w:r>
      <w:r w:rsidR="000A3EE4" w:rsidRPr="009D7C72">
        <w:rPr>
          <w:rFonts w:ascii="Arial" w:hAnsi="Arial" w:cs="Arial"/>
        </w:rPr>
        <w:fldChar w:fldCharType="end"/>
      </w:r>
      <w:r w:rsidR="000A3EE4" w:rsidRPr="009D7C72">
        <w:rPr>
          <w:rFonts w:ascii="Arial" w:hAnsi="Arial" w:cs="Arial"/>
        </w:rPr>
      </w:r>
      <w:r w:rsidR="000A3EE4" w:rsidRPr="009D7C72">
        <w:rPr>
          <w:rFonts w:ascii="Arial" w:hAnsi="Arial" w:cs="Arial"/>
        </w:rPr>
        <w:fldChar w:fldCharType="separate"/>
      </w:r>
      <w:r w:rsidR="000A3EE4" w:rsidRPr="009D7C72">
        <w:rPr>
          <w:rFonts w:ascii="Arial" w:hAnsi="Arial" w:cs="Arial"/>
          <w:noProof/>
        </w:rPr>
        <w:t>[37]</w:t>
      </w:r>
      <w:r w:rsidR="000A3EE4" w:rsidRPr="009D7C72">
        <w:rPr>
          <w:rFonts w:ascii="Arial" w:hAnsi="Arial" w:cs="Arial"/>
        </w:rPr>
        <w:fldChar w:fldCharType="end"/>
      </w:r>
      <w:r w:rsidRPr="009D7C72">
        <w:rPr>
          <w:rFonts w:ascii="Arial" w:hAnsi="Arial" w:cs="Arial"/>
        </w:rPr>
        <w:t xml:space="preserve"> as well as enhancing and maintaining SARS-CoV-2-specific tissue resident memory T cells in the nasal mucosa</w:t>
      </w:r>
      <w:r w:rsidR="0011359B">
        <w:rPr>
          <w:rFonts w:ascii="Arial" w:hAnsi="Arial" w:cs="Arial"/>
        </w:rPr>
        <w:t xml:space="preserve"> </w:t>
      </w:r>
      <w:r w:rsidR="000A3EE4" w:rsidRPr="009D7C72">
        <w:rPr>
          <w:rFonts w:ascii="Arial" w:hAnsi="Arial" w:cs="Arial"/>
        </w:rPr>
        <w:fldChar w:fldCharType="begin">
          <w:fldData xml:space="preserve">PEVuZE5vdGU+PENpdGU+PEF1dGhvcj5OZWxzb248L0F1dGhvcj48WWVhcj4yMDI0PC9ZZWFyPjxS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</w:fldData>
        </w:fldChar>
      </w:r>
      <w:r w:rsidR="000A3EE4" w:rsidRPr="009D7C72">
        <w:rPr>
          <w:rFonts w:ascii="Arial" w:hAnsi="Arial" w:cs="Arial"/>
        </w:rPr>
        <w:instrText xml:space="preserve"> ADDIN EN.CITE </w:instrText>
      </w:r>
      <w:r w:rsidR="000A3EE4" w:rsidRPr="009D7C72">
        <w:rPr>
          <w:rFonts w:ascii="Arial" w:hAnsi="Arial" w:cs="Arial"/>
        </w:rPr>
        <w:fldChar w:fldCharType="begin">
          <w:fldData xml:space="preserve">PEVuZE5vdGU+PENpdGU+PEF1dGhvcj5OZWxzb248L0F1dGhvcj48WWVhcj4yMDI0PC9ZZWFyPjxS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</w:fldData>
        </w:fldChar>
      </w:r>
      <w:r w:rsidR="000A3EE4" w:rsidRPr="009D7C72">
        <w:rPr>
          <w:rFonts w:ascii="Arial" w:hAnsi="Arial" w:cs="Arial"/>
        </w:rPr>
        <w:instrText xml:space="preserve"> ADDIN EN.CITE.DATA </w:instrText>
      </w:r>
      <w:r w:rsidR="000A3EE4" w:rsidRPr="009D7C72">
        <w:rPr>
          <w:rFonts w:ascii="Arial" w:hAnsi="Arial" w:cs="Arial"/>
        </w:rPr>
      </w:r>
      <w:r w:rsidR="000A3EE4" w:rsidRPr="009D7C72">
        <w:rPr>
          <w:rFonts w:ascii="Arial" w:hAnsi="Arial" w:cs="Arial"/>
        </w:rPr>
        <w:fldChar w:fldCharType="end"/>
      </w:r>
      <w:r w:rsidR="000A3EE4" w:rsidRPr="009D7C72">
        <w:rPr>
          <w:rFonts w:ascii="Arial" w:hAnsi="Arial" w:cs="Arial"/>
        </w:rPr>
      </w:r>
      <w:r w:rsidR="000A3EE4" w:rsidRPr="009D7C72">
        <w:rPr>
          <w:rFonts w:ascii="Arial" w:hAnsi="Arial" w:cs="Arial"/>
        </w:rPr>
        <w:fldChar w:fldCharType="separate"/>
      </w:r>
      <w:r w:rsidR="000A3EE4" w:rsidRPr="009D7C72">
        <w:rPr>
          <w:rFonts w:ascii="Arial" w:hAnsi="Arial" w:cs="Arial"/>
          <w:noProof/>
        </w:rPr>
        <w:t>[38]</w:t>
      </w:r>
      <w:r w:rsidR="000A3EE4" w:rsidRPr="009D7C72">
        <w:rPr>
          <w:rFonts w:ascii="Arial" w:hAnsi="Arial" w:cs="Arial"/>
        </w:rPr>
        <w:fldChar w:fldCharType="end"/>
      </w:r>
      <w:r w:rsidRPr="009D7C72">
        <w:rPr>
          <w:rFonts w:ascii="Arial" w:hAnsi="Arial" w:cs="Arial"/>
        </w:rPr>
        <w:t xml:space="preserve">. </w:t>
      </w:r>
      <w:r w:rsidR="0011359B">
        <w:rPr>
          <w:rFonts w:ascii="Arial" w:hAnsi="Arial" w:cs="Arial"/>
        </w:rPr>
        <w:t>Additionally</w:t>
      </w:r>
      <w:r w:rsidRPr="009D7C72">
        <w:rPr>
          <w:rFonts w:ascii="Arial" w:hAnsi="Arial" w:cs="Arial"/>
        </w:rPr>
        <w:t xml:space="preserve">, elevated IL-10 has been identified as a correlate for severe COVID-19 with evidence suggesting that the timing of IL-10 induction could dictate the efficacy of the immune response. </w:t>
      </w:r>
      <w:r w:rsidR="002E5FDF" w:rsidRPr="009D7C72">
        <w:rPr>
          <w:rFonts w:ascii="Arial" w:hAnsi="Arial" w:cs="Arial"/>
        </w:rPr>
        <w:t xml:space="preserve">Indeed, </w:t>
      </w:r>
      <w:r w:rsidR="00BE2F12" w:rsidRPr="009D7C72">
        <w:rPr>
          <w:rFonts w:ascii="Arial" w:hAnsi="Arial" w:cs="Arial"/>
        </w:rPr>
        <w:t>early induction of IL-10 limits antigen-specific CD4</w:t>
      </w:r>
      <w:r w:rsidR="00BE2F12" w:rsidRPr="009D7C72">
        <w:rPr>
          <w:rFonts w:ascii="Arial" w:hAnsi="Arial" w:cs="Arial"/>
          <w:vertAlign w:val="superscript"/>
        </w:rPr>
        <w:t>+</w:t>
      </w:r>
      <w:r w:rsidR="00BE2F12" w:rsidRPr="009D7C72">
        <w:rPr>
          <w:rFonts w:ascii="Arial" w:hAnsi="Arial" w:cs="Arial"/>
        </w:rPr>
        <w:t xml:space="preserve"> T cell expansion, function and secondary recall responses during </w:t>
      </w:r>
      <w:proofErr w:type="spellStart"/>
      <w:r w:rsidR="00BE2F12" w:rsidRPr="009D7C72">
        <w:rPr>
          <w:rFonts w:ascii="Arial" w:hAnsi="Arial" w:cs="Arial"/>
        </w:rPr>
        <w:t>phagosomal</w:t>
      </w:r>
      <w:proofErr w:type="spellEnd"/>
      <w:r w:rsidR="00BE2F12" w:rsidRPr="009D7C72">
        <w:rPr>
          <w:rFonts w:ascii="Arial" w:hAnsi="Arial" w:cs="Arial"/>
        </w:rPr>
        <w:t xml:space="preserve"> infections</w:t>
      </w:r>
      <w:r w:rsidR="0038536E">
        <w:rPr>
          <w:rFonts w:ascii="Arial" w:hAnsi="Arial" w:cs="Arial"/>
        </w:rPr>
        <w:t xml:space="preserve"> </w:t>
      </w:r>
      <w:r w:rsidR="000A3EE4" w:rsidRPr="009D7C72">
        <w:rPr>
          <w:rFonts w:ascii="Arial" w:hAnsi="Arial" w:cs="Arial"/>
        </w:rPr>
        <w:fldChar w:fldCharType="begin">
          <w:fldData xml:space="preserve">PEVuZE5vdGU+PENpdGU+PEF1dGhvcj5TaW5naDwvQXV0aG9yPjxZZWFyPjIwMTQ8L1llYXI+PFJl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</w:fldData>
        </w:fldChar>
      </w:r>
      <w:r w:rsidR="000A3EE4" w:rsidRPr="009D7C72">
        <w:rPr>
          <w:rFonts w:ascii="Arial" w:hAnsi="Arial" w:cs="Arial"/>
        </w:rPr>
        <w:instrText xml:space="preserve"> ADDIN EN.CITE </w:instrText>
      </w:r>
      <w:r w:rsidR="000A3EE4" w:rsidRPr="009D7C72">
        <w:rPr>
          <w:rFonts w:ascii="Arial" w:hAnsi="Arial" w:cs="Arial"/>
        </w:rPr>
        <w:fldChar w:fldCharType="begin">
          <w:fldData xml:space="preserve">PEVuZE5vdGU+PENpdGU+PEF1dGhvcj5TaW5naDwvQXV0aG9yPjxZZWFyPjIwMTQ8L1llYXI+PFJl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</w:fldData>
        </w:fldChar>
      </w:r>
      <w:r w:rsidR="000A3EE4" w:rsidRPr="009D7C72">
        <w:rPr>
          <w:rFonts w:ascii="Arial" w:hAnsi="Arial" w:cs="Arial"/>
        </w:rPr>
        <w:instrText xml:space="preserve"> ADDIN EN.CITE.DATA </w:instrText>
      </w:r>
      <w:r w:rsidR="000A3EE4" w:rsidRPr="009D7C72">
        <w:rPr>
          <w:rFonts w:ascii="Arial" w:hAnsi="Arial" w:cs="Arial"/>
        </w:rPr>
      </w:r>
      <w:r w:rsidR="000A3EE4" w:rsidRPr="009D7C72">
        <w:rPr>
          <w:rFonts w:ascii="Arial" w:hAnsi="Arial" w:cs="Arial"/>
        </w:rPr>
        <w:fldChar w:fldCharType="end"/>
      </w:r>
      <w:r w:rsidR="000A3EE4" w:rsidRPr="009D7C72">
        <w:rPr>
          <w:rFonts w:ascii="Arial" w:hAnsi="Arial" w:cs="Arial"/>
        </w:rPr>
      </w:r>
      <w:r w:rsidR="000A3EE4" w:rsidRPr="009D7C72">
        <w:rPr>
          <w:rFonts w:ascii="Arial" w:hAnsi="Arial" w:cs="Arial"/>
        </w:rPr>
        <w:fldChar w:fldCharType="separate"/>
      </w:r>
      <w:r w:rsidR="000A3EE4" w:rsidRPr="009D7C72">
        <w:rPr>
          <w:rFonts w:ascii="Arial" w:hAnsi="Arial" w:cs="Arial"/>
          <w:noProof/>
        </w:rPr>
        <w:t>[39]</w:t>
      </w:r>
      <w:r w:rsidR="000A3EE4" w:rsidRPr="009D7C72">
        <w:rPr>
          <w:rFonts w:ascii="Arial" w:hAnsi="Arial" w:cs="Arial"/>
        </w:rPr>
        <w:fldChar w:fldCharType="end"/>
      </w:r>
      <w:r w:rsidR="00740633" w:rsidRPr="009D7C72">
        <w:rPr>
          <w:rFonts w:ascii="Arial" w:hAnsi="Arial" w:cs="Arial"/>
        </w:rPr>
        <w:t xml:space="preserve"> and IL-10 receptor blockade delivered simultaneously with BCG vaccine stimulate</w:t>
      </w:r>
      <w:r w:rsidR="000A682B" w:rsidRPr="009D7C72">
        <w:rPr>
          <w:rFonts w:ascii="Arial" w:hAnsi="Arial" w:cs="Arial"/>
        </w:rPr>
        <w:t>s</w:t>
      </w:r>
      <w:r w:rsidR="00740633" w:rsidRPr="009D7C72">
        <w:rPr>
          <w:rFonts w:ascii="Arial" w:hAnsi="Arial" w:cs="Arial"/>
        </w:rPr>
        <w:t xml:space="preserve"> immunity and sustains long-term protection in mice</w:t>
      </w:r>
      <w:r w:rsidR="0011359B">
        <w:rPr>
          <w:rFonts w:ascii="Arial" w:hAnsi="Arial" w:cs="Arial"/>
        </w:rPr>
        <w:t xml:space="preserve"> </w:t>
      </w:r>
      <w:r w:rsidR="000A3EE4" w:rsidRPr="009D7C72">
        <w:rPr>
          <w:rFonts w:ascii="Arial" w:hAnsi="Arial" w:cs="Arial"/>
        </w:rPr>
        <w:fldChar w:fldCharType="begin">
          <w:fldData xml:space="preserve">PEVuZE5vdGU+PENpdGU+PEF1dGhvcj5Ed2l2ZWRpPC9BdXRob3I+PFllYXI+MjAyMjwvWWVhcj48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</w:fldData>
        </w:fldChar>
      </w:r>
      <w:r w:rsidR="000A3EE4" w:rsidRPr="009D7C72">
        <w:rPr>
          <w:rFonts w:ascii="Arial" w:hAnsi="Arial" w:cs="Arial"/>
        </w:rPr>
        <w:instrText xml:space="preserve"> ADDIN EN.CITE </w:instrText>
      </w:r>
      <w:r w:rsidR="000A3EE4" w:rsidRPr="009D7C72">
        <w:rPr>
          <w:rFonts w:ascii="Arial" w:hAnsi="Arial" w:cs="Arial"/>
        </w:rPr>
        <w:fldChar w:fldCharType="begin">
          <w:fldData xml:space="preserve">PEVuZE5vdGU+PENpdGU+PEF1dGhvcj5Ed2l2ZWRpPC9BdXRob3I+PFllYXI+MjAyMjwvWWVhcj48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</w:fldData>
        </w:fldChar>
      </w:r>
      <w:r w:rsidR="000A3EE4" w:rsidRPr="009D7C72">
        <w:rPr>
          <w:rFonts w:ascii="Arial" w:hAnsi="Arial" w:cs="Arial"/>
        </w:rPr>
        <w:instrText xml:space="preserve"> ADDIN EN.CITE.DATA </w:instrText>
      </w:r>
      <w:r w:rsidR="000A3EE4" w:rsidRPr="009D7C72">
        <w:rPr>
          <w:rFonts w:ascii="Arial" w:hAnsi="Arial" w:cs="Arial"/>
        </w:rPr>
      </w:r>
      <w:r w:rsidR="000A3EE4" w:rsidRPr="009D7C72">
        <w:rPr>
          <w:rFonts w:ascii="Arial" w:hAnsi="Arial" w:cs="Arial"/>
        </w:rPr>
        <w:fldChar w:fldCharType="end"/>
      </w:r>
      <w:r w:rsidR="000A3EE4" w:rsidRPr="009D7C72">
        <w:rPr>
          <w:rFonts w:ascii="Arial" w:hAnsi="Arial" w:cs="Arial"/>
        </w:rPr>
      </w:r>
      <w:r w:rsidR="000A3EE4" w:rsidRPr="009D7C72">
        <w:rPr>
          <w:rFonts w:ascii="Arial" w:hAnsi="Arial" w:cs="Arial"/>
        </w:rPr>
        <w:fldChar w:fldCharType="separate"/>
      </w:r>
      <w:r w:rsidR="000A3EE4" w:rsidRPr="009D7C72">
        <w:rPr>
          <w:rFonts w:ascii="Arial" w:hAnsi="Arial" w:cs="Arial"/>
          <w:noProof/>
        </w:rPr>
        <w:t>[40]</w:t>
      </w:r>
      <w:r w:rsidR="000A3EE4" w:rsidRPr="009D7C72">
        <w:rPr>
          <w:rFonts w:ascii="Arial" w:hAnsi="Arial" w:cs="Arial"/>
        </w:rPr>
        <w:fldChar w:fldCharType="end"/>
      </w:r>
      <w:r w:rsidR="00740633" w:rsidRPr="009D7C72">
        <w:rPr>
          <w:rFonts w:ascii="Arial" w:hAnsi="Arial" w:cs="Arial"/>
        </w:rPr>
        <w:t xml:space="preserve">. </w:t>
      </w:r>
      <w:r w:rsidRPr="009D7C72">
        <w:rPr>
          <w:rFonts w:ascii="Arial" w:hAnsi="Arial" w:cs="Arial"/>
        </w:rPr>
        <w:t xml:space="preserve">Thus, further investigations are warranted to determine the balance between protective and tolerogenic functions of vaccine-specific T cell-derived IL-10 and IL-13 in people with diabetes and </w:t>
      </w:r>
      <w:r w:rsidR="00466B0D" w:rsidRPr="009D7C72">
        <w:rPr>
          <w:rFonts w:ascii="Arial" w:hAnsi="Arial" w:cs="Arial"/>
        </w:rPr>
        <w:t xml:space="preserve">to unambiguously define the </w:t>
      </w:r>
      <w:r w:rsidR="00740633" w:rsidRPr="009D7C72">
        <w:rPr>
          <w:rFonts w:ascii="Arial" w:hAnsi="Arial" w:cs="Arial"/>
        </w:rPr>
        <w:t>involvement</w:t>
      </w:r>
      <w:r w:rsidR="00466B0D" w:rsidRPr="009D7C72">
        <w:rPr>
          <w:rFonts w:ascii="Arial" w:hAnsi="Arial" w:cs="Arial"/>
        </w:rPr>
        <w:t xml:space="preserve"> of IL-10 and IL-13 in the maintenance</w:t>
      </w:r>
      <w:r w:rsidR="002E5FDF" w:rsidRPr="009D7C72">
        <w:rPr>
          <w:rFonts w:ascii="Arial" w:hAnsi="Arial" w:cs="Arial"/>
        </w:rPr>
        <w:t xml:space="preserve"> and function</w:t>
      </w:r>
      <w:r w:rsidR="00466B0D" w:rsidRPr="009D7C72">
        <w:rPr>
          <w:rFonts w:ascii="Arial" w:hAnsi="Arial" w:cs="Arial"/>
        </w:rPr>
        <w:t xml:space="preserve"> of vaccine-specific T cell responses</w:t>
      </w:r>
      <w:r w:rsidRPr="009D7C72">
        <w:rPr>
          <w:rFonts w:ascii="Arial" w:hAnsi="Arial" w:cs="Arial"/>
        </w:rPr>
        <w:t xml:space="preserve">, as well as </w:t>
      </w:r>
      <w:r w:rsidR="00466B0D" w:rsidRPr="009D7C72">
        <w:rPr>
          <w:rFonts w:ascii="Arial" w:hAnsi="Arial" w:cs="Arial"/>
        </w:rPr>
        <w:t>their favorable or detrimental role in antiviral immunity upon infection</w:t>
      </w:r>
      <w:r w:rsidR="00AC0993" w:rsidRPr="009D7C72">
        <w:rPr>
          <w:rFonts w:ascii="Arial" w:hAnsi="Arial" w:cs="Arial"/>
        </w:rPr>
        <w:t xml:space="preserve"> in diabetes</w:t>
      </w:r>
      <w:r w:rsidR="00466B0D" w:rsidRPr="009D7C72">
        <w:rPr>
          <w:rFonts w:ascii="Arial" w:hAnsi="Arial" w:cs="Arial"/>
        </w:rPr>
        <w:t xml:space="preserve">. </w:t>
      </w:r>
      <w:r w:rsidR="006A3D9B" w:rsidRPr="009D7C72">
        <w:rPr>
          <w:rFonts w:ascii="Arial" w:hAnsi="Arial" w:cs="Arial"/>
        </w:rPr>
        <w:t>E</w:t>
      </w:r>
      <w:r w:rsidR="00466B0D" w:rsidRPr="009D7C72">
        <w:rPr>
          <w:rFonts w:ascii="Arial" w:hAnsi="Arial" w:cs="Arial"/>
        </w:rPr>
        <w:t>xisting data indicate that expansion of T</w:t>
      </w:r>
      <w:r w:rsidR="00AC0993" w:rsidRPr="009D7C72">
        <w:rPr>
          <w:rFonts w:ascii="Arial" w:hAnsi="Arial" w:cs="Arial"/>
        </w:rPr>
        <w:t>h</w:t>
      </w:r>
      <w:r w:rsidR="00466B0D" w:rsidRPr="009D7C72">
        <w:rPr>
          <w:rFonts w:ascii="Arial" w:hAnsi="Arial" w:cs="Arial"/>
        </w:rPr>
        <w:t>1 CD4</w:t>
      </w:r>
      <w:r w:rsidR="00466B0D" w:rsidRPr="009D7C72">
        <w:rPr>
          <w:rFonts w:ascii="Arial" w:hAnsi="Arial" w:cs="Arial"/>
          <w:vertAlign w:val="superscript"/>
        </w:rPr>
        <w:t>+</w:t>
      </w:r>
      <w:r w:rsidR="00466B0D" w:rsidRPr="009D7C72">
        <w:rPr>
          <w:rFonts w:ascii="Arial" w:hAnsi="Arial" w:cs="Arial"/>
        </w:rPr>
        <w:t xml:space="preserve"> cells with the capacity to secrete IFN</w:t>
      </w:r>
      <w:r w:rsidR="00466B0D" w:rsidRPr="009D7C72">
        <w:rPr>
          <w:rFonts w:ascii="Arial" w:hAnsi="Arial" w:cs="Arial"/>
          <w:color w:val="1F1F1F"/>
          <w:shd w:val="clear" w:color="auto" w:fill="FFFFFF"/>
        </w:rPr>
        <w:sym w:font="Symbol" w:char="F067"/>
      </w:r>
      <w:r w:rsidR="00466B0D" w:rsidRPr="009D7C72">
        <w:rPr>
          <w:rFonts w:ascii="Arial" w:hAnsi="Arial" w:cs="Arial"/>
          <w:color w:val="1F1F1F"/>
          <w:shd w:val="clear" w:color="auto" w:fill="FFFFFF"/>
        </w:rPr>
        <w:t>, TNF and IL-2</w:t>
      </w:r>
      <w:r w:rsidR="002B4C15" w:rsidRPr="009D7C72">
        <w:rPr>
          <w:rFonts w:ascii="Arial" w:hAnsi="Arial" w:cs="Arial"/>
          <w:color w:val="1F1F1F"/>
          <w:shd w:val="clear" w:color="auto" w:fill="FFFFFF"/>
        </w:rPr>
        <w:t xml:space="preserve"> upon SARS-CoV-2 and other respiratory viral infections</w:t>
      </w:r>
      <w:r w:rsidR="00466B0D" w:rsidRPr="009D7C72">
        <w:rPr>
          <w:rFonts w:ascii="Arial" w:hAnsi="Arial" w:cs="Arial"/>
          <w:color w:val="1F1F1F"/>
          <w:shd w:val="clear" w:color="auto" w:fill="FFFFFF"/>
        </w:rPr>
        <w:t xml:space="preserve"> </w:t>
      </w:r>
      <w:r w:rsidR="00C24CCA" w:rsidRPr="009D7C72">
        <w:rPr>
          <w:rFonts w:ascii="Arial" w:hAnsi="Arial" w:cs="Arial"/>
          <w:color w:val="1F1F1F"/>
          <w:shd w:val="clear" w:color="auto" w:fill="FFFFFF"/>
        </w:rPr>
        <w:t xml:space="preserve">are associated </w:t>
      </w:r>
      <w:r w:rsidR="00466B0D" w:rsidRPr="009D7C72">
        <w:rPr>
          <w:rFonts w:ascii="Arial" w:hAnsi="Arial" w:cs="Arial"/>
          <w:color w:val="1F1F1F"/>
          <w:shd w:val="clear" w:color="auto" w:fill="FFFFFF"/>
        </w:rPr>
        <w:t xml:space="preserve">with </w:t>
      </w:r>
      <w:r w:rsidR="00C24CCA" w:rsidRPr="009D7C72">
        <w:rPr>
          <w:rFonts w:ascii="Arial" w:hAnsi="Arial" w:cs="Arial"/>
          <w:color w:val="1F1F1F"/>
          <w:shd w:val="clear" w:color="auto" w:fill="FFFFFF"/>
        </w:rPr>
        <w:t xml:space="preserve">improved </w:t>
      </w:r>
      <w:r w:rsidR="00466B0D" w:rsidRPr="009D7C72">
        <w:rPr>
          <w:rFonts w:ascii="Arial" w:hAnsi="Arial" w:cs="Arial"/>
          <w:color w:val="1F1F1F"/>
          <w:shd w:val="clear" w:color="auto" w:fill="FFFFFF"/>
        </w:rPr>
        <w:t>protection and viral control as opposed to an enhanced type 2 response</w:t>
      </w:r>
      <w:r w:rsidR="0011359B">
        <w:rPr>
          <w:rFonts w:ascii="Arial" w:hAnsi="Arial" w:cs="Arial"/>
          <w:color w:val="1F1F1F"/>
          <w:shd w:val="clear" w:color="auto" w:fill="FFFFFF"/>
        </w:rPr>
        <w:t xml:space="preserve"> </w:t>
      </w:r>
      <w:r w:rsidR="000A3EE4" w:rsidRPr="009D7C72">
        <w:rPr>
          <w:rFonts w:ascii="Arial" w:hAnsi="Arial" w:cs="Arial"/>
          <w:color w:val="1F1F1F"/>
          <w:shd w:val="clear" w:color="auto" w:fill="FFFFFF"/>
        </w:rPr>
        <w:fldChar w:fldCharType="begin">
          <w:fldData xml:space="preserve">PEVuZE5vdGU+PENpdGU+PEF1dGhvcj5IYW48L0F1dGhvcj48WWVhcj4yMDIxPC9ZZWFyPjxSZWNO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</w:fldData>
        </w:fldChar>
      </w:r>
      <w:r w:rsidR="000A3EE4" w:rsidRPr="009D7C72">
        <w:rPr>
          <w:rFonts w:ascii="Arial" w:hAnsi="Arial" w:cs="Arial"/>
          <w:color w:val="1F1F1F"/>
          <w:shd w:val="clear" w:color="auto" w:fill="FFFFFF"/>
        </w:rPr>
        <w:instrText xml:space="preserve"> ADDIN EN.CITE </w:instrText>
      </w:r>
      <w:r w:rsidR="000A3EE4" w:rsidRPr="009D7C72">
        <w:rPr>
          <w:rFonts w:ascii="Arial" w:hAnsi="Arial" w:cs="Arial"/>
          <w:color w:val="1F1F1F"/>
          <w:shd w:val="clear" w:color="auto" w:fill="FFFFFF"/>
        </w:rPr>
        <w:fldChar w:fldCharType="begin">
          <w:fldData xml:space="preserve">PEVuZE5vdGU+PENpdGU+PEF1dGhvcj5IYW48L0F1dGhvcj48WWVhcj4yMDIxPC9ZZWFyPjxSZWNO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</w:fldData>
        </w:fldChar>
      </w:r>
      <w:r w:rsidR="000A3EE4" w:rsidRPr="009D7C72">
        <w:rPr>
          <w:rFonts w:ascii="Arial" w:hAnsi="Arial" w:cs="Arial"/>
          <w:color w:val="1F1F1F"/>
          <w:shd w:val="clear" w:color="auto" w:fill="FFFFFF"/>
        </w:rPr>
        <w:instrText xml:space="preserve"> ADDIN EN.CITE.DATA </w:instrText>
      </w:r>
      <w:r w:rsidR="000A3EE4" w:rsidRPr="009D7C72">
        <w:rPr>
          <w:rFonts w:ascii="Arial" w:hAnsi="Arial" w:cs="Arial"/>
          <w:color w:val="1F1F1F"/>
          <w:shd w:val="clear" w:color="auto" w:fill="FFFFFF"/>
        </w:rPr>
      </w:r>
      <w:r w:rsidR="000A3EE4" w:rsidRPr="009D7C72">
        <w:rPr>
          <w:rFonts w:ascii="Arial" w:hAnsi="Arial" w:cs="Arial"/>
          <w:color w:val="1F1F1F"/>
          <w:shd w:val="clear" w:color="auto" w:fill="FFFFFF"/>
        </w:rPr>
        <w:fldChar w:fldCharType="end"/>
      </w:r>
      <w:r w:rsidR="000A3EE4" w:rsidRPr="009D7C72">
        <w:rPr>
          <w:rFonts w:ascii="Arial" w:hAnsi="Arial" w:cs="Arial"/>
          <w:color w:val="1F1F1F"/>
          <w:shd w:val="clear" w:color="auto" w:fill="FFFFFF"/>
        </w:rPr>
      </w:r>
      <w:r w:rsidR="000A3EE4" w:rsidRPr="009D7C72">
        <w:rPr>
          <w:rFonts w:ascii="Arial" w:hAnsi="Arial" w:cs="Arial"/>
          <w:color w:val="1F1F1F"/>
          <w:shd w:val="clear" w:color="auto" w:fill="FFFFFF"/>
        </w:rPr>
        <w:fldChar w:fldCharType="separate"/>
      </w:r>
      <w:r w:rsidR="000A3EE4" w:rsidRPr="009D7C72">
        <w:rPr>
          <w:rFonts w:ascii="Arial" w:hAnsi="Arial" w:cs="Arial"/>
          <w:noProof/>
          <w:color w:val="1F1F1F"/>
          <w:shd w:val="clear" w:color="auto" w:fill="FFFFFF"/>
        </w:rPr>
        <w:t>[41-45]</w:t>
      </w:r>
      <w:r w:rsidR="000A3EE4" w:rsidRPr="009D7C72">
        <w:rPr>
          <w:rFonts w:ascii="Arial" w:hAnsi="Arial" w:cs="Arial"/>
          <w:color w:val="1F1F1F"/>
          <w:shd w:val="clear" w:color="auto" w:fill="FFFFFF"/>
        </w:rPr>
        <w:fldChar w:fldCharType="end"/>
      </w:r>
      <w:r w:rsidR="00817CCA" w:rsidRPr="009D7C72">
        <w:rPr>
          <w:rFonts w:ascii="Arial" w:hAnsi="Arial" w:cs="Arial"/>
          <w:color w:val="1F1F1F"/>
          <w:shd w:val="clear" w:color="auto" w:fill="FFFFFF"/>
        </w:rPr>
        <w:t xml:space="preserve">. Therefore, our </w:t>
      </w:r>
      <w:r w:rsidR="00740633" w:rsidRPr="009D7C72">
        <w:rPr>
          <w:rFonts w:ascii="Arial" w:hAnsi="Arial" w:cs="Arial"/>
          <w:color w:val="1F1F1F"/>
          <w:shd w:val="clear" w:color="auto" w:fill="FFFFFF"/>
        </w:rPr>
        <w:t>data</w:t>
      </w:r>
      <w:r w:rsidR="00817CCA" w:rsidRPr="009D7C72">
        <w:rPr>
          <w:rFonts w:ascii="Arial" w:hAnsi="Arial" w:cs="Arial"/>
          <w:color w:val="1F1F1F"/>
          <w:shd w:val="clear" w:color="auto" w:fill="FFFFFF"/>
        </w:rPr>
        <w:t xml:space="preserve"> </w:t>
      </w:r>
      <w:r w:rsidR="00466B0D" w:rsidRPr="009D7C72">
        <w:rPr>
          <w:rFonts w:ascii="Arial" w:hAnsi="Arial" w:cs="Arial"/>
          <w:color w:val="1F1F1F"/>
          <w:shd w:val="clear" w:color="auto" w:fill="FFFFFF"/>
        </w:rPr>
        <w:t xml:space="preserve">suggest that people with T1D, and </w:t>
      </w:r>
      <w:r w:rsidR="00C24CCA" w:rsidRPr="009D7C72">
        <w:rPr>
          <w:rFonts w:ascii="Arial" w:hAnsi="Arial" w:cs="Arial"/>
          <w:color w:val="1F1F1F"/>
          <w:shd w:val="clear" w:color="auto" w:fill="FFFFFF"/>
        </w:rPr>
        <w:t>to</w:t>
      </w:r>
      <w:r w:rsidR="00466B0D" w:rsidRPr="009D7C72">
        <w:rPr>
          <w:rFonts w:ascii="Arial" w:hAnsi="Arial" w:cs="Arial"/>
          <w:color w:val="1F1F1F"/>
          <w:shd w:val="clear" w:color="auto" w:fill="FFFFFF"/>
        </w:rPr>
        <w:t xml:space="preserve"> a lesser extent, people with T2D, mount an inefficient cellular response to vaccination</w:t>
      </w:r>
      <w:r w:rsidR="005B2CBC" w:rsidRPr="009D7C72">
        <w:rPr>
          <w:rFonts w:ascii="Arial" w:hAnsi="Arial" w:cs="Arial"/>
          <w:color w:val="1F1F1F"/>
          <w:shd w:val="clear" w:color="auto" w:fill="FFFFFF"/>
        </w:rPr>
        <w:t xml:space="preserve"> at the time point analyzed.</w:t>
      </w:r>
    </w:p>
    <w:p w14:paraId="0C05D12F" w14:textId="77777777" w:rsidR="00AB109F" w:rsidRPr="009D7C72" w:rsidRDefault="00AB109F" w:rsidP="00C248D1">
      <w:pPr>
        <w:spacing w:line="276" w:lineRule="auto"/>
        <w:jc w:val="both"/>
        <w:rPr>
          <w:rFonts w:ascii="Arial" w:hAnsi="Arial" w:cs="Arial"/>
        </w:rPr>
      </w:pPr>
    </w:p>
    <w:p w14:paraId="76AFEF90" w14:textId="13B302D4" w:rsidR="007070FD" w:rsidRPr="009D7C72" w:rsidRDefault="00817CCA" w:rsidP="00C248D1">
      <w:pPr>
        <w:spacing w:line="276" w:lineRule="auto"/>
        <w:jc w:val="both"/>
        <w:rPr>
          <w:rFonts w:ascii="Arial" w:hAnsi="Arial" w:cs="Arial"/>
        </w:rPr>
      </w:pPr>
      <w:r w:rsidRPr="009D7C72">
        <w:rPr>
          <w:rFonts w:ascii="Arial" w:hAnsi="Arial" w:cs="Arial"/>
        </w:rPr>
        <w:lastRenderedPageBreak/>
        <w:t>Our results have implications for SARS-CoV-2</w:t>
      </w:r>
      <w:r w:rsidR="00C24CCA" w:rsidRPr="009D7C72">
        <w:rPr>
          <w:rFonts w:ascii="Arial" w:hAnsi="Arial" w:cs="Arial"/>
        </w:rPr>
        <w:t>, and potentially other,</w:t>
      </w:r>
      <w:r w:rsidRPr="009D7C72">
        <w:rPr>
          <w:rFonts w:ascii="Arial" w:hAnsi="Arial" w:cs="Arial"/>
        </w:rPr>
        <w:t xml:space="preserve"> vaccination regime</w:t>
      </w:r>
      <w:r w:rsidR="00C24CCA" w:rsidRPr="009D7C72">
        <w:rPr>
          <w:rFonts w:ascii="Arial" w:hAnsi="Arial" w:cs="Arial"/>
        </w:rPr>
        <w:t>n</w:t>
      </w:r>
      <w:r w:rsidRPr="009D7C72">
        <w:rPr>
          <w:rFonts w:ascii="Arial" w:hAnsi="Arial" w:cs="Arial"/>
        </w:rPr>
        <w:t>s for people with diabetes and warrant further investigations to pinpoint the mechanisms underlying the defects observed</w:t>
      </w:r>
      <w:r w:rsidR="00750F1B" w:rsidRPr="009D7C72">
        <w:rPr>
          <w:rFonts w:ascii="Arial" w:hAnsi="Arial" w:cs="Arial"/>
        </w:rPr>
        <w:t>, the involvement of other factors including hyperglycemia</w:t>
      </w:r>
      <w:r w:rsidR="0011359B">
        <w:rPr>
          <w:rFonts w:ascii="Arial" w:hAnsi="Arial" w:cs="Arial"/>
        </w:rPr>
        <w:t xml:space="preserve"> and</w:t>
      </w:r>
      <w:r w:rsidR="00750F1B" w:rsidRPr="009D7C72">
        <w:rPr>
          <w:rFonts w:ascii="Arial" w:hAnsi="Arial" w:cs="Arial"/>
        </w:rPr>
        <w:t xml:space="preserve"> chronic inflammation</w:t>
      </w:r>
      <w:r w:rsidR="0011359B">
        <w:rPr>
          <w:rFonts w:ascii="Arial" w:hAnsi="Arial" w:cs="Arial"/>
        </w:rPr>
        <w:t>,</w:t>
      </w:r>
      <w:r w:rsidR="009F071A" w:rsidRPr="009D7C72">
        <w:rPr>
          <w:rFonts w:ascii="Arial" w:hAnsi="Arial" w:cs="Arial"/>
        </w:rPr>
        <w:t xml:space="preserve"> and broader studies focus</w:t>
      </w:r>
      <w:r w:rsidR="002E5FDF" w:rsidRPr="009D7C72">
        <w:rPr>
          <w:rFonts w:ascii="Arial" w:hAnsi="Arial" w:cs="Arial"/>
        </w:rPr>
        <w:t>ed</w:t>
      </w:r>
      <w:r w:rsidR="009F071A" w:rsidRPr="009D7C72">
        <w:rPr>
          <w:rFonts w:ascii="Arial" w:hAnsi="Arial" w:cs="Arial"/>
        </w:rPr>
        <w:t xml:space="preserve"> on vaccine effectiveness in diabetes populations.</w:t>
      </w:r>
    </w:p>
    <w:p w14:paraId="6E7F4FEF" w14:textId="77777777" w:rsidR="00E4270D" w:rsidRPr="009D7C72" w:rsidRDefault="00E4270D" w:rsidP="00C248D1">
      <w:pPr>
        <w:spacing w:line="276" w:lineRule="auto"/>
        <w:jc w:val="both"/>
        <w:rPr>
          <w:rFonts w:ascii="Arial" w:hAnsi="Arial" w:cs="Arial"/>
        </w:rPr>
      </w:pPr>
    </w:p>
    <w:p w14:paraId="49F08BF6" w14:textId="234AF32A" w:rsidR="000B11A9" w:rsidRPr="009D7C72" w:rsidRDefault="00E4270D" w:rsidP="00C248D1">
      <w:pPr>
        <w:spacing w:line="276" w:lineRule="auto"/>
        <w:jc w:val="both"/>
        <w:rPr>
          <w:rFonts w:ascii="Arial" w:hAnsi="Arial" w:cs="Arial"/>
        </w:rPr>
      </w:pPr>
      <w:r w:rsidRPr="009D7C72">
        <w:rPr>
          <w:rFonts w:ascii="Arial" w:hAnsi="Arial" w:cs="Arial"/>
          <w:b/>
          <w:bCs/>
        </w:rPr>
        <w:t>Data limitations and perspectives</w:t>
      </w:r>
      <w:r w:rsidR="000B11A9" w:rsidRPr="009D7C72">
        <w:rPr>
          <w:rFonts w:ascii="Arial" w:hAnsi="Arial" w:cs="Arial"/>
        </w:rPr>
        <w:t xml:space="preserve">. This study has some </w:t>
      </w:r>
      <w:r w:rsidR="00D21E2F" w:rsidRPr="009D7C72">
        <w:rPr>
          <w:rFonts w:ascii="Arial" w:hAnsi="Arial" w:cs="Arial"/>
        </w:rPr>
        <w:t xml:space="preserve">technical </w:t>
      </w:r>
      <w:r w:rsidR="000B11A9" w:rsidRPr="009D7C72">
        <w:rPr>
          <w:rFonts w:ascii="Arial" w:hAnsi="Arial" w:cs="Arial"/>
        </w:rPr>
        <w:t>limitations, including the lack of longitudinal samples after the booster dose to determine whether the difference</w:t>
      </w:r>
      <w:r w:rsidR="00316AFF" w:rsidRPr="009D7C72">
        <w:rPr>
          <w:rFonts w:ascii="Arial" w:hAnsi="Arial" w:cs="Arial"/>
        </w:rPr>
        <w:t>s</w:t>
      </w:r>
      <w:r w:rsidR="000B11A9" w:rsidRPr="009D7C72">
        <w:rPr>
          <w:rFonts w:ascii="Arial" w:hAnsi="Arial" w:cs="Arial"/>
        </w:rPr>
        <w:t xml:space="preserve"> in vaccine-specific T cell frequencies in diabetes groups are due to a delayed or simply a lack of response</w:t>
      </w:r>
      <w:r w:rsidR="00D21E2F" w:rsidRPr="009D7C72">
        <w:rPr>
          <w:rFonts w:ascii="Arial" w:hAnsi="Arial" w:cs="Arial"/>
        </w:rPr>
        <w:t xml:space="preserve"> and the small cel</w:t>
      </w:r>
      <w:r w:rsidR="0011359B">
        <w:rPr>
          <w:rFonts w:ascii="Arial" w:hAnsi="Arial" w:cs="Arial"/>
        </w:rPr>
        <w:t>l</w:t>
      </w:r>
      <w:r w:rsidR="00D21E2F" w:rsidRPr="009D7C72">
        <w:rPr>
          <w:rFonts w:ascii="Arial" w:hAnsi="Arial" w:cs="Arial"/>
        </w:rPr>
        <w:t xml:space="preserve"> numbers used for the clustering analyses in Figures 1 and 2 (</w:t>
      </w:r>
      <w:r w:rsidR="00EA4CB3" w:rsidRPr="009D7C72">
        <w:rPr>
          <w:rFonts w:ascii="Arial" w:hAnsi="Arial" w:cs="Arial"/>
        </w:rPr>
        <w:t xml:space="preserve">Supplementary </w:t>
      </w:r>
      <w:r w:rsidR="00D21E2F" w:rsidRPr="009D7C72">
        <w:rPr>
          <w:rFonts w:ascii="Arial" w:hAnsi="Arial" w:cs="Arial"/>
        </w:rPr>
        <w:t xml:space="preserve">Table </w:t>
      </w:r>
      <w:r w:rsidR="002315CC">
        <w:rPr>
          <w:rFonts w:ascii="Arial" w:hAnsi="Arial" w:cs="Arial"/>
        </w:rPr>
        <w:t>2</w:t>
      </w:r>
      <w:r w:rsidR="00D21E2F" w:rsidRPr="009D7C72">
        <w:rPr>
          <w:rFonts w:ascii="Arial" w:hAnsi="Arial" w:cs="Arial"/>
        </w:rPr>
        <w:t>)</w:t>
      </w:r>
      <w:r w:rsidR="000B11A9" w:rsidRPr="009D7C72">
        <w:rPr>
          <w:rFonts w:ascii="Arial" w:hAnsi="Arial" w:cs="Arial"/>
        </w:rPr>
        <w:t>. Moreover, while our antigen experience measurements defined naïve T cells as CD45RA</w:t>
      </w:r>
      <w:r w:rsidR="000B11A9" w:rsidRPr="009D7C72">
        <w:rPr>
          <w:rFonts w:ascii="Arial" w:hAnsi="Arial" w:cs="Arial"/>
          <w:vertAlign w:val="superscript"/>
        </w:rPr>
        <w:t>+</w:t>
      </w:r>
      <w:r w:rsidR="000B11A9" w:rsidRPr="009D7C72">
        <w:rPr>
          <w:rFonts w:ascii="Arial" w:hAnsi="Arial" w:cs="Arial"/>
        </w:rPr>
        <w:t>CCR7</w:t>
      </w:r>
      <w:r w:rsidR="000B11A9" w:rsidRPr="009D7C72">
        <w:rPr>
          <w:rFonts w:ascii="Arial" w:hAnsi="Arial" w:cs="Arial"/>
          <w:vertAlign w:val="superscript"/>
        </w:rPr>
        <w:t>+</w:t>
      </w:r>
      <w:r w:rsidR="000B11A9" w:rsidRPr="009D7C72">
        <w:rPr>
          <w:rFonts w:ascii="Arial" w:hAnsi="Arial" w:cs="Arial"/>
        </w:rPr>
        <w:t>, this population could also include a small proportion of memory cells with a stem cell like phenotype</w:t>
      </w:r>
      <w:r w:rsidR="0011359B">
        <w:rPr>
          <w:rFonts w:ascii="Arial" w:hAnsi="Arial" w:cs="Arial"/>
        </w:rPr>
        <w:t xml:space="preserve"> </w:t>
      </w:r>
      <w:r w:rsidR="000A3EE4" w:rsidRPr="009D7C72">
        <w:rPr>
          <w:rFonts w:ascii="Arial" w:hAnsi="Arial" w:cs="Arial"/>
        </w:rPr>
        <w:fldChar w:fldCharType="begin">
          <w:fldData xml:space="preserve">PEVuZE5vdGU+PENpdGU+PEF1dGhvcj5HYXR0aW5vbmk8L0F1dGhvcj48WWVhcj4yMDExPC9ZZWFy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==
</w:fldData>
        </w:fldChar>
      </w:r>
      <w:r w:rsidR="000A3EE4" w:rsidRPr="009D7C72">
        <w:rPr>
          <w:rFonts w:ascii="Arial" w:hAnsi="Arial" w:cs="Arial"/>
        </w:rPr>
        <w:instrText xml:space="preserve"> ADDIN EN.CITE </w:instrText>
      </w:r>
      <w:r w:rsidR="000A3EE4" w:rsidRPr="009D7C72">
        <w:rPr>
          <w:rFonts w:ascii="Arial" w:hAnsi="Arial" w:cs="Arial"/>
        </w:rPr>
        <w:fldChar w:fldCharType="begin">
          <w:fldData xml:space="preserve">PEVuZE5vdGU+PENpdGU+PEF1dGhvcj5HYXR0aW5vbmk8L0F1dGhvcj48WWVhcj4yMDExPC9ZZWFy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==
</w:fldData>
        </w:fldChar>
      </w:r>
      <w:r w:rsidR="000A3EE4" w:rsidRPr="009D7C72">
        <w:rPr>
          <w:rFonts w:ascii="Arial" w:hAnsi="Arial" w:cs="Arial"/>
        </w:rPr>
        <w:instrText xml:space="preserve"> ADDIN EN.CITE.DATA </w:instrText>
      </w:r>
      <w:r w:rsidR="000A3EE4" w:rsidRPr="009D7C72">
        <w:rPr>
          <w:rFonts w:ascii="Arial" w:hAnsi="Arial" w:cs="Arial"/>
        </w:rPr>
      </w:r>
      <w:r w:rsidR="000A3EE4" w:rsidRPr="009D7C72">
        <w:rPr>
          <w:rFonts w:ascii="Arial" w:hAnsi="Arial" w:cs="Arial"/>
        </w:rPr>
        <w:fldChar w:fldCharType="end"/>
      </w:r>
      <w:r w:rsidR="000A3EE4" w:rsidRPr="009D7C72">
        <w:rPr>
          <w:rFonts w:ascii="Arial" w:hAnsi="Arial" w:cs="Arial"/>
        </w:rPr>
      </w:r>
      <w:r w:rsidR="000A3EE4" w:rsidRPr="009D7C72">
        <w:rPr>
          <w:rFonts w:ascii="Arial" w:hAnsi="Arial" w:cs="Arial"/>
        </w:rPr>
        <w:fldChar w:fldCharType="separate"/>
      </w:r>
      <w:r w:rsidR="000A3EE4" w:rsidRPr="009D7C72">
        <w:rPr>
          <w:rFonts w:ascii="Arial" w:hAnsi="Arial" w:cs="Arial"/>
          <w:noProof/>
        </w:rPr>
        <w:t>[46]</w:t>
      </w:r>
      <w:r w:rsidR="000A3EE4" w:rsidRPr="009D7C72">
        <w:rPr>
          <w:rFonts w:ascii="Arial" w:hAnsi="Arial" w:cs="Arial"/>
        </w:rPr>
        <w:fldChar w:fldCharType="end"/>
      </w:r>
      <w:r w:rsidR="000B11A9" w:rsidRPr="009D7C72">
        <w:rPr>
          <w:rFonts w:ascii="Arial" w:hAnsi="Arial" w:cs="Arial"/>
        </w:rPr>
        <w:t>.</w:t>
      </w:r>
      <w:r w:rsidR="00D21E2F" w:rsidRPr="009D7C72">
        <w:rPr>
          <w:rFonts w:ascii="Arial" w:hAnsi="Arial" w:cs="Arial"/>
        </w:rPr>
        <w:t xml:space="preserve"> </w:t>
      </w:r>
      <w:r w:rsidR="00316AFF" w:rsidRPr="009D7C72">
        <w:rPr>
          <w:rFonts w:ascii="Arial" w:hAnsi="Arial" w:cs="Arial"/>
        </w:rPr>
        <w:t xml:space="preserve">Finally, while </w:t>
      </w:r>
      <w:proofErr w:type="gramStart"/>
      <w:r w:rsidR="00316AFF" w:rsidRPr="009D7C72">
        <w:rPr>
          <w:rFonts w:ascii="Arial" w:hAnsi="Arial" w:cs="Arial"/>
        </w:rPr>
        <w:t>the majority of</w:t>
      </w:r>
      <w:proofErr w:type="gramEnd"/>
      <w:r w:rsidR="00316AFF" w:rsidRPr="009D7C72">
        <w:rPr>
          <w:rFonts w:ascii="Arial" w:hAnsi="Arial" w:cs="Arial"/>
        </w:rPr>
        <w:t xml:space="preserve"> participants received mRNA-based vaccines, a small percentage received ChAdOx1 vaccine, </w:t>
      </w:r>
      <w:r w:rsidR="00E00B34" w:rsidRPr="009D7C72">
        <w:rPr>
          <w:rFonts w:ascii="Arial" w:hAnsi="Arial" w:cs="Arial"/>
        </w:rPr>
        <w:t>which could act as a confounding factor in the analysis of the results</w:t>
      </w:r>
      <w:r w:rsidR="0011359B">
        <w:rPr>
          <w:rFonts w:ascii="Arial" w:hAnsi="Arial" w:cs="Arial"/>
        </w:rPr>
        <w:t xml:space="preserve"> </w:t>
      </w:r>
      <w:r w:rsidR="000A3EE4" w:rsidRPr="009D7C72">
        <w:rPr>
          <w:rFonts w:ascii="Arial" w:hAnsi="Arial" w:cs="Arial"/>
        </w:rPr>
        <w:fldChar w:fldCharType="begin">
          <w:fldData xml:space="preserve">PEVuZE5vdGU+PENpdGU+PEF1dGhvcj5Lb25kZXJhLUFuYXN6PC9BdXRob3I+PFllYXI+MjAyNTwv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</w:fldData>
        </w:fldChar>
      </w:r>
      <w:r w:rsidR="000A3EE4" w:rsidRPr="009D7C72">
        <w:rPr>
          <w:rFonts w:ascii="Arial" w:hAnsi="Arial" w:cs="Arial"/>
        </w:rPr>
        <w:instrText xml:space="preserve"> ADDIN EN.CITE </w:instrText>
      </w:r>
      <w:r w:rsidR="000A3EE4" w:rsidRPr="009D7C72">
        <w:rPr>
          <w:rFonts w:ascii="Arial" w:hAnsi="Arial" w:cs="Arial"/>
        </w:rPr>
        <w:fldChar w:fldCharType="begin">
          <w:fldData xml:space="preserve">PEVuZE5vdGU+PENpdGU+PEF1dGhvcj5Lb25kZXJhLUFuYXN6PC9BdXRob3I+PFllYXI+MjAyNTwv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</w:fldData>
        </w:fldChar>
      </w:r>
      <w:r w:rsidR="000A3EE4" w:rsidRPr="009D7C72">
        <w:rPr>
          <w:rFonts w:ascii="Arial" w:hAnsi="Arial" w:cs="Arial"/>
        </w:rPr>
        <w:instrText xml:space="preserve"> ADDIN EN.CITE.DATA </w:instrText>
      </w:r>
      <w:r w:rsidR="000A3EE4" w:rsidRPr="009D7C72">
        <w:rPr>
          <w:rFonts w:ascii="Arial" w:hAnsi="Arial" w:cs="Arial"/>
        </w:rPr>
      </w:r>
      <w:r w:rsidR="000A3EE4" w:rsidRPr="009D7C72">
        <w:rPr>
          <w:rFonts w:ascii="Arial" w:hAnsi="Arial" w:cs="Arial"/>
        </w:rPr>
        <w:fldChar w:fldCharType="end"/>
      </w:r>
      <w:r w:rsidR="000A3EE4" w:rsidRPr="009D7C72">
        <w:rPr>
          <w:rFonts w:ascii="Arial" w:hAnsi="Arial" w:cs="Arial"/>
        </w:rPr>
      </w:r>
      <w:r w:rsidR="000A3EE4" w:rsidRPr="009D7C72">
        <w:rPr>
          <w:rFonts w:ascii="Arial" w:hAnsi="Arial" w:cs="Arial"/>
        </w:rPr>
        <w:fldChar w:fldCharType="separate"/>
      </w:r>
      <w:r w:rsidR="000A3EE4" w:rsidRPr="009D7C72">
        <w:rPr>
          <w:rFonts w:ascii="Arial" w:hAnsi="Arial" w:cs="Arial"/>
          <w:noProof/>
        </w:rPr>
        <w:t>[47]</w:t>
      </w:r>
      <w:r w:rsidR="000A3EE4" w:rsidRPr="009D7C72">
        <w:rPr>
          <w:rFonts w:ascii="Arial" w:hAnsi="Arial" w:cs="Arial"/>
        </w:rPr>
        <w:fldChar w:fldCharType="end"/>
      </w:r>
      <w:r w:rsidR="00E00B34" w:rsidRPr="009D7C72">
        <w:rPr>
          <w:rFonts w:ascii="Arial" w:hAnsi="Arial" w:cs="Arial"/>
        </w:rPr>
        <w:t>. However, no differences in the frequency of S-specific CD4</w:t>
      </w:r>
      <w:r w:rsidR="00E00B34" w:rsidRPr="009D7C72">
        <w:rPr>
          <w:rFonts w:ascii="Arial" w:hAnsi="Arial" w:cs="Arial"/>
          <w:vertAlign w:val="superscript"/>
        </w:rPr>
        <w:t>+</w:t>
      </w:r>
      <w:r w:rsidR="00E00B34" w:rsidRPr="009D7C72">
        <w:rPr>
          <w:rFonts w:ascii="Arial" w:hAnsi="Arial" w:cs="Arial"/>
        </w:rPr>
        <w:t xml:space="preserve"> and CD8</w:t>
      </w:r>
      <w:r w:rsidR="00E00B34" w:rsidRPr="009D7C72">
        <w:rPr>
          <w:rFonts w:ascii="Arial" w:hAnsi="Arial" w:cs="Arial"/>
          <w:vertAlign w:val="superscript"/>
        </w:rPr>
        <w:t>+</w:t>
      </w:r>
      <w:r w:rsidR="00E00B34" w:rsidRPr="009D7C72">
        <w:rPr>
          <w:rFonts w:ascii="Arial" w:hAnsi="Arial" w:cs="Arial"/>
        </w:rPr>
        <w:t xml:space="preserve"> T cells were observed when participants were compared based on the vaccine type received (data not shown).</w:t>
      </w:r>
    </w:p>
    <w:p w14:paraId="21AE3AF5" w14:textId="77777777" w:rsidR="00E4270D" w:rsidRPr="009D7C72" w:rsidRDefault="00E4270D" w:rsidP="005C214B">
      <w:pPr>
        <w:jc w:val="both"/>
        <w:rPr>
          <w:rFonts w:ascii="Arial" w:hAnsi="Arial" w:cs="Arial"/>
        </w:rPr>
      </w:pPr>
    </w:p>
    <w:p w14:paraId="67E43DEE" w14:textId="77777777" w:rsidR="00E4270D" w:rsidRPr="009D7C72" w:rsidRDefault="00E4270D" w:rsidP="005C214B">
      <w:pPr>
        <w:jc w:val="both"/>
        <w:rPr>
          <w:rFonts w:ascii="Arial" w:hAnsi="Arial" w:cs="Arial"/>
        </w:rPr>
      </w:pPr>
    </w:p>
    <w:p w14:paraId="0C3D822D" w14:textId="77777777" w:rsidR="00E4270D" w:rsidRPr="009D7C72" w:rsidRDefault="00E4270D" w:rsidP="00E4270D">
      <w:pPr>
        <w:jc w:val="both"/>
        <w:rPr>
          <w:rFonts w:ascii="Arial" w:hAnsi="Arial" w:cs="Arial"/>
          <w:b/>
          <w:bCs/>
        </w:rPr>
      </w:pPr>
      <w:r w:rsidRPr="009D7C72">
        <w:rPr>
          <w:rFonts w:ascii="Arial" w:hAnsi="Arial" w:cs="Arial"/>
          <w:b/>
          <w:bCs/>
        </w:rPr>
        <w:t>Materials and Methods</w:t>
      </w:r>
    </w:p>
    <w:p w14:paraId="2EB7BDCF" w14:textId="77777777" w:rsidR="00E4270D" w:rsidRPr="009D7C72" w:rsidRDefault="00E4270D" w:rsidP="00E4270D">
      <w:pPr>
        <w:jc w:val="both"/>
        <w:rPr>
          <w:rFonts w:ascii="Arial" w:hAnsi="Arial" w:cs="Arial"/>
        </w:rPr>
      </w:pPr>
    </w:p>
    <w:p w14:paraId="59F97049" w14:textId="77777777" w:rsidR="00E4270D" w:rsidRPr="009D7C72" w:rsidRDefault="00E4270D" w:rsidP="00E4270D">
      <w:pPr>
        <w:jc w:val="both"/>
        <w:rPr>
          <w:rFonts w:ascii="Arial" w:hAnsi="Arial" w:cs="Arial"/>
          <w:b/>
          <w:bCs/>
          <w:i/>
          <w:iCs/>
        </w:rPr>
      </w:pPr>
      <w:r w:rsidRPr="009D7C72">
        <w:rPr>
          <w:rFonts w:ascii="Arial" w:hAnsi="Arial" w:cs="Arial"/>
          <w:b/>
          <w:bCs/>
          <w:i/>
          <w:iCs/>
        </w:rPr>
        <w:t>Participants and clinical data collection</w:t>
      </w:r>
    </w:p>
    <w:p w14:paraId="5155824D" w14:textId="77777777" w:rsidR="00E4270D" w:rsidRPr="009D7C72" w:rsidRDefault="00E4270D" w:rsidP="00E4270D">
      <w:pPr>
        <w:jc w:val="both"/>
        <w:rPr>
          <w:rFonts w:ascii="Arial" w:hAnsi="Arial" w:cs="Arial"/>
        </w:rPr>
      </w:pPr>
    </w:p>
    <w:p w14:paraId="58749F62" w14:textId="0D5F4E21" w:rsidR="00E4270D" w:rsidRPr="009D7C72" w:rsidRDefault="00E4270D" w:rsidP="00E4270D">
      <w:pPr>
        <w:spacing w:line="276" w:lineRule="auto"/>
        <w:jc w:val="both"/>
        <w:rPr>
          <w:rFonts w:ascii="Arial" w:hAnsi="Arial" w:cs="Arial"/>
        </w:rPr>
      </w:pPr>
      <w:r w:rsidRPr="009D7C72">
        <w:rPr>
          <w:rFonts w:ascii="Arial" w:hAnsi="Arial" w:cs="Arial"/>
        </w:rPr>
        <w:t xml:space="preserve">The cohorts analyzed in this study consisted of individuals aged 18 years or older either without known diabetes or with a diagnosis of T1D or T2D. </w:t>
      </w:r>
      <w:r w:rsidR="00CD795E" w:rsidRPr="009D7C72">
        <w:rPr>
          <w:rFonts w:ascii="Arial" w:hAnsi="Arial" w:cs="Arial"/>
        </w:rPr>
        <w:t>Participants with diabetes</w:t>
      </w:r>
      <w:r w:rsidRPr="009D7C72">
        <w:rPr>
          <w:rFonts w:ascii="Arial" w:hAnsi="Arial" w:cs="Arial"/>
        </w:rPr>
        <w:t xml:space="preserve"> were recruited to the COVAC-DM study, a prospective, multi-center, cohort study aimed at examining the immune response to COVID-19 vaccination in people with type 1 and 2 diabetes mellitus and a glycated hemoglobin level </w:t>
      </w:r>
      <w:r w:rsidRPr="009D7C72">
        <w:rPr>
          <w:rFonts w:ascii="Arial" w:hAnsi="Arial" w:cs="Arial"/>
        </w:rPr>
        <w:sym w:font="Symbol" w:char="F0A3"/>
      </w:r>
      <w:r w:rsidRPr="009D7C72">
        <w:rPr>
          <w:rFonts w:ascii="Arial" w:hAnsi="Arial" w:cs="Arial"/>
        </w:rPr>
        <w:t>58 mmol/mol (7.5%) or &gt;58 mmol/mol respectively,  (EudraCT2021-001459-15)</w:t>
      </w:r>
      <w:r w:rsidR="0011359B">
        <w:rPr>
          <w:rFonts w:ascii="Arial" w:hAnsi="Arial" w:cs="Arial"/>
        </w:rPr>
        <w:t xml:space="preserve"> </w:t>
      </w:r>
      <w:r w:rsidR="000A3EE4" w:rsidRPr="009D7C72">
        <w:rPr>
          <w:rFonts w:ascii="Arial" w:hAnsi="Arial" w:cs="Arial"/>
        </w:rPr>
        <w:fldChar w:fldCharType="begin">
          <w:fldData xml:space="preserve">PEVuZE5vdGU+PENpdGU+PEF1dGhvcj5Tb3VyaWo8L0F1dGhvcj48WWVhcj4yMDIzPC9ZZWFyPjxS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</w:fldData>
        </w:fldChar>
      </w:r>
      <w:r w:rsidR="000A3EE4" w:rsidRPr="009D7C72">
        <w:rPr>
          <w:rFonts w:ascii="Arial" w:hAnsi="Arial" w:cs="Arial"/>
        </w:rPr>
        <w:instrText xml:space="preserve"> ADDIN EN.CITE </w:instrText>
      </w:r>
      <w:r w:rsidR="000A3EE4" w:rsidRPr="009D7C72">
        <w:rPr>
          <w:rFonts w:ascii="Arial" w:hAnsi="Arial" w:cs="Arial"/>
        </w:rPr>
        <w:fldChar w:fldCharType="begin">
          <w:fldData xml:space="preserve">PEVuZE5vdGU+PENpdGU+PEF1dGhvcj5Tb3VyaWo8L0F1dGhvcj48WWVhcj4yMDIzPC9ZZWFyPjxS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</w:fldData>
        </w:fldChar>
      </w:r>
      <w:r w:rsidR="000A3EE4" w:rsidRPr="009D7C72">
        <w:rPr>
          <w:rFonts w:ascii="Arial" w:hAnsi="Arial" w:cs="Arial"/>
        </w:rPr>
        <w:instrText xml:space="preserve"> ADDIN EN.CITE.DATA </w:instrText>
      </w:r>
      <w:r w:rsidR="000A3EE4" w:rsidRPr="009D7C72">
        <w:rPr>
          <w:rFonts w:ascii="Arial" w:hAnsi="Arial" w:cs="Arial"/>
        </w:rPr>
      </w:r>
      <w:r w:rsidR="000A3EE4" w:rsidRPr="009D7C72">
        <w:rPr>
          <w:rFonts w:ascii="Arial" w:hAnsi="Arial" w:cs="Arial"/>
        </w:rPr>
        <w:fldChar w:fldCharType="end"/>
      </w:r>
      <w:r w:rsidR="000A3EE4" w:rsidRPr="009D7C72">
        <w:rPr>
          <w:rFonts w:ascii="Arial" w:hAnsi="Arial" w:cs="Arial"/>
        </w:rPr>
      </w:r>
      <w:r w:rsidR="000A3EE4" w:rsidRPr="009D7C72">
        <w:rPr>
          <w:rFonts w:ascii="Arial" w:hAnsi="Arial" w:cs="Arial"/>
        </w:rPr>
        <w:fldChar w:fldCharType="separate"/>
      </w:r>
      <w:r w:rsidR="000A3EE4" w:rsidRPr="009D7C72">
        <w:rPr>
          <w:rFonts w:ascii="Arial" w:hAnsi="Arial" w:cs="Arial"/>
          <w:noProof/>
        </w:rPr>
        <w:t>[19, 20]</w:t>
      </w:r>
      <w:r w:rsidR="000A3EE4" w:rsidRPr="009D7C72">
        <w:rPr>
          <w:rFonts w:ascii="Arial" w:hAnsi="Arial" w:cs="Arial"/>
        </w:rPr>
        <w:fldChar w:fldCharType="end"/>
      </w:r>
      <w:r w:rsidRPr="009D7C72">
        <w:rPr>
          <w:rFonts w:ascii="Arial" w:hAnsi="Arial" w:cs="Arial"/>
        </w:rPr>
        <w:t>. Participants were administered the full 2-dose course and a third “booster” dose of BTN162b2 (Pfizer/BioNTech), ChAdOx1-S (AstraZeneca) (only for the first 2 vaccination doses and only used in 8 participants (5.3% of the entire study)) or mRNA-1273 (Moderna) vaccines between April 2021 and March 2022. Blood samples were collected at baseline (60-2 days before their first vaccination), 4-16 weeks after the second dose and 2-4 weeks after the third dose after informed consent was obtained. None of the T1D and T2D had had COVID-19 either before or during the length of the study</w:t>
      </w:r>
      <w:r w:rsidR="00CD795E" w:rsidRPr="009D7C72">
        <w:rPr>
          <w:rFonts w:ascii="Arial" w:hAnsi="Arial" w:cs="Arial"/>
        </w:rPr>
        <w:t xml:space="preserve"> and both diabetes groups were matched for HbA1c</w:t>
      </w:r>
      <w:r w:rsidRPr="009D7C72">
        <w:rPr>
          <w:rFonts w:ascii="Arial" w:hAnsi="Arial" w:cs="Arial"/>
        </w:rPr>
        <w:t xml:space="preserve">. The control group without diabetes consisted in individuals from the </w:t>
      </w:r>
      <w:proofErr w:type="spellStart"/>
      <w:r w:rsidRPr="009D7C72">
        <w:rPr>
          <w:rFonts w:ascii="Arial" w:hAnsi="Arial" w:cs="Arial"/>
        </w:rPr>
        <w:t>CoVVac</w:t>
      </w:r>
      <w:proofErr w:type="spellEnd"/>
      <w:r w:rsidRPr="009D7C72">
        <w:rPr>
          <w:rFonts w:ascii="Arial" w:hAnsi="Arial" w:cs="Arial"/>
        </w:rPr>
        <w:t xml:space="preserve"> (EudraCT: 2021-001040-10) study and additional participants from the COVIDITY study, a prospective observational serial sampling study of whole blood that recruited people with suspected or confirmed SARS-CoV-2 infection that were followed for 18 months. 12 healthy individuals that were included in the data analysis in Figures 1 and 2 were participants from the </w:t>
      </w:r>
      <w:r w:rsidRPr="009D7C72">
        <w:rPr>
          <w:rFonts w:ascii="Arial" w:hAnsi="Arial" w:cs="Arial"/>
        </w:rPr>
        <w:lastRenderedPageBreak/>
        <w:t>COVIDITY study and had had COVID-19 at least 12 months before COVID-19 vaccination (</w:t>
      </w:r>
      <w:r w:rsidR="00EA4CB3" w:rsidRPr="009D7C72">
        <w:rPr>
          <w:rFonts w:ascii="Arial" w:hAnsi="Arial" w:cs="Arial"/>
        </w:rPr>
        <w:t xml:space="preserve">Supplementary </w:t>
      </w:r>
      <w:r w:rsidRPr="009D7C72">
        <w:rPr>
          <w:rFonts w:ascii="Arial" w:hAnsi="Arial" w:cs="Arial"/>
        </w:rPr>
        <w:t xml:space="preserve">Table </w:t>
      </w:r>
      <w:r w:rsidR="002315CC">
        <w:rPr>
          <w:rFonts w:ascii="Arial" w:hAnsi="Arial" w:cs="Arial"/>
        </w:rPr>
        <w:t>1</w:t>
      </w:r>
      <w:r w:rsidRPr="009D7C72">
        <w:rPr>
          <w:rFonts w:ascii="Arial" w:hAnsi="Arial" w:cs="Arial"/>
        </w:rPr>
        <w:t xml:space="preserve">). </w:t>
      </w:r>
    </w:p>
    <w:p w14:paraId="3197F0B0" w14:textId="77777777" w:rsidR="005A1278" w:rsidRPr="009D7C72" w:rsidRDefault="005A1278" w:rsidP="00E4270D">
      <w:pPr>
        <w:spacing w:line="276" w:lineRule="auto"/>
        <w:jc w:val="both"/>
        <w:rPr>
          <w:rFonts w:ascii="Arial" w:hAnsi="Arial" w:cs="Arial"/>
        </w:rPr>
      </w:pPr>
    </w:p>
    <w:p w14:paraId="0D136386" w14:textId="64CCC903" w:rsidR="00E4270D" w:rsidRPr="009D7C72" w:rsidRDefault="00E4270D" w:rsidP="00E4270D">
      <w:pPr>
        <w:spacing w:line="276" w:lineRule="auto"/>
        <w:jc w:val="both"/>
        <w:rPr>
          <w:rFonts w:ascii="Arial" w:hAnsi="Arial" w:cs="Arial"/>
        </w:rPr>
      </w:pPr>
      <w:r w:rsidRPr="009D7C72">
        <w:rPr>
          <w:rFonts w:ascii="Arial" w:hAnsi="Arial" w:cs="Arial"/>
        </w:rPr>
        <w:t xml:space="preserve">Participants </w:t>
      </w:r>
      <w:r w:rsidR="0011359B">
        <w:rPr>
          <w:rFonts w:ascii="Arial" w:hAnsi="Arial" w:cs="Arial"/>
        </w:rPr>
        <w:t>from</w:t>
      </w:r>
      <w:r w:rsidRPr="009D7C72">
        <w:rPr>
          <w:rFonts w:ascii="Arial" w:hAnsi="Arial" w:cs="Arial"/>
        </w:rPr>
        <w:t xml:space="preserve"> both cohorts were recruited at the University Hospital Graz, either from established cohorts (Graz Diabetes Registry for Biomarker Research), the outpatient clinic for diabetes, lipid disorders and metabolism or via advertisements. Main exclusion criteria for the COVAC-DM trial </w:t>
      </w:r>
      <w:proofErr w:type="gramStart"/>
      <w:r w:rsidRPr="009D7C72">
        <w:rPr>
          <w:rFonts w:ascii="Arial" w:hAnsi="Arial" w:cs="Arial"/>
        </w:rPr>
        <w:t>were:</w:t>
      </w:r>
      <w:proofErr w:type="gramEnd"/>
      <w:r w:rsidRPr="009D7C72">
        <w:rPr>
          <w:rFonts w:ascii="Arial" w:hAnsi="Arial" w:cs="Arial"/>
        </w:rPr>
        <w:t xml:space="preserve"> active malignancy (excluding intraepithelial neoplasia of the prostate gland and the gastrointestinal tract and </w:t>
      </w:r>
      <w:proofErr w:type="spellStart"/>
      <w:r w:rsidRPr="009D7C72">
        <w:rPr>
          <w:rFonts w:ascii="Arial" w:hAnsi="Arial" w:cs="Arial"/>
        </w:rPr>
        <w:t>basalioma</w:t>
      </w:r>
      <w:proofErr w:type="spellEnd"/>
      <w:r w:rsidRPr="009D7C72">
        <w:rPr>
          <w:rFonts w:ascii="Arial" w:hAnsi="Arial" w:cs="Arial"/>
        </w:rPr>
        <w:t xml:space="preserve">), pregnancy, acute inflammatory disease, immunosuppressant therapy, alcohol abuse (more than 15 standard drinks a week) or any contraindication to the vaccine as well as </w:t>
      </w:r>
      <w:r w:rsidR="0011359B">
        <w:rPr>
          <w:rFonts w:ascii="Arial" w:hAnsi="Arial" w:cs="Arial"/>
        </w:rPr>
        <w:t xml:space="preserve">a </w:t>
      </w:r>
      <w:r w:rsidRPr="009D7C72">
        <w:rPr>
          <w:rFonts w:ascii="Arial" w:hAnsi="Arial" w:cs="Arial"/>
        </w:rPr>
        <w:t xml:space="preserve">previous episode of COVID-19. </w:t>
      </w:r>
    </w:p>
    <w:p w14:paraId="3BDDB4E4" w14:textId="110D1EDE" w:rsidR="00E4270D" w:rsidRPr="009D7C72" w:rsidRDefault="00E4270D" w:rsidP="00E4270D">
      <w:pPr>
        <w:spacing w:line="276" w:lineRule="auto"/>
        <w:jc w:val="both"/>
        <w:rPr>
          <w:rFonts w:ascii="Arial" w:hAnsi="Arial" w:cs="Arial"/>
        </w:rPr>
      </w:pPr>
      <w:r w:rsidRPr="009D7C72">
        <w:rPr>
          <w:rFonts w:ascii="Arial" w:hAnsi="Arial" w:cs="Arial"/>
        </w:rPr>
        <w:t xml:space="preserve">The </w:t>
      </w:r>
      <w:proofErr w:type="spellStart"/>
      <w:r w:rsidRPr="009D7C72">
        <w:rPr>
          <w:rFonts w:ascii="Arial" w:hAnsi="Arial" w:cs="Arial"/>
        </w:rPr>
        <w:t>CoVVac</w:t>
      </w:r>
      <w:proofErr w:type="spellEnd"/>
      <w:r w:rsidRPr="009D7C72">
        <w:rPr>
          <w:rFonts w:ascii="Arial" w:hAnsi="Arial" w:cs="Arial"/>
        </w:rPr>
        <w:t xml:space="preserve"> trial included healthy controls without known diabetes and excluded people with the presence of disease or therapy potentially interfering with the response to vaccination. </w:t>
      </w:r>
      <w:r w:rsidR="000A3EE4" w:rsidRPr="009D7C72">
        <w:rPr>
          <w:rFonts w:ascii="Arial" w:hAnsi="Arial" w:cs="Arial"/>
        </w:rPr>
        <w:t>All participants provided informed consent at the time of recruitment.</w:t>
      </w:r>
    </w:p>
    <w:p w14:paraId="437164EC" w14:textId="77777777" w:rsidR="00E4270D" w:rsidRPr="009D7C72" w:rsidRDefault="00E4270D" w:rsidP="00E4270D">
      <w:pPr>
        <w:jc w:val="both"/>
        <w:rPr>
          <w:rFonts w:ascii="Arial" w:hAnsi="Arial" w:cs="Arial"/>
        </w:rPr>
      </w:pPr>
    </w:p>
    <w:p w14:paraId="70398042" w14:textId="77777777" w:rsidR="00E4270D" w:rsidRPr="009D7C72" w:rsidRDefault="00E4270D" w:rsidP="00E4270D">
      <w:pPr>
        <w:jc w:val="both"/>
        <w:rPr>
          <w:rFonts w:ascii="Arial" w:hAnsi="Arial" w:cs="Arial"/>
          <w:b/>
          <w:bCs/>
          <w:i/>
          <w:iCs/>
        </w:rPr>
      </w:pPr>
      <w:r w:rsidRPr="009D7C72">
        <w:rPr>
          <w:rFonts w:ascii="Arial" w:hAnsi="Arial" w:cs="Arial"/>
          <w:b/>
          <w:bCs/>
          <w:i/>
          <w:iCs/>
        </w:rPr>
        <w:t>PBMC isolation and storage</w:t>
      </w:r>
    </w:p>
    <w:p w14:paraId="68FA4B9A" w14:textId="77777777" w:rsidR="00E4270D" w:rsidRPr="009D7C72" w:rsidRDefault="00E4270D" w:rsidP="00E4270D">
      <w:pPr>
        <w:jc w:val="both"/>
        <w:rPr>
          <w:rFonts w:ascii="Arial" w:hAnsi="Arial" w:cs="Arial"/>
        </w:rPr>
      </w:pPr>
    </w:p>
    <w:p w14:paraId="653334E0" w14:textId="6960E967" w:rsidR="00E4270D" w:rsidRPr="009D7C72" w:rsidRDefault="00E4270D" w:rsidP="00C248D1">
      <w:pPr>
        <w:autoSpaceDE w:val="0"/>
        <w:autoSpaceDN w:val="0"/>
        <w:adjustRightInd w:val="0"/>
        <w:spacing w:line="276" w:lineRule="auto"/>
        <w:jc w:val="both"/>
        <w:rPr>
          <w:rFonts w:ascii="Arial" w:hAnsi="Arial" w:cs="Arial"/>
        </w:rPr>
      </w:pPr>
      <w:r w:rsidRPr="009D7C72">
        <w:rPr>
          <w:rFonts w:ascii="Arial" w:hAnsi="Arial" w:cs="Arial"/>
        </w:rPr>
        <w:t>Blood samples (40 m</w:t>
      </w:r>
      <w:r w:rsidR="0011359B">
        <w:rPr>
          <w:rFonts w:ascii="Arial" w:hAnsi="Arial" w:cs="Arial"/>
        </w:rPr>
        <w:t>L</w:t>
      </w:r>
      <w:r w:rsidRPr="009D7C72">
        <w:rPr>
          <w:rFonts w:ascii="Arial" w:hAnsi="Arial" w:cs="Arial"/>
        </w:rPr>
        <w:t>) w</w:t>
      </w:r>
      <w:r w:rsidR="00C73FA2">
        <w:rPr>
          <w:rFonts w:ascii="Arial" w:hAnsi="Arial" w:cs="Arial"/>
        </w:rPr>
        <w:t>ere</w:t>
      </w:r>
      <w:r w:rsidRPr="009D7C72">
        <w:rPr>
          <w:rFonts w:ascii="Arial" w:hAnsi="Arial" w:cs="Arial"/>
        </w:rPr>
        <w:t xml:space="preserve"> collected using BD Vacutainer CPT™ (Becton Dickinson, NJ, USA) tubes to separate mononuclear cells. Peripheral blood mononucleated cells w</w:t>
      </w:r>
      <w:r w:rsidR="00C73FA2">
        <w:rPr>
          <w:rFonts w:ascii="Arial" w:hAnsi="Arial" w:cs="Arial"/>
        </w:rPr>
        <w:t>ere</w:t>
      </w:r>
      <w:r w:rsidRPr="009D7C72">
        <w:rPr>
          <w:rFonts w:ascii="Arial" w:hAnsi="Arial" w:cs="Arial"/>
        </w:rPr>
        <w:t xml:space="preserve"> frozen in DMSO-based media and stored in liquid nitrogen until further analysis.</w:t>
      </w:r>
    </w:p>
    <w:p w14:paraId="78805EB9" w14:textId="77777777" w:rsidR="00E4270D" w:rsidRPr="009D7C72" w:rsidRDefault="00E4270D" w:rsidP="00E4270D">
      <w:pPr>
        <w:jc w:val="both"/>
        <w:rPr>
          <w:rFonts w:ascii="Arial" w:hAnsi="Arial" w:cs="Arial"/>
          <w:color w:val="222222"/>
          <w:shd w:val="clear" w:color="auto" w:fill="FFFFFF"/>
        </w:rPr>
      </w:pPr>
    </w:p>
    <w:p w14:paraId="6FBEC7E1" w14:textId="77777777" w:rsidR="00E4270D" w:rsidRPr="009D7C72" w:rsidRDefault="00E4270D" w:rsidP="00E4270D">
      <w:pPr>
        <w:jc w:val="both"/>
        <w:rPr>
          <w:rFonts w:ascii="Arial" w:hAnsi="Arial" w:cs="Arial"/>
          <w:b/>
          <w:bCs/>
          <w:i/>
          <w:iCs/>
        </w:rPr>
      </w:pPr>
      <w:r w:rsidRPr="009D7C72">
        <w:rPr>
          <w:rFonts w:ascii="Arial" w:hAnsi="Arial" w:cs="Arial"/>
          <w:b/>
          <w:bCs/>
          <w:i/>
          <w:iCs/>
        </w:rPr>
        <w:t>Identification of S-specific T cells</w:t>
      </w:r>
    </w:p>
    <w:p w14:paraId="0506F981" w14:textId="77777777" w:rsidR="00E4270D" w:rsidRPr="009D7C72" w:rsidRDefault="00E4270D" w:rsidP="00E4270D">
      <w:pPr>
        <w:spacing w:line="276" w:lineRule="auto"/>
        <w:jc w:val="both"/>
        <w:rPr>
          <w:rFonts w:ascii="Arial" w:hAnsi="Arial" w:cs="Arial"/>
        </w:rPr>
      </w:pPr>
    </w:p>
    <w:p w14:paraId="779E7997" w14:textId="02454FE2" w:rsidR="00E4270D" w:rsidRPr="009D7C72" w:rsidRDefault="00E4270D" w:rsidP="00E4270D">
      <w:pPr>
        <w:spacing w:line="276" w:lineRule="auto"/>
        <w:jc w:val="both"/>
        <w:rPr>
          <w:rFonts w:ascii="Arial" w:hAnsi="Arial" w:cs="Arial"/>
          <w:color w:val="222222"/>
          <w:shd w:val="clear" w:color="auto" w:fill="FFFFFF"/>
        </w:rPr>
      </w:pPr>
      <w:r w:rsidRPr="009D7C72">
        <w:rPr>
          <w:rFonts w:ascii="Arial" w:hAnsi="Arial" w:cs="Arial"/>
        </w:rPr>
        <w:t xml:space="preserve">PBMC were thawed in a pre-warmed water bath at 37 </w:t>
      </w:r>
      <w:r w:rsidRPr="009D7C72">
        <w:rPr>
          <w:rFonts w:ascii="Arial" w:hAnsi="Arial" w:cs="Arial"/>
          <w:color w:val="222222"/>
          <w:shd w:val="clear" w:color="auto" w:fill="FFFFFF"/>
        </w:rPr>
        <w:t>°C and immediately transferred to a 15 mL conical tube where 5 mL of pre-warmed (</w:t>
      </w:r>
      <w:r w:rsidRPr="009D7C72">
        <w:rPr>
          <w:rFonts w:ascii="Arial" w:hAnsi="Arial" w:cs="Arial"/>
        </w:rPr>
        <w:t xml:space="preserve">37 </w:t>
      </w:r>
      <w:r w:rsidRPr="009D7C72">
        <w:rPr>
          <w:rFonts w:ascii="Arial" w:hAnsi="Arial" w:cs="Arial"/>
          <w:color w:val="222222"/>
          <w:shd w:val="clear" w:color="auto" w:fill="FFFFFF"/>
        </w:rPr>
        <w:t xml:space="preserve">°C) cell culture media supplemented with 50 U/mL of </w:t>
      </w:r>
      <w:r w:rsidRPr="009D7C72">
        <w:rPr>
          <w:rFonts w:ascii="Arial" w:hAnsi="Arial" w:cs="Arial"/>
          <w:color w:val="222222"/>
        </w:rPr>
        <w:t>Pierce™ Universal Nuclease</w:t>
      </w:r>
      <w:r w:rsidRPr="009D7C72">
        <w:rPr>
          <w:rFonts w:ascii="Arial" w:hAnsi="Arial" w:cs="Arial"/>
          <w:color w:val="222222"/>
          <w:shd w:val="clear" w:color="auto" w:fill="FFFFFF"/>
        </w:rPr>
        <w:t xml:space="preserve"> (Thermo Fisher Scientific) or Benzonase</w:t>
      </w:r>
      <w:r w:rsidRPr="009D7C72">
        <w:rPr>
          <w:rFonts w:ascii="Arial" w:hAnsi="Arial" w:cs="Arial"/>
          <w:color w:val="222222"/>
          <w:shd w:val="clear" w:color="auto" w:fill="FFFFFF"/>
          <w:vertAlign w:val="superscript"/>
        </w:rPr>
        <w:t>®</w:t>
      </w:r>
      <w:r w:rsidRPr="009D7C72">
        <w:rPr>
          <w:rFonts w:ascii="Arial" w:hAnsi="Arial" w:cs="Arial"/>
          <w:color w:val="222222"/>
          <w:shd w:val="clear" w:color="auto" w:fill="FFFFFF"/>
        </w:rPr>
        <w:t xml:space="preserve"> (Merck) was added. Cell culture media used was RPMI 1640 (GIBCO) supplemented with 2 mM L-Glutamine, 5% human serum AB (Sigma-Aldrich) and 100 µg/mL penicillin and streptomycin (GIBCO). Samples were subsequently centrifuged for 10 minutes at 300 x </w:t>
      </w:r>
      <w:r w:rsidRPr="009D7C72">
        <w:rPr>
          <w:rFonts w:ascii="Arial" w:hAnsi="Arial" w:cs="Arial"/>
          <w:i/>
          <w:iCs/>
          <w:color w:val="222222"/>
          <w:shd w:val="clear" w:color="auto" w:fill="FFFFFF"/>
        </w:rPr>
        <w:t>g</w:t>
      </w:r>
      <w:r w:rsidRPr="009D7C72">
        <w:rPr>
          <w:rFonts w:ascii="Arial" w:hAnsi="Arial" w:cs="Arial"/>
          <w:color w:val="222222"/>
          <w:shd w:val="clear" w:color="auto" w:fill="FFFFFF"/>
        </w:rPr>
        <w:t xml:space="preserve"> and resuspended in warm cell culture media at 2 x 10</w:t>
      </w:r>
      <w:r w:rsidRPr="009D7C72">
        <w:rPr>
          <w:rFonts w:ascii="Arial" w:hAnsi="Arial" w:cs="Arial"/>
          <w:color w:val="222222"/>
          <w:shd w:val="clear" w:color="auto" w:fill="FFFFFF"/>
          <w:vertAlign w:val="superscript"/>
        </w:rPr>
        <w:t>7</w:t>
      </w:r>
      <w:r w:rsidRPr="009D7C72">
        <w:rPr>
          <w:rFonts w:ascii="Arial" w:hAnsi="Arial" w:cs="Arial"/>
          <w:color w:val="222222"/>
          <w:shd w:val="clear" w:color="auto" w:fill="FFFFFF"/>
        </w:rPr>
        <w:t xml:space="preserve"> cells/mL. PBMCs were rested for 2 hours at 37 °C, 5% CO</w:t>
      </w:r>
      <w:r w:rsidRPr="009D7C72">
        <w:rPr>
          <w:rFonts w:ascii="Arial" w:hAnsi="Arial" w:cs="Arial"/>
          <w:color w:val="222222"/>
          <w:shd w:val="clear" w:color="auto" w:fill="FFFFFF"/>
          <w:vertAlign w:val="subscript"/>
        </w:rPr>
        <w:t>2</w:t>
      </w:r>
      <w:r w:rsidRPr="009D7C72">
        <w:rPr>
          <w:rFonts w:ascii="Arial" w:hAnsi="Arial" w:cs="Arial"/>
          <w:color w:val="222222"/>
          <w:shd w:val="clear" w:color="auto" w:fill="FFFFFF"/>
        </w:rPr>
        <w:t xml:space="preserve"> before </w:t>
      </w:r>
      <w:r w:rsidRPr="009D7C72">
        <w:rPr>
          <w:rFonts w:ascii="Arial" w:hAnsi="Arial" w:cs="Arial"/>
          <w:i/>
          <w:iCs/>
          <w:color w:val="222222"/>
          <w:shd w:val="clear" w:color="auto" w:fill="FFFFFF"/>
        </w:rPr>
        <w:t>ex vivo</w:t>
      </w:r>
      <w:r w:rsidRPr="009D7C72">
        <w:rPr>
          <w:rFonts w:ascii="Arial" w:hAnsi="Arial" w:cs="Arial"/>
          <w:color w:val="222222"/>
          <w:shd w:val="clear" w:color="auto" w:fill="FFFFFF"/>
        </w:rPr>
        <w:t xml:space="preserve"> stimulation. </w:t>
      </w:r>
      <w:r w:rsidRPr="009D7C72">
        <w:rPr>
          <w:rFonts w:ascii="Arial" w:hAnsi="Arial" w:cs="Arial"/>
        </w:rPr>
        <w:t xml:space="preserve">1-2 million PBMCs were incubated with 1 µg/mL anti-CD40 (Miltenyi Biotec) and 1 µg/mL anti-CD28 (Miltenyi Biotec) for 20 minutes at </w:t>
      </w:r>
      <w:r w:rsidRPr="009D7C72">
        <w:rPr>
          <w:rFonts w:ascii="Arial" w:hAnsi="Arial" w:cs="Arial"/>
          <w:color w:val="222222"/>
          <w:shd w:val="clear" w:color="auto" w:fill="FFFFFF"/>
        </w:rPr>
        <w:t>37</w:t>
      </w:r>
      <w:r w:rsidR="0011359B">
        <w:rPr>
          <w:rFonts w:ascii="Arial" w:hAnsi="Arial" w:cs="Arial"/>
          <w:color w:val="222222"/>
          <w:shd w:val="clear" w:color="auto" w:fill="FFFFFF"/>
        </w:rPr>
        <w:t xml:space="preserve"> </w:t>
      </w:r>
      <w:r w:rsidRPr="009D7C72">
        <w:rPr>
          <w:rFonts w:ascii="Arial" w:hAnsi="Arial" w:cs="Arial"/>
          <w:color w:val="222222"/>
          <w:shd w:val="clear" w:color="auto" w:fill="FFFFFF"/>
        </w:rPr>
        <w:t>°C. Cells were then stimulated with either PepTivator</w:t>
      </w:r>
      <w:r w:rsidRPr="009D7C72">
        <w:rPr>
          <w:rFonts w:ascii="Arial" w:hAnsi="Arial" w:cs="Arial"/>
          <w:color w:val="222222"/>
          <w:shd w:val="clear" w:color="auto" w:fill="FFFFFF"/>
          <w:vertAlign w:val="superscript"/>
        </w:rPr>
        <w:t>®</w:t>
      </w:r>
      <w:r w:rsidRPr="009D7C72">
        <w:rPr>
          <w:rFonts w:ascii="Arial" w:hAnsi="Arial" w:cs="Arial"/>
          <w:color w:val="222222"/>
          <w:shd w:val="clear" w:color="auto" w:fill="FFFFFF"/>
        </w:rPr>
        <w:t xml:space="preserve"> SARS-CoV-2 complete S protein (Wuhan wild-type, Miltenyi Biotec) or vehicle for 16 hours. PMA (50 ng/mL) and ionomycin (250 ng/mL) stimulation was carried out in some samples as a positive control for stimulation following the same protocol. For intracellular stainings, GolgiStop (BD Biosciences) and GolgiPlug (BD Biosciences) were added to the cultures after 12 hours of stimulation for 4 hours</w:t>
      </w:r>
    </w:p>
    <w:p w14:paraId="15AB8ABF" w14:textId="77777777" w:rsidR="00E4270D" w:rsidRPr="009D7C72" w:rsidRDefault="00E4270D" w:rsidP="00E4270D">
      <w:pPr>
        <w:spacing w:line="276" w:lineRule="auto"/>
        <w:jc w:val="both"/>
        <w:rPr>
          <w:rFonts w:ascii="Arial" w:hAnsi="Arial" w:cs="Arial"/>
          <w:color w:val="222222"/>
          <w:shd w:val="clear" w:color="auto" w:fill="FFFFFF"/>
        </w:rPr>
      </w:pPr>
    </w:p>
    <w:p w14:paraId="70F682A6" w14:textId="77777777" w:rsidR="00E4270D" w:rsidRPr="009D7C72" w:rsidRDefault="00E4270D" w:rsidP="00E4270D">
      <w:pPr>
        <w:jc w:val="both"/>
        <w:rPr>
          <w:rFonts w:ascii="Arial" w:hAnsi="Arial" w:cs="Arial"/>
          <w:b/>
          <w:bCs/>
          <w:i/>
          <w:iCs/>
        </w:rPr>
      </w:pPr>
      <w:r w:rsidRPr="009D7C72">
        <w:rPr>
          <w:rFonts w:ascii="Arial" w:hAnsi="Arial" w:cs="Arial"/>
          <w:b/>
          <w:bCs/>
          <w:i/>
          <w:iCs/>
        </w:rPr>
        <w:t>Cellular staining for flow cytometry.</w:t>
      </w:r>
    </w:p>
    <w:p w14:paraId="3BFEFC29" w14:textId="77777777" w:rsidR="00E4270D" w:rsidRPr="009D7C72" w:rsidRDefault="00E4270D" w:rsidP="00E4270D">
      <w:pPr>
        <w:jc w:val="both"/>
        <w:rPr>
          <w:rFonts w:ascii="Arial" w:hAnsi="Arial" w:cs="Arial"/>
        </w:rPr>
      </w:pPr>
    </w:p>
    <w:p w14:paraId="401C9347" w14:textId="6CE5C36D" w:rsidR="00E4270D" w:rsidRPr="009D7C72" w:rsidRDefault="00E4270D" w:rsidP="00C248D1">
      <w:pPr>
        <w:spacing w:line="276" w:lineRule="auto"/>
        <w:jc w:val="both"/>
        <w:rPr>
          <w:rFonts w:ascii="Arial" w:hAnsi="Arial" w:cs="Arial"/>
        </w:rPr>
      </w:pPr>
      <w:r w:rsidRPr="009D7C72">
        <w:rPr>
          <w:rFonts w:ascii="Arial" w:hAnsi="Arial" w:cs="Arial"/>
        </w:rPr>
        <w:t>Cells were stained with LIVE/DEAD Fixable Blue Dead Cell Dye (Thermo Fisher Scientific) according to the manufacturer’s specifications. A FcR receptor blocking step with FcR Blocking Reagent Human (</w:t>
      </w:r>
      <w:proofErr w:type="spellStart"/>
      <w:r w:rsidRPr="009D7C72">
        <w:rPr>
          <w:rFonts w:ascii="Arial" w:hAnsi="Arial" w:cs="Arial"/>
        </w:rPr>
        <w:t>Miltenyi</w:t>
      </w:r>
      <w:proofErr w:type="spellEnd"/>
      <w:r w:rsidRPr="009D7C72">
        <w:rPr>
          <w:rFonts w:ascii="Arial" w:hAnsi="Arial" w:cs="Arial"/>
        </w:rPr>
        <w:t xml:space="preserve"> Biotec) </w:t>
      </w:r>
      <w:r w:rsidR="00FC55B1">
        <w:rPr>
          <w:rFonts w:ascii="Arial" w:hAnsi="Arial" w:cs="Arial"/>
        </w:rPr>
        <w:t xml:space="preserve">was carried out </w:t>
      </w:r>
      <w:r w:rsidRPr="009D7C72">
        <w:rPr>
          <w:rFonts w:ascii="Arial" w:hAnsi="Arial" w:cs="Arial"/>
        </w:rPr>
        <w:t xml:space="preserve">before cell surface </w:t>
      </w:r>
      <w:r w:rsidRPr="009D7C72">
        <w:rPr>
          <w:rFonts w:ascii="Arial" w:hAnsi="Arial" w:cs="Arial"/>
        </w:rPr>
        <w:lastRenderedPageBreak/>
        <w:t xml:space="preserve">antibody staining, which included antibodies </w:t>
      </w:r>
      <w:r w:rsidR="00FC55B1">
        <w:rPr>
          <w:rFonts w:ascii="Arial" w:hAnsi="Arial" w:cs="Arial"/>
        </w:rPr>
        <w:t>to</w:t>
      </w:r>
      <w:r w:rsidRPr="009D7C72">
        <w:rPr>
          <w:rFonts w:ascii="Arial" w:hAnsi="Arial" w:cs="Arial"/>
        </w:rPr>
        <w:t xml:space="preserve"> CD3 (BV785, clone UCHT1), CD4 (</w:t>
      </w:r>
      <w:proofErr w:type="spellStart"/>
      <w:r w:rsidRPr="009D7C72">
        <w:rPr>
          <w:rFonts w:ascii="Arial" w:hAnsi="Arial" w:cs="Arial"/>
        </w:rPr>
        <w:t>PerCP</w:t>
      </w:r>
      <w:proofErr w:type="spellEnd"/>
      <w:r w:rsidRPr="009D7C72">
        <w:rPr>
          <w:rFonts w:ascii="Arial" w:hAnsi="Arial" w:cs="Arial"/>
        </w:rPr>
        <w:t xml:space="preserve">, clone RPA-T4), CD154 (PE, clone 24-31), CD137 (BV711, clone 4B4-1), CD69 (Alexa Fluor 700, clone FN50), CD45RA (BV650, clone HI100), CCR7 (APC-Cy7, clone G043H7), all from </w:t>
      </w:r>
      <w:proofErr w:type="spellStart"/>
      <w:r w:rsidRPr="009D7C72">
        <w:rPr>
          <w:rFonts w:ascii="Arial" w:hAnsi="Arial" w:cs="Arial"/>
        </w:rPr>
        <w:t>Biolegend</w:t>
      </w:r>
      <w:proofErr w:type="spellEnd"/>
      <w:r w:rsidRPr="009D7C72">
        <w:rPr>
          <w:rFonts w:ascii="Arial" w:hAnsi="Arial" w:cs="Arial"/>
        </w:rPr>
        <w:t xml:space="preserve">. The cells were subsequently fixed using the FoxP3/ Transcription Factor Staining Buffer kit (Thermo Fisher Scientific) following the manufacturer’s specifications. </w:t>
      </w:r>
      <w:r w:rsidR="00FC55B1">
        <w:rPr>
          <w:rFonts w:ascii="Arial" w:hAnsi="Arial" w:cs="Arial"/>
        </w:rPr>
        <w:t>C</w:t>
      </w:r>
      <w:r w:rsidRPr="009D7C72">
        <w:rPr>
          <w:rFonts w:ascii="Arial" w:hAnsi="Arial" w:cs="Arial"/>
        </w:rPr>
        <w:t>ells were</w:t>
      </w:r>
      <w:r w:rsidR="00FC55B1">
        <w:rPr>
          <w:rFonts w:ascii="Arial" w:hAnsi="Arial" w:cs="Arial"/>
        </w:rPr>
        <w:t xml:space="preserve"> </w:t>
      </w:r>
      <w:r w:rsidRPr="009D7C72">
        <w:rPr>
          <w:rFonts w:ascii="Arial" w:hAnsi="Arial" w:cs="Arial"/>
        </w:rPr>
        <w:t>stained with antibodies</w:t>
      </w:r>
      <w:r w:rsidR="00FC55B1">
        <w:rPr>
          <w:rFonts w:ascii="Arial" w:hAnsi="Arial" w:cs="Arial"/>
        </w:rPr>
        <w:t xml:space="preserve"> to intracellular targets</w:t>
      </w:r>
      <w:r w:rsidRPr="009D7C72">
        <w:rPr>
          <w:rFonts w:ascii="Arial" w:hAnsi="Arial" w:cs="Arial"/>
        </w:rPr>
        <w:t xml:space="preserve">, including anti-human IL-13 (BV421, clone JES10-5A2), IL-17A (BV510, clone BL168), granzyme B (FITC, clone QA16A02), IL-2 (PeCP-Cy5.5, clone MQ1-17H12), TNF (PE Dazzle 594, clone Mab11), IL-10 (PE-Cy7, clone JES3-9D7), from </w:t>
      </w:r>
      <w:proofErr w:type="spellStart"/>
      <w:r w:rsidRPr="009D7C72">
        <w:rPr>
          <w:rFonts w:ascii="Arial" w:hAnsi="Arial" w:cs="Arial"/>
        </w:rPr>
        <w:t>Biolegend</w:t>
      </w:r>
      <w:proofErr w:type="spellEnd"/>
      <w:r w:rsidRPr="009D7C72">
        <w:rPr>
          <w:rFonts w:ascii="Arial" w:hAnsi="Arial" w:cs="Arial"/>
        </w:rPr>
        <w:t xml:space="preserve"> and IL-21 (</w:t>
      </w:r>
      <w:proofErr w:type="spellStart"/>
      <w:r w:rsidRPr="009D7C72">
        <w:rPr>
          <w:rFonts w:ascii="Arial" w:hAnsi="Arial" w:cs="Arial"/>
        </w:rPr>
        <w:t>eFluor</w:t>
      </w:r>
      <w:proofErr w:type="spellEnd"/>
      <w:r w:rsidRPr="009D7C72">
        <w:rPr>
          <w:rFonts w:ascii="Arial" w:hAnsi="Arial" w:cs="Arial"/>
        </w:rPr>
        <w:t xml:space="preserve"> 660, clone eBio3A3-N2) and IFN</w:t>
      </w:r>
      <w:r w:rsidRPr="009D7C72">
        <w:rPr>
          <w:rFonts w:ascii="Arial" w:hAnsi="Arial" w:cs="Arial"/>
        </w:rPr>
        <w:sym w:font="Symbol" w:char="F067"/>
      </w:r>
      <w:r w:rsidRPr="009D7C72">
        <w:rPr>
          <w:rFonts w:ascii="Arial" w:hAnsi="Arial" w:cs="Arial"/>
        </w:rPr>
        <w:t xml:space="preserve"> (BV605, clone XMG1.2), from Thermo Fisher Scientific, washed and resuspended in 220</w:t>
      </w:r>
      <w:r w:rsidR="00FC55B1">
        <w:rPr>
          <w:rFonts w:ascii="Arial" w:hAnsi="Arial" w:cs="Arial"/>
        </w:rPr>
        <w:t xml:space="preserve"> </w:t>
      </w:r>
      <w:r w:rsidRPr="009D7C72">
        <w:rPr>
          <w:rFonts w:ascii="Arial" w:hAnsi="Arial" w:cs="Arial"/>
        </w:rPr>
        <w:t>µ</w:t>
      </w:r>
      <w:r w:rsidR="00FC55B1">
        <w:rPr>
          <w:rFonts w:ascii="Arial" w:hAnsi="Arial" w:cs="Arial"/>
        </w:rPr>
        <w:t>L</w:t>
      </w:r>
      <w:r w:rsidRPr="009D7C72">
        <w:rPr>
          <w:rFonts w:ascii="Arial" w:hAnsi="Arial" w:cs="Arial"/>
        </w:rPr>
        <w:t xml:space="preserve"> of PBS.</w:t>
      </w:r>
    </w:p>
    <w:p w14:paraId="234AD13A" w14:textId="77777777" w:rsidR="00E4270D" w:rsidRPr="009D7C72" w:rsidRDefault="00E4270D" w:rsidP="00C248D1">
      <w:pPr>
        <w:spacing w:line="276" w:lineRule="auto"/>
        <w:jc w:val="both"/>
        <w:rPr>
          <w:rFonts w:ascii="Arial" w:hAnsi="Arial" w:cs="Arial"/>
        </w:rPr>
      </w:pPr>
    </w:p>
    <w:p w14:paraId="08496E06" w14:textId="458723F5" w:rsidR="00E4270D" w:rsidRPr="009D7C72" w:rsidRDefault="00E4270D" w:rsidP="00C248D1">
      <w:pPr>
        <w:spacing w:line="276" w:lineRule="auto"/>
        <w:jc w:val="both"/>
        <w:rPr>
          <w:rFonts w:ascii="Arial" w:hAnsi="Arial" w:cs="Arial"/>
        </w:rPr>
      </w:pPr>
      <w:r w:rsidRPr="009D7C72">
        <w:rPr>
          <w:rFonts w:ascii="Arial" w:hAnsi="Arial" w:cs="Arial"/>
        </w:rPr>
        <w:t xml:space="preserve">The samples were run on a Fortessa instrument (BD Biosciences) and analyzed using FlowJo v10.0 (BD Biosciences). </w:t>
      </w:r>
      <w:r w:rsidR="00D21E2F" w:rsidRPr="009D7C72">
        <w:rPr>
          <w:rFonts w:ascii="Arial" w:hAnsi="Arial" w:cs="Arial"/>
        </w:rPr>
        <w:t>Frequency of cytokine-producing, S-specific CD4</w:t>
      </w:r>
      <w:r w:rsidR="00D21E2F" w:rsidRPr="009D7C72">
        <w:rPr>
          <w:rFonts w:ascii="Arial" w:hAnsi="Arial" w:cs="Arial"/>
          <w:vertAlign w:val="superscript"/>
        </w:rPr>
        <w:t>+</w:t>
      </w:r>
      <w:r w:rsidR="00D21E2F" w:rsidRPr="009D7C72">
        <w:rPr>
          <w:rFonts w:ascii="Arial" w:hAnsi="Arial" w:cs="Arial"/>
        </w:rPr>
        <w:t xml:space="preserve"> and CD8</w:t>
      </w:r>
      <w:r w:rsidR="00D21E2F" w:rsidRPr="009D7C72">
        <w:rPr>
          <w:rFonts w:ascii="Arial" w:hAnsi="Arial" w:cs="Arial"/>
          <w:vertAlign w:val="superscript"/>
        </w:rPr>
        <w:t>+</w:t>
      </w:r>
      <w:r w:rsidR="00D21E2F" w:rsidRPr="009D7C72">
        <w:rPr>
          <w:rFonts w:ascii="Arial" w:hAnsi="Arial" w:cs="Arial"/>
        </w:rPr>
        <w:t xml:space="preserve"> T cells were calculated from the CD69</w:t>
      </w:r>
      <w:r w:rsidR="00D21E2F" w:rsidRPr="009D7C72">
        <w:rPr>
          <w:rFonts w:ascii="Arial" w:hAnsi="Arial" w:cs="Arial"/>
          <w:vertAlign w:val="superscript"/>
        </w:rPr>
        <w:t>+</w:t>
      </w:r>
      <w:r w:rsidR="00D21E2F" w:rsidRPr="009D7C72">
        <w:rPr>
          <w:rFonts w:ascii="Arial" w:hAnsi="Arial" w:cs="Arial"/>
        </w:rPr>
        <w:t>CD154</w:t>
      </w:r>
      <w:r w:rsidR="00D21E2F" w:rsidRPr="009D7C72">
        <w:rPr>
          <w:rFonts w:ascii="Arial" w:hAnsi="Arial" w:cs="Arial"/>
          <w:vertAlign w:val="superscript"/>
        </w:rPr>
        <w:t>+</w:t>
      </w:r>
      <w:r w:rsidR="00D21E2F" w:rsidRPr="009D7C72">
        <w:rPr>
          <w:rFonts w:ascii="Arial" w:hAnsi="Arial" w:cs="Arial"/>
        </w:rPr>
        <w:t xml:space="preserve"> and the CD69</w:t>
      </w:r>
      <w:r w:rsidR="00D21E2F" w:rsidRPr="009D7C72">
        <w:rPr>
          <w:rFonts w:ascii="Arial" w:hAnsi="Arial" w:cs="Arial"/>
          <w:vertAlign w:val="superscript"/>
        </w:rPr>
        <w:t>+</w:t>
      </w:r>
      <w:r w:rsidR="00D21E2F" w:rsidRPr="009D7C72">
        <w:rPr>
          <w:rFonts w:ascii="Arial" w:hAnsi="Arial" w:cs="Arial"/>
        </w:rPr>
        <w:t>CD137</w:t>
      </w:r>
      <w:r w:rsidR="00D21E2F" w:rsidRPr="009D7C72">
        <w:rPr>
          <w:rFonts w:ascii="Arial" w:hAnsi="Arial" w:cs="Arial"/>
          <w:vertAlign w:val="superscript"/>
        </w:rPr>
        <w:t>+</w:t>
      </w:r>
      <w:r w:rsidR="00D21E2F" w:rsidRPr="009D7C72">
        <w:rPr>
          <w:rFonts w:ascii="Arial" w:hAnsi="Arial" w:cs="Arial"/>
        </w:rPr>
        <w:t xml:space="preserve"> gate</w:t>
      </w:r>
      <w:r w:rsidR="00FC55B1">
        <w:rPr>
          <w:rFonts w:ascii="Arial" w:hAnsi="Arial" w:cs="Arial"/>
        </w:rPr>
        <w:t>s</w:t>
      </w:r>
      <w:r w:rsidR="00D21E2F" w:rsidRPr="009D7C72">
        <w:rPr>
          <w:rFonts w:ascii="Arial" w:hAnsi="Arial" w:cs="Arial"/>
        </w:rPr>
        <w:t>, respectively.</w:t>
      </w:r>
    </w:p>
    <w:p w14:paraId="040E8864" w14:textId="77777777" w:rsidR="00E4270D" w:rsidRPr="009D7C72" w:rsidRDefault="00E4270D" w:rsidP="00E4270D">
      <w:pPr>
        <w:jc w:val="both"/>
        <w:rPr>
          <w:rFonts w:ascii="Arial" w:hAnsi="Arial" w:cs="Arial"/>
        </w:rPr>
      </w:pPr>
    </w:p>
    <w:p w14:paraId="3C931E40" w14:textId="77777777" w:rsidR="00E4270D" w:rsidRPr="009D7C72" w:rsidRDefault="00E4270D" w:rsidP="00E4270D">
      <w:pPr>
        <w:jc w:val="both"/>
        <w:rPr>
          <w:rFonts w:ascii="Arial" w:hAnsi="Arial" w:cs="Arial"/>
          <w:b/>
          <w:bCs/>
          <w:i/>
          <w:iCs/>
        </w:rPr>
      </w:pPr>
      <w:r w:rsidRPr="009D7C72">
        <w:rPr>
          <w:rFonts w:ascii="Arial" w:hAnsi="Arial" w:cs="Arial"/>
          <w:b/>
          <w:bCs/>
          <w:i/>
          <w:iCs/>
        </w:rPr>
        <w:t>Dimensionality reduction and cluster analysis.</w:t>
      </w:r>
    </w:p>
    <w:p w14:paraId="72FC4062" w14:textId="77777777" w:rsidR="00E4270D" w:rsidRPr="009D7C72" w:rsidRDefault="00E4270D" w:rsidP="00E4270D">
      <w:pPr>
        <w:jc w:val="both"/>
        <w:rPr>
          <w:rFonts w:ascii="Arial" w:hAnsi="Arial" w:cs="Arial"/>
        </w:rPr>
      </w:pPr>
    </w:p>
    <w:p w14:paraId="523EE636" w14:textId="30DD6FD1" w:rsidR="00E4270D" w:rsidRPr="009D7C72" w:rsidRDefault="00E4270D" w:rsidP="00C248D1">
      <w:pPr>
        <w:spacing w:line="276" w:lineRule="auto"/>
        <w:jc w:val="both"/>
        <w:rPr>
          <w:rFonts w:ascii="Arial" w:hAnsi="Arial" w:cs="Arial"/>
        </w:rPr>
      </w:pPr>
      <w:r w:rsidRPr="009D7C72">
        <w:rPr>
          <w:rFonts w:ascii="Arial" w:hAnsi="Arial" w:cs="Arial"/>
        </w:rPr>
        <w:t xml:space="preserve">Dimensionality reduction and </w:t>
      </w:r>
      <w:proofErr w:type="spellStart"/>
      <w:r w:rsidRPr="009D7C72">
        <w:rPr>
          <w:rFonts w:ascii="Arial" w:hAnsi="Arial" w:cs="Arial"/>
        </w:rPr>
        <w:t>tSNE</w:t>
      </w:r>
      <w:proofErr w:type="spellEnd"/>
      <w:r w:rsidRPr="009D7C72">
        <w:rPr>
          <w:rFonts w:ascii="Arial" w:hAnsi="Arial" w:cs="Arial"/>
        </w:rPr>
        <w:t xml:space="preserve"> plots were obtained as previously described</w:t>
      </w:r>
      <w:r w:rsidR="00FC55B1">
        <w:rPr>
          <w:rFonts w:ascii="Arial" w:hAnsi="Arial" w:cs="Arial"/>
        </w:rPr>
        <w:t xml:space="preserve"> </w:t>
      </w:r>
      <w:r w:rsidR="000A3EE4" w:rsidRPr="009D7C72">
        <w:rPr>
          <w:rFonts w:ascii="Arial" w:hAnsi="Arial" w:cs="Arial"/>
        </w:rPr>
        <w:fldChar w:fldCharType="begin">
          <w:fldData xml:space="preserve">PEVuZE5vdGU+PENpdGU+PEF1dGhvcj5NYWhlcjwvQXV0aG9yPjxZZWFyPjIwMjQ8L1llYXI+PFJl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</w:fldData>
        </w:fldChar>
      </w:r>
      <w:r w:rsidR="000A3EE4" w:rsidRPr="009D7C72">
        <w:rPr>
          <w:rFonts w:ascii="Arial" w:hAnsi="Arial" w:cs="Arial"/>
        </w:rPr>
        <w:instrText xml:space="preserve"> ADDIN EN.CITE </w:instrText>
      </w:r>
      <w:r w:rsidR="000A3EE4" w:rsidRPr="009D7C72">
        <w:rPr>
          <w:rFonts w:ascii="Arial" w:hAnsi="Arial" w:cs="Arial"/>
        </w:rPr>
        <w:fldChar w:fldCharType="begin">
          <w:fldData xml:space="preserve">PEVuZE5vdGU+PENpdGU+PEF1dGhvcj5NYWhlcjwvQXV0aG9yPjxZZWFyPjIwMjQ8L1llYXI+PFJl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</w:fldData>
        </w:fldChar>
      </w:r>
      <w:r w:rsidR="000A3EE4" w:rsidRPr="009D7C72">
        <w:rPr>
          <w:rFonts w:ascii="Arial" w:hAnsi="Arial" w:cs="Arial"/>
        </w:rPr>
        <w:instrText xml:space="preserve"> ADDIN EN.CITE.DATA </w:instrText>
      </w:r>
      <w:r w:rsidR="000A3EE4" w:rsidRPr="009D7C72">
        <w:rPr>
          <w:rFonts w:ascii="Arial" w:hAnsi="Arial" w:cs="Arial"/>
        </w:rPr>
      </w:r>
      <w:r w:rsidR="000A3EE4" w:rsidRPr="009D7C72">
        <w:rPr>
          <w:rFonts w:ascii="Arial" w:hAnsi="Arial" w:cs="Arial"/>
        </w:rPr>
        <w:fldChar w:fldCharType="end"/>
      </w:r>
      <w:r w:rsidR="000A3EE4" w:rsidRPr="009D7C72">
        <w:rPr>
          <w:rFonts w:ascii="Arial" w:hAnsi="Arial" w:cs="Arial"/>
        </w:rPr>
      </w:r>
      <w:r w:rsidR="000A3EE4" w:rsidRPr="009D7C72">
        <w:rPr>
          <w:rFonts w:ascii="Arial" w:hAnsi="Arial" w:cs="Arial"/>
        </w:rPr>
        <w:fldChar w:fldCharType="separate"/>
      </w:r>
      <w:r w:rsidR="000A3EE4" w:rsidRPr="009D7C72">
        <w:rPr>
          <w:rFonts w:ascii="Arial" w:hAnsi="Arial" w:cs="Arial"/>
          <w:noProof/>
        </w:rPr>
        <w:t>[48, 49]</w:t>
      </w:r>
      <w:r w:rsidR="000A3EE4" w:rsidRPr="009D7C72">
        <w:rPr>
          <w:rFonts w:ascii="Arial" w:hAnsi="Arial" w:cs="Arial"/>
        </w:rPr>
        <w:fldChar w:fldCharType="end"/>
      </w:r>
      <w:r w:rsidRPr="009D7C72">
        <w:rPr>
          <w:rFonts w:ascii="Arial" w:hAnsi="Arial" w:cs="Arial"/>
        </w:rPr>
        <w:t>. Briefly, S-specific CD4</w:t>
      </w:r>
      <w:r w:rsidRPr="009D7C72">
        <w:rPr>
          <w:rFonts w:ascii="Arial" w:hAnsi="Arial" w:cs="Arial"/>
          <w:vertAlign w:val="superscript"/>
        </w:rPr>
        <w:t>+</w:t>
      </w:r>
      <w:r w:rsidRPr="009D7C72">
        <w:rPr>
          <w:rFonts w:ascii="Arial" w:hAnsi="Arial" w:cs="Arial"/>
        </w:rPr>
        <w:t xml:space="preserve"> T cells (or S-specific CD8</w:t>
      </w:r>
      <w:r w:rsidRPr="009D7C72">
        <w:rPr>
          <w:rFonts w:ascii="Arial" w:hAnsi="Arial" w:cs="Arial"/>
          <w:vertAlign w:val="superscript"/>
        </w:rPr>
        <w:t>+</w:t>
      </w:r>
      <w:r w:rsidRPr="009D7C72">
        <w:rPr>
          <w:rFonts w:ascii="Arial" w:hAnsi="Arial" w:cs="Arial"/>
        </w:rPr>
        <w:t xml:space="preserve"> T cells) from healthy individuals and pa</w:t>
      </w:r>
      <w:r w:rsidR="00FC55B1">
        <w:rPr>
          <w:rFonts w:ascii="Arial" w:hAnsi="Arial" w:cs="Arial"/>
        </w:rPr>
        <w:t>rticipants</w:t>
      </w:r>
      <w:r w:rsidRPr="009D7C72">
        <w:rPr>
          <w:rFonts w:ascii="Arial" w:hAnsi="Arial" w:cs="Arial"/>
        </w:rPr>
        <w:t xml:space="preserve"> with T1D and T2D were concatenated. The concatenated sample was used to calculate </w:t>
      </w:r>
      <w:proofErr w:type="spellStart"/>
      <w:r w:rsidRPr="009D7C72">
        <w:rPr>
          <w:rFonts w:ascii="Arial" w:hAnsi="Arial" w:cs="Arial"/>
        </w:rPr>
        <w:t>tSNE</w:t>
      </w:r>
      <w:proofErr w:type="spellEnd"/>
      <w:r w:rsidRPr="009D7C72">
        <w:rPr>
          <w:rFonts w:ascii="Arial" w:hAnsi="Arial" w:cs="Arial"/>
        </w:rPr>
        <w:t xml:space="preserve"> axes using 1,500 iterations, perplexity of 30 and the default learning rate. </w:t>
      </w:r>
      <w:proofErr w:type="gramStart"/>
      <w:r w:rsidRPr="009D7C72">
        <w:rPr>
          <w:rFonts w:ascii="Arial" w:hAnsi="Arial" w:cs="Arial"/>
        </w:rPr>
        <w:t>In order to</w:t>
      </w:r>
      <w:proofErr w:type="gramEnd"/>
      <w:r w:rsidRPr="009D7C72">
        <w:rPr>
          <w:rFonts w:ascii="Arial" w:hAnsi="Arial" w:cs="Arial"/>
        </w:rPr>
        <w:t xml:space="preserve"> obtain cell clusters, </w:t>
      </w:r>
      <w:proofErr w:type="spellStart"/>
      <w:r w:rsidRPr="009D7C72">
        <w:rPr>
          <w:rFonts w:ascii="Arial" w:hAnsi="Arial" w:cs="Arial"/>
        </w:rPr>
        <w:t>Phenograph</w:t>
      </w:r>
      <w:proofErr w:type="spellEnd"/>
      <w:r w:rsidRPr="009D7C72">
        <w:rPr>
          <w:rFonts w:ascii="Arial" w:hAnsi="Arial" w:cs="Arial"/>
        </w:rPr>
        <w:t xml:space="preserve"> plugin in </w:t>
      </w:r>
      <w:proofErr w:type="spellStart"/>
      <w:r w:rsidRPr="009D7C72">
        <w:rPr>
          <w:rFonts w:ascii="Arial" w:hAnsi="Arial" w:cs="Arial"/>
        </w:rPr>
        <w:t>FlowJo</w:t>
      </w:r>
      <w:proofErr w:type="spellEnd"/>
      <w:r w:rsidR="00FC55B1">
        <w:rPr>
          <w:rFonts w:ascii="Arial" w:hAnsi="Arial" w:cs="Arial"/>
        </w:rPr>
        <w:t xml:space="preserve"> was used</w:t>
      </w:r>
      <w:r w:rsidRPr="009D7C72">
        <w:rPr>
          <w:rFonts w:ascii="Arial" w:hAnsi="Arial" w:cs="Arial"/>
        </w:rPr>
        <w:t>, with all compensated parameters.</w:t>
      </w:r>
    </w:p>
    <w:p w14:paraId="52129423" w14:textId="77777777" w:rsidR="00E4270D" w:rsidRPr="009D7C72" w:rsidRDefault="00E4270D" w:rsidP="00E4270D">
      <w:pPr>
        <w:jc w:val="both"/>
        <w:rPr>
          <w:rFonts w:ascii="Arial" w:hAnsi="Arial" w:cs="Arial"/>
        </w:rPr>
      </w:pPr>
    </w:p>
    <w:p w14:paraId="2DC9D97C" w14:textId="77777777" w:rsidR="00E4270D" w:rsidRPr="009D7C72" w:rsidRDefault="00E4270D" w:rsidP="00E4270D">
      <w:pPr>
        <w:jc w:val="both"/>
        <w:rPr>
          <w:rFonts w:ascii="Arial" w:hAnsi="Arial" w:cs="Arial"/>
          <w:b/>
          <w:bCs/>
          <w:i/>
          <w:iCs/>
        </w:rPr>
      </w:pPr>
      <w:r w:rsidRPr="009D7C72">
        <w:rPr>
          <w:rFonts w:ascii="Arial" w:hAnsi="Arial" w:cs="Arial"/>
          <w:b/>
          <w:bCs/>
          <w:i/>
          <w:iCs/>
        </w:rPr>
        <w:t>Statistical analysis.</w:t>
      </w:r>
    </w:p>
    <w:p w14:paraId="33A92A90" w14:textId="77777777" w:rsidR="00E4270D" w:rsidRPr="009D7C72" w:rsidRDefault="00E4270D" w:rsidP="00E4270D">
      <w:pPr>
        <w:jc w:val="both"/>
        <w:rPr>
          <w:rFonts w:ascii="Arial" w:hAnsi="Arial" w:cs="Arial"/>
        </w:rPr>
      </w:pPr>
    </w:p>
    <w:p w14:paraId="075B3E3C" w14:textId="6FBDA402" w:rsidR="00E4270D" w:rsidRPr="009D7C72" w:rsidRDefault="00E4270D" w:rsidP="00C248D1">
      <w:pPr>
        <w:spacing w:line="276" w:lineRule="auto"/>
        <w:jc w:val="both"/>
        <w:rPr>
          <w:rFonts w:ascii="Arial" w:hAnsi="Arial" w:cs="Arial"/>
          <w:b/>
          <w:bCs/>
        </w:rPr>
      </w:pPr>
      <w:r w:rsidRPr="009D7C72">
        <w:rPr>
          <w:rFonts w:ascii="Arial" w:hAnsi="Arial" w:cs="Arial"/>
          <w:color w:val="222222"/>
          <w:shd w:val="clear" w:color="auto" w:fill="FFFFFF"/>
        </w:rPr>
        <w:t>Frequency of S-specific CD4</w:t>
      </w:r>
      <w:r w:rsidRPr="009D7C72">
        <w:rPr>
          <w:rFonts w:ascii="Arial" w:hAnsi="Arial" w:cs="Arial"/>
          <w:color w:val="222222"/>
          <w:shd w:val="clear" w:color="auto" w:fill="FFFFFF"/>
          <w:vertAlign w:val="superscript"/>
        </w:rPr>
        <w:t>+</w:t>
      </w:r>
      <w:r w:rsidRPr="009D7C72">
        <w:rPr>
          <w:rFonts w:ascii="Arial" w:hAnsi="Arial" w:cs="Arial"/>
          <w:color w:val="222222"/>
          <w:shd w:val="clear" w:color="auto" w:fill="FFFFFF"/>
        </w:rPr>
        <w:t xml:space="preserve"> and CD8</w:t>
      </w:r>
      <w:r w:rsidRPr="009D7C72">
        <w:rPr>
          <w:rFonts w:ascii="Arial" w:hAnsi="Arial" w:cs="Arial"/>
          <w:color w:val="222222"/>
          <w:shd w:val="clear" w:color="auto" w:fill="FFFFFF"/>
          <w:vertAlign w:val="superscript"/>
        </w:rPr>
        <w:t>+</w:t>
      </w:r>
      <w:r w:rsidRPr="009D7C72">
        <w:rPr>
          <w:rFonts w:ascii="Arial" w:hAnsi="Arial" w:cs="Arial"/>
          <w:color w:val="222222"/>
          <w:shd w:val="clear" w:color="auto" w:fill="FFFFFF"/>
        </w:rPr>
        <w:t xml:space="preserve"> T cells was calculated by subtracting the value of the vehicle-stimulated cells for each study participant. Only those participants in which S-specific CD4</w:t>
      </w:r>
      <w:r w:rsidRPr="009D7C72">
        <w:rPr>
          <w:rFonts w:ascii="Arial" w:hAnsi="Arial" w:cs="Arial"/>
          <w:color w:val="222222"/>
          <w:shd w:val="clear" w:color="auto" w:fill="FFFFFF"/>
          <w:vertAlign w:val="superscript"/>
        </w:rPr>
        <w:t>+</w:t>
      </w:r>
      <w:r w:rsidRPr="009D7C72">
        <w:rPr>
          <w:rFonts w:ascii="Arial" w:hAnsi="Arial" w:cs="Arial"/>
          <w:color w:val="222222"/>
          <w:shd w:val="clear" w:color="auto" w:fill="FFFFFF"/>
        </w:rPr>
        <w:t xml:space="preserve"> or CD8</w:t>
      </w:r>
      <w:r w:rsidRPr="009D7C72">
        <w:rPr>
          <w:rFonts w:ascii="Arial" w:hAnsi="Arial" w:cs="Arial"/>
          <w:color w:val="222222"/>
          <w:shd w:val="clear" w:color="auto" w:fill="FFFFFF"/>
          <w:vertAlign w:val="superscript"/>
        </w:rPr>
        <w:t>+</w:t>
      </w:r>
      <w:r w:rsidRPr="009D7C72">
        <w:rPr>
          <w:rFonts w:ascii="Arial" w:hAnsi="Arial" w:cs="Arial"/>
          <w:color w:val="222222"/>
          <w:shd w:val="clear" w:color="auto" w:fill="FFFFFF"/>
        </w:rPr>
        <w:t xml:space="preserve"> T cells were detected after </w:t>
      </w:r>
      <w:r w:rsidR="00BC1625" w:rsidRPr="009D7C72">
        <w:rPr>
          <w:rFonts w:ascii="Arial" w:hAnsi="Arial" w:cs="Arial"/>
          <w:color w:val="222222"/>
          <w:shd w:val="clear" w:color="auto" w:fill="FFFFFF"/>
        </w:rPr>
        <w:t>subtraction</w:t>
      </w:r>
      <w:r w:rsidRPr="009D7C72">
        <w:rPr>
          <w:rFonts w:ascii="Arial" w:hAnsi="Arial" w:cs="Arial"/>
          <w:color w:val="222222"/>
          <w:shd w:val="clear" w:color="auto" w:fill="FFFFFF"/>
        </w:rPr>
        <w:t xml:space="preserve"> of background were included in further analyses, i.e. cytokine analysis, antigen experience. </w:t>
      </w:r>
      <w:r w:rsidRPr="009D7C72">
        <w:rPr>
          <w:rFonts w:ascii="Arial" w:hAnsi="Arial" w:cs="Arial"/>
        </w:rPr>
        <w:t xml:space="preserve">Data were analyzed using GraphPad Prism version 10.0. Normal distribution of the data was tested using the D’Agostino and Pearson and Anderson-Darling normality tests or Shapiro-Wilk test for those datasets with a small number of data points. Normally distributed data by at least one of the two tests were analyzed using one- or two-way ANOVA when comparing more than two groups of one or two independent variables, respectively. A two-tailed t-test was used to compare two groups. For non-gaussian distributed data, Mann-Whitney U test or </w:t>
      </w:r>
      <w:proofErr w:type="spellStart"/>
      <w:r w:rsidRPr="009D7C72">
        <w:rPr>
          <w:rFonts w:ascii="Arial" w:hAnsi="Arial" w:cs="Arial"/>
        </w:rPr>
        <w:t>Kruskall</w:t>
      </w:r>
      <w:proofErr w:type="spellEnd"/>
      <w:r w:rsidRPr="009D7C72">
        <w:rPr>
          <w:rFonts w:ascii="Arial" w:hAnsi="Arial" w:cs="Arial"/>
        </w:rPr>
        <w:t xml:space="preserve">-Wallis test with correction for multiple comparisons was used to compare two or more groups, respectively. Fisher’s exact test was used to determine the presence of a non-random association between two categorical variables, and Spearman’s rank correlation coefficient was used to determine relationships between two variables. Data are represented as mean </w:t>
      </w:r>
      <w:r w:rsidRPr="009D7C72">
        <w:rPr>
          <w:rFonts w:ascii="Arial" w:hAnsi="Arial" w:cs="Arial"/>
        </w:rPr>
        <w:sym w:font="Symbol" w:char="F0B1"/>
      </w:r>
      <w:r w:rsidRPr="009D7C72">
        <w:rPr>
          <w:rFonts w:ascii="Arial" w:hAnsi="Arial" w:cs="Arial"/>
        </w:rPr>
        <w:t xml:space="preserve"> </w:t>
      </w:r>
      <w:proofErr w:type="spellStart"/>
      <w:r w:rsidRPr="009D7C72">
        <w:rPr>
          <w:rFonts w:ascii="Arial" w:hAnsi="Arial" w:cs="Arial"/>
        </w:rPr>
        <w:t>s.e.m.</w:t>
      </w:r>
      <w:proofErr w:type="spellEnd"/>
      <w:r w:rsidRPr="009D7C72">
        <w:rPr>
          <w:rFonts w:ascii="Arial" w:hAnsi="Arial" w:cs="Arial"/>
        </w:rPr>
        <w:t xml:space="preserve"> Where the data are presented as box and whiskers, the </w:t>
      </w:r>
      <w:r w:rsidRPr="009D7C72">
        <w:rPr>
          <w:rFonts w:ascii="Arial" w:hAnsi="Arial" w:cs="Arial"/>
        </w:rPr>
        <w:lastRenderedPageBreak/>
        <w:t>boxes extend from the 25</w:t>
      </w:r>
      <w:r w:rsidRPr="00FC55B1">
        <w:rPr>
          <w:rFonts w:ascii="Arial" w:hAnsi="Arial" w:cs="Arial"/>
          <w:vertAlign w:val="superscript"/>
        </w:rPr>
        <w:t>th</w:t>
      </w:r>
      <w:r w:rsidRPr="009D7C72">
        <w:rPr>
          <w:rFonts w:ascii="Arial" w:hAnsi="Arial" w:cs="Arial"/>
        </w:rPr>
        <w:t xml:space="preserve"> to the 75</w:t>
      </w:r>
      <w:r w:rsidRPr="009D7C72">
        <w:rPr>
          <w:rFonts w:ascii="Arial" w:hAnsi="Arial" w:cs="Arial"/>
          <w:vertAlign w:val="superscript"/>
        </w:rPr>
        <w:t>th</w:t>
      </w:r>
      <w:r w:rsidRPr="009D7C72">
        <w:rPr>
          <w:rFonts w:ascii="Arial" w:hAnsi="Arial" w:cs="Arial"/>
        </w:rPr>
        <w:t xml:space="preserve"> percentile and the whiskers are drawn down to the minimum and up to the maximum values. Horizontal lines within the boxes denote the </w:t>
      </w:r>
      <w:r w:rsidR="00FC55B1">
        <w:rPr>
          <w:rFonts w:ascii="Arial" w:hAnsi="Arial" w:cs="Arial"/>
        </w:rPr>
        <w:t>average</w:t>
      </w:r>
      <w:r w:rsidRPr="009D7C72">
        <w:rPr>
          <w:rFonts w:ascii="Arial" w:hAnsi="Arial" w:cs="Arial"/>
        </w:rPr>
        <w:t>. P values &lt;0.05 were considered statistically significant.</w:t>
      </w:r>
    </w:p>
    <w:p w14:paraId="57E56F23" w14:textId="5161B152" w:rsidR="00817CCA" w:rsidRPr="009D7C72" w:rsidRDefault="00817CCA" w:rsidP="005C214B">
      <w:pPr>
        <w:jc w:val="both"/>
        <w:rPr>
          <w:rFonts w:ascii="Arial" w:hAnsi="Arial" w:cs="Arial"/>
        </w:rPr>
      </w:pPr>
    </w:p>
    <w:p w14:paraId="2AD32B4F" w14:textId="77777777" w:rsidR="00E4270D" w:rsidRPr="009D7C72" w:rsidRDefault="00E4270D" w:rsidP="00E4270D">
      <w:pPr>
        <w:jc w:val="both"/>
        <w:rPr>
          <w:rFonts w:ascii="Arial" w:hAnsi="Arial" w:cs="Arial"/>
          <w:b/>
          <w:bCs/>
        </w:rPr>
      </w:pPr>
      <w:r w:rsidRPr="009D7C72">
        <w:rPr>
          <w:rFonts w:ascii="Arial" w:hAnsi="Arial" w:cs="Arial"/>
          <w:b/>
          <w:bCs/>
        </w:rPr>
        <w:t>Data availability statement</w:t>
      </w:r>
    </w:p>
    <w:p w14:paraId="02313C5C" w14:textId="77777777" w:rsidR="00E4270D" w:rsidRPr="009D7C72" w:rsidRDefault="00E4270D" w:rsidP="00E4270D">
      <w:pPr>
        <w:jc w:val="both"/>
        <w:rPr>
          <w:rFonts w:ascii="Arial" w:hAnsi="Arial" w:cs="Arial"/>
        </w:rPr>
      </w:pPr>
    </w:p>
    <w:p w14:paraId="35E553EA" w14:textId="77777777" w:rsidR="00E4270D" w:rsidRPr="009D7C72" w:rsidRDefault="00E4270D" w:rsidP="00C248D1">
      <w:pPr>
        <w:spacing w:line="276" w:lineRule="auto"/>
        <w:jc w:val="both"/>
        <w:rPr>
          <w:rFonts w:ascii="Arial" w:hAnsi="Arial" w:cs="Arial"/>
        </w:rPr>
      </w:pPr>
      <w:r w:rsidRPr="009D7C72">
        <w:rPr>
          <w:rFonts w:ascii="Arial" w:hAnsi="Arial" w:cs="Arial"/>
        </w:rPr>
        <w:t>The raw numbers for charts and graphs are available in the Source data file whenever possible. The data that support the findings of this study are available from the corresponding author upon reasonable request.</w:t>
      </w:r>
    </w:p>
    <w:p w14:paraId="575358A5" w14:textId="77777777" w:rsidR="00817CCA" w:rsidRPr="009D7C72" w:rsidRDefault="00817CCA" w:rsidP="005C214B">
      <w:pPr>
        <w:jc w:val="both"/>
        <w:rPr>
          <w:rFonts w:ascii="Arial" w:hAnsi="Arial" w:cs="Arial"/>
          <w:b/>
          <w:bCs/>
        </w:rPr>
      </w:pPr>
    </w:p>
    <w:p w14:paraId="26B7D755" w14:textId="59E179A5" w:rsidR="00E4270D" w:rsidRPr="009D7C72" w:rsidRDefault="00E4270D" w:rsidP="00C248D1">
      <w:pPr>
        <w:spacing w:line="276" w:lineRule="auto"/>
        <w:jc w:val="both"/>
        <w:rPr>
          <w:rFonts w:ascii="Arial" w:hAnsi="Arial" w:cs="Arial"/>
        </w:rPr>
      </w:pPr>
      <w:r w:rsidRPr="009D7C72">
        <w:rPr>
          <w:rFonts w:ascii="Arial" w:hAnsi="Arial" w:cs="Arial"/>
          <w:b/>
          <w:bCs/>
        </w:rPr>
        <w:t>Conflict of interest disclosure</w:t>
      </w:r>
      <w:r w:rsidR="005A1278" w:rsidRPr="009D7C72">
        <w:rPr>
          <w:rFonts w:ascii="Arial" w:hAnsi="Arial" w:cs="Arial"/>
          <w:b/>
          <w:bCs/>
        </w:rPr>
        <w:t xml:space="preserve">. </w:t>
      </w:r>
      <w:r w:rsidR="005A1278" w:rsidRPr="009D7C72">
        <w:rPr>
          <w:rFonts w:ascii="Arial" w:hAnsi="Arial" w:cs="Arial"/>
        </w:rPr>
        <w:t>The authors do not have any conflicts of interest to disclose.</w:t>
      </w:r>
    </w:p>
    <w:p w14:paraId="2CCD5C75" w14:textId="77777777" w:rsidR="00E4270D" w:rsidRPr="009D7C72" w:rsidRDefault="00E4270D" w:rsidP="005C214B">
      <w:pPr>
        <w:jc w:val="both"/>
        <w:rPr>
          <w:rFonts w:ascii="Arial" w:hAnsi="Arial" w:cs="Arial"/>
          <w:b/>
          <w:bCs/>
        </w:rPr>
      </w:pPr>
    </w:p>
    <w:p w14:paraId="7C56A13C" w14:textId="2CF96B6D" w:rsidR="00E4270D" w:rsidRPr="009D7C72" w:rsidRDefault="00E4270D" w:rsidP="00C248D1">
      <w:pPr>
        <w:spacing w:line="276" w:lineRule="auto"/>
        <w:jc w:val="both"/>
        <w:rPr>
          <w:rFonts w:ascii="Arial" w:hAnsi="Arial" w:cs="Arial"/>
          <w:b/>
          <w:bCs/>
        </w:rPr>
      </w:pPr>
      <w:r w:rsidRPr="009D7C72">
        <w:rPr>
          <w:rFonts w:ascii="Arial" w:hAnsi="Arial" w:cs="Arial"/>
          <w:b/>
          <w:bCs/>
        </w:rPr>
        <w:t>Ethical approval statement for human studies.</w:t>
      </w:r>
      <w:r w:rsidR="005A1278" w:rsidRPr="009D7C72">
        <w:rPr>
          <w:rFonts w:ascii="Arial" w:hAnsi="Arial" w:cs="Arial"/>
          <w:b/>
          <w:bCs/>
        </w:rPr>
        <w:t xml:space="preserve"> </w:t>
      </w:r>
      <w:r w:rsidR="005A1278" w:rsidRPr="009D7C72">
        <w:rPr>
          <w:rFonts w:ascii="Arial" w:hAnsi="Arial" w:cs="Arial"/>
        </w:rPr>
        <w:t>Ethical approvals were obtained from the ethics committee of the Medical University of Graz (33</w:t>
      </w:r>
      <w:r w:rsidR="005A1278" w:rsidRPr="009D7C72">
        <w:rPr>
          <w:rFonts w:ascii="Cambria Math" w:hAnsi="Cambria Math" w:cs="Cambria Math"/>
        </w:rPr>
        <w:t>‐</w:t>
      </w:r>
      <w:r w:rsidR="005A1278" w:rsidRPr="009D7C72">
        <w:rPr>
          <w:rFonts w:ascii="Arial" w:hAnsi="Arial" w:cs="Arial"/>
        </w:rPr>
        <w:t xml:space="preserve">366 ex 20/21) and the </w:t>
      </w:r>
      <w:proofErr w:type="gramStart"/>
      <w:r w:rsidR="005A1278" w:rsidRPr="009D7C72">
        <w:rPr>
          <w:rFonts w:ascii="Arial" w:hAnsi="Arial" w:cs="Arial"/>
        </w:rPr>
        <w:t>South Central</w:t>
      </w:r>
      <w:proofErr w:type="gramEnd"/>
      <w:r w:rsidR="005A1278" w:rsidRPr="009D7C72">
        <w:rPr>
          <w:rFonts w:ascii="Arial" w:hAnsi="Arial" w:cs="Arial"/>
        </w:rPr>
        <w:t xml:space="preserve"> Oxford C Research Ethics Committee (IRAS ID 15/</w:t>
      </w:r>
      <w:proofErr w:type="spellStart"/>
      <w:r w:rsidR="005A1278" w:rsidRPr="009D7C72">
        <w:rPr>
          <w:rFonts w:ascii="Arial" w:hAnsi="Arial" w:cs="Arial"/>
        </w:rPr>
        <w:t>sc</w:t>
      </w:r>
      <w:proofErr w:type="spellEnd"/>
      <w:r w:rsidR="005A1278" w:rsidRPr="009D7C72">
        <w:rPr>
          <w:rFonts w:ascii="Arial" w:hAnsi="Arial" w:cs="Arial"/>
        </w:rPr>
        <w:t>/0089).</w:t>
      </w:r>
    </w:p>
    <w:p w14:paraId="4B6AAF6B" w14:textId="77777777" w:rsidR="00E4270D" w:rsidRPr="009D7C72" w:rsidRDefault="00E4270D" w:rsidP="00C248D1">
      <w:pPr>
        <w:spacing w:line="276" w:lineRule="auto"/>
        <w:jc w:val="both"/>
        <w:rPr>
          <w:rFonts w:ascii="Arial" w:hAnsi="Arial" w:cs="Arial"/>
          <w:b/>
          <w:bCs/>
        </w:rPr>
      </w:pPr>
    </w:p>
    <w:p w14:paraId="419F1BF0" w14:textId="0B8F9DA1" w:rsidR="00E4270D" w:rsidRPr="009D7C72" w:rsidRDefault="00E4270D" w:rsidP="00E4270D">
      <w:pPr>
        <w:jc w:val="both"/>
        <w:rPr>
          <w:rFonts w:ascii="Arial" w:hAnsi="Arial" w:cs="Arial"/>
          <w:b/>
          <w:bCs/>
        </w:rPr>
      </w:pPr>
      <w:r w:rsidRPr="009D7C72">
        <w:rPr>
          <w:rFonts w:ascii="Arial" w:hAnsi="Arial" w:cs="Arial"/>
          <w:b/>
          <w:bCs/>
        </w:rPr>
        <w:t>Author contributions.</w:t>
      </w:r>
    </w:p>
    <w:p w14:paraId="0FFF8F52" w14:textId="77777777" w:rsidR="00E4270D" w:rsidRPr="009D7C72" w:rsidRDefault="00E4270D" w:rsidP="00E4270D">
      <w:pPr>
        <w:jc w:val="both"/>
        <w:rPr>
          <w:rFonts w:ascii="Arial" w:hAnsi="Arial" w:cs="Arial"/>
        </w:rPr>
      </w:pPr>
    </w:p>
    <w:p w14:paraId="5A29FB0E" w14:textId="3B525D3C" w:rsidR="00E4270D" w:rsidRPr="009D7C72" w:rsidRDefault="00E4270D" w:rsidP="00C248D1">
      <w:pPr>
        <w:spacing w:line="276" w:lineRule="auto"/>
        <w:jc w:val="both"/>
        <w:rPr>
          <w:rFonts w:ascii="Arial" w:hAnsi="Arial" w:cs="Arial"/>
        </w:rPr>
      </w:pPr>
      <w:r w:rsidRPr="009D7C72">
        <w:rPr>
          <w:rFonts w:ascii="Arial" w:hAnsi="Arial" w:cs="Arial"/>
        </w:rPr>
        <w:t xml:space="preserve">EMJ performed experiments, analyzed data and wrote the manuscript. CS, MS, PS, </w:t>
      </w:r>
      <w:r w:rsidR="00D82CA4" w:rsidRPr="009D7C72">
        <w:rPr>
          <w:rFonts w:ascii="Arial" w:hAnsi="Arial" w:cs="Arial"/>
        </w:rPr>
        <w:t>N</w:t>
      </w:r>
      <w:r w:rsidRPr="009D7C72">
        <w:rPr>
          <w:rFonts w:ascii="Arial" w:hAnsi="Arial" w:cs="Arial"/>
        </w:rPr>
        <w:t xml:space="preserve">S, OM and </w:t>
      </w:r>
      <w:r w:rsidR="00D82CA4" w:rsidRPr="009D7C72">
        <w:rPr>
          <w:rFonts w:ascii="Arial" w:hAnsi="Arial" w:cs="Arial"/>
        </w:rPr>
        <w:t>HS</w:t>
      </w:r>
      <w:r w:rsidRPr="009D7C72">
        <w:rPr>
          <w:rFonts w:ascii="Arial" w:hAnsi="Arial" w:cs="Arial"/>
        </w:rPr>
        <w:t xml:space="preserve"> designed and performed the COVAC-DM and </w:t>
      </w:r>
      <w:proofErr w:type="spellStart"/>
      <w:r w:rsidRPr="009D7C72">
        <w:rPr>
          <w:rFonts w:ascii="Arial" w:hAnsi="Arial" w:cs="Arial"/>
        </w:rPr>
        <w:t>CoVVac</w:t>
      </w:r>
      <w:proofErr w:type="spellEnd"/>
      <w:r w:rsidRPr="009D7C72">
        <w:rPr>
          <w:rFonts w:ascii="Arial" w:hAnsi="Arial" w:cs="Arial"/>
        </w:rPr>
        <w:t xml:space="preserve"> trials. HS, MS and CS obtained funding for the clinical trials. CES and GPT designed, supervised and managed the COVIDITY observational study, RQ recruited and processed samples from the COVIDITY study, BHLH and MF recruited participants for COVIDITY study. NO designed the study and wrote the manuscript. </w:t>
      </w:r>
      <w:r w:rsidR="00FC55B1">
        <w:rPr>
          <w:rFonts w:ascii="Arial" w:hAnsi="Arial" w:cs="Arial"/>
        </w:rPr>
        <w:t xml:space="preserve">HS designed the study and obtained funding. </w:t>
      </w:r>
      <w:r w:rsidRPr="009D7C72">
        <w:rPr>
          <w:rFonts w:ascii="Arial" w:hAnsi="Arial" w:cs="Arial"/>
        </w:rPr>
        <w:t>MDV designed the study, analyzed data, wrote the manuscript and obtained funding. All authors revised and contributed to the editing of the manuscript.</w:t>
      </w:r>
    </w:p>
    <w:p w14:paraId="5C0229EB" w14:textId="77777777" w:rsidR="00E4270D" w:rsidRPr="009D7C72" w:rsidRDefault="00E4270D" w:rsidP="00E4270D">
      <w:pPr>
        <w:jc w:val="both"/>
        <w:rPr>
          <w:rFonts w:ascii="Arial" w:hAnsi="Arial" w:cs="Arial"/>
        </w:rPr>
      </w:pPr>
    </w:p>
    <w:p w14:paraId="509C53D3" w14:textId="77777777" w:rsidR="00E4270D" w:rsidRPr="009D7C72" w:rsidRDefault="00E4270D" w:rsidP="00E4270D">
      <w:pPr>
        <w:jc w:val="both"/>
        <w:rPr>
          <w:rFonts w:ascii="Arial" w:hAnsi="Arial" w:cs="Arial"/>
          <w:b/>
          <w:bCs/>
        </w:rPr>
      </w:pPr>
      <w:r w:rsidRPr="009D7C72">
        <w:rPr>
          <w:rFonts w:ascii="Arial" w:hAnsi="Arial" w:cs="Arial"/>
          <w:b/>
          <w:bCs/>
        </w:rPr>
        <w:t>Acknowledgements</w:t>
      </w:r>
    </w:p>
    <w:p w14:paraId="1848B18D" w14:textId="77777777" w:rsidR="00E4270D" w:rsidRPr="009D7C72" w:rsidRDefault="00E4270D" w:rsidP="00E4270D">
      <w:pPr>
        <w:jc w:val="both"/>
        <w:rPr>
          <w:rFonts w:ascii="Arial" w:hAnsi="Arial" w:cs="Arial"/>
        </w:rPr>
      </w:pPr>
    </w:p>
    <w:p w14:paraId="37D03747" w14:textId="0578AF5D" w:rsidR="00E4270D" w:rsidRPr="009D7C72" w:rsidRDefault="00E4270D" w:rsidP="00C248D1">
      <w:pPr>
        <w:spacing w:line="276" w:lineRule="auto"/>
        <w:jc w:val="both"/>
        <w:rPr>
          <w:rFonts w:ascii="Arial" w:hAnsi="Arial" w:cs="Arial"/>
        </w:rPr>
      </w:pPr>
      <w:r w:rsidRPr="009D7C72">
        <w:rPr>
          <w:rFonts w:ascii="Arial" w:hAnsi="Arial" w:cs="Arial"/>
        </w:rPr>
        <w:t xml:space="preserve">We thank the participants who volunteered for this study and the clinical teams of the COVAC-DM, </w:t>
      </w:r>
      <w:proofErr w:type="spellStart"/>
      <w:r w:rsidRPr="009D7C72">
        <w:rPr>
          <w:rFonts w:ascii="Arial" w:hAnsi="Arial" w:cs="Arial"/>
        </w:rPr>
        <w:t>CoVVac</w:t>
      </w:r>
      <w:proofErr w:type="spellEnd"/>
      <w:r w:rsidRPr="009D7C72">
        <w:rPr>
          <w:rFonts w:ascii="Arial" w:hAnsi="Arial" w:cs="Arial"/>
        </w:rPr>
        <w:t xml:space="preserve"> and COVIDITY studies for patient recruitment and blood collection. </w:t>
      </w:r>
      <w:r w:rsidRPr="009D7C72">
        <w:rPr>
          <w:rFonts w:ascii="Arial" w:hAnsi="Arial" w:cs="Arial"/>
          <w:lang w:val="en-GB"/>
        </w:rPr>
        <w:t>We would like to thank Christine Schwarz who was involved in the early stages of the COVAC-DM study design</w:t>
      </w:r>
      <w:r w:rsidR="00D82CA4" w:rsidRPr="009D7C72">
        <w:rPr>
          <w:rFonts w:ascii="Arial" w:hAnsi="Arial" w:cs="Arial"/>
          <w:lang w:val="en-GB"/>
        </w:rPr>
        <w:t xml:space="preserve">, </w:t>
      </w:r>
      <w:r w:rsidRPr="009D7C72">
        <w:rPr>
          <w:rFonts w:ascii="Arial" w:hAnsi="Arial" w:cs="Arial"/>
          <w:lang w:val="en-GB"/>
        </w:rPr>
        <w:t xml:space="preserve">Barbara Prietl and Faisal Aziz who helped with the sample processing and Susanne Kaser, who collaborated in the COVAC-DM trial. </w:t>
      </w:r>
      <w:r w:rsidRPr="009D7C72">
        <w:rPr>
          <w:rFonts w:ascii="Arial" w:hAnsi="Arial" w:cs="Arial"/>
        </w:rPr>
        <w:t>This work was funded by Diabetes UK (MDV, EMJ).</w:t>
      </w:r>
      <w:r w:rsidRPr="009D7C72">
        <w:rPr>
          <w:rFonts w:ascii="Arial" w:hAnsi="Arial" w:cs="Arial"/>
          <w:lang w:val="en-GB"/>
        </w:rPr>
        <w:t xml:space="preserve"> The COVAC-DM study was funded by the Austrian Science Fund (KLI-1076 to HS).</w:t>
      </w:r>
    </w:p>
    <w:p w14:paraId="7CA787C9" w14:textId="77777777" w:rsidR="00E4270D" w:rsidRPr="009D7C72" w:rsidRDefault="00E4270D" w:rsidP="005C214B">
      <w:pPr>
        <w:jc w:val="both"/>
        <w:rPr>
          <w:rFonts w:ascii="Arial" w:hAnsi="Arial" w:cs="Arial"/>
          <w:b/>
          <w:bCs/>
        </w:rPr>
      </w:pPr>
    </w:p>
    <w:p w14:paraId="3F9C4156" w14:textId="688362EC" w:rsidR="007070FD" w:rsidRPr="009D7C72" w:rsidRDefault="007070FD" w:rsidP="001F5121">
      <w:pPr>
        <w:jc w:val="both"/>
        <w:rPr>
          <w:rFonts w:ascii="Arial" w:hAnsi="Arial" w:cs="Arial"/>
        </w:rPr>
      </w:pPr>
    </w:p>
    <w:p w14:paraId="445A4887" w14:textId="3AC432E6" w:rsidR="000A3EE4" w:rsidRPr="009D7C72" w:rsidRDefault="00961284" w:rsidP="001F5121">
      <w:pPr>
        <w:jc w:val="both"/>
        <w:rPr>
          <w:rFonts w:ascii="Arial" w:hAnsi="Arial" w:cs="Arial"/>
          <w:b/>
          <w:bCs/>
        </w:rPr>
      </w:pPr>
      <w:r w:rsidRPr="009D7C72">
        <w:rPr>
          <w:rFonts w:ascii="Arial" w:hAnsi="Arial" w:cs="Arial"/>
          <w:b/>
          <w:bCs/>
        </w:rPr>
        <w:t>References</w:t>
      </w:r>
    </w:p>
    <w:p w14:paraId="62A9A1A3" w14:textId="77777777" w:rsidR="00557DAB" w:rsidRPr="009D7C72" w:rsidRDefault="00557DAB" w:rsidP="00557DAB">
      <w:pPr>
        <w:jc w:val="both"/>
        <w:rPr>
          <w:rFonts w:ascii="Arial" w:hAnsi="Arial" w:cs="Arial"/>
          <w:sz w:val="22"/>
          <w:szCs w:val="22"/>
        </w:rPr>
      </w:pPr>
    </w:p>
    <w:p w14:paraId="20AAC302" w14:textId="77777777" w:rsidR="00557DAB" w:rsidRPr="00FC55B1" w:rsidRDefault="00557DAB" w:rsidP="00557DAB">
      <w:pPr>
        <w:pStyle w:val="EndNoteBibliography"/>
        <w:ind w:left="720" w:hanging="720"/>
        <w:jc w:val="both"/>
        <w:rPr>
          <w:rFonts w:ascii="Arial" w:hAnsi="Arial" w:cs="Arial"/>
          <w:noProof/>
        </w:rPr>
      </w:pPr>
      <w:r w:rsidRPr="00FC55B1">
        <w:rPr>
          <w:rFonts w:ascii="Arial" w:hAnsi="Arial" w:cs="Arial"/>
        </w:rPr>
        <w:fldChar w:fldCharType="begin"/>
      </w:r>
      <w:r w:rsidRPr="00FC55B1">
        <w:rPr>
          <w:rFonts w:ascii="Arial" w:hAnsi="Arial" w:cs="Arial"/>
        </w:rPr>
        <w:instrText xml:space="preserve"> ADDIN EN.REFLIST </w:instrText>
      </w:r>
      <w:r w:rsidRPr="00FC55B1">
        <w:rPr>
          <w:rFonts w:ascii="Arial" w:hAnsi="Arial" w:cs="Arial"/>
        </w:rPr>
        <w:fldChar w:fldCharType="separate"/>
      </w:r>
      <w:r w:rsidRPr="00FC55B1">
        <w:rPr>
          <w:rFonts w:ascii="Arial" w:hAnsi="Arial" w:cs="Arial"/>
          <w:noProof/>
        </w:rPr>
        <w:t>1</w:t>
      </w:r>
      <w:r w:rsidRPr="00FC55B1">
        <w:rPr>
          <w:rFonts w:ascii="Arial" w:hAnsi="Arial" w:cs="Arial"/>
          <w:noProof/>
        </w:rPr>
        <w:tab/>
      </w:r>
      <w:r w:rsidRPr="00FC55B1">
        <w:rPr>
          <w:rFonts w:ascii="Arial" w:hAnsi="Arial" w:cs="Arial"/>
          <w:b/>
          <w:noProof/>
        </w:rPr>
        <w:t>Casqueiro, J., Casqueiro, J. and Alves, C.,</w:t>
      </w:r>
      <w:r w:rsidRPr="00FC55B1">
        <w:rPr>
          <w:rFonts w:ascii="Arial" w:hAnsi="Arial" w:cs="Arial"/>
          <w:noProof/>
        </w:rPr>
        <w:t xml:space="preserve"> Infections in patients with diabetes mellitus: A review of pathogenesis. </w:t>
      </w:r>
      <w:r w:rsidRPr="00FC55B1">
        <w:rPr>
          <w:rFonts w:ascii="Arial" w:hAnsi="Arial" w:cs="Arial"/>
          <w:i/>
          <w:noProof/>
        </w:rPr>
        <w:t>Indian J Endocrinol Metab</w:t>
      </w:r>
      <w:r w:rsidRPr="00FC55B1">
        <w:rPr>
          <w:rFonts w:ascii="Arial" w:hAnsi="Arial" w:cs="Arial"/>
          <w:noProof/>
        </w:rPr>
        <w:t xml:space="preserve"> 2012. </w:t>
      </w:r>
      <w:r w:rsidRPr="00FC55B1">
        <w:rPr>
          <w:rFonts w:ascii="Arial" w:hAnsi="Arial" w:cs="Arial"/>
          <w:b/>
          <w:noProof/>
        </w:rPr>
        <w:t>16 Suppl 1</w:t>
      </w:r>
      <w:r w:rsidRPr="00FC55B1">
        <w:rPr>
          <w:rFonts w:ascii="Arial" w:hAnsi="Arial" w:cs="Arial"/>
          <w:noProof/>
        </w:rPr>
        <w:t>: S27-36.</w:t>
      </w:r>
    </w:p>
    <w:p w14:paraId="5207E091" w14:textId="77777777" w:rsidR="00557DAB" w:rsidRPr="00FC55B1" w:rsidRDefault="00557DAB" w:rsidP="00557DAB">
      <w:pPr>
        <w:pStyle w:val="EndNoteBibliography"/>
        <w:ind w:left="720" w:hanging="720"/>
        <w:jc w:val="both"/>
        <w:rPr>
          <w:rFonts w:ascii="Arial" w:hAnsi="Arial" w:cs="Arial"/>
          <w:noProof/>
        </w:rPr>
      </w:pPr>
      <w:r w:rsidRPr="00FC55B1">
        <w:rPr>
          <w:rFonts w:ascii="Arial" w:hAnsi="Arial" w:cs="Arial"/>
          <w:noProof/>
        </w:rPr>
        <w:t>2</w:t>
      </w:r>
      <w:r w:rsidRPr="00FC55B1">
        <w:rPr>
          <w:rFonts w:ascii="Arial" w:hAnsi="Arial" w:cs="Arial"/>
          <w:noProof/>
        </w:rPr>
        <w:tab/>
      </w:r>
      <w:r w:rsidRPr="00FC55B1">
        <w:rPr>
          <w:rFonts w:ascii="Arial" w:hAnsi="Arial" w:cs="Arial"/>
          <w:b/>
          <w:noProof/>
        </w:rPr>
        <w:t>Muller, L. M., Gorter, K. J., Hak, E., Goudzwaard, W. L., Schellevis, F. G., Hoepelman, A. I. and Rutten, G. E.,</w:t>
      </w:r>
      <w:r w:rsidRPr="00FC55B1">
        <w:rPr>
          <w:rFonts w:ascii="Arial" w:hAnsi="Arial" w:cs="Arial"/>
          <w:noProof/>
        </w:rPr>
        <w:t xml:space="preserve"> Increased risk of common infections in </w:t>
      </w:r>
      <w:r w:rsidRPr="00FC55B1">
        <w:rPr>
          <w:rFonts w:ascii="Arial" w:hAnsi="Arial" w:cs="Arial"/>
          <w:noProof/>
        </w:rPr>
        <w:lastRenderedPageBreak/>
        <w:t xml:space="preserve">patients with type 1 and type 2 diabetes mellitus. </w:t>
      </w:r>
      <w:r w:rsidRPr="00FC55B1">
        <w:rPr>
          <w:rFonts w:ascii="Arial" w:hAnsi="Arial" w:cs="Arial"/>
          <w:i/>
          <w:noProof/>
        </w:rPr>
        <w:t>Clin Infect Dis</w:t>
      </w:r>
      <w:r w:rsidRPr="00FC55B1">
        <w:rPr>
          <w:rFonts w:ascii="Arial" w:hAnsi="Arial" w:cs="Arial"/>
          <w:noProof/>
        </w:rPr>
        <w:t xml:space="preserve"> 2005. </w:t>
      </w:r>
      <w:r w:rsidRPr="00FC55B1">
        <w:rPr>
          <w:rFonts w:ascii="Arial" w:hAnsi="Arial" w:cs="Arial"/>
          <w:b/>
          <w:noProof/>
        </w:rPr>
        <w:t>41</w:t>
      </w:r>
      <w:r w:rsidRPr="00FC55B1">
        <w:rPr>
          <w:rFonts w:ascii="Arial" w:hAnsi="Arial" w:cs="Arial"/>
          <w:noProof/>
        </w:rPr>
        <w:t>: 281-288.</w:t>
      </w:r>
    </w:p>
    <w:p w14:paraId="133F0766" w14:textId="77777777" w:rsidR="00557DAB" w:rsidRPr="00FC55B1" w:rsidRDefault="00557DAB" w:rsidP="00557DAB">
      <w:pPr>
        <w:pStyle w:val="EndNoteBibliography"/>
        <w:ind w:left="720" w:hanging="720"/>
        <w:jc w:val="both"/>
        <w:rPr>
          <w:rFonts w:ascii="Arial" w:hAnsi="Arial" w:cs="Arial"/>
          <w:noProof/>
        </w:rPr>
      </w:pPr>
      <w:r w:rsidRPr="00FC55B1">
        <w:rPr>
          <w:rFonts w:ascii="Arial" w:hAnsi="Arial" w:cs="Arial"/>
          <w:noProof/>
        </w:rPr>
        <w:t>3</w:t>
      </w:r>
      <w:r w:rsidRPr="00FC55B1">
        <w:rPr>
          <w:rFonts w:ascii="Arial" w:hAnsi="Arial" w:cs="Arial"/>
          <w:noProof/>
        </w:rPr>
        <w:tab/>
      </w:r>
      <w:r w:rsidRPr="00FC55B1">
        <w:rPr>
          <w:rFonts w:ascii="Arial" w:hAnsi="Arial" w:cs="Arial"/>
          <w:b/>
          <w:noProof/>
        </w:rPr>
        <w:t>Dos Santos, G., Tahrat, H. and Bekkat-Berkani, R.,</w:t>
      </w:r>
      <w:r w:rsidRPr="00FC55B1">
        <w:rPr>
          <w:rFonts w:ascii="Arial" w:hAnsi="Arial" w:cs="Arial"/>
          <w:noProof/>
        </w:rPr>
        <w:t xml:space="preserve"> Immunogenicity, safety, and effectiveness of seasonal influenza vaccination in patients with diabetes mellitus: A systematic review. </w:t>
      </w:r>
      <w:r w:rsidRPr="00FC55B1">
        <w:rPr>
          <w:rFonts w:ascii="Arial" w:hAnsi="Arial" w:cs="Arial"/>
          <w:i/>
          <w:noProof/>
        </w:rPr>
        <w:t>Hum Vaccin Immunother</w:t>
      </w:r>
      <w:r w:rsidRPr="00FC55B1">
        <w:rPr>
          <w:rFonts w:ascii="Arial" w:hAnsi="Arial" w:cs="Arial"/>
          <w:noProof/>
        </w:rPr>
        <w:t xml:space="preserve"> 2018. </w:t>
      </w:r>
      <w:r w:rsidRPr="00FC55B1">
        <w:rPr>
          <w:rFonts w:ascii="Arial" w:hAnsi="Arial" w:cs="Arial"/>
          <w:b/>
          <w:noProof/>
        </w:rPr>
        <w:t>14</w:t>
      </w:r>
      <w:r w:rsidRPr="00FC55B1">
        <w:rPr>
          <w:rFonts w:ascii="Arial" w:hAnsi="Arial" w:cs="Arial"/>
          <w:noProof/>
        </w:rPr>
        <w:t>: 1853-1866.</w:t>
      </w:r>
    </w:p>
    <w:p w14:paraId="740B9D08" w14:textId="0D6A0D1E" w:rsidR="00557DAB" w:rsidRPr="00FC55B1" w:rsidRDefault="00557DAB" w:rsidP="00557DAB">
      <w:pPr>
        <w:pStyle w:val="EndNoteBibliography"/>
        <w:ind w:left="720" w:hanging="720"/>
        <w:jc w:val="both"/>
        <w:rPr>
          <w:rFonts w:ascii="Arial" w:hAnsi="Arial" w:cs="Arial"/>
          <w:noProof/>
        </w:rPr>
      </w:pPr>
      <w:r w:rsidRPr="00FC55B1">
        <w:rPr>
          <w:rFonts w:ascii="Arial" w:hAnsi="Arial" w:cs="Arial"/>
          <w:noProof/>
        </w:rPr>
        <w:t>4</w:t>
      </w:r>
      <w:r w:rsidRPr="00FC55B1">
        <w:rPr>
          <w:rFonts w:ascii="Arial" w:hAnsi="Arial" w:cs="Arial"/>
          <w:noProof/>
        </w:rPr>
        <w:tab/>
      </w:r>
      <w:r w:rsidRPr="00FC55B1">
        <w:rPr>
          <w:rFonts w:ascii="Arial" w:hAnsi="Arial" w:cs="Arial"/>
          <w:b/>
          <w:noProof/>
        </w:rPr>
        <w:t xml:space="preserve">Verstraeten, T., Fletcher, M. A., Suaya, J. A., Jackson, S., Hall-Murray, C. K., Scott, D. A., Schmole-Thoma, B., Isturiz, R. E. </w:t>
      </w:r>
      <w:r w:rsidR="000007FB" w:rsidRPr="00FC55B1">
        <w:rPr>
          <w:rFonts w:ascii="Arial" w:hAnsi="Arial" w:cs="Arial"/>
          <w:b/>
          <w:noProof/>
        </w:rPr>
        <w:t>et al.</w:t>
      </w:r>
      <w:r w:rsidRPr="00FC55B1">
        <w:rPr>
          <w:rFonts w:ascii="Arial" w:hAnsi="Arial" w:cs="Arial"/>
          <w:noProof/>
        </w:rPr>
        <w:t xml:space="preserve"> Diabetes mellitus as a vaccine-effect modifier: a review. </w:t>
      </w:r>
      <w:r w:rsidRPr="00FC55B1">
        <w:rPr>
          <w:rFonts w:ascii="Arial" w:hAnsi="Arial" w:cs="Arial"/>
          <w:i/>
          <w:noProof/>
        </w:rPr>
        <w:t>Expert Rev Vaccines</w:t>
      </w:r>
      <w:r w:rsidRPr="00FC55B1">
        <w:rPr>
          <w:rFonts w:ascii="Arial" w:hAnsi="Arial" w:cs="Arial"/>
          <w:noProof/>
        </w:rPr>
        <w:t xml:space="preserve"> 2020. </w:t>
      </w:r>
      <w:r w:rsidRPr="00FC55B1">
        <w:rPr>
          <w:rFonts w:ascii="Arial" w:hAnsi="Arial" w:cs="Arial"/>
          <w:b/>
          <w:noProof/>
        </w:rPr>
        <w:t>19</w:t>
      </w:r>
      <w:r w:rsidRPr="00FC55B1">
        <w:rPr>
          <w:rFonts w:ascii="Arial" w:hAnsi="Arial" w:cs="Arial"/>
          <w:noProof/>
        </w:rPr>
        <w:t>: 445-453.</w:t>
      </w:r>
    </w:p>
    <w:p w14:paraId="7C9438F5" w14:textId="3885FC02" w:rsidR="00557DAB" w:rsidRPr="00FC55B1" w:rsidRDefault="00557DAB" w:rsidP="00557DAB">
      <w:pPr>
        <w:pStyle w:val="EndNoteBibliography"/>
        <w:ind w:left="720" w:hanging="720"/>
        <w:jc w:val="both"/>
        <w:rPr>
          <w:rFonts w:ascii="Arial" w:hAnsi="Arial" w:cs="Arial"/>
          <w:noProof/>
        </w:rPr>
      </w:pPr>
      <w:r w:rsidRPr="00FC55B1">
        <w:rPr>
          <w:rFonts w:ascii="Arial" w:hAnsi="Arial" w:cs="Arial"/>
          <w:noProof/>
        </w:rPr>
        <w:t>5</w:t>
      </w:r>
      <w:r w:rsidRPr="00FC55B1">
        <w:rPr>
          <w:rFonts w:ascii="Arial" w:hAnsi="Arial" w:cs="Arial"/>
          <w:noProof/>
        </w:rPr>
        <w:tab/>
      </w:r>
      <w:r w:rsidRPr="00FC55B1">
        <w:rPr>
          <w:rFonts w:ascii="Arial" w:hAnsi="Arial" w:cs="Arial"/>
          <w:b/>
          <w:noProof/>
        </w:rPr>
        <w:t xml:space="preserve">Hopkins, R., Young, K. G., Thomas, N. J., Godwin, J., Raja, D., Mateen, B. A., Challen, R. J., Vollmer, S. J., </w:t>
      </w:r>
      <w:r w:rsidR="000007FB" w:rsidRPr="00FC55B1">
        <w:rPr>
          <w:rFonts w:ascii="Arial" w:hAnsi="Arial" w:cs="Arial"/>
          <w:b/>
          <w:noProof/>
        </w:rPr>
        <w:t>et al.</w:t>
      </w:r>
      <w:r w:rsidRPr="00FC55B1">
        <w:rPr>
          <w:rFonts w:ascii="Arial" w:hAnsi="Arial" w:cs="Arial"/>
          <w:noProof/>
        </w:rPr>
        <w:t xml:space="preserve"> Risk factor associations for severe COVID-19, influenza and pneumonia in people with diabetes to inform future pandemic preparations: UK population-based cohort study. </w:t>
      </w:r>
      <w:r w:rsidRPr="00FC55B1">
        <w:rPr>
          <w:rFonts w:ascii="Arial" w:hAnsi="Arial" w:cs="Arial"/>
          <w:i/>
          <w:noProof/>
        </w:rPr>
        <w:t>BMJ Open</w:t>
      </w:r>
      <w:r w:rsidRPr="00FC55B1">
        <w:rPr>
          <w:rFonts w:ascii="Arial" w:hAnsi="Arial" w:cs="Arial"/>
          <w:noProof/>
        </w:rPr>
        <w:t xml:space="preserve"> 2024. </w:t>
      </w:r>
      <w:r w:rsidRPr="00FC55B1">
        <w:rPr>
          <w:rFonts w:ascii="Arial" w:hAnsi="Arial" w:cs="Arial"/>
          <w:b/>
          <w:noProof/>
        </w:rPr>
        <w:t>14</w:t>
      </w:r>
      <w:r w:rsidRPr="00FC55B1">
        <w:rPr>
          <w:rFonts w:ascii="Arial" w:hAnsi="Arial" w:cs="Arial"/>
          <w:noProof/>
        </w:rPr>
        <w:t>: e078135.</w:t>
      </w:r>
    </w:p>
    <w:p w14:paraId="5D5A1559" w14:textId="77777777" w:rsidR="00557DAB" w:rsidRPr="00FC55B1" w:rsidRDefault="00557DAB" w:rsidP="00557DAB">
      <w:pPr>
        <w:pStyle w:val="EndNoteBibliography"/>
        <w:ind w:left="720" w:hanging="720"/>
        <w:jc w:val="both"/>
        <w:rPr>
          <w:rFonts w:ascii="Arial" w:hAnsi="Arial" w:cs="Arial"/>
          <w:noProof/>
        </w:rPr>
      </w:pPr>
      <w:r w:rsidRPr="00FC55B1">
        <w:rPr>
          <w:rFonts w:ascii="Arial" w:hAnsi="Arial" w:cs="Arial"/>
          <w:noProof/>
        </w:rPr>
        <w:t>6</w:t>
      </w:r>
      <w:r w:rsidRPr="00FC55B1">
        <w:rPr>
          <w:rFonts w:ascii="Arial" w:hAnsi="Arial" w:cs="Arial"/>
          <w:noProof/>
        </w:rPr>
        <w:tab/>
      </w:r>
      <w:r w:rsidRPr="00FC55B1">
        <w:rPr>
          <w:rFonts w:ascii="Arial" w:hAnsi="Arial" w:cs="Arial"/>
          <w:b/>
          <w:noProof/>
        </w:rPr>
        <w:t>Schillie, S. F., Spradling, P. R. and Murphy, T. V.,</w:t>
      </w:r>
      <w:r w:rsidRPr="00FC55B1">
        <w:rPr>
          <w:rFonts w:ascii="Arial" w:hAnsi="Arial" w:cs="Arial"/>
          <w:noProof/>
        </w:rPr>
        <w:t xml:space="preserve"> Immune response of hepatitis B vaccine among persons with diabetes: a systematic review of the literature. </w:t>
      </w:r>
      <w:r w:rsidRPr="00FC55B1">
        <w:rPr>
          <w:rFonts w:ascii="Arial" w:hAnsi="Arial" w:cs="Arial"/>
          <w:i/>
          <w:noProof/>
        </w:rPr>
        <w:t>Diabetes Care</w:t>
      </w:r>
      <w:r w:rsidRPr="00FC55B1">
        <w:rPr>
          <w:rFonts w:ascii="Arial" w:hAnsi="Arial" w:cs="Arial"/>
          <w:noProof/>
        </w:rPr>
        <w:t xml:space="preserve"> 2012. </w:t>
      </w:r>
      <w:r w:rsidRPr="00FC55B1">
        <w:rPr>
          <w:rFonts w:ascii="Arial" w:hAnsi="Arial" w:cs="Arial"/>
          <w:b/>
          <w:noProof/>
        </w:rPr>
        <w:t>35</w:t>
      </w:r>
      <w:r w:rsidRPr="00FC55B1">
        <w:rPr>
          <w:rFonts w:ascii="Arial" w:hAnsi="Arial" w:cs="Arial"/>
          <w:noProof/>
        </w:rPr>
        <w:t>: 2690-2697.</w:t>
      </w:r>
    </w:p>
    <w:p w14:paraId="63F1EB65" w14:textId="0721B6D7" w:rsidR="00557DAB" w:rsidRPr="00FC55B1" w:rsidRDefault="00557DAB" w:rsidP="00557DAB">
      <w:pPr>
        <w:pStyle w:val="EndNoteBibliography"/>
        <w:ind w:left="720" w:hanging="720"/>
        <w:jc w:val="both"/>
        <w:rPr>
          <w:rFonts w:ascii="Arial" w:hAnsi="Arial" w:cs="Arial"/>
          <w:noProof/>
        </w:rPr>
      </w:pPr>
      <w:r w:rsidRPr="00FC55B1">
        <w:rPr>
          <w:rFonts w:ascii="Arial" w:hAnsi="Arial" w:cs="Arial"/>
          <w:noProof/>
        </w:rPr>
        <w:t>7</w:t>
      </w:r>
      <w:r w:rsidRPr="00FC55B1">
        <w:rPr>
          <w:rFonts w:ascii="Arial" w:hAnsi="Arial" w:cs="Arial"/>
          <w:noProof/>
        </w:rPr>
        <w:tab/>
      </w:r>
      <w:r w:rsidRPr="00FC55B1">
        <w:rPr>
          <w:rFonts w:ascii="Arial" w:hAnsi="Arial" w:cs="Arial"/>
          <w:b/>
          <w:noProof/>
        </w:rPr>
        <w:t xml:space="preserve">Marfella, R., D'Onofrio, N., Sardu, C., Scisciola, L., Maggi, P., Coppola, N., Romano, C., Messina, V., </w:t>
      </w:r>
      <w:r w:rsidR="000007FB" w:rsidRPr="00FC55B1">
        <w:rPr>
          <w:rFonts w:ascii="Arial" w:hAnsi="Arial" w:cs="Arial"/>
          <w:b/>
          <w:noProof/>
        </w:rPr>
        <w:t>et al.</w:t>
      </w:r>
      <w:r w:rsidRPr="00FC55B1">
        <w:rPr>
          <w:rFonts w:ascii="Arial" w:hAnsi="Arial" w:cs="Arial"/>
          <w:noProof/>
        </w:rPr>
        <w:t xml:space="preserve"> Does poor glycaemic control affect the immunogenicity of the COVID-19 vaccination in patients with type 2 diabetes: The CAVEAT study. </w:t>
      </w:r>
      <w:r w:rsidRPr="00FC55B1">
        <w:rPr>
          <w:rFonts w:ascii="Arial" w:hAnsi="Arial" w:cs="Arial"/>
          <w:i/>
          <w:noProof/>
        </w:rPr>
        <w:t>Diabetes Obes Metab</w:t>
      </w:r>
      <w:r w:rsidRPr="00FC55B1">
        <w:rPr>
          <w:rFonts w:ascii="Arial" w:hAnsi="Arial" w:cs="Arial"/>
          <w:noProof/>
        </w:rPr>
        <w:t xml:space="preserve"> 2022. </w:t>
      </w:r>
      <w:r w:rsidRPr="00FC55B1">
        <w:rPr>
          <w:rFonts w:ascii="Arial" w:hAnsi="Arial" w:cs="Arial"/>
          <w:b/>
          <w:noProof/>
        </w:rPr>
        <w:t>24</w:t>
      </w:r>
      <w:r w:rsidRPr="00FC55B1">
        <w:rPr>
          <w:rFonts w:ascii="Arial" w:hAnsi="Arial" w:cs="Arial"/>
          <w:noProof/>
        </w:rPr>
        <w:t>: 160-165.</w:t>
      </w:r>
    </w:p>
    <w:p w14:paraId="52E06964" w14:textId="33700EFA" w:rsidR="00557DAB" w:rsidRPr="00FC55B1" w:rsidRDefault="00557DAB" w:rsidP="00557DAB">
      <w:pPr>
        <w:pStyle w:val="EndNoteBibliography"/>
        <w:ind w:left="720" w:hanging="720"/>
        <w:jc w:val="both"/>
        <w:rPr>
          <w:rFonts w:ascii="Arial" w:hAnsi="Arial" w:cs="Arial"/>
          <w:noProof/>
        </w:rPr>
      </w:pPr>
      <w:r w:rsidRPr="00FC55B1">
        <w:rPr>
          <w:rFonts w:ascii="Arial" w:hAnsi="Arial" w:cs="Arial"/>
          <w:noProof/>
        </w:rPr>
        <w:t>8</w:t>
      </w:r>
      <w:r w:rsidRPr="00FC55B1">
        <w:rPr>
          <w:rFonts w:ascii="Arial" w:hAnsi="Arial" w:cs="Arial"/>
          <w:noProof/>
        </w:rPr>
        <w:tab/>
      </w:r>
      <w:r w:rsidRPr="00FC55B1">
        <w:rPr>
          <w:rFonts w:ascii="Arial" w:hAnsi="Arial" w:cs="Arial"/>
          <w:b/>
          <w:noProof/>
        </w:rPr>
        <w:t xml:space="preserve">Aberer, F., Moser, O., Aziz, F., Sourij, C., Ziko, H., Lenz, J., Abbas, F., Obermayer, A. M., </w:t>
      </w:r>
      <w:r w:rsidR="000007FB" w:rsidRPr="00FC55B1">
        <w:rPr>
          <w:rFonts w:ascii="Arial" w:hAnsi="Arial" w:cs="Arial"/>
          <w:b/>
          <w:noProof/>
        </w:rPr>
        <w:t>et al.</w:t>
      </w:r>
      <w:r w:rsidRPr="00FC55B1">
        <w:rPr>
          <w:rFonts w:ascii="Arial" w:hAnsi="Arial" w:cs="Arial"/>
          <w:noProof/>
        </w:rPr>
        <w:t xml:space="preserve"> Impact of COVID-19 Vaccination on Glycemia in Individuals With Type 1 and Type 2 Diabetes: Substudy of the COVAC-DM Study. </w:t>
      </w:r>
      <w:r w:rsidRPr="00FC55B1">
        <w:rPr>
          <w:rFonts w:ascii="Arial" w:hAnsi="Arial" w:cs="Arial"/>
          <w:i/>
          <w:noProof/>
        </w:rPr>
        <w:t>Diabetes Care</w:t>
      </w:r>
      <w:r w:rsidRPr="00FC55B1">
        <w:rPr>
          <w:rFonts w:ascii="Arial" w:hAnsi="Arial" w:cs="Arial"/>
          <w:noProof/>
        </w:rPr>
        <w:t xml:space="preserve"> 2022. </w:t>
      </w:r>
      <w:r w:rsidRPr="00FC55B1">
        <w:rPr>
          <w:rFonts w:ascii="Arial" w:hAnsi="Arial" w:cs="Arial"/>
          <w:b/>
          <w:noProof/>
        </w:rPr>
        <w:t>45</w:t>
      </w:r>
      <w:r w:rsidRPr="00FC55B1">
        <w:rPr>
          <w:rFonts w:ascii="Arial" w:hAnsi="Arial" w:cs="Arial"/>
          <w:noProof/>
        </w:rPr>
        <w:t>: e24-e26.</w:t>
      </w:r>
    </w:p>
    <w:p w14:paraId="06380A28" w14:textId="77777777" w:rsidR="00557DAB" w:rsidRPr="00FC55B1" w:rsidRDefault="00557DAB" w:rsidP="00557DAB">
      <w:pPr>
        <w:pStyle w:val="EndNoteBibliography"/>
        <w:ind w:left="720" w:hanging="720"/>
        <w:jc w:val="both"/>
        <w:rPr>
          <w:rFonts w:ascii="Arial" w:hAnsi="Arial" w:cs="Arial"/>
          <w:noProof/>
        </w:rPr>
      </w:pPr>
      <w:r w:rsidRPr="00FC55B1">
        <w:rPr>
          <w:rFonts w:ascii="Arial" w:hAnsi="Arial" w:cs="Arial"/>
          <w:noProof/>
        </w:rPr>
        <w:t>9</w:t>
      </w:r>
      <w:r w:rsidRPr="00FC55B1">
        <w:rPr>
          <w:rFonts w:ascii="Arial" w:hAnsi="Arial" w:cs="Arial"/>
          <w:noProof/>
        </w:rPr>
        <w:tab/>
      </w:r>
      <w:r w:rsidRPr="00FC55B1">
        <w:rPr>
          <w:rFonts w:ascii="Arial" w:hAnsi="Arial" w:cs="Arial"/>
          <w:b/>
          <w:noProof/>
        </w:rPr>
        <w:t>Boyd, A., Almeida, J. R., Darrah, P. A., Sauce, D., Seder, R. A., Appay, V., Gorochov, G. and Larsen, M.,</w:t>
      </w:r>
      <w:r w:rsidRPr="00FC55B1">
        <w:rPr>
          <w:rFonts w:ascii="Arial" w:hAnsi="Arial" w:cs="Arial"/>
          <w:noProof/>
        </w:rPr>
        <w:t xml:space="preserve"> Pathogen-Specific T Cell Polyfunctionality Is a Correlate of T Cell Efficacy and Immune Protection. </w:t>
      </w:r>
      <w:r w:rsidRPr="00FC55B1">
        <w:rPr>
          <w:rFonts w:ascii="Arial" w:hAnsi="Arial" w:cs="Arial"/>
          <w:i/>
          <w:noProof/>
        </w:rPr>
        <w:t>PLoS One</w:t>
      </w:r>
      <w:r w:rsidRPr="00FC55B1">
        <w:rPr>
          <w:rFonts w:ascii="Arial" w:hAnsi="Arial" w:cs="Arial"/>
          <w:noProof/>
        </w:rPr>
        <w:t xml:space="preserve"> 2015. </w:t>
      </w:r>
      <w:r w:rsidRPr="00FC55B1">
        <w:rPr>
          <w:rFonts w:ascii="Arial" w:hAnsi="Arial" w:cs="Arial"/>
          <w:b/>
          <w:noProof/>
        </w:rPr>
        <w:t>10</w:t>
      </w:r>
      <w:r w:rsidRPr="00FC55B1">
        <w:rPr>
          <w:rFonts w:ascii="Arial" w:hAnsi="Arial" w:cs="Arial"/>
          <w:noProof/>
        </w:rPr>
        <w:t>: e0128714.</w:t>
      </w:r>
    </w:p>
    <w:p w14:paraId="2EEA586E" w14:textId="77777777" w:rsidR="00557DAB" w:rsidRPr="00FC55B1" w:rsidRDefault="00557DAB" w:rsidP="00557DAB">
      <w:pPr>
        <w:pStyle w:val="EndNoteBibliography"/>
        <w:ind w:left="720" w:hanging="720"/>
        <w:jc w:val="both"/>
        <w:rPr>
          <w:rFonts w:ascii="Arial" w:hAnsi="Arial" w:cs="Arial"/>
          <w:noProof/>
        </w:rPr>
      </w:pPr>
      <w:r w:rsidRPr="00FC55B1">
        <w:rPr>
          <w:rFonts w:ascii="Arial" w:hAnsi="Arial" w:cs="Arial"/>
          <w:noProof/>
        </w:rPr>
        <w:t>10</w:t>
      </w:r>
      <w:r w:rsidRPr="00FC55B1">
        <w:rPr>
          <w:rFonts w:ascii="Arial" w:hAnsi="Arial" w:cs="Arial"/>
          <w:noProof/>
        </w:rPr>
        <w:tab/>
      </w:r>
      <w:r w:rsidRPr="00FC55B1">
        <w:rPr>
          <w:rFonts w:ascii="Arial" w:hAnsi="Arial" w:cs="Arial"/>
          <w:b/>
          <w:noProof/>
        </w:rPr>
        <w:t>Lindenstrom, T., Agger, E. M., Korsholm, K. S., Darrah, P. A., Aagaard, C., Seder, R. A., Rosenkrands, I. and Andersen, P.,</w:t>
      </w:r>
      <w:r w:rsidRPr="00FC55B1">
        <w:rPr>
          <w:rFonts w:ascii="Arial" w:hAnsi="Arial" w:cs="Arial"/>
          <w:noProof/>
        </w:rPr>
        <w:t xml:space="preserve"> Tuberculosis subunit vaccination provides long-term protective immunity characterized by multifunctional CD4 memory T cells. </w:t>
      </w:r>
      <w:r w:rsidRPr="00FC55B1">
        <w:rPr>
          <w:rFonts w:ascii="Arial" w:hAnsi="Arial" w:cs="Arial"/>
          <w:i/>
          <w:noProof/>
        </w:rPr>
        <w:t>J Immunol</w:t>
      </w:r>
      <w:r w:rsidRPr="00FC55B1">
        <w:rPr>
          <w:rFonts w:ascii="Arial" w:hAnsi="Arial" w:cs="Arial"/>
          <w:noProof/>
        </w:rPr>
        <w:t xml:space="preserve"> 2009. </w:t>
      </w:r>
      <w:r w:rsidRPr="00FC55B1">
        <w:rPr>
          <w:rFonts w:ascii="Arial" w:hAnsi="Arial" w:cs="Arial"/>
          <w:b/>
          <w:noProof/>
        </w:rPr>
        <w:t>182</w:t>
      </w:r>
      <w:r w:rsidRPr="00FC55B1">
        <w:rPr>
          <w:rFonts w:ascii="Arial" w:hAnsi="Arial" w:cs="Arial"/>
          <w:noProof/>
        </w:rPr>
        <w:t>: 8047-8055.</w:t>
      </w:r>
    </w:p>
    <w:p w14:paraId="6F4F3AC4" w14:textId="6CFB617D" w:rsidR="00557DAB" w:rsidRPr="00FC55B1" w:rsidRDefault="00557DAB" w:rsidP="00557DAB">
      <w:pPr>
        <w:pStyle w:val="EndNoteBibliography"/>
        <w:ind w:left="720" w:hanging="720"/>
        <w:jc w:val="both"/>
        <w:rPr>
          <w:rFonts w:ascii="Arial" w:hAnsi="Arial" w:cs="Arial"/>
          <w:noProof/>
        </w:rPr>
      </w:pPr>
      <w:r w:rsidRPr="00FC55B1">
        <w:rPr>
          <w:rFonts w:ascii="Arial" w:hAnsi="Arial" w:cs="Arial"/>
          <w:noProof/>
        </w:rPr>
        <w:t>11</w:t>
      </w:r>
      <w:r w:rsidRPr="00FC55B1">
        <w:rPr>
          <w:rFonts w:ascii="Arial" w:hAnsi="Arial" w:cs="Arial"/>
          <w:noProof/>
        </w:rPr>
        <w:tab/>
      </w:r>
      <w:r w:rsidRPr="00FC55B1">
        <w:rPr>
          <w:rFonts w:ascii="Arial" w:hAnsi="Arial" w:cs="Arial"/>
          <w:b/>
          <w:noProof/>
        </w:rPr>
        <w:t xml:space="preserve">Precopio, M. L., Betts, M. R., Parrino, J., Price, D. A., Gostick, E., Ambrozak, D. R., Asher, T. E., Douek, D. C., </w:t>
      </w:r>
      <w:r w:rsidR="000007FB" w:rsidRPr="00FC55B1">
        <w:rPr>
          <w:rFonts w:ascii="Arial" w:hAnsi="Arial" w:cs="Arial"/>
          <w:b/>
          <w:noProof/>
        </w:rPr>
        <w:t>et al.</w:t>
      </w:r>
      <w:r w:rsidRPr="00FC55B1">
        <w:rPr>
          <w:rFonts w:ascii="Arial" w:hAnsi="Arial" w:cs="Arial"/>
          <w:noProof/>
        </w:rPr>
        <w:t xml:space="preserve"> Immunization with vaccinia virus induces polyfunctional and phenotypically distinctive CD8(+) T cell responses. </w:t>
      </w:r>
      <w:r w:rsidRPr="00FC55B1">
        <w:rPr>
          <w:rFonts w:ascii="Arial" w:hAnsi="Arial" w:cs="Arial"/>
          <w:i/>
          <w:noProof/>
        </w:rPr>
        <w:t>J Exp Med</w:t>
      </w:r>
      <w:r w:rsidRPr="00FC55B1">
        <w:rPr>
          <w:rFonts w:ascii="Arial" w:hAnsi="Arial" w:cs="Arial"/>
          <w:noProof/>
        </w:rPr>
        <w:t xml:space="preserve"> 2007. </w:t>
      </w:r>
      <w:r w:rsidRPr="00FC55B1">
        <w:rPr>
          <w:rFonts w:ascii="Arial" w:hAnsi="Arial" w:cs="Arial"/>
          <w:b/>
          <w:noProof/>
        </w:rPr>
        <w:t>204</w:t>
      </w:r>
      <w:r w:rsidRPr="00FC55B1">
        <w:rPr>
          <w:rFonts w:ascii="Arial" w:hAnsi="Arial" w:cs="Arial"/>
          <w:noProof/>
        </w:rPr>
        <w:t>: 1405-1416.</w:t>
      </w:r>
    </w:p>
    <w:p w14:paraId="4D8E63FE" w14:textId="02D7DBFE" w:rsidR="00557DAB" w:rsidRPr="00FC55B1" w:rsidRDefault="00557DAB" w:rsidP="00557DAB">
      <w:pPr>
        <w:pStyle w:val="EndNoteBibliography"/>
        <w:ind w:left="720" w:hanging="720"/>
        <w:jc w:val="both"/>
        <w:rPr>
          <w:rFonts w:ascii="Arial" w:hAnsi="Arial" w:cs="Arial"/>
          <w:noProof/>
        </w:rPr>
      </w:pPr>
      <w:r w:rsidRPr="00FC55B1">
        <w:rPr>
          <w:rFonts w:ascii="Arial" w:hAnsi="Arial" w:cs="Arial"/>
          <w:noProof/>
        </w:rPr>
        <w:t>12</w:t>
      </w:r>
      <w:r w:rsidRPr="00FC55B1">
        <w:rPr>
          <w:rFonts w:ascii="Arial" w:hAnsi="Arial" w:cs="Arial"/>
          <w:noProof/>
        </w:rPr>
        <w:tab/>
      </w:r>
      <w:r w:rsidRPr="00FC55B1">
        <w:rPr>
          <w:rFonts w:ascii="Arial" w:hAnsi="Arial" w:cs="Arial"/>
          <w:b/>
          <w:noProof/>
        </w:rPr>
        <w:t xml:space="preserve">Darrah, P. A., Patel, D. T., De Luca, P. M., Lindsay, R. W., Davey, D. F., Flynn, B. J., Hoff, S. T., Andersen, P., </w:t>
      </w:r>
      <w:r w:rsidR="000007FB" w:rsidRPr="00FC55B1">
        <w:rPr>
          <w:rFonts w:ascii="Arial" w:hAnsi="Arial" w:cs="Arial"/>
          <w:b/>
          <w:noProof/>
        </w:rPr>
        <w:t>et al.</w:t>
      </w:r>
      <w:r w:rsidRPr="00FC55B1">
        <w:rPr>
          <w:rFonts w:ascii="Arial" w:hAnsi="Arial" w:cs="Arial"/>
          <w:noProof/>
        </w:rPr>
        <w:t xml:space="preserve"> Multifunctional TH1 cells define a correlate of vaccine-mediated protection against Leishmania major. </w:t>
      </w:r>
      <w:r w:rsidRPr="00FC55B1">
        <w:rPr>
          <w:rFonts w:ascii="Arial" w:hAnsi="Arial" w:cs="Arial"/>
          <w:i/>
          <w:noProof/>
        </w:rPr>
        <w:t>Nat Med</w:t>
      </w:r>
      <w:r w:rsidRPr="00FC55B1">
        <w:rPr>
          <w:rFonts w:ascii="Arial" w:hAnsi="Arial" w:cs="Arial"/>
          <w:noProof/>
        </w:rPr>
        <w:t xml:space="preserve"> 2007. </w:t>
      </w:r>
      <w:r w:rsidRPr="00FC55B1">
        <w:rPr>
          <w:rFonts w:ascii="Arial" w:hAnsi="Arial" w:cs="Arial"/>
          <w:b/>
          <w:noProof/>
        </w:rPr>
        <w:t>13</w:t>
      </w:r>
      <w:r w:rsidRPr="00FC55B1">
        <w:rPr>
          <w:rFonts w:ascii="Arial" w:hAnsi="Arial" w:cs="Arial"/>
          <w:noProof/>
        </w:rPr>
        <w:t>: 843-850.</w:t>
      </w:r>
    </w:p>
    <w:p w14:paraId="6A9EEB9A" w14:textId="77777777" w:rsidR="00557DAB" w:rsidRPr="00FC55B1" w:rsidRDefault="00557DAB" w:rsidP="00557DAB">
      <w:pPr>
        <w:pStyle w:val="EndNoteBibliography"/>
        <w:ind w:left="720" w:hanging="720"/>
        <w:jc w:val="both"/>
        <w:rPr>
          <w:rFonts w:ascii="Arial" w:hAnsi="Arial" w:cs="Arial"/>
          <w:noProof/>
        </w:rPr>
      </w:pPr>
      <w:r w:rsidRPr="00FC55B1">
        <w:rPr>
          <w:rFonts w:ascii="Arial" w:hAnsi="Arial" w:cs="Arial"/>
          <w:noProof/>
        </w:rPr>
        <w:t>13</w:t>
      </w:r>
      <w:r w:rsidRPr="00FC55B1">
        <w:rPr>
          <w:rFonts w:ascii="Arial" w:hAnsi="Arial" w:cs="Arial"/>
          <w:noProof/>
        </w:rPr>
        <w:tab/>
      </w:r>
      <w:r w:rsidRPr="00FC55B1">
        <w:rPr>
          <w:rFonts w:ascii="Arial" w:hAnsi="Arial" w:cs="Arial"/>
          <w:b/>
          <w:noProof/>
        </w:rPr>
        <w:t>Seder, R. A., Darrah, P. A. and Roederer, M.,</w:t>
      </w:r>
      <w:r w:rsidRPr="00FC55B1">
        <w:rPr>
          <w:rFonts w:ascii="Arial" w:hAnsi="Arial" w:cs="Arial"/>
          <w:noProof/>
        </w:rPr>
        <w:t xml:space="preserve"> T-cell quality in memory and protection: implications for vaccine design. </w:t>
      </w:r>
      <w:r w:rsidRPr="00FC55B1">
        <w:rPr>
          <w:rFonts w:ascii="Arial" w:hAnsi="Arial" w:cs="Arial"/>
          <w:i/>
          <w:noProof/>
        </w:rPr>
        <w:t>Nat Rev Immunol</w:t>
      </w:r>
      <w:r w:rsidRPr="00FC55B1">
        <w:rPr>
          <w:rFonts w:ascii="Arial" w:hAnsi="Arial" w:cs="Arial"/>
          <w:noProof/>
        </w:rPr>
        <w:t xml:space="preserve"> 2008. </w:t>
      </w:r>
      <w:r w:rsidRPr="00FC55B1">
        <w:rPr>
          <w:rFonts w:ascii="Arial" w:hAnsi="Arial" w:cs="Arial"/>
          <w:b/>
          <w:noProof/>
        </w:rPr>
        <w:t>8</w:t>
      </w:r>
      <w:r w:rsidRPr="00FC55B1">
        <w:rPr>
          <w:rFonts w:ascii="Arial" w:hAnsi="Arial" w:cs="Arial"/>
          <w:noProof/>
        </w:rPr>
        <w:t>: 247-258.</w:t>
      </w:r>
    </w:p>
    <w:p w14:paraId="6DC15519" w14:textId="2E1F6230" w:rsidR="00557DAB" w:rsidRPr="00FC55B1" w:rsidRDefault="00557DAB" w:rsidP="00557DAB">
      <w:pPr>
        <w:pStyle w:val="EndNoteBibliography"/>
        <w:ind w:left="720" w:hanging="720"/>
        <w:jc w:val="both"/>
        <w:rPr>
          <w:rFonts w:ascii="Arial" w:hAnsi="Arial" w:cs="Arial"/>
          <w:noProof/>
        </w:rPr>
      </w:pPr>
      <w:r w:rsidRPr="00FC55B1">
        <w:rPr>
          <w:rFonts w:ascii="Arial" w:hAnsi="Arial" w:cs="Arial"/>
          <w:noProof/>
        </w:rPr>
        <w:t>14</w:t>
      </w:r>
      <w:r w:rsidRPr="00FC55B1">
        <w:rPr>
          <w:rFonts w:ascii="Arial" w:hAnsi="Arial" w:cs="Arial"/>
          <w:noProof/>
        </w:rPr>
        <w:tab/>
      </w:r>
      <w:r w:rsidRPr="00FC55B1">
        <w:rPr>
          <w:rFonts w:ascii="Arial" w:hAnsi="Arial" w:cs="Arial"/>
          <w:b/>
          <w:noProof/>
        </w:rPr>
        <w:t xml:space="preserve">Loyal, L., Braun, J., Henze, L., Kruse, B., Dingeldey, M., Reimer, U., Kern, F., Schwarz, T., </w:t>
      </w:r>
      <w:r w:rsidR="000007FB" w:rsidRPr="00FC55B1">
        <w:rPr>
          <w:rFonts w:ascii="Arial" w:hAnsi="Arial" w:cs="Arial"/>
          <w:b/>
          <w:noProof/>
        </w:rPr>
        <w:t>et al.</w:t>
      </w:r>
      <w:r w:rsidRPr="00FC55B1">
        <w:rPr>
          <w:rFonts w:ascii="Arial" w:hAnsi="Arial" w:cs="Arial"/>
          <w:noProof/>
        </w:rPr>
        <w:t xml:space="preserve"> Cross-reactive CD4(+) T cells enhance SARS-CoV-2 immune responses upon infection and vaccination. </w:t>
      </w:r>
      <w:r w:rsidRPr="00FC55B1">
        <w:rPr>
          <w:rFonts w:ascii="Arial" w:hAnsi="Arial" w:cs="Arial"/>
          <w:i/>
          <w:noProof/>
        </w:rPr>
        <w:t>Science</w:t>
      </w:r>
      <w:r w:rsidRPr="00FC55B1">
        <w:rPr>
          <w:rFonts w:ascii="Arial" w:hAnsi="Arial" w:cs="Arial"/>
          <w:noProof/>
        </w:rPr>
        <w:t xml:space="preserve"> 2021. </w:t>
      </w:r>
      <w:r w:rsidRPr="00FC55B1">
        <w:rPr>
          <w:rFonts w:ascii="Arial" w:hAnsi="Arial" w:cs="Arial"/>
          <w:b/>
          <w:noProof/>
        </w:rPr>
        <w:t>374</w:t>
      </w:r>
      <w:r w:rsidRPr="00FC55B1">
        <w:rPr>
          <w:rFonts w:ascii="Arial" w:hAnsi="Arial" w:cs="Arial"/>
          <w:noProof/>
        </w:rPr>
        <w:t>: eabh1823.</w:t>
      </w:r>
    </w:p>
    <w:p w14:paraId="2CEA9E56" w14:textId="77777777" w:rsidR="00557DAB" w:rsidRPr="00FC55B1" w:rsidRDefault="00557DAB" w:rsidP="00557DAB">
      <w:pPr>
        <w:pStyle w:val="EndNoteBibliography"/>
        <w:ind w:left="720" w:hanging="720"/>
        <w:jc w:val="both"/>
        <w:rPr>
          <w:rFonts w:ascii="Arial" w:hAnsi="Arial" w:cs="Arial"/>
          <w:noProof/>
        </w:rPr>
      </w:pPr>
      <w:r w:rsidRPr="00FC55B1">
        <w:rPr>
          <w:rFonts w:ascii="Arial" w:hAnsi="Arial" w:cs="Arial"/>
          <w:noProof/>
        </w:rPr>
        <w:t>15</w:t>
      </w:r>
      <w:r w:rsidRPr="00FC55B1">
        <w:rPr>
          <w:rFonts w:ascii="Arial" w:hAnsi="Arial" w:cs="Arial"/>
          <w:noProof/>
        </w:rPr>
        <w:tab/>
      </w:r>
      <w:r w:rsidRPr="00FC55B1">
        <w:rPr>
          <w:rFonts w:ascii="Arial" w:hAnsi="Arial" w:cs="Arial"/>
          <w:b/>
          <w:noProof/>
        </w:rPr>
        <w:t>Abdullah, A., Peeters, A., de Courten, M. and Stoelwinder, J.,</w:t>
      </w:r>
      <w:r w:rsidRPr="00FC55B1">
        <w:rPr>
          <w:rFonts w:ascii="Arial" w:hAnsi="Arial" w:cs="Arial"/>
          <w:noProof/>
        </w:rPr>
        <w:t xml:space="preserve"> The magnitude of association between overweight and obesity and the risk of diabetes: a meta-analysis of prospective cohort studies. </w:t>
      </w:r>
      <w:r w:rsidRPr="00FC55B1">
        <w:rPr>
          <w:rFonts w:ascii="Arial" w:hAnsi="Arial" w:cs="Arial"/>
          <w:i/>
          <w:noProof/>
        </w:rPr>
        <w:t>Diabetes Res Clin Pract</w:t>
      </w:r>
      <w:r w:rsidRPr="00FC55B1">
        <w:rPr>
          <w:rFonts w:ascii="Arial" w:hAnsi="Arial" w:cs="Arial"/>
          <w:noProof/>
        </w:rPr>
        <w:t xml:space="preserve"> 2010. </w:t>
      </w:r>
      <w:r w:rsidRPr="00FC55B1">
        <w:rPr>
          <w:rFonts w:ascii="Arial" w:hAnsi="Arial" w:cs="Arial"/>
          <w:b/>
          <w:noProof/>
        </w:rPr>
        <w:t>89</w:t>
      </w:r>
      <w:r w:rsidRPr="00FC55B1">
        <w:rPr>
          <w:rFonts w:ascii="Arial" w:hAnsi="Arial" w:cs="Arial"/>
          <w:noProof/>
        </w:rPr>
        <w:t>: 309-319.</w:t>
      </w:r>
    </w:p>
    <w:p w14:paraId="3FC925A1" w14:textId="666D921A" w:rsidR="00557DAB" w:rsidRPr="00FC55B1" w:rsidRDefault="00557DAB" w:rsidP="00557DAB">
      <w:pPr>
        <w:pStyle w:val="EndNoteBibliography"/>
        <w:ind w:left="720" w:hanging="720"/>
        <w:jc w:val="both"/>
        <w:rPr>
          <w:rFonts w:ascii="Arial" w:hAnsi="Arial" w:cs="Arial"/>
          <w:noProof/>
        </w:rPr>
      </w:pPr>
      <w:r w:rsidRPr="00FC55B1">
        <w:rPr>
          <w:rFonts w:ascii="Arial" w:hAnsi="Arial" w:cs="Arial"/>
          <w:noProof/>
        </w:rPr>
        <w:lastRenderedPageBreak/>
        <w:t>16</w:t>
      </w:r>
      <w:r w:rsidRPr="00FC55B1">
        <w:rPr>
          <w:rFonts w:ascii="Arial" w:hAnsi="Arial" w:cs="Arial"/>
          <w:noProof/>
        </w:rPr>
        <w:tab/>
      </w:r>
      <w:r w:rsidRPr="00FC55B1">
        <w:rPr>
          <w:rFonts w:ascii="Arial" w:hAnsi="Arial" w:cs="Arial"/>
          <w:b/>
          <w:noProof/>
        </w:rPr>
        <w:t xml:space="preserve">van der Klaauw, A. A., Horner, E. C., Pereyra-Gerber, P., Agrawal, U., Foster, W. S., Spencer, S., Vergese, B., Smith, M., </w:t>
      </w:r>
      <w:r w:rsidR="000007FB" w:rsidRPr="00FC55B1">
        <w:rPr>
          <w:rFonts w:ascii="Arial" w:hAnsi="Arial" w:cs="Arial"/>
          <w:b/>
          <w:noProof/>
        </w:rPr>
        <w:t>et al.</w:t>
      </w:r>
      <w:r w:rsidRPr="00FC55B1">
        <w:rPr>
          <w:rFonts w:ascii="Arial" w:hAnsi="Arial" w:cs="Arial"/>
          <w:noProof/>
        </w:rPr>
        <w:t xml:space="preserve"> Accelerated waning of the humoral response to COVID-19 vaccines in obesity. </w:t>
      </w:r>
      <w:r w:rsidRPr="00FC55B1">
        <w:rPr>
          <w:rFonts w:ascii="Arial" w:hAnsi="Arial" w:cs="Arial"/>
          <w:i/>
          <w:noProof/>
        </w:rPr>
        <w:t>Nat Med</w:t>
      </w:r>
      <w:r w:rsidRPr="00FC55B1">
        <w:rPr>
          <w:rFonts w:ascii="Arial" w:hAnsi="Arial" w:cs="Arial"/>
          <w:noProof/>
        </w:rPr>
        <w:t xml:space="preserve"> 2023. </w:t>
      </w:r>
      <w:r w:rsidRPr="00FC55B1">
        <w:rPr>
          <w:rFonts w:ascii="Arial" w:hAnsi="Arial" w:cs="Arial"/>
          <w:b/>
          <w:noProof/>
        </w:rPr>
        <w:t>29</w:t>
      </w:r>
      <w:r w:rsidRPr="00FC55B1">
        <w:rPr>
          <w:rFonts w:ascii="Arial" w:hAnsi="Arial" w:cs="Arial"/>
          <w:noProof/>
        </w:rPr>
        <w:t>: 1146-1154.</w:t>
      </w:r>
    </w:p>
    <w:p w14:paraId="22B569E8" w14:textId="77777777" w:rsidR="00557DAB" w:rsidRPr="00FC55B1" w:rsidRDefault="00557DAB" w:rsidP="00557DAB">
      <w:pPr>
        <w:pStyle w:val="EndNoteBibliography"/>
        <w:ind w:left="720" w:hanging="720"/>
        <w:jc w:val="both"/>
        <w:rPr>
          <w:rFonts w:ascii="Arial" w:hAnsi="Arial" w:cs="Arial"/>
          <w:noProof/>
        </w:rPr>
      </w:pPr>
      <w:r w:rsidRPr="00FC55B1">
        <w:rPr>
          <w:rFonts w:ascii="Arial" w:hAnsi="Arial" w:cs="Arial"/>
          <w:noProof/>
        </w:rPr>
        <w:t>17</w:t>
      </w:r>
      <w:r w:rsidRPr="00FC55B1">
        <w:rPr>
          <w:rFonts w:ascii="Arial" w:hAnsi="Arial" w:cs="Arial"/>
          <w:noProof/>
        </w:rPr>
        <w:tab/>
      </w:r>
      <w:r w:rsidRPr="00FC55B1">
        <w:rPr>
          <w:rFonts w:ascii="Arial" w:hAnsi="Arial" w:cs="Arial"/>
          <w:b/>
          <w:noProof/>
        </w:rPr>
        <w:t>Koh, C. H., Lee, S., Kwak, M., Kim, B. S. and Chung, Y.,</w:t>
      </w:r>
      <w:r w:rsidRPr="00FC55B1">
        <w:rPr>
          <w:rFonts w:ascii="Arial" w:hAnsi="Arial" w:cs="Arial"/>
          <w:noProof/>
        </w:rPr>
        <w:t xml:space="preserve"> CD8 T-cell subsets: heterogeneity, functions, and therapeutic potential. </w:t>
      </w:r>
      <w:r w:rsidRPr="00FC55B1">
        <w:rPr>
          <w:rFonts w:ascii="Arial" w:hAnsi="Arial" w:cs="Arial"/>
          <w:i/>
          <w:noProof/>
        </w:rPr>
        <w:t>Exp Mol Med</w:t>
      </w:r>
      <w:r w:rsidRPr="00FC55B1">
        <w:rPr>
          <w:rFonts w:ascii="Arial" w:hAnsi="Arial" w:cs="Arial"/>
          <w:noProof/>
        </w:rPr>
        <w:t xml:space="preserve"> 2023. </w:t>
      </w:r>
      <w:r w:rsidRPr="00FC55B1">
        <w:rPr>
          <w:rFonts w:ascii="Arial" w:hAnsi="Arial" w:cs="Arial"/>
          <w:b/>
          <w:noProof/>
        </w:rPr>
        <w:t>55</w:t>
      </w:r>
      <w:r w:rsidRPr="00FC55B1">
        <w:rPr>
          <w:rFonts w:ascii="Arial" w:hAnsi="Arial" w:cs="Arial"/>
          <w:noProof/>
        </w:rPr>
        <w:t>: 2287-2299.</w:t>
      </w:r>
    </w:p>
    <w:p w14:paraId="24ACA9A6" w14:textId="77777777" w:rsidR="00557DAB" w:rsidRPr="00FC55B1" w:rsidRDefault="00557DAB" w:rsidP="00557DAB">
      <w:pPr>
        <w:pStyle w:val="EndNoteBibliography"/>
        <w:ind w:left="720" w:hanging="720"/>
        <w:jc w:val="both"/>
        <w:rPr>
          <w:rFonts w:ascii="Arial" w:hAnsi="Arial" w:cs="Arial"/>
          <w:noProof/>
        </w:rPr>
      </w:pPr>
      <w:r w:rsidRPr="00FC55B1">
        <w:rPr>
          <w:rFonts w:ascii="Arial" w:hAnsi="Arial" w:cs="Arial"/>
          <w:noProof/>
        </w:rPr>
        <w:t>18</w:t>
      </w:r>
      <w:r w:rsidRPr="00FC55B1">
        <w:rPr>
          <w:rFonts w:ascii="Arial" w:hAnsi="Arial" w:cs="Arial"/>
          <w:noProof/>
        </w:rPr>
        <w:tab/>
      </w:r>
      <w:r w:rsidRPr="00FC55B1">
        <w:rPr>
          <w:rFonts w:ascii="Arial" w:hAnsi="Arial" w:cs="Arial"/>
          <w:b/>
          <w:noProof/>
        </w:rPr>
        <w:t>He, Y. F., Ouyang, J., Hu, X. D., Wu, N., Jiang, Z. G., Bian, N. and Wang, J.,</w:t>
      </w:r>
      <w:r w:rsidRPr="00FC55B1">
        <w:rPr>
          <w:rFonts w:ascii="Arial" w:hAnsi="Arial" w:cs="Arial"/>
          <w:noProof/>
        </w:rPr>
        <w:t xml:space="preserve"> Correlation between COVID-19 vaccination and diabetes mellitus: A systematic review. </w:t>
      </w:r>
      <w:r w:rsidRPr="00FC55B1">
        <w:rPr>
          <w:rFonts w:ascii="Arial" w:hAnsi="Arial" w:cs="Arial"/>
          <w:i/>
          <w:noProof/>
        </w:rPr>
        <w:t>World J Diabetes</w:t>
      </w:r>
      <w:r w:rsidRPr="00FC55B1">
        <w:rPr>
          <w:rFonts w:ascii="Arial" w:hAnsi="Arial" w:cs="Arial"/>
          <w:noProof/>
        </w:rPr>
        <w:t xml:space="preserve"> 2023. </w:t>
      </w:r>
      <w:r w:rsidRPr="00FC55B1">
        <w:rPr>
          <w:rFonts w:ascii="Arial" w:hAnsi="Arial" w:cs="Arial"/>
          <w:b/>
          <w:noProof/>
        </w:rPr>
        <w:t>14</w:t>
      </w:r>
      <w:r w:rsidRPr="00FC55B1">
        <w:rPr>
          <w:rFonts w:ascii="Arial" w:hAnsi="Arial" w:cs="Arial"/>
          <w:noProof/>
        </w:rPr>
        <w:t>: 892-918.</w:t>
      </w:r>
    </w:p>
    <w:p w14:paraId="0EF4F9E8" w14:textId="148ADB6C" w:rsidR="00557DAB" w:rsidRPr="00FC55B1" w:rsidRDefault="00557DAB" w:rsidP="00557DAB">
      <w:pPr>
        <w:pStyle w:val="EndNoteBibliography"/>
        <w:ind w:left="720" w:hanging="720"/>
        <w:jc w:val="both"/>
        <w:rPr>
          <w:rFonts w:ascii="Arial" w:hAnsi="Arial" w:cs="Arial"/>
          <w:noProof/>
        </w:rPr>
      </w:pPr>
      <w:r w:rsidRPr="00FC55B1">
        <w:rPr>
          <w:rFonts w:ascii="Arial" w:hAnsi="Arial" w:cs="Arial"/>
          <w:noProof/>
        </w:rPr>
        <w:t>19</w:t>
      </w:r>
      <w:r w:rsidRPr="00FC55B1">
        <w:rPr>
          <w:rFonts w:ascii="Arial" w:hAnsi="Arial" w:cs="Arial"/>
          <w:noProof/>
        </w:rPr>
        <w:tab/>
      </w:r>
      <w:r w:rsidRPr="00FC55B1">
        <w:rPr>
          <w:rFonts w:ascii="Arial" w:hAnsi="Arial" w:cs="Arial"/>
          <w:b/>
          <w:noProof/>
        </w:rPr>
        <w:t xml:space="preserve">Sourij, C., Aziz, F., Kojzar, H., Obermayer, A. M., Sternad, C., Muller, A., Tripolt, N. J., Pferschy, P. N., </w:t>
      </w:r>
      <w:r w:rsidR="000007FB" w:rsidRPr="00FC55B1">
        <w:rPr>
          <w:rFonts w:ascii="Arial" w:hAnsi="Arial" w:cs="Arial"/>
          <w:b/>
          <w:noProof/>
        </w:rPr>
        <w:t>et al.</w:t>
      </w:r>
      <w:r w:rsidRPr="00FC55B1">
        <w:rPr>
          <w:rFonts w:ascii="Arial" w:hAnsi="Arial" w:cs="Arial"/>
          <w:noProof/>
        </w:rPr>
        <w:t xml:space="preserve"> Severe acute respiratory syndrome coronavirus 2 spike antibody level decline is more pronounced after the second vaccination, but response to the third vaccination is similar in people with type 1 and type 2 diabetes compared with healthy controls: The prospective COVAC-DM cohort study. </w:t>
      </w:r>
      <w:r w:rsidRPr="00FC55B1">
        <w:rPr>
          <w:rFonts w:ascii="Arial" w:hAnsi="Arial" w:cs="Arial"/>
          <w:i/>
          <w:noProof/>
        </w:rPr>
        <w:t>Diabetes Obes Metab</w:t>
      </w:r>
      <w:r w:rsidRPr="00FC55B1">
        <w:rPr>
          <w:rFonts w:ascii="Arial" w:hAnsi="Arial" w:cs="Arial"/>
          <w:noProof/>
        </w:rPr>
        <w:t xml:space="preserve"> 2023. </w:t>
      </w:r>
      <w:r w:rsidRPr="00FC55B1">
        <w:rPr>
          <w:rFonts w:ascii="Arial" w:hAnsi="Arial" w:cs="Arial"/>
          <w:b/>
          <w:noProof/>
        </w:rPr>
        <w:t>25</w:t>
      </w:r>
      <w:r w:rsidRPr="00FC55B1">
        <w:rPr>
          <w:rFonts w:ascii="Arial" w:hAnsi="Arial" w:cs="Arial"/>
          <w:noProof/>
        </w:rPr>
        <w:t>: 314-318.</w:t>
      </w:r>
    </w:p>
    <w:p w14:paraId="67240063" w14:textId="2E1067E5" w:rsidR="00557DAB" w:rsidRPr="00FC55B1" w:rsidRDefault="00557DAB" w:rsidP="00557DAB">
      <w:pPr>
        <w:pStyle w:val="EndNoteBibliography"/>
        <w:ind w:left="720" w:hanging="720"/>
        <w:jc w:val="both"/>
        <w:rPr>
          <w:rFonts w:ascii="Arial" w:hAnsi="Arial" w:cs="Arial"/>
          <w:noProof/>
        </w:rPr>
      </w:pPr>
      <w:r w:rsidRPr="00FC55B1">
        <w:rPr>
          <w:rFonts w:ascii="Arial" w:hAnsi="Arial" w:cs="Arial"/>
          <w:noProof/>
        </w:rPr>
        <w:t>20</w:t>
      </w:r>
      <w:r w:rsidRPr="00FC55B1">
        <w:rPr>
          <w:rFonts w:ascii="Arial" w:hAnsi="Arial" w:cs="Arial"/>
          <w:noProof/>
        </w:rPr>
        <w:tab/>
      </w:r>
      <w:r w:rsidRPr="00FC55B1">
        <w:rPr>
          <w:rFonts w:ascii="Arial" w:hAnsi="Arial" w:cs="Arial"/>
          <w:b/>
          <w:noProof/>
        </w:rPr>
        <w:t xml:space="preserve">Sourij, C., Tripolt, N. J., Aziz, F., Aberer, F., Forstner, P., Obermayer, A. M., Kojzar, H., Kleinhappl, B., </w:t>
      </w:r>
      <w:r w:rsidR="000007FB" w:rsidRPr="00FC55B1">
        <w:rPr>
          <w:rFonts w:ascii="Arial" w:hAnsi="Arial" w:cs="Arial"/>
          <w:b/>
          <w:noProof/>
        </w:rPr>
        <w:t>et al.</w:t>
      </w:r>
      <w:r w:rsidRPr="00FC55B1">
        <w:rPr>
          <w:rFonts w:ascii="Arial" w:hAnsi="Arial" w:cs="Arial"/>
          <w:noProof/>
        </w:rPr>
        <w:t xml:space="preserve"> Humoral immune response to COVID-19 vaccination in diabetes is age-dependent but independent of type of diabetes and glycaemic control: The prospective COVAC-DM cohort study. </w:t>
      </w:r>
      <w:r w:rsidRPr="00FC55B1">
        <w:rPr>
          <w:rFonts w:ascii="Arial" w:hAnsi="Arial" w:cs="Arial"/>
          <w:i/>
          <w:noProof/>
        </w:rPr>
        <w:t>Diabetes Obes Metab</w:t>
      </w:r>
      <w:r w:rsidRPr="00FC55B1">
        <w:rPr>
          <w:rFonts w:ascii="Arial" w:hAnsi="Arial" w:cs="Arial"/>
          <w:noProof/>
        </w:rPr>
        <w:t xml:space="preserve"> 2022. </w:t>
      </w:r>
      <w:r w:rsidRPr="00FC55B1">
        <w:rPr>
          <w:rFonts w:ascii="Arial" w:hAnsi="Arial" w:cs="Arial"/>
          <w:b/>
          <w:noProof/>
        </w:rPr>
        <w:t>24</w:t>
      </w:r>
      <w:r w:rsidRPr="00FC55B1">
        <w:rPr>
          <w:rFonts w:ascii="Arial" w:hAnsi="Arial" w:cs="Arial"/>
          <w:noProof/>
        </w:rPr>
        <w:t>: 849-858.</w:t>
      </w:r>
    </w:p>
    <w:p w14:paraId="6B2FBE43" w14:textId="1B730319" w:rsidR="00557DAB" w:rsidRPr="00FC55B1" w:rsidRDefault="00557DAB" w:rsidP="00557DAB">
      <w:pPr>
        <w:pStyle w:val="EndNoteBibliography"/>
        <w:ind w:left="720" w:hanging="720"/>
        <w:jc w:val="both"/>
        <w:rPr>
          <w:rFonts w:ascii="Arial" w:hAnsi="Arial" w:cs="Arial"/>
          <w:noProof/>
        </w:rPr>
      </w:pPr>
      <w:r w:rsidRPr="00FC55B1">
        <w:rPr>
          <w:rFonts w:ascii="Arial" w:hAnsi="Arial" w:cs="Arial"/>
          <w:noProof/>
        </w:rPr>
        <w:t>21</w:t>
      </w:r>
      <w:r w:rsidRPr="00FC55B1">
        <w:rPr>
          <w:rFonts w:ascii="Arial" w:hAnsi="Arial" w:cs="Arial"/>
          <w:noProof/>
        </w:rPr>
        <w:tab/>
      </w:r>
      <w:r w:rsidRPr="00FC55B1">
        <w:rPr>
          <w:rFonts w:ascii="Arial" w:hAnsi="Arial" w:cs="Arial"/>
          <w:b/>
          <w:noProof/>
        </w:rPr>
        <w:t xml:space="preserve">Lee, C. H., Gray, V., Teo, J. M. N., Tam, A. R., Fong, C. H., Lui, D. T., Pang, P., Chan, K. H., </w:t>
      </w:r>
      <w:r w:rsidR="000007FB" w:rsidRPr="00FC55B1">
        <w:rPr>
          <w:rFonts w:ascii="Arial" w:hAnsi="Arial" w:cs="Arial"/>
          <w:b/>
          <w:noProof/>
        </w:rPr>
        <w:t xml:space="preserve">et al. </w:t>
      </w:r>
      <w:r w:rsidRPr="00FC55B1">
        <w:rPr>
          <w:rFonts w:ascii="Arial" w:hAnsi="Arial" w:cs="Arial"/>
          <w:noProof/>
        </w:rPr>
        <w:t xml:space="preserve">Comparing the B and T cell-mediated immune responses in patients with type 2 diabetes receiving mRNA or inactivated COVID-19 vaccines. </w:t>
      </w:r>
      <w:r w:rsidRPr="00FC55B1">
        <w:rPr>
          <w:rFonts w:ascii="Arial" w:hAnsi="Arial" w:cs="Arial"/>
          <w:i/>
          <w:noProof/>
        </w:rPr>
        <w:t>Front Immunol</w:t>
      </w:r>
      <w:r w:rsidRPr="00FC55B1">
        <w:rPr>
          <w:rFonts w:ascii="Arial" w:hAnsi="Arial" w:cs="Arial"/>
          <w:noProof/>
        </w:rPr>
        <w:t xml:space="preserve"> 2022. </w:t>
      </w:r>
      <w:r w:rsidRPr="00FC55B1">
        <w:rPr>
          <w:rFonts w:ascii="Arial" w:hAnsi="Arial" w:cs="Arial"/>
          <w:b/>
          <w:noProof/>
        </w:rPr>
        <w:t>13</w:t>
      </w:r>
      <w:r w:rsidRPr="00FC55B1">
        <w:rPr>
          <w:rFonts w:ascii="Arial" w:hAnsi="Arial" w:cs="Arial"/>
          <w:noProof/>
        </w:rPr>
        <w:t>: 1018393.</w:t>
      </w:r>
    </w:p>
    <w:p w14:paraId="21A30A8D" w14:textId="264A9998" w:rsidR="00557DAB" w:rsidRPr="00FC55B1" w:rsidRDefault="00557DAB" w:rsidP="00557DAB">
      <w:pPr>
        <w:pStyle w:val="EndNoteBibliography"/>
        <w:ind w:left="720" w:hanging="720"/>
        <w:jc w:val="both"/>
        <w:rPr>
          <w:rFonts w:ascii="Arial" w:hAnsi="Arial" w:cs="Arial"/>
          <w:noProof/>
        </w:rPr>
      </w:pPr>
      <w:r w:rsidRPr="00FC55B1">
        <w:rPr>
          <w:rFonts w:ascii="Arial" w:hAnsi="Arial" w:cs="Arial"/>
          <w:noProof/>
        </w:rPr>
        <w:t>22</w:t>
      </w:r>
      <w:r w:rsidRPr="00FC55B1">
        <w:rPr>
          <w:rFonts w:ascii="Arial" w:hAnsi="Arial" w:cs="Arial"/>
          <w:noProof/>
        </w:rPr>
        <w:tab/>
      </w:r>
      <w:r w:rsidRPr="00FC55B1">
        <w:rPr>
          <w:rFonts w:ascii="Arial" w:hAnsi="Arial" w:cs="Arial"/>
          <w:b/>
          <w:noProof/>
        </w:rPr>
        <w:t xml:space="preserve">Xiang, F., Long, B., He, J., Cheng, F., Zhang, S., Liu, Q., Chen, Z., Li, H., </w:t>
      </w:r>
      <w:r w:rsidR="000007FB" w:rsidRPr="00FC55B1">
        <w:rPr>
          <w:rFonts w:ascii="Arial" w:hAnsi="Arial" w:cs="Arial"/>
          <w:b/>
          <w:noProof/>
        </w:rPr>
        <w:t>et al.</w:t>
      </w:r>
      <w:r w:rsidRPr="00FC55B1">
        <w:rPr>
          <w:rFonts w:ascii="Arial" w:hAnsi="Arial" w:cs="Arial"/>
          <w:noProof/>
        </w:rPr>
        <w:t xml:space="preserve"> Impaired antibody responses were observed in patients with type 2 diabetes mellitus after receiving the inactivated COVID-19 vaccines. </w:t>
      </w:r>
      <w:r w:rsidRPr="00FC55B1">
        <w:rPr>
          <w:rFonts w:ascii="Arial" w:hAnsi="Arial" w:cs="Arial"/>
          <w:i/>
          <w:noProof/>
        </w:rPr>
        <w:t>Virol J</w:t>
      </w:r>
      <w:r w:rsidRPr="00FC55B1">
        <w:rPr>
          <w:rFonts w:ascii="Arial" w:hAnsi="Arial" w:cs="Arial"/>
          <w:noProof/>
        </w:rPr>
        <w:t xml:space="preserve"> 2023. </w:t>
      </w:r>
      <w:r w:rsidRPr="00FC55B1">
        <w:rPr>
          <w:rFonts w:ascii="Arial" w:hAnsi="Arial" w:cs="Arial"/>
          <w:b/>
          <w:noProof/>
        </w:rPr>
        <w:t>20</w:t>
      </w:r>
      <w:r w:rsidRPr="00FC55B1">
        <w:rPr>
          <w:rFonts w:ascii="Arial" w:hAnsi="Arial" w:cs="Arial"/>
          <w:noProof/>
        </w:rPr>
        <w:t>: 22.</w:t>
      </w:r>
    </w:p>
    <w:p w14:paraId="06D88098" w14:textId="16F328F3" w:rsidR="00557DAB" w:rsidRPr="00FC55B1" w:rsidRDefault="00557DAB" w:rsidP="00557DAB">
      <w:pPr>
        <w:pStyle w:val="EndNoteBibliography"/>
        <w:ind w:left="720" w:hanging="720"/>
        <w:jc w:val="both"/>
        <w:rPr>
          <w:rFonts w:ascii="Arial" w:hAnsi="Arial" w:cs="Arial"/>
          <w:noProof/>
        </w:rPr>
      </w:pPr>
      <w:r w:rsidRPr="00FC55B1">
        <w:rPr>
          <w:rFonts w:ascii="Arial" w:hAnsi="Arial" w:cs="Arial"/>
          <w:noProof/>
        </w:rPr>
        <w:t>23</w:t>
      </w:r>
      <w:r w:rsidRPr="00FC55B1">
        <w:rPr>
          <w:rFonts w:ascii="Arial" w:hAnsi="Arial" w:cs="Arial"/>
          <w:noProof/>
        </w:rPr>
        <w:tab/>
      </w:r>
      <w:r w:rsidRPr="00FC55B1">
        <w:rPr>
          <w:rFonts w:ascii="Arial" w:hAnsi="Arial" w:cs="Arial"/>
          <w:b/>
          <w:noProof/>
        </w:rPr>
        <w:t xml:space="preserve">D'Addio, F., Sabiu, G., Usuelli, V., Assi, E., Abdelsalam, A., Maestroni, A., Seelam, A. J., Ben Nasr, M., </w:t>
      </w:r>
      <w:r w:rsidR="000007FB" w:rsidRPr="00FC55B1">
        <w:rPr>
          <w:rFonts w:ascii="Arial" w:hAnsi="Arial" w:cs="Arial"/>
          <w:b/>
          <w:noProof/>
        </w:rPr>
        <w:t>et al.</w:t>
      </w:r>
      <w:r w:rsidRPr="00FC55B1">
        <w:rPr>
          <w:rFonts w:ascii="Arial" w:hAnsi="Arial" w:cs="Arial"/>
          <w:noProof/>
        </w:rPr>
        <w:t xml:space="preserve"> Immunogenicity and Safety of SARS-CoV-2 mRNA Vaccines in a Cohort of Patients With Type 1 Diabetes. </w:t>
      </w:r>
      <w:r w:rsidRPr="00FC55B1">
        <w:rPr>
          <w:rFonts w:ascii="Arial" w:hAnsi="Arial" w:cs="Arial"/>
          <w:i/>
          <w:noProof/>
        </w:rPr>
        <w:t>Diabetes</w:t>
      </w:r>
      <w:r w:rsidRPr="00FC55B1">
        <w:rPr>
          <w:rFonts w:ascii="Arial" w:hAnsi="Arial" w:cs="Arial"/>
          <w:noProof/>
        </w:rPr>
        <w:t xml:space="preserve"> 2022. </w:t>
      </w:r>
      <w:r w:rsidRPr="00FC55B1">
        <w:rPr>
          <w:rFonts w:ascii="Arial" w:hAnsi="Arial" w:cs="Arial"/>
          <w:b/>
          <w:noProof/>
        </w:rPr>
        <w:t>71</w:t>
      </w:r>
      <w:r w:rsidRPr="00FC55B1">
        <w:rPr>
          <w:rFonts w:ascii="Arial" w:hAnsi="Arial" w:cs="Arial"/>
          <w:noProof/>
        </w:rPr>
        <w:t>: 1800-1806.</w:t>
      </w:r>
    </w:p>
    <w:p w14:paraId="3AC9F1A1" w14:textId="77777777" w:rsidR="00557DAB" w:rsidRPr="00FC55B1" w:rsidRDefault="00557DAB" w:rsidP="00557DAB">
      <w:pPr>
        <w:pStyle w:val="EndNoteBibliography"/>
        <w:ind w:left="720" w:hanging="720"/>
        <w:jc w:val="both"/>
        <w:rPr>
          <w:rFonts w:ascii="Arial" w:hAnsi="Arial" w:cs="Arial"/>
          <w:noProof/>
        </w:rPr>
      </w:pPr>
      <w:r w:rsidRPr="00FC55B1">
        <w:rPr>
          <w:rFonts w:ascii="Arial" w:hAnsi="Arial" w:cs="Arial"/>
          <w:noProof/>
        </w:rPr>
        <w:t>24</w:t>
      </w:r>
      <w:r w:rsidRPr="00FC55B1">
        <w:rPr>
          <w:rFonts w:ascii="Arial" w:hAnsi="Arial" w:cs="Arial"/>
          <w:noProof/>
        </w:rPr>
        <w:tab/>
      </w:r>
      <w:r w:rsidRPr="00FC55B1">
        <w:rPr>
          <w:rFonts w:ascii="Arial" w:hAnsi="Arial" w:cs="Arial"/>
          <w:b/>
          <w:noProof/>
        </w:rPr>
        <w:t>Eibl, N., Spatz, M., Fischer, G. F., Mayr, W. R., Samstag, A., Wolf, H. M., Schernthaner, G. and Eibl, M. M.,</w:t>
      </w:r>
      <w:r w:rsidRPr="00FC55B1">
        <w:rPr>
          <w:rFonts w:ascii="Arial" w:hAnsi="Arial" w:cs="Arial"/>
          <w:noProof/>
        </w:rPr>
        <w:t xml:space="preserve"> Impaired primary immune response in type-1 diabetes: results from a controlled vaccination study. </w:t>
      </w:r>
      <w:r w:rsidRPr="00FC55B1">
        <w:rPr>
          <w:rFonts w:ascii="Arial" w:hAnsi="Arial" w:cs="Arial"/>
          <w:i/>
          <w:noProof/>
        </w:rPr>
        <w:t>Clin Immunol</w:t>
      </w:r>
      <w:r w:rsidRPr="00FC55B1">
        <w:rPr>
          <w:rFonts w:ascii="Arial" w:hAnsi="Arial" w:cs="Arial"/>
          <w:noProof/>
        </w:rPr>
        <w:t xml:space="preserve"> 2002. </w:t>
      </w:r>
      <w:r w:rsidRPr="00FC55B1">
        <w:rPr>
          <w:rFonts w:ascii="Arial" w:hAnsi="Arial" w:cs="Arial"/>
          <w:b/>
          <w:noProof/>
        </w:rPr>
        <w:t>103</w:t>
      </w:r>
      <w:r w:rsidRPr="00FC55B1">
        <w:rPr>
          <w:rFonts w:ascii="Arial" w:hAnsi="Arial" w:cs="Arial"/>
          <w:noProof/>
        </w:rPr>
        <w:t>: 249-259.</w:t>
      </w:r>
    </w:p>
    <w:p w14:paraId="70477FFB" w14:textId="77777777" w:rsidR="00557DAB" w:rsidRPr="00FC55B1" w:rsidRDefault="00557DAB" w:rsidP="00557DAB">
      <w:pPr>
        <w:pStyle w:val="EndNoteBibliography"/>
        <w:ind w:left="720" w:hanging="720"/>
        <w:jc w:val="both"/>
        <w:rPr>
          <w:rFonts w:ascii="Arial" w:hAnsi="Arial" w:cs="Arial"/>
          <w:noProof/>
        </w:rPr>
      </w:pPr>
      <w:r w:rsidRPr="00FC55B1">
        <w:rPr>
          <w:rFonts w:ascii="Arial" w:hAnsi="Arial" w:cs="Arial"/>
          <w:noProof/>
        </w:rPr>
        <w:t>25</w:t>
      </w:r>
      <w:r w:rsidRPr="00FC55B1">
        <w:rPr>
          <w:rFonts w:ascii="Arial" w:hAnsi="Arial" w:cs="Arial"/>
          <w:noProof/>
        </w:rPr>
        <w:tab/>
      </w:r>
      <w:r w:rsidRPr="00FC55B1">
        <w:rPr>
          <w:rFonts w:ascii="Arial" w:hAnsi="Arial" w:cs="Arial"/>
          <w:b/>
          <w:noProof/>
        </w:rPr>
        <w:t>Remschmidt, C., Wichmann, O. and Harder, T.,</w:t>
      </w:r>
      <w:r w:rsidRPr="00FC55B1">
        <w:rPr>
          <w:rFonts w:ascii="Arial" w:hAnsi="Arial" w:cs="Arial"/>
          <w:noProof/>
        </w:rPr>
        <w:t xml:space="preserve"> Vaccines for the prevention of seasonal influenza in patients with diabetes: systematic review and meta-analysis. </w:t>
      </w:r>
      <w:r w:rsidRPr="00FC55B1">
        <w:rPr>
          <w:rFonts w:ascii="Arial" w:hAnsi="Arial" w:cs="Arial"/>
          <w:i/>
          <w:noProof/>
        </w:rPr>
        <w:t>BMC Med</w:t>
      </w:r>
      <w:r w:rsidRPr="00FC55B1">
        <w:rPr>
          <w:rFonts w:ascii="Arial" w:hAnsi="Arial" w:cs="Arial"/>
          <w:noProof/>
        </w:rPr>
        <w:t xml:space="preserve"> 2015. </w:t>
      </w:r>
      <w:r w:rsidRPr="00FC55B1">
        <w:rPr>
          <w:rFonts w:ascii="Arial" w:hAnsi="Arial" w:cs="Arial"/>
          <w:b/>
          <w:noProof/>
        </w:rPr>
        <w:t>13</w:t>
      </w:r>
      <w:r w:rsidRPr="00FC55B1">
        <w:rPr>
          <w:rFonts w:ascii="Arial" w:hAnsi="Arial" w:cs="Arial"/>
          <w:noProof/>
        </w:rPr>
        <w:t>: 53.</w:t>
      </w:r>
    </w:p>
    <w:p w14:paraId="0205BFDE" w14:textId="0976A5C2" w:rsidR="00557DAB" w:rsidRPr="00FC55B1" w:rsidRDefault="00557DAB" w:rsidP="00557DAB">
      <w:pPr>
        <w:pStyle w:val="EndNoteBibliography"/>
        <w:ind w:left="720" w:hanging="720"/>
        <w:jc w:val="both"/>
        <w:rPr>
          <w:rFonts w:ascii="Arial" w:hAnsi="Arial" w:cs="Arial"/>
          <w:noProof/>
        </w:rPr>
      </w:pPr>
      <w:r w:rsidRPr="00FC55B1">
        <w:rPr>
          <w:rFonts w:ascii="Arial" w:hAnsi="Arial" w:cs="Arial"/>
          <w:noProof/>
        </w:rPr>
        <w:t>26</w:t>
      </w:r>
      <w:r w:rsidRPr="00FC55B1">
        <w:rPr>
          <w:rFonts w:ascii="Arial" w:hAnsi="Arial" w:cs="Arial"/>
          <w:noProof/>
        </w:rPr>
        <w:tab/>
      </w:r>
      <w:r w:rsidRPr="00FC55B1">
        <w:rPr>
          <w:rFonts w:ascii="Arial" w:hAnsi="Arial" w:cs="Arial"/>
          <w:b/>
          <w:noProof/>
        </w:rPr>
        <w:t xml:space="preserve">Arunachalam, P. S., Scott, M. K. D., Hagan, T., Li, C., Feng, Y., Wimmers, F., Grigoryan, L., Trisal, M., </w:t>
      </w:r>
      <w:r w:rsidR="000007FB" w:rsidRPr="00FC55B1">
        <w:rPr>
          <w:rFonts w:ascii="Arial" w:hAnsi="Arial" w:cs="Arial"/>
          <w:b/>
          <w:noProof/>
        </w:rPr>
        <w:t>et al.</w:t>
      </w:r>
      <w:r w:rsidRPr="00FC55B1">
        <w:rPr>
          <w:rFonts w:ascii="Arial" w:hAnsi="Arial" w:cs="Arial"/>
          <w:noProof/>
        </w:rPr>
        <w:t xml:space="preserve"> Systems vaccinology of the BNT162b2 mRNA vaccine in humans. </w:t>
      </w:r>
      <w:r w:rsidRPr="00FC55B1">
        <w:rPr>
          <w:rFonts w:ascii="Arial" w:hAnsi="Arial" w:cs="Arial"/>
          <w:i/>
          <w:noProof/>
        </w:rPr>
        <w:t>Nature</w:t>
      </w:r>
      <w:r w:rsidRPr="00FC55B1">
        <w:rPr>
          <w:rFonts w:ascii="Arial" w:hAnsi="Arial" w:cs="Arial"/>
          <w:noProof/>
        </w:rPr>
        <w:t xml:space="preserve"> 2021. </w:t>
      </w:r>
      <w:r w:rsidRPr="00FC55B1">
        <w:rPr>
          <w:rFonts w:ascii="Arial" w:hAnsi="Arial" w:cs="Arial"/>
          <w:b/>
          <w:noProof/>
        </w:rPr>
        <w:t>596</w:t>
      </w:r>
      <w:r w:rsidRPr="00FC55B1">
        <w:rPr>
          <w:rFonts w:ascii="Arial" w:hAnsi="Arial" w:cs="Arial"/>
          <w:noProof/>
        </w:rPr>
        <w:t>: 410-416.</w:t>
      </w:r>
    </w:p>
    <w:p w14:paraId="319E488B" w14:textId="27C1AEC9" w:rsidR="00557DAB" w:rsidRPr="00FC55B1" w:rsidRDefault="00557DAB" w:rsidP="00557DAB">
      <w:pPr>
        <w:pStyle w:val="EndNoteBibliography"/>
        <w:ind w:left="720" w:hanging="720"/>
        <w:jc w:val="both"/>
        <w:rPr>
          <w:rFonts w:ascii="Arial" w:hAnsi="Arial" w:cs="Arial"/>
          <w:noProof/>
        </w:rPr>
      </w:pPr>
      <w:r w:rsidRPr="00FC55B1">
        <w:rPr>
          <w:rFonts w:ascii="Arial" w:hAnsi="Arial" w:cs="Arial"/>
          <w:noProof/>
        </w:rPr>
        <w:t>27</w:t>
      </w:r>
      <w:r w:rsidRPr="00FC55B1">
        <w:rPr>
          <w:rFonts w:ascii="Arial" w:hAnsi="Arial" w:cs="Arial"/>
          <w:noProof/>
        </w:rPr>
        <w:tab/>
      </w:r>
      <w:r w:rsidRPr="00FC55B1">
        <w:rPr>
          <w:rFonts w:ascii="Arial" w:hAnsi="Arial" w:cs="Arial"/>
          <w:b/>
          <w:noProof/>
        </w:rPr>
        <w:t xml:space="preserve">Sahin, U., Muik, A., Derhovanessian, E., Vogler, I., Kranz, L. M., Vormehr, M., Baum, A., Pascal, K., </w:t>
      </w:r>
      <w:r w:rsidR="000007FB" w:rsidRPr="00FC55B1">
        <w:rPr>
          <w:rFonts w:ascii="Arial" w:hAnsi="Arial" w:cs="Arial"/>
          <w:b/>
          <w:noProof/>
        </w:rPr>
        <w:t>et al.</w:t>
      </w:r>
      <w:r w:rsidRPr="00FC55B1">
        <w:rPr>
          <w:rFonts w:ascii="Arial" w:hAnsi="Arial" w:cs="Arial"/>
          <w:noProof/>
        </w:rPr>
        <w:t xml:space="preserve"> COVID-19 vaccine BNT162b1 elicits human antibody and T(H)1 T cell responses. </w:t>
      </w:r>
      <w:r w:rsidRPr="00FC55B1">
        <w:rPr>
          <w:rFonts w:ascii="Arial" w:hAnsi="Arial" w:cs="Arial"/>
          <w:i/>
          <w:noProof/>
        </w:rPr>
        <w:t>Nature</w:t>
      </w:r>
      <w:r w:rsidRPr="00FC55B1">
        <w:rPr>
          <w:rFonts w:ascii="Arial" w:hAnsi="Arial" w:cs="Arial"/>
          <w:noProof/>
        </w:rPr>
        <w:t xml:space="preserve"> 2020. </w:t>
      </w:r>
      <w:r w:rsidRPr="00FC55B1">
        <w:rPr>
          <w:rFonts w:ascii="Arial" w:hAnsi="Arial" w:cs="Arial"/>
          <w:b/>
          <w:noProof/>
        </w:rPr>
        <w:t>586</w:t>
      </w:r>
      <w:r w:rsidRPr="00FC55B1">
        <w:rPr>
          <w:rFonts w:ascii="Arial" w:hAnsi="Arial" w:cs="Arial"/>
          <w:noProof/>
        </w:rPr>
        <w:t>: 594-599.</w:t>
      </w:r>
    </w:p>
    <w:p w14:paraId="2051CC60" w14:textId="4C5B2E69" w:rsidR="00557DAB" w:rsidRPr="00FC55B1" w:rsidRDefault="00557DAB" w:rsidP="00557DAB">
      <w:pPr>
        <w:pStyle w:val="EndNoteBibliography"/>
        <w:ind w:left="720" w:hanging="720"/>
        <w:jc w:val="both"/>
        <w:rPr>
          <w:rFonts w:ascii="Arial" w:hAnsi="Arial" w:cs="Arial"/>
          <w:noProof/>
        </w:rPr>
      </w:pPr>
      <w:r w:rsidRPr="00FC55B1">
        <w:rPr>
          <w:rFonts w:ascii="Arial" w:hAnsi="Arial" w:cs="Arial"/>
          <w:noProof/>
        </w:rPr>
        <w:t>28</w:t>
      </w:r>
      <w:r w:rsidRPr="00FC55B1">
        <w:rPr>
          <w:rFonts w:ascii="Arial" w:hAnsi="Arial" w:cs="Arial"/>
          <w:noProof/>
        </w:rPr>
        <w:tab/>
      </w:r>
      <w:r w:rsidRPr="00FC55B1">
        <w:rPr>
          <w:rFonts w:ascii="Arial" w:hAnsi="Arial" w:cs="Arial"/>
          <w:b/>
          <w:noProof/>
        </w:rPr>
        <w:t xml:space="preserve">Li, L., Muftuoglu, M., Liang, S., Basyal, M., Lv, J., Akdogan, M. E., Chen, K., Andreeff, M., </w:t>
      </w:r>
      <w:r w:rsidR="000007FB" w:rsidRPr="00FC55B1">
        <w:rPr>
          <w:rFonts w:ascii="Arial" w:hAnsi="Arial" w:cs="Arial"/>
          <w:b/>
          <w:noProof/>
        </w:rPr>
        <w:t>et al.</w:t>
      </w:r>
      <w:r w:rsidRPr="00FC55B1">
        <w:rPr>
          <w:rFonts w:ascii="Arial" w:hAnsi="Arial" w:cs="Arial"/>
          <w:noProof/>
        </w:rPr>
        <w:t xml:space="preserve"> In-depth analysis of SARS-CoV-2-specific T cells reveals diverse differentiation hierarchies in vaccinated individuals. </w:t>
      </w:r>
      <w:r w:rsidRPr="00FC55B1">
        <w:rPr>
          <w:rFonts w:ascii="Arial" w:hAnsi="Arial" w:cs="Arial"/>
          <w:i/>
          <w:noProof/>
        </w:rPr>
        <w:t>JCI Insight</w:t>
      </w:r>
      <w:r w:rsidRPr="00FC55B1">
        <w:rPr>
          <w:rFonts w:ascii="Arial" w:hAnsi="Arial" w:cs="Arial"/>
          <w:noProof/>
        </w:rPr>
        <w:t xml:space="preserve"> 2022. </w:t>
      </w:r>
      <w:r w:rsidRPr="00FC55B1">
        <w:rPr>
          <w:rFonts w:ascii="Arial" w:hAnsi="Arial" w:cs="Arial"/>
          <w:b/>
          <w:noProof/>
        </w:rPr>
        <w:t>7</w:t>
      </w:r>
      <w:r w:rsidRPr="00FC55B1">
        <w:rPr>
          <w:rFonts w:ascii="Arial" w:hAnsi="Arial" w:cs="Arial"/>
          <w:noProof/>
        </w:rPr>
        <w:t>.</w:t>
      </w:r>
    </w:p>
    <w:p w14:paraId="7D1A3B1D" w14:textId="77777777" w:rsidR="00557DAB" w:rsidRPr="00FC55B1" w:rsidRDefault="00557DAB" w:rsidP="00557DAB">
      <w:pPr>
        <w:pStyle w:val="EndNoteBibliography"/>
        <w:ind w:left="720" w:hanging="720"/>
        <w:jc w:val="both"/>
        <w:rPr>
          <w:rFonts w:ascii="Arial" w:hAnsi="Arial" w:cs="Arial"/>
          <w:noProof/>
        </w:rPr>
      </w:pPr>
      <w:r w:rsidRPr="00FC55B1">
        <w:rPr>
          <w:rFonts w:ascii="Arial" w:hAnsi="Arial" w:cs="Arial"/>
          <w:noProof/>
        </w:rPr>
        <w:lastRenderedPageBreak/>
        <w:t>29</w:t>
      </w:r>
      <w:r w:rsidRPr="00FC55B1">
        <w:rPr>
          <w:rFonts w:ascii="Arial" w:hAnsi="Arial" w:cs="Arial"/>
          <w:noProof/>
        </w:rPr>
        <w:tab/>
      </w:r>
      <w:r w:rsidRPr="00FC55B1">
        <w:rPr>
          <w:rFonts w:ascii="Arial" w:hAnsi="Arial" w:cs="Arial"/>
          <w:b/>
          <w:noProof/>
        </w:rPr>
        <w:t>Noh, H. E. and Rha, M. S.,</w:t>
      </w:r>
      <w:r w:rsidRPr="00FC55B1">
        <w:rPr>
          <w:rFonts w:ascii="Arial" w:hAnsi="Arial" w:cs="Arial"/>
          <w:noProof/>
        </w:rPr>
        <w:t xml:space="preserve"> Mucosal Immunity against SARS-CoV-2 in the Respiratory Tract. </w:t>
      </w:r>
      <w:r w:rsidRPr="00FC55B1">
        <w:rPr>
          <w:rFonts w:ascii="Arial" w:hAnsi="Arial" w:cs="Arial"/>
          <w:i/>
          <w:noProof/>
        </w:rPr>
        <w:t>Pathogens</w:t>
      </w:r>
      <w:r w:rsidRPr="00FC55B1">
        <w:rPr>
          <w:rFonts w:ascii="Arial" w:hAnsi="Arial" w:cs="Arial"/>
          <w:noProof/>
        </w:rPr>
        <w:t xml:space="preserve"> 2024. </w:t>
      </w:r>
      <w:r w:rsidRPr="00FC55B1">
        <w:rPr>
          <w:rFonts w:ascii="Arial" w:hAnsi="Arial" w:cs="Arial"/>
          <w:b/>
          <w:noProof/>
        </w:rPr>
        <w:t>13</w:t>
      </w:r>
      <w:r w:rsidRPr="00FC55B1">
        <w:rPr>
          <w:rFonts w:ascii="Arial" w:hAnsi="Arial" w:cs="Arial"/>
          <w:noProof/>
        </w:rPr>
        <w:t>.</w:t>
      </w:r>
    </w:p>
    <w:p w14:paraId="725AC93C" w14:textId="6110405E" w:rsidR="00557DAB" w:rsidRPr="00FC55B1" w:rsidRDefault="00557DAB" w:rsidP="00557DAB">
      <w:pPr>
        <w:pStyle w:val="EndNoteBibliography"/>
        <w:ind w:left="720" w:hanging="720"/>
        <w:jc w:val="both"/>
        <w:rPr>
          <w:rFonts w:ascii="Arial" w:hAnsi="Arial" w:cs="Arial"/>
          <w:noProof/>
        </w:rPr>
      </w:pPr>
      <w:r w:rsidRPr="00FC55B1">
        <w:rPr>
          <w:rFonts w:ascii="Arial" w:hAnsi="Arial" w:cs="Arial"/>
          <w:noProof/>
        </w:rPr>
        <w:t>30</w:t>
      </w:r>
      <w:r w:rsidRPr="00FC55B1">
        <w:rPr>
          <w:rFonts w:ascii="Arial" w:hAnsi="Arial" w:cs="Arial"/>
          <w:noProof/>
        </w:rPr>
        <w:tab/>
      </w:r>
      <w:r w:rsidRPr="00FC55B1">
        <w:rPr>
          <w:rFonts w:ascii="Arial" w:hAnsi="Arial" w:cs="Arial"/>
          <w:b/>
          <w:noProof/>
        </w:rPr>
        <w:t xml:space="preserve">Ghimire, S., Xue, B., Li, K., Gannon, R. M., Wohlford-Lenane, C. L., Thurman, A. L., Gong, H., Necker, G. C., </w:t>
      </w:r>
      <w:r w:rsidR="000007FB" w:rsidRPr="00FC55B1">
        <w:rPr>
          <w:rFonts w:ascii="Arial" w:hAnsi="Arial" w:cs="Arial"/>
          <w:b/>
          <w:noProof/>
        </w:rPr>
        <w:t>et al.</w:t>
      </w:r>
      <w:r w:rsidRPr="00FC55B1">
        <w:rPr>
          <w:rFonts w:ascii="Arial" w:hAnsi="Arial" w:cs="Arial"/>
          <w:noProof/>
        </w:rPr>
        <w:t xml:space="preserve"> IL-13 decreases susceptibility to airway epithelial SARS-CoV-2 infection but increases disease severity in vivo via eicosanoid signalling. </w:t>
      </w:r>
      <w:r w:rsidRPr="00FC55B1">
        <w:rPr>
          <w:rFonts w:ascii="Arial" w:hAnsi="Arial" w:cs="Arial"/>
          <w:i/>
          <w:noProof/>
        </w:rPr>
        <w:t>EBioMedicine</w:t>
      </w:r>
      <w:r w:rsidRPr="00FC55B1">
        <w:rPr>
          <w:rFonts w:ascii="Arial" w:hAnsi="Arial" w:cs="Arial"/>
          <w:noProof/>
        </w:rPr>
        <w:t xml:space="preserve"> 2025. </w:t>
      </w:r>
      <w:r w:rsidRPr="00FC55B1">
        <w:rPr>
          <w:rFonts w:ascii="Arial" w:hAnsi="Arial" w:cs="Arial"/>
          <w:b/>
          <w:noProof/>
        </w:rPr>
        <w:t>120</w:t>
      </w:r>
      <w:r w:rsidRPr="00FC55B1">
        <w:rPr>
          <w:rFonts w:ascii="Arial" w:hAnsi="Arial" w:cs="Arial"/>
          <w:noProof/>
        </w:rPr>
        <w:t>: 105920.</w:t>
      </w:r>
    </w:p>
    <w:p w14:paraId="1FE6ECD3" w14:textId="77777777" w:rsidR="00557DAB" w:rsidRPr="00FC55B1" w:rsidRDefault="00557DAB" w:rsidP="00557DAB">
      <w:pPr>
        <w:pStyle w:val="EndNoteBibliography"/>
        <w:ind w:left="720" w:hanging="720"/>
        <w:jc w:val="both"/>
        <w:rPr>
          <w:rFonts w:ascii="Arial" w:hAnsi="Arial" w:cs="Arial"/>
          <w:noProof/>
        </w:rPr>
      </w:pPr>
      <w:r w:rsidRPr="00FC55B1">
        <w:rPr>
          <w:rFonts w:ascii="Arial" w:hAnsi="Arial" w:cs="Arial"/>
          <w:noProof/>
        </w:rPr>
        <w:t>31</w:t>
      </w:r>
      <w:r w:rsidRPr="00FC55B1">
        <w:rPr>
          <w:rFonts w:ascii="Arial" w:hAnsi="Arial" w:cs="Arial"/>
          <w:noProof/>
        </w:rPr>
        <w:tab/>
      </w:r>
      <w:r w:rsidRPr="00FC55B1">
        <w:rPr>
          <w:rFonts w:ascii="Arial" w:hAnsi="Arial" w:cs="Arial"/>
          <w:b/>
          <w:noProof/>
        </w:rPr>
        <w:t>Neurath, M. F., Finotto, S. and Glimcher, L. H.,</w:t>
      </w:r>
      <w:r w:rsidRPr="00FC55B1">
        <w:rPr>
          <w:rFonts w:ascii="Arial" w:hAnsi="Arial" w:cs="Arial"/>
          <w:noProof/>
        </w:rPr>
        <w:t xml:space="preserve"> The role of Th1/Th2 polarization in mucosal immunity. </w:t>
      </w:r>
      <w:r w:rsidRPr="00FC55B1">
        <w:rPr>
          <w:rFonts w:ascii="Arial" w:hAnsi="Arial" w:cs="Arial"/>
          <w:i/>
          <w:noProof/>
        </w:rPr>
        <w:t>Nat Med</w:t>
      </w:r>
      <w:r w:rsidRPr="00FC55B1">
        <w:rPr>
          <w:rFonts w:ascii="Arial" w:hAnsi="Arial" w:cs="Arial"/>
          <w:noProof/>
        </w:rPr>
        <w:t xml:space="preserve"> 2002. </w:t>
      </w:r>
      <w:r w:rsidRPr="00FC55B1">
        <w:rPr>
          <w:rFonts w:ascii="Arial" w:hAnsi="Arial" w:cs="Arial"/>
          <w:b/>
          <w:noProof/>
        </w:rPr>
        <w:t>8</w:t>
      </w:r>
      <w:r w:rsidRPr="00FC55B1">
        <w:rPr>
          <w:rFonts w:ascii="Arial" w:hAnsi="Arial" w:cs="Arial"/>
          <w:noProof/>
        </w:rPr>
        <w:t>: 567-573.</w:t>
      </w:r>
    </w:p>
    <w:p w14:paraId="79180F06" w14:textId="6C1B24AE" w:rsidR="00557DAB" w:rsidRPr="00FC55B1" w:rsidRDefault="00557DAB" w:rsidP="00557DAB">
      <w:pPr>
        <w:pStyle w:val="EndNoteBibliography"/>
        <w:ind w:left="720" w:hanging="720"/>
        <w:jc w:val="both"/>
        <w:rPr>
          <w:rFonts w:ascii="Arial" w:hAnsi="Arial" w:cs="Arial"/>
          <w:noProof/>
        </w:rPr>
      </w:pPr>
      <w:r w:rsidRPr="00FC55B1">
        <w:rPr>
          <w:rFonts w:ascii="Arial" w:hAnsi="Arial" w:cs="Arial"/>
          <w:noProof/>
        </w:rPr>
        <w:t>32</w:t>
      </w:r>
      <w:r w:rsidRPr="00FC55B1">
        <w:rPr>
          <w:rFonts w:ascii="Arial" w:hAnsi="Arial" w:cs="Arial"/>
          <w:noProof/>
        </w:rPr>
        <w:tab/>
      </w:r>
      <w:r w:rsidRPr="00FC55B1">
        <w:rPr>
          <w:rFonts w:ascii="Arial" w:hAnsi="Arial" w:cs="Arial"/>
          <w:b/>
          <w:noProof/>
        </w:rPr>
        <w:t xml:space="preserve">Donlan, A. N., Sutherland, T. E., Marie, C., Preissner, S., Bradley, B. T., Carpenter, R. M., Sturek, J. M., Ma, J. Z., </w:t>
      </w:r>
      <w:r w:rsidR="000007FB" w:rsidRPr="00FC55B1">
        <w:rPr>
          <w:rFonts w:ascii="Arial" w:hAnsi="Arial" w:cs="Arial"/>
          <w:b/>
          <w:noProof/>
        </w:rPr>
        <w:t xml:space="preserve">et al. </w:t>
      </w:r>
      <w:r w:rsidRPr="00FC55B1">
        <w:rPr>
          <w:rFonts w:ascii="Arial" w:hAnsi="Arial" w:cs="Arial"/>
          <w:noProof/>
        </w:rPr>
        <w:t xml:space="preserve">IL-13 is a driver of COVID-19 severity. </w:t>
      </w:r>
      <w:r w:rsidRPr="00FC55B1">
        <w:rPr>
          <w:rFonts w:ascii="Arial" w:hAnsi="Arial" w:cs="Arial"/>
          <w:i/>
          <w:noProof/>
        </w:rPr>
        <w:t>JCI Insight</w:t>
      </w:r>
      <w:r w:rsidRPr="00FC55B1">
        <w:rPr>
          <w:rFonts w:ascii="Arial" w:hAnsi="Arial" w:cs="Arial"/>
          <w:noProof/>
        </w:rPr>
        <w:t xml:space="preserve"> 2021. </w:t>
      </w:r>
      <w:r w:rsidRPr="00FC55B1">
        <w:rPr>
          <w:rFonts w:ascii="Arial" w:hAnsi="Arial" w:cs="Arial"/>
          <w:b/>
          <w:noProof/>
        </w:rPr>
        <w:t>6</w:t>
      </w:r>
      <w:r w:rsidRPr="00FC55B1">
        <w:rPr>
          <w:rFonts w:ascii="Arial" w:hAnsi="Arial" w:cs="Arial"/>
          <w:noProof/>
        </w:rPr>
        <w:t>.</w:t>
      </w:r>
    </w:p>
    <w:p w14:paraId="2B05581C" w14:textId="77777777" w:rsidR="00557DAB" w:rsidRPr="00FC55B1" w:rsidRDefault="00557DAB" w:rsidP="00557DAB">
      <w:pPr>
        <w:pStyle w:val="EndNoteBibliography"/>
        <w:ind w:left="720" w:hanging="720"/>
        <w:jc w:val="both"/>
        <w:rPr>
          <w:rFonts w:ascii="Arial" w:hAnsi="Arial" w:cs="Arial"/>
          <w:noProof/>
        </w:rPr>
      </w:pPr>
      <w:r w:rsidRPr="00FC55B1">
        <w:rPr>
          <w:rFonts w:ascii="Arial" w:hAnsi="Arial" w:cs="Arial"/>
          <w:noProof/>
        </w:rPr>
        <w:t>33</w:t>
      </w:r>
      <w:r w:rsidRPr="00FC55B1">
        <w:rPr>
          <w:rFonts w:ascii="Arial" w:hAnsi="Arial" w:cs="Arial"/>
          <w:noProof/>
        </w:rPr>
        <w:tab/>
      </w:r>
      <w:r w:rsidRPr="00FC55B1">
        <w:rPr>
          <w:rFonts w:ascii="Arial" w:hAnsi="Arial" w:cs="Arial"/>
          <w:b/>
          <w:noProof/>
        </w:rPr>
        <w:t>Deimel, L. P., Li, Z. and Ranasinghe, C.,</w:t>
      </w:r>
      <w:r w:rsidRPr="00FC55B1">
        <w:rPr>
          <w:rFonts w:ascii="Arial" w:hAnsi="Arial" w:cs="Arial"/>
          <w:noProof/>
        </w:rPr>
        <w:t xml:space="preserve"> Interleukin-13 as a target to alleviate severe coronavirus disease 2019 and restore lung homeostasis. </w:t>
      </w:r>
      <w:r w:rsidRPr="00FC55B1">
        <w:rPr>
          <w:rFonts w:ascii="Arial" w:hAnsi="Arial" w:cs="Arial"/>
          <w:i/>
          <w:noProof/>
        </w:rPr>
        <w:t>J Clin Transl Res</w:t>
      </w:r>
      <w:r w:rsidRPr="00FC55B1">
        <w:rPr>
          <w:rFonts w:ascii="Arial" w:hAnsi="Arial" w:cs="Arial"/>
          <w:noProof/>
        </w:rPr>
        <w:t xml:space="preserve"> 2021. </w:t>
      </w:r>
      <w:r w:rsidRPr="00FC55B1">
        <w:rPr>
          <w:rFonts w:ascii="Arial" w:hAnsi="Arial" w:cs="Arial"/>
          <w:b/>
          <w:noProof/>
        </w:rPr>
        <w:t>7</w:t>
      </w:r>
      <w:r w:rsidRPr="00FC55B1">
        <w:rPr>
          <w:rFonts w:ascii="Arial" w:hAnsi="Arial" w:cs="Arial"/>
          <w:noProof/>
        </w:rPr>
        <w:t>: 116-120.</w:t>
      </w:r>
    </w:p>
    <w:p w14:paraId="0711F87A" w14:textId="77777777" w:rsidR="00557DAB" w:rsidRPr="00FC55B1" w:rsidRDefault="00557DAB" w:rsidP="00557DAB">
      <w:pPr>
        <w:pStyle w:val="EndNoteBibliography"/>
        <w:ind w:left="720" w:hanging="720"/>
        <w:jc w:val="both"/>
        <w:rPr>
          <w:rFonts w:ascii="Arial" w:hAnsi="Arial" w:cs="Arial"/>
          <w:noProof/>
        </w:rPr>
      </w:pPr>
      <w:r w:rsidRPr="00FC55B1">
        <w:rPr>
          <w:rFonts w:ascii="Arial" w:hAnsi="Arial" w:cs="Arial"/>
          <w:noProof/>
        </w:rPr>
        <w:t>34</w:t>
      </w:r>
      <w:r w:rsidRPr="00FC55B1">
        <w:rPr>
          <w:rFonts w:ascii="Arial" w:hAnsi="Arial" w:cs="Arial"/>
          <w:noProof/>
        </w:rPr>
        <w:tab/>
      </w:r>
      <w:r w:rsidRPr="00FC55B1">
        <w:rPr>
          <w:rFonts w:ascii="Arial" w:hAnsi="Arial" w:cs="Arial"/>
          <w:b/>
          <w:noProof/>
        </w:rPr>
        <w:t>Ranasinghe, C. and Ramshaw, I. A.,</w:t>
      </w:r>
      <w:r w:rsidRPr="00FC55B1">
        <w:rPr>
          <w:rFonts w:ascii="Arial" w:hAnsi="Arial" w:cs="Arial"/>
          <w:noProof/>
        </w:rPr>
        <w:t xml:space="preserve"> Immunisation route-dependent expression of IL-4/IL-13 can modulate HIV-specific CD8(+) CTL avidity. </w:t>
      </w:r>
      <w:r w:rsidRPr="00FC55B1">
        <w:rPr>
          <w:rFonts w:ascii="Arial" w:hAnsi="Arial" w:cs="Arial"/>
          <w:i/>
          <w:noProof/>
        </w:rPr>
        <w:t>Eur J Immunol</w:t>
      </w:r>
      <w:r w:rsidRPr="00FC55B1">
        <w:rPr>
          <w:rFonts w:ascii="Arial" w:hAnsi="Arial" w:cs="Arial"/>
          <w:noProof/>
        </w:rPr>
        <w:t xml:space="preserve"> 2009. </w:t>
      </w:r>
      <w:r w:rsidRPr="00FC55B1">
        <w:rPr>
          <w:rFonts w:ascii="Arial" w:hAnsi="Arial" w:cs="Arial"/>
          <w:b/>
          <w:noProof/>
        </w:rPr>
        <w:t>39</w:t>
      </w:r>
      <w:r w:rsidRPr="00FC55B1">
        <w:rPr>
          <w:rFonts w:ascii="Arial" w:hAnsi="Arial" w:cs="Arial"/>
          <w:noProof/>
        </w:rPr>
        <w:t>: 1819-1830.</w:t>
      </w:r>
    </w:p>
    <w:p w14:paraId="57760CAD" w14:textId="77777777" w:rsidR="00557DAB" w:rsidRPr="00FC55B1" w:rsidRDefault="00557DAB" w:rsidP="00557DAB">
      <w:pPr>
        <w:pStyle w:val="EndNoteBibliography"/>
        <w:ind w:left="720" w:hanging="720"/>
        <w:jc w:val="both"/>
        <w:rPr>
          <w:rFonts w:ascii="Arial" w:hAnsi="Arial" w:cs="Arial"/>
          <w:noProof/>
        </w:rPr>
      </w:pPr>
      <w:r w:rsidRPr="00FC55B1">
        <w:rPr>
          <w:rFonts w:ascii="Arial" w:hAnsi="Arial" w:cs="Arial"/>
          <w:noProof/>
        </w:rPr>
        <w:t>35</w:t>
      </w:r>
      <w:r w:rsidRPr="00FC55B1">
        <w:rPr>
          <w:rFonts w:ascii="Arial" w:hAnsi="Arial" w:cs="Arial"/>
          <w:noProof/>
        </w:rPr>
        <w:tab/>
      </w:r>
      <w:r w:rsidRPr="00FC55B1">
        <w:rPr>
          <w:rFonts w:ascii="Arial" w:hAnsi="Arial" w:cs="Arial"/>
          <w:b/>
          <w:noProof/>
        </w:rPr>
        <w:t>La Gruta, N. L., Doherty, P. C. and Turner, S. J.,</w:t>
      </w:r>
      <w:r w:rsidRPr="00FC55B1">
        <w:rPr>
          <w:rFonts w:ascii="Arial" w:hAnsi="Arial" w:cs="Arial"/>
          <w:noProof/>
        </w:rPr>
        <w:t xml:space="preserve"> A correlation between function and selected measures of T cell avidity in influenza virus-specific CD8+ T cell responses. </w:t>
      </w:r>
      <w:r w:rsidRPr="00FC55B1">
        <w:rPr>
          <w:rFonts w:ascii="Arial" w:hAnsi="Arial" w:cs="Arial"/>
          <w:i/>
          <w:noProof/>
        </w:rPr>
        <w:t>Eur J Immunol</w:t>
      </w:r>
      <w:r w:rsidRPr="00FC55B1">
        <w:rPr>
          <w:rFonts w:ascii="Arial" w:hAnsi="Arial" w:cs="Arial"/>
          <w:noProof/>
        </w:rPr>
        <w:t xml:space="preserve"> 2006. </w:t>
      </w:r>
      <w:r w:rsidRPr="00FC55B1">
        <w:rPr>
          <w:rFonts w:ascii="Arial" w:hAnsi="Arial" w:cs="Arial"/>
          <w:b/>
          <w:noProof/>
        </w:rPr>
        <w:t>36</w:t>
      </w:r>
      <w:r w:rsidRPr="00FC55B1">
        <w:rPr>
          <w:rFonts w:ascii="Arial" w:hAnsi="Arial" w:cs="Arial"/>
          <w:noProof/>
        </w:rPr>
        <w:t>: 2951-2959.</w:t>
      </w:r>
    </w:p>
    <w:p w14:paraId="66D13711" w14:textId="77777777" w:rsidR="00557DAB" w:rsidRPr="00FC55B1" w:rsidRDefault="00557DAB" w:rsidP="00557DAB">
      <w:pPr>
        <w:pStyle w:val="EndNoteBibliography"/>
        <w:ind w:left="720" w:hanging="720"/>
        <w:jc w:val="both"/>
        <w:rPr>
          <w:rFonts w:ascii="Arial" w:hAnsi="Arial" w:cs="Arial"/>
          <w:noProof/>
        </w:rPr>
      </w:pPr>
      <w:r w:rsidRPr="00FC55B1">
        <w:rPr>
          <w:rFonts w:ascii="Arial" w:hAnsi="Arial" w:cs="Arial"/>
          <w:noProof/>
        </w:rPr>
        <w:t>36</w:t>
      </w:r>
      <w:r w:rsidRPr="00FC55B1">
        <w:rPr>
          <w:rFonts w:ascii="Arial" w:hAnsi="Arial" w:cs="Arial"/>
          <w:noProof/>
        </w:rPr>
        <w:tab/>
      </w:r>
      <w:r w:rsidRPr="00FC55B1">
        <w:rPr>
          <w:rFonts w:ascii="Arial" w:hAnsi="Arial" w:cs="Arial"/>
          <w:b/>
          <w:noProof/>
        </w:rPr>
        <w:t>Wijesundara, D. K., Jackson, R. J., Tscharke, D. C. and Ranasinghe, C.,</w:t>
      </w:r>
      <w:r w:rsidRPr="00FC55B1">
        <w:rPr>
          <w:rFonts w:ascii="Arial" w:hAnsi="Arial" w:cs="Arial"/>
          <w:noProof/>
        </w:rPr>
        <w:t xml:space="preserve"> IL-4 and IL-13 mediated down-regulation of CD8 expression levels can dampen anti-viral CD8(+) T cell avidity following HIV-1 recombinant pox viral vaccination. </w:t>
      </w:r>
      <w:r w:rsidRPr="00FC55B1">
        <w:rPr>
          <w:rFonts w:ascii="Arial" w:hAnsi="Arial" w:cs="Arial"/>
          <w:i/>
          <w:noProof/>
        </w:rPr>
        <w:t>Vaccine</w:t>
      </w:r>
      <w:r w:rsidRPr="00FC55B1">
        <w:rPr>
          <w:rFonts w:ascii="Arial" w:hAnsi="Arial" w:cs="Arial"/>
          <w:noProof/>
        </w:rPr>
        <w:t xml:space="preserve"> 2013. </w:t>
      </w:r>
      <w:r w:rsidRPr="00FC55B1">
        <w:rPr>
          <w:rFonts w:ascii="Arial" w:hAnsi="Arial" w:cs="Arial"/>
          <w:b/>
          <w:noProof/>
        </w:rPr>
        <w:t>31</w:t>
      </w:r>
      <w:r w:rsidRPr="00FC55B1">
        <w:rPr>
          <w:rFonts w:ascii="Arial" w:hAnsi="Arial" w:cs="Arial"/>
          <w:noProof/>
        </w:rPr>
        <w:t>: 4548-4555.</w:t>
      </w:r>
    </w:p>
    <w:p w14:paraId="033A6870" w14:textId="77777777" w:rsidR="00557DAB" w:rsidRPr="00FC55B1" w:rsidRDefault="00557DAB" w:rsidP="00557DAB">
      <w:pPr>
        <w:pStyle w:val="EndNoteBibliography"/>
        <w:ind w:left="720" w:hanging="720"/>
        <w:jc w:val="both"/>
        <w:rPr>
          <w:rFonts w:ascii="Arial" w:hAnsi="Arial" w:cs="Arial"/>
          <w:noProof/>
        </w:rPr>
      </w:pPr>
      <w:r w:rsidRPr="00FC55B1">
        <w:rPr>
          <w:rFonts w:ascii="Arial" w:hAnsi="Arial" w:cs="Arial"/>
          <w:noProof/>
        </w:rPr>
        <w:t>37</w:t>
      </w:r>
      <w:r w:rsidRPr="00FC55B1">
        <w:rPr>
          <w:rFonts w:ascii="Arial" w:hAnsi="Arial" w:cs="Arial"/>
          <w:noProof/>
        </w:rPr>
        <w:tab/>
      </w:r>
      <w:r w:rsidRPr="00FC55B1">
        <w:rPr>
          <w:rFonts w:ascii="Arial" w:hAnsi="Arial" w:cs="Arial"/>
          <w:b/>
          <w:noProof/>
        </w:rPr>
        <w:t>Carlini, V., Noonan, D. M., Abdalalem, E., Goletti, D., Sansone, C., Calabrone, L. and Albini, A.,</w:t>
      </w:r>
      <w:r w:rsidRPr="00FC55B1">
        <w:rPr>
          <w:rFonts w:ascii="Arial" w:hAnsi="Arial" w:cs="Arial"/>
          <w:noProof/>
        </w:rPr>
        <w:t xml:space="preserve"> The multifaceted nature of IL-10: regulation, role in immunological homeostasis and its relevance to cancer, COVID-19 and post-COVID conditions. </w:t>
      </w:r>
      <w:r w:rsidRPr="00FC55B1">
        <w:rPr>
          <w:rFonts w:ascii="Arial" w:hAnsi="Arial" w:cs="Arial"/>
          <w:i/>
          <w:noProof/>
        </w:rPr>
        <w:t>Front Immunol</w:t>
      </w:r>
      <w:r w:rsidRPr="00FC55B1">
        <w:rPr>
          <w:rFonts w:ascii="Arial" w:hAnsi="Arial" w:cs="Arial"/>
          <w:noProof/>
        </w:rPr>
        <w:t xml:space="preserve"> 2023. </w:t>
      </w:r>
      <w:r w:rsidRPr="00FC55B1">
        <w:rPr>
          <w:rFonts w:ascii="Arial" w:hAnsi="Arial" w:cs="Arial"/>
          <w:b/>
          <w:noProof/>
        </w:rPr>
        <w:t>14</w:t>
      </w:r>
      <w:r w:rsidRPr="00FC55B1">
        <w:rPr>
          <w:rFonts w:ascii="Arial" w:hAnsi="Arial" w:cs="Arial"/>
          <w:noProof/>
        </w:rPr>
        <w:t>: 1161067.</w:t>
      </w:r>
    </w:p>
    <w:p w14:paraId="72C53B52" w14:textId="685B0817" w:rsidR="00557DAB" w:rsidRPr="00FC55B1" w:rsidRDefault="00557DAB" w:rsidP="00557DAB">
      <w:pPr>
        <w:pStyle w:val="EndNoteBibliography"/>
        <w:ind w:left="720" w:hanging="720"/>
        <w:jc w:val="both"/>
        <w:rPr>
          <w:rFonts w:ascii="Arial" w:hAnsi="Arial" w:cs="Arial"/>
          <w:noProof/>
        </w:rPr>
      </w:pPr>
      <w:r w:rsidRPr="00FC55B1">
        <w:rPr>
          <w:rFonts w:ascii="Arial" w:hAnsi="Arial" w:cs="Arial"/>
          <w:noProof/>
        </w:rPr>
        <w:t>38</w:t>
      </w:r>
      <w:r w:rsidRPr="00FC55B1">
        <w:rPr>
          <w:rFonts w:ascii="Arial" w:hAnsi="Arial" w:cs="Arial"/>
          <w:noProof/>
        </w:rPr>
        <w:tab/>
      </w:r>
      <w:r w:rsidRPr="00FC55B1">
        <w:rPr>
          <w:rFonts w:ascii="Arial" w:hAnsi="Arial" w:cs="Arial"/>
          <w:b/>
          <w:noProof/>
        </w:rPr>
        <w:t xml:space="preserve">Nelson, C. E., Foreman, T. W., Fukutani, E. R., Kauffman, K. D., Sakai, S., Fleegle, J. D., Gomez, F., Program, N. D. T. I., </w:t>
      </w:r>
      <w:r w:rsidR="000007FB" w:rsidRPr="00FC55B1">
        <w:rPr>
          <w:rFonts w:ascii="Arial" w:hAnsi="Arial" w:cs="Arial"/>
          <w:b/>
          <w:noProof/>
        </w:rPr>
        <w:t>et al.</w:t>
      </w:r>
      <w:r w:rsidRPr="00FC55B1">
        <w:rPr>
          <w:rFonts w:ascii="Arial" w:hAnsi="Arial" w:cs="Arial"/>
          <w:noProof/>
        </w:rPr>
        <w:t xml:space="preserve"> IL-10 suppresses T cell expansion while promoting tissue-resident memory cell formation during SARS-CoV-2 infection in rhesus macaques. </w:t>
      </w:r>
      <w:r w:rsidRPr="00FC55B1">
        <w:rPr>
          <w:rFonts w:ascii="Arial" w:hAnsi="Arial" w:cs="Arial"/>
          <w:i/>
          <w:noProof/>
        </w:rPr>
        <w:t>PLoS Pathog</w:t>
      </w:r>
      <w:r w:rsidRPr="00FC55B1">
        <w:rPr>
          <w:rFonts w:ascii="Arial" w:hAnsi="Arial" w:cs="Arial"/>
          <w:noProof/>
        </w:rPr>
        <w:t xml:space="preserve"> 2024. </w:t>
      </w:r>
      <w:r w:rsidRPr="00FC55B1">
        <w:rPr>
          <w:rFonts w:ascii="Arial" w:hAnsi="Arial" w:cs="Arial"/>
          <w:b/>
          <w:noProof/>
        </w:rPr>
        <w:t>20</w:t>
      </w:r>
      <w:r w:rsidRPr="00FC55B1">
        <w:rPr>
          <w:rFonts w:ascii="Arial" w:hAnsi="Arial" w:cs="Arial"/>
          <w:noProof/>
        </w:rPr>
        <w:t>: e1012339.</w:t>
      </w:r>
    </w:p>
    <w:p w14:paraId="1381A032" w14:textId="77777777" w:rsidR="00557DAB" w:rsidRPr="00FC55B1" w:rsidRDefault="00557DAB" w:rsidP="00557DAB">
      <w:pPr>
        <w:pStyle w:val="EndNoteBibliography"/>
        <w:ind w:left="720" w:hanging="720"/>
        <w:jc w:val="both"/>
        <w:rPr>
          <w:rFonts w:ascii="Arial" w:hAnsi="Arial" w:cs="Arial"/>
          <w:noProof/>
        </w:rPr>
      </w:pPr>
      <w:r w:rsidRPr="00FC55B1">
        <w:rPr>
          <w:rFonts w:ascii="Arial" w:hAnsi="Arial" w:cs="Arial"/>
          <w:noProof/>
        </w:rPr>
        <w:t>39</w:t>
      </w:r>
      <w:r w:rsidRPr="00FC55B1">
        <w:rPr>
          <w:rFonts w:ascii="Arial" w:hAnsi="Arial" w:cs="Arial"/>
          <w:noProof/>
        </w:rPr>
        <w:tab/>
      </w:r>
      <w:r w:rsidRPr="00FC55B1">
        <w:rPr>
          <w:rFonts w:ascii="Arial" w:hAnsi="Arial" w:cs="Arial"/>
          <w:b/>
          <w:noProof/>
        </w:rPr>
        <w:t>Singh, A. K. and Thirumalapura, N. R.,</w:t>
      </w:r>
      <w:r w:rsidRPr="00FC55B1">
        <w:rPr>
          <w:rFonts w:ascii="Arial" w:hAnsi="Arial" w:cs="Arial"/>
          <w:noProof/>
        </w:rPr>
        <w:t xml:space="preserve"> Early induction of interleukin-10 limits antigen-specific CD4(+) T cell expansion, function, and secondary recall responses during persistent phagosomal infection. </w:t>
      </w:r>
      <w:r w:rsidRPr="00FC55B1">
        <w:rPr>
          <w:rFonts w:ascii="Arial" w:hAnsi="Arial" w:cs="Arial"/>
          <w:i/>
          <w:noProof/>
        </w:rPr>
        <w:t>Infect Immun</w:t>
      </w:r>
      <w:r w:rsidRPr="00FC55B1">
        <w:rPr>
          <w:rFonts w:ascii="Arial" w:hAnsi="Arial" w:cs="Arial"/>
          <w:noProof/>
        </w:rPr>
        <w:t xml:space="preserve"> 2014. </w:t>
      </w:r>
      <w:r w:rsidRPr="00FC55B1">
        <w:rPr>
          <w:rFonts w:ascii="Arial" w:hAnsi="Arial" w:cs="Arial"/>
          <w:b/>
          <w:noProof/>
        </w:rPr>
        <w:t>82</w:t>
      </w:r>
      <w:r w:rsidRPr="00FC55B1">
        <w:rPr>
          <w:rFonts w:ascii="Arial" w:hAnsi="Arial" w:cs="Arial"/>
          <w:noProof/>
        </w:rPr>
        <w:t>: 4092-4103.</w:t>
      </w:r>
    </w:p>
    <w:p w14:paraId="6EEB5BAD" w14:textId="77777777" w:rsidR="00557DAB" w:rsidRPr="00FC55B1" w:rsidRDefault="00557DAB" w:rsidP="00557DAB">
      <w:pPr>
        <w:pStyle w:val="EndNoteBibliography"/>
        <w:ind w:left="720" w:hanging="720"/>
        <w:jc w:val="both"/>
        <w:rPr>
          <w:rFonts w:ascii="Arial" w:hAnsi="Arial" w:cs="Arial"/>
          <w:noProof/>
        </w:rPr>
      </w:pPr>
      <w:r w:rsidRPr="00FC55B1">
        <w:rPr>
          <w:rFonts w:ascii="Arial" w:hAnsi="Arial" w:cs="Arial"/>
          <w:noProof/>
        </w:rPr>
        <w:t>40</w:t>
      </w:r>
      <w:r w:rsidRPr="00FC55B1">
        <w:rPr>
          <w:rFonts w:ascii="Arial" w:hAnsi="Arial" w:cs="Arial"/>
          <w:noProof/>
        </w:rPr>
        <w:tab/>
      </w:r>
      <w:r w:rsidRPr="00FC55B1">
        <w:rPr>
          <w:rFonts w:ascii="Arial" w:hAnsi="Arial" w:cs="Arial"/>
          <w:b/>
          <w:noProof/>
        </w:rPr>
        <w:t>Dwivedi, V., Gautam, S., Headley, C. A., Piergallini, T., Torrelles, J. B. and Turner, J.,</w:t>
      </w:r>
      <w:r w:rsidRPr="00FC55B1">
        <w:rPr>
          <w:rFonts w:ascii="Arial" w:hAnsi="Arial" w:cs="Arial"/>
          <w:noProof/>
        </w:rPr>
        <w:t xml:space="preserve"> IL-10 Receptor Blockade Delivered Simultaneously with Bacillus Calmette-Guerin Vaccination Sustains Long-Term Protection against Mycobacterium tuberculosis Infection in Mice. </w:t>
      </w:r>
      <w:r w:rsidRPr="00FC55B1">
        <w:rPr>
          <w:rFonts w:ascii="Arial" w:hAnsi="Arial" w:cs="Arial"/>
          <w:i/>
          <w:noProof/>
        </w:rPr>
        <w:t>J Immunol</w:t>
      </w:r>
      <w:r w:rsidRPr="00FC55B1">
        <w:rPr>
          <w:rFonts w:ascii="Arial" w:hAnsi="Arial" w:cs="Arial"/>
          <w:noProof/>
        </w:rPr>
        <w:t xml:space="preserve"> 2022. </w:t>
      </w:r>
      <w:r w:rsidRPr="00FC55B1">
        <w:rPr>
          <w:rFonts w:ascii="Arial" w:hAnsi="Arial" w:cs="Arial"/>
          <w:b/>
          <w:noProof/>
        </w:rPr>
        <w:t>208</w:t>
      </w:r>
      <w:r w:rsidRPr="00FC55B1">
        <w:rPr>
          <w:rFonts w:ascii="Arial" w:hAnsi="Arial" w:cs="Arial"/>
          <w:noProof/>
        </w:rPr>
        <w:t>: 1406-1416.</w:t>
      </w:r>
    </w:p>
    <w:p w14:paraId="562900EB" w14:textId="07525551" w:rsidR="00557DAB" w:rsidRPr="00FC55B1" w:rsidRDefault="00557DAB" w:rsidP="00557DAB">
      <w:pPr>
        <w:pStyle w:val="EndNoteBibliography"/>
        <w:ind w:left="720" w:hanging="720"/>
        <w:jc w:val="both"/>
        <w:rPr>
          <w:rFonts w:ascii="Arial" w:hAnsi="Arial" w:cs="Arial"/>
          <w:noProof/>
        </w:rPr>
      </w:pPr>
      <w:r w:rsidRPr="00FC55B1">
        <w:rPr>
          <w:rFonts w:ascii="Arial" w:hAnsi="Arial" w:cs="Arial"/>
          <w:noProof/>
        </w:rPr>
        <w:t>41</w:t>
      </w:r>
      <w:r w:rsidRPr="00FC55B1">
        <w:rPr>
          <w:rFonts w:ascii="Arial" w:hAnsi="Arial" w:cs="Arial"/>
          <w:noProof/>
        </w:rPr>
        <w:tab/>
      </w:r>
      <w:r w:rsidRPr="00FC55B1">
        <w:rPr>
          <w:rFonts w:ascii="Arial" w:hAnsi="Arial" w:cs="Arial"/>
          <w:b/>
          <w:noProof/>
        </w:rPr>
        <w:t xml:space="preserve">Han, M., Ma, K., Wang, X., Yan, W., Wang, H., You, J., Wang, Q., Chen, H., </w:t>
      </w:r>
      <w:r w:rsidR="000007FB" w:rsidRPr="00FC55B1">
        <w:rPr>
          <w:rFonts w:ascii="Arial" w:hAnsi="Arial" w:cs="Arial"/>
          <w:b/>
          <w:noProof/>
        </w:rPr>
        <w:t xml:space="preserve">et al. </w:t>
      </w:r>
      <w:r w:rsidRPr="00FC55B1">
        <w:rPr>
          <w:rFonts w:ascii="Arial" w:hAnsi="Arial" w:cs="Arial"/>
          <w:noProof/>
        </w:rPr>
        <w:t xml:space="preserve"> Immunological Characteristics in Type 2 Diabetes Mellitus Among COVID-19 Patients. </w:t>
      </w:r>
      <w:r w:rsidRPr="00FC55B1">
        <w:rPr>
          <w:rFonts w:ascii="Arial" w:hAnsi="Arial" w:cs="Arial"/>
          <w:i/>
          <w:noProof/>
        </w:rPr>
        <w:t>Front Endocrinol (Lausanne)</w:t>
      </w:r>
      <w:r w:rsidRPr="00FC55B1">
        <w:rPr>
          <w:rFonts w:ascii="Arial" w:hAnsi="Arial" w:cs="Arial"/>
          <w:noProof/>
        </w:rPr>
        <w:t xml:space="preserve"> 2021. </w:t>
      </w:r>
      <w:r w:rsidRPr="00FC55B1">
        <w:rPr>
          <w:rFonts w:ascii="Arial" w:hAnsi="Arial" w:cs="Arial"/>
          <w:b/>
          <w:noProof/>
        </w:rPr>
        <w:t>12</w:t>
      </w:r>
      <w:r w:rsidRPr="00FC55B1">
        <w:rPr>
          <w:rFonts w:ascii="Arial" w:hAnsi="Arial" w:cs="Arial"/>
          <w:noProof/>
        </w:rPr>
        <w:t>: 596518.</w:t>
      </w:r>
    </w:p>
    <w:p w14:paraId="7E1527FC" w14:textId="77777777" w:rsidR="00557DAB" w:rsidRPr="00FC55B1" w:rsidRDefault="00557DAB" w:rsidP="00557DAB">
      <w:pPr>
        <w:pStyle w:val="EndNoteBibliography"/>
        <w:ind w:left="720" w:hanging="720"/>
        <w:jc w:val="both"/>
        <w:rPr>
          <w:rFonts w:ascii="Arial" w:hAnsi="Arial" w:cs="Arial"/>
          <w:noProof/>
        </w:rPr>
      </w:pPr>
      <w:r w:rsidRPr="00FC55B1">
        <w:rPr>
          <w:rFonts w:ascii="Arial" w:hAnsi="Arial" w:cs="Arial"/>
          <w:noProof/>
        </w:rPr>
        <w:t>42</w:t>
      </w:r>
      <w:r w:rsidRPr="00FC55B1">
        <w:rPr>
          <w:rFonts w:ascii="Arial" w:hAnsi="Arial" w:cs="Arial"/>
          <w:noProof/>
        </w:rPr>
        <w:tab/>
      </w:r>
      <w:r w:rsidRPr="00FC55B1">
        <w:rPr>
          <w:rFonts w:ascii="Arial" w:hAnsi="Arial" w:cs="Arial"/>
          <w:b/>
          <w:noProof/>
        </w:rPr>
        <w:t>Moss, P.,</w:t>
      </w:r>
      <w:r w:rsidRPr="00FC55B1">
        <w:rPr>
          <w:rFonts w:ascii="Arial" w:hAnsi="Arial" w:cs="Arial"/>
          <w:noProof/>
        </w:rPr>
        <w:t xml:space="preserve"> The T cell immune response against SARS-CoV-2. </w:t>
      </w:r>
      <w:r w:rsidRPr="00FC55B1">
        <w:rPr>
          <w:rFonts w:ascii="Arial" w:hAnsi="Arial" w:cs="Arial"/>
          <w:i/>
          <w:noProof/>
        </w:rPr>
        <w:t>Nat Immunol</w:t>
      </w:r>
      <w:r w:rsidRPr="00FC55B1">
        <w:rPr>
          <w:rFonts w:ascii="Arial" w:hAnsi="Arial" w:cs="Arial"/>
          <w:noProof/>
        </w:rPr>
        <w:t xml:space="preserve"> 2022. </w:t>
      </w:r>
      <w:r w:rsidRPr="00FC55B1">
        <w:rPr>
          <w:rFonts w:ascii="Arial" w:hAnsi="Arial" w:cs="Arial"/>
          <w:b/>
          <w:noProof/>
        </w:rPr>
        <w:t>23</w:t>
      </w:r>
      <w:r w:rsidRPr="00FC55B1">
        <w:rPr>
          <w:rFonts w:ascii="Arial" w:hAnsi="Arial" w:cs="Arial"/>
          <w:noProof/>
        </w:rPr>
        <w:t>: 186-193.</w:t>
      </w:r>
    </w:p>
    <w:p w14:paraId="0CABEEFA" w14:textId="16C945CF" w:rsidR="00557DAB" w:rsidRPr="00FC55B1" w:rsidRDefault="00557DAB" w:rsidP="00557DAB">
      <w:pPr>
        <w:pStyle w:val="EndNoteBibliography"/>
        <w:ind w:left="720" w:hanging="720"/>
        <w:jc w:val="both"/>
        <w:rPr>
          <w:rFonts w:ascii="Arial" w:hAnsi="Arial" w:cs="Arial"/>
          <w:noProof/>
        </w:rPr>
      </w:pPr>
      <w:r w:rsidRPr="00FC55B1">
        <w:rPr>
          <w:rFonts w:ascii="Arial" w:hAnsi="Arial" w:cs="Arial"/>
          <w:noProof/>
        </w:rPr>
        <w:t>43</w:t>
      </w:r>
      <w:r w:rsidRPr="00FC55B1">
        <w:rPr>
          <w:rFonts w:ascii="Arial" w:hAnsi="Arial" w:cs="Arial"/>
          <w:noProof/>
        </w:rPr>
        <w:tab/>
      </w:r>
      <w:r w:rsidRPr="00FC55B1">
        <w:rPr>
          <w:rFonts w:ascii="Arial" w:hAnsi="Arial" w:cs="Arial"/>
          <w:b/>
          <w:noProof/>
        </w:rPr>
        <w:t xml:space="preserve">Notarbartolo, S., Ranzani, V., Bandera, A., Gruarin, P., Bevilacqua, V., Putignano, A. R., Gobbini, A., Galeota, E., </w:t>
      </w:r>
      <w:r w:rsidR="000007FB" w:rsidRPr="00FC55B1">
        <w:rPr>
          <w:rFonts w:ascii="Arial" w:hAnsi="Arial" w:cs="Arial"/>
          <w:b/>
          <w:noProof/>
        </w:rPr>
        <w:t xml:space="preserve">et al. </w:t>
      </w:r>
      <w:r w:rsidRPr="00FC55B1">
        <w:rPr>
          <w:rFonts w:ascii="Arial" w:hAnsi="Arial" w:cs="Arial"/>
          <w:noProof/>
        </w:rPr>
        <w:t xml:space="preserve">Integrated longitudinal immunophenotypic, transcriptional and repertoire analyses delineate immune responses in COVID-19 patients. </w:t>
      </w:r>
      <w:r w:rsidRPr="00FC55B1">
        <w:rPr>
          <w:rFonts w:ascii="Arial" w:hAnsi="Arial" w:cs="Arial"/>
          <w:i/>
          <w:noProof/>
        </w:rPr>
        <w:t>Sci Immunol</w:t>
      </w:r>
      <w:r w:rsidRPr="00FC55B1">
        <w:rPr>
          <w:rFonts w:ascii="Arial" w:hAnsi="Arial" w:cs="Arial"/>
          <w:noProof/>
        </w:rPr>
        <w:t xml:space="preserve"> 2021. </w:t>
      </w:r>
      <w:r w:rsidRPr="00FC55B1">
        <w:rPr>
          <w:rFonts w:ascii="Arial" w:hAnsi="Arial" w:cs="Arial"/>
          <w:b/>
          <w:noProof/>
        </w:rPr>
        <w:t>6</w:t>
      </w:r>
      <w:r w:rsidRPr="00FC55B1">
        <w:rPr>
          <w:rFonts w:ascii="Arial" w:hAnsi="Arial" w:cs="Arial"/>
          <w:noProof/>
        </w:rPr>
        <w:t>.</w:t>
      </w:r>
    </w:p>
    <w:p w14:paraId="3AFBAD09" w14:textId="6E67C27B" w:rsidR="00557DAB" w:rsidRPr="00FC55B1" w:rsidRDefault="00557DAB" w:rsidP="00557DAB">
      <w:pPr>
        <w:pStyle w:val="EndNoteBibliography"/>
        <w:ind w:left="720" w:hanging="720"/>
        <w:jc w:val="both"/>
        <w:rPr>
          <w:rFonts w:ascii="Arial" w:hAnsi="Arial" w:cs="Arial"/>
          <w:noProof/>
        </w:rPr>
      </w:pPr>
      <w:r w:rsidRPr="00FC55B1">
        <w:rPr>
          <w:rFonts w:ascii="Arial" w:hAnsi="Arial" w:cs="Arial"/>
          <w:noProof/>
        </w:rPr>
        <w:lastRenderedPageBreak/>
        <w:t>44</w:t>
      </w:r>
      <w:r w:rsidRPr="00FC55B1">
        <w:rPr>
          <w:rFonts w:ascii="Arial" w:hAnsi="Arial" w:cs="Arial"/>
          <w:noProof/>
        </w:rPr>
        <w:tab/>
      </w:r>
      <w:r w:rsidRPr="00FC55B1">
        <w:rPr>
          <w:rFonts w:ascii="Arial" w:hAnsi="Arial" w:cs="Arial"/>
          <w:b/>
          <w:noProof/>
        </w:rPr>
        <w:t xml:space="preserve">Rydyznski Moderbacher, C., Ramirez, S. I., Dan, J. M., Grifoni, A., Hastie, K. M., Weiskopf, D., Belanger, S., Abbott, R. K., </w:t>
      </w:r>
      <w:r w:rsidR="000007FB" w:rsidRPr="00FC55B1">
        <w:rPr>
          <w:rFonts w:ascii="Arial" w:hAnsi="Arial" w:cs="Arial"/>
          <w:b/>
          <w:noProof/>
        </w:rPr>
        <w:t xml:space="preserve">et al. </w:t>
      </w:r>
      <w:r w:rsidRPr="00FC55B1">
        <w:rPr>
          <w:rFonts w:ascii="Arial" w:hAnsi="Arial" w:cs="Arial"/>
          <w:noProof/>
        </w:rPr>
        <w:t xml:space="preserve">Antigen-Specific Adaptive Immunity to SARS-CoV-2 in Acute COVID-19 and Associations with Age and Disease Severity. </w:t>
      </w:r>
      <w:r w:rsidRPr="00FC55B1">
        <w:rPr>
          <w:rFonts w:ascii="Arial" w:hAnsi="Arial" w:cs="Arial"/>
          <w:i/>
          <w:noProof/>
        </w:rPr>
        <w:t>Cell</w:t>
      </w:r>
      <w:r w:rsidRPr="00FC55B1">
        <w:rPr>
          <w:rFonts w:ascii="Arial" w:hAnsi="Arial" w:cs="Arial"/>
          <w:noProof/>
        </w:rPr>
        <w:t xml:space="preserve"> 2020. </w:t>
      </w:r>
      <w:r w:rsidRPr="00FC55B1">
        <w:rPr>
          <w:rFonts w:ascii="Arial" w:hAnsi="Arial" w:cs="Arial"/>
          <w:b/>
          <w:noProof/>
        </w:rPr>
        <w:t>183</w:t>
      </w:r>
      <w:r w:rsidRPr="00FC55B1">
        <w:rPr>
          <w:rFonts w:ascii="Arial" w:hAnsi="Arial" w:cs="Arial"/>
          <w:noProof/>
        </w:rPr>
        <w:t>: 996-1012 e1019.</w:t>
      </w:r>
    </w:p>
    <w:p w14:paraId="6429FF4B" w14:textId="77777777" w:rsidR="00557DAB" w:rsidRPr="00FC55B1" w:rsidRDefault="00557DAB" w:rsidP="00557DAB">
      <w:pPr>
        <w:pStyle w:val="EndNoteBibliography"/>
        <w:ind w:left="720" w:hanging="720"/>
        <w:jc w:val="both"/>
        <w:rPr>
          <w:rFonts w:ascii="Arial" w:hAnsi="Arial" w:cs="Arial"/>
          <w:noProof/>
        </w:rPr>
      </w:pPr>
      <w:r w:rsidRPr="00FC55B1">
        <w:rPr>
          <w:rFonts w:ascii="Arial" w:hAnsi="Arial" w:cs="Arial"/>
          <w:noProof/>
        </w:rPr>
        <w:t>45</w:t>
      </w:r>
      <w:r w:rsidRPr="00FC55B1">
        <w:rPr>
          <w:rFonts w:ascii="Arial" w:hAnsi="Arial" w:cs="Arial"/>
          <w:noProof/>
        </w:rPr>
        <w:tab/>
      </w:r>
      <w:r w:rsidRPr="00FC55B1">
        <w:rPr>
          <w:rFonts w:ascii="Arial" w:hAnsi="Arial" w:cs="Arial"/>
          <w:b/>
          <w:noProof/>
        </w:rPr>
        <w:t>Cerwenka, A., Morgan, T. M., Harmsen, A. G. and Dutton, R. W.,</w:t>
      </w:r>
      <w:r w:rsidRPr="00FC55B1">
        <w:rPr>
          <w:rFonts w:ascii="Arial" w:hAnsi="Arial" w:cs="Arial"/>
          <w:noProof/>
        </w:rPr>
        <w:t xml:space="preserve"> Migration kinetics and final destination of type 1 and type 2 CD8 effector cells predict protection against pulmonary virus infection. </w:t>
      </w:r>
      <w:r w:rsidRPr="00FC55B1">
        <w:rPr>
          <w:rFonts w:ascii="Arial" w:hAnsi="Arial" w:cs="Arial"/>
          <w:i/>
          <w:noProof/>
        </w:rPr>
        <w:t>J Exp Med</w:t>
      </w:r>
      <w:r w:rsidRPr="00FC55B1">
        <w:rPr>
          <w:rFonts w:ascii="Arial" w:hAnsi="Arial" w:cs="Arial"/>
          <w:noProof/>
        </w:rPr>
        <w:t xml:space="preserve"> 1999. </w:t>
      </w:r>
      <w:r w:rsidRPr="00FC55B1">
        <w:rPr>
          <w:rFonts w:ascii="Arial" w:hAnsi="Arial" w:cs="Arial"/>
          <w:b/>
          <w:noProof/>
        </w:rPr>
        <w:t>189</w:t>
      </w:r>
      <w:r w:rsidRPr="00FC55B1">
        <w:rPr>
          <w:rFonts w:ascii="Arial" w:hAnsi="Arial" w:cs="Arial"/>
          <w:noProof/>
        </w:rPr>
        <w:t>: 423-434.</w:t>
      </w:r>
    </w:p>
    <w:p w14:paraId="3A33D5F6" w14:textId="1D9CEDD5" w:rsidR="00557DAB" w:rsidRPr="00FC55B1" w:rsidRDefault="00557DAB" w:rsidP="00557DAB">
      <w:pPr>
        <w:pStyle w:val="EndNoteBibliography"/>
        <w:ind w:left="720" w:hanging="720"/>
        <w:jc w:val="both"/>
        <w:rPr>
          <w:rFonts w:ascii="Arial" w:hAnsi="Arial" w:cs="Arial"/>
          <w:noProof/>
        </w:rPr>
      </w:pPr>
      <w:r w:rsidRPr="00FC55B1">
        <w:rPr>
          <w:rFonts w:ascii="Arial" w:hAnsi="Arial" w:cs="Arial"/>
          <w:noProof/>
        </w:rPr>
        <w:t>46</w:t>
      </w:r>
      <w:r w:rsidRPr="00FC55B1">
        <w:rPr>
          <w:rFonts w:ascii="Arial" w:hAnsi="Arial" w:cs="Arial"/>
          <w:noProof/>
        </w:rPr>
        <w:tab/>
      </w:r>
      <w:r w:rsidRPr="00FC55B1">
        <w:rPr>
          <w:rFonts w:ascii="Arial" w:hAnsi="Arial" w:cs="Arial"/>
          <w:b/>
          <w:noProof/>
        </w:rPr>
        <w:t xml:space="preserve">Gattinoni, L., Lugli, E., Ji, Y., Pos, Z., Paulos, C. M., Quigley, M. F., Almeida, J. R., Gostick, E., </w:t>
      </w:r>
      <w:r w:rsidR="000007FB" w:rsidRPr="00FC55B1">
        <w:rPr>
          <w:rFonts w:ascii="Arial" w:hAnsi="Arial" w:cs="Arial"/>
          <w:b/>
          <w:noProof/>
        </w:rPr>
        <w:t>et al.</w:t>
      </w:r>
      <w:r w:rsidRPr="00FC55B1">
        <w:rPr>
          <w:rFonts w:ascii="Arial" w:hAnsi="Arial" w:cs="Arial"/>
          <w:noProof/>
        </w:rPr>
        <w:t xml:space="preserve"> A human memory T cell subset with stem cell-like properties. </w:t>
      </w:r>
      <w:r w:rsidRPr="00FC55B1">
        <w:rPr>
          <w:rFonts w:ascii="Arial" w:hAnsi="Arial" w:cs="Arial"/>
          <w:i/>
          <w:noProof/>
        </w:rPr>
        <w:t>Nat Med</w:t>
      </w:r>
      <w:r w:rsidRPr="00FC55B1">
        <w:rPr>
          <w:rFonts w:ascii="Arial" w:hAnsi="Arial" w:cs="Arial"/>
          <w:noProof/>
        </w:rPr>
        <w:t xml:space="preserve"> 2011. </w:t>
      </w:r>
      <w:r w:rsidRPr="00FC55B1">
        <w:rPr>
          <w:rFonts w:ascii="Arial" w:hAnsi="Arial" w:cs="Arial"/>
          <w:b/>
          <w:noProof/>
        </w:rPr>
        <w:t>17</w:t>
      </w:r>
      <w:r w:rsidRPr="00FC55B1">
        <w:rPr>
          <w:rFonts w:ascii="Arial" w:hAnsi="Arial" w:cs="Arial"/>
          <w:noProof/>
        </w:rPr>
        <w:t>: 1290-1297.</w:t>
      </w:r>
    </w:p>
    <w:p w14:paraId="71A3FF8D" w14:textId="77777777" w:rsidR="00557DAB" w:rsidRPr="00FC55B1" w:rsidRDefault="00557DAB" w:rsidP="00557DAB">
      <w:pPr>
        <w:pStyle w:val="EndNoteBibliography"/>
        <w:ind w:left="720" w:hanging="720"/>
        <w:jc w:val="both"/>
        <w:rPr>
          <w:rFonts w:ascii="Arial" w:hAnsi="Arial" w:cs="Arial"/>
          <w:noProof/>
        </w:rPr>
      </w:pPr>
      <w:r w:rsidRPr="00FC55B1">
        <w:rPr>
          <w:rFonts w:ascii="Arial" w:hAnsi="Arial" w:cs="Arial"/>
          <w:noProof/>
        </w:rPr>
        <w:t>47</w:t>
      </w:r>
      <w:r w:rsidRPr="00FC55B1">
        <w:rPr>
          <w:rFonts w:ascii="Arial" w:hAnsi="Arial" w:cs="Arial"/>
          <w:noProof/>
        </w:rPr>
        <w:tab/>
      </w:r>
      <w:r w:rsidRPr="00FC55B1">
        <w:rPr>
          <w:rFonts w:ascii="Arial" w:hAnsi="Arial" w:cs="Arial"/>
          <w:b/>
          <w:noProof/>
        </w:rPr>
        <w:t>Kondera-Anasz, Z., Morawiec, E. J., Duszkiewicz, R., Hajdrowski, F. and Wiczkowski, A.,</w:t>
      </w:r>
      <w:r w:rsidRPr="00FC55B1">
        <w:rPr>
          <w:rFonts w:ascii="Arial" w:hAnsi="Arial" w:cs="Arial"/>
          <w:noProof/>
        </w:rPr>
        <w:t xml:space="preserve"> Comparison of SARS-CoV-2 immune responses following vaccination with Comirnaty (Pfizer) and Vaxzevria (AstraZeneca) in healthy individuals with or without prior SARS-CoV-2 infection. </w:t>
      </w:r>
      <w:r w:rsidRPr="00FC55B1">
        <w:rPr>
          <w:rFonts w:ascii="Arial" w:hAnsi="Arial" w:cs="Arial"/>
          <w:i/>
          <w:noProof/>
        </w:rPr>
        <w:t>Front Immunol</w:t>
      </w:r>
      <w:r w:rsidRPr="00FC55B1">
        <w:rPr>
          <w:rFonts w:ascii="Arial" w:hAnsi="Arial" w:cs="Arial"/>
          <w:noProof/>
        </w:rPr>
        <w:t xml:space="preserve"> 2025. </w:t>
      </w:r>
      <w:r w:rsidRPr="00FC55B1">
        <w:rPr>
          <w:rFonts w:ascii="Arial" w:hAnsi="Arial" w:cs="Arial"/>
          <w:b/>
          <w:noProof/>
        </w:rPr>
        <w:t>16</w:t>
      </w:r>
      <w:r w:rsidRPr="00FC55B1">
        <w:rPr>
          <w:rFonts w:ascii="Arial" w:hAnsi="Arial" w:cs="Arial"/>
          <w:noProof/>
        </w:rPr>
        <w:t>: 1612288.</w:t>
      </w:r>
    </w:p>
    <w:p w14:paraId="3B8FC579" w14:textId="77777777" w:rsidR="00557DAB" w:rsidRPr="00FC55B1" w:rsidRDefault="00557DAB" w:rsidP="00557DAB">
      <w:pPr>
        <w:pStyle w:val="EndNoteBibliography"/>
        <w:ind w:left="720" w:hanging="720"/>
        <w:jc w:val="both"/>
        <w:rPr>
          <w:rFonts w:ascii="Arial" w:hAnsi="Arial" w:cs="Arial"/>
          <w:noProof/>
        </w:rPr>
      </w:pPr>
      <w:r w:rsidRPr="00FC55B1">
        <w:rPr>
          <w:rFonts w:ascii="Arial" w:hAnsi="Arial" w:cs="Arial"/>
          <w:noProof/>
        </w:rPr>
        <w:t>48</w:t>
      </w:r>
      <w:r w:rsidRPr="00FC55B1">
        <w:rPr>
          <w:rFonts w:ascii="Arial" w:hAnsi="Arial" w:cs="Arial"/>
          <w:noProof/>
        </w:rPr>
        <w:tab/>
      </w:r>
      <w:r w:rsidRPr="00FC55B1">
        <w:rPr>
          <w:rFonts w:ascii="Arial" w:hAnsi="Arial" w:cs="Arial"/>
          <w:b/>
          <w:noProof/>
        </w:rPr>
        <w:t>Maher, A. K., Aristodemou, A., Giang, N., Tanaka, Y., Bangham, C. R., Taylor, G. P. and Dominguez-Villar, M.,</w:t>
      </w:r>
      <w:r w:rsidRPr="00FC55B1">
        <w:rPr>
          <w:rFonts w:ascii="Arial" w:hAnsi="Arial" w:cs="Arial"/>
          <w:noProof/>
        </w:rPr>
        <w:t xml:space="preserve"> HTLV-1 induces an inflammatory CD4+CD8+ T cell population in HTLV-1-associated myelopathy. </w:t>
      </w:r>
      <w:r w:rsidRPr="00FC55B1">
        <w:rPr>
          <w:rFonts w:ascii="Arial" w:hAnsi="Arial" w:cs="Arial"/>
          <w:i/>
          <w:noProof/>
        </w:rPr>
        <w:t>JCI Insight</w:t>
      </w:r>
      <w:r w:rsidRPr="00FC55B1">
        <w:rPr>
          <w:rFonts w:ascii="Arial" w:hAnsi="Arial" w:cs="Arial"/>
          <w:noProof/>
        </w:rPr>
        <w:t xml:space="preserve"> 2024. </w:t>
      </w:r>
      <w:r w:rsidRPr="00FC55B1">
        <w:rPr>
          <w:rFonts w:ascii="Arial" w:hAnsi="Arial" w:cs="Arial"/>
          <w:b/>
          <w:noProof/>
        </w:rPr>
        <w:t>9</w:t>
      </w:r>
      <w:r w:rsidRPr="00FC55B1">
        <w:rPr>
          <w:rFonts w:ascii="Arial" w:hAnsi="Arial" w:cs="Arial"/>
          <w:noProof/>
        </w:rPr>
        <w:t>.</w:t>
      </w:r>
    </w:p>
    <w:p w14:paraId="15979989" w14:textId="0C7E2AC3" w:rsidR="00557DAB" w:rsidRPr="00FC55B1" w:rsidRDefault="00557DAB" w:rsidP="00557DAB">
      <w:pPr>
        <w:pStyle w:val="EndNoteBibliography"/>
        <w:ind w:left="720" w:hanging="720"/>
        <w:jc w:val="both"/>
        <w:rPr>
          <w:rFonts w:ascii="Arial" w:hAnsi="Arial" w:cs="Arial"/>
          <w:noProof/>
        </w:rPr>
      </w:pPr>
      <w:r w:rsidRPr="00FC55B1">
        <w:rPr>
          <w:rFonts w:ascii="Arial" w:hAnsi="Arial" w:cs="Arial"/>
          <w:noProof/>
        </w:rPr>
        <w:t>49</w:t>
      </w:r>
      <w:r w:rsidRPr="00FC55B1">
        <w:rPr>
          <w:rFonts w:ascii="Arial" w:hAnsi="Arial" w:cs="Arial"/>
          <w:noProof/>
        </w:rPr>
        <w:tab/>
      </w:r>
      <w:r w:rsidRPr="00FC55B1">
        <w:rPr>
          <w:rFonts w:ascii="Arial" w:hAnsi="Arial" w:cs="Arial"/>
          <w:b/>
          <w:noProof/>
        </w:rPr>
        <w:t xml:space="preserve">Maher, A. K., Burnham, K. L., Jones, E. M., Tan, M. M. H., Saputil, R. C., Baillon, L., Selck, C., Giang, N., </w:t>
      </w:r>
      <w:r w:rsidR="000007FB" w:rsidRPr="00FC55B1">
        <w:rPr>
          <w:rFonts w:ascii="Arial" w:hAnsi="Arial" w:cs="Arial"/>
          <w:b/>
          <w:noProof/>
        </w:rPr>
        <w:t>et al.</w:t>
      </w:r>
      <w:r w:rsidRPr="00FC55B1">
        <w:rPr>
          <w:rFonts w:ascii="Arial" w:hAnsi="Arial" w:cs="Arial"/>
          <w:noProof/>
        </w:rPr>
        <w:t xml:space="preserve"> Transcriptional reprogramming from innate immune functions to a pro-thrombotic signature by monocytes in COVID-19. </w:t>
      </w:r>
      <w:r w:rsidRPr="00FC55B1">
        <w:rPr>
          <w:rFonts w:ascii="Arial" w:hAnsi="Arial" w:cs="Arial"/>
          <w:i/>
          <w:noProof/>
        </w:rPr>
        <w:t>Nat Commun</w:t>
      </w:r>
      <w:r w:rsidRPr="00FC55B1">
        <w:rPr>
          <w:rFonts w:ascii="Arial" w:hAnsi="Arial" w:cs="Arial"/>
          <w:noProof/>
        </w:rPr>
        <w:t xml:space="preserve"> 2022. </w:t>
      </w:r>
      <w:r w:rsidRPr="00FC55B1">
        <w:rPr>
          <w:rFonts w:ascii="Arial" w:hAnsi="Arial" w:cs="Arial"/>
          <w:b/>
          <w:noProof/>
        </w:rPr>
        <w:t>13</w:t>
      </w:r>
      <w:r w:rsidRPr="00FC55B1">
        <w:rPr>
          <w:rFonts w:ascii="Arial" w:hAnsi="Arial" w:cs="Arial"/>
          <w:noProof/>
        </w:rPr>
        <w:t>: 7947.</w:t>
      </w:r>
    </w:p>
    <w:p w14:paraId="33A5F16F" w14:textId="2AAFF12E" w:rsidR="00E4270D" w:rsidRPr="009D7C72" w:rsidRDefault="00557DAB" w:rsidP="00E4270D">
      <w:pPr>
        <w:jc w:val="both"/>
        <w:rPr>
          <w:rFonts w:ascii="Arial" w:hAnsi="Arial" w:cs="Arial"/>
          <w:b/>
          <w:bCs/>
        </w:rPr>
      </w:pPr>
      <w:r w:rsidRPr="00FC55B1">
        <w:rPr>
          <w:rFonts w:ascii="Arial" w:hAnsi="Arial" w:cs="Arial"/>
        </w:rPr>
        <w:fldChar w:fldCharType="end"/>
      </w:r>
    </w:p>
    <w:p w14:paraId="002BF862" w14:textId="77777777" w:rsidR="00E4270D" w:rsidRPr="009D7C72" w:rsidRDefault="00E4270D" w:rsidP="00C248D1">
      <w:pPr>
        <w:spacing w:line="276" w:lineRule="auto"/>
        <w:jc w:val="both"/>
        <w:rPr>
          <w:rFonts w:ascii="Arial" w:hAnsi="Arial" w:cs="Arial"/>
          <w:b/>
          <w:bCs/>
        </w:rPr>
      </w:pPr>
      <w:r w:rsidRPr="009D7C72">
        <w:rPr>
          <w:rFonts w:ascii="Arial" w:hAnsi="Arial" w:cs="Arial"/>
          <w:b/>
          <w:bCs/>
        </w:rPr>
        <w:t>Figure legends.</w:t>
      </w:r>
    </w:p>
    <w:p w14:paraId="31E47EE6" w14:textId="77777777" w:rsidR="00E4270D" w:rsidRPr="009D7C72" w:rsidRDefault="00E4270D" w:rsidP="00C248D1">
      <w:pPr>
        <w:spacing w:line="276" w:lineRule="auto"/>
        <w:jc w:val="both"/>
        <w:rPr>
          <w:rFonts w:ascii="Arial" w:hAnsi="Arial" w:cs="Arial"/>
          <w:b/>
          <w:bCs/>
        </w:rPr>
      </w:pPr>
    </w:p>
    <w:p w14:paraId="25E51958" w14:textId="77777777" w:rsidR="00E4270D" w:rsidRPr="009D7C72" w:rsidRDefault="00E4270D" w:rsidP="00C248D1">
      <w:pPr>
        <w:spacing w:line="276" w:lineRule="auto"/>
        <w:jc w:val="both"/>
        <w:rPr>
          <w:rFonts w:ascii="Arial" w:hAnsi="Arial" w:cs="Arial"/>
        </w:rPr>
      </w:pPr>
      <w:r w:rsidRPr="009D7C72">
        <w:rPr>
          <w:rFonts w:ascii="Arial" w:hAnsi="Arial" w:cs="Arial"/>
          <w:b/>
          <w:bCs/>
        </w:rPr>
        <w:t>Figure 1. Vaccine-specific CD4</w:t>
      </w:r>
      <w:r w:rsidRPr="009D7C72">
        <w:rPr>
          <w:rFonts w:ascii="Arial" w:hAnsi="Arial" w:cs="Arial"/>
          <w:b/>
          <w:bCs/>
          <w:vertAlign w:val="superscript"/>
        </w:rPr>
        <w:t>+</w:t>
      </w:r>
      <w:r w:rsidRPr="009D7C72">
        <w:rPr>
          <w:rFonts w:ascii="Arial" w:hAnsi="Arial" w:cs="Arial"/>
          <w:b/>
          <w:bCs/>
        </w:rPr>
        <w:t xml:space="preserve"> T cell maintenance. a. </w:t>
      </w:r>
      <w:r w:rsidRPr="009D7C72">
        <w:rPr>
          <w:rFonts w:ascii="Arial" w:hAnsi="Arial" w:cs="Arial"/>
        </w:rPr>
        <w:t>Representative dot plot of S-specific CD4</w:t>
      </w:r>
      <w:r w:rsidRPr="009D7C72">
        <w:rPr>
          <w:rFonts w:ascii="Arial" w:hAnsi="Arial" w:cs="Arial"/>
          <w:vertAlign w:val="superscript"/>
        </w:rPr>
        <w:t>+</w:t>
      </w:r>
      <w:r w:rsidRPr="009D7C72">
        <w:rPr>
          <w:rFonts w:ascii="Arial" w:hAnsi="Arial" w:cs="Arial"/>
        </w:rPr>
        <w:t xml:space="preserve"> T cells (CD154</w:t>
      </w:r>
      <w:r w:rsidRPr="009D7C72">
        <w:rPr>
          <w:rFonts w:ascii="Arial" w:hAnsi="Arial" w:cs="Arial"/>
          <w:vertAlign w:val="superscript"/>
        </w:rPr>
        <w:t>+</w:t>
      </w:r>
      <w:r w:rsidRPr="009D7C72">
        <w:rPr>
          <w:rFonts w:ascii="Arial" w:hAnsi="Arial" w:cs="Arial"/>
        </w:rPr>
        <w:t>CD69</w:t>
      </w:r>
      <w:r w:rsidRPr="009D7C72">
        <w:rPr>
          <w:rFonts w:ascii="Arial" w:hAnsi="Arial" w:cs="Arial"/>
          <w:vertAlign w:val="superscript"/>
        </w:rPr>
        <w:t>+</w:t>
      </w:r>
      <w:r w:rsidRPr="009D7C72">
        <w:rPr>
          <w:rFonts w:ascii="Arial" w:hAnsi="Arial" w:cs="Arial"/>
        </w:rPr>
        <w:t xml:space="preserve">) after stimulation with SARS-CoV-2 spike peptide pool in people without diabetes (ND, left), T1D (middle) and T2D (right) participants. </w:t>
      </w:r>
      <w:r w:rsidRPr="009D7C72">
        <w:rPr>
          <w:rFonts w:ascii="Arial" w:hAnsi="Arial" w:cs="Arial"/>
          <w:b/>
          <w:bCs/>
        </w:rPr>
        <w:t>b</w:t>
      </w:r>
      <w:r w:rsidRPr="009D7C72">
        <w:rPr>
          <w:rFonts w:ascii="Arial" w:hAnsi="Arial" w:cs="Arial"/>
        </w:rPr>
        <w:t>. Summary of frequency of S-specific CD4</w:t>
      </w:r>
      <w:r w:rsidRPr="009D7C72">
        <w:rPr>
          <w:rFonts w:ascii="Arial" w:hAnsi="Arial" w:cs="Arial"/>
          <w:vertAlign w:val="superscript"/>
        </w:rPr>
        <w:t>+</w:t>
      </w:r>
      <w:r w:rsidRPr="009D7C72">
        <w:rPr>
          <w:rFonts w:ascii="Arial" w:hAnsi="Arial" w:cs="Arial"/>
        </w:rPr>
        <w:t xml:space="preserve"> T cells from total CD4</w:t>
      </w:r>
      <w:r w:rsidRPr="009D7C72">
        <w:rPr>
          <w:rFonts w:ascii="Arial" w:hAnsi="Arial" w:cs="Arial"/>
          <w:vertAlign w:val="superscript"/>
        </w:rPr>
        <w:t>+</w:t>
      </w:r>
      <w:r w:rsidRPr="009D7C72">
        <w:rPr>
          <w:rFonts w:ascii="Arial" w:hAnsi="Arial" w:cs="Arial"/>
        </w:rPr>
        <w:t xml:space="preserve"> T cells (n=24 ND, n=14 T1D and n=22 T2D). </w:t>
      </w:r>
      <w:r w:rsidRPr="009D7C72">
        <w:rPr>
          <w:rFonts w:ascii="Arial" w:hAnsi="Arial" w:cs="Arial"/>
          <w:b/>
          <w:bCs/>
        </w:rPr>
        <w:t>c</w:t>
      </w:r>
      <w:r w:rsidRPr="009D7C72">
        <w:rPr>
          <w:rFonts w:ascii="Arial" w:hAnsi="Arial" w:cs="Arial"/>
        </w:rPr>
        <w:t>. Percentage of individuals in whom S-specific CD4</w:t>
      </w:r>
      <w:r w:rsidRPr="009D7C72">
        <w:rPr>
          <w:rFonts w:ascii="Arial" w:hAnsi="Arial" w:cs="Arial"/>
          <w:vertAlign w:val="superscript"/>
        </w:rPr>
        <w:t>+</w:t>
      </w:r>
      <w:r w:rsidRPr="009D7C72">
        <w:rPr>
          <w:rFonts w:ascii="Arial" w:hAnsi="Arial" w:cs="Arial"/>
        </w:rPr>
        <w:t xml:space="preserve"> T cells were (purple) or not (grey) detected in ND controls (n=44) and T1D patients (n=44). </w:t>
      </w:r>
      <w:r w:rsidRPr="009D7C72">
        <w:rPr>
          <w:rFonts w:ascii="Arial" w:hAnsi="Arial" w:cs="Arial"/>
          <w:b/>
          <w:bCs/>
        </w:rPr>
        <w:t>d</w:t>
      </w:r>
      <w:r w:rsidRPr="009D7C72">
        <w:rPr>
          <w:rFonts w:ascii="Arial" w:hAnsi="Arial" w:cs="Arial"/>
        </w:rPr>
        <w:t>. Percentage of individuals in whom S-specific CD4</w:t>
      </w:r>
      <w:r w:rsidRPr="009D7C72">
        <w:rPr>
          <w:rFonts w:ascii="Arial" w:hAnsi="Arial" w:cs="Arial"/>
          <w:vertAlign w:val="superscript"/>
        </w:rPr>
        <w:t>+</w:t>
      </w:r>
      <w:r w:rsidRPr="009D7C72">
        <w:rPr>
          <w:rFonts w:ascii="Arial" w:hAnsi="Arial" w:cs="Arial"/>
        </w:rPr>
        <w:t xml:space="preserve"> T cells were (purple) or not (grey) detected in ND controls (n=44) and T2D patients (n=46). </w:t>
      </w:r>
      <w:r w:rsidRPr="009D7C72">
        <w:rPr>
          <w:rFonts w:ascii="Arial" w:hAnsi="Arial" w:cs="Arial"/>
          <w:b/>
          <w:bCs/>
        </w:rPr>
        <w:t>e</w:t>
      </w:r>
      <w:r w:rsidRPr="009D7C72">
        <w:rPr>
          <w:rFonts w:ascii="Arial" w:hAnsi="Arial" w:cs="Arial"/>
        </w:rPr>
        <w:t>. Representative dot plot of the expression of CD45RA and CCR7 in S-specific CD4</w:t>
      </w:r>
      <w:r w:rsidRPr="009D7C72">
        <w:rPr>
          <w:rFonts w:ascii="Arial" w:hAnsi="Arial" w:cs="Arial"/>
          <w:vertAlign w:val="superscript"/>
        </w:rPr>
        <w:t>+</w:t>
      </w:r>
      <w:r w:rsidRPr="009D7C72">
        <w:rPr>
          <w:rFonts w:ascii="Arial" w:hAnsi="Arial" w:cs="Arial"/>
        </w:rPr>
        <w:t xml:space="preserve"> T cells from ND individuals (left), T1D (middle) and T2D (right) participants. </w:t>
      </w:r>
      <w:r w:rsidRPr="009D7C72">
        <w:rPr>
          <w:rFonts w:ascii="Arial" w:hAnsi="Arial" w:cs="Arial"/>
          <w:b/>
          <w:bCs/>
        </w:rPr>
        <w:t>f</w:t>
      </w:r>
      <w:r w:rsidRPr="009D7C72">
        <w:rPr>
          <w:rFonts w:ascii="Arial" w:hAnsi="Arial" w:cs="Arial"/>
        </w:rPr>
        <w:t>. Percentage of S-specific CD4</w:t>
      </w:r>
      <w:r w:rsidRPr="009D7C72">
        <w:rPr>
          <w:rFonts w:ascii="Arial" w:hAnsi="Arial" w:cs="Arial"/>
          <w:vertAlign w:val="superscript"/>
        </w:rPr>
        <w:t>+</w:t>
      </w:r>
      <w:r w:rsidRPr="009D7C72">
        <w:rPr>
          <w:rFonts w:ascii="Arial" w:hAnsi="Arial" w:cs="Arial"/>
        </w:rPr>
        <w:t xml:space="preserve"> T cells from ND controls (left, n=24), T1D (middle, n=14) and T2D (right, n=22) with a naïve, memory, central memory or effector memory cells re-expressing CD45RA phenotype. </w:t>
      </w:r>
      <w:r w:rsidRPr="009D7C72">
        <w:rPr>
          <w:rFonts w:ascii="Arial" w:hAnsi="Arial" w:cs="Arial"/>
          <w:b/>
          <w:bCs/>
        </w:rPr>
        <w:t>g</w:t>
      </w:r>
      <w:r w:rsidRPr="009D7C72">
        <w:rPr>
          <w:rFonts w:ascii="Arial" w:hAnsi="Arial" w:cs="Arial"/>
        </w:rPr>
        <w:t>. Summary of S-specific CD4</w:t>
      </w:r>
      <w:r w:rsidRPr="009D7C72">
        <w:rPr>
          <w:rFonts w:ascii="Arial" w:hAnsi="Arial" w:cs="Arial"/>
          <w:vertAlign w:val="superscript"/>
        </w:rPr>
        <w:t>+</w:t>
      </w:r>
      <w:r w:rsidRPr="009D7C72">
        <w:rPr>
          <w:rFonts w:ascii="Arial" w:hAnsi="Arial" w:cs="Arial"/>
        </w:rPr>
        <w:t xml:space="preserve"> T cells from ND controls (n=24), T1D (n=14) and T2D (n=22) patients with a naïve, memory, central memory or effector memory cells re-expressing CD45RA phenotype. </w:t>
      </w:r>
      <w:r w:rsidRPr="009D7C72">
        <w:rPr>
          <w:rFonts w:ascii="Arial" w:hAnsi="Arial" w:cs="Arial"/>
          <w:b/>
          <w:bCs/>
        </w:rPr>
        <w:t>h</w:t>
      </w:r>
      <w:r w:rsidRPr="009D7C72">
        <w:rPr>
          <w:rFonts w:ascii="Arial" w:hAnsi="Arial" w:cs="Arial"/>
        </w:rPr>
        <w:t>. Summary of the frequency of cytokine-expressing S-specific CD4</w:t>
      </w:r>
      <w:r w:rsidRPr="009D7C72">
        <w:rPr>
          <w:rFonts w:ascii="Arial" w:hAnsi="Arial" w:cs="Arial"/>
          <w:vertAlign w:val="superscript"/>
        </w:rPr>
        <w:t>+</w:t>
      </w:r>
      <w:r w:rsidRPr="009D7C72">
        <w:rPr>
          <w:rFonts w:ascii="Arial" w:hAnsi="Arial" w:cs="Arial"/>
        </w:rPr>
        <w:t xml:space="preserve"> T cells from ND (n=21-24), T1D (n=14) and T2D (n=19-22) participants. </w:t>
      </w:r>
      <w:proofErr w:type="spellStart"/>
      <w:r w:rsidRPr="009D7C72">
        <w:rPr>
          <w:rFonts w:ascii="Arial" w:hAnsi="Arial" w:cs="Arial"/>
          <w:b/>
          <w:bCs/>
        </w:rPr>
        <w:t>i</w:t>
      </w:r>
      <w:proofErr w:type="spellEnd"/>
      <w:r w:rsidRPr="009D7C72">
        <w:rPr>
          <w:rFonts w:ascii="Arial" w:hAnsi="Arial" w:cs="Arial"/>
          <w:b/>
          <w:bCs/>
        </w:rPr>
        <w:t>.</w:t>
      </w:r>
      <w:r w:rsidRPr="009D7C72">
        <w:rPr>
          <w:rFonts w:ascii="Arial" w:hAnsi="Arial" w:cs="Arial"/>
        </w:rPr>
        <w:t xml:space="preserve"> </w:t>
      </w:r>
      <w:proofErr w:type="spellStart"/>
      <w:r w:rsidRPr="009D7C72">
        <w:rPr>
          <w:rFonts w:ascii="Arial" w:hAnsi="Arial" w:cs="Arial"/>
        </w:rPr>
        <w:t>tSNE</w:t>
      </w:r>
      <w:proofErr w:type="spellEnd"/>
      <w:r w:rsidRPr="009D7C72">
        <w:rPr>
          <w:rFonts w:ascii="Arial" w:hAnsi="Arial" w:cs="Arial"/>
        </w:rPr>
        <w:t xml:space="preserve"> projection of S-specific CD4</w:t>
      </w:r>
      <w:r w:rsidRPr="009D7C72">
        <w:rPr>
          <w:rFonts w:ascii="Arial" w:hAnsi="Arial" w:cs="Arial"/>
          <w:vertAlign w:val="superscript"/>
        </w:rPr>
        <w:t>+</w:t>
      </w:r>
      <w:r w:rsidRPr="009D7C72">
        <w:rPr>
          <w:rFonts w:ascii="Arial" w:hAnsi="Arial" w:cs="Arial"/>
        </w:rPr>
        <w:t xml:space="preserve"> T cells in ND (left), T1D (middle) and T2D (right) participants. </w:t>
      </w:r>
      <w:r w:rsidRPr="009D7C72">
        <w:rPr>
          <w:rFonts w:ascii="Arial" w:hAnsi="Arial" w:cs="Arial"/>
          <w:b/>
          <w:bCs/>
        </w:rPr>
        <w:t>j</w:t>
      </w:r>
      <w:r w:rsidRPr="009D7C72">
        <w:rPr>
          <w:rFonts w:ascii="Arial" w:hAnsi="Arial" w:cs="Arial"/>
        </w:rPr>
        <w:t xml:space="preserve">. </w:t>
      </w:r>
      <w:proofErr w:type="spellStart"/>
      <w:r w:rsidRPr="009D7C72">
        <w:rPr>
          <w:rFonts w:ascii="Arial" w:hAnsi="Arial" w:cs="Arial"/>
        </w:rPr>
        <w:t>tSNE</w:t>
      </w:r>
      <w:proofErr w:type="spellEnd"/>
      <w:r w:rsidRPr="009D7C72">
        <w:rPr>
          <w:rFonts w:ascii="Arial" w:hAnsi="Arial" w:cs="Arial"/>
        </w:rPr>
        <w:t xml:space="preserve"> projection of S-specific CD4</w:t>
      </w:r>
      <w:r w:rsidRPr="009D7C72">
        <w:rPr>
          <w:rFonts w:ascii="Arial" w:hAnsi="Arial" w:cs="Arial"/>
          <w:vertAlign w:val="superscript"/>
        </w:rPr>
        <w:t>+</w:t>
      </w:r>
      <w:r w:rsidRPr="009D7C72">
        <w:rPr>
          <w:rFonts w:ascii="Arial" w:hAnsi="Arial" w:cs="Arial"/>
        </w:rPr>
        <w:t xml:space="preserve"> T cell clusters using cells from the 3 study groups. </w:t>
      </w:r>
      <w:r w:rsidRPr="009D7C72">
        <w:rPr>
          <w:rFonts w:ascii="Arial" w:hAnsi="Arial" w:cs="Arial"/>
          <w:b/>
          <w:bCs/>
        </w:rPr>
        <w:t>k</w:t>
      </w:r>
      <w:r w:rsidRPr="009D7C72">
        <w:rPr>
          <w:rFonts w:ascii="Arial" w:hAnsi="Arial" w:cs="Arial"/>
        </w:rPr>
        <w:t>. Percentage of S-specific CD4</w:t>
      </w:r>
      <w:r w:rsidRPr="009D7C72">
        <w:rPr>
          <w:rFonts w:ascii="Arial" w:hAnsi="Arial" w:cs="Arial"/>
          <w:vertAlign w:val="superscript"/>
        </w:rPr>
        <w:t>+</w:t>
      </w:r>
      <w:r w:rsidRPr="009D7C72">
        <w:rPr>
          <w:rFonts w:ascii="Arial" w:hAnsi="Arial" w:cs="Arial"/>
        </w:rPr>
        <w:t xml:space="preserve"> T cells in each identified cluster for ND (left), T1D (middle) and T2D (right) individuals. </w:t>
      </w:r>
      <w:r w:rsidRPr="009D7C72">
        <w:rPr>
          <w:rFonts w:ascii="Arial" w:hAnsi="Arial" w:cs="Arial"/>
          <w:b/>
          <w:bCs/>
        </w:rPr>
        <w:t>l</w:t>
      </w:r>
      <w:r w:rsidRPr="009D7C72">
        <w:rPr>
          <w:rFonts w:ascii="Arial" w:hAnsi="Arial" w:cs="Arial"/>
        </w:rPr>
        <w:t xml:space="preserve">. Heatmap of geometric mean fluorescence intensity displayed as </w:t>
      </w:r>
      <w:r w:rsidRPr="009D7C72">
        <w:rPr>
          <w:rFonts w:ascii="Arial" w:hAnsi="Arial" w:cs="Arial"/>
        </w:rPr>
        <w:lastRenderedPageBreak/>
        <w:t>modified z-scores using median values (row-scaled). One-way ANOVA with Tukey’s correction for multiple comparisons (</w:t>
      </w:r>
      <w:r w:rsidRPr="009D7C72">
        <w:rPr>
          <w:rFonts w:ascii="Arial" w:hAnsi="Arial" w:cs="Arial"/>
          <w:b/>
          <w:bCs/>
        </w:rPr>
        <w:t>b</w:t>
      </w:r>
      <w:r w:rsidRPr="009D7C72">
        <w:rPr>
          <w:rFonts w:ascii="Arial" w:hAnsi="Arial" w:cs="Arial"/>
        </w:rPr>
        <w:t xml:space="preserve">, </w:t>
      </w:r>
      <w:r w:rsidRPr="009D7C72">
        <w:rPr>
          <w:rFonts w:ascii="Arial" w:hAnsi="Arial" w:cs="Arial"/>
          <w:b/>
          <w:bCs/>
        </w:rPr>
        <w:t>g)</w:t>
      </w:r>
      <w:r w:rsidRPr="009D7C72">
        <w:rPr>
          <w:rFonts w:ascii="Arial" w:hAnsi="Arial" w:cs="Arial"/>
        </w:rPr>
        <w:t>, Two-tailed Fisher’s exact test (</w:t>
      </w:r>
      <w:r w:rsidRPr="009D7C72">
        <w:rPr>
          <w:rFonts w:ascii="Arial" w:hAnsi="Arial" w:cs="Arial"/>
          <w:b/>
          <w:bCs/>
        </w:rPr>
        <w:t>c</w:t>
      </w:r>
      <w:r w:rsidRPr="009D7C72">
        <w:rPr>
          <w:rFonts w:ascii="Arial" w:hAnsi="Arial" w:cs="Arial"/>
        </w:rPr>
        <w:t xml:space="preserve">, </w:t>
      </w:r>
      <w:r w:rsidRPr="009D7C72">
        <w:rPr>
          <w:rFonts w:ascii="Arial" w:hAnsi="Arial" w:cs="Arial"/>
          <w:b/>
          <w:bCs/>
        </w:rPr>
        <w:t>d</w:t>
      </w:r>
      <w:r w:rsidRPr="009D7C72">
        <w:rPr>
          <w:rFonts w:ascii="Arial" w:hAnsi="Arial" w:cs="Arial"/>
        </w:rPr>
        <w:t>), Kruskal-Wallis test with correction for multiple comparisons (</w:t>
      </w:r>
      <w:r w:rsidRPr="009D7C72">
        <w:rPr>
          <w:rFonts w:ascii="Arial" w:hAnsi="Arial" w:cs="Arial"/>
          <w:b/>
          <w:bCs/>
        </w:rPr>
        <w:t>h</w:t>
      </w:r>
      <w:r w:rsidRPr="009D7C72">
        <w:rPr>
          <w:rFonts w:ascii="Arial" w:hAnsi="Arial" w:cs="Arial"/>
        </w:rPr>
        <w:t xml:space="preserve">). </w:t>
      </w:r>
    </w:p>
    <w:p w14:paraId="610A1A63" w14:textId="77777777" w:rsidR="00E4270D" w:rsidRPr="009D7C72" w:rsidRDefault="00E4270D" w:rsidP="00E4270D">
      <w:pPr>
        <w:jc w:val="both"/>
        <w:rPr>
          <w:rFonts w:ascii="Arial" w:hAnsi="Arial" w:cs="Arial"/>
        </w:rPr>
      </w:pPr>
    </w:p>
    <w:p w14:paraId="5BA32480" w14:textId="77777777" w:rsidR="00E4270D" w:rsidRPr="009D7C72" w:rsidRDefault="00E4270D" w:rsidP="00C248D1">
      <w:pPr>
        <w:spacing w:line="276" w:lineRule="auto"/>
        <w:jc w:val="both"/>
        <w:rPr>
          <w:rFonts w:ascii="Arial" w:hAnsi="Arial" w:cs="Arial"/>
          <w:b/>
          <w:bCs/>
        </w:rPr>
      </w:pPr>
      <w:r w:rsidRPr="009D7C72">
        <w:rPr>
          <w:rFonts w:ascii="Arial" w:hAnsi="Arial" w:cs="Arial"/>
          <w:b/>
          <w:bCs/>
        </w:rPr>
        <w:t>Figure 2. Vaccine-specific CD8</w:t>
      </w:r>
      <w:r w:rsidRPr="009D7C72">
        <w:rPr>
          <w:rFonts w:ascii="Arial" w:hAnsi="Arial" w:cs="Arial"/>
          <w:b/>
          <w:bCs/>
          <w:vertAlign w:val="superscript"/>
        </w:rPr>
        <w:t>+</w:t>
      </w:r>
      <w:r w:rsidRPr="009D7C72">
        <w:rPr>
          <w:rFonts w:ascii="Arial" w:hAnsi="Arial" w:cs="Arial"/>
          <w:b/>
          <w:bCs/>
        </w:rPr>
        <w:t xml:space="preserve"> T cell maintenance. a. </w:t>
      </w:r>
      <w:r w:rsidRPr="009D7C72">
        <w:rPr>
          <w:rFonts w:ascii="Arial" w:hAnsi="Arial" w:cs="Arial"/>
        </w:rPr>
        <w:t>Representative dot plot of S-specific CD8</w:t>
      </w:r>
      <w:r w:rsidRPr="009D7C72">
        <w:rPr>
          <w:rFonts w:ascii="Arial" w:hAnsi="Arial" w:cs="Arial"/>
          <w:vertAlign w:val="superscript"/>
        </w:rPr>
        <w:t>+</w:t>
      </w:r>
      <w:r w:rsidRPr="009D7C72">
        <w:rPr>
          <w:rFonts w:ascii="Arial" w:hAnsi="Arial" w:cs="Arial"/>
        </w:rPr>
        <w:t xml:space="preserve"> T cells (CD137</w:t>
      </w:r>
      <w:r w:rsidRPr="009D7C72">
        <w:rPr>
          <w:rFonts w:ascii="Arial" w:hAnsi="Arial" w:cs="Arial"/>
          <w:vertAlign w:val="superscript"/>
        </w:rPr>
        <w:t>+</w:t>
      </w:r>
      <w:r w:rsidRPr="009D7C72">
        <w:rPr>
          <w:rFonts w:ascii="Arial" w:hAnsi="Arial" w:cs="Arial"/>
        </w:rPr>
        <w:t>CD69</w:t>
      </w:r>
      <w:r w:rsidRPr="009D7C72">
        <w:rPr>
          <w:rFonts w:ascii="Arial" w:hAnsi="Arial" w:cs="Arial"/>
          <w:vertAlign w:val="superscript"/>
        </w:rPr>
        <w:t>+</w:t>
      </w:r>
      <w:r w:rsidRPr="009D7C72">
        <w:rPr>
          <w:rFonts w:ascii="Arial" w:hAnsi="Arial" w:cs="Arial"/>
        </w:rPr>
        <w:t xml:space="preserve">) after stimulation with SARS-CoV-2 spike peptide pool in ND (left), T1D (middle) and T2D (right) participants. </w:t>
      </w:r>
      <w:r w:rsidRPr="009D7C72">
        <w:rPr>
          <w:rFonts w:ascii="Arial" w:hAnsi="Arial" w:cs="Arial"/>
          <w:b/>
          <w:bCs/>
        </w:rPr>
        <w:t>b</w:t>
      </w:r>
      <w:r w:rsidRPr="009D7C72">
        <w:rPr>
          <w:rFonts w:ascii="Arial" w:hAnsi="Arial" w:cs="Arial"/>
        </w:rPr>
        <w:t>. Summary of frequency of S-specific CD8</w:t>
      </w:r>
      <w:r w:rsidRPr="009D7C72">
        <w:rPr>
          <w:rFonts w:ascii="Arial" w:hAnsi="Arial" w:cs="Arial"/>
          <w:vertAlign w:val="superscript"/>
        </w:rPr>
        <w:t>+</w:t>
      </w:r>
      <w:r w:rsidRPr="009D7C72">
        <w:rPr>
          <w:rFonts w:ascii="Arial" w:hAnsi="Arial" w:cs="Arial"/>
        </w:rPr>
        <w:t xml:space="preserve"> T cells from total CD8</w:t>
      </w:r>
      <w:r w:rsidRPr="009D7C72">
        <w:rPr>
          <w:rFonts w:ascii="Arial" w:hAnsi="Arial" w:cs="Arial"/>
          <w:vertAlign w:val="superscript"/>
        </w:rPr>
        <w:t>+</w:t>
      </w:r>
      <w:r w:rsidRPr="009D7C72">
        <w:rPr>
          <w:rFonts w:ascii="Arial" w:hAnsi="Arial" w:cs="Arial"/>
        </w:rPr>
        <w:t xml:space="preserve"> T cells (n=21 ND, n=10 T1D and n=18 T2D). </w:t>
      </w:r>
      <w:r w:rsidRPr="009D7C72">
        <w:rPr>
          <w:rFonts w:ascii="Arial" w:hAnsi="Arial" w:cs="Arial"/>
          <w:b/>
          <w:bCs/>
        </w:rPr>
        <w:t>c</w:t>
      </w:r>
      <w:r w:rsidRPr="009D7C72">
        <w:rPr>
          <w:rFonts w:ascii="Arial" w:hAnsi="Arial" w:cs="Arial"/>
        </w:rPr>
        <w:t>. Percentage of individuals in whom S-specific CD8</w:t>
      </w:r>
      <w:r w:rsidRPr="009D7C72">
        <w:rPr>
          <w:rFonts w:ascii="Arial" w:hAnsi="Arial" w:cs="Arial"/>
          <w:vertAlign w:val="superscript"/>
        </w:rPr>
        <w:t>+</w:t>
      </w:r>
      <w:r w:rsidRPr="009D7C72">
        <w:rPr>
          <w:rFonts w:ascii="Arial" w:hAnsi="Arial" w:cs="Arial"/>
        </w:rPr>
        <w:t xml:space="preserve"> T cells were (purple) or not (grey) detected in ND controls (n=44) and T1D participants (n=44). </w:t>
      </w:r>
      <w:r w:rsidRPr="009D7C72">
        <w:rPr>
          <w:rFonts w:ascii="Arial" w:hAnsi="Arial" w:cs="Arial"/>
          <w:b/>
          <w:bCs/>
        </w:rPr>
        <w:t>d</w:t>
      </w:r>
      <w:r w:rsidRPr="009D7C72">
        <w:rPr>
          <w:rFonts w:ascii="Arial" w:hAnsi="Arial" w:cs="Arial"/>
        </w:rPr>
        <w:t>. Percentage of individuals in whom S-specific CD8</w:t>
      </w:r>
      <w:r w:rsidRPr="009D7C72">
        <w:rPr>
          <w:rFonts w:ascii="Arial" w:hAnsi="Arial" w:cs="Arial"/>
          <w:vertAlign w:val="superscript"/>
        </w:rPr>
        <w:t>+</w:t>
      </w:r>
      <w:r w:rsidRPr="009D7C72">
        <w:rPr>
          <w:rFonts w:ascii="Arial" w:hAnsi="Arial" w:cs="Arial"/>
        </w:rPr>
        <w:t xml:space="preserve"> T cells were (purple) or not (grey) detected in ND controls (n=44) and T2D participants (n=46). </w:t>
      </w:r>
      <w:r w:rsidRPr="009D7C72">
        <w:rPr>
          <w:rFonts w:ascii="Arial" w:hAnsi="Arial" w:cs="Arial"/>
          <w:b/>
          <w:bCs/>
        </w:rPr>
        <w:t>e</w:t>
      </w:r>
      <w:r w:rsidRPr="009D7C72">
        <w:rPr>
          <w:rFonts w:ascii="Arial" w:hAnsi="Arial" w:cs="Arial"/>
        </w:rPr>
        <w:t>. Summary of the frequency of cytokine-expressing S-specific CD8</w:t>
      </w:r>
      <w:r w:rsidRPr="009D7C72">
        <w:rPr>
          <w:rFonts w:ascii="Arial" w:hAnsi="Arial" w:cs="Arial"/>
          <w:vertAlign w:val="superscript"/>
        </w:rPr>
        <w:t>+</w:t>
      </w:r>
      <w:r w:rsidRPr="009D7C72">
        <w:rPr>
          <w:rFonts w:ascii="Arial" w:hAnsi="Arial" w:cs="Arial"/>
        </w:rPr>
        <w:t xml:space="preserve"> T cells from ND individuals (n=18-22), T1D (n=10) and T2D (n=16-18) participants. </w:t>
      </w:r>
      <w:r w:rsidRPr="009D7C72">
        <w:rPr>
          <w:rFonts w:ascii="Arial" w:hAnsi="Arial" w:cs="Arial"/>
          <w:b/>
          <w:bCs/>
        </w:rPr>
        <w:t>f.</w:t>
      </w:r>
      <w:r w:rsidRPr="009D7C72">
        <w:rPr>
          <w:rFonts w:ascii="Arial" w:hAnsi="Arial" w:cs="Arial"/>
        </w:rPr>
        <w:t xml:space="preserve"> </w:t>
      </w:r>
      <w:proofErr w:type="spellStart"/>
      <w:r w:rsidRPr="009D7C72">
        <w:rPr>
          <w:rFonts w:ascii="Arial" w:hAnsi="Arial" w:cs="Arial"/>
        </w:rPr>
        <w:t>tSNE</w:t>
      </w:r>
      <w:proofErr w:type="spellEnd"/>
      <w:r w:rsidRPr="009D7C72">
        <w:rPr>
          <w:rFonts w:ascii="Arial" w:hAnsi="Arial" w:cs="Arial"/>
        </w:rPr>
        <w:t xml:space="preserve"> projection of S-specific CD8</w:t>
      </w:r>
      <w:r w:rsidRPr="009D7C72">
        <w:rPr>
          <w:rFonts w:ascii="Arial" w:hAnsi="Arial" w:cs="Arial"/>
          <w:vertAlign w:val="superscript"/>
        </w:rPr>
        <w:t>+</w:t>
      </w:r>
      <w:r w:rsidRPr="009D7C72">
        <w:rPr>
          <w:rFonts w:ascii="Arial" w:hAnsi="Arial" w:cs="Arial"/>
        </w:rPr>
        <w:t xml:space="preserve"> T cells from ND controls (left), T1D (middle) and T2D (right) patients. </w:t>
      </w:r>
      <w:r w:rsidRPr="009D7C72">
        <w:rPr>
          <w:rFonts w:ascii="Arial" w:hAnsi="Arial" w:cs="Arial"/>
          <w:b/>
          <w:bCs/>
        </w:rPr>
        <w:t>g</w:t>
      </w:r>
      <w:r w:rsidRPr="009D7C72">
        <w:rPr>
          <w:rFonts w:ascii="Arial" w:hAnsi="Arial" w:cs="Arial"/>
        </w:rPr>
        <w:t xml:space="preserve">. </w:t>
      </w:r>
      <w:proofErr w:type="spellStart"/>
      <w:r w:rsidRPr="009D7C72">
        <w:rPr>
          <w:rFonts w:ascii="Arial" w:hAnsi="Arial" w:cs="Arial"/>
        </w:rPr>
        <w:t>tSNE</w:t>
      </w:r>
      <w:proofErr w:type="spellEnd"/>
      <w:r w:rsidRPr="009D7C72">
        <w:rPr>
          <w:rFonts w:ascii="Arial" w:hAnsi="Arial" w:cs="Arial"/>
        </w:rPr>
        <w:t xml:space="preserve"> projection of S-specific CD4</w:t>
      </w:r>
      <w:r w:rsidRPr="009D7C72">
        <w:rPr>
          <w:rFonts w:ascii="Arial" w:hAnsi="Arial" w:cs="Arial"/>
          <w:vertAlign w:val="superscript"/>
        </w:rPr>
        <w:t>+</w:t>
      </w:r>
      <w:r w:rsidRPr="009D7C72">
        <w:rPr>
          <w:rFonts w:ascii="Arial" w:hAnsi="Arial" w:cs="Arial"/>
        </w:rPr>
        <w:t xml:space="preserve"> T cell clusters using cells from the 3 study groups. </w:t>
      </w:r>
      <w:r w:rsidRPr="009D7C72">
        <w:rPr>
          <w:rFonts w:ascii="Arial" w:hAnsi="Arial" w:cs="Arial"/>
          <w:b/>
          <w:bCs/>
        </w:rPr>
        <w:t>h</w:t>
      </w:r>
      <w:r w:rsidRPr="009D7C72">
        <w:rPr>
          <w:rFonts w:ascii="Arial" w:hAnsi="Arial" w:cs="Arial"/>
        </w:rPr>
        <w:t>. Percentage of S-specific CD8</w:t>
      </w:r>
      <w:r w:rsidRPr="009D7C72">
        <w:rPr>
          <w:rFonts w:ascii="Arial" w:hAnsi="Arial" w:cs="Arial"/>
          <w:vertAlign w:val="superscript"/>
        </w:rPr>
        <w:t>+</w:t>
      </w:r>
      <w:r w:rsidRPr="009D7C72">
        <w:rPr>
          <w:rFonts w:ascii="Arial" w:hAnsi="Arial" w:cs="Arial"/>
        </w:rPr>
        <w:t xml:space="preserve"> T cells in each identified cluster for ND (left), T1D (middle) and T2D (right) participants. </w:t>
      </w:r>
      <w:proofErr w:type="spellStart"/>
      <w:r w:rsidRPr="009D7C72">
        <w:rPr>
          <w:rFonts w:ascii="Arial" w:hAnsi="Arial" w:cs="Arial"/>
          <w:b/>
          <w:bCs/>
        </w:rPr>
        <w:t>i</w:t>
      </w:r>
      <w:proofErr w:type="spellEnd"/>
      <w:r w:rsidRPr="009D7C72">
        <w:rPr>
          <w:rFonts w:ascii="Arial" w:hAnsi="Arial" w:cs="Arial"/>
        </w:rPr>
        <w:t>. Heatmap of geometric mean fluorescence intensity displayed as modified z-scores using median values (row-scaled). One-way ANOVA with Tukey’s correction for multiple comparisons (</w:t>
      </w:r>
      <w:r w:rsidRPr="009D7C72">
        <w:rPr>
          <w:rFonts w:ascii="Arial" w:hAnsi="Arial" w:cs="Arial"/>
          <w:b/>
          <w:bCs/>
        </w:rPr>
        <w:t>b</w:t>
      </w:r>
      <w:r w:rsidRPr="009D7C72">
        <w:rPr>
          <w:rFonts w:ascii="Arial" w:hAnsi="Arial" w:cs="Arial"/>
        </w:rPr>
        <w:t>), two-tailed Fisher’s exact test (</w:t>
      </w:r>
      <w:r w:rsidRPr="009D7C72">
        <w:rPr>
          <w:rFonts w:ascii="Arial" w:hAnsi="Arial" w:cs="Arial"/>
          <w:b/>
          <w:bCs/>
        </w:rPr>
        <w:t>c</w:t>
      </w:r>
      <w:r w:rsidRPr="009D7C72">
        <w:rPr>
          <w:rFonts w:ascii="Arial" w:hAnsi="Arial" w:cs="Arial"/>
        </w:rPr>
        <w:t xml:space="preserve">, </w:t>
      </w:r>
      <w:r w:rsidRPr="009D7C72">
        <w:rPr>
          <w:rFonts w:ascii="Arial" w:hAnsi="Arial" w:cs="Arial"/>
          <w:b/>
          <w:bCs/>
        </w:rPr>
        <w:t>d</w:t>
      </w:r>
      <w:r w:rsidRPr="009D7C72">
        <w:rPr>
          <w:rFonts w:ascii="Arial" w:hAnsi="Arial" w:cs="Arial"/>
        </w:rPr>
        <w:t>), Kruskal-Wallis test with correction for multiple comparisons (</w:t>
      </w:r>
      <w:r w:rsidRPr="009D7C72">
        <w:rPr>
          <w:rFonts w:ascii="Arial" w:hAnsi="Arial" w:cs="Arial"/>
          <w:b/>
          <w:bCs/>
        </w:rPr>
        <w:t>e</w:t>
      </w:r>
      <w:r w:rsidRPr="009D7C72">
        <w:rPr>
          <w:rFonts w:ascii="Arial" w:hAnsi="Arial" w:cs="Arial"/>
        </w:rPr>
        <w:t>).</w:t>
      </w:r>
    </w:p>
    <w:p w14:paraId="1CBC28DB" w14:textId="77777777" w:rsidR="00E4270D" w:rsidRPr="009D7C72" w:rsidRDefault="00E4270D" w:rsidP="00C248D1">
      <w:pPr>
        <w:spacing w:line="276" w:lineRule="auto"/>
        <w:jc w:val="both"/>
        <w:rPr>
          <w:rFonts w:ascii="Arial" w:hAnsi="Arial" w:cs="Arial"/>
          <w:b/>
          <w:bCs/>
        </w:rPr>
      </w:pPr>
    </w:p>
    <w:p w14:paraId="797811AD" w14:textId="11819D6F" w:rsidR="00E4270D" w:rsidRPr="009D7C72" w:rsidRDefault="00E4270D" w:rsidP="00C248D1">
      <w:pPr>
        <w:spacing w:line="276" w:lineRule="auto"/>
        <w:jc w:val="both"/>
        <w:rPr>
          <w:rFonts w:ascii="Arial" w:hAnsi="Arial" w:cs="Arial"/>
        </w:rPr>
      </w:pPr>
      <w:r w:rsidRPr="009D7C72">
        <w:rPr>
          <w:rFonts w:ascii="Arial" w:hAnsi="Arial" w:cs="Arial"/>
          <w:b/>
          <w:bCs/>
        </w:rPr>
        <w:t>Figure 3. Cross-reactivity and association with clinical parameters</w:t>
      </w:r>
      <w:r w:rsidRPr="009D7C72">
        <w:rPr>
          <w:rFonts w:ascii="Arial" w:hAnsi="Arial" w:cs="Arial"/>
        </w:rPr>
        <w:t xml:space="preserve">. </w:t>
      </w:r>
      <w:r w:rsidRPr="009D7C72">
        <w:rPr>
          <w:rFonts w:ascii="Arial" w:hAnsi="Arial" w:cs="Arial"/>
          <w:b/>
          <w:bCs/>
        </w:rPr>
        <w:t>a</w:t>
      </w:r>
      <w:r w:rsidRPr="009D7C72">
        <w:rPr>
          <w:rFonts w:ascii="Arial" w:hAnsi="Arial" w:cs="Arial"/>
        </w:rPr>
        <w:t>. Correlation analysis of the frequency of S-specific CD4</w:t>
      </w:r>
      <w:r w:rsidRPr="009D7C72">
        <w:rPr>
          <w:rFonts w:ascii="Arial" w:hAnsi="Arial" w:cs="Arial"/>
          <w:vertAlign w:val="superscript"/>
        </w:rPr>
        <w:t>+</w:t>
      </w:r>
      <w:r w:rsidRPr="009D7C72">
        <w:rPr>
          <w:rFonts w:ascii="Arial" w:hAnsi="Arial" w:cs="Arial"/>
        </w:rPr>
        <w:t xml:space="preserve"> and CD8</w:t>
      </w:r>
      <w:r w:rsidRPr="009D7C72">
        <w:rPr>
          <w:rFonts w:ascii="Arial" w:hAnsi="Arial" w:cs="Arial"/>
          <w:vertAlign w:val="superscript"/>
        </w:rPr>
        <w:t>+</w:t>
      </w:r>
      <w:r w:rsidRPr="009D7C72">
        <w:rPr>
          <w:rFonts w:ascii="Arial" w:hAnsi="Arial" w:cs="Arial"/>
        </w:rPr>
        <w:t xml:space="preserve"> T cells at baseline and after full vaccination protocol in ND controls (left), T1D (middle) and T2D (right) participants. </w:t>
      </w:r>
      <w:r w:rsidRPr="009D7C72">
        <w:rPr>
          <w:rFonts w:ascii="Arial" w:hAnsi="Arial" w:cs="Arial"/>
          <w:b/>
          <w:bCs/>
        </w:rPr>
        <w:t>b</w:t>
      </w:r>
      <w:r w:rsidRPr="009D7C72">
        <w:rPr>
          <w:rFonts w:ascii="Arial" w:hAnsi="Arial" w:cs="Arial"/>
        </w:rPr>
        <w:t>. Correlation of frequency of S-specific CD4</w:t>
      </w:r>
      <w:r w:rsidRPr="009D7C72">
        <w:rPr>
          <w:rFonts w:ascii="Arial" w:hAnsi="Arial" w:cs="Arial"/>
          <w:vertAlign w:val="superscript"/>
        </w:rPr>
        <w:t>+</w:t>
      </w:r>
      <w:r w:rsidRPr="009D7C72">
        <w:rPr>
          <w:rFonts w:ascii="Arial" w:hAnsi="Arial" w:cs="Arial"/>
        </w:rPr>
        <w:t xml:space="preserve"> and CD8</w:t>
      </w:r>
      <w:r w:rsidRPr="009D7C72">
        <w:rPr>
          <w:rFonts w:ascii="Arial" w:hAnsi="Arial" w:cs="Arial"/>
          <w:vertAlign w:val="superscript"/>
        </w:rPr>
        <w:t>+</w:t>
      </w:r>
      <w:r w:rsidRPr="009D7C72">
        <w:rPr>
          <w:rFonts w:ascii="Arial" w:hAnsi="Arial" w:cs="Arial"/>
        </w:rPr>
        <w:t xml:space="preserve"> T cells after full vaccination protocol with age and body mass index (BMI) in ND controls (left), T1D (middle) and T2D (right) patients. </w:t>
      </w:r>
      <w:r w:rsidRPr="009D7C72">
        <w:rPr>
          <w:rFonts w:ascii="Arial" w:hAnsi="Arial" w:cs="Arial"/>
          <w:b/>
          <w:bCs/>
        </w:rPr>
        <w:t>c</w:t>
      </w:r>
      <w:r w:rsidRPr="009D7C72">
        <w:rPr>
          <w:rFonts w:ascii="Arial" w:hAnsi="Arial" w:cs="Arial"/>
        </w:rPr>
        <w:t>. Correlation of S-specific CD4</w:t>
      </w:r>
      <w:r w:rsidRPr="009D7C72">
        <w:rPr>
          <w:rFonts w:ascii="Arial" w:hAnsi="Arial" w:cs="Arial"/>
          <w:vertAlign w:val="superscript"/>
        </w:rPr>
        <w:t>+</w:t>
      </w:r>
      <w:r w:rsidRPr="009D7C72">
        <w:rPr>
          <w:rFonts w:ascii="Arial" w:hAnsi="Arial" w:cs="Arial"/>
        </w:rPr>
        <w:t xml:space="preserve"> and CD8</w:t>
      </w:r>
      <w:r w:rsidRPr="009D7C72">
        <w:rPr>
          <w:rFonts w:ascii="Arial" w:hAnsi="Arial" w:cs="Arial"/>
          <w:vertAlign w:val="superscript"/>
        </w:rPr>
        <w:t>+</w:t>
      </w:r>
      <w:r w:rsidRPr="009D7C72">
        <w:rPr>
          <w:rFonts w:ascii="Arial" w:hAnsi="Arial" w:cs="Arial"/>
        </w:rPr>
        <w:t xml:space="preserve"> T cell frequency with clinical parameters at baseline and after full protocol of vaccination in T1D (left) and T2D (right) participants. Spearman’s rank correlation coefficient (</w:t>
      </w:r>
      <w:r w:rsidRPr="009D7C72">
        <w:rPr>
          <w:rFonts w:ascii="Arial" w:hAnsi="Arial" w:cs="Arial"/>
          <w:b/>
          <w:bCs/>
        </w:rPr>
        <w:t>a</w:t>
      </w:r>
      <w:r w:rsidRPr="009D7C72">
        <w:rPr>
          <w:rFonts w:ascii="Arial" w:hAnsi="Arial" w:cs="Arial"/>
        </w:rPr>
        <w:t xml:space="preserve">, </w:t>
      </w:r>
      <w:r w:rsidRPr="009D7C72">
        <w:rPr>
          <w:rFonts w:ascii="Arial" w:hAnsi="Arial" w:cs="Arial"/>
          <w:b/>
          <w:bCs/>
        </w:rPr>
        <w:t>b</w:t>
      </w:r>
      <w:r w:rsidRPr="009D7C72">
        <w:rPr>
          <w:rFonts w:ascii="Arial" w:hAnsi="Arial" w:cs="Arial"/>
        </w:rPr>
        <w:t xml:space="preserve">, </w:t>
      </w:r>
      <w:r w:rsidRPr="009D7C72">
        <w:rPr>
          <w:rFonts w:ascii="Arial" w:hAnsi="Arial" w:cs="Arial"/>
          <w:b/>
          <w:bCs/>
        </w:rPr>
        <w:t>c</w:t>
      </w:r>
      <w:r w:rsidRPr="00FC55B1">
        <w:rPr>
          <w:rFonts w:ascii="Arial" w:hAnsi="Arial" w:cs="Arial"/>
        </w:rPr>
        <w:t>).</w:t>
      </w:r>
      <w:r w:rsidR="00AD3DB9" w:rsidRPr="00FC55B1">
        <w:rPr>
          <w:rFonts w:ascii="Arial" w:hAnsi="Arial" w:cs="Arial"/>
        </w:rPr>
        <w:t xml:space="preserve"> *p &lt; 0.05; **p &lt; 0.01; ***p &lt; 0.005.</w:t>
      </w:r>
    </w:p>
    <w:p w14:paraId="0E4B1BED" w14:textId="77777777" w:rsidR="00E4270D" w:rsidRPr="009D7C72" w:rsidRDefault="00E4270D" w:rsidP="00C248D1">
      <w:pPr>
        <w:spacing w:line="276" w:lineRule="auto"/>
        <w:jc w:val="both"/>
        <w:rPr>
          <w:rFonts w:ascii="Arial" w:hAnsi="Arial" w:cs="Arial"/>
          <w:b/>
          <w:bCs/>
        </w:rPr>
      </w:pPr>
    </w:p>
    <w:p w14:paraId="727B1329" w14:textId="34427503" w:rsidR="00E4270D" w:rsidRPr="009D7C72" w:rsidRDefault="00E4270D" w:rsidP="00C248D1">
      <w:pPr>
        <w:spacing w:line="276" w:lineRule="auto"/>
        <w:jc w:val="both"/>
        <w:rPr>
          <w:rFonts w:ascii="Arial" w:hAnsi="Arial" w:cs="Arial"/>
        </w:rPr>
      </w:pPr>
      <w:r w:rsidRPr="009D7C72">
        <w:rPr>
          <w:rFonts w:ascii="Arial" w:hAnsi="Arial" w:cs="Arial"/>
          <w:b/>
          <w:bCs/>
        </w:rPr>
        <w:t>Figure 4. Vaccine-specific CD4</w:t>
      </w:r>
      <w:r w:rsidRPr="009D7C72">
        <w:rPr>
          <w:rFonts w:ascii="Arial" w:hAnsi="Arial" w:cs="Arial"/>
          <w:b/>
          <w:bCs/>
          <w:vertAlign w:val="superscript"/>
        </w:rPr>
        <w:t>+</w:t>
      </w:r>
      <w:r w:rsidRPr="009D7C72">
        <w:rPr>
          <w:rFonts w:ascii="Arial" w:hAnsi="Arial" w:cs="Arial"/>
          <w:b/>
          <w:bCs/>
        </w:rPr>
        <w:t xml:space="preserve"> T cell </w:t>
      </w:r>
      <w:proofErr w:type="gramStart"/>
      <w:r w:rsidRPr="009D7C72">
        <w:rPr>
          <w:rFonts w:ascii="Arial" w:hAnsi="Arial" w:cs="Arial"/>
          <w:b/>
          <w:bCs/>
        </w:rPr>
        <w:t>recall</w:t>
      </w:r>
      <w:proofErr w:type="gramEnd"/>
      <w:r w:rsidRPr="009D7C72">
        <w:rPr>
          <w:rFonts w:ascii="Arial" w:hAnsi="Arial" w:cs="Arial"/>
          <w:b/>
          <w:bCs/>
        </w:rPr>
        <w:t xml:space="preserve"> responses. a. </w:t>
      </w:r>
      <w:r w:rsidRPr="009D7C72">
        <w:rPr>
          <w:rFonts w:ascii="Arial" w:hAnsi="Arial" w:cs="Arial"/>
        </w:rPr>
        <w:t>Summary of frequency of S-specific CD4</w:t>
      </w:r>
      <w:r w:rsidRPr="009D7C72">
        <w:rPr>
          <w:rFonts w:ascii="Arial" w:hAnsi="Arial" w:cs="Arial"/>
          <w:vertAlign w:val="superscript"/>
        </w:rPr>
        <w:t>+</w:t>
      </w:r>
      <w:r w:rsidRPr="009D7C72">
        <w:rPr>
          <w:rFonts w:ascii="Arial" w:hAnsi="Arial" w:cs="Arial"/>
        </w:rPr>
        <w:t xml:space="preserve"> T cells from total CD4</w:t>
      </w:r>
      <w:r w:rsidRPr="009D7C72">
        <w:rPr>
          <w:rFonts w:ascii="Arial" w:hAnsi="Arial" w:cs="Arial"/>
          <w:vertAlign w:val="superscript"/>
        </w:rPr>
        <w:t>+</w:t>
      </w:r>
      <w:r w:rsidRPr="009D7C72">
        <w:rPr>
          <w:rFonts w:ascii="Arial" w:hAnsi="Arial" w:cs="Arial"/>
        </w:rPr>
        <w:t xml:space="preserve"> T cells (n=22 HC, n=14 T1D and n=10 T2D). </w:t>
      </w:r>
      <w:r w:rsidRPr="009D7C72">
        <w:rPr>
          <w:rFonts w:ascii="Arial" w:hAnsi="Arial" w:cs="Arial"/>
          <w:b/>
          <w:bCs/>
        </w:rPr>
        <w:t>b</w:t>
      </w:r>
      <w:r w:rsidRPr="009D7C72">
        <w:rPr>
          <w:rFonts w:ascii="Arial" w:hAnsi="Arial" w:cs="Arial"/>
        </w:rPr>
        <w:t>. Percentage of individuals in whom S-specific CD4</w:t>
      </w:r>
      <w:r w:rsidRPr="009D7C72">
        <w:rPr>
          <w:rFonts w:ascii="Arial" w:hAnsi="Arial" w:cs="Arial"/>
          <w:vertAlign w:val="superscript"/>
        </w:rPr>
        <w:t>+</w:t>
      </w:r>
      <w:r w:rsidRPr="009D7C72">
        <w:rPr>
          <w:rFonts w:ascii="Arial" w:hAnsi="Arial" w:cs="Arial"/>
        </w:rPr>
        <w:t xml:space="preserve"> T cells were (purple) or not (grey) detected in healthy individuals (n=29) and T1D patients (n=44)</w:t>
      </w:r>
      <w:r w:rsidR="004F1380">
        <w:rPr>
          <w:rFonts w:ascii="Arial" w:hAnsi="Arial" w:cs="Arial"/>
        </w:rPr>
        <w:t xml:space="preserve"> (left), and </w:t>
      </w:r>
      <w:r w:rsidR="004F1380" w:rsidRPr="005F41D9">
        <w:rPr>
          <w:rFonts w:ascii="Arial" w:hAnsi="Arial" w:cs="Arial"/>
        </w:rPr>
        <w:t>healthy individuals (n=29) and T2D patients (n=46)</w:t>
      </w:r>
      <w:r w:rsidR="004F1380">
        <w:rPr>
          <w:rFonts w:ascii="Arial" w:hAnsi="Arial" w:cs="Arial"/>
        </w:rPr>
        <w:t xml:space="preserve"> (right)</w:t>
      </w:r>
      <w:r w:rsidR="004F1380" w:rsidRPr="005F41D9">
        <w:rPr>
          <w:rFonts w:ascii="Arial" w:hAnsi="Arial" w:cs="Arial"/>
        </w:rPr>
        <w:t xml:space="preserve">. </w:t>
      </w:r>
      <w:r w:rsidRPr="009D7C72">
        <w:rPr>
          <w:rFonts w:ascii="Arial" w:hAnsi="Arial" w:cs="Arial"/>
        </w:rPr>
        <w:t xml:space="preserve"> </w:t>
      </w:r>
      <w:r w:rsidR="00AD3DB9">
        <w:rPr>
          <w:rFonts w:ascii="Arial" w:hAnsi="Arial" w:cs="Arial"/>
          <w:b/>
          <w:bCs/>
        </w:rPr>
        <w:t>c</w:t>
      </w:r>
      <w:r w:rsidR="00AD3DB9" w:rsidRPr="009D7C72">
        <w:rPr>
          <w:rFonts w:ascii="Arial" w:hAnsi="Arial" w:cs="Arial"/>
        </w:rPr>
        <w:t>. Representative dot plot of the expression of CD45RA and CCR7 in S-specific CD4</w:t>
      </w:r>
      <w:r w:rsidR="00AD3DB9" w:rsidRPr="009D7C72">
        <w:rPr>
          <w:rFonts w:ascii="Arial" w:hAnsi="Arial" w:cs="Arial"/>
          <w:vertAlign w:val="superscript"/>
        </w:rPr>
        <w:t>+</w:t>
      </w:r>
      <w:r w:rsidR="00AD3DB9" w:rsidRPr="009D7C72">
        <w:rPr>
          <w:rFonts w:ascii="Arial" w:hAnsi="Arial" w:cs="Arial"/>
        </w:rPr>
        <w:t xml:space="preserve"> T cells from healthy individuals (left), T1D (middle) and T2D (right) patient</w:t>
      </w:r>
      <w:r w:rsidR="00AD3DB9">
        <w:rPr>
          <w:rFonts w:ascii="Arial" w:hAnsi="Arial" w:cs="Arial"/>
        </w:rPr>
        <w:t>s</w:t>
      </w:r>
      <w:r w:rsidRPr="009D7C72">
        <w:rPr>
          <w:rFonts w:ascii="Arial" w:hAnsi="Arial" w:cs="Arial"/>
        </w:rPr>
        <w:t>.</w:t>
      </w:r>
      <w:r w:rsidR="00AD3DB9">
        <w:rPr>
          <w:rFonts w:ascii="Arial" w:hAnsi="Arial" w:cs="Arial"/>
        </w:rPr>
        <w:t xml:space="preserve"> </w:t>
      </w:r>
      <w:r w:rsidR="00043F57">
        <w:rPr>
          <w:rFonts w:ascii="Arial" w:hAnsi="Arial" w:cs="Arial"/>
          <w:b/>
          <w:bCs/>
        </w:rPr>
        <w:t>d</w:t>
      </w:r>
      <w:r w:rsidRPr="009D7C72">
        <w:rPr>
          <w:rFonts w:ascii="Arial" w:hAnsi="Arial" w:cs="Arial"/>
        </w:rPr>
        <w:t>. Percentage of S-specific CD4</w:t>
      </w:r>
      <w:r w:rsidRPr="009D7C72">
        <w:rPr>
          <w:rFonts w:ascii="Arial" w:hAnsi="Arial" w:cs="Arial"/>
          <w:vertAlign w:val="superscript"/>
        </w:rPr>
        <w:t>+</w:t>
      </w:r>
      <w:r w:rsidRPr="009D7C72">
        <w:rPr>
          <w:rFonts w:ascii="Arial" w:hAnsi="Arial" w:cs="Arial"/>
        </w:rPr>
        <w:t xml:space="preserve"> T cells from healthy individuals (left, n=22), T1D (middle, n=14) and T2D (right, n=10) with a naïve, memory, central memory or effector memory cells re-expressing CD45RA phenotype. </w:t>
      </w:r>
      <w:r w:rsidR="00043F57">
        <w:rPr>
          <w:rFonts w:ascii="Arial" w:hAnsi="Arial" w:cs="Arial"/>
          <w:b/>
          <w:bCs/>
        </w:rPr>
        <w:t>e</w:t>
      </w:r>
      <w:r w:rsidRPr="009D7C72">
        <w:rPr>
          <w:rFonts w:ascii="Arial" w:hAnsi="Arial" w:cs="Arial"/>
        </w:rPr>
        <w:t>. Summary of S-specific CD4</w:t>
      </w:r>
      <w:r w:rsidRPr="009D7C72">
        <w:rPr>
          <w:rFonts w:ascii="Arial" w:hAnsi="Arial" w:cs="Arial"/>
          <w:vertAlign w:val="superscript"/>
        </w:rPr>
        <w:t>+</w:t>
      </w:r>
      <w:r w:rsidRPr="009D7C72">
        <w:rPr>
          <w:rFonts w:ascii="Arial" w:hAnsi="Arial" w:cs="Arial"/>
        </w:rPr>
        <w:t xml:space="preserve"> T cells from healthy individuals (n=22), T1D (n=14) and T2D (n=10) patients with a naïve, memory, central memory or effector memory S-specific CD4</w:t>
      </w:r>
      <w:r w:rsidRPr="009D7C72">
        <w:rPr>
          <w:rFonts w:ascii="Arial" w:hAnsi="Arial" w:cs="Arial"/>
          <w:vertAlign w:val="superscript"/>
        </w:rPr>
        <w:t>+</w:t>
      </w:r>
      <w:r w:rsidRPr="009D7C72">
        <w:rPr>
          <w:rFonts w:ascii="Arial" w:hAnsi="Arial" w:cs="Arial"/>
        </w:rPr>
        <w:t xml:space="preserve"> T cells re-expressing CD45RA phenotype. </w:t>
      </w:r>
      <w:r w:rsidR="00043F57">
        <w:rPr>
          <w:rFonts w:ascii="Arial" w:hAnsi="Arial" w:cs="Arial"/>
          <w:b/>
          <w:bCs/>
        </w:rPr>
        <w:t>f</w:t>
      </w:r>
      <w:r w:rsidRPr="009D7C72">
        <w:rPr>
          <w:rFonts w:ascii="Arial" w:hAnsi="Arial" w:cs="Arial"/>
        </w:rPr>
        <w:t xml:space="preserve">. </w:t>
      </w:r>
      <w:r w:rsidRPr="009D7C72">
        <w:rPr>
          <w:rFonts w:ascii="Arial" w:hAnsi="Arial" w:cs="Arial"/>
        </w:rPr>
        <w:lastRenderedPageBreak/>
        <w:t>Summary of the frequency of cytokine-expressing S-specific CD4</w:t>
      </w:r>
      <w:r w:rsidRPr="009D7C72">
        <w:rPr>
          <w:rFonts w:ascii="Arial" w:hAnsi="Arial" w:cs="Arial"/>
          <w:vertAlign w:val="superscript"/>
        </w:rPr>
        <w:t>+</w:t>
      </w:r>
      <w:r w:rsidRPr="009D7C72">
        <w:rPr>
          <w:rFonts w:ascii="Arial" w:hAnsi="Arial" w:cs="Arial"/>
        </w:rPr>
        <w:t xml:space="preserve"> T cells from healthy individuals (n=19-22), T1D (n=12-14) and T2D (n=9-10). </w:t>
      </w:r>
      <w:r w:rsidR="00043F57">
        <w:rPr>
          <w:rFonts w:ascii="Arial" w:hAnsi="Arial" w:cs="Arial"/>
          <w:b/>
          <w:bCs/>
        </w:rPr>
        <w:t>g</w:t>
      </w:r>
      <w:r w:rsidRPr="009D7C72">
        <w:rPr>
          <w:rFonts w:ascii="Arial" w:hAnsi="Arial" w:cs="Arial"/>
          <w:b/>
          <w:bCs/>
        </w:rPr>
        <w:t>.</w:t>
      </w:r>
      <w:r w:rsidRPr="009D7C72">
        <w:rPr>
          <w:rFonts w:ascii="Arial" w:hAnsi="Arial" w:cs="Arial"/>
        </w:rPr>
        <w:t xml:space="preserve"> Distribution of S-specific CD4</w:t>
      </w:r>
      <w:r w:rsidRPr="009D7C72">
        <w:rPr>
          <w:rFonts w:ascii="Arial" w:hAnsi="Arial" w:cs="Arial"/>
          <w:vertAlign w:val="superscript"/>
        </w:rPr>
        <w:t>+</w:t>
      </w:r>
      <w:r w:rsidRPr="009D7C72">
        <w:rPr>
          <w:rFonts w:ascii="Arial" w:hAnsi="Arial" w:cs="Arial"/>
        </w:rPr>
        <w:t xml:space="preserve"> T cell polyfunctionality in healthy individuals (left), T1D (middle) and T2D (right) patients. </w:t>
      </w:r>
      <w:r w:rsidR="00043F57">
        <w:rPr>
          <w:rFonts w:ascii="Arial" w:hAnsi="Arial" w:cs="Arial"/>
          <w:b/>
          <w:bCs/>
        </w:rPr>
        <w:t>h</w:t>
      </w:r>
      <w:r w:rsidRPr="009D7C72">
        <w:rPr>
          <w:rFonts w:ascii="Arial" w:hAnsi="Arial" w:cs="Arial"/>
        </w:rPr>
        <w:t>. Percentage of S-specific CD4</w:t>
      </w:r>
      <w:r w:rsidRPr="009D7C72">
        <w:rPr>
          <w:rFonts w:ascii="Arial" w:hAnsi="Arial" w:cs="Arial"/>
          <w:vertAlign w:val="superscript"/>
        </w:rPr>
        <w:t>+</w:t>
      </w:r>
      <w:r w:rsidRPr="009D7C72">
        <w:rPr>
          <w:rFonts w:ascii="Arial" w:hAnsi="Arial" w:cs="Arial"/>
        </w:rPr>
        <w:t xml:space="preserve"> T cells that only produce IL-10.</w:t>
      </w:r>
      <w:r w:rsidR="00043F57">
        <w:rPr>
          <w:rFonts w:ascii="Arial" w:hAnsi="Arial" w:cs="Arial"/>
        </w:rPr>
        <w:t xml:space="preserve"> </w:t>
      </w:r>
      <w:proofErr w:type="spellStart"/>
      <w:r w:rsidR="00043F57" w:rsidRPr="00043F57">
        <w:rPr>
          <w:rFonts w:ascii="Arial" w:hAnsi="Arial" w:cs="Arial"/>
          <w:b/>
          <w:bCs/>
        </w:rPr>
        <w:t>i</w:t>
      </w:r>
      <w:proofErr w:type="spellEnd"/>
      <w:r w:rsidR="00043F57" w:rsidRPr="00043F57">
        <w:rPr>
          <w:rFonts w:ascii="Arial" w:hAnsi="Arial" w:cs="Arial"/>
          <w:b/>
          <w:bCs/>
        </w:rPr>
        <w:t xml:space="preserve">. </w:t>
      </w:r>
      <w:r w:rsidRPr="009D7C72">
        <w:rPr>
          <w:rFonts w:ascii="Arial" w:hAnsi="Arial" w:cs="Arial"/>
        </w:rPr>
        <w:t>IL-10 and IL-21 production by S-specific CD4</w:t>
      </w:r>
      <w:r w:rsidRPr="009D7C72">
        <w:rPr>
          <w:rFonts w:ascii="Arial" w:hAnsi="Arial" w:cs="Arial"/>
          <w:vertAlign w:val="superscript"/>
        </w:rPr>
        <w:t>+</w:t>
      </w:r>
      <w:r w:rsidRPr="009D7C72">
        <w:rPr>
          <w:rFonts w:ascii="Arial" w:hAnsi="Arial" w:cs="Arial"/>
        </w:rPr>
        <w:t xml:space="preserve"> T cells. </w:t>
      </w:r>
      <w:r w:rsidR="00043F57">
        <w:rPr>
          <w:rFonts w:ascii="Arial" w:hAnsi="Arial" w:cs="Arial"/>
          <w:b/>
          <w:bCs/>
        </w:rPr>
        <w:t>j</w:t>
      </w:r>
      <w:r w:rsidRPr="009D7C72">
        <w:rPr>
          <w:rFonts w:ascii="Arial" w:hAnsi="Arial" w:cs="Arial"/>
        </w:rPr>
        <w:t>. Summary of the percentage of IL-21-producing, S-specific CD4</w:t>
      </w:r>
      <w:r w:rsidRPr="009D7C72">
        <w:rPr>
          <w:rFonts w:ascii="Arial" w:hAnsi="Arial" w:cs="Arial"/>
          <w:vertAlign w:val="superscript"/>
        </w:rPr>
        <w:t>+</w:t>
      </w:r>
      <w:r w:rsidRPr="009D7C72">
        <w:rPr>
          <w:rFonts w:ascii="Arial" w:hAnsi="Arial" w:cs="Arial"/>
        </w:rPr>
        <w:t xml:space="preserve"> T cells that co-produce IL-10. </w:t>
      </w:r>
      <w:r w:rsidR="00043F57">
        <w:rPr>
          <w:rFonts w:ascii="Arial" w:hAnsi="Arial" w:cs="Arial"/>
          <w:b/>
          <w:bCs/>
        </w:rPr>
        <w:t>k</w:t>
      </w:r>
      <w:r w:rsidRPr="009D7C72">
        <w:rPr>
          <w:rFonts w:ascii="Arial" w:hAnsi="Arial" w:cs="Arial"/>
        </w:rPr>
        <w:t>. Summary of the percentage of IL-17A- (left), granzyme B- (middle) and TNF-producing (right) S-specific CD4</w:t>
      </w:r>
      <w:r w:rsidRPr="009D7C72">
        <w:rPr>
          <w:rFonts w:ascii="Arial" w:hAnsi="Arial" w:cs="Arial"/>
          <w:vertAlign w:val="superscript"/>
        </w:rPr>
        <w:t>+</w:t>
      </w:r>
      <w:r w:rsidRPr="009D7C72">
        <w:rPr>
          <w:rFonts w:ascii="Arial" w:hAnsi="Arial" w:cs="Arial"/>
        </w:rPr>
        <w:t xml:space="preserve"> T cells that co-produce IL-10. One-way ANOVA with Tukey’s correction for multiple comparisons (</w:t>
      </w:r>
      <w:r w:rsidRPr="009D7C72">
        <w:rPr>
          <w:rFonts w:ascii="Arial" w:hAnsi="Arial" w:cs="Arial"/>
          <w:b/>
          <w:bCs/>
        </w:rPr>
        <w:t>a</w:t>
      </w:r>
      <w:r w:rsidRPr="009D7C72">
        <w:rPr>
          <w:rFonts w:ascii="Arial" w:hAnsi="Arial" w:cs="Arial"/>
        </w:rPr>
        <w:t>,</w:t>
      </w:r>
      <w:r w:rsidRPr="009D7C72">
        <w:rPr>
          <w:rFonts w:ascii="Arial" w:hAnsi="Arial" w:cs="Arial"/>
          <w:b/>
          <w:bCs/>
        </w:rPr>
        <w:t xml:space="preserve"> </w:t>
      </w:r>
      <w:r w:rsidR="00043F57">
        <w:rPr>
          <w:rFonts w:ascii="Arial" w:hAnsi="Arial" w:cs="Arial"/>
          <w:b/>
          <w:bCs/>
        </w:rPr>
        <w:t>e</w:t>
      </w:r>
      <w:r w:rsidRPr="009D7C72">
        <w:rPr>
          <w:rFonts w:ascii="Arial" w:hAnsi="Arial" w:cs="Arial"/>
        </w:rPr>
        <w:t>,</w:t>
      </w:r>
      <w:r w:rsidRPr="009D7C72">
        <w:rPr>
          <w:rFonts w:ascii="Arial" w:hAnsi="Arial" w:cs="Arial"/>
          <w:b/>
          <w:bCs/>
        </w:rPr>
        <w:t xml:space="preserve"> </w:t>
      </w:r>
      <w:r w:rsidR="00043F57">
        <w:rPr>
          <w:rFonts w:ascii="Arial" w:hAnsi="Arial" w:cs="Arial"/>
          <w:b/>
          <w:bCs/>
        </w:rPr>
        <w:t>h</w:t>
      </w:r>
      <w:r w:rsidRPr="009D7C72">
        <w:rPr>
          <w:rFonts w:ascii="Arial" w:hAnsi="Arial" w:cs="Arial"/>
        </w:rPr>
        <w:t>,</w:t>
      </w:r>
      <w:r w:rsidRPr="009D7C72">
        <w:rPr>
          <w:rFonts w:ascii="Arial" w:hAnsi="Arial" w:cs="Arial"/>
          <w:b/>
          <w:bCs/>
        </w:rPr>
        <w:t xml:space="preserve"> </w:t>
      </w:r>
      <w:r w:rsidR="00043F57">
        <w:rPr>
          <w:rFonts w:ascii="Arial" w:hAnsi="Arial" w:cs="Arial"/>
          <w:b/>
          <w:bCs/>
        </w:rPr>
        <w:t>j</w:t>
      </w:r>
      <w:r w:rsidRPr="009D7C72">
        <w:rPr>
          <w:rFonts w:ascii="Arial" w:hAnsi="Arial" w:cs="Arial"/>
        </w:rPr>
        <w:t>,</w:t>
      </w:r>
      <w:r w:rsidRPr="009D7C72">
        <w:rPr>
          <w:rFonts w:ascii="Arial" w:hAnsi="Arial" w:cs="Arial"/>
          <w:b/>
          <w:bCs/>
        </w:rPr>
        <w:t xml:space="preserve"> </w:t>
      </w:r>
      <w:r w:rsidR="00043F57">
        <w:rPr>
          <w:rFonts w:ascii="Arial" w:hAnsi="Arial" w:cs="Arial"/>
          <w:b/>
          <w:bCs/>
        </w:rPr>
        <w:t>k</w:t>
      </w:r>
      <w:r w:rsidRPr="009D7C72">
        <w:rPr>
          <w:rFonts w:ascii="Arial" w:hAnsi="Arial" w:cs="Arial"/>
          <w:b/>
          <w:bCs/>
        </w:rPr>
        <w:t>)</w:t>
      </w:r>
      <w:r w:rsidRPr="009D7C72">
        <w:rPr>
          <w:rFonts w:ascii="Arial" w:hAnsi="Arial" w:cs="Arial"/>
        </w:rPr>
        <w:t>, Two-tailed Fisher’s exact test (</w:t>
      </w:r>
      <w:r w:rsidRPr="009D7C72">
        <w:rPr>
          <w:rFonts w:ascii="Arial" w:hAnsi="Arial" w:cs="Arial"/>
          <w:b/>
          <w:bCs/>
        </w:rPr>
        <w:t>b</w:t>
      </w:r>
      <w:r w:rsidRPr="009D7C72">
        <w:rPr>
          <w:rFonts w:ascii="Arial" w:hAnsi="Arial" w:cs="Arial"/>
        </w:rPr>
        <w:t xml:space="preserve">), </w:t>
      </w:r>
      <w:r w:rsidRPr="008A50CB">
        <w:rPr>
          <w:rFonts w:ascii="Arial" w:hAnsi="Arial" w:cs="Arial"/>
        </w:rPr>
        <w:t>Kruskal-Wallis test with correction for multiple comparisons (</w:t>
      </w:r>
      <w:r w:rsidR="008A50CB" w:rsidRPr="008A50CB">
        <w:rPr>
          <w:rFonts w:ascii="Arial" w:hAnsi="Arial" w:cs="Arial"/>
          <w:b/>
          <w:bCs/>
        </w:rPr>
        <w:t>f</w:t>
      </w:r>
      <w:r w:rsidRPr="008A50CB">
        <w:rPr>
          <w:rFonts w:ascii="Arial" w:hAnsi="Arial" w:cs="Arial"/>
        </w:rPr>
        <w:t>).</w:t>
      </w:r>
      <w:r w:rsidRPr="009D7C72">
        <w:rPr>
          <w:rFonts w:ascii="Arial" w:hAnsi="Arial" w:cs="Arial"/>
        </w:rPr>
        <w:t xml:space="preserve"> </w:t>
      </w:r>
    </w:p>
    <w:p w14:paraId="769AF158" w14:textId="77777777" w:rsidR="00E4270D" w:rsidRPr="009D7C72" w:rsidRDefault="00E4270D" w:rsidP="00C248D1">
      <w:pPr>
        <w:spacing w:line="276" w:lineRule="auto"/>
        <w:jc w:val="both"/>
        <w:rPr>
          <w:rFonts w:ascii="Arial" w:hAnsi="Arial" w:cs="Arial"/>
          <w:b/>
          <w:bCs/>
        </w:rPr>
      </w:pPr>
    </w:p>
    <w:p w14:paraId="69A55820" w14:textId="554F89FA" w:rsidR="004755BD" w:rsidRPr="009D7C72" w:rsidRDefault="00E4270D" w:rsidP="006C5F57">
      <w:pPr>
        <w:spacing w:line="276" w:lineRule="auto"/>
        <w:jc w:val="both"/>
        <w:rPr>
          <w:rFonts w:ascii="Arial" w:hAnsi="Arial" w:cs="Arial"/>
          <w:b/>
          <w:bCs/>
        </w:rPr>
      </w:pPr>
      <w:r w:rsidRPr="009D7C72">
        <w:rPr>
          <w:rFonts w:ascii="Arial" w:hAnsi="Arial" w:cs="Arial"/>
          <w:b/>
          <w:bCs/>
        </w:rPr>
        <w:t>Figure 5. Vaccine-specific CD8</w:t>
      </w:r>
      <w:r w:rsidRPr="009D7C72">
        <w:rPr>
          <w:rFonts w:ascii="Arial" w:hAnsi="Arial" w:cs="Arial"/>
          <w:b/>
          <w:bCs/>
          <w:vertAlign w:val="superscript"/>
        </w:rPr>
        <w:t>+</w:t>
      </w:r>
      <w:r w:rsidRPr="009D7C72">
        <w:rPr>
          <w:rFonts w:ascii="Arial" w:hAnsi="Arial" w:cs="Arial"/>
          <w:b/>
          <w:bCs/>
        </w:rPr>
        <w:t xml:space="preserve"> T cell </w:t>
      </w:r>
      <w:proofErr w:type="gramStart"/>
      <w:r w:rsidRPr="009D7C72">
        <w:rPr>
          <w:rFonts w:ascii="Arial" w:hAnsi="Arial" w:cs="Arial"/>
          <w:b/>
          <w:bCs/>
        </w:rPr>
        <w:t>recall</w:t>
      </w:r>
      <w:proofErr w:type="gramEnd"/>
      <w:r w:rsidRPr="009D7C72">
        <w:rPr>
          <w:rFonts w:ascii="Arial" w:hAnsi="Arial" w:cs="Arial"/>
          <w:b/>
          <w:bCs/>
        </w:rPr>
        <w:t xml:space="preserve"> responses. a. </w:t>
      </w:r>
      <w:r w:rsidRPr="009D7C72">
        <w:rPr>
          <w:rFonts w:ascii="Arial" w:hAnsi="Arial" w:cs="Arial"/>
        </w:rPr>
        <w:t>Summary of frequency of S-specific CD8</w:t>
      </w:r>
      <w:r w:rsidRPr="009D7C72">
        <w:rPr>
          <w:rFonts w:ascii="Arial" w:hAnsi="Arial" w:cs="Arial"/>
          <w:vertAlign w:val="superscript"/>
        </w:rPr>
        <w:t>+</w:t>
      </w:r>
      <w:r w:rsidRPr="009D7C72">
        <w:rPr>
          <w:rFonts w:ascii="Arial" w:hAnsi="Arial" w:cs="Arial"/>
        </w:rPr>
        <w:t xml:space="preserve"> T cells from total CD8</w:t>
      </w:r>
      <w:r w:rsidRPr="009D7C72">
        <w:rPr>
          <w:rFonts w:ascii="Arial" w:hAnsi="Arial" w:cs="Arial"/>
          <w:vertAlign w:val="superscript"/>
        </w:rPr>
        <w:t>+</w:t>
      </w:r>
      <w:r w:rsidRPr="009D7C72">
        <w:rPr>
          <w:rFonts w:ascii="Arial" w:hAnsi="Arial" w:cs="Arial"/>
        </w:rPr>
        <w:t xml:space="preserve"> T cells (n=13 HC, n=17 T1D and n=10 T2D). </w:t>
      </w:r>
      <w:r w:rsidRPr="009D7C72">
        <w:rPr>
          <w:rFonts w:ascii="Arial" w:hAnsi="Arial" w:cs="Arial"/>
          <w:b/>
          <w:bCs/>
        </w:rPr>
        <w:t>b</w:t>
      </w:r>
      <w:r w:rsidRPr="009D7C72">
        <w:rPr>
          <w:rFonts w:ascii="Arial" w:hAnsi="Arial" w:cs="Arial"/>
        </w:rPr>
        <w:t>. Percentage of individuals in whom S-specific CD8</w:t>
      </w:r>
      <w:r w:rsidRPr="009D7C72">
        <w:rPr>
          <w:rFonts w:ascii="Arial" w:hAnsi="Arial" w:cs="Arial"/>
          <w:vertAlign w:val="superscript"/>
        </w:rPr>
        <w:t>+</w:t>
      </w:r>
      <w:r w:rsidRPr="009D7C72">
        <w:rPr>
          <w:rFonts w:ascii="Arial" w:hAnsi="Arial" w:cs="Arial"/>
        </w:rPr>
        <w:t xml:space="preserve"> T cells were (purple) or not (grey) detected in healthy individuals (n=29) and T1D patients (n=44)</w:t>
      </w:r>
      <w:r w:rsidR="00BD2689">
        <w:rPr>
          <w:rFonts w:ascii="Arial" w:hAnsi="Arial" w:cs="Arial"/>
        </w:rPr>
        <w:t xml:space="preserve"> (left)</w:t>
      </w:r>
      <w:r w:rsidR="004F1380">
        <w:rPr>
          <w:rFonts w:ascii="Arial" w:hAnsi="Arial" w:cs="Arial"/>
        </w:rPr>
        <w:t>,</w:t>
      </w:r>
      <w:r w:rsidR="00BD2689">
        <w:rPr>
          <w:rFonts w:ascii="Arial" w:hAnsi="Arial" w:cs="Arial"/>
        </w:rPr>
        <w:t xml:space="preserve"> and </w:t>
      </w:r>
      <w:r w:rsidRPr="009D7C72">
        <w:rPr>
          <w:rFonts w:ascii="Arial" w:hAnsi="Arial" w:cs="Arial"/>
        </w:rPr>
        <w:t>healthy individuals (n=29) and T2D patients (n=46)</w:t>
      </w:r>
      <w:r w:rsidR="00BD2689">
        <w:rPr>
          <w:rFonts w:ascii="Arial" w:hAnsi="Arial" w:cs="Arial"/>
        </w:rPr>
        <w:t xml:space="preserve"> (right)</w:t>
      </w:r>
      <w:r w:rsidRPr="009D7C72">
        <w:rPr>
          <w:rFonts w:ascii="Arial" w:hAnsi="Arial" w:cs="Arial"/>
        </w:rPr>
        <w:t xml:space="preserve">. </w:t>
      </w:r>
      <w:r w:rsidR="00BD2689">
        <w:rPr>
          <w:rFonts w:ascii="Arial" w:hAnsi="Arial" w:cs="Arial"/>
          <w:b/>
          <w:bCs/>
        </w:rPr>
        <w:t>c</w:t>
      </w:r>
      <w:r w:rsidRPr="009D7C72">
        <w:rPr>
          <w:rFonts w:ascii="Arial" w:hAnsi="Arial" w:cs="Arial"/>
        </w:rPr>
        <w:t>. Percentage of S-specific CD8</w:t>
      </w:r>
      <w:r w:rsidRPr="009D7C72">
        <w:rPr>
          <w:rFonts w:ascii="Arial" w:hAnsi="Arial" w:cs="Arial"/>
          <w:vertAlign w:val="superscript"/>
        </w:rPr>
        <w:t>+</w:t>
      </w:r>
      <w:r w:rsidRPr="009D7C72">
        <w:rPr>
          <w:rFonts w:ascii="Arial" w:hAnsi="Arial" w:cs="Arial"/>
        </w:rPr>
        <w:t xml:space="preserve"> T cells from healthy individuals (left, n=13), T1D (middle, n=17) and T2D (right, n=10) with a naïve, memory, central memory or effector memory cells re-expressing CD45RA phenotype. </w:t>
      </w:r>
      <w:r w:rsidR="00BD2689">
        <w:rPr>
          <w:rFonts w:ascii="Arial" w:hAnsi="Arial" w:cs="Arial"/>
          <w:b/>
          <w:bCs/>
        </w:rPr>
        <w:t>d</w:t>
      </w:r>
      <w:r w:rsidRPr="009D7C72">
        <w:rPr>
          <w:rFonts w:ascii="Arial" w:hAnsi="Arial" w:cs="Arial"/>
        </w:rPr>
        <w:t>. Summary of S-specific CD8</w:t>
      </w:r>
      <w:r w:rsidRPr="009D7C72">
        <w:rPr>
          <w:rFonts w:ascii="Arial" w:hAnsi="Arial" w:cs="Arial"/>
          <w:vertAlign w:val="superscript"/>
        </w:rPr>
        <w:t>+</w:t>
      </w:r>
      <w:r w:rsidRPr="009D7C72">
        <w:rPr>
          <w:rFonts w:ascii="Arial" w:hAnsi="Arial" w:cs="Arial"/>
        </w:rPr>
        <w:t xml:space="preserve"> T cells from healthy individuals (n=13), T1D (n=17) and T2D (n=10) patients with a naïve, memory, central memory or effector memory S-specific CD8</w:t>
      </w:r>
      <w:r w:rsidRPr="009D7C72">
        <w:rPr>
          <w:rFonts w:ascii="Arial" w:hAnsi="Arial" w:cs="Arial"/>
          <w:vertAlign w:val="superscript"/>
        </w:rPr>
        <w:t>+</w:t>
      </w:r>
      <w:r w:rsidRPr="009D7C72">
        <w:rPr>
          <w:rFonts w:ascii="Arial" w:hAnsi="Arial" w:cs="Arial"/>
        </w:rPr>
        <w:t xml:space="preserve"> T cells re-expressing CD45RA phenotype. </w:t>
      </w:r>
      <w:r w:rsidR="00BD2689">
        <w:rPr>
          <w:rFonts w:ascii="Arial" w:hAnsi="Arial" w:cs="Arial"/>
          <w:b/>
          <w:bCs/>
        </w:rPr>
        <w:t>e</w:t>
      </w:r>
      <w:r w:rsidRPr="009D7C72">
        <w:rPr>
          <w:rFonts w:ascii="Arial" w:hAnsi="Arial" w:cs="Arial"/>
        </w:rPr>
        <w:t>. Summary of the frequency of cytokine-expressing S-specific CD8</w:t>
      </w:r>
      <w:r w:rsidRPr="009D7C72">
        <w:rPr>
          <w:rFonts w:ascii="Arial" w:hAnsi="Arial" w:cs="Arial"/>
          <w:vertAlign w:val="superscript"/>
        </w:rPr>
        <w:t>+</w:t>
      </w:r>
      <w:r w:rsidRPr="009D7C72">
        <w:rPr>
          <w:rFonts w:ascii="Arial" w:hAnsi="Arial" w:cs="Arial"/>
        </w:rPr>
        <w:t xml:space="preserve"> T cells from healthy individuals (n=11-13), T1D (n=16-17) and T2D (n=8-10). </w:t>
      </w:r>
      <w:r w:rsidR="00BD2689">
        <w:rPr>
          <w:rFonts w:ascii="Arial" w:hAnsi="Arial" w:cs="Arial"/>
          <w:b/>
          <w:bCs/>
        </w:rPr>
        <w:t>f</w:t>
      </w:r>
      <w:r w:rsidRPr="009D7C72">
        <w:rPr>
          <w:rFonts w:ascii="Arial" w:hAnsi="Arial" w:cs="Arial"/>
          <w:b/>
          <w:bCs/>
        </w:rPr>
        <w:t>.</w:t>
      </w:r>
      <w:r w:rsidRPr="009D7C72">
        <w:rPr>
          <w:rFonts w:ascii="Arial" w:hAnsi="Arial" w:cs="Arial"/>
        </w:rPr>
        <w:t xml:space="preserve"> Distribution of S-specific CD8</w:t>
      </w:r>
      <w:r w:rsidRPr="009D7C72">
        <w:rPr>
          <w:rFonts w:ascii="Arial" w:hAnsi="Arial" w:cs="Arial"/>
          <w:vertAlign w:val="superscript"/>
        </w:rPr>
        <w:t>+</w:t>
      </w:r>
      <w:r w:rsidRPr="009D7C72">
        <w:rPr>
          <w:rFonts w:ascii="Arial" w:hAnsi="Arial" w:cs="Arial"/>
        </w:rPr>
        <w:t xml:space="preserve"> T cell polyfunctionality in healthy individuals (left), T1D (middle) and T2D (right) patients. </w:t>
      </w:r>
      <w:r w:rsidR="00BD2689">
        <w:rPr>
          <w:rFonts w:ascii="Arial" w:hAnsi="Arial" w:cs="Arial"/>
          <w:b/>
          <w:bCs/>
        </w:rPr>
        <w:t>g</w:t>
      </w:r>
      <w:r w:rsidRPr="009D7C72">
        <w:rPr>
          <w:rFonts w:ascii="Arial" w:hAnsi="Arial" w:cs="Arial"/>
        </w:rPr>
        <w:t>. Summary of percentage of S-specific CD8</w:t>
      </w:r>
      <w:r w:rsidRPr="009D7C72">
        <w:rPr>
          <w:rFonts w:ascii="Arial" w:hAnsi="Arial" w:cs="Arial"/>
          <w:vertAlign w:val="superscript"/>
        </w:rPr>
        <w:t>+</w:t>
      </w:r>
      <w:r w:rsidRPr="009D7C72">
        <w:rPr>
          <w:rFonts w:ascii="Arial" w:hAnsi="Arial" w:cs="Arial"/>
        </w:rPr>
        <w:t xml:space="preserve"> T cells that only produce IL-10. </w:t>
      </w:r>
      <w:r w:rsidR="00BD2689">
        <w:rPr>
          <w:rFonts w:ascii="Arial" w:hAnsi="Arial" w:cs="Arial"/>
          <w:b/>
          <w:bCs/>
        </w:rPr>
        <w:t>h</w:t>
      </w:r>
      <w:r w:rsidRPr="009D7C72">
        <w:rPr>
          <w:rFonts w:ascii="Arial" w:hAnsi="Arial" w:cs="Arial"/>
        </w:rPr>
        <w:t>. Summary of the percentage of cytokine-producing S-specific CD8</w:t>
      </w:r>
      <w:r w:rsidRPr="009D7C72">
        <w:rPr>
          <w:rFonts w:ascii="Arial" w:hAnsi="Arial" w:cs="Arial"/>
          <w:vertAlign w:val="superscript"/>
        </w:rPr>
        <w:t>+</w:t>
      </w:r>
      <w:r w:rsidRPr="009D7C72">
        <w:rPr>
          <w:rFonts w:ascii="Arial" w:hAnsi="Arial" w:cs="Arial"/>
        </w:rPr>
        <w:t xml:space="preserve"> T cells that co-produce IL-10. One-way ANOVA with Tukey’s correction for multiple comparisons (</w:t>
      </w:r>
      <w:r w:rsidRPr="009D7C72">
        <w:rPr>
          <w:rFonts w:ascii="Arial" w:hAnsi="Arial" w:cs="Arial"/>
          <w:b/>
          <w:bCs/>
        </w:rPr>
        <w:t>a</w:t>
      </w:r>
      <w:r w:rsidRPr="009D7C72">
        <w:rPr>
          <w:rFonts w:ascii="Arial" w:hAnsi="Arial" w:cs="Arial"/>
        </w:rPr>
        <w:t xml:space="preserve">, </w:t>
      </w:r>
      <w:r w:rsidR="00BD2689" w:rsidRPr="00BD2689">
        <w:rPr>
          <w:rFonts w:ascii="Arial" w:hAnsi="Arial" w:cs="Arial"/>
          <w:b/>
          <w:bCs/>
        </w:rPr>
        <w:t>d</w:t>
      </w:r>
      <w:r w:rsidRPr="009D7C72">
        <w:rPr>
          <w:rFonts w:ascii="Arial" w:hAnsi="Arial" w:cs="Arial"/>
          <w:b/>
          <w:bCs/>
        </w:rPr>
        <w:t>)</w:t>
      </w:r>
      <w:r w:rsidRPr="009D7C72">
        <w:rPr>
          <w:rFonts w:ascii="Arial" w:hAnsi="Arial" w:cs="Arial"/>
        </w:rPr>
        <w:t>, Two-tailed Fisher’s exact test (</w:t>
      </w:r>
      <w:r w:rsidRPr="009D7C72">
        <w:rPr>
          <w:rFonts w:ascii="Arial" w:hAnsi="Arial" w:cs="Arial"/>
          <w:b/>
          <w:bCs/>
        </w:rPr>
        <w:t>b</w:t>
      </w:r>
      <w:r w:rsidRPr="009D7C72">
        <w:rPr>
          <w:rFonts w:ascii="Arial" w:hAnsi="Arial" w:cs="Arial"/>
        </w:rPr>
        <w:t>), Kruskal-Wallis test with correction for multiple comparisons (</w:t>
      </w:r>
      <w:r w:rsidR="00BD2689">
        <w:rPr>
          <w:rFonts w:ascii="Arial" w:hAnsi="Arial" w:cs="Arial"/>
          <w:b/>
          <w:bCs/>
        </w:rPr>
        <w:t>e</w:t>
      </w:r>
      <w:r w:rsidRPr="009D7C72">
        <w:rPr>
          <w:rFonts w:ascii="Arial" w:hAnsi="Arial" w:cs="Arial"/>
        </w:rPr>
        <w:t>,</w:t>
      </w:r>
      <w:r w:rsidRPr="009D7C72">
        <w:rPr>
          <w:rFonts w:ascii="Arial" w:hAnsi="Arial" w:cs="Arial"/>
          <w:b/>
          <w:bCs/>
        </w:rPr>
        <w:t xml:space="preserve"> </w:t>
      </w:r>
      <w:r w:rsidR="00BD2689">
        <w:rPr>
          <w:rFonts w:ascii="Arial" w:hAnsi="Arial" w:cs="Arial"/>
          <w:b/>
          <w:bCs/>
        </w:rPr>
        <w:t>g</w:t>
      </w:r>
      <w:r w:rsidRPr="009D7C72">
        <w:rPr>
          <w:rFonts w:ascii="Arial" w:hAnsi="Arial" w:cs="Arial"/>
        </w:rPr>
        <w:t>,</w:t>
      </w:r>
      <w:r w:rsidRPr="009D7C72">
        <w:rPr>
          <w:rFonts w:ascii="Arial" w:hAnsi="Arial" w:cs="Arial"/>
          <w:b/>
          <w:bCs/>
        </w:rPr>
        <w:t xml:space="preserve"> </w:t>
      </w:r>
      <w:r w:rsidR="00BD2689">
        <w:rPr>
          <w:rFonts w:ascii="Arial" w:hAnsi="Arial" w:cs="Arial"/>
          <w:b/>
          <w:bCs/>
        </w:rPr>
        <w:t>h</w:t>
      </w:r>
      <w:r w:rsidRPr="009D7C72">
        <w:rPr>
          <w:rFonts w:ascii="Arial" w:hAnsi="Arial" w:cs="Arial"/>
        </w:rPr>
        <w:t xml:space="preserve">). </w:t>
      </w:r>
    </w:p>
    <w:p w14:paraId="7EB810DF" w14:textId="63F1D3FD" w:rsidR="00A51BF1" w:rsidRPr="009D7C72" w:rsidRDefault="00A51BF1" w:rsidP="001F5121">
      <w:pPr>
        <w:jc w:val="both"/>
        <w:rPr>
          <w:rFonts w:ascii="Arial" w:hAnsi="Arial" w:cs="Arial"/>
        </w:rPr>
      </w:pPr>
    </w:p>
    <w:p w14:paraId="51A7D69F" w14:textId="7442B7C5" w:rsidR="000F6F65" w:rsidRPr="009D7C72" w:rsidRDefault="00E4270D" w:rsidP="00C248D1">
      <w:pPr>
        <w:spacing w:line="276" w:lineRule="auto"/>
        <w:jc w:val="both"/>
        <w:rPr>
          <w:rFonts w:ascii="Arial" w:hAnsi="Arial" w:cs="Arial"/>
          <w:b/>
          <w:bCs/>
        </w:rPr>
      </w:pPr>
      <w:r w:rsidRPr="009D7C72">
        <w:rPr>
          <w:rFonts w:ascii="Arial" w:hAnsi="Arial" w:cs="Arial"/>
          <w:b/>
          <w:bCs/>
        </w:rPr>
        <w:t>Supporting information</w:t>
      </w:r>
      <w:r w:rsidR="000F6F65" w:rsidRPr="009D7C72">
        <w:rPr>
          <w:rFonts w:ascii="Arial" w:hAnsi="Arial" w:cs="Arial"/>
          <w:b/>
          <w:bCs/>
        </w:rPr>
        <w:t>.</w:t>
      </w:r>
    </w:p>
    <w:p w14:paraId="0251792D" w14:textId="3CA74CF8" w:rsidR="00E4270D" w:rsidRPr="009D7C72" w:rsidRDefault="00E4270D" w:rsidP="00C248D1">
      <w:pPr>
        <w:spacing w:line="276" w:lineRule="auto"/>
        <w:jc w:val="both"/>
        <w:rPr>
          <w:rFonts w:ascii="Arial" w:hAnsi="Arial" w:cs="Arial"/>
          <w:b/>
          <w:bCs/>
        </w:rPr>
      </w:pPr>
    </w:p>
    <w:p w14:paraId="4968625B" w14:textId="316E9F48" w:rsidR="0084412F" w:rsidRPr="009D7C72" w:rsidRDefault="0084412F" w:rsidP="00C248D1">
      <w:pPr>
        <w:spacing w:line="276" w:lineRule="auto"/>
        <w:jc w:val="both"/>
        <w:rPr>
          <w:rFonts w:ascii="Arial" w:hAnsi="Arial" w:cs="Arial"/>
          <w:b/>
          <w:bCs/>
        </w:rPr>
      </w:pPr>
      <w:r w:rsidRPr="009D7C72">
        <w:rPr>
          <w:rFonts w:ascii="Arial" w:hAnsi="Arial" w:cs="Arial"/>
          <w:b/>
          <w:bCs/>
        </w:rPr>
        <w:t xml:space="preserve">Supplementary Table </w:t>
      </w:r>
      <w:r>
        <w:rPr>
          <w:rFonts w:ascii="Arial" w:hAnsi="Arial" w:cs="Arial"/>
          <w:b/>
          <w:bCs/>
        </w:rPr>
        <w:t>1</w:t>
      </w:r>
      <w:r w:rsidRPr="009D7C72">
        <w:rPr>
          <w:rFonts w:ascii="Arial" w:hAnsi="Arial" w:cs="Arial"/>
          <w:b/>
          <w:bCs/>
        </w:rPr>
        <w:t>. Participant characteristics.</w:t>
      </w:r>
    </w:p>
    <w:p w14:paraId="6B8E33DC" w14:textId="77777777" w:rsidR="0084412F" w:rsidRDefault="0084412F" w:rsidP="00C248D1">
      <w:pPr>
        <w:spacing w:line="276" w:lineRule="auto"/>
        <w:jc w:val="both"/>
        <w:rPr>
          <w:rFonts w:ascii="Arial" w:hAnsi="Arial" w:cs="Arial"/>
          <w:b/>
          <w:bCs/>
        </w:rPr>
      </w:pPr>
    </w:p>
    <w:p w14:paraId="31201655" w14:textId="110B1862" w:rsidR="00E4270D" w:rsidRPr="009D7C72" w:rsidRDefault="00E4270D" w:rsidP="00C248D1">
      <w:pPr>
        <w:spacing w:line="276" w:lineRule="auto"/>
        <w:jc w:val="both"/>
        <w:rPr>
          <w:rFonts w:ascii="Arial" w:hAnsi="Arial" w:cs="Arial"/>
          <w:b/>
          <w:bCs/>
        </w:rPr>
      </w:pPr>
      <w:r w:rsidRPr="009D7C72">
        <w:rPr>
          <w:rFonts w:ascii="Arial" w:hAnsi="Arial" w:cs="Arial"/>
          <w:b/>
          <w:bCs/>
        </w:rPr>
        <w:t xml:space="preserve">Supplementary Table </w:t>
      </w:r>
      <w:r w:rsidR="0084412F">
        <w:rPr>
          <w:rFonts w:ascii="Arial" w:hAnsi="Arial" w:cs="Arial"/>
          <w:b/>
          <w:bCs/>
        </w:rPr>
        <w:t>2</w:t>
      </w:r>
      <w:r w:rsidRPr="009D7C72">
        <w:rPr>
          <w:rFonts w:ascii="Arial" w:hAnsi="Arial" w:cs="Arial"/>
          <w:b/>
          <w:bCs/>
        </w:rPr>
        <w:t xml:space="preserve">. </w:t>
      </w:r>
      <w:r w:rsidR="005F528F" w:rsidRPr="009D7C72">
        <w:rPr>
          <w:rFonts w:ascii="Arial" w:hAnsi="Arial" w:cs="Arial"/>
          <w:b/>
          <w:bCs/>
        </w:rPr>
        <w:t>S-specific T cell numbers for clustering analysis</w:t>
      </w:r>
      <w:r w:rsidRPr="009D7C72">
        <w:rPr>
          <w:rFonts w:ascii="Arial" w:hAnsi="Arial" w:cs="Arial"/>
          <w:b/>
          <w:bCs/>
        </w:rPr>
        <w:t>.</w:t>
      </w:r>
    </w:p>
    <w:p w14:paraId="7D859426" w14:textId="77777777" w:rsidR="00EA4CB3" w:rsidRPr="009D7C72" w:rsidRDefault="00EA4CB3" w:rsidP="00C248D1">
      <w:pPr>
        <w:spacing w:line="276" w:lineRule="auto"/>
        <w:jc w:val="both"/>
        <w:rPr>
          <w:rFonts w:ascii="Arial" w:hAnsi="Arial" w:cs="Arial"/>
          <w:b/>
          <w:bCs/>
        </w:rPr>
      </w:pPr>
    </w:p>
    <w:p w14:paraId="3DD6A03A" w14:textId="68796EF0" w:rsidR="00894DE5" w:rsidRPr="009D7C72" w:rsidRDefault="000F6F65" w:rsidP="00C248D1">
      <w:pPr>
        <w:spacing w:line="276" w:lineRule="auto"/>
        <w:jc w:val="both"/>
        <w:rPr>
          <w:rFonts w:ascii="Arial" w:hAnsi="Arial" w:cs="Arial"/>
        </w:rPr>
      </w:pPr>
      <w:r w:rsidRPr="009D7C72">
        <w:rPr>
          <w:rFonts w:ascii="Arial" w:hAnsi="Arial" w:cs="Arial"/>
          <w:b/>
          <w:bCs/>
        </w:rPr>
        <w:t xml:space="preserve">Supplementary Figure </w:t>
      </w:r>
      <w:r w:rsidR="006E4D40" w:rsidRPr="009D7C72">
        <w:rPr>
          <w:rFonts w:ascii="Arial" w:hAnsi="Arial" w:cs="Arial"/>
          <w:b/>
          <w:bCs/>
        </w:rPr>
        <w:t>1</w:t>
      </w:r>
      <w:r w:rsidRPr="009D7C72">
        <w:rPr>
          <w:rFonts w:ascii="Arial" w:hAnsi="Arial" w:cs="Arial"/>
          <w:b/>
          <w:bCs/>
        </w:rPr>
        <w:t>.</w:t>
      </w:r>
      <w:r w:rsidR="00894DE5" w:rsidRPr="009D7C72">
        <w:rPr>
          <w:rFonts w:ascii="Arial" w:hAnsi="Arial" w:cs="Arial"/>
          <w:b/>
          <w:bCs/>
        </w:rPr>
        <w:t xml:space="preserve"> </w:t>
      </w:r>
      <w:r w:rsidR="006E4D40" w:rsidRPr="009D7C72">
        <w:rPr>
          <w:rFonts w:ascii="Arial" w:hAnsi="Arial" w:cs="Arial"/>
          <w:b/>
          <w:bCs/>
        </w:rPr>
        <w:t>Total</w:t>
      </w:r>
      <w:r w:rsidR="00894DE5" w:rsidRPr="009D7C72">
        <w:rPr>
          <w:rFonts w:ascii="Arial" w:hAnsi="Arial" w:cs="Arial"/>
          <w:b/>
          <w:bCs/>
        </w:rPr>
        <w:t xml:space="preserve"> CD4</w:t>
      </w:r>
      <w:r w:rsidR="00894DE5" w:rsidRPr="009D7C72">
        <w:rPr>
          <w:rFonts w:ascii="Arial" w:hAnsi="Arial" w:cs="Arial"/>
          <w:b/>
          <w:bCs/>
          <w:vertAlign w:val="superscript"/>
        </w:rPr>
        <w:t>+</w:t>
      </w:r>
      <w:r w:rsidR="00894DE5" w:rsidRPr="009D7C72">
        <w:rPr>
          <w:rFonts w:ascii="Arial" w:hAnsi="Arial" w:cs="Arial"/>
          <w:b/>
          <w:bCs/>
        </w:rPr>
        <w:t xml:space="preserve"> T cell antigen experience. a. </w:t>
      </w:r>
      <w:r w:rsidR="00894DE5" w:rsidRPr="009D7C72">
        <w:rPr>
          <w:rFonts w:ascii="Arial" w:hAnsi="Arial" w:cs="Arial"/>
        </w:rPr>
        <w:t xml:space="preserve">Representative dot plot of the expression of CD45RA and CCR7 in </w:t>
      </w:r>
      <w:r w:rsidR="006E4D40" w:rsidRPr="009D7C72">
        <w:rPr>
          <w:rFonts w:ascii="Arial" w:hAnsi="Arial" w:cs="Arial"/>
        </w:rPr>
        <w:t>ND controls</w:t>
      </w:r>
      <w:r w:rsidR="00894DE5" w:rsidRPr="009D7C72">
        <w:rPr>
          <w:rFonts w:ascii="Arial" w:hAnsi="Arial" w:cs="Arial"/>
        </w:rPr>
        <w:t xml:space="preserve"> (left), T1D (middle) and T2D (right) pa</w:t>
      </w:r>
      <w:r w:rsidR="006E4D40" w:rsidRPr="009D7C72">
        <w:rPr>
          <w:rFonts w:ascii="Arial" w:hAnsi="Arial" w:cs="Arial"/>
        </w:rPr>
        <w:t>rticipants</w:t>
      </w:r>
      <w:r w:rsidR="00894DE5" w:rsidRPr="009D7C72">
        <w:rPr>
          <w:rFonts w:ascii="Arial" w:hAnsi="Arial" w:cs="Arial"/>
        </w:rPr>
        <w:t xml:space="preserve">. </w:t>
      </w:r>
      <w:r w:rsidR="00894DE5" w:rsidRPr="009D7C72">
        <w:rPr>
          <w:rFonts w:ascii="Arial" w:hAnsi="Arial" w:cs="Arial"/>
          <w:b/>
          <w:bCs/>
        </w:rPr>
        <w:t>b</w:t>
      </w:r>
      <w:r w:rsidR="00894DE5" w:rsidRPr="009D7C72">
        <w:rPr>
          <w:rFonts w:ascii="Arial" w:hAnsi="Arial" w:cs="Arial"/>
        </w:rPr>
        <w:t>. Percentage of CD4</w:t>
      </w:r>
      <w:r w:rsidR="00894DE5" w:rsidRPr="009D7C72">
        <w:rPr>
          <w:rFonts w:ascii="Arial" w:hAnsi="Arial" w:cs="Arial"/>
          <w:vertAlign w:val="superscript"/>
        </w:rPr>
        <w:t>+</w:t>
      </w:r>
      <w:r w:rsidR="00894DE5" w:rsidRPr="009D7C72">
        <w:rPr>
          <w:rFonts w:ascii="Arial" w:hAnsi="Arial" w:cs="Arial"/>
        </w:rPr>
        <w:t xml:space="preserve"> T cells from </w:t>
      </w:r>
      <w:r w:rsidR="006E4D40" w:rsidRPr="009D7C72">
        <w:rPr>
          <w:rFonts w:ascii="Arial" w:hAnsi="Arial" w:cs="Arial"/>
        </w:rPr>
        <w:t>ND</w:t>
      </w:r>
      <w:r w:rsidR="00894DE5" w:rsidRPr="009D7C72">
        <w:rPr>
          <w:rFonts w:ascii="Arial" w:hAnsi="Arial" w:cs="Arial"/>
        </w:rPr>
        <w:t xml:space="preserve"> (left), T1D (middle) and T2D (right) </w:t>
      </w:r>
      <w:r w:rsidR="006E4D40" w:rsidRPr="009D7C72">
        <w:rPr>
          <w:rFonts w:ascii="Arial" w:hAnsi="Arial" w:cs="Arial"/>
        </w:rPr>
        <w:t xml:space="preserve">individuals </w:t>
      </w:r>
      <w:r w:rsidR="00894DE5" w:rsidRPr="009D7C72">
        <w:rPr>
          <w:rFonts w:ascii="Arial" w:hAnsi="Arial" w:cs="Arial"/>
        </w:rPr>
        <w:t>with a naïve, memory, central memory or effector memory cells re-expressing CD45RA phenotype.</w:t>
      </w:r>
    </w:p>
    <w:p w14:paraId="6151EAED" w14:textId="77777777" w:rsidR="00A03329" w:rsidRPr="009D7C72" w:rsidRDefault="00A03329" w:rsidP="00C248D1">
      <w:pPr>
        <w:spacing w:line="276" w:lineRule="auto"/>
        <w:jc w:val="both"/>
        <w:rPr>
          <w:rFonts w:ascii="Arial" w:hAnsi="Arial" w:cs="Arial"/>
        </w:rPr>
      </w:pPr>
    </w:p>
    <w:p w14:paraId="0BD06E2E" w14:textId="612452B6" w:rsidR="00A03329" w:rsidRPr="009D7C72" w:rsidRDefault="00A03329" w:rsidP="00C248D1">
      <w:pPr>
        <w:spacing w:line="276" w:lineRule="auto"/>
        <w:jc w:val="both"/>
        <w:rPr>
          <w:rFonts w:ascii="Arial" w:hAnsi="Arial" w:cs="Arial"/>
          <w:b/>
          <w:bCs/>
        </w:rPr>
      </w:pPr>
      <w:r w:rsidRPr="009D7C72">
        <w:rPr>
          <w:rFonts w:ascii="Arial" w:hAnsi="Arial" w:cs="Arial"/>
          <w:b/>
          <w:bCs/>
        </w:rPr>
        <w:t>Supplementary Figure 2. Cell numbers in S-specific CD4</w:t>
      </w:r>
      <w:r w:rsidRPr="009D7C72">
        <w:rPr>
          <w:rFonts w:ascii="Arial" w:hAnsi="Arial" w:cs="Arial"/>
          <w:b/>
          <w:bCs/>
          <w:vertAlign w:val="superscript"/>
        </w:rPr>
        <w:t>+</w:t>
      </w:r>
      <w:r w:rsidRPr="009D7C72">
        <w:rPr>
          <w:rFonts w:ascii="Arial" w:hAnsi="Arial" w:cs="Arial"/>
          <w:b/>
          <w:bCs/>
        </w:rPr>
        <w:t xml:space="preserve"> T cell cluster analysis.</w:t>
      </w:r>
    </w:p>
    <w:p w14:paraId="5742C3F8" w14:textId="77777777" w:rsidR="00894DE5" w:rsidRPr="009D7C72" w:rsidRDefault="00894DE5" w:rsidP="00C248D1">
      <w:pPr>
        <w:spacing w:line="276" w:lineRule="auto"/>
        <w:jc w:val="both"/>
        <w:rPr>
          <w:rFonts w:ascii="Arial" w:hAnsi="Arial" w:cs="Arial"/>
          <w:b/>
          <w:bCs/>
        </w:rPr>
      </w:pPr>
    </w:p>
    <w:p w14:paraId="2B1E2CF9" w14:textId="3E90FED2" w:rsidR="000F6F65" w:rsidRPr="009D7C72" w:rsidRDefault="000F6F65" w:rsidP="00C248D1">
      <w:pPr>
        <w:spacing w:line="276" w:lineRule="auto"/>
        <w:jc w:val="both"/>
        <w:rPr>
          <w:rFonts w:ascii="Arial" w:hAnsi="Arial" w:cs="Arial"/>
        </w:rPr>
      </w:pPr>
      <w:r w:rsidRPr="009D7C72">
        <w:rPr>
          <w:rFonts w:ascii="Arial" w:hAnsi="Arial" w:cs="Arial"/>
          <w:b/>
          <w:bCs/>
        </w:rPr>
        <w:lastRenderedPageBreak/>
        <w:t>Supplementa</w:t>
      </w:r>
      <w:r w:rsidR="00894DE5" w:rsidRPr="009D7C72">
        <w:rPr>
          <w:rFonts w:ascii="Arial" w:hAnsi="Arial" w:cs="Arial"/>
          <w:b/>
          <w:bCs/>
        </w:rPr>
        <w:t xml:space="preserve">ry Figure </w:t>
      </w:r>
      <w:r w:rsidR="00A03329" w:rsidRPr="009D7C72">
        <w:rPr>
          <w:rFonts w:ascii="Arial" w:hAnsi="Arial" w:cs="Arial"/>
          <w:b/>
          <w:bCs/>
        </w:rPr>
        <w:t>3</w:t>
      </w:r>
      <w:r w:rsidR="00894DE5" w:rsidRPr="009D7C72">
        <w:rPr>
          <w:rFonts w:ascii="Arial" w:hAnsi="Arial" w:cs="Arial"/>
          <w:b/>
          <w:bCs/>
        </w:rPr>
        <w:t>. S-specific CD4</w:t>
      </w:r>
      <w:r w:rsidR="00894DE5" w:rsidRPr="009D7C72">
        <w:rPr>
          <w:rFonts w:ascii="Arial" w:hAnsi="Arial" w:cs="Arial"/>
          <w:b/>
          <w:bCs/>
          <w:vertAlign w:val="superscript"/>
        </w:rPr>
        <w:t>+</w:t>
      </w:r>
      <w:r w:rsidR="00894DE5" w:rsidRPr="009D7C72">
        <w:rPr>
          <w:rFonts w:ascii="Arial" w:hAnsi="Arial" w:cs="Arial"/>
          <w:b/>
          <w:bCs/>
        </w:rPr>
        <w:t xml:space="preserve"> T cell cluster distribution. </w:t>
      </w:r>
      <w:r w:rsidR="00894DE5" w:rsidRPr="009D7C72">
        <w:rPr>
          <w:rFonts w:ascii="Arial" w:hAnsi="Arial" w:cs="Arial"/>
        </w:rPr>
        <w:t>Percentage of S-specific CD4</w:t>
      </w:r>
      <w:r w:rsidR="00894DE5" w:rsidRPr="009D7C72">
        <w:rPr>
          <w:rFonts w:ascii="Arial" w:hAnsi="Arial" w:cs="Arial"/>
          <w:vertAlign w:val="superscript"/>
        </w:rPr>
        <w:t>+</w:t>
      </w:r>
      <w:r w:rsidR="00894DE5" w:rsidRPr="009D7C72">
        <w:rPr>
          <w:rFonts w:ascii="Arial" w:hAnsi="Arial" w:cs="Arial"/>
        </w:rPr>
        <w:t xml:space="preserve"> T cells in each of the identified clusters. One-way ANOVA with Tukey’s correction for multiple comparisons.</w:t>
      </w:r>
    </w:p>
    <w:p w14:paraId="3793C1EE" w14:textId="77777777" w:rsidR="00894DE5" w:rsidRPr="009D7C72" w:rsidRDefault="00894DE5" w:rsidP="00C248D1">
      <w:pPr>
        <w:spacing w:line="276" w:lineRule="auto"/>
        <w:jc w:val="both"/>
        <w:rPr>
          <w:rFonts w:ascii="Arial" w:hAnsi="Arial" w:cs="Arial"/>
          <w:b/>
          <w:bCs/>
        </w:rPr>
      </w:pPr>
    </w:p>
    <w:p w14:paraId="303E85AC" w14:textId="5B8C9AAD" w:rsidR="00894DE5" w:rsidRPr="009D7C72" w:rsidRDefault="00894DE5" w:rsidP="00C248D1">
      <w:pPr>
        <w:spacing w:line="276" w:lineRule="auto"/>
        <w:jc w:val="both"/>
        <w:rPr>
          <w:rFonts w:ascii="Arial" w:hAnsi="Arial" w:cs="Arial"/>
          <w:b/>
          <w:bCs/>
        </w:rPr>
      </w:pPr>
      <w:r w:rsidRPr="009D7C72">
        <w:rPr>
          <w:rFonts w:ascii="Arial" w:hAnsi="Arial" w:cs="Arial"/>
          <w:b/>
          <w:bCs/>
        </w:rPr>
        <w:t xml:space="preserve">Supplementary Figure </w:t>
      </w:r>
      <w:r w:rsidR="00A03329" w:rsidRPr="009D7C72">
        <w:rPr>
          <w:rFonts w:ascii="Arial" w:hAnsi="Arial" w:cs="Arial"/>
          <w:b/>
          <w:bCs/>
        </w:rPr>
        <w:t>4</w:t>
      </w:r>
      <w:r w:rsidRPr="009D7C72">
        <w:rPr>
          <w:rFonts w:ascii="Arial" w:hAnsi="Arial" w:cs="Arial"/>
          <w:b/>
          <w:bCs/>
        </w:rPr>
        <w:t>. Antigen experience of S-specific (a) and total (b) CD8</w:t>
      </w:r>
      <w:r w:rsidRPr="009D7C72">
        <w:rPr>
          <w:rFonts w:ascii="Arial" w:hAnsi="Arial" w:cs="Arial"/>
          <w:b/>
          <w:bCs/>
          <w:vertAlign w:val="superscript"/>
        </w:rPr>
        <w:t>+</w:t>
      </w:r>
      <w:r w:rsidRPr="009D7C72">
        <w:rPr>
          <w:rFonts w:ascii="Arial" w:hAnsi="Arial" w:cs="Arial"/>
          <w:b/>
          <w:bCs/>
        </w:rPr>
        <w:t xml:space="preserve"> T cells.</w:t>
      </w:r>
    </w:p>
    <w:p w14:paraId="082DC95F" w14:textId="77777777" w:rsidR="00A03329" w:rsidRPr="009D7C72" w:rsidRDefault="00A03329" w:rsidP="00C248D1">
      <w:pPr>
        <w:spacing w:line="276" w:lineRule="auto"/>
        <w:jc w:val="both"/>
        <w:rPr>
          <w:rFonts w:ascii="Arial" w:hAnsi="Arial" w:cs="Arial"/>
          <w:b/>
          <w:bCs/>
        </w:rPr>
      </w:pPr>
    </w:p>
    <w:p w14:paraId="0D7A945E" w14:textId="6346638E" w:rsidR="00A03329" w:rsidRPr="009D7C72" w:rsidRDefault="00A03329" w:rsidP="00C248D1">
      <w:pPr>
        <w:spacing w:line="276" w:lineRule="auto"/>
        <w:jc w:val="both"/>
        <w:rPr>
          <w:rFonts w:ascii="Arial" w:hAnsi="Arial" w:cs="Arial"/>
          <w:b/>
          <w:bCs/>
        </w:rPr>
      </w:pPr>
      <w:r w:rsidRPr="009D7C72">
        <w:rPr>
          <w:rFonts w:ascii="Arial" w:hAnsi="Arial" w:cs="Arial"/>
          <w:b/>
          <w:bCs/>
        </w:rPr>
        <w:t>Supplementary Figure 5. Cell numbers in S-specific CD8</w:t>
      </w:r>
      <w:r w:rsidRPr="009D7C72">
        <w:rPr>
          <w:rFonts w:ascii="Arial" w:hAnsi="Arial" w:cs="Arial"/>
          <w:b/>
          <w:bCs/>
          <w:vertAlign w:val="superscript"/>
        </w:rPr>
        <w:t>+</w:t>
      </w:r>
      <w:r w:rsidRPr="009D7C72">
        <w:rPr>
          <w:rFonts w:ascii="Arial" w:hAnsi="Arial" w:cs="Arial"/>
          <w:b/>
          <w:bCs/>
        </w:rPr>
        <w:t xml:space="preserve"> T cell cluster analysis</w:t>
      </w:r>
      <w:r w:rsidR="001149F6">
        <w:rPr>
          <w:rFonts w:ascii="Arial" w:hAnsi="Arial" w:cs="Arial"/>
          <w:b/>
          <w:bCs/>
        </w:rPr>
        <w:t>.</w:t>
      </w:r>
    </w:p>
    <w:p w14:paraId="66BBB98C" w14:textId="77777777" w:rsidR="00894DE5" w:rsidRPr="009D7C72" w:rsidRDefault="00894DE5" w:rsidP="00C248D1">
      <w:pPr>
        <w:spacing w:line="276" w:lineRule="auto"/>
        <w:jc w:val="both"/>
        <w:rPr>
          <w:rFonts w:ascii="Arial" w:hAnsi="Arial" w:cs="Arial"/>
          <w:b/>
          <w:bCs/>
        </w:rPr>
      </w:pPr>
    </w:p>
    <w:p w14:paraId="21A451B6" w14:textId="3C16B743" w:rsidR="00894DE5" w:rsidRPr="009D7C72" w:rsidRDefault="00894DE5" w:rsidP="00C248D1">
      <w:pPr>
        <w:spacing w:line="276" w:lineRule="auto"/>
        <w:jc w:val="both"/>
        <w:rPr>
          <w:rFonts w:ascii="Arial" w:hAnsi="Arial" w:cs="Arial"/>
        </w:rPr>
      </w:pPr>
      <w:r w:rsidRPr="009D7C72">
        <w:rPr>
          <w:rFonts w:ascii="Arial" w:hAnsi="Arial" w:cs="Arial"/>
          <w:b/>
          <w:bCs/>
        </w:rPr>
        <w:t xml:space="preserve">Supplementary Figure </w:t>
      </w:r>
      <w:r w:rsidR="00A03329" w:rsidRPr="009D7C72">
        <w:rPr>
          <w:rFonts w:ascii="Arial" w:hAnsi="Arial" w:cs="Arial"/>
          <w:b/>
          <w:bCs/>
        </w:rPr>
        <w:t>6</w:t>
      </w:r>
      <w:r w:rsidRPr="009D7C72">
        <w:rPr>
          <w:rFonts w:ascii="Arial" w:hAnsi="Arial" w:cs="Arial"/>
          <w:b/>
          <w:bCs/>
        </w:rPr>
        <w:t>. S-specific CD8</w:t>
      </w:r>
      <w:r w:rsidRPr="009D7C72">
        <w:rPr>
          <w:rFonts w:ascii="Arial" w:hAnsi="Arial" w:cs="Arial"/>
          <w:b/>
          <w:bCs/>
          <w:vertAlign w:val="superscript"/>
        </w:rPr>
        <w:t>+</w:t>
      </w:r>
      <w:r w:rsidRPr="009D7C72">
        <w:rPr>
          <w:rFonts w:ascii="Arial" w:hAnsi="Arial" w:cs="Arial"/>
          <w:b/>
          <w:bCs/>
        </w:rPr>
        <w:t xml:space="preserve"> T cell cluster distribution. </w:t>
      </w:r>
      <w:r w:rsidRPr="009D7C72">
        <w:rPr>
          <w:rFonts w:ascii="Arial" w:hAnsi="Arial" w:cs="Arial"/>
        </w:rPr>
        <w:t>Percentage of S-specific CD8</w:t>
      </w:r>
      <w:r w:rsidRPr="009D7C72">
        <w:rPr>
          <w:rFonts w:ascii="Arial" w:hAnsi="Arial" w:cs="Arial"/>
          <w:vertAlign w:val="superscript"/>
        </w:rPr>
        <w:t>+</w:t>
      </w:r>
      <w:r w:rsidRPr="009D7C72">
        <w:rPr>
          <w:rFonts w:ascii="Arial" w:hAnsi="Arial" w:cs="Arial"/>
        </w:rPr>
        <w:t xml:space="preserve"> T cells in each of the identified clusters. One-way ANOVA with Tukey’s correction for multiple comparisons.</w:t>
      </w:r>
    </w:p>
    <w:p w14:paraId="22119E7B" w14:textId="77777777" w:rsidR="00894DE5" w:rsidRPr="009D7C72" w:rsidRDefault="00894DE5" w:rsidP="00C248D1">
      <w:pPr>
        <w:spacing w:line="276" w:lineRule="auto"/>
        <w:jc w:val="both"/>
        <w:rPr>
          <w:rFonts w:ascii="Arial" w:hAnsi="Arial" w:cs="Arial"/>
        </w:rPr>
      </w:pPr>
    </w:p>
    <w:p w14:paraId="3892F6F0" w14:textId="4E816C11" w:rsidR="00894DE5" w:rsidRPr="009D7C72" w:rsidRDefault="00894DE5" w:rsidP="00C248D1">
      <w:pPr>
        <w:spacing w:line="276" w:lineRule="auto"/>
        <w:jc w:val="both"/>
        <w:rPr>
          <w:rFonts w:ascii="Arial" w:hAnsi="Arial" w:cs="Arial"/>
        </w:rPr>
      </w:pPr>
      <w:r w:rsidRPr="009D7C72">
        <w:rPr>
          <w:rFonts w:ascii="Arial" w:hAnsi="Arial" w:cs="Arial"/>
          <w:b/>
          <w:bCs/>
        </w:rPr>
        <w:t xml:space="preserve">Supplementary Figure </w:t>
      </w:r>
      <w:r w:rsidR="00A03329" w:rsidRPr="009D7C72">
        <w:rPr>
          <w:rFonts w:ascii="Arial" w:hAnsi="Arial" w:cs="Arial"/>
          <w:b/>
          <w:bCs/>
        </w:rPr>
        <w:t>7</w:t>
      </w:r>
      <w:r w:rsidRPr="009D7C72">
        <w:rPr>
          <w:rFonts w:ascii="Arial" w:hAnsi="Arial" w:cs="Arial"/>
        </w:rPr>
        <w:t xml:space="preserve">. </w:t>
      </w:r>
      <w:r w:rsidRPr="009D7C72">
        <w:rPr>
          <w:rFonts w:ascii="Arial" w:hAnsi="Arial" w:cs="Arial"/>
          <w:b/>
          <w:bCs/>
        </w:rPr>
        <w:t>Antigen experience in CD4</w:t>
      </w:r>
      <w:r w:rsidRPr="009D7C72">
        <w:rPr>
          <w:rFonts w:ascii="Arial" w:hAnsi="Arial" w:cs="Arial"/>
          <w:b/>
          <w:bCs/>
          <w:vertAlign w:val="superscript"/>
        </w:rPr>
        <w:t>+</w:t>
      </w:r>
      <w:r w:rsidRPr="009D7C72">
        <w:rPr>
          <w:rFonts w:ascii="Arial" w:hAnsi="Arial" w:cs="Arial"/>
          <w:b/>
          <w:bCs/>
        </w:rPr>
        <w:t xml:space="preserve"> T cell recall responses</w:t>
      </w:r>
      <w:r w:rsidRPr="009D7C72">
        <w:rPr>
          <w:rFonts w:ascii="Arial" w:hAnsi="Arial" w:cs="Arial"/>
        </w:rPr>
        <w:t>. Summary of percentage of total CD4</w:t>
      </w:r>
      <w:r w:rsidRPr="009D7C72">
        <w:rPr>
          <w:rFonts w:ascii="Arial" w:hAnsi="Arial" w:cs="Arial"/>
          <w:vertAlign w:val="superscript"/>
        </w:rPr>
        <w:t>+</w:t>
      </w:r>
      <w:r w:rsidRPr="009D7C72">
        <w:rPr>
          <w:rFonts w:ascii="Arial" w:hAnsi="Arial" w:cs="Arial"/>
        </w:rPr>
        <w:t xml:space="preserve"> T cell</w:t>
      </w:r>
      <w:r w:rsidR="006E4D40" w:rsidRPr="009D7C72">
        <w:rPr>
          <w:rFonts w:ascii="Arial" w:hAnsi="Arial" w:cs="Arial"/>
        </w:rPr>
        <w:t>s from ND controls</w:t>
      </w:r>
      <w:r w:rsidRPr="009D7C72">
        <w:rPr>
          <w:rFonts w:ascii="Arial" w:hAnsi="Arial" w:cs="Arial"/>
        </w:rPr>
        <w:t>, T1D</w:t>
      </w:r>
      <w:r w:rsidR="006E4D40" w:rsidRPr="009D7C72">
        <w:rPr>
          <w:rFonts w:ascii="Arial" w:hAnsi="Arial" w:cs="Arial"/>
        </w:rPr>
        <w:t xml:space="preserve"> </w:t>
      </w:r>
      <w:r w:rsidRPr="009D7C72">
        <w:rPr>
          <w:rFonts w:ascii="Arial" w:hAnsi="Arial" w:cs="Arial"/>
        </w:rPr>
        <w:t>and T2D pa</w:t>
      </w:r>
      <w:r w:rsidR="006E4D40" w:rsidRPr="009D7C72">
        <w:rPr>
          <w:rFonts w:ascii="Arial" w:hAnsi="Arial" w:cs="Arial"/>
        </w:rPr>
        <w:t>rticipants</w:t>
      </w:r>
      <w:r w:rsidRPr="009D7C72">
        <w:rPr>
          <w:rFonts w:ascii="Arial" w:hAnsi="Arial" w:cs="Arial"/>
        </w:rPr>
        <w:t xml:space="preserve"> with a naïve, memory, central memory or effector memory cells re-expressing CD45RA phenotype. One-way ANOVA with Tukey’s correction for multiple comparisons.</w:t>
      </w:r>
    </w:p>
    <w:p w14:paraId="076DA3A9" w14:textId="77777777" w:rsidR="00894DE5" w:rsidRPr="009D7C72" w:rsidRDefault="00894DE5" w:rsidP="00C248D1">
      <w:pPr>
        <w:spacing w:line="276" w:lineRule="auto"/>
        <w:jc w:val="both"/>
        <w:rPr>
          <w:rFonts w:ascii="Arial" w:hAnsi="Arial" w:cs="Arial"/>
        </w:rPr>
      </w:pPr>
    </w:p>
    <w:p w14:paraId="006284C8" w14:textId="561BA323" w:rsidR="00894DE5" w:rsidRPr="009D7C72" w:rsidRDefault="00894DE5" w:rsidP="00C248D1">
      <w:pPr>
        <w:spacing w:line="276" w:lineRule="auto"/>
        <w:jc w:val="both"/>
        <w:rPr>
          <w:rFonts w:ascii="Arial" w:hAnsi="Arial" w:cs="Arial"/>
        </w:rPr>
      </w:pPr>
      <w:r w:rsidRPr="009D7C72">
        <w:rPr>
          <w:rFonts w:ascii="Arial" w:hAnsi="Arial" w:cs="Arial"/>
          <w:b/>
          <w:bCs/>
        </w:rPr>
        <w:t xml:space="preserve">Supplementary Figure </w:t>
      </w:r>
      <w:r w:rsidR="00A03329" w:rsidRPr="009D7C72">
        <w:rPr>
          <w:rFonts w:ascii="Arial" w:hAnsi="Arial" w:cs="Arial"/>
          <w:b/>
          <w:bCs/>
        </w:rPr>
        <w:t>8</w:t>
      </w:r>
      <w:r w:rsidRPr="009D7C72">
        <w:rPr>
          <w:rFonts w:ascii="Arial" w:hAnsi="Arial" w:cs="Arial"/>
          <w:b/>
          <w:bCs/>
        </w:rPr>
        <w:t>. Polyfunctionality of S-specific CD4</w:t>
      </w:r>
      <w:r w:rsidRPr="009D7C72">
        <w:rPr>
          <w:rFonts w:ascii="Arial" w:hAnsi="Arial" w:cs="Arial"/>
          <w:b/>
          <w:bCs/>
          <w:vertAlign w:val="superscript"/>
        </w:rPr>
        <w:t>+</w:t>
      </w:r>
      <w:r w:rsidRPr="009D7C72">
        <w:rPr>
          <w:rFonts w:ascii="Arial" w:hAnsi="Arial" w:cs="Arial"/>
          <w:b/>
          <w:bCs/>
        </w:rPr>
        <w:t xml:space="preserve"> T cells.</w:t>
      </w:r>
      <w:r w:rsidRPr="009D7C72">
        <w:rPr>
          <w:rFonts w:ascii="Arial" w:hAnsi="Arial" w:cs="Arial"/>
        </w:rPr>
        <w:t xml:space="preserve"> Percentage of S-specific CD4</w:t>
      </w:r>
      <w:r w:rsidRPr="009D7C72">
        <w:rPr>
          <w:rFonts w:ascii="Arial" w:hAnsi="Arial" w:cs="Arial"/>
          <w:vertAlign w:val="superscript"/>
        </w:rPr>
        <w:t>+</w:t>
      </w:r>
      <w:r w:rsidRPr="009D7C72">
        <w:rPr>
          <w:rFonts w:ascii="Arial" w:hAnsi="Arial" w:cs="Arial"/>
        </w:rPr>
        <w:t xml:space="preserve"> T cells from </w:t>
      </w:r>
      <w:r w:rsidR="006E4D40" w:rsidRPr="009D7C72">
        <w:rPr>
          <w:rFonts w:ascii="Arial" w:hAnsi="Arial" w:cs="Arial"/>
        </w:rPr>
        <w:t>ND controls</w:t>
      </w:r>
      <w:r w:rsidRPr="009D7C72">
        <w:rPr>
          <w:rFonts w:ascii="Arial" w:hAnsi="Arial" w:cs="Arial"/>
        </w:rPr>
        <w:t>, T1D and T2D pa</w:t>
      </w:r>
      <w:r w:rsidR="006E4D40" w:rsidRPr="009D7C72">
        <w:rPr>
          <w:rFonts w:ascii="Arial" w:hAnsi="Arial" w:cs="Arial"/>
        </w:rPr>
        <w:t>rticipants</w:t>
      </w:r>
      <w:r w:rsidRPr="009D7C72">
        <w:rPr>
          <w:rFonts w:ascii="Arial" w:hAnsi="Arial" w:cs="Arial"/>
        </w:rPr>
        <w:t xml:space="preserve"> that co-express one, two, three or four cytokines (functions). One-way ANOVA with Tukey’s correction for multiple comparisons.</w:t>
      </w:r>
    </w:p>
    <w:p w14:paraId="70D11568" w14:textId="77777777" w:rsidR="00894DE5" w:rsidRPr="009D7C72" w:rsidRDefault="00894DE5" w:rsidP="00C248D1">
      <w:pPr>
        <w:spacing w:line="276" w:lineRule="auto"/>
        <w:jc w:val="both"/>
        <w:rPr>
          <w:rFonts w:ascii="Arial" w:hAnsi="Arial" w:cs="Arial"/>
        </w:rPr>
      </w:pPr>
    </w:p>
    <w:p w14:paraId="1B80B3B0" w14:textId="7D4E632F" w:rsidR="00894DE5" w:rsidRPr="009D7C72" w:rsidRDefault="00894DE5" w:rsidP="00C248D1">
      <w:pPr>
        <w:spacing w:line="276" w:lineRule="auto"/>
        <w:jc w:val="both"/>
        <w:rPr>
          <w:rFonts w:ascii="Arial" w:hAnsi="Arial" w:cs="Arial"/>
        </w:rPr>
      </w:pPr>
      <w:r w:rsidRPr="009D7C72">
        <w:rPr>
          <w:rFonts w:ascii="Arial" w:hAnsi="Arial" w:cs="Arial"/>
          <w:b/>
          <w:bCs/>
        </w:rPr>
        <w:t xml:space="preserve">Supplementary Figure </w:t>
      </w:r>
      <w:r w:rsidR="00A03329" w:rsidRPr="009D7C72">
        <w:rPr>
          <w:rFonts w:ascii="Arial" w:hAnsi="Arial" w:cs="Arial"/>
          <w:b/>
          <w:bCs/>
        </w:rPr>
        <w:t>9</w:t>
      </w:r>
      <w:r w:rsidRPr="009D7C72">
        <w:rPr>
          <w:rFonts w:ascii="Arial" w:hAnsi="Arial" w:cs="Arial"/>
        </w:rPr>
        <w:t xml:space="preserve">. </w:t>
      </w:r>
      <w:r w:rsidRPr="009D7C72">
        <w:rPr>
          <w:rFonts w:ascii="Arial" w:hAnsi="Arial" w:cs="Arial"/>
          <w:b/>
          <w:bCs/>
        </w:rPr>
        <w:t>Antigen experience in CD8</w:t>
      </w:r>
      <w:r w:rsidRPr="009D7C72">
        <w:rPr>
          <w:rFonts w:ascii="Arial" w:hAnsi="Arial" w:cs="Arial"/>
          <w:b/>
          <w:bCs/>
          <w:vertAlign w:val="superscript"/>
        </w:rPr>
        <w:t>+</w:t>
      </w:r>
      <w:r w:rsidRPr="009D7C72">
        <w:rPr>
          <w:rFonts w:ascii="Arial" w:hAnsi="Arial" w:cs="Arial"/>
          <w:b/>
          <w:bCs/>
        </w:rPr>
        <w:t xml:space="preserve"> T cell recall responses</w:t>
      </w:r>
      <w:r w:rsidRPr="009D7C72">
        <w:rPr>
          <w:rFonts w:ascii="Arial" w:hAnsi="Arial" w:cs="Arial"/>
        </w:rPr>
        <w:t>. Summary of percentage of total CD8</w:t>
      </w:r>
      <w:r w:rsidRPr="009D7C72">
        <w:rPr>
          <w:rFonts w:ascii="Arial" w:hAnsi="Arial" w:cs="Arial"/>
          <w:vertAlign w:val="superscript"/>
        </w:rPr>
        <w:t>+</w:t>
      </w:r>
      <w:r w:rsidRPr="009D7C72">
        <w:rPr>
          <w:rFonts w:ascii="Arial" w:hAnsi="Arial" w:cs="Arial"/>
        </w:rPr>
        <w:t xml:space="preserve"> T cell from </w:t>
      </w:r>
      <w:r w:rsidR="006D482B" w:rsidRPr="009D7C72">
        <w:rPr>
          <w:rFonts w:ascii="Arial" w:hAnsi="Arial" w:cs="Arial"/>
        </w:rPr>
        <w:t>ND</w:t>
      </w:r>
      <w:r w:rsidRPr="009D7C72">
        <w:rPr>
          <w:rFonts w:ascii="Arial" w:hAnsi="Arial" w:cs="Arial"/>
        </w:rPr>
        <w:t>, T1D, and T2D pa</w:t>
      </w:r>
      <w:r w:rsidR="006D482B" w:rsidRPr="009D7C72">
        <w:rPr>
          <w:rFonts w:ascii="Arial" w:hAnsi="Arial" w:cs="Arial"/>
        </w:rPr>
        <w:t>rticipants</w:t>
      </w:r>
      <w:r w:rsidRPr="009D7C72">
        <w:rPr>
          <w:rFonts w:ascii="Arial" w:hAnsi="Arial" w:cs="Arial"/>
        </w:rPr>
        <w:t xml:space="preserve"> with a naïve, memory, central memory or effector memory cells re-expressing CD45RA phenotype. One-way ANOVA with Tukey’s correction for multiple comparisons.</w:t>
      </w:r>
    </w:p>
    <w:p w14:paraId="576ABFE4" w14:textId="77777777" w:rsidR="00894DE5" w:rsidRPr="009D7C72" w:rsidRDefault="00894DE5" w:rsidP="00C248D1">
      <w:pPr>
        <w:spacing w:line="276" w:lineRule="auto"/>
        <w:jc w:val="both"/>
        <w:rPr>
          <w:rFonts w:ascii="Arial" w:hAnsi="Arial" w:cs="Arial"/>
        </w:rPr>
      </w:pPr>
    </w:p>
    <w:p w14:paraId="35195117" w14:textId="433FEA60" w:rsidR="00894DE5" w:rsidRPr="009D7C72" w:rsidRDefault="00894DE5" w:rsidP="00C248D1">
      <w:pPr>
        <w:spacing w:line="276" w:lineRule="auto"/>
        <w:jc w:val="both"/>
        <w:rPr>
          <w:rFonts w:ascii="Arial" w:hAnsi="Arial" w:cs="Arial"/>
        </w:rPr>
      </w:pPr>
      <w:r w:rsidRPr="009D7C72">
        <w:rPr>
          <w:rFonts w:ascii="Arial" w:hAnsi="Arial" w:cs="Arial"/>
          <w:b/>
          <w:bCs/>
        </w:rPr>
        <w:t xml:space="preserve">Supplementary Figure </w:t>
      </w:r>
      <w:r w:rsidR="00A03329" w:rsidRPr="009D7C72">
        <w:rPr>
          <w:rFonts w:ascii="Arial" w:hAnsi="Arial" w:cs="Arial"/>
          <w:b/>
          <w:bCs/>
        </w:rPr>
        <w:t>10</w:t>
      </w:r>
      <w:r w:rsidRPr="009D7C72">
        <w:rPr>
          <w:rFonts w:ascii="Arial" w:hAnsi="Arial" w:cs="Arial"/>
          <w:b/>
          <w:bCs/>
        </w:rPr>
        <w:t>. Polyfunctionality of S-specific CD8</w:t>
      </w:r>
      <w:r w:rsidRPr="009D7C72">
        <w:rPr>
          <w:rFonts w:ascii="Arial" w:hAnsi="Arial" w:cs="Arial"/>
          <w:b/>
          <w:bCs/>
          <w:vertAlign w:val="superscript"/>
        </w:rPr>
        <w:t>+</w:t>
      </w:r>
      <w:r w:rsidRPr="009D7C72">
        <w:rPr>
          <w:rFonts w:ascii="Arial" w:hAnsi="Arial" w:cs="Arial"/>
          <w:b/>
          <w:bCs/>
        </w:rPr>
        <w:t xml:space="preserve"> T cells</w:t>
      </w:r>
      <w:r w:rsidRPr="009D7C72">
        <w:rPr>
          <w:rFonts w:ascii="Arial" w:hAnsi="Arial" w:cs="Arial"/>
        </w:rPr>
        <w:t>. Percentage of S-specific CD8</w:t>
      </w:r>
      <w:r w:rsidRPr="009D7C72">
        <w:rPr>
          <w:rFonts w:ascii="Arial" w:hAnsi="Arial" w:cs="Arial"/>
          <w:vertAlign w:val="superscript"/>
        </w:rPr>
        <w:t xml:space="preserve">+ </w:t>
      </w:r>
      <w:r w:rsidRPr="009D7C72">
        <w:rPr>
          <w:rFonts w:ascii="Arial" w:hAnsi="Arial" w:cs="Arial"/>
        </w:rPr>
        <w:t xml:space="preserve">T cells from </w:t>
      </w:r>
      <w:r w:rsidR="006D482B" w:rsidRPr="009D7C72">
        <w:rPr>
          <w:rFonts w:ascii="Arial" w:hAnsi="Arial" w:cs="Arial"/>
        </w:rPr>
        <w:t>ND controls</w:t>
      </w:r>
      <w:r w:rsidRPr="009D7C72">
        <w:rPr>
          <w:rFonts w:ascii="Arial" w:hAnsi="Arial" w:cs="Arial"/>
        </w:rPr>
        <w:t>, T1D and T2D pa</w:t>
      </w:r>
      <w:r w:rsidR="006D482B" w:rsidRPr="009D7C72">
        <w:rPr>
          <w:rFonts w:ascii="Arial" w:hAnsi="Arial" w:cs="Arial"/>
        </w:rPr>
        <w:t>rticipants</w:t>
      </w:r>
      <w:r w:rsidRPr="009D7C72">
        <w:rPr>
          <w:rFonts w:ascii="Arial" w:hAnsi="Arial" w:cs="Arial"/>
        </w:rPr>
        <w:t xml:space="preserve"> that co-express one, two, three or four cytokines (functions). One-way ANOVA with Tukey’s correction for multiple comparisons.</w:t>
      </w:r>
    </w:p>
    <w:p w14:paraId="491E9AD1" w14:textId="77777777" w:rsidR="00894DE5" w:rsidRPr="009D7C72" w:rsidRDefault="00894DE5" w:rsidP="00C248D1">
      <w:pPr>
        <w:spacing w:line="276" w:lineRule="auto"/>
        <w:jc w:val="both"/>
        <w:rPr>
          <w:rFonts w:ascii="Arial" w:hAnsi="Arial" w:cs="Arial"/>
        </w:rPr>
      </w:pPr>
    </w:p>
    <w:p w14:paraId="6D3FD1AB" w14:textId="060F38B9" w:rsidR="00894DE5" w:rsidRPr="005F41D9" w:rsidRDefault="00894DE5" w:rsidP="00C248D1">
      <w:pPr>
        <w:spacing w:line="276" w:lineRule="auto"/>
        <w:jc w:val="both"/>
        <w:rPr>
          <w:rFonts w:ascii="Arial" w:hAnsi="Arial" w:cs="Arial"/>
        </w:rPr>
      </w:pPr>
      <w:r w:rsidRPr="009D7C72">
        <w:rPr>
          <w:rFonts w:ascii="Arial" w:hAnsi="Arial" w:cs="Arial"/>
          <w:b/>
          <w:bCs/>
        </w:rPr>
        <w:t xml:space="preserve">Supplementary Figure </w:t>
      </w:r>
      <w:r w:rsidR="00A03329" w:rsidRPr="009D7C72">
        <w:rPr>
          <w:rFonts w:ascii="Arial" w:hAnsi="Arial" w:cs="Arial"/>
          <w:b/>
          <w:bCs/>
        </w:rPr>
        <w:t>11</w:t>
      </w:r>
      <w:r w:rsidRPr="009D7C72">
        <w:rPr>
          <w:rFonts w:ascii="Arial" w:hAnsi="Arial" w:cs="Arial"/>
          <w:b/>
          <w:bCs/>
        </w:rPr>
        <w:t xml:space="preserve">. Co-expression of IL-10 by </w:t>
      </w:r>
      <w:r w:rsidR="006D482B" w:rsidRPr="009D7C72">
        <w:rPr>
          <w:rFonts w:ascii="Arial" w:hAnsi="Arial" w:cs="Arial"/>
          <w:b/>
          <w:bCs/>
        </w:rPr>
        <w:t xml:space="preserve">S-specific, </w:t>
      </w:r>
      <w:r w:rsidRPr="009D7C72">
        <w:rPr>
          <w:rFonts w:ascii="Arial" w:hAnsi="Arial" w:cs="Arial"/>
          <w:b/>
          <w:bCs/>
        </w:rPr>
        <w:t>cytokine-producing CD8</w:t>
      </w:r>
      <w:r w:rsidRPr="009D7C72">
        <w:rPr>
          <w:rFonts w:ascii="Arial" w:hAnsi="Arial" w:cs="Arial"/>
          <w:b/>
          <w:bCs/>
          <w:vertAlign w:val="superscript"/>
        </w:rPr>
        <w:t>+</w:t>
      </w:r>
      <w:r w:rsidRPr="009D7C72">
        <w:rPr>
          <w:rFonts w:ascii="Arial" w:hAnsi="Arial" w:cs="Arial"/>
          <w:b/>
          <w:bCs/>
        </w:rPr>
        <w:t xml:space="preserve"> T cells</w:t>
      </w:r>
      <w:r w:rsidRPr="009D7C72">
        <w:rPr>
          <w:rFonts w:ascii="Arial" w:hAnsi="Arial" w:cs="Arial"/>
        </w:rPr>
        <w:t>. Dot plots show the co-expression of IL-10 and other cytokines in</w:t>
      </w:r>
      <w:r w:rsidR="006D482B" w:rsidRPr="009D7C72">
        <w:rPr>
          <w:rFonts w:ascii="Arial" w:hAnsi="Arial" w:cs="Arial"/>
        </w:rPr>
        <w:t xml:space="preserve"> S-specific CD8</w:t>
      </w:r>
      <w:r w:rsidR="006D482B" w:rsidRPr="009D7C72">
        <w:rPr>
          <w:rFonts w:ascii="Arial" w:hAnsi="Arial" w:cs="Arial"/>
          <w:vertAlign w:val="superscript"/>
        </w:rPr>
        <w:t>+</w:t>
      </w:r>
      <w:r w:rsidR="006D482B" w:rsidRPr="009D7C72">
        <w:rPr>
          <w:rFonts w:ascii="Arial" w:hAnsi="Arial" w:cs="Arial"/>
        </w:rPr>
        <w:t xml:space="preserve"> T cells from</w:t>
      </w:r>
      <w:r w:rsidRPr="009D7C72">
        <w:rPr>
          <w:rFonts w:ascii="Arial" w:hAnsi="Arial" w:cs="Arial"/>
        </w:rPr>
        <w:t xml:space="preserve"> </w:t>
      </w:r>
      <w:r w:rsidR="006D482B" w:rsidRPr="009D7C72">
        <w:rPr>
          <w:rFonts w:ascii="Arial" w:hAnsi="Arial" w:cs="Arial"/>
        </w:rPr>
        <w:t>ND</w:t>
      </w:r>
      <w:r w:rsidRPr="009D7C72">
        <w:rPr>
          <w:rFonts w:ascii="Arial" w:hAnsi="Arial" w:cs="Arial"/>
        </w:rPr>
        <w:t xml:space="preserve"> (left), T1D (middle) and T2D (right) </w:t>
      </w:r>
      <w:r w:rsidR="006D482B" w:rsidRPr="009D7C72">
        <w:rPr>
          <w:rFonts w:ascii="Arial" w:hAnsi="Arial" w:cs="Arial"/>
        </w:rPr>
        <w:t>individuals</w:t>
      </w:r>
      <w:r w:rsidRPr="009D7C72">
        <w:rPr>
          <w:rFonts w:ascii="Arial" w:hAnsi="Arial" w:cs="Arial"/>
        </w:rPr>
        <w:t>.</w:t>
      </w:r>
    </w:p>
    <w:p w14:paraId="49ABA95A" w14:textId="77777777" w:rsidR="00894DE5" w:rsidRPr="005F41D9" w:rsidRDefault="00894DE5" w:rsidP="007070FD">
      <w:pPr>
        <w:jc w:val="both"/>
        <w:rPr>
          <w:rFonts w:ascii="Arial" w:hAnsi="Arial" w:cs="Arial"/>
          <w:b/>
          <w:bCs/>
        </w:rPr>
      </w:pPr>
    </w:p>
    <w:p w14:paraId="321CD3A9" w14:textId="77777777" w:rsidR="00A51BF1" w:rsidRPr="005F41D9" w:rsidRDefault="00A51BF1" w:rsidP="001F5121">
      <w:pPr>
        <w:jc w:val="both"/>
        <w:rPr>
          <w:rFonts w:ascii="Arial" w:hAnsi="Arial" w:cs="Arial"/>
        </w:rPr>
      </w:pPr>
    </w:p>
    <w:p w14:paraId="2F3BDCC8" w14:textId="77777777" w:rsidR="00A51BF1" w:rsidRPr="005F41D9" w:rsidRDefault="00A51BF1" w:rsidP="001F5121">
      <w:pPr>
        <w:jc w:val="both"/>
        <w:rPr>
          <w:rFonts w:ascii="Arial" w:hAnsi="Arial" w:cs="Arial"/>
        </w:rPr>
      </w:pPr>
    </w:p>
    <w:p w14:paraId="3EADB22C" w14:textId="77777777" w:rsidR="00A51BF1" w:rsidRPr="005F41D9" w:rsidRDefault="00A51BF1" w:rsidP="001F5121">
      <w:pPr>
        <w:jc w:val="both"/>
        <w:rPr>
          <w:rFonts w:ascii="Arial" w:hAnsi="Arial" w:cs="Arial"/>
        </w:rPr>
      </w:pPr>
    </w:p>
    <w:p w14:paraId="1631AF4A" w14:textId="77777777" w:rsidR="00A51BF1" w:rsidRPr="005F41D9" w:rsidRDefault="00A51BF1" w:rsidP="001F5121">
      <w:pPr>
        <w:jc w:val="both"/>
        <w:rPr>
          <w:rFonts w:ascii="Arial" w:hAnsi="Arial" w:cs="Arial"/>
        </w:rPr>
      </w:pPr>
    </w:p>
    <w:p w14:paraId="2AC777DE" w14:textId="77777777" w:rsidR="00A51BF1" w:rsidRPr="005F41D9" w:rsidRDefault="00A51BF1" w:rsidP="001F5121">
      <w:pPr>
        <w:jc w:val="both"/>
        <w:rPr>
          <w:rFonts w:ascii="Arial" w:hAnsi="Arial" w:cs="Arial"/>
        </w:rPr>
      </w:pPr>
    </w:p>
    <w:p w14:paraId="717C13BE" w14:textId="77777777" w:rsidR="00A51BF1" w:rsidRPr="005F41D9" w:rsidRDefault="00A51BF1" w:rsidP="001F5121">
      <w:pPr>
        <w:jc w:val="both"/>
        <w:rPr>
          <w:rFonts w:ascii="Arial" w:hAnsi="Arial" w:cs="Arial"/>
        </w:rPr>
      </w:pPr>
    </w:p>
    <w:p w14:paraId="7E2D5540" w14:textId="77777777" w:rsidR="00A51BF1" w:rsidRPr="005F41D9" w:rsidRDefault="00A51BF1" w:rsidP="001F5121">
      <w:pPr>
        <w:jc w:val="both"/>
        <w:rPr>
          <w:rFonts w:ascii="Arial" w:hAnsi="Arial" w:cs="Arial"/>
        </w:rPr>
      </w:pPr>
    </w:p>
    <w:p w14:paraId="4174A78C" w14:textId="77777777" w:rsidR="00A51BF1" w:rsidRPr="005F41D9" w:rsidRDefault="00A51BF1" w:rsidP="001F5121">
      <w:pPr>
        <w:jc w:val="both"/>
        <w:rPr>
          <w:rFonts w:ascii="Arial" w:hAnsi="Arial" w:cs="Arial"/>
        </w:rPr>
      </w:pPr>
    </w:p>
    <w:p w14:paraId="15988C8F" w14:textId="77777777" w:rsidR="00A51BF1" w:rsidRPr="005F41D9" w:rsidRDefault="00A51BF1" w:rsidP="001F5121">
      <w:pPr>
        <w:jc w:val="both"/>
        <w:rPr>
          <w:rFonts w:ascii="Arial" w:hAnsi="Arial" w:cs="Arial"/>
        </w:rPr>
      </w:pPr>
    </w:p>
    <w:p w14:paraId="13034850" w14:textId="77777777" w:rsidR="00A51BF1" w:rsidRPr="005F41D9" w:rsidRDefault="00A51BF1" w:rsidP="001F5121">
      <w:pPr>
        <w:jc w:val="both"/>
        <w:rPr>
          <w:rFonts w:ascii="Arial" w:hAnsi="Arial" w:cs="Arial"/>
        </w:rPr>
      </w:pPr>
    </w:p>
    <w:p w14:paraId="2DC72563" w14:textId="77777777" w:rsidR="00A51BF1" w:rsidRPr="005F41D9" w:rsidRDefault="00A51BF1" w:rsidP="001F5121">
      <w:pPr>
        <w:jc w:val="both"/>
        <w:rPr>
          <w:rFonts w:ascii="Arial" w:hAnsi="Arial" w:cs="Arial"/>
        </w:rPr>
      </w:pPr>
    </w:p>
    <w:p w14:paraId="1EAE40E1" w14:textId="77777777" w:rsidR="00A51BF1" w:rsidRPr="005F41D9" w:rsidRDefault="00A51BF1" w:rsidP="001F5121">
      <w:pPr>
        <w:jc w:val="both"/>
        <w:rPr>
          <w:rFonts w:ascii="Arial" w:hAnsi="Arial" w:cs="Arial"/>
        </w:rPr>
      </w:pPr>
    </w:p>
    <w:p w14:paraId="5BD5A3CA" w14:textId="77777777" w:rsidR="00A51BF1" w:rsidRPr="005F41D9" w:rsidRDefault="00A51BF1" w:rsidP="001F5121">
      <w:pPr>
        <w:jc w:val="both"/>
        <w:rPr>
          <w:rFonts w:ascii="Arial" w:hAnsi="Arial" w:cs="Arial"/>
        </w:rPr>
      </w:pPr>
    </w:p>
    <w:p w14:paraId="5139DCB5" w14:textId="77777777" w:rsidR="00A51BF1" w:rsidRPr="005F41D9" w:rsidRDefault="00A51BF1" w:rsidP="001F5121">
      <w:pPr>
        <w:jc w:val="both"/>
        <w:rPr>
          <w:rFonts w:ascii="Arial" w:hAnsi="Arial" w:cs="Arial"/>
        </w:rPr>
      </w:pPr>
    </w:p>
    <w:p w14:paraId="0905CF11" w14:textId="77777777" w:rsidR="00A51BF1" w:rsidRPr="005F41D9" w:rsidRDefault="00A51BF1" w:rsidP="001F5121">
      <w:pPr>
        <w:jc w:val="both"/>
        <w:rPr>
          <w:rFonts w:ascii="Arial" w:hAnsi="Arial" w:cs="Arial"/>
        </w:rPr>
      </w:pPr>
    </w:p>
    <w:p w14:paraId="050FEF76" w14:textId="77777777" w:rsidR="00A51BF1" w:rsidRPr="005F41D9" w:rsidRDefault="00A51BF1" w:rsidP="001F5121">
      <w:pPr>
        <w:jc w:val="both"/>
        <w:rPr>
          <w:rFonts w:ascii="Arial" w:hAnsi="Arial" w:cs="Arial"/>
        </w:rPr>
      </w:pPr>
    </w:p>
    <w:p w14:paraId="36CDE5F4" w14:textId="77777777" w:rsidR="00A51BF1" w:rsidRPr="005F41D9" w:rsidRDefault="00A51BF1" w:rsidP="001F5121">
      <w:pPr>
        <w:jc w:val="both"/>
        <w:rPr>
          <w:rFonts w:ascii="Arial" w:hAnsi="Arial" w:cs="Arial"/>
        </w:rPr>
      </w:pPr>
    </w:p>
    <w:p w14:paraId="4D3A5604" w14:textId="77777777" w:rsidR="00251C93" w:rsidRPr="005F41D9" w:rsidRDefault="00251C93" w:rsidP="00B71185">
      <w:pPr>
        <w:rPr>
          <w:rFonts w:ascii="Arial" w:hAnsi="Arial" w:cs="Arial"/>
        </w:rPr>
      </w:pPr>
    </w:p>
    <w:p w14:paraId="2F16D2CE" w14:textId="77777777" w:rsidR="005F41D9" w:rsidRPr="005F41D9" w:rsidRDefault="005F41D9" w:rsidP="00B71185">
      <w:pPr>
        <w:rPr>
          <w:rFonts w:ascii="Arial" w:hAnsi="Arial" w:cs="Arial"/>
        </w:rPr>
      </w:pPr>
    </w:p>
    <w:p w14:paraId="4F65A2A5" w14:textId="77777777" w:rsidR="000A3EE4" w:rsidRDefault="000A3EE4" w:rsidP="00B71185">
      <w:pPr>
        <w:rPr>
          <w:rFonts w:ascii="Arial" w:hAnsi="Arial" w:cs="Arial"/>
        </w:rPr>
      </w:pPr>
    </w:p>
    <w:p w14:paraId="57D1005A" w14:textId="545E2605" w:rsidR="00B71185" w:rsidRPr="00B71185" w:rsidRDefault="00B71185" w:rsidP="00557DAB">
      <w:pPr>
        <w:jc w:val="both"/>
        <w:rPr>
          <w:rFonts w:ascii="Arial" w:hAnsi="Arial" w:cs="Arial"/>
        </w:rPr>
      </w:pPr>
    </w:p>
    <w:sectPr w:rsidR="00B71185" w:rsidRPr="00B71185">
      <w:footerReference w:type="even"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97EFC8" w14:textId="77777777" w:rsidR="00556D79" w:rsidRDefault="00556D79" w:rsidP="00961284">
      <w:r>
        <w:separator/>
      </w:r>
    </w:p>
  </w:endnote>
  <w:endnote w:type="continuationSeparator" w:id="0">
    <w:p w14:paraId="1C8EA8AB" w14:textId="77777777" w:rsidR="00556D79" w:rsidRDefault="00556D79" w:rsidP="009612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23739706"/>
      <w:docPartObj>
        <w:docPartGallery w:val="Page Numbers (Bottom of Page)"/>
        <w:docPartUnique/>
      </w:docPartObj>
    </w:sdtPr>
    <w:sdtContent>
      <w:p w14:paraId="39918075" w14:textId="15E321DA" w:rsidR="00961284" w:rsidRDefault="00961284" w:rsidP="00BC5AC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E526249" w14:textId="77777777" w:rsidR="00961284" w:rsidRDefault="00961284" w:rsidP="0096128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49570267"/>
      <w:docPartObj>
        <w:docPartGallery w:val="Page Numbers (Bottom of Page)"/>
        <w:docPartUnique/>
      </w:docPartObj>
    </w:sdtPr>
    <w:sdtContent>
      <w:p w14:paraId="0C15EEDA" w14:textId="6B92942F" w:rsidR="00961284" w:rsidRDefault="00961284" w:rsidP="00BC5AC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8464D73" w14:textId="77777777" w:rsidR="00961284" w:rsidRDefault="00961284" w:rsidP="0096128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8BE2B9" w14:textId="77777777" w:rsidR="00556D79" w:rsidRDefault="00556D79" w:rsidP="00961284">
      <w:r>
        <w:separator/>
      </w:r>
    </w:p>
  </w:footnote>
  <w:footnote w:type="continuationSeparator" w:id="0">
    <w:p w14:paraId="2508282D" w14:textId="77777777" w:rsidR="00556D79" w:rsidRDefault="00556D79" w:rsidP="0096128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9B43AA"/>
    <w:multiLevelType w:val="hybridMultilevel"/>
    <w:tmpl w:val="7F2423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7B96E51"/>
    <w:multiLevelType w:val="hybridMultilevel"/>
    <w:tmpl w:val="C32AB5AA"/>
    <w:lvl w:ilvl="0" w:tplc="A7062FA2">
      <w:start w:val="7"/>
      <w:numFmt w:val="bullet"/>
      <w:lvlText w:val=""/>
      <w:lvlJc w:val="left"/>
      <w:pPr>
        <w:ind w:left="720" w:hanging="360"/>
      </w:pPr>
      <w:rPr>
        <w:rFonts w:ascii="Symbol" w:eastAsia="Times New Roman" w:hAnsi="Symbol" w:cs="Arial" w:hint="default"/>
        <w:color w:val="000000"/>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BF35D06"/>
    <w:multiLevelType w:val="hybridMultilevel"/>
    <w:tmpl w:val="D3FC2268"/>
    <w:lvl w:ilvl="0" w:tplc="4C500442">
      <w:start w:val="1"/>
      <w:numFmt w:val="decimal"/>
      <w:lvlText w:val="%1."/>
      <w:lvlJc w:val="left"/>
      <w:pPr>
        <w:tabs>
          <w:tab w:val="num" w:pos="360"/>
        </w:tabs>
        <w:ind w:left="360" w:hanging="360"/>
      </w:pPr>
    </w:lvl>
    <w:lvl w:ilvl="1" w:tplc="D102BC00" w:tentative="1">
      <w:start w:val="1"/>
      <w:numFmt w:val="decimal"/>
      <w:lvlText w:val="%2."/>
      <w:lvlJc w:val="left"/>
      <w:pPr>
        <w:tabs>
          <w:tab w:val="num" w:pos="1080"/>
        </w:tabs>
        <w:ind w:left="1080" w:hanging="360"/>
      </w:pPr>
    </w:lvl>
    <w:lvl w:ilvl="2" w:tplc="02667B4E" w:tentative="1">
      <w:start w:val="1"/>
      <w:numFmt w:val="decimal"/>
      <w:lvlText w:val="%3."/>
      <w:lvlJc w:val="left"/>
      <w:pPr>
        <w:tabs>
          <w:tab w:val="num" w:pos="1800"/>
        </w:tabs>
        <w:ind w:left="1800" w:hanging="360"/>
      </w:pPr>
    </w:lvl>
    <w:lvl w:ilvl="3" w:tplc="C1E862F4" w:tentative="1">
      <w:start w:val="1"/>
      <w:numFmt w:val="decimal"/>
      <w:lvlText w:val="%4."/>
      <w:lvlJc w:val="left"/>
      <w:pPr>
        <w:tabs>
          <w:tab w:val="num" w:pos="2520"/>
        </w:tabs>
        <w:ind w:left="2520" w:hanging="360"/>
      </w:pPr>
    </w:lvl>
    <w:lvl w:ilvl="4" w:tplc="B48855AA" w:tentative="1">
      <w:start w:val="1"/>
      <w:numFmt w:val="decimal"/>
      <w:lvlText w:val="%5."/>
      <w:lvlJc w:val="left"/>
      <w:pPr>
        <w:tabs>
          <w:tab w:val="num" w:pos="3240"/>
        </w:tabs>
        <w:ind w:left="3240" w:hanging="360"/>
      </w:pPr>
    </w:lvl>
    <w:lvl w:ilvl="5" w:tplc="D6A8ABBC" w:tentative="1">
      <w:start w:val="1"/>
      <w:numFmt w:val="decimal"/>
      <w:lvlText w:val="%6."/>
      <w:lvlJc w:val="left"/>
      <w:pPr>
        <w:tabs>
          <w:tab w:val="num" w:pos="3960"/>
        </w:tabs>
        <w:ind w:left="3960" w:hanging="360"/>
      </w:pPr>
    </w:lvl>
    <w:lvl w:ilvl="6" w:tplc="C0E6AB28" w:tentative="1">
      <w:start w:val="1"/>
      <w:numFmt w:val="decimal"/>
      <w:lvlText w:val="%7."/>
      <w:lvlJc w:val="left"/>
      <w:pPr>
        <w:tabs>
          <w:tab w:val="num" w:pos="4680"/>
        </w:tabs>
        <w:ind w:left="4680" w:hanging="360"/>
      </w:pPr>
    </w:lvl>
    <w:lvl w:ilvl="7" w:tplc="BA62BC12" w:tentative="1">
      <w:start w:val="1"/>
      <w:numFmt w:val="decimal"/>
      <w:lvlText w:val="%8."/>
      <w:lvlJc w:val="left"/>
      <w:pPr>
        <w:tabs>
          <w:tab w:val="num" w:pos="5400"/>
        </w:tabs>
        <w:ind w:left="5400" w:hanging="360"/>
      </w:pPr>
    </w:lvl>
    <w:lvl w:ilvl="8" w:tplc="AA5ACD62" w:tentative="1">
      <w:start w:val="1"/>
      <w:numFmt w:val="decimal"/>
      <w:lvlText w:val="%9."/>
      <w:lvlJc w:val="left"/>
      <w:pPr>
        <w:tabs>
          <w:tab w:val="num" w:pos="6120"/>
        </w:tabs>
        <w:ind w:left="6120" w:hanging="360"/>
      </w:pPr>
    </w:lvl>
  </w:abstractNum>
  <w:num w:numId="1" w16cid:durableId="1135100022">
    <w:abstractNumId w:val="0"/>
  </w:num>
  <w:num w:numId="2" w16cid:durableId="562839004">
    <w:abstractNumId w:val="1"/>
  </w:num>
  <w:num w:numId="3" w16cid:durableId="179097019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0&lt;/Enabled&gt;&lt;ScanUnformatted&gt;1&lt;/ScanUnformatted&gt;&lt;ScanChanges&gt;1&lt;/ScanChanges&gt;&lt;Suspended&gt;0&lt;/Suspended&gt;&lt;/ENInstantFormat&gt;"/>
    <w:docVar w:name="EN.Layout" w:val="&lt;ENLayout&gt;&lt;Style&gt;Euro J Immunology&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2zxzs0sebfvxaje9909vpz05xft5pwp2tave&quot;&gt;COVAC-DM paper&lt;record-ids&gt;&lt;item&gt;1&lt;/item&gt;&lt;item&gt;2&lt;/item&gt;&lt;item&gt;4&lt;/item&gt;&lt;item&gt;5&lt;/item&gt;&lt;item&gt;14&lt;/item&gt;&lt;item&gt;15&lt;/item&gt;&lt;item&gt;16&lt;/item&gt;&lt;item&gt;17&lt;/item&gt;&lt;item&gt;18&lt;/item&gt;&lt;item&gt;19&lt;/item&gt;&lt;item&gt;20&lt;/item&gt;&lt;item&gt;21&lt;/item&gt;&lt;item&gt;22&lt;/item&gt;&lt;item&gt;23&lt;/item&gt;&lt;item&gt;25&lt;/item&gt;&lt;item&gt;28&lt;/item&gt;&lt;item&gt;31&lt;/item&gt;&lt;item&gt;32&lt;/item&gt;&lt;item&gt;35&lt;/item&gt;&lt;item&gt;36&lt;/item&gt;&lt;item&gt;37&lt;/item&gt;&lt;item&gt;39&lt;/item&gt;&lt;item&gt;40&lt;/item&gt;&lt;item&gt;41&lt;/item&gt;&lt;item&gt;42&lt;/item&gt;&lt;item&gt;43&lt;/item&gt;&lt;item&gt;44&lt;/item&gt;&lt;item&gt;45&lt;/item&gt;&lt;item&gt;46&lt;/item&gt;&lt;item&gt;47&lt;/item&gt;&lt;item&gt;48&lt;/item&gt;&lt;item&gt;49&lt;/item&gt;&lt;item&gt;50&lt;/item&gt;&lt;item&gt;51&lt;/item&gt;&lt;item&gt;53&lt;/item&gt;&lt;item&gt;54&lt;/item&gt;&lt;item&gt;55&lt;/item&gt;&lt;item&gt;58&lt;/item&gt;&lt;item&gt;59&lt;/item&gt;&lt;item&gt;60&lt;/item&gt;&lt;item&gt;61&lt;/item&gt;&lt;item&gt;62&lt;/item&gt;&lt;item&gt;63&lt;/item&gt;&lt;item&gt;64&lt;/item&gt;&lt;item&gt;65&lt;/item&gt;&lt;item&gt;66&lt;/item&gt;&lt;item&gt;67&lt;/item&gt;&lt;item&gt;68&lt;/item&gt;&lt;item&gt;69&lt;/item&gt;&lt;/record-ids&gt;&lt;/item&gt;&lt;/Libraries&gt;"/>
    <w:docVar w:name="EN.UseJSCitationFormat" w:val="False"/>
  </w:docVars>
  <w:rsids>
    <w:rsidRoot w:val="001F5121"/>
    <w:rsid w:val="000007FB"/>
    <w:rsid w:val="00005E53"/>
    <w:rsid w:val="00023A99"/>
    <w:rsid w:val="0003499C"/>
    <w:rsid w:val="00043F57"/>
    <w:rsid w:val="000529D5"/>
    <w:rsid w:val="00055AEA"/>
    <w:rsid w:val="00060295"/>
    <w:rsid w:val="000657CF"/>
    <w:rsid w:val="00073F39"/>
    <w:rsid w:val="00080D87"/>
    <w:rsid w:val="0008448D"/>
    <w:rsid w:val="000944B3"/>
    <w:rsid w:val="0009465E"/>
    <w:rsid w:val="000971B1"/>
    <w:rsid w:val="000A3EE4"/>
    <w:rsid w:val="000A4799"/>
    <w:rsid w:val="000A682B"/>
    <w:rsid w:val="000A7D08"/>
    <w:rsid w:val="000B11A9"/>
    <w:rsid w:val="000B6194"/>
    <w:rsid w:val="000B7031"/>
    <w:rsid w:val="000C6180"/>
    <w:rsid w:val="000D3F5D"/>
    <w:rsid w:val="000D46AA"/>
    <w:rsid w:val="000D5724"/>
    <w:rsid w:val="000F4B69"/>
    <w:rsid w:val="000F6F65"/>
    <w:rsid w:val="00102E79"/>
    <w:rsid w:val="001111F0"/>
    <w:rsid w:val="0011359B"/>
    <w:rsid w:val="001146F0"/>
    <w:rsid w:val="001149F6"/>
    <w:rsid w:val="00122710"/>
    <w:rsid w:val="001228A5"/>
    <w:rsid w:val="00125AAF"/>
    <w:rsid w:val="00133848"/>
    <w:rsid w:val="00135A0D"/>
    <w:rsid w:val="00147ED0"/>
    <w:rsid w:val="00155274"/>
    <w:rsid w:val="00163534"/>
    <w:rsid w:val="00166A30"/>
    <w:rsid w:val="00170960"/>
    <w:rsid w:val="00184B81"/>
    <w:rsid w:val="00184BFD"/>
    <w:rsid w:val="00191A09"/>
    <w:rsid w:val="00195B55"/>
    <w:rsid w:val="001A0EB1"/>
    <w:rsid w:val="001A1622"/>
    <w:rsid w:val="001A2FAD"/>
    <w:rsid w:val="001A4F1D"/>
    <w:rsid w:val="001B1CE4"/>
    <w:rsid w:val="001B25E8"/>
    <w:rsid w:val="001B47C0"/>
    <w:rsid w:val="001C0A08"/>
    <w:rsid w:val="001C2452"/>
    <w:rsid w:val="001C7461"/>
    <w:rsid w:val="001D7357"/>
    <w:rsid w:val="001E014F"/>
    <w:rsid w:val="001E73BA"/>
    <w:rsid w:val="001F5121"/>
    <w:rsid w:val="001F672B"/>
    <w:rsid w:val="0020188E"/>
    <w:rsid w:val="00207018"/>
    <w:rsid w:val="00212339"/>
    <w:rsid w:val="00225B7A"/>
    <w:rsid w:val="00227C85"/>
    <w:rsid w:val="002315CC"/>
    <w:rsid w:val="002412A9"/>
    <w:rsid w:val="0024157E"/>
    <w:rsid w:val="00241CB2"/>
    <w:rsid w:val="002475CD"/>
    <w:rsid w:val="00251C93"/>
    <w:rsid w:val="002723E2"/>
    <w:rsid w:val="002750C7"/>
    <w:rsid w:val="002A48C5"/>
    <w:rsid w:val="002A53D9"/>
    <w:rsid w:val="002B4C15"/>
    <w:rsid w:val="002B5E03"/>
    <w:rsid w:val="002C07CF"/>
    <w:rsid w:val="002C3CF8"/>
    <w:rsid w:val="002C467A"/>
    <w:rsid w:val="002C5CE6"/>
    <w:rsid w:val="002C643A"/>
    <w:rsid w:val="002E5FDF"/>
    <w:rsid w:val="002F0904"/>
    <w:rsid w:val="002F6206"/>
    <w:rsid w:val="00306F21"/>
    <w:rsid w:val="00316AFF"/>
    <w:rsid w:val="00317AE8"/>
    <w:rsid w:val="00317D99"/>
    <w:rsid w:val="00341790"/>
    <w:rsid w:val="00345B91"/>
    <w:rsid w:val="00360D5B"/>
    <w:rsid w:val="00361479"/>
    <w:rsid w:val="00361EBE"/>
    <w:rsid w:val="003655F5"/>
    <w:rsid w:val="0037018A"/>
    <w:rsid w:val="00384F6A"/>
    <w:rsid w:val="0038536E"/>
    <w:rsid w:val="0038674D"/>
    <w:rsid w:val="00393F95"/>
    <w:rsid w:val="003A29C2"/>
    <w:rsid w:val="003B163A"/>
    <w:rsid w:val="003B4A24"/>
    <w:rsid w:val="003B6E87"/>
    <w:rsid w:val="003C1C42"/>
    <w:rsid w:val="003C7EFA"/>
    <w:rsid w:val="003D2558"/>
    <w:rsid w:val="003E0A41"/>
    <w:rsid w:val="003E0CD2"/>
    <w:rsid w:val="003E5210"/>
    <w:rsid w:val="003F2335"/>
    <w:rsid w:val="003F3587"/>
    <w:rsid w:val="003F3BF2"/>
    <w:rsid w:val="003F651B"/>
    <w:rsid w:val="00400EF9"/>
    <w:rsid w:val="00410EA5"/>
    <w:rsid w:val="00413544"/>
    <w:rsid w:val="004152E4"/>
    <w:rsid w:val="00424DD6"/>
    <w:rsid w:val="00431AE0"/>
    <w:rsid w:val="00432554"/>
    <w:rsid w:val="00433298"/>
    <w:rsid w:val="00452F31"/>
    <w:rsid w:val="004607FC"/>
    <w:rsid w:val="004660D2"/>
    <w:rsid w:val="00466B0D"/>
    <w:rsid w:val="004755BD"/>
    <w:rsid w:val="00476FBC"/>
    <w:rsid w:val="0048294F"/>
    <w:rsid w:val="00490091"/>
    <w:rsid w:val="004945B3"/>
    <w:rsid w:val="004A56A5"/>
    <w:rsid w:val="004B2F0C"/>
    <w:rsid w:val="004E0384"/>
    <w:rsid w:val="004E0676"/>
    <w:rsid w:val="004E3EA3"/>
    <w:rsid w:val="004E5691"/>
    <w:rsid w:val="004E5CB5"/>
    <w:rsid w:val="004F1380"/>
    <w:rsid w:val="004F5417"/>
    <w:rsid w:val="004F7CD2"/>
    <w:rsid w:val="0050637E"/>
    <w:rsid w:val="005076A1"/>
    <w:rsid w:val="005120DF"/>
    <w:rsid w:val="00515B77"/>
    <w:rsid w:val="00516D0B"/>
    <w:rsid w:val="005228EC"/>
    <w:rsid w:val="00523874"/>
    <w:rsid w:val="00545105"/>
    <w:rsid w:val="005460E3"/>
    <w:rsid w:val="00546A51"/>
    <w:rsid w:val="00551C5A"/>
    <w:rsid w:val="00551CCE"/>
    <w:rsid w:val="00556D79"/>
    <w:rsid w:val="00557DAB"/>
    <w:rsid w:val="00560669"/>
    <w:rsid w:val="005641AD"/>
    <w:rsid w:val="00566DA7"/>
    <w:rsid w:val="00567D08"/>
    <w:rsid w:val="00572C17"/>
    <w:rsid w:val="00574247"/>
    <w:rsid w:val="0058038A"/>
    <w:rsid w:val="00584511"/>
    <w:rsid w:val="005A1278"/>
    <w:rsid w:val="005A39A5"/>
    <w:rsid w:val="005B1E40"/>
    <w:rsid w:val="005B2CBC"/>
    <w:rsid w:val="005B683A"/>
    <w:rsid w:val="005C09DD"/>
    <w:rsid w:val="005C214B"/>
    <w:rsid w:val="005E3C61"/>
    <w:rsid w:val="005F0409"/>
    <w:rsid w:val="005F41D9"/>
    <w:rsid w:val="005F528F"/>
    <w:rsid w:val="005F77D1"/>
    <w:rsid w:val="00605269"/>
    <w:rsid w:val="00613633"/>
    <w:rsid w:val="00622B92"/>
    <w:rsid w:val="006237DC"/>
    <w:rsid w:val="00623985"/>
    <w:rsid w:val="006428D3"/>
    <w:rsid w:val="00643D37"/>
    <w:rsid w:val="00652077"/>
    <w:rsid w:val="006603FD"/>
    <w:rsid w:val="00662C39"/>
    <w:rsid w:val="0066463C"/>
    <w:rsid w:val="00671253"/>
    <w:rsid w:val="00677947"/>
    <w:rsid w:val="00683A43"/>
    <w:rsid w:val="006964A2"/>
    <w:rsid w:val="006A3D9B"/>
    <w:rsid w:val="006A4EE3"/>
    <w:rsid w:val="006C123B"/>
    <w:rsid w:val="006C4E54"/>
    <w:rsid w:val="006C5F57"/>
    <w:rsid w:val="006D482B"/>
    <w:rsid w:val="006E4D40"/>
    <w:rsid w:val="0070278A"/>
    <w:rsid w:val="007070FD"/>
    <w:rsid w:val="00714F46"/>
    <w:rsid w:val="00714F94"/>
    <w:rsid w:val="007238D7"/>
    <w:rsid w:val="0073031E"/>
    <w:rsid w:val="00731ECE"/>
    <w:rsid w:val="00732736"/>
    <w:rsid w:val="00740633"/>
    <w:rsid w:val="007508B2"/>
    <w:rsid w:val="00750F1B"/>
    <w:rsid w:val="007540A2"/>
    <w:rsid w:val="00770A5C"/>
    <w:rsid w:val="007773E3"/>
    <w:rsid w:val="0079302E"/>
    <w:rsid w:val="0079723F"/>
    <w:rsid w:val="007B3836"/>
    <w:rsid w:val="007E1503"/>
    <w:rsid w:val="007F2786"/>
    <w:rsid w:val="007F7A23"/>
    <w:rsid w:val="00817CCA"/>
    <w:rsid w:val="0084024E"/>
    <w:rsid w:val="00840A49"/>
    <w:rsid w:val="008422F9"/>
    <w:rsid w:val="0084412F"/>
    <w:rsid w:val="00853B11"/>
    <w:rsid w:val="008542AF"/>
    <w:rsid w:val="00856B7A"/>
    <w:rsid w:val="00860195"/>
    <w:rsid w:val="00862D61"/>
    <w:rsid w:val="00876606"/>
    <w:rsid w:val="00876EA4"/>
    <w:rsid w:val="00894DE5"/>
    <w:rsid w:val="00895233"/>
    <w:rsid w:val="008A50CB"/>
    <w:rsid w:val="008B153F"/>
    <w:rsid w:val="008C0423"/>
    <w:rsid w:val="008E0499"/>
    <w:rsid w:val="008E1593"/>
    <w:rsid w:val="008F06B3"/>
    <w:rsid w:val="008F3D9A"/>
    <w:rsid w:val="008F53DE"/>
    <w:rsid w:val="008F722C"/>
    <w:rsid w:val="009011A3"/>
    <w:rsid w:val="00903002"/>
    <w:rsid w:val="0090486D"/>
    <w:rsid w:val="00905BA3"/>
    <w:rsid w:val="00906268"/>
    <w:rsid w:val="00907772"/>
    <w:rsid w:val="00914B0E"/>
    <w:rsid w:val="00917DFF"/>
    <w:rsid w:val="00924EF1"/>
    <w:rsid w:val="009302DD"/>
    <w:rsid w:val="00936778"/>
    <w:rsid w:val="00940C64"/>
    <w:rsid w:val="0094398F"/>
    <w:rsid w:val="00951838"/>
    <w:rsid w:val="00956B64"/>
    <w:rsid w:val="009604B9"/>
    <w:rsid w:val="00961284"/>
    <w:rsid w:val="00961556"/>
    <w:rsid w:val="00961F4C"/>
    <w:rsid w:val="0096744E"/>
    <w:rsid w:val="009728DE"/>
    <w:rsid w:val="009821AD"/>
    <w:rsid w:val="00984FE2"/>
    <w:rsid w:val="009A1017"/>
    <w:rsid w:val="009A41B5"/>
    <w:rsid w:val="009B1EAF"/>
    <w:rsid w:val="009C2593"/>
    <w:rsid w:val="009D467F"/>
    <w:rsid w:val="009D7C72"/>
    <w:rsid w:val="009D7E4C"/>
    <w:rsid w:val="009E604C"/>
    <w:rsid w:val="009F0458"/>
    <w:rsid w:val="009F071A"/>
    <w:rsid w:val="009F21E3"/>
    <w:rsid w:val="009F2C0F"/>
    <w:rsid w:val="00A03329"/>
    <w:rsid w:val="00A1094B"/>
    <w:rsid w:val="00A15A22"/>
    <w:rsid w:val="00A23266"/>
    <w:rsid w:val="00A23991"/>
    <w:rsid w:val="00A26033"/>
    <w:rsid w:val="00A31F4D"/>
    <w:rsid w:val="00A32051"/>
    <w:rsid w:val="00A337F9"/>
    <w:rsid w:val="00A476CB"/>
    <w:rsid w:val="00A51BF1"/>
    <w:rsid w:val="00A61E6C"/>
    <w:rsid w:val="00A637E0"/>
    <w:rsid w:val="00A64D9D"/>
    <w:rsid w:val="00A71B93"/>
    <w:rsid w:val="00A83496"/>
    <w:rsid w:val="00A929E8"/>
    <w:rsid w:val="00A930A1"/>
    <w:rsid w:val="00AA090D"/>
    <w:rsid w:val="00AA4DE7"/>
    <w:rsid w:val="00AA626A"/>
    <w:rsid w:val="00AA6DFF"/>
    <w:rsid w:val="00AB0D47"/>
    <w:rsid w:val="00AB109F"/>
    <w:rsid w:val="00AC0993"/>
    <w:rsid w:val="00AC270E"/>
    <w:rsid w:val="00AC3B5C"/>
    <w:rsid w:val="00AD3DB9"/>
    <w:rsid w:val="00AD6348"/>
    <w:rsid w:val="00AE2663"/>
    <w:rsid w:val="00AE34DF"/>
    <w:rsid w:val="00B01B37"/>
    <w:rsid w:val="00B05492"/>
    <w:rsid w:val="00B065D5"/>
    <w:rsid w:val="00B1025A"/>
    <w:rsid w:val="00B10669"/>
    <w:rsid w:val="00B16C43"/>
    <w:rsid w:val="00B2593C"/>
    <w:rsid w:val="00B265BE"/>
    <w:rsid w:val="00B404E2"/>
    <w:rsid w:val="00B434FB"/>
    <w:rsid w:val="00B50679"/>
    <w:rsid w:val="00B537A1"/>
    <w:rsid w:val="00B63665"/>
    <w:rsid w:val="00B63F60"/>
    <w:rsid w:val="00B700CF"/>
    <w:rsid w:val="00B71185"/>
    <w:rsid w:val="00B73885"/>
    <w:rsid w:val="00B7492C"/>
    <w:rsid w:val="00B939EE"/>
    <w:rsid w:val="00B97706"/>
    <w:rsid w:val="00BA1FB4"/>
    <w:rsid w:val="00BA74F4"/>
    <w:rsid w:val="00BB5177"/>
    <w:rsid w:val="00BB5545"/>
    <w:rsid w:val="00BB6898"/>
    <w:rsid w:val="00BC1625"/>
    <w:rsid w:val="00BC3B5A"/>
    <w:rsid w:val="00BC51E0"/>
    <w:rsid w:val="00BC59C6"/>
    <w:rsid w:val="00BC5B6D"/>
    <w:rsid w:val="00BC7C92"/>
    <w:rsid w:val="00BD2689"/>
    <w:rsid w:val="00BE2F12"/>
    <w:rsid w:val="00BE3ABC"/>
    <w:rsid w:val="00C00D54"/>
    <w:rsid w:val="00C1290B"/>
    <w:rsid w:val="00C21579"/>
    <w:rsid w:val="00C248D1"/>
    <w:rsid w:val="00C24CCA"/>
    <w:rsid w:val="00C33ECF"/>
    <w:rsid w:val="00C4455B"/>
    <w:rsid w:val="00C44D9B"/>
    <w:rsid w:val="00C50FB1"/>
    <w:rsid w:val="00C60CA0"/>
    <w:rsid w:val="00C6451C"/>
    <w:rsid w:val="00C65CB7"/>
    <w:rsid w:val="00C73FA2"/>
    <w:rsid w:val="00C84222"/>
    <w:rsid w:val="00C856CB"/>
    <w:rsid w:val="00C9104C"/>
    <w:rsid w:val="00CA114D"/>
    <w:rsid w:val="00CB61FD"/>
    <w:rsid w:val="00CB7973"/>
    <w:rsid w:val="00CC4F13"/>
    <w:rsid w:val="00CD57DA"/>
    <w:rsid w:val="00CD5A4E"/>
    <w:rsid w:val="00CD795E"/>
    <w:rsid w:val="00CE23ED"/>
    <w:rsid w:val="00CE2E53"/>
    <w:rsid w:val="00CF68E1"/>
    <w:rsid w:val="00CF7808"/>
    <w:rsid w:val="00D21E2F"/>
    <w:rsid w:val="00D35E1A"/>
    <w:rsid w:val="00D40952"/>
    <w:rsid w:val="00D535E9"/>
    <w:rsid w:val="00D568A9"/>
    <w:rsid w:val="00D61D63"/>
    <w:rsid w:val="00D623B5"/>
    <w:rsid w:val="00D6378D"/>
    <w:rsid w:val="00D6526D"/>
    <w:rsid w:val="00D712CC"/>
    <w:rsid w:val="00D80E3C"/>
    <w:rsid w:val="00D825D3"/>
    <w:rsid w:val="00D82CA4"/>
    <w:rsid w:val="00D872C9"/>
    <w:rsid w:val="00D931C1"/>
    <w:rsid w:val="00D93A5C"/>
    <w:rsid w:val="00DC44DF"/>
    <w:rsid w:val="00DC5372"/>
    <w:rsid w:val="00DC7FD1"/>
    <w:rsid w:val="00DD7771"/>
    <w:rsid w:val="00DE0DA1"/>
    <w:rsid w:val="00DE1DCD"/>
    <w:rsid w:val="00DE4720"/>
    <w:rsid w:val="00DE6929"/>
    <w:rsid w:val="00E00B34"/>
    <w:rsid w:val="00E02B9A"/>
    <w:rsid w:val="00E03E25"/>
    <w:rsid w:val="00E1728C"/>
    <w:rsid w:val="00E25A9A"/>
    <w:rsid w:val="00E2723B"/>
    <w:rsid w:val="00E30D64"/>
    <w:rsid w:val="00E32ED2"/>
    <w:rsid w:val="00E36D35"/>
    <w:rsid w:val="00E4270D"/>
    <w:rsid w:val="00E433D0"/>
    <w:rsid w:val="00E44424"/>
    <w:rsid w:val="00E82B67"/>
    <w:rsid w:val="00E83382"/>
    <w:rsid w:val="00E91909"/>
    <w:rsid w:val="00E92E8D"/>
    <w:rsid w:val="00EA148C"/>
    <w:rsid w:val="00EA4CB3"/>
    <w:rsid w:val="00EB53D6"/>
    <w:rsid w:val="00EB618F"/>
    <w:rsid w:val="00EB6F06"/>
    <w:rsid w:val="00EB7D0F"/>
    <w:rsid w:val="00EC7648"/>
    <w:rsid w:val="00ED0DB6"/>
    <w:rsid w:val="00ED76F7"/>
    <w:rsid w:val="00EF1062"/>
    <w:rsid w:val="00EF2454"/>
    <w:rsid w:val="00EF2643"/>
    <w:rsid w:val="00F0364C"/>
    <w:rsid w:val="00F1187E"/>
    <w:rsid w:val="00F20BF8"/>
    <w:rsid w:val="00F36942"/>
    <w:rsid w:val="00F43058"/>
    <w:rsid w:val="00F510E2"/>
    <w:rsid w:val="00F552C4"/>
    <w:rsid w:val="00F60822"/>
    <w:rsid w:val="00F83021"/>
    <w:rsid w:val="00F84D15"/>
    <w:rsid w:val="00F856A7"/>
    <w:rsid w:val="00F87830"/>
    <w:rsid w:val="00FC1BA2"/>
    <w:rsid w:val="00FC55B1"/>
    <w:rsid w:val="00FD2FA8"/>
    <w:rsid w:val="00FE0EAA"/>
    <w:rsid w:val="00FE36A0"/>
    <w:rsid w:val="00FE3F8C"/>
    <w:rsid w:val="00FF62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3F85D3"/>
  <w15:chartTrackingRefBased/>
  <w15:docId w15:val="{D99F26F6-AE58-2941-BEC1-960A029D85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2B92"/>
    <w:rPr>
      <w:rFonts w:ascii="Times New Roman" w:eastAsia="Times New Roman" w:hAnsi="Times New Roman" w:cs="Times New Roman"/>
      <w:kern w:val="0"/>
      <w:lang w:val="en-US" w:eastAsia="en-GB"/>
      <w14:ligatures w14:val="none"/>
    </w:rPr>
  </w:style>
  <w:style w:type="paragraph" w:styleId="Heading1">
    <w:name w:val="heading 1"/>
    <w:basedOn w:val="Normal"/>
    <w:next w:val="Normal"/>
    <w:link w:val="Heading1Char"/>
    <w:uiPriority w:val="9"/>
    <w:qFormat/>
    <w:rsid w:val="001F5121"/>
    <w:pPr>
      <w:keepNext/>
      <w:keepLines/>
      <w:spacing w:before="360" w:after="80"/>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1F5121"/>
    <w:pPr>
      <w:keepNext/>
      <w:keepLines/>
      <w:spacing w:before="160" w:after="80"/>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1F5121"/>
    <w:pPr>
      <w:keepNext/>
      <w:keepLines/>
      <w:spacing w:before="160" w:after="80"/>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1F5121"/>
    <w:pPr>
      <w:keepNext/>
      <w:keepLines/>
      <w:spacing w:before="80" w:after="40"/>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1F5121"/>
    <w:pPr>
      <w:keepNext/>
      <w:keepLines/>
      <w:spacing w:before="80" w:after="40"/>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Heading6">
    <w:name w:val="heading 6"/>
    <w:basedOn w:val="Normal"/>
    <w:next w:val="Normal"/>
    <w:link w:val="Heading6Char"/>
    <w:uiPriority w:val="9"/>
    <w:semiHidden/>
    <w:unhideWhenUsed/>
    <w:qFormat/>
    <w:rsid w:val="001F5121"/>
    <w:pPr>
      <w:keepNext/>
      <w:keepLines/>
      <w:spacing w:before="40"/>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1F5121"/>
    <w:pPr>
      <w:keepNext/>
      <w:keepLines/>
      <w:spacing w:before="40"/>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1F5121"/>
    <w:pPr>
      <w:keepNext/>
      <w:keepLines/>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1F5121"/>
    <w:pPr>
      <w:keepNext/>
      <w:keepLines/>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512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F512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F512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F512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F512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F512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512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512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5121"/>
    <w:rPr>
      <w:rFonts w:eastAsiaTheme="majorEastAsia" w:cstheme="majorBidi"/>
      <w:color w:val="272727" w:themeColor="text1" w:themeTint="D8"/>
    </w:rPr>
  </w:style>
  <w:style w:type="paragraph" w:styleId="Title">
    <w:name w:val="Title"/>
    <w:basedOn w:val="Normal"/>
    <w:next w:val="Normal"/>
    <w:link w:val="TitleChar"/>
    <w:uiPriority w:val="10"/>
    <w:qFormat/>
    <w:rsid w:val="001F5121"/>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1F512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5121"/>
    <w:pPr>
      <w:numPr>
        <w:ilvl w:val="1"/>
      </w:numPr>
      <w:spacing w:after="160"/>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1F512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5121"/>
    <w:pPr>
      <w:spacing w:before="160" w:after="160"/>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1F5121"/>
    <w:rPr>
      <w:i/>
      <w:iCs/>
      <w:color w:val="404040" w:themeColor="text1" w:themeTint="BF"/>
    </w:rPr>
  </w:style>
  <w:style w:type="paragraph" w:styleId="ListParagraph">
    <w:name w:val="List Paragraph"/>
    <w:basedOn w:val="Normal"/>
    <w:uiPriority w:val="34"/>
    <w:qFormat/>
    <w:rsid w:val="001F5121"/>
    <w:pPr>
      <w:ind w:left="720"/>
      <w:contextualSpacing/>
    </w:pPr>
    <w:rPr>
      <w:rFonts w:asciiTheme="minorHAnsi" w:eastAsiaTheme="minorHAnsi" w:hAnsiTheme="minorHAnsi" w:cstheme="minorBidi"/>
      <w:kern w:val="2"/>
      <w:lang w:eastAsia="en-US"/>
      <w14:ligatures w14:val="standardContextual"/>
    </w:rPr>
  </w:style>
  <w:style w:type="character" w:styleId="IntenseEmphasis">
    <w:name w:val="Intense Emphasis"/>
    <w:basedOn w:val="DefaultParagraphFont"/>
    <w:uiPriority w:val="21"/>
    <w:qFormat/>
    <w:rsid w:val="001F5121"/>
    <w:rPr>
      <w:i/>
      <w:iCs/>
      <w:color w:val="0F4761" w:themeColor="accent1" w:themeShade="BF"/>
    </w:rPr>
  </w:style>
  <w:style w:type="paragraph" w:styleId="IntenseQuote">
    <w:name w:val="Intense Quote"/>
    <w:basedOn w:val="Normal"/>
    <w:next w:val="Normal"/>
    <w:link w:val="IntenseQuoteChar"/>
    <w:uiPriority w:val="30"/>
    <w:qFormat/>
    <w:rsid w:val="001F5121"/>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1F5121"/>
    <w:rPr>
      <w:i/>
      <w:iCs/>
      <w:color w:val="0F4761" w:themeColor="accent1" w:themeShade="BF"/>
    </w:rPr>
  </w:style>
  <w:style w:type="character" w:styleId="IntenseReference">
    <w:name w:val="Intense Reference"/>
    <w:basedOn w:val="DefaultParagraphFont"/>
    <w:uiPriority w:val="32"/>
    <w:qFormat/>
    <w:rsid w:val="001F5121"/>
    <w:rPr>
      <w:b/>
      <w:bCs/>
      <w:smallCaps/>
      <w:color w:val="0F4761" w:themeColor="accent1" w:themeShade="BF"/>
      <w:spacing w:val="5"/>
    </w:rPr>
  </w:style>
  <w:style w:type="paragraph" w:styleId="NormalWeb">
    <w:name w:val="Normal (Web)"/>
    <w:basedOn w:val="Normal"/>
    <w:uiPriority w:val="99"/>
    <w:unhideWhenUsed/>
    <w:rsid w:val="00F60822"/>
    <w:pPr>
      <w:spacing w:before="100" w:beforeAutospacing="1" w:after="100" w:afterAutospacing="1"/>
    </w:pPr>
  </w:style>
  <w:style w:type="character" w:styleId="Hyperlink">
    <w:name w:val="Hyperlink"/>
    <w:basedOn w:val="DefaultParagraphFont"/>
    <w:uiPriority w:val="99"/>
    <w:unhideWhenUsed/>
    <w:rsid w:val="00F60822"/>
    <w:rPr>
      <w:color w:val="0000FF"/>
      <w:u w:val="single"/>
    </w:rPr>
  </w:style>
  <w:style w:type="character" w:customStyle="1" w:styleId="lsa">
    <w:name w:val="lsa"/>
    <w:basedOn w:val="DefaultParagraphFont"/>
    <w:rsid w:val="00F60822"/>
  </w:style>
  <w:style w:type="character" w:customStyle="1" w:styleId="ls14">
    <w:name w:val="ls14"/>
    <w:basedOn w:val="DefaultParagraphFont"/>
    <w:rsid w:val="00F60822"/>
  </w:style>
  <w:style w:type="character" w:customStyle="1" w:styleId="ff5">
    <w:name w:val="ff5"/>
    <w:basedOn w:val="DefaultParagraphFont"/>
    <w:rsid w:val="00410EA5"/>
  </w:style>
  <w:style w:type="character" w:customStyle="1" w:styleId="xref">
    <w:name w:val="xref"/>
    <w:basedOn w:val="DefaultParagraphFont"/>
    <w:rsid w:val="00BA74F4"/>
  </w:style>
  <w:style w:type="character" w:customStyle="1" w:styleId="fs2">
    <w:name w:val="fs2"/>
    <w:basedOn w:val="DefaultParagraphFont"/>
    <w:rsid w:val="00F43058"/>
  </w:style>
  <w:style w:type="character" w:customStyle="1" w:styleId="ls11">
    <w:name w:val="ls11"/>
    <w:basedOn w:val="DefaultParagraphFont"/>
    <w:rsid w:val="00F43058"/>
  </w:style>
  <w:style w:type="character" w:customStyle="1" w:styleId="lsc">
    <w:name w:val="lsc"/>
    <w:basedOn w:val="DefaultParagraphFont"/>
    <w:rsid w:val="00F43058"/>
  </w:style>
  <w:style w:type="character" w:customStyle="1" w:styleId="ls48">
    <w:name w:val="ls48"/>
    <w:basedOn w:val="DefaultParagraphFont"/>
    <w:rsid w:val="00F43058"/>
  </w:style>
  <w:style w:type="character" w:customStyle="1" w:styleId="ls9">
    <w:name w:val="ls9"/>
    <w:basedOn w:val="DefaultParagraphFont"/>
    <w:rsid w:val="00F43058"/>
  </w:style>
  <w:style w:type="character" w:customStyle="1" w:styleId="lsd">
    <w:name w:val="lsd"/>
    <w:basedOn w:val="DefaultParagraphFont"/>
    <w:rsid w:val="00F43058"/>
  </w:style>
  <w:style w:type="character" w:customStyle="1" w:styleId="ws41">
    <w:name w:val="ws41"/>
    <w:basedOn w:val="DefaultParagraphFont"/>
    <w:rsid w:val="00F43058"/>
  </w:style>
  <w:style w:type="character" w:customStyle="1" w:styleId="ls5">
    <w:name w:val="ls5"/>
    <w:basedOn w:val="DefaultParagraphFont"/>
    <w:rsid w:val="00F43058"/>
  </w:style>
  <w:style w:type="character" w:customStyle="1" w:styleId="ls3c">
    <w:name w:val="ls3c"/>
    <w:basedOn w:val="DefaultParagraphFont"/>
    <w:rsid w:val="00F43058"/>
  </w:style>
  <w:style w:type="character" w:customStyle="1" w:styleId="fc1">
    <w:name w:val="fc1"/>
    <w:basedOn w:val="DefaultParagraphFont"/>
    <w:rsid w:val="00F43058"/>
  </w:style>
  <w:style w:type="character" w:customStyle="1" w:styleId="fc0">
    <w:name w:val="fc0"/>
    <w:basedOn w:val="DefaultParagraphFont"/>
    <w:rsid w:val="00F43058"/>
  </w:style>
  <w:style w:type="character" w:customStyle="1" w:styleId="ls7">
    <w:name w:val="ls7"/>
    <w:basedOn w:val="DefaultParagraphFont"/>
    <w:rsid w:val="00F43058"/>
  </w:style>
  <w:style w:type="character" w:customStyle="1" w:styleId="ls1c">
    <w:name w:val="ls1c"/>
    <w:basedOn w:val="DefaultParagraphFont"/>
    <w:rsid w:val="00F43058"/>
  </w:style>
  <w:style w:type="character" w:customStyle="1" w:styleId="ls4a">
    <w:name w:val="ls4a"/>
    <w:basedOn w:val="DefaultParagraphFont"/>
    <w:rsid w:val="00F43058"/>
  </w:style>
  <w:style w:type="character" w:customStyle="1" w:styleId="ls26">
    <w:name w:val="ls26"/>
    <w:basedOn w:val="DefaultParagraphFont"/>
    <w:rsid w:val="00F43058"/>
  </w:style>
  <w:style w:type="character" w:styleId="UnresolvedMention">
    <w:name w:val="Unresolved Mention"/>
    <w:basedOn w:val="DefaultParagraphFont"/>
    <w:uiPriority w:val="99"/>
    <w:semiHidden/>
    <w:unhideWhenUsed/>
    <w:rsid w:val="00E82B67"/>
    <w:rPr>
      <w:color w:val="605E5C"/>
      <w:shd w:val="clear" w:color="auto" w:fill="E1DFDD"/>
    </w:rPr>
  </w:style>
  <w:style w:type="paragraph" w:styleId="Footer">
    <w:name w:val="footer"/>
    <w:basedOn w:val="Normal"/>
    <w:link w:val="FooterChar"/>
    <w:uiPriority w:val="99"/>
    <w:unhideWhenUsed/>
    <w:rsid w:val="00961284"/>
    <w:pPr>
      <w:tabs>
        <w:tab w:val="center" w:pos="4680"/>
        <w:tab w:val="right" w:pos="9360"/>
      </w:tabs>
    </w:pPr>
  </w:style>
  <w:style w:type="character" w:customStyle="1" w:styleId="FooterChar">
    <w:name w:val="Footer Char"/>
    <w:basedOn w:val="DefaultParagraphFont"/>
    <w:link w:val="Footer"/>
    <w:uiPriority w:val="99"/>
    <w:rsid w:val="00961284"/>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semiHidden/>
    <w:unhideWhenUsed/>
    <w:rsid w:val="00961284"/>
  </w:style>
  <w:style w:type="character" w:styleId="CommentReference">
    <w:name w:val="annotation reference"/>
    <w:basedOn w:val="DefaultParagraphFont"/>
    <w:uiPriority w:val="99"/>
    <w:semiHidden/>
    <w:unhideWhenUsed/>
    <w:rsid w:val="001B47C0"/>
    <w:rPr>
      <w:sz w:val="16"/>
      <w:szCs w:val="16"/>
    </w:rPr>
  </w:style>
  <w:style w:type="paragraph" w:styleId="CommentText">
    <w:name w:val="annotation text"/>
    <w:basedOn w:val="Normal"/>
    <w:link w:val="CommentTextChar"/>
    <w:uiPriority w:val="99"/>
    <w:semiHidden/>
    <w:unhideWhenUsed/>
    <w:rsid w:val="001B47C0"/>
    <w:rPr>
      <w:sz w:val="20"/>
      <w:szCs w:val="20"/>
    </w:rPr>
  </w:style>
  <w:style w:type="character" w:customStyle="1" w:styleId="CommentTextChar">
    <w:name w:val="Comment Text Char"/>
    <w:basedOn w:val="DefaultParagraphFont"/>
    <w:link w:val="CommentText"/>
    <w:uiPriority w:val="99"/>
    <w:semiHidden/>
    <w:rsid w:val="001B47C0"/>
    <w:rPr>
      <w:rFonts w:ascii="Times New Roman" w:eastAsia="Times New Roman" w:hAnsi="Times New Roman" w:cs="Times New Roman"/>
      <w:kern w:val="0"/>
      <w:sz w:val="20"/>
      <w:szCs w:val="20"/>
      <w:lang w:eastAsia="en-GB"/>
      <w14:ligatures w14:val="none"/>
    </w:rPr>
  </w:style>
  <w:style w:type="paragraph" w:styleId="CommentSubject">
    <w:name w:val="annotation subject"/>
    <w:basedOn w:val="CommentText"/>
    <w:next w:val="CommentText"/>
    <w:link w:val="CommentSubjectChar"/>
    <w:uiPriority w:val="99"/>
    <w:semiHidden/>
    <w:unhideWhenUsed/>
    <w:rsid w:val="001B47C0"/>
    <w:rPr>
      <w:b/>
      <w:bCs/>
    </w:rPr>
  </w:style>
  <w:style w:type="character" w:customStyle="1" w:styleId="CommentSubjectChar">
    <w:name w:val="Comment Subject Char"/>
    <w:basedOn w:val="CommentTextChar"/>
    <w:link w:val="CommentSubject"/>
    <w:uiPriority w:val="99"/>
    <w:semiHidden/>
    <w:rsid w:val="001B47C0"/>
    <w:rPr>
      <w:rFonts w:ascii="Times New Roman" w:eastAsia="Times New Roman" w:hAnsi="Times New Roman" w:cs="Times New Roman"/>
      <w:b/>
      <w:bCs/>
      <w:kern w:val="0"/>
      <w:sz w:val="20"/>
      <w:szCs w:val="20"/>
      <w:lang w:eastAsia="en-GB"/>
      <w14:ligatures w14:val="none"/>
    </w:rPr>
  </w:style>
  <w:style w:type="paragraph" w:styleId="Revision">
    <w:name w:val="Revision"/>
    <w:hidden/>
    <w:uiPriority w:val="99"/>
    <w:semiHidden/>
    <w:rsid w:val="00A637E0"/>
    <w:rPr>
      <w:rFonts w:ascii="Times New Roman" w:eastAsia="Times New Roman" w:hAnsi="Times New Roman" w:cs="Times New Roman"/>
      <w:kern w:val="0"/>
      <w:lang w:eastAsia="en-GB"/>
      <w14:ligatures w14:val="none"/>
    </w:rPr>
  </w:style>
  <w:style w:type="paragraph" w:customStyle="1" w:styleId="EndNoteBibliographyTitle">
    <w:name w:val="EndNote Bibliography Title"/>
    <w:basedOn w:val="Normal"/>
    <w:link w:val="EndNoteBibliographyTitleChar"/>
    <w:rsid w:val="005F41D9"/>
    <w:pPr>
      <w:jc w:val="center"/>
    </w:pPr>
    <w:rPr>
      <w:lang w:val="en-GB"/>
    </w:rPr>
  </w:style>
  <w:style w:type="character" w:customStyle="1" w:styleId="EndNoteBibliographyTitleChar">
    <w:name w:val="EndNote Bibliography Title Char"/>
    <w:basedOn w:val="DefaultParagraphFont"/>
    <w:link w:val="EndNoteBibliographyTitle"/>
    <w:rsid w:val="005F41D9"/>
    <w:rPr>
      <w:rFonts w:ascii="Times New Roman" w:eastAsia="Times New Roman" w:hAnsi="Times New Roman" w:cs="Times New Roman"/>
      <w:kern w:val="0"/>
      <w:lang w:eastAsia="en-GB"/>
      <w14:ligatures w14:val="none"/>
    </w:rPr>
  </w:style>
  <w:style w:type="paragraph" w:customStyle="1" w:styleId="EndNoteBibliography">
    <w:name w:val="EndNote Bibliography"/>
    <w:basedOn w:val="Normal"/>
    <w:link w:val="EndNoteBibliographyChar"/>
    <w:rsid w:val="005F41D9"/>
    <w:rPr>
      <w:lang w:val="en-GB"/>
    </w:rPr>
  </w:style>
  <w:style w:type="character" w:customStyle="1" w:styleId="EndNoteBibliographyChar">
    <w:name w:val="EndNote Bibliography Char"/>
    <w:basedOn w:val="DefaultParagraphFont"/>
    <w:link w:val="EndNoteBibliography"/>
    <w:rsid w:val="005F41D9"/>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DD7771"/>
  </w:style>
  <w:style w:type="character" w:customStyle="1" w:styleId="docsum-pmid">
    <w:name w:val="docsum-pmid"/>
    <w:basedOn w:val="DefaultParagraphFont"/>
    <w:rsid w:val="00DD77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08822">
      <w:bodyDiv w:val="1"/>
      <w:marLeft w:val="0"/>
      <w:marRight w:val="0"/>
      <w:marTop w:val="0"/>
      <w:marBottom w:val="0"/>
      <w:divBdr>
        <w:top w:val="none" w:sz="0" w:space="0" w:color="auto"/>
        <w:left w:val="none" w:sz="0" w:space="0" w:color="auto"/>
        <w:bottom w:val="none" w:sz="0" w:space="0" w:color="auto"/>
        <w:right w:val="none" w:sz="0" w:space="0" w:color="auto"/>
      </w:divBdr>
    </w:div>
    <w:div w:id="567570291">
      <w:bodyDiv w:val="1"/>
      <w:marLeft w:val="0"/>
      <w:marRight w:val="0"/>
      <w:marTop w:val="0"/>
      <w:marBottom w:val="0"/>
      <w:divBdr>
        <w:top w:val="none" w:sz="0" w:space="0" w:color="auto"/>
        <w:left w:val="none" w:sz="0" w:space="0" w:color="auto"/>
        <w:bottom w:val="none" w:sz="0" w:space="0" w:color="auto"/>
        <w:right w:val="none" w:sz="0" w:space="0" w:color="auto"/>
      </w:divBdr>
    </w:div>
    <w:div w:id="862283277">
      <w:bodyDiv w:val="1"/>
      <w:marLeft w:val="0"/>
      <w:marRight w:val="0"/>
      <w:marTop w:val="0"/>
      <w:marBottom w:val="0"/>
      <w:divBdr>
        <w:top w:val="none" w:sz="0" w:space="0" w:color="auto"/>
        <w:left w:val="none" w:sz="0" w:space="0" w:color="auto"/>
        <w:bottom w:val="none" w:sz="0" w:space="0" w:color="auto"/>
        <w:right w:val="none" w:sz="0" w:space="0" w:color="auto"/>
      </w:divBdr>
    </w:div>
    <w:div w:id="1094740791">
      <w:bodyDiv w:val="1"/>
      <w:marLeft w:val="0"/>
      <w:marRight w:val="0"/>
      <w:marTop w:val="0"/>
      <w:marBottom w:val="0"/>
      <w:divBdr>
        <w:top w:val="none" w:sz="0" w:space="0" w:color="auto"/>
        <w:left w:val="none" w:sz="0" w:space="0" w:color="auto"/>
        <w:bottom w:val="none" w:sz="0" w:space="0" w:color="auto"/>
        <w:right w:val="none" w:sz="0" w:space="0" w:color="auto"/>
      </w:divBdr>
    </w:div>
    <w:div w:id="1249117250">
      <w:bodyDiv w:val="1"/>
      <w:marLeft w:val="0"/>
      <w:marRight w:val="0"/>
      <w:marTop w:val="0"/>
      <w:marBottom w:val="0"/>
      <w:divBdr>
        <w:top w:val="none" w:sz="0" w:space="0" w:color="auto"/>
        <w:left w:val="none" w:sz="0" w:space="0" w:color="auto"/>
        <w:bottom w:val="none" w:sz="0" w:space="0" w:color="auto"/>
        <w:right w:val="none" w:sz="0" w:space="0" w:color="auto"/>
      </w:divBdr>
    </w:div>
    <w:div w:id="1554849128">
      <w:bodyDiv w:val="1"/>
      <w:marLeft w:val="0"/>
      <w:marRight w:val="0"/>
      <w:marTop w:val="0"/>
      <w:marBottom w:val="0"/>
      <w:divBdr>
        <w:top w:val="none" w:sz="0" w:space="0" w:color="auto"/>
        <w:left w:val="none" w:sz="0" w:space="0" w:color="auto"/>
        <w:bottom w:val="none" w:sz="0" w:space="0" w:color="auto"/>
        <w:right w:val="none" w:sz="0" w:space="0" w:color="auto"/>
      </w:divBdr>
      <w:divsChild>
        <w:div w:id="2125925508">
          <w:marLeft w:val="0"/>
          <w:marRight w:val="0"/>
          <w:marTop w:val="0"/>
          <w:marBottom w:val="0"/>
          <w:divBdr>
            <w:top w:val="none" w:sz="0" w:space="0" w:color="auto"/>
            <w:left w:val="none" w:sz="0" w:space="0" w:color="auto"/>
            <w:bottom w:val="none" w:sz="0" w:space="0" w:color="auto"/>
            <w:right w:val="none" w:sz="0" w:space="0" w:color="auto"/>
          </w:divBdr>
          <w:divsChild>
            <w:div w:id="748042674">
              <w:marLeft w:val="0"/>
              <w:marRight w:val="0"/>
              <w:marTop w:val="0"/>
              <w:marBottom w:val="0"/>
              <w:divBdr>
                <w:top w:val="none" w:sz="0" w:space="0" w:color="auto"/>
                <w:left w:val="none" w:sz="0" w:space="0" w:color="auto"/>
                <w:bottom w:val="none" w:sz="0" w:space="0" w:color="auto"/>
                <w:right w:val="none" w:sz="0" w:space="0" w:color="auto"/>
              </w:divBdr>
              <w:divsChild>
                <w:div w:id="1903440260">
                  <w:marLeft w:val="0"/>
                  <w:marRight w:val="0"/>
                  <w:marTop w:val="0"/>
                  <w:marBottom w:val="0"/>
                  <w:divBdr>
                    <w:top w:val="none" w:sz="0" w:space="0" w:color="auto"/>
                    <w:left w:val="none" w:sz="0" w:space="0" w:color="auto"/>
                    <w:bottom w:val="none" w:sz="0" w:space="0" w:color="auto"/>
                    <w:right w:val="none" w:sz="0" w:space="0" w:color="auto"/>
                  </w:divBdr>
                  <w:divsChild>
                    <w:div w:id="2068599457">
                      <w:marLeft w:val="0"/>
                      <w:marRight w:val="0"/>
                      <w:marTop w:val="0"/>
                      <w:marBottom w:val="0"/>
                      <w:divBdr>
                        <w:top w:val="none" w:sz="0" w:space="0" w:color="auto"/>
                        <w:left w:val="none" w:sz="0" w:space="0" w:color="auto"/>
                        <w:bottom w:val="none" w:sz="0" w:space="0" w:color="auto"/>
                        <w:right w:val="none" w:sz="0" w:space="0" w:color="auto"/>
                      </w:divBdr>
                    </w:div>
                    <w:div w:id="388110353">
                      <w:marLeft w:val="0"/>
                      <w:marRight w:val="0"/>
                      <w:marTop w:val="0"/>
                      <w:marBottom w:val="0"/>
                      <w:divBdr>
                        <w:top w:val="none" w:sz="0" w:space="0" w:color="auto"/>
                        <w:left w:val="none" w:sz="0" w:space="0" w:color="auto"/>
                        <w:bottom w:val="none" w:sz="0" w:space="0" w:color="auto"/>
                        <w:right w:val="none" w:sz="0" w:space="0" w:color="auto"/>
                      </w:divBdr>
                    </w:div>
                    <w:div w:id="1626689702">
                      <w:marLeft w:val="0"/>
                      <w:marRight w:val="0"/>
                      <w:marTop w:val="0"/>
                      <w:marBottom w:val="0"/>
                      <w:divBdr>
                        <w:top w:val="none" w:sz="0" w:space="0" w:color="auto"/>
                        <w:left w:val="none" w:sz="0" w:space="0" w:color="auto"/>
                        <w:bottom w:val="none" w:sz="0" w:space="0" w:color="auto"/>
                        <w:right w:val="none" w:sz="0" w:space="0" w:color="auto"/>
                      </w:divBdr>
                    </w:div>
                    <w:div w:id="268048737">
                      <w:marLeft w:val="0"/>
                      <w:marRight w:val="0"/>
                      <w:marTop w:val="0"/>
                      <w:marBottom w:val="0"/>
                      <w:divBdr>
                        <w:top w:val="none" w:sz="0" w:space="0" w:color="auto"/>
                        <w:left w:val="none" w:sz="0" w:space="0" w:color="auto"/>
                        <w:bottom w:val="none" w:sz="0" w:space="0" w:color="auto"/>
                        <w:right w:val="none" w:sz="0" w:space="0" w:color="auto"/>
                      </w:divBdr>
                    </w:div>
                    <w:div w:id="1017581248">
                      <w:marLeft w:val="0"/>
                      <w:marRight w:val="0"/>
                      <w:marTop w:val="0"/>
                      <w:marBottom w:val="0"/>
                      <w:divBdr>
                        <w:top w:val="none" w:sz="0" w:space="0" w:color="auto"/>
                        <w:left w:val="none" w:sz="0" w:space="0" w:color="auto"/>
                        <w:bottom w:val="none" w:sz="0" w:space="0" w:color="auto"/>
                        <w:right w:val="none" w:sz="0" w:space="0" w:color="auto"/>
                      </w:divBdr>
                    </w:div>
                    <w:div w:id="2021926630">
                      <w:marLeft w:val="0"/>
                      <w:marRight w:val="0"/>
                      <w:marTop w:val="0"/>
                      <w:marBottom w:val="0"/>
                      <w:divBdr>
                        <w:top w:val="none" w:sz="0" w:space="0" w:color="auto"/>
                        <w:left w:val="none" w:sz="0" w:space="0" w:color="auto"/>
                        <w:bottom w:val="none" w:sz="0" w:space="0" w:color="auto"/>
                        <w:right w:val="none" w:sz="0" w:space="0" w:color="auto"/>
                      </w:divBdr>
                    </w:div>
                    <w:div w:id="1412241506">
                      <w:marLeft w:val="0"/>
                      <w:marRight w:val="0"/>
                      <w:marTop w:val="0"/>
                      <w:marBottom w:val="0"/>
                      <w:divBdr>
                        <w:top w:val="none" w:sz="0" w:space="0" w:color="auto"/>
                        <w:left w:val="none" w:sz="0" w:space="0" w:color="auto"/>
                        <w:bottom w:val="none" w:sz="0" w:space="0" w:color="auto"/>
                        <w:right w:val="none" w:sz="0" w:space="0" w:color="auto"/>
                      </w:divBdr>
                    </w:div>
                    <w:div w:id="1919241165">
                      <w:marLeft w:val="0"/>
                      <w:marRight w:val="0"/>
                      <w:marTop w:val="0"/>
                      <w:marBottom w:val="0"/>
                      <w:divBdr>
                        <w:top w:val="none" w:sz="0" w:space="0" w:color="auto"/>
                        <w:left w:val="none" w:sz="0" w:space="0" w:color="auto"/>
                        <w:bottom w:val="none" w:sz="0" w:space="0" w:color="auto"/>
                        <w:right w:val="none" w:sz="0" w:space="0" w:color="auto"/>
                      </w:divBdr>
                    </w:div>
                    <w:div w:id="203366568">
                      <w:marLeft w:val="0"/>
                      <w:marRight w:val="0"/>
                      <w:marTop w:val="0"/>
                      <w:marBottom w:val="0"/>
                      <w:divBdr>
                        <w:top w:val="none" w:sz="0" w:space="0" w:color="auto"/>
                        <w:left w:val="none" w:sz="0" w:space="0" w:color="auto"/>
                        <w:bottom w:val="none" w:sz="0" w:space="0" w:color="auto"/>
                        <w:right w:val="none" w:sz="0" w:space="0" w:color="auto"/>
                      </w:divBdr>
                    </w:div>
                    <w:div w:id="1310982209">
                      <w:marLeft w:val="0"/>
                      <w:marRight w:val="0"/>
                      <w:marTop w:val="0"/>
                      <w:marBottom w:val="0"/>
                      <w:divBdr>
                        <w:top w:val="none" w:sz="0" w:space="0" w:color="auto"/>
                        <w:left w:val="none" w:sz="0" w:space="0" w:color="auto"/>
                        <w:bottom w:val="none" w:sz="0" w:space="0" w:color="auto"/>
                        <w:right w:val="none" w:sz="0" w:space="0" w:color="auto"/>
                      </w:divBdr>
                    </w:div>
                    <w:div w:id="1360396773">
                      <w:marLeft w:val="0"/>
                      <w:marRight w:val="0"/>
                      <w:marTop w:val="0"/>
                      <w:marBottom w:val="0"/>
                      <w:divBdr>
                        <w:top w:val="none" w:sz="0" w:space="0" w:color="auto"/>
                        <w:left w:val="none" w:sz="0" w:space="0" w:color="auto"/>
                        <w:bottom w:val="none" w:sz="0" w:space="0" w:color="auto"/>
                        <w:right w:val="none" w:sz="0" w:space="0" w:color="auto"/>
                      </w:divBdr>
                    </w:div>
                    <w:div w:id="894703431">
                      <w:marLeft w:val="0"/>
                      <w:marRight w:val="0"/>
                      <w:marTop w:val="0"/>
                      <w:marBottom w:val="0"/>
                      <w:divBdr>
                        <w:top w:val="none" w:sz="0" w:space="0" w:color="auto"/>
                        <w:left w:val="none" w:sz="0" w:space="0" w:color="auto"/>
                        <w:bottom w:val="none" w:sz="0" w:space="0" w:color="auto"/>
                        <w:right w:val="none" w:sz="0" w:space="0" w:color="auto"/>
                      </w:divBdr>
                    </w:div>
                    <w:div w:id="5837023">
                      <w:marLeft w:val="0"/>
                      <w:marRight w:val="0"/>
                      <w:marTop w:val="0"/>
                      <w:marBottom w:val="0"/>
                      <w:divBdr>
                        <w:top w:val="none" w:sz="0" w:space="0" w:color="auto"/>
                        <w:left w:val="none" w:sz="0" w:space="0" w:color="auto"/>
                        <w:bottom w:val="none" w:sz="0" w:space="0" w:color="auto"/>
                        <w:right w:val="none" w:sz="0" w:space="0" w:color="auto"/>
                      </w:divBdr>
                    </w:div>
                    <w:div w:id="1052968576">
                      <w:marLeft w:val="0"/>
                      <w:marRight w:val="0"/>
                      <w:marTop w:val="0"/>
                      <w:marBottom w:val="0"/>
                      <w:divBdr>
                        <w:top w:val="none" w:sz="0" w:space="0" w:color="auto"/>
                        <w:left w:val="none" w:sz="0" w:space="0" w:color="auto"/>
                        <w:bottom w:val="none" w:sz="0" w:space="0" w:color="auto"/>
                        <w:right w:val="none" w:sz="0" w:space="0" w:color="auto"/>
                      </w:divBdr>
                    </w:div>
                    <w:div w:id="1747649398">
                      <w:marLeft w:val="0"/>
                      <w:marRight w:val="0"/>
                      <w:marTop w:val="0"/>
                      <w:marBottom w:val="0"/>
                      <w:divBdr>
                        <w:top w:val="none" w:sz="0" w:space="0" w:color="auto"/>
                        <w:left w:val="none" w:sz="0" w:space="0" w:color="auto"/>
                        <w:bottom w:val="none" w:sz="0" w:space="0" w:color="auto"/>
                        <w:right w:val="none" w:sz="0" w:space="0" w:color="auto"/>
                      </w:divBdr>
                    </w:div>
                    <w:div w:id="1289627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4806622">
          <w:marLeft w:val="0"/>
          <w:marRight w:val="0"/>
          <w:marTop w:val="0"/>
          <w:marBottom w:val="0"/>
          <w:divBdr>
            <w:top w:val="none" w:sz="0" w:space="0" w:color="auto"/>
            <w:left w:val="none" w:sz="0" w:space="0" w:color="auto"/>
            <w:bottom w:val="none" w:sz="0" w:space="0" w:color="auto"/>
            <w:right w:val="none" w:sz="0" w:space="0" w:color="auto"/>
          </w:divBdr>
          <w:divsChild>
            <w:div w:id="452677812">
              <w:marLeft w:val="0"/>
              <w:marRight w:val="0"/>
              <w:marTop w:val="0"/>
              <w:marBottom w:val="0"/>
              <w:divBdr>
                <w:top w:val="none" w:sz="0" w:space="0" w:color="auto"/>
                <w:left w:val="none" w:sz="0" w:space="0" w:color="auto"/>
                <w:bottom w:val="none" w:sz="0" w:space="0" w:color="auto"/>
                <w:right w:val="none" w:sz="0" w:space="0" w:color="auto"/>
              </w:divBdr>
              <w:divsChild>
                <w:div w:id="2068339058">
                  <w:marLeft w:val="0"/>
                  <w:marRight w:val="0"/>
                  <w:marTop w:val="0"/>
                  <w:marBottom w:val="0"/>
                  <w:divBdr>
                    <w:top w:val="none" w:sz="0" w:space="0" w:color="auto"/>
                    <w:left w:val="none" w:sz="0" w:space="0" w:color="auto"/>
                    <w:bottom w:val="none" w:sz="0" w:space="0" w:color="auto"/>
                    <w:right w:val="none" w:sz="0" w:space="0" w:color="auto"/>
                  </w:divBdr>
                  <w:divsChild>
                    <w:div w:id="940844579">
                      <w:marLeft w:val="0"/>
                      <w:marRight w:val="0"/>
                      <w:marTop w:val="0"/>
                      <w:marBottom w:val="0"/>
                      <w:divBdr>
                        <w:top w:val="none" w:sz="0" w:space="0" w:color="auto"/>
                        <w:left w:val="none" w:sz="0" w:space="0" w:color="auto"/>
                        <w:bottom w:val="none" w:sz="0" w:space="0" w:color="auto"/>
                        <w:right w:val="none" w:sz="0" w:space="0" w:color="auto"/>
                      </w:divBdr>
                    </w:div>
                    <w:div w:id="648557116">
                      <w:marLeft w:val="0"/>
                      <w:marRight w:val="0"/>
                      <w:marTop w:val="0"/>
                      <w:marBottom w:val="0"/>
                      <w:divBdr>
                        <w:top w:val="none" w:sz="0" w:space="0" w:color="auto"/>
                        <w:left w:val="none" w:sz="0" w:space="0" w:color="auto"/>
                        <w:bottom w:val="none" w:sz="0" w:space="0" w:color="auto"/>
                        <w:right w:val="none" w:sz="0" w:space="0" w:color="auto"/>
                      </w:divBdr>
                    </w:div>
                    <w:div w:id="979262214">
                      <w:marLeft w:val="0"/>
                      <w:marRight w:val="0"/>
                      <w:marTop w:val="0"/>
                      <w:marBottom w:val="0"/>
                      <w:divBdr>
                        <w:top w:val="none" w:sz="0" w:space="0" w:color="auto"/>
                        <w:left w:val="none" w:sz="0" w:space="0" w:color="auto"/>
                        <w:bottom w:val="none" w:sz="0" w:space="0" w:color="auto"/>
                        <w:right w:val="none" w:sz="0" w:space="0" w:color="auto"/>
                      </w:divBdr>
                    </w:div>
                    <w:div w:id="707804534">
                      <w:marLeft w:val="0"/>
                      <w:marRight w:val="0"/>
                      <w:marTop w:val="0"/>
                      <w:marBottom w:val="0"/>
                      <w:divBdr>
                        <w:top w:val="none" w:sz="0" w:space="0" w:color="auto"/>
                        <w:left w:val="none" w:sz="0" w:space="0" w:color="auto"/>
                        <w:bottom w:val="none" w:sz="0" w:space="0" w:color="auto"/>
                        <w:right w:val="none" w:sz="0" w:space="0" w:color="auto"/>
                      </w:divBdr>
                    </w:div>
                    <w:div w:id="1934783437">
                      <w:marLeft w:val="0"/>
                      <w:marRight w:val="0"/>
                      <w:marTop w:val="0"/>
                      <w:marBottom w:val="0"/>
                      <w:divBdr>
                        <w:top w:val="none" w:sz="0" w:space="0" w:color="auto"/>
                        <w:left w:val="none" w:sz="0" w:space="0" w:color="auto"/>
                        <w:bottom w:val="none" w:sz="0" w:space="0" w:color="auto"/>
                        <w:right w:val="none" w:sz="0" w:space="0" w:color="auto"/>
                      </w:divBdr>
                    </w:div>
                    <w:div w:id="507906395">
                      <w:marLeft w:val="0"/>
                      <w:marRight w:val="0"/>
                      <w:marTop w:val="0"/>
                      <w:marBottom w:val="0"/>
                      <w:divBdr>
                        <w:top w:val="none" w:sz="0" w:space="0" w:color="auto"/>
                        <w:left w:val="none" w:sz="0" w:space="0" w:color="auto"/>
                        <w:bottom w:val="none" w:sz="0" w:space="0" w:color="auto"/>
                        <w:right w:val="none" w:sz="0" w:space="0" w:color="auto"/>
                      </w:divBdr>
                    </w:div>
                    <w:div w:id="1825314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6178951">
      <w:bodyDiv w:val="1"/>
      <w:marLeft w:val="0"/>
      <w:marRight w:val="0"/>
      <w:marTop w:val="0"/>
      <w:marBottom w:val="0"/>
      <w:divBdr>
        <w:top w:val="none" w:sz="0" w:space="0" w:color="auto"/>
        <w:left w:val="none" w:sz="0" w:space="0" w:color="auto"/>
        <w:bottom w:val="none" w:sz="0" w:space="0" w:color="auto"/>
        <w:right w:val="none" w:sz="0" w:space="0" w:color="auto"/>
      </w:divBdr>
    </w:div>
    <w:div w:id="1711613128">
      <w:bodyDiv w:val="1"/>
      <w:marLeft w:val="0"/>
      <w:marRight w:val="0"/>
      <w:marTop w:val="0"/>
      <w:marBottom w:val="0"/>
      <w:divBdr>
        <w:top w:val="none" w:sz="0" w:space="0" w:color="auto"/>
        <w:left w:val="none" w:sz="0" w:space="0" w:color="auto"/>
        <w:bottom w:val="none" w:sz="0" w:space="0" w:color="auto"/>
        <w:right w:val="none" w:sz="0" w:space="0" w:color="auto"/>
      </w:divBdr>
    </w:div>
    <w:div w:id="1753967451">
      <w:bodyDiv w:val="1"/>
      <w:marLeft w:val="0"/>
      <w:marRight w:val="0"/>
      <w:marTop w:val="0"/>
      <w:marBottom w:val="0"/>
      <w:divBdr>
        <w:top w:val="none" w:sz="0" w:space="0" w:color="auto"/>
        <w:left w:val="none" w:sz="0" w:space="0" w:color="auto"/>
        <w:bottom w:val="none" w:sz="0" w:space="0" w:color="auto"/>
        <w:right w:val="none" w:sz="0" w:space="0" w:color="auto"/>
      </w:divBdr>
    </w:div>
    <w:div w:id="1867208579">
      <w:bodyDiv w:val="1"/>
      <w:marLeft w:val="0"/>
      <w:marRight w:val="0"/>
      <w:marTop w:val="0"/>
      <w:marBottom w:val="0"/>
      <w:divBdr>
        <w:top w:val="none" w:sz="0" w:space="0" w:color="auto"/>
        <w:left w:val="none" w:sz="0" w:space="0" w:color="auto"/>
        <w:bottom w:val="none" w:sz="0" w:space="0" w:color="auto"/>
        <w:right w:val="none" w:sz="0" w:space="0" w:color="auto"/>
      </w:divBdr>
    </w:div>
    <w:div w:id="2140606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dominguez-villar@imperial.ac.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D2C858-DE1A-E040-BC4F-93DAC0EB2E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23</Pages>
  <Words>11116</Words>
  <Characters>63363</Characters>
  <Application>Microsoft Office Word</Application>
  <DocSecurity>0</DocSecurity>
  <Lines>528</Lines>
  <Paragraphs>148</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74331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Jones, Emma M</dc:creator>
  <cp:keywords/>
  <dc:description/>
  <cp:lastModifiedBy>Dominguez-Villar, Margarita</cp:lastModifiedBy>
  <cp:revision>3</cp:revision>
  <dcterms:created xsi:type="dcterms:W3CDTF">2025-10-31T09:28:00Z</dcterms:created>
  <dcterms:modified xsi:type="dcterms:W3CDTF">2025-11-12T16:15:00Z</dcterms:modified>
</cp:coreProperties>
</file>