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ACC38A" w14:textId="77777777" w:rsidR="001A1FA2" w:rsidRPr="00F35B59" w:rsidRDefault="001A1FA2" w:rsidP="001A1FA2">
      <w:pPr>
        <w:spacing w:line="480" w:lineRule="auto"/>
        <w:jc w:val="center"/>
        <w:rPr>
          <w:rFonts w:asciiTheme="minorHAnsi" w:hAnsiTheme="minorHAnsi" w:cs="Calibri"/>
          <w:b/>
          <w:bCs/>
        </w:rPr>
      </w:pPr>
      <w:r w:rsidRPr="00F35B59">
        <w:rPr>
          <w:rFonts w:asciiTheme="minorHAnsi" w:hAnsiTheme="minorHAnsi" w:cs="Calibri"/>
          <w:b/>
          <w:bCs/>
        </w:rPr>
        <w:t>Identification of mutations in circulating cell-free tumour DNA as a prognostic biomarker in hepatocellular carcinoma</w:t>
      </w:r>
    </w:p>
    <w:p w14:paraId="0BD66CD6" w14:textId="77777777" w:rsidR="001A1FA2" w:rsidRPr="00F35B59" w:rsidRDefault="001A1FA2" w:rsidP="001A1FA2">
      <w:pPr>
        <w:spacing w:line="480" w:lineRule="auto"/>
        <w:jc w:val="center"/>
        <w:rPr>
          <w:rFonts w:asciiTheme="minorHAnsi" w:hAnsiTheme="minorHAnsi" w:cs="Calibri"/>
        </w:rPr>
      </w:pPr>
    </w:p>
    <w:p w14:paraId="3C1A1034" w14:textId="77777777" w:rsidR="001A1FA2" w:rsidRPr="00F35B59" w:rsidRDefault="001A1FA2" w:rsidP="001A1FA2">
      <w:pPr>
        <w:spacing w:line="480" w:lineRule="auto"/>
        <w:jc w:val="center"/>
        <w:rPr>
          <w:rFonts w:asciiTheme="minorHAnsi" w:hAnsiTheme="minorHAnsi" w:cs="Calibri"/>
        </w:rPr>
      </w:pPr>
      <w:r w:rsidRPr="00F35B59">
        <w:rPr>
          <w:rFonts w:asciiTheme="minorHAnsi" w:hAnsiTheme="minorHAnsi" w:cs="Calibri"/>
        </w:rPr>
        <w:t>Jessica Howell</w:t>
      </w:r>
      <w:r>
        <w:rPr>
          <w:rFonts w:asciiTheme="minorHAnsi" w:hAnsiTheme="minorHAnsi" w:cs="Calibri"/>
        </w:rPr>
        <w:t>*</w:t>
      </w:r>
      <w:r w:rsidRPr="00F35B59">
        <w:rPr>
          <w:rFonts w:asciiTheme="minorHAnsi" w:hAnsiTheme="minorHAnsi" w:cs="Calibri"/>
          <w:vertAlign w:val="superscript"/>
        </w:rPr>
        <w:t>1, 2, 3, 4</w:t>
      </w:r>
      <w:r w:rsidRPr="00F35B59">
        <w:rPr>
          <w:rFonts w:asciiTheme="minorHAnsi" w:hAnsiTheme="minorHAnsi" w:cs="Calibri"/>
        </w:rPr>
        <w:t>, Stephen R Atkinson</w:t>
      </w:r>
      <w:r>
        <w:rPr>
          <w:rFonts w:asciiTheme="minorHAnsi" w:hAnsiTheme="minorHAnsi" w:cs="Calibri"/>
        </w:rPr>
        <w:t>*</w:t>
      </w:r>
      <w:r w:rsidRPr="00F35B59">
        <w:rPr>
          <w:rFonts w:asciiTheme="minorHAnsi" w:hAnsiTheme="minorHAnsi" w:cs="Calibri"/>
          <w:vertAlign w:val="superscript"/>
        </w:rPr>
        <w:t>1</w:t>
      </w:r>
      <w:r w:rsidRPr="00F35B59">
        <w:rPr>
          <w:rFonts w:asciiTheme="minorHAnsi" w:hAnsiTheme="minorHAnsi" w:cs="Calibri"/>
        </w:rPr>
        <w:t>, David J Pinato</w:t>
      </w:r>
      <w:r w:rsidRPr="00F35B59">
        <w:rPr>
          <w:rFonts w:asciiTheme="minorHAnsi" w:hAnsiTheme="minorHAnsi" w:cs="Calibri"/>
          <w:vertAlign w:val="superscript"/>
        </w:rPr>
        <w:t>1</w:t>
      </w:r>
      <w:r w:rsidRPr="00F35B59">
        <w:rPr>
          <w:rFonts w:asciiTheme="minorHAnsi" w:hAnsiTheme="minorHAnsi" w:cs="Calibri"/>
        </w:rPr>
        <w:t>, Susanne Knapp</w:t>
      </w:r>
      <w:r w:rsidRPr="00F35B59">
        <w:rPr>
          <w:rFonts w:asciiTheme="minorHAnsi" w:hAnsiTheme="minorHAnsi" w:cs="Calibri"/>
          <w:vertAlign w:val="superscript"/>
        </w:rPr>
        <w:t>1,</w:t>
      </w:r>
      <w:r w:rsidRPr="00F35B59">
        <w:rPr>
          <w:rFonts w:asciiTheme="minorHAnsi" w:hAnsiTheme="minorHAnsi" w:cs="Calibri"/>
        </w:rPr>
        <w:t xml:space="preserve"> </w:t>
      </w:r>
      <w:r w:rsidRPr="00F35B59">
        <w:rPr>
          <w:rFonts w:asciiTheme="minorHAnsi" w:hAnsiTheme="minorHAnsi" w:cs="Calibri"/>
          <w:vertAlign w:val="superscript"/>
        </w:rPr>
        <w:t>5</w:t>
      </w:r>
      <w:r w:rsidRPr="00F35B59">
        <w:rPr>
          <w:rFonts w:asciiTheme="minorHAnsi" w:hAnsiTheme="minorHAnsi" w:cs="Calibri"/>
        </w:rPr>
        <w:t>,</w:t>
      </w:r>
      <w:r>
        <w:rPr>
          <w:rFonts w:asciiTheme="minorHAnsi" w:hAnsiTheme="minorHAnsi" w:cs="Calibri"/>
        </w:rPr>
        <w:t xml:space="preserve"> </w:t>
      </w:r>
      <w:r w:rsidRPr="00F35B59">
        <w:rPr>
          <w:rFonts w:asciiTheme="minorHAnsi" w:hAnsiTheme="minorHAnsi" w:cs="Calibri"/>
        </w:rPr>
        <w:t>Caroline Ward</w:t>
      </w:r>
      <w:r w:rsidRPr="00F35B59">
        <w:rPr>
          <w:rFonts w:asciiTheme="minorHAnsi" w:hAnsiTheme="minorHAnsi" w:cs="Calibri"/>
          <w:vertAlign w:val="superscript"/>
        </w:rPr>
        <w:t>1</w:t>
      </w:r>
      <w:r w:rsidRPr="00F35B59">
        <w:rPr>
          <w:rFonts w:asciiTheme="minorHAnsi" w:hAnsiTheme="minorHAnsi" w:cs="Calibri"/>
        </w:rPr>
        <w:t>, Rosalba Minisini</w:t>
      </w:r>
      <w:r w:rsidRPr="00F35B59">
        <w:rPr>
          <w:rFonts w:asciiTheme="minorHAnsi" w:hAnsiTheme="minorHAnsi" w:cs="Calibri"/>
          <w:vertAlign w:val="superscript"/>
        </w:rPr>
        <w:t>6</w:t>
      </w:r>
      <w:r w:rsidRPr="00F35B59">
        <w:rPr>
          <w:rFonts w:asciiTheme="minorHAnsi" w:hAnsiTheme="minorHAnsi" w:cs="Calibri"/>
        </w:rPr>
        <w:t>, Michela E. Burlone</w:t>
      </w:r>
      <w:r w:rsidRPr="00F35B59">
        <w:rPr>
          <w:rFonts w:asciiTheme="minorHAnsi" w:hAnsiTheme="minorHAnsi" w:cs="Calibri"/>
          <w:vertAlign w:val="superscript"/>
        </w:rPr>
        <w:t>6</w:t>
      </w:r>
      <w:r w:rsidRPr="00F35B59">
        <w:rPr>
          <w:rFonts w:asciiTheme="minorHAnsi" w:hAnsiTheme="minorHAnsi" w:cs="Calibri"/>
        </w:rPr>
        <w:t>, Monica Leutner</w:t>
      </w:r>
      <w:r w:rsidRPr="00F35B59">
        <w:rPr>
          <w:rFonts w:asciiTheme="minorHAnsi" w:hAnsiTheme="minorHAnsi" w:cs="Calibri"/>
          <w:vertAlign w:val="superscript"/>
        </w:rPr>
        <w:t>6</w:t>
      </w:r>
      <w:r w:rsidRPr="00F35B59">
        <w:rPr>
          <w:rFonts w:asciiTheme="minorHAnsi" w:hAnsiTheme="minorHAnsi" w:cs="Calibri"/>
        </w:rPr>
        <w:t>, Mario Pirisi</w:t>
      </w:r>
      <w:r w:rsidRPr="00F35B59">
        <w:rPr>
          <w:rFonts w:asciiTheme="minorHAnsi" w:hAnsiTheme="minorHAnsi" w:cs="Calibri"/>
          <w:vertAlign w:val="superscript"/>
        </w:rPr>
        <w:t>6</w:t>
      </w:r>
      <w:r w:rsidRPr="00F35B59">
        <w:rPr>
          <w:rFonts w:asciiTheme="minorHAnsi" w:hAnsiTheme="minorHAnsi" w:cs="Calibri"/>
        </w:rPr>
        <w:t>, Reinhard Büttner</w:t>
      </w:r>
      <w:r w:rsidRPr="00F35B59">
        <w:rPr>
          <w:rFonts w:asciiTheme="minorHAnsi" w:hAnsiTheme="minorHAnsi" w:cs="Calibri"/>
          <w:vertAlign w:val="superscript"/>
        </w:rPr>
        <w:t>7, 8</w:t>
      </w:r>
      <w:r w:rsidRPr="00F35B59">
        <w:rPr>
          <w:rFonts w:asciiTheme="minorHAnsi" w:hAnsiTheme="minorHAnsi" w:cs="Calibri"/>
        </w:rPr>
        <w:t>, Shahid A. Khan</w:t>
      </w:r>
      <w:r w:rsidRPr="00F35B59">
        <w:rPr>
          <w:rFonts w:asciiTheme="minorHAnsi" w:hAnsiTheme="minorHAnsi" w:cs="Calibri"/>
          <w:vertAlign w:val="superscript"/>
        </w:rPr>
        <w:t>1</w:t>
      </w:r>
      <w:r w:rsidRPr="00F35B59">
        <w:rPr>
          <w:rFonts w:asciiTheme="minorHAnsi" w:hAnsiTheme="minorHAnsi" w:cs="Calibri"/>
        </w:rPr>
        <w:t>, Mark Thursz</w:t>
      </w:r>
      <w:r w:rsidRPr="00F35B59">
        <w:rPr>
          <w:rFonts w:asciiTheme="minorHAnsi" w:hAnsiTheme="minorHAnsi" w:cs="Calibri"/>
          <w:vertAlign w:val="superscript"/>
        </w:rPr>
        <w:t>1</w:t>
      </w:r>
      <w:r w:rsidRPr="00D24BA9">
        <w:rPr>
          <w:rFonts w:asciiTheme="minorHAnsi" w:hAnsiTheme="minorHAnsi" w:cs="Calibri"/>
        </w:rPr>
        <w:t xml:space="preserve">, </w:t>
      </w:r>
      <w:r w:rsidRPr="00F35B59">
        <w:rPr>
          <w:rFonts w:asciiTheme="minorHAnsi" w:hAnsiTheme="minorHAnsi" w:cs="Calibri"/>
        </w:rPr>
        <w:t xml:space="preserve">Margarete Odenthal </w:t>
      </w:r>
      <w:r w:rsidRPr="00F35B59">
        <w:rPr>
          <w:rFonts w:asciiTheme="minorHAnsi" w:hAnsiTheme="minorHAnsi" w:cs="Calibri"/>
          <w:vertAlign w:val="superscript"/>
        </w:rPr>
        <w:t>7, 8*</w:t>
      </w:r>
      <w:r w:rsidRPr="00F35B59">
        <w:rPr>
          <w:rFonts w:asciiTheme="minorHAnsi" w:hAnsiTheme="minorHAnsi" w:cs="Calibri"/>
        </w:rPr>
        <w:t>, Rohini Sharma</w:t>
      </w:r>
      <w:r w:rsidRPr="00F35B59">
        <w:rPr>
          <w:rFonts w:asciiTheme="minorHAnsi" w:hAnsiTheme="minorHAnsi" w:cs="Calibri"/>
          <w:vertAlign w:val="superscript"/>
        </w:rPr>
        <w:t>1*</w:t>
      </w:r>
      <w:r w:rsidRPr="00F35B59">
        <w:rPr>
          <w:rFonts w:asciiTheme="minorHAnsi" w:hAnsiTheme="minorHAnsi" w:cs="Calibri"/>
        </w:rPr>
        <w:t>.</w:t>
      </w:r>
    </w:p>
    <w:p w14:paraId="4EEC7926" w14:textId="77777777" w:rsidR="001A1FA2" w:rsidRPr="00F35B59" w:rsidRDefault="001A1FA2" w:rsidP="001A1FA2">
      <w:pPr>
        <w:spacing w:line="480" w:lineRule="auto"/>
        <w:rPr>
          <w:rFonts w:asciiTheme="minorHAnsi" w:hAnsiTheme="minorHAnsi" w:cs="Calibri"/>
        </w:rPr>
      </w:pPr>
    </w:p>
    <w:p w14:paraId="60F093F9" w14:textId="77777777" w:rsidR="001A1FA2" w:rsidRPr="00F35B59" w:rsidRDefault="001A1FA2" w:rsidP="001A1FA2">
      <w:pPr>
        <w:spacing w:line="480" w:lineRule="auto"/>
        <w:rPr>
          <w:rFonts w:asciiTheme="minorHAnsi" w:hAnsiTheme="minorHAnsi" w:cs="Calibri"/>
        </w:rPr>
      </w:pPr>
      <w:r w:rsidRPr="00F35B59">
        <w:rPr>
          <w:rFonts w:asciiTheme="minorHAnsi" w:hAnsiTheme="minorHAnsi" w:cs="Calibri"/>
        </w:rPr>
        <w:t>*equally contributed</w:t>
      </w:r>
    </w:p>
    <w:p w14:paraId="0869AA40" w14:textId="77777777" w:rsidR="001A1FA2" w:rsidRPr="00F35B59" w:rsidRDefault="001A1FA2" w:rsidP="001A1FA2">
      <w:pPr>
        <w:spacing w:line="480" w:lineRule="auto"/>
        <w:jc w:val="center"/>
        <w:rPr>
          <w:rFonts w:asciiTheme="minorHAnsi" w:hAnsiTheme="minorHAnsi" w:cs="Calibri"/>
        </w:rPr>
      </w:pPr>
    </w:p>
    <w:p w14:paraId="58B51737" w14:textId="77777777" w:rsidR="001A1FA2" w:rsidRPr="00F35B59" w:rsidRDefault="001A1FA2" w:rsidP="001A1FA2">
      <w:pPr>
        <w:spacing w:line="480" w:lineRule="auto"/>
        <w:rPr>
          <w:rFonts w:asciiTheme="minorHAnsi" w:hAnsiTheme="minorHAnsi" w:cs="Calibri"/>
        </w:rPr>
      </w:pPr>
      <w:r w:rsidRPr="00F35B59">
        <w:rPr>
          <w:rFonts w:asciiTheme="minorHAnsi" w:hAnsiTheme="minorHAnsi" w:cs="Calibri"/>
        </w:rPr>
        <w:t xml:space="preserve">1. </w:t>
      </w:r>
      <w:r w:rsidRPr="00F35B59">
        <w:rPr>
          <w:rFonts w:asciiTheme="minorHAnsi" w:hAnsiTheme="minorHAnsi" w:cs="Calibri"/>
          <w:kern w:val="1"/>
          <w:lang w:val="en-US"/>
        </w:rPr>
        <w:t>Department of Surgery and Cancer, Imperial College London, Hammersmith Hospital, Du Cane Road, W120HS London (UK).</w:t>
      </w:r>
    </w:p>
    <w:p w14:paraId="36487B23" w14:textId="77777777" w:rsidR="001A1FA2" w:rsidRDefault="001A1FA2" w:rsidP="001A1FA2">
      <w:pPr>
        <w:widowControl w:val="0"/>
        <w:autoSpaceDN w:val="0"/>
        <w:adjustRightInd w:val="0"/>
        <w:spacing w:after="200" w:line="480" w:lineRule="auto"/>
        <w:rPr>
          <w:rFonts w:asciiTheme="minorHAnsi" w:hAnsiTheme="minorHAnsi" w:cs="Calibri"/>
        </w:rPr>
      </w:pPr>
      <w:r w:rsidRPr="00F35B59">
        <w:rPr>
          <w:rFonts w:asciiTheme="minorHAnsi" w:hAnsiTheme="minorHAnsi" w:cs="Calibri"/>
        </w:rPr>
        <w:t>2. Centre for Population Health, Macfarlane-Burnet Institute, 85 Commercial Rd, Melbourne 3004 (Australia)</w:t>
      </w:r>
    </w:p>
    <w:p w14:paraId="15A8C59C" w14:textId="77777777" w:rsidR="001A1FA2" w:rsidRDefault="001A1FA2" w:rsidP="001A1FA2">
      <w:pPr>
        <w:widowControl w:val="0"/>
        <w:autoSpaceDN w:val="0"/>
        <w:adjustRightInd w:val="0"/>
        <w:spacing w:after="200" w:line="480" w:lineRule="auto"/>
        <w:rPr>
          <w:rFonts w:asciiTheme="minorHAnsi" w:hAnsiTheme="minorHAnsi" w:cs="Calibri"/>
        </w:rPr>
      </w:pPr>
      <w:r w:rsidRPr="00F35B59">
        <w:rPr>
          <w:rFonts w:asciiTheme="minorHAnsi" w:hAnsiTheme="minorHAnsi" w:cs="Calibri"/>
        </w:rPr>
        <w:t>3. Department of Medicine, University of Melbourne, St Vincent’s Hospital, 55 Victoria Pde, Fitzroy 3065, Melbourne (Australia)</w:t>
      </w:r>
    </w:p>
    <w:p w14:paraId="06B1A7A0" w14:textId="77777777" w:rsidR="001A1FA2" w:rsidRPr="00F35B59" w:rsidRDefault="001A1FA2" w:rsidP="001A1FA2">
      <w:pPr>
        <w:widowControl w:val="0"/>
        <w:autoSpaceDN w:val="0"/>
        <w:adjustRightInd w:val="0"/>
        <w:spacing w:after="200" w:line="480" w:lineRule="auto"/>
        <w:rPr>
          <w:rFonts w:asciiTheme="minorHAnsi" w:hAnsiTheme="minorHAnsi" w:cs="Calibri"/>
        </w:rPr>
      </w:pPr>
      <w:r w:rsidRPr="00F35B59">
        <w:rPr>
          <w:rFonts w:asciiTheme="minorHAnsi" w:hAnsiTheme="minorHAnsi" w:cs="Calibri"/>
        </w:rPr>
        <w:t>4. Department of Epidemiology and Preventive Medicine, Monash University, 85 Commercial Rd, Melbourne 3004 (Australia)</w:t>
      </w:r>
    </w:p>
    <w:p w14:paraId="68785035" w14:textId="77777777" w:rsidR="001A1FA2" w:rsidRDefault="001A1FA2" w:rsidP="001A1FA2">
      <w:pPr>
        <w:spacing w:line="480" w:lineRule="auto"/>
        <w:rPr>
          <w:rFonts w:asciiTheme="minorHAnsi" w:hAnsiTheme="minorHAnsi" w:cs="Calibri"/>
        </w:rPr>
      </w:pPr>
      <w:r w:rsidRPr="00F35B59">
        <w:rPr>
          <w:rFonts w:asciiTheme="minorHAnsi" w:hAnsiTheme="minorHAnsi" w:cs="Calibri"/>
        </w:rPr>
        <w:t>5. Department of Women’s Cancer, Institute for Women’s Health, University Col</w:t>
      </w:r>
      <w:r>
        <w:rPr>
          <w:rFonts w:asciiTheme="minorHAnsi" w:hAnsiTheme="minorHAnsi" w:cs="Calibri"/>
        </w:rPr>
        <w:t>lege London, 72 Huntley St</w:t>
      </w:r>
      <w:r w:rsidRPr="00F35B59">
        <w:rPr>
          <w:rFonts w:asciiTheme="minorHAnsi" w:hAnsiTheme="minorHAnsi" w:cs="Calibri"/>
        </w:rPr>
        <w:t xml:space="preserve">, London </w:t>
      </w:r>
      <w:r>
        <w:rPr>
          <w:rFonts w:asciiTheme="minorHAnsi" w:hAnsiTheme="minorHAnsi" w:cs="Calibri"/>
        </w:rPr>
        <w:t xml:space="preserve">WC1C6DD </w:t>
      </w:r>
      <w:r w:rsidRPr="00F35B59">
        <w:rPr>
          <w:rFonts w:asciiTheme="minorHAnsi" w:hAnsiTheme="minorHAnsi" w:cs="Calibri"/>
        </w:rPr>
        <w:t>(UK)</w:t>
      </w:r>
    </w:p>
    <w:p w14:paraId="6AA9EC19" w14:textId="77777777" w:rsidR="001A1FA2" w:rsidRPr="00291AA9" w:rsidRDefault="001A1FA2" w:rsidP="001A1FA2">
      <w:pPr>
        <w:spacing w:line="480" w:lineRule="auto"/>
        <w:rPr>
          <w:rFonts w:asciiTheme="minorHAnsi" w:hAnsiTheme="minorHAnsi" w:cs="Calibri"/>
        </w:rPr>
      </w:pPr>
      <w:r w:rsidRPr="00F35B59">
        <w:rPr>
          <w:rFonts w:asciiTheme="minorHAnsi" w:hAnsiTheme="minorHAnsi" w:cs="Calibri"/>
          <w:lang w:val="it-IT"/>
        </w:rPr>
        <w:t>6. Department of Translational Medicine, Università degli Studi del Piemonte Orientale “A. Avogadro”, V</w:t>
      </w:r>
      <w:r>
        <w:rPr>
          <w:rFonts w:asciiTheme="minorHAnsi" w:hAnsiTheme="minorHAnsi" w:cs="Calibri"/>
          <w:lang w:val="it-IT"/>
        </w:rPr>
        <w:t>ia Solaroli 17, 28100 Novara (Italy</w:t>
      </w:r>
      <w:r w:rsidRPr="00F35B59">
        <w:rPr>
          <w:rFonts w:asciiTheme="minorHAnsi" w:hAnsiTheme="minorHAnsi" w:cs="Calibri"/>
          <w:lang w:val="it-IT"/>
        </w:rPr>
        <w:t>).</w:t>
      </w:r>
    </w:p>
    <w:p w14:paraId="13D37C09" w14:textId="77777777" w:rsidR="001A1FA2" w:rsidRPr="00F35B59" w:rsidRDefault="001A1FA2" w:rsidP="001A1FA2">
      <w:pPr>
        <w:spacing w:line="480" w:lineRule="auto"/>
        <w:rPr>
          <w:rFonts w:asciiTheme="minorHAnsi" w:hAnsiTheme="minorHAnsi" w:cs="Calibri"/>
          <w:lang w:val="it-IT"/>
        </w:rPr>
      </w:pPr>
      <w:r w:rsidRPr="00F35B59">
        <w:rPr>
          <w:rFonts w:asciiTheme="minorHAnsi" w:hAnsiTheme="minorHAnsi" w:cs="Calibri"/>
          <w:lang w:val="it-IT"/>
        </w:rPr>
        <w:t xml:space="preserve">7. Institute for Pathology, University Hospital of Cologne and Center of Integrative Oncology, University Clinic of Cologne and Bonn, Kerpener Str. 62, 50924 Cologne (Germany) </w:t>
      </w:r>
    </w:p>
    <w:p w14:paraId="334A2FE6" w14:textId="77777777" w:rsidR="001A1FA2" w:rsidRPr="00F35B59" w:rsidRDefault="001A1FA2" w:rsidP="001A1FA2">
      <w:pPr>
        <w:spacing w:line="480" w:lineRule="auto"/>
        <w:rPr>
          <w:rFonts w:asciiTheme="minorHAnsi" w:hAnsiTheme="minorHAnsi" w:cs="Calibri"/>
          <w:lang w:val="it-IT"/>
        </w:rPr>
      </w:pPr>
      <w:r w:rsidRPr="00F35B59">
        <w:rPr>
          <w:rFonts w:asciiTheme="minorHAnsi" w:hAnsiTheme="minorHAnsi" w:cs="Calibri"/>
          <w:lang w:val="it-IT"/>
        </w:rPr>
        <w:lastRenderedPageBreak/>
        <w:t>8.  The Center of Molecular Medicine, The Center for Molecular Medicine Cologne (CMMC),</w:t>
      </w:r>
      <w:r w:rsidRPr="00F35B59">
        <w:rPr>
          <w:rFonts w:asciiTheme="minorHAnsi" w:hAnsiTheme="minorHAnsi" w:cs="Calibri"/>
          <w:lang w:val="it-IT" w:eastAsia="ko-KR"/>
        </w:rPr>
        <w:t xml:space="preserve"> 50931 </w:t>
      </w:r>
      <w:r w:rsidRPr="00F35B59">
        <w:rPr>
          <w:rFonts w:asciiTheme="minorHAnsi" w:hAnsiTheme="minorHAnsi" w:cs="Calibri"/>
          <w:lang w:val="it-IT"/>
        </w:rPr>
        <w:t xml:space="preserve">Cologne (Germany). </w:t>
      </w:r>
    </w:p>
    <w:p w14:paraId="401C6119" w14:textId="77777777" w:rsidR="001A1FA2" w:rsidRDefault="001A1FA2" w:rsidP="001A1FA2">
      <w:pPr>
        <w:spacing w:line="480" w:lineRule="auto"/>
        <w:rPr>
          <w:rFonts w:asciiTheme="minorHAnsi" w:hAnsiTheme="minorHAnsi" w:cs="Calibri"/>
          <w:b/>
          <w:bCs/>
          <w:lang w:val="it-IT"/>
        </w:rPr>
      </w:pPr>
    </w:p>
    <w:p w14:paraId="1BC5CE0E" w14:textId="77777777" w:rsidR="001A1FA2" w:rsidRDefault="001A1FA2" w:rsidP="001A1FA2">
      <w:pPr>
        <w:spacing w:line="480" w:lineRule="auto"/>
        <w:rPr>
          <w:rFonts w:asciiTheme="minorHAnsi" w:hAnsiTheme="minorHAnsi" w:cs="Calibri"/>
          <w:bCs/>
          <w:lang w:val="it-IT"/>
        </w:rPr>
      </w:pPr>
      <w:r>
        <w:rPr>
          <w:rFonts w:asciiTheme="minorHAnsi" w:hAnsiTheme="minorHAnsi" w:cs="Calibri"/>
          <w:b/>
          <w:bCs/>
          <w:lang w:val="it-IT"/>
        </w:rPr>
        <w:t xml:space="preserve">Corresponding author: </w:t>
      </w:r>
      <w:r>
        <w:rPr>
          <w:rFonts w:asciiTheme="minorHAnsi" w:hAnsiTheme="minorHAnsi" w:cs="Calibri"/>
          <w:bCs/>
          <w:lang w:val="it-IT"/>
        </w:rPr>
        <w:t xml:space="preserve">Dr Rohini Sharma </w:t>
      </w:r>
    </w:p>
    <w:p w14:paraId="0E7EBDFD" w14:textId="77777777" w:rsidR="001A1FA2" w:rsidRDefault="001A1FA2" w:rsidP="001A1FA2">
      <w:pPr>
        <w:spacing w:line="480" w:lineRule="auto"/>
        <w:rPr>
          <w:rFonts w:asciiTheme="minorHAnsi" w:hAnsiTheme="minorHAnsi" w:cs="Calibri"/>
          <w:b/>
          <w:bCs/>
          <w:lang w:val="it-IT"/>
        </w:rPr>
      </w:pPr>
      <w:r>
        <w:rPr>
          <w:rFonts w:asciiTheme="minorHAnsi" w:hAnsiTheme="minorHAnsi" w:cs="Calibri"/>
          <w:bCs/>
          <w:lang w:val="it-IT"/>
        </w:rPr>
        <w:t>r.sharma@imperial.ac.uk</w:t>
      </w:r>
    </w:p>
    <w:p w14:paraId="2F4B50A7" w14:textId="77777777" w:rsidR="001A1FA2" w:rsidRPr="00D24BA9" w:rsidRDefault="001A1FA2" w:rsidP="001A1FA2">
      <w:pPr>
        <w:spacing w:line="480" w:lineRule="auto"/>
        <w:rPr>
          <w:rFonts w:asciiTheme="minorHAnsi" w:hAnsiTheme="minorHAnsi" w:cs="Calibri"/>
          <w:bCs/>
          <w:lang w:val="it-IT"/>
        </w:rPr>
      </w:pPr>
    </w:p>
    <w:p w14:paraId="7761E3EA" w14:textId="77777777" w:rsidR="001A1FA2" w:rsidRPr="00F35B59" w:rsidRDefault="001A1FA2" w:rsidP="001A1FA2">
      <w:pPr>
        <w:spacing w:line="480" w:lineRule="auto"/>
        <w:rPr>
          <w:rFonts w:asciiTheme="minorHAnsi" w:hAnsiTheme="minorHAnsi" w:cs="Calibri"/>
          <w:b/>
          <w:bCs/>
        </w:rPr>
      </w:pPr>
      <w:r w:rsidRPr="00C37902">
        <w:rPr>
          <w:rFonts w:asciiTheme="minorHAnsi" w:hAnsiTheme="minorHAnsi" w:cs="Calibri"/>
          <w:b/>
          <w:bCs/>
        </w:rPr>
        <w:t xml:space="preserve">Word count: </w:t>
      </w:r>
      <w:r>
        <w:rPr>
          <w:rFonts w:asciiTheme="minorHAnsi" w:hAnsiTheme="minorHAnsi" w:cs="Calibri"/>
          <w:b/>
          <w:bCs/>
        </w:rPr>
        <w:t>1191</w:t>
      </w:r>
      <w:r w:rsidRPr="00C37902">
        <w:rPr>
          <w:rFonts w:asciiTheme="minorHAnsi" w:hAnsiTheme="minorHAnsi" w:cs="Calibri"/>
          <w:b/>
          <w:bCs/>
        </w:rPr>
        <w:t xml:space="preserve"> </w:t>
      </w:r>
      <w:r>
        <w:rPr>
          <w:rFonts w:asciiTheme="minorHAnsi" w:hAnsiTheme="minorHAnsi" w:cs="Calibri"/>
        </w:rPr>
        <w:t>ex</w:t>
      </w:r>
      <w:r w:rsidRPr="00C37902">
        <w:rPr>
          <w:rFonts w:asciiTheme="minorHAnsi" w:hAnsiTheme="minorHAnsi" w:cs="Calibri"/>
        </w:rPr>
        <w:t>clusive of references, figure legends and tables</w:t>
      </w:r>
    </w:p>
    <w:p w14:paraId="017192A1" w14:textId="77777777" w:rsidR="001A1FA2" w:rsidRPr="00F35B59" w:rsidRDefault="001A1FA2" w:rsidP="001A1FA2">
      <w:pPr>
        <w:spacing w:line="480" w:lineRule="auto"/>
        <w:rPr>
          <w:rFonts w:asciiTheme="minorHAnsi" w:hAnsiTheme="minorHAnsi" w:cs="Calibri"/>
          <w:b/>
          <w:bCs/>
        </w:rPr>
      </w:pPr>
    </w:p>
    <w:p w14:paraId="7D12DF76" w14:textId="77777777" w:rsidR="001A1FA2" w:rsidRPr="00F35B59" w:rsidRDefault="001A1FA2" w:rsidP="001A1FA2">
      <w:pPr>
        <w:spacing w:line="480" w:lineRule="auto"/>
        <w:rPr>
          <w:rFonts w:asciiTheme="minorHAnsi" w:hAnsiTheme="minorHAnsi" w:cs="Calibri"/>
          <w:b/>
          <w:bCs/>
        </w:rPr>
      </w:pPr>
      <w:r w:rsidRPr="00F35B59">
        <w:rPr>
          <w:rFonts w:asciiTheme="minorHAnsi" w:hAnsiTheme="minorHAnsi" w:cs="Calibri"/>
          <w:b/>
          <w:bCs/>
        </w:rPr>
        <w:t>Author contributions</w:t>
      </w:r>
    </w:p>
    <w:p w14:paraId="58139BD1" w14:textId="77777777" w:rsidR="001A1FA2" w:rsidRPr="00F35B59" w:rsidRDefault="001A1FA2" w:rsidP="001A1FA2">
      <w:pPr>
        <w:spacing w:line="480" w:lineRule="auto"/>
        <w:rPr>
          <w:rFonts w:asciiTheme="minorHAnsi" w:hAnsiTheme="minorHAnsi" w:cs="Calibri"/>
        </w:rPr>
      </w:pPr>
      <w:r w:rsidRPr="00F35B59">
        <w:rPr>
          <w:rFonts w:asciiTheme="minorHAnsi" w:hAnsiTheme="minorHAnsi" w:cs="Calibri"/>
        </w:rPr>
        <w:t xml:space="preserve">JH lead the study, contributed to study design, recruited UK study participants, collected UK clinical samples and data, contributed to bioinformatics pipeline development and analysis of genetic sequencing data, performed all statistical analyses and wrote the manuscript. SA performed the bioinformatics, contributed to the analysis of genetic sequencing data and contributed to the manuscript. DP provided all Italian samples and data and contributed to the manuscript. RB, SKn, and MO contributed to study design and performed DNA extraction, library construction and ultra-deep targeted sequencing from all PBMC, plasma and tissue samples. </w:t>
      </w:r>
      <w:r w:rsidRPr="005912B8">
        <w:rPr>
          <w:rFonts w:asciiTheme="minorHAnsi" w:hAnsiTheme="minorHAnsi" w:cs="Calibri"/>
          <w:color w:val="000000" w:themeColor="text1"/>
        </w:rPr>
        <w:t>RM, MEB, ML, MP processed all Italian samples</w:t>
      </w:r>
      <w:r w:rsidRPr="00F35B59">
        <w:rPr>
          <w:rFonts w:asciiTheme="minorHAnsi" w:hAnsiTheme="minorHAnsi" w:cs="Calibri"/>
          <w:color w:val="0000FF"/>
        </w:rPr>
        <w:t>.</w:t>
      </w:r>
      <w:r w:rsidRPr="00F35B59">
        <w:rPr>
          <w:rFonts w:asciiTheme="minorHAnsi" w:hAnsiTheme="minorHAnsi" w:cs="Calibri"/>
        </w:rPr>
        <w:t xml:space="preserve"> SKh contributed clinical data and proofread the manuscript. MT developed the study design and co-supervised the project. RS contributed to study design, provided UK samples and clinical data, contributed to the manuscript and co-supervised the project. </w:t>
      </w:r>
    </w:p>
    <w:p w14:paraId="034D802A" w14:textId="77777777" w:rsidR="001A1FA2" w:rsidRPr="00F35B59" w:rsidRDefault="001A1FA2" w:rsidP="001A1FA2">
      <w:pPr>
        <w:spacing w:line="480" w:lineRule="auto"/>
        <w:rPr>
          <w:rFonts w:asciiTheme="minorHAnsi" w:hAnsiTheme="minorHAnsi" w:cs="Calibri"/>
          <w:b/>
          <w:bCs/>
        </w:rPr>
      </w:pPr>
    </w:p>
    <w:p w14:paraId="4F3A7990" w14:textId="77777777" w:rsidR="001A1FA2" w:rsidRPr="00F35B59" w:rsidRDefault="001A1FA2" w:rsidP="001A1FA2">
      <w:pPr>
        <w:spacing w:line="480" w:lineRule="auto"/>
        <w:rPr>
          <w:rFonts w:asciiTheme="minorHAnsi" w:hAnsiTheme="minorHAnsi" w:cs="Calibri"/>
          <w:b/>
          <w:bCs/>
        </w:rPr>
      </w:pPr>
    </w:p>
    <w:p w14:paraId="11566CE6" w14:textId="77777777" w:rsidR="001A1FA2" w:rsidRPr="00F35B59" w:rsidRDefault="001A1FA2" w:rsidP="001A1FA2">
      <w:pPr>
        <w:spacing w:line="480" w:lineRule="auto"/>
        <w:rPr>
          <w:rFonts w:asciiTheme="minorHAnsi" w:hAnsiTheme="minorHAnsi" w:cs="Calibri"/>
          <w:b/>
          <w:bCs/>
        </w:rPr>
      </w:pPr>
    </w:p>
    <w:p w14:paraId="3B9C6708" w14:textId="77777777" w:rsidR="001A1FA2" w:rsidRPr="00F35B59" w:rsidRDefault="001A1FA2" w:rsidP="001A1FA2">
      <w:pPr>
        <w:spacing w:line="480" w:lineRule="auto"/>
        <w:rPr>
          <w:rFonts w:asciiTheme="minorHAnsi" w:hAnsiTheme="minorHAnsi" w:cs="Calibri"/>
          <w:b/>
          <w:bCs/>
        </w:rPr>
      </w:pPr>
    </w:p>
    <w:p w14:paraId="7A296F93" w14:textId="77777777" w:rsidR="001A1FA2" w:rsidRDefault="001A1FA2" w:rsidP="001A1FA2"/>
    <w:p w14:paraId="70B5D4E1" w14:textId="3E2E8A74" w:rsidR="001A1FA2" w:rsidRDefault="001A1FA2" w:rsidP="001A1FA2">
      <w:pPr>
        <w:spacing w:line="480" w:lineRule="auto"/>
        <w:rPr>
          <w:rFonts w:asciiTheme="minorHAnsi" w:hAnsiTheme="minorHAnsi" w:cs="Calibri"/>
          <w:b/>
          <w:bCs/>
        </w:rPr>
      </w:pPr>
      <w:r>
        <w:rPr>
          <w:rFonts w:asciiTheme="minorHAnsi" w:hAnsiTheme="minorHAnsi" w:cs="Calibri"/>
          <w:b/>
          <w:bCs/>
        </w:rPr>
        <w:t>Abstract</w:t>
      </w:r>
    </w:p>
    <w:p w14:paraId="4AEDA7FB" w14:textId="0E94776A" w:rsidR="001A1FA2" w:rsidRPr="00F35B59" w:rsidRDefault="001A1FA2" w:rsidP="001A1FA2">
      <w:pPr>
        <w:spacing w:line="480" w:lineRule="auto"/>
        <w:rPr>
          <w:rFonts w:asciiTheme="minorHAnsi" w:hAnsiTheme="minorHAnsi" w:cs="Calibri"/>
        </w:rPr>
      </w:pPr>
      <w:r w:rsidRPr="00F35B59">
        <w:rPr>
          <w:rFonts w:asciiTheme="minorHAnsi" w:hAnsiTheme="minorHAnsi" w:cs="Calibri"/>
          <w:b/>
          <w:bCs/>
        </w:rPr>
        <w:t>Background:</w:t>
      </w:r>
      <w:r w:rsidRPr="00F35B59">
        <w:rPr>
          <w:rFonts w:asciiTheme="minorHAnsi" w:hAnsiTheme="minorHAnsi" w:cs="Calibri"/>
        </w:rPr>
        <w:t>He</w:t>
      </w:r>
      <w:r>
        <w:rPr>
          <w:rFonts w:asciiTheme="minorHAnsi" w:hAnsiTheme="minorHAnsi" w:cs="Calibri"/>
        </w:rPr>
        <w:t>patocellular carcinoma (HCC) is increasing globally. P</w:t>
      </w:r>
      <w:r w:rsidRPr="00F35B59">
        <w:rPr>
          <w:rFonts w:asciiTheme="minorHAnsi" w:hAnsiTheme="minorHAnsi" w:cs="Calibri"/>
        </w:rPr>
        <w:t xml:space="preserve">rognostic biomarkers </w:t>
      </w:r>
      <w:r>
        <w:rPr>
          <w:rFonts w:asciiTheme="minorHAnsi" w:hAnsiTheme="minorHAnsi" w:cs="Calibri"/>
        </w:rPr>
        <w:t xml:space="preserve">are urgently needed </w:t>
      </w:r>
      <w:r w:rsidRPr="00F35B59">
        <w:rPr>
          <w:rFonts w:asciiTheme="minorHAnsi" w:hAnsiTheme="minorHAnsi" w:cs="Calibri"/>
        </w:rPr>
        <w:t>to guide treatment</w:t>
      </w:r>
      <w:r>
        <w:rPr>
          <w:rFonts w:asciiTheme="minorHAnsi" w:hAnsiTheme="minorHAnsi" w:cs="Calibri"/>
        </w:rPr>
        <w:t xml:space="preserve"> and reduce mortality</w:t>
      </w:r>
      <w:r w:rsidRPr="00F35B59">
        <w:rPr>
          <w:rFonts w:asciiTheme="minorHAnsi" w:hAnsiTheme="minorHAnsi" w:cs="Calibri"/>
        </w:rPr>
        <w:t>. C</w:t>
      </w:r>
      <w:r>
        <w:rPr>
          <w:rFonts w:asciiTheme="minorHAnsi" w:hAnsiTheme="minorHAnsi" w:cs="Calibri"/>
        </w:rPr>
        <w:t>irculating cell-free DNA</w:t>
      </w:r>
      <w:r w:rsidRPr="00F35B59">
        <w:rPr>
          <w:rFonts w:asciiTheme="minorHAnsi" w:hAnsiTheme="minorHAnsi" w:cs="Calibri"/>
        </w:rPr>
        <w:t xml:space="preserve"> of tumour origin (ctDNA) </w:t>
      </w:r>
      <w:r>
        <w:rPr>
          <w:rFonts w:asciiTheme="minorHAnsi" w:hAnsiTheme="minorHAnsi" w:cs="Calibri"/>
        </w:rPr>
        <w:t>is</w:t>
      </w:r>
      <w:r w:rsidRPr="00F35B59">
        <w:rPr>
          <w:rFonts w:asciiTheme="minorHAnsi" w:hAnsiTheme="minorHAnsi" w:cs="Calibri"/>
        </w:rPr>
        <w:t xml:space="preserve"> a novel, minimally invasive </w:t>
      </w:r>
      <w:r>
        <w:rPr>
          <w:rFonts w:asciiTheme="minorHAnsi" w:hAnsiTheme="minorHAnsi" w:cs="Calibri"/>
        </w:rPr>
        <w:t xml:space="preserve">means of determining </w:t>
      </w:r>
      <w:r w:rsidRPr="00F35B59">
        <w:rPr>
          <w:rFonts w:asciiTheme="minorHAnsi" w:hAnsiTheme="minorHAnsi" w:cs="Calibri"/>
        </w:rPr>
        <w:t>gene</w:t>
      </w:r>
      <w:r>
        <w:rPr>
          <w:rFonts w:asciiTheme="minorHAnsi" w:hAnsiTheme="minorHAnsi" w:cs="Calibri"/>
        </w:rPr>
        <w:t>tic</w:t>
      </w:r>
      <w:r w:rsidRPr="00F35B59">
        <w:rPr>
          <w:rFonts w:asciiTheme="minorHAnsi" w:hAnsiTheme="minorHAnsi" w:cs="Calibri"/>
        </w:rPr>
        <w:t xml:space="preserve"> alterations</w:t>
      </w:r>
      <w:r>
        <w:rPr>
          <w:rFonts w:asciiTheme="minorHAnsi" w:hAnsiTheme="minorHAnsi" w:cs="Calibri"/>
        </w:rPr>
        <w:t xml:space="preserve"> in cancer</w:t>
      </w:r>
      <w:r w:rsidRPr="00F35B59">
        <w:rPr>
          <w:rFonts w:asciiTheme="minorHAnsi" w:hAnsiTheme="minorHAnsi" w:cs="Calibri"/>
        </w:rPr>
        <w:t xml:space="preserve">. </w:t>
      </w:r>
      <w:r>
        <w:rPr>
          <w:rFonts w:asciiTheme="minorHAnsi" w:hAnsiTheme="minorHAnsi" w:cs="Calibri"/>
        </w:rPr>
        <w:t>W</w:t>
      </w:r>
      <w:r w:rsidRPr="00F35B59">
        <w:rPr>
          <w:rFonts w:asciiTheme="minorHAnsi" w:hAnsiTheme="minorHAnsi" w:cs="Calibri"/>
        </w:rPr>
        <w:t xml:space="preserve">e evaluate the accuracy of ctDNA </w:t>
      </w:r>
      <w:r>
        <w:rPr>
          <w:rFonts w:asciiTheme="minorHAnsi" w:hAnsiTheme="minorHAnsi" w:cs="Calibri"/>
        </w:rPr>
        <w:t xml:space="preserve">as a </w:t>
      </w:r>
      <w:r w:rsidRPr="00F35B59">
        <w:rPr>
          <w:rFonts w:asciiTheme="minorHAnsi" w:hAnsiTheme="minorHAnsi" w:cs="Calibri"/>
        </w:rPr>
        <w:t>biomarker in HCC.</w:t>
      </w:r>
    </w:p>
    <w:p w14:paraId="1A52131D" w14:textId="77777777" w:rsidR="001A1FA2" w:rsidRPr="00F35B59" w:rsidRDefault="001A1FA2" w:rsidP="001A1FA2">
      <w:pPr>
        <w:spacing w:line="480" w:lineRule="auto"/>
        <w:rPr>
          <w:rFonts w:asciiTheme="minorHAnsi" w:hAnsiTheme="minorHAnsi" w:cs="Calibri"/>
        </w:rPr>
      </w:pPr>
      <w:r>
        <w:rPr>
          <w:rFonts w:asciiTheme="minorHAnsi" w:hAnsiTheme="minorHAnsi" w:cs="Calibri"/>
          <w:b/>
          <w:bCs/>
        </w:rPr>
        <w:t>Methods:</w:t>
      </w:r>
      <w:r w:rsidRPr="00112EF4">
        <w:rPr>
          <w:rFonts w:asciiTheme="minorHAnsi" w:hAnsiTheme="minorHAnsi" w:cs="Calibri"/>
          <w:bCs/>
        </w:rPr>
        <w:t xml:space="preserve">Plasma </w:t>
      </w:r>
      <w:r w:rsidRPr="00F35B59">
        <w:rPr>
          <w:rFonts w:asciiTheme="minorHAnsi" w:hAnsiTheme="minorHAnsi" w:cs="Calibri"/>
        </w:rPr>
        <w:t>c</w:t>
      </w:r>
      <w:r>
        <w:rPr>
          <w:rFonts w:asciiTheme="minorHAnsi" w:hAnsiTheme="minorHAnsi" w:cs="Calibri"/>
        </w:rPr>
        <w:t>ell-</w:t>
      </w:r>
      <w:r w:rsidRPr="00F35B59">
        <w:rPr>
          <w:rFonts w:asciiTheme="minorHAnsi" w:hAnsiTheme="minorHAnsi" w:cs="Calibri"/>
        </w:rPr>
        <w:t>f</w:t>
      </w:r>
      <w:r>
        <w:rPr>
          <w:rFonts w:asciiTheme="minorHAnsi" w:hAnsiTheme="minorHAnsi" w:cs="Calibri"/>
        </w:rPr>
        <w:t>ree DNA, m</w:t>
      </w:r>
      <w:r w:rsidRPr="00F35B59">
        <w:rPr>
          <w:rFonts w:asciiTheme="minorHAnsi" w:hAnsiTheme="minorHAnsi" w:cs="Calibri"/>
        </w:rPr>
        <w:t xml:space="preserve">atched </w:t>
      </w:r>
      <w:r>
        <w:rPr>
          <w:rFonts w:asciiTheme="minorHAnsi" w:hAnsiTheme="minorHAnsi" w:cs="Calibri"/>
        </w:rPr>
        <w:t xml:space="preserve">germline DNA and HCC tissue </w:t>
      </w:r>
      <w:r w:rsidRPr="00F35B59">
        <w:rPr>
          <w:rFonts w:asciiTheme="minorHAnsi" w:hAnsiTheme="minorHAnsi" w:cs="Calibri"/>
        </w:rPr>
        <w:t>DNA</w:t>
      </w:r>
      <w:r>
        <w:rPr>
          <w:rFonts w:asciiTheme="minorHAnsi" w:hAnsiTheme="minorHAnsi" w:cs="Calibri"/>
        </w:rPr>
        <w:t xml:space="preserve"> were isolated from </w:t>
      </w:r>
      <w:r w:rsidRPr="00F35B59">
        <w:rPr>
          <w:rFonts w:asciiTheme="minorHAnsi" w:hAnsiTheme="minorHAnsi" w:cs="Calibri"/>
        </w:rPr>
        <w:t xml:space="preserve">patients </w:t>
      </w:r>
      <w:r>
        <w:rPr>
          <w:rFonts w:asciiTheme="minorHAnsi" w:hAnsiTheme="minorHAnsi" w:cs="Calibri"/>
        </w:rPr>
        <w:t xml:space="preserve">with HCC (n=51) and liver cirrhosis (n=10). Targeted, multiplex PCR </w:t>
      </w:r>
      <w:r w:rsidRPr="00F35B59">
        <w:rPr>
          <w:rFonts w:asciiTheme="minorHAnsi" w:hAnsiTheme="minorHAnsi" w:cs="Calibri"/>
        </w:rPr>
        <w:t>ultra-deep sequencing was performed using a liver cancer-specific primer panel</w:t>
      </w:r>
      <w:r>
        <w:rPr>
          <w:rFonts w:asciiTheme="minorHAnsi" w:hAnsiTheme="minorHAnsi" w:cs="Calibri"/>
        </w:rPr>
        <w:t xml:space="preserve"> for genes </w:t>
      </w:r>
      <w:r w:rsidRPr="002D72D6">
        <w:rPr>
          <w:rFonts w:asciiTheme="minorHAnsi" w:hAnsiTheme="minorHAnsi" w:cs="Calibri"/>
          <w:i/>
        </w:rPr>
        <w:t>ARID1A</w:t>
      </w:r>
      <w:r>
        <w:rPr>
          <w:rFonts w:asciiTheme="minorHAnsi" w:hAnsiTheme="minorHAnsi" w:cs="Calibri"/>
        </w:rPr>
        <w:t xml:space="preserve">, </w:t>
      </w:r>
      <w:r w:rsidRPr="002D72D6">
        <w:rPr>
          <w:rFonts w:asciiTheme="minorHAnsi" w:hAnsiTheme="minorHAnsi" w:cs="Calibri"/>
          <w:i/>
        </w:rPr>
        <w:t>ARID2</w:t>
      </w:r>
      <w:r>
        <w:rPr>
          <w:rFonts w:asciiTheme="minorHAnsi" w:hAnsiTheme="minorHAnsi" w:cs="Calibri"/>
        </w:rPr>
        <w:t xml:space="preserve">, </w:t>
      </w:r>
      <w:r w:rsidRPr="002D72D6">
        <w:rPr>
          <w:rFonts w:asciiTheme="minorHAnsi" w:hAnsiTheme="minorHAnsi" w:cs="Calibri"/>
          <w:i/>
        </w:rPr>
        <w:t>AXIN1</w:t>
      </w:r>
      <w:r>
        <w:rPr>
          <w:rFonts w:asciiTheme="minorHAnsi" w:hAnsiTheme="minorHAnsi" w:cs="Calibri"/>
        </w:rPr>
        <w:t xml:space="preserve">, </w:t>
      </w:r>
      <w:r w:rsidRPr="002D72D6">
        <w:rPr>
          <w:rFonts w:asciiTheme="minorHAnsi" w:hAnsiTheme="minorHAnsi" w:cs="Calibri"/>
          <w:i/>
        </w:rPr>
        <w:t>ATM</w:t>
      </w:r>
      <w:r>
        <w:rPr>
          <w:rFonts w:asciiTheme="minorHAnsi" w:hAnsiTheme="minorHAnsi" w:cs="Calibri"/>
        </w:rPr>
        <w:t xml:space="preserve">, </w:t>
      </w:r>
      <w:r w:rsidRPr="002D72D6">
        <w:rPr>
          <w:rFonts w:asciiTheme="minorHAnsi" w:hAnsiTheme="minorHAnsi" w:cs="Calibri"/>
          <w:i/>
        </w:rPr>
        <w:t>CTNNB1</w:t>
      </w:r>
      <w:r>
        <w:rPr>
          <w:rFonts w:asciiTheme="minorHAnsi" w:hAnsiTheme="minorHAnsi" w:cs="Calibri"/>
        </w:rPr>
        <w:t xml:space="preserve">, </w:t>
      </w:r>
      <w:r w:rsidRPr="002D72D6">
        <w:rPr>
          <w:rFonts w:asciiTheme="minorHAnsi" w:hAnsiTheme="minorHAnsi" w:cs="Calibri"/>
          <w:i/>
        </w:rPr>
        <w:t>HNF1A</w:t>
      </w:r>
      <w:r>
        <w:rPr>
          <w:rFonts w:asciiTheme="minorHAnsi" w:hAnsiTheme="minorHAnsi" w:cs="Calibri"/>
        </w:rPr>
        <w:t xml:space="preserve"> and</w:t>
      </w:r>
      <w:r w:rsidRPr="002D72D6">
        <w:rPr>
          <w:rFonts w:asciiTheme="minorHAnsi" w:hAnsiTheme="minorHAnsi" w:cs="Calibri"/>
          <w:i/>
        </w:rPr>
        <w:t xml:space="preserve"> TP53</w:t>
      </w:r>
      <w:r w:rsidRPr="00F35B59">
        <w:rPr>
          <w:rFonts w:asciiTheme="minorHAnsi" w:hAnsiTheme="minorHAnsi" w:cs="Calibri"/>
        </w:rPr>
        <w:t xml:space="preserve">. Concordance </w:t>
      </w:r>
      <w:r>
        <w:rPr>
          <w:rFonts w:asciiTheme="minorHAnsi" w:hAnsiTheme="minorHAnsi" w:cs="Calibri"/>
        </w:rPr>
        <w:t xml:space="preserve">of </w:t>
      </w:r>
      <w:r w:rsidRPr="00F35B59">
        <w:rPr>
          <w:rFonts w:asciiTheme="minorHAnsi" w:hAnsiTheme="minorHAnsi" w:cs="Calibri"/>
        </w:rPr>
        <w:t>mutations in plasma ctDNA and HCC tissue DNA was determined and association</w:t>
      </w:r>
      <w:r>
        <w:rPr>
          <w:rFonts w:asciiTheme="minorHAnsi" w:hAnsiTheme="minorHAnsi" w:cs="Calibri"/>
        </w:rPr>
        <w:t xml:space="preserve">s with </w:t>
      </w:r>
      <w:r w:rsidRPr="00F35B59">
        <w:rPr>
          <w:rFonts w:asciiTheme="minorHAnsi" w:hAnsiTheme="minorHAnsi" w:cs="Calibri"/>
        </w:rPr>
        <w:t>clinical outcomes were analysed.</w:t>
      </w:r>
    </w:p>
    <w:p w14:paraId="59B40B96" w14:textId="77777777" w:rsidR="001A1FA2" w:rsidRPr="00F35B59" w:rsidRDefault="001A1FA2" w:rsidP="001A1FA2">
      <w:pPr>
        <w:spacing w:line="480" w:lineRule="auto"/>
        <w:rPr>
          <w:rFonts w:asciiTheme="minorHAnsi" w:hAnsiTheme="minorHAnsi" w:cs="Calibri"/>
          <w:b/>
          <w:bCs/>
        </w:rPr>
      </w:pPr>
      <w:r>
        <w:rPr>
          <w:rFonts w:asciiTheme="minorHAnsi" w:hAnsiTheme="minorHAnsi" w:cs="Calibri"/>
          <w:b/>
          <w:bCs/>
        </w:rPr>
        <w:t>Results:</w:t>
      </w:r>
      <w:r>
        <w:rPr>
          <w:rFonts w:asciiTheme="minorHAnsi" w:hAnsiTheme="minorHAnsi" w:cs="Calibri"/>
        </w:rPr>
        <w:t>Plasma cell-free DNA was detected in all samples</w:t>
      </w:r>
      <w:r w:rsidRPr="00F35B59">
        <w:rPr>
          <w:rFonts w:asciiTheme="minorHAnsi" w:hAnsiTheme="minorHAnsi" w:cs="Calibri"/>
        </w:rPr>
        <w:t xml:space="preserve">. </w:t>
      </w:r>
      <w:r>
        <w:rPr>
          <w:rFonts w:asciiTheme="minorHAnsi" w:hAnsiTheme="minorHAnsi" w:cs="Calibri"/>
        </w:rPr>
        <w:t xml:space="preserve">Lower </w:t>
      </w:r>
      <w:r w:rsidRPr="00F35B59">
        <w:rPr>
          <w:rFonts w:asciiTheme="minorHAnsi" w:hAnsiTheme="minorHAnsi" w:cs="Calibri"/>
        </w:rPr>
        <w:t>plasma c</w:t>
      </w:r>
      <w:r>
        <w:rPr>
          <w:rFonts w:asciiTheme="minorHAnsi" w:hAnsiTheme="minorHAnsi" w:cs="Calibri"/>
        </w:rPr>
        <w:t>ell-</w:t>
      </w:r>
      <w:r w:rsidRPr="00F35B59">
        <w:rPr>
          <w:rFonts w:asciiTheme="minorHAnsi" w:hAnsiTheme="minorHAnsi" w:cs="Calibri"/>
        </w:rPr>
        <w:t>f</w:t>
      </w:r>
      <w:r>
        <w:rPr>
          <w:rFonts w:asciiTheme="minorHAnsi" w:hAnsiTheme="minorHAnsi" w:cs="Calibri"/>
        </w:rPr>
        <w:t xml:space="preserve">ree </w:t>
      </w:r>
      <w:r w:rsidRPr="00F35B59">
        <w:rPr>
          <w:rFonts w:asciiTheme="minorHAnsi" w:hAnsiTheme="minorHAnsi" w:cs="Calibri"/>
        </w:rPr>
        <w:t xml:space="preserve">DNA levels </w:t>
      </w:r>
      <w:r>
        <w:rPr>
          <w:rFonts w:asciiTheme="minorHAnsi" w:hAnsiTheme="minorHAnsi" w:cs="Calibri"/>
        </w:rPr>
        <w:t xml:space="preserve">was seen in BCLC A </w:t>
      </w:r>
      <w:r w:rsidRPr="00F35B59">
        <w:rPr>
          <w:rFonts w:asciiTheme="minorHAnsi" w:hAnsiTheme="minorHAnsi" w:cs="Calibri"/>
        </w:rPr>
        <w:t xml:space="preserve">compared with BCLC </w:t>
      </w:r>
      <w:r>
        <w:rPr>
          <w:rFonts w:asciiTheme="minorHAnsi" w:hAnsiTheme="minorHAnsi" w:cs="Calibri"/>
        </w:rPr>
        <w:t xml:space="preserve">stage B/C/D </w:t>
      </w:r>
      <w:r w:rsidRPr="00F35B59">
        <w:rPr>
          <w:rFonts w:asciiTheme="minorHAnsi" w:hAnsiTheme="minorHAnsi" w:cs="Calibri"/>
        </w:rPr>
        <w:t>(median concent</w:t>
      </w:r>
      <w:r w:rsidRPr="00FD4C98">
        <w:rPr>
          <w:rFonts w:asciiTheme="minorHAnsi" w:hAnsiTheme="minorHAnsi" w:cs="Calibri"/>
        </w:rPr>
        <w:t xml:space="preserve">ration 122.89ng/mL </w:t>
      </w:r>
      <w:r>
        <w:rPr>
          <w:rFonts w:asciiTheme="minorHAnsi" w:hAnsiTheme="minorHAnsi" w:cs="Calibri"/>
        </w:rPr>
        <w:t>vs 168.21ng/mL,</w:t>
      </w:r>
      <w:r w:rsidRPr="00FD4C98">
        <w:rPr>
          <w:rFonts w:asciiTheme="minorHAnsi" w:hAnsiTheme="minorHAnsi" w:cs="Calibri"/>
        </w:rPr>
        <w:t xml:space="preserve"> p=0.041). </w:t>
      </w:r>
      <w:r>
        <w:rPr>
          <w:rFonts w:asciiTheme="minorHAnsi" w:hAnsiTheme="minorHAnsi" w:cs="Calibri"/>
        </w:rPr>
        <w:t>29 mutations in the eight</w:t>
      </w:r>
      <w:r w:rsidRPr="00FD4C98">
        <w:rPr>
          <w:rFonts w:asciiTheme="minorHAnsi" w:hAnsiTheme="minorHAnsi" w:cs="Calibri"/>
        </w:rPr>
        <w:t xml:space="preserve"> genes </w:t>
      </w:r>
      <w:r>
        <w:rPr>
          <w:rFonts w:asciiTheme="minorHAnsi" w:hAnsiTheme="minorHAnsi" w:cs="Calibri"/>
        </w:rPr>
        <w:t xml:space="preserve">(21 unique mutations) </w:t>
      </w:r>
      <w:r w:rsidRPr="00FD4C98">
        <w:rPr>
          <w:rFonts w:asciiTheme="minorHAnsi" w:hAnsiTheme="minorHAnsi" w:cs="Calibri"/>
        </w:rPr>
        <w:t xml:space="preserve">were detected in </w:t>
      </w:r>
      <w:r>
        <w:rPr>
          <w:rFonts w:asciiTheme="minorHAnsi" w:hAnsiTheme="minorHAnsi" w:cs="Calibri"/>
        </w:rPr>
        <w:t>18/51</w:t>
      </w:r>
      <w:r w:rsidRPr="00FD4C98">
        <w:rPr>
          <w:rFonts w:asciiTheme="minorHAnsi" w:hAnsiTheme="minorHAnsi" w:cs="Calibri"/>
        </w:rPr>
        <w:t xml:space="preserve"> patients (35%)</w:t>
      </w:r>
      <w:r>
        <w:rPr>
          <w:rFonts w:asciiTheme="minorHAnsi" w:hAnsiTheme="minorHAnsi" w:cs="Calibri"/>
        </w:rPr>
        <w:t>, median 1.5 mutations per patient (IQR 1-2)</w:t>
      </w:r>
      <w:r w:rsidRPr="00FD4C98">
        <w:rPr>
          <w:rFonts w:asciiTheme="minorHAnsi" w:hAnsiTheme="minorHAnsi" w:cs="Calibri"/>
        </w:rPr>
        <w:t xml:space="preserve">. Mutations were </w:t>
      </w:r>
      <w:r>
        <w:rPr>
          <w:rFonts w:asciiTheme="minorHAnsi" w:hAnsiTheme="minorHAnsi" w:cs="Calibri"/>
        </w:rPr>
        <w:t xml:space="preserve">most </w:t>
      </w:r>
      <w:r w:rsidRPr="00FD4C98">
        <w:rPr>
          <w:rFonts w:asciiTheme="minorHAnsi" w:hAnsiTheme="minorHAnsi" w:cs="Calibri"/>
        </w:rPr>
        <w:t xml:space="preserve">frequently detected in </w:t>
      </w:r>
      <w:r w:rsidRPr="009A3717">
        <w:rPr>
          <w:rFonts w:asciiTheme="minorHAnsi" w:hAnsiTheme="minorHAnsi" w:cs="Calibri"/>
          <w:i/>
          <w:iCs/>
        </w:rPr>
        <w:t>ARID1A</w:t>
      </w:r>
      <w:r>
        <w:rPr>
          <w:rFonts w:asciiTheme="minorHAnsi" w:hAnsiTheme="minorHAnsi" w:cs="Calibri"/>
        </w:rPr>
        <w:t xml:space="preserve"> (11</w:t>
      </w:r>
      <w:r w:rsidRPr="009A3717">
        <w:rPr>
          <w:rFonts w:asciiTheme="minorHAnsi" w:hAnsiTheme="minorHAnsi" w:cs="Calibri"/>
        </w:rPr>
        <w:t xml:space="preserve">.7%), followed by </w:t>
      </w:r>
      <w:r w:rsidRPr="009A3717">
        <w:rPr>
          <w:rFonts w:asciiTheme="minorHAnsi" w:hAnsiTheme="minorHAnsi" w:cs="Calibri"/>
          <w:i/>
        </w:rPr>
        <w:t>CTNNB1</w:t>
      </w:r>
      <w:r w:rsidRPr="009A3717">
        <w:rPr>
          <w:rFonts w:asciiTheme="minorHAnsi" w:hAnsiTheme="minorHAnsi" w:cs="Calibri"/>
        </w:rPr>
        <w:t xml:space="preserve"> (7.8%) and </w:t>
      </w:r>
      <w:r w:rsidRPr="002D72D6">
        <w:rPr>
          <w:rFonts w:asciiTheme="minorHAnsi" w:hAnsiTheme="minorHAnsi" w:cs="Calibri"/>
          <w:i/>
        </w:rPr>
        <w:t>TP53</w:t>
      </w:r>
      <w:r w:rsidRPr="009A3717">
        <w:rPr>
          <w:rFonts w:asciiTheme="minorHAnsi" w:hAnsiTheme="minorHAnsi" w:cs="Calibri"/>
        </w:rPr>
        <w:t xml:space="preserve"> (7.8%).</w:t>
      </w:r>
      <w:r>
        <w:rPr>
          <w:rFonts w:asciiTheme="minorHAnsi" w:hAnsiTheme="minorHAnsi" w:cs="Calibri"/>
          <w:b/>
          <w:bCs/>
        </w:rPr>
        <w:t xml:space="preserve"> </w:t>
      </w:r>
      <w:r>
        <w:rPr>
          <w:rFonts w:asciiTheme="minorHAnsi" w:hAnsiTheme="minorHAnsi" w:cs="Calibri"/>
          <w:bCs/>
        </w:rPr>
        <w:t xml:space="preserve">In </w:t>
      </w:r>
      <w:r w:rsidRPr="00FD4C98">
        <w:rPr>
          <w:rFonts w:asciiTheme="minorHAnsi" w:hAnsiTheme="minorHAnsi" w:cs="Calibri"/>
        </w:rPr>
        <w:t>patients with matched tissue DNA</w:t>
      </w:r>
      <w:r>
        <w:rPr>
          <w:rFonts w:asciiTheme="minorHAnsi" w:hAnsiTheme="minorHAnsi" w:cs="Calibri"/>
        </w:rPr>
        <w:t xml:space="preserve">, </w:t>
      </w:r>
      <w:r w:rsidRPr="00FD4C98">
        <w:rPr>
          <w:rFonts w:asciiTheme="minorHAnsi" w:hAnsiTheme="minorHAnsi" w:cs="Calibri"/>
        </w:rPr>
        <w:t xml:space="preserve">all mutations detected in plasma ctDNA </w:t>
      </w:r>
      <w:r>
        <w:rPr>
          <w:rFonts w:asciiTheme="minorHAnsi" w:hAnsiTheme="minorHAnsi" w:cs="Calibri"/>
        </w:rPr>
        <w:t xml:space="preserve">detected </w:t>
      </w:r>
      <w:r w:rsidRPr="00FD4C98">
        <w:rPr>
          <w:rFonts w:asciiTheme="minorHAnsi" w:hAnsiTheme="minorHAnsi" w:cs="Calibri"/>
        </w:rPr>
        <w:t>were confirmed in HCC DNA</w:t>
      </w:r>
      <w:r>
        <w:rPr>
          <w:rFonts w:asciiTheme="minorHAnsi" w:hAnsiTheme="minorHAnsi" w:cs="Calibri"/>
        </w:rPr>
        <w:t>; however 71% of</w:t>
      </w:r>
      <w:r>
        <w:rPr>
          <w:rFonts w:asciiTheme="minorHAnsi" w:hAnsiTheme="minorHAnsi" w:cs="Arial"/>
        </w:rPr>
        <w:t xml:space="preserve"> patients had mutations identified in HCC tissue DNA that were not detected in matched ctDNA</w:t>
      </w:r>
      <w:r w:rsidRPr="00FD4C98">
        <w:rPr>
          <w:rFonts w:asciiTheme="minorHAnsi" w:hAnsiTheme="minorHAnsi" w:cs="Calibri"/>
        </w:rPr>
        <w:t xml:space="preserve">. </w:t>
      </w:r>
    </w:p>
    <w:p w14:paraId="6B2D6157" w14:textId="77777777" w:rsidR="001A1FA2" w:rsidRPr="002D72D6" w:rsidRDefault="001A1FA2" w:rsidP="001A1FA2">
      <w:pPr>
        <w:spacing w:line="480" w:lineRule="auto"/>
        <w:rPr>
          <w:rFonts w:asciiTheme="minorHAnsi" w:hAnsiTheme="minorHAnsi" w:cs="Calibri"/>
          <w:b/>
          <w:bCs/>
        </w:rPr>
      </w:pPr>
      <w:r>
        <w:rPr>
          <w:rFonts w:asciiTheme="minorHAnsi" w:hAnsiTheme="minorHAnsi" w:cs="Calibri"/>
          <w:b/>
          <w:bCs/>
        </w:rPr>
        <w:t>Conclusion:</w:t>
      </w:r>
      <w:r>
        <w:rPr>
          <w:rFonts w:asciiTheme="minorHAnsi" w:hAnsiTheme="minorHAnsi" w:cs="Calibri"/>
        </w:rPr>
        <w:t>ctDNA is quantifiable</w:t>
      </w:r>
      <w:r w:rsidRPr="00F35B59">
        <w:rPr>
          <w:rFonts w:asciiTheme="minorHAnsi" w:hAnsiTheme="minorHAnsi" w:cs="Calibri"/>
        </w:rPr>
        <w:t xml:space="preserve"> </w:t>
      </w:r>
      <w:r>
        <w:rPr>
          <w:rFonts w:asciiTheme="minorHAnsi" w:hAnsiTheme="minorHAnsi" w:cs="Calibri"/>
        </w:rPr>
        <w:t xml:space="preserve">across all HCC stages and allows detection of mutations in key driver genes of hepatic carcinogenesis. This study demonstrates high specificity but low sensitivity of plasma ctDNA for detecting mutations in matched HCC tissue.  </w:t>
      </w:r>
    </w:p>
    <w:p w14:paraId="2B634965" w14:textId="56D39611" w:rsidR="001A1FA2" w:rsidRDefault="001A1FA2">
      <w:pPr>
        <w:rPr>
          <w:rFonts w:asciiTheme="minorHAnsi" w:hAnsiTheme="minorHAnsi" w:cs="Calibri"/>
          <w:b/>
          <w:bCs/>
        </w:rPr>
      </w:pPr>
      <w:r>
        <w:rPr>
          <w:rFonts w:asciiTheme="minorHAnsi" w:hAnsiTheme="minorHAnsi" w:cs="Calibri"/>
          <w:b/>
          <w:bCs/>
        </w:rPr>
        <w:br w:type="page"/>
      </w:r>
    </w:p>
    <w:p w14:paraId="0E30E43E" w14:textId="77777777" w:rsidR="001A1FA2" w:rsidRDefault="001A1FA2">
      <w:pPr>
        <w:spacing w:line="480" w:lineRule="auto"/>
        <w:jc w:val="both"/>
        <w:rPr>
          <w:rFonts w:asciiTheme="minorHAnsi" w:hAnsiTheme="minorHAnsi" w:cs="Calibri"/>
          <w:b/>
          <w:bCs/>
        </w:rPr>
      </w:pPr>
    </w:p>
    <w:p w14:paraId="15C0644F" w14:textId="71963B06" w:rsidR="00A717C8" w:rsidRPr="00225F91" w:rsidRDefault="00A717C8">
      <w:pPr>
        <w:spacing w:line="480" w:lineRule="auto"/>
        <w:jc w:val="both"/>
        <w:rPr>
          <w:rFonts w:asciiTheme="minorHAnsi" w:hAnsiTheme="minorHAnsi" w:cs="Calibri"/>
          <w:b/>
          <w:bCs/>
        </w:rPr>
      </w:pPr>
      <w:r w:rsidRPr="00225F91">
        <w:rPr>
          <w:rFonts w:asciiTheme="minorHAnsi" w:hAnsiTheme="minorHAnsi" w:cs="Calibri"/>
          <w:b/>
          <w:bCs/>
        </w:rPr>
        <w:t>Introduction</w:t>
      </w:r>
    </w:p>
    <w:p w14:paraId="10D4DB7B" w14:textId="77777777" w:rsidR="00A717C8" w:rsidRPr="00225F91" w:rsidRDefault="00A717C8">
      <w:pPr>
        <w:spacing w:line="480" w:lineRule="auto"/>
        <w:jc w:val="both"/>
        <w:rPr>
          <w:rFonts w:asciiTheme="minorHAnsi" w:hAnsiTheme="minorHAnsi" w:cs="Calibri"/>
        </w:rPr>
      </w:pPr>
    </w:p>
    <w:p w14:paraId="50F4BAAD" w14:textId="3BA2E8B8" w:rsidR="00A717C8" w:rsidRPr="00225F91" w:rsidRDefault="00A717C8">
      <w:pPr>
        <w:spacing w:line="480" w:lineRule="auto"/>
        <w:jc w:val="both"/>
        <w:rPr>
          <w:rFonts w:asciiTheme="minorHAnsi" w:hAnsiTheme="minorHAnsi" w:cs="Calibri"/>
        </w:rPr>
      </w:pPr>
      <w:r w:rsidRPr="00225F91">
        <w:rPr>
          <w:rFonts w:asciiTheme="minorHAnsi" w:hAnsiTheme="minorHAnsi" w:cs="Calibri"/>
        </w:rPr>
        <w:t>Hepatocellular carcinoma (HCC) is the sixth most common cancer worldwide and the third most common cause of cancer death</w:t>
      </w:r>
      <w:r w:rsidR="00FA54A2">
        <w:rPr>
          <w:rFonts w:asciiTheme="minorHAnsi" w:hAnsiTheme="minorHAnsi" w:cs="Calibri"/>
        </w:rPr>
        <w:fldChar w:fldCharType="begin">
          <w:fldData xml:space="preserve">PEVuZE5vdGU+PENpdGU+PEF1dGhvcj5GZXJsYXk8L0F1dGhvcj48WWVhcj4yMDE1PC9ZZWFyPjxS
ZWNOdW0+MTU2ODwvUmVjTnVtPjxEaXNwbGF5VGV4dD4oMSwgMik8L0Rpc3BsYXlUZXh0PjxyZWNv
cmQ+PHJlYy1udW1iZXI+MTU2ODwvcmVjLW51bWJlcj48Zm9yZWlnbi1rZXlzPjxrZXkgYXBwPSJF
TiIgZGItaWQ9ImYyZTVmZWQyNDVwMGFsZWR4dDFwczVkMWZmNWQydmF6YWRlcCIgdGltZXN0YW1w
PSIxNDIzMDQ5NTY5Ij4xNTY4PC9rZXk+PC9mb3JlaWduLWtleXM+PHJlZi10eXBlIG5hbWU9Ikpv
dXJuYWwgQXJ0aWNsZSI+MTc8L3JlZi10eXBlPjxjb250cmlidXRvcnM+PGF1dGhvcnM+PGF1dGhv
cj5GZXJsYXksIEouPC9hdXRob3I+PGF1dGhvcj5Tb2Vyam9tYXRhcmFtLCBJLjwvYXV0aG9yPjxh
dXRob3I+RGlrc2hpdCwgUi48L2F1dGhvcj48YXV0aG9yPkVzZXIsIFMuPC9hdXRob3I+PGF1dGhv
cj5NYXRoZXJzLCBDLjwvYXV0aG9yPjxhdXRob3I+UmViZWxvLCBNLjwvYXV0aG9yPjxhdXRob3I+
UGFya2luLCBELiBNLjwvYXV0aG9yPjxhdXRob3I+Rm9ybWFuLCBELjwvYXV0aG9yPjxhdXRob3I+
QnJheSwgRi48L2F1dGhvcj48L2F1dGhvcnM+PC9jb250cmlidXRvcnM+PGF1dGgtYWRkcmVzcz5T
ZWN0aW9uIG9mIENhbmNlciBTdXJ2ZWlsbGFuY2UsIEludGVybmF0aW9uYWwgQWdlbmN5IGZvciBS
ZXNlYXJjaCBvbiBDYW5jZXIsIEx5b24sIEZyYW5jZS48L2F1dGgtYWRkcmVzcz48dGl0bGVzPjx0
aXRsZT5DYW5jZXIgaW5jaWRlbmNlIGFuZCBtb3J0YWxpdHkgd29ybGR3aWRlOiBzb3VyY2VzLCBt
ZXRob2RzIGFuZCBtYWpvciBwYXR0ZXJucyBpbiBHTE9CT0NBTiAyMDEyPC90aXRsZT48c2Vjb25k
YXJ5LXRpdGxlPkludCBKIENhbmNlcjwvc2Vjb25kYXJ5LXRpdGxlPjxhbHQtdGl0bGU+SW50ZXJu
YXRpb25hbCBqb3VybmFsIG9mIGNhbmNlci4gSm91cm5hbCBpbnRlcm5hdGlvbmFsIGR1IGNhbmNl
cjwvYWx0LXRpdGxlPjwvdGl0bGVzPjxwZXJpb2RpY2FsPjxmdWxsLXRpdGxlPkludCBKIENhbmNl
cjwvZnVsbC10aXRsZT48YWJici0xPkludGVybmF0aW9uYWwgam91cm5hbCBvZiBjYW5jZXIuIEpv
dXJuYWwgaW50ZXJuYXRpb25hbCBkdSBjYW5jZXI8L2FiYnItMT48L3BlcmlvZGljYWw+PGFsdC1w
ZXJpb2RpY2FsPjxmdWxsLXRpdGxlPkludCBKIENhbmNlcjwvZnVsbC10aXRsZT48YWJici0xPklu
dGVybmF0aW9uYWwgam91cm5hbCBvZiBjYW5jZXIuIEpvdXJuYWwgaW50ZXJuYXRpb25hbCBkdSBj
YW5jZXI8L2FiYnItMT48L2FsdC1wZXJpb2RpY2FsPjxwYWdlcz5FMzU5LTg2PC9wYWdlcz48dm9s
dW1lPjEzNjwvdm9sdW1lPjxudW1iZXI+NTwvbnVtYmVyPjxkYXRlcz48eWVhcj4yMDE1PC95ZWFy
PjxwdWItZGF0ZXM+PGRhdGU+TWFyIDE8L2RhdGU+PC9wdWItZGF0ZXM+PC9kYXRlcz48aXNibj4x
MDk3LTAyMTUgKEVsZWN0cm9uaWMpJiN4RDswMDIwLTcxMzYgKExpbmtpbmcpPC9pc2JuPjxhY2Nl
c3Npb24tbnVtPjI1MjIwODQyPC9hY2Nlc3Npb24tbnVtPjx1cmxzPjxyZWxhdGVkLXVybHM+PHVy
bD5odHRwOi8vd3d3Lm5jYmkubmxtLm5paC5nb3YvcHVibWVkLzI1MjIwODQyPC91cmw+PC9yZWxh
dGVkLXVybHM+PC91cmxzPjxlbGVjdHJvbmljLXJlc291cmNlLW51bT4xMC4xMDAyL2lqYy4yOTIx
MDwvZWxlY3Ryb25pYy1yZXNvdXJjZS1udW0+PC9yZWNvcmQ+PC9DaXRlPjxDaXRlPjxBdXRob3I+
RXVyb3BlYW4gQXNzb2NpYXRpb24gZm9yIHRoZSBTdHVkeSBvZiB0aGUgTGl2ZXIuIEVsZWN0cm9u
aWMgYWRkcmVzczwvQXV0aG9yPjxZZWFyPjIwMTg8L1llYXI+PFJlY051bT4yMjM5PC9SZWNOdW0+
PHJlY29yZD48cmVjLW51bWJlcj4yMjM5PC9yZWMtbnVtYmVyPjxmb3JlaWduLWtleXM+PGtleSBh
cHA9IkVOIiBkYi1pZD0iZjJlNWZlZDI0NXAwYWxlZHh0MXBzNWQxZmY1ZDJ2YXphZGVwIiB0aW1l
c3RhbXA9IjE1Mzc0MTYyMTIiPjIyMzk8L2tleT48L2ZvcmVpZ24ta2V5cz48cmVmLXR5cGUgbmFt
ZT0iSm91cm5hbCBBcnRpY2xlIj4xNzwvcmVmLXR5cGU+PGNvbnRyaWJ1dG9ycz48YXV0aG9ycz48
YXV0aG9yPkV1cm9wZWFuIEFzc29jaWF0aW9uIGZvciB0aGUgU3R1ZHkgb2YgdGhlIExpdmVyLiBF
bGVjdHJvbmljIGFkZHJlc3MsIGVhc2xvZmZpY2UgZWFzbG9mZmljZSBldTwvYXV0aG9yPjxhdXRo
b3I+RXVyb3BlYW4gQXNzb2NpYXRpb24gZm9yIHRoZSBTdHVkeSBvZiB0aGUsIExpdmVyPC9hdXRo
b3I+PC9hdXRob3JzPjwvY29udHJpYnV0b3JzPjx0aXRsZXM+PHRpdGxlPkVBU0wgQ2xpbmljYWwg
UHJhY3RpY2UgR3VpZGVsaW5lczogTWFuYWdlbWVudCBvZiBoZXBhdG9jZWxsdWxhciBjYXJjaW5v
bWE8L3RpdGxlPjxzZWNvbmRhcnktdGl0bGU+SiBIZXBhdG9sPC9zZWNvbmRhcnktdGl0bGU+PC90
aXRsZXM+PHBlcmlvZGljYWw+PGZ1bGwtdGl0bGU+SiBIZXBhdG9sPC9mdWxsLXRpdGxlPjxhYmJy
LTE+Sm91cm5hbCBvZiBoZXBhdG9sb2d5PC9hYmJyLTE+PC9wZXJpb2RpY2FsPjxwYWdlcz4xODIt
MjM2PC9wYWdlcz48dm9sdW1lPjY5PC92b2x1bWU+PG51bWJlcj4xPC9udW1iZXI+PGVkaXRpb24+
MjAxOC8wNC8xMDwvZWRpdGlvbj48ZGF0ZXM+PHllYXI+MjAxODwveWVhcj48cHViLWRhdGVzPjxk
YXRlPkp1bDwvZGF0ZT48L3B1Yi1kYXRlcz48L2RhdGVzPjxpc2JuPjE2MDAtMDY0MSAoRWxlY3Ry
b25pYykmI3hEOzAxNjgtODI3OCAoTGlua2luZyk8L2lzYm4+PGFjY2Vzc2lvbi1udW0+Mjk2Mjgy
ODE8L2FjY2Vzc2lvbi1udW0+PHVybHM+PHJlbGF0ZWQtdXJscz48dXJsPmh0dHBzOi8vd3d3Lm5j
YmkubmxtLm5paC5nb3YvcHVibWVkLzI5NjI4MjgxPC91cmw+PC9yZWxhdGVkLXVybHM+PC91cmxz
PjxlbGVjdHJvbmljLXJlc291cmNlLW51bT4xMC4xMDE2L2ouamhlcC4yMDE4LjAzLjAxOTwvZWxl
Y3Ryb25pYy1yZXNvdXJjZS1udW0+PC9yZWNvcmQ+PC9DaXRlPjwvRW5kTm90ZT5=
</w:fldData>
        </w:fldChar>
      </w:r>
      <w:r w:rsidR="00FA54A2">
        <w:rPr>
          <w:rFonts w:asciiTheme="minorHAnsi" w:hAnsiTheme="minorHAnsi" w:cs="Calibri"/>
        </w:rPr>
        <w:instrText xml:space="preserve"> ADDIN EN.CITE </w:instrText>
      </w:r>
      <w:r w:rsidR="00FA54A2">
        <w:rPr>
          <w:rFonts w:asciiTheme="minorHAnsi" w:hAnsiTheme="minorHAnsi" w:cs="Calibri"/>
        </w:rPr>
        <w:fldChar w:fldCharType="begin">
          <w:fldData xml:space="preserve">PEVuZE5vdGU+PENpdGU+PEF1dGhvcj5GZXJsYXk8L0F1dGhvcj48WWVhcj4yMDE1PC9ZZWFyPjxS
ZWNOdW0+MTU2ODwvUmVjTnVtPjxEaXNwbGF5VGV4dD4oMSwgMik8L0Rpc3BsYXlUZXh0PjxyZWNv
cmQ+PHJlYy1udW1iZXI+MTU2ODwvcmVjLW51bWJlcj48Zm9yZWlnbi1rZXlzPjxrZXkgYXBwPSJF
TiIgZGItaWQ9ImYyZTVmZWQyNDVwMGFsZWR4dDFwczVkMWZmNWQydmF6YWRlcCIgdGltZXN0YW1w
PSIxNDIzMDQ5NTY5Ij4xNTY4PC9rZXk+PC9mb3JlaWduLWtleXM+PHJlZi10eXBlIG5hbWU9Ikpv
dXJuYWwgQXJ0aWNsZSI+MTc8L3JlZi10eXBlPjxjb250cmlidXRvcnM+PGF1dGhvcnM+PGF1dGhv
cj5GZXJsYXksIEouPC9hdXRob3I+PGF1dGhvcj5Tb2Vyam9tYXRhcmFtLCBJLjwvYXV0aG9yPjxh
dXRob3I+RGlrc2hpdCwgUi48L2F1dGhvcj48YXV0aG9yPkVzZXIsIFMuPC9hdXRob3I+PGF1dGhv
cj5NYXRoZXJzLCBDLjwvYXV0aG9yPjxhdXRob3I+UmViZWxvLCBNLjwvYXV0aG9yPjxhdXRob3I+
UGFya2luLCBELiBNLjwvYXV0aG9yPjxhdXRob3I+Rm9ybWFuLCBELjwvYXV0aG9yPjxhdXRob3I+
QnJheSwgRi48L2F1dGhvcj48L2F1dGhvcnM+PC9jb250cmlidXRvcnM+PGF1dGgtYWRkcmVzcz5T
ZWN0aW9uIG9mIENhbmNlciBTdXJ2ZWlsbGFuY2UsIEludGVybmF0aW9uYWwgQWdlbmN5IGZvciBS
ZXNlYXJjaCBvbiBDYW5jZXIsIEx5b24sIEZyYW5jZS48L2F1dGgtYWRkcmVzcz48dGl0bGVzPjx0
aXRsZT5DYW5jZXIgaW5jaWRlbmNlIGFuZCBtb3J0YWxpdHkgd29ybGR3aWRlOiBzb3VyY2VzLCBt
ZXRob2RzIGFuZCBtYWpvciBwYXR0ZXJucyBpbiBHTE9CT0NBTiAyMDEyPC90aXRsZT48c2Vjb25k
YXJ5LXRpdGxlPkludCBKIENhbmNlcjwvc2Vjb25kYXJ5LXRpdGxlPjxhbHQtdGl0bGU+SW50ZXJu
YXRpb25hbCBqb3VybmFsIG9mIGNhbmNlci4gSm91cm5hbCBpbnRlcm5hdGlvbmFsIGR1IGNhbmNl
cjwvYWx0LXRpdGxlPjwvdGl0bGVzPjxwZXJpb2RpY2FsPjxmdWxsLXRpdGxlPkludCBKIENhbmNl
cjwvZnVsbC10aXRsZT48YWJici0xPkludGVybmF0aW9uYWwgam91cm5hbCBvZiBjYW5jZXIuIEpv
dXJuYWwgaW50ZXJuYXRpb25hbCBkdSBjYW5jZXI8L2FiYnItMT48L3BlcmlvZGljYWw+PGFsdC1w
ZXJpb2RpY2FsPjxmdWxsLXRpdGxlPkludCBKIENhbmNlcjwvZnVsbC10aXRsZT48YWJici0xPklu
dGVybmF0aW9uYWwgam91cm5hbCBvZiBjYW5jZXIuIEpvdXJuYWwgaW50ZXJuYXRpb25hbCBkdSBj
YW5jZXI8L2FiYnItMT48L2FsdC1wZXJpb2RpY2FsPjxwYWdlcz5FMzU5LTg2PC9wYWdlcz48dm9s
dW1lPjEzNjwvdm9sdW1lPjxudW1iZXI+NTwvbnVtYmVyPjxkYXRlcz48eWVhcj4yMDE1PC95ZWFy
PjxwdWItZGF0ZXM+PGRhdGU+TWFyIDE8L2RhdGU+PC9wdWItZGF0ZXM+PC9kYXRlcz48aXNibj4x
MDk3LTAyMTUgKEVsZWN0cm9uaWMpJiN4RDswMDIwLTcxMzYgKExpbmtpbmcpPC9pc2JuPjxhY2Nl
c3Npb24tbnVtPjI1MjIwODQyPC9hY2Nlc3Npb24tbnVtPjx1cmxzPjxyZWxhdGVkLXVybHM+PHVy
bD5odHRwOi8vd3d3Lm5jYmkubmxtLm5paC5nb3YvcHVibWVkLzI1MjIwODQyPC91cmw+PC9yZWxh
dGVkLXVybHM+PC91cmxzPjxlbGVjdHJvbmljLXJlc291cmNlLW51bT4xMC4xMDAyL2lqYy4yOTIx
MDwvZWxlY3Ryb25pYy1yZXNvdXJjZS1udW0+PC9yZWNvcmQ+PC9DaXRlPjxDaXRlPjxBdXRob3I+
RXVyb3BlYW4gQXNzb2NpYXRpb24gZm9yIHRoZSBTdHVkeSBvZiB0aGUgTGl2ZXIuIEVsZWN0cm9u
aWMgYWRkcmVzczwvQXV0aG9yPjxZZWFyPjIwMTg8L1llYXI+PFJlY051bT4yMjM5PC9SZWNOdW0+
PHJlY29yZD48cmVjLW51bWJlcj4yMjM5PC9yZWMtbnVtYmVyPjxmb3JlaWduLWtleXM+PGtleSBh
cHA9IkVOIiBkYi1pZD0iZjJlNWZlZDI0NXAwYWxlZHh0MXBzNWQxZmY1ZDJ2YXphZGVwIiB0aW1l
c3RhbXA9IjE1Mzc0MTYyMTIiPjIyMzk8L2tleT48L2ZvcmVpZ24ta2V5cz48cmVmLXR5cGUgbmFt
ZT0iSm91cm5hbCBBcnRpY2xlIj4xNzwvcmVmLXR5cGU+PGNvbnRyaWJ1dG9ycz48YXV0aG9ycz48
YXV0aG9yPkV1cm9wZWFuIEFzc29jaWF0aW9uIGZvciB0aGUgU3R1ZHkgb2YgdGhlIExpdmVyLiBF
bGVjdHJvbmljIGFkZHJlc3MsIGVhc2xvZmZpY2UgZWFzbG9mZmljZSBldTwvYXV0aG9yPjxhdXRo
b3I+RXVyb3BlYW4gQXNzb2NpYXRpb24gZm9yIHRoZSBTdHVkeSBvZiB0aGUsIExpdmVyPC9hdXRo
b3I+PC9hdXRob3JzPjwvY29udHJpYnV0b3JzPjx0aXRsZXM+PHRpdGxlPkVBU0wgQ2xpbmljYWwg
UHJhY3RpY2UgR3VpZGVsaW5lczogTWFuYWdlbWVudCBvZiBoZXBhdG9jZWxsdWxhciBjYXJjaW5v
bWE8L3RpdGxlPjxzZWNvbmRhcnktdGl0bGU+SiBIZXBhdG9sPC9zZWNvbmRhcnktdGl0bGU+PC90
aXRsZXM+PHBlcmlvZGljYWw+PGZ1bGwtdGl0bGU+SiBIZXBhdG9sPC9mdWxsLXRpdGxlPjxhYmJy
LTE+Sm91cm5hbCBvZiBoZXBhdG9sb2d5PC9hYmJyLTE+PC9wZXJpb2RpY2FsPjxwYWdlcz4xODIt
MjM2PC9wYWdlcz48dm9sdW1lPjY5PC92b2x1bWU+PG51bWJlcj4xPC9udW1iZXI+PGVkaXRpb24+
MjAxOC8wNC8xMDwvZWRpdGlvbj48ZGF0ZXM+PHllYXI+MjAxODwveWVhcj48cHViLWRhdGVzPjxk
YXRlPkp1bDwvZGF0ZT48L3B1Yi1kYXRlcz48L2RhdGVzPjxpc2JuPjE2MDAtMDY0MSAoRWxlY3Ry
b25pYykmI3hEOzAxNjgtODI3OCAoTGlua2luZyk8L2lzYm4+PGFjY2Vzc2lvbi1udW0+Mjk2Mjgy
ODE8L2FjY2Vzc2lvbi1udW0+PHVybHM+PHJlbGF0ZWQtdXJscz48dXJsPmh0dHBzOi8vd3d3Lm5j
YmkubmxtLm5paC5nb3YvcHVibWVkLzI5NjI4MjgxPC91cmw+PC9yZWxhdGVkLXVybHM+PC91cmxz
PjxlbGVjdHJvbmljLXJlc291cmNlLW51bT4xMC4xMDE2L2ouamhlcC4yMDE4LjAzLjAxOTwvZWxl
Y3Ryb25pYy1yZXNvdXJjZS1udW0+PC9yZWNvcmQ+PC9DaXRlPjwvRW5kTm90ZT5=
</w:fldData>
        </w:fldChar>
      </w:r>
      <w:r w:rsidR="00FA54A2">
        <w:rPr>
          <w:rFonts w:asciiTheme="minorHAnsi" w:hAnsiTheme="minorHAnsi" w:cs="Calibri"/>
        </w:rPr>
        <w:instrText xml:space="preserve"> ADDIN EN.CITE.DATA </w:instrText>
      </w:r>
      <w:r w:rsidR="00FA54A2">
        <w:rPr>
          <w:rFonts w:asciiTheme="minorHAnsi" w:hAnsiTheme="minorHAnsi" w:cs="Calibri"/>
        </w:rPr>
      </w:r>
      <w:r w:rsidR="00FA54A2">
        <w:rPr>
          <w:rFonts w:asciiTheme="minorHAnsi" w:hAnsiTheme="minorHAnsi" w:cs="Calibri"/>
        </w:rPr>
        <w:fldChar w:fldCharType="end"/>
      </w:r>
      <w:r w:rsidR="00FA54A2">
        <w:rPr>
          <w:rFonts w:asciiTheme="minorHAnsi" w:hAnsiTheme="minorHAnsi" w:cs="Calibri"/>
        </w:rPr>
      </w:r>
      <w:r w:rsidR="00FA54A2">
        <w:rPr>
          <w:rFonts w:asciiTheme="minorHAnsi" w:hAnsiTheme="minorHAnsi" w:cs="Calibri"/>
        </w:rPr>
        <w:fldChar w:fldCharType="separate"/>
      </w:r>
      <w:r w:rsidR="00FA54A2">
        <w:rPr>
          <w:rFonts w:asciiTheme="minorHAnsi" w:hAnsiTheme="minorHAnsi" w:cs="Calibri"/>
          <w:noProof/>
        </w:rPr>
        <w:t>(</w:t>
      </w:r>
      <w:hyperlink w:anchor="_ENREF_1" w:tooltip="Ferlay, 2015 #1568" w:history="1">
        <w:r w:rsidR="00FA54A2">
          <w:rPr>
            <w:rFonts w:asciiTheme="minorHAnsi" w:hAnsiTheme="minorHAnsi" w:cs="Calibri"/>
            <w:noProof/>
          </w:rPr>
          <w:t>1</w:t>
        </w:r>
      </w:hyperlink>
      <w:r w:rsidR="00FA54A2">
        <w:rPr>
          <w:rFonts w:asciiTheme="minorHAnsi" w:hAnsiTheme="minorHAnsi" w:cs="Calibri"/>
          <w:noProof/>
        </w:rPr>
        <w:t xml:space="preserve">, </w:t>
      </w:r>
      <w:hyperlink w:anchor="_ENREF_2" w:tooltip="European Association for the Study of the Liver. Electronic address, 2018 #2239" w:history="1">
        <w:r w:rsidR="00FA54A2">
          <w:rPr>
            <w:rFonts w:asciiTheme="minorHAnsi" w:hAnsiTheme="minorHAnsi" w:cs="Calibri"/>
            <w:noProof/>
          </w:rPr>
          <w:t>2</w:t>
        </w:r>
      </w:hyperlink>
      <w:r w:rsidR="00FA54A2">
        <w:rPr>
          <w:rFonts w:asciiTheme="minorHAnsi" w:hAnsiTheme="minorHAnsi" w:cs="Calibri"/>
          <w:noProof/>
        </w:rPr>
        <w:t>)</w:t>
      </w:r>
      <w:r w:rsidR="00FA54A2">
        <w:rPr>
          <w:rFonts w:asciiTheme="minorHAnsi" w:hAnsiTheme="minorHAnsi" w:cs="Calibri"/>
        </w:rPr>
        <w:fldChar w:fldCharType="end"/>
      </w:r>
      <w:r w:rsidRPr="00225F91">
        <w:rPr>
          <w:rFonts w:asciiTheme="minorHAnsi" w:hAnsiTheme="minorHAnsi" w:cs="Calibri"/>
        </w:rPr>
        <w:t xml:space="preserve">. Significant heterogeneity in response to therapy exists within each Barcelona Clinic Liver Cancer (BCLC) stage of disease and this combined with a lack of prognostic biomarkers to optimise treatment allocation contribute significantly </w:t>
      </w:r>
      <w:r w:rsidR="00FA54A2">
        <w:rPr>
          <w:rFonts w:asciiTheme="minorHAnsi" w:hAnsiTheme="minorHAnsi" w:cs="Calibri"/>
        </w:rPr>
        <w:t>to low survival rates in HCC</w:t>
      </w:r>
      <w:r w:rsidR="00FA54A2">
        <w:rPr>
          <w:rFonts w:asciiTheme="minorHAnsi" w:hAnsiTheme="minorHAnsi" w:cs="Calibri"/>
        </w:rPr>
        <w:fldChar w:fldCharType="begin"/>
      </w:r>
      <w:r w:rsidR="00FA54A2">
        <w:rPr>
          <w:rFonts w:asciiTheme="minorHAnsi" w:hAnsiTheme="minorHAnsi" w:cs="Calibri"/>
        </w:rPr>
        <w:instrText xml:space="preserve"> ADDIN EN.CITE &lt;EndNote&gt;&lt;Cite&gt;&lt;Author&gt;European Association for the Study of the Liver. Electronic address&lt;/Author&gt;&lt;Year&gt;2018&lt;/Year&gt;&lt;RecNum&gt;2239&lt;/RecNum&gt;&lt;DisplayText&gt;(2)&lt;/DisplayText&gt;&lt;record&gt;&lt;rec-number&gt;2239&lt;/rec-number&gt;&lt;foreign-keys&gt;&lt;key app="EN" db-id="f2e5fed245p0aledxt1ps5d1ff5d2vazadep" timestamp="1537416212"&gt;2239&lt;/key&gt;&lt;/foreign-keys&gt;&lt;ref-type name="Journal Article"&gt;17&lt;/ref-type&gt;&lt;contributors&gt;&lt;authors&gt;&lt;author&gt;European Association for the Study of the Liver. Electronic address, easloffice easloffice eu&lt;/author&gt;&lt;author&gt;European Association for the Study of the, Liver&lt;/author&gt;&lt;/authors&gt;&lt;/contributors&gt;&lt;titles&gt;&lt;title&gt;EASL Clinical Practice Guidelines: Management of hepatocellular carcinoma&lt;/title&gt;&lt;secondary-title&gt;J Hepatol&lt;/secondary-title&gt;&lt;/titles&gt;&lt;periodical&gt;&lt;full-title&gt;J Hepatol&lt;/full-title&gt;&lt;abbr-1&gt;Journal of hepatology&lt;/abbr-1&gt;&lt;/periodical&gt;&lt;pages&gt;182-236&lt;/pages&gt;&lt;volume&gt;69&lt;/volume&gt;&lt;number&gt;1&lt;/number&gt;&lt;edition&gt;2018/04/10&lt;/edition&gt;&lt;dates&gt;&lt;year&gt;2018&lt;/year&gt;&lt;pub-dates&gt;&lt;date&gt;Jul&lt;/date&gt;&lt;/pub-dates&gt;&lt;/dates&gt;&lt;isbn&gt;1600-0641 (Electronic)&amp;#xD;0168-8278 (Linking)&lt;/isbn&gt;&lt;accession-num&gt;29628281&lt;/accession-num&gt;&lt;urls&gt;&lt;related-urls&gt;&lt;url&gt;https://www.ncbi.nlm.nih.gov/pubmed/29628281&lt;/url&gt;&lt;/related-urls&gt;&lt;/urls&gt;&lt;electronic-resource-num&gt;10.1016/j.jhep.2018.03.019&lt;/electronic-resource-num&gt;&lt;/record&gt;&lt;/Cite&gt;&lt;/EndNote&gt;</w:instrText>
      </w:r>
      <w:r w:rsidR="00FA54A2">
        <w:rPr>
          <w:rFonts w:asciiTheme="minorHAnsi" w:hAnsiTheme="minorHAnsi" w:cs="Calibri"/>
        </w:rPr>
        <w:fldChar w:fldCharType="separate"/>
      </w:r>
      <w:r w:rsidR="00FA54A2">
        <w:rPr>
          <w:rFonts w:asciiTheme="minorHAnsi" w:hAnsiTheme="minorHAnsi" w:cs="Calibri"/>
          <w:noProof/>
        </w:rPr>
        <w:t>(</w:t>
      </w:r>
      <w:hyperlink w:anchor="_ENREF_2" w:tooltip="European Association for the Study of the Liver. Electronic address, 2018 #2239" w:history="1">
        <w:r w:rsidR="00FA54A2">
          <w:rPr>
            <w:rFonts w:asciiTheme="minorHAnsi" w:hAnsiTheme="minorHAnsi" w:cs="Calibri"/>
            <w:noProof/>
          </w:rPr>
          <w:t>2</w:t>
        </w:r>
      </w:hyperlink>
      <w:r w:rsidR="00FA54A2">
        <w:rPr>
          <w:rFonts w:asciiTheme="minorHAnsi" w:hAnsiTheme="minorHAnsi" w:cs="Calibri"/>
          <w:noProof/>
        </w:rPr>
        <w:t>)</w:t>
      </w:r>
      <w:r w:rsidR="00FA54A2">
        <w:rPr>
          <w:rFonts w:asciiTheme="minorHAnsi" w:hAnsiTheme="minorHAnsi" w:cs="Calibri"/>
        </w:rPr>
        <w:fldChar w:fldCharType="end"/>
      </w:r>
      <w:r w:rsidRPr="00225F91">
        <w:rPr>
          <w:rFonts w:asciiTheme="minorHAnsi" w:hAnsiTheme="minorHAnsi" w:cs="Calibri"/>
        </w:rPr>
        <w:t xml:space="preserve">. Given the alarming global increase in both HCC incidence and mortality, improving outcomes in HCC represents a major international public health challenge </w:t>
      </w:r>
      <w:r w:rsidRPr="00225F91">
        <w:rPr>
          <w:rFonts w:asciiTheme="minorHAnsi" w:hAnsiTheme="minorHAnsi" w:cs="Calibri"/>
        </w:rPr>
        <w:fldChar w:fldCharType="begin">
          <w:fldData xml:space="preserve">PEVuZE5vdGU+PENpdGU+PEF1dGhvcj5KZW1hbDwvQXV0aG9yPjxZZWFyPjIwMDg8L1llYXI+PFJl
Y051bT4xMzwvUmVjTnVtPjxEaXNwbGF5VGV4dD4oMyk8L0Rpc3BsYXlUZXh0PjxyZWNvcmQ+PHJl
Yy1udW1iZXI+MTM8L3JlYy1udW1iZXI+PGZvcmVpZ24ta2V5cz48a2V5IGFwcD0iRU4iIGRiLWlk
PSJhc2F3cnhhYWF3ZHhhYWVhc3AwcHZ6NXR4OXp6cmVlZXMycmEiPjEzPC9rZXk+PC9mb3JlaWdu
LWtleXM+PHJlZi10eXBlIG5hbWU9IkpvdXJuYWwgQXJ0aWNsZSI+MTc8L3JlZi10eXBlPjxjb250
cmlidXRvcnM+PGF1dGhvcnM+PGF1dGhvcj5KZW1hbCwgQS48L2F1dGhvcj48YXV0aG9yPlNpZWdl
bCwgUi48L2F1dGhvcj48YXV0aG9yPldhcmQsIEUuPC9hdXRob3I+PGF1dGhvcj5IYW8sIFkuPC9h
dXRob3I+PGF1dGhvcj5YdSwgSi48L2F1dGhvcj48YXV0aG9yPk11cnJheSwgVC48L2F1dGhvcj48
YXV0aG9yPlRodW4sIE0uIEouPC9hdXRob3I+PC9hdXRob3JzPjwvY29udHJpYnV0b3JzPjxhdXRo
LWFkZHJlc3M+RGVwYXJ0bWVudCBvZiBFcGlkZW1pb2xvZ3kgYW5kIFN1cnZlaWxsYW5jZSBSZXNl
YXJjaCwgQW1lcmljYW4gQ2FuY2VyIFNvY2lldHksIEF0bGFudGEsIEdBLCBVU0EuPC9hdXRoLWFk
ZHJlc3M+PHRpdGxlcz48dGl0bGU+Q2FuY2VyIHN0YXRpc3RpY3MsIDIwMDg8L3RpdGxlPjxzZWNv
bmRhcnktdGl0bGU+Q0E6IGEgY2FuY2VyIGpvdXJuYWwgZm9yIGNsaW5pY2lhbnM8L3NlY29uZGFy
eS10aXRsZT48YWx0LXRpdGxlPkNBIENhbmNlciBKIENsaW48L2FsdC10aXRsZT48L3RpdGxlcz48
cGVyaW9kaWNhbD48ZnVsbC10aXRsZT5DQTogYSBjYW5jZXIgam91cm5hbCBmb3IgY2xpbmljaWFu
czwvZnVsbC10aXRsZT48YWJici0xPkNBIENhbmNlciBKIENsaW48L2FiYnItMT48L3BlcmlvZGlj
YWw+PGFsdC1wZXJpb2RpY2FsPjxmdWxsLXRpdGxlPkNBOiBhIGNhbmNlciBqb3VybmFsIGZvciBj
bGluaWNpYW5zPC9mdWxsLXRpdGxlPjxhYmJyLTE+Q0EgQ2FuY2VyIEogQ2xpbjwvYWJici0xPjwv
YWx0LXBlcmlvZGljYWw+PHBhZ2VzPjcxLTk2PC9wYWdlcz48dm9sdW1lPjU4PC92b2x1bWU+PG51
bWJlcj4yPC9udW1iZXI+PGVkaXRpb24+MjAwOC8wMi8yMjwvZWRpdGlvbj48a2V5d29yZHM+PGtl
eXdvcmQ+Q29udGluZW50YWwgUG9wdWxhdGlvbiBHcm91cHMvc3RhdGlzdGljcyAmYW1wOyBudW1l
cmljYWwgZGF0YTwva2V5d29yZD48a2V5d29yZD5FZHVjYXRpb25hbCBTdGF0dXM8L2tleXdvcmQ+
PGtleXdvcmQ+RXRobmljIEdyb3Vwcy9zdGF0aXN0aWNzICZhbXA7IG51bWVyaWNhbCBkYXRhPC9r
ZXl3b3JkPjxrZXl3b3JkPkZlbWFsZTwva2V5d29yZD48a2V5d29yZD5IdW1hbnM8L2tleXdvcmQ+
PGtleXdvcmQ+SW5jaWRlbmNlPC9rZXl3b3JkPjxrZXl3b3JkPk1hbGU8L2tleXdvcmQ+PGtleXdv
cmQ+TmVvcGxhc20gU3RhZ2luZzwva2V5d29yZD48a2V5d29yZD5OZW9wbGFzbXMvKmVwaWRlbWlv
bG9neS9ldGlvbG9neS9tb3J0YWxpdHkvcGF0aG9sb2d5PC9rZXl3b3JkPjxrZXl3b3JkPlJpc2sg
QXNzZXNzbWVudDwva2V5d29yZD48a2V5d29yZD5SaXNrIEZhY3RvcnM8L2tleXdvcmQ+PGtleXdv
cmQ+U2V4IEZhY3RvcnM8L2tleXdvcmQ+PGtleXdvcmQ+U3Vydml2YWwgUmF0ZS90cmVuZHM8L2tl
eXdvcmQ+PGtleXdvcmQ+VW5pdGVkIFN0YXRlcy9lcGlkZW1pb2xvZ3k8L2tleXdvcmQ+PC9rZXl3
b3Jkcz48ZGF0ZXM+PHllYXI+MjAwODwveWVhcj48cHViLWRhdGVzPjxkYXRlPk1hci1BcHI8L2Rh
dGU+PC9wdWItZGF0ZXM+PC9kYXRlcz48aXNibj4wMDA3LTkyMzUgKFByaW50KSYjeEQ7MDAwNy05
MjM1IChMaW5raW5nKTwvaXNibj48YWNjZXNzaW9uLW51bT4xODI4NzM4NzwvYWNjZXNzaW9uLW51
bT48dXJscz48cmVsYXRlZC11cmxzPjx1cmw+aHR0cDovL3d3dy5uY2JpLm5sbS5uaWguZ292L3B1
Ym1lZC8xODI4NzM4NzwvdXJsPjwvcmVsYXRlZC11cmxzPjwvdXJscz48ZWxlY3Ryb25pYy1yZXNv
dXJjZS1udW0+MTAuMzMyMi9DQS4yMDA3LjAwMTA8L2VsZWN0cm9uaWMtcmVzb3VyY2UtbnVtPjxs
YW5ndWFnZT5lbmc8L2xhbmd1YWdlPjwvcmVjb3JkPjwvQ2l0ZT48L0VuZE5vdGU+
</w:fldData>
        </w:fldChar>
      </w:r>
      <w:r w:rsidR="00FA54A2">
        <w:rPr>
          <w:rFonts w:asciiTheme="minorHAnsi" w:hAnsiTheme="minorHAnsi" w:cs="Calibri"/>
        </w:rPr>
        <w:instrText xml:space="preserve"> ADDIN EN.CITE </w:instrText>
      </w:r>
      <w:r w:rsidR="00FA54A2">
        <w:rPr>
          <w:rFonts w:asciiTheme="minorHAnsi" w:hAnsiTheme="minorHAnsi" w:cs="Calibri"/>
        </w:rPr>
        <w:fldChar w:fldCharType="begin">
          <w:fldData xml:space="preserve">PEVuZE5vdGU+PENpdGU+PEF1dGhvcj5KZW1hbDwvQXV0aG9yPjxZZWFyPjIwMDg8L1llYXI+PFJl
Y051bT4xMzwvUmVjTnVtPjxEaXNwbGF5VGV4dD4oMyk8L0Rpc3BsYXlUZXh0PjxyZWNvcmQ+PHJl
Yy1udW1iZXI+MTM8L3JlYy1udW1iZXI+PGZvcmVpZ24ta2V5cz48a2V5IGFwcD0iRU4iIGRiLWlk
PSJhc2F3cnhhYWF3ZHhhYWVhc3AwcHZ6NXR4OXp6cmVlZXMycmEiPjEzPC9rZXk+PC9mb3JlaWdu
LWtleXM+PHJlZi10eXBlIG5hbWU9IkpvdXJuYWwgQXJ0aWNsZSI+MTc8L3JlZi10eXBlPjxjb250
cmlidXRvcnM+PGF1dGhvcnM+PGF1dGhvcj5KZW1hbCwgQS48L2F1dGhvcj48YXV0aG9yPlNpZWdl
bCwgUi48L2F1dGhvcj48YXV0aG9yPldhcmQsIEUuPC9hdXRob3I+PGF1dGhvcj5IYW8sIFkuPC9h
dXRob3I+PGF1dGhvcj5YdSwgSi48L2F1dGhvcj48YXV0aG9yPk11cnJheSwgVC48L2F1dGhvcj48
YXV0aG9yPlRodW4sIE0uIEouPC9hdXRob3I+PC9hdXRob3JzPjwvY29udHJpYnV0b3JzPjxhdXRo
LWFkZHJlc3M+RGVwYXJ0bWVudCBvZiBFcGlkZW1pb2xvZ3kgYW5kIFN1cnZlaWxsYW5jZSBSZXNl
YXJjaCwgQW1lcmljYW4gQ2FuY2VyIFNvY2lldHksIEF0bGFudGEsIEdBLCBVU0EuPC9hdXRoLWFk
ZHJlc3M+PHRpdGxlcz48dGl0bGU+Q2FuY2VyIHN0YXRpc3RpY3MsIDIwMDg8L3RpdGxlPjxzZWNv
bmRhcnktdGl0bGU+Q0E6IGEgY2FuY2VyIGpvdXJuYWwgZm9yIGNsaW5pY2lhbnM8L3NlY29uZGFy
eS10aXRsZT48YWx0LXRpdGxlPkNBIENhbmNlciBKIENsaW48L2FsdC10aXRsZT48L3RpdGxlcz48
cGVyaW9kaWNhbD48ZnVsbC10aXRsZT5DQTogYSBjYW5jZXIgam91cm5hbCBmb3IgY2xpbmljaWFu
czwvZnVsbC10aXRsZT48YWJici0xPkNBIENhbmNlciBKIENsaW48L2FiYnItMT48L3BlcmlvZGlj
YWw+PGFsdC1wZXJpb2RpY2FsPjxmdWxsLXRpdGxlPkNBOiBhIGNhbmNlciBqb3VybmFsIGZvciBj
bGluaWNpYW5zPC9mdWxsLXRpdGxlPjxhYmJyLTE+Q0EgQ2FuY2VyIEogQ2xpbjwvYWJici0xPjwv
YWx0LXBlcmlvZGljYWw+PHBhZ2VzPjcxLTk2PC9wYWdlcz48dm9sdW1lPjU4PC92b2x1bWU+PG51
bWJlcj4yPC9udW1iZXI+PGVkaXRpb24+MjAwOC8wMi8yMjwvZWRpdGlvbj48a2V5d29yZHM+PGtl
eXdvcmQ+Q29udGluZW50YWwgUG9wdWxhdGlvbiBHcm91cHMvc3RhdGlzdGljcyAmYW1wOyBudW1l
cmljYWwgZGF0YTwva2V5d29yZD48a2V5d29yZD5FZHVjYXRpb25hbCBTdGF0dXM8L2tleXdvcmQ+
PGtleXdvcmQ+RXRobmljIEdyb3Vwcy9zdGF0aXN0aWNzICZhbXA7IG51bWVyaWNhbCBkYXRhPC9r
ZXl3b3JkPjxrZXl3b3JkPkZlbWFsZTwva2V5d29yZD48a2V5d29yZD5IdW1hbnM8L2tleXdvcmQ+
PGtleXdvcmQ+SW5jaWRlbmNlPC9rZXl3b3JkPjxrZXl3b3JkPk1hbGU8L2tleXdvcmQ+PGtleXdv
cmQ+TmVvcGxhc20gU3RhZ2luZzwva2V5d29yZD48a2V5d29yZD5OZW9wbGFzbXMvKmVwaWRlbWlv
bG9neS9ldGlvbG9neS9tb3J0YWxpdHkvcGF0aG9sb2d5PC9rZXl3b3JkPjxrZXl3b3JkPlJpc2sg
QXNzZXNzbWVudDwva2V5d29yZD48a2V5d29yZD5SaXNrIEZhY3RvcnM8L2tleXdvcmQ+PGtleXdv
cmQ+U2V4IEZhY3RvcnM8L2tleXdvcmQ+PGtleXdvcmQ+U3Vydml2YWwgUmF0ZS90cmVuZHM8L2tl
eXdvcmQ+PGtleXdvcmQ+VW5pdGVkIFN0YXRlcy9lcGlkZW1pb2xvZ3k8L2tleXdvcmQ+PC9rZXl3
b3Jkcz48ZGF0ZXM+PHllYXI+MjAwODwveWVhcj48cHViLWRhdGVzPjxkYXRlPk1hci1BcHI8L2Rh
dGU+PC9wdWItZGF0ZXM+PC9kYXRlcz48aXNibj4wMDA3LTkyMzUgKFByaW50KSYjeEQ7MDAwNy05
MjM1IChMaW5raW5nKTwvaXNibj48YWNjZXNzaW9uLW51bT4xODI4NzM4NzwvYWNjZXNzaW9uLW51
bT48dXJscz48cmVsYXRlZC11cmxzPjx1cmw+aHR0cDovL3d3dy5uY2JpLm5sbS5uaWguZ292L3B1
Ym1lZC8xODI4NzM4NzwvdXJsPjwvcmVsYXRlZC11cmxzPjwvdXJscz48ZWxlY3Ryb25pYy1yZXNv
dXJjZS1udW0+MTAuMzMyMi9DQS4yMDA3LjAwMTA8L2VsZWN0cm9uaWMtcmVzb3VyY2UtbnVtPjxs
YW5ndWFnZT5lbmc8L2xhbmd1YWdlPjwvcmVjb3JkPjwvQ2l0ZT48L0VuZE5vdGU+
</w:fldData>
        </w:fldChar>
      </w:r>
      <w:r w:rsidR="00FA54A2">
        <w:rPr>
          <w:rFonts w:asciiTheme="minorHAnsi" w:hAnsiTheme="minorHAnsi" w:cs="Calibri"/>
        </w:rPr>
        <w:instrText xml:space="preserve"> ADDIN EN.CITE.DATA </w:instrText>
      </w:r>
      <w:r w:rsidR="00FA54A2">
        <w:rPr>
          <w:rFonts w:asciiTheme="minorHAnsi" w:hAnsiTheme="minorHAnsi" w:cs="Calibri"/>
        </w:rPr>
      </w:r>
      <w:r w:rsidR="00FA54A2">
        <w:rPr>
          <w:rFonts w:asciiTheme="minorHAnsi" w:hAnsiTheme="minorHAnsi" w:cs="Calibri"/>
        </w:rPr>
        <w:fldChar w:fldCharType="end"/>
      </w:r>
      <w:r w:rsidRPr="00225F91">
        <w:rPr>
          <w:rFonts w:asciiTheme="minorHAnsi" w:hAnsiTheme="minorHAnsi" w:cs="Calibri"/>
        </w:rPr>
      </w:r>
      <w:r w:rsidRPr="00225F91">
        <w:rPr>
          <w:rFonts w:asciiTheme="minorHAnsi" w:hAnsiTheme="minorHAnsi" w:cs="Calibri"/>
        </w:rPr>
        <w:fldChar w:fldCharType="separate"/>
      </w:r>
      <w:r w:rsidR="00FA54A2">
        <w:rPr>
          <w:rFonts w:asciiTheme="minorHAnsi" w:hAnsiTheme="minorHAnsi" w:cs="Calibri"/>
          <w:noProof/>
        </w:rPr>
        <w:t>(</w:t>
      </w:r>
      <w:hyperlink w:anchor="_ENREF_3" w:tooltip="Jemal, 2008 #13" w:history="1">
        <w:r w:rsidR="00FA54A2">
          <w:rPr>
            <w:rFonts w:asciiTheme="minorHAnsi" w:hAnsiTheme="minorHAnsi" w:cs="Calibri"/>
            <w:noProof/>
          </w:rPr>
          <w:t>3</w:t>
        </w:r>
      </w:hyperlink>
      <w:r w:rsidR="00FA54A2">
        <w:rPr>
          <w:rFonts w:asciiTheme="minorHAnsi" w:hAnsiTheme="minorHAnsi" w:cs="Calibri"/>
          <w:noProof/>
        </w:rPr>
        <w:t>)</w:t>
      </w:r>
      <w:r w:rsidRPr="00225F91">
        <w:rPr>
          <w:rFonts w:asciiTheme="minorHAnsi" w:hAnsiTheme="minorHAnsi" w:cs="Calibri"/>
        </w:rPr>
        <w:fldChar w:fldCharType="end"/>
      </w:r>
      <w:r w:rsidRPr="00225F91">
        <w:rPr>
          <w:rFonts w:asciiTheme="minorHAnsi" w:hAnsiTheme="minorHAnsi" w:cs="Calibri"/>
        </w:rPr>
        <w:t xml:space="preserve">. </w:t>
      </w:r>
    </w:p>
    <w:p w14:paraId="57AA5324" w14:textId="77777777" w:rsidR="00A717C8" w:rsidRPr="00225F91" w:rsidRDefault="00A717C8">
      <w:pPr>
        <w:pStyle w:val="NoSpacing"/>
        <w:spacing w:line="480" w:lineRule="auto"/>
        <w:jc w:val="both"/>
        <w:rPr>
          <w:rFonts w:asciiTheme="minorHAnsi" w:eastAsia="MS MinNew Roman" w:hAnsiTheme="minorHAnsi"/>
          <w:b/>
          <w:bCs/>
          <w:sz w:val="24"/>
          <w:szCs w:val="24"/>
          <w:lang w:val="en-AU"/>
        </w:rPr>
      </w:pPr>
    </w:p>
    <w:p w14:paraId="3C44732E" w14:textId="3EDB966E" w:rsidR="00A717C8" w:rsidRPr="00225F91" w:rsidRDefault="00A717C8" w:rsidP="005B408E">
      <w:pPr>
        <w:pStyle w:val="NoSpacing"/>
        <w:spacing w:line="480" w:lineRule="auto"/>
        <w:jc w:val="both"/>
        <w:rPr>
          <w:rFonts w:asciiTheme="minorHAnsi" w:hAnsiTheme="minorHAnsi"/>
          <w:sz w:val="24"/>
          <w:szCs w:val="24"/>
        </w:rPr>
      </w:pPr>
      <w:r w:rsidRPr="00225F91">
        <w:rPr>
          <w:rFonts w:asciiTheme="minorHAnsi" w:hAnsiTheme="minorHAnsi" w:cs="Calibri"/>
          <w:sz w:val="24"/>
          <w:szCs w:val="24"/>
        </w:rPr>
        <w:t>Several studies have identified genetic predictors of outcome in HCC, including somatic mutations in</w:t>
      </w:r>
      <w:r w:rsidRPr="00225F91">
        <w:rPr>
          <w:rFonts w:asciiTheme="minorHAnsi" w:hAnsiTheme="minorHAnsi" w:cs="Calibri"/>
          <w:iCs/>
          <w:sz w:val="24"/>
          <w:szCs w:val="24"/>
        </w:rPr>
        <w:t xml:space="preserve"> Wnt</w:t>
      </w:r>
      <w:r w:rsidRPr="00225F91">
        <w:rPr>
          <w:rFonts w:asciiTheme="minorHAnsi" w:hAnsiTheme="minorHAnsi" w:cs="Calibri"/>
          <w:i/>
          <w:iCs/>
          <w:sz w:val="24"/>
          <w:szCs w:val="24"/>
        </w:rPr>
        <w:t xml:space="preserve"> </w:t>
      </w:r>
      <w:r w:rsidRPr="00225F91">
        <w:rPr>
          <w:rFonts w:asciiTheme="minorHAnsi" w:hAnsiTheme="minorHAnsi" w:cs="Calibri"/>
          <w:sz w:val="24"/>
          <w:szCs w:val="24"/>
        </w:rPr>
        <w:t xml:space="preserve">and </w:t>
      </w:r>
      <w:r w:rsidRPr="00225F91">
        <w:rPr>
          <w:rFonts w:asciiTheme="minorHAnsi" w:hAnsiTheme="minorHAnsi" w:cs="Calibri"/>
          <w:iCs/>
          <w:sz w:val="24"/>
          <w:szCs w:val="24"/>
        </w:rPr>
        <w:t>TGF-β</w:t>
      </w:r>
      <w:r w:rsidRPr="00225F91">
        <w:rPr>
          <w:rFonts w:asciiTheme="minorHAnsi" w:hAnsiTheme="minorHAnsi" w:cs="Calibri"/>
          <w:i/>
          <w:iCs/>
          <w:sz w:val="24"/>
          <w:szCs w:val="24"/>
        </w:rPr>
        <w:t xml:space="preserve"> </w:t>
      </w:r>
      <w:r w:rsidRPr="00225F91">
        <w:rPr>
          <w:rFonts w:asciiTheme="minorHAnsi" w:hAnsiTheme="minorHAnsi" w:cs="Calibri"/>
          <w:sz w:val="24"/>
          <w:szCs w:val="24"/>
        </w:rPr>
        <w:t>signalling</w:t>
      </w:r>
      <w:r w:rsidRPr="00225F91">
        <w:rPr>
          <w:rFonts w:asciiTheme="minorHAnsi" w:hAnsiTheme="minorHAnsi" w:cs="Calibri"/>
          <w:i/>
          <w:iCs/>
          <w:sz w:val="24"/>
          <w:szCs w:val="24"/>
        </w:rPr>
        <w:t xml:space="preserve"> </w:t>
      </w:r>
      <w:r w:rsidRPr="00225F91">
        <w:rPr>
          <w:rFonts w:asciiTheme="minorHAnsi" w:hAnsiTheme="minorHAnsi" w:cs="Calibri"/>
          <w:sz w:val="24"/>
          <w:szCs w:val="24"/>
        </w:rPr>
        <w:t xml:space="preserve">pathways, whilst others have identified unique gene expression signatures predictive of survival </w:t>
      </w:r>
      <w:r w:rsidRPr="00225F91">
        <w:rPr>
          <w:rFonts w:asciiTheme="minorHAnsi" w:hAnsiTheme="minorHAnsi" w:cs="Calibri"/>
          <w:sz w:val="24"/>
          <w:szCs w:val="24"/>
        </w:rPr>
        <w:fldChar w:fldCharType="begin">
          <w:fldData xml:space="preserve">PEVuZE5vdGU+PENpdGU+PEF1dGhvcj5MZWU8L0F1dGhvcj48WWVhcj4yMDA0PC9ZZWFyPjxSZWNO
dW0+OTU3PC9SZWNOdW0+PERpc3BsYXlUZXh0Pig0LCA1KTwvRGlzcGxheVRleHQ+PHJlY29yZD48
cmVjLW51bWJlcj45NTc8L3JlYy1udW1iZXI+PGZvcmVpZ24ta2V5cz48a2V5IGFwcD0iRU4iIGRi
LWlkPSJmMmU1ZmVkMjQ1cDBhbGVkeHQxcHM1ZDFmZjVkMnZhemFkZXAiIHRpbWVzdGFtcD0iMTQw
NzQ5MDY4NiI+OTU3PC9rZXk+PC9mb3JlaWduLWtleXM+PHJlZi10eXBlIG5hbWU9IkpvdXJuYWwg
QXJ0aWNsZSI+MTc8L3JlZi10eXBlPjxjb250cmlidXRvcnM+PGF1dGhvcnM+PGF1dGhvcj5MZWUs
IEouIFMuPC9hdXRob3I+PGF1dGhvcj5DaHUsIEkuIFMuPC9hdXRob3I+PGF1dGhvcj5IZW8sIEou
PC9hdXRob3I+PGF1dGhvcj5DYWx2aXNpLCBELiBGLjwvYXV0aG9yPjxhdXRob3I+U3VuLCBaLjwv
YXV0aG9yPjxhdXRob3I+Um9za2FtcywgVC48L2F1dGhvcj48YXV0aG9yPkR1cm5leiwgQS48L2F1
dGhvcj48YXV0aG9yPkRlbWV0cmlzLCBBLiBKLjwvYXV0aG9yPjxhdXRob3I+VGhvcmdlaXJzc29u
LCBTLiBTLjwvYXV0aG9yPjwvYXV0aG9ycz48L2NvbnRyaWJ1dG9ycz48YXV0aC1hZGRyZXNzPkxh
Ym9yYXRvcnkgb2YgRXhwZXJpbWVudGFsIENhcmNpbm9nZW5lc2lzLCBDZW50ZXIgZm9yIENhbmNl
ciBSZXNlYXJjaCwgTmF0aW9uYWwgQ2FuY2VyIEluc3RpdHV0ZSwgTmF0aW9uYWwgSW5zdGl0dXRl
cyBvZiBIZWFsdGgsIEJldGhlc2RhLCBNRCAyMDg5Mi00MjU1LCBVU0EuPC9hdXRoLWFkZHJlc3M+
PHRpdGxlcz48dGl0bGU+Q2xhc3NpZmljYXRpb24gYW5kIHByZWRpY3Rpb24gb2Ygc3Vydml2YWwg
aW4gaGVwYXRvY2VsbHVsYXIgY2FyY2lub21hIGJ5IGdlbmUgZXhwcmVzc2lvbiBwcm9maWxpbmc8
L3RpdGxlPjxzZWNvbmRhcnktdGl0bGU+SGVwYXRvbG9neTwvc2Vjb25kYXJ5LXRpdGxlPjxhbHQt
dGl0bGU+SGVwYXRvbG9neTwvYWx0LXRpdGxlPjwvdGl0bGVzPjxwZXJpb2RpY2FsPjxmdWxsLXRp
dGxlPkhlcGF0b2xvZ3k8L2Z1bGwtdGl0bGU+PC9wZXJpb2RpY2FsPjxhbHQtcGVyaW9kaWNhbD48
ZnVsbC10aXRsZT5IZXBhdG9sb2d5PC9mdWxsLXRpdGxlPjwvYWx0LXBlcmlvZGljYWw+PHBhZ2Vz
PjY2Ny03NjwvcGFnZXM+PHZvbHVtZT40MDwvdm9sdW1lPjxudW1iZXI+MzwvbnVtYmVyPjxrZXl3
b3Jkcz48a2V5d29yZD5DYXJjaW5vbWEsIEhlcGF0b2NlbGx1bGFyLypjbGFzc2lmaWNhdGlvbi9n
ZW5ldGljcy9tb3J0YWxpdHk8L2tleXdvcmQ+PGtleXdvcmQ+KkdlbmUgRXhwcmVzc2lvbiBQcm9m
aWxpbmc8L2tleXdvcmQ+PGtleXdvcmQ+SHVtYW5zPC9rZXl3b3JkPjxrZXl3b3JkPkxpdmVyL21l
dGFib2xpc208L2tleXdvcmQ+PGtleXdvcmQ+TGl2ZXIgTmVvcGxhc21zLypjbGFzc2lmaWNhdGlv
bi9nZW5ldGljcy9tb3J0YWxpdHk8L2tleXdvcmQ+PC9rZXl3b3Jkcz48ZGF0ZXM+PHllYXI+MjAw
NDwveWVhcj48cHViLWRhdGVzPjxkYXRlPlNlcDwvZGF0ZT48L3B1Yi1kYXRlcz48L2RhdGVzPjxp
c2JuPjAyNzAtOTEzOSAoUHJpbnQpJiN4RDswMjcwLTkxMzkgKExpbmtpbmcpPC9pc2JuPjxhY2Nl
c3Npb24tbnVtPjE1MzQ5OTA2PC9hY2Nlc3Npb24tbnVtPjx1cmxzPjxyZWxhdGVkLXVybHM+PHVy
bD5odHRwOi8vd3d3Lm5jYmkubmxtLm5paC5nb3YvcHVibWVkLzE1MzQ5OTA2PC91cmw+PC9yZWxh
dGVkLXVybHM+PC91cmxzPjxlbGVjdHJvbmljLXJlc291cmNlLW51bT4xMC4xMDAyL2hlcC4yMDM3
NTwvZWxlY3Ryb25pYy1yZXNvdXJjZS1udW0+PC9yZWNvcmQ+PC9DaXRlPjxDaXRlPjxBdXRob3I+
SG9zaGlkYTwvQXV0aG9yPjxZZWFyPjIwMDg8L1llYXI+PFJlY051bT40NDE8L1JlY051bT48cmVj
b3JkPjxyZWMtbnVtYmVyPjQ0MTwvcmVjLW51bWJlcj48Zm9yZWlnbi1rZXlzPjxrZXkgYXBwPSJF
TiIgZGItaWQ9ImYyZTVmZWQyNDVwMGFsZWR4dDFwczVkMWZmNWQydmF6YWRlcCIgdGltZXN0YW1w
PSIxMzg5MDExMTc2Ij40NDE8L2tleT48L2ZvcmVpZ24ta2V5cz48cmVmLXR5cGUgbmFtZT0iSm91
cm5hbCBBcnRpY2xlIj4xNzwvcmVmLXR5cGU+PGNvbnRyaWJ1dG9ycz48YXV0aG9ycz48YXV0aG9y
Pkhvc2hpZGEsIFkuPC9hdXRob3I+PGF1dGhvcj5WaWxsYW51ZXZhLCBBLjwvYXV0aG9yPjxhdXRo
b3I+S29iYXlhc2hpLCBNLjwvYXV0aG9yPjxhdXRob3I+UGVpeCwgSi48L2F1dGhvcj48YXV0aG9y
PkNoaWFuZywgRC4gWS48L2F1dGhvcj48YXV0aG9yPkNhbWFyZ28sIEEuPC9hdXRob3I+PGF1dGhv
cj5HdXB0YSwgUy48L2F1dGhvcj48YXV0aG9yPk1vb3JlLCBKLjwvYXV0aG9yPjxhdXRob3I+V3Jv
YmVsLCBNLiBKLjwvYXV0aG9yPjxhdXRob3I+TGVybmVyLCBKLjwvYXV0aG9yPjxhdXRob3I+UmVp
Y2gsIE0uPC9hdXRob3I+PGF1dGhvcj5DaGFuLCBKLiBBLjwvYXV0aG9yPjxhdXRob3I+R2xpY2tt
YW4sIEouIE4uPC9hdXRob3I+PGF1dGhvcj5Ja2VkYSwgSy48L2F1dGhvcj48YXV0aG9yPkhhc2hp
bW90bywgTS48L2F1dGhvcj48YXV0aG9yPldhdGFuYWJlLCBHLjwvYXV0aG9yPjxhdXRob3I+RGFp
ZG9uZSwgTS4gRy48L2F1dGhvcj48YXV0aG9yPlJvYXlhaWUsIFMuPC9hdXRob3I+PGF1dGhvcj5T
Y2h3YXJ0eiwgTS48L2F1dGhvcj48YXV0aG9yPlRodW5nLCBTLjwvYXV0aG9yPjxhdXRob3I+U2Fs
dmVzZW4sIEguIEIuPC9hdXRob3I+PGF1dGhvcj5HYWJyaWVsLCBTLjwvYXV0aG9yPjxhdXRob3I+
TWF6emFmZXJybywgVi48L2F1dGhvcj48YXV0aG9yPkJydWl4LCBKLjwvYXV0aG9yPjxhdXRob3I+
RnJpZWRtYW4sIFMuIEwuPC9hdXRob3I+PGF1dGhvcj5LdW1hZGEsIEguPC9hdXRob3I+PGF1dGhv
cj5MbG92ZXQsIEouIE0uPC9hdXRob3I+PGF1dGhvcj5Hb2x1YiwgVC4gUi48L2F1dGhvcj48L2F1
dGhvcnM+PC9jb250cmlidXRvcnM+PGF1dGgtYWRkcmVzcz5Ccm9hZCBJbnN0aXR1dGUgb2YgTWFz
c2FjaHVzZXR0cyBJbnN0aXR1dGUgb2YgVGVjaG5vbG9neSBhbmQgSGFydmFyZCBVbml2ZXJzaXR5
LCBDYW1icmlkZ2UsIE1BIDAyMTQyLCBVU0EuPC9hdXRoLWFkZHJlc3M+PHRpdGxlcz48dGl0bGU+
R2VuZSBleHByZXNzaW9uIGluIGZpeGVkIHRpc3N1ZXMgYW5kIG91dGNvbWUgaW4gaGVwYXRvY2Vs
bHVsYXIgY2FyY2lub21hPC90aXRsZT48c2Vjb25kYXJ5LXRpdGxlPk4gRW5nbCBKIE1lZDwvc2Vj
b25kYXJ5LXRpdGxlPjxhbHQtdGl0bGU+VGhlIE5ldyBFbmdsYW5kIGpvdXJuYWwgb2YgbWVkaWNp
bmU8L2FsdC10aXRsZT48L3RpdGxlcz48cGVyaW9kaWNhbD48ZnVsbC10aXRsZT5OIEVuZ2wgSiBN
ZWQ8L2Z1bGwtdGl0bGU+PGFiYnItMT5UaGUgTmV3IEVuZ2xhbmQgam91cm5hbCBvZiBtZWRpY2lu
ZTwvYWJici0xPjwvcGVyaW9kaWNhbD48YWx0LXBlcmlvZGljYWw+PGZ1bGwtdGl0bGU+TiBFbmds
IEogTWVkPC9mdWxsLXRpdGxlPjxhYmJyLTE+VGhlIE5ldyBFbmdsYW5kIGpvdXJuYWwgb2YgbWVk
aWNpbmU8L2FiYnItMT48L2FsdC1wZXJpb2RpY2FsPjxwYWdlcz4xOTk1LTIwMDQ8L3BhZ2VzPjx2
b2x1bWU+MzU5PC92b2x1bWU+PG51bWJlcj4xOTwvbnVtYmVyPjxlZGl0aW9uPjIwMDgvMTAvMTc8
L2VkaXRpb24+PGtleXdvcmRzPjxrZXl3b3JkPkFnZWQ8L2tleXdvcmQ+PGtleXdvcmQ+Q2FyY2lu
b21hLCBIZXBhdG9jZWxsdWxhci8qZ2VuZXRpY3MvbW9ydGFsaXR5L3BhdGhvbG9neTwva2V5d29y
ZD48a2V5d29yZD5GZWFzaWJpbGl0eSBTdHVkaWVzPC9rZXl3b3JkPjxrZXl3b3JkPkZlbWFsZTwv
a2V5d29yZD48a2V5d29yZD5HZW5lIEV4cHJlc3Npb24gUHJvZmlsaW5nLyptZXRob2RzPC9rZXl3
b3JkPjxrZXl3b3JkPkdlbmUgRXhwcmVzc2lvbiBSZWd1bGF0aW9uLCBOZW9wbGFzdGljPC9rZXl3
b3JkPjxrZXl3b3JkPkdlbm9tZS1XaWRlIEFzc29jaWF0aW9uIFN0dWR5PC9rZXl3b3JkPjxrZXl3
b3JkPkh1bWFuczwva2V5d29yZD48a2V5d29yZD5MaXZlci9wYXRob2xvZ3k8L2tleXdvcmQ+PGtl
eXdvcmQ+TGl2ZXIgTmVvcGxhc21zLypnZW5ldGljcy9tb3J0YWxpdHkvcGF0aG9sb2d5PC9rZXl3
b3JkPjxrZXl3b3JkPk1hbGU8L2tleXdvcmQ+PGtleXdvcmQ+TWlkZGxlIEFnZWQ8L2tleXdvcmQ+
PGtleXdvcmQ+TXVsdGl2YXJpYXRlIEFuYWx5c2lzPC9rZXl3b3JkPjxrZXl3b3JkPk5lb3BsYXNt
IFJlY3VycmVuY2UsIExvY2FsLypnZW5ldGljczwva2V5d29yZD48a2V5d29yZD5PbGlnb251Y2xl
b3RpZGUgQXJyYXkgU2VxdWVuY2UgQW5hbHlzaXMvbWV0aG9kczwva2V5d29yZD48a2V5d29yZD5Q
YXJhZmZpbiBFbWJlZGRpbmcvbWV0aG9kczwva2V5d29yZD48a2V5d29yZD5Qb2x5bWVyYXNlIENo
YWluIFJlYWN0aW9uPC9rZXl3b3JkPjxrZXl3b3JkPlByb2dub3Npczwva2V5d29yZD48a2V5d29y
ZD5TdXJ2aXZhbCBBbmFseXNpczwva2V5d29yZD48a2V5d29yZD5UaXNzdWUgRml4YXRpb24vbWV0
aG9kczwva2V5d29yZD48L2tleXdvcmRzPjxkYXRlcz48eWVhcj4yMDA4PC95ZWFyPjxwdWItZGF0
ZXM+PGRhdGU+Tm92IDY8L2RhdGU+PC9wdWItZGF0ZXM+PC9kYXRlcz48aXNibj4xNTMzLTQ0MDYg
KEVsZWN0cm9uaWMpJiN4RDswMDI4LTQ3OTMgKExpbmtpbmcpPC9pc2JuPjxhY2Nlc3Npb24tbnVt
PjE4OTIzMTY1PC9hY2Nlc3Npb24tbnVtPjx3b3JrLXR5cGU+UmVzZWFyY2ggU3VwcG9ydCwgTi5J
LkguLCBFeHRyYW11cmFsJiN4RDtSZXNlYXJjaCBTdXBwb3J0LCBOb24tVS5TLiBHb3YmYXBvczt0
PC93b3JrLXR5cGU+PHVybHM+PHJlbGF0ZWQtdXJscz48dXJsPmh0dHA6Ly93d3cubmNiaS5ubG0u
bmloLmdvdi9wdWJtZWQvMTg5MjMxNjU8L3VybD48L3JlbGF0ZWQtdXJscz48L3VybHM+PGN1c3Rv
bTI+Mjk2MzA3NTwvY3VzdG9tMj48ZWxlY3Ryb25pYy1yZXNvdXJjZS1udW0+MTAuMTA1Ni9ORUpN
b2EwODA0NTI1PC9lbGVjdHJvbmljLXJlc291cmNlLW51bT48bGFuZ3VhZ2U+ZW5nPC9sYW5ndWFn
ZT48L3JlY29yZD48L0NpdGU+PC9FbmROb3RlPgB=
</w:fldData>
        </w:fldChar>
      </w:r>
      <w:r w:rsidR="00FA54A2">
        <w:rPr>
          <w:rFonts w:asciiTheme="minorHAnsi" w:hAnsiTheme="minorHAnsi" w:cs="Calibri"/>
          <w:sz w:val="24"/>
          <w:szCs w:val="24"/>
        </w:rPr>
        <w:instrText xml:space="preserve"> ADDIN EN.CITE </w:instrText>
      </w:r>
      <w:r w:rsidR="00FA54A2">
        <w:rPr>
          <w:rFonts w:asciiTheme="minorHAnsi" w:hAnsiTheme="minorHAnsi" w:cs="Calibri"/>
          <w:sz w:val="24"/>
          <w:szCs w:val="24"/>
        </w:rPr>
        <w:fldChar w:fldCharType="begin">
          <w:fldData xml:space="preserve">PEVuZE5vdGU+PENpdGU+PEF1dGhvcj5MZWU8L0F1dGhvcj48WWVhcj4yMDA0PC9ZZWFyPjxSZWNO
dW0+OTU3PC9SZWNOdW0+PERpc3BsYXlUZXh0Pig0LCA1KTwvRGlzcGxheVRleHQ+PHJlY29yZD48
cmVjLW51bWJlcj45NTc8L3JlYy1udW1iZXI+PGZvcmVpZ24ta2V5cz48a2V5IGFwcD0iRU4iIGRi
LWlkPSJmMmU1ZmVkMjQ1cDBhbGVkeHQxcHM1ZDFmZjVkMnZhemFkZXAiIHRpbWVzdGFtcD0iMTQw
NzQ5MDY4NiI+OTU3PC9rZXk+PC9mb3JlaWduLWtleXM+PHJlZi10eXBlIG5hbWU9IkpvdXJuYWwg
QXJ0aWNsZSI+MTc8L3JlZi10eXBlPjxjb250cmlidXRvcnM+PGF1dGhvcnM+PGF1dGhvcj5MZWUs
IEouIFMuPC9hdXRob3I+PGF1dGhvcj5DaHUsIEkuIFMuPC9hdXRob3I+PGF1dGhvcj5IZW8sIEou
PC9hdXRob3I+PGF1dGhvcj5DYWx2aXNpLCBELiBGLjwvYXV0aG9yPjxhdXRob3I+U3VuLCBaLjwv
YXV0aG9yPjxhdXRob3I+Um9za2FtcywgVC48L2F1dGhvcj48YXV0aG9yPkR1cm5leiwgQS48L2F1
dGhvcj48YXV0aG9yPkRlbWV0cmlzLCBBLiBKLjwvYXV0aG9yPjxhdXRob3I+VGhvcmdlaXJzc29u
LCBTLiBTLjwvYXV0aG9yPjwvYXV0aG9ycz48L2NvbnRyaWJ1dG9ycz48YXV0aC1hZGRyZXNzPkxh
Ym9yYXRvcnkgb2YgRXhwZXJpbWVudGFsIENhcmNpbm9nZW5lc2lzLCBDZW50ZXIgZm9yIENhbmNl
ciBSZXNlYXJjaCwgTmF0aW9uYWwgQ2FuY2VyIEluc3RpdHV0ZSwgTmF0aW9uYWwgSW5zdGl0dXRl
cyBvZiBIZWFsdGgsIEJldGhlc2RhLCBNRCAyMDg5Mi00MjU1LCBVU0EuPC9hdXRoLWFkZHJlc3M+
PHRpdGxlcz48dGl0bGU+Q2xhc3NpZmljYXRpb24gYW5kIHByZWRpY3Rpb24gb2Ygc3Vydml2YWwg
aW4gaGVwYXRvY2VsbHVsYXIgY2FyY2lub21hIGJ5IGdlbmUgZXhwcmVzc2lvbiBwcm9maWxpbmc8
L3RpdGxlPjxzZWNvbmRhcnktdGl0bGU+SGVwYXRvbG9neTwvc2Vjb25kYXJ5LXRpdGxlPjxhbHQt
dGl0bGU+SGVwYXRvbG9neTwvYWx0LXRpdGxlPjwvdGl0bGVzPjxwZXJpb2RpY2FsPjxmdWxsLXRp
dGxlPkhlcGF0b2xvZ3k8L2Z1bGwtdGl0bGU+PC9wZXJpb2RpY2FsPjxhbHQtcGVyaW9kaWNhbD48
ZnVsbC10aXRsZT5IZXBhdG9sb2d5PC9mdWxsLXRpdGxlPjwvYWx0LXBlcmlvZGljYWw+PHBhZ2Vz
PjY2Ny03NjwvcGFnZXM+PHZvbHVtZT40MDwvdm9sdW1lPjxudW1iZXI+MzwvbnVtYmVyPjxrZXl3
b3Jkcz48a2V5d29yZD5DYXJjaW5vbWEsIEhlcGF0b2NlbGx1bGFyLypjbGFzc2lmaWNhdGlvbi9n
ZW5ldGljcy9tb3J0YWxpdHk8L2tleXdvcmQ+PGtleXdvcmQ+KkdlbmUgRXhwcmVzc2lvbiBQcm9m
aWxpbmc8L2tleXdvcmQ+PGtleXdvcmQ+SHVtYW5zPC9rZXl3b3JkPjxrZXl3b3JkPkxpdmVyL21l
dGFib2xpc208L2tleXdvcmQ+PGtleXdvcmQ+TGl2ZXIgTmVvcGxhc21zLypjbGFzc2lmaWNhdGlv
bi9nZW5ldGljcy9tb3J0YWxpdHk8L2tleXdvcmQ+PC9rZXl3b3Jkcz48ZGF0ZXM+PHllYXI+MjAw
NDwveWVhcj48cHViLWRhdGVzPjxkYXRlPlNlcDwvZGF0ZT48L3B1Yi1kYXRlcz48L2RhdGVzPjxp
c2JuPjAyNzAtOTEzOSAoUHJpbnQpJiN4RDswMjcwLTkxMzkgKExpbmtpbmcpPC9pc2JuPjxhY2Nl
c3Npb24tbnVtPjE1MzQ5OTA2PC9hY2Nlc3Npb24tbnVtPjx1cmxzPjxyZWxhdGVkLXVybHM+PHVy
bD5odHRwOi8vd3d3Lm5jYmkubmxtLm5paC5nb3YvcHVibWVkLzE1MzQ5OTA2PC91cmw+PC9yZWxh
dGVkLXVybHM+PC91cmxzPjxlbGVjdHJvbmljLXJlc291cmNlLW51bT4xMC4xMDAyL2hlcC4yMDM3
NTwvZWxlY3Ryb25pYy1yZXNvdXJjZS1udW0+PC9yZWNvcmQ+PC9DaXRlPjxDaXRlPjxBdXRob3I+
SG9zaGlkYTwvQXV0aG9yPjxZZWFyPjIwMDg8L1llYXI+PFJlY051bT40NDE8L1JlY051bT48cmVj
b3JkPjxyZWMtbnVtYmVyPjQ0MTwvcmVjLW51bWJlcj48Zm9yZWlnbi1rZXlzPjxrZXkgYXBwPSJF
TiIgZGItaWQ9ImYyZTVmZWQyNDVwMGFsZWR4dDFwczVkMWZmNWQydmF6YWRlcCIgdGltZXN0YW1w
PSIxMzg5MDExMTc2Ij40NDE8L2tleT48L2ZvcmVpZ24ta2V5cz48cmVmLXR5cGUgbmFtZT0iSm91
cm5hbCBBcnRpY2xlIj4xNzwvcmVmLXR5cGU+PGNvbnRyaWJ1dG9ycz48YXV0aG9ycz48YXV0aG9y
Pkhvc2hpZGEsIFkuPC9hdXRob3I+PGF1dGhvcj5WaWxsYW51ZXZhLCBBLjwvYXV0aG9yPjxhdXRo
b3I+S29iYXlhc2hpLCBNLjwvYXV0aG9yPjxhdXRob3I+UGVpeCwgSi48L2F1dGhvcj48YXV0aG9y
PkNoaWFuZywgRC4gWS48L2F1dGhvcj48YXV0aG9yPkNhbWFyZ28sIEEuPC9hdXRob3I+PGF1dGhv
cj5HdXB0YSwgUy48L2F1dGhvcj48YXV0aG9yPk1vb3JlLCBKLjwvYXV0aG9yPjxhdXRob3I+V3Jv
YmVsLCBNLiBKLjwvYXV0aG9yPjxhdXRob3I+TGVybmVyLCBKLjwvYXV0aG9yPjxhdXRob3I+UmVp
Y2gsIE0uPC9hdXRob3I+PGF1dGhvcj5DaGFuLCBKLiBBLjwvYXV0aG9yPjxhdXRob3I+R2xpY2tt
YW4sIEouIE4uPC9hdXRob3I+PGF1dGhvcj5Ja2VkYSwgSy48L2F1dGhvcj48YXV0aG9yPkhhc2hp
bW90bywgTS48L2F1dGhvcj48YXV0aG9yPldhdGFuYWJlLCBHLjwvYXV0aG9yPjxhdXRob3I+RGFp
ZG9uZSwgTS4gRy48L2F1dGhvcj48YXV0aG9yPlJvYXlhaWUsIFMuPC9hdXRob3I+PGF1dGhvcj5T
Y2h3YXJ0eiwgTS48L2F1dGhvcj48YXV0aG9yPlRodW5nLCBTLjwvYXV0aG9yPjxhdXRob3I+U2Fs
dmVzZW4sIEguIEIuPC9hdXRob3I+PGF1dGhvcj5HYWJyaWVsLCBTLjwvYXV0aG9yPjxhdXRob3I+
TWF6emFmZXJybywgVi48L2F1dGhvcj48YXV0aG9yPkJydWl4LCBKLjwvYXV0aG9yPjxhdXRob3I+
RnJpZWRtYW4sIFMuIEwuPC9hdXRob3I+PGF1dGhvcj5LdW1hZGEsIEguPC9hdXRob3I+PGF1dGhv
cj5MbG92ZXQsIEouIE0uPC9hdXRob3I+PGF1dGhvcj5Hb2x1YiwgVC4gUi48L2F1dGhvcj48L2F1
dGhvcnM+PC9jb250cmlidXRvcnM+PGF1dGgtYWRkcmVzcz5Ccm9hZCBJbnN0aXR1dGUgb2YgTWFz
c2FjaHVzZXR0cyBJbnN0aXR1dGUgb2YgVGVjaG5vbG9neSBhbmQgSGFydmFyZCBVbml2ZXJzaXR5
LCBDYW1icmlkZ2UsIE1BIDAyMTQyLCBVU0EuPC9hdXRoLWFkZHJlc3M+PHRpdGxlcz48dGl0bGU+
R2VuZSBleHByZXNzaW9uIGluIGZpeGVkIHRpc3N1ZXMgYW5kIG91dGNvbWUgaW4gaGVwYXRvY2Vs
bHVsYXIgY2FyY2lub21hPC90aXRsZT48c2Vjb25kYXJ5LXRpdGxlPk4gRW5nbCBKIE1lZDwvc2Vj
b25kYXJ5LXRpdGxlPjxhbHQtdGl0bGU+VGhlIE5ldyBFbmdsYW5kIGpvdXJuYWwgb2YgbWVkaWNp
bmU8L2FsdC10aXRsZT48L3RpdGxlcz48cGVyaW9kaWNhbD48ZnVsbC10aXRsZT5OIEVuZ2wgSiBN
ZWQ8L2Z1bGwtdGl0bGU+PGFiYnItMT5UaGUgTmV3IEVuZ2xhbmQgam91cm5hbCBvZiBtZWRpY2lu
ZTwvYWJici0xPjwvcGVyaW9kaWNhbD48YWx0LXBlcmlvZGljYWw+PGZ1bGwtdGl0bGU+TiBFbmds
IEogTWVkPC9mdWxsLXRpdGxlPjxhYmJyLTE+VGhlIE5ldyBFbmdsYW5kIGpvdXJuYWwgb2YgbWVk
aWNpbmU8L2FiYnItMT48L2FsdC1wZXJpb2RpY2FsPjxwYWdlcz4xOTk1LTIwMDQ8L3BhZ2VzPjx2
b2x1bWU+MzU5PC92b2x1bWU+PG51bWJlcj4xOTwvbnVtYmVyPjxlZGl0aW9uPjIwMDgvMTAvMTc8
L2VkaXRpb24+PGtleXdvcmRzPjxrZXl3b3JkPkFnZWQ8L2tleXdvcmQ+PGtleXdvcmQ+Q2FyY2lu
b21hLCBIZXBhdG9jZWxsdWxhci8qZ2VuZXRpY3MvbW9ydGFsaXR5L3BhdGhvbG9neTwva2V5d29y
ZD48a2V5d29yZD5GZWFzaWJpbGl0eSBTdHVkaWVzPC9rZXl3b3JkPjxrZXl3b3JkPkZlbWFsZTwv
a2V5d29yZD48a2V5d29yZD5HZW5lIEV4cHJlc3Npb24gUHJvZmlsaW5nLyptZXRob2RzPC9rZXl3
b3JkPjxrZXl3b3JkPkdlbmUgRXhwcmVzc2lvbiBSZWd1bGF0aW9uLCBOZW9wbGFzdGljPC9rZXl3
b3JkPjxrZXl3b3JkPkdlbm9tZS1XaWRlIEFzc29jaWF0aW9uIFN0dWR5PC9rZXl3b3JkPjxrZXl3
b3JkPkh1bWFuczwva2V5d29yZD48a2V5d29yZD5MaXZlci9wYXRob2xvZ3k8L2tleXdvcmQ+PGtl
eXdvcmQ+TGl2ZXIgTmVvcGxhc21zLypnZW5ldGljcy9tb3J0YWxpdHkvcGF0aG9sb2d5PC9rZXl3
b3JkPjxrZXl3b3JkPk1hbGU8L2tleXdvcmQ+PGtleXdvcmQ+TWlkZGxlIEFnZWQ8L2tleXdvcmQ+
PGtleXdvcmQ+TXVsdGl2YXJpYXRlIEFuYWx5c2lzPC9rZXl3b3JkPjxrZXl3b3JkPk5lb3BsYXNt
IFJlY3VycmVuY2UsIExvY2FsLypnZW5ldGljczwva2V5d29yZD48a2V5d29yZD5PbGlnb251Y2xl
b3RpZGUgQXJyYXkgU2VxdWVuY2UgQW5hbHlzaXMvbWV0aG9kczwva2V5d29yZD48a2V5d29yZD5Q
YXJhZmZpbiBFbWJlZGRpbmcvbWV0aG9kczwva2V5d29yZD48a2V5d29yZD5Qb2x5bWVyYXNlIENo
YWluIFJlYWN0aW9uPC9rZXl3b3JkPjxrZXl3b3JkPlByb2dub3Npczwva2V5d29yZD48a2V5d29y
ZD5TdXJ2aXZhbCBBbmFseXNpczwva2V5d29yZD48a2V5d29yZD5UaXNzdWUgRml4YXRpb24vbWV0
aG9kczwva2V5d29yZD48L2tleXdvcmRzPjxkYXRlcz48eWVhcj4yMDA4PC95ZWFyPjxwdWItZGF0
ZXM+PGRhdGU+Tm92IDY8L2RhdGU+PC9wdWItZGF0ZXM+PC9kYXRlcz48aXNibj4xNTMzLTQ0MDYg
KEVsZWN0cm9uaWMpJiN4RDswMDI4LTQ3OTMgKExpbmtpbmcpPC9pc2JuPjxhY2Nlc3Npb24tbnVt
PjE4OTIzMTY1PC9hY2Nlc3Npb24tbnVtPjx3b3JrLXR5cGU+UmVzZWFyY2ggU3VwcG9ydCwgTi5J
LkguLCBFeHRyYW11cmFsJiN4RDtSZXNlYXJjaCBTdXBwb3J0LCBOb24tVS5TLiBHb3YmYXBvczt0
PC93b3JrLXR5cGU+PHVybHM+PHJlbGF0ZWQtdXJscz48dXJsPmh0dHA6Ly93d3cubmNiaS5ubG0u
bmloLmdvdi9wdWJtZWQvMTg5MjMxNjU8L3VybD48L3JlbGF0ZWQtdXJscz48L3VybHM+PGN1c3Rv
bTI+Mjk2MzA3NTwvY3VzdG9tMj48ZWxlY3Ryb25pYy1yZXNvdXJjZS1udW0+MTAuMTA1Ni9ORUpN
b2EwODA0NTI1PC9lbGVjdHJvbmljLXJlc291cmNlLW51bT48bGFuZ3VhZ2U+ZW5nPC9sYW5ndWFn
ZT48L3JlY29yZD48L0NpdGU+PC9FbmROb3RlPgB=
</w:fldData>
        </w:fldChar>
      </w:r>
      <w:r w:rsidR="00FA54A2">
        <w:rPr>
          <w:rFonts w:asciiTheme="minorHAnsi" w:hAnsiTheme="minorHAnsi" w:cs="Calibri"/>
          <w:sz w:val="24"/>
          <w:szCs w:val="24"/>
        </w:rPr>
        <w:instrText xml:space="preserve"> ADDIN EN.CITE.DATA </w:instrText>
      </w:r>
      <w:r w:rsidR="00FA54A2">
        <w:rPr>
          <w:rFonts w:asciiTheme="minorHAnsi" w:hAnsiTheme="minorHAnsi" w:cs="Calibri"/>
          <w:sz w:val="24"/>
          <w:szCs w:val="24"/>
        </w:rPr>
      </w:r>
      <w:r w:rsidR="00FA54A2">
        <w:rPr>
          <w:rFonts w:asciiTheme="minorHAnsi" w:hAnsiTheme="minorHAnsi" w:cs="Calibri"/>
          <w:sz w:val="24"/>
          <w:szCs w:val="24"/>
        </w:rPr>
        <w:fldChar w:fldCharType="end"/>
      </w:r>
      <w:r w:rsidRPr="00225F91">
        <w:rPr>
          <w:rFonts w:asciiTheme="minorHAnsi" w:hAnsiTheme="minorHAnsi" w:cs="Calibri"/>
          <w:sz w:val="24"/>
          <w:szCs w:val="24"/>
        </w:rPr>
      </w:r>
      <w:r w:rsidRPr="00225F91">
        <w:rPr>
          <w:rFonts w:asciiTheme="minorHAnsi" w:hAnsiTheme="minorHAnsi" w:cs="Calibri"/>
          <w:sz w:val="24"/>
          <w:szCs w:val="24"/>
        </w:rPr>
        <w:fldChar w:fldCharType="separate"/>
      </w:r>
      <w:r w:rsidR="00FA54A2">
        <w:rPr>
          <w:rFonts w:asciiTheme="minorHAnsi" w:hAnsiTheme="minorHAnsi" w:cs="Calibri"/>
          <w:noProof/>
          <w:sz w:val="24"/>
          <w:szCs w:val="24"/>
        </w:rPr>
        <w:t>(</w:t>
      </w:r>
      <w:hyperlink w:anchor="_ENREF_4" w:tooltip="Lee, 2004 #957" w:history="1">
        <w:r w:rsidR="00FA54A2">
          <w:rPr>
            <w:rFonts w:asciiTheme="minorHAnsi" w:hAnsiTheme="minorHAnsi" w:cs="Calibri"/>
            <w:noProof/>
            <w:sz w:val="24"/>
            <w:szCs w:val="24"/>
          </w:rPr>
          <w:t>4</w:t>
        </w:r>
      </w:hyperlink>
      <w:r w:rsidR="00FA54A2">
        <w:rPr>
          <w:rFonts w:asciiTheme="minorHAnsi" w:hAnsiTheme="minorHAnsi" w:cs="Calibri"/>
          <w:noProof/>
          <w:sz w:val="24"/>
          <w:szCs w:val="24"/>
        </w:rPr>
        <w:t xml:space="preserve">, </w:t>
      </w:r>
      <w:hyperlink w:anchor="_ENREF_5" w:tooltip="Hoshida, 2008 #441" w:history="1">
        <w:r w:rsidR="00FA54A2">
          <w:rPr>
            <w:rFonts w:asciiTheme="minorHAnsi" w:hAnsiTheme="minorHAnsi" w:cs="Calibri"/>
            <w:noProof/>
            <w:sz w:val="24"/>
            <w:szCs w:val="24"/>
          </w:rPr>
          <w:t>5</w:t>
        </w:r>
      </w:hyperlink>
      <w:r w:rsidR="00FA54A2">
        <w:rPr>
          <w:rFonts w:asciiTheme="minorHAnsi" w:hAnsiTheme="minorHAnsi" w:cs="Calibri"/>
          <w:noProof/>
          <w:sz w:val="24"/>
          <w:szCs w:val="24"/>
        </w:rPr>
        <w:t>)</w:t>
      </w:r>
      <w:r w:rsidRPr="00225F91">
        <w:rPr>
          <w:rFonts w:asciiTheme="minorHAnsi" w:hAnsiTheme="minorHAnsi" w:cs="Calibri"/>
          <w:sz w:val="24"/>
          <w:szCs w:val="24"/>
        </w:rPr>
        <w:fldChar w:fldCharType="end"/>
      </w:r>
      <w:r w:rsidRPr="00225F91">
        <w:rPr>
          <w:rFonts w:asciiTheme="minorHAnsi" w:hAnsiTheme="minorHAnsi" w:cs="Calibri"/>
          <w:sz w:val="24"/>
          <w:szCs w:val="24"/>
        </w:rPr>
        <w:t>. However, these studies all utilise tumour tissue, a significant practical li</w:t>
      </w:r>
      <w:r w:rsidR="004C27B0" w:rsidRPr="00225F91">
        <w:rPr>
          <w:rFonts w:asciiTheme="minorHAnsi" w:hAnsiTheme="minorHAnsi" w:cs="Calibri"/>
          <w:sz w:val="24"/>
          <w:szCs w:val="24"/>
        </w:rPr>
        <w:t xml:space="preserve">mitation in the clinic as HCC </w:t>
      </w:r>
      <w:r w:rsidRPr="00225F91">
        <w:rPr>
          <w:rFonts w:asciiTheme="minorHAnsi" w:hAnsiTheme="minorHAnsi" w:cs="Calibri"/>
          <w:sz w:val="24"/>
          <w:szCs w:val="24"/>
        </w:rPr>
        <w:t>diagnosis is based o</w:t>
      </w:r>
      <w:r w:rsidR="004C27B0" w:rsidRPr="00225F91">
        <w:rPr>
          <w:rFonts w:asciiTheme="minorHAnsi" w:hAnsiTheme="minorHAnsi" w:cs="Calibri"/>
          <w:sz w:val="24"/>
          <w:szCs w:val="24"/>
        </w:rPr>
        <w:t>n radiological criteria and</w:t>
      </w:r>
      <w:r w:rsidRPr="00225F91">
        <w:rPr>
          <w:rFonts w:asciiTheme="minorHAnsi" w:hAnsiTheme="minorHAnsi" w:cs="Calibri"/>
          <w:sz w:val="24"/>
          <w:szCs w:val="24"/>
        </w:rPr>
        <w:t xml:space="preserve"> only a minority of patients require liver biopsy for histopathologi</w:t>
      </w:r>
      <w:r w:rsidR="004C27B0" w:rsidRPr="00225F91">
        <w:rPr>
          <w:rFonts w:asciiTheme="minorHAnsi" w:hAnsiTheme="minorHAnsi" w:cs="Calibri"/>
          <w:sz w:val="24"/>
          <w:szCs w:val="24"/>
        </w:rPr>
        <w:t>cal diagnosis</w:t>
      </w:r>
      <w:r w:rsidR="008374AE" w:rsidRPr="00225F91">
        <w:rPr>
          <w:rFonts w:asciiTheme="minorHAnsi" w:hAnsiTheme="minorHAnsi" w:cs="Calibri"/>
          <w:sz w:val="24"/>
          <w:szCs w:val="24"/>
        </w:rPr>
        <w:t xml:space="preserve"> </w:t>
      </w:r>
      <w:r w:rsidRPr="00225F91">
        <w:rPr>
          <w:rFonts w:asciiTheme="minorHAnsi" w:hAnsiTheme="minorHAnsi" w:cs="Calibri"/>
          <w:sz w:val="24"/>
          <w:szCs w:val="24"/>
        </w:rPr>
        <w:fldChar w:fldCharType="begin"/>
      </w:r>
      <w:r w:rsidR="00FA54A2">
        <w:rPr>
          <w:rFonts w:asciiTheme="minorHAnsi" w:hAnsiTheme="minorHAnsi" w:cs="Calibri"/>
          <w:sz w:val="24"/>
          <w:szCs w:val="24"/>
        </w:rPr>
        <w:instrText xml:space="preserve"> ADDIN EN.CITE &lt;EndNote&gt;&lt;Cite&gt;&lt;Year&gt;2012&lt;/Year&gt;&lt;RecNum&gt;457&lt;/RecNum&gt;&lt;DisplayText&gt;(6)&lt;/DisplayText&gt;&lt;record&gt;&lt;rec-number&gt;457&lt;/rec-number&gt;&lt;foreign-keys&gt;&lt;key app="EN" db-id="f2e5fed245p0aledxt1ps5d1ff5d2vazadep" timestamp="1389347100"&gt;457&lt;/key&gt;&lt;/foreign-keys&gt;&lt;ref-type name="Journal Article"&gt;17&lt;/ref-type&gt;&lt;contributors&gt;&lt;/contributors&gt;&lt;auth-address&gt;EASL Office, 7 rue des Battoirs, CH-1205 Geneva, Switzerland. easloffice@easloffice.eu&lt;/auth-address&gt;&lt;titles&gt;&lt;title&gt;EASL-EORTC clinical practice guidelines: management of hepatocellular carcinoma&lt;/title&gt;&lt;secondary-title&gt;J Hepatol&lt;/secondary-title&gt;&lt;alt-title&gt;Journal of hepatology&lt;/alt-title&gt;&lt;/titles&gt;&lt;periodical&gt;&lt;full-title&gt;J Hepatol&lt;/full-title&gt;&lt;abbr-1&gt;Journal of hepatology&lt;/abbr-1&gt;&lt;/periodical&gt;&lt;alt-periodical&gt;&lt;full-title&gt;J Hepatol&lt;/full-title&gt;&lt;abbr-1&gt;Journal of hepatology&lt;/abbr-1&gt;&lt;/alt-periodical&gt;&lt;pages&gt;908-43&lt;/pages&gt;&lt;volume&gt;56&lt;/volume&gt;&lt;number&gt;4&lt;/number&gt;&lt;edition&gt;2012/03/20&lt;/edition&gt;&lt;keywords&gt;&lt;keyword&gt;Adolescent&lt;/keyword&gt;&lt;keyword&gt;Aged&lt;/keyword&gt;&lt;keyword&gt;Carcinoma, Hepatocellular/*diagnosis/epidemiology/pathology/*therapy&lt;/keyword&gt;&lt;keyword&gt;Female&lt;/keyword&gt;&lt;keyword&gt;Humans&lt;/keyword&gt;&lt;keyword&gt;Liver Neoplasms/*diagnosis/epidemiology/pathology/*therapy&lt;/keyword&gt;&lt;keyword&gt;Male&lt;/keyword&gt;&lt;keyword&gt;Middle Aged&lt;/keyword&gt;&lt;keyword&gt;Young Adult&lt;/keyword&gt;&lt;/keywords&gt;&lt;dates&gt;&lt;year&gt;2012&lt;/year&gt;&lt;pub-dates&gt;&lt;date&gt;Apr&lt;/date&gt;&lt;/pub-dates&gt;&lt;/dates&gt;&lt;isbn&gt;1600-0641 (Electronic)&amp;#xD;0168-8278 (Linking)&lt;/isbn&gt;&lt;accession-num&gt;22424438&lt;/accession-num&gt;&lt;work-type&gt;Practice Guideline&lt;/work-type&gt;&lt;urls&gt;&lt;related-urls&gt;&lt;url&gt;http://www.ncbi.nlm.nih.gov/pubmed/22424438&lt;/url&gt;&lt;/related-urls&gt;&lt;/urls&gt;&lt;electronic-resource-num&gt;10.1016/j.jhep.2011.12.001&lt;/electronic-resource-num&gt;&lt;language&gt;eng&lt;/language&gt;&lt;/record&gt;&lt;/Cite&gt;&lt;/EndNote&gt;</w:instrText>
      </w:r>
      <w:r w:rsidRPr="00225F91">
        <w:rPr>
          <w:rFonts w:asciiTheme="minorHAnsi" w:hAnsiTheme="minorHAnsi" w:cs="Calibri"/>
          <w:sz w:val="24"/>
          <w:szCs w:val="24"/>
        </w:rPr>
        <w:fldChar w:fldCharType="separate"/>
      </w:r>
      <w:r w:rsidR="00FA54A2">
        <w:rPr>
          <w:rFonts w:asciiTheme="minorHAnsi" w:hAnsiTheme="minorHAnsi" w:cs="Calibri"/>
          <w:noProof/>
          <w:sz w:val="24"/>
          <w:szCs w:val="24"/>
        </w:rPr>
        <w:t>(</w:t>
      </w:r>
      <w:hyperlink w:anchor="_ENREF_6" w:tooltip=", 2012 #457" w:history="1">
        <w:r w:rsidR="00FA54A2">
          <w:rPr>
            <w:rFonts w:asciiTheme="minorHAnsi" w:hAnsiTheme="minorHAnsi" w:cs="Calibri"/>
            <w:noProof/>
            <w:sz w:val="24"/>
            <w:szCs w:val="24"/>
          </w:rPr>
          <w:t>6</w:t>
        </w:r>
      </w:hyperlink>
      <w:r w:rsidR="00FA54A2">
        <w:rPr>
          <w:rFonts w:asciiTheme="minorHAnsi" w:hAnsiTheme="minorHAnsi" w:cs="Calibri"/>
          <w:noProof/>
          <w:sz w:val="24"/>
          <w:szCs w:val="24"/>
        </w:rPr>
        <w:t>)</w:t>
      </w:r>
      <w:r w:rsidRPr="00225F91">
        <w:rPr>
          <w:rFonts w:asciiTheme="minorHAnsi" w:hAnsiTheme="minorHAnsi" w:cs="Calibri"/>
          <w:sz w:val="24"/>
          <w:szCs w:val="24"/>
        </w:rPr>
        <w:fldChar w:fldCharType="end"/>
      </w:r>
      <w:r w:rsidRPr="00225F91">
        <w:rPr>
          <w:rFonts w:asciiTheme="minorHAnsi" w:hAnsiTheme="minorHAnsi" w:cs="Calibri"/>
          <w:sz w:val="24"/>
          <w:szCs w:val="24"/>
        </w:rPr>
        <w:t>. Moreover, tumour biopsy is inherently limited by intra-tumoral he</w:t>
      </w:r>
      <w:r w:rsidR="004C27B0" w:rsidRPr="00225F91">
        <w:rPr>
          <w:rFonts w:asciiTheme="minorHAnsi" w:hAnsiTheme="minorHAnsi" w:cs="Calibri"/>
          <w:sz w:val="24"/>
          <w:szCs w:val="24"/>
        </w:rPr>
        <w:t xml:space="preserve">terogeneity and is </w:t>
      </w:r>
      <w:r w:rsidRPr="00225F91">
        <w:rPr>
          <w:rFonts w:asciiTheme="minorHAnsi" w:hAnsiTheme="minorHAnsi" w:cs="Calibri"/>
          <w:sz w:val="24"/>
          <w:szCs w:val="24"/>
        </w:rPr>
        <w:t xml:space="preserve">invasive, limiting longitudinal assessment of </w:t>
      </w:r>
      <w:r w:rsidR="004C27B0" w:rsidRPr="00225F91">
        <w:rPr>
          <w:rFonts w:asciiTheme="minorHAnsi" w:hAnsiTheme="minorHAnsi" w:cs="Calibri"/>
          <w:sz w:val="24"/>
          <w:szCs w:val="24"/>
        </w:rPr>
        <w:t>genetic alterations in HCC</w:t>
      </w:r>
      <w:r w:rsidR="00AB6FED">
        <w:rPr>
          <w:rFonts w:asciiTheme="minorHAnsi" w:hAnsiTheme="minorHAnsi" w:cs="Calibri"/>
          <w:sz w:val="24"/>
          <w:szCs w:val="24"/>
        </w:rPr>
        <w:fldChar w:fldCharType="begin"/>
      </w:r>
      <w:r w:rsidR="00FA54A2">
        <w:rPr>
          <w:rFonts w:asciiTheme="minorHAnsi" w:hAnsiTheme="minorHAnsi" w:cs="Calibri"/>
          <w:sz w:val="24"/>
          <w:szCs w:val="24"/>
        </w:rPr>
        <w:instrText xml:space="preserve"> ADDIN EN.CITE &lt;EndNote&gt;&lt;Cite&gt;&lt;Author&gt;Pinato&lt;/Author&gt;&lt;Year&gt;2018&lt;/Year&gt;&lt;RecNum&gt;2293&lt;/RecNum&gt;&lt;DisplayText&gt;(7)&lt;/DisplayText&gt;&lt;record&gt;&lt;rec-number&gt;2293&lt;/rec-number&gt;&lt;foreign-keys&gt;&lt;key app="EN" db-id="f2e5fed245p0aledxt1ps5d1ff5d2vazadep" timestamp="1542769298"&gt;2293&lt;/key&gt;&lt;/foreign-keys&gt;&lt;ref-type name="Journal Article"&gt;17&lt;/ref-type&gt;&lt;contributors&gt;&lt;authors&gt;&lt;author&gt;Pinato, D. J.&lt;/author&gt;&lt;/authors&gt;&lt;/contributors&gt;&lt;auth-address&gt;Department of Surgery and Cancer, Imperial College London, Hammersmith Hospital, Du Cane Road, London, W12 0NN, UK. david.pinato@imperial.ac.uk.&lt;/auth-address&gt;&lt;titles&gt;&lt;title&gt;Circulating-free tumour DNA and the promise of disease phenotyping in hepatocellular carcinoma&lt;/title&gt;&lt;secondary-title&gt;Oncogene&lt;/secondary-title&gt;&lt;/titles&gt;&lt;periodical&gt;&lt;full-title&gt;Oncogene&lt;/full-title&gt;&lt;abbr-1&gt;Oncogene&lt;/abbr-1&gt;&lt;/periodical&gt;&lt;pages&gt;4635-4638&lt;/pages&gt;&lt;volume&gt;37&lt;/volume&gt;&lt;number&gt;34&lt;/number&gt;&lt;dates&gt;&lt;year&gt;2018&lt;/year&gt;&lt;pub-dates&gt;&lt;date&gt;Aug&lt;/date&gt;&lt;/pub-dates&gt;&lt;/dates&gt;&lt;isbn&gt;1476-5594 (Electronic)&amp;#xD;0950-9232 (Linking)&lt;/isbn&gt;&lt;accession-num&gt;29755128&lt;/accession-num&gt;&lt;urls&gt;&lt;related-urls&gt;&lt;url&gt;https://www.ncbi.nlm.nih.gov/pubmed/29755128&lt;/url&gt;&lt;/related-urls&gt;&lt;/urls&gt;&lt;electronic-resource-num&gt;10.1038/s41388-018-0262-8&lt;/electronic-resource-num&gt;&lt;/record&gt;&lt;/Cite&gt;&lt;/EndNote&gt;</w:instrText>
      </w:r>
      <w:r w:rsidR="00AB6FED">
        <w:rPr>
          <w:rFonts w:asciiTheme="minorHAnsi" w:hAnsiTheme="minorHAnsi" w:cs="Calibri"/>
          <w:sz w:val="24"/>
          <w:szCs w:val="24"/>
        </w:rPr>
        <w:fldChar w:fldCharType="separate"/>
      </w:r>
      <w:r w:rsidR="00FA54A2">
        <w:rPr>
          <w:rFonts w:asciiTheme="minorHAnsi" w:hAnsiTheme="minorHAnsi" w:cs="Calibri"/>
          <w:noProof/>
          <w:sz w:val="24"/>
          <w:szCs w:val="24"/>
        </w:rPr>
        <w:t>(</w:t>
      </w:r>
      <w:hyperlink w:anchor="_ENREF_7" w:tooltip="Pinato, 2018 #2293" w:history="1">
        <w:r w:rsidR="00FA54A2">
          <w:rPr>
            <w:rFonts w:asciiTheme="minorHAnsi" w:hAnsiTheme="minorHAnsi" w:cs="Calibri"/>
            <w:noProof/>
            <w:sz w:val="24"/>
            <w:szCs w:val="24"/>
          </w:rPr>
          <w:t>7</w:t>
        </w:r>
      </w:hyperlink>
      <w:r w:rsidR="00FA54A2">
        <w:rPr>
          <w:rFonts w:asciiTheme="minorHAnsi" w:hAnsiTheme="minorHAnsi" w:cs="Calibri"/>
          <w:noProof/>
          <w:sz w:val="24"/>
          <w:szCs w:val="24"/>
        </w:rPr>
        <w:t>)</w:t>
      </w:r>
      <w:r w:rsidR="00AB6FED">
        <w:rPr>
          <w:rFonts w:asciiTheme="minorHAnsi" w:hAnsiTheme="minorHAnsi" w:cs="Calibri"/>
          <w:sz w:val="24"/>
          <w:szCs w:val="24"/>
        </w:rPr>
        <w:fldChar w:fldCharType="end"/>
      </w:r>
      <w:r w:rsidRPr="00225F91">
        <w:rPr>
          <w:rFonts w:asciiTheme="minorHAnsi" w:hAnsiTheme="minorHAnsi" w:cs="Calibri"/>
          <w:sz w:val="24"/>
          <w:szCs w:val="24"/>
        </w:rPr>
        <w:t xml:space="preserve">. </w:t>
      </w:r>
    </w:p>
    <w:p w14:paraId="2BF22A79" w14:textId="77777777" w:rsidR="00FE65D6" w:rsidRPr="00225F91" w:rsidRDefault="00FE65D6">
      <w:pPr>
        <w:spacing w:line="480" w:lineRule="auto"/>
        <w:jc w:val="both"/>
        <w:rPr>
          <w:rFonts w:asciiTheme="minorHAnsi" w:hAnsiTheme="minorHAnsi" w:cs="Calibri"/>
        </w:rPr>
      </w:pPr>
    </w:p>
    <w:p w14:paraId="29038327" w14:textId="3F8AC55F" w:rsidR="00A717C8" w:rsidRPr="00225F91" w:rsidRDefault="00A717C8">
      <w:pPr>
        <w:spacing w:line="480" w:lineRule="auto"/>
        <w:jc w:val="both"/>
        <w:rPr>
          <w:rFonts w:asciiTheme="minorHAnsi" w:hAnsiTheme="minorHAnsi"/>
        </w:rPr>
      </w:pPr>
      <w:r w:rsidRPr="00225F91">
        <w:rPr>
          <w:rFonts w:asciiTheme="minorHAnsi" w:hAnsiTheme="minorHAnsi" w:cs="Calibri"/>
        </w:rPr>
        <w:t>Circulating cell-</w:t>
      </w:r>
      <w:r w:rsidR="008374AE" w:rsidRPr="00225F91">
        <w:rPr>
          <w:rFonts w:asciiTheme="minorHAnsi" w:hAnsiTheme="minorHAnsi" w:cs="Calibri"/>
        </w:rPr>
        <w:t xml:space="preserve">free DNA (cfDNA) is released through </w:t>
      </w:r>
      <w:r w:rsidRPr="00225F91">
        <w:rPr>
          <w:rFonts w:asciiTheme="minorHAnsi" w:hAnsiTheme="minorHAnsi" w:cs="Calibri"/>
        </w:rPr>
        <w:t>a</w:t>
      </w:r>
      <w:r w:rsidR="008374AE" w:rsidRPr="00225F91">
        <w:rPr>
          <w:rFonts w:asciiTheme="minorHAnsi" w:hAnsiTheme="minorHAnsi" w:cs="Calibri"/>
        </w:rPr>
        <w:t>poptosis</w:t>
      </w:r>
      <w:r w:rsidRPr="00225F91">
        <w:rPr>
          <w:rFonts w:asciiTheme="minorHAnsi" w:hAnsiTheme="minorHAnsi" w:cs="Calibri"/>
        </w:rPr>
        <w:t xml:space="preserve"> and necro</w:t>
      </w:r>
      <w:r w:rsidR="004C27B0" w:rsidRPr="00225F91">
        <w:rPr>
          <w:rFonts w:asciiTheme="minorHAnsi" w:hAnsiTheme="minorHAnsi" w:cs="Calibri"/>
        </w:rPr>
        <w:t>sis from</w:t>
      </w:r>
      <w:r w:rsidR="008374AE" w:rsidRPr="00225F91">
        <w:rPr>
          <w:rFonts w:asciiTheme="minorHAnsi" w:hAnsiTheme="minorHAnsi" w:cs="Calibri"/>
        </w:rPr>
        <w:t xml:space="preserve"> both healthy and malignant </w:t>
      </w:r>
      <w:r w:rsidRPr="00225F91">
        <w:rPr>
          <w:rFonts w:asciiTheme="minorHAnsi" w:hAnsiTheme="minorHAnsi" w:cs="Calibri"/>
        </w:rPr>
        <w:t>cells into the blood stream</w:t>
      </w:r>
      <w:r w:rsidR="00EA5BCB" w:rsidRPr="00225F91">
        <w:rPr>
          <w:rFonts w:asciiTheme="minorHAnsi" w:hAnsiTheme="minorHAnsi" w:cs="Calibri"/>
        </w:rPr>
        <w:fldChar w:fldCharType="begin">
          <w:fldData xml:space="preserve">PEVuZE5vdGU+PENpdGU+PEF1dGhvcj5BbGl4LVBhbmFiaWVyZXM8L0F1dGhvcj48WWVhcj4yMDEy
PC9ZZWFyPjxSZWNOdW0+OTEzPC9SZWNOdW0+PERpc3BsYXlUZXh0Pig4LCA5KTwvRGlzcGxheVRl
eHQ+PHJlY29yZD48cmVjLW51bWJlcj45MTM8L3JlYy1udW1iZXI+PGZvcmVpZ24ta2V5cz48a2V5
IGFwcD0iRU4iIGRiLWlkPSJmMmU1ZmVkMjQ1cDBhbGVkeHQxcHM1ZDFmZjVkMnZhemFkZXAiIHRp
bWVzdGFtcD0iMTQwNjczMDk4NSI+OTEzPC9rZXk+PGtleSBhcHA9IkVOV2ViIiBkYi1pZD0iIj4w
PC9rZXk+PC9mb3JlaWduLWtleXM+PHJlZi10eXBlIG5hbWU9IkpvdXJuYWwgQXJ0aWNsZSI+MTc8
L3JlZi10eXBlPjxjb250cmlidXRvcnM+PGF1dGhvcnM+PGF1dGhvcj5BbGl4LVBhbmFiaWVyZXMs
IEMuPC9hdXRob3I+PGF1dGhvcj5TY2h3YXJ6ZW5iYWNoLCBILjwvYXV0aG9yPjxhdXRob3I+UGFu
dGVsLCBLLjwvYXV0aG9yPjwvYXV0aG9ycz48L2NvbnRyaWJ1dG9ycz48YXV0aC1hZGRyZXNzPlVu
aXZlcnNpdHkgTWVkaWNhbCBDZW50ZXIsIFNhaW50LUVsb2kgSG9zcGl0YWwsIEluc3RpdHV0ZSBv
ZiBSZXNlYXJjaCBpbiBCaW90aGVyYXB5LCBMYWJvcmF0b3J5IG9mIFJhcmUgSHVtYW4gQ2lyY3Vs
YXRpbmcgQ2VsbHMsIE1vbnRwZWxsaWVyLCBGcmFuY2UuIGMtcGFuYWJpZXJlc0BjaHUtbW9udHBl
bGxpZXIuZnI8L2F1dGgtYWRkcmVzcz48dGl0bGVzPjx0aXRsZT5DaXJjdWxhdGluZyB0dW1vciBj
ZWxscyBhbmQgY2lyY3VsYXRpbmcgdHVtb3IgRE5BPC90aXRsZT48c2Vjb25kYXJ5LXRpdGxlPkFu
bnUgUmV2IE1lZDwvc2Vjb25kYXJ5LXRpdGxlPjxhbHQtdGl0bGU+QW5udWFsIHJldmlldyBvZiBt
ZWRpY2luZTwvYWx0LXRpdGxlPjwvdGl0bGVzPjxwZXJpb2RpY2FsPjxmdWxsLXRpdGxlPkFubnUg
UmV2IE1lZDwvZnVsbC10aXRsZT48YWJici0xPkFubnVhbCByZXZpZXcgb2YgbWVkaWNpbmU8L2Fi
YnItMT48L3BlcmlvZGljYWw+PGFsdC1wZXJpb2RpY2FsPjxmdWxsLXRpdGxlPkFubnUgUmV2IE1l
ZDwvZnVsbC10aXRsZT48YWJici0xPkFubnVhbCByZXZpZXcgb2YgbWVkaWNpbmU8L2FiYnItMT48
L2FsdC1wZXJpb2RpY2FsPjxwYWdlcz4xOTktMjE1PC9wYWdlcz48dm9sdW1lPjYzPC92b2x1bWU+
PGVkaXRpb24+MjAxMS8xMS8wODwvZWRpdGlvbj48a2V5d29yZHM+PGtleXdvcmQ+QnJlYXN0IE5l
b3BsYXNtcy8qc2Vjb25kYXJ5PC9rZXl3b3JkPjxrZXl3b3JkPkNhcmNpbm9tYS8qc2Vjb25kYXJ5
PC9rZXl3b3JkPjxrZXl3b3JkPkNvbG9uaWMgTmVvcGxhc21zLypzZWNvbmRhcnk8L2tleXdvcmQ+
PGtleXdvcmQ+RmVtYWxlPC9rZXl3b3JkPjxrZXl3b3JkPkh1bWFuczwva2V5d29yZD48a2V5d29y
ZD5MdW5nIE5lb3BsYXNtcy8qc2Vjb25kYXJ5PC9rZXl3b3JkPjxrZXl3b3JkPk1hbGU8L2tleXdv
cmQ+PGtleXdvcmQ+TmVvcGxhc3RpYyBDZWxscywgQ2lyY3VsYXRpbmcvKnBhdGhvbG9neTwva2V5
d29yZD48a2V5d29yZD5Qcm9zdGF0aWMgTmVvcGxhc21zLypzZWNvbmRhcnk8L2tleXdvcmQ+PC9r
ZXl3b3Jkcz48ZGF0ZXM+PHllYXI+MjAxMjwveWVhcj48L2RhdGVzPjxpc2JuPjE1NDUtMzI2WCAo
RWxlY3Ryb25pYykmI3hEOzAwNjYtNDIxOSAoTGlua2luZyk8L2lzYm4+PGFjY2Vzc2lvbi1udW0+
MjIwNTM3NDA8L2FjY2Vzc2lvbi1udW0+PHdvcmstdHlwZT5SZXZpZXc8L3dvcmstdHlwZT48dXJs
cz48cmVsYXRlZC11cmxzPjx1cmw+aHR0cDovL3d3dy5uY2JpLm5sbS5uaWguZ292L3B1Ym1lZC8y
MjA1Mzc0MDwvdXJsPjwvcmVsYXRlZC11cmxzPjwvdXJscz48ZWxlY3Ryb25pYy1yZXNvdXJjZS1u
dW0+MTAuMTE0Ni9hbm51cmV2LW1lZC0wNjIzMTAtMDk0MjE5PC9lbGVjdHJvbmljLXJlc291cmNl
LW51bT48bGFuZ3VhZ2U+ZW5nPC9sYW5ndWFnZT48L3JlY29yZD48L0NpdGU+PENpdGU+PEF1dGhv
cj5TY2h3YXJ6ZW5iYWNoPC9BdXRob3I+PFllYXI+MjAxMTwvWWVhcj48UmVjTnVtPjEzOTU8L1Jl
Y051bT48cmVjb3JkPjxyZWMtbnVtYmVyPjEzOTU8L3JlYy1udW1iZXI+PGZvcmVpZ24ta2V5cz48
a2V5IGFwcD0iRU4iIGRiLWlkPSJmMmU1ZmVkMjQ1cDBhbGVkeHQxcHM1ZDFmZjVkMnZhemFkZXAi
IHRpbWVzdGFtcD0iMTQxMjE2NDgzNyI+MTM5NTwva2V5PjwvZm9yZWlnbi1rZXlzPjxyZWYtdHlw
ZSBuYW1lPSJKb3VybmFsIEFydGljbGUiPjE3PC9yZWYtdHlwZT48Y29udHJpYnV0b3JzPjxhdXRo
b3JzPjxhdXRob3I+U2Nod2FyemVuYmFjaCwgSC48L2F1dGhvcj48YXV0aG9yPkhvb24sIEQuIFMu
PC9hdXRob3I+PGF1dGhvcj5QYW50ZWwsIEsuPC9hdXRob3I+PC9hdXRob3JzPjwvY29udHJpYnV0
b3JzPjxhdXRoLWFkZHJlc3M+SW5zdGl0dXRlIG9mIFR1bW91ciBCaW9sb2d5LCBDZW50ZXIgb2Yg
RXhwZXJpbWVudGFsIE1lZGljaW5lLCBVbml2ZXJzaXR5IE1lZGljYWwgQ2VudGVyIEhhbWJ1cmct
RXBwZW5kb3JmLCBIYW1idXJnIDIwMjQ2LCBHZXJtYW55LjwvYXV0aC1hZGRyZXNzPjx0aXRsZXM+
PHRpdGxlPkNlbGwtZnJlZSBudWNsZWljIGFjaWRzIGFzIGJpb21hcmtlcnMgaW4gY2FuY2VyIHBh
dGllbnRzPC90aXRsZT48c2Vjb25kYXJ5LXRpdGxlPk5hdCBSZXYgQ2FuY2VyPC9zZWNvbmRhcnkt
dGl0bGU+PGFsdC10aXRsZT5OYXR1cmUgcmV2aWV3cy4gQ2FuY2VyPC9hbHQtdGl0bGU+PC90aXRs
ZXM+PHBlcmlvZGljYWw+PGZ1bGwtdGl0bGU+TmF0IFJldiBDYW5jZXI8L2Z1bGwtdGl0bGU+PGFi
YnItMT5OYXR1cmUgcmV2aWV3cy4gQ2FuY2VyPC9hYmJyLTE+PC9wZXJpb2RpY2FsPjxhbHQtcGVy
aW9kaWNhbD48ZnVsbC10aXRsZT5OYXQgUmV2IENhbmNlcjwvZnVsbC10aXRsZT48YWJici0xPk5h
dHVyZSByZXZpZXdzLiBDYW5jZXI8L2FiYnItMT48L2FsdC1wZXJpb2RpY2FsPjxwYWdlcz40MjYt
Mzc8L3BhZ2VzPjx2b2x1bWU+MTE8L3ZvbHVtZT48bnVtYmVyPjY8L251bWJlcj48a2V5d29yZHM+
PGtleXdvcmQ+QXBvcHRvc2lzPC9rZXl3b3JkPjxrZXl3b3JkPkROQS8qYmxvb2Q8L2tleXdvcmQ+
PGtleXdvcmQ+RE5BLCBWaXJhbC9ibG9vZDwva2V5d29yZD48a2V5d29yZD5IdW1hbnM8L2tleXdv
cmQ+PGtleXdvcmQ+TWljcm9STkFzLypibG9vZDwva2V5d29yZD48a2V5d29yZD5NdXRhdGlvbjwv
a2V5d29yZD48a2V5d29yZD5OZW9wbGFzbXMvKmJsb29kL2dlbmV0aWNzPC9rZXl3b3JkPjxrZXl3
b3JkPlJOQSwgTWVzc2VuZ2VyLypibG9vZDwva2V5d29yZD48a2V5d29yZD5UdW1vciBNYXJrZXJz
LCBCaW9sb2dpY2FsLypibG9vZDwva2V5d29yZD48L2tleXdvcmRzPjxkYXRlcz48eWVhcj4yMDEx
PC95ZWFyPjxwdWItZGF0ZXM+PGRhdGU+SnVuPC9kYXRlPjwvcHViLWRhdGVzPjwvZGF0ZXM+PGlz
Ym4+MTQ3NC0xNzY4IChFbGVjdHJvbmljKSYjeEQ7MTQ3NC0xNzVYIChMaW5raW5nKTwvaXNibj48
YWNjZXNzaW9uLW51bT4yMTU2MjU4MDwvYWNjZXNzaW9uLW51bT48dXJscz48cmVsYXRlZC11cmxz
Pjx1cmw+aHR0cDovL3d3dy5uY2JpLm5sbS5uaWguZ292L3B1Ym1lZC8yMTU2MjU4MDwvdXJsPjwv
cmVsYXRlZC11cmxzPjwvdXJscz48ZWxlY3Ryb25pYy1yZXNvdXJjZS1udW0+MTAuMTAzOC9ucmMz
MDY2PC9lbGVjdHJvbmljLXJlc291cmNlLW51bT48L3JlY29yZD48L0NpdGU+PC9FbmROb3RlPn==
</w:fldData>
        </w:fldChar>
      </w:r>
      <w:r w:rsidR="00FA54A2">
        <w:rPr>
          <w:rFonts w:asciiTheme="minorHAnsi" w:hAnsiTheme="minorHAnsi" w:cs="Calibri"/>
        </w:rPr>
        <w:instrText xml:space="preserve"> ADDIN EN.CITE </w:instrText>
      </w:r>
      <w:r w:rsidR="00FA54A2">
        <w:rPr>
          <w:rFonts w:asciiTheme="minorHAnsi" w:hAnsiTheme="minorHAnsi" w:cs="Calibri"/>
        </w:rPr>
        <w:fldChar w:fldCharType="begin">
          <w:fldData xml:space="preserve">PEVuZE5vdGU+PENpdGU+PEF1dGhvcj5BbGl4LVBhbmFiaWVyZXM8L0F1dGhvcj48WWVhcj4yMDEy
PC9ZZWFyPjxSZWNOdW0+OTEzPC9SZWNOdW0+PERpc3BsYXlUZXh0Pig4LCA5KTwvRGlzcGxheVRl
eHQ+PHJlY29yZD48cmVjLW51bWJlcj45MTM8L3JlYy1udW1iZXI+PGZvcmVpZ24ta2V5cz48a2V5
IGFwcD0iRU4iIGRiLWlkPSJmMmU1ZmVkMjQ1cDBhbGVkeHQxcHM1ZDFmZjVkMnZhemFkZXAiIHRp
bWVzdGFtcD0iMTQwNjczMDk4NSI+OTEzPC9rZXk+PGtleSBhcHA9IkVOV2ViIiBkYi1pZD0iIj4w
PC9rZXk+PC9mb3JlaWduLWtleXM+PHJlZi10eXBlIG5hbWU9IkpvdXJuYWwgQXJ0aWNsZSI+MTc8
L3JlZi10eXBlPjxjb250cmlidXRvcnM+PGF1dGhvcnM+PGF1dGhvcj5BbGl4LVBhbmFiaWVyZXMs
IEMuPC9hdXRob3I+PGF1dGhvcj5TY2h3YXJ6ZW5iYWNoLCBILjwvYXV0aG9yPjxhdXRob3I+UGFu
dGVsLCBLLjwvYXV0aG9yPjwvYXV0aG9ycz48L2NvbnRyaWJ1dG9ycz48YXV0aC1hZGRyZXNzPlVu
aXZlcnNpdHkgTWVkaWNhbCBDZW50ZXIsIFNhaW50LUVsb2kgSG9zcGl0YWwsIEluc3RpdHV0ZSBv
ZiBSZXNlYXJjaCBpbiBCaW90aGVyYXB5LCBMYWJvcmF0b3J5IG9mIFJhcmUgSHVtYW4gQ2lyY3Vs
YXRpbmcgQ2VsbHMsIE1vbnRwZWxsaWVyLCBGcmFuY2UuIGMtcGFuYWJpZXJlc0BjaHUtbW9udHBl
bGxpZXIuZnI8L2F1dGgtYWRkcmVzcz48dGl0bGVzPjx0aXRsZT5DaXJjdWxhdGluZyB0dW1vciBj
ZWxscyBhbmQgY2lyY3VsYXRpbmcgdHVtb3IgRE5BPC90aXRsZT48c2Vjb25kYXJ5LXRpdGxlPkFu
bnUgUmV2IE1lZDwvc2Vjb25kYXJ5LXRpdGxlPjxhbHQtdGl0bGU+QW5udWFsIHJldmlldyBvZiBt
ZWRpY2luZTwvYWx0LXRpdGxlPjwvdGl0bGVzPjxwZXJpb2RpY2FsPjxmdWxsLXRpdGxlPkFubnUg
UmV2IE1lZDwvZnVsbC10aXRsZT48YWJici0xPkFubnVhbCByZXZpZXcgb2YgbWVkaWNpbmU8L2Fi
YnItMT48L3BlcmlvZGljYWw+PGFsdC1wZXJpb2RpY2FsPjxmdWxsLXRpdGxlPkFubnUgUmV2IE1l
ZDwvZnVsbC10aXRsZT48YWJici0xPkFubnVhbCByZXZpZXcgb2YgbWVkaWNpbmU8L2FiYnItMT48
L2FsdC1wZXJpb2RpY2FsPjxwYWdlcz4xOTktMjE1PC9wYWdlcz48dm9sdW1lPjYzPC92b2x1bWU+
PGVkaXRpb24+MjAxMS8xMS8wODwvZWRpdGlvbj48a2V5d29yZHM+PGtleXdvcmQ+QnJlYXN0IE5l
b3BsYXNtcy8qc2Vjb25kYXJ5PC9rZXl3b3JkPjxrZXl3b3JkPkNhcmNpbm9tYS8qc2Vjb25kYXJ5
PC9rZXl3b3JkPjxrZXl3b3JkPkNvbG9uaWMgTmVvcGxhc21zLypzZWNvbmRhcnk8L2tleXdvcmQ+
PGtleXdvcmQ+RmVtYWxlPC9rZXl3b3JkPjxrZXl3b3JkPkh1bWFuczwva2V5d29yZD48a2V5d29y
ZD5MdW5nIE5lb3BsYXNtcy8qc2Vjb25kYXJ5PC9rZXl3b3JkPjxrZXl3b3JkPk1hbGU8L2tleXdv
cmQ+PGtleXdvcmQ+TmVvcGxhc3RpYyBDZWxscywgQ2lyY3VsYXRpbmcvKnBhdGhvbG9neTwva2V5
d29yZD48a2V5d29yZD5Qcm9zdGF0aWMgTmVvcGxhc21zLypzZWNvbmRhcnk8L2tleXdvcmQ+PC9r
ZXl3b3Jkcz48ZGF0ZXM+PHllYXI+MjAxMjwveWVhcj48L2RhdGVzPjxpc2JuPjE1NDUtMzI2WCAo
RWxlY3Ryb25pYykmI3hEOzAwNjYtNDIxOSAoTGlua2luZyk8L2lzYm4+PGFjY2Vzc2lvbi1udW0+
MjIwNTM3NDA8L2FjY2Vzc2lvbi1udW0+PHdvcmstdHlwZT5SZXZpZXc8L3dvcmstdHlwZT48dXJs
cz48cmVsYXRlZC11cmxzPjx1cmw+aHR0cDovL3d3dy5uY2JpLm5sbS5uaWguZ292L3B1Ym1lZC8y
MjA1Mzc0MDwvdXJsPjwvcmVsYXRlZC11cmxzPjwvdXJscz48ZWxlY3Ryb25pYy1yZXNvdXJjZS1u
dW0+MTAuMTE0Ni9hbm51cmV2LW1lZC0wNjIzMTAtMDk0MjE5PC9lbGVjdHJvbmljLXJlc291cmNl
LW51bT48bGFuZ3VhZ2U+ZW5nPC9sYW5ndWFnZT48L3JlY29yZD48L0NpdGU+PENpdGU+PEF1dGhv
cj5TY2h3YXJ6ZW5iYWNoPC9BdXRob3I+PFllYXI+MjAxMTwvWWVhcj48UmVjTnVtPjEzOTU8L1Jl
Y051bT48cmVjb3JkPjxyZWMtbnVtYmVyPjEzOTU8L3JlYy1udW1iZXI+PGZvcmVpZ24ta2V5cz48
a2V5IGFwcD0iRU4iIGRiLWlkPSJmMmU1ZmVkMjQ1cDBhbGVkeHQxcHM1ZDFmZjVkMnZhemFkZXAi
IHRpbWVzdGFtcD0iMTQxMjE2NDgzNyI+MTM5NTwva2V5PjwvZm9yZWlnbi1rZXlzPjxyZWYtdHlw
ZSBuYW1lPSJKb3VybmFsIEFydGljbGUiPjE3PC9yZWYtdHlwZT48Y29udHJpYnV0b3JzPjxhdXRo
b3JzPjxhdXRob3I+U2Nod2FyemVuYmFjaCwgSC48L2F1dGhvcj48YXV0aG9yPkhvb24sIEQuIFMu
PC9hdXRob3I+PGF1dGhvcj5QYW50ZWwsIEsuPC9hdXRob3I+PC9hdXRob3JzPjwvY29udHJpYnV0
b3JzPjxhdXRoLWFkZHJlc3M+SW5zdGl0dXRlIG9mIFR1bW91ciBCaW9sb2d5LCBDZW50ZXIgb2Yg
RXhwZXJpbWVudGFsIE1lZGljaW5lLCBVbml2ZXJzaXR5IE1lZGljYWwgQ2VudGVyIEhhbWJ1cmct
RXBwZW5kb3JmLCBIYW1idXJnIDIwMjQ2LCBHZXJtYW55LjwvYXV0aC1hZGRyZXNzPjx0aXRsZXM+
PHRpdGxlPkNlbGwtZnJlZSBudWNsZWljIGFjaWRzIGFzIGJpb21hcmtlcnMgaW4gY2FuY2VyIHBh
dGllbnRzPC90aXRsZT48c2Vjb25kYXJ5LXRpdGxlPk5hdCBSZXYgQ2FuY2VyPC9zZWNvbmRhcnkt
dGl0bGU+PGFsdC10aXRsZT5OYXR1cmUgcmV2aWV3cy4gQ2FuY2VyPC9hbHQtdGl0bGU+PC90aXRs
ZXM+PHBlcmlvZGljYWw+PGZ1bGwtdGl0bGU+TmF0IFJldiBDYW5jZXI8L2Z1bGwtdGl0bGU+PGFi
YnItMT5OYXR1cmUgcmV2aWV3cy4gQ2FuY2VyPC9hYmJyLTE+PC9wZXJpb2RpY2FsPjxhbHQtcGVy
aW9kaWNhbD48ZnVsbC10aXRsZT5OYXQgUmV2IENhbmNlcjwvZnVsbC10aXRsZT48YWJici0xPk5h
dHVyZSByZXZpZXdzLiBDYW5jZXI8L2FiYnItMT48L2FsdC1wZXJpb2RpY2FsPjxwYWdlcz40MjYt
Mzc8L3BhZ2VzPjx2b2x1bWU+MTE8L3ZvbHVtZT48bnVtYmVyPjY8L251bWJlcj48a2V5d29yZHM+
PGtleXdvcmQ+QXBvcHRvc2lzPC9rZXl3b3JkPjxrZXl3b3JkPkROQS8qYmxvb2Q8L2tleXdvcmQ+
PGtleXdvcmQ+RE5BLCBWaXJhbC9ibG9vZDwva2V5d29yZD48a2V5d29yZD5IdW1hbnM8L2tleXdv
cmQ+PGtleXdvcmQ+TWljcm9STkFzLypibG9vZDwva2V5d29yZD48a2V5d29yZD5NdXRhdGlvbjwv
a2V5d29yZD48a2V5d29yZD5OZW9wbGFzbXMvKmJsb29kL2dlbmV0aWNzPC9rZXl3b3JkPjxrZXl3
b3JkPlJOQSwgTWVzc2VuZ2VyLypibG9vZDwva2V5d29yZD48a2V5d29yZD5UdW1vciBNYXJrZXJz
LCBCaW9sb2dpY2FsLypibG9vZDwva2V5d29yZD48L2tleXdvcmRzPjxkYXRlcz48eWVhcj4yMDEx
PC95ZWFyPjxwdWItZGF0ZXM+PGRhdGU+SnVuPC9kYXRlPjwvcHViLWRhdGVzPjwvZGF0ZXM+PGlz
Ym4+MTQ3NC0xNzY4IChFbGVjdHJvbmljKSYjeEQ7MTQ3NC0xNzVYIChMaW5raW5nKTwvaXNibj48
YWNjZXNzaW9uLW51bT4yMTU2MjU4MDwvYWNjZXNzaW9uLW51bT48dXJscz48cmVsYXRlZC11cmxz
Pjx1cmw+aHR0cDovL3d3dy5uY2JpLm5sbS5uaWguZ292L3B1Ym1lZC8yMTU2MjU4MDwvdXJsPjwv
cmVsYXRlZC11cmxzPjwvdXJscz48ZWxlY3Ryb25pYy1yZXNvdXJjZS1udW0+MTAuMTAzOC9ucmMz
MDY2PC9lbGVjdHJvbmljLXJlc291cmNlLW51bT48L3JlY29yZD48L0NpdGU+PC9FbmROb3RlPn==
</w:fldData>
        </w:fldChar>
      </w:r>
      <w:r w:rsidR="00FA54A2">
        <w:rPr>
          <w:rFonts w:asciiTheme="minorHAnsi" w:hAnsiTheme="minorHAnsi" w:cs="Calibri"/>
        </w:rPr>
        <w:instrText xml:space="preserve"> ADDIN EN.CITE.DATA </w:instrText>
      </w:r>
      <w:r w:rsidR="00FA54A2">
        <w:rPr>
          <w:rFonts w:asciiTheme="minorHAnsi" w:hAnsiTheme="minorHAnsi" w:cs="Calibri"/>
        </w:rPr>
      </w:r>
      <w:r w:rsidR="00FA54A2">
        <w:rPr>
          <w:rFonts w:asciiTheme="minorHAnsi" w:hAnsiTheme="minorHAnsi" w:cs="Calibri"/>
        </w:rPr>
        <w:fldChar w:fldCharType="end"/>
      </w:r>
      <w:r w:rsidR="00EA5BCB" w:rsidRPr="00225F91">
        <w:rPr>
          <w:rFonts w:asciiTheme="minorHAnsi" w:hAnsiTheme="minorHAnsi" w:cs="Calibri"/>
        </w:rPr>
      </w:r>
      <w:r w:rsidR="00EA5BCB" w:rsidRPr="00225F91">
        <w:rPr>
          <w:rFonts w:asciiTheme="minorHAnsi" w:hAnsiTheme="minorHAnsi" w:cs="Calibri"/>
        </w:rPr>
        <w:fldChar w:fldCharType="separate"/>
      </w:r>
      <w:r w:rsidR="00FA54A2">
        <w:rPr>
          <w:rFonts w:asciiTheme="minorHAnsi" w:hAnsiTheme="minorHAnsi" w:cs="Calibri"/>
          <w:noProof/>
        </w:rPr>
        <w:t>(</w:t>
      </w:r>
      <w:hyperlink w:anchor="_ENREF_8" w:tooltip="Alix-Panabieres, 2012 #913" w:history="1">
        <w:r w:rsidR="00FA54A2">
          <w:rPr>
            <w:rFonts w:asciiTheme="minorHAnsi" w:hAnsiTheme="minorHAnsi" w:cs="Calibri"/>
            <w:noProof/>
          </w:rPr>
          <w:t>8</w:t>
        </w:r>
      </w:hyperlink>
      <w:r w:rsidR="00FA54A2">
        <w:rPr>
          <w:rFonts w:asciiTheme="minorHAnsi" w:hAnsiTheme="minorHAnsi" w:cs="Calibri"/>
          <w:noProof/>
        </w:rPr>
        <w:t xml:space="preserve">, </w:t>
      </w:r>
      <w:hyperlink w:anchor="_ENREF_9" w:tooltip="Schwarzenbach, 2011 #1395" w:history="1">
        <w:r w:rsidR="00FA54A2">
          <w:rPr>
            <w:rFonts w:asciiTheme="minorHAnsi" w:hAnsiTheme="minorHAnsi" w:cs="Calibri"/>
            <w:noProof/>
          </w:rPr>
          <w:t>9</w:t>
        </w:r>
      </w:hyperlink>
      <w:r w:rsidR="00FA54A2">
        <w:rPr>
          <w:rFonts w:asciiTheme="minorHAnsi" w:hAnsiTheme="minorHAnsi" w:cs="Calibri"/>
          <w:noProof/>
        </w:rPr>
        <w:t>)</w:t>
      </w:r>
      <w:r w:rsidR="00EA5BCB" w:rsidRPr="00225F91">
        <w:rPr>
          <w:rFonts w:asciiTheme="minorHAnsi" w:hAnsiTheme="minorHAnsi" w:cs="Calibri"/>
        </w:rPr>
        <w:fldChar w:fldCharType="end"/>
      </w:r>
      <w:r w:rsidR="008E2246" w:rsidRPr="00225F91">
        <w:rPr>
          <w:rFonts w:asciiTheme="minorHAnsi" w:hAnsiTheme="minorHAnsi" w:cs="Calibri"/>
        </w:rPr>
        <w:t xml:space="preserve">. </w:t>
      </w:r>
      <w:r w:rsidR="00BB6C23" w:rsidRPr="00225F91">
        <w:rPr>
          <w:rFonts w:asciiTheme="minorHAnsi" w:hAnsiTheme="minorHAnsi" w:cs="Calibri"/>
        </w:rPr>
        <w:t xml:space="preserve">Levels are </w:t>
      </w:r>
      <w:r w:rsidR="00CA40AF" w:rsidRPr="00225F91">
        <w:rPr>
          <w:rFonts w:asciiTheme="minorHAnsi" w:hAnsiTheme="minorHAnsi" w:cs="Calibri"/>
        </w:rPr>
        <w:t xml:space="preserve">significantly </w:t>
      </w:r>
      <w:r w:rsidR="00BB6C23" w:rsidRPr="00225F91">
        <w:rPr>
          <w:rFonts w:asciiTheme="minorHAnsi" w:hAnsiTheme="minorHAnsi" w:cs="Calibri"/>
        </w:rPr>
        <w:t>elevated i</w:t>
      </w:r>
      <w:r w:rsidR="00CA40AF" w:rsidRPr="00225F91">
        <w:rPr>
          <w:rFonts w:asciiTheme="minorHAnsi" w:hAnsiTheme="minorHAnsi" w:cs="Calibri"/>
        </w:rPr>
        <w:t>n inflammatory states, particularly</w:t>
      </w:r>
      <w:r w:rsidR="00BB6C23" w:rsidRPr="00225F91">
        <w:rPr>
          <w:rFonts w:asciiTheme="minorHAnsi" w:hAnsiTheme="minorHAnsi" w:cs="Calibri"/>
        </w:rPr>
        <w:t xml:space="preserve"> malignancy</w:t>
      </w:r>
      <w:r w:rsidR="00EA5BCB" w:rsidRPr="00225F91">
        <w:rPr>
          <w:rFonts w:asciiTheme="minorHAnsi" w:hAnsiTheme="minorHAnsi"/>
        </w:rPr>
        <w:fldChar w:fldCharType="begin"/>
      </w:r>
      <w:r w:rsidR="00FA54A2">
        <w:rPr>
          <w:rFonts w:asciiTheme="minorHAnsi" w:hAnsiTheme="minorHAnsi"/>
        </w:rPr>
        <w:instrText xml:space="preserve"> ADDIN EN.CITE &lt;EndNote&gt;&lt;Cite&gt;&lt;Author&gt;Alix-Panabieres&lt;/Author&gt;&lt;Year&gt;2012&lt;/Year&gt;&lt;RecNum&gt;913&lt;/RecNum&gt;&lt;DisplayText&gt;(8)&lt;/DisplayText&gt;&lt;record&gt;&lt;rec-number&gt;913&lt;/rec-number&gt;&lt;foreign-keys&gt;&lt;key app="EN" db-id="f2e5fed245p0aledxt1ps5d1ff5d2vazadep" timestamp="1406730985"&gt;913&lt;/key&gt;&lt;key app="ENWeb" db-id=""&gt;0&lt;/key&gt;&lt;/foreign-keys&gt;&lt;ref-type name="Journal Article"&gt;17&lt;/ref-type&gt;&lt;contributors&gt;&lt;authors&gt;&lt;author&gt;Alix-Panabieres, C.&lt;/author&gt;&lt;author&gt;Schwarzenbach, H.&lt;/author&gt;&lt;author&gt;Pantel, K.&lt;/author&gt;&lt;/authors&gt;&lt;/contributors&gt;&lt;auth-address&gt;University Medical Center, Saint-Eloi Hospital, Institute of Research in Biotherapy, Laboratory of Rare Human Circulating Cells, Montpellier, France. c-panabieres@chu-montpellier.fr&lt;/auth-address&gt;&lt;titles&gt;&lt;title&gt;Circulating tumor cells and circulating tumor DNA&lt;/title&gt;&lt;secondary-title&gt;Annu Rev Med&lt;/secondary-title&gt;&lt;alt-title&gt;Annual review of medicine&lt;/alt-title&gt;&lt;/titles&gt;&lt;periodical&gt;&lt;full-title&gt;Annu Rev Med&lt;/full-title&gt;&lt;abbr-1&gt;Annual review of medicine&lt;/abbr-1&gt;&lt;/periodical&gt;&lt;alt-periodical&gt;&lt;full-title&gt;Annu Rev Med&lt;/full-title&gt;&lt;abbr-1&gt;Annual review of medicine&lt;/abbr-1&gt;&lt;/alt-periodical&gt;&lt;pages&gt;199-215&lt;/pages&gt;&lt;volume&gt;63&lt;/volume&gt;&lt;edition&gt;2011/11/08&lt;/edition&gt;&lt;keywords&gt;&lt;keyword&gt;Breast Neoplasms/*secondary&lt;/keyword&gt;&lt;keyword&gt;Carcinoma/*secondary&lt;/keyword&gt;&lt;keyword&gt;Colonic Neoplasms/*secondary&lt;/keyword&gt;&lt;keyword&gt;Female&lt;/keyword&gt;&lt;keyword&gt;Humans&lt;/keyword&gt;&lt;keyword&gt;Lung Neoplasms/*secondary&lt;/keyword&gt;&lt;keyword&gt;Male&lt;/keyword&gt;&lt;keyword&gt;Neoplastic Cells, Circulating/*pathology&lt;/keyword&gt;&lt;keyword&gt;Prostatic Neoplasms/*secondary&lt;/keyword&gt;&lt;/keywords&gt;&lt;dates&gt;&lt;year&gt;2012&lt;/year&gt;&lt;/dates&gt;&lt;isbn&gt;1545-326X (Electronic)&amp;#xD;0066-4219 (Linking)&lt;/isbn&gt;&lt;accession-num&gt;22053740&lt;/accession-num&gt;&lt;work-type&gt;Review&lt;/work-type&gt;&lt;urls&gt;&lt;related-urls&gt;&lt;url&gt;http://www.ncbi.nlm.nih.gov/pubmed/22053740&lt;/url&gt;&lt;/related-urls&gt;&lt;/urls&gt;&lt;electronic-resource-num&gt;10.1146/annurev-med-062310-094219&lt;/electronic-resource-num&gt;&lt;language&gt;eng&lt;/language&gt;&lt;/record&gt;&lt;/Cite&gt;&lt;/EndNote&gt;</w:instrText>
      </w:r>
      <w:r w:rsidR="00EA5BCB" w:rsidRPr="00225F91">
        <w:rPr>
          <w:rFonts w:asciiTheme="minorHAnsi" w:hAnsiTheme="minorHAnsi"/>
        </w:rPr>
        <w:fldChar w:fldCharType="separate"/>
      </w:r>
      <w:r w:rsidR="00FA54A2">
        <w:rPr>
          <w:rFonts w:asciiTheme="minorHAnsi" w:hAnsiTheme="minorHAnsi"/>
          <w:noProof/>
        </w:rPr>
        <w:t>(</w:t>
      </w:r>
      <w:hyperlink w:anchor="_ENREF_8" w:tooltip="Alix-Panabieres, 2012 #913" w:history="1">
        <w:r w:rsidR="00FA54A2">
          <w:rPr>
            <w:rFonts w:asciiTheme="minorHAnsi" w:hAnsiTheme="minorHAnsi"/>
            <w:noProof/>
          </w:rPr>
          <w:t>8</w:t>
        </w:r>
      </w:hyperlink>
      <w:r w:rsidR="00FA54A2">
        <w:rPr>
          <w:rFonts w:asciiTheme="minorHAnsi" w:hAnsiTheme="minorHAnsi"/>
          <w:noProof/>
        </w:rPr>
        <w:t>)</w:t>
      </w:r>
      <w:r w:rsidR="00EA5BCB" w:rsidRPr="00225F91">
        <w:rPr>
          <w:rFonts w:asciiTheme="minorHAnsi" w:hAnsiTheme="minorHAnsi"/>
        </w:rPr>
        <w:fldChar w:fldCharType="end"/>
      </w:r>
      <w:r w:rsidR="00BB6C23" w:rsidRPr="00225F91">
        <w:rPr>
          <w:rFonts w:asciiTheme="minorHAnsi" w:hAnsiTheme="minorHAnsi" w:cs="Calibri"/>
        </w:rPr>
        <w:t xml:space="preserve">. </w:t>
      </w:r>
      <w:r w:rsidR="00CA40AF" w:rsidRPr="00225F91">
        <w:rPr>
          <w:rFonts w:asciiTheme="minorHAnsi" w:hAnsiTheme="minorHAnsi" w:cs="Calibri"/>
        </w:rPr>
        <w:t>cfDNA levels can distinguish malignancy from benign inflammatory diseases such as colon cancer in the presence of inflammatory bowel disease</w:t>
      </w:r>
      <w:r w:rsidR="00EA5BCB" w:rsidRPr="00225F91">
        <w:rPr>
          <w:rFonts w:asciiTheme="minorHAnsi" w:hAnsiTheme="minorHAnsi"/>
        </w:rPr>
        <w:fldChar w:fldCharType="begin">
          <w:fldData xml:space="preserve">PEVuZE5vdGU+PENpdGU+PEF1dGhvcj5TaGFwaXJvPC9BdXRob3I+PFllYXI+MTk4MzwvWWVhcj48
UmVjTnVtPjE0ODQ8L1JlY051bT48RGlzcGxheVRleHQ+KDEwLCAxMSk8L0Rpc3BsYXlUZXh0Pjxy
ZWNvcmQ+PHJlYy1udW1iZXI+MTQ4NDwvcmVjLW51bWJlcj48Zm9yZWlnbi1rZXlzPjxrZXkgYXBw
PSJFTiIgZGItaWQ9ImYyZTVmZWQyNDVwMGFsZWR4dDFwczVkMWZmNWQydmF6YWRlcCIgdGltZXN0
YW1wPSIxNDEzMzYzNDM1Ij4xNDg0PC9rZXk+PC9mb3JlaWduLWtleXM+PHJlZi10eXBlIG5hbWU9
IkpvdXJuYWwgQXJ0aWNsZSI+MTc8L3JlZi10eXBlPjxjb250cmlidXRvcnM+PGF1dGhvcnM+PGF1
dGhvcj5TaGFwaXJvLCBCLjwvYXV0aG9yPjxhdXRob3I+Q2hha3JhYmFydHksIE0uPC9hdXRob3I+
PGF1dGhvcj5Db2huLCBFLiBNLjwvYXV0aG9yPjxhdXRob3I+TGVvbiwgUy4gQS48L2F1dGhvcj48
L2F1dGhvcnM+PC9jb250cmlidXRvcnM+PHRpdGxlcz48dGl0bGU+RGV0ZXJtaW5hdGlvbiBvZiBj
aXJjdWxhdGluZyBETkEgbGV2ZWxzIGluIHBhdGllbnRzIHdpdGggYmVuaWduIG9yIG1hbGlnbmFu
dCBnYXN0cm9pbnRlc3RpbmFsIGRpc2Vhc2U8L3RpdGxlPjxzZWNvbmRhcnktdGl0bGU+Q2FuY2Vy
PC9zZWNvbmRhcnktdGl0bGU+PGFsdC10aXRsZT5DYW5jZXI8L2FsdC10aXRsZT48L3RpdGxlcz48
cGVyaW9kaWNhbD48ZnVsbC10aXRsZT5DYW5jZXI8L2Z1bGwtdGl0bGU+PGFiYnItMT5DYW5jZXI8
L2FiYnItMT48L3BlcmlvZGljYWw+PGFsdC1wZXJpb2RpY2FsPjxmdWxsLXRpdGxlPkNhbmNlcjwv
ZnVsbC10aXRsZT48YWJici0xPkNhbmNlcjwvYWJici0xPjwvYWx0LXBlcmlvZGljYWw+PHBhZ2Vz
PjIxMTYtMjA8L3BhZ2VzPjx2b2x1bWU+NTE8L3ZvbHVtZT48bnVtYmVyPjExPC9udW1iZXI+PGtl
eXdvcmRzPjxrZXl3b3JkPkNhcmNpbm9lbWJyeW9uaWMgQW50aWdlbi9hbmFseXNpczwva2V5d29y
ZD48a2V5d29yZD5ETkEvKmJsb29kPC9rZXl3b3JkPjxrZXl3b3JkPkROQSwgTmVvcGxhc20vYmxv
b2Q8L2tleXdvcmQ+PGtleXdvcmQ+R2FzdHJvaW50ZXN0aW5hbCBEaXNlYXNlcy8qYmxvb2Q8L2tl
eXdvcmQ+PGtleXdvcmQ+R2FzdHJvaW50ZXN0aW5hbCBOZW9wbGFzbXMvKmJsb29kPC9rZXl3b3Jk
PjxrZXl3b3JkPkh1bWFuczwva2V5d29yZD48a2V5d29yZD5QYW5jcmVhdGljIE5lb3BsYXNtcy9i
bG9vZDwva2V5d29yZD48a2V5d29yZD5Qcm9zcGVjdGl2ZSBTdHVkaWVzPC9rZXl3b3JkPjxrZXl3
b3JkPlJhZGlvaW1tdW5vYXNzYXk8L2tleXdvcmQ+PGtleXdvcmQ+YWxwaGEtRmV0b3Byb3RlaW5z
L2FuYWx5c2lzPC9rZXl3b3JkPjwva2V5d29yZHM+PGRhdGVzPjx5ZWFyPjE5ODM8L3llYXI+PHB1
Yi1kYXRlcz48ZGF0ZT5KdW4gMTwvZGF0ZT48L3B1Yi1kYXRlcz48L2RhdGVzPjxpc2JuPjAwMDgt
NTQzWCAoUHJpbnQpJiN4RDswMDA4LTU0M1ggKExpbmtpbmcpPC9pc2JuPjxhY2Nlc3Npb24tbnVt
PjYxODg1Mjc8L2FjY2Vzc2lvbi1udW0+PHVybHM+PHJlbGF0ZWQtdXJscz48dXJsPmh0dHA6Ly93
d3cubmNiaS5ubG0ubmloLmdvdi9wdWJtZWQvNjE4ODUyNzwvdXJsPjwvcmVsYXRlZC11cmxzPjwv
dXJscz48L3JlY29yZD48L0NpdGU+PENpdGU+PEF1dGhvcj5Ib3dlbGw8L0F1dGhvcj48WWVhcj4y
MDE2PC9ZZWFyPjxSZWNOdW0+NDY8L1JlY051bT48cmVjb3JkPjxyZWMtbnVtYmVyPjQ2PC9yZWMt
bnVtYmVyPjxmb3JlaWduLWtleXM+PGtleSBhcHA9IkVOIiBkYi1pZD0icHMwMHZweHByZWY5cjVl
cDB0OXB6MHN0YWVhczB4OTAwdHNwIiB0aW1lc3RhbXA9IjE0ODg5NDQ2NjciPjQ2PC9rZXk+PC9m
b3JlaWduLWtleXM+PHJlZi10eXBlIG5hbWU9IkpvdXJuYWwgQXJ0aWNsZSI+MTc8L3JlZi10eXBl
Pjxjb250cmlidXRvcnM+PGF1dGhvcnM+PGF1dGhvcj5Ib3dlbGwsIEouIEEuPC9hdXRob3I+PGF1
dGhvcj5LaGFuLCBTLiBBLjwvYXV0aG9yPjxhdXRob3I+S25hcHAsIFMuPC9hdXRob3I+PGF1dGhv
cj5UaHVyc3osIE0uIFIuPC9hdXRob3I+PGF1dGhvcj5TaGFybWEsIFIuPC9hdXRob3I+PC9hdXRo
b3JzPjwvY29udHJpYnV0b3JzPjxhdXRoLWFkZHJlc3M+RGVwYXJ0bWVudCBvZiBIZXBhdG9sb2d5
LCBTdCBNYXJ5JmFwb3M7cyBIb3NwaXRhbCwgSW1wZXJpYWwgQ29sbGVnZSwgTG9uZG9uLCBVSzsg
Q2VudHJlIGZvciBQb3B1bGF0aW9uIEhlYWx0aCwgTWFjRmFybGFuZS1CdXJuZXQgSW5zdGl0dXRl
LCBNZWxib3VybmUsIEF1c3RyYWxpYTsgRGVwYXJ0bWVudCBvZiBNZWRpY2luZSwgVGhlIFVuaXZl
cnNpdHkgb2YgTWVsYm91cm5lLCBNZWxib3VybmUsIEF1c3RyYWxpYS4gRWxlY3Ryb25pYyBhZGRy
ZXNzOiBqLmhvd2VsbEBpbXBlcmlhbC5hYy51ay4mI3hEO0RlcGFydG1lbnQgb2YgSGVwYXRvbG9n
eSwgU3QgTWFyeSZhcG9zO3MgSG9zcGl0YWwsIEltcGVyaWFsIENvbGxlZ2UsIExvbmRvbiwgVUsu
JiN4RDtEZXBhcnRtZW50IG9mIFN1cmdlcnkgYW5kIENhbmNlciwgSGFtbWVyc21pdGggSG9zcGl0
YWwsIEltcGVyaWFsIENvbGxlZ2UsIExvbmRvbiwgVUsuPC9hdXRoLWFkZHJlc3M+PHRpdGxlcz48
dGl0bGU+VGhlIGNsaW5pY2FsIHJvbGUgb2YgY2lyY3VsYXRpbmcgZnJlZSB0dW1vciBETkEgaW4g
Z2FzdHJvaW50ZXN0aW5hbCBtYWxpZ25hbmN5PC90aXRsZT48c2Vjb25kYXJ5LXRpdGxlPlRyYW5z
bCBSZXM8L3NlY29uZGFyeS10aXRsZT48L3RpdGxlcz48cGVyaW9kaWNhbD48ZnVsbC10aXRsZT5U
cmFuc2wgUmVzPC9mdWxsLXRpdGxlPjxhYmJyLTE+VHJhbnNsYXRpb25hbCByZXNlYXJjaCA6IHRo
ZSBqb3VybmFsIG9mIGxhYm9yYXRvcnkgYW5kIGNsaW5pY2FsIG1lZGljaW5lPC9hYmJyLTE+PC9w
ZXJpb2RpY2FsPjxkYXRlcz48eWVhcj4yMDE2PC95ZWFyPjxwdWItZGF0ZXM+PGRhdGU+RGVjIDIy
PC9kYXRlPjwvcHViLWRhdGVzPjwvZGF0ZXM+PGlzYm4+MTg3OC0xODEwIChFbGVjdHJvbmljKSYj
eEQ7MTg3OC0xODEwIChMaW5raW5nKTwvaXNibj48YWNjZXNzaW9uLW51bT4yODA1NjMzNjwvYWNj
ZXNzaW9uLW51bT48dXJscz48cmVsYXRlZC11cmxzPjx1cmw+aHR0cHM6Ly93d3cubmNiaS5ubG0u
bmloLmdvdi9wdWJtZWQvMjgwNTYzMzY8L3VybD48L3JlbGF0ZWQtdXJscz48L3VybHM+PGVsZWN0
cm9uaWMtcmVzb3VyY2UtbnVtPjEwLjEwMTYvai50cnNsLjIwMTYuMTIuMDA2PC9lbGVjdHJvbmlj
LXJlc291cmNlLW51bT48L3JlY29yZD48L0NpdGU+PC9FbmROb3RlPn==
</w:fldData>
        </w:fldChar>
      </w:r>
      <w:r w:rsidR="00FA54A2">
        <w:rPr>
          <w:rFonts w:asciiTheme="minorHAnsi" w:hAnsiTheme="minorHAnsi"/>
        </w:rPr>
        <w:instrText xml:space="preserve"> ADDIN EN.CITE </w:instrText>
      </w:r>
      <w:r w:rsidR="00FA54A2">
        <w:rPr>
          <w:rFonts w:asciiTheme="minorHAnsi" w:hAnsiTheme="minorHAnsi"/>
        </w:rPr>
        <w:fldChar w:fldCharType="begin">
          <w:fldData xml:space="preserve">PEVuZE5vdGU+PENpdGU+PEF1dGhvcj5TaGFwaXJvPC9BdXRob3I+PFllYXI+MTk4MzwvWWVhcj48
UmVjTnVtPjE0ODQ8L1JlY051bT48RGlzcGxheVRleHQ+KDEwLCAxMSk8L0Rpc3BsYXlUZXh0Pjxy
ZWNvcmQ+PHJlYy1udW1iZXI+MTQ4NDwvcmVjLW51bWJlcj48Zm9yZWlnbi1rZXlzPjxrZXkgYXBw
PSJFTiIgZGItaWQ9ImYyZTVmZWQyNDVwMGFsZWR4dDFwczVkMWZmNWQydmF6YWRlcCIgdGltZXN0
YW1wPSIxNDEzMzYzNDM1Ij4xNDg0PC9rZXk+PC9mb3JlaWduLWtleXM+PHJlZi10eXBlIG5hbWU9
IkpvdXJuYWwgQXJ0aWNsZSI+MTc8L3JlZi10eXBlPjxjb250cmlidXRvcnM+PGF1dGhvcnM+PGF1
dGhvcj5TaGFwaXJvLCBCLjwvYXV0aG9yPjxhdXRob3I+Q2hha3JhYmFydHksIE0uPC9hdXRob3I+
PGF1dGhvcj5Db2huLCBFLiBNLjwvYXV0aG9yPjxhdXRob3I+TGVvbiwgUy4gQS48L2F1dGhvcj48
L2F1dGhvcnM+PC9jb250cmlidXRvcnM+PHRpdGxlcz48dGl0bGU+RGV0ZXJtaW5hdGlvbiBvZiBj
aXJjdWxhdGluZyBETkEgbGV2ZWxzIGluIHBhdGllbnRzIHdpdGggYmVuaWduIG9yIG1hbGlnbmFu
dCBnYXN0cm9pbnRlc3RpbmFsIGRpc2Vhc2U8L3RpdGxlPjxzZWNvbmRhcnktdGl0bGU+Q2FuY2Vy
PC9zZWNvbmRhcnktdGl0bGU+PGFsdC10aXRsZT5DYW5jZXI8L2FsdC10aXRsZT48L3RpdGxlcz48
cGVyaW9kaWNhbD48ZnVsbC10aXRsZT5DYW5jZXI8L2Z1bGwtdGl0bGU+PGFiYnItMT5DYW5jZXI8
L2FiYnItMT48L3BlcmlvZGljYWw+PGFsdC1wZXJpb2RpY2FsPjxmdWxsLXRpdGxlPkNhbmNlcjwv
ZnVsbC10aXRsZT48YWJici0xPkNhbmNlcjwvYWJici0xPjwvYWx0LXBlcmlvZGljYWw+PHBhZ2Vz
PjIxMTYtMjA8L3BhZ2VzPjx2b2x1bWU+NTE8L3ZvbHVtZT48bnVtYmVyPjExPC9udW1iZXI+PGtl
eXdvcmRzPjxrZXl3b3JkPkNhcmNpbm9lbWJyeW9uaWMgQW50aWdlbi9hbmFseXNpczwva2V5d29y
ZD48a2V5d29yZD5ETkEvKmJsb29kPC9rZXl3b3JkPjxrZXl3b3JkPkROQSwgTmVvcGxhc20vYmxv
b2Q8L2tleXdvcmQ+PGtleXdvcmQ+R2FzdHJvaW50ZXN0aW5hbCBEaXNlYXNlcy8qYmxvb2Q8L2tl
eXdvcmQ+PGtleXdvcmQ+R2FzdHJvaW50ZXN0aW5hbCBOZW9wbGFzbXMvKmJsb29kPC9rZXl3b3Jk
PjxrZXl3b3JkPkh1bWFuczwva2V5d29yZD48a2V5d29yZD5QYW5jcmVhdGljIE5lb3BsYXNtcy9i
bG9vZDwva2V5d29yZD48a2V5d29yZD5Qcm9zcGVjdGl2ZSBTdHVkaWVzPC9rZXl3b3JkPjxrZXl3
b3JkPlJhZGlvaW1tdW5vYXNzYXk8L2tleXdvcmQ+PGtleXdvcmQ+YWxwaGEtRmV0b3Byb3RlaW5z
L2FuYWx5c2lzPC9rZXl3b3JkPjwva2V5d29yZHM+PGRhdGVzPjx5ZWFyPjE5ODM8L3llYXI+PHB1
Yi1kYXRlcz48ZGF0ZT5KdW4gMTwvZGF0ZT48L3B1Yi1kYXRlcz48L2RhdGVzPjxpc2JuPjAwMDgt
NTQzWCAoUHJpbnQpJiN4RDswMDA4LTU0M1ggKExpbmtpbmcpPC9pc2JuPjxhY2Nlc3Npb24tbnVt
PjYxODg1Mjc8L2FjY2Vzc2lvbi1udW0+PHVybHM+PHJlbGF0ZWQtdXJscz48dXJsPmh0dHA6Ly93
d3cubmNiaS5ubG0ubmloLmdvdi9wdWJtZWQvNjE4ODUyNzwvdXJsPjwvcmVsYXRlZC11cmxzPjwv
dXJscz48L3JlY29yZD48L0NpdGU+PENpdGU+PEF1dGhvcj5Ib3dlbGw8L0F1dGhvcj48WWVhcj4y
MDE2PC9ZZWFyPjxSZWNOdW0+NDY8L1JlY051bT48cmVjb3JkPjxyZWMtbnVtYmVyPjQ2PC9yZWMt
bnVtYmVyPjxmb3JlaWduLWtleXM+PGtleSBhcHA9IkVOIiBkYi1pZD0icHMwMHZweHByZWY5cjVl
cDB0OXB6MHN0YWVhczB4OTAwdHNwIiB0aW1lc3RhbXA9IjE0ODg5NDQ2NjciPjQ2PC9rZXk+PC9m
b3JlaWduLWtleXM+PHJlZi10eXBlIG5hbWU9IkpvdXJuYWwgQXJ0aWNsZSI+MTc8L3JlZi10eXBl
Pjxjb250cmlidXRvcnM+PGF1dGhvcnM+PGF1dGhvcj5Ib3dlbGwsIEouIEEuPC9hdXRob3I+PGF1
dGhvcj5LaGFuLCBTLiBBLjwvYXV0aG9yPjxhdXRob3I+S25hcHAsIFMuPC9hdXRob3I+PGF1dGhv
cj5UaHVyc3osIE0uIFIuPC9hdXRob3I+PGF1dGhvcj5TaGFybWEsIFIuPC9hdXRob3I+PC9hdXRo
b3JzPjwvY29udHJpYnV0b3JzPjxhdXRoLWFkZHJlc3M+RGVwYXJ0bWVudCBvZiBIZXBhdG9sb2d5
LCBTdCBNYXJ5JmFwb3M7cyBIb3NwaXRhbCwgSW1wZXJpYWwgQ29sbGVnZSwgTG9uZG9uLCBVSzsg
Q2VudHJlIGZvciBQb3B1bGF0aW9uIEhlYWx0aCwgTWFjRmFybGFuZS1CdXJuZXQgSW5zdGl0dXRl
LCBNZWxib3VybmUsIEF1c3RyYWxpYTsgRGVwYXJ0bWVudCBvZiBNZWRpY2luZSwgVGhlIFVuaXZl
cnNpdHkgb2YgTWVsYm91cm5lLCBNZWxib3VybmUsIEF1c3RyYWxpYS4gRWxlY3Ryb25pYyBhZGRy
ZXNzOiBqLmhvd2VsbEBpbXBlcmlhbC5hYy51ay4mI3hEO0RlcGFydG1lbnQgb2YgSGVwYXRvbG9n
eSwgU3QgTWFyeSZhcG9zO3MgSG9zcGl0YWwsIEltcGVyaWFsIENvbGxlZ2UsIExvbmRvbiwgVUsu
JiN4RDtEZXBhcnRtZW50IG9mIFN1cmdlcnkgYW5kIENhbmNlciwgSGFtbWVyc21pdGggSG9zcGl0
YWwsIEltcGVyaWFsIENvbGxlZ2UsIExvbmRvbiwgVUsuPC9hdXRoLWFkZHJlc3M+PHRpdGxlcz48
dGl0bGU+VGhlIGNsaW5pY2FsIHJvbGUgb2YgY2lyY3VsYXRpbmcgZnJlZSB0dW1vciBETkEgaW4g
Z2FzdHJvaW50ZXN0aW5hbCBtYWxpZ25hbmN5PC90aXRsZT48c2Vjb25kYXJ5LXRpdGxlPlRyYW5z
bCBSZXM8L3NlY29uZGFyeS10aXRsZT48L3RpdGxlcz48cGVyaW9kaWNhbD48ZnVsbC10aXRsZT5U
cmFuc2wgUmVzPC9mdWxsLXRpdGxlPjxhYmJyLTE+VHJhbnNsYXRpb25hbCByZXNlYXJjaCA6IHRo
ZSBqb3VybmFsIG9mIGxhYm9yYXRvcnkgYW5kIGNsaW5pY2FsIG1lZGljaW5lPC9hYmJyLTE+PC9w
ZXJpb2RpY2FsPjxkYXRlcz48eWVhcj4yMDE2PC95ZWFyPjxwdWItZGF0ZXM+PGRhdGU+RGVjIDIy
PC9kYXRlPjwvcHViLWRhdGVzPjwvZGF0ZXM+PGlzYm4+MTg3OC0xODEwIChFbGVjdHJvbmljKSYj
eEQ7MTg3OC0xODEwIChMaW5raW5nKTwvaXNibj48YWNjZXNzaW9uLW51bT4yODA1NjMzNjwvYWNj
ZXNzaW9uLW51bT48dXJscz48cmVsYXRlZC11cmxzPjx1cmw+aHR0cHM6Ly93d3cubmNiaS5ubG0u
bmloLmdvdi9wdWJtZWQvMjgwNTYzMzY8L3VybD48L3JlbGF0ZWQtdXJscz48L3VybHM+PGVsZWN0
cm9uaWMtcmVzb3VyY2UtbnVtPjEwLjEwMTYvai50cnNsLjIwMTYuMTIuMDA2PC9lbGVjdHJvbmlj
LXJlc291cmNlLW51bT48L3JlY29yZD48L0NpdGU+PC9FbmROb3RlPn==
</w:fldData>
        </w:fldChar>
      </w:r>
      <w:r w:rsidR="00FA54A2">
        <w:rPr>
          <w:rFonts w:asciiTheme="minorHAnsi" w:hAnsiTheme="minorHAnsi"/>
        </w:rPr>
        <w:instrText xml:space="preserve"> ADDIN EN.CITE.DATA </w:instrText>
      </w:r>
      <w:r w:rsidR="00FA54A2">
        <w:rPr>
          <w:rFonts w:asciiTheme="minorHAnsi" w:hAnsiTheme="minorHAnsi"/>
        </w:rPr>
      </w:r>
      <w:r w:rsidR="00FA54A2">
        <w:rPr>
          <w:rFonts w:asciiTheme="minorHAnsi" w:hAnsiTheme="minorHAnsi"/>
        </w:rPr>
        <w:fldChar w:fldCharType="end"/>
      </w:r>
      <w:r w:rsidR="00EA5BCB" w:rsidRPr="00225F91">
        <w:rPr>
          <w:rFonts w:asciiTheme="minorHAnsi" w:hAnsiTheme="minorHAnsi"/>
        </w:rPr>
      </w:r>
      <w:r w:rsidR="00EA5BCB" w:rsidRPr="00225F91">
        <w:rPr>
          <w:rFonts w:asciiTheme="minorHAnsi" w:hAnsiTheme="minorHAnsi"/>
        </w:rPr>
        <w:fldChar w:fldCharType="separate"/>
      </w:r>
      <w:r w:rsidR="00FA54A2">
        <w:rPr>
          <w:rFonts w:asciiTheme="minorHAnsi" w:hAnsiTheme="minorHAnsi"/>
          <w:noProof/>
        </w:rPr>
        <w:t>(</w:t>
      </w:r>
      <w:hyperlink w:anchor="_ENREF_10" w:tooltip="Shapiro, 1983 #1484" w:history="1">
        <w:r w:rsidR="00FA54A2">
          <w:rPr>
            <w:rFonts w:asciiTheme="minorHAnsi" w:hAnsiTheme="minorHAnsi"/>
            <w:noProof/>
          </w:rPr>
          <w:t>10</w:t>
        </w:r>
      </w:hyperlink>
      <w:r w:rsidR="00FA54A2">
        <w:rPr>
          <w:rFonts w:asciiTheme="minorHAnsi" w:hAnsiTheme="minorHAnsi"/>
          <w:noProof/>
        </w:rPr>
        <w:t xml:space="preserve">, </w:t>
      </w:r>
      <w:hyperlink w:anchor="_ENREF_11" w:tooltip="Howell, 2016 #46" w:history="1">
        <w:r w:rsidR="00FA54A2">
          <w:rPr>
            <w:rFonts w:asciiTheme="minorHAnsi" w:hAnsiTheme="minorHAnsi"/>
            <w:noProof/>
          </w:rPr>
          <w:t>11</w:t>
        </w:r>
      </w:hyperlink>
      <w:r w:rsidR="00FA54A2">
        <w:rPr>
          <w:rFonts w:asciiTheme="minorHAnsi" w:hAnsiTheme="minorHAnsi"/>
          <w:noProof/>
        </w:rPr>
        <w:t>)</w:t>
      </w:r>
      <w:r w:rsidR="00EA5BCB" w:rsidRPr="00225F91">
        <w:rPr>
          <w:rFonts w:asciiTheme="minorHAnsi" w:hAnsiTheme="minorHAnsi"/>
        </w:rPr>
        <w:fldChar w:fldCharType="end"/>
      </w:r>
      <w:r w:rsidR="00CA40AF" w:rsidRPr="00225F91">
        <w:rPr>
          <w:rFonts w:asciiTheme="minorHAnsi" w:hAnsiTheme="minorHAnsi" w:cs="Calibri"/>
        </w:rPr>
        <w:t>. More specifically, t</w:t>
      </w:r>
      <w:r w:rsidRPr="00225F91">
        <w:rPr>
          <w:rFonts w:asciiTheme="minorHAnsi" w:hAnsiTheme="minorHAnsi" w:cs="Calibri"/>
        </w:rPr>
        <w:t>umour-derived cfDNA (ctDNA) c</w:t>
      </w:r>
      <w:r w:rsidR="004C27B0" w:rsidRPr="00225F91">
        <w:rPr>
          <w:rFonts w:asciiTheme="minorHAnsi" w:hAnsiTheme="minorHAnsi" w:cs="Calibri"/>
        </w:rPr>
        <w:t xml:space="preserve">an be distinguished from </w:t>
      </w:r>
      <w:r w:rsidRPr="00225F91">
        <w:rPr>
          <w:rFonts w:asciiTheme="minorHAnsi" w:hAnsiTheme="minorHAnsi" w:cs="Calibri"/>
        </w:rPr>
        <w:lastRenderedPageBreak/>
        <w:t>wild-type cfDNA by identification of somatic alterations</w:t>
      </w:r>
      <w:r w:rsidR="008E2246" w:rsidRPr="00225F91">
        <w:rPr>
          <w:rFonts w:asciiTheme="minorHAnsi" w:hAnsiTheme="minorHAnsi" w:cs="Calibri"/>
        </w:rPr>
        <w:t xml:space="preserve"> </w:t>
      </w:r>
      <w:r w:rsidRPr="00225F91">
        <w:rPr>
          <w:rFonts w:asciiTheme="minorHAnsi" w:hAnsiTheme="minorHAnsi" w:cs="Calibri"/>
        </w:rPr>
        <w:t xml:space="preserve">present in the tumour of interest, but not in </w:t>
      </w:r>
      <w:r w:rsidR="008E2246" w:rsidRPr="00225F91">
        <w:rPr>
          <w:rFonts w:asciiTheme="minorHAnsi" w:hAnsiTheme="minorHAnsi" w:cs="Calibri"/>
        </w:rPr>
        <w:t>matched somatic tissue</w:t>
      </w:r>
      <w:r w:rsidRPr="00225F91">
        <w:rPr>
          <w:rFonts w:asciiTheme="minorHAnsi" w:hAnsiTheme="minorHAnsi" w:cs="Calibri"/>
        </w:rPr>
        <w:t xml:space="preserve">. </w:t>
      </w:r>
      <w:r w:rsidR="00CA40AF" w:rsidRPr="00225F91">
        <w:rPr>
          <w:rFonts w:asciiTheme="minorHAnsi" w:hAnsiTheme="minorHAnsi" w:cs="Calibri"/>
        </w:rPr>
        <w:t>Both non-tumour specific cf</w:t>
      </w:r>
      <w:r w:rsidR="008E2246" w:rsidRPr="00225F91">
        <w:rPr>
          <w:rFonts w:asciiTheme="minorHAnsi" w:hAnsiTheme="minorHAnsi" w:cs="Calibri"/>
        </w:rPr>
        <w:t xml:space="preserve">DNA </w:t>
      </w:r>
      <w:r w:rsidR="00CA40AF" w:rsidRPr="00225F91">
        <w:rPr>
          <w:rFonts w:asciiTheme="minorHAnsi" w:hAnsiTheme="minorHAnsi" w:cs="Calibri"/>
        </w:rPr>
        <w:t xml:space="preserve">and ctDNA </w:t>
      </w:r>
      <w:r w:rsidR="008E2246" w:rsidRPr="00225F91">
        <w:rPr>
          <w:rFonts w:asciiTheme="minorHAnsi" w:hAnsiTheme="minorHAnsi" w:cs="Calibri"/>
        </w:rPr>
        <w:t>quantification and the presence of genetic a</w:t>
      </w:r>
      <w:r w:rsidR="004C27B0" w:rsidRPr="00225F91">
        <w:rPr>
          <w:rFonts w:asciiTheme="minorHAnsi" w:hAnsiTheme="minorHAnsi" w:cs="Calibri"/>
        </w:rPr>
        <w:t>nd epigenetic variants within ct</w:t>
      </w:r>
      <w:r w:rsidR="008E2246" w:rsidRPr="00225F91">
        <w:rPr>
          <w:rFonts w:asciiTheme="minorHAnsi" w:hAnsiTheme="minorHAnsi" w:cs="Calibri"/>
        </w:rPr>
        <w:t xml:space="preserve">DNA are potential biomarkers in cancer </w:t>
      </w:r>
      <w:r w:rsidR="008E2246" w:rsidRPr="00225F91">
        <w:rPr>
          <w:rFonts w:asciiTheme="minorHAnsi" w:hAnsiTheme="minorHAnsi" w:cs="Calibri"/>
        </w:rPr>
        <w:fldChar w:fldCharType="begin">
          <w:fldData xml:space="preserve">PEVuZE5vdGU+PENpdGU+PEF1dGhvcj5BbGl4LVBhbmFiaWVyZXM8L0F1dGhvcj48WWVhcj4yMDEy
PC9ZZWFyPjxSZWNOdW0+OTEzPC9SZWNOdW0+PERpc3BsYXlUZXh0Pig4LCAxMSk8L0Rpc3BsYXlU
ZXh0PjxyZWNvcmQ+PHJlYy1udW1iZXI+OTEzPC9yZWMtbnVtYmVyPjxmb3JlaWduLWtleXM+PGtl
eSBhcHA9IkVOIiBkYi1pZD0iZjJlNWZlZDI0NXAwYWxlZHh0MXBzNWQxZmY1ZDJ2YXphZGVwIiB0
aW1lc3RhbXA9IjE0MDY3MzA5ODUiPjkxMzwva2V5PjxrZXkgYXBwPSJFTldlYiIgZGItaWQ9IiI+
MDwva2V5PjwvZm9yZWlnbi1rZXlzPjxyZWYtdHlwZSBuYW1lPSJKb3VybmFsIEFydGljbGUiPjE3
PC9yZWYtdHlwZT48Y29udHJpYnV0b3JzPjxhdXRob3JzPjxhdXRob3I+QWxpeC1QYW5hYmllcmVz
LCBDLjwvYXV0aG9yPjxhdXRob3I+U2Nod2FyemVuYmFjaCwgSC48L2F1dGhvcj48YXV0aG9yPlBh
bnRlbCwgSy48L2F1dGhvcj48L2F1dGhvcnM+PC9jb250cmlidXRvcnM+PGF1dGgtYWRkcmVzcz5V
bml2ZXJzaXR5IE1lZGljYWwgQ2VudGVyLCBTYWludC1FbG9pIEhvc3BpdGFsLCBJbnN0aXR1dGUg
b2YgUmVzZWFyY2ggaW4gQmlvdGhlcmFweSwgTGFib3JhdG9yeSBvZiBSYXJlIEh1bWFuIENpcmN1
bGF0aW5nIENlbGxzLCBNb250cGVsbGllciwgRnJhbmNlLiBjLXBhbmFiaWVyZXNAY2h1LW1vbnRw
ZWxsaWVyLmZyPC9hdXRoLWFkZHJlc3M+PHRpdGxlcz48dGl0bGU+Q2lyY3VsYXRpbmcgdHVtb3Ig
Y2VsbHMgYW5kIGNpcmN1bGF0aW5nIHR1bW9yIEROQTwvdGl0bGU+PHNlY29uZGFyeS10aXRsZT5B
bm51IFJldiBNZWQ8L3NlY29uZGFyeS10aXRsZT48YWx0LXRpdGxlPkFubnVhbCByZXZpZXcgb2Yg
bWVkaWNpbmU8L2FsdC10aXRsZT48L3RpdGxlcz48cGVyaW9kaWNhbD48ZnVsbC10aXRsZT5Bbm51
IFJldiBNZWQ8L2Z1bGwtdGl0bGU+PGFiYnItMT5Bbm51YWwgcmV2aWV3IG9mIG1lZGljaW5lPC9h
YmJyLTE+PC9wZXJpb2RpY2FsPjxhbHQtcGVyaW9kaWNhbD48ZnVsbC10aXRsZT5Bbm51IFJldiBN
ZWQ8L2Z1bGwtdGl0bGU+PGFiYnItMT5Bbm51YWwgcmV2aWV3IG9mIG1lZGljaW5lPC9hYmJyLTE+
PC9hbHQtcGVyaW9kaWNhbD48cGFnZXM+MTk5LTIxNTwvcGFnZXM+PHZvbHVtZT42Mzwvdm9sdW1l
PjxlZGl0aW9uPjIwMTEvMTEvMDg8L2VkaXRpb24+PGtleXdvcmRzPjxrZXl3b3JkPkJyZWFzdCBO
ZW9wbGFzbXMvKnNlY29uZGFyeTwva2V5d29yZD48a2V5d29yZD5DYXJjaW5vbWEvKnNlY29uZGFy
eTwva2V5d29yZD48a2V5d29yZD5Db2xvbmljIE5lb3BsYXNtcy8qc2Vjb25kYXJ5PC9rZXl3b3Jk
PjxrZXl3b3JkPkZlbWFsZTwva2V5d29yZD48a2V5d29yZD5IdW1hbnM8L2tleXdvcmQ+PGtleXdv
cmQ+THVuZyBOZW9wbGFzbXMvKnNlY29uZGFyeTwva2V5d29yZD48a2V5d29yZD5NYWxlPC9rZXl3
b3JkPjxrZXl3b3JkPk5lb3BsYXN0aWMgQ2VsbHMsIENpcmN1bGF0aW5nLypwYXRob2xvZ3k8L2tl
eXdvcmQ+PGtleXdvcmQ+UHJvc3RhdGljIE5lb3BsYXNtcy8qc2Vjb25kYXJ5PC9rZXl3b3JkPjwv
a2V5d29yZHM+PGRhdGVzPjx5ZWFyPjIwMTI8L3llYXI+PC9kYXRlcz48aXNibj4xNTQ1LTMyNlgg
KEVsZWN0cm9uaWMpJiN4RDswMDY2LTQyMTkgKExpbmtpbmcpPC9pc2JuPjxhY2Nlc3Npb24tbnVt
PjIyMDUzNzQwPC9hY2Nlc3Npb24tbnVtPjx3b3JrLXR5cGU+UmV2aWV3PC93b3JrLXR5cGU+PHVy
bHM+PHJlbGF0ZWQtdXJscz48dXJsPmh0dHA6Ly93d3cubmNiaS5ubG0ubmloLmdvdi9wdWJtZWQv
MjIwNTM3NDA8L3VybD48L3JlbGF0ZWQtdXJscz48L3VybHM+PGVsZWN0cm9uaWMtcmVzb3VyY2Ut
bnVtPjEwLjExNDYvYW5udXJldi1tZWQtMDYyMzEwLTA5NDIxOTwvZWxlY3Ryb25pYy1yZXNvdXJj
ZS1udW0+PGxhbmd1YWdlPmVuZzwvbGFuZ3VhZ2U+PC9yZWNvcmQ+PC9DaXRlPjxDaXRlPjxBdXRo
b3I+SG93ZWxsPC9BdXRob3I+PFllYXI+MjAxNjwvWWVhcj48UmVjTnVtPjQ2PC9SZWNOdW0+PHJl
Y29yZD48cmVjLW51bWJlcj40NjwvcmVjLW51bWJlcj48Zm9yZWlnbi1rZXlzPjxrZXkgYXBwPSJF
TiIgZGItaWQ9InBzMDB2cHhwcmVmOXI1ZXAwdDlwejBzdGFlYXMweDkwMHRzcCIgdGltZXN0YW1w
PSIxNDg4OTQ0NjY3Ij40Njwva2V5PjwvZm9yZWlnbi1rZXlzPjxyZWYtdHlwZSBuYW1lPSJKb3Vy
bmFsIEFydGljbGUiPjE3PC9yZWYtdHlwZT48Y29udHJpYnV0b3JzPjxhdXRob3JzPjxhdXRob3I+
SG93ZWxsLCBKLiBBLjwvYXV0aG9yPjxhdXRob3I+S2hhbiwgUy4gQS48L2F1dGhvcj48YXV0aG9y
PktuYXBwLCBTLjwvYXV0aG9yPjxhdXRob3I+VGh1cnN6LCBNLiBSLjwvYXV0aG9yPjxhdXRob3I+
U2hhcm1hLCBSLjwvYXV0aG9yPjwvYXV0aG9ycz48L2NvbnRyaWJ1dG9ycz48YXV0aC1hZGRyZXNz
PkRlcGFydG1lbnQgb2YgSGVwYXRvbG9neSwgU3QgTWFyeSZhcG9zO3MgSG9zcGl0YWwsIEltcGVy
aWFsIENvbGxlZ2UsIExvbmRvbiwgVUs7IENlbnRyZSBmb3IgUG9wdWxhdGlvbiBIZWFsdGgsIE1h
Y0ZhcmxhbmUtQnVybmV0IEluc3RpdHV0ZSwgTWVsYm91cm5lLCBBdXN0cmFsaWE7IERlcGFydG1l
bnQgb2YgTWVkaWNpbmUsIFRoZSBVbml2ZXJzaXR5IG9mIE1lbGJvdXJuZSwgTWVsYm91cm5lLCBB
dXN0cmFsaWEuIEVsZWN0cm9uaWMgYWRkcmVzczogai5ob3dlbGxAaW1wZXJpYWwuYWMudWsuJiN4
RDtEZXBhcnRtZW50IG9mIEhlcGF0b2xvZ3ksIFN0IE1hcnkmYXBvcztzIEhvc3BpdGFsLCBJbXBl
cmlhbCBDb2xsZWdlLCBMb25kb24sIFVLLiYjeEQ7RGVwYXJ0bWVudCBvZiBTdXJnZXJ5IGFuZCBD
YW5jZXIsIEhhbW1lcnNtaXRoIEhvc3BpdGFsLCBJbXBlcmlhbCBDb2xsZWdlLCBMb25kb24sIFVL
LjwvYXV0aC1hZGRyZXNzPjx0aXRsZXM+PHRpdGxlPlRoZSBjbGluaWNhbCByb2xlIG9mIGNpcmN1
bGF0aW5nIGZyZWUgdHVtb3IgRE5BIGluIGdhc3Ryb2ludGVzdGluYWwgbWFsaWduYW5jeTwvdGl0
bGU+PHNlY29uZGFyeS10aXRsZT5UcmFuc2wgUmVzPC9zZWNvbmRhcnktdGl0bGU+PC90aXRsZXM+
PHBlcmlvZGljYWw+PGZ1bGwtdGl0bGU+VHJhbnNsIFJlczwvZnVsbC10aXRsZT48YWJici0xPlRy
YW5zbGF0aW9uYWwgcmVzZWFyY2ggOiB0aGUgam91cm5hbCBvZiBsYWJvcmF0b3J5IGFuZCBjbGlu
aWNhbCBtZWRpY2luZTwvYWJici0xPjwvcGVyaW9kaWNhbD48ZGF0ZXM+PHllYXI+MjAxNjwveWVh
cj48cHViLWRhdGVzPjxkYXRlPkRlYyAyMjwvZGF0ZT48L3B1Yi1kYXRlcz48L2RhdGVzPjxpc2Ju
PjE4NzgtMTgxMCAoRWxlY3Ryb25pYykmI3hEOzE4NzgtMTgxMCAoTGlua2luZyk8L2lzYm4+PGFj
Y2Vzc2lvbi1udW0+MjgwNTYzMzY8L2FjY2Vzc2lvbi1udW0+PHVybHM+PHJlbGF0ZWQtdXJscz48
dXJsPmh0dHBzOi8vd3d3Lm5jYmkubmxtLm5paC5nb3YvcHVibWVkLzI4MDU2MzM2PC91cmw+PC9y
ZWxhdGVkLXVybHM+PC91cmxzPjxlbGVjdHJvbmljLXJlc291cmNlLW51bT4xMC4xMDE2L2oudHJz
bC4yMDE2LjEyLjAwNjwvZWxlY3Ryb25pYy1yZXNvdXJjZS1udW0+PC9yZWNvcmQ+PC9DaXRlPjwv
RW5kTm90ZT5=
</w:fldData>
        </w:fldChar>
      </w:r>
      <w:r w:rsidR="00FA54A2">
        <w:rPr>
          <w:rFonts w:asciiTheme="minorHAnsi" w:hAnsiTheme="minorHAnsi" w:cs="Calibri"/>
        </w:rPr>
        <w:instrText xml:space="preserve"> ADDIN EN.CITE </w:instrText>
      </w:r>
      <w:r w:rsidR="00FA54A2">
        <w:rPr>
          <w:rFonts w:asciiTheme="minorHAnsi" w:hAnsiTheme="minorHAnsi" w:cs="Calibri"/>
        </w:rPr>
        <w:fldChar w:fldCharType="begin">
          <w:fldData xml:space="preserve">PEVuZE5vdGU+PENpdGU+PEF1dGhvcj5BbGl4LVBhbmFiaWVyZXM8L0F1dGhvcj48WWVhcj4yMDEy
PC9ZZWFyPjxSZWNOdW0+OTEzPC9SZWNOdW0+PERpc3BsYXlUZXh0Pig4LCAxMSk8L0Rpc3BsYXlU
ZXh0PjxyZWNvcmQ+PHJlYy1udW1iZXI+OTEzPC9yZWMtbnVtYmVyPjxmb3JlaWduLWtleXM+PGtl
eSBhcHA9IkVOIiBkYi1pZD0iZjJlNWZlZDI0NXAwYWxlZHh0MXBzNWQxZmY1ZDJ2YXphZGVwIiB0
aW1lc3RhbXA9IjE0MDY3MzA5ODUiPjkxMzwva2V5PjxrZXkgYXBwPSJFTldlYiIgZGItaWQ9IiI+
MDwva2V5PjwvZm9yZWlnbi1rZXlzPjxyZWYtdHlwZSBuYW1lPSJKb3VybmFsIEFydGljbGUiPjE3
PC9yZWYtdHlwZT48Y29udHJpYnV0b3JzPjxhdXRob3JzPjxhdXRob3I+QWxpeC1QYW5hYmllcmVz
LCBDLjwvYXV0aG9yPjxhdXRob3I+U2Nod2FyemVuYmFjaCwgSC48L2F1dGhvcj48YXV0aG9yPlBh
bnRlbCwgSy48L2F1dGhvcj48L2F1dGhvcnM+PC9jb250cmlidXRvcnM+PGF1dGgtYWRkcmVzcz5V
bml2ZXJzaXR5IE1lZGljYWwgQ2VudGVyLCBTYWludC1FbG9pIEhvc3BpdGFsLCBJbnN0aXR1dGUg
b2YgUmVzZWFyY2ggaW4gQmlvdGhlcmFweSwgTGFib3JhdG9yeSBvZiBSYXJlIEh1bWFuIENpcmN1
bGF0aW5nIENlbGxzLCBNb250cGVsbGllciwgRnJhbmNlLiBjLXBhbmFiaWVyZXNAY2h1LW1vbnRw
ZWxsaWVyLmZyPC9hdXRoLWFkZHJlc3M+PHRpdGxlcz48dGl0bGU+Q2lyY3VsYXRpbmcgdHVtb3Ig
Y2VsbHMgYW5kIGNpcmN1bGF0aW5nIHR1bW9yIEROQTwvdGl0bGU+PHNlY29uZGFyeS10aXRsZT5B
bm51IFJldiBNZWQ8L3NlY29uZGFyeS10aXRsZT48YWx0LXRpdGxlPkFubnVhbCByZXZpZXcgb2Yg
bWVkaWNpbmU8L2FsdC10aXRsZT48L3RpdGxlcz48cGVyaW9kaWNhbD48ZnVsbC10aXRsZT5Bbm51
IFJldiBNZWQ8L2Z1bGwtdGl0bGU+PGFiYnItMT5Bbm51YWwgcmV2aWV3IG9mIG1lZGljaW5lPC9h
YmJyLTE+PC9wZXJpb2RpY2FsPjxhbHQtcGVyaW9kaWNhbD48ZnVsbC10aXRsZT5Bbm51IFJldiBN
ZWQ8L2Z1bGwtdGl0bGU+PGFiYnItMT5Bbm51YWwgcmV2aWV3IG9mIG1lZGljaW5lPC9hYmJyLTE+
PC9hbHQtcGVyaW9kaWNhbD48cGFnZXM+MTk5LTIxNTwvcGFnZXM+PHZvbHVtZT42Mzwvdm9sdW1l
PjxlZGl0aW9uPjIwMTEvMTEvMDg8L2VkaXRpb24+PGtleXdvcmRzPjxrZXl3b3JkPkJyZWFzdCBO
ZW9wbGFzbXMvKnNlY29uZGFyeTwva2V5d29yZD48a2V5d29yZD5DYXJjaW5vbWEvKnNlY29uZGFy
eTwva2V5d29yZD48a2V5d29yZD5Db2xvbmljIE5lb3BsYXNtcy8qc2Vjb25kYXJ5PC9rZXl3b3Jk
PjxrZXl3b3JkPkZlbWFsZTwva2V5d29yZD48a2V5d29yZD5IdW1hbnM8L2tleXdvcmQ+PGtleXdv
cmQ+THVuZyBOZW9wbGFzbXMvKnNlY29uZGFyeTwva2V5d29yZD48a2V5d29yZD5NYWxlPC9rZXl3
b3JkPjxrZXl3b3JkPk5lb3BsYXN0aWMgQ2VsbHMsIENpcmN1bGF0aW5nLypwYXRob2xvZ3k8L2tl
eXdvcmQ+PGtleXdvcmQ+UHJvc3RhdGljIE5lb3BsYXNtcy8qc2Vjb25kYXJ5PC9rZXl3b3JkPjwv
a2V5d29yZHM+PGRhdGVzPjx5ZWFyPjIwMTI8L3llYXI+PC9kYXRlcz48aXNibj4xNTQ1LTMyNlgg
KEVsZWN0cm9uaWMpJiN4RDswMDY2LTQyMTkgKExpbmtpbmcpPC9pc2JuPjxhY2Nlc3Npb24tbnVt
PjIyMDUzNzQwPC9hY2Nlc3Npb24tbnVtPjx3b3JrLXR5cGU+UmV2aWV3PC93b3JrLXR5cGU+PHVy
bHM+PHJlbGF0ZWQtdXJscz48dXJsPmh0dHA6Ly93d3cubmNiaS5ubG0ubmloLmdvdi9wdWJtZWQv
MjIwNTM3NDA8L3VybD48L3JlbGF0ZWQtdXJscz48L3VybHM+PGVsZWN0cm9uaWMtcmVzb3VyY2Ut
bnVtPjEwLjExNDYvYW5udXJldi1tZWQtMDYyMzEwLTA5NDIxOTwvZWxlY3Ryb25pYy1yZXNvdXJj
ZS1udW0+PGxhbmd1YWdlPmVuZzwvbGFuZ3VhZ2U+PC9yZWNvcmQ+PC9DaXRlPjxDaXRlPjxBdXRo
b3I+SG93ZWxsPC9BdXRob3I+PFllYXI+MjAxNjwvWWVhcj48UmVjTnVtPjQ2PC9SZWNOdW0+PHJl
Y29yZD48cmVjLW51bWJlcj40NjwvcmVjLW51bWJlcj48Zm9yZWlnbi1rZXlzPjxrZXkgYXBwPSJF
TiIgZGItaWQ9InBzMDB2cHhwcmVmOXI1ZXAwdDlwejBzdGFlYXMweDkwMHRzcCIgdGltZXN0YW1w
PSIxNDg4OTQ0NjY3Ij40Njwva2V5PjwvZm9yZWlnbi1rZXlzPjxyZWYtdHlwZSBuYW1lPSJKb3Vy
bmFsIEFydGljbGUiPjE3PC9yZWYtdHlwZT48Y29udHJpYnV0b3JzPjxhdXRob3JzPjxhdXRob3I+
SG93ZWxsLCBKLiBBLjwvYXV0aG9yPjxhdXRob3I+S2hhbiwgUy4gQS48L2F1dGhvcj48YXV0aG9y
PktuYXBwLCBTLjwvYXV0aG9yPjxhdXRob3I+VGh1cnN6LCBNLiBSLjwvYXV0aG9yPjxhdXRob3I+
U2hhcm1hLCBSLjwvYXV0aG9yPjwvYXV0aG9ycz48L2NvbnRyaWJ1dG9ycz48YXV0aC1hZGRyZXNz
PkRlcGFydG1lbnQgb2YgSGVwYXRvbG9neSwgU3QgTWFyeSZhcG9zO3MgSG9zcGl0YWwsIEltcGVy
aWFsIENvbGxlZ2UsIExvbmRvbiwgVUs7IENlbnRyZSBmb3IgUG9wdWxhdGlvbiBIZWFsdGgsIE1h
Y0ZhcmxhbmUtQnVybmV0IEluc3RpdHV0ZSwgTWVsYm91cm5lLCBBdXN0cmFsaWE7IERlcGFydG1l
bnQgb2YgTWVkaWNpbmUsIFRoZSBVbml2ZXJzaXR5IG9mIE1lbGJvdXJuZSwgTWVsYm91cm5lLCBB
dXN0cmFsaWEuIEVsZWN0cm9uaWMgYWRkcmVzczogai5ob3dlbGxAaW1wZXJpYWwuYWMudWsuJiN4
RDtEZXBhcnRtZW50IG9mIEhlcGF0b2xvZ3ksIFN0IE1hcnkmYXBvcztzIEhvc3BpdGFsLCBJbXBl
cmlhbCBDb2xsZWdlLCBMb25kb24sIFVLLiYjeEQ7RGVwYXJ0bWVudCBvZiBTdXJnZXJ5IGFuZCBD
YW5jZXIsIEhhbW1lcnNtaXRoIEhvc3BpdGFsLCBJbXBlcmlhbCBDb2xsZWdlLCBMb25kb24sIFVL
LjwvYXV0aC1hZGRyZXNzPjx0aXRsZXM+PHRpdGxlPlRoZSBjbGluaWNhbCByb2xlIG9mIGNpcmN1
bGF0aW5nIGZyZWUgdHVtb3IgRE5BIGluIGdhc3Ryb2ludGVzdGluYWwgbWFsaWduYW5jeTwvdGl0
bGU+PHNlY29uZGFyeS10aXRsZT5UcmFuc2wgUmVzPC9zZWNvbmRhcnktdGl0bGU+PC90aXRsZXM+
PHBlcmlvZGljYWw+PGZ1bGwtdGl0bGU+VHJhbnNsIFJlczwvZnVsbC10aXRsZT48YWJici0xPlRy
YW5zbGF0aW9uYWwgcmVzZWFyY2ggOiB0aGUgam91cm5hbCBvZiBsYWJvcmF0b3J5IGFuZCBjbGlu
aWNhbCBtZWRpY2luZTwvYWJici0xPjwvcGVyaW9kaWNhbD48ZGF0ZXM+PHllYXI+MjAxNjwveWVh
cj48cHViLWRhdGVzPjxkYXRlPkRlYyAyMjwvZGF0ZT48L3B1Yi1kYXRlcz48L2RhdGVzPjxpc2Ju
PjE4NzgtMTgxMCAoRWxlY3Ryb25pYykmI3hEOzE4NzgtMTgxMCAoTGlua2luZyk8L2lzYm4+PGFj
Y2Vzc2lvbi1udW0+MjgwNTYzMzY8L2FjY2Vzc2lvbi1udW0+PHVybHM+PHJlbGF0ZWQtdXJscz48
dXJsPmh0dHBzOi8vd3d3Lm5jYmkubmxtLm5paC5nb3YvcHVibWVkLzI4MDU2MzM2PC91cmw+PC9y
ZWxhdGVkLXVybHM+PC91cmxzPjxlbGVjdHJvbmljLXJlc291cmNlLW51bT4xMC4xMDE2L2oudHJz
bC4yMDE2LjEyLjAwNjwvZWxlY3Ryb25pYy1yZXNvdXJjZS1udW0+PC9yZWNvcmQ+PC9DaXRlPjwv
RW5kTm90ZT5=
</w:fldData>
        </w:fldChar>
      </w:r>
      <w:r w:rsidR="00FA54A2">
        <w:rPr>
          <w:rFonts w:asciiTheme="minorHAnsi" w:hAnsiTheme="minorHAnsi" w:cs="Calibri"/>
        </w:rPr>
        <w:instrText xml:space="preserve"> ADDIN EN.CITE.DATA </w:instrText>
      </w:r>
      <w:r w:rsidR="00FA54A2">
        <w:rPr>
          <w:rFonts w:asciiTheme="minorHAnsi" w:hAnsiTheme="minorHAnsi" w:cs="Calibri"/>
        </w:rPr>
      </w:r>
      <w:r w:rsidR="00FA54A2">
        <w:rPr>
          <w:rFonts w:asciiTheme="minorHAnsi" w:hAnsiTheme="minorHAnsi" w:cs="Calibri"/>
        </w:rPr>
        <w:fldChar w:fldCharType="end"/>
      </w:r>
      <w:r w:rsidR="008E2246" w:rsidRPr="00225F91">
        <w:rPr>
          <w:rFonts w:asciiTheme="minorHAnsi" w:hAnsiTheme="minorHAnsi" w:cs="Calibri"/>
        </w:rPr>
      </w:r>
      <w:r w:rsidR="008E2246" w:rsidRPr="00225F91">
        <w:rPr>
          <w:rFonts w:asciiTheme="minorHAnsi" w:hAnsiTheme="minorHAnsi" w:cs="Calibri"/>
        </w:rPr>
        <w:fldChar w:fldCharType="separate"/>
      </w:r>
      <w:r w:rsidR="00FA54A2">
        <w:rPr>
          <w:rFonts w:asciiTheme="minorHAnsi" w:hAnsiTheme="minorHAnsi" w:cs="Calibri"/>
          <w:noProof/>
        </w:rPr>
        <w:t>(</w:t>
      </w:r>
      <w:hyperlink w:anchor="_ENREF_8" w:tooltip="Alix-Panabieres, 2012 #913" w:history="1">
        <w:r w:rsidR="00FA54A2">
          <w:rPr>
            <w:rFonts w:asciiTheme="minorHAnsi" w:hAnsiTheme="minorHAnsi" w:cs="Calibri"/>
            <w:noProof/>
          </w:rPr>
          <w:t>8</w:t>
        </w:r>
      </w:hyperlink>
      <w:r w:rsidR="00FA54A2">
        <w:rPr>
          <w:rFonts w:asciiTheme="minorHAnsi" w:hAnsiTheme="minorHAnsi" w:cs="Calibri"/>
          <w:noProof/>
        </w:rPr>
        <w:t xml:space="preserve">, </w:t>
      </w:r>
      <w:hyperlink w:anchor="_ENREF_11" w:tooltip="Howell, 2016 #46" w:history="1">
        <w:r w:rsidR="00FA54A2">
          <w:rPr>
            <w:rFonts w:asciiTheme="minorHAnsi" w:hAnsiTheme="minorHAnsi" w:cs="Calibri"/>
            <w:noProof/>
          </w:rPr>
          <w:t>11</w:t>
        </w:r>
      </w:hyperlink>
      <w:r w:rsidR="00FA54A2">
        <w:rPr>
          <w:rFonts w:asciiTheme="minorHAnsi" w:hAnsiTheme="minorHAnsi" w:cs="Calibri"/>
          <w:noProof/>
        </w:rPr>
        <w:t>)</w:t>
      </w:r>
      <w:r w:rsidR="008E2246" w:rsidRPr="00225F91">
        <w:rPr>
          <w:rFonts w:asciiTheme="minorHAnsi" w:hAnsiTheme="minorHAnsi" w:cs="Calibri"/>
        </w:rPr>
        <w:fldChar w:fldCharType="end"/>
      </w:r>
      <w:r w:rsidR="008E2246" w:rsidRPr="00225F91">
        <w:rPr>
          <w:rFonts w:asciiTheme="minorHAnsi" w:hAnsiTheme="minorHAnsi" w:cs="Calibri"/>
        </w:rPr>
        <w:t xml:space="preserve">. </w:t>
      </w:r>
      <w:r w:rsidRPr="00225F91">
        <w:rPr>
          <w:rFonts w:asciiTheme="minorHAnsi" w:hAnsiTheme="minorHAnsi" w:cs="Calibri"/>
        </w:rPr>
        <w:t>The key advantage of ctDNA is that it provides dynamic information about tumour biology</w:t>
      </w:r>
      <w:r w:rsidR="004C27B0" w:rsidRPr="00225F91">
        <w:rPr>
          <w:rFonts w:asciiTheme="minorHAnsi" w:hAnsiTheme="minorHAnsi" w:cs="Calibri"/>
        </w:rPr>
        <w:t xml:space="preserve"> </w:t>
      </w:r>
      <w:r w:rsidRPr="00225F91">
        <w:rPr>
          <w:rFonts w:asciiTheme="minorHAnsi" w:hAnsiTheme="minorHAnsi" w:cs="Calibri"/>
        </w:rPr>
        <w:t>without the need for repeated tumour biopsies</w:t>
      </w:r>
      <w:r w:rsidR="00EA5BCB" w:rsidRPr="00225F91">
        <w:rPr>
          <w:rFonts w:asciiTheme="minorHAnsi" w:hAnsiTheme="minorHAnsi" w:cs="Calibri"/>
        </w:rPr>
        <w:fldChar w:fldCharType="begin">
          <w:fldData xml:space="preserve">PEVuZE5vdGU+PENpdGU+PEF1dGhvcj5TY2h3YXJ6ZW5iYWNoPC9BdXRob3I+PFllYXI+MjAxMTwv
WWVhcj48UmVjTnVtPjEzOTU8L1JlY051bT48RGlzcGxheVRleHQ+KDksIDEyKTwvRGlzcGxheVRl
eHQ+PHJlY29yZD48cmVjLW51bWJlcj4xMzk1PC9yZWMtbnVtYmVyPjxmb3JlaWduLWtleXM+PGtl
eSBhcHA9IkVOIiBkYi1pZD0iZjJlNWZlZDI0NXAwYWxlZHh0MXBzNWQxZmY1ZDJ2YXphZGVwIiB0
aW1lc3RhbXA9IjE0MTIxNjQ4MzciPjEzOTU8L2tleT48L2ZvcmVpZ24ta2V5cz48cmVmLXR5cGUg
bmFtZT0iSm91cm5hbCBBcnRpY2xlIj4xNzwvcmVmLXR5cGU+PGNvbnRyaWJ1dG9ycz48YXV0aG9y
cz48YXV0aG9yPlNjaHdhcnplbmJhY2gsIEguPC9hdXRob3I+PGF1dGhvcj5Ib29uLCBELiBTLjwv
YXV0aG9yPjxhdXRob3I+UGFudGVsLCBLLjwvYXV0aG9yPjwvYXV0aG9ycz48L2NvbnRyaWJ1dG9y
cz48YXV0aC1hZGRyZXNzPkluc3RpdHV0ZSBvZiBUdW1vdXIgQmlvbG9neSwgQ2VudGVyIG9mIEV4
cGVyaW1lbnRhbCBNZWRpY2luZSwgVW5pdmVyc2l0eSBNZWRpY2FsIENlbnRlciBIYW1idXJnLUVw
cGVuZG9yZiwgSGFtYnVyZyAyMDI0NiwgR2VybWFueS48L2F1dGgtYWRkcmVzcz48dGl0bGVzPjx0
aXRsZT5DZWxsLWZyZWUgbnVjbGVpYyBhY2lkcyBhcyBiaW9tYXJrZXJzIGluIGNhbmNlciBwYXRp
ZW50czwvdGl0bGU+PHNlY29uZGFyeS10aXRsZT5OYXQgUmV2IENhbmNlcjwvc2Vjb25kYXJ5LXRp
dGxlPjxhbHQtdGl0bGU+TmF0dXJlIHJldmlld3MuIENhbmNlcjwvYWx0LXRpdGxlPjwvdGl0bGVz
PjxwZXJpb2RpY2FsPjxmdWxsLXRpdGxlPk5hdCBSZXYgQ2FuY2VyPC9mdWxsLXRpdGxlPjxhYmJy
LTE+TmF0dXJlIHJldmlld3MuIENhbmNlcjwvYWJici0xPjwvcGVyaW9kaWNhbD48YWx0LXBlcmlv
ZGljYWw+PGZ1bGwtdGl0bGU+TmF0IFJldiBDYW5jZXI8L2Z1bGwtdGl0bGU+PGFiYnItMT5OYXR1
cmUgcmV2aWV3cy4gQ2FuY2VyPC9hYmJyLTE+PC9hbHQtcGVyaW9kaWNhbD48cGFnZXM+NDI2LTM3
PC9wYWdlcz48dm9sdW1lPjExPC92b2x1bWU+PG51bWJlcj42PC9udW1iZXI+PGtleXdvcmRzPjxr
ZXl3b3JkPkFwb3B0b3Npczwva2V5d29yZD48a2V5d29yZD5ETkEvKmJsb29kPC9rZXl3b3JkPjxr
ZXl3b3JkPkROQSwgVmlyYWwvYmxvb2Q8L2tleXdvcmQ+PGtleXdvcmQ+SHVtYW5zPC9rZXl3b3Jk
PjxrZXl3b3JkPk1pY3JvUk5Bcy8qYmxvb2Q8L2tleXdvcmQ+PGtleXdvcmQ+TXV0YXRpb248L2tl
eXdvcmQ+PGtleXdvcmQ+TmVvcGxhc21zLypibG9vZC9nZW5ldGljczwva2V5d29yZD48a2V5d29y
ZD5STkEsIE1lc3Nlbmdlci8qYmxvb2Q8L2tleXdvcmQ+PGtleXdvcmQ+VHVtb3IgTWFya2Vycywg
QmlvbG9naWNhbC8qYmxvb2Q8L2tleXdvcmQ+PC9rZXl3b3Jkcz48ZGF0ZXM+PHllYXI+MjAxMTwv
eWVhcj48cHViLWRhdGVzPjxkYXRlPkp1bjwvZGF0ZT48L3B1Yi1kYXRlcz48L2RhdGVzPjxpc2Ju
PjE0NzQtMTc2OCAoRWxlY3Ryb25pYykmI3hEOzE0NzQtMTc1WCAoTGlua2luZyk8L2lzYm4+PGFj
Y2Vzc2lvbi1udW0+MjE1NjI1ODA8L2FjY2Vzc2lvbi1udW0+PHVybHM+PHJlbGF0ZWQtdXJscz48
dXJsPmh0dHA6Ly93d3cubmNiaS5ubG0ubmloLmdvdi9wdWJtZWQvMjE1NjI1ODA8L3VybD48L3Jl
bGF0ZWQtdXJscz48L3VybHM+PGVsZWN0cm9uaWMtcmVzb3VyY2UtbnVtPjEwLjEwMzgvbnJjMzA2
NjwvZWxlY3Ryb25pYy1yZXNvdXJjZS1udW0+PC9yZWNvcmQ+PC9DaXRlPjxDaXRlPjxBdXRob3I+
SWduYXRpYWRpczwvQXV0aG9yPjxZZWFyPjIwMTQ8L1llYXI+PFJlY051bT4xODAyPC9SZWNOdW0+
PHJlY29yZD48cmVjLW51bWJlcj4xODAyPC9yZWMtbnVtYmVyPjxmb3JlaWduLWtleXM+PGtleSBh
cHA9IkVOIiBkYi1pZD0iZjJlNWZlZDI0NXAwYWxlZHh0MXBzNWQxZmY1ZDJ2YXphZGVwIiB0aW1l
c3RhbXA9IjE0NTUxNDk0NjAiPjE4MDI8L2tleT48L2ZvcmVpZ24ta2V5cz48cmVmLXR5cGUgbmFt
ZT0iSm91cm5hbCBBcnRpY2xlIj4xNzwvcmVmLXR5cGU+PGNvbnRyaWJ1dG9ycz48YXV0aG9ycz48
YXV0aG9yPklnbmF0aWFkaXMsIE0uPC9hdXRob3I+PGF1dGhvcj5EYXdzb24sIFMuIEouPC9hdXRo
b3I+PC9hdXRob3JzPjwvY29udHJpYnV0b3JzPjxhdXRoLWFkZHJlc3M+RGVwYXJ0bWVudCBvZiBN
ZWRpY2FsIE9uY29sb2d5IGFuZCBCcmVhc3QgQ2FuY2VyIFRyYW5zbGF0aW9uYWwgUmVzZWFyY2gg
TGFib3JhdG9yeSwgSi4gQy4gSGV1c29uLCBJbnN0aXR1dCBKdWxlcyBCb3JkZXQsIFVuaXZlcnNp
dGUgTGlicmUgZGUgQnJ1eGVsbGVzLCBCcnVzc2VscywgQmVsZ2l1bSBtaWNoYWlsLmlnbmF0aWFk
aXNAYm9yZGV0LmJlLiYjeEQ7RGl2aXNpb24gb2YgQ2FuY2VyIE1lZGljaW5lIERpdmlzaW9uIG9m
IFJlc2VhcmNoLCBQZXRlciBNYWNDYWxsdW0gQ2FuY2VyIENlbnRyZSwgTWVsYm91cm5lLCBBdXN0
cmFsaWEuPC9hdXRoLWFkZHJlc3M+PHRpdGxlcz48dGl0bGU+Q2lyY3VsYXRpbmcgdHVtb3IgY2Vs
bHMgYW5kIGNpcmN1bGF0aW5nIHR1bW9yIEROQSBmb3IgcHJlY2lzaW9uIG1lZGljaW5lOiBkcmVh
bSBvciByZWFsaXR5PzwvdGl0bGU+PHNlY29uZGFyeS10aXRsZT5Bbm4gT25jb2w8L3NlY29uZGFy
eS10aXRsZT48YWx0LXRpdGxlPkFubmFscyBvZiBvbmNvbG9neSA6IG9mZmljaWFsIGpvdXJuYWwg
b2YgdGhlIEV1cm9wZWFuIFNvY2lldHkgZm9yIE1lZGljYWwgT25jb2xvZ3kgLyBFU01PPC9hbHQt
dGl0bGU+PC90aXRsZXM+PHBlcmlvZGljYWw+PGZ1bGwtdGl0bGU+QW5uIE9uY29sPC9mdWxsLXRp
dGxlPjxhYmJyLTE+QW5uYWxzIG9mIG9uY29sb2d5IDogb2ZmaWNpYWwgam91cm5hbCBvZiB0aGUg
RXVyb3BlYW4gU29jaWV0eSBmb3IgTWVkaWNhbCBPbmNvbG9neSAvIEVTTU88L2FiYnItMT48L3Bl
cmlvZGljYWw+PGFsdC1wZXJpb2RpY2FsPjxmdWxsLXRpdGxlPkFubiBPbmNvbDwvZnVsbC10aXRs
ZT48YWJici0xPkFubmFscyBvZiBvbmNvbG9neSA6IG9mZmljaWFsIGpvdXJuYWwgb2YgdGhlIEV1
cm9wZWFuIFNvY2lldHkgZm9yIE1lZGljYWwgT25jb2xvZ3kgLyBFU01PPC9hYmJyLTE+PC9hbHQt
cGVyaW9kaWNhbD48cGFnZXM+MjMwNC0xMzwvcGFnZXM+PHZvbHVtZT4yNTwvdm9sdW1lPjxudW1i
ZXI+MTI8L251bWJlcj48a2V5d29yZHM+PGtleXdvcmQ+RE5BLCBOZW9wbGFzbS8qYmxvb2Q8L2tl
eXdvcmQ+PGtleXdvcmQ+SGlnaC1UaHJvdWdocHV0IE51Y2xlb3RpZGUgU2VxdWVuY2luZzwva2V5
d29yZD48a2V5d29yZD5IdW1hbnM8L2tleXdvcmQ+PGtleXdvcmQ+TmVvcGxhc21zL2Jsb29kLypk
aWFnbm9zaXMvZ2VuZXRpY3M8L2tleXdvcmQ+PGtleXdvcmQ+Kk5lb3BsYXN0aWMgQ2VsbHMsIENp
cmN1bGF0aW5nPC9rZXl3b3JkPjwva2V5d29yZHM+PGRhdGVzPjx5ZWFyPjIwMTQ8L3llYXI+PHB1
Yi1kYXRlcz48ZGF0ZT5EZWM8L2RhdGU+PC9wdWItZGF0ZXM+PC9kYXRlcz48aXNibj4xNTY5LTgw
NDEgKEVsZWN0cm9uaWMpJiN4RDswOTIzLTc1MzQgKExpbmtpbmcpPC9pc2JuPjxhY2Nlc3Npb24t
bnVtPjI1MzM2MTE2PC9hY2Nlc3Npb24tbnVtPjx1cmxzPjxyZWxhdGVkLXVybHM+PHVybD5odHRw
Oi8vd3d3Lm5jYmkubmxtLm5paC5nb3YvcHVibWVkLzI1MzM2MTE2PC91cmw+PC9yZWxhdGVkLXVy
bHM+PC91cmxzPjxlbGVjdHJvbmljLXJlc291cmNlLW51bT4xMC4xMDkzL2Fubm9uYy9tZHU0ODA8
L2VsZWN0cm9uaWMtcmVzb3VyY2UtbnVtPjwvcmVjb3JkPjwvQ2l0ZT48L0VuZE5vdGU+
</w:fldData>
        </w:fldChar>
      </w:r>
      <w:r w:rsidR="00FA54A2">
        <w:rPr>
          <w:rFonts w:asciiTheme="minorHAnsi" w:hAnsiTheme="minorHAnsi" w:cs="Calibri"/>
        </w:rPr>
        <w:instrText xml:space="preserve"> ADDIN EN.CITE </w:instrText>
      </w:r>
      <w:r w:rsidR="00FA54A2">
        <w:rPr>
          <w:rFonts w:asciiTheme="minorHAnsi" w:hAnsiTheme="minorHAnsi" w:cs="Calibri"/>
        </w:rPr>
        <w:fldChar w:fldCharType="begin">
          <w:fldData xml:space="preserve">PEVuZE5vdGU+PENpdGU+PEF1dGhvcj5TY2h3YXJ6ZW5iYWNoPC9BdXRob3I+PFllYXI+MjAxMTwv
WWVhcj48UmVjTnVtPjEzOTU8L1JlY051bT48RGlzcGxheVRleHQ+KDksIDEyKTwvRGlzcGxheVRl
eHQ+PHJlY29yZD48cmVjLW51bWJlcj4xMzk1PC9yZWMtbnVtYmVyPjxmb3JlaWduLWtleXM+PGtl
eSBhcHA9IkVOIiBkYi1pZD0iZjJlNWZlZDI0NXAwYWxlZHh0MXBzNWQxZmY1ZDJ2YXphZGVwIiB0
aW1lc3RhbXA9IjE0MTIxNjQ4MzciPjEzOTU8L2tleT48L2ZvcmVpZ24ta2V5cz48cmVmLXR5cGUg
bmFtZT0iSm91cm5hbCBBcnRpY2xlIj4xNzwvcmVmLXR5cGU+PGNvbnRyaWJ1dG9ycz48YXV0aG9y
cz48YXV0aG9yPlNjaHdhcnplbmJhY2gsIEguPC9hdXRob3I+PGF1dGhvcj5Ib29uLCBELiBTLjwv
YXV0aG9yPjxhdXRob3I+UGFudGVsLCBLLjwvYXV0aG9yPjwvYXV0aG9ycz48L2NvbnRyaWJ1dG9y
cz48YXV0aC1hZGRyZXNzPkluc3RpdHV0ZSBvZiBUdW1vdXIgQmlvbG9neSwgQ2VudGVyIG9mIEV4
cGVyaW1lbnRhbCBNZWRpY2luZSwgVW5pdmVyc2l0eSBNZWRpY2FsIENlbnRlciBIYW1idXJnLUVw
cGVuZG9yZiwgSGFtYnVyZyAyMDI0NiwgR2VybWFueS48L2F1dGgtYWRkcmVzcz48dGl0bGVzPjx0
aXRsZT5DZWxsLWZyZWUgbnVjbGVpYyBhY2lkcyBhcyBiaW9tYXJrZXJzIGluIGNhbmNlciBwYXRp
ZW50czwvdGl0bGU+PHNlY29uZGFyeS10aXRsZT5OYXQgUmV2IENhbmNlcjwvc2Vjb25kYXJ5LXRp
dGxlPjxhbHQtdGl0bGU+TmF0dXJlIHJldmlld3MuIENhbmNlcjwvYWx0LXRpdGxlPjwvdGl0bGVz
PjxwZXJpb2RpY2FsPjxmdWxsLXRpdGxlPk5hdCBSZXYgQ2FuY2VyPC9mdWxsLXRpdGxlPjxhYmJy
LTE+TmF0dXJlIHJldmlld3MuIENhbmNlcjwvYWJici0xPjwvcGVyaW9kaWNhbD48YWx0LXBlcmlv
ZGljYWw+PGZ1bGwtdGl0bGU+TmF0IFJldiBDYW5jZXI8L2Z1bGwtdGl0bGU+PGFiYnItMT5OYXR1
cmUgcmV2aWV3cy4gQ2FuY2VyPC9hYmJyLTE+PC9hbHQtcGVyaW9kaWNhbD48cGFnZXM+NDI2LTM3
PC9wYWdlcz48dm9sdW1lPjExPC92b2x1bWU+PG51bWJlcj42PC9udW1iZXI+PGtleXdvcmRzPjxr
ZXl3b3JkPkFwb3B0b3Npczwva2V5d29yZD48a2V5d29yZD5ETkEvKmJsb29kPC9rZXl3b3JkPjxr
ZXl3b3JkPkROQSwgVmlyYWwvYmxvb2Q8L2tleXdvcmQ+PGtleXdvcmQ+SHVtYW5zPC9rZXl3b3Jk
PjxrZXl3b3JkPk1pY3JvUk5Bcy8qYmxvb2Q8L2tleXdvcmQ+PGtleXdvcmQ+TXV0YXRpb248L2tl
eXdvcmQ+PGtleXdvcmQ+TmVvcGxhc21zLypibG9vZC9nZW5ldGljczwva2V5d29yZD48a2V5d29y
ZD5STkEsIE1lc3Nlbmdlci8qYmxvb2Q8L2tleXdvcmQ+PGtleXdvcmQ+VHVtb3IgTWFya2Vycywg
QmlvbG9naWNhbC8qYmxvb2Q8L2tleXdvcmQ+PC9rZXl3b3Jkcz48ZGF0ZXM+PHllYXI+MjAxMTwv
eWVhcj48cHViLWRhdGVzPjxkYXRlPkp1bjwvZGF0ZT48L3B1Yi1kYXRlcz48L2RhdGVzPjxpc2Ju
PjE0NzQtMTc2OCAoRWxlY3Ryb25pYykmI3hEOzE0NzQtMTc1WCAoTGlua2luZyk8L2lzYm4+PGFj
Y2Vzc2lvbi1udW0+MjE1NjI1ODA8L2FjY2Vzc2lvbi1udW0+PHVybHM+PHJlbGF0ZWQtdXJscz48
dXJsPmh0dHA6Ly93d3cubmNiaS5ubG0ubmloLmdvdi9wdWJtZWQvMjE1NjI1ODA8L3VybD48L3Jl
bGF0ZWQtdXJscz48L3VybHM+PGVsZWN0cm9uaWMtcmVzb3VyY2UtbnVtPjEwLjEwMzgvbnJjMzA2
NjwvZWxlY3Ryb25pYy1yZXNvdXJjZS1udW0+PC9yZWNvcmQ+PC9DaXRlPjxDaXRlPjxBdXRob3I+
SWduYXRpYWRpczwvQXV0aG9yPjxZZWFyPjIwMTQ8L1llYXI+PFJlY051bT4xODAyPC9SZWNOdW0+
PHJlY29yZD48cmVjLW51bWJlcj4xODAyPC9yZWMtbnVtYmVyPjxmb3JlaWduLWtleXM+PGtleSBh
cHA9IkVOIiBkYi1pZD0iZjJlNWZlZDI0NXAwYWxlZHh0MXBzNWQxZmY1ZDJ2YXphZGVwIiB0aW1l
c3RhbXA9IjE0NTUxNDk0NjAiPjE4MDI8L2tleT48L2ZvcmVpZ24ta2V5cz48cmVmLXR5cGUgbmFt
ZT0iSm91cm5hbCBBcnRpY2xlIj4xNzwvcmVmLXR5cGU+PGNvbnRyaWJ1dG9ycz48YXV0aG9ycz48
YXV0aG9yPklnbmF0aWFkaXMsIE0uPC9hdXRob3I+PGF1dGhvcj5EYXdzb24sIFMuIEouPC9hdXRo
b3I+PC9hdXRob3JzPjwvY29udHJpYnV0b3JzPjxhdXRoLWFkZHJlc3M+RGVwYXJ0bWVudCBvZiBN
ZWRpY2FsIE9uY29sb2d5IGFuZCBCcmVhc3QgQ2FuY2VyIFRyYW5zbGF0aW9uYWwgUmVzZWFyY2gg
TGFib3JhdG9yeSwgSi4gQy4gSGV1c29uLCBJbnN0aXR1dCBKdWxlcyBCb3JkZXQsIFVuaXZlcnNp
dGUgTGlicmUgZGUgQnJ1eGVsbGVzLCBCcnVzc2VscywgQmVsZ2l1bSBtaWNoYWlsLmlnbmF0aWFk
aXNAYm9yZGV0LmJlLiYjeEQ7RGl2aXNpb24gb2YgQ2FuY2VyIE1lZGljaW5lIERpdmlzaW9uIG9m
IFJlc2VhcmNoLCBQZXRlciBNYWNDYWxsdW0gQ2FuY2VyIENlbnRyZSwgTWVsYm91cm5lLCBBdXN0
cmFsaWEuPC9hdXRoLWFkZHJlc3M+PHRpdGxlcz48dGl0bGU+Q2lyY3VsYXRpbmcgdHVtb3IgY2Vs
bHMgYW5kIGNpcmN1bGF0aW5nIHR1bW9yIEROQSBmb3IgcHJlY2lzaW9uIG1lZGljaW5lOiBkcmVh
bSBvciByZWFsaXR5PzwvdGl0bGU+PHNlY29uZGFyeS10aXRsZT5Bbm4gT25jb2w8L3NlY29uZGFy
eS10aXRsZT48YWx0LXRpdGxlPkFubmFscyBvZiBvbmNvbG9neSA6IG9mZmljaWFsIGpvdXJuYWwg
b2YgdGhlIEV1cm9wZWFuIFNvY2lldHkgZm9yIE1lZGljYWwgT25jb2xvZ3kgLyBFU01PPC9hbHQt
dGl0bGU+PC90aXRsZXM+PHBlcmlvZGljYWw+PGZ1bGwtdGl0bGU+QW5uIE9uY29sPC9mdWxsLXRp
dGxlPjxhYmJyLTE+QW5uYWxzIG9mIG9uY29sb2d5IDogb2ZmaWNpYWwgam91cm5hbCBvZiB0aGUg
RXVyb3BlYW4gU29jaWV0eSBmb3IgTWVkaWNhbCBPbmNvbG9neSAvIEVTTU88L2FiYnItMT48L3Bl
cmlvZGljYWw+PGFsdC1wZXJpb2RpY2FsPjxmdWxsLXRpdGxlPkFubiBPbmNvbDwvZnVsbC10aXRs
ZT48YWJici0xPkFubmFscyBvZiBvbmNvbG9neSA6IG9mZmljaWFsIGpvdXJuYWwgb2YgdGhlIEV1
cm9wZWFuIFNvY2lldHkgZm9yIE1lZGljYWwgT25jb2xvZ3kgLyBFU01PPC9hYmJyLTE+PC9hbHQt
cGVyaW9kaWNhbD48cGFnZXM+MjMwNC0xMzwvcGFnZXM+PHZvbHVtZT4yNTwvdm9sdW1lPjxudW1i
ZXI+MTI8L251bWJlcj48a2V5d29yZHM+PGtleXdvcmQ+RE5BLCBOZW9wbGFzbS8qYmxvb2Q8L2tl
eXdvcmQ+PGtleXdvcmQ+SGlnaC1UaHJvdWdocHV0IE51Y2xlb3RpZGUgU2VxdWVuY2luZzwva2V5
d29yZD48a2V5d29yZD5IdW1hbnM8L2tleXdvcmQ+PGtleXdvcmQ+TmVvcGxhc21zL2Jsb29kLypk
aWFnbm9zaXMvZ2VuZXRpY3M8L2tleXdvcmQ+PGtleXdvcmQ+Kk5lb3BsYXN0aWMgQ2VsbHMsIENp
cmN1bGF0aW5nPC9rZXl3b3JkPjwva2V5d29yZHM+PGRhdGVzPjx5ZWFyPjIwMTQ8L3llYXI+PHB1
Yi1kYXRlcz48ZGF0ZT5EZWM8L2RhdGU+PC9wdWItZGF0ZXM+PC9kYXRlcz48aXNibj4xNTY5LTgw
NDEgKEVsZWN0cm9uaWMpJiN4RDswOTIzLTc1MzQgKExpbmtpbmcpPC9pc2JuPjxhY2Nlc3Npb24t
bnVtPjI1MzM2MTE2PC9hY2Nlc3Npb24tbnVtPjx1cmxzPjxyZWxhdGVkLXVybHM+PHVybD5odHRw
Oi8vd3d3Lm5jYmkubmxtLm5paC5nb3YvcHVibWVkLzI1MzM2MTE2PC91cmw+PC9yZWxhdGVkLXVy
bHM+PC91cmxzPjxlbGVjdHJvbmljLXJlc291cmNlLW51bT4xMC4xMDkzL2Fubm9uYy9tZHU0ODA8
L2VsZWN0cm9uaWMtcmVzb3VyY2UtbnVtPjwvcmVjb3JkPjwvQ2l0ZT48L0VuZE5vdGU+
</w:fldData>
        </w:fldChar>
      </w:r>
      <w:r w:rsidR="00FA54A2">
        <w:rPr>
          <w:rFonts w:asciiTheme="minorHAnsi" w:hAnsiTheme="minorHAnsi" w:cs="Calibri"/>
        </w:rPr>
        <w:instrText xml:space="preserve"> ADDIN EN.CITE.DATA </w:instrText>
      </w:r>
      <w:r w:rsidR="00FA54A2">
        <w:rPr>
          <w:rFonts w:asciiTheme="minorHAnsi" w:hAnsiTheme="minorHAnsi" w:cs="Calibri"/>
        </w:rPr>
      </w:r>
      <w:r w:rsidR="00FA54A2">
        <w:rPr>
          <w:rFonts w:asciiTheme="minorHAnsi" w:hAnsiTheme="minorHAnsi" w:cs="Calibri"/>
        </w:rPr>
        <w:fldChar w:fldCharType="end"/>
      </w:r>
      <w:r w:rsidR="00EA5BCB" w:rsidRPr="00225F91">
        <w:rPr>
          <w:rFonts w:asciiTheme="minorHAnsi" w:hAnsiTheme="minorHAnsi" w:cs="Calibri"/>
        </w:rPr>
      </w:r>
      <w:r w:rsidR="00EA5BCB" w:rsidRPr="00225F91">
        <w:rPr>
          <w:rFonts w:asciiTheme="minorHAnsi" w:hAnsiTheme="minorHAnsi" w:cs="Calibri"/>
        </w:rPr>
        <w:fldChar w:fldCharType="separate"/>
      </w:r>
      <w:r w:rsidR="00FA54A2">
        <w:rPr>
          <w:rFonts w:asciiTheme="minorHAnsi" w:hAnsiTheme="minorHAnsi" w:cs="Calibri"/>
          <w:noProof/>
        </w:rPr>
        <w:t>(</w:t>
      </w:r>
      <w:hyperlink w:anchor="_ENREF_9" w:tooltip="Schwarzenbach, 2011 #1395" w:history="1">
        <w:r w:rsidR="00FA54A2">
          <w:rPr>
            <w:rFonts w:asciiTheme="minorHAnsi" w:hAnsiTheme="minorHAnsi" w:cs="Calibri"/>
            <w:noProof/>
          </w:rPr>
          <w:t>9</w:t>
        </w:r>
      </w:hyperlink>
      <w:r w:rsidR="00FA54A2">
        <w:rPr>
          <w:rFonts w:asciiTheme="minorHAnsi" w:hAnsiTheme="minorHAnsi" w:cs="Calibri"/>
          <w:noProof/>
        </w:rPr>
        <w:t xml:space="preserve">, </w:t>
      </w:r>
      <w:hyperlink w:anchor="_ENREF_12" w:tooltip="Ignatiadis, 2014 #1802" w:history="1">
        <w:r w:rsidR="00FA54A2">
          <w:rPr>
            <w:rFonts w:asciiTheme="minorHAnsi" w:hAnsiTheme="minorHAnsi" w:cs="Calibri"/>
            <w:noProof/>
          </w:rPr>
          <w:t>12</w:t>
        </w:r>
      </w:hyperlink>
      <w:r w:rsidR="00FA54A2">
        <w:rPr>
          <w:rFonts w:asciiTheme="minorHAnsi" w:hAnsiTheme="minorHAnsi" w:cs="Calibri"/>
          <w:noProof/>
        </w:rPr>
        <w:t>)</w:t>
      </w:r>
      <w:r w:rsidR="00EA5BCB" w:rsidRPr="00225F91">
        <w:rPr>
          <w:rFonts w:asciiTheme="minorHAnsi" w:hAnsiTheme="minorHAnsi" w:cs="Calibri"/>
        </w:rPr>
        <w:fldChar w:fldCharType="end"/>
      </w:r>
      <w:r w:rsidRPr="00225F91">
        <w:rPr>
          <w:rFonts w:asciiTheme="minorHAnsi" w:hAnsiTheme="minorHAnsi" w:cs="Calibri"/>
        </w:rPr>
        <w:t xml:space="preserve">. Moreover, ctDNA can easily be collected in the clinic to monitor both response to treatment and tumour recurrence post treatment. ctDNA has therefore been likened to a “liquid biopsy” of cancer </w:t>
      </w:r>
      <w:r w:rsidRPr="00225F91">
        <w:rPr>
          <w:rFonts w:asciiTheme="minorHAnsi" w:hAnsiTheme="minorHAnsi" w:cs="Calibri"/>
        </w:rPr>
        <w:fldChar w:fldCharType="begin"/>
      </w:r>
      <w:r w:rsidR="00FA54A2">
        <w:rPr>
          <w:rFonts w:asciiTheme="minorHAnsi" w:hAnsiTheme="minorHAnsi" w:cs="Calibri"/>
        </w:rPr>
        <w:instrText xml:space="preserve"> ADDIN EN.CITE &lt;EndNote&gt;&lt;Cite&gt;&lt;Author&gt;Alix-Panabieres&lt;/Author&gt;&lt;Year&gt;2013&lt;/Year&gt;&lt;RecNum&gt;912&lt;/RecNum&gt;&lt;DisplayText&gt;(13)&lt;/DisplayText&gt;&lt;record&gt;&lt;rec-number&gt;912&lt;/rec-number&gt;&lt;foreign-keys&gt;&lt;key app="EN" db-id="f2e5fed245p0aledxt1ps5d1ff5d2vazadep" timestamp="1405344505"&gt;912&lt;/key&gt;&lt;/foreign-keys&gt;&lt;ref-type name="Journal Article"&gt;17&lt;/ref-type&gt;&lt;contributors&gt;&lt;authors&gt;&lt;author&gt;Alix-Panabieres, C.&lt;/author&gt;&lt;author&gt;Pantel, K.&lt;/author&gt;&lt;/authors&gt;&lt;/contributors&gt;&lt;auth-address&gt;Laboratory of Rare Human Circulating Cells, Institute of Research in Biotherapy, University Medical Centre, Saint-Eloi Hospital, Montpellier, France.&lt;/auth-address&gt;&lt;titles&gt;&lt;title&gt;Circulating tumor cells: liquid biopsy of cancer&lt;/title&gt;&lt;secondary-title&gt;Clin Chem&lt;/secondary-title&gt;&lt;alt-title&gt;Clinical chemistry&lt;/alt-title&gt;&lt;/titles&gt;&lt;periodical&gt;&lt;full-title&gt;Clin Chem&lt;/full-title&gt;&lt;abbr-1&gt;Clinical chemistry&lt;/abbr-1&gt;&lt;/periodical&gt;&lt;alt-periodical&gt;&lt;full-title&gt;Clin Chem&lt;/full-title&gt;&lt;abbr-1&gt;Clinical chemistry&lt;/abbr-1&gt;&lt;/alt-periodical&gt;&lt;pages&gt;110-8&lt;/pages&gt;&lt;volume&gt;59&lt;/volume&gt;&lt;number&gt;1&lt;/number&gt;&lt;edition&gt;2012/09/28&lt;/edition&gt;&lt;keywords&gt;&lt;keyword&gt;Biopsy&lt;/keyword&gt;&lt;keyword&gt;Humans&lt;/keyword&gt;&lt;keyword&gt;Neoplasms/blood/*diagnosis&lt;/keyword&gt;&lt;keyword&gt;Neoplastic Cells, Circulating/*pathology&lt;/keyword&gt;&lt;/keywords&gt;&lt;dates&gt;&lt;year&gt;2013&lt;/year&gt;&lt;pub-dates&gt;&lt;date&gt;Jan&lt;/date&gt;&lt;/pub-dates&gt;&lt;/dates&gt;&lt;isbn&gt;1530-8561 (Electronic)&amp;#xD;0009-9147 (Linking)&lt;/isbn&gt;&lt;accession-num&gt;23014601&lt;/accession-num&gt;&lt;work-type&gt;Review&lt;/work-type&gt;&lt;urls&gt;&lt;related-urls&gt;&lt;url&gt;http://www.ncbi.nlm.nih.gov/pubmed/23014601&lt;/url&gt;&lt;/related-urls&gt;&lt;/urls&gt;&lt;electronic-resource-num&gt;10.1373/clinchem.2012.194258&lt;/electronic-resource-num&gt;&lt;language&gt;eng&lt;/language&gt;&lt;/record&gt;&lt;/Cite&gt;&lt;/EndNote&gt;</w:instrText>
      </w:r>
      <w:r w:rsidRPr="00225F91">
        <w:rPr>
          <w:rFonts w:asciiTheme="minorHAnsi" w:hAnsiTheme="minorHAnsi" w:cs="Calibri"/>
        </w:rPr>
        <w:fldChar w:fldCharType="separate"/>
      </w:r>
      <w:r w:rsidR="00FA54A2">
        <w:rPr>
          <w:rFonts w:asciiTheme="minorHAnsi" w:hAnsiTheme="minorHAnsi" w:cs="Calibri"/>
          <w:noProof/>
        </w:rPr>
        <w:t>(</w:t>
      </w:r>
      <w:hyperlink w:anchor="_ENREF_13" w:tooltip="Alix-Panabieres, 2013 #912" w:history="1">
        <w:r w:rsidR="00FA54A2">
          <w:rPr>
            <w:rFonts w:asciiTheme="minorHAnsi" w:hAnsiTheme="minorHAnsi" w:cs="Calibri"/>
            <w:noProof/>
          </w:rPr>
          <w:t>13</w:t>
        </w:r>
      </w:hyperlink>
      <w:r w:rsidR="00FA54A2">
        <w:rPr>
          <w:rFonts w:asciiTheme="minorHAnsi" w:hAnsiTheme="minorHAnsi" w:cs="Calibri"/>
          <w:noProof/>
        </w:rPr>
        <w:t>)</w:t>
      </w:r>
      <w:r w:rsidRPr="00225F91">
        <w:rPr>
          <w:rFonts w:asciiTheme="minorHAnsi" w:hAnsiTheme="minorHAnsi" w:cs="Calibri"/>
        </w:rPr>
        <w:fldChar w:fldCharType="end"/>
      </w:r>
      <w:r w:rsidRPr="00225F91">
        <w:rPr>
          <w:rFonts w:asciiTheme="minorHAnsi" w:hAnsiTheme="minorHAnsi" w:cs="Calibri"/>
        </w:rPr>
        <w:t xml:space="preserve">. </w:t>
      </w:r>
    </w:p>
    <w:p w14:paraId="06CB4809" w14:textId="77777777" w:rsidR="00A717C8" w:rsidRPr="00225F91" w:rsidRDefault="00A717C8">
      <w:pPr>
        <w:spacing w:line="480" w:lineRule="auto"/>
        <w:jc w:val="both"/>
        <w:rPr>
          <w:rFonts w:asciiTheme="minorHAnsi" w:hAnsiTheme="minorHAnsi" w:cs="Calibri"/>
        </w:rPr>
      </w:pPr>
    </w:p>
    <w:p w14:paraId="3F974514" w14:textId="39EED672" w:rsidR="00A717C8" w:rsidRPr="00225F91" w:rsidRDefault="00756603">
      <w:pPr>
        <w:spacing w:line="480" w:lineRule="auto"/>
        <w:jc w:val="both"/>
        <w:rPr>
          <w:rFonts w:asciiTheme="minorHAnsi" w:hAnsiTheme="minorHAnsi" w:cs="Calibri"/>
        </w:rPr>
      </w:pPr>
      <w:r w:rsidRPr="00225F91">
        <w:rPr>
          <w:rFonts w:asciiTheme="minorHAnsi" w:hAnsiTheme="minorHAnsi" w:cs="Calibri"/>
        </w:rPr>
        <w:t xml:space="preserve">Recently, studies have shown that </w:t>
      </w:r>
      <w:r w:rsidR="00BB6C23" w:rsidRPr="00225F91">
        <w:rPr>
          <w:rFonts w:asciiTheme="minorHAnsi" w:hAnsiTheme="minorHAnsi" w:cs="Calibri"/>
        </w:rPr>
        <w:t xml:space="preserve">both </w:t>
      </w:r>
      <w:r w:rsidR="004B46BA" w:rsidRPr="00225F91">
        <w:rPr>
          <w:rFonts w:asciiTheme="minorHAnsi" w:hAnsiTheme="minorHAnsi" w:cs="Calibri"/>
        </w:rPr>
        <w:t xml:space="preserve">non-cancer specific plasma cfDNA and tumour-derived plasma ctDNA </w:t>
      </w:r>
      <w:r w:rsidR="00022468" w:rsidRPr="00225F91">
        <w:rPr>
          <w:rFonts w:asciiTheme="minorHAnsi" w:hAnsiTheme="minorHAnsi" w:cs="Calibri"/>
        </w:rPr>
        <w:t>show</w:t>
      </w:r>
      <w:r w:rsidRPr="00225F91">
        <w:rPr>
          <w:rFonts w:asciiTheme="minorHAnsi" w:hAnsiTheme="minorHAnsi" w:cs="Calibri"/>
        </w:rPr>
        <w:t xml:space="preserve"> </w:t>
      </w:r>
      <w:r w:rsidR="00022468" w:rsidRPr="00225F91">
        <w:rPr>
          <w:rFonts w:asciiTheme="minorHAnsi" w:hAnsiTheme="minorHAnsi" w:cs="Calibri"/>
        </w:rPr>
        <w:t xml:space="preserve">considerable </w:t>
      </w:r>
      <w:r w:rsidRPr="00225F91">
        <w:rPr>
          <w:rFonts w:asciiTheme="minorHAnsi" w:hAnsiTheme="minorHAnsi" w:cs="Calibri"/>
        </w:rPr>
        <w:t xml:space="preserve">promise </w:t>
      </w:r>
      <w:r w:rsidR="004B46BA" w:rsidRPr="00225F91">
        <w:rPr>
          <w:rFonts w:asciiTheme="minorHAnsi" w:hAnsiTheme="minorHAnsi" w:cs="Calibri"/>
        </w:rPr>
        <w:t xml:space="preserve">as </w:t>
      </w:r>
      <w:r w:rsidR="00A717C8" w:rsidRPr="00225F91">
        <w:rPr>
          <w:rFonts w:asciiTheme="minorHAnsi" w:hAnsiTheme="minorHAnsi" w:cs="Calibri"/>
        </w:rPr>
        <w:t>prognostic biomarker</w:t>
      </w:r>
      <w:r w:rsidR="004B46BA" w:rsidRPr="00225F91">
        <w:rPr>
          <w:rFonts w:asciiTheme="minorHAnsi" w:hAnsiTheme="minorHAnsi" w:cs="Calibri"/>
        </w:rPr>
        <w:t>s</w:t>
      </w:r>
      <w:r w:rsidR="00A717C8" w:rsidRPr="00225F91">
        <w:rPr>
          <w:rFonts w:asciiTheme="minorHAnsi" w:hAnsiTheme="minorHAnsi" w:cs="Calibri"/>
        </w:rPr>
        <w:t xml:space="preserve"> prior to treatment and for monitoring treatment response in various malignancies, including breast, ovarian and lung cancer </w:t>
      </w:r>
      <w:r w:rsidR="00A717C8" w:rsidRPr="00225F91">
        <w:rPr>
          <w:rFonts w:asciiTheme="minorHAnsi" w:hAnsiTheme="minorHAnsi" w:cs="Calibri"/>
        </w:rPr>
        <w:fldChar w:fldCharType="begin">
          <w:fldData xml:space="preserve">PEVuZE5vdGU+PENpdGU+PEF1dGhvcj5EYXdzb248L0F1dGhvcj48WWVhcj4yMDEzPC9ZZWFyPjxS
ZWNOdW0+MTQzMjwvUmVjTnVtPjxEaXNwbGF5VGV4dD4oOCwgMTQpPC9EaXNwbGF5VGV4dD48cmVj
b3JkPjxyZWMtbnVtYmVyPjE0MzI8L3JlYy1udW1iZXI+PGZvcmVpZ24ta2V5cz48a2V5IGFwcD0i
RU4iIGRiLWlkPSJmMmU1ZmVkMjQ1cDBhbGVkeHQxcHM1ZDFmZjVkMnZhemFkZXAiIHRpbWVzdGFt
cD0iMTQxMjUxMDAxNiI+MTQzMjwva2V5PjwvZm9yZWlnbi1rZXlzPjxyZWYtdHlwZSBuYW1lPSJK
b3VybmFsIEFydGljbGUiPjE3PC9yZWYtdHlwZT48Y29udHJpYnV0b3JzPjxhdXRob3JzPjxhdXRo
b3I+RGF3c29uLCBTLiBKLjwvYXV0aG9yPjxhdXRob3I+VHN1aSwgRC4gVy48L2F1dGhvcj48YXV0
aG9yPk11cnRhemEsIE0uPC9hdXRob3I+PGF1dGhvcj5CaWdncywgSC48L2F1dGhvcj48YXV0aG9y
PlJ1ZWRhLCBPLiBNLjwvYXV0aG9yPjxhdXRob3I+Q2hpbiwgUy4gRi48L2F1dGhvcj48YXV0aG9y
PkR1bm5pbmcsIE0uIEouPC9hdXRob3I+PGF1dGhvcj5HYWxlLCBELjwvYXV0aG9yPjxhdXRob3I+
Rm9yc2hldywgVC48L2F1dGhvcj48YXV0aG9yPk1haGxlci1BcmF1am8sIEIuPC9hdXRob3I+PGF1
dGhvcj5SYWphbiwgUy48L2F1dGhvcj48YXV0aG9yPkh1bXBocmF5LCBTLjwvYXV0aG9yPjxhdXRo
b3I+QmVjcSwgSi48L2F1dGhvcj48YXV0aG9yPkhhbHNhbGwsIEQuPC9hdXRob3I+PGF1dGhvcj5X
YWxsaXMsIE0uPC9hdXRob3I+PGF1dGhvcj5CZW50bGV5LCBELjwvYXV0aG9yPjxhdXRob3I+Q2Fs
ZGFzLCBDLjwvYXV0aG9yPjxhdXRob3I+Um9zZW5mZWxkLCBOLjwvYXV0aG9yPjwvYXV0aG9ycz48
L2NvbnRyaWJ1dG9ycz48YXV0aC1hZGRyZXNzPkRlcGFydG1lbnQgb2YgT25jb2xvZ3ksIFVuaXZl
cnNpdHkgb2YgQ2FtYnJpZGdlIGFuZCBDYW5jZXIgUmVzZWFyY2ggVUsgQ2FtYnJpZGdlIEluc3Rp
dHV0ZSwgTGkgS2EgU2hpbmcgQ2VudHJlLCBDYW1icmlkZ2UsIFVuaXRlZCBLaW5nZG9tLjwvYXV0
aC1hZGRyZXNzPjx0aXRsZXM+PHRpdGxlPkFuYWx5c2lzIG9mIGNpcmN1bGF0aW5nIHR1bW9yIERO
QSB0byBtb25pdG9yIG1ldGFzdGF0aWMgYnJlYXN0IGNhbmNlcjwvdGl0bGU+PHNlY29uZGFyeS10
aXRsZT5OIEVuZ2wgSiBNZWQ8L3NlY29uZGFyeS10aXRsZT48YWx0LXRpdGxlPlRoZSBOZXcgRW5n
bGFuZCBqb3VybmFsIG9mIG1lZGljaW5lPC9hbHQtdGl0bGU+PC90aXRsZXM+PHBlcmlvZGljYWw+
PGZ1bGwtdGl0bGU+TiBFbmdsIEogTWVkPC9mdWxsLXRpdGxlPjxhYmJyLTE+VGhlIE5ldyBFbmds
YW5kIGpvdXJuYWwgb2YgbWVkaWNpbmU8L2FiYnItMT48L3BlcmlvZGljYWw+PGFsdC1wZXJpb2Rp
Y2FsPjxmdWxsLXRpdGxlPk4gRW5nbCBKIE1lZDwvZnVsbC10aXRsZT48YWJici0xPlRoZSBOZXcg
RW5nbGFuZCBqb3VybmFsIG9mIG1lZGljaW5lPC9hYmJyLTE+PC9hbHQtcGVyaW9kaWNhbD48cGFn
ZXM+MTE5OS0yMDk8L3BhZ2VzPjx2b2x1bWU+MzY4PC92b2x1bWU+PG51bWJlcj4xMzwvbnVtYmVy
PjxrZXl3b3Jkcz48a2V5d29yZD5CcmVhc3QgTmVvcGxhc21zL2Jsb29kL2dlbmV0aWNzLypzZWNv
bmRhcnk8L2tleXdvcmQ+PGtleXdvcmQ+RE5BLCBOZW9wbGFzbS8qYmxvb2Q8L2tleXdvcmQ+PGtl
eXdvcmQ+RmVtYWxlPC9rZXl3b3JkPjxrZXl3b3JkPkdlbm9tZS1XaWRlIEFzc29jaWF0aW9uIFN0
dWR5PC9rZXl3b3JkPjxrZXl3b3JkPkh1bWFuczwva2V5d29yZD48a2V5d29yZD5NdWNpbi0xLypi
bG9vZDwva2V5d29yZD48a2V5d29yZD5NdXRhdGlvbjwva2V5d29yZD48a2V5d29yZD5OZW9wbGFz
bSBNZXRhc3Rhc2lzLypkaWFnbm9zaXMvZ2VuZXRpY3MvcmFkaW9ncmFwaHk8L2tleXdvcmQ+PGtl
eXdvcmQ+UHJvZ25vc2lzPC9rZXl3b3JkPjxrZXl3b3JkPlNlbnNpdGl2aXR5IGFuZCBTcGVjaWZp
Y2l0eTwva2V5d29yZD48a2V5d29yZD5TZXF1ZW5jZSBBbmFseXNpcywgRE5BL21ldGhvZHM8L2tl
eXdvcmQ+PGtleXdvcmQ+VHVtb3IgQnVyZGVuPC9rZXl3b3JkPjxrZXl3b3JkPlR1bW9yIE1hcmtl
cnMsIEJpb2xvZ2ljYWwvKmJsb29kPC9rZXl3b3JkPjwva2V5d29yZHM+PGRhdGVzPjx5ZWFyPjIw
MTM8L3llYXI+PHB1Yi1kYXRlcz48ZGF0ZT5NYXIgMjg8L2RhdGU+PC9wdWItZGF0ZXM+PC9kYXRl
cz48aXNibj4xNTMzLTQ0MDYgKEVsZWN0cm9uaWMpJiN4RDswMDI4LTQ3OTMgKExpbmtpbmcpPC9p
c2JuPjxhY2Nlc3Npb24tbnVtPjIzNDg0Nzk3PC9hY2Nlc3Npb24tbnVtPjx1cmxzPjxyZWxhdGVk
LXVybHM+PHVybD5odHRwOi8vd3d3Lm5jYmkubmxtLm5paC5nb3YvcHVibWVkLzIzNDg0Nzk3PC91
cmw+PC9yZWxhdGVkLXVybHM+PC91cmxzPjxlbGVjdHJvbmljLXJlc291cmNlLW51bT4xMC4xMDU2
L05FSk1vYTEyMTMyNjE8L2VsZWN0cm9uaWMtcmVzb3VyY2UtbnVtPjwvcmVjb3JkPjwvQ2l0ZT48
Q2l0ZT48QXV0aG9yPkFsaXgtUGFuYWJpZXJlczwvQXV0aG9yPjxZZWFyPjIwMTI8L1llYXI+PFJl
Y051bT45MTM8L1JlY051bT48cmVjb3JkPjxyZWMtbnVtYmVyPjkxMzwvcmVjLW51bWJlcj48Zm9y
ZWlnbi1rZXlzPjxrZXkgYXBwPSJFTiIgZGItaWQ9ImYyZTVmZWQyNDVwMGFsZWR4dDFwczVkMWZm
NWQydmF6YWRlcCIgdGltZXN0YW1wPSIxNDA2NzMwOTg1Ij45MTM8L2tleT48a2V5IGFwcD0iRU5X
ZWIiIGRiLWlkPSIiPjA8L2tleT48L2ZvcmVpZ24ta2V5cz48cmVmLXR5cGUgbmFtZT0iSm91cm5h
bCBBcnRpY2xlIj4xNzwvcmVmLXR5cGU+PGNvbnRyaWJ1dG9ycz48YXV0aG9ycz48YXV0aG9yPkFs
aXgtUGFuYWJpZXJlcywgQy48L2F1dGhvcj48YXV0aG9yPlNjaHdhcnplbmJhY2gsIEguPC9hdXRo
b3I+PGF1dGhvcj5QYW50ZWwsIEsuPC9hdXRob3I+PC9hdXRob3JzPjwvY29udHJpYnV0b3JzPjxh
dXRoLWFkZHJlc3M+VW5pdmVyc2l0eSBNZWRpY2FsIENlbnRlciwgU2FpbnQtRWxvaSBIb3NwaXRh
bCwgSW5zdGl0dXRlIG9mIFJlc2VhcmNoIGluIEJpb3RoZXJhcHksIExhYm9yYXRvcnkgb2YgUmFy
ZSBIdW1hbiBDaXJjdWxhdGluZyBDZWxscywgTW9udHBlbGxpZXIsIEZyYW5jZS4gYy1wYW5hYmll
cmVzQGNodS1tb250cGVsbGllci5mcjwvYXV0aC1hZGRyZXNzPjx0aXRsZXM+PHRpdGxlPkNpcmN1
bGF0aW5nIHR1bW9yIGNlbGxzIGFuZCBjaXJjdWxhdGluZyB0dW1vciBETkE8L3RpdGxlPjxzZWNv
bmRhcnktdGl0bGU+QW5udSBSZXYgTWVkPC9zZWNvbmRhcnktdGl0bGU+PGFsdC10aXRsZT5Bbm51
YWwgcmV2aWV3IG9mIG1lZGljaW5lPC9hbHQtdGl0bGU+PC90aXRsZXM+PHBlcmlvZGljYWw+PGZ1
bGwtdGl0bGU+QW5udSBSZXYgTWVkPC9mdWxsLXRpdGxlPjxhYmJyLTE+QW5udWFsIHJldmlldyBv
ZiBtZWRpY2luZTwvYWJici0xPjwvcGVyaW9kaWNhbD48YWx0LXBlcmlvZGljYWw+PGZ1bGwtdGl0
bGU+QW5udSBSZXYgTWVkPC9mdWxsLXRpdGxlPjxhYmJyLTE+QW5udWFsIHJldmlldyBvZiBtZWRp
Y2luZTwvYWJici0xPjwvYWx0LXBlcmlvZGljYWw+PHBhZ2VzPjE5OS0yMTU8L3BhZ2VzPjx2b2x1
bWU+NjM8L3ZvbHVtZT48ZWRpdGlvbj4yMDExLzExLzA4PC9lZGl0aW9uPjxrZXl3b3Jkcz48a2V5
d29yZD5CcmVhc3QgTmVvcGxhc21zLypzZWNvbmRhcnk8L2tleXdvcmQ+PGtleXdvcmQ+Q2FyY2lu
b21hLypzZWNvbmRhcnk8L2tleXdvcmQ+PGtleXdvcmQ+Q29sb25pYyBOZW9wbGFzbXMvKnNlY29u
ZGFyeTwva2V5d29yZD48a2V5d29yZD5GZW1hbGU8L2tleXdvcmQ+PGtleXdvcmQ+SHVtYW5zPC9r
ZXl3b3JkPjxrZXl3b3JkPkx1bmcgTmVvcGxhc21zLypzZWNvbmRhcnk8L2tleXdvcmQ+PGtleXdv
cmQ+TWFsZTwva2V5d29yZD48a2V5d29yZD5OZW9wbGFzdGljIENlbGxzLCBDaXJjdWxhdGluZy8q
cGF0aG9sb2d5PC9rZXl3b3JkPjxrZXl3b3JkPlByb3N0YXRpYyBOZW9wbGFzbXMvKnNlY29uZGFy
eTwva2V5d29yZD48L2tleXdvcmRzPjxkYXRlcz48eWVhcj4yMDEyPC95ZWFyPjwvZGF0ZXM+PGlz
Ym4+MTU0NS0zMjZYIChFbGVjdHJvbmljKSYjeEQ7MDA2Ni00MjE5IChMaW5raW5nKTwvaXNibj48
YWNjZXNzaW9uLW51bT4yMjA1Mzc0MDwvYWNjZXNzaW9uLW51bT48d29yay10eXBlPlJldmlldzwv
d29yay10eXBlPjx1cmxzPjxyZWxhdGVkLXVybHM+PHVybD5odHRwOi8vd3d3Lm5jYmkubmxtLm5p
aC5nb3YvcHVibWVkLzIyMDUzNzQwPC91cmw+PC9yZWxhdGVkLXVybHM+PC91cmxzPjxlbGVjdHJv
bmljLXJlc291cmNlLW51bT4xMC4xMTQ2L2FubnVyZXYtbWVkLTA2MjMxMC0wOTQyMTk8L2VsZWN0
cm9uaWMtcmVzb3VyY2UtbnVtPjxsYW5ndWFnZT5lbmc8L2xhbmd1YWdlPjwvcmVjb3JkPjwvQ2l0
ZT48L0VuZE5vdGU+
</w:fldData>
        </w:fldChar>
      </w:r>
      <w:r w:rsidR="00FA54A2">
        <w:rPr>
          <w:rFonts w:asciiTheme="minorHAnsi" w:hAnsiTheme="minorHAnsi" w:cs="Calibri"/>
        </w:rPr>
        <w:instrText xml:space="preserve"> ADDIN EN.CITE </w:instrText>
      </w:r>
      <w:r w:rsidR="00FA54A2">
        <w:rPr>
          <w:rFonts w:asciiTheme="minorHAnsi" w:hAnsiTheme="minorHAnsi" w:cs="Calibri"/>
        </w:rPr>
        <w:fldChar w:fldCharType="begin">
          <w:fldData xml:space="preserve">PEVuZE5vdGU+PENpdGU+PEF1dGhvcj5EYXdzb248L0F1dGhvcj48WWVhcj4yMDEzPC9ZZWFyPjxS
ZWNOdW0+MTQzMjwvUmVjTnVtPjxEaXNwbGF5VGV4dD4oOCwgMTQpPC9EaXNwbGF5VGV4dD48cmVj
b3JkPjxyZWMtbnVtYmVyPjE0MzI8L3JlYy1udW1iZXI+PGZvcmVpZ24ta2V5cz48a2V5IGFwcD0i
RU4iIGRiLWlkPSJmMmU1ZmVkMjQ1cDBhbGVkeHQxcHM1ZDFmZjVkMnZhemFkZXAiIHRpbWVzdGFt
cD0iMTQxMjUxMDAxNiI+MTQzMjwva2V5PjwvZm9yZWlnbi1rZXlzPjxyZWYtdHlwZSBuYW1lPSJK
b3VybmFsIEFydGljbGUiPjE3PC9yZWYtdHlwZT48Y29udHJpYnV0b3JzPjxhdXRob3JzPjxhdXRo
b3I+RGF3c29uLCBTLiBKLjwvYXV0aG9yPjxhdXRob3I+VHN1aSwgRC4gVy48L2F1dGhvcj48YXV0
aG9yPk11cnRhemEsIE0uPC9hdXRob3I+PGF1dGhvcj5CaWdncywgSC48L2F1dGhvcj48YXV0aG9y
PlJ1ZWRhLCBPLiBNLjwvYXV0aG9yPjxhdXRob3I+Q2hpbiwgUy4gRi48L2F1dGhvcj48YXV0aG9y
PkR1bm5pbmcsIE0uIEouPC9hdXRob3I+PGF1dGhvcj5HYWxlLCBELjwvYXV0aG9yPjxhdXRob3I+
Rm9yc2hldywgVC48L2F1dGhvcj48YXV0aG9yPk1haGxlci1BcmF1am8sIEIuPC9hdXRob3I+PGF1
dGhvcj5SYWphbiwgUy48L2F1dGhvcj48YXV0aG9yPkh1bXBocmF5LCBTLjwvYXV0aG9yPjxhdXRo
b3I+QmVjcSwgSi48L2F1dGhvcj48YXV0aG9yPkhhbHNhbGwsIEQuPC9hdXRob3I+PGF1dGhvcj5X
YWxsaXMsIE0uPC9hdXRob3I+PGF1dGhvcj5CZW50bGV5LCBELjwvYXV0aG9yPjxhdXRob3I+Q2Fs
ZGFzLCBDLjwvYXV0aG9yPjxhdXRob3I+Um9zZW5mZWxkLCBOLjwvYXV0aG9yPjwvYXV0aG9ycz48
L2NvbnRyaWJ1dG9ycz48YXV0aC1hZGRyZXNzPkRlcGFydG1lbnQgb2YgT25jb2xvZ3ksIFVuaXZl
cnNpdHkgb2YgQ2FtYnJpZGdlIGFuZCBDYW5jZXIgUmVzZWFyY2ggVUsgQ2FtYnJpZGdlIEluc3Rp
dHV0ZSwgTGkgS2EgU2hpbmcgQ2VudHJlLCBDYW1icmlkZ2UsIFVuaXRlZCBLaW5nZG9tLjwvYXV0
aC1hZGRyZXNzPjx0aXRsZXM+PHRpdGxlPkFuYWx5c2lzIG9mIGNpcmN1bGF0aW5nIHR1bW9yIERO
QSB0byBtb25pdG9yIG1ldGFzdGF0aWMgYnJlYXN0IGNhbmNlcjwvdGl0bGU+PHNlY29uZGFyeS10
aXRsZT5OIEVuZ2wgSiBNZWQ8L3NlY29uZGFyeS10aXRsZT48YWx0LXRpdGxlPlRoZSBOZXcgRW5n
bGFuZCBqb3VybmFsIG9mIG1lZGljaW5lPC9hbHQtdGl0bGU+PC90aXRsZXM+PHBlcmlvZGljYWw+
PGZ1bGwtdGl0bGU+TiBFbmdsIEogTWVkPC9mdWxsLXRpdGxlPjxhYmJyLTE+VGhlIE5ldyBFbmds
YW5kIGpvdXJuYWwgb2YgbWVkaWNpbmU8L2FiYnItMT48L3BlcmlvZGljYWw+PGFsdC1wZXJpb2Rp
Y2FsPjxmdWxsLXRpdGxlPk4gRW5nbCBKIE1lZDwvZnVsbC10aXRsZT48YWJici0xPlRoZSBOZXcg
RW5nbGFuZCBqb3VybmFsIG9mIG1lZGljaW5lPC9hYmJyLTE+PC9hbHQtcGVyaW9kaWNhbD48cGFn
ZXM+MTE5OS0yMDk8L3BhZ2VzPjx2b2x1bWU+MzY4PC92b2x1bWU+PG51bWJlcj4xMzwvbnVtYmVy
PjxrZXl3b3Jkcz48a2V5d29yZD5CcmVhc3QgTmVvcGxhc21zL2Jsb29kL2dlbmV0aWNzLypzZWNv
bmRhcnk8L2tleXdvcmQ+PGtleXdvcmQ+RE5BLCBOZW9wbGFzbS8qYmxvb2Q8L2tleXdvcmQ+PGtl
eXdvcmQ+RmVtYWxlPC9rZXl3b3JkPjxrZXl3b3JkPkdlbm9tZS1XaWRlIEFzc29jaWF0aW9uIFN0
dWR5PC9rZXl3b3JkPjxrZXl3b3JkPkh1bWFuczwva2V5d29yZD48a2V5d29yZD5NdWNpbi0xLypi
bG9vZDwva2V5d29yZD48a2V5d29yZD5NdXRhdGlvbjwva2V5d29yZD48a2V5d29yZD5OZW9wbGFz
bSBNZXRhc3Rhc2lzLypkaWFnbm9zaXMvZ2VuZXRpY3MvcmFkaW9ncmFwaHk8L2tleXdvcmQ+PGtl
eXdvcmQ+UHJvZ25vc2lzPC9rZXl3b3JkPjxrZXl3b3JkPlNlbnNpdGl2aXR5IGFuZCBTcGVjaWZp
Y2l0eTwva2V5d29yZD48a2V5d29yZD5TZXF1ZW5jZSBBbmFseXNpcywgRE5BL21ldGhvZHM8L2tl
eXdvcmQ+PGtleXdvcmQ+VHVtb3IgQnVyZGVuPC9rZXl3b3JkPjxrZXl3b3JkPlR1bW9yIE1hcmtl
cnMsIEJpb2xvZ2ljYWwvKmJsb29kPC9rZXl3b3JkPjwva2V5d29yZHM+PGRhdGVzPjx5ZWFyPjIw
MTM8L3llYXI+PHB1Yi1kYXRlcz48ZGF0ZT5NYXIgMjg8L2RhdGU+PC9wdWItZGF0ZXM+PC9kYXRl
cz48aXNibj4xNTMzLTQ0MDYgKEVsZWN0cm9uaWMpJiN4RDswMDI4LTQ3OTMgKExpbmtpbmcpPC9p
c2JuPjxhY2Nlc3Npb24tbnVtPjIzNDg0Nzk3PC9hY2Nlc3Npb24tbnVtPjx1cmxzPjxyZWxhdGVk
LXVybHM+PHVybD5odHRwOi8vd3d3Lm5jYmkubmxtLm5paC5nb3YvcHVibWVkLzIzNDg0Nzk3PC91
cmw+PC9yZWxhdGVkLXVybHM+PC91cmxzPjxlbGVjdHJvbmljLXJlc291cmNlLW51bT4xMC4xMDU2
L05FSk1vYTEyMTMyNjE8L2VsZWN0cm9uaWMtcmVzb3VyY2UtbnVtPjwvcmVjb3JkPjwvQ2l0ZT48
Q2l0ZT48QXV0aG9yPkFsaXgtUGFuYWJpZXJlczwvQXV0aG9yPjxZZWFyPjIwMTI8L1llYXI+PFJl
Y051bT45MTM8L1JlY051bT48cmVjb3JkPjxyZWMtbnVtYmVyPjkxMzwvcmVjLW51bWJlcj48Zm9y
ZWlnbi1rZXlzPjxrZXkgYXBwPSJFTiIgZGItaWQ9ImYyZTVmZWQyNDVwMGFsZWR4dDFwczVkMWZm
NWQydmF6YWRlcCIgdGltZXN0YW1wPSIxNDA2NzMwOTg1Ij45MTM8L2tleT48a2V5IGFwcD0iRU5X
ZWIiIGRiLWlkPSIiPjA8L2tleT48L2ZvcmVpZ24ta2V5cz48cmVmLXR5cGUgbmFtZT0iSm91cm5h
bCBBcnRpY2xlIj4xNzwvcmVmLXR5cGU+PGNvbnRyaWJ1dG9ycz48YXV0aG9ycz48YXV0aG9yPkFs
aXgtUGFuYWJpZXJlcywgQy48L2F1dGhvcj48YXV0aG9yPlNjaHdhcnplbmJhY2gsIEguPC9hdXRo
b3I+PGF1dGhvcj5QYW50ZWwsIEsuPC9hdXRob3I+PC9hdXRob3JzPjwvY29udHJpYnV0b3JzPjxh
dXRoLWFkZHJlc3M+VW5pdmVyc2l0eSBNZWRpY2FsIENlbnRlciwgU2FpbnQtRWxvaSBIb3NwaXRh
bCwgSW5zdGl0dXRlIG9mIFJlc2VhcmNoIGluIEJpb3RoZXJhcHksIExhYm9yYXRvcnkgb2YgUmFy
ZSBIdW1hbiBDaXJjdWxhdGluZyBDZWxscywgTW9udHBlbGxpZXIsIEZyYW5jZS4gYy1wYW5hYmll
cmVzQGNodS1tb250cGVsbGllci5mcjwvYXV0aC1hZGRyZXNzPjx0aXRsZXM+PHRpdGxlPkNpcmN1
bGF0aW5nIHR1bW9yIGNlbGxzIGFuZCBjaXJjdWxhdGluZyB0dW1vciBETkE8L3RpdGxlPjxzZWNv
bmRhcnktdGl0bGU+QW5udSBSZXYgTWVkPC9zZWNvbmRhcnktdGl0bGU+PGFsdC10aXRsZT5Bbm51
YWwgcmV2aWV3IG9mIG1lZGljaW5lPC9hbHQtdGl0bGU+PC90aXRsZXM+PHBlcmlvZGljYWw+PGZ1
bGwtdGl0bGU+QW5udSBSZXYgTWVkPC9mdWxsLXRpdGxlPjxhYmJyLTE+QW5udWFsIHJldmlldyBv
ZiBtZWRpY2luZTwvYWJici0xPjwvcGVyaW9kaWNhbD48YWx0LXBlcmlvZGljYWw+PGZ1bGwtdGl0
bGU+QW5udSBSZXYgTWVkPC9mdWxsLXRpdGxlPjxhYmJyLTE+QW5udWFsIHJldmlldyBvZiBtZWRp
Y2luZTwvYWJici0xPjwvYWx0LXBlcmlvZGljYWw+PHBhZ2VzPjE5OS0yMTU8L3BhZ2VzPjx2b2x1
bWU+NjM8L3ZvbHVtZT48ZWRpdGlvbj4yMDExLzExLzA4PC9lZGl0aW9uPjxrZXl3b3Jkcz48a2V5
d29yZD5CcmVhc3QgTmVvcGxhc21zLypzZWNvbmRhcnk8L2tleXdvcmQ+PGtleXdvcmQ+Q2FyY2lu
b21hLypzZWNvbmRhcnk8L2tleXdvcmQ+PGtleXdvcmQ+Q29sb25pYyBOZW9wbGFzbXMvKnNlY29u
ZGFyeTwva2V5d29yZD48a2V5d29yZD5GZW1hbGU8L2tleXdvcmQ+PGtleXdvcmQ+SHVtYW5zPC9r
ZXl3b3JkPjxrZXl3b3JkPkx1bmcgTmVvcGxhc21zLypzZWNvbmRhcnk8L2tleXdvcmQ+PGtleXdv
cmQ+TWFsZTwva2V5d29yZD48a2V5d29yZD5OZW9wbGFzdGljIENlbGxzLCBDaXJjdWxhdGluZy8q
cGF0aG9sb2d5PC9rZXl3b3JkPjxrZXl3b3JkPlByb3N0YXRpYyBOZW9wbGFzbXMvKnNlY29uZGFy
eTwva2V5d29yZD48L2tleXdvcmRzPjxkYXRlcz48eWVhcj4yMDEyPC95ZWFyPjwvZGF0ZXM+PGlz
Ym4+MTU0NS0zMjZYIChFbGVjdHJvbmljKSYjeEQ7MDA2Ni00MjE5IChMaW5raW5nKTwvaXNibj48
YWNjZXNzaW9uLW51bT4yMjA1Mzc0MDwvYWNjZXNzaW9uLW51bT48d29yay10eXBlPlJldmlldzwv
d29yay10eXBlPjx1cmxzPjxyZWxhdGVkLXVybHM+PHVybD5odHRwOi8vd3d3Lm5jYmkubmxtLm5p
aC5nb3YvcHVibWVkLzIyMDUzNzQwPC91cmw+PC9yZWxhdGVkLXVybHM+PC91cmxzPjxlbGVjdHJv
bmljLXJlc291cmNlLW51bT4xMC4xMTQ2L2FubnVyZXYtbWVkLTA2MjMxMC0wOTQyMTk8L2VsZWN0
cm9uaWMtcmVzb3VyY2UtbnVtPjxsYW5ndWFnZT5lbmc8L2xhbmd1YWdlPjwvcmVjb3JkPjwvQ2l0
ZT48L0VuZE5vdGU+
</w:fldData>
        </w:fldChar>
      </w:r>
      <w:r w:rsidR="00FA54A2">
        <w:rPr>
          <w:rFonts w:asciiTheme="minorHAnsi" w:hAnsiTheme="minorHAnsi" w:cs="Calibri"/>
        </w:rPr>
        <w:instrText xml:space="preserve"> ADDIN EN.CITE.DATA </w:instrText>
      </w:r>
      <w:r w:rsidR="00FA54A2">
        <w:rPr>
          <w:rFonts w:asciiTheme="minorHAnsi" w:hAnsiTheme="minorHAnsi" w:cs="Calibri"/>
        </w:rPr>
      </w:r>
      <w:r w:rsidR="00FA54A2">
        <w:rPr>
          <w:rFonts w:asciiTheme="minorHAnsi" w:hAnsiTheme="minorHAnsi" w:cs="Calibri"/>
        </w:rPr>
        <w:fldChar w:fldCharType="end"/>
      </w:r>
      <w:r w:rsidR="00A717C8" w:rsidRPr="00225F91">
        <w:rPr>
          <w:rFonts w:asciiTheme="minorHAnsi" w:hAnsiTheme="minorHAnsi" w:cs="Calibri"/>
        </w:rPr>
      </w:r>
      <w:r w:rsidR="00A717C8" w:rsidRPr="00225F91">
        <w:rPr>
          <w:rFonts w:asciiTheme="minorHAnsi" w:hAnsiTheme="minorHAnsi" w:cs="Calibri"/>
        </w:rPr>
        <w:fldChar w:fldCharType="separate"/>
      </w:r>
      <w:r w:rsidR="00FA54A2">
        <w:rPr>
          <w:rFonts w:asciiTheme="minorHAnsi" w:hAnsiTheme="minorHAnsi" w:cs="Calibri"/>
          <w:noProof/>
        </w:rPr>
        <w:t>(</w:t>
      </w:r>
      <w:hyperlink w:anchor="_ENREF_8" w:tooltip="Alix-Panabieres, 2012 #913" w:history="1">
        <w:r w:rsidR="00FA54A2">
          <w:rPr>
            <w:rFonts w:asciiTheme="minorHAnsi" w:hAnsiTheme="minorHAnsi" w:cs="Calibri"/>
            <w:noProof/>
          </w:rPr>
          <w:t>8</w:t>
        </w:r>
      </w:hyperlink>
      <w:r w:rsidR="00FA54A2">
        <w:rPr>
          <w:rFonts w:asciiTheme="minorHAnsi" w:hAnsiTheme="minorHAnsi" w:cs="Calibri"/>
          <w:noProof/>
        </w:rPr>
        <w:t xml:space="preserve">, </w:t>
      </w:r>
      <w:hyperlink w:anchor="_ENREF_14" w:tooltip="Dawson, 2013 #1432" w:history="1">
        <w:r w:rsidR="00FA54A2">
          <w:rPr>
            <w:rFonts w:asciiTheme="minorHAnsi" w:hAnsiTheme="minorHAnsi" w:cs="Calibri"/>
            <w:noProof/>
          </w:rPr>
          <w:t>14</w:t>
        </w:r>
      </w:hyperlink>
      <w:r w:rsidR="00FA54A2">
        <w:rPr>
          <w:rFonts w:asciiTheme="minorHAnsi" w:hAnsiTheme="minorHAnsi" w:cs="Calibri"/>
          <w:noProof/>
        </w:rPr>
        <w:t>)</w:t>
      </w:r>
      <w:r w:rsidR="00A717C8" w:rsidRPr="00225F91">
        <w:rPr>
          <w:rFonts w:asciiTheme="minorHAnsi" w:hAnsiTheme="minorHAnsi" w:cs="Calibri"/>
        </w:rPr>
        <w:fldChar w:fldCharType="end"/>
      </w:r>
      <w:r w:rsidR="00A717C8" w:rsidRPr="00225F91">
        <w:rPr>
          <w:rFonts w:asciiTheme="minorHAnsi" w:hAnsiTheme="minorHAnsi" w:cs="Calibri"/>
        </w:rPr>
        <w:t xml:space="preserve">. </w:t>
      </w:r>
      <w:r w:rsidR="004B46BA" w:rsidRPr="00225F91">
        <w:rPr>
          <w:rFonts w:asciiTheme="minorHAnsi" w:hAnsiTheme="minorHAnsi" w:cs="Calibri"/>
        </w:rPr>
        <w:t>Several studies have demonstrated the potential utility of cfDNA levels as a clinical biomarker in HCC (11-18)</w:t>
      </w:r>
      <w:r w:rsidRPr="00225F91">
        <w:rPr>
          <w:rFonts w:asciiTheme="minorHAnsi" w:hAnsiTheme="minorHAnsi" w:cs="Calibri"/>
        </w:rPr>
        <w:t xml:space="preserve"> and mutation detection in ctDNA from HCC patients has also been described</w:t>
      </w:r>
      <w:r w:rsidR="004B46BA" w:rsidRPr="00225F91">
        <w:rPr>
          <w:rFonts w:asciiTheme="minorHAnsi" w:hAnsiTheme="minorHAnsi" w:cs="Calibri"/>
        </w:rPr>
        <w:t>.</w:t>
      </w:r>
      <w:r w:rsidRPr="00225F91">
        <w:rPr>
          <w:rFonts w:asciiTheme="minorHAnsi" w:hAnsiTheme="minorHAnsi" w:cs="Calibri"/>
        </w:rPr>
        <w:t xml:space="preserve"> </w:t>
      </w:r>
      <w:r w:rsidR="00022468" w:rsidRPr="00225F91">
        <w:rPr>
          <w:rFonts w:asciiTheme="minorHAnsi" w:hAnsiTheme="minorHAnsi" w:cs="Calibri"/>
        </w:rPr>
        <w:t xml:space="preserve">In </w:t>
      </w:r>
      <w:r w:rsidR="00D127A7" w:rsidRPr="00225F91">
        <w:rPr>
          <w:rFonts w:asciiTheme="minorHAnsi" w:hAnsiTheme="minorHAnsi" w:cs="Calibri"/>
        </w:rPr>
        <w:t xml:space="preserve">patients with </w:t>
      </w:r>
      <w:r w:rsidR="00022468" w:rsidRPr="00225F91">
        <w:rPr>
          <w:rFonts w:asciiTheme="minorHAnsi" w:hAnsiTheme="minorHAnsi" w:cs="Calibri"/>
        </w:rPr>
        <w:t xml:space="preserve">HCC </w:t>
      </w:r>
      <w:r w:rsidR="00D127A7" w:rsidRPr="00225F91">
        <w:rPr>
          <w:rFonts w:asciiTheme="minorHAnsi" w:hAnsiTheme="minorHAnsi" w:cs="Calibri"/>
        </w:rPr>
        <w:t xml:space="preserve">due to </w:t>
      </w:r>
      <w:r w:rsidR="00022468" w:rsidRPr="00225F91">
        <w:rPr>
          <w:rFonts w:asciiTheme="minorHAnsi" w:hAnsiTheme="minorHAnsi" w:cs="Calibri"/>
        </w:rPr>
        <w:t xml:space="preserve">hepatitis B and aflatoxin exposure, a common </w:t>
      </w:r>
      <w:r w:rsidR="008374AE" w:rsidRPr="00225F91">
        <w:rPr>
          <w:rFonts w:asciiTheme="minorHAnsi" w:hAnsiTheme="minorHAnsi" w:cs="Calibri"/>
          <w:i/>
        </w:rPr>
        <w:t>TP53</w:t>
      </w:r>
      <w:r w:rsidR="008374AE" w:rsidRPr="00225F91">
        <w:rPr>
          <w:rFonts w:asciiTheme="minorHAnsi" w:hAnsiTheme="minorHAnsi" w:cs="Calibri"/>
        </w:rPr>
        <w:t xml:space="preserve"> gene </w:t>
      </w:r>
      <w:r w:rsidR="00A717C8" w:rsidRPr="00225F91">
        <w:rPr>
          <w:rFonts w:asciiTheme="minorHAnsi" w:hAnsiTheme="minorHAnsi" w:cs="Calibri"/>
        </w:rPr>
        <w:t xml:space="preserve">mutation </w:t>
      </w:r>
      <w:r w:rsidR="008374AE" w:rsidRPr="00225F91">
        <w:rPr>
          <w:rFonts w:asciiTheme="minorHAnsi" w:hAnsiTheme="minorHAnsi" w:cs="Calibri"/>
        </w:rPr>
        <w:t xml:space="preserve">(R249S) </w:t>
      </w:r>
      <w:r w:rsidR="00A717C8" w:rsidRPr="00225F91">
        <w:rPr>
          <w:rFonts w:asciiTheme="minorHAnsi" w:hAnsiTheme="minorHAnsi" w:cs="Calibri"/>
        </w:rPr>
        <w:t>is frequently detectable in ctDNA</w:t>
      </w:r>
      <w:r w:rsidR="00A717C8" w:rsidRPr="00225F91">
        <w:rPr>
          <w:rFonts w:asciiTheme="minorHAnsi" w:hAnsiTheme="minorHAnsi" w:cs="Calibri"/>
        </w:rPr>
        <w:fldChar w:fldCharType="begin">
          <w:fldData xml:space="preserve">PEVuZE5vdGU+PENpdGU+PEF1dGhvcj5LaXJrPC9BdXRob3I+PFllYXI+MjAwMDwvWWVhcj48UmVj
TnVtPjY3MjwvUmVjTnVtPjxEaXNwbGF5VGV4dD4oMTUpPC9EaXNwbGF5VGV4dD48cmVjb3JkPjxy
ZWMtbnVtYmVyPjY3MjwvcmVjLW51bWJlcj48Zm9yZWlnbi1rZXlzPjxrZXkgYXBwPSJFTiIgZGIt
aWQ9ImYyZTVmZWQyNDVwMGFsZWR4dDFwczVkMWZmNWQydmF6YWRlcCIgdGltZXN0YW1wPSIxMzk1
NTMzMzk5Ij42NzI8L2tleT48L2ZvcmVpZ24ta2V5cz48cmVmLXR5cGUgbmFtZT0iSm91cm5hbCBB
cnRpY2xlIj4xNzwvcmVmLXR5cGU+PGNvbnRyaWJ1dG9ycz48YXV0aG9ycz48YXV0aG9yPktpcmss
IEcuIEQuPC9hdXRob3I+PGF1dGhvcj5DYW11cy1SYW5kb24sIEEuIE0uPC9hdXRob3I+PGF1dGhv
cj5NZW5keSwgTS48L2F1dGhvcj48YXV0aG9yPkdvZWRlcnQsIEouIEouPC9hdXRob3I+PGF1dGhv
cj5NZXJsZSwgUC48L2F1dGhvcj48YXV0aG9yPlRyZXBvLCBDLjwvYXV0aG9yPjxhdXRob3I+QnJl
Y2hvdCwgQy48L2F1dGhvcj48YXV0aG9yPkhhaW5hdXQsIFAuPC9hdXRob3I+PGF1dGhvcj5Nb250
ZXNhbm8sIFIuPC9hdXRob3I+PC9hdXRob3JzPjwvY29udHJpYnV0b3JzPjxhdXRoLWFkZHJlc3M+
SW50ZXJuYXRpb25hbCBBZ2VuY3kgZm9yIFJlc2VhcmNoIG9uIENhbmNlciwgQmFuanVsLCBUaGUg
R2FtYmlhLjwvYXV0aC1hZGRyZXNzPjx0aXRsZXM+PHRpdGxlPlNlci0yNDkgcDUzIG11dGF0aW9u
cyBpbiBwbGFzbWEgRE5BIG9mIHBhdGllbnRzIHdpdGggaGVwYXRvY2VsbHVsYXIgY2FyY2lub21h
IGZyb20gVGhlIEdhbWJpYTwvdGl0bGU+PHNlY29uZGFyeS10aXRsZT5KIE5hdGwgQ2FuY2VyIElu
c3Q8L3NlY29uZGFyeS10aXRsZT48YWx0LXRpdGxlPkpvdXJuYWwgb2YgdGhlIE5hdGlvbmFsIENh
bmNlciBJbnN0aXR1dGU8L2FsdC10aXRsZT48L3RpdGxlcz48cGVyaW9kaWNhbD48ZnVsbC10aXRs
ZT5KIE5hdGwgQ2FuY2VyIEluc3Q8L2Z1bGwtdGl0bGU+PGFiYnItMT5Kb3VybmFsIG9mIHRoZSBO
YXRpb25hbCBDYW5jZXIgSW5zdGl0dXRlPC9hYmJyLTE+PC9wZXJpb2RpY2FsPjxhbHQtcGVyaW9k
aWNhbD48ZnVsbC10aXRsZT5KIE5hdGwgQ2FuY2VyIEluc3Q8L2Z1bGwtdGl0bGU+PGFiYnItMT5K
b3VybmFsIG9mIHRoZSBOYXRpb25hbCBDYW5jZXIgSW5zdGl0dXRlPC9hYmJyLTE+PC9hbHQtcGVy
aW9kaWNhbD48cGFnZXM+MTQ4LTUzPC9wYWdlcz48dm9sdW1lPjkyPC92b2x1bWU+PG51bWJlcj4y
PC9udW1iZXI+PGVkaXRpb24+MjAwMC8wMS8yMDwvZWRpdGlvbj48a2V5d29yZHM+PGtleXdvcmQ+
QWR1bHQ8L2tleXdvcmQ+PGtleXdvcmQ+QWZsYXRveGlucy9hZHZlcnNlIGVmZmVjdHM8L2tleXdv
cmQ+PGtleXdvcmQ+QWZyaWNhbiBDb250aW5lbnRhbCBBbmNlc3RyeSBHcm91cC9nZW5ldGljczwv
a2V5d29yZD48a2V5d29yZD5BZ2VkPC9rZXl3b3JkPjxrZXl3b3JkPkFnZWQsIDgwIGFuZCBvdmVy
PC9rZXl3b3JkPjxrZXl3b3JkPkFyZ2luaW5lL2dlbmV0aWNzPC9rZXl3b3JkPjxrZXl3b3JkPkNh
cmNpbm9tYSwgSGVwYXRvY2VsbHVsYXIvZXRpb2xvZ3kvKmdlbmV0aWNzPC9rZXl3b3JkPjxrZXl3
b3JkPkNhc2UtQ29udHJvbCBTdHVkaWVzPC9rZXl3b3JkPjxrZXl3b3JkPkROQSwgTmVvcGxhc20v
Z2VuZXRpY3M8L2tleXdvcmQ+PGtleXdvcmQ+RW5kb251Y2xlYXNlcy9tZXRhYm9saXNtPC9rZXl3
b3JkPjxrZXl3b3JkPkV1cm9wZWFuIENvbnRpbmVudGFsIEFuY2VzdHJ5IEdyb3VwL2dlbmV0aWNz
PC9rZXl3b3JkPjxrZXl3b3JkPkZlbWFsZTwva2V5d29yZD48a2V5d29yZD5GcmFuY2U8L2tleXdv
cmQ+PGtleXdvcmQ+R2FtYmlhPC9rZXl3b3JkPjxrZXl3b3JkPkhlcGF0aXRpcyBCL2NvbXBsaWNh
dGlvbnM8L2tleXdvcmQ+PGtleXdvcmQ+SHVtYW5zPC9rZXl3b3JkPjxrZXl3b3JkPkxpdmVyIENp
cnJob3Npcy9nZW5ldGljczwva2V5d29yZD48a2V5d29yZD5MaXZlciBOZW9wbGFzbXMvZXRpb2xv
Z3kvKmdlbmV0aWNzPC9rZXl3b3JkPjxrZXl3b3JkPk1hbGU8L2tleXdvcmQ+PGtleXdvcmQ+TWlk
ZGxlIEFnZWQ8L2tleXdvcmQ+PGtleXdvcmQ+TW9sZWN1bGFyIEVwaWRlbWlvbG9neTwva2V5d29y
ZD48a2V5d29yZD4qTXV0YXRpb248L2tleXdvcmQ+PGtleXdvcmQ+T2RkcyBSYXRpbzwva2V5d29y
ZD48a2V5d29yZD5Qb2x5bWVyYXNlIENoYWluIFJlYWN0aW9uPC9rZXl3b3JkPjxrZXl3b3JkPlBy
ZXZhbGVuY2U8L2tleXdvcmQ+PGtleXdvcmQ+UHJvc3BlY3RpdmUgU3R1ZGllczwva2V5d29yZD48
a2V5d29yZD5TZXF1ZW5jZSBBbmFseXNpcywgRE5BL21ldGhvZHM8L2tleXdvcmQ+PGtleXdvcmQ+
U2VyaW5lLypnZW5ldGljczwva2V5d29yZD48a2V5d29yZD5UdW1vciBTdXBwcmVzc29yIFByb3Rl
aW4gcDUzLypnZW5ldGljczwva2V5d29yZD48L2tleXdvcmRzPjxkYXRlcz48eWVhcj4yMDAwPC95
ZWFyPjxwdWItZGF0ZXM+PGRhdGU+SmFuIDE5PC9kYXRlPjwvcHViLWRhdGVzPjwvZGF0ZXM+PGlz
Ym4+MDAyNy04ODc0IChQcmludCkmI3hEOzAwMjctODg3NCAoTGlua2luZyk8L2lzYm4+PGFjY2Vz
c2lvbi1udW0+MTA2Mzk1MTc8L2FjY2Vzc2lvbi1udW0+PHdvcmstdHlwZT5SZXNlYXJjaCBTdXBw
b3J0LCBVLlMuIEdvdiZhcG9zO3QsIFAuSC5TLjwvd29yay10eXBlPjx1cmxzPjxyZWxhdGVkLXVy
bHM+PHVybD5odHRwOi8vd3d3Lm5jYmkubmxtLm5paC5nb3YvcHVibWVkLzEwNjM5NTE3PC91cmw+
PC9yZWxhdGVkLXVybHM+PC91cmxzPjxsYW5ndWFnZT5lbmc8L2xhbmd1YWdlPjwvcmVjb3JkPjwv
Q2l0ZT48L0VuZE5vdGU+
</w:fldData>
        </w:fldChar>
      </w:r>
      <w:r w:rsidR="00FA54A2">
        <w:rPr>
          <w:rFonts w:asciiTheme="minorHAnsi" w:hAnsiTheme="minorHAnsi" w:cs="Calibri"/>
        </w:rPr>
        <w:instrText xml:space="preserve"> ADDIN EN.CITE </w:instrText>
      </w:r>
      <w:r w:rsidR="00FA54A2">
        <w:rPr>
          <w:rFonts w:asciiTheme="minorHAnsi" w:hAnsiTheme="minorHAnsi" w:cs="Calibri"/>
        </w:rPr>
        <w:fldChar w:fldCharType="begin">
          <w:fldData xml:space="preserve">PEVuZE5vdGU+PENpdGU+PEF1dGhvcj5LaXJrPC9BdXRob3I+PFllYXI+MjAwMDwvWWVhcj48UmVj
TnVtPjY3MjwvUmVjTnVtPjxEaXNwbGF5VGV4dD4oMTUpPC9EaXNwbGF5VGV4dD48cmVjb3JkPjxy
ZWMtbnVtYmVyPjY3MjwvcmVjLW51bWJlcj48Zm9yZWlnbi1rZXlzPjxrZXkgYXBwPSJFTiIgZGIt
aWQ9ImYyZTVmZWQyNDVwMGFsZWR4dDFwczVkMWZmNWQydmF6YWRlcCIgdGltZXN0YW1wPSIxMzk1
NTMzMzk5Ij42NzI8L2tleT48L2ZvcmVpZ24ta2V5cz48cmVmLXR5cGUgbmFtZT0iSm91cm5hbCBB
cnRpY2xlIj4xNzwvcmVmLXR5cGU+PGNvbnRyaWJ1dG9ycz48YXV0aG9ycz48YXV0aG9yPktpcmss
IEcuIEQuPC9hdXRob3I+PGF1dGhvcj5DYW11cy1SYW5kb24sIEEuIE0uPC9hdXRob3I+PGF1dGhv
cj5NZW5keSwgTS48L2F1dGhvcj48YXV0aG9yPkdvZWRlcnQsIEouIEouPC9hdXRob3I+PGF1dGhv
cj5NZXJsZSwgUC48L2F1dGhvcj48YXV0aG9yPlRyZXBvLCBDLjwvYXV0aG9yPjxhdXRob3I+QnJl
Y2hvdCwgQy48L2F1dGhvcj48YXV0aG9yPkhhaW5hdXQsIFAuPC9hdXRob3I+PGF1dGhvcj5Nb250
ZXNhbm8sIFIuPC9hdXRob3I+PC9hdXRob3JzPjwvY29udHJpYnV0b3JzPjxhdXRoLWFkZHJlc3M+
SW50ZXJuYXRpb25hbCBBZ2VuY3kgZm9yIFJlc2VhcmNoIG9uIENhbmNlciwgQmFuanVsLCBUaGUg
R2FtYmlhLjwvYXV0aC1hZGRyZXNzPjx0aXRsZXM+PHRpdGxlPlNlci0yNDkgcDUzIG11dGF0aW9u
cyBpbiBwbGFzbWEgRE5BIG9mIHBhdGllbnRzIHdpdGggaGVwYXRvY2VsbHVsYXIgY2FyY2lub21h
IGZyb20gVGhlIEdhbWJpYTwvdGl0bGU+PHNlY29uZGFyeS10aXRsZT5KIE5hdGwgQ2FuY2VyIElu
c3Q8L3NlY29uZGFyeS10aXRsZT48YWx0LXRpdGxlPkpvdXJuYWwgb2YgdGhlIE5hdGlvbmFsIENh
bmNlciBJbnN0aXR1dGU8L2FsdC10aXRsZT48L3RpdGxlcz48cGVyaW9kaWNhbD48ZnVsbC10aXRs
ZT5KIE5hdGwgQ2FuY2VyIEluc3Q8L2Z1bGwtdGl0bGU+PGFiYnItMT5Kb3VybmFsIG9mIHRoZSBO
YXRpb25hbCBDYW5jZXIgSW5zdGl0dXRlPC9hYmJyLTE+PC9wZXJpb2RpY2FsPjxhbHQtcGVyaW9k
aWNhbD48ZnVsbC10aXRsZT5KIE5hdGwgQ2FuY2VyIEluc3Q8L2Z1bGwtdGl0bGU+PGFiYnItMT5K
b3VybmFsIG9mIHRoZSBOYXRpb25hbCBDYW5jZXIgSW5zdGl0dXRlPC9hYmJyLTE+PC9hbHQtcGVy
aW9kaWNhbD48cGFnZXM+MTQ4LTUzPC9wYWdlcz48dm9sdW1lPjkyPC92b2x1bWU+PG51bWJlcj4y
PC9udW1iZXI+PGVkaXRpb24+MjAwMC8wMS8yMDwvZWRpdGlvbj48a2V5d29yZHM+PGtleXdvcmQ+
QWR1bHQ8L2tleXdvcmQ+PGtleXdvcmQ+QWZsYXRveGlucy9hZHZlcnNlIGVmZmVjdHM8L2tleXdv
cmQ+PGtleXdvcmQ+QWZyaWNhbiBDb250aW5lbnRhbCBBbmNlc3RyeSBHcm91cC9nZW5ldGljczwv
a2V5d29yZD48a2V5d29yZD5BZ2VkPC9rZXl3b3JkPjxrZXl3b3JkPkFnZWQsIDgwIGFuZCBvdmVy
PC9rZXl3b3JkPjxrZXl3b3JkPkFyZ2luaW5lL2dlbmV0aWNzPC9rZXl3b3JkPjxrZXl3b3JkPkNh
cmNpbm9tYSwgSGVwYXRvY2VsbHVsYXIvZXRpb2xvZ3kvKmdlbmV0aWNzPC9rZXl3b3JkPjxrZXl3
b3JkPkNhc2UtQ29udHJvbCBTdHVkaWVzPC9rZXl3b3JkPjxrZXl3b3JkPkROQSwgTmVvcGxhc20v
Z2VuZXRpY3M8L2tleXdvcmQ+PGtleXdvcmQ+RW5kb251Y2xlYXNlcy9tZXRhYm9saXNtPC9rZXl3
b3JkPjxrZXl3b3JkPkV1cm9wZWFuIENvbnRpbmVudGFsIEFuY2VzdHJ5IEdyb3VwL2dlbmV0aWNz
PC9rZXl3b3JkPjxrZXl3b3JkPkZlbWFsZTwva2V5d29yZD48a2V5d29yZD5GcmFuY2U8L2tleXdv
cmQ+PGtleXdvcmQ+R2FtYmlhPC9rZXl3b3JkPjxrZXl3b3JkPkhlcGF0aXRpcyBCL2NvbXBsaWNh
dGlvbnM8L2tleXdvcmQ+PGtleXdvcmQ+SHVtYW5zPC9rZXl3b3JkPjxrZXl3b3JkPkxpdmVyIENp
cnJob3Npcy9nZW5ldGljczwva2V5d29yZD48a2V5d29yZD5MaXZlciBOZW9wbGFzbXMvZXRpb2xv
Z3kvKmdlbmV0aWNzPC9rZXl3b3JkPjxrZXl3b3JkPk1hbGU8L2tleXdvcmQ+PGtleXdvcmQ+TWlk
ZGxlIEFnZWQ8L2tleXdvcmQ+PGtleXdvcmQ+TW9sZWN1bGFyIEVwaWRlbWlvbG9neTwva2V5d29y
ZD48a2V5d29yZD4qTXV0YXRpb248L2tleXdvcmQ+PGtleXdvcmQ+T2RkcyBSYXRpbzwva2V5d29y
ZD48a2V5d29yZD5Qb2x5bWVyYXNlIENoYWluIFJlYWN0aW9uPC9rZXl3b3JkPjxrZXl3b3JkPlBy
ZXZhbGVuY2U8L2tleXdvcmQ+PGtleXdvcmQ+UHJvc3BlY3RpdmUgU3R1ZGllczwva2V5d29yZD48
a2V5d29yZD5TZXF1ZW5jZSBBbmFseXNpcywgRE5BL21ldGhvZHM8L2tleXdvcmQ+PGtleXdvcmQ+
U2VyaW5lLypnZW5ldGljczwva2V5d29yZD48a2V5d29yZD5UdW1vciBTdXBwcmVzc29yIFByb3Rl
aW4gcDUzLypnZW5ldGljczwva2V5d29yZD48L2tleXdvcmRzPjxkYXRlcz48eWVhcj4yMDAwPC95
ZWFyPjxwdWItZGF0ZXM+PGRhdGU+SmFuIDE5PC9kYXRlPjwvcHViLWRhdGVzPjwvZGF0ZXM+PGlz
Ym4+MDAyNy04ODc0IChQcmludCkmI3hEOzAwMjctODg3NCAoTGlua2luZyk8L2lzYm4+PGFjY2Vz
c2lvbi1udW0+MTA2Mzk1MTc8L2FjY2Vzc2lvbi1udW0+PHdvcmstdHlwZT5SZXNlYXJjaCBTdXBw
b3J0LCBVLlMuIEdvdiZhcG9zO3QsIFAuSC5TLjwvd29yay10eXBlPjx1cmxzPjxyZWxhdGVkLXVy
bHM+PHVybD5odHRwOi8vd3d3Lm5jYmkubmxtLm5paC5nb3YvcHVibWVkLzEwNjM5NTE3PC91cmw+
PC9yZWxhdGVkLXVybHM+PC91cmxzPjxsYW5ndWFnZT5lbmc8L2xhbmd1YWdlPjwvcmVjb3JkPjwv
Q2l0ZT48L0VuZE5vdGU+
</w:fldData>
        </w:fldChar>
      </w:r>
      <w:r w:rsidR="00FA54A2">
        <w:rPr>
          <w:rFonts w:asciiTheme="minorHAnsi" w:hAnsiTheme="minorHAnsi" w:cs="Calibri"/>
        </w:rPr>
        <w:instrText xml:space="preserve"> ADDIN EN.CITE.DATA </w:instrText>
      </w:r>
      <w:r w:rsidR="00FA54A2">
        <w:rPr>
          <w:rFonts w:asciiTheme="minorHAnsi" w:hAnsiTheme="minorHAnsi" w:cs="Calibri"/>
        </w:rPr>
      </w:r>
      <w:r w:rsidR="00FA54A2">
        <w:rPr>
          <w:rFonts w:asciiTheme="minorHAnsi" w:hAnsiTheme="minorHAnsi" w:cs="Calibri"/>
        </w:rPr>
        <w:fldChar w:fldCharType="end"/>
      </w:r>
      <w:r w:rsidR="00A717C8" w:rsidRPr="00225F91">
        <w:rPr>
          <w:rFonts w:asciiTheme="minorHAnsi" w:hAnsiTheme="minorHAnsi" w:cs="Calibri"/>
        </w:rPr>
      </w:r>
      <w:r w:rsidR="00A717C8" w:rsidRPr="00225F91">
        <w:rPr>
          <w:rFonts w:asciiTheme="minorHAnsi" w:hAnsiTheme="minorHAnsi" w:cs="Calibri"/>
        </w:rPr>
        <w:fldChar w:fldCharType="separate"/>
      </w:r>
      <w:r w:rsidR="00FA54A2">
        <w:rPr>
          <w:rFonts w:asciiTheme="minorHAnsi" w:hAnsiTheme="minorHAnsi" w:cs="Calibri"/>
          <w:noProof/>
        </w:rPr>
        <w:t>(</w:t>
      </w:r>
      <w:hyperlink w:anchor="_ENREF_15" w:tooltip="Kirk, 2000 #672" w:history="1">
        <w:r w:rsidR="00FA54A2">
          <w:rPr>
            <w:rFonts w:asciiTheme="minorHAnsi" w:hAnsiTheme="minorHAnsi" w:cs="Calibri"/>
            <w:noProof/>
          </w:rPr>
          <w:t>15</w:t>
        </w:r>
      </w:hyperlink>
      <w:r w:rsidR="00FA54A2">
        <w:rPr>
          <w:rFonts w:asciiTheme="minorHAnsi" w:hAnsiTheme="minorHAnsi" w:cs="Calibri"/>
          <w:noProof/>
        </w:rPr>
        <w:t>)</w:t>
      </w:r>
      <w:r w:rsidR="00A717C8" w:rsidRPr="00225F91">
        <w:rPr>
          <w:rFonts w:asciiTheme="minorHAnsi" w:hAnsiTheme="minorHAnsi" w:cs="Calibri"/>
        </w:rPr>
        <w:fldChar w:fldCharType="end"/>
      </w:r>
      <w:r w:rsidR="00A717C8" w:rsidRPr="00225F91">
        <w:rPr>
          <w:rFonts w:asciiTheme="minorHAnsi" w:hAnsiTheme="minorHAnsi" w:cs="Calibri"/>
        </w:rPr>
        <w:t xml:space="preserve">. Kirk et al demonstrated that </w:t>
      </w:r>
      <w:r w:rsidR="00F45B20" w:rsidRPr="00225F91">
        <w:rPr>
          <w:rFonts w:asciiTheme="minorHAnsi" w:hAnsiTheme="minorHAnsi" w:cs="Calibri"/>
        </w:rPr>
        <w:t>the Ser</w:t>
      </w:r>
      <w:r w:rsidR="00A717C8" w:rsidRPr="00225F91">
        <w:rPr>
          <w:rFonts w:asciiTheme="minorHAnsi" w:hAnsiTheme="minorHAnsi" w:cs="Calibri"/>
        </w:rPr>
        <w:t xml:space="preserve">249 </w:t>
      </w:r>
      <w:r w:rsidR="00A717C8" w:rsidRPr="00225F91">
        <w:rPr>
          <w:rFonts w:asciiTheme="minorHAnsi" w:hAnsiTheme="minorHAnsi" w:cs="Calibri"/>
          <w:i/>
        </w:rPr>
        <w:t>TP53</w:t>
      </w:r>
      <w:r w:rsidR="00A717C8" w:rsidRPr="00225F91">
        <w:rPr>
          <w:rFonts w:asciiTheme="minorHAnsi" w:hAnsiTheme="minorHAnsi" w:cs="Calibri"/>
        </w:rPr>
        <w:t xml:space="preserve"> </w:t>
      </w:r>
      <w:r w:rsidR="00F45B20" w:rsidRPr="00225F91">
        <w:rPr>
          <w:rFonts w:asciiTheme="minorHAnsi" w:hAnsiTheme="minorHAnsi" w:cs="Calibri"/>
        </w:rPr>
        <w:t xml:space="preserve">mutation </w:t>
      </w:r>
      <w:r w:rsidR="00A717C8" w:rsidRPr="00225F91">
        <w:rPr>
          <w:rFonts w:asciiTheme="minorHAnsi" w:hAnsiTheme="minorHAnsi" w:cs="Calibri"/>
        </w:rPr>
        <w:t>could be detected in ctDNA from West African patients with advanced</w:t>
      </w:r>
      <w:r w:rsidR="00F45B20" w:rsidRPr="00225F91">
        <w:rPr>
          <w:rFonts w:asciiTheme="minorHAnsi" w:hAnsiTheme="minorHAnsi" w:cs="Calibri"/>
        </w:rPr>
        <w:t>-</w:t>
      </w:r>
      <w:r w:rsidR="00A717C8" w:rsidRPr="00225F91">
        <w:rPr>
          <w:rFonts w:asciiTheme="minorHAnsi" w:hAnsiTheme="minorHAnsi" w:cs="Calibri"/>
        </w:rPr>
        <w:t xml:space="preserve">stage HCC and this mutation had good discriminative </w:t>
      </w:r>
      <w:r w:rsidR="00F45B20" w:rsidRPr="00225F91">
        <w:rPr>
          <w:rFonts w:asciiTheme="minorHAnsi" w:hAnsiTheme="minorHAnsi" w:cs="Calibri"/>
        </w:rPr>
        <w:t>accuracy for</w:t>
      </w:r>
      <w:r w:rsidR="00A717C8" w:rsidRPr="00225F91">
        <w:rPr>
          <w:rFonts w:asciiTheme="minorHAnsi" w:hAnsiTheme="minorHAnsi" w:cs="Calibri"/>
        </w:rPr>
        <w:t xml:space="preserve"> distinguish</w:t>
      </w:r>
      <w:r w:rsidR="00F45B20" w:rsidRPr="00225F91">
        <w:rPr>
          <w:rFonts w:asciiTheme="minorHAnsi" w:hAnsiTheme="minorHAnsi" w:cs="Calibri"/>
        </w:rPr>
        <w:t xml:space="preserve">ing </w:t>
      </w:r>
      <w:r w:rsidR="00A717C8" w:rsidRPr="00225F91">
        <w:rPr>
          <w:rFonts w:asciiTheme="minorHAnsi" w:hAnsiTheme="minorHAnsi" w:cs="Calibri"/>
        </w:rPr>
        <w:t xml:space="preserve">HBV-related HCC from chronic hepatitis B infection </w:t>
      </w:r>
      <w:r w:rsidR="00F45B20" w:rsidRPr="00225F91">
        <w:rPr>
          <w:rFonts w:asciiTheme="minorHAnsi" w:hAnsiTheme="minorHAnsi" w:cs="Calibri"/>
        </w:rPr>
        <w:t xml:space="preserve">and </w:t>
      </w:r>
      <w:r w:rsidR="00A717C8" w:rsidRPr="00225F91">
        <w:rPr>
          <w:rFonts w:asciiTheme="minorHAnsi" w:hAnsiTheme="minorHAnsi" w:cs="Calibri"/>
        </w:rPr>
        <w:t>HBV</w:t>
      </w:r>
      <w:r w:rsidR="00F45B20" w:rsidRPr="00225F91">
        <w:rPr>
          <w:rFonts w:asciiTheme="minorHAnsi" w:hAnsiTheme="minorHAnsi" w:cs="Calibri"/>
        </w:rPr>
        <w:t>-related</w:t>
      </w:r>
      <w:r w:rsidR="00A717C8" w:rsidRPr="00225F91">
        <w:rPr>
          <w:rFonts w:asciiTheme="minorHAnsi" w:hAnsiTheme="minorHAnsi" w:cs="Calibri"/>
        </w:rPr>
        <w:t xml:space="preserve"> cirrhosis (9</w:t>
      </w:r>
      <w:r w:rsidR="00E460D7" w:rsidRPr="00225F91">
        <w:rPr>
          <w:rFonts w:asciiTheme="minorHAnsi" w:hAnsiTheme="minorHAnsi" w:cs="Calibri"/>
        </w:rPr>
        <w:t>, 10</w:t>
      </w:r>
      <w:r w:rsidR="00A717C8" w:rsidRPr="00225F91">
        <w:rPr>
          <w:rFonts w:asciiTheme="minorHAnsi" w:hAnsiTheme="minorHAnsi" w:cs="Calibri"/>
        </w:rPr>
        <w:t>).</w:t>
      </w:r>
      <w:r w:rsidR="00E95E97" w:rsidRPr="00225F91">
        <w:rPr>
          <w:rFonts w:asciiTheme="minorHAnsi" w:hAnsiTheme="minorHAnsi" w:cs="Calibri"/>
        </w:rPr>
        <w:t xml:space="preserve"> </w:t>
      </w:r>
      <w:r w:rsidR="00A717C8" w:rsidRPr="00225F91">
        <w:rPr>
          <w:rFonts w:asciiTheme="minorHAnsi" w:hAnsiTheme="minorHAnsi" w:cs="Calibri"/>
        </w:rPr>
        <w:t>However, to date the</w:t>
      </w:r>
      <w:r w:rsidR="004B46BA" w:rsidRPr="00225F91">
        <w:rPr>
          <w:rFonts w:asciiTheme="minorHAnsi" w:hAnsiTheme="minorHAnsi" w:cs="Calibri"/>
        </w:rPr>
        <w:t xml:space="preserve">re have been limited studies demonstrating </w:t>
      </w:r>
      <w:r w:rsidR="00A80132" w:rsidRPr="00225F91">
        <w:rPr>
          <w:rFonts w:asciiTheme="minorHAnsi" w:hAnsiTheme="minorHAnsi" w:cs="Calibri"/>
        </w:rPr>
        <w:t xml:space="preserve">accurate concordance between plasma ctDNA </w:t>
      </w:r>
      <w:r w:rsidR="004B46BA" w:rsidRPr="00225F91">
        <w:rPr>
          <w:rFonts w:asciiTheme="minorHAnsi" w:hAnsiTheme="minorHAnsi" w:cs="Calibri"/>
        </w:rPr>
        <w:t xml:space="preserve">mutations </w:t>
      </w:r>
      <w:r w:rsidR="00A80132" w:rsidRPr="00225F91">
        <w:rPr>
          <w:rFonts w:asciiTheme="minorHAnsi" w:hAnsiTheme="minorHAnsi" w:cs="Calibri"/>
        </w:rPr>
        <w:t xml:space="preserve">and those in matched </w:t>
      </w:r>
      <w:r w:rsidR="006403CF" w:rsidRPr="00225F91">
        <w:rPr>
          <w:rFonts w:asciiTheme="minorHAnsi" w:hAnsiTheme="minorHAnsi" w:cs="Calibri"/>
        </w:rPr>
        <w:t xml:space="preserve">HCC </w:t>
      </w:r>
      <w:r w:rsidR="00A80132" w:rsidRPr="00225F91">
        <w:rPr>
          <w:rFonts w:asciiTheme="minorHAnsi" w:hAnsiTheme="minorHAnsi" w:cs="Calibri"/>
        </w:rPr>
        <w:t>tissue</w:t>
      </w:r>
      <w:r w:rsidR="006403CF" w:rsidRPr="00225F91">
        <w:rPr>
          <w:rFonts w:asciiTheme="minorHAnsi" w:hAnsiTheme="minorHAnsi" w:cs="Calibri"/>
        </w:rPr>
        <w:t xml:space="preserve"> DNA</w:t>
      </w:r>
      <w:r w:rsidR="00A80132" w:rsidRPr="00225F91">
        <w:rPr>
          <w:rFonts w:asciiTheme="minorHAnsi" w:hAnsiTheme="minorHAnsi" w:cs="Calibri"/>
        </w:rPr>
        <w:t xml:space="preserve">. </w:t>
      </w:r>
      <w:r w:rsidR="006403CF" w:rsidRPr="00225F91">
        <w:rPr>
          <w:rFonts w:asciiTheme="minorHAnsi" w:hAnsiTheme="minorHAnsi" w:cs="Calibri"/>
        </w:rPr>
        <w:t xml:space="preserve">Moreover, </w:t>
      </w:r>
      <w:r w:rsidR="00370605" w:rsidRPr="00225F91">
        <w:rPr>
          <w:rFonts w:asciiTheme="minorHAnsi" w:hAnsiTheme="minorHAnsi" w:cs="Calibri"/>
        </w:rPr>
        <w:t xml:space="preserve">few studies describe </w:t>
      </w:r>
      <w:r w:rsidR="006403CF" w:rsidRPr="00225F91">
        <w:rPr>
          <w:rFonts w:asciiTheme="minorHAnsi" w:hAnsiTheme="minorHAnsi" w:cs="Calibri"/>
        </w:rPr>
        <w:t xml:space="preserve">detection of mutations in genes with potential prognostic and therapeutic </w:t>
      </w:r>
      <w:r w:rsidR="00370605" w:rsidRPr="00225F91">
        <w:rPr>
          <w:rFonts w:asciiTheme="minorHAnsi" w:hAnsiTheme="minorHAnsi" w:cs="Calibri"/>
        </w:rPr>
        <w:t xml:space="preserve">utility </w:t>
      </w:r>
      <w:r w:rsidR="00A717C8" w:rsidRPr="00225F91">
        <w:rPr>
          <w:rFonts w:asciiTheme="minorHAnsi" w:hAnsiTheme="minorHAnsi" w:cs="Calibri"/>
        </w:rPr>
        <w:t>in ctDNA</w:t>
      </w:r>
      <w:r w:rsidR="00370605" w:rsidRPr="00225F91">
        <w:rPr>
          <w:rFonts w:asciiTheme="minorHAnsi" w:hAnsiTheme="minorHAnsi" w:cs="Calibri"/>
        </w:rPr>
        <w:t xml:space="preserve">. Finally, </w:t>
      </w:r>
      <w:r w:rsidR="0083173F" w:rsidRPr="00225F91">
        <w:rPr>
          <w:rFonts w:asciiTheme="minorHAnsi" w:hAnsiTheme="minorHAnsi" w:cs="Calibri"/>
        </w:rPr>
        <w:t>utility of</w:t>
      </w:r>
      <w:r w:rsidR="00A717C8" w:rsidRPr="00225F91">
        <w:rPr>
          <w:rFonts w:asciiTheme="minorHAnsi" w:hAnsiTheme="minorHAnsi" w:cs="Calibri"/>
        </w:rPr>
        <w:t xml:space="preserve"> </w:t>
      </w:r>
      <w:r w:rsidR="0083173F" w:rsidRPr="00225F91">
        <w:rPr>
          <w:rFonts w:asciiTheme="minorHAnsi" w:hAnsiTheme="minorHAnsi" w:cs="Calibri"/>
        </w:rPr>
        <w:t xml:space="preserve">ctDNA quantification and mutation detection </w:t>
      </w:r>
      <w:r w:rsidR="00A717C8" w:rsidRPr="00225F91">
        <w:rPr>
          <w:rFonts w:asciiTheme="minorHAnsi" w:hAnsiTheme="minorHAnsi" w:cs="Calibri"/>
        </w:rPr>
        <w:t>across all BCLC stages of HCC has not been eval</w:t>
      </w:r>
      <w:r w:rsidR="00022468" w:rsidRPr="00225F91">
        <w:rPr>
          <w:rFonts w:asciiTheme="minorHAnsi" w:hAnsiTheme="minorHAnsi" w:cs="Calibri"/>
        </w:rPr>
        <w:t>uated.</w:t>
      </w:r>
    </w:p>
    <w:p w14:paraId="2941F8DE" w14:textId="77777777" w:rsidR="00A717C8" w:rsidRPr="00225F91" w:rsidRDefault="00A717C8">
      <w:pPr>
        <w:spacing w:line="480" w:lineRule="auto"/>
        <w:rPr>
          <w:rFonts w:asciiTheme="minorHAnsi" w:hAnsiTheme="minorHAnsi" w:cs="Calibri"/>
        </w:rPr>
      </w:pPr>
    </w:p>
    <w:p w14:paraId="6E95F97F" w14:textId="79C8C5AB" w:rsidR="00895ADC" w:rsidRPr="00225F91" w:rsidRDefault="00710EE5">
      <w:pPr>
        <w:spacing w:line="480" w:lineRule="auto"/>
        <w:rPr>
          <w:rFonts w:asciiTheme="minorHAnsi" w:hAnsiTheme="minorHAnsi" w:cs="Calibri"/>
          <w:b/>
          <w:bCs/>
          <w:i/>
        </w:rPr>
      </w:pPr>
      <w:r w:rsidRPr="00225F91">
        <w:rPr>
          <w:rFonts w:asciiTheme="minorHAnsi" w:hAnsiTheme="minorHAnsi" w:cs="Calibri"/>
        </w:rPr>
        <w:lastRenderedPageBreak/>
        <w:t>The a</w:t>
      </w:r>
      <w:r w:rsidR="0083173F" w:rsidRPr="00225F91">
        <w:rPr>
          <w:rFonts w:asciiTheme="minorHAnsi" w:hAnsiTheme="minorHAnsi" w:cs="Calibri"/>
        </w:rPr>
        <w:t xml:space="preserve">ims of this study were to firstly </w:t>
      </w:r>
      <w:r w:rsidRPr="00225F91">
        <w:rPr>
          <w:rFonts w:asciiTheme="minorHAnsi" w:hAnsiTheme="minorHAnsi" w:cs="Calibri"/>
        </w:rPr>
        <w:t>describe cfDNA levels in patients with early and advanced stage HCC compared with patients with cirrhosis</w:t>
      </w:r>
      <w:r w:rsidR="00A717C8" w:rsidRPr="00225F91">
        <w:rPr>
          <w:rFonts w:asciiTheme="minorHAnsi" w:hAnsiTheme="minorHAnsi" w:cs="Calibri"/>
        </w:rPr>
        <w:t xml:space="preserve">, </w:t>
      </w:r>
      <w:r w:rsidRPr="00225F91">
        <w:rPr>
          <w:rFonts w:asciiTheme="minorHAnsi" w:hAnsiTheme="minorHAnsi" w:cs="Calibri"/>
        </w:rPr>
        <w:t xml:space="preserve">and secondly to establish whether commonly described carcinogenic driver mutations found in HCC tissue are </w:t>
      </w:r>
      <w:r w:rsidR="00A717C8" w:rsidRPr="00225F91">
        <w:rPr>
          <w:rFonts w:asciiTheme="minorHAnsi" w:hAnsiTheme="minorHAnsi" w:cs="Calibri"/>
        </w:rPr>
        <w:t xml:space="preserve">present in plasma ctDNA. </w:t>
      </w:r>
    </w:p>
    <w:p w14:paraId="26542CAE" w14:textId="77777777" w:rsidR="0083173F" w:rsidRPr="00225F91" w:rsidRDefault="0083173F">
      <w:pPr>
        <w:spacing w:line="480" w:lineRule="auto"/>
        <w:rPr>
          <w:rFonts w:asciiTheme="minorHAnsi" w:hAnsiTheme="minorHAnsi" w:cs="Calibri"/>
          <w:b/>
          <w:bCs/>
        </w:rPr>
      </w:pPr>
    </w:p>
    <w:p w14:paraId="65569E12" w14:textId="77777777" w:rsidR="00A717C8" w:rsidRPr="00225F91" w:rsidRDefault="00A717C8">
      <w:pPr>
        <w:spacing w:line="480" w:lineRule="auto"/>
        <w:rPr>
          <w:rFonts w:asciiTheme="minorHAnsi" w:hAnsiTheme="minorHAnsi" w:cs="Calibri"/>
          <w:b/>
          <w:bCs/>
        </w:rPr>
      </w:pPr>
      <w:r w:rsidRPr="00225F91">
        <w:rPr>
          <w:rFonts w:asciiTheme="minorHAnsi" w:hAnsiTheme="minorHAnsi" w:cs="Calibri"/>
          <w:b/>
          <w:bCs/>
        </w:rPr>
        <w:t>Methods</w:t>
      </w:r>
    </w:p>
    <w:p w14:paraId="46FB0782" w14:textId="77777777" w:rsidR="00A717C8" w:rsidRPr="00225F91" w:rsidRDefault="00A717C8">
      <w:pPr>
        <w:spacing w:line="480" w:lineRule="auto"/>
        <w:rPr>
          <w:rFonts w:asciiTheme="minorHAnsi" w:hAnsiTheme="minorHAnsi" w:cs="Calibri"/>
          <w:b/>
          <w:bCs/>
        </w:rPr>
      </w:pPr>
    </w:p>
    <w:p w14:paraId="275BE071" w14:textId="77777777" w:rsidR="00A717C8" w:rsidRPr="00225F91" w:rsidRDefault="00A717C8">
      <w:pPr>
        <w:spacing w:line="480" w:lineRule="auto"/>
        <w:rPr>
          <w:rFonts w:asciiTheme="minorHAnsi" w:hAnsiTheme="minorHAnsi" w:cs="Calibri"/>
          <w:b/>
          <w:bCs/>
        </w:rPr>
      </w:pPr>
      <w:r w:rsidRPr="00225F91">
        <w:rPr>
          <w:rFonts w:asciiTheme="minorHAnsi" w:hAnsiTheme="minorHAnsi" w:cs="Calibri"/>
          <w:b/>
          <w:bCs/>
        </w:rPr>
        <w:t>Study design and participants</w:t>
      </w:r>
    </w:p>
    <w:p w14:paraId="0ABE1D34" w14:textId="77777777" w:rsidR="00A717C8" w:rsidRPr="00225F91" w:rsidRDefault="00A717C8">
      <w:pPr>
        <w:spacing w:line="480" w:lineRule="auto"/>
        <w:rPr>
          <w:rFonts w:asciiTheme="minorHAnsi" w:hAnsiTheme="minorHAnsi" w:cs="Calibri"/>
        </w:rPr>
      </w:pPr>
    </w:p>
    <w:p w14:paraId="6C8674F2" w14:textId="2A33C598" w:rsidR="00A717C8" w:rsidRPr="00CA0048" w:rsidRDefault="00A717C8">
      <w:pPr>
        <w:spacing w:line="480" w:lineRule="auto"/>
        <w:rPr>
          <w:rFonts w:asciiTheme="minorHAnsi" w:hAnsiTheme="minorHAnsi" w:cs="Calibri"/>
        </w:rPr>
      </w:pPr>
      <w:r w:rsidRPr="00225F91">
        <w:rPr>
          <w:rFonts w:asciiTheme="minorHAnsi" w:hAnsiTheme="minorHAnsi" w:cs="Calibri"/>
        </w:rPr>
        <w:t xml:space="preserve">In this cross-sectional study, 51 adult patients (over 18 years of age) with confirmed radiological diagnosis of HCC </w:t>
      </w:r>
      <w:r w:rsidR="00AB6FED">
        <w:rPr>
          <w:rFonts w:asciiTheme="minorHAnsi" w:hAnsiTheme="minorHAnsi" w:cs="Calibri"/>
        </w:rPr>
        <w:fldChar w:fldCharType="begin"/>
      </w:r>
      <w:r w:rsidR="00FA54A2">
        <w:rPr>
          <w:rFonts w:asciiTheme="minorHAnsi" w:hAnsiTheme="minorHAnsi" w:cs="Calibri"/>
        </w:rPr>
        <w:instrText xml:space="preserve"> ADDIN EN.CITE &lt;EndNote&gt;&lt;Cite&gt;&lt;Author&gt;European Association for the Study of the Liver. Electronic address&lt;/Author&gt;&lt;Year&gt;2018&lt;/Year&gt;&lt;RecNum&gt;2239&lt;/RecNum&gt;&lt;DisplayText&gt;(2)&lt;/DisplayText&gt;&lt;record&gt;&lt;rec-number&gt;2239&lt;/rec-number&gt;&lt;foreign-keys&gt;&lt;key app="EN" db-id="f2e5fed245p0aledxt1ps5d1ff5d2vazadep" timestamp="1537416212"&gt;2239&lt;/key&gt;&lt;/foreign-keys&gt;&lt;ref-type name="Journal Article"&gt;17&lt;/ref-type&gt;&lt;contributors&gt;&lt;authors&gt;&lt;author&gt;European Association for the Study of the Liver. Electronic address, easloffice easloffice eu&lt;/author&gt;&lt;author&gt;European Association for the Study of the, Liver&lt;/author&gt;&lt;/authors&gt;&lt;/contributors&gt;&lt;titles&gt;&lt;title&gt;EASL Clinical Practice Guidelines: Management of hepatocellular carcinoma&lt;/title&gt;&lt;secondary-title&gt;J Hepatol&lt;/secondary-title&gt;&lt;/titles&gt;&lt;periodical&gt;&lt;full-title&gt;J Hepatol&lt;/full-title&gt;&lt;abbr-1&gt;Journal of hepatology&lt;/abbr-1&gt;&lt;/periodical&gt;&lt;pages&gt;182-236&lt;/pages&gt;&lt;volume&gt;69&lt;/volume&gt;&lt;number&gt;1&lt;/number&gt;&lt;edition&gt;2018/04/10&lt;/edition&gt;&lt;dates&gt;&lt;year&gt;2018&lt;/year&gt;&lt;pub-dates&gt;&lt;date&gt;Jul&lt;/date&gt;&lt;/pub-dates&gt;&lt;/dates&gt;&lt;isbn&gt;1600-0641 (Electronic)&amp;#xD;0168-8278 (Linking)&lt;/isbn&gt;&lt;accession-num&gt;29628281&lt;/accession-num&gt;&lt;urls&gt;&lt;related-urls&gt;&lt;url&gt;https://www.ncbi.nlm.nih.gov/pubmed/29628281&lt;/url&gt;&lt;/related-urls&gt;&lt;/urls&gt;&lt;electronic-resource-num&gt;10.1016/j.jhep.2018.03.019&lt;/electronic-resource-num&gt;&lt;/record&gt;&lt;/Cite&gt;&lt;/EndNote&gt;</w:instrText>
      </w:r>
      <w:r w:rsidR="00AB6FED">
        <w:rPr>
          <w:rFonts w:asciiTheme="minorHAnsi" w:hAnsiTheme="minorHAnsi" w:cs="Calibri"/>
        </w:rPr>
        <w:fldChar w:fldCharType="separate"/>
      </w:r>
      <w:r w:rsidR="00FA54A2">
        <w:rPr>
          <w:rFonts w:asciiTheme="minorHAnsi" w:hAnsiTheme="minorHAnsi" w:cs="Calibri"/>
          <w:noProof/>
        </w:rPr>
        <w:t>(</w:t>
      </w:r>
      <w:hyperlink w:anchor="_ENREF_2" w:tooltip="European Association for the Study of the Liver. Electronic address, 2018 #2239" w:history="1">
        <w:r w:rsidR="00FA54A2">
          <w:rPr>
            <w:rFonts w:asciiTheme="minorHAnsi" w:hAnsiTheme="minorHAnsi" w:cs="Calibri"/>
            <w:noProof/>
          </w:rPr>
          <w:t>2</w:t>
        </w:r>
      </w:hyperlink>
      <w:r w:rsidR="00FA54A2">
        <w:rPr>
          <w:rFonts w:asciiTheme="minorHAnsi" w:hAnsiTheme="minorHAnsi" w:cs="Calibri"/>
          <w:noProof/>
        </w:rPr>
        <w:t>)</w:t>
      </w:r>
      <w:r w:rsidR="00AB6FED">
        <w:rPr>
          <w:rFonts w:asciiTheme="minorHAnsi" w:hAnsiTheme="minorHAnsi" w:cs="Calibri"/>
        </w:rPr>
        <w:fldChar w:fldCharType="end"/>
      </w:r>
      <w:r w:rsidRPr="00225F91">
        <w:rPr>
          <w:rFonts w:asciiTheme="minorHAnsi" w:hAnsiTheme="minorHAnsi" w:cs="Calibri"/>
        </w:rPr>
        <w:t xml:space="preserve"> were</w:t>
      </w:r>
      <w:r w:rsidR="00CD12F6" w:rsidRPr="00225F91">
        <w:rPr>
          <w:rFonts w:asciiTheme="minorHAnsi" w:hAnsiTheme="minorHAnsi" w:cs="Calibri"/>
        </w:rPr>
        <w:t xml:space="preserve"> recruited from two specialist liver cancer c</w:t>
      </w:r>
      <w:r w:rsidRPr="00225F91">
        <w:rPr>
          <w:rFonts w:asciiTheme="minorHAnsi" w:hAnsiTheme="minorHAnsi" w:cs="Calibri"/>
        </w:rPr>
        <w:t xml:space="preserve">linics (Imperial </w:t>
      </w:r>
      <w:r w:rsidR="003554EA" w:rsidRPr="00225F91">
        <w:rPr>
          <w:rFonts w:asciiTheme="minorHAnsi" w:hAnsiTheme="minorHAnsi" w:cs="Calibri"/>
        </w:rPr>
        <w:t>College NHS Trust, n=19 (37.3%)</w:t>
      </w:r>
      <w:r w:rsidRPr="00225F91">
        <w:rPr>
          <w:rFonts w:asciiTheme="minorHAnsi" w:hAnsiTheme="minorHAnsi" w:cs="Calibri"/>
        </w:rPr>
        <w:t>, UK; and University of P</w:t>
      </w:r>
      <w:r w:rsidR="001C133E" w:rsidRPr="00225F91">
        <w:rPr>
          <w:rFonts w:asciiTheme="minorHAnsi" w:hAnsiTheme="minorHAnsi" w:cs="Calibri"/>
        </w:rPr>
        <w:t>iemonte Orientale, Italy, n=32, 62.8%</w:t>
      </w:r>
      <w:r w:rsidRPr="00225F91">
        <w:rPr>
          <w:rFonts w:asciiTheme="minorHAnsi" w:hAnsiTheme="minorHAnsi" w:cs="Calibri"/>
        </w:rPr>
        <w:t xml:space="preserve">) and 10 adult patients with liver cirrhosis but no HCC were recruited as controls from a specialist liver clinic (Imperial College NHS Trust, UK). Controls </w:t>
      </w:r>
      <w:r w:rsidR="00CD12F6" w:rsidRPr="00225F91">
        <w:rPr>
          <w:rFonts w:asciiTheme="minorHAnsi" w:hAnsiTheme="minorHAnsi" w:cs="Calibri"/>
        </w:rPr>
        <w:t xml:space="preserve">were </w:t>
      </w:r>
      <w:r w:rsidRPr="00225F91">
        <w:rPr>
          <w:rFonts w:asciiTheme="minorHAnsi" w:hAnsiTheme="minorHAnsi" w:cs="Calibri"/>
        </w:rPr>
        <w:t xml:space="preserve">screened for HCC with liver ultrasound within six </w:t>
      </w:r>
      <w:r w:rsidR="00CD12F6" w:rsidRPr="00225F91">
        <w:rPr>
          <w:rFonts w:asciiTheme="minorHAnsi" w:hAnsiTheme="minorHAnsi" w:cs="Calibri"/>
        </w:rPr>
        <w:t>months of recruitment</w:t>
      </w:r>
      <w:r w:rsidRPr="00225F91">
        <w:rPr>
          <w:rFonts w:asciiTheme="minorHAnsi" w:hAnsiTheme="minorHAnsi" w:cs="Calibri"/>
        </w:rPr>
        <w:t xml:space="preserve"> to the study. The study was approved by the local Institutional ethics committees and was conducted in accordance with the </w:t>
      </w:r>
      <w:r w:rsidR="00CD12F6" w:rsidRPr="00225F91">
        <w:rPr>
          <w:rFonts w:asciiTheme="minorHAnsi" w:hAnsiTheme="minorHAnsi" w:cs="Calibri"/>
        </w:rPr>
        <w:t xml:space="preserve">1975 </w:t>
      </w:r>
      <w:r w:rsidRPr="00225F91">
        <w:rPr>
          <w:rFonts w:asciiTheme="minorHAnsi" w:hAnsiTheme="minorHAnsi" w:cs="Calibri"/>
        </w:rPr>
        <w:t>Declaration of Helsinki.</w:t>
      </w:r>
    </w:p>
    <w:p w14:paraId="7D41486B" w14:textId="77777777" w:rsidR="00A717C8" w:rsidRPr="00225F91" w:rsidRDefault="00A717C8">
      <w:pPr>
        <w:spacing w:line="480" w:lineRule="auto"/>
        <w:rPr>
          <w:rFonts w:asciiTheme="minorHAnsi" w:hAnsiTheme="minorHAnsi" w:cs="Calibri"/>
          <w:b/>
          <w:bCs/>
        </w:rPr>
      </w:pPr>
    </w:p>
    <w:p w14:paraId="4C842F46" w14:textId="77777777" w:rsidR="00A717C8" w:rsidRPr="00225F91" w:rsidRDefault="00A717C8">
      <w:pPr>
        <w:spacing w:line="480" w:lineRule="auto"/>
        <w:rPr>
          <w:rFonts w:asciiTheme="minorHAnsi" w:hAnsiTheme="minorHAnsi" w:cs="Calibri"/>
          <w:b/>
          <w:bCs/>
        </w:rPr>
      </w:pPr>
      <w:r w:rsidRPr="00225F91">
        <w:rPr>
          <w:rFonts w:asciiTheme="minorHAnsi" w:hAnsiTheme="minorHAnsi" w:cs="Calibri"/>
          <w:b/>
          <w:bCs/>
        </w:rPr>
        <w:t>Sample collection</w:t>
      </w:r>
    </w:p>
    <w:p w14:paraId="06167AC2" w14:textId="77777777" w:rsidR="00A717C8" w:rsidRPr="00225F91" w:rsidRDefault="00A717C8">
      <w:pPr>
        <w:spacing w:line="480" w:lineRule="auto"/>
        <w:rPr>
          <w:rFonts w:asciiTheme="minorHAnsi" w:hAnsiTheme="minorHAnsi" w:cs="Calibri"/>
        </w:rPr>
      </w:pPr>
    </w:p>
    <w:p w14:paraId="27700E4A" w14:textId="7687FB36" w:rsidR="00A717C8" w:rsidRPr="00225F91" w:rsidRDefault="00CD12F6">
      <w:pPr>
        <w:spacing w:line="480" w:lineRule="auto"/>
        <w:rPr>
          <w:rFonts w:asciiTheme="minorHAnsi" w:hAnsiTheme="minorHAnsi" w:cs="Calibri"/>
        </w:rPr>
      </w:pPr>
      <w:r w:rsidRPr="00225F91">
        <w:rPr>
          <w:rFonts w:asciiTheme="minorHAnsi" w:hAnsiTheme="minorHAnsi" w:cs="Calibri"/>
        </w:rPr>
        <w:t xml:space="preserve">A </w:t>
      </w:r>
      <w:r w:rsidR="00A717C8" w:rsidRPr="00225F91">
        <w:rPr>
          <w:rFonts w:asciiTheme="minorHAnsi" w:hAnsiTheme="minorHAnsi" w:cs="Calibri"/>
        </w:rPr>
        <w:t>20 mL blood sample was collected from all subjects on the day of recruitment in an EDTA tube and 1 mL aliquots of plasma and buffy coat were stored in a minus 80°C</w:t>
      </w:r>
      <w:r w:rsidR="00E95E97" w:rsidRPr="00225F91">
        <w:rPr>
          <w:rFonts w:asciiTheme="minorHAnsi" w:hAnsiTheme="minorHAnsi" w:cs="Calibri"/>
        </w:rPr>
        <w:t xml:space="preserve"> </w:t>
      </w:r>
      <w:r w:rsidR="00A717C8" w:rsidRPr="00225F91">
        <w:rPr>
          <w:rFonts w:asciiTheme="minorHAnsi" w:hAnsiTheme="minorHAnsi" w:cs="Calibri"/>
        </w:rPr>
        <w:t>freezer until further use (Supplementary Methods).</w:t>
      </w:r>
      <w:r w:rsidR="001C133E" w:rsidRPr="00225F91">
        <w:rPr>
          <w:rFonts w:asciiTheme="minorHAnsi" w:hAnsiTheme="minorHAnsi" w:cs="Calibri"/>
        </w:rPr>
        <w:t xml:space="preserve"> Plasma and liver tissue s</w:t>
      </w:r>
      <w:r w:rsidR="003554EA" w:rsidRPr="00225F91">
        <w:rPr>
          <w:rFonts w:asciiTheme="minorHAnsi" w:hAnsiTheme="minorHAnsi" w:cs="Calibri"/>
        </w:rPr>
        <w:t xml:space="preserve">amples from </w:t>
      </w:r>
      <w:r w:rsidR="001C133E" w:rsidRPr="00225F91">
        <w:rPr>
          <w:rFonts w:asciiTheme="minorHAnsi" w:hAnsiTheme="minorHAnsi" w:cs="Calibri"/>
        </w:rPr>
        <w:t>the UK</w:t>
      </w:r>
      <w:r w:rsidR="003554EA" w:rsidRPr="00225F91">
        <w:rPr>
          <w:rFonts w:asciiTheme="minorHAnsi" w:hAnsiTheme="minorHAnsi" w:cs="Calibri"/>
        </w:rPr>
        <w:t xml:space="preserve"> were </w:t>
      </w:r>
      <w:r w:rsidR="003554EA" w:rsidRPr="00225F91">
        <w:rPr>
          <w:rFonts w:asciiTheme="minorHAnsi" w:hAnsiTheme="minorHAnsi" w:cs="Calibri"/>
        </w:rPr>
        <w:lastRenderedPageBreak/>
        <w:t>collected within 12 months of cfDNA analysis</w:t>
      </w:r>
      <w:r w:rsidR="00EF3586" w:rsidRPr="00225F91">
        <w:rPr>
          <w:rFonts w:asciiTheme="minorHAnsi" w:hAnsiTheme="minorHAnsi" w:cs="Calibri"/>
        </w:rPr>
        <w:t>,</w:t>
      </w:r>
      <w:r w:rsidR="001C133E" w:rsidRPr="00225F91">
        <w:rPr>
          <w:rFonts w:asciiTheme="minorHAnsi" w:hAnsiTheme="minorHAnsi" w:cs="Calibri"/>
        </w:rPr>
        <w:t xml:space="preserve"> whereas samples from Italy were archival (Biobank), collected more than 12 months prior to cfDNA analysis.</w:t>
      </w:r>
    </w:p>
    <w:p w14:paraId="10E0EE00" w14:textId="77777777" w:rsidR="00A717C8" w:rsidRPr="00225F91" w:rsidRDefault="00A717C8">
      <w:pPr>
        <w:spacing w:line="480" w:lineRule="auto"/>
        <w:rPr>
          <w:rFonts w:asciiTheme="minorHAnsi" w:hAnsiTheme="minorHAnsi" w:cs="Calibri"/>
        </w:rPr>
      </w:pPr>
    </w:p>
    <w:p w14:paraId="2017238F" w14:textId="2A8525DD" w:rsidR="00A717C8" w:rsidRPr="00225F91" w:rsidRDefault="00A717C8">
      <w:pPr>
        <w:spacing w:line="480" w:lineRule="auto"/>
        <w:rPr>
          <w:rFonts w:asciiTheme="minorHAnsi" w:hAnsiTheme="minorHAnsi" w:cs="Calibri"/>
        </w:rPr>
      </w:pPr>
      <w:r w:rsidRPr="00225F91">
        <w:rPr>
          <w:rFonts w:asciiTheme="minorHAnsi" w:hAnsiTheme="minorHAnsi" w:cs="Calibri"/>
        </w:rPr>
        <w:t>Demographic data (including age, gender and ethnicity), clinical data (including aetiology of underlying liver disease, presence of cirrhosis determined by Fibroscan™ or liver biopsy, Child-Pugh score (CTP</w:t>
      </w:r>
      <w:r w:rsidR="00C634B1">
        <w:rPr>
          <w:rFonts w:asciiTheme="minorHAnsi" w:hAnsiTheme="minorHAnsi" w:cs="Calibri"/>
        </w:rPr>
        <w:t xml:space="preserve">, </w:t>
      </w:r>
      <w:r w:rsidR="00C634B1" w:rsidRPr="00C634B1">
        <w:rPr>
          <w:rFonts w:asciiTheme="minorHAnsi" w:hAnsiTheme="minorHAnsi" w:cs="Calibri"/>
          <w:b/>
        </w:rPr>
        <w:t>Supplementary Table 2</w:t>
      </w:r>
      <w:r w:rsidRPr="00225F91">
        <w:rPr>
          <w:rFonts w:asciiTheme="minorHAnsi" w:hAnsiTheme="minorHAnsi" w:cs="Calibri"/>
        </w:rPr>
        <w:t xml:space="preserve">), liver function tests) and HCC stage (including BCLC stage, alpha-fetoprotein (AFP) level, presence of portal venous thrombosis and metastases) were also collected on the same day as the blood sample. </w:t>
      </w:r>
    </w:p>
    <w:p w14:paraId="32BBE936" w14:textId="77777777" w:rsidR="00A717C8" w:rsidRPr="00225F91" w:rsidRDefault="00A717C8">
      <w:pPr>
        <w:spacing w:line="480" w:lineRule="auto"/>
        <w:rPr>
          <w:rFonts w:asciiTheme="minorHAnsi" w:hAnsiTheme="minorHAnsi" w:cs="Calibri"/>
        </w:rPr>
      </w:pPr>
    </w:p>
    <w:p w14:paraId="6DEE824C" w14:textId="77777777" w:rsidR="00A717C8" w:rsidRPr="00225F91" w:rsidRDefault="00A717C8">
      <w:pPr>
        <w:spacing w:line="480" w:lineRule="auto"/>
        <w:rPr>
          <w:rFonts w:asciiTheme="minorHAnsi" w:hAnsiTheme="minorHAnsi" w:cs="Calibri"/>
          <w:b/>
          <w:bCs/>
          <w:lang w:val="en-US"/>
        </w:rPr>
      </w:pPr>
      <w:r w:rsidRPr="00225F91">
        <w:rPr>
          <w:rFonts w:asciiTheme="minorHAnsi" w:hAnsiTheme="minorHAnsi" w:cs="Calibri"/>
          <w:b/>
          <w:bCs/>
          <w:lang w:val="en-US"/>
        </w:rPr>
        <w:t>DNA extraction from FFPE tissues, PBMC and Plasma specimens</w:t>
      </w:r>
    </w:p>
    <w:p w14:paraId="72099AF6" w14:textId="77777777" w:rsidR="00A717C8" w:rsidRPr="00225F91" w:rsidRDefault="00A717C8">
      <w:pPr>
        <w:spacing w:line="480" w:lineRule="auto"/>
        <w:rPr>
          <w:rFonts w:asciiTheme="minorHAnsi" w:hAnsiTheme="minorHAnsi" w:cs="Calibri"/>
        </w:rPr>
      </w:pPr>
    </w:p>
    <w:p w14:paraId="758ACB39" w14:textId="0AA28832" w:rsidR="00A717C8" w:rsidRPr="00225F91" w:rsidRDefault="00CD12F6">
      <w:pPr>
        <w:spacing w:line="480" w:lineRule="auto"/>
        <w:rPr>
          <w:rFonts w:asciiTheme="minorHAnsi" w:hAnsiTheme="minorHAnsi" w:cs="Calibri"/>
        </w:rPr>
      </w:pPr>
      <w:r w:rsidRPr="00225F91">
        <w:rPr>
          <w:rFonts w:asciiTheme="minorHAnsi" w:hAnsiTheme="minorHAnsi" w:cs="Calibri"/>
          <w:lang w:val="en-GB"/>
        </w:rPr>
        <w:t xml:space="preserve">cfDNA </w:t>
      </w:r>
      <w:r w:rsidR="008374AE" w:rsidRPr="00225F91">
        <w:rPr>
          <w:rFonts w:asciiTheme="minorHAnsi" w:hAnsiTheme="minorHAnsi" w:cs="Calibri"/>
          <w:lang w:val="en-GB"/>
        </w:rPr>
        <w:t xml:space="preserve">was extracted </w:t>
      </w:r>
      <w:r w:rsidRPr="00225F91">
        <w:rPr>
          <w:rFonts w:asciiTheme="minorHAnsi" w:hAnsiTheme="minorHAnsi" w:cs="Calibri"/>
          <w:lang w:val="en-GB"/>
        </w:rPr>
        <w:t xml:space="preserve">from plasma </w:t>
      </w:r>
      <w:r w:rsidR="008374AE" w:rsidRPr="00225F91">
        <w:rPr>
          <w:rFonts w:asciiTheme="minorHAnsi" w:hAnsiTheme="minorHAnsi" w:cs="Calibri"/>
          <w:lang w:val="en-GB"/>
        </w:rPr>
        <w:t>using the</w:t>
      </w:r>
      <w:r w:rsidR="00F45B20" w:rsidRPr="00225F91">
        <w:rPr>
          <w:rFonts w:asciiTheme="minorHAnsi" w:hAnsiTheme="minorHAnsi" w:cs="Calibri"/>
          <w:lang w:val="en-GB"/>
        </w:rPr>
        <w:t xml:space="preserve"> QIAsymphony platfor</w:t>
      </w:r>
      <w:r w:rsidR="008374AE" w:rsidRPr="00225F91">
        <w:rPr>
          <w:rFonts w:asciiTheme="minorHAnsi" w:hAnsiTheme="minorHAnsi" w:cs="Calibri"/>
          <w:lang w:val="en-GB"/>
        </w:rPr>
        <w:t xml:space="preserve">m (Qiagen Inc, Hilden Germany) and </w:t>
      </w:r>
      <w:r w:rsidR="00F45B20" w:rsidRPr="00225F91">
        <w:rPr>
          <w:rFonts w:asciiTheme="minorHAnsi" w:hAnsiTheme="minorHAnsi" w:cs="Calibri"/>
          <w:lang w:val="en-GB"/>
        </w:rPr>
        <w:t xml:space="preserve">QIAsymphony Circulating DNA Kit according to the manufacturer´s recommendations.  </w:t>
      </w:r>
      <w:r w:rsidR="00A717C8" w:rsidRPr="00225F91">
        <w:rPr>
          <w:rFonts w:asciiTheme="minorHAnsi" w:hAnsiTheme="minorHAnsi" w:cs="Calibri"/>
        </w:rPr>
        <w:t>Where available, sections of matched formalin-fixed, paraffin-embed</w:t>
      </w:r>
      <w:r w:rsidRPr="00225F91">
        <w:rPr>
          <w:rFonts w:asciiTheme="minorHAnsi" w:hAnsiTheme="minorHAnsi" w:cs="Calibri"/>
        </w:rPr>
        <w:t xml:space="preserve">ded (FFPE) HCC tissue </w:t>
      </w:r>
      <w:r w:rsidR="00A717C8" w:rsidRPr="00225F91">
        <w:rPr>
          <w:rFonts w:asciiTheme="minorHAnsi" w:hAnsiTheme="minorHAnsi" w:cs="Calibri"/>
        </w:rPr>
        <w:t xml:space="preserve">were cut from archival blocks and </w:t>
      </w:r>
      <w:r w:rsidR="00A717C8" w:rsidRPr="00225F91">
        <w:rPr>
          <w:rFonts w:asciiTheme="minorHAnsi" w:hAnsiTheme="minorHAnsi" w:cs="Calibri"/>
          <w:lang w:val="en-GB"/>
        </w:rPr>
        <w:t>macro-dissection of tumour areas for targeted DNA ext</w:t>
      </w:r>
      <w:r w:rsidR="008374AE" w:rsidRPr="00225F91">
        <w:rPr>
          <w:rFonts w:asciiTheme="minorHAnsi" w:hAnsiTheme="minorHAnsi" w:cs="Calibri"/>
          <w:lang w:val="en-GB"/>
        </w:rPr>
        <w:t>raction was performed. DNA from</w:t>
      </w:r>
      <w:r w:rsidR="00A717C8" w:rsidRPr="00225F91">
        <w:rPr>
          <w:rFonts w:asciiTheme="minorHAnsi" w:hAnsiTheme="minorHAnsi" w:cs="Calibri"/>
          <w:lang w:val="en-GB"/>
        </w:rPr>
        <w:t xml:space="preserve"> PBMC</w:t>
      </w:r>
      <w:r w:rsidR="00E460D7" w:rsidRPr="00225F91">
        <w:rPr>
          <w:rFonts w:asciiTheme="minorHAnsi" w:hAnsiTheme="minorHAnsi" w:cs="Calibri"/>
          <w:lang w:val="en-GB"/>
        </w:rPr>
        <w:t xml:space="preserve"> samples</w:t>
      </w:r>
      <w:r w:rsidR="00A717C8" w:rsidRPr="00225F91">
        <w:rPr>
          <w:rFonts w:asciiTheme="minorHAnsi" w:hAnsiTheme="minorHAnsi" w:cs="Calibri"/>
          <w:lang w:val="en-GB"/>
        </w:rPr>
        <w:t xml:space="preserve"> </w:t>
      </w:r>
      <w:r w:rsidR="008374AE" w:rsidRPr="00225F91">
        <w:rPr>
          <w:rFonts w:asciiTheme="minorHAnsi" w:hAnsiTheme="minorHAnsi" w:cs="Calibri"/>
          <w:lang w:val="en-GB"/>
        </w:rPr>
        <w:t xml:space="preserve">and HCC tissue sections </w:t>
      </w:r>
      <w:r w:rsidR="00A717C8" w:rsidRPr="00225F91">
        <w:rPr>
          <w:rFonts w:asciiTheme="minorHAnsi" w:hAnsiTheme="minorHAnsi" w:cs="Calibri"/>
          <w:lang w:val="en-GB"/>
        </w:rPr>
        <w:t>w</w:t>
      </w:r>
      <w:r w:rsidR="00F45B20" w:rsidRPr="00225F91">
        <w:rPr>
          <w:rFonts w:asciiTheme="minorHAnsi" w:hAnsiTheme="minorHAnsi" w:cs="Calibri"/>
          <w:lang w:val="en-GB"/>
        </w:rPr>
        <w:t>as</w:t>
      </w:r>
      <w:r w:rsidR="00A717C8" w:rsidRPr="00225F91">
        <w:rPr>
          <w:rFonts w:asciiTheme="minorHAnsi" w:hAnsiTheme="minorHAnsi" w:cs="Calibri"/>
          <w:lang w:val="en-GB"/>
        </w:rPr>
        <w:t xml:space="preserve"> extracted on a Maxwell platform (Promega GmbH, Mannheim, Germany</w:t>
      </w:r>
      <w:r w:rsidR="008374AE" w:rsidRPr="00225F91">
        <w:rPr>
          <w:rFonts w:asciiTheme="minorHAnsi" w:hAnsiTheme="minorHAnsi" w:cs="Calibri"/>
          <w:lang w:val="en-GB"/>
        </w:rPr>
        <w:t>) using the Maxwell DNA Blood and</w:t>
      </w:r>
      <w:r w:rsidR="00A717C8" w:rsidRPr="00225F91">
        <w:rPr>
          <w:rFonts w:asciiTheme="minorHAnsi" w:hAnsiTheme="minorHAnsi" w:cs="Calibri"/>
          <w:lang w:val="en-GB"/>
        </w:rPr>
        <w:t xml:space="preserve"> the Maxwell DNA FFPE </w:t>
      </w:r>
      <w:r w:rsidR="00A717C8" w:rsidRPr="00225F91">
        <w:rPr>
          <w:rFonts w:asciiTheme="minorHAnsi" w:hAnsiTheme="minorHAnsi" w:cs="Calibri"/>
          <w:color w:val="231F20"/>
          <w:lang w:val="en-US"/>
        </w:rPr>
        <w:t>Plus Tissue</w:t>
      </w:r>
      <w:r w:rsidR="008374AE" w:rsidRPr="00225F91">
        <w:rPr>
          <w:rFonts w:asciiTheme="minorHAnsi" w:hAnsiTheme="minorHAnsi" w:cs="Calibri"/>
          <w:lang w:val="en-GB"/>
        </w:rPr>
        <w:t xml:space="preserve"> purification kit respectively, </w:t>
      </w:r>
      <w:r w:rsidR="00A717C8" w:rsidRPr="00225F91">
        <w:rPr>
          <w:rFonts w:asciiTheme="minorHAnsi" w:hAnsiTheme="minorHAnsi" w:cs="Calibri"/>
          <w:lang w:val="en-GB"/>
        </w:rPr>
        <w:t xml:space="preserve">according to the manufacturer´s instructions. </w:t>
      </w:r>
    </w:p>
    <w:p w14:paraId="68A32D49" w14:textId="77777777" w:rsidR="00A717C8" w:rsidRPr="00225F91" w:rsidRDefault="00A717C8">
      <w:pPr>
        <w:spacing w:line="480" w:lineRule="auto"/>
        <w:rPr>
          <w:rFonts w:asciiTheme="minorHAnsi" w:hAnsiTheme="minorHAnsi" w:cs="Calibri"/>
          <w:b/>
          <w:bCs/>
          <w:lang w:val="en-US"/>
        </w:rPr>
      </w:pPr>
    </w:p>
    <w:p w14:paraId="570D32CB" w14:textId="77777777" w:rsidR="00A717C8" w:rsidRPr="00225F91" w:rsidRDefault="00A717C8">
      <w:pPr>
        <w:spacing w:line="480" w:lineRule="auto"/>
        <w:rPr>
          <w:rFonts w:asciiTheme="minorHAnsi" w:hAnsiTheme="minorHAnsi" w:cs="Calibri"/>
          <w:b/>
          <w:bCs/>
          <w:lang w:val="en-US"/>
        </w:rPr>
      </w:pPr>
      <w:r w:rsidRPr="00225F91">
        <w:rPr>
          <w:rFonts w:asciiTheme="minorHAnsi" w:hAnsiTheme="minorHAnsi" w:cs="Calibri"/>
          <w:b/>
          <w:bCs/>
          <w:lang w:val="en-US"/>
        </w:rPr>
        <w:t>DNA quantification, library preparation and Next Generation Sequencing (NGS)</w:t>
      </w:r>
    </w:p>
    <w:p w14:paraId="30627774" w14:textId="77777777" w:rsidR="00A717C8" w:rsidRPr="00225F91" w:rsidRDefault="00A717C8">
      <w:pPr>
        <w:widowControl w:val="0"/>
        <w:autoSpaceDE w:val="0"/>
        <w:autoSpaceDN w:val="0"/>
        <w:adjustRightInd w:val="0"/>
        <w:spacing w:line="480" w:lineRule="auto"/>
        <w:jc w:val="both"/>
        <w:rPr>
          <w:rFonts w:asciiTheme="minorHAnsi" w:hAnsiTheme="minorHAnsi" w:cs="Calibri"/>
          <w:lang w:val="en-GB"/>
        </w:rPr>
      </w:pPr>
    </w:p>
    <w:p w14:paraId="4C8D7196" w14:textId="27F28C7C" w:rsidR="00A717C8" w:rsidRPr="00225F91" w:rsidRDefault="00A717C8">
      <w:pPr>
        <w:widowControl w:val="0"/>
        <w:autoSpaceDE w:val="0"/>
        <w:autoSpaceDN w:val="0"/>
        <w:adjustRightInd w:val="0"/>
        <w:spacing w:line="480" w:lineRule="auto"/>
        <w:jc w:val="both"/>
        <w:rPr>
          <w:rFonts w:asciiTheme="minorHAnsi" w:hAnsiTheme="minorHAnsi" w:cs="Calibri"/>
          <w:lang w:val="en-GB"/>
        </w:rPr>
      </w:pPr>
      <w:r w:rsidRPr="00225F91">
        <w:rPr>
          <w:rFonts w:asciiTheme="minorHAnsi" w:hAnsiTheme="minorHAnsi" w:cs="Calibri"/>
          <w:lang w:val="en-GB"/>
        </w:rPr>
        <w:t xml:space="preserve">Quality control was performed and PCR amplification of a 173bp region of the </w:t>
      </w:r>
      <w:r w:rsidRPr="00225F91">
        <w:rPr>
          <w:rFonts w:asciiTheme="minorHAnsi" w:hAnsiTheme="minorHAnsi" w:cs="Calibri"/>
          <w:i/>
          <w:iCs/>
          <w:lang w:val="en-GB"/>
        </w:rPr>
        <w:t>HFE</w:t>
      </w:r>
      <w:r w:rsidRPr="00225F91">
        <w:rPr>
          <w:rFonts w:asciiTheme="minorHAnsi" w:hAnsiTheme="minorHAnsi" w:cs="Calibri"/>
          <w:lang w:val="en-GB"/>
        </w:rPr>
        <w:t xml:space="preserve"> gene was used to quantify amplifiable DNA in all samples. Real time PCR was performed in triplicate </w:t>
      </w:r>
      <w:r w:rsidRPr="00225F91">
        <w:rPr>
          <w:rFonts w:asciiTheme="minorHAnsi" w:hAnsiTheme="minorHAnsi" w:cs="Calibri"/>
          <w:lang w:val="en-GB"/>
        </w:rPr>
        <w:lastRenderedPageBreak/>
        <w:t xml:space="preserve">(Supplementary Methods). Primer sets of the </w:t>
      </w:r>
      <w:bookmarkStart w:id="0" w:name="OLE_LINK1"/>
      <w:bookmarkStart w:id="1" w:name="OLE_LINK2"/>
      <w:r w:rsidRPr="00225F91">
        <w:rPr>
          <w:rFonts w:asciiTheme="minorHAnsi" w:hAnsiTheme="minorHAnsi" w:cs="Calibri"/>
          <w:lang w:val="en-GB"/>
        </w:rPr>
        <w:t xml:space="preserve">Human Liver Cancer GeneRead DNAseq targeted panel V2 </w:t>
      </w:r>
      <w:bookmarkEnd w:id="0"/>
      <w:bookmarkEnd w:id="1"/>
      <w:r w:rsidRPr="00225F91">
        <w:rPr>
          <w:rFonts w:asciiTheme="minorHAnsi" w:hAnsiTheme="minorHAnsi" w:cs="Calibri"/>
          <w:lang w:val="en-GB"/>
        </w:rPr>
        <w:t>from QIAgen were used for multiplex PCR-based target enrichment, including</w:t>
      </w:r>
      <w:r w:rsidR="00F45B20" w:rsidRPr="00225F91">
        <w:rPr>
          <w:rFonts w:asciiTheme="minorHAnsi" w:hAnsiTheme="minorHAnsi" w:cs="Calibri"/>
          <w:lang w:val="en-GB"/>
        </w:rPr>
        <w:t xml:space="preserve"> </w:t>
      </w:r>
      <w:r w:rsidRPr="00225F91">
        <w:rPr>
          <w:rFonts w:asciiTheme="minorHAnsi" w:hAnsiTheme="minorHAnsi" w:cs="Calibri"/>
          <w:lang w:val="en-GB"/>
        </w:rPr>
        <w:t xml:space="preserve">primer sets for </w:t>
      </w:r>
      <w:r w:rsidRPr="00225F91">
        <w:rPr>
          <w:rFonts w:asciiTheme="minorHAnsi" w:hAnsiTheme="minorHAnsi" w:cs="Calibri"/>
          <w:lang w:val="en-US"/>
        </w:rPr>
        <w:t xml:space="preserve">2052 amplicons targeting 191 KB (up to 99 % coverage) </w:t>
      </w:r>
      <w:r w:rsidRPr="00225F91">
        <w:rPr>
          <w:rFonts w:asciiTheme="minorHAnsi" w:hAnsiTheme="minorHAnsi" w:cs="Calibri"/>
          <w:lang w:val="en-GB"/>
        </w:rPr>
        <w:t xml:space="preserve">in 33 liver specific genes (Supplementary Methods). Multiplex PCR, using the GeneRead DNAseq Panel PCR Kit, was performed </w:t>
      </w:r>
      <w:r w:rsidR="00740E25" w:rsidRPr="00225F91">
        <w:rPr>
          <w:rFonts w:asciiTheme="minorHAnsi" w:hAnsiTheme="minorHAnsi" w:cs="Calibri"/>
          <w:lang w:val="en-GB"/>
        </w:rPr>
        <w:t xml:space="preserve">and the </w:t>
      </w:r>
      <w:r w:rsidRPr="00225F91">
        <w:rPr>
          <w:rFonts w:asciiTheme="minorHAnsi" w:hAnsiTheme="minorHAnsi" w:cs="Calibri"/>
          <w:lang w:val="en-GB"/>
        </w:rPr>
        <w:t>amplicons of each sample were pooled, purified and analysed by capillary electrophoresis using the Fragment Analyser (Advanced Analytical, Heidelberg, Germany). After additional purification and size selection steps, targeted DNA was PCR enriched and library pools prepared using GeneRead DNA Library I Amp Kit (Qiagen), prepared according to the MiSeq System User Guide (Illumina, Inc. San Diego, CA, US). NGS sequencing was performed on a MiSeq instrument (Illumina, Inc.) using v2 chemistry as recommended by the manufacturer (Supplementary Methods).</w:t>
      </w:r>
      <w:r w:rsidR="00770DAC">
        <w:rPr>
          <w:rFonts w:asciiTheme="minorHAnsi" w:hAnsiTheme="minorHAnsi" w:cs="Calibri"/>
          <w:lang w:val="en-GB"/>
        </w:rPr>
        <w:t xml:space="preserve"> Sample analysis was performed in triplicate to identify and reduce the impact of measurement error and contaminants.</w:t>
      </w:r>
    </w:p>
    <w:p w14:paraId="694B562A" w14:textId="77777777" w:rsidR="00A717C8" w:rsidRPr="00225F91" w:rsidRDefault="00A717C8">
      <w:pPr>
        <w:spacing w:line="480" w:lineRule="auto"/>
        <w:rPr>
          <w:rFonts w:asciiTheme="minorHAnsi" w:hAnsiTheme="minorHAnsi" w:cs="Calibri"/>
          <w:b/>
          <w:bCs/>
        </w:rPr>
      </w:pPr>
    </w:p>
    <w:p w14:paraId="0A357ED3" w14:textId="77777777" w:rsidR="00A717C8" w:rsidRPr="00225F91" w:rsidRDefault="00A717C8">
      <w:pPr>
        <w:spacing w:line="480" w:lineRule="auto"/>
        <w:rPr>
          <w:rFonts w:asciiTheme="minorHAnsi" w:hAnsiTheme="minorHAnsi" w:cs="Calibri"/>
          <w:b/>
          <w:bCs/>
        </w:rPr>
      </w:pPr>
      <w:r w:rsidRPr="00225F91">
        <w:rPr>
          <w:rFonts w:asciiTheme="minorHAnsi" w:hAnsiTheme="minorHAnsi" w:cs="Calibri"/>
          <w:b/>
          <w:bCs/>
        </w:rPr>
        <w:t>Data analysis</w:t>
      </w:r>
    </w:p>
    <w:p w14:paraId="414F17E7" w14:textId="77777777" w:rsidR="00A717C8" w:rsidRPr="00225F91" w:rsidRDefault="00A717C8">
      <w:pPr>
        <w:spacing w:line="480" w:lineRule="auto"/>
        <w:rPr>
          <w:rFonts w:asciiTheme="minorHAnsi" w:hAnsiTheme="minorHAnsi" w:cs="Calibri"/>
        </w:rPr>
      </w:pPr>
    </w:p>
    <w:p w14:paraId="1131C77E" w14:textId="28C40ADB" w:rsidR="00BD499B" w:rsidRPr="00225F91" w:rsidRDefault="00A717C8">
      <w:pPr>
        <w:spacing w:line="480" w:lineRule="auto"/>
        <w:rPr>
          <w:rFonts w:asciiTheme="minorHAnsi" w:hAnsiTheme="minorHAnsi" w:cs="Calibri"/>
          <w:highlight w:val="yellow"/>
        </w:rPr>
      </w:pPr>
      <w:r w:rsidRPr="00225F91">
        <w:rPr>
          <w:rFonts w:asciiTheme="minorHAnsi" w:hAnsiTheme="minorHAnsi" w:cs="Calibri"/>
        </w:rPr>
        <w:t>Analysis of matched plasma ctDNA and HCC DNA s</w:t>
      </w:r>
      <w:r w:rsidR="00B9576B" w:rsidRPr="00225F91">
        <w:rPr>
          <w:rFonts w:asciiTheme="minorHAnsi" w:hAnsiTheme="minorHAnsi" w:cs="Calibri"/>
        </w:rPr>
        <w:t>equences was performed using Mutect v.1</w:t>
      </w:r>
      <w:r w:rsidRPr="00225F91">
        <w:rPr>
          <w:rFonts w:asciiTheme="minorHAnsi" w:hAnsiTheme="minorHAnsi" w:cs="Calibri"/>
        </w:rPr>
        <w:t xml:space="preserve"> </w:t>
      </w:r>
      <w:r w:rsidR="00D37C4C" w:rsidRPr="00225F91">
        <w:rPr>
          <w:rFonts w:asciiTheme="minorHAnsi" w:hAnsiTheme="minorHAnsi" w:cs="Calibri"/>
          <w:highlight w:val="yellow"/>
        </w:rPr>
        <w:t xml:space="preserve"> </w:t>
      </w:r>
      <w:r w:rsidRPr="00225F91">
        <w:rPr>
          <w:rFonts w:asciiTheme="minorHAnsi" w:hAnsiTheme="minorHAnsi" w:cs="Calibri"/>
        </w:rPr>
        <w:t>(Br</w:t>
      </w:r>
      <w:r w:rsidR="002708CA" w:rsidRPr="00225F91">
        <w:rPr>
          <w:rFonts w:asciiTheme="minorHAnsi" w:hAnsiTheme="minorHAnsi" w:cs="Calibri"/>
        </w:rPr>
        <w:t>oad</w:t>
      </w:r>
      <w:r w:rsidR="00CD12F6" w:rsidRPr="00225F91">
        <w:rPr>
          <w:rFonts w:asciiTheme="minorHAnsi" w:hAnsiTheme="minorHAnsi" w:cs="Calibri"/>
        </w:rPr>
        <w:t xml:space="preserve"> Institute, Harvard US)</w:t>
      </w:r>
      <w:r w:rsidR="00B9576B" w:rsidRPr="00225F91">
        <w:rPr>
          <w:rFonts w:asciiTheme="minorHAnsi" w:hAnsiTheme="minorHAnsi" w:cs="Calibri"/>
        </w:rPr>
        <w:t xml:space="preserve"> using matched germline PBMC DNA as a reference</w:t>
      </w:r>
      <w:r w:rsidR="00CD12F6" w:rsidRPr="00225F91">
        <w:rPr>
          <w:rFonts w:asciiTheme="minorHAnsi" w:hAnsiTheme="minorHAnsi" w:cs="Calibri"/>
        </w:rPr>
        <w:t xml:space="preserve">. </w:t>
      </w:r>
      <w:r w:rsidR="00365DF1">
        <w:rPr>
          <w:rFonts w:asciiTheme="minorHAnsi" w:hAnsiTheme="minorHAnsi" w:cs="Calibri"/>
        </w:rPr>
        <w:t xml:space="preserve">This method excludes genetic variants that are present in ctDNA that are also present in the matched germline PBMC DNA. </w:t>
      </w:r>
      <w:r w:rsidR="00CD12F6" w:rsidRPr="00225F91">
        <w:rPr>
          <w:rFonts w:asciiTheme="minorHAnsi" w:hAnsiTheme="minorHAnsi" w:cs="Calibri"/>
        </w:rPr>
        <w:t>G</w:t>
      </w:r>
      <w:r w:rsidR="002708CA" w:rsidRPr="00225F91">
        <w:rPr>
          <w:rFonts w:asciiTheme="minorHAnsi" w:hAnsiTheme="minorHAnsi" w:cs="Calibri"/>
        </w:rPr>
        <w:t xml:space="preserve">enetic variants were identified after filtering with </w:t>
      </w:r>
      <w:r w:rsidRPr="00225F91">
        <w:rPr>
          <w:rFonts w:asciiTheme="minorHAnsi" w:hAnsiTheme="minorHAnsi" w:cs="Calibri"/>
        </w:rPr>
        <w:t xml:space="preserve">additional quality control steps </w:t>
      </w:r>
      <w:r w:rsidR="00CD12F6" w:rsidRPr="00225F91">
        <w:rPr>
          <w:rFonts w:asciiTheme="minorHAnsi" w:hAnsiTheme="minorHAnsi" w:cs="Calibri"/>
        </w:rPr>
        <w:t>inc</w:t>
      </w:r>
      <w:r w:rsidR="00F440B0" w:rsidRPr="00225F91">
        <w:rPr>
          <w:rFonts w:asciiTheme="minorHAnsi" w:hAnsiTheme="minorHAnsi" w:cs="Calibri"/>
        </w:rPr>
        <w:t xml:space="preserve">luding removal of all variants with low read coverage and samples with low GC quality </w:t>
      </w:r>
      <w:r w:rsidRPr="00225F91">
        <w:rPr>
          <w:rFonts w:asciiTheme="minorHAnsi" w:hAnsiTheme="minorHAnsi" w:cs="Calibri"/>
        </w:rPr>
        <w:t>(</w:t>
      </w:r>
      <w:r w:rsidR="002708CA" w:rsidRPr="00225F91">
        <w:rPr>
          <w:rFonts w:asciiTheme="minorHAnsi" w:hAnsiTheme="minorHAnsi" w:cs="Calibri"/>
        </w:rPr>
        <w:t xml:space="preserve">outlined in </w:t>
      </w:r>
      <w:r w:rsidRPr="00225F91">
        <w:rPr>
          <w:rFonts w:asciiTheme="minorHAnsi" w:hAnsiTheme="minorHAnsi" w:cs="Calibri"/>
        </w:rPr>
        <w:t xml:space="preserve">Supplementary Methods, Supplementary Figure 1). </w:t>
      </w:r>
      <w:r w:rsidR="00BD499B" w:rsidRPr="00225F91">
        <w:rPr>
          <w:rFonts w:asciiTheme="minorHAnsi" w:hAnsiTheme="minorHAnsi" w:cs="Calibri"/>
        </w:rPr>
        <w:t>For the eight HCC patient</w:t>
      </w:r>
      <w:r w:rsidR="00CD12F6" w:rsidRPr="00225F91">
        <w:rPr>
          <w:rFonts w:asciiTheme="minorHAnsi" w:hAnsiTheme="minorHAnsi" w:cs="Calibri"/>
        </w:rPr>
        <w:t xml:space="preserve">s in whom matched </w:t>
      </w:r>
      <w:r w:rsidR="00BD499B" w:rsidRPr="00225F91">
        <w:rPr>
          <w:rFonts w:asciiTheme="minorHAnsi" w:hAnsiTheme="minorHAnsi" w:cs="Calibri"/>
        </w:rPr>
        <w:t xml:space="preserve">HCC tissue DNA </w:t>
      </w:r>
      <w:r w:rsidR="00CD12F6" w:rsidRPr="00225F91">
        <w:rPr>
          <w:rFonts w:asciiTheme="minorHAnsi" w:hAnsiTheme="minorHAnsi" w:cs="Calibri"/>
        </w:rPr>
        <w:t>was</w:t>
      </w:r>
      <w:r w:rsidR="00BD499B" w:rsidRPr="00225F91">
        <w:rPr>
          <w:rFonts w:asciiTheme="minorHAnsi" w:hAnsiTheme="minorHAnsi" w:cs="Calibri"/>
        </w:rPr>
        <w:t xml:space="preserve"> available, </w:t>
      </w:r>
      <w:r w:rsidR="00B9576B" w:rsidRPr="00225F91">
        <w:rPr>
          <w:rFonts w:asciiTheme="minorHAnsi" w:hAnsiTheme="minorHAnsi" w:cs="Calibri"/>
        </w:rPr>
        <w:t>c</w:t>
      </w:r>
      <w:r w:rsidR="00CD12F6" w:rsidRPr="00225F91">
        <w:rPr>
          <w:rFonts w:asciiTheme="minorHAnsi" w:hAnsiTheme="minorHAnsi" w:cs="Calibri"/>
        </w:rPr>
        <w:t xml:space="preserve">oncordance between variants identified in ctDNA and HCC tissue DNA, but not in matched germline DNA, was determined. </w:t>
      </w:r>
      <w:r w:rsidR="009E6DB2">
        <w:rPr>
          <w:rFonts w:asciiTheme="minorHAnsi" w:hAnsiTheme="minorHAnsi" w:cs="Calibri"/>
        </w:rPr>
        <w:t xml:space="preserve">ctDNA sample variants were therefore called “blind” to mutations present in </w:t>
      </w:r>
      <w:r w:rsidR="009E6DB2">
        <w:rPr>
          <w:rFonts w:asciiTheme="minorHAnsi" w:hAnsiTheme="minorHAnsi" w:cs="Calibri"/>
        </w:rPr>
        <w:lastRenderedPageBreak/>
        <w:t xml:space="preserve">matched HCC tissue DNA: ctDNA variants that did not fulfil quality control criteria and were not detected by Mutect in comparison to germline sequence were not re-interrogated to find known HCC tissue DNA mutations. </w:t>
      </w:r>
      <w:r w:rsidR="00CD12F6" w:rsidRPr="00225F91">
        <w:rPr>
          <w:rFonts w:asciiTheme="minorHAnsi" w:hAnsiTheme="minorHAnsi" w:cs="Calibri"/>
        </w:rPr>
        <w:t>N</w:t>
      </w:r>
      <w:r w:rsidR="00D14B08" w:rsidRPr="00225F91">
        <w:rPr>
          <w:rFonts w:asciiTheme="minorHAnsi" w:hAnsiTheme="minorHAnsi" w:cs="Calibri"/>
        </w:rPr>
        <w:t xml:space="preserve">on-coding variants </w:t>
      </w:r>
      <w:r w:rsidR="00B94347" w:rsidRPr="00225F91">
        <w:rPr>
          <w:rFonts w:asciiTheme="minorHAnsi" w:hAnsiTheme="minorHAnsi" w:cs="Calibri"/>
        </w:rPr>
        <w:t>were excluded</w:t>
      </w:r>
      <w:r w:rsidR="00CD12F6" w:rsidRPr="00225F91">
        <w:rPr>
          <w:rFonts w:asciiTheme="minorHAnsi" w:hAnsiTheme="minorHAnsi" w:cs="Calibri"/>
        </w:rPr>
        <w:t xml:space="preserve"> in order to focus on variants of potential clinical significance</w:t>
      </w:r>
      <w:r w:rsidR="00B94347" w:rsidRPr="00225F91">
        <w:rPr>
          <w:rFonts w:asciiTheme="minorHAnsi" w:hAnsiTheme="minorHAnsi" w:cs="Calibri"/>
        </w:rPr>
        <w:t xml:space="preserve">. </w:t>
      </w:r>
    </w:p>
    <w:p w14:paraId="6E98F58B" w14:textId="77777777" w:rsidR="00CD12F6" w:rsidRPr="00225F91" w:rsidRDefault="00CD12F6">
      <w:pPr>
        <w:spacing w:line="480" w:lineRule="auto"/>
        <w:rPr>
          <w:rFonts w:asciiTheme="minorHAnsi" w:hAnsiTheme="minorHAnsi" w:cs="Calibri"/>
          <w:highlight w:val="yellow"/>
        </w:rPr>
      </w:pPr>
    </w:p>
    <w:p w14:paraId="1254DC0D" w14:textId="18909434" w:rsidR="00A717C8" w:rsidRPr="00095CB2" w:rsidRDefault="00B94347">
      <w:pPr>
        <w:spacing w:line="480" w:lineRule="auto"/>
        <w:rPr>
          <w:rFonts w:asciiTheme="minorHAnsi" w:hAnsiTheme="minorHAnsi" w:cs="Calibri"/>
        </w:rPr>
      </w:pPr>
      <w:r w:rsidRPr="00225F91">
        <w:rPr>
          <w:rFonts w:asciiTheme="minorHAnsi" w:hAnsiTheme="minorHAnsi" w:cs="Calibri"/>
        </w:rPr>
        <w:t xml:space="preserve">For </w:t>
      </w:r>
      <w:r w:rsidR="00696B5A" w:rsidRPr="00225F91">
        <w:rPr>
          <w:rFonts w:asciiTheme="minorHAnsi" w:hAnsiTheme="minorHAnsi" w:cs="Calibri"/>
        </w:rPr>
        <w:t>HCC patients in whom only matched plasma ctD</w:t>
      </w:r>
      <w:r w:rsidR="00CD12F6" w:rsidRPr="00225F91">
        <w:rPr>
          <w:rFonts w:asciiTheme="minorHAnsi" w:hAnsiTheme="minorHAnsi" w:cs="Calibri"/>
        </w:rPr>
        <w:t>NA and germline PBMC DNA</w:t>
      </w:r>
      <w:r w:rsidR="00696B5A" w:rsidRPr="00225F91">
        <w:rPr>
          <w:rFonts w:asciiTheme="minorHAnsi" w:hAnsiTheme="minorHAnsi" w:cs="Calibri"/>
        </w:rPr>
        <w:t xml:space="preserve"> were available, </w:t>
      </w:r>
      <w:r w:rsidR="00CD12F6" w:rsidRPr="00225F91">
        <w:rPr>
          <w:rFonts w:asciiTheme="minorHAnsi" w:hAnsiTheme="minorHAnsi" w:cs="Calibri"/>
        </w:rPr>
        <w:t xml:space="preserve">mutations </w:t>
      </w:r>
      <w:r w:rsidR="00B57A12" w:rsidRPr="00225F91">
        <w:rPr>
          <w:rFonts w:asciiTheme="minorHAnsi" w:hAnsiTheme="minorHAnsi" w:cs="Calibri"/>
        </w:rPr>
        <w:t>identified in ctDNA, but not in matched germline DNA were determined. W</w:t>
      </w:r>
      <w:r w:rsidR="00654BAE" w:rsidRPr="00225F91">
        <w:rPr>
          <w:rFonts w:asciiTheme="minorHAnsi" w:hAnsiTheme="minorHAnsi" w:cs="Calibri"/>
        </w:rPr>
        <w:t xml:space="preserve">e </w:t>
      </w:r>
      <w:r w:rsidR="00B57A12" w:rsidRPr="00225F91">
        <w:rPr>
          <w:rFonts w:asciiTheme="minorHAnsi" w:hAnsiTheme="minorHAnsi" w:cs="Calibri"/>
        </w:rPr>
        <w:t xml:space="preserve">then </w:t>
      </w:r>
      <w:r w:rsidR="00654BAE" w:rsidRPr="00225F91">
        <w:rPr>
          <w:rFonts w:asciiTheme="minorHAnsi" w:hAnsiTheme="minorHAnsi" w:cs="Calibri"/>
        </w:rPr>
        <w:t xml:space="preserve">applied </w:t>
      </w:r>
      <w:r w:rsidR="00D14B08" w:rsidRPr="00225F91">
        <w:rPr>
          <w:rFonts w:asciiTheme="minorHAnsi" w:hAnsiTheme="minorHAnsi" w:cs="Calibri"/>
        </w:rPr>
        <w:t xml:space="preserve">additional filters to </w:t>
      </w:r>
      <w:r w:rsidR="00B57A12" w:rsidRPr="00225F91">
        <w:rPr>
          <w:rFonts w:asciiTheme="minorHAnsi" w:hAnsiTheme="minorHAnsi" w:cs="Calibri"/>
        </w:rPr>
        <w:t>remove variants in order to maximise specificity for</w:t>
      </w:r>
      <w:r w:rsidR="00D14B08" w:rsidRPr="00225F91">
        <w:rPr>
          <w:rFonts w:asciiTheme="minorHAnsi" w:hAnsiTheme="minorHAnsi" w:cs="Calibri"/>
        </w:rPr>
        <w:t xml:space="preserve"> </w:t>
      </w:r>
      <w:r w:rsidR="00B57A12" w:rsidRPr="00225F91">
        <w:rPr>
          <w:rFonts w:asciiTheme="minorHAnsi" w:hAnsiTheme="minorHAnsi" w:cs="Calibri"/>
        </w:rPr>
        <w:t xml:space="preserve">clinically significant </w:t>
      </w:r>
      <w:r w:rsidR="00D14B08" w:rsidRPr="00225F91">
        <w:rPr>
          <w:rFonts w:asciiTheme="minorHAnsi" w:hAnsiTheme="minorHAnsi" w:cs="Calibri"/>
        </w:rPr>
        <w:t>variant</w:t>
      </w:r>
      <w:r w:rsidR="00A2153B" w:rsidRPr="00225F91">
        <w:rPr>
          <w:rFonts w:asciiTheme="minorHAnsi" w:hAnsiTheme="minorHAnsi" w:cs="Calibri"/>
        </w:rPr>
        <w:t>s</w:t>
      </w:r>
      <w:r w:rsidR="00D14B08" w:rsidRPr="00225F91">
        <w:rPr>
          <w:rFonts w:asciiTheme="minorHAnsi" w:hAnsiTheme="minorHAnsi" w:cs="Calibri"/>
        </w:rPr>
        <w:t xml:space="preserve"> in ctDNA. </w:t>
      </w:r>
      <w:r w:rsidR="00A717C8" w:rsidRPr="00225F91">
        <w:rPr>
          <w:rFonts w:asciiTheme="minorHAnsi" w:hAnsiTheme="minorHAnsi" w:cs="Calibri"/>
        </w:rPr>
        <w:t xml:space="preserve">Non-coding genetic variants, variants that were </w:t>
      </w:r>
      <w:r w:rsidR="00B57A12" w:rsidRPr="00225F91">
        <w:rPr>
          <w:rFonts w:asciiTheme="minorHAnsi" w:hAnsiTheme="minorHAnsi" w:cs="Calibri"/>
        </w:rPr>
        <w:t xml:space="preserve">also </w:t>
      </w:r>
      <w:r w:rsidR="00A2153B" w:rsidRPr="00225F91">
        <w:rPr>
          <w:rFonts w:asciiTheme="minorHAnsi" w:hAnsiTheme="minorHAnsi" w:cs="Calibri"/>
        </w:rPr>
        <w:t>identified in cirrhotic controls</w:t>
      </w:r>
      <w:r w:rsidR="00A717C8" w:rsidRPr="00225F91">
        <w:rPr>
          <w:rFonts w:asciiTheme="minorHAnsi" w:hAnsiTheme="minorHAnsi" w:cs="Calibri"/>
        </w:rPr>
        <w:t>, and recognised variants listed in human SNP databases (dbSNP, 1000 Genomes) were excluded from analysis</w:t>
      </w:r>
      <w:r w:rsidR="00B57A12" w:rsidRPr="00225F91">
        <w:rPr>
          <w:rFonts w:asciiTheme="minorHAnsi" w:hAnsiTheme="minorHAnsi" w:cs="Calibri"/>
        </w:rPr>
        <w:t xml:space="preserve">, unless these variants were also listed in the COSMIC cancer mutation database </w:t>
      </w:r>
      <w:r w:rsidR="00D14B08" w:rsidRPr="00225F91">
        <w:rPr>
          <w:rFonts w:asciiTheme="minorHAnsi" w:hAnsiTheme="minorHAnsi" w:cs="Calibri"/>
        </w:rPr>
        <w:t>(see Supplemental Methods and Supplemental Figure 1)</w:t>
      </w:r>
      <w:r w:rsidR="00A717C8" w:rsidRPr="00225F91">
        <w:rPr>
          <w:rFonts w:asciiTheme="minorHAnsi" w:hAnsiTheme="minorHAnsi" w:cs="Calibri"/>
        </w:rPr>
        <w:t xml:space="preserve">. </w:t>
      </w:r>
      <w:r w:rsidR="00B9576B" w:rsidRPr="00225F91">
        <w:rPr>
          <w:rFonts w:asciiTheme="minorHAnsi" w:hAnsiTheme="minorHAnsi" w:cs="Calibri"/>
        </w:rPr>
        <w:t>Fi</w:t>
      </w:r>
      <w:r w:rsidR="008A75BA" w:rsidRPr="00225F91">
        <w:rPr>
          <w:rFonts w:asciiTheme="minorHAnsi" w:hAnsiTheme="minorHAnsi" w:cs="Calibri"/>
        </w:rPr>
        <w:t xml:space="preserve">nally, we focussed only on </w:t>
      </w:r>
      <w:r w:rsidR="00B9576B" w:rsidRPr="00225F91">
        <w:rPr>
          <w:rFonts w:asciiTheme="minorHAnsi" w:hAnsiTheme="minorHAnsi" w:cs="Calibri"/>
        </w:rPr>
        <w:t xml:space="preserve">variants identified in known putative genes associated with HCC, namely </w:t>
      </w:r>
      <w:r w:rsidR="00C634B1" w:rsidRPr="00C634B1">
        <w:rPr>
          <w:rFonts w:asciiTheme="minorHAnsi" w:hAnsiTheme="minorHAnsi" w:cs="Calibri"/>
          <w:i/>
        </w:rPr>
        <w:t xml:space="preserve">ALB, </w:t>
      </w:r>
      <w:r w:rsidR="00B9576B" w:rsidRPr="00225F91">
        <w:rPr>
          <w:rFonts w:asciiTheme="minorHAnsi" w:hAnsiTheme="minorHAnsi" w:cs="Calibri"/>
          <w:i/>
        </w:rPr>
        <w:t>ARID1A, ARID2, ATM, AXIN1, CTNNB1, HNF1A</w:t>
      </w:r>
      <w:r w:rsidR="00B9576B" w:rsidRPr="00225F91">
        <w:rPr>
          <w:rFonts w:asciiTheme="minorHAnsi" w:hAnsiTheme="minorHAnsi" w:cs="Calibri"/>
        </w:rPr>
        <w:t xml:space="preserve"> and</w:t>
      </w:r>
      <w:r w:rsidR="00B9576B" w:rsidRPr="00225F91">
        <w:rPr>
          <w:rFonts w:asciiTheme="minorHAnsi" w:hAnsiTheme="minorHAnsi" w:cs="Calibri"/>
          <w:i/>
        </w:rPr>
        <w:t xml:space="preserve"> TP53</w:t>
      </w:r>
      <w:r w:rsidR="00BA7A82" w:rsidRPr="00225F91">
        <w:rPr>
          <w:rFonts w:asciiTheme="minorHAnsi" w:hAnsiTheme="minorHAnsi" w:cs="Calibri"/>
          <w:i/>
        </w:rPr>
        <w:fldChar w:fldCharType="begin">
          <w:fldData xml:space="preserve">PEVuZE5vdGU+PENpdGU+PEF1dGhvcj5TY2h1bHplPC9BdXRob3I+PFllYXI+MjAxNTwvWWVhcj48
UmVjTnVtPjE3OTQ8L1JlY051bT48RGlzcGxheVRleHQ+KDE2KTwvRGlzcGxheVRleHQ+PHJlY29y
ZD48cmVjLW51bWJlcj4xNzk0PC9yZWMtbnVtYmVyPjxmb3JlaWduLWtleXM+PGtleSBhcHA9IkVO
IiBkYi1pZD0iZjJlNWZlZDI0NXAwYWxlZHh0MXBzNWQxZmY1ZDJ2YXphZGVwIiB0aW1lc3RhbXA9
IjE0NTUxNDkwNDAiPjE3OTQ8L2tleT48L2ZvcmVpZ24ta2V5cz48cmVmLXR5cGUgbmFtZT0iSm91
cm5hbCBBcnRpY2xlIj4xNzwvcmVmLXR5cGU+PGNvbnRyaWJ1dG9ycz48YXV0aG9ycz48YXV0aG9y
PlNjaHVsemUsIEsuPC9hdXRob3I+PGF1dGhvcj5JbWJlYXVkLCBTLjwvYXV0aG9yPjxhdXRob3I+
TGV0b3V6ZSwgRS48L2F1dGhvcj48YXV0aG9yPkFsZXhhbmRyb3YsIEwuIEIuPC9hdXRob3I+PGF1
dGhvcj5DYWxkZXJhcm8sIEouPC9hdXRob3I+PGF1dGhvcj5SZWJvdWlzc291LCBTLjwvYXV0aG9y
PjxhdXRob3I+Q291Y2h5LCBHLjwvYXV0aG9yPjxhdXRob3I+TWVpbGxlciwgQy48L2F1dGhvcj48
YXV0aG9yPlNoaW5kZSwgSi48L2F1dGhvcj48YXV0aG9yPlNveXNvdXZhbmgsIEYuPC9hdXRob3I+
PGF1dGhvcj5DYWxhdGF5dWQsIEEuIEwuPC9hdXRob3I+PGF1dGhvcj5QaW55b2wsIFIuPC9hdXRo
b3I+PGF1dGhvcj5QZWxsZXRpZXIsIEwuPC9hdXRob3I+PGF1dGhvcj5CYWxhYmF1ZCwgQy48L2F1
dGhvcj48YXV0aG9yPkxhdXJlbnQsIEEuPC9hdXRob3I+PGF1dGhvcj5CbGFuYywgSi4gRi48L2F1
dGhvcj48YXV0aG9yPk1henphZmVycm8sIFYuPC9hdXRob3I+PGF1dGhvcj5DYWx2bywgRi48L2F1
dGhvcj48YXV0aG9yPlZpbGxhbnVldmEsIEEuPC9hdXRob3I+PGF1dGhvcj5OYXVsdCwgSi4gQy48
L2F1dGhvcj48YXV0aG9yPkJpb3VsYWMtU2FnZSwgUC48L2F1dGhvcj48YXV0aG9yPlN0cmF0dG9u
LCBNLiBSLjwvYXV0aG9yPjxhdXRob3I+TGxvdmV0LCBKLiBNLjwvYXV0aG9yPjxhdXRob3I+WnVj
bWFuLVJvc3NpLCBKLjwvYXV0aG9yPjwvYXV0aG9ycz48L2NvbnRyaWJ1dG9ycz48YXV0aC1hZGRy
ZXNzPjFdIElOU0VSTSwgVU1SIDExNjIsIEdlbm9taXF1ZSBGb25jdGlvbm5lbGxlIGRlcyBUdW1l
dXJzIFNvbGlkZXMsIEVxdWlwZSBMYWJlbGxpc2VlIExpZ3VlIENvbnRyZSBsZSBDYW5jZXIsIElu
c3RpdHV0IFVuaXZlcnNpdGFpcmUgZCZhcG9zO0hlbWF0b2xvZ2llLCBQYXJpcywgRnJhbmNlLiBb
Ml0gVW5pdmVyc2l0ZSBQYXJpcyBEZXNjYXJ0ZXMsIExhYmV4IEltbXVuby1PbmNvbG9neSwgU29y
Ym9ubmUgUGFyaXMgQ2l0ZSwgRmFjdWx0ZSBkZSBNZWRlY2luZSwgUGFyaXMsIEZyYW5jZS4gWzNd
IFVuaXZlcnNpdGUgUGFyaXMgMTMsIFNvcmJvbm5lIFBhcmlzIENpdGUsIFVuaXRlIGRlIEZvcm1h
dGlvbiBldCBkZSBSZWNoZXJjaGUgU2FudGUsIE1lZGVjaW5lLCBCaW9sb2dpZSBIdW1haW5lLCBC
b2JpZ255LCBGcmFuY2UuIFs0XSBVbml2ZXJzaXRlIFBhcmlzIERpZGVyb3QsIFBhcmlzLCBGcmFu
Y2UuJiN4RDsxXSBDYW5jZXIgR2Vub21lIFByb2plY3QsIFdlbGxjb21lIFRydXN0IFNhbmdlciBJ
bnN0aXR1dGUsIFdlbGxjb21lIFRydXN0IEdlbm9tZSBDYW1wdXMsIEhpbnh0b24sIFVLLiBbMl0g
VGhlb3JldGljYWwgRGl2aXNpb24sIExvcyBBbGFtb3MgTmF0aW9uYWwgTGFib3JhdG9yeSwgTG9z
IEFsYW1vcywgTmV3IE1leGljbywgVVNBLiYjeEQ7MV0gSU5TRVJNLCBVTVIgMTE2MiwgR2Vub21p
cXVlIEZvbmN0aW9ubmVsbGUgZGVzIFR1bWV1cnMgU29saWRlcywgRXF1aXBlIExhYmVsbGlzZWUg
TGlndWUgQ29udHJlIGxlIENhbmNlciwgSW5zdGl0dXQgVW5pdmVyc2l0YWlyZSBkJmFwb3M7SGVt
YXRvbG9naWUsIFBhcmlzLCBGcmFuY2UuIFsyXSBVbml2ZXJzaXRlIFBhcmlzIERlc2NhcnRlcywg
TGFiZXggSW1tdW5vLU9uY29sb2d5LCBTb3Jib25uZSBQYXJpcyBDaXRlLCBGYWN1bHRlIGRlIE1l
ZGVjaW5lLCBQYXJpcywgRnJhbmNlLiBbM10gVW5pdmVyc2l0ZSBQYXJpcyAxMywgU29yYm9ubmUg
UGFyaXMgQ2l0ZSwgVW5pdGUgZGUgRm9ybWF0aW9uIGV0IGRlIFJlY2hlcmNoZSBTYW50ZSwgTWVk
ZWNpbmUsIEJpb2xvZ2llIEh1bWFpbmUsIEJvYmlnbnksIEZyYW5jZS4gWzRdIFVuaXZlcnNpdGUg
UGFyaXMgRGlkZXJvdCwgUGFyaXMsIEZyYW5jZS4gWzVdIEFzc2lzdGFuY2UgUHVibGlxdWUtSG9w
aXRhdXggZGUgUGFyaXMsIERlcGFydG1lbnQgb2YgUGF0aG9sb2d5LCBDZW50cmUgSG9zcGl0YWxp
ZXIgVW5pdmVyc2l0YWlyZSBIZW5yaSBNb25kb3IsIENyZXRlaWwsIEZyYW5jZS4mI3hEO0hlcGF0
b2NlbGx1bGFyIENhcmNpbm9tYSBUcmFuc2xhdGlvbmFsIFJlc2VhcmNoIExhYm9yYXRvcnksIEJh
cmNlbG9uYSBDbGluaWMgTGl2ZXIgQ2FuY2VyIEdyb3VwLCBJbnN0aXR1dCBkJmFwb3M7SW52ZXN0
aWdhY2lvbnMgQmlvbWVkaXF1ZXMgQXVndXN0IFBpIGkgU3VueWVyLCBMaXZlciBVbml0LiBDZW50
cm8gZGUgSW52ZXN0aWdhY2lvbiBCaW9tZWRpY2EgZW4gUmVkIEVuZmVybWVkYWRlcyBIZXBhdGlj
YXMgeSBEaWdlc3RpdmFzLCBIb3NwaXRhbCBDbGluaWMsIEJhcmNlbG9uYSwgU3BhaW4uJiN4RDtJ
TlNFUk0sIFVNUiAxMDUzLCBVbml2ZXJzaXRlIGRlIEJvcmRlYXV4LCBCb3JkZWF1eCwgRnJhbmNl
LiYjeEQ7MV0gQXNzaXN0YW5jZSBQdWJsaXF1ZS1Ib3BpdGF1eCBkZSBQYXJpcywgRGVwYXJ0bWVu
dCBvZiBEaWdlc3RpdmUgYW5kIEhlcGF0b2JpbGlhcnkgU3VyZ2VyeSwgQ2VudHJlIEhvc3BpdGFs
aWVyIFVuaXZlcnNpdGFpcmUgSGVucmkgTW9uZG9yLCBDcmV0ZWlsLCBGcmFuY2UuIFsyXSBJTlNF
Uk0sIFVNUiA5NTUsIENyZXRlaWwsIEZyYW5jZS4mI3hEOzFdIElOU0VSTSwgVU1SIDEwNTMsIFVu
aXZlcnNpdGUgZGUgQm9yZGVhdXgsIEJvcmRlYXV4LCBGcmFuY2UuIFsyXSBDZW50cmUgSG9zcGl0
YWxpZXIgVW5pdmVyc2l0YWlyZSBkZSBCb3JkZWF1eCwgRGVwYXJ0bWVudCBvZiBIZXBhdG9sb2d5
LCBIb3BpdGFsIFNhaW50LUFuZHJlLCBCb3JkZWF1eCwgRnJhbmNlLiYjeEQ7RGVwYXJ0bWVudCBv
ZiBMaXZlciBTdXJnZXJ5IGFuZCBUcmFuc3BsYW50LCBGb25kYXppb25lIElzdGl0dXRvIFR1bW9y
aSwgTWlsYW4sIEl0YWx5LiYjeEQ7MV0gSGVwYXRvY2VsbHVsYXIgQ2FyY2lub21hIFRyYW5zbGF0
aW9uYWwgUmVzZWFyY2ggTGFib3JhdG9yeSwgQmFyY2Vsb25hIENsaW5pYyBMaXZlciBDYW5jZXIg
R3JvdXAsIEluc3RpdHV0IGQmYXBvcztJbnZlc3RpZ2FjaW9ucyBCaW9tZWRpcXVlcyBBdWd1c3Qg
UGkgaSBTdW55ZXIsIExpdmVyIFVuaXQuIENlbnRybyBkZSBJbnZlc3RpZ2FjaW9uIEJpb21lZGlj
YSBlbiBSZWQgRW5mZXJtZWRhZGVzIEhlcGF0aWNhcyB5IERpZ2VzdGl2YXMsIEhvc3BpdGFsIENs
aW5pYywgQmFyY2Vsb25hLCBTcGFpbi4gWzJdIE1vdW50IFNpbmFpIExpdmVyIENhbmNlciBQcm9n
cmFtIChEaXZpc2lvbiBvZiBMaXZlciBEaXNlYXNlcyksIE1vdW50IFNpbmFpIFNjaG9vbCBvZiBN
ZWRpY2luZSwgTmV3IFlvcmssIE5ldyBZb3JrLCBVU0EuJiN4RDsxXSBJTlNFUk0sIFVNUiAxMTYy
LCBHZW5vbWlxdWUgRm9uY3Rpb25uZWxsZSBkZXMgVHVtZXVycyBTb2xpZGVzLCBFcXVpcGUgTGFi
ZWxsaXNlZSBMaWd1ZSBDb250cmUgbGUgQ2FuY2VyLCBJbnN0aXR1dCBVbml2ZXJzaXRhaXJlIGQm
YXBvcztIZW1hdG9sb2dpZSwgUGFyaXMsIEZyYW5jZS4gWzJdIFVuaXZlcnNpdGUgUGFyaXMgRGVz
Y2FydGVzLCBMYWJleCBJbW11bm8tT25jb2xvZ3ksIFNvcmJvbm5lIFBhcmlzIENpdGUsIEZhY3Vs
dGUgZGUgTWVkZWNpbmUsIFBhcmlzLCBGcmFuY2UuIFszXSBVbml2ZXJzaXRlIFBhcmlzIDEzLCBT
b3Jib25uZSBQYXJpcyBDaXRlLCBVbml0ZSBkZSBGb3JtYXRpb24gZXQgZGUgUmVjaGVyY2hlIFNh
bnRlLCBNZWRlY2luZSwgQmlvbG9naWUgSHVtYWluZSwgQm9iaWdueSwgRnJhbmNlLiBbNF0gVW5p
dmVyc2l0ZSBQYXJpcyBEaWRlcm90LCBQYXJpcywgRnJhbmNlLiBbNV0gQXNzaXN0YW5jZSBQdWJs
aXF1ZS1Ib3BpdGF1eCBkZSBQYXJpcywgSG9waXRhdXggVW5pdmVyc2l0YWlyZXMgUGFyaXMtU2Vp
bmUgU2FpbnQtRGVuaXMsIFNpdGUgSmVhbiBWZXJkaWVyLCBQb2xlIGQmYXBvcztBY3Rpdml0ZSBD
YW5jZXJvbG9naXF1ZSBTcGVjaWFsaXNlZSwgU2VydmljZSBkJmFwb3M7SGVwYXRvbG9naWUsIEJv
bmR5LCBGcmFuY2UuJiN4RDsxXSBJTlNFUk0sIFVNUiAxMDUzLCBVbml2ZXJzaXRlIGRlIEJvcmRl
YXV4LCBCb3JkZWF1eCwgRnJhbmNlLiBbMl0gQ2VudHJlIEhvc3BpdGFsaWVyIFVuaXZlcnNpdGFp
cmUgZGUgQm9yZGVhdXgsIFBlbGxlZ3JpbiBIb3NwaXRhbCwgRGVwYXJ0bWVudCBvZiBQYXRob2xv
Z3ksIEJvcmRlYXV4LCBGcmFuY2UuJiN4RDtDYW5jZXIgR2Vub21lIFByb2plY3QsIFdlbGxjb21l
IFRydXN0IFNhbmdlciBJbnN0aXR1dGUsIFdlbGxjb21lIFRydXN0IEdlbm9tZSBDYW1wdXMsIEhp
bnh0b24sIFVLLiYjeEQ7MV0gSGVwYXRvY2VsbHVsYXIgQ2FyY2lub21hIFRyYW5zbGF0aW9uYWwg
UmVzZWFyY2ggTGFib3JhdG9yeSwgQmFyY2Vsb25hIENsaW5pYyBMaXZlciBDYW5jZXIgR3JvdXAs
IEluc3RpdHV0IGQmYXBvcztJbnZlc3RpZ2FjaW9ucyBCaW9tZWRpcXVlcyBBdWd1c3QgUGkgaSBT
dW55ZXIsIExpdmVyIFVuaXQuIENlbnRybyBkZSBJbnZlc3RpZ2FjaW9uIEJpb21lZGljYSBlbiBS
ZWQgRW5mZXJtZWRhZGVzIEhlcGF0aWNhcyB5IERpZ2VzdGl2YXMsIEhvc3BpdGFsIENsaW5pYywg
QmFyY2Vsb25hLCBTcGFpbi4gWzJdIE1vdW50IFNpbmFpIExpdmVyIENhbmNlciBQcm9ncmFtIChE
aXZpc2lvbiBvZiBMaXZlciBEaXNlYXNlcyksIE1vdW50IFNpbmFpIFNjaG9vbCBvZiBNZWRpY2lu
ZSwgTmV3IFlvcmssIE5ldyBZb3JrLCBVU0EuIFszXSBJbnN0aXR1Y2lvIENhdGFsYW5hIGRlIFJl
Y2VyY2EgaSBFc3R1ZGlzIEF2YW5jYXRzLCBCYXJjZWxvbmEsIFNwYWluLiYjeEQ7MV0gSU5TRVJN
LCBVTVIgMTE2MiwgR2Vub21pcXVlIEZvbmN0aW9ubmVsbGUgZGVzIFR1bWV1cnMgU29saWRlcywg
RXF1aXBlIExhYmVsbGlzZWUgTGlndWUgQ29udHJlIGxlIENhbmNlciwgSW5zdGl0dXQgVW5pdmVy
c2l0YWlyZSBkJmFwb3M7SGVtYXRvbG9naWUsIFBhcmlzLCBGcmFuY2UuIFsyXSBVbml2ZXJzaXRl
IFBhcmlzIERlc2NhcnRlcywgTGFiZXggSW1tdW5vLU9uY29sb2d5LCBTb3Jib25uZSBQYXJpcyBD
aXRlLCBGYWN1bHRlIGRlIE1lZGVjaW5lLCBQYXJpcywgRnJhbmNlLiBbM10gVW5pdmVyc2l0ZSBQ
YXJpcyAxMywgU29yYm9ubmUgUGFyaXMgQ2l0ZSwgVW5pdGUgZGUgRm9ybWF0aW9uIGV0IGRlIFJl
Y2hlcmNoZSBTYW50ZSwgTWVkZWNpbmUsIEJpb2xvZ2llIEh1bWFpbmUsIEJvYmlnbnksIEZyYW5j
ZS4gWzRdIFVuaXZlcnNpdGUgUGFyaXMgRGlkZXJvdCwgUGFyaXMsIEZyYW5jZS4gWzVdIEFzc2lz
dGFuY2UgUHVibGlxdWUtSG9waXRhdXggZGUgUGFyaXMsIEhvcGl0YWwgRXVyb3BlZW4gR2Vvcmdl
cyBQb21waWRvdSwgUGFyaXMsIEZyYW5jZS48L2F1dGgtYWRkcmVzcz48dGl0bGVzPjx0aXRsZT5F
eG9tZSBzZXF1ZW5jaW5nIG9mIGhlcGF0b2NlbGx1bGFyIGNhcmNpbm9tYXMgaWRlbnRpZmllcyBu
ZXcgbXV0YXRpb25hbCBzaWduYXR1cmVzIGFuZCBwb3RlbnRpYWwgdGhlcmFwZXV0aWMgdGFyZ2V0
czwvdGl0bGU+PHNlY29uZGFyeS10aXRsZT5OYXQgR2VuZXQ8L3NlY29uZGFyeS10aXRsZT48YWx0
LXRpdGxlPk5hdHVyZSBnZW5ldGljczwvYWx0LXRpdGxlPjwvdGl0bGVzPjxwZXJpb2RpY2FsPjxm
dWxsLXRpdGxlPk5hdCBHZW5ldDwvZnVsbC10aXRsZT48YWJici0xPk5hdHVyZSBnZW5ldGljczwv
YWJici0xPjwvcGVyaW9kaWNhbD48YWx0LXBlcmlvZGljYWw+PGZ1bGwtdGl0bGU+TmF0IEdlbmV0
PC9mdWxsLXRpdGxlPjxhYmJyLTE+TmF0dXJlIGdlbmV0aWNzPC9hYmJyLTE+PC9hbHQtcGVyaW9k
aWNhbD48cGFnZXM+NTA1LTExPC9wYWdlcz48dm9sdW1lPjQ3PC92b2x1bWU+PG51bWJlcj41PC9u
dW1iZXI+PGtleXdvcmRzPjxrZXl3b3JkPkFnZWQ8L2tleXdvcmQ+PGtleXdvcmQ+QW50aW5lb3Bs
YXN0aWMgQWdlbnRzL3BoYXJtYWNvbG9neTwva2V5d29yZD48a2V5d29yZD5CZW56b3F1aW5vbmVz
L3BoYXJtYWNvbG9neTwva2V5d29yZD48a2V5d29yZD5DYXJjaW5vbWEsIEhlcGF0b2NlbGx1bGFy
L2RydWcgdGhlcmFweS8qZ2VuZXRpY3M8L2tleXdvcmQ+PGtleXdvcmQ+Q2VsbCBMaW5lLCBUdW1v
cjwva2V5d29yZD48a2V5d29yZD5ETkEgTXV0YXRpb25hbCBBbmFseXNpczwva2V5d29yZD48a2V5
d29yZD4qRXhvbWU8L2tleXdvcmQ+PGtleXdvcmQ+RmVtYWxlPC9rZXl3b3JkPjxrZXl3b3JkPkdl
bmV0aWMgQXNzb2NpYXRpb24gU3R1ZGllczwva2V5d29yZD48a2V5d29yZD5IU1A5MCBIZWF0LVNo
b2NrIFByb3RlaW5zL2FudGFnb25pc3RzICZhbXA7IGluaGliaXRvcnM8L2tleXdvcmQ+PGtleXdv
cmQ+SHVtYW5zPC9rZXl3b3JkPjxrZXl3b3JkPkxhY3RhbXMsIE1hY3JvY3ljbGljL3BoYXJtYWNv
bG9neTwva2V5d29yZD48a2V5d29yZD5MaXZlciBOZW9wbGFzbXMvZHJ1ZyB0aGVyYXB5LypnZW5l
dGljczwva2V5d29yZD48a2V5d29yZD5NYWxlPC9rZXl3b3JkPjxrZXl3b3JkPk1vbGVjdWxhciBU
YXJnZXRlZCBUaGVyYXB5PC9rZXl3b3JkPjxrZXl3b3JkPk5BRChQKUggRGVoeWRyb2dlbmFzZSAo
UXVpbm9uZSkvZ2VuZXRpY3MvbWV0YWJvbGlzbTwva2V5d29yZD48a2V5d29yZD5SaXNrIEZhY3Rv
cnM8L2tleXdvcmQ+PGtleXdvcmQ+U2VxdWVuY2UgRGVsZXRpb248L2tleXdvcmQ+PC9rZXl3b3Jk
cz48ZGF0ZXM+PHllYXI+MjAxNTwveWVhcj48cHViLWRhdGVzPjxkYXRlPk1heTwvZGF0ZT48L3B1
Yi1kYXRlcz48L2RhdGVzPjxpc2JuPjE1NDYtMTcxOCAoRWxlY3Ryb25pYykmI3hEOzEwNjEtNDAz
NiAoTGlua2luZyk8L2lzYm4+PGFjY2Vzc2lvbi1udW0+MjU4MjIwODg8L2FjY2Vzc2lvbi1udW0+
PHVybHM+PHJlbGF0ZWQtdXJscz48dXJsPmh0dHA6Ly93d3cubmNiaS5ubG0ubmloLmdvdi9wdWJt
ZWQvMjU4MjIwODg8L3VybD48L3JlbGF0ZWQtdXJscz48L3VybHM+PGN1c3RvbTI+NDU4NzU0NDwv
Y3VzdG9tMj48ZWxlY3Ryb25pYy1yZXNvdXJjZS1udW0+MTAuMTAzOC9uZy4zMjUyPC9lbGVjdHJv
bmljLXJlc291cmNlLW51bT48L3JlY29yZD48L0NpdGU+PC9FbmROb3RlPgB=
</w:fldData>
        </w:fldChar>
      </w:r>
      <w:r w:rsidR="00AB6FED">
        <w:rPr>
          <w:rFonts w:asciiTheme="minorHAnsi" w:hAnsiTheme="minorHAnsi" w:cs="Calibri"/>
          <w:i/>
        </w:rPr>
        <w:instrText xml:space="preserve"> ADDIN EN.CITE </w:instrText>
      </w:r>
      <w:r w:rsidR="00AB6FED">
        <w:rPr>
          <w:rFonts w:asciiTheme="minorHAnsi" w:hAnsiTheme="minorHAnsi" w:cs="Calibri"/>
          <w:i/>
        </w:rPr>
        <w:fldChar w:fldCharType="begin">
          <w:fldData xml:space="preserve">PEVuZE5vdGU+PENpdGU+PEF1dGhvcj5TY2h1bHplPC9BdXRob3I+PFllYXI+MjAxNTwvWWVhcj48
UmVjTnVtPjE3OTQ8L1JlY051bT48RGlzcGxheVRleHQ+KDE2KTwvRGlzcGxheVRleHQ+PHJlY29y
ZD48cmVjLW51bWJlcj4xNzk0PC9yZWMtbnVtYmVyPjxmb3JlaWduLWtleXM+PGtleSBhcHA9IkVO
IiBkYi1pZD0iZjJlNWZlZDI0NXAwYWxlZHh0MXBzNWQxZmY1ZDJ2YXphZGVwIiB0aW1lc3RhbXA9
IjE0NTUxNDkwNDAiPjE3OTQ8L2tleT48L2ZvcmVpZ24ta2V5cz48cmVmLXR5cGUgbmFtZT0iSm91
cm5hbCBBcnRpY2xlIj4xNzwvcmVmLXR5cGU+PGNvbnRyaWJ1dG9ycz48YXV0aG9ycz48YXV0aG9y
PlNjaHVsemUsIEsuPC9hdXRob3I+PGF1dGhvcj5JbWJlYXVkLCBTLjwvYXV0aG9yPjxhdXRob3I+
TGV0b3V6ZSwgRS48L2F1dGhvcj48YXV0aG9yPkFsZXhhbmRyb3YsIEwuIEIuPC9hdXRob3I+PGF1
dGhvcj5DYWxkZXJhcm8sIEouPC9hdXRob3I+PGF1dGhvcj5SZWJvdWlzc291LCBTLjwvYXV0aG9y
PjxhdXRob3I+Q291Y2h5LCBHLjwvYXV0aG9yPjxhdXRob3I+TWVpbGxlciwgQy48L2F1dGhvcj48
YXV0aG9yPlNoaW5kZSwgSi48L2F1dGhvcj48YXV0aG9yPlNveXNvdXZhbmgsIEYuPC9hdXRob3I+
PGF1dGhvcj5DYWxhdGF5dWQsIEEuIEwuPC9hdXRob3I+PGF1dGhvcj5QaW55b2wsIFIuPC9hdXRo
b3I+PGF1dGhvcj5QZWxsZXRpZXIsIEwuPC9hdXRob3I+PGF1dGhvcj5CYWxhYmF1ZCwgQy48L2F1
dGhvcj48YXV0aG9yPkxhdXJlbnQsIEEuPC9hdXRob3I+PGF1dGhvcj5CbGFuYywgSi4gRi48L2F1
dGhvcj48YXV0aG9yPk1henphZmVycm8sIFYuPC9hdXRob3I+PGF1dGhvcj5DYWx2bywgRi48L2F1
dGhvcj48YXV0aG9yPlZpbGxhbnVldmEsIEEuPC9hdXRob3I+PGF1dGhvcj5OYXVsdCwgSi4gQy48
L2F1dGhvcj48YXV0aG9yPkJpb3VsYWMtU2FnZSwgUC48L2F1dGhvcj48YXV0aG9yPlN0cmF0dG9u
LCBNLiBSLjwvYXV0aG9yPjxhdXRob3I+TGxvdmV0LCBKLiBNLjwvYXV0aG9yPjxhdXRob3I+WnVj
bWFuLVJvc3NpLCBKLjwvYXV0aG9yPjwvYXV0aG9ycz48L2NvbnRyaWJ1dG9ycz48YXV0aC1hZGRy
ZXNzPjFdIElOU0VSTSwgVU1SIDExNjIsIEdlbm9taXF1ZSBGb25jdGlvbm5lbGxlIGRlcyBUdW1l
dXJzIFNvbGlkZXMsIEVxdWlwZSBMYWJlbGxpc2VlIExpZ3VlIENvbnRyZSBsZSBDYW5jZXIsIElu
c3RpdHV0IFVuaXZlcnNpdGFpcmUgZCZhcG9zO0hlbWF0b2xvZ2llLCBQYXJpcywgRnJhbmNlLiBb
Ml0gVW5pdmVyc2l0ZSBQYXJpcyBEZXNjYXJ0ZXMsIExhYmV4IEltbXVuby1PbmNvbG9neSwgU29y
Ym9ubmUgUGFyaXMgQ2l0ZSwgRmFjdWx0ZSBkZSBNZWRlY2luZSwgUGFyaXMsIEZyYW5jZS4gWzNd
IFVuaXZlcnNpdGUgUGFyaXMgMTMsIFNvcmJvbm5lIFBhcmlzIENpdGUsIFVuaXRlIGRlIEZvcm1h
dGlvbiBldCBkZSBSZWNoZXJjaGUgU2FudGUsIE1lZGVjaW5lLCBCaW9sb2dpZSBIdW1haW5lLCBC
b2JpZ255LCBGcmFuY2UuIFs0XSBVbml2ZXJzaXRlIFBhcmlzIERpZGVyb3QsIFBhcmlzLCBGcmFu
Y2UuJiN4RDsxXSBDYW5jZXIgR2Vub21lIFByb2plY3QsIFdlbGxjb21lIFRydXN0IFNhbmdlciBJ
bnN0aXR1dGUsIFdlbGxjb21lIFRydXN0IEdlbm9tZSBDYW1wdXMsIEhpbnh0b24sIFVLLiBbMl0g
VGhlb3JldGljYWwgRGl2aXNpb24sIExvcyBBbGFtb3MgTmF0aW9uYWwgTGFib3JhdG9yeSwgTG9z
IEFsYW1vcywgTmV3IE1leGljbywgVVNBLiYjeEQ7MV0gSU5TRVJNLCBVTVIgMTE2MiwgR2Vub21p
cXVlIEZvbmN0aW9ubmVsbGUgZGVzIFR1bWV1cnMgU29saWRlcywgRXF1aXBlIExhYmVsbGlzZWUg
TGlndWUgQ29udHJlIGxlIENhbmNlciwgSW5zdGl0dXQgVW5pdmVyc2l0YWlyZSBkJmFwb3M7SGVt
YXRvbG9naWUsIFBhcmlzLCBGcmFuY2UuIFsyXSBVbml2ZXJzaXRlIFBhcmlzIERlc2NhcnRlcywg
TGFiZXggSW1tdW5vLU9uY29sb2d5LCBTb3Jib25uZSBQYXJpcyBDaXRlLCBGYWN1bHRlIGRlIE1l
ZGVjaW5lLCBQYXJpcywgRnJhbmNlLiBbM10gVW5pdmVyc2l0ZSBQYXJpcyAxMywgU29yYm9ubmUg
UGFyaXMgQ2l0ZSwgVW5pdGUgZGUgRm9ybWF0aW9uIGV0IGRlIFJlY2hlcmNoZSBTYW50ZSwgTWVk
ZWNpbmUsIEJpb2xvZ2llIEh1bWFpbmUsIEJvYmlnbnksIEZyYW5jZS4gWzRdIFVuaXZlcnNpdGUg
UGFyaXMgRGlkZXJvdCwgUGFyaXMsIEZyYW5jZS4gWzVdIEFzc2lzdGFuY2UgUHVibGlxdWUtSG9w
aXRhdXggZGUgUGFyaXMsIERlcGFydG1lbnQgb2YgUGF0aG9sb2d5LCBDZW50cmUgSG9zcGl0YWxp
ZXIgVW5pdmVyc2l0YWlyZSBIZW5yaSBNb25kb3IsIENyZXRlaWwsIEZyYW5jZS4mI3hEO0hlcGF0
b2NlbGx1bGFyIENhcmNpbm9tYSBUcmFuc2xhdGlvbmFsIFJlc2VhcmNoIExhYm9yYXRvcnksIEJh
cmNlbG9uYSBDbGluaWMgTGl2ZXIgQ2FuY2VyIEdyb3VwLCBJbnN0aXR1dCBkJmFwb3M7SW52ZXN0
aWdhY2lvbnMgQmlvbWVkaXF1ZXMgQXVndXN0IFBpIGkgU3VueWVyLCBMaXZlciBVbml0LiBDZW50
cm8gZGUgSW52ZXN0aWdhY2lvbiBCaW9tZWRpY2EgZW4gUmVkIEVuZmVybWVkYWRlcyBIZXBhdGlj
YXMgeSBEaWdlc3RpdmFzLCBIb3NwaXRhbCBDbGluaWMsIEJhcmNlbG9uYSwgU3BhaW4uJiN4RDtJ
TlNFUk0sIFVNUiAxMDUzLCBVbml2ZXJzaXRlIGRlIEJvcmRlYXV4LCBCb3JkZWF1eCwgRnJhbmNl
LiYjeEQ7MV0gQXNzaXN0YW5jZSBQdWJsaXF1ZS1Ib3BpdGF1eCBkZSBQYXJpcywgRGVwYXJ0bWVu
dCBvZiBEaWdlc3RpdmUgYW5kIEhlcGF0b2JpbGlhcnkgU3VyZ2VyeSwgQ2VudHJlIEhvc3BpdGFs
aWVyIFVuaXZlcnNpdGFpcmUgSGVucmkgTW9uZG9yLCBDcmV0ZWlsLCBGcmFuY2UuIFsyXSBJTlNF
Uk0sIFVNUiA5NTUsIENyZXRlaWwsIEZyYW5jZS4mI3hEOzFdIElOU0VSTSwgVU1SIDEwNTMsIFVu
aXZlcnNpdGUgZGUgQm9yZGVhdXgsIEJvcmRlYXV4LCBGcmFuY2UuIFsyXSBDZW50cmUgSG9zcGl0
YWxpZXIgVW5pdmVyc2l0YWlyZSBkZSBCb3JkZWF1eCwgRGVwYXJ0bWVudCBvZiBIZXBhdG9sb2d5
LCBIb3BpdGFsIFNhaW50LUFuZHJlLCBCb3JkZWF1eCwgRnJhbmNlLiYjeEQ7RGVwYXJ0bWVudCBv
ZiBMaXZlciBTdXJnZXJ5IGFuZCBUcmFuc3BsYW50LCBGb25kYXppb25lIElzdGl0dXRvIFR1bW9y
aSwgTWlsYW4sIEl0YWx5LiYjeEQ7MV0gSGVwYXRvY2VsbHVsYXIgQ2FyY2lub21hIFRyYW5zbGF0
aW9uYWwgUmVzZWFyY2ggTGFib3JhdG9yeSwgQmFyY2Vsb25hIENsaW5pYyBMaXZlciBDYW5jZXIg
R3JvdXAsIEluc3RpdHV0IGQmYXBvcztJbnZlc3RpZ2FjaW9ucyBCaW9tZWRpcXVlcyBBdWd1c3Qg
UGkgaSBTdW55ZXIsIExpdmVyIFVuaXQuIENlbnRybyBkZSBJbnZlc3RpZ2FjaW9uIEJpb21lZGlj
YSBlbiBSZWQgRW5mZXJtZWRhZGVzIEhlcGF0aWNhcyB5IERpZ2VzdGl2YXMsIEhvc3BpdGFsIENs
aW5pYywgQmFyY2Vsb25hLCBTcGFpbi4gWzJdIE1vdW50IFNpbmFpIExpdmVyIENhbmNlciBQcm9n
cmFtIChEaXZpc2lvbiBvZiBMaXZlciBEaXNlYXNlcyksIE1vdW50IFNpbmFpIFNjaG9vbCBvZiBN
ZWRpY2luZSwgTmV3IFlvcmssIE5ldyBZb3JrLCBVU0EuJiN4RDsxXSBJTlNFUk0sIFVNUiAxMTYy
LCBHZW5vbWlxdWUgRm9uY3Rpb25uZWxsZSBkZXMgVHVtZXVycyBTb2xpZGVzLCBFcXVpcGUgTGFi
ZWxsaXNlZSBMaWd1ZSBDb250cmUgbGUgQ2FuY2VyLCBJbnN0aXR1dCBVbml2ZXJzaXRhaXJlIGQm
YXBvcztIZW1hdG9sb2dpZSwgUGFyaXMsIEZyYW5jZS4gWzJdIFVuaXZlcnNpdGUgUGFyaXMgRGVz
Y2FydGVzLCBMYWJleCBJbW11bm8tT25jb2xvZ3ksIFNvcmJvbm5lIFBhcmlzIENpdGUsIEZhY3Vs
dGUgZGUgTWVkZWNpbmUsIFBhcmlzLCBGcmFuY2UuIFszXSBVbml2ZXJzaXRlIFBhcmlzIDEzLCBT
b3Jib25uZSBQYXJpcyBDaXRlLCBVbml0ZSBkZSBGb3JtYXRpb24gZXQgZGUgUmVjaGVyY2hlIFNh
bnRlLCBNZWRlY2luZSwgQmlvbG9naWUgSHVtYWluZSwgQm9iaWdueSwgRnJhbmNlLiBbNF0gVW5p
dmVyc2l0ZSBQYXJpcyBEaWRlcm90LCBQYXJpcywgRnJhbmNlLiBbNV0gQXNzaXN0YW5jZSBQdWJs
aXF1ZS1Ib3BpdGF1eCBkZSBQYXJpcywgSG9waXRhdXggVW5pdmVyc2l0YWlyZXMgUGFyaXMtU2Vp
bmUgU2FpbnQtRGVuaXMsIFNpdGUgSmVhbiBWZXJkaWVyLCBQb2xlIGQmYXBvcztBY3Rpdml0ZSBD
YW5jZXJvbG9naXF1ZSBTcGVjaWFsaXNlZSwgU2VydmljZSBkJmFwb3M7SGVwYXRvbG9naWUsIEJv
bmR5LCBGcmFuY2UuJiN4RDsxXSBJTlNFUk0sIFVNUiAxMDUzLCBVbml2ZXJzaXRlIGRlIEJvcmRl
YXV4LCBCb3JkZWF1eCwgRnJhbmNlLiBbMl0gQ2VudHJlIEhvc3BpdGFsaWVyIFVuaXZlcnNpdGFp
cmUgZGUgQm9yZGVhdXgsIFBlbGxlZ3JpbiBIb3NwaXRhbCwgRGVwYXJ0bWVudCBvZiBQYXRob2xv
Z3ksIEJvcmRlYXV4LCBGcmFuY2UuJiN4RDtDYW5jZXIgR2Vub21lIFByb2plY3QsIFdlbGxjb21l
IFRydXN0IFNhbmdlciBJbnN0aXR1dGUsIFdlbGxjb21lIFRydXN0IEdlbm9tZSBDYW1wdXMsIEhp
bnh0b24sIFVLLiYjeEQ7MV0gSGVwYXRvY2VsbHVsYXIgQ2FyY2lub21hIFRyYW5zbGF0aW9uYWwg
UmVzZWFyY2ggTGFib3JhdG9yeSwgQmFyY2Vsb25hIENsaW5pYyBMaXZlciBDYW5jZXIgR3JvdXAs
IEluc3RpdHV0IGQmYXBvcztJbnZlc3RpZ2FjaW9ucyBCaW9tZWRpcXVlcyBBdWd1c3QgUGkgaSBT
dW55ZXIsIExpdmVyIFVuaXQuIENlbnRybyBkZSBJbnZlc3RpZ2FjaW9uIEJpb21lZGljYSBlbiBS
ZWQgRW5mZXJtZWRhZGVzIEhlcGF0aWNhcyB5IERpZ2VzdGl2YXMsIEhvc3BpdGFsIENsaW5pYywg
QmFyY2Vsb25hLCBTcGFpbi4gWzJdIE1vdW50IFNpbmFpIExpdmVyIENhbmNlciBQcm9ncmFtIChE
aXZpc2lvbiBvZiBMaXZlciBEaXNlYXNlcyksIE1vdW50IFNpbmFpIFNjaG9vbCBvZiBNZWRpY2lu
ZSwgTmV3IFlvcmssIE5ldyBZb3JrLCBVU0EuIFszXSBJbnN0aXR1Y2lvIENhdGFsYW5hIGRlIFJl
Y2VyY2EgaSBFc3R1ZGlzIEF2YW5jYXRzLCBCYXJjZWxvbmEsIFNwYWluLiYjeEQ7MV0gSU5TRVJN
LCBVTVIgMTE2MiwgR2Vub21pcXVlIEZvbmN0aW9ubmVsbGUgZGVzIFR1bWV1cnMgU29saWRlcywg
RXF1aXBlIExhYmVsbGlzZWUgTGlndWUgQ29udHJlIGxlIENhbmNlciwgSW5zdGl0dXQgVW5pdmVy
c2l0YWlyZSBkJmFwb3M7SGVtYXRvbG9naWUsIFBhcmlzLCBGcmFuY2UuIFsyXSBVbml2ZXJzaXRl
IFBhcmlzIERlc2NhcnRlcywgTGFiZXggSW1tdW5vLU9uY29sb2d5LCBTb3Jib25uZSBQYXJpcyBD
aXRlLCBGYWN1bHRlIGRlIE1lZGVjaW5lLCBQYXJpcywgRnJhbmNlLiBbM10gVW5pdmVyc2l0ZSBQ
YXJpcyAxMywgU29yYm9ubmUgUGFyaXMgQ2l0ZSwgVW5pdGUgZGUgRm9ybWF0aW9uIGV0IGRlIFJl
Y2hlcmNoZSBTYW50ZSwgTWVkZWNpbmUsIEJpb2xvZ2llIEh1bWFpbmUsIEJvYmlnbnksIEZyYW5j
ZS4gWzRdIFVuaXZlcnNpdGUgUGFyaXMgRGlkZXJvdCwgUGFyaXMsIEZyYW5jZS4gWzVdIEFzc2lz
dGFuY2UgUHVibGlxdWUtSG9waXRhdXggZGUgUGFyaXMsIEhvcGl0YWwgRXVyb3BlZW4gR2Vvcmdl
cyBQb21waWRvdSwgUGFyaXMsIEZyYW5jZS48L2F1dGgtYWRkcmVzcz48dGl0bGVzPjx0aXRsZT5F
eG9tZSBzZXF1ZW5jaW5nIG9mIGhlcGF0b2NlbGx1bGFyIGNhcmNpbm9tYXMgaWRlbnRpZmllcyBu
ZXcgbXV0YXRpb25hbCBzaWduYXR1cmVzIGFuZCBwb3RlbnRpYWwgdGhlcmFwZXV0aWMgdGFyZ2V0
czwvdGl0bGU+PHNlY29uZGFyeS10aXRsZT5OYXQgR2VuZXQ8L3NlY29uZGFyeS10aXRsZT48YWx0
LXRpdGxlPk5hdHVyZSBnZW5ldGljczwvYWx0LXRpdGxlPjwvdGl0bGVzPjxwZXJpb2RpY2FsPjxm
dWxsLXRpdGxlPk5hdCBHZW5ldDwvZnVsbC10aXRsZT48YWJici0xPk5hdHVyZSBnZW5ldGljczwv
YWJici0xPjwvcGVyaW9kaWNhbD48YWx0LXBlcmlvZGljYWw+PGZ1bGwtdGl0bGU+TmF0IEdlbmV0
PC9mdWxsLXRpdGxlPjxhYmJyLTE+TmF0dXJlIGdlbmV0aWNzPC9hYmJyLTE+PC9hbHQtcGVyaW9k
aWNhbD48cGFnZXM+NTA1LTExPC9wYWdlcz48dm9sdW1lPjQ3PC92b2x1bWU+PG51bWJlcj41PC9u
dW1iZXI+PGtleXdvcmRzPjxrZXl3b3JkPkFnZWQ8L2tleXdvcmQ+PGtleXdvcmQ+QW50aW5lb3Bs
YXN0aWMgQWdlbnRzL3BoYXJtYWNvbG9neTwva2V5d29yZD48a2V5d29yZD5CZW56b3F1aW5vbmVz
L3BoYXJtYWNvbG9neTwva2V5d29yZD48a2V5d29yZD5DYXJjaW5vbWEsIEhlcGF0b2NlbGx1bGFy
L2RydWcgdGhlcmFweS8qZ2VuZXRpY3M8L2tleXdvcmQ+PGtleXdvcmQ+Q2VsbCBMaW5lLCBUdW1v
cjwva2V5d29yZD48a2V5d29yZD5ETkEgTXV0YXRpb25hbCBBbmFseXNpczwva2V5d29yZD48a2V5
d29yZD4qRXhvbWU8L2tleXdvcmQ+PGtleXdvcmQ+RmVtYWxlPC9rZXl3b3JkPjxrZXl3b3JkPkdl
bmV0aWMgQXNzb2NpYXRpb24gU3R1ZGllczwva2V5d29yZD48a2V5d29yZD5IU1A5MCBIZWF0LVNo
b2NrIFByb3RlaW5zL2FudGFnb25pc3RzICZhbXA7IGluaGliaXRvcnM8L2tleXdvcmQ+PGtleXdv
cmQ+SHVtYW5zPC9rZXl3b3JkPjxrZXl3b3JkPkxhY3RhbXMsIE1hY3JvY3ljbGljL3BoYXJtYWNv
bG9neTwva2V5d29yZD48a2V5d29yZD5MaXZlciBOZW9wbGFzbXMvZHJ1ZyB0aGVyYXB5LypnZW5l
dGljczwva2V5d29yZD48a2V5d29yZD5NYWxlPC9rZXl3b3JkPjxrZXl3b3JkPk1vbGVjdWxhciBU
YXJnZXRlZCBUaGVyYXB5PC9rZXl3b3JkPjxrZXl3b3JkPk5BRChQKUggRGVoeWRyb2dlbmFzZSAo
UXVpbm9uZSkvZ2VuZXRpY3MvbWV0YWJvbGlzbTwva2V5d29yZD48a2V5d29yZD5SaXNrIEZhY3Rv
cnM8L2tleXdvcmQ+PGtleXdvcmQ+U2VxdWVuY2UgRGVsZXRpb248L2tleXdvcmQ+PC9rZXl3b3Jk
cz48ZGF0ZXM+PHllYXI+MjAxNTwveWVhcj48cHViLWRhdGVzPjxkYXRlPk1heTwvZGF0ZT48L3B1
Yi1kYXRlcz48L2RhdGVzPjxpc2JuPjE1NDYtMTcxOCAoRWxlY3Ryb25pYykmI3hEOzEwNjEtNDAz
NiAoTGlua2luZyk8L2lzYm4+PGFjY2Vzc2lvbi1udW0+MjU4MjIwODg8L2FjY2Vzc2lvbi1udW0+
PHVybHM+PHJlbGF0ZWQtdXJscz48dXJsPmh0dHA6Ly93d3cubmNiaS5ubG0ubmloLmdvdi9wdWJt
ZWQvMjU4MjIwODg8L3VybD48L3JlbGF0ZWQtdXJscz48L3VybHM+PGN1c3RvbTI+NDU4NzU0NDwv
Y3VzdG9tMj48ZWxlY3Ryb25pYy1yZXNvdXJjZS1udW0+MTAuMTAzOC9uZy4zMjUyPC9lbGVjdHJv
bmljLXJlc291cmNlLW51bT48L3JlY29yZD48L0NpdGU+PC9FbmROb3RlPgB=
</w:fldData>
        </w:fldChar>
      </w:r>
      <w:r w:rsidR="00AB6FED">
        <w:rPr>
          <w:rFonts w:asciiTheme="minorHAnsi" w:hAnsiTheme="minorHAnsi" w:cs="Calibri"/>
          <w:i/>
        </w:rPr>
        <w:instrText xml:space="preserve"> ADDIN EN.CITE.DATA </w:instrText>
      </w:r>
      <w:r w:rsidR="00AB6FED">
        <w:rPr>
          <w:rFonts w:asciiTheme="minorHAnsi" w:hAnsiTheme="minorHAnsi" w:cs="Calibri"/>
          <w:i/>
        </w:rPr>
      </w:r>
      <w:r w:rsidR="00AB6FED">
        <w:rPr>
          <w:rFonts w:asciiTheme="minorHAnsi" w:hAnsiTheme="minorHAnsi" w:cs="Calibri"/>
          <w:i/>
        </w:rPr>
        <w:fldChar w:fldCharType="end"/>
      </w:r>
      <w:r w:rsidR="00BA7A82" w:rsidRPr="00225F91">
        <w:rPr>
          <w:rFonts w:asciiTheme="minorHAnsi" w:hAnsiTheme="minorHAnsi" w:cs="Calibri"/>
          <w:i/>
        </w:rPr>
      </w:r>
      <w:r w:rsidR="00BA7A82" w:rsidRPr="00225F91">
        <w:rPr>
          <w:rFonts w:asciiTheme="minorHAnsi" w:hAnsiTheme="minorHAnsi" w:cs="Calibri"/>
          <w:i/>
        </w:rPr>
        <w:fldChar w:fldCharType="separate"/>
      </w:r>
      <w:r w:rsidR="00AB6FED">
        <w:rPr>
          <w:rFonts w:asciiTheme="minorHAnsi" w:hAnsiTheme="minorHAnsi" w:cs="Calibri"/>
          <w:i/>
          <w:noProof/>
        </w:rPr>
        <w:t>(</w:t>
      </w:r>
      <w:hyperlink w:anchor="_ENREF_16" w:tooltip="Schulze, 2015 #1794" w:history="1">
        <w:r w:rsidR="00FA54A2">
          <w:rPr>
            <w:rFonts w:asciiTheme="minorHAnsi" w:hAnsiTheme="minorHAnsi" w:cs="Calibri"/>
            <w:i/>
            <w:noProof/>
          </w:rPr>
          <w:t>16</w:t>
        </w:r>
      </w:hyperlink>
      <w:r w:rsidR="00AB6FED">
        <w:rPr>
          <w:rFonts w:asciiTheme="minorHAnsi" w:hAnsiTheme="minorHAnsi" w:cs="Calibri"/>
          <w:i/>
          <w:noProof/>
        </w:rPr>
        <w:t>)</w:t>
      </w:r>
      <w:r w:rsidR="00BA7A82" w:rsidRPr="00225F91">
        <w:rPr>
          <w:rFonts w:asciiTheme="minorHAnsi" w:hAnsiTheme="minorHAnsi" w:cs="Calibri"/>
          <w:i/>
        </w:rPr>
        <w:fldChar w:fldCharType="end"/>
      </w:r>
      <w:r w:rsidR="009A08C9" w:rsidRPr="00225F91">
        <w:rPr>
          <w:rFonts w:asciiTheme="minorHAnsi" w:hAnsiTheme="minorHAnsi" w:cs="Calibri"/>
          <w:i/>
        </w:rPr>
        <w:t>.</w:t>
      </w:r>
      <w:r w:rsidR="00095CB2">
        <w:rPr>
          <w:rFonts w:asciiTheme="minorHAnsi" w:hAnsiTheme="minorHAnsi" w:cs="Calibri"/>
          <w:i/>
        </w:rPr>
        <w:t xml:space="preserve"> </w:t>
      </w:r>
    </w:p>
    <w:p w14:paraId="2850F6A6" w14:textId="77777777" w:rsidR="00B57A12" w:rsidRPr="00225F91" w:rsidRDefault="00B57A12">
      <w:pPr>
        <w:spacing w:line="480" w:lineRule="auto"/>
        <w:rPr>
          <w:rFonts w:asciiTheme="minorHAnsi" w:hAnsiTheme="minorHAnsi" w:cs="Calibri"/>
          <w:b/>
          <w:bCs/>
        </w:rPr>
      </w:pPr>
    </w:p>
    <w:p w14:paraId="5C8A9E1C" w14:textId="2369AE50" w:rsidR="00A717C8" w:rsidRPr="00225F91" w:rsidRDefault="00A717C8">
      <w:pPr>
        <w:spacing w:line="480" w:lineRule="auto"/>
        <w:rPr>
          <w:rFonts w:asciiTheme="minorHAnsi" w:hAnsiTheme="minorHAnsi" w:cs="Calibri"/>
          <w:b/>
          <w:bCs/>
        </w:rPr>
      </w:pPr>
      <w:r w:rsidRPr="00225F91">
        <w:rPr>
          <w:rFonts w:asciiTheme="minorHAnsi" w:hAnsiTheme="minorHAnsi" w:cs="Calibri"/>
          <w:b/>
          <w:bCs/>
        </w:rPr>
        <w:t>Statistical analysis</w:t>
      </w:r>
    </w:p>
    <w:p w14:paraId="4CE08BA3" w14:textId="77777777" w:rsidR="00A717C8" w:rsidRPr="00225F91" w:rsidRDefault="00A717C8">
      <w:pPr>
        <w:spacing w:line="480" w:lineRule="auto"/>
        <w:rPr>
          <w:rFonts w:asciiTheme="minorHAnsi" w:hAnsiTheme="minorHAnsi" w:cs="Calibri"/>
        </w:rPr>
      </w:pPr>
    </w:p>
    <w:p w14:paraId="5D59C288" w14:textId="6EB1D028" w:rsidR="00A717C8" w:rsidRPr="00225F91" w:rsidRDefault="00A717C8">
      <w:pPr>
        <w:spacing w:line="480" w:lineRule="auto"/>
        <w:rPr>
          <w:rFonts w:asciiTheme="minorHAnsi" w:hAnsiTheme="minorHAnsi" w:cs="Calibri"/>
        </w:rPr>
      </w:pPr>
      <w:r w:rsidRPr="00225F91">
        <w:rPr>
          <w:rFonts w:asciiTheme="minorHAnsi" w:hAnsiTheme="minorHAnsi" w:cs="Calibri"/>
        </w:rPr>
        <w:t xml:space="preserve">Clinical variables were described using mean +/- standard deviation or median (IQR) as appropriate to distribution. Associations between cfDNA levels and clinical variables were assessed by Wilcoxon rank-sum test or Kruskall-wallis test as appropriate. </w:t>
      </w:r>
    </w:p>
    <w:p w14:paraId="5788BED6" w14:textId="77777777" w:rsidR="00A717C8" w:rsidRPr="00225F91" w:rsidRDefault="00A717C8" w:rsidP="00F71C1B">
      <w:pPr>
        <w:spacing w:line="480" w:lineRule="auto"/>
        <w:rPr>
          <w:rFonts w:asciiTheme="minorHAnsi" w:hAnsiTheme="minorHAnsi" w:cs="Calibri"/>
          <w:b/>
          <w:bCs/>
        </w:rPr>
      </w:pPr>
      <w:r w:rsidRPr="00225F91">
        <w:rPr>
          <w:rFonts w:asciiTheme="minorHAnsi" w:hAnsiTheme="minorHAnsi" w:cs="Calibri"/>
          <w:b/>
          <w:bCs/>
        </w:rPr>
        <w:br w:type="page"/>
      </w:r>
    </w:p>
    <w:p w14:paraId="340DF302" w14:textId="77777777" w:rsidR="00A717C8" w:rsidRPr="00225F91" w:rsidRDefault="00A717C8" w:rsidP="00F71C1B">
      <w:pPr>
        <w:spacing w:line="480" w:lineRule="auto"/>
        <w:rPr>
          <w:rFonts w:asciiTheme="minorHAnsi" w:hAnsiTheme="minorHAnsi" w:cs="Calibri"/>
          <w:b/>
          <w:bCs/>
        </w:rPr>
      </w:pPr>
      <w:r w:rsidRPr="00225F91">
        <w:rPr>
          <w:rFonts w:asciiTheme="minorHAnsi" w:hAnsiTheme="minorHAnsi" w:cs="Calibri"/>
          <w:b/>
          <w:bCs/>
        </w:rPr>
        <w:lastRenderedPageBreak/>
        <w:t>Results</w:t>
      </w:r>
    </w:p>
    <w:p w14:paraId="16305059" w14:textId="77777777" w:rsidR="00A717C8" w:rsidRPr="00225F91" w:rsidRDefault="00A717C8" w:rsidP="00F71C1B">
      <w:pPr>
        <w:spacing w:line="480" w:lineRule="auto"/>
        <w:rPr>
          <w:rFonts w:asciiTheme="minorHAnsi" w:hAnsiTheme="minorHAnsi" w:cs="Calibri"/>
          <w:b/>
          <w:bCs/>
        </w:rPr>
      </w:pPr>
    </w:p>
    <w:p w14:paraId="568717C9" w14:textId="7E949DE2" w:rsidR="00A717C8" w:rsidRPr="00225F91" w:rsidRDefault="00A717C8" w:rsidP="00785B99">
      <w:pPr>
        <w:spacing w:line="480" w:lineRule="auto"/>
        <w:rPr>
          <w:rFonts w:asciiTheme="minorHAnsi" w:hAnsiTheme="minorHAnsi" w:cs="Calibri"/>
        </w:rPr>
      </w:pPr>
      <w:r w:rsidRPr="00225F91">
        <w:rPr>
          <w:rFonts w:asciiTheme="minorHAnsi" w:hAnsiTheme="minorHAnsi" w:cs="Calibri"/>
        </w:rPr>
        <w:t xml:space="preserve">Matched plasma and PBMC samples were collected simultaneously from 51 </w:t>
      </w:r>
      <w:r w:rsidR="00737F46" w:rsidRPr="00225F91">
        <w:rPr>
          <w:rFonts w:asciiTheme="minorHAnsi" w:hAnsiTheme="minorHAnsi" w:cs="Calibri"/>
        </w:rPr>
        <w:t xml:space="preserve">HCC </w:t>
      </w:r>
      <w:r w:rsidRPr="00225F91">
        <w:rPr>
          <w:rFonts w:asciiTheme="minorHAnsi" w:hAnsiTheme="minorHAnsi" w:cs="Calibri"/>
        </w:rPr>
        <w:t>patients</w:t>
      </w:r>
      <w:r w:rsidR="00737F46" w:rsidRPr="00225F91">
        <w:rPr>
          <w:rFonts w:asciiTheme="minorHAnsi" w:hAnsiTheme="minorHAnsi" w:cs="Calibri"/>
        </w:rPr>
        <w:t xml:space="preserve"> and 10 cirrhotic controls</w:t>
      </w:r>
      <w:r w:rsidRPr="00225F91">
        <w:rPr>
          <w:rFonts w:asciiTheme="minorHAnsi" w:hAnsiTheme="minorHAnsi" w:cs="Calibri"/>
        </w:rPr>
        <w:t xml:space="preserve">. </w:t>
      </w:r>
      <w:r w:rsidR="00737F46" w:rsidRPr="00225F91">
        <w:rPr>
          <w:rFonts w:asciiTheme="minorHAnsi" w:hAnsiTheme="minorHAnsi" w:cs="Calibri"/>
        </w:rPr>
        <w:t>P</w:t>
      </w:r>
      <w:r w:rsidR="00153636" w:rsidRPr="00225F91">
        <w:rPr>
          <w:rFonts w:asciiTheme="minorHAnsi" w:hAnsiTheme="minorHAnsi" w:cs="Calibri"/>
        </w:rPr>
        <w:t xml:space="preserve">araffin-embedded HCC </w:t>
      </w:r>
      <w:r w:rsidRPr="00225F91">
        <w:rPr>
          <w:rFonts w:asciiTheme="minorHAnsi" w:hAnsiTheme="minorHAnsi" w:cs="Calibri"/>
        </w:rPr>
        <w:t>tissue</w:t>
      </w:r>
      <w:r w:rsidR="00737F46" w:rsidRPr="00225F91">
        <w:rPr>
          <w:rFonts w:asciiTheme="minorHAnsi" w:hAnsiTheme="minorHAnsi" w:cs="Calibri"/>
        </w:rPr>
        <w:t xml:space="preserve"> samples</w:t>
      </w:r>
      <w:r w:rsidRPr="00225F91">
        <w:rPr>
          <w:rFonts w:asciiTheme="minorHAnsi" w:hAnsiTheme="minorHAnsi" w:cs="Calibri"/>
        </w:rPr>
        <w:t xml:space="preserve"> were</w:t>
      </w:r>
      <w:r w:rsidR="00740E25" w:rsidRPr="00225F91">
        <w:rPr>
          <w:rFonts w:asciiTheme="minorHAnsi" w:hAnsiTheme="minorHAnsi" w:cs="Calibri"/>
        </w:rPr>
        <w:t xml:space="preserve"> available for</w:t>
      </w:r>
      <w:r w:rsidR="00737F46" w:rsidRPr="00225F91">
        <w:rPr>
          <w:rFonts w:asciiTheme="minorHAnsi" w:hAnsiTheme="minorHAnsi" w:cs="Calibri"/>
        </w:rPr>
        <w:t xml:space="preserve"> eight patients</w:t>
      </w:r>
      <w:r w:rsidRPr="00225F91">
        <w:rPr>
          <w:rFonts w:asciiTheme="minorHAnsi" w:hAnsiTheme="minorHAnsi" w:cs="Calibri"/>
        </w:rPr>
        <w:t>.</w:t>
      </w:r>
      <w:r w:rsidRPr="00225F91">
        <w:rPr>
          <w:rFonts w:asciiTheme="minorHAnsi" w:hAnsiTheme="minorHAnsi" w:cs="Calibri"/>
          <w:i/>
          <w:iCs/>
        </w:rPr>
        <w:t xml:space="preserve">  </w:t>
      </w:r>
    </w:p>
    <w:p w14:paraId="17A84F5E" w14:textId="77777777" w:rsidR="00A717C8" w:rsidRPr="00225F91" w:rsidRDefault="00A717C8" w:rsidP="00785B99">
      <w:pPr>
        <w:spacing w:line="480" w:lineRule="auto"/>
        <w:rPr>
          <w:rFonts w:asciiTheme="minorHAnsi" w:hAnsiTheme="minorHAnsi" w:cs="Calibri"/>
        </w:rPr>
      </w:pPr>
    </w:p>
    <w:p w14:paraId="2EF9785B" w14:textId="12AA3044" w:rsidR="00A717C8" w:rsidRPr="00225F91" w:rsidRDefault="00A717C8" w:rsidP="00785B99">
      <w:pPr>
        <w:spacing w:line="480" w:lineRule="auto"/>
        <w:rPr>
          <w:rFonts w:asciiTheme="minorHAnsi" w:hAnsiTheme="minorHAnsi" w:cs="Calibri"/>
        </w:rPr>
      </w:pPr>
      <w:r w:rsidRPr="00225F91">
        <w:rPr>
          <w:rFonts w:asciiTheme="minorHAnsi" w:hAnsiTheme="minorHAnsi" w:cs="Calibri"/>
        </w:rPr>
        <w:t>The mean age of HCC patients was 70 years a</w:t>
      </w:r>
      <w:r w:rsidR="00153636" w:rsidRPr="00225F91">
        <w:rPr>
          <w:rFonts w:asciiTheme="minorHAnsi" w:hAnsiTheme="minorHAnsi" w:cs="Calibri"/>
        </w:rPr>
        <w:t>nd the majority were male (88%)</w:t>
      </w:r>
      <w:r w:rsidRPr="00225F91">
        <w:rPr>
          <w:rFonts w:asciiTheme="minorHAnsi" w:hAnsiTheme="minorHAnsi" w:cs="Calibri"/>
        </w:rPr>
        <w:t xml:space="preserve"> with cirrhosis (92%) and CTP class A stage liver function (62%). </w:t>
      </w:r>
      <w:r w:rsidR="00153636" w:rsidRPr="00225F91">
        <w:rPr>
          <w:rFonts w:asciiTheme="minorHAnsi" w:hAnsiTheme="minorHAnsi" w:cs="Calibri"/>
        </w:rPr>
        <w:t>Fifty percent (n=25) had hepatitis B or C</w:t>
      </w:r>
      <w:r w:rsidRPr="00225F91">
        <w:rPr>
          <w:rFonts w:asciiTheme="minorHAnsi" w:hAnsiTheme="minorHAnsi" w:cs="Calibri"/>
        </w:rPr>
        <w:t>. A significant proportion of pat</w:t>
      </w:r>
      <w:r w:rsidR="00153636" w:rsidRPr="00225F91">
        <w:rPr>
          <w:rFonts w:asciiTheme="minorHAnsi" w:hAnsiTheme="minorHAnsi" w:cs="Calibri"/>
        </w:rPr>
        <w:t xml:space="preserve">ients had early-stage HCC (39% BCLC stage A, </w:t>
      </w:r>
      <w:r w:rsidRPr="00225F91">
        <w:rPr>
          <w:rFonts w:asciiTheme="minorHAnsi" w:hAnsiTheme="minorHAnsi" w:cs="Calibri"/>
          <w:b/>
        </w:rPr>
        <w:t>Table 1</w:t>
      </w:r>
      <w:r w:rsidR="00C634B1">
        <w:rPr>
          <w:rFonts w:asciiTheme="minorHAnsi" w:hAnsiTheme="minorHAnsi" w:cs="Calibri"/>
          <w:b/>
        </w:rPr>
        <w:t xml:space="preserve">; </w:t>
      </w:r>
      <w:r w:rsidR="00C634B1">
        <w:rPr>
          <w:rFonts w:asciiTheme="minorHAnsi" w:hAnsiTheme="minorHAnsi" w:cs="Calibri"/>
        </w:rPr>
        <w:t xml:space="preserve">BCLC staging system outlined in </w:t>
      </w:r>
      <w:r w:rsidR="00C634B1" w:rsidRPr="00C634B1">
        <w:rPr>
          <w:rFonts w:asciiTheme="minorHAnsi" w:hAnsiTheme="minorHAnsi" w:cs="Calibri"/>
          <w:b/>
        </w:rPr>
        <w:t>Supplementary Table 3</w:t>
      </w:r>
      <w:r w:rsidRPr="00225F91">
        <w:rPr>
          <w:rFonts w:asciiTheme="minorHAnsi" w:hAnsiTheme="minorHAnsi" w:cs="Calibri"/>
          <w:bCs/>
        </w:rPr>
        <w:t>)</w:t>
      </w:r>
      <w:r w:rsidRPr="00225F91">
        <w:rPr>
          <w:rFonts w:asciiTheme="minorHAnsi" w:hAnsiTheme="minorHAnsi" w:cs="Calibri"/>
        </w:rPr>
        <w:t>.</w:t>
      </w:r>
      <w:r w:rsidR="003554EA" w:rsidRPr="00225F91">
        <w:rPr>
          <w:rFonts w:asciiTheme="minorHAnsi" w:hAnsiTheme="minorHAnsi" w:cs="Calibri"/>
        </w:rPr>
        <w:t xml:space="preserve"> </w:t>
      </w:r>
    </w:p>
    <w:p w14:paraId="338AFF2B" w14:textId="77777777" w:rsidR="00A717C8" w:rsidRPr="00225F91" w:rsidRDefault="00A717C8" w:rsidP="00785B99">
      <w:pPr>
        <w:spacing w:line="480" w:lineRule="auto"/>
        <w:rPr>
          <w:rFonts w:asciiTheme="minorHAnsi" w:hAnsiTheme="minorHAnsi" w:cs="Calibri"/>
        </w:rPr>
      </w:pPr>
    </w:p>
    <w:p w14:paraId="766BF2BA" w14:textId="77777777" w:rsidR="00A717C8" w:rsidRPr="00225F91" w:rsidRDefault="00A717C8">
      <w:pPr>
        <w:spacing w:line="480" w:lineRule="auto"/>
        <w:rPr>
          <w:rFonts w:asciiTheme="minorHAnsi" w:hAnsiTheme="minorHAnsi" w:cs="Calibri"/>
          <w:b/>
          <w:bCs/>
        </w:rPr>
      </w:pPr>
      <w:r w:rsidRPr="00225F91">
        <w:rPr>
          <w:rFonts w:asciiTheme="minorHAnsi" w:hAnsiTheme="minorHAnsi" w:cs="Calibri"/>
          <w:b/>
          <w:bCs/>
        </w:rPr>
        <w:t xml:space="preserve">Quantification of cfDNA and clinical associations. </w:t>
      </w:r>
    </w:p>
    <w:p w14:paraId="264BCF2B" w14:textId="77777777" w:rsidR="00A717C8" w:rsidRPr="00225F91" w:rsidRDefault="00A717C8">
      <w:pPr>
        <w:spacing w:line="480" w:lineRule="auto"/>
        <w:rPr>
          <w:rFonts w:asciiTheme="minorHAnsi" w:hAnsiTheme="minorHAnsi" w:cs="Calibri"/>
        </w:rPr>
      </w:pPr>
    </w:p>
    <w:p w14:paraId="4557795D" w14:textId="466B62FA" w:rsidR="00A717C8" w:rsidRPr="00225F91" w:rsidRDefault="00A717C8">
      <w:pPr>
        <w:spacing w:line="480" w:lineRule="auto"/>
        <w:rPr>
          <w:rFonts w:asciiTheme="minorHAnsi" w:hAnsiTheme="minorHAnsi" w:cs="Calibri"/>
        </w:rPr>
      </w:pPr>
      <w:r w:rsidRPr="00225F91">
        <w:rPr>
          <w:rFonts w:asciiTheme="minorHAnsi" w:hAnsiTheme="minorHAnsi" w:cs="Calibri"/>
        </w:rPr>
        <w:t xml:space="preserve">Plasma cfDNA </w:t>
      </w:r>
      <w:r w:rsidR="00D127A7" w:rsidRPr="00225F91">
        <w:rPr>
          <w:rFonts w:asciiTheme="minorHAnsi" w:hAnsiTheme="minorHAnsi" w:cs="Calibri"/>
        </w:rPr>
        <w:t xml:space="preserve">(released by both malignant and non-malignant cells) </w:t>
      </w:r>
      <w:r w:rsidRPr="00225F91">
        <w:rPr>
          <w:rFonts w:asciiTheme="minorHAnsi" w:hAnsiTheme="minorHAnsi" w:cs="Calibri"/>
        </w:rPr>
        <w:t>was detected in all cases and controls (n=61</w:t>
      </w:r>
      <w:r w:rsidR="00B9576B" w:rsidRPr="00225F91">
        <w:rPr>
          <w:rFonts w:asciiTheme="minorHAnsi" w:hAnsiTheme="minorHAnsi" w:cs="Calibri"/>
        </w:rPr>
        <w:t>)</w:t>
      </w:r>
      <w:r w:rsidRPr="00225F91">
        <w:rPr>
          <w:rFonts w:asciiTheme="minorHAnsi" w:hAnsiTheme="minorHAnsi" w:cs="Calibri"/>
        </w:rPr>
        <w:t xml:space="preserve">. However, cfDNA levels were noted to be significantly lower in plasma samples stored for more than 12 months compared with samples from patients recruited within 12 months of processing and DNA extraction. </w:t>
      </w:r>
      <w:r w:rsidRPr="00D05C53">
        <w:rPr>
          <w:rFonts w:asciiTheme="minorHAnsi" w:hAnsiTheme="minorHAnsi" w:cs="Calibri"/>
        </w:rPr>
        <w:t xml:space="preserve">Samples collected within 12 months had a median cfDNA concentration of 136.93 ng/mL (IQR 106.87-178.90 ng/mL), compared with </w:t>
      </w:r>
      <w:r w:rsidR="00737F46" w:rsidRPr="00D05C53">
        <w:rPr>
          <w:rFonts w:asciiTheme="minorHAnsi" w:hAnsiTheme="minorHAnsi" w:cs="Calibri"/>
        </w:rPr>
        <w:t>archival samples collected more than 12 months prior to the study</w:t>
      </w:r>
      <w:r w:rsidRPr="00D05C53">
        <w:rPr>
          <w:rFonts w:asciiTheme="minorHAnsi" w:hAnsiTheme="minorHAnsi" w:cs="Calibri"/>
        </w:rPr>
        <w:t xml:space="preserve"> (mean cfDNA concentration 15.21 ng/mL (IQR 9.47-26.99 ng/mL; p&lt;0.00001). Given cfDNA levels were significantly lower in older samples, recently stored plasma samples were therefore used to measure associations between cfDNA levels and clinical parameters (n=39; 10 controls and 29 HCC).</w:t>
      </w:r>
      <w:r w:rsidRPr="00225F91">
        <w:rPr>
          <w:rFonts w:asciiTheme="minorHAnsi" w:hAnsiTheme="minorHAnsi" w:cs="Calibri"/>
        </w:rPr>
        <w:t xml:space="preserve"> </w:t>
      </w:r>
    </w:p>
    <w:p w14:paraId="47D7CF55" w14:textId="77777777" w:rsidR="00A717C8" w:rsidRPr="00225F91" w:rsidRDefault="00A717C8">
      <w:pPr>
        <w:spacing w:line="480" w:lineRule="auto"/>
        <w:rPr>
          <w:rFonts w:asciiTheme="minorHAnsi" w:hAnsiTheme="minorHAnsi" w:cs="Calibri"/>
        </w:rPr>
      </w:pPr>
    </w:p>
    <w:p w14:paraId="3D39D4F5" w14:textId="6982C976" w:rsidR="00A717C8" w:rsidRPr="00225F91" w:rsidRDefault="00A717C8">
      <w:pPr>
        <w:spacing w:line="480" w:lineRule="auto"/>
        <w:rPr>
          <w:rFonts w:asciiTheme="minorHAnsi" w:hAnsiTheme="minorHAnsi" w:cs="Calibri"/>
        </w:rPr>
      </w:pPr>
      <w:r w:rsidRPr="00225F91">
        <w:rPr>
          <w:rFonts w:asciiTheme="minorHAnsi" w:hAnsiTheme="minorHAnsi" w:cs="Calibri"/>
        </w:rPr>
        <w:lastRenderedPageBreak/>
        <w:t xml:space="preserve">There was no significant difference in median cfDNA levels in patients with HCC compared with cirrhotic controls (141.59ng/mL, IQR 99.44-177.19ng/mL, compared with 133.35ng/mL, IQR 118.75-252.88ng/mL; p=0.85; </w:t>
      </w:r>
      <w:r w:rsidRPr="00225F91">
        <w:rPr>
          <w:rFonts w:asciiTheme="minorHAnsi" w:hAnsiTheme="minorHAnsi" w:cs="Calibri"/>
          <w:b/>
        </w:rPr>
        <w:t>Figure 1</w:t>
      </w:r>
      <w:r w:rsidR="00B67B73">
        <w:rPr>
          <w:rFonts w:asciiTheme="minorHAnsi" w:hAnsiTheme="minorHAnsi" w:cs="Calibri"/>
          <w:b/>
        </w:rPr>
        <w:t>A</w:t>
      </w:r>
      <w:r w:rsidRPr="00225F91">
        <w:rPr>
          <w:rFonts w:asciiTheme="minorHAnsi" w:hAnsiTheme="minorHAnsi" w:cs="Calibri"/>
        </w:rPr>
        <w:t xml:space="preserve">). However, when considering only those patients with HCC, </w:t>
      </w:r>
      <w:r w:rsidR="005C7739">
        <w:rPr>
          <w:rFonts w:asciiTheme="minorHAnsi" w:hAnsiTheme="minorHAnsi" w:cs="Calibri"/>
        </w:rPr>
        <w:t>patients with BCLC stage A (n=19</w:t>
      </w:r>
      <w:r w:rsidRPr="00225F91">
        <w:rPr>
          <w:rFonts w:asciiTheme="minorHAnsi" w:hAnsiTheme="minorHAnsi" w:cs="Calibri"/>
        </w:rPr>
        <w:t>) had a lower median cfDNA level compared with patients wit</w:t>
      </w:r>
      <w:r w:rsidR="005C7739">
        <w:rPr>
          <w:rFonts w:asciiTheme="minorHAnsi" w:hAnsiTheme="minorHAnsi" w:cs="Calibri"/>
        </w:rPr>
        <w:t>h BCLC B, C or D stage HCC (n=10</w:t>
      </w:r>
      <w:r w:rsidRPr="00225F91">
        <w:rPr>
          <w:rFonts w:asciiTheme="minorHAnsi" w:hAnsiTheme="minorHAnsi" w:cs="Calibri"/>
        </w:rPr>
        <w:t xml:space="preserve">; median cfDNA level 122.89ng/mL </w:t>
      </w:r>
      <w:r w:rsidR="003B29FA" w:rsidRPr="00225F91">
        <w:rPr>
          <w:rFonts w:asciiTheme="minorHAnsi" w:hAnsiTheme="minorHAnsi" w:cs="Calibri"/>
        </w:rPr>
        <w:t xml:space="preserve">(IQR 57.17-154.26ng/mL) </w:t>
      </w:r>
      <w:r w:rsidRPr="00225F91">
        <w:rPr>
          <w:rFonts w:asciiTheme="minorHAnsi" w:hAnsiTheme="minorHAnsi" w:cs="Calibri"/>
        </w:rPr>
        <w:t>compared with 168.21ng/mL</w:t>
      </w:r>
      <w:r w:rsidR="003B29FA" w:rsidRPr="00225F91">
        <w:rPr>
          <w:rFonts w:asciiTheme="minorHAnsi" w:hAnsiTheme="minorHAnsi" w:cs="Calibri"/>
        </w:rPr>
        <w:t xml:space="preserve"> (IQR 135.46-202.89ng/mL)</w:t>
      </w:r>
      <w:r w:rsidRPr="00225F91">
        <w:rPr>
          <w:rFonts w:asciiTheme="minorHAnsi" w:hAnsiTheme="minorHAnsi" w:cs="Calibri"/>
        </w:rPr>
        <w:t xml:space="preserve">, p=0.041; </w:t>
      </w:r>
      <w:r w:rsidR="00B67B73">
        <w:rPr>
          <w:rFonts w:asciiTheme="minorHAnsi" w:hAnsiTheme="minorHAnsi" w:cs="Calibri"/>
          <w:b/>
        </w:rPr>
        <w:t>Figure 1B</w:t>
      </w:r>
      <w:r w:rsidRPr="00225F91">
        <w:rPr>
          <w:rFonts w:asciiTheme="minorHAnsi" w:hAnsiTheme="minorHAnsi" w:cs="Calibri"/>
          <w:b/>
        </w:rPr>
        <w:t>).</w:t>
      </w:r>
      <w:r w:rsidRPr="00225F91">
        <w:rPr>
          <w:rFonts w:asciiTheme="minorHAnsi" w:hAnsiTheme="minorHAnsi" w:cs="Calibri"/>
        </w:rPr>
        <w:t xml:space="preserve"> </w:t>
      </w:r>
    </w:p>
    <w:p w14:paraId="6EAB961D" w14:textId="77777777" w:rsidR="00A717C8" w:rsidRPr="00225F91" w:rsidRDefault="00A717C8">
      <w:pPr>
        <w:spacing w:line="480" w:lineRule="auto"/>
        <w:rPr>
          <w:rFonts w:asciiTheme="minorHAnsi" w:hAnsiTheme="minorHAnsi" w:cs="Calibri"/>
        </w:rPr>
      </w:pPr>
    </w:p>
    <w:p w14:paraId="47AAD1F1" w14:textId="26CC0BF0" w:rsidR="00A717C8" w:rsidRPr="00225F91" w:rsidRDefault="00A717C8">
      <w:pPr>
        <w:spacing w:line="480" w:lineRule="auto"/>
        <w:rPr>
          <w:rFonts w:asciiTheme="minorHAnsi" w:hAnsiTheme="minorHAnsi" w:cs="Arial"/>
        </w:rPr>
      </w:pPr>
      <w:r w:rsidRPr="00225F91">
        <w:rPr>
          <w:rFonts w:asciiTheme="minorHAnsi" w:hAnsiTheme="minorHAnsi" w:cs="Calibri"/>
        </w:rPr>
        <w:t>There was no relationship between cfDNA level</w:t>
      </w:r>
      <w:r w:rsidR="00F76E78" w:rsidRPr="00225F91">
        <w:rPr>
          <w:rFonts w:asciiTheme="minorHAnsi" w:hAnsiTheme="minorHAnsi" w:cs="Calibri"/>
        </w:rPr>
        <w:t>s and the presence of either portal venous thrombosis (p=0.33;</w:t>
      </w:r>
      <w:r w:rsidR="003B29FA" w:rsidRPr="00225F91">
        <w:rPr>
          <w:rFonts w:asciiTheme="minorHAnsi" w:hAnsiTheme="minorHAnsi" w:cs="Calibri"/>
        </w:rPr>
        <w:t xml:space="preserve"> 177.99ng/mL (IQR 137.28-2</w:t>
      </w:r>
      <w:r w:rsidR="00F76E78" w:rsidRPr="00225F91">
        <w:rPr>
          <w:rFonts w:asciiTheme="minorHAnsi" w:hAnsiTheme="minorHAnsi" w:cs="Calibri"/>
        </w:rPr>
        <w:t>18.64ng/mL) compared with</w:t>
      </w:r>
      <w:r w:rsidR="003B29FA" w:rsidRPr="00225F91">
        <w:rPr>
          <w:rFonts w:asciiTheme="minorHAnsi" w:hAnsiTheme="minorHAnsi" w:cs="Calibri"/>
        </w:rPr>
        <w:t xml:space="preserve"> 141.24ng/mL (IQR 87.75-168.21ng/mL); </w:t>
      </w:r>
      <w:r w:rsidRPr="00225F91">
        <w:rPr>
          <w:rFonts w:asciiTheme="minorHAnsi" w:hAnsiTheme="minorHAnsi" w:cs="Calibri"/>
          <w:b/>
        </w:rPr>
        <w:t>Supplementary Figure 2</w:t>
      </w:r>
      <w:r w:rsidRPr="00225F91">
        <w:rPr>
          <w:rFonts w:asciiTheme="minorHAnsi" w:hAnsiTheme="minorHAnsi" w:cs="Calibri"/>
        </w:rPr>
        <w:t>) or metastases (p=0.48;</w:t>
      </w:r>
      <w:r w:rsidR="003B29FA" w:rsidRPr="00225F91">
        <w:rPr>
          <w:rFonts w:asciiTheme="minorHAnsi" w:hAnsiTheme="minorHAnsi" w:cs="Calibri"/>
        </w:rPr>
        <w:t xml:space="preserve"> 176.14ng/mL (IQR 133.64-218.</w:t>
      </w:r>
      <w:r w:rsidR="00F76E78" w:rsidRPr="00225F91">
        <w:rPr>
          <w:rFonts w:asciiTheme="minorHAnsi" w:hAnsiTheme="minorHAnsi" w:cs="Calibri"/>
        </w:rPr>
        <w:t xml:space="preserve">64) compared with </w:t>
      </w:r>
      <w:r w:rsidR="003B29FA" w:rsidRPr="00225F91">
        <w:rPr>
          <w:rFonts w:asciiTheme="minorHAnsi" w:hAnsiTheme="minorHAnsi" w:cs="Calibri"/>
        </w:rPr>
        <w:t>141.59ng/mL (IQR 87.75-168.21ng/mL);</w:t>
      </w:r>
      <w:r w:rsidRPr="00225F91">
        <w:rPr>
          <w:rFonts w:asciiTheme="minorHAnsi" w:hAnsiTheme="minorHAnsi" w:cs="Calibri"/>
          <w:b/>
          <w:bCs/>
        </w:rPr>
        <w:t xml:space="preserve"> </w:t>
      </w:r>
      <w:r w:rsidR="00B9576B" w:rsidRPr="00225F91">
        <w:rPr>
          <w:rFonts w:asciiTheme="minorHAnsi" w:hAnsiTheme="minorHAnsi" w:cs="Calibri"/>
          <w:b/>
        </w:rPr>
        <w:t>Supplementary</w:t>
      </w:r>
      <w:r w:rsidRPr="00225F91">
        <w:rPr>
          <w:rFonts w:asciiTheme="minorHAnsi" w:hAnsiTheme="minorHAnsi" w:cs="Calibri"/>
          <w:b/>
        </w:rPr>
        <w:t xml:space="preserve"> Figure 3</w:t>
      </w:r>
      <w:r w:rsidRPr="00225F91">
        <w:rPr>
          <w:rFonts w:asciiTheme="minorHAnsi" w:hAnsiTheme="minorHAnsi" w:cs="Calibri"/>
        </w:rPr>
        <w:t>). There was also no significant correlation be</w:t>
      </w:r>
      <w:r w:rsidR="00F76E78" w:rsidRPr="00225F91">
        <w:rPr>
          <w:rFonts w:asciiTheme="minorHAnsi" w:hAnsiTheme="minorHAnsi" w:cs="Calibri"/>
        </w:rPr>
        <w:t>tween cfDNA levels and serum alpha-</w:t>
      </w:r>
      <w:r w:rsidR="00F76E78" w:rsidRPr="00225F91">
        <w:rPr>
          <w:rFonts w:asciiTheme="minorHAnsi" w:hAnsiTheme="minorHAnsi" w:cs="Arial"/>
        </w:rPr>
        <w:t>fetoprotein level</w:t>
      </w:r>
      <w:r w:rsidRPr="00225F91">
        <w:rPr>
          <w:rFonts w:asciiTheme="minorHAnsi" w:hAnsiTheme="minorHAnsi" w:cs="Arial"/>
        </w:rPr>
        <w:t xml:space="preserve"> (p=0.06, adjusted r</w:t>
      </w:r>
      <w:r w:rsidRPr="00225F91">
        <w:rPr>
          <w:rFonts w:asciiTheme="minorHAnsi" w:hAnsiTheme="minorHAnsi" w:cs="Arial"/>
          <w:vertAlign w:val="superscript"/>
        </w:rPr>
        <w:t>2</w:t>
      </w:r>
      <w:r w:rsidR="00B9576B" w:rsidRPr="00225F91">
        <w:rPr>
          <w:rFonts w:asciiTheme="minorHAnsi" w:hAnsiTheme="minorHAnsi" w:cs="Arial"/>
        </w:rPr>
        <w:t xml:space="preserve">=0.16, </w:t>
      </w:r>
      <w:r w:rsidR="00B9576B" w:rsidRPr="00225F91">
        <w:rPr>
          <w:rFonts w:asciiTheme="minorHAnsi" w:hAnsiTheme="minorHAnsi" w:cs="Arial"/>
          <w:b/>
        </w:rPr>
        <w:t>Supplementary</w:t>
      </w:r>
      <w:r w:rsidRPr="00225F91">
        <w:rPr>
          <w:rFonts w:asciiTheme="minorHAnsi" w:hAnsiTheme="minorHAnsi" w:cs="Arial"/>
          <w:b/>
        </w:rPr>
        <w:t xml:space="preserve"> Figure 4</w:t>
      </w:r>
      <w:r w:rsidRPr="00225F91">
        <w:rPr>
          <w:rFonts w:asciiTheme="minorHAnsi" w:hAnsiTheme="minorHAnsi" w:cs="Arial"/>
        </w:rPr>
        <w:t>) or tumour size (p=0.43, adjusted r</w:t>
      </w:r>
      <w:r w:rsidRPr="00225F91">
        <w:rPr>
          <w:rFonts w:asciiTheme="minorHAnsi" w:hAnsiTheme="minorHAnsi" w:cs="Arial"/>
          <w:vertAlign w:val="superscript"/>
        </w:rPr>
        <w:t>2</w:t>
      </w:r>
      <w:r w:rsidR="00B9576B" w:rsidRPr="00225F91">
        <w:rPr>
          <w:rFonts w:asciiTheme="minorHAnsi" w:hAnsiTheme="minorHAnsi" w:cs="Arial"/>
        </w:rPr>
        <w:t xml:space="preserve">=0.04, </w:t>
      </w:r>
      <w:r w:rsidR="00B9576B" w:rsidRPr="00225F91">
        <w:rPr>
          <w:rFonts w:asciiTheme="minorHAnsi" w:hAnsiTheme="minorHAnsi" w:cs="Arial"/>
          <w:b/>
        </w:rPr>
        <w:t>Supplementary</w:t>
      </w:r>
      <w:r w:rsidRPr="00225F91">
        <w:rPr>
          <w:rFonts w:asciiTheme="minorHAnsi" w:hAnsiTheme="minorHAnsi" w:cs="Arial"/>
          <w:b/>
        </w:rPr>
        <w:t xml:space="preserve"> Figure 5</w:t>
      </w:r>
      <w:r w:rsidRPr="00225F91">
        <w:rPr>
          <w:rFonts w:asciiTheme="minorHAnsi" w:hAnsiTheme="minorHAnsi" w:cs="Arial"/>
        </w:rPr>
        <w:t xml:space="preserve">). </w:t>
      </w:r>
    </w:p>
    <w:p w14:paraId="7F44EAAE" w14:textId="77777777" w:rsidR="00A717C8" w:rsidRPr="00225F91" w:rsidRDefault="00A717C8">
      <w:pPr>
        <w:spacing w:line="480" w:lineRule="auto"/>
        <w:rPr>
          <w:rFonts w:asciiTheme="minorHAnsi" w:hAnsiTheme="minorHAnsi" w:cs="Arial"/>
        </w:rPr>
      </w:pPr>
    </w:p>
    <w:p w14:paraId="2940725B" w14:textId="6CEBBC5F" w:rsidR="00A717C8" w:rsidRPr="00225F91" w:rsidRDefault="00A541DB">
      <w:pPr>
        <w:spacing w:line="480" w:lineRule="auto"/>
        <w:rPr>
          <w:rFonts w:asciiTheme="minorHAnsi" w:hAnsiTheme="minorHAnsi" w:cs="Arial"/>
          <w:b/>
          <w:bCs/>
        </w:rPr>
      </w:pPr>
      <w:r w:rsidRPr="00225F91">
        <w:rPr>
          <w:rFonts w:asciiTheme="minorHAnsi" w:hAnsiTheme="minorHAnsi" w:cs="Arial"/>
          <w:b/>
          <w:bCs/>
        </w:rPr>
        <w:t>Concordance between mutations identified in plasma ctDNA and matched HCC tissue DNA</w:t>
      </w:r>
    </w:p>
    <w:p w14:paraId="79E69B46" w14:textId="77777777" w:rsidR="006F6744" w:rsidRPr="00225F91" w:rsidRDefault="006F6744" w:rsidP="00A541DB">
      <w:pPr>
        <w:spacing w:line="480" w:lineRule="auto"/>
        <w:rPr>
          <w:rFonts w:asciiTheme="minorHAnsi" w:hAnsiTheme="minorHAnsi" w:cs="Arial"/>
        </w:rPr>
      </w:pPr>
    </w:p>
    <w:p w14:paraId="7EBC63BF" w14:textId="1DE7E7F4" w:rsidR="00081265" w:rsidRPr="00225F91" w:rsidRDefault="00081265" w:rsidP="00A541DB">
      <w:pPr>
        <w:spacing w:line="480" w:lineRule="auto"/>
        <w:rPr>
          <w:rFonts w:asciiTheme="minorHAnsi" w:hAnsiTheme="minorHAnsi" w:cs="Arial"/>
        </w:rPr>
      </w:pPr>
      <w:r w:rsidRPr="00225F91">
        <w:rPr>
          <w:rFonts w:asciiTheme="minorHAnsi" w:hAnsiTheme="minorHAnsi" w:cs="Arial"/>
        </w:rPr>
        <w:t xml:space="preserve">Having observed detectable levels of ctDNA in patients with HCC, we then determined genetic variants present in ctDNA in HCC patients in comparison to controls. ctDNA samples from all HCC patients (n=51) were analysed with a </w:t>
      </w:r>
      <w:r w:rsidR="007816EB" w:rsidRPr="00225F91">
        <w:rPr>
          <w:rFonts w:asciiTheme="minorHAnsi" w:hAnsiTheme="minorHAnsi" w:cs="Arial"/>
        </w:rPr>
        <w:t>me</w:t>
      </w:r>
      <w:r w:rsidR="005144CB" w:rsidRPr="00225F91">
        <w:rPr>
          <w:rFonts w:asciiTheme="minorHAnsi" w:hAnsiTheme="minorHAnsi" w:cs="Arial"/>
        </w:rPr>
        <w:t>dian read depth of 486</w:t>
      </w:r>
      <w:r w:rsidR="007816EB" w:rsidRPr="00225F91">
        <w:rPr>
          <w:rFonts w:asciiTheme="minorHAnsi" w:hAnsiTheme="minorHAnsi" w:cs="Arial"/>
        </w:rPr>
        <w:t xml:space="preserve"> (IQR 234-</w:t>
      </w:r>
      <w:r w:rsidR="005144CB" w:rsidRPr="00225F91">
        <w:rPr>
          <w:rFonts w:asciiTheme="minorHAnsi" w:hAnsiTheme="minorHAnsi" w:cs="Arial"/>
        </w:rPr>
        <w:t>797; n=51</w:t>
      </w:r>
      <w:r w:rsidRPr="00225F91">
        <w:rPr>
          <w:rFonts w:asciiTheme="minorHAnsi" w:hAnsiTheme="minorHAnsi" w:cs="Arial"/>
        </w:rPr>
        <w:t>) and med</w:t>
      </w:r>
      <w:r w:rsidR="00E63889" w:rsidRPr="00225F91">
        <w:rPr>
          <w:rFonts w:asciiTheme="minorHAnsi" w:hAnsiTheme="minorHAnsi" w:cs="Arial"/>
        </w:rPr>
        <w:t>ian mutant allelic depth of 560</w:t>
      </w:r>
      <w:r w:rsidRPr="00225F91">
        <w:rPr>
          <w:rFonts w:asciiTheme="minorHAnsi" w:hAnsiTheme="minorHAnsi" w:cs="Arial"/>
        </w:rPr>
        <w:t xml:space="preserve"> (IQR</w:t>
      </w:r>
      <w:r w:rsidR="00E63889" w:rsidRPr="00225F91">
        <w:rPr>
          <w:rFonts w:asciiTheme="minorHAnsi" w:hAnsiTheme="minorHAnsi" w:cs="Arial"/>
        </w:rPr>
        <w:t xml:space="preserve"> 250-705</w:t>
      </w:r>
      <w:r w:rsidR="005144CB" w:rsidRPr="00225F91">
        <w:rPr>
          <w:rFonts w:asciiTheme="minorHAnsi" w:hAnsiTheme="minorHAnsi" w:cs="Arial"/>
        </w:rPr>
        <w:t>; n=18</w:t>
      </w:r>
      <w:r w:rsidRPr="00225F91">
        <w:rPr>
          <w:rFonts w:asciiTheme="minorHAnsi" w:hAnsiTheme="minorHAnsi" w:cs="Arial"/>
        </w:rPr>
        <w:t>). The median mu</w:t>
      </w:r>
      <w:r w:rsidR="005D3F2D" w:rsidRPr="00225F91">
        <w:rPr>
          <w:rFonts w:asciiTheme="minorHAnsi" w:hAnsiTheme="minorHAnsi" w:cs="Arial"/>
        </w:rPr>
        <w:t>tant allelic frequency was 0.119 (IQR 0.050-0.423</w:t>
      </w:r>
      <w:r w:rsidR="00BB6C23" w:rsidRPr="00225F91">
        <w:rPr>
          <w:rFonts w:asciiTheme="minorHAnsi" w:hAnsiTheme="minorHAnsi" w:cs="Arial"/>
        </w:rPr>
        <w:t>; n=18</w:t>
      </w:r>
      <w:r w:rsidRPr="00225F91">
        <w:rPr>
          <w:rFonts w:asciiTheme="minorHAnsi" w:hAnsiTheme="minorHAnsi" w:cs="Arial"/>
        </w:rPr>
        <w:t>).</w:t>
      </w:r>
    </w:p>
    <w:p w14:paraId="674A7F1D" w14:textId="1A62D702" w:rsidR="00A717C8" w:rsidRPr="00225F91" w:rsidRDefault="00081265" w:rsidP="00A541DB">
      <w:pPr>
        <w:spacing w:line="480" w:lineRule="auto"/>
        <w:rPr>
          <w:rFonts w:asciiTheme="minorHAnsi" w:hAnsiTheme="minorHAnsi" w:cs="Arial"/>
        </w:rPr>
      </w:pPr>
      <w:r w:rsidRPr="00225F91">
        <w:rPr>
          <w:rFonts w:asciiTheme="minorHAnsi" w:hAnsiTheme="minorHAnsi" w:cs="Arial"/>
        </w:rPr>
        <w:lastRenderedPageBreak/>
        <w:t xml:space="preserve">First, we </w:t>
      </w:r>
      <w:r w:rsidR="00A717C8" w:rsidRPr="00225F91">
        <w:rPr>
          <w:rFonts w:asciiTheme="minorHAnsi" w:hAnsiTheme="minorHAnsi" w:cs="Arial"/>
        </w:rPr>
        <w:t>explore</w:t>
      </w:r>
      <w:r w:rsidRPr="00225F91">
        <w:rPr>
          <w:rFonts w:asciiTheme="minorHAnsi" w:hAnsiTheme="minorHAnsi" w:cs="Arial"/>
        </w:rPr>
        <w:t>d</w:t>
      </w:r>
      <w:r w:rsidR="00A717C8" w:rsidRPr="00225F91">
        <w:rPr>
          <w:rFonts w:asciiTheme="minorHAnsi" w:hAnsiTheme="minorHAnsi" w:cs="Arial"/>
        </w:rPr>
        <w:t xml:space="preserve"> the concordance between genetic variants identified in ctDNA an</w:t>
      </w:r>
      <w:r w:rsidRPr="00225F91">
        <w:rPr>
          <w:rFonts w:asciiTheme="minorHAnsi" w:hAnsiTheme="minorHAnsi" w:cs="Arial"/>
        </w:rPr>
        <w:t>d in matched HCC tissue samples in the</w:t>
      </w:r>
      <w:r w:rsidR="00A717C8" w:rsidRPr="00225F91">
        <w:rPr>
          <w:rFonts w:asciiTheme="minorHAnsi" w:hAnsiTheme="minorHAnsi" w:cs="Arial"/>
        </w:rPr>
        <w:t xml:space="preserve"> subset of eight patients </w:t>
      </w:r>
      <w:r w:rsidR="00F76E78" w:rsidRPr="00225F91">
        <w:rPr>
          <w:rFonts w:asciiTheme="minorHAnsi" w:hAnsiTheme="minorHAnsi" w:cs="Arial"/>
        </w:rPr>
        <w:t xml:space="preserve">in </w:t>
      </w:r>
      <w:r w:rsidR="00A717C8" w:rsidRPr="00225F91">
        <w:rPr>
          <w:rFonts w:asciiTheme="minorHAnsi" w:hAnsiTheme="minorHAnsi" w:cs="Arial"/>
        </w:rPr>
        <w:t>who</w:t>
      </w:r>
      <w:r w:rsidR="00F76E78" w:rsidRPr="00225F91">
        <w:rPr>
          <w:rFonts w:asciiTheme="minorHAnsi" w:hAnsiTheme="minorHAnsi" w:cs="Arial"/>
        </w:rPr>
        <w:t>m</w:t>
      </w:r>
      <w:r w:rsidR="00A717C8" w:rsidRPr="00225F91">
        <w:rPr>
          <w:rFonts w:asciiTheme="minorHAnsi" w:hAnsiTheme="minorHAnsi" w:cs="Arial"/>
        </w:rPr>
        <w:t xml:space="preserve"> primary tumour tissue </w:t>
      </w:r>
      <w:r w:rsidR="00F76E78" w:rsidRPr="00225F91">
        <w:rPr>
          <w:rFonts w:asciiTheme="minorHAnsi" w:hAnsiTheme="minorHAnsi" w:cs="Arial"/>
        </w:rPr>
        <w:t xml:space="preserve">was </w:t>
      </w:r>
      <w:r w:rsidR="00A717C8" w:rsidRPr="00225F91">
        <w:rPr>
          <w:rFonts w:asciiTheme="minorHAnsi" w:hAnsiTheme="minorHAnsi" w:cs="Arial"/>
        </w:rPr>
        <w:t>available fo</w:t>
      </w:r>
      <w:r w:rsidR="00F76E78" w:rsidRPr="00225F91">
        <w:rPr>
          <w:rFonts w:asciiTheme="minorHAnsi" w:hAnsiTheme="minorHAnsi" w:cs="Arial"/>
        </w:rPr>
        <w:t xml:space="preserve">r analysis.  </w:t>
      </w:r>
      <w:r w:rsidR="006A0A35">
        <w:rPr>
          <w:rFonts w:asciiTheme="minorHAnsi" w:hAnsiTheme="minorHAnsi" w:cs="Arial"/>
        </w:rPr>
        <w:t xml:space="preserve">HCC tissue DNA analysis detected putative gene mutations in seven of the eight patients (88%, </w:t>
      </w:r>
      <w:r w:rsidR="006A0A35" w:rsidRPr="006A0A35">
        <w:rPr>
          <w:rFonts w:asciiTheme="minorHAnsi" w:hAnsiTheme="minorHAnsi" w:cs="Arial"/>
          <w:b/>
        </w:rPr>
        <w:t>Table 2</w:t>
      </w:r>
      <w:r w:rsidR="006A0A35">
        <w:rPr>
          <w:rFonts w:asciiTheme="minorHAnsi" w:hAnsiTheme="minorHAnsi" w:cs="Arial"/>
        </w:rPr>
        <w:t xml:space="preserve">). </w:t>
      </w:r>
      <w:r w:rsidR="006219AE">
        <w:rPr>
          <w:rFonts w:asciiTheme="minorHAnsi" w:hAnsiTheme="minorHAnsi" w:cs="Arial"/>
        </w:rPr>
        <w:t xml:space="preserve">Two of the seven patients in whom gene mutations were identified in HCC tissue DNA also had </w:t>
      </w:r>
      <w:r w:rsidR="00A541DB" w:rsidRPr="00225F91">
        <w:rPr>
          <w:rFonts w:asciiTheme="minorHAnsi" w:hAnsiTheme="minorHAnsi" w:cs="Arial"/>
        </w:rPr>
        <w:t xml:space="preserve">evidence of </w:t>
      </w:r>
      <w:r w:rsidR="006219AE">
        <w:rPr>
          <w:rFonts w:asciiTheme="minorHAnsi" w:hAnsiTheme="minorHAnsi" w:cs="Arial"/>
        </w:rPr>
        <w:t>identical carcinogenic mutations in matched ct</w:t>
      </w:r>
      <w:r w:rsidR="00A541DB" w:rsidRPr="00225F91">
        <w:rPr>
          <w:rFonts w:asciiTheme="minorHAnsi" w:hAnsiTheme="minorHAnsi" w:cs="Arial"/>
        </w:rPr>
        <w:t>DNA. One patient had mutations in both the CTNNB1 (S37A</w:t>
      </w:r>
      <w:r w:rsidR="0017694A" w:rsidRPr="00225F91">
        <w:rPr>
          <w:rFonts w:asciiTheme="minorHAnsi" w:hAnsiTheme="minorHAnsi" w:cs="Arial"/>
        </w:rPr>
        <w:t>; read depth 601, frequency 0.035</w:t>
      </w:r>
      <w:r w:rsidR="0037029E" w:rsidRPr="00225F91">
        <w:rPr>
          <w:rFonts w:asciiTheme="minorHAnsi" w:hAnsiTheme="minorHAnsi" w:cs="Arial"/>
        </w:rPr>
        <w:t xml:space="preserve">; </w:t>
      </w:r>
      <w:r w:rsidR="008548DC" w:rsidRPr="008548DC">
        <w:rPr>
          <w:rFonts w:asciiTheme="minorHAnsi" w:hAnsiTheme="minorHAnsi" w:cs="Arial"/>
          <w:b/>
        </w:rPr>
        <w:t>Table 2</w:t>
      </w:r>
      <w:r w:rsidR="008548DC">
        <w:rPr>
          <w:rFonts w:asciiTheme="minorHAnsi" w:hAnsiTheme="minorHAnsi" w:cs="Arial"/>
        </w:rPr>
        <w:t xml:space="preserve"> and </w:t>
      </w:r>
      <w:r w:rsidR="0037029E" w:rsidRPr="00225F91">
        <w:rPr>
          <w:rFonts w:asciiTheme="minorHAnsi" w:hAnsiTheme="minorHAnsi" w:cs="Arial"/>
          <w:b/>
        </w:rPr>
        <w:t>Supp Table 1</w:t>
      </w:r>
      <w:r w:rsidR="00A541DB" w:rsidRPr="00225F91">
        <w:rPr>
          <w:rFonts w:asciiTheme="minorHAnsi" w:hAnsiTheme="minorHAnsi" w:cs="Arial"/>
        </w:rPr>
        <w:t>) and TP53 (R248G</w:t>
      </w:r>
      <w:r w:rsidR="0017694A" w:rsidRPr="00225F91">
        <w:rPr>
          <w:rFonts w:asciiTheme="minorHAnsi" w:hAnsiTheme="minorHAnsi" w:cs="Arial"/>
        </w:rPr>
        <w:t>; read depth 1151, frequency 0.063</w:t>
      </w:r>
      <w:r w:rsidR="0037029E" w:rsidRPr="00225F91">
        <w:rPr>
          <w:rFonts w:asciiTheme="minorHAnsi" w:hAnsiTheme="minorHAnsi" w:cs="Arial"/>
        </w:rPr>
        <w:t xml:space="preserve">; </w:t>
      </w:r>
      <w:r w:rsidR="008548DC" w:rsidRPr="008548DC">
        <w:rPr>
          <w:rFonts w:asciiTheme="minorHAnsi" w:hAnsiTheme="minorHAnsi" w:cs="Arial"/>
          <w:b/>
        </w:rPr>
        <w:t>Table 2</w:t>
      </w:r>
      <w:r w:rsidR="008548DC">
        <w:rPr>
          <w:rFonts w:asciiTheme="minorHAnsi" w:hAnsiTheme="minorHAnsi" w:cs="Arial"/>
        </w:rPr>
        <w:t xml:space="preserve"> and </w:t>
      </w:r>
      <w:r w:rsidR="0037029E" w:rsidRPr="00225F91">
        <w:rPr>
          <w:rFonts w:asciiTheme="minorHAnsi" w:hAnsiTheme="minorHAnsi" w:cs="Arial"/>
          <w:b/>
        </w:rPr>
        <w:t>Supp Table 1</w:t>
      </w:r>
      <w:r w:rsidR="00A541DB" w:rsidRPr="00225F91">
        <w:rPr>
          <w:rFonts w:asciiTheme="minorHAnsi" w:hAnsiTheme="minorHAnsi" w:cs="Arial"/>
        </w:rPr>
        <w:t>) genes and one had a mutation in ARID1A (P1563S</w:t>
      </w:r>
      <w:r w:rsidR="0017694A" w:rsidRPr="00225F91">
        <w:rPr>
          <w:rFonts w:asciiTheme="minorHAnsi" w:hAnsiTheme="minorHAnsi" w:cs="Arial"/>
        </w:rPr>
        <w:t>; read depth 429, frequency 0.058</w:t>
      </w:r>
      <w:r w:rsidR="0037029E" w:rsidRPr="00225F91">
        <w:rPr>
          <w:rFonts w:asciiTheme="minorHAnsi" w:hAnsiTheme="minorHAnsi" w:cs="Arial"/>
        </w:rPr>
        <w:t xml:space="preserve">; </w:t>
      </w:r>
      <w:r w:rsidR="008548DC" w:rsidRPr="008548DC">
        <w:rPr>
          <w:rFonts w:asciiTheme="minorHAnsi" w:hAnsiTheme="minorHAnsi" w:cs="Arial"/>
          <w:b/>
        </w:rPr>
        <w:t>Table 2</w:t>
      </w:r>
      <w:r w:rsidR="008548DC">
        <w:rPr>
          <w:rFonts w:asciiTheme="minorHAnsi" w:hAnsiTheme="minorHAnsi" w:cs="Arial"/>
        </w:rPr>
        <w:t xml:space="preserve"> and </w:t>
      </w:r>
      <w:r w:rsidR="0037029E" w:rsidRPr="00225F91">
        <w:rPr>
          <w:rFonts w:asciiTheme="minorHAnsi" w:hAnsiTheme="minorHAnsi" w:cs="Arial"/>
          <w:b/>
        </w:rPr>
        <w:t>Supp Table 1</w:t>
      </w:r>
      <w:r w:rsidR="006219AE">
        <w:rPr>
          <w:rFonts w:asciiTheme="minorHAnsi" w:hAnsiTheme="minorHAnsi" w:cs="Arial"/>
        </w:rPr>
        <w:t xml:space="preserve">).  Importantly, no additional mutations were identified in ctDNA, therefore all the mutations identified in ctDNA were detectable </w:t>
      </w:r>
      <w:r w:rsidR="00750D88">
        <w:rPr>
          <w:rFonts w:asciiTheme="minorHAnsi" w:hAnsiTheme="minorHAnsi" w:cs="Arial"/>
        </w:rPr>
        <w:t xml:space="preserve">and validated </w:t>
      </w:r>
      <w:r w:rsidR="006219AE">
        <w:rPr>
          <w:rFonts w:asciiTheme="minorHAnsi" w:hAnsiTheme="minorHAnsi" w:cs="Arial"/>
        </w:rPr>
        <w:t xml:space="preserve">in matched HCC tissue DNA samples. However, five of the seven patients </w:t>
      </w:r>
      <w:r w:rsidR="00750D88">
        <w:rPr>
          <w:rFonts w:asciiTheme="minorHAnsi" w:hAnsiTheme="minorHAnsi" w:cs="Arial"/>
        </w:rPr>
        <w:t xml:space="preserve">that had mutations identified in HCC tissue DNA </w:t>
      </w:r>
      <w:r w:rsidR="006219AE">
        <w:rPr>
          <w:rFonts w:asciiTheme="minorHAnsi" w:hAnsiTheme="minorHAnsi" w:cs="Arial"/>
        </w:rPr>
        <w:t>did not have mutations detectable in</w:t>
      </w:r>
      <w:r w:rsidR="008548DC">
        <w:rPr>
          <w:rFonts w:asciiTheme="minorHAnsi" w:hAnsiTheme="minorHAnsi" w:cs="Arial"/>
        </w:rPr>
        <w:t xml:space="preserve"> ctDNA</w:t>
      </w:r>
      <w:r w:rsidR="00A541DB" w:rsidRPr="00225F91">
        <w:rPr>
          <w:rFonts w:asciiTheme="minorHAnsi" w:hAnsiTheme="minorHAnsi" w:cs="Arial"/>
        </w:rPr>
        <w:t>.</w:t>
      </w:r>
      <w:r w:rsidR="006219AE">
        <w:rPr>
          <w:rFonts w:asciiTheme="minorHAnsi" w:hAnsiTheme="minorHAnsi" w:cs="Arial"/>
        </w:rPr>
        <w:t xml:space="preserve"> Using ctDNA with targeted exome sequencing for the eight listed genes had a sensitivity of 30% but a specificity of 100% for detection of HCC in a given patient</w:t>
      </w:r>
      <w:r w:rsidR="00750D88">
        <w:rPr>
          <w:rFonts w:asciiTheme="minorHAnsi" w:hAnsiTheme="minorHAnsi" w:cs="Arial"/>
        </w:rPr>
        <w:t>.</w:t>
      </w:r>
      <w:r w:rsidR="003F4E79" w:rsidRPr="00225F91">
        <w:rPr>
          <w:rFonts w:asciiTheme="minorHAnsi" w:hAnsiTheme="minorHAnsi" w:cs="Arial"/>
        </w:rPr>
        <w:t xml:space="preserve"> </w:t>
      </w:r>
    </w:p>
    <w:p w14:paraId="2C442647" w14:textId="77777777" w:rsidR="00A541DB" w:rsidRPr="00225F91" w:rsidRDefault="00A541DB" w:rsidP="00A541DB">
      <w:pPr>
        <w:spacing w:line="480" w:lineRule="auto"/>
        <w:rPr>
          <w:rFonts w:asciiTheme="minorHAnsi" w:hAnsiTheme="minorHAnsi" w:cs="Arial"/>
        </w:rPr>
      </w:pPr>
    </w:p>
    <w:p w14:paraId="2FFB6A21" w14:textId="4DCBBD16" w:rsidR="00A717C8" w:rsidRPr="00225F91" w:rsidRDefault="00D17160">
      <w:pPr>
        <w:spacing w:line="480" w:lineRule="auto"/>
        <w:rPr>
          <w:rFonts w:asciiTheme="minorHAnsi" w:hAnsiTheme="minorHAnsi" w:cs="Arial"/>
          <w:b/>
          <w:bCs/>
        </w:rPr>
      </w:pPr>
      <w:r w:rsidRPr="00225F91">
        <w:rPr>
          <w:rFonts w:asciiTheme="minorHAnsi" w:hAnsiTheme="minorHAnsi" w:cs="Arial"/>
          <w:b/>
          <w:bCs/>
        </w:rPr>
        <w:t>M</w:t>
      </w:r>
      <w:r w:rsidR="00A717C8" w:rsidRPr="00225F91">
        <w:rPr>
          <w:rFonts w:asciiTheme="minorHAnsi" w:hAnsiTheme="minorHAnsi" w:cs="Arial"/>
          <w:b/>
          <w:bCs/>
        </w:rPr>
        <w:t>utations identified in</w:t>
      </w:r>
      <w:r w:rsidR="00554789" w:rsidRPr="00225F91">
        <w:rPr>
          <w:rFonts w:asciiTheme="minorHAnsi" w:hAnsiTheme="minorHAnsi" w:cs="Arial"/>
          <w:b/>
          <w:bCs/>
        </w:rPr>
        <w:t xml:space="preserve"> plasma</w:t>
      </w:r>
      <w:r w:rsidRPr="00225F91">
        <w:rPr>
          <w:rFonts w:asciiTheme="minorHAnsi" w:hAnsiTheme="minorHAnsi" w:cs="Arial"/>
          <w:b/>
          <w:bCs/>
        </w:rPr>
        <w:t xml:space="preserve"> ctDNA</w:t>
      </w:r>
      <w:r w:rsidR="00A717C8" w:rsidRPr="00225F91">
        <w:rPr>
          <w:rFonts w:asciiTheme="minorHAnsi" w:hAnsiTheme="minorHAnsi" w:cs="Arial"/>
          <w:b/>
          <w:bCs/>
        </w:rPr>
        <w:t xml:space="preserve"> from </w:t>
      </w:r>
      <w:r w:rsidRPr="00225F91">
        <w:rPr>
          <w:rFonts w:asciiTheme="minorHAnsi" w:hAnsiTheme="minorHAnsi" w:cs="Arial"/>
          <w:b/>
          <w:bCs/>
        </w:rPr>
        <w:t>HCC patients</w:t>
      </w:r>
      <w:r w:rsidR="00A541DB" w:rsidRPr="00225F91">
        <w:rPr>
          <w:rFonts w:asciiTheme="minorHAnsi" w:hAnsiTheme="minorHAnsi" w:cs="Arial"/>
          <w:b/>
          <w:bCs/>
        </w:rPr>
        <w:t xml:space="preserve"> without matched HCC tissue</w:t>
      </w:r>
    </w:p>
    <w:p w14:paraId="28EF64E7" w14:textId="77777777" w:rsidR="00D5166E" w:rsidRPr="00225F91" w:rsidRDefault="00D5166E" w:rsidP="00F05098">
      <w:pPr>
        <w:spacing w:line="480" w:lineRule="auto"/>
        <w:rPr>
          <w:rFonts w:asciiTheme="minorHAnsi" w:hAnsiTheme="minorHAnsi" w:cs="Arial"/>
          <w:bCs/>
        </w:rPr>
      </w:pPr>
    </w:p>
    <w:p w14:paraId="295A3720" w14:textId="289C452E" w:rsidR="00F05098" w:rsidRPr="00225F91" w:rsidRDefault="00A541DB" w:rsidP="00F05098">
      <w:pPr>
        <w:spacing w:line="480" w:lineRule="auto"/>
        <w:rPr>
          <w:rFonts w:asciiTheme="minorHAnsi" w:hAnsiTheme="minorHAnsi" w:cs="Calibri"/>
        </w:rPr>
      </w:pPr>
      <w:r w:rsidRPr="00225F91">
        <w:rPr>
          <w:rFonts w:asciiTheme="minorHAnsi" w:hAnsiTheme="minorHAnsi" w:cs="Arial"/>
          <w:bCs/>
        </w:rPr>
        <w:t xml:space="preserve">Next, we analysed mutations in plasma ctDNA samples for whom there was no matched HCC tissue. Putative </w:t>
      </w:r>
      <w:r w:rsidRPr="00225F91">
        <w:rPr>
          <w:rFonts w:asciiTheme="minorHAnsi" w:hAnsiTheme="minorHAnsi" w:cs="Arial"/>
        </w:rPr>
        <w:t>m</w:t>
      </w:r>
      <w:r w:rsidR="00D17160" w:rsidRPr="00225F91">
        <w:rPr>
          <w:rFonts w:asciiTheme="minorHAnsi" w:hAnsiTheme="minorHAnsi" w:cs="Arial"/>
        </w:rPr>
        <w:t xml:space="preserve">utations </w:t>
      </w:r>
      <w:r w:rsidRPr="00225F91">
        <w:rPr>
          <w:rFonts w:asciiTheme="minorHAnsi" w:hAnsiTheme="minorHAnsi" w:cs="Arial"/>
        </w:rPr>
        <w:t xml:space="preserve">in </w:t>
      </w:r>
      <w:r w:rsidR="00180859" w:rsidRPr="00180859">
        <w:rPr>
          <w:rFonts w:asciiTheme="minorHAnsi" w:hAnsiTheme="minorHAnsi" w:cs="Arial"/>
          <w:i/>
        </w:rPr>
        <w:t xml:space="preserve">ALB, </w:t>
      </w:r>
      <w:r w:rsidRPr="00225F91">
        <w:rPr>
          <w:rFonts w:asciiTheme="minorHAnsi" w:hAnsiTheme="minorHAnsi" w:cs="Arial"/>
          <w:i/>
        </w:rPr>
        <w:t>ARID1A</w:t>
      </w:r>
      <w:r w:rsidRPr="00225F91">
        <w:rPr>
          <w:rFonts w:asciiTheme="minorHAnsi" w:hAnsiTheme="minorHAnsi" w:cs="Arial"/>
        </w:rPr>
        <w:t xml:space="preserve">, </w:t>
      </w:r>
      <w:r w:rsidRPr="00225F91">
        <w:rPr>
          <w:rFonts w:asciiTheme="minorHAnsi" w:hAnsiTheme="minorHAnsi" w:cs="Arial"/>
          <w:i/>
        </w:rPr>
        <w:t>ARID2</w:t>
      </w:r>
      <w:r w:rsidRPr="00225F91">
        <w:rPr>
          <w:rFonts w:asciiTheme="minorHAnsi" w:hAnsiTheme="minorHAnsi" w:cs="Arial"/>
        </w:rPr>
        <w:t xml:space="preserve">, </w:t>
      </w:r>
      <w:r w:rsidRPr="00225F91">
        <w:rPr>
          <w:rFonts w:asciiTheme="minorHAnsi" w:hAnsiTheme="minorHAnsi" w:cs="Arial"/>
          <w:i/>
        </w:rPr>
        <w:t>ATM</w:t>
      </w:r>
      <w:r w:rsidRPr="00225F91">
        <w:rPr>
          <w:rFonts w:asciiTheme="minorHAnsi" w:hAnsiTheme="minorHAnsi" w:cs="Arial"/>
        </w:rPr>
        <w:t>,</w:t>
      </w:r>
      <w:r w:rsidRPr="00225F91">
        <w:rPr>
          <w:rFonts w:asciiTheme="minorHAnsi" w:hAnsiTheme="minorHAnsi" w:cs="Arial"/>
          <w:i/>
        </w:rPr>
        <w:t xml:space="preserve"> AXIN1</w:t>
      </w:r>
      <w:r w:rsidRPr="00225F91">
        <w:rPr>
          <w:rFonts w:asciiTheme="minorHAnsi" w:hAnsiTheme="minorHAnsi" w:cs="Arial"/>
        </w:rPr>
        <w:t xml:space="preserve">, </w:t>
      </w:r>
      <w:r w:rsidRPr="00225F91">
        <w:rPr>
          <w:rFonts w:asciiTheme="minorHAnsi" w:hAnsiTheme="minorHAnsi" w:cs="Arial"/>
          <w:i/>
        </w:rPr>
        <w:t>CTNNB1</w:t>
      </w:r>
      <w:r w:rsidRPr="00225F91">
        <w:rPr>
          <w:rFonts w:asciiTheme="minorHAnsi" w:hAnsiTheme="minorHAnsi" w:cs="Arial"/>
        </w:rPr>
        <w:t xml:space="preserve">, </w:t>
      </w:r>
      <w:r w:rsidRPr="00225F91">
        <w:rPr>
          <w:rFonts w:asciiTheme="minorHAnsi" w:hAnsiTheme="minorHAnsi" w:cs="Arial"/>
          <w:i/>
        </w:rPr>
        <w:t>HNF1A</w:t>
      </w:r>
      <w:r w:rsidRPr="00225F91">
        <w:rPr>
          <w:rFonts w:asciiTheme="minorHAnsi" w:hAnsiTheme="minorHAnsi" w:cs="Calibri"/>
        </w:rPr>
        <w:t xml:space="preserve"> or </w:t>
      </w:r>
      <w:r w:rsidRPr="00225F91">
        <w:rPr>
          <w:rFonts w:asciiTheme="minorHAnsi" w:hAnsiTheme="minorHAnsi" w:cs="Calibri"/>
          <w:i/>
        </w:rPr>
        <w:t>TP53</w:t>
      </w:r>
      <w:r w:rsidRPr="00225F91">
        <w:rPr>
          <w:rFonts w:asciiTheme="minorHAnsi" w:hAnsiTheme="minorHAnsi" w:cs="Calibri"/>
        </w:rPr>
        <w:t xml:space="preserve"> </w:t>
      </w:r>
      <w:r w:rsidR="00D17160" w:rsidRPr="00225F91">
        <w:rPr>
          <w:rFonts w:asciiTheme="minorHAnsi" w:hAnsiTheme="minorHAnsi" w:cs="Calibri"/>
        </w:rPr>
        <w:t>we</w:t>
      </w:r>
      <w:r w:rsidRPr="00225F91">
        <w:rPr>
          <w:rFonts w:asciiTheme="minorHAnsi" w:hAnsiTheme="minorHAnsi" w:cs="Calibri"/>
        </w:rPr>
        <w:t xml:space="preserve">re detected in plasma ctDNA in </w:t>
      </w:r>
      <w:r w:rsidRPr="008548DC">
        <w:rPr>
          <w:rFonts w:asciiTheme="minorHAnsi" w:hAnsiTheme="minorHAnsi" w:cs="Calibri"/>
        </w:rPr>
        <w:t>18 of 51 patients with HCC (</w:t>
      </w:r>
      <w:r w:rsidRPr="00225F91">
        <w:rPr>
          <w:rFonts w:asciiTheme="minorHAnsi" w:hAnsiTheme="minorHAnsi" w:cs="Calibri"/>
        </w:rPr>
        <w:t>35%</w:t>
      </w:r>
      <w:r w:rsidR="00D17160" w:rsidRPr="00225F91">
        <w:rPr>
          <w:rFonts w:asciiTheme="minorHAnsi" w:hAnsiTheme="minorHAnsi" w:cs="Calibri"/>
        </w:rPr>
        <w:t xml:space="preserve">). </w:t>
      </w:r>
      <w:r w:rsidR="00276FBB" w:rsidRPr="00225F91">
        <w:rPr>
          <w:rFonts w:asciiTheme="minorHAnsi" w:hAnsiTheme="minorHAnsi" w:cs="Calibri"/>
        </w:rPr>
        <w:t xml:space="preserve">The median number of gene mutations was 1.5 (IQR 1-2) per patient. </w:t>
      </w:r>
      <w:r w:rsidR="00A717C8" w:rsidRPr="00225F91">
        <w:rPr>
          <w:rFonts w:asciiTheme="minorHAnsi" w:hAnsiTheme="minorHAnsi" w:cs="Calibri"/>
        </w:rPr>
        <w:t>Across the whole cohort of patients with HCC, analysis of matched plasma ctDN</w:t>
      </w:r>
      <w:r w:rsidRPr="00225F91">
        <w:rPr>
          <w:rFonts w:asciiTheme="minorHAnsi" w:hAnsiTheme="minorHAnsi" w:cs="Calibri"/>
        </w:rPr>
        <w:t xml:space="preserve">A and germline DNA </w:t>
      </w:r>
      <w:r w:rsidR="00BE29EB">
        <w:rPr>
          <w:rFonts w:asciiTheme="minorHAnsi" w:hAnsiTheme="minorHAnsi" w:cs="Calibri"/>
        </w:rPr>
        <w:t>identified 29</w:t>
      </w:r>
      <w:r w:rsidRPr="008548DC">
        <w:rPr>
          <w:rFonts w:asciiTheme="minorHAnsi" w:hAnsiTheme="minorHAnsi" w:cs="Calibri"/>
        </w:rPr>
        <w:t xml:space="preserve"> </w:t>
      </w:r>
      <w:r w:rsidR="00A717C8" w:rsidRPr="008548DC">
        <w:rPr>
          <w:rFonts w:asciiTheme="minorHAnsi" w:hAnsiTheme="minorHAnsi" w:cs="Calibri"/>
        </w:rPr>
        <w:t>mutations</w:t>
      </w:r>
      <w:r w:rsidR="00BE29EB">
        <w:rPr>
          <w:rFonts w:asciiTheme="minorHAnsi" w:hAnsiTheme="minorHAnsi" w:cs="Calibri"/>
        </w:rPr>
        <w:t>, 21</w:t>
      </w:r>
      <w:r w:rsidRPr="008548DC">
        <w:rPr>
          <w:rFonts w:asciiTheme="minorHAnsi" w:hAnsiTheme="minorHAnsi" w:cs="Calibri"/>
        </w:rPr>
        <w:t xml:space="preserve"> of</w:t>
      </w:r>
      <w:r w:rsidRPr="00225F91">
        <w:rPr>
          <w:rFonts w:asciiTheme="minorHAnsi" w:hAnsiTheme="minorHAnsi" w:cs="Calibri"/>
        </w:rPr>
        <w:t xml:space="preserve"> which were unique</w:t>
      </w:r>
      <w:r w:rsidR="00A717C8" w:rsidRPr="00225F91">
        <w:rPr>
          <w:rFonts w:asciiTheme="minorHAnsi" w:hAnsiTheme="minorHAnsi" w:cs="Calibri"/>
        </w:rPr>
        <w:t xml:space="preserve"> (</w:t>
      </w:r>
      <w:r w:rsidR="00A717C8" w:rsidRPr="00225F91">
        <w:rPr>
          <w:rFonts w:asciiTheme="minorHAnsi" w:hAnsiTheme="minorHAnsi" w:cs="Calibri"/>
          <w:b/>
        </w:rPr>
        <w:t>Tabl</w:t>
      </w:r>
      <w:r w:rsidRPr="00225F91">
        <w:rPr>
          <w:rFonts w:asciiTheme="minorHAnsi" w:hAnsiTheme="minorHAnsi" w:cs="Calibri"/>
          <w:b/>
        </w:rPr>
        <w:t>e 2</w:t>
      </w:r>
      <w:r w:rsidR="00A717C8" w:rsidRPr="008548DC">
        <w:rPr>
          <w:rFonts w:asciiTheme="minorHAnsi" w:hAnsiTheme="minorHAnsi" w:cs="Calibri"/>
        </w:rPr>
        <w:t xml:space="preserve">). </w:t>
      </w:r>
      <w:r w:rsidR="001F637A" w:rsidRPr="008548DC">
        <w:rPr>
          <w:rFonts w:asciiTheme="minorHAnsi" w:hAnsiTheme="minorHAnsi" w:cs="Calibri"/>
        </w:rPr>
        <w:t>7</w:t>
      </w:r>
      <w:r w:rsidR="00A717C8" w:rsidRPr="008548DC">
        <w:rPr>
          <w:rFonts w:asciiTheme="minorHAnsi" w:hAnsiTheme="minorHAnsi" w:cs="Calibri"/>
        </w:rPr>
        <w:t xml:space="preserve"> </w:t>
      </w:r>
      <w:r w:rsidR="00BE29EB">
        <w:rPr>
          <w:rFonts w:asciiTheme="minorHAnsi" w:hAnsiTheme="minorHAnsi" w:cs="Calibri"/>
        </w:rPr>
        <w:t>of the 21</w:t>
      </w:r>
      <w:r w:rsidR="00C16098" w:rsidRPr="008548DC">
        <w:rPr>
          <w:rFonts w:asciiTheme="minorHAnsi" w:hAnsiTheme="minorHAnsi" w:cs="Calibri"/>
        </w:rPr>
        <w:t xml:space="preserve"> unique</w:t>
      </w:r>
      <w:r w:rsidR="00C16098" w:rsidRPr="00225F91">
        <w:rPr>
          <w:rFonts w:asciiTheme="minorHAnsi" w:hAnsiTheme="minorHAnsi" w:cs="Calibri"/>
        </w:rPr>
        <w:t xml:space="preserve"> mutations identified </w:t>
      </w:r>
      <w:r w:rsidR="00BE29EB">
        <w:rPr>
          <w:rFonts w:asciiTheme="minorHAnsi" w:hAnsiTheme="minorHAnsi" w:cs="Calibri"/>
        </w:rPr>
        <w:t>(33</w:t>
      </w:r>
      <w:r w:rsidR="00A717C8" w:rsidRPr="00225F91">
        <w:rPr>
          <w:rFonts w:asciiTheme="minorHAnsi" w:hAnsiTheme="minorHAnsi" w:cs="Calibri"/>
        </w:rPr>
        <w:t>%) were listed in the COSMIC cancer-re</w:t>
      </w:r>
      <w:r w:rsidR="00BE29EB">
        <w:rPr>
          <w:rFonts w:asciiTheme="minorHAnsi" w:hAnsiTheme="minorHAnsi" w:cs="Calibri"/>
        </w:rPr>
        <w:t>lated mutation database, 6/ 21 (29</w:t>
      </w:r>
      <w:r w:rsidR="00A717C8" w:rsidRPr="00225F91">
        <w:rPr>
          <w:rFonts w:asciiTheme="minorHAnsi" w:hAnsiTheme="minorHAnsi" w:cs="Calibri"/>
        </w:rPr>
        <w:t xml:space="preserve">%) were listed in both COSMIC and </w:t>
      </w:r>
      <w:r w:rsidR="00A717C8" w:rsidRPr="00225F91">
        <w:rPr>
          <w:rFonts w:asciiTheme="minorHAnsi" w:hAnsiTheme="minorHAnsi" w:cs="Calibri"/>
        </w:rPr>
        <w:lastRenderedPageBreak/>
        <w:t>dbSNP databases</w:t>
      </w:r>
      <w:r w:rsidR="00BE29EB">
        <w:rPr>
          <w:rFonts w:asciiTheme="minorHAnsi" w:hAnsiTheme="minorHAnsi" w:cs="Calibri"/>
        </w:rPr>
        <w:t xml:space="preserve"> and 8/ 21 (38</w:t>
      </w:r>
      <w:r w:rsidR="004343D3" w:rsidRPr="00225F91">
        <w:rPr>
          <w:rFonts w:asciiTheme="minorHAnsi" w:hAnsiTheme="minorHAnsi" w:cs="Calibri"/>
        </w:rPr>
        <w:t xml:space="preserve">%) were novel mutations. </w:t>
      </w:r>
      <w:r w:rsidR="00A717C8" w:rsidRPr="00225F91">
        <w:rPr>
          <w:rFonts w:asciiTheme="minorHAnsi" w:hAnsiTheme="minorHAnsi" w:cs="Calibri"/>
        </w:rPr>
        <w:t>The majority of genetic variants identified in ctDNA from patients with HCC were missense SNP mutations (</w:t>
      </w:r>
      <w:r w:rsidR="00AA6EFD" w:rsidRPr="00225F91">
        <w:rPr>
          <w:rFonts w:asciiTheme="minorHAnsi" w:hAnsiTheme="minorHAnsi" w:cs="Calibri"/>
        </w:rPr>
        <w:t>18</w:t>
      </w:r>
      <w:r w:rsidR="00A717C8" w:rsidRPr="00225F91">
        <w:rPr>
          <w:rFonts w:asciiTheme="minorHAnsi" w:hAnsiTheme="minorHAnsi" w:cs="Calibri"/>
        </w:rPr>
        <w:t xml:space="preserve">, </w:t>
      </w:r>
      <w:r w:rsidR="00BE29EB">
        <w:rPr>
          <w:rFonts w:asciiTheme="minorHAnsi" w:hAnsiTheme="minorHAnsi" w:cs="Calibri"/>
        </w:rPr>
        <w:t>82</w:t>
      </w:r>
      <w:r w:rsidR="00A717C8" w:rsidRPr="00225F91">
        <w:rPr>
          <w:rFonts w:asciiTheme="minorHAnsi" w:hAnsiTheme="minorHAnsi" w:cs="Calibri"/>
        </w:rPr>
        <w:t>%).</w:t>
      </w:r>
      <w:r w:rsidR="00DE13B7" w:rsidRPr="00225F91">
        <w:rPr>
          <w:rFonts w:asciiTheme="minorHAnsi" w:hAnsiTheme="minorHAnsi" w:cs="Calibri"/>
        </w:rPr>
        <w:t xml:space="preserve"> </w:t>
      </w:r>
      <w:r w:rsidR="00FE2CBE" w:rsidRPr="00225F91">
        <w:rPr>
          <w:rFonts w:asciiTheme="minorHAnsi" w:hAnsiTheme="minorHAnsi" w:cs="Calibri"/>
        </w:rPr>
        <w:t xml:space="preserve"> 17 of the 20</w:t>
      </w:r>
      <w:r w:rsidR="00DE13B7" w:rsidRPr="00225F91">
        <w:rPr>
          <w:rFonts w:asciiTheme="minorHAnsi" w:hAnsiTheme="minorHAnsi" w:cs="Calibri"/>
        </w:rPr>
        <w:t xml:space="preserve"> </w:t>
      </w:r>
      <w:r w:rsidR="00FE2CBE" w:rsidRPr="00225F91">
        <w:rPr>
          <w:rFonts w:asciiTheme="minorHAnsi" w:hAnsiTheme="minorHAnsi" w:cs="Calibri"/>
        </w:rPr>
        <w:t xml:space="preserve">protein- changing </w:t>
      </w:r>
      <w:r w:rsidR="009866A7" w:rsidRPr="00225F91">
        <w:rPr>
          <w:rFonts w:asciiTheme="minorHAnsi" w:hAnsiTheme="minorHAnsi" w:cs="Calibri"/>
        </w:rPr>
        <w:t xml:space="preserve">unique </w:t>
      </w:r>
      <w:r w:rsidR="00FE2CBE" w:rsidRPr="00225F91">
        <w:rPr>
          <w:rFonts w:asciiTheme="minorHAnsi" w:hAnsiTheme="minorHAnsi" w:cs="Calibri"/>
        </w:rPr>
        <w:t>mutations (85</w:t>
      </w:r>
      <w:r w:rsidR="00A717C8" w:rsidRPr="00225F91">
        <w:rPr>
          <w:rFonts w:asciiTheme="minorHAnsi" w:hAnsiTheme="minorHAnsi" w:cs="Calibri"/>
        </w:rPr>
        <w:t>%) had either a predicted or proven deleterious effect on protein function through conformational changes to key binding sites, as predicted by structural sequence analysis software</w:t>
      </w:r>
      <w:r w:rsidR="003D509A" w:rsidRPr="00225F91">
        <w:rPr>
          <w:rFonts w:asciiTheme="minorHAnsi" w:hAnsiTheme="minorHAnsi" w:cs="Calibri"/>
        </w:rPr>
        <w:t xml:space="preserve"> (</w:t>
      </w:r>
      <w:r w:rsidR="00C634B1" w:rsidRPr="00C634B1">
        <w:rPr>
          <w:rFonts w:asciiTheme="minorHAnsi" w:hAnsiTheme="minorHAnsi" w:cs="Calibri"/>
          <w:b/>
        </w:rPr>
        <w:t>Supp Table 1</w:t>
      </w:r>
      <w:r w:rsidR="00C634B1">
        <w:rPr>
          <w:rFonts w:asciiTheme="minorHAnsi" w:hAnsiTheme="minorHAnsi" w:cs="Calibri"/>
        </w:rPr>
        <w:t xml:space="preserve">; </w:t>
      </w:r>
      <w:r w:rsidR="003D509A" w:rsidRPr="00225F91">
        <w:rPr>
          <w:rFonts w:asciiTheme="minorHAnsi" w:hAnsiTheme="minorHAnsi" w:cs="Calibri"/>
        </w:rPr>
        <w:t>see Supplementary Methods)</w:t>
      </w:r>
      <w:r w:rsidR="00A717C8" w:rsidRPr="00225F91">
        <w:rPr>
          <w:rFonts w:asciiTheme="minorHAnsi" w:hAnsiTheme="minorHAnsi" w:cs="Calibri"/>
        </w:rPr>
        <w:t>.</w:t>
      </w:r>
      <w:r w:rsidR="00F05098" w:rsidRPr="00225F91">
        <w:rPr>
          <w:rFonts w:asciiTheme="minorHAnsi" w:hAnsiTheme="minorHAnsi" w:cs="Calibri"/>
        </w:rPr>
        <w:t xml:space="preserve"> The most commonly mutated genes in ctDNA from HCC cases were </w:t>
      </w:r>
      <w:r w:rsidR="00F05098" w:rsidRPr="00225F91">
        <w:rPr>
          <w:rFonts w:asciiTheme="minorHAnsi" w:hAnsiTheme="minorHAnsi" w:cs="Calibri"/>
          <w:i/>
          <w:iCs/>
        </w:rPr>
        <w:t>ARID1A</w:t>
      </w:r>
      <w:r w:rsidR="009E5E0F">
        <w:rPr>
          <w:rFonts w:asciiTheme="minorHAnsi" w:hAnsiTheme="minorHAnsi" w:cs="Calibri"/>
        </w:rPr>
        <w:t xml:space="preserve"> (6</w:t>
      </w:r>
      <w:r w:rsidR="00F05098" w:rsidRPr="00225F91">
        <w:rPr>
          <w:rFonts w:asciiTheme="minorHAnsi" w:hAnsiTheme="minorHAnsi" w:cs="Calibri"/>
        </w:rPr>
        <w:t xml:space="preserve">/ 51 patients, </w:t>
      </w:r>
      <w:r w:rsidR="009E5E0F">
        <w:rPr>
          <w:rFonts w:asciiTheme="minorHAnsi" w:hAnsiTheme="minorHAnsi" w:cs="Calibri"/>
        </w:rPr>
        <w:t>11.7</w:t>
      </w:r>
      <w:r w:rsidR="00F05098" w:rsidRPr="00225F91">
        <w:rPr>
          <w:rFonts w:asciiTheme="minorHAnsi" w:hAnsiTheme="minorHAnsi" w:cs="Calibri"/>
        </w:rPr>
        <w:t xml:space="preserve">%), followed by </w:t>
      </w:r>
      <w:r w:rsidR="00F05098" w:rsidRPr="00225F91">
        <w:rPr>
          <w:rFonts w:asciiTheme="minorHAnsi" w:hAnsiTheme="minorHAnsi" w:cs="Calibri"/>
          <w:i/>
        </w:rPr>
        <w:t>CTNNB1</w:t>
      </w:r>
      <w:r w:rsidR="00F05098" w:rsidRPr="00225F91">
        <w:rPr>
          <w:rFonts w:asciiTheme="minorHAnsi" w:hAnsiTheme="minorHAnsi" w:cs="Calibri"/>
        </w:rPr>
        <w:t xml:space="preserve"> (4, 7.8%) and </w:t>
      </w:r>
      <w:r w:rsidR="00F05098" w:rsidRPr="00BE29EB">
        <w:rPr>
          <w:rFonts w:asciiTheme="minorHAnsi" w:hAnsiTheme="minorHAnsi" w:cs="Calibri"/>
          <w:i/>
        </w:rPr>
        <w:t xml:space="preserve">TP53 </w:t>
      </w:r>
      <w:r w:rsidR="00F05098" w:rsidRPr="00225F91">
        <w:rPr>
          <w:rFonts w:asciiTheme="minorHAnsi" w:hAnsiTheme="minorHAnsi" w:cs="Calibri"/>
        </w:rPr>
        <w:t>(4, 7.8%</w:t>
      </w:r>
      <w:r w:rsidR="00276FBB">
        <w:rPr>
          <w:rFonts w:asciiTheme="minorHAnsi" w:hAnsiTheme="minorHAnsi" w:cs="Calibri"/>
        </w:rPr>
        <w:t xml:space="preserve">; </w:t>
      </w:r>
      <w:r w:rsidR="00276FBB" w:rsidRPr="00276FBB">
        <w:rPr>
          <w:rFonts w:asciiTheme="minorHAnsi" w:hAnsiTheme="minorHAnsi" w:cs="Calibri"/>
          <w:b/>
        </w:rPr>
        <w:t>Table 3</w:t>
      </w:r>
      <w:r w:rsidR="00F05098" w:rsidRPr="00225F91">
        <w:rPr>
          <w:rFonts w:asciiTheme="minorHAnsi" w:hAnsiTheme="minorHAnsi" w:cs="Calibri"/>
        </w:rPr>
        <w:t xml:space="preserve">). </w:t>
      </w:r>
      <w:r w:rsidR="00276FBB">
        <w:rPr>
          <w:rFonts w:asciiTheme="minorHAnsi" w:hAnsiTheme="minorHAnsi" w:cs="Calibri"/>
        </w:rPr>
        <w:t xml:space="preserve">9 of 18 HCC patients with detectable mutations in ctDNA (50%) had mutations in the </w:t>
      </w:r>
      <w:r w:rsidR="009E5E0F">
        <w:rPr>
          <w:rFonts w:asciiTheme="minorHAnsi" w:hAnsiTheme="minorHAnsi" w:cs="Calibri"/>
        </w:rPr>
        <w:t xml:space="preserve">SWI/SNF chromatin remodelling complex </w:t>
      </w:r>
      <w:r w:rsidR="00276FBB">
        <w:rPr>
          <w:rFonts w:asciiTheme="minorHAnsi" w:hAnsiTheme="minorHAnsi" w:cs="Calibri"/>
        </w:rPr>
        <w:t xml:space="preserve">and 6 (33%) had mutations in the </w:t>
      </w:r>
      <w:r w:rsidR="00C634B1">
        <w:rPr>
          <w:rFonts w:asciiTheme="minorHAnsi" w:hAnsiTheme="minorHAnsi" w:cs="Calibri"/>
        </w:rPr>
        <w:t>Wnt-</w:t>
      </w:r>
      <w:r w:rsidR="00276FBB">
        <w:rPr>
          <w:rFonts w:asciiTheme="minorHAnsi" w:hAnsiTheme="minorHAnsi" w:cs="Calibri"/>
        </w:rPr>
        <w:t>B-catenin signalling pathway (</w:t>
      </w:r>
      <w:r w:rsidR="00276FBB" w:rsidRPr="00276FBB">
        <w:rPr>
          <w:rFonts w:asciiTheme="minorHAnsi" w:hAnsiTheme="minorHAnsi" w:cs="Calibri"/>
          <w:b/>
        </w:rPr>
        <w:t>Table 3</w:t>
      </w:r>
      <w:r w:rsidR="00276FBB">
        <w:rPr>
          <w:rFonts w:asciiTheme="minorHAnsi" w:hAnsiTheme="minorHAnsi" w:cs="Calibri"/>
        </w:rPr>
        <w:t xml:space="preserve">).  </w:t>
      </w:r>
      <w:r w:rsidR="00784313">
        <w:rPr>
          <w:rFonts w:asciiTheme="minorHAnsi" w:hAnsiTheme="minorHAnsi" w:cs="Calibri"/>
        </w:rPr>
        <w:t xml:space="preserve">The clinical distribution of gene mutations by BCLC stage and aetiology of underlying liver disease is presented in </w:t>
      </w:r>
      <w:r w:rsidR="00B67B73">
        <w:rPr>
          <w:rFonts w:asciiTheme="minorHAnsi" w:hAnsiTheme="minorHAnsi" w:cs="Calibri"/>
          <w:b/>
        </w:rPr>
        <w:t>Figure 2</w:t>
      </w:r>
      <w:r w:rsidR="00556EDF">
        <w:rPr>
          <w:rFonts w:asciiTheme="minorHAnsi" w:hAnsiTheme="minorHAnsi" w:cs="Calibri"/>
        </w:rPr>
        <w:t xml:space="preserve">: </w:t>
      </w:r>
      <w:r w:rsidR="0050494F">
        <w:rPr>
          <w:rFonts w:asciiTheme="minorHAnsi" w:hAnsiTheme="minorHAnsi" w:cs="Calibri"/>
        </w:rPr>
        <w:t>ten patients with BCLC stage C HCC and alcohol-related liver disease had the greatest number of mutations in ctDNA</w:t>
      </w:r>
      <w:r w:rsidR="00556EDF">
        <w:rPr>
          <w:rFonts w:asciiTheme="minorHAnsi" w:hAnsiTheme="minorHAnsi" w:cs="Calibri"/>
        </w:rPr>
        <w:t>, with mutations detected across 6 genes</w:t>
      </w:r>
      <w:r w:rsidR="0050494F">
        <w:rPr>
          <w:rFonts w:asciiTheme="minorHAnsi" w:hAnsiTheme="minorHAnsi" w:cs="Calibri"/>
        </w:rPr>
        <w:t xml:space="preserve">. </w:t>
      </w:r>
    </w:p>
    <w:p w14:paraId="0501972D" w14:textId="77777777" w:rsidR="00F05098" w:rsidRPr="00225F91" w:rsidRDefault="00F05098">
      <w:pPr>
        <w:spacing w:line="480" w:lineRule="auto"/>
        <w:rPr>
          <w:rFonts w:asciiTheme="minorHAnsi" w:hAnsiTheme="minorHAnsi" w:cs="Calibri"/>
          <w:bCs/>
        </w:rPr>
      </w:pPr>
    </w:p>
    <w:p w14:paraId="09DB0D95" w14:textId="77777777" w:rsidR="00A717C8" w:rsidRPr="00225F91" w:rsidRDefault="00A717C8">
      <w:pPr>
        <w:spacing w:line="480" w:lineRule="auto"/>
        <w:rPr>
          <w:rFonts w:asciiTheme="minorHAnsi" w:hAnsiTheme="minorHAnsi" w:cs="Calibri"/>
          <w:b/>
          <w:bCs/>
        </w:rPr>
      </w:pPr>
      <w:r w:rsidRPr="00225F91">
        <w:rPr>
          <w:rFonts w:asciiTheme="minorHAnsi" w:hAnsiTheme="minorHAnsi" w:cs="Calibri"/>
          <w:b/>
          <w:bCs/>
        </w:rPr>
        <w:t>Discussion</w:t>
      </w:r>
    </w:p>
    <w:p w14:paraId="33A4B5D1" w14:textId="77777777" w:rsidR="00A717C8" w:rsidRPr="00225F91" w:rsidRDefault="00A717C8">
      <w:pPr>
        <w:spacing w:line="480" w:lineRule="auto"/>
        <w:rPr>
          <w:rFonts w:asciiTheme="minorHAnsi" w:hAnsiTheme="minorHAnsi" w:cs="Calibri"/>
        </w:rPr>
      </w:pPr>
    </w:p>
    <w:p w14:paraId="50DFDE9A" w14:textId="355B85CF" w:rsidR="00A717C8" w:rsidRPr="00225F91" w:rsidRDefault="00A717C8">
      <w:pPr>
        <w:spacing w:line="480" w:lineRule="auto"/>
        <w:rPr>
          <w:rFonts w:asciiTheme="minorHAnsi" w:hAnsiTheme="minorHAnsi" w:cs="Calibri"/>
        </w:rPr>
      </w:pPr>
      <w:r w:rsidRPr="00225F91">
        <w:rPr>
          <w:rFonts w:asciiTheme="minorHAnsi" w:hAnsiTheme="minorHAnsi" w:cs="Calibri"/>
        </w:rPr>
        <w:t>ctDNA has the potential to revolutionise the clinical management of many cancers including HCC, by obviating the need for invasive tissue biopsy and providing a dynamic insight into the mutational progression of cancer in real time for the purposes of monitoring recurrence, prognosis and treatment response. However, in contrast to other malignancies, experience with ctDNA muta</w:t>
      </w:r>
      <w:r w:rsidR="00111A82" w:rsidRPr="00225F91">
        <w:rPr>
          <w:rFonts w:asciiTheme="minorHAnsi" w:hAnsiTheme="minorHAnsi" w:cs="Calibri"/>
        </w:rPr>
        <w:t xml:space="preserve">tion detection in </w:t>
      </w:r>
      <w:r w:rsidRPr="00225F91">
        <w:rPr>
          <w:rFonts w:asciiTheme="minorHAnsi" w:hAnsiTheme="minorHAnsi" w:cs="Calibri"/>
        </w:rPr>
        <w:t>HCC has been limited (1</w:t>
      </w:r>
      <w:r w:rsidR="00E460D7" w:rsidRPr="00225F91">
        <w:rPr>
          <w:rFonts w:asciiTheme="minorHAnsi" w:hAnsiTheme="minorHAnsi" w:cs="Calibri"/>
        </w:rPr>
        <w:t>1</w:t>
      </w:r>
      <w:r w:rsidRPr="00225F91">
        <w:rPr>
          <w:rFonts w:asciiTheme="minorHAnsi" w:hAnsiTheme="minorHAnsi" w:cs="Calibri"/>
        </w:rPr>
        <w:t xml:space="preserve">). In this </w:t>
      </w:r>
      <w:r w:rsidR="00825315" w:rsidRPr="00225F91">
        <w:rPr>
          <w:rFonts w:asciiTheme="minorHAnsi" w:hAnsiTheme="minorHAnsi" w:cs="Calibri"/>
        </w:rPr>
        <w:t>s</w:t>
      </w:r>
      <w:r w:rsidRPr="00225F91">
        <w:rPr>
          <w:rFonts w:asciiTheme="minorHAnsi" w:hAnsiTheme="minorHAnsi" w:cs="Calibri"/>
        </w:rPr>
        <w:t>tudy</w:t>
      </w:r>
      <w:r w:rsidR="00111A82" w:rsidRPr="00225F91">
        <w:rPr>
          <w:rFonts w:asciiTheme="minorHAnsi" w:hAnsiTheme="minorHAnsi" w:cs="Calibri"/>
        </w:rPr>
        <w:t>,</w:t>
      </w:r>
      <w:r w:rsidR="00313F6B" w:rsidRPr="00225F91">
        <w:rPr>
          <w:rFonts w:asciiTheme="minorHAnsi" w:hAnsiTheme="minorHAnsi" w:cs="Calibri"/>
        </w:rPr>
        <w:t xml:space="preserve"> we have shown that </w:t>
      </w:r>
      <w:r w:rsidRPr="00225F91">
        <w:rPr>
          <w:rFonts w:asciiTheme="minorHAnsi" w:hAnsiTheme="minorHAnsi" w:cs="Calibri"/>
        </w:rPr>
        <w:t>c</w:t>
      </w:r>
      <w:r w:rsidR="0095694F" w:rsidRPr="00225F91">
        <w:rPr>
          <w:rFonts w:asciiTheme="minorHAnsi" w:hAnsiTheme="minorHAnsi" w:cs="Calibri"/>
        </w:rPr>
        <w:t>f</w:t>
      </w:r>
      <w:r w:rsidRPr="00225F91">
        <w:rPr>
          <w:rFonts w:asciiTheme="minorHAnsi" w:hAnsiTheme="minorHAnsi" w:cs="Calibri"/>
        </w:rPr>
        <w:t xml:space="preserve">DNA </w:t>
      </w:r>
      <w:r w:rsidR="00286CE7" w:rsidRPr="00225F91">
        <w:rPr>
          <w:rFonts w:asciiTheme="minorHAnsi" w:hAnsiTheme="minorHAnsi" w:cs="Calibri"/>
        </w:rPr>
        <w:t xml:space="preserve">(derived from both malignant and non-malignant cells) </w:t>
      </w:r>
      <w:r w:rsidR="00D614BE" w:rsidRPr="00225F91">
        <w:rPr>
          <w:rFonts w:asciiTheme="minorHAnsi" w:hAnsiTheme="minorHAnsi" w:cs="Calibri"/>
        </w:rPr>
        <w:t xml:space="preserve">is </w:t>
      </w:r>
      <w:r w:rsidR="00286CE7" w:rsidRPr="00225F91">
        <w:rPr>
          <w:rFonts w:asciiTheme="minorHAnsi" w:hAnsiTheme="minorHAnsi" w:cs="Calibri"/>
        </w:rPr>
        <w:t>detectable</w:t>
      </w:r>
      <w:r w:rsidRPr="00225F91">
        <w:rPr>
          <w:rFonts w:asciiTheme="minorHAnsi" w:hAnsiTheme="minorHAnsi" w:cs="Calibri"/>
        </w:rPr>
        <w:t xml:space="preserve"> in the plasma</w:t>
      </w:r>
      <w:r w:rsidR="00111A82" w:rsidRPr="00225F91">
        <w:rPr>
          <w:rFonts w:asciiTheme="minorHAnsi" w:hAnsiTheme="minorHAnsi" w:cs="Calibri"/>
        </w:rPr>
        <w:t xml:space="preserve"> o</w:t>
      </w:r>
      <w:r w:rsidR="00313F6B" w:rsidRPr="00225F91">
        <w:rPr>
          <w:rFonts w:asciiTheme="minorHAnsi" w:hAnsiTheme="minorHAnsi" w:cs="Calibri"/>
        </w:rPr>
        <w:t xml:space="preserve">f patients with </w:t>
      </w:r>
      <w:r w:rsidR="00D614BE" w:rsidRPr="00225F91">
        <w:rPr>
          <w:rFonts w:asciiTheme="minorHAnsi" w:hAnsiTheme="minorHAnsi" w:cs="Calibri"/>
        </w:rPr>
        <w:t xml:space="preserve">both early-stage and advanced </w:t>
      </w:r>
      <w:r w:rsidR="00313F6B" w:rsidRPr="00225F91">
        <w:rPr>
          <w:rFonts w:asciiTheme="minorHAnsi" w:hAnsiTheme="minorHAnsi" w:cs="Calibri"/>
        </w:rPr>
        <w:t>HCC and tha</w:t>
      </w:r>
      <w:r w:rsidR="00286CE7" w:rsidRPr="00225F91">
        <w:rPr>
          <w:rFonts w:asciiTheme="minorHAnsi" w:hAnsiTheme="minorHAnsi" w:cs="Calibri"/>
        </w:rPr>
        <w:t>t cf</w:t>
      </w:r>
      <w:r w:rsidR="00313F6B" w:rsidRPr="00225F91">
        <w:rPr>
          <w:rFonts w:asciiTheme="minorHAnsi" w:hAnsiTheme="minorHAnsi" w:cs="Calibri"/>
        </w:rPr>
        <w:t xml:space="preserve">DNA levels correlate </w:t>
      </w:r>
      <w:r w:rsidR="00313F6B" w:rsidRPr="00225F91">
        <w:rPr>
          <w:rFonts w:asciiTheme="minorHAnsi" w:hAnsiTheme="minorHAnsi" w:cs="Calibri"/>
        </w:rPr>
        <w:lastRenderedPageBreak/>
        <w:t xml:space="preserve">with BCLC stage. We have also </w:t>
      </w:r>
      <w:r w:rsidR="00C45B4F">
        <w:rPr>
          <w:rFonts w:asciiTheme="minorHAnsi" w:hAnsiTheme="minorHAnsi" w:cs="Calibri"/>
        </w:rPr>
        <w:t xml:space="preserve">confirmed </w:t>
      </w:r>
      <w:r w:rsidR="003D49B3" w:rsidRPr="00225F91">
        <w:rPr>
          <w:rFonts w:asciiTheme="minorHAnsi" w:hAnsiTheme="minorHAnsi" w:cs="Calibri"/>
        </w:rPr>
        <w:t xml:space="preserve">a high concordance between </w:t>
      </w:r>
      <w:r w:rsidR="00313F6B" w:rsidRPr="00225F91">
        <w:rPr>
          <w:rFonts w:asciiTheme="minorHAnsi" w:hAnsiTheme="minorHAnsi" w:cs="Calibri"/>
        </w:rPr>
        <w:t xml:space="preserve">mutations </w:t>
      </w:r>
      <w:r w:rsidR="003D49B3" w:rsidRPr="00225F91">
        <w:rPr>
          <w:rFonts w:asciiTheme="minorHAnsi" w:hAnsiTheme="minorHAnsi" w:cs="Calibri"/>
        </w:rPr>
        <w:t xml:space="preserve">identified in </w:t>
      </w:r>
      <w:r w:rsidR="00313F6B" w:rsidRPr="00225F91">
        <w:rPr>
          <w:rFonts w:asciiTheme="minorHAnsi" w:hAnsiTheme="minorHAnsi" w:cs="Calibri"/>
        </w:rPr>
        <w:t xml:space="preserve">carcinogenic driver genes </w:t>
      </w:r>
      <w:r w:rsidR="00286CE7" w:rsidRPr="00225F91">
        <w:rPr>
          <w:rFonts w:asciiTheme="minorHAnsi" w:hAnsiTheme="minorHAnsi" w:cs="Calibri"/>
        </w:rPr>
        <w:t xml:space="preserve">in ctDNA </w:t>
      </w:r>
      <w:r w:rsidR="003D49B3" w:rsidRPr="00225F91">
        <w:rPr>
          <w:rFonts w:asciiTheme="minorHAnsi" w:hAnsiTheme="minorHAnsi" w:cs="Calibri"/>
        </w:rPr>
        <w:t>and mutations in matched HCC tissue</w:t>
      </w:r>
      <w:r w:rsidR="00313F6B" w:rsidRPr="00225F91">
        <w:rPr>
          <w:rFonts w:asciiTheme="minorHAnsi" w:hAnsiTheme="minorHAnsi" w:cs="Calibri"/>
        </w:rPr>
        <w:t>.</w:t>
      </w:r>
    </w:p>
    <w:p w14:paraId="376BA552" w14:textId="77777777" w:rsidR="00A717C8" w:rsidRPr="00225F91" w:rsidRDefault="00A717C8">
      <w:pPr>
        <w:spacing w:line="480" w:lineRule="auto"/>
        <w:rPr>
          <w:rFonts w:asciiTheme="minorHAnsi" w:hAnsiTheme="minorHAnsi" w:cs="Calibri"/>
        </w:rPr>
      </w:pPr>
    </w:p>
    <w:p w14:paraId="37B1F96E" w14:textId="57733ADF" w:rsidR="00A717C8" w:rsidRPr="00225F91" w:rsidRDefault="00A717C8">
      <w:pPr>
        <w:spacing w:line="480" w:lineRule="auto"/>
        <w:rPr>
          <w:rFonts w:asciiTheme="minorHAnsi" w:hAnsiTheme="minorHAnsi" w:cs="Calibri"/>
        </w:rPr>
      </w:pPr>
      <w:r w:rsidRPr="00225F91">
        <w:rPr>
          <w:rFonts w:asciiTheme="minorHAnsi" w:hAnsiTheme="minorHAnsi" w:cs="Calibri"/>
        </w:rPr>
        <w:t>In comparison to other tumour types, HCC has a lower metastatic potential and often remains well differentiated, characteristics that may theoretically reduce ctDNA release into the bloodstream. In addition, the pathogenesis and progression of HCC is genomically heterogeneous and determined in part by liver disease etiology</w:t>
      </w:r>
      <w:r w:rsidR="00EB7DAE">
        <w:rPr>
          <w:rFonts w:asciiTheme="minorHAnsi" w:hAnsiTheme="minorHAnsi" w:cs="Calibri"/>
        </w:rPr>
        <w:fldChar w:fldCharType="begin">
          <w:fldData xml:space="preserve">PEVuZE5vdGU+PENpdGU+PEF1dGhvcj5adWNtYW4tUm9zc2k8L0F1dGhvcj48WWVhcj4yMDE1PC9Z
ZWFyPjxSZWNOdW0+MTc5MjwvUmVjTnVtPjxEaXNwbGF5VGV4dD4oMTcpPC9EaXNwbGF5VGV4dD48
cmVjb3JkPjxyZWMtbnVtYmVyPjE3OTI8L3JlYy1udW1iZXI+PGZvcmVpZ24ta2V5cz48a2V5IGFw
cD0iRU4iIGRiLWlkPSJmMmU1ZmVkMjQ1cDBhbGVkeHQxcHM1ZDFmZjVkMnZhemFkZXAiIHRpbWVz
dGFtcD0iMTQ1NTE0OTAyNiI+MTc5Mjwva2V5PjwvZm9yZWlnbi1rZXlzPjxyZWYtdHlwZSBuYW1l
PSJKb3VybmFsIEFydGljbGUiPjE3PC9yZWYtdHlwZT48Y29udHJpYnV0b3JzPjxhdXRob3JzPjxh
dXRob3I+WnVjbWFuLVJvc3NpLCBKLjwvYXV0aG9yPjxhdXRob3I+VmlsbGFudWV2YSwgQS48L2F1
dGhvcj48YXV0aG9yPk5hdWx0LCBKLiBDLjwvYXV0aG9yPjxhdXRob3I+TGxvdmV0LCBKLiBNLjwv
YXV0aG9yPjwvYXV0aG9ycz48L2NvbnRyaWJ1dG9ycz48YXV0aC1hZGRyZXNzPkluc2VybSwgVU1S
LTExNjIsIEdlbm9taXF1ZSBGb25jdGlvbm5lbGxlIGRlcyBUdW1ldXJzIFNvbGlkZXMsIEVxdWlw
ZSBMYWJlbGxpc2VlIExpZ3VlIENvbnRyZSBsZSBDYW5jZXIsIEluc3RpdHV0IFVuaXZlcnNpdGFp
cmUgZCZhcG9zO0hlbWF0b2xvZ2llLCBQYXJpcywgRnJhbmNlOyBVbml2ZXJzaXRlIFBhcmlzIERl
c2NhcnRlcywgTGFiZXggSW1tdW5vLU9uY29sb2d5LCBTb3Jib25uZSBQYXJpcyBDaXRlLCBGYWN1
bHRlIGRlIE1lZGVjaW5lLCBQYXJpcywgRnJhbmNlOyBVbml2ZXJzaXRlIFBhcmlzIDEzLCBTb3Ji
b25uZSBQYXJpcyBDaXRlLCBVbml0ZSBkZSBGb3JtYXRpb24gZXQgZGUgUmVjaGVyY2hlIFNhbnRl
LCBNZWRlY2luZSwgQmlvbG9naWUgSHVtYWluZSwgQm9iaWdueSwgRnJhbmNlOyBVbml2ZXJzaXRl
IFBhcmlzIERpZGVyb3QsIFBhcmlzLiBFbGVjdHJvbmljIGFkZHJlc3M6IGplc3NpY2EuenVjbWFu
LXJvc3NpQGluc2VybS5mci4mI3hEO0xpdmVyIENhbmNlciBQcm9ncmFtLCBEaXZpc2lvbiBvZiBM
aXZlciBEaXNlYXNlcywgRGVwYXJ0bWVudCBvZiBNZWRpY2luZSwgVGlzY2ggQ2FuY2VyIEluc3Rp
dHV0ZSwgSWNhaG4gU2Nob29sIG9mIE1lZGljaW5lIGF0IE1vdW50IFNpbmFpLCBOZXcgWW9yaywg
TmV3IFlvcms7IERpdmlzaW9uIG9mIEhlbWF0b2xvZ3kgYW5kIE1lZGljYWwgT25jb2xvZ3ksIERl
cGFydG1lbnQgb2YgTWVkaWNpbmUsIEljYWhuIFNjaG9vbCBvZiBNZWRpY2luZSBhdCBNb3VudCBT
aW5haSwgTmV3IFlvcmssIE5ldyBZb3JrLiYjeEQ7SW5zZXJtLCBVTVItMTE2MiwgR2Vub21pcXVl
IEZvbmN0aW9ubmVsbGUgZGVzIFR1bWV1cnMgU29saWRlcywgRXF1aXBlIExhYmVsbGlzZWUgTGln
dWUgQ29udHJlIGxlIENhbmNlciwgSW5zdGl0dXQgVW5pdmVyc2l0YWlyZSBkJmFwb3M7SGVtYXRv
bG9naWUsIFBhcmlzLCBGcmFuY2U7IFVuaXZlcnNpdGUgUGFyaXMgRGVzY2FydGVzLCBMYWJleCBJ
bW11bm8tT25jb2xvZ3ksIFNvcmJvbm5lIFBhcmlzIENpdGUsIEZhY3VsdGUgZGUgTWVkZWNpbmUs
IFBhcmlzLCBGcmFuY2U7IFNlcnZpY2UgZCZhcG9zO2hlcGF0b2xvZ2llLCBIb3BpdGFsIEplYW4g
VmVyZGllciwgSG9waXRhdXggVW5pdmVyc2l0YWlyZXMgUGFyaXMtU2VpbmUtU2FpbnQtRGVuaXMs
IEFzc2lzdGFuY2UtUHVibGlxdWUgSG9waXRhdXggZGUgUGFyaXMsIEJvbmR5LCBGcmFuY2UuJiN4
RDtMaXZlciBDYW5jZXIgUHJvZ3JhbSwgRGl2aXNpb24gb2YgTGl2ZXIgRGlzZWFzZXMsIERlcGFy
dG1lbnQgb2YgTWVkaWNpbmUsIFRpc2NoIENhbmNlciBJbnN0aXR1dGUsIEljYWhuIFNjaG9vbCBv
ZiBNZWRpY2luZSBhdCBNb3VudCBTaW5haSwgTmV3IFlvcmssIE5ldyBZb3JrOyBMaXZlciBDYW5j
ZXIgVHJhbnNsYXRpb25hbCBSZXNlYXJjaCBMYWJvcmF0b3J5LCBCYXJjZWxvbmEtQ2xpbmljIExp
dmVyIENhbmNlciBHcm91cCwgSW5zdGl0dXQgZCZhcG9zO0ludmVzdGlnYWNpb25zIEJpb21lZGlx
dWVzIEF1Z3VzdCBQaSBpIFN1bnllciAoSURJQkFQUyksIExpdmVyIFVuaXQsIENJQkVSRUhELCBI
b3NwaXRhbCBDbGluaWMsIEJhcmNlbG9uYSwgQ2F0YWxvbmlhLCBTcGFpbjsgSW5zdGl0dWNpbyBD
YXRhbGFuYSBkZSBSZWNlcmNhIGkgRXN0dWRpcyBBdmFuY2F0cyAoSUNSRUEpLCBCYXJjZWxvbmEs
IENhdGFsb25pYSwgU3BhaW4uIEVsZWN0cm9uaWMgYWRkcmVzczogam1sbG92ZXRAY2xpbmljLmNh
dC48L2F1dGgtYWRkcmVzcz48dGl0bGVzPjx0aXRsZT5HZW5ldGljIExhbmRzY2FwZSBhbmQgQmlv
bWFya2VycyBvZiBIZXBhdG9jZWxsdWxhciBDYXJjaW5vbWE8L3RpdGxlPjxzZWNvbmRhcnktdGl0
bGU+R2FzdHJvZW50ZXJvbG9neTwvc2Vjb25kYXJ5LXRpdGxlPjxhbHQtdGl0bGU+R2FzdHJvZW50
ZXJvbG9neTwvYWx0LXRpdGxlPjwvdGl0bGVzPjxwZXJpb2RpY2FsPjxmdWxsLXRpdGxlPkdhc3Ry
b2VudGVyb2xvZ3k8L2Z1bGwtdGl0bGU+PGFiYnItMT5HYXN0cm9lbnRlcm9sb2d5PC9hYmJyLTE+
PC9wZXJpb2RpY2FsPjxhbHQtcGVyaW9kaWNhbD48ZnVsbC10aXRsZT5HYXN0cm9lbnRlcm9sb2d5
PC9mdWxsLXRpdGxlPjxhYmJyLTE+R2FzdHJvZW50ZXJvbG9neTwvYWJici0xPjwvYWx0LXBlcmlv
ZGljYWw+PHBhZ2VzPjEyMjYtMTIzOSBlNDwvcGFnZXM+PHZvbHVtZT4xNDk8L3ZvbHVtZT48bnVt
YmVyPjU8L251bWJlcj48a2V5d29yZHM+PGtleXdvcmQ+QmlvbWFya2Vycy8qbWV0YWJvbGlzbTwv
a2V5d29yZD48a2V5d29yZD5DYXJjaW5vbWEsIEhlcGF0b2NlbGx1bGFyLypnZW5ldGljcy9tZXRh
Ym9saXNtPC9rZXl3b3JkPjxrZXl3b3JkPkN5Y2xpbi1EZXBlbmRlbnQgS2luYXNlIEluaGliaXRv
ciBwMTYvZ2VuZXRpY3M8L2tleXdvcmQ+PGtleXdvcmQ+RE5BIENvcHkgTnVtYmVyIFZhcmlhdGlv
bnM8L2tleXdvcmQ+PGtleXdvcmQ+Rmlicm9ibGFzdCBHcm93dGggRmFjdG9ycy9nZW5ldGljczwv
a2V5d29yZD48a2V5d29yZD5HZW5lIEFtcGxpZmljYXRpb248L2tleXdvcmQ+PGtleXdvcmQ+R2Vu
ZXRpYyBQcmVkaXNwb3NpdGlvbiB0byBEaXNlYXNlPC9rZXl3b3JkPjxrZXl3b3JkPkdlbm9taWNz
LyptZXRob2RzPC9rZXl3b3JkPjxrZXl3b3JkPkhlcGF0aXRpcyBCL2dlbmV0aWNzPC9rZXl3b3Jk
PjxrZXl3b3JkPkh1bWFuczwva2V5d29yZD48a2V5d29yZD5NdXRhdGlvbjwva2V5d29yZD48a2V5
d29yZD5Qcm9nbm9zaXM8L2tleXdvcmQ+PGtleXdvcmQ+UHJvbW90ZXIgUmVnaW9ucywgR2VuZXRp
Yzwva2V5d29yZD48a2V5d29yZD5UZWxvbWVyYXNlL2dlbmV0aWNzPC9rZXl3b3JkPjxrZXl3b3Jk
PlZhc2N1bGFyIEVuZG90aGVsaWFsIEdyb3d0aCBGYWN0b3IgQS9nZW5ldGljczwva2V5d29yZD48
L2tleXdvcmRzPjxkYXRlcz48eWVhcj4yMDE1PC95ZWFyPjxwdWItZGF0ZXM+PGRhdGU+T2N0PC9k
YXRlPjwvcHViLWRhdGVzPjwvZGF0ZXM+PGlzYm4+MTUyOC0wMDEyIChFbGVjdHJvbmljKSYjeEQ7
MDAxNi01MDg1IChMaW5raW5nKTwvaXNibj48YWNjZXNzaW9uLW51bT4yNjA5OTUyNzwvYWNjZXNz
aW9uLW51bT48dXJscz48cmVsYXRlZC11cmxzPjx1cmw+aHR0cDovL3d3dy5uY2JpLm5sbS5uaWgu
Z292L3B1Ym1lZC8yNjA5OTUyNzwvdXJsPjwvcmVsYXRlZC11cmxzPjwvdXJscz48ZWxlY3Ryb25p
Yy1yZXNvdXJjZS1udW0+MTAuMTA1My9qLmdhc3Ryby4yMDE1LjA1LjA2MTwvZWxlY3Ryb25pYy1y
ZXNvdXJjZS1udW0+PC9yZWNvcmQ+PC9DaXRlPjwvRW5kTm90ZT4A
</w:fldData>
        </w:fldChar>
      </w:r>
      <w:r w:rsidR="00AB6FED">
        <w:rPr>
          <w:rFonts w:asciiTheme="minorHAnsi" w:hAnsiTheme="minorHAnsi" w:cs="Calibri"/>
        </w:rPr>
        <w:instrText xml:space="preserve"> ADDIN EN.CITE </w:instrText>
      </w:r>
      <w:r w:rsidR="00AB6FED">
        <w:rPr>
          <w:rFonts w:asciiTheme="minorHAnsi" w:hAnsiTheme="minorHAnsi" w:cs="Calibri"/>
        </w:rPr>
        <w:fldChar w:fldCharType="begin">
          <w:fldData xml:space="preserve">PEVuZE5vdGU+PENpdGU+PEF1dGhvcj5adWNtYW4tUm9zc2k8L0F1dGhvcj48WWVhcj4yMDE1PC9Z
ZWFyPjxSZWNOdW0+MTc5MjwvUmVjTnVtPjxEaXNwbGF5VGV4dD4oMTcpPC9EaXNwbGF5VGV4dD48
cmVjb3JkPjxyZWMtbnVtYmVyPjE3OTI8L3JlYy1udW1iZXI+PGZvcmVpZ24ta2V5cz48a2V5IGFw
cD0iRU4iIGRiLWlkPSJmMmU1ZmVkMjQ1cDBhbGVkeHQxcHM1ZDFmZjVkMnZhemFkZXAiIHRpbWVz
dGFtcD0iMTQ1NTE0OTAyNiI+MTc5Mjwva2V5PjwvZm9yZWlnbi1rZXlzPjxyZWYtdHlwZSBuYW1l
PSJKb3VybmFsIEFydGljbGUiPjE3PC9yZWYtdHlwZT48Y29udHJpYnV0b3JzPjxhdXRob3JzPjxh
dXRob3I+WnVjbWFuLVJvc3NpLCBKLjwvYXV0aG9yPjxhdXRob3I+VmlsbGFudWV2YSwgQS48L2F1
dGhvcj48YXV0aG9yPk5hdWx0LCBKLiBDLjwvYXV0aG9yPjxhdXRob3I+TGxvdmV0LCBKLiBNLjwv
YXV0aG9yPjwvYXV0aG9ycz48L2NvbnRyaWJ1dG9ycz48YXV0aC1hZGRyZXNzPkluc2VybSwgVU1S
LTExNjIsIEdlbm9taXF1ZSBGb25jdGlvbm5lbGxlIGRlcyBUdW1ldXJzIFNvbGlkZXMsIEVxdWlw
ZSBMYWJlbGxpc2VlIExpZ3VlIENvbnRyZSBsZSBDYW5jZXIsIEluc3RpdHV0IFVuaXZlcnNpdGFp
cmUgZCZhcG9zO0hlbWF0b2xvZ2llLCBQYXJpcywgRnJhbmNlOyBVbml2ZXJzaXRlIFBhcmlzIERl
c2NhcnRlcywgTGFiZXggSW1tdW5vLU9uY29sb2d5LCBTb3Jib25uZSBQYXJpcyBDaXRlLCBGYWN1
bHRlIGRlIE1lZGVjaW5lLCBQYXJpcywgRnJhbmNlOyBVbml2ZXJzaXRlIFBhcmlzIDEzLCBTb3Ji
b25uZSBQYXJpcyBDaXRlLCBVbml0ZSBkZSBGb3JtYXRpb24gZXQgZGUgUmVjaGVyY2hlIFNhbnRl
LCBNZWRlY2luZSwgQmlvbG9naWUgSHVtYWluZSwgQm9iaWdueSwgRnJhbmNlOyBVbml2ZXJzaXRl
IFBhcmlzIERpZGVyb3QsIFBhcmlzLiBFbGVjdHJvbmljIGFkZHJlc3M6IGplc3NpY2EuenVjbWFu
LXJvc3NpQGluc2VybS5mci4mI3hEO0xpdmVyIENhbmNlciBQcm9ncmFtLCBEaXZpc2lvbiBvZiBM
aXZlciBEaXNlYXNlcywgRGVwYXJ0bWVudCBvZiBNZWRpY2luZSwgVGlzY2ggQ2FuY2VyIEluc3Rp
dHV0ZSwgSWNhaG4gU2Nob29sIG9mIE1lZGljaW5lIGF0IE1vdW50IFNpbmFpLCBOZXcgWW9yaywg
TmV3IFlvcms7IERpdmlzaW9uIG9mIEhlbWF0b2xvZ3kgYW5kIE1lZGljYWwgT25jb2xvZ3ksIERl
cGFydG1lbnQgb2YgTWVkaWNpbmUsIEljYWhuIFNjaG9vbCBvZiBNZWRpY2luZSBhdCBNb3VudCBT
aW5haSwgTmV3IFlvcmssIE5ldyBZb3JrLiYjeEQ7SW5zZXJtLCBVTVItMTE2MiwgR2Vub21pcXVl
IEZvbmN0aW9ubmVsbGUgZGVzIFR1bWV1cnMgU29saWRlcywgRXF1aXBlIExhYmVsbGlzZWUgTGln
dWUgQ29udHJlIGxlIENhbmNlciwgSW5zdGl0dXQgVW5pdmVyc2l0YWlyZSBkJmFwb3M7SGVtYXRv
bG9naWUsIFBhcmlzLCBGcmFuY2U7IFVuaXZlcnNpdGUgUGFyaXMgRGVzY2FydGVzLCBMYWJleCBJ
bW11bm8tT25jb2xvZ3ksIFNvcmJvbm5lIFBhcmlzIENpdGUsIEZhY3VsdGUgZGUgTWVkZWNpbmUs
IFBhcmlzLCBGcmFuY2U7IFNlcnZpY2UgZCZhcG9zO2hlcGF0b2xvZ2llLCBIb3BpdGFsIEplYW4g
VmVyZGllciwgSG9waXRhdXggVW5pdmVyc2l0YWlyZXMgUGFyaXMtU2VpbmUtU2FpbnQtRGVuaXMs
IEFzc2lzdGFuY2UtUHVibGlxdWUgSG9waXRhdXggZGUgUGFyaXMsIEJvbmR5LCBGcmFuY2UuJiN4
RDtMaXZlciBDYW5jZXIgUHJvZ3JhbSwgRGl2aXNpb24gb2YgTGl2ZXIgRGlzZWFzZXMsIERlcGFy
dG1lbnQgb2YgTWVkaWNpbmUsIFRpc2NoIENhbmNlciBJbnN0aXR1dGUsIEljYWhuIFNjaG9vbCBv
ZiBNZWRpY2luZSBhdCBNb3VudCBTaW5haSwgTmV3IFlvcmssIE5ldyBZb3JrOyBMaXZlciBDYW5j
ZXIgVHJhbnNsYXRpb25hbCBSZXNlYXJjaCBMYWJvcmF0b3J5LCBCYXJjZWxvbmEtQ2xpbmljIExp
dmVyIENhbmNlciBHcm91cCwgSW5zdGl0dXQgZCZhcG9zO0ludmVzdGlnYWNpb25zIEJpb21lZGlx
dWVzIEF1Z3VzdCBQaSBpIFN1bnllciAoSURJQkFQUyksIExpdmVyIFVuaXQsIENJQkVSRUhELCBI
b3NwaXRhbCBDbGluaWMsIEJhcmNlbG9uYSwgQ2F0YWxvbmlhLCBTcGFpbjsgSW5zdGl0dWNpbyBD
YXRhbGFuYSBkZSBSZWNlcmNhIGkgRXN0dWRpcyBBdmFuY2F0cyAoSUNSRUEpLCBCYXJjZWxvbmEs
IENhdGFsb25pYSwgU3BhaW4uIEVsZWN0cm9uaWMgYWRkcmVzczogam1sbG92ZXRAY2xpbmljLmNh
dC48L2F1dGgtYWRkcmVzcz48dGl0bGVzPjx0aXRsZT5HZW5ldGljIExhbmRzY2FwZSBhbmQgQmlv
bWFya2VycyBvZiBIZXBhdG9jZWxsdWxhciBDYXJjaW5vbWE8L3RpdGxlPjxzZWNvbmRhcnktdGl0
bGU+R2FzdHJvZW50ZXJvbG9neTwvc2Vjb25kYXJ5LXRpdGxlPjxhbHQtdGl0bGU+R2FzdHJvZW50
ZXJvbG9neTwvYWx0LXRpdGxlPjwvdGl0bGVzPjxwZXJpb2RpY2FsPjxmdWxsLXRpdGxlPkdhc3Ry
b2VudGVyb2xvZ3k8L2Z1bGwtdGl0bGU+PGFiYnItMT5HYXN0cm9lbnRlcm9sb2d5PC9hYmJyLTE+
PC9wZXJpb2RpY2FsPjxhbHQtcGVyaW9kaWNhbD48ZnVsbC10aXRsZT5HYXN0cm9lbnRlcm9sb2d5
PC9mdWxsLXRpdGxlPjxhYmJyLTE+R2FzdHJvZW50ZXJvbG9neTwvYWJici0xPjwvYWx0LXBlcmlv
ZGljYWw+PHBhZ2VzPjEyMjYtMTIzOSBlNDwvcGFnZXM+PHZvbHVtZT4xNDk8L3ZvbHVtZT48bnVt
YmVyPjU8L251bWJlcj48a2V5d29yZHM+PGtleXdvcmQ+QmlvbWFya2Vycy8qbWV0YWJvbGlzbTwv
a2V5d29yZD48a2V5d29yZD5DYXJjaW5vbWEsIEhlcGF0b2NlbGx1bGFyLypnZW5ldGljcy9tZXRh
Ym9saXNtPC9rZXl3b3JkPjxrZXl3b3JkPkN5Y2xpbi1EZXBlbmRlbnQgS2luYXNlIEluaGliaXRv
ciBwMTYvZ2VuZXRpY3M8L2tleXdvcmQ+PGtleXdvcmQ+RE5BIENvcHkgTnVtYmVyIFZhcmlhdGlv
bnM8L2tleXdvcmQ+PGtleXdvcmQ+Rmlicm9ibGFzdCBHcm93dGggRmFjdG9ycy9nZW5ldGljczwv
a2V5d29yZD48a2V5d29yZD5HZW5lIEFtcGxpZmljYXRpb248L2tleXdvcmQ+PGtleXdvcmQ+R2Vu
ZXRpYyBQcmVkaXNwb3NpdGlvbiB0byBEaXNlYXNlPC9rZXl3b3JkPjxrZXl3b3JkPkdlbm9taWNz
LyptZXRob2RzPC9rZXl3b3JkPjxrZXl3b3JkPkhlcGF0aXRpcyBCL2dlbmV0aWNzPC9rZXl3b3Jk
PjxrZXl3b3JkPkh1bWFuczwva2V5d29yZD48a2V5d29yZD5NdXRhdGlvbjwva2V5d29yZD48a2V5
d29yZD5Qcm9nbm9zaXM8L2tleXdvcmQ+PGtleXdvcmQ+UHJvbW90ZXIgUmVnaW9ucywgR2VuZXRp
Yzwva2V5d29yZD48a2V5d29yZD5UZWxvbWVyYXNlL2dlbmV0aWNzPC9rZXl3b3JkPjxrZXl3b3Jk
PlZhc2N1bGFyIEVuZG90aGVsaWFsIEdyb3d0aCBGYWN0b3IgQS9nZW5ldGljczwva2V5d29yZD48
L2tleXdvcmRzPjxkYXRlcz48eWVhcj4yMDE1PC95ZWFyPjxwdWItZGF0ZXM+PGRhdGU+T2N0PC9k
YXRlPjwvcHViLWRhdGVzPjwvZGF0ZXM+PGlzYm4+MTUyOC0wMDEyIChFbGVjdHJvbmljKSYjeEQ7
MDAxNi01MDg1IChMaW5raW5nKTwvaXNibj48YWNjZXNzaW9uLW51bT4yNjA5OTUyNzwvYWNjZXNz
aW9uLW51bT48dXJscz48cmVsYXRlZC11cmxzPjx1cmw+aHR0cDovL3d3dy5uY2JpLm5sbS5uaWgu
Z292L3B1Ym1lZC8yNjA5OTUyNzwvdXJsPjwvcmVsYXRlZC11cmxzPjwvdXJscz48ZWxlY3Ryb25p
Yy1yZXNvdXJjZS1udW0+MTAuMTA1My9qLmdhc3Ryby4yMDE1LjA1LjA2MTwvZWxlY3Ryb25pYy1y
ZXNvdXJjZS1udW0+PC9yZWNvcmQ+PC9DaXRlPjwvRW5kTm90ZT4A
</w:fldData>
        </w:fldChar>
      </w:r>
      <w:r w:rsidR="00AB6FED">
        <w:rPr>
          <w:rFonts w:asciiTheme="minorHAnsi" w:hAnsiTheme="minorHAnsi" w:cs="Calibri"/>
        </w:rPr>
        <w:instrText xml:space="preserve"> ADDIN EN.CITE.DATA </w:instrText>
      </w:r>
      <w:r w:rsidR="00AB6FED">
        <w:rPr>
          <w:rFonts w:asciiTheme="minorHAnsi" w:hAnsiTheme="minorHAnsi" w:cs="Calibri"/>
        </w:rPr>
      </w:r>
      <w:r w:rsidR="00AB6FED">
        <w:rPr>
          <w:rFonts w:asciiTheme="minorHAnsi" w:hAnsiTheme="minorHAnsi" w:cs="Calibri"/>
        </w:rPr>
        <w:fldChar w:fldCharType="end"/>
      </w:r>
      <w:r w:rsidR="00EB7DAE">
        <w:rPr>
          <w:rFonts w:asciiTheme="minorHAnsi" w:hAnsiTheme="minorHAnsi" w:cs="Calibri"/>
        </w:rPr>
      </w:r>
      <w:r w:rsidR="00EB7DAE">
        <w:rPr>
          <w:rFonts w:asciiTheme="minorHAnsi" w:hAnsiTheme="minorHAnsi" w:cs="Calibri"/>
        </w:rPr>
        <w:fldChar w:fldCharType="separate"/>
      </w:r>
      <w:r w:rsidR="00AB6FED">
        <w:rPr>
          <w:rFonts w:asciiTheme="minorHAnsi" w:hAnsiTheme="minorHAnsi" w:cs="Calibri"/>
          <w:noProof/>
        </w:rPr>
        <w:t>(</w:t>
      </w:r>
      <w:hyperlink w:anchor="_ENREF_17" w:tooltip="Zucman-Rossi, 2015 #1792" w:history="1">
        <w:r w:rsidR="00FA54A2">
          <w:rPr>
            <w:rFonts w:asciiTheme="minorHAnsi" w:hAnsiTheme="minorHAnsi" w:cs="Calibri"/>
            <w:noProof/>
          </w:rPr>
          <w:t>17</w:t>
        </w:r>
      </w:hyperlink>
      <w:r w:rsidR="00AB6FED">
        <w:rPr>
          <w:rFonts w:asciiTheme="minorHAnsi" w:hAnsiTheme="minorHAnsi" w:cs="Calibri"/>
          <w:noProof/>
        </w:rPr>
        <w:t>)</w:t>
      </w:r>
      <w:r w:rsidR="00EB7DAE">
        <w:rPr>
          <w:rFonts w:asciiTheme="minorHAnsi" w:hAnsiTheme="minorHAnsi" w:cs="Calibri"/>
        </w:rPr>
        <w:fldChar w:fldCharType="end"/>
      </w:r>
      <w:r w:rsidRPr="00225F91">
        <w:rPr>
          <w:rFonts w:asciiTheme="minorHAnsi" w:hAnsiTheme="minorHAnsi" w:cs="Calibri"/>
        </w:rPr>
        <w:t xml:space="preserve">, making targeted mutation approaches to ctDNA analysis more complex compared with tumour types where carcinogenesis is reflected in key mutational events, such as colorectal cancer. Therefore, we designed this exploratory study to investigate the feasibility and clinical utility of </w:t>
      </w:r>
      <w:r w:rsidR="00286CE7" w:rsidRPr="00225F91">
        <w:rPr>
          <w:rFonts w:asciiTheme="minorHAnsi" w:hAnsiTheme="minorHAnsi" w:cs="Calibri"/>
        </w:rPr>
        <w:t xml:space="preserve">both cfDNA and tumour-specific </w:t>
      </w:r>
      <w:r w:rsidRPr="00225F91">
        <w:rPr>
          <w:rFonts w:asciiTheme="minorHAnsi" w:hAnsiTheme="minorHAnsi" w:cs="Calibri"/>
        </w:rPr>
        <w:t>ctDNA measurement in HCC across BCLC stages</w:t>
      </w:r>
      <w:r w:rsidR="00556EDF">
        <w:rPr>
          <w:rFonts w:asciiTheme="minorHAnsi" w:hAnsiTheme="minorHAnsi" w:cs="Calibri"/>
        </w:rPr>
        <w:t xml:space="preserve"> using matched germline DNA from PBMCs to identify tumour-specific variants</w:t>
      </w:r>
      <w:r w:rsidRPr="00225F91">
        <w:rPr>
          <w:rFonts w:asciiTheme="minorHAnsi" w:hAnsiTheme="minorHAnsi" w:cs="Calibri"/>
        </w:rPr>
        <w:t>, acknowledging the clinical limitations of obtaining HCC tissue samples for a cancer that has radiological diagnostic criteria and mechanisms of follow-up.</w:t>
      </w:r>
    </w:p>
    <w:p w14:paraId="41BAC51B" w14:textId="77777777" w:rsidR="00A717C8" w:rsidRPr="00225F91" w:rsidRDefault="00A717C8">
      <w:pPr>
        <w:spacing w:line="480" w:lineRule="auto"/>
        <w:rPr>
          <w:rFonts w:asciiTheme="minorHAnsi" w:hAnsiTheme="minorHAnsi" w:cs="Calibri"/>
        </w:rPr>
      </w:pPr>
    </w:p>
    <w:p w14:paraId="352875F9" w14:textId="6B9AE4F0" w:rsidR="00A717C8" w:rsidRPr="00225F91" w:rsidRDefault="00A717C8">
      <w:pPr>
        <w:spacing w:line="480" w:lineRule="auto"/>
        <w:rPr>
          <w:rFonts w:asciiTheme="minorHAnsi" w:hAnsiTheme="minorHAnsi" w:cs="Calibri"/>
        </w:rPr>
      </w:pPr>
      <w:r w:rsidRPr="002763E1">
        <w:rPr>
          <w:rFonts w:asciiTheme="minorHAnsi" w:hAnsiTheme="minorHAnsi" w:cs="Calibri"/>
        </w:rPr>
        <w:t>We have shown that cfDNA was detectable in all patients, including cirrhotic controls without HCC</w:t>
      </w:r>
      <w:r w:rsidR="003D509A" w:rsidRPr="002763E1">
        <w:rPr>
          <w:rFonts w:asciiTheme="minorHAnsi" w:hAnsiTheme="minorHAnsi" w:cs="Calibri"/>
        </w:rPr>
        <w:t xml:space="preserve">. Moreover, </w:t>
      </w:r>
      <w:r w:rsidRPr="002763E1">
        <w:rPr>
          <w:rFonts w:asciiTheme="minorHAnsi" w:hAnsiTheme="minorHAnsi" w:cs="Calibri"/>
        </w:rPr>
        <w:t>cfDNA levels were in keeping with those reported in other studies</w:t>
      </w:r>
      <w:r w:rsidR="003D509A" w:rsidRPr="002763E1">
        <w:rPr>
          <w:rFonts w:asciiTheme="minorHAnsi" w:hAnsiTheme="minorHAnsi" w:cs="Calibri"/>
        </w:rPr>
        <w:t>,</w:t>
      </w:r>
      <w:r w:rsidRPr="002763E1">
        <w:rPr>
          <w:rFonts w:asciiTheme="minorHAnsi" w:hAnsiTheme="minorHAnsi" w:cs="Calibri"/>
        </w:rPr>
        <w:t xml:space="preserve"> </w:t>
      </w:r>
      <w:r w:rsidR="003D509A" w:rsidRPr="002763E1">
        <w:rPr>
          <w:rFonts w:asciiTheme="minorHAnsi" w:hAnsiTheme="minorHAnsi" w:cs="Calibri"/>
        </w:rPr>
        <w:t xml:space="preserve">despite the relatively small volume of plasma extracts used (1mL) in the current study compared to other studies </w:t>
      </w:r>
      <w:r w:rsidRPr="002763E1">
        <w:rPr>
          <w:rFonts w:asciiTheme="minorHAnsi" w:hAnsiTheme="minorHAnsi" w:cs="Calibri"/>
        </w:rPr>
        <w:t>(1</w:t>
      </w:r>
      <w:r w:rsidR="005B22B8" w:rsidRPr="002763E1">
        <w:rPr>
          <w:rFonts w:asciiTheme="minorHAnsi" w:hAnsiTheme="minorHAnsi" w:cs="Calibri"/>
        </w:rPr>
        <w:t>2</w:t>
      </w:r>
      <w:r w:rsidRPr="002763E1">
        <w:rPr>
          <w:rFonts w:asciiTheme="minorHAnsi" w:hAnsiTheme="minorHAnsi" w:cs="Calibri"/>
        </w:rPr>
        <w:t>, 1</w:t>
      </w:r>
      <w:r w:rsidR="005B22B8" w:rsidRPr="002763E1">
        <w:rPr>
          <w:rFonts w:asciiTheme="minorHAnsi" w:hAnsiTheme="minorHAnsi" w:cs="Calibri"/>
        </w:rPr>
        <w:t>3</w:t>
      </w:r>
      <w:r w:rsidRPr="002763E1">
        <w:rPr>
          <w:rFonts w:asciiTheme="minorHAnsi" w:hAnsiTheme="minorHAnsi" w:cs="Calibri"/>
        </w:rPr>
        <w:t xml:space="preserve">). However, there was no significant difference in cfDNA levels between cirrhotic controls and HCC cases, in contrast to findings of some other studies (9, </w:t>
      </w:r>
      <w:r w:rsidR="005B22B8" w:rsidRPr="002763E1">
        <w:rPr>
          <w:rFonts w:asciiTheme="minorHAnsi" w:hAnsiTheme="minorHAnsi" w:cs="Calibri"/>
        </w:rPr>
        <w:t xml:space="preserve">10, </w:t>
      </w:r>
      <w:r w:rsidRPr="002763E1">
        <w:rPr>
          <w:rFonts w:asciiTheme="minorHAnsi" w:hAnsiTheme="minorHAnsi" w:cs="Calibri"/>
        </w:rPr>
        <w:t>1</w:t>
      </w:r>
      <w:r w:rsidR="005B22B8" w:rsidRPr="002763E1">
        <w:rPr>
          <w:rFonts w:asciiTheme="minorHAnsi" w:hAnsiTheme="minorHAnsi" w:cs="Calibri"/>
        </w:rPr>
        <w:t>4</w:t>
      </w:r>
      <w:r w:rsidRPr="002763E1">
        <w:rPr>
          <w:rFonts w:asciiTheme="minorHAnsi" w:hAnsiTheme="minorHAnsi" w:cs="Calibri"/>
        </w:rPr>
        <w:t>-1</w:t>
      </w:r>
      <w:r w:rsidR="005B22B8" w:rsidRPr="002763E1">
        <w:rPr>
          <w:rFonts w:asciiTheme="minorHAnsi" w:hAnsiTheme="minorHAnsi" w:cs="Calibri"/>
        </w:rPr>
        <w:t>6</w:t>
      </w:r>
      <w:r w:rsidRPr="002763E1">
        <w:rPr>
          <w:rFonts w:asciiTheme="minorHAnsi" w:hAnsiTheme="minorHAnsi" w:cs="Calibri"/>
        </w:rPr>
        <w:t>). This may reflect the fact we deliberately included patients with early-stage disease as defined by BCLC stage.  Importantly, in our study, cfDNA levels were detectable in both early and late-stage HCC, confirming the potential utility of cfDNA as a biomarker across all stages of the disease. As described in other studies (1</w:t>
      </w:r>
      <w:r w:rsidR="005B22B8" w:rsidRPr="002763E1">
        <w:rPr>
          <w:rFonts w:asciiTheme="minorHAnsi" w:hAnsiTheme="minorHAnsi" w:cs="Calibri"/>
        </w:rPr>
        <w:t>2</w:t>
      </w:r>
      <w:r w:rsidRPr="002763E1">
        <w:rPr>
          <w:rFonts w:asciiTheme="minorHAnsi" w:hAnsiTheme="minorHAnsi" w:cs="Calibri"/>
        </w:rPr>
        <w:t>, 1</w:t>
      </w:r>
      <w:r w:rsidR="003D509A" w:rsidRPr="002763E1">
        <w:rPr>
          <w:rFonts w:asciiTheme="minorHAnsi" w:hAnsiTheme="minorHAnsi" w:cs="Calibri"/>
        </w:rPr>
        <w:t>6</w:t>
      </w:r>
      <w:r w:rsidRPr="002763E1">
        <w:rPr>
          <w:rFonts w:asciiTheme="minorHAnsi" w:hAnsiTheme="minorHAnsi" w:cs="Calibri"/>
        </w:rPr>
        <w:t xml:space="preserve">), cfDNA levels were </w:t>
      </w:r>
      <w:r w:rsidRPr="002763E1">
        <w:rPr>
          <w:rFonts w:asciiTheme="minorHAnsi" w:hAnsiTheme="minorHAnsi" w:cs="Calibri"/>
        </w:rPr>
        <w:lastRenderedPageBreak/>
        <w:t xml:space="preserve">higher in HCC patients with more advanced disease compared with early-stage disease, as a likely consequence of greater cfDNA release in the context of inflammation and greater tumour cell burden and necrosis </w:t>
      </w:r>
      <w:r w:rsidRPr="002763E1">
        <w:rPr>
          <w:rFonts w:asciiTheme="minorHAnsi" w:hAnsiTheme="minorHAnsi" w:cs="Calibri"/>
        </w:rPr>
        <w:fldChar w:fldCharType="begin"/>
      </w:r>
      <w:r w:rsidR="00FA54A2">
        <w:rPr>
          <w:rFonts w:asciiTheme="minorHAnsi" w:hAnsiTheme="minorHAnsi" w:cs="Calibri"/>
        </w:rPr>
        <w:instrText xml:space="preserve"> ADDIN EN.CITE &lt;EndNote&gt;&lt;Cite&gt;&lt;Author&gt;Alix-Panabieres&lt;/Author&gt;&lt;Year&gt;2012&lt;/Year&gt;&lt;RecNum&gt;913&lt;/RecNum&gt;&lt;DisplayText&gt;(8)&lt;/DisplayText&gt;&lt;record&gt;&lt;rec-number&gt;913&lt;/rec-number&gt;&lt;foreign-keys&gt;&lt;key app="EN" db-id="f2e5fed245p0aledxt1ps5d1ff5d2vazadep" timestamp="1406730985"&gt;913&lt;/key&gt;&lt;key app="ENWeb" db-id=""&gt;0&lt;/key&gt;&lt;/foreign-keys&gt;&lt;ref-type name="Journal Article"&gt;17&lt;/ref-type&gt;&lt;contributors&gt;&lt;authors&gt;&lt;author&gt;Alix-Panabieres, C.&lt;/author&gt;&lt;author&gt;Schwarzenbach, H.&lt;/author&gt;&lt;author&gt;Pantel, K.&lt;/author&gt;&lt;/authors&gt;&lt;/contributors&gt;&lt;auth-address&gt;University Medical Center, Saint-Eloi Hospital, Institute of Research in Biotherapy, Laboratory of Rare Human Circulating Cells, Montpellier, France. c-panabieres@chu-montpellier.fr&lt;/auth-address&gt;&lt;titles&gt;&lt;title&gt;Circulating tumor cells and circulating tumor DNA&lt;/title&gt;&lt;secondary-title&gt;Annu Rev Med&lt;/secondary-title&gt;&lt;alt-title&gt;Annual review of medicine&lt;/alt-title&gt;&lt;/titles&gt;&lt;periodical&gt;&lt;full-title&gt;Annu Rev Med&lt;/full-title&gt;&lt;abbr-1&gt;Annual review of medicine&lt;/abbr-1&gt;&lt;/periodical&gt;&lt;alt-periodical&gt;&lt;full-title&gt;Annu Rev Med&lt;/full-title&gt;&lt;abbr-1&gt;Annual review of medicine&lt;/abbr-1&gt;&lt;/alt-periodical&gt;&lt;pages&gt;199-215&lt;/pages&gt;&lt;volume&gt;63&lt;/volume&gt;&lt;edition&gt;2011/11/08&lt;/edition&gt;&lt;keywords&gt;&lt;keyword&gt;Breast Neoplasms/*secondary&lt;/keyword&gt;&lt;keyword&gt;Carcinoma/*secondary&lt;/keyword&gt;&lt;keyword&gt;Colonic Neoplasms/*secondary&lt;/keyword&gt;&lt;keyword&gt;Female&lt;/keyword&gt;&lt;keyword&gt;Humans&lt;/keyword&gt;&lt;keyword&gt;Lung Neoplasms/*secondary&lt;/keyword&gt;&lt;keyword&gt;Male&lt;/keyword&gt;&lt;keyword&gt;Neoplastic Cells, Circulating/*pathology&lt;/keyword&gt;&lt;keyword&gt;Prostatic Neoplasms/*secondary&lt;/keyword&gt;&lt;/keywords&gt;&lt;dates&gt;&lt;year&gt;2012&lt;/year&gt;&lt;/dates&gt;&lt;isbn&gt;1545-326X (Electronic)&amp;#xD;0066-4219 (Linking)&lt;/isbn&gt;&lt;accession-num&gt;22053740&lt;/accession-num&gt;&lt;work-type&gt;Review&lt;/work-type&gt;&lt;urls&gt;&lt;related-urls&gt;&lt;url&gt;http://www.ncbi.nlm.nih.gov/pubmed/22053740&lt;/url&gt;&lt;/related-urls&gt;&lt;/urls&gt;&lt;electronic-resource-num&gt;10.1146/annurev-med-062310-094219&lt;/electronic-resource-num&gt;&lt;language&gt;eng&lt;/language&gt;&lt;/record&gt;&lt;/Cite&gt;&lt;/EndNote&gt;</w:instrText>
      </w:r>
      <w:r w:rsidRPr="002763E1">
        <w:rPr>
          <w:rFonts w:asciiTheme="minorHAnsi" w:hAnsiTheme="minorHAnsi" w:cs="Calibri"/>
        </w:rPr>
        <w:fldChar w:fldCharType="separate"/>
      </w:r>
      <w:r w:rsidR="00FA54A2">
        <w:rPr>
          <w:rFonts w:asciiTheme="minorHAnsi" w:hAnsiTheme="minorHAnsi" w:cs="Calibri"/>
          <w:noProof/>
        </w:rPr>
        <w:t>(</w:t>
      </w:r>
      <w:hyperlink w:anchor="_ENREF_8" w:tooltip="Alix-Panabieres, 2012 #913" w:history="1">
        <w:r w:rsidR="00FA54A2">
          <w:rPr>
            <w:rFonts w:asciiTheme="minorHAnsi" w:hAnsiTheme="minorHAnsi" w:cs="Calibri"/>
            <w:noProof/>
          </w:rPr>
          <w:t>8</w:t>
        </w:r>
      </w:hyperlink>
      <w:r w:rsidR="00FA54A2">
        <w:rPr>
          <w:rFonts w:asciiTheme="minorHAnsi" w:hAnsiTheme="minorHAnsi" w:cs="Calibri"/>
          <w:noProof/>
        </w:rPr>
        <w:t>)</w:t>
      </w:r>
      <w:r w:rsidRPr="002763E1">
        <w:rPr>
          <w:rFonts w:asciiTheme="minorHAnsi" w:hAnsiTheme="minorHAnsi" w:cs="Calibri"/>
        </w:rPr>
        <w:fldChar w:fldCharType="end"/>
      </w:r>
      <w:r w:rsidRPr="002763E1">
        <w:rPr>
          <w:rFonts w:asciiTheme="minorHAnsi" w:hAnsiTheme="minorHAnsi" w:cs="Calibri"/>
        </w:rPr>
        <w:t>.</w:t>
      </w:r>
      <w:r w:rsidRPr="00225F91">
        <w:rPr>
          <w:rFonts w:asciiTheme="minorHAnsi" w:hAnsiTheme="minorHAnsi" w:cs="Calibri"/>
        </w:rPr>
        <w:t xml:space="preserve"> </w:t>
      </w:r>
    </w:p>
    <w:p w14:paraId="6C42B123" w14:textId="77777777" w:rsidR="00A717C8" w:rsidRPr="00225F91" w:rsidRDefault="00A717C8">
      <w:pPr>
        <w:spacing w:line="480" w:lineRule="auto"/>
        <w:rPr>
          <w:rFonts w:asciiTheme="minorHAnsi" w:hAnsiTheme="minorHAnsi" w:cs="Calibri"/>
        </w:rPr>
      </w:pPr>
    </w:p>
    <w:p w14:paraId="55928A31" w14:textId="509EF71E" w:rsidR="00A717C8" w:rsidRPr="00225F91" w:rsidRDefault="00A717C8">
      <w:pPr>
        <w:spacing w:line="480" w:lineRule="auto"/>
        <w:rPr>
          <w:rFonts w:asciiTheme="minorHAnsi" w:hAnsiTheme="minorHAnsi" w:cs="Calibri"/>
        </w:rPr>
      </w:pPr>
      <w:r w:rsidRPr="00225F91">
        <w:rPr>
          <w:rFonts w:asciiTheme="minorHAnsi" w:hAnsiTheme="minorHAnsi" w:cs="Calibri"/>
        </w:rPr>
        <w:t xml:space="preserve">We also validated the utility of ctDNA as a “liquid biopsy” in HCC by demonstrating that genetic variants identified in ctDNA corresponded with mutations present in matched </w:t>
      </w:r>
      <w:r w:rsidR="00286CE7" w:rsidRPr="00225F91">
        <w:rPr>
          <w:rFonts w:asciiTheme="minorHAnsi" w:hAnsiTheme="minorHAnsi" w:cs="Calibri"/>
        </w:rPr>
        <w:t>HCC tissue DNA</w:t>
      </w:r>
      <w:r w:rsidR="00556EDF">
        <w:rPr>
          <w:rFonts w:asciiTheme="minorHAnsi" w:hAnsiTheme="minorHAnsi" w:cs="Calibri"/>
        </w:rPr>
        <w:t xml:space="preserve"> in a subset of patients</w:t>
      </w:r>
      <w:r w:rsidR="00286CE7" w:rsidRPr="00225F91">
        <w:rPr>
          <w:rFonts w:asciiTheme="minorHAnsi" w:hAnsiTheme="minorHAnsi" w:cs="Calibri"/>
        </w:rPr>
        <w:t>, a</w:t>
      </w:r>
      <w:r w:rsidR="00C45B4F">
        <w:rPr>
          <w:rFonts w:asciiTheme="minorHAnsi" w:hAnsiTheme="minorHAnsi" w:cs="Calibri"/>
        </w:rPr>
        <w:t>n</w:t>
      </w:r>
      <w:r w:rsidR="00286CE7" w:rsidRPr="00225F91">
        <w:rPr>
          <w:rFonts w:asciiTheme="minorHAnsi" w:hAnsiTheme="minorHAnsi" w:cs="Calibri"/>
        </w:rPr>
        <w:t xml:space="preserve"> important finding that facilitates</w:t>
      </w:r>
      <w:r w:rsidRPr="00225F91">
        <w:rPr>
          <w:rFonts w:asciiTheme="minorHAnsi" w:hAnsiTheme="minorHAnsi" w:cs="Calibri"/>
        </w:rPr>
        <w:t xml:space="preserve"> taking this technology further into the clinic. We observed </w:t>
      </w:r>
      <w:r w:rsidR="0038016E" w:rsidRPr="00225F91">
        <w:rPr>
          <w:rFonts w:asciiTheme="minorHAnsi" w:hAnsiTheme="minorHAnsi" w:cs="Calibri"/>
        </w:rPr>
        <w:t>100</w:t>
      </w:r>
      <w:r w:rsidRPr="00225F91">
        <w:rPr>
          <w:rFonts w:asciiTheme="minorHAnsi" w:hAnsiTheme="minorHAnsi" w:cs="Calibri"/>
        </w:rPr>
        <w:t xml:space="preserve">% </w:t>
      </w:r>
      <w:r w:rsidR="00C45B4F">
        <w:rPr>
          <w:rFonts w:asciiTheme="minorHAnsi" w:hAnsiTheme="minorHAnsi" w:cs="Calibri"/>
        </w:rPr>
        <w:t>specificity, but only 30</w:t>
      </w:r>
      <w:r w:rsidR="00C45B4F" w:rsidRPr="00556EDF">
        <w:rPr>
          <w:rFonts w:asciiTheme="minorHAnsi" w:hAnsiTheme="minorHAnsi" w:cs="Calibri"/>
        </w:rPr>
        <w:t xml:space="preserve">% sensitivity for detecting mutations present in HCC tissue DNA in matched ctDNA samples. </w:t>
      </w:r>
      <w:r w:rsidR="00556EDF">
        <w:rPr>
          <w:rFonts w:asciiTheme="minorHAnsi" w:hAnsiTheme="minorHAnsi" w:cs="Calibri"/>
        </w:rPr>
        <w:t xml:space="preserve">These data show higher specificity and similar sensitivity </w:t>
      </w:r>
      <w:r w:rsidR="00602135" w:rsidRPr="00556EDF">
        <w:rPr>
          <w:rFonts w:asciiTheme="minorHAnsi" w:hAnsiTheme="minorHAnsi" w:cs="Calibri"/>
        </w:rPr>
        <w:t>for ctDNA mutation detection</w:t>
      </w:r>
      <w:r w:rsidR="00556EDF">
        <w:rPr>
          <w:rFonts w:asciiTheme="minorHAnsi" w:hAnsiTheme="minorHAnsi" w:cs="Calibri"/>
        </w:rPr>
        <w:t xml:space="preserve"> compared with other recent reports: </w:t>
      </w:r>
      <w:r w:rsidRPr="00556EDF">
        <w:rPr>
          <w:rFonts w:asciiTheme="minorHAnsi" w:hAnsiTheme="minorHAnsi" w:cs="Calibri"/>
        </w:rPr>
        <w:t>i</w:t>
      </w:r>
      <w:r w:rsidR="00807C61">
        <w:rPr>
          <w:rFonts w:asciiTheme="minorHAnsi" w:hAnsiTheme="minorHAnsi" w:cs="Calibri"/>
        </w:rPr>
        <w:t>n a recent study by Liao et al</w:t>
      </w:r>
      <w:r w:rsidR="00807C61">
        <w:rPr>
          <w:rFonts w:asciiTheme="minorHAnsi" w:hAnsiTheme="minorHAnsi" w:cs="Calibri"/>
        </w:rPr>
        <w:fldChar w:fldCharType="begin"/>
      </w:r>
      <w:r w:rsidR="00AB6FED">
        <w:rPr>
          <w:rFonts w:asciiTheme="minorHAnsi" w:hAnsiTheme="minorHAnsi" w:cs="Calibri"/>
        </w:rPr>
        <w:instrText xml:space="preserve"> ADDIN EN.CITE &lt;EndNote&gt;&lt;Cite&gt;&lt;Author&gt;Liao&lt;/Author&gt;&lt;Year&gt;2016&lt;/Year&gt;&lt;RecNum&gt;1865&lt;/RecNum&gt;&lt;DisplayText&gt;(18)&lt;/DisplayText&gt;&lt;record&gt;&lt;rec-number&gt;1865&lt;/rec-number&gt;&lt;foreign-keys&gt;&lt;key app="EN" db-id="f2e5fed245p0aledxt1ps5d1ff5d2vazadep" timestamp="1469928570"&gt;1865&lt;/key&gt;&lt;/foreign-keys&gt;&lt;ref-type name="Journal Article"&gt;17&lt;/ref-type&gt;&lt;contributors&gt;&lt;authors&gt;&lt;author&gt;Liao, W.&lt;/author&gt;&lt;author&gt;Yang, H.&lt;/author&gt;&lt;author&gt;Xu, H.&lt;/author&gt;&lt;author&gt;Wang, Y.&lt;/author&gt;&lt;author&gt;Ge, P.&lt;/author&gt;&lt;author&gt;Ren, J.&lt;/author&gt;&lt;author&gt;Xu, W.&lt;/author&gt;&lt;author&gt;Lu, X.&lt;/author&gt;&lt;author&gt;Sang, X.&lt;/author&gt;&lt;author&gt;Zhong, S.&lt;/author&gt;&lt;author&gt;Zhang, H.&lt;/author&gt;&lt;author&gt;Mao, Y.&lt;/author&gt;&lt;/authors&gt;&lt;/contributors&gt;&lt;auth-address&gt;Department of Liver Surgery, Peking Union Medical College (PUMC) Hospital, PUMC &amp;amp; Chinese Academy of Medical Sciences, Beijing, China.&amp;#xD;State Key Laboratory of Medical Molecular Biology, Department of Physiology, Collaborative Innovation Center for Cancer Medicine, Institute of Basic Medical Sciences and School of Basic Medicine, PUMC &amp;amp; Chinese Academy of Medical Sciences, Beijing, China.&lt;/auth-address&gt;&lt;titles&gt;&lt;title&gt;Noninvasive detection of tumor-associated mutations from circulating cell-free DNA in hepatocellular carcinoma patients by targeted deep sequencing&lt;/title&gt;&lt;secondary-title&gt;Oncotarget&lt;/secondary-title&gt;&lt;alt-title&gt;Oncotarget&lt;/alt-title&gt;&lt;/titles&gt;&lt;periodical&gt;&lt;full-title&gt;Oncotarget&lt;/full-title&gt;&lt;abbr-1&gt;Oncotarget&lt;/abbr-1&gt;&lt;/periodical&gt;&lt;alt-periodical&gt;&lt;full-title&gt;Oncotarget&lt;/full-title&gt;&lt;abbr-1&gt;Oncotarget&lt;/abbr-1&gt;&lt;/alt-periodical&gt;&lt;edition&gt;2016/06/02&lt;/edition&gt;&lt;dates&gt;&lt;year&gt;2016&lt;/year&gt;&lt;pub-dates&gt;&lt;date&gt;May 26&lt;/date&gt;&lt;/pub-dates&gt;&lt;/dates&gt;&lt;isbn&gt;1949-2553 (Electronic)&amp;#xD;1949-2553 (Linking)&lt;/isbn&gt;&lt;accession-num&gt;27248174&lt;/accession-num&gt;&lt;urls&gt;&lt;related-urls&gt;&lt;url&gt;http://www.ncbi.nlm.nih.gov/pubmed/27248174&lt;/url&gt;&lt;/related-urls&gt;&lt;/urls&gt;&lt;electronic-resource-num&gt;10.18632/oncotarget.9629&lt;/electronic-resource-num&gt;&lt;language&gt;Eng&lt;/language&gt;&lt;/record&gt;&lt;/Cite&gt;&lt;/EndNote&gt;</w:instrText>
      </w:r>
      <w:r w:rsidR="00807C61">
        <w:rPr>
          <w:rFonts w:asciiTheme="minorHAnsi" w:hAnsiTheme="minorHAnsi" w:cs="Calibri"/>
        </w:rPr>
        <w:fldChar w:fldCharType="separate"/>
      </w:r>
      <w:r w:rsidR="00AB6FED">
        <w:rPr>
          <w:rFonts w:asciiTheme="minorHAnsi" w:hAnsiTheme="minorHAnsi" w:cs="Calibri"/>
          <w:noProof/>
        </w:rPr>
        <w:t>(</w:t>
      </w:r>
      <w:hyperlink w:anchor="_ENREF_18" w:tooltip="Liao, 2016 #1865" w:history="1">
        <w:r w:rsidR="00FA54A2">
          <w:rPr>
            <w:rFonts w:asciiTheme="minorHAnsi" w:hAnsiTheme="minorHAnsi" w:cs="Calibri"/>
            <w:noProof/>
          </w:rPr>
          <w:t>18</w:t>
        </w:r>
      </w:hyperlink>
      <w:r w:rsidR="00AB6FED">
        <w:rPr>
          <w:rFonts w:asciiTheme="minorHAnsi" w:hAnsiTheme="minorHAnsi" w:cs="Calibri"/>
          <w:noProof/>
        </w:rPr>
        <w:t>)</w:t>
      </w:r>
      <w:r w:rsidR="00807C61">
        <w:rPr>
          <w:rFonts w:asciiTheme="minorHAnsi" w:hAnsiTheme="minorHAnsi" w:cs="Calibri"/>
        </w:rPr>
        <w:fldChar w:fldCharType="end"/>
      </w:r>
      <w:r w:rsidRPr="00556EDF">
        <w:rPr>
          <w:rFonts w:asciiTheme="minorHAnsi" w:hAnsiTheme="minorHAnsi" w:cs="Calibri"/>
        </w:rPr>
        <w:t xml:space="preserve">, sensitivity </w:t>
      </w:r>
      <w:r w:rsidR="00556EDF">
        <w:rPr>
          <w:rFonts w:asciiTheme="minorHAnsi" w:hAnsiTheme="minorHAnsi" w:cs="Calibri"/>
        </w:rPr>
        <w:t xml:space="preserve">for mutation detection was </w:t>
      </w:r>
      <w:r w:rsidRPr="00556EDF">
        <w:rPr>
          <w:rFonts w:asciiTheme="minorHAnsi" w:hAnsiTheme="minorHAnsi" w:cs="Calibri"/>
        </w:rPr>
        <w:t>only 19.5% for mutation detection in ctDNA compared with matched HCC DNA. A recent abstract publi</w:t>
      </w:r>
      <w:r w:rsidR="00807C61">
        <w:rPr>
          <w:rFonts w:asciiTheme="minorHAnsi" w:hAnsiTheme="minorHAnsi" w:cs="Calibri"/>
        </w:rPr>
        <w:t>shed in HCC by Labgaa et al</w:t>
      </w:r>
      <w:r w:rsidR="00807C61">
        <w:rPr>
          <w:rFonts w:asciiTheme="minorHAnsi" w:hAnsiTheme="minorHAnsi" w:cs="Calibri"/>
        </w:rPr>
        <w:fldChar w:fldCharType="begin">
          <w:fldData xml:space="preserve">PEVuZE5vdGU+PENpdGU+PEF1dGhvcj5MYWJnYWE8L0F1dGhvcj48WWVhcj4yMDE4PC9ZZWFyPjxS
ZWNOdW0+MjI5MjwvUmVjTnVtPjxEaXNwbGF5VGV4dD4oMTkpPC9EaXNwbGF5VGV4dD48cmVjb3Jk
PjxyZWMtbnVtYmVyPjIyOTI8L3JlYy1udW1iZXI+PGZvcmVpZ24ta2V5cz48a2V5IGFwcD0iRU4i
IGRiLWlkPSJmMmU1ZmVkMjQ1cDBhbGVkeHQxcHM1ZDFmZjVkMnZhemFkZXAiIHRpbWVzdGFtcD0i
MTU0MjE5OTc5MCI+MjI5Mjwva2V5PjwvZm9yZWlnbi1rZXlzPjxyZWYtdHlwZSBuYW1lPSJKb3Vy
bmFsIEFydGljbGUiPjE3PC9yZWYtdHlwZT48Y29udHJpYnV0b3JzPjxhdXRob3JzPjxhdXRob3I+
TGFiZ2FhLCBJLjwvYXV0aG9yPjxhdXRob3I+VmlsbGFjb3J0YS1NYXJ0aW4sIEMuPC9hdXRob3I+
PGF1dGhvcj5EJmFwb3M7QXZvbGEsIEQuPC9hdXRob3I+PGF1dGhvcj5DcmFpZywgQS4gSi48L2F1
dGhvcj48YXV0aG9yPnZvbiBGZWxkZW4sIEouPC9hdXRob3I+PGF1dGhvcj5NYXJ0aW5zLUZpbGhv
LCBTLiBOLjwvYXV0aG9yPjxhdXRob3I+U2lhLCBELjwvYXV0aG9yPjxhdXRob3I+U3R1ZWNrLCBB
LjwvYXV0aG9yPjxhdXRob3I+V2FyZCwgUy4gQy48L2F1dGhvcj48YXV0aG9yPkZpZWwsIE0uIEku
PC9hdXRob3I+PGF1dGhvcj5NYWhhamFuLCBNLjwvYXV0aG9yPjxhdXRob3I+VGFicml6aWFuLCBQ
LjwvYXV0aG9yPjxhdXRob3I+VGh1bmcsIFMuIE4uPC9hdXRob3I+PGF1dGhvcj5BbmcsIEMuPC9h
dXRob3I+PGF1dGhvcj5GcmllZG1hbiwgUy4gTC48L2F1dGhvcj48YXV0aG9yPkxsb3ZldCwgSi4g
TS48L2F1dGhvcj48YXV0aG9yPlNjaHdhcnR6LCBNLjwvYXV0aG9yPjxhdXRob3I+VmlsbGFudWV2
YSwgQS48L2F1dGhvcj48L2F1dGhvcnM+PC9jb250cmlidXRvcnM+PGF1dGgtYWRkcmVzcz5EZXBh
cnRtZW50IG9mIE1lZGljaW5lLCBMaXZlciBDYW5jZXIgUHJvZ3JhbSwgVGlzY2ggQ2FuY2VyIElu
c3RpdHV0ZSwgR3JhZHVhdGUgU2Nob29sIG9mIEJpb21lZGljYWwgU2NpZW5jZXMsIERpdmlzaW9u
IG9mIExpdmVyIERpc2Vhc2VzLCBJY2FobiBTY2hvb2wgb2YgTWVkaWNpbmUgYXQgTW91bnQgU2lu
YWksIE5ldyBZb3JrLCBVU0EuJiN4RDtEZXBhcnRtZW50IG9mIFZpc2NlcmFsIFN1cmdlcnksIExh
dXNhbm5lIFVuaXZlcnNpdHkgSG9zcGl0YWwgQ0hVViwgTGF1c2FubmUsIFN3aXR6ZXJsYW5kLiYj
eEQ7TGl2ZXIgVW5pdCBhbmQgQ2VudHJvIGRlIEludmVzdGlnYWNpb24gQmlvbWVkaWNhIGVuIFJl
ZCBkZSBFbmZlcm1lZGFkZXMgSGVwYXRpY2FzIHkgRGlnZXN0aXZhcyAoQ0lCRVJFSEQpLCBDbGlu
aWNhIFVuaXZlcnNpZGFkIGRlIE5hdmFycmEsIFBhbXBsb25hLCBTcGFpbi4mI3hEO0kuIERlcGFy
dG1lbnQgb2YgTWVkaWNpbmUsIFVuaXZlcnNpdHkgTWVkaWNhbCBDZW50ZXIgSGFtYnVyZy1FcHBl
bmRvcmYsIEhhbWJ1cmcsIEdlcm1hbnkuJiN4RDtEZXBhcnRtZW50IG9mIFBhdGhvbG9neSwgVW5p
dmVyc2l0eSBvZiBTYW8gUGF1bG8gU2Nob29sIG9mIE1lZGljaW5lLCBTYW8gUGF1bG8sIEJyYXpp
bC4mI3hEO0RlcGFydG1lbnQgb2YgUGF0aG9sb2d5IGFuZCBMYWJvcmF0b3J5IE1lZGljaW5lLCBV
bml2ZXJzaXR5IEhlYWx0aCBOZXR3b3JrLCBVbml2ZXJzaXR5IG9mIFRvcm9udG8sIFRvcm9udG8s
IE9OLCBDYW5hZGEuJiN4RDtEZXBhcnRtZW50IG9mIFBhdGhvbG9neSwgSWNhaG4gU2Nob29sIG9m
IE1lZGljaW5lIGF0IE1vdW50IFNpbmFpLCBOZXcgWW9yaywgVVNBLiYjeEQ7RGVwYXJ0bWVudCBv
ZiBQYXRob2xvZ3ksIERhbGhvdXNpZSBVbml2ZXJzaXR5LCBIYWxpZmF4LCBOUywgQ2FuYWRhLiYj
eEQ7RGVwYXJ0bWVudCBvZiBHZW5ldGljcyBhbmQgR2Vub21pYyBTY2llbmNlcywgSWNhaG4gU2No
b29sIG9mIE1lZGljaW5lIGF0IE1vdW50IFNpbmFpLCBOZXcgWW9yaywgVVNBLiYjeEQ7RGVwYXJ0
bWVudCBvZiBTdXJnZXJ5LCBJY2FobiBTY2hvb2wgb2YgTWVkaWNpbmUgYXQgTW91bnQgU2luYWks
IE5ldyBZb3JrLCBVU0EuJiN4RDtEZXBhcnRtZW50IG9mIE1lZGljaW5lLCBJY2FobiBTY2hvb2wg
b2YgTWVkaWNpbmUgYXQgTW91bnQgU2luYWksIERpdmlzaW9uIG9mIEhlbWF0b2xvZ3kgYW5kIE1l
ZGljYWwgT25jb2xvZ3ksIE5ldyBZb3JrLCBVU0EuJiN4RDtMaXZlciBDYW5jZXIgVHJhbnNsYXRp
b25hbCBSZXNlYXJjaCBMYWJvcmF0b3J5LCBCQ0xDIEdyb3VwLCBJRElCQVBTLCBDSUJFUkVIRCwg
SG9zcGl0YWwgQ2xpbmljLCBVbml2ZXJzaXRhdCBkZSBCYXJjZWxvbmEsIENhdGFsb25pYSwgU3Bh
aW4uJiN4RDtJbnN0aXR1Y2lvIENhdGFsYW5hIGRlIFJlY2VyY2EgaSBFc3R1ZGlzIEF2YW5jYXRz
LCBCYXJjZWxvbmEsIFNwYWluLiYjeEQ7RGVwYXJ0bWVudCBvZiBNZWRpY2luZSwgTGl2ZXIgQ2Fu
Y2VyIFByb2dyYW0sIFRpc2NoIENhbmNlciBJbnN0aXR1dGUsIEdyYWR1YXRlIFNjaG9vbCBvZiBC
aW9tZWRpY2FsIFNjaWVuY2VzLCBEaXZpc2lvbiBvZiBMaXZlciBEaXNlYXNlcywgSWNhaG4gU2No
b29sIG9mIE1lZGljaW5lIGF0IE1vdW50IFNpbmFpLCBOZXcgWW9yaywgVVNBLiBhdWd1c3RvLnZp
bGxhbnVldmFAbXNzbS5lZHUuJiN4RDtEZXBhcnRtZW50IG9mIE1lZGljaW5lLCBJY2FobiBTY2hv
b2wgb2YgTWVkaWNpbmUgYXQgTW91bnQgU2luYWksIERpdmlzaW9uIG9mIEhlbWF0b2xvZ3kgYW5k
IE1lZGljYWwgT25jb2xvZ3ksIE5ldyBZb3JrLCBVU0EuIGF1Z3VzdG8udmlsbGFudWV2YUBtc3Nt
LmVkdS48L2F1dGgtYWRkcmVzcz48dGl0bGVzPjx0aXRsZT5BIHBpbG90IHN0dWR5IG9mIHVsdHJh
LWRlZXAgdGFyZ2V0ZWQgc2VxdWVuY2luZyBvZiBwbGFzbWEgRE5BIGlkZW50aWZpZXMgZHJpdmVy
IG11dGF0aW9ucyBpbiBoZXBhdG9jZWxsdWxhciBjYXJjaW5vbWE8L3RpdGxlPjxzZWNvbmRhcnkt
dGl0bGU+T25jb2dlbmU8L3NlY29uZGFyeS10aXRsZT48L3RpdGxlcz48cGVyaW9kaWNhbD48ZnVs
bC10aXRsZT5PbmNvZ2VuZTwvZnVsbC10aXRsZT48YWJici0xPk9uY29nZW5lPC9hYmJyLTE+PC9w
ZXJpb2RpY2FsPjxwYWdlcz4zNzQwLTM3NTI8L3BhZ2VzPjx2b2x1bWU+Mzc8L3ZvbHVtZT48bnVt
YmVyPjI3PC9udW1iZXI+PGVkaXRpb24+MjAxOC8wNC8xMDwvZWRpdGlvbj48ZGF0ZXM+PHllYXI+
MjAxODwveWVhcj48cHViLWRhdGVzPjxkYXRlPkp1bDwvZGF0ZT48L3B1Yi1kYXRlcz48L2RhdGVz
Pjxpc2JuPjE0NzYtNTU5NCAoRWxlY3Ryb25pYykmI3hEOzA5NTAtOTIzMiAoTGlua2luZyk8L2lz
Ym4+PGFjY2Vzc2lvbi1udW0+Mjk2Mjg1MDg8L2FjY2Vzc2lvbi1udW0+PHVybHM+PHJlbGF0ZWQt
dXJscz48dXJsPmh0dHBzOi8vd3d3Lm5jYmkubmxtLm5paC5nb3YvcHVibWVkLzI5NjI4NTA4PC91
cmw+PC9yZWxhdGVkLXVybHM+PC91cmxzPjxjdXN0b20yPlBNQzYwMzUxMTM8L2N1c3RvbTI+PGVs
ZWN0cm9uaWMtcmVzb3VyY2UtbnVtPjEwLjEwMzgvczQxMzg4LTAxOC0wMjA2LTM8L2VsZWN0cm9u
aWMtcmVzb3VyY2UtbnVtPjwvcmVjb3JkPjwvQ2l0ZT48L0VuZE5vdGU+AG==
</w:fldData>
        </w:fldChar>
      </w:r>
      <w:r w:rsidR="00AB6FED">
        <w:rPr>
          <w:rFonts w:asciiTheme="minorHAnsi" w:hAnsiTheme="minorHAnsi" w:cs="Calibri"/>
        </w:rPr>
        <w:instrText xml:space="preserve"> ADDIN EN.CITE </w:instrText>
      </w:r>
      <w:r w:rsidR="00AB6FED">
        <w:rPr>
          <w:rFonts w:asciiTheme="minorHAnsi" w:hAnsiTheme="minorHAnsi" w:cs="Calibri"/>
        </w:rPr>
        <w:fldChar w:fldCharType="begin">
          <w:fldData xml:space="preserve">PEVuZE5vdGU+PENpdGU+PEF1dGhvcj5MYWJnYWE8L0F1dGhvcj48WWVhcj4yMDE4PC9ZZWFyPjxS
ZWNOdW0+MjI5MjwvUmVjTnVtPjxEaXNwbGF5VGV4dD4oMTkpPC9EaXNwbGF5VGV4dD48cmVjb3Jk
PjxyZWMtbnVtYmVyPjIyOTI8L3JlYy1udW1iZXI+PGZvcmVpZ24ta2V5cz48a2V5IGFwcD0iRU4i
IGRiLWlkPSJmMmU1ZmVkMjQ1cDBhbGVkeHQxcHM1ZDFmZjVkMnZhemFkZXAiIHRpbWVzdGFtcD0i
MTU0MjE5OTc5MCI+MjI5Mjwva2V5PjwvZm9yZWlnbi1rZXlzPjxyZWYtdHlwZSBuYW1lPSJKb3Vy
bmFsIEFydGljbGUiPjE3PC9yZWYtdHlwZT48Y29udHJpYnV0b3JzPjxhdXRob3JzPjxhdXRob3I+
TGFiZ2FhLCBJLjwvYXV0aG9yPjxhdXRob3I+VmlsbGFjb3J0YS1NYXJ0aW4sIEMuPC9hdXRob3I+
PGF1dGhvcj5EJmFwb3M7QXZvbGEsIEQuPC9hdXRob3I+PGF1dGhvcj5DcmFpZywgQS4gSi48L2F1
dGhvcj48YXV0aG9yPnZvbiBGZWxkZW4sIEouPC9hdXRob3I+PGF1dGhvcj5NYXJ0aW5zLUZpbGhv
LCBTLiBOLjwvYXV0aG9yPjxhdXRob3I+U2lhLCBELjwvYXV0aG9yPjxhdXRob3I+U3R1ZWNrLCBB
LjwvYXV0aG9yPjxhdXRob3I+V2FyZCwgUy4gQy48L2F1dGhvcj48YXV0aG9yPkZpZWwsIE0uIEku
PC9hdXRob3I+PGF1dGhvcj5NYWhhamFuLCBNLjwvYXV0aG9yPjxhdXRob3I+VGFicml6aWFuLCBQ
LjwvYXV0aG9yPjxhdXRob3I+VGh1bmcsIFMuIE4uPC9hdXRob3I+PGF1dGhvcj5BbmcsIEMuPC9h
dXRob3I+PGF1dGhvcj5GcmllZG1hbiwgUy4gTC48L2F1dGhvcj48YXV0aG9yPkxsb3ZldCwgSi4g
TS48L2F1dGhvcj48YXV0aG9yPlNjaHdhcnR6LCBNLjwvYXV0aG9yPjxhdXRob3I+VmlsbGFudWV2
YSwgQS48L2F1dGhvcj48L2F1dGhvcnM+PC9jb250cmlidXRvcnM+PGF1dGgtYWRkcmVzcz5EZXBh
cnRtZW50IG9mIE1lZGljaW5lLCBMaXZlciBDYW5jZXIgUHJvZ3JhbSwgVGlzY2ggQ2FuY2VyIElu
c3RpdHV0ZSwgR3JhZHVhdGUgU2Nob29sIG9mIEJpb21lZGljYWwgU2NpZW5jZXMsIERpdmlzaW9u
IG9mIExpdmVyIERpc2Vhc2VzLCBJY2FobiBTY2hvb2wgb2YgTWVkaWNpbmUgYXQgTW91bnQgU2lu
YWksIE5ldyBZb3JrLCBVU0EuJiN4RDtEZXBhcnRtZW50IG9mIFZpc2NlcmFsIFN1cmdlcnksIExh
dXNhbm5lIFVuaXZlcnNpdHkgSG9zcGl0YWwgQ0hVViwgTGF1c2FubmUsIFN3aXR6ZXJsYW5kLiYj
eEQ7TGl2ZXIgVW5pdCBhbmQgQ2VudHJvIGRlIEludmVzdGlnYWNpb24gQmlvbWVkaWNhIGVuIFJl
ZCBkZSBFbmZlcm1lZGFkZXMgSGVwYXRpY2FzIHkgRGlnZXN0aXZhcyAoQ0lCRVJFSEQpLCBDbGlu
aWNhIFVuaXZlcnNpZGFkIGRlIE5hdmFycmEsIFBhbXBsb25hLCBTcGFpbi4mI3hEO0kuIERlcGFy
dG1lbnQgb2YgTWVkaWNpbmUsIFVuaXZlcnNpdHkgTWVkaWNhbCBDZW50ZXIgSGFtYnVyZy1FcHBl
bmRvcmYsIEhhbWJ1cmcsIEdlcm1hbnkuJiN4RDtEZXBhcnRtZW50IG9mIFBhdGhvbG9neSwgVW5p
dmVyc2l0eSBvZiBTYW8gUGF1bG8gU2Nob29sIG9mIE1lZGljaW5lLCBTYW8gUGF1bG8sIEJyYXpp
bC4mI3hEO0RlcGFydG1lbnQgb2YgUGF0aG9sb2d5IGFuZCBMYWJvcmF0b3J5IE1lZGljaW5lLCBV
bml2ZXJzaXR5IEhlYWx0aCBOZXR3b3JrLCBVbml2ZXJzaXR5IG9mIFRvcm9udG8sIFRvcm9udG8s
IE9OLCBDYW5hZGEuJiN4RDtEZXBhcnRtZW50IG9mIFBhdGhvbG9neSwgSWNhaG4gU2Nob29sIG9m
IE1lZGljaW5lIGF0IE1vdW50IFNpbmFpLCBOZXcgWW9yaywgVVNBLiYjeEQ7RGVwYXJ0bWVudCBv
ZiBQYXRob2xvZ3ksIERhbGhvdXNpZSBVbml2ZXJzaXR5LCBIYWxpZmF4LCBOUywgQ2FuYWRhLiYj
eEQ7RGVwYXJ0bWVudCBvZiBHZW5ldGljcyBhbmQgR2Vub21pYyBTY2llbmNlcywgSWNhaG4gU2No
b29sIG9mIE1lZGljaW5lIGF0IE1vdW50IFNpbmFpLCBOZXcgWW9yaywgVVNBLiYjeEQ7RGVwYXJ0
bWVudCBvZiBTdXJnZXJ5LCBJY2FobiBTY2hvb2wgb2YgTWVkaWNpbmUgYXQgTW91bnQgU2luYWks
IE5ldyBZb3JrLCBVU0EuJiN4RDtEZXBhcnRtZW50IG9mIE1lZGljaW5lLCBJY2FobiBTY2hvb2wg
b2YgTWVkaWNpbmUgYXQgTW91bnQgU2luYWksIERpdmlzaW9uIG9mIEhlbWF0b2xvZ3kgYW5kIE1l
ZGljYWwgT25jb2xvZ3ksIE5ldyBZb3JrLCBVU0EuJiN4RDtMaXZlciBDYW5jZXIgVHJhbnNsYXRp
b25hbCBSZXNlYXJjaCBMYWJvcmF0b3J5LCBCQ0xDIEdyb3VwLCBJRElCQVBTLCBDSUJFUkVIRCwg
SG9zcGl0YWwgQ2xpbmljLCBVbml2ZXJzaXRhdCBkZSBCYXJjZWxvbmEsIENhdGFsb25pYSwgU3Bh
aW4uJiN4RDtJbnN0aXR1Y2lvIENhdGFsYW5hIGRlIFJlY2VyY2EgaSBFc3R1ZGlzIEF2YW5jYXRz
LCBCYXJjZWxvbmEsIFNwYWluLiYjeEQ7RGVwYXJ0bWVudCBvZiBNZWRpY2luZSwgTGl2ZXIgQ2Fu
Y2VyIFByb2dyYW0sIFRpc2NoIENhbmNlciBJbnN0aXR1dGUsIEdyYWR1YXRlIFNjaG9vbCBvZiBC
aW9tZWRpY2FsIFNjaWVuY2VzLCBEaXZpc2lvbiBvZiBMaXZlciBEaXNlYXNlcywgSWNhaG4gU2No
b29sIG9mIE1lZGljaW5lIGF0IE1vdW50IFNpbmFpLCBOZXcgWW9yaywgVVNBLiBhdWd1c3RvLnZp
bGxhbnVldmFAbXNzbS5lZHUuJiN4RDtEZXBhcnRtZW50IG9mIE1lZGljaW5lLCBJY2FobiBTY2hv
b2wgb2YgTWVkaWNpbmUgYXQgTW91bnQgU2luYWksIERpdmlzaW9uIG9mIEhlbWF0b2xvZ3kgYW5k
IE1lZGljYWwgT25jb2xvZ3ksIE5ldyBZb3JrLCBVU0EuIGF1Z3VzdG8udmlsbGFudWV2YUBtc3Nt
LmVkdS48L2F1dGgtYWRkcmVzcz48dGl0bGVzPjx0aXRsZT5BIHBpbG90IHN0dWR5IG9mIHVsdHJh
LWRlZXAgdGFyZ2V0ZWQgc2VxdWVuY2luZyBvZiBwbGFzbWEgRE5BIGlkZW50aWZpZXMgZHJpdmVy
IG11dGF0aW9ucyBpbiBoZXBhdG9jZWxsdWxhciBjYXJjaW5vbWE8L3RpdGxlPjxzZWNvbmRhcnkt
dGl0bGU+T25jb2dlbmU8L3NlY29uZGFyeS10aXRsZT48L3RpdGxlcz48cGVyaW9kaWNhbD48ZnVs
bC10aXRsZT5PbmNvZ2VuZTwvZnVsbC10aXRsZT48YWJici0xPk9uY29nZW5lPC9hYmJyLTE+PC9w
ZXJpb2RpY2FsPjxwYWdlcz4zNzQwLTM3NTI8L3BhZ2VzPjx2b2x1bWU+Mzc8L3ZvbHVtZT48bnVt
YmVyPjI3PC9udW1iZXI+PGVkaXRpb24+MjAxOC8wNC8xMDwvZWRpdGlvbj48ZGF0ZXM+PHllYXI+
MjAxODwveWVhcj48cHViLWRhdGVzPjxkYXRlPkp1bDwvZGF0ZT48L3B1Yi1kYXRlcz48L2RhdGVz
Pjxpc2JuPjE0NzYtNTU5NCAoRWxlY3Ryb25pYykmI3hEOzA5NTAtOTIzMiAoTGlua2luZyk8L2lz
Ym4+PGFjY2Vzc2lvbi1udW0+Mjk2Mjg1MDg8L2FjY2Vzc2lvbi1udW0+PHVybHM+PHJlbGF0ZWQt
dXJscz48dXJsPmh0dHBzOi8vd3d3Lm5jYmkubmxtLm5paC5nb3YvcHVibWVkLzI5NjI4NTA4PC91
cmw+PC9yZWxhdGVkLXVybHM+PC91cmxzPjxjdXN0b20yPlBNQzYwMzUxMTM8L2N1c3RvbTI+PGVs
ZWN0cm9uaWMtcmVzb3VyY2UtbnVtPjEwLjEwMzgvczQxMzg4LTAxOC0wMjA2LTM8L2VsZWN0cm9u
aWMtcmVzb3VyY2UtbnVtPjwvcmVjb3JkPjwvQ2l0ZT48L0VuZE5vdGU+AG==
</w:fldData>
        </w:fldChar>
      </w:r>
      <w:r w:rsidR="00AB6FED">
        <w:rPr>
          <w:rFonts w:asciiTheme="minorHAnsi" w:hAnsiTheme="minorHAnsi" w:cs="Calibri"/>
        </w:rPr>
        <w:instrText xml:space="preserve"> ADDIN EN.CITE.DATA </w:instrText>
      </w:r>
      <w:r w:rsidR="00AB6FED">
        <w:rPr>
          <w:rFonts w:asciiTheme="minorHAnsi" w:hAnsiTheme="minorHAnsi" w:cs="Calibri"/>
        </w:rPr>
      </w:r>
      <w:r w:rsidR="00AB6FED">
        <w:rPr>
          <w:rFonts w:asciiTheme="minorHAnsi" w:hAnsiTheme="minorHAnsi" w:cs="Calibri"/>
        </w:rPr>
        <w:fldChar w:fldCharType="end"/>
      </w:r>
      <w:r w:rsidR="00807C61">
        <w:rPr>
          <w:rFonts w:asciiTheme="minorHAnsi" w:hAnsiTheme="minorHAnsi" w:cs="Calibri"/>
        </w:rPr>
      </w:r>
      <w:r w:rsidR="00807C61">
        <w:rPr>
          <w:rFonts w:asciiTheme="minorHAnsi" w:hAnsiTheme="minorHAnsi" w:cs="Calibri"/>
        </w:rPr>
        <w:fldChar w:fldCharType="separate"/>
      </w:r>
      <w:r w:rsidR="00AB6FED">
        <w:rPr>
          <w:rFonts w:asciiTheme="minorHAnsi" w:hAnsiTheme="minorHAnsi" w:cs="Calibri"/>
          <w:noProof/>
        </w:rPr>
        <w:t>(</w:t>
      </w:r>
      <w:hyperlink w:anchor="_ENREF_19" w:tooltip="Labgaa, 2018 #2292" w:history="1">
        <w:r w:rsidR="00FA54A2">
          <w:rPr>
            <w:rFonts w:asciiTheme="minorHAnsi" w:hAnsiTheme="minorHAnsi" w:cs="Calibri"/>
            <w:noProof/>
          </w:rPr>
          <w:t>19</w:t>
        </w:r>
      </w:hyperlink>
      <w:r w:rsidR="00AB6FED">
        <w:rPr>
          <w:rFonts w:asciiTheme="minorHAnsi" w:hAnsiTheme="minorHAnsi" w:cs="Calibri"/>
          <w:noProof/>
        </w:rPr>
        <w:t>)</w:t>
      </w:r>
      <w:r w:rsidR="00807C61">
        <w:rPr>
          <w:rFonts w:asciiTheme="minorHAnsi" w:hAnsiTheme="minorHAnsi" w:cs="Calibri"/>
        </w:rPr>
        <w:fldChar w:fldCharType="end"/>
      </w:r>
      <w:r w:rsidRPr="00556EDF">
        <w:rPr>
          <w:rFonts w:asciiTheme="minorHAnsi" w:hAnsiTheme="minorHAnsi" w:cs="Calibri"/>
        </w:rPr>
        <w:t xml:space="preserve"> also reported relatively low concordance in genetic variants between HCC DNA and ctDNA (43%).</w:t>
      </w:r>
      <w:r w:rsidR="00C45B4F" w:rsidRPr="00556EDF">
        <w:rPr>
          <w:rFonts w:asciiTheme="minorHAnsi" w:hAnsiTheme="minorHAnsi" w:cs="Calibri"/>
        </w:rPr>
        <w:t xml:space="preserve"> </w:t>
      </w:r>
      <w:r w:rsidR="009A2ECA" w:rsidRPr="00556EDF">
        <w:rPr>
          <w:rFonts w:asciiTheme="minorHAnsi" w:hAnsiTheme="minorHAnsi" w:cs="Calibri"/>
        </w:rPr>
        <w:t xml:space="preserve">However, they were able to </w:t>
      </w:r>
      <w:r w:rsidR="00556EDF">
        <w:rPr>
          <w:rFonts w:asciiTheme="minorHAnsi" w:hAnsiTheme="minorHAnsi" w:cs="Calibri"/>
        </w:rPr>
        <w:t xml:space="preserve">significantly </w:t>
      </w:r>
      <w:r w:rsidR="009A2ECA" w:rsidRPr="00556EDF">
        <w:rPr>
          <w:rFonts w:asciiTheme="minorHAnsi" w:hAnsiTheme="minorHAnsi" w:cs="Calibri"/>
        </w:rPr>
        <w:t>improve sensitivity by using a panel of 58 genes</w:t>
      </w:r>
      <w:r w:rsidR="00556EDF">
        <w:rPr>
          <w:rFonts w:asciiTheme="minorHAnsi" w:hAnsiTheme="minorHAnsi" w:cs="Calibri"/>
        </w:rPr>
        <w:t xml:space="preserve"> to overcome the diagnostic barrier of genetic heterogeneity</w:t>
      </w:r>
      <w:r w:rsidR="009A2ECA" w:rsidRPr="00556EDF">
        <w:rPr>
          <w:rFonts w:asciiTheme="minorHAnsi" w:hAnsiTheme="minorHAnsi" w:cs="Calibri"/>
        </w:rPr>
        <w:t xml:space="preserve">. </w:t>
      </w:r>
      <w:r w:rsidR="00556EDF">
        <w:rPr>
          <w:rFonts w:asciiTheme="minorHAnsi" w:hAnsiTheme="minorHAnsi" w:cs="Calibri"/>
        </w:rPr>
        <w:t xml:space="preserve">In our study, we had considerable success using a limited panel of eight genes. </w:t>
      </w:r>
      <w:r w:rsidR="00C45B4F">
        <w:rPr>
          <w:rFonts w:asciiTheme="minorHAnsi" w:hAnsiTheme="minorHAnsi" w:cs="Calibri"/>
        </w:rPr>
        <w:t>Moreover, in these studies</w:t>
      </w:r>
      <w:r w:rsidRPr="00225F91">
        <w:rPr>
          <w:rFonts w:asciiTheme="minorHAnsi" w:hAnsiTheme="minorHAnsi" w:cs="Calibri"/>
        </w:rPr>
        <w:t xml:space="preserve"> </w:t>
      </w:r>
      <w:r w:rsidR="00C45B4F">
        <w:rPr>
          <w:rFonts w:asciiTheme="minorHAnsi" w:hAnsiTheme="minorHAnsi" w:cs="Calibri"/>
        </w:rPr>
        <w:t xml:space="preserve">a </w:t>
      </w:r>
      <w:r w:rsidR="00286CE7" w:rsidRPr="00225F91">
        <w:rPr>
          <w:rFonts w:asciiTheme="minorHAnsi" w:hAnsiTheme="minorHAnsi" w:cs="Calibri"/>
        </w:rPr>
        <w:t>low</w:t>
      </w:r>
      <w:r w:rsidR="00C45B4F">
        <w:rPr>
          <w:rFonts w:asciiTheme="minorHAnsi" w:hAnsiTheme="minorHAnsi" w:cs="Calibri"/>
        </w:rPr>
        <w:t>er</w:t>
      </w:r>
      <w:r w:rsidR="00286CE7" w:rsidRPr="00225F91">
        <w:rPr>
          <w:rFonts w:asciiTheme="minorHAnsi" w:hAnsiTheme="minorHAnsi" w:cs="Calibri"/>
        </w:rPr>
        <w:t xml:space="preserve"> concentration of ct</w:t>
      </w:r>
      <w:r w:rsidRPr="00225F91">
        <w:rPr>
          <w:rFonts w:asciiTheme="minorHAnsi" w:hAnsiTheme="minorHAnsi" w:cs="Calibri"/>
        </w:rPr>
        <w:t>DNA detected (7-15</w:t>
      </w:r>
      <w:r w:rsidR="00286CE7" w:rsidRPr="00225F91">
        <w:rPr>
          <w:rFonts w:asciiTheme="minorHAnsi" w:hAnsiTheme="minorHAnsi" w:cs="Calibri"/>
        </w:rPr>
        <w:t xml:space="preserve">ng/mL) </w:t>
      </w:r>
      <w:r w:rsidR="00B467BD">
        <w:rPr>
          <w:rFonts w:asciiTheme="minorHAnsi" w:hAnsiTheme="minorHAnsi" w:cs="Calibri"/>
        </w:rPr>
        <w:t>was report</w:t>
      </w:r>
      <w:r w:rsidR="00166604">
        <w:rPr>
          <w:rFonts w:asciiTheme="minorHAnsi" w:hAnsiTheme="minorHAnsi" w:cs="Calibri"/>
        </w:rPr>
        <w:t xml:space="preserve">ed </w:t>
      </w:r>
      <w:r w:rsidR="00286CE7" w:rsidRPr="00225F91">
        <w:rPr>
          <w:rFonts w:asciiTheme="minorHAnsi" w:hAnsiTheme="minorHAnsi" w:cs="Calibri"/>
        </w:rPr>
        <w:t>compared with the mean ct</w:t>
      </w:r>
      <w:r w:rsidRPr="00225F91">
        <w:rPr>
          <w:rFonts w:asciiTheme="minorHAnsi" w:hAnsiTheme="minorHAnsi" w:cs="Calibri"/>
        </w:rPr>
        <w:t>DNA level in early-stage HCC patients in our study (58.2 +/- 59.8 ng/mL)</w:t>
      </w:r>
      <w:r w:rsidR="00825315" w:rsidRPr="00225F91">
        <w:rPr>
          <w:rFonts w:asciiTheme="minorHAnsi" w:hAnsiTheme="minorHAnsi" w:cs="Calibri"/>
        </w:rPr>
        <w:t xml:space="preserve"> despite similar extraction volumes</w:t>
      </w:r>
      <w:r w:rsidR="00166604">
        <w:rPr>
          <w:rFonts w:asciiTheme="minorHAnsi" w:hAnsiTheme="minorHAnsi" w:cs="Calibri"/>
        </w:rPr>
        <w:t>, which may explain some of the discrepancies in sensitivity</w:t>
      </w:r>
      <w:r w:rsidRPr="00225F91">
        <w:rPr>
          <w:rFonts w:asciiTheme="minorHAnsi" w:hAnsiTheme="minorHAnsi" w:cs="Calibri"/>
        </w:rPr>
        <w:t xml:space="preserve">. </w:t>
      </w:r>
      <w:r w:rsidR="00602135">
        <w:rPr>
          <w:rFonts w:asciiTheme="minorHAnsi" w:hAnsiTheme="minorHAnsi" w:cs="Calibri"/>
        </w:rPr>
        <w:t>Using a 40-gene targeted sequencing panel and de-novo calling of gene variants using germline DNA,</w:t>
      </w:r>
      <w:r w:rsidR="0024027E">
        <w:rPr>
          <w:rFonts w:asciiTheme="minorHAnsi" w:hAnsiTheme="minorHAnsi" w:cs="Calibri"/>
        </w:rPr>
        <w:t xml:space="preserve"> Ng and colleagues</w:t>
      </w:r>
      <w:r w:rsidR="00602135">
        <w:rPr>
          <w:rFonts w:asciiTheme="minorHAnsi" w:hAnsiTheme="minorHAnsi" w:cs="Calibri"/>
        </w:rPr>
        <w:fldChar w:fldCharType="begin">
          <w:fldData xml:space="preserve">PEVuZE5vdGU+PENpdGU+PEF1dGhvcj5OZzwvQXV0aG9yPjxZZWFyPjIwMTg8L1llYXI+PFJlY051
bT4yMjkxPC9SZWNOdW0+PERpc3BsYXlUZXh0PigyMCk8L0Rpc3BsYXlUZXh0PjxyZWNvcmQ+PHJl
Yy1udW1iZXI+MjI5MTwvcmVjLW51bWJlcj48Zm9yZWlnbi1rZXlzPjxrZXkgYXBwPSJFTiIgZGIt
aWQ9ImYyZTVmZWQyNDVwMGFsZWR4dDFwczVkMWZmNWQydmF6YWRlcCIgdGltZXN0YW1wPSIxNTQy
MTk4MTkwIj4yMjkxPC9rZXk+PC9mb3JlaWduLWtleXM+PHJlZi10eXBlIG5hbWU9IkpvdXJuYWwg
QXJ0aWNsZSI+MTc8L3JlZi10eXBlPjxjb250cmlidXRvcnM+PGF1dGhvcnM+PGF1dGhvcj5OZywg
Qy4gSy4gWS48L2F1dGhvcj48YXV0aG9yPkRpIENvc3RhbnpvLCBHLiBHLjwvYXV0aG9yPjxhdXRo
b3I+VG9zdGksIE4uPC9hdXRob3I+PGF1dGhvcj5QYXJhZGlzbywgVi48L2F1dGhvcj48YXV0aG9y
PkNvdG8tTGxlcmVuYSwgTS48L2F1dGhvcj48YXV0aG9yPlJvc2NpZ25vLCBHLjwvYXV0aG9yPjxh
dXRob3I+UGVycmluYSwgVi48L2F1dGhvcj48YXV0aG9yPlF1aW50YXZhbGxlLCBDLjwvYXV0aG9y
PjxhdXRob3I+Qm9sZGFub3ZhLCBULjwvYXV0aG9yPjxhdXRob3I+V2llbGFuZCwgUy48L2F1dGhv
cj48YXV0aG9yPk1hcmluby1NYXJzaWxpYSwgRy48L2F1dGhvcj48YXV0aG9yPkxhbnphZmFtZSwg
TS48L2F1dGhvcj48YXV0aG9yPlF1YWdsaWF0YSwgTC48L2F1dGhvcj48YXV0aG9yPkNvbmRvcmVs
bGksIEcuPC9hdXRob3I+PGF1dGhvcj5NYXR0ZXIsIE0uIFMuPC9hdXRob3I+PGF1dGhvcj5Ub3J0
b3JhLCBSLjwvYXV0aG9yPjxhdXRob3I+SGVpbSwgTS4gSC48L2F1dGhvcj48YXV0aG9yPlRlcnJh
Y2NpYW5vLCBMLiBNLjwvYXV0aG9yPjxhdXRob3I+UGlzY3VvZ2xpbywgUy48L2F1dGhvcj48L2F1
dGhvcnM+PC9jb250cmlidXRvcnM+PGF1dGgtYWRkcmVzcz5JbnN0aXR1dGUgb2YgUGF0aG9sb2d5
LCBVbml2ZXJzaXR5IEhvc3BpdGFsIEJhc2VsLCBCYXNlbC4mI3hEO0hlcGF0b2xvZ3kgTGFib3Jh
dG9yeSwgRGVwYXJ0bWVudCBvZiBCaW9tZWRpY2luZSwgVW5pdmVyc2l0eSBvZiBCYXNlbCwgQmFz
ZWwsIFN3aXR6ZXJsYW5kLiYjeEQ7RGVwYXJ0bWVudCBvZiBUcmFuc3BsYW50YXRpb24gLSBMaXZl
ciBVbml0LCBDYXJkYXJlbGxpIEhvc3BpdGFsLCBOYXBsZXMuJiN4RDtEZXBhcnRtZW50IG9mIE1v
bGVjdWxhciBNZWRpY2luZSBhbmQgTWVkaWNhbCBCaW90ZWNobm9sb2d5LCAmcXVvdDtGZWRlcmlj
byBJSSZxdW90OyBVbml2ZXJzaXR5IG9mIE5hcGxlcywgTmFwbGVzLCBJdGFseS4mI3hEO0Rpdmlz
aW9uIG9mIEdhc3Ryb2VudGVyb2xvZ3kgYW5kIEhlcGF0b2xvZ3ksIFVuaXZlcnNpdHkgSG9zcGl0
YWwgQmFzZWwsIEJhc2VsLCBTd2l0emVybGFuZC4mI3hEO1BhdGhvbG9neSBVbml0LCBDYXJkYXJl
bGxpIEhvc3BpdGFsLCBOYXBsZXMsIEl0YWx5LjwvYXV0aC1hZGRyZXNzPjx0aXRsZXM+PHRpdGxl
PkdlbmV0aWMgcHJvZmlsaW5nIHVzaW5nIHBsYXNtYS1kZXJpdmVkIGNlbGwtZnJlZSBETkEgaW4g
dGhlcmFweS1uYWl2ZSBoZXBhdG9jZWxsdWxhciBjYXJjaW5vbWEgcGF0aWVudHM6IGEgcGlsb3Qg
c3R1ZHk8L3RpdGxlPjxzZWNvbmRhcnktdGl0bGU+QW5uIE9uY29sPC9zZWNvbmRhcnktdGl0bGU+
PC90aXRsZXM+PHBlcmlvZGljYWw+PGZ1bGwtdGl0bGU+QW5uIE9uY29sPC9mdWxsLXRpdGxlPjxh
YmJyLTE+QW5uYWxzIG9mIG9uY29sb2d5IDogb2ZmaWNpYWwgam91cm5hbCBvZiB0aGUgRXVyb3Bl
YW4gU29jaWV0eSBmb3IgTWVkaWNhbCBPbmNvbG9neSAvIEVTTU88L2FiYnItMT48L3BlcmlvZGlj
YWw+PHBhZ2VzPjEyODYtMTI5MTwvcGFnZXM+PHZvbHVtZT4yOTwvdm9sdW1lPjxudW1iZXI+NTwv
bnVtYmVyPjxlZGl0aW9uPjIwMTgvMDMvMDc8L2VkaXRpb24+PGRhdGVzPjx5ZWFyPjIwMTg8L3ll
YXI+PHB1Yi1kYXRlcz48ZGF0ZT5NYXkgMTwvZGF0ZT48L3B1Yi1kYXRlcz48L2RhdGVzPjxpc2Ju
PjE1NjktODA0MSAoRWxlY3Ryb25pYykmI3hEOzA5MjMtNzUzNCAoTGlua2luZyk8L2lzYm4+PGFj
Y2Vzc2lvbi1udW0+Mjk1MDk4Mzc8L2FjY2Vzc2lvbi1udW0+PHVybHM+PHJlbGF0ZWQtdXJscz48
dXJsPmh0dHBzOi8vd3d3Lm5jYmkubmxtLm5paC5nb3YvcHVibWVkLzI5NTA5ODM3PC91cmw+PC9y
ZWxhdGVkLXVybHM+PC91cmxzPjxlbGVjdHJvbmljLXJlc291cmNlLW51bT4xMC4xMDkzL2Fubm9u
Yy9tZHkwODM8L2VsZWN0cm9uaWMtcmVzb3VyY2UtbnVtPjwvcmVjb3JkPjwvQ2l0ZT48L0VuZE5v
dGU+AG==
</w:fldData>
        </w:fldChar>
      </w:r>
      <w:r w:rsidR="00AB6FED">
        <w:rPr>
          <w:rFonts w:asciiTheme="minorHAnsi" w:hAnsiTheme="minorHAnsi" w:cs="Calibri"/>
        </w:rPr>
        <w:instrText xml:space="preserve"> ADDIN EN.CITE </w:instrText>
      </w:r>
      <w:r w:rsidR="00AB6FED">
        <w:rPr>
          <w:rFonts w:asciiTheme="minorHAnsi" w:hAnsiTheme="minorHAnsi" w:cs="Calibri"/>
        </w:rPr>
        <w:fldChar w:fldCharType="begin">
          <w:fldData xml:space="preserve">PEVuZE5vdGU+PENpdGU+PEF1dGhvcj5OZzwvQXV0aG9yPjxZZWFyPjIwMTg8L1llYXI+PFJlY051
bT4yMjkxPC9SZWNOdW0+PERpc3BsYXlUZXh0PigyMCk8L0Rpc3BsYXlUZXh0PjxyZWNvcmQ+PHJl
Yy1udW1iZXI+MjI5MTwvcmVjLW51bWJlcj48Zm9yZWlnbi1rZXlzPjxrZXkgYXBwPSJFTiIgZGIt
aWQ9ImYyZTVmZWQyNDVwMGFsZWR4dDFwczVkMWZmNWQydmF6YWRlcCIgdGltZXN0YW1wPSIxNTQy
MTk4MTkwIj4yMjkxPC9rZXk+PC9mb3JlaWduLWtleXM+PHJlZi10eXBlIG5hbWU9IkpvdXJuYWwg
QXJ0aWNsZSI+MTc8L3JlZi10eXBlPjxjb250cmlidXRvcnM+PGF1dGhvcnM+PGF1dGhvcj5OZywg
Qy4gSy4gWS48L2F1dGhvcj48YXV0aG9yPkRpIENvc3RhbnpvLCBHLiBHLjwvYXV0aG9yPjxhdXRo
b3I+VG9zdGksIE4uPC9hdXRob3I+PGF1dGhvcj5QYXJhZGlzbywgVi48L2F1dGhvcj48YXV0aG9y
PkNvdG8tTGxlcmVuYSwgTS48L2F1dGhvcj48YXV0aG9yPlJvc2NpZ25vLCBHLjwvYXV0aG9yPjxh
dXRob3I+UGVycmluYSwgVi48L2F1dGhvcj48YXV0aG9yPlF1aW50YXZhbGxlLCBDLjwvYXV0aG9y
PjxhdXRob3I+Qm9sZGFub3ZhLCBULjwvYXV0aG9yPjxhdXRob3I+V2llbGFuZCwgUy48L2F1dGhv
cj48YXV0aG9yPk1hcmluby1NYXJzaWxpYSwgRy48L2F1dGhvcj48YXV0aG9yPkxhbnphZmFtZSwg
TS48L2F1dGhvcj48YXV0aG9yPlF1YWdsaWF0YSwgTC48L2F1dGhvcj48YXV0aG9yPkNvbmRvcmVs
bGksIEcuPC9hdXRob3I+PGF1dGhvcj5NYXR0ZXIsIE0uIFMuPC9hdXRob3I+PGF1dGhvcj5Ub3J0
b3JhLCBSLjwvYXV0aG9yPjxhdXRob3I+SGVpbSwgTS4gSC48L2F1dGhvcj48YXV0aG9yPlRlcnJh
Y2NpYW5vLCBMLiBNLjwvYXV0aG9yPjxhdXRob3I+UGlzY3VvZ2xpbywgUy48L2F1dGhvcj48L2F1
dGhvcnM+PC9jb250cmlidXRvcnM+PGF1dGgtYWRkcmVzcz5JbnN0aXR1dGUgb2YgUGF0aG9sb2d5
LCBVbml2ZXJzaXR5IEhvc3BpdGFsIEJhc2VsLCBCYXNlbC4mI3hEO0hlcGF0b2xvZ3kgTGFib3Jh
dG9yeSwgRGVwYXJ0bWVudCBvZiBCaW9tZWRpY2luZSwgVW5pdmVyc2l0eSBvZiBCYXNlbCwgQmFz
ZWwsIFN3aXR6ZXJsYW5kLiYjeEQ7RGVwYXJ0bWVudCBvZiBUcmFuc3BsYW50YXRpb24gLSBMaXZl
ciBVbml0LCBDYXJkYXJlbGxpIEhvc3BpdGFsLCBOYXBsZXMuJiN4RDtEZXBhcnRtZW50IG9mIE1v
bGVjdWxhciBNZWRpY2luZSBhbmQgTWVkaWNhbCBCaW90ZWNobm9sb2d5LCAmcXVvdDtGZWRlcmlj
byBJSSZxdW90OyBVbml2ZXJzaXR5IG9mIE5hcGxlcywgTmFwbGVzLCBJdGFseS4mI3hEO0Rpdmlz
aW9uIG9mIEdhc3Ryb2VudGVyb2xvZ3kgYW5kIEhlcGF0b2xvZ3ksIFVuaXZlcnNpdHkgSG9zcGl0
YWwgQmFzZWwsIEJhc2VsLCBTd2l0emVybGFuZC4mI3hEO1BhdGhvbG9neSBVbml0LCBDYXJkYXJl
bGxpIEhvc3BpdGFsLCBOYXBsZXMsIEl0YWx5LjwvYXV0aC1hZGRyZXNzPjx0aXRsZXM+PHRpdGxl
PkdlbmV0aWMgcHJvZmlsaW5nIHVzaW5nIHBsYXNtYS1kZXJpdmVkIGNlbGwtZnJlZSBETkEgaW4g
dGhlcmFweS1uYWl2ZSBoZXBhdG9jZWxsdWxhciBjYXJjaW5vbWEgcGF0aWVudHM6IGEgcGlsb3Qg
c3R1ZHk8L3RpdGxlPjxzZWNvbmRhcnktdGl0bGU+QW5uIE9uY29sPC9zZWNvbmRhcnktdGl0bGU+
PC90aXRsZXM+PHBlcmlvZGljYWw+PGZ1bGwtdGl0bGU+QW5uIE9uY29sPC9mdWxsLXRpdGxlPjxh
YmJyLTE+QW5uYWxzIG9mIG9uY29sb2d5IDogb2ZmaWNpYWwgam91cm5hbCBvZiB0aGUgRXVyb3Bl
YW4gU29jaWV0eSBmb3IgTWVkaWNhbCBPbmNvbG9neSAvIEVTTU88L2FiYnItMT48L3BlcmlvZGlj
YWw+PHBhZ2VzPjEyODYtMTI5MTwvcGFnZXM+PHZvbHVtZT4yOTwvdm9sdW1lPjxudW1iZXI+NTwv
bnVtYmVyPjxlZGl0aW9uPjIwMTgvMDMvMDc8L2VkaXRpb24+PGRhdGVzPjx5ZWFyPjIwMTg8L3ll
YXI+PHB1Yi1kYXRlcz48ZGF0ZT5NYXkgMTwvZGF0ZT48L3B1Yi1kYXRlcz48L2RhdGVzPjxpc2Ju
PjE1NjktODA0MSAoRWxlY3Ryb25pYykmI3hEOzA5MjMtNzUzNCAoTGlua2luZyk8L2lzYm4+PGFj
Y2Vzc2lvbi1udW0+Mjk1MDk4Mzc8L2FjY2Vzc2lvbi1udW0+PHVybHM+PHJlbGF0ZWQtdXJscz48
dXJsPmh0dHBzOi8vd3d3Lm5jYmkubmxtLm5paC5nb3YvcHVibWVkLzI5NTA5ODM3PC91cmw+PC9y
ZWxhdGVkLXVybHM+PC91cmxzPjxlbGVjdHJvbmljLXJlc291cmNlLW51bT4xMC4xMDkzL2Fubm9u
Yy9tZHkwODM8L2VsZWN0cm9uaWMtcmVzb3VyY2UtbnVtPjwvcmVjb3JkPjwvQ2l0ZT48L0VuZE5v
dGU+AG==
</w:fldData>
        </w:fldChar>
      </w:r>
      <w:r w:rsidR="00AB6FED">
        <w:rPr>
          <w:rFonts w:asciiTheme="minorHAnsi" w:hAnsiTheme="minorHAnsi" w:cs="Calibri"/>
        </w:rPr>
        <w:instrText xml:space="preserve"> ADDIN EN.CITE.DATA </w:instrText>
      </w:r>
      <w:r w:rsidR="00AB6FED">
        <w:rPr>
          <w:rFonts w:asciiTheme="minorHAnsi" w:hAnsiTheme="minorHAnsi" w:cs="Calibri"/>
        </w:rPr>
      </w:r>
      <w:r w:rsidR="00AB6FED">
        <w:rPr>
          <w:rFonts w:asciiTheme="minorHAnsi" w:hAnsiTheme="minorHAnsi" w:cs="Calibri"/>
        </w:rPr>
        <w:fldChar w:fldCharType="end"/>
      </w:r>
      <w:r w:rsidR="00602135">
        <w:rPr>
          <w:rFonts w:asciiTheme="minorHAnsi" w:hAnsiTheme="minorHAnsi" w:cs="Calibri"/>
        </w:rPr>
      </w:r>
      <w:r w:rsidR="00602135">
        <w:rPr>
          <w:rFonts w:asciiTheme="minorHAnsi" w:hAnsiTheme="minorHAnsi" w:cs="Calibri"/>
        </w:rPr>
        <w:fldChar w:fldCharType="separate"/>
      </w:r>
      <w:r w:rsidR="00AB6FED">
        <w:rPr>
          <w:rFonts w:asciiTheme="minorHAnsi" w:hAnsiTheme="minorHAnsi" w:cs="Calibri"/>
          <w:noProof/>
        </w:rPr>
        <w:t>(</w:t>
      </w:r>
      <w:hyperlink w:anchor="_ENREF_20" w:tooltip="Ng, 2018 #2291" w:history="1">
        <w:r w:rsidR="00FA54A2">
          <w:rPr>
            <w:rFonts w:asciiTheme="minorHAnsi" w:hAnsiTheme="minorHAnsi" w:cs="Calibri"/>
            <w:noProof/>
          </w:rPr>
          <w:t>20</w:t>
        </w:r>
      </w:hyperlink>
      <w:r w:rsidR="00AB6FED">
        <w:rPr>
          <w:rFonts w:asciiTheme="minorHAnsi" w:hAnsiTheme="minorHAnsi" w:cs="Calibri"/>
          <w:noProof/>
        </w:rPr>
        <w:t>)</w:t>
      </w:r>
      <w:r w:rsidR="00602135">
        <w:rPr>
          <w:rFonts w:asciiTheme="minorHAnsi" w:hAnsiTheme="minorHAnsi" w:cs="Calibri"/>
        </w:rPr>
        <w:fldChar w:fldCharType="end"/>
      </w:r>
      <w:r w:rsidR="00602135">
        <w:rPr>
          <w:rFonts w:asciiTheme="minorHAnsi" w:hAnsiTheme="minorHAnsi" w:cs="Calibri"/>
        </w:rPr>
        <w:t xml:space="preserve"> recently reported gene variant detection in </w:t>
      </w:r>
      <w:r w:rsidR="00556EDF">
        <w:rPr>
          <w:rFonts w:asciiTheme="minorHAnsi" w:hAnsiTheme="minorHAnsi" w:cs="Calibri"/>
        </w:rPr>
        <w:t xml:space="preserve">27% of ctDNA samples from </w:t>
      </w:r>
      <w:r w:rsidR="00602135">
        <w:rPr>
          <w:rFonts w:asciiTheme="minorHAnsi" w:hAnsiTheme="minorHAnsi" w:cs="Calibri"/>
        </w:rPr>
        <w:t>HCC patients. Interestingly, they found all patients with detectable ctDNA mutations had advanced stage HCC, though the majority of patients in the study were BCLC stage A</w:t>
      </w:r>
      <w:r w:rsidR="00A87618">
        <w:rPr>
          <w:rFonts w:asciiTheme="minorHAnsi" w:hAnsiTheme="minorHAnsi" w:cs="Calibri"/>
        </w:rPr>
        <w:fldChar w:fldCharType="begin">
          <w:fldData xml:space="preserve">PEVuZE5vdGU+PENpdGU+PEF1dGhvcj5OZzwvQXV0aG9yPjxZZWFyPjIwMTg8L1llYXI+PFJlY051
bT4yMjkxPC9SZWNOdW0+PERpc3BsYXlUZXh0PigyMCk8L0Rpc3BsYXlUZXh0PjxyZWNvcmQ+PHJl
Yy1udW1iZXI+MjI5MTwvcmVjLW51bWJlcj48Zm9yZWlnbi1rZXlzPjxrZXkgYXBwPSJFTiIgZGIt
aWQ9ImYyZTVmZWQyNDVwMGFsZWR4dDFwczVkMWZmNWQydmF6YWRlcCIgdGltZXN0YW1wPSIxNTQy
MTk4MTkwIj4yMjkxPC9rZXk+PC9mb3JlaWduLWtleXM+PHJlZi10eXBlIG5hbWU9IkpvdXJuYWwg
QXJ0aWNsZSI+MTc8L3JlZi10eXBlPjxjb250cmlidXRvcnM+PGF1dGhvcnM+PGF1dGhvcj5OZywg
Qy4gSy4gWS48L2F1dGhvcj48YXV0aG9yPkRpIENvc3RhbnpvLCBHLiBHLjwvYXV0aG9yPjxhdXRo
b3I+VG9zdGksIE4uPC9hdXRob3I+PGF1dGhvcj5QYXJhZGlzbywgVi48L2F1dGhvcj48YXV0aG9y
PkNvdG8tTGxlcmVuYSwgTS48L2F1dGhvcj48YXV0aG9yPlJvc2NpZ25vLCBHLjwvYXV0aG9yPjxh
dXRob3I+UGVycmluYSwgVi48L2F1dGhvcj48YXV0aG9yPlF1aW50YXZhbGxlLCBDLjwvYXV0aG9y
PjxhdXRob3I+Qm9sZGFub3ZhLCBULjwvYXV0aG9yPjxhdXRob3I+V2llbGFuZCwgUy48L2F1dGhv
cj48YXV0aG9yPk1hcmluby1NYXJzaWxpYSwgRy48L2F1dGhvcj48YXV0aG9yPkxhbnphZmFtZSwg
TS48L2F1dGhvcj48YXV0aG9yPlF1YWdsaWF0YSwgTC48L2F1dGhvcj48YXV0aG9yPkNvbmRvcmVs
bGksIEcuPC9hdXRob3I+PGF1dGhvcj5NYXR0ZXIsIE0uIFMuPC9hdXRob3I+PGF1dGhvcj5Ub3J0
b3JhLCBSLjwvYXV0aG9yPjxhdXRob3I+SGVpbSwgTS4gSC48L2F1dGhvcj48YXV0aG9yPlRlcnJh
Y2NpYW5vLCBMLiBNLjwvYXV0aG9yPjxhdXRob3I+UGlzY3VvZ2xpbywgUy48L2F1dGhvcj48L2F1
dGhvcnM+PC9jb250cmlidXRvcnM+PGF1dGgtYWRkcmVzcz5JbnN0aXR1dGUgb2YgUGF0aG9sb2d5
LCBVbml2ZXJzaXR5IEhvc3BpdGFsIEJhc2VsLCBCYXNlbC4mI3hEO0hlcGF0b2xvZ3kgTGFib3Jh
dG9yeSwgRGVwYXJ0bWVudCBvZiBCaW9tZWRpY2luZSwgVW5pdmVyc2l0eSBvZiBCYXNlbCwgQmFz
ZWwsIFN3aXR6ZXJsYW5kLiYjeEQ7RGVwYXJ0bWVudCBvZiBUcmFuc3BsYW50YXRpb24gLSBMaXZl
ciBVbml0LCBDYXJkYXJlbGxpIEhvc3BpdGFsLCBOYXBsZXMuJiN4RDtEZXBhcnRtZW50IG9mIE1v
bGVjdWxhciBNZWRpY2luZSBhbmQgTWVkaWNhbCBCaW90ZWNobm9sb2d5LCAmcXVvdDtGZWRlcmlj
byBJSSZxdW90OyBVbml2ZXJzaXR5IG9mIE5hcGxlcywgTmFwbGVzLCBJdGFseS4mI3hEO0Rpdmlz
aW9uIG9mIEdhc3Ryb2VudGVyb2xvZ3kgYW5kIEhlcGF0b2xvZ3ksIFVuaXZlcnNpdHkgSG9zcGl0
YWwgQmFzZWwsIEJhc2VsLCBTd2l0emVybGFuZC4mI3hEO1BhdGhvbG9neSBVbml0LCBDYXJkYXJl
bGxpIEhvc3BpdGFsLCBOYXBsZXMsIEl0YWx5LjwvYXV0aC1hZGRyZXNzPjx0aXRsZXM+PHRpdGxl
PkdlbmV0aWMgcHJvZmlsaW5nIHVzaW5nIHBsYXNtYS1kZXJpdmVkIGNlbGwtZnJlZSBETkEgaW4g
dGhlcmFweS1uYWl2ZSBoZXBhdG9jZWxsdWxhciBjYXJjaW5vbWEgcGF0aWVudHM6IGEgcGlsb3Qg
c3R1ZHk8L3RpdGxlPjxzZWNvbmRhcnktdGl0bGU+QW5uIE9uY29sPC9zZWNvbmRhcnktdGl0bGU+
PC90aXRsZXM+PHBlcmlvZGljYWw+PGZ1bGwtdGl0bGU+QW5uIE9uY29sPC9mdWxsLXRpdGxlPjxh
YmJyLTE+QW5uYWxzIG9mIG9uY29sb2d5IDogb2ZmaWNpYWwgam91cm5hbCBvZiB0aGUgRXVyb3Bl
YW4gU29jaWV0eSBmb3IgTWVkaWNhbCBPbmNvbG9neSAvIEVTTU88L2FiYnItMT48L3BlcmlvZGlj
YWw+PHBhZ2VzPjEyODYtMTI5MTwvcGFnZXM+PHZvbHVtZT4yOTwvdm9sdW1lPjxudW1iZXI+NTwv
bnVtYmVyPjxlZGl0aW9uPjIwMTgvMDMvMDc8L2VkaXRpb24+PGRhdGVzPjx5ZWFyPjIwMTg8L3ll
YXI+PHB1Yi1kYXRlcz48ZGF0ZT5NYXkgMTwvZGF0ZT48L3B1Yi1kYXRlcz48L2RhdGVzPjxpc2Ju
PjE1NjktODA0MSAoRWxlY3Ryb25pYykmI3hEOzA5MjMtNzUzNCAoTGlua2luZyk8L2lzYm4+PGFj
Y2Vzc2lvbi1udW0+Mjk1MDk4Mzc8L2FjY2Vzc2lvbi1udW0+PHVybHM+PHJlbGF0ZWQtdXJscz48
dXJsPmh0dHBzOi8vd3d3Lm5jYmkubmxtLm5paC5nb3YvcHVibWVkLzI5NTA5ODM3PC91cmw+PC9y
ZWxhdGVkLXVybHM+PC91cmxzPjxlbGVjdHJvbmljLXJlc291cmNlLW51bT4xMC4xMDkzL2Fubm9u
Yy9tZHkwODM8L2VsZWN0cm9uaWMtcmVzb3VyY2UtbnVtPjwvcmVjb3JkPjwvQ2l0ZT48L0VuZE5v
dGU+AG==
</w:fldData>
        </w:fldChar>
      </w:r>
      <w:r w:rsidR="00AB6FED">
        <w:rPr>
          <w:rFonts w:asciiTheme="minorHAnsi" w:hAnsiTheme="minorHAnsi" w:cs="Calibri"/>
        </w:rPr>
        <w:instrText xml:space="preserve"> ADDIN EN.CITE </w:instrText>
      </w:r>
      <w:r w:rsidR="00AB6FED">
        <w:rPr>
          <w:rFonts w:asciiTheme="minorHAnsi" w:hAnsiTheme="minorHAnsi" w:cs="Calibri"/>
        </w:rPr>
        <w:fldChar w:fldCharType="begin">
          <w:fldData xml:space="preserve">PEVuZE5vdGU+PENpdGU+PEF1dGhvcj5OZzwvQXV0aG9yPjxZZWFyPjIwMTg8L1llYXI+PFJlY051
bT4yMjkxPC9SZWNOdW0+PERpc3BsYXlUZXh0PigyMCk8L0Rpc3BsYXlUZXh0PjxyZWNvcmQ+PHJl
Yy1udW1iZXI+MjI5MTwvcmVjLW51bWJlcj48Zm9yZWlnbi1rZXlzPjxrZXkgYXBwPSJFTiIgZGIt
aWQ9ImYyZTVmZWQyNDVwMGFsZWR4dDFwczVkMWZmNWQydmF6YWRlcCIgdGltZXN0YW1wPSIxNTQy
MTk4MTkwIj4yMjkxPC9rZXk+PC9mb3JlaWduLWtleXM+PHJlZi10eXBlIG5hbWU9IkpvdXJuYWwg
QXJ0aWNsZSI+MTc8L3JlZi10eXBlPjxjb250cmlidXRvcnM+PGF1dGhvcnM+PGF1dGhvcj5OZywg
Qy4gSy4gWS48L2F1dGhvcj48YXV0aG9yPkRpIENvc3RhbnpvLCBHLiBHLjwvYXV0aG9yPjxhdXRo
b3I+VG9zdGksIE4uPC9hdXRob3I+PGF1dGhvcj5QYXJhZGlzbywgVi48L2F1dGhvcj48YXV0aG9y
PkNvdG8tTGxlcmVuYSwgTS48L2F1dGhvcj48YXV0aG9yPlJvc2NpZ25vLCBHLjwvYXV0aG9yPjxh
dXRob3I+UGVycmluYSwgVi48L2F1dGhvcj48YXV0aG9yPlF1aW50YXZhbGxlLCBDLjwvYXV0aG9y
PjxhdXRob3I+Qm9sZGFub3ZhLCBULjwvYXV0aG9yPjxhdXRob3I+V2llbGFuZCwgUy48L2F1dGhv
cj48YXV0aG9yPk1hcmluby1NYXJzaWxpYSwgRy48L2F1dGhvcj48YXV0aG9yPkxhbnphZmFtZSwg
TS48L2F1dGhvcj48YXV0aG9yPlF1YWdsaWF0YSwgTC48L2F1dGhvcj48YXV0aG9yPkNvbmRvcmVs
bGksIEcuPC9hdXRob3I+PGF1dGhvcj5NYXR0ZXIsIE0uIFMuPC9hdXRob3I+PGF1dGhvcj5Ub3J0
b3JhLCBSLjwvYXV0aG9yPjxhdXRob3I+SGVpbSwgTS4gSC48L2F1dGhvcj48YXV0aG9yPlRlcnJh
Y2NpYW5vLCBMLiBNLjwvYXV0aG9yPjxhdXRob3I+UGlzY3VvZ2xpbywgUy48L2F1dGhvcj48L2F1
dGhvcnM+PC9jb250cmlidXRvcnM+PGF1dGgtYWRkcmVzcz5JbnN0aXR1dGUgb2YgUGF0aG9sb2d5
LCBVbml2ZXJzaXR5IEhvc3BpdGFsIEJhc2VsLCBCYXNlbC4mI3hEO0hlcGF0b2xvZ3kgTGFib3Jh
dG9yeSwgRGVwYXJ0bWVudCBvZiBCaW9tZWRpY2luZSwgVW5pdmVyc2l0eSBvZiBCYXNlbCwgQmFz
ZWwsIFN3aXR6ZXJsYW5kLiYjeEQ7RGVwYXJ0bWVudCBvZiBUcmFuc3BsYW50YXRpb24gLSBMaXZl
ciBVbml0LCBDYXJkYXJlbGxpIEhvc3BpdGFsLCBOYXBsZXMuJiN4RDtEZXBhcnRtZW50IG9mIE1v
bGVjdWxhciBNZWRpY2luZSBhbmQgTWVkaWNhbCBCaW90ZWNobm9sb2d5LCAmcXVvdDtGZWRlcmlj
byBJSSZxdW90OyBVbml2ZXJzaXR5IG9mIE5hcGxlcywgTmFwbGVzLCBJdGFseS4mI3hEO0Rpdmlz
aW9uIG9mIEdhc3Ryb2VudGVyb2xvZ3kgYW5kIEhlcGF0b2xvZ3ksIFVuaXZlcnNpdHkgSG9zcGl0
YWwgQmFzZWwsIEJhc2VsLCBTd2l0emVybGFuZC4mI3hEO1BhdGhvbG9neSBVbml0LCBDYXJkYXJl
bGxpIEhvc3BpdGFsLCBOYXBsZXMsIEl0YWx5LjwvYXV0aC1hZGRyZXNzPjx0aXRsZXM+PHRpdGxl
PkdlbmV0aWMgcHJvZmlsaW5nIHVzaW5nIHBsYXNtYS1kZXJpdmVkIGNlbGwtZnJlZSBETkEgaW4g
dGhlcmFweS1uYWl2ZSBoZXBhdG9jZWxsdWxhciBjYXJjaW5vbWEgcGF0aWVudHM6IGEgcGlsb3Qg
c3R1ZHk8L3RpdGxlPjxzZWNvbmRhcnktdGl0bGU+QW5uIE9uY29sPC9zZWNvbmRhcnktdGl0bGU+
PC90aXRsZXM+PHBlcmlvZGljYWw+PGZ1bGwtdGl0bGU+QW5uIE9uY29sPC9mdWxsLXRpdGxlPjxh
YmJyLTE+QW5uYWxzIG9mIG9uY29sb2d5IDogb2ZmaWNpYWwgam91cm5hbCBvZiB0aGUgRXVyb3Bl
YW4gU29jaWV0eSBmb3IgTWVkaWNhbCBPbmNvbG9neSAvIEVTTU88L2FiYnItMT48L3BlcmlvZGlj
YWw+PHBhZ2VzPjEyODYtMTI5MTwvcGFnZXM+PHZvbHVtZT4yOTwvdm9sdW1lPjxudW1iZXI+NTwv
bnVtYmVyPjxlZGl0aW9uPjIwMTgvMDMvMDc8L2VkaXRpb24+PGRhdGVzPjx5ZWFyPjIwMTg8L3ll
YXI+PHB1Yi1kYXRlcz48ZGF0ZT5NYXkgMTwvZGF0ZT48L3B1Yi1kYXRlcz48L2RhdGVzPjxpc2Ju
PjE1NjktODA0MSAoRWxlY3Ryb25pYykmI3hEOzA5MjMtNzUzNCAoTGlua2luZyk8L2lzYm4+PGFj
Y2Vzc2lvbi1udW0+Mjk1MDk4Mzc8L2FjY2Vzc2lvbi1udW0+PHVybHM+PHJlbGF0ZWQtdXJscz48
dXJsPmh0dHBzOi8vd3d3Lm5jYmkubmxtLm5paC5nb3YvcHVibWVkLzI5NTA5ODM3PC91cmw+PC9y
ZWxhdGVkLXVybHM+PC91cmxzPjxlbGVjdHJvbmljLXJlc291cmNlLW51bT4xMC4xMDkzL2Fubm9u
Yy9tZHkwODM8L2VsZWN0cm9uaWMtcmVzb3VyY2UtbnVtPjwvcmVjb3JkPjwvQ2l0ZT48L0VuZE5v
dGU+AG==
</w:fldData>
        </w:fldChar>
      </w:r>
      <w:r w:rsidR="00AB6FED">
        <w:rPr>
          <w:rFonts w:asciiTheme="minorHAnsi" w:hAnsiTheme="minorHAnsi" w:cs="Calibri"/>
        </w:rPr>
        <w:instrText xml:space="preserve"> ADDIN EN.CITE.DATA </w:instrText>
      </w:r>
      <w:r w:rsidR="00AB6FED">
        <w:rPr>
          <w:rFonts w:asciiTheme="minorHAnsi" w:hAnsiTheme="minorHAnsi" w:cs="Calibri"/>
        </w:rPr>
      </w:r>
      <w:r w:rsidR="00AB6FED">
        <w:rPr>
          <w:rFonts w:asciiTheme="minorHAnsi" w:hAnsiTheme="minorHAnsi" w:cs="Calibri"/>
        </w:rPr>
        <w:fldChar w:fldCharType="end"/>
      </w:r>
      <w:r w:rsidR="00A87618">
        <w:rPr>
          <w:rFonts w:asciiTheme="minorHAnsi" w:hAnsiTheme="minorHAnsi" w:cs="Calibri"/>
        </w:rPr>
      </w:r>
      <w:r w:rsidR="00A87618">
        <w:rPr>
          <w:rFonts w:asciiTheme="minorHAnsi" w:hAnsiTheme="minorHAnsi" w:cs="Calibri"/>
        </w:rPr>
        <w:fldChar w:fldCharType="separate"/>
      </w:r>
      <w:r w:rsidR="00AB6FED">
        <w:rPr>
          <w:rFonts w:asciiTheme="minorHAnsi" w:hAnsiTheme="minorHAnsi" w:cs="Calibri"/>
          <w:noProof/>
        </w:rPr>
        <w:t>(</w:t>
      </w:r>
      <w:hyperlink w:anchor="_ENREF_20" w:tooltip="Ng, 2018 #2291" w:history="1">
        <w:r w:rsidR="00FA54A2">
          <w:rPr>
            <w:rFonts w:asciiTheme="minorHAnsi" w:hAnsiTheme="minorHAnsi" w:cs="Calibri"/>
            <w:noProof/>
          </w:rPr>
          <w:t>20</w:t>
        </w:r>
      </w:hyperlink>
      <w:r w:rsidR="00AB6FED">
        <w:rPr>
          <w:rFonts w:asciiTheme="minorHAnsi" w:hAnsiTheme="minorHAnsi" w:cs="Calibri"/>
          <w:noProof/>
        </w:rPr>
        <w:t>)</w:t>
      </w:r>
      <w:r w:rsidR="00A87618">
        <w:rPr>
          <w:rFonts w:asciiTheme="minorHAnsi" w:hAnsiTheme="minorHAnsi" w:cs="Calibri"/>
        </w:rPr>
        <w:fldChar w:fldCharType="end"/>
      </w:r>
      <w:r w:rsidR="00602135">
        <w:rPr>
          <w:rFonts w:asciiTheme="minorHAnsi" w:hAnsiTheme="minorHAnsi" w:cs="Calibri"/>
        </w:rPr>
        <w:t xml:space="preserve">. We also found a trend toward higher mutation </w:t>
      </w:r>
      <w:r w:rsidR="00602135">
        <w:rPr>
          <w:rFonts w:asciiTheme="minorHAnsi" w:hAnsiTheme="minorHAnsi" w:cs="Calibri"/>
        </w:rPr>
        <w:lastRenderedPageBreak/>
        <w:t>number in patients with advanced disease (</w:t>
      </w:r>
      <w:r w:rsidR="00B67B73">
        <w:rPr>
          <w:rFonts w:asciiTheme="minorHAnsi" w:hAnsiTheme="minorHAnsi" w:cs="Calibri"/>
          <w:b/>
        </w:rPr>
        <w:t>Figure 2</w:t>
      </w:r>
      <w:r w:rsidR="00602135">
        <w:rPr>
          <w:rFonts w:asciiTheme="minorHAnsi" w:hAnsiTheme="minorHAnsi" w:cs="Calibri"/>
        </w:rPr>
        <w:t>)</w:t>
      </w:r>
      <w:r w:rsidR="009640D5">
        <w:rPr>
          <w:rFonts w:asciiTheme="minorHAnsi" w:hAnsiTheme="minorHAnsi" w:cs="Calibri"/>
        </w:rPr>
        <w:t>, though in our study ctDNA was detectable in patients across all BCLC stages</w:t>
      </w:r>
      <w:r w:rsidR="00602135">
        <w:rPr>
          <w:rFonts w:asciiTheme="minorHAnsi" w:hAnsiTheme="minorHAnsi" w:cs="Calibri"/>
        </w:rPr>
        <w:t xml:space="preserve">. </w:t>
      </w:r>
      <w:r w:rsidR="0024027E">
        <w:rPr>
          <w:rFonts w:asciiTheme="minorHAnsi" w:hAnsiTheme="minorHAnsi" w:cs="Calibri"/>
        </w:rPr>
        <w:t xml:space="preserve"> </w:t>
      </w:r>
      <w:r w:rsidR="009640D5">
        <w:rPr>
          <w:rFonts w:asciiTheme="minorHAnsi" w:hAnsiTheme="minorHAnsi" w:cs="Calibri"/>
        </w:rPr>
        <w:t xml:space="preserve">The data by Ng and colleagues </w:t>
      </w:r>
      <w:r w:rsidR="00A87618">
        <w:rPr>
          <w:rFonts w:asciiTheme="minorHAnsi" w:hAnsiTheme="minorHAnsi" w:cs="Calibri"/>
        </w:rPr>
        <w:t>concur with our findings, demonstrating a low sensitivity of de-novo mutation detection using ctDNA</w:t>
      </w:r>
      <w:r w:rsidR="00556EDF">
        <w:rPr>
          <w:rFonts w:asciiTheme="minorHAnsi" w:hAnsiTheme="minorHAnsi" w:cs="Calibri"/>
        </w:rPr>
        <w:fldChar w:fldCharType="begin">
          <w:fldData xml:space="preserve">PEVuZE5vdGU+PENpdGU+PEF1dGhvcj5OZzwvQXV0aG9yPjxZZWFyPjIwMTg8L1llYXI+PFJlY051
bT4yMjkxPC9SZWNOdW0+PERpc3BsYXlUZXh0PigyMCk8L0Rpc3BsYXlUZXh0PjxyZWNvcmQ+PHJl
Yy1udW1iZXI+MjI5MTwvcmVjLW51bWJlcj48Zm9yZWlnbi1rZXlzPjxrZXkgYXBwPSJFTiIgZGIt
aWQ9ImYyZTVmZWQyNDVwMGFsZWR4dDFwczVkMWZmNWQydmF6YWRlcCIgdGltZXN0YW1wPSIxNTQy
MTk4MTkwIj4yMjkxPC9rZXk+PC9mb3JlaWduLWtleXM+PHJlZi10eXBlIG5hbWU9IkpvdXJuYWwg
QXJ0aWNsZSI+MTc8L3JlZi10eXBlPjxjb250cmlidXRvcnM+PGF1dGhvcnM+PGF1dGhvcj5OZywg
Qy4gSy4gWS48L2F1dGhvcj48YXV0aG9yPkRpIENvc3RhbnpvLCBHLiBHLjwvYXV0aG9yPjxhdXRo
b3I+VG9zdGksIE4uPC9hdXRob3I+PGF1dGhvcj5QYXJhZGlzbywgVi48L2F1dGhvcj48YXV0aG9y
PkNvdG8tTGxlcmVuYSwgTS48L2F1dGhvcj48YXV0aG9yPlJvc2NpZ25vLCBHLjwvYXV0aG9yPjxh
dXRob3I+UGVycmluYSwgVi48L2F1dGhvcj48YXV0aG9yPlF1aW50YXZhbGxlLCBDLjwvYXV0aG9y
PjxhdXRob3I+Qm9sZGFub3ZhLCBULjwvYXV0aG9yPjxhdXRob3I+V2llbGFuZCwgUy48L2F1dGhv
cj48YXV0aG9yPk1hcmluby1NYXJzaWxpYSwgRy48L2F1dGhvcj48YXV0aG9yPkxhbnphZmFtZSwg
TS48L2F1dGhvcj48YXV0aG9yPlF1YWdsaWF0YSwgTC48L2F1dGhvcj48YXV0aG9yPkNvbmRvcmVs
bGksIEcuPC9hdXRob3I+PGF1dGhvcj5NYXR0ZXIsIE0uIFMuPC9hdXRob3I+PGF1dGhvcj5Ub3J0
b3JhLCBSLjwvYXV0aG9yPjxhdXRob3I+SGVpbSwgTS4gSC48L2F1dGhvcj48YXV0aG9yPlRlcnJh
Y2NpYW5vLCBMLiBNLjwvYXV0aG9yPjxhdXRob3I+UGlzY3VvZ2xpbywgUy48L2F1dGhvcj48L2F1
dGhvcnM+PC9jb250cmlidXRvcnM+PGF1dGgtYWRkcmVzcz5JbnN0aXR1dGUgb2YgUGF0aG9sb2d5
LCBVbml2ZXJzaXR5IEhvc3BpdGFsIEJhc2VsLCBCYXNlbC4mI3hEO0hlcGF0b2xvZ3kgTGFib3Jh
dG9yeSwgRGVwYXJ0bWVudCBvZiBCaW9tZWRpY2luZSwgVW5pdmVyc2l0eSBvZiBCYXNlbCwgQmFz
ZWwsIFN3aXR6ZXJsYW5kLiYjeEQ7RGVwYXJ0bWVudCBvZiBUcmFuc3BsYW50YXRpb24gLSBMaXZl
ciBVbml0LCBDYXJkYXJlbGxpIEhvc3BpdGFsLCBOYXBsZXMuJiN4RDtEZXBhcnRtZW50IG9mIE1v
bGVjdWxhciBNZWRpY2luZSBhbmQgTWVkaWNhbCBCaW90ZWNobm9sb2d5LCAmcXVvdDtGZWRlcmlj
byBJSSZxdW90OyBVbml2ZXJzaXR5IG9mIE5hcGxlcywgTmFwbGVzLCBJdGFseS4mI3hEO0Rpdmlz
aW9uIG9mIEdhc3Ryb2VudGVyb2xvZ3kgYW5kIEhlcGF0b2xvZ3ksIFVuaXZlcnNpdHkgSG9zcGl0
YWwgQmFzZWwsIEJhc2VsLCBTd2l0emVybGFuZC4mI3hEO1BhdGhvbG9neSBVbml0LCBDYXJkYXJl
bGxpIEhvc3BpdGFsLCBOYXBsZXMsIEl0YWx5LjwvYXV0aC1hZGRyZXNzPjx0aXRsZXM+PHRpdGxl
PkdlbmV0aWMgcHJvZmlsaW5nIHVzaW5nIHBsYXNtYS1kZXJpdmVkIGNlbGwtZnJlZSBETkEgaW4g
dGhlcmFweS1uYWl2ZSBoZXBhdG9jZWxsdWxhciBjYXJjaW5vbWEgcGF0aWVudHM6IGEgcGlsb3Qg
c3R1ZHk8L3RpdGxlPjxzZWNvbmRhcnktdGl0bGU+QW5uIE9uY29sPC9zZWNvbmRhcnktdGl0bGU+
PC90aXRsZXM+PHBlcmlvZGljYWw+PGZ1bGwtdGl0bGU+QW5uIE9uY29sPC9mdWxsLXRpdGxlPjxh
YmJyLTE+QW5uYWxzIG9mIG9uY29sb2d5IDogb2ZmaWNpYWwgam91cm5hbCBvZiB0aGUgRXVyb3Bl
YW4gU29jaWV0eSBmb3IgTWVkaWNhbCBPbmNvbG9neSAvIEVTTU88L2FiYnItMT48L3BlcmlvZGlj
YWw+PHBhZ2VzPjEyODYtMTI5MTwvcGFnZXM+PHZvbHVtZT4yOTwvdm9sdW1lPjxudW1iZXI+NTwv
bnVtYmVyPjxlZGl0aW9uPjIwMTgvMDMvMDc8L2VkaXRpb24+PGRhdGVzPjx5ZWFyPjIwMTg8L3ll
YXI+PHB1Yi1kYXRlcz48ZGF0ZT5NYXkgMTwvZGF0ZT48L3B1Yi1kYXRlcz48L2RhdGVzPjxpc2Ju
PjE1NjktODA0MSAoRWxlY3Ryb25pYykmI3hEOzA5MjMtNzUzNCAoTGlua2luZyk8L2lzYm4+PGFj
Y2Vzc2lvbi1udW0+Mjk1MDk4Mzc8L2FjY2Vzc2lvbi1udW0+PHVybHM+PHJlbGF0ZWQtdXJscz48
dXJsPmh0dHBzOi8vd3d3Lm5jYmkubmxtLm5paC5nb3YvcHVibWVkLzI5NTA5ODM3PC91cmw+PC9y
ZWxhdGVkLXVybHM+PC91cmxzPjxlbGVjdHJvbmljLXJlc291cmNlLW51bT4xMC4xMDkzL2Fubm9u
Yy9tZHkwODM8L2VsZWN0cm9uaWMtcmVzb3VyY2UtbnVtPjwvcmVjb3JkPjwvQ2l0ZT48L0VuZE5v
dGU+AG==
</w:fldData>
        </w:fldChar>
      </w:r>
      <w:r w:rsidR="00AB6FED">
        <w:rPr>
          <w:rFonts w:asciiTheme="minorHAnsi" w:hAnsiTheme="minorHAnsi" w:cs="Calibri"/>
        </w:rPr>
        <w:instrText xml:space="preserve"> ADDIN EN.CITE </w:instrText>
      </w:r>
      <w:r w:rsidR="00AB6FED">
        <w:rPr>
          <w:rFonts w:asciiTheme="minorHAnsi" w:hAnsiTheme="minorHAnsi" w:cs="Calibri"/>
        </w:rPr>
        <w:fldChar w:fldCharType="begin">
          <w:fldData xml:space="preserve">PEVuZE5vdGU+PENpdGU+PEF1dGhvcj5OZzwvQXV0aG9yPjxZZWFyPjIwMTg8L1llYXI+PFJlY051
bT4yMjkxPC9SZWNOdW0+PERpc3BsYXlUZXh0PigyMCk8L0Rpc3BsYXlUZXh0PjxyZWNvcmQ+PHJl
Yy1udW1iZXI+MjI5MTwvcmVjLW51bWJlcj48Zm9yZWlnbi1rZXlzPjxrZXkgYXBwPSJFTiIgZGIt
aWQ9ImYyZTVmZWQyNDVwMGFsZWR4dDFwczVkMWZmNWQydmF6YWRlcCIgdGltZXN0YW1wPSIxNTQy
MTk4MTkwIj4yMjkxPC9rZXk+PC9mb3JlaWduLWtleXM+PHJlZi10eXBlIG5hbWU9IkpvdXJuYWwg
QXJ0aWNsZSI+MTc8L3JlZi10eXBlPjxjb250cmlidXRvcnM+PGF1dGhvcnM+PGF1dGhvcj5OZywg
Qy4gSy4gWS48L2F1dGhvcj48YXV0aG9yPkRpIENvc3RhbnpvLCBHLiBHLjwvYXV0aG9yPjxhdXRo
b3I+VG9zdGksIE4uPC9hdXRob3I+PGF1dGhvcj5QYXJhZGlzbywgVi48L2F1dGhvcj48YXV0aG9y
PkNvdG8tTGxlcmVuYSwgTS48L2F1dGhvcj48YXV0aG9yPlJvc2NpZ25vLCBHLjwvYXV0aG9yPjxh
dXRob3I+UGVycmluYSwgVi48L2F1dGhvcj48YXV0aG9yPlF1aW50YXZhbGxlLCBDLjwvYXV0aG9y
PjxhdXRob3I+Qm9sZGFub3ZhLCBULjwvYXV0aG9yPjxhdXRob3I+V2llbGFuZCwgUy48L2F1dGhv
cj48YXV0aG9yPk1hcmluby1NYXJzaWxpYSwgRy48L2F1dGhvcj48YXV0aG9yPkxhbnphZmFtZSwg
TS48L2F1dGhvcj48YXV0aG9yPlF1YWdsaWF0YSwgTC48L2F1dGhvcj48YXV0aG9yPkNvbmRvcmVs
bGksIEcuPC9hdXRob3I+PGF1dGhvcj5NYXR0ZXIsIE0uIFMuPC9hdXRob3I+PGF1dGhvcj5Ub3J0
b3JhLCBSLjwvYXV0aG9yPjxhdXRob3I+SGVpbSwgTS4gSC48L2F1dGhvcj48YXV0aG9yPlRlcnJh
Y2NpYW5vLCBMLiBNLjwvYXV0aG9yPjxhdXRob3I+UGlzY3VvZ2xpbywgUy48L2F1dGhvcj48L2F1
dGhvcnM+PC9jb250cmlidXRvcnM+PGF1dGgtYWRkcmVzcz5JbnN0aXR1dGUgb2YgUGF0aG9sb2d5
LCBVbml2ZXJzaXR5IEhvc3BpdGFsIEJhc2VsLCBCYXNlbC4mI3hEO0hlcGF0b2xvZ3kgTGFib3Jh
dG9yeSwgRGVwYXJ0bWVudCBvZiBCaW9tZWRpY2luZSwgVW5pdmVyc2l0eSBvZiBCYXNlbCwgQmFz
ZWwsIFN3aXR6ZXJsYW5kLiYjeEQ7RGVwYXJ0bWVudCBvZiBUcmFuc3BsYW50YXRpb24gLSBMaXZl
ciBVbml0LCBDYXJkYXJlbGxpIEhvc3BpdGFsLCBOYXBsZXMuJiN4RDtEZXBhcnRtZW50IG9mIE1v
bGVjdWxhciBNZWRpY2luZSBhbmQgTWVkaWNhbCBCaW90ZWNobm9sb2d5LCAmcXVvdDtGZWRlcmlj
byBJSSZxdW90OyBVbml2ZXJzaXR5IG9mIE5hcGxlcywgTmFwbGVzLCBJdGFseS4mI3hEO0Rpdmlz
aW9uIG9mIEdhc3Ryb2VudGVyb2xvZ3kgYW5kIEhlcGF0b2xvZ3ksIFVuaXZlcnNpdHkgSG9zcGl0
YWwgQmFzZWwsIEJhc2VsLCBTd2l0emVybGFuZC4mI3hEO1BhdGhvbG9neSBVbml0LCBDYXJkYXJl
bGxpIEhvc3BpdGFsLCBOYXBsZXMsIEl0YWx5LjwvYXV0aC1hZGRyZXNzPjx0aXRsZXM+PHRpdGxl
PkdlbmV0aWMgcHJvZmlsaW5nIHVzaW5nIHBsYXNtYS1kZXJpdmVkIGNlbGwtZnJlZSBETkEgaW4g
dGhlcmFweS1uYWl2ZSBoZXBhdG9jZWxsdWxhciBjYXJjaW5vbWEgcGF0aWVudHM6IGEgcGlsb3Qg
c3R1ZHk8L3RpdGxlPjxzZWNvbmRhcnktdGl0bGU+QW5uIE9uY29sPC9zZWNvbmRhcnktdGl0bGU+
PC90aXRsZXM+PHBlcmlvZGljYWw+PGZ1bGwtdGl0bGU+QW5uIE9uY29sPC9mdWxsLXRpdGxlPjxh
YmJyLTE+QW5uYWxzIG9mIG9uY29sb2d5IDogb2ZmaWNpYWwgam91cm5hbCBvZiB0aGUgRXVyb3Bl
YW4gU29jaWV0eSBmb3IgTWVkaWNhbCBPbmNvbG9neSAvIEVTTU88L2FiYnItMT48L3BlcmlvZGlj
YWw+PHBhZ2VzPjEyODYtMTI5MTwvcGFnZXM+PHZvbHVtZT4yOTwvdm9sdW1lPjxudW1iZXI+NTwv
bnVtYmVyPjxlZGl0aW9uPjIwMTgvMDMvMDc8L2VkaXRpb24+PGRhdGVzPjx5ZWFyPjIwMTg8L3ll
YXI+PHB1Yi1kYXRlcz48ZGF0ZT5NYXkgMTwvZGF0ZT48L3B1Yi1kYXRlcz48L2RhdGVzPjxpc2Ju
PjE1NjktODA0MSAoRWxlY3Ryb25pYykmI3hEOzA5MjMtNzUzNCAoTGlua2luZyk8L2lzYm4+PGFj
Y2Vzc2lvbi1udW0+Mjk1MDk4Mzc8L2FjY2Vzc2lvbi1udW0+PHVybHM+PHJlbGF0ZWQtdXJscz48
dXJsPmh0dHBzOi8vd3d3Lm5jYmkubmxtLm5paC5nb3YvcHVibWVkLzI5NTA5ODM3PC91cmw+PC9y
ZWxhdGVkLXVybHM+PC91cmxzPjxlbGVjdHJvbmljLXJlc291cmNlLW51bT4xMC4xMDkzL2Fubm9u
Yy9tZHkwODM8L2VsZWN0cm9uaWMtcmVzb3VyY2UtbnVtPjwvcmVjb3JkPjwvQ2l0ZT48L0VuZE5v
dGU+AG==
</w:fldData>
        </w:fldChar>
      </w:r>
      <w:r w:rsidR="00AB6FED">
        <w:rPr>
          <w:rFonts w:asciiTheme="minorHAnsi" w:hAnsiTheme="minorHAnsi" w:cs="Calibri"/>
        </w:rPr>
        <w:instrText xml:space="preserve"> ADDIN EN.CITE.DATA </w:instrText>
      </w:r>
      <w:r w:rsidR="00AB6FED">
        <w:rPr>
          <w:rFonts w:asciiTheme="minorHAnsi" w:hAnsiTheme="minorHAnsi" w:cs="Calibri"/>
        </w:rPr>
      </w:r>
      <w:r w:rsidR="00AB6FED">
        <w:rPr>
          <w:rFonts w:asciiTheme="minorHAnsi" w:hAnsiTheme="minorHAnsi" w:cs="Calibri"/>
        </w:rPr>
        <w:fldChar w:fldCharType="end"/>
      </w:r>
      <w:r w:rsidR="00556EDF">
        <w:rPr>
          <w:rFonts w:asciiTheme="minorHAnsi" w:hAnsiTheme="minorHAnsi" w:cs="Calibri"/>
        </w:rPr>
      </w:r>
      <w:r w:rsidR="00556EDF">
        <w:rPr>
          <w:rFonts w:asciiTheme="minorHAnsi" w:hAnsiTheme="minorHAnsi" w:cs="Calibri"/>
        </w:rPr>
        <w:fldChar w:fldCharType="separate"/>
      </w:r>
      <w:r w:rsidR="00AB6FED">
        <w:rPr>
          <w:rFonts w:asciiTheme="minorHAnsi" w:hAnsiTheme="minorHAnsi" w:cs="Calibri"/>
          <w:noProof/>
        </w:rPr>
        <w:t>(</w:t>
      </w:r>
      <w:hyperlink w:anchor="_ENREF_20" w:tooltip="Ng, 2018 #2291" w:history="1">
        <w:r w:rsidR="00FA54A2">
          <w:rPr>
            <w:rFonts w:asciiTheme="minorHAnsi" w:hAnsiTheme="minorHAnsi" w:cs="Calibri"/>
            <w:noProof/>
          </w:rPr>
          <w:t>20</w:t>
        </w:r>
      </w:hyperlink>
      <w:r w:rsidR="00AB6FED">
        <w:rPr>
          <w:rFonts w:asciiTheme="minorHAnsi" w:hAnsiTheme="minorHAnsi" w:cs="Calibri"/>
          <w:noProof/>
        </w:rPr>
        <w:t>)</w:t>
      </w:r>
      <w:r w:rsidR="00556EDF">
        <w:rPr>
          <w:rFonts w:asciiTheme="minorHAnsi" w:hAnsiTheme="minorHAnsi" w:cs="Calibri"/>
        </w:rPr>
        <w:fldChar w:fldCharType="end"/>
      </w:r>
      <w:r w:rsidR="00A87618">
        <w:rPr>
          <w:rFonts w:asciiTheme="minorHAnsi" w:hAnsiTheme="minorHAnsi" w:cs="Calibri"/>
        </w:rPr>
        <w:t xml:space="preserve">.  Specificity is likely </w:t>
      </w:r>
      <w:r w:rsidR="009640D5">
        <w:rPr>
          <w:rFonts w:asciiTheme="minorHAnsi" w:hAnsiTheme="minorHAnsi" w:cs="Calibri"/>
        </w:rPr>
        <w:t>to be lower in the Ng et al</w:t>
      </w:r>
      <w:r w:rsidR="009640D5">
        <w:rPr>
          <w:rFonts w:asciiTheme="minorHAnsi" w:hAnsiTheme="minorHAnsi" w:cs="Calibri"/>
        </w:rPr>
        <w:fldChar w:fldCharType="begin">
          <w:fldData xml:space="preserve">PEVuZE5vdGU+PENpdGU+PEF1dGhvcj5OZzwvQXV0aG9yPjxZZWFyPjIwMTg8L1llYXI+PFJlY051
bT4yMjkxPC9SZWNOdW0+PERpc3BsYXlUZXh0PigyMCk8L0Rpc3BsYXlUZXh0PjxyZWNvcmQ+PHJl
Yy1udW1iZXI+MjI5MTwvcmVjLW51bWJlcj48Zm9yZWlnbi1rZXlzPjxrZXkgYXBwPSJFTiIgZGIt
aWQ9ImYyZTVmZWQyNDVwMGFsZWR4dDFwczVkMWZmNWQydmF6YWRlcCIgdGltZXN0YW1wPSIxNTQy
MTk4MTkwIj4yMjkxPC9rZXk+PC9mb3JlaWduLWtleXM+PHJlZi10eXBlIG5hbWU9IkpvdXJuYWwg
QXJ0aWNsZSI+MTc8L3JlZi10eXBlPjxjb250cmlidXRvcnM+PGF1dGhvcnM+PGF1dGhvcj5OZywg
Qy4gSy4gWS48L2F1dGhvcj48YXV0aG9yPkRpIENvc3RhbnpvLCBHLiBHLjwvYXV0aG9yPjxhdXRo
b3I+VG9zdGksIE4uPC9hdXRob3I+PGF1dGhvcj5QYXJhZGlzbywgVi48L2F1dGhvcj48YXV0aG9y
PkNvdG8tTGxlcmVuYSwgTS48L2F1dGhvcj48YXV0aG9yPlJvc2NpZ25vLCBHLjwvYXV0aG9yPjxh
dXRob3I+UGVycmluYSwgVi48L2F1dGhvcj48YXV0aG9yPlF1aW50YXZhbGxlLCBDLjwvYXV0aG9y
PjxhdXRob3I+Qm9sZGFub3ZhLCBULjwvYXV0aG9yPjxhdXRob3I+V2llbGFuZCwgUy48L2F1dGhv
cj48YXV0aG9yPk1hcmluby1NYXJzaWxpYSwgRy48L2F1dGhvcj48YXV0aG9yPkxhbnphZmFtZSwg
TS48L2F1dGhvcj48YXV0aG9yPlF1YWdsaWF0YSwgTC48L2F1dGhvcj48YXV0aG9yPkNvbmRvcmVs
bGksIEcuPC9hdXRob3I+PGF1dGhvcj5NYXR0ZXIsIE0uIFMuPC9hdXRob3I+PGF1dGhvcj5Ub3J0
b3JhLCBSLjwvYXV0aG9yPjxhdXRob3I+SGVpbSwgTS4gSC48L2F1dGhvcj48YXV0aG9yPlRlcnJh
Y2NpYW5vLCBMLiBNLjwvYXV0aG9yPjxhdXRob3I+UGlzY3VvZ2xpbywgUy48L2F1dGhvcj48L2F1
dGhvcnM+PC9jb250cmlidXRvcnM+PGF1dGgtYWRkcmVzcz5JbnN0aXR1dGUgb2YgUGF0aG9sb2d5
LCBVbml2ZXJzaXR5IEhvc3BpdGFsIEJhc2VsLCBCYXNlbC4mI3hEO0hlcGF0b2xvZ3kgTGFib3Jh
dG9yeSwgRGVwYXJ0bWVudCBvZiBCaW9tZWRpY2luZSwgVW5pdmVyc2l0eSBvZiBCYXNlbCwgQmFz
ZWwsIFN3aXR6ZXJsYW5kLiYjeEQ7RGVwYXJ0bWVudCBvZiBUcmFuc3BsYW50YXRpb24gLSBMaXZl
ciBVbml0LCBDYXJkYXJlbGxpIEhvc3BpdGFsLCBOYXBsZXMuJiN4RDtEZXBhcnRtZW50IG9mIE1v
bGVjdWxhciBNZWRpY2luZSBhbmQgTWVkaWNhbCBCaW90ZWNobm9sb2d5LCAmcXVvdDtGZWRlcmlj
byBJSSZxdW90OyBVbml2ZXJzaXR5IG9mIE5hcGxlcywgTmFwbGVzLCBJdGFseS4mI3hEO0Rpdmlz
aW9uIG9mIEdhc3Ryb2VudGVyb2xvZ3kgYW5kIEhlcGF0b2xvZ3ksIFVuaXZlcnNpdHkgSG9zcGl0
YWwgQmFzZWwsIEJhc2VsLCBTd2l0emVybGFuZC4mI3hEO1BhdGhvbG9neSBVbml0LCBDYXJkYXJl
bGxpIEhvc3BpdGFsLCBOYXBsZXMsIEl0YWx5LjwvYXV0aC1hZGRyZXNzPjx0aXRsZXM+PHRpdGxl
PkdlbmV0aWMgcHJvZmlsaW5nIHVzaW5nIHBsYXNtYS1kZXJpdmVkIGNlbGwtZnJlZSBETkEgaW4g
dGhlcmFweS1uYWl2ZSBoZXBhdG9jZWxsdWxhciBjYXJjaW5vbWEgcGF0aWVudHM6IGEgcGlsb3Qg
c3R1ZHk8L3RpdGxlPjxzZWNvbmRhcnktdGl0bGU+QW5uIE9uY29sPC9zZWNvbmRhcnktdGl0bGU+
PC90aXRsZXM+PHBlcmlvZGljYWw+PGZ1bGwtdGl0bGU+QW5uIE9uY29sPC9mdWxsLXRpdGxlPjxh
YmJyLTE+QW5uYWxzIG9mIG9uY29sb2d5IDogb2ZmaWNpYWwgam91cm5hbCBvZiB0aGUgRXVyb3Bl
YW4gU29jaWV0eSBmb3IgTWVkaWNhbCBPbmNvbG9neSAvIEVTTU88L2FiYnItMT48L3BlcmlvZGlj
YWw+PHBhZ2VzPjEyODYtMTI5MTwvcGFnZXM+PHZvbHVtZT4yOTwvdm9sdW1lPjxudW1iZXI+NTwv
bnVtYmVyPjxlZGl0aW9uPjIwMTgvMDMvMDc8L2VkaXRpb24+PGRhdGVzPjx5ZWFyPjIwMTg8L3ll
YXI+PHB1Yi1kYXRlcz48ZGF0ZT5NYXkgMTwvZGF0ZT48L3B1Yi1kYXRlcz48L2RhdGVzPjxpc2Ju
PjE1NjktODA0MSAoRWxlY3Ryb25pYykmI3hEOzA5MjMtNzUzNCAoTGlua2luZyk8L2lzYm4+PGFj
Y2Vzc2lvbi1udW0+Mjk1MDk4Mzc8L2FjY2Vzc2lvbi1udW0+PHVybHM+PHJlbGF0ZWQtdXJscz48
dXJsPmh0dHBzOi8vd3d3Lm5jYmkubmxtLm5paC5nb3YvcHVibWVkLzI5NTA5ODM3PC91cmw+PC9y
ZWxhdGVkLXVybHM+PC91cmxzPjxlbGVjdHJvbmljLXJlc291cmNlLW51bT4xMC4xMDkzL2Fubm9u
Yy9tZHkwODM8L2VsZWN0cm9uaWMtcmVzb3VyY2UtbnVtPjwvcmVjb3JkPjwvQ2l0ZT48L0VuZE5v
dGU+AG==
</w:fldData>
        </w:fldChar>
      </w:r>
      <w:r w:rsidR="00AB6FED">
        <w:rPr>
          <w:rFonts w:asciiTheme="minorHAnsi" w:hAnsiTheme="minorHAnsi" w:cs="Calibri"/>
        </w:rPr>
        <w:instrText xml:space="preserve"> ADDIN EN.CITE </w:instrText>
      </w:r>
      <w:r w:rsidR="00AB6FED">
        <w:rPr>
          <w:rFonts w:asciiTheme="minorHAnsi" w:hAnsiTheme="minorHAnsi" w:cs="Calibri"/>
        </w:rPr>
        <w:fldChar w:fldCharType="begin">
          <w:fldData xml:space="preserve">PEVuZE5vdGU+PENpdGU+PEF1dGhvcj5OZzwvQXV0aG9yPjxZZWFyPjIwMTg8L1llYXI+PFJlY051
bT4yMjkxPC9SZWNOdW0+PERpc3BsYXlUZXh0PigyMCk8L0Rpc3BsYXlUZXh0PjxyZWNvcmQ+PHJl
Yy1udW1iZXI+MjI5MTwvcmVjLW51bWJlcj48Zm9yZWlnbi1rZXlzPjxrZXkgYXBwPSJFTiIgZGIt
aWQ9ImYyZTVmZWQyNDVwMGFsZWR4dDFwczVkMWZmNWQydmF6YWRlcCIgdGltZXN0YW1wPSIxNTQy
MTk4MTkwIj4yMjkxPC9rZXk+PC9mb3JlaWduLWtleXM+PHJlZi10eXBlIG5hbWU9IkpvdXJuYWwg
QXJ0aWNsZSI+MTc8L3JlZi10eXBlPjxjb250cmlidXRvcnM+PGF1dGhvcnM+PGF1dGhvcj5OZywg
Qy4gSy4gWS48L2F1dGhvcj48YXV0aG9yPkRpIENvc3RhbnpvLCBHLiBHLjwvYXV0aG9yPjxhdXRo
b3I+VG9zdGksIE4uPC9hdXRob3I+PGF1dGhvcj5QYXJhZGlzbywgVi48L2F1dGhvcj48YXV0aG9y
PkNvdG8tTGxlcmVuYSwgTS48L2F1dGhvcj48YXV0aG9yPlJvc2NpZ25vLCBHLjwvYXV0aG9yPjxh
dXRob3I+UGVycmluYSwgVi48L2F1dGhvcj48YXV0aG9yPlF1aW50YXZhbGxlLCBDLjwvYXV0aG9y
PjxhdXRob3I+Qm9sZGFub3ZhLCBULjwvYXV0aG9yPjxhdXRob3I+V2llbGFuZCwgUy48L2F1dGhv
cj48YXV0aG9yPk1hcmluby1NYXJzaWxpYSwgRy48L2F1dGhvcj48YXV0aG9yPkxhbnphZmFtZSwg
TS48L2F1dGhvcj48YXV0aG9yPlF1YWdsaWF0YSwgTC48L2F1dGhvcj48YXV0aG9yPkNvbmRvcmVs
bGksIEcuPC9hdXRob3I+PGF1dGhvcj5NYXR0ZXIsIE0uIFMuPC9hdXRob3I+PGF1dGhvcj5Ub3J0
b3JhLCBSLjwvYXV0aG9yPjxhdXRob3I+SGVpbSwgTS4gSC48L2F1dGhvcj48YXV0aG9yPlRlcnJh
Y2NpYW5vLCBMLiBNLjwvYXV0aG9yPjxhdXRob3I+UGlzY3VvZ2xpbywgUy48L2F1dGhvcj48L2F1
dGhvcnM+PC9jb250cmlidXRvcnM+PGF1dGgtYWRkcmVzcz5JbnN0aXR1dGUgb2YgUGF0aG9sb2d5
LCBVbml2ZXJzaXR5IEhvc3BpdGFsIEJhc2VsLCBCYXNlbC4mI3hEO0hlcGF0b2xvZ3kgTGFib3Jh
dG9yeSwgRGVwYXJ0bWVudCBvZiBCaW9tZWRpY2luZSwgVW5pdmVyc2l0eSBvZiBCYXNlbCwgQmFz
ZWwsIFN3aXR6ZXJsYW5kLiYjeEQ7RGVwYXJ0bWVudCBvZiBUcmFuc3BsYW50YXRpb24gLSBMaXZl
ciBVbml0LCBDYXJkYXJlbGxpIEhvc3BpdGFsLCBOYXBsZXMuJiN4RDtEZXBhcnRtZW50IG9mIE1v
bGVjdWxhciBNZWRpY2luZSBhbmQgTWVkaWNhbCBCaW90ZWNobm9sb2d5LCAmcXVvdDtGZWRlcmlj
byBJSSZxdW90OyBVbml2ZXJzaXR5IG9mIE5hcGxlcywgTmFwbGVzLCBJdGFseS4mI3hEO0Rpdmlz
aW9uIG9mIEdhc3Ryb2VudGVyb2xvZ3kgYW5kIEhlcGF0b2xvZ3ksIFVuaXZlcnNpdHkgSG9zcGl0
YWwgQmFzZWwsIEJhc2VsLCBTd2l0emVybGFuZC4mI3hEO1BhdGhvbG9neSBVbml0LCBDYXJkYXJl
bGxpIEhvc3BpdGFsLCBOYXBsZXMsIEl0YWx5LjwvYXV0aC1hZGRyZXNzPjx0aXRsZXM+PHRpdGxl
PkdlbmV0aWMgcHJvZmlsaW5nIHVzaW5nIHBsYXNtYS1kZXJpdmVkIGNlbGwtZnJlZSBETkEgaW4g
dGhlcmFweS1uYWl2ZSBoZXBhdG9jZWxsdWxhciBjYXJjaW5vbWEgcGF0aWVudHM6IGEgcGlsb3Qg
c3R1ZHk8L3RpdGxlPjxzZWNvbmRhcnktdGl0bGU+QW5uIE9uY29sPC9zZWNvbmRhcnktdGl0bGU+
PC90aXRsZXM+PHBlcmlvZGljYWw+PGZ1bGwtdGl0bGU+QW5uIE9uY29sPC9mdWxsLXRpdGxlPjxh
YmJyLTE+QW5uYWxzIG9mIG9uY29sb2d5IDogb2ZmaWNpYWwgam91cm5hbCBvZiB0aGUgRXVyb3Bl
YW4gU29jaWV0eSBmb3IgTWVkaWNhbCBPbmNvbG9neSAvIEVTTU88L2FiYnItMT48L3BlcmlvZGlj
YWw+PHBhZ2VzPjEyODYtMTI5MTwvcGFnZXM+PHZvbHVtZT4yOTwvdm9sdW1lPjxudW1iZXI+NTwv
bnVtYmVyPjxlZGl0aW9uPjIwMTgvMDMvMDc8L2VkaXRpb24+PGRhdGVzPjx5ZWFyPjIwMTg8L3ll
YXI+PHB1Yi1kYXRlcz48ZGF0ZT5NYXkgMTwvZGF0ZT48L3B1Yi1kYXRlcz48L2RhdGVzPjxpc2Ju
PjE1NjktODA0MSAoRWxlY3Ryb25pYykmI3hEOzA5MjMtNzUzNCAoTGlua2luZyk8L2lzYm4+PGFj
Y2Vzc2lvbi1udW0+Mjk1MDk4Mzc8L2FjY2Vzc2lvbi1udW0+PHVybHM+PHJlbGF0ZWQtdXJscz48
dXJsPmh0dHBzOi8vd3d3Lm5jYmkubmxtLm5paC5nb3YvcHVibWVkLzI5NTA5ODM3PC91cmw+PC9y
ZWxhdGVkLXVybHM+PC91cmxzPjxlbGVjdHJvbmljLXJlc291cmNlLW51bT4xMC4xMDkzL2Fubm9u
Yy9tZHkwODM8L2VsZWN0cm9uaWMtcmVzb3VyY2UtbnVtPjwvcmVjb3JkPjwvQ2l0ZT48L0VuZE5v
dGU+AG==
</w:fldData>
        </w:fldChar>
      </w:r>
      <w:r w:rsidR="00AB6FED">
        <w:rPr>
          <w:rFonts w:asciiTheme="minorHAnsi" w:hAnsiTheme="minorHAnsi" w:cs="Calibri"/>
        </w:rPr>
        <w:instrText xml:space="preserve"> ADDIN EN.CITE.DATA </w:instrText>
      </w:r>
      <w:r w:rsidR="00AB6FED">
        <w:rPr>
          <w:rFonts w:asciiTheme="minorHAnsi" w:hAnsiTheme="minorHAnsi" w:cs="Calibri"/>
        </w:rPr>
      </w:r>
      <w:r w:rsidR="00AB6FED">
        <w:rPr>
          <w:rFonts w:asciiTheme="minorHAnsi" w:hAnsiTheme="minorHAnsi" w:cs="Calibri"/>
        </w:rPr>
        <w:fldChar w:fldCharType="end"/>
      </w:r>
      <w:r w:rsidR="009640D5">
        <w:rPr>
          <w:rFonts w:asciiTheme="minorHAnsi" w:hAnsiTheme="minorHAnsi" w:cs="Calibri"/>
        </w:rPr>
      </w:r>
      <w:r w:rsidR="009640D5">
        <w:rPr>
          <w:rFonts w:asciiTheme="minorHAnsi" w:hAnsiTheme="minorHAnsi" w:cs="Calibri"/>
        </w:rPr>
        <w:fldChar w:fldCharType="separate"/>
      </w:r>
      <w:r w:rsidR="00AB6FED">
        <w:rPr>
          <w:rFonts w:asciiTheme="minorHAnsi" w:hAnsiTheme="minorHAnsi" w:cs="Calibri"/>
          <w:noProof/>
        </w:rPr>
        <w:t>(</w:t>
      </w:r>
      <w:hyperlink w:anchor="_ENREF_20" w:tooltip="Ng, 2018 #2291" w:history="1">
        <w:r w:rsidR="00FA54A2">
          <w:rPr>
            <w:rFonts w:asciiTheme="minorHAnsi" w:hAnsiTheme="minorHAnsi" w:cs="Calibri"/>
            <w:noProof/>
          </w:rPr>
          <w:t>20</w:t>
        </w:r>
      </w:hyperlink>
      <w:r w:rsidR="00AB6FED">
        <w:rPr>
          <w:rFonts w:asciiTheme="minorHAnsi" w:hAnsiTheme="minorHAnsi" w:cs="Calibri"/>
          <w:noProof/>
        </w:rPr>
        <w:t>)</w:t>
      </w:r>
      <w:r w:rsidR="009640D5">
        <w:rPr>
          <w:rFonts w:asciiTheme="minorHAnsi" w:hAnsiTheme="minorHAnsi" w:cs="Calibri"/>
        </w:rPr>
        <w:fldChar w:fldCharType="end"/>
      </w:r>
      <w:r w:rsidR="00A87618">
        <w:rPr>
          <w:rFonts w:asciiTheme="minorHAnsi" w:hAnsiTheme="minorHAnsi" w:cs="Calibri"/>
        </w:rPr>
        <w:t xml:space="preserve"> </w:t>
      </w:r>
      <w:r w:rsidR="00556EDF">
        <w:rPr>
          <w:rFonts w:asciiTheme="minorHAnsi" w:hAnsiTheme="minorHAnsi" w:cs="Calibri"/>
        </w:rPr>
        <w:t>and the Labgaa et al</w:t>
      </w:r>
      <w:r w:rsidR="00556EDF">
        <w:rPr>
          <w:rFonts w:asciiTheme="minorHAnsi" w:hAnsiTheme="minorHAnsi" w:cs="Calibri"/>
        </w:rPr>
        <w:fldChar w:fldCharType="begin">
          <w:fldData xml:space="preserve">PEVuZE5vdGU+PENpdGU+PEF1dGhvcj5MYWJnYWE8L0F1dGhvcj48WWVhcj4yMDE4PC9ZZWFyPjxS
ZWNOdW0+MjI5MjwvUmVjTnVtPjxEaXNwbGF5VGV4dD4oMTkpPC9EaXNwbGF5VGV4dD48cmVjb3Jk
PjxyZWMtbnVtYmVyPjIyOTI8L3JlYy1udW1iZXI+PGZvcmVpZ24ta2V5cz48a2V5IGFwcD0iRU4i
IGRiLWlkPSJmMmU1ZmVkMjQ1cDBhbGVkeHQxcHM1ZDFmZjVkMnZhemFkZXAiIHRpbWVzdGFtcD0i
MTU0MjE5OTc5MCI+MjI5Mjwva2V5PjwvZm9yZWlnbi1rZXlzPjxyZWYtdHlwZSBuYW1lPSJKb3Vy
bmFsIEFydGljbGUiPjE3PC9yZWYtdHlwZT48Y29udHJpYnV0b3JzPjxhdXRob3JzPjxhdXRob3I+
TGFiZ2FhLCBJLjwvYXV0aG9yPjxhdXRob3I+VmlsbGFjb3J0YS1NYXJ0aW4sIEMuPC9hdXRob3I+
PGF1dGhvcj5EJmFwb3M7QXZvbGEsIEQuPC9hdXRob3I+PGF1dGhvcj5DcmFpZywgQS4gSi48L2F1
dGhvcj48YXV0aG9yPnZvbiBGZWxkZW4sIEouPC9hdXRob3I+PGF1dGhvcj5NYXJ0aW5zLUZpbGhv
LCBTLiBOLjwvYXV0aG9yPjxhdXRob3I+U2lhLCBELjwvYXV0aG9yPjxhdXRob3I+U3R1ZWNrLCBB
LjwvYXV0aG9yPjxhdXRob3I+V2FyZCwgUy4gQy48L2F1dGhvcj48YXV0aG9yPkZpZWwsIE0uIEku
PC9hdXRob3I+PGF1dGhvcj5NYWhhamFuLCBNLjwvYXV0aG9yPjxhdXRob3I+VGFicml6aWFuLCBQ
LjwvYXV0aG9yPjxhdXRob3I+VGh1bmcsIFMuIE4uPC9hdXRob3I+PGF1dGhvcj5BbmcsIEMuPC9h
dXRob3I+PGF1dGhvcj5GcmllZG1hbiwgUy4gTC48L2F1dGhvcj48YXV0aG9yPkxsb3ZldCwgSi4g
TS48L2F1dGhvcj48YXV0aG9yPlNjaHdhcnR6LCBNLjwvYXV0aG9yPjxhdXRob3I+VmlsbGFudWV2
YSwgQS48L2F1dGhvcj48L2F1dGhvcnM+PC9jb250cmlidXRvcnM+PGF1dGgtYWRkcmVzcz5EZXBh
cnRtZW50IG9mIE1lZGljaW5lLCBMaXZlciBDYW5jZXIgUHJvZ3JhbSwgVGlzY2ggQ2FuY2VyIElu
c3RpdHV0ZSwgR3JhZHVhdGUgU2Nob29sIG9mIEJpb21lZGljYWwgU2NpZW5jZXMsIERpdmlzaW9u
IG9mIExpdmVyIERpc2Vhc2VzLCBJY2FobiBTY2hvb2wgb2YgTWVkaWNpbmUgYXQgTW91bnQgU2lu
YWksIE5ldyBZb3JrLCBVU0EuJiN4RDtEZXBhcnRtZW50IG9mIFZpc2NlcmFsIFN1cmdlcnksIExh
dXNhbm5lIFVuaXZlcnNpdHkgSG9zcGl0YWwgQ0hVViwgTGF1c2FubmUsIFN3aXR6ZXJsYW5kLiYj
eEQ7TGl2ZXIgVW5pdCBhbmQgQ2VudHJvIGRlIEludmVzdGlnYWNpb24gQmlvbWVkaWNhIGVuIFJl
ZCBkZSBFbmZlcm1lZGFkZXMgSGVwYXRpY2FzIHkgRGlnZXN0aXZhcyAoQ0lCRVJFSEQpLCBDbGlu
aWNhIFVuaXZlcnNpZGFkIGRlIE5hdmFycmEsIFBhbXBsb25hLCBTcGFpbi4mI3hEO0kuIERlcGFy
dG1lbnQgb2YgTWVkaWNpbmUsIFVuaXZlcnNpdHkgTWVkaWNhbCBDZW50ZXIgSGFtYnVyZy1FcHBl
bmRvcmYsIEhhbWJ1cmcsIEdlcm1hbnkuJiN4RDtEZXBhcnRtZW50IG9mIFBhdGhvbG9neSwgVW5p
dmVyc2l0eSBvZiBTYW8gUGF1bG8gU2Nob29sIG9mIE1lZGljaW5lLCBTYW8gUGF1bG8sIEJyYXpp
bC4mI3hEO0RlcGFydG1lbnQgb2YgUGF0aG9sb2d5IGFuZCBMYWJvcmF0b3J5IE1lZGljaW5lLCBV
bml2ZXJzaXR5IEhlYWx0aCBOZXR3b3JrLCBVbml2ZXJzaXR5IG9mIFRvcm9udG8sIFRvcm9udG8s
IE9OLCBDYW5hZGEuJiN4RDtEZXBhcnRtZW50IG9mIFBhdGhvbG9neSwgSWNhaG4gU2Nob29sIG9m
IE1lZGljaW5lIGF0IE1vdW50IFNpbmFpLCBOZXcgWW9yaywgVVNBLiYjeEQ7RGVwYXJ0bWVudCBv
ZiBQYXRob2xvZ3ksIERhbGhvdXNpZSBVbml2ZXJzaXR5LCBIYWxpZmF4LCBOUywgQ2FuYWRhLiYj
eEQ7RGVwYXJ0bWVudCBvZiBHZW5ldGljcyBhbmQgR2Vub21pYyBTY2llbmNlcywgSWNhaG4gU2No
b29sIG9mIE1lZGljaW5lIGF0IE1vdW50IFNpbmFpLCBOZXcgWW9yaywgVVNBLiYjeEQ7RGVwYXJ0
bWVudCBvZiBTdXJnZXJ5LCBJY2FobiBTY2hvb2wgb2YgTWVkaWNpbmUgYXQgTW91bnQgU2luYWks
IE5ldyBZb3JrLCBVU0EuJiN4RDtEZXBhcnRtZW50IG9mIE1lZGljaW5lLCBJY2FobiBTY2hvb2wg
b2YgTWVkaWNpbmUgYXQgTW91bnQgU2luYWksIERpdmlzaW9uIG9mIEhlbWF0b2xvZ3kgYW5kIE1l
ZGljYWwgT25jb2xvZ3ksIE5ldyBZb3JrLCBVU0EuJiN4RDtMaXZlciBDYW5jZXIgVHJhbnNsYXRp
b25hbCBSZXNlYXJjaCBMYWJvcmF0b3J5LCBCQ0xDIEdyb3VwLCBJRElCQVBTLCBDSUJFUkVIRCwg
SG9zcGl0YWwgQ2xpbmljLCBVbml2ZXJzaXRhdCBkZSBCYXJjZWxvbmEsIENhdGFsb25pYSwgU3Bh
aW4uJiN4RDtJbnN0aXR1Y2lvIENhdGFsYW5hIGRlIFJlY2VyY2EgaSBFc3R1ZGlzIEF2YW5jYXRz
LCBCYXJjZWxvbmEsIFNwYWluLiYjeEQ7RGVwYXJ0bWVudCBvZiBNZWRpY2luZSwgTGl2ZXIgQ2Fu
Y2VyIFByb2dyYW0sIFRpc2NoIENhbmNlciBJbnN0aXR1dGUsIEdyYWR1YXRlIFNjaG9vbCBvZiBC
aW9tZWRpY2FsIFNjaWVuY2VzLCBEaXZpc2lvbiBvZiBMaXZlciBEaXNlYXNlcywgSWNhaG4gU2No
b29sIG9mIE1lZGljaW5lIGF0IE1vdW50IFNpbmFpLCBOZXcgWW9yaywgVVNBLiBhdWd1c3RvLnZp
bGxhbnVldmFAbXNzbS5lZHUuJiN4RDtEZXBhcnRtZW50IG9mIE1lZGljaW5lLCBJY2FobiBTY2hv
b2wgb2YgTWVkaWNpbmUgYXQgTW91bnQgU2luYWksIERpdmlzaW9uIG9mIEhlbWF0b2xvZ3kgYW5k
IE1lZGljYWwgT25jb2xvZ3ksIE5ldyBZb3JrLCBVU0EuIGF1Z3VzdG8udmlsbGFudWV2YUBtc3Nt
LmVkdS48L2F1dGgtYWRkcmVzcz48dGl0bGVzPjx0aXRsZT5BIHBpbG90IHN0dWR5IG9mIHVsdHJh
LWRlZXAgdGFyZ2V0ZWQgc2VxdWVuY2luZyBvZiBwbGFzbWEgRE5BIGlkZW50aWZpZXMgZHJpdmVy
IG11dGF0aW9ucyBpbiBoZXBhdG9jZWxsdWxhciBjYXJjaW5vbWE8L3RpdGxlPjxzZWNvbmRhcnkt
dGl0bGU+T25jb2dlbmU8L3NlY29uZGFyeS10aXRsZT48L3RpdGxlcz48cGVyaW9kaWNhbD48ZnVs
bC10aXRsZT5PbmNvZ2VuZTwvZnVsbC10aXRsZT48YWJici0xPk9uY29nZW5lPC9hYmJyLTE+PC9w
ZXJpb2RpY2FsPjxwYWdlcz4zNzQwLTM3NTI8L3BhZ2VzPjx2b2x1bWU+Mzc8L3ZvbHVtZT48bnVt
YmVyPjI3PC9udW1iZXI+PGVkaXRpb24+MjAxOC8wNC8xMDwvZWRpdGlvbj48ZGF0ZXM+PHllYXI+
MjAxODwveWVhcj48cHViLWRhdGVzPjxkYXRlPkp1bDwvZGF0ZT48L3B1Yi1kYXRlcz48L2RhdGVz
Pjxpc2JuPjE0NzYtNTU5NCAoRWxlY3Ryb25pYykmI3hEOzA5NTAtOTIzMiAoTGlua2luZyk8L2lz
Ym4+PGFjY2Vzc2lvbi1udW0+Mjk2Mjg1MDg8L2FjY2Vzc2lvbi1udW0+PHVybHM+PHJlbGF0ZWQt
dXJscz48dXJsPmh0dHBzOi8vd3d3Lm5jYmkubmxtLm5paC5nb3YvcHVibWVkLzI5NjI4NTA4PC91
cmw+PC9yZWxhdGVkLXVybHM+PC91cmxzPjxjdXN0b20yPlBNQzYwMzUxMTM8L2N1c3RvbTI+PGVs
ZWN0cm9uaWMtcmVzb3VyY2UtbnVtPjEwLjEwMzgvczQxMzg4LTAxOC0wMjA2LTM8L2VsZWN0cm9u
aWMtcmVzb3VyY2UtbnVtPjwvcmVjb3JkPjwvQ2l0ZT48L0VuZE5vdGU+AG==
</w:fldData>
        </w:fldChar>
      </w:r>
      <w:r w:rsidR="00AB6FED">
        <w:rPr>
          <w:rFonts w:asciiTheme="minorHAnsi" w:hAnsiTheme="minorHAnsi" w:cs="Calibri"/>
        </w:rPr>
        <w:instrText xml:space="preserve"> ADDIN EN.CITE </w:instrText>
      </w:r>
      <w:r w:rsidR="00AB6FED">
        <w:rPr>
          <w:rFonts w:asciiTheme="minorHAnsi" w:hAnsiTheme="minorHAnsi" w:cs="Calibri"/>
        </w:rPr>
        <w:fldChar w:fldCharType="begin">
          <w:fldData xml:space="preserve">PEVuZE5vdGU+PENpdGU+PEF1dGhvcj5MYWJnYWE8L0F1dGhvcj48WWVhcj4yMDE4PC9ZZWFyPjxS
ZWNOdW0+MjI5MjwvUmVjTnVtPjxEaXNwbGF5VGV4dD4oMTkpPC9EaXNwbGF5VGV4dD48cmVjb3Jk
PjxyZWMtbnVtYmVyPjIyOTI8L3JlYy1udW1iZXI+PGZvcmVpZ24ta2V5cz48a2V5IGFwcD0iRU4i
IGRiLWlkPSJmMmU1ZmVkMjQ1cDBhbGVkeHQxcHM1ZDFmZjVkMnZhemFkZXAiIHRpbWVzdGFtcD0i
MTU0MjE5OTc5MCI+MjI5Mjwva2V5PjwvZm9yZWlnbi1rZXlzPjxyZWYtdHlwZSBuYW1lPSJKb3Vy
bmFsIEFydGljbGUiPjE3PC9yZWYtdHlwZT48Y29udHJpYnV0b3JzPjxhdXRob3JzPjxhdXRob3I+
TGFiZ2FhLCBJLjwvYXV0aG9yPjxhdXRob3I+VmlsbGFjb3J0YS1NYXJ0aW4sIEMuPC9hdXRob3I+
PGF1dGhvcj5EJmFwb3M7QXZvbGEsIEQuPC9hdXRob3I+PGF1dGhvcj5DcmFpZywgQS4gSi48L2F1
dGhvcj48YXV0aG9yPnZvbiBGZWxkZW4sIEouPC9hdXRob3I+PGF1dGhvcj5NYXJ0aW5zLUZpbGhv
LCBTLiBOLjwvYXV0aG9yPjxhdXRob3I+U2lhLCBELjwvYXV0aG9yPjxhdXRob3I+U3R1ZWNrLCBB
LjwvYXV0aG9yPjxhdXRob3I+V2FyZCwgUy4gQy48L2F1dGhvcj48YXV0aG9yPkZpZWwsIE0uIEku
PC9hdXRob3I+PGF1dGhvcj5NYWhhamFuLCBNLjwvYXV0aG9yPjxhdXRob3I+VGFicml6aWFuLCBQ
LjwvYXV0aG9yPjxhdXRob3I+VGh1bmcsIFMuIE4uPC9hdXRob3I+PGF1dGhvcj5BbmcsIEMuPC9h
dXRob3I+PGF1dGhvcj5GcmllZG1hbiwgUy4gTC48L2F1dGhvcj48YXV0aG9yPkxsb3ZldCwgSi4g
TS48L2F1dGhvcj48YXV0aG9yPlNjaHdhcnR6LCBNLjwvYXV0aG9yPjxhdXRob3I+VmlsbGFudWV2
YSwgQS48L2F1dGhvcj48L2F1dGhvcnM+PC9jb250cmlidXRvcnM+PGF1dGgtYWRkcmVzcz5EZXBh
cnRtZW50IG9mIE1lZGljaW5lLCBMaXZlciBDYW5jZXIgUHJvZ3JhbSwgVGlzY2ggQ2FuY2VyIElu
c3RpdHV0ZSwgR3JhZHVhdGUgU2Nob29sIG9mIEJpb21lZGljYWwgU2NpZW5jZXMsIERpdmlzaW9u
IG9mIExpdmVyIERpc2Vhc2VzLCBJY2FobiBTY2hvb2wgb2YgTWVkaWNpbmUgYXQgTW91bnQgU2lu
YWksIE5ldyBZb3JrLCBVU0EuJiN4RDtEZXBhcnRtZW50IG9mIFZpc2NlcmFsIFN1cmdlcnksIExh
dXNhbm5lIFVuaXZlcnNpdHkgSG9zcGl0YWwgQ0hVViwgTGF1c2FubmUsIFN3aXR6ZXJsYW5kLiYj
eEQ7TGl2ZXIgVW5pdCBhbmQgQ2VudHJvIGRlIEludmVzdGlnYWNpb24gQmlvbWVkaWNhIGVuIFJl
ZCBkZSBFbmZlcm1lZGFkZXMgSGVwYXRpY2FzIHkgRGlnZXN0aXZhcyAoQ0lCRVJFSEQpLCBDbGlu
aWNhIFVuaXZlcnNpZGFkIGRlIE5hdmFycmEsIFBhbXBsb25hLCBTcGFpbi4mI3hEO0kuIERlcGFy
dG1lbnQgb2YgTWVkaWNpbmUsIFVuaXZlcnNpdHkgTWVkaWNhbCBDZW50ZXIgSGFtYnVyZy1FcHBl
bmRvcmYsIEhhbWJ1cmcsIEdlcm1hbnkuJiN4RDtEZXBhcnRtZW50IG9mIFBhdGhvbG9neSwgVW5p
dmVyc2l0eSBvZiBTYW8gUGF1bG8gU2Nob29sIG9mIE1lZGljaW5lLCBTYW8gUGF1bG8sIEJyYXpp
bC4mI3hEO0RlcGFydG1lbnQgb2YgUGF0aG9sb2d5IGFuZCBMYWJvcmF0b3J5IE1lZGljaW5lLCBV
bml2ZXJzaXR5IEhlYWx0aCBOZXR3b3JrLCBVbml2ZXJzaXR5IG9mIFRvcm9udG8sIFRvcm9udG8s
IE9OLCBDYW5hZGEuJiN4RDtEZXBhcnRtZW50IG9mIFBhdGhvbG9neSwgSWNhaG4gU2Nob29sIG9m
IE1lZGljaW5lIGF0IE1vdW50IFNpbmFpLCBOZXcgWW9yaywgVVNBLiYjeEQ7RGVwYXJ0bWVudCBv
ZiBQYXRob2xvZ3ksIERhbGhvdXNpZSBVbml2ZXJzaXR5LCBIYWxpZmF4LCBOUywgQ2FuYWRhLiYj
eEQ7RGVwYXJ0bWVudCBvZiBHZW5ldGljcyBhbmQgR2Vub21pYyBTY2llbmNlcywgSWNhaG4gU2No
b29sIG9mIE1lZGljaW5lIGF0IE1vdW50IFNpbmFpLCBOZXcgWW9yaywgVVNBLiYjeEQ7RGVwYXJ0
bWVudCBvZiBTdXJnZXJ5LCBJY2FobiBTY2hvb2wgb2YgTWVkaWNpbmUgYXQgTW91bnQgU2luYWks
IE5ldyBZb3JrLCBVU0EuJiN4RDtEZXBhcnRtZW50IG9mIE1lZGljaW5lLCBJY2FobiBTY2hvb2wg
b2YgTWVkaWNpbmUgYXQgTW91bnQgU2luYWksIERpdmlzaW9uIG9mIEhlbWF0b2xvZ3kgYW5kIE1l
ZGljYWwgT25jb2xvZ3ksIE5ldyBZb3JrLCBVU0EuJiN4RDtMaXZlciBDYW5jZXIgVHJhbnNsYXRp
b25hbCBSZXNlYXJjaCBMYWJvcmF0b3J5LCBCQ0xDIEdyb3VwLCBJRElCQVBTLCBDSUJFUkVIRCwg
SG9zcGl0YWwgQ2xpbmljLCBVbml2ZXJzaXRhdCBkZSBCYXJjZWxvbmEsIENhdGFsb25pYSwgU3Bh
aW4uJiN4RDtJbnN0aXR1Y2lvIENhdGFsYW5hIGRlIFJlY2VyY2EgaSBFc3R1ZGlzIEF2YW5jYXRz
LCBCYXJjZWxvbmEsIFNwYWluLiYjeEQ7RGVwYXJ0bWVudCBvZiBNZWRpY2luZSwgTGl2ZXIgQ2Fu
Y2VyIFByb2dyYW0sIFRpc2NoIENhbmNlciBJbnN0aXR1dGUsIEdyYWR1YXRlIFNjaG9vbCBvZiBC
aW9tZWRpY2FsIFNjaWVuY2VzLCBEaXZpc2lvbiBvZiBMaXZlciBEaXNlYXNlcywgSWNhaG4gU2No
b29sIG9mIE1lZGljaW5lIGF0IE1vdW50IFNpbmFpLCBOZXcgWW9yaywgVVNBLiBhdWd1c3RvLnZp
bGxhbnVldmFAbXNzbS5lZHUuJiN4RDtEZXBhcnRtZW50IG9mIE1lZGljaW5lLCBJY2FobiBTY2hv
b2wgb2YgTWVkaWNpbmUgYXQgTW91bnQgU2luYWksIERpdmlzaW9uIG9mIEhlbWF0b2xvZ3kgYW5k
IE1lZGljYWwgT25jb2xvZ3ksIE5ldyBZb3JrLCBVU0EuIGF1Z3VzdG8udmlsbGFudWV2YUBtc3Nt
LmVkdS48L2F1dGgtYWRkcmVzcz48dGl0bGVzPjx0aXRsZT5BIHBpbG90IHN0dWR5IG9mIHVsdHJh
LWRlZXAgdGFyZ2V0ZWQgc2VxdWVuY2luZyBvZiBwbGFzbWEgRE5BIGlkZW50aWZpZXMgZHJpdmVy
IG11dGF0aW9ucyBpbiBoZXBhdG9jZWxsdWxhciBjYXJjaW5vbWE8L3RpdGxlPjxzZWNvbmRhcnkt
dGl0bGU+T25jb2dlbmU8L3NlY29uZGFyeS10aXRsZT48L3RpdGxlcz48cGVyaW9kaWNhbD48ZnVs
bC10aXRsZT5PbmNvZ2VuZTwvZnVsbC10aXRsZT48YWJici0xPk9uY29nZW5lPC9hYmJyLTE+PC9w
ZXJpb2RpY2FsPjxwYWdlcz4zNzQwLTM3NTI8L3BhZ2VzPjx2b2x1bWU+Mzc8L3ZvbHVtZT48bnVt
YmVyPjI3PC9udW1iZXI+PGVkaXRpb24+MjAxOC8wNC8xMDwvZWRpdGlvbj48ZGF0ZXM+PHllYXI+
MjAxODwveWVhcj48cHViLWRhdGVzPjxkYXRlPkp1bDwvZGF0ZT48L3B1Yi1kYXRlcz48L2RhdGVz
Pjxpc2JuPjE0NzYtNTU5NCAoRWxlY3Ryb25pYykmI3hEOzA5NTAtOTIzMiAoTGlua2luZyk8L2lz
Ym4+PGFjY2Vzc2lvbi1udW0+Mjk2Mjg1MDg8L2FjY2Vzc2lvbi1udW0+PHVybHM+PHJlbGF0ZWQt
dXJscz48dXJsPmh0dHBzOi8vd3d3Lm5jYmkubmxtLm5paC5nb3YvcHVibWVkLzI5NjI4NTA4PC91
cmw+PC9yZWxhdGVkLXVybHM+PC91cmxzPjxjdXN0b20yPlBNQzYwMzUxMTM8L2N1c3RvbTI+PGVs
ZWN0cm9uaWMtcmVzb3VyY2UtbnVtPjEwLjEwMzgvczQxMzg4LTAxOC0wMjA2LTM8L2VsZWN0cm9u
aWMtcmVzb3VyY2UtbnVtPjwvcmVjb3JkPjwvQ2l0ZT48L0VuZE5vdGU+AG==
</w:fldData>
        </w:fldChar>
      </w:r>
      <w:r w:rsidR="00AB6FED">
        <w:rPr>
          <w:rFonts w:asciiTheme="minorHAnsi" w:hAnsiTheme="minorHAnsi" w:cs="Calibri"/>
        </w:rPr>
        <w:instrText xml:space="preserve"> ADDIN EN.CITE.DATA </w:instrText>
      </w:r>
      <w:r w:rsidR="00AB6FED">
        <w:rPr>
          <w:rFonts w:asciiTheme="minorHAnsi" w:hAnsiTheme="minorHAnsi" w:cs="Calibri"/>
        </w:rPr>
      </w:r>
      <w:r w:rsidR="00AB6FED">
        <w:rPr>
          <w:rFonts w:asciiTheme="minorHAnsi" w:hAnsiTheme="minorHAnsi" w:cs="Calibri"/>
        </w:rPr>
        <w:fldChar w:fldCharType="end"/>
      </w:r>
      <w:r w:rsidR="00556EDF">
        <w:rPr>
          <w:rFonts w:asciiTheme="minorHAnsi" w:hAnsiTheme="minorHAnsi" w:cs="Calibri"/>
        </w:rPr>
      </w:r>
      <w:r w:rsidR="00556EDF">
        <w:rPr>
          <w:rFonts w:asciiTheme="minorHAnsi" w:hAnsiTheme="minorHAnsi" w:cs="Calibri"/>
        </w:rPr>
        <w:fldChar w:fldCharType="separate"/>
      </w:r>
      <w:r w:rsidR="00AB6FED">
        <w:rPr>
          <w:rFonts w:asciiTheme="minorHAnsi" w:hAnsiTheme="minorHAnsi" w:cs="Calibri"/>
          <w:noProof/>
        </w:rPr>
        <w:t>(</w:t>
      </w:r>
      <w:hyperlink w:anchor="_ENREF_19" w:tooltip="Labgaa, 2018 #2292" w:history="1">
        <w:r w:rsidR="00FA54A2">
          <w:rPr>
            <w:rFonts w:asciiTheme="minorHAnsi" w:hAnsiTheme="minorHAnsi" w:cs="Calibri"/>
            <w:noProof/>
          </w:rPr>
          <w:t>19</w:t>
        </w:r>
      </w:hyperlink>
      <w:r w:rsidR="00AB6FED">
        <w:rPr>
          <w:rFonts w:asciiTheme="minorHAnsi" w:hAnsiTheme="minorHAnsi" w:cs="Calibri"/>
          <w:noProof/>
        </w:rPr>
        <w:t>)</w:t>
      </w:r>
      <w:r w:rsidR="00556EDF">
        <w:rPr>
          <w:rFonts w:asciiTheme="minorHAnsi" w:hAnsiTheme="minorHAnsi" w:cs="Calibri"/>
        </w:rPr>
        <w:fldChar w:fldCharType="end"/>
      </w:r>
      <w:r w:rsidR="00556EDF">
        <w:rPr>
          <w:rFonts w:asciiTheme="minorHAnsi" w:hAnsiTheme="minorHAnsi" w:cs="Calibri"/>
        </w:rPr>
        <w:t xml:space="preserve"> studies </w:t>
      </w:r>
      <w:r w:rsidR="00A87618">
        <w:rPr>
          <w:rFonts w:asciiTheme="minorHAnsi" w:hAnsiTheme="minorHAnsi" w:cs="Calibri"/>
        </w:rPr>
        <w:t>due to the large number of genes interrogated</w:t>
      </w:r>
      <w:r w:rsidR="00AE2809">
        <w:rPr>
          <w:rFonts w:asciiTheme="minorHAnsi" w:hAnsiTheme="minorHAnsi" w:cs="Calibri"/>
        </w:rPr>
        <w:t xml:space="preserve"> compared with an eight-gene signature approach to analysis</w:t>
      </w:r>
      <w:r w:rsidR="00A87618">
        <w:rPr>
          <w:rFonts w:asciiTheme="minorHAnsi" w:hAnsiTheme="minorHAnsi" w:cs="Calibri"/>
        </w:rPr>
        <w:t xml:space="preserve">. </w:t>
      </w:r>
      <w:r w:rsidR="00556EDF">
        <w:rPr>
          <w:rFonts w:asciiTheme="minorHAnsi" w:hAnsiTheme="minorHAnsi" w:cs="Calibri"/>
        </w:rPr>
        <w:t>Taken together, these data demonstrate i</w:t>
      </w:r>
      <w:r w:rsidR="00C45B4F">
        <w:rPr>
          <w:rFonts w:asciiTheme="minorHAnsi" w:hAnsiTheme="minorHAnsi" w:cs="Calibri"/>
        </w:rPr>
        <w:t>mprovements in gene detection methods, analysis pipelines and technology are needed to increase ctDNA detection</w:t>
      </w:r>
      <w:r w:rsidR="00166604">
        <w:rPr>
          <w:rFonts w:asciiTheme="minorHAnsi" w:hAnsiTheme="minorHAnsi" w:cs="Calibri"/>
        </w:rPr>
        <w:t xml:space="preserve"> sensitivity, however it is very encouraging that mutations present in ctDNA had a high specificity for HCC tissue mutations in order to facilitate mutation-guided therapy in the future. </w:t>
      </w:r>
      <w:r w:rsidR="00BA7A82" w:rsidRPr="00225F91">
        <w:rPr>
          <w:rFonts w:asciiTheme="minorHAnsi" w:hAnsiTheme="minorHAnsi" w:cs="Calibri"/>
        </w:rPr>
        <w:t xml:space="preserve">Importantly, we </w:t>
      </w:r>
      <w:r w:rsidR="0029399F" w:rsidRPr="00225F91">
        <w:rPr>
          <w:rFonts w:asciiTheme="minorHAnsi" w:hAnsiTheme="minorHAnsi" w:cs="Calibri"/>
        </w:rPr>
        <w:t>detect</w:t>
      </w:r>
      <w:r w:rsidR="00BA7A82" w:rsidRPr="00225F91">
        <w:rPr>
          <w:rFonts w:asciiTheme="minorHAnsi" w:hAnsiTheme="minorHAnsi" w:cs="Calibri"/>
        </w:rPr>
        <w:t>ed</w:t>
      </w:r>
      <w:r w:rsidR="0029399F" w:rsidRPr="00225F91">
        <w:rPr>
          <w:rFonts w:asciiTheme="minorHAnsi" w:hAnsiTheme="minorHAnsi" w:cs="Calibri"/>
        </w:rPr>
        <w:t xml:space="preserve"> mutations in genes shown to be key drivers of carcinogenic pathways in HCC</w:t>
      </w:r>
      <w:r w:rsidR="00286CE7" w:rsidRPr="00225F91">
        <w:rPr>
          <w:rFonts w:asciiTheme="minorHAnsi" w:hAnsiTheme="minorHAnsi" w:cs="Calibri"/>
        </w:rPr>
        <w:t xml:space="preserve"> that have been well validated in the HCC literature</w:t>
      </w:r>
      <w:r w:rsidR="0029399F" w:rsidRPr="00225F91">
        <w:rPr>
          <w:rFonts w:asciiTheme="minorHAnsi" w:hAnsiTheme="minorHAnsi" w:cs="Calibri"/>
        </w:rPr>
        <w:t xml:space="preserve">, namely </w:t>
      </w:r>
      <w:r w:rsidR="00180859" w:rsidRPr="00180859">
        <w:rPr>
          <w:rFonts w:asciiTheme="minorHAnsi" w:hAnsiTheme="minorHAnsi" w:cs="Calibri"/>
          <w:i/>
        </w:rPr>
        <w:t xml:space="preserve">ALB, </w:t>
      </w:r>
      <w:r w:rsidR="0029399F" w:rsidRPr="00225F91">
        <w:rPr>
          <w:rFonts w:asciiTheme="minorHAnsi" w:hAnsiTheme="minorHAnsi" w:cs="Calibri"/>
          <w:i/>
        </w:rPr>
        <w:t>ARID1A, ARID2, ATM, AXIN1, CTNNB1, HNF1A</w:t>
      </w:r>
      <w:r w:rsidR="0029399F" w:rsidRPr="00225F91">
        <w:rPr>
          <w:rFonts w:asciiTheme="minorHAnsi" w:hAnsiTheme="minorHAnsi" w:cs="Calibri"/>
        </w:rPr>
        <w:t xml:space="preserve"> and</w:t>
      </w:r>
      <w:r w:rsidR="0029399F" w:rsidRPr="00225F91">
        <w:rPr>
          <w:rFonts w:asciiTheme="minorHAnsi" w:hAnsiTheme="minorHAnsi" w:cs="Calibri"/>
          <w:i/>
        </w:rPr>
        <w:t xml:space="preserve"> TP53</w:t>
      </w:r>
      <w:r w:rsidR="00BA7A82" w:rsidRPr="00225F91">
        <w:rPr>
          <w:rFonts w:asciiTheme="minorHAnsi" w:hAnsiTheme="minorHAnsi" w:cs="Calibri"/>
        </w:rPr>
        <w:fldChar w:fldCharType="begin">
          <w:fldData xml:space="preserve">PEVuZE5vdGU+PENpdGU+PEF1dGhvcj5TY2h1bHplPC9BdXRob3I+PFllYXI+MjAxNTwvWWVhcj48
UmVjTnVtPjE3OTQ8L1JlY051bT48RGlzcGxheVRleHQ+KDUsIDE1LCAxNiwgMjEtMjUpPC9EaXNw
bGF5VGV4dD48cmVjb3JkPjxyZWMtbnVtYmVyPjE3OTQ8L3JlYy1udW1iZXI+PGZvcmVpZ24ta2V5
cz48a2V5IGFwcD0iRU4iIGRiLWlkPSJmMmU1ZmVkMjQ1cDBhbGVkeHQxcHM1ZDFmZjVkMnZhemFk
ZXAiIHRpbWVzdGFtcD0iMTQ1NTE0OTA0MCI+MTc5NDwva2V5PjwvZm9yZWlnbi1rZXlzPjxyZWYt
dHlwZSBuYW1lPSJKb3VybmFsIEFydGljbGUiPjE3PC9yZWYtdHlwZT48Y29udHJpYnV0b3JzPjxh
dXRob3JzPjxhdXRob3I+U2NodWx6ZSwgSy48L2F1dGhvcj48YXV0aG9yPkltYmVhdWQsIFMuPC9h
dXRob3I+PGF1dGhvcj5MZXRvdXplLCBFLjwvYXV0aG9yPjxhdXRob3I+QWxleGFuZHJvdiwgTC4g
Qi48L2F1dGhvcj48YXV0aG9yPkNhbGRlcmFybywgSi48L2F1dGhvcj48YXV0aG9yPlJlYm91aXNz
b3UsIFMuPC9hdXRob3I+PGF1dGhvcj5Db3VjaHksIEcuPC9hdXRob3I+PGF1dGhvcj5NZWlsbGVy
LCBDLjwvYXV0aG9yPjxhdXRob3I+U2hpbmRlLCBKLjwvYXV0aG9yPjxhdXRob3I+U295c291dmFu
aCwgRi48L2F1dGhvcj48YXV0aG9yPkNhbGF0YXl1ZCwgQS4gTC48L2F1dGhvcj48YXV0aG9yPlBp
bnlvbCwgUi48L2F1dGhvcj48YXV0aG9yPlBlbGxldGllciwgTC48L2F1dGhvcj48YXV0aG9yPkJh
bGFiYXVkLCBDLjwvYXV0aG9yPjxhdXRob3I+TGF1cmVudCwgQS48L2F1dGhvcj48YXV0aG9yPkJs
YW5jLCBKLiBGLjwvYXV0aG9yPjxhdXRob3I+TWF6emFmZXJybywgVi48L2F1dGhvcj48YXV0aG9y
PkNhbHZvLCBGLjwvYXV0aG9yPjxhdXRob3I+VmlsbGFudWV2YSwgQS48L2F1dGhvcj48YXV0aG9y
Pk5hdWx0LCBKLiBDLjwvYXV0aG9yPjxhdXRob3I+QmlvdWxhYy1TYWdlLCBQLjwvYXV0aG9yPjxh
dXRob3I+U3RyYXR0b24sIE0uIFIuPC9hdXRob3I+PGF1dGhvcj5MbG92ZXQsIEouIE0uPC9hdXRo
b3I+PGF1dGhvcj5adWNtYW4tUm9zc2ksIEouPC9hdXRob3I+PC9hdXRob3JzPjwvY29udHJpYnV0
b3JzPjxhdXRoLWFkZHJlc3M+MV0gSU5TRVJNLCBVTVIgMTE2MiwgR2Vub21pcXVlIEZvbmN0aW9u
bmVsbGUgZGVzIFR1bWV1cnMgU29saWRlcywgRXF1aXBlIExhYmVsbGlzZWUgTGlndWUgQ29udHJl
IGxlIENhbmNlciwgSW5zdGl0dXQgVW5pdmVyc2l0YWlyZSBkJmFwb3M7SGVtYXRvbG9naWUsIFBh
cmlzLCBGcmFuY2UuIFsyXSBVbml2ZXJzaXRlIFBhcmlzIERlc2NhcnRlcywgTGFiZXggSW1tdW5v
LU9uY29sb2d5LCBTb3Jib25uZSBQYXJpcyBDaXRlLCBGYWN1bHRlIGRlIE1lZGVjaW5lLCBQYXJp
cywgRnJhbmNlLiBbM10gVW5pdmVyc2l0ZSBQYXJpcyAxMywgU29yYm9ubmUgUGFyaXMgQ2l0ZSwg
VW5pdGUgZGUgRm9ybWF0aW9uIGV0IGRlIFJlY2hlcmNoZSBTYW50ZSwgTWVkZWNpbmUsIEJpb2xv
Z2llIEh1bWFpbmUsIEJvYmlnbnksIEZyYW5jZS4gWzRdIFVuaXZlcnNpdGUgUGFyaXMgRGlkZXJv
dCwgUGFyaXMsIEZyYW5jZS4mI3hEOzFdIENhbmNlciBHZW5vbWUgUHJvamVjdCwgV2VsbGNvbWUg
VHJ1c3QgU2FuZ2VyIEluc3RpdHV0ZSwgV2VsbGNvbWUgVHJ1c3QgR2Vub21lIENhbXB1cywgSGlu
eHRvbiwgVUsuIFsyXSBUaGVvcmV0aWNhbCBEaXZpc2lvbiwgTG9zIEFsYW1vcyBOYXRpb25hbCBM
YWJvcmF0b3J5LCBMb3MgQWxhbW9zLCBOZXcgTWV4aWNvLCBVU0EuJiN4RDsxXSBJTlNFUk0sIFVN
UiAxMTYyLCBHZW5vbWlxdWUgRm9uY3Rpb25uZWxsZSBkZXMgVHVtZXVycyBTb2xpZGVzLCBFcXVp
cGUgTGFiZWxsaXNlZSBMaWd1ZSBDb250cmUgbGUgQ2FuY2VyLCBJbnN0aXR1dCBVbml2ZXJzaXRh
aXJlIGQmYXBvcztIZW1hdG9sb2dpZSwgUGFyaXMsIEZyYW5jZS4gWzJdIFVuaXZlcnNpdGUgUGFy
aXMgRGVzY2FydGVzLCBMYWJleCBJbW11bm8tT25jb2xvZ3ksIFNvcmJvbm5lIFBhcmlzIENpdGUs
IEZhY3VsdGUgZGUgTWVkZWNpbmUsIFBhcmlzLCBGcmFuY2UuIFszXSBVbml2ZXJzaXRlIFBhcmlz
IDEzLCBTb3Jib25uZSBQYXJpcyBDaXRlLCBVbml0ZSBkZSBGb3JtYXRpb24gZXQgZGUgUmVjaGVy
Y2hlIFNhbnRlLCBNZWRlY2luZSwgQmlvbG9naWUgSHVtYWluZSwgQm9iaWdueSwgRnJhbmNlLiBb
NF0gVW5pdmVyc2l0ZSBQYXJpcyBEaWRlcm90LCBQYXJpcywgRnJhbmNlLiBbNV0gQXNzaXN0YW5j
ZSBQdWJsaXF1ZS1Ib3BpdGF1eCBkZSBQYXJpcywgRGVwYXJ0bWVudCBvZiBQYXRob2xvZ3ksIENl
bnRyZSBIb3NwaXRhbGllciBVbml2ZXJzaXRhaXJlIEhlbnJpIE1vbmRvciwgQ3JldGVpbCwgRnJh
bmNlLiYjeEQ7SGVwYXRvY2VsbHVsYXIgQ2FyY2lub21hIFRyYW5zbGF0aW9uYWwgUmVzZWFyY2gg
TGFib3JhdG9yeSwgQmFyY2Vsb25hIENsaW5pYyBMaXZlciBDYW5jZXIgR3JvdXAsIEluc3RpdHV0
IGQmYXBvcztJbnZlc3RpZ2FjaW9ucyBCaW9tZWRpcXVlcyBBdWd1c3QgUGkgaSBTdW55ZXIsIExp
dmVyIFVuaXQuIENlbnRybyBkZSBJbnZlc3RpZ2FjaW9uIEJpb21lZGljYSBlbiBSZWQgRW5mZXJt
ZWRhZGVzIEhlcGF0aWNhcyB5IERpZ2VzdGl2YXMsIEhvc3BpdGFsIENsaW5pYywgQmFyY2Vsb25h
LCBTcGFpbi4mI3hEO0lOU0VSTSwgVU1SIDEwNTMsIFVuaXZlcnNpdGUgZGUgQm9yZGVhdXgsIEJv
cmRlYXV4LCBGcmFuY2UuJiN4RDsxXSBBc3Npc3RhbmNlIFB1YmxpcXVlLUhvcGl0YXV4IGRlIFBh
cmlzLCBEZXBhcnRtZW50IG9mIERpZ2VzdGl2ZSBhbmQgSGVwYXRvYmlsaWFyeSBTdXJnZXJ5LCBD
ZW50cmUgSG9zcGl0YWxpZXIgVW5pdmVyc2l0YWlyZSBIZW5yaSBNb25kb3IsIENyZXRlaWwsIEZy
YW5jZS4gWzJdIElOU0VSTSwgVU1SIDk1NSwgQ3JldGVpbCwgRnJhbmNlLiYjeEQ7MV0gSU5TRVJN
LCBVTVIgMTA1MywgVW5pdmVyc2l0ZSBkZSBCb3JkZWF1eCwgQm9yZGVhdXgsIEZyYW5jZS4gWzJd
IENlbnRyZSBIb3NwaXRhbGllciBVbml2ZXJzaXRhaXJlIGRlIEJvcmRlYXV4LCBEZXBhcnRtZW50
IG9mIEhlcGF0b2xvZ3ksIEhvcGl0YWwgU2FpbnQtQW5kcmUsIEJvcmRlYXV4LCBGcmFuY2UuJiN4
RDtEZXBhcnRtZW50IG9mIExpdmVyIFN1cmdlcnkgYW5kIFRyYW5zcGxhbnQsIEZvbmRhemlvbmUg
SXN0aXR1dG8gVHVtb3JpLCBNaWxhbiwgSXRhbHkuJiN4RDsxXSBIZXBhdG9jZWxsdWxhciBDYXJj
aW5vbWEgVHJhbnNsYXRpb25hbCBSZXNlYXJjaCBMYWJvcmF0b3J5LCBCYXJjZWxvbmEgQ2xpbmlj
IExpdmVyIENhbmNlciBHcm91cCwgSW5zdGl0dXQgZCZhcG9zO0ludmVzdGlnYWNpb25zIEJpb21l
ZGlxdWVzIEF1Z3VzdCBQaSBpIFN1bnllciwgTGl2ZXIgVW5pdC4gQ2VudHJvIGRlIEludmVzdGln
YWNpb24gQmlvbWVkaWNhIGVuIFJlZCBFbmZlcm1lZGFkZXMgSGVwYXRpY2FzIHkgRGlnZXN0aXZh
cywgSG9zcGl0YWwgQ2xpbmljLCBCYXJjZWxvbmEsIFNwYWluLiBbMl0gTW91bnQgU2luYWkgTGl2
ZXIgQ2FuY2VyIFByb2dyYW0gKERpdmlzaW9uIG9mIExpdmVyIERpc2Vhc2VzKSwgTW91bnQgU2lu
YWkgU2Nob29sIG9mIE1lZGljaW5lLCBOZXcgWW9yaywgTmV3IFlvcmssIFVTQS4mI3hEOzFdIElO
U0VSTSwgVU1SIDExNjIsIEdlbm9taXF1ZSBGb25jdGlvbm5lbGxlIGRlcyBUdW1ldXJzIFNvbGlk
ZXMsIEVxdWlwZSBMYWJlbGxpc2VlIExpZ3VlIENvbnRyZSBsZSBDYW5jZXIsIEluc3RpdHV0IFVu
aXZlcnNpdGFpcmUgZCZhcG9zO0hlbWF0b2xvZ2llLCBQYXJpcywgRnJhbmNlLiBbMl0gVW5pdmVy
c2l0ZSBQYXJpcyBEZXNjYXJ0ZXMsIExhYmV4IEltbXVuby1PbmNvbG9neSwgU29yYm9ubmUgUGFy
aXMgQ2l0ZSwgRmFjdWx0ZSBkZSBNZWRlY2luZSwgUGFyaXMsIEZyYW5jZS4gWzNdIFVuaXZlcnNp
dGUgUGFyaXMgMTMsIFNvcmJvbm5lIFBhcmlzIENpdGUsIFVuaXRlIGRlIEZvcm1hdGlvbiBldCBk
ZSBSZWNoZXJjaGUgU2FudGUsIE1lZGVjaW5lLCBCaW9sb2dpZSBIdW1haW5lLCBCb2JpZ255LCBG
cmFuY2UuIFs0XSBVbml2ZXJzaXRlIFBhcmlzIERpZGVyb3QsIFBhcmlzLCBGcmFuY2UuIFs1XSBB
c3Npc3RhbmNlIFB1YmxpcXVlLUhvcGl0YXV4IGRlIFBhcmlzLCBIb3BpdGF1eCBVbml2ZXJzaXRh
aXJlcyBQYXJpcy1TZWluZSBTYWludC1EZW5pcywgU2l0ZSBKZWFuIFZlcmRpZXIsIFBvbGUgZCZh
cG9zO0FjdGl2aXRlIENhbmNlcm9sb2dpcXVlIFNwZWNpYWxpc2VlLCBTZXJ2aWNlIGQmYXBvcztI
ZXBhdG9sb2dpZSwgQm9uZHksIEZyYW5jZS4mI3hEOzFdIElOU0VSTSwgVU1SIDEwNTMsIFVuaXZl
cnNpdGUgZGUgQm9yZGVhdXgsIEJvcmRlYXV4LCBGcmFuY2UuIFsyXSBDZW50cmUgSG9zcGl0YWxp
ZXIgVW5pdmVyc2l0YWlyZSBkZSBCb3JkZWF1eCwgUGVsbGVncmluIEhvc3BpdGFsLCBEZXBhcnRt
ZW50IG9mIFBhdGhvbG9neSwgQm9yZGVhdXgsIEZyYW5jZS4mI3hEO0NhbmNlciBHZW5vbWUgUHJv
amVjdCwgV2VsbGNvbWUgVHJ1c3QgU2FuZ2VyIEluc3RpdHV0ZSwgV2VsbGNvbWUgVHJ1c3QgR2Vu
b21lIENhbXB1cywgSGlueHRvbiwgVUsuJiN4RDsxXSBIZXBhdG9jZWxsdWxhciBDYXJjaW5vbWEg
VHJhbnNsYXRpb25hbCBSZXNlYXJjaCBMYWJvcmF0b3J5LCBCYXJjZWxvbmEgQ2xpbmljIExpdmVy
IENhbmNlciBHcm91cCwgSW5zdGl0dXQgZCZhcG9zO0ludmVzdGlnYWNpb25zIEJpb21lZGlxdWVz
IEF1Z3VzdCBQaSBpIFN1bnllciwgTGl2ZXIgVW5pdC4gQ2VudHJvIGRlIEludmVzdGlnYWNpb24g
QmlvbWVkaWNhIGVuIFJlZCBFbmZlcm1lZGFkZXMgSGVwYXRpY2FzIHkgRGlnZXN0aXZhcywgSG9z
cGl0YWwgQ2xpbmljLCBCYXJjZWxvbmEsIFNwYWluLiBbMl0gTW91bnQgU2luYWkgTGl2ZXIgQ2Fu
Y2VyIFByb2dyYW0gKERpdmlzaW9uIG9mIExpdmVyIERpc2Vhc2VzKSwgTW91bnQgU2luYWkgU2No
b29sIG9mIE1lZGljaW5lLCBOZXcgWW9yaywgTmV3IFlvcmssIFVTQS4gWzNdIEluc3RpdHVjaW8g
Q2F0YWxhbmEgZGUgUmVjZXJjYSBpIEVzdHVkaXMgQXZhbmNhdHMsIEJhcmNlbG9uYSwgU3BhaW4u
JiN4RDsxXSBJTlNFUk0sIFVNUiAxMTYyLCBHZW5vbWlxdWUgRm9uY3Rpb25uZWxsZSBkZXMgVHVt
ZXVycyBTb2xpZGVzLCBFcXVpcGUgTGFiZWxsaXNlZSBMaWd1ZSBDb250cmUgbGUgQ2FuY2VyLCBJ
bnN0aXR1dCBVbml2ZXJzaXRhaXJlIGQmYXBvcztIZW1hdG9sb2dpZSwgUGFyaXMsIEZyYW5jZS4g
WzJdIFVuaXZlcnNpdGUgUGFyaXMgRGVzY2FydGVzLCBMYWJleCBJbW11bm8tT25jb2xvZ3ksIFNv
cmJvbm5lIFBhcmlzIENpdGUsIEZhY3VsdGUgZGUgTWVkZWNpbmUsIFBhcmlzLCBGcmFuY2UuIFsz
XSBVbml2ZXJzaXRlIFBhcmlzIDEzLCBTb3Jib25uZSBQYXJpcyBDaXRlLCBVbml0ZSBkZSBGb3Jt
YXRpb24gZXQgZGUgUmVjaGVyY2hlIFNhbnRlLCBNZWRlY2luZSwgQmlvbG9naWUgSHVtYWluZSwg
Qm9iaWdueSwgRnJhbmNlLiBbNF0gVW5pdmVyc2l0ZSBQYXJpcyBEaWRlcm90LCBQYXJpcywgRnJh
bmNlLiBbNV0gQXNzaXN0YW5jZSBQdWJsaXF1ZS1Ib3BpdGF1eCBkZSBQYXJpcywgSG9waXRhbCBF
dXJvcGVlbiBHZW9yZ2VzIFBvbXBpZG91LCBQYXJpcywgRnJhbmNlLjwvYXV0aC1hZGRyZXNzPjx0
aXRsZXM+PHRpdGxlPkV4b21lIHNlcXVlbmNpbmcgb2YgaGVwYXRvY2VsbHVsYXIgY2FyY2lub21h
cyBpZGVudGlmaWVzIG5ldyBtdXRhdGlvbmFsIHNpZ25hdHVyZXMgYW5kIHBvdGVudGlhbCB0aGVy
YXBldXRpYyB0YXJnZXRzPC90aXRsZT48c2Vjb25kYXJ5LXRpdGxlPk5hdCBHZW5ldDwvc2Vjb25k
YXJ5LXRpdGxlPjxhbHQtdGl0bGU+TmF0dXJlIGdlbmV0aWNzPC9hbHQtdGl0bGU+PC90aXRsZXM+
PHBlcmlvZGljYWw+PGZ1bGwtdGl0bGU+TmF0IEdlbmV0PC9mdWxsLXRpdGxlPjxhYmJyLTE+TmF0
dXJlIGdlbmV0aWNzPC9hYmJyLTE+PC9wZXJpb2RpY2FsPjxhbHQtcGVyaW9kaWNhbD48ZnVsbC10
aXRsZT5OYXQgR2VuZXQ8L2Z1bGwtdGl0bGU+PGFiYnItMT5OYXR1cmUgZ2VuZXRpY3M8L2FiYnIt
MT48L2FsdC1wZXJpb2RpY2FsPjxwYWdlcz41MDUtMTE8L3BhZ2VzPjx2b2x1bWU+NDc8L3ZvbHVt
ZT48bnVtYmVyPjU8L251bWJlcj48a2V5d29yZHM+PGtleXdvcmQ+QWdlZDwva2V5d29yZD48a2V5
d29yZD5BbnRpbmVvcGxhc3RpYyBBZ2VudHMvcGhhcm1hY29sb2d5PC9rZXl3b3JkPjxrZXl3b3Jk
PkJlbnpvcXVpbm9uZXMvcGhhcm1hY29sb2d5PC9rZXl3b3JkPjxrZXl3b3JkPkNhcmNpbm9tYSwg
SGVwYXRvY2VsbHVsYXIvZHJ1ZyB0aGVyYXB5LypnZW5ldGljczwva2V5d29yZD48a2V5d29yZD5D
ZWxsIExpbmUsIFR1bW9yPC9rZXl3b3JkPjxrZXl3b3JkPkROQSBNdXRhdGlvbmFsIEFuYWx5c2lz
PC9rZXl3b3JkPjxrZXl3b3JkPipFeG9tZTwva2V5d29yZD48a2V5d29yZD5GZW1hbGU8L2tleXdv
cmQ+PGtleXdvcmQ+R2VuZXRpYyBBc3NvY2lhdGlvbiBTdHVkaWVzPC9rZXl3b3JkPjxrZXl3b3Jk
PkhTUDkwIEhlYXQtU2hvY2sgUHJvdGVpbnMvYW50YWdvbmlzdHMgJmFtcDsgaW5oaWJpdG9yczwv
a2V5d29yZD48a2V5d29yZD5IdW1hbnM8L2tleXdvcmQ+PGtleXdvcmQ+TGFjdGFtcywgTWFjcm9j
eWNsaWMvcGhhcm1hY29sb2d5PC9rZXl3b3JkPjxrZXl3b3JkPkxpdmVyIE5lb3BsYXNtcy9kcnVn
IHRoZXJhcHkvKmdlbmV0aWNzPC9rZXl3b3JkPjxrZXl3b3JkPk1hbGU8L2tleXdvcmQ+PGtleXdv
cmQ+TW9sZWN1bGFyIFRhcmdldGVkIFRoZXJhcHk8L2tleXdvcmQ+PGtleXdvcmQ+TkFEKFApSCBE
ZWh5ZHJvZ2VuYXNlIChRdWlub25lKS9nZW5ldGljcy9tZXRhYm9saXNtPC9rZXl3b3JkPjxrZXl3
b3JkPlJpc2sgRmFjdG9yczwva2V5d29yZD48a2V5d29yZD5TZXF1ZW5jZSBEZWxldGlvbjwva2V5
d29yZD48L2tleXdvcmRzPjxkYXRlcz48eWVhcj4yMDE1PC95ZWFyPjxwdWItZGF0ZXM+PGRhdGU+
TWF5PC9kYXRlPjwvcHViLWRhdGVzPjwvZGF0ZXM+PGlzYm4+MTU0Ni0xNzE4IChFbGVjdHJvbmlj
KSYjeEQ7MTA2MS00MDM2IChMaW5raW5nKTwvaXNibj48YWNjZXNzaW9uLW51bT4yNTgyMjA4ODwv
YWNjZXNzaW9uLW51bT48dXJscz48cmVsYXRlZC11cmxzPjx1cmw+aHR0cDovL3d3dy5uY2JpLm5s
bS5uaWguZ292L3B1Ym1lZC8yNTgyMjA4ODwvdXJsPjwvcmVsYXRlZC11cmxzPjwvdXJscz48Y3Vz
dG9tMj40NTg3NTQ0PC9jdXN0b20yPjxlbGVjdHJvbmljLXJlc291cmNlLW51bT4xMC4xMDM4L25n
LjMyNTI8L2VsZWN0cm9uaWMtcmVzb3VyY2UtbnVtPjwvcmVjb3JkPjwvQ2l0ZT48Q2l0ZT48QXV0
aG9yPkFtYWRkZW88L0F1dGhvcj48WWVhcj4yMDE1PC9ZZWFyPjxSZWNOdW0+MTc5ODwvUmVjTnVt
PjxyZWNvcmQ+PHJlYy1udW1iZXI+MTc5ODwvcmVjLW51bWJlcj48Zm9yZWlnbi1rZXlzPjxrZXkg
YXBwPSJFTiIgZGItaWQ9ImYyZTVmZWQyNDVwMGFsZWR4dDFwczVkMWZmNWQydmF6YWRlcCIgdGlt
ZXN0YW1wPSIxNDU1MTQ5MDc1Ij4xNzk4PC9rZXk+PC9mb3JlaWduLWtleXM+PHJlZi10eXBlIG5h
bWU9IkpvdXJuYWwgQXJ0aWNsZSI+MTc8L3JlZi10eXBlPjxjb250cmlidXRvcnM+PGF1dGhvcnM+
PGF1dGhvcj5BbWFkZGVvLCBHLjwvYXV0aG9yPjxhdXRob3I+Q2FvLCBRLjwvYXV0aG9yPjxhdXRo
b3I+TGFkZWlybywgWS48L2F1dGhvcj48YXV0aG9yPkltYmVhdWQsIFMuPC9hdXRob3I+PGF1dGhv
cj5OYXVsdCwgSi4gQy48L2F1dGhvcj48YXV0aG9yPkphb3VpLCBELjwvYXV0aG9yPjxhdXRob3I+
R2FzdG9uIE1hdGhlLCBZLjwvYXV0aG9yPjxhdXRob3I+TGF1cmVudCwgQy48L2F1dGhvcj48YXV0
aG9yPkxhdXJlbnQsIEEuPC9hdXRob3I+PGF1dGhvcj5CaW91bGFjLVNhZ2UsIFAuPC9hdXRob3I+
PGF1dGhvcj5DYWxkZXJhcm8sIEouPC9hdXRob3I+PGF1dGhvcj5adWNtYW4tUm9zc2ksIEouPC9h
dXRob3I+PC9hdXRob3JzPjwvY29udHJpYnV0b3JzPjxhdXRoLWFkZHJlc3M+SW5zZXJtLCBVTVIt
Njc0LCBHZW5vbWlxdWUgZm9uY3Rpb25uZWxsZSBkZXMgdHVtZXVycyBzb2xpZGVzLCBJVUgsIFBh
cmlzLCBGcmFuY2UgVW5pdmVyc2l0ZSBQYXJpcyBEZXNjYXJ0ZXMsIExhYmV4IEltbXVuby1vbmNv
bG9neSwgU29yYm9ubmUgUGFyaXMgQ2l0ZSwgRmFjdWx0ZSBkZSBNZWRlY2luZSwgUGFyaXMsIEZy
YW5jZS4mI3hEO0h5cGVyY3ViZSByZXNlYXJjaCwgRnJhbmNlLiYjeEQ7RGVwYXJ0bWVudCBvZiBT
dXJnZXJ5LCBDSFUgZGUgQm9yZGVhdXgsIEJvcmRlYXV4LCBGcmFuY2UuJiN4RDtBc3Npc3RhbmNl
IFB1YmxpcXVlLUhvcGl0YXV4IGRlIFBhcmlzLCBkaWdlc3RpdmUsIGhlcGF0b2JpbGlhcnkgYW5k
IGxpdmVyIHRyYW5zcGxhbnRhdGlvbiwgQ0hVIEhlbnJpIE1vbmRvciwgQ3JldGVpbCwgRnJhbmNl
IElNUkItSW5zZXJtIFU5NTUgRXF1aXBlIG4uIDE4ICZxdW90O1Zpcm9sb2dpZSBtb2xlY3VsYWly
ZSBldCBpbW11bm9sb2dpZSAtUGh5c2lvcGF0aG9sb2dpZSBldCB0aGVyYXBldXRpcXVlIGRlcyBI
ZXBhdGl0ZXMgdmlyYWxlcyBjaHJvbmlxdWVzJnF1b3Q7LCBDcmV0ZWlsLCBGcmFuY2UuJiN4RDtJ
bnNlcm0sIFVNUi0xMDUzOyBVbml2ZXJzaXRlIFZpY3RvciBTZWdhbGVuIEJvcmRlYXV4IDIsIEJv
cmRlYXV4LCBGcmFuY2UgRGVwYXJ0bWVudCBvZiBQYXRob2xvZ3ksIENIVSBkZSBCb3JkZWF1eCwg
UGVsbGVncmluIEhvc3BpdGFsLCBCb3JkZWF1eCwgRnJhbmNlLiYjeEQ7SW5zZXJtLCBVTVItNjc0
LCBHZW5vbWlxdWUgZm9uY3Rpb25uZWxsZSBkZXMgdHVtZXVycyBzb2xpZGVzLCBJVUgsIFBhcmlz
LCBGcmFuY2UgVW5pdmVyc2l0ZSBQYXJpcyBEZXNjYXJ0ZXMsIExhYmV4IEltbXVuby1vbmNvbG9n
eSwgU29yYm9ubmUgUGFyaXMgQ2l0ZSwgRmFjdWx0ZSBkZSBNZWRlY2luZSwgUGFyaXMsIEZyYW5j
ZSBEZXBhcnRtZW50IG9mIFBhdGhvbG9neSwgQ0hVIEhlbnJpIE1vbmRvciwgQ3JldGVpbCwgRnJh
bmNlLiYjeEQ7SW5zZXJtLCBVTVItNjc0LCBHZW5vbWlxdWUgZm9uY3Rpb25uZWxsZSBkZXMgdHVt
ZXVycyBzb2xpZGVzLCBJVUgsIFBhcmlzLCBGcmFuY2UgVW5pdmVyc2l0ZSBQYXJpcyBEZXNjYXJ0
ZXMsIExhYmV4IEltbXVuby1vbmNvbG9neSwgU29yYm9ubmUgUGFyaXMgQ2l0ZSwgRmFjdWx0ZSBk
ZSBNZWRlY2luZSwgUGFyaXMsIEZyYW5jZSBIb3BpdGFsIEV1cm9wZWVuIEdlb3JnZXMgUG9tcGlk
b3UsIFBhcmlzLCBGcmFuY2UuPC9hdXRoLWFkZHJlc3M+PHRpdGxlcz48dGl0bGU+SW50ZWdyYXRp
b24gb2YgdHVtb3VyIGFuZCB2aXJhbCBnZW5vbWljIGNoYXJhY3Rlcml6YXRpb25zIGluIEhCVi1y
ZWxhdGVkIGhlcGF0b2NlbGx1bGFyIGNhcmNpbm9tYXM8L3RpdGxlPjxzZWNvbmRhcnktdGl0bGU+
R3V0PC9zZWNvbmRhcnktdGl0bGU+PGFsdC10aXRsZT5HdXQ8L2FsdC10aXRsZT48L3RpdGxlcz48
cGVyaW9kaWNhbD48ZnVsbC10aXRsZT5HdXQ8L2Z1bGwtdGl0bGU+PGFiYnItMT5HdXQ8L2FiYnIt
MT48L3BlcmlvZGljYWw+PGFsdC1wZXJpb2RpY2FsPjxmdWxsLXRpdGxlPkd1dDwvZnVsbC10aXRs
ZT48YWJici0xPkd1dDwvYWJici0xPjwvYWx0LXBlcmlvZGljYWw+PHBhZ2VzPjgyMC05PC9wYWdl
cz48dm9sdW1lPjY0PC92b2x1bWU+PG51bWJlcj41PC9udW1iZXI+PGtleXdvcmRzPjxrZXl3b3Jk
PkFkdWx0PC9rZXl3b3JkPjxrZXl3b3JkPkFnZWQ8L2tleXdvcmQ+PGtleXdvcmQ+Q2FyY2lub21h
LCBIZXBhdG9jZWxsdWxhci9nZW5ldGljcy9wYXRob2xvZ3kvKnZpcm9sb2d5PC9rZXl3b3JkPjxr
ZXl3b3JkPkNvaG9ydCBTdHVkaWVzPC9rZXl3b3JkPjxrZXl3b3JkPkROQSBNdXRhdGlvbmFsIEFu
YWx5c2lzL21ldGhvZHM8L2tleXdvcmQ+PGtleXdvcmQ+RE5BLCBOZW9wbGFzbS9nZW5ldGljczwv
a2V5d29yZD48a2V5d29yZD5GZW1hbGU8L2tleXdvcmQ+PGtleXdvcmQ+R2VuZSBFeHByZXNzaW9u
IFByb2ZpbGluZy9tZXRob2RzPC9rZXl3b3JkPjxrZXl3b3JkPkdlbmUgRXhwcmVzc2lvbiBSZWd1
bGF0aW9uLCBOZW9wbGFzdGljPC9rZXl3b3JkPjxrZXl3b3JkPkdlbm9tZTwva2V5d29yZD48a2V5
d29yZD5IZXBhdGl0aXMgQiB2aXJ1cy8qZ2VuZXRpY3M8L2tleXdvcmQ+PGtleXdvcmQ+SGVwYXRp
dGlzIEIsIENocm9uaWMvKmNvbXBsaWNhdGlvbnMvdmlyb2xvZ3k8L2tleXdvcmQ+PGtleXdvcmQ+
SG9zdC1QYXRob2dlbiBJbnRlcmFjdGlvbnMvZ2VuZXRpY3M8L2tleXdvcmQ+PGtleXdvcmQ+SHVt
YW5zPC9rZXl3b3JkPjxrZXl3b3JkPkthcGxhbi1NZWllciBFc3RpbWF0ZTwva2V5d29yZD48a2V5
d29yZD5MaXZlciBOZW9wbGFzbXMvZ2VuZXRpY3MvcGF0aG9sb2d5Lyp2aXJvbG9neTwva2V5d29y
ZD48a2V5d29yZD5NYWxlPC9rZXl3b3JkPjxrZXl3b3JkPk1pZGRsZSBBZ2VkPC9rZXl3b3JkPjxr
ZXl3b3JkPk11dGF0aW9uPC9rZXl3b3JkPjxrZXl3b3JkPlByb2dub3Npczwva2V5d29yZD48a2V5
d29yZD5SaXNrIEZhY3RvcnM8L2tleXdvcmQ+PGtleXdvcmQ+VXAtUmVndWxhdGlvbjwva2V5d29y
ZD48L2tleXdvcmRzPjxkYXRlcz48eWVhcj4yMDE1PC95ZWFyPjxwdWItZGF0ZXM+PGRhdGU+TWF5
PC9kYXRlPjwvcHViLWRhdGVzPjwvZGF0ZXM+PGlzYm4+MTQ2OC0zMjg4IChFbGVjdHJvbmljKSYj
eEQ7MDAxNy01NzQ5IChMaW5raW5nKTwvaXNibj48YWNjZXNzaW9uLW51bT4yNTAyMTQyMTwvYWNj
ZXNzaW9uLW51bT48dXJscz48cmVsYXRlZC11cmxzPjx1cmw+aHR0cDovL3d3dy5uY2JpLm5sbS5u
aWguZ292L3B1Ym1lZC8yNTAyMTQyMTwvdXJsPjwvcmVsYXRlZC11cmxzPjwvdXJscz48Y3VzdG9t
Mj40MzkyMjMyPC9jdXN0b20yPjxlbGVjdHJvbmljLXJlc291cmNlLW51bT4xMC4xMTM2L2d1dGpu
bC0yMDEzLTMwNjIyODwvZWxlY3Ryb25pYy1yZXNvdXJjZS1udW0+PC9yZWNvcmQ+PC9DaXRlPjxD
aXRlPjxBdXRob3I+SG9zaGlkYTwvQXV0aG9yPjxZZWFyPjIwMDk8L1llYXI+PFJlY051bT4xMDI1
PC9SZWNOdW0+PHJlY29yZD48cmVjLW51bWJlcj4xMDI1PC9yZWMtbnVtYmVyPjxmb3JlaWduLWtl
eXM+PGtleSBhcHA9IkVOIiBkYi1pZD0iZjJlNWZlZDI0NXAwYWxlZHh0MXBzNWQxZmY1ZDJ2YXph
ZGVwIiB0aW1lc3RhbXA9IjE0MDgxMDU2OTIiPjEwMjU8L2tleT48L2ZvcmVpZ24ta2V5cz48cmVm
LXR5cGUgbmFtZT0iSm91cm5hbCBBcnRpY2xlIj4xNzwvcmVmLXR5cGU+PGNvbnRyaWJ1dG9ycz48
YXV0aG9ycz48YXV0aG9yPkhvc2hpZGEsIFkuPC9hdXRob3I+PGF1dGhvcj5OaWptYW4sIFMuIE0u
PC9hdXRob3I+PGF1dGhvcj5Lb2JheWFzaGksIE0uPC9hdXRob3I+PGF1dGhvcj5DaGFuLCBKLiBB
LjwvYXV0aG9yPjxhdXRob3I+QnJ1bmV0LCBKLiBQLjwvYXV0aG9yPjxhdXRob3I+Q2hpYW5nLCBE
LiBZLjwvYXV0aG9yPjxhdXRob3I+VmlsbGFudWV2YSwgQS48L2F1dGhvcj48YXV0aG9yPk5ld2Vs
bCwgUC48L2F1dGhvcj48YXV0aG9yPklrZWRhLCBLLjwvYXV0aG9yPjxhdXRob3I+SGFzaGltb3Rv
LCBNLjwvYXV0aG9yPjxhdXRob3I+V2F0YW5hYmUsIEcuPC9hdXRob3I+PGF1dGhvcj5HYWJyaWVs
LCBTLjwvYXV0aG9yPjxhdXRob3I+RnJpZWRtYW4sIFMuIEwuPC9hdXRob3I+PGF1dGhvcj5LdW1h
ZGEsIEguPC9hdXRob3I+PGF1dGhvcj5MbG92ZXQsIEouIE0uPC9hdXRob3I+PGF1dGhvcj5Hb2x1
YiwgVC4gUi48L2F1dGhvcj48L2F1dGhvcnM+PC9jb250cmlidXRvcnM+PGF1dGgtYWRkcmVzcz5C
cm9hZCBJbnN0aXR1dGUgb2YgTWFzc2FjaHVzZXR0cyBJbnN0aXR1dGUgb2YgVGVjaG5vbG9neSBh
bmQgSGFydmFyZCBVbml2ZXJzaXR5LCBDYW1icmlkZ2UsIE1hc3NhY2h1c2V0dHMgMDIxNDIsIFVT
QS48L2F1dGgtYWRkcmVzcz48dGl0bGVzPjx0aXRsZT5JbnRlZ3JhdGl2ZSB0cmFuc2NyaXB0b21l
IGFuYWx5c2lzIHJldmVhbHMgY29tbW9uIG1vbGVjdWxhciBzdWJjbGFzc2VzIG9mIGh1bWFuIGhl
cGF0b2NlbGx1bGFyIGNhcmNpbm9tYTwvdGl0bGU+PHNlY29uZGFyeS10aXRsZT5DYW5jZXIgUmVz
PC9zZWNvbmRhcnktdGl0bGU+PGFsdC10aXRsZT5DYW5jZXIgcmVzZWFyY2g8L2FsdC10aXRsZT48
L3RpdGxlcz48cGVyaW9kaWNhbD48ZnVsbC10aXRsZT5DYW5jZXIgUmVzPC9mdWxsLXRpdGxlPjxh
YmJyLTE+Q2FuY2VyIHJlc2VhcmNoPC9hYmJyLTE+PC9wZXJpb2RpY2FsPjxhbHQtcGVyaW9kaWNh
bD48ZnVsbC10aXRsZT5DYW5jZXIgUmVzPC9mdWxsLXRpdGxlPjxhYmJyLTE+Q2FuY2VyIHJlc2Vh
cmNoPC9hYmJyLTE+PC9hbHQtcGVyaW9kaWNhbD48cGFnZXM+NzM4NS05MjwvcGFnZXM+PHZvbHVt
ZT42OTwvdm9sdW1lPjxudW1iZXI+MTg8L251bWJlcj48a2V5d29yZHM+PGtleXdvcmQ+Q2FyY2lu
b21hLCBIZXBhdG9jZWxsdWxhci8qY2xhc3NpZmljYXRpb24vZ2VuZXRpY3MvbWV0YWJvbGlzbS9w
YXRob2xvZ3k8L2tleXdvcmQ+PGtleXdvcmQ+Q2VsbCBMaW5lLCBUdW1vcjwva2V5d29yZD48a2V5
d29yZD5Db2hvcnQgU3R1ZGllczwva2V5d29yZD48a2V5d29yZD5HZW5lIEV4cHJlc3Npb24gUHJv
ZmlsaW5nPC9rZXl3b3JkPjxrZXl3b3JkPkh1bWFuczwva2V5d29yZD48a2V5d29yZD5MaXZlciBO
ZW9wbGFzbXMvKmNsYXNzaWZpY2F0aW9uL2dlbmV0aWNzL21ldGFib2xpc20vcGF0aG9sb2d5PC9r
ZXl3b3JkPjxrZXl3b3JkPlNpZ25hbCBUcmFuc2R1Y3Rpb248L2tleXdvcmQ+PGtleXdvcmQ+VHJh
bnNmb3JtaW5nIEdyb3d0aCBGYWN0b3IgYmV0YS9tZXRhYm9saXNtPC9rZXl3b3JkPjxrZXl3b3Jk
PldudCBQcm90ZWlucy9tZXRhYm9saXNtPC9rZXl3b3JkPjxrZXl3b3JkPmJldGEgQ2F0ZW5pbi9n
ZW5ldGljcy9tZXRhYm9saXNtPC9rZXl3b3JkPjwva2V5d29yZHM+PGRhdGVzPjx5ZWFyPjIwMDk8
L3llYXI+PHB1Yi1kYXRlcz48ZGF0ZT5TZXAgMTU8L2RhdGU+PC9wdWItZGF0ZXM+PC9kYXRlcz48
aXNibj4xNTM4LTc0NDUgKEVsZWN0cm9uaWMpJiN4RDswMDA4LTU0NzIgKExpbmtpbmcpPC9pc2Ju
PjxhY2Nlc3Npb24tbnVtPjE5NzIzNjU2PC9hY2Nlc3Npb24tbnVtPjx1cmxzPjxyZWxhdGVkLXVy
bHM+PHVybD5odHRwOi8vd3d3Lm5jYmkubmxtLm5paC5nb3YvcHVibWVkLzE5NzIzNjU2PC91cmw+
PC9yZWxhdGVkLXVybHM+PC91cmxzPjxjdXN0b20yPjM1NDk1Nzg8L2N1c3RvbTI+PGVsZWN0cm9u
aWMtcmVzb3VyY2UtbnVtPjEwLjExNTgvMDAwOC01NDcyLkNBTi0wOS0xMDg5PC9lbGVjdHJvbmlj
LXJlc291cmNlLW51bT48L3JlY29yZD48L0NpdGU+PENpdGU+PEF1dGhvcj5Ib3NoaWRhPC9BdXRo
b3I+PFllYXI+MjAwODwvWWVhcj48UmVjTnVtPjQ0MTwvUmVjTnVtPjxyZWNvcmQ+PHJlYy1udW1i
ZXI+NDQxPC9yZWMtbnVtYmVyPjxmb3JlaWduLWtleXM+PGtleSBhcHA9IkVOIiBkYi1pZD0iZjJl
NWZlZDI0NXAwYWxlZHh0MXBzNWQxZmY1ZDJ2YXphZGVwIiB0aW1lc3RhbXA9IjEzODkwMTExNzYi
PjQ0MTwva2V5PjwvZm9yZWlnbi1rZXlzPjxyZWYtdHlwZSBuYW1lPSJKb3VybmFsIEFydGljbGUi
PjE3PC9yZWYtdHlwZT48Y29udHJpYnV0b3JzPjxhdXRob3JzPjxhdXRob3I+SG9zaGlkYSwgWS48
L2F1dGhvcj48YXV0aG9yPlZpbGxhbnVldmEsIEEuPC9hdXRob3I+PGF1dGhvcj5Lb2JheWFzaGks
IE0uPC9hdXRob3I+PGF1dGhvcj5QZWl4LCBKLjwvYXV0aG9yPjxhdXRob3I+Q2hpYW5nLCBELiBZ
LjwvYXV0aG9yPjxhdXRob3I+Q2FtYXJnbywgQS48L2F1dGhvcj48YXV0aG9yPkd1cHRhLCBTLjwv
YXV0aG9yPjxhdXRob3I+TW9vcmUsIEouPC9hdXRob3I+PGF1dGhvcj5Xcm9iZWwsIE0uIEouPC9h
dXRob3I+PGF1dGhvcj5MZXJuZXIsIEouPC9hdXRob3I+PGF1dGhvcj5SZWljaCwgTS48L2F1dGhv
cj48YXV0aG9yPkNoYW4sIEouIEEuPC9hdXRob3I+PGF1dGhvcj5HbGlja21hbiwgSi4gTi48L2F1
dGhvcj48YXV0aG9yPklrZWRhLCBLLjwvYXV0aG9yPjxhdXRob3I+SGFzaGltb3RvLCBNLjwvYXV0
aG9yPjxhdXRob3I+V2F0YW5hYmUsIEcuPC9hdXRob3I+PGF1dGhvcj5EYWlkb25lLCBNLiBHLjwv
YXV0aG9yPjxhdXRob3I+Um9heWFpZSwgUy48L2F1dGhvcj48YXV0aG9yPlNjaHdhcnR6LCBNLjwv
YXV0aG9yPjxhdXRob3I+VGh1bmcsIFMuPC9hdXRob3I+PGF1dGhvcj5TYWx2ZXNlbiwgSC4gQi48
L2F1dGhvcj48YXV0aG9yPkdhYnJpZWwsIFMuPC9hdXRob3I+PGF1dGhvcj5NYXp6YWZlcnJvLCBW
LjwvYXV0aG9yPjxhdXRob3I+QnJ1aXgsIEouPC9hdXRob3I+PGF1dGhvcj5GcmllZG1hbiwgUy4g
TC48L2F1dGhvcj48YXV0aG9yPkt1bWFkYSwgSC48L2F1dGhvcj48YXV0aG9yPkxsb3ZldCwgSi4g
TS48L2F1dGhvcj48YXV0aG9yPkdvbHViLCBULiBSLjwvYXV0aG9yPjwvYXV0aG9ycz48L2NvbnRy
aWJ1dG9ycz48YXV0aC1hZGRyZXNzPkJyb2FkIEluc3RpdHV0ZSBvZiBNYXNzYWNodXNldHRzIElu
c3RpdHV0ZSBvZiBUZWNobm9sb2d5IGFuZCBIYXJ2YXJkIFVuaXZlcnNpdHksIENhbWJyaWRnZSwg
TUEgMDIxNDIsIFVTQS48L2F1dGgtYWRkcmVzcz48dGl0bGVzPjx0aXRsZT5HZW5lIGV4cHJlc3Np
b24gaW4gZml4ZWQgdGlzc3VlcyBhbmQgb3V0Y29tZSBpbiBoZXBhdG9jZWxsdWxhciBjYXJjaW5v
bWE8L3RpdGxlPjxzZWNvbmRhcnktdGl0bGU+TiBFbmdsIEogTWVkPC9zZWNvbmRhcnktdGl0bGU+
PGFsdC10aXRsZT5UaGUgTmV3IEVuZ2xhbmQgam91cm5hbCBvZiBtZWRpY2luZTwvYWx0LXRpdGxl
PjwvdGl0bGVzPjxwZXJpb2RpY2FsPjxmdWxsLXRpdGxlPk4gRW5nbCBKIE1lZDwvZnVsbC10aXRs
ZT48YWJici0xPlRoZSBOZXcgRW5nbGFuZCBqb3VybmFsIG9mIG1lZGljaW5lPC9hYmJyLTE+PC9w
ZXJpb2RpY2FsPjxhbHQtcGVyaW9kaWNhbD48ZnVsbC10aXRsZT5OIEVuZ2wgSiBNZWQ8L2Z1bGwt
dGl0bGU+PGFiYnItMT5UaGUgTmV3IEVuZ2xhbmQgam91cm5hbCBvZiBtZWRpY2luZTwvYWJici0x
PjwvYWx0LXBlcmlvZGljYWw+PHBhZ2VzPjE5OTUtMjAwNDwvcGFnZXM+PHZvbHVtZT4zNTk8L3Zv
bHVtZT48bnVtYmVyPjE5PC9udW1iZXI+PGVkaXRpb24+MjAwOC8xMC8xNzwvZWRpdGlvbj48a2V5
d29yZHM+PGtleXdvcmQ+QWdlZDwva2V5d29yZD48a2V5d29yZD5DYXJjaW5vbWEsIEhlcGF0b2Nl
bGx1bGFyLypnZW5ldGljcy9tb3J0YWxpdHkvcGF0aG9sb2d5PC9rZXl3b3JkPjxrZXl3b3JkPkZl
YXNpYmlsaXR5IFN0dWRpZXM8L2tleXdvcmQ+PGtleXdvcmQ+RmVtYWxlPC9rZXl3b3JkPjxrZXl3
b3JkPkdlbmUgRXhwcmVzc2lvbiBQcm9maWxpbmcvKm1ldGhvZHM8L2tleXdvcmQ+PGtleXdvcmQ+
R2VuZSBFeHByZXNzaW9uIFJlZ3VsYXRpb24sIE5lb3BsYXN0aWM8L2tleXdvcmQ+PGtleXdvcmQ+
R2Vub21lLVdpZGUgQXNzb2NpYXRpb24gU3R1ZHk8L2tleXdvcmQ+PGtleXdvcmQ+SHVtYW5zPC9r
ZXl3b3JkPjxrZXl3b3JkPkxpdmVyL3BhdGhvbG9neTwva2V5d29yZD48a2V5d29yZD5MaXZlciBO
ZW9wbGFzbXMvKmdlbmV0aWNzL21vcnRhbGl0eS9wYXRob2xvZ3k8L2tleXdvcmQ+PGtleXdvcmQ+
TWFsZTwva2V5d29yZD48a2V5d29yZD5NaWRkbGUgQWdlZDwva2V5d29yZD48a2V5d29yZD5NdWx0
aXZhcmlhdGUgQW5hbHlzaXM8L2tleXdvcmQ+PGtleXdvcmQ+TmVvcGxhc20gUmVjdXJyZW5jZSwg
TG9jYWwvKmdlbmV0aWNzPC9rZXl3b3JkPjxrZXl3b3JkPk9saWdvbnVjbGVvdGlkZSBBcnJheSBT
ZXF1ZW5jZSBBbmFseXNpcy9tZXRob2RzPC9rZXl3b3JkPjxrZXl3b3JkPlBhcmFmZmluIEVtYmVk
ZGluZy9tZXRob2RzPC9rZXl3b3JkPjxrZXl3b3JkPlBvbHltZXJhc2UgQ2hhaW4gUmVhY3Rpb248
L2tleXdvcmQ+PGtleXdvcmQ+UHJvZ25vc2lzPC9rZXl3b3JkPjxrZXl3b3JkPlN1cnZpdmFsIEFu
YWx5c2lzPC9rZXl3b3JkPjxrZXl3b3JkPlRpc3N1ZSBGaXhhdGlvbi9tZXRob2RzPC9rZXl3b3Jk
Pjwva2V5d29yZHM+PGRhdGVzPjx5ZWFyPjIwMDg8L3llYXI+PHB1Yi1kYXRlcz48ZGF0ZT5Ob3Yg
NjwvZGF0ZT48L3B1Yi1kYXRlcz48L2RhdGVzPjxpc2JuPjE1MzMtNDQwNiAoRWxlY3Ryb25pYykm
I3hEOzAwMjgtNDc5MyAoTGlua2luZyk8L2lzYm4+PGFjY2Vzc2lvbi1udW0+MTg5MjMxNjU8L2Fj
Y2Vzc2lvbi1udW0+PHdvcmstdHlwZT5SZXNlYXJjaCBTdXBwb3J0LCBOLkkuSC4sIEV4dHJhbXVy
YWwmI3hEO1Jlc2VhcmNoIFN1cHBvcnQsIE5vbi1VLlMuIEdvdiZhcG9zO3Q8L3dvcmstdHlwZT48
dXJscz48cmVsYXRlZC11cmxzPjx1cmw+aHR0cDovL3d3dy5uY2JpLm5sbS5uaWguZ292L3B1Ym1l
ZC8xODkyMzE2NTwvdXJsPjwvcmVsYXRlZC11cmxzPjwvdXJscz48Y3VzdG9tMj4yOTYzMDc1PC9j
dXN0b20yPjxlbGVjdHJvbmljLXJlc291cmNlLW51bT4xMC4xMDU2L05FSk1vYTA4MDQ1MjU8L2Vs
ZWN0cm9uaWMtcmVzb3VyY2UtbnVtPjxsYW5ndWFnZT5lbmc8L2xhbmd1YWdlPjwvcmVjb3JkPjwv
Q2l0ZT48Q2l0ZT48QXV0aG9yPlp1Y21hbi1Sb3NzaTwvQXV0aG9yPjxZZWFyPjIwMDc8L1llYXI+
PFJlY051bT4xNDQ1PC9SZWNOdW0+PHJlY29yZD48cmVjLW51bWJlcj4xNDQ1PC9yZWMtbnVtYmVy
Pjxmb3JlaWduLWtleXM+PGtleSBhcHA9IkVOIiBkYi1pZD0iZjJlNWZlZDI0NXAwYWxlZHh0MXBz
NWQxZmY1ZDJ2YXphZGVwIiB0aW1lc3RhbXA9IjE0MTI2NzUyMDQiPjE0NDU8L2tleT48L2ZvcmVp
Z24ta2V5cz48cmVmLXR5cGUgbmFtZT0iSm91cm5hbCBBcnRpY2xlIj4xNzwvcmVmLXR5cGU+PGNv
bnRyaWJ1dG9ycz48YXV0aG9ycz48YXV0aG9yPlp1Y21hbi1Sb3NzaSwgSi48L2F1dGhvcj48YXV0
aG9yPkJlbmhhbW91Y2hlLCBTLjwvYXV0aG9yPjxhdXRob3I+R29kYXJkLCBDLjwvYXV0aG9yPjxh
dXRob3I+Qm95YXVsdCwgUy48L2F1dGhvcj48YXV0aG9yPkdyaW1iZXIsIEcuPC9hdXRob3I+PGF1
dGhvcj5CYWxhYmF1ZCwgQy48L2F1dGhvcj48YXV0aG9yPkN1bmhhLCBBLiBTLjwvYXV0aG9yPjxh
dXRob3I+QmlvdWxhYy1TYWdlLCBQLjwvYXV0aG9yPjxhdXRob3I+UGVycmV0LCBDLjwvYXV0aG9y
PjwvYXV0aG9ycz48L2NvbnRyaWJ1dG9ycz48YXV0aC1hZGRyZXNzPklOU0VSTSBVNjc0IElGUjEw
NSwgUGFyaXMgU2FpbnQtTG91aXMsIENFUEgsIFBhcmlzLCBGcmFuY2UuPC9hdXRoLWFkZHJlc3M+
PHRpdGxlcz48dGl0bGU+RGlmZmVyZW50aWFsIGVmZmVjdHMgb2YgaW5hY3RpdmF0ZWQgQXhpbjEg
YW5kIGFjdGl2YXRlZCBiZXRhLWNhdGVuaW4gbXV0YXRpb25zIGluIGh1bWFuIGhlcGF0b2NlbGx1
bGFyIGNhcmNpbm9tYXM8L3RpdGxlPjxzZWNvbmRhcnktdGl0bGU+T25jb2dlbmU8L3NlY29uZGFy
eS10aXRsZT48YWx0LXRpdGxlPk9uY29nZW5lPC9hbHQtdGl0bGU+PC90aXRsZXM+PHBlcmlvZGlj
YWw+PGZ1bGwtdGl0bGU+T25jb2dlbmU8L2Z1bGwtdGl0bGU+PGFiYnItMT5PbmNvZ2VuZTwvYWJi
ci0xPjwvcGVyaW9kaWNhbD48YWx0LXBlcmlvZGljYWw+PGZ1bGwtdGl0bGU+T25jb2dlbmU8L2Z1
bGwtdGl0bGU+PGFiYnItMT5PbmNvZ2VuZTwvYWJici0xPjwvYWx0LXBlcmlvZGljYWw+PHBhZ2Vz
Pjc3NC04MDwvcGFnZXM+PHZvbHVtZT4yNjwvdm9sdW1lPjxudW1iZXI+NTwvbnVtYmVyPjxrZXl3
b3Jkcz48a2V5d29yZD5BeGluIFByb3RlaW48L2tleXdvcmQ+PGtleXdvcmQ+Q2FyY2lub21hLCBI
ZXBhdG9jZWxsdWxhci8qZ2VuZXRpY3MvbWV0YWJvbGlzbS9wYXRob2xvZ3k8L2tleXdvcmQ+PGtl
eXdvcmQ+SHVtYW5zPC9rZXl3b3JkPjxrZXl3b3JkPkxpdmVyIE5lb3BsYXNtcy8qZ2VuZXRpY3Mv
bWV0YWJvbGlzbS9wYXRob2xvZ3k8L2tleXdvcmQ+PGtleXdvcmQ+TXV0YXRpb24vKmdlbmV0aWNz
PC9rZXl3b3JkPjxrZXl3b3JkPlJlcHJlc3NvciBQcm90ZWlucy9hbnRhZ29uaXN0cyAmYW1wOyBp
bmhpYml0b3JzLypnZW5ldGljcy9tZXRhYm9saXNtPC9rZXl3b3JkPjxrZXl3b3JkPlR1bW9yIENl
bGxzLCBDdWx0dXJlZDwva2V5d29yZD48a2V5d29yZD5iZXRhIENhdGVuaW4vKmdlbmV0aWNzL21l
dGFib2xpc208L2tleXdvcmQ+PC9rZXl3b3Jkcz48ZGF0ZXM+PHllYXI+MjAwNzwveWVhcj48cHVi
LWRhdGVzPjxkYXRlPkZlYiAxPC9kYXRlPjwvcHViLWRhdGVzPjwvZGF0ZXM+PGlzYm4+MDk1MC05
MjMyIChQcmludCkmI3hEOzA5NTAtOTIzMiAoTGlua2luZyk8L2lzYm4+PGFjY2Vzc2lvbi1udW0+
MTY5NjQyOTQ8L2FjY2Vzc2lvbi1udW0+PHVybHM+PHJlbGF0ZWQtdXJscz48dXJsPmh0dHA6Ly93
d3cubmNiaS5ubG0ubmloLmdvdi9wdWJtZWQvMTY5NjQyOTQ8L3VybD48L3JlbGF0ZWQtdXJscz48
L3VybHM+PGVsZWN0cm9uaWMtcmVzb3VyY2UtbnVtPjEwLjEwMzgvc2oub25jLjEyMDk4MjQ8L2Vs
ZWN0cm9uaWMtcmVzb3VyY2UtbnVtPjwvcmVjb3JkPjwvQ2l0ZT48Q2l0ZT48QXV0aG9yPlRhbmln
dWNoaTwvQXV0aG9yPjxZZWFyPjIwMDI8L1llYXI+PFJlY051bT4xMDkwPC9SZWNOdW0+PHJlY29y
ZD48cmVjLW51bWJlcj4xMDkwPC9yZWMtbnVtYmVyPjxmb3JlaWduLWtleXM+PGtleSBhcHA9IkVO
IiBkYi1pZD0iZjJlNWZlZDI0NXAwYWxlZHh0MXBzNWQxZmY1ZDJ2YXphZGVwIiB0aW1lc3RhbXA9
IjE0MDkyMTU5MTciPjEwOTA8L2tleT48L2ZvcmVpZ24ta2V5cz48cmVmLXR5cGUgbmFtZT0iSm91
cm5hbCBBcnRpY2xlIj4xNzwvcmVmLXR5cGU+PGNvbnRyaWJ1dG9ycz48YXV0aG9ycz48YXV0aG9y
PlRhbmlndWNoaSwgSy48L2F1dGhvcj48YXV0aG9yPlJvYmVydHMsIEwuIFIuPC9hdXRob3I+PGF1
dGhvcj5BZGVyY2EsIEkuIE4uPC9hdXRob3I+PGF1dGhvcj5Eb25nLCBYLjwvYXV0aG9yPjxhdXRo
b3I+UWlhbiwgQy48L2F1dGhvcj48YXV0aG9yPk11cnBoeSwgTC4gTS48L2F1dGhvcj48YXV0aG9y
Pk5hZ29ybmV5LCBELiBNLjwvYXV0aG9yPjxhdXRob3I+QnVyZ2FydCwgTC4gSi48L2F1dGhvcj48
YXV0aG9yPlJvY2hlLCBQLiBDLjwvYXV0aG9yPjxhdXRob3I+U21pdGgsIEQuIEkuPC9hdXRob3I+
PGF1dGhvcj5Sb3NzLCBKLiBBLjwvYXV0aG9yPjxhdXRob3I+TGl1LCBXLjwvYXV0aG9yPjwvYXV0
aG9ycz48L2NvbnRyaWJ1dG9ycz48YXV0aC1hZGRyZXNzPkRpdmlzaW9uIG9mIEV4cGVyaW1lbnRh
bCBQYXRob2xvZ3ksIE1heW8gQ2xpbmljLCBSb2NoZXN0ZXIsIE1pbm5lc290YSwgTU4gNTU5MDUs
IFVTQS48L2F1dGgtYWRkcmVzcz48dGl0bGVzPjx0aXRsZT5NdXRhdGlvbmFsIHNwZWN0cnVtIG9m
IGJldGEtY2F0ZW5pbiwgQVhJTjEsIGFuZCBBWElOMiBpbiBoZXBhdG9jZWxsdWxhciBjYXJjaW5v
bWFzIGFuZCBoZXBhdG9ibGFzdG9tYXM8L3RpdGxlPjxzZWNvbmRhcnktdGl0bGU+T25jb2dlbmU8
L3NlY29uZGFyeS10aXRsZT48YWx0LXRpdGxlPk9uY29nZW5lPC9hbHQtdGl0bGU+PC90aXRsZXM+
PHBlcmlvZGljYWw+PGZ1bGwtdGl0bGU+T25jb2dlbmU8L2Z1bGwtdGl0bGU+PGFiYnItMT5PbmNv
Z2VuZTwvYWJici0xPjwvcGVyaW9kaWNhbD48YWx0LXBlcmlvZGljYWw+PGZ1bGwtdGl0bGU+T25j
b2dlbmU8L2Z1bGwtdGl0bGU+PGFiYnItMT5PbmNvZ2VuZTwvYWJici0xPjwvYWx0LXBlcmlvZGlj
YWw+PHBhZ2VzPjQ4NjMtNzE8L3BhZ2VzPjx2b2x1bWU+MjE8L3ZvbHVtZT48bnVtYmVyPjMxPC9u
dW1iZXI+PGtleXdvcmRzPjxrZXl3b3JkPkFtaW5vIEFjaWQgU2VxdWVuY2U8L2tleXdvcmQ+PGtl
eXdvcmQ+QXhpbiBQcm90ZWluPC9rZXl3b3JkPjxrZXl3b3JkPkNhcmNpbm9tYSwgSGVwYXRvY2Vs
bHVsYXIvKmdlbmV0aWNzL21ldGFib2xpc20vcGF0aG9sb2d5PC9rZXl3b3JkPjxrZXl3b3JkPkN5
dG9za2VsZXRhbCBQcm90ZWlucy8qZ2VuZXRpY3MvbWV0YWJvbGlzbTwva2V5d29yZD48a2V5d29y
ZD5ETkEgTXV0YXRpb25hbCBBbmFseXNpczwva2V5d29yZD48a2V5d29yZD5ETkEsIE5lb3BsYXNt
L2FuYWx5c2lzPC9rZXl3b3JkPjxrZXl3b3JkPkZlbWFsZTwva2V5d29yZD48a2V5d29yZD5IZXBh
dG9ibGFzdG9tYS8qZ2VuZXRpY3M8L2tleXdvcmQ+PGtleXdvcmQ+SHVtYW5zPC9rZXl3b3JkPjxr
ZXl3b3JkPkxpdmVyIE5lb3BsYXNtcy8qZ2VuZXRpY3MvbWV0YWJvbGlzbS9wYXRob2xvZ3k8L2tl
eXdvcmQ+PGtleXdvcmQ+TG9zcyBvZiBIZXRlcm96eWdvc2l0eTwva2V5d29yZD48a2V5d29yZD5N
YWxlPC9rZXl3b3JkPjxrZXl3b3JkPk1vbGVjdWxhciBTZXF1ZW5jZSBEYXRhPC9rZXl3b3JkPjxr
ZXl3b3JkPk11dGF0aW9uPC9rZXl3b3JkPjxrZXl3b3JkPlByb3RlaW5zLypnZW5ldGljczwva2V5
d29yZD48a2V5d29yZD5Qcm90by1PbmNvZ2VuZSBQcm90ZWlucy9tZXRhYm9saXNtPC9rZXl3b3Jk
PjxrZXl3b3JkPipSZXByZXNzb3IgUHJvdGVpbnM8L2tleXdvcmQ+PGtleXdvcmQ+U2VxdWVuY2Ug
RGVsZXRpb248L2tleXdvcmQ+PGtleXdvcmQ+U2lnbmFsIFRyYW5zZHVjdGlvbjwva2V5d29yZD48
a2V5d29yZD4qVHJhbnMtQWN0aXZhdG9yczwva2V5d29yZD48a2V5d29yZD5UdW1vciBDZWxscywg
Q3VsdHVyZWQ8L2tleXdvcmQ+PGtleXdvcmQ+V250IFByb3RlaW5zPC9rZXl3b3JkPjxrZXl3b3Jk
PipaZWJyYWZpc2ggUHJvdGVpbnM8L2tleXdvcmQ+PGtleXdvcmQ+YmV0YSBDYXRlbmluPC9rZXl3
b3JkPjwva2V5d29yZHM+PGRhdGVzPjx5ZWFyPjIwMDI8L3llYXI+PHB1Yi1kYXRlcz48ZGF0ZT5K
dWwgMTg8L2RhdGU+PC9wdWItZGF0ZXM+PC9kYXRlcz48aXNibj4wOTUwLTkyMzIgKFByaW50KSYj
eEQ7MDk1MC05MjMyIChMaW5raW5nKTwvaXNibj48YWNjZXNzaW9uLW51bT4xMjEwMTQyNjwvYWNj
ZXNzaW9uLW51bT48dXJscz48cmVsYXRlZC11cmxzPjx1cmw+aHR0cDovL3d3dy5uY2JpLm5sbS5u
aWguZ292L3B1Ym1lZC8xMjEwMTQyNjwvdXJsPjwvcmVsYXRlZC11cmxzPjwvdXJscz48ZWxlY3Ry
b25pYy1yZXNvdXJjZS1udW0+MTAuMTAzOC9zai5vbmMuMTIwNTU5MTwvZWxlY3Ryb25pYy1yZXNv
dXJjZS1udW0+PC9yZWNvcmQ+PC9DaXRlPjxDaXRlPjxBdXRob3I+THU8L0F1dGhvcj48WWVhcj4y
MDE0PC9ZZWFyPjxSZWNOdW0+MTQ1NTwvUmVjTnVtPjxyZWNvcmQ+PHJlYy1udW1iZXI+MTQ1NTwv
cmVjLW51bWJlcj48Zm9yZWlnbi1rZXlzPjxrZXkgYXBwPSJFTiIgZGItaWQ9ImYyZTVmZWQyNDVw
MGFsZWR4dDFwczVkMWZmNWQydmF6YWRlcCIgdGltZXN0YW1wPSIxNDEyNjgxMTQxIj4xNDU1PC9r
ZXk+PC9mb3JlaWduLWtleXM+PHJlZi10eXBlIG5hbWU9IkpvdXJuYWwgQXJ0aWNsZSI+MTc8L3Jl
Zi10eXBlPjxjb250cmlidXRvcnM+PGF1dGhvcnM+PGF1dGhvcj5MdSwgTC4gQy48L2F1dGhvcj48
YXV0aG9yPlNoYW8sIFkuIFkuPC9hdXRob3I+PGF1dGhvcj5MZWUsIFkuIEguPC9hdXRob3I+PGF1
dGhvcj5Ic2llaCwgTS4gUy48L2F1dGhvcj48YXV0aG9yPkhzaWFvLCBDLiBILjwvYXV0aG9yPjxh
dXRob3I+TGluLCBILiBILjwvYXV0aG9yPjxhdXRob3I+S2FvLCBILiBGLjwvYXV0aG9yPjxhdXRo
b3I+TWEsIFkuIFkuPC9hdXRob3I+PGF1dGhvcj5ZZW4sIEYuIEMuPC9hdXRob3I+PGF1dGhvcj5D
aGVuZywgQS4gTC48L2F1dGhvcj48YXV0aG9yPkhzdSwgQy4gSC48L2F1dGhvcj48L2F1dGhvcnM+
PC9jb250cmlidXRvcnM+PGF1dGgtYWRkcmVzcz5EZXBhcnRtZW50IG9mIE9uY29sb2d5LCBOYXRp
b25hbCBUYWl3YW4gVW5pdmVyc2l0eSBIb3NwaXRhbCwgWXVuLUxpbiBCcmFuY2gsIFl1bmxpbiwg
VGFpd2FuLCBST0MuPC9hdXRoLWFkZHJlc3M+PHRpdGxlcz48dGl0bGU+YmV0YS1jYXRlbmluIChD
VE5OQjEpIG11dGF0aW9ucyBhcmUgbm90IGFzc29jaWF0ZWQgd2l0aCBwcm9nbm9zaXMgaW4gYWR2
YW5jZWQgaGVwYXRvY2VsbHVsYXIgY2FyY2lub21hPC90aXRsZT48c2Vjb25kYXJ5LXRpdGxlPk9u
Y29sb2d5PC9zZWNvbmRhcnktdGl0bGU+PGFsdC10aXRsZT5PbmNvbG9neTwvYWx0LXRpdGxlPjwv
dGl0bGVzPjxwZXJpb2RpY2FsPjxmdWxsLXRpdGxlPk9uY29sb2d5PC9mdWxsLXRpdGxlPjxhYmJy
LTE+T25jb2xvZ3k8L2FiYnItMT48L3BlcmlvZGljYWw+PGFsdC1wZXJpb2RpY2FsPjxmdWxsLXRp
dGxlPk9uY29sb2d5PC9mdWxsLXRpdGxlPjxhYmJyLTE+T25jb2xvZ3k8L2FiYnItMT48L2FsdC1w
ZXJpb2RpY2FsPjxwYWdlcz4xNTktNjY8L3BhZ2VzPjx2b2x1bWU+ODc8L3ZvbHVtZT48bnVtYmVy
PjM8L251bWJlcj48a2V5d29yZHM+PGtleXdvcmQ+QWR1bHQ8L2tleXdvcmQ+PGtleXdvcmQ+QWdl
ZDwva2V5d29yZD48a2V5d29yZD5BZ2VkLCA4MCBhbmQgb3Zlcjwva2V5d29yZD48a2V5d29yZD5D
YXJjaW5vbWEsIEhlcGF0b2NlbGx1bGFyLypnZW5ldGljcy9tb3J0YWxpdHkvcGF0aG9sb2d5PC9r
ZXl3b3JkPjxrZXl3b3JkPkZlbWFsZTwva2V5d29yZD48a2V5d29yZD5Gb2xsb3ctVXAgU3R1ZGll
czwva2V5d29yZD48a2V5d29yZD5IdW1hbnM8L2tleXdvcmQ+PGtleXdvcmQ+TGl2ZXIgTmVvcGxh
c21zLypnZW5ldGljcy9tb3J0YWxpdHkvcGF0aG9sb2d5PC9rZXl3b3JkPjxrZXl3b3JkPk1hbGU8
L2tleXdvcmQ+PGtleXdvcmQ+TWlkZGxlIEFnZWQ8L2tleXdvcmQ+PGtleXdvcmQ+TXV0YXRpb24v
KmdlbmV0aWNzPC9rZXl3b3JkPjxrZXl3b3JkPk5lb3BsYXNtIFN0YWdpbmc8L2tleXdvcmQ+PGtl
eXdvcmQ+UHJvZ25vc2lzPC9rZXl3b3JkPjxrZXl3b3JkPlN1cnZpdmFsIFJhdGU8L2tleXdvcmQ+
PGtleXdvcmQ+VHVtb3IgTWFya2VycywgQmlvbG9naWNhbC8qZ2VuZXRpY3M8L2tleXdvcmQ+PGtl
eXdvcmQ+WW91bmcgQWR1bHQ8L2tleXdvcmQ+PGtleXdvcmQ+YmV0YSBDYXRlbmluLypnZW5ldGlj
czwva2V5d29yZD48L2tleXdvcmRzPjxkYXRlcz48eWVhcj4yMDE0PC95ZWFyPjwvZGF0ZXM+PGlz
Ym4+MTQyMy0wMjMyIChFbGVjdHJvbmljKSYjeEQ7MDAzMC0yNDE0IChMaW5raW5nKTwvaXNibj48
YWNjZXNzaW9uLW51bT4yNTAxMjUzNjwvYWNjZXNzaW9uLW51bT48dXJscz48cmVsYXRlZC11cmxz
Pjx1cmw+aHR0cDovL3d3dy5uY2JpLm5sbS5uaWguZ292L3B1Ym1lZC8yNTAxMjUzNjwvdXJsPjwv
cmVsYXRlZC11cmxzPjwvdXJscz48ZWxlY3Ryb25pYy1yZXNvdXJjZS1udW0+MTAuMTE1OS8wMDAz
NjI4MjE8L2VsZWN0cm9uaWMtcmVzb3VyY2UtbnVtPjwvcmVjb3JkPjwvQ2l0ZT48Q2l0ZT48QXV0
aG9yPktpcms8L0F1dGhvcj48WWVhcj4yMDAwPC9ZZWFyPjxSZWNOdW0+NjcyPC9SZWNOdW0+PHJl
Y29yZD48cmVjLW51bWJlcj42NzI8L3JlYy1udW1iZXI+PGZvcmVpZ24ta2V5cz48a2V5IGFwcD0i
RU4iIGRiLWlkPSJmMmU1ZmVkMjQ1cDBhbGVkeHQxcHM1ZDFmZjVkMnZhemFkZXAiIHRpbWVzdGFt
cD0iMTM5NTUzMzM5OSI+NjcyPC9rZXk+PC9mb3JlaWduLWtleXM+PHJlZi10eXBlIG5hbWU9Ikpv
dXJuYWwgQXJ0aWNsZSI+MTc8L3JlZi10eXBlPjxjb250cmlidXRvcnM+PGF1dGhvcnM+PGF1dGhv
cj5LaXJrLCBHLiBELjwvYXV0aG9yPjxhdXRob3I+Q2FtdXMtUmFuZG9uLCBBLiBNLjwvYXV0aG9y
PjxhdXRob3I+TWVuZHksIE0uPC9hdXRob3I+PGF1dGhvcj5Hb2VkZXJ0LCBKLiBKLjwvYXV0aG9y
PjxhdXRob3I+TWVybGUsIFAuPC9hdXRob3I+PGF1dGhvcj5UcmVwbywgQy48L2F1dGhvcj48YXV0
aG9yPkJyZWNob3QsIEMuPC9hdXRob3I+PGF1dGhvcj5IYWluYXV0LCBQLjwvYXV0aG9yPjxhdXRo
b3I+TW9udGVzYW5vLCBSLjwvYXV0aG9yPjwvYXV0aG9ycz48L2NvbnRyaWJ1dG9ycz48YXV0aC1h
ZGRyZXNzPkludGVybmF0aW9uYWwgQWdlbmN5IGZvciBSZXNlYXJjaCBvbiBDYW5jZXIsIEJhbmp1
bCwgVGhlIEdhbWJpYS48L2F1dGgtYWRkcmVzcz48dGl0bGVzPjx0aXRsZT5TZXItMjQ5IHA1MyBt
dXRhdGlvbnMgaW4gcGxhc21hIEROQSBvZiBwYXRpZW50cyB3aXRoIGhlcGF0b2NlbGx1bGFyIGNh
cmNpbm9tYSBmcm9tIFRoZSBHYW1iaWE8L3RpdGxlPjxzZWNvbmRhcnktdGl0bGU+SiBOYXRsIENh
bmNlciBJbnN0PC9zZWNvbmRhcnktdGl0bGU+PGFsdC10aXRsZT5Kb3VybmFsIG9mIHRoZSBOYXRp
b25hbCBDYW5jZXIgSW5zdGl0dXRlPC9hbHQtdGl0bGU+PC90aXRsZXM+PHBlcmlvZGljYWw+PGZ1
bGwtdGl0bGU+SiBOYXRsIENhbmNlciBJbnN0PC9mdWxsLXRpdGxlPjxhYmJyLTE+Sm91cm5hbCBv
ZiB0aGUgTmF0aW9uYWwgQ2FuY2VyIEluc3RpdHV0ZTwvYWJici0xPjwvcGVyaW9kaWNhbD48YWx0
LXBlcmlvZGljYWw+PGZ1bGwtdGl0bGU+SiBOYXRsIENhbmNlciBJbnN0PC9mdWxsLXRpdGxlPjxh
YmJyLTE+Sm91cm5hbCBvZiB0aGUgTmF0aW9uYWwgQ2FuY2VyIEluc3RpdHV0ZTwvYWJici0xPjwv
YWx0LXBlcmlvZGljYWw+PHBhZ2VzPjE0OC01MzwvcGFnZXM+PHZvbHVtZT45Mjwvdm9sdW1lPjxu
dW1iZXI+MjwvbnVtYmVyPjxlZGl0aW9uPjIwMDAvMDEvMjA8L2VkaXRpb24+PGtleXdvcmRzPjxr
ZXl3b3JkPkFkdWx0PC9rZXl3b3JkPjxrZXl3b3JkPkFmbGF0b3hpbnMvYWR2ZXJzZSBlZmZlY3Rz
PC9rZXl3b3JkPjxrZXl3b3JkPkFmcmljYW4gQ29udGluZW50YWwgQW5jZXN0cnkgR3JvdXAvZ2Vu
ZXRpY3M8L2tleXdvcmQ+PGtleXdvcmQ+QWdlZDwva2V5d29yZD48a2V5d29yZD5BZ2VkLCA4MCBh
bmQgb3Zlcjwva2V5d29yZD48a2V5d29yZD5BcmdpbmluZS9nZW5ldGljczwva2V5d29yZD48a2V5
d29yZD5DYXJjaW5vbWEsIEhlcGF0b2NlbGx1bGFyL2V0aW9sb2d5LypnZW5ldGljczwva2V5d29y
ZD48a2V5d29yZD5DYXNlLUNvbnRyb2wgU3R1ZGllczwva2V5d29yZD48a2V5d29yZD5ETkEsIE5l
b3BsYXNtL2dlbmV0aWNzPC9rZXl3b3JkPjxrZXl3b3JkPkVuZG9udWNsZWFzZXMvbWV0YWJvbGlz
bTwva2V5d29yZD48a2V5d29yZD5FdXJvcGVhbiBDb250aW5lbnRhbCBBbmNlc3RyeSBHcm91cC9n
ZW5ldGljczwva2V5d29yZD48a2V5d29yZD5GZW1hbGU8L2tleXdvcmQ+PGtleXdvcmQ+RnJhbmNl
PC9rZXl3b3JkPjxrZXl3b3JkPkdhbWJpYTwva2V5d29yZD48a2V5d29yZD5IZXBhdGl0aXMgQi9j
b21wbGljYXRpb25zPC9rZXl3b3JkPjxrZXl3b3JkPkh1bWFuczwva2V5d29yZD48a2V5d29yZD5M
aXZlciBDaXJyaG9zaXMvZ2VuZXRpY3M8L2tleXdvcmQ+PGtleXdvcmQ+TGl2ZXIgTmVvcGxhc21z
L2V0aW9sb2d5LypnZW5ldGljczwva2V5d29yZD48a2V5d29yZD5NYWxlPC9rZXl3b3JkPjxrZXl3
b3JkPk1pZGRsZSBBZ2VkPC9rZXl3b3JkPjxrZXl3b3JkPk1vbGVjdWxhciBFcGlkZW1pb2xvZ3k8
L2tleXdvcmQ+PGtleXdvcmQ+Kk11dGF0aW9uPC9rZXl3b3JkPjxrZXl3b3JkPk9kZHMgUmF0aW88
L2tleXdvcmQ+PGtleXdvcmQ+UG9seW1lcmFzZSBDaGFpbiBSZWFjdGlvbjwva2V5d29yZD48a2V5
d29yZD5QcmV2YWxlbmNlPC9rZXl3b3JkPjxrZXl3b3JkPlByb3NwZWN0aXZlIFN0dWRpZXM8L2tl
eXdvcmQ+PGtleXdvcmQ+U2VxdWVuY2UgQW5hbHlzaXMsIEROQS9tZXRob2RzPC9rZXl3b3JkPjxr
ZXl3b3JkPlNlcmluZS8qZ2VuZXRpY3M8L2tleXdvcmQ+PGtleXdvcmQ+VHVtb3IgU3VwcHJlc3Nv
ciBQcm90ZWluIHA1My8qZ2VuZXRpY3M8L2tleXdvcmQ+PC9rZXl3b3Jkcz48ZGF0ZXM+PHllYXI+
MjAwMDwveWVhcj48cHViLWRhdGVzPjxkYXRlPkphbiAxOTwvZGF0ZT48L3B1Yi1kYXRlcz48L2Rh
dGVzPjxpc2JuPjAwMjctODg3NCAoUHJpbnQpJiN4RDswMDI3LTg4NzQgKExpbmtpbmcpPC9pc2Ju
PjxhY2Nlc3Npb24tbnVtPjEwNjM5NTE3PC9hY2Nlc3Npb24tbnVtPjx3b3JrLXR5cGU+UmVzZWFy
Y2ggU3VwcG9ydCwgVS5TLiBHb3YmYXBvczt0LCBQLkguUy48L3dvcmstdHlwZT48dXJscz48cmVs
YXRlZC11cmxzPjx1cmw+aHR0cDovL3d3dy5uY2JpLm5sbS5uaWguZ292L3B1Ym1lZC8xMDYzOTUx
NzwvdXJsPjwvcmVsYXRlZC11cmxzPjwvdXJscz48bGFuZ3VhZ2U+ZW5nPC9sYW5ndWFnZT48L3Jl
Y29yZD48L0NpdGU+PC9FbmROb3RlPn==
</w:fldData>
        </w:fldChar>
      </w:r>
      <w:r w:rsidR="00FA54A2">
        <w:rPr>
          <w:rFonts w:asciiTheme="minorHAnsi" w:hAnsiTheme="minorHAnsi" w:cs="Calibri"/>
        </w:rPr>
        <w:instrText xml:space="preserve"> ADDIN EN.CITE </w:instrText>
      </w:r>
      <w:r w:rsidR="00FA54A2">
        <w:rPr>
          <w:rFonts w:asciiTheme="minorHAnsi" w:hAnsiTheme="minorHAnsi" w:cs="Calibri"/>
        </w:rPr>
        <w:fldChar w:fldCharType="begin">
          <w:fldData xml:space="preserve">PEVuZE5vdGU+PENpdGU+PEF1dGhvcj5TY2h1bHplPC9BdXRob3I+PFllYXI+MjAxNTwvWWVhcj48
UmVjTnVtPjE3OTQ8L1JlY051bT48RGlzcGxheVRleHQ+KDUsIDE1LCAxNiwgMjEtMjUpPC9EaXNw
bGF5VGV4dD48cmVjb3JkPjxyZWMtbnVtYmVyPjE3OTQ8L3JlYy1udW1iZXI+PGZvcmVpZ24ta2V5
cz48a2V5IGFwcD0iRU4iIGRiLWlkPSJmMmU1ZmVkMjQ1cDBhbGVkeHQxcHM1ZDFmZjVkMnZhemFk
ZXAiIHRpbWVzdGFtcD0iMTQ1NTE0OTA0MCI+MTc5NDwva2V5PjwvZm9yZWlnbi1rZXlzPjxyZWYt
dHlwZSBuYW1lPSJKb3VybmFsIEFydGljbGUiPjE3PC9yZWYtdHlwZT48Y29udHJpYnV0b3JzPjxh
dXRob3JzPjxhdXRob3I+U2NodWx6ZSwgSy48L2F1dGhvcj48YXV0aG9yPkltYmVhdWQsIFMuPC9h
dXRob3I+PGF1dGhvcj5MZXRvdXplLCBFLjwvYXV0aG9yPjxhdXRob3I+QWxleGFuZHJvdiwgTC4g
Qi48L2F1dGhvcj48YXV0aG9yPkNhbGRlcmFybywgSi48L2F1dGhvcj48YXV0aG9yPlJlYm91aXNz
b3UsIFMuPC9hdXRob3I+PGF1dGhvcj5Db3VjaHksIEcuPC9hdXRob3I+PGF1dGhvcj5NZWlsbGVy
LCBDLjwvYXV0aG9yPjxhdXRob3I+U2hpbmRlLCBKLjwvYXV0aG9yPjxhdXRob3I+U295c291dmFu
aCwgRi48L2F1dGhvcj48YXV0aG9yPkNhbGF0YXl1ZCwgQS4gTC48L2F1dGhvcj48YXV0aG9yPlBp
bnlvbCwgUi48L2F1dGhvcj48YXV0aG9yPlBlbGxldGllciwgTC48L2F1dGhvcj48YXV0aG9yPkJh
bGFiYXVkLCBDLjwvYXV0aG9yPjxhdXRob3I+TGF1cmVudCwgQS48L2F1dGhvcj48YXV0aG9yPkJs
YW5jLCBKLiBGLjwvYXV0aG9yPjxhdXRob3I+TWF6emFmZXJybywgVi48L2F1dGhvcj48YXV0aG9y
PkNhbHZvLCBGLjwvYXV0aG9yPjxhdXRob3I+VmlsbGFudWV2YSwgQS48L2F1dGhvcj48YXV0aG9y
Pk5hdWx0LCBKLiBDLjwvYXV0aG9yPjxhdXRob3I+QmlvdWxhYy1TYWdlLCBQLjwvYXV0aG9yPjxh
dXRob3I+U3RyYXR0b24sIE0uIFIuPC9hdXRob3I+PGF1dGhvcj5MbG92ZXQsIEouIE0uPC9hdXRo
b3I+PGF1dGhvcj5adWNtYW4tUm9zc2ksIEouPC9hdXRob3I+PC9hdXRob3JzPjwvY29udHJpYnV0
b3JzPjxhdXRoLWFkZHJlc3M+MV0gSU5TRVJNLCBVTVIgMTE2MiwgR2Vub21pcXVlIEZvbmN0aW9u
bmVsbGUgZGVzIFR1bWV1cnMgU29saWRlcywgRXF1aXBlIExhYmVsbGlzZWUgTGlndWUgQ29udHJl
IGxlIENhbmNlciwgSW5zdGl0dXQgVW5pdmVyc2l0YWlyZSBkJmFwb3M7SGVtYXRvbG9naWUsIFBh
cmlzLCBGcmFuY2UuIFsyXSBVbml2ZXJzaXRlIFBhcmlzIERlc2NhcnRlcywgTGFiZXggSW1tdW5v
LU9uY29sb2d5LCBTb3Jib25uZSBQYXJpcyBDaXRlLCBGYWN1bHRlIGRlIE1lZGVjaW5lLCBQYXJp
cywgRnJhbmNlLiBbM10gVW5pdmVyc2l0ZSBQYXJpcyAxMywgU29yYm9ubmUgUGFyaXMgQ2l0ZSwg
VW5pdGUgZGUgRm9ybWF0aW9uIGV0IGRlIFJlY2hlcmNoZSBTYW50ZSwgTWVkZWNpbmUsIEJpb2xv
Z2llIEh1bWFpbmUsIEJvYmlnbnksIEZyYW5jZS4gWzRdIFVuaXZlcnNpdGUgUGFyaXMgRGlkZXJv
dCwgUGFyaXMsIEZyYW5jZS4mI3hEOzFdIENhbmNlciBHZW5vbWUgUHJvamVjdCwgV2VsbGNvbWUg
VHJ1c3QgU2FuZ2VyIEluc3RpdHV0ZSwgV2VsbGNvbWUgVHJ1c3QgR2Vub21lIENhbXB1cywgSGlu
eHRvbiwgVUsuIFsyXSBUaGVvcmV0aWNhbCBEaXZpc2lvbiwgTG9zIEFsYW1vcyBOYXRpb25hbCBM
YWJvcmF0b3J5LCBMb3MgQWxhbW9zLCBOZXcgTWV4aWNvLCBVU0EuJiN4RDsxXSBJTlNFUk0sIFVN
UiAxMTYyLCBHZW5vbWlxdWUgRm9uY3Rpb25uZWxsZSBkZXMgVHVtZXVycyBTb2xpZGVzLCBFcXVp
cGUgTGFiZWxsaXNlZSBMaWd1ZSBDb250cmUgbGUgQ2FuY2VyLCBJbnN0aXR1dCBVbml2ZXJzaXRh
aXJlIGQmYXBvcztIZW1hdG9sb2dpZSwgUGFyaXMsIEZyYW5jZS4gWzJdIFVuaXZlcnNpdGUgUGFy
aXMgRGVzY2FydGVzLCBMYWJleCBJbW11bm8tT25jb2xvZ3ksIFNvcmJvbm5lIFBhcmlzIENpdGUs
IEZhY3VsdGUgZGUgTWVkZWNpbmUsIFBhcmlzLCBGcmFuY2UuIFszXSBVbml2ZXJzaXRlIFBhcmlz
IDEzLCBTb3Jib25uZSBQYXJpcyBDaXRlLCBVbml0ZSBkZSBGb3JtYXRpb24gZXQgZGUgUmVjaGVy
Y2hlIFNhbnRlLCBNZWRlY2luZSwgQmlvbG9naWUgSHVtYWluZSwgQm9iaWdueSwgRnJhbmNlLiBb
NF0gVW5pdmVyc2l0ZSBQYXJpcyBEaWRlcm90LCBQYXJpcywgRnJhbmNlLiBbNV0gQXNzaXN0YW5j
ZSBQdWJsaXF1ZS1Ib3BpdGF1eCBkZSBQYXJpcywgRGVwYXJ0bWVudCBvZiBQYXRob2xvZ3ksIENl
bnRyZSBIb3NwaXRhbGllciBVbml2ZXJzaXRhaXJlIEhlbnJpIE1vbmRvciwgQ3JldGVpbCwgRnJh
bmNlLiYjeEQ7SGVwYXRvY2VsbHVsYXIgQ2FyY2lub21hIFRyYW5zbGF0aW9uYWwgUmVzZWFyY2gg
TGFib3JhdG9yeSwgQmFyY2Vsb25hIENsaW5pYyBMaXZlciBDYW5jZXIgR3JvdXAsIEluc3RpdHV0
IGQmYXBvcztJbnZlc3RpZ2FjaW9ucyBCaW9tZWRpcXVlcyBBdWd1c3QgUGkgaSBTdW55ZXIsIExp
dmVyIFVuaXQuIENlbnRybyBkZSBJbnZlc3RpZ2FjaW9uIEJpb21lZGljYSBlbiBSZWQgRW5mZXJt
ZWRhZGVzIEhlcGF0aWNhcyB5IERpZ2VzdGl2YXMsIEhvc3BpdGFsIENsaW5pYywgQmFyY2Vsb25h
LCBTcGFpbi4mI3hEO0lOU0VSTSwgVU1SIDEwNTMsIFVuaXZlcnNpdGUgZGUgQm9yZGVhdXgsIEJv
cmRlYXV4LCBGcmFuY2UuJiN4RDsxXSBBc3Npc3RhbmNlIFB1YmxpcXVlLUhvcGl0YXV4IGRlIFBh
cmlzLCBEZXBhcnRtZW50IG9mIERpZ2VzdGl2ZSBhbmQgSGVwYXRvYmlsaWFyeSBTdXJnZXJ5LCBD
ZW50cmUgSG9zcGl0YWxpZXIgVW5pdmVyc2l0YWlyZSBIZW5yaSBNb25kb3IsIENyZXRlaWwsIEZy
YW5jZS4gWzJdIElOU0VSTSwgVU1SIDk1NSwgQ3JldGVpbCwgRnJhbmNlLiYjeEQ7MV0gSU5TRVJN
LCBVTVIgMTA1MywgVW5pdmVyc2l0ZSBkZSBCb3JkZWF1eCwgQm9yZGVhdXgsIEZyYW5jZS4gWzJd
IENlbnRyZSBIb3NwaXRhbGllciBVbml2ZXJzaXRhaXJlIGRlIEJvcmRlYXV4LCBEZXBhcnRtZW50
IG9mIEhlcGF0b2xvZ3ksIEhvcGl0YWwgU2FpbnQtQW5kcmUsIEJvcmRlYXV4LCBGcmFuY2UuJiN4
RDtEZXBhcnRtZW50IG9mIExpdmVyIFN1cmdlcnkgYW5kIFRyYW5zcGxhbnQsIEZvbmRhemlvbmUg
SXN0aXR1dG8gVHVtb3JpLCBNaWxhbiwgSXRhbHkuJiN4RDsxXSBIZXBhdG9jZWxsdWxhciBDYXJj
aW5vbWEgVHJhbnNsYXRpb25hbCBSZXNlYXJjaCBMYWJvcmF0b3J5LCBCYXJjZWxvbmEgQ2xpbmlj
IExpdmVyIENhbmNlciBHcm91cCwgSW5zdGl0dXQgZCZhcG9zO0ludmVzdGlnYWNpb25zIEJpb21l
ZGlxdWVzIEF1Z3VzdCBQaSBpIFN1bnllciwgTGl2ZXIgVW5pdC4gQ2VudHJvIGRlIEludmVzdGln
YWNpb24gQmlvbWVkaWNhIGVuIFJlZCBFbmZlcm1lZGFkZXMgSGVwYXRpY2FzIHkgRGlnZXN0aXZh
cywgSG9zcGl0YWwgQ2xpbmljLCBCYXJjZWxvbmEsIFNwYWluLiBbMl0gTW91bnQgU2luYWkgTGl2
ZXIgQ2FuY2VyIFByb2dyYW0gKERpdmlzaW9uIG9mIExpdmVyIERpc2Vhc2VzKSwgTW91bnQgU2lu
YWkgU2Nob29sIG9mIE1lZGljaW5lLCBOZXcgWW9yaywgTmV3IFlvcmssIFVTQS4mI3hEOzFdIElO
U0VSTSwgVU1SIDExNjIsIEdlbm9taXF1ZSBGb25jdGlvbm5lbGxlIGRlcyBUdW1ldXJzIFNvbGlk
ZXMsIEVxdWlwZSBMYWJlbGxpc2VlIExpZ3VlIENvbnRyZSBsZSBDYW5jZXIsIEluc3RpdHV0IFVu
aXZlcnNpdGFpcmUgZCZhcG9zO0hlbWF0b2xvZ2llLCBQYXJpcywgRnJhbmNlLiBbMl0gVW5pdmVy
c2l0ZSBQYXJpcyBEZXNjYXJ0ZXMsIExhYmV4IEltbXVuby1PbmNvbG9neSwgU29yYm9ubmUgUGFy
aXMgQ2l0ZSwgRmFjdWx0ZSBkZSBNZWRlY2luZSwgUGFyaXMsIEZyYW5jZS4gWzNdIFVuaXZlcnNp
dGUgUGFyaXMgMTMsIFNvcmJvbm5lIFBhcmlzIENpdGUsIFVuaXRlIGRlIEZvcm1hdGlvbiBldCBk
ZSBSZWNoZXJjaGUgU2FudGUsIE1lZGVjaW5lLCBCaW9sb2dpZSBIdW1haW5lLCBCb2JpZ255LCBG
cmFuY2UuIFs0XSBVbml2ZXJzaXRlIFBhcmlzIERpZGVyb3QsIFBhcmlzLCBGcmFuY2UuIFs1XSBB
c3Npc3RhbmNlIFB1YmxpcXVlLUhvcGl0YXV4IGRlIFBhcmlzLCBIb3BpdGF1eCBVbml2ZXJzaXRh
aXJlcyBQYXJpcy1TZWluZSBTYWludC1EZW5pcywgU2l0ZSBKZWFuIFZlcmRpZXIsIFBvbGUgZCZh
cG9zO0FjdGl2aXRlIENhbmNlcm9sb2dpcXVlIFNwZWNpYWxpc2VlLCBTZXJ2aWNlIGQmYXBvcztI
ZXBhdG9sb2dpZSwgQm9uZHksIEZyYW5jZS4mI3hEOzFdIElOU0VSTSwgVU1SIDEwNTMsIFVuaXZl
cnNpdGUgZGUgQm9yZGVhdXgsIEJvcmRlYXV4LCBGcmFuY2UuIFsyXSBDZW50cmUgSG9zcGl0YWxp
ZXIgVW5pdmVyc2l0YWlyZSBkZSBCb3JkZWF1eCwgUGVsbGVncmluIEhvc3BpdGFsLCBEZXBhcnRt
ZW50IG9mIFBhdGhvbG9neSwgQm9yZGVhdXgsIEZyYW5jZS4mI3hEO0NhbmNlciBHZW5vbWUgUHJv
amVjdCwgV2VsbGNvbWUgVHJ1c3QgU2FuZ2VyIEluc3RpdHV0ZSwgV2VsbGNvbWUgVHJ1c3QgR2Vu
b21lIENhbXB1cywgSGlueHRvbiwgVUsuJiN4RDsxXSBIZXBhdG9jZWxsdWxhciBDYXJjaW5vbWEg
VHJhbnNsYXRpb25hbCBSZXNlYXJjaCBMYWJvcmF0b3J5LCBCYXJjZWxvbmEgQ2xpbmljIExpdmVy
IENhbmNlciBHcm91cCwgSW5zdGl0dXQgZCZhcG9zO0ludmVzdGlnYWNpb25zIEJpb21lZGlxdWVz
IEF1Z3VzdCBQaSBpIFN1bnllciwgTGl2ZXIgVW5pdC4gQ2VudHJvIGRlIEludmVzdGlnYWNpb24g
QmlvbWVkaWNhIGVuIFJlZCBFbmZlcm1lZGFkZXMgSGVwYXRpY2FzIHkgRGlnZXN0aXZhcywgSG9z
cGl0YWwgQ2xpbmljLCBCYXJjZWxvbmEsIFNwYWluLiBbMl0gTW91bnQgU2luYWkgTGl2ZXIgQ2Fu
Y2VyIFByb2dyYW0gKERpdmlzaW9uIG9mIExpdmVyIERpc2Vhc2VzKSwgTW91bnQgU2luYWkgU2No
b29sIG9mIE1lZGljaW5lLCBOZXcgWW9yaywgTmV3IFlvcmssIFVTQS4gWzNdIEluc3RpdHVjaW8g
Q2F0YWxhbmEgZGUgUmVjZXJjYSBpIEVzdHVkaXMgQXZhbmNhdHMsIEJhcmNlbG9uYSwgU3BhaW4u
JiN4RDsxXSBJTlNFUk0sIFVNUiAxMTYyLCBHZW5vbWlxdWUgRm9uY3Rpb25uZWxsZSBkZXMgVHVt
ZXVycyBTb2xpZGVzLCBFcXVpcGUgTGFiZWxsaXNlZSBMaWd1ZSBDb250cmUgbGUgQ2FuY2VyLCBJ
bnN0aXR1dCBVbml2ZXJzaXRhaXJlIGQmYXBvcztIZW1hdG9sb2dpZSwgUGFyaXMsIEZyYW5jZS4g
WzJdIFVuaXZlcnNpdGUgUGFyaXMgRGVzY2FydGVzLCBMYWJleCBJbW11bm8tT25jb2xvZ3ksIFNv
cmJvbm5lIFBhcmlzIENpdGUsIEZhY3VsdGUgZGUgTWVkZWNpbmUsIFBhcmlzLCBGcmFuY2UuIFsz
XSBVbml2ZXJzaXRlIFBhcmlzIDEzLCBTb3Jib25uZSBQYXJpcyBDaXRlLCBVbml0ZSBkZSBGb3Jt
YXRpb24gZXQgZGUgUmVjaGVyY2hlIFNhbnRlLCBNZWRlY2luZSwgQmlvbG9naWUgSHVtYWluZSwg
Qm9iaWdueSwgRnJhbmNlLiBbNF0gVW5pdmVyc2l0ZSBQYXJpcyBEaWRlcm90LCBQYXJpcywgRnJh
bmNlLiBbNV0gQXNzaXN0YW5jZSBQdWJsaXF1ZS1Ib3BpdGF1eCBkZSBQYXJpcywgSG9waXRhbCBF
dXJvcGVlbiBHZW9yZ2VzIFBvbXBpZG91LCBQYXJpcywgRnJhbmNlLjwvYXV0aC1hZGRyZXNzPjx0
aXRsZXM+PHRpdGxlPkV4b21lIHNlcXVlbmNpbmcgb2YgaGVwYXRvY2VsbHVsYXIgY2FyY2lub21h
cyBpZGVudGlmaWVzIG5ldyBtdXRhdGlvbmFsIHNpZ25hdHVyZXMgYW5kIHBvdGVudGlhbCB0aGVy
YXBldXRpYyB0YXJnZXRzPC90aXRsZT48c2Vjb25kYXJ5LXRpdGxlPk5hdCBHZW5ldDwvc2Vjb25k
YXJ5LXRpdGxlPjxhbHQtdGl0bGU+TmF0dXJlIGdlbmV0aWNzPC9hbHQtdGl0bGU+PC90aXRsZXM+
PHBlcmlvZGljYWw+PGZ1bGwtdGl0bGU+TmF0IEdlbmV0PC9mdWxsLXRpdGxlPjxhYmJyLTE+TmF0
dXJlIGdlbmV0aWNzPC9hYmJyLTE+PC9wZXJpb2RpY2FsPjxhbHQtcGVyaW9kaWNhbD48ZnVsbC10
aXRsZT5OYXQgR2VuZXQ8L2Z1bGwtdGl0bGU+PGFiYnItMT5OYXR1cmUgZ2VuZXRpY3M8L2FiYnIt
MT48L2FsdC1wZXJpb2RpY2FsPjxwYWdlcz41MDUtMTE8L3BhZ2VzPjx2b2x1bWU+NDc8L3ZvbHVt
ZT48bnVtYmVyPjU8L251bWJlcj48a2V5d29yZHM+PGtleXdvcmQ+QWdlZDwva2V5d29yZD48a2V5
d29yZD5BbnRpbmVvcGxhc3RpYyBBZ2VudHMvcGhhcm1hY29sb2d5PC9rZXl3b3JkPjxrZXl3b3Jk
PkJlbnpvcXVpbm9uZXMvcGhhcm1hY29sb2d5PC9rZXl3b3JkPjxrZXl3b3JkPkNhcmNpbm9tYSwg
SGVwYXRvY2VsbHVsYXIvZHJ1ZyB0aGVyYXB5LypnZW5ldGljczwva2V5d29yZD48a2V5d29yZD5D
ZWxsIExpbmUsIFR1bW9yPC9rZXl3b3JkPjxrZXl3b3JkPkROQSBNdXRhdGlvbmFsIEFuYWx5c2lz
PC9rZXl3b3JkPjxrZXl3b3JkPipFeG9tZTwva2V5d29yZD48a2V5d29yZD5GZW1hbGU8L2tleXdv
cmQ+PGtleXdvcmQ+R2VuZXRpYyBBc3NvY2lhdGlvbiBTdHVkaWVzPC9rZXl3b3JkPjxrZXl3b3Jk
PkhTUDkwIEhlYXQtU2hvY2sgUHJvdGVpbnMvYW50YWdvbmlzdHMgJmFtcDsgaW5oaWJpdG9yczwv
a2V5d29yZD48a2V5d29yZD5IdW1hbnM8L2tleXdvcmQ+PGtleXdvcmQ+TGFjdGFtcywgTWFjcm9j
eWNsaWMvcGhhcm1hY29sb2d5PC9rZXl3b3JkPjxrZXl3b3JkPkxpdmVyIE5lb3BsYXNtcy9kcnVn
IHRoZXJhcHkvKmdlbmV0aWNzPC9rZXl3b3JkPjxrZXl3b3JkPk1hbGU8L2tleXdvcmQ+PGtleXdv
cmQ+TW9sZWN1bGFyIFRhcmdldGVkIFRoZXJhcHk8L2tleXdvcmQ+PGtleXdvcmQ+TkFEKFApSCBE
ZWh5ZHJvZ2VuYXNlIChRdWlub25lKS9nZW5ldGljcy9tZXRhYm9saXNtPC9rZXl3b3JkPjxrZXl3
b3JkPlJpc2sgRmFjdG9yczwva2V5d29yZD48a2V5d29yZD5TZXF1ZW5jZSBEZWxldGlvbjwva2V5
d29yZD48L2tleXdvcmRzPjxkYXRlcz48eWVhcj4yMDE1PC95ZWFyPjxwdWItZGF0ZXM+PGRhdGU+
TWF5PC9kYXRlPjwvcHViLWRhdGVzPjwvZGF0ZXM+PGlzYm4+MTU0Ni0xNzE4IChFbGVjdHJvbmlj
KSYjeEQ7MTA2MS00MDM2IChMaW5raW5nKTwvaXNibj48YWNjZXNzaW9uLW51bT4yNTgyMjA4ODwv
YWNjZXNzaW9uLW51bT48dXJscz48cmVsYXRlZC11cmxzPjx1cmw+aHR0cDovL3d3dy5uY2JpLm5s
bS5uaWguZ292L3B1Ym1lZC8yNTgyMjA4ODwvdXJsPjwvcmVsYXRlZC11cmxzPjwvdXJscz48Y3Vz
dG9tMj40NTg3NTQ0PC9jdXN0b20yPjxlbGVjdHJvbmljLXJlc291cmNlLW51bT4xMC4xMDM4L25n
LjMyNTI8L2VsZWN0cm9uaWMtcmVzb3VyY2UtbnVtPjwvcmVjb3JkPjwvQ2l0ZT48Q2l0ZT48QXV0
aG9yPkFtYWRkZW88L0F1dGhvcj48WWVhcj4yMDE1PC9ZZWFyPjxSZWNOdW0+MTc5ODwvUmVjTnVt
PjxyZWNvcmQ+PHJlYy1udW1iZXI+MTc5ODwvcmVjLW51bWJlcj48Zm9yZWlnbi1rZXlzPjxrZXkg
YXBwPSJFTiIgZGItaWQ9ImYyZTVmZWQyNDVwMGFsZWR4dDFwczVkMWZmNWQydmF6YWRlcCIgdGlt
ZXN0YW1wPSIxNDU1MTQ5MDc1Ij4xNzk4PC9rZXk+PC9mb3JlaWduLWtleXM+PHJlZi10eXBlIG5h
bWU9IkpvdXJuYWwgQXJ0aWNsZSI+MTc8L3JlZi10eXBlPjxjb250cmlidXRvcnM+PGF1dGhvcnM+
PGF1dGhvcj5BbWFkZGVvLCBHLjwvYXV0aG9yPjxhdXRob3I+Q2FvLCBRLjwvYXV0aG9yPjxhdXRo
b3I+TGFkZWlybywgWS48L2F1dGhvcj48YXV0aG9yPkltYmVhdWQsIFMuPC9hdXRob3I+PGF1dGhv
cj5OYXVsdCwgSi4gQy48L2F1dGhvcj48YXV0aG9yPkphb3VpLCBELjwvYXV0aG9yPjxhdXRob3I+
R2FzdG9uIE1hdGhlLCBZLjwvYXV0aG9yPjxhdXRob3I+TGF1cmVudCwgQy48L2F1dGhvcj48YXV0
aG9yPkxhdXJlbnQsIEEuPC9hdXRob3I+PGF1dGhvcj5CaW91bGFjLVNhZ2UsIFAuPC9hdXRob3I+
PGF1dGhvcj5DYWxkZXJhcm8sIEouPC9hdXRob3I+PGF1dGhvcj5adWNtYW4tUm9zc2ksIEouPC9h
dXRob3I+PC9hdXRob3JzPjwvY29udHJpYnV0b3JzPjxhdXRoLWFkZHJlc3M+SW5zZXJtLCBVTVIt
Njc0LCBHZW5vbWlxdWUgZm9uY3Rpb25uZWxsZSBkZXMgdHVtZXVycyBzb2xpZGVzLCBJVUgsIFBh
cmlzLCBGcmFuY2UgVW5pdmVyc2l0ZSBQYXJpcyBEZXNjYXJ0ZXMsIExhYmV4IEltbXVuby1vbmNv
bG9neSwgU29yYm9ubmUgUGFyaXMgQ2l0ZSwgRmFjdWx0ZSBkZSBNZWRlY2luZSwgUGFyaXMsIEZy
YW5jZS4mI3hEO0h5cGVyY3ViZSByZXNlYXJjaCwgRnJhbmNlLiYjeEQ7RGVwYXJ0bWVudCBvZiBT
dXJnZXJ5LCBDSFUgZGUgQm9yZGVhdXgsIEJvcmRlYXV4LCBGcmFuY2UuJiN4RDtBc3Npc3RhbmNl
IFB1YmxpcXVlLUhvcGl0YXV4IGRlIFBhcmlzLCBkaWdlc3RpdmUsIGhlcGF0b2JpbGlhcnkgYW5k
IGxpdmVyIHRyYW5zcGxhbnRhdGlvbiwgQ0hVIEhlbnJpIE1vbmRvciwgQ3JldGVpbCwgRnJhbmNl
IElNUkItSW5zZXJtIFU5NTUgRXF1aXBlIG4uIDE4ICZxdW90O1Zpcm9sb2dpZSBtb2xlY3VsYWly
ZSBldCBpbW11bm9sb2dpZSAtUGh5c2lvcGF0aG9sb2dpZSBldCB0aGVyYXBldXRpcXVlIGRlcyBI
ZXBhdGl0ZXMgdmlyYWxlcyBjaHJvbmlxdWVzJnF1b3Q7LCBDcmV0ZWlsLCBGcmFuY2UuJiN4RDtJ
bnNlcm0sIFVNUi0xMDUzOyBVbml2ZXJzaXRlIFZpY3RvciBTZWdhbGVuIEJvcmRlYXV4IDIsIEJv
cmRlYXV4LCBGcmFuY2UgRGVwYXJ0bWVudCBvZiBQYXRob2xvZ3ksIENIVSBkZSBCb3JkZWF1eCwg
UGVsbGVncmluIEhvc3BpdGFsLCBCb3JkZWF1eCwgRnJhbmNlLiYjeEQ7SW5zZXJtLCBVTVItNjc0
LCBHZW5vbWlxdWUgZm9uY3Rpb25uZWxsZSBkZXMgdHVtZXVycyBzb2xpZGVzLCBJVUgsIFBhcmlz
LCBGcmFuY2UgVW5pdmVyc2l0ZSBQYXJpcyBEZXNjYXJ0ZXMsIExhYmV4IEltbXVuby1vbmNvbG9n
eSwgU29yYm9ubmUgUGFyaXMgQ2l0ZSwgRmFjdWx0ZSBkZSBNZWRlY2luZSwgUGFyaXMsIEZyYW5j
ZSBEZXBhcnRtZW50IG9mIFBhdGhvbG9neSwgQ0hVIEhlbnJpIE1vbmRvciwgQ3JldGVpbCwgRnJh
bmNlLiYjeEQ7SW5zZXJtLCBVTVItNjc0LCBHZW5vbWlxdWUgZm9uY3Rpb25uZWxsZSBkZXMgdHVt
ZXVycyBzb2xpZGVzLCBJVUgsIFBhcmlzLCBGcmFuY2UgVW5pdmVyc2l0ZSBQYXJpcyBEZXNjYXJ0
ZXMsIExhYmV4IEltbXVuby1vbmNvbG9neSwgU29yYm9ubmUgUGFyaXMgQ2l0ZSwgRmFjdWx0ZSBk
ZSBNZWRlY2luZSwgUGFyaXMsIEZyYW5jZSBIb3BpdGFsIEV1cm9wZWVuIEdlb3JnZXMgUG9tcGlk
b3UsIFBhcmlzLCBGcmFuY2UuPC9hdXRoLWFkZHJlc3M+PHRpdGxlcz48dGl0bGU+SW50ZWdyYXRp
b24gb2YgdHVtb3VyIGFuZCB2aXJhbCBnZW5vbWljIGNoYXJhY3Rlcml6YXRpb25zIGluIEhCVi1y
ZWxhdGVkIGhlcGF0b2NlbGx1bGFyIGNhcmNpbm9tYXM8L3RpdGxlPjxzZWNvbmRhcnktdGl0bGU+
R3V0PC9zZWNvbmRhcnktdGl0bGU+PGFsdC10aXRsZT5HdXQ8L2FsdC10aXRsZT48L3RpdGxlcz48
cGVyaW9kaWNhbD48ZnVsbC10aXRsZT5HdXQ8L2Z1bGwtdGl0bGU+PGFiYnItMT5HdXQ8L2FiYnIt
MT48L3BlcmlvZGljYWw+PGFsdC1wZXJpb2RpY2FsPjxmdWxsLXRpdGxlPkd1dDwvZnVsbC10aXRs
ZT48YWJici0xPkd1dDwvYWJici0xPjwvYWx0LXBlcmlvZGljYWw+PHBhZ2VzPjgyMC05PC9wYWdl
cz48dm9sdW1lPjY0PC92b2x1bWU+PG51bWJlcj41PC9udW1iZXI+PGtleXdvcmRzPjxrZXl3b3Jk
PkFkdWx0PC9rZXl3b3JkPjxrZXl3b3JkPkFnZWQ8L2tleXdvcmQ+PGtleXdvcmQ+Q2FyY2lub21h
LCBIZXBhdG9jZWxsdWxhci9nZW5ldGljcy9wYXRob2xvZ3kvKnZpcm9sb2d5PC9rZXl3b3JkPjxr
ZXl3b3JkPkNvaG9ydCBTdHVkaWVzPC9rZXl3b3JkPjxrZXl3b3JkPkROQSBNdXRhdGlvbmFsIEFu
YWx5c2lzL21ldGhvZHM8L2tleXdvcmQ+PGtleXdvcmQ+RE5BLCBOZW9wbGFzbS9nZW5ldGljczwv
a2V5d29yZD48a2V5d29yZD5GZW1hbGU8L2tleXdvcmQ+PGtleXdvcmQ+R2VuZSBFeHByZXNzaW9u
IFByb2ZpbGluZy9tZXRob2RzPC9rZXl3b3JkPjxrZXl3b3JkPkdlbmUgRXhwcmVzc2lvbiBSZWd1
bGF0aW9uLCBOZW9wbGFzdGljPC9rZXl3b3JkPjxrZXl3b3JkPkdlbm9tZTwva2V5d29yZD48a2V5
d29yZD5IZXBhdGl0aXMgQiB2aXJ1cy8qZ2VuZXRpY3M8L2tleXdvcmQ+PGtleXdvcmQ+SGVwYXRp
dGlzIEIsIENocm9uaWMvKmNvbXBsaWNhdGlvbnMvdmlyb2xvZ3k8L2tleXdvcmQ+PGtleXdvcmQ+
SG9zdC1QYXRob2dlbiBJbnRlcmFjdGlvbnMvZ2VuZXRpY3M8L2tleXdvcmQ+PGtleXdvcmQ+SHVt
YW5zPC9rZXl3b3JkPjxrZXl3b3JkPkthcGxhbi1NZWllciBFc3RpbWF0ZTwva2V5d29yZD48a2V5
d29yZD5MaXZlciBOZW9wbGFzbXMvZ2VuZXRpY3MvcGF0aG9sb2d5Lyp2aXJvbG9neTwva2V5d29y
ZD48a2V5d29yZD5NYWxlPC9rZXl3b3JkPjxrZXl3b3JkPk1pZGRsZSBBZ2VkPC9rZXl3b3JkPjxr
ZXl3b3JkPk11dGF0aW9uPC9rZXl3b3JkPjxrZXl3b3JkPlByb2dub3Npczwva2V5d29yZD48a2V5
d29yZD5SaXNrIEZhY3RvcnM8L2tleXdvcmQ+PGtleXdvcmQ+VXAtUmVndWxhdGlvbjwva2V5d29y
ZD48L2tleXdvcmRzPjxkYXRlcz48eWVhcj4yMDE1PC95ZWFyPjxwdWItZGF0ZXM+PGRhdGU+TWF5
PC9kYXRlPjwvcHViLWRhdGVzPjwvZGF0ZXM+PGlzYm4+MTQ2OC0zMjg4IChFbGVjdHJvbmljKSYj
eEQ7MDAxNy01NzQ5IChMaW5raW5nKTwvaXNibj48YWNjZXNzaW9uLW51bT4yNTAyMTQyMTwvYWNj
ZXNzaW9uLW51bT48dXJscz48cmVsYXRlZC11cmxzPjx1cmw+aHR0cDovL3d3dy5uY2JpLm5sbS5u
aWguZ292L3B1Ym1lZC8yNTAyMTQyMTwvdXJsPjwvcmVsYXRlZC11cmxzPjwvdXJscz48Y3VzdG9t
Mj40MzkyMjMyPC9jdXN0b20yPjxlbGVjdHJvbmljLXJlc291cmNlLW51bT4xMC4xMTM2L2d1dGpu
bC0yMDEzLTMwNjIyODwvZWxlY3Ryb25pYy1yZXNvdXJjZS1udW0+PC9yZWNvcmQ+PC9DaXRlPjxD
aXRlPjxBdXRob3I+SG9zaGlkYTwvQXV0aG9yPjxZZWFyPjIwMDk8L1llYXI+PFJlY051bT4xMDI1
PC9SZWNOdW0+PHJlY29yZD48cmVjLW51bWJlcj4xMDI1PC9yZWMtbnVtYmVyPjxmb3JlaWduLWtl
eXM+PGtleSBhcHA9IkVOIiBkYi1pZD0iZjJlNWZlZDI0NXAwYWxlZHh0MXBzNWQxZmY1ZDJ2YXph
ZGVwIiB0aW1lc3RhbXA9IjE0MDgxMDU2OTIiPjEwMjU8L2tleT48L2ZvcmVpZ24ta2V5cz48cmVm
LXR5cGUgbmFtZT0iSm91cm5hbCBBcnRpY2xlIj4xNzwvcmVmLXR5cGU+PGNvbnRyaWJ1dG9ycz48
YXV0aG9ycz48YXV0aG9yPkhvc2hpZGEsIFkuPC9hdXRob3I+PGF1dGhvcj5OaWptYW4sIFMuIE0u
PC9hdXRob3I+PGF1dGhvcj5Lb2JheWFzaGksIE0uPC9hdXRob3I+PGF1dGhvcj5DaGFuLCBKLiBB
LjwvYXV0aG9yPjxhdXRob3I+QnJ1bmV0LCBKLiBQLjwvYXV0aG9yPjxhdXRob3I+Q2hpYW5nLCBE
LiBZLjwvYXV0aG9yPjxhdXRob3I+VmlsbGFudWV2YSwgQS48L2F1dGhvcj48YXV0aG9yPk5ld2Vs
bCwgUC48L2F1dGhvcj48YXV0aG9yPklrZWRhLCBLLjwvYXV0aG9yPjxhdXRob3I+SGFzaGltb3Rv
LCBNLjwvYXV0aG9yPjxhdXRob3I+V2F0YW5hYmUsIEcuPC9hdXRob3I+PGF1dGhvcj5HYWJyaWVs
LCBTLjwvYXV0aG9yPjxhdXRob3I+RnJpZWRtYW4sIFMuIEwuPC9hdXRob3I+PGF1dGhvcj5LdW1h
ZGEsIEguPC9hdXRob3I+PGF1dGhvcj5MbG92ZXQsIEouIE0uPC9hdXRob3I+PGF1dGhvcj5Hb2x1
YiwgVC4gUi48L2F1dGhvcj48L2F1dGhvcnM+PC9jb250cmlidXRvcnM+PGF1dGgtYWRkcmVzcz5C
cm9hZCBJbnN0aXR1dGUgb2YgTWFzc2FjaHVzZXR0cyBJbnN0aXR1dGUgb2YgVGVjaG5vbG9neSBh
bmQgSGFydmFyZCBVbml2ZXJzaXR5LCBDYW1icmlkZ2UsIE1hc3NhY2h1c2V0dHMgMDIxNDIsIFVT
QS48L2F1dGgtYWRkcmVzcz48dGl0bGVzPjx0aXRsZT5JbnRlZ3JhdGl2ZSB0cmFuc2NyaXB0b21l
IGFuYWx5c2lzIHJldmVhbHMgY29tbW9uIG1vbGVjdWxhciBzdWJjbGFzc2VzIG9mIGh1bWFuIGhl
cGF0b2NlbGx1bGFyIGNhcmNpbm9tYTwvdGl0bGU+PHNlY29uZGFyeS10aXRsZT5DYW5jZXIgUmVz
PC9zZWNvbmRhcnktdGl0bGU+PGFsdC10aXRsZT5DYW5jZXIgcmVzZWFyY2g8L2FsdC10aXRsZT48
L3RpdGxlcz48cGVyaW9kaWNhbD48ZnVsbC10aXRsZT5DYW5jZXIgUmVzPC9mdWxsLXRpdGxlPjxh
YmJyLTE+Q2FuY2VyIHJlc2VhcmNoPC9hYmJyLTE+PC9wZXJpb2RpY2FsPjxhbHQtcGVyaW9kaWNh
bD48ZnVsbC10aXRsZT5DYW5jZXIgUmVzPC9mdWxsLXRpdGxlPjxhYmJyLTE+Q2FuY2VyIHJlc2Vh
cmNoPC9hYmJyLTE+PC9hbHQtcGVyaW9kaWNhbD48cGFnZXM+NzM4NS05MjwvcGFnZXM+PHZvbHVt
ZT42OTwvdm9sdW1lPjxudW1iZXI+MTg8L251bWJlcj48a2V5d29yZHM+PGtleXdvcmQ+Q2FyY2lu
b21hLCBIZXBhdG9jZWxsdWxhci8qY2xhc3NpZmljYXRpb24vZ2VuZXRpY3MvbWV0YWJvbGlzbS9w
YXRob2xvZ3k8L2tleXdvcmQ+PGtleXdvcmQ+Q2VsbCBMaW5lLCBUdW1vcjwva2V5d29yZD48a2V5
d29yZD5Db2hvcnQgU3R1ZGllczwva2V5d29yZD48a2V5d29yZD5HZW5lIEV4cHJlc3Npb24gUHJv
ZmlsaW5nPC9rZXl3b3JkPjxrZXl3b3JkPkh1bWFuczwva2V5d29yZD48a2V5d29yZD5MaXZlciBO
ZW9wbGFzbXMvKmNsYXNzaWZpY2F0aW9uL2dlbmV0aWNzL21ldGFib2xpc20vcGF0aG9sb2d5PC9r
ZXl3b3JkPjxrZXl3b3JkPlNpZ25hbCBUcmFuc2R1Y3Rpb248L2tleXdvcmQ+PGtleXdvcmQ+VHJh
bnNmb3JtaW5nIEdyb3d0aCBGYWN0b3IgYmV0YS9tZXRhYm9saXNtPC9rZXl3b3JkPjxrZXl3b3Jk
PldudCBQcm90ZWlucy9tZXRhYm9saXNtPC9rZXl3b3JkPjxrZXl3b3JkPmJldGEgQ2F0ZW5pbi9n
ZW5ldGljcy9tZXRhYm9saXNtPC9rZXl3b3JkPjwva2V5d29yZHM+PGRhdGVzPjx5ZWFyPjIwMDk8
L3llYXI+PHB1Yi1kYXRlcz48ZGF0ZT5TZXAgMTU8L2RhdGU+PC9wdWItZGF0ZXM+PC9kYXRlcz48
aXNibj4xNTM4LTc0NDUgKEVsZWN0cm9uaWMpJiN4RDswMDA4LTU0NzIgKExpbmtpbmcpPC9pc2Ju
PjxhY2Nlc3Npb24tbnVtPjE5NzIzNjU2PC9hY2Nlc3Npb24tbnVtPjx1cmxzPjxyZWxhdGVkLXVy
bHM+PHVybD5odHRwOi8vd3d3Lm5jYmkubmxtLm5paC5nb3YvcHVibWVkLzE5NzIzNjU2PC91cmw+
PC9yZWxhdGVkLXVybHM+PC91cmxzPjxjdXN0b20yPjM1NDk1Nzg8L2N1c3RvbTI+PGVsZWN0cm9u
aWMtcmVzb3VyY2UtbnVtPjEwLjExNTgvMDAwOC01NDcyLkNBTi0wOS0xMDg5PC9lbGVjdHJvbmlj
LXJlc291cmNlLW51bT48L3JlY29yZD48L0NpdGU+PENpdGU+PEF1dGhvcj5Ib3NoaWRhPC9BdXRo
b3I+PFllYXI+MjAwODwvWWVhcj48UmVjTnVtPjQ0MTwvUmVjTnVtPjxyZWNvcmQ+PHJlYy1udW1i
ZXI+NDQxPC9yZWMtbnVtYmVyPjxmb3JlaWduLWtleXM+PGtleSBhcHA9IkVOIiBkYi1pZD0iZjJl
NWZlZDI0NXAwYWxlZHh0MXBzNWQxZmY1ZDJ2YXphZGVwIiB0aW1lc3RhbXA9IjEzODkwMTExNzYi
PjQ0MTwva2V5PjwvZm9yZWlnbi1rZXlzPjxyZWYtdHlwZSBuYW1lPSJKb3VybmFsIEFydGljbGUi
PjE3PC9yZWYtdHlwZT48Y29udHJpYnV0b3JzPjxhdXRob3JzPjxhdXRob3I+SG9zaGlkYSwgWS48
L2F1dGhvcj48YXV0aG9yPlZpbGxhbnVldmEsIEEuPC9hdXRob3I+PGF1dGhvcj5Lb2JheWFzaGks
IE0uPC9hdXRob3I+PGF1dGhvcj5QZWl4LCBKLjwvYXV0aG9yPjxhdXRob3I+Q2hpYW5nLCBELiBZ
LjwvYXV0aG9yPjxhdXRob3I+Q2FtYXJnbywgQS48L2F1dGhvcj48YXV0aG9yPkd1cHRhLCBTLjwv
YXV0aG9yPjxhdXRob3I+TW9vcmUsIEouPC9hdXRob3I+PGF1dGhvcj5Xcm9iZWwsIE0uIEouPC9h
dXRob3I+PGF1dGhvcj5MZXJuZXIsIEouPC9hdXRob3I+PGF1dGhvcj5SZWljaCwgTS48L2F1dGhv
cj48YXV0aG9yPkNoYW4sIEouIEEuPC9hdXRob3I+PGF1dGhvcj5HbGlja21hbiwgSi4gTi48L2F1
dGhvcj48YXV0aG9yPklrZWRhLCBLLjwvYXV0aG9yPjxhdXRob3I+SGFzaGltb3RvLCBNLjwvYXV0
aG9yPjxhdXRob3I+V2F0YW5hYmUsIEcuPC9hdXRob3I+PGF1dGhvcj5EYWlkb25lLCBNLiBHLjwv
YXV0aG9yPjxhdXRob3I+Um9heWFpZSwgUy48L2F1dGhvcj48YXV0aG9yPlNjaHdhcnR6LCBNLjwv
YXV0aG9yPjxhdXRob3I+VGh1bmcsIFMuPC9hdXRob3I+PGF1dGhvcj5TYWx2ZXNlbiwgSC4gQi48
L2F1dGhvcj48YXV0aG9yPkdhYnJpZWwsIFMuPC9hdXRob3I+PGF1dGhvcj5NYXp6YWZlcnJvLCBW
LjwvYXV0aG9yPjxhdXRob3I+QnJ1aXgsIEouPC9hdXRob3I+PGF1dGhvcj5GcmllZG1hbiwgUy4g
TC48L2F1dGhvcj48YXV0aG9yPkt1bWFkYSwgSC48L2F1dGhvcj48YXV0aG9yPkxsb3ZldCwgSi4g
TS48L2F1dGhvcj48YXV0aG9yPkdvbHViLCBULiBSLjwvYXV0aG9yPjwvYXV0aG9ycz48L2NvbnRy
aWJ1dG9ycz48YXV0aC1hZGRyZXNzPkJyb2FkIEluc3RpdHV0ZSBvZiBNYXNzYWNodXNldHRzIElu
c3RpdHV0ZSBvZiBUZWNobm9sb2d5IGFuZCBIYXJ2YXJkIFVuaXZlcnNpdHksIENhbWJyaWRnZSwg
TUEgMDIxNDIsIFVTQS48L2F1dGgtYWRkcmVzcz48dGl0bGVzPjx0aXRsZT5HZW5lIGV4cHJlc3Np
b24gaW4gZml4ZWQgdGlzc3VlcyBhbmQgb3V0Y29tZSBpbiBoZXBhdG9jZWxsdWxhciBjYXJjaW5v
bWE8L3RpdGxlPjxzZWNvbmRhcnktdGl0bGU+TiBFbmdsIEogTWVkPC9zZWNvbmRhcnktdGl0bGU+
PGFsdC10aXRsZT5UaGUgTmV3IEVuZ2xhbmQgam91cm5hbCBvZiBtZWRpY2luZTwvYWx0LXRpdGxl
PjwvdGl0bGVzPjxwZXJpb2RpY2FsPjxmdWxsLXRpdGxlPk4gRW5nbCBKIE1lZDwvZnVsbC10aXRs
ZT48YWJici0xPlRoZSBOZXcgRW5nbGFuZCBqb3VybmFsIG9mIG1lZGljaW5lPC9hYmJyLTE+PC9w
ZXJpb2RpY2FsPjxhbHQtcGVyaW9kaWNhbD48ZnVsbC10aXRsZT5OIEVuZ2wgSiBNZWQ8L2Z1bGwt
dGl0bGU+PGFiYnItMT5UaGUgTmV3IEVuZ2xhbmQgam91cm5hbCBvZiBtZWRpY2luZTwvYWJici0x
PjwvYWx0LXBlcmlvZGljYWw+PHBhZ2VzPjE5OTUtMjAwNDwvcGFnZXM+PHZvbHVtZT4zNTk8L3Zv
bHVtZT48bnVtYmVyPjE5PC9udW1iZXI+PGVkaXRpb24+MjAwOC8xMC8xNzwvZWRpdGlvbj48a2V5
d29yZHM+PGtleXdvcmQ+QWdlZDwva2V5d29yZD48a2V5d29yZD5DYXJjaW5vbWEsIEhlcGF0b2Nl
bGx1bGFyLypnZW5ldGljcy9tb3J0YWxpdHkvcGF0aG9sb2d5PC9rZXl3b3JkPjxrZXl3b3JkPkZl
YXNpYmlsaXR5IFN0dWRpZXM8L2tleXdvcmQ+PGtleXdvcmQ+RmVtYWxlPC9rZXl3b3JkPjxrZXl3
b3JkPkdlbmUgRXhwcmVzc2lvbiBQcm9maWxpbmcvKm1ldGhvZHM8L2tleXdvcmQ+PGtleXdvcmQ+
R2VuZSBFeHByZXNzaW9uIFJlZ3VsYXRpb24sIE5lb3BsYXN0aWM8L2tleXdvcmQ+PGtleXdvcmQ+
R2Vub21lLVdpZGUgQXNzb2NpYXRpb24gU3R1ZHk8L2tleXdvcmQ+PGtleXdvcmQ+SHVtYW5zPC9r
ZXl3b3JkPjxrZXl3b3JkPkxpdmVyL3BhdGhvbG9neTwva2V5d29yZD48a2V5d29yZD5MaXZlciBO
ZW9wbGFzbXMvKmdlbmV0aWNzL21vcnRhbGl0eS9wYXRob2xvZ3k8L2tleXdvcmQ+PGtleXdvcmQ+
TWFsZTwva2V5d29yZD48a2V5d29yZD5NaWRkbGUgQWdlZDwva2V5d29yZD48a2V5d29yZD5NdWx0
aXZhcmlhdGUgQW5hbHlzaXM8L2tleXdvcmQ+PGtleXdvcmQ+TmVvcGxhc20gUmVjdXJyZW5jZSwg
TG9jYWwvKmdlbmV0aWNzPC9rZXl3b3JkPjxrZXl3b3JkPk9saWdvbnVjbGVvdGlkZSBBcnJheSBT
ZXF1ZW5jZSBBbmFseXNpcy9tZXRob2RzPC9rZXl3b3JkPjxrZXl3b3JkPlBhcmFmZmluIEVtYmVk
ZGluZy9tZXRob2RzPC9rZXl3b3JkPjxrZXl3b3JkPlBvbHltZXJhc2UgQ2hhaW4gUmVhY3Rpb248
L2tleXdvcmQ+PGtleXdvcmQ+UHJvZ25vc2lzPC9rZXl3b3JkPjxrZXl3b3JkPlN1cnZpdmFsIEFu
YWx5c2lzPC9rZXl3b3JkPjxrZXl3b3JkPlRpc3N1ZSBGaXhhdGlvbi9tZXRob2RzPC9rZXl3b3Jk
Pjwva2V5d29yZHM+PGRhdGVzPjx5ZWFyPjIwMDg8L3llYXI+PHB1Yi1kYXRlcz48ZGF0ZT5Ob3Yg
NjwvZGF0ZT48L3B1Yi1kYXRlcz48L2RhdGVzPjxpc2JuPjE1MzMtNDQwNiAoRWxlY3Ryb25pYykm
I3hEOzAwMjgtNDc5MyAoTGlua2luZyk8L2lzYm4+PGFjY2Vzc2lvbi1udW0+MTg5MjMxNjU8L2Fj
Y2Vzc2lvbi1udW0+PHdvcmstdHlwZT5SZXNlYXJjaCBTdXBwb3J0LCBOLkkuSC4sIEV4dHJhbXVy
YWwmI3hEO1Jlc2VhcmNoIFN1cHBvcnQsIE5vbi1VLlMuIEdvdiZhcG9zO3Q8L3dvcmstdHlwZT48
dXJscz48cmVsYXRlZC11cmxzPjx1cmw+aHR0cDovL3d3dy5uY2JpLm5sbS5uaWguZ292L3B1Ym1l
ZC8xODkyMzE2NTwvdXJsPjwvcmVsYXRlZC11cmxzPjwvdXJscz48Y3VzdG9tMj4yOTYzMDc1PC9j
dXN0b20yPjxlbGVjdHJvbmljLXJlc291cmNlLW51bT4xMC4xMDU2L05FSk1vYTA4MDQ1MjU8L2Vs
ZWN0cm9uaWMtcmVzb3VyY2UtbnVtPjxsYW5ndWFnZT5lbmc8L2xhbmd1YWdlPjwvcmVjb3JkPjwv
Q2l0ZT48Q2l0ZT48QXV0aG9yPlp1Y21hbi1Sb3NzaTwvQXV0aG9yPjxZZWFyPjIwMDc8L1llYXI+
PFJlY051bT4xNDQ1PC9SZWNOdW0+PHJlY29yZD48cmVjLW51bWJlcj4xNDQ1PC9yZWMtbnVtYmVy
Pjxmb3JlaWduLWtleXM+PGtleSBhcHA9IkVOIiBkYi1pZD0iZjJlNWZlZDI0NXAwYWxlZHh0MXBz
NWQxZmY1ZDJ2YXphZGVwIiB0aW1lc3RhbXA9IjE0MTI2NzUyMDQiPjE0NDU8L2tleT48L2ZvcmVp
Z24ta2V5cz48cmVmLXR5cGUgbmFtZT0iSm91cm5hbCBBcnRpY2xlIj4xNzwvcmVmLXR5cGU+PGNv
bnRyaWJ1dG9ycz48YXV0aG9ycz48YXV0aG9yPlp1Y21hbi1Sb3NzaSwgSi48L2F1dGhvcj48YXV0
aG9yPkJlbmhhbW91Y2hlLCBTLjwvYXV0aG9yPjxhdXRob3I+R29kYXJkLCBDLjwvYXV0aG9yPjxh
dXRob3I+Qm95YXVsdCwgUy48L2F1dGhvcj48YXV0aG9yPkdyaW1iZXIsIEcuPC9hdXRob3I+PGF1
dGhvcj5CYWxhYmF1ZCwgQy48L2F1dGhvcj48YXV0aG9yPkN1bmhhLCBBLiBTLjwvYXV0aG9yPjxh
dXRob3I+QmlvdWxhYy1TYWdlLCBQLjwvYXV0aG9yPjxhdXRob3I+UGVycmV0LCBDLjwvYXV0aG9y
PjwvYXV0aG9ycz48L2NvbnRyaWJ1dG9ycz48YXV0aC1hZGRyZXNzPklOU0VSTSBVNjc0IElGUjEw
NSwgUGFyaXMgU2FpbnQtTG91aXMsIENFUEgsIFBhcmlzLCBGcmFuY2UuPC9hdXRoLWFkZHJlc3M+
PHRpdGxlcz48dGl0bGU+RGlmZmVyZW50aWFsIGVmZmVjdHMgb2YgaW5hY3RpdmF0ZWQgQXhpbjEg
YW5kIGFjdGl2YXRlZCBiZXRhLWNhdGVuaW4gbXV0YXRpb25zIGluIGh1bWFuIGhlcGF0b2NlbGx1
bGFyIGNhcmNpbm9tYXM8L3RpdGxlPjxzZWNvbmRhcnktdGl0bGU+T25jb2dlbmU8L3NlY29uZGFy
eS10aXRsZT48YWx0LXRpdGxlPk9uY29nZW5lPC9hbHQtdGl0bGU+PC90aXRsZXM+PHBlcmlvZGlj
YWw+PGZ1bGwtdGl0bGU+T25jb2dlbmU8L2Z1bGwtdGl0bGU+PGFiYnItMT5PbmNvZ2VuZTwvYWJi
ci0xPjwvcGVyaW9kaWNhbD48YWx0LXBlcmlvZGljYWw+PGZ1bGwtdGl0bGU+T25jb2dlbmU8L2Z1
bGwtdGl0bGU+PGFiYnItMT5PbmNvZ2VuZTwvYWJici0xPjwvYWx0LXBlcmlvZGljYWw+PHBhZ2Vz
Pjc3NC04MDwvcGFnZXM+PHZvbHVtZT4yNjwvdm9sdW1lPjxudW1iZXI+NTwvbnVtYmVyPjxrZXl3
b3Jkcz48a2V5d29yZD5BeGluIFByb3RlaW48L2tleXdvcmQ+PGtleXdvcmQ+Q2FyY2lub21hLCBI
ZXBhdG9jZWxsdWxhci8qZ2VuZXRpY3MvbWV0YWJvbGlzbS9wYXRob2xvZ3k8L2tleXdvcmQ+PGtl
eXdvcmQ+SHVtYW5zPC9rZXl3b3JkPjxrZXl3b3JkPkxpdmVyIE5lb3BsYXNtcy8qZ2VuZXRpY3Mv
bWV0YWJvbGlzbS9wYXRob2xvZ3k8L2tleXdvcmQ+PGtleXdvcmQ+TXV0YXRpb24vKmdlbmV0aWNz
PC9rZXl3b3JkPjxrZXl3b3JkPlJlcHJlc3NvciBQcm90ZWlucy9hbnRhZ29uaXN0cyAmYW1wOyBp
bmhpYml0b3JzLypnZW5ldGljcy9tZXRhYm9saXNtPC9rZXl3b3JkPjxrZXl3b3JkPlR1bW9yIENl
bGxzLCBDdWx0dXJlZDwva2V5d29yZD48a2V5d29yZD5iZXRhIENhdGVuaW4vKmdlbmV0aWNzL21l
dGFib2xpc208L2tleXdvcmQ+PC9rZXl3b3Jkcz48ZGF0ZXM+PHllYXI+MjAwNzwveWVhcj48cHVi
LWRhdGVzPjxkYXRlPkZlYiAxPC9kYXRlPjwvcHViLWRhdGVzPjwvZGF0ZXM+PGlzYm4+MDk1MC05
MjMyIChQcmludCkmI3hEOzA5NTAtOTIzMiAoTGlua2luZyk8L2lzYm4+PGFjY2Vzc2lvbi1udW0+
MTY5NjQyOTQ8L2FjY2Vzc2lvbi1udW0+PHVybHM+PHJlbGF0ZWQtdXJscz48dXJsPmh0dHA6Ly93
d3cubmNiaS5ubG0ubmloLmdvdi9wdWJtZWQvMTY5NjQyOTQ8L3VybD48L3JlbGF0ZWQtdXJscz48
L3VybHM+PGVsZWN0cm9uaWMtcmVzb3VyY2UtbnVtPjEwLjEwMzgvc2oub25jLjEyMDk4MjQ8L2Vs
ZWN0cm9uaWMtcmVzb3VyY2UtbnVtPjwvcmVjb3JkPjwvQ2l0ZT48Q2l0ZT48QXV0aG9yPlRhbmln
dWNoaTwvQXV0aG9yPjxZZWFyPjIwMDI8L1llYXI+PFJlY051bT4xMDkwPC9SZWNOdW0+PHJlY29y
ZD48cmVjLW51bWJlcj4xMDkwPC9yZWMtbnVtYmVyPjxmb3JlaWduLWtleXM+PGtleSBhcHA9IkVO
IiBkYi1pZD0iZjJlNWZlZDI0NXAwYWxlZHh0MXBzNWQxZmY1ZDJ2YXphZGVwIiB0aW1lc3RhbXA9
IjE0MDkyMTU5MTciPjEwOTA8L2tleT48L2ZvcmVpZ24ta2V5cz48cmVmLXR5cGUgbmFtZT0iSm91
cm5hbCBBcnRpY2xlIj4xNzwvcmVmLXR5cGU+PGNvbnRyaWJ1dG9ycz48YXV0aG9ycz48YXV0aG9y
PlRhbmlndWNoaSwgSy48L2F1dGhvcj48YXV0aG9yPlJvYmVydHMsIEwuIFIuPC9hdXRob3I+PGF1
dGhvcj5BZGVyY2EsIEkuIE4uPC9hdXRob3I+PGF1dGhvcj5Eb25nLCBYLjwvYXV0aG9yPjxhdXRo
b3I+UWlhbiwgQy48L2F1dGhvcj48YXV0aG9yPk11cnBoeSwgTC4gTS48L2F1dGhvcj48YXV0aG9y
Pk5hZ29ybmV5LCBELiBNLjwvYXV0aG9yPjxhdXRob3I+QnVyZ2FydCwgTC4gSi48L2F1dGhvcj48
YXV0aG9yPlJvY2hlLCBQLiBDLjwvYXV0aG9yPjxhdXRob3I+U21pdGgsIEQuIEkuPC9hdXRob3I+
PGF1dGhvcj5Sb3NzLCBKLiBBLjwvYXV0aG9yPjxhdXRob3I+TGl1LCBXLjwvYXV0aG9yPjwvYXV0
aG9ycz48L2NvbnRyaWJ1dG9ycz48YXV0aC1hZGRyZXNzPkRpdmlzaW9uIG9mIEV4cGVyaW1lbnRh
bCBQYXRob2xvZ3ksIE1heW8gQ2xpbmljLCBSb2NoZXN0ZXIsIE1pbm5lc290YSwgTU4gNTU5MDUs
IFVTQS48L2F1dGgtYWRkcmVzcz48dGl0bGVzPjx0aXRsZT5NdXRhdGlvbmFsIHNwZWN0cnVtIG9m
IGJldGEtY2F0ZW5pbiwgQVhJTjEsIGFuZCBBWElOMiBpbiBoZXBhdG9jZWxsdWxhciBjYXJjaW5v
bWFzIGFuZCBoZXBhdG9ibGFzdG9tYXM8L3RpdGxlPjxzZWNvbmRhcnktdGl0bGU+T25jb2dlbmU8
L3NlY29uZGFyeS10aXRsZT48YWx0LXRpdGxlPk9uY29nZW5lPC9hbHQtdGl0bGU+PC90aXRsZXM+
PHBlcmlvZGljYWw+PGZ1bGwtdGl0bGU+T25jb2dlbmU8L2Z1bGwtdGl0bGU+PGFiYnItMT5PbmNv
Z2VuZTwvYWJici0xPjwvcGVyaW9kaWNhbD48YWx0LXBlcmlvZGljYWw+PGZ1bGwtdGl0bGU+T25j
b2dlbmU8L2Z1bGwtdGl0bGU+PGFiYnItMT5PbmNvZ2VuZTwvYWJici0xPjwvYWx0LXBlcmlvZGlj
YWw+PHBhZ2VzPjQ4NjMtNzE8L3BhZ2VzPjx2b2x1bWU+MjE8L3ZvbHVtZT48bnVtYmVyPjMxPC9u
dW1iZXI+PGtleXdvcmRzPjxrZXl3b3JkPkFtaW5vIEFjaWQgU2VxdWVuY2U8L2tleXdvcmQ+PGtl
eXdvcmQ+QXhpbiBQcm90ZWluPC9rZXl3b3JkPjxrZXl3b3JkPkNhcmNpbm9tYSwgSGVwYXRvY2Vs
bHVsYXIvKmdlbmV0aWNzL21ldGFib2xpc20vcGF0aG9sb2d5PC9rZXl3b3JkPjxrZXl3b3JkPkN5
dG9za2VsZXRhbCBQcm90ZWlucy8qZ2VuZXRpY3MvbWV0YWJvbGlzbTwva2V5d29yZD48a2V5d29y
ZD5ETkEgTXV0YXRpb25hbCBBbmFseXNpczwva2V5d29yZD48a2V5d29yZD5ETkEsIE5lb3BsYXNt
L2FuYWx5c2lzPC9rZXl3b3JkPjxrZXl3b3JkPkZlbWFsZTwva2V5d29yZD48a2V5d29yZD5IZXBh
dG9ibGFzdG9tYS8qZ2VuZXRpY3M8L2tleXdvcmQ+PGtleXdvcmQ+SHVtYW5zPC9rZXl3b3JkPjxr
ZXl3b3JkPkxpdmVyIE5lb3BsYXNtcy8qZ2VuZXRpY3MvbWV0YWJvbGlzbS9wYXRob2xvZ3k8L2tl
eXdvcmQ+PGtleXdvcmQ+TG9zcyBvZiBIZXRlcm96eWdvc2l0eTwva2V5d29yZD48a2V5d29yZD5N
YWxlPC9rZXl3b3JkPjxrZXl3b3JkPk1vbGVjdWxhciBTZXF1ZW5jZSBEYXRhPC9rZXl3b3JkPjxr
ZXl3b3JkPk11dGF0aW9uPC9rZXl3b3JkPjxrZXl3b3JkPlByb3RlaW5zLypnZW5ldGljczwva2V5
d29yZD48a2V5d29yZD5Qcm90by1PbmNvZ2VuZSBQcm90ZWlucy9tZXRhYm9saXNtPC9rZXl3b3Jk
PjxrZXl3b3JkPipSZXByZXNzb3IgUHJvdGVpbnM8L2tleXdvcmQ+PGtleXdvcmQ+U2VxdWVuY2Ug
RGVsZXRpb248L2tleXdvcmQ+PGtleXdvcmQ+U2lnbmFsIFRyYW5zZHVjdGlvbjwva2V5d29yZD48
a2V5d29yZD4qVHJhbnMtQWN0aXZhdG9yczwva2V5d29yZD48a2V5d29yZD5UdW1vciBDZWxscywg
Q3VsdHVyZWQ8L2tleXdvcmQ+PGtleXdvcmQ+V250IFByb3RlaW5zPC9rZXl3b3JkPjxrZXl3b3Jk
PipaZWJyYWZpc2ggUHJvdGVpbnM8L2tleXdvcmQ+PGtleXdvcmQ+YmV0YSBDYXRlbmluPC9rZXl3
b3JkPjwva2V5d29yZHM+PGRhdGVzPjx5ZWFyPjIwMDI8L3llYXI+PHB1Yi1kYXRlcz48ZGF0ZT5K
dWwgMTg8L2RhdGU+PC9wdWItZGF0ZXM+PC9kYXRlcz48aXNibj4wOTUwLTkyMzIgKFByaW50KSYj
eEQ7MDk1MC05MjMyIChMaW5raW5nKTwvaXNibj48YWNjZXNzaW9uLW51bT4xMjEwMTQyNjwvYWNj
ZXNzaW9uLW51bT48dXJscz48cmVsYXRlZC11cmxzPjx1cmw+aHR0cDovL3d3dy5uY2JpLm5sbS5u
aWguZ292L3B1Ym1lZC8xMjEwMTQyNjwvdXJsPjwvcmVsYXRlZC11cmxzPjwvdXJscz48ZWxlY3Ry
b25pYy1yZXNvdXJjZS1udW0+MTAuMTAzOC9zai5vbmMuMTIwNTU5MTwvZWxlY3Ryb25pYy1yZXNv
dXJjZS1udW0+PC9yZWNvcmQ+PC9DaXRlPjxDaXRlPjxBdXRob3I+THU8L0F1dGhvcj48WWVhcj4y
MDE0PC9ZZWFyPjxSZWNOdW0+MTQ1NTwvUmVjTnVtPjxyZWNvcmQ+PHJlYy1udW1iZXI+MTQ1NTwv
cmVjLW51bWJlcj48Zm9yZWlnbi1rZXlzPjxrZXkgYXBwPSJFTiIgZGItaWQ9ImYyZTVmZWQyNDVw
MGFsZWR4dDFwczVkMWZmNWQydmF6YWRlcCIgdGltZXN0YW1wPSIxNDEyNjgxMTQxIj4xNDU1PC9r
ZXk+PC9mb3JlaWduLWtleXM+PHJlZi10eXBlIG5hbWU9IkpvdXJuYWwgQXJ0aWNsZSI+MTc8L3Jl
Zi10eXBlPjxjb250cmlidXRvcnM+PGF1dGhvcnM+PGF1dGhvcj5MdSwgTC4gQy48L2F1dGhvcj48
YXV0aG9yPlNoYW8sIFkuIFkuPC9hdXRob3I+PGF1dGhvcj5MZWUsIFkuIEguPC9hdXRob3I+PGF1
dGhvcj5Ic2llaCwgTS4gUy48L2F1dGhvcj48YXV0aG9yPkhzaWFvLCBDLiBILjwvYXV0aG9yPjxh
dXRob3I+TGluLCBILiBILjwvYXV0aG9yPjxhdXRob3I+S2FvLCBILiBGLjwvYXV0aG9yPjxhdXRo
b3I+TWEsIFkuIFkuPC9hdXRob3I+PGF1dGhvcj5ZZW4sIEYuIEMuPC9hdXRob3I+PGF1dGhvcj5D
aGVuZywgQS4gTC48L2F1dGhvcj48YXV0aG9yPkhzdSwgQy4gSC48L2F1dGhvcj48L2F1dGhvcnM+
PC9jb250cmlidXRvcnM+PGF1dGgtYWRkcmVzcz5EZXBhcnRtZW50IG9mIE9uY29sb2d5LCBOYXRp
b25hbCBUYWl3YW4gVW5pdmVyc2l0eSBIb3NwaXRhbCwgWXVuLUxpbiBCcmFuY2gsIFl1bmxpbiwg
VGFpd2FuLCBST0MuPC9hdXRoLWFkZHJlc3M+PHRpdGxlcz48dGl0bGU+YmV0YS1jYXRlbmluIChD
VE5OQjEpIG11dGF0aW9ucyBhcmUgbm90IGFzc29jaWF0ZWQgd2l0aCBwcm9nbm9zaXMgaW4gYWR2
YW5jZWQgaGVwYXRvY2VsbHVsYXIgY2FyY2lub21hPC90aXRsZT48c2Vjb25kYXJ5LXRpdGxlPk9u
Y29sb2d5PC9zZWNvbmRhcnktdGl0bGU+PGFsdC10aXRsZT5PbmNvbG9neTwvYWx0LXRpdGxlPjwv
dGl0bGVzPjxwZXJpb2RpY2FsPjxmdWxsLXRpdGxlPk9uY29sb2d5PC9mdWxsLXRpdGxlPjxhYmJy
LTE+T25jb2xvZ3k8L2FiYnItMT48L3BlcmlvZGljYWw+PGFsdC1wZXJpb2RpY2FsPjxmdWxsLXRp
dGxlPk9uY29sb2d5PC9mdWxsLXRpdGxlPjxhYmJyLTE+T25jb2xvZ3k8L2FiYnItMT48L2FsdC1w
ZXJpb2RpY2FsPjxwYWdlcz4xNTktNjY8L3BhZ2VzPjx2b2x1bWU+ODc8L3ZvbHVtZT48bnVtYmVy
PjM8L251bWJlcj48a2V5d29yZHM+PGtleXdvcmQ+QWR1bHQ8L2tleXdvcmQ+PGtleXdvcmQ+QWdl
ZDwva2V5d29yZD48a2V5d29yZD5BZ2VkLCA4MCBhbmQgb3Zlcjwva2V5d29yZD48a2V5d29yZD5D
YXJjaW5vbWEsIEhlcGF0b2NlbGx1bGFyLypnZW5ldGljcy9tb3J0YWxpdHkvcGF0aG9sb2d5PC9r
ZXl3b3JkPjxrZXl3b3JkPkZlbWFsZTwva2V5d29yZD48a2V5d29yZD5Gb2xsb3ctVXAgU3R1ZGll
czwva2V5d29yZD48a2V5d29yZD5IdW1hbnM8L2tleXdvcmQ+PGtleXdvcmQ+TGl2ZXIgTmVvcGxh
c21zLypnZW5ldGljcy9tb3J0YWxpdHkvcGF0aG9sb2d5PC9rZXl3b3JkPjxrZXl3b3JkPk1hbGU8
L2tleXdvcmQ+PGtleXdvcmQ+TWlkZGxlIEFnZWQ8L2tleXdvcmQ+PGtleXdvcmQ+TXV0YXRpb24v
KmdlbmV0aWNzPC9rZXl3b3JkPjxrZXl3b3JkPk5lb3BsYXNtIFN0YWdpbmc8L2tleXdvcmQ+PGtl
eXdvcmQ+UHJvZ25vc2lzPC9rZXl3b3JkPjxrZXl3b3JkPlN1cnZpdmFsIFJhdGU8L2tleXdvcmQ+
PGtleXdvcmQ+VHVtb3IgTWFya2VycywgQmlvbG9naWNhbC8qZ2VuZXRpY3M8L2tleXdvcmQ+PGtl
eXdvcmQ+WW91bmcgQWR1bHQ8L2tleXdvcmQ+PGtleXdvcmQ+YmV0YSBDYXRlbmluLypnZW5ldGlj
czwva2V5d29yZD48L2tleXdvcmRzPjxkYXRlcz48eWVhcj4yMDE0PC95ZWFyPjwvZGF0ZXM+PGlz
Ym4+MTQyMy0wMjMyIChFbGVjdHJvbmljKSYjeEQ7MDAzMC0yNDE0IChMaW5raW5nKTwvaXNibj48
YWNjZXNzaW9uLW51bT4yNTAxMjUzNjwvYWNjZXNzaW9uLW51bT48dXJscz48cmVsYXRlZC11cmxz
Pjx1cmw+aHR0cDovL3d3dy5uY2JpLm5sbS5uaWguZ292L3B1Ym1lZC8yNTAxMjUzNjwvdXJsPjwv
cmVsYXRlZC11cmxzPjwvdXJscz48ZWxlY3Ryb25pYy1yZXNvdXJjZS1udW0+MTAuMTE1OS8wMDAz
NjI4MjE8L2VsZWN0cm9uaWMtcmVzb3VyY2UtbnVtPjwvcmVjb3JkPjwvQ2l0ZT48Q2l0ZT48QXV0
aG9yPktpcms8L0F1dGhvcj48WWVhcj4yMDAwPC9ZZWFyPjxSZWNOdW0+NjcyPC9SZWNOdW0+PHJl
Y29yZD48cmVjLW51bWJlcj42NzI8L3JlYy1udW1iZXI+PGZvcmVpZ24ta2V5cz48a2V5IGFwcD0i
RU4iIGRiLWlkPSJmMmU1ZmVkMjQ1cDBhbGVkeHQxcHM1ZDFmZjVkMnZhemFkZXAiIHRpbWVzdGFt
cD0iMTM5NTUzMzM5OSI+NjcyPC9rZXk+PC9mb3JlaWduLWtleXM+PHJlZi10eXBlIG5hbWU9Ikpv
dXJuYWwgQXJ0aWNsZSI+MTc8L3JlZi10eXBlPjxjb250cmlidXRvcnM+PGF1dGhvcnM+PGF1dGhv
cj5LaXJrLCBHLiBELjwvYXV0aG9yPjxhdXRob3I+Q2FtdXMtUmFuZG9uLCBBLiBNLjwvYXV0aG9y
PjxhdXRob3I+TWVuZHksIE0uPC9hdXRob3I+PGF1dGhvcj5Hb2VkZXJ0LCBKLiBKLjwvYXV0aG9y
PjxhdXRob3I+TWVybGUsIFAuPC9hdXRob3I+PGF1dGhvcj5UcmVwbywgQy48L2F1dGhvcj48YXV0
aG9yPkJyZWNob3QsIEMuPC9hdXRob3I+PGF1dGhvcj5IYWluYXV0LCBQLjwvYXV0aG9yPjxhdXRo
b3I+TW9udGVzYW5vLCBSLjwvYXV0aG9yPjwvYXV0aG9ycz48L2NvbnRyaWJ1dG9ycz48YXV0aC1h
ZGRyZXNzPkludGVybmF0aW9uYWwgQWdlbmN5IGZvciBSZXNlYXJjaCBvbiBDYW5jZXIsIEJhbmp1
bCwgVGhlIEdhbWJpYS48L2F1dGgtYWRkcmVzcz48dGl0bGVzPjx0aXRsZT5TZXItMjQ5IHA1MyBt
dXRhdGlvbnMgaW4gcGxhc21hIEROQSBvZiBwYXRpZW50cyB3aXRoIGhlcGF0b2NlbGx1bGFyIGNh
cmNpbm9tYSBmcm9tIFRoZSBHYW1iaWE8L3RpdGxlPjxzZWNvbmRhcnktdGl0bGU+SiBOYXRsIENh
bmNlciBJbnN0PC9zZWNvbmRhcnktdGl0bGU+PGFsdC10aXRsZT5Kb3VybmFsIG9mIHRoZSBOYXRp
b25hbCBDYW5jZXIgSW5zdGl0dXRlPC9hbHQtdGl0bGU+PC90aXRsZXM+PHBlcmlvZGljYWw+PGZ1
bGwtdGl0bGU+SiBOYXRsIENhbmNlciBJbnN0PC9mdWxsLXRpdGxlPjxhYmJyLTE+Sm91cm5hbCBv
ZiB0aGUgTmF0aW9uYWwgQ2FuY2VyIEluc3RpdHV0ZTwvYWJici0xPjwvcGVyaW9kaWNhbD48YWx0
LXBlcmlvZGljYWw+PGZ1bGwtdGl0bGU+SiBOYXRsIENhbmNlciBJbnN0PC9mdWxsLXRpdGxlPjxh
YmJyLTE+Sm91cm5hbCBvZiB0aGUgTmF0aW9uYWwgQ2FuY2VyIEluc3RpdHV0ZTwvYWJici0xPjwv
YWx0LXBlcmlvZGljYWw+PHBhZ2VzPjE0OC01MzwvcGFnZXM+PHZvbHVtZT45Mjwvdm9sdW1lPjxu
dW1iZXI+MjwvbnVtYmVyPjxlZGl0aW9uPjIwMDAvMDEvMjA8L2VkaXRpb24+PGtleXdvcmRzPjxr
ZXl3b3JkPkFkdWx0PC9rZXl3b3JkPjxrZXl3b3JkPkFmbGF0b3hpbnMvYWR2ZXJzZSBlZmZlY3Rz
PC9rZXl3b3JkPjxrZXl3b3JkPkFmcmljYW4gQ29udGluZW50YWwgQW5jZXN0cnkgR3JvdXAvZ2Vu
ZXRpY3M8L2tleXdvcmQ+PGtleXdvcmQ+QWdlZDwva2V5d29yZD48a2V5d29yZD5BZ2VkLCA4MCBh
bmQgb3Zlcjwva2V5d29yZD48a2V5d29yZD5BcmdpbmluZS9nZW5ldGljczwva2V5d29yZD48a2V5
d29yZD5DYXJjaW5vbWEsIEhlcGF0b2NlbGx1bGFyL2V0aW9sb2d5LypnZW5ldGljczwva2V5d29y
ZD48a2V5d29yZD5DYXNlLUNvbnRyb2wgU3R1ZGllczwva2V5d29yZD48a2V5d29yZD5ETkEsIE5l
b3BsYXNtL2dlbmV0aWNzPC9rZXl3b3JkPjxrZXl3b3JkPkVuZG9udWNsZWFzZXMvbWV0YWJvbGlz
bTwva2V5d29yZD48a2V5d29yZD5FdXJvcGVhbiBDb250aW5lbnRhbCBBbmNlc3RyeSBHcm91cC9n
ZW5ldGljczwva2V5d29yZD48a2V5d29yZD5GZW1hbGU8L2tleXdvcmQ+PGtleXdvcmQ+RnJhbmNl
PC9rZXl3b3JkPjxrZXl3b3JkPkdhbWJpYTwva2V5d29yZD48a2V5d29yZD5IZXBhdGl0aXMgQi9j
b21wbGljYXRpb25zPC9rZXl3b3JkPjxrZXl3b3JkPkh1bWFuczwva2V5d29yZD48a2V5d29yZD5M
aXZlciBDaXJyaG9zaXMvZ2VuZXRpY3M8L2tleXdvcmQ+PGtleXdvcmQ+TGl2ZXIgTmVvcGxhc21z
L2V0aW9sb2d5LypnZW5ldGljczwva2V5d29yZD48a2V5d29yZD5NYWxlPC9rZXl3b3JkPjxrZXl3
b3JkPk1pZGRsZSBBZ2VkPC9rZXl3b3JkPjxrZXl3b3JkPk1vbGVjdWxhciBFcGlkZW1pb2xvZ3k8
L2tleXdvcmQ+PGtleXdvcmQ+Kk11dGF0aW9uPC9rZXl3b3JkPjxrZXl3b3JkPk9kZHMgUmF0aW88
L2tleXdvcmQ+PGtleXdvcmQ+UG9seW1lcmFzZSBDaGFpbiBSZWFjdGlvbjwva2V5d29yZD48a2V5
d29yZD5QcmV2YWxlbmNlPC9rZXl3b3JkPjxrZXl3b3JkPlByb3NwZWN0aXZlIFN0dWRpZXM8L2tl
eXdvcmQ+PGtleXdvcmQ+U2VxdWVuY2UgQW5hbHlzaXMsIEROQS9tZXRob2RzPC9rZXl3b3JkPjxr
ZXl3b3JkPlNlcmluZS8qZ2VuZXRpY3M8L2tleXdvcmQ+PGtleXdvcmQ+VHVtb3IgU3VwcHJlc3Nv
ciBQcm90ZWluIHA1My8qZ2VuZXRpY3M8L2tleXdvcmQ+PC9rZXl3b3Jkcz48ZGF0ZXM+PHllYXI+
MjAwMDwveWVhcj48cHViLWRhdGVzPjxkYXRlPkphbiAxOTwvZGF0ZT48L3B1Yi1kYXRlcz48L2Rh
dGVzPjxpc2JuPjAwMjctODg3NCAoUHJpbnQpJiN4RDswMDI3LTg4NzQgKExpbmtpbmcpPC9pc2Ju
PjxhY2Nlc3Npb24tbnVtPjEwNjM5NTE3PC9hY2Nlc3Npb24tbnVtPjx3b3JrLXR5cGU+UmVzZWFy
Y2ggU3VwcG9ydCwgVS5TLiBHb3YmYXBvczt0LCBQLkguUy48L3dvcmstdHlwZT48dXJscz48cmVs
YXRlZC11cmxzPjx1cmw+aHR0cDovL3d3dy5uY2JpLm5sbS5uaWguZ292L3B1Ym1lZC8xMDYzOTUx
NzwvdXJsPjwvcmVsYXRlZC11cmxzPjwvdXJscz48bGFuZ3VhZ2U+ZW5nPC9sYW5ndWFnZT48L3Jl
Y29yZD48L0NpdGU+PC9FbmROb3RlPn==
</w:fldData>
        </w:fldChar>
      </w:r>
      <w:r w:rsidR="00FA54A2">
        <w:rPr>
          <w:rFonts w:asciiTheme="minorHAnsi" w:hAnsiTheme="minorHAnsi" w:cs="Calibri"/>
        </w:rPr>
        <w:instrText xml:space="preserve"> ADDIN EN.CITE.DATA </w:instrText>
      </w:r>
      <w:r w:rsidR="00FA54A2">
        <w:rPr>
          <w:rFonts w:asciiTheme="minorHAnsi" w:hAnsiTheme="minorHAnsi" w:cs="Calibri"/>
        </w:rPr>
      </w:r>
      <w:r w:rsidR="00FA54A2">
        <w:rPr>
          <w:rFonts w:asciiTheme="minorHAnsi" w:hAnsiTheme="minorHAnsi" w:cs="Calibri"/>
        </w:rPr>
        <w:fldChar w:fldCharType="end"/>
      </w:r>
      <w:r w:rsidR="00BA7A82" w:rsidRPr="00225F91">
        <w:rPr>
          <w:rFonts w:asciiTheme="minorHAnsi" w:hAnsiTheme="minorHAnsi" w:cs="Calibri"/>
        </w:rPr>
      </w:r>
      <w:r w:rsidR="00BA7A82" w:rsidRPr="00225F91">
        <w:rPr>
          <w:rFonts w:asciiTheme="minorHAnsi" w:hAnsiTheme="minorHAnsi" w:cs="Calibri"/>
        </w:rPr>
        <w:fldChar w:fldCharType="separate"/>
      </w:r>
      <w:r w:rsidR="00FA54A2">
        <w:rPr>
          <w:rFonts w:asciiTheme="minorHAnsi" w:hAnsiTheme="minorHAnsi" w:cs="Calibri"/>
          <w:noProof/>
        </w:rPr>
        <w:t>(</w:t>
      </w:r>
      <w:hyperlink w:anchor="_ENREF_5" w:tooltip="Hoshida, 2008 #441" w:history="1">
        <w:r w:rsidR="00FA54A2">
          <w:rPr>
            <w:rFonts w:asciiTheme="minorHAnsi" w:hAnsiTheme="minorHAnsi" w:cs="Calibri"/>
            <w:noProof/>
          </w:rPr>
          <w:t>5</w:t>
        </w:r>
      </w:hyperlink>
      <w:r w:rsidR="00FA54A2">
        <w:rPr>
          <w:rFonts w:asciiTheme="minorHAnsi" w:hAnsiTheme="minorHAnsi" w:cs="Calibri"/>
          <w:noProof/>
        </w:rPr>
        <w:t xml:space="preserve">, </w:t>
      </w:r>
      <w:hyperlink w:anchor="_ENREF_15" w:tooltip="Kirk, 2000 #672" w:history="1">
        <w:r w:rsidR="00FA54A2">
          <w:rPr>
            <w:rFonts w:asciiTheme="minorHAnsi" w:hAnsiTheme="minorHAnsi" w:cs="Calibri"/>
            <w:noProof/>
          </w:rPr>
          <w:t>15</w:t>
        </w:r>
      </w:hyperlink>
      <w:r w:rsidR="00FA54A2">
        <w:rPr>
          <w:rFonts w:asciiTheme="minorHAnsi" w:hAnsiTheme="minorHAnsi" w:cs="Calibri"/>
          <w:noProof/>
        </w:rPr>
        <w:t xml:space="preserve">, </w:t>
      </w:r>
      <w:hyperlink w:anchor="_ENREF_16" w:tooltip="Schulze, 2015 #1794" w:history="1">
        <w:r w:rsidR="00FA54A2">
          <w:rPr>
            <w:rFonts w:asciiTheme="minorHAnsi" w:hAnsiTheme="minorHAnsi" w:cs="Calibri"/>
            <w:noProof/>
          </w:rPr>
          <w:t>16</w:t>
        </w:r>
      </w:hyperlink>
      <w:r w:rsidR="00FA54A2">
        <w:rPr>
          <w:rFonts w:asciiTheme="minorHAnsi" w:hAnsiTheme="minorHAnsi" w:cs="Calibri"/>
          <w:noProof/>
        </w:rPr>
        <w:t xml:space="preserve">, </w:t>
      </w:r>
      <w:hyperlink w:anchor="_ENREF_21" w:tooltip="Amaddeo, 2015 #1798" w:history="1">
        <w:r w:rsidR="00FA54A2">
          <w:rPr>
            <w:rFonts w:asciiTheme="minorHAnsi" w:hAnsiTheme="minorHAnsi" w:cs="Calibri"/>
            <w:noProof/>
          </w:rPr>
          <w:t>21-25</w:t>
        </w:r>
      </w:hyperlink>
      <w:r w:rsidR="00FA54A2">
        <w:rPr>
          <w:rFonts w:asciiTheme="minorHAnsi" w:hAnsiTheme="minorHAnsi" w:cs="Calibri"/>
          <w:noProof/>
        </w:rPr>
        <w:t>)</w:t>
      </w:r>
      <w:r w:rsidR="00BA7A82" w:rsidRPr="00225F91">
        <w:rPr>
          <w:rFonts w:asciiTheme="minorHAnsi" w:hAnsiTheme="minorHAnsi" w:cs="Calibri"/>
        </w:rPr>
        <w:fldChar w:fldCharType="end"/>
      </w:r>
      <w:r w:rsidR="00C45B4F">
        <w:rPr>
          <w:rFonts w:asciiTheme="minorHAnsi" w:hAnsiTheme="minorHAnsi" w:cs="Calibri"/>
        </w:rPr>
        <w:t xml:space="preserve"> and these were detected in ctDNA samples using a sequencing pipeline that uses comparison matched PBMC germline DNA rather than matched HCC tumour tissue to call gene variants with high accuracy, illustrating the utility of this technique at the bedside where HCC tissue is rarely available</w:t>
      </w:r>
      <w:r w:rsidR="00225F91" w:rsidRPr="00225F91">
        <w:rPr>
          <w:rFonts w:asciiTheme="minorHAnsi" w:hAnsiTheme="minorHAnsi" w:cs="Calibri"/>
        </w:rPr>
        <w:t>.</w:t>
      </w:r>
      <w:r w:rsidR="00226BA4">
        <w:rPr>
          <w:rFonts w:asciiTheme="minorHAnsi" w:hAnsiTheme="minorHAnsi" w:cs="Calibri"/>
        </w:rPr>
        <w:t xml:space="preserve"> Moreover, mutations in these key genes were found with similar frequency in ctDNA samples to what is reported in the literature</w:t>
      </w:r>
      <w:r w:rsidR="009B169F">
        <w:rPr>
          <w:rFonts w:asciiTheme="minorHAnsi" w:hAnsiTheme="minorHAnsi" w:cs="Calibri"/>
        </w:rPr>
        <w:t xml:space="preserve">: </w:t>
      </w:r>
      <w:r w:rsidR="00226BA4">
        <w:rPr>
          <w:rFonts w:asciiTheme="minorHAnsi" w:hAnsiTheme="minorHAnsi" w:cs="Calibri"/>
        </w:rPr>
        <w:t xml:space="preserve">CTNNB1 mutations were present in </w:t>
      </w:r>
      <w:r w:rsidR="009B169F">
        <w:rPr>
          <w:rFonts w:asciiTheme="minorHAnsi" w:hAnsiTheme="minorHAnsi" w:cs="Calibri"/>
        </w:rPr>
        <w:t xml:space="preserve">6% of  </w:t>
      </w:r>
      <w:r w:rsidR="00226BA4">
        <w:rPr>
          <w:rFonts w:asciiTheme="minorHAnsi" w:hAnsiTheme="minorHAnsi" w:cs="Calibri"/>
        </w:rPr>
        <w:t>ctDNA samples compared with reported prevalence in HCC between 11</w:t>
      </w:r>
      <w:r w:rsidR="009B169F">
        <w:rPr>
          <w:rFonts w:asciiTheme="minorHAnsi" w:hAnsiTheme="minorHAnsi" w:cs="Calibri"/>
        </w:rPr>
        <w:t>-30%; TP53 in 8% of ctDNA samples compared with reported frequency of 10-20%; and ARID1 in 10% of ctDNA samples compared with 4-17% in the literature</w:t>
      </w:r>
      <w:r w:rsidR="00226BA4">
        <w:rPr>
          <w:rFonts w:asciiTheme="minorHAnsi" w:hAnsiTheme="minorHAnsi" w:cs="Calibri"/>
        </w:rPr>
        <w:fldChar w:fldCharType="begin">
          <w:fldData xml:space="preserve">PEVuZE5vdGU+PENpdGU+PEF1dGhvcj5adWNtYW4tUm9zc2k8L0F1dGhvcj48WWVhcj4yMDE1PC9Z
ZWFyPjxSZWNOdW0+MTc5MjwvUmVjTnVtPjxEaXNwbGF5VGV4dD4oMTYsIDE3KTwvRGlzcGxheVRl
eHQ+PHJlY29yZD48cmVjLW51bWJlcj4xNzkyPC9yZWMtbnVtYmVyPjxmb3JlaWduLWtleXM+PGtl
eSBhcHA9IkVOIiBkYi1pZD0iZjJlNWZlZDI0NXAwYWxlZHh0MXBzNWQxZmY1ZDJ2YXphZGVwIiB0
aW1lc3RhbXA9IjE0NTUxNDkwMjYiPjE3OTI8L2tleT48L2ZvcmVpZ24ta2V5cz48cmVmLXR5cGUg
bmFtZT0iSm91cm5hbCBBcnRpY2xlIj4xNzwvcmVmLXR5cGU+PGNvbnRyaWJ1dG9ycz48YXV0aG9y
cz48YXV0aG9yPlp1Y21hbi1Sb3NzaSwgSi48L2F1dGhvcj48YXV0aG9yPlZpbGxhbnVldmEsIEEu
PC9hdXRob3I+PGF1dGhvcj5OYXVsdCwgSi4gQy48L2F1dGhvcj48YXV0aG9yPkxsb3ZldCwgSi4g
TS48L2F1dGhvcj48L2F1dGhvcnM+PC9jb250cmlidXRvcnM+PGF1dGgtYWRkcmVzcz5JbnNlcm0s
IFVNUi0xMTYyLCBHZW5vbWlxdWUgRm9uY3Rpb25uZWxsZSBkZXMgVHVtZXVycyBTb2xpZGVzLCBF
cXVpcGUgTGFiZWxsaXNlZSBMaWd1ZSBDb250cmUgbGUgQ2FuY2VyLCBJbnN0aXR1dCBVbml2ZXJz
aXRhaXJlIGQmYXBvcztIZW1hdG9sb2dpZSwgUGFyaXMsIEZyYW5jZTsgVW5pdmVyc2l0ZSBQYXJp
cyBEZXNjYXJ0ZXMsIExhYmV4IEltbXVuby1PbmNvbG9neSwgU29yYm9ubmUgUGFyaXMgQ2l0ZSwg
RmFjdWx0ZSBkZSBNZWRlY2luZSwgUGFyaXMsIEZyYW5jZTsgVW5pdmVyc2l0ZSBQYXJpcyAxMywg
U29yYm9ubmUgUGFyaXMgQ2l0ZSwgVW5pdGUgZGUgRm9ybWF0aW9uIGV0IGRlIFJlY2hlcmNoZSBT
YW50ZSwgTWVkZWNpbmUsIEJpb2xvZ2llIEh1bWFpbmUsIEJvYmlnbnksIEZyYW5jZTsgVW5pdmVy
c2l0ZSBQYXJpcyBEaWRlcm90LCBQYXJpcy4gRWxlY3Ryb25pYyBhZGRyZXNzOiBqZXNzaWNhLnp1
Y21hbi1yb3NzaUBpbnNlcm0uZnIuJiN4RDtMaXZlciBDYW5jZXIgUHJvZ3JhbSwgRGl2aXNpb24g
b2YgTGl2ZXIgRGlzZWFzZXMsIERlcGFydG1lbnQgb2YgTWVkaWNpbmUsIFRpc2NoIENhbmNlciBJ
bnN0aXR1dGUsIEljYWhuIFNjaG9vbCBvZiBNZWRpY2luZSBhdCBNb3VudCBTaW5haSwgTmV3IFlv
cmssIE5ldyBZb3JrOyBEaXZpc2lvbiBvZiBIZW1hdG9sb2d5IGFuZCBNZWRpY2FsIE9uY29sb2d5
LCBEZXBhcnRtZW50IG9mIE1lZGljaW5lLCBJY2FobiBTY2hvb2wgb2YgTWVkaWNpbmUgYXQgTW91
bnQgU2luYWksIE5ldyBZb3JrLCBOZXcgWW9yay4mI3hEO0luc2VybSwgVU1SLTExNjIsIEdlbm9t
aXF1ZSBGb25jdGlvbm5lbGxlIGRlcyBUdW1ldXJzIFNvbGlkZXMsIEVxdWlwZSBMYWJlbGxpc2Vl
IExpZ3VlIENvbnRyZSBsZSBDYW5jZXIsIEluc3RpdHV0IFVuaXZlcnNpdGFpcmUgZCZhcG9zO0hl
bWF0b2xvZ2llLCBQYXJpcywgRnJhbmNlOyBVbml2ZXJzaXRlIFBhcmlzIERlc2NhcnRlcywgTGFi
ZXggSW1tdW5vLU9uY29sb2d5LCBTb3Jib25uZSBQYXJpcyBDaXRlLCBGYWN1bHRlIGRlIE1lZGVj
aW5lLCBQYXJpcywgRnJhbmNlOyBTZXJ2aWNlIGQmYXBvcztoZXBhdG9sb2dpZSwgSG9waXRhbCBK
ZWFuIFZlcmRpZXIsIEhvcGl0YXV4IFVuaXZlcnNpdGFpcmVzIFBhcmlzLVNlaW5lLVNhaW50LURl
bmlzLCBBc3Npc3RhbmNlLVB1YmxpcXVlIEhvcGl0YXV4IGRlIFBhcmlzLCBCb25keSwgRnJhbmNl
LiYjeEQ7TGl2ZXIgQ2FuY2VyIFByb2dyYW0sIERpdmlzaW9uIG9mIExpdmVyIERpc2Vhc2VzLCBE
ZXBhcnRtZW50IG9mIE1lZGljaW5lLCBUaXNjaCBDYW5jZXIgSW5zdGl0dXRlLCBJY2FobiBTY2hv
b2wgb2YgTWVkaWNpbmUgYXQgTW91bnQgU2luYWksIE5ldyBZb3JrLCBOZXcgWW9yazsgTGl2ZXIg
Q2FuY2VyIFRyYW5zbGF0aW9uYWwgUmVzZWFyY2ggTGFib3JhdG9yeSwgQmFyY2Vsb25hLUNsaW5p
YyBMaXZlciBDYW5jZXIgR3JvdXAsIEluc3RpdHV0IGQmYXBvcztJbnZlc3RpZ2FjaW9ucyBCaW9t
ZWRpcXVlcyBBdWd1c3QgUGkgaSBTdW55ZXIgKElESUJBUFMpLCBMaXZlciBVbml0LCBDSUJFUkVI
RCwgSG9zcGl0YWwgQ2xpbmljLCBCYXJjZWxvbmEsIENhdGFsb25pYSwgU3BhaW47IEluc3RpdHVj
aW8gQ2F0YWxhbmEgZGUgUmVjZXJjYSBpIEVzdHVkaXMgQXZhbmNhdHMgKElDUkVBKSwgQmFyY2Vs
b25hLCBDYXRhbG9uaWEsIFNwYWluLiBFbGVjdHJvbmljIGFkZHJlc3M6IGptbGxvdmV0QGNsaW5p
Yy5jYXQuPC9hdXRoLWFkZHJlc3M+PHRpdGxlcz48dGl0bGU+R2VuZXRpYyBMYW5kc2NhcGUgYW5k
IEJpb21hcmtlcnMgb2YgSGVwYXRvY2VsbHVsYXIgQ2FyY2lub21hPC90aXRsZT48c2Vjb25kYXJ5
LXRpdGxlPkdhc3Ryb2VudGVyb2xvZ3k8L3NlY29uZGFyeS10aXRsZT48YWx0LXRpdGxlPkdhc3Ry
b2VudGVyb2xvZ3k8L2FsdC10aXRsZT48L3RpdGxlcz48cGVyaW9kaWNhbD48ZnVsbC10aXRsZT5H
YXN0cm9lbnRlcm9sb2d5PC9mdWxsLXRpdGxlPjxhYmJyLTE+R2FzdHJvZW50ZXJvbG9neTwvYWJi
ci0xPjwvcGVyaW9kaWNhbD48YWx0LXBlcmlvZGljYWw+PGZ1bGwtdGl0bGU+R2FzdHJvZW50ZXJv
bG9neTwvZnVsbC10aXRsZT48YWJici0xPkdhc3Ryb2VudGVyb2xvZ3k8L2FiYnItMT48L2FsdC1w
ZXJpb2RpY2FsPjxwYWdlcz4xMjI2LTEyMzkgZTQ8L3BhZ2VzPjx2b2x1bWU+MTQ5PC92b2x1bWU+
PG51bWJlcj41PC9udW1iZXI+PGtleXdvcmRzPjxrZXl3b3JkPkJpb21hcmtlcnMvKm1ldGFib2xp
c208L2tleXdvcmQ+PGtleXdvcmQ+Q2FyY2lub21hLCBIZXBhdG9jZWxsdWxhci8qZ2VuZXRpY3Mv
bWV0YWJvbGlzbTwva2V5d29yZD48a2V5d29yZD5DeWNsaW4tRGVwZW5kZW50IEtpbmFzZSBJbmhp
Yml0b3IgcDE2L2dlbmV0aWNzPC9rZXl3b3JkPjxrZXl3b3JkPkROQSBDb3B5IE51bWJlciBWYXJp
YXRpb25zPC9rZXl3b3JkPjxrZXl3b3JkPkZpYnJvYmxhc3QgR3Jvd3RoIEZhY3RvcnMvZ2VuZXRp
Y3M8L2tleXdvcmQ+PGtleXdvcmQ+R2VuZSBBbXBsaWZpY2F0aW9uPC9rZXl3b3JkPjxrZXl3b3Jk
PkdlbmV0aWMgUHJlZGlzcG9zaXRpb24gdG8gRGlzZWFzZTwva2V5d29yZD48a2V5d29yZD5HZW5v
bWljcy8qbWV0aG9kczwva2V5d29yZD48a2V5d29yZD5IZXBhdGl0aXMgQi9nZW5ldGljczwva2V5
d29yZD48a2V5d29yZD5IdW1hbnM8L2tleXdvcmQ+PGtleXdvcmQ+TXV0YXRpb248L2tleXdvcmQ+
PGtleXdvcmQ+UHJvZ25vc2lzPC9rZXl3b3JkPjxrZXl3b3JkPlByb21vdGVyIFJlZ2lvbnMsIEdl
bmV0aWM8L2tleXdvcmQ+PGtleXdvcmQ+VGVsb21lcmFzZS9nZW5ldGljczwva2V5d29yZD48a2V5
d29yZD5WYXNjdWxhciBFbmRvdGhlbGlhbCBHcm93dGggRmFjdG9yIEEvZ2VuZXRpY3M8L2tleXdv
cmQ+PC9rZXl3b3Jkcz48ZGF0ZXM+PHllYXI+MjAxNTwveWVhcj48cHViLWRhdGVzPjxkYXRlPk9j
dDwvZGF0ZT48L3B1Yi1kYXRlcz48L2RhdGVzPjxpc2JuPjE1MjgtMDAxMiAoRWxlY3Ryb25pYykm
I3hEOzAwMTYtNTA4NSAoTGlua2luZyk8L2lzYm4+PGFjY2Vzc2lvbi1udW0+MjYwOTk1Mjc8L2Fj
Y2Vzc2lvbi1udW0+PHVybHM+PHJlbGF0ZWQtdXJscz48dXJsPmh0dHA6Ly93d3cubmNiaS5ubG0u
bmloLmdvdi9wdWJtZWQvMjYwOTk1Mjc8L3VybD48L3JlbGF0ZWQtdXJscz48L3VybHM+PGVsZWN0
cm9uaWMtcmVzb3VyY2UtbnVtPjEwLjEwNTMvai5nYXN0cm8uMjAxNS4wNS4wNjE8L2VsZWN0cm9u
aWMtcmVzb3VyY2UtbnVtPjwvcmVjb3JkPjwvQ2l0ZT48Q2l0ZT48QXV0aG9yPlNjaHVsemU8L0F1
dGhvcj48WWVhcj4yMDE1PC9ZZWFyPjxSZWNOdW0+MTc5NDwvUmVjTnVtPjxyZWNvcmQ+PHJlYy1u
dW1iZXI+MTc5NDwvcmVjLW51bWJlcj48Zm9yZWlnbi1rZXlzPjxrZXkgYXBwPSJFTiIgZGItaWQ9
ImYyZTVmZWQyNDVwMGFsZWR4dDFwczVkMWZmNWQydmF6YWRlcCIgdGltZXN0YW1wPSIxNDU1MTQ5
MDQwIj4xNzk0PC9rZXk+PC9mb3JlaWduLWtleXM+PHJlZi10eXBlIG5hbWU9IkpvdXJuYWwgQXJ0
aWNsZSI+MTc8L3JlZi10eXBlPjxjb250cmlidXRvcnM+PGF1dGhvcnM+PGF1dGhvcj5TY2h1bHpl
LCBLLjwvYXV0aG9yPjxhdXRob3I+SW1iZWF1ZCwgUy48L2F1dGhvcj48YXV0aG9yPkxldG91emUs
IEUuPC9hdXRob3I+PGF1dGhvcj5BbGV4YW5kcm92LCBMLiBCLjwvYXV0aG9yPjxhdXRob3I+Q2Fs
ZGVyYXJvLCBKLjwvYXV0aG9yPjxhdXRob3I+UmVib3Vpc3NvdSwgUy48L2F1dGhvcj48YXV0aG9y
PkNvdWNoeSwgRy48L2F1dGhvcj48YXV0aG9yPk1laWxsZXIsIEMuPC9hdXRob3I+PGF1dGhvcj5T
aGluZGUsIEouPC9hdXRob3I+PGF1dGhvcj5Tb3lzb3V2YW5oLCBGLjwvYXV0aG9yPjxhdXRob3I+
Q2FsYXRheXVkLCBBLiBMLjwvYXV0aG9yPjxhdXRob3I+UGlueW9sLCBSLjwvYXV0aG9yPjxhdXRo
b3I+UGVsbGV0aWVyLCBMLjwvYXV0aG9yPjxhdXRob3I+QmFsYWJhdWQsIEMuPC9hdXRob3I+PGF1
dGhvcj5MYXVyZW50LCBBLjwvYXV0aG9yPjxhdXRob3I+QmxhbmMsIEouIEYuPC9hdXRob3I+PGF1
dGhvcj5NYXp6YWZlcnJvLCBWLjwvYXV0aG9yPjxhdXRob3I+Q2Fsdm8sIEYuPC9hdXRob3I+PGF1
dGhvcj5WaWxsYW51ZXZhLCBBLjwvYXV0aG9yPjxhdXRob3I+TmF1bHQsIEouIEMuPC9hdXRob3I+
PGF1dGhvcj5CaW91bGFjLVNhZ2UsIFAuPC9hdXRob3I+PGF1dGhvcj5TdHJhdHRvbiwgTS4gUi48
L2F1dGhvcj48YXV0aG9yPkxsb3ZldCwgSi4gTS48L2F1dGhvcj48YXV0aG9yPlp1Y21hbi1Sb3Nz
aSwgSi48L2F1dGhvcj48L2F1dGhvcnM+PC9jb250cmlidXRvcnM+PGF1dGgtYWRkcmVzcz4xXSBJ
TlNFUk0sIFVNUiAxMTYyLCBHZW5vbWlxdWUgRm9uY3Rpb25uZWxsZSBkZXMgVHVtZXVycyBTb2xp
ZGVzLCBFcXVpcGUgTGFiZWxsaXNlZSBMaWd1ZSBDb250cmUgbGUgQ2FuY2VyLCBJbnN0aXR1dCBV
bml2ZXJzaXRhaXJlIGQmYXBvcztIZW1hdG9sb2dpZSwgUGFyaXMsIEZyYW5jZS4gWzJdIFVuaXZl
cnNpdGUgUGFyaXMgRGVzY2FydGVzLCBMYWJleCBJbW11bm8tT25jb2xvZ3ksIFNvcmJvbm5lIFBh
cmlzIENpdGUsIEZhY3VsdGUgZGUgTWVkZWNpbmUsIFBhcmlzLCBGcmFuY2UuIFszXSBVbml2ZXJz
aXRlIFBhcmlzIDEzLCBTb3Jib25uZSBQYXJpcyBDaXRlLCBVbml0ZSBkZSBGb3JtYXRpb24gZXQg
ZGUgUmVjaGVyY2hlIFNhbnRlLCBNZWRlY2luZSwgQmlvbG9naWUgSHVtYWluZSwgQm9iaWdueSwg
RnJhbmNlLiBbNF0gVW5pdmVyc2l0ZSBQYXJpcyBEaWRlcm90LCBQYXJpcywgRnJhbmNlLiYjeEQ7
MV0gQ2FuY2VyIEdlbm9tZSBQcm9qZWN0LCBXZWxsY29tZSBUcnVzdCBTYW5nZXIgSW5zdGl0dXRl
LCBXZWxsY29tZSBUcnVzdCBHZW5vbWUgQ2FtcHVzLCBIaW54dG9uLCBVSy4gWzJdIFRoZW9yZXRp
Y2FsIERpdmlzaW9uLCBMb3MgQWxhbW9zIE5hdGlvbmFsIExhYm9yYXRvcnksIExvcyBBbGFtb3Ms
IE5ldyBNZXhpY28sIFVTQS4mI3hEOzFdIElOU0VSTSwgVU1SIDExNjIsIEdlbm9taXF1ZSBGb25j
dGlvbm5lbGxlIGRlcyBUdW1ldXJzIFNvbGlkZXMsIEVxdWlwZSBMYWJlbGxpc2VlIExpZ3VlIENv
bnRyZSBsZSBDYW5jZXIsIEluc3RpdHV0IFVuaXZlcnNpdGFpcmUgZCZhcG9zO0hlbWF0b2xvZ2ll
LCBQYXJpcywgRnJhbmNlLiBbMl0gVW5pdmVyc2l0ZSBQYXJpcyBEZXNjYXJ0ZXMsIExhYmV4IElt
bXVuby1PbmNvbG9neSwgU29yYm9ubmUgUGFyaXMgQ2l0ZSwgRmFjdWx0ZSBkZSBNZWRlY2luZSwg
UGFyaXMsIEZyYW5jZS4gWzNdIFVuaXZlcnNpdGUgUGFyaXMgMTMsIFNvcmJvbm5lIFBhcmlzIENp
dGUsIFVuaXRlIGRlIEZvcm1hdGlvbiBldCBkZSBSZWNoZXJjaGUgU2FudGUsIE1lZGVjaW5lLCBC
aW9sb2dpZSBIdW1haW5lLCBCb2JpZ255LCBGcmFuY2UuIFs0XSBVbml2ZXJzaXRlIFBhcmlzIERp
ZGVyb3QsIFBhcmlzLCBGcmFuY2UuIFs1XSBBc3Npc3RhbmNlIFB1YmxpcXVlLUhvcGl0YXV4IGRl
IFBhcmlzLCBEZXBhcnRtZW50IG9mIFBhdGhvbG9neSwgQ2VudHJlIEhvc3BpdGFsaWVyIFVuaXZl
cnNpdGFpcmUgSGVucmkgTW9uZG9yLCBDcmV0ZWlsLCBGcmFuY2UuJiN4RDtIZXBhdG9jZWxsdWxh
ciBDYXJjaW5vbWEgVHJhbnNsYXRpb25hbCBSZXNlYXJjaCBMYWJvcmF0b3J5LCBCYXJjZWxvbmEg
Q2xpbmljIExpdmVyIENhbmNlciBHcm91cCwgSW5zdGl0dXQgZCZhcG9zO0ludmVzdGlnYWNpb25z
IEJpb21lZGlxdWVzIEF1Z3VzdCBQaSBpIFN1bnllciwgTGl2ZXIgVW5pdC4gQ2VudHJvIGRlIElu
dmVzdGlnYWNpb24gQmlvbWVkaWNhIGVuIFJlZCBFbmZlcm1lZGFkZXMgSGVwYXRpY2FzIHkgRGln
ZXN0aXZhcywgSG9zcGl0YWwgQ2xpbmljLCBCYXJjZWxvbmEsIFNwYWluLiYjeEQ7SU5TRVJNLCBV
TVIgMTA1MywgVW5pdmVyc2l0ZSBkZSBCb3JkZWF1eCwgQm9yZGVhdXgsIEZyYW5jZS4mI3hEOzFd
IEFzc2lzdGFuY2UgUHVibGlxdWUtSG9waXRhdXggZGUgUGFyaXMsIERlcGFydG1lbnQgb2YgRGln
ZXN0aXZlIGFuZCBIZXBhdG9iaWxpYXJ5IFN1cmdlcnksIENlbnRyZSBIb3NwaXRhbGllciBVbml2
ZXJzaXRhaXJlIEhlbnJpIE1vbmRvciwgQ3JldGVpbCwgRnJhbmNlLiBbMl0gSU5TRVJNLCBVTVIg
OTU1LCBDcmV0ZWlsLCBGcmFuY2UuJiN4RDsxXSBJTlNFUk0sIFVNUiAxMDUzLCBVbml2ZXJzaXRl
IGRlIEJvcmRlYXV4LCBCb3JkZWF1eCwgRnJhbmNlLiBbMl0gQ2VudHJlIEhvc3BpdGFsaWVyIFVu
aXZlcnNpdGFpcmUgZGUgQm9yZGVhdXgsIERlcGFydG1lbnQgb2YgSGVwYXRvbG9neSwgSG9waXRh
bCBTYWludC1BbmRyZSwgQm9yZGVhdXgsIEZyYW5jZS4mI3hEO0RlcGFydG1lbnQgb2YgTGl2ZXIg
U3VyZ2VyeSBhbmQgVHJhbnNwbGFudCwgRm9uZGF6aW9uZSBJc3RpdHV0byBUdW1vcmksIE1pbGFu
LCBJdGFseS4mI3hEOzFdIEhlcGF0b2NlbGx1bGFyIENhcmNpbm9tYSBUcmFuc2xhdGlvbmFsIFJl
c2VhcmNoIExhYm9yYXRvcnksIEJhcmNlbG9uYSBDbGluaWMgTGl2ZXIgQ2FuY2VyIEdyb3VwLCBJ
bnN0aXR1dCBkJmFwb3M7SW52ZXN0aWdhY2lvbnMgQmlvbWVkaXF1ZXMgQXVndXN0IFBpIGkgU3Vu
eWVyLCBMaXZlciBVbml0LiBDZW50cm8gZGUgSW52ZXN0aWdhY2lvbiBCaW9tZWRpY2EgZW4gUmVk
IEVuZmVybWVkYWRlcyBIZXBhdGljYXMgeSBEaWdlc3RpdmFzLCBIb3NwaXRhbCBDbGluaWMsIEJh
cmNlbG9uYSwgU3BhaW4uIFsyXSBNb3VudCBTaW5haSBMaXZlciBDYW5jZXIgUHJvZ3JhbSAoRGl2
aXNpb24gb2YgTGl2ZXIgRGlzZWFzZXMpLCBNb3VudCBTaW5haSBTY2hvb2wgb2YgTWVkaWNpbmUs
IE5ldyBZb3JrLCBOZXcgWW9yaywgVVNBLiYjeEQ7MV0gSU5TRVJNLCBVTVIgMTE2MiwgR2Vub21p
cXVlIEZvbmN0aW9ubmVsbGUgZGVzIFR1bWV1cnMgU29saWRlcywgRXF1aXBlIExhYmVsbGlzZWUg
TGlndWUgQ29udHJlIGxlIENhbmNlciwgSW5zdGl0dXQgVW5pdmVyc2l0YWlyZSBkJmFwb3M7SGVt
YXRvbG9naWUsIFBhcmlzLCBGcmFuY2UuIFsyXSBVbml2ZXJzaXRlIFBhcmlzIERlc2NhcnRlcywg
TGFiZXggSW1tdW5vLU9uY29sb2d5LCBTb3Jib25uZSBQYXJpcyBDaXRlLCBGYWN1bHRlIGRlIE1l
ZGVjaW5lLCBQYXJpcywgRnJhbmNlLiBbM10gVW5pdmVyc2l0ZSBQYXJpcyAxMywgU29yYm9ubmUg
UGFyaXMgQ2l0ZSwgVW5pdGUgZGUgRm9ybWF0aW9uIGV0IGRlIFJlY2hlcmNoZSBTYW50ZSwgTWVk
ZWNpbmUsIEJpb2xvZ2llIEh1bWFpbmUsIEJvYmlnbnksIEZyYW5jZS4gWzRdIFVuaXZlcnNpdGUg
UGFyaXMgRGlkZXJvdCwgUGFyaXMsIEZyYW5jZS4gWzVdIEFzc2lzdGFuY2UgUHVibGlxdWUtSG9w
aXRhdXggZGUgUGFyaXMsIEhvcGl0YXV4IFVuaXZlcnNpdGFpcmVzIFBhcmlzLVNlaW5lIFNhaW50
LURlbmlzLCBTaXRlIEplYW4gVmVyZGllciwgUG9sZSBkJmFwb3M7QWN0aXZpdGUgQ2FuY2Vyb2xv
Z2lxdWUgU3BlY2lhbGlzZWUsIFNlcnZpY2UgZCZhcG9zO0hlcGF0b2xvZ2llLCBCb25keSwgRnJh
bmNlLiYjeEQ7MV0gSU5TRVJNLCBVTVIgMTA1MywgVW5pdmVyc2l0ZSBkZSBCb3JkZWF1eCwgQm9y
ZGVhdXgsIEZyYW5jZS4gWzJdIENlbnRyZSBIb3NwaXRhbGllciBVbml2ZXJzaXRhaXJlIGRlIEJv
cmRlYXV4LCBQZWxsZWdyaW4gSG9zcGl0YWwsIERlcGFydG1lbnQgb2YgUGF0aG9sb2d5LCBCb3Jk
ZWF1eCwgRnJhbmNlLiYjeEQ7Q2FuY2VyIEdlbm9tZSBQcm9qZWN0LCBXZWxsY29tZSBUcnVzdCBT
YW5nZXIgSW5zdGl0dXRlLCBXZWxsY29tZSBUcnVzdCBHZW5vbWUgQ2FtcHVzLCBIaW54dG9uLCBV
Sy4mI3hEOzFdIEhlcGF0b2NlbGx1bGFyIENhcmNpbm9tYSBUcmFuc2xhdGlvbmFsIFJlc2VhcmNo
IExhYm9yYXRvcnksIEJhcmNlbG9uYSBDbGluaWMgTGl2ZXIgQ2FuY2VyIEdyb3VwLCBJbnN0aXR1
dCBkJmFwb3M7SW52ZXN0aWdhY2lvbnMgQmlvbWVkaXF1ZXMgQXVndXN0IFBpIGkgU3VueWVyLCBM
aXZlciBVbml0LiBDZW50cm8gZGUgSW52ZXN0aWdhY2lvbiBCaW9tZWRpY2EgZW4gUmVkIEVuZmVy
bWVkYWRlcyBIZXBhdGljYXMgeSBEaWdlc3RpdmFzLCBIb3NwaXRhbCBDbGluaWMsIEJhcmNlbG9u
YSwgU3BhaW4uIFsyXSBNb3VudCBTaW5haSBMaXZlciBDYW5jZXIgUHJvZ3JhbSAoRGl2aXNpb24g
b2YgTGl2ZXIgRGlzZWFzZXMpLCBNb3VudCBTaW5haSBTY2hvb2wgb2YgTWVkaWNpbmUsIE5ldyBZ
b3JrLCBOZXcgWW9yaywgVVNBLiBbM10gSW5zdGl0dWNpbyBDYXRhbGFuYSBkZSBSZWNlcmNhIGkg
RXN0dWRpcyBBdmFuY2F0cywgQmFyY2Vsb25hLCBTcGFpbi4mI3hEOzFdIElOU0VSTSwgVU1SIDEx
NjIsIEdlbm9taXF1ZSBGb25jdGlvbm5lbGxlIGRlcyBUdW1ldXJzIFNvbGlkZXMsIEVxdWlwZSBM
YWJlbGxpc2VlIExpZ3VlIENvbnRyZSBsZSBDYW5jZXIsIEluc3RpdHV0IFVuaXZlcnNpdGFpcmUg
ZCZhcG9zO0hlbWF0b2xvZ2llLCBQYXJpcywgRnJhbmNlLiBbMl0gVW5pdmVyc2l0ZSBQYXJpcyBE
ZXNjYXJ0ZXMsIExhYmV4IEltbXVuby1PbmNvbG9neSwgU29yYm9ubmUgUGFyaXMgQ2l0ZSwgRmFj
dWx0ZSBkZSBNZWRlY2luZSwgUGFyaXMsIEZyYW5jZS4gWzNdIFVuaXZlcnNpdGUgUGFyaXMgMTMs
IFNvcmJvbm5lIFBhcmlzIENpdGUsIFVuaXRlIGRlIEZvcm1hdGlvbiBldCBkZSBSZWNoZXJjaGUg
U2FudGUsIE1lZGVjaW5lLCBCaW9sb2dpZSBIdW1haW5lLCBCb2JpZ255LCBGcmFuY2UuIFs0XSBV
bml2ZXJzaXRlIFBhcmlzIERpZGVyb3QsIFBhcmlzLCBGcmFuY2UuIFs1XSBBc3Npc3RhbmNlIFB1
YmxpcXVlLUhvcGl0YXV4IGRlIFBhcmlzLCBIb3BpdGFsIEV1cm9wZWVuIEdlb3JnZXMgUG9tcGlk
b3UsIFBhcmlzLCBGcmFuY2UuPC9hdXRoLWFkZHJlc3M+PHRpdGxlcz48dGl0bGU+RXhvbWUgc2Vx
dWVuY2luZyBvZiBoZXBhdG9jZWxsdWxhciBjYXJjaW5vbWFzIGlkZW50aWZpZXMgbmV3IG11dGF0
aW9uYWwgc2lnbmF0dXJlcyBhbmQgcG90ZW50aWFsIHRoZXJhcGV1dGljIHRhcmdldHM8L3RpdGxl
PjxzZWNvbmRhcnktdGl0bGU+TmF0IEdlbmV0PC9zZWNvbmRhcnktdGl0bGU+PGFsdC10aXRsZT5O
YXR1cmUgZ2VuZXRpY3M8L2FsdC10aXRsZT48L3RpdGxlcz48cGVyaW9kaWNhbD48ZnVsbC10aXRs
ZT5OYXQgR2VuZXQ8L2Z1bGwtdGl0bGU+PGFiYnItMT5OYXR1cmUgZ2VuZXRpY3M8L2FiYnItMT48
L3BlcmlvZGljYWw+PGFsdC1wZXJpb2RpY2FsPjxmdWxsLXRpdGxlPk5hdCBHZW5ldDwvZnVsbC10
aXRsZT48YWJici0xPk5hdHVyZSBnZW5ldGljczwvYWJici0xPjwvYWx0LXBlcmlvZGljYWw+PHBh
Z2VzPjUwNS0xMTwvcGFnZXM+PHZvbHVtZT40Nzwvdm9sdW1lPjxudW1iZXI+NTwvbnVtYmVyPjxr
ZXl3b3Jkcz48a2V5d29yZD5BZ2VkPC9rZXl3b3JkPjxrZXl3b3JkPkFudGluZW9wbGFzdGljIEFn
ZW50cy9waGFybWFjb2xvZ3k8L2tleXdvcmQ+PGtleXdvcmQ+QmVuem9xdWlub25lcy9waGFybWFj
b2xvZ3k8L2tleXdvcmQ+PGtleXdvcmQ+Q2FyY2lub21hLCBIZXBhdG9jZWxsdWxhci9kcnVnIHRo
ZXJhcHkvKmdlbmV0aWNzPC9rZXl3b3JkPjxrZXl3b3JkPkNlbGwgTGluZSwgVHVtb3I8L2tleXdv
cmQ+PGtleXdvcmQ+RE5BIE11dGF0aW9uYWwgQW5hbHlzaXM8L2tleXdvcmQ+PGtleXdvcmQ+KkV4
b21lPC9rZXl3b3JkPjxrZXl3b3JkPkZlbWFsZTwva2V5d29yZD48a2V5d29yZD5HZW5ldGljIEFz
c29jaWF0aW9uIFN0dWRpZXM8L2tleXdvcmQ+PGtleXdvcmQ+SFNQOTAgSGVhdC1TaG9jayBQcm90
ZWlucy9hbnRhZ29uaXN0cyAmYW1wOyBpbmhpYml0b3JzPC9rZXl3b3JkPjxrZXl3b3JkPkh1bWFu
czwva2V5d29yZD48a2V5d29yZD5MYWN0YW1zLCBNYWNyb2N5Y2xpYy9waGFybWFjb2xvZ3k8L2tl
eXdvcmQ+PGtleXdvcmQ+TGl2ZXIgTmVvcGxhc21zL2RydWcgdGhlcmFweS8qZ2VuZXRpY3M8L2tl
eXdvcmQ+PGtleXdvcmQ+TWFsZTwva2V5d29yZD48a2V5d29yZD5Nb2xlY3VsYXIgVGFyZ2V0ZWQg
VGhlcmFweTwva2V5d29yZD48a2V5d29yZD5OQUQoUClIIERlaHlkcm9nZW5hc2UgKFF1aW5vbmUp
L2dlbmV0aWNzL21ldGFib2xpc208L2tleXdvcmQ+PGtleXdvcmQ+UmlzayBGYWN0b3JzPC9rZXl3
b3JkPjxrZXl3b3JkPlNlcXVlbmNlIERlbGV0aW9uPC9rZXl3b3JkPjwva2V5d29yZHM+PGRhdGVz
Pjx5ZWFyPjIwMTU8L3llYXI+PHB1Yi1kYXRlcz48ZGF0ZT5NYXk8L2RhdGU+PC9wdWItZGF0ZXM+
PC9kYXRlcz48aXNibj4xNTQ2LTE3MTggKEVsZWN0cm9uaWMpJiN4RDsxMDYxLTQwMzYgKExpbmtp
bmcpPC9pc2JuPjxhY2Nlc3Npb24tbnVtPjI1ODIyMDg4PC9hY2Nlc3Npb24tbnVtPjx1cmxzPjxy
ZWxhdGVkLXVybHM+PHVybD5odHRwOi8vd3d3Lm5jYmkubmxtLm5paC5nb3YvcHVibWVkLzI1ODIy
MDg4PC91cmw+PC9yZWxhdGVkLXVybHM+PC91cmxzPjxjdXN0b20yPjQ1ODc1NDQ8L2N1c3RvbTI+
PGVsZWN0cm9uaWMtcmVzb3VyY2UtbnVtPjEwLjEwMzgvbmcuMzI1MjwvZWxlY3Ryb25pYy1yZXNv
dXJjZS1udW0+PC9yZWNvcmQ+PC9DaXRlPjwvRW5kTm90ZT5=
</w:fldData>
        </w:fldChar>
      </w:r>
      <w:r w:rsidR="00AB6FED">
        <w:rPr>
          <w:rFonts w:asciiTheme="minorHAnsi" w:hAnsiTheme="minorHAnsi" w:cs="Calibri"/>
        </w:rPr>
        <w:instrText xml:space="preserve"> ADDIN EN.CITE </w:instrText>
      </w:r>
      <w:r w:rsidR="00AB6FED">
        <w:rPr>
          <w:rFonts w:asciiTheme="minorHAnsi" w:hAnsiTheme="minorHAnsi" w:cs="Calibri"/>
        </w:rPr>
        <w:fldChar w:fldCharType="begin">
          <w:fldData xml:space="preserve">PEVuZE5vdGU+PENpdGU+PEF1dGhvcj5adWNtYW4tUm9zc2k8L0F1dGhvcj48WWVhcj4yMDE1PC9Z
ZWFyPjxSZWNOdW0+MTc5MjwvUmVjTnVtPjxEaXNwbGF5VGV4dD4oMTYsIDE3KTwvRGlzcGxheVRl
eHQ+PHJlY29yZD48cmVjLW51bWJlcj4xNzkyPC9yZWMtbnVtYmVyPjxmb3JlaWduLWtleXM+PGtl
eSBhcHA9IkVOIiBkYi1pZD0iZjJlNWZlZDI0NXAwYWxlZHh0MXBzNWQxZmY1ZDJ2YXphZGVwIiB0
aW1lc3RhbXA9IjE0NTUxNDkwMjYiPjE3OTI8L2tleT48L2ZvcmVpZ24ta2V5cz48cmVmLXR5cGUg
bmFtZT0iSm91cm5hbCBBcnRpY2xlIj4xNzwvcmVmLXR5cGU+PGNvbnRyaWJ1dG9ycz48YXV0aG9y
cz48YXV0aG9yPlp1Y21hbi1Sb3NzaSwgSi48L2F1dGhvcj48YXV0aG9yPlZpbGxhbnVldmEsIEEu
PC9hdXRob3I+PGF1dGhvcj5OYXVsdCwgSi4gQy48L2F1dGhvcj48YXV0aG9yPkxsb3ZldCwgSi4g
TS48L2F1dGhvcj48L2F1dGhvcnM+PC9jb250cmlidXRvcnM+PGF1dGgtYWRkcmVzcz5JbnNlcm0s
IFVNUi0xMTYyLCBHZW5vbWlxdWUgRm9uY3Rpb25uZWxsZSBkZXMgVHVtZXVycyBTb2xpZGVzLCBF
cXVpcGUgTGFiZWxsaXNlZSBMaWd1ZSBDb250cmUgbGUgQ2FuY2VyLCBJbnN0aXR1dCBVbml2ZXJz
aXRhaXJlIGQmYXBvcztIZW1hdG9sb2dpZSwgUGFyaXMsIEZyYW5jZTsgVW5pdmVyc2l0ZSBQYXJp
cyBEZXNjYXJ0ZXMsIExhYmV4IEltbXVuby1PbmNvbG9neSwgU29yYm9ubmUgUGFyaXMgQ2l0ZSwg
RmFjdWx0ZSBkZSBNZWRlY2luZSwgUGFyaXMsIEZyYW5jZTsgVW5pdmVyc2l0ZSBQYXJpcyAxMywg
U29yYm9ubmUgUGFyaXMgQ2l0ZSwgVW5pdGUgZGUgRm9ybWF0aW9uIGV0IGRlIFJlY2hlcmNoZSBT
YW50ZSwgTWVkZWNpbmUsIEJpb2xvZ2llIEh1bWFpbmUsIEJvYmlnbnksIEZyYW5jZTsgVW5pdmVy
c2l0ZSBQYXJpcyBEaWRlcm90LCBQYXJpcy4gRWxlY3Ryb25pYyBhZGRyZXNzOiBqZXNzaWNhLnp1
Y21hbi1yb3NzaUBpbnNlcm0uZnIuJiN4RDtMaXZlciBDYW5jZXIgUHJvZ3JhbSwgRGl2aXNpb24g
b2YgTGl2ZXIgRGlzZWFzZXMsIERlcGFydG1lbnQgb2YgTWVkaWNpbmUsIFRpc2NoIENhbmNlciBJ
bnN0aXR1dGUsIEljYWhuIFNjaG9vbCBvZiBNZWRpY2luZSBhdCBNb3VudCBTaW5haSwgTmV3IFlv
cmssIE5ldyBZb3JrOyBEaXZpc2lvbiBvZiBIZW1hdG9sb2d5IGFuZCBNZWRpY2FsIE9uY29sb2d5
LCBEZXBhcnRtZW50IG9mIE1lZGljaW5lLCBJY2FobiBTY2hvb2wgb2YgTWVkaWNpbmUgYXQgTW91
bnQgU2luYWksIE5ldyBZb3JrLCBOZXcgWW9yay4mI3hEO0luc2VybSwgVU1SLTExNjIsIEdlbm9t
aXF1ZSBGb25jdGlvbm5lbGxlIGRlcyBUdW1ldXJzIFNvbGlkZXMsIEVxdWlwZSBMYWJlbGxpc2Vl
IExpZ3VlIENvbnRyZSBsZSBDYW5jZXIsIEluc3RpdHV0IFVuaXZlcnNpdGFpcmUgZCZhcG9zO0hl
bWF0b2xvZ2llLCBQYXJpcywgRnJhbmNlOyBVbml2ZXJzaXRlIFBhcmlzIERlc2NhcnRlcywgTGFi
ZXggSW1tdW5vLU9uY29sb2d5LCBTb3Jib25uZSBQYXJpcyBDaXRlLCBGYWN1bHRlIGRlIE1lZGVj
aW5lLCBQYXJpcywgRnJhbmNlOyBTZXJ2aWNlIGQmYXBvcztoZXBhdG9sb2dpZSwgSG9waXRhbCBK
ZWFuIFZlcmRpZXIsIEhvcGl0YXV4IFVuaXZlcnNpdGFpcmVzIFBhcmlzLVNlaW5lLVNhaW50LURl
bmlzLCBBc3Npc3RhbmNlLVB1YmxpcXVlIEhvcGl0YXV4IGRlIFBhcmlzLCBCb25keSwgRnJhbmNl
LiYjeEQ7TGl2ZXIgQ2FuY2VyIFByb2dyYW0sIERpdmlzaW9uIG9mIExpdmVyIERpc2Vhc2VzLCBE
ZXBhcnRtZW50IG9mIE1lZGljaW5lLCBUaXNjaCBDYW5jZXIgSW5zdGl0dXRlLCBJY2FobiBTY2hv
b2wgb2YgTWVkaWNpbmUgYXQgTW91bnQgU2luYWksIE5ldyBZb3JrLCBOZXcgWW9yazsgTGl2ZXIg
Q2FuY2VyIFRyYW5zbGF0aW9uYWwgUmVzZWFyY2ggTGFib3JhdG9yeSwgQmFyY2Vsb25hLUNsaW5p
YyBMaXZlciBDYW5jZXIgR3JvdXAsIEluc3RpdHV0IGQmYXBvcztJbnZlc3RpZ2FjaW9ucyBCaW9t
ZWRpcXVlcyBBdWd1c3QgUGkgaSBTdW55ZXIgKElESUJBUFMpLCBMaXZlciBVbml0LCBDSUJFUkVI
RCwgSG9zcGl0YWwgQ2xpbmljLCBCYXJjZWxvbmEsIENhdGFsb25pYSwgU3BhaW47IEluc3RpdHVj
aW8gQ2F0YWxhbmEgZGUgUmVjZXJjYSBpIEVzdHVkaXMgQXZhbmNhdHMgKElDUkVBKSwgQmFyY2Vs
b25hLCBDYXRhbG9uaWEsIFNwYWluLiBFbGVjdHJvbmljIGFkZHJlc3M6IGptbGxvdmV0QGNsaW5p
Yy5jYXQuPC9hdXRoLWFkZHJlc3M+PHRpdGxlcz48dGl0bGU+R2VuZXRpYyBMYW5kc2NhcGUgYW5k
IEJpb21hcmtlcnMgb2YgSGVwYXRvY2VsbHVsYXIgQ2FyY2lub21hPC90aXRsZT48c2Vjb25kYXJ5
LXRpdGxlPkdhc3Ryb2VudGVyb2xvZ3k8L3NlY29uZGFyeS10aXRsZT48YWx0LXRpdGxlPkdhc3Ry
b2VudGVyb2xvZ3k8L2FsdC10aXRsZT48L3RpdGxlcz48cGVyaW9kaWNhbD48ZnVsbC10aXRsZT5H
YXN0cm9lbnRlcm9sb2d5PC9mdWxsLXRpdGxlPjxhYmJyLTE+R2FzdHJvZW50ZXJvbG9neTwvYWJi
ci0xPjwvcGVyaW9kaWNhbD48YWx0LXBlcmlvZGljYWw+PGZ1bGwtdGl0bGU+R2FzdHJvZW50ZXJv
bG9neTwvZnVsbC10aXRsZT48YWJici0xPkdhc3Ryb2VudGVyb2xvZ3k8L2FiYnItMT48L2FsdC1w
ZXJpb2RpY2FsPjxwYWdlcz4xMjI2LTEyMzkgZTQ8L3BhZ2VzPjx2b2x1bWU+MTQ5PC92b2x1bWU+
PG51bWJlcj41PC9udW1iZXI+PGtleXdvcmRzPjxrZXl3b3JkPkJpb21hcmtlcnMvKm1ldGFib2xp
c208L2tleXdvcmQ+PGtleXdvcmQ+Q2FyY2lub21hLCBIZXBhdG9jZWxsdWxhci8qZ2VuZXRpY3Mv
bWV0YWJvbGlzbTwva2V5d29yZD48a2V5d29yZD5DeWNsaW4tRGVwZW5kZW50IEtpbmFzZSBJbmhp
Yml0b3IgcDE2L2dlbmV0aWNzPC9rZXl3b3JkPjxrZXl3b3JkPkROQSBDb3B5IE51bWJlciBWYXJp
YXRpb25zPC9rZXl3b3JkPjxrZXl3b3JkPkZpYnJvYmxhc3QgR3Jvd3RoIEZhY3RvcnMvZ2VuZXRp
Y3M8L2tleXdvcmQ+PGtleXdvcmQ+R2VuZSBBbXBsaWZpY2F0aW9uPC9rZXl3b3JkPjxrZXl3b3Jk
PkdlbmV0aWMgUHJlZGlzcG9zaXRpb24gdG8gRGlzZWFzZTwva2V5d29yZD48a2V5d29yZD5HZW5v
bWljcy8qbWV0aG9kczwva2V5d29yZD48a2V5d29yZD5IZXBhdGl0aXMgQi9nZW5ldGljczwva2V5
d29yZD48a2V5d29yZD5IdW1hbnM8L2tleXdvcmQ+PGtleXdvcmQ+TXV0YXRpb248L2tleXdvcmQ+
PGtleXdvcmQ+UHJvZ25vc2lzPC9rZXl3b3JkPjxrZXl3b3JkPlByb21vdGVyIFJlZ2lvbnMsIEdl
bmV0aWM8L2tleXdvcmQ+PGtleXdvcmQ+VGVsb21lcmFzZS9nZW5ldGljczwva2V5d29yZD48a2V5
d29yZD5WYXNjdWxhciBFbmRvdGhlbGlhbCBHcm93dGggRmFjdG9yIEEvZ2VuZXRpY3M8L2tleXdv
cmQ+PC9rZXl3b3Jkcz48ZGF0ZXM+PHllYXI+MjAxNTwveWVhcj48cHViLWRhdGVzPjxkYXRlPk9j
dDwvZGF0ZT48L3B1Yi1kYXRlcz48L2RhdGVzPjxpc2JuPjE1MjgtMDAxMiAoRWxlY3Ryb25pYykm
I3hEOzAwMTYtNTA4NSAoTGlua2luZyk8L2lzYm4+PGFjY2Vzc2lvbi1udW0+MjYwOTk1Mjc8L2Fj
Y2Vzc2lvbi1udW0+PHVybHM+PHJlbGF0ZWQtdXJscz48dXJsPmh0dHA6Ly93d3cubmNiaS5ubG0u
bmloLmdvdi9wdWJtZWQvMjYwOTk1Mjc8L3VybD48L3JlbGF0ZWQtdXJscz48L3VybHM+PGVsZWN0
cm9uaWMtcmVzb3VyY2UtbnVtPjEwLjEwNTMvai5nYXN0cm8uMjAxNS4wNS4wNjE8L2VsZWN0cm9u
aWMtcmVzb3VyY2UtbnVtPjwvcmVjb3JkPjwvQ2l0ZT48Q2l0ZT48QXV0aG9yPlNjaHVsemU8L0F1
dGhvcj48WWVhcj4yMDE1PC9ZZWFyPjxSZWNOdW0+MTc5NDwvUmVjTnVtPjxyZWNvcmQ+PHJlYy1u
dW1iZXI+MTc5NDwvcmVjLW51bWJlcj48Zm9yZWlnbi1rZXlzPjxrZXkgYXBwPSJFTiIgZGItaWQ9
ImYyZTVmZWQyNDVwMGFsZWR4dDFwczVkMWZmNWQydmF6YWRlcCIgdGltZXN0YW1wPSIxNDU1MTQ5
MDQwIj4xNzk0PC9rZXk+PC9mb3JlaWduLWtleXM+PHJlZi10eXBlIG5hbWU9IkpvdXJuYWwgQXJ0
aWNsZSI+MTc8L3JlZi10eXBlPjxjb250cmlidXRvcnM+PGF1dGhvcnM+PGF1dGhvcj5TY2h1bHpl
LCBLLjwvYXV0aG9yPjxhdXRob3I+SW1iZWF1ZCwgUy48L2F1dGhvcj48YXV0aG9yPkxldG91emUs
IEUuPC9hdXRob3I+PGF1dGhvcj5BbGV4YW5kcm92LCBMLiBCLjwvYXV0aG9yPjxhdXRob3I+Q2Fs
ZGVyYXJvLCBKLjwvYXV0aG9yPjxhdXRob3I+UmVib3Vpc3NvdSwgUy48L2F1dGhvcj48YXV0aG9y
PkNvdWNoeSwgRy48L2F1dGhvcj48YXV0aG9yPk1laWxsZXIsIEMuPC9hdXRob3I+PGF1dGhvcj5T
aGluZGUsIEouPC9hdXRob3I+PGF1dGhvcj5Tb3lzb3V2YW5oLCBGLjwvYXV0aG9yPjxhdXRob3I+
Q2FsYXRheXVkLCBBLiBMLjwvYXV0aG9yPjxhdXRob3I+UGlueW9sLCBSLjwvYXV0aG9yPjxhdXRo
b3I+UGVsbGV0aWVyLCBMLjwvYXV0aG9yPjxhdXRob3I+QmFsYWJhdWQsIEMuPC9hdXRob3I+PGF1
dGhvcj5MYXVyZW50LCBBLjwvYXV0aG9yPjxhdXRob3I+QmxhbmMsIEouIEYuPC9hdXRob3I+PGF1
dGhvcj5NYXp6YWZlcnJvLCBWLjwvYXV0aG9yPjxhdXRob3I+Q2Fsdm8sIEYuPC9hdXRob3I+PGF1
dGhvcj5WaWxsYW51ZXZhLCBBLjwvYXV0aG9yPjxhdXRob3I+TmF1bHQsIEouIEMuPC9hdXRob3I+
PGF1dGhvcj5CaW91bGFjLVNhZ2UsIFAuPC9hdXRob3I+PGF1dGhvcj5TdHJhdHRvbiwgTS4gUi48
L2F1dGhvcj48YXV0aG9yPkxsb3ZldCwgSi4gTS48L2F1dGhvcj48YXV0aG9yPlp1Y21hbi1Sb3Nz
aSwgSi48L2F1dGhvcj48L2F1dGhvcnM+PC9jb250cmlidXRvcnM+PGF1dGgtYWRkcmVzcz4xXSBJ
TlNFUk0sIFVNUiAxMTYyLCBHZW5vbWlxdWUgRm9uY3Rpb25uZWxsZSBkZXMgVHVtZXVycyBTb2xp
ZGVzLCBFcXVpcGUgTGFiZWxsaXNlZSBMaWd1ZSBDb250cmUgbGUgQ2FuY2VyLCBJbnN0aXR1dCBV
bml2ZXJzaXRhaXJlIGQmYXBvcztIZW1hdG9sb2dpZSwgUGFyaXMsIEZyYW5jZS4gWzJdIFVuaXZl
cnNpdGUgUGFyaXMgRGVzY2FydGVzLCBMYWJleCBJbW11bm8tT25jb2xvZ3ksIFNvcmJvbm5lIFBh
cmlzIENpdGUsIEZhY3VsdGUgZGUgTWVkZWNpbmUsIFBhcmlzLCBGcmFuY2UuIFszXSBVbml2ZXJz
aXRlIFBhcmlzIDEzLCBTb3Jib25uZSBQYXJpcyBDaXRlLCBVbml0ZSBkZSBGb3JtYXRpb24gZXQg
ZGUgUmVjaGVyY2hlIFNhbnRlLCBNZWRlY2luZSwgQmlvbG9naWUgSHVtYWluZSwgQm9iaWdueSwg
RnJhbmNlLiBbNF0gVW5pdmVyc2l0ZSBQYXJpcyBEaWRlcm90LCBQYXJpcywgRnJhbmNlLiYjeEQ7
MV0gQ2FuY2VyIEdlbm9tZSBQcm9qZWN0LCBXZWxsY29tZSBUcnVzdCBTYW5nZXIgSW5zdGl0dXRl
LCBXZWxsY29tZSBUcnVzdCBHZW5vbWUgQ2FtcHVzLCBIaW54dG9uLCBVSy4gWzJdIFRoZW9yZXRp
Y2FsIERpdmlzaW9uLCBMb3MgQWxhbW9zIE5hdGlvbmFsIExhYm9yYXRvcnksIExvcyBBbGFtb3Ms
IE5ldyBNZXhpY28sIFVTQS4mI3hEOzFdIElOU0VSTSwgVU1SIDExNjIsIEdlbm9taXF1ZSBGb25j
dGlvbm5lbGxlIGRlcyBUdW1ldXJzIFNvbGlkZXMsIEVxdWlwZSBMYWJlbGxpc2VlIExpZ3VlIENv
bnRyZSBsZSBDYW5jZXIsIEluc3RpdHV0IFVuaXZlcnNpdGFpcmUgZCZhcG9zO0hlbWF0b2xvZ2ll
LCBQYXJpcywgRnJhbmNlLiBbMl0gVW5pdmVyc2l0ZSBQYXJpcyBEZXNjYXJ0ZXMsIExhYmV4IElt
bXVuby1PbmNvbG9neSwgU29yYm9ubmUgUGFyaXMgQ2l0ZSwgRmFjdWx0ZSBkZSBNZWRlY2luZSwg
UGFyaXMsIEZyYW5jZS4gWzNdIFVuaXZlcnNpdGUgUGFyaXMgMTMsIFNvcmJvbm5lIFBhcmlzIENp
dGUsIFVuaXRlIGRlIEZvcm1hdGlvbiBldCBkZSBSZWNoZXJjaGUgU2FudGUsIE1lZGVjaW5lLCBC
aW9sb2dpZSBIdW1haW5lLCBCb2JpZ255LCBGcmFuY2UuIFs0XSBVbml2ZXJzaXRlIFBhcmlzIERp
ZGVyb3QsIFBhcmlzLCBGcmFuY2UuIFs1XSBBc3Npc3RhbmNlIFB1YmxpcXVlLUhvcGl0YXV4IGRl
IFBhcmlzLCBEZXBhcnRtZW50IG9mIFBhdGhvbG9neSwgQ2VudHJlIEhvc3BpdGFsaWVyIFVuaXZl
cnNpdGFpcmUgSGVucmkgTW9uZG9yLCBDcmV0ZWlsLCBGcmFuY2UuJiN4RDtIZXBhdG9jZWxsdWxh
ciBDYXJjaW5vbWEgVHJhbnNsYXRpb25hbCBSZXNlYXJjaCBMYWJvcmF0b3J5LCBCYXJjZWxvbmEg
Q2xpbmljIExpdmVyIENhbmNlciBHcm91cCwgSW5zdGl0dXQgZCZhcG9zO0ludmVzdGlnYWNpb25z
IEJpb21lZGlxdWVzIEF1Z3VzdCBQaSBpIFN1bnllciwgTGl2ZXIgVW5pdC4gQ2VudHJvIGRlIElu
dmVzdGlnYWNpb24gQmlvbWVkaWNhIGVuIFJlZCBFbmZlcm1lZGFkZXMgSGVwYXRpY2FzIHkgRGln
ZXN0aXZhcywgSG9zcGl0YWwgQ2xpbmljLCBCYXJjZWxvbmEsIFNwYWluLiYjeEQ7SU5TRVJNLCBV
TVIgMTA1MywgVW5pdmVyc2l0ZSBkZSBCb3JkZWF1eCwgQm9yZGVhdXgsIEZyYW5jZS4mI3hEOzFd
IEFzc2lzdGFuY2UgUHVibGlxdWUtSG9waXRhdXggZGUgUGFyaXMsIERlcGFydG1lbnQgb2YgRGln
ZXN0aXZlIGFuZCBIZXBhdG9iaWxpYXJ5IFN1cmdlcnksIENlbnRyZSBIb3NwaXRhbGllciBVbml2
ZXJzaXRhaXJlIEhlbnJpIE1vbmRvciwgQ3JldGVpbCwgRnJhbmNlLiBbMl0gSU5TRVJNLCBVTVIg
OTU1LCBDcmV0ZWlsLCBGcmFuY2UuJiN4RDsxXSBJTlNFUk0sIFVNUiAxMDUzLCBVbml2ZXJzaXRl
IGRlIEJvcmRlYXV4LCBCb3JkZWF1eCwgRnJhbmNlLiBbMl0gQ2VudHJlIEhvc3BpdGFsaWVyIFVu
aXZlcnNpdGFpcmUgZGUgQm9yZGVhdXgsIERlcGFydG1lbnQgb2YgSGVwYXRvbG9neSwgSG9waXRh
bCBTYWludC1BbmRyZSwgQm9yZGVhdXgsIEZyYW5jZS4mI3hEO0RlcGFydG1lbnQgb2YgTGl2ZXIg
U3VyZ2VyeSBhbmQgVHJhbnNwbGFudCwgRm9uZGF6aW9uZSBJc3RpdHV0byBUdW1vcmksIE1pbGFu
LCBJdGFseS4mI3hEOzFdIEhlcGF0b2NlbGx1bGFyIENhcmNpbm9tYSBUcmFuc2xhdGlvbmFsIFJl
c2VhcmNoIExhYm9yYXRvcnksIEJhcmNlbG9uYSBDbGluaWMgTGl2ZXIgQ2FuY2VyIEdyb3VwLCBJ
bnN0aXR1dCBkJmFwb3M7SW52ZXN0aWdhY2lvbnMgQmlvbWVkaXF1ZXMgQXVndXN0IFBpIGkgU3Vu
eWVyLCBMaXZlciBVbml0LiBDZW50cm8gZGUgSW52ZXN0aWdhY2lvbiBCaW9tZWRpY2EgZW4gUmVk
IEVuZmVybWVkYWRlcyBIZXBhdGljYXMgeSBEaWdlc3RpdmFzLCBIb3NwaXRhbCBDbGluaWMsIEJh
cmNlbG9uYSwgU3BhaW4uIFsyXSBNb3VudCBTaW5haSBMaXZlciBDYW5jZXIgUHJvZ3JhbSAoRGl2
aXNpb24gb2YgTGl2ZXIgRGlzZWFzZXMpLCBNb3VudCBTaW5haSBTY2hvb2wgb2YgTWVkaWNpbmUs
IE5ldyBZb3JrLCBOZXcgWW9yaywgVVNBLiYjeEQ7MV0gSU5TRVJNLCBVTVIgMTE2MiwgR2Vub21p
cXVlIEZvbmN0aW9ubmVsbGUgZGVzIFR1bWV1cnMgU29saWRlcywgRXF1aXBlIExhYmVsbGlzZWUg
TGlndWUgQ29udHJlIGxlIENhbmNlciwgSW5zdGl0dXQgVW5pdmVyc2l0YWlyZSBkJmFwb3M7SGVt
YXRvbG9naWUsIFBhcmlzLCBGcmFuY2UuIFsyXSBVbml2ZXJzaXRlIFBhcmlzIERlc2NhcnRlcywg
TGFiZXggSW1tdW5vLU9uY29sb2d5LCBTb3Jib25uZSBQYXJpcyBDaXRlLCBGYWN1bHRlIGRlIE1l
ZGVjaW5lLCBQYXJpcywgRnJhbmNlLiBbM10gVW5pdmVyc2l0ZSBQYXJpcyAxMywgU29yYm9ubmUg
UGFyaXMgQ2l0ZSwgVW5pdGUgZGUgRm9ybWF0aW9uIGV0IGRlIFJlY2hlcmNoZSBTYW50ZSwgTWVk
ZWNpbmUsIEJpb2xvZ2llIEh1bWFpbmUsIEJvYmlnbnksIEZyYW5jZS4gWzRdIFVuaXZlcnNpdGUg
UGFyaXMgRGlkZXJvdCwgUGFyaXMsIEZyYW5jZS4gWzVdIEFzc2lzdGFuY2UgUHVibGlxdWUtSG9w
aXRhdXggZGUgUGFyaXMsIEhvcGl0YXV4IFVuaXZlcnNpdGFpcmVzIFBhcmlzLVNlaW5lIFNhaW50
LURlbmlzLCBTaXRlIEplYW4gVmVyZGllciwgUG9sZSBkJmFwb3M7QWN0aXZpdGUgQ2FuY2Vyb2xv
Z2lxdWUgU3BlY2lhbGlzZWUsIFNlcnZpY2UgZCZhcG9zO0hlcGF0b2xvZ2llLCBCb25keSwgRnJh
bmNlLiYjeEQ7MV0gSU5TRVJNLCBVTVIgMTA1MywgVW5pdmVyc2l0ZSBkZSBCb3JkZWF1eCwgQm9y
ZGVhdXgsIEZyYW5jZS4gWzJdIENlbnRyZSBIb3NwaXRhbGllciBVbml2ZXJzaXRhaXJlIGRlIEJv
cmRlYXV4LCBQZWxsZWdyaW4gSG9zcGl0YWwsIERlcGFydG1lbnQgb2YgUGF0aG9sb2d5LCBCb3Jk
ZWF1eCwgRnJhbmNlLiYjeEQ7Q2FuY2VyIEdlbm9tZSBQcm9qZWN0LCBXZWxsY29tZSBUcnVzdCBT
YW5nZXIgSW5zdGl0dXRlLCBXZWxsY29tZSBUcnVzdCBHZW5vbWUgQ2FtcHVzLCBIaW54dG9uLCBV
Sy4mI3hEOzFdIEhlcGF0b2NlbGx1bGFyIENhcmNpbm9tYSBUcmFuc2xhdGlvbmFsIFJlc2VhcmNo
IExhYm9yYXRvcnksIEJhcmNlbG9uYSBDbGluaWMgTGl2ZXIgQ2FuY2VyIEdyb3VwLCBJbnN0aXR1
dCBkJmFwb3M7SW52ZXN0aWdhY2lvbnMgQmlvbWVkaXF1ZXMgQXVndXN0IFBpIGkgU3VueWVyLCBM
aXZlciBVbml0LiBDZW50cm8gZGUgSW52ZXN0aWdhY2lvbiBCaW9tZWRpY2EgZW4gUmVkIEVuZmVy
bWVkYWRlcyBIZXBhdGljYXMgeSBEaWdlc3RpdmFzLCBIb3NwaXRhbCBDbGluaWMsIEJhcmNlbG9u
YSwgU3BhaW4uIFsyXSBNb3VudCBTaW5haSBMaXZlciBDYW5jZXIgUHJvZ3JhbSAoRGl2aXNpb24g
b2YgTGl2ZXIgRGlzZWFzZXMpLCBNb3VudCBTaW5haSBTY2hvb2wgb2YgTWVkaWNpbmUsIE5ldyBZ
b3JrLCBOZXcgWW9yaywgVVNBLiBbM10gSW5zdGl0dWNpbyBDYXRhbGFuYSBkZSBSZWNlcmNhIGkg
RXN0dWRpcyBBdmFuY2F0cywgQmFyY2Vsb25hLCBTcGFpbi4mI3hEOzFdIElOU0VSTSwgVU1SIDEx
NjIsIEdlbm9taXF1ZSBGb25jdGlvbm5lbGxlIGRlcyBUdW1ldXJzIFNvbGlkZXMsIEVxdWlwZSBM
YWJlbGxpc2VlIExpZ3VlIENvbnRyZSBsZSBDYW5jZXIsIEluc3RpdHV0IFVuaXZlcnNpdGFpcmUg
ZCZhcG9zO0hlbWF0b2xvZ2llLCBQYXJpcywgRnJhbmNlLiBbMl0gVW5pdmVyc2l0ZSBQYXJpcyBE
ZXNjYXJ0ZXMsIExhYmV4IEltbXVuby1PbmNvbG9neSwgU29yYm9ubmUgUGFyaXMgQ2l0ZSwgRmFj
dWx0ZSBkZSBNZWRlY2luZSwgUGFyaXMsIEZyYW5jZS4gWzNdIFVuaXZlcnNpdGUgUGFyaXMgMTMs
IFNvcmJvbm5lIFBhcmlzIENpdGUsIFVuaXRlIGRlIEZvcm1hdGlvbiBldCBkZSBSZWNoZXJjaGUg
U2FudGUsIE1lZGVjaW5lLCBCaW9sb2dpZSBIdW1haW5lLCBCb2JpZ255LCBGcmFuY2UuIFs0XSBV
bml2ZXJzaXRlIFBhcmlzIERpZGVyb3QsIFBhcmlzLCBGcmFuY2UuIFs1XSBBc3Npc3RhbmNlIFB1
YmxpcXVlLUhvcGl0YXV4IGRlIFBhcmlzLCBIb3BpdGFsIEV1cm9wZWVuIEdlb3JnZXMgUG9tcGlk
b3UsIFBhcmlzLCBGcmFuY2UuPC9hdXRoLWFkZHJlc3M+PHRpdGxlcz48dGl0bGU+RXhvbWUgc2Vx
dWVuY2luZyBvZiBoZXBhdG9jZWxsdWxhciBjYXJjaW5vbWFzIGlkZW50aWZpZXMgbmV3IG11dGF0
aW9uYWwgc2lnbmF0dXJlcyBhbmQgcG90ZW50aWFsIHRoZXJhcGV1dGljIHRhcmdldHM8L3RpdGxl
PjxzZWNvbmRhcnktdGl0bGU+TmF0IEdlbmV0PC9zZWNvbmRhcnktdGl0bGU+PGFsdC10aXRsZT5O
YXR1cmUgZ2VuZXRpY3M8L2FsdC10aXRsZT48L3RpdGxlcz48cGVyaW9kaWNhbD48ZnVsbC10aXRs
ZT5OYXQgR2VuZXQ8L2Z1bGwtdGl0bGU+PGFiYnItMT5OYXR1cmUgZ2VuZXRpY3M8L2FiYnItMT48
L3BlcmlvZGljYWw+PGFsdC1wZXJpb2RpY2FsPjxmdWxsLXRpdGxlPk5hdCBHZW5ldDwvZnVsbC10
aXRsZT48YWJici0xPk5hdHVyZSBnZW5ldGljczwvYWJici0xPjwvYWx0LXBlcmlvZGljYWw+PHBh
Z2VzPjUwNS0xMTwvcGFnZXM+PHZvbHVtZT40Nzwvdm9sdW1lPjxudW1iZXI+NTwvbnVtYmVyPjxr
ZXl3b3Jkcz48a2V5d29yZD5BZ2VkPC9rZXl3b3JkPjxrZXl3b3JkPkFudGluZW9wbGFzdGljIEFn
ZW50cy9waGFybWFjb2xvZ3k8L2tleXdvcmQ+PGtleXdvcmQ+QmVuem9xdWlub25lcy9waGFybWFj
b2xvZ3k8L2tleXdvcmQ+PGtleXdvcmQ+Q2FyY2lub21hLCBIZXBhdG9jZWxsdWxhci9kcnVnIHRo
ZXJhcHkvKmdlbmV0aWNzPC9rZXl3b3JkPjxrZXl3b3JkPkNlbGwgTGluZSwgVHVtb3I8L2tleXdv
cmQ+PGtleXdvcmQ+RE5BIE11dGF0aW9uYWwgQW5hbHlzaXM8L2tleXdvcmQ+PGtleXdvcmQ+KkV4
b21lPC9rZXl3b3JkPjxrZXl3b3JkPkZlbWFsZTwva2V5d29yZD48a2V5d29yZD5HZW5ldGljIEFz
c29jaWF0aW9uIFN0dWRpZXM8L2tleXdvcmQ+PGtleXdvcmQ+SFNQOTAgSGVhdC1TaG9jayBQcm90
ZWlucy9hbnRhZ29uaXN0cyAmYW1wOyBpbmhpYml0b3JzPC9rZXl3b3JkPjxrZXl3b3JkPkh1bWFu
czwva2V5d29yZD48a2V5d29yZD5MYWN0YW1zLCBNYWNyb2N5Y2xpYy9waGFybWFjb2xvZ3k8L2tl
eXdvcmQ+PGtleXdvcmQ+TGl2ZXIgTmVvcGxhc21zL2RydWcgdGhlcmFweS8qZ2VuZXRpY3M8L2tl
eXdvcmQ+PGtleXdvcmQ+TWFsZTwva2V5d29yZD48a2V5d29yZD5Nb2xlY3VsYXIgVGFyZ2V0ZWQg
VGhlcmFweTwva2V5d29yZD48a2V5d29yZD5OQUQoUClIIERlaHlkcm9nZW5hc2UgKFF1aW5vbmUp
L2dlbmV0aWNzL21ldGFib2xpc208L2tleXdvcmQ+PGtleXdvcmQ+UmlzayBGYWN0b3JzPC9rZXl3
b3JkPjxrZXl3b3JkPlNlcXVlbmNlIERlbGV0aW9uPC9rZXl3b3JkPjwva2V5d29yZHM+PGRhdGVz
Pjx5ZWFyPjIwMTU8L3llYXI+PHB1Yi1kYXRlcz48ZGF0ZT5NYXk8L2RhdGU+PC9wdWItZGF0ZXM+
PC9kYXRlcz48aXNibj4xNTQ2LTE3MTggKEVsZWN0cm9uaWMpJiN4RDsxMDYxLTQwMzYgKExpbmtp
bmcpPC9pc2JuPjxhY2Nlc3Npb24tbnVtPjI1ODIyMDg4PC9hY2Nlc3Npb24tbnVtPjx1cmxzPjxy
ZWxhdGVkLXVybHM+PHVybD5odHRwOi8vd3d3Lm5jYmkubmxtLm5paC5nb3YvcHVibWVkLzI1ODIy
MDg4PC91cmw+PC9yZWxhdGVkLXVybHM+PC91cmxzPjxjdXN0b20yPjQ1ODc1NDQ8L2N1c3RvbTI+
PGVsZWN0cm9uaWMtcmVzb3VyY2UtbnVtPjEwLjEwMzgvbmcuMzI1MjwvZWxlY3Ryb25pYy1yZXNv
dXJjZS1udW0+PC9yZWNvcmQ+PC9DaXRlPjwvRW5kTm90ZT5=
</w:fldData>
        </w:fldChar>
      </w:r>
      <w:r w:rsidR="00AB6FED">
        <w:rPr>
          <w:rFonts w:asciiTheme="minorHAnsi" w:hAnsiTheme="minorHAnsi" w:cs="Calibri"/>
        </w:rPr>
        <w:instrText xml:space="preserve"> ADDIN EN.CITE.DATA </w:instrText>
      </w:r>
      <w:r w:rsidR="00AB6FED">
        <w:rPr>
          <w:rFonts w:asciiTheme="minorHAnsi" w:hAnsiTheme="minorHAnsi" w:cs="Calibri"/>
        </w:rPr>
      </w:r>
      <w:r w:rsidR="00AB6FED">
        <w:rPr>
          <w:rFonts w:asciiTheme="minorHAnsi" w:hAnsiTheme="minorHAnsi" w:cs="Calibri"/>
        </w:rPr>
        <w:fldChar w:fldCharType="end"/>
      </w:r>
      <w:r w:rsidR="00226BA4">
        <w:rPr>
          <w:rFonts w:asciiTheme="minorHAnsi" w:hAnsiTheme="minorHAnsi" w:cs="Calibri"/>
        </w:rPr>
      </w:r>
      <w:r w:rsidR="00226BA4">
        <w:rPr>
          <w:rFonts w:asciiTheme="minorHAnsi" w:hAnsiTheme="minorHAnsi" w:cs="Calibri"/>
        </w:rPr>
        <w:fldChar w:fldCharType="separate"/>
      </w:r>
      <w:r w:rsidR="00AB6FED">
        <w:rPr>
          <w:rFonts w:asciiTheme="minorHAnsi" w:hAnsiTheme="minorHAnsi" w:cs="Calibri"/>
          <w:noProof/>
        </w:rPr>
        <w:t>(</w:t>
      </w:r>
      <w:hyperlink w:anchor="_ENREF_16" w:tooltip="Schulze, 2015 #1794" w:history="1">
        <w:r w:rsidR="00FA54A2">
          <w:rPr>
            <w:rFonts w:asciiTheme="minorHAnsi" w:hAnsiTheme="minorHAnsi" w:cs="Calibri"/>
            <w:noProof/>
          </w:rPr>
          <w:t>16</w:t>
        </w:r>
      </w:hyperlink>
      <w:r w:rsidR="00AB6FED">
        <w:rPr>
          <w:rFonts w:asciiTheme="minorHAnsi" w:hAnsiTheme="minorHAnsi" w:cs="Calibri"/>
          <w:noProof/>
        </w:rPr>
        <w:t xml:space="preserve">, </w:t>
      </w:r>
      <w:hyperlink w:anchor="_ENREF_17" w:tooltip="Zucman-Rossi, 2015 #1792" w:history="1">
        <w:r w:rsidR="00FA54A2">
          <w:rPr>
            <w:rFonts w:asciiTheme="minorHAnsi" w:hAnsiTheme="minorHAnsi" w:cs="Calibri"/>
            <w:noProof/>
          </w:rPr>
          <w:t>17</w:t>
        </w:r>
      </w:hyperlink>
      <w:r w:rsidR="00AB6FED">
        <w:rPr>
          <w:rFonts w:asciiTheme="minorHAnsi" w:hAnsiTheme="minorHAnsi" w:cs="Calibri"/>
          <w:noProof/>
        </w:rPr>
        <w:t>)</w:t>
      </w:r>
      <w:r w:rsidR="00226BA4">
        <w:rPr>
          <w:rFonts w:asciiTheme="minorHAnsi" w:hAnsiTheme="minorHAnsi" w:cs="Calibri"/>
        </w:rPr>
        <w:fldChar w:fldCharType="end"/>
      </w:r>
      <w:r w:rsidR="00226BA4">
        <w:rPr>
          <w:rFonts w:asciiTheme="minorHAnsi" w:hAnsiTheme="minorHAnsi" w:cs="Calibri"/>
        </w:rPr>
        <w:t>.</w:t>
      </w:r>
    </w:p>
    <w:p w14:paraId="0A2F5AAE" w14:textId="77777777" w:rsidR="00A717C8" w:rsidRPr="00225F91" w:rsidRDefault="00A717C8">
      <w:pPr>
        <w:spacing w:line="480" w:lineRule="auto"/>
        <w:rPr>
          <w:rFonts w:asciiTheme="minorHAnsi" w:hAnsiTheme="minorHAnsi" w:cs="Calibri"/>
        </w:rPr>
      </w:pPr>
    </w:p>
    <w:p w14:paraId="55B67CCF" w14:textId="19B42477" w:rsidR="00A717C8" w:rsidRPr="00225F91" w:rsidRDefault="00180859">
      <w:pPr>
        <w:spacing w:line="480" w:lineRule="auto"/>
        <w:rPr>
          <w:rFonts w:asciiTheme="minorHAnsi" w:hAnsiTheme="minorHAnsi" w:cs="Calibri"/>
        </w:rPr>
      </w:pPr>
      <w:r>
        <w:rPr>
          <w:rFonts w:asciiTheme="minorHAnsi" w:hAnsiTheme="minorHAnsi" w:cs="Calibri"/>
        </w:rPr>
        <w:t>Mutations across the eight</w:t>
      </w:r>
      <w:r w:rsidR="00D31543" w:rsidRPr="00225F91">
        <w:rPr>
          <w:rFonts w:asciiTheme="minorHAnsi" w:hAnsiTheme="minorHAnsi" w:cs="Calibri"/>
        </w:rPr>
        <w:t xml:space="preserve"> genes studies were identified in </w:t>
      </w:r>
      <w:r w:rsidR="00C45B4F">
        <w:rPr>
          <w:rFonts w:asciiTheme="minorHAnsi" w:hAnsiTheme="minorHAnsi" w:cs="Calibri"/>
        </w:rPr>
        <w:t xml:space="preserve">ctDNA of </w:t>
      </w:r>
      <w:r w:rsidR="00D31543" w:rsidRPr="00225F91">
        <w:rPr>
          <w:rFonts w:asciiTheme="minorHAnsi" w:hAnsiTheme="minorHAnsi" w:cs="Calibri"/>
        </w:rPr>
        <w:t xml:space="preserve">35% of HCC participants. </w:t>
      </w:r>
      <w:r w:rsidR="00A717C8" w:rsidRPr="00225F91">
        <w:rPr>
          <w:rFonts w:asciiTheme="minorHAnsi" w:hAnsiTheme="minorHAnsi" w:cs="Calibri"/>
        </w:rPr>
        <w:t xml:space="preserve">There are several potential explanations for the relatively low </w:t>
      </w:r>
      <w:r w:rsidR="00D31543" w:rsidRPr="00225F91">
        <w:rPr>
          <w:rFonts w:asciiTheme="minorHAnsi" w:hAnsiTheme="minorHAnsi" w:cs="Calibri"/>
        </w:rPr>
        <w:t>rate of ctDNA mutation detection in this study</w:t>
      </w:r>
      <w:r w:rsidR="00A717C8" w:rsidRPr="00225F91">
        <w:rPr>
          <w:rFonts w:asciiTheme="minorHAnsi" w:hAnsiTheme="minorHAnsi" w:cs="Calibri"/>
        </w:rPr>
        <w:t xml:space="preserve">. Firstly, HCC DNA was extracted from paraffin embedded </w:t>
      </w:r>
      <w:r w:rsidR="00A717C8" w:rsidRPr="00225F91">
        <w:rPr>
          <w:rFonts w:asciiTheme="minorHAnsi" w:hAnsiTheme="minorHAnsi" w:cs="Calibri"/>
        </w:rPr>
        <w:lastRenderedPageBreak/>
        <w:t xml:space="preserve">archival blocks rather than fresh frozen tissue, which has a greater propensity for artefact when sequenced (6). Moreover, </w:t>
      </w:r>
      <w:r w:rsidR="00740E25" w:rsidRPr="00225F91">
        <w:rPr>
          <w:rFonts w:asciiTheme="minorHAnsi" w:hAnsiTheme="minorHAnsi" w:cs="Calibri"/>
        </w:rPr>
        <w:t xml:space="preserve">our data showed using recently procured plasma samples yields superior cfDNA concentrations in HCC patients, suggesting that cfDNA sample quality and concentration reduces over time. </w:t>
      </w:r>
      <w:r w:rsidR="00C45B4F">
        <w:rPr>
          <w:rFonts w:asciiTheme="minorHAnsi" w:hAnsiTheme="minorHAnsi" w:cs="Calibri"/>
        </w:rPr>
        <w:t>Third, only eight</w:t>
      </w:r>
      <w:r w:rsidR="00D31543" w:rsidRPr="00225F91">
        <w:rPr>
          <w:rFonts w:asciiTheme="minorHAnsi" w:hAnsiTheme="minorHAnsi" w:cs="Calibri"/>
        </w:rPr>
        <w:t xml:space="preserve"> genes were considered for mutation analysis in the current study. HCC is genetically diverse and heterogeneous and the majority of </w:t>
      </w:r>
      <w:r w:rsidR="00DE66B3" w:rsidRPr="00225F91">
        <w:rPr>
          <w:rFonts w:asciiTheme="minorHAnsi" w:hAnsiTheme="minorHAnsi" w:cs="Calibri"/>
        </w:rPr>
        <w:t xml:space="preserve">even well-described carcinogenic </w:t>
      </w:r>
      <w:r w:rsidR="00D31543" w:rsidRPr="00225F91">
        <w:rPr>
          <w:rFonts w:asciiTheme="minorHAnsi" w:hAnsiTheme="minorHAnsi" w:cs="Calibri"/>
        </w:rPr>
        <w:t>genes in HCC are mutated in less than 1</w:t>
      </w:r>
      <w:r w:rsidR="000B79D3" w:rsidRPr="00225F91">
        <w:rPr>
          <w:rFonts w:asciiTheme="minorHAnsi" w:hAnsiTheme="minorHAnsi" w:cs="Calibri"/>
        </w:rPr>
        <w:t>0</w:t>
      </w:r>
      <w:r w:rsidR="00D31543" w:rsidRPr="00225F91">
        <w:rPr>
          <w:rFonts w:asciiTheme="minorHAnsi" w:hAnsiTheme="minorHAnsi" w:cs="Calibri"/>
        </w:rPr>
        <w:t>% of HCC patients</w:t>
      </w:r>
      <w:r w:rsidR="00D31543" w:rsidRPr="00225F91">
        <w:rPr>
          <w:rFonts w:asciiTheme="minorHAnsi" w:hAnsiTheme="minorHAnsi" w:cs="Calibri"/>
        </w:rPr>
        <w:fldChar w:fldCharType="begin">
          <w:fldData xml:space="preserve">PEVuZE5vdGU+PENpdGU+PEF1dGhvcj5TY2h1bHplPC9BdXRob3I+PFllYXI+MjAxNTwvWWVhcj48
UmVjTnVtPjE3OTQ8L1JlY051bT48RGlzcGxheVRleHQ+KDE2LCAxNyk8L0Rpc3BsYXlUZXh0Pjxy
ZWNvcmQ+PHJlYy1udW1iZXI+MTc5NDwvcmVjLW51bWJlcj48Zm9yZWlnbi1rZXlzPjxrZXkgYXBw
PSJFTiIgZGItaWQ9ImYyZTVmZWQyNDVwMGFsZWR4dDFwczVkMWZmNWQydmF6YWRlcCIgdGltZXN0
YW1wPSIxNDU1MTQ5MDQwIj4xNzk0PC9rZXk+PC9mb3JlaWduLWtleXM+PHJlZi10eXBlIG5hbWU9
IkpvdXJuYWwgQXJ0aWNsZSI+MTc8L3JlZi10eXBlPjxjb250cmlidXRvcnM+PGF1dGhvcnM+PGF1
dGhvcj5TY2h1bHplLCBLLjwvYXV0aG9yPjxhdXRob3I+SW1iZWF1ZCwgUy48L2F1dGhvcj48YXV0
aG9yPkxldG91emUsIEUuPC9hdXRob3I+PGF1dGhvcj5BbGV4YW5kcm92LCBMLiBCLjwvYXV0aG9y
PjxhdXRob3I+Q2FsZGVyYXJvLCBKLjwvYXV0aG9yPjxhdXRob3I+UmVib3Vpc3NvdSwgUy48L2F1
dGhvcj48YXV0aG9yPkNvdWNoeSwgRy48L2F1dGhvcj48YXV0aG9yPk1laWxsZXIsIEMuPC9hdXRo
b3I+PGF1dGhvcj5TaGluZGUsIEouPC9hdXRob3I+PGF1dGhvcj5Tb3lzb3V2YW5oLCBGLjwvYXV0
aG9yPjxhdXRob3I+Q2FsYXRheXVkLCBBLiBMLjwvYXV0aG9yPjxhdXRob3I+UGlueW9sLCBSLjwv
YXV0aG9yPjxhdXRob3I+UGVsbGV0aWVyLCBMLjwvYXV0aG9yPjxhdXRob3I+QmFsYWJhdWQsIEMu
PC9hdXRob3I+PGF1dGhvcj5MYXVyZW50LCBBLjwvYXV0aG9yPjxhdXRob3I+QmxhbmMsIEouIEYu
PC9hdXRob3I+PGF1dGhvcj5NYXp6YWZlcnJvLCBWLjwvYXV0aG9yPjxhdXRob3I+Q2Fsdm8sIEYu
PC9hdXRob3I+PGF1dGhvcj5WaWxsYW51ZXZhLCBBLjwvYXV0aG9yPjxhdXRob3I+TmF1bHQsIEou
IEMuPC9hdXRob3I+PGF1dGhvcj5CaW91bGFjLVNhZ2UsIFAuPC9hdXRob3I+PGF1dGhvcj5TdHJh
dHRvbiwgTS4gUi48L2F1dGhvcj48YXV0aG9yPkxsb3ZldCwgSi4gTS48L2F1dGhvcj48YXV0aG9y
Plp1Y21hbi1Sb3NzaSwgSi48L2F1dGhvcj48L2F1dGhvcnM+PC9jb250cmlidXRvcnM+PGF1dGgt
YWRkcmVzcz4xXSBJTlNFUk0sIFVNUiAxMTYyLCBHZW5vbWlxdWUgRm9uY3Rpb25uZWxsZSBkZXMg
VHVtZXVycyBTb2xpZGVzLCBFcXVpcGUgTGFiZWxsaXNlZSBMaWd1ZSBDb250cmUgbGUgQ2FuY2Vy
LCBJbnN0aXR1dCBVbml2ZXJzaXRhaXJlIGQmYXBvcztIZW1hdG9sb2dpZSwgUGFyaXMsIEZyYW5j
ZS4gWzJdIFVuaXZlcnNpdGUgUGFyaXMgRGVzY2FydGVzLCBMYWJleCBJbW11bm8tT25jb2xvZ3ks
IFNvcmJvbm5lIFBhcmlzIENpdGUsIEZhY3VsdGUgZGUgTWVkZWNpbmUsIFBhcmlzLCBGcmFuY2Uu
IFszXSBVbml2ZXJzaXRlIFBhcmlzIDEzLCBTb3Jib25uZSBQYXJpcyBDaXRlLCBVbml0ZSBkZSBG
b3JtYXRpb24gZXQgZGUgUmVjaGVyY2hlIFNhbnRlLCBNZWRlY2luZSwgQmlvbG9naWUgSHVtYWlu
ZSwgQm9iaWdueSwgRnJhbmNlLiBbNF0gVW5pdmVyc2l0ZSBQYXJpcyBEaWRlcm90LCBQYXJpcywg
RnJhbmNlLiYjeEQ7MV0gQ2FuY2VyIEdlbm9tZSBQcm9qZWN0LCBXZWxsY29tZSBUcnVzdCBTYW5n
ZXIgSW5zdGl0dXRlLCBXZWxsY29tZSBUcnVzdCBHZW5vbWUgQ2FtcHVzLCBIaW54dG9uLCBVSy4g
WzJdIFRoZW9yZXRpY2FsIERpdmlzaW9uLCBMb3MgQWxhbW9zIE5hdGlvbmFsIExhYm9yYXRvcnks
IExvcyBBbGFtb3MsIE5ldyBNZXhpY28sIFVTQS4mI3hEOzFdIElOU0VSTSwgVU1SIDExNjIsIEdl
bm9taXF1ZSBGb25jdGlvbm5lbGxlIGRlcyBUdW1ldXJzIFNvbGlkZXMsIEVxdWlwZSBMYWJlbGxp
c2VlIExpZ3VlIENvbnRyZSBsZSBDYW5jZXIsIEluc3RpdHV0IFVuaXZlcnNpdGFpcmUgZCZhcG9z
O0hlbWF0b2xvZ2llLCBQYXJpcywgRnJhbmNlLiBbMl0gVW5pdmVyc2l0ZSBQYXJpcyBEZXNjYXJ0
ZXMsIExhYmV4IEltbXVuby1PbmNvbG9neSwgU29yYm9ubmUgUGFyaXMgQ2l0ZSwgRmFjdWx0ZSBk
ZSBNZWRlY2luZSwgUGFyaXMsIEZyYW5jZS4gWzNdIFVuaXZlcnNpdGUgUGFyaXMgMTMsIFNvcmJv
bm5lIFBhcmlzIENpdGUsIFVuaXRlIGRlIEZvcm1hdGlvbiBldCBkZSBSZWNoZXJjaGUgU2FudGUs
IE1lZGVjaW5lLCBCaW9sb2dpZSBIdW1haW5lLCBCb2JpZ255LCBGcmFuY2UuIFs0XSBVbml2ZXJz
aXRlIFBhcmlzIERpZGVyb3QsIFBhcmlzLCBGcmFuY2UuIFs1XSBBc3Npc3RhbmNlIFB1YmxpcXVl
LUhvcGl0YXV4IGRlIFBhcmlzLCBEZXBhcnRtZW50IG9mIFBhdGhvbG9neSwgQ2VudHJlIEhvc3Bp
dGFsaWVyIFVuaXZlcnNpdGFpcmUgSGVucmkgTW9uZG9yLCBDcmV0ZWlsLCBGcmFuY2UuJiN4RDtI
ZXBhdG9jZWxsdWxhciBDYXJjaW5vbWEgVHJhbnNsYXRpb25hbCBSZXNlYXJjaCBMYWJvcmF0b3J5
LCBCYXJjZWxvbmEgQ2xpbmljIExpdmVyIENhbmNlciBHcm91cCwgSW5zdGl0dXQgZCZhcG9zO0lu
dmVzdGlnYWNpb25zIEJpb21lZGlxdWVzIEF1Z3VzdCBQaSBpIFN1bnllciwgTGl2ZXIgVW5pdC4g
Q2VudHJvIGRlIEludmVzdGlnYWNpb24gQmlvbWVkaWNhIGVuIFJlZCBFbmZlcm1lZGFkZXMgSGVw
YXRpY2FzIHkgRGlnZXN0aXZhcywgSG9zcGl0YWwgQ2xpbmljLCBCYXJjZWxvbmEsIFNwYWluLiYj
eEQ7SU5TRVJNLCBVTVIgMTA1MywgVW5pdmVyc2l0ZSBkZSBCb3JkZWF1eCwgQm9yZGVhdXgsIEZy
YW5jZS4mI3hEOzFdIEFzc2lzdGFuY2UgUHVibGlxdWUtSG9waXRhdXggZGUgUGFyaXMsIERlcGFy
dG1lbnQgb2YgRGlnZXN0aXZlIGFuZCBIZXBhdG9iaWxpYXJ5IFN1cmdlcnksIENlbnRyZSBIb3Nw
aXRhbGllciBVbml2ZXJzaXRhaXJlIEhlbnJpIE1vbmRvciwgQ3JldGVpbCwgRnJhbmNlLiBbMl0g
SU5TRVJNLCBVTVIgOTU1LCBDcmV0ZWlsLCBGcmFuY2UuJiN4RDsxXSBJTlNFUk0sIFVNUiAxMDUz
LCBVbml2ZXJzaXRlIGRlIEJvcmRlYXV4LCBCb3JkZWF1eCwgRnJhbmNlLiBbMl0gQ2VudHJlIEhv
c3BpdGFsaWVyIFVuaXZlcnNpdGFpcmUgZGUgQm9yZGVhdXgsIERlcGFydG1lbnQgb2YgSGVwYXRv
bG9neSwgSG9waXRhbCBTYWludC1BbmRyZSwgQm9yZGVhdXgsIEZyYW5jZS4mI3hEO0RlcGFydG1l
bnQgb2YgTGl2ZXIgU3VyZ2VyeSBhbmQgVHJhbnNwbGFudCwgRm9uZGF6aW9uZSBJc3RpdHV0byBU
dW1vcmksIE1pbGFuLCBJdGFseS4mI3hEOzFdIEhlcGF0b2NlbGx1bGFyIENhcmNpbm9tYSBUcmFu
c2xhdGlvbmFsIFJlc2VhcmNoIExhYm9yYXRvcnksIEJhcmNlbG9uYSBDbGluaWMgTGl2ZXIgQ2Fu
Y2VyIEdyb3VwLCBJbnN0aXR1dCBkJmFwb3M7SW52ZXN0aWdhY2lvbnMgQmlvbWVkaXF1ZXMgQXVn
dXN0IFBpIGkgU3VueWVyLCBMaXZlciBVbml0LiBDZW50cm8gZGUgSW52ZXN0aWdhY2lvbiBCaW9t
ZWRpY2EgZW4gUmVkIEVuZmVybWVkYWRlcyBIZXBhdGljYXMgeSBEaWdlc3RpdmFzLCBIb3NwaXRh
bCBDbGluaWMsIEJhcmNlbG9uYSwgU3BhaW4uIFsyXSBNb3VudCBTaW5haSBMaXZlciBDYW5jZXIg
UHJvZ3JhbSAoRGl2aXNpb24gb2YgTGl2ZXIgRGlzZWFzZXMpLCBNb3VudCBTaW5haSBTY2hvb2wg
b2YgTWVkaWNpbmUsIE5ldyBZb3JrLCBOZXcgWW9yaywgVVNBLiYjeEQ7MV0gSU5TRVJNLCBVTVIg
MTE2MiwgR2Vub21pcXVlIEZvbmN0aW9ubmVsbGUgZGVzIFR1bWV1cnMgU29saWRlcywgRXF1aXBl
IExhYmVsbGlzZWUgTGlndWUgQ29udHJlIGxlIENhbmNlciwgSW5zdGl0dXQgVW5pdmVyc2l0YWly
ZSBkJmFwb3M7SGVtYXRvbG9naWUsIFBhcmlzLCBGcmFuY2UuIFsyXSBVbml2ZXJzaXRlIFBhcmlz
IERlc2NhcnRlcywgTGFiZXggSW1tdW5vLU9uY29sb2d5LCBTb3Jib25uZSBQYXJpcyBDaXRlLCBG
YWN1bHRlIGRlIE1lZGVjaW5lLCBQYXJpcywgRnJhbmNlLiBbM10gVW5pdmVyc2l0ZSBQYXJpcyAx
MywgU29yYm9ubmUgUGFyaXMgQ2l0ZSwgVW5pdGUgZGUgRm9ybWF0aW9uIGV0IGRlIFJlY2hlcmNo
ZSBTYW50ZSwgTWVkZWNpbmUsIEJpb2xvZ2llIEh1bWFpbmUsIEJvYmlnbnksIEZyYW5jZS4gWzRd
IFVuaXZlcnNpdGUgUGFyaXMgRGlkZXJvdCwgUGFyaXMsIEZyYW5jZS4gWzVdIEFzc2lzdGFuY2Ug
UHVibGlxdWUtSG9waXRhdXggZGUgUGFyaXMsIEhvcGl0YXV4IFVuaXZlcnNpdGFpcmVzIFBhcmlz
LVNlaW5lIFNhaW50LURlbmlzLCBTaXRlIEplYW4gVmVyZGllciwgUG9sZSBkJmFwb3M7QWN0aXZp
dGUgQ2FuY2Vyb2xvZ2lxdWUgU3BlY2lhbGlzZWUsIFNlcnZpY2UgZCZhcG9zO0hlcGF0b2xvZ2ll
LCBCb25keSwgRnJhbmNlLiYjeEQ7MV0gSU5TRVJNLCBVTVIgMTA1MywgVW5pdmVyc2l0ZSBkZSBC
b3JkZWF1eCwgQm9yZGVhdXgsIEZyYW5jZS4gWzJdIENlbnRyZSBIb3NwaXRhbGllciBVbml2ZXJz
aXRhaXJlIGRlIEJvcmRlYXV4LCBQZWxsZWdyaW4gSG9zcGl0YWwsIERlcGFydG1lbnQgb2YgUGF0
aG9sb2d5LCBCb3JkZWF1eCwgRnJhbmNlLiYjeEQ7Q2FuY2VyIEdlbm9tZSBQcm9qZWN0LCBXZWxs
Y29tZSBUcnVzdCBTYW5nZXIgSW5zdGl0dXRlLCBXZWxsY29tZSBUcnVzdCBHZW5vbWUgQ2FtcHVz
LCBIaW54dG9uLCBVSy4mI3hEOzFdIEhlcGF0b2NlbGx1bGFyIENhcmNpbm9tYSBUcmFuc2xhdGlv
bmFsIFJlc2VhcmNoIExhYm9yYXRvcnksIEJhcmNlbG9uYSBDbGluaWMgTGl2ZXIgQ2FuY2VyIEdy
b3VwLCBJbnN0aXR1dCBkJmFwb3M7SW52ZXN0aWdhY2lvbnMgQmlvbWVkaXF1ZXMgQXVndXN0IFBp
IGkgU3VueWVyLCBMaXZlciBVbml0LiBDZW50cm8gZGUgSW52ZXN0aWdhY2lvbiBCaW9tZWRpY2Eg
ZW4gUmVkIEVuZmVybWVkYWRlcyBIZXBhdGljYXMgeSBEaWdlc3RpdmFzLCBIb3NwaXRhbCBDbGlu
aWMsIEJhcmNlbG9uYSwgU3BhaW4uIFsyXSBNb3VudCBTaW5haSBMaXZlciBDYW5jZXIgUHJvZ3Jh
bSAoRGl2aXNpb24gb2YgTGl2ZXIgRGlzZWFzZXMpLCBNb3VudCBTaW5haSBTY2hvb2wgb2YgTWVk
aWNpbmUsIE5ldyBZb3JrLCBOZXcgWW9yaywgVVNBLiBbM10gSW5zdGl0dWNpbyBDYXRhbGFuYSBk
ZSBSZWNlcmNhIGkgRXN0dWRpcyBBdmFuY2F0cywgQmFyY2Vsb25hLCBTcGFpbi4mI3hEOzFdIElO
U0VSTSwgVU1SIDExNjIsIEdlbm9taXF1ZSBGb25jdGlvbm5lbGxlIGRlcyBUdW1ldXJzIFNvbGlk
ZXMsIEVxdWlwZSBMYWJlbGxpc2VlIExpZ3VlIENvbnRyZSBsZSBDYW5jZXIsIEluc3RpdHV0IFVu
aXZlcnNpdGFpcmUgZCZhcG9zO0hlbWF0b2xvZ2llLCBQYXJpcywgRnJhbmNlLiBbMl0gVW5pdmVy
c2l0ZSBQYXJpcyBEZXNjYXJ0ZXMsIExhYmV4IEltbXVuby1PbmNvbG9neSwgU29yYm9ubmUgUGFy
aXMgQ2l0ZSwgRmFjdWx0ZSBkZSBNZWRlY2luZSwgUGFyaXMsIEZyYW5jZS4gWzNdIFVuaXZlcnNp
dGUgUGFyaXMgMTMsIFNvcmJvbm5lIFBhcmlzIENpdGUsIFVuaXRlIGRlIEZvcm1hdGlvbiBldCBk
ZSBSZWNoZXJjaGUgU2FudGUsIE1lZGVjaW5lLCBCaW9sb2dpZSBIdW1haW5lLCBCb2JpZ255LCBG
cmFuY2UuIFs0XSBVbml2ZXJzaXRlIFBhcmlzIERpZGVyb3QsIFBhcmlzLCBGcmFuY2UuIFs1XSBB
c3Npc3RhbmNlIFB1YmxpcXVlLUhvcGl0YXV4IGRlIFBhcmlzLCBIb3BpdGFsIEV1cm9wZWVuIEdl
b3JnZXMgUG9tcGlkb3UsIFBhcmlzLCBGcmFuY2UuPC9hdXRoLWFkZHJlc3M+PHRpdGxlcz48dGl0
bGU+RXhvbWUgc2VxdWVuY2luZyBvZiBoZXBhdG9jZWxsdWxhciBjYXJjaW5vbWFzIGlkZW50aWZp
ZXMgbmV3IG11dGF0aW9uYWwgc2lnbmF0dXJlcyBhbmQgcG90ZW50aWFsIHRoZXJhcGV1dGljIHRh
cmdldHM8L3RpdGxlPjxzZWNvbmRhcnktdGl0bGU+TmF0IEdlbmV0PC9zZWNvbmRhcnktdGl0bGU+
PGFsdC10aXRsZT5OYXR1cmUgZ2VuZXRpY3M8L2FsdC10aXRsZT48L3RpdGxlcz48cGVyaW9kaWNh
bD48ZnVsbC10aXRsZT5OYXQgR2VuZXQ8L2Z1bGwtdGl0bGU+PGFiYnItMT5OYXR1cmUgZ2VuZXRp
Y3M8L2FiYnItMT48L3BlcmlvZGljYWw+PGFsdC1wZXJpb2RpY2FsPjxmdWxsLXRpdGxlPk5hdCBH
ZW5ldDwvZnVsbC10aXRsZT48YWJici0xPk5hdHVyZSBnZW5ldGljczwvYWJici0xPjwvYWx0LXBl
cmlvZGljYWw+PHBhZ2VzPjUwNS0xMTwvcGFnZXM+PHZvbHVtZT40Nzwvdm9sdW1lPjxudW1iZXI+
NTwvbnVtYmVyPjxrZXl3b3Jkcz48a2V5d29yZD5BZ2VkPC9rZXl3b3JkPjxrZXl3b3JkPkFudGlu
ZW9wbGFzdGljIEFnZW50cy9waGFybWFjb2xvZ3k8L2tleXdvcmQ+PGtleXdvcmQ+QmVuem9xdWlu
b25lcy9waGFybWFjb2xvZ3k8L2tleXdvcmQ+PGtleXdvcmQ+Q2FyY2lub21hLCBIZXBhdG9jZWxs
dWxhci9kcnVnIHRoZXJhcHkvKmdlbmV0aWNzPC9rZXl3b3JkPjxrZXl3b3JkPkNlbGwgTGluZSwg
VHVtb3I8L2tleXdvcmQ+PGtleXdvcmQ+RE5BIE11dGF0aW9uYWwgQW5hbHlzaXM8L2tleXdvcmQ+
PGtleXdvcmQ+KkV4b21lPC9rZXl3b3JkPjxrZXl3b3JkPkZlbWFsZTwva2V5d29yZD48a2V5d29y
ZD5HZW5ldGljIEFzc29jaWF0aW9uIFN0dWRpZXM8L2tleXdvcmQ+PGtleXdvcmQ+SFNQOTAgSGVh
dC1TaG9jayBQcm90ZWlucy9hbnRhZ29uaXN0cyAmYW1wOyBpbmhpYml0b3JzPC9rZXl3b3JkPjxr
ZXl3b3JkPkh1bWFuczwva2V5d29yZD48a2V5d29yZD5MYWN0YW1zLCBNYWNyb2N5Y2xpYy9waGFy
bWFjb2xvZ3k8L2tleXdvcmQ+PGtleXdvcmQ+TGl2ZXIgTmVvcGxhc21zL2RydWcgdGhlcmFweS8q
Z2VuZXRpY3M8L2tleXdvcmQ+PGtleXdvcmQ+TWFsZTwva2V5d29yZD48a2V5d29yZD5Nb2xlY3Vs
YXIgVGFyZ2V0ZWQgVGhlcmFweTwva2V5d29yZD48a2V5d29yZD5OQUQoUClIIERlaHlkcm9nZW5h
c2UgKFF1aW5vbmUpL2dlbmV0aWNzL21ldGFib2xpc208L2tleXdvcmQ+PGtleXdvcmQ+UmlzayBG
YWN0b3JzPC9rZXl3b3JkPjxrZXl3b3JkPlNlcXVlbmNlIERlbGV0aW9uPC9rZXl3b3JkPjwva2V5
d29yZHM+PGRhdGVzPjx5ZWFyPjIwMTU8L3llYXI+PHB1Yi1kYXRlcz48ZGF0ZT5NYXk8L2RhdGU+
PC9wdWItZGF0ZXM+PC9kYXRlcz48aXNibj4xNTQ2LTE3MTggKEVsZWN0cm9uaWMpJiN4RDsxMDYx
LTQwMzYgKExpbmtpbmcpPC9pc2JuPjxhY2Nlc3Npb24tbnVtPjI1ODIyMDg4PC9hY2Nlc3Npb24t
bnVtPjx1cmxzPjxyZWxhdGVkLXVybHM+PHVybD5odHRwOi8vd3d3Lm5jYmkubmxtLm5paC5nb3Yv
cHVibWVkLzI1ODIyMDg4PC91cmw+PC9yZWxhdGVkLXVybHM+PC91cmxzPjxjdXN0b20yPjQ1ODc1
NDQ8L2N1c3RvbTI+PGVsZWN0cm9uaWMtcmVzb3VyY2UtbnVtPjEwLjEwMzgvbmcuMzI1MjwvZWxl
Y3Ryb25pYy1yZXNvdXJjZS1udW0+PC9yZWNvcmQ+PC9DaXRlPjxDaXRlPjxBdXRob3I+WnVjbWFu
LVJvc3NpPC9BdXRob3I+PFllYXI+MjAxNTwvWWVhcj48UmVjTnVtPjE3OTI8L1JlY051bT48cmVj
b3JkPjxyZWMtbnVtYmVyPjE3OTI8L3JlYy1udW1iZXI+PGZvcmVpZ24ta2V5cz48a2V5IGFwcD0i
RU4iIGRiLWlkPSJmMmU1ZmVkMjQ1cDBhbGVkeHQxcHM1ZDFmZjVkMnZhemFkZXAiIHRpbWVzdGFt
cD0iMTQ1NTE0OTAyNiI+MTc5Mjwva2V5PjwvZm9yZWlnbi1rZXlzPjxyZWYtdHlwZSBuYW1lPSJK
b3VybmFsIEFydGljbGUiPjE3PC9yZWYtdHlwZT48Y29udHJpYnV0b3JzPjxhdXRob3JzPjxhdXRo
b3I+WnVjbWFuLVJvc3NpLCBKLjwvYXV0aG9yPjxhdXRob3I+VmlsbGFudWV2YSwgQS48L2F1dGhv
cj48YXV0aG9yPk5hdWx0LCBKLiBDLjwvYXV0aG9yPjxhdXRob3I+TGxvdmV0LCBKLiBNLjwvYXV0
aG9yPjwvYXV0aG9ycz48L2NvbnRyaWJ1dG9ycz48YXV0aC1hZGRyZXNzPkluc2VybSwgVU1SLTEx
NjIsIEdlbm9taXF1ZSBGb25jdGlvbm5lbGxlIGRlcyBUdW1ldXJzIFNvbGlkZXMsIEVxdWlwZSBM
YWJlbGxpc2VlIExpZ3VlIENvbnRyZSBsZSBDYW5jZXIsIEluc3RpdHV0IFVuaXZlcnNpdGFpcmUg
ZCZhcG9zO0hlbWF0b2xvZ2llLCBQYXJpcywgRnJhbmNlOyBVbml2ZXJzaXRlIFBhcmlzIERlc2Nh
cnRlcywgTGFiZXggSW1tdW5vLU9uY29sb2d5LCBTb3Jib25uZSBQYXJpcyBDaXRlLCBGYWN1bHRl
IGRlIE1lZGVjaW5lLCBQYXJpcywgRnJhbmNlOyBVbml2ZXJzaXRlIFBhcmlzIDEzLCBTb3Jib25u
ZSBQYXJpcyBDaXRlLCBVbml0ZSBkZSBGb3JtYXRpb24gZXQgZGUgUmVjaGVyY2hlIFNhbnRlLCBN
ZWRlY2luZSwgQmlvbG9naWUgSHVtYWluZSwgQm9iaWdueSwgRnJhbmNlOyBVbml2ZXJzaXRlIFBh
cmlzIERpZGVyb3QsIFBhcmlzLiBFbGVjdHJvbmljIGFkZHJlc3M6IGplc3NpY2EuenVjbWFuLXJv
c3NpQGluc2VybS5mci4mI3hEO0xpdmVyIENhbmNlciBQcm9ncmFtLCBEaXZpc2lvbiBvZiBMaXZl
ciBEaXNlYXNlcywgRGVwYXJ0bWVudCBvZiBNZWRpY2luZSwgVGlzY2ggQ2FuY2VyIEluc3RpdHV0
ZSwgSWNhaG4gU2Nob29sIG9mIE1lZGljaW5lIGF0IE1vdW50IFNpbmFpLCBOZXcgWW9yaywgTmV3
IFlvcms7IERpdmlzaW9uIG9mIEhlbWF0b2xvZ3kgYW5kIE1lZGljYWwgT25jb2xvZ3ksIERlcGFy
dG1lbnQgb2YgTWVkaWNpbmUsIEljYWhuIFNjaG9vbCBvZiBNZWRpY2luZSBhdCBNb3VudCBTaW5h
aSwgTmV3IFlvcmssIE5ldyBZb3JrLiYjeEQ7SW5zZXJtLCBVTVItMTE2MiwgR2Vub21pcXVlIEZv
bmN0aW9ubmVsbGUgZGVzIFR1bWV1cnMgU29saWRlcywgRXF1aXBlIExhYmVsbGlzZWUgTGlndWUg
Q29udHJlIGxlIENhbmNlciwgSW5zdGl0dXQgVW5pdmVyc2l0YWlyZSBkJmFwb3M7SGVtYXRvbG9n
aWUsIFBhcmlzLCBGcmFuY2U7IFVuaXZlcnNpdGUgUGFyaXMgRGVzY2FydGVzLCBMYWJleCBJbW11
bm8tT25jb2xvZ3ksIFNvcmJvbm5lIFBhcmlzIENpdGUsIEZhY3VsdGUgZGUgTWVkZWNpbmUsIFBh
cmlzLCBGcmFuY2U7IFNlcnZpY2UgZCZhcG9zO2hlcGF0b2xvZ2llLCBIb3BpdGFsIEplYW4gVmVy
ZGllciwgSG9waXRhdXggVW5pdmVyc2l0YWlyZXMgUGFyaXMtU2VpbmUtU2FpbnQtRGVuaXMsIEFz
c2lzdGFuY2UtUHVibGlxdWUgSG9waXRhdXggZGUgUGFyaXMsIEJvbmR5LCBGcmFuY2UuJiN4RDtM
aXZlciBDYW5jZXIgUHJvZ3JhbSwgRGl2aXNpb24gb2YgTGl2ZXIgRGlzZWFzZXMsIERlcGFydG1l
bnQgb2YgTWVkaWNpbmUsIFRpc2NoIENhbmNlciBJbnN0aXR1dGUsIEljYWhuIFNjaG9vbCBvZiBN
ZWRpY2luZSBhdCBNb3VudCBTaW5haSwgTmV3IFlvcmssIE5ldyBZb3JrOyBMaXZlciBDYW5jZXIg
VHJhbnNsYXRpb25hbCBSZXNlYXJjaCBMYWJvcmF0b3J5LCBCYXJjZWxvbmEtQ2xpbmljIExpdmVy
IENhbmNlciBHcm91cCwgSW5zdGl0dXQgZCZhcG9zO0ludmVzdGlnYWNpb25zIEJpb21lZGlxdWVz
IEF1Z3VzdCBQaSBpIFN1bnllciAoSURJQkFQUyksIExpdmVyIFVuaXQsIENJQkVSRUhELCBIb3Nw
aXRhbCBDbGluaWMsIEJhcmNlbG9uYSwgQ2F0YWxvbmlhLCBTcGFpbjsgSW5zdGl0dWNpbyBDYXRh
bGFuYSBkZSBSZWNlcmNhIGkgRXN0dWRpcyBBdmFuY2F0cyAoSUNSRUEpLCBCYXJjZWxvbmEsIENh
dGFsb25pYSwgU3BhaW4uIEVsZWN0cm9uaWMgYWRkcmVzczogam1sbG92ZXRAY2xpbmljLmNhdC48
L2F1dGgtYWRkcmVzcz48dGl0bGVzPjx0aXRsZT5HZW5ldGljIExhbmRzY2FwZSBhbmQgQmlvbWFy
a2VycyBvZiBIZXBhdG9jZWxsdWxhciBDYXJjaW5vbWE8L3RpdGxlPjxzZWNvbmRhcnktdGl0bGU+
R2FzdHJvZW50ZXJvbG9neTwvc2Vjb25kYXJ5LXRpdGxlPjxhbHQtdGl0bGU+R2FzdHJvZW50ZXJv
bG9neTwvYWx0LXRpdGxlPjwvdGl0bGVzPjxwZXJpb2RpY2FsPjxmdWxsLXRpdGxlPkdhc3Ryb2Vu
dGVyb2xvZ3k8L2Z1bGwtdGl0bGU+PGFiYnItMT5HYXN0cm9lbnRlcm9sb2d5PC9hYmJyLTE+PC9w
ZXJpb2RpY2FsPjxhbHQtcGVyaW9kaWNhbD48ZnVsbC10aXRsZT5HYXN0cm9lbnRlcm9sb2d5PC9m
dWxsLXRpdGxlPjxhYmJyLTE+R2FzdHJvZW50ZXJvbG9neTwvYWJici0xPjwvYWx0LXBlcmlvZGlj
YWw+PHBhZ2VzPjEyMjYtMTIzOSBlNDwvcGFnZXM+PHZvbHVtZT4xNDk8L3ZvbHVtZT48bnVtYmVy
PjU8L251bWJlcj48a2V5d29yZHM+PGtleXdvcmQ+QmlvbWFya2Vycy8qbWV0YWJvbGlzbTwva2V5
d29yZD48a2V5d29yZD5DYXJjaW5vbWEsIEhlcGF0b2NlbGx1bGFyLypnZW5ldGljcy9tZXRhYm9s
aXNtPC9rZXl3b3JkPjxrZXl3b3JkPkN5Y2xpbi1EZXBlbmRlbnQgS2luYXNlIEluaGliaXRvciBw
MTYvZ2VuZXRpY3M8L2tleXdvcmQ+PGtleXdvcmQ+RE5BIENvcHkgTnVtYmVyIFZhcmlhdGlvbnM8
L2tleXdvcmQ+PGtleXdvcmQ+Rmlicm9ibGFzdCBHcm93dGggRmFjdG9ycy9nZW5ldGljczwva2V5
d29yZD48a2V5d29yZD5HZW5lIEFtcGxpZmljYXRpb248L2tleXdvcmQ+PGtleXdvcmQ+R2VuZXRp
YyBQcmVkaXNwb3NpdGlvbiB0byBEaXNlYXNlPC9rZXl3b3JkPjxrZXl3b3JkPkdlbm9taWNzLypt
ZXRob2RzPC9rZXl3b3JkPjxrZXl3b3JkPkhlcGF0aXRpcyBCL2dlbmV0aWNzPC9rZXl3b3JkPjxr
ZXl3b3JkPkh1bWFuczwva2V5d29yZD48a2V5d29yZD5NdXRhdGlvbjwva2V5d29yZD48a2V5d29y
ZD5Qcm9nbm9zaXM8L2tleXdvcmQ+PGtleXdvcmQ+UHJvbW90ZXIgUmVnaW9ucywgR2VuZXRpYzwv
a2V5d29yZD48a2V5d29yZD5UZWxvbWVyYXNlL2dlbmV0aWNzPC9rZXl3b3JkPjxrZXl3b3JkPlZh
c2N1bGFyIEVuZG90aGVsaWFsIEdyb3d0aCBGYWN0b3IgQS9nZW5ldGljczwva2V5d29yZD48L2tl
eXdvcmRzPjxkYXRlcz48eWVhcj4yMDE1PC95ZWFyPjxwdWItZGF0ZXM+PGRhdGU+T2N0PC9kYXRl
PjwvcHViLWRhdGVzPjwvZGF0ZXM+PGlzYm4+MTUyOC0wMDEyIChFbGVjdHJvbmljKSYjeEQ7MDAx
Ni01MDg1IChMaW5raW5nKTwvaXNibj48YWNjZXNzaW9uLW51bT4yNjA5OTUyNzwvYWNjZXNzaW9u
LW51bT48dXJscz48cmVsYXRlZC11cmxzPjx1cmw+aHR0cDovL3d3dy5uY2JpLm5sbS5uaWguZ292
L3B1Ym1lZC8yNjA5OTUyNzwvdXJsPjwvcmVsYXRlZC11cmxzPjwvdXJscz48ZWxlY3Ryb25pYy1y
ZXNvdXJjZS1udW0+MTAuMTA1My9qLmdhc3Ryby4yMDE1LjA1LjA2MTwvZWxlY3Ryb25pYy1yZXNv
dXJjZS1udW0+PC9yZWNvcmQ+PC9DaXRlPjwvRW5kTm90ZT5=
</w:fldData>
        </w:fldChar>
      </w:r>
      <w:r w:rsidR="00AB6FED">
        <w:rPr>
          <w:rFonts w:asciiTheme="minorHAnsi" w:hAnsiTheme="minorHAnsi" w:cs="Calibri"/>
        </w:rPr>
        <w:instrText xml:space="preserve"> ADDIN EN.CITE </w:instrText>
      </w:r>
      <w:r w:rsidR="00AB6FED">
        <w:rPr>
          <w:rFonts w:asciiTheme="minorHAnsi" w:hAnsiTheme="minorHAnsi" w:cs="Calibri"/>
        </w:rPr>
        <w:fldChar w:fldCharType="begin">
          <w:fldData xml:space="preserve">PEVuZE5vdGU+PENpdGU+PEF1dGhvcj5TY2h1bHplPC9BdXRob3I+PFllYXI+MjAxNTwvWWVhcj48
UmVjTnVtPjE3OTQ8L1JlY051bT48RGlzcGxheVRleHQ+KDE2LCAxNyk8L0Rpc3BsYXlUZXh0Pjxy
ZWNvcmQ+PHJlYy1udW1iZXI+MTc5NDwvcmVjLW51bWJlcj48Zm9yZWlnbi1rZXlzPjxrZXkgYXBw
PSJFTiIgZGItaWQ9ImYyZTVmZWQyNDVwMGFsZWR4dDFwczVkMWZmNWQydmF6YWRlcCIgdGltZXN0
YW1wPSIxNDU1MTQ5MDQwIj4xNzk0PC9rZXk+PC9mb3JlaWduLWtleXM+PHJlZi10eXBlIG5hbWU9
IkpvdXJuYWwgQXJ0aWNsZSI+MTc8L3JlZi10eXBlPjxjb250cmlidXRvcnM+PGF1dGhvcnM+PGF1
dGhvcj5TY2h1bHplLCBLLjwvYXV0aG9yPjxhdXRob3I+SW1iZWF1ZCwgUy48L2F1dGhvcj48YXV0
aG9yPkxldG91emUsIEUuPC9hdXRob3I+PGF1dGhvcj5BbGV4YW5kcm92LCBMLiBCLjwvYXV0aG9y
PjxhdXRob3I+Q2FsZGVyYXJvLCBKLjwvYXV0aG9yPjxhdXRob3I+UmVib3Vpc3NvdSwgUy48L2F1
dGhvcj48YXV0aG9yPkNvdWNoeSwgRy48L2F1dGhvcj48YXV0aG9yPk1laWxsZXIsIEMuPC9hdXRo
b3I+PGF1dGhvcj5TaGluZGUsIEouPC9hdXRob3I+PGF1dGhvcj5Tb3lzb3V2YW5oLCBGLjwvYXV0
aG9yPjxhdXRob3I+Q2FsYXRheXVkLCBBLiBMLjwvYXV0aG9yPjxhdXRob3I+UGlueW9sLCBSLjwv
YXV0aG9yPjxhdXRob3I+UGVsbGV0aWVyLCBMLjwvYXV0aG9yPjxhdXRob3I+QmFsYWJhdWQsIEMu
PC9hdXRob3I+PGF1dGhvcj5MYXVyZW50LCBBLjwvYXV0aG9yPjxhdXRob3I+QmxhbmMsIEouIEYu
PC9hdXRob3I+PGF1dGhvcj5NYXp6YWZlcnJvLCBWLjwvYXV0aG9yPjxhdXRob3I+Q2Fsdm8sIEYu
PC9hdXRob3I+PGF1dGhvcj5WaWxsYW51ZXZhLCBBLjwvYXV0aG9yPjxhdXRob3I+TmF1bHQsIEou
IEMuPC9hdXRob3I+PGF1dGhvcj5CaW91bGFjLVNhZ2UsIFAuPC9hdXRob3I+PGF1dGhvcj5TdHJh
dHRvbiwgTS4gUi48L2F1dGhvcj48YXV0aG9yPkxsb3ZldCwgSi4gTS48L2F1dGhvcj48YXV0aG9y
Plp1Y21hbi1Sb3NzaSwgSi48L2F1dGhvcj48L2F1dGhvcnM+PC9jb250cmlidXRvcnM+PGF1dGgt
YWRkcmVzcz4xXSBJTlNFUk0sIFVNUiAxMTYyLCBHZW5vbWlxdWUgRm9uY3Rpb25uZWxsZSBkZXMg
VHVtZXVycyBTb2xpZGVzLCBFcXVpcGUgTGFiZWxsaXNlZSBMaWd1ZSBDb250cmUgbGUgQ2FuY2Vy
LCBJbnN0aXR1dCBVbml2ZXJzaXRhaXJlIGQmYXBvcztIZW1hdG9sb2dpZSwgUGFyaXMsIEZyYW5j
ZS4gWzJdIFVuaXZlcnNpdGUgUGFyaXMgRGVzY2FydGVzLCBMYWJleCBJbW11bm8tT25jb2xvZ3ks
IFNvcmJvbm5lIFBhcmlzIENpdGUsIEZhY3VsdGUgZGUgTWVkZWNpbmUsIFBhcmlzLCBGcmFuY2Uu
IFszXSBVbml2ZXJzaXRlIFBhcmlzIDEzLCBTb3Jib25uZSBQYXJpcyBDaXRlLCBVbml0ZSBkZSBG
b3JtYXRpb24gZXQgZGUgUmVjaGVyY2hlIFNhbnRlLCBNZWRlY2luZSwgQmlvbG9naWUgSHVtYWlu
ZSwgQm9iaWdueSwgRnJhbmNlLiBbNF0gVW5pdmVyc2l0ZSBQYXJpcyBEaWRlcm90LCBQYXJpcywg
RnJhbmNlLiYjeEQ7MV0gQ2FuY2VyIEdlbm9tZSBQcm9qZWN0LCBXZWxsY29tZSBUcnVzdCBTYW5n
ZXIgSW5zdGl0dXRlLCBXZWxsY29tZSBUcnVzdCBHZW5vbWUgQ2FtcHVzLCBIaW54dG9uLCBVSy4g
WzJdIFRoZW9yZXRpY2FsIERpdmlzaW9uLCBMb3MgQWxhbW9zIE5hdGlvbmFsIExhYm9yYXRvcnks
IExvcyBBbGFtb3MsIE5ldyBNZXhpY28sIFVTQS4mI3hEOzFdIElOU0VSTSwgVU1SIDExNjIsIEdl
bm9taXF1ZSBGb25jdGlvbm5lbGxlIGRlcyBUdW1ldXJzIFNvbGlkZXMsIEVxdWlwZSBMYWJlbGxp
c2VlIExpZ3VlIENvbnRyZSBsZSBDYW5jZXIsIEluc3RpdHV0IFVuaXZlcnNpdGFpcmUgZCZhcG9z
O0hlbWF0b2xvZ2llLCBQYXJpcywgRnJhbmNlLiBbMl0gVW5pdmVyc2l0ZSBQYXJpcyBEZXNjYXJ0
ZXMsIExhYmV4IEltbXVuby1PbmNvbG9neSwgU29yYm9ubmUgUGFyaXMgQ2l0ZSwgRmFjdWx0ZSBk
ZSBNZWRlY2luZSwgUGFyaXMsIEZyYW5jZS4gWzNdIFVuaXZlcnNpdGUgUGFyaXMgMTMsIFNvcmJv
bm5lIFBhcmlzIENpdGUsIFVuaXRlIGRlIEZvcm1hdGlvbiBldCBkZSBSZWNoZXJjaGUgU2FudGUs
IE1lZGVjaW5lLCBCaW9sb2dpZSBIdW1haW5lLCBCb2JpZ255LCBGcmFuY2UuIFs0XSBVbml2ZXJz
aXRlIFBhcmlzIERpZGVyb3QsIFBhcmlzLCBGcmFuY2UuIFs1XSBBc3Npc3RhbmNlIFB1YmxpcXVl
LUhvcGl0YXV4IGRlIFBhcmlzLCBEZXBhcnRtZW50IG9mIFBhdGhvbG9neSwgQ2VudHJlIEhvc3Bp
dGFsaWVyIFVuaXZlcnNpdGFpcmUgSGVucmkgTW9uZG9yLCBDcmV0ZWlsLCBGcmFuY2UuJiN4RDtI
ZXBhdG9jZWxsdWxhciBDYXJjaW5vbWEgVHJhbnNsYXRpb25hbCBSZXNlYXJjaCBMYWJvcmF0b3J5
LCBCYXJjZWxvbmEgQ2xpbmljIExpdmVyIENhbmNlciBHcm91cCwgSW5zdGl0dXQgZCZhcG9zO0lu
dmVzdGlnYWNpb25zIEJpb21lZGlxdWVzIEF1Z3VzdCBQaSBpIFN1bnllciwgTGl2ZXIgVW5pdC4g
Q2VudHJvIGRlIEludmVzdGlnYWNpb24gQmlvbWVkaWNhIGVuIFJlZCBFbmZlcm1lZGFkZXMgSGVw
YXRpY2FzIHkgRGlnZXN0aXZhcywgSG9zcGl0YWwgQ2xpbmljLCBCYXJjZWxvbmEsIFNwYWluLiYj
eEQ7SU5TRVJNLCBVTVIgMTA1MywgVW5pdmVyc2l0ZSBkZSBCb3JkZWF1eCwgQm9yZGVhdXgsIEZy
YW5jZS4mI3hEOzFdIEFzc2lzdGFuY2UgUHVibGlxdWUtSG9waXRhdXggZGUgUGFyaXMsIERlcGFy
dG1lbnQgb2YgRGlnZXN0aXZlIGFuZCBIZXBhdG9iaWxpYXJ5IFN1cmdlcnksIENlbnRyZSBIb3Nw
aXRhbGllciBVbml2ZXJzaXRhaXJlIEhlbnJpIE1vbmRvciwgQ3JldGVpbCwgRnJhbmNlLiBbMl0g
SU5TRVJNLCBVTVIgOTU1LCBDcmV0ZWlsLCBGcmFuY2UuJiN4RDsxXSBJTlNFUk0sIFVNUiAxMDUz
LCBVbml2ZXJzaXRlIGRlIEJvcmRlYXV4LCBCb3JkZWF1eCwgRnJhbmNlLiBbMl0gQ2VudHJlIEhv
c3BpdGFsaWVyIFVuaXZlcnNpdGFpcmUgZGUgQm9yZGVhdXgsIERlcGFydG1lbnQgb2YgSGVwYXRv
bG9neSwgSG9waXRhbCBTYWludC1BbmRyZSwgQm9yZGVhdXgsIEZyYW5jZS4mI3hEO0RlcGFydG1l
bnQgb2YgTGl2ZXIgU3VyZ2VyeSBhbmQgVHJhbnNwbGFudCwgRm9uZGF6aW9uZSBJc3RpdHV0byBU
dW1vcmksIE1pbGFuLCBJdGFseS4mI3hEOzFdIEhlcGF0b2NlbGx1bGFyIENhcmNpbm9tYSBUcmFu
c2xhdGlvbmFsIFJlc2VhcmNoIExhYm9yYXRvcnksIEJhcmNlbG9uYSBDbGluaWMgTGl2ZXIgQ2Fu
Y2VyIEdyb3VwLCBJbnN0aXR1dCBkJmFwb3M7SW52ZXN0aWdhY2lvbnMgQmlvbWVkaXF1ZXMgQXVn
dXN0IFBpIGkgU3VueWVyLCBMaXZlciBVbml0LiBDZW50cm8gZGUgSW52ZXN0aWdhY2lvbiBCaW9t
ZWRpY2EgZW4gUmVkIEVuZmVybWVkYWRlcyBIZXBhdGljYXMgeSBEaWdlc3RpdmFzLCBIb3NwaXRh
bCBDbGluaWMsIEJhcmNlbG9uYSwgU3BhaW4uIFsyXSBNb3VudCBTaW5haSBMaXZlciBDYW5jZXIg
UHJvZ3JhbSAoRGl2aXNpb24gb2YgTGl2ZXIgRGlzZWFzZXMpLCBNb3VudCBTaW5haSBTY2hvb2wg
b2YgTWVkaWNpbmUsIE5ldyBZb3JrLCBOZXcgWW9yaywgVVNBLiYjeEQ7MV0gSU5TRVJNLCBVTVIg
MTE2MiwgR2Vub21pcXVlIEZvbmN0aW9ubmVsbGUgZGVzIFR1bWV1cnMgU29saWRlcywgRXF1aXBl
IExhYmVsbGlzZWUgTGlndWUgQ29udHJlIGxlIENhbmNlciwgSW5zdGl0dXQgVW5pdmVyc2l0YWly
ZSBkJmFwb3M7SGVtYXRvbG9naWUsIFBhcmlzLCBGcmFuY2UuIFsyXSBVbml2ZXJzaXRlIFBhcmlz
IERlc2NhcnRlcywgTGFiZXggSW1tdW5vLU9uY29sb2d5LCBTb3Jib25uZSBQYXJpcyBDaXRlLCBG
YWN1bHRlIGRlIE1lZGVjaW5lLCBQYXJpcywgRnJhbmNlLiBbM10gVW5pdmVyc2l0ZSBQYXJpcyAx
MywgU29yYm9ubmUgUGFyaXMgQ2l0ZSwgVW5pdGUgZGUgRm9ybWF0aW9uIGV0IGRlIFJlY2hlcmNo
ZSBTYW50ZSwgTWVkZWNpbmUsIEJpb2xvZ2llIEh1bWFpbmUsIEJvYmlnbnksIEZyYW5jZS4gWzRd
IFVuaXZlcnNpdGUgUGFyaXMgRGlkZXJvdCwgUGFyaXMsIEZyYW5jZS4gWzVdIEFzc2lzdGFuY2Ug
UHVibGlxdWUtSG9waXRhdXggZGUgUGFyaXMsIEhvcGl0YXV4IFVuaXZlcnNpdGFpcmVzIFBhcmlz
LVNlaW5lIFNhaW50LURlbmlzLCBTaXRlIEplYW4gVmVyZGllciwgUG9sZSBkJmFwb3M7QWN0aXZp
dGUgQ2FuY2Vyb2xvZ2lxdWUgU3BlY2lhbGlzZWUsIFNlcnZpY2UgZCZhcG9zO0hlcGF0b2xvZ2ll
LCBCb25keSwgRnJhbmNlLiYjeEQ7MV0gSU5TRVJNLCBVTVIgMTA1MywgVW5pdmVyc2l0ZSBkZSBC
b3JkZWF1eCwgQm9yZGVhdXgsIEZyYW5jZS4gWzJdIENlbnRyZSBIb3NwaXRhbGllciBVbml2ZXJz
aXRhaXJlIGRlIEJvcmRlYXV4LCBQZWxsZWdyaW4gSG9zcGl0YWwsIERlcGFydG1lbnQgb2YgUGF0
aG9sb2d5LCBCb3JkZWF1eCwgRnJhbmNlLiYjeEQ7Q2FuY2VyIEdlbm9tZSBQcm9qZWN0LCBXZWxs
Y29tZSBUcnVzdCBTYW5nZXIgSW5zdGl0dXRlLCBXZWxsY29tZSBUcnVzdCBHZW5vbWUgQ2FtcHVz
LCBIaW54dG9uLCBVSy4mI3hEOzFdIEhlcGF0b2NlbGx1bGFyIENhcmNpbm9tYSBUcmFuc2xhdGlv
bmFsIFJlc2VhcmNoIExhYm9yYXRvcnksIEJhcmNlbG9uYSBDbGluaWMgTGl2ZXIgQ2FuY2VyIEdy
b3VwLCBJbnN0aXR1dCBkJmFwb3M7SW52ZXN0aWdhY2lvbnMgQmlvbWVkaXF1ZXMgQXVndXN0IFBp
IGkgU3VueWVyLCBMaXZlciBVbml0LiBDZW50cm8gZGUgSW52ZXN0aWdhY2lvbiBCaW9tZWRpY2Eg
ZW4gUmVkIEVuZmVybWVkYWRlcyBIZXBhdGljYXMgeSBEaWdlc3RpdmFzLCBIb3NwaXRhbCBDbGlu
aWMsIEJhcmNlbG9uYSwgU3BhaW4uIFsyXSBNb3VudCBTaW5haSBMaXZlciBDYW5jZXIgUHJvZ3Jh
bSAoRGl2aXNpb24gb2YgTGl2ZXIgRGlzZWFzZXMpLCBNb3VudCBTaW5haSBTY2hvb2wgb2YgTWVk
aWNpbmUsIE5ldyBZb3JrLCBOZXcgWW9yaywgVVNBLiBbM10gSW5zdGl0dWNpbyBDYXRhbGFuYSBk
ZSBSZWNlcmNhIGkgRXN0dWRpcyBBdmFuY2F0cywgQmFyY2Vsb25hLCBTcGFpbi4mI3hEOzFdIElO
U0VSTSwgVU1SIDExNjIsIEdlbm9taXF1ZSBGb25jdGlvbm5lbGxlIGRlcyBUdW1ldXJzIFNvbGlk
ZXMsIEVxdWlwZSBMYWJlbGxpc2VlIExpZ3VlIENvbnRyZSBsZSBDYW5jZXIsIEluc3RpdHV0IFVu
aXZlcnNpdGFpcmUgZCZhcG9zO0hlbWF0b2xvZ2llLCBQYXJpcywgRnJhbmNlLiBbMl0gVW5pdmVy
c2l0ZSBQYXJpcyBEZXNjYXJ0ZXMsIExhYmV4IEltbXVuby1PbmNvbG9neSwgU29yYm9ubmUgUGFy
aXMgQ2l0ZSwgRmFjdWx0ZSBkZSBNZWRlY2luZSwgUGFyaXMsIEZyYW5jZS4gWzNdIFVuaXZlcnNp
dGUgUGFyaXMgMTMsIFNvcmJvbm5lIFBhcmlzIENpdGUsIFVuaXRlIGRlIEZvcm1hdGlvbiBldCBk
ZSBSZWNoZXJjaGUgU2FudGUsIE1lZGVjaW5lLCBCaW9sb2dpZSBIdW1haW5lLCBCb2JpZ255LCBG
cmFuY2UuIFs0XSBVbml2ZXJzaXRlIFBhcmlzIERpZGVyb3QsIFBhcmlzLCBGcmFuY2UuIFs1XSBB
c3Npc3RhbmNlIFB1YmxpcXVlLUhvcGl0YXV4IGRlIFBhcmlzLCBIb3BpdGFsIEV1cm9wZWVuIEdl
b3JnZXMgUG9tcGlkb3UsIFBhcmlzLCBGcmFuY2UuPC9hdXRoLWFkZHJlc3M+PHRpdGxlcz48dGl0
bGU+RXhvbWUgc2VxdWVuY2luZyBvZiBoZXBhdG9jZWxsdWxhciBjYXJjaW5vbWFzIGlkZW50aWZp
ZXMgbmV3IG11dGF0aW9uYWwgc2lnbmF0dXJlcyBhbmQgcG90ZW50aWFsIHRoZXJhcGV1dGljIHRh
cmdldHM8L3RpdGxlPjxzZWNvbmRhcnktdGl0bGU+TmF0IEdlbmV0PC9zZWNvbmRhcnktdGl0bGU+
PGFsdC10aXRsZT5OYXR1cmUgZ2VuZXRpY3M8L2FsdC10aXRsZT48L3RpdGxlcz48cGVyaW9kaWNh
bD48ZnVsbC10aXRsZT5OYXQgR2VuZXQ8L2Z1bGwtdGl0bGU+PGFiYnItMT5OYXR1cmUgZ2VuZXRp
Y3M8L2FiYnItMT48L3BlcmlvZGljYWw+PGFsdC1wZXJpb2RpY2FsPjxmdWxsLXRpdGxlPk5hdCBH
ZW5ldDwvZnVsbC10aXRsZT48YWJici0xPk5hdHVyZSBnZW5ldGljczwvYWJici0xPjwvYWx0LXBl
cmlvZGljYWw+PHBhZ2VzPjUwNS0xMTwvcGFnZXM+PHZvbHVtZT40Nzwvdm9sdW1lPjxudW1iZXI+
NTwvbnVtYmVyPjxrZXl3b3Jkcz48a2V5d29yZD5BZ2VkPC9rZXl3b3JkPjxrZXl3b3JkPkFudGlu
ZW9wbGFzdGljIEFnZW50cy9waGFybWFjb2xvZ3k8L2tleXdvcmQ+PGtleXdvcmQ+QmVuem9xdWlu
b25lcy9waGFybWFjb2xvZ3k8L2tleXdvcmQ+PGtleXdvcmQ+Q2FyY2lub21hLCBIZXBhdG9jZWxs
dWxhci9kcnVnIHRoZXJhcHkvKmdlbmV0aWNzPC9rZXl3b3JkPjxrZXl3b3JkPkNlbGwgTGluZSwg
VHVtb3I8L2tleXdvcmQ+PGtleXdvcmQ+RE5BIE11dGF0aW9uYWwgQW5hbHlzaXM8L2tleXdvcmQ+
PGtleXdvcmQ+KkV4b21lPC9rZXl3b3JkPjxrZXl3b3JkPkZlbWFsZTwva2V5d29yZD48a2V5d29y
ZD5HZW5ldGljIEFzc29jaWF0aW9uIFN0dWRpZXM8L2tleXdvcmQ+PGtleXdvcmQ+SFNQOTAgSGVh
dC1TaG9jayBQcm90ZWlucy9hbnRhZ29uaXN0cyAmYW1wOyBpbmhpYml0b3JzPC9rZXl3b3JkPjxr
ZXl3b3JkPkh1bWFuczwva2V5d29yZD48a2V5d29yZD5MYWN0YW1zLCBNYWNyb2N5Y2xpYy9waGFy
bWFjb2xvZ3k8L2tleXdvcmQ+PGtleXdvcmQ+TGl2ZXIgTmVvcGxhc21zL2RydWcgdGhlcmFweS8q
Z2VuZXRpY3M8L2tleXdvcmQ+PGtleXdvcmQ+TWFsZTwva2V5d29yZD48a2V5d29yZD5Nb2xlY3Vs
YXIgVGFyZ2V0ZWQgVGhlcmFweTwva2V5d29yZD48a2V5d29yZD5OQUQoUClIIERlaHlkcm9nZW5h
c2UgKFF1aW5vbmUpL2dlbmV0aWNzL21ldGFib2xpc208L2tleXdvcmQ+PGtleXdvcmQ+UmlzayBG
YWN0b3JzPC9rZXl3b3JkPjxrZXl3b3JkPlNlcXVlbmNlIERlbGV0aW9uPC9rZXl3b3JkPjwva2V5
d29yZHM+PGRhdGVzPjx5ZWFyPjIwMTU8L3llYXI+PHB1Yi1kYXRlcz48ZGF0ZT5NYXk8L2RhdGU+
PC9wdWItZGF0ZXM+PC9kYXRlcz48aXNibj4xNTQ2LTE3MTggKEVsZWN0cm9uaWMpJiN4RDsxMDYx
LTQwMzYgKExpbmtpbmcpPC9pc2JuPjxhY2Nlc3Npb24tbnVtPjI1ODIyMDg4PC9hY2Nlc3Npb24t
bnVtPjx1cmxzPjxyZWxhdGVkLXVybHM+PHVybD5odHRwOi8vd3d3Lm5jYmkubmxtLm5paC5nb3Yv
cHVibWVkLzI1ODIyMDg4PC91cmw+PC9yZWxhdGVkLXVybHM+PC91cmxzPjxjdXN0b20yPjQ1ODc1
NDQ8L2N1c3RvbTI+PGVsZWN0cm9uaWMtcmVzb3VyY2UtbnVtPjEwLjEwMzgvbmcuMzI1MjwvZWxl
Y3Ryb25pYy1yZXNvdXJjZS1udW0+PC9yZWNvcmQ+PC9DaXRlPjxDaXRlPjxBdXRob3I+WnVjbWFu
LVJvc3NpPC9BdXRob3I+PFllYXI+MjAxNTwvWWVhcj48UmVjTnVtPjE3OTI8L1JlY051bT48cmVj
b3JkPjxyZWMtbnVtYmVyPjE3OTI8L3JlYy1udW1iZXI+PGZvcmVpZ24ta2V5cz48a2V5IGFwcD0i
RU4iIGRiLWlkPSJmMmU1ZmVkMjQ1cDBhbGVkeHQxcHM1ZDFmZjVkMnZhemFkZXAiIHRpbWVzdGFt
cD0iMTQ1NTE0OTAyNiI+MTc5Mjwva2V5PjwvZm9yZWlnbi1rZXlzPjxyZWYtdHlwZSBuYW1lPSJK
b3VybmFsIEFydGljbGUiPjE3PC9yZWYtdHlwZT48Y29udHJpYnV0b3JzPjxhdXRob3JzPjxhdXRo
b3I+WnVjbWFuLVJvc3NpLCBKLjwvYXV0aG9yPjxhdXRob3I+VmlsbGFudWV2YSwgQS48L2F1dGhv
cj48YXV0aG9yPk5hdWx0LCBKLiBDLjwvYXV0aG9yPjxhdXRob3I+TGxvdmV0LCBKLiBNLjwvYXV0
aG9yPjwvYXV0aG9ycz48L2NvbnRyaWJ1dG9ycz48YXV0aC1hZGRyZXNzPkluc2VybSwgVU1SLTEx
NjIsIEdlbm9taXF1ZSBGb25jdGlvbm5lbGxlIGRlcyBUdW1ldXJzIFNvbGlkZXMsIEVxdWlwZSBM
YWJlbGxpc2VlIExpZ3VlIENvbnRyZSBsZSBDYW5jZXIsIEluc3RpdHV0IFVuaXZlcnNpdGFpcmUg
ZCZhcG9zO0hlbWF0b2xvZ2llLCBQYXJpcywgRnJhbmNlOyBVbml2ZXJzaXRlIFBhcmlzIERlc2Nh
cnRlcywgTGFiZXggSW1tdW5vLU9uY29sb2d5LCBTb3Jib25uZSBQYXJpcyBDaXRlLCBGYWN1bHRl
IGRlIE1lZGVjaW5lLCBQYXJpcywgRnJhbmNlOyBVbml2ZXJzaXRlIFBhcmlzIDEzLCBTb3Jib25u
ZSBQYXJpcyBDaXRlLCBVbml0ZSBkZSBGb3JtYXRpb24gZXQgZGUgUmVjaGVyY2hlIFNhbnRlLCBN
ZWRlY2luZSwgQmlvbG9naWUgSHVtYWluZSwgQm9iaWdueSwgRnJhbmNlOyBVbml2ZXJzaXRlIFBh
cmlzIERpZGVyb3QsIFBhcmlzLiBFbGVjdHJvbmljIGFkZHJlc3M6IGplc3NpY2EuenVjbWFuLXJv
c3NpQGluc2VybS5mci4mI3hEO0xpdmVyIENhbmNlciBQcm9ncmFtLCBEaXZpc2lvbiBvZiBMaXZl
ciBEaXNlYXNlcywgRGVwYXJ0bWVudCBvZiBNZWRpY2luZSwgVGlzY2ggQ2FuY2VyIEluc3RpdHV0
ZSwgSWNhaG4gU2Nob29sIG9mIE1lZGljaW5lIGF0IE1vdW50IFNpbmFpLCBOZXcgWW9yaywgTmV3
IFlvcms7IERpdmlzaW9uIG9mIEhlbWF0b2xvZ3kgYW5kIE1lZGljYWwgT25jb2xvZ3ksIERlcGFy
dG1lbnQgb2YgTWVkaWNpbmUsIEljYWhuIFNjaG9vbCBvZiBNZWRpY2luZSBhdCBNb3VudCBTaW5h
aSwgTmV3IFlvcmssIE5ldyBZb3JrLiYjeEQ7SW5zZXJtLCBVTVItMTE2MiwgR2Vub21pcXVlIEZv
bmN0aW9ubmVsbGUgZGVzIFR1bWV1cnMgU29saWRlcywgRXF1aXBlIExhYmVsbGlzZWUgTGlndWUg
Q29udHJlIGxlIENhbmNlciwgSW5zdGl0dXQgVW5pdmVyc2l0YWlyZSBkJmFwb3M7SGVtYXRvbG9n
aWUsIFBhcmlzLCBGcmFuY2U7IFVuaXZlcnNpdGUgUGFyaXMgRGVzY2FydGVzLCBMYWJleCBJbW11
bm8tT25jb2xvZ3ksIFNvcmJvbm5lIFBhcmlzIENpdGUsIEZhY3VsdGUgZGUgTWVkZWNpbmUsIFBh
cmlzLCBGcmFuY2U7IFNlcnZpY2UgZCZhcG9zO2hlcGF0b2xvZ2llLCBIb3BpdGFsIEplYW4gVmVy
ZGllciwgSG9waXRhdXggVW5pdmVyc2l0YWlyZXMgUGFyaXMtU2VpbmUtU2FpbnQtRGVuaXMsIEFz
c2lzdGFuY2UtUHVibGlxdWUgSG9waXRhdXggZGUgUGFyaXMsIEJvbmR5LCBGcmFuY2UuJiN4RDtM
aXZlciBDYW5jZXIgUHJvZ3JhbSwgRGl2aXNpb24gb2YgTGl2ZXIgRGlzZWFzZXMsIERlcGFydG1l
bnQgb2YgTWVkaWNpbmUsIFRpc2NoIENhbmNlciBJbnN0aXR1dGUsIEljYWhuIFNjaG9vbCBvZiBN
ZWRpY2luZSBhdCBNb3VudCBTaW5haSwgTmV3IFlvcmssIE5ldyBZb3JrOyBMaXZlciBDYW5jZXIg
VHJhbnNsYXRpb25hbCBSZXNlYXJjaCBMYWJvcmF0b3J5LCBCYXJjZWxvbmEtQ2xpbmljIExpdmVy
IENhbmNlciBHcm91cCwgSW5zdGl0dXQgZCZhcG9zO0ludmVzdGlnYWNpb25zIEJpb21lZGlxdWVz
IEF1Z3VzdCBQaSBpIFN1bnllciAoSURJQkFQUyksIExpdmVyIFVuaXQsIENJQkVSRUhELCBIb3Nw
aXRhbCBDbGluaWMsIEJhcmNlbG9uYSwgQ2F0YWxvbmlhLCBTcGFpbjsgSW5zdGl0dWNpbyBDYXRh
bGFuYSBkZSBSZWNlcmNhIGkgRXN0dWRpcyBBdmFuY2F0cyAoSUNSRUEpLCBCYXJjZWxvbmEsIENh
dGFsb25pYSwgU3BhaW4uIEVsZWN0cm9uaWMgYWRkcmVzczogam1sbG92ZXRAY2xpbmljLmNhdC48
L2F1dGgtYWRkcmVzcz48dGl0bGVzPjx0aXRsZT5HZW5ldGljIExhbmRzY2FwZSBhbmQgQmlvbWFy
a2VycyBvZiBIZXBhdG9jZWxsdWxhciBDYXJjaW5vbWE8L3RpdGxlPjxzZWNvbmRhcnktdGl0bGU+
R2FzdHJvZW50ZXJvbG9neTwvc2Vjb25kYXJ5LXRpdGxlPjxhbHQtdGl0bGU+R2FzdHJvZW50ZXJv
bG9neTwvYWx0LXRpdGxlPjwvdGl0bGVzPjxwZXJpb2RpY2FsPjxmdWxsLXRpdGxlPkdhc3Ryb2Vu
dGVyb2xvZ3k8L2Z1bGwtdGl0bGU+PGFiYnItMT5HYXN0cm9lbnRlcm9sb2d5PC9hYmJyLTE+PC9w
ZXJpb2RpY2FsPjxhbHQtcGVyaW9kaWNhbD48ZnVsbC10aXRsZT5HYXN0cm9lbnRlcm9sb2d5PC9m
dWxsLXRpdGxlPjxhYmJyLTE+R2FzdHJvZW50ZXJvbG9neTwvYWJici0xPjwvYWx0LXBlcmlvZGlj
YWw+PHBhZ2VzPjEyMjYtMTIzOSBlNDwvcGFnZXM+PHZvbHVtZT4xNDk8L3ZvbHVtZT48bnVtYmVy
PjU8L251bWJlcj48a2V5d29yZHM+PGtleXdvcmQ+QmlvbWFya2Vycy8qbWV0YWJvbGlzbTwva2V5
d29yZD48a2V5d29yZD5DYXJjaW5vbWEsIEhlcGF0b2NlbGx1bGFyLypnZW5ldGljcy9tZXRhYm9s
aXNtPC9rZXl3b3JkPjxrZXl3b3JkPkN5Y2xpbi1EZXBlbmRlbnQgS2luYXNlIEluaGliaXRvciBw
MTYvZ2VuZXRpY3M8L2tleXdvcmQ+PGtleXdvcmQ+RE5BIENvcHkgTnVtYmVyIFZhcmlhdGlvbnM8
L2tleXdvcmQ+PGtleXdvcmQ+Rmlicm9ibGFzdCBHcm93dGggRmFjdG9ycy9nZW5ldGljczwva2V5
d29yZD48a2V5d29yZD5HZW5lIEFtcGxpZmljYXRpb248L2tleXdvcmQ+PGtleXdvcmQ+R2VuZXRp
YyBQcmVkaXNwb3NpdGlvbiB0byBEaXNlYXNlPC9rZXl3b3JkPjxrZXl3b3JkPkdlbm9taWNzLypt
ZXRob2RzPC9rZXl3b3JkPjxrZXl3b3JkPkhlcGF0aXRpcyBCL2dlbmV0aWNzPC9rZXl3b3JkPjxr
ZXl3b3JkPkh1bWFuczwva2V5d29yZD48a2V5d29yZD5NdXRhdGlvbjwva2V5d29yZD48a2V5d29y
ZD5Qcm9nbm9zaXM8L2tleXdvcmQ+PGtleXdvcmQ+UHJvbW90ZXIgUmVnaW9ucywgR2VuZXRpYzwv
a2V5d29yZD48a2V5d29yZD5UZWxvbWVyYXNlL2dlbmV0aWNzPC9rZXl3b3JkPjxrZXl3b3JkPlZh
c2N1bGFyIEVuZG90aGVsaWFsIEdyb3d0aCBGYWN0b3IgQS9nZW5ldGljczwva2V5d29yZD48L2tl
eXdvcmRzPjxkYXRlcz48eWVhcj4yMDE1PC95ZWFyPjxwdWItZGF0ZXM+PGRhdGU+T2N0PC9kYXRl
PjwvcHViLWRhdGVzPjwvZGF0ZXM+PGlzYm4+MTUyOC0wMDEyIChFbGVjdHJvbmljKSYjeEQ7MDAx
Ni01MDg1IChMaW5raW5nKTwvaXNibj48YWNjZXNzaW9uLW51bT4yNjA5OTUyNzwvYWNjZXNzaW9u
LW51bT48dXJscz48cmVsYXRlZC11cmxzPjx1cmw+aHR0cDovL3d3dy5uY2JpLm5sbS5uaWguZ292
L3B1Ym1lZC8yNjA5OTUyNzwvdXJsPjwvcmVsYXRlZC11cmxzPjwvdXJscz48ZWxlY3Ryb25pYy1y
ZXNvdXJjZS1udW0+MTAuMTA1My9qLmdhc3Ryby4yMDE1LjA1LjA2MTwvZWxlY3Ryb25pYy1yZXNv
dXJjZS1udW0+PC9yZWNvcmQ+PC9DaXRlPjwvRW5kTm90ZT5=
</w:fldData>
        </w:fldChar>
      </w:r>
      <w:r w:rsidR="00AB6FED">
        <w:rPr>
          <w:rFonts w:asciiTheme="minorHAnsi" w:hAnsiTheme="minorHAnsi" w:cs="Calibri"/>
        </w:rPr>
        <w:instrText xml:space="preserve"> ADDIN EN.CITE.DATA </w:instrText>
      </w:r>
      <w:r w:rsidR="00AB6FED">
        <w:rPr>
          <w:rFonts w:asciiTheme="minorHAnsi" w:hAnsiTheme="minorHAnsi" w:cs="Calibri"/>
        </w:rPr>
      </w:r>
      <w:r w:rsidR="00AB6FED">
        <w:rPr>
          <w:rFonts w:asciiTheme="minorHAnsi" w:hAnsiTheme="minorHAnsi" w:cs="Calibri"/>
        </w:rPr>
        <w:fldChar w:fldCharType="end"/>
      </w:r>
      <w:r w:rsidR="00D31543" w:rsidRPr="00225F91">
        <w:rPr>
          <w:rFonts w:asciiTheme="minorHAnsi" w:hAnsiTheme="minorHAnsi" w:cs="Calibri"/>
        </w:rPr>
      </w:r>
      <w:r w:rsidR="00D31543" w:rsidRPr="00225F91">
        <w:rPr>
          <w:rFonts w:asciiTheme="minorHAnsi" w:hAnsiTheme="minorHAnsi" w:cs="Calibri"/>
        </w:rPr>
        <w:fldChar w:fldCharType="separate"/>
      </w:r>
      <w:r w:rsidR="00AB6FED">
        <w:rPr>
          <w:rFonts w:asciiTheme="minorHAnsi" w:hAnsiTheme="minorHAnsi" w:cs="Calibri"/>
          <w:noProof/>
        </w:rPr>
        <w:t>(</w:t>
      </w:r>
      <w:hyperlink w:anchor="_ENREF_16" w:tooltip="Schulze, 2015 #1794" w:history="1">
        <w:r w:rsidR="00FA54A2">
          <w:rPr>
            <w:rFonts w:asciiTheme="minorHAnsi" w:hAnsiTheme="minorHAnsi" w:cs="Calibri"/>
            <w:noProof/>
          </w:rPr>
          <w:t>16</w:t>
        </w:r>
      </w:hyperlink>
      <w:r w:rsidR="00AB6FED">
        <w:rPr>
          <w:rFonts w:asciiTheme="minorHAnsi" w:hAnsiTheme="minorHAnsi" w:cs="Calibri"/>
          <w:noProof/>
        </w:rPr>
        <w:t xml:space="preserve">, </w:t>
      </w:r>
      <w:hyperlink w:anchor="_ENREF_17" w:tooltip="Zucman-Rossi, 2015 #1792" w:history="1">
        <w:r w:rsidR="00FA54A2">
          <w:rPr>
            <w:rFonts w:asciiTheme="minorHAnsi" w:hAnsiTheme="minorHAnsi" w:cs="Calibri"/>
            <w:noProof/>
          </w:rPr>
          <w:t>17</w:t>
        </w:r>
      </w:hyperlink>
      <w:r w:rsidR="00AB6FED">
        <w:rPr>
          <w:rFonts w:asciiTheme="minorHAnsi" w:hAnsiTheme="minorHAnsi" w:cs="Calibri"/>
          <w:noProof/>
        </w:rPr>
        <w:t>)</w:t>
      </w:r>
      <w:r w:rsidR="00D31543" w:rsidRPr="00225F91">
        <w:rPr>
          <w:rFonts w:asciiTheme="minorHAnsi" w:hAnsiTheme="minorHAnsi" w:cs="Calibri"/>
        </w:rPr>
        <w:fldChar w:fldCharType="end"/>
      </w:r>
      <w:r w:rsidR="00D31543" w:rsidRPr="00225F91">
        <w:rPr>
          <w:rFonts w:asciiTheme="minorHAnsi" w:hAnsiTheme="minorHAnsi" w:cs="Calibri"/>
        </w:rPr>
        <w:t xml:space="preserve">. </w:t>
      </w:r>
      <w:r w:rsidR="00CE006E">
        <w:rPr>
          <w:rFonts w:asciiTheme="minorHAnsi" w:hAnsiTheme="minorHAnsi" w:cs="Calibri"/>
        </w:rPr>
        <w:t>In order to reduce spurious variant calls in genes that were unlikely to play a significant</w:t>
      </w:r>
      <w:r w:rsidR="00C51481">
        <w:rPr>
          <w:rFonts w:asciiTheme="minorHAnsi" w:hAnsiTheme="minorHAnsi" w:cs="Calibri"/>
        </w:rPr>
        <w:t xml:space="preserve"> role in liver carcinogenesis, </w:t>
      </w:r>
      <w:r w:rsidR="00CE006E">
        <w:rPr>
          <w:rFonts w:asciiTheme="minorHAnsi" w:hAnsiTheme="minorHAnsi" w:cs="Calibri"/>
        </w:rPr>
        <w:t xml:space="preserve">we focussed on these eight genes </w:t>
      </w:r>
      <w:r w:rsidR="00DE66B3" w:rsidRPr="00225F91">
        <w:rPr>
          <w:rFonts w:asciiTheme="minorHAnsi" w:hAnsiTheme="minorHAnsi" w:cs="Calibri"/>
        </w:rPr>
        <w:t>because they are consistently reported as bearing mutations in HCC</w:t>
      </w:r>
      <w:r w:rsidR="00286CE7" w:rsidRPr="00225F91">
        <w:rPr>
          <w:rFonts w:asciiTheme="minorHAnsi" w:hAnsiTheme="minorHAnsi" w:cs="Calibri"/>
        </w:rPr>
        <w:t xml:space="preserve"> in more than 5-10% of HCC patients and because they</w:t>
      </w:r>
      <w:r w:rsidR="00DE66B3" w:rsidRPr="00225F91">
        <w:rPr>
          <w:rFonts w:asciiTheme="minorHAnsi" w:hAnsiTheme="minorHAnsi" w:cs="Calibri"/>
        </w:rPr>
        <w:t xml:space="preserve"> </w:t>
      </w:r>
      <w:r w:rsidR="000B79D3" w:rsidRPr="00225F91">
        <w:rPr>
          <w:rFonts w:asciiTheme="minorHAnsi" w:hAnsiTheme="minorHAnsi" w:cs="Calibri"/>
        </w:rPr>
        <w:t>represent key drivers of hepatic carcinogenesis</w:t>
      </w:r>
      <w:r w:rsidR="00286CE7" w:rsidRPr="00225F91">
        <w:rPr>
          <w:rFonts w:asciiTheme="minorHAnsi" w:hAnsiTheme="minorHAnsi" w:cs="Calibri"/>
        </w:rPr>
        <w:t xml:space="preserve"> </w:t>
      </w:r>
      <w:r w:rsidR="000B79D3" w:rsidRPr="00225F91">
        <w:rPr>
          <w:rFonts w:asciiTheme="minorHAnsi" w:hAnsiTheme="minorHAnsi" w:cs="Calibri"/>
        </w:rPr>
        <w:fldChar w:fldCharType="begin">
          <w:fldData xml:space="preserve">PEVuZE5vdGU+PENpdGU+PEF1dGhvcj5TY2h1bHplPC9BdXRob3I+PFllYXI+MjAxNTwvWWVhcj48
UmVjTnVtPjE3OTQ8L1JlY051bT48RGlzcGxheVRleHQ+KDE2LCAxNyk8L0Rpc3BsYXlUZXh0Pjxy
ZWNvcmQ+PHJlYy1udW1iZXI+MTc5NDwvcmVjLW51bWJlcj48Zm9yZWlnbi1rZXlzPjxrZXkgYXBw
PSJFTiIgZGItaWQ9ImYyZTVmZWQyNDVwMGFsZWR4dDFwczVkMWZmNWQydmF6YWRlcCIgdGltZXN0
YW1wPSIxNDU1MTQ5MDQwIj4xNzk0PC9rZXk+PC9mb3JlaWduLWtleXM+PHJlZi10eXBlIG5hbWU9
IkpvdXJuYWwgQXJ0aWNsZSI+MTc8L3JlZi10eXBlPjxjb250cmlidXRvcnM+PGF1dGhvcnM+PGF1
dGhvcj5TY2h1bHplLCBLLjwvYXV0aG9yPjxhdXRob3I+SW1iZWF1ZCwgUy48L2F1dGhvcj48YXV0
aG9yPkxldG91emUsIEUuPC9hdXRob3I+PGF1dGhvcj5BbGV4YW5kcm92LCBMLiBCLjwvYXV0aG9y
PjxhdXRob3I+Q2FsZGVyYXJvLCBKLjwvYXV0aG9yPjxhdXRob3I+UmVib3Vpc3NvdSwgUy48L2F1
dGhvcj48YXV0aG9yPkNvdWNoeSwgRy48L2F1dGhvcj48YXV0aG9yPk1laWxsZXIsIEMuPC9hdXRo
b3I+PGF1dGhvcj5TaGluZGUsIEouPC9hdXRob3I+PGF1dGhvcj5Tb3lzb3V2YW5oLCBGLjwvYXV0
aG9yPjxhdXRob3I+Q2FsYXRheXVkLCBBLiBMLjwvYXV0aG9yPjxhdXRob3I+UGlueW9sLCBSLjwv
YXV0aG9yPjxhdXRob3I+UGVsbGV0aWVyLCBMLjwvYXV0aG9yPjxhdXRob3I+QmFsYWJhdWQsIEMu
PC9hdXRob3I+PGF1dGhvcj5MYXVyZW50LCBBLjwvYXV0aG9yPjxhdXRob3I+QmxhbmMsIEouIEYu
PC9hdXRob3I+PGF1dGhvcj5NYXp6YWZlcnJvLCBWLjwvYXV0aG9yPjxhdXRob3I+Q2Fsdm8sIEYu
PC9hdXRob3I+PGF1dGhvcj5WaWxsYW51ZXZhLCBBLjwvYXV0aG9yPjxhdXRob3I+TmF1bHQsIEou
IEMuPC9hdXRob3I+PGF1dGhvcj5CaW91bGFjLVNhZ2UsIFAuPC9hdXRob3I+PGF1dGhvcj5TdHJh
dHRvbiwgTS4gUi48L2F1dGhvcj48YXV0aG9yPkxsb3ZldCwgSi4gTS48L2F1dGhvcj48YXV0aG9y
Plp1Y21hbi1Sb3NzaSwgSi48L2F1dGhvcj48L2F1dGhvcnM+PC9jb250cmlidXRvcnM+PGF1dGgt
YWRkcmVzcz4xXSBJTlNFUk0sIFVNUiAxMTYyLCBHZW5vbWlxdWUgRm9uY3Rpb25uZWxsZSBkZXMg
VHVtZXVycyBTb2xpZGVzLCBFcXVpcGUgTGFiZWxsaXNlZSBMaWd1ZSBDb250cmUgbGUgQ2FuY2Vy
LCBJbnN0aXR1dCBVbml2ZXJzaXRhaXJlIGQmYXBvcztIZW1hdG9sb2dpZSwgUGFyaXMsIEZyYW5j
ZS4gWzJdIFVuaXZlcnNpdGUgUGFyaXMgRGVzY2FydGVzLCBMYWJleCBJbW11bm8tT25jb2xvZ3ks
IFNvcmJvbm5lIFBhcmlzIENpdGUsIEZhY3VsdGUgZGUgTWVkZWNpbmUsIFBhcmlzLCBGcmFuY2Uu
IFszXSBVbml2ZXJzaXRlIFBhcmlzIDEzLCBTb3Jib25uZSBQYXJpcyBDaXRlLCBVbml0ZSBkZSBG
b3JtYXRpb24gZXQgZGUgUmVjaGVyY2hlIFNhbnRlLCBNZWRlY2luZSwgQmlvbG9naWUgSHVtYWlu
ZSwgQm9iaWdueSwgRnJhbmNlLiBbNF0gVW5pdmVyc2l0ZSBQYXJpcyBEaWRlcm90LCBQYXJpcywg
RnJhbmNlLiYjeEQ7MV0gQ2FuY2VyIEdlbm9tZSBQcm9qZWN0LCBXZWxsY29tZSBUcnVzdCBTYW5n
ZXIgSW5zdGl0dXRlLCBXZWxsY29tZSBUcnVzdCBHZW5vbWUgQ2FtcHVzLCBIaW54dG9uLCBVSy4g
WzJdIFRoZW9yZXRpY2FsIERpdmlzaW9uLCBMb3MgQWxhbW9zIE5hdGlvbmFsIExhYm9yYXRvcnks
IExvcyBBbGFtb3MsIE5ldyBNZXhpY28sIFVTQS4mI3hEOzFdIElOU0VSTSwgVU1SIDExNjIsIEdl
bm9taXF1ZSBGb25jdGlvbm5lbGxlIGRlcyBUdW1ldXJzIFNvbGlkZXMsIEVxdWlwZSBMYWJlbGxp
c2VlIExpZ3VlIENvbnRyZSBsZSBDYW5jZXIsIEluc3RpdHV0IFVuaXZlcnNpdGFpcmUgZCZhcG9z
O0hlbWF0b2xvZ2llLCBQYXJpcywgRnJhbmNlLiBbMl0gVW5pdmVyc2l0ZSBQYXJpcyBEZXNjYXJ0
ZXMsIExhYmV4IEltbXVuby1PbmNvbG9neSwgU29yYm9ubmUgUGFyaXMgQ2l0ZSwgRmFjdWx0ZSBk
ZSBNZWRlY2luZSwgUGFyaXMsIEZyYW5jZS4gWzNdIFVuaXZlcnNpdGUgUGFyaXMgMTMsIFNvcmJv
bm5lIFBhcmlzIENpdGUsIFVuaXRlIGRlIEZvcm1hdGlvbiBldCBkZSBSZWNoZXJjaGUgU2FudGUs
IE1lZGVjaW5lLCBCaW9sb2dpZSBIdW1haW5lLCBCb2JpZ255LCBGcmFuY2UuIFs0XSBVbml2ZXJz
aXRlIFBhcmlzIERpZGVyb3QsIFBhcmlzLCBGcmFuY2UuIFs1XSBBc3Npc3RhbmNlIFB1YmxpcXVl
LUhvcGl0YXV4IGRlIFBhcmlzLCBEZXBhcnRtZW50IG9mIFBhdGhvbG9neSwgQ2VudHJlIEhvc3Bp
dGFsaWVyIFVuaXZlcnNpdGFpcmUgSGVucmkgTW9uZG9yLCBDcmV0ZWlsLCBGcmFuY2UuJiN4RDtI
ZXBhdG9jZWxsdWxhciBDYXJjaW5vbWEgVHJhbnNsYXRpb25hbCBSZXNlYXJjaCBMYWJvcmF0b3J5
LCBCYXJjZWxvbmEgQ2xpbmljIExpdmVyIENhbmNlciBHcm91cCwgSW5zdGl0dXQgZCZhcG9zO0lu
dmVzdGlnYWNpb25zIEJpb21lZGlxdWVzIEF1Z3VzdCBQaSBpIFN1bnllciwgTGl2ZXIgVW5pdC4g
Q2VudHJvIGRlIEludmVzdGlnYWNpb24gQmlvbWVkaWNhIGVuIFJlZCBFbmZlcm1lZGFkZXMgSGVw
YXRpY2FzIHkgRGlnZXN0aXZhcywgSG9zcGl0YWwgQ2xpbmljLCBCYXJjZWxvbmEsIFNwYWluLiYj
eEQ7SU5TRVJNLCBVTVIgMTA1MywgVW5pdmVyc2l0ZSBkZSBCb3JkZWF1eCwgQm9yZGVhdXgsIEZy
YW5jZS4mI3hEOzFdIEFzc2lzdGFuY2UgUHVibGlxdWUtSG9waXRhdXggZGUgUGFyaXMsIERlcGFy
dG1lbnQgb2YgRGlnZXN0aXZlIGFuZCBIZXBhdG9iaWxpYXJ5IFN1cmdlcnksIENlbnRyZSBIb3Nw
aXRhbGllciBVbml2ZXJzaXRhaXJlIEhlbnJpIE1vbmRvciwgQ3JldGVpbCwgRnJhbmNlLiBbMl0g
SU5TRVJNLCBVTVIgOTU1LCBDcmV0ZWlsLCBGcmFuY2UuJiN4RDsxXSBJTlNFUk0sIFVNUiAxMDUz
LCBVbml2ZXJzaXRlIGRlIEJvcmRlYXV4LCBCb3JkZWF1eCwgRnJhbmNlLiBbMl0gQ2VudHJlIEhv
c3BpdGFsaWVyIFVuaXZlcnNpdGFpcmUgZGUgQm9yZGVhdXgsIERlcGFydG1lbnQgb2YgSGVwYXRv
bG9neSwgSG9waXRhbCBTYWludC1BbmRyZSwgQm9yZGVhdXgsIEZyYW5jZS4mI3hEO0RlcGFydG1l
bnQgb2YgTGl2ZXIgU3VyZ2VyeSBhbmQgVHJhbnNwbGFudCwgRm9uZGF6aW9uZSBJc3RpdHV0byBU
dW1vcmksIE1pbGFuLCBJdGFseS4mI3hEOzFdIEhlcGF0b2NlbGx1bGFyIENhcmNpbm9tYSBUcmFu
c2xhdGlvbmFsIFJlc2VhcmNoIExhYm9yYXRvcnksIEJhcmNlbG9uYSBDbGluaWMgTGl2ZXIgQ2Fu
Y2VyIEdyb3VwLCBJbnN0aXR1dCBkJmFwb3M7SW52ZXN0aWdhY2lvbnMgQmlvbWVkaXF1ZXMgQXVn
dXN0IFBpIGkgU3VueWVyLCBMaXZlciBVbml0LiBDZW50cm8gZGUgSW52ZXN0aWdhY2lvbiBCaW9t
ZWRpY2EgZW4gUmVkIEVuZmVybWVkYWRlcyBIZXBhdGljYXMgeSBEaWdlc3RpdmFzLCBIb3NwaXRh
bCBDbGluaWMsIEJhcmNlbG9uYSwgU3BhaW4uIFsyXSBNb3VudCBTaW5haSBMaXZlciBDYW5jZXIg
UHJvZ3JhbSAoRGl2aXNpb24gb2YgTGl2ZXIgRGlzZWFzZXMpLCBNb3VudCBTaW5haSBTY2hvb2wg
b2YgTWVkaWNpbmUsIE5ldyBZb3JrLCBOZXcgWW9yaywgVVNBLiYjeEQ7MV0gSU5TRVJNLCBVTVIg
MTE2MiwgR2Vub21pcXVlIEZvbmN0aW9ubmVsbGUgZGVzIFR1bWV1cnMgU29saWRlcywgRXF1aXBl
IExhYmVsbGlzZWUgTGlndWUgQ29udHJlIGxlIENhbmNlciwgSW5zdGl0dXQgVW5pdmVyc2l0YWly
ZSBkJmFwb3M7SGVtYXRvbG9naWUsIFBhcmlzLCBGcmFuY2UuIFsyXSBVbml2ZXJzaXRlIFBhcmlz
IERlc2NhcnRlcywgTGFiZXggSW1tdW5vLU9uY29sb2d5LCBTb3Jib25uZSBQYXJpcyBDaXRlLCBG
YWN1bHRlIGRlIE1lZGVjaW5lLCBQYXJpcywgRnJhbmNlLiBbM10gVW5pdmVyc2l0ZSBQYXJpcyAx
MywgU29yYm9ubmUgUGFyaXMgQ2l0ZSwgVW5pdGUgZGUgRm9ybWF0aW9uIGV0IGRlIFJlY2hlcmNo
ZSBTYW50ZSwgTWVkZWNpbmUsIEJpb2xvZ2llIEh1bWFpbmUsIEJvYmlnbnksIEZyYW5jZS4gWzRd
IFVuaXZlcnNpdGUgUGFyaXMgRGlkZXJvdCwgUGFyaXMsIEZyYW5jZS4gWzVdIEFzc2lzdGFuY2Ug
UHVibGlxdWUtSG9waXRhdXggZGUgUGFyaXMsIEhvcGl0YXV4IFVuaXZlcnNpdGFpcmVzIFBhcmlz
LVNlaW5lIFNhaW50LURlbmlzLCBTaXRlIEplYW4gVmVyZGllciwgUG9sZSBkJmFwb3M7QWN0aXZp
dGUgQ2FuY2Vyb2xvZ2lxdWUgU3BlY2lhbGlzZWUsIFNlcnZpY2UgZCZhcG9zO0hlcGF0b2xvZ2ll
LCBCb25keSwgRnJhbmNlLiYjeEQ7MV0gSU5TRVJNLCBVTVIgMTA1MywgVW5pdmVyc2l0ZSBkZSBC
b3JkZWF1eCwgQm9yZGVhdXgsIEZyYW5jZS4gWzJdIENlbnRyZSBIb3NwaXRhbGllciBVbml2ZXJz
aXRhaXJlIGRlIEJvcmRlYXV4LCBQZWxsZWdyaW4gSG9zcGl0YWwsIERlcGFydG1lbnQgb2YgUGF0
aG9sb2d5LCBCb3JkZWF1eCwgRnJhbmNlLiYjeEQ7Q2FuY2VyIEdlbm9tZSBQcm9qZWN0LCBXZWxs
Y29tZSBUcnVzdCBTYW5nZXIgSW5zdGl0dXRlLCBXZWxsY29tZSBUcnVzdCBHZW5vbWUgQ2FtcHVz
LCBIaW54dG9uLCBVSy4mI3hEOzFdIEhlcGF0b2NlbGx1bGFyIENhcmNpbm9tYSBUcmFuc2xhdGlv
bmFsIFJlc2VhcmNoIExhYm9yYXRvcnksIEJhcmNlbG9uYSBDbGluaWMgTGl2ZXIgQ2FuY2VyIEdy
b3VwLCBJbnN0aXR1dCBkJmFwb3M7SW52ZXN0aWdhY2lvbnMgQmlvbWVkaXF1ZXMgQXVndXN0IFBp
IGkgU3VueWVyLCBMaXZlciBVbml0LiBDZW50cm8gZGUgSW52ZXN0aWdhY2lvbiBCaW9tZWRpY2Eg
ZW4gUmVkIEVuZmVybWVkYWRlcyBIZXBhdGljYXMgeSBEaWdlc3RpdmFzLCBIb3NwaXRhbCBDbGlu
aWMsIEJhcmNlbG9uYSwgU3BhaW4uIFsyXSBNb3VudCBTaW5haSBMaXZlciBDYW5jZXIgUHJvZ3Jh
bSAoRGl2aXNpb24gb2YgTGl2ZXIgRGlzZWFzZXMpLCBNb3VudCBTaW5haSBTY2hvb2wgb2YgTWVk
aWNpbmUsIE5ldyBZb3JrLCBOZXcgWW9yaywgVVNBLiBbM10gSW5zdGl0dWNpbyBDYXRhbGFuYSBk
ZSBSZWNlcmNhIGkgRXN0dWRpcyBBdmFuY2F0cywgQmFyY2Vsb25hLCBTcGFpbi4mI3hEOzFdIElO
U0VSTSwgVU1SIDExNjIsIEdlbm9taXF1ZSBGb25jdGlvbm5lbGxlIGRlcyBUdW1ldXJzIFNvbGlk
ZXMsIEVxdWlwZSBMYWJlbGxpc2VlIExpZ3VlIENvbnRyZSBsZSBDYW5jZXIsIEluc3RpdHV0IFVu
aXZlcnNpdGFpcmUgZCZhcG9zO0hlbWF0b2xvZ2llLCBQYXJpcywgRnJhbmNlLiBbMl0gVW5pdmVy
c2l0ZSBQYXJpcyBEZXNjYXJ0ZXMsIExhYmV4IEltbXVuby1PbmNvbG9neSwgU29yYm9ubmUgUGFy
aXMgQ2l0ZSwgRmFjdWx0ZSBkZSBNZWRlY2luZSwgUGFyaXMsIEZyYW5jZS4gWzNdIFVuaXZlcnNp
dGUgUGFyaXMgMTMsIFNvcmJvbm5lIFBhcmlzIENpdGUsIFVuaXRlIGRlIEZvcm1hdGlvbiBldCBk
ZSBSZWNoZXJjaGUgU2FudGUsIE1lZGVjaW5lLCBCaW9sb2dpZSBIdW1haW5lLCBCb2JpZ255LCBG
cmFuY2UuIFs0XSBVbml2ZXJzaXRlIFBhcmlzIERpZGVyb3QsIFBhcmlzLCBGcmFuY2UuIFs1XSBB
c3Npc3RhbmNlIFB1YmxpcXVlLUhvcGl0YXV4IGRlIFBhcmlzLCBIb3BpdGFsIEV1cm9wZWVuIEdl
b3JnZXMgUG9tcGlkb3UsIFBhcmlzLCBGcmFuY2UuPC9hdXRoLWFkZHJlc3M+PHRpdGxlcz48dGl0
bGU+RXhvbWUgc2VxdWVuY2luZyBvZiBoZXBhdG9jZWxsdWxhciBjYXJjaW5vbWFzIGlkZW50aWZp
ZXMgbmV3IG11dGF0aW9uYWwgc2lnbmF0dXJlcyBhbmQgcG90ZW50aWFsIHRoZXJhcGV1dGljIHRh
cmdldHM8L3RpdGxlPjxzZWNvbmRhcnktdGl0bGU+TmF0IEdlbmV0PC9zZWNvbmRhcnktdGl0bGU+
PGFsdC10aXRsZT5OYXR1cmUgZ2VuZXRpY3M8L2FsdC10aXRsZT48L3RpdGxlcz48cGVyaW9kaWNh
bD48ZnVsbC10aXRsZT5OYXQgR2VuZXQ8L2Z1bGwtdGl0bGU+PGFiYnItMT5OYXR1cmUgZ2VuZXRp
Y3M8L2FiYnItMT48L3BlcmlvZGljYWw+PGFsdC1wZXJpb2RpY2FsPjxmdWxsLXRpdGxlPk5hdCBH
ZW5ldDwvZnVsbC10aXRsZT48YWJici0xPk5hdHVyZSBnZW5ldGljczwvYWJici0xPjwvYWx0LXBl
cmlvZGljYWw+PHBhZ2VzPjUwNS0xMTwvcGFnZXM+PHZvbHVtZT40Nzwvdm9sdW1lPjxudW1iZXI+
NTwvbnVtYmVyPjxrZXl3b3Jkcz48a2V5d29yZD5BZ2VkPC9rZXl3b3JkPjxrZXl3b3JkPkFudGlu
ZW9wbGFzdGljIEFnZW50cy9waGFybWFjb2xvZ3k8L2tleXdvcmQ+PGtleXdvcmQ+QmVuem9xdWlu
b25lcy9waGFybWFjb2xvZ3k8L2tleXdvcmQ+PGtleXdvcmQ+Q2FyY2lub21hLCBIZXBhdG9jZWxs
dWxhci9kcnVnIHRoZXJhcHkvKmdlbmV0aWNzPC9rZXl3b3JkPjxrZXl3b3JkPkNlbGwgTGluZSwg
VHVtb3I8L2tleXdvcmQ+PGtleXdvcmQ+RE5BIE11dGF0aW9uYWwgQW5hbHlzaXM8L2tleXdvcmQ+
PGtleXdvcmQ+KkV4b21lPC9rZXl3b3JkPjxrZXl3b3JkPkZlbWFsZTwva2V5d29yZD48a2V5d29y
ZD5HZW5ldGljIEFzc29jaWF0aW9uIFN0dWRpZXM8L2tleXdvcmQ+PGtleXdvcmQ+SFNQOTAgSGVh
dC1TaG9jayBQcm90ZWlucy9hbnRhZ29uaXN0cyAmYW1wOyBpbmhpYml0b3JzPC9rZXl3b3JkPjxr
ZXl3b3JkPkh1bWFuczwva2V5d29yZD48a2V5d29yZD5MYWN0YW1zLCBNYWNyb2N5Y2xpYy9waGFy
bWFjb2xvZ3k8L2tleXdvcmQ+PGtleXdvcmQ+TGl2ZXIgTmVvcGxhc21zL2RydWcgdGhlcmFweS8q
Z2VuZXRpY3M8L2tleXdvcmQ+PGtleXdvcmQ+TWFsZTwva2V5d29yZD48a2V5d29yZD5Nb2xlY3Vs
YXIgVGFyZ2V0ZWQgVGhlcmFweTwva2V5d29yZD48a2V5d29yZD5OQUQoUClIIERlaHlkcm9nZW5h
c2UgKFF1aW5vbmUpL2dlbmV0aWNzL21ldGFib2xpc208L2tleXdvcmQ+PGtleXdvcmQ+UmlzayBG
YWN0b3JzPC9rZXl3b3JkPjxrZXl3b3JkPlNlcXVlbmNlIERlbGV0aW9uPC9rZXl3b3JkPjwva2V5
d29yZHM+PGRhdGVzPjx5ZWFyPjIwMTU8L3llYXI+PHB1Yi1kYXRlcz48ZGF0ZT5NYXk8L2RhdGU+
PC9wdWItZGF0ZXM+PC9kYXRlcz48aXNibj4xNTQ2LTE3MTggKEVsZWN0cm9uaWMpJiN4RDsxMDYx
LTQwMzYgKExpbmtpbmcpPC9pc2JuPjxhY2Nlc3Npb24tbnVtPjI1ODIyMDg4PC9hY2Nlc3Npb24t
bnVtPjx1cmxzPjxyZWxhdGVkLXVybHM+PHVybD5odHRwOi8vd3d3Lm5jYmkubmxtLm5paC5nb3Yv
cHVibWVkLzI1ODIyMDg4PC91cmw+PC9yZWxhdGVkLXVybHM+PC91cmxzPjxjdXN0b20yPjQ1ODc1
NDQ8L2N1c3RvbTI+PGVsZWN0cm9uaWMtcmVzb3VyY2UtbnVtPjEwLjEwMzgvbmcuMzI1MjwvZWxl
Y3Ryb25pYy1yZXNvdXJjZS1udW0+PC9yZWNvcmQ+PC9DaXRlPjxDaXRlPjxBdXRob3I+WnVjbWFu
LVJvc3NpPC9BdXRob3I+PFllYXI+MjAxNTwvWWVhcj48UmVjTnVtPjE3OTI8L1JlY051bT48cmVj
b3JkPjxyZWMtbnVtYmVyPjE3OTI8L3JlYy1udW1iZXI+PGZvcmVpZ24ta2V5cz48a2V5IGFwcD0i
RU4iIGRiLWlkPSJmMmU1ZmVkMjQ1cDBhbGVkeHQxcHM1ZDFmZjVkMnZhemFkZXAiIHRpbWVzdGFt
cD0iMTQ1NTE0OTAyNiI+MTc5Mjwva2V5PjwvZm9yZWlnbi1rZXlzPjxyZWYtdHlwZSBuYW1lPSJK
b3VybmFsIEFydGljbGUiPjE3PC9yZWYtdHlwZT48Y29udHJpYnV0b3JzPjxhdXRob3JzPjxhdXRo
b3I+WnVjbWFuLVJvc3NpLCBKLjwvYXV0aG9yPjxhdXRob3I+VmlsbGFudWV2YSwgQS48L2F1dGhv
cj48YXV0aG9yPk5hdWx0LCBKLiBDLjwvYXV0aG9yPjxhdXRob3I+TGxvdmV0LCBKLiBNLjwvYXV0
aG9yPjwvYXV0aG9ycz48L2NvbnRyaWJ1dG9ycz48YXV0aC1hZGRyZXNzPkluc2VybSwgVU1SLTEx
NjIsIEdlbm9taXF1ZSBGb25jdGlvbm5lbGxlIGRlcyBUdW1ldXJzIFNvbGlkZXMsIEVxdWlwZSBM
YWJlbGxpc2VlIExpZ3VlIENvbnRyZSBsZSBDYW5jZXIsIEluc3RpdHV0IFVuaXZlcnNpdGFpcmUg
ZCZhcG9zO0hlbWF0b2xvZ2llLCBQYXJpcywgRnJhbmNlOyBVbml2ZXJzaXRlIFBhcmlzIERlc2Nh
cnRlcywgTGFiZXggSW1tdW5vLU9uY29sb2d5LCBTb3Jib25uZSBQYXJpcyBDaXRlLCBGYWN1bHRl
IGRlIE1lZGVjaW5lLCBQYXJpcywgRnJhbmNlOyBVbml2ZXJzaXRlIFBhcmlzIDEzLCBTb3Jib25u
ZSBQYXJpcyBDaXRlLCBVbml0ZSBkZSBGb3JtYXRpb24gZXQgZGUgUmVjaGVyY2hlIFNhbnRlLCBN
ZWRlY2luZSwgQmlvbG9naWUgSHVtYWluZSwgQm9iaWdueSwgRnJhbmNlOyBVbml2ZXJzaXRlIFBh
cmlzIERpZGVyb3QsIFBhcmlzLiBFbGVjdHJvbmljIGFkZHJlc3M6IGplc3NpY2EuenVjbWFuLXJv
c3NpQGluc2VybS5mci4mI3hEO0xpdmVyIENhbmNlciBQcm9ncmFtLCBEaXZpc2lvbiBvZiBMaXZl
ciBEaXNlYXNlcywgRGVwYXJ0bWVudCBvZiBNZWRpY2luZSwgVGlzY2ggQ2FuY2VyIEluc3RpdHV0
ZSwgSWNhaG4gU2Nob29sIG9mIE1lZGljaW5lIGF0IE1vdW50IFNpbmFpLCBOZXcgWW9yaywgTmV3
IFlvcms7IERpdmlzaW9uIG9mIEhlbWF0b2xvZ3kgYW5kIE1lZGljYWwgT25jb2xvZ3ksIERlcGFy
dG1lbnQgb2YgTWVkaWNpbmUsIEljYWhuIFNjaG9vbCBvZiBNZWRpY2luZSBhdCBNb3VudCBTaW5h
aSwgTmV3IFlvcmssIE5ldyBZb3JrLiYjeEQ7SW5zZXJtLCBVTVItMTE2MiwgR2Vub21pcXVlIEZv
bmN0aW9ubmVsbGUgZGVzIFR1bWV1cnMgU29saWRlcywgRXF1aXBlIExhYmVsbGlzZWUgTGlndWUg
Q29udHJlIGxlIENhbmNlciwgSW5zdGl0dXQgVW5pdmVyc2l0YWlyZSBkJmFwb3M7SGVtYXRvbG9n
aWUsIFBhcmlzLCBGcmFuY2U7IFVuaXZlcnNpdGUgUGFyaXMgRGVzY2FydGVzLCBMYWJleCBJbW11
bm8tT25jb2xvZ3ksIFNvcmJvbm5lIFBhcmlzIENpdGUsIEZhY3VsdGUgZGUgTWVkZWNpbmUsIFBh
cmlzLCBGcmFuY2U7IFNlcnZpY2UgZCZhcG9zO2hlcGF0b2xvZ2llLCBIb3BpdGFsIEplYW4gVmVy
ZGllciwgSG9waXRhdXggVW5pdmVyc2l0YWlyZXMgUGFyaXMtU2VpbmUtU2FpbnQtRGVuaXMsIEFz
c2lzdGFuY2UtUHVibGlxdWUgSG9waXRhdXggZGUgUGFyaXMsIEJvbmR5LCBGcmFuY2UuJiN4RDtM
aXZlciBDYW5jZXIgUHJvZ3JhbSwgRGl2aXNpb24gb2YgTGl2ZXIgRGlzZWFzZXMsIERlcGFydG1l
bnQgb2YgTWVkaWNpbmUsIFRpc2NoIENhbmNlciBJbnN0aXR1dGUsIEljYWhuIFNjaG9vbCBvZiBN
ZWRpY2luZSBhdCBNb3VudCBTaW5haSwgTmV3IFlvcmssIE5ldyBZb3JrOyBMaXZlciBDYW5jZXIg
VHJhbnNsYXRpb25hbCBSZXNlYXJjaCBMYWJvcmF0b3J5LCBCYXJjZWxvbmEtQ2xpbmljIExpdmVy
IENhbmNlciBHcm91cCwgSW5zdGl0dXQgZCZhcG9zO0ludmVzdGlnYWNpb25zIEJpb21lZGlxdWVz
IEF1Z3VzdCBQaSBpIFN1bnllciAoSURJQkFQUyksIExpdmVyIFVuaXQsIENJQkVSRUhELCBIb3Nw
aXRhbCBDbGluaWMsIEJhcmNlbG9uYSwgQ2F0YWxvbmlhLCBTcGFpbjsgSW5zdGl0dWNpbyBDYXRh
bGFuYSBkZSBSZWNlcmNhIGkgRXN0dWRpcyBBdmFuY2F0cyAoSUNSRUEpLCBCYXJjZWxvbmEsIENh
dGFsb25pYSwgU3BhaW4uIEVsZWN0cm9uaWMgYWRkcmVzczogam1sbG92ZXRAY2xpbmljLmNhdC48
L2F1dGgtYWRkcmVzcz48dGl0bGVzPjx0aXRsZT5HZW5ldGljIExhbmRzY2FwZSBhbmQgQmlvbWFy
a2VycyBvZiBIZXBhdG9jZWxsdWxhciBDYXJjaW5vbWE8L3RpdGxlPjxzZWNvbmRhcnktdGl0bGU+
R2FzdHJvZW50ZXJvbG9neTwvc2Vjb25kYXJ5LXRpdGxlPjxhbHQtdGl0bGU+R2FzdHJvZW50ZXJv
bG9neTwvYWx0LXRpdGxlPjwvdGl0bGVzPjxwZXJpb2RpY2FsPjxmdWxsLXRpdGxlPkdhc3Ryb2Vu
dGVyb2xvZ3k8L2Z1bGwtdGl0bGU+PGFiYnItMT5HYXN0cm9lbnRlcm9sb2d5PC9hYmJyLTE+PC9w
ZXJpb2RpY2FsPjxhbHQtcGVyaW9kaWNhbD48ZnVsbC10aXRsZT5HYXN0cm9lbnRlcm9sb2d5PC9m
dWxsLXRpdGxlPjxhYmJyLTE+R2FzdHJvZW50ZXJvbG9neTwvYWJici0xPjwvYWx0LXBlcmlvZGlj
YWw+PHBhZ2VzPjEyMjYtMTIzOSBlNDwvcGFnZXM+PHZvbHVtZT4xNDk8L3ZvbHVtZT48bnVtYmVy
PjU8L251bWJlcj48a2V5d29yZHM+PGtleXdvcmQ+QmlvbWFya2Vycy8qbWV0YWJvbGlzbTwva2V5
d29yZD48a2V5d29yZD5DYXJjaW5vbWEsIEhlcGF0b2NlbGx1bGFyLypnZW5ldGljcy9tZXRhYm9s
aXNtPC9rZXl3b3JkPjxrZXl3b3JkPkN5Y2xpbi1EZXBlbmRlbnQgS2luYXNlIEluaGliaXRvciBw
MTYvZ2VuZXRpY3M8L2tleXdvcmQ+PGtleXdvcmQ+RE5BIENvcHkgTnVtYmVyIFZhcmlhdGlvbnM8
L2tleXdvcmQ+PGtleXdvcmQ+Rmlicm9ibGFzdCBHcm93dGggRmFjdG9ycy9nZW5ldGljczwva2V5
d29yZD48a2V5d29yZD5HZW5lIEFtcGxpZmljYXRpb248L2tleXdvcmQ+PGtleXdvcmQ+R2VuZXRp
YyBQcmVkaXNwb3NpdGlvbiB0byBEaXNlYXNlPC9rZXl3b3JkPjxrZXl3b3JkPkdlbm9taWNzLypt
ZXRob2RzPC9rZXl3b3JkPjxrZXl3b3JkPkhlcGF0aXRpcyBCL2dlbmV0aWNzPC9rZXl3b3JkPjxr
ZXl3b3JkPkh1bWFuczwva2V5d29yZD48a2V5d29yZD5NdXRhdGlvbjwva2V5d29yZD48a2V5d29y
ZD5Qcm9nbm9zaXM8L2tleXdvcmQ+PGtleXdvcmQ+UHJvbW90ZXIgUmVnaW9ucywgR2VuZXRpYzwv
a2V5d29yZD48a2V5d29yZD5UZWxvbWVyYXNlL2dlbmV0aWNzPC9rZXl3b3JkPjxrZXl3b3JkPlZh
c2N1bGFyIEVuZG90aGVsaWFsIEdyb3d0aCBGYWN0b3IgQS9nZW5ldGljczwva2V5d29yZD48L2tl
eXdvcmRzPjxkYXRlcz48eWVhcj4yMDE1PC95ZWFyPjxwdWItZGF0ZXM+PGRhdGU+T2N0PC9kYXRl
PjwvcHViLWRhdGVzPjwvZGF0ZXM+PGlzYm4+MTUyOC0wMDEyIChFbGVjdHJvbmljKSYjeEQ7MDAx
Ni01MDg1IChMaW5raW5nKTwvaXNibj48YWNjZXNzaW9uLW51bT4yNjA5OTUyNzwvYWNjZXNzaW9u
LW51bT48dXJscz48cmVsYXRlZC11cmxzPjx1cmw+aHR0cDovL3d3dy5uY2JpLm5sbS5uaWguZ292
L3B1Ym1lZC8yNjA5OTUyNzwvdXJsPjwvcmVsYXRlZC11cmxzPjwvdXJscz48ZWxlY3Ryb25pYy1y
ZXNvdXJjZS1udW0+MTAuMTA1My9qLmdhc3Ryby4yMDE1LjA1LjA2MTwvZWxlY3Ryb25pYy1yZXNv
dXJjZS1udW0+PC9yZWNvcmQ+PC9DaXRlPjwvRW5kTm90ZT5=
</w:fldData>
        </w:fldChar>
      </w:r>
      <w:r w:rsidR="00AB6FED">
        <w:rPr>
          <w:rFonts w:asciiTheme="minorHAnsi" w:hAnsiTheme="minorHAnsi" w:cs="Calibri"/>
        </w:rPr>
        <w:instrText xml:space="preserve"> ADDIN EN.CITE </w:instrText>
      </w:r>
      <w:r w:rsidR="00AB6FED">
        <w:rPr>
          <w:rFonts w:asciiTheme="minorHAnsi" w:hAnsiTheme="minorHAnsi" w:cs="Calibri"/>
        </w:rPr>
        <w:fldChar w:fldCharType="begin">
          <w:fldData xml:space="preserve">PEVuZE5vdGU+PENpdGU+PEF1dGhvcj5TY2h1bHplPC9BdXRob3I+PFllYXI+MjAxNTwvWWVhcj48
UmVjTnVtPjE3OTQ8L1JlY051bT48RGlzcGxheVRleHQ+KDE2LCAxNyk8L0Rpc3BsYXlUZXh0Pjxy
ZWNvcmQ+PHJlYy1udW1iZXI+MTc5NDwvcmVjLW51bWJlcj48Zm9yZWlnbi1rZXlzPjxrZXkgYXBw
PSJFTiIgZGItaWQ9ImYyZTVmZWQyNDVwMGFsZWR4dDFwczVkMWZmNWQydmF6YWRlcCIgdGltZXN0
YW1wPSIxNDU1MTQ5MDQwIj4xNzk0PC9rZXk+PC9mb3JlaWduLWtleXM+PHJlZi10eXBlIG5hbWU9
IkpvdXJuYWwgQXJ0aWNsZSI+MTc8L3JlZi10eXBlPjxjb250cmlidXRvcnM+PGF1dGhvcnM+PGF1
dGhvcj5TY2h1bHplLCBLLjwvYXV0aG9yPjxhdXRob3I+SW1iZWF1ZCwgUy48L2F1dGhvcj48YXV0
aG9yPkxldG91emUsIEUuPC9hdXRob3I+PGF1dGhvcj5BbGV4YW5kcm92LCBMLiBCLjwvYXV0aG9y
PjxhdXRob3I+Q2FsZGVyYXJvLCBKLjwvYXV0aG9yPjxhdXRob3I+UmVib3Vpc3NvdSwgUy48L2F1
dGhvcj48YXV0aG9yPkNvdWNoeSwgRy48L2F1dGhvcj48YXV0aG9yPk1laWxsZXIsIEMuPC9hdXRo
b3I+PGF1dGhvcj5TaGluZGUsIEouPC9hdXRob3I+PGF1dGhvcj5Tb3lzb3V2YW5oLCBGLjwvYXV0
aG9yPjxhdXRob3I+Q2FsYXRheXVkLCBBLiBMLjwvYXV0aG9yPjxhdXRob3I+UGlueW9sLCBSLjwv
YXV0aG9yPjxhdXRob3I+UGVsbGV0aWVyLCBMLjwvYXV0aG9yPjxhdXRob3I+QmFsYWJhdWQsIEMu
PC9hdXRob3I+PGF1dGhvcj5MYXVyZW50LCBBLjwvYXV0aG9yPjxhdXRob3I+QmxhbmMsIEouIEYu
PC9hdXRob3I+PGF1dGhvcj5NYXp6YWZlcnJvLCBWLjwvYXV0aG9yPjxhdXRob3I+Q2Fsdm8sIEYu
PC9hdXRob3I+PGF1dGhvcj5WaWxsYW51ZXZhLCBBLjwvYXV0aG9yPjxhdXRob3I+TmF1bHQsIEou
IEMuPC9hdXRob3I+PGF1dGhvcj5CaW91bGFjLVNhZ2UsIFAuPC9hdXRob3I+PGF1dGhvcj5TdHJh
dHRvbiwgTS4gUi48L2F1dGhvcj48YXV0aG9yPkxsb3ZldCwgSi4gTS48L2F1dGhvcj48YXV0aG9y
Plp1Y21hbi1Sb3NzaSwgSi48L2F1dGhvcj48L2F1dGhvcnM+PC9jb250cmlidXRvcnM+PGF1dGgt
YWRkcmVzcz4xXSBJTlNFUk0sIFVNUiAxMTYyLCBHZW5vbWlxdWUgRm9uY3Rpb25uZWxsZSBkZXMg
VHVtZXVycyBTb2xpZGVzLCBFcXVpcGUgTGFiZWxsaXNlZSBMaWd1ZSBDb250cmUgbGUgQ2FuY2Vy
LCBJbnN0aXR1dCBVbml2ZXJzaXRhaXJlIGQmYXBvcztIZW1hdG9sb2dpZSwgUGFyaXMsIEZyYW5j
ZS4gWzJdIFVuaXZlcnNpdGUgUGFyaXMgRGVzY2FydGVzLCBMYWJleCBJbW11bm8tT25jb2xvZ3ks
IFNvcmJvbm5lIFBhcmlzIENpdGUsIEZhY3VsdGUgZGUgTWVkZWNpbmUsIFBhcmlzLCBGcmFuY2Uu
IFszXSBVbml2ZXJzaXRlIFBhcmlzIDEzLCBTb3Jib25uZSBQYXJpcyBDaXRlLCBVbml0ZSBkZSBG
b3JtYXRpb24gZXQgZGUgUmVjaGVyY2hlIFNhbnRlLCBNZWRlY2luZSwgQmlvbG9naWUgSHVtYWlu
ZSwgQm9iaWdueSwgRnJhbmNlLiBbNF0gVW5pdmVyc2l0ZSBQYXJpcyBEaWRlcm90LCBQYXJpcywg
RnJhbmNlLiYjeEQ7MV0gQ2FuY2VyIEdlbm9tZSBQcm9qZWN0LCBXZWxsY29tZSBUcnVzdCBTYW5n
ZXIgSW5zdGl0dXRlLCBXZWxsY29tZSBUcnVzdCBHZW5vbWUgQ2FtcHVzLCBIaW54dG9uLCBVSy4g
WzJdIFRoZW9yZXRpY2FsIERpdmlzaW9uLCBMb3MgQWxhbW9zIE5hdGlvbmFsIExhYm9yYXRvcnks
IExvcyBBbGFtb3MsIE5ldyBNZXhpY28sIFVTQS4mI3hEOzFdIElOU0VSTSwgVU1SIDExNjIsIEdl
bm9taXF1ZSBGb25jdGlvbm5lbGxlIGRlcyBUdW1ldXJzIFNvbGlkZXMsIEVxdWlwZSBMYWJlbGxp
c2VlIExpZ3VlIENvbnRyZSBsZSBDYW5jZXIsIEluc3RpdHV0IFVuaXZlcnNpdGFpcmUgZCZhcG9z
O0hlbWF0b2xvZ2llLCBQYXJpcywgRnJhbmNlLiBbMl0gVW5pdmVyc2l0ZSBQYXJpcyBEZXNjYXJ0
ZXMsIExhYmV4IEltbXVuby1PbmNvbG9neSwgU29yYm9ubmUgUGFyaXMgQ2l0ZSwgRmFjdWx0ZSBk
ZSBNZWRlY2luZSwgUGFyaXMsIEZyYW5jZS4gWzNdIFVuaXZlcnNpdGUgUGFyaXMgMTMsIFNvcmJv
bm5lIFBhcmlzIENpdGUsIFVuaXRlIGRlIEZvcm1hdGlvbiBldCBkZSBSZWNoZXJjaGUgU2FudGUs
IE1lZGVjaW5lLCBCaW9sb2dpZSBIdW1haW5lLCBCb2JpZ255LCBGcmFuY2UuIFs0XSBVbml2ZXJz
aXRlIFBhcmlzIERpZGVyb3QsIFBhcmlzLCBGcmFuY2UuIFs1XSBBc3Npc3RhbmNlIFB1YmxpcXVl
LUhvcGl0YXV4IGRlIFBhcmlzLCBEZXBhcnRtZW50IG9mIFBhdGhvbG9neSwgQ2VudHJlIEhvc3Bp
dGFsaWVyIFVuaXZlcnNpdGFpcmUgSGVucmkgTW9uZG9yLCBDcmV0ZWlsLCBGcmFuY2UuJiN4RDtI
ZXBhdG9jZWxsdWxhciBDYXJjaW5vbWEgVHJhbnNsYXRpb25hbCBSZXNlYXJjaCBMYWJvcmF0b3J5
LCBCYXJjZWxvbmEgQ2xpbmljIExpdmVyIENhbmNlciBHcm91cCwgSW5zdGl0dXQgZCZhcG9zO0lu
dmVzdGlnYWNpb25zIEJpb21lZGlxdWVzIEF1Z3VzdCBQaSBpIFN1bnllciwgTGl2ZXIgVW5pdC4g
Q2VudHJvIGRlIEludmVzdGlnYWNpb24gQmlvbWVkaWNhIGVuIFJlZCBFbmZlcm1lZGFkZXMgSGVw
YXRpY2FzIHkgRGlnZXN0aXZhcywgSG9zcGl0YWwgQ2xpbmljLCBCYXJjZWxvbmEsIFNwYWluLiYj
eEQ7SU5TRVJNLCBVTVIgMTA1MywgVW5pdmVyc2l0ZSBkZSBCb3JkZWF1eCwgQm9yZGVhdXgsIEZy
YW5jZS4mI3hEOzFdIEFzc2lzdGFuY2UgUHVibGlxdWUtSG9waXRhdXggZGUgUGFyaXMsIERlcGFy
dG1lbnQgb2YgRGlnZXN0aXZlIGFuZCBIZXBhdG9iaWxpYXJ5IFN1cmdlcnksIENlbnRyZSBIb3Nw
aXRhbGllciBVbml2ZXJzaXRhaXJlIEhlbnJpIE1vbmRvciwgQ3JldGVpbCwgRnJhbmNlLiBbMl0g
SU5TRVJNLCBVTVIgOTU1LCBDcmV0ZWlsLCBGcmFuY2UuJiN4RDsxXSBJTlNFUk0sIFVNUiAxMDUz
LCBVbml2ZXJzaXRlIGRlIEJvcmRlYXV4LCBCb3JkZWF1eCwgRnJhbmNlLiBbMl0gQ2VudHJlIEhv
c3BpdGFsaWVyIFVuaXZlcnNpdGFpcmUgZGUgQm9yZGVhdXgsIERlcGFydG1lbnQgb2YgSGVwYXRv
bG9neSwgSG9waXRhbCBTYWludC1BbmRyZSwgQm9yZGVhdXgsIEZyYW5jZS4mI3hEO0RlcGFydG1l
bnQgb2YgTGl2ZXIgU3VyZ2VyeSBhbmQgVHJhbnNwbGFudCwgRm9uZGF6aW9uZSBJc3RpdHV0byBU
dW1vcmksIE1pbGFuLCBJdGFseS4mI3hEOzFdIEhlcGF0b2NlbGx1bGFyIENhcmNpbm9tYSBUcmFu
c2xhdGlvbmFsIFJlc2VhcmNoIExhYm9yYXRvcnksIEJhcmNlbG9uYSBDbGluaWMgTGl2ZXIgQ2Fu
Y2VyIEdyb3VwLCBJbnN0aXR1dCBkJmFwb3M7SW52ZXN0aWdhY2lvbnMgQmlvbWVkaXF1ZXMgQXVn
dXN0IFBpIGkgU3VueWVyLCBMaXZlciBVbml0LiBDZW50cm8gZGUgSW52ZXN0aWdhY2lvbiBCaW9t
ZWRpY2EgZW4gUmVkIEVuZmVybWVkYWRlcyBIZXBhdGljYXMgeSBEaWdlc3RpdmFzLCBIb3NwaXRh
bCBDbGluaWMsIEJhcmNlbG9uYSwgU3BhaW4uIFsyXSBNb3VudCBTaW5haSBMaXZlciBDYW5jZXIg
UHJvZ3JhbSAoRGl2aXNpb24gb2YgTGl2ZXIgRGlzZWFzZXMpLCBNb3VudCBTaW5haSBTY2hvb2wg
b2YgTWVkaWNpbmUsIE5ldyBZb3JrLCBOZXcgWW9yaywgVVNBLiYjeEQ7MV0gSU5TRVJNLCBVTVIg
MTE2MiwgR2Vub21pcXVlIEZvbmN0aW9ubmVsbGUgZGVzIFR1bWV1cnMgU29saWRlcywgRXF1aXBl
IExhYmVsbGlzZWUgTGlndWUgQ29udHJlIGxlIENhbmNlciwgSW5zdGl0dXQgVW5pdmVyc2l0YWly
ZSBkJmFwb3M7SGVtYXRvbG9naWUsIFBhcmlzLCBGcmFuY2UuIFsyXSBVbml2ZXJzaXRlIFBhcmlz
IERlc2NhcnRlcywgTGFiZXggSW1tdW5vLU9uY29sb2d5LCBTb3Jib25uZSBQYXJpcyBDaXRlLCBG
YWN1bHRlIGRlIE1lZGVjaW5lLCBQYXJpcywgRnJhbmNlLiBbM10gVW5pdmVyc2l0ZSBQYXJpcyAx
MywgU29yYm9ubmUgUGFyaXMgQ2l0ZSwgVW5pdGUgZGUgRm9ybWF0aW9uIGV0IGRlIFJlY2hlcmNo
ZSBTYW50ZSwgTWVkZWNpbmUsIEJpb2xvZ2llIEh1bWFpbmUsIEJvYmlnbnksIEZyYW5jZS4gWzRd
IFVuaXZlcnNpdGUgUGFyaXMgRGlkZXJvdCwgUGFyaXMsIEZyYW5jZS4gWzVdIEFzc2lzdGFuY2Ug
UHVibGlxdWUtSG9waXRhdXggZGUgUGFyaXMsIEhvcGl0YXV4IFVuaXZlcnNpdGFpcmVzIFBhcmlz
LVNlaW5lIFNhaW50LURlbmlzLCBTaXRlIEplYW4gVmVyZGllciwgUG9sZSBkJmFwb3M7QWN0aXZp
dGUgQ2FuY2Vyb2xvZ2lxdWUgU3BlY2lhbGlzZWUsIFNlcnZpY2UgZCZhcG9zO0hlcGF0b2xvZ2ll
LCBCb25keSwgRnJhbmNlLiYjeEQ7MV0gSU5TRVJNLCBVTVIgMTA1MywgVW5pdmVyc2l0ZSBkZSBC
b3JkZWF1eCwgQm9yZGVhdXgsIEZyYW5jZS4gWzJdIENlbnRyZSBIb3NwaXRhbGllciBVbml2ZXJz
aXRhaXJlIGRlIEJvcmRlYXV4LCBQZWxsZWdyaW4gSG9zcGl0YWwsIERlcGFydG1lbnQgb2YgUGF0
aG9sb2d5LCBCb3JkZWF1eCwgRnJhbmNlLiYjeEQ7Q2FuY2VyIEdlbm9tZSBQcm9qZWN0LCBXZWxs
Y29tZSBUcnVzdCBTYW5nZXIgSW5zdGl0dXRlLCBXZWxsY29tZSBUcnVzdCBHZW5vbWUgQ2FtcHVz
LCBIaW54dG9uLCBVSy4mI3hEOzFdIEhlcGF0b2NlbGx1bGFyIENhcmNpbm9tYSBUcmFuc2xhdGlv
bmFsIFJlc2VhcmNoIExhYm9yYXRvcnksIEJhcmNlbG9uYSBDbGluaWMgTGl2ZXIgQ2FuY2VyIEdy
b3VwLCBJbnN0aXR1dCBkJmFwb3M7SW52ZXN0aWdhY2lvbnMgQmlvbWVkaXF1ZXMgQXVndXN0IFBp
IGkgU3VueWVyLCBMaXZlciBVbml0LiBDZW50cm8gZGUgSW52ZXN0aWdhY2lvbiBCaW9tZWRpY2Eg
ZW4gUmVkIEVuZmVybWVkYWRlcyBIZXBhdGljYXMgeSBEaWdlc3RpdmFzLCBIb3NwaXRhbCBDbGlu
aWMsIEJhcmNlbG9uYSwgU3BhaW4uIFsyXSBNb3VudCBTaW5haSBMaXZlciBDYW5jZXIgUHJvZ3Jh
bSAoRGl2aXNpb24gb2YgTGl2ZXIgRGlzZWFzZXMpLCBNb3VudCBTaW5haSBTY2hvb2wgb2YgTWVk
aWNpbmUsIE5ldyBZb3JrLCBOZXcgWW9yaywgVVNBLiBbM10gSW5zdGl0dWNpbyBDYXRhbGFuYSBk
ZSBSZWNlcmNhIGkgRXN0dWRpcyBBdmFuY2F0cywgQmFyY2Vsb25hLCBTcGFpbi4mI3hEOzFdIElO
U0VSTSwgVU1SIDExNjIsIEdlbm9taXF1ZSBGb25jdGlvbm5lbGxlIGRlcyBUdW1ldXJzIFNvbGlk
ZXMsIEVxdWlwZSBMYWJlbGxpc2VlIExpZ3VlIENvbnRyZSBsZSBDYW5jZXIsIEluc3RpdHV0IFVu
aXZlcnNpdGFpcmUgZCZhcG9zO0hlbWF0b2xvZ2llLCBQYXJpcywgRnJhbmNlLiBbMl0gVW5pdmVy
c2l0ZSBQYXJpcyBEZXNjYXJ0ZXMsIExhYmV4IEltbXVuby1PbmNvbG9neSwgU29yYm9ubmUgUGFy
aXMgQ2l0ZSwgRmFjdWx0ZSBkZSBNZWRlY2luZSwgUGFyaXMsIEZyYW5jZS4gWzNdIFVuaXZlcnNp
dGUgUGFyaXMgMTMsIFNvcmJvbm5lIFBhcmlzIENpdGUsIFVuaXRlIGRlIEZvcm1hdGlvbiBldCBk
ZSBSZWNoZXJjaGUgU2FudGUsIE1lZGVjaW5lLCBCaW9sb2dpZSBIdW1haW5lLCBCb2JpZ255LCBG
cmFuY2UuIFs0XSBVbml2ZXJzaXRlIFBhcmlzIERpZGVyb3QsIFBhcmlzLCBGcmFuY2UuIFs1XSBB
c3Npc3RhbmNlIFB1YmxpcXVlLUhvcGl0YXV4IGRlIFBhcmlzLCBIb3BpdGFsIEV1cm9wZWVuIEdl
b3JnZXMgUG9tcGlkb3UsIFBhcmlzLCBGcmFuY2UuPC9hdXRoLWFkZHJlc3M+PHRpdGxlcz48dGl0
bGU+RXhvbWUgc2VxdWVuY2luZyBvZiBoZXBhdG9jZWxsdWxhciBjYXJjaW5vbWFzIGlkZW50aWZp
ZXMgbmV3IG11dGF0aW9uYWwgc2lnbmF0dXJlcyBhbmQgcG90ZW50aWFsIHRoZXJhcGV1dGljIHRh
cmdldHM8L3RpdGxlPjxzZWNvbmRhcnktdGl0bGU+TmF0IEdlbmV0PC9zZWNvbmRhcnktdGl0bGU+
PGFsdC10aXRsZT5OYXR1cmUgZ2VuZXRpY3M8L2FsdC10aXRsZT48L3RpdGxlcz48cGVyaW9kaWNh
bD48ZnVsbC10aXRsZT5OYXQgR2VuZXQ8L2Z1bGwtdGl0bGU+PGFiYnItMT5OYXR1cmUgZ2VuZXRp
Y3M8L2FiYnItMT48L3BlcmlvZGljYWw+PGFsdC1wZXJpb2RpY2FsPjxmdWxsLXRpdGxlPk5hdCBH
ZW5ldDwvZnVsbC10aXRsZT48YWJici0xPk5hdHVyZSBnZW5ldGljczwvYWJici0xPjwvYWx0LXBl
cmlvZGljYWw+PHBhZ2VzPjUwNS0xMTwvcGFnZXM+PHZvbHVtZT40Nzwvdm9sdW1lPjxudW1iZXI+
NTwvbnVtYmVyPjxrZXl3b3Jkcz48a2V5d29yZD5BZ2VkPC9rZXl3b3JkPjxrZXl3b3JkPkFudGlu
ZW9wbGFzdGljIEFnZW50cy9waGFybWFjb2xvZ3k8L2tleXdvcmQ+PGtleXdvcmQ+QmVuem9xdWlu
b25lcy9waGFybWFjb2xvZ3k8L2tleXdvcmQ+PGtleXdvcmQ+Q2FyY2lub21hLCBIZXBhdG9jZWxs
dWxhci9kcnVnIHRoZXJhcHkvKmdlbmV0aWNzPC9rZXl3b3JkPjxrZXl3b3JkPkNlbGwgTGluZSwg
VHVtb3I8L2tleXdvcmQ+PGtleXdvcmQ+RE5BIE11dGF0aW9uYWwgQW5hbHlzaXM8L2tleXdvcmQ+
PGtleXdvcmQ+KkV4b21lPC9rZXl3b3JkPjxrZXl3b3JkPkZlbWFsZTwva2V5d29yZD48a2V5d29y
ZD5HZW5ldGljIEFzc29jaWF0aW9uIFN0dWRpZXM8L2tleXdvcmQ+PGtleXdvcmQ+SFNQOTAgSGVh
dC1TaG9jayBQcm90ZWlucy9hbnRhZ29uaXN0cyAmYW1wOyBpbmhpYml0b3JzPC9rZXl3b3JkPjxr
ZXl3b3JkPkh1bWFuczwva2V5d29yZD48a2V5d29yZD5MYWN0YW1zLCBNYWNyb2N5Y2xpYy9waGFy
bWFjb2xvZ3k8L2tleXdvcmQ+PGtleXdvcmQ+TGl2ZXIgTmVvcGxhc21zL2RydWcgdGhlcmFweS8q
Z2VuZXRpY3M8L2tleXdvcmQ+PGtleXdvcmQ+TWFsZTwva2V5d29yZD48a2V5d29yZD5Nb2xlY3Vs
YXIgVGFyZ2V0ZWQgVGhlcmFweTwva2V5d29yZD48a2V5d29yZD5OQUQoUClIIERlaHlkcm9nZW5h
c2UgKFF1aW5vbmUpL2dlbmV0aWNzL21ldGFib2xpc208L2tleXdvcmQ+PGtleXdvcmQ+UmlzayBG
YWN0b3JzPC9rZXl3b3JkPjxrZXl3b3JkPlNlcXVlbmNlIERlbGV0aW9uPC9rZXl3b3JkPjwva2V5
d29yZHM+PGRhdGVzPjx5ZWFyPjIwMTU8L3llYXI+PHB1Yi1kYXRlcz48ZGF0ZT5NYXk8L2RhdGU+
PC9wdWItZGF0ZXM+PC9kYXRlcz48aXNibj4xNTQ2LTE3MTggKEVsZWN0cm9uaWMpJiN4RDsxMDYx
LTQwMzYgKExpbmtpbmcpPC9pc2JuPjxhY2Nlc3Npb24tbnVtPjI1ODIyMDg4PC9hY2Nlc3Npb24t
bnVtPjx1cmxzPjxyZWxhdGVkLXVybHM+PHVybD5odHRwOi8vd3d3Lm5jYmkubmxtLm5paC5nb3Yv
cHVibWVkLzI1ODIyMDg4PC91cmw+PC9yZWxhdGVkLXVybHM+PC91cmxzPjxjdXN0b20yPjQ1ODc1
NDQ8L2N1c3RvbTI+PGVsZWN0cm9uaWMtcmVzb3VyY2UtbnVtPjEwLjEwMzgvbmcuMzI1MjwvZWxl
Y3Ryb25pYy1yZXNvdXJjZS1udW0+PC9yZWNvcmQ+PC9DaXRlPjxDaXRlPjxBdXRob3I+WnVjbWFu
LVJvc3NpPC9BdXRob3I+PFllYXI+MjAxNTwvWWVhcj48UmVjTnVtPjE3OTI8L1JlY051bT48cmVj
b3JkPjxyZWMtbnVtYmVyPjE3OTI8L3JlYy1udW1iZXI+PGZvcmVpZ24ta2V5cz48a2V5IGFwcD0i
RU4iIGRiLWlkPSJmMmU1ZmVkMjQ1cDBhbGVkeHQxcHM1ZDFmZjVkMnZhemFkZXAiIHRpbWVzdGFt
cD0iMTQ1NTE0OTAyNiI+MTc5Mjwva2V5PjwvZm9yZWlnbi1rZXlzPjxyZWYtdHlwZSBuYW1lPSJK
b3VybmFsIEFydGljbGUiPjE3PC9yZWYtdHlwZT48Y29udHJpYnV0b3JzPjxhdXRob3JzPjxhdXRo
b3I+WnVjbWFuLVJvc3NpLCBKLjwvYXV0aG9yPjxhdXRob3I+VmlsbGFudWV2YSwgQS48L2F1dGhv
cj48YXV0aG9yPk5hdWx0LCBKLiBDLjwvYXV0aG9yPjxhdXRob3I+TGxvdmV0LCBKLiBNLjwvYXV0
aG9yPjwvYXV0aG9ycz48L2NvbnRyaWJ1dG9ycz48YXV0aC1hZGRyZXNzPkluc2VybSwgVU1SLTEx
NjIsIEdlbm9taXF1ZSBGb25jdGlvbm5lbGxlIGRlcyBUdW1ldXJzIFNvbGlkZXMsIEVxdWlwZSBM
YWJlbGxpc2VlIExpZ3VlIENvbnRyZSBsZSBDYW5jZXIsIEluc3RpdHV0IFVuaXZlcnNpdGFpcmUg
ZCZhcG9zO0hlbWF0b2xvZ2llLCBQYXJpcywgRnJhbmNlOyBVbml2ZXJzaXRlIFBhcmlzIERlc2Nh
cnRlcywgTGFiZXggSW1tdW5vLU9uY29sb2d5LCBTb3Jib25uZSBQYXJpcyBDaXRlLCBGYWN1bHRl
IGRlIE1lZGVjaW5lLCBQYXJpcywgRnJhbmNlOyBVbml2ZXJzaXRlIFBhcmlzIDEzLCBTb3Jib25u
ZSBQYXJpcyBDaXRlLCBVbml0ZSBkZSBGb3JtYXRpb24gZXQgZGUgUmVjaGVyY2hlIFNhbnRlLCBN
ZWRlY2luZSwgQmlvbG9naWUgSHVtYWluZSwgQm9iaWdueSwgRnJhbmNlOyBVbml2ZXJzaXRlIFBh
cmlzIERpZGVyb3QsIFBhcmlzLiBFbGVjdHJvbmljIGFkZHJlc3M6IGplc3NpY2EuenVjbWFuLXJv
c3NpQGluc2VybS5mci4mI3hEO0xpdmVyIENhbmNlciBQcm9ncmFtLCBEaXZpc2lvbiBvZiBMaXZl
ciBEaXNlYXNlcywgRGVwYXJ0bWVudCBvZiBNZWRpY2luZSwgVGlzY2ggQ2FuY2VyIEluc3RpdHV0
ZSwgSWNhaG4gU2Nob29sIG9mIE1lZGljaW5lIGF0IE1vdW50IFNpbmFpLCBOZXcgWW9yaywgTmV3
IFlvcms7IERpdmlzaW9uIG9mIEhlbWF0b2xvZ3kgYW5kIE1lZGljYWwgT25jb2xvZ3ksIERlcGFy
dG1lbnQgb2YgTWVkaWNpbmUsIEljYWhuIFNjaG9vbCBvZiBNZWRpY2luZSBhdCBNb3VudCBTaW5h
aSwgTmV3IFlvcmssIE5ldyBZb3JrLiYjeEQ7SW5zZXJtLCBVTVItMTE2MiwgR2Vub21pcXVlIEZv
bmN0aW9ubmVsbGUgZGVzIFR1bWV1cnMgU29saWRlcywgRXF1aXBlIExhYmVsbGlzZWUgTGlndWUg
Q29udHJlIGxlIENhbmNlciwgSW5zdGl0dXQgVW5pdmVyc2l0YWlyZSBkJmFwb3M7SGVtYXRvbG9n
aWUsIFBhcmlzLCBGcmFuY2U7IFVuaXZlcnNpdGUgUGFyaXMgRGVzY2FydGVzLCBMYWJleCBJbW11
bm8tT25jb2xvZ3ksIFNvcmJvbm5lIFBhcmlzIENpdGUsIEZhY3VsdGUgZGUgTWVkZWNpbmUsIFBh
cmlzLCBGcmFuY2U7IFNlcnZpY2UgZCZhcG9zO2hlcGF0b2xvZ2llLCBIb3BpdGFsIEplYW4gVmVy
ZGllciwgSG9waXRhdXggVW5pdmVyc2l0YWlyZXMgUGFyaXMtU2VpbmUtU2FpbnQtRGVuaXMsIEFz
c2lzdGFuY2UtUHVibGlxdWUgSG9waXRhdXggZGUgUGFyaXMsIEJvbmR5LCBGcmFuY2UuJiN4RDtM
aXZlciBDYW5jZXIgUHJvZ3JhbSwgRGl2aXNpb24gb2YgTGl2ZXIgRGlzZWFzZXMsIERlcGFydG1l
bnQgb2YgTWVkaWNpbmUsIFRpc2NoIENhbmNlciBJbnN0aXR1dGUsIEljYWhuIFNjaG9vbCBvZiBN
ZWRpY2luZSBhdCBNb3VudCBTaW5haSwgTmV3IFlvcmssIE5ldyBZb3JrOyBMaXZlciBDYW5jZXIg
VHJhbnNsYXRpb25hbCBSZXNlYXJjaCBMYWJvcmF0b3J5LCBCYXJjZWxvbmEtQ2xpbmljIExpdmVy
IENhbmNlciBHcm91cCwgSW5zdGl0dXQgZCZhcG9zO0ludmVzdGlnYWNpb25zIEJpb21lZGlxdWVz
IEF1Z3VzdCBQaSBpIFN1bnllciAoSURJQkFQUyksIExpdmVyIFVuaXQsIENJQkVSRUhELCBIb3Nw
aXRhbCBDbGluaWMsIEJhcmNlbG9uYSwgQ2F0YWxvbmlhLCBTcGFpbjsgSW5zdGl0dWNpbyBDYXRh
bGFuYSBkZSBSZWNlcmNhIGkgRXN0dWRpcyBBdmFuY2F0cyAoSUNSRUEpLCBCYXJjZWxvbmEsIENh
dGFsb25pYSwgU3BhaW4uIEVsZWN0cm9uaWMgYWRkcmVzczogam1sbG92ZXRAY2xpbmljLmNhdC48
L2F1dGgtYWRkcmVzcz48dGl0bGVzPjx0aXRsZT5HZW5ldGljIExhbmRzY2FwZSBhbmQgQmlvbWFy
a2VycyBvZiBIZXBhdG9jZWxsdWxhciBDYXJjaW5vbWE8L3RpdGxlPjxzZWNvbmRhcnktdGl0bGU+
R2FzdHJvZW50ZXJvbG9neTwvc2Vjb25kYXJ5LXRpdGxlPjxhbHQtdGl0bGU+R2FzdHJvZW50ZXJv
bG9neTwvYWx0LXRpdGxlPjwvdGl0bGVzPjxwZXJpb2RpY2FsPjxmdWxsLXRpdGxlPkdhc3Ryb2Vu
dGVyb2xvZ3k8L2Z1bGwtdGl0bGU+PGFiYnItMT5HYXN0cm9lbnRlcm9sb2d5PC9hYmJyLTE+PC9w
ZXJpb2RpY2FsPjxhbHQtcGVyaW9kaWNhbD48ZnVsbC10aXRsZT5HYXN0cm9lbnRlcm9sb2d5PC9m
dWxsLXRpdGxlPjxhYmJyLTE+R2FzdHJvZW50ZXJvbG9neTwvYWJici0xPjwvYWx0LXBlcmlvZGlj
YWw+PHBhZ2VzPjEyMjYtMTIzOSBlNDwvcGFnZXM+PHZvbHVtZT4xNDk8L3ZvbHVtZT48bnVtYmVy
PjU8L251bWJlcj48a2V5d29yZHM+PGtleXdvcmQ+QmlvbWFya2Vycy8qbWV0YWJvbGlzbTwva2V5
d29yZD48a2V5d29yZD5DYXJjaW5vbWEsIEhlcGF0b2NlbGx1bGFyLypnZW5ldGljcy9tZXRhYm9s
aXNtPC9rZXl3b3JkPjxrZXl3b3JkPkN5Y2xpbi1EZXBlbmRlbnQgS2luYXNlIEluaGliaXRvciBw
MTYvZ2VuZXRpY3M8L2tleXdvcmQ+PGtleXdvcmQ+RE5BIENvcHkgTnVtYmVyIFZhcmlhdGlvbnM8
L2tleXdvcmQ+PGtleXdvcmQ+Rmlicm9ibGFzdCBHcm93dGggRmFjdG9ycy9nZW5ldGljczwva2V5
d29yZD48a2V5d29yZD5HZW5lIEFtcGxpZmljYXRpb248L2tleXdvcmQ+PGtleXdvcmQ+R2VuZXRp
YyBQcmVkaXNwb3NpdGlvbiB0byBEaXNlYXNlPC9rZXl3b3JkPjxrZXl3b3JkPkdlbm9taWNzLypt
ZXRob2RzPC9rZXl3b3JkPjxrZXl3b3JkPkhlcGF0aXRpcyBCL2dlbmV0aWNzPC9rZXl3b3JkPjxr
ZXl3b3JkPkh1bWFuczwva2V5d29yZD48a2V5d29yZD5NdXRhdGlvbjwva2V5d29yZD48a2V5d29y
ZD5Qcm9nbm9zaXM8L2tleXdvcmQ+PGtleXdvcmQ+UHJvbW90ZXIgUmVnaW9ucywgR2VuZXRpYzwv
a2V5d29yZD48a2V5d29yZD5UZWxvbWVyYXNlL2dlbmV0aWNzPC9rZXl3b3JkPjxrZXl3b3JkPlZh
c2N1bGFyIEVuZG90aGVsaWFsIEdyb3d0aCBGYWN0b3IgQS9nZW5ldGljczwva2V5d29yZD48L2tl
eXdvcmRzPjxkYXRlcz48eWVhcj4yMDE1PC95ZWFyPjxwdWItZGF0ZXM+PGRhdGU+T2N0PC9kYXRl
PjwvcHViLWRhdGVzPjwvZGF0ZXM+PGlzYm4+MTUyOC0wMDEyIChFbGVjdHJvbmljKSYjeEQ7MDAx
Ni01MDg1IChMaW5raW5nKTwvaXNibj48YWNjZXNzaW9uLW51bT4yNjA5OTUyNzwvYWNjZXNzaW9u
LW51bT48dXJscz48cmVsYXRlZC11cmxzPjx1cmw+aHR0cDovL3d3dy5uY2JpLm5sbS5uaWguZ292
L3B1Ym1lZC8yNjA5OTUyNzwvdXJsPjwvcmVsYXRlZC11cmxzPjwvdXJscz48ZWxlY3Ryb25pYy1y
ZXNvdXJjZS1udW0+MTAuMTA1My9qLmdhc3Ryby4yMDE1LjA1LjA2MTwvZWxlY3Ryb25pYy1yZXNv
dXJjZS1udW0+PC9yZWNvcmQ+PC9DaXRlPjwvRW5kTm90ZT5=
</w:fldData>
        </w:fldChar>
      </w:r>
      <w:r w:rsidR="00AB6FED">
        <w:rPr>
          <w:rFonts w:asciiTheme="minorHAnsi" w:hAnsiTheme="minorHAnsi" w:cs="Calibri"/>
        </w:rPr>
        <w:instrText xml:space="preserve"> ADDIN EN.CITE.DATA </w:instrText>
      </w:r>
      <w:r w:rsidR="00AB6FED">
        <w:rPr>
          <w:rFonts w:asciiTheme="minorHAnsi" w:hAnsiTheme="minorHAnsi" w:cs="Calibri"/>
        </w:rPr>
      </w:r>
      <w:r w:rsidR="00AB6FED">
        <w:rPr>
          <w:rFonts w:asciiTheme="minorHAnsi" w:hAnsiTheme="minorHAnsi" w:cs="Calibri"/>
        </w:rPr>
        <w:fldChar w:fldCharType="end"/>
      </w:r>
      <w:r w:rsidR="000B79D3" w:rsidRPr="00225F91">
        <w:rPr>
          <w:rFonts w:asciiTheme="minorHAnsi" w:hAnsiTheme="minorHAnsi" w:cs="Calibri"/>
        </w:rPr>
      </w:r>
      <w:r w:rsidR="000B79D3" w:rsidRPr="00225F91">
        <w:rPr>
          <w:rFonts w:asciiTheme="minorHAnsi" w:hAnsiTheme="minorHAnsi" w:cs="Calibri"/>
        </w:rPr>
        <w:fldChar w:fldCharType="separate"/>
      </w:r>
      <w:r w:rsidR="00AB6FED">
        <w:rPr>
          <w:rFonts w:asciiTheme="minorHAnsi" w:hAnsiTheme="minorHAnsi" w:cs="Calibri"/>
          <w:noProof/>
        </w:rPr>
        <w:t>(</w:t>
      </w:r>
      <w:hyperlink w:anchor="_ENREF_16" w:tooltip="Schulze, 2015 #1794" w:history="1">
        <w:r w:rsidR="00FA54A2">
          <w:rPr>
            <w:rFonts w:asciiTheme="minorHAnsi" w:hAnsiTheme="minorHAnsi" w:cs="Calibri"/>
            <w:noProof/>
          </w:rPr>
          <w:t>16</w:t>
        </w:r>
      </w:hyperlink>
      <w:r w:rsidR="00AB6FED">
        <w:rPr>
          <w:rFonts w:asciiTheme="minorHAnsi" w:hAnsiTheme="minorHAnsi" w:cs="Calibri"/>
          <w:noProof/>
        </w:rPr>
        <w:t xml:space="preserve">, </w:t>
      </w:r>
      <w:hyperlink w:anchor="_ENREF_17" w:tooltip="Zucman-Rossi, 2015 #1792" w:history="1">
        <w:r w:rsidR="00FA54A2">
          <w:rPr>
            <w:rFonts w:asciiTheme="minorHAnsi" w:hAnsiTheme="minorHAnsi" w:cs="Calibri"/>
            <w:noProof/>
          </w:rPr>
          <w:t>17</w:t>
        </w:r>
      </w:hyperlink>
      <w:r w:rsidR="00AB6FED">
        <w:rPr>
          <w:rFonts w:asciiTheme="minorHAnsi" w:hAnsiTheme="minorHAnsi" w:cs="Calibri"/>
          <w:noProof/>
        </w:rPr>
        <w:t>)</w:t>
      </w:r>
      <w:r w:rsidR="000B79D3" w:rsidRPr="00225F91">
        <w:rPr>
          <w:rFonts w:asciiTheme="minorHAnsi" w:hAnsiTheme="minorHAnsi" w:cs="Calibri"/>
        </w:rPr>
        <w:fldChar w:fldCharType="end"/>
      </w:r>
      <w:r w:rsidR="000B79D3" w:rsidRPr="00225F91">
        <w:rPr>
          <w:rFonts w:asciiTheme="minorHAnsi" w:hAnsiTheme="minorHAnsi" w:cs="Calibri"/>
        </w:rPr>
        <w:t>.</w:t>
      </w:r>
      <w:r w:rsidR="00DE66B3" w:rsidRPr="00225F91">
        <w:rPr>
          <w:rFonts w:asciiTheme="minorHAnsi" w:hAnsiTheme="minorHAnsi" w:cs="Calibri"/>
        </w:rPr>
        <w:t xml:space="preserve"> </w:t>
      </w:r>
      <w:r w:rsidR="000B79D3" w:rsidRPr="00225F91">
        <w:rPr>
          <w:rFonts w:asciiTheme="minorHAnsi" w:hAnsiTheme="minorHAnsi" w:cs="Calibri"/>
        </w:rPr>
        <w:t xml:space="preserve">However, </w:t>
      </w:r>
      <w:r w:rsidR="000B79D3" w:rsidRPr="00225F91">
        <w:rPr>
          <w:rFonts w:asciiTheme="minorHAnsi" w:hAnsiTheme="minorHAnsi" w:cs="Calibri"/>
          <w:i/>
        </w:rPr>
        <w:t>TERT</w:t>
      </w:r>
      <w:r w:rsidR="0034788F">
        <w:rPr>
          <w:rFonts w:asciiTheme="minorHAnsi" w:hAnsiTheme="minorHAnsi" w:cs="Calibri"/>
        </w:rPr>
        <w:t xml:space="preserve"> promote</w:t>
      </w:r>
      <w:r w:rsidR="000B79D3" w:rsidRPr="00225F91">
        <w:rPr>
          <w:rFonts w:asciiTheme="minorHAnsi" w:hAnsiTheme="minorHAnsi" w:cs="Calibri"/>
        </w:rPr>
        <w:t>r mutations, one of the most common genetic alteration found in HCC</w:t>
      </w:r>
      <w:r w:rsidR="000B79D3" w:rsidRPr="00225F91">
        <w:rPr>
          <w:rFonts w:asciiTheme="minorHAnsi" w:hAnsiTheme="minorHAnsi" w:cs="Calibri"/>
        </w:rPr>
        <w:fldChar w:fldCharType="begin">
          <w:fldData xml:space="preserve">PEVuZE5vdGU+PENpdGU+PEF1dGhvcj5TY2h1bHplPC9BdXRob3I+PFllYXI+MjAxNTwvWWVhcj48
UmVjTnVtPjE3OTQ8L1JlY051bT48RGlzcGxheVRleHQ+KDE2KTwvRGlzcGxheVRleHQ+PHJlY29y
ZD48cmVjLW51bWJlcj4xNzk0PC9yZWMtbnVtYmVyPjxmb3JlaWduLWtleXM+PGtleSBhcHA9IkVO
IiBkYi1pZD0iZjJlNWZlZDI0NXAwYWxlZHh0MXBzNWQxZmY1ZDJ2YXphZGVwIiB0aW1lc3RhbXA9
IjE0NTUxNDkwNDAiPjE3OTQ8L2tleT48L2ZvcmVpZ24ta2V5cz48cmVmLXR5cGUgbmFtZT0iSm91
cm5hbCBBcnRpY2xlIj4xNzwvcmVmLXR5cGU+PGNvbnRyaWJ1dG9ycz48YXV0aG9ycz48YXV0aG9y
PlNjaHVsemUsIEsuPC9hdXRob3I+PGF1dGhvcj5JbWJlYXVkLCBTLjwvYXV0aG9yPjxhdXRob3I+
TGV0b3V6ZSwgRS48L2F1dGhvcj48YXV0aG9yPkFsZXhhbmRyb3YsIEwuIEIuPC9hdXRob3I+PGF1
dGhvcj5DYWxkZXJhcm8sIEouPC9hdXRob3I+PGF1dGhvcj5SZWJvdWlzc291LCBTLjwvYXV0aG9y
PjxhdXRob3I+Q291Y2h5LCBHLjwvYXV0aG9yPjxhdXRob3I+TWVpbGxlciwgQy48L2F1dGhvcj48
YXV0aG9yPlNoaW5kZSwgSi48L2F1dGhvcj48YXV0aG9yPlNveXNvdXZhbmgsIEYuPC9hdXRob3I+
PGF1dGhvcj5DYWxhdGF5dWQsIEEuIEwuPC9hdXRob3I+PGF1dGhvcj5QaW55b2wsIFIuPC9hdXRo
b3I+PGF1dGhvcj5QZWxsZXRpZXIsIEwuPC9hdXRob3I+PGF1dGhvcj5CYWxhYmF1ZCwgQy48L2F1
dGhvcj48YXV0aG9yPkxhdXJlbnQsIEEuPC9hdXRob3I+PGF1dGhvcj5CbGFuYywgSi4gRi48L2F1
dGhvcj48YXV0aG9yPk1henphZmVycm8sIFYuPC9hdXRob3I+PGF1dGhvcj5DYWx2bywgRi48L2F1
dGhvcj48YXV0aG9yPlZpbGxhbnVldmEsIEEuPC9hdXRob3I+PGF1dGhvcj5OYXVsdCwgSi4gQy48
L2F1dGhvcj48YXV0aG9yPkJpb3VsYWMtU2FnZSwgUC48L2F1dGhvcj48YXV0aG9yPlN0cmF0dG9u
LCBNLiBSLjwvYXV0aG9yPjxhdXRob3I+TGxvdmV0LCBKLiBNLjwvYXV0aG9yPjxhdXRob3I+WnVj
bWFuLVJvc3NpLCBKLjwvYXV0aG9yPjwvYXV0aG9ycz48L2NvbnRyaWJ1dG9ycz48YXV0aC1hZGRy
ZXNzPjFdIElOU0VSTSwgVU1SIDExNjIsIEdlbm9taXF1ZSBGb25jdGlvbm5lbGxlIGRlcyBUdW1l
dXJzIFNvbGlkZXMsIEVxdWlwZSBMYWJlbGxpc2VlIExpZ3VlIENvbnRyZSBsZSBDYW5jZXIsIElu
c3RpdHV0IFVuaXZlcnNpdGFpcmUgZCZhcG9zO0hlbWF0b2xvZ2llLCBQYXJpcywgRnJhbmNlLiBb
Ml0gVW5pdmVyc2l0ZSBQYXJpcyBEZXNjYXJ0ZXMsIExhYmV4IEltbXVuby1PbmNvbG9neSwgU29y
Ym9ubmUgUGFyaXMgQ2l0ZSwgRmFjdWx0ZSBkZSBNZWRlY2luZSwgUGFyaXMsIEZyYW5jZS4gWzNd
IFVuaXZlcnNpdGUgUGFyaXMgMTMsIFNvcmJvbm5lIFBhcmlzIENpdGUsIFVuaXRlIGRlIEZvcm1h
dGlvbiBldCBkZSBSZWNoZXJjaGUgU2FudGUsIE1lZGVjaW5lLCBCaW9sb2dpZSBIdW1haW5lLCBC
b2JpZ255LCBGcmFuY2UuIFs0XSBVbml2ZXJzaXRlIFBhcmlzIERpZGVyb3QsIFBhcmlzLCBGcmFu
Y2UuJiN4RDsxXSBDYW5jZXIgR2Vub21lIFByb2plY3QsIFdlbGxjb21lIFRydXN0IFNhbmdlciBJ
bnN0aXR1dGUsIFdlbGxjb21lIFRydXN0IEdlbm9tZSBDYW1wdXMsIEhpbnh0b24sIFVLLiBbMl0g
VGhlb3JldGljYWwgRGl2aXNpb24sIExvcyBBbGFtb3MgTmF0aW9uYWwgTGFib3JhdG9yeSwgTG9z
IEFsYW1vcywgTmV3IE1leGljbywgVVNBLiYjeEQ7MV0gSU5TRVJNLCBVTVIgMTE2MiwgR2Vub21p
cXVlIEZvbmN0aW9ubmVsbGUgZGVzIFR1bWV1cnMgU29saWRlcywgRXF1aXBlIExhYmVsbGlzZWUg
TGlndWUgQ29udHJlIGxlIENhbmNlciwgSW5zdGl0dXQgVW5pdmVyc2l0YWlyZSBkJmFwb3M7SGVt
YXRvbG9naWUsIFBhcmlzLCBGcmFuY2UuIFsyXSBVbml2ZXJzaXRlIFBhcmlzIERlc2NhcnRlcywg
TGFiZXggSW1tdW5vLU9uY29sb2d5LCBTb3Jib25uZSBQYXJpcyBDaXRlLCBGYWN1bHRlIGRlIE1l
ZGVjaW5lLCBQYXJpcywgRnJhbmNlLiBbM10gVW5pdmVyc2l0ZSBQYXJpcyAxMywgU29yYm9ubmUg
UGFyaXMgQ2l0ZSwgVW5pdGUgZGUgRm9ybWF0aW9uIGV0IGRlIFJlY2hlcmNoZSBTYW50ZSwgTWVk
ZWNpbmUsIEJpb2xvZ2llIEh1bWFpbmUsIEJvYmlnbnksIEZyYW5jZS4gWzRdIFVuaXZlcnNpdGUg
UGFyaXMgRGlkZXJvdCwgUGFyaXMsIEZyYW5jZS4gWzVdIEFzc2lzdGFuY2UgUHVibGlxdWUtSG9w
aXRhdXggZGUgUGFyaXMsIERlcGFydG1lbnQgb2YgUGF0aG9sb2d5LCBDZW50cmUgSG9zcGl0YWxp
ZXIgVW5pdmVyc2l0YWlyZSBIZW5yaSBNb25kb3IsIENyZXRlaWwsIEZyYW5jZS4mI3hEO0hlcGF0
b2NlbGx1bGFyIENhcmNpbm9tYSBUcmFuc2xhdGlvbmFsIFJlc2VhcmNoIExhYm9yYXRvcnksIEJh
cmNlbG9uYSBDbGluaWMgTGl2ZXIgQ2FuY2VyIEdyb3VwLCBJbnN0aXR1dCBkJmFwb3M7SW52ZXN0
aWdhY2lvbnMgQmlvbWVkaXF1ZXMgQXVndXN0IFBpIGkgU3VueWVyLCBMaXZlciBVbml0LiBDZW50
cm8gZGUgSW52ZXN0aWdhY2lvbiBCaW9tZWRpY2EgZW4gUmVkIEVuZmVybWVkYWRlcyBIZXBhdGlj
YXMgeSBEaWdlc3RpdmFzLCBIb3NwaXRhbCBDbGluaWMsIEJhcmNlbG9uYSwgU3BhaW4uJiN4RDtJ
TlNFUk0sIFVNUiAxMDUzLCBVbml2ZXJzaXRlIGRlIEJvcmRlYXV4LCBCb3JkZWF1eCwgRnJhbmNl
LiYjeEQ7MV0gQXNzaXN0YW5jZSBQdWJsaXF1ZS1Ib3BpdGF1eCBkZSBQYXJpcywgRGVwYXJ0bWVu
dCBvZiBEaWdlc3RpdmUgYW5kIEhlcGF0b2JpbGlhcnkgU3VyZ2VyeSwgQ2VudHJlIEhvc3BpdGFs
aWVyIFVuaXZlcnNpdGFpcmUgSGVucmkgTW9uZG9yLCBDcmV0ZWlsLCBGcmFuY2UuIFsyXSBJTlNF
Uk0sIFVNUiA5NTUsIENyZXRlaWwsIEZyYW5jZS4mI3hEOzFdIElOU0VSTSwgVU1SIDEwNTMsIFVu
aXZlcnNpdGUgZGUgQm9yZGVhdXgsIEJvcmRlYXV4LCBGcmFuY2UuIFsyXSBDZW50cmUgSG9zcGl0
YWxpZXIgVW5pdmVyc2l0YWlyZSBkZSBCb3JkZWF1eCwgRGVwYXJ0bWVudCBvZiBIZXBhdG9sb2d5
LCBIb3BpdGFsIFNhaW50LUFuZHJlLCBCb3JkZWF1eCwgRnJhbmNlLiYjeEQ7RGVwYXJ0bWVudCBv
ZiBMaXZlciBTdXJnZXJ5IGFuZCBUcmFuc3BsYW50LCBGb25kYXppb25lIElzdGl0dXRvIFR1bW9y
aSwgTWlsYW4sIEl0YWx5LiYjeEQ7MV0gSGVwYXRvY2VsbHVsYXIgQ2FyY2lub21hIFRyYW5zbGF0
aW9uYWwgUmVzZWFyY2ggTGFib3JhdG9yeSwgQmFyY2Vsb25hIENsaW5pYyBMaXZlciBDYW5jZXIg
R3JvdXAsIEluc3RpdHV0IGQmYXBvcztJbnZlc3RpZ2FjaW9ucyBCaW9tZWRpcXVlcyBBdWd1c3Qg
UGkgaSBTdW55ZXIsIExpdmVyIFVuaXQuIENlbnRybyBkZSBJbnZlc3RpZ2FjaW9uIEJpb21lZGlj
YSBlbiBSZWQgRW5mZXJtZWRhZGVzIEhlcGF0aWNhcyB5IERpZ2VzdGl2YXMsIEhvc3BpdGFsIENs
aW5pYywgQmFyY2Vsb25hLCBTcGFpbi4gWzJdIE1vdW50IFNpbmFpIExpdmVyIENhbmNlciBQcm9n
cmFtIChEaXZpc2lvbiBvZiBMaXZlciBEaXNlYXNlcyksIE1vdW50IFNpbmFpIFNjaG9vbCBvZiBN
ZWRpY2luZSwgTmV3IFlvcmssIE5ldyBZb3JrLCBVU0EuJiN4RDsxXSBJTlNFUk0sIFVNUiAxMTYy
LCBHZW5vbWlxdWUgRm9uY3Rpb25uZWxsZSBkZXMgVHVtZXVycyBTb2xpZGVzLCBFcXVpcGUgTGFi
ZWxsaXNlZSBMaWd1ZSBDb250cmUgbGUgQ2FuY2VyLCBJbnN0aXR1dCBVbml2ZXJzaXRhaXJlIGQm
YXBvcztIZW1hdG9sb2dpZSwgUGFyaXMsIEZyYW5jZS4gWzJdIFVuaXZlcnNpdGUgUGFyaXMgRGVz
Y2FydGVzLCBMYWJleCBJbW11bm8tT25jb2xvZ3ksIFNvcmJvbm5lIFBhcmlzIENpdGUsIEZhY3Vs
dGUgZGUgTWVkZWNpbmUsIFBhcmlzLCBGcmFuY2UuIFszXSBVbml2ZXJzaXRlIFBhcmlzIDEzLCBT
b3Jib25uZSBQYXJpcyBDaXRlLCBVbml0ZSBkZSBGb3JtYXRpb24gZXQgZGUgUmVjaGVyY2hlIFNh
bnRlLCBNZWRlY2luZSwgQmlvbG9naWUgSHVtYWluZSwgQm9iaWdueSwgRnJhbmNlLiBbNF0gVW5p
dmVyc2l0ZSBQYXJpcyBEaWRlcm90LCBQYXJpcywgRnJhbmNlLiBbNV0gQXNzaXN0YW5jZSBQdWJs
aXF1ZS1Ib3BpdGF1eCBkZSBQYXJpcywgSG9waXRhdXggVW5pdmVyc2l0YWlyZXMgUGFyaXMtU2Vp
bmUgU2FpbnQtRGVuaXMsIFNpdGUgSmVhbiBWZXJkaWVyLCBQb2xlIGQmYXBvcztBY3Rpdml0ZSBD
YW5jZXJvbG9naXF1ZSBTcGVjaWFsaXNlZSwgU2VydmljZSBkJmFwb3M7SGVwYXRvbG9naWUsIEJv
bmR5LCBGcmFuY2UuJiN4RDsxXSBJTlNFUk0sIFVNUiAxMDUzLCBVbml2ZXJzaXRlIGRlIEJvcmRl
YXV4LCBCb3JkZWF1eCwgRnJhbmNlLiBbMl0gQ2VudHJlIEhvc3BpdGFsaWVyIFVuaXZlcnNpdGFp
cmUgZGUgQm9yZGVhdXgsIFBlbGxlZ3JpbiBIb3NwaXRhbCwgRGVwYXJ0bWVudCBvZiBQYXRob2xv
Z3ksIEJvcmRlYXV4LCBGcmFuY2UuJiN4RDtDYW5jZXIgR2Vub21lIFByb2plY3QsIFdlbGxjb21l
IFRydXN0IFNhbmdlciBJbnN0aXR1dGUsIFdlbGxjb21lIFRydXN0IEdlbm9tZSBDYW1wdXMsIEhp
bnh0b24sIFVLLiYjeEQ7MV0gSGVwYXRvY2VsbHVsYXIgQ2FyY2lub21hIFRyYW5zbGF0aW9uYWwg
UmVzZWFyY2ggTGFib3JhdG9yeSwgQmFyY2Vsb25hIENsaW5pYyBMaXZlciBDYW5jZXIgR3JvdXAs
IEluc3RpdHV0IGQmYXBvcztJbnZlc3RpZ2FjaW9ucyBCaW9tZWRpcXVlcyBBdWd1c3QgUGkgaSBT
dW55ZXIsIExpdmVyIFVuaXQuIENlbnRybyBkZSBJbnZlc3RpZ2FjaW9uIEJpb21lZGljYSBlbiBS
ZWQgRW5mZXJtZWRhZGVzIEhlcGF0aWNhcyB5IERpZ2VzdGl2YXMsIEhvc3BpdGFsIENsaW5pYywg
QmFyY2Vsb25hLCBTcGFpbi4gWzJdIE1vdW50IFNpbmFpIExpdmVyIENhbmNlciBQcm9ncmFtIChE
aXZpc2lvbiBvZiBMaXZlciBEaXNlYXNlcyksIE1vdW50IFNpbmFpIFNjaG9vbCBvZiBNZWRpY2lu
ZSwgTmV3IFlvcmssIE5ldyBZb3JrLCBVU0EuIFszXSBJbnN0aXR1Y2lvIENhdGFsYW5hIGRlIFJl
Y2VyY2EgaSBFc3R1ZGlzIEF2YW5jYXRzLCBCYXJjZWxvbmEsIFNwYWluLiYjeEQ7MV0gSU5TRVJN
LCBVTVIgMTE2MiwgR2Vub21pcXVlIEZvbmN0aW9ubmVsbGUgZGVzIFR1bWV1cnMgU29saWRlcywg
RXF1aXBlIExhYmVsbGlzZWUgTGlndWUgQ29udHJlIGxlIENhbmNlciwgSW5zdGl0dXQgVW5pdmVy
c2l0YWlyZSBkJmFwb3M7SGVtYXRvbG9naWUsIFBhcmlzLCBGcmFuY2UuIFsyXSBVbml2ZXJzaXRl
IFBhcmlzIERlc2NhcnRlcywgTGFiZXggSW1tdW5vLU9uY29sb2d5LCBTb3Jib25uZSBQYXJpcyBD
aXRlLCBGYWN1bHRlIGRlIE1lZGVjaW5lLCBQYXJpcywgRnJhbmNlLiBbM10gVW5pdmVyc2l0ZSBQ
YXJpcyAxMywgU29yYm9ubmUgUGFyaXMgQ2l0ZSwgVW5pdGUgZGUgRm9ybWF0aW9uIGV0IGRlIFJl
Y2hlcmNoZSBTYW50ZSwgTWVkZWNpbmUsIEJpb2xvZ2llIEh1bWFpbmUsIEJvYmlnbnksIEZyYW5j
ZS4gWzRdIFVuaXZlcnNpdGUgUGFyaXMgRGlkZXJvdCwgUGFyaXMsIEZyYW5jZS4gWzVdIEFzc2lz
dGFuY2UgUHVibGlxdWUtSG9waXRhdXggZGUgUGFyaXMsIEhvcGl0YWwgRXVyb3BlZW4gR2Vvcmdl
cyBQb21waWRvdSwgUGFyaXMsIEZyYW5jZS48L2F1dGgtYWRkcmVzcz48dGl0bGVzPjx0aXRsZT5F
eG9tZSBzZXF1ZW5jaW5nIG9mIGhlcGF0b2NlbGx1bGFyIGNhcmNpbm9tYXMgaWRlbnRpZmllcyBu
ZXcgbXV0YXRpb25hbCBzaWduYXR1cmVzIGFuZCBwb3RlbnRpYWwgdGhlcmFwZXV0aWMgdGFyZ2V0
czwvdGl0bGU+PHNlY29uZGFyeS10aXRsZT5OYXQgR2VuZXQ8L3NlY29uZGFyeS10aXRsZT48YWx0
LXRpdGxlPk5hdHVyZSBnZW5ldGljczwvYWx0LXRpdGxlPjwvdGl0bGVzPjxwZXJpb2RpY2FsPjxm
dWxsLXRpdGxlPk5hdCBHZW5ldDwvZnVsbC10aXRsZT48YWJici0xPk5hdHVyZSBnZW5ldGljczwv
YWJici0xPjwvcGVyaW9kaWNhbD48YWx0LXBlcmlvZGljYWw+PGZ1bGwtdGl0bGU+TmF0IEdlbmV0
PC9mdWxsLXRpdGxlPjxhYmJyLTE+TmF0dXJlIGdlbmV0aWNzPC9hYmJyLTE+PC9hbHQtcGVyaW9k
aWNhbD48cGFnZXM+NTA1LTExPC9wYWdlcz48dm9sdW1lPjQ3PC92b2x1bWU+PG51bWJlcj41PC9u
dW1iZXI+PGtleXdvcmRzPjxrZXl3b3JkPkFnZWQ8L2tleXdvcmQ+PGtleXdvcmQ+QW50aW5lb3Bs
YXN0aWMgQWdlbnRzL3BoYXJtYWNvbG9neTwva2V5d29yZD48a2V5d29yZD5CZW56b3F1aW5vbmVz
L3BoYXJtYWNvbG9neTwva2V5d29yZD48a2V5d29yZD5DYXJjaW5vbWEsIEhlcGF0b2NlbGx1bGFy
L2RydWcgdGhlcmFweS8qZ2VuZXRpY3M8L2tleXdvcmQ+PGtleXdvcmQ+Q2VsbCBMaW5lLCBUdW1v
cjwva2V5d29yZD48a2V5d29yZD5ETkEgTXV0YXRpb25hbCBBbmFseXNpczwva2V5d29yZD48a2V5
d29yZD4qRXhvbWU8L2tleXdvcmQ+PGtleXdvcmQ+RmVtYWxlPC9rZXl3b3JkPjxrZXl3b3JkPkdl
bmV0aWMgQXNzb2NpYXRpb24gU3R1ZGllczwva2V5d29yZD48a2V5d29yZD5IU1A5MCBIZWF0LVNo
b2NrIFByb3RlaW5zL2FudGFnb25pc3RzICZhbXA7IGluaGliaXRvcnM8L2tleXdvcmQ+PGtleXdv
cmQ+SHVtYW5zPC9rZXl3b3JkPjxrZXl3b3JkPkxhY3RhbXMsIE1hY3JvY3ljbGljL3BoYXJtYWNv
bG9neTwva2V5d29yZD48a2V5d29yZD5MaXZlciBOZW9wbGFzbXMvZHJ1ZyB0aGVyYXB5LypnZW5l
dGljczwva2V5d29yZD48a2V5d29yZD5NYWxlPC9rZXl3b3JkPjxrZXl3b3JkPk1vbGVjdWxhciBU
YXJnZXRlZCBUaGVyYXB5PC9rZXl3b3JkPjxrZXl3b3JkPk5BRChQKUggRGVoeWRyb2dlbmFzZSAo
UXVpbm9uZSkvZ2VuZXRpY3MvbWV0YWJvbGlzbTwva2V5d29yZD48a2V5d29yZD5SaXNrIEZhY3Rv
cnM8L2tleXdvcmQ+PGtleXdvcmQ+U2VxdWVuY2UgRGVsZXRpb248L2tleXdvcmQ+PC9rZXl3b3Jk
cz48ZGF0ZXM+PHllYXI+MjAxNTwveWVhcj48cHViLWRhdGVzPjxkYXRlPk1heTwvZGF0ZT48L3B1
Yi1kYXRlcz48L2RhdGVzPjxpc2JuPjE1NDYtMTcxOCAoRWxlY3Ryb25pYykmI3hEOzEwNjEtNDAz
NiAoTGlua2luZyk8L2lzYm4+PGFjY2Vzc2lvbi1udW0+MjU4MjIwODg8L2FjY2Vzc2lvbi1udW0+
PHVybHM+PHJlbGF0ZWQtdXJscz48dXJsPmh0dHA6Ly93d3cubmNiaS5ubG0ubmloLmdvdi9wdWJt
ZWQvMjU4MjIwODg8L3VybD48L3JlbGF0ZWQtdXJscz48L3VybHM+PGN1c3RvbTI+NDU4NzU0NDwv
Y3VzdG9tMj48ZWxlY3Ryb25pYy1yZXNvdXJjZS1udW0+MTAuMTAzOC9uZy4zMjUyPC9lbGVjdHJv
bmljLXJlc291cmNlLW51bT48L3JlY29yZD48L0NpdGU+PC9FbmROb3RlPgB=
</w:fldData>
        </w:fldChar>
      </w:r>
      <w:r w:rsidR="00AB6FED">
        <w:rPr>
          <w:rFonts w:asciiTheme="minorHAnsi" w:hAnsiTheme="minorHAnsi" w:cs="Calibri"/>
        </w:rPr>
        <w:instrText xml:space="preserve"> ADDIN EN.CITE </w:instrText>
      </w:r>
      <w:r w:rsidR="00AB6FED">
        <w:rPr>
          <w:rFonts w:asciiTheme="minorHAnsi" w:hAnsiTheme="minorHAnsi" w:cs="Calibri"/>
        </w:rPr>
        <w:fldChar w:fldCharType="begin">
          <w:fldData xml:space="preserve">PEVuZE5vdGU+PENpdGU+PEF1dGhvcj5TY2h1bHplPC9BdXRob3I+PFllYXI+MjAxNTwvWWVhcj48
UmVjTnVtPjE3OTQ8L1JlY051bT48RGlzcGxheVRleHQ+KDE2KTwvRGlzcGxheVRleHQ+PHJlY29y
ZD48cmVjLW51bWJlcj4xNzk0PC9yZWMtbnVtYmVyPjxmb3JlaWduLWtleXM+PGtleSBhcHA9IkVO
IiBkYi1pZD0iZjJlNWZlZDI0NXAwYWxlZHh0MXBzNWQxZmY1ZDJ2YXphZGVwIiB0aW1lc3RhbXA9
IjE0NTUxNDkwNDAiPjE3OTQ8L2tleT48L2ZvcmVpZ24ta2V5cz48cmVmLXR5cGUgbmFtZT0iSm91
cm5hbCBBcnRpY2xlIj4xNzwvcmVmLXR5cGU+PGNvbnRyaWJ1dG9ycz48YXV0aG9ycz48YXV0aG9y
PlNjaHVsemUsIEsuPC9hdXRob3I+PGF1dGhvcj5JbWJlYXVkLCBTLjwvYXV0aG9yPjxhdXRob3I+
TGV0b3V6ZSwgRS48L2F1dGhvcj48YXV0aG9yPkFsZXhhbmRyb3YsIEwuIEIuPC9hdXRob3I+PGF1
dGhvcj5DYWxkZXJhcm8sIEouPC9hdXRob3I+PGF1dGhvcj5SZWJvdWlzc291LCBTLjwvYXV0aG9y
PjxhdXRob3I+Q291Y2h5LCBHLjwvYXV0aG9yPjxhdXRob3I+TWVpbGxlciwgQy48L2F1dGhvcj48
YXV0aG9yPlNoaW5kZSwgSi48L2F1dGhvcj48YXV0aG9yPlNveXNvdXZhbmgsIEYuPC9hdXRob3I+
PGF1dGhvcj5DYWxhdGF5dWQsIEEuIEwuPC9hdXRob3I+PGF1dGhvcj5QaW55b2wsIFIuPC9hdXRo
b3I+PGF1dGhvcj5QZWxsZXRpZXIsIEwuPC9hdXRob3I+PGF1dGhvcj5CYWxhYmF1ZCwgQy48L2F1
dGhvcj48YXV0aG9yPkxhdXJlbnQsIEEuPC9hdXRob3I+PGF1dGhvcj5CbGFuYywgSi4gRi48L2F1
dGhvcj48YXV0aG9yPk1henphZmVycm8sIFYuPC9hdXRob3I+PGF1dGhvcj5DYWx2bywgRi48L2F1
dGhvcj48YXV0aG9yPlZpbGxhbnVldmEsIEEuPC9hdXRob3I+PGF1dGhvcj5OYXVsdCwgSi4gQy48
L2F1dGhvcj48YXV0aG9yPkJpb3VsYWMtU2FnZSwgUC48L2F1dGhvcj48YXV0aG9yPlN0cmF0dG9u
LCBNLiBSLjwvYXV0aG9yPjxhdXRob3I+TGxvdmV0LCBKLiBNLjwvYXV0aG9yPjxhdXRob3I+WnVj
bWFuLVJvc3NpLCBKLjwvYXV0aG9yPjwvYXV0aG9ycz48L2NvbnRyaWJ1dG9ycz48YXV0aC1hZGRy
ZXNzPjFdIElOU0VSTSwgVU1SIDExNjIsIEdlbm9taXF1ZSBGb25jdGlvbm5lbGxlIGRlcyBUdW1l
dXJzIFNvbGlkZXMsIEVxdWlwZSBMYWJlbGxpc2VlIExpZ3VlIENvbnRyZSBsZSBDYW5jZXIsIElu
c3RpdHV0IFVuaXZlcnNpdGFpcmUgZCZhcG9zO0hlbWF0b2xvZ2llLCBQYXJpcywgRnJhbmNlLiBb
Ml0gVW5pdmVyc2l0ZSBQYXJpcyBEZXNjYXJ0ZXMsIExhYmV4IEltbXVuby1PbmNvbG9neSwgU29y
Ym9ubmUgUGFyaXMgQ2l0ZSwgRmFjdWx0ZSBkZSBNZWRlY2luZSwgUGFyaXMsIEZyYW5jZS4gWzNd
IFVuaXZlcnNpdGUgUGFyaXMgMTMsIFNvcmJvbm5lIFBhcmlzIENpdGUsIFVuaXRlIGRlIEZvcm1h
dGlvbiBldCBkZSBSZWNoZXJjaGUgU2FudGUsIE1lZGVjaW5lLCBCaW9sb2dpZSBIdW1haW5lLCBC
b2JpZ255LCBGcmFuY2UuIFs0XSBVbml2ZXJzaXRlIFBhcmlzIERpZGVyb3QsIFBhcmlzLCBGcmFu
Y2UuJiN4RDsxXSBDYW5jZXIgR2Vub21lIFByb2plY3QsIFdlbGxjb21lIFRydXN0IFNhbmdlciBJ
bnN0aXR1dGUsIFdlbGxjb21lIFRydXN0IEdlbm9tZSBDYW1wdXMsIEhpbnh0b24sIFVLLiBbMl0g
VGhlb3JldGljYWwgRGl2aXNpb24sIExvcyBBbGFtb3MgTmF0aW9uYWwgTGFib3JhdG9yeSwgTG9z
IEFsYW1vcywgTmV3IE1leGljbywgVVNBLiYjeEQ7MV0gSU5TRVJNLCBVTVIgMTE2MiwgR2Vub21p
cXVlIEZvbmN0aW9ubmVsbGUgZGVzIFR1bWV1cnMgU29saWRlcywgRXF1aXBlIExhYmVsbGlzZWUg
TGlndWUgQ29udHJlIGxlIENhbmNlciwgSW5zdGl0dXQgVW5pdmVyc2l0YWlyZSBkJmFwb3M7SGVt
YXRvbG9naWUsIFBhcmlzLCBGcmFuY2UuIFsyXSBVbml2ZXJzaXRlIFBhcmlzIERlc2NhcnRlcywg
TGFiZXggSW1tdW5vLU9uY29sb2d5LCBTb3Jib25uZSBQYXJpcyBDaXRlLCBGYWN1bHRlIGRlIE1l
ZGVjaW5lLCBQYXJpcywgRnJhbmNlLiBbM10gVW5pdmVyc2l0ZSBQYXJpcyAxMywgU29yYm9ubmUg
UGFyaXMgQ2l0ZSwgVW5pdGUgZGUgRm9ybWF0aW9uIGV0IGRlIFJlY2hlcmNoZSBTYW50ZSwgTWVk
ZWNpbmUsIEJpb2xvZ2llIEh1bWFpbmUsIEJvYmlnbnksIEZyYW5jZS4gWzRdIFVuaXZlcnNpdGUg
UGFyaXMgRGlkZXJvdCwgUGFyaXMsIEZyYW5jZS4gWzVdIEFzc2lzdGFuY2UgUHVibGlxdWUtSG9w
aXRhdXggZGUgUGFyaXMsIERlcGFydG1lbnQgb2YgUGF0aG9sb2d5LCBDZW50cmUgSG9zcGl0YWxp
ZXIgVW5pdmVyc2l0YWlyZSBIZW5yaSBNb25kb3IsIENyZXRlaWwsIEZyYW5jZS4mI3hEO0hlcGF0
b2NlbGx1bGFyIENhcmNpbm9tYSBUcmFuc2xhdGlvbmFsIFJlc2VhcmNoIExhYm9yYXRvcnksIEJh
cmNlbG9uYSBDbGluaWMgTGl2ZXIgQ2FuY2VyIEdyb3VwLCBJbnN0aXR1dCBkJmFwb3M7SW52ZXN0
aWdhY2lvbnMgQmlvbWVkaXF1ZXMgQXVndXN0IFBpIGkgU3VueWVyLCBMaXZlciBVbml0LiBDZW50
cm8gZGUgSW52ZXN0aWdhY2lvbiBCaW9tZWRpY2EgZW4gUmVkIEVuZmVybWVkYWRlcyBIZXBhdGlj
YXMgeSBEaWdlc3RpdmFzLCBIb3NwaXRhbCBDbGluaWMsIEJhcmNlbG9uYSwgU3BhaW4uJiN4RDtJ
TlNFUk0sIFVNUiAxMDUzLCBVbml2ZXJzaXRlIGRlIEJvcmRlYXV4LCBCb3JkZWF1eCwgRnJhbmNl
LiYjeEQ7MV0gQXNzaXN0YW5jZSBQdWJsaXF1ZS1Ib3BpdGF1eCBkZSBQYXJpcywgRGVwYXJ0bWVu
dCBvZiBEaWdlc3RpdmUgYW5kIEhlcGF0b2JpbGlhcnkgU3VyZ2VyeSwgQ2VudHJlIEhvc3BpdGFs
aWVyIFVuaXZlcnNpdGFpcmUgSGVucmkgTW9uZG9yLCBDcmV0ZWlsLCBGcmFuY2UuIFsyXSBJTlNF
Uk0sIFVNUiA5NTUsIENyZXRlaWwsIEZyYW5jZS4mI3hEOzFdIElOU0VSTSwgVU1SIDEwNTMsIFVu
aXZlcnNpdGUgZGUgQm9yZGVhdXgsIEJvcmRlYXV4LCBGcmFuY2UuIFsyXSBDZW50cmUgSG9zcGl0
YWxpZXIgVW5pdmVyc2l0YWlyZSBkZSBCb3JkZWF1eCwgRGVwYXJ0bWVudCBvZiBIZXBhdG9sb2d5
LCBIb3BpdGFsIFNhaW50LUFuZHJlLCBCb3JkZWF1eCwgRnJhbmNlLiYjeEQ7RGVwYXJ0bWVudCBv
ZiBMaXZlciBTdXJnZXJ5IGFuZCBUcmFuc3BsYW50LCBGb25kYXppb25lIElzdGl0dXRvIFR1bW9y
aSwgTWlsYW4sIEl0YWx5LiYjeEQ7MV0gSGVwYXRvY2VsbHVsYXIgQ2FyY2lub21hIFRyYW5zbGF0
aW9uYWwgUmVzZWFyY2ggTGFib3JhdG9yeSwgQmFyY2Vsb25hIENsaW5pYyBMaXZlciBDYW5jZXIg
R3JvdXAsIEluc3RpdHV0IGQmYXBvcztJbnZlc3RpZ2FjaW9ucyBCaW9tZWRpcXVlcyBBdWd1c3Qg
UGkgaSBTdW55ZXIsIExpdmVyIFVuaXQuIENlbnRybyBkZSBJbnZlc3RpZ2FjaW9uIEJpb21lZGlj
YSBlbiBSZWQgRW5mZXJtZWRhZGVzIEhlcGF0aWNhcyB5IERpZ2VzdGl2YXMsIEhvc3BpdGFsIENs
aW5pYywgQmFyY2Vsb25hLCBTcGFpbi4gWzJdIE1vdW50IFNpbmFpIExpdmVyIENhbmNlciBQcm9n
cmFtIChEaXZpc2lvbiBvZiBMaXZlciBEaXNlYXNlcyksIE1vdW50IFNpbmFpIFNjaG9vbCBvZiBN
ZWRpY2luZSwgTmV3IFlvcmssIE5ldyBZb3JrLCBVU0EuJiN4RDsxXSBJTlNFUk0sIFVNUiAxMTYy
LCBHZW5vbWlxdWUgRm9uY3Rpb25uZWxsZSBkZXMgVHVtZXVycyBTb2xpZGVzLCBFcXVpcGUgTGFi
ZWxsaXNlZSBMaWd1ZSBDb250cmUgbGUgQ2FuY2VyLCBJbnN0aXR1dCBVbml2ZXJzaXRhaXJlIGQm
YXBvcztIZW1hdG9sb2dpZSwgUGFyaXMsIEZyYW5jZS4gWzJdIFVuaXZlcnNpdGUgUGFyaXMgRGVz
Y2FydGVzLCBMYWJleCBJbW11bm8tT25jb2xvZ3ksIFNvcmJvbm5lIFBhcmlzIENpdGUsIEZhY3Vs
dGUgZGUgTWVkZWNpbmUsIFBhcmlzLCBGcmFuY2UuIFszXSBVbml2ZXJzaXRlIFBhcmlzIDEzLCBT
b3Jib25uZSBQYXJpcyBDaXRlLCBVbml0ZSBkZSBGb3JtYXRpb24gZXQgZGUgUmVjaGVyY2hlIFNh
bnRlLCBNZWRlY2luZSwgQmlvbG9naWUgSHVtYWluZSwgQm9iaWdueSwgRnJhbmNlLiBbNF0gVW5p
dmVyc2l0ZSBQYXJpcyBEaWRlcm90LCBQYXJpcywgRnJhbmNlLiBbNV0gQXNzaXN0YW5jZSBQdWJs
aXF1ZS1Ib3BpdGF1eCBkZSBQYXJpcywgSG9waXRhdXggVW5pdmVyc2l0YWlyZXMgUGFyaXMtU2Vp
bmUgU2FpbnQtRGVuaXMsIFNpdGUgSmVhbiBWZXJkaWVyLCBQb2xlIGQmYXBvcztBY3Rpdml0ZSBD
YW5jZXJvbG9naXF1ZSBTcGVjaWFsaXNlZSwgU2VydmljZSBkJmFwb3M7SGVwYXRvbG9naWUsIEJv
bmR5LCBGcmFuY2UuJiN4RDsxXSBJTlNFUk0sIFVNUiAxMDUzLCBVbml2ZXJzaXRlIGRlIEJvcmRl
YXV4LCBCb3JkZWF1eCwgRnJhbmNlLiBbMl0gQ2VudHJlIEhvc3BpdGFsaWVyIFVuaXZlcnNpdGFp
cmUgZGUgQm9yZGVhdXgsIFBlbGxlZ3JpbiBIb3NwaXRhbCwgRGVwYXJ0bWVudCBvZiBQYXRob2xv
Z3ksIEJvcmRlYXV4LCBGcmFuY2UuJiN4RDtDYW5jZXIgR2Vub21lIFByb2plY3QsIFdlbGxjb21l
IFRydXN0IFNhbmdlciBJbnN0aXR1dGUsIFdlbGxjb21lIFRydXN0IEdlbm9tZSBDYW1wdXMsIEhp
bnh0b24sIFVLLiYjeEQ7MV0gSGVwYXRvY2VsbHVsYXIgQ2FyY2lub21hIFRyYW5zbGF0aW9uYWwg
UmVzZWFyY2ggTGFib3JhdG9yeSwgQmFyY2Vsb25hIENsaW5pYyBMaXZlciBDYW5jZXIgR3JvdXAs
IEluc3RpdHV0IGQmYXBvcztJbnZlc3RpZ2FjaW9ucyBCaW9tZWRpcXVlcyBBdWd1c3QgUGkgaSBT
dW55ZXIsIExpdmVyIFVuaXQuIENlbnRybyBkZSBJbnZlc3RpZ2FjaW9uIEJpb21lZGljYSBlbiBS
ZWQgRW5mZXJtZWRhZGVzIEhlcGF0aWNhcyB5IERpZ2VzdGl2YXMsIEhvc3BpdGFsIENsaW5pYywg
QmFyY2Vsb25hLCBTcGFpbi4gWzJdIE1vdW50IFNpbmFpIExpdmVyIENhbmNlciBQcm9ncmFtIChE
aXZpc2lvbiBvZiBMaXZlciBEaXNlYXNlcyksIE1vdW50IFNpbmFpIFNjaG9vbCBvZiBNZWRpY2lu
ZSwgTmV3IFlvcmssIE5ldyBZb3JrLCBVU0EuIFszXSBJbnN0aXR1Y2lvIENhdGFsYW5hIGRlIFJl
Y2VyY2EgaSBFc3R1ZGlzIEF2YW5jYXRzLCBCYXJjZWxvbmEsIFNwYWluLiYjeEQ7MV0gSU5TRVJN
LCBVTVIgMTE2MiwgR2Vub21pcXVlIEZvbmN0aW9ubmVsbGUgZGVzIFR1bWV1cnMgU29saWRlcywg
RXF1aXBlIExhYmVsbGlzZWUgTGlndWUgQ29udHJlIGxlIENhbmNlciwgSW5zdGl0dXQgVW5pdmVy
c2l0YWlyZSBkJmFwb3M7SGVtYXRvbG9naWUsIFBhcmlzLCBGcmFuY2UuIFsyXSBVbml2ZXJzaXRl
IFBhcmlzIERlc2NhcnRlcywgTGFiZXggSW1tdW5vLU9uY29sb2d5LCBTb3Jib25uZSBQYXJpcyBD
aXRlLCBGYWN1bHRlIGRlIE1lZGVjaW5lLCBQYXJpcywgRnJhbmNlLiBbM10gVW5pdmVyc2l0ZSBQ
YXJpcyAxMywgU29yYm9ubmUgUGFyaXMgQ2l0ZSwgVW5pdGUgZGUgRm9ybWF0aW9uIGV0IGRlIFJl
Y2hlcmNoZSBTYW50ZSwgTWVkZWNpbmUsIEJpb2xvZ2llIEh1bWFpbmUsIEJvYmlnbnksIEZyYW5j
ZS4gWzRdIFVuaXZlcnNpdGUgUGFyaXMgRGlkZXJvdCwgUGFyaXMsIEZyYW5jZS4gWzVdIEFzc2lz
dGFuY2UgUHVibGlxdWUtSG9waXRhdXggZGUgUGFyaXMsIEhvcGl0YWwgRXVyb3BlZW4gR2Vvcmdl
cyBQb21waWRvdSwgUGFyaXMsIEZyYW5jZS48L2F1dGgtYWRkcmVzcz48dGl0bGVzPjx0aXRsZT5F
eG9tZSBzZXF1ZW5jaW5nIG9mIGhlcGF0b2NlbGx1bGFyIGNhcmNpbm9tYXMgaWRlbnRpZmllcyBu
ZXcgbXV0YXRpb25hbCBzaWduYXR1cmVzIGFuZCBwb3RlbnRpYWwgdGhlcmFwZXV0aWMgdGFyZ2V0
czwvdGl0bGU+PHNlY29uZGFyeS10aXRsZT5OYXQgR2VuZXQ8L3NlY29uZGFyeS10aXRsZT48YWx0
LXRpdGxlPk5hdHVyZSBnZW5ldGljczwvYWx0LXRpdGxlPjwvdGl0bGVzPjxwZXJpb2RpY2FsPjxm
dWxsLXRpdGxlPk5hdCBHZW5ldDwvZnVsbC10aXRsZT48YWJici0xPk5hdHVyZSBnZW5ldGljczwv
YWJici0xPjwvcGVyaW9kaWNhbD48YWx0LXBlcmlvZGljYWw+PGZ1bGwtdGl0bGU+TmF0IEdlbmV0
PC9mdWxsLXRpdGxlPjxhYmJyLTE+TmF0dXJlIGdlbmV0aWNzPC9hYmJyLTE+PC9hbHQtcGVyaW9k
aWNhbD48cGFnZXM+NTA1LTExPC9wYWdlcz48dm9sdW1lPjQ3PC92b2x1bWU+PG51bWJlcj41PC9u
dW1iZXI+PGtleXdvcmRzPjxrZXl3b3JkPkFnZWQ8L2tleXdvcmQ+PGtleXdvcmQ+QW50aW5lb3Bs
YXN0aWMgQWdlbnRzL3BoYXJtYWNvbG9neTwva2V5d29yZD48a2V5d29yZD5CZW56b3F1aW5vbmVz
L3BoYXJtYWNvbG9neTwva2V5d29yZD48a2V5d29yZD5DYXJjaW5vbWEsIEhlcGF0b2NlbGx1bGFy
L2RydWcgdGhlcmFweS8qZ2VuZXRpY3M8L2tleXdvcmQ+PGtleXdvcmQ+Q2VsbCBMaW5lLCBUdW1v
cjwva2V5d29yZD48a2V5d29yZD5ETkEgTXV0YXRpb25hbCBBbmFseXNpczwva2V5d29yZD48a2V5
d29yZD4qRXhvbWU8L2tleXdvcmQ+PGtleXdvcmQ+RmVtYWxlPC9rZXl3b3JkPjxrZXl3b3JkPkdl
bmV0aWMgQXNzb2NpYXRpb24gU3R1ZGllczwva2V5d29yZD48a2V5d29yZD5IU1A5MCBIZWF0LVNo
b2NrIFByb3RlaW5zL2FudGFnb25pc3RzICZhbXA7IGluaGliaXRvcnM8L2tleXdvcmQ+PGtleXdv
cmQ+SHVtYW5zPC9rZXl3b3JkPjxrZXl3b3JkPkxhY3RhbXMsIE1hY3JvY3ljbGljL3BoYXJtYWNv
bG9neTwva2V5d29yZD48a2V5d29yZD5MaXZlciBOZW9wbGFzbXMvZHJ1ZyB0aGVyYXB5LypnZW5l
dGljczwva2V5d29yZD48a2V5d29yZD5NYWxlPC9rZXl3b3JkPjxrZXl3b3JkPk1vbGVjdWxhciBU
YXJnZXRlZCBUaGVyYXB5PC9rZXl3b3JkPjxrZXl3b3JkPk5BRChQKUggRGVoeWRyb2dlbmFzZSAo
UXVpbm9uZSkvZ2VuZXRpY3MvbWV0YWJvbGlzbTwva2V5d29yZD48a2V5d29yZD5SaXNrIEZhY3Rv
cnM8L2tleXdvcmQ+PGtleXdvcmQ+U2VxdWVuY2UgRGVsZXRpb248L2tleXdvcmQ+PC9rZXl3b3Jk
cz48ZGF0ZXM+PHllYXI+MjAxNTwveWVhcj48cHViLWRhdGVzPjxkYXRlPk1heTwvZGF0ZT48L3B1
Yi1kYXRlcz48L2RhdGVzPjxpc2JuPjE1NDYtMTcxOCAoRWxlY3Ryb25pYykmI3hEOzEwNjEtNDAz
NiAoTGlua2luZyk8L2lzYm4+PGFjY2Vzc2lvbi1udW0+MjU4MjIwODg8L2FjY2Vzc2lvbi1udW0+
PHVybHM+PHJlbGF0ZWQtdXJscz48dXJsPmh0dHA6Ly93d3cubmNiaS5ubG0ubmloLmdvdi9wdWJt
ZWQvMjU4MjIwODg8L3VybD48L3JlbGF0ZWQtdXJscz48L3VybHM+PGN1c3RvbTI+NDU4NzU0NDwv
Y3VzdG9tMj48ZWxlY3Ryb25pYy1yZXNvdXJjZS1udW0+MTAuMTAzOC9uZy4zMjUyPC9lbGVjdHJv
bmljLXJlc291cmNlLW51bT48L3JlY29yZD48L0NpdGU+PC9FbmROb3RlPgB=
</w:fldData>
        </w:fldChar>
      </w:r>
      <w:r w:rsidR="00AB6FED">
        <w:rPr>
          <w:rFonts w:asciiTheme="minorHAnsi" w:hAnsiTheme="minorHAnsi" w:cs="Calibri"/>
        </w:rPr>
        <w:instrText xml:space="preserve"> ADDIN EN.CITE.DATA </w:instrText>
      </w:r>
      <w:r w:rsidR="00AB6FED">
        <w:rPr>
          <w:rFonts w:asciiTheme="minorHAnsi" w:hAnsiTheme="minorHAnsi" w:cs="Calibri"/>
        </w:rPr>
      </w:r>
      <w:r w:rsidR="00AB6FED">
        <w:rPr>
          <w:rFonts w:asciiTheme="minorHAnsi" w:hAnsiTheme="minorHAnsi" w:cs="Calibri"/>
        </w:rPr>
        <w:fldChar w:fldCharType="end"/>
      </w:r>
      <w:r w:rsidR="000B79D3" w:rsidRPr="00225F91">
        <w:rPr>
          <w:rFonts w:asciiTheme="minorHAnsi" w:hAnsiTheme="minorHAnsi" w:cs="Calibri"/>
        </w:rPr>
      </w:r>
      <w:r w:rsidR="000B79D3" w:rsidRPr="00225F91">
        <w:rPr>
          <w:rFonts w:asciiTheme="minorHAnsi" w:hAnsiTheme="minorHAnsi" w:cs="Calibri"/>
        </w:rPr>
        <w:fldChar w:fldCharType="separate"/>
      </w:r>
      <w:r w:rsidR="00AB6FED">
        <w:rPr>
          <w:rFonts w:asciiTheme="minorHAnsi" w:hAnsiTheme="minorHAnsi" w:cs="Calibri"/>
          <w:noProof/>
        </w:rPr>
        <w:t>(</w:t>
      </w:r>
      <w:hyperlink w:anchor="_ENREF_16" w:tooltip="Schulze, 2015 #1794" w:history="1">
        <w:r w:rsidR="00FA54A2">
          <w:rPr>
            <w:rFonts w:asciiTheme="minorHAnsi" w:hAnsiTheme="minorHAnsi" w:cs="Calibri"/>
            <w:noProof/>
          </w:rPr>
          <w:t>16</w:t>
        </w:r>
      </w:hyperlink>
      <w:r w:rsidR="00AB6FED">
        <w:rPr>
          <w:rFonts w:asciiTheme="minorHAnsi" w:hAnsiTheme="minorHAnsi" w:cs="Calibri"/>
          <w:noProof/>
        </w:rPr>
        <w:t>)</w:t>
      </w:r>
      <w:r w:rsidR="000B79D3" w:rsidRPr="00225F91">
        <w:rPr>
          <w:rFonts w:asciiTheme="minorHAnsi" w:hAnsiTheme="minorHAnsi" w:cs="Calibri"/>
        </w:rPr>
        <w:fldChar w:fldCharType="end"/>
      </w:r>
      <w:r w:rsidR="000B79D3" w:rsidRPr="00225F91">
        <w:rPr>
          <w:rFonts w:asciiTheme="minorHAnsi" w:hAnsiTheme="minorHAnsi" w:cs="Calibri"/>
        </w:rPr>
        <w:t xml:space="preserve">, was not assessed in this study and would likely </w:t>
      </w:r>
      <w:r w:rsidR="00A717C8" w:rsidRPr="00225F91">
        <w:rPr>
          <w:rFonts w:asciiTheme="minorHAnsi" w:hAnsiTheme="minorHAnsi" w:cs="Calibri"/>
        </w:rPr>
        <w:t>add greater sensitivity t</w:t>
      </w:r>
      <w:r w:rsidR="000B79D3" w:rsidRPr="00225F91">
        <w:rPr>
          <w:rFonts w:asciiTheme="minorHAnsi" w:hAnsiTheme="minorHAnsi" w:cs="Calibri"/>
        </w:rPr>
        <w:t>o HCC mutation detection in</w:t>
      </w:r>
      <w:r w:rsidR="00A717C8" w:rsidRPr="00225F91">
        <w:rPr>
          <w:rFonts w:asciiTheme="minorHAnsi" w:hAnsiTheme="minorHAnsi" w:cs="Calibri"/>
        </w:rPr>
        <w:t xml:space="preserve"> ctDNA </w:t>
      </w:r>
      <w:r w:rsidR="00807C61">
        <w:rPr>
          <w:rFonts w:asciiTheme="minorHAnsi" w:hAnsiTheme="minorHAnsi" w:cs="Calibri"/>
        </w:rPr>
        <w:t>in future studies</w:t>
      </w:r>
      <w:r w:rsidR="00A717C8" w:rsidRPr="00225F91">
        <w:rPr>
          <w:rFonts w:asciiTheme="minorHAnsi" w:hAnsiTheme="minorHAnsi" w:cs="Calibri"/>
        </w:rPr>
        <w:t xml:space="preserve">. </w:t>
      </w:r>
      <w:r w:rsidR="000B79D3" w:rsidRPr="00225F91">
        <w:rPr>
          <w:rFonts w:asciiTheme="minorHAnsi" w:hAnsiTheme="minorHAnsi" w:cs="Calibri"/>
        </w:rPr>
        <w:t xml:space="preserve">Finally, </w:t>
      </w:r>
      <w:r w:rsidR="00A717C8" w:rsidRPr="00225F91">
        <w:rPr>
          <w:rFonts w:asciiTheme="minorHAnsi" w:hAnsiTheme="minorHAnsi" w:cs="Calibri"/>
        </w:rPr>
        <w:t>genetic intra-tumoral heterogeneity and differing mutational profiles in metastatic or necrotic HCC cells releasing ctDNA compared with malignant hepatocytes in the main tumour may als</w:t>
      </w:r>
      <w:r w:rsidR="000B79D3" w:rsidRPr="00225F91">
        <w:rPr>
          <w:rFonts w:asciiTheme="minorHAnsi" w:hAnsiTheme="minorHAnsi" w:cs="Calibri"/>
        </w:rPr>
        <w:t>o contribute to lower levels of mutation detection in ctDNA than would be expected in HCC tissue DNA</w:t>
      </w:r>
      <w:r w:rsidR="00A717C8" w:rsidRPr="00225F91">
        <w:rPr>
          <w:rFonts w:asciiTheme="minorHAnsi" w:hAnsiTheme="minorHAnsi" w:cs="Calibri"/>
        </w:rPr>
        <w:t xml:space="preserve">. Nevertheless, these data show that ctDNA mutation detection had high specificity for mutation detection in matched HCC tissue, encouraging future larger studies to validate and optimise ctDNA use as a biomarker in HCC. </w:t>
      </w:r>
    </w:p>
    <w:p w14:paraId="7F7C5230" w14:textId="77777777" w:rsidR="00A717C8" w:rsidRPr="00225F91" w:rsidRDefault="00A717C8">
      <w:pPr>
        <w:spacing w:line="480" w:lineRule="auto"/>
        <w:rPr>
          <w:rFonts w:asciiTheme="minorHAnsi" w:hAnsiTheme="minorHAnsi" w:cs="Calibri"/>
        </w:rPr>
      </w:pPr>
    </w:p>
    <w:p w14:paraId="2A7DD7C8" w14:textId="6C2B4018" w:rsidR="00770DAC" w:rsidRPr="00FA54A2" w:rsidRDefault="00A717C8">
      <w:pPr>
        <w:spacing w:line="480" w:lineRule="auto"/>
        <w:rPr>
          <w:rFonts w:asciiTheme="minorHAnsi" w:hAnsiTheme="minorHAnsi" w:cs="Calibri"/>
        </w:rPr>
      </w:pPr>
      <w:r w:rsidRPr="00225F91">
        <w:rPr>
          <w:rFonts w:asciiTheme="minorHAnsi" w:hAnsiTheme="minorHAnsi" w:cs="Calibri"/>
        </w:rPr>
        <w:t>There are a number of limitations that we acknowledge in this study. Matched HCC tissue DNA was only available f</w:t>
      </w:r>
      <w:r w:rsidR="00770DAC">
        <w:rPr>
          <w:rFonts w:asciiTheme="minorHAnsi" w:hAnsiTheme="minorHAnsi" w:cs="Calibri"/>
        </w:rPr>
        <w:t xml:space="preserve">or a small subset of patients- this was due to the clinical limitations </w:t>
      </w:r>
      <w:r w:rsidR="00770DAC" w:rsidRPr="00FA54A2">
        <w:rPr>
          <w:rFonts w:asciiTheme="minorHAnsi" w:hAnsiTheme="minorHAnsi" w:cs="Calibri"/>
        </w:rPr>
        <w:t xml:space="preserve">which are the reality in liver cancer clinics, where only a very small number of patients are suitable for resection and the minority require liver biopsy confirmation for diagnosis. We also limited our analysis to only eight of the genes covered by the liver cancer gene panel </w:t>
      </w:r>
      <w:r w:rsidR="00770DAC" w:rsidRPr="00FA54A2">
        <w:rPr>
          <w:rFonts w:asciiTheme="minorHAnsi" w:hAnsiTheme="minorHAnsi" w:cs="Calibri"/>
        </w:rPr>
        <w:lastRenderedPageBreak/>
        <w:t>used for sequencing (see Supplementary Methods), which conceivably reduces the sensitivity of mutation detection</w:t>
      </w:r>
      <w:r w:rsidR="00C45B4F" w:rsidRPr="00FA54A2">
        <w:rPr>
          <w:rFonts w:asciiTheme="minorHAnsi" w:hAnsiTheme="minorHAnsi" w:cs="Calibri"/>
        </w:rPr>
        <w:t xml:space="preserve"> in our study</w:t>
      </w:r>
      <w:r w:rsidR="00770DAC" w:rsidRPr="00FA54A2">
        <w:rPr>
          <w:rFonts w:asciiTheme="minorHAnsi" w:hAnsiTheme="minorHAnsi" w:cs="Calibri"/>
        </w:rPr>
        <w:t>. H</w:t>
      </w:r>
      <w:r w:rsidRPr="00FA54A2">
        <w:rPr>
          <w:rFonts w:asciiTheme="minorHAnsi" w:hAnsiTheme="minorHAnsi" w:cs="Calibri"/>
        </w:rPr>
        <w:t>owever</w:t>
      </w:r>
      <w:r w:rsidR="00770DAC" w:rsidRPr="00FA54A2">
        <w:rPr>
          <w:rFonts w:asciiTheme="minorHAnsi" w:hAnsiTheme="minorHAnsi" w:cs="Calibri"/>
        </w:rPr>
        <w:t>,</w:t>
      </w:r>
      <w:r w:rsidRPr="00FA54A2">
        <w:rPr>
          <w:rFonts w:asciiTheme="minorHAnsi" w:hAnsiTheme="minorHAnsi" w:cs="Calibri"/>
        </w:rPr>
        <w:t xml:space="preserve"> </w:t>
      </w:r>
      <w:r w:rsidR="00770DAC" w:rsidRPr="00FA54A2">
        <w:rPr>
          <w:rFonts w:asciiTheme="minorHAnsi" w:hAnsiTheme="minorHAnsi" w:cs="Calibri"/>
        </w:rPr>
        <w:t xml:space="preserve">despite the focussed gene analysis and small sample size, </w:t>
      </w:r>
      <w:r w:rsidRPr="00FA54A2">
        <w:rPr>
          <w:rFonts w:asciiTheme="minorHAnsi" w:hAnsiTheme="minorHAnsi" w:cs="Calibri"/>
        </w:rPr>
        <w:t xml:space="preserve">we were able to demonstrate congruity in mutations identified in ctDNA and HCC tissue DNA. </w:t>
      </w:r>
      <w:r w:rsidR="00770DAC" w:rsidRPr="00FA54A2">
        <w:rPr>
          <w:rFonts w:asciiTheme="minorHAnsi" w:hAnsiTheme="minorHAnsi" w:cs="Calibri"/>
        </w:rPr>
        <w:t xml:space="preserve">ctDNA had a very high specificity but low sensitivity for mutations in HCC tissue. </w:t>
      </w:r>
      <w:r w:rsidR="00A724C1" w:rsidRPr="00FA54A2">
        <w:rPr>
          <w:rFonts w:asciiTheme="minorHAnsi" w:hAnsiTheme="minorHAnsi" w:cs="Calibri"/>
        </w:rPr>
        <w:t xml:space="preserve">We did not use an orthogonal approach to confirm all mutations, however a small selection of mutations were </w:t>
      </w:r>
      <w:r w:rsidR="00DA439D" w:rsidRPr="00FA54A2">
        <w:rPr>
          <w:rFonts w:asciiTheme="minorHAnsi" w:hAnsiTheme="minorHAnsi" w:cs="Calibri"/>
        </w:rPr>
        <w:t xml:space="preserve">confirmed in an initial validation step </w:t>
      </w:r>
      <w:r w:rsidR="00A724C1" w:rsidRPr="00FA54A2">
        <w:rPr>
          <w:rFonts w:asciiTheme="minorHAnsi" w:hAnsiTheme="minorHAnsi" w:cs="Calibri"/>
        </w:rPr>
        <w:t>using digital droplet targeted PCR to ensure our sequencing pipeline was accurate. We also perf</w:t>
      </w:r>
      <w:r w:rsidR="00DA439D" w:rsidRPr="00FA54A2">
        <w:rPr>
          <w:rFonts w:asciiTheme="minorHAnsi" w:hAnsiTheme="minorHAnsi" w:cs="Calibri"/>
        </w:rPr>
        <w:t xml:space="preserve">ormed all DNA processing and sequencing in </w:t>
      </w:r>
      <w:r w:rsidR="00A724C1" w:rsidRPr="00FA54A2">
        <w:rPr>
          <w:rFonts w:asciiTheme="minorHAnsi" w:hAnsiTheme="minorHAnsi" w:cs="Calibri"/>
        </w:rPr>
        <w:t>triplicate to minimise m</w:t>
      </w:r>
      <w:r w:rsidR="00DA439D" w:rsidRPr="00FA54A2">
        <w:rPr>
          <w:rFonts w:asciiTheme="minorHAnsi" w:hAnsiTheme="minorHAnsi" w:cs="Calibri"/>
        </w:rPr>
        <w:t>easurement and sequencing errors and also applied stringent criteria for inclusion of variants in our analysis</w:t>
      </w:r>
      <w:r w:rsidR="00A724C1" w:rsidRPr="00FA54A2">
        <w:rPr>
          <w:rFonts w:asciiTheme="minorHAnsi" w:hAnsiTheme="minorHAnsi" w:cs="Calibri"/>
        </w:rPr>
        <w:t xml:space="preserve">. </w:t>
      </w:r>
    </w:p>
    <w:p w14:paraId="5F69EBAE" w14:textId="410548C2" w:rsidR="00A717C8" w:rsidRPr="00FA54A2" w:rsidRDefault="00A717C8">
      <w:pPr>
        <w:spacing w:line="480" w:lineRule="auto"/>
        <w:rPr>
          <w:rFonts w:asciiTheme="minorHAnsi" w:hAnsiTheme="minorHAnsi" w:cs="Calibri"/>
        </w:rPr>
      </w:pPr>
      <w:r w:rsidRPr="00FA54A2">
        <w:rPr>
          <w:rFonts w:asciiTheme="minorHAnsi" w:hAnsiTheme="minorHAnsi" w:cs="Calibri"/>
        </w:rPr>
        <w:t>Finally, our small sample size limited study power to detect associations between mutations in gene pathways and survival in HCC.  Nonetheless, this exploratory study provides important data demonstrating the feasibility and specificity of ctDNA as a “liquid biopsy” in HCC. In particular, we have shown a significant correlation between cfDNA</w:t>
      </w:r>
      <w:r w:rsidR="0038016E" w:rsidRPr="00FA54A2">
        <w:rPr>
          <w:rFonts w:asciiTheme="minorHAnsi" w:hAnsiTheme="minorHAnsi" w:cs="Calibri"/>
        </w:rPr>
        <w:t xml:space="preserve"> concentration</w:t>
      </w:r>
      <w:r w:rsidRPr="00FA54A2">
        <w:rPr>
          <w:rFonts w:asciiTheme="minorHAnsi" w:hAnsiTheme="minorHAnsi" w:cs="Calibri"/>
        </w:rPr>
        <w:t xml:space="preserve"> and BCLC stage, </w:t>
      </w:r>
      <w:r w:rsidR="00931DF3" w:rsidRPr="00FA54A2">
        <w:rPr>
          <w:rFonts w:asciiTheme="minorHAnsi" w:hAnsiTheme="minorHAnsi" w:cs="Calibri"/>
        </w:rPr>
        <w:t xml:space="preserve">suggesting </w:t>
      </w:r>
      <w:r w:rsidRPr="00FA54A2">
        <w:rPr>
          <w:rFonts w:asciiTheme="minorHAnsi" w:hAnsiTheme="minorHAnsi" w:cs="Calibri"/>
        </w:rPr>
        <w:t xml:space="preserve">cfDNA </w:t>
      </w:r>
      <w:r w:rsidR="0038016E" w:rsidRPr="00FA54A2">
        <w:rPr>
          <w:rFonts w:asciiTheme="minorHAnsi" w:hAnsiTheme="minorHAnsi" w:cs="Calibri"/>
        </w:rPr>
        <w:t xml:space="preserve">concentration </w:t>
      </w:r>
      <w:r w:rsidRPr="00FA54A2">
        <w:rPr>
          <w:rFonts w:asciiTheme="minorHAnsi" w:hAnsiTheme="minorHAnsi" w:cs="Calibri"/>
        </w:rPr>
        <w:t xml:space="preserve">could be used to monitor residual disease post curative therapy. </w:t>
      </w:r>
      <w:r w:rsidR="0038016E" w:rsidRPr="00FA54A2">
        <w:rPr>
          <w:rFonts w:asciiTheme="minorHAnsi" w:hAnsiTheme="minorHAnsi" w:cs="Calibri"/>
        </w:rPr>
        <w:t>The role of ct</w:t>
      </w:r>
      <w:r w:rsidRPr="00FA54A2">
        <w:rPr>
          <w:rFonts w:asciiTheme="minorHAnsi" w:hAnsiTheme="minorHAnsi" w:cs="Calibri"/>
        </w:rPr>
        <w:t xml:space="preserve">DNA </w:t>
      </w:r>
      <w:r w:rsidR="0038016E" w:rsidRPr="00FA54A2">
        <w:rPr>
          <w:rFonts w:asciiTheme="minorHAnsi" w:hAnsiTheme="minorHAnsi" w:cs="Calibri"/>
        </w:rPr>
        <w:t xml:space="preserve">variants </w:t>
      </w:r>
      <w:r w:rsidRPr="00FA54A2">
        <w:rPr>
          <w:rFonts w:asciiTheme="minorHAnsi" w:hAnsiTheme="minorHAnsi" w:cs="Calibri"/>
        </w:rPr>
        <w:t xml:space="preserve">in the stratification of patient therapy or as a marker of drug resistance has not been addressed in this study but remain important questions for future studies. </w:t>
      </w:r>
    </w:p>
    <w:p w14:paraId="319ED9AC" w14:textId="77777777" w:rsidR="00A717C8" w:rsidRPr="00FA54A2" w:rsidRDefault="00A717C8">
      <w:pPr>
        <w:spacing w:line="480" w:lineRule="auto"/>
        <w:rPr>
          <w:rFonts w:asciiTheme="minorHAnsi" w:hAnsiTheme="minorHAnsi" w:cs="Calibri"/>
        </w:rPr>
      </w:pPr>
    </w:p>
    <w:p w14:paraId="36115E8C" w14:textId="77777777" w:rsidR="00A717C8" w:rsidRPr="00FA54A2" w:rsidRDefault="00A717C8">
      <w:pPr>
        <w:spacing w:line="480" w:lineRule="auto"/>
        <w:rPr>
          <w:rFonts w:asciiTheme="minorHAnsi" w:hAnsiTheme="minorHAnsi" w:cs="Calibri"/>
          <w:b/>
          <w:bCs/>
        </w:rPr>
      </w:pPr>
      <w:r w:rsidRPr="00FA54A2">
        <w:rPr>
          <w:rFonts w:asciiTheme="minorHAnsi" w:hAnsiTheme="minorHAnsi" w:cs="Calibri"/>
          <w:b/>
          <w:bCs/>
        </w:rPr>
        <w:t>Conclusion</w:t>
      </w:r>
    </w:p>
    <w:p w14:paraId="5364EA23" w14:textId="77777777" w:rsidR="00A717C8" w:rsidRPr="00FA54A2" w:rsidRDefault="00A717C8">
      <w:pPr>
        <w:spacing w:line="480" w:lineRule="auto"/>
        <w:rPr>
          <w:rFonts w:asciiTheme="minorHAnsi" w:hAnsiTheme="minorHAnsi" w:cs="Calibri"/>
          <w:b/>
          <w:bCs/>
        </w:rPr>
      </w:pPr>
    </w:p>
    <w:p w14:paraId="61773347" w14:textId="603F3344" w:rsidR="00A717C8" w:rsidRPr="00FA54A2" w:rsidRDefault="00111A82" w:rsidP="00F71C1B">
      <w:pPr>
        <w:spacing w:line="480" w:lineRule="auto"/>
        <w:rPr>
          <w:rFonts w:asciiTheme="minorHAnsi" w:hAnsiTheme="minorHAnsi" w:cs="Calibri"/>
          <w:b/>
          <w:bCs/>
        </w:rPr>
      </w:pPr>
      <w:r w:rsidRPr="00FA54A2">
        <w:rPr>
          <w:rFonts w:asciiTheme="minorHAnsi" w:hAnsiTheme="minorHAnsi" w:cs="Calibri"/>
        </w:rPr>
        <w:t xml:space="preserve">Plasma </w:t>
      </w:r>
      <w:r w:rsidR="00A717C8" w:rsidRPr="00FA54A2">
        <w:rPr>
          <w:rFonts w:asciiTheme="minorHAnsi" w:hAnsiTheme="minorHAnsi" w:cs="Calibri"/>
        </w:rPr>
        <w:t xml:space="preserve">ctDNA is detectable across all stages of HCC disease and is highly specific for detection of HCC tissue mutations. Moreover, ctDNA mutation detection in HCC is feasible in the absence of HCC tissue DNA by analysis in comparison to matched germline PBMC DNA, therefore overcoming a critical practical barrier to its use in the clinic. These qualities make </w:t>
      </w:r>
      <w:r w:rsidR="00A717C8" w:rsidRPr="00FA54A2">
        <w:rPr>
          <w:rFonts w:asciiTheme="minorHAnsi" w:hAnsiTheme="minorHAnsi" w:cs="Calibri"/>
        </w:rPr>
        <w:lastRenderedPageBreak/>
        <w:t>ctDNA an exciting potential diagnostic or prognostic biomarker in HCC and further studies evaluating its clinical utility in large prospective cohorts of HCC patients are warranted.</w:t>
      </w:r>
    </w:p>
    <w:p w14:paraId="4DB2AF6C" w14:textId="77777777" w:rsidR="001A2C3F" w:rsidRPr="00FA54A2" w:rsidRDefault="001A2C3F" w:rsidP="00F71C1B">
      <w:pPr>
        <w:spacing w:line="480" w:lineRule="auto"/>
        <w:rPr>
          <w:rFonts w:asciiTheme="minorHAnsi" w:hAnsiTheme="minorHAnsi" w:cs="Calibri"/>
          <w:b/>
          <w:bCs/>
        </w:rPr>
      </w:pPr>
    </w:p>
    <w:p w14:paraId="07A9BC4A" w14:textId="77777777" w:rsidR="00A717C8" w:rsidRPr="00FA54A2" w:rsidRDefault="00A717C8" w:rsidP="00F71C1B">
      <w:pPr>
        <w:spacing w:line="480" w:lineRule="auto"/>
        <w:rPr>
          <w:rFonts w:asciiTheme="minorHAnsi" w:hAnsiTheme="minorHAnsi" w:cs="Calibri"/>
          <w:b/>
          <w:bCs/>
        </w:rPr>
      </w:pPr>
      <w:r w:rsidRPr="00FA54A2">
        <w:rPr>
          <w:rFonts w:asciiTheme="minorHAnsi" w:hAnsiTheme="minorHAnsi" w:cs="Calibri"/>
          <w:b/>
          <w:bCs/>
        </w:rPr>
        <w:t>Conflict of Interest</w:t>
      </w:r>
    </w:p>
    <w:p w14:paraId="1255BE66" w14:textId="2C02F26F" w:rsidR="00A717C8" w:rsidRPr="00FA54A2" w:rsidRDefault="00A717C8" w:rsidP="00F71C1B">
      <w:pPr>
        <w:pStyle w:val="NormalWeb"/>
        <w:spacing w:line="480" w:lineRule="auto"/>
        <w:jc w:val="both"/>
        <w:rPr>
          <w:rFonts w:asciiTheme="minorHAnsi" w:hAnsiTheme="minorHAnsi"/>
          <w:lang w:val="en-GB"/>
        </w:rPr>
      </w:pPr>
      <w:r w:rsidRPr="00FA54A2">
        <w:rPr>
          <w:rFonts w:asciiTheme="minorHAnsi" w:hAnsiTheme="minorHAnsi"/>
          <w:lang w:val="en-GB"/>
        </w:rPr>
        <w:t>The Institute for Pathology (University Hospital of Cologne, Germany) is an official testing institution of Qiagen Inc. (Hilden, Germany) and</w:t>
      </w:r>
      <w:r w:rsidR="00931DF3" w:rsidRPr="00FA54A2">
        <w:rPr>
          <w:rFonts w:asciiTheme="minorHAnsi" w:hAnsiTheme="minorHAnsi"/>
          <w:lang w:val="en-GB"/>
        </w:rPr>
        <w:t xml:space="preserve"> </w:t>
      </w:r>
      <w:r w:rsidRPr="00FA54A2">
        <w:rPr>
          <w:rFonts w:asciiTheme="minorHAnsi" w:hAnsiTheme="minorHAnsi"/>
          <w:lang w:val="en-GB"/>
        </w:rPr>
        <w:t>Reinhard Büttner is a member of the advisory board of Qiagen Inc. Furthermore, Qiagen Inc. has supported the study by providing reagents for cfDNA extraction and NGS library construction.</w:t>
      </w:r>
    </w:p>
    <w:p w14:paraId="7E761196" w14:textId="77777777" w:rsidR="00A717C8" w:rsidRPr="00FA54A2" w:rsidRDefault="00A717C8" w:rsidP="00785B99">
      <w:pPr>
        <w:spacing w:line="480" w:lineRule="auto"/>
        <w:rPr>
          <w:rFonts w:asciiTheme="minorHAnsi" w:hAnsiTheme="minorHAnsi" w:cs="Calibri"/>
          <w:b/>
          <w:bCs/>
          <w:lang w:val="en-US"/>
        </w:rPr>
      </w:pPr>
      <w:r w:rsidRPr="00FA54A2">
        <w:rPr>
          <w:rFonts w:asciiTheme="minorHAnsi" w:hAnsiTheme="minorHAnsi" w:cs="Calibri"/>
          <w:b/>
          <w:bCs/>
          <w:lang w:val="en-US"/>
        </w:rPr>
        <w:t>Acknowledgement</w:t>
      </w:r>
    </w:p>
    <w:p w14:paraId="3FF2521B" w14:textId="77777777" w:rsidR="005912B8" w:rsidRPr="00FA54A2" w:rsidRDefault="005912B8" w:rsidP="00785B99">
      <w:pPr>
        <w:spacing w:line="480" w:lineRule="auto"/>
        <w:rPr>
          <w:rFonts w:asciiTheme="minorHAnsi" w:hAnsiTheme="minorHAnsi" w:cs="Calibri"/>
          <w:lang w:val="en-GB" w:eastAsia="zh-CN"/>
        </w:rPr>
      </w:pPr>
    </w:p>
    <w:p w14:paraId="128DB316" w14:textId="657A4BAD" w:rsidR="00A717C8" w:rsidRPr="00FA54A2" w:rsidRDefault="00A717C8" w:rsidP="00785B99">
      <w:pPr>
        <w:spacing w:line="480" w:lineRule="auto"/>
        <w:rPr>
          <w:rFonts w:asciiTheme="minorHAnsi" w:hAnsiTheme="minorHAnsi" w:cs="Calibri"/>
          <w:lang w:val="en-GB" w:eastAsia="zh-CN"/>
        </w:rPr>
      </w:pPr>
      <w:r w:rsidRPr="00FA54A2">
        <w:rPr>
          <w:rFonts w:asciiTheme="minorHAnsi" w:hAnsiTheme="minorHAnsi" w:cs="Calibri"/>
          <w:lang w:val="en-GB" w:eastAsia="zh-CN"/>
        </w:rPr>
        <w:t xml:space="preserve">We greatly appreciate the technical assistance of Ulrike Koitzsch in NGS library construction and we thank Hannah Eischeid for her technical assistance in DNA extraction. Furthermore, we </w:t>
      </w:r>
      <w:r w:rsidR="00931DF3" w:rsidRPr="00FA54A2">
        <w:rPr>
          <w:rFonts w:asciiTheme="minorHAnsi" w:hAnsiTheme="minorHAnsi" w:cs="Calibri"/>
          <w:lang w:val="en-GB" w:eastAsia="zh-CN"/>
        </w:rPr>
        <w:t xml:space="preserve">are very grateful for </w:t>
      </w:r>
      <w:r w:rsidRPr="00FA54A2">
        <w:rPr>
          <w:rFonts w:asciiTheme="minorHAnsi" w:hAnsiTheme="minorHAnsi" w:cs="Calibri"/>
          <w:lang w:val="en-GB" w:eastAsia="zh-CN"/>
        </w:rPr>
        <w:t xml:space="preserve">the support of </w:t>
      </w:r>
      <w:bookmarkStart w:id="2" w:name="_GoBack"/>
      <w:bookmarkEnd w:id="2"/>
      <w:r w:rsidRPr="00FA54A2">
        <w:rPr>
          <w:rFonts w:asciiTheme="minorHAnsi" w:hAnsiTheme="minorHAnsi" w:cs="Calibri"/>
          <w:lang w:val="en-GB" w:eastAsia="zh-CN"/>
        </w:rPr>
        <w:t>QIAgen Inc for providing the reagents for extraction of circulating DNA and</w:t>
      </w:r>
      <w:r w:rsidRPr="00FA54A2">
        <w:rPr>
          <w:rFonts w:asciiTheme="minorHAnsi" w:hAnsiTheme="minorHAnsi" w:cs="Calibri"/>
          <w:lang w:val="en-GB"/>
        </w:rPr>
        <w:t xml:space="preserve"> the Human Liver Cancer GeneRead DNAseq targeted panel V2</w:t>
      </w:r>
      <w:r w:rsidRPr="00FA54A2">
        <w:rPr>
          <w:rFonts w:asciiTheme="minorHAnsi" w:hAnsiTheme="minorHAnsi" w:cs="Calibri"/>
          <w:lang w:val="en-GB" w:eastAsia="zh-CN"/>
        </w:rPr>
        <w:t xml:space="preserve">. </w:t>
      </w:r>
    </w:p>
    <w:p w14:paraId="611C15C0" w14:textId="0491E08C" w:rsidR="00A717C8" w:rsidRPr="00FA54A2" w:rsidRDefault="00A717C8" w:rsidP="008656C5">
      <w:pPr>
        <w:spacing w:line="480" w:lineRule="auto"/>
        <w:rPr>
          <w:rFonts w:asciiTheme="minorHAnsi" w:hAnsiTheme="minorHAnsi" w:cs="Calibri"/>
        </w:rPr>
      </w:pPr>
      <w:r w:rsidRPr="00FA54A2">
        <w:rPr>
          <w:rFonts w:asciiTheme="minorHAnsi" w:hAnsiTheme="minorHAnsi" w:cs="Calibri"/>
        </w:rPr>
        <w:t>The authors gratefully acknowledge the support of the R&amp;D funding of Medical Faculty of the University Cologne (Germany) and the Center of Molecular Medicine Cologne</w:t>
      </w:r>
      <w:r w:rsidR="00931DF3" w:rsidRPr="00FA54A2">
        <w:rPr>
          <w:rFonts w:asciiTheme="minorHAnsi" w:hAnsiTheme="minorHAnsi" w:cs="Calibri"/>
        </w:rPr>
        <w:t>,</w:t>
      </w:r>
      <w:r w:rsidRPr="00FA54A2">
        <w:rPr>
          <w:rFonts w:asciiTheme="minorHAnsi" w:hAnsiTheme="minorHAnsi" w:cs="Calibri"/>
        </w:rPr>
        <w:t xml:space="preserve">  as well as the UK National Institute for Health Research grant</w:t>
      </w:r>
      <w:r w:rsidR="00931DF3" w:rsidRPr="00FA54A2">
        <w:rPr>
          <w:rFonts w:asciiTheme="minorHAnsi" w:hAnsiTheme="minorHAnsi" w:cs="Calibri"/>
        </w:rPr>
        <w:t>, which provides support for</w:t>
      </w:r>
      <w:r w:rsidRPr="00FA54A2">
        <w:rPr>
          <w:rFonts w:asciiTheme="minorHAnsi" w:hAnsiTheme="minorHAnsi" w:cs="Calibri"/>
        </w:rPr>
        <w:t xml:space="preserve"> the Imperial Biomedical Research Centre</w:t>
      </w:r>
      <w:r w:rsidR="00931DF3" w:rsidRPr="00FA54A2">
        <w:rPr>
          <w:rFonts w:asciiTheme="minorHAnsi" w:hAnsiTheme="minorHAnsi" w:cs="Calibri"/>
        </w:rPr>
        <w:t>.</w:t>
      </w:r>
    </w:p>
    <w:p w14:paraId="0D7B60E3" w14:textId="77777777" w:rsidR="00A717C8" w:rsidRPr="00FA54A2" w:rsidRDefault="00A717C8">
      <w:pPr>
        <w:spacing w:line="480" w:lineRule="auto"/>
        <w:rPr>
          <w:rFonts w:asciiTheme="minorHAnsi" w:hAnsiTheme="minorHAnsi" w:cs="Calibri"/>
        </w:rPr>
      </w:pPr>
      <w:r w:rsidRPr="00FA54A2">
        <w:rPr>
          <w:rFonts w:asciiTheme="minorHAnsi" w:hAnsiTheme="minorHAnsi" w:cs="Calibri"/>
        </w:rPr>
        <w:t>Dr Jessica Howell is supported by an NHMRC Sidney Sax Post Doctoral Fellowship.</w:t>
      </w:r>
    </w:p>
    <w:p w14:paraId="51409ACA" w14:textId="746AEB50" w:rsidR="00A717C8" w:rsidRPr="00FA54A2" w:rsidRDefault="00A717C8" w:rsidP="003B4E31">
      <w:pPr>
        <w:pStyle w:val="p1"/>
        <w:spacing w:line="480" w:lineRule="auto"/>
        <w:rPr>
          <w:rFonts w:asciiTheme="minorHAnsi" w:hAnsiTheme="minorHAnsi"/>
        </w:rPr>
      </w:pPr>
      <w:r w:rsidRPr="00FA54A2">
        <w:rPr>
          <w:rFonts w:asciiTheme="minorHAnsi" w:hAnsiTheme="minorHAnsi" w:cs="Calibri"/>
        </w:rPr>
        <w:t>Dr David P</w:t>
      </w:r>
      <w:r w:rsidR="00943F40" w:rsidRPr="00FA54A2">
        <w:rPr>
          <w:rFonts w:asciiTheme="minorHAnsi" w:hAnsiTheme="minorHAnsi" w:cs="Calibri"/>
        </w:rPr>
        <w:t xml:space="preserve">inato is supported by </w:t>
      </w:r>
      <w:r w:rsidR="00943F40" w:rsidRPr="00FA54A2">
        <w:rPr>
          <w:rStyle w:val="s1"/>
          <w:rFonts w:asciiTheme="minorHAnsi" w:hAnsiTheme="minorHAnsi"/>
        </w:rPr>
        <w:t xml:space="preserve">National Institute for Health Research (NIHR), grant funding from the Imperial NIHR Biomedical Research Centre (BRC) and Starter Grant Scheme of the Academy of Medical Sciences (AMS, Grant ID SGL013/1021; supported by the Academy of </w:t>
      </w:r>
      <w:r w:rsidR="00943F40" w:rsidRPr="00FA54A2">
        <w:rPr>
          <w:rStyle w:val="s1"/>
          <w:rFonts w:asciiTheme="minorHAnsi" w:hAnsiTheme="minorHAnsi"/>
        </w:rPr>
        <w:lastRenderedPageBreak/>
        <w:t>Medical Sciences, The Wellcome Trust, Medical Research Council, British Heart Foundation, Arthritis Research UK, the Royal College of Physicians and Diabetes UK).</w:t>
      </w:r>
      <w:r w:rsidR="00943F40" w:rsidRPr="00FA54A2">
        <w:rPr>
          <w:rStyle w:val="apple-converted-space"/>
          <w:rFonts w:asciiTheme="minorHAnsi" w:hAnsiTheme="minorHAnsi"/>
        </w:rPr>
        <w:t> </w:t>
      </w:r>
    </w:p>
    <w:p w14:paraId="44D247A9" w14:textId="77777777" w:rsidR="003B4E31" w:rsidRPr="00FA54A2" w:rsidRDefault="003B4E31">
      <w:pPr>
        <w:spacing w:line="480" w:lineRule="auto"/>
        <w:rPr>
          <w:rFonts w:asciiTheme="minorHAnsi" w:hAnsiTheme="minorHAnsi" w:cs="Calibri"/>
          <w:b/>
        </w:rPr>
      </w:pPr>
    </w:p>
    <w:p w14:paraId="41FB7DF1" w14:textId="0777A49B" w:rsidR="00A717C8" w:rsidRPr="00FA54A2" w:rsidRDefault="003B4E31">
      <w:pPr>
        <w:spacing w:line="480" w:lineRule="auto"/>
        <w:rPr>
          <w:rFonts w:asciiTheme="minorHAnsi" w:hAnsiTheme="minorHAnsi" w:cs="Calibri"/>
          <w:b/>
        </w:rPr>
      </w:pPr>
      <w:r w:rsidRPr="00FA54A2">
        <w:rPr>
          <w:rFonts w:asciiTheme="minorHAnsi" w:hAnsiTheme="minorHAnsi" w:cs="Calibri"/>
          <w:b/>
        </w:rPr>
        <w:t>Figure Legends</w:t>
      </w:r>
    </w:p>
    <w:p w14:paraId="5213F1F0" w14:textId="77777777" w:rsidR="003B4E31" w:rsidRPr="00FA54A2" w:rsidRDefault="003B4E31" w:rsidP="003B4E31">
      <w:pPr>
        <w:spacing w:line="480" w:lineRule="auto"/>
        <w:rPr>
          <w:rFonts w:asciiTheme="minorHAnsi" w:hAnsiTheme="minorHAnsi" w:cs="Calibri"/>
          <w:b/>
          <w:bCs/>
        </w:rPr>
      </w:pPr>
    </w:p>
    <w:p w14:paraId="13F27FFD" w14:textId="4D197300" w:rsidR="003B4E31" w:rsidRPr="00714AF5" w:rsidRDefault="003B4E31" w:rsidP="003B4E31">
      <w:pPr>
        <w:spacing w:line="480" w:lineRule="auto"/>
        <w:rPr>
          <w:rFonts w:asciiTheme="minorHAnsi" w:hAnsiTheme="minorHAnsi" w:cs="Calibri"/>
          <w:b/>
          <w:bCs/>
        </w:rPr>
      </w:pPr>
      <w:r w:rsidRPr="00FA54A2">
        <w:rPr>
          <w:rFonts w:asciiTheme="minorHAnsi" w:hAnsiTheme="minorHAnsi" w:cs="Calibri"/>
          <w:b/>
          <w:bCs/>
        </w:rPr>
        <w:t>Figure 1</w:t>
      </w:r>
      <w:r w:rsidR="00B67B73">
        <w:rPr>
          <w:rFonts w:asciiTheme="minorHAnsi" w:hAnsiTheme="minorHAnsi" w:cs="Calibri"/>
          <w:b/>
          <w:bCs/>
        </w:rPr>
        <w:t>A</w:t>
      </w:r>
      <w:r w:rsidRPr="00FA54A2">
        <w:rPr>
          <w:rFonts w:asciiTheme="minorHAnsi" w:hAnsiTheme="minorHAnsi" w:cs="Calibri"/>
          <w:b/>
          <w:bCs/>
        </w:rPr>
        <w:t xml:space="preserve">. Comparison of circulating </w:t>
      </w:r>
      <w:r w:rsidR="00272DF2" w:rsidRPr="00FA54A2">
        <w:rPr>
          <w:rFonts w:asciiTheme="minorHAnsi" w:hAnsiTheme="minorHAnsi" w:cs="Calibri"/>
          <w:b/>
          <w:bCs/>
        </w:rPr>
        <w:t>cell-</w:t>
      </w:r>
      <w:r w:rsidRPr="00FA54A2">
        <w:rPr>
          <w:rFonts w:asciiTheme="minorHAnsi" w:hAnsiTheme="minorHAnsi" w:cs="Calibri"/>
          <w:b/>
          <w:bCs/>
        </w:rPr>
        <w:t xml:space="preserve">free DNA levels between patients with HCC and </w:t>
      </w:r>
      <w:r w:rsidRPr="00714AF5">
        <w:rPr>
          <w:rFonts w:asciiTheme="minorHAnsi" w:hAnsiTheme="minorHAnsi" w:cs="Calibri"/>
          <w:b/>
          <w:bCs/>
        </w:rPr>
        <w:t>patients with cirrhosis.</w:t>
      </w:r>
    </w:p>
    <w:p w14:paraId="5924D0CB" w14:textId="77777777" w:rsidR="003B4E31" w:rsidRPr="00714AF5" w:rsidRDefault="003B4E31" w:rsidP="003B4E31">
      <w:pPr>
        <w:spacing w:line="480" w:lineRule="auto"/>
        <w:rPr>
          <w:rFonts w:asciiTheme="minorHAnsi" w:hAnsiTheme="minorHAnsi" w:cs="Calibri"/>
        </w:rPr>
      </w:pPr>
      <w:r w:rsidRPr="00714AF5">
        <w:rPr>
          <w:rFonts w:asciiTheme="minorHAnsi" w:hAnsiTheme="minorHAnsi" w:cs="Calibri"/>
        </w:rPr>
        <w:t>There was no significant difference between cfDNA levels in HCC patients (median 141.59ng/mL, IQR 99.44-177.19ng/mL) compared with patients with cirrhosis (median 133.35ng/mL, IQR 118.75-252.88ng/mL). Wilcoxon rank-sum P=0.848.</w:t>
      </w:r>
    </w:p>
    <w:p w14:paraId="0E8E62F9" w14:textId="77777777" w:rsidR="003B4E31" w:rsidRPr="00714AF5" w:rsidRDefault="003B4E31">
      <w:pPr>
        <w:spacing w:line="480" w:lineRule="auto"/>
        <w:rPr>
          <w:rFonts w:asciiTheme="minorHAnsi" w:hAnsiTheme="minorHAnsi" w:cs="Calibri"/>
        </w:rPr>
      </w:pPr>
    </w:p>
    <w:p w14:paraId="443B70B0" w14:textId="29E46066" w:rsidR="003B4E31" w:rsidRPr="00714AF5" w:rsidRDefault="00B67B73" w:rsidP="003B4E31">
      <w:pPr>
        <w:spacing w:line="480" w:lineRule="auto"/>
        <w:rPr>
          <w:rFonts w:asciiTheme="minorHAnsi" w:hAnsiTheme="minorHAnsi" w:cs="Calibri"/>
        </w:rPr>
      </w:pPr>
      <w:r>
        <w:rPr>
          <w:rFonts w:asciiTheme="minorHAnsi" w:hAnsiTheme="minorHAnsi" w:cs="Calibri"/>
          <w:b/>
          <w:bCs/>
        </w:rPr>
        <w:t>Figure 1B</w:t>
      </w:r>
      <w:r w:rsidR="003B4E31" w:rsidRPr="00714AF5">
        <w:rPr>
          <w:rFonts w:asciiTheme="minorHAnsi" w:hAnsiTheme="minorHAnsi" w:cs="Calibri"/>
          <w:b/>
          <w:bCs/>
        </w:rPr>
        <w:t xml:space="preserve">. Circulating </w:t>
      </w:r>
      <w:r w:rsidR="00272DF2" w:rsidRPr="00714AF5">
        <w:rPr>
          <w:rFonts w:asciiTheme="minorHAnsi" w:hAnsiTheme="minorHAnsi" w:cs="Calibri"/>
          <w:b/>
          <w:bCs/>
        </w:rPr>
        <w:t>cell-</w:t>
      </w:r>
      <w:r w:rsidR="003B4E31" w:rsidRPr="00714AF5">
        <w:rPr>
          <w:rFonts w:asciiTheme="minorHAnsi" w:hAnsiTheme="minorHAnsi" w:cs="Calibri"/>
          <w:b/>
          <w:bCs/>
        </w:rPr>
        <w:t>free DNA levels stratified by BCLC stage.</w:t>
      </w:r>
    </w:p>
    <w:p w14:paraId="375EE069" w14:textId="77777777" w:rsidR="003B4E31" w:rsidRPr="00714AF5" w:rsidRDefault="003B4E31" w:rsidP="003B4E31">
      <w:pPr>
        <w:spacing w:line="480" w:lineRule="auto"/>
        <w:rPr>
          <w:rFonts w:asciiTheme="minorHAnsi" w:hAnsiTheme="minorHAnsi" w:cs="Calibri"/>
        </w:rPr>
      </w:pPr>
      <w:r w:rsidRPr="00714AF5">
        <w:rPr>
          <w:rFonts w:asciiTheme="minorHAnsi" w:hAnsiTheme="minorHAnsi" w:cs="Calibri"/>
        </w:rPr>
        <w:t>BCLC stage A patients had a lower median cfDNA level of 122.89ng/mL (IQR 57.17-154.26ng/mL), compared with patients with BCLC B, C or D stage HCC (median cfDNA level 168.21ng/mL (IQR 135.46-202.89ng/mL). Wilcoxon rank-sum p=0.041.</w:t>
      </w:r>
    </w:p>
    <w:p w14:paraId="4DD3F921" w14:textId="77777777" w:rsidR="003B4E31" w:rsidRPr="00714AF5" w:rsidRDefault="003B4E31" w:rsidP="003B4E31">
      <w:pPr>
        <w:spacing w:line="480" w:lineRule="auto"/>
        <w:rPr>
          <w:rFonts w:asciiTheme="minorHAnsi" w:hAnsiTheme="minorHAnsi" w:cs="Calibri"/>
        </w:rPr>
      </w:pPr>
      <w:r w:rsidRPr="00714AF5">
        <w:rPr>
          <w:rFonts w:asciiTheme="minorHAnsi" w:hAnsiTheme="minorHAnsi" w:cs="Calibri"/>
        </w:rPr>
        <w:t>* p&lt;0.05.</w:t>
      </w:r>
    </w:p>
    <w:p w14:paraId="16F64146" w14:textId="77777777" w:rsidR="0043315E" w:rsidRPr="00714AF5" w:rsidRDefault="0043315E" w:rsidP="00F71C1B">
      <w:pPr>
        <w:spacing w:line="480" w:lineRule="auto"/>
        <w:rPr>
          <w:rFonts w:asciiTheme="minorHAnsi" w:hAnsiTheme="minorHAnsi" w:cs="Calibri"/>
          <w:b/>
          <w:bCs/>
        </w:rPr>
      </w:pPr>
    </w:p>
    <w:p w14:paraId="38425A6C" w14:textId="4531A1F1" w:rsidR="00943F40" w:rsidRPr="00714AF5" w:rsidRDefault="00B67B73" w:rsidP="00F71C1B">
      <w:pPr>
        <w:spacing w:line="480" w:lineRule="auto"/>
        <w:rPr>
          <w:rFonts w:asciiTheme="minorHAnsi" w:hAnsiTheme="minorHAnsi" w:cs="Calibri"/>
          <w:b/>
          <w:bCs/>
        </w:rPr>
      </w:pPr>
      <w:r>
        <w:rPr>
          <w:rFonts w:asciiTheme="minorHAnsi" w:hAnsiTheme="minorHAnsi" w:cs="Calibri"/>
          <w:b/>
          <w:bCs/>
        </w:rPr>
        <w:t>Figure 2</w:t>
      </w:r>
      <w:r w:rsidR="00981885" w:rsidRPr="00714AF5">
        <w:rPr>
          <w:rFonts w:asciiTheme="minorHAnsi" w:hAnsiTheme="minorHAnsi" w:cs="Calibri"/>
          <w:b/>
          <w:bCs/>
        </w:rPr>
        <w:t xml:space="preserve">. Distribution of gene mutations tabulated by BCLC stage and aetiology of liver disease (n=51). </w:t>
      </w:r>
    </w:p>
    <w:p w14:paraId="2F92737F" w14:textId="77777777" w:rsidR="00313F6B" w:rsidRPr="00714AF5" w:rsidRDefault="00313F6B" w:rsidP="00F71C1B">
      <w:pPr>
        <w:spacing w:line="480" w:lineRule="auto"/>
        <w:rPr>
          <w:rFonts w:asciiTheme="minorHAnsi" w:hAnsiTheme="minorHAnsi" w:cs="Calibri"/>
          <w:b/>
          <w:bCs/>
        </w:rPr>
      </w:pPr>
    </w:p>
    <w:p w14:paraId="20659951" w14:textId="77777777" w:rsidR="00313F6B" w:rsidRPr="00714AF5" w:rsidRDefault="00313F6B" w:rsidP="00F71C1B">
      <w:pPr>
        <w:spacing w:line="480" w:lineRule="auto"/>
        <w:rPr>
          <w:rFonts w:asciiTheme="minorHAnsi" w:hAnsiTheme="minorHAnsi" w:cs="Calibri"/>
          <w:b/>
          <w:bCs/>
        </w:rPr>
      </w:pPr>
    </w:p>
    <w:p w14:paraId="74B78B85" w14:textId="77777777" w:rsidR="00313F6B" w:rsidRPr="00714AF5" w:rsidRDefault="00313F6B" w:rsidP="00F71C1B">
      <w:pPr>
        <w:spacing w:line="480" w:lineRule="auto"/>
        <w:rPr>
          <w:rFonts w:asciiTheme="minorHAnsi" w:hAnsiTheme="minorHAnsi" w:cs="Calibri"/>
          <w:b/>
          <w:bCs/>
        </w:rPr>
      </w:pPr>
    </w:p>
    <w:p w14:paraId="40705804" w14:textId="77777777" w:rsidR="00313F6B" w:rsidRPr="00714AF5" w:rsidRDefault="00313F6B" w:rsidP="00F71C1B">
      <w:pPr>
        <w:spacing w:line="480" w:lineRule="auto"/>
        <w:rPr>
          <w:rFonts w:asciiTheme="minorHAnsi" w:hAnsiTheme="minorHAnsi" w:cs="Calibri"/>
          <w:b/>
          <w:bCs/>
        </w:rPr>
      </w:pPr>
    </w:p>
    <w:p w14:paraId="0032D6AD" w14:textId="77777777" w:rsidR="0043315E" w:rsidRPr="00714AF5" w:rsidRDefault="0043315E" w:rsidP="00F71C1B">
      <w:pPr>
        <w:spacing w:line="480" w:lineRule="auto"/>
        <w:rPr>
          <w:rFonts w:asciiTheme="minorHAnsi" w:hAnsiTheme="minorHAnsi" w:cs="Calibri"/>
          <w:b/>
          <w:bCs/>
        </w:rPr>
      </w:pPr>
    </w:p>
    <w:p w14:paraId="39625FD3" w14:textId="77777777" w:rsidR="0043315E" w:rsidRPr="00714AF5" w:rsidRDefault="0043315E" w:rsidP="00F71C1B">
      <w:pPr>
        <w:spacing w:line="480" w:lineRule="auto"/>
        <w:rPr>
          <w:rFonts w:asciiTheme="minorHAnsi" w:hAnsiTheme="minorHAnsi" w:cs="Calibri"/>
          <w:b/>
          <w:bCs/>
        </w:rPr>
      </w:pPr>
    </w:p>
    <w:p w14:paraId="0E02E53E" w14:textId="77777777" w:rsidR="0043315E" w:rsidRPr="00714AF5" w:rsidRDefault="0043315E" w:rsidP="00F71C1B">
      <w:pPr>
        <w:spacing w:line="480" w:lineRule="auto"/>
        <w:rPr>
          <w:rFonts w:asciiTheme="minorHAnsi" w:hAnsiTheme="minorHAnsi" w:cs="Calibri"/>
          <w:b/>
          <w:bCs/>
        </w:rPr>
      </w:pPr>
    </w:p>
    <w:p w14:paraId="2021373E" w14:textId="77777777" w:rsidR="0043315E" w:rsidRPr="00714AF5" w:rsidRDefault="0043315E" w:rsidP="00F71C1B">
      <w:pPr>
        <w:spacing w:line="480" w:lineRule="auto"/>
        <w:rPr>
          <w:rFonts w:asciiTheme="minorHAnsi" w:hAnsiTheme="minorHAnsi" w:cs="Calibri"/>
          <w:b/>
          <w:bCs/>
        </w:rPr>
      </w:pPr>
    </w:p>
    <w:p w14:paraId="17044BCF" w14:textId="77777777" w:rsidR="00DD5487" w:rsidRDefault="00DD5487" w:rsidP="004974C7">
      <w:pPr>
        <w:spacing w:line="480" w:lineRule="auto"/>
        <w:rPr>
          <w:rFonts w:asciiTheme="minorHAnsi" w:hAnsiTheme="minorHAnsi" w:cs="Calibri"/>
          <w:b/>
          <w:bCs/>
        </w:rPr>
      </w:pPr>
    </w:p>
    <w:p w14:paraId="51664E07" w14:textId="709547E9" w:rsidR="00A717C8" w:rsidRPr="00714AF5" w:rsidRDefault="00A717C8" w:rsidP="004974C7">
      <w:pPr>
        <w:spacing w:line="480" w:lineRule="auto"/>
        <w:rPr>
          <w:rFonts w:asciiTheme="minorHAnsi" w:hAnsiTheme="minorHAnsi" w:cs="Calibri"/>
          <w:b/>
          <w:bCs/>
        </w:rPr>
      </w:pPr>
      <w:r w:rsidRPr="00714AF5">
        <w:rPr>
          <w:rFonts w:asciiTheme="minorHAnsi" w:hAnsiTheme="minorHAnsi" w:cs="Calibri"/>
          <w:b/>
          <w:bCs/>
        </w:rPr>
        <w:t>References</w:t>
      </w:r>
    </w:p>
    <w:p w14:paraId="6BDD13F8" w14:textId="77777777" w:rsidR="00FA54A2" w:rsidRPr="00714AF5" w:rsidRDefault="00A717C8" w:rsidP="00FA54A2">
      <w:pPr>
        <w:pStyle w:val="EndNoteBibliography"/>
        <w:ind w:left="720" w:hanging="720"/>
        <w:rPr>
          <w:rFonts w:asciiTheme="minorHAnsi" w:hAnsiTheme="minorHAnsi"/>
        </w:rPr>
      </w:pPr>
      <w:r w:rsidRPr="00714AF5">
        <w:rPr>
          <w:rFonts w:asciiTheme="minorHAnsi" w:hAnsiTheme="minorHAnsi" w:cs="Calibri"/>
        </w:rPr>
        <w:fldChar w:fldCharType="begin"/>
      </w:r>
      <w:r w:rsidRPr="00714AF5">
        <w:rPr>
          <w:rFonts w:asciiTheme="minorHAnsi" w:hAnsiTheme="minorHAnsi" w:cs="Calibri"/>
        </w:rPr>
        <w:instrText xml:space="preserve"> ADDIN EN.REFLIST </w:instrText>
      </w:r>
      <w:r w:rsidRPr="00714AF5">
        <w:rPr>
          <w:rFonts w:asciiTheme="minorHAnsi" w:hAnsiTheme="minorHAnsi" w:cs="Calibri"/>
        </w:rPr>
        <w:fldChar w:fldCharType="separate"/>
      </w:r>
      <w:bookmarkStart w:id="3" w:name="_ENREF_1"/>
      <w:r w:rsidR="00FA54A2" w:rsidRPr="00714AF5">
        <w:rPr>
          <w:rFonts w:asciiTheme="minorHAnsi" w:hAnsiTheme="minorHAnsi"/>
        </w:rPr>
        <w:t>1.</w:t>
      </w:r>
      <w:r w:rsidR="00FA54A2" w:rsidRPr="00714AF5">
        <w:rPr>
          <w:rFonts w:asciiTheme="minorHAnsi" w:hAnsiTheme="minorHAnsi"/>
        </w:rPr>
        <w:tab/>
        <w:t>Ferlay J, Soerjomataram I, Dikshit R, Eser S, Mathers C, Rebelo M, et al.</w:t>
      </w:r>
      <w:r w:rsidR="00FA54A2" w:rsidRPr="00714AF5">
        <w:rPr>
          <w:rFonts w:asciiTheme="minorHAnsi" w:hAnsiTheme="minorHAnsi"/>
          <w:b/>
        </w:rPr>
        <w:t xml:space="preserve"> </w:t>
      </w:r>
      <w:r w:rsidR="00FA54A2" w:rsidRPr="00714AF5">
        <w:rPr>
          <w:rFonts w:asciiTheme="minorHAnsi" w:hAnsiTheme="minorHAnsi"/>
        </w:rPr>
        <w:t>Cancer incidence and mortality worldwide: sources, methods and major patterns in GLOBOCAN 2012. Int J Cancer. 2015;136(5):E359-86.</w:t>
      </w:r>
      <w:bookmarkEnd w:id="3"/>
    </w:p>
    <w:p w14:paraId="4F05B25B" w14:textId="7772B85F" w:rsidR="00FA54A2" w:rsidRPr="00714AF5" w:rsidRDefault="00FA54A2" w:rsidP="00FA54A2">
      <w:pPr>
        <w:pStyle w:val="EndNoteBibliography"/>
        <w:ind w:left="720" w:hanging="720"/>
        <w:rPr>
          <w:rFonts w:asciiTheme="minorHAnsi" w:hAnsiTheme="minorHAnsi"/>
        </w:rPr>
      </w:pPr>
      <w:bookmarkStart w:id="4" w:name="_ENREF_2"/>
      <w:r w:rsidRPr="00714AF5">
        <w:rPr>
          <w:rFonts w:asciiTheme="minorHAnsi" w:hAnsiTheme="minorHAnsi"/>
        </w:rPr>
        <w:t>2.</w:t>
      </w:r>
      <w:r w:rsidRPr="00714AF5">
        <w:rPr>
          <w:rFonts w:asciiTheme="minorHAnsi" w:hAnsiTheme="minorHAnsi"/>
        </w:rPr>
        <w:tab/>
        <w:t>European Association for the Study of the</w:t>
      </w:r>
      <w:r w:rsidR="00DB4FFD" w:rsidRPr="00714AF5">
        <w:rPr>
          <w:rFonts w:asciiTheme="minorHAnsi" w:hAnsiTheme="minorHAnsi"/>
        </w:rPr>
        <w:t xml:space="preserve"> Liver. </w:t>
      </w:r>
      <w:r w:rsidRPr="00714AF5">
        <w:rPr>
          <w:rFonts w:asciiTheme="minorHAnsi" w:hAnsiTheme="minorHAnsi"/>
        </w:rPr>
        <w:t>EASL Clinical Practice Guidelines: Management of hepatocellular carcinoma. J Hepatol. 2018;69(1):182-236.</w:t>
      </w:r>
      <w:bookmarkEnd w:id="4"/>
    </w:p>
    <w:p w14:paraId="665BF11D" w14:textId="77777777" w:rsidR="00FA54A2" w:rsidRPr="00714AF5" w:rsidRDefault="00FA54A2" w:rsidP="00FA54A2">
      <w:pPr>
        <w:pStyle w:val="EndNoteBibliography"/>
        <w:ind w:left="720" w:hanging="720"/>
        <w:rPr>
          <w:rFonts w:asciiTheme="minorHAnsi" w:hAnsiTheme="minorHAnsi"/>
        </w:rPr>
      </w:pPr>
      <w:bookmarkStart w:id="5" w:name="_ENREF_3"/>
      <w:r w:rsidRPr="00714AF5">
        <w:rPr>
          <w:rFonts w:asciiTheme="minorHAnsi" w:hAnsiTheme="minorHAnsi"/>
        </w:rPr>
        <w:t>3.</w:t>
      </w:r>
      <w:r w:rsidRPr="00714AF5">
        <w:rPr>
          <w:rFonts w:asciiTheme="minorHAnsi" w:hAnsiTheme="minorHAnsi"/>
        </w:rPr>
        <w:tab/>
        <w:t>Jemal A, Siegel R, Ward E, Hao Y, Xu J, Murray T, et al.</w:t>
      </w:r>
      <w:r w:rsidRPr="00714AF5">
        <w:rPr>
          <w:rFonts w:asciiTheme="minorHAnsi" w:hAnsiTheme="minorHAnsi"/>
          <w:b/>
        </w:rPr>
        <w:t xml:space="preserve"> </w:t>
      </w:r>
      <w:r w:rsidRPr="00714AF5">
        <w:rPr>
          <w:rFonts w:asciiTheme="minorHAnsi" w:hAnsiTheme="minorHAnsi"/>
        </w:rPr>
        <w:t>Cancer statistics, 2008. CA: a cancer journal for clinicians. 2008;58(2):71-96.</w:t>
      </w:r>
      <w:bookmarkEnd w:id="5"/>
    </w:p>
    <w:p w14:paraId="276CFE87" w14:textId="77777777" w:rsidR="00FA54A2" w:rsidRPr="00714AF5" w:rsidRDefault="00FA54A2" w:rsidP="00FA54A2">
      <w:pPr>
        <w:pStyle w:val="EndNoteBibliography"/>
        <w:ind w:left="720" w:hanging="720"/>
        <w:rPr>
          <w:rFonts w:asciiTheme="minorHAnsi" w:hAnsiTheme="minorHAnsi"/>
        </w:rPr>
      </w:pPr>
      <w:bookmarkStart w:id="6" w:name="_ENREF_4"/>
      <w:r w:rsidRPr="00714AF5">
        <w:rPr>
          <w:rFonts w:asciiTheme="minorHAnsi" w:hAnsiTheme="minorHAnsi"/>
        </w:rPr>
        <w:t>4.</w:t>
      </w:r>
      <w:r w:rsidRPr="00714AF5">
        <w:rPr>
          <w:rFonts w:asciiTheme="minorHAnsi" w:hAnsiTheme="minorHAnsi"/>
        </w:rPr>
        <w:tab/>
        <w:t>Lee JS, Chu IS, Heo J, Calvisi DF, Sun Z, Roskams T, et al.</w:t>
      </w:r>
      <w:r w:rsidRPr="00714AF5">
        <w:rPr>
          <w:rFonts w:asciiTheme="minorHAnsi" w:hAnsiTheme="minorHAnsi"/>
          <w:b/>
        </w:rPr>
        <w:t xml:space="preserve"> </w:t>
      </w:r>
      <w:r w:rsidRPr="00714AF5">
        <w:rPr>
          <w:rFonts w:asciiTheme="minorHAnsi" w:hAnsiTheme="minorHAnsi"/>
        </w:rPr>
        <w:t>Classification and prediction of survival in hepatocellular carcinoma by gene expression profiling. Hepatology. 2004;40(3):667-76.</w:t>
      </w:r>
      <w:bookmarkEnd w:id="6"/>
    </w:p>
    <w:p w14:paraId="4850BACE" w14:textId="77777777" w:rsidR="00FA54A2" w:rsidRPr="00714AF5" w:rsidRDefault="00FA54A2" w:rsidP="00FA54A2">
      <w:pPr>
        <w:pStyle w:val="EndNoteBibliography"/>
        <w:ind w:left="720" w:hanging="720"/>
        <w:rPr>
          <w:rFonts w:asciiTheme="minorHAnsi" w:hAnsiTheme="minorHAnsi"/>
        </w:rPr>
      </w:pPr>
      <w:bookmarkStart w:id="7" w:name="_ENREF_5"/>
      <w:r w:rsidRPr="00714AF5">
        <w:rPr>
          <w:rFonts w:asciiTheme="minorHAnsi" w:hAnsiTheme="minorHAnsi"/>
        </w:rPr>
        <w:t>5.</w:t>
      </w:r>
      <w:r w:rsidRPr="00714AF5">
        <w:rPr>
          <w:rFonts w:asciiTheme="minorHAnsi" w:hAnsiTheme="minorHAnsi"/>
        </w:rPr>
        <w:tab/>
        <w:t>Hoshida Y, Villanueva A, Kobayashi M, Peix J, Chiang DY, Camargo A, et al.</w:t>
      </w:r>
      <w:r w:rsidRPr="00714AF5">
        <w:rPr>
          <w:rFonts w:asciiTheme="minorHAnsi" w:hAnsiTheme="minorHAnsi"/>
          <w:b/>
        </w:rPr>
        <w:t xml:space="preserve"> </w:t>
      </w:r>
      <w:r w:rsidRPr="00714AF5">
        <w:rPr>
          <w:rFonts w:asciiTheme="minorHAnsi" w:hAnsiTheme="minorHAnsi"/>
        </w:rPr>
        <w:t>Gene expression in fixed tissues and outcome in hepatocellular carcinoma. N Engl J Med. 2008;359(19):1995-2004.</w:t>
      </w:r>
      <w:bookmarkEnd w:id="7"/>
    </w:p>
    <w:p w14:paraId="16596D7B" w14:textId="77777777" w:rsidR="00FA54A2" w:rsidRPr="00714AF5" w:rsidRDefault="00FA54A2" w:rsidP="00FA54A2">
      <w:pPr>
        <w:pStyle w:val="EndNoteBibliography"/>
        <w:ind w:left="720" w:hanging="720"/>
        <w:rPr>
          <w:rFonts w:asciiTheme="minorHAnsi" w:hAnsiTheme="minorHAnsi"/>
        </w:rPr>
      </w:pPr>
      <w:bookmarkStart w:id="8" w:name="_ENREF_6"/>
      <w:r w:rsidRPr="00714AF5">
        <w:rPr>
          <w:rFonts w:asciiTheme="minorHAnsi" w:hAnsiTheme="minorHAnsi"/>
        </w:rPr>
        <w:t>6.</w:t>
      </w:r>
      <w:r w:rsidRPr="00714AF5">
        <w:rPr>
          <w:rFonts w:asciiTheme="minorHAnsi" w:hAnsiTheme="minorHAnsi"/>
        </w:rPr>
        <w:tab/>
        <w:t>EASL-EORTC clinical practice guidelines: management of hepatocellular carcinoma. J Hepatol. 2012;56(4):908-43.</w:t>
      </w:r>
      <w:bookmarkEnd w:id="8"/>
    </w:p>
    <w:p w14:paraId="7C038432" w14:textId="77777777" w:rsidR="00FA54A2" w:rsidRPr="00714AF5" w:rsidRDefault="00FA54A2" w:rsidP="00FA54A2">
      <w:pPr>
        <w:pStyle w:val="EndNoteBibliography"/>
        <w:ind w:left="720" w:hanging="720"/>
        <w:rPr>
          <w:rFonts w:asciiTheme="minorHAnsi" w:hAnsiTheme="minorHAnsi"/>
        </w:rPr>
      </w:pPr>
      <w:bookmarkStart w:id="9" w:name="_ENREF_7"/>
      <w:r w:rsidRPr="00714AF5">
        <w:rPr>
          <w:rFonts w:asciiTheme="minorHAnsi" w:hAnsiTheme="minorHAnsi"/>
        </w:rPr>
        <w:t>7.</w:t>
      </w:r>
      <w:r w:rsidRPr="00714AF5">
        <w:rPr>
          <w:rFonts w:asciiTheme="minorHAnsi" w:hAnsiTheme="minorHAnsi"/>
        </w:rPr>
        <w:tab/>
        <w:t>Pinato DJ</w:t>
      </w:r>
      <w:r w:rsidRPr="00714AF5">
        <w:rPr>
          <w:rFonts w:asciiTheme="minorHAnsi" w:hAnsiTheme="minorHAnsi"/>
          <w:b/>
        </w:rPr>
        <w:t xml:space="preserve">. </w:t>
      </w:r>
      <w:r w:rsidRPr="00714AF5">
        <w:rPr>
          <w:rFonts w:asciiTheme="minorHAnsi" w:hAnsiTheme="minorHAnsi"/>
        </w:rPr>
        <w:t>Circulating-free tumour DNA and the promise of disease phenotyping in hepatocellular carcinoma. Oncogene. 2018;37(34):4635-8.</w:t>
      </w:r>
      <w:bookmarkEnd w:id="9"/>
    </w:p>
    <w:p w14:paraId="1E0F873F" w14:textId="77777777" w:rsidR="00FA54A2" w:rsidRPr="00714AF5" w:rsidRDefault="00FA54A2" w:rsidP="00FA54A2">
      <w:pPr>
        <w:pStyle w:val="EndNoteBibliography"/>
        <w:ind w:left="720" w:hanging="720"/>
        <w:rPr>
          <w:rFonts w:asciiTheme="minorHAnsi" w:hAnsiTheme="minorHAnsi"/>
        </w:rPr>
      </w:pPr>
      <w:bookmarkStart w:id="10" w:name="_ENREF_8"/>
      <w:r w:rsidRPr="00714AF5">
        <w:rPr>
          <w:rFonts w:asciiTheme="minorHAnsi" w:hAnsiTheme="minorHAnsi"/>
        </w:rPr>
        <w:t>8.</w:t>
      </w:r>
      <w:r w:rsidRPr="00714AF5">
        <w:rPr>
          <w:rFonts w:asciiTheme="minorHAnsi" w:hAnsiTheme="minorHAnsi"/>
        </w:rPr>
        <w:tab/>
        <w:t>Alix-Panabieres C, Schwarzenbach H, Pantel K</w:t>
      </w:r>
      <w:r w:rsidRPr="00714AF5">
        <w:rPr>
          <w:rFonts w:asciiTheme="minorHAnsi" w:hAnsiTheme="minorHAnsi"/>
          <w:b/>
        </w:rPr>
        <w:t xml:space="preserve">. </w:t>
      </w:r>
      <w:r w:rsidRPr="00714AF5">
        <w:rPr>
          <w:rFonts w:asciiTheme="minorHAnsi" w:hAnsiTheme="minorHAnsi"/>
        </w:rPr>
        <w:t>Circulating tumor cells and circulating tumor DNA. Annu Rev Med. 2012;63:199-215.</w:t>
      </w:r>
      <w:bookmarkEnd w:id="10"/>
    </w:p>
    <w:p w14:paraId="0520570C" w14:textId="77777777" w:rsidR="00FA54A2" w:rsidRPr="00714AF5" w:rsidRDefault="00FA54A2" w:rsidP="00FA54A2">
      <w:pPr>
        <w:pStyle w:val="EndNoteBibliography"/>
        <w:ind w:left="720" w:hanging="720"/>
        <w:rPr>
          <w:rFonts w:asciiTheme="minorHAnsi" w:hAnsiTheme="minorHAnsi"/>
        </w:rPr>
      </w:pPr>
      <w:bookmarkStart w:id="11" w:name="_ENREF_9"/>
      <w:r w:rsidRPr="00714AF5">
        <w:rPr>
          <w:rFonts w:asciiTheme="minorHAnsi" w:hAnsiTheme="minorHAnsi"/>
        </w:rPr>
        <w:t>9.</w:t>
      </w:r>
      <w:r w:rsidRPr="00714AF5">
        <w:rPr>
          <w:rFonts w:asciiTheme="minorHAnsi" w:hAnsiTheme="minorHAnsi"/>
        </w:rPr>
        <w:tab/>
        <w:t>Schwarzenbach H, Hoon DS, Pantel K</w:t>
      </w:r>
      <w:r w:rsidRPr="00714AF5">
        <w:rPr>
          <w:rFonts w:asciiTheme="minorHAnsi" w:hAnsiTheme="minorHAnsi"/>
          <w:b/>
        </w:rPr>
        <w:t xml:space="preserve">. </w:t>
      </w:r>
      <w:r w:rsidRPr="00714AF5">
        <w:rPr>
          <w:rFonts w:asciiTheme="minorHAnsi" w:hAnsiTheme="minorHAnsi"/>
        </w:rPr>
        <w:t>Cell-free nucleic acids as biomarkers in cancer patients. Nat Rev Cancer. 2011;11(6):426-37.</w:t>
      </w:r>
      <w:bookmarkEnd w:id="11"/>
    </w:p>
    <w:p w14:paraId="111C913F" w14:textId="77777777" w:rsidR="00FA54A2" w:rsidRPr="00714AF5" w:rsidRDefault="00FA54A2" w:rsidP="00FA54A2">
      <w:pPr>
        <w:pStyle w:val="EndNoteBibliography"/>
        <w:ind w:left="720" w:hanging="720"/>
        <w:rPr>
          <w:rFonts w:asciiTheme="minorHAnsi" w:hAnsiTheme="minorHAnsi"/>
        </w:rPr>
      </w:pPr>
      <w:bookmarkStart w:id="12" w:name="_ENREF_10"/>
      <w:r w:rsidRPr="00714AF5">
        <w:rPr>
          <w:rFonts w:asciiTheme="minorHAnsi" w:hAnsiTheme="minorHAnsi"/>
        </w:rPr>
        <w:t>10.</w:t>
      </w:r>
      <w:r w:rsidRPr="00714AF5">
        <w:rPr>
          <w:rFonts w:asciiTheme="minorHAnsi" w:hAnsiTheme="minorHAnsi"/>
        </w:rPr>
        <w:tab/>
        <w:t>Shapiro B, Chakrabarty M, Cohn EM, Leon SA</w:t>
      </w:r>
      <w:r w:rsidRPr="00714AF5">
        <w:rPr>
          <w:rFonts w:asciiTheme="minorHAnsi" w:hAnsiTheme="minorHAnsi"/>
          <w:b/>
        </w:rPr>
        <w:t xml:space="preserve">. </w:t>
      </w:r>
      <w:r w:rsidRPr="00714AF5">
        <w:rPr>
          <w:rFonts w:asciiTheme="minorHAnsi" w:hAnsiTheme="minorHAnsi"/>
        </w:rPr>
        <w:t>Determination of circulating DNA levels in patients with benign or malignant gastrointestinal disease. Cancer. 1983;51(11):2116-20.</w:t>
      </w:r>
      <w:bookmarkEnd w:id="12"/>
    </w:p>
    <w:p w14:paraId="0EEC4093" w14:textId="77777777" w:rsidR="00FA54A2" w:rsidRPr="00714AF5" w:rsidRDefault="00FA54A2" w:rsidP="00FA54A2">
      <w:pPr>
        <w:pStyle w:val="EndNoteBibliography"/>
        <w:ind w:left="720" w:hanging="720"/>
        <w:rPr>
          <w:rFonts w:asciiTheme="minorHAnsi" w:hAnsiTheme="minorHAnsi"/>
        </w:rPr>
      </w:pPr>
      <w:bookmarkStart w:id="13" w:name="_ENREF_11"/>
      <w:r w:rsidRPr="00714AF5">
        <w:rPr>
          <w:rFonts w:asciiTheme="minorHAnsi" w:hAnsiTheme="minorHAnsi"/>
        </w:rPr>
        <w:t>11.</w:t>
      </w:r>
      <w:r w:rsidRPr="00714AF5">
        <w:rPr>
          <w:rFonts w:asciiTheme="minorHAnsi" w:hAnsiTheme="minorHAnsi"/>
        </w:rPr>
        <w:tab/>
        <w:t>Howell JA, Khan SA, Knapp S, Thursz MR, Sharma R</w:t>
      </w:r>
      <w:r w:rsidRPr="00714AF5">
        <w:rPr>
          <w:rFonts w:asciiTheme="minorHAnsi" w:hAnsiTheme="minorHAnsi"/>
          <w:b/>
        </w:rPr>
        <w:t xml:space="preserve">. </w:t>
      </w:r>
      <w:r w:rsidRPr="00714AF5">
        <w:rPr>
          <w:rFonts w:asciiTheme="minorHAnsi" w:hAnsiTheme="minorHAnsi"/>
        </w:rPr>
        <w:t>The clinical role of circulating free tumor DNA in gastrointestinal malignancy. Transl Res. 2016.</w:t>
      </w:r>
      <w:bookmarkEnd w:id="13"/>
    </w:p>
    <w:p w14:paraId="049BB395" w14:textId="77777777" w:rsidR="00FA54A2" w:rsidRPr="00714AF5" w:rsidRDefault="00FA54A2" w:rsidP="00FA54A2">
      <w:pPr>
        <w:pStyle w:val="EndNoteBibliography"/>
        <w:ind w:left="720" w:hanging="720"/>
        <w:rPr>
          <w:rFonts w:asciiTheme="minorHAnsi" w:hAnsiTheme="minorHAnsi"/>
        </w:rPr>
      </w:pPr>
      <w:bookmarkStart w:id="14" w:name="_ENREF_12"/>
      <w:r w:rsidRPr="00714AF5">
        <w:rPr>
          <w:rFonts w:asciiTheme="minorHAnsi" w:hAnsiTheme="minorHAnsi"/>
        </w:rPr>
        <w:t>12.</w:t>
      </w:r>
      <w:r w:rsidRPr="00714AF5">
        <w:rPr>
          <w:rFonts w:asciiTheme="minorHAnsi" w:hAnsiTheme="minorHAnsi"/>
        </w:rPr>
        <w:tab/>
        <w:t>Ignatiadis M, Dawson SJ</w:t>
      </w:r>
      <w:r w:rsidRPr="00714AF5">
        <w:rPr>
          <w:rFonts w:asciiTheme="minorHAnsi" w:hAnsiTheme="minorHAnsi"/>
          <w:b/>
        </w:rPr>
        <w:t xml:space="preserve">. </w:t>
      </w:r>
      <w:r w:rsidRPr="00714AF5">
        <w:rPr>
          <w:rFonts w:asciiTheme="minorHAnsi" w:hAnsiTheme="minorHAnsi"/>
        </w:rPr>
        <w:t>Circulating tumor cells and circulating tumor DNA for precision medicine: dream or reality? Ann Oncol. 2014;25(12):2304-13.</w:t>
      </w:r>
      <w:bookmarkEnd w:id="14"/>
    </w:p>
    <w:p w14:paraId="6EB9C50A" w14:textId="77777777" w:rsidR="00FA54A2" w:rsidRPr="00714AF5" w:rsidRDefault="00FA54A2" w:rsidP="00FA54A2">
      <w:pPr>
        <w:pStyle w:val="EndNoteBibliography"/>
        <w:ind w:left="720" w:hanging="720"/>
        <w:rPr>
          <w:rFonts w:asciiTheme="minorHAnsi" w:hAnsiTheme="minorHAnsi"/>
        </w:rPr>
      </w:pPr>
      <w:bookmarkStart w:id="15" w:name="_ENREF_13"/>
      <w:r w:rsidRPr="00714AF5">
        <w:rPr>
          <w:rFonts w:asciiTheme="minorHAnsi" w:hAnsiTheme="minorHAnsi"/>
        </w:rPr>
        <w:t>13.</w:t>
      </w:r>
      <w:r w:rsidRPr="00714AF5">
        <w:rPr>
          <w:rFonts w:asciiTheme="minorHAnsi" w:hAnsiTheme="minorHAnsi"/>
        </w:rPr>
        <w:tab/>
        <w:t>Alix-Panabieres C, Pantel K</w:t>
      </w:r>
      <w:r w:rsidRPr="00714AF5">
        <w:rPr>
          <w:rFonts w:asciiTheme="minorHAnsi" w:hAnsiTheme="minorHAnsi"/>
          <w:b/>
        </w:rPr>
        <w:t xml:space="preserve">. </w:t>
      </w:r>
      <w:r w:rsidRPr="00714AF5">
        <w:rPr>
          <w:rFonts w:asciiTheme="minorHAnsi" w:hAnsiTheme="minorHAnsi"/>
        </w:rPr>
        <w:t>Circulating tumor cells: liquid biopsy of cancer. Clin Chem. 2013;59(1):110-8.</w:t>
      </w:r>
      <w:bookmarkEnd w:id="15"/>
    </w:p>
    <w:p w14:paraId="230B87F1" w14:textId="77777777" w:rsidR="00FA54A2" w:rsidRPr="00714AF5" w:rsidRDefault="00FA54A2" w:rsidP="00FA54A2">
      <w:pPr>
        <w:pStyle w:val="EndNoteBibliography"/>
        <w:ind w:left="720" w:hanging="720"/>
        <w:rPr>
          <w:rFonts w:asciiTheme="minorHAnsi" w:hAnsiTheme="minorHAnsi"/>
        </w:rPr>
      </w:pPr>
      <w:bookmarkStart w:id="16" w:name="_ENREF_14"/>
      <w:r w:rsidRPr="00714AF5">
        <w:rPr>
          <w:rFonts w:asciiTheme="minorHAnsi" w:hAnsiTheme="minorHAnsi"/>
        </w:rPr>
        <w:t>14.</w:t>
      </w:r>
      <w:r w:rsidRPr="00714AF5">
        <w:rPr>
          <w:rFonts w:asciiTheme="minorHAnsi" w:hAnsiTheme="minorHAnsi"/>
        </w:rPr>
        <w:tab/>
        <w:t>Dawson SJ, Tsui DW, Murtaza M, Biggs H, Rueda OM, Chin SF, et al.</w:t>
      </w:r>
      <w:r w:rsidRPr="00714AF5">
        <w:rPr>
          <w:rFonts w:asciiTheme="minorHAnsi" w:hAnsiTheme="minorHAnsi"/>
          <w:b/>
        </w:rPr>
        <w:t xml:space="preserve"> </w:t>
      </w:r>
      <w:r w:rsidRPr="00714AF5">
        <w:rPr>
          <w:rFonts w:asciiTheme="minorHAnsi" w:hAnsiTheme="minorHAnsi"/>
        </w:rPr>
        <w:t>Analysis of circulating tumor DNA to monitor metastatic breast cancer. N Engl J Med. 2013;368(13):1199-209.</w:t>
      </w:r>
      <w:bookmarkEnd w:id="16"/>
    </w:p>
    <w:p w14:paraId="61250F5F" w14:textId="77777777" w:rsidR="00FA54A2" w:rsidRPr="00714AF5" w:rsidRDefault="00FA54A2" w:rsidP="00FA54A2">
      <w:pPr>
        <w:pStyle w:val="EndNoteBibliography"/>
        <w:ind w:left="720" w:hanging="720"/>
        <w:rPr>
          <w:rFonts w:asciiTheme="minorHAnsi" w:hAnsiTheme="minorHAnsi"/>
        </w:rPr>
      </w:pPr>
      <w:bookmarkStart w:id="17" w:name="_ENREF_15"/>
      <w:r w:rsidRPr="00714AF5">
        <w:rPr>
          <w:rFonts w:asciiTheme="minorHAnsi" w:hAnsiTheme="minorHAnsi"/>
        </w:rPr>
        <w:t>15.</w:t>
      </w:r>
      <w:r w:rsidRPr="00714AF5">
        <w:rPr>
          <w:rFonts w:asciiTheme="minorHAnsi" w:hAnsiTheme="minorHAnsi"/>
        </w:rPr>
        <w:tab/>
        <w:t>Kirk GD, Camus-Randon AM, Mendy M, Goedert JJ, Merle P, Trepo C, et al.</w:t>
      </w:r>
      <w:r w:rsidRPr="00714AF5">
        <w:rPr>
          <w:rFonts w:asciiTheme="minorHAnsi" w:hAnsiTheme="minorHAnsi"/>
          <w:b/>
        </w:rPr>
        <w:t xml:space="preserve"> </w:t>
      </w:r>
      <w:r w:rsidRPr="00714AF5">
        <w:rPr>
          <w:rFonts w:asciiTheme="minorHAnsi" w:hAnsiTheme="minorHAnsi"/>
        </w:rPr>
        <w:t>Ser-249 p53 mutations in plasma DNA of patients with hepatocellular carcinoma from The Gambia. J Natl Cancer Inst. 2000;92(2):148-53.</w:t>
      </w:r>
      <w:bookmarkEnd w:id="17"/>
    </w:p>
    <w:p w14:paraId="50FD8769" w14:textId="77777777" w:rsidR="00FA54A2" w:rsidRPr="00714AF5" w:rsidRDefault="00FA54A2" w:rsidP="00FA54A2">
      <w:pPr>
        <w:pStyle w:val="EndNoteBibliography"/>
        <w:ind w:left="720" w:hanging="720"/>
        <w:rPr>
          <w:rFonts w:asciiTheme="minorHAnsi" w:hAnsiTheme="minorHAnsi"/>
        </w:rPr>
      </w:pPr>
      <w:bookmarkStart w:id="18" w:name="_ENREF_16"/>
      <w:r w:rsidRPr="00714AF5">
        <w:rPr>
          <w:rFonts w:asciiTheme="minorHAnsi" w:hAnsiTheme="minorHAnsi"/>
        </w:rPr>
        <w:lastRenderedPageBreak/>
        <w:t>16.</w:t>
      </w:r>
      <w:r w:rsidRPr="00714AF5">
        <w:rPr>
          <w:rFonts w:asciiTheme="minorHAnsi" w:hAnsiTheme="minorHAnsi"/>
        </w:rPr>
        <w:tab/>
        <w:t>Schulze K, Imbeaud S, Letouze E, Alexandrov LB, Calderaro J, Rebouissou S, et al.</w:t>
      </w:r>
      <w:r w:rsidRPr="00714AF5">
        <w:rPr>
          <w:rFonts w:asciiTheme="minorHAnsi" w:hAnsiTheme="minorHAnsi"/>
          <w:b/>
        </w:rPr>
        <w:t xml:space="preserve"> </w:t>
      </w:r>
      <w:r w:rsidRPr="00714AF5">
        <w:rPr>
          <w:rFonts w:asciiTheme="minorHAnsi" w:hAnsiTheme="minorHAnsi"/>
        </w:rPr>
        <w:t>Exome sequencing of hepatocellular carcinomas identifies new mutational signatures and potential therapeutic targets. Nat Genet. 2015;47(5):505-11.</w:t>
      </w:r>
      <w:bookmarkEnd w:id="18"/>
    </w:p>
    <w:p w14:paraId="05A21E14" w14:textId="77777777" w:rsidR="00FA54A2" w:rsidRPr="00714AF5" w:rsidRDefault="00FA54A2" w:rsidP="00FA54A2">
      <w:pPr>
        <w:pStyle w:val="EndNoteBibliography"/>
        <w:ind w:left="720" w:hanging="720"/>
        <w:rPr>
          <w:rFonts w:asciiTheme="minorHAnsi" w:hAnsiTheme="minorHAnsi"/>
        </w:rPr>
      </w:pPr>
      <w:bookmarkStart w:id="19" w:name="_ENREF_17"/>
      <w:r w:rsidRPr="00714AF5">
        <w:rPr>
          <w:rFonts w:asciiTheme="minorHAnsi" w:hAnsiTheme="minorHAnsi"/>
        </w:rPr>
        <w:t>17.</w:t>
      </w:r>
      <w:r w:rsidRPr="00714AF5">
        <w:rPr>
          <w:rFonts w:asciiTheme="minorHAnsi" w:hAnsiTheme="minorHAnsi"/>
        </w:rPr>
        <w:tab/>
        <w:t>Zucman-Rossi J, Villanueva A, Nault JC, Llovet JM</w:t>
      </w:r>
      <w:r w:rsidRPr="00714AF5">
        <w:rPr>
          <w:rFonts w:asciiTheme="minorHAnsi" w:hAnsiTheme="minorHAnsi"/>
          <w:b/>
        </w:rPr>
        <w:t xml:space="preserve">. </w:t>
      </w:r>
      <w:r w:rsidRPr="00714AF5">
        <w:rPr>
          <w:rFonts w:asciiTheme="minorHAnsi" w:hAnsiTheme="minorHAnsi"/>
        </w:rPr>
        <w:t>Genetic Landscape and Biomarkers of Hepatocellular Carcinoma. Gastroenterology. 2015;149(5):1226-39 e4.</w:t>
      </w:r>
      <w:bookmarkEnd w:id="19"/>
    </w:p>
    <w:p w14:paraId="1252E7A5" w14:textId="77777777" w:rsidR="00FA54A2" w:rsidRPr="00714AF5" w:rsidRDefault="00FA54A2" w:rsidP="00FA54A2">
      <w:pPr>
        <w:pStyle w:val="EndNoteBibliography"/>
        <w:ind w:left="720" w:hanging="720"/>
        <w:rPr>
          <w:rFonts w:asciiTheme="minorHAnsi" w:hAnsiTheme="minorHAnsi"/>
        </w:rPr>
      </w:pPr>
      <w:bookmarkStart w:id="20" w:name="_ENREF_18"/>
      <w:r w:rsidRPr="00714AF5">
        <w:rPr>
          <w:rFonts w:asciiTheme="minorHAnsi" w:hAnsiTheme="minorHAnsi"/>
        </w:rPr>
        <w:t>18.</w:t>
      </w:r>
      <w:r w:rsidRPr="00714AF5">
        <w:rPr>
          <w:rFonts w:asciiTheme="minorHAnsi" w:hAnsiTheme="minorHAnsi"/>
        </w:rPr>
        <w:tab/>
        <w:t>Liao W, Yang H, Xu H, Wang Y, Ge P, Ren J, et al.</w:t>
      </w:r>
      <w:r w:rsidRPr="00714AF5">
        <w:rPr>
          <w:rFonts w:asciiTheme="minorHAnsi" w:hAnsiTheme="minorHAnsi"/>
          <w:b/>
        </w:rPr>
        <w:t xml:space="preserve"> </w:t>
      </w:r>
      <w:r w:rsidRPr="00714AF5">
        <w:rPr>
          <w:rFonts w:asciiTheme="minorHAnsi" w:hAnsiTheme="minorHAnsi"/>
        </w:rPr>
        <w:t>Noninvasive detection of tumor-associated mutations from circulating cell-free DNA in hepatocellular carcinoma patients by targeted deep sequencing. Oncotarget. 2016.</w:t>
      </w:r>
      <w:bookmarkEnd w:id="20"/>
    </w:p>
    <w:p w14:paraId="0E2930D3" w14:textId="77777777" w:rsidR="00FA54A2" w:rsidRPr="00714AF5" w:rsidRDefault="00FA54A2" w:rsidP="00FA54A2">
      <w:pPr>
        <w:pStyle w:val="EndNoteBibliography"/>
        <w:ind w:left="720" w:hanging="720"/>
        <w:rPr>
          <w:rFonts w:asciiTheme="minorHAnsi" w:hAnsiTheme="minorHAnsi"/>
        </w:rPr>
      </w:pPr>
      <w:bookmarkStart w:id="21" w:name="_ENREF_19"/>
      <w:r w:rsidRPr="00714AF5">
        <w:rPr>
          <w:rFonts w:asciiTheme="minorHAnsi" w:hAnsiTheme="minorHAnsi"/>
        </w:rPr>
        <w:t>19.</w:t>
      </w:r>
      <w:r w:rsidRPr="00714AF5">
        <w:rPr>
          <w:rFonts w:asciiTheme="minorHAnsi" w:hAnsiTheme="minorHAnsi"/>
        </w:rPr>
        <w:tab/>
        <w:t>Labgaa I, Villacorta-Martin C, D'Avola D, Craig AJ, von Felden J, Martins-Filho SN, et al.</w:t>
      </w:r>
      <w:r w:rsidRPr="00714AF5">
        <w:rPr>
          <w:rFonts w:asciiTheme="minorHAnsi" w:hAnsiTheme="minorHAnsi"/>
          <w:b/>
        </w:rPr>
        <w:t xml:space="preserve"> </w:t>
      </w:r>
      <w:r w:rsidRPr="00714AF5">
        <w:rPr>
          <w:rFonts w:asciiTheme="minorHAnsi" w:hAnsiTheme="minorHAnsi"/>
        </w:rPr>
        <w:t>A pilot study of ultra-deep targeted sequencing of plasma DNA identifies driver mutations in hepatocellular carcinoma. Oncogene. 2018;37(27):3740-52.</w:t>
      </w:r>
      <w:bookmarkEnd w:id="21"/>
    </w:p>
    <w:p w14:paraId="6529BD24" w14:textId="77777777" w:rsidR="00FA54A2" w:rsidRPr="00714AF5" w:rsidRDefault="00FA54A2" w:rsidP="00FA54A2">
      <w:pPr>
        <w:pStyle w:val="EndNoteBibliography"/>
        <w:ind w:left="720" w:hanging="720"/>
        <w:rPr>
          <w:rFonts w:asciiTheme="minorHAnsi" w:hAnsiTheme="minorHAnsi"/>
        </w:rPr>
      </w:pPr>
      <w:bookmarkStart w:id="22" w:name="_ENREF_20"/>
      <w:r w:rsidRPr="00714AF5">
        <w:rPr>
          <w:rFonts w:asciiTheme="minorHAnsi" w:hAnsiTheme="minorHAnsi"/>
        </w:rPr>
        <w:t>20.</w:t>
      </w:r>
      <w:r w:rsidRPr="00714AF5">
        <w:rPr>
          <w:rFonts w:asciiTheme="minorHAnsi" w:hAnsiTheme="minorHAnsi"/>
        </w:rPr>
        <w:tab/>
        <w:t>Ng CKY, Di Costanzo GG, Tosti N, Paradiso V, Coto-Llerena M, Roscigno G, et al.</w:t>
      </w:r>
      <w:r w:rsidRPr="00714AF5">
        <w:rPr>
          <w:rFonts w:asciiTheme="minorHAnsi" w:hAnsiTheme="minorHAnsi"/>
          <w:b/>
        </w:rPr>
        <w:t xml:space="preserve"> </w:t>
      </w:r>
      <w:r w:rsidRPr="00714AF5">
        <w:rPr>
          <w:rFonts w:asciiTheme="minorHAnsi" w:hAnsiTheme="minorHAnsi"/>
        </w:rPr>
        <w:t>Genetic profiling using plasma-derived cell-free DNA in therapy-naive hepatocellular carcinoma patients: a pilot study. Ann Oncol. 2018;29(5):1286-91.</w:t>
      </w:r>
      <w:bookmarkEnd w:id="22"/>
    </w:p>
    <w:p w14:paraId="2713701E" w14:textId="77777777" w:rsidR="00FA54A2" w:rsidRPr="00714AF5" w:rsidRDefault="00FA54A2" w:rsidP="00FA54A2">
      <w:pPr>
        <w:pStyle w:val="EndNoteBibliography"/>
        <w:ind w:left="720" w:hanging="720"/>
        <w:rPr>
          <w:rFonts w:asciiTheme="minorHAnsi" w:hAnsiTheme="minorHAnsi"/>
        </w:rPr>
      </w:pPr>
      <w:bookmarkStart w:id="23" w:name="_ENREF_21"/>
      <w:r w:rsidRPr="00714AF5">
        <w:rPr>
          <w:rFonts w:asciiTheme="minorHAnsi" w:hAnsiTheme="minorHAnsi"/>
        </w:rPr>
        <w:t>21.</w:t>
      </w:r>
      <w:r w:rsidRPr="00714AF5">
        <w:rPr>
          <w:rFonts w:asciiTheme="minorHAnsi" w:hAnsiTheme="minorHAnsi"/>
        </w:rPr>
        <w:tab/>
        <w:t>Amaddeo G, Cao Q, Ladeiro Y, Imbeaud S, Nault JC, Jaoui D, et al.</w:t>
      </w:r>
      <w:r w:rsidRPr="00714AF5">
        <w:rPr>
          <w:rFonts w:asciiTheme="minorHAnsi" w:hAnsiTheme="minorHAnsi"/>
          <w:b/>
        </w:rPr>
        <w:t xml:space="preserve"> </w:t>
      </w:r>
      <w:r w:rsidRPr="00714AF5">
        <w:rPr>
          <w:rFonts w:asciiTheme="minorHAnsi" w:hAnsiTheme="minorHAnsi"/>
        </w:rPr>
        <w:t>Integration of tumour and viral genomic characterizations in HBV-related hepatocellular carcinomas. Gut. 2015;64(5):820-9.</w:t>
      </w:r>
      <w:bookmarkEnd w:id="23"/>
    </w:p>
    <w:p w14:paraId="2010FCCF" w14:textId="77777777" w:rsidR="00FA54A2" w:rsidRPr="00714AF5" w:rsidRDefault="00FA54A2" w:rsidP="00FA54A2">
      <w:pPr>
        <w:pStyle w:val="EndNoteBibliography"/>
        <w:ind w:left="720" w:hanging="720"/>
        <w:rPr>
          <w:rFonts w:asciiTheme="minorHAnsi" w:hAnsiTheme="minorHAnsi"/>
        </w:rPr>
      </w:pPr>
      <w:bookmarkStart w:id="24" w:name="_ENREF_22"/>
      <w:r w:rsidRPr="00714AF5">
        <w:rPr>
          <w:rFonts w:asciiTheme="minorHAnsi" w:hAnsiTheme="minorHAnsi"/>
        </w:rPr>
        <w:t>22.</w:t>
      </w:r>
      <w:r w:rsidRPr="00714AF5">
        <w:rPr>
          <w:rFonts w:asciiTheme="minorHAnsi" w:hAnsiTheme="minorHAnsi"/>
        </w:rPr>
        <w:tab/>
        <w:t>Hoshida Y, Nijman SM, Kobayashi M, Chan JA, Brunet JP, Chiang DY, et al.</w:t>
      </w:r>
      <w:r w:rsidRPr="00714AF5">
        <w:rPr>
          <w:rFonts w:asciiTheme="minorHAnsi" w:hAnsiTheme="minorHAnsi"/>
          <w:b/>
        </w:rPr>
        <w:t xml:space="preserve"> </w:t>
      </w:r>
      <w:r w:rsidRPr="00714AF5">
        <w:rPr>
          <w:rFonts w:asciiTheme="minorHAnsi" w:hAnsiTheme="minorHAnsi"/>
        </w:rPr>
        <w:t>Integrative transcriptome analysis reveals common molecular subclasses of human hepatocellular carcinoma. Cancer Res. 2009;69(18):7385-92.</w:t>
      </w:r>
      <w:bookmarkEnd w:id="24"/>
    </w:p>
    <w:p w14:paraId="72AFA165" w14:textId="77777777" w:rsidR="00FA54A2" w:rsidRPr="00714AF5" w:rsidRDefault="00FA54A2" w:rsidP="00FA54A2">
      <w:pPr>
        <w:pStyle w:val="EndNoteBibliography"/>
        <w:ind w:left="720" w:hanging="720"/>
        <w:rPr>
          <w:rFonts w:asciiTheme="minorHAnsi" w:hAnsiTheme="minorHAnsi"/>
        </w:rPr>
      </w:pPr>
      <w:bookmarkStart w:id="25" w:name="_ENREF_23"/>
      <w:r w:rsidRPr="00714AF5">
        <w:rPr>
          <w:rFonts w:asciiTheme="minorHAnsi" w:hAnsiTheme="minorHAnsi"/>
        </w:rPr>
        <w:t>23.</w:t>
      </w:r>
      <w:r w:rsidRPr="00714AF5">
        <w:rPr>
          <w:rFonts w:asciiTheme="minorHAnsi" w:hAnsiTheme="minorHAnsi"/>
        </w:rPr>
        <w:tab/>
        <w:t>Zucman-Rossi J, Benhamouche S, Godard C, Boyault S, Grimber G, Balabaud C, et al.</w:t>
      </w:r>
      <w:r w:rsidRPr="00714AF5">
        <w:rPr>
          <w:rFonts w:asciiTheme="minorHAnsi" w:hAnsiTheme="minorHAnsi"/>
          <w:b/>
        </w:rPr>
        <w:t xml:space="preserve"> </w:t>
      </w:r>
      <w:r w:rsidRPr="00714AF5">
        <w:rPr>
          <w:rFonts w:asciiTheme="minorHAnsi" w:hAnsiTheme="minorHAnsi"/>
        </w:rPr>
        <w:t>Differential effects of inactivated Axin1 and activated beta-catenin mutations in human hepatocellular carcinomas. Oncogene. 2007;26(5):774-80.</w:t>
      </w:r>
      <w:bookmarkEnd w:id="25"/>
    </w:p>
    <w:p w14:paraId="6BCF720D" w14:textId="77777777" w:rsidR="00FA54A2" w:rsidRPr="00714AF5" w:rsidRDefault="00FA54A2" w:rsidP="00FA54A2">
      <w:pPr>
        <w:pStyle w:val="EndNoteBibliography"/>
        <w:ind w:left="720" w:hanging="720"/>
        <w:rPr>
          <w:rFonts w:asciiTheme="minorHAnsi" w:hAnsiTheme="minorHAnsi"/>
        </w:rPr>
      </w:pPr>
      <w:bookmarkStart w:id="26" w:name="_ENREF_24"/>
      <w:r w:rsidRPr="00714AF5">
        <w:rPr>
          <w:rFonts w:asciiTheme="minorHAnsi" w:hAnsiTheme="minorHAnsi"/>
        </w:rPr>
        <w:t>24.</w:t>
      </w:r>
      <w:r w:rsidRPr="00714AF5">
        <w:rPr>
          <w:rFonts w:asciiTheme="minorHAnsi" w:hAnsiTheme="minorHAnsi"/>
        </w:rPr>
        <w:tab/>
        <w:t>Taniguchi K, Roberts LR, Aderca IN, Dong X, Qian C, Murphy LM, et al.</w:t>
      </w:r>
      <w:r w:rsidRPr="00714AF5">
        <w:rPr>
          <w:rFonts w:asciiTheme="minorHAnsi" w:hAnsiTheme="minorHAnsi"/>
          <w:b/>
        </w:rPr>
        <w:t xml:space="preserve"> </w:t>
      </w:r>
      <w:r w:rsidRPr="00714AF5">
        <w:rPr>
          <w:rFonts w:asciiTheme="minorHAnsi" w:hAnsiTheme="minorHAnsi"/>
        </w:rPr>
        <w:t>Mutational spectrum of beta-catenin, AXIN1, and AXIN2 in hepatocellular carcinomas and hepatoblastomas. Oncogene. 2002;21(31):4863-71.</w:t>
      </w:r>
      <w:bookmarkEnd w:id="26"/>
    </w:p>
    <w:p w14:paraId="398FD983" w14:textId="77777777" w:rsidR="00FA54A2" w:rsidRPr="00714AF5" w:rsidRDefault="00FA54A2" w:rsidP="00FA54A2">
      <w:pPr>
        <w:pStyle w:val="EndNoteBibliography"/>
        <w:ind w:left="720" w:hanging="720"/>
        <w:rPr>
          <w:rFonts w:asciiTheme="minorHAnsi" w:hAnsiTheme="minorHAnsi"/>
        </w:rPr>
      </w:pPr>
      <w:bookmarkStart w:id="27" w:name="_ENREF_25"/>
      <w:r w:rsidRPr="00714AF5">
        <w:rPr>
          <w:rFonts w:asciiTheme="minorHAnsi" w:hAnsiTheme="minorHAnsi"/>
        </w:rPr>
        <w:t>25.</w:t>
      </w:r>
      <w:r w:rsidRPr="00714AF5">
        <w:rPr>
          <w:rFonts w:asciiTheme="minorHAnsi" w:hAnsiTheme="minorHAnsi"/>
        </w:rPr>
        <w:tab/>
        <w:t>Lu LC, Shao YY, Lee YH, Hsieh MS, Hsiao CH, Lin HH, et al.</w:t>
      </w:r>
      <w:r w:rsidRPr="00714AF5">
        <w:rPr>
          <w:rFonts w:asciiTheme="minorHAnsi" w:hAnsiTheme="minorHAnsi"/>
          <w:b/>
        </w:rPr>
        <w:t xml:space="preserve"> </w:t>
      </w:r>
      <w:r w:rsidRPr="00714AF5">
        <w:rPr>
          <w:rFonts w:asciiTheme="minorHAnsi" w:hAnsiTheme="minorHAnsi"/>
        </w:rPr>
        <w:t>beta-catenin (CTNNB1) mutations are not associated with prognosis in advanced hepatocellular carcinoma. Oncology. 2014;87(3):159-66.</w:t>
      </w:r>
      <w:bookmarkEnd w:id="27"/>
    </w:p>
    <w:p w14:paraId="1E1DE542" w14:textId="59C1997E" w:rsidR="00935A58" w:rsidRDefault="00A717C8" w:rsidP="00F35B59">
      <w:pPr>
        <w:spacing w:line="480" w:lineRule="auto"/>
        <w:rPr>
          <w:rFonts w:asciiTheme="minorHAnsi" w:hAnsiTheme="minorHAnsi" w:cs="Calibri"/>
        </w:rPr>
      </w:pPr>
      <w:r w:rsidRPr="00714AF5">
        <w:rPr>
          <w:rFonts w:asciiTheme="minorHAnsi" w:hAnsiTheme="minorHAnsi" w:cs="Calibri"/>
        </w:rPr>
        <w:fldChar w:fldCharType="end"/>
      </w:r>
    </w:p>
    <w:p w14:paraId="732A5A0D" w14:textId="77777777" w:rsidR="00935A58" w:rsidRDefault="00935A58">
      <w:pPr>
        <w:rPr>
          <w:rFonts w:asciiTheme="minorHAnsi" w:hAnsiTheme="minorHAnsi" w:cs="Calibri"/>
        </w:rPr>
      </w:pPr>
      <w:r>
        <w:rPr>
          <w:rFonts w:asciiTheme="minorHAnsi" w:hAnsiTheme="minorHAnsi" w:cs="Calibri"/>
        </w:rPr>
        <w:br w:type="page"/>
      </w:r>
    </w:p>
    <w:p w14:paraId="59840A36" w14:textId="77777777" w:rsidR="00935A58" w:rsidRPr="00486655" w:rsidRDefault="00935A58" w:rsidP="00935A58">
      <w:pPr>
        <w:spacing w:line="480" w:lineRule="auto"/>
        <w:rPr>
          <w:rFonts w:ascii="Calibri" w:hAnsi="Calibri" w:cs="Calibri"/>
        </w:rPr>
      </w:pPr>
      <w:r w:rsidRPr="00486655">
        <w:rPr>
          <w:rFonts w:ascii="Calibri" w:hAnsi="Calibri" w:cs="Calibri"/>
          <w:b/>
          <w:bCs/>
        </w:rPr>
        <w:lastRenderedPageBreak/>
        <w:t>Table 1.</w:t>
      </w:r>
      <w:r w:rsidRPr="00486655">
        <w:rPr>
          <w:rFonts w:ascii="Calibri" w:hAnsi="Calibri" w:cs="Calibri"/>
        </w:rPr>
        <w:t xml:space="preserve"> Distribution of clinical variables among HCC patients (n=51)</w:t>
      </w:r>
    </w:p>
    <w:p w14:paraId="3988910F" w14:textId="77777777" w:rsidR="00935A58" w:rsidRPr="00486655" w:rsidRDefault="00935A58" w:rsidP="00935A58">
      <w:pPr>
        <w:spacing w:line="480" w:lineRule="auto"/>
        <w:rPr>
          <w:rFonts w:ascii="Calibri" w:hAnsi="Calibri" w:cs="Calibri"/>
        </w:rPr>
      </w:pPr>
    </w:p>
    <w:tbl>
      <w:tblPr>
        <w:tblW w:w="8913" w:type="dxa"/>
        <w:tblInd w:w="2" w:type="dxa"/>
        <w:tblBorders>
          <w:top w:val="single" w:sz="4" w:space="0" w:color="auto"/>
          <w:bottom w:val="single" w:sz="4" w:space="0" w:color="auto"/>
          <w:insideV w:val="single" w:sz="4" w:space="0" w:color="auto"/>
        </w:tblBorders>
        <w:tblLook w:val="00A0" w:firstRow="1" w:lastRow="0" w:firstColumn="1" w:lastColumn="0" w:noHBand="0" w:noVBand="0"/>
      </w:tblPr>
      <w:tblGrid>
        <w:gridCol w:w="4456"/>
        <w:gridCol w:w="4457"/>
      </w:tblGrid>
      <w:tr w:rsidR="00935A58" w:rsidRPr="006F1CA1" w14:paraId="44F07E66" w14:textId="77777777" w:rsidTr="000F24A4">
        <w:trPr>
          <w:trHeight w:val="297"/>
        </w:trPr>
        <w:tc>
          <w:tcPr>
            <w:tcW w:w="4456" w:type="dxa"/>
            <w:tcBorders>
              <w:top w:val="single" w:sz="4" w:space="0" w:color="auto"/>
              <w:bottom w:val="single" w:sz="4" w:space="0" w:color="auto"/>
              <w:right w:val="nil"/>
            </w:tcBorders>
          </w:tcPr>
          <w:p w14:paraId="4731C550" w14:textId="77777777" w:rsidR="00935A58" w:rsidRPr="006F1CA1" w:rsidRDefault="00935A58" w:rsidP="000F24A4">
            <w:pPr>
              <w:spacing w:line="480" w:lineRule="auto"/>
              <w:jc w:val="center"/>
              <w:rPr>
                <w:rFonts w:ascii="Calibri" w:eastAsia="MS MinNew Roman" w:hAnsi="Calibri" w:cs="Calibri"/>
                <w:b/>
                <w:bCs/>
              </w:rPr>
            </w:pPr>
            <w:r w:rsidRPr="006F1CA1">
              <w:rPr>
                <w:rFonts w:ascii="Calibri" w:eastAsia="MS MinNew Roman" w:hAnsi="Calibri" w:cs="Calibri"/>
                <w:b/>
                <w:bCs/>
              </w:rPr>
              <w:t>Clinical variable</w:t>
            </w:r>
          </w:p>
        </w:tc>
        <w:tc>
          <w:tcPr>
            <w:tcW w:w="4457" w:type="dxa"/>
            <w:tcBorders>
              <w:top w:val="single" w:sz="4" w:space="0" w:color="auto"/>
              <w:left w:val="nil"/>
              <w:bottom w:val="single" w:sz="4" w:space="0" w:color="auto"/>
            </w:tcBorders>
          </w:tcPr>
          <w:p w14:paraId="5B6B783C" w14:textId="77777777" w:rsidR="00935A58" w:rsidRPr="006F1CA1" w:rsidRDefault="00935A58" w:rsidP="000F24A4">
            <w:pPr>
              <w:spacing w:line="480" w:lineRule="auto"/>
              <w:jc w:val="center"/>
              <w:rPr>
                <w:rFonts w:ascii="Calibri" w:eastAsia="MS MinNew Roman" w:hAnsi="Calibri" w:cs="Calibri"/>
                <w:b/>
                <w:bCs/>
              </w:rPr>
            </w:pPr>
            <w:r w:rsidRPr="006F1CA1">
              <w:rPr>
                <w:rFonts w:ascii="Calibri" w:eastAsia="MS MinNew Roman" w:hAnsi="Calibri" w:cs="Calibri"/>
                <w:b/>
                <w:bCs/>
              </w:rPr>
              <w:t>Number (%)</w:t>
            </w:r>
          </w:p>
        </w:tc>
      </w:tr>
      <w:tr w:rsidR="00935A58" w:rsidRPr="006F1CA1" w14:paraId="63ACB4A0" w14:textId="77777777" w:rsidTr="000F24A4">
        <w:trPr>
          <w:trHeight w:val="297"/>
        </w:trPr>
        <w:tc>
          <w:tcPr>
            <w:tcW w:w="4456" w:type="dxa"/>
            <w:tcBorders>
              <w:top w:val="single" w:sz="4" w:space="0" w:color="auto"/>
              <w:right w:val="nil"/>
            </w:tcBorders>
          </w:tcPr>
          <w:p w14:paraId="592DD869" w14:textId="77777777" w:rsidR="00935A58" w:rsidRPr="006F1CA1" w:rsidRDefault="00935A58" w:rsidP="000F24A4">
            <w:pPr>
              <w:spacing w:line="480" w:lineRule="auto"/>
              <w:jc w:val="center"/>
              <w:rPr>
                <w:rFonts w:ascii="Calibri" w:eastAsia="MS MinNew Roman" w:hAnsi="Calibri" w:cs="Calibri"/>
              </w:rPr>
            </w:pPr>
            <w:r w:rsidRPr="006F1CA1">
              <w:rPr>
                <w:rFonts w:ascii="Calibri" w:eastAsia="MS MinNew Roman" w:hAnsi="Calibri" w:cs="Calibri"/>
              </w:rPr>
              <w:t>Gender (n=51)</w:t>
            </w:r>
          </w:p>
          <w:p w14:paraId="4ED40750" w14:textId="77777777" w:rsidR="00935A58" w:rsidRPr="006F1CA1" w:rsidRDefault="00935A58" w:rsidP="000F24A4">
            <w:pPr>
              <w:spacing w:line="480" w:lineRule="auto"/>
              <w:jc w:val="center"/>
              <w:rPr>
                <w:rFonts w:ascii="Calibri" w:eastAsia="MS MinNew Roman" w:hAnsi="Calibri" w:cs="Calibri"/>
              </w:rPr>
            </w:pPr>
            <w:r w:rsidRPr="006F1CA1">
              <w:rPr>
                <w:rFonts w:ascii="Calibri" w:eastAsia="MS MinNew Roman" w:hAnsi="Calibri" w:cs="Calibri"/>
              </w:rPr>
              <w:t>Male</w:t>
            </w:r>
          </w:p>
          <w:p w14:paraId="372979BB" w14:textId="77777777" w:rsidR="00935A58" w:rsidRPr="006F1CA1" w:rsidRDefault="00935A58" w:rsidP="000F24A4">
            <w:pPr>
              <w:spacing w:line="480" w:lineRule="auto"/>
              <w:jc w:val="center"/>
              <w:rPr>
                <w:rFonts w:ascii="Calibri" w:eastAsia="MS MinNew Roman" w:hAnsi="Calibri" w:cs="Calibri"/>
              </w:rPr>
            </w:pPr>
            <w:r w:rsidRPr="006F1CA1">
              <w:rPr>
                <w:rFonts w:ascii="Calibri" w:eastAsia="MS MinNew Roman" w:hAnsi="Calibri" w:cs="Calibri"/>
              </w:rPr>
              <w:t>Female</w:t>
            </w:r>
          </w:p>
        </w:tc>
        <w:tc>
          <w:tcPr>
            <w:tcW w:w="4457" w:type="dxa"/>
            <w:tcBorders>
              <w:top w:val="single" w:sz="4" w:space="0" w:color="auto"/>
              <w:left w:val="nil"/>
            </w:tcBorders>
          </w:tcPr>
          <w:p w14:paraId="4D2FC377" w14:textId="77777777" w:rsidR="00935A58" w:rsidRPr="006F1CA1" w:rsidRDefault="00935A58" w:rsidP="000F24A4">
            <w:pPr>
              <w:spacing w:line="480" w:lineRule="auto"/>
              <w:jc w:val="center"/>
              <w:rPr>
                <w:rFonts w:ascii="Calibri" w:eastAsia="MS MinNew Roman" w:hAnsi="Calibri" w:cs="Calibri"/>
              </w:rPr>
            </w:pPr>
          </w:p>
          <w:p w14:paraId="3C6A7F7A" w14:textId="77777777" w:rsidR="00935A58" w:rsidRPr="006F1CA1" w:rsidRDefault="00935A58" w:rsidP="000F24A4">
            <w:pPr>
              <w:spacing w:line="480" w:lineRule="auto"/>
              <w:jc w:val="center"/>
              <w:rPr>
                <w:rFonts w:ascii="Calibri" w:eastAsia="MS MinNew Roman" w:hAnsi="Calibri" w:cs="Calibri"/>
              </w:rPr>
            </w:pPr>
            <w:r w:rsidRPr="006F1CA1">
              <w:rPr>
                <w:rFonts w:ascii="Calibri" w:eastAsia="MS MinNew Roman" w:hAnsi="Calibri" w:cs="Calibri"/>
              </w:rPr>
              <w:t>45 (88.2%)</w:t>
            </w:r>
          </w:p>
          <w:p w14:paraId="5CA93D97" w14:textId="77777777" w:rsidR="00935A58" w:rsidRPr="006F1CA1" w:rsidRDefault="00935A58" w:rsidP="000F24A4">
            <w:pPr>
              <w:spacing w:line="480" w:lineRule="auto"/>
              <w:jc w:val="center"/>
              <w:rPr>
                <w:rFonts w:ascii="Calibri" w:eastAsia="MS MinNew Roman" w:hAnsi="Calibri" w:cs="Calibri"/>
              </w:rPr>
            </w:pPr>
            <w:r w:rsidRPr="006F1CA1">
              <w:rPr>
                <w:rFonts w:ascii="Calibri" w:eastAsia="MS MinNew Roman" w:hAnsi="Calibri" w:cs="Calibri"/>
              </w:rPr>
              <w:t>6 (11.8%)</w:t>
            </w:r>
          </w:p>
        </w:tc>
      </w:tr>
      <w:tr w:rsidR="00935A58" w:rsidRPr="006F1CA1" w14:paraId="55844BFA" w14:textId="77777777" w:rsidTr="000F24A4">
        <w:trPr>
          <w:trHeight w:val="297"/>
        </w:trPr>
        <w:tc>
          <w:tcPr>
            <w:tcW w:w="4456" w:type="dxa"/>
            <w:tcBorders>
              <w:right w:val="nil"/>
            </w:tcBorders>
          </w:tcPr>
          <w:p w14:paraId="739A581B" w14:textId="77777777" w:rsidR="00935A58" w:rsidRPr="006F1CA1" w:rsidRDefault="00935A58" w:rsidP="000F24A4">
            <w:pPr>
              <w:spacing w:line="480" w:lineRule="auto"/>
              <w:jc w:val="center"/>
              <w:rPr>
                <w:rFonts w:ascii="Calibri" w:eastAsia="MS MinNew Roman" w:hAnsi="Calibri" w:cs="Calibri"/>
              </w:rPr>
            </w:pPr>
            <w:r w:rsidRPr="006F1CA1">
              <w:rPr>
                <w:rFonts w:ascii="Calibri" w:eastAsia="MS MinNew Roman" w:hAnsi="Calibri" w:cs="Calibri"/>
              </w:rPr>
              <w:t>Mean Age (years+/- sd) (n=52)</w:t>
            </w:r>
          </w:p>
        </w:tc>
        <w:tc>
          <w:tcPr>
            <w:tcW w:w="4457" w:type="dxa"/>
            <w:tcBorders>
              <w:left w:val="nil"/>
            </w:tcBorders>
          </w:tcPr>
          <w:p w14:paraId="0332F8ED" w14:textId="77777777" w:rsidR="00935A58" w:rsidRPr="006F1CA1" w:rsidRDefault="00935A58" w:rsidP="000F24A4">
            <w:pPr>
              <w:spacing w:line="480" w:lineRule="auto"/>
              <w:jc w:val="center"/>
              <w:rPr>
                <w:rFonts w:ascii="Calibri" w:eastAsia="MS MinNew Roman" w:hAnsi="Calibri" w:cs="Calibri"/>
              </w:rPr>
            </w:pPr>
            <w:r w:rsidRPr="006F1CA1">
              <w:rPr>
                <w:rFonts w:ascii="Calibri" w:eastAsia="MS MinNew Roman" w:hAnsi="Calibri" w:cs="Calibri"/>
              </w:rPr>
              <w:t>70.3 +/- 9.3 years</w:t>
            </w:r>
          </w:p>
        </w:tc>
      </w:tr>
      <w:tr w:rsidR="00935A58" w:rsidRPr="006F1CA1" w14:paraId="3F3A1009" w14:textId="77777777" w:rsidTr="000F24A4">
        <w:trPr>
          <w:trHeight w:val="297"/>
        </w:trPr>
        <w:tc>
          <w:tcPr>
            <w:tcW w:w="4456" w:type="dxa"/>
            <w:tcBorders>
              <w:right w:val="nil"/>
            </w:tcBorders>
          </w:tcPr>
          <w:p w14:paraId="4F639249" w14:textId="77777777" w:rsidR="00935A58" w:rsidRPr="006F1CA1" w:rsidRDefault="00935A58" w:rsidP="000F24A4">
            <w:pPr>
              <w:spacing w:line="480" w:lineRule="auto"/>
              <w:jc w:val="center"/>
              <w:rPr>
                <w:rFonts w:ascii="Calibri" w:eastAsia="MS MinNew Roman" w:hAnsi="Calibri" w:cs="Calibri"/>
              </w:rPr>
            </w:pPr>
            <w:r w:rsidRPr="006F1CA1">
              <w:rPr>
                <w:rFonts w:ascii="Calibri" w:eastAsia="MS MinNew Roman" w:hAnsi="Calibri" w:cs="Calibri"/>
              </w:rPr>
              <w:t>Cirrhosis (n=50)</w:t>
            </w:r>
          </w:p>
        </w:tc>
        <w:tc>
          <w:tcPr>
            <w:tcW w:w="4457" w:type="dxa"/>
            <w:tcBorders>
              <w:left w:val="nil"/>
            </w:tcBorders>
          </w:tcPr>
          <w:p w14:paraId="39EFCA8B" w14:textId="77777777" w:rsidR="00935A58" w:rsidRPr="006F1CA1" w:rsidRDefault="00935A58" w:rsidP="000F24A4">
            <w:pPr>
              <w:spacing w:line="480" w:lineRule="auto"/>
              <w:jc w:val="center"/>
              <w:rPr>
                <w:rFonts w:ascii="Calibri" w:eastAsia="MS MinNew Roman" w:hAnsi="Calibri" w:cs="Calibri"/>
              </w:rPr>
            </w:pPr>
            <w:r w:rsidRPr="006F1CA1">
              <w:rPr>
                <w:rFonts w:ascii="Calibri" w:eastAsia="MS MinNew Roman" w:hAnsi="Calibri" w:cs="Calibri"/>
              </w:rPr>
              <w:t>46 (92.0%)</w:t>
            </w:r>
          </w:p>
        </w:tc>
      </w:tr>
      <w:tr w:rsidR="00935A58" w:rsidRPr="006F1CA1" w14:paraId="60C37C78" w14:textId="77777777" w:rsidTr="000F24A4">
        <w:trPr>
          <w:trHeight w:val="297"/>
        </w:trPr>
        <w:tc>
          <w:tcPr>
            <w:tcW w:w="4456" w:type="dxa"/>
            <w:tcBorders>
              <w:right w:val="nil"/>
            </w:tcBorders>
          </w:tcPr>
          <w:p w14:paraId="3186056F" w14:textId="77777777" w:rsidR="00935A58" w:rsidRPr="006F1CA1" w:rsidRDefault="00935A58" w:rsidP="000F24A4">
            <w:pPr>
              <w:spacing w:line="480" w:lineRule="auto"/>
              <w:jc w:val="center"/>
              <w:rPr>
                <w:rFonts w:ascii="Calibri" w:eastAsia="MS MinNew Roman" w:hAnsi="Calibri" w:cs="Calibri"/>
              </w:rPr>
            </w:pPr>
            <w:r w:rsidRPr="006F1CA1">
              <w:rPr>
                <w:rFonts w:ascii="Calibri" w:eastAsia="MS MinNew Roman" w:hAnsi="Calibri" w:cs="Calibri"/>
              </w:rPr>
              <w:t>Hepatitis B (n=51)</w:t>
            </w:r>
          </w:p>
        </w:tc>
        <w:tc>
          <w:tcPr>
            <w:tcW w:w="4457" w:type="dxa"/>
            <w:tcBorders>
              <w:left w:val="nil"/>
            </w:tcBorders>
          </w:tcPr>
          <w:p w14:paraId="7D8B36D5" w14:textId="77777777" w:rsidR="00935A58" w:rsidRPr="006F1CA1" w:rsidRDefault="00935A58" w:rsidP="000F24A4">
            <w:pPr>
              <w:spacing w:line="480" w:lineRule="auto"/>
              <w:jc w:val="center"/>
              <w:rPr>
                <w:rFonts w:ascii="Calibri" w:eastAsia="MS MinNew Roman" w:hAnsi="Calibri" w:cs="Calibri"/>
              </w:rPr>
            </w:pPr>
            <w:r w:rsidRPr="006F1CA1">
              <w:rPr>
                <w:rFonts w:ascii="Calibri" w:eastAsia="MS MinNew Roman" w:hAnsi="Calibri" w:cs="Calibri"/>
              </w:rPr>
              <w:t>6 (12.0%)</w:t>
            </w:r>
          </w:p>
        </w:tc>
      </w:tr>
      <w:tr w:rsidR="00935A58" w:rsidRPr="006F1CA1" w14:paraId="1E1F8007" w14:textId="77777777" w:rsidTr="000F24A4">
        <w:trPr>
          <w:trHeight w:val="297"/>
        </w:trPr>
        <w:tc>
          <w:tcPr>
            <w:tcW w:w="4456" w:type="dxa"/>
            <w:tcBorders>
              <w:right w:val="nil"/>
            </w:tcBorders>
          </w:tcPr>
          <w:p w14:paraId="468AE16F" w14:textId="77777777" w:rsidR="00935A58" w:rsidRPr="006F1CA1" w:rsidRDefault="00935A58" w:rsidP="000F24A4">
            <w:pPr>
              <w:spacing w:line="480" w:lineRule="auto"/>
              <w:jc w:val="center"/>
              <w:rPr>
                <w:rFonts w:ascii="Calibri" w:eastAsia="MS MinNew Roman" w:hAnsi="Calibri" w:cs="Calibri"/>
              </w:rPr>
            </w:pPr>
            <w:r w:rsidRPr="006F1CA1">
              <w:rPr>
                <w:rFonts w:ascii="Calibri" w:eastAsia="MS MinNew Roman" w:hAnsi="Calibri" w:cs="Calibri"/>
              </w:rPr>
              <w:t>Hepatitis C (n=51)</w:t>
            </w:r>
          </w:p>
        </w:tc>
        <w:tc>
          <w:tcPr>
            <w:tcW w:w="4457" w:type="dxa"/>
            <w:tcBorders>
              <w:left w:val="nil"/>
            </w:tcBorders>
          </w:tcPr>
          <w:p w14:paraId="58F730FF" w14:textId="77777777" w:rsidR="00935A58" w:rsidRPr="006F1CA1" w:rsidRDefault="00935A58" w:rsidP="000F24A4">
            <w:pPr>
              <w:spacing w:line="480" w:lineRule="auto"/>
              <w:jc w:val="center"/>
              <w:rPr>
                <w:rFonts w:ascii="Calibri" w:eastAsia="MS MinNew Roman" w:hAnsi="Calibri" w:cs="Calibri"/>
              </w:rPr>
            </w:pPr>
            <w:r w:rsidRPr="006F1CA1">
              <w:rPr>
                <w:rFonts w:ascii="Calibri" w:eastAsia="MS MinNew Roman" w:hAnsi="Calibri" w:cs="Calibri"/>
              </w:rPr>
              <w:t>19 (38.0%)</w:t>
            </w:r>
          </w:p>
        </w:tc>
      </w:tr>
      <w:tr w:rsidR="00935A58" w:rsidRPr="006F1CA1" w14:paraId="11EE2CC5" w14:textId="77777777" w:rsidTr="000F24A4">
        <w:trPr>
          <w:trHeight w:val="297"/>
        </w:trPr>
        <w:tc>
          <w:tcPr>
            <w:tcW w:w="4456" w:type="dxa"/>
            <w:tcBorders>
              <w:right w:val="nil"/>
            </w:tcBorders>
          </w:tcPr>
          <w:p w14:paraId="397F5AC5" w14:textId="77777777" w:rsidR="00935A58" w:rsidRPr="006F1CA1" w:rsidRDefault="00935A58" w:rsidP="000F24A4">
            <w:pPr>
              <w:spacing w:line="480" w:lineRule="auto"/>
              <w:jc w:val="center"/>
              <w:rPr>
                <w:rFonts w:ascii="Calibri" w:eastAsia="MS MinNew Roman" w:hAnsi="Calibri" w:cs="Calibri"/>
              </w:rPr>
            </w:pPr>
            <w:r w:rsidRPr="006F1CA1">
              <w:rPr>
                <w:rFonts w:ascii="Calibri" w:eastAsia="MS MinNew Roman" w:hAnsi="Calibri" w:cs="Calibri"/>
              </w:rPr>
              <w:t>Alcohol liver disease (n=50)</w:t>
            </w:r>
          </w:p>
        </w:tc>
        <w:tc>
          <w:tcPr>
            <w:tcW w:w="4457" w:type="dxa"/>
            <w:tcBorders>
              <w:left w:val="nil"/>
            </w:tcBorders>
          </w:tcPr>
          <w:p w14:paraId="65CA0351" w14:textId="77777777" w:rsidR="00935A58" w:rsidRPr="006F1CA1" w:rsidRDefault="00935A58" w:rsidP="000F24A4">
            <w:pPr>
              <w:spacing w:line="480" w:lineRule="auto"/>
              <w:jc w:val="center"/>
              <w:rPr>
                <w:rFonts w:ascii="Calibri" w:eastAsia="MS MinNew Roman" w:hAnsi="Calibri" w:cs="Calibri"/>
              </w:rPr>
            </w:pPr>
            <w:r w:rsidRPr="006F1CA1">
              <w:rPr>
                <w:rFonts w:ascii="Calibri" w:eastAsia="MS MinNew Roman" w:hAnsi="Calibri" w:cs="Calibri"/>
              </w:rPr>
              <w:t>21 (42.0%)</w:t>
            </w:r>
          </w:p>
        </w:tc>
      </w:tr>
      <w:tr w:rsidR="00935A58" w:rsidRPr="006F1CA1" w14:paraId="4A2F333C" w14:textId="77777777" w:rsidTr="000F24A4">
        <w:trPr>
          <w:trHeight w:val="311"/>
        </w:trPr>
        <w:tc>
          <w:tcPr>
            <w:tcW w:w="4456" w:type="dxa"/>
            <w:tcBorders>
              <w:right w:val="nil"/>
            </w:tcBorders>
          </w:tcPr>
          <w:p w14:paraId="79383C15" w14:textId="77777777" w:rsidR="00935A58" w:rsidRPr="006F1CA1" w:rsidRDefault="00935A58" w:rsidP="000F24A4">
            <w:pPr>
              <w:spacing w:line="480" w:lineRule="auto"/>
              <w:jc w:val="center"/>
              <w:rPr>
                <w:rFonts w:ascii="Calibri" w:eastAsia="MS MinNew Roman" w:hAnsi="Calibri" w:cs="Calibri"/>
              </w:rPr>
            </w:pPr>
            <w:r w:rsidRPr="006F1CA1">
              <w:rPr>
                <w:rFonts w:ascii="Calibri" w:eastAsia="MS MinNew Roman" w:hAnsi="Calibri" w:cs="Calibri"/>
              </w:rPr>
              <w:t>Median Number of Nodules (n=51)</w:t>
            </w:r>
          </w:p>
        </w:tc>
        <w:tc>
          <w:tcPr>
            <w:tcW w:w="4457" w:type="dxa"/>
            <w:tcBorders>
              <w:left w:val="nil"/>
            </w:tcBorders>
          </w:tcPr>
          <w:p w14:paraId="7D65EC82" w14:textId="77777777" w:rsidR="00935A58" w:rsidRPr="006F1CA1" w:rsidRDefault="00935A58" w:rsidP="000F24A4">
            <w:pPr>
              <w:spacing w:line="480" w:lineRule="auto"/>
              <w:jc w:val="center"/>
              <w:rPr>
                <w:rFonts w:ascii="Calibri" w:eastAsia="MS MinNew Roman" w:hAnsi="Calibri" w:cs="Calibri"/>
              </w:rPr>
            </w:pPr>
            <w:r w:rsidRPr="006F1CA1">
              <w:rPr>
                <w:rFonts w:ascii="Calibri" w:eastAsia="MS MinNew Roman" w:hAnsi="Calibri" w:cs="Calibri"/>
              </w:rPr>
              <w:t>2 (IQR 1-5)</w:t>
            </w:r>
          </w:p>
        </w:tc>
      </w:tr>
      <w:tr w:rsidR="00935A58" w:rsidRPr="006F1CA1" w14:paraId="39A61F49" w14:textId="77777777" w:rsidTr="000F24A4">
        <w:trPr>
          <w:trHeight w:val="311"/>
        </w:trPr>
        <w:tc>
          <w:tcPr>
            <w:tcW w:w="4456" w:type="dxa"/>
            <w:tcBorders>
              <w:right w:val="nil"/>
            </w:tcBorders>
          </w:tcPr>
          <w:p w14:paraId="0FCD4FF4" w14:textId="77777777" w:rsidR="00935A58" w:rsidRPr="006F1CA1" w:rsidRDefault="00935A58" w:rsidP="000F24A4">
            <w:pPr>
              <w:spacing w:line="480" w:lineRule="auto"/>
              <w:jc w:val="center"/>
              <w:rPr>
                <w:rFonts w:ascii="Calibri" w:eastAsia="MS MinNew Roman" w:hAnsi="Calibri" w:cs="Calibri"/>
              </w:rPr>
            </w:pPr>
            <w:r w:rsidRPr="006F1CA1">
              <w:rPr>
                <w:rFonts w:ascii="Calibri" w:eastAsia="MS MinNew Roman" w:hAnsi="Calibri" w:cs="Calibri"/>
              </w:rPr>
              <w:t>Median Size largest nodule (cm; n=51)</w:t>
            </w:r>
          </w:p>
        </w:tc>
        <w:tc>
          <w:tcPr>
            <w:tcW w:w="4457" w:type="dxa"/>
            <w:tcBorders>
              <w:left w:val="nil"/>
            </w:tcBorders>
          </w:tcPr>
          <w:p w14:paraId="5280FE3C" w14:textId="77777777" w:rsidR="00935A58" w:rsidRPr="006F1CA1" w:rsidRDefault="00935A58" w:rsidP="000F24A4">
            <w:pPr>
              <w:spacing w:line="480" w:lineRule="auto"/>
              <w:jc w:val="center"/>
              <w:rPr>
                <w:rFonts w:ascii="Calibri" w:eastAsia="MS MinNew Roman" w:hAnsi="Calibri" w:cs="Calibri"/>
              </w:rPr>
            </w:pPr>
            <w:r w:rsidRPr="006F1CA1">
              <w:rPr>
                <w:rFonts w:ascii="Calibri" w:eastAsia="MS MinNew Roman" w:hAnsi="Calibri" w:cs="Calibri"/>
              </w:rPr>
              <w:t>3.5cm (IQR 2.7-5.5cm)</w:t>
            </w:r>
          </w:p>
        </w:tc>
      </w:tr>
      <w:tr w:rsidR="00935A58" w:rsidRPr="006F1CA1" w14:paraId="177B0C3F" w14:textId="77777777" w:rsidTr="000F24A4">
        <w:trPr>
          <w:trHeight w:val="311"/>
        </w:trPr>
        <w:tc>
          <w:tcPr>
            <w:tcW w:w="4456" w:type="dxa"/>
            <w:tcBorders>
              <w:right w:val="nil"/>
            </w:tcBorders>
          </w:tcPr>
          <w:p w14:paraId="350B050B" w14:textId="77777777" w:rsidR="00935A58" w:rsidRPr="006F1CA1" w:rsidRDefault="00935A58" w:rsidP="000F24A4">
            <w:pPr>
              <w:spacing w:line="480" w:lineRule="auto"/>
              <w:jc w:val="center"/>
              <w:rPr>
                <w:rFonts w:ascii="Calibri" w:eastAsia="MS MinNew Roman" w:hAnsi="Calibri" w:cs="Calibri"/>
              </w:rPr>
            </w:pPr>
            <w:r w:rsidRPr="006F1CA1">
              <w:rPr>
                <w:rFonts w:ascii="Calibri" w:eastAsia="MS MinNew Roman" w:hAnsi="Calibri" w:cs="Calibri"/>
              </w:rPr>
              <w:t>Portal vein thrombosis (n=51)</w:t>
            </w:r>
          </w:p>
        </w:tc>
        <w:tc>
          <w:tcPr>
            <w:tcW w:w="4457" w:type="dxa"/>
            <w:tcBorders>
              <w:left w:val="nil"/>
            </w:tcBorders>
          </w:tcPr>
          <w:p w14:paraId="02CD4274" w14:textId="77777777" w:rsidR="00935A58" w:rsidRPr="006F1CA1" w:rsidRDefault="00935A58" w:rsidP="000F24A4">
            <w:pPr>
              <w:spacing w:line="480" w:lineRule="auto"/>
              <w:jc w:val="center"/>
              <w:rPr>
                <w:rFonts w:ascii="Calibri" w:eastAsia="MS MinNew Roman" w:hAnsi="Calibri" w:cs="Calibri"/>
              </w:rPr>
            </w:pPr>
            <w:r w:rsidRPr="006F1CA1">
              <w:rPr>
                <w:rFonts w:ascii="Calibri" w:eastAsia="MS MinNew Roman" w:hAnsi="Calibri" w:cs="Calibri"/>
              </w:rPr>
              <w:t>7 (14.0%)</w:t>
            </w:r>
          </w:p>
        </w:tc>
      </w:tr>
      <w:tr w:rsidR="00935A58" w:rsidRPr="006F1CA1" w14:paraId="260A58DC" w14:textId="77777777" w:rsidTr="000F24A4">
        <w:trPr>
          <w:trHeight w:val="311"/>
        </w:trPr>
        <w:tc>
          <w:tcPr>
            <w:tcW w:w="4456" w:type="dxa"/>
            <w:tcBorders>
              <w:right w:val="nil"/>
            </w:tcBorders>
          </w:tcPr>
          <w:p w14:paraId="669197E4" w14:textId="77777777" w:rsidR="00935A58" w:rsidRPr="006F1CA1" w:rsidRDefault="00935A58" w:rsidP="000F24A4">
            <w:pPr>
              <w:spacing w:line="480" w:lineRule="auto"/>
              <w:jc w:val="center"/>
              <w:rPr>
                <w:rFonts w:ascii="Calibri" w:eastAsia="MS MinNew Roman" w:hAnsi="Calibri" w:cs="Calibri"/>
              </w:rPr>
            </w:pPr>
            <w:r w:rsidRPr="006F1CA1">
              <w:rPr>
                <w:rFonts w:ascii="Calibri" w:eastAsia="MS MinNew Roman" w:hAnsi="Calibri" w:cs="Calibri"/>
              </w:rPr>
              <w:t>Extra-hepatic metastases (n=51)</w:t>
            </w:r>
          </w:p>
        </w:tc>
        <w:tc>
          <w:tcPr>
            <w:tcW w:w="4457" w:type="dxa"/>
            <w:tcBorders>
              <w:left w:val="nil"/>
            </w:tcBorders>
          </w:tcPr>
          <w:p w14:paraId="7A7CEFD9" w14:textId="77777777" w:rsidR="00935A58" w:rsidRPr="006F1CA1" w:rsidRDefault="00935A58" w:rsidP="000F24A4">
            <w:pPr>
              <w:spacing w:line="480" w:lineRule="auto"/>
              <w:jc w:val="center"/>
              <w:rPr>
                <w:rFonts w:ascii="Calibri" w:eastAsia="MS MinNew Roman" w:hAnsi="Calibri" w:cs="Calibri"/>
              </w:rPr>
            </w:pPr>
            <w:r w:rsidRPr="006F1CA1">
              <w:rPr>
                <w:rFonts w:ascii="Calibri" w:eastAsia="MS MinNew Roman" w:hAnsi="Calibri" w:cs="Calibri"/>
              </w:rPr>
              <w:t>6 (12.0%)</w:t>
            </w:r>
          </w:p>
        </w:tc>
      </w:tr>
      <w:tr w:rsidR="00935A58" w:rsidRPr="006F1CA1" w14:paraId="256741F1" w14:textId="77777777" w:rsidTr="000F24A4">
        <w:trPr>
          <w:trHeight w:val="311"/>
        </w:trPr>
        <w:tc>
          <w:tcPr>
            <w:tcW w:w="4456" w:type="dxa"/>
            <w:tcBorders>
              <w:right w:val="nil"/>
            </w:tcBorders>
          </w:tcPr>
          <w:p w14:paraId="75FFC1AA" w14:textId="77777777" w:rsidR="00935A58" w:rsidRPr="006F1CA1" w:rsidRDefault="00935A58" w:rsidP="000F24A4">
            <w:pPr>
              <w:spacing w:line="480" w:lineRule="auto"/>
              <w:jc w:val="center"/>
              <w:rPr>
                <w:rFonts w:ascii="Calibri" w:eastAsia="MS MinNew Roman" w:hAnsi="Calibri" w:cs="Calibri"/>
              </w:rPr>
            </w:pPr>
            <w:r w:rsidRPr="006F1CA1">
              <w:rPr>
                <w:rFonts w:ascii="Calibri" w:eastAsia="MS MinNew Roman" w:hAnsi="Calibri" w:cs="Calibri"/>
              </w:rPr>
              <w:t>Median AFP (n=50)</w:t>
            </w:r>
          </w:p>
        </w:tc>
        <w:tc>
          <w:tcPr>
            <w:tcW w:w="4457" w:type="dxa"/>
            <w:tcBorders>
              <w:left w:val="nil"/>
            </w:tcBorders>
          </w:tcPr>
          <w:p w14:paraId="6FB59D7A" w14:textId="77777777" w:rsidR="00935A58" w:rsidRPr="006F1CA1" w:rsidRDefault="00935A58" w:rsidP="000F24A4">
            <w:pPr>
              <w:spacing w:line="480" w:lineRule="auto"/>
              <w:jc w:val="center"/>
              <w:rPr>
                <w:rFonts w:ascii="Calibri" w:eastAsia="MS MinNew Roman" w:hAnsi="Calibri" w:cs="Calibri"/>
              </w:rPr>
            </w:pPr>
            <w:r w:rsidRPr="006F1CA1">
              <w:rPr>
                <w:rFonts w:ascii="Calibri" w:eastAsia="MS MinNew Roman" w:hAnsi="Calibri" w:cs="Calibri"/>
              </w:rPr>
              <w:t>19.1 (IQR 4.0-140.2)</w:t>
            </w:r>
          </w:p>
        </w:tc>
      </w:tr>
      <w:tr w:rsidR="00935A58" w:rsidRPr="006F1CA1" w14:paraId="709D3811" w14:textId="77777777" w:rsidTr="000F24A4">
        <w:trPr>
          <w:trHeight w:val="311"/>
        </w:trPr>
        <w:tc>
          <w:tcPr>
            <w:tcW w:w="4456" w:type="dxa"/>
            <w:tcBorders>
              <w:right w:val="nil"/>
            </w:tcBorders>
          </w:tcPr>
          <w:p w14:paraId="05596E55" w14:textId="77777777" w:rsidR="00935A58" w:rsidRPr="006F1CA1" w:rsidRDefault="00935A58" w:rsidP="000F24A4">
            <w:pPr>
              <w:spacing w:line="480" w:lineRule="auto"/>
              <w:jc w:val="center"/>
              <w:rPr>
                <w:rFonts w:ascii="Calibri" w:eastAsia="MS MinNew Roman" w:hAnsi="Calibri" w:cs="Calibri"/>
              </w:rPr>
            </w:pPr>
            <w:r w:rsidRPr="006F1CA1">
              <w:rPr>
                <w:rFonts w:ascii="Calibri" w:eastAsia="MS MinNew Roman" w:hAnsi="Calibri" w:cs="Calibri"/>
              </w:rPr>
              <w:t>BCLC (n=51)</w:t>
            </w:r>
          </w:p>
          <w:p w14:paraId="52EA53B2" w14:textId="77777777" w:rsidR="00935A58" w:rsidRPr="006F1CA1" w:rsidRDefault="00935A58" w:rsidP="000F24A4">
            <w:pPr>
              <w:spacing w:line="480" w:lineRule="auto"/>
              <w:jc w:val="center"/>
              <w:rPr>
                <w:rFonts w:ascii="Calibri" w:eastAsia="MS MinNew Roman" w:hAnsi="Calibri" w:cs="Calibri"/>
              </w:rPr>
            </w:pPr>
            <w:r w:rsidRPr="006F1CA1">
              <w:rPr>
                <w:rFonts w:ascii="Calibri" w:eastAsia="MS MinNew Roman" w:hAnsi="Calibri" w:cs="Calibri"/>
              </w:rPr>
              <w:t>A</w:t>
            </w:r>
          </w:p>
          <w:p w14:paraId="0299C2F0" w14:textId="77777777" w:rsidR="00935A58" w:rsidRPr="006F1CA1" w:rsidRDefault="00935A58" w:rsidP="000F24A4">
            <w:pPr>
              <w:spacing w:line="480" w:lineRule="auto"/>
              <w:jc w:val="center"/>
              <w:rPr>
                <w:rFonts w:ascii="Calibri" w:eastAsia="MS MinNew Roman" w:hAnsi="Calibri" w:cs="Calibri"/>
              </w:rPr>
            </w:pPr>
            <w:r w:rsidRPr="006F1CA1">
              <w:rPr>
                <w:rFonts w:ascii="Calibri" w:eastAsia="MS MinNew Roman" w:hAnsi="Calibri" w:cs="Calibri"/>
              </w:rPr>
              <w:t>B</w:t>
            </w:r>
          </w:p>
          <w:p w14:paraId="5FD81A8C" w14:textId="77777777" w:rsidR="00935A58" w:rsidRPr="006F1CA1" w:rsidRDefault="00935A58" w:rsidP="000F24A4">
            <w:pPr>
              <w:spacing w:line="480" w:lineRule="auto"/>
              <w:jc w:val="center"/>
              <w:rPr>
                <w:rFonts w:ascii="Calibri" w:eastAsia="MS MinNew Roman" w:hAnsi="Calibri" w:cs="Calibri"/>
              </w:rPr>
            </w:pPr>
            <w:r w:rsidRPr="006F1CA1">
              <w:rPr>
                <w:rFonts w:ascii="Calibri" w:eastAsia="MS MinNew Roman" w:hAnsi="Calibri" w:cs="Calibri"/>
              </w:rPr>
              <w:t>C</w:t>
            </w:r>
          </w:p>
          <w:p w14:paraId="007F50E5" w14:textId="77777777" w:rsidR="00935A58" w:rsidRPr="006F1CA1" w:rsidRDefault="00935A58" w:rsidP="000F24A4">
            <w:pPr>
              <w:spacing w:line="480" w:lineRule="auto"/>
              <w:jc w:val="center"/>
              <w:rPr>
                <w:rFonts w:ascii="Calibri" w:eastAsia="MS MinNew Roman" w:hAnsi="Calibri" w:cs="Calibri"/>
              </w:rPr>
            </w:pPr>
            <w:r w:rsidRPr="006F1CA1">
              <w:rPr>
                <w:rFonts w:ascii="Calibri" w:eastAsia="MS MinNew Roman" w:hAnsi="Calibri" w:cs="Calibri"/>
              </w:rPr>
              <w:t>D</w:t>
            </w:r>
          </w:p>
        </w:tc>
        <w:tc>
          <w:tcPr>
            <w:tcW w:w="4457" w:type="dxa"/>
            <w:tcBorders>
              <w:left w:val="nil"/>
            </w:tcBorders>
          </w:tcPr>
          <w:p w14:paraId="2F4F181D" w14:textId="77777777" w:rsidR="00935A58" w:rsidRPr="006F1CA1" w:rsidRDefault="00935A58" w:rsidP="000F24A4">
            <w:pPr>
              <w:spacing w:line="480" w:lineRule="auto"/>
              <w:jc w:val="center"/>
              <w:rPr>
                <w:rFonts w:ascii="Calibri" w:eastAsia="MS MinNew Roman" w:hAnsi="Calibri" w:cs="Calibri"/>
              </w:rPr>
            </w:pPr>
          </w:p>
          <w:p w14:paraId="085CEFD9" w14:textId="77777777" w:rsidR="00935A58" w:rsidRPr="006F1CA1" w:rsidRDefault="00935A58" w:rsidP="000F24A4">
            <w:pPr>
              <w:spacing w:line="480" w:lineRule="auto"/>
              <w:jc w:val="center"/>
              <w:rPr>
                <w:rFonts w:ascii="Calibri" w:eastAsia="MS MinNew Roman" w:hAnsi="Calibri" w:cs="Calibri"/>
              </w:rPr>
            </w:pPr>
            <w:r w:rsidRPr="006F1CA1">
              <w:rPr>
                <w:rFonts w:ascii="Calibri" w:eastAsia="MS MinNew Roman" w:hAnsi="Calibri" w:cs="Calibri"/>
              </w:rPr>
              <w:t>20 (39.2%)</w:t>
            </w:r>
          </w:p>
          <w:p w14:paraId="706A189B" w14:textId="77777777" w:rsidR="00935A58" w:rsidRPr="006F1CA1" w:rsidRDefault="00935A58" w:rsidP="000F24A4">
            <w:pPr>
              <w:spacing w:line="480" w:lineRule="auto"/>
              <w:jc w:val="center"/>
              <w:rPr>
                <w:rFonts w:ascii="Calibri" w:eastAsia="MS MinNew Roman" w:hAnsi="Calibri" w:cs="Calibri"/>
              </w:rPr>
            </w:pPr>
            <w:r w:rsidRPr="006F1CA1">
              <w:rPr>
                <w:rFonts w:ascii="Calibri" w:eastAsia="MS MinNew Roman" w:hAnsi="Calibri" w:cs="Calibri"/>
              </w:rPr>
              <w:t>11 (21.6%)</w:t>
            </w:r>
          </w:p>
          <w:p w14:paraId="313EE06B" w14:textId="77777777" w:rsidR="00935A58" w:rsidRPr="006F1CA1" w:rsidRDefault="00935A58" w:rsidP="000F24A4">
            <w:pPr>
              <w:spacing w:line="480" w:lineRule="auto"/>
              <w:jc w:val="center"/>
              <w:rPr>
                <w:rFonts w:ascii="Calibri" w:eastAsia="MS MinNew Roman" w:hAnsi="Calibri" w:cs="Calibri"/>
              </w:rPr>
            </w:pPr>
            <w:r w:rsidRPr="006F1CA1">
              <w:rPr>
                <w:rFonts w:ascii="Calibri" w:eastAsia="MS MinNew Roman" w:hAnsi="Calibri" w:cs="Calibri"/>
              </w:rPr>
              <w:t>16 (31.4%)</w:t>
            </w:r>
          </w:p>
          <w:p w14:paraId="54342C88" w14:textId="77777777" w:rsidR="00935A58" w:rsidRPr="006F1CA1" w:rsidRDefault="00935A58" w:rsidP="000F24A4">
            <w:pPr>
              <w:spacing w:line="480" w:lineRule="auto"/>
              <w:jc w:val="center"/>
              <w:rPr>
                <w:rFonts w:ascii="Calibri" w:eastAsia="MS MinNew Roman" w:hAnsi="Calibri" w:cs="Calibri"/>
              </w:rPr>
            </w:pPr>
            <w:r w:rsidRPr="006F1CA1">
              <w:rPr>
                <w:rFonts w:ascii="Calibri" w:eastAsia="MS MinNew Roman" w:hAnsi="Calibri" w:cs="Calibri"/>
              </w:rPr>
              <w:t>4 (7.8%)</w:t>
            </w:r>
          </w:p>
        </w:tc>
      </w:tr>
      <w:tr w:rsidR="00935A58" w:rsidRPr="006F1CA1" w14:paraId="2554C314" w14:textId="77777777" w:rsidTr="000F24A4">
        <w:trPr>
          <w:trHeight w:val="311"/>
        </w:trPr>
        <w:tc>
          <w:tcPr>
            <w:tcW w:w="4456" w:type="dxa"/>
            <w:tcBorders>
              <w:bottom w:val="single" w:sz="4" w:space="0" w:color="auto"/>
              <w:right w:val="nil"/>
            </w:tcBorders>
          </w:tcPr>
          <w:p w14:paraId="5A7CDC22" w14:textId="77777777" w:rsidR="00935A58" w:rsidRPr="006F1CA1" w:rsidRDefault="00935A58" w:rsidP="000F24A4">
            <w:pPr>
              <w:spacing w:line="480" w:lineRule="auto"/>
              <w:jc w:val="center"/>
              <w:rPr>
                <w:rFonts w:ascii="Calibri" w:eastAsia="MS MinNew Roman" w:hAnsi="Calibri" w:cs="Calibri"/>
              </w:rPr>
            </w:pPr>
            <w:r w:rsidRPr="006F1CA1">
              <w:rPr>
                <w:rFonts w:ascii="Calibri" w:eastAsia="MS MinNew Roman" w:hAnsi="Calibri" w:cs="Calibri"/>
              </w:rPr>
              <w:t>CTP Class (n=50)</w:t>
            </w:r>
          </w:p>
          <w:p w14:paraId="0315FD37" w14:textId="77777777" w:rsidR="00935A58" w:rsidRPr="006F1CA1" w:rsidRDefault="00935A58" w:rsidP="000F24A4">
            <w:pPr>
              <w:spacing w:line="480" w:lineRule="auto"/>
              <w:jc w:val="center"/>
              <w:rPr>
                <w:rFonts w:ascii="Calibri" w:eastAsia="MS MinNew Roman" w:hAnsi="Calibri" w:cs="Calibri"/>
              </w:rPr>
            </w:pPr>
            <w:r w:rsidRPr="006F1CA1">
              <w:rPr>
                <w:rFonts w:ascii="Calibri" w:eastAsia="MS MinNew Roman" w:hAnsi="Calibri" w:cs="Calibri"/>
              </w:rPr>
              <w:t>A</w:t>
            </w:r>
          </w:p>
          <w:p w14:paraId="7D9FD9EE" w14:textId="77777777" w:rsidR="00935A58" w:rsidRPr="006F1CA1" w:rsidRDefault="00935A58" w:rsidP="000F24A4">
            <w:pPr>
              <w:spacing w:line="480" w:lineRule="auto"/>
              <w:jc w:val="center"/>
              <w:rPr>
                <w:rFonts w:ascii="Calibri" w:eastAsia="MS MinNew Roman" w:hAnsi="Calibri" w:cs="Calibri"/>
              </w:rPr>
            </w:pPr>
            <w:r w:rsidRPr="006F1CA1">
              <w:rPr>
                <w:rFonts w:ascii="Calibri" w:eastAsia="MS MinNew Roman" w:hAnsi="Calibri" w:cs="Calibri"/>
              </w:rPr>
              <w:t>B</w:t>
            </w:r>
          </w:p>
          <w:p w14:paraId="78786D15" w14:textId="77777777" w:rsidR="00935A58" w:rsidRPr="006F1CA1" w:rsidRDefault="00935A58" w:rsidP="000F24A4">
            <w:pPr>
              <w:spacing w:line="480" w:lineRule="auto"/>
              <w:jc w:val="center"/>
              <w:rPr>
                <w:rFonts w:ascii="Calibri" w:eastAsia="MS MinNew Roman" w:hAnsi="Calibri" w:cs="Calibri"/>
              </w:rPr>
            </w:pPr>
            <w:r w:rsidRPr="006F1CA1">
              <w:rPr>
                <w:rFonts w:ascii="Calibri" w:eastAsia="MS MinNew Roman" w:hAnsi="Calibri" w:cs="Calibri"/>
              </w:rPr>
              <w:lastRenderedPageBreak/>
              <w:t>C</w:t>
            </w:r>
          </w:p>
        </w:tc>
        <w:tc>
          <w:tcPr>
            <w:tcW w:w="4457" w:type="dxa"/>
            <w:tcBorders>
              <w:left w:val="nil"/>
              <w:bottom w:val="single" w:sz="4" w:space="0" w:color="auto"/>
            </w:tcBorders>
          </w:tcPr>
          <w:p w14:paraId="3EFDA581" w14:textId="77777777" w:rsidR="00935A58" w:rsidRPr="006F1CA1" w:rsidRDefault="00935A58" w:rsidP="000F24A4">
            <w:pPr>
              <w:spacing w:line="480" w:lineRule="auto"/>
              <w:jc w:val="center"/>
              <w:rPr>
                <w:rFonts w:ascii="Calibri" w:eastAsia="MS MinNew Roman" w:hAnsi="Calibri" w:cs="Calibri"/>
              </w:rPr>
            </w:pPr>
          </w:p>
          <w:p w14:paraId="23C32ED7" w14:textId="77777777" w:rsidR="00935A58" w:rsidRPr="006F1CA1" w:rsidRDefault="00935A58" w:rsidP="000F24A4">
            <w:pPr>
              <w:spacing w:line="480" w:lineRule="auto"/>
              <w:jc w:val="center"/>
              <w:rPr>
                <w:rFonts w:ascii="Calibri" w:eastAsia="MS MinNew Roman" w:hAnsi="Calibri" w:cs="Calibri"/>
              </w:rPr>
            </w:pPr>
            <w:r w:rsidRPr="006F1CA1">
              <w:rPr>
                <w:rFonts w:ascii="Calibri" w:eastAsia="MS MinNew Roman" w:hAnsi="Calibri" w:cs="Calibri"/>
              </w:rPr>
              <w:t>31 (62.0%)</w:t>
            </w:r>
          </w:p>
          <w:p w14:paraId="11E8B3F1" w14:textId="77777777" w:rsidR="00935A58" w:rsidRPr="006F1CA1" w:rsidRDefault="00935A58" w:rsidP="000F24A4">
            <w:pPr>
              <w:spacing w:line="480" w:lineRule="auto"/>
              <w:jc w:val="center"/>
              <w:rPr>
                <w:rFonts w:ascii="Calibri" w:eastAsia="MS MinNew Roman" w:hAnsi="Calibri" w:cs="Calibri"/>
              </w:rPr>
            </w:pPr>
            <w:r w:rsidRPr="006F1CA1">
              <w:rPr>
                <w:rFonts w:ascii="Calibri" w:eastAsia="MS MinNew Roman" w:hAnsi="Calibri" w:cs="Calibri"/>
              </w:rPr>
              <w:t>15 (30.0%)</w:t>
            </w:r>
          </w:p>
          <w:p w14:paraId="274BE31E" w14:textId="77777777" w:rsidR="00935A58" w:rsidRPr="006F1CA1" w:rsidRDefault="00935A58" w:rsidP="000F24A4">
            <w:pPr>
              <w:spacing w:line="480" w:lineRule="auto"/>
              <w:jc w:val="center"/>
              <w:rPr>
                <w:rFonts w:ascii="Calibri" w:eastAsia="MS MinNew Roman" w:hAnsi="Calibri" w:cs="Calibri"/>
              </w:rPr>
            </w:pPr>
            <w:r w:rsidRPr="006F1CA1">
              <w:rPr>
                <w:rFonts w:ascii="Calibri" w:eastAsia="MS MinNew Roman" w:hAnsi="Calibri" w:cs="Calibri"/>
              </w:rPr>
              <w:lastRenderedPageBreak/>
              <w:t>4 (8.0%)</w:t>
            </w:r>
          </w:p>
        </w:tc>
      </w:tr>
    </w:tbl>
    <w:p w14:paraId="3FCC8D30" w14:textId="77777777" w:rsidR="00935A58" w:rsidRPr="00486655" w:rsidRDefault="00935A58" w:rsidP="00935A58">
      <w:pPr>
        <w:spacing w:line="480" w:lineRule="auto"/>
        <w:rPr>
          <w:rFonts w:ascii="Calibri" w:hAnsi="Calibri" w:cs="Calibri"/>
          <w:b/>
          <w:bCs/>
        </w:rPr>
      </w:pPr>
    </w:p>
    <w:p w14:paraId="255149C0" w14:textId="77777777" w:rsidR="00935A58" w:rsidRPr="00486655" w:rsidRDefault="00935A58" w:rsidP="00935A58">
      <w:pPr>
        <w:spacing w:line="480" w:lineRule="auto"/>
        <w:rPr>
          <w:rFonts w:ascii="Calibri" w:hAnsi="Calibri" w:cs="Calibri"/>
        </w:rPr>
      </w:pPr>
      <w:r w:rsidRPr="00486655">
        <w:rPr>
          <w:rFonts w:ascii="Calibri" w:hAnsi="Calibri" w:cs="Calibri"/>
        </w:rPr>
        <w:t>AFP, alpha-fetoprotein; BCLC, Barcelona Clinic Liver Cancer score; CTP, Child Turcotte Pugh.</w:t>
      </w:r>
    </w:p>
    <w:p w14:paraId="3A870006" w14:textId="77777777" w:rsidR="00935A58" w:rsidRDefault="00935A58" w:rsidP="00935A58"/>
    <w:p w14:paraId="6AB5C132" w14:textId="78ACC189" w:rsidR="00935A58" w:rsidRDefault="00935A58">
      <w:pPr>
        <w:rPr>
          <w:rFonts w:asciiTheme="minorHAnsi" w:hAnsiTheme="minorHAnsi" w:cs="Calibri"/>
        </w:rPr>
      </w:pPr>
      <w:r>
        <w:rPr>
          <w:rFonts w:asciiTheme="minorHAnsi" w:hAnsiTheme="minorHAnsi" w:cs="Calibri"/>
        </w:rPr>
        <w:br w:type="page"/>
      </w:r>
    </w:p>
    <w:p w14:paraId="32B38EE6" w14:textId="77777777" w:rsidR="00935A58" w:rsidRDefault="00935A58">
      <w:pPr>
        <w:rPr>
          <w:rFonts w:asciiTheme="minorHAnsi" w:hAnsiTheme="minorHAnsi" w:cs="Calibri"/>
        </w:rPr>
        <w:sectPr w:rsidR="00935A58" w:rsidSect="00C437BC">
          <w:footerReference w:type="default" r:id="rId8"/>
          <w:pgSz w:w="11900" w:h="16840"/>
          <w:pgMar w:top="1417" w:right="1417" w:bottom="1134" w:left="1417" w:header="708" w:footer="708" w:gutter="0"/>
          <w:cols w:space="708"/>
          <w:docGrid w:linePitch="360"/>
        </w:sectPr>
      </w:pPr>
    </w:p>
    <w:p w14:paraId="6CB0AF65" w14:textId="1E4AB2A1" w:rsidR="00935A58" w:rsidRDefault="00935A58">
      <w:pPr>
        <w:rPr>
          <w:rFonts w:asciiTheme="minorHAnsi" w:hAnsiTheme="minorHAnsi" w:cs="Calibri"/>
        </w:rPr>
      </w:pPr>
    </w:p>
    <w:p w14:paraId="2AE9184F" w14:textId="77777777" w:rsidR="00935A58" w:rsidRPr="0065368B" w:rsidRDefault="00935A58" w:rsidP="00935A58">
      <w:pPr>
        <w:spacing w:line="480" w:lineRule="auto"/>
        <w:rPr>
          <w:rFonts w:asciiTheme="majorHAnsi" w:hAnsiTheme="majorHAnsi"/>
          <w:b/>
        </w:rPr>
      </w:pPr>
      <w:r>
        <w:rPr>
          <w:rFonts w:asciiTheme="majorHAnsi" w:hAnsiTheme="majorHAnsi"/>
          <w:b/>
        </w:rPr>
        <w:t>Table 2</w:t>
      </w:r>
      <w:r w:rsidRPr="0065368B">
        <w:rPr>
          <w:rFonts w:asciiTheme="majorHAnsi" w:hAnsiTheme="majorHAnsi"/>
          <w:b/>
        </w:rPr>
        <w:t>. Details of the putative genetic variants identified in matched plasma ctDNA and HCC tissue from patients with HCC (n=8)</w:t>
      </w:r>
    </w:p>
    <w:tbl>
      <w:tblPr>
        <w:tblStyle w:val="TableGrid"/>
        <w:tblW w:w="0" w:type="auto"/>
        <w:tblLayout w:type="fixed"/>
        <w:tblLook w:val="04A0" w:firstRow="1" w:lastRow="0" w:firstColumn="1" w:lastColumn="0" w:noHBand="0" w:noVBand="1"/>
      </w:tblPr>
      <w:tblGrid>
        <w:gridCol w:w="1067"/>
        <w:gridCol w:w="1527"/>
        <w:gridCol w:w="1767"/>
        <w:gridCol w:w="68"/>
        <w:gridCol w:w="1491"/>
        <w:gridCol w:w="1701"/>
        <w:gridCol w:w="2313"/>
        <w:gridCol w:w="1531"/>
        <w:gridCol w:w="1684"/>
        <w:gridCol w:w="1356"/>
      </w:tblGrid>
      <w:tr w:rsidR="00935A58" w:rsidRPr="0065368B" w14:paraId="3A913342" w14:textId="77777777" w:rsidTr="000F24A4">
        <w:tc>
          <w:tcPr>
            <w:tcW w:w="1067" w:type="dxa"/>
          </w:tcPr>
          <w:p w14:paraId="4B56635E" w14:textId="77777777" w:rsidR="00935A58" w:rsidRPr="0065368B" w:rsidRDefault="00935A58" w:rsidP="000F24A4">
            <w:pPr>
              <w:jc w:val="center"/>
              <w:rPr>
                <w:rFonts w:asciiTheme="majorHAnsi" w:hAnsiTheme="majorHAnsi"/>
                <w:b/>
                <w:sz w:val="20"/>
                <w:szCs w:val="20"/>
              </w:rPr>
            </w:pPr>
            <w:r w:rsidRPr="0065368B">
              <w:rPr>
                <w:rFonts w:asciiTheme="majorHAnsi" w:hAnsiTheme="majorHAnsi"/>
                <w:b/>
                <w:sz w:val="20"/>
                <w:szCs w:val="20"/>
              </w:rPr>
              <w:t>Sample ID</w:t>
            </w:r>
          </w:p>
        </w:tc>
        <w:tc>
          <w:tcPr>
            <w:tcW w:w="1527" w:type="dxa"/>
          </w:tcPr>
          <w:p w14:paraId="4C2EF0BA" w14:textId="77777777" w:rsidR="00935A58" w:rsidRPr="0065368B" w:rsidRDefault="00935A58" w:rsidP="000F24A4">
            <w:pPr>
              <w:jc w:val="center"/>
              <w:rPr>
                <w:rFonts w:asciiTheme="majorHAnsi" w:hAnsiTheme="majorHAnsi"/>
                <w:b/>
                <w:sz w:val="20"/>
                <w:szCs w:val="20"/>
              </w:rPr>
            </w:pPr>
            <w:r w:rsidRPr="0065368B">
              <w:rPr>
                <w:rFonts w:asciiTheme="majorHAnsi" w:hAnsiTheme="majorHAnsi" w:cs="Arial"/>
                <w:b/>
                <w:sz w:val="20"/>
                <w:szCs w:val="20"/>
              </w:rPr>
              <w:t>Gene</w:t>
            </w:r>
          </w:p>
        </w:tc>
        <w:tc>
          <w:tcPr>
            <w:tcW w:w="1835" w:type="dxa"/>
            <w:gridSpan w:val="2"/>
          </w:tcPr>
          <w:p w14:paraId="3FD5F8C5" w14:textId="77777777" w:rsidR="00935A58" w:rsidRPr="0065368B" w:rsidRDefault="00935A58" w:rsidP="000F24A4">
            <w:pPr>
              <w:jc w:val="center"/>
              <w:rPr>
                <w:rFonts w:asciiTheme="majorHAnsi" w:hAnsiTheme="majorHAnsi"/>
                <w:b/>
                <w:sz w:val="20"/>
                <w:szCs w:val="20"/>
              </w:rPr>
            </w:pPr>
            <w:r w:rsidRPr="0065368B">
              <w:rPr>
                <w:rFonts w:asciiTheme="majorHAnsi" w:hAnsiTheme="majorHAnsi" w:cs="Arial"/>
                <w:b/>
                <w:sz w:val="20"/>
                <w:szCs w:val="20"/>
              </w:rPr>
              <w:t>Position</w:t>
            </w:r>
          </w:p>
        </w:tc>
        <w:tc>
          <w:tcPr>
            <w:tcW w:w="1491" w:type="dxa"/>
          </w:tcPr>
          <w:p w14:paraId="0EB5784F" w14:textId="77777777" w:rsidR="00935A58" w:rsidRPr="0065368B" w:rsidRDefault="00935A58" w:rsidP="000F24A4">
            <w:pPr>
              <w:jc w:val="center"/>
              <w:rPr>
                <w:rFonts w:asciiTheme="majorHAnsi" w:hAnsiTheme="majorHAnsi"/>
                <w:b/>
                <w:sz w:val="20"/>
                <w:szCs w:val="20"/>
              </w:rPr>
            </w:pPr>
            <w:r w:rsidRPr="0065368B">
              <w:rPr>
                <w:rFonts w:asciiTheme="majorHAnsi" w:hAnsiTheme="majorHAnsi" w:cs="Arial"/>
                <w:b/>
                <w:sz w:val="20"/>
                <w:szCs w:val="20"/>
              </w:rPr>
              <w:t>Variant Class</w:t>
            </w:r>
          </w:p>
        </w:tc>
        <w:tc>
          <w:tcPr>
            <w:tcW w:w="1701" w:type="dxa"/>
          </w:tcPr>
          <w:p w14:paraId="62D520E6" w14:textId="77777777" w:rsidR="00935A58" w:rsidRPr="0065368B" w:rsidRDefault="00935A58" w:rsidP="000F24A4">
            <w:pPr>
              <w:jc w:val="center"/>
              <w:rPr>
                <w:rFonts w:asciiTheme="majorHAnsi" w:hAnsiTheme="majorHAnsi"/>
                <w:b/>
                <w:sz w:val="20"/>
                <w:szCs w:val="20"/>
              </w:rPr>
            </w:pPr>
            <w:r w:rsidRPr="0065368B">
              <w:rPr>
                <w:rFonts w:asciiTheme="majorHAnsi" w:hAnsiTheme="majorHAnsi" w:cs="Arial"/>
                <w:b/>
                <w:sz w:val="20"/>
                <w:szCs w:val="20"/>
              </w:rPr>
              <w:t>Exon</w:t>
            </w:r>
          </w:p>
        </w:tc>
        <w:tc>
          <w:tcPr>
            <w:tcW w:w="2313" w:type="dxa"/>
          </w:tcPr>
          <w:p w14:paraId="255C0C38" w14:textId="77777777" w:rsidR="00935A58" w:rsidRPr="0065368B" w:rsidRDefault="00935A58" w:rsidP="000F24A4">
            <w:pPr>
              <w:jc w:val="center"/>
              <w:rPr>
                <w:rFonts w:asciiTheme="majorHAnsi" w:hAnsiTheme="majorHAnsi"/>
                <w:b/>
                <w:sz w:val="20"/>
                <w:szCs w:val="20"/>
              </w:rPr>
            </w:pPr>
            <w:r w:rsidRPr="0065368B">
              <w:rPr>
                <w:rFonts w:asciiTheme="majorHAnsi" w:hAnsiTheme="majorHAnsi" w:cs="Arial"/>
                <w:b/>
                <w:sz w:val="20"/>
                <w:szCs w:val="20"/>
              </w:rPr>
              <w:t>DNA change</w:t>
            </w:r>
          </w:p>
        </w:tc>
        <w:tc>
          <w:tcPr>
            <w:tcW w:w="1531" w:type="dxa"/>
          </w:tcPr>
          <w:p w14:paraId="574D9310" w14:textId="77777777" w:rsidR="00935A58" w:rsidRPr="0065368B" w:rsidRDefault="00935A58" w:rsidP="000F24A4">
            <w:pPr>
              <w:jc w:val="center"/>
              <w:rPr>
                <w:rFonts w:asciiTheme="majorHAnsi" w:hAnsiTheme="majorHAnsi"/>
                <w:b/>
                <w:sz w:val="20"/>
                <w:szCs w:val="20"/>
              </w:rPr>
            </w:pPr>
            <w:r w:rsidRPr="0065368B">
              <w:rPr>
                <w:rFonts w:asciiTheme="majorHAnsi" w:hAnsiTheme="majorHAnsi" w:cs="Arial"/>
                <w:b/>
                <w:sz w:val="20"/>
                <w:szCs w:val="20"/>
              </w:rPr>
              <w:t>Protein Change</w:t>
            </w:r>
          </w:p>
        </w:tc>
        <w:tc>
          <w:tcPr>
            <w:tcW w:w="1684" w:type="dxa"/>
          </w:tcPr>
          <w:p w14:paraId="560FBB08" w14:textId="77777777" w:rsidR="00935A58" w:rsidRPr="0065368B" w:rsidRDefault="00935A58" w:rsidP="000F24A4">
            <w:pPr>
              <w:jc w:val="center"/>
              <w:rPr>
                <w:rFonts w:asciiTheme="majorHAnsi" w:hAnsiTheme="majorHAnsi"/>
                <w:b/>
                <w:sz w:val="20"/>
                <w:szCs w:val="20"/>
              </w:rPr>
            </w:pPr>
            <w:r w:rsidRPr="0065368B">
              <w:rPr>
                <w:rFonts w:asciiTheme="majorHAnsi" w:hAnsiTheme="majorHAnsi" w:cs="Arial"/>
                <w:b/>
                <w:sz w:val="20"/>
                <w:szCs w:val="20"/>
              </w:rPr>
              <w:t>COSMIC Database</w:t>
            </w:r>
          </w:p>
        </w:tc>
        <w:tc>
          <w:tcPr>
            <w:tcW w:w="1356" w:type="dxa"/>
          </w:tcPr>
          <w:p w14:paraId="3487032A" w14:textId="77777777" w:rsidR="00935A58" w:rsidRPr="0065368B" w:rsidRDefault="00935A58" w:rsidP="000F24A4">
            <w:pPr>
              <w:jc w:val="center"/>
              <w:rPr>
                <w:rFonts w:asciiTheme="majorHAnsi" w:hAnsiTheme="majorHAnsi" w:cs="Arial"/>
                <w:b/>
                <w:sz w:val="20"/>
                <w:szCs w:val="20"/>
              </w:rPr>
            </w:pPr>
            <w:r w:rsidRPr="0065368B">
              <w:rPr>
                <w:rFonts w:asciiTheme="majorHAnsi" w:hAnsiTheme="majorHAnsi" w:cs="Arial"/>
                <w:b/>
                <w:sz w:val="20"/>
                <w:szCs w:val="20"/>
              </w:rPr>
              <w:t>Variant detected in matched plasma ctDNA</w:t>
            </w:r>
          </w:p>
        </w:tc>
      </w:tr>
      <w:tr w:rsidR="00935A58" w:rsidRPr="0065368B" w14:paraId="05831209" w14:textId="77777777" w:rsidTr="000F24A4">
        <w:tc>
          <w:tcPr>
            <w:tcW w:w="1067" w:type="dxa"/>
          </w:tcPr>
          <w:p w14:paraId="6F682C03"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1</w:t>
            </w:r>
          </w:p>
        </w:tc>
        <w:tc>
          <w:tcPr>
            <w:tcW w:w="1527" w:type="dxa"/>
          </w:tcPr>
          <w:p w14:paraId="0A6D6268"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CTNNB1</w:t>
            </w:r>
          </w:p>
        </w:tc>
        <w:tc>
          <w:tcPr>
            <w:tcW w:w="1835" w:type="dxa"/>
            <w:gridSpan w:val="2"/>
          </w:tcPr>
          <w:p w14:paraId="2164F83D"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3:</w:t>
            </w:r>
            <w:r w:rsidRPr="0065368B">
              <w:rPr>
                <w:rFonts w:asciiTheme="majorHAnsi" w:eastAsia="Times New Roman" w:hAnsiTheme="majorHAnsi" w:cs="Times New Roman"/>
                <w:color w:val="000000"/>
                <w:sz w:val="20"/>
                <w:szCs w:val="20"/>
                <w:lang w:val="en-GB"/>
              </w:rPr>
              <w:t>41266097</w:t>
            </w:r>
          </w:p>
        </w:tc>
        <w:tc>
          <w:tcPr>
            <w:tcW w:w="1491" w:type="dxa"/>
          </w:tcPr>
          <w:p w14:paraId="39940870"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Missense</w:t>
            </w:r>
          </w:p>
        </w:tc>
        <w:tc>
          <w:tcPr>
            <w:tcW w:w="1701" w:type="dxa"/>
          </w:tcPr>
          <w:p w14:paraId="7F148714"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3</w:t>
            </w:r>
          </w:p>
        </w:tc>
        <w:tc>
          <w:tcPr>
            <w:tcW w:w="2313" w:type="dxa"/>
          </w:tcPr>
          <w:p w14:paraId="518EF4AA"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c.94G&gt;T</w:t>
            </w:r>
          </w:p>
        </w:tc>
        <w:tc>
          <w:tcPr>
            <w:tcW w:w="1531" w:type="dxa"/>
          </w:tcPr>
          <w:p w14:paraId="744CF4E6"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p.D32Y</w:t>
            </w:r>
          </w:p>
        </w:tc>
        <w:tc>
          <w:tcPr>
            <w:tcW w:w="1684" w:type="dxa"/>
          </w:tcPr>
          <w:p w14:paraId="475BFEE9"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COSMIC, dbSNP</w:t>
            </w:r>
          </w:p>
        </w:tc>
        <w:tc>
          <w:tcPr>
            <w:tcW w:w="1356" w:type="dxa"/>
          </w:tcPr>
          <w:p w14:paraId="2F4F0517" w14:textId="77777777" w:rsidR="00935A58" w:rsidRPr="0065368B" w:rsidRDefault="00935A58" w:rsidP="000F24A4">
            <w:pPr>
              <w:jc w:val="center"/>
              <w:rPr>
                <w:rFonts w:asciiTheme="majorHAnsi" w:hAnsiTheme="majorHAnsi"/>
                <w:sz w:val="20"/>
                <w:szCs w:val="20"/>
              </w:rPr>
            </w:pPr>
            <w:r>
              <w:rPr>
                <w:rFonts w:asciiTheme="majorHAnsi" w:hAnsiTheme="majorHAnsi"/>
                <w:sz w:val="20"/>
                <w:szCs w:val="20"/>
              </w:rPr>
              <w:t>No</w:t>
            </w:r>
          </w:p>
        </w:tc>
      </w:tr>
      <w:tr w:rsidR="00935A58" w:rsidRPr="0065368B" w14:paraId="5D572F5D" w14:textId="77777777" w:rsidTr="000F24A4">
        <w:tc>
          <w:tcPr>
            <w:tcW w:w="1067" w:type="dxa"/>
          </w:tcPr>
          <w:p w14:paraId="10578C1C"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2</w:t>
            </w:r>
          </w:p>
        </w:tc>
        <w:tc>
          <w:tcPr>
            <w:tcW w:w="13438" w:type="dxa"/>
            <w:gridSpan w:val="9"/>
          </w:tcPr>
          <w:p w14:paraId="09A6C16D" w14:textId="77777777" w:rsidR="00935A58" w:rsidRPr="0065368B" w:rsidRDefault="00935A58" w:rsidP="000F24A4">
            <w:pPr>
              <w:rPr>
                <w:rFonts w:asciiTheme="majorHAnsi" w:hAnsiTheme="majorHAnsi"/>
                <w:sz w:val="20"/>
                <w:szCs w:val="20"/>
              </w:rPr>
            </w:pPr>
            <w:r w:rsidRPr="0065368B">
              <w:rPr>
                <w:rFonts w:asciiTheme="majorHAnsi" w:hAnsiTheme="majorHAnsi"/>
                <w:sz w:val="20"/>
                <w:szCs w:val="20"/>
              </w:rPr>
              <w:t>No mutations in the putative genes were detected</w:t>
            </w:r>
          </w:p>
        </w:tc>
      </w:tr>
      <w:tr w:rsidR="00935A58" w:rsidRPr="0065368B" w14:paraId="6B59CFA5" w14:textId="77777777" w:rsidTr="000F24A4">
        <w:tc>
          <w:tcPr>
            <w:tcW w:w="1067" w:type="dxa"/>
          </w:tcPr>
          <w:p w14:paraId="74C0E889"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3</w:t>
            </w:r>
          </w:p>
        </w:tc>
        <w:tc>
          <w:tcPr>
            <w:tcW w:w="1527" w:type="dxa"/>
          </w:tcPr>
          <w:tbl>
            <w:tblPr>
              <w:tblW w:w="1300" w:type="dxa"/>
              <w:tblLayout w:type="fixed"/>
              <w:tblLook w:val="04A0" w:firstRow="1" w:lastRow="0" w:firstColumn="1" w:lastColumn="0" w:noHBand="0" w:noVBand="1"/>
            </w:tblPr>
            <w:tblGrid>
              <w:gridCol w:w="1300"/>
            </w:tblGrid>
            <w:tr w:rsidR="00935A58" w:rsidRPr="0065368B" w14:paraId="1D3FAB31" w14:textId="77777777" w:rsidTr="000F24A4">
              <w:trPr>
                <w:trHeight w:val="300"/>
              </w:trPr>
              <w:tc>
                <w:tcPr>
                  <w:tcW w:w="1300" w:type="dxa"/>
                  <w:tcBorders>
                    <w:top w:val="nil"/>
                    <w:left w:val="nil"/>
                    <w:bottom w:val="nil"/>
                    <w:right w:val="nil"/>
                  </w:tcBorders>
                  <w:shd w:val="clear" w:color="auto" w:fill="auto"/>
                  <w:noWrap/>
                  <w:vAlign w:val="bottom"/>
                  <w:hideMark/>
                </w:tcPr>
                <w:p w14:paraId="27A5C33C"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ALB</w:t>
                  </w:r>
                </w:p>
              </w:tc>
            </w:tr>
            <w:tr w:rsidR="00935A58" w:rsidRPr="0065368B" w14:paraId="7AB8FAE1" w14:textId="77777777" w:rsidTr="000F24A4">
              <w:trPr>
                <w:trHeight w:val="300"/>
              </w:trPr>
              <w:tc>
                <w:tcPr>
                  <w:tcW w:w="1300" w:type="dxa"/>
                  <w:tcBorders>
                    <w:top w:val="nil"/>
                    <w:left w:val="nil"/>
                    <w:bottom w:val="nil"/>
                    <w:right w:val="nil"/>
                  </w:tcBorders>
                  <w:shd w:val="clear" w:color="auto" w:fill="auto"/>
                  <w:noWrap/>
                  <w:vAlign w:val="bottom"/>
                  <w:hideMark/>
                </w:tcPr>
                <w:p w14:paraId="2E973AD6"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ARID1A</w:t>
                  </w:r>
                </w:p>
              </w:tc>
            </w:tr>
            <w:tr w:rsidR="00935A58" w:rsidRPr="0065368B" w14:paraId="5D8EC3F2" w14:textId="77777777" w:rsidTr="000F24A4">
              <w:trPr>
                <w:trHeight w:val="300"/>
              </w:trPr>
              <w:tc>
                <w:tcPr>
                  <w:tcW w:w="1300" w:type="dxa"/>
                  <w:tcBorders>
                    <w:top w:val="nil"/>
                    <w:left w:val="nil"/>
                    <w:bottom w:val="nil"/>
                    <w:right w:val="nil"/>
                  </w:tcBorders>
                  <w:shd w:val="clear" w:color="auto" w:fill="auto"/>
                  <w:noWrap/>
                  <w:vAlign w:val="bottom"/>
                  <w:hideMark/>
                </w:tcPr>
                <w:p w14:paraId="257D9375"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ARID1A</w:t>
                  </w:r>
                </w:p>
              </w:tc>
            </w:tr>
            <w:tr w:rsidR="00935A58" w:rsidRPr="0065368B" w14:paraId="2270D2D8" w14:textId="77777777" w:rsidTr="000F24A4">
              <w:trPr>
                <w:trHeight w:val="300"/>
              </w:trPr>
              <w:tc>
                <w:tcPr>
                  <w:tcW w:w="1300" w:type="dxa"/>
                  <w:tcBorders>
                    <w:top w:val="nil"/>
                    <w:left w:val="nil"/>
                    <w:bottom w:val="nil"/>
                    <w:right w:val="nil"/>
                  </w:tcBorders>
                  <w:shd w:val="clear" w:color="auto" w:fill="auto"/>
                  <w:noWrap/>
                  <w:vAlign w:val="bottom"/>
                  <w:hideMark/>
                </w:tcPr>
                <w:p w14:paraId="49000FF4"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ARID1A</w:t>
                  </w:r>
                </w:p>
              </w:tc>
            </w:tr>
            <w:tr w:rsidR="00935A58" w:rsidRPr="0065368B" w14:paraId="2EAC84FA" w14:textId="77777777" w:rsidTr="000F24A4">
              <w:trPr>
                <w:trHeight w:val="300"/>
              </w:trPr>
              <w:tc>
                <w:tcPr>
                  <w:tcW w:w="1300" w:type="dxa"/>
                  <w:tcBorders>
                    <w:top w:val="nil"/>
                    <w:left w:val="nil"/>
                    <w:bottom w:val="nil"/>
                    <w:right w:val="nil"/>
                  </w:tcBorders>
                  <w:shd w:val="clear" w:color="auto" w:fill="auto"/>
                  <w:noWrap/>
                  <w:vAlign w:val="bottom"/>
                  <w:hideMark/>
                </w:tcPr>
                <w:p w14:paraId="5D555BB8"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ARID1A</w:t>
                  </w:r>
                </w:p>
              </w:tc>
            </w:tr>
            <w:tr w:rsidR="00935A58" w:rsidRPr="0065368B" w14:paraId="6F3E26B7" w14:textId="77777777" w:rsidTr="000F24A4">
              <w:trPr>
                <w:trHeight w:val="300"/>
              </w:trPr>
              <w:tc>
                <w:tcPr>
                  <w:tcW w:w="1300" w:type="dxa"/>
                  <w:tcBorders>
                    <w:top w:val="nil"/>
                    <w:left w:val="nil"/>
                    <w:bottom w:val="nil"/>
                    <w:right w:val="nil"/>
                  </w:tcBorders>
                  <w:shd w:val="clear" w:color="auto" w:fill="auto"/>
                  <w:noWrap/>
                  <w:vAlign w:val="bottom"/>
                  <w:hideMark/>
                </w:tcPr>
                <w:p w14:paraId="2B762A36"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ARID1A</w:t>
                  </w:r>
                </w:p>
              </w:tc>
            </w:tr>
            <w:tr w:rsidR="00935A58" w:rsidRPr="0065368B" w14:paraId="0C310354" w14:textId="77777777" w:rsidTr="000F24A4">
              <w:trPr>
                <w:trHeight w:val="300"/>
              </w:trPr>
              <w:tc>
                <w:tcPr>
                  <w:tcW w:w="1300" w:type="dxa"/>
                  <w:tcBorders>
                    <w:top w:val="nil"/>
                    <w:left w:val="nil"/>
                    <w:bottom w:val="nil"/>
                    <w:right w:val="nil"/>
                  </w:tcBorders>
                  <w:shd w:val="clear" w:color="auto" w:fill="auto"/>
                  <w:noWrap/>
                  <w:vAlign w:val="bottom"/>
                  <w:hideMark/>
                </w:tcPr>
                <w:p w14:paraId="3E603729"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ARID1A</w:t>
                  </w:r>
                </w:p>
              </w:tc>
            </w:tr>
            <w:tr w:rsidR="00935A58" w:rsidRPr="0065368B" w14:paraId="33215F7D" w14:textId="77777777" w:rsidTr="000F24A4">
              <w:trPr>
                <w:trHeight w:val="300"/>
              </w:trPr>
              <w:tc>
                <w:tcPr>
                  <w:tcW w:w="1300" w:type="dxa"/>
                  <w:tcBorders>
                    <w:top w:val="nil"/>
                    <w:left w:val="nil"/>
                    <w:bottom w:val="nil"/>
                    <w:right w:val="nil"/>
                  </w:tcBorders>
                  <w:shd w:val="clear" w:color="auto" w:fill="auto"/>
                  <w:noWrap/>
                  <w:vAlign w:val="bottom"/>
                  <w:hideMark/>
                </w:tcPr>
                <w:p w14:paraId="4F59626A"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ARID1A</w:t>
                  </w:r>
                </w:p>
              </w:tc>
            </w:tr>
            <w:tr w:rsidR="00935A58" w:rsidRPr="0065368B" w14:paraId="4EB6846A" w14:textId="77777777" w:rsidTr="000F24A4">
              <w:trPr>
                <w:trHeight w:val="300"/>
              </w:trPr>
              <w:tc>
                <w:tcPr>
                  <w:tcW w:w="1300" w:type="dxa"/>
                  <w:tcBorders>
                    <w:top w:val="nil"/>
                    <w:left w:val="nil"/>
                    <w:bottom w:val="nil"/>
                    <w:right w:val="nil"/>
                  </w:tcBorders>
                  <w:shd w:val="clear" w:color="auto" w:fill="auto"/>
                  <w:noWrap/>
                  <w:vAlign w:val="bottom"/>
                  <w:hideMark/>
                </w:tcPr>
                <w:p w14:paraId="2259163A"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ARID1A</w:t>
                  </w:r>
                </w:p>
              </w:tc>
            </w:tr>
            <w:tr w:rsidR="00935A58" w:rsidRPr="0065368B" w14:paraId="40903F60" w14:textId="77777777" w:rsidTr="000F24A4">
              <w:trPr>
                <w:trHeight w:val="300"/>
              </w:trPr>
              <w:tc>
                <w:tcPr>
                  <w:tcW w:w="1300" w:type="dxa"/>
                  <w:tcBorders>
                    <w:top w:val="nil"/>
                    <w:left w:val="nil"/>
                    <w:bottom w:val="nil"/>
                    <w:right w:val="nil"/>
                  </w:tcBorders>
                  <w:shd w:val="clear" w:color="auto" w:fill="auto"/>
                  <w:noWrap/>
                  <w:vAlign w:val="bottom"/>
                  <w:hideMark/>
                </w:tcPr>
                <w:p w14:paraId="4B02AC13"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ARID1A</w:t>
                  </w:r>
                </w:p>
              </w:tc>
            </w:tr>
            <w:tr w:rsidR="00935A58" w:rsidRPr="0065368B" w14:paraId="305D59C8" w14:textId="77777777" w:rsidTr="000F24A4">
              <w:trPr>
                <w:trHeight w:val="300"/>
              </w:trPr>
              <w:tc>
                <w:tcPr>
                  <w:tcW w:w="1300" w:type="dxa"/>
                  <w:tcBorders>
                    <w:top w:val="nil"/>
                    <w:left w:val="nil"/>
                    <w:bottom w:val="nil"/>
                    <w:right w:val="nil"/>
                  </w:tcBorders>
                  <w:shd w:val="clear" w:color="auto" w:fill="auto"/>
                  <w:noWrap/>
                  <w:vAlign w:val="bottom"/>
                  <w:hideMark/>
                </w:tcPr>
                <w:p w14:paraId="78DC23FB"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ARID1A</w:t>
                  </w:r>
                </w:p>
              </w:tc>
            </w:tr>
            <w:tr w:rsidR="00935A58" w:rsidRPr="0065368B" w14:paraId="1F168D9B" w14:textId="77777777" w:rsidTr="000F24A4">
              <w:trPr>
                <w:trHeight w:val="300"/>
              </w:trPr>
              <w:tc>
                <w:tcPr>
                  <w:tcW w:w="1300" w:type="dxa"/>
                  <w:tcBorders>
                    <w:top w:val="nil"/>
                    <w:left w:val="nil"/>
                    <w:bottom w:val="nil"/>
                    <w:right w:val="nil"/>
                  </w:tcBorders>
                  <w:shd w:val="clear" w:color="auto" w:fill="auto"/>
                  <w:noWrap/>
                  <w:vAlign w:val="bottom"/>
                  <w:hideMark/>
                </w:tcPr>
                <w:p w14:paraId="084A2267"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ARID1A</w:t>
                  </w:r>
                </w:p>
              </w:tc>
            </w:tr>
            <w:tr w:rsidR="00935A58" w:rsidRPr="0065368B" w14:paraId="0FE2EB4C" w14:textId="77777777" w:rsidTr="000F24A4">
              <w:trPr>
                <w:trHeight w:val="300"/>
              </w:trPr>
              <w:tc>
                <w:tcPr>
                  <w:tcW w:w="1300" w:type="dxa"/>
                  <w:tcBorders>
                    <w:top w:val="nil"/>
                    <w:left w:val="nil"/>
                    <w:bottom w:val="nil"/>
                    <w:right w:val="nil"/>
                  </w:tcBorders>
                  <w:shd w:val="clear" w:color="auto" w:fill="auto"/>
                  <w:noWrap/>
                  <w:vAlign w:val="bottom"/>
                  <w:hideMark/>
                </w:tcPr>
                <w:p w14:paraId="3F433206"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ARID1A</w:t>
                  </w:r>
                </w:p>
              </w:tc>
            </w:tr>
            <w:tr w:rsidR="00935A58" w:rsidRPr="0065368B" w14:paraId="5B2C03F1" w14:textId="77777777" w:rsidTr="000F24A4">
              <w:trPr>
                <w:trHeight w:val="300"/>
              </w:trPr>
              <w:tc>
                <w:tcPr>
                  <w:tcW w:w="1300" w:type="dxa"/>
                  <w:tcBorders>
                    <w:top w:val="nil"/>
                    <w:left w:val="nil"/>
                    <w:bottom w:val="nil"/>
                    <w:right w:val="nil"/>
                  </w:tcBorders>
                  <w:shd w:val="clear" w:color="auto" w:fill="auto"/>
                  <w:noWrap/>
                  <w:vAlign w:val="bottom"/>
                  <w:hideMark/>
                </w:tcPr>
                <w:p w14:paraId="0F69714B"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ARID1A</w:t>
                  </w:r>
                </w:p>
              </w:tc>
            </w:tr>
            <w:tr w:rsidR="00935A58" w:rsidRPr="0065368B" w14:paraId="108BAD0E" w14:textId="77777777" w:rsidTr="000F24A4">
              <w:trPr>
                <w:trHeight w:val="300"/>
              </w:trPr>
              <w:tc>
                <w:tcPr>
                  <w:tcW w:w="1300" w:type="dxa"/>
                  <w:tcBorders>
                    <w:top w:val="nil"/>
                    <w:left w:val="nil"/>
                    <w:bottom w:val="nil"/>
                    <w:right w:val="nil"/>
                  </w:tcBorders>
                  <w:shd w:val="clear" w:color="auto" w:fill="auto"/>
                  <w:noWrap/>
                  <w:vAlign w:val="bottom"/>
                  <w:hideMark/>
                </w:tcPr>
                <w:p w14:paraId="42A00925"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ARID2</w:t>
                  </w:r>
                </w:p>
              </w:tc>
            </w:tr>
            <w:tr w:rsidR="00935A58" w:rsidRPr="0065368B" w14:paraId="5419B55C" w14:textId="77777777" w:rsidTr="000F24A4">
              <w:trPr>
                <w:trHeight w:val="300"/>
              </w:trPr>
              <w:tc>
                <w:tcPr>
                  <w:tcW w:w="1300" w:type="dxa"/>
                  <w:tcBorders>
                    <w:top w:val="nil"/>
                    <w:left w:val="nil"/>
                    <w:bottom w:val="nil"/>
                    <w:right w:val="nil"/>
                  </w:tcBorders>
                  <w:shd w:val="clear" w:color="auto" w:fill="auto"/>
                  <w:noWrap/>
                  <w:vAlign w:val="bottom"/>
                  <w:hideMark/>
                </w:tcPr>
                <w:p w14:paraId="597AB90B"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ARID2</w:t>
                  </w:r>
                </w:p>
              </w:tc>
            </w:tr>
            <w:tr w:rsidR="00935A58" w:rsidRPr="0065368B" w14:paraId="761C6C21" w14:textId="77777777" w:rsidTr="000F24A4">
              <w:trPr>
                <w:trHeight w:val="300"/>
              </w:trPr>
              <w:tc>
                <w:tcPr>
                  <w:tcW w:w="1300" w:type="dxa"/>
                  <w:tcBorders>
                    <w:top w:val="nil"/>
                    <w:left w:val="nil"/>
                    <w:bottom w:val="nil"/>
                    <w:right w:val="nil"/>
                  </w:tcBorders>
                  <w:shd w:val="clear" w:color="auto" w:fill="auto"/>
                  <w:noWrap/>
                  <w:vAlign w:val="bottom"/>
                  <w:hideMark/>
                </w:tcPr>
                <w:p w14:paraId="794F6681"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ARID2</w:t>
                  </w:r>
                </w:p>
              </w:tc>
            </w:tr>
            <w:tr w:rsidR="00935A58" w:rsidRPr="0065368B" w14:paraId="6538EF11" w14:textId="77777777" w:rsidTr="000F24A4">
              <w:trPr>
                <w:trHeight w:val="300"/>
              </w:trPr>
              <w:tc>
                <w:tcPr>
                  <w:tcW w:w="1300" w:type="dxa"/>
                  <w:tcBorders>
                    <w:top w:val="nil"/>
                    <w:left w:val="nil"/>
                    <w:bottom w:val="nil"/>
                    <w:right w:val="nil"/>
                  </w:tcBorders>
                  <w:shd w:val="clear" w:color="auto" w:fill="auto"/>
                  <w:noWrap/>
                  <w:vAlign w:val="bottom"/>
                  <w:hideMark/>
                </w:tcPr>
                <w:p w14:paraId="3B6D2533"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ARID2</w:t>
                  </w:r>
                </w:p>
              </w:tc>
            </w:tr>
            <w:tr w:rsidR="00935A58" w:rsidRPr="0065368B" w14:paraId="0C493C1F" w14:textId="77777777" w:rsidTr="000F24A4">
              <w:trPr>
                <w:trHeight w:val="300"/>
              </w:trPr>
              <w:tc>
                <w:tcPr>
                  <w:tcW w:w="1300" w:type="dxa"/>
                  <w:tcBorders>
                    <w:top w:val="nil"/>
                    <w:left w:val="nil"/>
                    <w:bottom w:val="nil"/>
                    <w:right w:val="nil"/>
                  </w:tcBorders>
                  <w:shd w:val="clear" w:color="auto" w:fill="auto"/>
                  <w:noWrap/>
                  <w:vAlign w:val="bottom"/>
                  <w:hideMark/>
                </w:tcPr>
                <w:p w14:paraId="54383B56"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ARID2</w:t>
                  </w:r>
                </w:p>
              </w:tc>
            </w:tr>
            <w:tr w:rsidR="00935A58" w:rsidRPr="0065368B" w14:paraId="7C5B2EF6" w14:textId="77777777" w:rsidTr="000F24A4">
              <w:trPr>
                <w:trHeight w:val="300"/>
              </w:trPr>
              <w:tc>
                <w:tcPr>
                  <w:tcW w:w="1300" w:type="dxa"/>
                  <w:tcBorders>
                    <w:top w:val="nil"/>
                    <w:left w:val="nil"/>
                    <w:bottom w:val="nil"/>
                    <w:right w:val="nil"/>
                  </w:tcBorders>
                  <w:shd w:val="clear" w:color="auto" w:fill="auto"/>
                  <w:noWrap/>
                  <w:vAlign w:val="bottom"/>
                  <w:hideMark/>
                </w:tcPr>
                <w:p w14:paraId="7094179F"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ARID2</w:t>
                  </w:r>
                </w:p>
              </w:tc>
            </w:tr>
            <w:tr w:rsidR="00935A58" w:rsidRPr="0065368B" w14:paraId="2864A7C1" w14:textId="77777777" w:rsidTr="000F24A4">
              <w:trPr>
                <w:trHeight w:val="300"/>
              </w:trPr>
              <w:tc>
                <w:tcPr>
                  <w:tcW w:w="1300" w:type="dxa"/>
                  <w:tcBorders>
                    <w:top w:val="nil"/>
                    <w:left w:val="nil"/>
                    <w:bottom w:val="nil"/>
                    <w:right w:val="nil"/>
                  </w:tcBorders>
                  <w:shd w:val="clear" w:color="auto" w:fill="auto"/>
                  <w:noWrap/>
                  <w:vAlign w:val="bottom"/>
                  <w:hideMark/>
                </w:tcPr>
                <w:p w14:paraId="51258B7A"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ARID2</w:t>
                  </w:r>
                </w:p>
              </w:tc>
            </w:tr>
            <w:tr w:rsidR="00935A58" w:rsidRPr="0065368B" w14:paraId="4A9DC171" w14:textId="77777777" w:rsidTr="000F24A4">
              <w:trPr>
                <w:trHeight w:val="300"/>
              </w:trPr>
              <w:tc>
                <w:tcPr>
                  <w:tcW w:w="1300" w:type="dxa"/>
                  <w:tcBorders>
                    <w:top w:val="nil"/>
                    <w:left w:val="nil"/>
                    <w:bottom w:val="nil"/>
                    <w:right w:val="nil"/>
                  </w:tcBorders>
                  <w:shd w:val="clear" w:color="auto" w:fill="auto"/>
                  <w:noWrap/>
                  <w:vAlign w:val="bottom"/>
                  <w:hideMark/>
                </w:tcPr>
                <w:p w14:paraId="38846830"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lastRenderedPageBreak/>
                    <w:t>ARID2</w:t>
                  </w:r>
                </w:p>
              </w:tc>
            </w:tr>
            <w:tr w:rsidR="00935A58" w:rsidRPr="0065368B" w14:paraId="703D68A4" w14:textId="77777777" w:rsidTr="000F24A4">
              <w:trPr>
                <w:trHeight w:val="300"/>
              </w:trPr>
              <w:tc>
                <w:tcPr>
                  <w:tcW w:w="1300" w:type="dxa"/>
                  <w:tcBorders>
                    <w:top w:val="nil"/>
                    <w:left w:val="nil"/>
                    <w:bottom w:val="nil"/>
                    <w:right w:val="nil"/>
                  </w:tcBorders>
                  <w:shd w:val="clear" w:color="auto" w:fill="auto"/>
                  <w:noWrap/>
                  <w:vAlign w:val="bottom"/>
                  <w:hideMark/>
                </w:tcPr>
                <w:p w14:paraId="2112FB3F"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ARID2</w:t>
                  </w:r>
                </w:p>
              </w:tc>
            </w:tr>
            <w:tr w:rsidR="00935A58" w:rsidRPr="0065368B" w14:paraId="160722FF" w14:textId="77777777" w:rsidTr="000F24A4">
              <w:trPr>
                <w:trHeight w:val="300"/>
              </w:trPr>
              <w:tc>
                <w:tcPr>
                  <w:tcW w:w="1300" w:type="dxa"/>
                  <w:tcBorders>
                    <w:top w:val="nil"/>
                    <w:left w:val="nil"/>
                    <w:bottom w:val="nil"/>
                    <w:right w:val="nil"/>
                  </w:tcBorders>
                  <w:shd w:val="clear" w:color="auto" w:fill="auto"/>
                  <w:noWrap/>
                  <w:vAlign w:val="bottom"/>
                  <w:hideMark/>
                </w:tcPr>
                <w:p w14:paraId="7EE443BA"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ARID2</w:t>
                  </w:r>
                </w:p>
              </w:tc>
            </w:tr>
            <w:tr w:rsidR="00935A58" w:rsidRPr="0065368B" w14:paraId="780E6911" w14:textId="77777777" w:rsidTr="000F24A4">
              <w:trPr>
                <w:trHeight w:val="300"/>
              </w:trPr>
              <w:tc>
                <w:tcPr>
                  <w:tcW w:w="1300" w:type="dxa"/>
                  <w:tcBorders>
                    <w:top w:val="nil"/>
                    <w:left w:val="nil"/>
                    <w:bottom w:val="nil"/>
                    <w:right w:val="nil"/>
                  </w:tcBorders>
                  <w:shd w:val="clear" w:color="auto" w:fill="auto"/>
                  <w:noWrap/>
                  <w:vAlign w:val="bottom"/>
                  <w:hideMark/>
                </w:tcPr>
                <w:p w14:paraId="2AD63DD2"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ARID2</w:t>
                  </w:r>
                </w:p>
              </w:tc>
            </w:tr>
            <w:tr w:rsidR="00935A58" w:rsidRPr="0065368B" w14:paraId="7C6FE735" w14:textId="77777777" w:rsidTr="000F24A4">
              <w:trPr>
                <w:trHeight w:val="300"/>
              </w:trPr>
              <w:tc>
                <w:tcPr>
                  <w:tcW w:w="1300" w:type="dxa"/>
                  <w:tcBorders>
                    <w:top w:val="nil"/>
                    <w:left w:val="nil"/>
                    <w:bottom w:val="nil"/>
                    <w:right w:val="nil"/>
                  </w:tcBorders>
                  <w:shd w:val="clear" w:color="auto" w:fill="auto"/>
                  <w:noWrap/>
                  <w:vAlign w:val="bottom"/>
                  <w:hideMark/>
                </w:tcPr>
                <w:p w14:paraId="5BE1B1D4"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ARID2</w:t>
                  </w:r>
                </w:p>
              </w:tc>
            </w:tr>
            <w:tr w:rsidR="00935A58" w:rsidRPr="0065368B" w14:paraId="352CC59A" w14:textId="77777777" w:rsidTr="000F24A4">
              <w:trPr>
                <w:trHeight w:val="300"/>
              </w:trPr>
              <w:tc>
                <w:tcPr>
                  <w:tcW w:w="1300" w:type="dxa"/>
                  <w:tcBorders>
                    <w:top w:val="nil"/>
                    <w:left w:val="nil"/>
                    <w:bottom w:val="nil"/>
                    <w:right w:val="nil"/>
                  </w:tcBorders>
                  <w:shd w:val="clear" w:color="auto" w:fill="auto"/>
                  <w:noWrap/>
                  <w:vAlign w:val="bottom"/>
                  <w:hideMark/>
                </w:tcPr>
                <w:p w14:paraId="6C05CA3F"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ARID2</w:t>
                  </w:r>
                </w:p>
              </w:tc>
            </w:tr>
            <w:tr w:rsidR="00935A58" w:rsidRPr="0065368B" w14:paraId="1587B07D" w14:textId="77777777" w:rsidTr="000F24A4">
              <w:trPr>
                <w:trHeight w:val="300"/>
              </w:trPr>
              <w:tc>
                <w:tcPr>
                  <w:tcW w:w="1300" w:type="dxa"/>
                  <w:tcBorders>
                    <w:top w:val="nil"/>
                    <w:left w:val="nil"/>
                    <w:bottom w:val="nil"/>
                    <w:right w:val="nil"/>
                  </w:tcBorders>
                  <w:shd w:val="clear" w:color="auto" w:fill="auto"/>
                  <w:noWrap/>
                  <w:vAlign w:val="bottom"/>
                  <w:hideMark/>
                </w:tcPr>
                <w:p w14:paraId="11A58262"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ARID2</w:t>
                  </w:r>
                </w:p>
              </w:tc>
            </w:tr>
            <w:tr w:rsidR="00935A58" w:rsidRPr="0065368B" w14:paraId="036FC743" w14:textId="77777777" w:rsidTr="000F24A4">
              <w:trPr>
                <w:trHeight w:val="300"/>
              </w:trPr>
              <w:tc>
                <w:tcPr>
                  <w:tcW w:w="1300" w:type="dxa"/>
                  <w:tcBorders>
                    <w:top w:val="nil"/>
                    <w:left w:val="nil"/>
                    <w:bottom w:val="nil"/>
                    <w:right w:val="nil"/>
                  </w:tcBorders>
                  <w:shd w:val="clear" w:color="auto" w:fill="auto"/>
                  <w:noWrap/>
                  <w:vAlign w:val="bottom"/>
                  <w:hideMark/>
                </w:tcPr>
                <w:p w14:paraId="118A5872"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ATM</w:t>
                  </w:r>
                </w:p>
              </w:tc>
            </w:tr>
            <w:tr w:rsidR="00935A58" w:rsidRPr="0065368B" w14:paraId="05787C9A" w14:textId="77777777" w:rsidTr="000F24A4">
              <w:trPr>
                <w:trHeight w:val="300"/>
              </w:trPr>
              <w:tc>
                <w:tcPr>
                  <w:tcW w:w="1300" w:type="dxa"/>
                  <w:tcBorders>
                    <w:top w:val="nil"/>
                    <w:left w:val="nil"/>
                    <w:bottom w:val="nil"/>
                    <w:right w:val="nil"/>
                  </w:tcBorders>
                  <w:shd w:val="clear" w:color="auto" w:fill="auto"/>
                  <w:noWrap/>
                  <w:vAlign w:val="bottom"/>
                  <w:hideMark/>
                </w:tcPr>
                <w:p w14:paraId="723C1181"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ATM</w:t>
                  </w:r>
                </w:p>
              </w:tc>
            </w:tr>
            <w:tr w:rsidR="00935A58" w:rsidRPr="0065368B" w14:paraId="0719C6F3" w14:textId="77777777" w:rsidTr="000F24A4">
              <w:trPr>
                <w:trHeight w:val="300"/>
              </w:trPr>
              <w:tc>
                <w:tcPr>
                  <w:tcW w:w="1300" w:type="dxa"/>
                  <w:tcBorders>
                    <w:top w:val="nil"/>
                    <w:left w:val="nil"/>
                    <w:bottom w:val="nil"/>
                    <w:right w:val="nil"/>
                  </w:tcBorders>
                  <w:shd w:val="clear" w:color="auto" w:fill="auto"/>
                  <w:noWrap/>
                  <w:vAlign w:val="bottom"/>
                  <w:hideMark/>
                </w:tcPr>
                <w:p w14:paraId="7A50C16F"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ATM</w:t>
                  </w:r>
                </w:p>
              </w:tc>
            </w:tr>
            <w:tr w:rsidR="00935A58" w:rsidRPr="0065368B" w14:paraId="196C4BCA" w14:textId="77777777" w:rsidTr="000F24A4">
              <w:trPr>
                <w:trHeight w:val="300"/>
              </w:trPr>
              <w:tc>
                <w:tcPr>
                  <w:tcW w:w="1300" w:type="dxa"/>
                  <w:tcBorders>
                    <w:top w:val="nil"/>
                    <w:left w:val="nil"/>
                    <w:bottom w:val="nil"/>
                    <w:right w:val="nil"/>
                  </w:tcBorders>
                  <w:shd w:val="clear" w:color="auto" w:fill="auto"/>
                  <w:noWrap/>
                  <w:vAlign w:val="bottom"/>
                  <w:hideMark/>
                </w:tcPr>
                <w:p w14:paraId="02F20311"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ATM</w:t>
                  </w:r>
                </w:p>
              </w:tc>
            </w:tr>
            <w:tr w:rsidR="00935A58" w:rsidRPr="0065368B" w14:paraId="3B94FDDA" w14:textId="77777777" w:rsidTr="000F24A4">
              <w:trPr>
                <w:trHeight w:val="300"/>
              </w:trPr>
              <w:tc>
                <w:tcPr>
                  <w:tcW w:w="1300" w:type="dxa"/>
                  <w:tcBorders>
                    <w:top w:val="nil"/>
                    <w:left w:val="nil"/>
                    <w:bottom w:val="nil"/>
                    <w:right w:val="nil"/>
                  </w:tcBorders>
                  <w:shd w:val="clear" w:color="auto" w:fill="auto"/>
                  <w:noWrap/>
                  <w:vAlign w:val="bottom"/>
                  <w:hideMark/>
                </w:tcPr>
                <w:p w14:paraId="6AA44918"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ATM</w:t>
                  </w:r>
                </w:p>
              </w:tc>
            </w:tr>
            <w:tr w:rsidR="00935A58" w:rsidRPr="0065368B" w14:paraId="465B3DF8" w14:textId="77777777" w:rsidTr="000F24A4">
              <w:trPr>
                <w:trHeight w:val="300"/>
              </w:trPr>
              <w:tc>
                <w:tcPr>
                  <w:tcW w:w="1300" w:type="dxa"/>
                  <w:tcBorders>
                    <w:top w:val="nil"/>
                    <w:left w:val="nil"/>
                    <w:bottom w:val="nil"/>
                    <w:right w:val="nil"/>
                  </w:tcBorders>
                  <w:shd w:val="clear" w:color="auto" w:fill="auto"/>
                  <w:noWrap/>
                  <w:vAlign w:val="bottom"/>
                  <w:hideMark/>
                </w:tcPr>
                <w:p w14:paraId="5DDB6FC2"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ATM</w:t>
                  </w:r>
                </w:p>
              </w:tc>
            </w:tr>
            <w:tr w:rsidR="00935A58" w:rsidRPr="0065368B" w14:paraId="02B39E72" w14:textId="77777777" w:rsidTr="000F24A4">
              <w:trPr>
                <w:trHeight w:val="300"/>
              </w:trPr>
              <w:tc>
                <w:tcPr>
                  <w:tcW w:w="1300" w:type="dxa"/>
                  <w:tcBorders>
                    <w:top w:val="nil"/>
                    <w:left w:val="nil"/>
                    <w:bottom w:val="nil"/>
                    <w:right w:val="nil"/>
                  </w:tcBorders>
                  <w:shd w:val="clear" w:color="auto" w:fill="auto"/>
                  <w:noWrap/>
                  <w:vAlign w:val="bottom"/>
                  <w:hideMark/>
                </w:tcPr>
                <w:p w14:paraId="35651A6D"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ATM</w:t>
                  </w:r>
                </w:p>
              </w:tc>
            </w:tr>
            <w:tr w:rsidR="00935A58" w:rsidRPr="0065368B" w14:paraId="7A9D722F" w14:textId="77777777" w:rsidTr="000F24A4">
              <w:trPr>
                <w:trHeight w:val="300"/>
              </w:trPr>
              <w:tc>
                <w:tcPr>
                  <w:tcW w:w="1300" w:type="dxa"/>
                  <w:tcBorders>
                    <w:top w:val="nil"/>
                    <w:left w:val="nil"/>
                    <w:bottom w:val="nil"/>
                    <w:right w:val="nil"/>
                  </w:tcBorders>
                  <w:shd w:val="clear" w:color="auto" w:fill="auto"/>
                  <w:noWrap/>
                  <w:vAlign w:val="bottom"/>
                  <w:hideMark/>
                </w:tcPr>
                <w:p w14:paraId="3FD21C88"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ATM</w:t>
                  </w:r>
                </w:p>
              </w:tc>
            </w:tr>
            <w:tr w:rsidR="00935A58" w:rsidRPr="0065368B" w14:paraId="7B3FFCBE" w14:textId="77777777" w:rsidTr="000F24A4">
              <w:trPr>
                <w:trHeight w:val="300"/>
              </w:trPr>
              <w:tc>
                <w:tcPr>
                  <w:tcW w:w="1300" w:type="dxa"/>
                  <w:tcBorders>
                    <w:top w:val="nil"/>
                    <w:left w:val="nil"/>
                    <w:bottom w:val="nil"/>
                    <w:right w:val="nil"/>
                  </w:tcBorders>
                  <w:shd w:val="clear" w:color="auto" w:fill="auto"/>
                  <w:noWrap/>
                  <w:vAlign w:val="bottom"/>
                  <w:hideMark/>
                </w:tcPr>
                <w:p w14:paraId="053271AF"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AXIN1</w:t>
                  </w:r>
                </w:p>
              </w:tc>
            </w:tr>
            <w:tr w:rsidR="00935A58" w:rsidRPr="0065368B" w14:paraId="29455E4C" w14:textId="77777777" w:rsidTr="000F24A4">
              <w:trPr>
                <w:trHeight w:val="300"/>
              </w:trPr>
              <w:tc>
                <w:tcPr>
                  <w:tcW w:w="1300" w:type="dxa"/>
                  <w:tcBorders>
                    <w:top w:val="nil"/>
                    <w:left w:val="nil"/>
                    <w:bottom w:val="nil"/>
                    <w:right w:val="nil"/>
                  </w:tcBorders>
                  <w:shd w:val="clear" w:color="auto" w:fill="auto"/>
                  <w:noWrap/>
                  <w:vAlign w:val="bottom"/>
                  <w:hideMark/>
                </w:tcPr>
                <w:p w14:paraId="60D011BD"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AXIN1</w:t>
                  </w:r>
                </w:p>
              </w:tc>
            </w:tr>
            <w:tr w:rsidR="00935A58" w:rsidRPr="0065368B" w14:paraId="4875CB60" w14:textId="77777777" w:rsidTr="000F24A4">
              <w:trPr>
                <w:trHeight w:val="300"/>
              </w:trPr>
              <w:tc>
                <w:tcPr>
                  <w:tcW w:w="1300" w:type="dxa"/>
                  <w:tcBorders>
                    <w:top w:val="nil"/>
                    <w:left w:val="nil"/>
                    <w:bottom w:val="nil"/>
                    <w:right w:val="nil"/>
                  </w:tcBorders>
                  <w:shd w:val="clear" w:color="auto" w:fill="auto"/>
                  <w:noWrap/>
                  <w:vAlign w:val="bottom"/>
                  <w:hideMark/>
                </w:tcPr>
                <w:p w14:paraId="653F4CE5"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AXIN1</w:t>
                  </w:r>
                </w:p>
              </w:tc>
            </w:tr>
            <w:tr w:rsidR="00935A58" w:rsidRPr="0065368B" w14:paraId="512AB7D0" w14:textId="77777777" w:rsidTr="000F24A4">
              <w:trPr>
                <w:trHeight w:val="300"/>
              </w:trPr>
              <w:tc>
                <w:tcPr>
                  <w:tcW w:w="1300" w:type="dxa"/>
                  <w:tcBorders>
                    <w:top w:val="nil"/>
                    <w:left w:val="nil"/>
                    <w:bottom w:val="nil"/>
                    <w:right w:val="nil"/>
                  </w:tcBorders>
                  <w:shd w:val="clear" w:color="auto" w:fill="auto"/>
                  <w:noWrap/>
                  <w:vAlign w:val="bottom"/>
                  <w:hideMark/>
                </w:tcPr>
                <w:p w14:paraId="6A080813"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AXIN1</w:t>
                  </w:r>
                </w:p>
              </w:tc>
            </w:tr>
            <w:tr w:rsidR="00935A58" w:rsidRPr="0065368B" w14:paraId="5100CFA1" w14:textId="77777777" w:rsidTr="000F24A4">
              <w:trPr>
                <w:trHeight w:val="300"/>
              </w:trPr>
              <w:tc>
                <w:tcPr>
                  <w:tcW w:w="1300" w:type="dxa"/>
                  <w:tcBorders>
                    <w:top w:val="nil"/>
                    <w:left w:val="nil"/>
                    <w:bottom w:val="nil"/>
                    <w:right w:val="nil"/>
                  </w:tcBorders>
                  <w:shd w:val="clear" w:color="auto" w:fill="auto"/>
                  <w:noWrap/>
                  <w:vAlign w:val="bottom"/>
                  <w:hideMark/>
                </w:tcPr>
                <w:p w14:paraId="6EDA8A84"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AXIN1</w:t>
                  </w:r>
                </w:p>
              </w:tc>
            </w:tr>
            <w:tr w:rsidR="00935A58" w:rsidRPr="0065368B" w14:paraId="1AE860DC" w14:textId="77777777" w:rsidTr="000F24A4">
              <w:trPr>
                <w:trHeight w:val="300"/>
              </w:trPr>
              <w:tc>
                <w:tcPr>
                  <w:tcW w:w="1300" w:type="dxa"/>
                  <w:tcBorders>
                    <w:top w:val="nil"/>
                    <w:left w:val="nil"/>
                    <w:bottom w:val="nil"/>
                    <w:right w:val="nil"/>
                  </w:tcBorders>
                  <w:shd w:val="clear" w:color="auto" w:fill="auto"/>
                  <w:noWrap/>
                  <w:vAlign w:val="bottom"/>
                  <w:hideMark/>
                </w:tcPr>
                <w:p w14:paraId="272A4010"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AXIN1</w:t>
                  </w:r>
                </w:p>
              </w:tc>
            </w:tr>
            <w:tr w:rsidR="00935A58" w:rsidRPr="0065368B" w14:paraId="122C10EF" w14:textId="77777777" w:rsidTr="000F24A4">
              <w:trPr>
                <w:trHeight w:val="300"/>
              </w:trPr>
              <w:tc>
                <w:tcPr>
                  <w:tcW w:w="1300" w:type="dxa"/>
                  <w:tcBorders>
                    <w:top w:val="nil"/>
                    <w:left w:val="nil"/>
                    <w:bottom w:val="nil"/>
                    <w:right w:val="nil"/>
                  </w:tcBorders>
                  <w:shd w:val="clear" w:color="auto" w:fill="auto"/>
                  <w:noWrap/>
                  <w:vAlign w:val="bottom"/>
                  <w:hideMark/>
                </w:tcPr>
                <w:p w14:paraId="5FD8907E"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AXIN1</w:t>
                  </w:r>
                </w:p>
              </w:tc>
            </w:tr>
            <w:tr w:rsidR="00935A58" w:rsidRPr="0065368B" w14:paraId="6FA6F261" w14:textId="77777777" w:rsidTr="000F24A4">
              <w:trPr>
                <w:trHeight w:val="300"/>
              </w:trPr>
              <w:tc>
                <w:tcPr>
                  <w:tcW w:w="1300" w:type="dxa"/>
                  <w:tcBorders>
                    <w:top w:val="nil"/>
                    <w:left w:val="nil"/>
                    <w:bottom w:val="nil"/>
                    <w:right w:val="nil"/>
                  </w:tcBorders>
                  <w:shd w:val="clear" w:color="auto" w:fill="auto"/>
                  <w:noWrap/>
                  <w:vAlign w:val="bottom"/>
                  <w:hideMark/>
                </w:tcPr>
                <w:p w14:paraId="3F926E86"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AXIN1</w:t>
                  </w:r>
                </w:p>
              </w:tc>
            </w:tr>
            <w:tr w:rsidR="00935A58" w:rsidRPr="0065368B" w14:paraId="7FB1B025" w14:textId="77777777" w:rsidTr="000F24A4">
              <w:trPr>
                <w:trHeight w:val="300"/>
              </w:trPr>
              <w:tc>
                <w:tcPr>
                  <w:tcW w:w="1300" w:type="dxa"/>
                  <w:tcBorders>
                    <w:top w:val="nil"/>
                    <w:left w:val="nil"/>
                    <w:bottom w:val="nil"/>
                    <w:right w:val="nil"/>
                  </w:tcBorders>
                  <w:shd w:val="clear" w:color="auto" w:fill="auto"/>
                  <w:noWrap/>
                  <w:vAlign w:val="bottom"/>
                  <w:hideMark/>
                </w:tcPr>
                <w:p w14:paraId="72AD5C0F"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AXIN1</w:t>
                  </w:r>
                </w:p>
              </w:tc>
            </w:tr>
            <w:tr w:rsidR="00935A58" w:rsidRPr="0065368B" w14:paraId="712B4F61" w14:textId="77777777" w:rsidTr="000F24A4">
              <w:trPr>
                <w:trHeight w:val="300"/>
              </w:trPr>
              <w:tc>
                <w:tcPr>
                  <w:tcW w:w="1300" w:type="dxa"/>
                  <w:tcBorders>
                    <w:top w:val="nil"/>
                    <w:left w:val="nil"/>
                    <w:bottom w:val="nil"/>
                    <w:right w:val="nil"/>
                  </w:tcBorders>
                  <w:shd w:val="clear" w:color="auto" w:fill="auto"/>
                  <w:noWrap/>
                  <w:vAlign w:val="bottom"/>
                  <w:hideMark/>
                </w:tcPr>
                <w:p w14:paraId="5EBF6FA7"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CTNNB1</w:t>
                  </w:r>
                </w:p>
              </w:tc>
            </w:tr>
            <w:tr w:rsidR="00935A58" w:rsidRPr="0065368B" w14:paraId="4C16D76C" w14:textId="77777777" w:rsidTr="000F24A4">
              <w:trPr>
                <w:trHeight w:val="300"/>
              </w:trPr>
              <w:tc>
                <w:tcPr>
                  <w:tcW w:w="1300" w:type="dxa"/>
                  <w:tcBorders>
                    <w:top w:val="nil"/>
                    <w:left w:val="nil"/>
                    <w:bottom w:val="nil"/>
                    <w:right w:val="nil"/>
                  </w:tcBorders>
                  <w:shd w:val="clear" w:color="auto" w:fill="auto"/>
                  <w:noWrap/>
                  <w:vAlign w:val="bottom"/>
                  <w:hideMark/>
                </w:tcPr>
                <w:p w14:paraId="259123CB"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CTNNB1</w:t>
                  </w:r>
                </w:p>
              </w:tc>
            </w:tr>
            <w:tr w:rsidR="00935A58" w:rsidRPr="0065368B" w14:paraId="45D872E1" w14:textId="77777777" w:rsidTr="000F24A4">
              <w:trPr>
                <w:trHeight w:val="300"/>
              </w:trPr>
              <w:tc>
                <w:tcPr>
                  <w:tcW w:w="1300" w:type="dxa"/>
                  <w:tcBorders>
                    <w:top w:val="nil"/>
                    <w:left w:val="nil"/>
                    <w:bottom w:val="nil"/>
                    <w:right w:val="nil"/>
                  </w:tcBorders>
                  <w:shd w:val="clear" w:color="auto" w:fill="auto"/>
                  <w:noWrap/>
                  <w:vAlign w:val="bottom"/>
                  <w:hideMark/>
                </w:tcPr>
                <w:p w14:paraId="23531850"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CTNNB1</w:t>
                  </w:r>
                </w:p>
              </w:tc>
            </w:tr>
            <w:tr w:rsidR="00935A58" w:rsidRPr="0065368B" w14:paraId="14D79824" w14:textId="77777777" w:rsidTr="000F24A4">
              <w:trPr>
                <w:trHeight w:val="300"/>
              </w:trPr>
              <w:tc>
                <w:tcPr>
                  <w:tcW w:w="1300" w:type="dxa"/>
                  <w:tcBorders>
                    <w:top w:val="nil"/>
                    <w:left w:val="nil"/>
                    <w:bottom w:val="nil"/>
                    <w:right w:val="nil"/>
                  </w:tcBorders>
                  <w:shd w:val="clear" w:color="auto" w:fill="auto"/>
                  <w:noWrap/>
                  <w:vAlign w:val="bottom"/>
                  <w:hideMark/>
                </w:tcPr>
                <w:p w14:paraId="1BBBF5F6"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HNF1A</w:t>
                  </w:r>
                </w:p>
              </w:tc>
            </w:tr>
            <w:tr w:rsidR="00935A58" w:rsidRPr="0065368B" w14:paraId="11054649" w14:textId="77777777" w:rsidTr="000F24A4">
              <w:trPr>
                <w:trHeight w:val="300"/>
              </w:trPr>
              <w:tc>
                <w:tcPr>
                  <w:tcW w:w="1300" w:type="dxa"/>
                  <w:tcBorders>
                    <w:top w:val="nil"/>
                    <w:left w:val="nil"/>
                    <w:bottom w:val="nil"/>
                    <w:right w:val="nil"/>
                  </w:tcBorders>
                  <w:shd w:val="clear" w:color="auto" w:fill="auto"/>
                  <w:noWrap/>
                  <w:vAlign w:val="bottom"/>
                  <w:hideMark/>
                </w:tcPr>
                <w:p w14:paraId="2DF45247"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HNF1A</w:t>
                  </w:r>
                </w:p>
              </w:tc>
            </w:tr>
            <w:tr w:rsidR="00935A58" w:rsidRPr="0065368B" w14:paraId="73C6F309" w14:textId="77777777" w:rsidTr="000F24A4">
              <w:trPr>
                <w:trHeight w:val="300"/>
              </w:trPr>
              <w:tc>
                <w:tcPr>
                  <w:tcW w:w="1300" w:type="dxa"/>
                  <w:tcBorders>
                    <w:top w:val="nil"/>
                    <w:left w:val="nil"/>
                    <w:bottom w:val="nil"/>
                    <w:right w:val="nil"/>
                  </w:tcBorders>
                  <w:shd w:val="clear" w:color="auto" w:fill="auto"/>
                  <w:noWrap/>
                  <w:vAlign w:val="bottom"/>
                  <w:hideMark/>
                </w:tcPr>
                <w:p w14:paraId="126625DB"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HNF1A</w:t>
                  </w:r>
                </w:p>
              </w:tc>
            </w:tr>
            <w:tr w:rsidR="00935A58" w:rsidRPr="0065368B" w14:paraId="2366D377" w14:textId="77777777" w:rsidTr="000F24A4">
              <w:trPr>
                <w:trHeight w:val="300"/>
              </w:trPr>
              <w:tc>
                <w:tcPr>
                  <w:tcW w:w="1300" w:type="dxa"/>
                  <w:tcBorders>
                    <w:top w:val="nil"/>
                    <w:left w:val="nil"/>
                    <w:bottom w:val="nil"/>
                    <w:right w:val="nil"/>
                  </w:tcBorders>
                  <w:shd w:val="clear" w:color="auto" w:fill="auto"/>
                  <w:noWrap/>
                  <w:vAlign w:val="bottom"/>
                  <w:hideMark/>
                </w:tcPr>
                <w:p w14:paraId="32668E1E"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lastRenderedPageBreak/>
                    <w:t>HNF1A</w:t>
                  </w:r>
                </w:p>
              </w:tc>
            </w:tr>
            <w:tr w:rsidR="00935A58" w:rsidRPr="0065368B" w14:paraId="23CBF812" w14:textId="77777777" w:rsidTr="000F24A4">
              <w:trPr>
                <w:trHeight w:val="300"/>
              </w:trPr>
              <w:tc>
                <w:tcPr>
                  <w:tcW w:w="1300" w:type="dxa"/>
                  <w:tcBorders>
                    <w:top w:val="nil"/>
                    <w:left w:val="nil"/>
                    <w:bottom w:val="nil"/>
                    <w:right w:val="nil"/>
                  </w:tcBorders>
                  <w:shd w:val="clear" w:color="auto" w:fill="auto"/>
                  <w:noWrap/>
                  <w:vAlign w:val="bottom"/>
                  <w:hideMark/>
                </w:tcPr>
                <w:p w14:paraId="3ACB4968"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TP53</w:t>
                  </w:r>
                </w:p>
              </w:tc>
            </w:tr>
            <w:tr w:rsidR="00935A58" w:rsidRPr="0065368B" w14:paraId="72D907AE" w14:textId="77777777" w:rsidTr="000F24A4">
              <w:trPr>
                <w:trHeight w:val="300"/>
              </w:trPr>
              <w:tc>
                <w:tcPr>
                  <w:tcW w:w="1300" w:type="dxa"/>
                  <w:tcBorders>
                    <w:top w:val="nil"/>
                    <w:left w:val="nil"/>
                    <w:bottom w:val="nil"/>
                    <w:right w:val="nil"/>
                  </w:tcBorders>
                  <w:shd w:val="clear" w:color="auto" w:fill="auto"/>
                  <w:noWrap/>
                  <w:vAlign w:val="bottom"/>
                  <w:hideMark/>
                </w:tcPr>
                <w:p w14:paraId="62F8837C"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TP53</w:t>
                  </w:r>
                </w:p>
              </w:tc>
            </w:tr>
            <w:tr w:rsidR="00935A58" w:rsidRPr="0065368B" w14:paraId="6589B0A1" w14:textId="77777777" w:rsidTr="000F24A4">
              <w:trPr>
                <w:trHeight w:val="300"/>
              </w:trPr>
              <w:tc>
                <w:tcPr>
                  <w:tcW w:w="1300" w:type="dxa"/>
                  <w:tcBorders>
                    <w:top w:val="nil"/>
                    <w:left w:val="nil"/>
                    <w:bottom w:val="nil"/>
                    <w:right w:val="nil"/>
                  </w:tcBorders>
                  <w:shd w:val="clear" w:color="auto" w:fill="auto"/>
                  <w:noWrap/>
                  <w:vAlign w:val="bottom"/>
                  <w:hideMark/>
                </w:tcPr>
                <w:p w14:paraId="0B08A409"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TP53</w:t>
                  </w:r>
                </w:p>
              </w:tc>
            </w:tr>
            <w:tr w:rsidR="00935A58" w:rsidRPr="0065368B" w14:paraId="266176A9" w14:textId="77777777" w:rsidTr="000F24A4">
              <w:trPr>
                <w:trHeight w:val="300"/>
              </w:trPr>
              <w:tc>
                <w:tcPr>
                  <w:tcW w:w="1300" w:type="dxa"/>
                  <w:tcBorders>
                    <w:top w:val="nil"/>
                    <w:left w:val="nil"/>
                    <w:bottom w:val="nil"/>
                    <w:right w:val="nil"/>
                  </w:tcBorders>
                  <w:shd w:val="clear" w:color="auto" w:fill="auto"/>
                  <w:noWrap/>
                  <w:vAlign w:val="bottom"/>
                  <w:hideMark/>
                </w:tcPr>
                <w:p w14:paraId="6E49F5A4"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TP53</w:t>
                  </w:r>
                </w:p>
              </w:tc>
            </w:tr>
            <w:tr w:rsidR="00935A58" w:rsidRPr="0065368B" w14:paraId="41F29DBB" w14:textId="77777777" w:rsidTr="000F24A4">
              <w:trPr>
                <w:trHeight w:val="300"/>
              </w:trPr>
              <w:tc>
                <w:tcPr>
                  <w:tcW w:w="1300" w:type="dxa"/>
                  <w:tcBorders>
                    <w:top w:val="nil"/>
                    <w:left w:val="nil"/>
                    <w:bottom w:val="nil"/>
                    <w:right w:val="nil"/>
                  </w:tcBorders>
                  <w:shd w:val="clear" w:color="auto" w:fill="auto"/>
                  <w:noWrap/>
                  <w:vAlign w:val="bottom"/>
                  <w:hideMark/>
                </w:tcPr>
                <w:p w14:paraId="04120265"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TP53</w:t>
                  </w:r>
                </w:p>
              </w:tc>
            </w:tr>
          </w:tbl>
          <w:p w14:paraId="1399DBE3" w14:textId="77777777" w:rsidR="00935A58" w:rsidRPr="0065368B" w:rsidRDefault="00935A58" w:rsidP="000F24A4">
            <w:pPr>
              <w:jc w:val="center"/>
              <w:rPr>
                <w:rFonts w:asciiTheme="majorHAnsi" w:hAnsiTheme="majorHAnsi"/>
                <w:sz w:val="20"/>
                <w:szCs w:val="20"/>
              </w:rPr>
            </w:pPr>
          </w:p>
        </w:tc>
        <w:tc>
          <w:tcPr>
            <w:tcW w:w="1767" w:type="dxa"/>
          </w:tcPr>
          <w:tbl>
            <w:tblPr>
              <w:tblW w:w="1619" w:type="dxa"/>
              <w:tblLayout w:type="fixed"/>
              <w:tblLook w:val="04A0" w:firstRow="1" w:lastRow="0" w:firstColumn="1" w:lastColumn="0" w:noHBand="0" w:noVBand="1"/>
            </w:tblPr>
            <w:tblGrid>
              <w:gridCol w:w="1619"/>
            </w:tblGrid>
            <w:tr w:rsidR="00935A58" w:rsidRPr="0065368B" w14:paraId="4CF15924" w14:textId="77777777" w:rsidTr="000F24A4">
              <w:trPr>
                <w:trHeight w:val="300"/>
              </w:trPr>
              <w:tc>
                <w:tcPr>
                  <w:tcW w:w="1619" w:type="dxa"/>
                  <w:tcBorders>
                    <w:top w:val="nil"/>
                    <w:left w:val="nil"/>
                    <w:bottom w:val="nil"/>
                    <w:right w:val="nil"/>
                  </w:tcBorders>
                  <w:shd w:val="clear" w:color="auto" w:fill="auto"/>
                  <w:noWrap/>
                  <w:vAlign w:val="bottom"/>
                  <w:hideMark/>
                </w:tcPr>
                <w:p w14:paraId="10955BD9"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lastRenderedPageBreak/>
                    <w:t>4:74286007</w:t>
                  </w:r>
                </w:p>
              </w:tc>
            </w:tr>
            <w:tr w:rsidR="00935A58" w:rsidRPr="0065368B" w14:paraId="25524EE2" w14:textId="77777777" w:rsidTr="000F24A4">
              <w:trPr>
                <w:trHeight w:val="300"/>
              </w:trPr>
              <w:tc>
                <w:tcPr>
                  <w:tcW w:w="1619" w:type="dxa"/>
                  <w:tcBorders>
                    <w:top w:val="nil"/>
                    <w:left w:val="nil"/>
                    <w:bottom w:val="nil"/>
                    <w:right w:val="nil"/>
                  </w:tcBorders>
                  <w:shd w:val="clear" w:color="auto" w:fill="auto"/>
                  <w:noWrap/>
                  <w:vAlign w:val="bottom"/>
                  <w:hideMark/>
                </w:tcPr>
                <w:p w14:paraId="61F59497"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1:27105867</w:t>
                  </w:r>
                </w:p>
              </w:tc>
            </w:tr>
            <w:tr w:rsidR="00935A58" w:rsidRPr="0065368B" w14:paraId="27E88904" w14:textId="77777777" w:rsidTr="000F24A4">
              <w:trPr>
                <w:trHeight w:val="300"/>
              </w:trPr>
              <w:tc>
                <w:tcPr>
                  <w:tcW w:w="1619" w:type="dxa"/>
                  <w:tcBorders>
                    <w:top w:val="nil"/>
                    <w:left w:val="nil"/>
                    <w:bottom w:val="nil"/>
                    <w:right w:val="nil"/>
                  </w:tcBorders>
                  <w:shd w:val="clear" w:color="auto" w:fill="auto"/>
                  <w:noWrap/>
                  <w:vAlign w:val="bottom"/>
                  <w:hideMark/>
                </w:tcPr>
                <w:p w14:paraId="61A8E866"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1:27106918</w:t>
                  </w:r>
                </w:p>
              </w:tc>
            </w:tr>
            <w:tr w:rsidR="00935A58" w:rsidRPr="0065368B" w14:paraId="26A8D3B9" w14:textId="77777777" w:rsidTr="000F24A4">
              <w:trPr>
                <w:trHeight w:val="300"/>
              </w:trPr>
              <w:tc>
                <w:tcPr>
                  <w:tcW w:w="1619" w:type="dxa"/>
                  <w:tcBorders>
                    <w:top w:val="nil"/>
                    <w:left w:val="nil"/>
                    <w:bottom w:val="nil"/>
                    <w:right w:val="nil"/>
                  </w:tcBorders>
                  <w:shd w:val="clear" w:color="auto" w:fill="auto"/>
                  <w:noWrap/>
                  <w:vAlign w:val="bottom"/>
                  <w:hideMark/>
                </w:tcPr>
                <w:p w14:paraId="1EDD30E0"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1:27057998</w:t>
                  </w:r>
                </w:p>
              </w:tc>
            </w:tr>
            <w:tr w:rsidR="00935A58" w:rsidRPr="0065368B" w14:paraId="67C7E8FD" w14:textId="77777777" w:rsidTr="000F24A4">
              <w:trPr>
                <w:trHeight w:val="300"/>
              </w:trPr>
              <w:tc>
                <w:tcPr>
                  <w:tcW w:w="1619" w:type="dxa"/>
                  <w:tcBorders>
                    <w:top w:val="nil"/>
                    <w:left w:val="nil"/>
                    <w:bottom w:val="nil"/>
                    <w:right w:val="nil"/>
                  </w:tcBorders>
                  <w:shd w:val="clear" w:color="auto" w:fill="auto"/>
                  <w:noWrap/>
                  <w:vAlign w:val="bottom"/>
                  <w:hideMark/>
                </w:tcPr>
                <w:p w14:paraId="35CF2B96"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1:27087419</w:t>
                  </w:r>
                </w:p>
              </w:tc>
            </w:tr>
            <w:tr w:rsidR="00935A58" w:rsidRPr="0065368B" w14:paraId="33EE46B4" w14:textId="77777777" w:rsidTr="000F24A4">
              <w:trPr>
                <w:trHeight w:val="300"/>
              </w:trPr>
              <w:tc>
                <w:tcPr>
                  <w:tcW w:w="1619" w:type="dxa"/>
                  <w:tcBorders>
                    <w:top w:val="nil"/>
                    <w:left w:val="nil"/>
                    <w:bottom w:val="nil"/>
                    <w:right w:val="nil"/>
                  </w:tcBorders>
                  <w:shd w:val="clear" w:color="auto" w:fill="auto"/>
                  <w:noWrap/>
                  <w:vAlign w:val="bottom"/>
                  <w:hideMark/>
                </w:tcPr>
                <w:p w14:paraId="7B422765"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1:27087889</w:t>
                  </w:r>
                </w:p>
              </w:tc>
            </w:tr>
            <w:tr w:rsidR="00935A58" w:rsidRPr="0065368B" w14:paraId="47E7F10B" w14:textId="77777777" w:rsidTr="000F24A4">
              <w:trPr>
                <w:trHeight w:val="300"/>
              </w:trPr>
              <w:tc>
                <w:tcPr>
                  <w:tcW w:w="1619" w:type="dxa"/>
                  <w:tcBorders>
                    <w:top w:val="nil"/>
                    <w:left w:val="nil"/>
                    <w:bottom w:val="nil"/>
                    <w:right w:val="nil"/>
                  </w:tcBorders>
                  <w:shd w:val="clear" w:color="auto" w:fill="auto"/>
                  <w:noWrap/>
                  <w:vAlign w:val="bottom"/>
                  <w:hideMark/>
                </w:tcPr>
                <w:p w14:paraId="571B285A"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1:27088783</w:t>
                  </w:r>
                </w:p>
              </w:tc>
            </w:tr>
            <w:tr w:rsidR="00935A58" w:rsidRPr="0065368B" w14:paraId="15549670" w14:textId="77777777" w:rsidTr="000F24A4">
              <w:trPr>
                <w:trHeight w:val="300"/>
              </w:trPr>
              <w:tc>
                <w:tcPr>
                  <w:tcW w:w="1619" w:type="dxa"/>
                  <w:tcBorders>
                    <w:top w:val="nil"/>
                    <w:left w:val="nil"/>
                    <w:bottom w:val="nil"/>
                    <w:right w:val="nil"/>
                  </w:tcBorders>
                  <w:shd w:val="clear" w:color="auto" w:fill="auto"/>
                  <w:noWrap/>
                  <w:vAlign w:val="bottom"/>
                  <w:hideMark/>
                </w:tcPr>
                <w:p w14:paraId="2816FF80"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1:27094462</w:t>
                  </w:r>
                </w:p>
              </w:tc>
            </w:tr>
            <w:tr w:rsidR="00935A58" w:rsidRPr="0065368B" w14:paraId="71F9E7AF" w14:textId="77777777" w:rsidTr="000F24A4">
              <w:trPr>
                <w:trHeight w:val="300"/>
              </w:trPr>
              <w:tc>
                <w:tcPr>
                  <w:tcW w:w="1619" w:type="dxa"/>
                  <w:tcBorders>
                    <w:top w:val="nil"/>
                    <w:left w:val="nil"/>
                    <w:bottom w:val="nil"/>
                    <w:right w:val="nil"/>
                  </w:tcBorders>
                  <w:shd w:val="clear" w:color="auto" w:fill="auto"/>
                  <w:noWrap/>
                  <w:vAlign w:val="bottom"/>
                  <w:hideMark/>
                </w:tcPr>
                <w:p w14:paraId="691BFE5B"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1:27097752</w:t>
                  </w:r>
                </w:p>
              </w:tc>
            </w:tr>
            <w:tr w:rsidR="00935A58" w:rsidRPr="0065368B" w14:paraId="207979DA" w14:textId="77777777" w:rsidTr="000F24A4">
              <w:trPr>
                <w:trHeight w:val="300"/>
              </w:trPr>
              <w:tc>
                <w:tcPr>
                  <w:tcW w:w="1619" w:type="dxa"/>
                  <w:tcBorders>
                    <w:top w:val="nil"/>
                    <w:left w:val="nil"/>
                    <w:bottom w:val="nil"/>
                    <w:right w:val="nil"/>
                  </w:tcBorders>
                  <w:shd w:val="clear" w:color="auto" w:fill="auto"/>
                  <w:noWrap/>
                  <w:vAlign w:val="bottom"/>
                  <w:hideMark/>
                </w:tcPr>
                <w:p w14:paraId="1B3A23BB"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1:27099080</w:t>
                  </w:r>
                </w:p>
              </w:tc>
            </w:tr>
            <w:tr w:rsidR="00935A58" w:rsidRPr="0065368B" w14:paraId="2F2A728A" w14:textId="77777777" w:rsidTr="000F24A4">
              <w:trPr>
                <w:trHeight w:val="300"/>
              </w:trPr>
              <w:tc>
                <w:tcPr>
                  <w:tcW w:w="1619" w:type="dxa"/>
                  <w:tcBorders>
                    <w:top w:val="nil"/>
                    <w:left w:val="nil"/>
                    <w:bottom w:val="nil"/>
                    <w:right w:val="nil"/>
                  </w:tcBorders>
                  <w:shd w:val="clear" w:color="auto" w:fill="auto"/>
                  <w:noWrap/>
                  <w:vAlign w:val="bottom"/>
                  <w:hideMark/>
                </w:tcPr>
                <w:p w14:paraId="6F446D85"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1:27099096</w:t>
                  </w:r>
                </w:p>
              </w:tc>
            </w:tr>
            <w:tr w:rsidR="00935A58" w:rsidRPr="0065368B" w14:paraId="5C8033C8" w14:textId="77777777" w:rsidTr="000F24A4">
              <w:trPr>
                <w:trHeight w:val="300"/>
              </w:trPr>
              <w:tc>
                <w:tcPr>
                  <w:tcW w:w="1619" w:type="dxa"/>
                  <w:tcBorders>
                    <w:top w:val="nil"/>
                    <w:left w:val="nil"/>
                    <w:bottom w:val="nil"/>
                    <w:right w:val="nil"/>
                  </w:tcBorders>
                  <w:shd w:val="clear" w:color="auto" w:fill="auto"/>
                  <w:noWrap/>
                  <w:vAlign w:val="bottom"/>
                  <w:hideMark/>
                </w:tcPr>
                <w:p w14:paraId="0A78EF47"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1:27100075</w:t>
                  </w:r>
                </w:p>
              </w:tc>
            </w:tr>
            <w:tr w:rsidR="00935A58" w:rsidRPr="0065368B" w14:paraId="2D14362A" w14:textId="77777777" w:rsidTr="000F24A4">
              <w:trPr>
                <w:trHeight w:val="300"/>
              </w:trPr>
              <w:tc>
                <w:tcPr>
                  <w:tcW w:w="1619" w:type="dxa"/>
                  <w:tcBorders>
                    <w:top w:val="nil"/>
                    <w:left w:val="nil"/>
                    <w:bottom w:val="nil"/>
                    <w:right w:val="nil"/>
                  </w:tcBorders>
                  <w:shd w:val="clear" w:color="auto" w:fill="auto"/>
                  <w:noWrap/>
                  <w:vAlign w:val="bottom"/>
                  <w:hideMark/>
                </w:tcPr>
                <w:p w14:paraId="3D4F7A50"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1:27100853</w:t>
                  </w:r>
                </w:p>
              </w:tc>
            </w:tr>
            <w:tr w:rsidR="00935A58" w:rsidRPr="0065368B" w14:paraId="62E36BE4" w14:textId="77777777" w:rsidTr="000F24A4">
              <w:trPr>
                <w:trHeight w:val="300"/>
              </w:trPr>
              <w:tc>
                <w:tcPr>
                  <w:tcW w:w="1619" w:type="dxa"/>
                  <w:tcBorders>
                    <w:top w:val="nil"/>
                    <w:left w:val="nil"/>
                    <w:bottom w:val="nil"/>
                    <w:right w:val="nil"/>
                  </w:tcBorders>
                  <w:shd w:val="clear" w:color="auto" w:fill="auto"/>
                  <w:noWrap/>
                  <w:vAlign w:val="bottom"/>
                  <w:hideMark/>
                </w:tcPr>
                <w:p w14:paraId="7B6EC0B2"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1:27106583</w:t>
                  </w:r>
                </w:p>
              </w:tc>
            </w:tr>
            <w:tr w:rsidR="00935A58" w:rsidRPr="0065368B" w14:paraId="57D94C57" w14:textId="77777777" w:rsidTr="000F24A4">
              <w:trPr>
                <w:trHeight w:val="300"/>
              </w:trPr>
              <w:tc>
                <w:tcPr>
                  <w:tcW w:w="1619" w:type="dxa"/>
                  <w:tcBorders>
                    <w:top w:val="nil"/>
                    <w:left w:val="nil"/>
                    <w:bottom w:val="nil"/>
                    <w:right w:val="nil"/>
                  </w:tcBorders>
                  <w:shd w:val="clear" w:color="auto" w:fill="auto"/>
                  <w:noWrap/>
                  <w:vAlign w:val="bottom"/>
                  <w:hideMark/>
                </w:tcPr>
                <w:p w14:paraId="49AEF427"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12:46233214</w:t>
                  </w:r>
                </w:p>
              </w:tc>
            </w:tr>
            <w:tr w:rsidR="00935A58" w:rsidRPr="0065368B" w14:paraId="67FB328C" w14:textId="77777777" w:rsidTr="000F24A4">
              <w:trPr>
                <w:trHeight w:val="300"/>
              </w:trPr>
              <w:tc>
                <w:tcPr>
                  <w:tcW w:w="1619" w:type="dxa"/>
                  <w:tcBorders>
                    <w:top w:val="nil"/>
                    <w:left w:val="nil"/>
                    <w:bottom w:val="nil"/>
                    <w:right w:val="nil"/>
                  </w:tcBorders>
                  <w:shd w:val="clear" w:color="auto" w:fill="auto"/>
                  <w:noWrap/>
                  <w:vAlign w:val="bottom"/>
                  <w:hideMark/>
                </w:tcPr>
                <w:p w14:paraId="46528D15"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12:46244208</w:t>
                  </w:r>
                </w:p>
              </w:tc>
            </w:tr>
            <w:tr w:rsidR="00935A58" w:rsidRPr="0065368B" w14:paraId="6491CDBA" w14:textId="77777777" w:rsidTr="000F24A4">
              <w:trPr>
                <w:trHeight w:val="300"/>
              </w:trPr>
              <w:tc>
                <w:tcPr>
                  <w:tcW w:w="1619" w:type="dxa"/>
                  <w:tcBorders>
                    <w:top w:val="nil"/>
                    <w:left w:val="nil"/>
                    <w:bottom w:val="nil"/>
                    <w:right w:val="nil"/>
                  </w:tcBorders>
                  <w:shd w:val="clear" w:color="auto" w:fill="auto"/>
                  <w:noWrap/>
                  <w:vAlign w:val="bottom"/>
                  <w:hideMark/>
                </w:tcPr>
                <w:p w14:paraId="2ACF0F7C"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12:46246318</w:t>
                  </w:r>
                </w:p>
              </w:tc>
            </w:tr>
            <w:tr w:rsidR="00935A58" w:rsidRPr="0065368B" w14:paraId="17833A85" w14:textId="77777777" w:rsidTr="000F24A4">
              <w:trPr>
                <w:trHeight w:val="300"/>
              </w:trPr>
              <w:tc>
                <w:tcPr>
                  <w:tcW w:w="1619" w:type="dxa"/>
                  <w:tcBorders>
                    <w:top w:val="nil"/>
                    <w:left w:val="nil"/>
                    <w:bottom w:val="nil"/>
                    <w:right w:val="nil"/>
                  </w:tcBorders>
                  <w:shd w:val="clear" w:color="auto" w:fill="auto"/>
                  <w:noWrap/>
                  <w:vAlign w:val="bottom"/>
                  <w:hideMark/>
                </w:tcPr>
                <w:p w14:paraId="488E55ED"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12:46205247</w:t>
                  </w:r>
                </w:p>
              </w:tc>
            </w:tr>
            <w:tr w:rsidR="00935A58" w:rsidRPr="0065368B" w14:paraId="6C2DBFC3" w14:textId="77777777" w:rsidTr="000F24A4">
              <w:trPr>
                <w:trHeight w:val="300"/>
              </w:trPr>
              <w:tc>
                <w:tcPr>
                  <w:tcW w:w="1619" w:type="dxa"/>
                  <w:tcBorders>
                    <w:top w:val="nil"/>
                    <w:left w:val="nil"/>
                    <w:bottom w:val="nil"/>
                    <w:right w:val="nil"/>
                  </w:tcBorders>
                  <w:shd w:val="clear" w:color="auto" w:fill="auto"/>
                  <w:noWrap/>
                  <w:vAlign w:val="bottom"/>
                  <w:hideMark/>
                </w:tcPr>
                <w:p w14:paraId="2068B67E"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12:46230433</w:t>
                  </w:r>
                </w:p>
              </w:tc>
            </w:tr>
            <w:tr w:rsidR="00935A58" w:rsidRPr="0065368B" w14:paraId="6FBB9DF0" w14:textId="77777777" w:rsidTr="000F24A4">
              <w:trPr>
                <w:trHeight w:val="300"/>
              </w:trPr>
              <w:tc>
                <w:tcPr>
                  <w:tcW w:w="1619" w:type="dxa"/>
                  <w:tcBorders>
                    <w:top w:val="nil"/>
                    <w:left w:val="nil"/>
                    <w:bottom w:val="nil"/>
                    <w:right w:val="nil"/>
                  </w:tcBorders>
                  <w:shd w:val="clear" w:color="auto" w:fill="auto"/>
                  <w:noWrap/>
                  <w:vAlign w:val="bottom"/>
                  <w:hideMark/>
                </w:tcPr>
                <w:p w14:paraId="32227A53"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12:46230637</w:t>
                  </w:r>
                </w:p>
              </w:tc>
            </w:tr>
            <w:tr w:rsidR="00935A58" w:rsidRPr="0065368B" w14:paraId="1DF54E77" w14:textId="77777777" w:rsidTr="000F24A4">
              <w:trPr>
                <w:trHeight w:val="300"/>
              </w:trPr>
              <w:tc>
                <w:tcPr>
                  <w:tcW w:w="1619" w:type="dxa"/>
                  <w:tcBorders>
                    <w:top w:val="nil"/>
                    <w:left w:val="nil"/>
                    <w:bottom w:val="nil"/>
                    <w:right w:val="nil"/>
                  </w:tcBorders>
                  <w:shd w:val="clear" w:color="auto" w:fill="auto"/>
                  <w:noWrap/>
                  <w:vAlign w:val="bottom"/>
                  <w:hideMark/>
                </w:tcPr>
                <w:p w14:paraId="0BA6ED96"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12:46243872</w:t>
                  </w:r>
                </w:p>
              </w:tc>
            </w:tr>
            <w:tr w:rsidR="00935A58" w:rsidRPr="0065368B" w14:paraId="4F57BAA9" w14:textId="77777777" w:rsidTr="000F24A4">
              <w:trPr>
                <w:trHeight w:val="300"/>
              </w:trPr>
              <w:tc>
                <w:tcPr>
                  <w:tcW w:w="1619" w:type="dxa"/>
                  <w:tcBorders>
                    <w:top w:val="nil"/>
                    <w:left w:val="nil"/>
                    <w:bottom w:val="nil"/>
                    <w:right w:val="nil"/>
                  </w:tcBorders>
                  <w:shd w:val="clear" w:color="auto" w:fill="auto"/>
                  <w:noWrap/>
                  <w:vAlign w:val="bottom"/>
                  <w:hideMark/>
                </w:tcPr>
                <w:p w14:paraId="66CFDCD5"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lastRenderedPageBreak/>
                    <w:t>12:46243882</w:t>
                  </w:r>
                </w:p>
              </w:tc>
            </w:tr>
            <w:tr w:rsidR="00935A58" w:rsidRPr="0065368B" w14:paraId="76F52810" w14:textId="77777777" w:rsidTr="000F24A4">
              <w:trPr>
                <w:trHeight w:val="300"/>
              </w:trPr>
              <w:tc>
                <w:tcPr>
                  <w:tcW w:w="1619" w:type="dxa"/>
                  <w:tcBorders>
                    <w:top w:val="nil"/>
                    <w:left w:val="nil"/>
                    <w:bottom w:val="nil"/>
                    <w:right w:val="nil"/>
                  </w:tcBorders>
                  <w:shd w:val="clear" w:color="auto" w:fill="auto"/>
                  <w:noWrap/>
                  <w:vAlign w:val="bottom"/>
                  <w:hideMark/>
                </w:tcPr>
                <w:p w14:paraId="73A0B2B8"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12:46244457</w:t>
                  </w:r>
                </w:p>
              </w:tc>
            </w:tr>
            <w:tr w:rsidR="00935A58" w:rsidRPr="0065368B" w14:paraId="756665DA" w14:textId="77777777" w:rsidTr="000F24A4">
              <w:trPr>
                <w:trHeight w:val="300"/>
              </w:trPr>
              <w:tc>
                <w:tcPr>
                  <w:tcW w:w="1619" w:type="dxa"/>
                  <w:tcBorders>
                    <w:top w:val="nil"/>
                    <w:left w:val="nil"/>
                    <w:bottom w:val="nil"/>
                    <w:right w:val="nil"/>
                  </w:tcBorders>
                  <w:shd w:val="clear" w:color="auto" w:fill="auto"/>
                  <w:noWrap/>
                  <w:vAlign w:val="bottom"/>
                  <w:hideMark/>
                </w:tcPr>
                <w:p w14:paraId="360EEB51"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12:46244470</w:t>
                  </w:r>
                </w:p>
              </w:tc>
            </w:tr>
            <w:tr w:rsidR="00935A58" w:rsidRPr="0065368B" w14:paraId="6342246B" w14:textId="77777777" w:rsidTr="000F24A4">
              <w:trPr>
                <w:trHeight w:val="300"/>
              </w:trPr>
              <w:tc>
                <w:tcPr>
                  <w:tcW w:w="1619" w:type="dxa"/>
                  <w:tcBorders>
                    <w:top w:val="nil"/>
                    <w:left w:val="nil"/>
                    <w:bottom w:val="nil"/>
                    <w:right w:val="nil"/>
                  </w:tcBorders>
                  <w:shd w:val="clear" w:color="auto" w:fill="auto"/>
                  <w:noWrap/>
                  <w:vAlign w:val="bottom"/>
                  <w:hideMark/>
                </w:tcPr>
                <w:p w14:paraId="745E5DD2"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12:46245243</w:t>
                  </w:r>
                </w:p>
              </w:tc>
            </w:tr>
            <w:tr w:rsidR="00935A58" w:rsidRPr="0065368B" w14:paraId="5F806118" w14:textId="77777777" w:rsidTr="000F24A4">
              <w:trPr>
                <w:trHeight w:val="300"/>
              </w:trPr>
              <w:tc>
                <w:tcPr>
                  <w:tcW w:w="1619" w:type="dxa"/>
                  <w:tcBorders>
                    <w:top w:val="nil"/>
                    <w:left w:val="nil"/>
                    <w:bottom w:val="nil"/>
                    <w:right w:val="nil"/>
                  </w:tcBorders>
                  <w:shd w:val="clear" w:color="auto" w:fill="auto"/>
                  <w:noWrap/>
                  <w:vAlign w:val="bottom"/>
                  <w:hideMark/>
                </w:tcPr>
                <w:p w14:paraId="7B7C02B2"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12:46245376</w:t>
                  </w:r>
                </w:p>
              </w:tc>
            </w:tr>
            <w:tr w:rsidR="00935A58" w:rsidRPr="0065368B" w14:paraId="08111D58" w14:textId="77777777" w:rsidTr="000F24A4">
              <w:trPr>
                <w:trHeight w:val="300"/>
              </w:trPr>
              <w:tc>
                <w:tcPr>
                  <w:tcW w:w="1619" w:type="dxa"/>
                  <w:tcBorders>
                    <w:top w:val="nil"/>
                    <w:left w:val="nil"/>
                    <w:bottom w:val="nil"/>
                    <w:right w:val="nil"/>
                  </w:tcBorders>
                  <w:shd w:val="clear" w:color="auto" w:fill="auto"/>
                  <w:noWrap/>
                  <w:vAlign w:val="bottom"/>
                  <w:hideMark/>
                </w:tcPr>
                <w:p w14:paraId="5B19CE6D"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12:46245544</w:t>
                  </w:r>
                </w:p>
              </w:tc>
            </w:tr>
            <w:tr w:rsidR="00935A58" w:rsidRPr="0065368B" w14:paraId="648374EE" w14:textId="77777777" w:rsidTr="000F24A4">
              <w:trPr>
                <w:trHeight w:val="300"/>
              </w:trPr>
              <w:tc>
                <w:tcPr>
                  <w:tcW w:w="1619" w:type="dxa"/>
                  <w:tcBorders>
                    <w:top w:val="nil"/>
                    <w:left w:val="nil"/>
                    <w:bottom w:val="nil"/>
                    <w:right w:val="nil"/>
                  </w:tcBorders>
                  <w:shd w:val="clear" w:color="auto" w:fill="auto"/>
                  <w:noWrap/>
                  <w:vAlign w:val="bottom"/>
                  <w:hideMark/>
                </w:tcPr>
                <w:p w14:paraId="139F621C"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12:46246458</w:t>
                  </w:r>
                </w:p>
              </w:tc>
            </w:tr>
            <w:tr w:rsidR="00935A58" w:rsidRPr="0065368B" w14:paraId="37D62DD9" w14:textId="77777777" w:rsidTr="000F24A4">
              <w:trPr>
                <w:trHeight w:val="300"/>
              </w:trPr>
              <w:tc>
                <w:tcPr>
                  <w:tcW w:w="1619" w:type="dxa"/>
                  <w:tcBorders>
                    <w:top w:val="nil"/>
                    <w:left w:val="nil"/>
                    <w:bottom w:val="nil"/>
                    <w:right w:val="nil"/>
                  </w:tcBorders>
                  <w:shd w:val="clear" w:color="auto" w:fill="auto"/>
                  <w:noWrap/>
                  <w:vAlign w:val="bottom"/>
                  <w:hideMark/>
                </w:tcPr>
                <w:p w14:paraId="2229C779"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11:108143312</w:t>
                  </w:r>
                </w:p>
              </w:tc>
            </w:tr>
            <w:tr w:rsidR="00935A58" w:rsidRPr="0065368B" w14:paraId="3BF30175" w14:textId="77777777" w:rsidTr="000F24A4">
              <w:trPr>
                <w:trHeight w:val="300"/>
              </w:trPr>
              <w:tc>
                <w:tcPr>
                  <w:tcW w:w="1619" w:type="dxa"/>
                  <w:tcBorders>
                    <w:top w:val="nil"/>
                    <w:left w:val="nil"/>
                    <w:bottom w:val="nil"/>
                    <w:right w:val="nil"/>
                  </w:tcBorders>
                  <w:shd w:val="clear" w:color="auto" w:fill="auto"/>
                  <w:noWrap/>
                  <w:vAlign w:val="bottom"/>
                  <w:hideMark/>
                </w:tcPr>
                <w:p w14:paraId="2EA99CD9"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11:108205823</w:t>
                  </w:r>
                </w:p>
              </w:tc>
            </w:tr>
            <w:tr w:rsidR="00935A58" w:rsidRPr="0065368B" w14:paraId="2D08095F" w14:textId="77777777" w:rsidTr="000F24A4">
              <w:trPr>
                <w:trHeight w:val="300"/>
              </w:trPr>
              <w:tc>
                <w:tcPr>
                  <w:tcW w:w="1619" w:type="dxa"/>
                  <w:tcBorders>
                    <w:top w:val="nil"/>
                    <w:left w:val="nil"/>
                    <w:bottom w:val="nil"/>
                    <w:right w:val="nil"/>
                  </w:tcBorders>
                  <w:shd w:val="clear" w:color="auto" w:fill="auto"/>
                  <w:noWrap/>
                  <w:vAlign w:val="bottom"/>
                  <w:hideMark/>
                </w:tcPr>
                <w:p w14:paraId="748BAA0F"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11:108117849</w:t>
                  </w:r>
                </w:p>
              </w:tc>
            </w:tr>
            <w:tr w:rsidR="00935A58" w:rsidRPr="0065368B" w14:paraId="77497E79" w14:textId="77777777" w:rsidTr="000F24A4">
              <w:trPr>
                <w:trHeight w:val="300"/>
              </w:trPr>
              <w:tc>
                <w:tcPr>
                  <w:tcW w:w="1619" w:type="dxa"/>
                  <w:tcBorders>
                    <w:top w:val="nil"/>
                    <w:left w:val="nil"/>
                    <w:bottom w:val="nil"/>
                    <w:right w:val="nil"/>
                  </w:tcBorders>
                  <w:shd w:val="clear" w:color="auto" w:fill="auto"/>
                  <w:noWrap/>
                  <w:vAlign w:val="bottom"/>
                  <w:hideMark/>
                </w:tcPr>
                <w:p w14:paraId="285C482C"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11:108137962</w:t>
                  </w:r>
                </w:p>
              </w:tc>
            </w:tr>
            <w:tr w:rsidR="00935A58" w:rsidRPr="0065368B" w14:paraId="7E372085" w14:textId="77777777" w:rsidTr="000F24A4">
              <w:trPr>
                <w:trHeight w:val="300"/>
              </w:trPr>
              <w:tc>
                <w:tcPr>
                  <w:tcW w:w="1619" w:type="dxa"/>
                  <w:tcBorders>
                    <w:top w:val="nil"/>
                    <w:left w:val="nil"/>
                    <w:bottom w:val="nil"/>
                    <w:right w:val="nil"/>
                  </w:tcBorders>
                  <w:shd w:val="clear" w:color="auto" w:fill="auto"/>
                  <w:noWrap/>
                  <w:vAlign w:val="bottom"/>
                  <w:hideMark/>
                </w:tcPr>
                <w:p w14:paraId="5985D487"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11:108141812</w:t>
                  </w:r>
                </w:p>
              </w:tc>
            </w:tr>
            <w:tr w:rsidR="00935A58" w:rsidRPr="0065368B" w14:paraId="0722212C" w14:textId="77777777" w:rsidTr="000F24A4">
              <w:trPr>
                <w:trHeight w:val="300"/>
              </w:trPr>
              <w:tc>
                <w:tcPr>
                  <w:tcW w:w="1619" w:type="dxa"/>
                  <w:tcBorders>
                    <w:top w:val="nil"/>
                    <w:left w:val="nil"/>
                    <w:bottom w:val="nil"/>
                    <w:right w:val="nil"/>
                  </w:tcBorders>
                  <w:shd w:val="clear" w:color="auto" w:fill="auto"/>
                  <w:noWrap/>
                  <w:vAlign w:val="bottom"/>
                  <w:hideMark/>
                </w:tcPr>
                <w:p w14:paraId="23E79A96"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11:108143267</w:t>
                  </w:r>
                </w:p>
              </w:tc>
            </w:tr>
            <w:tr w:rsidR="00935A58" w:rsidRPr="0065368B" w14:paraId="37A85CD8" w14:textId="77777777" w:rsidTr="000F24A4">
              <w:trPr>
                <w:trHeight w:val="300"/>
              </w:trPr>
              <w:tc>
                <w:tcPr>
                  <w:tcW w:w="1619" w:type="dxa"/>
                  <w:tcBorders>
                    <w:top w:val="nil"/>
                    <w:left w:val="nil"/>
                    <w:bottom w:val="nil"/>
                    <w:right w:val="nil"/>
                  </w:tcBorders>
                  <w:shd w:val="clear" w:color="auto" w:fill="auto"/>
                  <w:noWrap/>
                  <w:vAlign w:val="bottom"/>
                  <w:hideMark/>
                </w:tcPr>
                <w:p w14:paraId="435F3CB2"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11:108155151</w:t>
                  </w:r>
                </w:p>
              </w:tc>
            </w:tr>
            <w:tr w:rsidR="00935A58" w:rsidRPr="0065368B" w14:paraId="531AA612" w14:textId="77777777" w:rsidTr="000F24A4">
              <w:trPr>
                <w:trHeight w:val="300"/>
              </w:trPr>
              <w:tc>
                <w:tcPr>
                  <w:tcW w:w="1619" w:type="dxa"/>
                  <w:tcBorders>
                    <w:top w:val="nil"/>
                    <w:left w:val="nil"/>
                    <w:bottom w:val="nil"/>
                    <w:right w:val="nil"/>
                  </w:tcBorders>
                  <w:shd w:val="clear" w:color="auto" w:fill="auto"/>
                  <w:noWrap/>
                  <w:vAlign w:val="bottom"/>
                  <w:hideMark/>
                </w:tcPr>
                <w:p w14:paraId="50FE9EB0"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11:108196063</w:t>
                  </w:r>
                </w:p>
              </w:tc>
            </w:tr>
            <w:tr w:rsidR="00935A58" w:rsidRPr="0065368B" w14:paraId="0545A9F1" w14:textId="77777777" w:rsidTr="000F24A4">
              <w:trPr>
                <w:trHeight w:val="300"/>
              </w:trPr>
              <w:tc>
                <w:tcPr>
                  <w:tcW w:w="1619" w:type="dxa"/>
                  <w:tcBorders>
                    <w:top w:val="nil"/>
                    <w:left w:val="nil"/>
                    <w:bottom w:val="nil"/>
                    <w:right w:val="nil"/>
                  </w:tcBorders>
                  <w:shd w:val="clear" w:color="auto" w:fill="auto"/>
                  <w:noWrap/>
                  <w:vAlign w:val="bottom"/>
                  <w:hideMark/>
                </w:tcPr>
                <w:p w14:paraId="4061DC1A"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16:339575</w:t>
                  </w:r>
                </w:p>
              </w:tc>
            </w:tr>
            <w:tr w:rsidR="00935A58" w:rsidRPr="0065368B" w14:paraId="60807C28" w14:textId="77777777" w:rsidTr="000F24A4">
              <w:trPr>
                <w:trHeight w:val="300"/>
              </w:trPr>
              <w:tc>
                <w:tcPr>
                  <w:tcW w:w="1619" w:type="dxa"/>
                  <w:tcBorders>
                    <w:top w:val="nil"/>
                    <w:left w:val="nil"/>
                    <w:bottom w:val="nil"/>
                    <w:right w:val="nil"/>
                  </w:tcBorders>
                  <w:shd w:val="clear" w:color="auto" w:fill="auto"/>
                  <w:noWrap/>
                  <w:vAlign w:val="bottom"/>
                  <w:hideMark/>
                </w:tcPr>
                <w:p w14:paraId="5C952385"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16:343593</w:t>
                  </w:r>
                </w:p>
              </w:tc>
            </w:tr>
            <w:tr w:rsidR="00935A58" w:rsidRPr="0065368B" w14:paraId="64705FA7" w14:textId="77777777" w:rsidTr="000F24A4">
              <w:trPr>
                <w:trHeight w:val="300"/>
              </w:trPr>
              <w:tc>
                <w:tcPr>
                  <w:tcW w:w="1619" w:type="dxa"/>
                  <w:tcBorders>
                    <w:top w:val="nil"/>
                    <w:left w:val="nil"/>
                    <w:bottom w:val="nil"/>
                    <w:right w:val="nil"/>
                  </w:tcBorders>
                  <w:shd w:val="clear" w:color="auto" w:fill="auto"/>
                  <w:noWrap/>
                  <w:vAlign w:val="bottom"/>
                  <w:hideMark/>
                </w:tcPr>
                <w:p w14:paraId="3C27F860"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16:343657</w:t>
                  </w:r>
                </w:p>
              </w:tc>
            </w:tr>
            <w:tr w:rsidR="00935A58" w:rsidRPr="0065368B" w14:paraId="4C438F98" w14:textId="77777777" w:rsidTr="000F24A4">
              <w:trPr>
                <w:trHeight w:val="300"/>
              </w:trPr>
              <w:tc>
                <w:tcPr>
                  <w:tcW w:w="1619" w:type="dxa"/>
                  <w:tcBorders>
                    <w:top w:val="nil"/>
                    <w:left w:val="nil"/>
                    <w:bottom w:val="nil"/>
                    <w:right w:val="nil"/>
                  </w:tcBorders>
                  <w:shd w:val="clear" w:color="auto" w:fill="auto"/>
                  <w:noWrap/>
                  <w:vAlign w:val="bottom"/>
                  <w:hideMark/>
                </w:tcPr>
                <w:p w14:paraId="46126F45"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16:343698</w:t>
                  </w:r>
                </w:p>
              </w:tc>
            </w:tr>
            <w:tr w:rsidR="00935A58" w:rsidRPr="0065368B" w14:paraId="3439ECF9" w14:textId="77777777" w:rsidTr="000F24A4">
              <w:trPr>
                <w:trHeight w:val="300"/>
              </w:trPr>
              <w:tc>
                <w:tcPr>
                  <w:tcW w:w="1619" w:type="dxa"/>
                  <w:tcBorders>
                    <w:top w:val="nil"/>
                    <w:left w:val="nil"/>
                    <w:bottom w:val="nil"/>
                    <w:right w:val="nil"/>
                  </w:tcBorders>
                  <w:shd w:val="clear" w:color="auto" w:fill="auto"/>
                  <w:noWrap/>
                  <w:vAlign w:val="bottom"/>
                  <w:hideMark/>
                </w:tcPr>
                <w:p w14:paraId="56E898C7"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16:348008</w:t>
                  </w:r>
                </w:p>
              </w:tc>
            </w:tr>
            <w:tr w:rsidR="00935A58" w:rsidRPr="0065368B" w14:paraId="488894AB" w14:textId="77777777" w:rsidTr="000F24A4">
              <w:trPr>
                <w:trHeight w:val="300"/>
              </w:trPr>
              <w:tc>
                <w:tcPr>
                  <w:tcW w:w="1619" w:type="dxa"/>
                  <w:tcBorders>
                    <w:top w:val="nil"/>
                    <w:left w:val="nil"/>
                    <w:bottom w:val="nil"/>
                    <w:right w:val="nil"/>
                  </w:tcBorders>
                  <w:shd w:val="clear" w:color="auto" w:fill="auto"/>
                  <w:noWrap/>
                  <w:vAlign w:val="bottom"/>
                  <w:hideMark/>
                </w:tcPr>
                <w:p w14:paraId="2D44EEC4"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16:364675</w:t>
                  </w:r>
                </w:p>
              </w:tc>
            </w:tr>
            <w:tr w:rsidR="00935A58" w:rsidRPr="0065368B" w14:paraId="61C481FF" w14:textId="77777777" w:rsidTr="000F24A4">
              <w:trPr>
                <w:trHeight w:val="300"/>
              </w:trPr>
              <w:tc>
                <w:tcPr>
                  <w:tcW w:w="1619" w:type="dxa"/>
                  <w:tcBorders>
                    <w:top w:val="nil"/>
                    <w:left w:val="nil"/>
                    <w:bottom w:val="nil"/>
                    <w:right w:val="nil"/>
                  </w:tcBorders>
                  <w:shd w:val="clear" w:color="auto" w:fill="auto"/>
                  <w:noWrap/>
                  <w:vAlign w:val="bottom"/>
                  <w:hideMark/>
                </w:tcPr>
                <w:p w14:paraId="3ABC3831"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16:396184</w:t>
                  </w:r>
                </w:p>
              </w:tc>
            </w:tr>
            <w:tr w:rsidR="00935A58" w:rsidRPr="0065368B" w14:paraId="281081CB" w14:textId="77777777" w:rsidTr="000F24A4">
              <w:trPr>
                <w:trHeight w:val="300"/>
              </w:trPr>
              <w:tc>
                <w:tcPr>
                  <w:tcW w:w="1619" w:type="dxa"/>
                  <w:tcBorders>
                    <w:top w:val="nil"/>
                    <w:left w:val="nil"/>
                    <w:bottom w:val="nil"/>
                    <w:right w:val="nil"/>
                  </w:tcBorders>
                  <w:shd w:val="clear" w:color="auto" w:fill="auto"/>
                  <w:noWrap/>
                  <w:vAlign w:val="bottom"/>
                  <w:hideMark/>
                </w:tcPr>
                <w:p w14:paraId="4ABBF771"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16:396623</w:t>
                  </w:r>
                </w:p>
              </w:tc>
            </w:tr>
            <w:tr w:rsidR="00935A58" w:rsidRPr="0065368B" w14:paraId="4793D9F3" w14:textId="77777777" w:rsidTr="000F24A4">
              <w:trPr>
                <w:trHeight w:val="300"/>
              </w:trPr>
              <w:tc>
                <w:tcPr>
                  <w:tcW w:w="1619" w:type="dxa"/>
                  <w:tcBorders>
                    <w:top w:val="nil"/>
                    <w:left w:val="nil"/>
                    <w:bottom w:val="nil"/>
                    <w:right w:val="nil"/>
                  </w:tcBorders>
                  <w:shd w:val="clear" w:color="auto" w:fill="auto"/>
                  <w:noWrap/>
                  <w:vAlign w:val="bottom"/>
                  <w:hideMark/>
                </w:tcPr>
                <w:p w14:paraId="1C501720"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16:396820</w:t>
                  </w:r>
                </w:p>
              </w:tc>
            </w:tr>
            <w:tr w:rsidR="00935A58" w:rsidRPr="0065368B" w14:paraId="0FC92983" w14:textId="77777777" w:rsidTr="000F24A4">
              <w:trPr>
                <w:trHeight w:val="300"/>
              </w:trPr>
              <w:tc>
                <w:tcPr>
                  <w:tcW w:w="1619" w:type="dxa"/>
                  <w:tcBorders>
                    <w:top w:val="nil"/>
                    <w:left w:val="nil"/>
                    <w:bottom w:val="nil"/>
                    <w:right w:val="nil"/>
                  </w:tcBorders>
                  <w:shd w:val="clear" w:color="auto" w:fill="auto"/>
                  <w:noWrap/>
                  <w:vAlign w:val="bottom"/>
                  <w:hideMark/>
                </w:tcPr>
                <w:p w14:paraId="0E1D2961"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3:41266639</w:t>
                  </w:r>
                </w:p>
              </w:tc>
            </w:tr>
            <w:tr w:rsidR="00935A58" w:rsidRPr="0065368B" w14:paraId="7C477142" w14:textId="77777777" w:rsidTr="000F24A4">
              <w:trPr>
                <w:trHeight w:val="300"/>
              </w:trPr>
              <w:tc>
                <w:tcPr>
                  <w:tcW w:w="1619" w:type="dxa"/>
                  <w:tcBorders>
                    <w:top w:val="nil"/>
                    <w:left w:val="nil"/>
                    <w:bottom w:val="nil"/>
                    <w:right w:val="nil"/>
                  </w:tcBorders>
                  <w:shd w:val="clear" w:color="auto" w:fill="auto"/>
                  <w:noWrap/>
                  <w:vAlign w:val="bottom"/>
                  <w:hideMark/>
                </w:tcPr>
                <w:p w14:paraId="334A2DB4"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3:41274868</w:t>
                  </w:r>
                </w:p>
                <w:p w14:paraId="3FC82530"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3:41266112</w:t>
                  </w:r>
                </w:p>
              </w:tc>
            </w:tr>
            <w:tr w:rsidR="00935A58" w:rsidRPr="0065368B" w14:paraId="7A3FBDC4" w14:textId="77777777" w:rsidTr="000F24A4">
              <w:trPr>
                <w:trHeight w:val="300"/>
              </w:trPr>
              <w:tc>
                <w:tcPr>
                  <w:tcW w:w="1619" w:type="dxa"/>
                  <w:tcBorders>
                    <w:top w:val="nil"/>
                    <w:left w:val="nil"/>
                    <w:bottom w:val="nil"/>
                    <w:right w:val="nil"/>
                  </w:tcBorders>
                  <w:shd w:val="clear" w:color="auto" w:fill="auto"/>
                  <w:noWrap/>
                  <w:vAlign w:val="bottom"/>
                  <w:hideMark/>
                </w:tcPr>
                <w:p w14:paraId="5BD0F479"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12:121416767</w:t>
                  </w:r>
                </w:p>
              </w:tc>
            </w:tr>
            <w:tr w:rsidR="00935A58" w:rsidRPr="0065368B" w14:paraId="4DFC1476" w14:textId="77777777" w:rsidTr="000F24A4">
              <w:trPr>
                <w:trHeight w:val="300"/>
              </w:trPr>
              <w:tc>
                <w:tcPr>
                  <w:tcW w:w="1619" w:type="dxa"/>
                  <w:tcBorders>
                    <w:top w:val="nil"/>
                    <w:left w:val="nil"/>
                    <w:bottom w:val="nil"/>
                    <w:right w:val="nil"/>
                  </w:tcBorders>
                  <w:shd w:val="clear" w:color="auto" w:fill="auto"/>
                  <w:noWrap/>
                  <w:vAlign w:val="bottom"/>
                  <w:hideMark/>
                </w:tcPr>
                <w:p w14:paraId="7A5FF30C"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12:121426701</w:t>
                  </w:r>
                </w:p>
              </w:tc>
            </w:tr>
            <w:tr w:rsidR="00935A58" w:rsidRPr="0065368B" w14:paraId="3EF10F7F" w14:textId="77777777" w:rsidTr="000F24A4">
              <w:trPr>
                <w:trHeight w:val="300"/>
              </w:trPr>
              <w:tc>
                <w:tcPr>
                  <w:tcW w:w="1619" w:type="dxa"/>
                  <w:tcBorders>
                    <w:top w:val="nil"/>
                    <w:left w:val="nil"/>
                    <w:bottom w:val="nil"/>
                    <w:right w:val="nil"/>
                  </w:tcBorders>
                  <w:shd w:val="clear" w:color="auto" w:fill="auto"/>
                  <w:noWrap/>
                  <w:vAlign w:val="bottom"/>
                  <w:hideMark/>
                </w:tcPr>
                <w:p w14:paraId="5AA9CB82"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12:121435427</w:t>
                  </w:r>
                </w:p>
              </w:tc>
            </w:tr>
            <w:tr w:rsidR="00935A58" w:rsidRPr="0065368B" w14:paraId="43D59FE4" w14:textId="77777777" w:rsidTr="000F24A4">
              <w:trPr>
                <w:trHeight w:val="300"/>
              </w:trPr>
              <w:tc>
                <w:tcPr>
                  <w:tcW w:w="1619" w:type="dxa"/>
                  <w:tcBorders>
                    <w:top w:val="nil"/>
                    <w:left w:val="nil"/>
                    <w:bottom w:val="nil"/>
                    <w:right w:val="nil"/>
                  </w:tcBorders>
                  <w:shd w:val="clear" w:color="auto" w:fill="auto"/>
                  <w:noWrap/>
                  <w:vAlign w:val="bottom"/>
                  <w:hideMark/>
                </w:tcPr>
                <w:p w14:paraId="40EC49BD"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lastRenderedPageBreak/>
                    <w:t>12:121431986</w:t>
                  </w:r>
                </w:p>
              </w:tc>
            </w:tr>
            <w:tr w:rsidR="00935A58" w:rsidRPr="0065368B" w14:paraId="10853612" w14:textId="77777777" w:rsidTr="000F24A4">
              <w:trPr>
                <w:trHeight w:val="300"/>
              </w:trPr>
              <w:tc>
                <w:tcPr>
                  <w:tcW w:w="1619" w:type="dxa"/>
                  <w:tcBorders>
                    <w:top w:val="nil"/>
                    <w:left w:val="nil"/>
                    <w:bottom w:val="nil"/>
                    <w:right w:val="nil"/>
                  </w:tcBorders>
                  <w:shd w:val="clear" w:color="auto" w:fill="auto"/>
                  <w:noWrap/>
                  <w:vAlign w:val="bottom"/>
                  <w:hideMark/>
                </w:tcPr>
                <w:p w14:paraId="7563CB8F"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17:7578188</w:t>
                  </w:r>
                </w:p>
              </w:tc>
            </w:tr>
            <w:tr w:rsidR="00935A58" w:rsidRPr="0065368B" w14:paraId="5694C439" w14:textId="77777777" w:rsidTr="000F24A4">
              <w:trPr>
                <w:trHeight w:val="300"/>
              </w:trPr>
              <w:tc>
                <w:tcPr>
                  <w:tcW w:w="1619" w:type="dxa"/>
                  <w:tcBorders>
                    <w:top w:val="nil"/>
                    <w:left w:val="nil"/>
                    <w:bottom w:val="nil"/>
                    <w:right w:val="nil"/>
                  </w:tcBorders>
                  <w:shd w:val="clear" w:color="auto" w:fill="auto"/>
                  <w:noWrap/>
                  <w:vAlign w:val="bottom"/>
                  <w:hideMark/>
                </w:tcPr>
                <w:p w14:paraId="61781399"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17:7578280</w:t>
                  </w:r>
                </w:p>
              </w:tc>
            </w:tr>
            <w:tr w:rsidR="00935A58" w:rsidRPr="0065368B" w14:paraId="2DF599DB" w14:textId="77777777" w:rsidTr="000F24A4">
              <w:trPr>
                <w:trHeight w:val="300"/>
              </w:trPr>
              <w:tc>
                <w:tcPr>
                  <w:tcW w:w="1619" w:type="dxa"/>
                  <w:tcBorders>
                    <w:top w:val="nil"/>
                    <w:left w:val="nil"/>
                    <w:bottom w:val="nil"/>
                    <w:right w:val="nil"/>
                  </w:tcBorders>
                  <w:shd w:val="clear" w:color="auto" w:fill="auto"/>
                  <w:noWrap/>
                  <w:vAlign w:val="bottom"/>
                  <w:hideMark/>
                </w:tcPr>
                <w:p w14:paraId="2438B146"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17:7579876</w:t>
                  </w:r>
                </w:p>
              </w:tc>
            </w:tr>
            <w:tr w:rsidR="00935A58" w:rsidRPr="0065368B" w14:paraId="4E38F93F" w14:textId="77777777" w:rsidTr="000F24A4">
              <w:trPr>
                <w:trHeight w:val="300"/>
              </w:trPr>
              <w:tc>
                <w:tcPr>
                  <w:tcW w:w="1619" w:type="dxa"/>
                  <w:tcBorders>
                    <w:top w:val="nil"/>
                    <w:left w:val="nil"/>
                    <w:bottom w:val="nil"/>
                    <w:right w:val="nil"/>
                  </w:tcBorders>
                  <w:shd w:val="clear" w:color="auto" w:fill="auto"/>
                  <w:noWrap/>
                  <w:vAlign w:val="bottom"/>
                  <w:hideMark/>
                </w:tcPr>
                <w:p w14:paraId="421C2EB7"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17:7577539</w:t>
                  </w:r>
                </w:p>
              </w:tc>
            </w:tr>
            <w:tr w:rsidR="00935A58" w:rsidRPr="0065368B" w14:paraId="04C23DBE" w14:textId="77777777" w:rsidTr="000F24A4">
              <w:trPr>
                <w:trHeight w:val="300"/>
              </w:trPr>
              <w:tc>
                <w:tcPr>
                  <w:tcW w:w="1619" w:type="dxa"/>
                  <w:tcBorders>
                    <w:top w:val="nil"/>
                    <w:left w:val="nil"/>
                    <w:bottom w:val="nil"/>
                    <w:right w:val="nil"/>
                  </w:tcBorders>
                  <w:shd w:val="clear" w:color="auto" w:fill="auto"/>
                  <w:noWrap/>
                  <w:vAlign w:val="bottom"/>
                  <w:hideMark/>
                </w:tcPr>
                <w:p w14:paraId="7ABECCC3"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17:7579581</w:t>
                  </w:r>
                </w:p>
              </w:tc>
            </w:tr>
          </w:tbl>
          <w:p w14:paraId="2AC760E4" w14:textId="77777777" w:rsidR="00935A58" w:rsidRPr="0065368B" w:rsidRDefault="00935A58" w:rsidP="000F24A4">
            <w:pPr>
              <w:jc w:val="center"/>
              <w:rPr>
                <w:rFonts w:asciiTheme="majorHAnsi" w:hAnsiTheme="majorHAnsi"/>
                <w:sz w:val="20"/>
                <w:szCs w:val="20"/>
              </w:rPr>
            </w:pPr>
          </w:p>
        </w:tc>
        <w:tc>
          <w:tcPr>
            <w:tcW w:w="1559" w:type="dxa"/>
            <w:gridSpan w:val="2"/>
          </w:tcPr>
          <w:tbl>
            <w:tblPr>
              <w:tblW w:w="2158" w:type="dxa"/>
              <w:tblLayout w:type="fixed"/>
              <w:tblLook w:val="04A0" w:firstRow="1" w:lastRow="0" w:firstColumn="1" w:lastColumn="0" w:noHBand="0" w:noVBand="1"/>
            </w:tblPr>
            <w:tblGrid>
              <w:gridCol w:w="2158"/>
            </w:tblGrid>
            <w:tr w:rsidR="00935A58" w:rsidRPr="0065368B" w14:paraId="5AC50DC1" w14:textId="77777777" w:rsidTr="000F24A4">
              <w:trPr>
                <w:trHeight w:val="300"/>
              </w:trPr>
              <w:tc>
                <w:tcPr>
                  <w:tcW w:w="2158" w:type="dxa"/>
                  <w:tcBorders>
                    <w:top w:val="nil"/>
                    <w:left w:val="nil"/>
                    <w:bottom w:val="nil"/>
                    <w:right w:val="nil"/>
                  </w:tcBorders>
                  <w:shd w:val="clear" w:color="auto" w:fill="auto"/>
                  <w:noWrap/>
                  <w:vAlign w:val="bottom"/>
                  <w:hideMark/>
                </w:tcPr>
                <w:p w14:paraId="3DDCCD84"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lastRenderedPageBreak/>
                    <w:t xml:space="preserve">    Missense</w:t>
                  </w:r>
                </w:p>
              </w:tc>
            </w:tr>
            <w:tr w:rsidR="00935A58" w:rsidRPr="0065368B" w14:paraId="1FF77C4A" w14:textId="77777777" w:rsidTr="000F24A4">
              <w:trPr>
                <w:trHeight w:val="300"/>
              </w:trPr>
              <w:tc>
                <w:tcPr>
                  <w:tcW w:w="2158" w:type="dxa"/>
                  <w:tcBorders>
                    <w:top w:val="nil"/>
                    <w:left w:val="nil"/>
                    <w:bottom w:val="nil"/>
                    <w:right w:val="nil"/>
                  </w:tcBorders>
                  <w:shd w:val="clear" w:color="auto" w:fill="auto"/>
                  <w:noWrap/>
                  <w:vAlign w:val="bottom"/>
                  <w:hideMark/>
                </w:tcPr>
                <w:p w14:paraId="54AD85EB"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 xml:space="preserve">    Missense</w:t>
                  </w:r>
                </w:p>
              </w:tc>
            </w:tr>
            <w:tr w:rsidR="00935A58" w:rsidRPr="0065368B" w14:paraId="4E947939" w14:textId="77777777" w:rsidTr="000F24A4">
              <w:trPr>
                <w:trHeight w:val="300"/>
              </w:trPr>
              <w:tc>
                <w:tcPr>
                  <w:tcW w:w="2158" w:type="dxa"/>
                  <w:tcBorders>
                    <w:top w:val="nil"/>
                    <w:left w:val="nil"/>
                    <w:bottom w:val="nil"/>
                    <w:right w:val="nil"/>
                  </w:tcBorders>
                  <w:shd w:val="clear" w:color="auto" w:fill="auto"/>
                  <w:noWrap/>
                  <w:vAlign w:val="bottom"/>
                  <w:hideMark/>
                </w:tcPr>
                <w:p w14:paraId="7467D648"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 xml:space="preserve">    Missense</w:t>
                  </w:r>
                </w:p>
              </w:tc>
            </w:tr>
            <w:tr w:rsidR="00935A58" w:rsidRPr="0065368B" w14:paraId="3636DB11" w14:textId="77777777" w:rsidTr="000F24A4">
              <w:trPr>
                <w:trHeight w:val="300"/>
              </w:trPr>
              <w:tc>
                <w:tcPr>
                  <w:tcW w:w="2158" w:type="dxa"/>
                  <w:tcBorders>
                    <w:top w:val="nil"/>
                    <w:left w:val="nil"/>
                    <w:bottom w:val="nil"/>
                    <w:right w:val="nil"/>
                  </w:tcBorders>
                  <w:shd w:val="clear" w:color="auto" w:fill="auto"/>
                  <w:noWrap/>
                  <w:vAlign w:val="bottom"/>
                  <w:hideMark/>
                </w:tcPr>
                <w:p w14:paraId="30FB5D4B"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2C570579" w14:textId="77777777" w:rsidTr="000F24A4">
              <w:trPr>
                <w:trHeight w:val="300"/>
              </w:trPr>
              <w:tc>
                <w:tcPr>
                  <w:tcW w:w="2158" w:type="dxa"/>
                  <w:tcBorders>
                    <w:top w:val="nil"/>
                    <w:left w:val="nil"/>
                    <w:bottom w:val="nil"/>
                    <w:right w:val="nil"/>
                  </w:tcBorders>
                  <w:shd w:val="clear" w:color="auto" w:fill="auto"/>
                  <w:noWrap/>
                  <w:vAlign w:val="bottom"/>
                  <w:hideMark/>
                </w:tcPr>
                <w:p w14:paraId="717EE653"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58F77CAD" w14:textId="77777777" w:rsidTr="000F24A4">
              <w:trPr>
                <w:trHeight w:val="300"/>
              </w:trPr>
              <w:tc>
                <w:tcPr>
                  <w:tcW w:w="2158" w:type="dxa"/>
                  <w:tcBorders>
                    <w:top w:val="nil"/>
                    <w:left w:val="nil"/>
                    <w:bottom w:val="nil"/>
                    <w:right w:val="nil"/>
                  </w:tcBorders>
                  <w:shd w:val="clear" w:color="auto" w:fill="auto"/>
                  <w:noWrap/>
                  <w:vAlign w:val="bottom"/>
                  <w:hideMark/>
                </w:tcPr>
                <w:p w14:paraId="2179CE99"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50D92073" w14:textId="77777777" w:rsidTr="000F24A4">
              <w:trPr>
                <w:trHeight w:val="300"/>
              </w:trPr>
              <w:tc>
                <w:tcPr>
                  <w:tcW w:w="2158" w:type="dxa"/>
                  <w:tcBorders>
                    <w:top w:val="nil"/>
                    <w:left w:val="nil"/>
                    <w:bottom w:val="nil"/>
                    <w:right w:val="nil"/>
                  </w:tcBorders>
                  <w:shd w:val="clear" w:color="auto" w:fill="auto"/>
                  <w:noWrap/>
                  <w:vAlign w:val="bottom"/>
                  <w:hideMark/>
                </w:tcPr>
                <w:p w14:paraId="2976E26C"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15C2A39F" w14:textId="77777777" w:rsidTr="000F24A4">
              <w:trPr>
                <w:trHeight w:val="300"/>
              </w:trPr>
              <w:tc>
                <w:tcPr>
                  <w:tcW w:w="2158" w:type="dxa"/>
                  <w:tcBorders>
                    <w:top w:val="nil"/>
                    <w:left w:val="nil"/>
                    <w:bottom w:val="nil"/>
                    <w:right w:val="nil"/>
                  </w:tcBorders>
                  <w:shd w:val="clear" w:color="auto" w:fill="auto"/>
                  <w:noWrap/>
                  <w:vAlign w:val="bottom"/>
                  <w:hideMark/>
                </w:tcPr>
                <w:p w14:paraId="34BEC61A"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4A99244B" w14:textId="77777777" w:rsidTr="000F24A4">
              <w:trPr>
                <w:trHeight w:val="300"/>
              </w:trPr>
              <w:tc>
                <w:tcPr>
                  <w:tcW w:w="2158" w:type="dxa"/>
                  <w:tcBorders>
                    <w:top w:val="nil"/>
                    <w:left w:val="nil"/>
                    <w:bottom w:val="nil"/>
                    <w:right w:val="nil"/>
                  </w:tcBorders>
                  <w:shd w:val="clear" w:color="auto" w:fill="auto"/>
                  <w:noWrap/>
                  <w:vAlign w:val="bottom"/>
                  <w:hideMark/>
                </w:tcPr>
                <w:p w14:paraId="670BCBDF"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068F9FB3" w14:textId="77777777" w:rsidTr="000F24A4">
              <w:trPr>
                <w:trHeight w:val="300"/>
              </w:trPr>
              <w:tc>
                <w:tcPr>
                  <w:tcW w:w="2158" w:type="dxa"/>
                  <w:tcBorders>
                    <w:top w:val="nil"/>
                    <w:left w:val="nil"/>
                    <w:bottom w:val="nil"/>
                    <w:right w:val="nil"/>
                  </w:tcBorders>
                  <w:shd w:val="clear" w:color="auto" w:fill="auto"/>
                  <w:noWrap/>
                  <w:vAlign w:val="bottom"/>
                  <w:hideMark/>
                </w:tcPr>
                <w:p w14:paraId="70123BDE"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261F3031" w14:textId="77777777" w:rsidTr="000F24A4">
              <w:trPr>
                <w:trHeight w:val="300"/>
              </w:trPr>
              <w:tc>
                <w:tcPr>
                  <w:tcW w:w="2158" w:type="dxa"/>
                  <w:tcBorders>
                    <w:top w:val="nil"/>
                    <w:left w:val="nil"/>
                    <w:bottom w:val="nil"/>
                    <w:right w:val="nil"/>
                  </w:tcBorders>
                  <w:shd w:val="clear" w:color="auto" w:fill="auto"/>
                  <w:noWrap/>
                  <w:vAlign w:val="bottom"/>
                  <w:hideMark/>
                </w:tcPr>
                <w:p w14:paraId="4EEE46CE"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34D92BD2" w14:textId="77777777" w:rsidTr="000F24A4">
              <w:trPr>
                <w:trHeight w:val="300"/>
              </w:trPr>
              <w:tc>
                <w:tcPr>
                  <w:tcW w:w="2158" w:type="dxa"/>
                  <w:tcBorders>
                    <w:top w:val="nil"/>
                    <w:left w:val="nil"/>
                    <w:bottom w:val="nil"/>
                    <w:right w:val="nil"/>
                  </w:tcBorders>
                  <w:shd w:val="clear" w:color="auto" w:fill="auto"/>
                  <w:noWrap/>
                  <w:vAlign w:val="bottom"/>
                  <w:hideMark/>
                </w:tcPr>
                <w:p w14:paraId="15889C19"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763D54CC" w14:textId="77777777" w:rsidTr="000F24A4">
              <w:trPr>
                <w:trHeight w:val="300"/>
              </w:trPr>
              <w:tc>
                <w:tcPr>
                  <w:tcW w:w="2158" w:type="dxa"/>
                  <w:tcBorders>
                    <w:top w:val="nil"/>
                    <w:left w:val="nil"/>
                    <w:bottom w:val="nil"/>
                    <w:right w:val="nil"/>
                  </w:tcBorders>
                  <w:shd w:val="clear" w:color="auto" w:fill="auto"/>
                  <w:noWrap/>
                  <w:vAlign w:val="bottom"/>
                  <w:hideMark/>
                </w:tcPr>
                <w:p w14:paraId="0A72EEBC"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3776B2D5" w14:textId="77777777" w:rsidTr="000F24A4">
              <w:trPr>
                <w:trHeight w:val="300"/>
              </w:trPr>
              <w:tc>
                <w:tcPr>
                  <w:tcW w:w="2158" w:type="dxa"/>
                  <w:tcBorders>
                    <w:top w:val="nil"/>
                    <w:left w:val="nil"/>
                    <w:bottom w:val="nil"/>
                    <w:right w:val="nil"/>
                  </w:tcBorders>
                  <w:shd w:val="clear" w:color="auto" w:fill="auto"/>
                  <w:noWrap/>
                  <w:vAlign w:val="bottom"/>
                  <w:hideMark/>
                </w:tcPr>
                <w:p w14:paraId="29EB0049"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19C57971" w14:textId="77777777" w:rsidTr="000F24A4">
              <w:trPr>
                <w:trHeight w:val="300"/>
              </w:trPr>
              <w:tc>
                <w:tcPr>
                  <w:tcW w:w="2158" w:type="dxa"/>
                  <w:tcBorders>
                    <w:top w:val="nil"/>
                    <w:left w:val="nil"/>
                    <w:bottom w:val="nil"/>
                    <w:right w:val="nil"/>
                  </w:tcBorders>
                  <w:shd w:val="clear" w:color="auto" w:fill="auto"/>
                  <w:noWrap/>
                  <w:vAlign w:val="bottom"/>
                  <w:hideMark/>
                </w:tcPr>
                <w:p w14:paraId="5FB765B3"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2BF25DF2" w14:textId="77777777" w:rsidTr="000F24A4">
              <w:trPr>
                <w:trHeight w:val="300"/>
              </w:trPr>
              <w:tc>
                <w:tcPr>
                  <w:tcW w:w="2158" w:type="dxa"/>
                  <w:tcBorders>
                    <w:top w:val="nil"/>
                    <w:left w:val="nil"/>
                    <w:bottom w:val="nil"/>
                    <w:right w:val="nil"/>
                  </w:tcBorders>
                  <w:shd w:val="clear" w:color="auto" w:fill="auto"/>
                  <w:noWrap/>
                  <w:vAlign w:val="bottom"/>
                  <w:hideMark/>
                </w:tcPr>
                <w:p w14:paraId="47D0AFBA"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152FDABC" w14:textId="77777777" w:rsidTr="000F24A4">
              <w:trPr>
                <w:trHeight w:val="300"/>
              </w:trPr>
              <w:tc>
                <w:tcPr>
                  <w:tcW w:w="2158" w:type="dxa"/>
                  <w:tcBorders>
                    <w:top w:val="nil"/>
                    <w:left w:val="nil"/>
                    <w:bottom w:val="nil"/>
                    <w:right w:val="nil"/>
                  </w:tcBorders>
                  <w:shd w:val="clear" w:color="auto" w:fill="auto"/>
                  <w:noWrap/>
                  <w:vAlign w:val="bottom"/>
                  <w:hideMark/>
                </w:tcPr>
                <w:p w14:paraId="0C0ACB8F"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2687CBC4" w14:textId="77777777" w:rsidTr="000F24A4">
              <w:trPr>
                <w:trHeight w:val="300"/>
              </w:trPr>
              <w:tc>
                <w:tcPr>
                  <w:tcW w:w="2158" w:type="dxa"/>
                  <w:tcBorders>
                    <w:top w:val="nil"/>
                    <w:left w:val="nil"/>
                    <w:bottom w:val="nil"/>
                    <w:right w:val="nil"/>
                  </w:tcBorders>
                  <w:shd w:val="clear" w:color="auto" w:fill="auto"/>
                  <w:noWrap/>
                  <w:vAlign w:val="bottom"/>
                  <w:hideMark/>
                </w:tcPr>
                <w:p w14:paraId="67E71119"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341672A5" w14:textId="77777777" w:rsidTr="000F24A4">
              <w:trPr>
                <w:trHeight w:val="300"/>
              </w:trPr>
              <w:tc>
                <w:tcPr>
                  <w:tcW w:w="2158" w:type="dxa"/>
                  <w:tcBorders>
                    <w:top w:val="nil"/>
                    <w:left w:val="nil"/>
                    <w:bottom w:val="nil"/>
                    <w:right w:val="nil"/>
                  </w:tcBorders>
                  <w:shd w:val="clear" w:color="auto" w:fill="auto"/>
                  <w:noWrap/>
                  <w:vAlign w:val="bottom"/>
                  <w:hideMark/>
                </w:tcPr>
                <w:p w14:paraId="42A0F652"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0E507728" w14:textId="77777777" w:rsidTr="000F24A4">
              <w:trPr>
                <w:trHeight w:val="300"/>
              </w:trPr>
              <w:tc>
                <w:tcPr>
                  <w:tcW w:w="2158" w:type="dxa"/>
                  <w:tcBorders>
                    <w:top w:val="nil"/>
                    <w:left w:val="nil"/>
                    <w:bottom w:val="nil"/>
                    <w:right w:val="nil"/>
                  </w:tcBorders>
                  <w:shd w:val="clear" w:color="auto" w:fill="auto"/>
                  <w:noWrap/>
                  <w:vAlign w:val="bottom"/>
                  <w:hideMark/>
                </w:tcPr>
                <w:p w14:paraId="5C38E906"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23D3A858" w14:textId="77777777" w:rsidTr="000F24A4">
              <w:trPr>
                <w:trHeight w:val="300"/>
              </w:trPr>
              <w:tc>
                <w:tcPr>
                  <w:tcW w:w="2158" w:type="dxa"/>
                  <w:tcBorders>
                    <w:top w:val="nil"/>
                    <w:left w:val="nil"/>
                    <w:bottom w:val="nil"/>
                    <w:right w:val="nil"/>
                  </w:tcBorders>
                  <w:shd w:val="clear" w:color="auto" w:fill="auto"/>
                  <w:noWrap/>
                  <w:vAlign w:val="bottom"/>
                  <w:hideMark/>
                </w:tcPr>
                <w:p w14:paraId="3FF7E331"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07C76215" w14:textId="77777777" w:rsidTr="000F24A4">
              <w:trPr>
                <w:trHeight w:val="300"/>
              </w:trPr>
              <w:tc>
                <w:tcPr>
                  <w:tcW w:w="2158" w:type="dxa"/>
                  <w:tcBorders>
                    <w:top w:val="nil"/>
                    <w:left w:val="nil"/>
                    <w:bottom w:val="nil"/>
                    <w:right w:val="nil"/>
                  </w:tcBorders>
                  <w:shd w:val="clear" w:color="auto" w:fill="auto"/>
                  <w:noWrap/>
                  <w:vAlign w:val="bottom"/>
                  <w:hideMark/>
                </w:tcPr>
                <w:p w14:paraId="09EDEDC5"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lastRenderedPageBreak/>
                    <w:t>Missense</w:t>
                  </w:r>
                </w:p>
              </w:tc>
            </w:tr>
            <w:tr w:rsidR="00935A58" w:rsidRPr="0065368B" w14:paraId="34F79B1D" w14:textId="77777777" w:rsidTr="000F24A4">
              <w:trPr>
                <w:trHeight w:val="300"/>
              </w:trPr>
              <w:tc>
                <w:tcPr>
                  <w:tcW w:w="2158" w:type="dxa"/>
                  <w:tcBorders>
                    <w:top w:val="nil"/>
                    <w:left w:val="nil"/>
                    <w:bottom w:val="nil"/>
                    <w:right w:val="nil"/>
                  </w:tcBorders>
                  <w:shd w:val="clear" w:color="auto" w:fill="auto"/>
                  <w:noWrap/>
                  <w:vAlign w:val="bottom"/>
                  <w:hideMark/>
                </w:tcPr>
                <w:p w14:paraId="070A65FF"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0564BFA6" w14:textId="77777777" w:rsidTr="000F24A4">
              <w:trPr>
                <w:trHeight w:val="300"/>
              </w:trPr>
              <w:tc>
                <w:tcPr>
                  <w:tcW w:w="2158" w:type="dxa"/>
                  <w:tcBorders>
                    <w:top w:val="nil"/>
                    <w:left w:val="nil"/>
                    <w:bottom w:val="nil"/>
                    <w:right w:val="nil"/>
                  </w:tcBorders>
                  <w:shd w:val="clear" w:color="auto" w:fill="auto"/>
                  <w:noWrap/>
                  <w:vAlign w:val="bottom"/>
                  <w:hideMark/>
                </w:tcPr>
                <w:p w14:paraId="1A067936"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28029C60" w14:textId="77777777" w:rsidTr="000F24A4">
              <w:trPr>
                <w:trHeight w:val="300"/>
              </w:trPr>
              <w:tc>
                <w:tcPr>
                  <w:tcW w:w="2158" w:type="dxa"/>
                  <w:tcBorders>
                    <w:top w:val="nil"/>
                    <w:left w:val="nil"/>
                    <w:bottom w:val="nil"/>
                    <w:right w:val="nil"/>
                  </w:tcBorders>
                  <w:shd w:val="clear" w:color="auto" w:fill="auto"/>
                  <w:noWrap/>
                  <w:vAlign w:val="bottom"/>
                  <w:hideMark/>
                </w:tcPr>
                <w:p w14:paraId="0518EB2C"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3819BE14" w14:textId="77777777" w:rsidTr="000F24A4">
              <w:trPr>
                <w:trHeight w:val="300"/>
              </w:trPr>
              <w:tc>
                <w:tcPr>
                  <w:tcW w:w="2158" w:type="dxa"/>
                  <w:tcBorders>
                    <w:top w:val="nil"/>
                    <w:left w:val="nil"/>
                    <w:bottom w:val="nil"/>
                    <w:right w:val="nil"/>
                  </w:tcBorders>
                  <w:shd w:val="clear" w:color="auto" w:fill="auto"/>
                  <w:noWrap/>
                  <w:vAlign w:val="bottom"/>
                  <w:hideMark/>
                </w:tcPr>
                <w:p w14:paraId="0735DADB"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18B8C9AA" w14:textId="77777777" w:rsidTr="000F24A4">
              <w:trPr>
                <w:trHeight w:val="300"/>
              </w:trPr>
              <w:tc>
                <w:tcPr>
                  <w:tcW w:w="2158" w:type="dxa"/>
                  <w:tcBorders>
                    <w:top w:val="nil"/>
                    <w:left w:val="nil"/>
                    <w:bottom w:val="nil"/>
                    <w:right w:val="nil"/>
                  </w:tcBorders>
                  <w:shd w:val="clear" w:color="auto" w:fill="auto"/>
                  <w:noWrap/>
                  <w:vAlign w:val="bottom"/>
                  <w:hideMark/>
                </w:tcPr>
                <w:p w14:paraId="4E9DD9C9"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72A670BA" w14:textId="77777777" w:rsidTr="000F24A4">
              <w:trPr>
                <w:trHeight w:val="300"/>
              </w:trPr>
              <w:tc>
                <w:tcPr>
                  <w:tcW w:w="2158" w:type="dxa"/>
                  <w:tcBorders>
                    <w:top w:val="nil"/>
                    <w:left w:val="nil"/>
                    <w:bottom w:val="nil"/>
                    <w:right w:val="nil"/>
                  </w:tcBorders>
                  <w:shd w:val="clear" w:color="auto" w:fill="auto"/>
                  <w:noWrap/>
                  <w:vAlign w:val="bottom"/>
                  <w:hideMark/>
                </w:tcPr>
                <w:p w14:paraId="041D49D7"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0058C6A6" w14:textId="77777777" w:rsidTr="000F24A4">
              <w:trPr>
                <w:trHeight w:val="300"/>
              </w:trPr>
              <w:tc>
                <w:tcPr>
                  <w:tcW w:w="2158" w:type="dxa"/>
                  <w:tcBorders>
                    <w:top w:val="nil"/>
                    <w:left w:val="nil"/>
                    <w:bottom w:val="nil"/>
                    <w:right w:val="nil"/>
                  </w:tcBorders>
                  <w:shd w:val="clear" w:color="auto" w:fill="auto"/>
                  <w:noWrap/>
                  <w:vAlign w:val="bottom"/>
                  <w:hideMark/>
                </w:tcPr>
                <w:p w14:paraId="763F958A"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13E6B9F5" w14:textId="77777777" w:rsidTr="000F24A4">
              <w:trPr>
                <w:trHeight w:val="300"/>
              </w:trPr>
              <w:tc>
                <w:tcPr>
                  <w:tcW w:w="2158" w:type="dxa"/>
                  <w:tcBorders>
                    <w:top w:val="nil"/>
                    <w:left w:val="nil"/>
                    <w:bottom w:val="nil"/>
                    <w:right w:val="nil"/>
                  </w:tcBorders>
                  <w:shd w:val="clear" w:color="auto" w:fill="auto"/>
                  <w:noWrap/>
                  <w:vAlign w:val="bottom"/>
                  <w:hideMark/>
                </w:tcPr>
                <w:p w14:paraId="68C976FD"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4E93CE7A" w14:textId="77777777" w:rsidTr="000F24A4">
              <w:trPr>
                <w:trHeight w:val="300"/>
              </w:trPr>
              <w:tc>
                <w:tcPr>
                  <w:tcW w:w="2158" w:type="dxa"/>
                  <w:tcBorders>
                    <w:top w:val="nil"/>
                    <w:left w:val="nil"/>
                    <w:bottom w:val="nil"/>
                    <w:right w:val="nil"/>
                  </w:tcBorders>
                  <w:shd w:val="clear" w:color="auto" w:fill="auto"/>
                  <w:noWrap/>
                  <w:vAlign w:val="bottom"/>
                  <w:hideMark/>
                </w:tcPr>
                <w:p w14:paraId="1578990A"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18DE7F91" w14:textId="77777777" w:rsidTr="000F24A4">
              <w:trPr>
                <w:trHeight w:val="300"/>
              </w:trPr>
              <w:tc>
                <w:tcPr>
                  <w:tcW w:w="2158" w:type="dxa"/>
                  <w:tcBorders>
                    <w:top w:val="nil"/>
                    <w:left w:val="nil"/>
                    <w:bottom w:val="nil"/>
                    <w:right w:val="nil"/>
                  </w:tcBorders>
                  <w:shd w:val="clear" w:color="auto" w:fill="auto"/>
                  <w:noWrap/>
                  <w:vAlign w:val="bottom"/>
                  <w:hideMark/>
                </w:tcPr>
                <w:p w14:paraId="176500DB"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216573ED" w14:textId="77777777" w:rsidTr="000F24A4">
              <w:trPr>
                <w:trHeight w:val="300"/>
              </w:trPr>
              <w:tc>
                <w:tcPr>
                  <w:tcW w:w="2158" w:type="dxa"/>
                  <w:tcBorders>
                    <w:top w:val="nil"/>
                    <w:left w:val="nil"/>
                    <w:bottom w:val="nil"/>
                    <w:right w:val="nil"/>
                  </w:tcBorders>
                  <w:shd w:val="clear" w:color="auto" w:fill="auto"/>
                  <w:noWrap/>
                  <w:vAlign w:val="bottom"/>
                  <w:hideMark/>
                </w:tcPr>
                <w:p w14:paraId="2AD0A562"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0F48201D" w14:textId="77777777" w:rsidTr="000F24A4">
              <w:trPr>
                <w:trHeight w:val="300"/>
              </w:trPr>
              <w:tc>
                <w:tcPr>
                  <w:tcW w:w="2158" w:type="dxa"/>
                  <w:tcBorders>
                    <w:top w:val="nil"/>
                    <w:left w:val="nil"/>
                    <w:bottom w:val="nil"/>
                    <w:right w:val="nil"/>
                  </w:tcBorders>
                  <w:shd w:val="clear" w:color="auto" w:fill="auto"/>
                  <w:noWrap/>
                  <w:vAlign w:val="bottom"/>
                  <w:hideMark/>
                </w:tcPr>
                <w:p w14:paraId="4C1CFDF9"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16678ADA" w14:textId="77777777" w:rsidTr="000F24A4">
              <w:trPr>
                <w:trHeight w:val="300"/>
              </w:trPr>
              <w:tc>
                <w:tcPr>
                  <w:tcW w:w="2158" w:type="dxa"/>
                  <w:tcBorders>
                    <w:top w:val="nil"/>
                    <w:left w:val="nil"/>
                    <w:bottom w:val="nil"/>
                    <w:right w:val="nil"/>
                  </w:tcBorders>
                  <w:shd w:val="clear" w:color="auto" w:fill="auto"/>
                  <w:noWrap/>
                  <w:vAlign w:val="bottom"/>
                  <w:hideMark/>
                </w:tcPr>
                <w:p w14:paraId="5D04A62A"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36DF7FD8" w14:textId="77777777" w:rsidTr="000F24A4">
              <w:trPr>
                <w:trHeight w:val="300"/>
              </w:trPr>
              <w:tc>
                <w:tcPr>
                  <w:tcW w:w="2158" w:type="dxa"/>
                  <w:tcBorders>
                    <w:top w:val="nil"/>
                    <w:left w:val="nil"/>
                    <w:bottom w:val="nil"/>
                    <w:right w:val="nil"/>
                  </w:tcBorders>
                  <w:shd w:val="clear" w:color="auto" w:fill="auto"/>
                  <w:noWrap/>
                  <w:vAlign w:val="bottom"/>
                  <w:hideMark/>
                </w:tcPr>
                <w:p w14:paraId="1D468EC3"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06E30515" w14:textId="77777777" w:rsidTr="000F24A4">
              <w:trPr>
                <w:trHeight w:val="300"/>
              </w:trPr>
              <w:tc>
                <w:tcPr>
                  <w:tcW w:w="2158" w:type="dxa"/>
                  <w:tcBorders>
                    <w:top w:val="nil"/>
                    <w:left w:val="nil"/>
                    <w:bottom w:val="nil"/>
                    <w:right w:val="nil"/>
                  </w:tcBorders>
                  <w:shd w:val="clear" w:color="auto" w:fill="auto"/>
                  <w:noWrap/>
                  <w:vAlign w:val="bottom"/>
                  <w:hideMark/>
                </w:tcPr>
                <w:p w14:paraId="3738535E"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0A2086A7" w14:textId="77777777" w:rsidTr="000F24A4">
              <w:trPr>
                <w:trHeight w:val="300"/>
              </w:trPr>
              <w:tc>
                <w:tcPr>
                  <w:tcW w:w="2158" w:type="dxa"/>
                  <w:tcBorders>
                    <w:top w:val="nil"/>
                    <w:left w:val="nil"/>
                    <w:bottom w:val="nil"/>
                    <w:right w:val="nil"/>
                  </w:tcBorders>
                  <w:shd w:val="clear" w:color="auto" w:fill="auto"/>
                  <w:noWrap/>
                  <w:vAlign w:val="bottom"/>
                  <w:hideMark/>
                </w:tcPr>
                <w:p w14:paraId="4E46B87E"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03F0CD10" w14:textId="77777777" w:rsidTr="000F24A4">
              <w:trPr>
                <w:trHeight w:val="300"/>
              </w:trPr>
              <w:tc>
                <w:tcPr>
                  <w:tcW w:w="2158" w:type="dxa"/>
                  <w:tcBorders>
                    <w:top w:val="nil"/>
                    <w:left w:val="nil"/>
                    <w:bottom w:val="nil"/>
                    <w:right w:val="nil"/>
                  </w:tcBorders>
                  <w:shd w:val="clear" w:color="auto" w:fill="auto"/>
                  <w:noWrap/>
                  <w:vAlign w:val="bottom"/>
                  <w:hideMark/>
                </w:tcPr>
                <w:p w14:paraId="1CDA7615"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7FBF7209" w14:textId="77777777" w:rsidTr="000F24A4">
              <w:trPr>
                <w:trHeight w:val="300"/>
              </w:trPr>
              <w:tc>
                <w:tcPr>
                  <w:tcW w:w="2158" w:type="dxa"/>
                  <w:tcBorders>
                    <w:top w:val="nil"/>
                    <w:left w:val="nil"/>
                    <w:bottom w:val="nil"/>
                    <w:right w:val="nil"/>
                  </w:tcBorders>
                  <w:shd w:val="clear" w:color="auto" w:fill="auto"/>
                  <w:noWrap/>
                  <w:vAlign w:val="bottom"/>
                  <w:hideMark/>
                </w:tcPr>
                <w:p w14:paraId="47F79296"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407C27EF" w14:textId="77777777" w:rsidTr="000F24A4">
              <w:trPr>
                <w:trHeight w:val="300"/>
              </w:trPr>
              <w:tc>
                <w:tcPr>
                  <w:tcW w:w="2158" w:type="dxa"/>
                  <w:tcBorders>
                    <w:top w:val="nil"/>
                    <w:left w:val="nil"/>
                    <w:bottom w:val="nil"/>
                    <w:right w:val="nil"/>
                  </w:tcBorders>
                  <w:shd w:val="clear" w:color="auto" w:fill="auto"/>
                  <w:noWrap/>
                  <w:vAlign w:val="bottom"/>
                  <w:hideMark/>
                </w:tcPr>
                <w:p w14:paraId="6E86B289"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152B10E7" w14:textId="77777777" w:rsidTr="000F24A4">
              <w:trPr>
                <w:trHeight w:val="300"/>
              </w:trPr>
              <w:tc>
                <w:tcPr>
                  <w:tcW w:w="2158" w:type="dxa"/>
                  <w:tcBorders>
                    <w:top w:val="nil"/>
                    <w:left w:val="nil"/>
                    <w:bottom w:val="nil"/>
                    <w:right w:val="nil"/>
                  </w:tcBorders>
                  <w:shd w:val="clear" w:color="auto" w:fill="auto"/>
                  <w:noWrap/>
                  <w:vAlign w:val="bottom"/>
                  <w:hideMark/>
                </w:tcPr>
                <w:p w14:paraId="7614C088"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5C8FDEBD" w14:textId="77777777" w:rsidTr="000F24A4">
              <w:trPr>
                <w:trHeight w:val="300"/>
              </w:trPr>
              <w:tc>
                <w:tcPr>
                  <w:tcW w:w="2158" w:type="dxa"/>
                  <w:tcBorders>
                    <w:top w:val="nil"/>
                    <w:left w:val="nil"/>
                    <w:bottom w:val="nil"/>
                    <w:right w:val="nil"/>
                  </w:tcBorders>
                  <w:shd w:val="clear" w:color="auto" w:fill="auto"/>
                  <w:noWrap/>
                  <w:vAlign w:val="bottom"/>
                  <w:hideMark/>
                </w:tcPr>
                <w:p w14:paraId="30342C2F"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1E74E7C6" w14:textId="77777777" w:rsidTr="000F24A4">
              <w:trPr>
                <w:trHeight w:val="300"/>
              </w:trPr>
              <w:tc>
                <w:tcPr>
                  <w:tcW w:w="2158" w:type="dxa"/>
                  <w:tcBorders>
                    <w:top w:val="nil"/>
                    <w:left w:val="nil"/>
                    <w:bottom w:val="nil"/>
                    <w:right w:val="nil"/>
                  </w:tcBorders>
                  <w:shd w:val="clear" w:color="auto" w:fill="auto"/>
                  <w:noWrap/>
                  <w:vAlign w:val="bottom"/>
                  <w:hideMark/>
                </w:tcPr>
                <w:p w14:paraId="1660E66F"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5750AE09" w14:textId="77777777" w:rsidTr="000F24A4">
              <w:trPr>
                <w:trHeight w:val="300"/>
              </w:trPr>
              <w:tc>
                <w:tcPr>
                  <w:tcW w:w="2158" w:type="dxa"/>
                  <w:tcBorders>
                    <w:top w:val="nil"/>
                    <w:left w:val="nil"/>
                    <w:bottom w:val="nil"/>
                    <w:right w:val="nil"/>
                  </w:tcBorders>
                  <w:shd w:val="clear" w:color="auto" w:fill="auto"/>
                  <w:noWrap/>
                  <w:vAlign w:val="bottom"/>
                  <w:hideMark/>
                </w:tcPr>
                <w:p w14:paraId="05EC5A4B"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7CD65A9D" w14:textId="77777777" w:rsidTr="000F24A4">
              <w:trPr>
                <w:trHeight w:val="300"/>
              </w:trPr>
              <w:tc>
                <w:tcPr>
                  <w:tcW w:w="2158" w:type="dxa"/>
                  <w:tcBorders>
                    <w:top w:val="nil"/>
                    <w:left w:val="nil"/>
                    <w:bottom w:val="nil"/>
                    <w:right w:val="nil"/>
                  </w:tcBorders>
                  <w:shd w:val="clear" w:color="auto" w:fill="auto"/>
                  <w:noWrap/>
                  <w:vAlign w:val="bottom"/>
                  <w:hideMark/>
                </w:tcPr>
                <w:p w14:paraId="4D31715A"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4F209F87" w14:textId="77777777" w:rsidTr="000F24A4">
              <w:trPr>
                <w:trHeight w:val="300"/>
              </w:trPr>
              <w:tc>
                <w:tcPr>
                  <w:tcW w:w="2158" w:type="dxa"/>
                  <w:tcBorders>
                    <w:top w:val="nil"/>
                    <w:left w:val="nil"/>
                    <w:bottom w:val="nil"/>
                    <w:right w:val="nil"/>
                  </w:tcBorders>
                  <w:shd w:val="clear" w:color="auto" w:fill="auto"/>
                  <w:noWrap/>
                  <w:vAlign w:val="bottom"/>
                  <w:hideMark/>
                </w:tcPr>
                <w:p w14:paraId="465F3FD5"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3489FD87" w14:textId="77777777" w:rsidTr="000F24A4">
              <w:trPr>
                <w:trHeight w:val="300"/>
              </w:trPr>
              <w:tc>
                <w:tcPr>
                  <w:tcW w:w="2158" w:type="dxa"/>
                  <w:tcBorders>
                    <w:top w:val="nil"/>
                    <w:left w:val="nil"/>
                    <w:bottom w:val="nil"/>
                    <w:right w:val="nil"/>
                  </w:tcBorders>
                  <w:shd w:val="clear" w:color="auto" w:fill="auto"/>
                  <w:noWrap/>
                  <w:vAlign w:val="bottom"/>
                  <w:hideMark/>
                </w:tcPr>
                <w:p w14:paraId="3194CD05"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3FCA959D" w14:textId="77777777" w:rsidTr="000F24A4">
              <w:trPr>
                <w:trHeight w:val="300"/>
              </w:trPr>
              <w:tc>
                <w:tcPr>
                  <w:tcW w:w="2158" w:type="dxa"/>
                  <w:tcBorders>
                    <w:top w:val="nil"/>
                    <w:left w:val="nil"/>
                    <w:bottom w:val="nil"/>
                    <w:right w:val="nil"/>
                  </w:tcBorders>
                  <w:shd w:val="clear" w:color="auto" w:fill="auto"/>
                  <w:noWrap/>
                  <w:vAlign w:val="bottom"/>
                  <w:hideMark/>
                </w:tcPr>
                <w:p w14:paraId="2CCFED2D"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2E61E3CC" w14:textId="77777777" w:rsidTr="000F24A4">
              <w:trPr>
                <w:trHeight w:val="300"/>
              </w:trPr>
              <w:tc>
                <w:tcPr>
                  <w:tcW w:w="2158" w:type="dxa"/>
                  <w:tcBorders>
                    <w:top w:val="nil"/>
                    <w:left w:val="nil"/>
                    <w:bottom w:val="nil"/>
                    <w:right w:val="nil"/>
                  </w:tcBorders>
                  <w:shd w:val="clear" w:color="auto" w:fill="auto"/>
                  <w:noWrap/>
                  <w:vAlign w:val="bottom"/>
                  <w:hideMark/>
                </w:tcPr>
                <w:p w14:paraId="59DA7FB3"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78E3AF17" w14:textId="77777777" w:rsidTr="000F24A4">
              <w:trPr>
                <w:trHeight w:val="300"/>
              </w:trPr>
              <w:tc>
                <w:tcPr>
                  <w:tcW w:w="2158" w:type="dxa"/>
                  <w:tcBorders>
                    <w:top w:val="nil"/>
                    <w:left w:val="nil"/>
                    <w:bottom w:val="nil"/>
                    <w:right w:val="nil"/>
                  </w:tcBorders>
                  <w:shd w:val="clear" w:color="auto" w:fill="auto"/>
                  <w:noWrap/>
                  <w:vAlign w:val="bottom"/>
                  <w:hideMark/>
                </w:tcPr>
                <w:p w14:paraId="7C6CE6EB"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76B3FD09" w14:textId="77777777" w:rsidTr="000F24A4">
              <w:trPr>
                <w:trHeight w:val="300"/>
              </w:trPr>
              <w:tc>
                <w:tcPr>
                  <w:tcW w:w="2158" w:type="dxa"/>
                  <w:tcBorders>
                    <w:top w:val="nil"/>
                    <w:left w:val="nil"/>
                    <w:bottom w:val="nil"/>
                    <w:right w:val="nil"/>
                  </w:tcBorders>
                  <w:shd w:val="clear" w:color="auto" w:fill="auto"/>
                  <w:noWrap/>
                  <w:vAlign w:val="bottom"/>
                  <w:hideMark/>
                </w:tcPr>
                <w:p w14:paraId="51C110F2"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lastRenderedPageBreak/>
                    <w:t>Missense</w:t>
                  </w:r>
                </w:p>
              </w:tc>
            </w:tr>
            <w:tr w:rsidR="00935A58" w:rsidRPr="0065368B" w14:paraId="67BD1841" w14:textId="77777777" w:rsidTr="000F24A4">
              <w:trPr>
                <w:trHeight w:val="300"/>
              </w:trPr>
              <w:tc>
                <w:tcPr>
                  <w:tcW w:w="2158" w:type="dxa"/>
                  <w:tcBorders>
                    <w:top w:val="nil"/>
                    <w:left w:val="nil"/>
                    <w:bottom w:val="nil"/>
                    <w:right w:val="nil"/>
                  </w:tcBorders>
                  <w:shd w:val="clear" w:color="auto" w:fill="auto"/>
                  <w:noWrap/>
                  <w:vAlign w:val="bottom"/>
                  <w:hideMark/>
                </w:tcPr>
                <w:p w14:paraId="71FF3C66"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433D6331" w14:textId="77777777" w:rsidTr="000F24A4">
              <w:trPr>
                <w:trHeight w:val="300"/>
              </w:trPr>
              <w:tc>
                <w:tcPr>
                  <w:tcW w:w="2158" w:type="dxa"/>
                  <w:tcBorders>
                    <w:top w:val="nil"/>
                    <w:left w:val="nil"/>
                    <w:bottom w:val="nil"/>
                    <w:right w:val="nil"/>
                  </w:tcBorders>
                  <w:shd w:val="clear" w:color="auto" w:fill="auto"/>
                  <w:noWrap/>
                  <w:vAlign w:val="bottom"/>
                  <w:hideMark/>
                </w:tcPr>
                <w:p w14:paraId="5C58518D"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6AEE2E8A" w14:textId="77777777" w:rsidTr="000F24A4">
              <w:trPr>
                <w:trHeight w:val="300"/>
              </w:trPr>
              <w:tc>
                <w:tcPr>
                  <w:tcW w:w="2158" w:type="dxa"/>
                  <w:tcBorders>
                    <w:top w:val="nil"/>
                    <w:left w:val="nil"/>
                    <w:bottom w:val="nil"/>
                    <w:right w:val="nil"/>
                  </w:tcBorders>
                  <w:shd w:val="clear" w:color="auto" w:fill="auto"/>
                  <w:noWrap/>
                  <w:vAlign w:val="bottom"/>
                  <w:hideMark/>
                </w:tcPr>
                <w:p w14:paraId="251327E4"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157E04DA" w14:textId="77777777" w:rsidTr="000F24A4">
              <w:trPr>
                <w:trHeight w:val="300"/>
              </w:trPr>
              <w:tc>
                <w:tcPr>
                  <w:tcW w:w="2158" w:type="dxa"/>
                  <w:tcBorders>
                    <w:top w:val="nil"/>
                    <w:left w:val="nil"/>
                    <w:bottom w:val="nil"/>
                    <w:right w:val="nil"/>
                  </w:tcBorders>
                  <w:shd w:val="clear" w:color="auto" w:fill="auto"/>
                  <w:noWrap/>
                  <w:vAlign w:val="bottom"/>
                  <w:hideMark/>
                </w:tcPr>
                <w:p w14:paraId="4E7C66BB"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r w:rsidR="00935A58" w:rsidRPr="0065368B" w14:paraId="1FB0D1A9" w14:textId="77777777" w:rsidTr="000F24A4">
              <w:trPr>
                <w:trHeight w:val="300"/>
              </w:trPr>
              <w:tc>
                <w:tcPr>
                  <w:tcW w:w="2158" w:type="dxa"/>
                  <w:tcBorders>
                    <w:top w:val="nil"/>
                    <w:left w:val="nil"/>
                    <w:bottom w:val="nil"/>
                    <w:right w:val="nil"/>
                  </w:tcBorders>
                  <w:shd w:val="clear" w:color="auto" w:fill="auto"/>
                  <w:noWrap/>
                  <w:vAlign w:val="bottom"/>
                  <w:hideMark/>
                </w:tcPr>
                <w:p w14:paraId="1E8CEEC6"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r>
          </w:tbl>
          <w:p w14:paraId="5D680EEB" w14:textId="77777777" w:rsidR="00935A58" w:rsidRPr="0065368B" w:rsidRDefault="00935A58" w:rsidP="000F24A4">
            <w:pPr>
              <w:jc w:val="center"/>
              <w:rPr>
                <w:rFonts w:asciiTheme="majorHAnsi" w:hAnsiTheme="majorHAnsi"/>
                <w:sz w:val="20"/>
                <w:szCs w:val="20"/>
              </w:rPr>
            </w:pPr>
          </w:p>
        </w:tc>
        <w:tc>
          <w:tcPr>
            <w:tcW w:w="1701" w:type="dxa"/>
          </w:tcPr>
          <w:tbl>
            <w:tblPr>
              <w:tblW w:w="1300" w:type="dxa"/>
              <w:tblLayout w:type="fixed"/>
              <w:tblLook w:val="04A0" w:firstRow="1" w:lastRow="0" w:firstColumn="1" w:lastColumn="0" w:noHBand="0" w:noVBand="1"/>
            </w:tblPr>
            <w:tblGrid>
              <w:gridCol w:w="1300"/>
            </w:tblGrid>
            <w:tr w:rsidR="00935A58" w:rsidRPr="0065368B" w14:paraId="3B2AFC7E" w14:textId="77777777" w:rsidTr="000F24A4">
              <w:trPr>
                <w:trHeight w:val="300"/>
              </w:trPr>
              <w:tc>
                <w:tcPr>
                  <w:tcW w:w="1300" w:type="dxa"/>
                  <w:tcBorders>
                    <w:top w:val="nil"/>
                    <w:left w:val="nil"/>
                    <w:bottom w:val="nil"/>
                    <w:right w:val="nil"/>
                  </w:tcBorders>
                  <w:shd w:val="clear" w:color="auto" w:fill="auto"/>
                  <w:noWrap/>
                  <w:vAlign w:val="bottom"/>
                  <w:hideMark/>
                </w:tcPr>
                <w:p w14:paraId="7C1134FE"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lastRenderedPageBreak/>
                    <w:t>12</w:t>
                  </w:r>
                </w:p>
              </w:tc>
            </w:tr>
            <w:tr w:rsidR="00935A58" w:rsidRPr="0065368B" w14:paraId="618694B4" w14:textId="77777777" w:rsidTr="000F24A4">
              <w:trPr>
                <w:trHeight w:val="300"/>
              </w:trPr>
              <w:tc>
                <w:tcPr>
                  <w:tcW w:w="1300" w:type="dxa"/>
                  <w:tcBorders>
                    <w:top w:val="nil"/>
                    <w:left w:val="nil"/>
                    <w:bottom w:val="nil"/>
                    <w:right w:val="nil"/>
                  </w:tcBorders>
                  <w:shd w:val="clear" w:color="auto" w:fill="auto"/>
                  <w:noWrap/>
                  <w:vAlign w:val="bottom"/>
                  <w:hideMark/>
                </w:tcPr>
                <w:p w14:paraId="7B25504D"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20</w:t>
                  </w:r>
                </w:p>
              </w:tc>
            </w:tr>
            <w:tr w:rsidR="00935A58" w:rsidRPr="0065368B" w14:paraId="3EDB60EE" w14:textId="77777777" w:rsidTr="000F24A4">
              <w:trPr>
                <w:trHeight w:val="300"/>
              </w:trPr>
              <w:tc>
                <w:tcPr>
                  <w:tcW w:w="1300" w:type="dxa"/>
                  <w:tcBorders>
                    <w:top w:val="nil"/>
                    <w:left w:val="nil"/>
                    <w:bottom w:val="nil"/>
                    <w:right w:val="nil"/>
                  </w:tcBorders>
                  <w:shd w:val="clear" w:color="auto" w:fill="auto"/>
                  <w:noWrap/>
                  <w:vAlign w:val="bottom"/>
                  <w:hideMark/>
                </w:tcPr>
                <w:p w14:paraId="0303AB9D"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20</w:t>
                  </w:r>
                </w:p>
              </w:tc>
            </w:tr>
            <w:tr w:rsidR="00935A58" w:rsidRPr="0065368B" w14:paraId="1E1B95E9" w14:textId="77777777" w:rsidTr="000F24A4">
              <w:trPr>
                <w:trHeight w:val="300"/>
              </w:trPr>
              <w:tc>
                <w:tcPr>
                  <w:tcW w:w="1300" w:type="dxa"/>
                  <w:tcBorders>
                    <w:top w:val="nil"/>
                    <w:left w:val="nil"/>
                    <w:bottom w:val="nil"/>
                    <w:right w:val="nil"/>
                  </w:tcBorders>
                  <w:shd w:val="clear" w:color="auto" w:fill="auto"/>
                  <w:noWrap/>
                  <w:vAlign w:val="bottom"/>
                  <w:hideMark/>
                </w:tcPr>
                <w:p w14:paraId="01225B77"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3</w:t>
                  </w:r>
                </w:p>
              </w:tc>
            </w:tr>
            <w:tr w:rsidR="00935A58" w:rsidRPr="0065368B" w14:paraId="3AF0691D" w14:textId="77777777" w:rsidTr="000F24A4">
              <w:trPr>
                <w:trHeight w:val="300"/>
              </w:trPr>
              <w:tc>
                <w:tcPr>
                  <w:tcW w:w="1300" w:type="dxa"/>
                  <w:tcBorders>
                    <w:top w:val="nil"/>
                    <w:left w:val="nil"/>
                    <w:bottom w:val="nil"/>
                    <w:right w:val="nil"/>
                  </w:tcBorders>
                  <w:shd w:val="clear" w:color="auto" w:fill="auto"/>
                  <w:noWrap/>
                  <w:vAlign w:val="bottom"/>
                  <w:hideMark/>
                </w:tcPr>
                <w:p w14:paraId="2352CF88"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5</w:t>
                  </w:r>
                </w:p>
              </w:tc>
            </w:tr>
            <w:tr w:rsidR="00935A58" w:rsidRPr="0065368B" w14:paraId="182949CB" w14:textId="77777777" w:rsidTr="000F24A4">
              <w:trPr>
                <w:trHeight w:val="300"/>
              </w:trPr>
              <w:tc>
                <w:tcPr>
                  <w:tcW w:w="1300" w:type="dxa"/>
                  <w:tcBorders>
                    <w:top w:val="nil"/>
                    <w:left w:val="nil"/>
                    <w:bottom w:val="nil"/>
                    <w:right w:val="nil"/>
                  </w:tcBorders>
                  <w:shd w:val="clear" w:color="auto" w:fill="auto"/>
                  <w:noWrap/>
                  <w:vAlign w:val="bottom"/>
                  <w:hideMark/>
                </w:tcPr>
                <w:p w14:paraId="33FD516B"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6</w:t>
                  </w:r>
                </w:p>
              </w:tc>
            </w:tr>
            <w:tr w:rsidR="00935A58" w:rsidRPr="0065368B" w14:paraId="4D2CD369" w14:textId="77777777" w:rsidTr="000F24A4">
              <w:trPr>
                <w:trHeight w:val="300"/>
              </w:trPr>
              <w:tc>
                <w:tcPr>
                  <w:tcW w:w="1300" w:type="dxa"/>
                  <w:tcBorders>
                    <w:top w:val="nil"/>
                    <w:left w:val="nil"/>
                    <w:bottom w:val="nil"/>
                    <w:right w:val="nil"/>
                  </w:tcBorders>
                  <w:shd w:val="clear" w:color="auto" w:fill="auto"/>
                  <w:noWrap/>
                  <w:vAlign w:val="bottom"/>
                  <w:hideMark/>
                </w:tcPr>
                <w:p w14:paraId="0300B503"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7</w:t>
                  </w:r>
                </w:p>
              </w:tc>
            </w:tr>
            <w:tr w:rsidR="00935A58" w:rsidRPr="0065368B" w14:paraId="4F3E3D23" w14:textId="77777777" w:rsidTr="000F24A4">
              <w:trPr>
                <w:trHeight w:val="300"/>
              </w:trPr>
              <w:tc>
                <w:tcPr>
                  <w:tcW w:w="1300" w:type="dxa"/>
                  <w:tcBorders>
                    <w:top w:val="nil"/>
                    <w:left w:val="nil"/>
                    <w:bottom w:val="nil"/>
                    <w:right w:val="nil"/>
                  </w:tcBorders>
                  <w:shd w:val="clear" w:color="auto" w:fill="auto"/>
                  <w:noWrap/>
                  <w:vAlign w:val="bottom"/>
                  <w:hideMark/>
                </w:tcPr>
                <w:p w14:paraId="4BB73A23"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11</w:t>
                  </w:r>
                </w:p>
              </w:tc>
            </w:tr>
            <w:tr w:rsidR="00935A58" w:rsidRPr="0065368B" w14:paraId="4D376140" w14:textId="77777777" w:rsidTr="000F24A4">
              <w:trPr>
                <w:trHeight w:val="300"/>
              </w:trPr>
              <w:tc>
                <w:tcPr>
                  <w:tcW w:w="1300" w:type="dxa"/>
                  <w:tcBorders>
                    <w:top w:val="nil"/>
                    <w:left w:val="nil"/>
                    <w:bottom w:val="nil"/>
                    <w:right w:val="nil"/>
                  </w:tcBorders>
                  <w:shd w:val="clear" w:color="auto" w:fill="auto"/>
                  <w:noWrap/>
                  <w:vAlign w:val="bottom"/>
                  <w:hideMark/>
                </w:tcPr>
                <w:p w14:paraId="21BC3B30"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12</w:t>
                  </w:r>
                </w:p>
              </w:tc>
            </w:tr>
            <w:tr w:rsidR="00935A58" w:rsidRPr="0065368B" w14:paraId="29C4D224" w14:textId="77777777" w:rsidTr="000F24A4">
              <w:trPr>
                <w:trHeight w:val="300"/>
              </w:trPr>
              <w:tc>
                <w:tcPr>
                  <w:tcW w:w="1300" w:type="dxa"/>
                  <w:tcBorders>
                    <w:top w:val="nil"/>
                    <w:left w:val="nil"/>
                    <w:bottom w:val="nil"/>
                    <w:right w:val="nil"/>
                  </w:tcBorders>
                  <w:shd w:val="clear" w:color="auto" w:fill="auto"/>
                  <w:noWrap/>
                  <w:vAlign w:val="bottom"/>
                  <w:hideMark/>
                </w:tcPr>
                <w:p w14:paraId="609AB2A8"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13</w:t>
                  </w:r>
                </w:p>
              </w:tc>
            </w:tr>
            <w:tr w:rsidR="00935A58" w:rsidRPr="0065368B" w14:paraId="6B58B66A" w14:textId="77777777" w:rsidTr="000F24A4">
              <w:trPr>
                <w:trHeight w:val="300"/>
              </w:trPr>
              <w:tc>
                <w:tcPr>
                  <w:tcW w:w="1300" w:type="dxa"/>
                  <w:tcBorders>
                    <w:top w:val="nil"/>
                    <w:left w:val="nil"/>
                    <w:bottom w:val="nil"/>
                    <w:right w:val="nil"/>
                  </w:tcBorders>
                  <w:shd w:val="clear" w:color="auto" w:fill="auto"/>
                  <w:noWrap/>
                  <w:vAlign w:val="bottom"/>
                  <w:hideMark/>
                </w:tcPr>
                <w:p w14:paraId="7EBE7342"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13</w:t>
                  </w:r>
                </w:p>
              </w:tc>
            </w:tr>
            <w:tr w:rsidR="00935A58" w:rsidRPr="0065368B" w14:paraId="4F6AD589" w14:textId="77777777" w:rsidTr="000F24A4">
              <w:trPr>
                <w:trHeight w:val="300"/>
              </w:trPr>
              <w:tc>
                <w:tcPr>
                  <w:tcW w:w="1300" w:type="dxa"/>
                  <w:tcBorders>
                    <w:top w:val="nil"/>
                    <w:left w:val="nil"/>
                    <w:bottom w:val="nil"/>
                    <w:right w:val="nil"/>
                  </w:tcBorders>
                  <w:shd w:val="clear" w:color="auto" w:fill="auto"/>
                  <w:noWrap/>
                  <w:vAlign w:val="bottom"/>
                  <w:hideMark/>
                </w:tcPr>
                <w:p w14:paraId="455B020F"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16</w:t>
                  </w:r>
                </w:p>
              </w:tc>
            </w:tr>
            <w:tr w:rsidR="00935A58" w:rsidRPr="0065368B" w14:paraId="11287CB3" w14:textId="77777777" w:rsidTr="000F24A4">
              <w:trPr>
                <w:trHeight w:val="300"/>
              </w:trPr>
              <w:tc>
                <w:tcPr>
                  <w:tcW w:w="1300" w:type="dxa"/>
                  <w:tcBorders>
                    <w:top w:val="nil"/>
                    <w:left w:val="nil"/>
                    <w:bottom w:val="nil"/>
                    <w:right w:val="nil"/>
                  </w:tcBorders>
                  <w:shd w:val="clear" w:color="auto" w:fill="auto"/>
                  <w:noWrap/>
                  <w:vAlign w:val="bottom"/>
                  <w:hideMark/>
                </w:tcPr>
                <w:p w14:paraId="508ECBAD"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18</w:t>
                  </w:r>
                </w:p>
              </w:tc>
            </w:tr>
            <w:tr w:rsidR="00935A58" w:rsidRPr="0065368B" w14:paraId="36A6D12F" w14:textId="77777777" w:rsidTr="000F24A4">
              <w:trPr>
                <w:trHeight w:val="300"/>
              </w:trPr>
              <w:tc>
                <w:tcPr>
                  <w:tcW w:w="1300" w:type="dxa"/>
                  <w:tcBorders>
                    <w:top w:val="nil"/>
                    <w:left w:val="nil"/>
                    <w:bottom w:val="nil"/>
                    <w:right w:val="nil"/>
                  </w:tcBorders>
                  <w:shd w:val="clear" w:color="auto" w:fill="auto"/>
                  <w:noWrap/>
                  <w:vAlign w:val="bottom"/>
                  <w:hideMark/>
                </w:tcPr>
                <w:p w14:paraId="59449221"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20</w:t>
                  </w:r>
                </w:p>
              </w:tc>
            </w:tr>
            <w:tr w:rsidR="00935A58" w:rsidRPr="0065368B" w14:paraId="62CE4F1B" w14:textId="77777777" w:rsidTr="000F24A4">
              <w:trPr>
                <w:trHeight w:val="300"/>
              </w:trPr>
              <w:tc>
                <w:tcPr>
                  <w:tcW w:w="1300" w:type="dxa"/>
                  <w:tcBorders>
                    <w:top w:val="nil"/>
                    <w:left w:val="nil"/>
                    <w:bottom w:val="nil"/>
                    <w:right w:val="nil"/>
                  </w:tcBorders>
                  <w:shd w:val="clear" w:color="auto" w:fill="auto"/>
                  <w:noWrap/>
                  <w:vAlign w:val="bottom"/>
                  <w:hideMark/>
                </w:tcPr>
                <w:p w14:paraId="38B3BFB5"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11</w:t>
                  </w:r>
                </w:p>
              </w:tc>
            </w:tr>
            <w:tr w:rsidR="00935A58" w:rsidRPr="0065368B" w14:paraId="481D03E6" w14:textId="77777777" w:rsidTr="000F24A4">
              <w:trPr>
                <w:trHeight w:val="300"/>
              </w:trPr>
              <w:tc>
                <w:tcPr>
                  <w:tcW w:w="1300" w:type="dxa"/>
                  <w:tcBorders>
                    <w:top w:val="nil"/>
                    <w:left w:val="nil"/>
                    <w:bottom w:val="nil"/>
                    <w:right w:val="nil"/>
                  </w:tcBorders>
                  <w:shd w:val="clear" w:color="auto" w:fill="auto"/>
                  <w:noWrap/>
                  <w:vAlign w:val="bottom"/>
                  <w:hideMark/>
                </w:tcPr>
                <w:p w14:paraId="1FBD9C2C"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15</w:t>
                  </w:r>
                </w:p>
              </w:tc>
            </w:tr>
            <w:tr w:rsidR="00935A58" w:rsidRPr="0065368B" w14:paraId="47F7A05F" w14:textId="77777777" w:rsidTr="000F24A4">
              <w:trPr>
                <w:trHeight w:val="300"/>
              </w:trPr>
              <w:tc>
                <w:tcPr>
                  <w:tcW w:w="1300" w:type="dxa"/>
                  <w:tcBorders>
                    <w:top w:val="nil"/>
                    <w:left w:val="nil"/>
                    <w:bottom w:val="nil"/>
                    <w:right w:val="nil"/>
                  </w:tcBorders>
                  <w:shd w:val="clear" w:color="auto" w:fill="auto"/>
                  <w:noWrap/>
                  <w:vAlign w:val="bottom"/>
                  <w:hideMark/>
                </w:tcPr>
                <w:p w14:paraId="1C2B6613"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15</w:t>
                  </w:r>
                </w:p>
              </w:tc>
            </w:tr>
            <w:tr w:rsidR="00935A58" w:rsidRPr="0065368B" w14:paraId="2D96774A" w14:textId="77777777" w:rsidTr="000F24A4">
              <w:trPr>
                <w:trHeight w:val="300"/>
              </w:trPr>
              <w:tc>
                <w:tcPr>
                  <w:tcW w:w="1300" w:type="dxa"/>
                  <w:tcBorders>
                    <w:top w:val="nil"/>
                    <w:left w:val="nil"/>
                    <w:bottom w:val="nil"/>
                    <w:right w:val="nil"/>
                  </w:tcBorders>
                  <w:shd w:val="clear" w:color="auto" w:fill="auto"/>
                  <w:noWrap/>
                  <w:vAlign w:val="bottom"/>
                  <w:hideMark/>
                </w:tcPr>
                <w:p w14:paraId="01D04291"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4</w:t>
                  </w:r>
                </w:p>
              </w:tc>
            </w:tr>
            <w:tr w:rsidR="00935A58" w:rsidRPr="0065368B" w14:paraId="2779C36A" w14:textId="77777777" w:rsidTr="000F24A4">
              <w:trPr>
                <w:trHeight w:val="300"/>
              </w:trPr>
              <w:tc>
                <w:tcPr>
                  <w:tcW w:w="1300" w:type="dxa"/>
                  <w:tcBorders>
                    <w:top w:val="nil"/>
                    <w:left w:val="nil"/>
                    <w:bottom w:val="nil"/>
                    <w:right w:val="nil"/>
                  </w:tcBorders>
                  <w:shd w:val="clear" w:color="auto" w:fill="auto"/>
                  <w:noWrap/>
                  <w:vAlign w:val="bottom"/>
                  <w:hideMark/>
                </w:tcPr>
                <w:p w14:paraId="006B17B9"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7</w:t>
                  </w:r>
                </w:p>
              </w:tc>
            </w:tr>
            <w:tr w:rsidR="00935A58" w:rsidRPr="0065368B" w14:paraId="15C20003" w14:textId="77777777" w:rsidTr="000F24A4">
              <w:trPr>
                <w:trHeight w:val="300"/>
              </w:trPr>
              <w:tc>
                <w:tcPr>
                  <w:tcW w:w="1300" w:type="dxa"/>
                  <w:tcBorders>
                    <w:top w:val="nil"/>
                    <w:left w:val="nil"/>
                    <w:bottom w:val="nil"/>
                    <w:right w:val="nil"/>
                  </w:tcBorders>
                  <w:shd w:val="clear" w:color="auto" w:fill="auto"/>
                  <w:noWrap/>
                  <w:vAlign w:val="bottom"/>
                  <w:hideMark/>
                </w:tcPr>
                <w:p w14:paraId="054A7D9F"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8</w:t>
                  </w:r>
                </w:p>
              </w:tc>
            </w:tr>
            <w:tr w:rsidR="00935A58" w:rsidRPr="0065368B" w14:paraId="34E047C1" w14:textId="77777777" w:rsidTr="000F24A4">
              <w:trPr>
                <w:trHeight w:val="300"/>
              </w:trPr>
              <w:tc>
                <w:tcPr>
                  <w:tcW w:w="1300" w:type="dxa"/>
                  <w:tcBorders>
                    <w:top w:val="nil"/>
                    <w:left w:val="nil"/>
                    <w:bottom w:val="nil"/>
                    <w:right w:val="nil"/>
                  </w:tcBorders>
                  <w:shd w:val="clear" w:color="auto" w:fill="auto"/>
                  <w:noWrap/>
                  <w:vAlign w:val="bottom"/>
                  <w:hideMark/>
                </w:tcPr>
                <w:p w14:paraId="4E873A9C"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15</w:t>
                  </w:r>
                </w:p>
              </w:tc>
            </w:tr>
            <w:tr w:rsidR="00935A58" w:rsidRPr="0065368B" w14:paraId="3CB1A2BD" w14:textId="77777777" w:rsidTr="000F24A4">
              <w:trPr>
                <w:trHeight w:val="300"/>
              </w:trPr>
              <w:tc>
                <w:tcPr>
                  <w:tcW w:w="1300" w:type="dxa"/>
                  <w:tcBorders>
                    <w:top w:val="nil"/>
                    <w:left w:val="nil"/>
                    <w:bottom w:val="nil"/>
                    <w:right w:val="nil"/>
                  </w:tcBorders>
                  <w:shd w:val="clear" w:color="auto" w:fill="auto"/>
                  <w:noWrap/>
                  <w:vAlign w:val="bottom"/>
                  <w:hideMark/>
                </w:tcPr>
                <w:p w14:paraId="1B2D8770"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lastRenderedPageBreak/>
                    <w:t>15</w:t>
                  </w:r>
                </w:p>
              </w:tc>
            </w:tr>
            <w:tr w:rsidR="00935A58" w:rsidRPr="0065368B" w14:paraId="3D8FE69D" w14:textId="77777777" w:rsidTr="000F24A4">
              <w:trPr>
                <w:trHeight w:val="300"/>
              </w:trPr>
              <w:tc>
                <w:tcPr>
                  <w:tcW w:w="1300" w:type="dxa"/>
                  <w:tcBorders>
                    <w:top w:val="nil"/>
                    <w:left w:val="nil"/>
                    <w:bottom w:val="nil"/>
                    <w:right w:val="nil"/>
                  </w:tcBorders>
                  <w:shd w:val="clear" w:color="auto" w:fill="auto"/>
                  <w:noWrap/>
                  <w:vAlign w:val="bottom"/>
                  <w:hideMark/>
                </w:tcPr>
                <w:p w14:paraId="05BCF857"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15</w:t>
                  </w:r>
                </w:p>
              </w:tc>
            </w:tr>
            <w:tr w:rsidR="00935A58" w:rsidRPr="0065368B" w14:paraId="0C1B25C8" w14:textId="77777777" w:rsidTr="000F24A4">
              <w:trPr>
                <w:trHeight w:val="300"/>
              </w:trPr>
              <w:tc>
                <w:tcPr>
                  <w:tcW w:w="1300" w:type="dxa"/>
                  <w:tcBorders>
                    <w:top w:val="nil"/>
                    <w:left w:val="nil"/>
                    <w:bottom w:val="nil"/>
                    <w:right w:val="nil"/>
                  </w:tcBorders>
                  <w:shd w:val="clear" w:color="auto" w:fill="auto"/>
                  <w:noWrap/>
                  <w:vAlign w:val="bottom"/>
                  <w:hideMark/>
                </w:tcPr>
                <w:p w14:paraId="548EFA0A"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15</w:t>
                  </w:r>
                </w:p>
              </w:tc>
            </w:tr>
            <w:tr w:rsidR="00935A58" w:rsidRPr="0065368B" w14:paraId="75A1942F" w14:textId="77777777" w:rsidTr="000F24A4">
              <w:trPr>
                <w:trHeight w:val="300"/>
              </w:trPr>
              <w:tc>
                <w:tcPr>
                  <w:tcW w:w="1300" w:type="dxa"/>
                  <w:tcBorders>
                    <w:top w:val="nil"/>
                    <w:left w:val="nil"/>
                    <w:bottom w:val="nil"/>
                    <w:right w:val="nil"/>
                  </w:tcBorders>
                  <w:shd w:val="clear" w:color="auto" w:fill="auto"/>
                  <w:noWrap/>
                  <w:vAlign w:val="bottom"/>
                  <w:hideMark/>
                </w:tcPr>
                <w:p w14:paraId="08851C76"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15</w:t>
                  </w:r>
                </w:p>
              </w:tc>
            </w:tr>
            <w:tr w:rsidR="00935A58" w:rsidRPr="0065368B" w14:paraId="7CE08B70" w14:textId="77777777" w:rsidTr="000F24A4">
              <w:trPr>
                <w:trHeight w:val="300"/>
              </w:trPr>
              <w:tc>
                <w:tcPr>
                  <w:tcW w:w="1300" w:type="dxa"/>
                  <w:tcBorders>
                    <w:top w:val="nil"/>
                    <w:left w:val="nil"/>
                    <w:bottom w:val="nil"/>
                    <w:right w:val="nil"/>
                  </w:tcBorders>
                  <w:shd w:val="clear" w:color="auto" w:fill="auto"/>
                  <w:noWrap/>
                  <w:vAlign w:val="bottom"/>
                  <w:hideMark/>
                </w:tcPr>
                <w:p w14:paraId="52BECD8D"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15</w:t>
                  </w:r>
                </w:p>
              </w:tc>
            </w:tr>
            <w:tr w:rsidR="00935A58" w:rsidRPr="0065368B" w14:paraId="65808B79" w14:textId="77777777" w:rsidTr="000F24A4">
              <w:trPr>
                <w:trHeight w:val="300"/>
              </w:trPr>
              <w:tc>
                <w:tcPr>
                  <w:tcW w:w="1300" w:type="dxa"/>
                  <w:tcBorders>
                    <w:top w:val="nil"/>
                    <w:left w:val="nil"/>
                    <w:bottom w:val="nil"/>
                    <w:right w:val="nil"/>
                  </w:tcBorders>
                  <w:shd w:val="clear" w:color="auto" w:fill="auto"/>
                  <w:noWrap/>
                  <w:vAlign w:val="bottom"/>
                  <w:hideMark/>
                </w:tcPr>
                <w:p w14:paraId="4D523322"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15</w:t>
                  </w:r>
                </w:p>
              </w:tc>
            </w:tr>
            <w:tr w:rsidR="00935A58" w:rsidRPr="0065368B" w14:paraId="5CD8CEAB" w14:textId="77777777" w:rsidTr="000F24A4">
              <w:trPr>
                <w:trHeight w:val="300"/>
              </w:trPr>
              <w:tc>
                <w:tcPr>
                  <w:tcW w:w="1300" w:type="dxa"/>
                  <w:tcBorders>
                    <w:top w:val="nil"/>
                    <w:left w:val="nil"/>
                    <w:bottom w:val="nil"/>
                    <w:right w:val="nil"/>
                  </w:tcBorders>
                  <w:shd w:val="clear" w:color="auto" w:fill="auto"/>
                  <w:noWrap/>
                  <w:vAlign w:val="bottom"/>
                  <w:hideMark/>
                </w:tcPr>
                <w:p w14:paraId="0F737EEC"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15</w:t>
                  </w:r>
                </w:p>
              </w:tc>
            </w:tr>
            <w:tr w:rsidR="00935A58" w:rsidRPr="0065368B" w14:paraId="56E73CBC" w14:textId="77777777" w:rsidTr="000F24A4">
              <w:trPr>
                <w:trHeight w:val="300"/>
              </w:trPr>
              <w:tc>
                <w:tcPr>
                  <w:tcW w:w="1300" w:type="dxa"/>
                  <w:tcBorders>
                    <w:top w:val="nil"/>
                    <w:left w:val="nil"/>
                    <w:bottom w:val="nil"/>
                    <w:right w:val="nil"/>
                  </w:tcBorders>
                  <w:shd w:val="clear" w:color="auto" w:fill="auto"/>
                  <w:noWrap/>
                  <w:vAlign w:val="bottom"/>
                  <w:hideMark/>
                </w:tcPr>
                <w:p w14:paraId="047D5309"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22</w:t>
                  </w:r>
                </w:p>
              </w:tc>
            </w:tr>
            <w:tr w:rsidR="00935A58" w:rsidRPr="0065368B" w14:paraId="4A12D3B8" w14:textId="77777777" w:rsidTr="000F24A4">
              <w:trPr>
                <w:trHeight w:val="300"/>
              </w:trPr>
              <w:tc>
                <w:tcPr>
                  <w:tcW w:w="1300" w:type="dxa"/>
                  <w:tcBorders>
                    <w:top w:val="nil"/>
                    <w:left w:val="nil"/>
                    <w:bottom w:val="nil"/>
                    <w:right w:val="nil"/>
                  </w:tcBorders>
                  <w:shd w:val="clear" w:color="auto" w:fill="auto"/>
                  <w:noWrap/>
                  <w:vAlign w:val="bottom"/>
                  <w:hideMark/>
                </w:tcPr>
                <w:p w14:paraId="0011E88B"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56</w:t>
                  </w:r>
                </w:p>
              </w:tc>
            </w:tr>
            <w:tr w:rsidR="00935A58" w:rsidRPr="0065368B" w14:paraId="73AC688C" w14:textId="77777777" w:rsidTr="000F24A4">
              <w:trPr>
                <w:trHeight w:val="300"/>
              </w:trPr>
              <w:tc>
                <w:tcPr>
                  <w:tcW w:w="1300" w:type="dxa"/>
                  <w:tcBorders>
                    <w:top w:val="nil"/>
                    <w:left w:val="nil"/>
                    <w:bottom w:val="nil"/>
                    <w:right w:val="nil"/>
                  </w:tcBorders>
                  <w:shd w:val="clear" w:color="auto" w:fill="auto"/>
                  <w:noWrap/>
                  <w:vAlign w:val="bottom"/>
                  <w:hideMark/>
                </w:tcPr>
                <w:p w14:paraId="4F510EAA"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9</w:t>
                  </w:r>
                </w:p>
              </w:tc>
            </w:tr>
            <w:tr w:rsidR="00935A58" w:rsidRPr="0065368B" w14:paraId="3076A089" w14:textId="77777777" w:rsidTr="000F24A4">
              <w:trPr>
                <w:trHeight w:val="300"/>
              </w:trPr>
              <w:tc>
                <w:tcPr>
                  <w:tcW w:w="1300" w:type="dxa"/>
                  <w:tcBorders>
                    <w:top w:val="nil"/>
                    <w:left w:val="nil"/>
                    <w:bottom w:val="nil"/>
                    <w:right w:val="nil"/>
                  </w:tcBorders>
                  <w:shd w:val="clear" w:color="auto" w:fill="auto"/>
                  <w:noWrap/>
                  <w:vAlign w:val="bottom"/>
                  <w:hideMark/>
                </w:tcPr>
                <w:p w14:paraId="3833A611"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18</w:t>
                  </w:r>
                </w:p>
              </w:tc>
            </w:tr>
            <w:tr w:rsidR="00935A58" w:rsidRPr="0065368B" w14:paraId="69674C71" w14:textId="77777777" w:rsidTr="000F24A4">
              <w:trPr>
                <w:trHeight w:val="300"/>
              </w:trPr>
              <w:tc>
                <w:tcPr>
                  <w:tcW w:w="1300" w:type="dxa"/>
                  <w:tcBorders>
                    <w:top w:val="nil"/>
                    <w:left w:val="nil"/>
                    <w:bottom w:val="nil"/>
                    <w:right w:val="nil"/>
                  </w:tcBorders>
                  <w:shd w:val="clear" w:color="auto" w:fill="auto"/>
                  <w:noWrap/>
                  <w:vAlign w:val="bottom"/>
                  <w:hideMark/>
                </w:tcPr>
                <w:p w14:paraId="51F970C0"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20</w:t>
                  </w:r>
                </w:p>
              </w:tc>
            </w:tr>
            <w:tr w:rsidR="00935A58" w:rsidRPr="0065368B" w14:paraId="1AD02607" w14:textId="77777777" w:rsidTr="000F24A4">
              <w:trPr>
                <w:trHeight w:val="300"/>
              </w:trPr>
              <w:tc>
                <w:tcPr>
                  <w:tcW w:w="1300" w:type="dxa"/>
                  <w:tcBorders>
                    <w:top w:val="nil"/>
                    <w:left w:val="nil"/>
                    <w:bottom w:val="nil"/>
                    <w:right w:val="nil"/>
                  </w:tcBorders>
                  <w:shd w:val="clear" w:color="auto" w:fill="auto"/>
                  <w:noWrap/>
                  <w:vAlign w:val="bottom"/>
                  <w:hideMark/>
                </w:tcPr>
                <w:p w14:paraId="3AEC6AF6"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22</w:t>
                  </w:r>
                </w:p>
              </w:tc>
            </w:tr>
            <w:tr w:rsidR="00935A58" w:rsidRPr="0065368B" w14:paraId="0EAEB47B" w14:textId="77777777" w:rsidTr="000F24A4">
              <w:trPr>
                <w:trHeight w:val="300"/>
              </w:trPr>
              <w:tc>
                <w:tcPr>
                  <w:tcW w:w="1300" w:type="dxa"/>
                  <w:tcBorders>
                    <w:top w:val="nil"/>
                    <w:left w:val="nil"/>
                    <w:bottom w:val="nil"/>
                    <w:right w:val="nil"/>
                  </w:tcBorders>
                  <w:shd w:val="clear" w:color="auto" w:fill="auto"/>
                  <w:noWrap/>
                  <w:vAlign w:val="bottom"/>
                  <w:hideMark/>
                </w:tcPr>
                <w:p w14:paraId="3E4F9909"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27</w:t>
                  </w:r>
                </w:p>
              </w:tc>
            </w:tr>
            <w:tr w:rsidR="00935A58" w:rsidRPr="0065368B" w14:paraId="639FF781" w14:textId="77777777" w:rsidTr="000F24A4">
              <w:trPr>
                <w:trHeight w:val="300"/>
              </w:trPr>
              <w:tc>
                <w:tcPr>
                  <w:tcW w:w="1300" w:type="dxa"/>
                  <w:tcBorders>
                    <w:top w:val="nil"/>
                    <w:left w:val="nil"/>
                    <w:bottom w:val="nil"/>
                    <w:right w:val="nil"/>
                  </w:tcBorders>
                  <w:shd w:val="clear" w:color="auto" w:fill="auto"/>
                  <w:noWrap/>
                  <w:vAlign w:val="bottom"/>
                  <w:hideMark/>
                </w:tcPr>
                <w:p w14:paraId="5F4E8DBA"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47</w:t>
                  </w:r>
                </w:p>
              </w:tc>
            </w:tr>
            <w:tr w:rsidR="00935A58" w:rsidRPr="0065368B" w14:paraId="586C86E1" w14:textId="77777777" w:rsidTr="000F24A4">
              <w:trPr>
                <w:trHeight w:val="300"/>
              </w:trPr>
              <w:tc>
                <w:tcPr>
                  <w:tcW w:w="1300" w:type="dxa"/>
                  <w:tcBorders>
                    <w:top w:val="nil"/>
                    <w:left w:val="nil"/>
                    <w:bottom w:val="nil"/>
                    <w:right w:val="nil"/>
                  </w:tcBorders>
                  <w:shd w:val="clear" w:color="auto" w:fill="auto"/>
                  <w:noWrap/>
                  <w:vAlign w:val="bottom"/>
                  <w:hideMark/>
                </w:tcPr>
                <w:p w14:paraId="0AE6EF07"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10</w:t>
                  </w:r>
                </w:p>
              </w:tc>
            </w:tr>
            <w:tr w:rsidR="00935A58" w:rsidRPr="0065368B" w14:paraId="6CCAAA83" w14:textId="77777777" w:rsidTr="000F24A4">
              <w:trPr>
                <w:trHeight w:val="300"/>
              </w:trPr>
              <w:tc>
                <w:tcPr>
                  <w:tcW w:w="1300" w:type="dxa"/>
                  <w:tcBorders>
                    <w:top w:val="nil"/>
                    <w:left w:val="nil"/>
                    <w:bottom w:val="nil"/>
                    <w:right w:val="nil"/>
                  </w:tcBorders>
                  <w:shd w:val="clear" w:color="auto" w:fill="auto"/>
                  <w:noWrap/>
                  <w:vAlign w:val="bottom"/>
                  <w:hideMark/>
                </w:tcPr>
                <w:p w14:paraId="567F4D70"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8</w:t>
                  </w:r>
                </w:p>
              </w:tc>
            </w:tr>
            <w:tr w:rsidR="00935A58" w:rsidRPr="0065368B" w14:paraId="29770F27" w14:textId="77777777" w:rsidTr="000F24A4">
              <w:trPr>
                <w:trHeight w:val="300"/>
              </w:trPr>
              <w:tc>
                <w:tcPr>
                  <w:tcW w:w="1300" w:type="dxa"/>
                  <w:tcBorders>
                    <w:top w:val="nil"/>
                    <w:left w:val="nil"/>
                    <w:bottom w:val="nil"/>
                    <w:right w:val="nil"/>
                  </w:tcBorders>
                  <w:shd w:val="clear" w:color="auto" w:fill="auto"/>
                  <w:noWrap/>
                  <w:vAlign w:val="bottom"/>
                  <w:hideMark/>
                </w:tcPr>
                <w:p w14:paraId="35FC41DA"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8</w:t>
                  </w:r>
                </w:p>
              </w:tc>
            </w:tr>
            <w:tr w:rsidR="00935A58" w:rsidRPr="0065368B" w14:paraId="5CE5AE7E" w14:textId="77777777" w:rsidTr="000F24A4">
              <w:trPr>
                <w:trHeight w:val="300"/>
              </w:trPr>
              <w:tc>
                <w:tcPr>
                  <w:tcW w:w="1300" w:type="dxa"/>
                  <w:tcBorders>
                    <w:top w:val="nil"/>
                    <w:left w:val="nil"/>
                    <w:bottom w:val="nil"/>
                    <w:right w:val="nil"/>
                  </w:tcBorders>
                  <w:shd w:val="clear" w:color="auto" w:fill="auto"/>
                  <w:noWrap/>
                  <w:vAlign w:val="bottom"/>
                  <w:hideMark/>
                </w:tcPr>
                <w:p w14:paraId="578D2588"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8</w:t>
                  </w:r>
                </w:p>
              </w:tc>
            </w:tr>
            <w:tr w:rsidR="00935A58" w:rsidRPr="0065368B" w14:paraId="0094B610" w14:textId="77777777" w:rsidTr="000F24A4">
              <w:trPr>
                <w:trHeight w:val="300"/>
              </w:trPr>
              <w:tc>
                <w:tcPr>
                  <w:tcW w:w="1300" w:type="dxa"/>
                  <w:tcBorders>
                    <w:top w:val="nil"/>
                    <w:left w:val="nil"/>
                    <w:bottom w:val="nil"/>
                    <w:right w:val="nil"/>
                  </w:tcBorders>
                  <w:shd w:val="clear" w:color="auto" w:fill="auto"/>
                  <w:noWrap/>
                  <w:vAlign w:val="bottom"/>
                  <w:hideMark/>
                </w:tcPr>
                <w:p w14:paraId="7263FAAD"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6</w:t>
                  </w:r>
                </w:p>
              </w:tc>
            </w:tr>
            <w:tr w:rsidR="00935A58" w:rsidRPr="0065368B" w14:paraId="365F6413" w14:textId="77777777" w:rsidTr="000F24A4">
              <w:trPr>
                <w:trHeight w:val="300"/>
              </w:trPr>
              <w:tc>
                <w:tcPr>
                  <w:tcW w:w="1300" w:type="dxa"/>
                  <w:tcBorders>
                    <w:top w:val="nil"/>
                    <w:left w:val="nil"/>
                    <w:bottom w:val="nil"/>
                    <w:right w:val="nil"/>
                  </w:tcBorders>
                  <w:shd w:val="clear" w:color="auto" w:fill="auto"/>
                  <w:noWrap/>
                  <w:vAlign w:val="bottom"/>
                  <w:hideMark/>
                </w:tcPr>
                <w:p w14:paraId="641936FD"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3</w:t>
                  </w:r>
                </w:p>
              </w:tc>
            </w:tr>
            <w:tr w:rsidR="00935A58" w:rsidRPr="0065368B" w14:paraId="7C61AB72" w14:textId="77777777" w:rsidTr="000F24A4">
              <w:trPr>
                <w:trHeight w:val="300"/>
              </w:trPr>
              <w:tc>
                <w:tcPr>
                  <w:tcW w:w="1300" w:type="dxa"/>
                  <w:tcBorders>
                    <w:top w:val="nil"/>
                    <w:left w:val="nil"/>
                    <w:bottom w:val="nil"/>
                    <w:right w:val="nil"/>
                  </w:tcBorders>
                  <w:shd w:val="clear" w:color="auto" w:fill="auto"/>
                  <w:noWrap/>
                  <w:vAlign w:val="bottom"/>
                  <w:hideMark/>
                </w:tcPr>
                <w:p w14:paraId="048EFBE1"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2</w:t>
                  </w:r>
                </w:p>
              </w:tc>
            </w:tr>
            <w:tr w:rsidR="00935A58" w:rsidRPr="0065368B" w14:paraId="429D5FE9" w14:textId="77777777" w:rsidTr="000F24A4">
              <w:trPr>
                <w:trHeight w:val="300"/>
              </w:trPr>
              <w:tc>
                <w:tcPr>
                  <w:tcW w:w="1300" w:type="dxa"/>
                  <w:tcBorders>
                    <w:top w:val="nil"/>
                    <w:left w:val="nil"/>
                    <w:bottom w:val="nil"/>
                    <w:right w:val="nil"/>
                  </w:tcBorders>
                  <w:shd w:val="clear" w:color="auto" w:fill="auto"/>
                  <w:noWrap/>
                  <w:vAlign w:val="bottom"/>
                  <w:hideMark/>
                </w:tcPr>
                <w:p w14:paraId="49FB23E8"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2</w:t>
                  </w:r>
                </w:p>
              </w:tc>
            </w:tr>
            <w:tr w:rsidR="00935A58" w:rsidRPr="0065368B" w14:paraId="6FF0D577" w14:textId="77777777" w:rsidTr="000F24A4">
              <w:trPr>
                <w:trHeight w:val="300"/>
              </w:trPr>
              <w:tc>
                <w:tcPr>
                  <w:tcW w:w="1300" w:type="dxa"/>
                  <w:tcBorders>
                    <w:top w:val="nil"/>
                    <w:left w:val="nil"/>
                    <w:bottom w:val="nil"/>
                    <w:right w:val="nil"/>
                  </w:tcBorders>
                  <w:shd w:val="clear" w:color="auto" w:fill="auto"/>
                  <w:noWrap/>
                  <w:vAlign w:val="bottom"/>
                  <w:hideMark/>
                </w:tcPr>
                <w:p w14:paraId="2A754550"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2</w:t>
                  </w:r>
                </w:p>
              </w:tc>
            </w:tr>
            <w:tr w:rsidR="00935A58" w:rsidRPr="0065368B" w14:paraId="25DF6B25" w14:textId="77777777" w:rsidTr="000F24A4">
              <w:trPr>
                <w:trHeight w:val="300"/>
              </w:trPr>
              <w:tc>
                <w:tcPr>
                  <w:tcW w:w="1300" w:type="dxa"/>
                  <w:tcBorders>
                    <w:top w:val="nil"/>
                    <w:left w:val="nil"/>
                    <w:bottom w:val="nil"/>
                    <w:right w:val="nil"/>
                  </w:tcBorders>
                  <w:shd w:val="clear" w:color="auto" w:fill="auto"/>
                  <w:noWrap/>
                  <w:vAlign w:val="bottom"/>
                  <w:hideMark/>
                </w:tcPr>
                <w:p w14:paraId="053A3A68"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4</w:t>
                  </w:r>
                </w:p>
              </w:tc>
            </w:tr>
            <w:tr w:rsidR="00935A58" w:rsidRPr="0065368B" w14:paraId="2B209E84" w14:textId="77777777" w:rsidTr="000F24A4">
              <w:trPr>
                <w:trHeight w:val="300"/>
              </w:trPr>
              <w:tc>
                <w:tcPr>
                  <w:tcW w:w="1300" w:type="dxa"/>
                  <w:tcBorders>
                    <w:top w:val="nil"/>
                    <w:left w:val="nil"/>
                    <w:bottom w:val="nil"/>
                    <w:right w:val="nil"/>
                  </w:tcBorders>
                  <w:shd w:val="clear" w:color="auto" w:fill="auto"/>
                  <w:noWrap/>
                  <w:vAlign w:val="bottom"/>
                  <w:hideMark/>
                </w:tcPr>
                <w:p w14:paraId="071E293C"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8</w:t>
                  </w:r>
                </w:p>
              </w:tc>
            </w:tr>
            <w:tr w:rsidR="00935A58" w:rsidRPr="0065368B" w14:paraId="1FD7B7CF" w14:textId="77777777" w:rsidTr="000F24A4">
              <w:trPr>
                <w:trHeight w:val="300"/>
              </w:trPr>
              <w:tc>
                <w:tcPr>
                  <w:tcW w:w="1300" w:type="dxa"/>
                  <w:tcBorders>
                    <w:top w:val="nil"/>
                    <w:left w:val="nil"/>
                    <w:bottom w:val="nil"/>
                    <w:right w:val="nil"/>
                  </w:tcBorders>
                  <w:shd w:val="clear" w:color="auto" w:fill="auto"/>
                  <w:noWrap/>
                  <w:vAlign w:val="bottom"/>
                  <w:hideMark/>
                </w:tcPr>
                <w:p w14:paraId="1D6DFEE1"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3</w:t>
                  </w:r>
                </w:p>
              </w:tc>
            </w:tr>
            <w:tr w:rsidR="00935A58" w:rsidRPr="0065368B" w14:paraId="4741B270" w14:textId="77777777" w:rsidTr="000F24A4">
              <w:trPr>
                <w:trHeight w:val="300"/>
              </w:trPr>
              <w:tc>
                <w:tcPr>
                  <w:tcW w:w="1300" w:type="dxa"/>
                  <w:tcBorders>
                    <w:top w:val="nil"/>
                    <w:left w:val="nil"/>
                    <w:bottom w:val="nil"/>
                    <w:right w:val="nil"/>
                  </w:tcBorders>
                  <w:shd w:val="clear" w:color="auto" w:fill="auto"/>
                  <w:noWrap/>
                  <w:vAlign w:val="bottom"/>
                  <w:hideMark/>
                </w:tcPr>
                <w:p w14:paraId="31B35146"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w:t>
                  </w:r>
                </w:p>
              </w:tc>
            </w:tr>
            <w:tr w:rsidR="00935A58" w:rsidRPr="0065368B" w14:paraId="19632613" w14:textId="77777777" w:rsidTr="000F24A4">
              <w:trPr>
                <w:trHeight w:val="300"/>
              </w:trPr>
              <w:tc>
                <w:tcPr>
                  <w:tcW w:w="1300" w:type="dxa"/>
                  <w:tcBorders>
                    <w:top w:val="nil"/>
                    <w:left w:val="nil"/>
                    <w:bottom w:val="nil"/>
                    <w:right w:val="nil"/>
                  </w:tcBorders>
                  <w:shd w:val="clear" w:color="auto" w:fill="auto"/>
                  <w:noWrap/>
                  <w:vAlign w:val="bottom"/>
                  <w:hideMark/>
                </w:tcPr>
                <w:p w14:paraId="3E673B85"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2</w:t>
                  </w:r>
                </w:p>
              </w:tc>
            </w:tr>
            <w:tr w:rsidR="00935A58" w:rsidRPr="0065368B" w14:paraId="3C951436" w14:textId="77777777" w:rsidTr="000F24A4">
              <w:trPr>
                <w:trHeight w:val="300"/>
              </w:trPr>
              <w:tc>
                <w:tcPr>
                  <w:tcW w:w="1300" w:type="dxa"/>
                  <w:tcBorders>
                    <w:top w:val="nil"/>
                    <w:left w:val="nil"/>
                    <w:bottom w:val="nil"/>
                    <w:right w:val="nil"/>
                  </w:tcBorders>
                  <w:shd w:val="clear" w:color="auto" w:fill="auto"/>
                  <w:noWrap/>
                  <w:vAlign w:val="bottom"/>
                  <w:hideMark/>
                </w:tcPr>
                <w:p w14:paraId="0BB868B1"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7</w:t>
                  </w:r>
                </w:p>
              </w:tc>
            </w:tr>
            <w:tr w:rsidR="00935A58" w:rsidRPr="0065368B" w14:paraId="17459E3A" w14:textId="77777777" w:rsidTr="000F24A4">
              <w:trPr>
                <w:trHeight w:val="300"/>
              </w:trPr>
              <w:tc>
                <w:tcPr>
                  <w:tcW w:w="1300" w:type="dxa"/>
                  <w:tcBorders>
                    <w:top w:val="nil"/>
                    <w:left w:val="nil"/>
                    <w:bottom w:val="nil"/>
                    <w:right w:val="nil"/>
                  </w:tcBorders>
                  <w:shd w:val="clear" w:color="auto" w:fill="auto"/>
                  <w:noWrap/>
                  <w:vAlign w:val="bottom"/>
                  <w:hideMark/>
                </w:tcPr>
                <w:p w14:paraId="3E352127"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lastRenderedPageBreak/>
                    <w:t>4</w:t>
                  </w:r>
                </w:p>
              </w:tc>
            </w:tr>
            <w:tr w:rsidR="00935A58" w:rsidRPr="0065368B" w14:paraId="2CA0C7F0" w14:textId="77777777" w:rsidTr="000F24A4">
              <w:trPr>
                <w:trHeight w:val="300"/>
              </w:trPr>
              <w:tc>
                <w:tcPr>
                  <w:tcW w:w="1300" w:type="dxa"/>
                  <w:tcBorders>
                    <w:top w:val="nil"/>
                    <w:left w:val="nil"/>
                    <w:bottom w:val="nil"/>
                    <w:right w:val="nil"/>
                  </w:tcBorders>
                  <w:shd w:val="clear" w:color="auto" w:fill="auto"/>
                  <w:noWrap/>
                  <w:vAlign w:val="bottom"/>
                  <w:hideMark/>
                </w:tcPr>
                <w:p w14:paraId="64D3CE5E"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6</w:t>
                  </w:r>
                </w:p>
              </w:tc>
            </w:tr>
            <w:tr w:rsidR="00935A58" w:rsidRPr="0065368B" w14:paraId="6E258AAC" w14:textId="77777777" w:rsidTr="000F24A4">
              <w:trPr>
                <w:trHeight w:val="300"/>
              </w:trPr>
              <w:tc>
                <w:tcPr>
                  <w:tcW w:w="1300" w:type="dxa"/>
                  <w:tcBorders>
                    <w:top w:val="nil"/>
                    <w:left w:val="nil"/>
                    <w:bottom w:val="nil"/>
                    <w:right w:val="nil"/>
                  </w:tcBorders>
                  <w:shd w:val="clear" w:color="auto" w:fill="auto"/>
                  <w:noWrap/>
                  <w:vAlign w:val="bottom"/>
                  <w:hideMark/>
                </w:tcPr>
                <w:p w14:paraId="2F230939"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6</w:t>
                  </w:r>
                </w:p>
              </w:tc>
            </w:tr>
            <w:tr w:rsidR="00935A58" w:rsidRPr="0065368B" w14:paraId="61B49CFE" w14:textId="77777777" w:rsidTr="000F24A4">
              <w:trPr>
                <w:trHeight w:val="300"/>
              </w:trPr>
              <w:tc>
                <w:tcPr>
                  <w:tcW w:w="1300" w:type="dxa"/>
                  <w:tcBorders>
                    <w:top w:val="nil"/>
                    <w:left w:val="nil"/>
                    <w:bottom w:val="nil"/>
                    <w:right w:val="nil"/>
                  </w:tcBorders>
                  <w:shd w:val="clear" w:color="auto" w:fill="auto"/>
                  <w:noWrap/>
                  <w:vAlign w:val="bottom"/>
                  <w:hideMark/>
                </w:tcPr>
                <w:p w14:paraId="3145E6D1"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2</w:t>
                  </w:r>
                </w:p>
              </w:tc>
            </w:tr>
            <w:tr w:rsidR="00935A58" w:rsidRPr="0065368B" w14:paraId="7D7D45BF" w14:textId="77777777" w:rsidTr="000F24A4">
              <w:trPr>
                <w:trHeight w:val="300"/>
              </w:trPr>
              <w:tc>
                <w:tcPr>
                  <w:tcW w:w="1300" w:type="dxa"/>
                  <w:tcBorders>
                    <w:top w:val="nil"/>
                    <w:left w:val="nil"/>
                    <w:bottom w:val="nil"/>
                    <w:right w:val="nil"/>
                  </w:tcBorders>
                  <w:shd w:val="clear" w:color="auto" w:fill="auto"/>
                  <w:noWrap/>
                  <w:vAlign w:val="bottom"/>
                  <w:hideMark/>
                </w:tcPr>
                <w:p w14:paraId="68F79789"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7</w:t>
                  </w:r>
                </w:p>
              </w:tc>
            </w:tr>
            <w:tr w:rsidR="00935A58" w:rsidRPr="0065368B" w14:paraId="24DAC605" w14:textId="77777777" w:rsidTr="000F24A4">
              <w:trPr>
                <w:trHeight w:val="300"/>
              </w:trPr>
              <w:tc>
                <w:tcPr>
                  <w:tcW w:w="1300" w:type="dxa"/>
                  <w:tcBorders>
                    <w:top w:val="nil"/>
                    <w:left w:val="nil"/>
                    <w:bottom w:val="nil"/>
                    <w:right w:val="nil"/>
                  </w:tcBorders>
                  <w:shd w:val="clear" w:color="auto" w:fill="auto"/>
                  <w:noWrap/>
                  <w:vAlign w:val="bottom"/>
                  <w:hideMark/>
                </w:tcPr>
                <w:p w14:paraId="49E9AE91"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4</w:t>
                  </w:r>
                </w:p>
              </w:tc>
            </w:tr>
          </w:tbl>
          <w:p w14:paraId="77EB8362" w14:textId="77777777" w:rsidR="00935A58" w:rsidRPr="0065368B" w:rsidRDefault="00935A58" w:rsidP="000F24A4">
            <w:pPr>
              <w:jc w:val="center"/>
              <w:rPr>
                <w:rFonts w:asciiTheme="majorHAnsi" w:hAnsiTheme="majorHAnsi"/>
                <w:sz w:val="20"/>
                <w:szCs w:val="20"/>
              </w:rPr>
            </w:pPr>
          </w:p>
        </w:tc>
        <w:tc>
          <w:tcPr>
            <w:tcW w:w="2313" w:type="dxa"/>
          </w:tcPr>
          <w:tbl>
            <w:tblPr>
              <w:tblW w:w="1300" w:type="dxa"/>
              <w:tblLayout w:type="fixed"/>
              <w:tblLook w:val="04A0" w:firstRow="1" w:lastRow="0" w:firstColumn="1" w:lastColumn="0" w:noHBand="0" w:noVBand="1"/>
            </w:tblPr>
            <w:tblGrid>
              <w:gridCol w:w="1300"/>
            </w:tblGrid>
            <w:tr w:rsidR="00935A58" w:rsidRPr="0065368B" w14:paraId="51938416" w14:textId="77777777" w:rsidTr="000F24A4">
              <w:trPr>
                <w:trHeight w:val="300"/>
              </w:trPr>
              <w:tc>
                <w:tcPr>
                  <w:tcW w:w="1300" w:type="dxa"/>
                  <w:tcBorders>
                    <w:top w:val="nil"/>
                    <w:left w:val="nil"/>
                    <w:bottom w:val="nil"/>
                    <w:right w:val="nil"/>
                  </w:tcBorders>
                  <w:shd w:val="clear" w:color="auto" w:fill="auto"/>
                  <w:noWrap/>
                  <w:vAlign w:val="bottom"/>
                  <w:hideMark/>
                </w:tcPr>
                <w:p w14:paraId="211C3114"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lastRenderedPageBreak/>
                    <w:t>c.1372G&gt;A</w:t>
                  </w:r>
                </w:p>
              </w:tc>
            </w:tr>
            <w:tr w:rsidR="00935A58" w:rsidRPr="0065368B" w14:paraId="48A91CB6" w14:textId="77777777" w:rsidTr="000F24A4">
              <w:trPr>
                <w:trHeight w:val="300"/>
              </w:trPr>
              <w:tc>
                <w:tcPr>
                  <w:tcW w:w="1300" w:type="dxa"/>
                  <w:tcBorders>
                    <w:top w:val="nil"/>
                    <w:left w:val="nil"/>
                    <w:bottom w:val="nil"/>
                    <w:right w:val="nil"/>
                  </w:tcBorders>
                  <w:shd w:val="clear" w:color="auto" w:fill="auto"/>
                  <w:noWrap/>
                  <w:vAlign w:val="bottom"/>
                  <w:hideMark/>
                </w:tcPr>
                <w:p w14:paraId="233F2632"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c.5478C&gt;G</w:t>
                  </w:r>
                </w:p>
              </w:tc>
            </w:tr>
            <w:tr w:rsidR="00935A58" w:rsidRPr="0065368B" w14:paraId="3955D638" w14:textId="77777777" w:rsidTr="000F24A4">
              <w:trPr>
                <w:trHeight w:val="300"/>
              </w:trPr>
              <w:tc>
                <w:tcPr>
                  <w:tcW w:w="1300" w:type="dxa"/>
                  <w:tcBorders>
                    <w:top w:val="nil"/>
                    <w:left w:val="nil"/>
                    <w:bottom w:val="nil"/>
                    <w:right w:val="nil"/>
                  </w:tcBorders>
                  <w:shd w:val="clear" w:color="auto" w:fill="auto"/>
                  <w:noWrap/>
                  <w:vAlign w:val="bottom"/>
                  <w:hideMark/>
                </w:tcPr>
                <w:p w14:paraId="1ABF5613"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c.6529G&gt;A</w:t>
                  </w:r>
                </w:p>
              </w:tc>
            </w:tr>
            <w:tr w:rsidR="00935A58" w:rsidRPr="0065368B" w14:paraId="236E6AC3" w14:textId="77777777" w:rsidTr="000F24A4">
              <w:trPr>
                <w:trHeight w:val="300"/>
              </w:trPr>
              <w:tc>
                <w:tcPr>
                  <w:tcW w:w="1300" w:type="dxa"/>
                  <w:tcBorders>
                    <w:top w:val="nil"/>
                    <w:left w:val="nil"/>
                    <w:bottom w:val="nil"/>
                    <w:right w:val="nil"/>
                  </w:tcBorders>
                  <w:shd w:val="clear" w:color="auto" w:fill="auto"/>
                  <w:noWrap/>
                  <w:vAlign w:val="bottom"/>
                  <w:hideMark/>
                </w:tcPr>
                <w:p w14:paraId="2D07E87A"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c.1706C&gt;T</w:t>
                  </w:r>
                </w:p>
              </w:tc>
            </w:tr>
            <w:tr w:rsidR="00935A58" w:rsidRPr="0065368B" w14:paraId="1FB07B31" w14:textId="77777777" w:rsidTr="000F24A4">
              <w:trPr>
                <w:trHeight w:val="300"/>
              </w:trPr>
              <w:tc>
                <w:tcPr>
                  <w:tcW w:w="1300" w:type="dxa"/>
                  <w:tcBorders>
                    <w:top w:val="nil"/>
                    <w:left w:val="nil"/>
                    <w:bottom w:val="nil"/>
                    <w:right w:val="nil"/>
                  </w:tcBorders>
                  <w:shd w:val="clear" w:color="auto" w:fill="auto"/>
                  <w:noWrap/>
                  <w:vAlign w:val="bottom"/>
                  <w:hideMark/>
                </w:tcPr>
                <w:p w14:paraId="5E027788"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c.1993G&gt;A</w:t>
                  </w:r>
                </w:p>
              </w:tc>
            </w:tr>
            <w:tr w:rsidR="00935A58" w:rsidRPr="0065368B" w14:paraId="60D6341F" w14:textId="77777777" w:rsidTr="000F24A4">
              <w:trPr>
                <w:trHeight w:val="300"/>
              </w:trPr>
              <w:tc>
                <w:tcPr>
                  <w:tcW w:w="1300" w:type="dxa"/>
                  <w:tcBorders>
                    <w:top w:val="nil"/>
                    <w:left w:val="nil"/>
                    <w:bottom w:val="nil"/>
                    <w:right w:val="nil"/>
                  </w:tcBorders>
                  <w:shd w:val="clear" w:color="auto" w:fill="auto"/>
                  <w:noWrap/>
                  <w:vAlign w:val="bottom"/>
                  <w:hideMark/>
                </w:tcPr>
                <w:p w14:paraId="5072D806"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c.2176C&gt;T</w:t>
                  </w:r>
                </w:p>
              </w:tc>
            </w:tr>
            <w:tr w:rsidR="00935A58" w:rsidRPr="0065368B" w14:paraId="03CFB77D" w14:textId="77777777" w:rsidTr="000F24A4">
              <w:trPr>
                <w:trHeight w:val="300"/>
              </w:trPr>
              <w:tc>
                <w:tcPr>
                  <w:tcW w:w="1300" w:type="dxa"/>
                  <w:tcBorders>
                    <w:top w:val="nil"/>
                    <w:left w:val="nil"/>
                    <w:bottom w:val="nil"/>
                    <w:right w:val="nil"/>
                  </w:tcBorders>
                  <w:shd w:val="clear" w:color="auto" w:fill="auto"/>
                  <w:noWrap/>
                  <w:vAlign w:val="bottom"/>
                  <w:hideMark/>
                </w:tcPr>
                <w:p w14:paraId="149A7037"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c.2392C&gt;T</w:t>
                  </w:r>
                </w:p>
              </w:tc>
            </w:tr>
            <w:tr w:rsidR="00935A58" w:rsidRPr="0065368B" w14:paraId="02364E99" w14:textId="77777777" w:rsidTr="000F24A4">
              <w:trPr>
                <w:trHeight w:val="300"/>
              </w:trPr>
              <w:tc>
                <w:tcPr>
                  <w:tcW w:w="1300" w:type="dxa"/>
                  <w:tcBorders>
                    <w:top w:val="nil"/>
                    <w:left w:val="nil"/>
                    <w:bottom w:val="nil"/>
                    <w:right w:val="nil"/>
                  </w:tcBorders>
                  <w:shd w:val="clear" w:color="auto" w:fill="auto"/>
                  <w:noWrap/>
                  <w:vAlign w:val="bottom"/>
                  <w:hideMark/>
                </w:tcPr>
                <w:p w14:paraId="52BEF127"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c.3170C&gt;T</w:t>
                  </w:r>
                </w:p>
              </w:tc>
            </w:tr>
            <w:tr w:rsidR="00935A58" w:rsidRPr="0065368B" w14:paraId="44A488B4" w14:textId="77777777" w:rsidTr="000F24A4">
              <w:trPr>
                <w:trHeight w:val="300"/>
              </w:trPr>
              <w:tc>
                <w:tcPr>
                  <w:tcW w:w="1300" w:type="dxa"/>
                  <w:tcBorders>
                    <w:top w:val="nil"/>
                    <w:left w:val="nil"/>
                    <w:bottom w:val="nil"/>
                    <w:right w:val="nil"/>
                  </w:tcBorders>
                  <w:shd w:val="clear" w:color="auto" w:fill="auto"/>
                  <w:noWrap/>
                  <w:vAlign w:val="bottom"/>
                  <w:hideMark/>
                </w:tcPr>
                <w:p w14:paraId="7871E67F"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c.3341C&gt;T</w:t>
                  </w:r>
                </w:p>
              </w:tc>
            </w:tr>
            <w:tr w:rsidR="00935A58" w:rsidRPr="0065368B" w14:paraId="39590261" w14:textId="77777777" w:rsidTr="000F24A4">
              <w:trPr>
                <w:trHeight w:val="300"/>
              </w:trPr>
              <w:tc>
                <w:tcPr>
                  <w:tcW w:w="1300" w:type="dxa"/>
                  <w:tcBorders>
                    <w:top w:val="nil"/>
                    <w:left w:val="nil"/>
                    <w:bottom w:val="nil"/>
                    <w:right w:val="nil"/>
                  </w:tcBorders>
                  <w:shd w:val="clear" w:color="auto" w:fill="auto"/>
                  <w:noWrap/>
                  <w:vAlign w:val="bottom"/>
                  <w:hideMark/>
                </w:tcPr>
                <w:p w14:paraId="771D47D1"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c.3496G&gt;A</w:t>
                  </w:r>
                </w:p>
              </w:tc>
            </w:tr>
            <w:tr w:rsidR="00935A58" w:rsidRPr="0065368B" w14:paraId="3FC0DD8F" w14:textId="77777777" w:rsidTr="000F24A4">
              <w:trPr>
                <w:trHeight w:val="300"/>
              </w:trPr>
              <w:tc>
                <w:tcPr>
                  <w:tcW w:w="1300" w:type="dxa"/>
                  <w:tcBorders>
                    <w:top w:val="nil"/>
                    <w:left w:val="nil"/>
                    <w:bottom w:val="nil"/>
                    <w:right w:val="nil"/>
                  </w:tcBorders>
                  <w:shd w:val="clear" w:color="auto" w:fill="auto"/>
                  <w:noWrap/>
                  <w:vAlign w:val="bottom"/>
                  <w:hideMark/>
                </w:tcPr>
                <w:p w14:paraId="26BD1AFB"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c.3512G&gt;A</w:t>
                  </w:r>
                </w:p>
              </w:tc>
            </w:tr>
            <w:tr w:rsidR="00935A58" w:rsidRPr="0065368B" w14:paraId="61B9A750" w14:textId="77777777" w:rsidTr="000F24A4">
              <w:trPr>
                <w:trHeight w:val="300"/>
              </w:trPr>
              <w:tc>
                <w:tcPr>
                  <w:tcW w:w="1300" w:type="dxa"/>
                  <w:tcBorders>
                    <w:top w:val="nil"/>
                    <w:left w:val="nil"/>
                    <w:bottom w:val="nil"/>
                    <w:right w:val="nil"/>
                  </w:tcBorders>
                  <w:shd w:val="clear" w:color="auto" w:fill="auto"/>
                  <w:noWrap/>
                  <w:vAlign w:val="bottom"/>
                  <w:hideMark/>
                </w:tcPr>
                <w:p w14:paraId="650090A3"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c.3871G&gt;A</w:t>
                  </w:r>
                </w:p>
              </w:tc>
            </w:tr>
            <w:tr w:rsidR="00935A58" w:rsidRPr="0065368B" w14:paraId="08333F25" w14:textId="77777777" w:rsidTr="000F24A4">
              <w:trPr>
                <w:trHeight w:val="300"/>
              </w:trPr>
              <w:tc>
                <w:tcPr>
                  <w:tcW w:w="1300" w:type="dxa"/>
                  <w:tcBorders>
                    <w:top w:val="nil"/>
                    <w:left w:val="nil"/>
                    <w:bottom w:val="nil"/>
                    <w:right w:val="nil"/>
                  </w:tcBorders>
                  <w:shd w:val="clear" w:color="auto" w:fill="auto"/>
                  <w:noWrap/>
                  <w:vAlign w:val="bottom"/>
                  <w:hideMark/>
                </w:tcPr>
                <w:p w14:paraId="2A5489B2"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c.4135C&gt;T</w:t>
                  </w:r>
                </w:p>
              </w:tc>
            </w:tr>
            <w:tr w:rsidR="00935A58" w:rsidRPr="0065368B" w14:paraId="6BB5D232" w14:textId="77777777" w:rsidTr="000F24A4">
              <w:trPr>
                <w:trHeight w:val="300"/>
              </w:trPr>
              <w:tc>
                <w:tcPr>
                  <w:tcW w:w="1300" w:type="dxa"/>
                  <w:tcBorders>
                    <w:top w:val="nil"/>
                    <w:left w:val="nil"/>
                    <w:bottom w:val="nil"/>
                    <w:right w:val="nil"/>
                  </w:tcBorders>
                  <w:shd w:val="clear" w:color="auto" w:fill="auto"/>
                  <w:noWrap/>
                  <w:vAlign w:val="bottom"/>
                  <w:hideMark/>
                </w:tcPr>
                <w:p w14:paraId="310A1AE0"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c.6194C&gt;T</w:t>
                  </w:r>
                </w:p>
              </w:tc>
            </w:tr>
            <w:tr w:rsidR="00935A58" w:rsidRPr="0065368B" w14:paraId="788B0A34" w14:textId="77777777" w:rsidTr="000F24A4">
              <w:trPr>
                <w:trHeight w:val="300"/>
              </w:trPr>
              <w:tc>
                <w:tcPr>
                  <w:tcW w:w="1300" w:type="dxa"/>
                  <w:tcBorders>
                    <w:top w:val="nil"/>
                    <w:left w:val="nil"/>
                    <w:bottom w:val="nil"/>
                    <w:right w:val="nil"/>
                  </w:tcBorders>
                  <w:shd w:val="clear" w:color="auto" w:fill="auto"/>
                  <w:noWrap/>
                  <w:vAlign w:val="bottom"/>
                  <w:hideMark/>
                </w:tcPr>
                <w:p w14:paraId="394DCBAA"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c.1433T&gt;C</w:t>
                  </w:r>
                </w:p>
              </w:tc>
            </w:tr>
            <w:tr w:rsidR="00935A58" w:rsidRPr="0065368B" w14:paraId="4619C866" w14:textId="77777777" w:rsidTr="000F24A4">
              <w:trPr>
                <w:trHeight w:val="300"/>
              </w:trPr>
              <w:tc>
                <w:tcPr>
                  <w:tcW w:w="1300" w:type="dxa"/>
                  <w:tcBorders>
                    <w:top w:val="nil"/>
                    <w:left w:val="nil"/>
                    <w:bottom w:val="nil"/>
                    <w:right w:val="nil"/>
                  </w:tcBorders>
                  <w:shd w:val="clear" w:color="auto" w:fill="auto"/>
                  <w:noWrap/>
                  <w:vAlign w:val="bottom"/>
                  <w:hideMark/>
                </w:tcPr>
                <w:p w14:paraId="091357BE"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c.2302G&gt;A</w:t>
                  </w:r>
                </w:p>
              </w:tc>
            </w:tr>
            <w:tr w:rsidR="00935A58" w:rsidRPr="0065368B" w14:paraId="6C28A70F" w14:textId="77777777" w:rsidTr="000F24A4">
              <w:trPr>
                <w:trHeight w:val="300"/>
              </w:trPr>
              <w:tc>
                <w:tcPr>
                  <w:tcW w:w="1300" w:type="dxa"/>
                  <w:tcBorders>
                    <w:top w:val="nil"/>
                    <w:left w:val="nil"/>
                    <w:bottom w:val="nil"/>
                    <w:right w:val="nil"/>
                  </w:tcBorders>
                  <w:shd w:val="clear" w:color="auto" w:fill="auto"/>
                  <w:noWrap/>
                  <w:vAlign w:val="bottom"/>
                  <w:hideMark/>
                </w:tcPr>
                <w:p w14:paraId="6629C99E"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c.4412C&gt;T</w:t>
                  </w:r>
                </w:p>
              </w:tc>
            </w:tr>
            <w:tr w:rsidR="00935A58" w:rsidRPr="0065368B" w14:paraId="3A2EC6A0" w14:textId="77777777" w:rsidTr="000F24A4">
              <w:trPr>
                <w:trHeight w:val="300"/>
              </w:trPr>
              <w:tc>
                <w:tcPr>
                  <w:tcW w:w="1300" w:type="dxa"/>
                  <w:tcBorders>
                    <w:top w:val="nil"/>
                    <w:left w:val="nil"/>
                    <w:bottom w:val="nil"/>
                    <w:right w:val="nil"/>
                  </w:tcBorders>
                  <w:shd w:val="clear" w:color="auto" w:fill="auto"/>
                  <w:noWrap/>
                  <w:vAlign w:val="bottom"/>
                  <w:hideMark/>
                </w:tcPr>
                <w:p w14:paraId="6E9DE388"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c.331G&gt;A</w:t>
                  </w:r>
                </w:p>
              </w:tc>
            </w:tr>
            <w:tr w:rsidR="00935A58" w:rsidRPr="0065368B" w14:paraId="60EB6578" w14:textId="77777777" w:rsidTr="000F24A4">
              <w:trPr>
                <w:trHeight w:val="300"/>
              </w:trPr>
              <w:tc>
                <w:tcPr>
                  <w:tcW w:w="1300" w:type="dxa"/>
                  <w:tcBorders>
                    <w:top w:val="nil"/>
                    <w:left w:val="nil"/>
                    <w:bottom w:val="nil"/>
                    <w:right w:val="nil"/>
                  </w:tcBorders>
                  <w:shd w:val="clear" w:color="auto" w:fill="auto"/>
                  <w:noWrap/>
                  <w:vAlign w:val="bottom"/>
                  <w:hideMark/>
                </w:tcPr>
                <w:p w14:paraId="2F86C975"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c.767C&gt;T</w:t>
                  </w:r>
                </w:p>
              </w:tc>
            </w:tr>
            <w:tr w:rsidR="00935A58" w:rsidRPr="0065368B" w14:paraId="47BC51B3" w14:textId="77777777" w:rsidTr="000F24A4">
              <w:trPr>
                <w:trHeight w:val="300"/>
              </w:trPr>
              <w:tc>
                <w:tcPr>
                  <w:tcW w:w="1300" w:type="dxa"/>
                  <w:tcBorders>
                    <w:top w:val="nil"/>
                    <w:left w:val="nil"/>
                    <w:bottom w:val="nil"/>
                    <w:right w:val="nil"/>
                  </w:tcBorders>
                  <w:shd w:val="clear" w:color="auto" w:fill="auto"/>
                  <w:noWrap/>
                  <w:vAlign w:val="bottom"/>
                  <w:hideMark/>
                </w:tcPr>
                <w:p w14:paraId="41A08FE0"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c.886C&gt;T</w:t>
                  </w:r>
                </w:p>
              </w:tc>
            </w:tr>
            <w:tr w:rsidR="00935A58" w:rsidRPr="0065368B" w14:paraId="28630D52" w14:textId="77777777" w:rsidTr="000F24A4">
              <w:trPr>
                <w:trHeight w:val="300"/>
              </w:trPr>
              <w:tc>
                <w:tcPr>
                  <w:tcW w:w="1300" w:type="dxa"/>
                  <w:tcBorders>
                    <w:top w:val="nil"/>
                    <w:left w:val="nil"/>
                    <w:bottom w:val="nil"/>
                    <w:right w:val="nil"/>
                  </w:tcBorders>
                  <w:shd w:val="clear" w:color="auto" w:fill="auto"/>
                  <w:noWrap/>
                  <w:vAlign w:val="bottom"/>
                  <w:hideMark/>
                </w:tcPr>
                <w:p w14:paraId="1E972B41"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c.1966G&gt;A</w:t>
                  </w:r>
                </w:p>
              </w:tc>
            </w:tr>
            <w:tr w:rsidR="00935A58" w:rsidRPr="0065368B" w14:paraId="3278DBFB" w14:textId="77777777" w:rsidTr="000F24A4">
              <w:trPr>
                <w:trHeight w:val="300"/>
              </w:trPr>
              <w:tc>
                <w:tcPr>
                  <w:tcW w:w="1300" w:type="dxa"/>
                  <w:tcBorders>
                    <w:top w:val="nil"/>
                    <w:left w:val="nil"/>
                    <w:bottom w:val="nil"/>
                    <w:right w:val="nil"/>
                  </w:tcBorders>
                  <w:shd w:val="clear" w:color="auto" w:fill="auto"/>
                  <w:noWrap/>
                  <w:vAlign w:val="bottom"/>
                  <w:hideMark/>
                </w:tcPr>
                <w:p w14:paraId="7B02B8CF"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lastRenderedPageBreak/>
                    <w:t>c.1976C&gt;T</w:t>
                  </w:r>
                </w:p>
              </w:tc>
            </w:tr>
            <w:tr w:rsidR="00935A58" w:rsidRPr="0065368B" w14:paraId="35CE91D3" w14:textId="77777777" w:rsidTr="000F24A4">
              <w:trPr>
                <w:trHeight w:val="300"/>
              </w:trPr>
              <w:tc>
                <w:tcPr>
                  <w:tcW w:w="1300" w:type="dxa"/>
                  <w:tcBorders>
                    <w:top w:val="nil"/>
                    <w:left w:val="nil"/>
                    <w:bottom w:val="nil"/>
                    <w:right w:val="nil"/>
                  </w:tcBorders>
                  <w:shd w:val="clear" w:color="auto" w:fill="auto"/>
                  <w:noWrap/>
                  <w:vAlign w:val="bottom"/>
                  <w:hideMark/>
                </w:tcPr>
                <w:p w14:paraId="619BEC8C"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c.2551C&gt;T</w:t>
                  </w:r>
                </w:p>
              </w:tc>
            </w:tr>
            <w:tr w:rsidR="00935A58" w:rsidRPr="0065368B" w14:paraId="008584C8" w14:textId="77777777" w:rsidTr="000F24A4">
              <w:trPr>
                <w:trHeight w:val="300"/>
              </w:trPr>
              <w:tc>
                <w:tcPr>
                  <w:tcW w:w="1300" w:type="dxa"/>
                  <w:tcBorders>
                    <w:top w:val="nil"/>
                    <w:left w:val="nil"/>
                    <w:bottom w:val="nil"/>
                    <w:right w:val="nil"/>
                  </w:tcBorders>
                  <w:shd w:val="clear" w:color="auto" w:fill="auto"/>
                  <w:noWrap/>
                  <w:vAlign w:val="bottom"/>
                  <w:hideMark/>
                </w:tcPr>
                <w:p w14:paraId="50BD12C2"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c.2564C&gt;T</w:t>
                  </w:r>
                </w:p>
              </w:tc>
            </w:tr>
            <w:tr w:rsidR="00935A58" w:rsidRPr="0065368B" w14:paraId="457D145F" w14:textId="77777777" w:rsidTr="000F24A4">
              <w:trPr>
                <w:trHeight w:val="300"/>
              </w:trPr>
              <w:tc>
                <w:tcPr>
                  <w:tcW w:w="1300" w:type="dxa"/>
                  <w:tcBorders>
                    <w:top w:val="nil"/>
                    <w:left w:val="nil"/>
                    <w:bottom w:val="nil"/>
                    <w:right w:val="nil"/>
                  </w:tcBorders>
                  <w:shd w:val="clear" w:color="auto" w:fill="auto"/>
                  <w:noWrap/>
                  <w:vAlign w:val="bottom"/>
                  <w:hideMark/>
                </w:tcPr>
                <w:p w14:paraId="1D439A24"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c.3337G&gt;A</w:t>
                  </w:r>
                </w:p>
              </w:tc>
            </w:tr>
            <w:tr w:rsidR="00935A58" w:rsidRPr="0065368B" w14:paraId="4B80183A" w14:textId="77777777" w:rsidTr="000F24A4">
              <w:trPr>
                <w:trHeight w:val="300"/>
              </w:trPr>
              <w:tc>
                <w:tcPr>
                  <w:tcW w:w="1300" w:type="dxa"/>
                  <w:tcBorders>
                    <w:top w:val="nil"/>
                    <w:left w:val="nil"/>
                    <w:bottom w:val="nil"/>
                    <w:right w:val="nil"/>
                  </w:tcBorders>
                  <w:shd w:val="clear" w:color="auto" w:fill="auto"/>
                  <w:noWrap/>
                  <w:vAlign w:val="bottom"/>
                  <w:hideMark/>
                </w:tcPr>
                <w:p w14:paraId="6A8355D1"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c.3470C&gt;T</w:t>
                  </w:r>
                </w:p>
              </w:tc>
            </w:tr>
            <w:tr w:rsidR="00935A58" w:rsidRPr="0065368B" w14:paraId="691C9009" w14:textId="77777777" w:rsidTr="000F24A4">
              <w:trPr>
                <w:trHeight w:val="300"/>
              </w:trPr>
              <w:tc>
                <w:tcPr>
                  <w:tcW w:w="1300" w:type="dxa"/>
                  <w:tcBorders>
                    <w:top w:val="nil"/>
                    <w:left w:val="nil"/>
                    <w:bottom w:val="nil"/>
                    <w:right w:val="nil"/>
                  </w:tcBorders>
                  <w:shd w:val="clear" w:color="auto" w:fill="auto"/>
                  <w:noWrap/>
                  <w:vAlign w:val="bottom"/>
                  <w:hideMark/>
                </w:tcPr>
                <w:p w14:paraId="0C2E5917"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c.3638C&gt;T</w:t>
                  </w:r>
                </w:p>
              </w:tc>
            </w:tr>
            <w:tr w:rsidR="00935A58" w:rsidRPr="0065368B" w14:paraId="19A24E2C" w14:textId="77777777" w:rsidTr="000F24A4">
              <w:trPr>
                <w:trHeight w:val="300"/>
              </w:trPr>
              <w:tc>
                <w:tcPr>
                  <w:tcW w:w="1300" w:type="dxa"/>
                  <w:tcBorders>
                    <w:top w:val="nil"/>
                    <w:left w:val="nil"/>
                    <w:bottom w:val="nil"/>
                    <w:right w:val="nil"/>
                  </w:tcBorders>
                  <w:shd w:val="clear" w:color="auto" w:fill="auto"/>
                  <w:noWrap/>
                  <w:vAlign w:val="bottom"/>
                  <w:hideMark/>
                </w:tcPr>
                <w:p w14:paraId="07CE8A75"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c.4552C&gt;A</w:t>
                  </w:r>
                </w:p>
              </w:tc>
            </w:tr>
            <w:tr w:rsidR="00935A58" w:rsidRPr="0065368B" w14:paraId="76EE5F04" w14:textId="77777777" w:rsidTr="000F24A4">
              <w:trPr>
                <w:trHeight w:val="300"/>
              </w:trPr>
              <w:tc>
                <w:tcPr>
                  <w:tcW w:w="1300" w:type="dxa"/>
                  <w:tcBorders>
                    <w:top w:val="nil"/>
                    <w:left w:val="nil"/>
                    <w:bottom w:val="nil"/>
                    <w:right w:val="nil"/>
                  </w:tcBorders>
                  <w:shd w:val="clear" w:color="auto" w:fill="auto"/>
                  <w:noWrap/>
                  <w:vAlign w:val="bottom"/>
                  <w:hideMark/>
                </w:tcPr>
                <w:p w14:paraId="029DB326"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c.3131A&gt;G</w:t>
                  </w:r>
                </w:p>
              </w:tc>
            </w:tr>
            <w:tr w:rsidR="00935A58" w:rsidRPr="0065368B" w14:paraId="300199C3" w14:textId="77777777" w:rsidTr="000F24A4">
              <w:trPr>
                <w:trHeight w:val="300"/>
              </w:trPr>
              <w:tc>
                <w:tcPr>
                  <w:tcW w:w="1300" w:type="dxa"/>
                  <w:tcBorders>
                    <w:top w:val="nil"/>
                    <w:left w:val="nil"/>
                    <w:bottom w:val="nil"/>
                    <w:right w:val="nil"/>
                  </w:tcBorders>
                  <w:shd w:val="clear" w:color="auto" w:fill="auto"/>
                  <w:noWrap/>
                  <w:vAlign w:val="bottom"/>
                  <w:hideMark/>
                </w:tcPr>
                <w:p w14:paraId="31C00EB9"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c.8138G&gt;A</w:t>
                  </w:r>
                </w:p>
              </w:tc>
            </w:tr>
            <w:tr w:rsidR="00935A58" w:rsidRPr="0065368B" w14:paraId="3CC7C19A" w14:textId="77777777" w:rsidTr="000F24A4">
              <w:trPr>
                <w:trHeight w:val="300"/>
              </w:trPr>
              <w:tc>
                <w:tcPr>
                  <w:tcW w:w="1300" w:type="dxa"/>
                  <w:tcBorders>
                    <w:top w:val="nil"/>
                    <w:left w:val="nil"/>
                    <w:bottom w:val="nil"/>
                    <w:right w:val="nil"/>
                  </w:tcBorders>
                  <w:shd w:val="clear" w:color="auto" w:fill="auto"/>
                  <w:noWrap/>
                  <w:vAlign w:val="bottom"/>
                  <w:hideMark/>
                </w:tcPr>
                <w:p w14:paraId="48749D6A"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c.1060C&gt;T</w:t>
                  </w:r>
                </w:p>
              </w:tc>
            </w:tr>
            <w:tr w:rsidR="00935A58" w:rsidRPr="0065368B" w14:paraId="7C078637" w14:textId="77777777" w:rsidTr="000F24A4">
              <w:trPr>
                <w:trHeight w:val="300"/>
              </w:trPr>
              <w:tc>
                <w:tcPr>
                  <w:tcW w:w="1300" w:type="dxa"/>
                  <w:tcBorders>
                    <w:top w:val="nil"/>
                    <w:left w:val="nil"/>
                    <w:bottom w:val="nil"/>
                    <w:right w:val="nil"/>
                  </w:tcBorders>
                  <w:shd w:val="clear" w:color="auto" w:fill="auto"/>
                  <w:noWrap/>
                  <w:vAlign w:val="bottom"/>
                  <w:hideMark/>
                </w:tcPr>
                <w:p w14:paraId="565AFF78"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c.2531G&gt;A</w:t>
                  </w:r>
                </w:p>
              </w:tc>
            </w:tr>
            <w:tr w:rsidR="00935A58" w:rsidRPr="0065368B" w14:paraId="04092B10" w14:textId="77777777" w:rsidTr="000F24A4">
              <w:trPr>
                <w:trHeight w:val="300"/>
              </w:trPr>
              <w:tc>
                <w:tcPr>
                  <w:tcW w:w="1300" w:type="dxa"/>
                  <w:tcBorders>
                    <w:top w:val="nil"/>
                    <w:left w:val="nil"/>
                    <w:bottom w:val="nil"/>
                    <w:right w:val="nil"/>
                  </w:tcBorders>
                  <w:shd w:val="clear" w:color="auto" w:fill="auto"/>
                  <w:noWrap/>
                  <w:vAlign w:val="bottom"/>
                  <w:hideMark/>
                </w:tcPr>
                <w:p w14:paraId="47B4F433"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c.2860C&gt;T</w:t>
                  </w:r>
                </w:p>
              </w:tc>
            </w:tr>
            <w:tr w:rsidR="00935A58" w:rsidRPr="0065368B" w14:paraId="3169E9FF" w14:textId="77777777" w:rsidTr="000F24A4">
              <w:trPr>
                <w:trHeight w:val="300"/>
              </w:trPr>
              <w:tc>
                <w:tcPr>
                  <w:tcW w:w="1300" w:type="dxa"/>
                  <w:tcBorders>
                    <w:top w:val="nil"/>
                    <w:left w:val="nil"/>
                    <w:bottom w:val="nil"/>
                    <w:right w:val="nil"/>
                  </w:tcBorders>
                  <w:shd w:val="clear" w:color="auto" w:fill="auto"/>
                  <w:noWrap/>
                  <w:vAlign w:val="bottom"/>
                  <w:hideMark/>
                </w:tcPr>
                <w:p w14:paraId="6EC5B2D1"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c.3086C&gt;T</w:t>
                  </w:r>
                </w:p>
              </w:tc>
            </w:tr>
            <w:tr w:rsidR="00935A58" w:rsidRPr="0065368B" w14:paraId="6441A61D" w14:textId="77777777" w:rsidTr="000F24A4">
              <w:trPr>
                <w:trHeight w:val="300"/>
              </w:trPr>
              <w:tc>
                <w:tcPr>
                  <w:tcW w:w="1300" w:type="dxa"/>
                  <w:tcBorders>
                    <w:top w:val="nil"/>
                    <w:left w:val="nil"/>
                    <w:bottom w:val="nil"/>
                    <w:right w:val="nil"/>
                  </w:tcBorders>
                  <w:shd w:val="clear" w:color="auto" w:fill="auto"/>
                  <w:noWrap/>
                  <w:vAlign w:val="bottom"/>
                  <w:hideMark/>
                </w:tcPr>
                <w:p w14:paraId="4742AF08"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c.3944C&gt;T</w:t>
                  </w:r>
                </w:p>
              </w:tc>
            </w:tr>
            <w:tr w:rsidR="00935A58" w:rsidRPr="0065368B" w14:paraId="082D258C" w14:textId="77777777" w:rsidTr="000F24A4">
              <w:trPr>
                <w:trHeight w:val="300"/>
              </w:trPr>
              <w:tc>
                <w:tcPr>
                  <w:tcW w:w="1300" w:type="dxa"/>
                  <w:tcBorders>
                    <w:top w:val="nil"/>
                    <w:left w:val="nil"/>
                    <w:bottom w:val="nil"/>
                    <w:right w:val="nil"/>
                  </w:tcBorders>
                  <w:shd w:val="clear" w:color="auto" w:fill="auto"/>
                  <w:noWrap/>
                  <w:vAlign w:val="bottom"/>
                  <w:hideMark/>
                </w:tcPr>
                <w:p w14:paraId="458E8911"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c.6599A&gt;G</w:t>
                  </w:r>
                </w:p>
              </w:tc>
            </w:tr>
            <w:tr w:rsidR="00935A58" w:rsidRPr="0065368B" w14:paraId="53F514FF" w14:textId="77777777" w:rsidTr="000F24A4">
              <w:trPr>
                <w:trHeight w:val="300"/>
              </w:trPr>
              <w:tc>
                <w:tcPr>
                  <w:tcW w:w="1300" w:type="dxa"/>
                  <w:tcBorders>
                    <w:top w:val="nil"/>
                    <w:left w:val="nil"/>
                    <w:bottom w:val="nil"/>
                    <w:right w:val="nil"/>
                  </w:tcBorders>
                  <w:shd w:val="clear" w:color="auto" w:fill="auto"/>
                  <w:noWrap/>
                  <w:vAlign w:val="bottom"/>
                  <w:hideMark/>
                </w:tcPr>
                <w:p w14:paraId="47063391"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c.2327G&gt;A</w:t>
                  </w:r>
                </w:p>
              </w:tc>
            </w:tr>
            <w:tr w:rsidR="00935A58" w:rsidRPr="0065368B" w14:paraId="58259F07" w14:textId="77777777" w:rsidTr="000F24A4">
              <w:trPr>
                <w:trHeight w:val="300"/>
              </w:trPr>
              <w:tc>
                <w:tcPr>
                  <w:tcW w:w="1300" w:type="dxa"/>
                  <w:tcBorders>
                    <w:top w:val="nil"/>
                    <w:left w:val="nil"/>
                    <w:bottom w:val="nil"/>
                    <w:right w:val="nil"/>
                  </w:tcBorders>
                  <w:shd w:val="clear" w:color="auto" w:fill="auto"/>
                  <w:noWrap/>
                  <w:vAlign w:val="bottom"/>
                  <w:hideMark/>
                </w:tcPr>
                <w:p w14:paraId="7C3353DF"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c.2081C&gt;T</w:t>
                  </w:r>
                </w:p>
              </w:tc>
            </w:tr>
            <w:tr w:rsidR="00935A58" w:rsidRPr="0065368B" w14:paraId="1B5E701B" w14:textId="77777777" w:rsidTr="000F24A4">
              <w:trPr>
                <w:trHeight w:val="300"/>
              </w:trPr>
              <w:tc>
                <w:tcPr>
                  <w:tcW w:w="1300" w:type="dxa"/>
                  <w:tcBorders>
                    <w:top w:val="nil"/>
                    <w:left w:val="nil"/>
                    <w:bottom w:val="nil"/>
                    <w:right w:val="nil"/>
                  </w:tcBorders>
                  <w:shd w:val="clear" w:color="auto" w:fill="auto"/>
                  <w:noWrap/>
                  <w:vAlign w:val="bottom"/>
                  <w:hideMark/>
                </w:tcPr>
                <w:p w14:paraId="3652A3B0"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c.2017C&gt;T</w:t>
                  </w:r>
                </w:p>
              </w:tc>
            </w:tr>
            <w:tr w:rsidR="00935A58" w:rsidRPr="0065368B" w14:paraId="333D4B1B" w14:textId="77777777" w:rsidTr="000F24A4">
              <w:trPr>
                <w:trHeight w:val="300"/>
              </w:trPr>
              <w:tc>
                <w:tcPr>
                  <w:tcW w:w="1300" w:type="dxa"/>
                  <w:tcBorders>
                    <w:top w:val="nil"/>
                    <w:left w:val="nil"/>
                    <w:bottom w:val="nil"/>
                    <w:right w:val="nil"/>
                  </w:tcBorders>
                  <w:shd w:val="clear" w:color="auto" w:fill="auto"/>
                  <w:noWrap/>
                  <w:vAlign w:val="bottom"/>
                  <w:hideMark/>
                </w:tcPr>
                <w:p w14:paraId="10FF7522"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c.1976C&gt;T</w:t>
                  </w:r>
                </w:p>
              </w:tc>
            </w:tr>
            <w:tr w:rsidR="00935A58" w:rsidRPr="0065368B" w14:paraId="6086DFD7" w14:textId="77777777" w:rsidTr="000F24A4">
              <w:trPr>
                <w:trHeight w:val="300"/>
              </w:trPr>
              <w:tc>
                <w:tcPr>
                  <w:tcW w:w="1300" w:type="dxa"/>
                  <w:tcBorders>
                    <w:top w:val="nil"/>
                    <w:left w:val="nil"/>
                    <w:bottom w:val="nil"/>
                    <w:right w:val="nil"/>
                  </w:tcBorders>
                  <w:shd w:val="clear" w:color="auto" w:fill="auto"/>
                  <w:noWrap/>
                  <w:vAlign w:val="bottom"/>
                  <w:hideMark/>
                </w:tcPr>
                <w:p w14:paraId="517715A9"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c.1498G&gt;A</w:t>
                  </w:r>
                </w:p>
              </w:tc>
            </w:tr>
            <w:tr w:rsidR="00935A58" w:rsidRPr="0065368B" w14:paraId="6B55FA49" w14:textId="77777777" w:rsidTr="000F24A4">
              <w:trPr>
                <w:trHeight w:val="300"/>
              </w:trPr>
              <w:tc>
                <w:tcPr>
                  <w:tcW w:w="1300" w:type="dxa"/>
                  <w:tcBorders>
                    <w:top w:val="nil"/>
                    <w:left w:val="nil"/>
                    <w:bottom w:val="nil"/>
                    <w:right w:val="nil"/>
                  </w:tcBorders>
                  <w:shd w:val="clear" w:color="auto" w:fill="auto"/>
                  <w:noWrap/>
                  <w:vAlign w:val="bottom"/>
                  <w:hideMark/>
                </w:tcPr>
                <w:p w14:paraId="31462714"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c.887C&gt;T</w:t>
                  </w:r>
                </w:p>
              </w:tc>
            </w:tr>
            <w:tr w:rsidR="00935A58" w:rsidRPr="0065368B" w14:paraId="46828579" w14:textId="77777777" w:rsidTr="000F24A4">
              <w:trPr>
                <w:trHeight w:val="300"/>
              </w:trPr>
              <w:tc>
                <w:tcPr>
                  <w:tcW w:w="1300" w:type="dxa"/>
                  <w:tcBorders>
                    <w:top w:val="nil"/>
                    <w:left w:val="nil"/>
                    <w:bottom w:val="nil"/>
                    <w:right w:val="nil"/>
                  </w:tcBorders>
                  <w:shd w:val="clear" w:color="auto" w:fill="auto"/>
                  <w:noWrap/>
                  <w:vAlign w:val="bottom"/>
                  <w:hideMark/>
                </w:tcPr>
                <w:p w14:paraId="5C6FC26C"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c.842C&gt;T</w:t>
                  </w:r>
                </w:p>
              </w:tc>
            </w:tr>
            <w:tr w:rsidR="00935A58" w:rsidRPr="0065368B" w14:paraId="000CBA4C" w14:textId="77777777" w:rsidTr="000F24A4">
              <w:trPr>
                <w:trHeight w:val="300"/>
              </w:trPr>
              <w:tc>
                <w:tcPr>
                  <w:tcW w:w="1300" w:type="dxa"/>
                  <w:tcBorders>
                    <w:top w:val="nil"/>
                    <w:left w:val="nil"/>
                    <w:bottom w:val="nil"/>
                    <w:right w:val="nil"/>
                  </w:tcBorders>
                  <w:shd w:val="clear" w:color="auto" w:fill="auto"/>
                  <w:noWrap/>
                  <w:vAlign w:val="bottom"/>
                  <w:hideMark/>
                </w:tcPr>
                <w:p w14:paraId="18473D70"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c.403G&gt;A</w:t>
                  </w:r>
                </w:p>
              </w:tc>
            </w:tr>
            <w:tr w:rsidR="00935A58" w:rsidRPr="0065368B" w14:paraId="3B98E205" w14:textId="77777777" w:rsidTr="000F24A4">
              <w:trPr>
                <w:trHeight w:val="300"/>
              </w:trPr>
              <w:tc>
                <w:tcPr>
                  <w:tcW w:w="1300" w:type="dxa"/>
                  <w:tcBorders>
                    <w:top w:val="nil"/>
                    <w:left w:val="nil"/>
                    <w:bottom w:val="nil"/>
                    <w:right w:val="nil"/>
                  </w:tcBorders>
                  <w:shd w:val="clear" w:color="auto" w:fill="auto"/>
                  <w:noWrap/>
                  <w:vAlign w:val="bottom"/>
                  <w:hideMark/>
                </w:tcPr>
                <w:p w14:paraId="0353A977"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c.206G&gt;A</w:t>
                  </w:r>
                </w:p>
              </w:tc>
            </w:tr>
            <w:tr w:rsidR="00935A58" w:rsidRPr="0065368B" w14:paraId="3A942A75" w14:textId="77777777" w:rsidTr="000F24A4">
              <w:trPr>
                <w:trHeight w:val="300"/>
              </w:trPr>
              <w:tc>
                <w:tcPr>
                  <w:tcW w:w="1300" w:type="dxa"/>
                  <w:tcBorders>
                    <w:top w:val="nil"/>
                    <w:left w:val="nil"/>
                    <w:bottom w:val="nil"/>
                    <w:right w:val="nil"/>
                  </w:tcBorders>
                  <w:shd w:val="clear" w:color="auto" w:fill="auto"/>
                  <w:noWrap/>
                  <w:vAlign w:val="bottom"/>
                  <w:hideMark/>
                </w:tcPr>
                <w:p w14:paraId="7323AC41"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c.436G&gt;A</w:t>
                  </w:r>
                </w:p>
              </w:tc>
            </w:tr>
            <w:tr w:rsidR="00935A58" w:rsidRPr="0065368B" w14:paraId="2C773321" w14:textId="77777777" w:rsidTr="000F24A4">
              <w:trPr>
                <w:trHeight w:val="300"/>
              </w:trPr>
              <w:tc>
                <w:tcPr>
                  <w:tcW w:w="1300" w:type="dxa"/>
                  <w:tcBorders>
                    <w:top w:val="nil"/>
                    <w:left w:val="nil"/>
                    <w:bottom w:val="nil"/>
                    <w:right w:val="nil"/>
                  </w:tcBorders>
                  <w:shd w:val="clear" w:color="auto" w:fill="auto"/>
                  <w:noWrap/>
                  <w:vAlign w:val="bottom"/>
                  <w:hideMark/>
                </w:tcPr>
                <w:p w14:paraId="612D9342"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c.1118C&gt;T</w:t>
                  </w:r>
                </w:p>
              </w:tc>
            </w:tr>
            <w:tr w:rsidR="00935A58" w:rsidRPr="0065368B" w14:paraId="0906C318" w14:textId="77777777" w:rsidTr="000F24A4">
              <w:trPr>
                <w:trHeight w:val="300"/>
              </w:trPr>
              <w:tc>
                <w:tcPr>
                  <w:tcW w:w="1300" w:type="dxa"/>
                  <w:tcBorders>
                    <w:top w:val="nil"/>
                    <w:left w:val="nil"/>
                    <w:bottom w:val="nil"/>
                    <w:right w:val="nil"/>
                  </w:tcBorders>
                  <w:shd w:val="clear" w:color="auto" w:fill="auto"/>
                  <w:noWrap/>
                  <w:vAlign w:val="bottom"/>
                  <w:hideMark/>
                </w:tcPr>
                <w:p w14:paraId="73F13EE5"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c.109T&gt;G</w:t>
                  </w:r>
                </w:p>
              </w:tc>
            </w:tr>
            <w:tr w:rsidR="00935A58" w:rsidRPr="0065368B" w14:paraId="6A0A23CD" w14:textId="77777777" w:rsidTr="000F24A4">
              <w:trPr>
                <w:trHeight w:val="300"/>
              </w:trPr>
              <w:tc>
                <w:tcPr>
                  <w:tcW w:w="1300" w:type="dxa"/>
                  <w:tcBorders>
                    <w:top w:val="nil"/>
                    <w:left w:val="nil"/>
                    <w:bottom w:val="nil"/>
                    <w:right w:val="nil"/>
                  </w:tcBorders>
                  <w:shd w:val="clear" w:color="auto" w:fill="auto"/>
                  <w:noWrap/>
                  <w:vAlign w:val="bottom"/>
                  <w:hideMark/>
                </w:tcPr>
                <w:p w14:paraId="63771269"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c.196G&gt;A</w:t>
                  </w:r>
                </w:p>
              </w:tc>
            </w:tr>
            <w:tr w:rsidR="00935A58" w:rsidRPr="0065368B" w14:paraId="526FCE28" w14:textId="77777777" w:rsidTr="000F24A4">
              <w:trPr>
                <w:trHeight w:val="300"/>
              </w:trPr>
              <w:tc>
                <w:tcPr>
                  <w:tcW w:w="1300" w:type="dxa"/>
                  <w:tcBorders>
                    <w:top w:val="nil"/>
                    <w:left w:val="nil"/>
                    <w:bottom w:val="nil"/>
                    <w:right w:val="nil"/>
                  </w:tcBorders>
                  <w:shd w:val="clear" w:color="auto" w:fill="auto"/>
                  <w:noWrap/>
                  <w:vAlign w:val="bottom"/>
                  <w:hideMark/>
                </w:tcPr>
                <w:p w14:paraId="220C71A0"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c.392G&gt;A</w:t>
                  </w:r>
                </w:p>
              </w:tc>
            </w:tr>
            <w:tr w:rsidR="00935A58" w:rsidRPr="0065368B" w14:paraId="3501B741" w14:textId="77777777" w:rsidTr="000F24A4">
              <w:trPr>
                <w:trHeight w:val="300"/>
              </w:trPr>
              <w:tc>
                <w:tcPr>
                  <w:tcW w:w="1300" w:type="dxa"/>
                  <w:tcBorders>
                    <w:top w:val="nil"/>
                    <w:left w:val="nil"/>
                    <w:bottom w:val="nil"/>
                    <w:right w:val="nil"/>
                  </w:tcBorders>
                  <w:shd w:val="clear" w:color="auto" w:fill="auto"/>
                  <w:noWrap/>
                  <w:vAlign w:val="bottom"/>
                  <w:hideMark/>
                </w:tcPr>
                <w:p w14:paraId="2644B5DD"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c.1460G&gt;A</w:t>
                  </w:r>
                </w:p>
              </w:tc>
            </w:tr>
            <w:tr w:rsidR="00935A58" w:rsidRPr="0065368B" w14:paraId="33DB2FBC" w14:textId="77777777" w:rsidTr="000F24A4">
              <w:trPr>
                <w:trHeight w:val="300"/>
              </w:trPr>
              <w:tc>
                <w:tcPr>
                  <w:tcW w:w="1300" w:type="dxa"/>
                  <w:tcBorders>
                    <w:top w:val="nil"/>
                    <w:left w:val="nil"/>
                    <w:bottom w:val="nil"/>
                    <w:right w:val="nil"/>
                  </w:tcBorders>
                  <w:shd w:val="clear" w:color="auto" w:fill="auto"/>
                  <w:noWrap/>
                  <w:vAlign w:val="bottom"/>
                  <w:hideMark/>
                </w:tcPr>
                <w:p w14:paraId="1DDFF588"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lastRenderedPageBreak/>
                    <w:t>c.733G&gt;A</w:t>
                  </w:r>
                </w:p>
              </w:tc>
            </w:tr>
            <w:tr w:rsidR="00935A58" w:rsidRPr="0065368B" w14:paraId="2683499A" w14:textId="77777777" w:rsidTr="000F24A4">
              <w:trPr>
                <w:trHeight w:val="300"/>
              </w:trPr>
              <w:tc>
                <w:tcPr>
                  <w:tcW w:w="1300" w:type="dxa"/>
                  <w:tcBorders>
                    <w:top w:val="nil"/>
                    <w:left w:val="nil"/>
                    <w:bottom w:val="nil"/>
                    <w:right w:val="nil"/>
                  </w:tcBorders>
                  <w:shd w:val="clear" w:color="auto" w:fill="auto"/>
                  <w:noWrap/>
                  <w:vAlign w:val="bottom"/>
                  <w:hideMark/>
                </w:tcPr>
                <w:p w14:paraId="7AC30427"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c.661G&gt;A</w:t>
                  </w:r>
                </w:p>
              </w:tc>
            </w:tr>
            <w:tr w:rsidR="00935A58" w:rsidRPr="0065368B" w14:paraId="68071840" w14:textId="77777777" w:rsidTr="000F24A4">
              <w:trPr>
                <w:trHeight w:val="300"/>
              </w:trPr>
              <w:tc>
                <w:tcPr>
                  <w:tcW w:w="1300" w:type="dxa"/>
                  <w:tcBorders>
                    <w:top w:val="nil"/>
                    <w:left w:val="nil"/>
                    <w:bottom w:val="nil"/>
                    <w:right w:val="nil"/>
                  </w:tcBorders>
                  <w:shd w:val="clear" w:color="auto" w:fill="auto"/>
                  <w:noWrap/>
                  <w:vAlign w:val="bottom"/>
                  <w:hideMark/>
                </w:tcPr>
                <w:p w14:paraId="15AB4F1F"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c.569C&gt;T</w:t>
                  </w:r>
                </w:p>
              </w:tc>
            </w:tr>
            <w:tr w:rsidR="00935A58" w:rsidRPr="0065368B" w14:paraId="19F96103" w14:textId="77777777" w:rsidTr="000F24A4">
              <w:trPr>
                <w:trHeight w:val="300"/>
              </w:trPr>
              <w:tc>
                <w:tcPr>
                  <w:tcW w:w="1300" w:type="dxa"/>
                  <w:tcBorders>
                    <w:top w:val="nil"/>
                    <w:left w:val="nil"/>
                    <w:bottom w:val="nil"/>
                    <w:right w:val="nil"/>
                  </w:tcBorders>
                  <w:shd w:val="clear" w:color="auto" w:fill="auto"/>
                  <w:noWrap/>
                  <w:vAlign w:val="bottom"/>
                  <w:hideMark/>
                </w:tcPr>
                <w:p w14:paraId="733A2DBB"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c.37C&gt;G</w:t>
                  </w:r>
                </w:p>
              </w:tc>
            </w:tr>
            <w:tr w:rsidR="00935A58" w:rsidRPr="0065368B" w14:paraId="44DA6D9F" w14:textId="77777777" w:rsidTr="000F24A4">
              <w:trPr>
                <w:trHeight w:val="300"/>
              </w:trPr>
              <w:tc>
                <w:tcPr>
                  <w:tcW w:w="1300" w:type="dxa"/>
                  <w:tcBorders>
                    <w:top w:val="nil"/>
                    <w:left w:val="nil"/>
                    <w:bottom w:val="nil"/>
                    <w:right w:val="nil"/>
                  </w:tcBorders>
                  <w:shd w:val="clear" w:color="auto" w:fill="auto"/>
                  <w:noWrap/>
                  <w:vAlign w:val="bottom"/>
                  <w:hideMark/>
                </w:tcPr>
                <w:p w14:paraId="0F0B7028"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c.742C&gt;G</w:t>
                  </w:r>
                </w:p>
              </w:tc>
            </w:tr>
            <w:tr w:rsidR="00935A58" w:rsidRPr="0065368B" w14:paraId="0DC71780" w14:textId="77777777" w:rsidTr="000F24A4">
              <w:trPr>
                <w:trHeight w:val="300"/>
              </w:trPr>
              <w:tc>
                <w:tcPr>
                  <w:tcW w:w="1300" w:type="dxa"/>
                  <w:tcBorders>
                    <w:top w:val="nil"/>
                    <w:left w:val="nil"/>
                    <w:bottom w:val="nil"/>
                    <w:right w:val="nil"/>
                  </w:tcBorders>
                  <w:shd w:val="clear" w:color="auto" w:fill="auto"/>
                  <w:noWrap/>
                  <w:vAlign w:val="bottom"/>
                  <w:hideMark/>
                </w:tcPr>
                <w:p w14:paraId="0AAC445B"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c.106C&gt;T</w:t>
                  </w:r>
                </w:p>
              </w:tc>
            </w:tr>
          </w:tbl>
          <w:p w14:paraId="29DD4512" w14:textId="77777777" w:rsidR="00935A58" w:rsidRPr="0065368B" w:rsidRDefault="00935A58" w:rsidP="000F24A4">
            <w:pPr>
              <w:jc w:val="center"/>
              <w:rPr>
                <w:rFonts w:asciiTheme="majorHAnsi" w:hAnsiTheme="majorHAnsi"/>
                <w:sz w:val="20"/>
                <w:szCs w:val="20"/>
              </w:rPr>
            </w:pPr>
          </w:p>
        </w:tc>
        <w:tc>
          <w:tcPr>
            <w:tcW w:w="1531" w:type="dxa"/>
          </w:tcPr>
          <w:tbl>
            <w:tblPr>
              <w:tblW w:w="1300" w:type="dxa"/>
              <w:tblLayout w:type="fixed"/>
              <w:tblLook w:val="04A0" w:firstRow="1" w:lastRow="0" w:firstColumn="1" w:lastColumn="0" w:noHBand="0" w:noVBand="1"/>
            </w:tblPr>
            <w:tblGrid>
              <w:gridCol w:w="1300"/>
            </w:tblGrid>
            <w:tr w:rsidR="00935A58" w:rsidRPr="0065368B" w14:paraId="70C8AB5A" w14:textId="77777777" w:rsidTr="000F24A4">
              <w:trPr>
                <w:trHeight w:val="300"/>
              </w:trPr>
              <w:tc>
                <w:tcPr>
                  <w:tcW w:w="1300" w:type="dxa"/>
                  <w:tcBorders>
                    <w:top w:val="nil"/>
                    <w:left w:val="nil"/>
                    <w:bottom w:val="nil"/>
                    <w:right w:val="nil"/>
                  </w:tcBorders>
                  <w:shd w:val="clear" w:color="auto" w:fill="auto"/>
                  <w:noWrap/>
                  <w:vAlign w:val="bottom"/>
                  <w:hideMark/>
                </w:tcPr>
                <w:p w14:paraId="28AF8687"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lastRenderedPageBreak/>
                    <w:t>p.G458S</w:t>
                  </w:r>
                </w:p>
              </w:tc>
            </w:tr>
            <w:tr w:rsidR="00935A58" w:rsidRPr="0065368B" w14:paraId="299688A7" w14:textId="77777777" w:rsidTr="000F24A4">
              <w:trPr>
                <w:trHeight w:val="300"/>
              </w:trPr>
              <w:tc>
                <w:tcPr>
                  <w:tcW w:w="1300" w:type="dxa"/>
                  <w:tcBorders>
                    <w:top w:val="nil"/>
                    <w:left w:val="nil"/>
                    <w:bottom w:val="nil"/>
                    <w:right w:val="nil"/>
                  </w:tcBorders>
                  <w:shd w:val="clear" w:color="auto" w:fill="auto"/>
                  <w:noWrap/>
                  <w:vAlign w:val="bottom"/>
                  <w:hideMark/>
                </w:tcPr>
                <w:p w14:paraId="5D629261"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p.D1826E</w:t>
                  </w:r>
                </w:p>
              </w:tc>
            </w:tr>
            <w:tr w:rsidR="00935A58" w:rsidRPr="0065368B" w14:paraId="569C2D57" w14:textId="77777777" w:rsidTr="000F24A4">
              <w:trPr>
                <w:trHeight w:val="300"/>
              </w:trPr>
              <w:tc>
                <w:tcPr>
                  <w:tcW w:w="1300" w:type="dxa"/>
                  <w:tcBorders>
                    <w:top w:val="nil"/>
                    <w:left w:val="nil"/>
                    <w:bottom w:val="nil"/>
                    <w:right w:val="nil"/>
                  </w:tcBorders>
                  <w:shd w:val="clear" w:color="auto" w:fill="auto"/>
                  <w:noWrap/>
                  <w:vAlign w:val="bottom"/>
                  <w:hideMark/>
                </w:tcPr>
                <w:p w14:paraId="0F053A59"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p.G2177R</w:t>
                  </w:r>
                </w:p>
              </w:tc>
            </w:tr>
            <w:tr w:rsidR="00935A58" w:rsidRPr="0065368B" w14:paraId="2DBBFFD1" w14:textId="77777777" w:rsidTr="000F24A4">
              <w:trPr>
                <w:trHeight w:val="300"/>
              </w:trPr>
              <w:tc>
                <w:tcPr>
                  <w:tcW w:w="1300" w:type="dxa"/>
                  <w:tcBorders>
                    <w:top w:val="nil"/>
                    <w:left w:val="nil"/>
                    <w:bottom w:val="nil"/>
                    <w:right w:val="nil"/>
                  </w:tcBorders>
                  <w:shd w:val="clear" w:color="auto" w:fill="auto"/>
                  <w:noWrap/>
                  <w:vAlign w:val="bottom"/>
                  <w:hideMark/>
                </w:tcPr>
                <w:p w14:paraId="4084479C"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p.A569V</w:t>
                  </w:r>
                </w:p>
              </w:tc>
            </w:tr>
            <w:tr w:rsidR="00935A58" w:rsidRPr="0065368B" w14:paraId="7D5C2809" w14:textId="77777777" w:rsidTr="000F24A4">
              <w:trPr>
                <w:trHeight w:val="300"/>
              </w:trPr>
              <w:tc>
                <w:tcPr>
                  <w:tcW w:w="1300" w:type="dxa"/>
                  <w:tcBorders>
                    <w:top w:val="nil"/>
                    <w:left w:val="nil"/>
                    <w:bottom w:val="nil"/>
                    <w:right w:val="nil"/>
                  </w:tcBorders>
                  <w:shd w:val="clear" w:color="auto" w:fill="auto"/>
                  <w:noWrap/>
                  <w:vAlign w:val="bottom"/>
                  <w:hideMark/>
                </w:tcPr>
                <w:p w14:paraId="2051CE18"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p.G665R</w:t>
                  </w:r>
                </w:p>
              </w:tc>
            </w:tr>
            <w:tr w:rsidR="00935A58" w:rsidRPr="0065368B" w14:paraId="5F2C939A" w14:textId="77777777" w:rsidTr="000F24A4">
              <w:trPr>
                <w:trHeight w:val="300"/>
              </w:trPr>
              <w:tc>
                <w:tcPr>
                  <w:tcW w:w="1300" w:type="dxa"/>
                  <w:tcBorders>
                    <w:top w:val="nil"/>
                    <w:left w:val="nil"/>
                    <w:bottom w:val="nil"/>
                    <w:right w:val="nil"/>
                  </w:tcBorders>
                  <w:shd w:val="clear" w:color="auto" w:fill="auto"/>
                  <w:noWrap/>
                  <w:vAlign w:val="bottom"/>
                  <w:hideMark/>
                </w:tcPr>
                <w:p w14:paraId="5378DFBF"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p.P726S</w:t>
                  </w:r>
                </w:p>
              </w:tc>
            </w:tr>
            <w:tr w:rsidR="00935A58" w:rsidRPr="0065368B" w14:paraId="1E8FF64D" w14:textId="77777777" w:rsidTr="000F24A4">
              <w:trPr>
                <w:trHeight w:val="300"/>
              </w:trPr>
              <w:tc>
                <w:tcPr>
                  <w:tcW w:w="1300" w:type="dxa"/>
                  <w:tcBorders>
                    <w:top w:val="nil"/>
                    <w:left w:val="nil"/>
                    <w:bottom w:val="nil"/>
                    <w:right w:val="nil"/>
                  </w:tcBorders>
                  <w:shd w:val="clear" w:color="auto" w:fill="auto"/>
                  <w:noWrap/>
                  <w:vAlign w:val="bottom"/>
                  <w:hideMark/>
                </w:tcPr>
                <w:p w14:paraId="4C276664"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p.P798S</w:t>
                  </w:r>
                </w:p>
              </w:tc>
            </w:tr>
            <w:tr w:rsidR="00935A58" w:rsidRPr="0065368B" w14:paraId="61E78B2D" w14:textId="77777777" w:rsidTr="000F24A4">
              <w:trPr>
                <w:trHeight w:val="300"/>
              </w:trPr>
              <w:tc>
                <w:tcPr>
                  <w:tcW w:w="1300" w:type="dxa"/>
                  <w:tcBorders>
                    <w:top w:val="nil"/>
                    <w:left w:val="nil"/>
                    <w:bottom w:val="nil"/>
                    <w:right w:val="nil"/>
                  </w:tcBorders>
                  <w:shd w:val="clear" w:color="auto" w:fill="auto"/>
                  <w:noWrap/>
                  <w:vAlign w:val="bottom"/>
                  <w:hideMark/>
                </w:tcPr>
                <w:p w14:paraId="13E8B800"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p.S1057F</w:t>
                  </w:r>
                </w:p>
              </w:tc>
            </w:tr>
            <w:tr w:rsidR="00935A58" w:rsidRPr="0065368B" w14:paraId="5F867A19" w14:textId="77777777" w:rsidTr="000F24A4">
              <w:trPr>
                <w:trHeight w:val="300"/>
              </w:trPr>
              <w:tc>
                <w:tcPr>
                  <w:tcW w:w="1300" w:type="dxa"/>
                  <w:tcBorders>
                    <w:top w:val="nil"/>
                    <w:left w:val="nil"/>
                    <w:bottom w:val="nil"/>
                    <w:right w:val="nil"/>
                  </w:tcBorders>
                  <w:shd w:val="clear" w:color="auto" w:fill="auto"/>
                  <w:noWrap/>
                  <w:vAlign w:val="bottom"/>
                  <w:hideMark/>
                </w:tcPr>
                <w:p w14:paraId="0AD31983"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p.P1114L</w:t>
                  </w:r>
                </w:p>
              </w:tc>
            </w:tr>
            <w:tr w:rsidR="00935A58" w:rsidRPr="0065368B" w14:paraId="3937E5D3" w14:textId="77777777" w:rsidTr="000F24A4">
              <w:trPr>
                <w:trHeight w:val="300"/>
              </w:trPr>
              <w:tc>
                <w:tcPr>
                  <w:tcW w:w="1300" w:type="dxa"/>
                  <w:tcBorders>
                    <w:top w:val="nil"/>
                    <w:left w:val="nil"/>
                    <w:bottom w:val="nil"/>
                    <w:right w:val="nil"/>
                  </w:tcBorders>
                  <w:shd w:val="clear" w:color="auto" w:fill="auto"/>
                  <w:noWrap/>
                  <w:vAlign w:val="bottom"/>
                  <w:hideMark/>
                </w:tcPr>
                <w:p w14:paraId="4507042C"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p.A1166T</w:t>
                  </w:r>
                </w:p>
              </w:tc>
            </w:tr>
            <w:tr w:rsidR="00935A58" w:rsidRPr="0065368B" w14:paraId="1ED1C68B" w14:textId="77777777" w:rsidTr="000F24A4">
              <w:trPr>
                <w:trHeight w:val="300"/>
              </w:trPr>
              <w:tc>
                <w:tcPr>
                  <w:tcW w:w="1300" w:type="dxa"/>
                  <w:tcBorders>
                    <w:top w:val="nil"/>
                    <w:left w:val="nil"/>
                    <w:bottom w:val="nil"/>
                    <w:right w:val="nil"/>
                  </w:tcBorders>
                  <w:shd w:val="clear" w:color="auto" w:fill="auto"/>
                  <w:noWrap/>
                  <w:vAlign w:val="bottom"/>
                  <w:hideMark/>
                </w:tcPr>
                <w:p w14:paraId="3078A153"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p.S1171N</w:t>
                  </w:r>
                </w:p>
              </w:tc>
            </w:tr>
            <w:tr w:rsidR="00935A58" w:rsidRPr="0065368B" w14:paraId="404ED4F6" w14:textId="77777777" w:rsidTr="000F24A4">
              <w:trPr>
                <w:trHeight w:val="300"/>
              </w:trPr>
              <w:tc>
                <w:tcPr>
                  <w:tcW w:w="1300" w:type="dxa"/>
                  <w:tcBorders>
                    <w:top w:val="nil"/>
                    <w:left w:val="nil"/>
                    <w:bottom w:val="nil"/>
                    <w:right w:val="nil"/>
                  </w:tcBorders>
                  <w:shd w:val="clear" w:color="auto" w:fill="auto"/>
                  <w:noWrap/>
                  <w:vAlign w:val="bottom"/>
                  <w:hideMark/>
                </w:tcPr>
                <w:p w14:paraId="70BA90B8"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p.E1291K</w:t>
                  </w:r>
                </w:p>
              </w:tc>
            </w:tr>
            <w:tr w:rsidR="00935A58" w:rsidRPr="0065368B" w14:paraId="37A5C9B9" w14:textId="77777777" w:rsidTr="000F24A4">
              <w:trPr>
                <w:trHeight w:val="300"/>
              </w:trPr>
              <w:tc>
                <w:tcPr>
                  <w:tcW w:w="1300" w:type="dxa"/>
                  <w:tcBorders>
                    <w:top w:val="nil"/>
                    <w:left w:val="nil"/>
                    <w:bottom w:val="nil"/>
                    <w:right w:val="nil"/>
                  </w:tcBorders>
                  <w:shd w:val="clear" w:color="auto" w:fill="auto"/>
                  <w:noWrap/>
                  <w:vAlign w:val="bottom"/>
                  <w:hideMark/>
                </w:tcPr>
                <w:p w14:paraId="2B4CAD6C"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p.P1379S</w:t>
                  </w:r>
                </w:p>
              </w:tc>
            </w:tr>
            <w:tr w:rsidR="00935A58" w:rsidRPr="0065368B" w14:paraId="0AC3A654" w14:textId="77777777" w:rsidTr="000F24A4">
              <w:trPr>
                <w:trHeight w:val="300"/>
              </w:trPr>
              <w:tc>
                <w:tcPr>
                  <w:tcW w:w="1300" w:type="dxa"/>
                  <w:tcBorders>
                    <w:top w:val="nil"/>
                    <w:left w:val="nil"/>
                    <w:bottom w:val="nil"/>
                    <w:right w:val="nil"/>
                  </w:tcBorders>
                  <w:shd w:val="clear" w:color="auto" w:fill="auto"/>
                  <w:noWrap/>
                  <w:vAlign w:val="bottom"/>
                  <w:hideMark/>
                </w:tcPr>
                <w:p w14:paraId="6E388E9A"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p.A2065V</w:t>
                  </w:r>
                </w:p>
              </w:tc>
            </w:tr>
            <w:tr w:rsidR="00935A58" w:rsidRPr="0065368B" w14:paraId="76661A48" w14:textId="77777777" w:rsidTr="000F24A4">
              <w:trPr>
                <w:trHeight w:val="300"/>
              </w:trPr>
              <w:tc>
                <w:tcPr>
                  <w:tcW w:w="1300" w:type="dxa"/>
                  <w:tcBorders>
                    <w:top w:val="nil"/>
                    <w:left w:val="nil"/>
                    <w:bottom w:val="nil"/>
                    <w:right w:val="nil"/>
                  </w:tcBorders>
                  <w:shd w:val="clear" w:color="auto" w:fill="auto"/>
                  <w:noWrap/>
                  <w:vAlign w:val="bottom"/>
                  <w:hideMark/>
                </w:tcPr>
                <w:p w14:paraId="0ED0AC13"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p.L478S</w:t>
                  </w:r>
                </w:p>
              </w:tc>
            </w:tr>
            <w:tr w:rsidR="00935A58" w:rsidRPr="0065368B" w14:paraId="393C99FA" w14:textId="77777777" w:rsidTr="000F24A4">
              <w:trPr>
                <w:trHeight w:val="300"/>
              </w:trPr>
              <w:tc>
                <w:tcPr>
                  <w:tcW w:w="1300" w:type="dxa"/>
                  <w:tcBorders>
                    <w:top w:val="nil"/>
                    <w:left w:val="nil"/>
                    <w:bottom w:val="nil"/>
                    <w:right w:val="nil"/>
                  </w:tcBorders>
                  <w:shd w:val="clear" w:color="auto" w:fill="auto"/>
                  <w:noWrap/>
                  <w:vAlign w:val="bottom"/>
                  <w:hideMark/>
                </w:tcPr>
                <w:p w14:paraId="460B4400"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p.V768I</w:t>
                  </w:r>
                </w:p>
              </w:tc>
            </w:tr>
            <w:tr w:rsidR="00935A58" w:rsidRPr="0065368B" w14:paraId="4A0FA7F8" w14:textId="77777777" w:rsidTr="000F24A4">
              <w:trPr>
                <w:trHeight w:val="300"/>
              </w:trPr>
              <w:tc>
                <w:tcPr>
                  <w:tcW w:w="1300" w:type="dxa"/>
                  <w:tcBorders>
                    <w:top w:val="nil"/>
                    <w:left w:val="nil"/>
                    <w:bottom w:val="nil"/>
                    <w:right w:val="nil"/>
                  </w:tcBorders>
                  <w:shd w:val="clear" w:color="auto" w:fill="auto"/>
                  <w:noWrap/>
                  <w:vAlign w:val="bottom"/>
                  <w:hideMark/>
                </w:tcPr>
                <w:p w14:paraId="64EBEDD3"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p.P1471L</w:t>
                  </w:r>
                </w:p>
              </w:tc>
            </w:tr>
            <w:tr w:rsidR="00935A58" w:rsidRPr="0065368B" w14:paraId="37FDE601" w14:textId="77777777" w:rsidTr="000F24A4">
              <w:trPr>
                <w:trHeight w:val="300"/>
              </w:trPr>
              <w:tc>
                <w:tcPr>
                  <w:tcW w:w="1300" w:type="dxa"/>
                  <w:tcBorders>
                    <w:top w:val="nil"/>
                    <w:left w:val="nil"/>
                    <w:bottom w:val="nil"/>
                    <w:right w:val="nil"/>
                  </w:tcBorders>
                  <w:shd w:val="clear" w:color="auto" w:fill="auto"/>
                  <w:noWrap/>
                  <w:vAlign w:val="bottom"/>
                  <w:hideMark/>
                </w:tcPr>
                <w:p w14:paraId="55ABB9A6"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p.D111N</w:t>
                  </w:r>
                </w:p>
              </w:tc>
            </w:tr>
            <w:tr w:rsidR="00935A58" w:rsidRPr="0065368B" w14:paraId="5DD02B43" w14:textId="77777777" w:rsidTr="000F24A4">
              <w:trPr>
                <w:trHeight w:val="300"/>
              </w:trPr>
              <w:tc>
                <w:tcPr>
                  <w:tcW w:w="1300" w:type="dxa"/>
                  <w:tcBorders>
                    <w:top w:val="nil"/>
                    <w:left w:val="nil"/>
                    <w:bottom w:val="nil"/>
                    <w:right w:val="nil"/>
                  </w:tcBorders>
                  <w:shd w:val="clear" w:color="auto" w:fill="auto"/>
                  <w:noWrap/>
                  <w:vAlign w:val="bottom"/>
                  <w:hideMark/>
                </w:tcPr>
                <w:p w14:paraId="226D7FE5"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p.S256F</w:t>
                  </w:r>
                </w:p>
              </w:tc>
            </w:tr>
            <w:tr w:rsidR="00935A58" w:rsidRPr="0065368B" w14:paraId="4855CBE3" w14:textId="77777777" w:rsidTr="000F24A4">
              <w:trPr>
                <w:trHeight w:val="300"/>
              </w:trPr>
              <w:tc>
                <w:tcPr>
                  <w:tcW w:w="1300" w:type="dxa"/>
                  <w:tcBorders>
                    <w:top w:val="nil"/>
                    <w:left w:val="nil"/>
                    <w:bottom w:val="nil"/>
                    <w:right w:val="nil"/>
                  </w:tcBorders>
                  <w:shd w:val="clear" w:color="auto" w:fill="auto"/>
                  <w:noWrap/>
                  <w:vAlign w:val="bottom"/>
                  <w:hideMark/>
                </w:tcPr>
                <w:p w14:paraId="16189697"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p.L296F</w:t>
                  </w:r>
                </w:p>
              </w:tc>
            </w:tr>
            <w:tr w:rsidR="00935A58" w:rsidRPr="0065368B" w14:paraId="0842E005" w14:textId="77777777" w:rsidTr="000F24A4">
              <w:trPr>
                <w:trHeight w:val="300"/>
              </w:trPr>
              <w:tc>
                <w:tcPr>
                  <w:tcW w:w="1300" w:type="dxa"/>
                  <w:tcBorders>
                    <w:top w:val="nil"/>
                    <w:left w:val="nil"/>
                    <w:bottom w:val="nil"/>
                    <w:right w:val="nil"/>
                  </w:tcBorders>
                  <w:shd w:val="clear" w:color="auto" w:fill="auto"/>
                  <w:noWrap/>
                  <w:vAlign w:val="bottom"/>
                  <w:hideMark/>
                </w:tcPr>
                <w:p w14:paraId="1E7BA3AD"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p.A656T</w:t>
                  </w:r>
                </w:p>
              </w:tc>
            </w:tr>
            <w:tr w:rsidR="00935A58" w:rsidRPr="0065368B" w14:paraId="691CDF5B" w14:textId="77777777" w:rsidTr="000F24A4">
              <w:trPr>
                <w:trHeight w:val="300"/>
              </w:trPr>
              <w:tc>
                <w:tcPr>
                  <w:tcW w:w="1300" w:type="dxa"/>
                  <w:tcBorders>
                    <w:top w:val="nil"/>
                    <w:left w:val="nil"/>
                    <w:bottom w:val="nil"/>
                    <w:right w:val="nil"/>
                  </w:tcBorders>
                  <w:shd w:val="clear" w:color="auto" w:fill="auto"/>
                  <w:noWrap/>
                  <w:vAlign w:val="bottom"/>
                  <w:hideMark/>
                </w:tcPr>
                <w:p w14:paraId="0898CDD3"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lastRenderedPageBreak/>
                    <w:t>p.S659F</w:t>
                  </w:r>
                </w:p>
              </w:tc>
            </w:tr>
            <w:tr w:rsidR="00935A58" w:rsidRPr="0065368B" w14:paraId="204A1544" w14:textId="77777777" w:rsidTr="000F24A4">
              <w:trPr>
                <w:trHeight w:val="300"/>
              </w:trPr>
              <w:tc>
                <w:tcPr>
                  <w:tcW w:w="1300" w:type="dxa"/>
                  <w:tcBorders>
                    <w:top w:val="nil"/>
                    <w:left w:val="nil"/>
                    <w:bottom w:val="nil"/>
                    <w:right w:val="nil"/>
                  </w:tcBorders>
                  <w:shd w:val="clear" w:color="auto" w:fill="auto"/>
                  <w:noWrap/>
                  <w:vAlign w:val="bottom"/>
                  <w:hideMark/>
                </w:tcPr>
                <w:p w14:paraId="13B19FBF"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p.P851S</w:t>
                  </w:r>
                </w:p>
              </w:tc>
            </w:tr>
            <w:tr w:rsidR="00935A58" w:rsidRPr="0065368B" w14:paraId="10D39145" w14:textId="77777777" w:rsidTr="000F24A4">
              <w:trPr>
                <w:trHeight w:val="300"/>
              </w:trPr>
              <w:tc>
                <w:tcPr>
                  <w:tcW w:w="1300" w:type="dxa"/>
                  <w:tcBorders>
                    <w:top w:val="nil"/>
                    <w:left w:val="nil"/>
                    <w:bottom w:val="nil"/>
                    <w:right w:val="nil"/>
                  </w:tcBorders>
                  <w:shd w:val="clear" w:color="auto" w:fill="auto"/>
                  <w:noWrap/>
                  <w:vAlign w:val="bottom"/>
                  <w:hideMark/>
                </w:tcPr>
                <w:p w14:paraId="551E91FE"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p.T855I</w:t>
                  </w:r>
                </w:p>
              </w:tc>
            </w:tr>
            <w:tr w:rsidR="00935A58" w:rsidRPr="0065368B" w14:paraId="78B5582B" w14:textId="77777777" w:rsidTr="000F24A4">
              <w:trPr>
                <w:trHeight w:val="300"/>
              </w:trPr>
              <w:tc>
                <w:tcPr>
                  <w:tcW w:w="1300" w:type="dxa"/>
                  <w:tcBorders>
                    <w:top w:val="nil"/>
                    <w:left w:val="nil"/>
                    <w:bottom w:val="nil"/>
                    <w:right w:val="nil"/>
                  </w:tcBorders>
                  <w:shd w:val="clear" w:color="auto" w:fill="auto"/>
                  <w:noWrap/>
                  <w:vAlign w:val="bottom"/>
                  <w:hideMark/>
                </w:tcPr>
                <w:p w14:paraId="1F78CF4C"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p.G1113R</w:t>
                  </w:r>
                </w:p>
              </w:tc>
            </w:tr>
            <w:tr w:rsidR="00935A58" w:rsidRPr="0065368B" w14:paraId="23FDB9BE" w14:textId="77777777" w:rsidTr="000F24A4">
              <w:trPr>
                <w:trHeight w:val="300"/>
              </w:trPr>
              <w:tc>
                <w:tcPr>
                  <w:tcW w:w="1300" w:type="dxa"/>
                  <w:tcBorders>
                    <w:top w:val="nil"/>
                    <w:left w:val="nil"/>
                    <w:bottom w:val="nil"/>
                    <w:right w:val="nil"/>
                  </w:tcBorders>
                  <w:shd w:val="clear" w:color="auto" w:fill="auto"/>
                  <w:noWrap/>
                  <w:vAlign w:val="bottom"/>
                  <w:hideMark/>
                </w:tcPr>
                <w:p w14:paraId="60046759"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p.S1157L</w:t>
                  </w:r>
                </w:p>
              </w:tc>
            </w:tr>
            <w:tr w:rsidR="00935A58" w:rsidRPr="0065368B" w14:paraId="358FA1D0" w14:textId="77777777" w:rsidTr="000F24A4">
              <w:trPr>
                <w:trHeight w:val="300"/>
              </w:trPr>
              <w:tc>
                <w:tcPr>
                  <w:tcW w:w="1300" w:type="dxa"/>
                  <w:tcBorders>
                    <w:top w:val="nil"/>
                    <w:left w:val="nil"/>
                    <w:bottom w:val="nil"/>
                    <w:right w:val="nil"/>
                  </w:tcBorders>
                  <w:shd w:val="clear" w:color="auto" w:fill="auto"/>
                  <w:noWrap/>
                  <w:vAlign w:val="bottom"/>
                  <w:hideMark/>
                </w:tcPr>
                <w:p w14:paraId="57CB83E4"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p.P1213L</w:t>
                  </w:r>
                </w:p>
              </w:tc>
            </w:tr>
            <w:tr w:rsidR="00935A58" w:rsidRPr="0065368B" w14:paraId="37A5F02C" w14:textId="77777777" w:rsidTr="000F24A4">
              <w:trPr>
                <w:trHeight w:val="300"/>
              </w:trPr>
              <w:tc>
                <w:tcPr>
                  <w:tcW w:w="1300" w:type="dxa"/>
                  <w:tcBorders>
                    <w:top w:val="nil"/>
                    <w:left w:val="nil"/>
                    <w:bottom w:val="nil"/>
                    <w:right w:val="nil"/>
                  </w:tcBorders>
                  <w:shd w:val="clear" w:color="auto" w:fill="auto"/>
                  <w:noWrap/>
                  <w:vAlign w:val="bottom"/>
                  <w:hideMark/>
                </w:tcPr>
                <w:p w14:paraId="623F7630"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p.P1518T</w:t>
                  </w:r>
                </w:p>
              </w:tc>
            </w:tr>
            <w:tr w:rsidR="00935A58" w:rsidRPr="0065368B" w14:paraId="14992E90" w14:textId="77777777" w:rsidTr="000F24A4">
              <w:trPr>
                <w:trHeight w:val="300"/>
              </w:trPr>
              <w:tc>
                <w:tcPr>
                  <w:tcW w:w="1300" w:type="dxa"/>
                  <w:tcBorders>
                    <w:top w:val="nil"/>
                    <w:left w:val="nil"/>
                    <w:bottom w:val="nil"/>
                    <w:right w:val="nil"/>
                  </w:tcBorders>
                  <w:shd w:val="clear" w:color="auto" w:fill="auto"/>
                  <w:noWrap/>
                  <w:vAlign w:val="bottom"/>
                  <w:hideMark/>
                </w:tcPr>
                <w:p w14:paraId="73FB8E90"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p.N1044S</w:t>
                  </w:r>
                </w:p>
              </w:tc>
            </w:tr>
            <w:tr w:rsidR="00935A58" w:rsidRPr="0065368B" w14:paraId="25D3987C" w14:textId="77777777" w:rsidTr="000F24A4">
              <w:trPr>
                <w:trHeight w:val="300"/>
              </w:trPr>
              <w:tc>
                <w:tcPr>
                  <w:tcW w:w="1300" w:type="dxa"/>
                  <w:tcBorders>
                    <w:top w:val="nil"/>
                    <w:left w:val="nil"/>
                    <w:bottom w:val="nil"/>
                    <w:right w:val="nil"/>
                  </w:tcBorders>
                  <w:shd w:val="clear" w:color="auto" w:fill="auto"/>
                  <w:noWrap/>
                  <w:vAlign w:val="bottom"/>
                  <w:hideMark/>
                </w:tcPr>
                <w:p w14:paraId="539C14B7"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p.R2713K</w:t>
                  </w:r>
                </w:p>
              </w:tc>
            </w:tr>
            <w:tr w:rsidR="00935A58" w:rsidRPr="0065368B" w14:paraId="6D34DE97" w14:textId="77777777" w:rsidTr="000F24A4">
              <w:trPr>
                <w:trHeight w:val="300"/>
              </w:trPr>
              <w:tc>
                <w:tcPr>
                  <w:tcW w:w="1300" w:type="dxa"/>
                  <w:tcBorders>
                    <w:top w:val="nil"/>
                    <w:left w:val="nil"/>
                    <w:bottom w:val="nil"/>
                    <w:right w:val="nil"/>
                  </w:tcBorders>
                  <w:shd w:val="clear" w:color="auto" w:fill="auto"/>
                  <w:noWrap/>
                  <w:vAlign w:val="bottom"/>
                  <w:hideMark/>
                </w:tcPr>
                <w:p w14:paraId="418D8505"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p.H354Y</w:t>
                  </w:r>
                </w:p>
              </w:tc>
            </w:tr>
            <w:tr w:rsidR="00935A58" w:rsidRPr="0065368B" w14:paraId="26AE3A76" w14:textId="77777777" w:rsidTr="000F24A4">
              <w:trPr>
                <w:trHeight w:val="300"/>
              </w:trPr>
              <w:tc>
                <w:tcPr>
                  <w:tcW w:w="1300" w:type="dxa"/>
                  <w:tcBorders>
                    <w:top w:val="nil"/>
                    <w:left w:val="nil"/>
                    <w:bottom w:val="nil"/>
                    <w:right w:val="nil"/>
                  </w:tcBorders>
                  <w:shd w:val="clear" w:color="auto" w:fill="auto"/>
                  <w:noWrap/>
                  <w:vAlign w:val="bottom"/>
                  <w:hideMark/>
                </w:tcPr>
                <w:p w14:paraId="204C3587"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p.G844E</w:t>
                  </w:r>
                </w:p>
              </w:tc>
            </w:tr>
            <w:tr w:rsidR="00935A58" w:rsidRPr="0065368B" w14:paraId="3F107156" w14:textId="77777777" w:rsidTr="000F24A4">
              <w:trPr>
                <w:trHeight w:val="300"/>
              </w:trPr>
              <w:tc>
                <w:tcPr>
                  <w:tcW w:w="1300" w:type="dxa"/>
                  <w:tcBorders>
                    <w:top w:val="nil"/>
                    <w:left w:val="nil"/>
                    <w:bottom w:val="nil"/>
                    <w:right w:val="nil"/>
                  </w:tcBorders>
                  <w:shd w:val="clear" w:color="auto" w:fill="auto"/>
                  <w:noWrap/>
                  <w:vAlign w:val="bottom"/>
                  <w:hideMark/>
                </w:tcPr>
                <w:p w14:paraId="0505801C"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p.L954F</w:t>
                  </w:r>
                </w:p>
              </w:tc>
            </w:tr>
            <w:tr w:rsidR="00935A58" w:rsidRPr="0065368B" w14:paraId="3C827127" w14:textId="77777777" w:rsidTr="000F24A4">
              <w:trPr>
                <w:trHeight w:val="300"/>
              </w:trPr>
              <w:tc>
                <w:tcPr>
                  <w:tcW w:w="1300" w:type="dxa"/>
                  <w:tcBorders>
                    <w:top w:val="nil"/>
                    <w:left w:val="nil"/>
                    <w:bottom w:val="nil"/>
                    <w:right w:val="nil"/>
                  </w:tcBorders>
                  <w:shd w:val="clear" w:color="auto" w:fill="auto"/>
                  <w:noWrap/>
                  <w:vAlign w:val="bottom"/>
                  <w:hideMark/>
                </w:tcPr>
                <w:p w14:paraId="74D8CECC"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p.T1029I</w:t>
                  </w:r>
                </w:p>
              </w:tc>
            </w:tr>
            <w:tr w:rsidR="00935A58" w:rsidRPr="0065368B" w14:paraId="576332A7" w14:textId="77777777" w:rsidTr="000F24A4">
              <w:trPr>
                <w:trHeight w:val="300"/>
              </w:trPr>
              <w:tc>
                <w:tcPr>
                  <w:tcW w:w="1300" w:type="dxa"/>
                  <w:tcBorders>
                    <w:top w:val="nil"/>
                    <w:left w:val="nil"/>
                    <w:bottom w:val="nil"/>
                    <w:right w:val="nil"/>
                  </w:tcBorders>
                  <w:shd w:val="clear" w:color="auto" w:fill="auto"/>
                  <w:noWrap/>
                  <w:vAlign w:val="bottom"/>
                  <w:hideMark/>
                </w:tcPr>
                <w:p w14:paraId="733BC78C"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p.A1315V</w:t>
                  </w:r>
                </w:p>
              </w:tc>
            </w:tr>
            <w:tr w:rsidR="00935A58" w:rsidRPr="0065368B" w14:paraId="42333DC1" w14:textId="77777777" w:rsidTr="000F24A4">
              <w:trPr>
                <w:trHeight w:val="300"/>
              </w:trPr>
              <w:tc>
                <w:tcPr>
                  <w:tcW w:w="1300" w:type="dxa"/>
                  <w:tcBorders>
                    <w:top w:val="nil"/>
                    <w:left w:val="nil"/>
                    <w:bottom w:val="nil"/>
                    <w:right w:val="nil"/>
                  </w:tcBorders>
                  <w:shd w:val="clear" w:color="auto" w:fill="auto"/>
                  <w:noWrap/>
                  <w:vAlign w:val="bottom"/>
                  <w:hideMark/>
                </w:tcPr>
                <w:p w14:paraId="139B26FC"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p.E2200G</w:t>
                  </w:r>
                </w:p>
              </w:tc>
            </w:tr>
            <w:tr w:rsidR="00935A58" w:rsidRPr="0065368B" w14:paraId="7ED70D30" w14:textId="77777777" w:rsidTr="000F24A4">
              <w:trPr>
                <w:trHeight w:val="300"/>
              </w:trPr>
              <w:tc>
                <w:tcPr>
                  <w:tcW w:w="1300" w:type="dxa"/>
                  <w:tcBorders>
                    <w:top w:val="nil"/>
                    <w:left w:val="nil"/>
                    <w:bottom w:val="nil"/>
                    <w:right w:val="nil"/>
                  </w:tcBorders>
                  <w:shd w:val="clear" w:color="auto" w:fill="auto"/>
                  <w:noWrap/>
                  <w:vAlign w:val="bottom"/>
                  <w:hideMark/>
                </w:tcPr>
                <w:p w14:paraId="42D4F565"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p.S776N</w:t>
                  </w:r>
                </w:p>
              </w:tc>
            </w:tr>
            <w:tr w:rsidR="00935A58" w:rsidRPr="0065368B" w14:paraId="7DC377E0" w14:textId="77777777" w:rsidTr="000F24A4">
              <w:trPr>
                <w:trHeight w:val="300"/>
              </w:trPr>
              <w:tc>
                <w:tcPr>
                  <w:tcW w:w="1300" w:type="dxa"/>
                  <w:tcBorders>
                    <w:top w:val="nil"/>
                    <w:left w:val="nil"/>
                    <w:bottom w:val="nil"/>
                    <w:right w:val="nil"/>
                  </w:tcBorders>
                  <w:shd w:val="clear" w:color="auto" w:fill="auto"/>
                  <w:noWrap/>
                  <w:vAlign w:val="bottom"/>
                  <w:hideMark/>
                </w:tcPr>
                <w:p w14:paraId="1B21E10D"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p.T694I</w:t>
                  </w:r>
                </w:p>
              </w:tc>
            </w:tr>
            <w:tr w:rsidR="00935A58" w:rsidRPr="0065368B" w14:paraId="3A7140E4" w14:textId="77777777" w:rsidTr="000F24A4">
              <w:trPr>
                <w:trHeight w:val="300"/>
              </w:trPr>
              <w:tc>
                <w:tcPr>
                  <w:tcW w:w="1300" w:type="dxa"/>
                  <w:tcBorders>
                    <w:top w:val="nil"/>
                    <w:left w:val="nil"/>
                    <w:bottom w:val="nil"/>
                    <w:right w:val="nil"/>
                  </w:tcBorders>
                  <w:shd w:val="clear" w:color="auto" w:fill="auto"/>
                  <w:noWrap/>
                  <w:vAlign w:val="bottom"/>
                  <w:hideMark/>
                </w:tcPr>
                <w:p w14:paraId="4EDAC981"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p.P673S</w:t>
                  </w:r>
                </w:p>
              </w:tc>
            </w:tr>
            <w:tr w:rsidR="00935A58" w:rsidRPr="0065368B" w14:paraId="3396D5F6" w14:textId="77777777" w:rsidTr="000F24A4">
              <w:trPr>
                <w:trHeight w:val="300"/>
              </w:trPr>
              <w:tc>
                <w:tcPr>
                  <w:tcW w:w="1300" w:type="dxa"/>
                  <w:tcBorders>
                    <w:top w:val="nil"/>
                    <w:left w:val="nil"/>
                    <w:bottom w:val="nil"/>
                    <w:right w:val="nil"/>
                  </w:tcBorders>
                  <w:shd w:val="clear" w:color="auto" w:fill="auto"/>
                  <w:noWrap/>
                  <w:vAlign w:val="bottom"/>
                  <w:hideMark/>
                </w:tcPr>
                <w:p w14:paraId="25D33B4E"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p.P659L</w:t>
                  </w:r>
                </w:p>
              </w:tc>
            </w:tr>
            <w:tr w:rsidR="00935A58" w:rsidRPr="0065368B" w14:paraId="21A10199" w14:textId="77777777" w:rsidTr="000F24A4">
              <w:trPr>
                <w:trHeight w:val="300"/>
              </w:trPr>
              <w:tc>
                <w:tcPr>
                  <w:tcW w:w="1300" w:type="dxa"/>
                  <w:tcBorders>
                    <w:top w:val="nil"/>
                    <w:left w:val="nil"/>
                    <w:bottom w:val="nil"/>
                    <w:right w:val="nil"/>
                  </w:tcBorders>
                  <w:shd w:val="clear" w:color="auto" w:fill="auto"/>
                  <w:noWrap/>
                  <w:vAlign w:val="bottom"/>
                  <w:hideMark/>
                </w:tcPr>
                <w:p w14:paraId="3C9B01CE"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p.A500T</w:t>
                  </w:r>
                </w:p>
              </w:tc>
            </w:tr>
            <w:tr w:rsidR="00935A58" w:rsidRPr="0065368B" w14:paraId="45AB7002" w14:textId="77777777" w:rsidTr="000F24A4">
              <w:trPr>
                <w:trHeight w:val="300"/>
              </w:trPr>
              <w:tc>
                <w:tcPr>
                  <w:tcW w:w="1300" w:type="dxa"/>
                  <w:tcBorders>
                    <w:top w:val="nil"/>
                    <w:left w:val="nil"/>
                    <w:bottom w:val="nil"/>
                    <w:right w:val="nil"/>
                  </w:tcBorders>
                  <w:shd w:val="clear" w:color="auto" w:fill="auto"/>
                  <w:noWrap/>
                  <w:vAlign w:val="bottom"/>
                  <w:hideMark/>
                </w:tcPr>
                <w:p w14:paraId="38C7022E"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p.S296F</w:t>
                  </w:r>
                </w:p>
              </w:tc>
            </w:tr>
            <w:tr w:rsidR="00935A58" w:rsidRPr="0065368B" w14:paraId="384E250C" w14:textId="77777777" w:rsidTr="000F24A4">
              <w:trPr>
                <w:trHeight w:val="300"/>
              </w:trPr>
              <w:tc>
                <w:tcPr>
                  <w:tcW w:w="1300" w:type="dxa"/>
                  <w:tcBorders>
                    <w:top w:val="nil"/>
                    <w:left w:val="nil"/>
                    <w:bottom w:val="nil"/>
                    <w:right w:val="nil"/>
                  </w:tcBorders>
                  <w:shd w:val="clear" w:color="auto" w:fill="auto"/>
                  <w:noWrap/>
                  <w:vAlign w:val="bottom"/>
                  <w:hideMark/>
                </w:tcPr>
                <w:p w14:paraId="5CF4D9A3"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p.S281F</w:t>
                  </w:r>
                </w:p>
              </w:tc>
            </w:tr>
            <w:tr w:rsidR="00935A58" w:rsidRPr="0065368B" w14:paraId="1B528CC0" w14:textId="77777777" w:rsidTr="000F24A4">
              <w:trPr>
                <w:trHeight w:val="300"/>
              </w:trPr>
              <w:tc>
                <w:tcPr>
                  <w:tcW w:w="1300" w:type="dxa"/>
                  <w:tcBorders>
                    <w:top w:val="nil"/>
                    <w:left w:val="nil"/>
                    <w:bottom w:val="nil"/>
                    <w:right w:val="nil"/>
                  </w:tcBorders>
                  <w:shd w:val="clear" w:color="auto" w:fill="auto"/>
                  <w:noWrap/>
                  <w:vAlign w:val="bottom"/>
                  <w:hideMark/>
                </w:tcPr>
                <w:p w14:paraId="28F0073E"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p.E135K</w:t>
                  </w:r>
                </w:p>
              </w:tc>
            </w:tr>
            <w:tr w:rsidR="00935A58" w:rsidRPr="0065368B" w14:paraId="7987CC67" w14:textId="77777777" w:rsidTr="000F24A4">
              <w:trPr>
                <w:trHeight w:val="300"/>
              </w:trPr>
              <w:tc>
                <w:tcPr>
                  <w:tcW w:w="1300" w:type="dxa"/>
                  <w:tcBorders>
                    <w:top w:val="nil"/>
                    <w:left w:val="nil"/>
                    <w:bottom w:val="nil"/>
                    <w:right w:val="nil"/>
                  </w:tcBorders>
                  <w:shd w:val="clear" w:color="auto" w:fill="auto"/>
                  <w:noWrap/>
                  <w:vAlign w:val="bottom"/>
                  <w:hideMark/>
                </w:tcPr>
                <w:p w14:paraId="48EE5035"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p.G69E</w:t>
                  </w:r>
                </w:p>
              </w:tc>
            </w:tr>
            <w:tr w:rsidR="00935A58" w:rsidRPr="0065368B" w14:paraId="0F3F384D" w14:textId="77777777" w:rsidTr="000F24A4">
              <w:trPr>
                <w:trHeight w:val="300"/>
              </w:trPr>
              <w:tc>
                <w:tcPr>
                  <w:tcW w:w="1300" w:type="dxa"/>
                  <w:tcBorders>
                    <w:top w:val="nil"/>
                    <w:left w:val="nil"/>
                    <w:bottom w:val="nil"/>
                    <w:right w:val="nil"/>
                  </w:tcBorders>
                  <w:shd w:val="clear" w:color="auto" w:fill="auto"/>
                  <w:noWrap/>
                  <w:vAlign w:val="bottom"/>
                  <w:hideMark/>
                </w:tcPr>
                <w:p w14:paraId="69B992BC"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p.A146T</w:t>
                  </w:r>
                </w:p>
              </w:tc>
            </w:tr>
            <w:tr w:rsidR="00935A58" w:rsidRPr="0065368B" w14:paraId="79CCC4BF" w14:textId="77777777" w:rsidTr="000F24A4">
              <w:trPr>
                <w:trHeight w:val="300"/>
              </w:trPr>
              <w:tc>
                <w:tcPr>
                  <w:tcW w:w="1300" w:type="dxa"/>
                  <w:tcBorders>
                    <w:top w:val="nil"/>
                    <w:left w:val="nil"/>
                    <w:bottom w:val="nil"/>
                    <w:right w:val="nil"/>
                  </w:tcBorders>
                  <w:shd w:val="clear" w:color="auto" w:fill="auto"/>
                  <w:noWrap/>
                  <w:vAlign w:val="bottom"/>
                  <w:hideMark/>
                </w:tcPr>
                <w:p w14:paraId="075F9B12"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p.P373L</w:t>
                  </w:r>
                </w:p>
              </w:tc>
            </w:tr>
            <w:tr w:rsidR="00935A58" w:rsidRPr="0065368B" w14:paraId="30F17E0E" w14:textId="77777777" w:rsidTr="000F24A4">
              <w:trPr>
                <w:trHeight w:val="300"/>
              </w:trPr>
              <w:tc>
                <w:tcPr>
                  <w:tcW w:w="1300" w:type="dxa"/>
                  <w:tcBorders>
                    <w:top w:val="nil"/>
                    <w:left w:val="nil"/>
                    <w:bottom w:val="nil"/>
                    <w:right w:val="nil"/>
                  </w:tcBorders>
                  <w:shd w:val="clear" w:color="auto" w:fill="auto"/>
                  <w:noWrap/>
                  <w:vAlign w:val="bottom"/>
                  <w:hideMark/>
                </w:tcPr>
                <w:p w14:paraId="3FA4D0F8"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p.S37A</w:t>
                  </w:r>
                </w:p>
              </w:tc>
            </w:tr>
            <w:tr w:rsidR="00935A58" w:rsidRPr="0065368B" w14:paraId="5FB95E73" w14:textId="77777777" w:rsidTr="000F24A4">
              <w:trPr>
                <w:trHeight w:val="300"/>
              </w:trPr>
              <w:tc>
                <w:tcPr>
                  <w:tcW w:w="1300" w:type="dxa"/>
                  <w:tcBorders>
                    <w:top w:val="nil"/>
                    <w:left w:val="nil"/>
                    <w:bottom w:val="nil"/>
                    <w:right w:val="nil"/>
                  </w:tcBorders>
                  <w:shd w:val="clear" w:color="auto" w:fill="auto"/>
                  <w:noWrap/>
                  <w:vAlign w:val="bottom"/>
                  <w:hideMark/>
                </w:tcPr>
                <w:p w14:paraId="3B7DAF43"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p.E66K</w:t>
                  </w:r>
                </w:p>
              </w:tc>
            </w:tr>
            <w:tr w:rsidR="00935A58" w:rsidRPr="0065368B" w14:paraId="15FD9613" w14:textId="77777777" w:rsidTr="000F24A4">
              <w:trPr>
                <w:trHeight w:val="300"/>
              </w:trPr>
              <w:tc>
                <w:tcPr>
                  <w:tcW w:w="1300" w:type="dxa"/>
                  <w:tcBorders>
                    <w:top w:val="nil"/>
                    <w:left w:val="nil"/>
                    <w:bottom w:val="nil"/>
                    <w:right w:val="nil"/>
                  </w:tcBorders>
                  <w:shd w:val="clear" w:color="auto" w:fill="auto"/>
                  <w:noWrap/>
                  <w:vAlign w:val="bottom"/>
                  <w:hideMark/>
                </w:tcPr>
                <w:p w14:paraId="65695C0F"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p.R131Q</w:t>
                  </w:r>
                </w:p>
              </w:tc>
            </w:tr>
            <w:tr w:rsidR="00935A58" w:rsidRPr="0065368B" w14:paraId="271C7D7C" w14:textId="77777777" w:rsidTr="000F24A4">
              <w:trPr>
                <w:trHeight w:val="300"/>
              </w:trPr>
              <w:tc>
                <w:tcPr>
                  <w:tcW w:w="1300" w:type="dxa"/>
                  <w:tcBorders>
                    <w:top w:val="nil"/>
                    <w:left w:val="nil"/>
                    <w:bottom w:val="nil"/>
                    <w:right w:val="nil"/>
                  </w:tcBorders>
                  <w:shd w:val="clear" w:color="auto" w:fill="auto"/>
                  <w:noWrap/>
                  <w:vAlign w:val="bottom"/>
                  <w:hideMark/>
                </w:tcPr>
                <w:p w14:paraId="3C731C96"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p.S487N</w:t>
                  </w:r>
                </w:p>
              </w:tc>
            </w:tr>
            <w:tr w:rsidR="00935A58" w:rsidRPr="0065368B" w14:paraId="1FEB58C5" w14:textId="77777777" w:rsidTr="000F24A4">
              <w:trPr>
                <w:trHeight w:val="300"/>
              </w:trPr>
              <w:tc>
                <w:tcPr>
                  <w:tcW w:w="1300" w:type="dxa"/>
                  <w:tcBorders>
                    <w:top w:val="nil"/>
                    <w:left w:val="nil"/>
                    <w:bottom w:val="nil"/>
                    <w:right w:val="nil"/>
                  </w:tcBorders>
                  <w:shd w:val="clear" w:color="auto" w:fill="auto"/>
                  <w:noWrap/>
                  <w:vAlign w:val="bottom"/>
                  <w:hideMark/>
                </w:tcPr>
                <w:p w14:paraId="0B06D378"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lastRenderedPageBreak/>
                    <w:t>p.G245R</w:t>
                  </w:r>
                </w:p>
              </w:tc>
            </w:tr>
            <w:tr w:rsidR="00935A58" w:rsidRPr="0065368B" w14:paraId="377B4F12" w14:textId="77777777" w:rsidTr="000F24A4">
              <w:trPr>
                <w:trHeight w:val="300"/>
              </w:trPr>
              <w:tc>
                <w:tcPr>
                  <w:tcW w:w="1300" w:type="dxa"/>
                  <w:tcBorders>
                    <w:top w:val="nil"/>
                    <w:left w:val="nil"/>
                    <w:bottom w:val="nil"/>
                    <w:right w:val="nil"/>
                  </w:tcBorders>
                  <w:shd w:val="clear" w:color="auto" w:fill="auto"/>
                  <w:noWrap/>
                  <w:vAlign w:val="bottom"/>
                  <w:hideMark/>
                </w:tcPr>
                <w:p w14:paraId="22B93D8F"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p.E221K</w:t>
                  </w:r>
                </w:p>
              </w:tc>
            </w:tr>
            <w:tr w:rsidR="00935A58" w:rsidRPr="0065368B" w14:paraId="48F51AAD" w14:textId="77777777" w:rsidTr="000F24A4">
              <w:trPr>
                <w:trHeight w:val="300"/>
              </w:trPr>
              <w:tc>
                <w:tcPr>
                  <w:tcW w:w="1300" w:type="dxa"/>
                  <w:tcBorders>
                    <w:top w:val="nil"/>
                    <w:left w:val="nil"/>
                    <w:bottom w:val="nil"/>
                    <w:right w:val="nil"/>
                  </w:tcBorders>
                  <w:shd w:val="clear" w:color="auto" w:fill="auto"/>
                  <w:noWrap/>
                  <w:vAlign w:val="bottom"/>
                  <w:hideMark/>
                </w:tcPr>
                <w:p w14:paraId="10954141"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p.P190L</w:t>
                  </w:r>
                </w:p>
              </w:tc>
            </w:tr>
            <w:tr w:rsidR="00935A58" w:rsidRPr="0065368B" w14:paraId="5E021590" w14:textId="77777777" w:rsidTr="000F24A4">
              <w:trPr>
                <w:trHeight w:val="300"/>
              </w:trPr>
              <w:tc>
                <w:tcPr>
                  <w:tcW w:w="1300" w:type="dxa"/>
                  <w:tcBorders>
                    <w:top w:val="nil"/>
                    <w:left w:val="nil"/>
                    <w:bottom w:val="nil"/>
                    <w:right w:val="nil"/>
                  </w:tcBorders>
                  <w:shd w:val="clear" w:color="auto" w:fill="auto"/>
                  <w:noWrap/>
                  <w:vAlign w:val="bottom"/>
                  <w:hideMark/>
                </w:tcPr>
                <w:p w14:paraId="7E0D444C"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p.P13A</w:t>
                  </w:r>
                </w:p>
              </w:tc>
            </w:tr>
            <w:tr w:rsidR="00935A58" w:rsidRPr="0065368B" w14:paraId="19004657" w14:textId="77777777" w:rsidTr="000F24A4">
              <w:trPr>
                <w:trHeight w:val="300"/>
              </w:trPr>
              <w:tc>
                <w:tcPr>
                  <w:tcW w:w="1300" w:type="dxa"/>
                  <w:tcBorders>
                    <w:top w:val="nil"/>
                    <w:left w:val="nil"/>
                    <w:bottom w:val="nil"/>
                    <w:right w:val="nil"/>
                  </w:tcBorders>
                  <w:shd w:val="clear" w:color="auto" w:fill="auto"/>
                  <w:noWrap/>
                  <w:vAlign w:val="bottom"/>
                  <w:hideMark/>
                </w:tcPr>
                <w:p w14:paraId="11021C31"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p.R248G</w:t>
                  </w:r>
                </w:p>
              </w:tc>
            </w:tr>
            <w:tr w:rsidR="00935A58" w:rsidRPr="0065368B" w14:paraId="561182A4" w14:textId="77777777" w:rsidTr="000F24A4">
              <w:trPr>
                <w:trHeight w:val="300"/>
              </w:trPr>
              <w:tc>
                <w:tcPr>
                  <w:tcW w:w="1300" w:type="dxa"/>
                  <w:tcBorders>
                    <w:top w:val="nil"/>
                    <w:left w:val="nil"/>
                    <w:bottom w:val="nil"/>
                    <w:right w:val="nil"/>
                  </w:tcBorders>
                  <w:shd w:val="clear" w:color="auto" w:fill="auto"/>
                  <w:noWrap/>
                  <w:vAlign w:val="bottom"/>
                  <w:hideMark/>
                </w:tcPr>
                <w:p w14:paraId="3A973679"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p.P36S</w:t>
                  </w:r>
                </w:p>
              </w:tc>
            </w:tr>
          </w:tbl>
          <w:p w14:paraId="78CDC0BD" w14:textId="77777777" w:rsidR="00935A58" w:rsidRPr="0065368B" w:rsidRDefault="00935A58" w:rsidP="000F24A4">
            <w:pPr>
              <w:jc w:val="center"/>
              <w:rPr>
                <w:rFonts w:asciiTheme="majorHAnsi" w:hAnsiTheme="majorHAnsi"/>
                <w:sz w:val="20"/>
                <w:szCs w:val="20"/>
              </w:rPr>
            </w:pPr>
          </w:p>
        </w:tc>
        <w:tc>
          <w:tcPr>
            <w:tcW w:w="1684" w:type="dxa"/>
          </w:tcPr>
          <w:tbl>
            <w:tblPr>
              <w:tblW w:w="1608" w:type="dxa"/>
              <w:tblLayout w:type="fixed"/>
              <w:tblLook w:val="04A0" w:firstRow="1" w:lastRow="0" w:firstColumn="1" w:lastColumn="0" w:noHBand="0" w:noVBand="1"/>
            </w:tblPr>
            <w:tblGrid>
              <w:gridCol w:w="1608"/>
            </w:tblGrid>
            <w:tr w:rsidR="00935A58" w:rsidRPr="0065368B" w14:paraId="1CB3CDEF" w14:textId="77777777" w:rsidTr="000F24A4">
              <w:trPr>
                <w:trHeight w:val="300"/>
              </w:trPr>
              <w:tc>
                <w:tcPr>
                  <w:tcW w:w="1608" w:type="dxa"/>
                  <w:tcBorders>
                    <w:top w:val="nil"/>
                    <w:left w:val="nil"/>
                    <w:bottom w:val="nil"/>
                    <w:right w:val="nil"/>
                  </w:tcBorders>
                  <w:shd w:val="clear" w:color="auto" w:fill="auto"/>
                  <w:noWrap/>
                  <w:vAlign w:val="bottom"/>
                  <w:hideMark/>
                </w:tcPr>
                <w:p w14:paraId="086819D6"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lastRenderedPageBreak/>
                    <w:t>NOVEL</w:t>
                  </w:r>
                </w:p>
              </w:tc>
            </w:tr>
            <w:tr w:rsidR="00935A58" w:rsidRPr="0065368B" w14:paraId="69D264C6" w14:textId="77777777" w:rsidTr="000F24A4">
              <w:trPr>
                <w:trHeight w:val="300"/>
              </w:trPr>
              <w:tc>
                <w:tcPr>
                  <w:tcW w:w="1608" w:type="dxa"/>
                  <w:tcBorders>
                    <w:top w:val="nil"/>
                    <w:left w:val="nil"/>
                    <w:bottom w:val="nil"/>
                    <w:right w:val="nil"/>
                  </w:tcBorders>
                  <w:shd w:val="clear" w:color="auto" w:fill="auto"/>
                  <w:noWrap/>
                  <w:vAlign w:val="bottom"/>
                  <w:hideMark/>
                </w:tcPr>
                <w:p w14:paraId="38EFFD3A"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COSMIC</w:t>
                  </w:r>
                </w:p>
              </w:tc>
            </w:tr>
            <w:tr w:rsidR="00935A58" w:rsidRPr="0065368B" w14:paraId="4FEC05E7" w14:textId="77777777" w:rsidTr="000F24A4">
              <w:trPr>
                <w:trHeight w:val="300"/>
              </w:trPr>
              <w:tc>
                <w:tcPr>
                  <w:tcW w:w="1608" w:type="dxa"/>
                  <w:tcBorders>
                    <w:top w:val="nil"/>
                    <w:left w:val="nil"/>
                    <w:bottom w:val="nil"/>
                    <w:right w:val="nil"/>
                  </w:tcBorders>
                  <w:shd w:val="clear" w:color="auto" w:fill="auto"/>
                  <w:noWrap/>
                  <w:vAlign w:val="bottom"/>
                  <w:hideMark/>
                </w:tcPr>
                <w:p w14:paraId="4770DD71"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COSMIC</w:t>
                  </w:r>
                </w:p>
              </w:tc>
            </w:tr>
            <w:tr w:rsidR="00935A58" w:rsidRPr="0065368B" w14:paraId="407DBE62" w14:textId="77777777" w:rsidTr="000F24A4">
              <w:trPr>
                <w:trHeight w:val="300"/>
              </w:trPr>
              <w:tc>
                <w:tcPr>
                  <w:tcW w:w="1608" w:type="dxa"/>
                  <w:tcBorders>
                    <w:top w:val="nil"/>
                    <w:left w:val="nil"/>
                    <w:bottom w:val="nil"/>
                    <w:right w:val="nil"/>
                  </w:tcBorders>
                  <w:shd w:val="clear" w:color="auto" w:fill="auto"/>
                  <w:noWrap/>
                  <w:vAlign w:val="bottom"/>
                  <w:hideMark/>
                </w:tcPr>
                <w:p w14:paraId="2CAB3E32"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NOVEL</w:t>
                  </w:r>
                </w:p>
              </w:tc>
            </w:tr>
            <w:tr w:rsidR="00935A58" w:rsidRPr="0065368B" w14:paraId="453B0ACD" w14:textId="77777777" w:rsidTr="000F24A4">
              <w:trPr>
                <w:trHeight w:val="300"/>
              </w:trPr>
              <w:tc>
                <w:tcPr>
                  <w:tcW w:w="1608" w:type="dxa"/>
                  <w:tcBorders>
                    <w:top w:val="nil"/>
                    <w:left w:val="nil"/>
                    <w:bottom w:val="nil"/>
                    <w:right w:val="nil"/>
                  </w:tcBorders>
                  <w:shd w:val="clear" w:color="auto" w:fill="auto"/>
                  <w:noWrap/>
                  <w:vAlign w:val="bottom"/>
                  <w:hideMark/>
                </w:tcPr>
                <w:p w14:paraId="32FD949D"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NOVEL</w:t>
                  </w:r>
                </w:p>
              </w:tc>
            </w:tr>
            <w:tr w:rsidR="00935A58" w:rsidRPr="0065368B" w14:paraId="56E5EECC" w14:textId="77777777" w:rsidTr="000F24A4">
              <w:trPr>
                <w:trHeight w:val="300"/>
              </w:trPr>
              <w:tc>
                <w:tcPr>
                  <w:tcW w:w="1608" w:type="dxa"/>
                  <w:tcBorders>
                    <w:top w:val="nil"/>
                    <w:left w:val="nil"/>
                    <w:bottom w:val="nil"/>
                    <w:right w:val="nil"/>
                  </w:tcBorders>
                  <w:shd w:val="clear" w:color="auto" w:fill="auto"/>
                  <w:noWrap/>
                  <w:vAlign w:val="bottom"/>
                  <w:hideMark/>
                </w:tcPr>
                <w:p w14:paraId="051A240E"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NOVEL</w:t>
                  </w:r>
                </w:p>
              </w:tc>
            </w:tr>
            <w:tr w:rsidR="00935A58" w:rsidRPr="0065368B" w14:paraId="7ACEC529" w14:textId="77777777" w:rsidTr="000F24A4">
              <w:trPr>
                <w:trHeight w:val="300"/>
              </w:trPr>
              <w:tc>
                <w:tcPr>
                  <w:tcW w:w="1608" w:type="dxa"/>
                  <w:tcBorders>
                    <w:top w:val="nil"/>
                    <w:left w:val="nil"/>
                    <w:bottom w:val="nil"/>
                    <w:right w:val="nil"/>
                  </w:tcBorders>
                  <w:shd w:val="clear" w:color="auto" w:fill="auto"/>
                  <w:noWrap/>
                  <w:vAlign w:val="bottom"/>
                  <w:hideMark/>
                </w:tcPr>
                <w:p w14:paraId="4E06ED69"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NOVEL</w:t>
                  </w:r>
                </w:p>
              </w:tc>
            </w:tr>
            <w:tr w:rsidR="00935A58" w:rsidRPr="0065368B" w14:paraId="54BA6C85" w14:textId="77777777" w:rsidTr="000F24A4">
              <w:trPr>
                <w:trHeight w:val="300"/>
              </w:trPr>
              <w:tc>
                <w:tcPr>
                  <w:tcW w:w="1608" w:type="dxa"/>
                  <w:tcBorders>
                    <w:top w:val="nil"/>
                    <w:left w:val="nil"/>
                    <w:bottom w:val="nil"/>
                    <w:right w:val="nil"/>
                  </w:tcBorders>
                  <w:shd w:val="clear" w:color="auto" w:fill="auto"/>
                  <w:noWrap/>
                  <w:vAlign w:val="bottom"/>
                  <w:hideMark/>
                </w:tcPr>
                <w:p w14:paraId="696EA4F0"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NOVEL</w:t>
                  </w:r>
                </w:p>
              </w:tc>
            </w:tr>
            <w:tr w:rsidR="00935A58" w:rsidRPr="0065368B" w14:paraId="0F7E6771" w14:textId="77777777" w:rsidTr="000F24A4">
              <w:trPr>
                <w:trHeight w:val="300"/>
              </w:trPr>
              <w:tc>
                <w:tcPr>
                  <w:tcW w:w="1608" w:type="dxa"/>
                  <w:tcBorders>
                    <w:top w:val="nil"/>
                    <w:left w:val="nil"/>
                    <w:bottom w:val="nil"/>
                    <w:right w:val="nil"/>
                  </w:tcBorders>
                  <w:shd w:val="clear" w:color="auto" w:fill="auto"/>
                  <w:noWrap/>
                  <w:vAlign w:val="bottom"/>
                  <w:hideMark/>
                </w:tcPr>
                <w:p w14:paraId="0EE20249"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NOVEL</w:t>
                  </w:r>
                </w:p>
              </w:tc>
            </w:tr>
            <w:tr w:rsidR="00935A58" w:rsidRPr="0065368B" w14:paraId="2E5ABB50" w14:textId="77777777" w:rsidTr="000F24A4">
              <w:trPr>
                <w:trHeight w:val="300"/>
              </w:trPr>
              <w:tc>
                <w:tcPr>
                  <w:tcW w:w="1608" w:type="dxa"/>
                  <w:tcBorders>
                    <w:top w:val="nil"/>
                    <w:left w:val="nil"/>
                    <w:bottom w:val="nil"/>
                    <w:right w:val="nil"/>
                  </w:tcBorders>
                  <w:shd w:val="clear" w:color="auto" w:fill="auto"/>
                  <w:noWrap/>
                  <w:vAlign w:val="bottom"/>
                  <w:hideMark/>
                </w:tcPr>
                <w:p w14:paraId="7F530103"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NOVEL</w:t>
                  </w:r>
                </w:p>
              </w:tc>
            </w:tr>
            <w:tr w:rsidR="00935A58" w:rsidRPr="0065368B" w14:paraId="08DD8540" w14:textId="77777777" w:rsidTr="000F24A4">
              <w:trPr>
                <w:trHeight w:val="300"/>
              </w:trPr>
              <w:tc>
                <w:tcPr>
                  <w:tcW w:w="1608" w:type="dxa"/>
                  <w:tcBorders>
                    <w:top w:val="nil"/>
                    <w:left w:val="nil"/>
                    <w:bottom w:val="nil"/>
                    <w:right w:val="nil"/>
                  </w:tcBorders>
                  <w:shd w:val="clear" w:color="auto" w:fill="auto"/>
                  <w:noWrap/>
                  <w:vAlign w:val="bottom"/>
                  <w:hideMark/>
                </w:tcPr>
                <w:p w14:paraId="69D0C334"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NOVEL</w:t>
                  </w:r>
                </w:p>
              </w:tc>
            </w:tr>
            <w:tr w:rsidR="00935A58" w:rsidRPr="0065368B" w14:paraId="7C8749CF" w14:textId="77777777" w:rsidTr="000F24A4">
              <w:trPr>
                <w:trHeight w:val="300"/>
              </w:trPr>
              <w:tc>
                <w:tcPr>
                  <w:tcW w:w="1608" w:type="dxa"/>
                  <w:tcBorders>
                    <w:top w:val="nil"/>
                    <w:left w:val="nil"/>
                    <w:bottom w:val="nil"/>
                    <w:right w:val="nil"/>
                  </w:tcBorders>
                  <w:shd w:val="clear" w:color="auto" w:fill="auto"/>
                  <w:noWrap/>
                  <w:vAlign w:val="bottom"/>
                  <w:hideMark/>
                </w:tcPr>
                <w:p w14:paraId="354D962F"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NOVEL</w:t>
                  </w:r>
                </w:p>
              </w:tc>
            </w:tr>
            <w:tr w:rsidR="00935A58" w:rsidRPr="0065368B" w14:paraId="2099674E" w14:textId="77777777" w:rsidTr="000F24A4">
              <w:trPr>
                <w:trHeight w:val="300"/>
              </w:trPr>
              <w:tc>
                <w:tcPr>
                  <w:tcW w:w="1608" w:type="dxa"/>
                  <w:tcBorders>
                    <w:top w:val="nil"/>
                    <w:left w:val="nil"/>
                    <w:bottom w:val="nil"/>
                    <w:right w:val="nil"/>
                  </w:tcBorders>
                  <w:shd w:val="clear" w:color="auto" w:fill="auto"/>
                  <w:noWrap/>
                  <w:vAlign w:val="bottom"/>
                  <w:hideMark/>
                </w:tcPr>
                <w:p w14:paraId="6D278800"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NOVEL</w:t>
                  </w:r>
                </w:p>
              </w:tc>
            </w:tr>
            <w:tr w:rsidR="00935A58" w:rsidRPr="0065368B" w14:paraId="47B7AAE2" w14:textId="77777777" w:rsidTr="000F24A4">
              <w:trPr>
                <w:trHeight w:val="300"/>
              </w:trPr>
              <w:tc>
                <w:tcPr>
                  <w:tcW w:w="1608" w:type="dxa"/>
                  <w:tcBorders>
                    <w:top w:val="nil"/>
                    <w:left w:val="nil"/>
                    <w:bottom w:val="nil"/>
                    <w:right w:val="nil"/>
                  </w:tcBorders>
                  <w:shd w:val="clear" w:color="auto" w:fill="auto"/>
                  <w:noWrap/>
                  <w:vAlign w:val="bottom"/>
                  <w:hideMark/>
                </w:tcPr>
                <w:p w14:paraId="381CE631"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NOVEL</w:t>
                  </w:r>
                </w:p>
              </w:tc>
            </w:tr>
            <w:tr w:rsidR="00935A58" w:rsidRPr="0065368B" w14:paraId="2AC184ED" w14:textId="77777777" w:rsidTr="000F24A4">
              <w:trPr>
                <w:trHeight w:val="300"/>
              </w:trPr>
              <w:tc>
                <w:tcPr>
                  <w:tcW w:w="1608" w:type="dxa"/>
                  <w:tcBorders>
                    <w:top w:val="nil"/>
                    <w:left w:val="nil"/>
                    <w:bottom w:val="nil"/>
                    <w:right w:val="nil"/>
                  </w:tcBorders>
                  <w:shd w:val="clear" w:color="auto" w:fill="auto"/>
                  <w:noWrap/>
                  <w:vAlign w:val="bottom"/>
                  <w:hideMark/>
                </w:tcPr>
                <w:p w14:paraId="6C238C12"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COSMIC</w:t>
                  </w:r>
                </w:p>
              </w:tc>
            </w:tr>
            <w:tr w:rsidR="00935A58" w:rsidRPr="0065368B" w14:paraId="15E9B661" w14:textId="77777777" w:rsidTr="000F24A4">
              <w:trPr>
                <w:trHeight w:val="300"/>
              </w:trPr>
              <w:tc>
                <w:tcPr>
                  <w:tcW w:w="1608" w:type="dxa"/>
                  <w:tcBorders>
                    <w:top w:val="nil"/>
                    <w:left w:val="nil"/>
                    <w:bottom w:val="nil"/>
                    <w:right w:val="nil"/>
                  </w:tcBorders>
                  <w:shd w:val="clear" w:color="auto" w:fill="auto"/>
                  <w:noWrap/>
                  <w:vAlign w:val="bottom"/>
                  <w:hideMark/>
                </w:tcPr>
                <w:p w14:paraId="5D1551A3"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COSMIC</w:t>
                  </w:r>
                </w:p>
              </w:tc>
            </w:tr>
            <w:tr w:rsidR="00935A58" w:rsidRPr="0065368B" w14:paraId="0B3A147B" w14:textId="77777777" w:rsidTr="000F24A4">
              <w:trPr>
                <w:trHeight w:val="300"/>
              </w:trPr>
              <w:tc>
                <w:tcPr>
                  <w:tcW w:w="1608" w:type="dxa"/>
                  <w:tcBorders>
                    <w:top w:val="nil"/>
                    <w:left w:val="nil"/>
                    <w:bottom w:val="nil"/>
                    <w:right w:val="nil"/>
                  </w:tcBorders>
                  <w:shd w:val="clear" w:color="auto" w:fill="auto"/>
                  <w:noWrap/>
                  <w:vAlign w:val="bottom"/>
                  <w:hideMark/>
                </w:tcPr>
                <w:p w14:paraId="42066AC0"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COSMIC</w:t>
                  </w:r>
                </w:p>
              </w:tc>
            </w:tr>
            <w:tr w:rsidR="00935A58" w:rsidRPr="0065368B" w14:paraId="31CC0491" w14:textId="77777777" w:rsidTr="000F24A4">
              <w:trPr>
                <w:trHeight w:val="300"/>
              </w:trPr>
              <w:tc>
                <w:tcPr>
                  <w:tcW w:w="1608" w:type="dxa"/>
                  <w:tcBorders>
                    <w:top w:val="nil"/>
                    <w:left w:val="nil"/>
                    <w:bottom w:val="nil"/>
                    <w:right w:val="nil"/>
                  </w:tcBorders>
                  <w:shd w:val="clear" w:color="auto" w:fill="auto"/>
                  <w:noWrap/>
                  <w:vAlign w:val="bottom"/>
                  <w:hideMark/>
                </w:tcPr>
                <w:p w14:paraId="4E306629"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NOVEL</w:t>
                  </w:r>
                </w:p>
              </w:tc>
            </w:tr>
            <w:tr w:rsidR="00935A58" w:rsidRPr="0065368B" w14:paraId="4CBA4267" w14:textId="77777777" w:rsidTr="000F24A4">
              <w:trPr>
                <w:trHeight w:val="300"/>
              </w:trPr>
              <w:tc>
                <w:tcPr>
                  <w:tcW w:w="1608" w:type="dxa"/>
                  <w:tcBorders>
                    <w:top w:val="nil"/>
                    <w:left w:val="nil"/>
                    <w:bottom w:val="nil"/>
                    <w:right w:val="nil"/>
                  </w:tcBorders>
                  <w:shd w:val="clear" w:color="auto" w:fill="auto"/>
                  <w:noWrap/>
                  <w:vAlign w:val="bottom"/>
                  <w:hideMark/>
                </w:tcPr>
                <w:p w14:paraId="7AD80810"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NOVEL</w:t>
                  </w:r>
                </w:p>
              </w:tc>
            </w:tr>
            <w:tr w:rsidR="00935A58" w:rsidRPr="0065368B" w14:paraId="240EA4F7" w14:textId="77777777" w:rsidTr="000F24A4">
              <w:trPr>
                <w:trHeight w:val="300"/>
              </w:trPr>
              <w:tc>
                <w:tcPr>
                  <w:tcW w:w="1608" w:type="dxa"/>
                  <w:tcBorders>
                    <w:top w:val="nil"/>
                    <w:left w:val="nil"/>
                    <w:bottom w:val="nil"/>
                    <w:right w:val="nil"/>
                  </w:tcBorders>
                  <w:shd w:val="clear" w:color="auto" w:fill="auto"/>
                  <w:noWrap/>
                  <w:vAlign w:val="bottom"/>
                  <w:hideMark/>
                </w:tcPr>
                <w:p w14:paraId="2092352C"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NOVEL</w:t>
                  </w:r>
                </w:p>
              </w:tc>
            </w:tr>
            <w:tr w:rsidR="00935A58" w:rsidRPr="0065368B" w14:paraId="58EF35C5" w14:textId="77777777" w:rsidTr="000F24A4">
              <w:trPr>
                <w:trHeight w:val="300"/>
              </w:trPr>
              <w:tc>
                <w:tcPr>
                  <w:tcW w:w="1608" w:type="dxa"/>
                  <w:tcBorders>
                    <w:top w:val="nil"/>
                    <w:left w:val="nil"/>
                    <w:bottom w:val="nil"/>
                    <w:right w:val="nil"/>
                  </w:tcBorders>
                  <w:shd w:val="clear" w:color="auto" w:fill="auto"/>
                  <w:noWrap/>
                  <w:vAlign w:val="bottom"/>
                  <w:hideMark/>
                </w:tcPr>
                <w:p w14:paraId="60DB523F"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NOVEL</w:t>
                  </w:r>
                </w:p>
              </w:tc>
            </w:tr>
            <w:tr w:rsidR="00935A58" w:rsidRPr="0065368B" w14:paraId="3BEB8EB2" w14:textId="77777777" w:rsidTr="000F24A4">
              <w:trPr>
                <w:trHeight w:val="300"/>
              </w:trPr>
              <w:tc>
                <w:tcPr>
                  <w:tcW w:w="1608" w:type="dxa"/>
                  <w:tcBorders>
                    <w:top w:val="nil"/>
                    <w:left w:val="nil"/>
                    <w:bottom w:val="nil"/>
                    <w:right w:val="nil"/>
                  </w:tcBorders>
                  <w:shd w:val="clear" w:color="auto" w:fill="auto"/>
                  <w:noWrap/>
                  <w:vAlign w:val="bottom"/>
                  <w:hideMark/>
                </w:tcPr>
                <w:p w14:paraId="6BEE9C35"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lastRenderedPageBreak/>
                    <w:t>NOVEL</w:t>
                  </w:r>
                </w:p>
              </w:tc>
            </w:tr>
            <w:tr w:rsidR="00935A58" w:rsidRPr="0065368B" w14:paraId="3C33D205" w14:textId="77777777" w:rsidTr="000F24A4">
              <w:trPr>
                <w:trHeight w:val="300"/>
              </w:trPr>
              <w:tc>
                <w:tcPr>
                  <w:tcW w:w="1608" w:type="dxa"/>
                  <w:tcBorders>
                    <w:top w:val="nil"/>
                    <w:left w:val="nil"/>
                    <w:bottom w:val="nil"/>
                    <w:right w:val="nil"/>
                  </w:tcBorders>
                  <w:shd w:val="clear" w:color="auto" w:fill="auto"/>
                  <w:noWrap/>
                  <w:vAlign w:val="bottom"/>
                  <w:hideMark/>
                </w:tcPr>
                <w:p w14:paraId="56CE1CCD"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NOVEL</w:t>
                  </w:r>
                </w:p>
              </w:tc>
            </w:tr>
            <w:tr w:rsidR="00935A58" w:rsidRPr="0065368B" w14:paraId="25FCD2EF" w14:textId="77777777" w:rsidTr="000F24A4">
              <w:trPr>
                <w:trHeight w:val="300"/>
              </w:trPr>
              <w:tc>
                <w:tcPr>
                  <w:tcW w:w="1608" w:type="dxa"/>
                  <w:tcBorders>
                    <w:top w:val="nil"/>
                    <w:left w:val="nil"/>
                    <w:bottom w:val="nil"/>
                    <w:right w:val="nil"/>
                  </w:tcBorders>
                  <w:shd w:val="clear" w:color="auto" w:fill="auto"/>
                  <w:noWrap/>
                  <w:vAlign w:val="bottom"/>
                  <w:hideMark/>
                </w:tcPr>
                <w:p w14:paraId="2B0CD2B9"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NOVEL</w:t>
                  </w:r>
                </w:p>
              </w:tc>
            </w:tr>
            <w:tr w:rsidR="00935A58" w:rsidRPr="0065368B" w14:paraId="5962200E" w14:textId="77777777" w:rsidTr="000F24A4">
              <w:trPr>
                <w:trHeight w:val="300"/>
              </w:trPr>
              <w:tc>
                <w:tcPr>
                  <w:tcW w:w="1608" w:type="dxa"/>
                  <w:tcBorders>
                    <w:top w:val="nil"/>
                    <w:left w:val="nil"/>
                    <w:bottom w:val="nil"/>
                    <w:right w:val="nil"/>
                  </w:tcBorders>
                  <w:shd w:val="clear" w:color="auto" w:fill="auto"/>
                  <w:noWrap/>
                  <w:vAlign w:val="bottom"/>
                  <w:hideMark/>
                </w:tcPr>
                <w:p w14:paraId="6F34D87D"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NOVEL</w:t>
                  </w:r>
                </w:p>
              </w:tc>
            </w:tr>
            <w:tr w:rsidR="00935A58" w:rsidRPr="0065368B" w14:paraId="2968C66C" w14:textId="77777777" w:rsidTr="000F24A4">
              <w:trPr>
                <w:trHeight w:val="300"/>
              </w:trPr>
              <w:tc>
                <w:tcPr>
                  <w:tcW w:w="1608" w:type="dxa"/>
                  <w:tcBorders>
                    <w:top w:val="nil"/>
                    <w:left w:val="nil"/>
                    <w:bottom w:val="nil"/>
                    <w:right w:val="nil"/>
                  </w:tcBorders>
                  <w:shd w:val="clear" w:color="auto" w:fill="auto"/>
                  <w:noWrap/>
                  <w:vAlign w:val="bottom"/>
                  <w:hideMark/>
                </w:tcPr>
                <w:p w14:paraId="2474A19D"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NOVEL</w:t>
                  </w:r>
                </w:p>
              </w:tc>
            </w:tr>
            <w:tr w:rsidR="00935A58" w:rsidRPr="0065368B" w14:paraId="5B01A9F8" w14:textId="77777777" w:rsidTr="000F24A4">
              <w:trPr>
                <w:trHeight w:val="300"/>
              </w:trPr>
              <w:tc>
                <w:tcPr>
                  <w:tcW w:w="1608" w:type="dxa"/>
                  <w:tcBorders>
                    <w:top w:val="nil"/>
                    <w:left w:val="nil"/>
                    <w:bottom w:val="nil"/>
                    <w:right w:val="nil"/>
                  </w:tcBorders>
                  <w:shd w:val="clear" w:color="auto" w:fill="auto"/>
                  <w:noWrap/>
                  <w:vAlign w:val="bottom"/>
                  <w:hideMark/>
                </w:tcPr>
                <w:p w14:paraId="3390F487"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NOVEL</w:t>
                  </w:r>
                </w:p>
              </w:tc>
            </w:tr>
            <w:tr w:rsidR="00935A58" w:rsidRPr="0065368B" w14:paraId="318F4014" w14:textId="77777777" w:rsidTr="000F24A4">
              <w:trPr>
                <w:trHeight w:val="300"/>
              </w:trPr>
              <w:tc>
                <w:tcPr>
                  <w:tcW w:w="1608" w:type="dxa"/>
                  <w:tcBorders>
                    <w:top w:val="nil"/>
                    <w:left w:val="nil"/>
                    <w:bottom w:val="nil"/>
                    <w:right w:val="nil"/>
                  </w:tcBorders>
                  <w:shd w:val="clear" w:color="auto" w:fill="auto"/>
                  <w:noWrap/>
                  <w:vAlign w:val="bottom"/>
                  <w:hideMark/>
                </w:tcPr>
                <w:p w14:paraId="69E28182"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NOVEL</w:t>
                  </w:r>
                </w:p>
              </w:tc>
            </w:tr>
            <w:tr w:rsidR="00935A58" w:rsidRPr="0065368B" w14:paraId="3457C2C7" w14:textId="77777777" w:rsidTr="000F24A4">
              <w:trPr>
                <w:trHeight w:val="300"/>
              </w:trPr>
              <w:tc>
                <w:tcPr>
                  <w:tcW w:w="1608" w:type="dxa"/>
                  <w:tcBorders>
                    <w:top w:val="nil"/>
                    <w:left w:val="nil"/>
                    <w:bottom w:val="nil"/>
                    <w:right w:val="nil"/>
                  </w:tcBorders>
                  <w:shd w:val="clear" w:color="auto" w:fill="auto"/>
                  <w:noWrap/>
                  <w:vAlign w:val="bottom"/>
                  <w:hideMark/>
                </w:tcPr>
                <w:p w14:paraId="5F9A0FA9"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COSMIC</w:t>
                  </w:r>
                </w:p>
              </w:tc>
            </w:tr>
            <w:tr w:rsidR="00935A58" w:rsidRPr="0065368B" w14:paraId="6D7E5794" w14:textId="77777777" w:rsidTr="000F24A4">
              <w:trPr>
                <w:trHeight w:val="300"/>
              </w:trPr>
              <w:tc>
                <w:tcPr>
                  <w:tcW w:w="1608" w:type="dxa"/>
                  <w:tcBorders>
                    <w:top w:val="nil"/>
                    <w:left w:val="nil"/>
                    <w:bottom w:val="nil"/>
                    <w:right w:val="nil"/>
                  </w:tcBorders>
                  <w:shd w:val="clear" w:color="auto" w:fill="auto"/>
                  <w:noWrap/>
                  <w:vAlign w:val="bottom"/>
                  <w:hideMark/>
                </w:tcPr>
                <w:p w14:paraId="25D813DA"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COSMIC</w:t>
                  </w:r>
                </w:p>
              </w:tc>
            </w:tr>
            <w:tr w:rsidR="00935A58" w:rsidRPr="0065368B" w14:paraId="527A18DD" w14:textId="77777777" w:rsidTr="000F24A4">
              <w:trPr>
                <w:trHeight w:val="300"/>
              </w:trPr>
              <w:tc>
                <w:tcPr>
                  <w:tcW w:w="1608" w:type="dxa"/>
                  <w:tcBorders>
                    <w:top w:val="nil"/>
                    <w:left w:val="nil"/>
                    <w:bottom w:val="nil"/>
                    <w:right w:val="nil"/>
                  </w:tcBorders>
                  <w:shd w:val="clear" w:color="auto" w:fill="auto"/>
                  <w:noWrap/>
                  <w:vAlign w:val="bottom"/>
                  <w:hideMark/>
                </w:tcPr>
                <w:p w14:paraId="22F2AA40"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NOVEL</w:t>
                  </w:r>
                </w:p>
              </w:tc>
            </w:tr>
            <w:tr w:rsidR="00935A58" w:rsidRPr="0065368B" w14:paraId="1C62DF34" w14:textId="77777777" w:rsidTr="000F24A4">
              <w:trPr>
                <w:trHeight w:val="300"/>
              </w:trPr>
              <w:tc>
                <w:tcPr>
                  <w:tcW w:w="1608" w:type="dxa"/>
                  <w:tcBorders>
                    <w:top w:val="nil"/>
                    <w:left w:val="nil"/>
                    <w:bottom w:val="nil"/>
                    <w:right w:val="nil"/>
                  </w:tcBorders>
                  <w:shd w:val="clear" w:color="auto" w:fill="auto"/>
                  <w:noWrap/>
                  <w:vAlign w:val="bottom"/>
                  <w:hideMark/>
                </w:tcPr>
                <w:p w14:paraId="3118B84B"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NOVEL</w:t>
                  </w:r>
                </w:p>
              </w:tc>
            </w:tr>
            <w:tr w:rsidR="00935A58" w:rsidRPr="0065368B" w14:paraId="271FD254" w14:textId="77777777" w:rsidTr="000F24A4">
              <w:trPr>
                <w:trHeight w:val="300"/>
              </w:trPr>
              <w:tc>
                <w:tcPr>
                  <w:tcW w:w="1608" w:type="dxa"/>
                  <w:tcBorders>
                    <w:top w:val="nil"/>
                    <w:left w:val="nil"/>
                    <w:bottom w:val="nil"/>
                    <w:right w:val="nil"/>
                  </w:tcBorders>
                  <w:shd w:val="clear" w:color="auto" w:fill="auto"/>
                  <w:noWrap/>
                  <w:vAlign w:val="bottom"/>
                  <w:hideMark/>
                </w:tcPr>
                <w:p w14:paraId="18198C15"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NOVEL</w:t>
                  </w:r>
                </w:p>
              </w:tc>
            </w:tr>
            <w:tr w:rsidR="00935A58" w:rsidRPr="0065368B" w14:paraId="1BD8FF6F" w14:textId="77777777" w:rsidTr="000F24A4">
              <w:trPr>
                <w:trHeight w:val="300"/>
              </w:trPr>
              <w:tc>
                <w:tcPr>
                  <w:tcW w:w="1608" w:type="dxa"/>
                  <w:tcBorders>
                    <w:top w:val="nil"/>
                    <w:left w:val="nil"/>
                    <w:bottom w:val="nil"/>
                    <w:right w:val="nil"/>
                  </w:tcBorders>
                  <w:shd w:val="clear" w:color="auto" w:fill="auto"/>
                  <w:noWrap/>
                  <w:vAlign w:val="bottom"/>
                  <w:hideMark/>
                </w:tcPr>
                <w:p w14:paraId="0AD4AC0C"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NOVEL</w:t>
                  </w:r>
                </w:p>
              </w:tc>
            </w:tr>
            <w:tr w:rsidR="00935A58" w:rsidRPr="0065368B" w14:paraId="24FD20A7" w14:textId="77777777" w:rsidTr="000F24A4">
              <w:trPr>
                <w:trHeight w:val="300"/>
              </w:trPr>
              <w:tc>
                <w:tcPr>
                  <w:tcW w:w="1608" w:type="dxa"/>
                  <w:tcBorders>
                    <w:top w:val="nil"/>
                    <w:left w:val="nil"/>
                    <w:bottom w:val="nil"/>
                    <w:right w:val="nil"/>
                  </w:tcBorders>
                  <w:shd w:val="clear" w:color="auto" w:fill="auto"/>
                  <w:noWrap/>
                  <w:vAlign w:val="bottom"/>
                  <w:hideMark/>
                </w:tcPr>
                <w:p w14:paraId="6ECC0C34"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NOVEL</w:t>
                  </w:r>
                </w:p>
              </w:tc>
            </w:tr>
            <w:tr w:rsidR="00935A58" w:rsidRPr="0065368B" w14:paraId="5DB843FD" w14:textId="77777777" w:rsidTr="000F24A4">
              <w:trPr>
                <w:trHeight w:val="300"/>
              </w:trPr>
              <w:tc>
                <w:tcPr>
                  <w:tcW w:w="1608" w:type="dxa"/>
                  <w:tcBorders>
                    <w:top w:val="nil"/>
                    <w:left w:val="nil"/>
                    <w:bottom w:val="nil"/>
                    <w:right w:val="nil"/>
                  </w:tcBorders>
                  <w:shd w:val="clear" w:color="auto" w:fill="auto"/>
                  <w:noWrap/>
                  <w:vAlign w:val="bottom"/>
                  <w:hideMark/>
                </w:tcPr>
                <w:p w14:paraId="1DDA6097"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NOVEL</w:t>
                  </w:r>
                </w:p>
              </w:tc>
            </w:tr>
            <w:tr w:rsidR="00935A58" w:rsidRPr="0065368B" w14:paraId="25FFD7C3" w14:textId="77777777" w:rsidTr="000F24A4">
              <w:trPr>
                <w:trHeight w:val="300"/>
              </w:trPr>
              <w:tc>
                <w:tcPr>
                  <w:tcW w:w="1608" w:type="dxa"/>
                  <w:tcBorders>
                    <w:top w:val="nil"/>
                    <w:left w:val="nil"/>
                    <w:bottom w:val="nil"/>
                    <w:right w:val="nil"/>
                  </w:tcBorders>
                  <w:shd w:val="clear" w:color="auto" w:fill="auto"/>
                  <w:noWrap/>
                  <w:vAlign w:val="bottom"/>
                  <w:hideMark/>
                </w:tcPr>
                <w:p w14:paraId="01153787"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NOVEL</w:t>
                  </w:r>
                </w:p>
              </w:tc>
            </w:tr>
            <w:tr w:rsidR="00935A58" w:rsidRPr="0065368B" w14:paraId="57351AB6" w14:textId="77777777" w:rsidTr="000F24A4">
              <w:trPr>
                <w:trHeight w:val="300"/>
              </w:trPr>
              <w:tc>
                <w:tcPr>
                  <w:tcW w:w="1608" w:type="dxa"/>
                  <w:tcBorders>
                    <w:top w:val="nil"/>
                    <w:left w:val="nil"/>
                    <w:bottom w:val="nil"/>
                    <w:right w:val="nil"/>
                  </w:tcBorders>
                  <w:shd w:val="clear" w:color="auto" w:fill="auto"/>
                  <w:noWrap/>
                  <w:vAlign w:val="bottom"/>
                  <w:hideMark/>
                </w:tcPr>
                <w:p w14:paraId="630523A3"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NOVEL</w:t>
                  </w:r>
                </w:p>
              </w:tc>
            </w:tr>
            <w:tr w:rsidR="00935A58" w:rsidRPr="0065368B" w14:paraId="04A6231D" w14:textId="77777777" w:rsidTr="000F24A4">
              <w:trPr>
                <w:trHeight w:val="300"/>
              </w:trPr>
              <w:tc>
                <w:tcPr>
                  <w:tcW w:w="1608" w:type="dxa"/>
                  <w:tcBorders>
                    <w:top w:val="nil"/>
                    <w:left w:val="nil"/>
                    <w:bottom w:val="nil"/>
                    <w:right w:val="nil"/>
                  </w:tcBorders>
                  <w:shd w:val="clear" w:color="auto" w:fill="auto"/>
                  <w:noWrap/>
                  <w:vAlign w:val="bottom"/>
                  <w:hideMark/>
                </w:tcPr>
                <w:p w14:paraId="2B4EAF41"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NOVEL</w:t>
                  </w:r>
                </w:p>
              </w:tc>
            </w:tr>
            <w:tr w:rsidR="00935A58" w:rsidRPr="0065368B" w14:paraId="633AFCAA" w14:textId="77777777" w:rsidTr="000F24A4">
              <w:trPr>
                <w:trHeight w:val="300"/>
              </w:trPr>
              <w:tc>
                <w:tcPr>
                  <w:tcW w:w="1608" w:type="dxa"/>
                  <w:tcBorders>
                    <w:top w:val="nil"/>
                    <w:left w:val="nil"/>
                    <w:bottom w:val="nil"/>
                    <w:right w:val="nil"/>
                  </w:tcBorders>
                  <w:shd w:val="clear" w:color="auto" w:fill="auto"/>
                  <w:noWrap/>
                  <w:vAlign w:val="bottom"/>
                  <w:hideMark/>
                </w:tcPr>
                <w:p w14:paraId="749DC27C"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NOVEL</w:t>
                  </w:r>
                </w:p>
              </w:tc>
            </w:tr>
            <w:tr w:rsidR="00935A58" w:rsidRPr="0065368B" w14:paraId="2602111D" w14:textId="77777777" w:rsidTr="000F24A4">
              <w:trPr>
                <w:trHeight w:val="300"/>
              </w:trPr>
              <w:tc>
                <w:tcPr>
                  <w:tcW w:w="1608" w:type="dxa"/>
                  <w:tcBorders>
                    <w:top w:val="nil"/>
                    <w:left w:val="nil"/>
                    <w:bottom w:val="nil"/>
                    <w:right w:val="nil"/>
                  </w:tcBorders>
                  <w:shd w:val="clear" w:color="auto" w:fill="auto"/>
                  <w:noWrap/>
                  <w:vAlign w:val="bottom"/>
                  <w:hideMark/>
                </w:tcPr>
                <w:p w14:paraId="68FBFC11"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NOVEL</w:t>
                  </w:r>
                </w:p>
              </w:tc>
            </w:tr>
            <w:tr w:rsidR="00935A58" w:rsidRPr="0065368B" w14:paraId="062A2EA5" w14:textId="77777777" w:rsidTr="000F24A4">
              <w:trPr>
                <w:trHeight w:val="300"/>
              </w:trPr>
              <w:tc>
                <w:tcPr>
                  <w:tcW w:w="1608" w:type="dxa"/>
                  <w:tcBorders>
                    <w:top w:val="nil"/>
                    <w:left w:val="nil"/>
                    <w:bottom w:val="nil"/>
                    <w:right w:val="nil"/>
                  </w:tcBorders>
                  <w:shd w:val="clear" w:color="auto" w:fill="auto"/>
                  <w:noWrap/>
                  <w:vAlign w:val="bottom"/>
                  <w:hideMark/>
                </w:tcPr>
                <w:p w14:paraId="38573F75"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NOVEL</w:t>
                  </w:r>
                </w:p>
              </w:tc>
            </w:tr>
            <w:tr w:rsidR="00935A58" w:rsidRPr="0065368B" w14:paraId="5187A219" w14:textId="77777777" w:rsidTr="000F24A4">
              <w:trPr>
                <w:trHeight w:val="300"/>
              </w:trPr>
              <w:tc>
                <w:tcPr>
                  <w:tcW w:w="1608" w:type="dxa"/>
                  <w:tcBorders>
                    <w:top w:val="nil"/>
                    <w:left w:val="nil"/>
                    <w:bottom w:val="nil"/>
                    <w:right w:val="nil"/>
                  </w:tcBorders>
                  <w:shd w:val="clear" w:color="auto" w:fill="auto"/>
                  <w:noWrap/>
                  <w:vAlign w:val="bottom"/>
                  <w:hideMark/>
                </w:tcPr>
                <w:p w14:paraId="1B4C19D4"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NOVEL</w:t>
                  </w:r>
                </w:p>
              </w:tc>
            </w:tr>
            <w:tr w:rsidR="00935A58" w:rsidRPr="0065368B" w14:paraId="695E6ABC" w14:textId="77777777" w:rsidTr="000F24A4">
              <w:trPr>
                <w:trHeight w:val="300"/>
              </w:trPr>
              <w:tc>
                <w:tcPr>
                  <w:tcW w:w="1608" w:type="dxa"/>
                  <w:tcBorders>
                    <w:top w:val="nil"/>
                    <w:left w:val="nil"/>
                    <w:bottom w:val="nil"/>
                    <w:right w:val="nil"/>
                  </w:tcBorders>
                  <w:shd w:val="clear" w:color="auto" w:fill="auto"/>
                  <w:noWrap/>
                  <w:vAlign w:val="bottom"/>
                  <w:hideMark/>
                </w:tcPr>
                <w:p w14:paraId="5B6268E1"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NOVEL</w:t>
                  </w:r>
                </w:p>
              </w:tc>
            </w:tr>
            <w:tr w:rsidR="00935A58" w:rsidRPr="0065368B" w14:paraId="1773DF0B" w14:textId="77777777" w:rsidTr="000F24A4">
              <w:trPr>
                <w:trHeight w:val="300"/>
              </w:trPr>
              <w:tc>
                <w:tcPr>
                  <w:tcW w:w="1608" w:type="dxa"/>
                  <w:tcBorders>
                    <w:top w:val="nil"/>
                    <w:left w:val="nil"/>
                    <w:bottom w:val="nil"/>
                    <w:right w:val="nil"/>
                  </w:tcBorders>
                  <w:shd w:val="clear" w:color="auto" w:fill="auto"/>
                  <w:noWrap/>
                  <w:vAlign w:val="bottom"/>
                  <w:hideMark/>
                </w:tcPr>
                <w:p w14:paraId="663196D2"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NOVEL</w:t>
                  </w:r>
                </w:p>
              </w:tc>
            </w:tr>
            <w:tr w:rsidR="00935A58" w:rsidRPr="0065368B" w14:paraId="66C6A406" w14:textId="77777777" w:rsidTr="000F24A4">
              <w:trPr>
                <w:trHeight w:val="300"/>
              </w:trPr>
              <w:tc>
                <w:tcPr>
                  <w:tcW w:w="1608" w:type="dxa"/>
                  <w:tcBorders>
                    <w:top w:val="nil"/>
                    <w:left w:val="nil"/>
                    <w:bottom w:val="nil"/>
                    <w:right w:val="nil"/>
                  </w:tcBorders>
                  <w:shd w:val="clear" w:color="auto" w:fill="auto"/>
                  <w:noWrap/>
                  <w:vAlign w:val="bottom"/>
                  <w:hideMark/>
                </w:tcPr>
                <w:p w14:paraId="534059EC"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NOVEL</w:t>
                  </w:r>
                </w:p>
              </w:tc>
            </w:tr>
            <w:tr w:rsidR="00935A58" w:rsidRPr="0065368B" w14:paraId="3245EB12" w14:textId="77777777" w:rsidTr="000F24A4">
              <w:trPr>
                <w:trHeight w:val="300"/>
              </w:trPr>
              <w:tc>
                <w:tcPr>
                  <w:tcW w:w="1608" w:type="dxa"/>
                  <w:tcBorders>
                    <w:top w:val="nil"/>
                    <w:left w:val="nil"/>
                    <w:bottom w:val="nil"/>
                    <w:right w:val="nil"/>
                  </w:tcBorders>
                  <w:shd w:val="clear" w:color="auto" w:fill="auto"/>
                  <w:noWrap/>
                  <w:vAlign w:val="bottom"/>
                  <w:hideMark/>
                </w:tcPr>
                <w:p w14:paraId="6D8F6C98"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NOVEL</w:t>
                  </w:r>
                </w:p>
              </w:tc>
            </w:tr>
            <w:tr w:rsidR="00935A58" w:rsidRPr="0065368B" w14:paraId="298949F3" w14:textId="77777777" w:rsidTr="000F24A4">
              <w:trPr>
                <w:trHeight w:val="300"/>
              </w:trPr>
              <w:tc>
                <w:tcPr>
                  <w:tcW w:w="1608" w:type="dxa"/>
                  <w:tcBorders>
                    <w:top w:val="nil"/>
                    <w:left w:val="nil"/>
                    <w:bottom w:val="nil"/>
                    <w:right w:val="nil"/>
                  </w:tcBorders>
                  <w:shd w:val="clear" w:color="auto" w:fill="auto"/>
                  <w:noWrap/>
                  <w:vAlign w:val="bottom"/>
                  <w:hideMark/>
                </w:tcPr>
                <w:p w14:paraId="3F57E216"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COSMIC, dbSNP</w:t>
                  </w:r>
                </w:p>
              </w:tc>
            </w:tr>
            <w:tr w:rsidR="00935A58" w:rsidRPr="0065368B" w14:paraId="36C4C35A" w14:textId="77777777" w:rsidTr="000F24A4">
              <w:trPr>
                <w:trHeight w:val="300"/>
              </w:trPr>
              <w:tc>
                <w:tcPr>
                  <w:tcW w:w="1608" w:type="dxa"/>
                  <w:tcBorders>
                    <w:top w:val="nil"/>
                    <w:left w:val="nil"/>
                    <w:bottom w:val="nil"/>
                    <w:right w:val="nil"/>
                  </w:tcBorders>
                  <w:shd w:val="clear" w:color="auto" w:fill="auto"/>
                  <w:noWrap/>
                  <w:vAlign w:val="bottom"/>
                  <w:hideMark/>
                </w:tcPr>
                <w:p w14:paraId="12E6AE98"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COSMIC</w:t>
                  </w:r>
                </w:p>
              </w:tc>
            </w:tr>
            <w:tr w:rsidR="00935A58" w:rsidRPr="0065368B" w14:paraId="1E01B169" w14:textId="77777777" w:rsidTr="000F24A4">
              <w:trPr>
                <w:trHeight w:val="300"/>
              </w:trPr>
              <w:tc>
                <w:tcPr>
                  <w:tcW w:w="1608" w:type="dxa"/>
                  <w:tcBorders>
                    <w:top w:val="nil"/>
                    <w:left w:val="nil"/>
                    <w:bottom w:val="nil"/>
                    <w:right w:val="nil"/>
                  </w:tcBorders>
                  <w:shd w:val="clear" w:color="auto" w:fill="auto"/>
                  <w:noWrap/>
                  <w:vAlign w:val="bottom"/>
                  <w:hideMark/>
                </w:tcPr>
                <w:p w14:paraId="35872E22"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COSMIC</w:t>
                  </w:r>
                </w:p>
              </w:tc>
            </w:tr>
            <w:tr w:rsidR="00935A58" w:rsidRPr="0065368B" w14:paraId="0BB1A8E7" w14:textId="77777777" w:rsidTr="000F24A4">
              <w:trPr>
                <w:trHeight w:val="300"/>
              </w:trPr>
              <w:tc>
                <w:tcPr>
                  <w:tcW w:w="1608" w:type="dxa"/>
                  <w:tcBorders>
                    <w:top w:val="nil"/>
                    <w:left w:val="nil"/>
                    <w:bottom w:val="nil"/>
                    <w:right w:val="nil"/>
                  </w:tcBorders>
                  <w:shd w:val="clear" w:color="auto" w:fill="auto"/>
                  <w:noWrap/>
                  <w:vAlign w:val="bottom"/>
                  <w:hideMark/>
                </w:tcPr>
                <w:p w14:paraId="41FFC191"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COSMIC, dbSNP</w:t>
                  </w:r>
                </w:p>
              </w:tc>
            </w:tr>
            <w:tr w:rsidR="00935A58" w:rsidRPr="0065368B" w14:paraId="3041D017" w14:textId="77777777" w:rsidTr="000F24A4">
              <w:trPr>
                <w:trHeight w:val="300"/>
              </w:trPr>
              <w:tc>
                <w:tcPr>
                  <w:tcW w:w="1608" w:type="dxa"/>
                  <w:tcBorders>
                    <w:top w:val="nil"/>
                    <w:left w:val="nil"/>
                    <w:bottom w:val="nil"/>
                    <w:right w:val="nil"/>
                  </w:tcBorders>
                  <w:shd w:val="clear" w:color="auto" w:fill="auto"/>
                  <w:noWrap/>
                  <w:vAlign w:val="bottom"/>
                  <w:hideMark/>
                </w:tcPr>
                <w:p w14:paraId="39A95580"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lastRenderedPageBreak/>
                    <w:t>NOVEL</w:t>
                  </w:r>
                </w:p>
              </w:tc>
            </w:tr>
            <w:tr w:rsidR="00935A58" w:rsidRPr="0065368B" w14:paraId="03119808" w14:textId="77777777" w:rsidTr="000F24A4">
              <w:trPr>
                <w:trHeight w:val="300"/>
              </w:trPr>
              <w:tc>
                <w:tcPr>
                  <w:tcW w:w="1608" w:type="dxa"/>
                  <w:tcBorders>
                    <w:top w:val="nil"/>
                    <w:left w:val="nil"/>
                    <w:bottom w:val="nil"/>
                    <w:right w:val="nil"/>
                  </w:tcBorders>
                  <w:shd w:val="clear" w:color="auto" w:fill="auto"/>
                  <w:noWrap/>
                  <w:vAlign w:val="bottom"/>
                  <w:hideMark/>
                </w:tcPr>
                <w:p w14:paraId="67D8CBDC"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COSMIC</w:t>
                  </w:r>
                </w:p>
              </w:tc>
            </w:tr>
            <w:tr w:rsidR="00935A58" w:rsidRPr="0065368B" w14:paraId="4FAA4C60" w14:textId="77777777" w:rsidTr="000F24A4">
              <w:trPr>
                <w:trHeight w:val="300"/>
              </w:trPr>
              <w:tc>
                <w:tcPr>
                  <w:tcW w:w="1608" w:type="dxa"/>
                  <w:tcBorders>
                    <w:top w:val="nil"/>
                    <w:left w:val="nil"/>
                    <w:bottom w:val="nil"/>
                    <w:right w:val="nil"/>
                  </w:tcBorders>
                  <w:shd w:val="clear" w:color="auto" w:fill="auto"/>
                  <w:noWrap/>
                  <w:vAlign w:val="bottom"/>
                  <w:hideMark/>
                </w:tcPr>
                <w:p w14:paraId="55022DF7"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COSMIC</w:t>
                  </w:r>
                </w:p>
              </w:tc>
            </w:tr>
            <w:tr w:rsidR="00935A58" w:rsidRPr="0065368B" w14:paraId="7B2E05FC" w14:textId="77777777" w:rsidTr="000F24A4">
              <w:trPr>
                <w:trHeight w:val="300"/>
              </w:trPr>
              <w:tc>
                <w:tcPr>
                  <w:tcW w:w="1608" w:type="dxa"/>
                  <w:tcBorders>
                    <w:top w:val="nil"/>
                    <w:left w:val="nil"/>
                    <w:bottom w:val="nil"/>
                    <w:right w:val="nil"/>
                  </w:tcBorders>
                  <w:shd w:val="clear" w:color="auto" w:fill="auto"/>
                  <w:noWrap/>
                  <w:vAlign w:val="bottom"/>
                  <w:hideMark/>
                </w:tcPr>
                <w:p w14:paraId="5340E214"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COSMIC</w:t>
                  </w:r>
                </w:p>
              </w:tc>
            </w:tr>
            <w:tr w:rsidR="00935A58" w:rsidRPr="0065368B" w14:paraId="6ED898AB" w14:textId="77777777" w:rsidTr="000F24A4">
              <w:trPr>
                <w:trHeight w:val="300"/>
              </w:trPr>
              <w:tc>
                <w:tcPr>
                  <w:tcW w:w="1608" w:type="dxa"/>
                  <w:tcBorders>
                    <w:top w:val="nil"/>
                    <w:left w:val="nil"/>
                    <w:bottom w:val="nil"/>
                    <w:right w:val="nil"/>
                  </w:tcBorders>
                  <w:shd w:val="clear" w:color="auto" w:fill="auto"/>
                  <w:noWrap/>
                  <w:vAlign w:val="bottom"/>
                  <w:hideMark/>
                </w:tcPr>
                <w:p w14:paraId="2FA883E4"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COSMIC, dbSNP</w:t>
                  </w:r>
                </w:p>
              </w:tc>
            </w:tr>
            <w:tr w:rsidR="00935A58" w:rsidRPr="0065368B" w14:paraId="096879AA" w14:textId="77777777" w:rsidTr="000F24A4">
              <w:trPr>
                <w:trHeight w:val="300"/>
              </w:trPr>
              <w:tc>
                <w:tcPr>
                  <w:tcW w:w="1608" w:type="dxa"/>
                  <w:tcBorders>
                    <w:top w:val="nil"/>
                    <w:left w:val="nil"/>
                    <w:bottom w:val="nil"/>
                    <w:right w:val="nil"/>
                  </w:tcBorders>
                  <w:shd w:val="clear" w:color="auto" w:fill="auto"/>
                  <w:noWrap/>
                  <w:vAlign w:val="bottom"/>
                  <w:hideMark/>
                </w:tcPr>
                <w:p w14:paraId="0665C5F8"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NOVEL</w:t>
                  </w:r>
                </w:p>
              </w:tc>
            </w:tr>
          </w:tbl>
          <w:p w14:paraId="08101593" w14:textId="77777777" w:rsidR="00935A58" w:rsidRPr="0065368B" w:rsidRDefault="00935A58" w:rsidP="000F24A4">
            <w:pPr>
              <w:jc w:val="center"/>
              <w:rPr>
                <w:rFonts w:asciiTheme="majorHAnsi" w:hAnsiTheme="majorHAnsi"/>
                <w:sz w:val="20"/>
                <w:szCs w:val="20"/>
              </w:rPr>
            </w:pPr>
          </w:p>
        </w:tc>
        <w:tc>
          <w:tcPr>
            <w:tcW w:w="1356" w:type="dxa"/>
          </w:tcPr>
          <w:p w14:paraId="6C185F53"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lastRenderedPageBreak/>
              <w:t>No</w:t>
            </w:r>
          </w:p>
          <w:p w14:paraId="7E0DD275"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734FD480"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58983865"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62B86B4F"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57F98FC3"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1C0D126B"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3C885FE6"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56D3C9E7"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15F58A79"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07CDF87C"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03C26D31"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54E3907F"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392B2B9C"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4834C07C"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2AC93375"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03C7E440"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268C2F70"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6B049A66"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2AA43C88"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79B30272"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6371D5D5"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2125477D"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2E344A99"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271E8E4D"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5A45D4B9"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43FE9240"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183D8150"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lastRenderedPageBreak/>
              <w:t>No</w:t>
            </w:r>
          </w:p>
          <w:p w14:paraId="0A96884C"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4BF781DB"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713D9BE0"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6391E11A"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6E757EAE"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2C89CA0E"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3D1943D8"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0D4C7742"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4987E4E2"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7D649DFF"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180E2F0F"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733009D2"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14F5A00C"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2E09AF6C"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449B8B84"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1E441328"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349FB4F5"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6DEDE328"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5A3072A9"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0FABA46D"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46CF93B5"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246263BE"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6D993375"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2957FBA1"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2F5D0729"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1EE8882A"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59BC65AF"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2B95CDC8"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2D043804"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15E5BA70"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Yes</w:t>
            </w:r>
          </w:p>
          <w:p w14:paraId="292E0B05"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6669785C"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773B4E71"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393D29E8"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7A7D6FA3"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3930AF8F"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1BCBD7CB"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76224E3A"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lastRenderedPageBreak/>
              <w:t>No</w:t>
            </w:r>
          </w:p>
          <w:p w14:paraId="1D1FEBDA"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6CA7C982"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Yes</w:t>
            </w:r>
          </w:p>
          <w:p w14:paraId="7BEA6CB8"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tc>
      </w:tr>
      <w:tr w:rsidR="00935A58" w:rsidRPr="0065368B" w14:paraId="564E0BD7" w14:textId="77777777" w:rsidTr="000F24A4">
        <w:trPr>
          <w:trHeight w:val="318"/>
        </w:trPr>
        <w:tc>
          <w:tcPr>
            <w:tcW w:w="1067" w:type="dxa"/>
          </w:tcPr>
          <w:p w14:paraId="6F7FD012"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lastRenderedPageBreak/>
              <w:t>4</w:t>
            </w:r>
          </w:p>
        </w:tc>
        <w:tc>
          <w:tcPr>
            <w:tcW w:w="1527" w:type="dxa"/>
          </w:tcPr>
          <w:p w14:paraId="155E285F"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ARID1</w:t>
            </w:r>
          </w:p>
        </w:tc>
        <w:tc>
          <w:tcPr>
            <w:tcW w:w="1767" w:type="dxa"/>
          </w:tcPr>
          <w:p w14:paraId="583F724B"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1:</w:t>
            </w:r>
            <w:r w:rsidRPr="0065368B">
              <w:rPr>
                <w:rFonts w:asciiTheme="majorHAnsi" w:eastAsia="Times New Roman" w:hAnsiTheme="majorHAnsi" w:cs="Times New Roman"/>
                <w:color w:val="000000"/>
                <w:sz w:val="20"/>
                <w:szCs w:val="20"/>
                <w:lang w:val="en-GB"/>
              </w:rPr>
              <w:t>27101405</w:t>
            </w:r>
          </w:p>
        </w:tc>
        <w:tc>
          <w:tcPr>
            <w:tcW w:w="1559" w:type="dxa"/>
            <w:gridSpan w:val="2"/>
          </w:tcPr>
          <w:p w14:paraId="1510806A"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c>
          <w:tcPr>
            <w:tcW w:w="1701" w:type="dxa"/>
          </w:tcPr>
          <w:p w14:paraId="351B1BD4" w14:textId="77777777" w:rsidR="00935A58" w:rsidRPr="0065368B" w:rsidRDefault="00935A58" w:rsidP="000F24A4">
            <w:pPr>
              <w:rPr>
                <w:rFonts w:asciiTheme="majorHAnsi" w:hAnsiTheme="majorHAnsi"/>
                <w:sz w:val="20"/>
                <w:szCs w:val="20"/>
              </w:rPr>
            </w:pPr>
            <w:r w:rsidRPr="0065368B">
              <w:rPr>
                <w:rFonts w:asciiTheme="majorHAnsi" w:hAnsiTheme="majorHAnsi"/>
                <w:sz w:val="20"/>
                <w:szCs w:val="20"/>
              </w:rPr>
              <w:t xml:space="preserve">           18</w:t>
            </w:r>
          </w:p>
        </w:tc>
        <w:tc>
          <w:tcPr>
            <w:tcW w:w="2313" w:type="dxa"/>
          </w:tcPr>
          <w:p w14:paraId="6C076C21"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 xml:space="preserve">      c.4687C&gt;T</w:t>
            </w:r>
          </w:p>
        </w:tc>
        <w:tc>
          <w:tcPr>
            <w:tcW w:w="1531" w:type="dxa"/>
          </w:tcPr>
          <w:p w14:paraId="73CC1F34"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P1563S</w:t>
            </w:r>
          </w:p>
        </w:tc>
        <w:tc>
          <w:tcPr>
            <w:tcW w:w="1684" w:type="dxa"/>
          </w:tcPr>
          <w:p w14:paraId="78D5F969"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NOVEL</w:t>
            </w:r>
          </w:p>
        </w:tc>
        <w:tc>
          <w:tcPr>
            <w:tcW w:w="1356" w:type="dxa"/>
          </w:tcPr>
          <w:p w14:paraId="43CE2429"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Yes</w:t>
            </w:r>
          </w:p>
        </w:tc>
      </w:tr>
      <w:tr w:rsidR="00935A58" w:rsidRPr="0065368B" w14:paraId="322AB733" w14:textId="77777777" w:rsidTr="000F24A4">
        <w:tc>
          <w:tcPr>
            <w:tcW w:w="1067" w:type="dxa"/>
          </w:tcPr>
          <w:p w14:paraId="0B2913DF"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5</w:t>
            </w:r>
          </w:p>
        </w:tc>
        <w:tc>
          <w:tcPr>
            <w:tcW w:w="1527" w:type="dxa"/>
          </w:tcPr>
          <w:tbl>
            <w:tblPr>
              <w:tblW w:w="1300" w:type="dxa"/>
              <w:tblLayout w:type="fixed"/>
              <w:tblLook w:val="04A0" w:firstRow="1" w:lastRow="0" w:firstColumn="1" w:lastColumn="0" w:noHBand="0" w:noVBand="1"/>
            </w:tblPr>
            <w:tblGrid>
              <w:gridCol w:w="1300"/>
            </w:tblGrid>
            <w:tr w:rsidR="00935A58" w:rsidRPr="0065368B" w14:paraId="15DDA69F" w14:textId="77777777" w:rsidTr="000F24A4">
              <w:trPr>
                <w:trHeight w:val="300"/>
              </w:trPr>
              <w:tc>
                <w:tcPr>
                  <w:tcW w:w="1300" w:type="dxa"/>
                  <w:tcBorders>
                    <w:top w:val="nil"/>
                    <w:left w:val="nil"/>
                    <w:bottom w:val="nil"/>
                    <w:right w:val="nil"/>
                  </w:tcBorders>
                  <w:shd w:val="clear" w:color="auto" w:fill="auto"/>
                  <w:noWrap/>
                  <w:vAlign w:val="bottom"/>
                  <w:hideMark/>
                </w:tcPr>
                <w:p w14:paraId="41EC008B"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ATM</w:t>
                  </w:r>
                </w:p>
              </w:tc>
            </w:tr>
            <w:tr w:rsidR="00935A58" w:rsidRPr="0065368B" w14:paraId="0C6D51AA" w14:textId="77777777" w:rsidTr="000F24A4">
              <w:trPr>
                <w:trHeight w:val="300"/>
              </w:trPr>
              <w:tc>
                <w:tcPr>
                  <w:tcW w:w="1300" w:type="dxa"/>
                  <w:tcBorders>
                    <w:top w:val="nil"/>
                    <w:left w:val="nil"/>
                    <w:bottom w:val="nil"/>
                    <w:right w:val="nil"/>
                  </w:tcBorders>
                  <w:shd w:val="clear" w:color="auto" w:fill="auto"/>
                  <w:noWrap/>
                  <w:vAlign w:val="bottom"/>
                  <w:hideMark/>
                </w:tcPr>
                <w:p w14:paraId="734DD83B"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ATM</w:t>
                  </w:r>
                </w:p>
              </w:tc>
            </w:tr>
          </w:tbl>
          <w:p w14:paraId="58E28E8B" w14:textId="77777777" w:rsidR="00935A58" w:rsidRPr="0065368B" w:rsidRDefault="00935A58" w:rsidP="000F24A4">
            <w:pPr>
              <w:jc w:val="center"/>
              <w:rPr>
                <w:rFonts w:asciiTheme="majorHAnsi" w:hAnsiTheme="majorHAnsi"/>
                <w:sz w:val="20"/>
                <w:szCs w:val="20"/>
              </w:rPr>
            </w:pPr>
          </w:p>
        </w:tc>
        <w:tc>
          <w:tcPr>
            <w:tcW w:w="1767" w:type="dxa"/>
          </w:tcPr>
          <w:tbl>
            <w:tblPr>
              <w:tblW w:w="1300" w:type="dxa"/>
              <w:tblLayout w:type="fixed"/>
              <w:tblLook w:val="04A0" w:firstRow="1" w:lastRow="0" w:firstColumn="1" w:lastColumn="0" w:noHBand="0" w:noVBand="1"/>
            </w:tblPr>
            <w:tblGrid>
              <w:gridCol w:w="1300"/>
            </w:tblGrid>
            <w:tr w:rsidR="00935A58" w:rsidRPr="0065368B" w14:paraId="77796B09" w14:textId="77777777" w:rsidTr="000F24A4">
              <w:trPr>
                <w:trHeight w:val="300"/>
              </w:trPr>
              <w:tc>
                <w:tcPr>
                  <w:tcW w:w="1300" w:type="dxa"/>
                  <w:tcBorders>
                    <w:top w:val="nil"/>
                    <w:left w:val="nil"/>
                    <w:bottom w:val="nil"/>
                    <w:right w:val="nil"/>
                  </w:tcBorders>
                  <w:shd w:val="clear" w:color="auto" w:fill="auto"/>
                  <w:noWrap/>
                  <w:vAlign w:val="bottom"/>
                  <w:hideMark/>
                </w:tcPr>
                <w:p w14:paraId="068355A6"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11:10813803</w:t>
                  </w:r>
                </w:p>
              </w:tc>
            </w:tr>
            <w:tr w:rsidR="00935A58" w:rsidRPr="0065368B" w14:paraId="58DF201E" w14:textId="77777777" w:rsidTr="000F24A4">
              <w:trPr>
                <w:trHeight w:val="300"/>
              </w:trPr>
              <w:tc>
                <w:tcPr>
                  <w:tcW w:w="1300" w:type="dxa"/>
                  <w:tcBorders>
                    <w:top w:val="nil"/>
                    <w:left w:val="nil"/>
                    <w:bottom w:val="nil"/>
                    <w:right w:val="nil"/>
                  </w:tcBorders>
                  <w:shd w:val="clear" w:color="auto" w:fill="auto"/>
                  <w:noWrap/>
                  <w:vAlign w:val="bottom"/>
                  <w:hideMark/>
                </w:tcPr>
                <w:p w14:paraId="080C3F25"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11:10814346</w:t>
                  </w:r>
                </w:p>
              </w:tc>
            </w:tr>
          </w:tbl>
          <w:p w14:paraId="02E00927" w14:textId="77777777" w:rsidR="00935A58" w:rsidRPr="0065368B" w:rsidRDefault="00935A58" w:rsidP="000F24A4">
            <w:pPr>
              <w:jc w:val="center"/>
              <w:rPr>
                <w:rFonts w:asciiTheme="majorHAnsi" w:hAnsiTheme="majorHAnsi"/>
                <w:sz w:val="20"/>
                <w:szCs w:val="20"/>
              </w:rPr>
            </w:pPr>
          </w:p>
        </w:tc>
        <w:tc>
          <w:tcPr>
            <w:tcW w:w="1559" w:type="dxa"/>
            <w:gridSpan w:val="2"/>
          </w:tcPr>
          <w:tbl>
            <w:tblPr>
              <w:tblW w:w="2232" w:type="dxa"/>
              <w:tblLayout w:type="fixed"/>
              <w:tblLook w:val="04A0" w:firstRow="1" w:lastRow="0" w:firstColumn="1" w:lastColumn="0" w:noHBand="0" w:noVBand="1"/>
            </w:tblPr>
            <w:tblGrid>
              <w:gridCol w:w="2232"/>
            </w:tblGrid>
            <w:tr w:rsidR="00935A58" w:rsidRPr="0065368B" w14:paraId="0E91F854" w14:textId="77777777" w:rsidTr="000F24A4">
              <w:trPr>
                <w:trHeight w:val="300"/>
              </w:trPr>
              <w:tc>
                <w:tcPr>
                  <w:tcW w:w="2232" w:type="dxa"/>
                  <w:tcBorders>
                    <w:top w:val="nil"/>
                    <w:left w:val="nil"/>
                    <w:bottom w:val="nil"/>
                    <w:right w:val="nil"/>
                  </w:tcBorders>
                  <w:shd w:val="clear" w:color="auto" w:fill="auto"/>
                  <w:noWrap/>
                  <w:vAlign w:val="bottom"/>
                  <w:hideMark/>
                </w:tcPr>
                <w:p w14:paraId="67CBC002"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 xml:space="preserve">    Missense</w:t>
                  </w:r>
                </w:p>
              </w:tc>
            </w:tr>
            <w:tr w:rsidR="00935A58" w:rsidRPr="0065368B" w14:paraId="736D221A" w14:textId="77777777" w:rsidTr="000F24A4">
              <w:trPr>
                <w:trHeight w:val="300"/>
              </w:trPr>
              <w:tc>
                <w:tcPr>
                  <w:tcW w:w="2232" w:type="dxa"/>
                  <w:tcBorders>
                    <w:top w:val="nil"/>
                    <w:left w:val="nil"/>
                    <w:bottom w:val="nil"/>
                    <w:right w:val="nil"/>
                  </w:tcBorders>
                  <w:shd w:val="clear" w:color="auto" w:fill="auto"/>
                  <w:noWrap/>
                  <w:vAlign w:val="bottom"/>
                  <w:hideMark/>
                </w:tcPr>
                <w:p w14:paraId="10F072B4"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 xml:space="preserve">    Missense</w:t>
                  </w:r>
                </w:p>
              </w:tc>
            </w:tr>
          </w:tbl>
          <w:p w14:paraId="3CC240EC" w14:textId="77777777" w:rsidR="00935A58" w:rsidRPr="0065368B" w:rsidRDefault="00935A58" w:rsidP="000F24A4">
            <w:pPr>
              <w:jc w:val="center"/>
              <w:rPr>
                <w:rFonts w:asciiTheme="majorHAnsi" w:hAnsiTheme="majorHAnsi"/>
                <w:sz w:val="20"/>
                <w:szCs w:val="20"/>
              </w:rPr>
            </w:pPr>
          </w:p>
        </w:tc>
        <w:tc>
          <w:tcPr>
            <w:tcW w:w="1701" w:type="dxa"/>
          </w:tcPr>
          <w:tbl>
            <w:tblPr>
              <w:tblW w:w="1300" w:type="dxa"/>
              <w:tblLayout w:type="fixed"/>
              <w:tblLook w:val="04A0" w:firstRow="1" w:lastRow="0" w:firstColumn="1" w:lastColumn="0" w:noHBand="0" w:noVBand="1"/>
            </w:tblPr>
            <w:tblGrid>
              <w:gridCol w:w="1300"/>
            </w:tblGrid>
            <w:tr w:rsidR="00935A58" w:rsidRPr="0065368B" w14:paraId="00DD1C5B" w14:textId="77777777" w:rsidTr="000F24A4">
              <w:trPr>
                <w:trHeight w:val="300"/>
              </w:trPr>
              <w:tc>
                <w:tcPr>
                  <w:tcW w:w="1300" w:type="dxa"/>
                  <w:tcBorders>
                    <w:top w:val="nil"/>
                    <w:left w:val="nil"/>
                    <w:bottom w:val="nil"/>
                    <w:right w:val="nil"/>
                  </w:tcBorders>
                  <w:shd w:val="clear" w:color="auto" w:fill="auto"/>
                  <w:noWrap/>
                  <w:vAlign w:val="bottom"/>
                  <w:hideMark/>
                </w:tcPr>
                <w:p w14:paraId="034172C8"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 xml:space="preserve">         18</w:t>
                  </w:r>
                </w:p>
              </w:tc>
            </w:tr>
            <w:tr w:rsidR="00935A58" w:rsidRPr="0065368B" w14:paraId="2AF4737E" w14:textId="77777777" w:rsidTr="000F24A4">
              <w:trPr>
                <w:trHeight w:val="300"/>
              </w:trPr>
              <w:tc>
                <w:tcPr>
                  <w:tcW w:w="1300" w:type="dxa"/>
                  <w:tcBorders>
                    <w:top w:val="nil"/>
                    <w:left w:val="nil"/>
                    <w:bottom w:val="nil"/>
                    <w:right w:val="nil"/>
                  </w:tcBorders>
                  <w:shd w:val="clear" w:color="auto" w:fill="auto"/>
                  <w:noWrap/>
                  <w:vAlign w:val="bottom"/>
                  <w:hideMark/>
                </w:tcPr>
                <w:p w14:paraId="3D957D4B"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 xml:space="preserve">         23</w:t>
                  </w:r>
                </w:p>
              </w:tc>
            </w:tr>
          </w:tbl>
          <w:p w14:paraId="7EFF79EB" w14:textId="77777777" w:rsidR="00935A58" w:rsidRPr="0065368B" w:rsidRDefault="00935A58" w:rsidP="000F24A4">
            <w:pPr>
              <w:jc w:val="center"/>
              <w:rPr>
                <w:rFonts w:asciiTheme="majorHAnsi" w:hAnsiTheme="majorHAnsi"/>
                <w:sz w:val="20"/>
                <w:szCs w:val="20"/>
              </w:rPr>
            </w:pPr>
          </w:p>
        </w:tc>
        <w:tc>
          <w:tcPr>
            <w:tcW w:w="2313" w:type="dxa"/>
          </w:tcPr>
          <w:tbl>
            <w:tblPr>
              <w:tblW w:w="1300" w:type="dxa"/>
              <w:tblLayout w:type="fixed"/>
              <w:tblLook w:val="04A0" w:firstRow="1" w:lastRow="0" w:firstColumn="1" w:lastColumn="0" w:noHBand="0" w:noVBand="1"/>
            </w:tblPr>
            <w:tblGrid>
              <w:gridCol w:w="1300"/>
            </w:tblGrid>
            <w:tr w:rsidR="00935A58" w:rsidRPr="0065368B" w14:paraId="3C1B07FA" w14:textId="77777777" w:rsidTr="000F24A4">
              <w:trPr>
                <w:trHeight w:val="300"/>
              </w:trPr>
              <w:tc>
                <w:tcPr>
                  <w:tcW w:w="1300" w:type="dxa"/>
                  <w:tcBorders>
                    <w:top w:val="nil"/>
                    <w:left w:val="nil"/>
                    <w:bottom w:val="nil"/>
                    <w:right w:val="nil"/>
                  </w:tcBorders>
                  <w:shd w:val="clear" w:color="auto" w:fill="auto"/>
                  <w:noWrap/>
                  <w:vAlign w:val="bottom"/>
                  <w:hideMark/>
                </w:tcPr>
                <w:p w14:paraId="29F521B6"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c.2572T&gt;C</w:t>
                  </w:r>
                </w:p>
              </w:tc>
            </w:tr>
            <w:tr w:rsidR="00935A58" w:rsidRPr="0065368B" w14:paraId="524658DA" w14:textId="77777777" w:rsidTr="000F24A4">
              <w:trPr>
                <w:trHeight w:val="300"/>
              </w:trPr>
              <w:tc>
                <w:tcPr>
                  <w:tcW w:w="1300" w:type="dxa"/>
                  <w:tcBorders>
                    <w:top w:val="nil"/>
                    <w:left w:val="nil"/>
                    <w:bottom w:val="nil"/>
                    <w:right w:val="nil"/>
                  </w:tcBorders>
                  <w:shd w:val="clear" w:color="auto" w:fill="auto"/>
                  <w:noWrap/>
                  <w:vAlign w:val="bottom"/>
                  <w:hideMark/>
                </w:tcPr>
                <w:p w14:paraId="740DD8E2"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c.3161C&gt;G</w:t>
                  </w:r>
                </w:p>
              </w:tc>
            </w:tr>
          </w:tbl>
          <w:p w14:paraId="6FCB7BAF" w14:textId="77777777" w:rsidR="00935A58" w:rsidRPr="0065368B" w:rsidRDefault="00935A58" w:rsidP="000F24A4">
            <w:pPr>
              <w:jc w:val="center"/>
              <w:rPr>
                <w:rFonts w:asciiTheme="majorHAnsi" w:hAnsiTheme="majorHAnsi"/>
                <w:sz w:val="20"/>
                <w:szCs w:val="20"/>
              </w:rPr>
            </w:pPr>
          </w:p>
        </w:tc>
        <w:tc>
          <w:tcPr>
            <w:tcW w:w="1531" w:type="dxa"/>
          </w:tcPr>
          <w:tbl>
            <w:tblPr>
              <w:tblW w:w="1300" w:type="dxa"/>
              <w:tblLayout w:type="fixed"/>
              <w:tblLook w:val="04A0" w:firstRow="1" w:lastRow="0" w:firstColumn="1" w:lastColumn="0" w:noHBand="0" w:noVBand="1"/>
            </w:tblPr>
            <w:tblGrid>
              <w:gridCol w:w="1300"/>
            </w:tblGrid>
            <w:tr w:rsidR="00935A58" w:rsidRPr="0065368B" w14:paraId="0DACEBE9" w14:textId="77777777" w:rsidTr="000F24A4">
              <w:trPr>
                <w:trHeight w:val="300"/>
              </w:trPr>
              <w:tc>
                <w:tcPr>
                  <w:tcW w:w="1300" w:type="dxa"/>
                  <w:tcBorders>
                    <w:top w:val="nil"/>
                    <w:left w:val="nil"/>
                    <w:bottom w:val="nil"/>
                    <w:right w:val="nil"/>
                  </w:tcBorders>
                  <w:shd w:val="clear" w:color="auto" w:fill="auto"/>
                  <w:noWrap/>
                  <w:vAlign w:val="bottom"/>
                  <w:hideMark/>
                </w:tcPr>
                <w:p w14:paraId="6C54D644"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p.F858L</w:t>
                  </w:r>
                </w:p>
              </w:tc>
            </w:tr>
            <w:tr w:rsidR="00935A58" w:rsidRPr="0065368B" w14:paraId="4B17BD46" w14:textId="77777777" w:rsidTr="000F24A4">
              <w:trPr>
                <w:trHeight w:val="300"/>
              </w:trPr>
              <w:tc>
                <w:tcPr>
                  <w:tcW w:w="1300" w:type="dxa"/>
                  <w:tcBorders>
                    <w:top w:val="nil"/>
                    <w:left w:val="nil"/>
                    <w:bottom w:val="nil"/>
                    <w:right w:val="nil"/>
                  </w:tcBorders>
                  <w:shd w:val="clear" w:color="auto" w:fill="auto"/>
                  <w:noWrap/>
                  <w:vAlign w:val="bottom"/>
                  <w:hideMark/>
                </w:tcPr>
                <w:p w14:paraId="3DE31134"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p.P1054R</w:t>
                  </w:r>
                </w:p>
              </w:tc>
            </w:tr>
          </w:tbl>
          <w:p w14:paraId="68C507E9" w14:textId="77777777" w:rsidR="00935A58" w:rsidRPr="0065368B" w:rsidRDefault="00935A58" w:rsidP="000F24A4">
            <w:pPr>
              <w:jc w:val="center"/>
              <w:rPr>
                <w:rFonts w:asciiTheme="majorHAnsi" w:hAnsiTheme="majorHAnsi"/>
                <w:sz w:val="20"/>
                <w:szCs w:val="20"/>
              </w:rPr>
            </w:pPr>
          </w:p>
        </w:tc>
        <w:tc>
          <w:tcPr>
            <w:tcW w:w="1684" w:type="dxa"/>
          </w:tcPr>
          <w:tbl>
            <w:tblPr>
              <w:tblW w:w="1608" w:type="dxa"/>
              <w:tblLayout w:type="fixed"/>
              <w:tblLook w:val="04A0" w:firstRow="1" w:lastRow="0" w:firstColumn="1" w:lastColumn="0" w:noHBand="0" w:noVBand="1"/>
            </w:tblPr>
            <w:tblGrid>
              <w:gridCol w:w="1608"/>
            </w:tblGrid>
            <w:tr w:rsidR="00935A58" w:rsidRPr="0065368B" w14:paraId="063DE4E7" w14:textId="77777777" w:rsidTr="000F24A4">
              <w:trPr>
                <w:trHeight w:val="300"/>
              </w:trPr>
              <w:tc>
                <w:tcPr>
                  <w:tcW w:w="1608" w:type="dxa"/>
                  <w:tcBorders>
                    <w:top w:val="nil"/>
                    <w:left w:val="nil"/>
                    <w:bottom w:val="nil"/>
                    <w:right w:val="nil"/>
                  </w:tcBorders>
                  <w:shd w:val="clear" w:color="auto" w:fill="auto"/>
                  <w:noWrap/>
                  <w:vAlign w:val="bottom"/>
                  <w:hideMark/>
                </w:tcPr>
                <w:p w14:paraId="69CD5B8B"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DBSNP+COSMIC</w:t>
                  </w:r>
                </w:p>
              </w:tc>
            </w:tr>
            <w:tr w:rsidR="00935A58" w:rsidRPr="0065368B" w14:paraId="337B19AB" w14:textId="77777777" w:rsidTr="000F24A4">
              <w:trPr>
                <w:trHeight w:val="300"/>
              </w:trPr>
              <w:tc>
                <w:tcPr>
                  <w:tcW w:w="1608" w:type="dxa"/>
                  <w:tcBorders>
                    <w:top w:val="nil"/>
                    <w:left w:val="nil"/>
                    <w:bottom w:val="nil"/>
                    <w:right w:val="nil"/>
                  </w:tcBorders>
                  <w:shd w:val="clear" w:color="auto" w:fill="auto"/>
                  <w:noWrap/>
                  <w:vAlign w:val="bottom"/>
                  <w:hideMark/>
                </w:tcPr>
                <w:p w14:paraId="0F8319A2"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DBSNP+COSMIC</w:t>
                  </w:r>
                </w:p>
              </w:tc>
            </w:tr>
          </w:tbl>
          <w:p w14:paraId="14948958" w14:textId="77777777" w:rsidR="00935A58" w:rsidRPr="0065368B" w:rsidRDefault="00935A58" w:rsidP="000F24A4">
            <w:pPr>
              <w:jc w:val="center"/>
              <w:rPr>
                <w:rFonts w:asciiTheme="majorHAnsi" w:hAnsiTheme="majorHAnsi"/>
                <w:sz w:val="20"/>
                <w:szCs w:val="20"/>
              </w:rPr>
            </w:pPr>
          </w:p>
        </w:tc>
        <w:tc>
          <w:tcPr>
            <w:tcW w:w="1356" w:type="dxa"/>
          </w:tcPr>
          <w:p w14:paraId="2165AEBE"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p w14:paraId="54ED6439"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tc>
      </w:tr>
      <w:tr w:rsidR="00935A58" w:rsidRPr="0065368B" w14:paraId="59031E9B" w14:textId="77777777" w:rsidTr="000F24A4">
        <w:tc>
          <w:tcPr>
            <w:tcW w:w="1067" w:type="dxa"/>
          </w:tcPr>
          <w:p w14:paraId="2BC2E6DC"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6</w:t>
            </w:r>
          </w:p>
        </w:tc>
        <w:tc>
          <w:tcPr>
            <w:tcW w:w="1527" w:type="dxa"/>
          </w:tcPr>
          <w:p w14:paraId="6F1F5CC3"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CTNNB1</w:t>
            </w:r>
          </w:p>
        </w:tc>
        <w:tc>
          <w:tcPr>
            <w:tcW w:w="1767" w:type="dxa"/>
          </w:tcPr>
          <w:p w14:paraId="213692B0"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 xml:space="preserve">3: </w:t>
            </w:r>
            <w:r w:rsidRPr="0065368B">
              <w:rPr>
                <w:rFonts w:asciiTheme="majorHAnsi" w:eastAsia="Times New Roman" w:hAnsiTheme="majorHAnsi" w:cs="Times New Roman"/>
                <w:color w:val="000000"/>
                <w:sz w:val="20"/>
                <w:szCs w:val="20"/>
                <w:lang w:val="en-GB"/>
              </w:rPr>
              <w:t>41266097</w:t>
            </w:r>
          </w:p>
        </w:tc>
        <w:tc>
          <w:tcPr>
            <w:tcW w:w="1559" w:type="dxa"/>
            <w:gridSpan w:val="2"/>
          </w:tcPr>
          <w:p w14:paraId="45A62881"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c>
          <w:tcPr>
            <w:tcW w:w="1701" w:type="dxa"/>
          </w:tcPr>
          <w:p w14:paraId="126CAA0B" w14:textId="77777777" w:rsidR="00935A58" w:rsidRPr="0065368B" w:rsidRDefault="00935A58" w:rsidP="000F24A4">
            <w:pPr>
              <w:rPr>
                <w:rFonts w:asciiTheme="majorHAnsi" w:hAnsiTheme="majorHAnsi"/>
                <w:sz w:val="20"/>
                <w:szCs w:val="20"/>
              </w:rPr>
            </w:pPr>
            <w:r w:rsidRPr="0065368B">
              <w:rPr>
                <w:rFonts w:asciiTheme="majorHAnsi" w:hAnsiTheme="majorHAnsi"/>
                <w:sz w:val="20"/>
                <w:szCs w:val="20"/>
              </w:rPr>
              <w:t xml:space="preserve">              3</w:t>
            </w:r>
          </w:p>
        </w:tc>
        <w:tc>
          <w:tcPr>
            <w:tcW w:w="2313" w:type="dxa"/>
          </w:tcPr>
          <w:p w14:paraId="6DC41EEB"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 xml:space="preserve">     c.94G&gt;A</w:t>
            </w:r>
          </w:p>
        </w:tc>
        <w:tc>
          <w:tcPr>
            <w:tcW w:w="1531" w:type="dxa"/>
          </w:tcPr>
          <w:p w14:paraId="17E2FCAF"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p.D32N</w:t>
            </w:r>
          </w:p>
        </w:tc>
        <w:tc>
          <w:tcPr>
            <w:tcW w:w="1684" w:type="dxa"/>
          </w:tcPr>
          <w:p w14:paraId="7A047AD8"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DBSNP+COSMIC</w:t>
            </w:r>
          </w:p>
        </w:tc>
        <w:tc>
          <w:tcPr>
            <w:tcW w:w="1356" w:type="dxa"/>
          </w:tcPr>
          <w:p w14:paraId="18E9B64B"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tc>
      </w:tr>
      <w:tr w:rsidR="00935A58" w:rsidRPr="0065368B" w14:paraId="779F4076" w14:textId="77777777" w:rsidTr="000F24A4">
        <w:tc>
          <w:tcPr>
            <w:tcW w:w="1067" w:type="dxa"/>
          </w:tcPr>
          <w:p w14:paraId="67BA0576"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7</w:t>
            </w:r>
          </w:p>
        </w:tc>
        <w:tc>
          <w:tcPr>
            <w:tcW w:w="1527" w:type="dxa"/>
          </w:tcPr>
          <w:p w14:paraId="667061F2"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CTNNB1</w:t>
            </w:r>
          </w:p>
        </w:tc>
        <w:tc>
          <w:tcPr>
            <w:tcW w:w="1767" w:type="dxa"/>
          </w:tcPr>
          <w:p w14:paraId="006A7834"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3:41266103</w:t>
            </w:r>
          </w:p>
        </w:tc>
        <w:tc>
          <w:tcPr>
            <w:tcW w:w="1559" w:type="dxa"/>
            <w:gridSpan w:val="2"/>
          </w:tcPr>
          <w:p w14:paraId="0F921CF7"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c>
          <w:tcPr>
            <w:tcW w:w="1701" w:type="dxa"/>
          </w:tcPr>
          <w:p w14:paraId="736DDA70" w14:textId="77777777" w:rsidR="00935A58" w:rsidRPr="0065368B" w:rsidRDefault="00935A58" w:rsidP="000F24A4">
            <w:pPr>
              <w:rPr>
                <w:rFonts w:asciiTheme="majorHAnsi" w:hAnsiTheme="majorHAnsi"/>
                <w:sz w:val="20"/>
                <w:szCs w:val="20"/>
              </w:rPr>
            </w:pPr>
            <w:r w:rsidRPr="0065368B">
              <w:rPr>
                <w:rFonts w:asciiTheme="majorHAnsi" w:hAnsiTheme="majorHAnsi"/>
                <w:sz w:val="20"/>
                <w:szCs w:val="20"/>
              </w:rPr>
              <w:t xml:space="preserve">              3</w:t>
            </w:r>
          </w:p>
        </w:tc>
        <w:tc>
          <w:tcPr>
            <w:tcW w:w="2313" w:type="dxa"/>
          </w:tcPr>
          <w:p w14:paraId="5861F48F"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 xml:space="preserve">     c.100G&gt;A</w:t>
            </w:r>
          </w:p>
        </w:tc>
        <w:tc>
          <w:tcPr>
            <w:tcW w:w="1531" w:type="dxa"/>
          </w:tcPr>
          <w:p w14:paraId="40EFE98A"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p.G34R</w:t>
            </w:r>
          </w:p>
        </w:tc>
        <w:tc>
          <w:tcPr>
            <w:tcW w:w="1684" w:type="dxa"/>
          </w:tcPr>
          <w:p w14:paraId="4EDF39EF"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DBSNP+COSMIC</w:t>
            </w:r>
          </w:p>
        </w:tc>
        <w:tc>
          <w:tcPr>
            <w:tcW w:w="1356" w:type="dxa"/>
          </w:tcPr>
          <w:p w14:paraId="64BE67C1"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tc>
      </w:tr>
      <w:tr w:rsidR="00935A58" w:rsidRPr="0065368B" w14:paraId="188E1BE5" w14:textId="77777777" w:rsidTr="000F24A4">
        <w:trPr>
          <w:trHeight w:val="308"/>
        </w:trPr>
        <w:tc>
          <w:tcPr>
            <w:tcW w:w="1067" w:type="dxa"/>
          </w:tcPr>
          <w:p w14:paraId="3378D78B"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8</w:t>
            </w:r>
          </w:p>
        </w:tc>
        <w:tc>
          <w:tcPr>
            <w:tcW w:w="1527" w:type="dxa"/>
          </w:tcPr>
          <w:p w14:paraId="3DF1BFE5"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TP53</w:t>
            </w:r>
          </w:p>
        </w:tc>
        <w:tc>
          <w:tcPr>
            <w:tcW w:w="1767" w:type="dxa"/>
          </w:tcPr>
          <w:p w14:paraId="7E5B8A35"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17:7577534</w:t>
            </w:r>
          </w:p>
        </w:tc>
        <w:tc>
          <w:tcPr>
            <w:tcW w:w="1559" w:type="dxa"/>
            <w:gridSpan w:val="2"/>
          </w:tcPr>
          <w:p w14:paraId="18D2012D"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Missense</w:t>
            </w:r>
          </w:p>
        </w:tc>
        <w:tc>
          <w:tcPr>
            <w:tcW w:w="1701" w:type="dxa"/>
          </w:tcPr>
          <w:p w14:paraId="4B83E0CE" w14:textId="77777777" w:rsidR="00935A58" w:rsidRPr="0065368B" w:rsidRDefault="00935A58" w:rsidP="000F24A4">
            <w:pPr>
              <w:rPr>
                <w:rFonts w:asciiTheme="majorHAnsi" w:hAnsiTheme="majorHAnsi"/>
                <w:sz w:val="20"/>
                <w:szCs w:val="20"/>
              </w:rPr>
            </w:pPr>
            <w:r w:rsidRPr="0065368B">
              <w:rPr>
                <w:rFonts w:asciiTheme="majorHAnsi" w:hAnsiTheme="majorHAnsi"/>
                <w:sz w:val="20"/>
                <w:szCs w:val="20"/>
              </w:rPr>
              <w:t xml:space="preserve">              7</w:t>
            </w:r>
          </w:p>
        </w:tc>
        <w:tc>
          <w:tcPr>
            <w:tcW w:w="2313" w:type="dxa"/>
          </w:tcPr>
          <w:p w14:paraId="1D54274A" w14:textId="77777777" w:rsidR="00935A58" w:rsidRPr="0065368B" w:rsidRDefault="00935A58" w:rsidP="000F24A4">
            <w:pP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 xml:space="preserve">     c.747G&gt;T</w:t>
            </w:r>
          </w:p>
        </w:tc>
        <w:tc>
          <w:tcPr>
            <w:tcW w:w="1531" w:type="dxa"/>
          </w:tcPr>
          <w:p w14:paraId="4073FD4D"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p.R249S</w:t>
            </w:r>
          </w:p>
        </w:tc>
        <w:tc>
          <w:tcPr>
            <w:tcW w:w="1684" w:type="dxa"/>
          </w:tcPr>
          <w:p w14:paraId="3CC94E63" w14:textId="77777777" w:rsidR="00935A58" w:rsidRPr="0065368B" w:rsidRDefault="00935A58" w:rsidP="000F24A4">
            <w:pPr>
              <w:jc w:val="center"/>
              <w:rPr>
                <w:rFonts w:asciiTheme="majorHAnsi" w:eastAsia="Times New Roman" w:hAnsiTheme="majorHAnsi" w:cs="Times New Roman"/>
                <w:color w:val="000000"/>
                <w:sz w:val="20"/>
                <w:szCs w:val="20"/>
                <w:lang w:val="en-GB"/>
              </w:rPr>
            </w:pPr>
            <w:r w:rsidRPr="0065368B">
              <w:rPr>
                <w:rFonts w:asciiTheme="majorHAnsi" w:eastAsia="Times New Roman" w:hAnsiTheme="majorHAnsi" w:cs="Times New Roman"/>
                <w:color w:val="000000"/>
                <w:sz w:val="20"/>
                <w:szCs w:val="20"/>
                <w:lang w:val="en-GB"/>
              </w:rPr>
              <w:t>DBSNP+COSMIC</w:t>
            </w:r>
          </w:p>
        </w:tc>
        <w:tc>
          <w:tcPr>
            <w:tcW w:w="1356" w:type="dxa"/>
          </w:tcPr>
          <w:p w14:paraId="11D0F686"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No</w:t>
            </w:r>
          </w:p>
        </w:tc>
      </w:tr>
      <w:tr w:rsidR="00935A58" w:rsidRPr="0065368B" w14:paraId="6AA84BCD" w14:textId="77777777" w:rsidTr="000F24A4">
        <w:tc>
          <w:tcPr>
            <w:tcW w:w="7621" w:type="dxa"/>
            <w:gridSpan w:val="6"/>
          </w:tcPr>
          <w:p w14:paraId="1ED0CFEC" w14:textId="77777777" w:rsidR="00935A58" w:rsidRPr="0065368B" w:rsidRDefault="00935A58" w:rsidP="000F24A4">
            <w:pPr>
              <w:jc w:val="center"/>
              <w:rPr>
                <w:rFonts w:asciiTheme="majorHAnsi" w:hAnsiTheme="majorHAnsi"/>
                <w:sz w:val="20"/>
                <w:szCs w:val="20"/>
              </w:rPr>
            </w:pPr>
          </w:p>
        </w:tc>
        <w:tc>
          <w:tcPr>
            <w:tcW w:w="5528" w:type="dxa"/>
            <w:gridSpan w:val="3"/>
          </w:tcPr>
          <w:p w14:paraId="4BC55F42" w14:textId="77777777" w:rsidR="00935A58" w:rsidRPr="0065368B" w:rsidRDefault="00935A58" w:rsidP="000F24A4">
            <w:pPr>
              <w:jc w:val="center"/>
              <w:rPr>
                <w:rFonts w:asciiTheme="majorHAnsi" w:eastAsia="Times New Roman" w:hAnsiTheme="majorHAnsi" w:cs="Times New Roman"/>
                <w:b/>
                <w:color w:val="000000"/>
                <w:sz w:val="20"/>
                <w:szCs w:val="20"/>
                <w:lang w:val="en-GB"/>
              </w:rPr>
            </w:pPr>
            <w:r w:rsidRPr="0065368B">
              <w:rPr>
                <w:rFonts w:asciiTheme="majorHAnsi" w:eastAsia="Times New Roman" w:hAnsiTheme="majorHAnsi" w:cs="Times New Roman"/>
                <w:b/>
                <w:color w:val="000000"/>
                <w:sz w:val="20"/>
                <w:szCs w:val="20"/>
                <w:lang w:val="en-GB"/>
              </w:rPr>
              <w:t>Total gene variants in HCC detected in matched ctDNA</w:t>
            </w:r>
          </w:p>
        </w:tc>
        <w:tc>
          <w:tcPr>
            <w:tcW w:w="1356" w:type="dxa"/>
          </w:tcPr>
          <w:p w14:paraId="6DE44E9A" w14:textId="77777777" w:rsidR="00935A58" w:rsidRPr="0065368B" w:rsidRDefault="00935A58" w:rsidP="000F24A4">
            <w:pPr>
              <w:jc w:val="center"/>
              <w:rPr>
                <w:rFonts w:asciiTheme="majorHAnsi" w:hAnsiTheme="majorHAnsi"/>
                <w:sz w:val="20"/>
                <w:szCs w:val="20"/>
              </w:rPr>
            </w:pPr>
            <w:r w:rsidRPr="0065368B">
              <w:rPr>
                <w:rFonts w:asciiTheme="majorHAnsi" w:hAnsiTheme="majorHAnsi"/>
                <w:sz w:val="20"/>
                <w:szCs w:val="20"/>
              </w:rPr>
              <w:t>3/ 59 (5%)</w:t>
            </w:r>
          </w:p>
        </w:tc>
      </w:tr>
    </w:tbl>
    <w:p w14:paraId="5570DA01" w14:textId="77777777" w:rsidR="00935A58" w:rsidRDefault="00935A58" w:rsidP="00935A58"/>
    <w:p w14:paraId="2BF90B3B" w14:textId="77777777" w:rsidR="00A717C8" w:rsidRPr="00225F91" w:rsidRDefault="00A717C8" w:rsidP="00F35B59">
      <w:pPr>
        <w:spacing w:line="480" w:lineRule="auto"/>
        <w:rPr>
          <w:rFonts w:asciiTheme="minorHAnsi" w:hAnsiTheme="minorHAnsi" w:cs="Calibri"/>
        </w:rPr>
      </w:pPr>
    </w:p>
    <w:p w14:paraId="51344A19" w14:textId="77777777" w:rsidR="00935A58" w:rsidRDefault="00935A58">
      <w:pPr>
        <w:rPr>
          <w:rFonts w:asciiTheme="minorHAnsi" w:hAnsiTheme="minorHAnsi" w:cs="Times New Roman"/>
          <w:lang w:val="de-DE" w:eastAsia="de-DE"/>
        </w:rPr>
        <w:sectPr w:rsidR="00935A58" w:rsidSect="00935A58">
          <w:pgSz w:w="16840" w:h="11900" w:orient="landscape"/>
          <w:pgMar w:top="1418" w:right="1418" w:bottom="1418" w:left="1134" w:header="709" w:footer="709" w:gutter="0"/>
          <w:cols w:space="708"/>
          <w:docGrid w:linePitch="360"/>
        </w:sectPr>
      </w:pPr>
    </w:p>
    <w:p w14:paraId="53062563" w14:textId="77777777" w:rsidR="00935A58" w:rsidRDefault="00935A58" w:rsidP="00935A58">
      <w:r>
        <w:rPr>
          <w:b/>
        </w:rPr>
        <w:lastRenderedPageBreak/>
        <w:t>Table 3</w:t>
      </w:r>
      <w:r w:rsidRPr="00723104">
        <w:rPr>
          <w:b/>
        </w:rPr>
        <w:t>.</w:t>
      </w:r>
      <w:r>
        <w:t xml:space="preserve"> Frequency of putative genetic variants identified in plasma ctDNA from patients with HCC (n=51)</w:t>
      </w:r>
    </w:p>
    <w:p w14:paraId="2DD53363" w14:textId="77777777" w:rsidR="00935A58" w:rsidRDefault="00935A58" w:rsidP="00935A58"/>
    <w:tbl>
      <w:tblPr>
        <w:tblW w:w="11125" w:type="dxa"/>
        <w:tblInd w:w="12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101"/>
        <w:gridCol w:w="1929"/>
        <w:gridCol w:w="933"/>
        <w:gridCol w:w="1497"/>
        <w:gridCol w:w="1617"/>
        <w:gridCol w:w="2024"/>
        <w:gridCol w:w="2024"/>
      </w:tblGrid>
      <w:tr w:rsidR="00935A58" w:rsidRPr="00463643" w14:paraId="38F1BF3D" w14:textId="77777777" w:rsidTr="000F24A4">
        <w:tc>
          <w:tcPr>
            <w:tcW w:w="1101" w:type="dxa"/>
            <w:tcBorders>
              <w:top w:val="single" w:sz="4" w:space="0" w:color="auto"/>
              <w:left w:val="nil"/>
              <w:bottom w:val="single" w:sz="4" w:space="0" w:color="auto"/>
            </w:tcBorders>
          </w:tcPr>
          <w:p w14:paraId="6721306F" w14:textId="77777777" w:rsidR="00935A58" w:rsidRPr="00294D3D" w:rsidRDefault="00935A58" w:rsidP="000F24A4">
            <w:pPr>
              <w:spacing w:line="480" w:lineRule="auto"/>
              <w:jc w:val="center"/>
              <w:rPr>
                <w:rFonts w:ascii="Arial" w:hAnsi="Arial" w:cs="Arial"/>
                <w:b/>
                <w:sz w:val="22"/>
                <w:szCs w:val="22"/>
              </w:rPr>
            </w:pPr>
            <w:r w:rsidRPr="00294D3D">
              <w:rPr>
                <w:rFonts w:ascii="Arial" w:hAnsi="Arial" w:cs="Arial"/>
                <w:b/>
                <w:sz w:val="22"/>
                <w:szCs w:val="22"/>
              </w:rPr>
              <w:t>Gene</w:t>
            </w:r>
          </w:p>
        </w:tc>
        <w:tc>
          <w:tcPr>
            <w:tcW w:w="1929" w:type="dxa"/>
            <w:tcBorders>
              <w:top w:val="single" w:sz="4" w:space="0" w:color="auto"/>
              <w:bottom w:val="single" w:sz="4" w:space="0" w:color="auto"/>
            </w:tcBorders>
          </w:tcPr>
          <w:p w14:paraId="7F4BF97F" w14:textId="77777777" w:rsidR="00935A58" w:rsidRPr="00294D3D" w:rsidRDefault="00935A58" w:rsidP="000F24A4">
            <w:pPr>
              <w:spacing w:line="480" w:lineRule="auto"/>
              <w:jc w:val="center"/>
              <w:rPr>
                <w:rFonts w:ascii="Arial" w:hAnsi="Arial" w:cs="Arial"/>
                <w:b/>
                <w:sz w:val="22"/>
                <w:szCs w:val="22"/>
              </w:rPr>
            </w:pPr>
            <w:r w:rsidRPr="00294D3D">
              <w:rPr>
                <w:rFonts w:ascii="Arial" w:hAnsi="Arial" w:cs="Arial"/>
                <w:b/>
                <w:sz w:val="22"/>
                <w:szCs w:val="22"/>
              </w:rPr>
              <w:t>Position</w:t>
            </w:r>
          </w:p>
        </w:tc>
        <w:tc>
          <w:tcPr>
            <w:tcW w:w="933" w:type="dxa"/>
            <w:tcBorders>
              <w:top w:val="single" w:sz="4" w:space="0" w:color="auto"/>
              <w:bottom w:val="single" w:sz="4" w:space="0" w:color="auto"/>
            </w:tcBorders>
          </w:tcPr>
          <w:p w14:paraId="20AF81E9" w14:textId="77777777" w:rsidR="00935A58" w:rsidRPr="00294D3D" w:rsidRDefault="00935A58" w:rsidP="000F24A4">
            <w:pPr>
              <w:spacing w:line="480" w:lineRule="auto"/>
              <w:jc w:val="center"/>
              <w:rPr>
                <w:rFonts w:ascii="Arial" w:hAnsi="Arial" w:cs="Arial"/>
                <w:b/>
                <w:sz w:val="22"/>
                <w:szCs w:val="22"/>
              </w:rPr>
            </w:pPr>
            <w:r w:rsidRPr="00294D3D">
              <w:rPr>
                <w:rFonts w:ascii="Arial" w:hAnsi="Arial" w:cs="Arial"/>
                <w:b/>
                <w:sz w:val="22"/>
                <w:szCs w:val="22"/>
              </w:rPr>
              <w:t>Exon</w:t>
            </w:r>
          </w:p>
        </w:tc>
        <w:tc>
          <w:tcPr>
            <w:tcW w:w="1497" w:type="dxa"/>
            <w:tcBorders>
              <w:top w:val="single" w:sz="4" w:space="0" w:color="auto"/>
              <w:bottom w:val="single" w:sz="4" w:space="0" w:color="auto"/>
            </w:tcBorders>
          </w:tcPr>
          <w:p w14:paraId="08179C64" w14:textId="77777777" w:rsidR="00935A58" w:rsidRPr="00294D3D" w:rsidRDefault="00935A58" w:rsidP="000F24A4">
            <w:pPr>
              <w:spacing w:line="480" w:lineRule="auto"/>
              <w:jc w:val="center"/>
              <w:rPr>
                <w:rFonts w:ascii="Arial" w:hAnsi="Arial" w:cs="Arial"/>
                <w:b/>
                <w:sz w:val="22"/>
                <w:szCs w:val="22"/>
              </w:rPr>
            </w:pPr>
            <w:r w:rsidRPr="00294D3D">
              <w:rPr>
                <w:rFonts w:ascii="Arial" w:hAnsi="Arial" w:cs="Arial"/>
                <w:b/>
                <w:sz w:val="22"/>
                <w:szCs w:val="22"/>
              </w:rPr>
              <w:t>DNA change</w:t>
            </w:r>
          </w:p>
        </w:tc>
        <w:tc>
          <w:tcPr>
            <w:tcW w:w="1617" w:type="dxa"/>
            <w:tcBorders>
              <w:top w:val="single" w:sz="4" w:space="0" w:color="auto"/>
              <w:bottom w:val="single" w:sz="4" w:space="0" w:color="auto"/>
            </w:tcBorders>
          </w:tcPr>
          <w:p w14:paraId="0CD76C84" w14:textId="77777777" w:rsidR="00935A58" w:rsidRPr="00294D3D" w:rsidRDefault="00935A58" w:rsidP="000F24A4">
            <w:pPr>
              <w:spacing w:line="480" w:lineRule="auto"/>
              <w:jc w:val="center"/>
              <w:rPr>
                <w:rFonts w:ascii="Arial" w:hAnsi="Arial" w:cs="Arial"/>
                <w:b/>
                <w:sz w:val="22"/>
                <w:szCs w:val="22"/>
              </w:rPr>
            </w:pPr>
            <w:r w:rsidRPr="00294D3D">
              <w:rPr>
                <w:rFonts w:ascii="Arial" w:hAnsi="Arial" w:cs="Arial"/>
                <w:b/>
                <w:sz w:val="22"/>
                <w:szCs w:val="22"/>
              </w:rPr>
              <w:t>Protein Change</w:t>
            </w:r>
          </w:p>
        </w:tc>
        <w:tc>
          <w:tcPr>
            <w:tcW w:w="2024" w:type="dxa"/>
            <w:tcBorders>
              <w:top w:val="single" w:sz="4" w:space="0" w:color="auto"/>
              <w:bottom w:val="single" w:sz="4" w:space="0" w:color="auto"/>
              <w:right w:val="nil"/>
            </w:tcBorders>
          </w:tcPr>
          <w:p w14:paraId="3F6AC2AB" w14:textId="77777777" w:rsidR="00935A58" w:rsidRPr="00294D3D" w:rsidRDefault="00935A58" w:rsidP="000F24A4">
            <w:pPr>
              <w:spacing w:line="480" w:lineRule="auto"/>
              <w:jc w:val="center"/>
              <w:rPr>
                <w:rFonts w:ascii="Arial" w:hAnsi="Arial" w:cs="Arial"/>
                <w:b/>
                <w:sz w:val="22"/>
                <w:szCs w:val="22"/>
              </w:rPr>
            </w:pPr>
            <w:r w:rsidRPr="00294D3D">
              <w:rPr>
                <w:rFonts w:ascii="Arial" w:hAnsi="Arial" w:cs="Arial"/>
                <w:b/>
                <w:sz w:val="22"/>
                <w:szCs w:val="22"/>
              </w:rPr>
              <w:t xml:space="preserve">Number (%) of </w:t>
            </w:r>
            <w:r>
              <w:rPr>
                <w:rFonts w:ascii="Arial" w:hAnsi="Arial" w:cs="Arial"/>
                <w:b/>
                <w:sz w:val="22"/>
                <w:szCs w:val="22"/>
              </w:rPr>
              <w:t>HCC patients with mutation (n=51</w:t>
            </w:r>
            <w:r w:rsidRPr="00294D3D">
              <w:rPr>
                <w:rFonts w:ascii="Arial" w:hAnsi="Arial" w:cs="Arial"/>
                <w:b/>
                <w:sz w:val="22"/>
                <w:szCs w:val="22"/>
              </w:rPr>
              <w:t>)</w:t>
            </w:r>
          </w:p>
        </w:tc>
        <w:tc>
          <w:tcPr>
            <w:tcW w:w="2024" w:type="dxa"/>
            <w:tcBorders>
              <w:top w:val="single" w:sz="4" w:space="0" w:color="auto"/>
              <w:bottom w:val="single" w:sz="4" w:space="0" w:color="auto"/>
              <w:right w:val="nil"/>
            </w:tcBorders>
          </w:tcPr>
          <w:p w14:paraId="7DBAF53B" w14:textId="77777777" w:rsidR="00935A58" w:rsidRDefault="00935A58" w:rsidP="000F24A4">
            <w:pPr>
              <w:spacing w:line="480" w:lineRule="auto"/>
              <w:jc w:val="center"/>
              <w:rPr>
                <w:rFonts w:ascii="Arial" w:hAnsi="Arial" w:cs="Arial"/>
                <w:b/>
                <w:sz w:val="22"/>
                <w:szCs w:val="22"/>
              </w:rPr>
            </w:pPr>
            <w:r>
              <w:rPr>
                <w:rFonts w:ascii="Arial" w:hAnsi="Arial" w:cs="Arial"/>
                <w:b/>
                <w:sz w:val="22"/>
                <w:szCs w:val="22"/>
              </w:rPr>
              <w:t>Number (%) HCC patients with gene affected</w:t>
            </w:r>
          </w:p>
          <w:p w14:paraId="085ED3D8" w14:textId="77777777" w:rsidR="00935A58" w:rsidRPr="00294D3D" w:rsidRDefault="00935A58" w:rsidP="000F24A4">
            <w:pPr>
              <w:spacing w:line="480" w:lineRule="auto"/>
              <w:jc w:val="center"/>
              <w:rPr>
                <w:rFonts w:ascii="Arial" w:hAnsi="Arial" w:cs="Arial"/>
                <w:b/>
                <w:sz w:val="22"/>
                <w:szCs w:val="22"/>
              </w:rPr>
            </w:pPr>
            <w:r>
              <w:rPr>
                <w:rFonts w:ascii="Arial" w:hAnsi="Arial" w:cs="Arial"/>
                <w:b/>
                <w:sz w:val="22"/>
                <w:szCs w:val="22"/>
              </w:rPr>
              <w:t>(n=51)</w:t>
            </w:r>
          </w:p>
        </w:tc>
      </w:tr>
      <w:tr w:rsidR="00935A58" w:rsidRPr="00463643" w14:paraId="4AB9B72D" w14:textId="77777777" w:rsidTr="000F24A4">
        <w:trPr>
          <w:trHeight w:val="451"/>
        </w:trPr>
        <w:tc>
          <w:tcPr>
            <w:tcW w:w="1101" w:type="dxa"/>
            <w:tcBorders>
              <w:top w:val="single" w:sz="4" w:space="0" w:color="auto"/>
              <w:left w:val="nil"/>
            </w:tcBorders>
          </w:tcPr>
          <w:p w14:paraId="2D4262B9"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ALB</w:t>
            </w:r>
          </w:p>
        </w:tc>
        <w:tc>
          <w:tcPr>
            <w:tcW w:w="1929" w:type="dxa"/>
            <w:tcBorders>
              <w:top w:val="single" w:sz="4" w:space="0" w:color="auto"/>
            </w:tcBorders>
          </w:tcPr>
          <w:p w14:paraId="66D22BB2"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chr4:74285311</w:t>
            </w:r>
          </w:p>
        </w:tc>
        <w:tc>
          <w:tcPr>
            <w:tcW w:w="933" w:type="dxa"/>
            <w:tcBorders>
              <w:top w:val="single" w:sz="4" w:space="0" w:color="auto"/>
            </w:tcBorders>
          </w:tcPr>
          <w:p w14:paraId="27E3395C"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11</w:t>
            </w:r>
          </w:p>
        </w:tc>
        <w:tc>
          <w:tcPr>
            <w:tcW w:w="1497" w:type="dxa"/>
            <w:tcBorders>
              <w:top w:val="single" w:sz="4" w:space="0" w:color="auto"/>
            </w:tcBorders>
          </w:tcPr>
          <w:p w14:paraId="531C5543" w14:textId="77777777" w:rsidR="00935A58" w:rsidRPr="00857ED2" w:rsidRDefault="00935A58" w:rsidP="000F24A4">
            <w:pPr>
              <w:jc w:val="center"/>
              <w:rPr>
                <w:rFonts w:ascii="Arial" w:eastAsia="Times New Roman" w:hAnsi="Arial" w:cs="Arial"/>
                <w:color w:val="000000"/>
                <w:sz w:val="22"/>
                <w:szCs w:val="22"/>
              </w:rPr>
            </w:pPr>
            <w:r w:rsidRPr="00294D3D">
              <w:rPr>
                <w:rFonts w:ascii="Arial" w:eastAsia="Times New Roman" w:hAnsi="Arial" w:cs="Arial"/>
                <w:color w:val="000000"/>
                <w:sz w:val="22"/>
                <w:szCs w:val="22"/>
              </w:rPr>
              <w:t>c.1290G&gt;</w:t>
            </w:r>
            <w:r w:rsidRPr="00D91C0B">
              <w:rPr>
                <w:rFonts w:ascii="Arial" w:eastAsia="Times New Roman" w:hAnsi="Arial" w:cs="Arial"/>
                <w:color w:val="000000"/>
                <w:sz w:val="22"/>
                <w:szCs w:val="22"/>
              </w:rPr>
              <w:t>T</w:t>
            </w:r>
          </w:p>
        </w:tc>
        <w:tc>
          <w:tcPr>
            <w:tcW w:w="1617" w:type="dxa"/>
            <w:tcBorders>
              <w:top w:val="single" w:sz="4" w:space="0" w:color="auto"/>
            </w:tcBorders>
          </w:tcPr>
          <w:p w14:paraId="00FFD930" w14:textId="77777777" w:rsidR="00935A58" w:rsidRPr="00857ED2" w:rsidRDefault="00935A58" w:rsidP="000F24A4">
            <w:pPr>
              <w:jc w:val="center"/>
              <w:rPr>
                <w:rFonts w:ascii="Arial" w:eastAsia="Times New Roman" w:hAnsi="Arial" w:cs="Arial"/>
                <w:color w:val="000000"/>
                <w:sz w:val="22"/>
                <w:szCs w:val="22"/>
              </w:rPr>
            </w:pPr>
            <w:r w:rsidRPr="00D91C0B">
              <w:rPr>
                <w:rFonts w:ascii="Arial" w:eastAsia="Times New Roman" w:hAnsi="Arial" w:cs="Arial"/>
                <w:color w:val="000000"/>
                <w:sz w:val="22"/>
                <w:szCs w:val="22"/>
              </w:rPr>
              <w:t>E430D</w:t>
            </w:r>
          </w:p>
        </w:tc>
        <w:tc>
          <w:tcPr>
            <w:tcW w:w="2024" w:type="dxa"/>
            <w:tcBorders>
              <w:top w:val="single" w:sz="4" w:space="0" w:color="auto"/>
              <w:right w:val="nil"/>
            </w:tcBorders>
          </w:tcPr>
          <w:p w14:paraId="723BC4DA" w14:textId="77777777" w:rsidR="00935A58" w:rsidRPr="00294D3D" w:rsidRDefault="00935A58" w:rsidP="000F24A4">
            <w:pPr>
              <w:spacing w:line="480" w:lineRule="auto"/>
              <w:jc w:val="center"/>
              <w:rPr>
                <w:rFonts w:ascii="Arial" w:hAnsi="Arial" w:cs="Arial"/>
                <w:sz w:val="22"/>
                <w:szCs w:val="22"/>
              </w:rPr>
            </w:pPr>
            <w:r>
              <w:rPr>
                <w:rFonts w:ascii="Arial" w:hAnsi="Arial" w:cs="Arial"/>
                <w:sz w:val="22"/>
                <w:szCs w:val="22"/>
              </w:rPr>
              <w:t>1 (2</w:t>
            </w:r>
            <w:r w:rsidRPr="00294D3D">
              <w:rPr>
                <w:rFonts w:ascii="Arial" w:hAnsi="Arial" w:cs="Arial"/>
                <w:sz w:val="22"/>
                <w:szCs w:val="22"/>
              </w:rPr>
              <w:t>%)</w:t>
            </w:r>
          </w:p>
        </w:tc>
        <w:tc>
          <w:tcPr>
            <w:tcW w:w="2024" w:type="dxa"/>
            <w:tcBorders>
              <w:top w:val="single" w:sz="4" w:space="0" w:color="auto"/>
              <w:right w:val="nil"/>
            </w:tcBorders>
          </w:tcPr>
          <w:p w14:paraId="79FBC4CC" w14:textId="77777777" w:rsidR="00935A58" w:rsidRPr="00294D3D" w:rsidRDefault="00935A58" w:rsidP="000F24A4">
            <w:pPr>
              <w:spacing w:line="480" w:lineRule="auto"/>
              <w:jc w:val="center"/>
              <w:rPr>
                <w:rFonts w:ascii="Arial" w:hAnsi="Arial" w:cs="Arial"/>
                <w:sz w:val="22"/>
                <w:szCs w:val="22"/>
              </w:rPr>
            </w:pPr>
            <w:r>
              <w:rPr>
                <w:rFonts w:ascii="Arial" w:hAnsi="Arial" w:cs="Arial"/>
                <w:sz w:val="22"/>
                <w:szCs w:val="22"/>
              </w:rPr>
              <w:t>1 (2%)</w:t>
            </w:r>
          </w:p>
        </w:tc>
      </w:tr>
      <w:tr w:rsidR="00935A58" w:rsidRPr="00463643" w14:paraId="6664B6A5" w14:textId="77777777" w:rsidTr="000F24A4">
        <w:tc>
          <w:tcPr>
            <w:tcW w:w="1101" w:type="dxa"/>
            <w:tcBorders>
              <w:left w:val="nil"/>
            </w:tcBorders>
          </w:tcPr>
          <w:p w14:paraId="51B516EF"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ARID1A</w:t>
            </w:r>
          </w:p>
        </w:tc>
        <w:tc>
          <w:tcPr>
            <w:tcW w:w="1929" w:type="dxa"/>
          </w:tcPr>
          <w:p w14:paraId="2B3DA3A5"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chr1:27087479</w:t>
            </w:r>
          </w:p>
        </w:tc>
        <w:tc>
          <w:tcPr>
            <w:tcW w:w="933" w:type="dxa"/>
          </w:tcPr>
          <w:p w14:paraId="76BBBC17"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5</w:t>
            </w:r>
          </w:p>
        </w:tc>
        <w:tc>
          <w:tcPr>
            <w:tcW w:w="1497" w:type="dxa"/>
          </w:tcPr>
          <w:p w14:paraId="1B2BC5AE"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c.2503A:C</w:t>
            </w:r>
          </w:p>
        </w:tc>
        <w:tc>
          <w:tcPr>
            <w:tcW w:w="1617" w:type="dxa"/>
          </w:tcPr>
          <w:p w14:paraId="794B597B"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T685P</w:t>
            </w:r>
          </w:p>
        </w:tc>
        <w:tc>
          <w:tcPr>
            <w:tcW w:w="2024" w:type="dxa"/>
            <w:tcBorders>
              <w:right w:val="nil"/>
            </w:tcBorders>
          </w:tcPr>
          <w:p w14:paraId="5AB4C981" w14:textId="77777777" w:rsidR="00935A58" w:rsidRPr="00294D3D" w:rsidRDefault="00935A58" w:rsidP="000F24A4">
            <w:pPr>
              <w:spacing w:line="480" w:lineRule="auto"/>
              <w:jc w:val="center"/>
              <w:rPr>
                <w:rFonts w:ascii="Arial" w:hAnsi="Arial" w:cs="Arial"/>
                <w:sz w:val="22"/>
                <w:szCs w:val="22"/>
              </w:rPr>
            </w:pPr>
            <w:r>
              <w:rPr>
                <w:rFonts w:ascii="Arial" w:hAnsi="Arial" w:cs="Arial"/>
                <w:sz w:val="22"/>
                <w:szCs w:val="22"/>
              </w:rPr>
              <w:t>4 (8</w:t>
            </w:r>
            <w:r w:rsidRPr="00294D3D">
              <w:rPr>
                <w:rFonts w:ascii="Arial" w:hAnsi="Arial" w:cs="Arial"/>
                <w:sz w:val="22"/>
                <w:szCs w:val="22"/>
              </w:rPr>
              <w:t>%)</w:t>
            </w:r>
          </w:p>
        </w:tc>
        <w:tc>
          <w:tcPr>
            <w:tcW w:w="2024" w:type="dxa"/>
            <w:tcBorders>
              <w:right w:val="nil"/>
            </w:tcBorders>
          </w:tcPr>
          <w:p w14:paraId="64A34396" w14:textId="77777777" w:rsidR="00935A58" w:rsidRPr="00294D3D" w:rsidRDefault="00935A58" w:rsidP="000F24A4">
            <w:pPr>
              <w:spacing w:line="480" w:lineRule="auto"/>
              <w:jc w:val="center"/>
              <w:rPr>
                <w:rFonts w:ascii="Arial" w:hAnsi="Arial" w:cs="Arial"/>
                <w:sz w:val="22"/>
                <w:szCs w:val="22"/>
              </w:rPr>
            </w:pPr>
            <w:r>
              <w:rPr>
                <w:rFonts w:ascii="Arial" w:hAnsi="Arial" w:cs="Arial"/>
                <w:sz w:val="22"/>
                <w:szCs w:val="22"/>
              </w:rPr>
              <w:t>5 (10%)</w:t>
            </w:r>
          </w:p>
        </w:tc>
      </w:tr>
      <w:tr w:rsidR="00935A58" w:rsidRPr="00463643" w14:paraId="7E42C85A" w14:textId="77777777" w:rsidTr="000F24A4">
        <w:tc>
          <w:tcPr>
            <w:tcW w:w="1101" w:type="dxa"/>
            <w:tcBorders>
              <w:left w:val="nil"/>
            </w:tcBorders>
          </w:tcPr>
          <w:p w14:paraId="40BFBA06" w14:textId="77777777" w:rsidR="00935A58" w:rsidRPr="00294D3D" w:rsidRDefault="00935A58" w:rsidP="000F24A4">
            <w:pPr>
              <w:spacing w:line="480" w:lineRule="auto"/>
              <w:jc w:val="center"/>
              <w:rPr>
                <w:rFonts w:ascii="Arial" w:hAnsi="Arial" w:cs="Arial"/>
                <w:sz w:val="22"/>
                <w:szCs w:val="22"/>
              </w:rPr>
            </w:pPr>
          </w:p>
        </w:tc>
        <w:tc>
          <w:tcPr>
            <w:tcW w:w="1929" w:type="dxa"/>
          </w:tcPr>
          <w:p w14:paraId="1650491B"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chr1:27100291</w:t>
            </w:r>
          </w:p>
        </w:tc>
        <w:tc>
          <w:tcPr>
            <w:tcW w:w="933" w:type="dxa"/>
          </w:tcPr>
          <w:p w14:paraId="21114AE1"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17</w:t>
            </w:r>
          </w:p>
        </w:tc>
        <w:tc>
          <w:tcPr>
            <w:tcW w:w="1497" w:type="dxa"/>
          </w:tcPr>
          <w:p w14:paraId="2F726AD0"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c.e-17</w:t>
            </w:r>
          </w:p>
        </w:tc>
        <w:tc>
          <w:tcPr>
            <w:tcW w:w="1617" w:type="dxa"/>
          </w:tcPr>
          <w:p w14:paraId="53787591" w14:textId="77777777" w:rsidR="00935A58" w:rsidRPr="00294D3D" w:rsidRDefault="00935A58" w:rsidP="000F24A4">
            <w:pPr>
              <w:spacing w:line="480" w:lineRule="auto"/>
              <w:jc w:val="center"/>
              <w:rPr>
                <w:rFonts w:ascii="Arial" w:hAnsi="Arial" w:cs="Arial"/>
                <w:sz w:val="22"/>
                <w:szCs w:val="22"/>
              </w:rPr>
            </w:pPr>
          </w:p>
        </w:tc>
        <w:tc>
          <w:tcPr>
            <w:tcW w:w="2024" w:type="dxa"/>
            <w:tcBorders>
              <w:right w:val="nil"/>
            </w:tcBorders>
          </w:tcPr>
          <w:p w14:paraId="4F432ADE" w14:textId="77777777" w:rsidR="00935A58" w:rsidRPr="00294D3D" w:rsidRDefault="00935A58" w:rsidP="000F24A4">
            <w:pPr>
              <w:spacing w:line="480" w:lineRule="auto"/>
              <w:jc w:val="center"/>
              <w:rPr>
                <w:rFonts w:ascii="Arial" w:hAnsi="Arial" w:cs="Arial"/>
                <w:sz w:val="22"/>
                <w:szCs w:val="22"/>
              </w:rPr>
            </w:pPr>
            <w:r>
              <w:rPr>
                <w:rFonts w:ascii="Arial" w:hAnsi="Arial" w:cs="Arial"/>
                <w:sz w:val="22"/>
                <w:szCs w:val="22"/>
              </w:rPr>
              <w:t>1 (2</w:t>
            </w:r>
            <w:r w:rsidRPr="00294D3D">
              <w:rPr>
                <w:rFonts w:ascii="Arial" w:hAnsi="Arial" w:cs="Arial"/>
                <w:sz w:val="22"/>
                <w:szCs w:val="22"/>
              </w:rPr>
              <w:t>%)</w:t>
            </w:r>
          </w:p>
        </w:tc>
        <w:tc>
          <w:tcPr>
            <w:tcW w:w="2024" w:type="dxa"/>
            <w:tcBorders>
              <w:right w:val="nil"/>
            </w:tcBorders>
          </w:tcPr>
          <w:p w14:paraId="5ED075C4" w14:textId="77777777" w:rsidR="00935A58" w:rsidRPr="00294D3D" w:rsidRDefault="00935A58" w:rsidP="000F24A4">
            <w:pPr>
              <w:spacing w:line="480" w:lineRule="auto"/>
              <w:jc w:val="center"/>
              <w:rPr>
                <w:rFonts w:ascii="Arial" w:hAnsi="Arial" w:cs="Arial"/>
                <w:sz w:val="22"/>
                <w:szCs w:val="22"/>
              </w:rPr>
            </w:pPr>
          </w:p>
        </w:tc>
      </w:tr>
      <w:tr w:rsidR="00935A58" w:rsidRPr="00463643" w14:paraId="4E3240E2" w14:textId="77777777" w:rsidTr="000F24A4">
        <w:tc>
          <w:tcPr>
            <w:tcW w:w="1101" w:type="dxa"/>
            <w:tcBorders>
              <w:left w:val="nil"/>
            </w:tcBorders>
          </w:tcPr>
          <w:p w14:paraId="630D10F7" w14:textId="77777777" w:rsidR="00935A58" w:rsidRPr="00294D3D" w:rsidRDefault="00935A58" w:rsidP="000F24A4">
            <w:pPr>
              <w:spacing w:line="480" w:lineRule="auto"/>
              <w:jc w:val="center"/>
              <w:rPr>
                <w:rFonts w:ascii="Arial" w:hAnsi="Arial" w:cs="Arial"/>
                <w:sz w:val="22"/>
                <w:szCs w:val="22"/>
              </w:rPr>
            </w:pPr>
          </w:p>
        </w:tc>
        <w:tc>
          <w:tcPr>
            <w:tcW w:w="1929" w:type="dxa"/>
          </w:tcPr>
          <w:p w14:paraId="0750BFB5"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chr1:27101405</w:t>
            </w:r>
          </w:p>
        </w:tc>
        <w:tc>
          <w:tcPr>
            <w:tcW w:w="933" w:type="dxa"/>
          </w:tcPr>
          <w:p w14:paraId="3FD72C6A"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18</w:t>
            </w:r>
          </w:p>
        </w:tc>
        <w:tc>
          <w:tcPr>
            <w:tcW w:w="1497" w:type="dxa"/>
          </w:tcPr>
          <w:p w14:paraId="3CCFB80C" w14:textId="77777777" w:rsidR="00935A58" w:rsidRPr="00857ED2" w:rsidRDefault="00935A58" w:rsidP="000F24A4">
            <w:pPr>
              <w:jc w:val="center"/>
              <w:rPr>
                <w:rFonts w:ascii="Arial" w:eastAsia="Times New Roman" w:hAnsi="Arial" w:cs="Arial"/>
                <w:color w:val="000000"/>
                <w:sz w:val="22"/>
                <w:szCs w:val="22"/>
              </w:rPr>
            </w:pPr>
            <w:r w:rsidRPr="00294D3D">
              <w:rPr>
                <w:rFonts w:ascii="Arial" w:eastAsia="Times New Roman" w:hAnsi="Arial" w:cs="Arial"/>
                <w:color w:val="000000"/>
                <w:sz w:val="22"/>
                <w:szCs w:val="22"/>
              </w:rPr>
              <w:t>c.4687C&gt;</w:t>
            </w:r>
            <w:r w:rsidRPr="000834CA">
              <w:rPr>
                <w:rFonts w:ascii="Arial" w:eastAsia="Times New Roman" w:hAnsi="Arial" w:cs="Arial"/>
                <w:color w:val="000000"/>
                <w:sz w:val="22"/>
                <w:szCs w:val="22"/>
              </w:rPr>
              <w:t>T</w:t>
            </w:r>
          </w:p>
        </w:tc>
        <w:tc>
          <w:tcPr>
            <w:tcW w:w="1617" w:type="dxa"/>
          </w:tcPr>
          <w:p w14:paraId="07D48086" w14:textId="77777777" w:rsidR="00935A58" w:rsidRPr="00857ED2" w:rsidRDefault="00935A58" w:rsidP="000F24A4">
            <w:pPr>
              <w:jc w:val="center"/>
              <w:rPr>
                <w:rFonts w:ascii="Arial" w:eastAsia="Times New Roman" w:hAnsi="Arial" w:cs="Arial"/>
                <w:color w:val="000000"/>
                <w:sz w:val="22"/>
                <w:szCs w:val="22"/>
              </w:rPr>
            </w:pPr>
            <w:r w:rsidRPr="000834CA">
              <w:rPr>
                <w:rFonts w:ascii="Arial" w:eastAsia="Times New Roman" w:hAnsi="Arial" w:cs="Arial"/>
                <w:color w:val="000000"/>
                <w:sz w:val="22"/>
                <w:szCs w:val="22"/>
              </w:rPr>
              <w:t>P1563S</w:t>
            </w:r>
          </w:p>
        </w:tc>
        <w:tc>
          <w:tcPr>
            <w:tcW w:w="2024" w:type="dxa"/>
            <w:tcBorders>
              <w:right w:val="nil"/>
            </w:tcBorders>
          </w:tcPr>
          <w:p w14:paraId="7E535830" w14:textId="77777777" w:rsidR="00935A58" w:rsidRPr="00294D3D" w:rsidRDefault="00935A58" w:rsidP="000F24A4">
            <w:pPr>
              <w:spacing w:line="480" w:lineRule="auto"/>
              <w:jc w:val="center"/>
              <w:rPr>
                <w:rFonts w:ascii="Arial" w:hAnsi="Arial" w:cs="Arial"/>
                <w:sz w:val="22"/>
                <w:szCs w:val="22"/>
              </w:rPr>
            </w:pPr>
            <w:r>
              <w:rPr>
                <w:rFonts w:ascii="Arial" w:hAnsi="Arial" w:cs="Arial"/>
                <w:sz w:val="22"/>
                <w:szCs w:val="22"/>
              </w:rPr>
              <w:t>1 (2</w:t>
            </w:r>
            <w:r w:rsidRPr="00294D3D">
              <w:rPr>
                <w:rFonts w:ascii="Arial" w:hAnsi="Arial" w:cs="Arial"/>
                <w:sz w:val="22"/>
                <w:szCs w:val="22"/>
              </w:rPr>
              <w:t>%)</w:t>
            </w:r>
          </w:p>
        </w:tc>
        <w:tc>
          <w:tcPr>
            <w:tcW w:w="2024" w:type="dxa"/>
            <w:tcBorders>
              <w:right w:val="nil"/>
            </w:tcBorders>
          </w:tcPr>
          <w:p w14:paraId="5E6B1C87" w14:textId="77777777" w:rsidR="00935A58" w:rsidRPr="00294D3D" w:rsidRDefault="00935A58" w:rsidP="000F24A4">
            <w:pPr>
              <w:spacing w:line="480" w:lineRule="auto"/>
              <w:jc w:val="center"/>
              <w:rPr>
                <w:rFonts w:ascii="Arial" w:hAnsi="Arial" w:cs="Arial"/>
                <w:sz w:val="22"/>
                <w:szCs w:val="22"/>
              </w:rPr>
            </w:pPr>
          </w:p>
        </w:tc>
      </w:tr>
      <w:tr w:rsidR="00935A58" w:rsidRPr="00463643" w14:paraId="25A2EF82" w14:textId="77777777" w:rsidTr="000F24A4">
        <w:tc>
          <w:tcPr>
            <w:tcW w:w="1101" w:type="dxa"/>
            <w:tcBorders>
              <w:left w:val="nil"/>
            </w:tcBorders>
          </w:tcPr>
          <w:p w14:paraId="78EFEFC5"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ARID2</w:t>
            </w:r>
          </w:p>
        </w:tc>
        <w:tc>
          <w:tcPr>
            <w:tcW w:w="1929" w:type="dxa"/>
          </w:tcPr>
          <w:p w14:paraId="27CE5852"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chr12:46230776</w:t>
            </w:r>
          </w:p>
        </w:tc>
        <w:tc>
          <w:tcPr>
            <w:tcW w:w="933" w:type="dxa"/>
          </w:tcPr>
          <w:p w14:paraId="321F1017"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8</w:t>
            </w:r>
          </w:p>
        </w:tc>
        <w:tc>
          <w:tcPr>
            <w:tcW w:w="1497" w:type="dxa"/>
          </w:tcPr>
          <w:p w14:paraId="6CB91513"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c.e8+2</w:t>
            </w:r>
          </w:p>
        </w:tc>
        <w:tc>
          <w:tcPr>
            <w:tcW w:w="1617" w:type="dxa"/>
          </w:tcPr>
          <w:p w14:paraId="136A6820" w14:textId="77777777" w:rsidR="00935A58" w:rsidRPr="00294D3D" w:rsidRDefault="00935A58" w:rsidP="000F24A4">
            <w:pPr>
              <w:spacing w:line="480" w:lineRule="auto"/>
              <w:jc w:val="center"/>
              <w:rPr>
                <w:rFonts w:ascii="Arial" w:hAnsi="Arial" w:cs="Arial"/>
                <w:sz w:val="22"/>
                <w:szCs w:val="22"/>
              </w:rPr>
            </w:pPr>
          </w:p>
        </w:tc>
        <w:tc>
          <w:tcPr>
            <w:tcW w:w="2024" w:type="dxa"/>
            <w:tcBorders>
              <w:right w:val="nil"/>
            </w:tcBorders>
          </w:tcPr>
          <w:p w14:paraId="74294E97" w14:textId="77777777" w:rsidR="00935A58" w:rsidRPr="00294D3D" w:rsidRDefault="00935A58" w:rsidP="000F24A4">
            <w:pPr>
              <w:spacing w:line="480" w:lineRule="auto"/>
              <w:jc w:val="center"/>
              <w:rPr>
                <w:rFonts w:ascii="Arial" w:hAnsi="Arial" w:cs="Arial"/>
                <w:sz w:val="22"/>
                <w:szCs w:val="22"/>
              </w:rPr>
            </w:pPr>
            <w:r>
              <w:rPr>
                <w:rFonts w:ascii="Arial" w:hAnsi="Arial" w:cs="Arial"/>
                <w:sz w:val="22"/>
                <w:szCs w:val="22"/>
              </w:rPr>
              <w:t>1 (2</w:t>
            </w:r>
            <w:r w:rsidRPr="00294D3D">
              <w:rPr>
                <w:rFonts w:ascii="Arial" w:hAnsi="Arial" w:cs="Arial"/>
                <w:sz w:val="22"/>
                <w:szCs w:val="22"/>
              </w:rPr>
              <w:t>%)</w:t>
            </w:r>
          </w:p>
        </w:tc>
        <w:tc>
          <w:tcPr>
            <w:tcW w:w="2024" w:type="dxa"/>
            <w:tcBorders>
              <w:right w:val="nil"/>
            </w:tcBorders>
          </w:tcPr>
          <w:p w14:paraId="6FB8F52F" w14:textId="77777777" w:rsidR="00935A58" w:rsidRPr="00294D3D" w:rsidRDefault="00935A58" w:rsidP="000F24A4">
            <w:pPr>
              <w:spacing w:line="480" w:lineRule="auto"/>
              <w:jc w:val="center"/>
              <w:rPr>
                <w:rFonts w:ascii="Arial" w:hAnsi="Arial" w:cs="Arial"/>
                <w:sz w:val="22"/>
                <w:szCs w:val="22"/>
              </w:rPr>
            </w:pPr>
            <w:r>
              <w:rPr>
                <w:rFonts w:ascii="Arial" w:hAnsi="Arial" w:cs="Arial"/>
                <w:sz w:val="22"/>
                <w:szCs w:val="22"/>
              </w:rPr>
              <w:t>2 (4%)</w:t>
            </w:r>
          </w:p>
        </w:tc>
      </w:tr>
      <w:tr w:rsidR="00935A58" w:rsidRPr="00463643" w14:paraId="5A23E585" w14:textId="77777777" w:rsidTr="000F24A4">
        <w:tc>
          <w:tcPr>
            <w:tcW w:w="1101" w:type="dxa"/>
            <w:tcBorders>
              <w:left w:val="nil"/>
            </w:tcBorders>
          </w:tcPr>
          <w:p w14:paraId="76CB0333" w14:textId="77777777" w:rsidR="00935A58" w:rsidRPr="00294D3D" w:rsidRDefault="00935A58" w:rsidP="000F24A4">
            <w:pPr>
              <w:spacing w:line="480" w:lineRule="auto"/>
              <w:jc w:val="center"/>
              <w:rPr>
                <w:rFonts w:ascii="Arial" w:hAnsi="Arial" w:cs="Arial"/>
                <w:sz w:val="22"/>
                <w:szCs w:val="22"/>
              </w:rPr>
            </w:pPr>
          </w:p>
        </w:tc>
        <w:tc>
          <w:tcPr>
            <w:tcW w:w="1929" w:type="dxa"/>
          </w:tcPr>
          <w:p w14:paraId="6546A579"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chr12:46245235</w:t>
            </w:r>
          </w:p>
        </w:tc>
        <w:tc>
          <w:tcPr>
            <w:tcW w:w="933" w:type="dxa"/>
          </w:tcPr>
          <w:p w14:paraId="62470D2A"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15</w:t>
            </w:r>
          </w:p>
        </w:tc>
        <w:tc>
          <w:tcPr>
            <w:tcW w:w="1497" w:type="dxa"/>
          </w:tcPr>
          <w:p w14:paraId="5AD0E7E9" w14:textId="77777777" w:rsidR="00935A58" w:rsidRPr="00857ED2" w:rsidRDefault="00935A58" w:rsidP="000F24A4">
            <w:pPr>
              <w:jc w:val="center"/>
              <w:rPr>
                <w:rFonts w:ascii="Arial" w:eastAsia="Times New Roman" w:hAnsi="Arial" w:cs="Arial"/>
                <w:color w:val="000000"/>
                <w:sz w:val="22"/>
                <w:szCs w:val="22"/>
              </w:rPr>
            </w:pPr>
            <w:r w:rsidRPr="00294D3D">
              <w:rPr>
                <w:rFonts w:ascii="Arial" w:eastAsia="Times New Roman" w:hAnsi="Arial" w:cs="Arial"/>
                <w:color w:val="000000"/>
                <w:sz w:val="22"/>
                <w:szCs w:val="22"/>
              </w:rPr>
              <w:t>c.3329G&gt;</w:t>
            </w:r>
            <w:r w:rsidRPr="00057021">
              <w:rPr>
                <w:rFonts w:ascii="Arial" w:eastAsia="Times New Roman" w:hAnsi="Arial" w:cs="Arial"/>
                <w:color w:val="000000"/>
                <w:sz w:val="22"/>
                <w:szCs w:val="22"/>
              </w:rPr>
              <w:t>T</w:t>
            </w:r>
          </w:p>
        </w:tc>
        <w:tc>
          <w:tcPr>
            <w:tcW w:w="1617" w:type="dxa"/>
          </w:tcPr>
          <w:p w14:paraId="1B5DC5D1"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G1110V</w:t>
            </w:r>
          </w:p>
        </w:tc>
        <w:tc>
          <w:tcPr>
            <w:tcW w:w="2024" w:type="dxa"/>
            <w:tcBorders>
              <w:right w:val="nil"/>
            </w:tcBorders>
          </w:tcPr>
          <w:p w14:paraId="777A932D" w14:textId="77777777" w:rsidR="00935A58" w:rsidRPr="00294D3D" w:rsidRDefault="00935A58" w:rsidP="000F24A4">
            <w:pPr>
              <w:spacing w:line="480" w:lineRule="auto"/>
              <w:jc w:val="center"/>
              <w:rPr>
                <w:rFonts w:ascii="Arial" w:hAnsi="Arial" w:cs="Arial"/>
                <w:sz w:val="22"/>
                <w:szCs w:val="22"/>
              </w:rPr>
            </w:pPr>
            <w:r>
              <w:rPr>
                <w:rFonts w:ascii="Arial" w:hAnsi="Arial" w:cs="Arial"/>
                <w:sz w:val="22"/>
                <w:szCs w:val="22"/>
              </w:rPr>
              <w:t>1 (2</w:t>
            </w:r>
            <w:r w:rsidRPr="00294D3D">
              <w:rPr>
                <w:rFonts w:ascii="Arial" w:hAnsi="Arial" w:cs="Arial"/>
                <w:sz w:val="22"/>
                <w:szCs w:val="22"/>
              </w:rPr>
              <w:t>%)</w:t>
            </w:r>
          </w:p>
        </w:tc>
        <w:tc>
          <w:tcPr>
            <w:tcW w:w="2024" w:type="dxa"/>
            <w:tcBorders>
              <w:right w:val="nil"/>
            </w:tcBorders>
          </w:tcPr>
          <w:p w14:paraId="346D24A7" w14:textId="77777777" w:rsidR="00935A58" w:rsidRPr="00294D3D" w:rsidRDefault="00935A58" w:rsidP="000F24A4">
            <w:pPr>
              <w:spacing w:line="480" w:lineRule="auto"/>
              <w:jc w:val="center"/>
              <w:rPr>
                <w:rFonts w:ascii="Arial" w:hAnsi="Arial" w:cs="Arial"/>
                <w:sz w:val="22"/>
                <w:szCs w:val="22"/>
              </w:rPr>
            </w:pPr>
          </w:p>
        </w:tc>
      </w:tr>
      <w:tr w:rsidR="00935A58" w:rsidRPr="00463643" w14:paraId="2F062AEA" w14:textId="77777777" w:rsidTr="000F24A4">
        <w:tc>
          <w:tcPr>
            <w:tcW w:w="1101" w:type="dxa"/>
            <w:tcBorders>
              <w:left w:val="nil"/>
            </w:tcBorders>
          </w:tcPr>
          <w:p w14:paraId="2E290AC4"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ATM</w:t>
            </w:r>
          </w:p>
        </w:tc>
        <w:tc>
          <w:tcPr>
            <w:tcW w:w="1929" w:type="dxa"/>
          </w:tcPr>
          <w:p w14:paraId="778EC6CF"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chr11:108123551</w:t>
            </w:r>
          </w:p>
        </w:tc>
        <w:tc>
          <w:tcPr>
            <w:tcW w:w="933" w:type="dxa"/>
          </w:tcPr>
          <w:p w14:paraId="3B6DE996"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13</w:t>
            </w:r>
          </w:p>
        </w:tc>
        <w:tc>
          <w:tcPr>
            <w:tcW w:w="1497" w:type="dxa"/>
          </w:tcPr>
          <w:p w14:paraId="02A6F909" w14:textId="77777777" w:rsidR="00935A58" w:rsidRPr="00857ED2" w:rsidRDefault="00935A58" w:rsidP="000F24A4">
            <w:pPr>
              <w:jc w:val="center"/>
              <w:rPr>
                <w:rFonts w:ascii="Arial" w:eastAsia="Times New Roman" w:hAnsi="Arial" w:cs="Arial"/>
                <w:color w:val="000000"/>
                <w:sz w:val="22"/>
                <w:szCs w:val="22"/>
              </w:rPr>
            </w:pPr>
            <w:r w:rsidRPr="00294D3D">
              <w:rPr>
                <w:rFonts w:ascii="Arial" w:eastAsia="Times New Roman" w:hAnsi="Arial" w:cs="Arial"/>
                <w:color w:val="000000"/>
                <w:sz w:val="22"/>
                <w:szCs w:val="22"/>
              </w:rPr>
              <w:t>c.1810C&gt;</w:t>
            </w:r>
            <w:r w:rsidRPr="00057021">
              <w:rPr>
                <w:rFonts w:ascii="Arial" w:eastAsia="Times New Roman" w:hAnsi="Arial" w:cs="Arial"/>
                <w:color w:val="000000"/>
                <w:sz w:val="22"/>
                <w:szCs w:val="22"/>
              </w:rPr>
              <w:t>T</w:t>
            </w:r>
          </w:p>
        </w:tc>
        <w:tc>
          <w:tcPr>
            <w:tcW w:w="1617" w:type="dxa"/>
          </w:tcPr>
          <w:p w14:paraId="5AAC8411"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P604S</w:t>
            </w:r>
          </w:p>
        </w:tc>
        <w:tc>
          <w:tcPr>
            <w:tcW w:w="2024" w:type="dxa"/>
            <w:tcBorders>
              <w:right w:val="nil"/>
            </w:tcBorders>
          </w:tcPr>
          <w:p w14:paraId="27536A0E" w14:textId="77777777" w:rsidR="00935A58" w:rsidRPr="00294D3D" w:rsidRDefault="00935A58" w:rsidP="000F24A4">
            <w:pPr>
              <w:spacing w:line="480" w:lineRule="auto"/>
              <w:jc w:val="center"/>
              <w:rPr>
                <w:rFonts w:ascii="Arial" w:hAnsi="Arial" w:cs="Arial"/>
                <w:sz w:val="22"/>
                <w:szCs w:val="22"/>
              </w:rPr>
            </w:pPr>
            <w:r>
              <w:rPr>
                <w:rFonts w:ascii="Arial" w:hAnsi="Arial" w:cs="Arial"/>
                <w:sz w:val="22"/>
                <w:szCs w:val="22"/>
              </w:rPr>
              <w:t>1 (2</w:t>
            </w:r>
            <w:r w:rsidRPr="00294D3D">
              <w:rPr>
                <w:rFonts w:ascii="Arial" w:hAnsi="Arial" w:cs="Arial"/>
                <w:sz w:val="22"/>
                <w:szCs w:val="22"/>
              </w:rPr>
              <w:t>%)</w:t>
            </w:r>
          </w:p>
        </w:tc>
        <w:tc>
          <w:tcPr>
            <w:tcW w:w="2024" w:type="dxa"/>
            <w:tcBorders>
              <w:right w:val="nil"/>
            </w:tcBorders>
          </w:tcPr>
          <w:p w14:paraId="46185874" w14:textId="77777777" w:rsidR="00935A58" w:rsidRPr="00294D3D" w:rsidRDefault="00935A58" w:rsidP="000F24A4">
            <w:pPr>
              <w:spacing w:line="480" w:lineRule="auto"/>
              <w:jc w:val="center"/>
              <w:rPr>
                <w:rFonts w:ascii="Arial" w:hAnsi="Arial" w:cs="Arial"/>
                <w:sz w:val="22"/>
                <w:szCs w:val="22"/>
              </w:rPr>
            </w:pPr>
            <w:r>
              <w:rPr>
                <w:rFonts w:ascii="Arial" w:hAnsi="Arial" w:cs="Arial"/>
                <w:sz w:val="22"/>
                <w:szCs w:val="22"/>
              </w:rPr>
              <w:t>3 (6%)</w:t>
            </w:r>
          </w:p>
        </w:tc>
      </w:tr>
      <w:tr w:rsidR="00935A58" w:rsidRPr="00463643" w14:paraId="30279FBE" w14:textId="77777777" w:rsidTr="000F24A4">
        <w:tc>
          <w:tcPr>
            <w:tcW w:w="1101" w:type="dxa"/>
            <w:tcBorders>
              <w:left w:val="nil"/>
            </w:tcBorders>
          </w:tcPr>
          <w:p w14:paraId="1AA92582" w14:textId="77777777" w:rsidR="00935A58" w:rsidRPr="00294D3D" w:rsidRDefault="00935A58" w:rsidP="000F24A4">
            <w:pPr>
              <w:spacing w:line="480" w:lineRule="auto"/>
              <w:jc w:val="center"/>
              <w:rPr>
                <w:rFonts w:ascii="Arial" w:hAnsi="Arial" w:cs="Arial"/>
                <w:sz w:val="22"/>
                <w:szCs w:val="22"/>
              </w:rPr>
            </w:pPr>
          </w:p>
        </w:tc>
        <w:tc>
          <w:tcPr>
            <w:tcW w:w="1929" w:type="dxa"/>
          </w:tcPr>
          <w:p w14:paraId="66109F2D"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chr11:108139287</w:t>
            </w:r>
          </w:p>
        </w:tc>
        <w:tc>
          <w:tcPr>
            <w:tcW w:w="933" w:type="dxa"/>
          </w:tcPr>
          <w:p w14:paraId="26B76EF8"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19</w:t>
            </w:r>
          </w:p>
        </w:tc>
        <w:tc>
          <w:tcPr>
            <w:tcW w:w="1497" w:type="dxa"/>
          </w:tcPr>
          <w:p w14:paraId="6628EFF7" w14:textId="77777777" w:rsidR="00935A58" w:rsidRPr="00857ED2" w:rsidRDefault="00935A58" w:rsidP="000F24A4">
            <w:pPr>
              <w:jc w:val="center"/>
              <w:rPr>
                <w:rFonts w:ascii="Arial" w:eastAsia="Times New Roman" w:hAnsi="Arial" w:cs="Arial"/>
                <w:color w:val="000000"/>
                <w:sz w:val="22"/>
                <w:szCs w:val="22"/>
              </w:rPr>
            </w:pPr>
            <w:r w:rsidRPr="00294D3D">
              <w:rPr>
                <w:rFonts w:ascii="Arial" w:eastAsia="Times New Roman" w:hAnsi="Arial" w:cs="Arial"/>
                <w:color w:val="000000"/>
                <w:sz w:val="22"/>
                <w:szCs w:val="22"/>
              </w:rPr>
              <w:t>c.2789T&gt;</w:t>
            </w:r>
            <w:r w:rsidRPr="00057021">
              <w:rPr>
                <w:rFonts w:ascii="Arial" w:eastAsia="Times New Roman" w:hAnsi="Arial" w:cs="Arial"/>
                <w:color w:val="000000"/>
                <w:sz w:val="22"/>
                <w:szCs w:val="22"/>
              </w:rPr>
              <w:t>G</w:t>
            </w:r>
          </w:p>
        </w:tc>
        <w:tc>
          <w:tcPr>
            <w:tcW w:w="1617" w:type="dxa"/>
          </w:tcPr>
          <w:p w14:paraId="4B8AC8B2"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L930*</w:t>
            </w:r>
          </w:p>
        </w:tc>
        <w:tc>
          <w:tcPr>
            <w:tcW w:w="2024" w:type="dxa"/>
            <w:tcBorders>
              <w:right w:val="nil"/>
            </w:tcBorders>
          </w:tcPr>
          <w:p w14:paraId="26423912" w14:textId="77777777" w:rsidR="00935A58" w:rsidRPr="00294D3D" w:rsidRDefault="00935A58" w:rsidP="000F24A4">
            <w:pPr>
              <w:spacing w:line="480" w:lineRule="auto"/>
              <w:jc w:val="center"/>
              <w:rPr>
                <w:rFonts w:ascii="Arial" w:hAnsi="Arial" w:cs="Arial"/>
                <w:sz w:val="22"/>
                <w:szCs w:val="22"/>
              </w:rPr>
            </w:pPr>
            <w:r>
              <w:rPr>
                <w:rFonts w:ascii="Arial" w:hAnsi="Arial" w:cs="Arial"/>
                <w:sz w:val="22"/>
                <w:szCs w:val="22"/>
              </w:rPr>
              <w:t>1 (2</w:t>
            </w:r>
            <w:r w:rsidRPr="00294D3D">
              <w:rPr>
                <w:rFonts w:ascii="Arial" w:hAnsi="Arial" w:cs="Arial"/>
                <w:sz w:val="22"/>
                <w:szCs w:val="22"/>
              </w:rPr>
              <w:t>%)</w:t>
            </w:r>
          </w:p>
        </w:tc>
        <w:tc>
          <w:tcPr>
            <w:tcW w:w="2024" w:type="dxa"/>
            <w:tcBorders>
              <w:right w:val="nil"/>
            </w:tcBorders>
          </w:tcPr>
          <w:p w14:paraId="55942A4D" w14:textId="77777777" w:rsidR="00935A58" w:rsidRPr="00294D3D" w:rsidRDefault="00935A58" w:rsidP="000F24A4">
            <w:pPr>
              <w:spacing w:line="480" w:lineRule="auto"/>
              <w:jc w:val="center"/>
              <w:rPr>
                <w:rFonts w:ascii="Arial" w:hAnsi="Arial" w:cs="Arial"/>
                <w:sz w:val="22"/>
                <w:szCs w:val="22"/>
              </w:rPr>
            </w:pPr>
          </w:p>
        </w:tc>
      </w:tr>
      <w:tr w:rsidR="00935A58" w:rsidRPr="00463643" w14:paraId="39134081" w14:textId="77777777" w:rsidTr="000F24A4">
        <w:tc>
          <w:tcPr>
            <w:tcW w:w="1101" w:type="dxa"/>
            <w:tcBorders>
              <w:left w:val="nil"/>
            </w:tcBorders>
          </w:tcPr>
          <w:p w14:paraId="7B2818B5" w14:textId="77777777" w:rsidR="00935A58" w:rsidRPr="00294D3D" w:rsidRDefault="00935A58" w:rsidP="000F24A4">
            <w:pPr>
              <w:spacing w:line="480" w:lineRule="auto"/>
              <w:jc w:val="center"/>
              <w:rPr>
                <w:rFonts w:ascii="Arial" w:hAnsi="Arial" w:cs="Arial"/>
                <w:sz w:val="22"/>
                <w:szCs w:val="22"/>
              </w:rPr>
            </w:pPr>
          </w:p>
        </w:tc>
        <w:tc>
          <w:tcPr>
            <w:tcW w:w="1929" w:type="dxa"/>
          </w:tcPr>
          <w:p w14:paraId="4C48CC0B"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chr11:108143306</w:t>
            </w:r>
          </w:p>
        </w:tc>
        <w:tc>
          <w:tcPr>
            <w:tcW w:w="933" w:type="dxa"/>
          </w:tcPr>
          <w:p w14:paraId="1FC8983E"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22</w:t>
            </w:r>
          </w:p>
        </w:tc>
        <w:tc>
          <w:tcPr>
            <w:tcW w:w="1497" w:type="dxa"/>
          </w:tcPr>
          <w:p w14:paraId="6D85389F" w14:textId="77777777" w:rsidR="00935A58" w:rsidRPr="00857ED2" w:rsidRDefault="00935A58" w:rsidP="000F24A4">
            <w:pPr>
              <w:jc w:val="center"/>
              <w:rPr>
                <w:rFonts w:ascii="Arial" w:eastAsia="Times New Roman" w:hAnsi="Arial" w:cs="Arial"/>
                <w:color w:val="000000"/>
                <w:sz w:val="22"/>
                <w:szCs w:val="22"/>
              </w:rPr>
            </w:pPr>
            <w:r w:rsidRPr="00294D3D">
              <w:rPr>
                <w:rFonts w:ascii="Arial" w:eastAsia="Times New Roman" w:hAnsi="Arial" w:cs="Arial"/>
                <w:color w:val="000000"/>
                <w:sz w:val="22"/>
                <w:szCs w:val="22"/>
              </w:rPr>
              <w:t>c.3125T&gt;</w:t>
            </w:r>
            <w:r w:rsidRPr="00057021">
              <w:rPr>
                <w:rFonts w:ascii="Arial" w:eastAsia="Times New Roman" w:hAnsi="Arial" w:cs="Arial"/>
                <w:color w:val="000000"/>
                <w:sz w:val="22"/>
                <w:szCs w:val="22"/>
              </w:rPr>
              <w:t>C</w:t>
            </w:r>
          </w:p>
        </w:tc>
        <w:tc>
          <w:tcPr>
            <w:tcW w:w="1617" w:type="dxa"/>
          </w:tcPr>
          <w:p w14:paraId="2ADA0B26"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L1042P</w:t>
            </w:r>
          </w:p>
        </w:tc>
        <w:tc>
          <w:tcPr>
            <w:tcW w:w="2024" w:type="dxa"/>
            <w:tcBorders>
              <w:right w:val="nil"/>
            </w:tcBorders>
          </w:tcPr>
          <w:p w14:paraId="09EA6D20" w14:textId="77777777" w:rsidR="00935A58" w:rsidRPr="00294D3D" w:rsidRDefault="00935A58" w:rsidP="000F24A4">
            <w:pPr>
              <w:spacing w:line="480" w:lineRule="auto"/>
              <w:jc w:val="center"/>
              <w:rPr>
                <w:rFonts w:ascii="Arial" w:hAnsi="Arial" w:cs="Arial"/>
                <w:sz w:val="22"/>
                <w:szCs w:val="22"/>
              </w:rPr>
            </w:pPr>
            <w:r>
              <w:rPr>
                <w:rFonts w:ascii="Arial" w:hAnsi="Arial" w:cs="Arial"/>
                <w:sz w:val="22"/>
                <w:szCs w:val="22"/>
              </w:rPr>
              <w:t>1 (2</w:t>
            </w:r>
            <w:r w:rsidRPr="00294D3D">
              <w:rPr>
                <w:rFonts w:ascii="Arial" w:hAnsi="Arial" w:cs="Arial"/>
                <w:sz w:val="22"/>
                <w:szCs w:val="22"/>
              </w:rPr>
              <w:t>%)</w:t>
            </w:r>
          </w:p>
        </w:tc>
        <w:tc>
          <w:tcPr>
            <w:tcW w:w="2024" w:type="dxa"/>
            <w:tcBorders>
              <w:right w:val="nil"/>
            </w:tcBorders>
          </w:tcPr>
          <w:p w14:paraId="01692092" w14:textId="77777777" w:rsidR="00935A58" w:rsidRPr="00294D3D" w:rsidRDefault="00935A58" w:rsidP="000F24A4">
            <w:pPr>
              <w:spacing w:line="480" w:lineRule="auto"/>
              <w:jc w:val="center"/>
              <w:rPr>
                <w:rFonts w:ascii="Arial" w:hAnsi="Arial" w:cs="Arial"/>
                <w:sz w:val="22"/>
                <w:szCs w:val="22"/>
              </w:rPr>
            </w:pPr>
          </w:p>
        </w:tc>
      </w:tr>
      <w:tr w:rsidR="00935A58" w:rsidRPr="00463643" w14:paraId="0699212E" w14:textId="77777777" w:rsidTr="000F24A4">
        <w:tc>
          <w:tcPr>
            <w:tcW w:w="1101" w:type="dxa"/>
            <w:tcBorders>
              <w:left w:val="nil"/>
            </w:tcBorders>
          </w:tcPr>
          <w:p w14:paraId="329E68EF" w14:textId="77777777" w:rsidR="00935A58" w:rsidRPr="00294D3D" w:rsidRDefault="00935A58" w:rsidP="000F24A4">
            <w:pPr>
              <w:spacing w:line="480" w:lineRule="auto"/>
              <w:jc w:val="center"/>
              <w:rPr>
                <w:rFonts w:ascii="Arial" w:hAnsi="Arial" w:cs="Arial"/>
                <w:sz w:val="22"/>
                <w:szCs w:val="22"/>
              </w:rPr>
            </w:pPr>
          </w:p>
        </w:tc>
        <w:tc>
          <w:tcPr>
            <w:tcW w:w="1929" w:type="dxa"/>
          </w:tcPr>
          <w:p w14:paraId="022C767D"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chr11:108236237</w:t>
            </w:r>
          </w:p>
        </w:tc>
        <w:tc>
          <w:tcPr>
            <w:tcW w:w="933" w:type="dxa"/>
          </w:tcPr>
          <w:p w14:paraId="7ECA4ED5" w14:textId="77777777" w:rsidR="00935A58" w:rsidRPr="00294D3D" w:rsidRDefault="00935A58" w:rsidP="000F24A4">
            <w:pPr>
              <w:spacing w:line="480" w:lineRule="auto"/>
              <w:jc w:val="center"/>
              <w:rPr>
                <w:rFonts w:ascii="Arial" w:hAnsi="Arial" w:cs="Arial"/>
                <w:sz w:val="22"/>
                <w:szCs w:val="22"/>
              </w:rPr>
            </w:pPr>
          </w:p>
        </w:tc>
        <w:tc>
          <w:tcPr>
            <w:tcW w:w="1497" w:type="dxa"/>
          </w:tcPr>
          <w:p w14:paraId="323F2EC7"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3’UTR</w:t>
            </w:r>
          </w:p>
        </w:tc>
        <w:tc>
          <w:tcPr>
            <w:tcW w:w="1617" w:type="dxa"/>
          </w:tcPr>
          <w:p w14:paraId="3CF25A57" w14:textId="77777777" w:rsidR="00935A58" w:rsidRPr="00294D3D" w:rsidRDefault="00935A58" w:rsidP="000F24A4">
            <w:pPr>
              <w:spacing w:line="480" w:lineRule="auto"/>
              <w:jc w:val="center"/>
              <w:rPr>
                <w:rFonts w:ascii="Arial" w:hAnsi="Arial" w:cs="Arial"/>
                <w:sz w:val="22"/>
                <w:szCs w:val="22"/>
              </w:rPr>
            </w:pPr>
          </w:p>
        </w:tc>
        <w:tc>
          <w:tcPr>
            <w:tcW w:w="2024" w:type="dxa"/>
            <w:tcBorders>
              <w:right w:val="nil"/>
            </w:tcBorders>
          </w:tcPr>
          <w:p w14:paraId="38809179" w14:textId="77777777" w:rsidR="00935A58" w:rsidRPr="00294D3D" w:rsidRDefault="00935A58" w:rsidP="000F24A4">
            <w:pPr>
              <w:spacing w:line="480" w:lineRule="auto"/>
              <w:jc w:val="center"/>
              <w:rPr>
                <w:rFonts w:ascii="Arial" w:hAnsi="Arial" w:cs="Arial"/>
                <w:sz w:val="22"/>
                <w:szCs w:val="22"/>
              </w:rPr>
            </w:pPr>
            <w:r>
              <w:rPr>
                <w:rFonts w:ascii="Arial" w:hAnsi="Arial" w:cs="Arial"/>
                <w:sz w:val="22"/>
                <w:szCs w:val="22"/>
              </w:rPr>
              <w:t>1 (2</w:t>
            </w:r>
            <w:r w:rsidRPr="00294D3D">
              <w:rPr>
                <w:rFonts w:ascii="Arial" w:hAnsi="Arial" w:cs="Arial"/>
                <w:sz w:val="22"/>
                <w:szCs w:val="22"/>
              </w:rPr>
              <w:t>%)</w:t>
            </w:r>
          </w:p>
        </w:tc>
        <w:tc>
          <w:tcPr>
            <w:tcW w:w="2024" w:type="dxa"/>
            <w:tcBorders>
              <w:right w:val="nil"/>
            </w:tcBorders>
          </w:tcPr>
          <w:p w14:paraId="3759AEF1" w14:textId="77777777" w:rsidR="00935A58" w:rsidRPr="00294D3D" w:rsidRDefault="00935A58" w:rsidP="000F24A4">
            <w:pPr>
              <w:spacing w:line="480" w:lineRule="auto"/>
              <w:jc w:val="center"/>
              <w:rPr>
                <w:rFonts w:ascii="Arial" w:hAnsi="Arial" w:cs="Arial"/>
                <w:sz w:val="22"/>
                <w:szCs w:val="22"/>
              </w:rPr>
            </w:pPr>
          </w:p>
        </w:tc>
      </w:tr>
      <w:tr w:rsidR="00935A58" w:rsidRPr="00463643" w14:paraId="334A5F45" w14:textId="77777777" w:rsidTr="000F24A4">
        <w:tc>
          <w:tcPr>
            <w:tcW w:w="1101" w:type="dxa"/>
            <w:tcBorders>
              <w:left w:val="nil"/>
            </w:tcBorders>
          </w:tcPr>
          <w:p w14:paraId="3B9A9C15"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AXIN1</w:t>
            </w:r>
          </w:p>
        </w:tc>
        <w:tc>
          <w:tcPr>
            <w:tcW w:w="1929" w:type="dxa"/>
          </w:tcPr>
          <w:p w14:paraId="35629836"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chr16:348233</w:t>
            </w:r>
          </w:p>
        </w:tc>
        <w:tc>
          <w:tcPr>
            <w:tcW w:w="933" w:type="dxa"/>
          </w:tcPr>
          <w:p w14:paraId="22762D81"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6</w:t>
            </w:r>
          </w:p>
        </w:tc>
        <w:tc>
          <w:tcPr>
            <w:tcW w:w="1497" w:type="dxa"/>
          </w:tcPr>
          <w:p w14:paraId="2ABC7832" w14:textId="77777777" w:rsidR="00935A58" w:rsidRPr="00857ED2" w:rsidRDefault="00935A58" w:rsidP="000F24A4">
            <w:pPr>
              <w:jc w:val="center"/>
              <w:rPr>
                <w:rFonts w:ascii="Arial" w:eastAsia="Times New Roman" w:hAnsi="Arial" w:cs="Arial"/>
                <w:color w:val="000000"/>
                <w:sz w:val="22"/>
                <w:szCs w:val="22"/>
              </w:rPr>
            </w:pPr>
            <w:r w:rsidRPr="00294D3D">
              <w:rPr>
                <w:rFonts w:ascii="Arial" w:eastAsia="Times New Roman" w:hAnsi="Arial" w:cs="Arial"/>
                <w:color w:val="000000"/>
                <w:sz w:val="22"/>
                <w:szCs w:val="22"/>
              </w:rPr>
              <w:t>c.1273G&gt;</w:t>
            </w:r>
            <w:r w:rsidRPr="00057021">
              <w:rPr>
                <w:rFonts w:ascii="Arial" w:eastAsia="Times New Roman" w:hAnsi="Arial" w:cs="Arial"/>
                <w:color w:val="000000"/>
                <w:sz w:val="22"/>
                <w:szCs w:val="22"/>
              </w:rPr>
              <w:t>A</w:t>
            </w:r>
          </w:p>
        </w:tc>
        <w:tc>
          <w:tcPr>
            <w:tcW w:w="1617" w:type="dxa"/>
          </w:tcPr>
          <w:p w14:paraId="1B5BD0D6"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G425S</w:t>
            </w:r>
          </w:p>
        </w:tc>
        <w:tc>
          <w:tcPr>
            <w:tcW w:w="2024" w:type="dxa"/>
            <w:tcBorders>
              <w:right w:val="nil"/>
            </w:tcBorders>
          </w:tcPr>
          <w:p w14:paraId="2C675DD6" w14:textId="77777777" w:rsidR="00935A58" w:rsidRPr="00294D3D" w:rsidRDefault="00935A58" w:rsidP="000F24A4">
            <w:pPr>
              <w:spacing w:line="480" w:lineRule="auto"/>
              <w:jc w:val="center"/>
              <w:rPr>
                <w:rFonts w:ascii="Arial" w:hAnsi="Arial" w:cs="Arial"/>
                <w:sz w:val="22"/>
                <w:szCs w:val="22"/>
              </w:rPr>
            </w:pPr>
            <w:r>
              <w:rPr>
                <w:rFonts w:ascii="Arial" w:hAnsi="Arial" w:cs="Arial"/>
                <w:sz w:val="22"/>
                <w:szCs w:val="22"/>
              </w:rPr>
              <w:t>1 (2</w:t>
            </w:r>
            <w:r w:rsidRPr="00294D3D">
              <w:rPr>
                <w:rFonts w:ascii="Arial" w:hAnsi="Arial" w:cs="Arial"/>
                <w:sz w:val="22"/>
                <w:szCs w:val="22"/>
              </w:rPr>
              <w:t>%)</w:t>
            </w:r>
          </w:p>
        </w:tc>
        <w:tc>
          <w:tcPr>
            <w:tcW w:w="2024" w:type="dxa"/>
            <w:tcBorders>
              <w:right w:val="nil"/>
            </w:tcBorders>
          </w:tcPr>
          <w:p w14:paraId="1487A825" w14:textId="77777777" w:rsidR="00935A58" w:rsidRPr="00294D3D" w:rsidRDefault="00935A58" w:rsidP="000F24A4">
            <w:pPr>
              <w:spacing w:line="480" w:lineRule="auto"/>
              <w:jc w:val="center"/>
              <w:rPr>
                <w:rFonts w:ascii="Arial" w:hAnsi="Arial" w:cs="Arial"/>
                <w:sz w:val="22"/>
                <w:szCs w:val="22"/>
              </w:rPr>
            </w:pPr>
            <w:r>
              <w:rPr>
                <w:rFonts w:ascii="Arial" w:hAnsi="Arial" w:cs="Arial"/>
                <w:sz w:val="22"/>
                <w:szCs w:val="22"/>
              </w:rPr>
              <w:t>2 (4%)</w:t>
            </w:r>
          </w:p>
        </w:tc>
      </w:tr>
      <w:tr w:rsidR="00935A58" w:rsidRPr="00463643" w14:paraId="6CDB39E1" w14:textId="77777777" w:rsidTr="000F24A4">
        <w:tc>
          <w:tcPr>
            <w:tcW w:w="1101" w:type="dxa"/>
            <w:tcBorders>
              <w:left w:val="nil"/>
            </w:tcBorders>
          </w:tcPr>
          <w:p w14:paraId="4735AD03" w14:textId="77777777" w:rsidR="00935A58" w:rsidRPr="00294D3D" w:rsidRDefault="00935A58" w:rsidP="000F24A4">
            <w:pPr>
              <w:spacing w:line="480" w:lineRule="auto"/>
              <w:jc w:val="center"/>
              <w:rPr>
                <w:rFonts w:ascii="Arial" w:hAnsi="Arial" w:cs="Arial"/>
                <w:sz w:val="22"/>
                <w:szCs w:val="22"/>
              </w:rPr>
            </w:pPr>
          </w:p>
        </w:tc>
        <w:tc>
          <w:tcPr>
            <w:tcW w:w="1929" w:type="dxa"/>
          </w:tcPr>
          <w:p w14:paraId="713B28D9"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chr16:397044</w:t>
            </w:r>
          </w:p>
        </w:tc>
        <w:tc>
          <w:tcPr>
            <w:tcW w:w="933" w:type="dxa"/>
          </w:tcPr>
          <w:p w14:paraId="059B0818" w14:textId="77777777" w:rsidR="00935A58" w:rsidRPr="00294D3D" w:rsidRDefault="00935A58" w:rsidP="000F24A4">
            <w:pPr>
              <w:spacing w:line="480" w:lineRule="auto"/>
              <w:jc w:val="center"/>
              <w:rPr>
                <w:rFonts w:ascii="Arial" w:hAnsi="Arial" w:cs="Arial"/>
                <w:sz w:val="22"/>
                <w:szCs w:val="22"/>
              </w:rPr>
            </w:pPr>
          </w:p>
        </w:tc>
        <w:tc>
          <w:tcPr>
            <w:tcW w:w="1497" w:type="dxa"/>
          </w:tcPr>
          <w:p w14:paraId="27922C8E"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5’UTR</w:t>
            </w:r>
          </w:p>
        </w:tc>
        <w:tc>
          <w:tcPr>
            <w:tcW w:w="1617" w:type="dxa"/>
          </w:tcPr>
          <w:p w14:paraId="2DC40107" w14:textId="77777777" w:rsidR="00935A58" w:rsidRPr="00294D3D" w:rsidRDefault="00935A58" w:rsidP="000F24A4">
            <w:pPr>
              <w:spacing w:line="480" w:lineRule="auto"/>
              <w:jc w:val="center"/>
              <w:rPr>
                <w:rFonts w:ascii="Arial" w:hAnsi="Arial" w:cs="Arial"/>
                <w:sz w:val="22"/>
                <w:szCs w:val="22"/>
              </w:rPr>
            </w:pPr>
          </w:p>
        </w:tc>
        <w:tc>
          <w:tcPr>
            <w:tcW w:w="2024" w:type="dxa"/>
            <w:tcBorders>
              <w:right w:val="nil"/>
            </w:tcBorders>
          </w:tcPr>
          <w:p w14:paraId="53684148" w14:textId="77777777" w:rsidR="00935A58" w:rsidRPr="00294D3D" w:rsidRDefault="00935A58" w:rsidP="000F24A4">
            <w:pPr>
              <w:spacing w:line="480" w:lineRule="auto"/>
              <w:jc w:val="center"/>
              <w:rPr>
                <w:rFonts w:ascii="Arial" w:hAnsi="Arial" w:cs="Arial"/>
                <w:sz w:val="22"/>
                <w:szCs w:val="22"/>
              </w:rPr>
            </w:pPr>
            <w:r>
              <w:rPr>
                <w:rFonts w:ascii="Arial" w:hAnsi="Arial" w:cs="Arial"/>
                <w:sz w:val="22"/>
                <w:szCs w:val="22"/>
              </w:rPr>
              <w:t>1 (2</w:t>
            </w:r>
            <w:r w:rsidRPr="00294D3D">
              <w:rPr>
                <w:rFonts w:ascii="Arial" w:hAnsi="Arial" w:cs="Arial"/>
                <w:sz w:val="22"/>
                <w:szCs w:val="22"/>
              </w:rPr>
              <w:t>%)</w:t>
            </w:r>
          </w:p>
        </w:tc>
        <w:tc>
          <w:tcPr>
            <w:tcW w:w="2024" w:type="dxa"/>
            <w:tcBorders>
              <w:right w:val="nil"/>
            </w:tcBorders>
          </w:tcPr>
          <w:p w14:paraId="619D5BE5" w14:textId="77777777" w:rsidR="00935A58" w:rsidRPr="00294D3D" w:rsidRDefault="00935A58" w:rsidP="000F24A4">
            <w:pPr>
              <w:spacing w:line="480" w:lineRule="auto"/>
              <w:jc w:val="center"/>
              <w:rPr>
                <w:rFonts w:ascii="Arial" w:hAnsi="Arial" w:cs="Arial"/>
                <w:sz w:val="22"/>
                <w:szCs w:val="22"/>
              </w:rPr>
            </w:pPr>
          </w:p>
        </w:tc>
      </w:tr>
      <w:tr w:rsidR="00935A58" w:rsidRPr="00463643" w14:paraId="50EF3802" w14:textId="77777777" w:rsidTr="000F24A4">
        <w:tc>
          <w:tcPr>
            <w:tcW w:w="1101" w:type="dxa"/>
            <w:tcBorders>
              <w:left w:val="nil"/>
            </w:tcBorders>
          </w:tcPr>
          <w:p w14:paraId="314856D7"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lastRenderedPageBreak/>
              <w:t>CTNNB1</w:t>
            </w:r>
          </w:p>
        </w:tc>
        <w:tc>
          <w:tcPr>
            <w:tcW w:w="1929" w:type="dxa"/>
          </w:tcPr>
          <w:p w14:paraId="3F383160"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chr3:41266110</w:t>
            </w:r>
          </w:p>
        </w:tc>
        <w:tc>
          <w:tcPr>
            <w:tcW w:w="933" w:type="dxa"/>
          </w:tcPr>
          <w:p w14:paraId="69CAFD59"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3</w:t>
            </w:r>
          </w:p>
        </w:tc>
        <w:tc>
          <w:tcPr>
            <w:tcW w:w="1497" w:type="dxa"/>
            <w:vAlign w:val="bottom"/>
          </w:tcPr>
          <w:p w14:paraId="2B66387E" w14:textId="77777777" w:rsidR="00935A58" w:rsidRPr="00294D3D" w:rsidRDefault="00935A58" w:rsidP="000F24A4">
            <w:pPr>
              <w:spacing w:line="480" w:lineRule="auto"/>
              <w:jc w:val="center"/>
              <w:rPr>
                <w:rFonts w:ascii="Arial" w:hAnsi="Arial" w:cs="Arial"/>
                <w:sz w:val="22"/>
                <w:szCs w:val="22"/>
              </w:rPr>
            </w:pPr>
            <w:r w:rsidRPr="00294D3D">
              <w:rPr>
                <w:rFonts w:ascii="Arial" w:eastAsia="Times New Roman" w:hAnsi="Arial" w:cs="Arial"/>
                <w:color w:val="000000"/>
                <w:sz w:val="22"/>
                <w:szCs w:val="22"/>
              </w:rPr>
              <w:t>c.107A&gt;C</w:t>
            </w:r>
          </w:p>
        </w:tc>
        <w:tc>
          <w:tcPr>
            <w:tcW w:w="1617" w:type="dxa"/>
            <w:vAlign w:val="bottom"/>
          </w:tcPr>
          <w:p w14:paraId="0B92089A" w14:textId="77777777" w:rsidR="00935A58" w:rsidRPr="00294D3D" w:rsidRDefault="00935A58" w:rsidP="000F24A4">
            <w:pPr>
              <w:spacing w:line="480" w:lineRule="auto"/>
              <w:jc w:val="center"/>
              <w:rPr>
                <w:rFonts w:ascii="Arial" w:hAnsi="Arial" w:cs="Arial"/>
                <w:sz w:val="22"/>
                <w:szCs w:val="22"/>
              </w:rPr>
            </w:pPr>
            <w:r w:rsidRPr="00294D3D">
              <w:rPr>
                <w:rFonts w:ascii="Arial" w:eastAsia="Times New Roman" w:hAnsi="Arial" w:cs="Arial"/>
                <w:color w:val="000000"/>
                <w:sz w:val="22"/>
                <w:szCs w:val="22"/>
              </w:rPr>
              <w:t>H36P</w:t>
            </w:r>
          </w:p>
        </w:tc>
        <w:tc>
          <w:tcPr>
            <w:tcW w:w="2024" w:type="dxa"/>
            <w:tcBorders>
              <w:right w:val="nil"/>
            </w:tcBorders>
          </w:tcPr>
          <w:p w14:paraId="7C60B2B7" w14:textId="77777777" w:rsidR="00935A58" w:rsidRPr="00294D3D" w:rsidRDefault="00935A58" w:rsidP="000F24A4">
            <w:pPr>
              <w:spacing w:line="480" w:lineRule="auto"/>
              <w:jc w:val="center"/>
              <w:rPr>
                <w:rFonts w:ascii="Arial" w:hAnsi="Arial" w:cs="Arial"/>
                <w:sz w:val="22"/>
                <w:szCs w:val="22"/>
              </w:rPr>
            </w:pPr>
            <w:r>
              <w:rPr>
                <w:rFonts w:ascii="Arial" w:hAnsi="Arial" w:cs="Arial"/>
                <w:sz w:val="22"/>
                <w:szCs w:val="22"/>
              </w:rPr>
              <w:t>1 (2</w:t>
            </w:r>
            <w:r w:rsidRPr="00294D3D">
              <w:rPr>
                <w:rFonts w:ascii="Arial" w:hAnsi="Arial" w:cs="Arial"/>
                <w:sz w:val="22"/>
                <w:szCs w:val="22"/>
              </w:rPr>
              <w:t>%)</w:t>
            </w:r>
          </w:p>
        </w:tc>
        <w:tc>
          <w:tcPr>
            <w:tcW w:w="2024" w:type="dxa"/>
            <w:tcBorders>
              <w:right w:val="nil"/>
            </w:tcBorders>
          </w:tcPr>
          <w:p w14:paraId="24B50E38" w14:textId="77777777" w:rsidR="00935A58" w:rsidRPr="00294D3D" w:rsidRDefault="00935A58" w:rsidP="000F24A4">
            <w:pPr>
              <w:spacing w:line="480" w:lineRule="auto"/>
              <w:jc w:val="center"/>
              <w:rPr>
                <w:rFonts w:ascii="Arial" w:hAnsi="Arial" w:cs="Arial"/>
                <w:sz w:val="22"/>
                <w:szCs w:val="22"/>
              </w:rPr>
            </w:pPr>
            <w:r>
              <w:rPr>
                <w:rFonts w:ascii="Arial" w:hAnsi="Arial" w:cs="Arial"/>
                <w:sz w:val="22"/>
                <w:szCs w:val="22"/>
              </w:rPr>
              <w:t>3 (6%)</w:t>
            </w:r>
          </w:p>
        </w:tc>
      </w:tr>
      <w:tr w:rsidR="00935A58" w:rsidRPr="00463643" w14:paraId="707BD9FF" w14:textId="77777777" w:rsidTr="000F24A4">
        <w:tc>
          <w:tcPr>
            <w:tcW w:w="1101" w:type="dxa"/>
            <w:tcBorders>
              <w:left w:val="nil"/>
            </w:tcBorders>
          </w:tcPr>
          <w:p w14:paraId="04449160" w14:textId="77777777" w:rsidR="00935A58" w:rsidRPr="00294D3D" w:rsidRDefault="00935A58" w:rsidP="000F24A4">
            <w:pPr>
              <w:spacing w:line="480" w:lineRule="auto"/>
              <w:jc w:val="center"/>
              <w:rPr>
                <w:rFonts w:ascii="Arial" w:hAnsi="Arial" w:cs="Arial"/>
                <w:sz w:val="22"/>
                <w:szCs w:val="22"/>
              </w:rPr>
            </w:pPr>
          </w:p>
        </w:tc>
        <w:tc>
          <w:tcPr>
            <w:tcW w:w="1929" w:type="dxa"/>
          </w:tcPr>
          <w:p w14:paraId="5589D1E3"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chr3:41266112</w:t>
            </w:r>
          </w:p>
        </w:tc>
        <w:tc>
          <w:tcPr>
            <w:tcW w:w="933" w:type="dxa"/>
          </w:tcPr>
          <w:p w14:paraId="2345CC48"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3</w:t>
            </w:r>
          </w:p>
        </w:tc>
        <w:tc>
          <w:tcPr>
            <w:tcW w:w="1497" w:type="dxa"/>
            <w:vAlign w:val="bottom"/>
          </w:tcPr>
          <w:p w14:paraId="47BA9F54" w14:textId="77777777" w:rsidR="00935A58" w:rsidRPr="00294D3D" w:rsidRDefault="00935A58" w:rsidP="000F24A4">
            <w:pPr>
              <w:spacing w:line="480" w:lineRule="auto"/>
              <w:jc w:val="center"/>
              <w:rPr>
                <w:rFonts w:ascii="Arial" w:hAnsi="Arial" w:cs="Arial"/>
                <w:sz w:val="22"/>
                <w:szCs w:val="22"/>
              </w:rPr>
            </w:pPr>
            <w:r w:rsidRPr="00294D3D">
              <w:rPr>
                <w:rFonts w:ascii="Arial" w:eastAsia="Times New Roman" w:hAnsi="Arial" w:cs="Arial"/>
                <w:color w:val="000000"/>
                <w:sz w:val="22"/>
                <w:szCs w:val="22"/>
              </w:rPr>
              <w:t>c.109T&gt;G</w:t>
            </w:r>
          </w:p>
        </w:tc>
        <w:tc>
          <w:tcPr>
            <w:tcW w:w="1617" w:type="dxa"/>
            <w:vAlign w:val="bottom"/>
          </w:tcPr>
          <w:p w14:paraId="5D7F23B1" w14:textId="77777777" w:rsidR="00935A58" w:rsidRPr="00294D3D" w:rsidRDefault="00935A58" w:rsidP="000F24A4">
            <w:pPr>
              <w:spacing w:line="480" w:lineRule="auto"/>
              <w:jc w:val="center"/>
              <w:rPr>
                <w:rFonts w:ascii="Arial" w:hAnsi="Arial" w:cs="Arial"/>
                <w:sz w:val="22"/>
                <w:szCs w:val="22"/>
              </w:rPr>
            </w:pPr>
            <w:r w:rsidRPr="00294D3D">
              <w:rPr>
                <w:rFonts w:ascii="Arial" w:eastAsia="Times New Roman" w:hAnsi="Arial" w:cs="Arial"/>
                <w:color w:val="000000"/>
                <w:sz w:val="22"/>
                <w:szCs w:val="22"/>
              </w:rPr>
              <w:t>S37A</w:t>
            </w:r>
          </w:p>
        </w:tc>
        <w:tc>
          <w:tcPr>
            <w:tcW w:w="2024" w:type="dxa"/>
            <w:tcBorders>
              <w:right w:val="nil"/>
            </w:tcBorders>
          </w:tcPr>
          <w:p w14:paraId="718936C2" w14:textId="77777777" w:rsidR="00935A58" w:rsidRPr="00294D3D" w:rsidRDefault="00935A58" w:rsidP="000F24A4">
            <w:pPr>
              <w:spacing w:line="480" w:lineRule="auto"/>
              <w:jc w:val="center"/>
              <w:rPr>
                <w:rFonts w:ascii="Arial" w:hAnsi="Arial" w:cs="Arial"/>
                <w:sz w:val="22"/>
                <w:szCs w:val="22"/>
              </w:rPr>
            </w:pPr>
            <w:r>
              <w:rPr>
                <w:rFonts w:ascii="Arial" w:hAnsi="Arial" w:cs="Arial"/>
                <w:sz w:val="22"/>
                <w:szCs w:val="22"/>
              </w:rPr>
              <w:t>2 (4</w:t>
            </w:r>
            <w:r w:rsidRPr="00294D3D">
              <w:rPr>
                <w:rFonts w:ascii="Arial" w:hAnsi="Arial" w:cs="Arial"/>
                <w:sz w:val="22"/>
                <w:szCs w:val="22"/>
              </w:rPr>
              <w:t>%)</w:t>
            </w:r>
          </w:p>
        </w:tc>
        <w:tc>
          <w:tcPr>
            <w:tcW w:w="2024" w:type="dxa"/>
            <w:tcBorders>
              <w:right w:val="nil"/>
            </w:tcBorders>
          </w:tcPr>
          <w:p w14:paraId="38069B2D" w14:textId="77777777" w:rsidR="00935A58" w:rsidRPr="00294D3D" w:rsidRDefault="00935A58" w:rsidP="000F24A4">
            <w:pPr>
              <w:spacing w:line="480" w:lineRule="auto"/>
              <w:jc w:val="center"/>
              <w:rPr>
                <w:rFonts w:ascii="Arial" w:hAnsi="Arial" w:cs="Arial"/>
                <w:sz w:val="22"/>
                <w:szCs w:val="22"/>
              </w:rPr>
            </w:pPr>
          </w:p>
        </w:tc>
      </w:tr>
      <w:tr w:rsidR="00935A58" w:rsidRPr="00463643" w14:paraId="1D032D81" w14:textId="77777777" w:rsidTr="000F24A4">
        <w:tc>
          <w:tcPr>
            <w:tcW w:w="1101" w:type="dxa"/>
            <w:tcBorders>
              <w:left w:val="nil"/>
            </w:tcBorders>
          </w:tcPr>
          <w:p w14:paraId="5A6704DF" w14:textId="77777777" w:rsidR="00935A58" w:rsidRPr="00294D3D" w:rsidRDefault="00935A58" w:rsidP="000F24A4">
            <w:pPr>
              <w:spacing w:line="480" w:lineRule="auto"/>
              <w:jc w:val="center"/>
              <w:rPr>
                <w:rFonts w:ascii="Arial" w:hAnsi="Arial" w:cs="Arial"/>
                <w:sz w:val="22"/>
                <w:szCs w:val="22"/>
              </w:rPr>
            </w:pPr>
          </w:p>
        </w:tc>
        <w:tc>
          <w:tcPr>
            <w:tcW w:w="1929" w:type="dxa"/>
          </w:tcPr>
          <w:p w14:paraId="3D32B4F4"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chr3:41266113</w:t>
            </w:r>
          </w:p>
        </w:tc>
        <w:tc>
          <w:tcPr>
            <w:tcW w:w="933" w:type="dxa"/>
          </w:tcPr>
          <w:p w14:paraId="5D54DB97"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3</w:t>
            </w:r>
          </w:p>
        </w:tc>
        <w:tc>
          <w:tcPr>
            <w:tcW w:w="1497" w:type="dxa"/>
            <w:vAlign w:val="bottom"/>
          </w:tcPr>
          <w:p w14:paraId="1B791FBA" w14:textId="77777777" w:rsidR="00935A58" w:rsidRPr="00294D3D" w:rsidRDefault="00935A58" w:rsidP="000F24A4">
            <w:pPr>
              <w:spacing w:line="480" w:lineRule="auto"/>
              <w:jc w:val="center"/>
              <w:rPr>
                <w:rFonts w:ascii="Arial" w:hAnsi="Arial" w:cs="Arial"/>
                <w:sz w:val="22"/>
                <w:szCs w:val="22"/>
              </w:rPr>
            </w:pPr>
            <w:r w:rsidRPr="00294D3D">
              <w:rPr>
                <w:rFonts w:ascii="Arial" w:eastAsia="Times New Roman" w:hAnsi="Arial" w:cs="Arial"/>
                <w:color w:val="000000"/>
                <w:sz w:val="22"/>
                <w:szCs w:val="22"/>
              </w:rPr>
              <w:t>c.110C&gt;A</w:t>
            </w:r>
          </w:p>
        </w:tc>
        <w:tc>
          <w:tcPr>
            <w:tcW w:w="1617" w:type="dxa"/>
            <w:vAlign w:val="bottom"/>
          </w:tcPr>
          <w:p w14:paraId="10C2DD51" w14:textId="77777777" w:rsidR="00935A58" w:rsidRPr="00294D3D" w:rsidRDefault="00935A58" w:rsidP="000F24A4">
            <w:pPr>
              <w:spacing w:line="480" w:lineRule="auto"/>
              <w:jc w:val="center"/>
              <w:rPr>
                <w:rFonts w:ascii="Arial" w:hAnsi="Arial" w:cs="Arial"/>
                <w:sz w:val="22"/>
                <w:szCs w:val="22"/>
              </w:rPr>
            </w:pPr>
            <w:r w:rsidRPr="00294D3D">
              <w:rPr>
                <w:rFonts w:ascii="Arial" w:eastAsia="Times New Roman" w:hAnsi="Arial" w:cs="Arial"/>
                <w:color w:val="000000"/>
                <w:sz w:val="22"/>
                <w:szCs w:val="22"/>
              </w:rPr>
              <w:t>S37Y</w:t>
            </w:r>
          </w:p>
        </w:tc>
        <w:tc>
          <w:tcPr>
            <w:tcW w:w="2024" w:type="dxa"/>
            <w:tcBorders>
              <w:right w:val="nil"/>
            </w:tcBorders>
          </w:tcPr>
          <w:p w14:paraId="1EB12F7D" w14:textId="77777777" w:rsidR="00935A58" w:rsidRPr="00294D3D" w:rsidRDefault="00935A58" w:rsidP="000F24A4">
            <w:pPr>
              <w:spacing w:line="480" w:lineRule="auto"/>
              <w:jc w:val="center"/>
              <w:rPr>
                <w:rFonts w:ascii="Arial" w:hAnsi="Arial" w:cs="Arial"/>
                <w:sz w:val="22"/>
                <w:szCs w:val="22"/>
              </w:rPr>
            </w:pPr>
            <w:r>
              <w:rPr>
                <w:rFonts w:ascii="Arial" w:hAnsi="Arial" w:cs="Arial"/>
                <w:sz w:val="22"/>
                <w:szCs w:val="22"/>
              </w:rPr>
              <w:t>1 (2</w:t>
            </w:r>
            <w:r w:rsidRPr="00294D3D">
              <w:rPr>
                <w:rFonts w:ascii="Arial" w:hAnsi="Arial" w:cs="Arial"/>
                <w:sz w:val="22"/>
                <w:szCs w:val="22"/>
              </w:rPr>
              <w:t>%)</w:t>
            </w:r>
          </w:p>
        </w:tc>
        <w:tc>
          <w:tcPr>
            <w:tcW w:w="2024" w:type="dxa"/>
            <w:tcBorders>
              <w:right w:val="nil"/>
            </w:tcBorders>
          </w:tcPr>
          <w:p w14:paraId="0E7797B2" w14:textId="77777777" w:rsidR="00935A58" w:rsidRPr="00294D3D" w:rsidRDefault="00935A58" w:rsidP="000F24A4">
            <w:pPr>
              <w:spacing w:line="480" w:lineRule="auto"/>
              <w:jc w:val="center"/>
              <w:rPr>
                <w:rFonts w:ascii="Arial" w:hAnsi="Arial" w:cs="Arial"/>
                <w:sz w:val="22"/>
                <w:szCs w:val="22"/>
              </w:rPr>
            </w:pPr>
          </w:p>
        </w:tc>
      </w:tr>
      <w:tr w:rsidR="00935A58" w:rsidRPr="00463643" w14:paraId="0DB68579" w14:textId="77777777" w:rsidTr="000F24A4">
        <w:tc>
          <w:tcPr>
            <w:tcW w:w="1101" w:type="dxa"/>
            <w:tcBorders>
              <w:left w:val="nil"/>
            </w:tcBorders>
          </w:tcPr>
          <w:p w14:paraId="1DF57D4A" w14:textId="77777777" w:rsidR="00935A58" w:rsidRPr="00294D3D" w:rsidRDefault="00935A58" w:rsidP="000F24A4">
            <w:pPr>
              <w:spacing w:line="480" w:lineRule="auto"/>
              <w:jc w:val="center"/>
              <w:rPr>
                <w:rFonts w:ascii="Arial" w:hAnsi="Arial" w:cs="Arial"/>
                <w:sz w:val="22"/>
                <w:szCs w:val="22"/>
              </w:rPr>
            </w:pPr>
          </w:p>
        </w:tc>
        <w:tc>
          <w:tcPr>
            <w:tcW w:w="1929" w:type="dxa"/>
          </w:tcPr>
          <w:p w14:paraId="6DD44809"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chr3:41266136</w:t>
            </w:r>
          </w:p>
        </w:tc>
        <w:tc>
          <w:tcPr>
            <w:tcW w:w="933" w:type="dxa"/>
          </w:tcPr>
          <w:p w14:paraId="03DC7E67"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3</w:t>
            </w:r>
          </w:p>
        </w:tc>
        <w:tc>
          <w:tcPr>
            <w:tcW w:w="1497" w:type="dxa"/>
            <w:vAlign w:val="bottom"/>
          </w:tcPr>
          <w:p w14:paraId="3CE9F615" w14:textId="77777777" w:rsidR="00935A58" w:rsidRPr="00294D3D" w:rsidRDefault="00935A58" w:rsidP="000F24A4">
            <w:pPr>
              <w:spacing w:line="480" w:lineRule="auto"/>
              <w:jc w:val="center"/>
              <w:rPr>
                <w:rFonts w:ascii="Arial" w:hAnsi="Arial" w:cs="Arial"/>
                <w:sz w:val="22"/>
                <w:szCs w:val="22"/>
              </w:rPr>
            </w:pPr>
            <w:r w:rsidRPr="00294D3D">
              <w:rPr>
                <w:rFonts w:ascii="Arial" w:eastAsia="Times New Roman" w:hAnsi="Arial" w:cs="Arial"/>
                <w:color w:val="000000"/>
                <w:sz w:val="22"/>
                <w:szCs w:val="22"/>
              </w:rPr>
              <w:t>c.133T&gt;C</w:t>
            </w:r>
          </w:p>
        </w:tc>
        <w:tc>
          <w:tcPr>
            <w:tcW w:w="1617" w:type="dxa"/>
            <w:vAlign w:val="bottom"/>
          </w:tcPr>
          <w:p w14:paraId="76925419" w14:textId="77777777" w:rsidR="00935A58" w:rsidRPr="00294D3D" w:rsidRDefault="00935A58" w:rsidP="000F24A4">
            <w:pPr>
              <w:spacing w:line="480" w:lineRule="auto"/>
              <w:jc w:val="center"/>
              <w:rPr>
                <w:rFonts w:ascii="Arial" w:hAnsi="Arial" w:cs="Arial"/>
                <w:sz w:val="22"/>
                <w:szCs w:val="22"/>
              </w:rPr>
            </w:pPr>
            <w:r w:rsidRPr="00294D3D">
              <w:rPr>
                <w:rFonts w:ascii="Arial" w:eastAsia="Times New Roman" w:hAnsi="Arial" w:cs="Arial"/>
                <w:color w:val="000000"/>
                <w:sz w:val="22"/>
                <w:szCs w:val="22"/>
              </w:rPr>
              <w:t>S45P</w:t>
            </w:r>
          </w:p>
        </w:tc>
        <w:tc>
          <w:tcPr>
            <w:tcW w:w="2024" w:type="dxa"/>
            <w:tcBorders>
              <w:right w:val="nil"/>
            </w:tcBorders>
          </w:tcPr>
          <w:p w14:paraId="66B1466E" w14:textId="77777777" w:rsidR="00935A58" w:rsidRPr="00294D3D" w:rsidRDefault="00935A58" w:rsidP="000F24A4">
            <w:pPr>
              <w:spacing w:line="480" w:lineRule="auto"/>
              <w:jc w:val="center"/>
              <w:rPr>
                <w:rFonts w:ascii="Arial" w:hAnsi="Arial" w:cs="Arial"/>
                <w:sz w:val="22"/>
                <w:szCs w:val="22"/>
              </w:rPr>
            </w:pPr>
            <w:r>
              <w:rPr>
                <w:rFonts w:ascii="Arial" w:hAnsi="Arial" w:cs="Arial"/>
                <w:sz w:val="22"/>
                <w:szCs w:val="22"/>
              </w:rPr>
              <w:t>1 (2</w:t>
            </w:r>
            <w:r w:rsidRPr="00294D3D">
              <w:rPr>
                <w:rFonts w:ascii="Arial" w:hAnsi="Arial" w:cs="Arial"/>
                <w:sz w:val="22"/>
                <w:szCs w:val="22"/>
              </w:rPr>
              <w:t>%)</w:t>
            </w:r>
          </w:p>
        </w:tc>
        <w:tc>
          <w:tcPr>
            <w:tcW w:w="2024" w:type="dxa"/>
            <w:tcBorders>
              <w:right w:val="nil"/>
            </w:tcBorders>
          </w:tcPr>
          <w:p w14:paraId="39E7D3D6" w14:textId="77777777" w:rsidR="00935A58" w:rsidRPr="00294D3D" w:rsidRDefault="00935A58" w:rsidP="000F24A4">
            <w:pPr>
              <w:spacing w:line="480" w:lineRule="auto"/>
              <w:jc w:val="center"/>
              <w:rPr>
                <w:rFonts w:ascii="Arial" w:hAnsi="Arial" w:cs="Arial"/>
                <w:sz w:val="22"/>
                <w:szCs w:val="22"/>
              </w:rPr>
            </w:pPr>
          </w:p>
        </w:tc>
      </w:tr>
      <w:tr w:rsidR="00935A58" w:rsidRPr="00463643" w14:paraId="72D69582" w14:textId="77777777" w:rsidTr="000F24A4">
        <w:tc>
          <w:tcPr>
            <w:tcW w:w="1101" w:type="dxa"/>
            <w:tcBorders>
              <w:left w:val="nil"/>
            </w:tcBorders>
          </w:tcPr>
          <w:p w14:paraId="2E2B266F"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HNF1A</w:t>
            </w:r>
          </w:p>
        </w:tc>
        <w:tc>
          <w:tcPr>
            <w:tcW w:w="1929" w:type="dxa"/>
          </w:tcPr>
          <w:p w14:paraId="486E41FF"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chr12:121435427</w:t>
            </w:r>
          </w:p>
        </w:tc>
        <w:tc>
          <w:tcPr>
            <w:tcW w:w="933" w:type="dxa"/>
          </w:tcPr>
          <w:p w14:paraId="48E6AD07"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7</w:t>
            </w:r>
          </w:p>
        </w:tc>
        <w:tc>
          <w:tcPr>
            <w:tcW w:w="1497" w:type="dxa"/>
          </w:tcPr>
          <w:p w14:paraId="5488B3C4" w14:textId="77777777" w:rsidR="00935A58" w:rsidRPr="00857ED2" w:rsidRDefault="00935A58" w:rsidP="000F24A4">
            <w:pPr>
              <w:jc w:val="center"/>
              <w:rPr>
                <w:rFonts w:ascii="Arial" w:eastAsia="Times New Roman" w:hAnsi="Arial" w:cs="Arial"/>
                <w:color w:val="000000"/>
                <w:sz w:val="22"/>
                <w:szCs w:val="22"/>
              </w:rPr>
            </w:pPr>
            <w:r w:rsidRPr="00294D3D">
              <w:rPr>
                <w:rFonts w:ascii="Arial" w:eastAsia="Times New Roman" w:hAnsi="Arial" w:cs="Arial"/>
                <w:color w:val="000000"/>
                <w:sz w:val="22"/>
                <w:szCs w:val="22"/>
              </w:rPr>
              <w:t>c.1460G&gt;</w:t>
            </w:r>
            <w:r w:rsidRPr="00057021">
              <w:rPr>
                <w:rFonts w:ascii="Arial" w:eastAsia="Times New Roman" w:hAnsi="Arial" w:cs="Arial"/>
                <w:color w:val="000000"/>
                <w:sz w:val="22"/>
                <w:szCs w:val="22"/>
              </w:rPr>
              <w:t>A</w:t>
            </w:r>
          </w:p>
        </w:tc>
        <w:tc>
          <w:tcPr>
            <w:tcW w:w="1617" w:type="dxa"/>
          </w:tcPr>
          <w:p w14:paraId="1B655852"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S487N</w:t>
            </w:r>
          </w:p>
        </w:tc>
        <w:tc>
          <w:tcPr>
            <w:tcW w:w="2024" w:type="dxa"/>
            <w:tcBorders>
              <w:right w:val="nil"/>
            </w:tcBorders>
          </w:tcPr>
          <w:p w14:paraId="19FA0DC5" w14:textId="77777777" w:rsidR="00935A58" w:rsidRPr="00294D3D" w:rsidRDefault="00935A58" w:rsidP="000F24A4">
            <w:pPr>
              <w:spacing w:line="480" w:lineRule="auto"/>
              <w:jc w:val="center"/>
              <w:rPr>
                <w:rFonts w:ascii="Arial" w:hAnsi="Arial" w:cs="Arial"/>
                <w:sz w:val="22"/>
                <w:szCs w:val="22"/>
              </w:rPr>
            </w:pPr>
            <w:r>
              <w:rPr>
                <w:rFonts w:ascii="Arial" w:hAnsi="Arial" w:cs="Arial"/>
                <w:sz w:val="22"/>
                <w:szCs w:val="22"/>
              </w:rPr>
              <w:t>1 (2</w:t>
            </w:r>
            <w:r w:rsidRPr="00294D3D">
              <w:rPr>
                <w:rFonts w:ascii="Arial" w:hAnsi="Arial" w:cs="Arial"/>
                <w:sz w:val="22"/>
                <w:szCs w:val="22"/>
              </w:rPr>
              <w:t>%)</w:t>
            </w:r>
          </w:p>
        </w:tc>
        <w:tc>
          <w:tcPr>
            <w:tcW w:w="2024" w:type="dxa"/>
            <w:tcBorders>
              <w:right w:val="nil"/>
            </w:tcBorders>
          </w:tcPr>
          <w:p w14:paraId="28EEF916" w14:textId="77777777" w:rsidR="00935A58" w:rsidRPr="00294D3D" w:rsidRDefault="00935A58" w:rsidP="000F24A4">
            <w:pPr>
              <w:spacing w:line="480" w:lineRule="auto"/>
              <w:jc w:val="center"/>
              <w:rPr>
                <w:rFonts w:ascii="Arial" w:hAnsi="Arial" w:cs="Arial"/>
                <w:sz w:val="22"/>
                <w:szCs w:val="22"/>
              </w:rPr>
            </w:pPr>
            <w:r>
              <w:rPr>
                <w:rFonts w:ascii="Arial" w:hAnsi="Arial" w:cs="Arial"/>
                <w:sz w:val="22"/>
                <w:szCs w:val="22"/>
              </w:rPr>
              <w:t>2 (4%)</w:t>
            </w:r>
          </w:p>
        </w:tc>
      </w:tr>
      <w:tr w:rsidR="00935A58" w:rsidRPr="00463643" w14:paraId="15503118" w14:textId="77777777" w:rsidTr="000F24A4">
        <w:tc>
          <w:tcPr>
            <w:tcW w:w="1101" w:type="dxa"/>
            <w:tcBorders>
              <w:left w:val="nil"/>
            </w:tcBorders>
          </w:tcPr>
          <w:p w14:paraId="2D32983C" w14:textId="77777777" w:rsidR="00935A58" w:rsidRPr="00294D3D" w:rsidRDefault="00935A58" w:rsidP="000F24A4">
            <w:pPr>
              <w:spacing w:line="480" w:lineRule="auto"/>
              <w:jc w:val="center"/>
              <w:rPr>
                <w:rFonts w:ascii="Arial" w:hAnsi="Arial" w:cs="Arial"/>
                <w:sz w:val="22"/>
                <w:szCs w:val="22"/>
              </w:rPr>
            </w:pPr>
          </w:p>
        </w:tc>
        <w:tc>
          <w:tcPr>
            <w:tcW w:w="1929" w:type="dxa"/>
            <w:vAlign w:val="bottom"/>
          </w:tcPr>
          <w:p w14:paraId="090700F4" w14:textId="77777777" w:rsidR="00935A58" w:rsidRPr="00294D3D" w:rsidRDefault="00935A58" w:rsidP="000F24A4">
            <w:pPr>
              <w:spacing w:line="480" w:lineRule="auto"/>
              <w:jc w:val="center"/>
              <w:rPr>
                <w:rFonts w:ascii="Arial" w:hAnsi="Arial" w:cs="Arial"/>
                <w:sz w:val="22"/>
                <w:szCs w:val="22"/>
              </w:rPr>
            </w:pPr>
            <w:r w:rsidRPr="00294D3D">
              <w:rPr>
                <w:rFonts w:ascii="Arial" w:eastAsia="Times New Roman" w:hAnsi="Arial" w:cs="Arial"/>
                <w:color w:val="000000"/>
                <w:sz w:val="22"/>
                <w:szCs w:val="22"/>
              </w:rPr>
              <w:t xml:space="preserve">chr17:7577098 </w:t>
            </w:r>
          </w:p>
        </w:tc>
        <w:tc>
          <w:tcPr>
            <w:tcW w:w="933" w:type="dxa"/>
          </w:tcPr>
          <w:p w14:paraId="6CBC4B3B"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8</w:t>
            </w:r>
          </w:p>
        </w:tc>
        <w:tc>
          <w:tcPr>
            <w:tcW w:w="1497" w:type="dxa"/>
          </w:tcPr>
          <w:p w14:paraId="0E9F184A" w14:textId="77777777" w:rsidR="00935A58" w:rsidRPr="00857ED2" w:rsidRDefault="00935A58" w:rsidP="000F24A4">
            <w:pPr>
              <w:jc w:val="center"/>
              <w:rPr>
                <w:rFonts w:ascii="Arial" w:eastAsia="Times New Roman" w:hAnsi="Arial" w:cs="Arial"/>
                <w:color w:val="000000"/>
                <w:sz w:val="22"/>
                <w:szCs w:val="22"/>
              </w:rPr>
            </w:pPr>
            <w:r w:rsidRPr="00294D3D">
              <w:rPr>
                <w:rFonts w:ascii="Arial" w:eastAsia="Times New Roman" w:hAnsi="Arial" w:cs="Arial"/>
                <w:color w:val="000000"/>
                <w:sz w:val="22"/>
                <w:szCs w:val="22"/>
              </w:rPr>
              <w:t>c.840A&gt;</w:t>
            </w:r>
            <w:r w:rsidRPr="00057021">
              <w:rPr>
                <w:rFonts w:ascii="Arial" w:eastAsia="Times New Roman" w:hAnsi="Arial" w:cs="Arial"/>
                <w:color w:val="000000"/>
                <w:sz w:val="22"/>
                <w:szCs w:val="22"/>
              </w:rPr>
              <w:t>T</w:t>
            </w:r>
          </w:p>
        </w:tc>
        <w:tc>
          <w:tcPr>
            <w:tcW w:w="1617" w:type="dxa"/>
          </w:tcPr>
          <w:p w14:paraId="08737A1F"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R280S</w:t>
            </w:r>
          </w:p>
        </w:tc>
        <w:tc>
          <w:tcPr>
            <w:tcW w:w="2024" w:type="dxa"/>
            <w:tcBorders>
              <w:right w:val="nil"/>
            </w:tcBorders>
          </w:tcPr>
          <w:p w14:paraId="5120A352" w14:textId="77777777" w:rsidR="00935A58" w:rsidRPr="00294D3D" w:rsidRDefault="00935A58" w:rsidP="000F24A4">
            <w:pPr>
              <w:spacing w:line="480" w:lineRule="auto"/>
              <w:jc w:val="center"/>
              <w:rPr>
                <w:rFonts w:ascii="Arial" w:hAnsi="Arial" w:cs="Arial"/>
                <w:sz w:val="22"/>
                <w:szCs w:val="22"/>
              </w:rPr>
            </w:pPr>
            <w:r>
              <w:rPr>
                <w:rFonts w:ascii="Arial" w:hAnsi="Arial" w:cs="Arial"/>
                <w:sz w:val="22"/>
                <w:szCs w:val="22"/>
              </w:rPr>
              <w:t>1 (2</w:t>
            </w:r>
            <w:r w:rsidRPr="00294D3D">
              <w:rPr>
                <w:rFonts w:ascii="Arial" w:hAnsi="Arial" w:cs="Arial"/>
                <w:sz w:val="22"/>
                <w:szCs w:val="22"/>
              </w:rPr>
              <w:t>%)</w:t>
            </w:r>
          </w:p>
        </w:tc>
        <w:tc>
          <w:tcPr>
            <w:tcW w:w="2024" w:type="dxa"/>
            <w:tcBorders>
              <w:right w:val="nil"/>
            </w:tcBorders>
          </w:tcPr>
          <w:p w14:paraId="6C265322" w14:textId="77777777" w:rsidR="00935A58" w:rsidRPr="00294D3D" w:rsidRDefault="00935A58" w:rsidP="000F24A4">
            <w:pPr>
              <w:spacing w:line="480" w:lineRule="auto"/>
              <w:jc w:val="center"/>
              <w:rPr>
                <w:rFonts w:ascii="Arial" w:hAnsi="Arial" w:cs="Arial"/>
                <w:sz w:val="22"/>
                <w:szCs w:val="22"/>
              </w:rPr>
            </w:pPr>
          </w:p>
        </w:tc>
      </w:tr>
      <w:tr w:rsidR="00935A58" w:rsidRPr="00463643" w14:paraId="0D96A799" w14:textId="77777777" w:rsidTr="000F24A4">
        <w:tc>
          <w:tcPr>
            <w:tcW w:w="1101" w:type="dxa"/>
            <w:tcBorders>
              <w:left w:val="nil"/>
            </w:tcBorders>
          </w:tcPr>
          <w:p w14:paraId="4078355E"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TP53</w:t>
            </w:r>
          </w:p>
        </w:tc>
        <w:tc>
          <w:tcPr>
            <w:tcW w:w="1929" w:type="dxa"/>
            <w:vAlign w:val="bottom"/>
          </w:tcPr>
          <w:p w14:paraId="5EA43435" w14:textId="77777777" w:rsidR="00935A58" w:rsidRPr="00294D3D" w:rsidRDefault="00935A58" w:rsidP="000F24A4">
            <w:pPr>
              <w:spacing w:line="480" w:lineRule="auto"/>
              <w:jc w:val="center"/>
              <w:rPr>
                <w:rFonts w:ascii="Arial" w:hAnsi="Arial" w:cs="Arial"/>
                <w:sz w:val="22"/>
                <w:szCs w:val="22"/>
              </w:rPr>
            </w:pPr>
            <w:r w:rsidRPr="00294D3D">
              <w:rPr>
                <w:rFonts w:ascii="Arial" w:eastAsia="Times New Roman" w:hAnsi="Arial" w:cs="Arial"/>
                <w:color w:val="000000"/>
                <w:sz w:val="22"/>
                <w:szCs w:val="22"/>
              </w:rPr>
              <w:t>chr17:7577539</w:t>
            </w:r>
          </w:p>
        </w:tc>
        <w:tc>
          <w:tcPr>
            <w:tcW w:w="933" w:type="dxa"/>
          </w:tcPr>
          <w:p w14:paraId="5C73C605"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7</w:t>
            </w:r>
          </w:p>
        </w:tc>
        <w:tc>
          <w:tcPr>
            <w:tcW w:w="1497" w:type="dxa"/>
          </w:tcPr>
          <w:p w14:paraId="608095D1" w14:textId="77777777" w:rsidR="00935A58" w:rsidRPr="00857ED2" w:rsidRDefault="00935A58" w:rsidP="000F24A4">
            <w:pPr>
              <w:jc w:val="center"/>
              <w:rPr>
                <w:rFonts w:ascii="Arial" w:eastAsia="Times New Roman" w:hAnsi="Arial" w:cs="Arial"/>
                <w:color w:val="000000"/>
                <w:sz w:val="22"/>
                <w:szCs w:val="22"/>
              </w:rPr>
            </w:pPr>
            <w:r w:rsidRPr="00294D3D">
              <w:rPr>
                <w:rFonts w:ascii="Arial" w:eastAsia="Times New Roman" w:hAnsi="Arial" w:cs="Arial"/>
                <w:color w:val="000000"/>
                <w:sz w:val="22"/>
                <w:szCs w:val="22"/>
              </w:rPr>
              <w:t>c.742C&gt;</w:t>
            </w:r>
            <w:r w:rsidRPr="00057021">
              <w:rPr>
                <w:rFonts w:ascii="Arial" w:eastAsia="Times New Roman" w:hAnsi="Arial" w:cs="Arial"/>
                <w:color w:val="000000"/>
                <w:sz w:val="22"/>
                <w:szCs w:val="22"/>
              </w:rPr>
              <w:t>G</w:t>
            </w:r>
          </w:p>
        </w:tc>
        <w:tc>
          <w:tcPr>
            <w:tcW w:w="1617" w:type="dxa"/>
          </w:tcPr>
          <w:p w14:paraId="40005143"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R248G</w:t>
            </w:r>
          </w:p>
        </w:tc>
        <w:tc>
          <w:tcPr>
            <w:tcW w:w="2024" w:type="dxa"/>
            <w:tcBorders>
              <w:right w:val="nil"/>
            </w:tcBorders>
          </w:tcPr>
          <w:p w14:paraId="673A451D" w14:textId="77777777" w:rsidR="00935A58" w:rsidRPr="00294D3D" w:rsidRDefault="00935A58" w:rsidP="000F24A4">
            <w:pPr>
              <w:spacing w:line="480" w:lineRule="auto"/>
              <w:jc w:val="center"/>
              <w:rPr>
                <w:rFonts w:ascii="Arial" w:hAnsi="Arial" w:cs="Arial"/>
                <w:sz w:val="22"/>
                <w:szCs w:val="22"/>
              </w:rPr>
            </w:pPr>
            <w:r>
              <w:rPr>
                <w:rFonts w:ascii="Arial" w:hAnsi="Arial" w:cs="Arial"/>
                <w:sz w:val="22"/>
                <w:szCs w:val="22"/>
              </w:rPr>
              <w:t>1 (2</w:t>
            </w:r>
            <w:r w:rsidRPr="00294D3D">
              <w:rPr>
                <w:rFonts w:ascii="Arial" w:hAnsi="Arial" w:cs="Arial"/>
                <w:sz w:val="22"/>
                <w:szCs w:val="22"/>
              </w:rPr>
              <w:t>%)</w:t>
            </w:r>
          </w:p>
        </w:tc>
        <w:tc>
          <w:tcPr>
            <w:tcW w:w="2024" w:type="dxa"/>
            <w:tcBorders>
              <w:right w:val="nil"/>
            </w:tcBorders>
          </w:tcPr>
          <w:p w14:paraId="417A5834" w14:textId="77777777" w:rsidR="00935A58" w:rsidRPr="00294D3D" w:rsidRDefault="00935A58" w:rsidP="000F24A4">
            <w:pPr>
              <w:spacing w:line="480" w:lineRule="auto"/>
              <w:jc w:val="center"/>
              <w:rPr>
                <w:rFonts w:ascii="Arial" w:hAnsi="Arial" w:cs="Arial"/>
                <w:sz w:val="22"/>
                <w:szCs w:val="22"/>
              </w:rPr>
            </w:pPr>
            <w:r>
              <w:rPr>
                <w:rFonts w:ascii="Arial" w:hAnsi="Arial" w:cs="Arial"/>
                <w:sz w:val="22"/>
                <w:szCs w:val="22"/>
              </w:rPr>
              <w:t>4 (8%)</w:t>
            </w:r>
          </w:p>
        </w:tc>
      </w:tr>
      <w:tr w:rsidR="00935A58" w:rsidRPr="00463643" w14:paraId="7CA246B6" w14:textId="77777777" w:rsidTr="000F24A4">
        <w:tc>
          <w:tcPr>
            <w:tcW w:w="1101" w:type="dxa"/>
            <w:tcBorders>
              <w:left w:val="nil"/>
            </w:tcBorders>
          </w:tcPr>
          <w:p w14:paraId="67A850DA" w14:textId="77777777" w:rsidR="00935A58" w:rsidRPr="00294D3D" w:rsidRDefault="00935A58" w:rsidP="000F24A4">
            <w:pPr>
              <w:spacing w:line="480" w:lineRule="auto"/>
              <w:jc w:val="center"/>
              <w:rPr>
                <w:rFonts w:ascii="Arial" w:hAnsi="Arial" w:cs="Arial"/>
                <w:sz w:val="22"/>
                <w:szCs w:val="22"/>
              </w:rPr>
            </w:pPr>
          </w:p>
        </w:tc>
        <w:tc>
          <w:tcPr>
            <w:tcW w:w="1929" w:type="dxa"/>
            <w:vAlign w:val="bottom"/>
          </w:tcPr>
          <w:p w14:paraId="3F32A4D8" w14:textId="77777777" w:rsidR="00935A58" w:rsidRPr="00294D3D" w:rsidRDefault="00935A58" w:rsidP="000F24A4">
            <w:pPr>
              <w:spacing w:line="480" w:lineRule="auto"/>
              <w:jc w:val="center"/>
              <w:rPr>
                <w:rFonts w:ascii="Arial" w:hAnsi="Arial" w:cs="Arial"/>
                <w:sz w:val="22"/>
                <w:szCs w:val="22"/>
              </w:rPr>
            </w:pPr>
            <w:r w:rsidRPr="00294D3D">
              <w:rPr>
                <w:rFonts w:ascii="Arial" w:eastAsia="Times New Roman" w:hAnsi="Arial" w:cs="Arial"/>
                <w:color w:val="000000"/>
                <w:sz w:val="22"/>
                <w:szCs w:val="22"/>
              </w:rPr>
              <w:t>chr17:7577543</w:t>
            </w:r>
          </w:p>
        </w:tc>
        <w:tc>
          <w:tcPr>
            <w:tcW w:w="933" w:type="dxa"/>
          </w:tcPr>
          <w:p w14:paraId="14EAD0A8"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7</w:t>
            </w:r>
          </w:p>
        </w:tc>
        <w:tc>
          <w:tcPr>
            <w:tcW w:w="1497" w:type="dxa"/>
            <w:vAlign w:val="bottom"/>
          </w:tcPr>
          <w:p w14:paraId="0F537CE0" w14:textId="77777777" w:rsidR="00935A58" w:rsidRPr="00294D3D" w:rsidRDefault="00935A58" w:rsidP="000F24A4">
            <w:pPr>
              <w:spacing w:line="480" w:lineRule="auto"/>
              <w:jc w:val="center"/>
              <w:rPr>
                <w:rFonts w:ascii="Arial" w:hAnsi="Arial" w:cs="Arial"/>
                <w:sz w:val="22"/>
                <w:szCs w:val="22"/>
              </w:rPr>
            </w:pPr>
            <w:r w:rsidRPr="00294D3D">
              <w:rPr>
                <w:rFonts w:ascii="Arial" w:eastAsia="Times New Roman" w:hAnsi="Arial" w:cs="Arial"/>
                <w:color w:val="000000"/>
                <w:sz w:val="22"/>
                <w:szCs w:val="22"/>
              </w:rPr>
              <w:t>c.738G&gt;T</w:t>
            </w:r>
          </w:p>
        </w:tc>
        <w:tc>
          <w:tcPr>
            <w:tcW w:w="1617" w:type="dxa"/>
            <w:vAlign w:val="bottom"/>
          </w:tcPr>
          <w:p w14:paraId="10EA4790" w14:textId="77777777" w:rsidR="00935A58" w:rsidRPr="00294D3D" w:rsidRDefault="00935A58" w:rsidP="000F24A4">
            <w:pPr>
              <w:spacing w:line="480" w:lineRule="auto"/>
              <w:jc w:val="center"/>
              <w:rPr>
                <w:rFonts w:ascii="Arial" w:hAnsi="Arial" w:cs="Arial"/>
                <w:sz w:val="22"/>
                <w:szCs w:val="22"/>
              </w:rPr>
            </w:pPr>
            <w:r w:rsidRPr="00294D3D">
              <w:rPr>
                <w:rFonts w:ascii="Arial" w:eastAsia="Times New Roman" w:hAnsi="Arial" w:cs="Arial"/>
                <w:color w:val="000000"/>
                <w:sz w:val="22"/>
                <w:szCs w:val="22"/>
              </w:rPr>
              <w:t>M246I</w:t>
            </w:r>
          </w:p>
        </w:tc>
        <w:tc>
          <w:tcPr>
            <w:tcW w:w="2024" w:type="dxa"/>
            <w:tcBorders>
              <w:right w:val="nil"/>
            </w:tcBorders>
          </w:tcPr>
          <w:p w14:paraId="06C81CE8" w14:textId="77777777" w:rsidR="00935A58" w:rsidRPr="00294D3D" w:rsidRDefault="00935A58" w:rsidP="000F24A4">
            <w:pPr>
              <w:spacing w:line="480" w:lineRule="auto"/>
              <w:jc w:val="center"/>
              <w:rPr>
                <w:rFonts w:ascii="Arial" w:hAnsi="Arial" w:cs="Arial"/>
                <w:sz w:val="22"/>
                <w:szCs w:val="22"/>
              </w:rPr>
            </w:pPr>
            <w:r>
              <w:rPr>
                <w:rFonts w:ascii="Arial" w:hAnsi="Arial" w:cs="Arial"/>
                <w:sz w:val="22"/>
                <w:szCs w:val="22"/>
              </w:rPr>
              <w:t>1 (2</w:t>
            </w:r>
            <w:r w:rsidRPr="00294D3D">
              <w:rPr>
                <w:rFonts w:ascii="Arial" w:hAnsi="Arial" w:cs="Arial"/>
                <w:sz w:val="22"/>
                <w:szCs w:val="22"/>
              </w:rPr>
              <w:t>%)</w:t>
            </w:r>
          </w:p>
        </w:tc>
        <w:tc>
          <w:tcPr>
            <w:tcW w:w="2024" w:type="dxa"/>
            <w:tcBorders>
              <w:right w:val="nil"/>
            </w:tcBorders>
          </w:tcPr>
          <w:p w14:paraId="4609AF98" w14:textId="77777777" w:rsidR="00935A58" w:rsidRPr="00294D3D" w:rsidRDefault="00935A58" w:rsidP="000F24A4">
            <w:pPr>
              <w:spacing w:line="480" w:lineRule="auto"/>
              <w:jc w:val="center"/>
              <w:rPr>
                <w:rFonts w:ascii="Arial" w:hAnsi="Arial" w:cs="Arial"/>
                <w:sz w:val="22"/>
                <w:szCs w:val="22"/>
              </w:rPr>
            </w:pPr>
          </w:p>
        </w:tc>
      </w:tr>
      <w:tr w:rsidR="00935A58" w:rsidRPr="00463643" w14:paraId="7A50FA56" w14:textId="77777777" w:rsidTr="000F24A4">
        <w:tc>
          <w:tcPr>
            <w:tcW w:w="1101" w:type="dxa"/>
            <w:tcBorders>
              <w:left w:val="nil"/>
            </w:tcBorders>
          </w:tcPr>
          <w:p w14:paraId="787FB4EA" w14:textId="77777777" w:rsidR="00935A58" w:rsidRPr="00294D3D" w:rsidRDefault="00935A58" w:rsidP="000F24A4">
            <w:pPr>
              <w:spacing w:line="480" w:lineRule="auto"/>
              <w:jc w:val="center"/>
              <w:rPr>
                <w:rFonts w:ascii="Arial" w:hAnsi="Arial" w:cs="Arial"/>
                <w:sz w:val="22"/>
                <w:szCs w:val="22"/>
              </w:rPr>
            </w:pPr>
          </w:p>
        </w:tc>
        <w:tc>
          <w:tcPr>
            <w:tcW w:w="1929" w:type="dxa"/>
            <w:vAlign w:val="bottom"/>
          </w:tcPr>
          <w:p w14:paraId="564C7E80" w14:textId="77777777" w:rsidR="00935A58" w:rsidRPr="00294D3D" w:rsidRDefault="00935A58" w:rsidP="000F24A4">
            <w:pPr>
              <w:spacing w:line="480" w:lineRule="auto"/>
              <w:jc w:val="center"/>
              <w:rPr>
                <w:rFonts w:ascii="Arial" w:hAnsi="Arial" w:cs="Arial"/>
                <w:sz w:val="22"/>
                <w:szCs w:val="22"/>
              </w:rPr>
            </w:pPr>
            <w:r w:rsidRPr="00294D3D">
              <w:rPr>
                <w:rFonts w:ascii="Arial" w:eastAsia="Times New Roman" w:hAnsi="Arial" w:cs="Arial"/>
                <w:color w:val="000000"/>
                <w:sz w:val="22"/>
                <w:szCs w:val="22"/>
              </w:rPr>
              <w:t xml:space="preserve">chr17:7577565 </w:t>
            </w:r>
          </w:p>
        </w:tc>
        <w:tc>
          <w:tcPr>
            <w:tcW w:w="933" w:type="dxa"/>
          </w:tcPr>
          <w:p w14:paraId="4F9DDA54"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7</w:t>
            </w:r>
          </w:p>
        </w:tc>
        <w:tc>
          <w:tcPr>
            <w:tcW w:w="1497" w:type="dxa"/>
            <w:vAlign w:val="bottom"/>
          </w:tcPr>
          <w:p w14:paraId="75CD9C95" w14:textId="77777777" w:rsidR="00935A58" w:rsidRPr="00294D3D" w:rsidRDefault="00935A58" w:rsidP="000F24A4">
            <w:pPr>
              <w:spacing w:line="480" w:lineRule="auto"/>
              <w:jc w:val="center"/>
              <w:rPr>
                <w:rFonts w:ascii="Arial" w:hAnsi="Arial" w:cs="Arial"/>
                <w:sz w:val="22"/>
                <w:szCs w:val="22"/>
              </w:rPr>
            </w:pPr>
            <w:r w:rsidRPr="00294D3D">
              <w:rPr>
                <w:rFonts w:ascii="Arial" w:eastAsia="Times New Roman" w:hAnsi="Arial" w:cs="Arial"/>
                <w:color w:val="000000"/>
                <w:sz w:val="22"/>
                <w:szCs w:val="22"/>
              </w:rPr>
              <w:t>c.716A&gt;G</w:t>
            </w:r>
          </w:p>
        </w:tc>
        <w:tc>
          <w:tcPr>
            <w:tcW w:w="1617" w:type="dxa"/>
            <w:vAlign w:val="bottom"/>
          </w:tcPr>
          <w:p w14:paraId="6BFCF8B0" w14:textId="77777777" w:rsidR="00935A58" w:rsidRPr="00294D3D" w:rsidRDefault="00935A58" w:rsidP="000F24A4">
            <w:pPr>
              <w:spacing w:line="480" w:lineRule="auto"/>
              <w:jc w:val="center"/>
              <w:rPr>
                <w:rFonts w:ascii="Arial" w:hAnsi="Arial" w:cs="Arial"/>
                <w:sz w:val="22"/>
                <w:szCs w:val="22"/>
              </w:rPr>
            </w:pPr>
            <w:r w:rsidRPr="00294D3D">
              <w:rPr>
                <w:rFonts w:ascii="Arial" w:eastAsia="Times New Roman" w:hAnsi="Arial" w:cs="Arial"/>
                <w:color w:val="000000"/>
                <w:sz w:val="22"/>
                <w:szCs w:val="22"/>
              </w:rPr>
              <w:t>N239S</w:t>
            </w:r>
          </w:p>
        </w:tc>
        <w:tc>
          <w:tcPr>
            <w:tcW w:w="2024" w:type="dxa"/>
            <w:tcBorders>
              <w:right w:val="nil"/>
            </w:tcBorders>
          </w:tcPr>
          <w:p w14:paraId="62DD5BD1" w14:textId="77777777" w:rsidR="00935A58" w:rsidRPr="00294D3D" w:rsidRDefault="00935A58" w:rsidP="000F24A4">
            <w:pPr>
              <w:spacing w:line="480" w:lineRule="auto"/>
              <w:jc w:val="center"/>
              <w:rPr>
                <w:rFonts w:ascii="Arial" w:hAnsi="Arial" w:cs="Arial"/>
                <w:sz w:val="22"/>
                <w:szCs w:val="22"/>
              </w:rPr>
            </w:pPr>
            <w:r>
              <w:rPr>
                <w:rFonts w:ascii="Arial" w:hAnsi="Arial" w:cs="Arial"/>
                <w:sz w:val="22"/>
                <w:szCs w:val="22"/>
              </w:rPr>
              <w:t>1 (2</w:t>
            </w:r>
            <w:r w:rsidRPr="00294D3D">
              <w:rPr>
                <w:rFonts w:ascii="Arial" w:hAnsi="Arial" w:cs="Arial"/>
                <w:sz w:val="22"/>
                <w:szCs w:val="22"/>
              </w:rPr>
              <w:t>%)</w:t>
            </w:r>
          </w:p>
        </w:tc>
        <w:tc>
          <w:tcPr>
            <w:tcW w:w="2024" w:type="dxa"/>
            <w:tcBorders>
              <w:right w:val="nil"/>
            </w:tcBorders>
          </w:tcPr>
          <w:p w14:paraId="61183FB5" w14:textId="77777777" w:rsidR="00935A58" w:rsidRPr="00294D3D" w:rsidRDefault="00935A58" w:rsidP="000F24A4">
            <w:pPr>
              <w:spacing w:line="480" w:lineRule="auto"/>
              <w:jc w:val="center"/>
              <w:rPr>
                <w:rFonts w:ascii="Arial" w:hAnsi="Arial" w:cs="Arial"/>
                <w:sz w:val="22"/>
                <w:szCs w:val="22"/>
              </w:rPr>
            </w:pPr>
          </w:p>
        </w:tc>
      </w:tr>
      <w:tr w:rsidR="00935A58" w:rsidRPr="00463643" w14:paraId="744F2E2F" w14:textId="77777777" w:rsidTr="000F24A4">
        <w:tc>
          <w:tcPr>
            <w:tcW w:w="1101" w:type="dxa"/>
            <w:tcBorders>
              <w:left w:val="nil"/>
            </w:tcBorders>
          </w:tcPr>
          <w:p w14:paraId="0FA0B18D" w14:textId="77777777" w:rsidR="00935A58" w:rsidRPr="00294D3D" w:rsidRDefault="00935A58" w:rsidP="000F24A4">
            <w:pPr>
              <w:spacing w:line="480" w:lineRule="auto"/>
              <w:jc w:val="center"/>
              <w:rPr>
                <w:rFonts w:ascii="Arial" w:hAnsi="Arial" w:cs="Arial"/>
                <w:sz w:val="22"/>
                <w:szCs w:val="22"/>
              </w:rPr>
            </w:pPr>
          </w:p>
        </w:tc>
        <w:tc>
          <w:tcPr>
            <w:tcW w:w="1929" w:type="dxa"/>
            <w:vAlign w:val="bottom"/>
          </w:tcPr>
          <w:p w14:paraId="22C82EE3" w14:textId="77777777" w:rsidR="00935A58" w:rsidRPr="00294D3D" w:rsidRDefault="00935A58" w:rsidP="000F24A4">
            <w:pPr>
              <w:spacing w:line="480" w:lineRule="auto"/>
              <w:jc w:val="center"/>
              <w:rPr>
                <w:rFonts w:ascii="Arial" w:hAnsi="Arial" w:cs="Arial"/>
                <w:sz w:val="22"/>
                <w:szCs w:val="22"/>
              </w:rPr>
            </w:pPr>
            <w:r w:rsidRPr="00294D3D">
              <w:rPr>
                <w:rFonts w:ascii="Arial" w:eastAsia="Times New Roman" w:hAnsi="Arial" w:cs="Arial"/>
                <w:color w:val="000000"/>
                <w:sz w:val="22"/>
                <w:szCs w:val="22"/>
              </w:rPr>
              <w:t xml:space="preserve">chr17:7578257 </w:t>
            </w:r>
          </w:p>
        </w:tc>
        <w:tc>
          <w:tcPr>
            <w:tcW w:w="933" w:type="dxa"/>
          </w:tcPr>
          <w:p w14:paraId="74BB8AEF"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6</w:t>
            </w:r>
          </w:p>
        </w:tc>
        <w:tc>
          <w:tcPr>
            <w:tcW w:w="1497" w:type="dxa"/>
            <w:vAlign w:val="bottom"/>
          </w:tcPr>
          <w:p w14:paraId="59CDF62C" w14:textId="77777777" w:rsidR="00935A58" w:rsidRPr="00294D3D" w:rsidRDefault="00935A58" w:rsidP="000F24A4">
            <w:pPr>
              <w:spacing w:line="480" w:lineRule="auto"/>
              <w:jc w:val="center"/>
              <w:rPr>
                <w:rFonts w:ascii="Arial" w:hAnsi="Arial" w:cs="Arial"/>
                <w:sz w:val="22"/>
                <w:szCs w:val="22"/>
              </w:rPr>
            </w:pPr>
            <w:r w:rsidRPr="00294D3D">
              <w:rPr>
                <w:rFonts w:ascii="Arial" w:eastAsia="Times New Roman" w:hAnsi="Arial" w:cs="Arial"/>
                <w:color w:val="000000"/>
                <w:sz w:val="22"/>
                <w:szCs w:val="22"/>
              </w:rPr>
              <w:t>c.592G&gt;T</w:t>
            </w:r>
          </w:p>
        </w:tc>
        <w:tc>
          <w:tcPr>
            <w:tcW w:w="1617" w:type="dxa"/>
            <w:vAlign w:val="bottom"/>
          </w:tcPr>
          <w:p w14:paraId="4D69DFDC" w14:textId="77777777" w:rsidR="00935A58" w:rsidRPr="00294D3D" w:rsidRDefault="00935A58" w:rsidP="000F24A4">
            <w:pPr>
              <w:spacing w:line="480" w:lineRule="auto"/>
              <w:jc w:val="center"/>
              <w:rPr>
                <w:rFonts w:ascii="Arial" w:hAnsi="Arial" w:cs="Arial"/>
                <w:sz w:val="22"/>
                <w:szCs w:val="22"/>
              </w:rPr>
            </w:pPr>
            <w:r w:rsidRPr="00294D3D">
              <w:rPr>
                <w:rFonts w:ascii="Arial" w:eastAsia="Times New Roman" w:hAnsi="Arial" w:cs="Arial"/>
                <w:color w:val="000000"/>
                <w:sz w:val="22"/>
                <w:szCs w:val="22"/>
              </w:rPr>
              <w:t>E198*</w:t>
            </w:r>
          </w:p>
        </w:tc>
        <w:tc>
          <w:tcPr>
            <w:tcW w:w="2024" w:type="dxa"/>
            <w:tcBorders>
              <w:right w:val="nil"/>
            </w:tcBorders>
          </w:tcPr>
          <w:p w14:paraId="71BDC7A5" w14:textId="77777777" w:rsidR="00935A58" w:rsidRPr="00294D3D" w:rsidRDefault="00935A58" w:rsidP="000F24A4">
            <w:pPr>
              <w:spacing w:line="480" w:lineRule="auto"/>
              <w:jc w:val="center"/>
              <w:rPr>
                <w:rFonts w:ascii="Arial" w:hAnsi="Arial" w:cs="Arial"/>
                <w:sz w:val="22"/>
                <w:szCs w:val="22"/>
              </w:rPr>
            </w:pPr>
            <w:r>
              <w:rPr>
                <w:rFonts w:ascii="Arial" w:hAnsi="Arial" w:cs="Arial"/>
                <w:sz w:val="22"/>
                <w:szCs w:val="22"/>
              </w:rPr>
              <w:t>1 (2</w:t>
            </w:r>
            <w:r w:rsidRPr="00294D3D">
              <w:rPr>
                <w:rFonts w:ascii="Arial" w:hAnsi="Arial" w:cs="Arial"/>
                <w:sz w:val="22"/>
                <w:szCs w:val="22"/>
              </w:rPr>
              <w:t>%)</w:t>
            </w:r>
          </w:p>
        </w:tc>
        <w:tc>
          <w:tcPr>
            <w:tcW w:w="2024" w:type="dxa"/>
            <w:tcBorders>
              <w:right w:val="nil"/>
            </w:tcBorders>
          </w:tcPr>
          <w:p w14:paraId="18A10525" w14:textId="77777777" w:rsidR="00935A58" w:rsidRPr="00294D3D" w:rsidRDefault="00935A58" w:rsidP="000F24A4">
            <w:pPr>
              <w:spacing w:line="480" w:lineRule="auto"/>
              <w:jc w:val="center"/>
              <w:rPr>
                <w:rFonts w:ascii="Arial" w:hAnsi="Arial" w:cs="Arial"/>
                <w:sz w:val="22"/>
                <w:szCs w:val="22"/>
              </w:rPr>
            </w:pPr>
          </w:p>
        </w:tc>
      </w:tr>
      <w:tr w:rsidR="00935A58" w:rsidRPr="00463643" w14:paraId="2FA935DA" w14:textId="77777777" w:rsidTr="000F24A4">
        <w:tc>
          <w:tcPr>
            <w:tcW w:w="1101" w:type="dxa"/>
            <w:tcBorders>
              <w:left w:val="nil"/>
              <w:bottom w:val="single" w:sz="4" w:space="0" w:color="auto"/>
            </w:tcBorders>
          </w:tcPr>
          <w:p w14:paraId="1CABC7CC" w14:textId="77777777" w:rsidR="00935A58" w:rsidRPr="00294D3D" w:rsidRDefault="00935A58" w:rsidP="000F24A4">
            <w:pPr>
              <w:spacing w:line="480" w:lineRule="auto"/>
              <w:jc w:val="center"/>
              <w:rPr>
                <w:rFonts w:ascii="Arial" w:hAnsi="Arial" w:cs="Arial"/>
                <w:sz w:val="22"/>
                <w:szCs w:val="22"/>
              </w:rPr>
            </w:pPr>
          </w:p>
        </w:tc>
        <w:tc>
          <w:tcPr>
            <w:tcW w:w="1929" w:type="dxa"/>
            <w:tcBorders>
              <w:bottom w:val="single" w:sz="4" w:space="0" w:color="auto"/>
            </w:tcBorders>
            <w:vAlign w:val="bottom"/>
          </w:tcPr>
          <w:p w14:paraId="051CA75E" w14:textId="77777777" w:rsidR="00935A58" w:rsidRPr="00294D3D" w:rsidRDefault="00935A58" w:rsidP="000F24A4">
            <w:pPr>
              <w:spacing w:line="480" w:lineRule="auto"/>
              <w:jc w:val="center"/>
              <w:rPr>
                <w:rFonts w:ascii="Arial" w:hAnsi="Arial" w:cs="Arial"/>
                <w:sz w:val="22"/>
                <w:szCs w:val="22"/>
              </w:rPr>
            </w:pPr>
            <w:r w:rsidRPr="00294D3D">
              <w:rPr>
                <w:rFonts w:ascii="Arial" w:eastAsia="Times New Roman" w:hAnsi="Arial" w:cs="Arial"/>
                <w:color w:val="000000"/>
                <w:sz w:val="22"/>
                <w:szCs w:val="22"/>
              </w:rPr>
              <w:t xml:space="preserve">chr17:7578433 </w:t>
            </w:r>
          </w:p>
        </w:tc>
        <w:tc>
          <w:tcPr>
            <w:tcW w:w="933" w:type="dxa"/>
            <w:tcBorders>
              <w:bottom w:val="single" w:sz="4" w:space="0" w:color="auto"/>
            </w:tcBorders>
          </w:tcPr>
          <w:p w14:paraId="374D74DA" w14:textId="77777777" w:rsidR="00935A58" w:rsidRPr="00294D3D" w:rsidRDefault="00935A58" w:rsidP="000F24A4">
            <w:pPr>
              <w:spacing w:line="480" w:lineRule="auto"/>
              <w:jc w:val="center"/>
              <w:rPr>
                <w:rFonts w:ascii="Arial" w:hAnsi="Arial" w:cs="Arial"/>
                <w:sz w:val="22"/>
                <w:szCs w:val="22"/>
              </w:rPr>
            </w:pPr>
            <w:r w:rsidRPr="00294D3D">
              <w:rPr>
                <w:rFonts w:ascii="Arial" w:hAnsi="Arial" w:cs="Arial"/>
                <w:sz w:val="22"/>
                <w:szCs w:val="22"/>
              </w:rPr>
              <w:t>5</w:t>
            </w:r>
          </w:p>
        </w:tc>
        <w:tc>
          <w:tcPr>
            <w:tcW w:w="1497" w:type="dxa"/>
            <w:tcBorders>
              <w:bottom w:val="single" w:sz="4" w:space="0" w:color="auto"/>
            </w:tcBorders>
            <w:vAlign w:val="bottom"/>
          </w:tcPr>
          <w:p w14:paraId="31888F69" w14:textId="77777777" w:rsidR="00935A58" w:rsidRPr="00294D3D" w:rsidRDefault="00935A58" w:rsidP="000F24A4">
            <w:pPr>
              <w:spacing w:line="480" w:lineRule="auto"/>
              <w:jc w:val="center"/>
              <w:rPr>
                <w:rFonts w:ascii="Arial" w:hAnsi="Arial" w:cs="Arial"/>
                <w:sz w:val="22"/>
                <w:szCs w:val="22"/>
              </w:rPr>
            </w:pPr>
            <w:r w:rsidRPr="00294D3D">
              <w:rPr>
                <w:rFonts w:ascii="Arial" w:eastAsia="Times New Roman" w:hAnsi="Arial" w:cs="Arial"/>
                <w:color w:val="000000"/>
                <w:sz w:val="22"/>
                <w:szCs w:val="22"/>
              </w:rPr>
              <w:t>c.497C&gt;A</w:t>
            </w:r>
          </w:p>
        </w:tc>
        <w:tc>
          <w:tcPr>
            <w:tcW w:w="1617" w:type="dxa"/>
            <w:tcBorders>
              <w:bottom w:val="single" w:sz="4" w:space="0" w:color="auto"/>
            </w:tcBorders>
            <w:vAlign w:val="bottom"/>
          </w:tcPr>
          <w:p w14:paraId="5EF27C2B" w14:textId="77777777" w:rsidR="00935A58" w:rsidRPr="00294D3D" w:rsidRDefault="00935A58" w:rsidP="000F24A4">
            <w:pPr>
              <w:spacing w:line="480" w:lineRule="auto"/>
              <w:jc w:val="center"/>
              <w:rPr>
                <w:rFonts w:ascii="Arial" w:hAnsi="Arial" w:cs="Arial"/>
                <w:sz w:val="22"/>
                <w:szCs w:val="22"/>
              </w:rPr>
            </w:pPr>
            <w:r w:rsidRPr="00294D3D">
              <w:rPr>
                <w:rFonts w:ascii="Arial" w:eastAsia="Times New Roman" w:hAnsi="Arial" w:cs="Arial"/>
                <w:color w:val="000000"/>
                <w:sz w:val="22"/>
                <w:szCs w:val="22"/>
              </w:rPr>
              <w:t>S166*</w:t>
            </w:r>
          </w:p>
        </w:tc>
        <w:tc>
          <w:tcPr>
            <w:tcW w:w="2024" w:type="dxa"/>
            <w:tcBorders>
              <w:bottom w:val="single" w:sz="4" w:space="0" w:color="auto"/>
              <w:right w:val="nil"/>
            </w:tcBorders>
          </w:tcPr>
          <w:p w14:paraId="17927356" w14:textId="77777777" w:rsidR="00935A58" w:rsidRPr="00294D3D" w:rsidRDefault="00935A58" w:rsidP="000F24A4">
            <w:pPr>
              <w:spacing w:line="480" w:lineRule="auto"/>
              <w:jc w:val="center"/>
              <w:rPr>
                <w:rFonts w:ascii="Arial" w:hAnsi="Arial" w:cs="Arial"/>
                <w:sz w:val="22"/>
                <w:szCs w:val="22"/>
              </w:rPr>
            </w:pPr>
            <w:r>
              <w:rPr>
                <w:rFonts w:ascii="Arial" w:hAnsi="Arial" w:cs="Arial"/>
                <w:sz w:val="22"/>
                <w:szCs w:val="22"/>
              </w:rPr>
              <w:t>1 (2</w:t>
            </w:r>
            <w:r w:rsidRPr="00294D3D">
              <w:rPr>
                <w:rFonts w:ascii="Arial" w:hAnsi="Arial" w:cs="Arial"/>
                <w:sz w:val="22"/>
                <w:szCs w:val="22"/>
              </w:rPr>
              <w:t>%)</w:t>
            </w:r>
          </w:p>
        </w:tc>
        <w:tc>
          <w:tcPr>
            <w:tcW w:w="2024" w:type="dxa"/>
            <w:tcBorders>
              <w:bottom w:val="single" w:sz="4" w:space="0" w:color="auto"/>
              <w:right w:val="nil"/>
            </w:tcBorders>
          </w:tcPr>
          <w:p w14:paraId="685F6B6D" w14:textId="77777777" w:rsidR="00935A58" w:rsidRPr="00294D3D" w:rsidRDefault="00935A58" w:rsidP="000F24A4">
            <w:pPr>
              <w:spacing w:line="480" w:lineRule="auto"/>
              <w:jc w:val="center"/>
              <w:rPr>
                <w:rFonts w:ascii="Arial" w:hAnsi="Arial" w:cs="Arial"/>
                <w:sz w:val="22"/>
                <w:szCs w:val="22"/>
              </w:rPr>
            </w:pPr>
          </w:p>
        </w:tc>
      </w:tr>
    </w:tbl>
    <w:p w14:paraId="0983AC56" w14:textId="77777777" w:rsidR="00935A58" w:rsidRDefault="00935A58" w:rsidP="00935A58"/>
    <w:p w14:paraId="1B77254D" w14:textId="77777777" w:rsidR="00935A58" w:rsidRPr="00BC4A16" w:rsidRDefault="00935A58" w:rsidP="00935A58"/>
    <w:p w14:paraId="048576CD" w14:textId="2D7DE12D" w:rsidR="00935A58" w:rsidRDefault="00935A58">
      <w:pPr>
        <w:rPr>
          <w:rFonts w:asciiTheme="minorHAnsi" w:hAnsiTheme="minorHAnsi" w:cs="Times New Roman"/>
          <w:lang w:val="de-DE" w:eastAsia="de-DE"/>
        </w:rPr>
      </w:pPr>
      <w:r>
        <w:rPr>
          <w:rFonts w:asciiTheme="minorHAnsi" w:hAnsiTheme="minorHAnsi" w:cs="Times New Roman"/>
          <w:lang w:val="de-DE" w:eastAsia="de-DE"/>
        </w:rPr>
        <w:br w:type="page"/>
      </w:r>
    </w:p>
    <w:p w14:paraId="35B4B28D" w14:textId="77777777" w:rsidR="00935A58" w:rsidRDefault="00935A58">
      <w:pPr>
        <w:rPr>
          <w:rFonts w:asciiTheme="minorHAnsi" w:hAnsiTheme="minorHAnsi" w:cs="Times New Roman"/>
          <w:lang w:val="de-DE" w:eastAsia="de-DE"/>
        </w:rPr>
        <w:sectPr w:rsidR="00935A58" w:rsidSect="00935A58">
          <w:pgSz w:w="16840" w:h="11900" w:orient="landscape"/>
          <w:pgMar w:top="1418" w:right="1418" w:bottom="1418" w:left="1134" w:header="709" w:footer="709" w:gutter="0"/>
          <w:cols w:space="708"/>
          <w:docGrid w:linePitch="360"/>
        </w:sectPr>
      </w:pPr>
    </w:p>
    <w:p w14:paraId="3112720E" w14:textId="230D68A6" w:rsidR="00322B7E" w:rsidRPr="00225F91" w:rsidRDefault="00322B7E">
      <w:pPr>
        <w:rPr>
          <w:rFonts w:asciiTheme="minorHAnsi" w:hAnsiTheme="minorHAnsi" w:cs="Times New Roman"/>
          <w:lang w:val="de-DE" w:eastAsia="de-DE"/>
        </w:rPr>
      </w:pPr>
    </w:p>
    <w:sectPr w:rsidR="00322B7E" w:rsidRPr="00225F91" w:rsidSect="00C437BC">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AA751E" w14:textId="77777777" w:rsidR="00205400" w:rsidRDefault="00205400" w:rsidP="009F7C0E">
      <w:pPr>
        <w:rPr>
          <w:rFonts w:cs="Times New Roman"/>
        </w:rPr>
      </w:pPr>
      <w:r>
        <w:rPr>
          <w:rFonts w:cs="Times New Roman"/>
        </w:rPr>
        <w:separator/>
      </w:r>
    </w:p>
  </w:endnote>
  <w:endnote w:type="continuationSeparator" w:id="0">
    <w:p w14:paraId="5AA4F54E" w14:textId="77777777" w:rsidR="00205400" w:rsidRDefault="00205400" w:rsidP="009F7C0E">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ngs">
    <w:altName w:val="MS Gothic"/>
    <w:panose1 w:val="00000000000000000000"/>
    <w:charset w:val="80"/>
    <w:family w:val="roman"/>
    <w:notTrueType/>
    <w:pitch w:val="fixed"/>
    <w:sig w:usb0="00000000" w:usb1="08070000" w:usb2="00000010" w:usb3="00000000" w:csb0="00020000"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New Roman">
    <w:altName w:val="Roman"/>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F5B87" w14:textId="6B0276CE" w:rsidR="00AB6FED" w:rsidRDefault="00AB6FED">
    <w:pPr>
      <w:pStyle w:val="Footer"/>
      <w:jc w:val="right"/>
      <w:rPr>
        <w:rFonts w:cs="Times New Roman"/>
      </w:rPr>
    </w:pPr>
    <w:r w:rsidRPr="00110148">
      <w:rPr>
        <w:rFonts w:ascii="Calibri" w:hAnsi="Calibri" w:cs="Calibri"/>
      </w:rPr>
      <w:fldChar w:fldCharType="begin"/>
    </w:r>
    <w:r w:rsidRPr="00110148">
      <w:rPr>
        <w:rFonts w:ascii="Calibri" w:hAnsi="Calibri" w:cs="Calibri"/>
      </w:rPr>
      <w:instrText xml:space="preserve"> PAGE   \* MERGEFORMAT </w:instrText>
    </w:r>
    <w:r w:rsidRPr="00110148">
      <w:rPr>
        <w:rFonts w:ascii="Calibri" w:hAnsi="Calibri" w:cs="Calibri"/>
      </w:rPr>
      <w:fldChar w:fldCharType="separate"/>
    </w:r>
    <w:r w:rsidR="00EE1671">
      <w:rPr>
        <w:rFonts w:ascii="Calibri" w:hAnsi="Calibri" w:cs="Calibri"/>
        <w:noProof/>
      </w:rPr>
      <w:t>19</w:t>
    </w:r>
    <w:r w:rsidRPr="00110148">
      <w:rPr>
        <w:rFonts w:ascii="Calibri" w:hAnsi="Calibri" w:cs="Calibri"/>
      </w:rPr>
      <w:fldChar w:fldCharType="end"/>
    </w:r>
  </w:p>
  <w:p w14:paraId="6C773CFB" w14:textId="77777777" w:rsidR="00AB6FED" w:rsidRDefault="00AB6FED">
    <w:pPr>
      <w:pStyle w:val="Footer"/>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CE50BA" w14:textId="77777777" w:rsidR="00205400" w:rsidRDefault="00205400" w:rsidP="009F7C0E">
      <w:pPr>
        <w:rPr>
          <w:rFonts w:cs="Times New Roman"/>
        </w:rPr>
      </w:pPr>
      <w:r>
        <w:rPr>
          <w:rFonts w:cs="Times New Roman"/>
        </w:rPr>
        <w:separator/>
      </w:r>
    </w:p>
  </w:footnote>
  <w:footnote w:type="continuationSeparator" w:id="0">
    <w:p w14:paraId="42533CD5" w14:textId="77777777" w:rsidR="00205400" w:rsidRDefault="00205400" w:rsidP="009F7C0E">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6C00BD72"/>
    <w:lvl w:ilvl="0">
      <w:start w:val="1"/>
      <w:numFmt w:val="decimal"/>
      <w:lvlText w:val="%1."/>
      <w:lvlJc w:val="left"/>
      <w:rPr>
        <w:rFonts w:ascii="Times New Roman" w:eastAsia="Times New Roman" w:hAnsi="Times New Roman"/>
      </w:rPr>
    </w:lvl>
    <w:lvl w:ilvl="1">
      <w:start w:val="1"/>
      <w:numFmt w:val="decimal"/>
      <w:lvlText w:val="%2."/>
      <w:lvlJc w:val="left"/>
      <w:pPr>
        <w:ind w:left="360" w:hanging="360"/>
      </w:pPr>
    </w:lvl>
    <w:lvl w:ilvl="2">
      <w:start w:val="1"/>
      <w:numFmt w:val="lowerRoman"/>
      <w:lvlText w:val="%3."/>
      <w:lvlJc w:val="right"/>
      <w:rPr>
        <w:rFonts w:ascii="Times New Roman" w:eastAsia="Times New Roman" w:hAnsi="Wingdings"/>
      </w:rPr>
    </w:lvl>
    <w:lvl w:ilvl="3">
      <w:start w:val="1"/>
      <w:numFmt w:val="decimal"/>
      <w:lvlText w:val="%4."/>
      <w:lvlJc w:val="left"/>
      <w:rPr>
        <w:rFonts w:ascii="Times New Roman" w:eastAsia="Times New Roman" w:hAnsi="Symbol"/>
      </w:rPr>
    </w:lvl>
    <w:lvl w:ilvl="4">
      <w:start w:val="1"/>
      <w:numFmt w:val="lowerLetter"/>
      <w:lvlText w:val="%5."/>
      <w:lvlJc w:val="left"/>
      <w:rPr>
        <w:rFonts w:ascii="Times New Roman" w:eastAsia="Times New Roman" w:hAnsi="Courier New"/>
      </w:rPr>
    </w:lvl>
    <w:lvl w:ilvl="5">
      <w:start w:val="1"/>
      <w:numFmt w:val="lowerRoman"/>
      <w:lvlText w:val="%6."/>
      <w:lvlJc w:val="right"/>
      <w:rPr>
        <w:rFonts w:ascii="Times New Roman" w:eastAsia="Times New Roman" w:hAnsi="Wingdings"/>
      </w:rPr>
    </w:lvl>
    <w:lvl w:ilvl="6">
      <w:start w:val="1"/>
      <w:numFmt w:val="decimal"/>
      <w:lvlText w:val="%7."/>
      <w:lvlJc w:val="left"/>
      <w:rPr>
        <w:rFonts w:ascii="Times New Roman" w:eastAsia="Times New Roman" w:hAnsi="Symbol"/>
      </w:rPr>
    </w:lvl>
    <w:lvl w:ilvl="7">
      <w:start w:val="1"/>
      <w:numFmt w:val="lowerLetter"/>
      <w:lvlText w:val="%8."/>
      <w:lvlJc w:val="left"/>
      <w:rPr>
        <w:rFonts w:ascii="Times New Roman" w:eastAsia="Times New Roman" w:hAnsi="Courier New"/>
      </w:rPr>
    </w:lvl>
    <w:lvl w:ilvl="8">
      <w:start w:val="1"/>
      <w:numFmt w:val="lowerRoman"/>
      <w:lvlText w:val="%9."/>
      <w:lvlJc w:val="right"/>
      <w:rPr>
        <w:rFonts w:ascii="Times New Roman" w:eastAsia="Times New Roman" w:hAnsi="Wingdings"/>
      </w:rPr>
    </w:lvl>
  </w:abstractNum>
  <w:abstractNum w:abstractNumId="1" w15:restartNumberingAfterBreak="0">
    <w:nsid w:val="793B2CC5"/>
    <w:multiLevelType w:val="hybridMultilevel"/>
    <w:tmpl w:val="296C8302"/>
    <w:lvl w:ilvl="0" w:tplc="A6B056FA">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hyphenationZone w:val="425"/>
  <w:doNotHyphenateCaps/>
  <w:drawingGridHorizontalSpacing w:val="12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nnals Internal Medicine&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f2e5fed245p0aledxt1ps5d1ff5d2vazadep&quot;&gt;My Post Doc EndNote Library&lt;record-ids&gt;&lt;item&gt;441&lt;/item&gt;&lt;item&gt;457&lt;/item&gt;&lt;item&gt;672&lt;/item&gt;&lt;item&gt;912&lt;/item&gt;&lt;item&gt;913&lt;/item&gt;&lt;item&gt;957&lt;/item&gt;&lt;item&gt;1025&lt;/item&gt;&lt;item&gt;1090&lt;/item&gt;&lt;item&gt;1395&lt;/item&gt;&lt;item&gt;1432&lt;/item&gt;&lt;item&gt;1445&lt;/item&gt;&lt;item&gt;1455&lt;/item&gt;&lt;item&gt;1484&lt;/item&gt;&lt;item&gt;1568&lt;/item&gt;&lt;item&gt;1792&lt;/item&gt;&lt;item&gt;1794&lt;/item&gt;&lt;item&gt;1798&lt;/item&gt;&lt;item&gt;1802&lt;/item&gt;&lt;item&gt;1865&lt;/item&gt;&lt;item&gt;2239&lt;/item&gt;&lt;item&gt;2291&lt;/item&gt;&lt;item&gt;2292&lt;/item&gt;&lt;item&gt;2293&lt;/item&gt;&lt;/record-ids&gt;&lt;/item&gt;&lt;/Libraries&gt;"/>
  </w:docVars>
  <w:rsids>
    <w:rsidRoot w:val="00F8056C"/>
    <w:rsid w:val="00004A03"/>
    <w:rsid w:val="00005BA4"/>
    <w:rsid w:val="0000776D"/>
    <w:rsid w:val="000079F6"/>
    <w:rsid w:val="00007A3B"/>
    <w:rsid w:val="00015B62"/>
    <w:rsid w:val="00017FF0"/>
    <w:rsid w:val="00022468"/>
    <w:rsid w:val="000249C1"/>
    <w:rsid w:val="00030A63"/>
    <w:rsid w:val="00030E1A"/>
    <w:rsid w:val="000347B0"/>
    <w:rsid w:val="00035BD8"/>
    <w:rsid w:val="00041549"/>
    <w:rsid w:val="000427B1"/>
    <w:rsid w:val="00044C07"/>
    <w:rsid w:val="00054A35"/>
    <w:rsid w:val="00056F13"/>
    <w:rsid w:val="00061EDF"/>
    <w:rsid w:val="00064A21"/>
    <w:rsid w:val="00081265"/>
    <w:rsid w:val="00082833"/>
    <w:rsid w:val="0008388D"/>
    <w:rsid w:val="00090E16"/>
    <w:rsid w:val="00095A8C"/>
    <w:rsid w:val="00095CB2"/>
    <w:rsid w:val="000960EB"/>
    <w:rsid w:val="00097851"/>
    <w:rsid w:val="000B16D1"/>
    <w:rsid w:val="000B2B44"/>
    <w:rsid w:val="000B41B1"/>
    <w:rsid w:val="000B79D3"/>
    <w:rsid w:val="000E2C3C"/>
    <w:rsid w:val="000F0954"/>
    <w:rsid w:val="000F62F3"/>
    <w:rsid w:val="00105D9C"/>
    <w:rsid w:val="00110148"/>
    <w:rsid w:val="00111A82"/>
    <w:rsid w:val="00112EF4"/>
    <w:rsid w:val="00115908"/>
    <w:rsid w:val="00117606"/>
    <w:rsid w:val="001203BA"/>
    <w:rsid w:val="00121301"/>
    <w:rsid w:val="0012237A"/>
    <w:rsid w:val="001226CA"/>
    <w:rsid w:val="00125257"/>
    <w:rsid w:val="0012633D"/>
    <w:rsid w:val="00133DCB"/>
    <w:rsid w:val="00153219"/>
    <w:rsid w:val="00153636"/>
    <w:rsid w:val="00155EE3"/>
    <w:rsid w:val="00160A29"/>
    <w:rsid w:val="00166604"/>
    <w:rsid w:val="00167136"/>
    <w:rsid w:val="00167954"/>
    <w:rsid w:val="0017694A"/>
    <w:rsid w:val="00180843"/>
    <w:rsid w:val="00180859"/>
    <w:rsid w:val="00181524"/>
    <w:rsid w:val="0018654D"/>
    <w:rsid w:val="0019163D"/>
    <w:rsid w:val="0019184A"/>
    <w:rsid w:val="001973E3"/>
    <w:rsid w:val="001A1FA2"/>
    <w:rsid w:val="001A2C3F"/>
    <w:rsid w:val="001A5A32"/>
    <w:rsid w:val="001B17E7"/>
    <w:rsid w:val="001B2650"/>
    <w:rsid w:val="001B47FF"/>
    <w:rsid w:val="001C133E"/>
    <w:rsid w:val="001C7492"/>
    <w:rsid w:val="001D552A"/>
    <w:rsid w:val="001E0399"/>
    <w:rsid w:val="001F5D3B"/>
    <w:rsid w:val="001F637A"/>
    <w:rsid w:val="001F7452"/>
    <w:rsid w:val="0020114A"/>
    <w:rsid w:val="0020211B"/>
    <w:rsid w:val="002045CA"/>
    <w:rsid w:val="00205400"/>
    <w:rsid w:val="0021177B"/>
    <w:rsid w:val="00213E20"/>
    <w:rsid w:val="00213E3B"/>
    <w:rsid w:val="0021421B"/>
    <w:rsid w:val="00217E7A"/>
    <w:rsid w:val="00225F91"/>
    <w:rsid w:val="00226BA4"/>
    <w:rsid w:val="00226DCF"/>
    <w:rsid w:val="00233F3F"/>
    <w:rsid w:val="002372EC"/>
    <w:rsid w:val="0024027E"/>
    <w:rsid w:val="0025051D"/>
    <w:rsid w:val="00250D05"/>
    <w:rsid w:val="00257FEC"/>
    <w:rsid w:val="00262464"/>
    <w:rsid w:val="0026667E"/>
    <w:rsid w:val="00266923"/>
    <w:rsid w:val="002708CA"/>
    <w:rsid w:val="002723B4"/>
    <w:rsid w:val="00272DF2"/>
    <w:rsid w:val="00275193"/>
    <w:rsid w:val="002763E1"/>
    <w:rsid w:val="00276648"/>
    <w:rsid w:val="00276FBB"/>
    <w:rsid w:val="00281E9C"/>
    <w:rsid w:val="00286CE7"/>
    <w:rsid w:val="00286D20"/>
    <w:rsid w:val="00291AA9"/>
    <w:rsid w:val="0029399F"/>
    <w:rsid w:val="0029693B"/>
    <w:rsid w:val="00296C71"/>
    <w:rsid w:val="002A3E95"/>
    <w:rsid w:val="002B1B6B"/>
    <w:rsid w:val="002B34AA"/>
    <w:rsid w:val="002C13D8"/>
    <w:rsid w:val="002F0061"/>
    <w:rsid w:val="002F18AB"/>
    <w:rsid w:val="00313F6B"/>
    <w:rsid w:val="00316E74"/>
    <w:rsid w:val="00322B7E"/>
    <w:rsid w:val="00326C00"/>
    <w:rsid w:val="00326D34"/>
    <w:rsid w:val="003278C2"/>
    <w:rsid w:val="00332FDA"/>
    <w:rsid w:val="00333DD7"/>
    <w:rsid w:val="003404A6"/>
    <w:rsid w:val="0034788F"/>
    <w:rsid w:val="00347A39"/>
    <w:rsid w:val="003537A9"/>
    <w:rsid w:val="003550A8"/>
    <w:rsid w:val="003554EA"/>
    <w:rsid w:val="00356579"/>
    <w:rsid w:val="00365DF1"/>
    <w:rsid w:val="0037029E"/>
    <w:rsid w:val="00370605"/>
    <w:rsid w:val="00374EEC"/>
    <w:rsid w:val="0038016E"/>
    <w:rsid w:val="003A0492"/>
    <w:rsid w:val="003A59B5"/>
    <w:rsid w:val="003A6885"/>
    <w:rsid w:val="003A68A3"/>
    <w:rsid w:val="003A6B46"/>
    <w:rsid w:val="003A71C7"/>
    <w:rsid w:val="003B069F"/>
    <w:rsid w:val="003B29FA"/>
    <w:rsid w:val="003B4E31"/>
    <w:rsid w:val="003B5B76"/>
    <w:rsid w:val="003B64CF"/>
    <w:rsid w:val="003B7358"/>
    <w:rsid w:val="003C33AB"/>
    <w:rsid w:val="003D49B3"/>
    <w:rsid w:val="003D4D0C"/>
    <w:rsid w:val="003D509A"/>
    <w:rsid w:val="003E6809"/>
    <w:rsid w:val="003F3065"/>
    <w:rsid w:val="003F4E79"/>
    <w:rsid w:val="003F5E9D"/>
    <w:rsid w:val="0041044C"/>
    <w:rsid w:val="0041300A"/>
    <w:rsid w:val="0041405A"/>
    <w:rsid w:val="00421262"/>
    <w:rsid w:val="0042139B"/>
    <w:rsid w:val="00424CD2"/>
    <w:rsid w:val="004275D1"/>
    <w:rsid w:val="00430E8A"/>
    <w:rsid w:val="0043315E"/>
    <w:rsid w:val="004341D0"/>
    <w:rsid w:val="004343D3"/>
    <w:rsid w:val="00437CA5"/>
    <w:rsid w:val="0044187C"/>
    <w:rsid w:val="00442F8C"/>
    <w:rsid w:val="00456AD7"/>
    <w:rsid w:val="004617A9"/>
    <w:rsid w:val="004673DE"/>
    <w:rsid w:val="0047322D"/>
    <w:rsid w:val="00473501"/>
    <w:rsid w:val="004747EB"/>
    <w:rsid w:val="00476597"/>
    <w:rsid w:val="004776B4"/>
    <w:rsid w:val="00481350"/>
    <w:rsid w:val="00481DFF"/>
    <w:rsid w:val="00486655"/>
    <w:rsid w:val="00486D84"/>
    <w:rsid w:val="0049499E"/>
    <w:rsid w:val="00495580"/>
    <w:rsid w:val="00496205"/>
    <w:rsid w:val="004974C7"/>
    <w:rsid w:val="004B46BA"/>
    <w:rsid w:val="004B6279"/>
    <w:rsid w:val="004B7A21"/>
    <w:rsid w:val="004C27B0"/>
    <w:rsid w:val="004C5161"/>
    <w:rsid w:val="004D1582"/>
    <w:rsid w:val="004D28C3"/>
    <w:rsid w:val="004D46E6"/>
    <w:rsid w:val="004E5F00"/>
    <w:rsid w:val="004E782A"/>
    <w:rsid w:val="004F430B"/>
    <w:rsid w:val="004F4BDE"/>
    <w:rsid w:val="004F6F38"/>
    <w:rsid w:val="0050494F"/>
    <w:rsid w:val="005053F0"/>
    <w:rsid w:val="00506E1C"/>
    <w:rsid w:val="00512300"/>
    <w:rsid w:val="0051279D"/>
    <w:rsid w:val="005144CB"/>
    <w:rsid w:val="005235B8"/>
    <w:rsid w:val="00527455"/>
    <w:rsid w:val="00527E65"/>
    <w:rsid w:val="0053004D"/>
    <w:rsid w:val="00536BC3"/>
    <w:rsid w:val="0053755F"/>
    <w:rsid w:val="00540C47"/>
    <w:rsid w:val="00546342"/>
    <w:rsid w:val="00554789"/>
    <w:rsid w:val="00556EDF"/>
    <w:rsid w:val="0056384C"/>
    <w:rsid w:val="00571535"/>
    <w:rsid w:val="00572B16"/>
    <w:rsid w:val="005774CC"/>
    <w:rsid w:val="005820A4"/>
    <w:rsid w:val="005829CF"/>
    <w:rsid w:val="00585127"/>
    <w:rsid w:val="00590719"/>
    <w:rsid w:val="005912B8"/>
    <w:rsid w:val="00594D16"/>
    <w:rsid w:val="00595E2E"/>
    <w:rsid w:val="00596848"/>
    <w:rsid w:val="005A66FA"/>
    <w:rsid w:val="005B22B8"/>
    <w:rsid w:val="005B266B"/>
    <w:rsid w:val="005B3511"/>
    <w:rsid w:val="005B408E"/>
    <w:rsid w:val="005B6CBB"/>
    <w:rsid w:val="005C508C"/>
    <w:rsid w:val="005C69F5"/>
    <w:rsid w:val="005C7558"/>
    <w:rsid w:val="005C7739"/>
    <w:rsid w:val="005D0C99"/>
    <w:rsid w:val="005D1ADB"/>
    <w:rsid w:val="005D3F2D"/>
    <w:rsid w:val="005E1044"/>
    <w:rsid w:val="005F3FEF"/>
    <w:rsid w:val="005F6195"/>
    <w:rsid w:val="00602135"/>
    <w:rsid w:val="00613FF1"/>
    <w:rsid w:val="0062162D"/>
    <w:rsid w:val="006219AE"/>
    <w:rsid w:val="00627478"/>
    <w:rsid w:val="00634127"/>
    <w:rsid w:val="00636449"/>
    <w:rsid w:val="006403CF"/>
    <w:rsid w:val="006424A5"/>
    <w:rsid w:val="00644346"/>
    <w:rsid w:val="00654BAE"/>
    <w:rsid w:val="0066251C"/>
    <w:rsid w:val="00670E5F"/>
    <w:rsid w:val="00673EB6"/>
    <w:rsid w:val="00690BC5"/>
    <w:rsid w:val="00696B5A"/>
    <w:rsid w:val="00697335"/>
    <w:rsid w:val="006A0442"/>
    <w:rsid w:val="006A0A35"/>
    <w:rsid w:val="006B7499"/>
    <w:rsid w:val="006C064A"/>
    <w:rsid w:val="006C6EDD"/>
    <w:rsid w:val="006D054F"/>
    <w:rsid w:val="006D2560"/>
    <w:rsid w:val="006D5F4E"/>
    <w:rsid w:val="006E09C8"/>
    <w:rsid w:val="006E378E"/>
    <w:rsid w:val="006F1CA1"/>
    <w:rsid w:val="006F42E3"/>
    <w:rsid w:val="006F5430"/>
    <w:rsid w:val="006F59A2"/>
    <w:rsid w:val="006F6744"/>
    <w:rsid w:val="00706CB1"/>
    <w:rsid w:val="00707766"/>
    <w:rsid w:val="00710EE5"/>
    <w:rsid w:val="007125AA"/>
    <w:rsid w:val="007141FB"/>
    <w:rsid w:val="00714AF5"/>
    <w:rsid w:val="00722608"/>
    <w:rsid w:val="00722AFB"/>
    <w:rsid w:val="007343F8"/>
    <w:rsid w:val="00737F46"/>
    <w:rsid w:val="00740E25"/>
    <w:rsid w:val="00741970"/>
    <w:rsid w:val="00750D88"/>
    <w:rsid w:val="00750DAD"/>
    <w:rsid w:val="00755F7E"/>
    <w:rsid w:val="00756603"/>
    <w:rsid w:val="007576CF"/>
    <w:rsid w:val="00770DAC"/>
    <w:rsid w:val="00774F43"/>
    <w:rsid w:val="007816EB"/>
    <w:rsid w:val="00784313"/>
    <w:rsid w:val="00785B99"/>
    <w:rsid w:val="007977AE"/>
    <w:rsid w:val="007A0F14"/>
    <w:rsid w:val="007C4BAD"/>
    <w:rsid w:val="007C4F14"/>
    <w:rsid w:val="007D3ED7"/>
    <w:rsid w:val="007E0C78"/>
    <w:rsid w:val="007E0D78"/>
    <w:rsid w:val="007E4628"/>
    <w:rsid w:val="0080526A"/>
    <w:rsid w:val="00806760"/>
    <w:rsid w:val="00807C61"/>
    <w:rsid w:val="00820523"/>
    <w:rsid w:val="00822FD9"/>
    <w:rsid w:val="00823F5E"/>
    <w:rsid w:val="00825315"/>
    <w:rsid w:val="0083173F"/>
    <w:rsid w:val="008374AE"/>
    <w:rsid w:val="008400D0"/>
    <w:rsid w:val="008421D7"/>
    <w:rsid w:val="0084658A"/>
    <w:rsid w:val="008473DA"/>
    <w:rsid w:val="008548DC"/>
    <w:rsid w:val="0086506E"/>
    <w:rsid w:val="008651ED"/>
    <w:rsid w:val="008656C5"/>
    <w:rsid w:val="00872490"/>
    <w:rsid w:val="00893577"/>
    <w:rsid w:val="00895ADC"/>
    <w:rsid w:val="008A1722"/>
    <w:rsid w:val="008A562B"/>
    <w:rsid w:val="008A75BA"/>
    <w:rsid w:val="008B094D"/>
    <w:rsid w:val="008B40C8"/>
    <w:rsid w:val="008C049C"/>
    <w:rsid w:val="008C6478"/>
    <w:rsid w:val="008C6AC9"/>
    <w:rsid w:val="008D467C"/>
    <w:rsid w:val="008E2246"/>
    <w:rsid w:val="008E22A8"/>
    <w:rsid w:val="008E2497"/>
    <w:rsid w:val="00901F02"/>
    <w:rsid w:val="009044C6"/>
    <w:rsid w:val="00917BA6"/>
    <w:rsid w:val="00925493"/>
    <w:rsid w:val="0092667C"/>
    <w:rsid w:val="00931DF3"/>
    <w:rsid w:val="00935A58"/>
    <w:rsid w:val="00943C8D"/>
    <w:rsid w:val="00943F40"/>
    <w:rsid w:val="00953F3A"/>
    <w:rsid w:val="00954E9A"/>
    <w:rsid w:val="009564ED"/>
    <w:rsid w:val="0095694F"/>
    <w:rsid w:val="009640D5"/>
    <w:rsid w:val="00970895"/>
    <w:rsid w:val="00974EF6"/>
    <w:rsid w:val="009751CB"/>
    <w:rsid w:val="00981599"/>
    <w:rsid w:val="00981885"/>
    <w:rsid w:val="009857DB"/>
    <w:rsid w:val="009866A7"/>
    <w:rsid w:val="00997B5B"/>
    <w:rsid w:val="009A08C9"/>
    <w:rsid w:val="009A0DF1"/>
    <w:rsid w:val="009A1416"/>
    <w:rsid w:val="009A2ECA"/>
    <w:rsid w:val="009A3717"/>
    <w:rsid w:val="009B169F"/>
    <w:rsid w:val="009B1B84"/>
    <w:rsid w:val="009B2878"/>
    <w:rsid w:val="009C2AC8"/>
    <w:rsid w:val="009C47AB"/>
    <w:rsid w:val="009C635E"/>
    <w:rsid w:val="009C6ACA"/>
    <w:rsid w:val="009D0225"/>
    <w:rsid w:val="009E5E0F"/>
    <w:rsid w:val="009E6DB2"/>
    <w:rsid w:val="009F0AAC"/>
    <w:rsid w:val="009F7C0E"/>
    <w:rsid w:val="00A0594F"/>
    <w:rsid w:val="00A13A55"/>
    <w:rsid w:val="00A15965"/>
    <w:rsid w:val="00A16306"/>
    <w:rsid w:val="00A1704D"/>
    <w:rsid w:val="00A20189"/>
    <w:rsid w:val="00A2153B"/>
    <w:rsid w:val="00A31DE7"/>
    <w:rsid w:val="00A34451"/>
    <w:rsid w:val="00A439BB"/>
    <w:rsid w:val="00A44B69"/>
    <w:rsid w:val="00A541DB"/>
    <w:rsid w:val="00A54493"/>
    <w:rsid w:val="00A54D45"/>
    <w:rsid w:val="00A61DAA"/>
    <w:rsid w:val="00A633BA"/>
    <w:rsid w:val="00A65015"/>
    <w:rsid w:val="00A708C2"/>
    <w:rsid w:val="00A717C8"/>
    <w:rsid w:val="00A724C1"/>
    <w:rsid w:val="00A737D2"/>
    <w:rsid w:val="00A73D65"/>
    <w:rsid w:val="00A76156"/>
    <w:rsid w:val="00A80132"/>
    <w:rsid w:val="00A82C4D"/>
    <w:rsid w:val="00A82E13"/>
    <w:rsid w:val="00A8322C"/>
    <w:rsid w:val="00A864DA"/>
    <w:rsid w:val="00A87618"/>
    <w:rsid w:val="00A927ED"/>
    <w:rsid w:val="00AA1368"/>
    <w:rsid w:val="00AA3DF7"/>
    <w:rsid w:val="00AA6EFD"/>
    <w:rsid w:val="00AB1C73"/>
    <w:rsid w:val="00AB3E27"/>
    <w:rsid w:val="00AB4DBC"/>
    <w:rsid w:val="00AB6FED"/>
    <w:rsid w:val="00AD4D4F"/>
    <w:rsid w:val="00AD7FC9"/>
    <w:rsid w:val="00AE2809"/>
    <w:rsid w:val="00AE663C"/>
    <w:rsid w:val="00AF6D3E"/>
    <w:rsid w:val="00B00D35"/>
    <w:rsid w:val="00B049EB"/>
    <w:rsid w:val="00B056D6"/>
    <w:rsid w:val="00B07BFA"/>
    <w:rsid w:val="00B12647"/>
    <w:rsid w:val="00B13F28"/>
    <w:rsid w:val="00B20D73"/>
    <w:rsid w:val="00B220FD"/>
    <w:rsid w:val="00B239CB"/>
    <w:rsid w:val="00B33B98"/>
    <w:rsid w:val="00B42C9E"/>
    <w:rsid w:val="00B43308"/>
    <w:rsid w:val="00B433E7"/>
    <w:rsid w:val="00B435D2"/>
    <w:rsid w:val="00B467BD"/>
    <w:rsid w:val="00B5062F"/>
    <w:rsid w:val="00B51243"/>
    <w:rsid w:val="00B556BA"/>
    <w:rsid w:val="00B576CE"/>
    <w:rsid w:val="00B57A12"/>
    <w:rsid w:val="00B6401D"/>
    <w:rsid w:val="00B66F03"/>
    <w:rsid w:val="00B67B73"/>
    <w:rsid w:val="00B7235B"/>
    <w:rsid w:val="00B74587"/>
    <w:rsid w:val="00B81FC9"/>
    <w:rsid w:val="00B83D81"/>
    <w:rsid w:val="00B94347"/>
    <w:rsid w:val="00B9576B"/>
    <w:rsid w:val="00BA0735"/>
    <w:rsid w:val="00BA1C02"/>
    <w:rsid w:val="00BA3D78"/>
    <w:rsid w:val="00BA793A"/>
    <w:rsid w:val="00BA7A82"/>
    <w:rsid w:val="00BB582E"/>
    <w:rsid w:val="00BB6C23"/>
    <w:rsid w:val="00BC1918"/>
    <w:rsid w:val="00BC21B9"/>
    <w:rsid w:val="00BD499B"/>
    <w:rsid w:val="00BE29EB"/>
    <w:rsid w:val="00BF3890"/>
    <w:rsid w:val="00BF6750"/>
    <w:rsid w:val="00BF7601"/>
    <w:rsid w:val="00C01AB9"/>
    <w:rsid w:val="00C128DD"/>
    <w:rsid w:val="00C13B3A"/>
    <w:rsid w:val="00C16098"/>
    <w:rsid w:val="00C163E2"/>
    <w:rsid w:val="00C16B9A"/>
    <w:rsid w:val="00C1721E"/>
    <w:rsid w:val="00C20C57"/>
    <w:rsid w:val="00C2143B"/>
    <w:rsid w:val="00C24127"/>
    <w:rsid w:val="00C27DAC"/>
    <w:rsid w:val="00C35FD7"/>
    <w:rsid w:val="00C437BC"/>
    <w:rsid w:val="00C45B4F"/>
    <w:rsid w:val="00C51481"/>
    <w:rsid w:val="00C52B76"/>
    <w:rsid w:val="00C532E2"/>
    <w:rsid w:val="00C60C86"/>
    <w:rsid w:val="00C634B1"/>
    <w:rsid w:val="00C64F5B"/>
    <w:rsid w:val="00CA0048"/>
    <w:rsid w:val="00CA0AE9"/>
    <w:rsid w:val="00CA16F8"/>
    <w:rsid w:val="00CA40AF"/>
    <w:rsid w:val="00CB187A"/>
    <w:rsid w:val="00CC0EA6"/>
    <w:rsid w:val="00CD12F6"/>
    <w:rsid w:val="00CD306A"/>
    <w:rsid w:val="00CE006E"/>
    <w:rsid w:val="00CE6649"/>
    <w:rsid w:val="00CF007D"/>
    <w:rsid w:val="00CF4265"/>
    <w:rsid w:val="00D05C53"/>
    <w:rsid w:val="00D0655A"/>
    <w:rsid w:val="00D06877"/>
    <w:rsid w:val="00D10D10"/>
    <w:rsid w:val="00D127A7"/>
    <w:rsid w:val="00D14B08"/>
    <w:rsid w:val="00D15CC3"/>
    <w:rsid w:val="00D17160"/>
    <w:rsid w:val="00D24BA9"/>
    <w:rsid w:val="00D27C00"/>
    <w:rsid w:val="00D31543"/>
    <w:rsid w:val="00D34242"/>
    <w:rsid w:val="00D37C4C"/>
    <w:rsid w:val="00D401E7"/>
    <w:rsid w:val="00D4295D"/>
    <w:rsid w:val="00D433BE"/>
    <w:rsid w:val="00D4772F"/>
    <w:rsid w:val="00D5166E"/>
    <w:rsid w:val="00D51B02"/>
    <w:rsid w:val="00D53259"/>
    <w:rsid w:val="00D53664"/>
    <w:rsid w:val="00D54FAB"/>
    <w:rsid w:val="00D560D1"/>
    <w:rsid w:val="00D56B8C"/>
    <w:rsid w:val="00D614BE"/>
    <w:rsid w:val="00D64339"/>
    <w:rsid w:val="00D84758"/>
    <w:rsid w:val="00D84CE2"/>
    <w:rsid w:val="00D85943"/>
    <w:rsid w:val="00D87B32"/>
    <w:rsid w:val="00DA439D"/>
    <w:rsid w:val="00DB2F0C"/>
    <w:rsid w:val="00DB4FFD"/>
    <w:rsid w:val="00DB528D"/>
    <w:rsid w:val="00DB541E"/>
    <w:rsid w:val="00DC0BF1"/>
    <w:rsid w:val="00DC7DA7"/>
    <w:rsid w:val="00DD236A"/>
    <w:rsid w:val="00DD32AB"/>
    <w:rsid w:val="00DD3C43"/>
    <w:rsid w:val="00DD5487"/>
    <w:rsid w:val="00DD7E27"/>
    <w:rsid w:val="00DE13B7"/>
    <w:rsid w:val="00DE38D4"/>
    <w:rsid w:val="00DE66B3"/>
    <w:rsid w:val="00DF2022"/>
    <w:rsid w:val="00DF2923"/>
    <w:rsid w:val="00DF3D54"/>
    <w:rsid w:val="00DF6BCA"/>
    <w:rsid w:val="00E0066B"/>
    <w:rsid w:val="00E10A2C"/>
    <w:rsid w:val="00E1187D"/>
    <w:rsid w:val="00E13E02"/>
    <w:rsid w:val="00E14BA8"/>
    <w:rsid w:val="00E17D95"/>
    <w:rsid w:val="00E23BF2"/>
    <w:rsid w:val="00E2500F"/>
    <w:rsid w:val="00E30049"/>
    <w:rsid w:val="00E33A1F"/>
    <w:rsid w:val="00E37D6F"/>
    <w:rsid w:val="00E460D7"/>
    <w:rsid w:val="00E47280"/>
    <w:rsid w:val="00E5673E"/>
    <w:rsid w:val="00E63889"/>
    <w:rsid w:val="00E67460"/>
    <w:rsid w:val="00E7356A"/>
    <w:rsid w:val="00E93B4E"/>
    <w:rsid w:val="00E95E97"/>
    <w:rsid w:val="00EA2760"/>
    <w:rsid w:val="00EA5BCB"/>
    <w:rsid w:val="00EB2635"/>
    <w:rsid w:val="00EB621F"/>
    <w:rsid w:val="00EB7DAE"/>
    <w:rsid w:val="00EC3953"/>
    <w:rsid w:val="00EC3FF0"/>
    <w:rsid w:val="00EC5C88"/>
    <w:rsid w:val="00ED2142"/>
    <w:rsid w:val="00EE0365"/>
    <w:rsid w:val="00EE1671"/>
    <w:rsid w:val="00EE3EE8"/>
    <w:rsid w:val="00EF0EC6"/>
    <w:rsid w:val="00EF3586"/>
    <w:rsid w:val="00EF359B"/>
    <w:rsid w:val="00EF701C"/>
    <w:rsid w:val="00EF7A69"/>
    <w:rsid w:val="00F05098"/>
    <w:rsid w:val="00F11B45"/>
    <w:rsid w:val="00F12205"/>
    <w:rsid w:val="00F14770"/>
    <w:rsid w:val="00F27B41"/>
    <w:rsid w:val="00F35B59"/>
    <w:rsid w:val="00F41141"/>
    <w:rsid w:val="00F440B0"/>
    <w:rsid w:val="00F45B20"/>
    <w:rsid w:val="00F47029"/>
    <w:rsid w:val="00F60B0C"/>
    <w:rsid w:val="00F65326"/>
    <w:rsid w:val="00F71C1B"/>
    <w:rsid w:val="00F75F7E"/>
    <w:rsid w:val="00F76E78"/>
    <w:rsid w:val="00F8056C"/>
    <w:rsid w:val="00F80D72"/>
    <w:rsid w:val="00F85EB5"/>
    <w:rsid w:val="00F85FA2"/>
    <w:rsid w:val="00F879C6"/>
    <w:rsid w:val="00F87AA6"/>
    <w:rsid w:val="00F91D7E"/>
    <w:rsid w:val="00F91E1B"/>
    <w:rsid w:val="00F97B79"/>
    <w:rsid w:val="00FA3E33"/>
    <w:rsid w:val="00FA40A9"/>
    <w:rsid w:val="00FA54A2"/>
    <w:rsid w:val="00FA7D0D"/>
    <w:rsid w:val="00FB11C2"/>
    <w:rsid w:val="00FB1B28"/>
    <w:rsid w:val="00FB1DAF"/>
    <w:rsid w:val="00FB3D93"/>
    <w:rsid w:val="00FC02EF"/>
    <w:rsid w:val="00FC74CC"/>
    <w:rsid w:val="00FD0ADC"/>
    <w:rsid w:val="00FD6218"/>
    <w:rsid w:val="00FD72BD"/>
    <w:rsid w:val="00FE197A"/>
    <w:rsid w:val="00FE2CBE"/>
    <w:rsid w:val="00FE65D6"/>
    <w:rsid w:val="00FF1CF0"/>
    <w:rsid w:val="00FF265A"/>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508C6B5"/>
  <w15:docId w15:val="{80361595-660F-41AF-ACF4-A463DC4D3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ngs" w:hAnsi="Cambria" w:cs="Times New Roman"/>
        <w:sz w:val="22"/>
        <w:szCs w:val="22"/>
        <w:lang w:val="de-DE" w:eastAsia="de-D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7601"/>
    <w:rPr>
      <w:rFonts w:cs="Cambria"/>
      <w:sz w:val="24"/>
      <w:szCs w:val="24"/>
      <w:lang w:val="en-AU" w:eastAsia="en-US"/>
    </w:rPr>
  </w:style>
  <w:style w:type="paragraph" w:styleId="Heading1">
    <w:name w:val="heading 1"/>
    <w:basedOn w:val="Normal"/>
    <w:link w:val="Heading1Char"/>
    <w:uiPriority w:val="99"/>
    <w:qFormat/>
    <w:rsid w:val="006D2560"/>
    <w:pPr>
      <w:spacing w:before="100" w:beforeAutospacing="1" w:after="100" w:afterAutospacing="1"/>
      <w:outlineLvl w:val="0"/>
    </w:pPr>
    <w:rPr>
      <w:rFonts w:ascii="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D2560"/>
    <w:rPr>
      <w:rFonts w:ascii="Times New Roman" w:hAnsi="Times New Roman" w:cs="Times New Roman"/>
      <w:b/>
      <w:bCs/>
      <w:kern w:val="36"/>
      <w:sz w:val="48"/>
      <w:szCs w:val="48"/>
      <w:lang w:val="en-GB" w:eastAsia="en-GB"/>
    </w:rPr>
  </w:style>
  <w:style w:type="table" w:styleId="TableGrid">
    <w:name w:val="Table Grid"/>
    <w:basedOn w:val="TableNormal"/>
    <w:uiPriority w:val="39"/>
    <w:rsid w:val="00690BC5"/>
    <w:rPr>
      <w:rFonts w:cs="Cambr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8512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585127"/>
    <w:rPr>
      <w:rFonts w:ascii="Lucida Grande" w:hAnsi="Lucida Grande" w:cs="Lucida Grande"/>
      <w:sz w:val="18"/>
      <w:szCs w:val="18"/>
    </w:rPr>
  </w:style>
  <w:style w:type="character" w:styleId="CommentReference">
    <w:name w:val="annotation reference"/>
    <w:basedOn w:val="DefaultParagraphFont"/>
    <w:uiPriority w:val="99"/>
    <w:semiHidden/>
    <w:rsid w:val="004E5F00"/>
    <w:rPr>
      <w:sz w:val="18"/>
      <w:szCs w:val="18"/>
    </w:rPr>
  </w:style>
  <w:style w:type="paragraph" w:styleId="CommentText">
    <w:name w:val="annotation text"/>
    <w:basedOn w:val="Normal"/>
    <w:link w:val="CommentTextChar"/>
    <w:uiPriority w:val="99"/>
    <w:semiHidden/>
    <w:rsid w:val="004E5F00"/>
  </w:style>
  <w:style w:type="character" w:customStyle="1" w:styleId="CommentTextChar">
    <w:name w:val="Comment Text Char"/>
    <w:basedOn w:val="DefaultParagraphFont"/>
    <w:link w:val="CommentText"/>
    <w:uiPriority w:val="99"/>
    <w:semiHidden/>
    <w:locked/>
    <w:rsid w:val="004E5F00"/>
  </w:style>
  <w:style w:type="paragraph" w:styleId="CommentSubject">
    <w:name w:val="annotation subject"/>
    <w:basedOn w:val="CommentText"/>
    <w:next w:val="CommentText"/>
    <w:link w:val="CommentSubjectChar"/>
    <w:uiPriority w:val="99"/>
    <w:semiHidden/>
    <w:rsid w:val="004E5F00"/>
    <w:rPr>
      <w:b/>
      <w:bCs/>
      <w:sz w:val="20"/>
      <w:szCs w:val="20"/>
    </w:rPr>
  </w:style>
  <w:style w:type="character" w:customStyle="1" w:styleId="CommentSubjectChar">
    <w:name w:val="Comment Subject Char"/>
    <w:basedOn w:val="CommentTextChar"/>
    <w:link w:val="CommentSubject"/>
    <w:uiPriority w:val="99"/>
    <w:semiHidden/>
    <w:locked/>
    <w:rsid w:val="004E5F00"/>
    <w:rPr>
      <w:b/>
      <w:bCs/>
      <w:sz w:val="20"/>
      <w:szCs w:val="20"/>
    </w:rPr>
  </w:style>
  <w:style w:type="paragraph" w:styleId="NoSpacing">
    <w:name w:val="No Spacing"/>
    <w:uiPriority w:val="99"/>
    <w:qFormat/>
    <w:rsid w:val="00257FEC"/>
    <w:rPr>
      <w:rFonts w:cs="Cambria"/>
      <w:lang w:val="en-GB" w:eastAsia="en-US"/>
    </w:rPr>
  </w:style>
  <w:style w:type="paragraph" w:styleId="ListParagraph">
    <w:name w:val="List Paragraph"/>
    <w:basedOn w:val="Normal"/>
    <w:uiPriority w:val="99"/>
    <w:qFormat/>
    <w:rsid w:val="00257FEC"/>
    <w:pPr>
      <w:ind w:left="720"/>
    </w:pPr>
  </w:style>
  <w:style w:type="paragraph" w:styleId="NormalWeb">
    <w:name w:val="Normal (Web)"/>
    <w:basedOn w:val="Normal"/>
    <w:uiPriority w:val="99"/>
    <w:semiHidden/>
    <w:rsid w:val="001B17E7"/>
    <w:pPr>
      <w:spacing w:before="100" w:beforeAutospacing="1" w:after="100" w:afterAutospacing="1"/>
    </w:pPr>
    <w:rPr>
      <w:rFonts w:ascii="Calibri" w:hAnsi="Calibri" w:cs="Calibri"/>
      <w:lang w:val="de-DE" w:eastAsia="de-DE"/>
    </w:rPr>
  </w:style>
  <w:style w:type="character" w:styleId="Hyperlink">
    <w:name w:val="Hyperlink"/>
    <w:basedOn w:val="DefaultParagraphFont"/>
    <w:uiPriority w:val="99"/>
    <w:rsid w:val="00EF701C"/>
    <w:rPr>
      <w:color w:val="0000FF"/>
      <w:u w:val="single"/>
    </w:rPr>
  </w:style>
  <w:style w:type="paragraph" w:styleId="Header">
    <w:name w:val="header"/>
    <w:basedOn w:val="Normal"/>
    <w:link w:val="HeaderChar"/>
    <w:uiPriority w:val="99"/>
    <w:rsid w:val="009F7C0E"/>
    <w:pPr>
      <w:tabs>
        <w:tab w:val="center" w:pos="4513"/>
        <w:tab w:val="right" w:pos="9026"/>
      </w:tabs>
    </w:pPr>
  </w:style>
  <w:style w:type="character" w:customStyle="1" w:styleId="HeaderChar">
    <w:name w:val="Header Char"/>
    <w:basedOn w:val="DefaultParagraphFont"/>
    <w:link w:val="Header"/>
    <w:uiPriority w:val="99"/>
    <w:locked/>
    <w:rsid w:val="009F7C0E"/>
  </w:style>
  <w:style w:type="paragraph" w:styleId="Footer">
    <w:name w:val="footer"/>
    <w:basedOn w:val="Normal"/>
    <w:link w:val="FooterChar"/>
    <w:uiPriority w:val="99"/>
    <w:rsid w:val="009F7C0E"/>
    <w:pPr>
      <w:tabs>
        <w:tab w:val="center" w:pos="4513"/>
        <w:tab w:val="right" w:pos="9026"/>
      </w:tabs>
    </w:pPr>
  </w:style>
  <w:style w:type="character" w:customStyle="1" w:styleId="FooterChar">
    <w:name w:val="Footer Char"/>
    <w:basedOn w:val="DefaultParagraphFont"/>
    <w:link w:val="Footer"/>
    <w:uiPriority w:val="99"/>
    <w:locked/>
    <w:rsid w:val="009F7C0E"/>
  </w:style>
  <w:style w:type="paragraph" w:styleId="Revision">
    <w:name w:val="Revision"/>
    <w:hidden/>
    <w:uiPriority w:val="99"/>
    <w:semiHidden/>
    <w:rsid w:val="00496205"/>
    <w:rPr>
      <w:rFonts w:cs="Cambria"/>
      <w:sz w:val="24"/>
      <w:szCs w:val="24"/>
      <w:lang w:val="en-AU" w:eastAsia="en-US"/>
    </w:rPr>
  </w:style>
  <w:style w:type="paragraph" w:customStyle="1" w:styleId="EndNoteBibliographyTitle">
    <w:name w:val="EndNote Bibliography Title"/>
    <w:basedOn w:val="Normal"/>
    <w:link w:val="EndNoteBibliographyTitleChar"/>
    <w:uiPriority w:val="99"/>
    <w:rsid w:val="0029693B"/>
    <w:pPr>
      <w:jc w:val="center"/>
    </w:pPr>
    <w:rPr>
      <w:noProof/>
      <w:lang w:val="en-US"/>
    </w:rPr>
  </w:style>
  <w:style w:type="character" w:customStyle="1" w:styleId="EndNoteBibliographyTitleChar">
    <w:name w:val="EndNote Bibliography Title Char"/>
    <w:basedOn w:val="DefaultParagraphFont"/>
    <w:link w:val="EndNoteBibliographyTitle"/>
    <w:uiPriority w:val="99"/>
    <w:locked/>
    <w:rsid w:val="0029693B"/>
    <w:rPr>
      <w:rFonts w:cs="Cambria"/>
      <w:noProof/>
      <w:sz w:val="24"/>
      <w:szCs w:val="24"/>
      <w:lang w:val="en-US" w:eastAsia="en-US"/>
    </w:rPr>
  </w:style>
  <w:style w:type="paragraph" w:customStyle="1" w:styleId="EndNoteBibliography">
    <w:name w:val="EndNote Bibliography"/>
    <w:basedOn w:val="Normal"/>
    <w:link w:val="EndNoteBibliographyChar"/>
    <w:uiPriority w:val="99"/>
    <w:rsid w:val="0029693B"/>
    <w:rPr>
      <w:noProof/>
      <w:lang w:val="en-US"/>
    </w:rPr>
  </w:style>
  <w:style w:type="character" w:customStyle="1" w:styleId="EndNoteBibliographyChar">
    <w:name w:val="EndNote Bibliography Char"/>
    <w:basedOn w:val="DefaultParagraphFont"/>
    <w:link w:val="EndNoteBibliography"/>
    <w:uiPriority w:val="99"/>
    <w:locked/>
    <w:rsid w:val="0029693B"/>
    <w:rPr>
      <w:rFonts w:cs="Cambria"/>
      <w:noProof/>
      <w:sz w:val="24"/>
      <w:szCs w:val="24"/>
      <w:lang w:val="en-US" w:eastAsia="en-US"/>
    </w:rPr>
  </w:style>
  <w:style w:type="character" w:styleId="FollowedHyperlink">
    <w:name w:val="FollowedHyperlink"/>
    <w:basedOn w:val="DefaultParagraphFont"/>
    <w:uiPriority w:val="99"/>
    <w:semiHidden/>
    <w:rsid w:val="004974C7"/>
    <w:rPr>
      <w:color w:val="800080"/>
      <w:u w:val="single"/>
    </w:rPr>
  </w:style>
  <w:style w:type="paragraph" w:customStyle="1" w:styleId="p1">
    <w:name w:val="p1"/>
    <w:basedOn w:val="Normal"/>
    <w:rsid w:val="00943F40"/>
    <w:rPr>
      <w:rFonts w:ascii="Arial" w:hAnsi="Arial" w:cs="Arial"/>
      <w:lang w:val="en-US"/>
    </w:rPr>
  </w:style>
  <w:style w:type="paragraph" w:customStyle="1" w:styleId="p2">
    <w:name w:val="p2"/>
    <w:basedOn w:val="Normal"/>
    <w:rsid w:val="00943F40"/>
    <w:rPr>
      <w:rFonts w:ascii="Arial" w:hAnsi="Arial" w:cs="Arial"/>
      <w:sz w:val="23"/>
      <w:szCs w:val="23"/>
      <w:lang w:val="en-US"/>
    </w:rPr>
  </w:style>
  <w:style w:type="character" w:customStyle="1" w:styleId="s1">
    <w:name w:val="s1"/>
    <w:basedOn w:val="DefaultParagraphFont"/>
    <w:rsid w:val="00943F40"/>
  </w:style>
  <w:style w:type="character" w:customStyle="1" w:styleId="apple-converted-space">
    <w:name w:val="apple-converted-space"/>
    <w:basedOn w:val="DefaultParagraphFont"/>
    <w:rsid w:val="00943F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0915720">
      <w:bodyDiv w:val="1"/>
      <w:marLeft w:val="0"/>
      <w:marRight w:val="0"/>
      <w:marTop w:val="0"/>
      <w:marBottom w:val="0"/>
      <w:divBdr>
        <w:top w:val="none" w:sz="0" w:space="0" w:color="auto"/>
        <w:left w:val="none" w:sz="0" w:space="0" w:color="auto"/>
        <w:bottom w:val="none" w:sz="0" w:space="0" w:color="auto"/>
        <w:right w:val="none" w:sz="0" w:space="0" w:color="auto"/>
      </w:divBdr>
    </w:div>
    <w:div w:id="863591747">
      <w:marLeft w:val="0"/>
      <w:marRight w:val="0"/>
      <w:marTop w:val="0"/>
      <w:marBottom w:val="0"/>
      <w:divBdr>
        <w:top w:val="none" w:sz="0" w:space="0" w:color="auto"/>
        <w:left w:val="none" w:sz="0" w:space="0" w:color="auto"/>
        <w:bottom w:val="none" w:sz="0" w:space="0" w:color="auto"/>
        <w:right w:val="none" w:sz="0" w:space="0" w:color="auto"/>
      </w:divBdr>
      <w:divsChild>
        <w:div w:id="863591746">
          <w:marLeft w:val="0"/>
          <w:marRight w:val="0"/>
          <w:marTop w:val="0"/>
          <w:marBottom w:val="0"/>
          <w:divBdr>
            <w:top w:val="none" w:sz="0" w:space="0" w:color="auto"/>
            <w:left w:val="none" w:sz="0" w:space="0" w:color="auto"/>
            <w:bottom w:val="none" w:sz="0" w:space="0" w:color="auto"/>
            <w:right w:val="none" w:sz="0" w:space="0" w:color="auto"/>
          </w:divBdr>
        </w:div>
        <w:div w:id="863591748">
          <w:marLeft w:val="0"/>
          <w:marRight w:val="0"/>
          <w:marTop w:val="0"/>
          <w:marBottom w:val="0"/>
          <w:divBdr>
            <w:top w:val="none" w:sz="0" w:space="0" w:color="auto"/>
            <w:left w:val="none" w:sz="0" w:space="0" w:color="auto"/>
            <w:bottom w:val="none" w:sz="0" w:space="0" w:color="auto"/>
            <w:right w:val="none" w:sz="0" w:space="0" w:color="auto"/>
          </w:divBdr>
        </w:div>
      </w:divsChild>
    </w:div>
    <w:div w:id="863591749">
      <w:marLeft w:val="0"/>
      <w:marRight w:val="0"/>
      <w:marTop w:val="0"/>
      <w:marBottom w:val="0"/>
      <w:divBdr>
        <w:top w:val="none" w:sz="0" w:space="0" w:color="auto"/>
        <w:left w:val="none" w:sz="0" w:space="0" w:color="auto"/>
        <w:bottom w:val="none" w:sz="0" w:space="0" w:color="auto"/>
        <w:right w:val="none" w:sz="0" w:space="0" w:color="auto"/>
      </w:divBdr>
      <w:divsChild>
        <w:div w:id="863591750">
          <w:marLeft w:val="0"/>
          <w:marRight w:val="0"/>
          <w:marTop w:val="0"/>
          <w:marBottom w:val="0"/>
          <w:divBdr>
            <w:top w:val="none" w:sz="0" w:space="0" w:color="auto"/>
            <w:left w:val="none" w:sz="0" w:space="0" w:color="auto"/>
            <w:bottom w:val="none" w:sz="0" w:space="0" w:color="auto"/>
            <w:right w:val="none" w:sz="0" w:space="0" w:color="auto"/>
          </w:divBdr>
        </w:div>
        <w:div w:id="8635917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BF2E570-9A10-48A0-B894-D88B272A7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9047</Words>
  <Characters>51569</Characters>
  <Application>Microsoft Office Word</Application>
  <DocSecurity>0</DocSecurity>
  <Lines>429</Lines>
  <Paragraphs>120</Paragraphs>
  <ScaleCrop>false</ScaleCrop>
  <HeadingPairs>
    <vt:vector size="2" baseType="variant">
      <vt:variant>
        <vt:lpstr>Title</vt:lpstr>
      </vt:variant>
      <vt:variant>
        <vt:i4>1</vt:i4>
      </vt:variant>
    </vt:vector>
  </HeadingPairs>
  <TitlesOfParts>
    <vt:vector size="1" baseType="lpstr">
      <vt:lpstr>Identification of mutations in circulating cell-free tumour DNA  as a prognostic biomarker in hepatocellular carcinoma</vt:lpstr>
    </vt:vector>
  </TitlesOfParts>
  <Company>Imperial College</Company>
  <LinksUpToDate>false</LinksUpToDate>
  <CharactersWithSpaces>60496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Identification of mutations in circulating cell-free tumour DNA  as a prognostic biomarker in hepatocellular carcinoma</dc:title>
  <dc:subject/>
  <dc:creator>Jess Howell</dc:creator>
  <cp:keywords/>
  <dc:description/>
  <cp:lastModifiedBy>BKY</cp:lastModifiedBy>
  <cp:revision>3</cp:revision>
  <dcterms:created xsi:type="dcterms:W3CDTF">2018-11-24T17:19:00Z</dcterms:created>
  <dcterms:modified xsi:type="dcterms:W3CDTF">2018-11-24T17:19:00Z</dcterms:modified>
</cp:coreProperties>
</file>