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CFE0B1" w14:textId="77777777" w:rsidR="00157BAD" w:rsidRPr="00223B42" w:rsidRDefault="00157BAD" w:rsidP="00157BAD">
      <w:pPr>
        <w:spacing w:line="360" w:lineRule="auto"/>
        <w:jc w:val="both"/>
        <w:rPr>
          <w:rFonts w:ascii="Arial" w:hAnsi="Arial" w:cs="Arial"/>
          <w:b/>
          <w:color w:val="000000" w:themeColor="text1"/>
        </w:rPr>
      </w:pPr>
      <w:bookmarkStart w:id="0" w:name="_Toc427935685"/>
      <w:bookmarkStart w:id="1" w:name="_GoBack"/>
      <w:r w:rsidRPr="00223B42">
        <w:rPr>
          <w:rFonts w:ascii="Arial" w:hAnsi="Arial" w:cs="Arial"/>
          <w:b/>
          <w:color w:val="000000" w:themeColor="text1"/>
        </w:rPr>
        <w:t>Population-level genomics identifies the emergence and global spread of a human transmissible multidrug-resistant nontuberculous mycobacterium.</w:t>
      </w:r>
    </w:p>
    <w:bookmarkEnd w:id="1"/>
    <w:p w14:paraId="3EEBA9D0" w14:textId="77777777" w:rsidR="00157BAD" w:rsidRPr="00223B42" w:rsidRDefault="00157BAD" w:rsidP="00157BAD">
      <w:pPr>
        <w:widowControl w:val="0"/>
        <w:autoSpaceDE w:val="0"/>
        <w:autoSpaceDN w:val="0"/>
        <w:adjustRightInd w:val="0"/>
        <w:spacing w:after="120" w:line="360" w:lineRule="auto"/>
        <w:jc w:val="both"/>
        <w:rPr>
          <w:rFonts w:ascii="Arial" w:eastAsiaTheme="minorEastAsia" w:hAnsi="Arial" w:cs="Arial"/>
          <w:color w:val="000000" w:themeColor="text1"/>
          <w:lang w:val="en-US"/>
        </w:rPr>
      </w:pPr>
      <w:r w:rsidRPr="00223B42">
        <w:rPr>
          <w:rFonts w:ascii="Arial" w:hAnsi="Arial" w:cs="Arial"/>
          <w:color w:val="000000" w:themeColor="text1"/>
        </w:rPr>
        <w:t>Josephine M Bryant</w:t>
      </w:r>
      <w:r w:rsidRPr="00223B42">
        <w:rPr>
          <w:rFonts w:ascii="Arial" w:hAnsi="Arial" w:cs="Arial"/>
          <w:color w:val="000000" w:themeColor="text1"/>
          <w:vertAlign w:val="superscript"/>
        </w:rPr>
        <w:t>1,2</w:t>
      </w:r>
      <w:r w:rsidRPr="00223B42">
        <w:rPr>
          <w:rFonts w:ascii="Arial" w:hAnsi="Arial" w:cs="Arial"/>
          <w:color w:val="000000" w:themeColor="text1"/>
        </w:rPr>
        <w:t>*, Dorothy M Grogono</w:t>
      </w:r>
      <w:r w:rsidRPr="00223B42">
        <w:rPr>
          <w:rFonts w:ascii="Arial" w:hAnsi="Arial" w:cs="Arial"/>
          <w:color w:val="000000" w:themeColor="text1"/>
          <w:vertAlign w:val="superscript"/>
        </w:rPr>
        <w:t>2,3</w:t>
      </w:r>
      <w:r w:rsidRPr="00223B42">
        <w:rPr>
          <w:rFonts w:ascii="Arial" w:hAnsi="Arial" w:cs="Arial"/>
          <w:color w:val="000000" w:themeColor="text1"/>
        </w:rPr>
        <w:t>*, Daniela Rodriguez-Rincon</w:t>
      </w:r>
      <w:r w:rsidRPr="00223B42">
        <w:rPr>
          <w:rFonts w:ascii="Arial" w:hAnsi="Arial" w:cs="Arial"/>
          <w:color w:val="000000" w:themeColor="text1"/>
          <w:vertAlign w:val="superscript"/>
        </w:rPr>
        <w:t>2</w:t>
      </w:r>
      <w:r w:rsidRPr="00223B42">
        <w:rPr>
          <w:rFonts w:ascii="Arial" w:hAnsi="Arial" w:cs="Arial"/>
          <w:color w:val="000000" w:themeColor="text1"/>
        </w:rPr>
        <w:t>, Isobel Everall</w:t>
      </w:r>
      <w:r w:rsidRPr="00223B42">
        <w:rPr>
          <w:rFonts w:ascii="Arial" w:hAnsi="Arial" w:cs="Arial"/>
          <w:color w:val="000000" w:themeColor="text1"/>
          <w:vertAlign w:val="superscript"/>
        </w:rPr>
        <w:t>1</w:t>
      </w:r>
      <w:r w:rsidRPr="00223B42">
        <w:rPr>
          <w:rFonts w:ascii="Arial" w:hAnsi="Arial" w:cs="Arial"/>
          <w:color w:val="000000" w:themeColor="text1"/>
        </w:rPr>
        <w:t>, Karen P Brown</w:t>
      </w:r>
      <w:r w:rsidRPr="00223B42">
        <w:rPr>
          <w:rFonts w:ascii="Arial" w:hAnsi="Arial" w:cs="Arial"/>
          <w:color w:val="000000" w:themeColor="text1"/>
          <w:vertAlign w:val="superscript"/>
        </w:rPr>
        <w:t>2,3</w:t>
      </w:r>
      <w:r w:rsidRPr="00223B42">
        <w:rPr>
          <w:rFonts w:ascii="Arial" w:hAnsi="Arial" w:cs="Arial"/>
          <w:color w:val="000000" w:themeColor="text1"/>
        </w:rPr>
        <w:t xml:space="preserve">, </w:t>
      </w:r>
      <w:r w:rsidRPr="00223B42">
        <w:rPr>
          <w:rFonts w:ascii="Arial" w:eastAsiaTheme="minorEastAsia" w:hAnsi="Arial" w:cs="Arial"/>
          <w:color w:val="000000" w:themeColor="text1"/>
          <w:lang w:val="en-US"/>
        </w:rPr>
        <w:t>Pablo Moreno</w:t>
      </w:r>
      <w:r w:rsidRPr="00223B42">
        <w:rPr>
          <w:rFonts w:ascii="Arial" w:eastAsiaTheme="minorEastAsia" w:hAnsi="Arial" w:cs="Arial"/>
          <w:color w:val="000000" w:themeColor="text1"/>
          <w:vertAlign w:val="superscript"/>
          <w:lang w:val="en-US"/>
        </w:rPr>
        <w:t>4</w:t>
      </w:r>
      <w:r w:rsidRPr="00223B42">
        <w:rPr>
          <w:rFonts w:ascii="Arial" w:eastAsiaTheme="minorEastAsia" w:hAnsi="Arial" w:cs="Arial"/>
          <w:color w:val="000000" w:themeColor="text1"/>
          <w:lang w:val="en-US"/>
        </w:rPr>
        <w:t>,</w:t>
      </w:r>
      <w:r w:rsidRPr="00223B42">
        <w:rPr>
          <w:rFonts w:ascii="Arial" w:hAnsi="Arial" w:cs="Arial"/>
          <w:color w:val="000000" w:themeColor="text1"/>
        </w:rPr>
        <w:t xml:space="preserve"> Deepshikha Verma</w:t>
      </w:r>
      <w:r w:rsidRPr="00223B42">
        <w:rPr>
          <w:rFonts w:ascii="Arial" w:hAnsi="Arial" w:cs="Arial"/>
          <w:color w:val="000000" w:themeColor="text1"/>
          <w:vertAlign w:val="superscript"/>
        </w:rPr>
        <w:t>5</w:t>
      </w:r>
      <w:r w:rsidRPr="00223B42">
        <w:rPr>
          <w:rFonts w:ascii="Arial" w:hAnsi="Arial" w:cs="Arial"/>
          <w:color w:val="000000" w:themeColor="text1"/>
        </w:rPr>
        <w:t>, Emily Hill</w:t>
      </w:r>
      <w:r w:rsidRPr="00223B42">
        <w:rPr>
          <w:rFonts w:ascii="Arial" w:hAnsi="Arial" w:cs="Arial"/>
          <w:color w:val="000000" w:themeColor="text1"/>
          <w:vertAlign w:val="superscript"/>
        </w:rPr>
        <w:t>5</w:t>
      </w:r>
      <w:r w:rsidRPr="00223B42">
        <w:rPr>
          <w:rFonts w:ascii="Arial" w:hAnsi="Arial" w:cs="Arial"/>
          <w:color w:val="000000" w:themeColor="text1"/>
        </w:rPr>
        <w:t>, Judith Drijkoningen</w:t>
      </w:r>
      <w:r w:rsidRPr="00223B42">
        <w:rPr>
          <w:rFonts w:ascii="Arial" w:hAnsi="Arial" w:cs="Arial"/>
          <w:color w:val="000000" w:themeColor="text1"/>
          <w:vertAlign w:val="superscript"/>
        </w:rPr>
        <w:t>2</w:t>
      </w:r>
      <w:r w:rsidRPr="00223B42">
        <w:rPr>
          <w:rFonts w:ascii="Arial" w:hAnsi="Arial" w:cs="Arial"/>
          <w:color w:val="000000" w:themeColor="text1"/>
        </w:rPr>
        <w:t>, Peter Gilligan</w:t>
      </w:r>
      <w:r w:rsidRPr="00223B42">
        <w:rPr>
          <w:rFonts w:ascii="Arial" w:hAnsi="Arial" w:cs="Arial"/>
          <w:color w:val="000000" w:themeColor="text1"/>
          <w:vertAlign w:val="superscript"/>
        </w:rPr>
        <w:t>6</w:t>
      </w:r>
      <w:r w:rsidRPr="00223B42">
        <w:rPr>
          <w:rFonts w:ascii="Arial" w:hAnsi="Arial" w:cs="Arial"/>
          <w:color w:val="000000" w:themeColor="text1"/>
        </w:rPr>
        <w:t>, Charles R Esther</w:t>
      </w:r>
      <w:r w:rsidRPr="00223B42">
        <w:rPr>
          <w:rFonts w:ascii="Arial" w:hAnsi="Arial" w:cs="Arial"/>
          <w:color w:val="000000" w:themeColor="text1"/>
          <w:vertAlign w:val="superscript"/>
        </w:rPr>
        <w:t>6</w:t>
      </w:r>
      <w:r w:rsidRPr="00223B42">
        <w:rPr>
          <w:rFonts w:ascii="Arial" w:hAnsi="Arial" w:cs="Arial"/>
          <w:color w:val="000000" w:themeColor="text1"/>
        </w:rPr>
        <w:t>, Peadar G Noone</w:t>
      </w:r>
      <w:r w:rsidRPr="00223B42">
        <w:rPr>
          <w:rFonts w:ascii="Arial" w:hAnsi="Arial" w:cs="Arial"/>
          <w:color w:val="000000" w:themeColor="text1"/>
          <w:vertAlign w:val="superscript"/>
        </w:rPr>
        <w:t>6</w:t>
      </w:r>
      <w:r w:rsidRPr="00223B42">
        <w:rPr>
          <w:rFonts w:ascii="Arial" w:hAnsi="Arial" w:cs="Arial"/>
          <w:color w:val="000000" w:themeColor="text1"/>
        </w:rPr>
        <w:t xml:space="preserve">, </w:t>
      </w:r>
      <w:r w:rsidRPr="00223B42">
        <w:rPr>
          <w:rFonts w:ascii="Arial" w:eastAsiaTheme="minorEastAsia" w:hAnsi="Arial" w:cs="Arial"/>
          <w:color w:val="000000" w:themeColor="text1"/>
          <w:lang w:val="en-US"/>
        </w:rPr>
        <w:t>Olivia Giddings</w:t>
      </w:r>
      <w:r w:rsidRPr="00223B42">
        <w:rPr>
          <w:rFonts w:ascii="Arial" w:eastAsiaTheme="minorEastAsia" w:hAnsi="Arial" w:cs="Arial"/>
          <w:color w:val="000000" w:themeColor="text1"/>
          <w:vertAlign w:val="superscript"/>
          <w:lang w:val="en-US"/>
        </w:rPr>
        <w:t>6</w:t>
      </w:r>
      <w:r w:rsidRPr="00223B42">
        <w:rPr>
          <w:rFonts w:ascii="Arial" w:eastAsiaTheme="minorEastAsia" w:hAnsi="Arial" w:cs="Arial"/>
          <w:color w:val="000000" w:themeColor="text1"/>
          <w:lang w:val="en-US"/>
        </w:rPr>
        <w:t>, Scott C. Bell</w:t>
      </w:r>
      <w:r w:rsidRPr="00223B42">
        <w:rPr>
          <w:rFonts w:ascii="Arial" w:eastAsiaTheme="minorEastAsia" w:hAnsi="Arial" w:cs="Arial"/>
          <w:color w:val="000000" w:themeColor="text1"/>
          <w:vertAlign w:val="superscript"/>
          <w:lang w:val="en-US"/>
        </w:rPr>
        <w:t>7,8,9</w:t>
      </w:r>
      <w:r w:rsidRPr="00223B42">
        <w:rPr>
          <w:rFonts w:ascii="Arial" w:eastAsiaTheme="minorEastAsia" w:hAnsi="Arial" w:cs="Arial"/>
          <w:color w:val="000000" w:themeColor="text1"/>
          <w:lang w:val="en-US"/>
        </w:rPr>
        <w:t>, Rachel Thomson</w:t>
      </w:r>
      <w:r w:rsidRPr="00223B42">
        <w:rPr>
          <w:rFonts w:ascii="Arial" w:eastAsiaTheme="minorEastAsia" w:hAnsi="Arial" w:cs="Arial"/>
          <w:color w:val="000000" w:themeColor="text1"/>
          <w:vertAlign w:val="superscript"/>
          <w:lang w:val="en-US"/>
        </w:rPr>
        <w:t>10</w:t>
      </w:r>
      <w:r w:rsidRPr="00223B42">
        <w:rPr>
          <w:rFonts w:ascii="Arial" w:eastAsiaTheme="minorEastAsia" w:hAnsi="Arial" w:cs="Arial"/>
          <w:color w:val="000000" w:themeColor="text1"/>
          <w:lang w:val="en-US"/>
        </w:rPr>
        <w:t>, Claire E. Wainwright</w:t>
      </w:r>
      <w:r w:rsidRPr="00223B42">
        <w:rPr>
          <w:rFonts w:ascii="Arial" w:eastAsiaTheme="minorEastAsia" w:hAnsi="Arial" w:cs="Arial"/>
          <w:color w:val="000000" w:themeColor="text1"/>
          <w:vertAlign w:val="superscript"/>
          <w:lang w:val="en-US"/>
        </w:rPr>
        <w:t>7,11</w:t>
      </w:r>
      <w:r w:rsidRPr="00223B42">
        <w:rPr>
          <w:rFonts w:ascii="Arial" w:eastAsiaTheme="minorEastAsia" w:hAnsi="Arial" w:cs="Arial"/>
          <w:color w:val="000000" w:themeColor="text1"/>
          <w:lang w:val="en-US"/>
        </w:rPr>
        <w:t>, Chris Coulter</w:t>
      </w:r>
      <w:r w:rsidRPr="00223B42">
        <w:rPr>
          <w:rFonts w:ascii="Arial" w:eastAsiaTheme="minorEastAsia" w:hAnsi="Arial" w:cs="Arial"/>
          <w:color w:val="000000" w:themeColor="text1"/>
          <w:vertAlign w:val="superscript"/>
          <w:lang w:val="en-US"/>
        </w:rPr>
        <w:t>12</w:t>
      </w:r>
      <w:r w:rsidRPr="00223B42">
        <w:rPr>
          <w:rFonts w:ascii="Arial" w:eastAsiaTheme="minorEastAsia" w:hAnsi="Arial" w:cs="Arial"/>
          <w:color w:val="000000" w:themeColor="text1"/>
          <w:lang w:val="en-US"/>
        </w:rPr>
        <w:t>, Sushil Pandey</w:t>
      </w:r>
      <w:r w:rsidRPr="00223B42">
        <w:rPr>
          <w:rFonts w:ascii="Arial" w:eastAsiaTheme="minorEastAsia" w:hAnsi="Arial" w:cs="Arial"/>
          <w:color w:val="000000" w:themeColor="text1"/>
          <w:vertAlign w:val="superscript"/>
          <w:lang w:val="en-US"/>
        </w:rPr>
        <w:t>8</w:t>
      </w:r>
      <w:r w:rsidRPr="00223B42">
        <w:rPr>
          <w:rFonts w:ascii="Arial" w:eastAsiaTheme="minorEastAsia" w:hAnsi="Arial" w:cs="Arial"/>
          <w:color w:val="000000" w:themeColor="text1"/>
          <w:lang w:val="en-US"/>
        </w:rPr>
        <w:t>, Michelle E Wood</w:t>
      </w:r>
      <w:r w:rsidRPr="00223B42">
        <w:rPr>
          <w:rFonts w:ascii="Arial" w:eastAsiaTheme="minorEastAsia" w:hAnsi="Arial" w:cs="Arial"/>
          <w:color w:val="000000" w:themeColor="text1"/>
          <w:vertAlign w:val="superscript"/>
          <w:lang w:val="en-US"/>
        </w:rPr>
        <w:t>13</w:t>
      </w:r>
      <w:r w:rsidRPr="00223B42">
        <w:rPr>
          <w:rFonts w:ascii="Arial" w:eastAsiaTheme="minorEastAsia" w:hAnsi="Arial" w:cs="Arial"/>
          <w:color w:val="000000" w:themeColor="text1"/>
          <w:lang w:val="en-US"/>
        </w:rPr>
        <w:t>, Rebecca E Stockwell</w:t>
      </w:r>
      <w:r w:rsidRPr="00223B42">
        <w:rPr>
          <w:rFonts w:ascii="Arial" w:eastAsiaTheme="minorEastAsia" w:hAnsi="Arial" w:cs="Arial"/>
          <w:color w:val="000000" w:themeColor="text1"/>
          <w:vertAlign w:val="superscript"/>
          <w:lang w:val="en-US"/>
        </w:rPr>
        <w:t>14</w:t>
      </w:r>
      <w:r w:rsidRPr="00223B42">
        <w:rPr>
          <w:rFonts w:ascii="Arial" w:eastAsiaTheme="minorEastAsia" w:hAnsi="Arial" w:cs="Arial"/>
          <w:color w:val="000000" w:themeColor="text1"/>
          <w:lang w:val="en-US"/>
        </w:rPr>
        <w:t>, Kay A Ramsay</w:t>
      </w:r>
      <w:r w:rsidRPr="00223B42">
        <w:rPr>
          <w:rFonts w:ascii="Arial" w:eastAsiaTheme="minorEastAsia" w:hAnsi="Arial" w:cs="Arial"/>
          <w:color w:val="000000" w:themeColor="text1"/>
          <w:vertAlign w:val="superscript"/>
          <w:lang w:val="en-US"/>
        </w:rPr>
        <w:t>15</w:t>
      </w:r>
      <w:r w:rsidRPr="00223B42">
        <w:rPr>
          <w:rFonts w:ascii="Arial" w:eastAsiaTheme="minorEastAsia" w:hAnsi="Arial" w:cs="Arial"/>
          <w:color w:val="000000" w:themeColor="text1"/>
          <w:lang w:val="en-US"/>
        </w:rPr>
        <w:t>, Laura J Sherrard</w:t>
      </w:r>
      <w:r w:rsidRPr="00223B42">
        <w:rPr>
          <w:rFonts w:ascii="Arial" w:eastAsiaTheme="minorEastAsia" w:hAnsi="Arial" w:cs="Arial"/>
          <w:color w:val="000000" w:themeColor="text1"/>
          <w:vertAlign w:val="superscript"/>
          <w:lang w:val="en-US"/>
        </w:rPr>
        <w:t>12</w:t>
      </w:r>
      <w:r w:rsidRPr="00223B42">
        <w:rPr>
          <w:rFonts w:ascii="Arial" w:eastAsiaTheme="minorEastAsia" w:hAnsi="Arial" w:cs="Arial"/>
          <w:color w:val="000000" w:themeColor="text1"/>
          <w:lang w:val="en-US"/>
        </w:rPr>
        <w:t>, Timothy J Kidd</w:t>
      </w:r>
      <w:r w:rsidRPr="00223B42">
        <w:rPr>
          <w:rFonts w:ascii="Arial" w:eastAsiaTheme="minorEastAsia" w:hAnsi="Arial" w:cs="Arial"/>
          <w:color w:val="000000" w:themeColor="text1"/>
          <w:vertAlign w:val="superscript"/>
          <w:lang w:val="en-US"/>
        </w:rPr>
        <w:t>14,16</w:t>
      </w:r>
      <w:r w:rsidRPr="00223B42">
        <w:rPr>
          <w:rFonts w:ascii="Arial" w:eastAsiaTheme="minorEastAsia" w:hAnsi="Arial" w:cs="Arial"/>
          <w:color w:val="000000" w:themeColor="text1"/>
          <w:lang w:val="en-US"/>
        </w:rPr>
        <w:t>, Nassib Jabbour</w:t>
      </w:r>
      <w:r w:rsidRPr="00223B42">
        <w:rPr>
          <w:rFonts w:ascii="Arial" w:eastAsiaTheme="minorEastAsia" w:hAnsi="Arial" w:cs="Arial"/>
          <w:color w:val="000000" w:themeColor="text1"/>
          <w:vertAlign w:val="superscript"/>
          <w:lang w:val="en-US"/>
        </w:rPr>
        <w:t>15</w:t>
      </w:r>
      <w:r w:rsidRPr="00223B42">
        <w:rPr>
          <w:rFonts w:ascii="Arial" w:eastAsiaTheme="minorEastAsia" w:hAnsi="Arial" w:cs="Arial"/>
          <w:color w:val="000000" w:themeColor="text1"/>
          <w:lang w:val="en-US"/>
        </w:rPr>
        <w:t>, Graham R Johnson</w:t>
      </w:r>
      <w:r w:rsidRPr="00223B42">
        <w:rPr>
          <w:rFonts w:ascii="Arial" w:eastAsiaTheme="minorEastAsia" w:hAnsi="Arial" w:cs="Arial"/>
          <w:color w:val="000000" w:themeColor="text1"/>
          <w:vertAlign w:val="superscript"/>
          <w:lang w:val="en-US"/>
        </w:rPr>
        <w:t>17</w:t>
      </w:r>
      <w:r w:rsidRPr="00223B42">
        <w:rPr>
          <w:rFonts w:ascii="Arial" w:eastAsiaTheme="minorEastAsia" w:hAnsi="Arial" w:cs="Arial"/>
          <w:color w:val="000000" w:themeColor="text1"/>
          <w:lang w:val="en-US"/>
        </w:rPr>
        <w:t>, Luke D Knibbs</w:t>
      </w:r>
      <w:r w:rsidRPr="00223B42">
        <w:rPr>
          <w:rFonts w:ascii="Arial" w:eastAsiaTheme="minorEastAsia" w:hAnsi="Arial" w:cs="Arial"/>
          <w:color w:val="000000" w:themeColor="text1"/>
          <w:vertAlign w:val="superscript"/>
          <w:lang w:val="en-US"/>
        </w:rPr>
        <w:t>18</w:t>
      </w:r>
      <w:r w:rsidRPr="00223B42">
        <w:rPr>
          <w:rFonts w:ascii="Arial" w:eastAsiaTheme="minorEastAsia" w:hAnsi="Arial" w:cs="Arial"/>
          <w:color w:val="000000" w:themeColor="text1"/>
          <w:lang w:val="en-US"/>
        </w:rPr>
        <w:t>, Lidia Morawska</w:t>
      </w:r>
      <w:r w:rsidRPr="00223B42">
        <w:rPr>
          <w:rFonts w:ascii="Arial" w:eastAsiaTheme="minorEastAsia" w:hAnsi="Arial" w:cs="Arial"/>
          <w:color w:val="000000" w:themeColor="text1"/>
          <w:vertAlign w:val="superscript"/>
          <w:lang w:val="en-US"/>
        </w:rPr>
        <w:t>17</w:t>
      </w:r>
      <w:r w:rsidRPr="00223B42">
        <w:rPr>
          <w:rFonts w:ascii="Arial" w:eastAsiaTheme="minorEastAsia" w:hAnsi="Arial" w:cs="Arial"/>
          <w:color w:val="000000" w:themeColor="text1"/>
          <w:lang w:val="en-US"/>
        </w:rPr>
        <w:t>, Peter D Sly</w:t>
      </w:r>
      <w:r w:rsidRPr="00223B42">
        <w:rPr>
          <w:rFonts w:ascii="Arial" w:eastAsiaTheme="minorEastAsia" w:hAnsi="Arial" w:cs="Arial"/>
          <w:color w:val="000000" w:themeColor="text1"/>
          <w:vertAlign w:val="superscript"/>
          <w:lang w:val="en-US"/>
        </w:rPr>
        <w:t>13</w:t>
      </w:r>
      <w:r w:rsidRPr="00223B42">
        <w:rPr>
          <w:rFonts w:ascii="Arial" w:eastAsiaTheme="minorEastAsia" w:hAnsi="Arial" w:cs="Arial"/>
          <w:color w:val="000000" w:themeColor="text1"/>
          <w:lang w:val="en-US"/>
        </w:rPr>
        <w:t>, Andrew Jones</w:t>
      </w:r>
      <w:r w:rsidRPr="00223B42">
        <w:rPr>
          <w:rFonts w:ascii="Arial" w:eastAsiaTheme="minorEastAsia" w:hAnsi="Arial" w:cs="Arial"/>
          <w:color w:val="000000" w:themeColor="text1"/>
          <w:vertAlign w:val="superscript"/>
          <w:lang w:val="en-US"/>
        </w:rPr>
        <w:t>19</w:t>
      </w:r>
      <w:r w:rsidRPr="00223B42">
        <w:rPr>
          <w:rFonts w:ascii="Arial" w:eastAsiaTheme="minorEastAsia" w:hAnsi="Arial" w:cs="Arial"/>
          <w:color w:val="000000" w:themeColor="text1"/>
          <w:lang w:val="en-US"/>
        </w:rPr>
        <w:t>, Diana Bilton</w:t>
      </w:r>
      <w:r w:rsidRPr="00223B42">
        <w:rPr>
          <w:rFonts w:ascii="Arial" w:eastAsiaTheme="minorEastAsia" w:hAnsi="Arial" w:cs="Arial"/>
          <w:color w:val="000000" w:themeColor="text1"/>
          <w:vertAlign w:val="superscript"/>
          <w:lang w:val="en-US"/>
        </w:rPr>
        <w:t>19</w:t>
      </w:r>
      <w:r w:rsidRPr="00223B42">
        <w:rPr>
          <w:rFonts w:ascii="Arial" w:eastAsiaTheme="minorEastAsia" w:hAnsi="Arial" w:cs="Arial"/>
          <w:color w:val="000000" w:themeColor="text1"/>
          <w:lang w:val="en-US"/>
        </w:rPr>
        <w:t>, Ian Laurenson</w:t>
      </w:r>
      <w:r w:rsidRPr="00223B42">
        <w:rPr>
          <w:rFonts w:ascii="Arial" w:eastAsiaTheme="minorEastAsia" w:hAnsi="Arial" w:cs="Arial"/>
          <w:color w:val="000000" w:themeColor="text1"/>
          <w:vertAlign w:val="superscript"/>
          <w:lang w:val="en-US"/>
        </w:rPr>
        <w:t>20</w:t>
      </w:r>
      <w:r w:rsidRPr="00223B42">
        <w:rPr>
          <w:rFonts w:ascii="Arial" w:eastAsiaTheme="minorEastAsia" w:hAnsi="Arial" w:cs="Arial"/>
          <w:color w:val="000000" w:themeColor="text1"/>
          <w:lang w:val="en-US"/>
        </w:rPr>
        <w:t>, Michael Ruddy</w:t>
      </w:r>
      <w:r w:rsidRPr="00223B42">
        <w:rPr>
          <w:rFonts w:ascii="Arial" w:eastAsiaTheme="minorEastAsia" w:hAnsi="Arial" w:cs="Arial"/>
          <w:color w:val="000000" w:themeColor="text1"/>
          <w:vertAlign w:val="superscript"/>
          <w:lang w:val="en-US"/>
        </w:rPr>
        <w:t>21</w:t>
      </w:r>
      <w:r w:rsidRPr="00223B42">
        <w:rPr>
          <w:rFonts w:ascii="Arial" w:eastAsiaTheme="minorEastAsia" w:hAnsi="Arial" w:cs="Arial"/>
          <w:color w:val="000000" w:themeColor="text1"/>
          <w:lang w:val="en-US"/>
        </w:rPr>
        <w:t>, Stephen Bourke</w:t>
      </w:r>
      <w:r w:rsidRPr="00223B42">
        <w:rPr>
          <w:rFonts w:ascii="Arial" w:eastAsiaTheme="minorEastAsia" w:hAnsi="Arial" w:cs="Arial"/>
          <w:color w:val="000000" w:themeColor="text1"/>
          <w:vertAlign w:val="superscript"/>
          <w:lang w:val="en-US"/>
        </w:rPr>
        <w:t>22</w:t>
      </w:r>
      <w:r w:rsidRPr="00223B42">
        <w:rPr>
          <w:rFonts w:ascii="Arial" w:eastAsiaTheme="minorEastAsia" w:hAnsi="Arial" w:cs="Arial"/>
          <w:color w:val="000000" w:themeColor="text1"/>
          <w:lang w:val="en-US"/>
        </w:rPr>
        <w:t>, Ian CJW Bowler</w:t>
      </w:r>
      <w:r w:rsidRPr="00223B42">
        <w:rPr>
          <w:rFonts w:ascii="Arial" w:eastAsiaTheme="minorEastAsia" w:hAnsi="Arial" w:cs="Arial"/>
          <w:color w:val="000000" w:themeColor="text1"/>
          <w:vertAlign w:val="superscript"/>
          <w:lang w:val="en-US"/>
        </w:rPr>
        <w:t>23</w:t>
      </w:r>
      <w:r w:rsidRPr="00223B42">
        <w:rPr>
          <w:rFonts w:ascii="Arial" w:eastAsiaTheme="minorEastAsia" w:hAnsi="Arial" w:cs="Arial"/>
          <w:color w:val="000000" w:themeColor="text1"/>
          <w:lang w:val="en-US"/>
        </w:rPr>
        <w:t>, Stephen J Chapman</w:t>
      </w:r>
      <w:r w:rsidRPr="00223B42">
        <w:rPr>
          <w:rFonts w:ascii="Arial" w:eastAsiaTheme="minorEastAsia" w:hAnsi="Arial" w:cs="Arial"/>
          <w:color w:val="000000" w:themeColor="text1"/>
          <w:vertAlign w:val="superscript"/>
          <w:lang w:val="en-US"/>
        </w:rPr>
        <w:t>23</w:t>
      </w:r>
      <w:r w:rsidRPr="00223B42">
        <w:rPr>
          <w:rFonts w:ascii="Arial" w:eastAsiaTheme="minorEastAsia" w:hAnsi="Arial" w:cs="Arial"/>
          <w:color w:val="000000" w:themeColor="text1"/>
          <w:lang w:val="en-US"/>
        </w:rPr>
        <w:t>, Andrew Clayton</w:t>
      </w:r>
      <w:r w:rsidRPr="00223B42">
        <w:rPr>
          <w:rFonts w:ascii="Arial" w:eastAsiaTheme="minorEastAsia" w:hAnsi="Arial" w:cs="Arial"/>
          <w:color w:val="000000" w:themeColor="text1"/>
          <w:vertAlign w:val="superscript"/>
          <w:lang w:val="en-US"/>
        </w:rPr>
        <w:t>24</w:t>
      </w:r>
      <w:r w:rsidRPr="00223B42">
        <w:rPr>
          <w:rFonts w:ascii="Arial" w:eastAsiaTheme="minorEastAsia" w:hAnsi="Arial" w:cs="Arial"/>
          <w:color w:val="000000" w:themeColor="text1"/>
          <w:lang w:val="en-US"/>
        </w:rPr>
        <w:t>, Mairi Cullen</w:t>
      </w:r>
      <w:r w:rsidRPr="00223B42">
        <w:rPr>
          <w:rFonts w:ascii="Arial" w:eastAsiaTheme="minorEastAsia" w:hAnsi="Arial" w:cs="Arial"/>
          <w:color w:val="000000" w:themeColor="text1"/>
          <w:vertAlign w:val="superscript"/>
          <w:lang w:val="en-US"/>
        </w:rPr>
        <w:t>25</w:t>
      </w:r>
      <w:r w:rsidRPr="00223B42">
        <w:rPr>
          <w:rFonts w:ascii="Arial" w:eastAsiaTheme="minorEastAsia" w:hAnsi="Arial" w:cs="Arial"/>
          <w:color w:val="000000" w:themeColor="text1"/>
          <w:lang w:val="en-US"/>
        </w:rPr>
        <w:t>, Thomas Daniels</w:t>
      </w:r>
      <w:r w:rsidRPr="00223B42">
        <w:rPr>
          <w:rFonts w:ascii="Arial" w:eastAsiaTheme="minorEastAsia" w:hAnsi="Arial" w:cs="Arial"/>
          <w:color w:val="000000" w:themeColor="text1"/>
          <w:vertAlign w:val="superscript"/>
          <w:lang w:val="en-US"/>
        </w:rPr>
        <w:t>25</w:t>
      </w:r>
      <w:r w:rsidRPr="00223B42">
        <w:rPr>
          <w:rFonts w:ascii="Arial" w:eastAsiaTheme="minorEastAsia" w:hAnsi="Arial" w:cs="Arial"/>
          <w:color w:val="000000" w:themeColor="text1"/>
          <w:lang w:val="en-US"/>
        </w:rPr>
        <w:t>, Owen Dempsey</w:t>
      </w:r>
      <w:r w:rsidRPr="00223B42">
        <w:rPr>
          <w:rFonts w:ascii="Arial" w:eastAsiaTheme="minorEastAsia" w:hAnsi="Arial" w:cs="Arial"/>
          <w:color w:val="000000" w:themeColor="text1"/>
          <w:vertAlign w:val="superscript"/>
          <w:lang w:val="en-US"/>
        </w:rPr>
        <w:t>26</w:t>
      </w:r>
      <w:r w:rsidRPr="00223B42">
        <w:rPr>
          <w:rFonts w:ascii="Arial" w:eastAsiaTheme="minorEastAsia" w:hAnsi="Arial" w:cs="Arial"/>
          <w:color w:val="000000" w:themeColor="text1"/>
          <w:lang w:val="en-US"/>
        </w:rPr>
        <w:t>, Miles Denton</w:t>
      </w:r>
      <w:r w:rsidRPr="00223B42">
        <w:rPr>
          <w:rFonts w:ascii="Arial" w:eastAsiaTheme="minorEastAsia" w:hAnsi="Arial" w:cs="Arial"/>
          <w:color w:val="000000" w:themeColor="text1"/>
          <w:vertAlign w:val="superscript"/>
          <w:lang w:val="en-US"/>
        </w:rPr>
        <w:t>27</w:t>
      </w:r>
      <w:r w:rsidRPr="00223B42">
        <w:rPr>
          <w:rFonts w:ascii="Arial" w:eastAsiaTheme="minorEastAsia" w:hAnsi="Arial" w:cs="Arial"/>
          <w:color w:val="000000" w:themeColor="text1"/>
          <w:lang w:val="en-US"/>
        </w:rPr>
        <w:t>, Maya Desai</w:t>
      </w:r>
      <w:r w:rsidRPr="00223B42">
        <w:rPr>
          <w:rFonts w:ascii="Arial" w:eastAsiaTheme="minorEastAsia" w:hAnsi="Arial" w:cs="Arial"/>
          <w:color w:val="000000" w:themeColor="text1"/>
          <w:vertAlign w:val="superscript"/>
          <w:lang w:val="en-US"/>
        </w:rPr>
        <w:t>28</w:t>
      </w:r>
      <w:r w:rsidRPr="00223B42">
        <w:rPr>
          <w:rFonts w:ascii="Arial" w:eastAsiaTheme="minorEastAsia" w:hAnsi="Arial" w:cs="Arial"/>
          <w:color w:val="000000" w:themeColor="text1"/>
          <w:lang w:val="en-US"/>
        </w:rPr>
        <w:t>, Richard Drew</w:t>
      </w:r>
      <w:r w:rsidRPr="00223B42">
        <w:rPr>
          <w:rFonts w:ascii="Arial" w:eastAsiaTheme="minorEastAsia" w:hAnsi="Arial" w:cs="Arial"/>
          <w:color w:val="000000" w:themeColor="text1"/>
          <w:vertAlign w:val="superscript"/>
          <w:lang w:val="en-US"/>
        </w:rPr>
        <w:t>29</w:t>
      </w:r>
      <w:r w:rsidRPr="00223B42">
        <w:rPr>
          <w:rFonts w:ascii="Arial" w:eastAsiaTheme="minorEastAsia" w:hAnsi="Arial" w:cs="Arial"/>
          <w:color w:val="000000" w:themeColor="text1"/>
          <w:lang w:val="en-US"/>
        </w:rPr>
        <w:t>, Frank Edenborough</w:t>
      </w:r>
      <w:r w:rsidRPr="00223B42">
        <w:rPr>
          <w:rFonts w:ascii="Arial" w:eastAsiaTheme="minorEastAsia" w:hAnsi="Arial" w:cs="Arial"/>
          <w:color w:val="000000" w:themeColor="text1"/>
          <w:vertAlign w:val="superscript"/>
          <w:lang w:val="en-US"/>
        </w:rPr>
        <w:t>30</w:t>
      </w:r>
      <w:r w:rsidRPr="00223B42">
        <w:rPr>
          <w:rFonts w:ascii="Arial" w:eastAsiaTheme="minorEastAsia" w:hAnsi="Arial" w:cs="Arial"/>
          <w:color w:val="000000" w:themeColor="text1"/>
          <w:lang w:val="en-US"/>
        </w:rPr>
        <w:t>, Jason Evans</w:t>
      </w:r>
      <w:r w:rsidRPr="00223B42">
        <w:rPr>
          <w:rFonts w:ascii="Arial" w:eastAsiaTheme="minorEastAsia" w:hAnsi="Arial" w:cs="Arial"/>
          <w:color w:val="000000" w:themeColor="text1"/>
          <w:vertAlign w:val="superscript"/>
          <w:lang w:val="en-US"/>
        </w:rPr>
        <w:t>21</w:t>
      </w:r>
      <w:r w:rsidRPr="00223B42">
        <w:rPr>
          <w:rFonts w:ascii="Arial" w:eastAsiaTheme="minorEastAsia" w:hAnsi="Arial" w:cs="Arial"/>
          <w:color w:val="000000" w:themeColor="text1"/>
          <w:lang w:val="en-US"/>
        </w:rPr>
        <w:t>, Patricia Fenton</w:t>
      </w:r>
      <w:r w:rsidRPr="00223B42">
        <w:rPr>
          <w:rFonts w:ascii="Arial" w:eastAsiaTheme="minorEastAsia" w:hAnsi="Arial" w:cs="Arial"/>
          <w:color w:val="000000" w:themeColor="text1"/>
          <w:vertAlign w:val="superscript"/>
          <w:lang w:val="en-US"/>
        </w:rPr>
        <w:t>30</w:t>
      </w:r>
      <w:r w:rsidRPr="00223B42">
        <w:rPr>
          <w:rFonts w:ascii="Arial" w:eastAsiaTheme="minorEastAsia" w:hAnsi="Arial" w:cs="Arial"/>
          <w:color w:val="000000" w:themeColor="text1"/>
          <w:lang w:val="en-US"/>
        </w:rPr>
        <w:t>, Jonathan Folb</w:t>
      </w:r>
      <w:r w:rsidRPr="00223B42">
        <w:rPr>
          <w:rFonts w:ascii="Arial" w:eastAsiaTheme="minorEastAsia" w:hAnsi="Arial" w:cs="Arial"/>
          <w:color w:val="000000" w:themeColor="text1"/>
          <w:vertAlign w:val="superscript"/>
          <w:lang w:val="en-US"/>
        </w:rPr>
        <w:t>31</w:t>
      </w:r>
      <w:r w:rsidRPr="00223B42">
        <w:rPr>
          <w:rFonts w:ascii="Arial" w:hAnsi="Arial" w:cs="Arial"/>
          <w:color w:val="000000" w:themeColor="text1"/>
        </w:rPr>
        <w:t xml:space="preserve">, </w:t>
      </w:r>
      <w:r w:rsidRPr="00223B42">
        <w:rPr>
          <w:rFonts w:ascii="Arial" w:eastAsiaTheme="minorEastAsia" w:hAnsi="Arial" w:cs="Arial"/>
          <w:color w:val="000000" w:themeColor="text1"/>
          <w:lang w:val="en-US"/>
        </w:rPr>
        <w:t>Helen Humphrey</w:t>
      </w:r>
      <w:r w:rsidRPr="00223B42">
        <w:rPr>
          <w:rFonts w:ascii="Arial" w:eastAsiaTheme="minorEastAsia" w:hAnsi="Arial" w:cs="Arial"/>
          <w:color w:val="000000" w:themeColor="text1"/>
          <w:vertAlign w:val="superscript"/>
          <w:lang w:val="en-US"/>
        </w:rPr>
        <w:t>32</w:t>
      </w:r>
      <w:r w:rsidRPr="00223B42">
        <w:rPr>
          <w:rFonts w:ascii="Arial" w:eastAsiaTheme="minorEastAsia" w:hAnsi="Arial" w:cs="Arial"/>
          <w:color w:val="000000" w:themeColor="text1"/>
          <w:lang w:val="en-US"/>
        </w:rPr>
        <w:t>, Barbara Isalska</w:t>
      </w:r>
      <w:r w:rsidRPr="00223B42">
        <w:rPr>
          <w:rFonts w:ascii="Arial" w:eastAsiaTheme="minorEastAsia" w:hAnsi="Arial" w:cs="Arial"/>
          <w:color w:val="000000" w:themeColor="text1"/>
          <w:vertAlign w:val="superscript"/>
          <w:lang w:val="en-US"/>
        </w:rPr>
        <w:t>25</w:t>
      </w:r>
      <w:r w:rsidRPr="00223B42">
        <w:rPr>
          <w:rFonts w:ascii="Arial" w:eastAsiaTheme="minorEastAsia" w:hAnsi="Arial" w:cs="Arial"/>
          <w:color w:val="000000" w:themeColor="text1"/>
          <w:lang w:val="en-US"/>
        </w:rPr>
        <w:t>, S</w:t>
      </w:r>
      <w:r w:rsidRPr="00223B42">
        <w:rPr>
          <w:rFonts w:ascii="Lucida Grande" w:hAnsi="Lucida Grande" w:cs="Lucida Grande"/>
          <w:color w:val="000000" w:themeColor="text1"/>
        </w:rPr>
        <w:t>ø</w:t>
      </w:r>
      <w:r w:rsidRPr="00223B42">
        <w:rPr>
          <w:rFonts w:ascii="Arial" w:eastAsiaTheme="minorEastAsia" w:hAnsi="Arial" w:cs="Arial"/>
          <w:color w:val="000000" w:themeColor="text1"/>
          <w:lang w:val="en-US"/>
        </w:rPr>
        <w:t>ren Jensen-Fangel</w:t>
      </w:r>
      <w:r w:rsidRPr="00223B42">
        <w:rPr>
          <w:rFonts w:ascii="Arial" w:eastAsiaTheme="minorEastAsia" w:hAnsi="Arial" w:cs="Arial"/>
          <w:color w:val="000000" w:themeColor="text1"/>
          <w:vertAlign w:val="superscript"/>
          <w:lang w:val="en-US"/>
        </w:rPr>
        <w:t>33</w:t>
      </w:r>
      <w:r w:rsidRPr="00223B42">
        <w:rPr>
          <w:rFonts w:ascii="Arial" w:eastAsiaTheme="minorEastAsia" w:hAnsi="Arial" w:cs="Arial"/>
          <w:color w:val="000000" w:themeColor="text1"/>
          <w:lang w:val="en-US"/>
        </w:rPr>
        <w:t>, Bodil J</w:t>
      </w:r>
      <w:r w:rsidRPr="00223B42">
        <w:rPr>
          <w:rFonts w:ascii="Lucida Grande" w:hAnsi="Lucida Grande"/>
          <w:color w:val="000000" w:themeColor="text1"/>
        </w:rPr>
        <w:t>ö</w:t>
      </w:r>
      <w:r w:rsidRPr="00223B42">
        <w:rPr>
          <w:rFonts w:ascii="Arial" w:eastAsiaTheme="minorEastAsia" w:hAnsi="Arial" w:cs="Arial"/>
          <w:color w:val="000000" w:themeColor="text1"/>
          <w:lang w:val="en-US"/>
        </w:rPr>
        <w:t>nsson</w:t>
      </w:r>
      <w:r w:rsidRPr="00223B42">
        <w:rPr>
          <w:rFonts w:ascii="Arial" w:eastAsiaTheme="minorEastAsia" w:hAnsi="Arial" w:cs="Arial"/>
          <w:color w:val="000000" w:themeColor="text1"/>
          <w:vertAlign w:val="superscript"/>
          <w:lang w:val="en-US"/>
        </w:rPr>
        <w:t>34</w:t>
      </w:r>
      <w:r w:rsidRPr="00223B42">
        <w:rPr>
          <w:rFonts w:ascii="Arial" w:eastAsiaTheme="minorEastAsia" w:hAnsi="Arial" w:cs="Arial"/>
          <w:color w:val="000000" w:themeColor="text1"/>
          <w:lang w:val="en-US"/>
        </w:rPr>
        <w:t>, Andrew M. Jones</w:t>
      </w:r>
      <w:r w:rsidRPr="00223B42">
        <w:rPr>
          <w:rFonts w:ascii="Arial" w:eastAsiaTheme="minorEastAsia" w:hAnsi="Arial" w:cs="Arial"/>
          <w:color w:val="000000" w:themeColor="text1"/>
          <w:vertAlign w:val="superscript"/>
          <w:lang w:val="en-US"/>
        </w:rPr>
        <w:t>25</w:t>
      </w:r>
      <w:r w:rsidRPr="00223B42">
        <w:rPr>
          <w:rFonts w:ascii="Arial" w:eastAsiaTheme="minorEastAsia" w:hAnsi="Arial" w:cs="Arial"/>
          <w:color w:val="000000" w:themeColor="text1"/>
          <w:lang w:val="en-US"/>
        </w:rPr>
        <w:t>, Terese L Katzenstein</w:t>
      </w:r>
      <w:r w:rsidRPr="00223B42">
        <w:rPr>
          <w:rFonts w:ascii="Arial" w:eastAsiaTheme="minorEastAsia" w:hAnsi="Arial" w:cs="Arial"/>
          <w:color w:val="000000" w:themeColor="text1"/>
          <w:vertAlign w:val="superscript"/>
          <w:lang w:val="en-US"/>
        </w:rPr>
        <w:t>35</w:t>
      </w:r>
      <w:r w:rsidRPr="00223B42">
        <w:rPr>
          <w:rFonts w:ascii="Arial" w:eastAsiaTheme="minorEastAsia" w:hAnsi="Arial" w:cs="Arial"/>
          <w:color w:val="000000" w:themeColor="text1"/>
          <w:lang w:val="en-US"/>
        </w:rPr>
        <w:t>, Troels Lillebaek</w:t>
      </w:r>
      <w:r w:rsidRPr="00223B42">
        <w:rPr>
          <w:rFonts w:ascii="Arial" w:eastAsiaTheme="minorEastAsia" w:hAnsi="Arial" w:cs="Arial"/>
          <w:color w:val="000000" w:themeColor="text1"/>
          <w:vertAlign w:val="superscript"/>
          <w:lang w:val="en-US"/>
        </w:rPr>
        <w:t>36</w:t>
      </w:r>
      <w:r w:rsidRPr="00223B42">
        <w:rPr>
          <w:rFonts w:ascii="Arial" w:eastAsiaTheme="minorEastAsia" w:hAnsi="Arial" w:cs="Arial"/>
          <w:color w:val="000000" w:themeColor="text1"/>
          <w:lang w:val="en-US"/>
        </w:rPr>
        <w:t>, Gordon MacGregor</w:t>
      </w:r>
      <w:r w:rsidRPr="00223B42">
        <w:rPr>
          <w:rFonts w:ascii="Arial" w:eastAsiaTheme="minorEastAsia" w:hAnsi="Arial" w:cs="Arial"/>
          <w:color w:val="000000" w:themeColor="text1"/>
          <w:vertAlign w:val="superscript"/>
          <w:lang w:val="en-US"/>
        </w:rPr>
        <w:t>37</w:t>
      </w:r>
      <w:r w:rsidRPr="00223B42">
        <w:rPr>
          <w:rFonts w:ascii="Arial" w:eastAsiaTheme="minorEastAsia" w:hAnsi="Arial" w:cs="Arial"/>
          <w:color w:val="000000" w:themeColor="text1"/>
          <w:lang w:val="en-US"/>
        </w:rPr>
        <w:t>, Sarah Mayell</w:t>
      </w:r>
      <w:r w:rsidRPr="00223B42">
        <w:rPr>
          <w:rFonts w:ascii="Arial" w:eastAsiaTheme="minorEastAsia" w:hAnsi="Arial" w:cs="Arial"/>
          <w:color w:val="000000" w:themeColor="text1"/>
          <w:vertAlign w:val="superscript"/>
          <w:lang w:val="en-US"/>
        </w:rPr>
        <w:t>30</w:t>
      </w:r>
      <w:r w:rsidRPr="00223B42">
        <w:rPr>
          <w:rFonts w:ascii="Arial" w:eastAsiaTheme="minorEastAsia" w:hAnsi="Arial" w:cs="Arial"/>
          <w:color w:val="000000" w:themeColor="text1"/>
          <w:lang w:val="en-US"/>
        </w:rPr>
        <w:t>, Michael Millar</w:t>
      </w:r>
      <w:r w:rsidRPr="00223B42">
        <w:rPr>
          <w:rFonts w:ascii="Arial" w:eastAsiaTheme="minorEastAsia" w:hAnsi="Arial" w:cs="Arial"/>
          <w:color w:val="000000" w:themeColor="text1"/>
          <w:vertAlign w:val="superscript"/>
          <w:lang w:val="en-US"/>
        </w:rPr>
        <w:t>38</w:t>
      </w:r>
      <w:r w:rsidRPr="00223B42">
        <w:rPr>
          <w:rFonts w:ascii="Arial" w:eastAsiaTheme="minorEastAsia" w:hAnsi="Arial" w:cs="Arial"/>
          <w:color w:val="000000" w:themeColor="text1"/>
          <w:lang w:val="en-US"/>
        </w:rPr>
        <w:t>, Deborah Modha</w:t>
      </w:r>
      <w:r w:rsidRPr="00223B42">
        <w:rPr>
          <w:rFonts w:ascii="Arial" w:eastAsiaTheme="minorEastAsia" w:hAnsi="Arial" w:cs="Arial"/>
          <w:color w:val="000000" w:themeColor="text1"/>
          <w:vertAlign w:val="superscript"/>
          <w:lang w:val="en-US"/>
        </w:rPr>
        <w:t>39</w:t>
      </w:r>
      <w:r w:rsidRPr="00223B42">
        <w:rPr>
          <w:rFonts w:ascii="Arial" w:eastAsiaTheme="minorEastAsia" w:hAnsi="Arial" w:cs="Arial"/>
          <w:color w:val="000000" w:themeColor="text1"/>
          <w:lang w:val="en-US"/>
        </w:rPr>
        <w:t>, Edward F Nash</w:t>
      </w:r>
      <w:r w:rsidRPr="00223B42">
        <w:rPr>
          <w:rFonts w:ascii="Arial" w:eastAsiaTheme="minorEastAsia" w:hAnsi="Arial" w:cs="Arial"/>
          <w:color w:val="000000" w:themeColor="text1"/>
          <w:vertAlign w:val="superscript"/>
          <w:lang w:val="en-US"/>
        </w:rPr>
        <w:t>40</w:t>
      </w:r>
      <w:r w:rsidRPr="00223B42">
        <w:rPr>
          <w:rFonts w:ascii="Arial" w:eastAsiaTheme="minorEastAsia" w:hAnsi="Arial" w:cs="Arial"/>
          <w:color w:val="000000" w:themeColor="text1"/>
          <w:lang w:val="en-US"/>
        </w:rPr>
        <w:t>, Christopher O’Brien</w:t>
      </w:r>
      <w:r w:rsidRPr="00223B42">
        <w:rPr>
          <w:rFonts w:ascii="Arial" w:eastAsiaTheme="minorEastAsia" w:hAnsi="Arial" w:cs="Arial"/>
          <w:color w:val="000000" w:themeColor="text1"/>
          <w:vertAlign w:val="superscript"/>
          <w:lang w:val="en-US"/>
        </w:rPr>
        <w:t>22</w:t>
      </w:r>
      <w:r w:rsidRPr="00223B42">
        <w:rPr>
          <w:rFonts w:ascii="Arial" w:eastAsiaTheme="minorEastAsia" w:hAnsi="Arial" w:cs="Arial"/>
          <w:color w:val="000000" w:themeColor="text1"/>
          <w:lang w:val="en-US"/>
        </w:rPr>
        <w:t>, Deirdre O’Brien</w:t>
      </w:r>
      <w:r w:rsidRPr="00223B42">
        <w:rPr>
          <w:rFonts w:ascii="Arial" w:eastAsiaTheme="minorEastAsia" w:hAnsi="Arial" w:cs="Arial"/>
          <w:color w:val="000000" w:themeColor="text1"/>
          <w:vertAlign w:val="superscript"/>
          <w:lang w:val="en-US"/>
        </w:rPr>
        <w:t>41</w:t>
      </w:r>
      <w:r w:rsidRPr="00223B42">
        <w:rPr>
          <w:rFonts w:ascii="Arial" w:eastAsiaTheme="minorEastAsia" w:hAnsi="Arial" w:cs="Arial"/>
          <w:color w:val="000000" w:themeColor="text1"/>
          <w:lang w:val="en-US"/>
        </w:rPr>
        <w:t>, Chandra Ohri</w:t>
      </w:r>
      <w:r w:rsidRPr="00223B42">
        <w:rPr>
          <w:rFonts w:ascii="Arial" w:eastAsiaTheme="minorEastAsia" w:hAnsi="Arial" w:cs="Arial"/>
          <w:color w:val="000000" w:themeColor="text1"/>
          <w:vertAlign w:val="superscript"/>
          <w:lang w:val="en-US"/>
        </w:rPr>
        <w:t>39</w:t>
      </w:r>
      <w:r w:rsidRPr="00223B42">
        <w:rPr>
          <w:rFonts w:ascii="Arial" w:eastAsiaTheme="minorEastAsia" w:hAnsi="Arial" w:cs="Arial"/>
          <w:color w:val="000000" w:themeColor="text1"/>
          <w:lang w:val="en-US"/>
        </w:rPr>
        <w:t>, Caroline S Pao</w:t>
      </w:r>
      <w:r w:rsidRPr="00223B42">
        <w:rPr>
          <w:rFonts w:ascii="Arial" w:eastAsiaTheme="minorEastAsia" w:hAnsi="Arial" w:cs="Arial"/>
          <w:color w:val="000000" w:themeColor="text1"/>
          <w:vertAlign w:val="superscript"/>
          <w:lang w:val="en-US"/>
        </w:rPr>
        <w:t>38</w:t>
      </w:r>
      <w:r w:rsidRPr="00223B42">
        <w:rPr>
          <w:rFonts w:ascii="Arial" w:eastAsiaTheme="minorEastAsia" w:hAnsi="Arial" w:cs="Arial"/>
          <w:color w:val="000000" w:themeColor="text1"/>
          <w:lang w:val="en-US"/>
        </w:rPr>
        <w:t>, Daniel Peckham</w:t>
      </w:r>
      <w:r w:rsidRPr="00223B42">
        <w:rPr>
          <w:rFonts w:ascii="Arial" w:eastAsiaTheme="minorEastAsia" w:hAnsi="Arial" w:cs="Arial"/>
          <w:color w:val="000000" w:themeColor="text1"/>
          <w:vertAlign w:val="superscript"/>
          <w:lang w:val="en-US"/>
        </w:rPr>
        <w:t>28</w:t>
      </w:r>
      <w:r w:rsidRPr="00223B42">
        <w:rPr>
          <w:rFonts w:ascii="Arial" w:eastAsiaTheme="minorEastAsia" w:hAnsi="Arial" w:cs="Arial"/>
          <w:color w:val="000000" w:themeColor="text1"/>
          <w:lang w:val="en-US"/>
        </w:rPr>
        <w:t>, Felicity Perrin</w:t>
      </w:r>
      <w:r w:rsidRPr="00223B42">
        <w:rPr>
          <w:rFonts w:ascii="Arial" w:eastAsiaTheme="minorEastAsia" w:hAnsi="Arial" w:cs="Arial"/>
          <w:color w:val="000000" w:themeColor="text1"/>
          <w:vertAlign w:val="superscript"/>
          <w:lang w:val="en-US"/>
        </w:rPr>
        <w:t>42</w:t>
      </w:r>
      <w:r w:rsidRPr="00223B42">
        <w:rPr>
          <w:rFonts w:ascii="Arial" w:eastAsiaTheme="minorEastAsia" w:hAnsi="Arial" w:cs="Arial"/>
          <w:color w:val="000000" w:themeColor="text1"/>
          <w:lang w:val="en-US"/>
        </w:rPr>
        <w:t>, Audrey Perry</w:t>
      </w:r>
      <w:r w:rsidRPr="00223B42">
        <w:rPr>
          <w:rFonts w:ascii="Arial" w:eastAsiaTheme="minorEastAsia" w:hAnsi="Arial" w:cs="Arial"/>
          <w:color w:val="000000" w:themeColor="text1"/>
          <w:vertAlign w:val="superscript"/>
          <w:lang w:val="en-US"/>
        </w:rPr>
        <w:t>22</w:t>
      </w:r>
      <w:r w:rsidRPr="00223B42">
        <w:rPr>
          <w:rFonts w:ascii="Arial" w:eastAsiaTheme="minorEastAsia" w:hAnsi="Arial" w:cs="Arial"/>
          <w:color w:val="000000" w:themeColor="text1"/>
          <w:lang w:val="en-US"/>
        </w:rPr>
        <w:t>, Tania Pressler</w:t>
      </w:r>
      <w:r w:rsidRPr="00223B42">
        <w:rPr>
          <w:rFonts w:ascii="Arial" w:eastAsiaTheme="minorEastAsia" w:hAnsi="Arial" w:cs="Arial"/>
          <w:color w:val="000000" w:themeColor="text1"/>
          <w:vertAlign w:val="superscript"/>
          <w:lang w:val="en-US"/>
        </w:rPr>
        <w:t>35</w:t>
      </w:r>
      <w:r w:rsidRPr="00223B42">
        <w:rPr>
          <w:rFonts w:ascii="Arial" w:eastAsiaTheme="minorEastAsia" w:hAnsi="Arial" w:cs="Arial"/>
          <w:color w:val="000000" w:themeColor="text1"/>
          <w:lang w:val="en-US"/>
        </w:rPr>
        <w:t>, Laura Prtak</w:t>
      </w:r>
      <w:r w:rsidRPr="00223B42">
        <w:rPr>
          <w:rFonts w:ascii="Arial" w:eastAsiaTheme="minorEastAsia" w:hAnsi="Arial" w:cs="Arial"/>
          <w:color w:val="000000" w:themeColor="text1"/>
          <w:vertAlign w:val="superscript"/>
          <w:lang w:val="en-US"/>
        </w:rPr>
        <w:t>31</w:t>
      </w:r>
      <w:r w:rsidRPr="00223B42">
        <w:rPr>
          <w:rFonts w:ascii="Arial" w:eastAsiaTheme="minorEastAsia" w:hAnsi="Arial" w:cs="Arial"/>
          <w:color w:val="000000" w:themeColor="text1"/>
          <w:lang w:val="en-US"/>
        </w:rPr>
        <w:t>, Tavs Qvist</w:t>
      </w:r>
      <w:r w:rsidRPr="00223B42">
        <w:rPr>
          <w:rFonts w:ascii="Arial" w:eastAsiaTheme="minorEastAsia" w:hAnsi="Arial" w:cs="Arial"/>
          <w:color w:val="000000" w:themeColor="text1"/>
          <w:vertAlign w:val="superscript"/>
          <w:lang w:val="en-US"/>
        </w:rPr>
        <w:t>35</w:t>
      </w:r>
      <w:r w:rsidRPr="00223B42">
        <w:rPr>
          <w:rFonts w:ascii="Arial" w:eastAsiaTheme="minorEastAsia" w:hAnsi="Arial" w:cs="Arial"/>
          <w:color w:val="000000" w:themeColor="text1"/>
          <w:lang w:val="en-US"/>
        </w:rPr>
        <w:t>, Ali Robb</w:t>
      </w:r>
      <w:r w:rsidRPr="00223B42">
        <w:rPr>
          <w:rFonts w:ascii="Arial" w:eastAsiaTheme="minorEastAsia" w:hAnsi="Arial" w:cs="Arial"/>
          <w:color w:val="000000" w:themeColor="text1"/>
          <w:vertAlign w:val="superscript"/>
          <w:lang w:val="en-US"/>
        </w:rPr>
        <w:t>22</w:t>
      </w:r>
      <w:r w:rsidRPr="00223B42">
        <w:rPr>
          <w:rFonts w:ascii="Arial" w:eastAsiaTheme="minorEastAsia" w:hAnsi="Arial" w:cs="Arial"/>
          <w:color w:val="000000" w:themeColor="text1"/>
          <w:lang w:val="en-US"/>
        </w:rPr>
        <w:t>, Helen Rodgers</w:t>
      </w:r>
      <w:r w:rsidRPr="00223B42">
        <w:rPr>
          <w:rFonts w:ascii="Arial" w:eastAsiaTheme="minorEastAsia" w:hAnsi="Arial" w:cs="Arial"/>
          <w:color w:val="000000" w:themeColor="text1"/>
          <w:vertAlign w:val="superscript"/>
          <w:lang w:val="en-US"/>
        </w:rPr>
        <w:t>43</w:t>
      </w:r>
      <w:r w:rsidRPr="00223B42">
        <w:rPr>
          <w:rFonts w:ascii="Arial" w:eastAsiaTheme="minorEastAsia" w:hAnsi="Arial" w:cs="Arial"/>
          <w:color w:val="000000" w:themeColor="text1"/>
          <w:lang w:val="en-US"/>
        </w:rPr>
        <w:t>, Kirsten Schaffer</w:t>
      </w:r>
      <w:r w:rsidRPr="00223B42">
        <w:rPr>
          <w:rFonts w:ascii="Arial" w:eastAsiaTheme="minorEastAsia" w:hAnsi="Arial" w:cs="Arial"/>
          <w:color w:val="000000" w:themeColor="text1"/>
          <w:vertAlign w:val="superscript"/>
          <w:lang w:val="en-US"/>
        </w:rPr>
        <w:t>41</w:t>
      </w:r>
      <w:r w:rsidRPr="00223B42">
        <w:rPr>
          <w:rFonts w:ascii="Arial" w:eastAsiaTheme="minorEastAsia" w:hAnsi="Arial" w:cs="Arial"/>
          <w:color w:val="000000" w:themeColor="text1"/>
          <w:lang w:val="en-US"/>
        </w:rPr>
        <w:t>, Nadia Shafi</w:t>
      </w:r>
      <w:r w:rsidRPr="00223B42">
        <w:rPr>
          <w:rFonts w:ascii="Arial" w:eastAsiaTheme="minorEastAsia" w:hAnsi="Arial" w:cs="Arial"/>
          <w:color w:val="000000" w:themeColor="text1"/>
          <w:vertAlign w:val="superscript"/>
          <w:lang w:val="en-US"/>
        </w:rPr>
        <w:t>3</w:t>
      </w:r>
      <w:r w:rsidRPr="00223B42">
        <w:rPr>
          <w:rFonts w:ascii="Arial" w:eastAsiaTheme="minorEastAsia" w:hAnsi="Arial" w:cs="Arial"/>
          <w:color w:val="000000" w:themeColor="text1"/>
          <w:lang w:val="en-US"/>
        </w:rPr>
        <w:t xml:space="preserve">, </w:t>
      </w:r>
      <w:r w:rsidRPr="00223B42">
        <w:rPr>
          <w:rFonts w:ascii="Arial" w:hAnsi="Arial" w:cs="Arial"/>
          <w:color w:val="000000" w:themeColor="text1"/>
        </w:rPr>
        <w:t>Jakko van Ingen</w:t>
      </w:r>
      <w:r w:rsidRPr="00223B42">
        <w:rPr>
          <w:rFonts w:ascii="Arial" w:hAnsi="Arial" w:cs="Arial"/>
          <w:color w:val="000000" w:themeColor="text1"/>
          <w:vertAlign w:val="superscript"/>
        </w:rPr>
        <w:t>44</w:t>
      </w:r>
      <w:r w:rsidRPr="00223B42">
        <w:rPr>
          <w:rFonts w:ascii="Arial" w:eastAsiaTheme="minorEastAsia" w:hAnsi="Arial" w:cs="Arial"/>
          <w:color w:val="000000" w:themeColor="text1"/>
          <w:lang w:val="en-US"/>
        </w:rPr>
        <w:t>, Martin Walshaw</w:t>
      </w:r>
      <w:r w:rsidRPr="00223B42">
        <w:rPr>
          <w:rFonts w:ascii="Arial" w:eastAsiaTheme="minorEastAsia" w:hAnsi="Arial" w:cs="Arial"/>
          <w:color w:val="000000" w:themeColor="text1"/>
          <w:vertAlign w:val="superscript"/>
          <w:lang w:val="en-US"/>
        </w:rPr>
        <w:t>45</w:t>
      </w:r>
      <w:r w:rsidRPr="00223B42">
        <w:rPr>
          <w:rFonts w:ascii="Arial" w:eastAsiaTheme="minorEastAsia" w:hAnsi="Arial" w:cs="Arial"/>
          <w:color w:val="000000" w:themeColor="text1"/>
          <w:lang w:val="en-US"/>
        </w:rPr>
        <w:t>, Danie Watson</w:t>
      </w:r>
      <w:r w:rsidRPr="00223B42">
        <w:rPr>
          <w:rFonts w:ascii="Arial" w:eastAsiaTheme="minorEastAsia" w:hAnsi="Arial" w:cs="Arial"/>
          <w:color w:val="000000" w:themeColor="text1"/>
          <w:vertAlign w:val="superscript"/>
          <w:lang w:val="en-US"/>
        </w:rPr>
        <w:t>38</w:t>
      </w:r>
      <w:r w:rsidRPr="00223B42">
        <w:rPr>
          <w:rFonts w:ascii="Arial" w:eastAsiaTheme="minorEastAsia" w:hAnsi="Arial" w:cs="Arial"/>
          <w:color w:val="000000" w:themeColor="text1"/>
          <w:lang w:val="en-US"/>
        </w:rPr>
        <w:t>,</w:t>
      </w:r>
      <w:r w:rsidRPr="00223B42">
        <w:rPr>
          <w:rFonts w:ascii="Arial" w:hAnsi="Arial" w:cs="Arial"/>
          <w:color w:val="000000" w:themeColor="text1"/>
        </w:rPr>
        <w:t xml:space="preserve"> </w:t>
      </w:r>
      <w:r w:rsidRPr="00223B42">
        <w:rPr>
          <w:rFonts w:ascii="Arial" w:eastAsiaTheme="minorEastAsia" w:hAnsi="Arial" w:cs="Arial"/>
          <w:color w:val="000000" w:themeColor="text1"/>
          <w:lang w:val="en-US"/>
        </w:rPr>
        <w:t>Noreen West</w:t>
      </w:r>
      <w:r w:rsidRPr="00223B42">
        <w:rPr>
          <w:rFonts w:ascii="Arial" w:eastAsiaTheme="minorEastAsia" w:hAnsi="Arial" w:cs="Arial"/>
          <w:color w:val="000000" w:themeColor="text1"/>
          <w:vertAlign w:val="superscript"/>
          <w:lang w:val="en-US"/>
        </w:rPr>
        <w:t>46</w:t>
      </w:r>
      <w:r w:rsidRPr="00223B42">
        <w:rPr>
          <w:rFonts w:ascii="Arial" w:eastAsiaTheme="minorEastAsia" w:hAnsi="Arial" w:cs="Arial"/>
          <w:color w:val="000000" w:themeColor="text1"/>
          <w:lang w:val="en-US"/>
        </w:rPr>
        <w:t>, Joanna Whitehouse</w:t>
      </w:r>
      <w:r w:rsidRPr="00223B42">
        <w:rPr>
          <w:rFonts w:ascii="Arial" w:eastAsiaTheme="minorEastAsia" w:hAnsi="Arial" w:cs="Arial"/>
          <w:color w:val="000000" w:themeColor="text1"/>
          <w:vertAlign w:val="superscript"/>
          <w:lang w:val="en-US"/>
        </w:rPr>
        <w:t>40</w:t>
      </w:r>
      <w:r w:rsidRPr="00223B42">
        <w:rPr>
          <w:rFonts w:ascii="Arial" w:eastAsiaTheme="minorEastAsia" w:hAnsi="Arial" w:cs="Arial"/>
          <w:color w:val="000000" w:themeColor="text1"/>
          <w:lang w:val="en-US"/>
        </w:rPr>
        <w:t xml:space="preserve">, </w:t>
      </w:r>
      <w:r w:rsidRPr="00223B42">
        <w:rPr>
          <w:rFonts w:ascii="Arial" w:hAnsi="Arial" w:cs="Arial"/>
          <w:color w:val="000000" w:themeColor="text1"/>
        </w:rPr>
        <w:t>Charles S Haworth</w:t>
      </w:r>
      <w:r w:rsidRPr="00223B42">
        <w:rPr>
          <w:rFonts w:ascii="Arial" w:hAnsi="Arial" w:cs="Arial"/>
          <w:color w:val="000000" w:themeColor="text1"/>
          <w:vertAlign w:val="superscript"/>
        </w:rPr>
        <w:t>3</w:t>
      </w:r>
      <w:r w:rsidRPr="00223B42">
        <w:rPr>
          <w:rFonts w:ascii="Arial" w:hAnsi="Arial" w:cs="Arial"/>
          <w:color w:val="000000" w:themeColor="text1"/>
        </w:rPr>
        <w:t>,</w:t>
      </w:r>
      <w:r w:rsidRPr="00223B42">
        <w:rPr>
          <w:rFonts w:ascii="Arial" w:eastAsiaTheme="minorEastAsia" w:hAnsi="Arial" w:cs="Arial"/>
          <w:color w:val="000000" w:themeColor="text1"/>
          <w:lang w:val="en-US"/>
        </w:rPr>
        <w:t xml:space="preserve"> </w:t>
      </w:r>
      <w:r w:rsidRPr="00223B42">
        <w:rPr>
          <w:rFonts w:ascii="Arial" w:hAnsi="Arial" w:cs="Arial"/>
          <w:color w:val="000000" w:themeColor="text1"/>
        </w:rPr>
        <w:t>Simon R Harris</w:t>
      </w:r>
      <w:r w:rsidRPr="00223B42">
        <w:rPr>
          <w:rFonts w:ascii="Arial" w:hAnsi="Arial" w:cs="Arial"/>
          <w:color w:val="000000" w:themeColor="text1"/>
          <w:vertAlign w:val="superscript"/>
        </w:rPr>
        <w:t>1</w:t>
      </w:r>
      <w:r w:rsidRPr="00223B42">
        <w:rPr>
          <w:rFonts w:ascii="Arial" w:hAnsi="Arial" w:cs="Arial"/>
          <w:color w:val="000000" w:themeColor="text1"/>
        </w:rPr>
        <w:t>, Diane Ordway</w:t>
      </w:r>
      <w:r w:rsidRPr="00223B42">
        <w:rPr>
          <w:rFonts w:ascii="Arial" w:hAnsi="Arial" w:cs="Arial"/>
          <w:color w:val="000000" w:themeColor="text1"/>
          <w:vertAlign w:val="superscript"/>
        </w:rPr>
        <w:t>5</w:t>
      </w:r>
      <w:r w:rsidRPr="00223B42">
        <w:rPr>
          <w:rFonts w:ascii="Arial" w:hAnsi="Arial" w:cs="Arial"/>
          <w:color w:val="000000" w:themeColor="text1"/>
        </w:rPr>
        <w:t>, Julian Parkhill</w:t>
      </w:r>
      <w:r w:rsidRPr="00223B42">
        <w:rPr>
          <w:rFonts w:ascii="Arial" w:hAnsi="Arial" w:cs="Arial"/>
          <w:color w:val="000000" w:themeColor="text1"/>
          <w:vertAlign w:val="superscript"/>
        </w:rPr>
        <w:t>1</w:t>
      </w:r>
      <w:r w:rsidRPr="00223B42">
        <w:rPr>
          <w:rFonts w:ascii="Arial" w:hAnsi="Arial" w:cs="Arial"/>
          <w:color w:val="000000" w:themeColor="text1"/>
        </w:rPr>
        <w:t>** &amp; R. Andres Floto</w:t>
      </w:r>
      <w:r w:rsidRPr="00223B42">
        <w:rPr>
          <w:rFonts w:ascii="Arial" w:hAnsi="Arial" w:cs="Arial"/>
          <w:color w:val="000000" w:themeColor="text1"/>
          <w:vertAlign w:val="superscript"/>
        </w:rPr>
        <w:t>2,3</w:t>
      </w:r>
      <w:r w:rsidRPr="00223B42">
        <w:rPr>
          <w:rFonts w:ascii="Arial" w:hAnsi="Arial" w:cs="Arial"/>
          <w:color w:val="000000" w:themeColor="text1"/>
        </w:rPr>
        <w:t>**.</w:t>
      </w:r>
    </w:p>
    <w:p w14:paraId="71DE5D49" w14:textId="77777777" w:rsidR="00157BAD" w:rsidRPr="00223B42" w:rsidRDefault="00157BAD" w:rsidP="00157BAD">
      <w:pPr>
        <w:spacing w:line="360" w:lineRule="auto"/>
        <w:jc w:val="both"/>
        <w:rPr>
          <w:rFonts w:ascii="Arial" w:hAnsi="Arial" w:cs="Arial"/>
          <w:color w:val="000000" w:themeColor="text1"/>
        </w:rPr>
      </w:pPr>
      <w:r w:rsidRPr="00223B42">
        <w:rPr>
          <w:rFonts w:ascii="Arial" w:hAnsi="Arial" w:cs="Arial"/>
          <w:color w:val="000000" w:themeColor="text1"/>
        </w:rPr>
        <w:t>* JMB and DMG contributed equally to this work</w:t>
      </w:r>
    </w:p>
    <w:p w14:paraId="7AADB9B8" w14:textId="77777777" w:rsidR="00157BAD" w:rsidRPr="00223B42" w:rsidRDefault="00157BAD" w:rsidP="00157BAD">
      <w:pPr>
        <w:pStyle w:val="ListParagraph"/>
        <w:numPr>
          <w:ilvl w:val="0"/>
          <w:numId w:val="3"/>
        </w:numPr>
        <w:spacing w:after="120" w:line="240" w:lineRule="auto"/>
        <w:jc w:val="both"/>
        <w:rPr>
          <w:rFonts w:ascii="Arial" w:hAnsi="Arial" w:cs="Arial"/>
          <w:color w:val="000000" w:themeColor="text1"/>
        </w:rPr>
      </w:pPr>
      <w:r w:rsidRPr="00223B42">
        <w:rPr>
          <w:rFonts w:ascii="Arial" w:hAnsi="Arial" w:cs="Arial"/>
          <w:color w:val="000000" w:themeColor="text1"/>
        </w:rPr>
        <w:t>Wellcome Trust Sanger Institute, Hinxton, UK</w:t>
      </w:r>
    </w:p>
    <w:p w14:paraId="75BABFF3" w14:textId="77777777" w:rsidR="00157BAD" w:rsidRPr="00223B42" w:rsidRDefault="00157BAD" w:rsidP="00157BAD">
      <w:pPr>
        <w:pStyle w:val="ListParagraph"/>
        <w:numPr>
          <w:ilvl w:val="0"/>
          <w:numId w:val="3"/>
        </w:numPr>
        <w:spacing w:after="120" w:line="240" w:lineRule="auto"/>
        <w:jc w:val="both"/>
        <w:rPr>
          <w:rFonts w:ascii="Arial" w:hAnsi="Arial" w:cs="Arial"/>
          <w:color w:val="000000" w:themeColor="text1"/>
        </w:rPr>
      </w:pPr>
      <w:r w:rsidRPr="00223B42">
        <w:rPr>
          <w:rFonts w:ascii="Arial" w:hAnsi="Arial"/>
          <w:color w:val="000000" w:themeColor="text1"/>
        </w:rPr>
        <w:t>University of Cambridge Department of Medicine, MRC-Laboratory of Molecular Biology, Cambridge, UK</w:t>
      </w:r>
    </w:p>
    <w:p w14:paraId="1862D413" w14:textId="77777777" w:rsidR="00157BAD" w:rsidRPr="00223B42" w:rsidRDefault="00157BAD" w:rsidP="00157BAD">
      <w:pPr>
        <w:pStyle w:val="ListParagraph"/>
        <w:numPr>
          <w:ilvl w:val="0"/>
          <w:numId w:val="3"/>
        </w:numPr>
        <w:spacing w:after="120" w:line="240" w:lineRule="auto"/>
        <w:jc w:val="both"/>
        <w:rPr>
          <w:rFonts w:ascii="Arial" w:hAnsi="Arial" w:cs="Arial"/>
          <w:color w:val="000000" w:themeColor="text1"/>
        </w:rPr>
      </w:pPr>
      <w:r w:rsidRPr="00223B42">
        <w:rPr>
          <w:rFonts w:ascii="Arial" w:hAnsi="Arial" w:cs="Arial"/>
          <w:color w:val="000000" w:themeColor="text1"/>
        </w:rPr>
        <w:t xml:space="preserve">Cambridge Centre for Lung Infection, Papworth Hospital, Cambridge, UK </w:t>
      </w:r>
    </w:p>
    <w:p w14:paraId="226EAE0D" w14:textId="77777777" w:rsidR="00157BAD" w:rsidRPr="00223B42" w:rsidRDefault="00157BAD" w:rsidP="00157BAD">
      <w:pPr>
        <w:pStyle w:val="ListParagraph"/>
        <w:numPr>
          <w:ilvl w:val="0"/>
          <w:numId w:val="3"/>
        </w:numPr>
        <w:spacing w:after="120" w:line="240" w:lineRule="auto"/>
        <w:jc w:val="both"/>
        <w:rPr>
          <w:rFonts w:ascii="Arial" w:hAnsi="Arial" w:cs="Arial"/>
          <w:color w:val="000000" w:themeColor="text1"/>
        </w:rPr>
      </w:pPr>
      <w:r w:rsidRPr="00223B42">
        <w:rPr>
          <w:rFonts w:ascii="Arial" w:hAnsi="Arial" w:cs="Arial"/>
          <w:color w:val="000000" w:themeColor="text1"/>
        </w:rPr>
        <w:t>EMBL European Bioinformatics Institute, Hinxton, UK</w:t>
      </w:r>
    </w:p>
    <w:p w14:paraId="0B17F7B3" w14:textId="77777777" w:rsidR="00157BAD" w:rsidRPr="00223B42" w:rsidRDefault="00157BAD" w:rsidP="00157BAD">
      <w:pPr>
        <w:pStyle w:val="ListParagraph"/>
        <w:numPr>
          <w:ilvl w:val="0"/>
          <w:numId w:val="3"/>
        </w:numPr>
        <w:spacing w:after="120" w:line="240" w:lineRule="auto"/>
        <w:jc w:val="both"/>
        <w:rPr>
          <w:rFonts w:ascii="Arial" w:hAnsi="Arial" w:cs="Arial"/>
          <w:color w:val="000000" w:themeColor="text1"/>
        </w:rPr>
      </w:pPr>
      <w:r w:rsidRPr="00223B42">
        <w:rPr>
          <w:rFonts w:ascii="Arial" w:hAnsi="Arial" w:cs="Arial"/>
          <w:color w:val="000000" w:themeColor="text1"/>
        </w:rPr>
        <w:t>Mycobacteria Research Laboratory, Department of Microbiology, Immunology and Pathology, Colorado State University,</w:t>
      </w:r>
      <w:r w:rsidRPr="00223B42">
        <w:rPr>
          <w:rFonts w:ascii="MS Mincho" w:eastAsia="MS Mincho" w:hAnsi="MS Mincho" w:cs="MS Mincho"/>
          <w:color w:val="000000" w:themeColor="text1"/>
        </w:rPr>
        <w:t> </w:t>
      </w:r>
      <w:r w:rsidRPr="00223B42">
        <w:rPr>
          <w:rFonts w:ascii="Arial" w:hAnsi="Arial" w:cs="Arial"/>
          <w:color w:val="000000" w:themeColor="text1"/>
        </w:rPr>
        <w:t xml:space="preserve"> Fort Collins CO, USA.</w:t>
      </w:r>
    </w:p>
    <w:p w14:paraId="318652BD" w14:textId="77777777" w:rsidR="00157BAD" w:rsidRPr="00223B42" w:rsidRDefault="00157BAD" w:rsidP="00157BAD">
      <w:pPr>
        <w:pStyle w:val="ListParagraph"/>
        <w:numPr>
          <w:ilvl w:val="0"/>
          <w:numId w:val="3"/>
        </w:numPr>
        <w:spacing w:after="120" w:line="240" w:lineRule="auto"/>
        <w:jc w:val="both"/>
        <w:rPr>
          <w:rFonts w:ascii="Arial" w:hAnsi="Arial" w:cs="Arial"/>
          <w:color w:val="000000" w:themeColor="text1"/>
        </w:rPr>
      </w:pPr>
      <w:r w:rsidRPr="00223B42">
        <w:rPr>
          <w:rFonts w:ascii="Arial" w:hAnsi="Arial" w:cs="Arial"/>
          <w:color w:val="000000" w:themeColor="text1"/>
        </w:rPr>
        <w:t>University of North Carolina School of Medicine, NC, USA.</w:t>
      </w:r>
    </w:p>
    <w:p w14:paraId="0920E5CB" w14:textId="77777777" w:rsidR="00157BAD" w:rsidRPr="00223B42" w:rsidRDefault="00157BAD" w:rsidP="00157BAD">
      <w:pPr>
        <w:pStyle w:val="ListParagraph"/>
        <w:numPr>
          <w:ilvl w:val="0"/>
          <w:numId w:val="3"/>
        </w:numPr>
        <w:spacing w:after="120" w:line="240" w:lineRule="auto"/>
        <w:jc w:val="both"/>
        <w:rPr>
          <w:rFonts w:ascii="Arial" w:hAnsi="Arial" w:cs="Arial"/>
          <w:color w:val="000000" w:themeColor="text1"/>
        </w:rPr>
      </w:pPr>
      <w:r w:rsidRPr="00223B42">
        <w:rPr>
          <w:rFonts w:ascii="Arial" w:hAnsi="Arial" w:cs="Arial"/>
          <w:color w:val="000000" w:themeColor="text1"/>
        </w:rPr>
        <w:t>School of Medicine, The University of Queensland, Australia</w:t>
      </w:r>
    </w:p>
    <w:p w14:paraId="4E1C5B03" w14:textId="77777777" w:rsidR="00157BAD" w:rsidRPr="00223B42" w:rsidRDefault="00157BAD" w:rsidP="00157BAD">
      <w:pPr>
        <w:pStyle w:val="ListParagraph"/>
        <w:numPr>
          <w:ilvl w:val="0"/>
          <w:numId w:val="3"/>
        </w:numPr>
        <w:spacing w:after="0" w:line="240" w:lineRule="auto"/>
        <w:rPr>
          <w:rFonts w:ascii="Arial" w:eastAsia="Times New Roman" w:hAnsi="Arial" w:cs="Arial"/>
          <w:color w:val="000000" w:themeColor="text1"/>
          <w:lang w:eastAsia="en-AU"/>
        </w:rPr>
      </w:pPr>
      <w:r w:rsidRPr="00223B42">
        <w:rPr>
          <w:rFonts w:ascii="Arial" w:eastAsia="Times New Roman" w:hAnsi="Arial" w:cs="Arial"/>
          <w:color w:val="000000" w:themeColor="text1"/>
          <w:lang w:eastAsia="en-AU"/>
        </w:rPr>
        <w:t>QIMR Berghofer Medical Research Institute, Brisbane, Australia</w:t>
      </w:r>
    </w:p>
    <w:p w14:paraId="30DC59C2" w14:textId="77777777" w:rsidR="00157BAD" w:rsidRPr="00223B42" w:rsidRDefault="00157BAD" w:rsidP="00157BAD">
      <w:pPr>
        <w:pStyle w:val="ListParagraph"/>
        <w:numPr>
          <w:ilvl w:val="0"/>
          <w:numId w:val="3"/>
        </w:numPr>
        <w:spacing w:after="0" w:line="240" w:lineRule="auto"/>
        <w:rPr>
          <w:rFonts w:ascii="Arial" w:hAnsi="Arial" w:cs="Arial"/>
          <w:color w:val="000000" w:themeColor="text1"/>
        </w:rPr>
      </w:pPr>
      <w:r w:rsidRPr="00223B42">
        <w:rPr>
          <w:rFonts w:ascii="Arial" w:eastAsia="Times New Roman" w:hAnsi="Arial" w:cs="Arial"/>
          <w:color w:val="000000" w:themeColor="text1"/>
          <w:lang w:eastAsia="en-AU"/>
        </w:rPr>
        <w:t>The Prince Charles Hospital, Brisbane, Australia</w:t>
      </w:r>
    </w:p>
    <w:p w14:paraId="106C2EE3" w14:textId="77777777" w:rsidR="00157BAD" w:rsidRPr="00223B42" w:rsidRDefault="00157BAD" w:rsidP="00157BAD">
      <w:pPr>
        <w:pStyle w:val="ListParagraph"/>
        <w:numPr>
          <w:ilvl w:val="0"/>
          <w:numId w:val="3"/>
        </w:numPr>
        <w:spacing w:after="120" w:line="240" w:lineRule="auto"/>
        <w:jc w:val="both"/>
        <w:rPr>
          <w:rFonts w:ascii="Arial" w:hAnsi="Arial" w:cs="Arial"/>
          <w:color w:val="000000" w:themeColor="text1"/>
        </w:rPr>
      </w:pPr>
      <w:r w:rsidRPr="00223B42">
        <w:rPr>
          <w:rFonts w:ascii="Arial" w:eastAsiaTheme="minorEastAsia" w:hAnsi="Arial" w:cs="Arial"/>
          <w:color w:val="000000" w:themeColor="text1"/>
          <w:lang w:val="en-US"/>
        </w:rPr>
        <w:t>Gallipoli Medical Research Centre, University of Queensland, Brisbane, Australia</w:t>
      </w:r>
    </w:p>
    <w:p w14:paraId="214F71EA" w14:textId="77777777" w:rsidR="00157BAD" w:rsidRPr="00223B42" w:rsidRDefault="00157BAD" w:rsidP="00157BAD">
      <w:pPr>
        <w:pStyle w:val="ListParagraph"/>
        <w:numPr>
          <w:ilvl w:val="0"/>
          <w:numId w:val="3"/>
        </w:numPr>
        <w:spacing w:after="120" w:line="240" w:lineRule="auto"/>
        <w:jc w:val="both"/>
        <w:rPr>
          <w:rFonts w:ascii="Arial" w:hAnsi="Arial" w:cs="Arial"/>
          <w:color w:val="000000" w:themeColor="text1"/>
        </w:rPr>
      </w:pPr>
      <w:r w:rsidRPr="00223B42">
        <w:rPr>
          <w:rFonts w:ascii="Arial" w:hAnsi="Arial" w:cs="Arial"/>
          <w:color w:val="000000" w:themeColor="text1"/>
        </w:rPr>
        <w:t>Lady Cilento Children’s Hospital, Brisbane</w:t>
      </w:r>
    </w:p>
    <w:p w14:paraId="7FD1E15D" w14:textId="77777777" w:rsidR="00157BAD" w:rsidRPr="00223B42" w:rsidRDefault="00157BAD" w:rsidP="00157BAD">
      <w:pPr>
        <w:pStyle w:val="ListParagraph"/>
        <w:numPr>
          <w:ilvl w:val="0"/>
          <w:numId w:val="3"/>
        </w:numPr>
        <w:spacing w:after="0" w:line="240" w:lineRule="auto"/>
        <w:rPr>
          <w:rFonts w:ascii="Arial" w:eastAsia="Times New Roman" w:hAnsi="Arial" w:cs="Arial"/>
          <w:color w:val="000000" w:themeColor="text1"/>
          <w:lang w:eastAsia="en-AU"/>
        </w:rPr>
      </w:pPr>
      <w:r w:rsidRPr="00223B42">
        <w:rPr>
          <w:rFonts w:ascii="Arial" w:eastAsia="Times New Roman" w:hAnsi="Arial" w:cs="Arial"/>
          <w:color w:val="000000" w:themeColor="text1"/>
          <w:lang w:eastAsia="en-AU"/>
        </w:rPr>
        <w:t>Queensland Mycobacterial Reference Laboratory, Brisbane, Australia</w:t>
      </w:r>
    </w:p>
    <w:p w14:paraId="31BFB84E" w14:textId="77777777" w:rsidR="00157BAD" w:rsidRPr="00223B42" w:rsidRDefault="00157BAD" w:rsidP="00157BAD">
      <w:pPr>
        <w:pStyle w:val="ListParagraph"/>
        <w:numPr>
          <w:ilvl w:val="0"/>
          <w:numId w:val="3"/>
        </w:numPr>
        <w:spacing w:after="0" w:line="240" w:lineRule="auto"/>
        <w:rPr>
          <w:rFonts w:ascii="Arial" w:eastAsia="Times New Roman" w:hAnsi="Arial" w:cs="Arial"/>
          <w:color w:val="000000" w:themeColor="text1"/>
          <w:lang w:eastAsia="en-AU"/>
        </w:rPr>
      </w:pPr>
      <w:r w:rsidRPr="00223B42">
        <w:rPr>
          <w:rFonts w:ascii="Arial" w:eastAsia="Times New Roman" w:hAnsi="Arial" w:cs="Arial"/>
          <w:color w:val="000000" w:themeColor="text1"/>
          <w:lang w:eastAsia="en-AU"/>
        </w:rPr>
        <w:t>Child Health Research Centre, The University of Queensland, Brisbane, Australia</w:t>
      </w:r>
    </w:p>
    <w:p w14:paraId="230E4435" w14:textId="77777777" w:rsidR="00157BAD" w:rsidRPr="00223B42" w:rsidRDefault="00157BAD" w:rsidP="00157BAD">
      <w:pPr>
        <w:pStyle w:val="ListParagraph"/>
        <w:numPr>
          <w:ilvl w:val="0"/>
          <w:numId w:val="3"/>
        </w:numPr>
        <w:spacing w:after="0" w:line="240" w:lineRule="auto"/>
        <w:jc w:val="both"/>
        <w:rPr>
          <w:rFonts w:ascii="Arial" w:eastAsia="Times New Roman" w:hAnsi="Arial" w:cs="Arial"/>
          <w:color w:val="000000" w:themeColor="text1"/>
          <w:lang w:eastAsia="en-AU"/>
        </w:rPr>
      </w:pPr>
      <w:r w:rsidRPr="00223B42">
        <w:rPr>
          <w:rFonts w:ascii="Arial" w:eastAsia="Times New Roman" w:hAnsi="Arial" w:cs="Arial"/>
          <w:color w:val="000000" w:themeColor="text1"/>
          <w:lang w:eastAsia="en-AU"/>
        </w:rPr>
        <w:t>Centre for Experimental Medicine, Queen’s University Belfast, UK</w:t>
      </w:r>
    </w:p>
    <w:p w14:paraId="755B5DBF" w14:textId="77777777" w:rsidR="00157BAD" w:rsidRPr="00223B42" w:rsidRDefault="00157BAD" w:rsidP="00157BAD">
      <w:pPr>
        <w:pStyle w:val="ListParagraph"/>
        <w:numPr>
          <w:ilvl w:val="0"/>
          <w:numId w:val="3"/>
        </w:numPr>
        <w:spacing w:after="0" w:line="240" w:lineRule="auto"/>
        <w:jc w:val="both"/>
        <w:rPr>
          <w:rFonts w:ascii="Arial" w:eastAsia="Times New Roman" w:hAnsi="Arial" w:cs="Arial"/>
          <w:color w:val="000000" w:themeColor="text1"/>
          <w:lang w:eastAsia="en-AU"/>
        </w:rPr>
      </w:pPr>
      <w:r w:rsidRPr="00223B42">
        <w:rPr>
          <w:rFonts w:ascii="Arial" w:eastAsia="Times New Roman" w:hAnsi="Arial" w:cs="Arial"/>
          <w:color w:val="000000" w:themeColor="text1"/>
          <w:lang w:eastAsia="en-AU"/>
        </w:rPr>
        <w:lastRenderedPageBreak/>
        <w:t xml:space="preserve">Queensland University of Technology, Brisbane, Australia </w:t>
      </w:r>
    </w:p>
    <w:p w14:paraId="4D2866F1" w14:textId="77777777" w:rsidR="00157BAD" w:rsidRPr="00223B42" w:rsidRDefault="00157BAD" w:rsidP="00157BAD">
      <w:pPr>
        <w:pStyle w:val="ListParagraph"/>
        <w:numPr>
          <w:ilvl w:val="0"/>
          <w:numId w:val="3"/>
        </w:numPr>
        <w:spacing w:after="0" w:line="240" w:lineRule="auto"/>
        <w:jc w:val="both"/>
        <w:rPr>
          <w:rFonts w:ascii="Arial" w:eastAsia="Times New Roman" w:hAnsi="Arial" w:cs="Arial"/>
          <w:color w:val="000000" w:themeColor="text1"/>
          <w:lang w:eastAsia="en-AU"/>
        </w:rPr>
      </w:pPr>
      <w:r w:rsidRPr="00223B42">
        <w:rPr>
          <w:rFonts w:ascii="Arial" w:eastAsia="Times New Roman" w:hAnsi="Arial" w:cs="Arial"/>
          <w:color w:val="000000" w:themeColor="text1"/>
          <w:lang w:eastAsia="en-AU"/>
        </w:rPr>
        <w:t>School of Chemistry and Biomolecular sciences, The University of Queensland, Australia</w:t>
      </w:r>
    </w:p>
    <w:p w14:paraId="2201FD73" w14:textId="77777777" w:rsidR="00157BAD" w:rsidRPr="00223B42" w:rsidRDefault="00157BAD" w:rsidP="00157BAD">
      <w:pPr>
        <w:pStyle w:val="ListParagraph"/>
        <w:numPr>
          <w:ilvl w:val="0"/>
          <w:numId w:val="3"/>
        </w:numPr>
        <w:spacing w:after="0" w:line="240" w:lineRule="auto"/>
        <w:rPr>
          <w:rFonts w:ascii="Arial" w:eastAsia="Times New Roman" w:hAnsi="Arial" w:cs="Arial"/>
          <w:color w:val="000000" w:themeColor="text1"/>
          <w:lang w:eastAsia="en-AU"/>
        </w:rPr>
      </w:pPr>
      <w:r w:rsidRPr="00223B42">
        <w:rPr>
          <w:rFonts w:ascii="Arial" w:eastAsia="Times New Roman" w:hAnsi="Arial" w:cs="Arial"/>
          <w:color w:val="000000" w:themeColor="text1"/>
          <w:lang w:eastAsia="en-AU"/>
        </w:rPr>
        <w:t>International Laboratory for Air Quality and Health, Queensland University of Technology, Brisbane, Australia</w:t>
      </w:r>
    </w:p>
    <w:p w14:paraId="4164ECB5" w14:textId="77777777" w:rsidR="00157BAD" w:rsidRPr="00223B42" w:rsidRDefault="00157BAD" w:rsidP="00157BAD">
      <w:pPr>
        <w:pStyle w:val="ListParagraph"/>
        <w:numPr>
          <w:ilvl w:val="0"/>
          <w:numId w:val="3"/>
        </w:numPr>
        <w:spacing w:after="0" w:line="240" w:lineRule="auto"/>
        <w:rPr>
          <w:rFonts w:ascii="Arial" w:eastAsia="Times New Roman" w:hAnsi="Arial" w:cs="Arial"/>
          <w:color w:val="000000" w:themeColor="text1"/>
          <w:lang w:eastAsia="en-AU"/>
        </w:rPr>
      </w:pPr>
      <w:r w:rsidRPr="00223B42">
        <w:rPr>
          <w:rFonts w:ascii="Arial" w:eastAsia="Times New Roman" w:hAnsi="Arial" w:cs="Arial"/>
          <w:color w:val="000000" w:themeColor="text1"/>
          <w:lang w:eastAsia="en-AU"/>
        </w:rPr>
        <w:t>School of Population Health, The University of Queensland, Brisbane, Australia</w:t>
      </w:r>
    </w:p>
    <w:p w14:paraId="57D9C3FA" w14:textId="77777777" w:rsidR="00157BAD" w:rsidRPr="00223B42" w:rsidRDefault="00157BAD" w:rsidP="00157BAD">
      <w:pPr>
        <w:pStyle w:val="ListParagraph"/>
        <w:numPr>
          <w:ilvl w:val="0"/>
          <w:numId w:val="3"/>
        </w:numPr>
        <w:spacing w:after="120" w:line="240" w:lineRule="auto"/>
        <w:jc w:val="both"/>
        <w:rPr>
          <w:rFonts w:ascii="Arial" w:hAnsi="Arial" w:cs="Arial"/>
          <w:color w:val="000000" w:themeColor="text1"/>
        </w:rPr>
      </w:pPr>
      <w:r w:rsidRPr="00223B42">
        <w:rPr>
          <w:rFonts w:ascii="Arial" w:hAnsi="Arial" w:cs="Arial"/>
          <w:color w:val="000000" w:themeColor="text1"/>
        </w:rPr>
        <w:t>Royal Brompton and Harefield NHS Foundation Trust, UK</w:t>
      </w:r>
    </w:p>
    <w:p w14:paraId="5840410F" w14:textId="77777777" w:rsidR="00157BAD" w:rsidRPr="00223B42" w:rsidRDefault="00157BAD" w:rsidP="00157BAD">
      <w:pPr>
        <w:pStyle w:val="ListParagraph"/>
        <w:numPr>
          <w:ilvl w:val="0"/>
          <w:numId w:val="3"/>
        </w:numPr>
        <w:spacing w:after="120" w:line="240" w:lineRule="auto"/>
        <w:jc w:val="both"/>
        <w:rPr>
          <w:rFonts w:ascii="Arial" w:hAnsi="Arial" w:cs="Arial"/>
          <w:color w:val="000000" w:themeColor="text1"/>
        </w:rPr>
      </w:pPr>
      <w:r w:rsidRPr="00223B42">
        <w:rPr>
          <w:rFonts w:ascii="Arial" w:hAnsi="Arial" w:cs="Arial"/>
          <w:color w:val="000000" w:themeColor="text1"/>
        </w:rPr>
        <w:t>Scottish Mycobacteria Reference Laboratory, UK</w:t>
      </w:r>
    </w:p>
    <w:p w14:paraId="340CC43A" w14:textId="77777777" w:rsidR="00157BAD" w:rsidRPr="00223B42" w:rsidRDefault="00157BAD" w:rsidP="00157BAD">
      <w:pPr>
        <w:pStyle w:val="ListParagraph"/>
        <w:numPr>
          <w:ilvl w:val="0"/>
          <w:numId w:val="3"/>
        </w:numPr>
        <w:spacing w:after="120" w:line="240" w:lineRule="auto"/>
        <w:jc w:val="both"/>
        <w:rPr>
          <w:rFonts w:ascii="Arial" w:hAnsi="Arial" w:cs="Arial"/>
          <w:color w:val="000000" w:themeColor="text1"/>
        </w:rPr>
      </w:pPr>
      <w:r w:rsidRPr="00223B42">
        <w:rPr>
          <w:rFonts w:ascii="Arial" w:hAnsi="Arial" w:cs="Arial"/>
          <w:color w:val="000000" w:themeColor="text1"/>
        </w:rPr>
        <w:t>Wales Centre for Mycobacteria, UK</w:t>
      </w:r>
    </w:p>
    <w:p w14:paraId="68D0AE7F" w14:textId="77777777" w:rsidR="00157BAD" w:rsidRPr="00223B42" w:rsidRDefault="00157BAD" w:rsidP="00157BAD">
      <w:pPr>
        <w:pStyle w:val="ListParagraph"/>
        <w:numPr>
          <w:ilvl w:val="0"/>
          <w:numId w:val="3"/>
        </w:numPr>
        <w:spacing w:after="120" w:line="240" w:lineRule="auto"/>
        <w:jc w:val="both"/>
        <w:rPr>
          <w:rFonts w:ascii="Arial" w:hAnsi="Arial" w:cs="Arial"/>
          <w:color w:val="000000" w:themeColor="text1"/>
        </w:rPr>
      </w:pPr>
      <w:r w:rsidRPr="00223B42">
        <w:rPr>
          <w:rFonts w:ascii="Arial" w:hAnsi="Arial" w:cs="Arial"/>
          <w:color w:val="000000" w:themeColor="text1"/>
        </w:rPr>
        <w:t>The Newcastle upon Tyne Hospitals NHS Foundation Trust, UK</w:t>
      </w:r>
    </w:p>
    <w:p w14:paraId="28C33EA4" w14:textId="77777777" w:rsidR="00157BAD" w:rsidRPr="00223B42" w:rsidRDefault="00157BAD" w:rsidP="00157BAD">
      <w:pPr>
        <w:pStyle w:val="ListParagraph"/>
        <w:numPr>
          <w:ilvl w:val="0"/>
          <w:numId w:val="3"/>
        </w:numPr>
        <w:spacing w:after="120" w:line="240" w:lineRule="auto"/>
        <w:jc w:val="both"/>
        <w:rPr>
          <w:rFonts w:ascii="Arial" w:hAnsi="Arial" w:cs="Arial"/>
          <w:color w:val="000000" w:themeColor="text1"/>
        </w:rPr>
      </w:pPr>
      <w:r w:rsidRPr="00223B42">
        <w:rPr>
          <w:rFonts w:ascii="Arial" w:hAnsi="Arial" w:cs="Arial"/>
          <w:color w:val="000000" w:themeColor="text1"/>
        </w:rPr>
        <w:t>Oxford University Hospitals NHS Foundation Trust, UK</w:t>
      </w:r>
    </w:p>
    <w:p w14:paraId="6546E0C2" w14:textId="77777777" w:rsidR="00157BAD" w:rsidRPr="00223B42" w:rsidRDefault="00157BAD" w:rsidP="00157BAD">
      <w:pPr>
        <w:pStyle w:val="ListParagraph"/>
        <w:numPr>
          <w:ilvl w:val="0"/>
          <w:numId w:val="3"/>
        </w:numPr>
        <w:spacing w:after="120" w:line="240" w:lineRule="auto"/>
        <w:jc w:val="both"/>
        <w:rPr>
          <w:rFonts w:ascii="Arial" w:hAnsi="Arial" w:cs="Arial"/>
          <w:color w:val="000000" w:themeColor="text1"/>
        </w:rPr>
      </w:pPr>
      <w:r w:rsidRPr="00223B42">
        <w:rPr>
          <w:rFonts w:ascii="Arial" w:hAnsi="Arial" w:cs="Arial"/>
          <w:color w:val="000000" w:themeColor="text1"/>
        </w:rPr>
        <w:t>Nottingham University Hospitals NHS Trust, UK</w:t>
      </w:r>
    </w:p>
    <w:p w14:paraId="6B2961BE" w14:textId="77777777" w:rsidR="00157BAD" w:rsidRPr="00223B42" w:rsidRDefault="00157BAD" w:rsidP="00157BAD">
      <w:pPr>
        <w:pStyle w:val="ListParagraph"/>
        <w:numPr>
          <w:ilvl w:val="0"/>
          <w:numId w:val="3"/>
        </w:numPr>
        <w:spacing w:after="120" w:line="240" w:lineRule="auto"/>
        <w:jc w:val="both"/>
        <w:rPr>
          <w:rFonts w:ascii="Arial" w:hAnsi="Arial" w:cs="Arial"/>
          <w:color w:val="000000" w:themeColor="text1"/>
        </w:rPr>
      </w:pPr>
      <w:r w:rsidRPr="00223B42">
        <w:rPr>
          <w:rFonts w:ascii="Arial" w:hAnsi="Arial" w:cs="Arial"/>
          <w:color w:val="000000" w:themeColor="text1"/>
        </w:rPr>
        <w:t>University Hospital of South Manchester NHS Foundation Trust, UK</w:t>
      </w:r>
    </w:p>
    <w:p w14:paraId="2D97AC1D" w14:textId="77777777" w:rsidR="00157BAD" w:rsidRPr="00223B42" w:rsidRDefault="00157BAD" w:rsidP="00157BAD">
      <w:pPr>
        <w:pStyle w:val="ListParagraph"/>
        <w:numPr>
          <w:ilvl w:val="0"/>
          <w:numId w:val="3"/>
        </w:numPr>
        <w:spacing w:after="120" w:line="240" w:lineRule="auto"/>
        <w:jc w:val="both"/>
        <w:rPr>
          <w:rFonts w:ascii="Arial" w:hAnsi="Arial"/>
          <w:color w:val="000000" w:themeColor="text1"/>
        </w:rPr>
      </w:pPr>
      <w:r w:rsidRPr="00223B42">
        <w:rPr>
          <w:rFonts w:ascii="Arial" w:hAnsi="Arial" w:cs="Arial"/>
          <w:color w:val="000000" w:themeColor="text1"/>
        </w:rPr>
        <w:t>Aberdeen Royal</w:t>
      </w:r>
      <w:r w:rsidRPr="00223B42">
        <w:rPr>
          <w:rFonts w:ascii="Arial" w:hAnsi="Arial"/>
          <w:color w:val="000000" w:themeColor="text1"/>
        </w:rPr>
        <w:t xml:space="preserve"> Infirmary, NHS Grampian, Scotland, UK</w:t>
      </w:r>
    </w:p>
    <w:p w14:paraId="2EB29234" w14:textId="77777777" w:rsidR="00157BAD" w:rsidRPr="00223B42" w:rsidRDefault="00157BAD" w:rsidP="00157BAD">
      <w:pPr>
        <w:pStyle w:val="ListParagraph"/>
        <w:numPr>
          <w:ilvl w:val="0"/>
          <w:numId w:val="3"/>
        </w:numPr>
        <w:spacing w:after="120" w:line="240" w:lineRule="auto"/>
        <w:jc w:val="both"/>
        <w:rPr>
          <w:rFonts w:ascii="Arial" w:hAnsi="Arial"/>
          <w:color w:val="000000" w:themeColor="text1"/>
        </w:rPr>
      </w:pPr>
      <w:r w:rsidRPr="00223B42">
        <w:rPr>
          <w:rFonts w:ascii="Arial" w:hAnsi="Arial"/>
          <w:color w:val="000000" w:themeColor="text1"/>
        </w:rPr>
        <w:t>The Leeds Teaching Hospitals NHS Trust, UK</w:t>
      </w:r>
    </w:p>
    <w:p w14:paraId="139F9B2D" w14:textId="77777777" w:rsidR="00157BAD" w:rsidRPr="00223B42" w:rsidRDefault="00157BAD" w:rsidP="00157BAD">
      <w:pPr>
        <w:pStyle w:val="ListParagraph"/>
        <w:numPr>
          <w:ilvl w:val="0"/>
          <w:numId w:val="3"/>
        </w:numPr>
        <w:spacing w:after="120" w:line="240" w:lineRule="auto"/>
        <w:jc w:val="both"/>
        <w:rPr>
          <w:rFonts w:ascii="Arial" w:hAnsi="Arial"/>
          <w:color w:val="000000" w:themeColor="text1"/>
        </w:rPr>
      </w:pPr>
      <w:r w:rsidRPr="00223B42">
        <w:rPr>
          <w:rFonts w:ascii="Arial" w:hAnsi="Arial"/>
          <w:color w:val="000000" w:themeColor="text1"/>
        </w:rPr>
        <w:t>Birmingham Children’s Hospital NHS Foundation Trust, UK</w:t>
      </w:r>
    </w:p>
    <w:p w14:paraId="6D10CF5B" w14:textId="77777777" w:rsidR="00157BAD" w:rsidRPr="00223B42" w:rsidRDefault="00157BAD" w:rsidP="00157BAD">
      <w:pPr>
        <w:pStyle w:val="ListParagraph"/>
        <w:numPr>
          <w:ilvl w:val="0"/>
          <w:numId w:val="3"/>
        </w:numPr>
        <w:spacing w:after="120" w:line="240" w:lineRule="auto"/>
        <w:jc w:val="both"/>
        <w:rPr>
          <w:rFonts w:ascii="Arial" w:hAnsi="Arial"/>
          <w:color w:val="000000" w:themeColor="text1"/>
        </w:rPr>
      </w:pPr>
      <w:r w:rsidRPr="00223B42">
        <w:rPr>
          <w:rFonts w:ascii="Arial" w:hAnsi="Arial"/>
          <w:color w:val="000000" w:themeColor="text1"/>
        </w:rPr>
        <w:t>Alder Hey Children’s NHS Foundation Trust, UK</w:t>
      </w:r>
    </w:p>
    <w:p w14:paraId="38EFD73C" w14:textId="77777777" w:rsidR="00157BAD" w:rsidRPr="00223B42" w:rsidRDefault="00157BAD" w:rsidP="00157BAD">
      <w:pPr>
        <w:pStyle w:val="ListParagraph"/>
        <w:numPr>
          <w:ilvl w:val="0"/>
          <w:numId w:val="3"/>
        </w:numPr>
        <w:spacing w:after="120" w:line="240" w:lineRule="auto"/>
        <w:jc w:val="both"/>
        <w:rPr>
          <w:rFonts w:ascii="Arial" w:hAnsi="Arial"/>
          <w:color w:val="000000" w:themeColor="text1"/>
        </w:rPr>
      </w:pPr>
      <w:r w:rsidRPr="00223B42">
        <w:rPr>
          <w:rFonts w:ascii="Arial" w:hAnsi="Arial"/>
          <w:color w:val="000000" w:themeColor="text1"/>
        </w:rPr>
        <w:t>Sheffield Teaching Hospitals NHS Foundation Trust, UK</w:t>
      </w:r>
    </w:p>
    <w:p w14:paraId="6420F854" w14:textId="77777777" w:rsidR="00157BAD" w:rsidRPr="00223B42" w:rsidRDefault="00157BAD" w:rsidP="00157BAD">
      <w:pPr>
        <w:pStyle w:val="ListParagraph"/>
        <w:numPr>
          <w:ilvl w:val="0"/>
          <w:numId w:val="3"/>
        </w:numPr>
        <w:spacing w:after="120" w:line="240" w:lineRule="auto"/>
        <w:jc w:val="both"/>
        <w:rPr>
          <w:rFonts w:ascii="Arial" w:hAnsi="Arial"/>
          <w:color w:val="000000" w:themeColor="text1"/>
        </w:rPr>
      </w:pPr>
      <w:r w:rsidRPr="00223B42">
        <w:rPr>
          <w:rFonts w:ascii="Arial" w:hAnsi="Arial"/>
          <w:color w:val="000000" w:themeColor="text1"/>
        </w:rPr>
        <w:t>The Royal Liverpool and Broadgreen University Hospitals NHS Trust, UK</w:t>
      </w:r>
    </w:p>
    <w:p w14:paraId="5FE39F0E" w14:textId="77777777" w:rsidR="00157BAD" w:rsidRPr="00223B42" w:rsidRDefault="00157BAD" w:rsidP="00157BAD">
      <w:pPr>
        <w:pStyle w:val="ListParagraph"/>
        <w:numPr>
          <w:ilvl w:val="0"/>
          <w:numId w:val="3"/>
        </w:numPr>
        <w:spacing w:after="120" w:line="240" w:lineRule="auto"/>
        <w:jc w:val="both"/>
        <w:rPr>
          <w:rFonts w:ascii="Arial" w:hAnsi="Arial"/>
          <w:color w:val="000000" w:themeColor="text1"/>
        </w:rPr>
      </w:pPr>
      <w:r w:rsidRPr="00223B42">
        <w:rPr>
          <w:rFonts w:ascii="Arial" w:hAnsi="Arial"/>
          <w:color w:val="000000" w:themeColor="text1"/>
        </w:rPr>
        <w:t>University Hospital Southampton NHS Foundation Trust, UK</w:t>
      </w:r>
    </w:p>
    <w:p w14:paraId="3A59D58C" w14:textId="77777777" w:rsidR="00157BAD" w:rsidRPr="00223B42" w:rsidRDefault="00157BAD" w:rsidP="00157BAD">
      <w:pPr>
        <w:pStyle w:val="ListParagraph"/>
        <w:numPr>
          <w:ilvl w:val="0"/>
          <w:numId w:val="3"/>
        </w:numPr>
        <w:spacing w:after="120" w:line="240" w:lineRule="auto"/>
        <w:jc w:val="both"/>
        <w:rPr>
          <w:rFonts w:ascii="Arial" w:hAnsi="Arial"/>
          <w:color w:val="000000" w:themeColor="text1"/>
        </w:rPr>
      </w:pPr>
      <w:r w:rsidRPr="00223B42">
        <w:rPr>
          <w:rFonts w:ascii="Arial" w:hAnsi="Arial"/>
          <w:color w:val="000000" w:themeColor="text1"/>
        </w:rPr>
        <w:t>Department of Infectious Diseases, Aarhus University Hospital, Denmark</w:t>
      </w:r>
    </w:p>
    <w:p w14:paraId="23622032" w14:textId="77777777" w:rsidR="00157BAD" w:rsidRPr="00223B42" w:rsidRDefault="00157BAD" w:rsidP="00157BAD">
      <w:pPr>
        <w:pStyle w:val="ListParagraph"/>
        <w:numPr>
          <w:ilvl w:val="0"/>
          <w:numId w:val="3"/>
        </w:numPr>
        <w:spacing w:after="120" w:line="240" w:lineRule="auto"/>
        <w:jc w:val="both"/>
        <w:rPr>
          <w:rFonts w:ascii="Arial" w:hAnsi="Arial"/>
          <w:color w:val="000000" w:themeColor="text1"/>
        </w:rPr>
      </w:pPr>
      <w:r w:rsidRPr="00223B42">
        <w:rPr>
          <w:rFonts w:ascii="Arial" w:hAnsi="Arial"/>
          <w:color w:val="000000" w:themeColor="text1"/>
        </w:rPr>
        <w:t>Department of Infectious Medicine, Institute of Biomedicine, University of Gothenburg, Sweden</w:t>
      </w:r>
    </w:p>
    <w:p w14:paraId="0679EAD2" w14:textId="77777777" w:rsidR="00157BAD" w:rsidRPr="00223B42" w:rsidRDefault="00157BAD" w:rsidP="00157BAD">
      <w:pPr>
        <w:pStyle w:val="ListParagraph"/>
        <w:numPr>
          <w:ilvl w:val="0"/>
          <w:numId w:val="3"/>
        </w:numPr>
        <w:spacing w:after="120" w:line="240" w:lineRule="auto"/>
        <w:jc w:val="both"/>
        <w:rPr>
          <w:rFonts w:ascii="Arial" w:hAnsi="Arial"/>
          <w:color w:val="000000" w:themeColor="text1"/>
        </w:rPr>
      </w:pPr>
      <w:r w:rsidRPr="00223B42">
        <w:rPr>
          <w:rFonts w:ascii="Arial" w:hAnsi="Arial"/>
          <w:color w:val="000000" w:themeColor="text1"/>
        </w:rPr>
        <w:t>Copenhagen Cystic Fibrosis Center, Department of Infectious Diseases, Rigshospitalet, Copenhagen, Denmark</w:t>
      </w:r>
    </w:p>
    <w:p w14:paraId="0E3226CD" w14:textId="77777777" w:rsidR="00157BAD" w:rsidRPr="00223B42" w:rsidRDefault="00157BAD" w:rsidP="00157BAD">
      <w:pPr>
        <w:pStyle w:val="ListParagraph"/>
        <w:numPr>
          <w:ilvl w:val="0"/>
          <w:numId w:val="3"/>
        </w:numPr>
        <w:spacing w:after="120" w:line="240" w:lineRule="auto"/>
        <w:jc w:val="both"/>
        <w:rPr>
          <w:rFonts w:ascii="Arial" w:hAnsi="Arial"/>
          <w:color w:val="000000" w:themeColor="text1"/>
        </w:rPr>
      </w:pPr>
      <w:r w:rsidRPr="00223B42">
        <w:rPr>
          <w:rFonts w:ascii="Arial" w:hAnsi="Arial"/>
          <w:color w:val="000000" w:themeColor="text1"/>
        </w:rPr>
        <w:t>International reference Laboratory of Mycobacteriology, Statens Serum Institut, Copenhagen, Denmark</w:t>
      </w:r>
    </w:p>
    <w:p w14:paraId="350735E7" w14:textId="77777777" w:rsidR="00157BAD" w:rsidRPr="00223B42" w:rsidRDefault="00157BAD" w:rsidP="00157BAD">
      <w:pPr>
        <w:pStyle w:val="ListParagraph"/>
        <w:numPr>
          <w:ilvl w:val="0"/>
          <w:numId w:val="3"/>
        </w:numPr>
        <w:spacing w:after="120" w:line="240" w:lineRule="auto"/>
        <w:jc w:val="both"/>
        <w:rPr>
          <w:rFonts w:ascii="Arial" w:hAnsi="Arial"/>
          <w:color w:val="000000" w:themeColor="text1"/>
        </w:rPr>
      </w:pPr>
      <w:r w:rsidRPr="00223B42">
        <w:rPr>
          <w:rFonts w:ascii="Arial" w:hAnsi="Arial"/>
          <w:color w:val="000000" w:themeColor="text1"/>
        </w:rPr>
        <w:t>Gartnavel</w:t>
      </w:r>
      <w:r w:rsidRPr="00223B42">
        <w:rPr>
          <w:rFonts w:ascii="Arial" w:hAnsi="Arial"/>
          <w:color w:val="000000" w:themeColor="text1"/>
          <w:vertAlign w:val="superscript"/>
        </w:rPr>
        <w:t xml:space="preserve"> </w:t>
      </w:r>
      <w:r w:rsidRPr="00223B42">
        <w:rPr>
          <w:rFonts w:ascii="Arial" w:hAnsi="Arial"/>
          <w:color w:val="000000" w:themeColor="text1"/>
        </w:rPr>
        <w:t>Hospital, Glasgow, NHS Greater Glasgow and Clyde, Scotland, UK</w:t>
      </w:r>
    </w:p>
    <w:p w14:paraId="70ABB7EE" w14:textId="77777777" w:rsidR="00157BAD" w:rsidRPr="00223B42" w:rsidRDefault="00157BAD" w:rsidP="00157BAD">
      <w:pPr>
        <w:pStyle w:val="ListParagraph"/>
        <w:numPr>
          <w:ilvl w:val="0"/>
          <w:numId w:val="3"/>
        </w:numPr>
        <w:spacing w:after="120" w:line="240" w:lineRule="auto"/>
        <w:jc w:val="both"/>
        <w:rPr>
          <w:rFonts w:ascii="Arial" w:hAnsi="Arial"/>
          <w:color w:val="000000" w:themeColor="text1"/>
        </w:rPr>
      </w:pPr>
      <w:r w:rsidRPr="00223B42">
        <w:rPr>
          <w:rFonts w:ascii="Arial" w:hAnsi="Arial"/>
          <w:color w:val="000000" w:themeColor="text1"/>
        </w:rPr>
        <w:t>Barts Health NHS Trust, London, UK</w:t>
      </w:r>
    </w:p>
    <w:p w14:paraId="06BC1D93" w14:textId="77777777" w:rsidR="00157BAD" w:rsidRPr="00223B42" w:rsidRDefault="00157BAD" w:rsidP="00157BAD">
      <w:pPr>
        <w:pStyle w:val="ListParagraph"/>
        <w:numPr>
          <w:ilvl w:val="0"/>
          <w:numId w:val="3"/>
        </w:numPr>
        <w:spacing w:after="120" w:line="240" w:lineRule="auto"/>
        <w:jc w:val="both"/>
        <w:rPr>
          <w:rFonts w:ascii="Arial" w:hAnsi="Arial"/>
          <w:color w:val="000000" w:themeColor="text1"/>
        </w:rPr>
      </w:pPr>
      <w:r w:rsidRPr="00223B42">
        <w:rPr>
          <w:rFonts w:ascii="Arial" w:hAnsi="Arial"/>
          <w:color w:val="000000" w:themeColor="text1"/>
        </w:rPr>
        <w:t>University Hospitals of Leicester NHS Trust, UK</w:t>
      </w:r>
    </w:p>
    <w:p w14:paraId="79C74A78" w14:textId="77777777" w:rsidR="00157BAD" w:rsidRPr="00223B42" w:rsidRDefault="00157BAD" w:rsidP="00157BAD">
      <w:pPr>
        <w:pStyle w:val="ListParagraph"/>
        <w:numPr>
          <w:ilvl w:val="0"/>
          <w:numId w:val="3"/>
        </w:numPr>
        <w:spacing w:after="120" w:line="240" w:lineRule="auto"/>
        <w:jc w:val="both"/>
        <w:rPr>
          <w:rFonts w:ascii="Arial" w:hAnsi="Arial"/>
          <w:color w:val="000000" w:themeColor="text1"/>
        </w:rPr>
      </w:pPr>
      <w:r w:rsidRPr="00223B42">
        <w:rPr>
          <w:rFonts w:ascii="Arial" w:hAnsi="Arial"/>
          <w:color w:val="000000" w:themeColor="text1"/>
        </w:rPr>
        <w:t>Heart of England NHS Foundation Trust, Birmingham, UK</w:t>
      </w:r>
    </w:p>
    <w:p w14:paraId="6D80D507" w14:textId="77777777" w:rsidR="00157BAD" w:rsidRPr="00223B42" w:rsidRDefault="00157BAD" w:rsidP="00157BAD">
      <w:pPr>
        <w:pStyle w:val="ListParagraph"/>
        <w:numPr>
          <w:ilvl w:val="0"/>
          <w:numId w:val="3"/>
        </w:numPr>
        <w:spacing w:after="120" w:line="240" w:lineRule="auto"/>
        <w:jc w:val="both"/>
        <w:rPr>
          <w:rFonts w:ascii="Arial" w:hAnsi="Arial"/>
          <w:color w:val="000000" w:themeColor="text1"/>
        </w:rPr>
      </w:pPr>
      <w:r w:rsidRPr="00223B42">
        <w:rPr>
          <w:rFonts w:ascii="Arial" w:hAnsi="Arial"/>
          <w:color w:val="000000" w:themeColor="text1"/>
        </w:rPr>
        <w:t>St Vincent’s University Hospital, Dublin, Ireland</w:t>
      </w:r>
    </w:p>
    <w:p w14:paraId="02795C11" w14:textId="77777777" w:rsidR="00157BAD" w:rsidRPr="00223B42" w:rsidRDefault="00157BAD" w:rsidP="00157BAD">
      <w:pPr>
        <w:pStyle w:val="ListParagraph"/>
        <w:numPr>
          <w:ilvl w:val="0"/>
          <w:numId w:val="3"/>
        </w:numPr>
        <w:spacing w:after="120" w:line="240" w:lineRule="auto"/>
        <w:jc w:val="both"/>
        <w:rPr>
          <w:rFonts w:ascii="Arial" w:hAnsi="Arial"/>
          <w:color w:val="000000" w:themeColor="text1"/>
        </w:rPr>
      </w:pPr>
      <w:r w:rsidRPr="00223B42">
        <w:rPr>
          <w:rFonts w:ascii="Arial" w:hAnsi="Arial"/>
          <w:color w:val="000000" w:themeColor="text1"/>
        </w:rPr>
        <w:t>King’s College Hospital NHS Foundation Trust, London, UK</w:t>
      </w:r>
    </w:p>
    <w:p w14:paraId="04CDA8A9" w14:textId="77777777" w:rsidR="00157BAD" w:rsidRPr="00223B42" w:rsidRDefault="00157BAD" w:rsidP="00157BAD">
      <w:pPr>
        <w:pStyle w:val="ListParagraph"/>
        <w:numPr>
          <w:ilvl w:val="0"/>
          <w:numId w:val="3"/>
        </w:numPr>
        <w:spacing w:after="120" w:line="240" w:lineRule="auto"/>
        <w:jc w:val="both"/>
        <w:rPr>
          <w:rFonts w:ascii="Arial" w:hAnsi="Arial"/>
          <w:color w:val="000000" w:themeColor="text1"/>
        </w:rPr>
      </w:pPr>
      <w:r w:rsidRPr="00223B42">
        <w:rPr>
          <w:rFonts w:ascii="Arial" w:hAnsi="Arial"/>
          <w:color w:val="000000" w:themeColor="text1"/>
        </w:rPr>
        <w:t>Western General Hospital, NHS Lothian, Scotland, UK</w:t>
      </w:r>
    </w:p>
    <w:p w14:paraId="60CBFC83" w14:textId="77777777" w:rsidR="00157BAD" w:rsidRPr="00223B42" w:rsidRDefault="00157BAD" w:rsidP="00157BAD">
      <w:pPr>
        <w:pStyle w:val="ListParagraph"/>
        <w:numPr>
          <w:ilvl w:val="0"/>
          <w:numId w:val="3"/>
        </w:numPr>
        <w:spacing w:after="120" w:line="240" w:lineRule="auto"/>
        <w:jc w:val="both"/>
        <w:rPr>
          <w:rFonts w:ascii="Arial" w:hAnsi="Arial"/>
          <w:color w:val="000000" w:themeColor="text1"/>
        </w:rPr>
      </w:pPr>
      <w:r w:rsidRPr="00223B42">
        <w:rPr>
          <w:rFonts w:ascii="Arial" w:hAnsi="Arial"/>
          <w:color w:val="000000" w:themeColor="text1"/>
        </w:rPr>
        <w:t>Department of Medical Microbiology, Radboud University Nijmegen Medical Centre, Nijmegen, The Netherlands</w:t>
      </w:r>
    </w:p>
    <w:p w14:paraId="0CA3295E" w14:textId="77777777" w:rsidR="00157BAD" w:rsidRPr="00223B42" w:rsidRDefault="00157BAD" w:rsidP="00157BAD">
      <w:pPr>
        <w:pStyle w:val="ListParagraph"/>
        <w:numPr>
          <w:ilvl w:val="0"/>
          <w:numId w:val="3"/>
        </w:numPr>
        <w:spacing w:after="120" w:line="240" w:lineRule="auto"/>
        <w:jc w:val="both"/>
        <w:rPr>
          <w:rFonts w:ascii="Arial" w:hAnsi="Arial"/>
          <w:color w:val="000000" w:themeColor="text1"/>
        </w:rPr>
      </w:pPr>
      <w:r w:rsidRPr="00223B42">
        <w:rPr>
          <w:rFonts w:ascii="Arial" w:hAnsi="Arial"/>
          <w:color w:val="000000" w:themeColor="text1"/>
        </w:rPr>
        <w:t>Liverpool Heart and Chest Hospital NHS Foundation Trust, UK</w:t>
      </w:r>
    </w:p>
    <w:p w14:paraId="6A76A209" w14:textId="77777777" w:rsidR="00157BAD" w:rsidRPr="00223B42" w:rsidRDefault="00157BAD" w:rsidP="00157BAD">
      <w:pPr>
        <w:pStyle w:val="ListParagraph"/>
        <w:numPr>
          <w:ilvl w:val="0"/>
          <w:numId w:val="3"/>
        </w:numPr>
        <w:spacing w:after="120" w:line="240" w:lineRule="auto"/>
        <w:jc w:val="both"/>
        <w:rPr>
          <w:rFonts w:ascii="Arial" w:hAnsi="Arial"/>
          <w:color w:val="000000" w:themeColor="text1"/>
        </w:rPr>
      </w:pPr>
      <w:r w:rsidRPr="00223B42">
        <w:rPr>
          <w:rFonts w:ascii="Arial" w:hAnsi="Arial"/>
          <w:color w:val="000000" w:themeColor="text1"/>
        </w:rPr>
        <w:t>Sheffield Children’s NHS Foundation Trust, UK</w:t>
      </w:r>
    </w:p>
    <w:p w14:paraId="098B6369" w14:textId="77777777" w:rsidR="00FD5FF8" w:rsidRDefault="00FD5FF8" w:rsidP="00FD5FF8">
      <w:pPr>
        <w:spacing w:line="360" w:lineRule="auto"/>
        <w:jc w:val="both"/>
        <w:rPr>
          <w:rFonts w:ascii="Arial" w:hAnsi="Arial"/>
        </w:rPr>
      </w:pPr>
      <w:r>
        <w:rPr>
          <w:rFonts w:ascii="Arial" w:hAnsi="Arial"/>
        </w:rPr>
        <w:t xml:space="preserve">**Correspondence: </w:t>
      </w:r>
    </w:p>
    <w:p w14:paraId="43715ADB" w14:textId="77777777" w:rsidR="00FD5FF8" w:rsidRDefault="00FD5FF8" w:rsidP="00FD5FF8">
      <w:pPr>
        <w:spacing w:line="360" w:lineRule="auto"/>
        <w:jc w:val="both"/>
        <w:rPr>
          <w:rFonts w:ascii="Arial" w:hAnsi="Arial"/>
        </w:rPr>
      </w:pPr>
      <w:r>
        <w:rPr>
          <w:rFonts w:ascii="Arial" w:hAnsi="Arial"/>
        </w:rPr>
        <w:t>R. Andres Floto, University of Cambridge Department of Medicine, MRC Laboratory of Molecular Biology, Cambridge, CB2 0QH, United Kingdom (+44 1223 768801), arf27@cam.ac.uk</w:t>
      </w:r>
    </w:p>
    <w:p w14:paraId="6EB767BC" w14:textId="77777777" w:rsidR="00FD5FF8" w:rsidRDefault="00FD5FF8" w:rsidP="00FD5FF8">
      <w:pPr>
        <w:spacing w:line="360" w:lineRule="auto"/>
        <w:jc w:val="both"/>
        <w:rPr>
          <w:rFonts w:ascii="Arial" w:hAnsi="Arial"/>
        </w:rPr>
      </w:pPr>
      <w:r>
        <w:rPr>
          <w:rFonts w:ascii="Arial" w:hAnsi="Arial"/>
        </w:rPr>
        <w:t>Or</w:t>
      </w:r>
    </w:p>
    <w:p w14:paraId="0D1391E2" w14:textId="77777777" w:rsidR="00FD5FF8" w:rsidRPr="00734541" w:rsidRDefault="00FD5FF8" w:rsidP="00FD5FF8">
      <w:pPr>
        <w:spacing w:line="360" w:lineRule="auto"/>
        <w:jc w:val="both"/>
        <w:rPr>
          <w:rFonts w:ascii="Arial" w:hAnsi="Arial"/>
        </w:rPr>
      </w:pPr>
      <w:r>
        <w:rPr>
          <w:rFonts w:ascii="Arial" w:hAnsi="Arial"/>
        </w:rPr>
        <w:t xml:space="preserve">Julian Parkhill, Wellcome Trust Sanger Institute, Hinxton, Cambridge, CB10 1SA, </w:t>
      </w:r>
      <w:r w:rsidRPr="00EB06EE">
        <w:rPr>
          <w:rFonts w:ascii="Arial" w:hAnsi="Arial"/>
          <w:color w:val="000000" w:themeColor="text1"/>
        </w:rPr>
        <w:t>United</w:t>
      </w:r>
      <w:r>
        <w:rPr>
          <w:rFonts w:ascii="Arial" w:hAnsi="Arial"/>
        </w:rPr>
        <w:t xml:space="preserve"> Kingdom (+44 1223 494975), parkhill@sanger.ac.uk</w:t>
      </w:r>
    </w:p>
    <w:p w14:paraId="6A4F548F" w14:textId="489CB02B" w:rsidR="00FD5FF8" w:rsidRDefault="00FD5FF8">
      <w:pPr>
        <w:spacing w:after="0" w:line="240" w:lineRule="auto"/>
        <w:rPr>
          <w:rFonts w:ascii="Arial" w:eastAsiaTheme="minorEastAsia" w:hAnsi="Arial" w:cs="Arial"/>
          <w:color w:val="000000" w:themeColor="text1"/>
          <w:lang w:val="en-US"/>
        </w:rPr>
      </w:pPr>
      <w:r>
        <w:rPr>
          <w:rFonts w:ascii="Arial" w:eastAsiaTheme="minorEastAsia" w:hAnsi="Arial" w:cs="Arial"/>
          <w:color w:val="000000" w:themeColor="text1"/>
          <w:lang w:val="en-US"/>
        </w:rPr>
        <w:br w:type="page"/>
      </w:r>
    </w:p>
    <w:bookmarkEnd w:id="0"/>
    <w:p w14:paraId="11CADE91" w14:textId="6385FE5A" w:rsidR="00136E50" w:rsidRDefault="00136E50" w:rsidP="00760162">
      <w:pPr>
        <w:spacing w:line="360" w:lineRule="auto"/>
        <w:jc w:val="both"/>
        <w:rPr>
          <w:rFonts w:ascii="Arial" w:hAnsi="Arial"/>
          <w:b/>
          <w:caps/>
        </w:rPr>
      </w:pPr>
      <w:r>
        <w:rPr>
          <w:rFonts w:ascii="Arial" w:hAnsi="Arial"/>
          <w:b/>
          <w:caps/>
        </w:rPr>
        <w:lastRenderedPageBreak/>
        <w:t>ABSTRACT</w:t>
      </w:r>
      <w:r w:rsidR="005032C4">
        <w:rPr>
          <w:rFonts w:ascii="Arial" w:hAnsi="Arial"/>
          <w:b/>
          <w:caps/>
        </w:rPr>
        <w:t xml:space="preserve"> </w:t>
      </w:r>
      <w:r w:rsidR="00277DB7">
        <w:rPr>
          <w:rFonts w:ascii="Arial" w:hAnsi="Arial"/>
          <w:b/>
          <w:bCs/>
        </w:rPr>
        <w:t>(</w:t>
      </w:r>
      <w:r w:rsidR="0015627A">
        <w:rPr>
          <w:rFonts w:ascii="Arial" w:hAnsi="Arial"/>
          <w:b/>
          <w:bCs/>
        </w:rPr>
        <w:t>11</w:t>
      </w:r>
      <w:r w:rsidR="00A3765B">
        <w:rPr>
          <w:rFonts w:ascii="Arial" w:hAnsi="Arial"/>
          <w:b/>
          <w:bCs/>
        </w:rPr>
        <w:t>7</w:t>
      </w:r>
      <w:r w:rsidR="0015627A" w:rsidRPr="005032C4">
        <w:rPr>
          <w:rFonts w:ascii="Arial" w:hAnsi="Arial"/>
          <w:b/>
          <w:bCs/>
        </w:rPr>
        <w:t xml:space="preserve"> </w:t>
      </w:r>
      <w:r w:rsidR="005032C4" w:rsidRPr="005032C4">
        <w:rPr>
          <w:rFonts w:ascii="Arial" w:hAnsi="Arial"/>
          <w:b/>
          <w:bCs/>
        </w:rPr>
        <w:t>words)</w:t>
      </w:r>
    </w:p>
    <w:p w14:paraId="2EC90A90" w14:textId="168562EF" w:rsidR="00AD5790" w:rsidRDefault="009B063F" w:rsidP="00760162">
      <w:pPr>
        <w:spacing w:line="360" w:lineRule="auto"/>
        <w:jc w:val="both"/>
        <w:rPr>
          <w:rFonts w:ascii="Arial" w:hAnsi="Arial"/>
        </w:rPr>
      </w:pPr>
      <w:r>
        <w:rPr>
          <w:rFonts w:ascii="Arial" w:hAnsi="Arial"/>
        </w:rPr>
        <w:t>Lung i</w:t>
      </w:r>
      <w:r w:rsidR="00661352">
        <w:rPr>
          <w:rFonts w:ascii="Arial" w:hAnsi="Arial"/>
        </w:rPr>
        <w:t>nfection</w:t>
      </w:r>
      <w:r w:rsidR="00B43000">
        <w:rPr>
          <w:rFonts w:ascii="Arial" w:hAnsi="Arial"/>
        </w:rPr>
        <w:t>s</w:t>
      </w:r>
      <w:r w:rsidR="00136E50">
        <w:rPr>
          <w:rFonts w:ascii="Arial" w:hAnsi="Arial"/>
        </w:rPr>
        <w:t xml:space="preserve"> with </w:t>
      </w:r>
      <w:r w:rsidR="00B43000">
        <w:rPr>
          <w:rFonts w:ascii="Arial" w:hAnsi="Arial"/>
          <w:i/>
        </w:rPr>
        <w:t>Mycobacterium abscessus,</w:t>
      </w:r>
      <w:r w:rsidR="00B43000">
        <w:rPr>
          <w:rFonts w:ascii="Arial" w:hAnsi="Arial"/>
        </w:rPr>
        <w:t xml:space="preserve"> a</w:t>
      </w:r>
      <w:r w:rsidR="00136E50">
        <w:rPr>
          <w:rFonts w:ascii="Arial" w:hAnsi="Arial"/>
        </w:rPr>
        <w:t xml:space="preserve"> </w:t>
      </w:r>
      <w:r w:rsidR="00B43000">
        <w:rPr>
          <w:rFonts w:ascii="Arial" w:hAnsi="Arial"/>
        </w:rPr>
        <w:t xml:space="preserve">species of </w:t>
      </w:r>
      <w:r w:rsidR="00661352">
        <w:rPr>
          <w:rFonts w:ascii="Arial" w:hAnsi="Arial"/>
        </w:rPr>
        <w:t xml:space="preserve">multidrug resistant </w:t>
      </w:r>
      <w:r w:rsidR="00B43000">
        <w:rPr>
          <w:rFonts w:ascii="Arial" w:hAnsi="Arial"/>
        </w:rPr>
        <w:t>nontuberculous mycoba</w:t>
      </w:r>
      <w:r w:rsidR="0040362C">
        <w:rPr>
          <w:rFonts w:ascii="Arial" w:hAnsi="Arial"/>
        </w:rPr>
        <w:t xml:space="preserve">cteria, </w:t>
      </w:r>
      <w:r w:rsidR="000A740B">
        <w:rPr>
          <w:rFonts w:ascii="Arial" w:hAnsi="Arial"/>
        </w:rPr>
        <w:t xml:space="preserve">are </w:t>
      </w:r>
      <w:r w:rsidR="00277DB7">
        <w:rPr>
          <w:rFonts w:ascii="Arial" w:hAnsi="Arial"/>
        </w:rPr>
        <w:t>emerging</w:t>
      </w:r>
      <w:r w:rsidR="00136E50">
        <w:rPr>
          <w:rFonts w:ascii="Arial" w:hAnsi="Arial"/>
        </w:rPr>
        <w:t xml:space="preserve"> as a</w:t>
      </w:r>
      <w:r w:rsidR="00B76FE5">
        <w:rPr>
          <w:rFonts w:ascii="Arial" w:hAnsi="Arial"/>
        </w:rPr>
        <w:t>n</w:t>
      </w:r>
      <w:r w:rsidR="00136E50">
        <w:rPr>
          <w:rFonts w:ascii="Arial" w:hAnsi="Arial"/>
        </w:rPr>
        <w:t xml:space="preserve"> </w:t>
      </w:r>
      <w:r w:rsidR="00B76FE5">
        <w:rPr>
          <w:rFonts w:ascii="Arial" w:hAnsi="Arial"/>
        </w:rPr>
        <w:t>important</w:t>
      </w:r>
      <w:r w:rsidR="00136E50">
        <w:rPr>
          <w:rFonts w:ascii="Arial" w:hAnsi="Arial"/>
        </w:rPr>
        <w:t xml:space="preserve"> global threat to individuals with cystic fibrosis</w:t>
      </w:r>
      <w:r w:rsidR="00D82858">
        <w:rPr>
          <w:rFonts w:ascii="Arial" w:hAnsi="Arial"/>
        </w:rPr>
        <w:t xml:space="preserve"> (CF)</w:t>
      </w:r>
      <w:r w:rsidR="00136E50">
        <w:rPr>
          <w:rFonts w:ascii="Arial" w:hAnsi="Arial"/>
        </w:rPr>
        <w:t xml:space="preserve"> </w:t>
      </w:r>
      <w:r w:rsidR="00CA3618">
        <w:rPr>
          <w:rFonts w:ascii="Arial" w:hAnsi="Arial"/>
        </w:rPr>
        <w:t>where they</w:t>
      </w:r>
      <w:r w:rsidR="00B34CA1">
        <w:rPr>
          <w:rFonts w:ascii="Arial" w:hAnsi="Arial"/>
        </w:rPr>
        <w:t xml:space="preserve"> </w:t>
      </w:r>
      <w:r>
        <w:rPr>
          <w:rFonts w:ascii="Arial" w:hAnsi="Arial"/>
        </w:rPr>
        <w:t xml:space="preserve">accelerate inflammatory lung damage </w:t>
      </w:r>
      <w:r w:rsidR="000A740B">
        <w:rPr>
          <w:rFonts w:ascii="Arial" w:hAnsi="Arial"/>
        </w:rPr>
        <w:t xml:space="preserve">leading to </w:t>
      </w:r>
      <w:r w:rsidR="00D82858">
        <w:rPr>
          <w:rFonts w:ascii="Arial" w:hAnsi="Arial"/>
        </w:rPr>
        <w:t>increased morbidity and mortality.</w:t>
      </w:r>
      <w:r>
        <w:rPr>
          <w:rFonts w:ascii="Arial" w:hAnsi="Arial"/>
        </w:rPr>
        <w:t xml:space="preserve"> </w:t>
      </w:r>
      <w:r w:rsidR="000A740B">
        <w:rPr>
          <w:rFonts w:ascii="Arial" w:hAnsi="Arial"/>
        </w:rPr>
        <w:t xml:space="preserve">Previously, </w:t>
      </w:r>
      <w:r>
        <w:rPr>
          <w:rFonts w:ascii="Arial" w:hAnsi="Arial"/>
          <w:i/>
        </w:rPr>
        <w:t xml:space="preserve">M. abscessus </w:t>
      </w:r>
      <w:r>
        <w:rPr>
          <w:rFonts w:ascii="Arial" w:hAnsi="Arial"/>
        </w:rPr>
        <w:t xml:space="preserve">was </w:t>
      </w:r>
      <w:r w:rsidR="00661352">
        <w:rPr>
          <w:rFonts w:ascii="Arial" w:hAnsi="Arial"/>
        </w:rPr>
        <w:t xml:space="preserve">thought to be independently acquired </w:t>
      </w:r>
      <w:r>
        <w:rPr>
          <w:rFonts w:ascii="Arial" w:hAnsi="Arial"/>
        </w:rPr>
        <w:t xml:space="preserve">by susceptible individuals </w:t>
      </w:r>
      <w:r w:rsidR="00333E68">
        <w:rPr>
          <w:rFonts w:ascii="Arial" w:hAnsi="Arial"/>
        </w:rPr>
        <w:t>from the environment</w:t>
      </w:r>
      <w:r w:rsidR="004614CE">
        <w:rPr>
          <w:rFonts w:ascii="Arial" w:hAnsi="Arial"/>
        </w:rPr>
        <w:t>. However</w:t>
      </w:r>
      <w:r w:rsidR="000A740B">
        <w:rPr>
          <w:rFonts w:ascii="Arial" w:hAnsi="Arial"/>
        </w:rPr>
        <w:t>,</w:t>
      </w:r>
      <w:r w:rsidR="004614CE">
        <w:rPr>
          <w:rFonts w:ascii="Arial" w:hAnsi="Arial"/>
        </w:rPr>
        <w:t xml:space="preserve"> </w:t>
      </w:r>
      <w:r w:rsidR="00333E68">
        <w:rPr>
          <w:rFonts w:ascii="Arial" w:hAnsi="Arial"/>
        </w:rPr>
        <w:t xml:space="preserve">using whole genome </w:t>
      </w:r>
      <w:r w:rsidR="00B76FE5">
        <w:rPr>
          <w:rFonts w:ascii="Arial" w:hAnsi="Arial"/>
        </w:rPr>
        <w:t>analysis of a global collection</w:t>
      </w:r>
      <w:r w:rsidR="00333E68">
        <w:rPr>
          <w:rFonts w:ascii="Arial" w:hAnsi="Arial"/>
        </w:rPr>
        <w:t xml:space="preserve"> of clinical isolates, </w:t>
      </w:r>
      <w:r w:rsidR="000A740B">
        <w:rPr>
          <w:rFonts w:ascii="Arial" w:hAnsi="Arial"/>
        </w:rPr>
        <w:t xml:space="preserve">we show </w:t>
      </w:r>
      <w:r w:rsidR="00333E68">
        <w:rPr>
          <w:rFonts w:ascii="Arial" w:hAnsi="Arial"/>
        </w:rPr>
        <w:t xml:space="preserve">that the majority of </w:t>
      </w:r>
      <w:r w:rsidR="004614CE">
        <w:rPr>
          <w:rFonts w:ascii="Arial" w:hAnsi="Arial"/>
          <w:i/>
        </w:rPr>
        <w:t>M. abscessus</w:t>
      </w:r>
      <w:r w:rsidR="004614CE">
        <w:rPr>
          <w:rFonts w:ascii="Arial" w:hAnsi="Arial"/>
        </w:rPr>
        <w:t xml:space="preserve"> </w:t>
      </w:r>
      <w:r w:rsidR="00333E68">
        <w:rPr>
          <w:rFonts w:ascii="Arial" w:hAnsi="Arial"/>
        </w:rPr>
        <w:t xml:space="preserve">infections are </w:t>
      </w:r>
      <w:r w:rsidR="00593A64">
        <w:rPr>
          <w:rFonts w:ascii="Arial" w:hAnsi="Arial"/>
        </w:rPr>
        <w:t>acquired through</w:t>
      </w:r>
      <w:r w:rsidR="002D0968">
        <w:rPr>
          <w:rFonts w:ascii="Arial" w:hAnsi="Arial"/>
        </w:rPr>
        <w:t xml:space="preserve"> transmission</w:t>
      </w:r>
      <w:r w:rsidR="00A3765B">
        <w:rPr>
          <w:rFonts w:ascii="Arial" w:hAnsi="Arial"/>
        </w:rPr>
        <w:t xml:space="preserve">, potentially </w:t>
      </w:r>
      <w:r w:rsidR="00A3765B" w:rsidRPr="000C22DC">
        <w:rPr>
          <w:rFonts w:ascii="Arial" w:hAnsi="Arial"/>
          <w:i/>
        </w:rPr>
        <w:t>via</w:t>
      </w:r>
      <w:r w:rsidR="00A3765B">
        <w:rPr>
          <w:rFonts w:ascii="Arial" w:hAnsi="Arial"/>
        </w:rPr>
        <w:t xml:space="preserve"> fomites and aerosols,</w:t>
      </w:r>
      <w:r w:rsidR="002D0968">
        <w:rPr>
          <w:rFonts w:ascii="Arial" w:hAnsi="Arial"/>
        </w:rPr>
        <w:t xml:space="preserve"> of </w:t>
      </w:r>
      <w:r w:rsidR="004614CE">
        <w:rPr>
          <w:rFonts w:ascii="Arial" w:hAnsi="Arial"/>
        </w:rPr>
        <w:t xml:space="preserve">recently emerged </w:t>
      </w:r>
      <w:r w:rsidR="00E468AD">
        <w:rPr>
          <w:rFonts w:ascii="Arial" w:hAnsi="Arial"/>
        </w:rPr>
        <w:t xml:space="preserve">dominant circulating clones </w:t>
      </w:r>
      <w:r w:rsidR="004614CE">
        <w:rPr>
          <w:rFonts w:ascii="Arial" w:hAnsi="Arial"/>
        </w:rPr>
        <w:t xml:space="preserve">that </w:t>
      </w:r>
      <w:r w:rsidR="00E468AD">
        <w:rPr>
          <w:rFonts w:ascii="Arial" w:hAnsi="Arial"/>
        </w:rPr>
        <w:t xml:space="preserve">have spread </w:t>
      </w:r>
      <w:r w:rsidR="004614CE">
        <w:rPr>
          <w:rFonts w:ascii="Arial" w:hAnsi="Arial"/>
        </w:rPr>
        <w:t>globally. These clones</w:t>
      </w:r>
      <w:r w:rsidR="00E468AD">
        <w:rPr>
          <w:rFonts w:ascii="Arial" w:hAnsi="Arial"/>
        </w:rPr>
        <w:t xml:space="preserve"> are associated with worse clinical outcomes</w:t>
      </w:r>
      <w:r w:rsidR="00AD5790">
        <w:rPr>
          <w:rFonts w:ascii="Arial" w:hAnsi="Arial"/>
        </w:rPr>
        <w:t xml:space="preserve">, </w:t>
      </w:r>
      <w:r w:rsidR="004614CE">
        <w:rPr>
          <w:rFonts w:ascii="Arial" w:hAnsi="Arial"/>
        </w:rPr>
        <w:t xml:space="preserve">show increased virulence in </w:t>
      </w:r>
      <w:r w:rsidR="00B43000" w:rsidRPr="00B43000">
        <w:rPr>
          <w:rFonts w:ascii="Arial" w:hAnsi="Arial"/>
        </w:rPr>
        <w:t>cell-based and mouse</w:t>
      </w:r>
      <w:r w:rsidR="00B43000">
        <w:rPr>
          <w:rFonts w:ascii="Arial" w:hAnsi="Arial"/>
          <w:i/>
        </w:rPr>
        <w:t xml:space="preserve"> </w:t>
      </w:r>
      <w:r w:rsidR="004614CE">
        <w:rPr>
          <w:rFonts w:ascii="Arial" w:hAnsi="Arial"/>
        </w:rPr>
        <w:t>infection models</w:t>
      </w:r>
      <w:r w:rsidR="00AD5790">
        <w:rPr>
          <w:rFonts w:ascii="Arial" w:hAnsi="Arial"/>
        </w:rPr>
        <w:t>,</w:t>
      </w:r>
      <w:r w:rsidR="004614CE">
        <w:rPr>
          <w:rFonts w:ascii="Arial" w:hAnsi="Arial"/>
        </w:rPr>
        <w:t xml:space="preserve"> and </w:t>
      </w:r>
      <w:r w:rsidR="00AD5790">
        <w:rPr>
          <w:rFonts w:ascii="Arial" w:hAnsi="Arial"/>
        </w:rPr>
        <w:t xml:space="preserve">thus </w:t>
      </w:r>
      <w:r w:rsidR="004614CE">
        <w:rPr>
          <w:rFonts w:ascii="Arial" w:hAnsi="Arial"/>
        </w:rPr>
        <w:t>represent an</w:t>
      </w:r>
      <w:r w:rsidR="00AD5790">
        <w:rPr>
          <w:rFonts w:ascii="Arial" w:hAnsi="Arial"/>
        </w:rPr>
        <w:t xml:space="preserve"> urgent </w:t>
      </w:r>
      <w:r w:rsidR="00CA3618">
        <w:rPr>
          <w:rFonts w:ascii="Arial" w:hAnsi="Arial"/>
        </w:rPr>
        <w:t>international</w:t>
      </w:r>
      <w:r w:rsidR="00B43000">
        <w:rPr>
          <w:rFonts w:ascii="Arial" w:hAnsi="Arial"/>
        </w:rPr>
        <w:t xml:space="preserve"> infection challenge</w:t>
      </w:r>
      <w:r w:rsidR="002D0968">
        <w:rPr>
          <w:rFonts w:ascii="Arial" w:hAnsi="Arial"/>
        </w:rPr>
        <w:t>.</w:t>
      </w:r>
    </w:p>
    <w:p w14:paraId="71A6FE64" w14:textId="47393FB3" w:rsidR="000B4063" w:rsidRDefault="000B4063">
      <w:pPr>
        <w:spacing w:after="0" w:line="240" w:lineRule="auto"/>
        <w:rPr>
          <w:rFonts w:ascii="Arial" w:hAnsi="Arial"/>
        </w:rPr>
      </w:pPr>
      <w:r>
        <w:rPr>
          <w:rFonts w:ascii="Arial" w:hAnsi="Arial"/>
        </w:rPr>
        <w:br w:type="page"/>
      </w:r>
    </w:p>
    <w:p w14:paraId="2E7A387E" w14:textId="3AAD5F68" w:rsidR="004D6651" w:rsidRDefault="00375159" w:rsidP="00760162">
      <w:pPr>
        <w:spacing w:line="360" w:lineRule="auto"/>
        <w:jc w:val="both"/>
        <w:rPr>
          <w:rFonts w:ascii="Arial" w:hAnsi="Arial"/>
          <w:b/>
          <w:caps/>
        </w:rPr>
      </w:pPr>
      <w:r>
        <w:rPr>
          <w:rFonts w:ascii="Arial" w:hAnsi="Arial"/>
          <w:b/>
          <w:caps/>
        </w:rPr>
        <w:lastRenderedPageBreak/>
        <w:t>Main text</w:t>
      </w:r>
    </w:p>
    <w:p w14:paraId="21D5FE7C" w14:textId="78555FC2" w:rsidR="009B5D2C" w:rsidRDefault="00375159" w:rsidP="00760162">
      <w:pPr>
        <w:spacing w:line="360" w:lineRule="auto"/>
        <w:jc w:val="both"/>
        <w:rPr>
          <w:rFonts w:ascii="Arial" w:hAnsi="Arial"/>
        </w:rPr>
      </w:pPr>
      <w:r>
        <w:rPr>
          <w:rFonts w:ascii="Arial" w:hAnsi="Arial"/>
        </w:rPr>
        <w:t>Nontuberculous mycobacteria (</w:t>
      </w:r>
      <w:r w:rsidR="00AD5790">
        <w:rPr>
          <w:rFonts w:ascii="Arial" w:hAnsi="Arial"/>
        </w:rPr>
        <w:t>NTM</w:t>
      </w:r>
      <w:r w:rsidR="0015627A">
        <w:rPr>
          <w:rFonts w:ascii="Arial" w:hAnsi="Arial"/>
        </w:rPr>
        <w:t>;</w:t>
      </w:r>
      <w:r w:rsidR="00692639">
        <w:rPr>
          <w:rFonts w:ascii="Arial" w:hAnsi="Arial"/>
        </w:rPr>
        <w:t xml:space="preserve"> </w:t>
      </w:r>
      <w:r>
        <w:rPr>
          <w:rFonts w:ascii="Arial" w:hAnsi="Arial"/>
        </w:rPr>
        <w:t xml:space="preserve">referring to mycobacterial species other than </w:t>
      </w:r>
      <w:r w:rsidRPr="00FD641C">
        <w:rPr>
          <w:rFonts w:ascii="Arial" w:hAnsi="Arial"/>
          <w:i/>
        </w:rPr>
        <w:t>M</w:t>
      </w:r>
      <w:r w:rsidR="00FD641C">
        <w:rPr>
          <w:rFonts w:ascii="Arial" w:hAnsi="Arial"/>
          <w:i/>
        </w:rPr>
        <w:t>.</w:t>
      </w:r>
      <w:r w:rsidRPr="00FD641C">
        <w:rPr>
          <w:rFonts w:ascii="Arial" w:hAnsi="Arial"/>
          <w:i/>
        </w:rPr>
        <w:t xml:space="preserve"> tuberculosis</w:t>
      </w:r>
      <w:r>
        <w:rPr>
          <w:rFonts w:ascii="Arial" w:hAnsi="Arial"/>
        </w:rPr>
        <w:t xml:space="preserve"> complex and </w:t>
      </w:r>
      <w:r w:rsidRPr="00FD641C">
        <w:rPr>
          <w:rFonts w:ascii="Arial" w:hAnsi="Arial"/>
          <w:i/>
        </w:rPr>
        <w:t>M</w:t>
      </w:r>
      <w:r w:rsidR="00FD641C">
        <w:rPr>
          <w:rFonts w:ascii="Arial" w:hAnsi="Arial"/>
          <w:i/>
        </w:rPr>
        <w:t>.</w:t>
      </w:r>
      <w:r w:rsidRPr="00FD641C">
        <w:rPr>
          <w:rFonts w:ascii="Arial" w:hAnsi="Arial"/>
          <w:i/>
        </w:rPr>
        <w:t xml:space="preserve"> leprae</w:t>
      </w:r>
      <w:r w:rsidR="0015627A">
        <w:rPr>
          <w:rFonts w:ascii="Arial" w:hAnsi="Arial"/>
        </w:rPr>
        <w:t>)</w:t>
      </w:r>
      <w:r>
        <w:rPr>
          <w:rFonts w:ascii="Arial" w:hAnsi="Arial"/>
        </w:rPr>
        <w:t xml:space="preserve"> are </w:t>
      </w:r>
      <w:r w:rsidR="00692639">
        <w:rPr>
          <w:rFonts w:ascii="Arial" w:hAnsi="Arial"/>
        </w:rPr>
        <w:t>ubiquitous</w:t>
      </w:r>
      <w:r>
        <w:rPr>
          <w:rFonts w:ascii="Arial" w:hAnsi="Arial"/>
        </w:rPr>
        <w:t xml:space="preserve"> environmental organisms</w:t>
      </w:r>
      <w:r w:rsidR="00692639">
        <w:rPr>
          <w:rFonts w:ascii="Arial" w:hAnsi="Arial"/>
        </w:rPr>
        <w:t xml:space="preserve"> that can cause chronic </w:t>
      </w:r>
      <w:r w:rsidR="00C15A96">
        <w:rPr>
          <w:rFonts w:ascii="Arial" w:hAnsi="Arial"/>
        </w:rPr>
        <w:t>pulmonary</w:t>
      </w:r>
      <w:r w:rsidR="00692639">
        <w:rPr>
          <w:rFonts w:ascii="Arial" w:hAnsi="Arial"/>
        </w:rPr>
        <w:t xml:space="preserve"> infections in </w:t>
      </w:r>
      <w:r>
        <w:rPr>
          <w:rFonts w:ascii="Arial" w:hAnsi="Arial"/>
        </w:rPr>
        <w:t>susceptible individuals</w:t>
      </w:r>
      <w:r w:rsidR="004F1062">
        <w:rPr>
          <w:rFonts w:ascii="Arial" w:hAnsi="Arial"/>
        </w:rPr>
        <w:t xml:space="preserve"> </w:t>
      </w:r>
      <w:r w:rsidR="00903F99" w:rsidRPr="009D28F3">
        <w:rPr>
          <w:rFonts w:ascii="Arial" w:hAnsi="Arial"/>
          <w:i/>
        </w:rPr>
        <w:fldChar w:fldCharType="begin">
          <w:fldData xml:space="preserve">PEVuZE5vdGU+PENpdGU+PEF1dGhvcj5HcmlmZml0aDwvQXV0aG9yPjxZZWFyPjIwMDc8L1llYXI+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</w:fldData>
        </w:fldChar>
      </w:r>
      <w:r w:rsidR="00CA1F2C" w:rsidRPr="009D28F3">
        <w:rPr>
          <w:rFonts w:ascii="Arial" w:hAnsi="Arial"/>
          <w:i/>
        </w:rPr>
        <w:instrText xml:space="preserve"> ADDIN EN.CITE </w:instrText>
      </w:r>
      <w:r w:rsidR="00CA1F2C" w:rsidRPr="009D28F3">
        <w:rPr>
          <w:rFonts w:ascii="Arial" w:hAnsi="Arial"/>
          <w:i/>
        </w:rPr>
        <w:fldChar w:fldCharType="begin">
          <w:fldData xml:space="preserve">PEVuZE5vdGU+PENpdGU+PEF1dGhvcj5HcmlmZml0aDwvQXV0aG9yPjxZZWFyPjIwMDc8L1llYXI+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</w:fldData>
        </w:fldChar>
      </w:r>
      <w:r w:rsidR="00CA1F2C" w:rsidRPr="009D28F3">
        <w:rPr>
          <w:rFonts w:ascii="Arial" w:hAnsi="Arial"/>
          <w:i/>
        </w:rPr>
        <w:instrText xml:space="preserve"> ADDIN EN.CITE.DATA </w:instrText>
      </w:r>
      <w:r w:rsidR="00CA1F2C" w:rsidRPr="009D28F3">
        <w:rPr>
          <w:rFonts w:ascii="Arial" w:hAnsi="Arial"/>
          <w:i/>
        </w:rPr>
      </w:r>
      <w:r w:rsidR="00CA1F2C" w:rsidRPr="009D28F3">
        <w:rPr>
          <w:rFonts w:ascii="Arial" w:hAnsi="Arial"/>
          <w:i/>
        </w:rPr>
        <w:fldChar w:fldCharType="end"/>
      </w:r>
      <w:r w:rsidR="00903F99" w:rsidRPr="009D28F3">
        <w:rPr>
          <w:rFonts w:ascii="Arial" w:hAnsi="Arial"/>
          <w:i/>
        </w:rPr>
      </w:r>
      <w:r w:rsidR="00903F99" w:rsidRPr="009D28F3">
        <w:rPr>
          <w:rFonts w:ascii="Arial" w:hAnsi="Arial"/>
          <w:i/>
        </w:rPr>
        <w:fldChar w:fldCharType="separate"/>
      </w:r>
      <w:r w:rsidR="00903F99" w:rsidRPr="009D28F3">
        <w:rPr>
          <w:rFonts w:ascii="Arial" w:hAnsi="Arial"/>
          <w:i/>
          <w:noProof/>
        </w:rPr>
        <w:t>[1, 2]</w:t>
      </w:r>
      <w:r w:rsidR="00903F99" w:rsidRPr="009D28F3">
        <w:rPr>
          <w:rFonts w:ascii="Arial" w:hAnsi="Arial"/>
          <w:i/>
        </w:rPr>
        <w:fldChar w:fldCharType="end"/>
      </w:r>
      <w:r w:rsidR="009C3C5B">
        <w:rPr>
          <w:rFonts w:ascii="Arial" w:hAnsi="Arial"/>
        </w:rPr>
        <w:t>,</w:t>
      </w:r>
      <w:r w:rsidR="00FD641C">
        <w:rPr>
          <w:rFonts w:ascii="Arial" w:hAnsi="Arial"/>
        </w:rPr>
        <w:t xml:space="preserve"> </w:t>
      </w:r>
      <w:r w:rsidR="009C3C5B">
        <w:rPr>
          <w:rFonts w:ascii="Arial" w:hAnsi="Arial"/>
        </w:rPr>
        <w:t xml:space="preserve">particularly those with pre-existing inflammatory </w:t>
      </w:r>
      <w:r w:rsidR="00C15A96">
        <w:rPr>
          <w:rFonts w:ascii="Arial" w:hAnsi="Arial"/>
        </w:rPr>
        <w:t>lung</w:t>
      </w:r>
      <w:r w:rsidR="009C3C5B">
        <w:rPr>
          <w:rFonts w:ascii="Arial" w:hAnsi="Arial"/>
        </w:rPr>
        <w:t xml:space="preserve"> diseases such as </w:t>
      </w:r>
      <w:r w:rsidR="00136E50">
        <w:rPr>
          <w:rFonts w:ascii="Arial" w:hAnsi="Arial"/>
        </w:rPr>
        <w:t xml:space="preserve">cystic fibrosis (CF) </w:t>
      </w:r>
      <w:r w:rsidR="00903F99" w:rsidRPr="009D28F3">
        <w:rPr>
          <w:rFonts w:ascii="Arial" w:hAnsi="Arial"/>
          <w:i/>
        </w:rPr>
        <w:fldChar w:fldCharType="begin">
          <w:fldData xml:space="preserve">PEVuZE5vdGU+PENpdGU+PEF1dGhvcj5XaW50aHJvcDwvQXV0aG9yPjxZZWFyPjIwMTA8L1llYXI+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</w:fldData>
        </w:fldChar>
      </w:r>
      <w:r w:rsidR="00CA1F2C" w:rsidRPr="009D28F3">
        <w:rPr>
          <w:rFonts w:ascii="Arial" w:hAnsi="Arial"/>
          <w:i/>
        </w:rPr>
        <w:instrText xml:space="preserve"> ADDIN EN.CITE </w:instrText>
      </w:r>
      <w:r w:rsidR="00CA1F2C" w:rsidRPr="009D28F3">
        <w:rPr>
          <w:rFonts w:ascii="Arial" w:hAnsi="Arial"/>
          <w:i/>
        </w:rPr>
        <w:fldChar w:fldCharType="begin">
          <w:fldData xml:space="preserve">PEVuZE5vdGU+PENpdGU+PEF1dGhvcj5XaW50aHJvcDwvQXV0aG9yPjxZZWFyPjIwMTA8L1llYXI+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</w:fldData>
        </w:fldChar>
      </w:r>
      <w:r w:rsidR="00CA1F2C" w:rsidRPr="009D28F3">
        <w:rPr>
          <w:rFonts w:ascii="Arial" w:hAnsi="Arial"/>
          <w:i/>
        </w:rPr>
        <w:instrText xml:space="preserve"> ADDIN EN.CITE.DATA </w:instrText>
      </w:r>
      <w:r w:rsidR="00CA1F2C" w:rsidRPr="009D28F3">
        <w:rPr>
          <w:rFonts w:ascii="Arial" w:hAnsi="Arial"/>
          <w:i/>
        </w:rPr>
      </w:r>
      <w:r w:rsidR="00CA1F2C" w:rsidRPr="009D28F3">
        <w:rPr>
          <w:rFonts w:ascii="Arial" w:hAnsi="Arial"/>
          <w:i/>
        </w:rPr>
        <w:fldChar w:fldCharType="end"/>
      </w:r>
      <w:r w:rsidR="00903F99" w:rsidRPr="009D28F3">
        <w:rPr>
          <w:rFonts w:ascii="Arial" w:hAnsi="Arial"/>
          <w:i/>
        </w:rPr>
      </w:r>
      <w:r w:rsidR="00903F99" w:rsidRPr="009D28F3">
        <w:rPr>
          <w:rFonts w:ascii="Arial" w:hAnsi="Arial"/>
          <w:i/>
        </w:rPr>
        <w:fldChar w:fldCharType="separate"/>
      </w:r>
      <w:r w:rsidR="00903F99" w:rsidRPr="009D28F3">
        <w:rPr>
          <w:rFonts w:ascii="Arial" w:hAnsi="Arial"/>
          <w:i/>
          <w:noProof/>
        </w:rPr>
        <w:t>[3]</w:t>
      </w:r>
      <w:r w:rsidR="00903F99" w:rsidRPr="009D28F3">
        <w:rPr>
          <w:rFonts w:ascii="Arial" w:hAnsi="Arial"/>
          <w:i/>
        </w:rPr>
        <w:fldChar w:fldCharType="end"/>
      </w:r>
      <w:r w:rsidR="00136E50" w:rsidRPr="004B5274">
        <w:rPr>
          <w:rFonts w:ascii="Arial" w:hAnsi="Arial"/>
        </w:rPr>
        <w:t>.</w:t>
      </w:r>
      <w:r w:rsidR="00760162">
        <w:rPr>
          <w:rFonts w:ascii="Arial" w:hAnsi="Arial"/>
        </w:rPr>
        <w:t xml:space="preserve"> The major NTM infecting CF individuals around the world is </w:t>
      </w:r>
      <w:r w:rsidR="004F1062">
        <w:rPr>
          <w:rFonts w:ascii="Arial" w:hAnsi="Arial"/>
          <w:i/>
        </w:rPr>
        <w:t>Mycobacterium abscessus</w:t>
      </w:r>
      <w:r w:rsidR="00760162">
        <w:rPr>
          <w:rFonts w:ascii="Arial" w:hAnsi="Arial"/>
          <w:i/>
        </w:rPr>
        <w:t>;</w:t>
      </w:r>
      <w:r w:rsidR="005D57C1">
        <w:rPr>
          <w:rFonts w:ascii="Arial" w:hAnsi="Arial"/>
          <w:i/>
        </w:rPr>
        <w:t xml:space="preserve"> </w:t>
      </w:r>
      <w:r w:rsidR="00760162">
        <w:rPr>
          <w:rFonts w:ascii="Arial" w:hAnsi="Arial"/>
        </w:rPr>
        <w:t>a rapidly g</w:t>
      </w:r>
      <w:r w:rsidR="005E7D5A">
        <w:rPr>
          <w:rFonts w:ascii="Arial" w:hAnsi="Arial"/>
        </w:rPr>
        <w:t>rowing, intrinsically multidrug-</w:t>
      </w:r>
      <w:r w:rsidR="00760162">
        <w:rPr>
          <w:rFonts w:ascii="Arial" w:hAnsi="Arial"/>
        </w:rPr>
        <w:t>resistant species</w:t>
      </w:r>
      <w:r w:rsidR="006F44F4">
        <w:rPr>
          <w:rFonts w:ascii="Arial" w:hAnsi="Arial"/>
        </w:rPr>
        <w:t>,</w:t>
      </w:r>
      <w:r w:rsidR="00760162">
        <w:rPr>
          <w:rFonts w:ascii="Arial" w:hAnsi="Arial"/>
        </w:rPr>
        <w:t xml:space="preserve"> </w:t>
      </w:r>
      <w:r w:rsidR="005D57C1">
        <w:rPr>
          <w:rFonts w:ascii="Arial" w:hAnsi="Arial"/>
        </w:rPr>
        <w:t xml:space="preserve">which </w:t>
      </w:r>
      <w:r w:rsidR="00760162">
        <w:rPr>
          <w:rFonts w:ascii="Arial" w:hAnsi="Arial"/>
        </w:rPr>
        <w:t xml:space="preserve">can be impossible to treat despite prolonged combination antibiotic therapy </w:t>
      </w:r>
      <w:r w:rsidR="009D28F3" w:rsidRPr="009D28F3">
        <w:rPr>
          <w:rFonts w:ascii="Arial" w:hAnsi="Arial"/>
          <w:i/>
        </w:rPr>
        <w:t>[1, 3-5]</w:t>
      </w:r>
      <w:r w:rsidR="009D28F3">
        <w:rPr>
          <w:rFonts w:ascii="Arial" w:hAnsi="Arial"/>
        </w:rPr>
        <w:t xml:space="preserve">, </w:t>
      </w:r>
      <w:r w:rsidR="005D57C1">
        <w:rPr>
          <w:rFonts w:ascii="Arial" w:hAnsi="Arial"/>
        </w:rPr>
        <w:t>leads to accelerated decline in lung function</w:t>
      </w:r>
      <w:r w:rsidR="009D28F3">
        <w:rPr>
          <w:rFonts w:ascii="Arial" w:hAnsi="Arial"/>
        </w:rPr>
        <w:t xml:space="preserve"> </w:t>
      </w:r>
      <w:r w:rsidR="009D28F3" w:rsidRPr="009D28F3">
        <w:rPr>
          <w:rFonts w:ascii="Arial" w:hAnsi="Arial"/>
          <w:i/>
        </w:rPr>
        <w:t>[6,7]</w:t>
      </w:r>
      <w:r w:rsidR="009D28F3">
        <w:rPr>
          <w:rFonts w:ascii="Arial" w:hAnsi="Arial"/>
        </w:rPr>
        <w:t>,</w:t>
      </w:r>
      <w:r w:rsidR="005D57C1">
        <w:rPr>
          <w:rFonts w:ascii="Arial" w:hAnsi="Arial"/>
        </w:rPr>
        <w:t xml:space="preserve"> and remains a contraindication to lung transplant</w:t>
      </w:r>
      <w:r w:rsidR="005E7D5A">
        <w:rPr>
          <w:rFonts w:ascii="Arial" w:hAnsi="Arial"/>
        </w:rPr>
        <w:t>ation</w:t>
      </w:r>
      <w:r w:rsidR="005D57C1">
        <w:rPr>
          <w:rFonts w:ascii="Arial" w:hAnsi="Arial"/>
        </w:rPr>
        <w:t xml:space="preserve"> in many centers</w:t>
      </w:r>
      <w:r w:rsidR="009D28F3">
        <w:rPr>
          <w:rFonts w:ascii="Arial" w:hAnsi="Arial"/>
        </w:rPr>
        <w:t xml:space="preserve"> </w:t>
      </w:r>
      <w:r w:rsidR="009D28F3" w:rsidRPr="009D28F3">
        <w:rPr>
          <w:rFonts w:ascii="Arial" w:hAnsi="Arial"/>
          <w:i/>
        </w:rPr>
        <w:t>[3,8,9]</w:t>
      </w:r>
      <w:r w:rsidR="009D28F3">
        <w:rPr>
          <w:rFonts w:ascii="Arial" w:hAnsi="Arial"/>
        </w:rPr>
        <w:t>.</w:t>
      </w:r>
      <w:r w:rsidR="005D57C1">
        <w:rPr>
          <w:rFonts w:ascii="Arial" w:hAnsi="Arial"/>
        </w:rPr>
        <w:t xml:space="preserve"> </w:t>
      </w:r>
    </w:p>
    <w:p w14:paraId="2990A42E" w14:textId="275D518A" w:rsidR="00A71ABF" w:rsidRDefault="00947532" w:rsidP="00760162">
      <w:pPr>
        <w:spacing w:line="360" w:lineRule="auto"/>
        <w:jc w:val="both"/>
        <w:rPr>
          <w:rFonts w:ascii="Arial" w:hAnsi="Arial"/>
        </w:rPr>
      </w:pPr>
      <w:r>
        <w:rPr>
          <w:rFonts w:ascii="Arial" w:hAnsi="Arial"/>
        </w:rPr>
        <w:t xml:space="preserve">Until </w:t>
      </w:r>
      <w:r w:rsidR="00B76FE5">
        <w:rPr>
          <w:rFonts w:ascii="Arial" w:hAnsi="Arial"/>
        </w:rPr>
        <w:t>recently</w:t>
      </w:r>
      <w:r>
        <w:rPr>
          <w:rFonts w:ascii="Arial" w:hAnsi="Arial"/>
        </w:rPr>
        <w:t xml:space="preserve">, NTM infections were thought to be independently acquired </w:t>
      </w:r>
      <w:r w:rsidR="005A6A4C">
        <w:rPr>
          <w:rFonts w:ascii="Arial" w:hAnsi="Arial"/>
        </w:rPr>
        <w:t xml:space="preserve">by individuals </w:t>
      </w:r>
      <w:r>
        <w:rPr>
          <w:rFonts w:ascii="Arial" w:hAnsi="Arial"/>
        </w:rPr>
        <w:t xml:space="preserve">through exposure to soil or water </w:t>
      </w:r>
      <w:r w:rsidR="009D28F3" w:rsidRPr="00DF5EA2">
        <w:rPr>
          <w:rFonts w:ascii="Arial" w:hAnsi="Arial"/>
          <w:i/>
        </w:rPr>
        <w:t>[10-12]</w:t>
      </w:r>
      <w:r w:rsidRPr="00DF5EA2">
        <w:rPr>
          <w:rFonts w:ascii="Arial" w:hAnsi="Arial"/>
          <w:i/>
        </w:rPr>
        <w:t>.</w:t>
      </w:r>
      <w:r w:rsidR="005A6A4C" w:rsidRPr="004B5274">
        <w:rPr>
          <w:rFonts w:ascii="Arial" w:hAnsi="Arial"/>
        </w:rPr>
        <w:t xml:space="preserve"> </w:t>
      </w:r>
      <w:r w:rsidR="0023783B" w:rsidRPr="004B5274">
        <w:rPr>
          <w:rFonts w:ascii="Arial" w:hAnsi="Arial"/>
        </w:rPr>
        <w:t>As expected, p</w:t>
      </w:r>
      <w:r w:rsidR="005A6A4C" w:rsidRPr="004B5274">
        <w:rPr>
          <w:rFonts w:ascii="Arial" w:hAnsi="Arial"/>
        </w:rPr>
        <w:t>revious analyse</w:t>
      </w:r>
      <w:r w:rsidRPr="004B5274">
        <w:rPr>
          <w:rFonts w:ascii="Arial" w:hAnsi="Arial"/>
        </w:rPr>
        <w:t xml:space="preserve">s </w:t>
      </w:r>
      <w:r w:rsidR="00A71ABF" w:rsidRPr="004B5274">
        <w:rPr>
          <w:rFonts w:ascii="Arial" w:hAnsi="Arial"/>
        </w:rPr>
        <w:t xml:space="preserve">from </w:t>
      </w:r>
      <w:r w:rsidR="0015627A">
        <w:rPr>
          <w:rFonts w:ascii="Arial" w:hAnsi="Arial"/>
        </w:rPr>
        <w:t xml:space="preserve">the </w:t>
      </w:r>
      <w:r w:rsidR="00A71ABF" w:rsidRPr="004B5274">
        <w:rPr>
          <w:rFonts w:ascii="Arial" w:hAnsi="Arial"/>
        </w:rPr>
        <w:t xml:space="preserve">1990s and 2000s </w:t>
      </w:r>
      <w:r w:rsidR="00604F5A" w:rsidRPr="009851CF">
        <w:rPr>
          <w:rFonts w:ascii="Arial" w:hAnsi="Arial"/>
          <w:i/>
        </w:rPr>
        <w:fldChar w:fldCharType="begin">
          <w:fldData xml:space="preserve">PEVuZE5vdGU+PENpdGU+PEF1dGhvcj5PbGl2aWVyPC9BdXRob3I+PFllYXI+MjAwMzwvWWVhcj48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</w:fldData>
        </w:fldChar>
      </w:r>
      <w:r w:rsidR="00CA1F2C" w:rsidRPr="009851CF">
        <w:rPr>
          <w:rFonts w:ascii="Arial" w:hAnsi="Arial"/>
          <w:i/>
        </w:rPr>
        <w:instrText xml:space="preserve"> ADDIN EN.CITE </w:instrText>
      </w:r>
      <w:r w:rsidR="00CA1F2C" w:rsidRPr="009851CF">
        <w:rPr>
          <w:rFonts w:ascii="Arial" w:hAnsi="Arial"/>
          <w:i/>
        </w:rPr>
        <w:fldChar w:fldCharType="begin">
          <w:fldData xml:space="preserve">PEVuZE5vdGU+PENpdGU+PEF1dGhvcj5PbGl2aWVyPC9BdXRob3I+PFllYXI+MjAwMzwvWWVhcj48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</w:fldData>
        </w:fldChar>
      </w:r>
      <w:r w:rsidR="00CA1F2C" w:rsidRPr="009851CF">
        <w:rPr>
          <w:rFonts w:ascii="Arial" w:hAnsi="Arial"/>
          <w:i/>
        </w:rPr>
        <w:instrText xml:space="preserve"> ADDIN EN.CITE.DATA </w:instrText>
      </w:r>
      <w:r w:rsidR="00CA1F2C" w:rsidRPr="009851CF">
        <w:rPr>
          <w:rFonts w:ascii="Arial" w:hAnsi="Arial"/>
          <w:i/>
        </w:rPr>
      </w:r>
      <w:r w:rsidR="00CA1F2C" w:rsidRPr="009851CF">
        <w:rPr>
          <w:rFonts w:ascii="Arial" w:hAnsi="Arial"/>
          <w:i/>
        </w:rPr>
        <w:fldChar w:fldCharType="end"/>
      </w:r>
      <w:r w:rsidR="00604F5A" w:rsidRPr="009851CF">
        <w:rPr>
          <w:rFonts w:ascii="Arial" w:hAnsi="Arial"/>
          <w:i/>
        </w:rPr>
      </w:r>
      <w:r w:rsidR="00604F5A" w:rsidRPr="009851CF">
        <w:rPr>
          <w:rFonts w:ascii="Arial" w:hAnsi="Arial"/>
          <w:i/>
        </w:rPr>
        <w:fldChar w:fldCharType="separate"/>
      </w:r>
      <w:r w:rsidR="009851CF" w:rsidRPr="009851CF">
        <w:rPr>
          <w:rFonts w:ascii="Arial" w:hAnsi="Arial"/>
          <w:i/>
          <w:noProof/>
        </w:rPr>
        <w:t>[13</w:t>
      </w:r>
      <w:r w:rsidR="00233466" w:rsidRPr="009851CF">
        <w:rPr>
          <w:rFonts w:ascii="Arial" w:hAnsi="Arial"/>
          <w:i/>
          <w:noProof/>
        </w:rPr>
        <w:t>-1</w:t>
      </w:r>
      <w:r w:rsidR="009851CF" w:rsidRPr="009851CF">
        <w:rPr>
          <w:rFonts w:ascii="Arial" w:hAnsi="Arial"/>
          <w:i/>
          <w:noProof/>
        </w:rPr>
        <w:t>6</w:t>
      </w:r>
      <w:r w:rsidR="00233466" w:rsidRPr="009851CF">
        <w:rPr>
          <w:rFonts w:ascii="Arial" w:hAnsi="Arial"/>
          <w:i/>
          <w:noProof/>
        </w:rPr>
        <w:t>]</w:t>
      </w:r>
      <w:r w:rsidR="00604F5A" w:rsidRPr="009851CF">
        <w:rPr>
          <w:rFonts w:ascii="Arial" w:hAnsi="Arial"/>
          <w:i/>
        </w:rPr>
        <w:fldChar w:fldCharType="end"/>
      </w:r>
      <w:r w:rsidR="00A71ABF" w:rsidRPr="004B5274">
        <w:rPr>
          <w:rFonts w:ascii="Arial" w:hAnsi="Arial"/>
        </w:rPr>
        <w:t xml:space="preserve"> </w:t>
      </w:r>
      <w:r w:rsidR="00760162" w:rsidRPr="004B5274">
        <w:rPr>
          <w:rFonts w:ascii="Arial" w:hAnsi="Arial"/>
        </w:rPr>
        <w:t>showed</w:t>
      </w:r>
      <w:r w:rsidR="00A71ABF" w:rsidRPr="004B5274">
        <w:rPr>
          <w:rFonts w:ascii="Arial" w:hAnsi="Arial"/>
        </w:rPr>
        <w:t xml:space="preserve"> that </w:t>
      </w:r>
      <w:r w:rsidR="005A6A4C" w:rsidRPr="004B5274">
        <w:rPr>
          <w:rFonts w:ascii="Arial" w:hAnsi="Arial"/>
        </w:rPr>
        <w:t xml:space="preserve">CF patients were infected with unique, genetically diverse </w:t>
      </w:r>
      <w:r w:rsidR="009B5D2C" w:rsidRPr="004B5274">
        <w:rPr>
          <w:rFonts w:ascii="Arial" w:hAnsi="Arial"/>
        </w:rPr>
        <w:t xml:space="preserve">strains </w:t>
      </w:r>
      <w:r w:rsidR="005A6A4C" w:rsidRPr="004B5274">
        <w:rPr>
          <w:rFonts w:ascii="Arial" w:hAnsi="Arial"/>
        </w:rPr>
        <w:t xml:space="preserve">of </w:t>
      </w:r>
      <w:r w:rsidR="005A6A4C" w:rsidRPr="004B5274">
        <w:rPr>
          <w:rFonts w:ascii="Arial" w:hAnsi="Arial"/>
          <w:i/>
        </w:rPr>
        <w:t>M. abscessus</w:t>
      </w:r>
      <w:r w:rsidR="009B5D2C" w:rsidRPr="004B5274">
        <w:rPr>
          <w:rFonts w:ascii="Arial" w:hAnsi="Arial"/>
          <w:i/>
        </w:rPr>
        <w:t xml:space="preserve">, </w:t>
      </w:r>
      <w:r w:rsidR="00A71ABF" w:rsidRPr="004B5274">
        <w:rPr>
          <w:rFonts w:ascii="Arial" w:hAnsi="Arial"/>
        </w:rPr>
        <w:t xml:space="preserve">presumably from environmental sources. </w:t>
      </w:r>
      <w:r w:rsidR="0015627A">
        <w:rPr>
          <w:rFonts w:ascii="Arial" w:hAnsi="Arial"/>
        </w:rPr>
        <w:t xml:space="preserve">We </w:t>
      </w:r>
      <w:r w:rsidR="0015627A" w:rsidRPr="004B5274">
        <w:rPr>
          <w:rFonts w:ascii="Arial" w:hAnsi="Arial"/>
        </w:rPr>
        <w:t>u</w:t>
      </w:r>
      <w:r w:rsidR="0015627A">
        <w:rPr>
          <w:rFonts w:ascii="Arial" w:hAnsi="Arial"/>
        </w:rPr>
        <w:t>sed</w:t>
      </w:r>
      <w:r w:rsidR="0015627A" w:rsidRPr="004B5274">
        <w:rPr>
          <w:rFonts w:ascii="Arial" w:hAnsi="Arial"/>
        </w:rPr>
        <w:t xml:space="preserve"> </w:t>
      </w:r>
      <w:r w:rsidR="00A71ABF" w:rsidRPr="004B5274">
        <w:rPr>
          <w:rFonts w:ascii="Arial" w:hAnsi="Arial"/>
        </w:rPr>
        <w:t xml:space="preserve">whole genome sequencing at a single UK CF center </w:t>
      </w:r>
      <w:r w:rsidR="0015627A">
        <w:rPr>
          <w:rFonts w:ascii="Arial" w:hAnsi="Arial"/>
        </w:rPr>
        <w:t>and</w:t>
      </w:r>
      <w:r w:rsidR="0015627A" w:rsidRPr="004B5274">
        <w:rPr>
          <w:rFonts w:ascii="Arial" w:hAnsi="Arial"/>
        </w:rPr>
        <w:t xml:space="preserve"> </w:t>
      </w:r>
      <w:r w:rsidR="00A71ABF" w:rsidRPr="004B5274">
        <w:rPr>
          <w:rFonts w:ascii="Arial" w:hAnsi="Arial"/>
        </w:rPr>
        <w:t>identif</w:t>
      </w:r>
      <w:r w:rsidR="0015627A">
        <w:rPr>
          <w:rFonts w:ascii="Arial" w:hAnsi="Arial"/>
        </w:rPr>
        <w:t>ied</w:t>
      </w:r>
      <w:r w:rsidR="00A71ABF" w:rsidRPr="004B5274">
        <w:rPr>
          <w:rFonts w:ascii="Arial" w:hAnsi="Arial"/>
        </w:rPr>
        <w:t xml:space="preserve"> two clusters of patients (11 individuals in total) infected with identical or near-identical </w:t>
      </w:r>
      <w:r w:rsidR="00A71ABF" w:rsidRPr="004B5274">
        <w:rPr>
          <w:rFonts w:ascii="Arial" w:hAnsi="Arial"/>
          <w:i/>
        </w:rPr>
        <w:t xml:space="preserve">M. abscessus </w:t>
      </w:r>
      <w:r w:rsidR="00A71ABF" w:rsidRPr="004B5274">
        <w:rPr>
          <w:rFonts w:ascii="Arial" w:hAnsi="Arial"/>
        </w:rPr>
        <w:t xml:space="preserve">isolates, which social network analysis suggested were acquired within hospital </w:t>
      </w:r>
      <w:r w:rsidR="00A71ABF" w:rsidRPr="004B5274">
        <w:rPr>
          <w:rFonts w:ascii="Arial" w:hAnsi="Arial"/>
          <w:i/>
        </w:rPr>
        <w:t>via</w:t>
      </w:r>
      <w:r w:rsidR="00A71ABF" w:rsidRPr="004B5274">
        <w:rPr>
          <w:rFonts w:ascii="Arial" w:hAnsi="Arial"/>
        </w:rPr>
        <w:t xml:space="preserve"> indirect person-to-person transmission </w:t>
      </w:r>
      <w:r w:rsidR="00233466" w:rsidRPr="009851CF">
        <w:rPr>
          <w:rFonts w:ascii="Arial" w:hAnsi="Arial"/>
          <w:i/>
        </w:rPr>
        <w:fldChar w:fldCharType="begin">
          <w:fldData xml:space="preserve">PEVuZE5vdGU+PENpdGU+PEF1dGhvcj5CcnlhbnQ8L0F1dGhvcj48WWVhcj4yMDEzPC9ZZWFyPjxS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</w:fldData>
        </w:fldChar>
      </w:r>
      <w:r w:rsidR="00CA1F2C" w:rsidRPr="009851CF">
        <w:rPr>
          <w:rFonts w:ascii="Arial" w:hAnsi="Arial"/>
          <w:i/>
        </w:rPr>
        <w:instrText xml:space="preserve"> ADDIN EN.CITE </w:instrText>
      </w:r>
      <w:r w:rsidR="00CA1F2C" w:rsidRPr="009851CF">
        <w:rPr>
          <w:rFonts w:ascii="Arial" w:hAnsi="Arial"/>
          <w:i/>
        </w:rPr>
        <w:fldChar w:fldCharType="begin">
          <w:fldData xml:space="preserve">PEVuZE5vdGU+PENpdGU+PEF1dGhvcj5CcnlhbnQ8L0F1dGhvcj48WWVhcj4yMDEzPC9ZZWFyPjxS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</w:fldData>
        </w:fldChar>
      </w:r>
      <w:r w:rsidR="00CA1F2C" w:rsidRPr="009851CF">
        <w:rPr>
          <w:rFonts w:ascii="Arial" w:hAnsi="Arial"/>
          <w:i/>
        </w:rPr>
        <w:instrText xml:space="preserve"> ADDIN EN.CITE.DATA </w:instrText>
      </w:r>
      <w:r w:rsidR="00CA1F2C" w:rsidRPr="009851CF">
        <w:rPr>
          <w:rFonts w:ascii="Arial" w:hAnsi="Arial"/>
          <w:i/>
        </w:rPr>
      </w:r>
      <w:r w:rsidR="00CA1F2C" w:rsidRPr="009851CF">
        <w:rPr>
          <w:rFonts w:ascii="Arial" w:hAnsi="Arial"/>
          <w:i/>
        </w:rPr>
        <w:fldChar w:fldCharType="end"/>
      </w:r>
      <w:r w:rsidR="00233466" w:rsidRPr="009851CF">
        <w:rPr>
          <w:rFonts w:ascii="Arial" w:hAnsi="Arial"/>
          <w:i/>
        </w:rPr>
      </w:r>
      <w:r w:rsidR="00233466" w:rsidRPr="009851CF">
        <w:rPr>
          <w:rFonts w:ascii="Arial" w:hAnsi="Arial"/>
          <w:i/>
        </w:rPr>
        <w:fldChar w:fldCharType="separate"/>
      </w:r>
      <w:r w:rsidR="009851CF">
        <w:rPr>
          <w:rFonts w:ascii="Arial" w:hAnsi="Arial"/>
          <w:i/>
          <w:noProof/>
        </w:rPr>
        <w:t>[17</w:t>
      </w:r>
      <w:r w:rsidR="00233466" w:rsidRPr="009851CF">
        <w:rPr>
          <w:rFonts w:ascii="Arial" w:hAnsi="Arial"/>
          <w:i/>
          <w:noProof/>
        </w:rPr>
        <w:t>]</w:t>
      </w:r>
      <w:r w:rsidR="00233466" w:rsidRPr="009851CF">
        <w:rPr>
          <w:rFonts w:ascii="Arial" w:hAnsi="Arial"/>
          <w:i/>
        </w:rPr>
        <w:fldChar w:fldCharType="end"/>
      </w:r>
      <w:r w:rsidR="00A71ABF" w:rsidRPr="004B5274">
        <w:rPr>
          <w:rFonts w:ascii="Arial" w:hAnsi="Arial"/>
        </w:rPr>
        <w:t xml:space="preserve">; a possibility further supported by genomic sequencing </w:t>
      </w:r>
      <w:r w:rsidR="009851CF">
        <w:rPr>
          <w:rFonts w:ascii="Arial" w:hAnsi="Arial"/>
          <w:i/>
        </w:rPr>
        <w:t xml:space="preserve">[18] </w:t>
      </w:r>
      <w:r w:rsidR="00A71ABF" w:rsidRPr="004B5274">
        <w:rPr>
          <w:rFonts w:ascii="Arial" w:hAnsi="Arial"/>
        </w:rPr>
        <w:t xml:space="preserve">of a separate </w:t>
      </w:r>
      <w:r w:rsidR="00A71ABF" w:rsidRPr="004B5274">
        <w:rPr>
          <w:rFonts w:ascii="Arial" w:hAnsi="Arial"/>
          <w:i/>
        </w:rPr>
        <w:t xml:space="preserve">M. abscessus </w:t>
      </w:r>
      <w:r w:rsidR="00A71ABF" w:rsidRPr="004B5274">
        <w:rPr>
          <w:rFonts w:ascii="Arial" w:hAnsi="Arial"/>
        </w:rPr>
        <w:t xml:space="preserve">outbreak in a Seattle CF center </w:t>
      </w:r>
      <w:r w:rsidR="00233466" w:rsidRPr="009851CF">
        <w:rPr>
          <w:rFonts w:ascii="Arial" w:hAnsi="Arial"/>
          <w:i/>
        </w:rPr>
        <w:fldChar w:fldCharType="begin">
          <w:fldData xml:space="preserve">PEVuZE5vdGU+PENpdGU+PEF1dGhvcj5BaXRrZW48L0F1dGhvcj48WWVhcj4yMDEyPC9ZZWFyPjxS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</w:fldData>
        </w:fldChar>
      </w:r>
      <w:r w:rsidR="00CA1F2C" w:rsidRPr="009851CF">
        <w:rPr>
          <w:rFonts w:ascii="Arial" w:hAnsi="Arial"/>
          <w:i/>
        </w:rPr>
        <w:instrText xml:space="preserve"> ADDIN EN.CITE </w:instrText>
      </w:r>
      <w:r w:rsidR="00CA1F2C" w:rsidRPr="009851CF">
        <w:rPr>
          <w:rFonts w:ascii="Arial" w:hAnsi="Arial"/>
          <w:i/>
        </w:rPr>
        <w:fldChar w:fldCharType="begin">
          <w:fldData xml:space="preserve">PEVuZE5vdGU+PENpdGU+PEF1dGhvcj5BaXRrZW48L0F1dGhvcj48WWVhcj4yMDEyPC9ZZWFyPjxS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</w:fldData>
        </w:fldChar>
      </w:r>
      <w:r w:rsidR="00CA1F2C" w:rsidRPr="009851CF">
        <w:rPr>
          <w:rFonts w:ascii="Arial" w:hAnsi="Arial"/>
          <w:i/>
        </w:rPr>
        <w:instrText xml:space="preserve"> ADDIN EN.CITE.DATA </w:instrText>
      </w:r>
      <w:r w:rsidR="00CA1F2C" w:rsidRPr="009851CF">
        <w:rPr>
          <w:rFonts w:ascii="Arial" w:hAnsi="Arial"/>
          <w:i/>
        </w:rPr>
      </w:r>
      <w:r w:rsidR="00CA1F2C" w:rsidRPr="009851CF">
        <w:rPr>
          <w:rFonts w:ascii="Arial" w:hAnsi="Arial"/>
          <w:i/>
        </w:rPr>
        <w:fldChar w:fldCharType="end"/>
      </w:r>
      <w:r w:rsidR="00233466" w:rsidRPr="009851CF">
        <w:rPr>
          <w:rFonts w:ascii="Arial" w:hAnsi="Arial"/>
          <w:i/>
        </w:rPr>
      </w:r>
      <w:r w:rsidR="00233466" w:rsidRPr="009851CF">
        <w:rPr>
          <w:rFonts w:ascii="Arial" w:hAnsi="Arial"/>
          <w:i/>
        </w:rPr>
        <w:fldChar w:fldCharType="separate"/>
      </w:r>
      <w:r w:rsidR="00233466" w:rsidRPr="009851CF">
        <w:rPr>
          <w:rFonts w:ascii="Arial" w:hAnsi="Arial"/>
          <w:i/>
          <w:noProof/>
        </w:rPr>
        <w:t>[</w:t>
      </w:r>
      <w:r w:rsidR="009851CF">
        <w:rPr>
          <w:rFonts w:ascii="Arial" w:hAnsi="Arial"/>
          <w:i/>
          <w:noProof/>
        </w:rPr>
        <w:t>1</w:t>
      </w:r>
      <w:r w:rsidR="00233466" w:rsidRPr="009851CF">
        <w:rPr>
          <w:rFonts w:ascii="Arial" w:hAnsi="Arial"/>
          <w:i/>
          <w:noProof/>
        </w:rPr>
        <w:t>9]</w:t>
      </w:r>
      <w:r w:rsidR="00233466" w:rsidRPr="009851CF">
        <w:rPr>
          <w:rFonts w:ascii="Arial" w:hAnsi="Arial"/>
          <w:i/>
        </w:rPr>
        <w:fldChar w:fldCharType="end"/>
      </w:r>
      <w:r w:rsidR="00A71ABF" w:rsidRPr="004B5274">
        <w:rPr>
          <w:rFonts w:ascii="Arial" w:hAnsi="Arial"/>
        </w:rPr>
        <w:t>.</w:t>
      </w:r>
    </w:p>
    <w:p w14:paraId="2CF736FA" w14:textId="32FDCD0D" w:rsidR="00D74599" w:rsidRDefault="003022C2" w:rsidP="00760162">
      <w:pPr>
        <w:spacing w:line="360" w:lineRule="auto"/>
        <w:jc w:val="both"/>
        <w:rPr>
          <w:rFonts w:ascii="Arial" w:hAnsi="Arial"/>
        </w:rPr>
      </w:pPr>
      <w:r w:rsidRPr="003022C2">
        <w:rPr>
          <w:rFonts w:ascii="Arial" w:hAnsi="Arial"/>
        </w:rPr>
        <w:t xml:space="preserve">Given the increasing </w:t>
      </w:r>
      <w:r w:rsidR="00760162">
        <w:rPr>
          <w:rFonts w:ascii="Arial" w:hAnsi="Arial"/>
        </w:rPr>
        <w:t>incidence</w:t>
      </w:r>
      <w:r w:rsidRPr="003022C2">
        <w:rPr>
          <w:rFonts w:ascii="Arial" w:hAnsi="Arial"/>
        </w:rPr>
        <w:t xml:space="preserve"> of </w:t>
      </w:r>
      <w:r w:rsidRPr="003022C2">
        <w:rPr>
          <w:rFonts w:ascii="Arial" w:hAnsi="Arial"/>
          <w:i/>
        </w:rPr>
        <w:t xml:space="preserve">M. abscessus </w:t>
      </w:r>
      <w:r w:rsidRPr="003022C2">
        <w:rPr>
          <w:rFonts w:ascii="Arial" w:hAnsi="Arial"/>
        </w:rPr>
        <w:t xml:space="preserve">infections in CF and non-CF populations reported globally </w:t>
      </w:r>
      <w:r w:rsidR="00233466" w:rsidRPr="00CC4C53">
        <w:rPr>
          <w:rFonts w:ascii="Arial" w:hAnsi="Arial"/>
          <w:i/>
        </w:rPr>
        <w:fldChar w:fldCharType="begin">
          <w:fldData xml:space="preserve">PEVuZE5vdGU+PENpdGU+PEF1dGhvcj5QcmV2b3RzPC9BdXRob3I+PFllYXI+MjAxMDwvWWVhcj48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</w:fldData>
        </w:fldChar>
      </w:r>
      <w:r w:rsidR="00CA1F2C" w:rsidRPr="00CC4C53">
        <w:rPr>
          <w:rFonts w:ascii="Arial" w:hAnsi="Arial"/>
          <w:i/>
        </w:rPr>
        <w:instrText xml:space="preserve"> ADDIN EN.CITE </w:instrText>
      </w:r>
      <w:r w:rsidR="00CA1F2C" w:rsidRPr="00CC4C53">
        <w:rPr>
          <w:rFonts w:ascii="Arial" w:hAnsi="Arial"/>
          <w:i/>
        </w:rPr>
        <w:fldChar w:fldCharType="begin">
          <w:fldData xml:space="preserve">PEVuZE5vdGU+PENpdGU+PEF1dGhvcj5QcmV2b3RzPC9BdXRob3I+PFllYXI+MjAxMDwvWWVhcj48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</w:fldData>
        </w:fldChar>
      </w:r>
      <w:r w:rsidR="00CA1F2C" w:rsidRPr="00CC4C53">
        <w:rPr>
          <w:rFonts w:ascii="Arial" w:hAnsi="Arial"/>
          <w:i/>
        </w:rPr>
        <w:instrText xml:space="preserve"> ADDIN EN.CITE.DATA </w:instrText>
      </w:r>
      <w:r w:rsidR="00CA1F2C" w:rsidRPr="00CC4C53">
        <w:rPr>
          <w:rFonts w:ascii="Arial" w:hAnsi="Arial"/>
          <w:i/>
        </w:rPr>
      </w:r>
      <w:r w:rsidR="00CA1F2C" w:rsidRPr="00CC4C53">
        <w:rPr>
          <w:rFonts w:ascii="Arial" w:hAnsi="Arial"/>
          <w:i/>
        </w:rPr>
        <w:fldChar w:fldCharType="end"/>
      </w:r>
      <w:r w:rsidR="00233466" w:rsidRPr="00CC4C53">
        <w:rPr>
          <w:rFonts w:ascii="Arial" w:hAnsi="Arial"/>
          <w:i/>
        </w:rPr>
      </w:r>
      <w:r w:rsidR="00233466" w:rsidRPr="00CC4C53">
        <w:rPr>
          <w:rFonts w:ascii="Arial" w:hAnsi="Arial"/>
          <w:i/>
        </w:rPr>
        <w:fldChar w:fldCharType="separate"/>
      </w:r>
      <w:r w:rsidR="00506605" w:rsidRPr="00CC4C53">
        <w:rPr>
          <w:rFonts w:ascii="Arial" w:hAnsi="Arial"/>
          <w:i/>
          <w:noProof/>
        </w:rPr>
        <w:t>[</w:t>
      </w:r>
      <w:r w:rsidR="00CC4C53" w:rsidRPr="00CC4C53">
        <w:rPr>
          <w:rFonts w:ascii="Arial" w:hAnsi="Arial"/>
          <w:i/>
          <w:noProof/>
        </w:rPr>
        <w:t xml:space="preserve">3, </w:t>
      </w:r>
      <w:r w:rsidR="00506605" w:rsidRPr="00CC4C53">
        <w:rPr>
          <w:rFonts w:ascii="Arial" w:hAnsi="Arial"/>
          <w:i/>
          <w:noProof/>
        </w:rPr>
        <w:t>20, 21]</w:t>
      </w:r>
      <w:r w:rsidR="00233466" w:rsidRPr="00CC4C53">
        <w:rPr>
          <w:rFonts w:ascii="Arial" w:hAnsi="Arial"/>
          <w:i/>
        </w:rPr>
        <w:fldChar w:fldCharType="end"/>
      </w:r>
      <w:r w:rsidRPr="003022C2">
        <w:rPr>
          <w:rFonts w:ascii="Arial" w:hAnsi="Arial"/>
        </w:rPr>
        <w:t xml:space="preserve">, we </w:t>
      </w:r>
      <w:r w:rsidR="00593A64">
        <w:rPr>
          <w:rFonts w:ascii="Arial" w:hAnsi="Arial"/>
        </w:rPr>
        <w:t>investigated</w:t>
      </w:r>
      <w:r w:rsidRPr="003022C2">
        <w:rPr>
          <w:rFonts w:ascii="Arial" w:hAnsi="Arial"/>
        </w:rPr>
        <w:t xml:space="preserve"> whether cross-infection, rather than independent environmental acquisition, might be the major source of infection</w:t>
      </w:r>
      <w:r w:rsidR="00B34CA1">
        <w:rPr>
          <w:rFonts w:ascii="Arial" w:hAnsi="Arial"/>
        </w:rPr>
        <w:t xml:space="preserve"> for this organism</w:t>
      </w:r>
      <w:r w:rsidR="00E2535A">
        <w:rPr>
          <w:rFonts w:ascii="Arial" w:hAnsi="Arial"/>
        </w:rPr>
        <w:t xml:space="preserve"> and therefore undertook</w:t>
      </w:r>
      <w:r w:rsidR="00730F35">
        <w:rPr>
          <w:rFonts w:ascii="Arial" w:hAnsi="Arial"/>
        </w:rPr>
        <w:t xml:space="preserve"> </w:t>
      </w:r>
      <w:r w:rsidR="0048315A">
        <w:rPr>
          <w:rFonts w:ascii="Arial" w:hAnsi="Arial"/>
        </w:rPr>
        <w:t>population-level, multi</w:t>
      </w:r>
      <w:r>
        <w:rPr>
          <w:rFonts w:ascii="Arial" w:hAnsi="Arial"/>
        </w:rPr>
        <w:t>national</w:t>
      </w:r>
      <w:r w:rsidR="00730F35">
        <w:rPr>
          <w:rFonts w:ascii="Arial" w:hAnsi="Arial"/>
        </w:rPr>
        <w:t>,</w:t>
      </w:r>
      <w:r>
        <w:rPr>
          <w:rFonts w:ascii="Arial" w:hAnsi="Arial"/>
        </w:rPr>
        <w:t xml:space="preserve"> whole genome sequencing </w:t>
      </w:r>
      <w:r w:rsidR="00730F35">
        <w:rPr>
          <w:rFonts w:ascii="Arial" w:hAnsi="Arial"/>
        </w:rPr>
        <w:t xml:space="preserve">of </w:t>
      </w:r>
      <w:r w:rsidR="00730F35">
        <w:rPr>
          <w:rFonts w:ascii="Arial" w:hAnsi="Arial"/>
          <w:i/>
        </w:rPr>
        <w:t xml:space="preserve">M. abscessus </w:t>
      </w:r>
      <w:r w:rsidR="00730F35">
        <w:rPr>
          <w:rFonts w:ascii="Arial" w:hAnsi="Arial"/>
        </w:rPr>
        <w:t>isolates from infected CF patients</w:t>
      </w:r>
      <w:r w:rsidR="00E2535A">
        <w:rPr>
          <w:rFonts w:ascii="Arial" w:hAnsi="Arial"/>
        </w:rPr>
        <w:t>,</w:t>
      </w:r>
      <w:r w:rsidR="00730F35">
        <w:rPr>
          <w:rFonts w:ascii="Arial" w:hAnsi="Arial"/>
        </w:rPr>
        <w:t xml:space="preserve"> </w:t>
      </w:r>
      <w:r w:rsidR="00E2535A">
        <w:rPr>
          <w:rFonts w:ascii="Arial" w:hAnsi="Arial"/>
        </w:rPr>
        <w:t xml:space="preserve">correlating results </w:t>
      </w:r>
      <w:r w:rsidR="00730F35">
        <w:rPr>
          <w:rFonts w:ascii="Arial" w:hAnsi="Arial"/>
        </w:rPr>
        <w:t xml:space="preserve">with clinical metadata and </w:t>
      </w:r>
      <w:r w:rsidR="00E2535A">
        <w:rPr>
          <w:rFonts w:ascii="Arial" w:hAnsi="Arial"/>
        </w:rPr>
        <w:t>phenotypic functional</w:t>
      </w:r>
      <w:r w:rsidR="00730F35">
        <w:rPr>
          <w:rFonts w:ascii="Arial" w:hAnsi="Arial"/>
        </w:rPr>
        <w:t xml:space="preserve"> analysis</w:t>
      </w:r>
      <w:r w:rsidR="00E2535A">
        <w:rPr>
          <w:rFonts w:ascii="Arial" w:hAnsi="Arial"/>
        </w:rPr>
        <w:t xml:space="preserve"> of isolates.</w:t>
      </w:r>
    </w:p>
    <w:p w14:paraId="2304EC7D" w14:textId="41004C1F" w:rsidR="002D5E2C" w:rsidRDefault="00541C2C" w:rsidP="00760162">
      <w:pPr>
        <w:spacing w:line="360" w:lineRule="auto"/>
        <w:jc w:val="both"/>
        <w:rPr>
          <w:rFonts w:ascii="Arial" w:hAnsi="Arial"/>
        </w:rPr>
      </w:pPr>
      <w:r>
        <w:rPr>
          <w:rFonts w:ascii="Arial" w:hAnsi="Arial"/>
        </w:rPr>
        <w:t xml:space="preserve">We </w:t>
      </w:r>
      <w:r w:rsidR="008077FC">
        <w:rPr>
          <w:rFonts w:ascii="Arial" w:hAnsi="Arial"/>
        </w:rPr>
        <w:t xml:space="preserve">generated </w:t>
      </w:r>
      <w:r>
        <w:rPr>
          <w:rFonts w:ascii="Arial" w:hAnsi="Arial"/>
        </w:rPr>
        <w:t>whole genome sequence</w:t>
      </w:r>
      <w:r w:rsidR="004B5274">
        <w:rPr>
          <w:rFonts w:ascii="Arial" w:hAnsi="Arial"/>
        </w:rPr>
        <w:t>s</w:t>
      </w:r>
      <w:r w:rsidR="008077FC">
        <w:rPr>
          <w:rFonts w:ascii="Arial" w:hAnsi="Arial"/>
        </w:rPr>
        <w:t xml:space="preserve"> for</w:t>
      </w:r>
      <w:r w:rsidR="00EA623E">
        <w:rPr>
          <w:rFonts w:ascii="Arial" w:hAnsi="Arial"/>
        </w:rPr>
        <w:t xml:space="preserve"> </w:t>
      </w:r>
      <w:r w:rsidR="002D5E2C">
        <w:rPr>
          <w:rFonts w:ascii="Arial" w:hAnsi="Arial"/>
        </w:rPr>
        <w:t xml:space="preserve">1080 clinical isolates of </w:t>
      </w:r>
      <w:r w:rsidR="002D5E2C">
        <w:rPr>
          <w:rFonts w:ascii="Arial" w:hAnsi="Arial"/>
          <w:i/>
        </w:rPr>
        <w:t xml:space="preserve">M. abscessus </w:t>
      </w:r>
      <w:r w:rsidR="002D5E2C">
        <w:rPr>
          <w:rFonts w:ascii="Arial" w:hAnsi="Arial"/>
        </w:rPr>
        <w:t xml:space="preserve">from 517 </w:t>
      </w:r>
      <w:r w:rsidR="000257F3">
        <w:rPr>
          <w:rFonts w:ascii="Arial" w:hAnsi="Arial"/>
        </w:rPr>
        <w:t xml:space="preserve">patients, </w:t>
      </w:r>
      <w:r w:rsidR="002D5E2C">
        <w:rPr>
          <w:rFonts w:ascii="Arial" w:hAnsi="Arial"/>
        </w:rPr>
        <w:t>obtained from UK CF clinics and their associated regional reference laboratories, as well as CF Centres in the US (UNC Chapel Hill), the Republic of Ireland (Dublin), mainland Europe (Denmark, Sweden, The Netherlands), and Australia (Queensland)</w:t>
      </w:r>
      <w:r w:rsidR="000257F3">
        <w:rPr>
          <w:rFonts w:ascii="Arial" w:hAnsi="Arial"/>
        </w:rPr>
        <w:t xml:space="preserve">. We identified 730 isolates as </w:t>
      </w:r>
      <w:r w:rsidR="000257F3">
        <w:rPr>
          <w:rFonts w:ascii="Arial" w:hAnsi="Arial"/>
          <w:i/>
        </w:rPr>
        <w:t>M. a. abscessus</w:t>
      </w:r>
      <w:r w:rsidR="000257F3">
        <w:rPr>
          <w:rFonts w:ascii="Arial" w:hAnsi="Arial"/>
        </w:rPr>
        <w:t xml:space="preserve">, 256 isolates as </w:t>
      </w:r>
      <w:r w:rsidR="000257F3">
        <w:rPr>
          <w:rFonts w:ascii="Arial" w:hAnsi="Arial"/>
          <w:i/>
        </w:rPr>
        <w:t>M. a. massiliense</w:t>
      </w:r>
      <w:r w:rsidR="000257F3">
        <w:rPr>
          <w:rFonts w:ascii="Arial" w:hAnsi="Arial"/>
        </w:rPr>
        <w:t xml:space="preserve">, 91 isolates as </w:t>
      </w:r>
      <w:r w:rsidR="000257F3">
        <w:rPr>
          <w:rFonts w:ascii="Arial" w:hAnsi="Arial"/>
          <w:i/>
        </w:rPr>
        <w:t xml:space="preserve">M. a. bolletii, </w:t>
      </w:r>
      <w:r w:rsidR="000257F3">
        <w:rPr>
          <w:rFonts w:ascii="Arial" w:hAnsi="Arial"/>
        </w:rPr>
        <w:t>with three isolates (from 3 different patients) containing more than one subspecies.</w:t>
      </w:r>
    </w:p>
    <w:p w14:paraId="0EF13ED2" w14:textId="29233D2E" w:rsidR="0018020F" w:rsidRDefault="000257F3" w:rsidP="00760162">
      <w:pPr>
        <w:spacing w:line="360" w:lineRule="auto"/>
        <w:jc w:val="both"/>
        <w:rPr>
          <w:rFonts w:ascii="Arial" w:hAnsi="Arial"/>
        </w:rPr>
      </w:pPr>
      <w:r>
        <w:rPr>
          <w:rFonts w:ascii="Arial" w:hAnsi="Arial"/>
        </w:rPr>
        <w:lastRenderedPageBreak/>
        <w:t xml:space="preserve">Phylogenetic analysis of </w:t>
      </w:r>
      <w:r w:rsidR="00721C13">
        <w:rPr>
          <w:rFonts w:ascii="Arial" w:hAnsi="Arial"/>
        </w:rPr>
        <w:t xml:space="preserve">these </w:t>
      </w:r>
      <w:r>
        <w:rPr>
          <w:rFonts w:ascii="Arial" w:hAnsi="Arial"/>
        </w:rPr>
        <w:t>sequences</w:t>
      </w:r>
      <w:r w:rsidR="00EA623E">
        <w:rPr>
          <w:rFonts w:ascii="Arial" w:hAnsi="Arial"/>
        </w:rPr>
        <w:t xml:space="preserve"> (using one isolate per patient)</w:t>
      </w:r>
      <w:r w:rsidR="0002144B">
        <w:rPr>
          <w:rFonts w:ascii="Arial" w:hAnsi="Arial"/>
        </w:rPr>
        <w:t>,</w:t>
      </w:r>
      <w:r w:rsidR="00EA623E">
        <w:rPr>
          <w:rFonts w:ascii="Arial" w:hAnsi="Arial"/>
        </w:rPr>
        <w:t xml:space="preserve"> supplemented by</w:t>
      </w:r>
      <w:r>
        <w:rPr>
          <w:rFonts w:ascii="Arial" w:hAnsi="Arial"/>
        </w:rPr>
        <w:t xml:space="preserve"> published </w:t>
      </w:r>
      <w:r w:rsidR="00EA623E">
        <w:rPr>
          <w:rFonts w:ascii="Arial" w:hAnsi="Arial"/>
        </w:rPr>
        <w:t>genomes</w:t>
      </w:r>
      <w:r>
        <w:rPr>
          <w:rFonts w:ascii="Arial" w:hAnsi="Arial"/>
        </w:rPr>
        <w:t xml:space="preserve"> from US, France, Brazil, Malaysia, China, and South Korea</w:t>
      </w:r>
      <w:r w:rsidR="0018020F">
        <w:rPr>
          <w:rFonts w:ascii="Arial" w:hAnsi="Arial"/>
        </w:rPr>
        <w:t xml:space="preserve"> (</w:t>
      </w:r>
      <w:r w:rsidR="0018020F" w:rsidRPr="0018020F">
        <w:rPr>
          <w:rFonts w:ascii="Arial" w:hAnsi="Arial"/>
          <w:b/>
        </w:rPr>
        <w:t xml:space="preserve">Table </w:t>
      </w:r>
      <w:r w:rsidR="0015627A">
        <w:rPr>
          <w:rFonts w:ascii="Arial" w:hAnsi="Arial"/>
          <w:b/>
        </w:rPr>
        <w:t>S</w:t>
      </w:r>
      <w:r w:rsidR="0018020F" w:rsidRPr="0018020F">
        <w:rPr>
          <w:rFonts w:ascii="Arial" w:hAnsi="Arial"/>
          <w:b/>
        </w:rPr>
        <w:t>1</w:t>
      </w:r>
      <w:r w:rsidR="0018020F">
        <w:rPr>
          <w:rFonts w:ascii="Arial" w:hAnsi="Arial"/>
        </w:rPr>
        <w:t>)</w:t>
      </w:r>
      <w:r w:rsidR="0002144B">
        <w:rPr>
          <w:rFonts w:ascii="Arial" w:hAnsi="Arial"/>
        </w:rPr>
        <w:t>,</w:t>
      </w:r>
      <w:r>
        <w:rPr>
          <w:rFonts w:ascii="Arial" w:hAnsi="Arial"/>
        </w:rPr>
        <w:t xml:space="preserve"> was performed and </w:t>
      </w:r>
      <w:r w:rsidR="008077FC">
        <w:rPr>
          <w:rFonts w:ascii="Arial" w:hAnsi="Arial"/>
        </w:rPr>
        <w:t>analysed in the context of</w:t>
      </w:r>
      <w:r>
        <w:rPr>
          <w:rFonts w:ascii="Arial" w:hAnsi="Arial"/>
        </w:rPr>
        <w:t xml:space="preserve"> </w:t>
      </w:r>
      <w:r w:rsidR="00EA623E">
        <w:rPr>
          <w:rFonts w:ascii="Arial" w:hAnsi="Arial"/>
        </w:rPr>
        <w:t xml:space="preserve">the </w:t>
      </w:r>
      <w:r>
        <w:rPr>
          <w:rFonts w:ascii="Arial" w:hAnsi="Arial"/>
        </w:rPr>
        <w:t xml:space="preserve">geographical provenance </w:t>
      </w:r>
      <w:r w:rsidR="0002144B">
        <w:rPr>
          <w:rFonts w:ascii="Arial" w:hAnsi="Arial"/>
        </w:rPr>
        <w:t xml:space="preserve">of isolates </w:t>
      </w:r>
      <w:r>
        <w:rPr>
          <w:rFonts w:ascii="Arial" w:hAnsi="Arial"/>
        </w:rPr>
        <w:t>(</w:t>
      </w:r>
      <w:r w:rsidRPr="000257F3">
        <w:rPr>
          <w:rFonts w:ascii="Arial" w:hAnsi="Arial"/>
          <w:b/>
        </w:rPr>
        <w:t>Figure 1</w:t>
      </w:r>
      <w:r w:rsidR="0015627A">
        <w:rPr>
          <w:rFonts w:ascii="Arial" w:hAnsi="Arial"/>
          <w:b/>
        </w:rPr>
        <w:t>; Figure S1</w:t>
      </w:r>
      <w:r>
        <w:rPr>
          <w:rFonts w:ascii="Arial" w:hAnsi="Arial"/>
        </w:rPr>
        <w:t>)</w:t>
      </w:r>
      <w:r w:rsidR="00EA623E">
        <w:rPr>
          <w:rFonts w:ascii="Arial" w:hAnsi="Arial"/>
        </w:rPr>
        <w:t xml:space="preserve">. As </w:t>
      </w:r>
      <w:r w:rsidR="0015627A">
        <w:rPr>
          <w:rFonts w:ascii="Arial" w:hAnsi="Arial"/>
        </w:rPr>
        <w:t xml:space="preserve">done </w:t>
      </w:r>
      <w:r w:rsidR="00EA623E">
        <w:rPr>
          <w:rFonts w:ascii="Arial" w:hAnsi="Arial"/>
        </w:rPr>
        <w:t>previously</w:t>
      </w:r>
      <w:r w:rsidR="00EA623E" w:rsidRPr="00CC4C53">
        <w:rPr>
          <w:rFonts w:ascii="Arial" w:hAnsi="Arial"/>
          <w:i/>
        </w:rPr>
        <w:t xml:space="preserve"> </w:t>
      </w:r>
      <w:r w:rsidR="00774481" w:rsidRPr="00CC4C53">
        <w:rPr>
          <w:rFonts w:ascii="Arial" w:hAnsi="Arial"/>
          <w:i/>
        </w:rPr>
        <w:fldChar w:fldCharType="begin">
          <w:fldData xml:space="preserve">PEVuZE5vdGU+PENpdGU+PEF1dGhvcj5CcnlhbnQ8L0F1dGhvcj48WWVhcj4yMDEzPC9ZZWFyPjxS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</w:fldData>
        </w:fldChar>
      </w:r>
      <w:r w:rsidR="00CA1F2C" w:rsidRPr="00CC4C53">
        <w:rPr>
          <w:rFonts w:ascii="Arial" w:hAnsi="Arial"/>
          <w:i/>
        </w:rPr>
        <w:instrText xml:space="preserve"> ADDIN EN.CITE </w:instrText>
      </w:r>
      <w:r w:rsidR="00CA1F2C" w:rsidRPr="00CC4C53">
        <w:rPr>
          <w:rFonts w:ascii="Arial" w:hAnsi="Arial"/>
          <w:i/>
        </w:rPr>
        <w:fldChar w:fldCharType="begin">
          <w:fldData xml:space="preserve">PEVuZE5vdGU+PENpdGU+PEF1dGhvcj5CcnlhbnQ8L0F1dGhvcj48WWVhcj4yMDEzPC9ZZWFyPjxS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</w:fldData>
        </w:fldChar>
      </w:r>
      <w:r w:rsidR="00CA1F2C" w:rsidRPr="00CC4C53">
        <w:rPr>
          <w:rFonts w:ascii="Arial" w:hAnsi="Arial"/>
          <w:i/>
        </w:rPr>
        <w:instrText xml:space="preserve"> ADDIN EN.CITE.DATA </w:instrText>
      </w:r>
      <w:r w:rsidR="00CA1F2C" w:rsidRPr="00CC4C53">
        <w:rPr>
          <w:rFonts w:ascii="Arial" w:hAnsi="Arial"/>
          <w:i/>
        </w:rPr>
      </w:r>
      <w:r w:rsidR="00CA1F2C" w:rsidRPr="00CC4C53">
        <w:rPr>
          <w:rFonts w:ascii="Arial" w:hAnsi="Arial"/>
          <w:i/>
        </w:rPr>
        <w:fldChar w:fldCharType="end"/>
      </w:r>
      <w:r w:rsidR="00774481" w:rsidRPr="00CC4C53">
        <w:rPr>
          <w:rFonts w:ascii="Arial" w:hAnsi="Arial"/>
          <w:i/>
        </w:rPr>
      </w:r>
      <w:r w:rsidR="00774481" w:rsidRPr="00CC4C53">
        <w:rPr>
          <w:rFonts w:ascii="Arial" w:hAnsi="Arial"/>
          <w:i/>
        </w:rPr>
        <w:fldChar w:fldCharType="separate"/>
      </w:r>
      <w:r w:rsidR="00774481" w:rsidRPr="00CC4C53">
        <w:rPr>
          <w:rFonts w:ascii="Arial" w:hAnsi="Arial"/>
          <w:i/>
          <w:noProof/>
        </w:rPr>
        <w:t>[1</w:t>
      </w:r>
      <w:r w:rsidR="00CC4C53" w:rsidRPr="00CC4C53">
        <w:rPr>
          <w:rFonts w:ascii="Arial" w:hAnsi="Arial"/>
          <w:i/>
          <w:noProof/>
        </w:rPr>
        <w:t>7</w:t>
      </w:r>
      <w:r w:rsidR="00774481" w:rsidRPr="00CC4C53">
        <w:rPr>
          <w:rFonts w:ascii="Arial" w:hAnsi="Arial"/>
          <w:i/>
          <w:noProof/>
        </w:rPr>
        <w:t>]</w:t>
      </w:r>
      <w:r w:rsidR="00774481" w:rsidRPr="00CC4C53">
        <w:rPr>
          <w:rFonts w:ascii="Arial" w:hAnsi="Arial"/>
          <w:i/>
        </w:rPr>
        <w:fldChar w:fldCharType="end"/>
      </w:r>
      <w:r w:rsidR="0002144B">
        <w:rPr>
          <w:rFonts w:ascii="Arial" w:hAnsi="Arial"/>
        </w:rPr>
        <w:t xml:space="preserve">, we obtained </w:t>
      </w:r>
      <w:r w:rsidR="00B53795">
        <w:rPr>
          <w:rFonts w:ascii="Arial" w:hAnsi="Arial"/>
        </w:rPr>
        <w:t xml:space="preserve">maximum likelihood </w:t>
      </w:r>
      <w:r w:rsidR="0002144B">
        <w:rPr>
          <w:rFonts w:ascii="Arial" w:hAnsi="Arial"/>
        </w:rPr>
        <w:t xml:space="preserve">phylogenetic trees demonstrating separation of </w:t>
      </w:r>
      <w:r w:rsidR="0002144B">
        <w:rPr>
          <w:rFonts w:ascii="Arial" w:hAnsi="Arial"/>
          <w:i/>
        </w:rPr>
        <w:t xml:space="preserve">M. abscessus </w:t>
      </w:r>
      <w:r w:rsidR="0002144B">
        <w:rPr>
          <w:rFonts w:ascii="Arial" w:hAnsi="Arial"/>
        </w:rPr>
        <w:t xml:space="preserve">into three </w:t>
      </w:r>
      <w:r w:rsidR="001860A7">
        <w:rPr>
          <w:rFonts w:ascii="Arial" w:hAnsi="Arial"/>
        </w:rPr>
        <w:t>clearly divergent</w:t>
      </w:r>
      <w:r w:rsidR="00EA623E">
        <w:rPr>
          <w:rFonts w:ascii="Arial" w:hAnsi="Arial"/>
        </w:rPr>
        <w:t xml:space="preserve"> </w:t>
      </w:r>
      <w:r w:rsidR="0002144B">
        <w:rPr>
          <w:rFonts w:ascii="Arial" w:hAnsi="Arial"/>
        </w:rPr>
        <w:t>subspecies (</w:t>
      </w:r>
      <w:r w:rsidR="0002144B">
        <w:rPr>
          <w:rFonts w:ascii="Arial" w:hAnsi="Arial"/>
          <w:i/>
        </w:rPr>
        <w:t xml:space="preserve">M. a. abscessus, M. a. bolletii, </w:t>
      </w:r>
      <w:r w:rsidR="0002144B">
        <w:rPr>
          <w:rFonts w:ascii="Arial" w:hAnsi="Arial"/>
        </w:rPr>
        <w:t xml:space="preserve">and </w:t>
      </w:r>
      <w:r w:rsidR="0002144B">
        <w:rPr>
          <w:rFonts w:ascii="Arial" w:hAnsi="Arial"/>
          <w:i/>
        </w:rPr>
        <w:t>M. a. massiliense</w:t>
      </w:r>
      <w:r w:rsidR="0002144B">
        <w:rPr>
          <w:rFonts w:ascii="Arial" w:hAnsi="Arial"/>
        </w:rPr>
        <w:t xml:space="preserve">), </w:t>
      </w:r>
      <w:r w:rsidR="00B53795">
        <w:rPr>
          <w:rFonts w:ascii="Arial" w:hAnsi="Arial"/>
        </w:rPr>
        <w:t xml:space="preserve">challenging </w:t>
      </w:r>
      <w:r w:rsidR="0002144B">
        <w:rPr>
          <w:rFonts w:ascii="Arial" w:hAnsi="Arial"/>
        </w:rPr>
        <w:t xml:space="preserve">recent </w:t>
      </w:r>
      <w:r w:rsidR="00EA623E">
        <w:rPr>
          <w:rFonts w:ascii="Arial" w:hAnsi="Arial"/>
        </w:rPr>
        <w:t>reclassification</w:t>
      </w:r>
      <w:r w:rsidR="001860A7">
        <w:rPr>
          <w:rFonts w:ascii="Arial" w:hAnsi="Arial"/>
        </w:rPr>
        <w:t>s</w:t>
      </w:r>
      <w:r w:rsidR="00EA623E">
        <w:rPr>
          <w:rFonts w:ascii="Arial" w:hAnsi="Arial"/>
        </w:rPr>
        <w:t xml:space="preserve"> of </w:t>
      </w:r>
      <w:r w:rsidR="0002144B">
        <w:rPr>
          <w:rFonts w:ascii="Arial" w:hAnsi="Arial"/>
          <w:i/>
        </w:rPr>
        <w:t xml:space="preserve">M. abscessus </w:t>
      </w:r>
      <w:r w:rsidR="0002144B">
        <w:rPr>
          <w:rFonts w:ascii="Arial" w:hAnsi="Arial"/>
        </w:rPr>
        <w:t xml:space="preserve">into only two subspecies </w:t>
      </w:r>
      <w:r w:rsidR="00774481" w:rsidRPr="00CC4C53">
        <w:rPr>
          <w:rFonts w:ascii="Arial" w:hAnsi="Arial"/>
          <w:i/>
        </w:rPr>
        <w:fldChar w:fldCharType="begin"/>
      </w:r>
      <w:r w:rsidR="00CA1F2C" w:rsidRPr="00CC4C53">
        <w:rPr>
          <w:rFonts w:ascii="Arial" w:hAnsi="Arial"/>
          <w:i/>
        </w:rPr>
        <w:instrText xml:space="preserve"> ADDIN EN.CITE &lt;EndNote&gt;&lt;Cite&gt;&lt;Author&gt;Leao&lt;/Author&gt;&lt;Year&gt;2011&lt;/Year&gt;&lt;RecNum&gt;126&lt;/RecNum&gt;&lt;record&gt;&lt;rec-number&gt;126&lt;/rec-number&gt;&lt;foreign-keys&gt;&lt;key app="EN" db-id="a5saap5a7saetse9et6vvwan5zz9fezzde9r"&gt;126&lt;/key&gt;&lt;/foreign-keys&gt;&lt;ref-type name="Journal Article"&gt;17&lt;/ref-type&gt;&lt;contributors&gt;&lt;authors&gt;&lt;author&gt;Leao, S. C.&lt;/author&gt;&lt;author&gt;Tortoli, E.&lt;/author&gt;&lt;author&gt;Euzeby, J. P.&lt;/author&gt;&lt;author&gt;Garcia, M. J.&lt;/author&gt;&lt;/authors&gt;&lt;/contributors&gt;&lt;auth-address&gt;Departamento de Microbiologia, Imunologia e Parasitologia, Universidade Federal de Sao Paulo, Sao Paulo, Brazil.&lt;/auth-address&gt;&lt;titles&gt;&lt;title&gt;Proposal that Mycobacterium massiliense and Mycobacterium bolletii be united and reclassified as Mycobacterium abscessus subsp. bolletii comb. nov., designation of Mycobacterium abscessus subsp. abscessus subsp. nov. and emended description of Mycobacterium abscessus&lt;/title&gt;&lt;secondary-title&gt;Int J Syst Evol Microbiol&lt;/secondary-title&gt;&lt;/titles&gt;&lt;periodical&gt;&lt;full-title&gt;Int J Syst Evol Microbiol&lt;/full-title&gt;&lt;/periodical&gt;&lt;pages&gt;2311-3&lt;/pages&gt;&lt;volume&gt;61&lt;/volume&gt;&lt;number&gt;Pt 9&lt;/number&gt;&lt;edition&gt;2010/11/03&lt;/edition&gt;&lt;keywords&gt;&lt;keyword&gt;Bacterial Typing Techniques&lt;/keyword&gt;&lt;keyword&gt;DNA, Bacterial/genetics&lt;/keyword&gt;&lt;keyword&gt;Mycobacterium/*classification/*genetics/physiology&lt;/keyword&gt;&lt;keyword&gt;Terminology as Topic&lt;/keyword&gt;&lt;/keywords&gt;&lt;dates&gt;&lt;year&gt;2011&lt;/year&gt;&lt;pub-dates&gt;&lt;date&gt;Sep&lt;/date&gt;&lt;/pub-dates&gt;&lt;/dates&gt;&lt;isbn&gt;1466-5034 (Electronic)&amp;#xD;1466-5026 (Linking)&lt;/isbn&gt;&lt;accession-num&gt;21037035&lt;/accession-num&gt;&lt;urls&gt;&lt;related-urls&gt;&lt;url&gt;http://www.ncbi.nlm.nih.gov/entrez/query.fcgi?cmd=Retrieve&amp;amp;db=PubMed&amp;amp;dopt=Citation&amp;amp;list_uids=21037035&lt;/url&gt;&lt;/related-urls&gt;&lt;/urls&gt;&lt;electronic-resource-num&gt;ijs.0.023770-0 [pii]&amp;#xD;10.1099/ijs.0.023770-0&lt;/electronic-resource-num&gt;&lt;language&gt;eng&lt;/language&gt;&lt;/record&gt;&lt;/Cite&gt;&lt;/EndNote&gt;</w:instrText>
      </w:r>
      <w:r w:rsidR="00774481" w:rsidRPr="00CC4C53">
        <w:rPr>
          <w:rFonts w:ascii="Arial" w:hAnsi="Arial"/>
          <w:i/>
        </w:rPr>
        <w:fldChar w:fldCharType="separate"/>
      </w:r>
      <w:r w:rsidR="00774481" w:rsidRPr="00CC4C53">
        <w:rPr>
          <w:rFonts w:ascii="Arial" w:hAnsi="Arial"/>
          <w:i/>
          <w:noProof/>
        </w:rPr>
        <w:t>[22]</w:t>
      </w:r>
      <w:r w:rsidR="00774481" w:rsidRPr="00CC4C53">
        <w:rPr>
          <w:rFonts w:ascii="Arial" w:hAnsi="Arial"/>
          <w:i/>
        </w:rPr>
        <w:fldChar w:fldCharType="end"/>
      </w:r>
      <w:r w:rsidR="0002144B">
        <w:rPr>
          <w:rFonts w:ascii="Arial" w:hAnsi="Arial"/>
        </w:rPr>
        <w:t xml:space="preserve">. </w:t>
      </w:r>
    </w:p>
    <w:p w14:paraId="5803B5BC" w14:textId="451C17F8" w:rsidR="000257F3" w:rsidRPr="0002144B" w:rsidRDefault="0002144B" w:rsidP="00760162">
      <w:pPr>
        <w:spacing w:line="360" w:lineRule="auto"/>
        <w:jc w:val="both"/>
        <w:rPr>
          <w:rFonts w:ascii="Arial" w:hAnsi="Arial"/>
        </w:rPr>
      </w:pPr>
      <w:r>
        <w:rPr>
          <w:rFonts w:ascii="Arial" w:hAnsi="Arial"/>
        </w:rPr>
        <w:t>W</w:t>
      </w:r>
      <w:r w:rsidR="00EA623E">
        <w:rPr>
          <w:rFonts w:ascii="Arial" w:hAnsi="Arial"/>
        </w:rPr>
        <w:t>ithin each subspecies, w</w:t>
      </w:r>
      <w:r>
        <w:rPr>
          <w:rFonts w:ascii="Arial" w:hAnsi="Arial"/>
        </w:rPr>
        <w:t>e found multiple examples of deep branches</w:t>
      </w:r>
      <w:r w:rsidR="00624E74">
        <w:rPr>
          <w:rFonts w:ascii="Arial" w:hAnsi="Arial"/>
        </w:rPr>
        <w:t xml:space="preserve"> (</w:t>
      </w:r>
      <w:r w:rsidR="00EA623E">
        <w:rPr>
          <w:rFonts w:ascii="Arial" w:hAnsi="Arial"/>
        </w:rPr>
        <w:t>indicating</w:t>
      </w:r>
      <w:r w:rsidR="00624E74">
        <w:rPr>
          <w:rFonts w:ascii="Arial" w:hAnsi="Arial"/>
        </w:rPr>
        <w:t xml:space="preserve"> large genetic differences)</w:t>
      </w:r>
      <w:r w:rsidR="00EA623E" w:rsidRPr="00EA623E">
        <w:rPr>
          <w:rFonts w:ascii="Arial" w:hAnsi="Arial"/>
        </w:rPr>
        <w:t xml:space="preserve"> </w:t>
      </w:r>
      <w:r w:rsidR="00EA623E">
        <w:rPr>
          <w:rFonts w:ascii="Arial" w:hAnsi="Arial"/>
        </w:rPr>
        <w:t>between isolates from different individuals</w:t>
      </w:r>
      <w:r w:rsidR="00624E74">
        <w:rPr>
          <w:rFonts w:ascii="Arial" w:hAnsi="Arial"/>
        </w:rPr>
        <w:t>, consistent with independent acquisition of unrelated environmental bacteria.</w:t>
      </w:r>
      <w:r w:rsidR="00A35B5A">
        <w:rPr>
          <w:rFonts w:ascii="Arial" w:hAnsi="Arial"/>
        </w:rPr>
        <w:t xml:space="preserve"> However, we also identified </w:t>
      </w:r>
      <w:r w:rsidR="00C62617">
        <w:rPr>
          <w:rFonts w:ascii="Arial" w:hAnsi="Arial"/>
        </w:rPr>
        <w:t xml:space="preserve">multiple </w:t>
      </w:r>
      <w:r w:rsidR="00A35B5A">
        <w:rPr>
          <w:rFonts w:ascii="Arial" w:hAnsi="Arial"/>
        </w:rPr>
        <w:t xml:space="preserve">clusters of </w:t>
      </w:r>
      <w:r w:rsidR="008077FC">
        <w:rPr>
          <w:rFonts w:ascii="Arial" w:hAnsi="Arial"/>
        </w:rPr>
        <w:t>near-identical</w:t>
      </w:r>
      <w:r w:rsidR="00A35B5A">
        <w:rPr>
          <w:rFonts w:ascii="Arial" w:hAnsi="Arial"/>
        </w:rPr>
        <w:t xml:space="preserve"> isolates from geographically diverse </w:t>
      </w:r>
      <w:r w:rsidR="00C62617">
        <w:rPr>
          <w:rFonts w:ascii="Arial" w:hAnsi="Arial"/>
        </w:rPr>
        <w:t>locations</w:t>
      </w:r>
      <w:r w:rsidR="00E24848">
        <w:rPr>
          <w:rFonts w:ascii="Arial" w:hAnsi="Arial"/>
        </w:rPr>
        <w:t xml:space="preserve"> (</w:t>
      </w:r>
      <w:r w:rsidR="00E24848" w:rsidRPr="00E24848">
        <w:rPr>
          <w:rFonts w:ascii="Arial" w:hAnsi="Arial"/>
          <w:b/>
        </w:rPr>
        <w:t>Figure 1</w:t>
      </w:r>
      <w:r w:rsidR="00E24848">
        <w:rPr>
          <w:rFonts w:ascii="Arial" w:hAnsi="Arial"/>
        </w:rPr>
        <w:t>)</w:t>
      </w:r>
      <w:r w:rsidR="007059DC">
        <w:rPr>
          <w:rFonts w:ascii="Arial" w:hAnsi="Arial"/>
        </w:rPr>
        <w:t xml:space="preserve">, </w:t>
      </w:r>
      <w:r w:rsidR="00E24848">
        <w:rPr>
          <w:rFonts w:ascii="Arial" w:hAnsi="Arial"/>
        </w:rPr>
        <w:t>suggesting</w:t>
      </w:r>
      <w:r w:rsidR="00C62617">
        <w:rPr>
          <w:rFonts w:ascii="Arial" w:hAnsi="Arial"/>
        </w:rPr>
        <w:t xml:space="preserve"> widespread transmission of </w:t>
      </w:r>
      <w:r w:rsidR="003E20D2">
        <w:rPr>
          <w:rFonts w:ascii="Arial" w:hAnsi="Arial"/>
        </w:rPr>
        <w:t>circulating</w:t>
      </w:r>
      <w:r w:rsidR="00C62617">
        <w:rPr>
          <w:rFonts w:ascii="Arial" w:hAnsi="Arial"/>
        </w:rPr>
        <w:t xml:space="preserve"> clones within the global CF patient community.</w:t>
      </w:r>
      <w:r w:rsidR="00624E74">
        <w:rPr>
          <w:rFonts w:ascii="Arial" w:hAnsi="Arial"/>
        </w:rPr>
        <w:t xml:space="preserve"> </w:t>
      </w:r>
    </w:p>
    <w:p w14:paraId="215FD706" w14:textId="21DAA1F8" w:rsidR="00FD2E6A" w:rsidRDefault="001B7EEC" w:rsidP="00760162">
      <w:pPr>
        <w:spacing w:line="360" w:lineRule="auto"/>
        <w:jc w:val="both"/>
        <w:rPr>
          <w:rFonts w:ascii="Arial" w:hAnsi="Arial"/>
          <w:color w:val="000000" w:themeColor="text1"/>
        </w:rPr>
      </w:pPr>
      <w:r>
        <w:rPr>
          <w:rFonts w:ascii="Arial" w:hAnsi="Arial"/>
          <w:color w:val="000000" w:themeColor="text1"/>
        </w:rPr>
        <w:t xml:space="preserve">To investigate </w:t>
      </w:r>
      <w:r w:rsidR="00674D1F">
        <w:rPr>
          <w:rFonts w:ascii="Arial" w:hAnsi="Arial"/>
          <w:color w:val="000000" w:themeColor="text1"/>
        </w:rPr>
        <w:t xml:space="preserve">further </w:t>
      </w:r>
      <w:r>
        <w:rPr>
          <w:rFonts w:ascii="Arial" w:hAnsi="Arial"/>
          <w:color w:val="000000" w:themeColor="text1"/>
        </w:rPr>
        <w:t xml:space="preserve">the </w:t>
      </w:r>
      <w:r w:rsidR="00413D95">
        <w:rPr>
          <w:rFonts w:ascii="Arial" w:hAnsi="Arial"/>
          <w:color w:val="000000" w:themeColor="text1"/>
        </w:rPr>
        <w:t>relatedness of isolates</w:t>
      </w:r>
      <w:r w:rsidR="00674D1F">
        <w:rPr>
          <w:rFonts w:ascii="Arial" w:hAnsi="Arial"/>
          <w:color w:val="000000" w:themeColor="text1"/>
        </w:rPr>
        <w:t xml:space="preserve"> from different individuals</w:t>
      </w:r>
      <w:r w:rsidR="00413D95">
        <w:rPr>
          <w:rFonts w:ascii="Arial" w:hAnsi="Arial"/>
          <w:color w:val="000000" w:themeColor="text1"/>
        </w:rPr>
        <w:t xml:space="preserve">, we </w:t>
      </w:r>
      <w:r w:rsidR="003E17BE">
        <w:rPr>
          <w:rFonts w:ascii="Arial" w:hAnsi="Arial"/>
          <w:color w:val="000000" w:themeColor="text1"/>
        </w:rPr>
        <w:t xml:space="preserve">analysed each subspecies for the presence of high density phylogenetic </w:t>
      </w:r>
      <w:r w:rsidR="007F3E36">
        <w:rPr>
          <w:rFonts w:ascii="Arial" w:hAnsi="Arial"/>
          <w:color w:val="000000" w:themeColor="text1"/>
        </w:rPr>
        <w:t xml:space="preserve">clades </w:t>
      </w:r>
      <w:r w:rsidR="00C95C74">
        <w:rPr>
          <w:rFonts w:ascii="Arial" w:hAnsi="Arial"/>
          <w:color w:val="000000" w:themeColor="text1"/>
        </w:rPr>
        <w:t xml:space="preserve">(see Supplementary Methods </w:t>
      </w:r>
      <w:r w:rsidR="00C95C74" w:rsidRPr="00E932DB">
        <w:rPr>
          <w:rFonts w:ascii="Arial" w:hAnsi="Arial"/>
          <w:i/>
          <w:color w:val="000000" w:themeColor="text1"/>
        </w:rPr>
        <w:t>[</w:t>
      </w:r>
      <w:r w:rsidR="00B023EA" w:rsidRPr="00E932DB">
        <w:rPr>
          <w:rFonts w:ascii="Arial" w:hAnsi="Arial"/>
          <w:i/>
          <w:color w:val="000000" w:themeColor="text1"/>
        </w:rPr>
        <w:t>23</w:t>
      </w:r>
      <w:r w:rsidR="00C95C74" w:rsidRPr="00E932DB">
        <w:rPr>
          <w:rFonts w:ascii="Arial" w:hAnsi="Arial"/>
          <w:i/>
          <w:color w:val="000000" w:themeColor="text1"/>
        </w:rPr>
        <w:t>]</w:t>
      </w:r>
      <w:r w:rsidR="00E03D41" w:rsidRPr="00E932DB">
        <w:rPr>
          <w:rFonts w:ascii="Arial" w:hAnsi="Arial"/>
          <w:color w:val="000000" w:themeColor="text1"/>
        </w:rPr>
        <w:t>)</w:t>
      </w:r>
      <w:r w:rsidR="00B955BA">
        <w:rPr>
          <w:rFonts w:ascii="Arial" w:hAnsi="Arial"/>
          <w:color w:val="000000" w:themeColor="text1"/>
        </w:rPr>
        <w:t xml:space="preserve">. </w:t>
      </w:r>
      <w:r w:rsidR="007059DC">
        <w:rPr>
          <w:rFonts w:ascii="Arial" w:hAnsi="Arial"/>
          <w:color w:val="000000" w:themeColor="text1"/>
        </w:rPr>
        <w:t>We identified m</w:t>
      </w:r>
      <w:r w:rsidR="00413D95">
        <w:rPr>
          <w:rFonts w:ascii="Arial" w:hAnsi="Arial"/>
          <w:color w:val="000000" w:themeColor="text1"/>
        </w:rPr>
        <w:t xml:space="preserve">ultiple dense clusters </w:t>
      </w:r>
      <w:r w:rsidR="00B955BA">
        <w:rPr>
          <w:rFonts w:ascii="Arial" w:hAnsi="Arial"/>
          <w:color w:val="000000" w:themeColor="text1"/>
        </w:rPr>
        <w:t>of isolates</w:t>
      </w:r>
      <w:r w:rsidR="00674D1F">
        <w:rPr>
          <w:rFonts w:ascii="Arial" w:hAnsi="Arial"/>
          <w:color w:val="000000" w:themeColor="text1"/>
        </w:rPr>
        <w:t>,</w:t>
      </w:r>
      <w:r w:rsidR="00B955BA">
        <w:rPr>
          <w:rFonts w:ascii="Arial" w:hAnsi="Arial"/>
          <w:color w:val="000000" w:themeColor="text1"/>
        </w:rPr>
        <w:t xml:space="preserve"> </w:t>
      </w:r>
      <w:r w:rsidR="0015099A">
        <w:rPr>
          <w:rFonts w:ascii="Arial" w:hAnsi="Arial"/>
          <w:color w:val="000000" w:themeColor="text1"/>
        </w:rPr>
        <w:t>predominantly within</w:t>
      </w:r>
      <w:r w:rsidR="00413D95">
        <w:rPr>
          <w:rFonts w:ascii="Arial" w:hAnsi="Arial"/>
          <w:color w:val="000000" w:themeColor="text1"/>
        </w:rPr>
        <w:t xml:space="preserve"> the </w:t>
      </w:r>
      <w:r w:rsidR="00413D95">
        <w:rPr>
          <w:rFonts w:ascii="Arial" w:hAnsi="Arial"/>
          <w:i/>
          <w:color w:val="000000" w:themeColor="text1"/>
        </w:rPr>
        <w:t xml:space="preserve">M. a. abscessus </w:t>
      </w:r>
      <w:r w:rsidR="00413D95">
        <w:rPr>
          <w:rFonts w:ascii="Arial" w:hAnsi="Arial"/>
          <w:color w:val="000000" w:themeColor="text1"/>
        </w:rPr>
        <w:t xml:space="preserve">and </w:t>
      </w:r>
      <w:r w:rsidR="00413D95">
        <w:rPr>
          <w:rFonts w:ascii="Arial" w:hAnsi="Arial"/>
          <w:i/>
          <w:color w:val="000000" w:themeColor="text1"/>
        </w:rPr>
        <w:t xml:space="preserve">M. a. massiliense </w:t>
      </w:r>
      <w:r w:rsidR="0015099A">
        <w:rPr>
          <w:rFonts w:ascii="Arial" w:hAnsi="Arial"/>
          <w:color w:val="000000" w:themeColor="text1"/>
        </w:rPr>
        <w:t>subspecies</w:t>
      </w:r>
      <w:r w:rsidR="007059DC">
        <w:rPr>
          <w:rFonts w:ascii="Arial" w:hAnsi="Arial"/>
          <w:color w:val="000000" w:themeColor="text1"/>
        </w:rPr>
        <w:t xml:space="preserve"> (</w:t>
      </w:r>
      <w:r w:rsidR="007059DC">
        <w:rPr>
          <w:rFonts w:ascii="Arial" w:hAnsi="Arial"/>
          <w:b/>
          <w:color w:val="000000" w:themeColor="text1"/>
        </w:rPr>
        <w:t>Figure 2A</w:t>
      </w:r>
      <w:r w:rsidR="007059DC">
        <w:rPr>
          <w:rFonts w:ascii="Arial" w:hAnsi="Arial"/>
          <w:color w:val="000000" w:themeColor="text1"/>
        </w:rPr>
        <w:t>)</w:t>
      </w:r>
      <w:r w:rsidR="00DB0FAC">
        <w:rPr>
          <w:rFonts w:ascii="Arial" w:hAnsi="Arial"/>
          <w:color w:val="000000" w:themeColor="text1"/>
        </w:rPr>
        <w:t>,</w:t>
      </w:r>
      <w:r w:rsidR="002408D3">
        <w:rPr>
          <w:rFonts w:ascii="Arial" w:hAnsi="Arial"/>
          <w:color w:val="000000" w:themeColor="text1"/>
        </w:rPr>
        <w:t xml:space="preserve"> </w:t>
      </w:r>
      <w:r w:rsidR="00674D1F">
        <w:rPr>
          <w:rFonts w:ascii="Arial" w:hAnsi="Arial"/>
          <w:color w:val="000000" w:themeColor="text1"/>
        </w:rPr>
        <w:t>indicating</w:t>
      </w:r>
      <w:r w:rsidR="002408D3">
        <w:rPr>
          <w:rFonts w:ascii="Arial" w:hAnsi="Arial"/>
          <w:color w:val="000000" w:themeColor="text1"/>
        </w:rPr>
        <w:t xml:space="preserve"> the presence of dominant circulating clones</w:t>
      </w:r>
      <w:r w:rsidR="0015099A">
        <w:rPr>
          <w:rFonts w:ascii="Arial" w:hAnsi="Arial"/>
          <w:color w:val="000000" w:themeColor="text1"/>
        </w:rPr>
        <w:t>.</w:t>
      </w:r>
      <w:r w:rsidR="007059DC">
        <w:rPr>
          <w:rFonts w:ascii="Arial" w:hAnsi="Arial"/>
          <w:color w:val="000000" w:themeColor="text1"/>
        </w:rPr>
        <w:t xml:space="preserve"> </w:t>
      </w:r>
      <w:r w:rsidR="001860A7">
        <w:rPr>
          <w:rFonts w:ascii="Arial" w:hAnsi="Arial"/>
          <w:color w:val="000000" w:themeColor="text1"/>
        </w:rPr>
        <w:t>We next excluded clusters found in only one CF centre</w:t>
      </w:r>
      <w:r w:rsidR="001860A7" w:rsidRPr="00A51416">
        <w:rPr>
          <w:rFonts w:ascii="Arial" w:hAnsi="Arial"/>
          <w:color w:val="000000" w:themeColor="text1"/>
        </w:rPr>
        <w:t xml:space="preserve"> </w:t>
      </w:r>
      <w:r w:rsidR="001860A7">
        <w:rPr>
          <w:rFonts w:ascii="Arial" w:hAnsi="Arial"/>
          <w:color w:val="000000" w:themeColor="text1"/>
        </w:rPr>
        <w:t xml:space="preserve">from further analysis </w:t>
      </w:r>
      <w:r w:rsidR="00674D1F">
        <w:rPr>
          <w:rFonts w:ascii="Arial" w:hAnsi="Arial"/>
          <w:color w:val="000000" w:themeColor="text1"/>
        </w:rPr>
        <w:t xml:space="preserve">to remove related isolates that </w:t>
      </w:r>
      <w:r w:rsidR="00CA3618">
        <w:rPr>
          <w:rFonts w:ascii="Arial" w:hAnsi="Arial"/>
          <w:color w:val="000000" w:themeColor="text1"/>
        </w:rPr>
        <w:t>might</w:t>
      </w:r>
      <w:r w:rsidR="001860A7">
        <w:rPr>
          <w:rFonts w:ascii="Arial" w:hAnsi="Arial"/>
          <w:color w:val="000000" w:themeColor="text1"/>
        </w:rPr>
        <w:t xml:space="preserve"> have been acquired from a local</w:t>
      </w:r>
      <w:r w:rsidR="00674D1F">
        <w:rPr>
          <w:rFonts w:ascii="Arial" w:hAnsi="Arial"/>
          <w:color w:val="000000" w:themeColor="text1"/>
        </w:rPr>
        <w:t xml:space="preserve"> environment</w:t>
      </w:r>
      <w:r w:rsidR="001860A7">
        <w:rPr>
          <w:rFonts w:ascii="Arial" w:hAnsi="Arial"/>
          <w:color w:val="000000" w:themeColor="text1"/>
        </w:rPr>
        <w:t>al point source</w:t>
      </w:r>
      <w:r w:rsidR="00674D1F">
        <w:rPr>
          <w:rFonts w:ascii="Arial" w:hAnsi="Arial"/>
          <w:color w:val="000000" w:themeColor="text1"/>
        </w:rPr>
        <w:t>. We</w:t>
      </w:r>
      <w:r w:rsidR="00AE7DA0">
        <w:rPr>
          <w:rFonts w:ascii="Arial" w:hAnsi="Arial"/>
          <w:color w:val="000000" w:themeColor="text1"/>
        </w:rPr>
        <w:t xml:space="preserve"> </w:t>
      </w:r>
      <w:r w:rsidR="00E97651">
        <w:rPr>
          <w:rFonts w:ascii="Arial" w:hAnsi="Arial"/>
          <w:color w:val="000000" w:themeColor="text1"/>
        </w:rPr>
        <w:t>found that most patients</w:t>
      </w:r>
      <w:r w:rsidR="00523C5E">
        <w:rPr>
          <w:rFonts w:ascii="Arial" w:hAnsi="Arial"/>
          <w:color w:val="000000" w:themeColor="text1"/>
        </w:rPr>
        <w:t xml:space="preserve"> (74%)</w:t>
      </w:r>
      <w:r w:rsidR="00E97651">
        <w:rPr>
          <w:rFonts w:ascii="Arial" w:hAnsi="Arial"/>
          <w:color w:val="000000" w:themeColor="text1"/>
        </w:rPr>
        <w:t xml:space="preserve"> were infected </w:t>
      </w:r>
      <w:r w:rsidR="009C2CC9">
        <w:rPr>
          <w:rFonts w:ascii="Arial" w:hAnsi="Arial"/>
          <w:color w:val="000000" w:themeColor="text1"/>
        </w:rPr>
        <w:t>with</w:t>
      </w:r>
      <w:r w:rsidR="00E97651">
        <w:rPr>
          <w:rFonts w:ascii="Arial" w:hAnsi="Arial"/>
          <w:color w:val="000000" w:themeColor="text1"/>
        </w:rPr>
        <w:t xml:space="preserve"> clustered, rather than unclustered, isolate</w:t>
      </w:r>
      <w:r w:rsidR="00A51416">
        <w:rPr>
          <w:rFonts w:ascii="Arial" w:hAnsi="Arial"/>
          <w:color w:val="000000" w:themeColor="text1"/>
        </w:rPr>
        <w:t xml:space="preserve">s, principally </w:t>
      </w:r>
      <w:r w:rsidR="00B339F0">
        <w:rPr>
          <w:rFonts w:ascii="Arial" w:hAnsi="Arial"/>
          <w:color w:val="000000" w:themeColor="text1"/>
        </w:rPr>
        <w:t xml:space="preserve">from </w:t>
      </w:r>
      <w:r w:rsidR="0048004D">
        <w:rPr>
          <w:rFonts w:ascii="Arial" w:hAnsi="Arial"/>
          <w:i/>
          <w:color w:val="000000" w:themeColor="text1"/>
        </w:rPr>
        <w:t>M. a. abscessus</w:t>
      </w:r>
      <w:r w:rsidR="0048004D">
        <w:rPr>
          <w:rFonts w:ascii="Arial" w:hAnsi="Arial"/>
          <w:color w:val="000000" w:themeColor="text1"/>
        </w:rPr>
        <w:t xml:space="preserve"> </w:t>
      </w:r>
      <w:r w:rsidR="00A51416">
        <w:rPr>
          <w:rFonts w:ascii="Arial" w:hAnsi="Arial"/>
          <w:color w:val="000000" w:themeColor="text1"/>
        </w:rPr>
        <w:t>Cluster</w:t>
      </w:r>
      <w:r w:rsidR="00E97651">
        <w:rPr>
          <w:rFonts w:ascii="Arial" w:hAnsi="Arial"/>
          <w:color w:val="000000" w:themeColor="text1"/>
        </w:rPr>
        <w:t xml:space="preserve"> 1 </w:t>
      </w:r>
      <w:r w:rsidR="00A51416">
        <w:rPr>
          <w:rFonts w:ascii="Arial" w:hAnsi="Arial"/>
          <w:color w:val="000000" w:themeColor="text1"/>
        </w:rPr>
        <w:t>and</w:t>
      </w:r>
      <w:r w:rsidR="00E97651">
        <w:rPr>
          <w:rFonts w:ascii="Arial" w:hAnsi="Arial"/>
          <w:color w:val="000000" w:themeColor="text1"/>
        </w:rPr>
        <w:t xml:space="preserve"> 2, </w:t>
      </w:r>
      <w:r w:rsidR="00A51416">
        <w:rPr>
          <w:rFonts w:ascii="Arial" w:hAnsi="Arial"/>
          <w:color w:val="000000" w:themeColor="text1"/>
        </w:rPr>
        <w:t xml:space="preserve">and </w:t>
      </w:r>
      <w:r w:rsidR="00E97651">
        <w:rPr>
          <w:rFonts w:ascii="Arial" w:hAnsi="Arial"/>
          <w:i/>
          <w:color w:val="000000" w:themeColor="text1"/>
        </w:rPr>
        <w:t xml:space="preserve">M. a. massiliense </w:t>
      </w:r>
      <w:r w:rsidR="0048004D">
        <w:rPr>
          <w:rFonts w:ascii="Arial" w:hAnsi="Arial"/>
          <w:color w:val="000000" w:themeColor="text1"/>
        </w:rPr>
        <w:t xml:space="preserve">Cluster 1 </w:t>
      </w:r>
      <w:r w:rsidR="00E97651">
        <w:rPr>
          <w:rFonts w:ascii="Arial" w:hAnsi="Arial"/>
          <w:color w:val="000000" w:themeColor="text1"/>
        </w:rPr>
        <w:t>(</w:t>
      </w:r>
      <w:r w:rsidR="00E97651">
        <w:rPr>
          <w:rFonts w:ascii="Arial" w:hAnsi="Arial"/>
          <w:b/>
          <w:color w:val="000000" w:themeColor="text1"/>
        </w:rPr>
        <w:t>Figure 2B</w:t>
      </w:r>
      <w:r w:rsidR="00E97651">
        <w:rPr>
          <w:rFonts w:ascii="Arial" w:hAnsi="Arial"/>
          <w:color w:val="000000" w:themeColor="text1"/>
        </w:rPr>
        <w:t>)</w:t>
      </w:r>
      <w:r w:rsidR="00AE7DA0">
        <w:rPr>
          <w:rFonts w:ascii="Arial" w:hAnsi="Arial"/>
          <w:color w:val="000000" w:themeColor="text1"/>
        </w:rPr>
        <w:t xml:space="preserve">. The median branch lengths of almost </w:t>
      </w:r>
      <w:r w:rsidR="009C2CC9">
        <w:rPr>
          <w:rFonts w:ascii="Arial" w:hAnsi="Arial"/>
          <w:color w:val="000000" w:themeColor="text1"/>
        </w:rPr>
        <w:t>all clusters found in two or more CF centers</w:t>
      </w:r>
      <w:r w:rsidR="00AE7DA0">
        <w:rPr>
          <w:rFonts w:ascii="Arial" w:hAnsi="Arial"/>
          <w:color w:val="000000" w:themeColor="text1"/>
        </w:rPr>
        <w:t xml:space="preserve"> was less than </w:t>
      </w:r>
      <w:r w:rsidR="00836467">
        <w:rPr>
          <w:rFonts w:ascii="Arial" w:hAnsi="Arial"/>
          <w:color w:val="000000" w:themeColor="text1"/>
        </w:rPr>
        <w:t xml:space="preserve">20 </w:t>
      </w:r>
      <w:r w:rsidR="00AE7DA0">
        <w:rPr>
          <w:rFonts w:ascii="Arial" w:hAnsi="Arial"/>
          <w:color w:val="000000" w:themeColor="text1"/>
        </w:rPr>
        <w:t>SNPs</w:t>
      </w:r>
      <w:r w:rsidR="00836467">
        <w:rPr>
          <w:rFonts w:ascii="Arial" w:hAnsi="Arial"/>
          <w:color w:val="000000" w:themeColor="text1"/>
        </w:rPr>
        <w:t xml:space="preserve"> (range 1-175 SNPs)</w:t>
      </w:r>
      <w:r w:rsidR="00DB0FAC">
        <w:rPr>
          <w:rFonts w:ascii="Arial" w:hAnsi="Arial"/>
          <w:color w:val="000000" w:themeColor="text1"/>
        </w:rPr>
        <w:t>,</w:t>
      </w:r>
      <w:r w:rsidR="00AE7DA0">
        <w:rPr>
          <w:rFonts w:ascii="Arial" w:hAnsi="Arial"/>
          <w:color w:val="000000" w:themeColor="text1"/>
        </w:rPr>
        <w:t xml:space="preserve"> </w:t>
      </w:r>
      <w:r w:rsidR="009C1C37">
        <w:rPr>
          <w:rFonts w:ascii="Arial" w:hAnsi="Arial"/>
          <w:color w:val="000000" w:themeColor="text1"/>
        </w:rPr>
        <w:t xml:space="preserve">indicating </w:t>
      </w:r>
      <w:r w:rsidR="00DB0FAC">
        <w:rPr>
          <w:rFonts w:ascii="Arial" w:hAnsi="Arial"/>
          <w:color w:val="000000" w:themeColor="text1"/>
        </w:rPr>
        <w:t>a</w:t>
      </w:r>
      <w:r w:rsidR="009C1C37">
        <w:rPr>
          <w:rFonts w:ascii="Arial" w:hAnsi="Arial"/>
          <w:color w:val="000000" w:themeColor="text1"/>
        </w:rPr>
        <w:t xml:space="preserve"> high frequency of</w:t>
      </w:r>
      <w:r w:rsidR="00AE7DA0">
        <w:rPr>
          <w:rFonts w:ascii="Arial" w:hAnsi="Arial"/>
          <w:color w:val="000000" w:themeColor="text1"/>
        </w:rPr>
        <w:t xml:space="preserve"> identical or near identical isolates </w:t>
      </w:r>
      <w:r w:rsidR="00FD2E6A">
        <w:rPr>
          <w:rFonts w:ascii="Arial" w:hAnsi="Arial"/>
          <w:color w:val="000000" w:themeColor="text1"/>
        </w:rPr>
        <w:t>infecting</w:t>
      </w:r>
      <w:r w:rsidR="009C1C37">
        <w:rPr>
          <w:rFonts w:ascii="Arial" w:hAnsi="Arial"/>
          <w:color w:val="000000" w:themeColor="text1"/>
        </w:rPr>
        <w:t xml:space="preserve"> </w:t>
      </w:r>
      <w:r w:rsidR="007F3E36">
        <w:rPr>
          <w:rFonts w:ascii="Arial" w:hAnsi="Arial"/>
          <w:color w:val="000000" w:themeColor="text1"/>
        </w:rPr>
        <w:t xml:space="preserve">geographically separate </w:t>
      </w:r>
      <w:r w:rsidR="00FD2E6A">
        <w:rPr>
          <w:rFonts w:ascii="Arial" w:hAnsi="Arial"/>
          <w:color w:val="000000" w:themeColor="text1"/>
        </w:rPr>
        <w:t>individuals</w:t>
      </w:r>
      <w:r w:rsidR="00AE7DA0">
        <w:rPr>
          <w:rFonts w:ascii="Arial" w:hAnsi="Arial"/>
          <w:color w:val="000000" w:themeColor="text1"/>
        </w:rPr>
        <w:t xml:space="preserve">. </w:t>
      </w:r>
    </w:p>
    <w:p w14:paraId="74C8BFF7" w14:textId="6BF89DDB" w:rsidR="003706E0" w:rsidRPr="00640A6F" w:rsidRDefault="009C1C37" w:rsidP="00760162">
      <w:pPr>
        <w:spacing w:line="360" w:lineRule="auto"/>
        <w:jc w:val="both"/>
        <w:rPr>
          <w:rFonts w:ascii="Arial" w:hAnsi="Arial"/>
          <w:color w:val="000000" w:themeColor="text1"/>
        </w:rPr>
      </w:pPr>
      <w:r>
        <w:rPr>
          <w:rFonts w:ascii="Arial" w:hAnsi="Arial"/>
          <w:color w:val="000000" w:themeColor="text1"/>
        </w:rPr>
        <w:t xml:space="preserve">To </w:t>
      </w:r>
      <w:r w:rsidR="00836467">
        <w:rPr>
          <w:rFonts w:ascii="Arial" w:hAnsi="Arial"/>
          <w:color w:val="000000" w:themeColor="text1"/>
        </w:rPr>
        <w:t>determine how much of the genetic relatedness found with</w:t>
      </w:r>
      <w:r w:rsidR="00706450">
        <w:rPr>
          <w:rFonts w:ascii="Arial" w:hAnsi="Arial"/>
          <w:color w:val="000000" w:themeColor="text1"/>
        </w:rPr>
        <w:t>in</w:t>
      </w:r>
      <w:r w:rsidR="00836467">
        <w:rPr>
          <w:rFonts w:ascii="Arial" w:hAnsi="Arial"/>
          <w:color w:val="000000" w:themeColor="text1"/>
        </w:rPr>
        <w:t xml:space="preserve"> clusters was attributable to recent person-to-person transmission, </w:t>
      </w:r>
      <w:r>
        <w:rPr>
          <w:rFonts w:ascii="Arial" w:hAnsi="Arial"/>
          <w:color w:val="000000" w:themeColor="text1"/>
        </w:rPr>
        <w:t>we</w:t>
      </w:r>
      <w:r w:rsidR="001860A7">
        <w:rPr>
          <w:rFonts w:ascii="Arial" w:hAnsi="Arial"/>
          <w:color w:val="000000" w:themeColor="text1"/>
        </w:rPr>
        <w:t xml:space="preserve"> first</w:t>
      </w:r>
      <w:r>
        <w:rPr>
          <w:rFonts w:ascii="Arial" w:hAnsi="Arial"/>
          <w:color w:val="000000" w:themeColor="text1"/>
        </w:rPr>
        <w:t xml:space="preserve"> examined the </w:t>
      </w:r>
      <w:r w:rsidR="00FD2E6A">
        <w:rPr>
          <w:rFonts w:ascii="Arial" w:hAnsi="Arial"/>
          <w:color w:val="000000" w:themeColor="text1"/>
        </w:rPr>
        <w:t xml:space="preserve">within-patient </w:t>
      </w:r>
      <w:r>
        <w:rPr>
          <w:rFonts w:ascii="Arial" w:hAnsi="Arial"/>
          <w:color w:val="000000" w:themeColor="text1"/>
        </w:rPr>
        <w:t xml:space="preserve">genetic diversity of </w:t>
      </w:r>
      <w:r>
        <w:rPr>
          <w:rFonts w:ascii="Arial" w:hAnsi="Arial"/>
          <w:i/>
          <w:color w:val="000000" w:themeColor="text1"/>
        </w:rPr>
        <w:t xml:space="preserve">M. abscessus </w:t>
      </w:r>
      <w:r>
        <w:rPr>
          <w:rFonts w:ascii="Arial" w:hAnsi="Arial"/>
          <w:color w:val="000000" w:themeColor="text1"/>
        </w:rPr>
        <w:t>isolates from single individual</w:t>
      </w:r>
      <w:r w:rsidR="00FD2E6A">
        <w:rPr>
          <w:rFonts w:ascii="Arial" w:hAnsi="Arial"/>
          <w:color w:val="000000" w:themeColor="text1"/>
        </w:rPr>
        <w:t>s</w:t>
      </w:r>
      <w:r w:rsidR="00674D1F">
        <w:rPr>
          <w:rFonts w:ascii="Arial" w:hAnsi="Arial"/>
          <w:color w:val="000000" w:themeColor="text1"/>
        </w:rPr>
        <w:t>.</w:t>
      </w:r>
      <w:r>
        <w:rPr>
          <w:rFonts w:ascii="Arial" w:hAnsi="Arial"/>
          <w:color w:val="000000" w:themeColor="text1"/>
        </w:rPr>
        <w:t xml:space="preserve"> </w:t>
      </w:r>
      <w:r w:rsidR="00674D1F">
        <w:rPr>
          <w:rFonts w:ascii="Arial" w:hAnsi="Arial"/>
          <w:color w:val="000000" w:themeColor="text1"/>
        </w:rPr>
        <w:t>I</w:t>
      </w:r>
      <w:r w:rsidR="00FD2E6A">
        <w:rPr>
          <w:rFonts w:ascii="Arial" w:hAnsi="Arial"/>
          <w:color w:val="000000" w:themeColor="text1"/>
        </w:rPr>
        <w:t>n keeping with</w:t>
      </w:r>
      <w:r>
        <w:rPr>
          <w:rFonts w:ascii="Arial" w:hAnsi="Arial"/>
          <w:color w:val="000000" w:themeColor="text1"/>
        </w:rPr>
        <w:t xml:space="preserve"> </w:t>
      </w:r>
      <w:r w:rsidR="00FD2E6A">
        <w:rPr>
          <w:rFonts w:ascii="Arial" w:hAnsi="Arial"/>
          <w:color w:val="000000" w:themeColor="text1"/>
        </w:rPr>
        <w:t xml:space="preserve">our </w:t>
      </w:r>
      <w:r>
        <w:rPr>
          <w:rFonts w:ascii="Arial" w:hAnsi="Arial"/>
          <w:color w:val="000000" w:themeColor="text1"/>
        </w:rPr>
        <w:t>previously</w:t>
      </w:r>
      <w:r w:rsidR="004017DF">
        <w:rPr>
          <w:rFonts w:ascii="Arial" w:hAnsi="Arial"/>
          <w:color w:val="000000" w:themeColor="text1"/>
        </w:rPr>
        <w:t xml:space="preserve"> published</w:t>
      </w:r>
      <w:r w:rsidR="00FD2E6A">
        <w:rPr>
          <w:rFonts w:ascii="Arial" w:hAnsi="Arial"/>
          <w:color w:val="000000" w:themeColor="text1"/>
        </w:rPr>
        <w:t xml:space="preserve"> results</w:t>
      </w:r>
      <w:r w:rsidR="00DE33E5" w:rsidRPr="00CC4C53">
        <w:rPr>
          <w:rFonts w:ascii="Arial" w:hAnsi="Arial"/>
          <w:i/>
          <w:color w:val="000000" w:themeColor="text1"/>
        </w:rPr>
        <w:t xml:space="preserve"> </w:t>
      </w:r>
      <w:r w:rsidR="00E22BE0" w:rsidRPr="00CC4C53">
        <w:rPr>
          <w:rFonts w:ascii="Arial" w:hAnsi="Arial"/>
          <w:i/>
          <w:color w:val="000000" w:themeColor="text1"/>
        </w:rPr>
        <w:fldChar w:fldCharType="begin">
          <w:fldData xml:space="preserve">PEVuZE5vdGU+PENpdGU+PEF1dGhvcj5CcnlhbnQ8L0F1dGhvcj48WWVhcj4yMDEzPC9ZZWFyPjxS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</w:fldData>
        </w:fldChar>
      </w:r>
      <w:r w:rsidR="00CA1F2C" w:rsidRPr="00CC4C53">
        <w:rPr>
          <w:rFonts w:ascii="Arial" w:hAnsi="Arial"/>
          <w:i/>
          <w:color w:val="000000" w:themeColor="text1"/>
        </w:rPr>
        <w:instrText xml:space="preserve"> ADDIN EN.CITE </w:instrText>
      </w:r>
      <w:r w:rsidR="00CA1F2C" w:rsidRPr="00CC4C53">
        <w:rPr>
          <w:rFonts w:ascii="Arial" w:hAnsi="Arial"/>
          <w:i/>
          <w:color w:val="000000" w:themeColor="text1"/>
        </w:rPr>
        <w:fldChar w:fldCharType="begin">
          <w:fldData xml:space="preserve">PEVuZE5vdGU+PENpdGU+PEF1dGhvcj5CcnlhbnQ8L0F1dGhvcj48WWVhcj4yMDEzPC9ZZWFyPjxS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</w:fldData>
        </w:fldChar>
      </w:r>
      <w:r w:rsidR="00CA1F2C" w:rsidRPr="00CC4C53">
        <w:rPr>
          <w:rFonts w:ascii="Arial" w:hAnsi="Arial"/>
          <w:i/>
          <w:color w:val="000000" w:themeColor="text1"/>
        </w:rPr>
        <w:instrText xml:space="preserve"> ADDIN EN.CITE.DATA </w:instrText>
      </w:r>
      <w:r w:rsidR="00CA1F2C" w:rsidRPr="00CC4C53">
        <w:rPr>
          <w:rFonts w:ascii="Arial" w:hAnsi="Arial"/>
          <w:i/>
          <w:color w:val="000000" w:themeColor="text1"/>
        </w:rPr>
      </w:r>
      <w:r w:rsidR="00CA1F2C" w:rsidRPr="00CC4C53">
        <w:rPr>
          <w:rFonts w:ascii="Arial" w:hAnsi="Arial"/>
          <w:i/>
          <w:color w:val="000000" w:themeColor="text1"/>
        </w:rPr>
        <w:fldChar w:fldCharType="end"/>
      </w:r>
      <w:r w:rsidR="00E22BE0" w:rsidRPr="00CC4C53">
        <w:rPr>
          <w:rFonts w:ascii="Arial" w:hAnsi="Arial"/>
          <w:i/>
          <w:color w:val="000000" w:themeColor="text1"/>
        </w:rPr>
      </w:r>
      <w:r w:rsidR="00E22BE0" w:rsidRPr="00CC4C53">
        <w:rPr>
          <w:rFonts w:ascii="Arial" w:hAnsi="Arial"/>
          <w:i/>
          <w:color w:val="000000" w:themeColor="text1"/>
        </w:rPr>
        <w:fldChar w:fldCharType="separate"/>
      </w:r>
      <w:r w:rsidR="00E22BE0" w:rsidRPr="00CC4C53">
        <w:rPr>
          <w:rFonts w:ascii="Arial" w:hAnsi="Arial"/>
          <w:i/>
          <w:noProof/>
          <w:color w:val="000000" w:themeColor="text1"/>
        </w:rPr>
        <w:t>[1</w:t>
      </w:r>
      <w:r w:rsidR="00CC4C53" w:rsidRPr="00CC4C53">
        <w:rPr>
          <w:rFonts w:ascii="Arial" w:hAnsi="Arial"/>
          <w:i/>
          <w:noProof/>
          <w:color w:val="000000" w:themeColor="text1"/>
        </w:rPr>
        <w:t>7</w:t>
      </w:r>
      <w:r w:rsidR="00E22BE0" w:rsidRPr="00CC4C53">
        <w:rPr>
          <w:rFonts w:ascii="Arial" w:hAnsi="Arial"/>
          <w:i/>
          <w:noProof/>
          <w:color w:val="000000" w:themeColor="text1"/>
        </w:rPr>
        <w:t>]</w:t>
      </w:r>
      <w:r w:rsidR="00E22BE0" w:rsidRPr="00CC4C53">
        <w:rPr>
          <w:rFonts w:ascii="Arial" w:hAnsi="Arial"/>
          <w:i/>
          <w:color w:val="000000" w:themeColor="text1"/>
        </w:rPr>
        <w:fldChar w:fldCharType="end"/>
      </w:r>
      <w:r>
        <w:rPr>
          <w:rFonts w:ascii="Arial" w:hAnsi="Arial"/>
          <w:color w:val="000000" w:themeColor="text1"/>
        </w:rPr>
        <w:t xml:space="preserve">, </w:t>
      </w:r>
      <w:r w:rsidR="00674D1F">
        <w:rPr>
          <w:rFonts w:ascii="Arial" w:hAnsi="Arial"/>
          <w:color w:val="000000" w:themeColor="text1"/>
        </w:rPr>
        <w:t xml:space="preserve">we found </w:t>
      </w:r>
      <w:r>
        <w:rPr>
          <w:rFonts w:ascii="Arial" w:hAnsi="Arial"/>
          <w:color w:val="000000" w:themeColor="text1"/>
        </w:rPr>
        <w:t xml:space="preserve">that 90% of </w:t>
      </w:r>
      <w:r w:rsidR="008077FC">
        <w:rPr>
          <w:rFonts w:ascii="Arial" w:hAnsi="Arial"/>
          <w:color w:val="000000" w:themeColor="text1"/>
        </w:rPr>
        <w:t xml:space="preserve">same-patient </w:t>
      </w:r>
      <w:r>
        <w:rPr>
          <w:rFonts w:ascii="Arial" w:hAnsi="Arial"/>
          <w:color w:val="000000" w:themeColor="text1"/>
        </w:rPr>
        <w:t>iso</w:t>
      </w:r>
      <w:r w:rsidR="00DE33E5">
        <w:rPr>
          <w:rFonts w:ascii="Arial" w:hAnsi="Arial"/>
          <w:color w:val="000000" w:themeColor="text1"/>
        </w:rPr>
        <w:t xml:space="preserve">lates </w:t>
      </w:r>
      <w:r w:rsidR="008077FC">
        <w:rPr>
          <w:rFonts w:ascii="Arial" w:hAnsi="Arial"/>
          <w:color w:val="000000" w:themeColor="text1"/>
        </w:rPr>
        <w:t>differed</w:t>
      </w:r>
      <w:r w:rsidR="00DE33E5">
        <w:rPr>
          <w:rFonts w:ascii="Arial" w:hAnsi="Arial"/>
          <w:color w:val="000000" w:themeColor="text1"/>
        </w:rPr>
        <w:t xml:space="preserve"> by less th</w:t>
      </w:r>
      <w:r w:rsidR="008077FC">
        <w:rPr>
          <w:rFonts w:ascii="Arial" w:hAnsi="Arial"/>
          <w:color w:val="000000" w:themeColor="text1"/>
        </w:rPr>
        <w:t>an</w:t>
      </w:r>
      <w:r w:rsidR="00DE33E5">
        <w:rPr>
          <w:rFonts w:ascii="Arial" w:hAnsi="Arial"/>
          <w:color w:val="000000" w:themeColor="text1"/>
        </w:rPr>
        <w:t xml:space="preserve"> 20 SNPs, while 99% of </w:t>
      </w:r>
      <w:r w:rsidR="001860A7">
        <w:rPr>
          <w:rFonts w:ascii="Arial" w:hAnsi="Arial"/>
          <w:color w:val="000000" w:themeColor="text1"/>
        </w:rPr>
        <w:t xml:space="preserve">same-patient </w:t>
      </w:r>
      <w:r w:rsidR="00DE33E5">
        <w:rPr>
          <w:rFonts w:ascii="Arial" w:hAnsi="Arial"/>
          <w:color w:val="000000" w:themeColor="text1"/>
        </w:rPr>
        <w:t xml:space="preserve">isolates </w:t>
      </w:r>
      <w:r w:rsidR="008077FC">
        <w:rPr>
          <w:rFonts w:ascii="Arial" w:hAnsi="Arial"/>
          <w:color w:val="000000" w:themeColor="text1"/>
        </w:rPr>
        <w:t>differed</w:t>
      </w:r>
      <w:r w:rsidR="00DE33E5">
        <w:rPr>
          <w:rFonts w:ascii="Arial" w:hAnsi="Arial"/>
          <w:color w:val="000000" w:themeColor="text1"/>
        </w:rPr>
        <w:t xml:space="preserve"> by less than 38 SNPs (</w:t>
      </w:r>
      <w:r w:rsidR="00523C5E">
        <w:rPr>
          <w:rFonts w:ascii="Arial" w:hAnsi="Arial"/>
          <w:b/>
          <w:color w:val="000000" w:themeColor="text1"/>
        </w:rPr>
        <w:t>Figure S2</w:t>
      </w:r>
      <w:r w:rsidR="00FD2E6A">
        <w:rPr>
          <w:rFonts w:ascii="Arial" w:hAnsi="Arial"/>
          <w:color w:val="000000" w:themeColor="text1"/>
        </w:rPr>
        <w:t xml:space="preserve">). </w:t>
      </w:r>
      <w:r w:rsidR="00E05D30">
        <w:rPr>
          <w:rFonts w:ascii="Arial" w:hAnsi="Arial"/>
          <w:color w:val="000000" w:themeColor="text1"/>
        </w:rPr>
        <w:t>W</w:t>
      </w:r>
      <w:r w:rsidR="00DE33E5">
        <w:rPr>
          <w:rFonts w:ascii="Arial" w:hAnsi="Arial"/>
          <w:color w:val="000000" w:themeColor="text1"/>
        </w:rPr>
        <w:t xml:space="preserve">e </w:t>
      </w:r>
      <w:r w:rsidR="00FD2E6A">
        <w:rPr>
          <w:rFonts w:ascii="Arial" w:hAnsi="Arial"/>
          <w:color w:val="000000" w:themeColor="text1"/>
        </w:rPr>
        <w:t xml:space="preserve">therefore </w:t>
      </w:r>
      <w:r w:rsidR="003706E0">
        <w:rPr>
          <w:rFonts w:ascii="Arial" w:hAnsi="Arial"/>
          <w:color w:val="000000" w:themeColor="text1"/>
        </w:rPr>
        <w:t xml:space="preserve">classified </w:t>
      </w:r>
      <w:r w:rsidR="00DE33E5">
        <w:rPr>
          <w:rFonts w:ascii="Arial" w:hAnsi="Arial"/>
          <w:color w:val="000000" w:themeColor="text1"/>
        </w:rPr>
        <w:t xml:space="preserve">isolates from different </w:t>
      </w:r>
      <w:r w:rsidR="001860A7">
        <w:rPr>
          <w:rFonts w:ascii="Arial" w:hAnsi="Arial"/>
          <w:color w:val="000000" w:themeColor="text1"/>
        </w:rPr>
        <w:t>individuals</w:t>
      </w:r>
      <w:r w:rsidR="00DE33E5">
        <w:rPr>
          <w:rFonts w:ascii="Arial" w:hAnsi="Arial"/>
          <w:color w:val="000000" w:themeColor="text1"/>
        </w:rPr>
        <w:t xml:space="preserve"> </w:t>
      </w:r>
      <w:r w:rsidR="00640A6F">
        <w:rPr>
          <w:rFonts w:ascii="Arial" w:hAnsi="Arial"/>
          <w:color w:val="000000" w:themeColor="text1"/>
        </w:rPr>
        <w:t>v</w:t>
      </w:r>
      <w:r w:rsidR="00674D1F">
        <w:rPr>
          <w:rFonts w:ascii="Arial" w:hAnsi="Arial"/>
          <w:color w:val="000000" w:themeColor="text1"/>
        </w:rPr>
        <w:t>arying by</w:t>
      </w:r>
      <w:r w:rsidR="003706E0">
        <w:rPr>
          <w:rFonts w:ascii="Arial" w:hAnsi="Arial"/>
          <w:color w:val="000000" w:themeColor="text1"/>
        </w:rPr>
        <w:t xml:space="preserve"> less than 20 SNPs </w:t>
      </w:r>
      <w:r w:rsidR="00546C87">
        <w:rPr>
          <w:rFonts w:ascii="Arial" w:hAnsi="Arial"/>
          <w:color w:val="000000" w:themeColor="text1"/>
        </w:rPr>
        <w:t xml:space="preserve">as indicating </w:t>
      </w:r>
      <w:r w:rsidR="00523C5E">
        <w:rPr>
          <w:rFonts w:ascii="Arial" w:hAnsi="Arial"/>
          <w:color w:val="000000" w:themeColor="text1"/>
        </w:rPr>
        <w:t>‘</w:t>
      </w:r>
      <w:r w:rsidR="00546C87" w:rsidRPr="00E932DB">
        <w:rPr>
          <w:rFonts w:ascii="Arial" w:hAnsi="Arial"/>
          <w:color w:val="000000" w:themeColor="text1"/>
        </w:rPr>
        <w:t>probable</w:t>
      </w:r>
      <w:r w:rsidR="00523C5E">
        <w:rPr>
          <w:rFonts w:ascii="Arial" w:hAnsi="Arial"/>
          <w:i/>
          <w:color w:val="000000" w:themeColor="text1"/>
        </w:rPr>
        <w:t>’</w:t>
      </w:r>
      <w:r w:rsidR="00546C87">
        <w:rPr>
          <w:rFonts w:ascii="Arial" w:hAnsi="Arial"/>
          <w:i/>
          <w:color w:val="000000" w:themeColor="text1"/>
        </w:rPr>
        <w:t xml:space="preserve">, </w:t>
      </w:r>
      <w:r w:rsidR="00A46107">
        <w:rPr>
          <w:rFonts w:ascii="Arial" w:hAnsi="Arial"/>
          <w:color w:val="000000" w:themeColor="text1"/>
        </w:rPr>
        <w:t>and those varying by 20-38 SNPs</w:t>
      </w:r>
      <w:r w:rsidR="00E05D30">
        <w:rPr>
          <w:rFonts w:ascii="Arial" w:hAnsi="Arial"/>
          <w:color w:val="000000" w:themeColor="text1"/>
        </w:rPr>
        <w:t xml:space="preserve"> </w:t>
      </w:r>
      <w:r w:rsidR="003706E0">
        <w:rPr>
          <w:rFonts w:ascii="Arial" w:hAnsi="Arial"/>
          <w:color w:val="000000" w:themeColor="text1"/>
        </w:rPr>
        <w:t xml:space="preserve">as </w:t>
      </w:r>
      <w:r w:rsidR="00674D1F">
        <w:rPr>
          <w:rFonts w:ascii="Arial" w:hAnsi="Arial"/>
          <w:color w:val="000000" w:themeColor="text1"/>
        </w:rPr>
        <w:t xml:space="preserve">indicating </w:t>
      </w:r>
      <w:r w:rsidR="00523C5E">
        <w:rPr>
          <w:rFonts w:ascii="Arial" w:hAnsi="Arial"/>
          <w:color w:val="000000" w:themeColor="text1"/>
        </w:rPr>
        <w:t>‘</w:t>
      </w:r>
      <w:r w:rsidR="003706E0" w:rsidRPr="00E932DB">
        <w:rPr>
          <w:rFonts w:ascii="Arial" w:hAnsi="Arial"/>
          <w:color w:val="000000" w:themeColor="text1"/>
        </w:rPr>
        <w:t>p</w:t>
      </w:r>
      <w:r w:rsidR="00546C87" w:rsidRPr="00E932DB">
        <w:rPr>
          <w:rFonts w:ascii="Arial" w:hAnsi="Arial"/>
          <w:color w:val="000000" w:themeColor="text1"/>
        </w:rPr>
        <w:t>ossible</w:t>
      </w:r>
      <w:r w:rsidR="00523C5E">
        <w:rPr>
          <w:rFonts w:ascii="Arial" w:hAnsi="Arial"/>
          <w:color w:val="000000" w:themeColor="text1"/>
        </w:rPr>
        <w:t>’</w:t>
      </w:r>
      <w:r w:rsidR="00A46107">
        <w:rPr>
          <w:rFonts w:ascii="Arial" w:hAnsi="Arial"/>
          <w:i/>
          <w:color w:val="000000" w:themeColor="text1"/>
        </w:rPr>
        <w:t>,</w:t>
      </w:r>
      <w:r w:rsidR="00674D1F">
        <w:rPr>
          <w:rFonts w:ascii="Arial" w:hAnsi="Arial"/>
          <w:i/>
          <w:color w:val="000000" w:themeColor="text1"/>
        </w:rPr>
        <w:t xml:space="preserve"> </w:t>
      </w:r>
      <w:r w:rsidR="00674D1F">
        <w:rPr>
          <w:rFonts w:ascii="Arial" w:hAnsi="Arial"/>
          <w:color w:val="000000" w:themeColor="text1"/>
        </w:rPr>
        <w:t xml:space="preserve">recent </w:t>
      </w:r>
      <w:r w:rsidR="008077FC">
        <w:rPr>
          <w:rFonts w:ascii="Arial" w:hAnsi="Arial"/>
          <w:color w:val="000000" w:themeColor="text1"/>
        </w:rPr>
        <w:t>direct or indirect</w:t>
      </w:r>
      <w:r w:rsidR="00674D1F">
        <w:rPr>
          <w:rFonts w:ascii="Arial" w:hAnsi="Arial"/>
          <w:color w:val="000000" w:themeColor="text1"/>
        </w:rPr>
        <w:t xml:space="preserve"> transmission</w:t>
      </w:r>
      <w:r w:rsidR="00E05D30">
        <w:rPr>
          <w:rFonts w:ascii="Arial" w:hAnsi="Arial"/>
          <w:color w:val="000000" w:themeColor="text1"/>
        </w:rPr>
        <w:t xml:space="preserve">. </w:t>
      </w:r>
      <w:r w:rsidR="00674D1F">
        <w:rPr>
          <w:rFonts w:ascii="Arial" w:hAnsi="Arial"/>
          <w:color w:val="000000" w:themeColor="text1"/>
        </w:rPr>
        <w:t xml:space="preserve">We </w:t>
      </w:r>
      <w:r w:rsidR="00E05D30">
        <w:rPr>
          <w:rFonts w:ascii="Arial" w:hAnsi="Arial"/>
          <w:color w:val="000000" w:themeColor="text1"/>
        </w:rPr>
        <w:t>th</w:t>
      </w:r>
      <w:r w:rsidR="0048315A">
        <w:rPr>
          <w:rFonts w:ascii="Arial" w:hAnsi="Arial"/>
          <w:color w:val="000000" w:themeColor="text1"/>
        </w:rPr>
        <w:t>ereby</w:t>
      </w:r>
      <w:r w:rsidR="00640A6F">
        <w:rPr>
          <w:rFonts w:ascii="Arial" w:hAnsi="Arial"/>
          <w:color w:val="000000" w:themeColor="text1"/>
        </w:rPr>
        <w:t xml:space="preserve"> </w:t>
      </w:r>
      <w:r w:rsidR="00B8094A">
        <w:rPr>
          <w:rFonts w:ascii="Arial" w:hAnsi="Arial"/>
          <w:color w:val="000000" w:themeColor="text1"/>
        </w:rPr>
        <w:lastRenderedPageBreak/>
        <w:t>identified</w:t>
      </w:r>
      <w:r w:rsidR="00640A6F">
        <w:rPr>
          <w:rFonts w:ascii="Arial" w:hAnsi="Arial"/>
          <w:color w:val="000000" w:themeColor="text1"/>
        </w:rPr>
        <w:t xml:space="preserve"> multiple episodes of likely</w:t>
      </w:r>
      <w:r w:rsidR="00E05D30">
        <w:rPr>
          <w:rFonts w:ascii="Arial" w:hAnsi="Arial"/>
          <w:color w:val="000000" w:themeColor="text1"/>
        </w:rPr>
        <w:t xml:space="preserve"> recent</w:t>
      </w:r>
      <w:r w:rsidR="00640A6F">
        <w:rPr>
          <w:rFonts w:ascii="Arial" w:hAnsi="Arial"/>
          <w:color w:val="000000" w:themeColor="text1"/>
        </w:rPr>
        <w:t xml:space="preserve"> transmission </w:t>
      </w:r>
      <w:r w:rsidR="00B8094A">
        <w:rPr>
          <w:rFonts w:ascii="Arial" w:hAnsi="Arial"/>
          <w:color w:val="000000" w:themeColor="text1"/>
        </w:rPr>
        <w:t>in</w:t>
      </w:r>
      <w:r w:rsidR="00640A6F">
        <w:rPr>
          <w:rFonts w:ascii="Arial" w:hAnsi="Arial"/>
          <w:color w:val="000000" w:themeColor="text1"/>
        </w:rPr>
        <w:t xml:space="preserve"> </w:t>
      </w:r>
      <w:r w:rsidR="00B8094A">
        <w:rPr>
          <w:rFonts w:ascii="Arial" w:hAnsi="Arial"/>
          <w:color w:val="000000" w:themeColor="text1"/>
        </w:rPr>
        <w:t xml:space="preserve">virtually all </w:t>
      </w:r>
      <w:r w:rsidR="00AC6ADD">
        <w:rPr>
          <w:rFonts w:ascii="Arial" w:hAnsi="Arial"/>
          <w:color w:val="000000" w:themeColor="text1"/>
        </w:rPr>
        <w:t xml:space="preserve">multi-site </w:t>
      </w:r>
      <w:r w:rsidR="00640A6F">
        <w:rPr>
          <w:rFonts w:ascii="Arial" w:hAnsi="Arial"/>
          <w:color w:val="000000" w:themeColor="text1"/>
        </w:rPr>
        <w:t xml:space="preserve">clusters </w:t>
      </w:r>
      <w:r w:rsidR="00E05D30">
        <w:rPr>
          <w:rFonts w:ascii="Arial" w:hAnsi="Arial"/>
          <w:color w:val="000000" w:themeColor="text1"/>
        </w:rPr>
        <w:t xml:space="preserve">of </w:t>
      </w:r>
      <w:r w:rsidR="00E05D30">
        <w:rPr>
          <w:rFonts w:ascii="Arial" w:hAnsi="Arial"/>
          <w:i/>
          <w:color w:val="000000" w:themeColor="text1"/>
        </w:rPr>
        <w:t xml:space="preserve">M. abscessus </w:t>
      </w:r>
      <w:r w:rsidR="00640A6F">
        <w:rPr>
          <w:rFonts w:ascii="Arial" w:hAnsi="Arial"/>
          <w:color w:val="000000" w:themeColor="text1"/>
        </w:rPr>
        <w:t>(</w:t>
      </w:r>
      <w:r w:rsidR="00640A6F">
        <w:rPr>
          <w:rFonts w:ascii="Arial" w:hAnsi="Arial"/>
          <w:b/>
          <w:color w:val="000000" w:themeColor="text1"/>
        </w:rPr>
        <w:t>Figure 2B</w:t>
      </w:r>
      <w:r w:rsidR="003C5CC6">
        <w:rPr>
          <w:rFonts w:ascii="Arial" w:hAnsi="Arial"/>
          <w:b/>
          <w:color w:val="000000" w:themeColor="text1"/>
        </w:rPr>
        <w:t>)</w:t>
      </w:r>
      <w:r w:rsidR="00E05D30">
        <w:rPr>
          <w:rFonts w:ascii="Arial" w:hAnsi="Arial"/>
          <w:b/>
          <w:color w:val="000000" w:themeColor="text1"/>
        </w:rPr>
        <w:t>,</w:t>
      </w:r>
      <w:r w:rsidR="00B8094A">
        <w:rPr>
          <w:rFonts w:ascii="Arial" w:hAnsi="Arial"/>
          <w:b/>
          <w:color w:val="000000" w:themeColor="text1"/>
        </w:rPr>
        <w:t xml:space="preserve"> </w:t>
      </w:r>
      <w:r w:rsidR="00B8094A" w:rsidRPr="00B8094A">
        <w:rPr>
          <w:rFonts w:ascii="Arial" w:hAnsi="Arial"/>
          <w:color w:val="000000" w:themeColor="text1"/>
        </w:rPr>
        <w:t>and across</w:t>
      </w:r>
      <w:r w:rsidR="00B8094A">
        <w:rPr>
          <w:rFonts w:ascii="Arial" w:hAnsi="Arial"/>
          <w:color w:val="000000" w:themeColor="text1"/>
        </w:rPr>
        <w:t xml:space="preserve"> the majority of CF centers</w:t>
      </w:r>
      <w:r w:rsidR="00B8094A">
        <w:rPr>
          <w:rFonts w:ascii="Arial" w:hAnsi="Arial"/>
          <w:b/>
          <w:color w:val="000000" w:themeColor="text1"/>
        </w:rPr>
        <w:t xml:space="preserve"> </w:t>
      </w:r>
      <w:r w:rsidR="00B8094A" w:rsidRPr="00B8094A">
        <w:rPr>
          <w:rFonts w:ascii="Arial" w:hAnsi="Arial"/>
          <w:color w:val="000000" w:themeColor="text1"/>
        </w:rPr>
        <w:t>(</w:t>
      </w:r>
      <w:r w:rsidR="00523C5E">
        <w:rPr>
          <w:rFonts w:ascii="Arial" w:hAnsi="Arial"/>
          <w:b/>
          <w:color w:val="000000" w:themeColor="text1"/>
        </w:rPr>
        <w:t>Figure S3</w:t>
      </w:r>
      <w:r w:rsidR="00640A6F">
        <w:rPr>
          <w:rFonts w:ascii="Arial" w:hAnsi="Arial"/>
          <w:color w:val="000000" w:themeColor="text1"/>
        </w:rPr>
        <w:t>).</w:t>
      </w:r>
    </w:p>
    <w:p w14:paraId="54796F2D" w14:textId="09DB3E1F" w:rsidR="0088751A" w:rsidRDefault="008C1DD1" w:rsidP="00760162">
      <w:pPr>
        <w:spacing w:line="360" w:lineRule="auto"/>
        <w:jc w:val="both"/>
        <w:rPr>
          <w:rFonts w:ascii="Arial" w:hAnsi="Arial"/>
          <w:color w:val="000000" w:themeColor="text1"/>
        </w:rPr>
      </w:pPr>
      <w:r>
        <w:rPr>
          <w:rFonts w:ascii="Arial" w:hAnsi="Arial"/>
          <w:color w:val="000000" w:themeColor="text1"/>
        </w:rPr>
        <w:t>We next examined the global distribution of clustered isolates</w:t>
      </w:r>
      <w:r w:rsidR="0088751A">
        <w:rPr>
          <w:rFonts w:ascii="Arial" w:hAnsi="Arial"/>
          <w:color w:val="000000" w:themeColor="text1"/>
        </w:rPr>
        <w:t xml:space="preserve"> and found that, in all countries, the majority of </w:t>
      </w:r>
      <w:r w:rsidR="00FD429D">
        <w:rPr>
          <w:rFonts w:ascii="Arial" w:hAnsi="Arial"/>
          <w:color w:val="000000" w:themeColor="text1"/>
        </w:rPr>
        <w:t>patients</w:t>
      </w:r>
      <w:r w:rsidR="0088751A">
        <w:rPr>
          <w:rFonts w:ascii="Arial" w:hAnsi="Arial"/>
          <w:color w:val="000000" w:themeColor="text1"/>
        </w:rPr>
        <w:t xml:space="preserve"> were </w:t>
      </w:r>
      <w:r w:rsidR="00FD429D">
        <w:rPr>
          <w:rFonts w:ascii="Arial" w:hAnsi="Arial"/>
          <w:color w:val="000000" w:themeColor="text1"/>
        </w:rPr>
        <w:t xml:space="preserve">infected with </w:t>
      </w:r>
      <w:r w:rsidR="0088751A">
        <w:rPr>
          <w:rFonts w:ascii="Arial" w:hAnsi="Arial"/>
          <w:color w:val="000000" w:themeColor="text1"/>
        </w:rPr>
        <w:t>clustered rather than unclustered isolates</w:t>
      </w:r>
      <w:r w:rsidR="00FD429D">
        <w:rPr>
          <w:rFonts w:ascii="Arial" w:hAnsi="Arial"/>
          <w:color w:val="000000" w:themeColor="text1"/>
        </w:rPr>
        <w:t xml:space="preserve"> (</w:t>
      </w:r>
      <w:r w:rsidR="00FD429D">
        <w:rPr>
          <w:rFonts w:ascii="Arial" w:hAnsi="Arial"/>
          <w:b/>
          <w:color w:val="000000" w:themeColor="text1"/>
        </w:rPr>
        <w:t xml:space="preserve">Figure </w:t>
      </w:r>
      <w:r w:rsidR="001860A7">
        <w:rPr>
          <w:rFonts w:ascii="Arial" w:hAnsi="Arial"/>
          <w:b/>
          <w:color w:val="000000" w:themeColor="text1"/>
        </w:rPr>
        <w:t>2C</w:t>
      </w:r>
      <w:r w:rsidR="00FD429D">
        <w:rPr>
          <w:rFonts w:ascii="Arial" w:hAnsi="Arial"/>
          <w:color w:val="000000" w:themeColor="text1"/>
        </w:rPr>
        <w:t>)</w:t>
      </w:r>
      <w:r w:rsidR="00783234">
        <w:rPr>
          <w:rFonts w:ascii="Arial" w:hAnsi="Arial"/>
          <w:color w:val="000000" w:themeColor="text1"/>
        </w:rPr>
        <w:t>, suggesting frequent and widespread infection of patients with closely related isolates.</w:t>
      </w:r>
      <w:r w:rsidR="00FD429D">
        <w:rPr>
          <w:rFonts w:ascii="Arial" w:hAnsi="Arial"/>
          <w:color w:val="000000" w:themeColor="text1"/>
        </w:rPr>
        <w:t xml:space="preserve"> Moreover, the</w:t>
      </w:r>
      <w:r w:rsidR="0088751A">
        <w:rPr>
          <w:rFonts w:ascii="Arial" w:hAnsi="Arial"/>
          <w:color w:val="000000" w:themeColor="text1"/>
        </w:rPr>
        <w:t xml:space="preserve"> </w:t>
      </w:r>
      <w:r>
        <w:rPr>
          <w:rFonts w:ascii="Arial" w:hAnsi="Arial"/>
          <w:color w:val="000000" w:themeColor="text1"/>
        </w:rPr>
        <w:t>three dominant circulating clones</w:t>
      </w:r>
      <w:r w:rsidR="0088751A">
        <w:rPr>
          <w:rFonts w:ascii="Arial" w:hAnsi="Arial"/>
          <w:color w:val="000000" w:themeColor="text1"/>
        </w:rPr>
        <w:t>,</w:t>
      </w:r>
      <w:r>
        <w:rPr>
          <w:rFonts w:ascii="Arial" w:hAnsi="Arial"/>
          <w:color w:val="000000" w:themeColor="text1"/>
        </w:rPr>
        <w:t xml:space="preserve"> </w:t>
      </w:r>
      <w:r w:rsidR="0088751A">
        <w:rPr>
          <w:rFonts w:ascii="Arial" w:hAnsi="Arial"/>
          <w:i/>
          <w:color w:val="000000" w:themeColor="text1"/>
        </w:rPr>
        <w:t xml:space="preserve">M. abscessus </w:t>
      </w:r>
      <w:r w:rsidR="0088751A">
        <w:rPr>
          <w:rFonts w:ascii="Arial" w:hAnsi="Arial"/>
          <w:color w:val="000000" w:themeColor="text1"/>
        </w:rPr>
        <w:t xml:space="preserve">Clusters 1 and 2, and </w:t>
      </w:r>
      <w:r w:rsidR="0088751A">
        <w:rPr>
          <w:rFonts w:ascii="Arial" w:hAnsi="Arial"/>
          <w:i/>
          <w:color w:val="000000" w:themeColor="text1"/>
        </w:rPr>
        <w:t xml:space="preserve">M. massiliense </w:t>
      </w:r>
      <w:r w:rsidR="0088751A">
        <w:rPr>
          <w:rFonts w:ascii="Arial" w:hAnsi="Arial"/>
          <w:color w:val="000000" w:themeColor="text1"/>
        </w:rPr>
        <w:t xml:space="preserve">Cluster 1, were </w:t>
      </w:r>
      <w:r w:rsidR="00FF34B9">
        <w:rPr>
          <w:rFonts w:ascii="Arial" w:hAnsi="Arial"/>
          <w:color w:val="000000" w:themeColor="text1"/>
        </w:rPr>
        <w:t>all re</w:t>
      </w:r>
      <w:r w:rsidR="00186A13">
        <w:rPr>
          <w:rFonts w:ascii="Arial" w:hAnsi="Arial"/>
          <w:color w:val="000000" w:themeColor="text1"/>
        </w:rPr>
        <w:t>present</w:t>
      </w:r>
      <w:r w:rsidR="00FF34B9">
        <w:rPr>
          <w:rFonts w:ascii="Arial" w:hAnsi="Arial"/>
          <w:color w:val="000000" w:themeColor="text1"/>
        </w:rPr>
        <w:t>ed</w:t>
      </w:r>
      <w:r w:rsidR="00186A13">
        <w:rPr>
          <w:rFonts w:ascii="Arial" w:hAnsi="Arial"/>
          <w:color w:val="000000" w:themeColor="text1"/>
        </w:rPr>
        <w:t xml:space="preserve"> in the USA, Europe</w:t>
      </w:r>
      <w:r w:rsidR="00DC33B6">
        <w:rPr>
          <w:rFonts w:ascii="Arial" w:hAnsi="Arial"/>
          <w:color w:val="000000" w:themeColor="text1"/>
        </w:rPr>
        <w:t>an</w:t>
      </w:r>
      <w:r w:rsidR="00186A13">
        <w:rPr>
          <w:rFonts w:ascii="Arial" w:hAnsi="Arial"/>
          <w:color w:val="000000" w:themeColor="text1"/>
        </w:rPr>
        <w:t>, and Australian collections</w:t>
      </w:r>
      <w:r w:rsidR="00BF0B6A">
        <w:rPr>
          <w:rFonts w:ascii="Arial" w:hAnsi="Arial"/>
          <w:color w:val="000000" w:themeColor="text1"/>
        </w:rPr>
        <w:t xml:space="preserve"> of clinical isolates</w:t>
      </w:r>
      <w:r w:rsidR="00186A13">
        <w:rPr>
          <w:rFonts w:ascii="Arial" w:hAnsi="Arial"/>
          <w:color w:val="000000" w:themeColor="text1"/>
        </w:rPr>
        <w:t xml:space="preserve">, </w:t>
      </w:r>
      <w:r w:rsidR="0088751A">
        <w:rPr>
          <w:rFonts w:ascii="Arial" w:hAnsi="Arial"/>
          <w:color w:val="000000" w:themeColor="text1"/>
        </w:rPr>
        <w:t>indi</w:t>
      </w:r>
      <w:r w:rsidR="00FD429D">
        <w:rPr>
          <w:rFonts w:ascii="Arial" w:hAnsi="Arial"/>
          <w:color w:val="000000" w:themeColor="text1"/>
        </w:rPr>
        <w:t xml:space="preserve">cating trans-continental </w:t>
      </w:r>
      <w:r w:rsidR="00783234">
        <w:rPr>
          <w:rFonts w:ascii="Arial" w:hAnsi="Arial"/>
          <w:color w:val="000000" w:themeColor="text1"/>
        </w:rPr>
        <w:t>dissemination</w:t>
      </w:r>
      <w:r w:rsidR="00FD429D">
        <w:rPr>
          <w:rFonts w:ascii="Arial" w:hAnsi="Arial"/>
          <w:color w:val="000000" w:themeColor="text1"/>
        </w:rPr>
        <w:t xml:space="preserve"> of these </w:t>
      </w:r>
      <w:r w:rsidR="00A73654">
        <w:rPr>
          <w:rFonts w:ascii="Arial" w:hAnsi="Arial"/>
          <w:color w:val="000000" w:themeColor="text1"/>
        </w:rPr>
        <w:t>clades</w:t>
      </w:r>
      <w:r w:rsidR="00FD429D">
        <w:rPr>
          <w:rFonts w:ascii="Arial" w:hAnsi="Arial"/>
          <w:color w:val="000000" w:themeColor="text1"/>
        </w:rPr>
        <w:t>.</w:t>
      </w:r>
    </w:p>
    <w:p w14:paraId="51AAE258" w14:textId="011E92CA" w:rsidR="00783234" w:rsidRDefault="00AF379B" w:rsidP="00760162">
      <w:pPr>
        <w:spacing w:line="360" w:lineRule="auto"/>
        <w:jc w:val="both"/>
        <w:rPr>
          <w:rFonts w:ascii="Arial" w:hAnsi="Arial"/>
          <w:color w:val="000000" w:themeColor="text1"/>
        </w:rPr>
      </w:pPr>
      <w:r>
        <w:rPr>
          <w:rFonts w:ascii="Arial" w:hAnsi="Arial"/>
          <w:color w:val="000000" w:themeColor="text1"/>
        </w:rPr>
        <w:t>We then compared the genetic differences between isolates</w:t>
      </w:r>
      <w:r w:rsidR="00756B3B">
        <w:rPr>
          <w:rFonts w:ascii="Arial" w:hAnsi="Arial"/>
          <w:color w:val="000000" w:themeColor="text1"/>
        </w:rPr>
        <w:t xml:space="preserve"> (measured by pairwise SNP distance)</w:t>
      </w:r>
      <w:r>
        <w:rPr>
          <w:rFonts w:ascii="Arial" w:hAnsi="Arial"/>
          <w:color w:val="000000" w:themeColor="text1"/>
        </w:rPr>
        <w:t xml:space="preserve"> as a fun</w:t>
      </w:r>
      <w:r w:rsidR="00756B3B">
        <w:rPr>
          <w:rFonts w:ascii="Arial" w:hAnsi="Arial"/>
          <w:color w:val="000000" w:themeColor="text1"/>
        </w:rPr>
        <w:t xml:space="preserve">ction of geography. As </w:t>
      </w:r>
      <w:r w:rsidR="00A73654">
        <w:rPr>
          <w:rFonts w:ascii="Arial" w:hAnsi="Arial"/>
          <w:color w:val="000000" w:themeColor="text1"/>
        </w:rPr>
        <w:t xml:space="preserve">expected </w:t>
      </w:r>
      <w:r w:rsidR="00756B3B">
        <w:rPr>
          <w:rFonts w:ascii="Arial" w:hAnsi="Arial"/>
          <w:color w:val="000000" w:themeColor="text1"/>
        </w:rPr>
        <w:t xml:space="preserve">from our </w:t>
      </w:r>
      <w:r w:rsidR="00A73654">
        <w:rPr>
          <w:rFonts w:ascii="Arial" w:hAnsi="Arial"/>
          <w:color w:val="000000" w:themeColor="text1"/>
        </w:rPr>
        <w:t xml:space="preserve">previous </w:t>
      </w:r>
      <w:r w:rsidR="001860A7">
        <w:rPr>
          <w:rFonts w:ascii="Arial" w:hAnsi="Arial"/>
          <w:color w:val="000000" w:themeColor="text1"/>
        </w:rPr>
        <w:t>detection of</w:t>
      </w:r>
      <w:r w:rsidR="00756B3B">
        <w:rPr>
          <w:rFonts w:ascii="Arial" w:hAnsi="Arial"/>
          <w:color w:val="000000" w:themeColor="text1"/>
        </w:rPr>
        <w:t xml:space="preserve"> hospital</w:t>
      </w:r>
      <w:r w:rsidR="001860A7">
        <w:rPr>
          <w:rFonts w:ascii="Arial" w:hAnsi="Arial"/>
          <w:color w:val="000000" w:themeColor="text1"/>
        </w:rPr>
        <w:t>-based</w:t>
      </w:r>
      <w:r w:rsidR="00756B3B">
        <w:rPr>
          <w:rFonts w:ascii="Arial" w:hAnsi="Arial"/>
          <w:color w:val="000000" w:themeColor="text1"/>
        </w:rPr>
        <w:t xml:space="preserve"> transmission of </w:t>
      </w:r>
      <w:r w:rsidR="00756B3B">
        <w:rPr>
          <w:rFonts w:ascii="Arial" w:hAnsi="Arial"/>
          <w:i/>
          <w:color w:val="000000" w:themeColor="text1"/>
        </w:rPr>
        <w:t xml:space="preserve">M. abscessus </w:t>
      </w:r>
      <w:r w:rsidR="009E4C34">
        <w:rPr>
          <w:rFonts w:ascii="Arial" w:hAnsi="Arial"/>
          <w:i/>
          <w:color w:val="000000" w:themeColor="text1"/>
        </w:rPr>
        <w:fldChar w:fldCharType="begin">
          <w:fldData xml:space="preserve">PEVuZE5vdGU+PENpdGU+PEF1dGhvcj5CcnlhbnQ8L0F1dGhvcj48WWVhcj4yMDEzPC9ZZWFyPjxS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</w:fldData>
        </w:fldChar>
      </w:r>
      <w:r w:rsidR="00CA1F2C">
        <w:rPr>
          <w:rFonts w:ascii="Arial" w:hAnsi="Arial"/>
          <w:i/>
          <w:color w:val="000000" w:themeColor="text1"/>
        </w:rPr>
        <w:instrText xml:space="preserve"> ADDIN EN.CITE </w:instrText>
      </w:r>
      <w:r w:rsidR="00CA1F2C">
        <w:rPr>
          <w:rFonts w:ascii="Arial" w:hAnsi="Arial"/>
          <w:i/>
          <w:color w:val="000000" w:themeColor="text1"/>
        </w:rPr>
        <w:fldChar w:fldCharType="begin">
          <w:fldData xml:space="preserve">PEVuZE5vdGU+PENpdGU+PEF1dGhvcj5CcnlhbnQ8L0F1dGhvcj48WWVhcj4yMDEzPC9ZZWFyPjxS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</w:fldData>
        </w:fldChar>
      </w:r>
      <w:r w:rsidR="00CA1F2C">
        <w:rPr>
          <w:rFonts w:ascii="Arial" w:hAnsi="Arial"/>
          <w:i/>
          <w:color w:val="000000" w:themeColor="text1"/>
        </w:rPr>
        <w:instrText xml:space="preserve"> ADDIN EN.CITE.DATA </w:instrText>
      </w:r>
      <w:r w:rsidR="00CA1F2C">
        <w:rPr>
          <w:rFonts w:ascii="Arial" w:hAnsi="Arial"/>
          <w:i/>
          <w:color w:val="000000" w:themeColor="text1"/>
        </w:rPr>
      </w:r>
      <w:r w:rsidR="00CA1F2C">
        <w:rPr>
          <w:rFonts w:ascii="Arial" w:hAnsi="Arial"/>
          <w:i/>
          <w:color w:val="000000" w:themeColor="text1"/>
        </w:rPr>
        <w:fldChar w:fldCharType="end"/>
      </w:r>
      <w:r w:rsidR="009E4C34">
        <w:rPr>
          <w:rFonts w:ascii="Arial" w:hAnsi="Arial"/>
          <w:i/>
          <w:color w:val="000000" w:themeColor="text1"/>
        </w:rPr>
      </w:r>
      <w:r w:rsidR="009E4C34">
        <w:rPr>
          <w:rFonts w:ascii="Arial" w:hAnsi="Arial"/>
          <w:i/>
          <w:color w:val="000000" w:themeColor="text1"/>
        </w:rPr>
        <w:fldChar w:fldCharType="separate"/>
      </w:r>
      <w:r w:rsidR="009E4C34">
        <w:rPr>
          <w:rFonts w:ascii="Arial" w:hAnsi="Arial"/>
          <w:i/>
          <w:noProof/>
          <w:color w:val="000000" w:themeColor="text1"/>
        </w:rPr>
        <w:t>[1</w:t>
      </w:r>
      <w:r w:rsidR="00CC4C53">
        <w:rPr>
          <w:rFonts w:ascii="Arial" w:hAnsi="Arial"/>
          <w:i/>
          <w:noProof/>
          <w:color w:val="000000" w:themeColor="text1"/>
        </w:rPr>
        <w:t>7</w:t>
      </w:r>
      <w:r w:rsidR="009E4C34">
        <w:rPr>
          <w:rFonts w:ascii="Arial" w:hAnsi="Arial"/>
          <w:i/>
          <w:noProof/>
          <w:color w:val="000000" w:themeColor="text1"/>
        </w:rPr>
        <w:t>]</w:t>
      </w:r>
      <w:r w:rsidR="009E4C34">
        <w:rPr>
          <w:rFonts w:ascii="Arial" w:hAnsi="Arial"/>
          <w:i/>
          <w:color w:val="000000" w:themeColor="text1"/>
        </w:rPr>
        <w:fldChar w:fldCharType="end"/>
      </w:r>
      <w:r w:rsidR="004B5274">
        <w:rPr>
          <w:rFonts w:ascii="Arial" w:hAnsi="Arial"/>
          <w:color w:val="000000" w:themeColor="text1"/>
        </w:rPr>
        <w:t>,</w:t>
      </w:r>
      <w:r w:rsidR="00756B3B">
        <w:rPr>
          <w:rFonts w:ascii="Arial" w:hAnsi="Arial"/>
          <w:color w:val="000000" w:themeColor="text1"/>
        </w:rPr>
        <w:t xml:space="preserve"> average genetic distances were </w:t>
      </w:r>
      <w:r w:rsidR="003F2043">
        <w:rPr>
          <w:rFonts w:ascii="Arial" w:hAnsi="Arial"/>
          <w:color w:val="000000" w:themeColor="text1"/>
        </w:rPr>
        <w:t xml:space="preserve">significantly </w:t>
      </w:r>
      <w:r w:rsidR="00756B3B">
        <w:rPr>
          <w:rFonts w:ascii="Arial" w:hAnsi="Arial"/>
          <w:color w:val="000000" w:themeColor="text1"/>
        </w:rPr>
        <w:t>shorter for</w:t>
      </w:r>
      <w:r>
        <w:rPr>
          <w:rFonts w:ascii="Arial" w:hAnsi="Arial"/>
          <w:color w:val="000000" w:themeColor="text1"/>
        </w:rPr>
        <w:t xml:space="preserve"> </w:t>
      </w:r>
      <w:r>
        <w:rPr>
          <w:rFonts w:ascii="Arial" w:hAnsi="Arial"/>
          <w:i/>
          <w:color w:val="000000" w:themeColor="text1"/>
        </w:rPr>
        <w:t xml:space="preserve">M. abscessus </w:t>
      </w:r>
      <w:r w:rsidR="00756B3B">
        <w:rPr>
          <w:rFonts w:ascii="Arial" w:hAnsi="Arial"/>
          <w:color w:val="000000" w:themeColor="text1"/>
        </w:rPr>
        <w:t xml:space="preserve">isolates </w:t>
      </w:r>
      <w:r>
        <w:rPr>
          <w:rFonts w:ascii="Arial" w:hAnsi="Arial"/>
          <w:color w:val="000000" w:themeColor="text1"/>
        </w:rPr>
        <w:t>from the same CF center</w:t>
      </w:r>
      <w:r w:rsidR="00DC6173">
        <w:rPr>
          <w:rFonts w:ascii="Arial" w:hAnsi="Arial"/>
          <w:color w:val="000000" w:themeColor="text1"/>
        </w:rPr>
        <w:t xml:space="preserve"> than</w:t>
      </w:r>
      <w:r w:rsidR="00011CAC">
        <w:rPr>
          <w:rFonts w:ascii="Arial" w:hAnsi="Arial"/>
          <w:color w:val="000000" w:themeColor="text1"/>
        </w:rPr>
        <w:t xml:space="preserve"> </w:t>
      </w:r>
      <w:r w:rsidR="00756B3B">
        <w:rPr>
          <w:rFonts w:ascii="Arial" w:hAnsi="Arial"/>
          <w:color w:val="000000" w:themeColor="text1"/>
        </w:rPr>
        <w:t>those</w:t>
      </w:r>
      <w:r>
        <w:rPr>
          <w:rFonts w:ascii="Arial" w:hAnsi="Arial"/>
          <w:color w:val="000000" w:themeColor="text1"/>
        </w:rPr>
        <w:t xml:space="preserve"> from different CF </w:t>
      </w:r>
      <w:r w:rsidR="00756B3B">
        <w:rPr>
          <w:rFonts w:ascii="Arial" w:hAnsi="Arial"/>
          <w:color w:val="000000" w:themeColor="text1"/>
        </w:rPr>
        <w:t>centers within the same country</w:t>
      </w:r>
      <w:r>
        <w:rPr>
          <w:rFonts w:ascii="Arial" w:hAnsi="Arial"/>
          <w:color w:val="000000" w:themeColor="text1"/>
        </w:rPr>
        <w:t xml:space="preserve"> </w:t>
      </w:r>
      <w:r w:rsidR="002D6E8D">
        <w:rPr>
          <w:rFonts w:ascii="Arial" w:hAnsi="Arial"/>
          <w:color w:val="000000" w:themeColor="text1"/>
        </w:rPr>
        <w:t>or</w:t>
      </w:r>
      <w:r w:rsidR="00756B3B">
        <w:rPr>
          <w:rFonts w:ascii="Arial" w:hAnsi="Arial"/>
          <w:color w:val="000000" w:themeColor="text1"/>
        </w:rPr>
        <w:t xml:space="preserve"> from </w:t>
      </w:r>
      <w:r>
        <w:rPr>
          <w:rFonts w:ascii="Arial" w:hAnsi="Arial"/>
          <w:color w:val="000000" w:themeColor="text1"/>
        </w:rPr>
        <w:t>different countries</w:t>
      </w:r>
      <w:r w:rsidR="00756B3B">
        <w:rPr>
          <w:rFonts w:ascii="Arial" w:hAnsi="Arial"/>
          <w:color w:val="000000" w:themeColor="text1"/>
        </w:rPr>
        <w:t xml:space="preserve"> (</w:t>
      </w:r>
      <w:r w:rsidR="00756B3B">
        <w:rPr>
          <w:rFonts w:ascii="Arial" w:hAnsi="Arial"/>
          <w:b/>
          <w:color w:val="000000" w:themeColor="text1"/>
        </w:rPr>
        <w:t xml:space="preserve">Figure </w:t>
      </w:r>
      <w:r w:rsidR="00A478EA">
        <w:rPr>
          <w:rFonts w:ascii="Arial" w:hAnsi="Arial"/>
          <w:b/>
          <w:color w:val="000000" w:themeColor="text1"/>
        </w:rPr>
        <w:t>2D</w:t>
      </w:r>
      <w:r w:rsidR="00756B3B">
        <w:rPr>
          <w:rFonts w:ascii="Arial" w:hAnsi="Arial"/>
          <w:color w:val="000000" w:themeColor="text1"/>
        </w:rPr>
        <w:t>)</w:t>
      </w:r>
      <w:r>
        <w:rPr>
          <w:rFonts w:ascii="Arial" w:hAnsi="Arial"/>
          <w:color w:val="000000" w:themeColor="text1"/>
        </w:rPr>
        <w:t xml:space="preserve">. </w:t>
      </w:r>
      <w:r w:rsidR="00756B3B">
        <w:rPr>
          <w:rFonts w:ascii="Arial" w:hAnsi="Arial"/>
          <w:color w:val="000000" w:themeColor="text1"/>
        </w:rPr>
        <w:t xml:space="preserve">However, we also </w:t>
      </w:r>
      <w:r w:rsidR="00BB5B86">
        <w:rPr>
          <w:rFonts w:ascii="Arial" w:hAnsi="Arial"/>
          <w:color w:val="000000" w:themeColor="text1"/>
        </w:rPr>
        <w:t>detected</w:t>
      </w:r>
      <w:r w:rsidR="00756B3B">
        <w:rPr>
          <w:rFonts w:ascii="Arial" w:hAnsi="Arial"/>
          <w:color w:val="000000" w:themeColor="text1"/>
        </w:rPr>
        <w:t xml:space="preserve"> numerous examples </w:t>
      </w:r>
      <w:r w:rsidR="00FF34B9">
        <w:rPr>
          <w:rFonts w:ascii="Arial" w:hAnsi="Arial"/>
          <w:color w:val="000000" w:themeColor="text1"/>
        </w:rPr>
        <w:t xml:space="preserve">of </w:t>
      </w:r>
      <w:r w:rsidR="002D6E8D">
        <w:rPr>
          <w:rFonts w:ascii="Arial" w:hAnsi="Arial"/>
          <w:color w:val="000000" w:themeColor="text1"/>
        </w:rPr>
        <w:t xml:space="preserve">identical or near-identical isolates infecting </w:t>
      </w:r>
      <w:r w:rsidR="00DC6173">
        <w:rPr>
          <w:rFonts w:ascii="Arial" w:hAnsi="Arial"/>
          <w:color w:val="000000" w:themeColor="text1"/>
        </w:rPr>
        <w:t xml:space="preserve">groups of </w:t>
      </w:r>
      <w:r w:rsidR="002D6E8D">
        <w:rPr>
          <w:rFonts w:ascii="Arial" w:hAnsi="Arial"/>
          <w:color w:val="000000" w:themeColor="text1"/>
        </w:rPr>
        <w:t>patients in different</w:t>
      </w:r>
      <w:r w:rsidR="00A14586">
        <w:rPr>
          <w:rFonts w:ascii="Arial" w:hAnsi="Arial"/>
          <w:color w:val="000000" w:themeColor="text1"/>
        </w:rPr>
        <w:t xml:space="preserve"> </w:t>
      </w:r>
      <w:r w:rsidR="00011099">
        <w:rPr>
          <w:rFonts w:ascii="Arial" w:hAnsi="Arial"/>
          <w:color w:val="000000" w:themeColor="text1"/>
        </w:rPr>
        <w:t>CF cent</w:t>
      </w:r>
      <w:r w:rsidR="002D6E8D">
        <w:rPr>
          <w:rFonts w:ascii="Arial" w:hAnsi="Arial"/>
          <w:color w:val="000000" w:themeColor="text1"/>
        </w:rPr>
        <w:t>ers</w:t>
      </w:r>
      <w:r w:rsidR="00011099">
        <w:rPr>
          <w:rFonts w:ascii="Arial" w:hAnsi="Arial"/>
          <w:color w:val="000000" w:themeColor="text1"/>
        </w:rPr>
        <w:t xml:space="preserve"> </w:t>
      </w:r>
      <w:r w:rsidR="00A14586">
        <w:rPr>
          <w:rFonts w:ascii="Arial" w:hAnsi="Arial"/>
          <w:color w:val="000000" w:themeColor="text1"/>
        </w:rPr>
        <w:t xml:space="preserve">and, indeed, </w:t>
      </w:r>
      <w:r w:rsidR="00DC6173">
        <w:rPr>
          <w:rFonts w:ascii="Arial" w:hAnsi="Arial"/>
          <w:color w:val="000000" w:themeColor="text1"/>
        </w:rPr>
        <w:t>across</w:t>
      </w:r>
      <w:r w:rsidR="00A14586">
        <w:rPr>
          <w:rFonts w:ascii="Arial" w:hAnsi="Arial"/>
          <w:color w:val="000000" w:themeColor="text1"/>
        </w:rPr>
        <w:t xml:space="preserve"> different countries </w:t>
      </w:r>
      <w:r w:rsidR="00011099">
        <w:rPr>
          <w:rFonts w:ascii="Arial" w:hAnsi="Arial"/>
          <w:color w:val="000000" w:themeColor="text1"/>
        </w:rPr>
        <w:t>(</w:t>
      </w:r>
      <w:r w:rsidR="00011099">
        <w:rPr>
          <w:rFonts w:ascii="Arial" w:hAnsi="Arial"/>
          <w:b/>
          <w:color w:val="000000" w:themeColor="text1"/>
        </w:rPr>
        <w:t xml:space="preserve">Figure </w:t>
      </w:r>
      <w:r w:rsidR="00B53795">
        <w:rPr>
          <w:rFonts w:ascii="Arial" w:hAnsi="Arial"/>
          <w:b/>
          <w:color w:val="000000" w:themeColor="text1"/>
        </w:rPr>
        <w:t>2D</w:t>
      </w:r>
      <w:r w:rsidR="00011099">
        <w:rPr>
          <w:rFonts w:ascii="Arial" w:hAnsi="Arial"/>
          <w:color w:val="000000" w:themeColor="text1"/>
        </w:rPr>
        <w:t>)</w:t>
      </w:r>
      <w:r w:rsidR="00A478EA">
        <w:rPr>
          <w:rFonts w:ascii="Arial" w:hAnsi="Arial"/>
          <w:color w:val="000000" w:themeColor="text1"/>
        </w:rPr>
        <w:t>,</w:t>
      </w:r>
      <w:r w:rsidR="00AD4654">
        <w:rPr>
          <w:rFonts w:ascii="Arial" w:hAnsi="Arial"/>
          <w:color w:val="000000" w:themeColor="text1"/>
        </w:rPr>
        <w:t xml:space="preserve"> </w:t>
      </w:r>
      <w:r w:rsidR="00A478EA">
        <w:rPr>
          <w:rFonts w:ascii="Arial" w:hAnsi="Arial"/>
          <w:color w:val="000000" w:themeColor="text1"/>
        </w:rPr>
        <w:t>indicating the recent global spread</w:t>
      </w:r>
      <w:r w:rsidR="00AD4654">
        <w:rPr>
          <w:rFonts w:ascii="Arial" w:hAnsi="Arial"/>
          <w:color w:val="000000" w:themeColor="text1"/>
        </w:rPr>
        <w:t xml:space="preserve"> of </w:t>
      </w:r>
      <w:r w:rsidR="00AD4654">
        <w:rPr>
          <w:rFonts w:ascii="Arial" w:hAnsi="Arial"/>
          <w:i/>
          <w:color w:val="000000" w:themeColor="text1"/>
        </w:rPr>
        <w:t xml:space="preserve">M. abscessus </w:t>
      </w:r>
      <w:r w:rsidR="00AD4654">
        <w:rPr>
          <w:rFonts w:ascii="Arial" w:hAnsi="Arial"/>
          <w:color w:val="000000" w:themeColor="text1"/>
        </w:rPr>
        <w:t>clones through</w:t>
      </w:r>
      <w:r w:rsidR="00DC6173">
        <w:rPr>
          <w:rFonts w:ascii="Arial" w:hAnsi="Arial"/>
          <w:color w:val="000000" w:themeColor="text1"/>
        </w:rPr>
        <w:t>out</w:t>
      </w:r>
      <w:r w:rsidR="00AD4654">
        <w:rPr>
          <w:rFonts w:ascii="Arial" w:hAnsi="Arial"/>
          <w:color w:val="000000" w:themeColor="text1"/>
        </w:rPr>
        <w:t xml:space="preserve"> the </w:t>
      </w:r>
      <w:r w:rsidR="00A478EA">
        <w:rPr>
          <w:rFonts w:ascii="Arial" w:hAnsi="Arial"/>
          <w:color w:val="000000" w:themeColor="text1"/>
        </w:rPr>
        <w:t xml:space="preserve">international </w:t>
      </w:r>
      <w:r w:rsidR="00AD4654">
        <w:rPr>
          <w:rFonts w:ascii="Arial" w:hAnsi="Arial"/>
          <w:color w:val="000000" w:themeColor="text1"/>
        </w:rPr>
        <w:t>CF patient community</w:t>
      </w:r>
      <w:r w:rsidR="00A478EA">
        <w:rPr>
          <w:rFonts w:ascii="Arial" w:hAnsi="Arial"/>
          <w:color w:val="000000" w:themeColor="text1"/>
        </w:rPr>
        <w:t>.</w:t>
      </w:r>
    </w:p>
    <w:p w14:paraId="23BA315F" w14:textId="67FC8194" w:rsidR="00AD4654" w:rsidRDefault="00C95C74" w:rsidP="00760162">
      <w:pPr>
        <w:spacing w:line="360" w:lineRule="auto"/>
        <w:jc w:val="both"/>
        <w:rPr>
          <w:rFonts w:ascii="Arial" w:hAnsi="Arial"/>
          <w:color w:val="000000" w:themeColor="text1"/>
        </w:rPr>
      </w:pPr>
      <w:r>
        <w:rPr>
          <w:rFonts w:ascii="Arial" w:hAnsi="Arial"/>
          <w:color w:val="000000" w:themeColor="text1"/>
        </w:rPr>
        <w:t xml:space="preserve">We applied </w:t>
      </w:r>
      <w:r w:rsidR="00D13C27">
        <w:rPr>
          <w:rFonts w:ascii="Arial" w:hAnsi="Arial"/>
          <w:color w:val="000000" w:themeColor="text1"/>
        </w:rPr>
        <w:t xml:space="preserve">Bayesian analysis </w:t>
      </w:r>
      <w:r w:rsidR="009E4C34" w:rsidRPr="00CC4C53">
        <w:rPr>
          <w:rFonts w:ascii="Arial" w:hAnsi="Arial"/>
          <w:i/>
          <w:color w:val="000000" w:themeColor="text1"/>
        </w:rPr>
        <w:fldChar w:fldCharType="begin"/>
      </w:r>
      <w:r w:rsidR="00CA1F2C" w:rsidRPr="00CC4C53">
        <w:rPr>
          <w:rFonts w:ascii="Arial" w:hAnsi="Arial"/>
          <w:i/>
          <w:color w:val="000000" w:themeColor="text1"/>
        </w:rPr>
        <w:instrText xml:space="preserve"> ADDIN EN.CITE &lt;EndNote&gt;&lt;Cite&gt;&lt;Author&gt;Drummond&lt;/Author&gt;&lt;Year&gt;2007&lt;/Year&gt;&lt;RecNum&gt;411&lt;/RecNum&gt;&lt;record&gt;&lt;rec-number&gt;411&lt;/rec-number&gt;&lt;foreign-keys&gt;&lt;key app="EN" db-id="a5saap5a7saetse9et6vvwan5zz9fezzde9r"&gt;411&lt;/key&gt;&lt;/foreign-keys&gt;&lt;ref-type name="Journal Article"&gt;17&lt;/ref-type&gt;&lt;contributors&gt;&lt;authors&gt;&lt;author&gt;Drummond, A. J.&lt;/author&gt;&lt;author&gt;Rambaut, A.&lt;/author&gt;&lt;/authors&gt;&lt;/contributors&gt;&lt;auth-address&gt;Bioinformatics Institute, University of Auckland, Auckland, New Zealand. alexei@cs.auckland.ac.nz&lt;/auth-address&gt;&lt;titles&gt;&lt;title&gt;BEAST: Bayesian evolutionary analysis by sampling trees&lt;/title&gt;&lt;secondary-title&gt;BMC Evol Biol&lt;/secondary-title&gt;&lt;/titles&gt;&lt;periodical&gt;&lt;full-title&gt;BMC Evol Biol&lt;/full-title&gt;&lt;/periodical&gt;&lt;pages&gt;214&lt;/pages&gt;&lt;volume&gt;7&lt;/volume&gt;&lt;edition&gt;2007/11/13&lt;/edition&gt;&lt;keywords&gt;&lt;keyword&gt;Bayes Theorem&lt;/keyword&gt;&lt;keyword&gt;Computational Biology/*methods&lt;/keyword&gt;&lt;keyword&gt;Computer Simulation&lt;/keyword&gt;&lt;keyword&gt;*Evolution, Molecular&lt;/keyword&gt;&lt;keyword&gt;Models, Genetic&lt;/keyword&gt;&lt;keyword&gt;*Models, Statistical&lt;/keyword&gt;&lt;keyword&gt;*Phylogeny&lt;/keyword&gt;&lt;keyword&gt;Sequence Analysis, DNA&lt;/keyword&gt;&lt;keyword&gt;*Software&lt;/keyword&gt;&lt;/keywords&gt;&lt;dates&gt;&lt;year&gt;2007&lt;/year&gt;&lt;/dates&gt;&lt;isbn&gt;1471-2148 (Electronic)&amp;#xD;1471-2148 (Linking)&lt;/isbn&gt;&lt;accession-num&gt;17996036&lt;/accession-num&gt;&lt;urls&gt;&lt;related-urls&gt;&lt;url&gt;http://www.ncbi.nlm.nih.gov/entrez/query.fcgi?cmd=Retrieve&amp;amp;db=PubMed&amp;amp;dopt=Citation&amp;amp;list_uids=17996036&lt;/url&gt;&lt;/related-urls&gt;&lt;/urls&gt;&lt;custom2&gt;2247476&lt;/custom2&gt;&lt;electronic-resource-num&gt;1471-2148-7-214 [pii]&amp;#xD;10.1186/1471-2148-7-214&lt;/electronic-resource-num&gt;&lt;language&gt;eng&lt;/language&gt;&lt;/record&gt;&lt;/Cite&gt;&lt;/EndNote&gt;</w:instrText>
      </w:r>
      <w:r w:rsidR="009E4C34" w:rsidRPr="00CC4C53">
        <w:rPr>
          <w:rFonts w:ascii="Arial" w:hAnsi="Arial"/>
          <w:i/>
          <w:color w:val="000000" w:themeColor="text1"/>
        </w:rPr>
        <w:fldChar w:fldCharType="separate"/>
      </w:r>
      <w:r w:rsidR="009E4C34" w:rsidRPr="00CC4C53">
        <w:rPr>
          <w:rFonts w:ascii="Arial" w:hAnsi="Arial"/>
          <w:i/>
          <w:noProof/>
          <w:color w:val="000000" w:themeColor="text1"/>
        </w:rPr>
        <w:t>[</w:t>
      </w:r>
      <w:r w:rsidR="00B023EA" w:rsidRPr="00CC4C53">
        <w:rPr>
          <w:rFonts w:ascii="Arial" w:hAnsi="Arial"/>
          <w:i/>
          <w:noProof/>
          <w:color w:val="000000" w:themeColor="text1"/>
        </w:rPr>
        <w:t>2</w:t>
      </w:r>
      <w:r w:rsidR="00B023EA">
        <w:rPr>
          <w:rFonts w:ascii="Arial" w:hAnsi="Arial"/>
          <w:i/>
          <w:noProof/>
          <w:color w:val="000000" w:themeColor="text1"/>
        </w:rPr>
        <w:t>4</w:t>
      </w:r>
      <w:r w:rsidR="009E4C34" w:rsidRPr="00CC4C53">
        <w:rPr>
          <w:rFonts w:ascii="Arial" w:hAnsi="Arial"/>
          <w:i/>
          <w:noProof/>
          <w:color w:val="000000" w:themeColor="text1"/>
        </w:rPr>
        <w:t>]</w:t>
      </w:r>
      <w:r w:rsidR="009E4C34" w:rsidRPr="00CC4C53">
        <w:rPr>
          <w:rFonts w:ascii="Arial" w:hAnsi="Arial"/>
          <w:i/>
          <w:color w:val="000000" w:themeColor="text1"/>
        </w:rPr>
        <w:fldChar w:fldCharType="end"/>
      </w:r>
      <w:r w:rsidR="00947532">
        <w:rPr>
          <w:rFonts w:ascii="Arial" w:hAnsi="Arial"/>
          <w:color w:val="000000" w:themeColor="text1"/>
        </w:rPr>
        <w:t xml:space="preserve"> </w:t>
      </w:r>
      <w:r w:rsidR="00D13C27">
        <w:rPr>
          <w:rFonts w:ascii="Arial" w:hAnsi="Arial"/>
          <w:color w:val="000000" w:themeColor="text1"/>
        </w:rPr>
        <w:t>t</w:t>
      </w:r>
      <w:r w:rsidR="00165028">
        <w:rPr>
          <w:rFonts w:ascii="Arial" w:hAnsi="Arial"/>
          <w:color w:val="000000" w:themeColor="text1"/>
        </w:rPr>
        <w:t xml:space="preserve">o date the </w:t>
      </w:r>
      <w:r w:rsidR="00F45CD5">
        <w:rPr>
          <w:rFonts w:ascii="Arial" w:hAnsi="Arial"/>
          <w:color w:val="000000" w:themeColor="text1"/>
        </w:rPr>
        <w:t xml:space="preserve">establishment </w:t>
      </w:r>
      <w:r w:rsidR="00165028">
        <w:rPr>
          <w:rFonts w:ascii="Arial" w:hAnsi="Arial"/>
          <w:color w:val="000000" w:themeColor="text1"/>
        </w:rPr>
        <w:t xml:space="preserve">and spread of </w:t>
      </w:r>
      <w:r w:rsidR="00AF7B64">
        <w:rPr>
          <w:rFonts w:ascii="Arial" w:hAnsi="Arial"/>
          <w:color w:val="000000" w:themeColor="text1"/>
        </w:rPr>
        <w:t>dominant circulating clones</w:t>
      </w:r>
      <w:r>
        <w:rPr>
          <w:rFonts w:ascii="Arial" w:hAnsi="Arial"/>
          <w:color w:val="000000" w:themeColor="text1"/>
        </w:rPr>
        <w:t xml:space="preserve">, </w:t>
      </w:r>
      <w:r w:rsidR="0070412B">
        <w:rPr>
          <w:rFonts w:ascii="Arial" w:hAnsi="Arial"/>
          <w:color w:val="000000" w:themeColor="text1"/>
        </w:rPr>
        <w:t>focus</w:t>
      </w:r>
      <w:r>
        <w:rPr>
          <w:rFonts w:ascii="Arial" w:hAnsi="Arial"/>
          <w:color w:val="000000" w:themeColor="text1"/>
        </w:rPr>
        <w:t>ing</w:t>
      </w:r>
      <w:r w:rsidR="0070412B">
        <w:rPr>
          <w:rFonts w:ascii="Arial" w:hAnsi="Arial"/>
          <w:color w:val="000000" w:themeColor="text1"/>
        </w:rPr>
        <w:t xml:space="preserve"> on </w:t>
      </w:r>
      <w:r w:rsidR="0070412B">
        <w:rPr>
          <w:rFonts w:ascii="Arial" w:hAnsi="Arial"/>
          <w:i/>
          <w:color w:val="000000" w:themeColor="text1"/>
        </w:rPr>
        <w:t xml:space="preserve">M. a. massiliense </w:t>
      </w:r>
      <w:r w:rsidR="00C17FBF">
        <w:rPr>
          <w:rFonts w:ascii="Arial" w:hAnsi="Arial"/>
          <w:color w:val="000000" w:themeColor="text1"/>
        </w:rPr>
        <w:t xml:space="preserve">Cluster </w:t>
      </w:r>
      <w:r w:rsidR="0070412B">
        <w:rPr>
          <w:rFonts w:ascii="Arial" w:hAnsi="Arial"/>
          <w:color w:val="000000" w:themeColor="text1"/>
        </w:rPr>
        <w:t xml:space="preserve">1, which includes isolates from both the Seattle </w:t>
      </w:r>
      <w:r w:rsidR="009E4C34" w:rsidRPr="00963C90">
        <w:rPr>
          <w:rFonts w:ascii="Arial" w:hAnsi="Arial"/>
          <w:i/>
          <w:color w:val="000000" w:themeColor="text1"/>
        </w:rPr>
        <w:fldChar w:fldCharType="begin">
          <w:fldData xml:space="preserve">PEVuZE5vdGU+PENpdGU+PEF1dGhvcj5BaXRrZW48L0F1dGhvcj48WWVhcj4yMDEyPC9ZZWFyPjxS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</w:fldData>
        </w:fldChar>
      </w:r>
      <w:r w:rsidR="00CA1F2C" w:rsidRPr="00963C90">
        <w:rPr>
          <w:rFonts w:ascii="Arial" w:hAnsi="Arial"/>
          <w:i/>
          <w:color w:val="000000" w:themeColor="text1"/>
        </w:rPr>
        <w:instrText xml:space="preserve"> ADDIN EN.CITE </w:instrText>
      </w:r>
      <w:r w:rsidR="00CA1F2C" w:rsidRPr="00963C90">
        <w:rPr>
          <w:rFonts w:ascii="Arial" w:hAnsi="Arial"/>
          <w:i/>
          <w:color w:val="000000" w:themeColor="text1"/>
        </w:rPr>
        <w:fldChar w:fldCharType="begin">
          <w:fldData xml:space="preserve">PEVuZE5vdGU+PENpdGU+PEF1dGhvcj5BaXRrZW48L0F1dGhvcj48WWVhcj4yMDEyPC9ZZWFyPjxS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</w:fldData>
        </w:fldChar>
      </w:r>
      <w:r w:rsidR="00CA1F2C" w:rsidRPr="00963C90">
        <w:rPr>
          <w:rFonts w:ascii="Arial" w:hAnsi="Arial"/>
          <w:i/>
          <w:color w:val="000000" w:themeColor="text1"/>
        </w:rPr>
        <w:instrText xml:space="preserve"> ADDIN EN.CITE.DATA </w:instrText>
      </w:r>
      <w:r w:rsidR="00CA1F2C" w:rsidRPr="00963C90">
        <w:rPr>
          <w:rFonts w:ascii="Arial" w:hAnsi="Arial"/>
          <w:i/>
          <w:color w:val="000000" w:themeColor="text1"/>
        </w:rPr>
      </w:r>
      <w:r w:rsidR="00CA1F2C" w:rsidRPr="00963C90">
        <w:rPr>
          <w:rFonts w:ascii="Arial" w:hAnsi="Arial"/>
          <w:i/>
          <w:color w:val="000000" w:themeColor="text1"/>
        </w:rPr>
        <w:fldChar w:fldCharType="end"/>
      </w:r>
      <w:r w:rsidR="009E4C34" w:rsidRPr="00963C90">
        <w:rPr>
          <w:rFonts w:ascii="Arial" w:hAnsi="Arial"/>
          <w:i/>
          <w:color w:val="000000" w:themeColor="text1"/>
        </w:rPr>
      </w:r>
      <w:r w:rsidR="009E4C34" w:rsidRPr="00963C90">
        <w:rPr>
          <w:rFonts w:ascii="Arial" w:hAnsi="Arial"/>
          <w:i/>
          <w:color w:val="000000" w:themeColor="text1"/>
        </w:rPr>
        <w:fldChar w:fldCharType="separate"/>
      </w:r>
      <w:r w:rsidR="009E4C34" w:rsidRPr="00963C90">
        <w:rPr>
          <w:rFonts w:ascii="Arial" w:hAnsi="Arial"/>
          <w:i/>
          <w:noProof/>
          <w:color w:val="000000" w:themeColor="text1"/>
        </w:rPr>
        <w:t>[</w:t>
      </w:r>
      <w:r w:rsidR="00963C90" w:rsidRPr="00963C90">
        <w:rPr>
          <w:rFonts w:ascii="Arial" w:hAnsi="Arial"/>
          <w:i/>
          <w:noProof/>
          <w:color w:val="000000" w:themeColor="text1"/>
        </w:rPr>
        <w:t>1</w:t>
      </w:r>
      <w:r w:rsidR="009E4C34" w:rsidRPr="00963C90">
        <w:rPr>
          <w:rFonts w:ascii="Arial" w:hAnsi="Arial"/>
          <w:i/>
          <w:noProof/>
          <w:color w:val="000000" w:themeColor="text1"/>
        </w:rPr>
        <w:t>9]</w:t>
      </w:r>
      <w:r w:rsidR="009E4C34" w:rsidRPr="00963C90">
        <w:rPr>
          <w:rFonts w:ascii="Arial" w:hAnsi="Arial"/>
          <w:i/>
          <w:color w:val="000000" w:themeColor="text1"/>
        </w:rPr>
        <w:fldChar w:fldCharType="end"/>
      </w:r>
      <w:r w:rsidR="004B5274">
        <w:rPr>
          <w:rFonts w:ascii="Arial" w:hAnsi="Arial"/>
          <w:color w:val="000000" w:themeColor="text1"/>
        </w:rPr>
        <w:t xml:space="preserve"> </w:t>
      </w:r>
      <w:r w:rsidR="0070412B">
        <w:rPr>
          <w:rFonts w:ascii="Arial" w:hAnsi="Arial"/>
          <w:color w:val="000000" w:themeColor="text1"/>
        </w:rPr>
        <w:t xml:space="preserve">and Papworth </w:t>
      </w:r>
      <w:r w:rsidR="009E4C34" w:rsidRPr="00963C90">
        <w:rPr>
          <w:rFonts w:ascii="Arial" w:hAnsi="Arial"/>
          <w:i/>
          <w:color w:val="000000" w:themeColor="text1"/>
        </w:rPr>
        <w:fldChar w:fldCharType="begin">
          <w:fldData xml:space="preserve">PEVuZE5vdGU+PENpdGU+PEF1dGhvcj5CcnlhbnQ8L0F1dGhvcj48WWVhcj4yMDEzPC9ZZWFyPjxS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</w:fldData>
        </w:fldChar>
      </w:r>
      <w:r w:rsidR="00CA1F2C" w:rsidRPr="00963C90">
        <w:rPr>
          <w:rFonts w:ascii="Arial" w:hAnsi="Arial"/>
          <w:i/>
          <w:color w:val="000000" w:themeColor="text1"/>
        </w:rPr>
        <w:instrText xml:space="preserve"> ADDIN EN.CITE </w:instrText>
      </w:r>
      <w:r w:rsidR="00CA1F2C" w:rsidRPr="00963C90">
        <w:rPr>
          <w:rFonts w:ascii="Arial" w:hAnsi="Arial"/>
          <w:i/>
          <w:color w:val="000000" w:themeColor="text1"/>
        </w:rPr>
        <w:fldChar w:fldCharType="begin">
          <w:fldData xml:space="preserve">PEVuZE5vdGU+PENpdGU+PEF1dGhvcj5CcnlhbnQ8L0F1dGhvcj48WWVhcj4yMDEzPC9ZZWFyPjxS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</w:fldData>
        </w:fldChar>
      </w:r>
      <w:r w:rsidR="00CA1F2C" w:rsidRPr="00963C90">
        <w:rPr>
          <w:rFonts w:ascii="Arial" w:hAnsi="Arial"/>
          <w:i/>
          <w:color w:val="000000" w:themeColor="text1"/>
        </w:rPr>
        <w:instrText xml:space="preserve"> ADDIN EN.CITE.DATA </w:instrText>
      </w:r>
      <w:r w:rsidR="00CA1F2C" w:rsidRPr="00963C90">
        <w:rPr>
          <w:rFonts w:ascii="Arial" w:hAnsi="Arial"/>
          <w:i/>
          <w:color w:val="000000" w:themeColor="text1"/>
        </w:rPr>
      </w:r>
      <w:r w:rsidR="00CA1F2C" w:rsidRPr="00963C90">
        <w:rPr>
          <w:rFonts w:ascii="Arial" w:hAnsi="Arial"/>
          <w:i/>
          <w:color w:val="000000" w:themeColor="text1"/>
        </w:rPr>
        <w:fldChar w:fldCharType="end"/>
      </w:r>
      <w:r w:rsidR="009E4C34" w:rsidRPr="00963C90">
        <w:rPr>
          <w:rFonts w:ascii="Arial" w:hAnsi="Arial"/>
          <w:i/>
          <w:color w:val="000000" w:themeColor="text1"/>
        </w:rPr>
      </w:r>
      <w:r w:rsidR="009E4C34" w:rsidRPr="00963C90">
        <w:rPr>
          <w:rFonts w:ascii="Arial" w:hAnsi="Arial"/>
          <w:i/>
          <w:color w:val="000000" w:themeColor="text1"/>
        </w:rPr>
        <w:fldChar w:fldCharType="separate"/>
      </w:r>
      <w:r w:rsidR="009E4C34" w:rsidRPr="00963C90">
        <w:rPr>
          <w:rFonts w:ascii="Arial" w:hAnsi="Arial"/>
          <w:i/>
          <w:noProof/>
          <w:color w:val="000000" w:themeColor="text1"/>
        </w:rPr>
        <w:t>[1</w:t>
      </w:r>
      <w:r w:rsidR="00963C90" w:rsidRPr="00963C90">
        <w:rPr>
          <w:rFonts w:ascii="Arial" w:hAnsi="Arial"/>
          <w:i/>
          <w:noProof/>
          <w:color w:val="000000" w:themeColor="text1"/>
        </w:rPr>
        <w:t>7</w:t>
      </w:r>
      <w:r w:rsidR="009E4C34" w:rsidRPr="00963C90">
        <w:rPr>
          <w:rFonts w:ascii="Arial" w:hAnsi="Arial"/>
          <w:i/>
          <w:noProof/>
          <w:color w:val="000000" w:themeColor="text1"/>
        </w:rPr>
        <w:t>]</w:t>
      </w:r>
      <w:r w:rsidR="009E4C34" w:rsidRPr="00963C90">
        <w:rPr>
          <w:rFonts w:ascii="Arial" w:hAnsi="Arial"/>
          <w:i/>
          <w:color w:val="000000" w:themeColor="text1"/>
        </w:rPr>
        <w:fldChar w:fldCharType="end"/>
      </w:r>
      <w:r w:rsidR="004B5274">
        <w:rPr>
          <w:rFonts w:ascii="Arial" w:hAnsi="Arial"/>
          <w:color w:val="000000" w:themeColor="text1"/>
        </w:rPr>
        <w:t xml:space="preserve"> </w:t>
      </w:r>
      <w:r w:rsidR="0070412B">
        <w:rPr>
          <w:rFonts w:ascii="Arial" w:hAnsi="Arial"/>
          <w:color w:val="000000" w:themeColor="text1"/>
        </w:rPr>
        <w:t>CF Center outbreaks,</w:t>
      </w:r>
      <w:r w:rsidR="00EB00C8">
        <w:rPr>
          <w:rFonts w:ascii="Arial" w:hAnsi="Arial"/>
          <w:color w:val="000000" w:themeColor="text1"/>
        </w:rPr>
        <w:t xml:space="preserve"> as well as isolates from CF centres across England (Birmingham, London, Leicester), Scotland (Lothian, Glasgow), Ireland (Dublin), Denmark (Copenhagen), Australia (Queensland), and the USA (Chapel Hill, NC) (</w:t>
      </w:r>
      <w:r w:rsidR="00EB00C8">
        <w:rPr>
          <w:rFonts w:ascii="Arial" w:hAnsi="Arial"/>
          <w:b/>
          <w:color w:val="000000" w:themeColor="text1"/>
        </w:rPr>
        <w:t xml:space="preserve">Figure </w:t>
      </w:r>
      <w:r>
        <w:rPr>
          <w:rFonts w:ascii="Arial" w:hAnsi="Arial"/>
          <w:b/>
          <w:color w:val="000000" w:themeColor="text1"/>
        </w:rPr>
        <w:t>3A</w:t>
      </w:r>
      <w:r w:rsidR="00EB00C8">
        <w:rPr>
          <w:rFonts w:ascii="Arial" w:hAnsi="Arial"/>
          <w:color w:val="000000" w:themeColor="text1"/>
        </w:rPr>
        <w:t>).</w:t>
      </w:r>
      <w:r w:rsidR="00EF4CD6">
        <w:rPr>
          <w:rFonts w:ascii="Arial" w:hAnsi="Arial"/>
          <w:color w:val="000000" w:themeColor="text1"/>
        </w:rPr>
        <w:t xml:space="preserve"> </w:t>
      </w:r>
      <w:r w:rsidR="00C75BAA">
        <w:rPr>
          <w:rFonts w:ascii="Arial" w:hAnsi="Arial"/>
          <w:color w:val="000000" w:themeColor="text1"/>
        </w:rPr>
        <w:t>We estimate that the</w:t>
      </w:r>
      <w:r w:rsidR="00EB00C8">
        <w:rPr>
          <w:rFonts w:ascii="Arial" w:hAnsi="Arial"/>
          <w:b/>
          <w:color w:val="000000" w:themeColor="text1"/>
        </w:rPr>
        <w:t xml:space="preserve"> </w:t>
      </w:r>
      <w:r w:rsidR="0070412B">
        <w:rPr>
          <w:rFonts w:ascii="Arial" w:hAnsi="Arial"/>
          <w:color w:val="000000" w:themeColor="text1"/>
        </w:rPr>
        <w:t xml:space="preserve">most recent common ancestor </w:t>
      </w:r>
      <w:r w:rsidR="00C75BAA">
        <w:rPr>
          <w:rFonts w:ascii="Arial" w:hAnsi="Arial"/>
          <w:color w:val="000000" w:themeColor="text1"/>
        </w:rPr>
        <w:t xml:space="preserve">of isolates </w:t>
      </w:r>
      <w:r w:rsidR="00D05EA1">
        <w:rPr>
          <w:rFonts w:ascii="Arial" w:hAnsi="Arial"/>
          <w:color w:val="000000" w:themeColor="text1"/>
        </w:rPr>
        <w:t xml:space="preserve">infecting patients </w:t>
      </w:r>
      <w:r w:rsidR="00C75BAA">
        <w:rPr>
          <w:rFonts w:ascii="Arial" w:hAnsi="Arial"/>
          <w:color w:val="000000" w:themeColor="text1"/>
        </w:rPr>
        <w:t xml:space="preserve">from all these locations </w:t>
      </w:r>
      <w:r w:rsidR="0070412B">
        <w:rPr>
          <w:rFonts w:ascii="Arial" w:hAnsi="Arial"/>
          <w:color w:val="000000" w:themeColor="text1"/>
        </w:rPr>
        <w:t xml:space="preserve">emerged </w:t>
      </w:r>
      <w:r w:rsidR="00C75BAA">
        <w:rPr>
          <w:rFonts w:ascii="Arial" w:hAnsi="Arial"/>
          <w:color w:val="000000" w:themeColor="text1"/>
        </w:rPr>
        <w:t>around 1978 (95% CI: 1955-1995), clearly indicating recent global dissemination of this dominant circulating clone</w:t>
      </w:r>
      <w:r w:rsidR="00D05EA1">
        <w:rPr>
          <w:rFonts w:ascii="Arial" w:hAnsi="Arial"/>
          <w:color w:val="000000" w:themeColor="text1"/>
        </w:rPr>
        <w:t xml:space="preserve"> amongst individuals with CF (</w:t>
      </w:r>
      <w:r w:rsidR="00D05EA1" w:rsidRPr="00D05EA1">
        <w:rPr>
          <w:rFonts w:ascii="Arial" w:hAnsi="Arial"/>
          <w:b/>
          <w:color w:val="000000" w:themeColor="text1"/>
        </w:rPr>
        <w:t xml:space="preserve">Figure </w:t>
      </w:r>
      <w:r w:rsidRPr="00D05EA1">
        <w:rPr>
          <w:rFonts w:ascii="Arial" w:hAnsi="Arial"/>
          <w:b/>
          <w:color w:val="000000" w:themeColor="text1"/>
        </w:rPr>
        <w:t>3</w:t>
      </w:r>
      <w:r>
        <w:rPr>
          <w:rFonts w:ascii="Arial" w:hAnsi="Arial"/>
          <w:b/>
          <w:color w:val="000000" w:themeColor="text1"/>
        </w:rPr>
        <w:t>A</w:t>
      </w:r>
      <w:r w:rsidR="00D05EA1">
        <w:rPr>
          <w:rFonts w:ascii="Arial" w:hAnsi="Arial"/>
          <w:color w:val="000000" w:themeColor="text1"/>
        </w:rPr>
        <w:t>)</w:t>
      </w:r>
      <w:r w:rsidR="00C75BAA">
        <w:rPr>
          <w:rFonts w:ascii="Arial" w:hAnsi="Arial"/>
          <w:color w:val="000000" w:themeColor="text1"/>
        </w:rPr>
        <w:t>.</w:t>
      </w:r>
      <w:r w:rsidR="0070412B">
        <w:rPr>
          <w:rFonts w:ascii="Arial" w:hAnsi="Arial"/>
          <w:color w:val="000000" w:themeColor="text1"/>
        </w:rPr>
        <w:t xml:space="preserve"> </w:t>
      </w:r>
    </w:p>
    <w:p w14:paraId="4404994D" w14:textId="493E1B0C" w:rsidR="00663064" w:rsidRDefault="002F4DEC" w:rsidP="00760162">
      <w:pPr>
        <w:spacing w:line="360" w:lineRule="auto"/>
        <w:jc w:val="both"/>
        <w:rPr>
          <w:rFonts w:ascii="Arial" w:hAnsi="Arial"/>
          <w:color w:val="000000" w:themeColor="text1"/>
        </w:rPr>
      </w:pPr>
      <w:r>
        <w:rPr>
          <w:rFonts w:ascii="Arial" w:hAnsi="Arial"/>
          <w:color w:val="000000" w:themeColor="text1"/>
        </w:rPr>
        <w:t>Furthermore w</w:t>
      </w:r>
      <w:r w:rsidR="00B61B69">
        <w:rPr>
          <w:rFonts w:ascii="Arial" w:hAnsi="Arial"/>
          <w:color w:val="000000" w:themeColor="text1"/>
        </w:rPr>
        <w:t xml:space="preserve">e were able to resolve individual transmission events </w:t>
      </w:r>
      <w:r w:rsidR="00EC7781">
        <w:rPr>
          <w:rFonts w:ascii="Arial" w:hAnsi="Arial"/>
          <w:color w:val="000000" w:themeColor="text1"/>
        </w:rPr>
        <w:t>between patients infected with dominant circulating clones</w:t>
      </w:r>
      <w:r w:rsidR="00B023EA">
        <w:rPr>
          <w:rFonts w:ascii="Arial" w:hAnsi="Arial"/>
          <w:color w:val="000000" w:themeColor="text1"/>
        </w:rPr>
        <w:t xml:space="preserve"> through </w:t>
      </w:r>
      <w:r w:rsidR="00663064">
        <w:rPr>
          <w:rFonts w:ascii="Arial" w:hAnsi="Arial"/>
          <w:color w:val="000000" w:themeColor="text1"/>
        </w:rPr>
        <w:t>two</w:t>
      </w:r>
      <w:r w:rsidR="00B023EA">
        <w:rPr>
          <w:rFonts w:ascii="Arial" w:hAnsi="Arial"/>
          <w:color w:val="000000" w:themeColor="text1"/>
        </w:rPr>
        <w:t xml:space="preserve"> orthogonal approache</w:t>
      </w:r>
      <w:r w:rsidR="00EB4C3B">
        <w:rPr>
          <w:rFonts w:ascii="Arial" w:hAnsi="Arial"/>
          <w:color w:val="000000" w:themeColor="text1"/>
        </w:rPr>
        <w:t>s</w:t>
      </w:r>
      <w:r w:rsidR="00EC7781">
        <w:rPr>
          <w:rFonts w:ascii="Arial" w:hAnsi="Arial"/>
          <w:color w:val="000000" w:themeColor="text1"/>
        </w:rPr>
        <w:t xml:space="preserve">. </w:t>
      </w:r>
      <w:r>
        <w:rPr>
          <w:rFonts w:ascii="Arial" w:hAnsi="Arial"/>
          <w:color w:val="000000" w:themeColor="text1"/>
        </w:rPr>
        <w:t>Firstly, u</w:t>
      </w:r>
      <w:r w:rsidR="00B61B69">
        <w:rPr>
          <w:rFonts w:ascii="Arial" w:hAnsi="Arial"/>
          <w:color w:val="000000" w:themeColor="text1"/>
        </w:rPr>
        <w:t xml:space="preserve">sing </w:t>
      </w:r>
      <w:r w:rsidR="00F5620D">
        <w:rPr>
          <w:rFonts w:ascii="Arial" w:hAnsi="Arial"/>
          <w:color w:val="000000" w:themeColor="text1"/>
        </w:rPr>
        <w:t>high-</w:t>
      </w:r>
      <w:r w:rsidR="00A4606D">
        <w:rPr>
          <w:rFonts w:ascii="Arial" w:hAnsi="Arial"/>
          <w:color w:val="000000" w:themeColor="text1"/>
        </w:rPr>
        <w:t xml:space="preserve">depth genomic sequencing </w:t>
      </w:r>
      <w:r w:rsidR="00B61B69">
        <w:rPr>
          <w:rFonts w:ascii="Arial" w:hAnsi="Arial"/>
          <w:color w:val="000000" w:themeColor="text1"/>
        </w:rPr>
        <w:t>of</w:t>
      </w:r>
      <w:r w:rsidR="004276A2">
        <w:rPr>
          <w:rFonts w:ascii="Arial" w:hAnsi="Arial"/>
          <w:color w:val="000000" w:themeColor="text1"/>
        </w:rPr>
        <w:t xml:space="preserve"> colon</w:t>
      </w:r>
      <w:r w:rsidR="00F5620D">
        <w:rPr>
          <w:rFonts w:ascii="Arial" w:hAnsi="Arial"/>
          <w:color w:val="000000" w:themeColor="text1"/>
        </w:rPr>
        <w:t>y sweeps</w:t>
      </w:r>
      <w:r w:rsidR="00EC7781">
        <w:rPr>
          <w:rFonts w:ascii="Arial" w:hAnsi="Arial"/>
          <w:color w:val="000000" w:themeColor="text1"/>
        </w:rPr>
        <w:t>, we were able</w:t>
      </w:r>
      <w:r w:rsidR="004276A2">
        <w:rPr>
          <w:rFonts w:ascii="Arial" w:hAnsi="Arial"/>
          <w:color w:val="000000" w:themeColor="text1"/>
        </w:rPr>
        <w:t xml:space="preserve"> </w:t>
      </w:r>
      <w:r w:rsidR="00F5620D">
        <w:rPr>
          <w:rFonts w:ascii="Arial" w:hAnsi="Arial"/>
          <w:color w:val="000000" w:themeColor="text1"/>
        </w:rPr>
        <w:t xml:space="preserve">to track changes in within-patient bacterial diversity in </w:t>
      </w:r>
      <w:r w:rsidR="00B61B69">
        <w:rPr>
          <w:rFonts w:ascii="Arial" w:hAnsi="Arial"/>
          <w:color w:val="000000" w:themeColor="text1"/>
        </w:rPr>
        <w:t xml:space="preserve">sputum </w:t>
      </w:r>
      <w:r w:rsidR="004276A2">
        <w:rPr>
          <w:rFonts w:ascii="Arial" w:hAnsi="Arial"/>
          <w:color w:val="000000" w:themeColor="text1"/>
        </w:rPr>
        <w:t>cul</w:t>
      </w:r>
      <w:r w:rsidR="00F5620D">
        <w:rPr>
          <w:rFonts w:ascii="Arial" w:hAnsi="Arial"/>
          <w:color w:val="000000" w:themeColor="text1"/>
        </w:rPr>
        <w:t>tures</w:t>
      </w:r>
      <w:r w:rsidR="00A4606D">
        <w:rPr>
          <w:rFonts w:ascii="Arial" w:hAnsi="Arial"/>
          <w:color w:val="000000" w:themeColor="text1"/>
        </w:rPr>
        <w:t xml:space="preserve"> </w:t>
      </w:r>
      <w:r w:rsidR="00F5620D">
        <w:rPr>
          <w:rFonts w:ascii="Arial" w:hAnsi="Arial"/>
          <w:color w:val="000000" w:themeColor="text1"/>
        </w:rPr>
        <w:t>of</w:t>
      </w:r>
      <w:r w:rsidR="00A4606D">
        <w:rPr>
          <w:rFonts w:ascii="Arial" w:hAnsi="Arial"/>
          <w:color w:val="000000" w:themeColor="text1"/>
        </w:rPr>
        <w:t xml:space="preserve"> </w:t>
      </w:r>
      <w:r w:rsidR="00F5620D">
        <w:rPr>
          <w:rFonts w:ascii="Arial" w:hAnsi="Arial"/>
          <w:color w:val="000000" w:themeColor="text1"/>
        </w:rPr>
        <w:t>a single individual</w:t>
      </w:r>
      <w:r w:rsidR="00A4606D">
        <w:rPr>
          <w:rFonts w:ascii="Arial" w:hAnsi="Arial"/>
          <w:color w:val="000000" w:themeColor="text1"/>
        </w:rPr>
        <w:t xml:space="preserve"> over time</w:t>
      </w:r>
      <w:r>
        <w:rPr>
          <w:rFonts w:ascii="Arial" w:hAnsi="Arial"/>
          <w:color w:val="000000" w:themeColor="text1"/>
        </w:rPr>
        <w:t xml:space="preserve">. </w:t>
      </w:r>
      <w:r w:rsidR="004F055D">
        <w:rPr>
          <w:rFonts w:ascii="Arial" w:hAnsi="Arial"/>
          <w:color w:val="000000" w:themeColor="text1"/>
        </w:rPr>
        <w:t xml:space="preserve">By </w:t>
      </w:r>
      <w:r w:rsidR="00F45CD5">
        <w:rPr>
          <w:rFonts w:ascii="Arial" w:hAnsi="Arial"/>
          <w:color w:val="000000" w:themeColor="text1"/>
        </w:rPr>
        <w:t>linking the frequency of occurrence of</w:t>
      </w:r>
      <w:r w:rsidR="004F055D">
        <w:rPr>
          <w:rFonts w:ascii="Arial" w:hAnsi="Arial"/>
          <w:color w:val="000000" w:themeColor="text1"/>
        </w:rPr>
        <w:t xml:space="preserve"> minority variants in longitudinal </w:t>
      </w:r>
      <w:r w:rsidR="00F45CD5">
        <w:rPr>
          <w:rFonts w:ascii="Arial" w:hAnsi="Arial"/>
          <w:color w:val="000000" w:themeColor="text1"/>
        </w:rPr>
        <w:t>samples</w:t>
      </w:r>
      <w:r w:rsidR="004F055D">
        <w:rPr>
          <w:rFonts w:ascii="Arial" w:hAnsi="Arial"/>
          <w:color w:val="000000" w:themeColor="text1"/>
        </w:rPr>
        <w:t xml:space="preserve">, we were able to </w:t>
      </w:r>
      <w:r w:rsidR="00B35311">
        <w:rPr>
          <w:rFonts w:ascii="Arial" w:hAnsi="Arial"/>
          <w:color w:val="000000" w:themeColor="text1"/>
        </w:rPr>
        <w:t>define the pre</w:t>
      </w:r>
      <w:r w:rsidR="004276A2">
        <w:rPr>
          <w:rFonts w:ascii="Arial" w:hAnsi="Arial"/>
          <w:color w:val="000000" w:themeColor="text1"/>
        </w:rPr>
        <w:t xml:space="preserve">sence of </w:t>
      </w:r>
      <w:r w:rsidR="00213275">
        <w:rPr>
          <w:rFonts w:ascii="Arial" w:hAnsi="Arial"/>
          <w:color w:val="000000" w:themeColor="text1"/>
        </w:rPr>
        <w:t>particular</w:t>
      </w:r>
      <w:r w:rsidR="004276A2">
        <w:rPr>
          <w:rFonts w:ascii="Arial" w:hAnsi="Arial"/>
          <w:color w:val="000000" w:themeColor="text1"/>
        </w:rPr>
        <w:t xml:space="preserve"> subclones</w:t>
      </w:r>
      <w:r w:rsidR="00EC7781">
        <w:rPr>
          <w:rFonts w:ascii="Arial" w:hAnsi="Arial"/>
          <w:color w:val="000000" w:themeColor="text1"/>
        </w:rPr>
        <w:t xml:space="preserve"> within infected </w:t>
      </w:r>
      <w:r w:rsidR="000B69BA">
        <w:rPr>
          <w:rFonts w:ascii="Arial" w:hAnsi="Arial"/>
          <w:color w:val="000000" w:themeColor="text1"/>
        </w:rPr>
        <w:lastRenderedPageBreak/>
        <w:t>individuals</w:t>
      </w:r>
      <w:r w:rsidR="004276A2">
        <w:rPr>
          <w:rFonts w:ascii="Arial" w:hAnsi="Arial"/>
          <w:color w:val="000000" w:themeColor="text1"/>
        </w:rPr>
        <w:t xml:space="preserve">, </w:t>
      </w:r>
      <w:r w:rsidR="00B35311">
        <w:rPr>
          <w:rFonts w:ascii="Arial" w:hAnsi="Arial"/>
          <w:color w:val="000000" w:themeColor="text1"/>
        </w:rPr>
        <w:t xml:space="preserve">assign their likely evolutionary </w:t>
      </w:r>
      <w:r w:rsidR="004276A2">
        <w:rPr>
          <w:rFonts w:ascii="Arial" w:hAnsi="Arial"/>
          <w:color w:val="000000" w:themeColor="text1"/>
        </w:rPr>
        <w:t>development (involving the successive acquisition of non-</w:t>
      </w:r>
      <w:r w:rsidR="00C17FBF">
        <w:rPr>
          <w:rFonts w:ascii="Arial" w:hAnsi="Arial"/>
          <w:color w:val="000000" w:themeColor="text1"/>
        </w:rPr>
        <w:t xml:space="preserve">synonymous </w:t>
      </w:r>
      <w:r w:rsidR="004276A2">
        <w:rPr>
          <w:rFonts w:ascii="Arial" w:hAnsi="Arial"/>
          <w:color w:val="000000" w:themeColor="text1"/>
        </w:rPr>
        <w:t>mutations in likely virulence genes</w:t>
      </w:r>
      <w:r w:rsidR="00EC7781">
        <w:rPr>
          <w:rFonts w:ascii="Arial" w:hAnsi="Arial"/>
          <w:color w:val="000000" w:themeColor="text1"/>
        </w:rPr>
        <w:t xml:space="preserve">; </w:t>
      </w:r>
      <w:r w:rsidR="004276A2">
        <w:rPr>
          <w:rFonts w:ascii="Arial" w:hAnsi="Arial"/>
          <w:b/>
          <w:color w:val="000000" w:themeColor="text1"/>
        </w:rPr>
        <w:t>Figure 3</w:t>
      </w:r>
      <w:r w:rsidR="00706450">
        <w:rPr>
          <w:rFonts w:ascii="Arial" w:hAnsi="Arial"/>
          <w:b/>
          <w:color w:val="000000" w:themeColor="text1"/>
        </w:rPr>
        <w:t>B</w:t>
      </w:r>
      <w:r w:rsidR="004276A2">
        <w:rPr>
          <w:rFonts w:ascii="Arial" w:hAnsi="Arial"/>
          <w:color w:val="000000" w:themeColor="text1"/>
        </w:rPr>
        <w:t>)</w:t>
      </w:r>
      <w:r w:rsidR="00B35311">
        <w:rPr>
          <w:rFonts w:ascii="Arial" w:hAnsi="Arial"/>
          <w:color w:val="000000" w:themeColor="text1"/>
        </w:rPr>
        <w:t>,</w:t>
      </w:r>
      <w:r w:rsidR="004276A2">
        <w:rPr>
          <w:rFonts w:ascii="Arial" w:hAnsi="Arial"/>
          <w:color w:val="000000" w:themeColor="text1"/>
        </w:rPr>
        <w:t xml:space="preserve"> </w:t>
      </w:r>
      <w:r w:rsidR="00F5620D">
        <w:rPr>
          <w:rFonts w:ascii="Arial" w:hAnsi="Arial"/>
          <w:color w:val="000000" w:themeColor="text1"/>
        </w:rPr>
        <w:t>monitor</w:t>
      </w:r>
      <w:r w:rsidR="00B35311">
        <w:rPr>
          <w:rFonts w:ascii="Arial" w:hAnsi="Arial"/>
          <w:color w:val="000000" w:themeColor="text1"/>
        </w:rPr>
        <w:t xml:space="preserve"> their relative frequencies over time</w:t>
      </w:r>
      <w:r>
        <w:rPr>
          <w:rFonts w:ascii="Arial" w:hAnsi="Arial"/>
          <w:color w:val="000000" w:themeColor="text1"/>
        </w:rPr>
        <w:t>,</w:t>
      </w:r>
      <w:r w:rsidR="004276A2">
        <w:rPr>
          <w:rFonts w:ascii="Arial" w:hAnsi="Arial"/>
          <w:color w:val="000000" w:themeColor="text1"/>
        </w:rPr>
        <w:t xml:space="preserve"> </w:t>
      </w:r>
      <w:r w:rsidR="00F5620D">
        <w:rPr>
          <w:rFonts w:ascii="Arial" w:hAnsi="Arial"/>
          <w:color w:val="000000" w:themeColor="text1"/>
        </w:rPr>
        <w:t>and</w:t>
      </w:r>
      <w:r w:rsidR="00F45CD5">
        <w:rPr>
          <w:rFonts w:ascii="Arial" w:hAnsi="Arial"/>
          <w:color w:val="000000" w:themeColor="text1"/>
        </w:rPr>
        <w:t xml:space="preserve"> demonstrate</w:t>
      </w:r>
      <w:r w:rsidR="004276A2">
        <w:rPr>
          <w:rFonts w:ascii="Arial" w:hAnsi="Arial"/>
          <w:color w:val="000000" w:themeColor="text1"/>
        </w:rPr>
        <w:t xml:space="preserve"> their transmission between patients (</w:t>
      </w:r>
      <w:r w:rsidR="004276A2">
        <w:rPr>
          <w:rFonts w:ascii="Arial" w:hAnsi="Arial"/>
          <w:b/>
          <w:color w:val="000000" w:themeColor="text1"/>
        </w:rPr>
        <w:t xml:space="preserve">Figure </w:t>
      </w:r>
      <w:r w:rsidR="007E60F6">
        <w:rPr>
          <w:rFonts w:ascii="Arial" w:hAnsi="Arial"/>
          <w:b/>
          <w:color w:val="000000" w:themeColor="text1"/>
        </w:rPr>
        <w:t>3</w:t>
      </w:r>
      <w:r w:rsidR="00706450">
        <w:rPr>
          <w:rFonts w:ascii="Arial" w:hAnsi="Arial"/>
          <w:b/>
          <w:color w:val="000000" w:themeColor="text1"/>
        </w:rPr>
        <w:t>B</w:t>
      </w:r>
      <w:r w:rsidR="004276A2">
        <w:rPr>
          <w:rFonts w:ascii="Arial" w:hAnsi="Arial"/>
          <w:color w:val="000000" w:themeColor="text1"/>
        </w:rPr>
        <w:t>)</w:t>
      </w:r>
      <w:r w:rsidR="00B35311">
        <w:rPr>
          <w:rFonts w:ascii="Arial" w:hAnsi="Arial"/>
          <w:color w:val="000000" w:themeColor="text1"/>
        </w:rPr>
        <w:t>.</w:t>
      </w:r>
      <w:r w:rsidR="004F055D">
        <w:rPr>
          <w:rFonts w:ascii="Arial" w:hAnsi="Arial"/>
          <w:color w:val="000000" w:themeColor="text1"/>
        </w:rPr>
        <w:t xml:space="preserve"> </w:t>
      </w:r>
      <w:r>
        <w:rPr>
          <w:rFonts w:ascii="Arial" w:hAnsi="Arial"/>
          <w:color w:val="000000" w:themeColor="text1"/>
        </w:rPr>
        <w:t xml:space="preserve">Secondly, through </w:t>
      </w:r>
      <w:r w:rsidR="00246CD9">
        <w:rPr>
          <w:rFonts w:ascii="Arial" w:hAnsi="Arial"/>
          <w:color w:val="000000" w:themeColor="text1"/>
        </w:rPr>
        <w:t xml:space="preserve">longitudinal </w:t>
      </w:r>
      <w:r>
        <w:rPr>
          <w:rFonts w:ascii="Arial" w:hAnsi="Arial"/>
          <w:color w:val="000000" w:themeColor="text1"/>
        </w:rPr>
        <w:t xml:space="preserve">whole genome sequencing of isolates </w:t>
      </w:r>
      <w:r w:rsidR="00246CD9">
        <w:rPr>
          <w:rFonts w:ascii="Arial" w:hAnsi="Arial"/>
          <w:color w:val="000000" w:themeColor="text1"/>
        </w:rPr>
        <w:t xml:space="preserve">collected </w:t>
      </w:r>
      <w:r>
        <w:rPr>
          <w:rFonts w:ascii="Arial" w:hAnsi="Arial"/>
          <w:color w:val="000000" w:themeColor="text1"/>
        </w:rPr>
        <w:t>over time from individuals, we were able to find multiple examples of the complete nesting of one patient’s sampled diversity within another’s (</w:t>
      </w:r>
      <w:r w:rsidRPr="00E932DB">
        <w:rPr>
          <w:rFonts w:ascii="Arial" w:hAnsi="Arial"/>
          <w:b/>
          <w:color w:val="000000" w:themeColor="text1"/>
        </w:rPr>
        <w:t>Figure S4</w:t>
      </w:r>
      <w:r>
        <w:rPr>
          <w:rFonts w:ascii="Arial" w:hAnsi="Arial"/>
          <w:color w:val="000000" w:themeColor="text1"/>
        </w:rPr>
        <w:t>). Such paraphyletic relationships</w:t>
      </w:r>
      <w:r w:rsidR="000D5C23">
        <w:rPr>
          <w:rFonts w:ascii="Arial" w:hAnsi="Arial"/>
          <w:color w:val="000000" w:themeColor="text1"/>
        </w:rPr>
        <w:t xml:space="preserve"> are strongly indicative of recent person-to-person transmission</w:t>
      </w:r>
      <w:r>
        <w:rPr>
          <w:rFonts w:ascii="Arial" w:hAnsi="Arial"/>
          <w:color w:val="000000" w:themeColor="text1"/>
        </w:rPr>
        <w:t xml:space="preserve"> </w:t>
      </w:r>
      <w:r w:rsidR="000D5C23" w:rsidRPr="00E932DB">
        <w:rPr>
          <w:rFonts w:ascii="Arial" w:hAnsi="Arial"/>
          <w:i/>
          <w:color w:val="000000" w:themeColor="text1"/>
        </w:rPr>
        <w:t>[25]</w:t>
      </w:r>
      <w:r w:rsidR="000D5C23">
        <w:rPr>
          <w:rFonts w:ascii="Arial" w:hAnsi="Arial"/>
          <w:color w:val="000000" w:themeColor="text1"/>
        </w:rPr>
        <w:t>.</w:t>
      </w:r>
      <w:r w:rsidR="00EB4C3B">
        <w:rPr>
          <w:rFonts w:ascii="Arial" w:hAnsi="Arial"/>
          <w:color w:val="000000" w:themeColor="text1"/>
        </w:rPr>
        <w:t xml:space="preserve"> </w:t>
      </w:r>
    </w:p>
    <w:p w14:paraId="1E2D7F91" w14:textId="60A75ED8" w:rsidR="004276A2" w:rsidRPr="00092E42" w:rsidRDefault="00BA7A3E" w:rsidP="006F2FDF">
      <w:pPr>
        <w:spacing w:line="360" w:lineRule="auto"/>
        <w:jc w:val="both"/>
        <w:rPr>
          <w:rFonts w:ascii="Arial" w:hAnsi="Arial"/>
          <w:color w:val="000000" w:themeColor="text1"/>
        </w:rPr>
      </w:pPr>
      <w:r>
        <w:rPr>
          <w:rFonts w:ascii="Arial" w:hAnsi="Arial"/>
          <w:color w:val="000000" w:themeColor="text1"/>
        </w:rPr>
        <w:t xml:space="preserve">We next examined potential mechanisms of transmission of </w:t>
      </w:r>
      <w:r>
        <w:rPr>
          <w:rFonts w:ascii="Arial" w:hAnsi="Arial"/>
          <w:i/>
          <w:color w:val="000000" w:themeColor="text1"/>
        </w:rPr>
        <w:t xml:space="preserve">M. abscessus </w:t>
      </w:r>
      <w:r>
        <w:rPr>
          <w:rFonts w:ascii="Arial" w:hAnsi="Arial"/>
          <w:color w:val="000000" w:themeColor="text1"/>
        </w:rPr>
        <w:t xml:space="preserve">between individuals (which our previous epidemiological analysis had suggested was indirect rather than </w:t>
      </w:r>
      <w:r w:rsidR="006F2FDF" w:rsidRPr="004903FD">
        <w:rPr>
          <w:rFonts w:ascii="Arial" w:hAnsi="Arial"/>
          <w:i/>
          <w:color w:val="000000" w:themeColor="text1"/>
        </w:rPr>
        <w:t>via</w:t>
      </w:r>
      <w:r>
        <w:rPr>
          <w:rFonts w:ascii="Arial" w:hAnsi="Arial"/>
          <w:color w:val="000000" w:themeColor="text1"/>
        </w:rPr>
        <w:t xml:space="preserve"> direct contact </w:t>
      </w:r>
      <w:r w:rsidR="006F2FDF">
        <w:rPr>
          <w:rFonts w:ascii="Arial" w:hAnsi="Arial"/>
          <w:color w:val="000000" w:themeColor="text1"/>
        </w:rPr>
        <w:t xml:space="preserve">between patients </w:t>
      </w:r>
      <w:r>
        <w:rPr>
          <w:rFonts w:ascii="Arial" w:hAnsi="Arial"/>
          <w:i/>
          <w:color w:val="000000" w:themeColor="text1"/>
        </w:rPr>
        <w:t>[17]</w:t>
      </w:r>
      <w:r>
        <w:rPr>
          <w:rFonts w:ascii="Arial" w:hAnsi="Arial"/>
          <w:color w:val="000000" w:themeColor="text1"/>
        </w:rPr>
        <w:t xml:space="preserve">). We found support for fomite spread of </w:t>
      </w:r>
      <w:r>
        <w:rPr>
          <w:rFonts w:ascii="Arial" w:hAnsi="Arial"/>
          <w:i/>
          <w:color w:val="000000" w:themeColor="text1"/>
        </w:rPr>
        <w:t>M. abscessus</w:t>
      </w:r>
      <w:r w:rsidR="006F2FDF">
        <w:rPr>
          <w:rFonts w:ascii="Arial" w:hAnsi="Arial"/>
          <w:color w:val="000000" w:themeColor="text1"/>
        </w:rPr>
        <w:t xml:space="preserve"> (</w:t>
      </w:r>
      <w:r>
        <w:rPr>
          <w:rFonts w:ascii="Arial" w:hAnsi="Arial"/>
          <w:color w:val="000000" w:themeColor="text1"/>
        </w:rPr>
        <w:t>detecting three separate transmission events associated with surface contamination of an inpatient room by an individual infected with a dominant circulating clone</w:t>
      </w:r>
      <w:r w:rsidR="006F2FDF">
        <w:rPr>
          <w:rFonts w:ascii="Arial" w:hAnsi="Arial"/>
          <w:color w:val="000000" w:themeColor="text1"/>
        </w:rPr>
        <w:t xml:space="preserve">; </w:t>
      </w:r>
      <w:r>
        <w:rPr>
          <w:rFonts w:ascii="Arial" w:hAnsi="Arial"/>
          <w:b/>
          <w:color w:val="000000" w:themeColor="text1"/>
        </w:rPr>
        <w:t xml:space="preserve">Figure </w:t>
      </w:r>
      <w:r w:rsidRPr="00BA7A3E">
        <w:rPr>
          <w:rFonts w:ascii="Arial" w:hAnsi="Arial"/>
          <w:b/>
          <w:color w:val="000000" w:themeColor="text1"/>
        </w:rPr>
        <w:t>S5</w:t>
      </w:r>
      <w:r>
        <w:rPr>
          <w:rFonts w:ascii="Arial" w:hAnsi="Arial"/>
          <w:color w:val="000000" w:themeColor="text1"/>
        </w:rPr>
        <w:t xml:space="preserve">), and also for </w:t>
      </w:r>
      <w:r w:rsidR="00DA4496">
        <w:rPr>
          <w:rFonts w:ascii="Arial" w:hAnsi="Arial"/>
          <w:color w:val="000000" w:themeColor="text1"/>
        </w:rPr>
        <w:t xml:space="preserve">potential </w:t>
      </w:r>
      <w:r>
        <w:rPr>
          <w:rFonts w:ascii="Arial" w:hAnsi="Arial"/>
          <w:color w:val="000000" w:themeColor="text1"/>
        </w:rPr>
        <w:t>a</w:t>
      </w:r>
      <w:r w:rsidR="006F2FDF">
        <w:rPr>
          <w:rFonts w:ascii="Arial" w:hAnsi="Arial"/>
          <w:color w:val="000000" w:themeColor="text1"/>
        </w:rPr>
        <w:t xml:space="preserve">irborne transmission (by </w:t>
      </w:r>
      <w:r w:rsidR="009738D3">
        <w:rPr>
          <w:rFonts w:ascii="Arial" w:hAnsi="Arial"/>
          <w:color w:val="000000" w:themeColor="text1"/>
        </w:rPr>
        <w:t xml:space="preserve">experimentally demonstrating </w:t>
      </w:r>
      <w:r>
        <w:rPr>
          <w:rFonts w:ascii="Arial" w:hAnsi="Arial"/>
          <w:color w:val="000000" w:themeColor="text1"/>
        </w:rPr>
        <w:t xml:space="preserve">the </w:t>
      </w:r>
      <w:r w:rsidR="006F2FDF">
        <w:rPr>
          <w:rFonts w:ascii="Arial" w:hAnsi="Arial"/>
          <w:color w:val="000000" w:themeColor="text1"/>
        </w:rPr>
        <w:t>generation of long-</w:t>
      </w:r>
      <w:r>
        <w:rPr>
          <w:rFonts w:ascii="Arial" w:hAnsi="Arial"/>
          <w:color w:val="000000" w:themeColor="text1"/>
        </w:rPr>
        <w:t>lived</w:t>
      </w:r>
      <w:r w:rsidR="006F2FDF">
        <w:rPr>
          <w:rFonts w:ascii="Arial" w:hAnsi="Arial"/>
          <w:color w:val="000000" w:themeColor="text1"/>
        </w:rPr>
        <w:t>,</w:t>
      </w:r>
      <w:r>
        <w:rPr>
          <w:rFonts w:ascii="Arial" w:hAnsi="Arial"/>
          <w:color w:val="000000" w:themeColor="text1"/>
        </w:rPr>
        <w:t xml:space="preserve"> </w:t>
      </w:r>
      <w:r w:rsidR="006F2FDF">
        <w:rPr>
          <w:rFonts w:ascii="Arial" w:hAnsi="Arial"/>
          <w:color w:val="000000" w:themeColor="text1"/>
        </w:rPr>
        <w:t xml:space="preserve">potentially infectious cough aerosols by an infected CF patient; </w:t>
      </w:r>
      <w:r w:rsidR="006F2FDF" w:rsidRPr="00E932DB">
        <w:rPr>
          <w:rFonts w:ascii="Arial" w:hAnsi="Arial"/>
          <w:b/>
          <w:color w:val="000000" w:themeColor="text1"/>
        </w:rPr>
        <w:t>Figure S6</w:t>
      </w:r>
      <w:r w:rsidR="006F2FDF">
        <w:rPr>
          <w:rFonts w:ascii="Arial" w:hAnsi="Arial"/>
          <w:color w:val="000000" w:themeColor="text1"/>
        </w:rPr>
        <w:t>).</w:t>
      </w:r>
      <w:r w:rsidR="00CD3717">
        <w:rPr>
          <w:rFonts w:ascii="Arial" w:hAnsi="Arial"/>
          <w:color w:val="000000" w:themeColor="text1"/>
        </w:rPr>
        <w:t xml:space="preserve"> </w:t>
      </w:r>
    </w:p>
    <w:p w14:paraId="46568E95" w14:textId="7E341393" w:rsidR="00F05392" w:rsidRDefault="00E5321C" w:rsidP="00760162">
      <w:pPr>
        <w:spacing w:line="360" w:lineRule="auto"/>
        <w:jc w:val="both"/>
        <w:rPr>
          <w:rFonts w:ascii="Arial" w:hAnsi="Arial"/>
          <w:color w:val="000000" w:themeColor="text1"/>
        </w:rPr>
      </w:pPr>
      <w:r>
        <w:rPr>
          <w:rFonts w:ascii="Arial" w:hAnsi="Arial"/>
          <w:color w:val="000000" w:themeColor="text1"/>
        </w:rPr>
        <w:t>A potential</w:t>
      </w:r>
      <w:r w:rsidR="008077FC">
        <w:rPr>
          <w:rFonts w:ascii="Arial" w:hAnsi="Arial"/>
          <w:color w:val="000000" w:themeColor="text1"/>
        </w:rPr>
        <w:t xml:space="preserve"> explanation for the emergence of </w:t>
      </w:r>
      <w:r>
        <w:rPr>
          <w:rFonts w:ascii="Arial" w:hAnsi="Arial"/>
          <w:color w:val="000000" w:themeColor="text1"/>
        </w:rPr>
        <w:t>dominant</w:t>
      </w:r>
      <w:r w:rsidR="008077FC">
        <w:rPr>
          <w:rFonts w:ascii="Arial" w:hAnsi="Arial"/>
          <w:color w:val="000000" w:themeColor="text1"/>
        </w:rPr>
        <w:t xml:space="preserve"> clones </w:t>
      </w:r>
      <w:r w:rsidR="006F2FDF">
        <w:rPr>
          <w:rFonts w:ascii="Arial" w:hAnsi="Arial"/>
          <w:color w:val="000000" w:themeColor="text1"/>
        </w:rPr>
        <w:t xml:space="preserve">of </w:t>
      </w:r>
      <w:r w:rsidR="006F2FDF">
        <w:rPr>
          <w:rFonts w:ascii="Arial" w:hAnsi="Arial"/>
          <w:i/>
          <w:color w:val="000000" w:themeColor="text1"/>
        </w:rPr>
        <w:t xml:space="preserve">M. abscessus </w:t>
      </w:r>
      <w:r w:rsidR="008077FC">
        <w:rPr>
          <w:rFonts w:ascii="Arial" w:hAnsi="Arial"/>
          <w:color w:val="000000" w:themeColor="text1"/>
        </w:rPr>
        <w:t xml:space="preserve">is that they are more efficient at infection </w:t>
      </w:r>
      <w:r>
        <w:rPr>
          <w:rFonts w:ascii="Arial" w:hAnsi="Arial"/>
          <w:color w:val="000000" w:themeColor="text1"/>
        </w:rPr>
        <w:t>and/</w:t>
      </w:r>
      <w:r w:rsidR="008077FC">
        <w:rPr>
          <w:rFonts w:ascii="Arial" w:hAnsi="Arial"/>
          <w:color w:val="000000" w:themeColor="text1"/>
        </w:rPr>
        <w:t xml:space="preserve">or transmission. </w:t>
      </w:r>
      <w:r w:rsidR="00292D11">
        <w:rPr>
          <w:rFonts w:ascii="Arial" w:hAnsi="Arial"/>
          <w:color w:val="000000" w:themeColor="text1"/>
        </w:rPr>
        <w:t xml:space="preserve">We </w:t>
      </w:r>
      <w:r w:rsidR="008077FC">
        <w:rPr>
          <w:rFonts w:ascii="Arial" w:hAnsi="Arial"/>
          <w:color w:val="000000" w:themeColor="text1"/>
        </w:rPr>
        <w:t>therefore</w:t>
      </w:r>
      <w:r w:rsidR="00292D11">
        <w:rPr>
          <w:rFonts w:ascii="Arial" w:hAnsi="Arial"/>
          <w:color w:val="000000" w:themeColor="text1"/>
        </w:rPr>
        <w:t xml:space="preserve"> analysed clinical metadata to establish whether outcomes were different for </w:t>
      </w:r>
      <w:r w:rsidR="00AB6B72">
        <w:rPr>
          <w:rFonts w:ascii="Arial" w:hAnsi="Arial"/>
          <w:color w:val="000000" w:themeColor="text1"/>
        </w:rPr>
        <w:t>patients</w:t>
      </w:r>
      <w:r w:rsidR="00292D11">
        <w:rPr>
          <w:rFonts w:ascii="Arial" w:hAnsi="Arial"/>
          <w:color w:val="000000" w:themeColor="text1"/>
        </w:rPr>
        <w:t xml:space="preserve"> infected with clustered rather than unclustered isolates</w:t>
      </w:r>
      <w:r w:rsidR="00FF34B9">
        <w:rPr>
          <w:rFonts w:ascii="Arial" w:hAnsi="Arial"/>
          <w:color w:val="000000" w:themeColor="text1"/>
        </w:rPr>
        <w:t>.</w:t>
      </w:r>
      <w:r w:rsidR="00253D9E">
        <w:rPr>
          <w:rFonts w:ascii="Arial" w:hAnsi="Arial"/>
          <w:color w:val="000000" w:themeColor="text1"/>
        </w:rPr>
        <w:t xml:space="preserve"> </w:t>
      </w:r>
      <w:r w:rsidR="00FF34B9">
        <w:rPr>
          <w:rFonts w:ascii="Arial" w:hAnsi="Arial"/>
          <w:color w:val="000000" w:themeColor="text1"/>
        </w:rPr>
        <w:t>We</w:t>
      </w:r>
      <w:r w:rsidR="00253D9E">
        <w:rPr>
          <w:rFonts w:ascii="Arial" w:hAnsi="Arial"/>
          <w:color w:val="000000" w:themeColor="text1"/>
        </w:rPr>
        <w:t xml:space="preserve"> correlated </w:t>
      </w:r>
      <w:r w:rsidR="00213275">
        <w:rPr>
          <w:rFonts w:ascii="Arial" w:hAnsi="Arial"/>
          <w:color w:val="000000" w:themeColor="text1"/>
        </w:rPr>
        <w:t>clin</w:t>
      </w:r>
      <w:r w:rsidR="00FF34B9">
        <w:rPr>
          <w:rFonts w:ascii="Arial" w:hAnsi="Arial"/>
          <w:color w:val="000000" w:themeColor="text1"/>
        </w:rPr>
        <w:t>i</w:t>
      </w:r>
      <w:r w:rsidR="00213275">
        <w:rPr>
          <w:rFonts w:ascii="Arial" w:hAnsi="Arial"/>
          <w:color w:val="000000" w:themeColor="text1"/>
        </w:rPr>
        <w:t>c</w:t>
      </w:r>
      <w:r w:rsidR="00FF34B9">
        <w:rPr>
          <w:rFonts w:ascii="Arial" w:hAnsi="Arial"/>
          <w:color w:val="000000" w:themeColor="text1"/>
        </w:rPr>
        <w:t>al</w:t>
      </w:r>
      <w:r w:rsidR="00253D9E">
        <w:rPr>
          <w:rFonts w:ascii="Arial" w:hAnsi="Arial"/>
          <w:color w:val="000000" w:themeColor="text1"/>
        </w:rPr>
        <w:t xml:space="preserve"> outcomes with </w:t>
      </w:r>
      <w:r w:rsidR="00FF34B9">
        <w:rPr>
          <w:rFonts w:ascii="Arial" w:hAnsi="Arial"/>
          <w:color w:val="000000" w:themeColor="text1"/>
        </w:rPr>
        <w:t xml:space="preserve">bacterial </w:t>
      </w:r>
      <w:r w:rsidR="00253D9E">
        <w:rPr>
          <w:rFonts w:ascii="Arial" w:hAnsi="Arial"/>
          <w:color w:val="000000" w:themeColor="text1"/>
        </w:rPr>
        <w:t xml:space="preserve">phylogeny and the presence of constitutive resistance to </w:t>
      </w:r>
      <w:r w:rsidR="00B53795">
        <w:rPr>
          <w:rFonts w:ascii="Arial" w:hAnsi="Arial"/>
          <w:color w:val="000000" w:themeColor="text1"/>
        </w:rPr>
        <w:t xml:space="preserve">two key NTM antibiotics, </w:t>
      </w:r>
      <w:r w:rsidR="00253D9E">
        <w:rPr>
          <w:rFonts w:ascii="Arial" w:hAnsi="Arial"/>
          <w:color w:val="000000" w:themeColor="text1"/>
        </w:rPr>
        <w:t>amikacin and macrolides</w:t>
      </w:r>
      <w:r w:rsidR="00947532">
        <w:rPr>
          <w:rFonts w:ascii="Arial" w:hAnsi="Arial"/>
          <w:color w:val="000000" w:themeColor="text1"/>
        </w:rPr>
        <w:t xml:space="preserve"> </w:t>
      </w:r>
      <w:r w:rsidR="009E4C34" w:rsidRPr="0086093C">
        <w:rPr>
          <w:rFonts w:ascii="Arial" w:hAnsi="Arial"/>
          <w:i/>
          <w:color w:val="000000" w:themeColor="text1"/>
        </w:rPr>
        <w:fldChar w:fldCharType="begin">
          <w:fldData xml:space="preserve">PEVuZE5vdGU+PENpdGU+PEF1dGhvcj5QcmFtbWFuYW5hbjwvQXV0aG9yPjxZZWFyPjE5OTg8L1ll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</w:fldData>
        </w:fldChar>
      </w:r>
      <w:r w:rsidR="00CA1F2C" w:rsidRPr="0086093C">
        <w:rPr>
          <w:rFonts w:ascii="Arial" w:hAnsi="Arial"/>
          <w:i/>
          <w:color w:val="000000" w:themeColor="text1"/>
        </w:rPr>
        <w:instrText xml:space="preserve"> ADDIN EN.CITE </w:instrText>
      </w:r>
      <w:r w:rsidR="00CA1F2C" w:rsidRPr="0086093C">
        <w:rPr>
          <w:rFonts w:ascii="Arial" w:hAnsi="Arial"/>
          <w:i/>
          <w:color w:val="000000" w:themeColor="text1"/>
        </w:rPr>
        <w:fldChar w:fldCharType="begin">
          <w:fldData xml:space="preserve">PEVuZE5vdGU+PENpdGU+PEF1dGhvcj5QcmFtbWFuYW5hbjwvQXV0aG9yPjxZZWFyPjE5OTg8L1ll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</w:fldData>
        </w:fldChar>
      </w:r>
      <w:r w:rsidR="00CA1F2C" w:rsidRPr="0086093C">
        <w:rPr>
          <w:rFonts w:ascii="Arial" w:hAnsi="Arial"/>
          <w:i/>
          <w:color w:val="000000" w:themeColor="text1"/>
        </w:rPr>
        <w:instrText xml:space="preserve"> ADDIN EN.CITE.DATA </w:instrText>
      </w:r>
      <w:r w:rsidR="00CA1F2C" w:rsidRPr="0086093C">
        <w:rPr>
          <w:rFonts w:ascii="Arial" w:hAnsi="Arial"/>
          <w:i/>
          <w:color w:val="000000" w:themeColor="text1"/>
        </w:rPr>
      </w:r>
      <w:r w:rsidR="00CA1F2C" w:rsidRPr="0086093C">
        <w:rPr>
          <w:rFonts w:ascii="Arial" w:hAnsi="Arial"/>
          <w:i/>
          <w:color w:val="000000" w:themeColor="text1"/>
        </w:rPr>
        <w:fldChar w:fldCharType="end"/>
      </w:r>
      <w:r w:rsidR="009E4C34" w:rsidRPr="0086093C">
        <w:rPr>
          <w:rFonts w:ascii="Arial" w:hAnsi="Arial"/>
          <w:i/>
          <w:color w:val="000000" w:themeColor="text1"/>
        </w:rPr>
      </w:r>
      <w:r w:rsidR="009E4C34" w:rsidRPr="0086093C">
        <w:rPr>
          <w:rFonts w:ascii="Arial" w:hAnsi="Arial"/>
          <w:i/>
          <w:color w:val="000000" w:themeColor="text1"/>
        </w:rPr>
        <w:fldChar w:fldCharType="separate"/>
      </w:r>
      <w:r w:rsidR="009E4C34" w:rsidRPr="0086093C">
        <w:rPr>
          <w:rFonts w:ascii="Arial" w:hAnsi="Arial"/>
          <w:i/>
          <w:noProof/>
          <w:color w:val="000000" w:themeColor="text1"/>
        </w:rPr>
        <w:t>[</w:t>
      </w:r>
      <w:r w:rsidR="00B023EA" w:rsidRPr="0086093C">
        <w:rPr>
          <w:rFonts w:ascii="Arial" w:hAnsi="Arial"/>
          <w:i/>
          <w:noProof/>
          <w:color w:val="000000" w:themeColor="text1"/>
        </w:rPr>
        <w:t>2</w:t>
      </w:r>
      <w:r w:rsidR="000D5C23">
        <w:rPr>
          <w:rFonts w:ascii="Arial" w:hAnsi="Arial"/>
          <w:i/>
          <w:noProof/>
          <w:color w:val="000000" w:themeColor="text1"/>
        </w:rPr>
        <w:t>6</w:t>
      </w:r>
      <w:r w:rsidR="009E4C34" w:rsidRPr="0086093C">
        <w:rPr>
          <w:rFonts w:ascii="Arial" w:hAnsi="Arial"/>
          <w:i/>
          <w:noProof/>
          <w:color w:val="000000" w:themeColor="text1"/>
        </w:rPr>
        <w:t xml:space="preserve">, </w:t>
      </w:r>
      <w:r w:rsidR="00B023EA" w:rsidRPr="0086093C">
        <w:rPr>
          <w:rFonts w:ascii="Arial" w:hAnsi="Arial"/>
          <w:i/>
          <w:noProof/>
          <w:color w:val="000000" w:themeColor="text1"/>
        </w:rPr>
        <w:t>2</w:t>
      </w:r>
      <w:r w:rsidR="000D5C23">
        <w:rPr>
          <w:rFonts w:ascii="Arial" w:hAnsi="Arial"/>
          <w:i/>
          <w:noProof/>
          <w:color w:val="000000" w:themeColor="text1"/>
        </w:rPr>
        <w:t>7</w:t>
      </w:r>
      <w:r w:rsidR="009E4C34" w:rsidRPr="0086093C">
        <w:rPr>
          <w:rFonts w:ascii="Arial" w:hAnsi="Arial"/>
          <w:i/>
          <w:noProof/>
          <w:color w:val="000000" w:themeColor="text1"/>
        </w:rPr>
        <w:t>]</w:t>
      </w:r>
      <w:r w:rsidR="009E4C34" w:rsidRPr="0086093C">
        <w:rPr>
          <w:rFonts w:ascii="Arial" w:hAnsi="Arial"/>
          <w:i/>
          <w:color w:val="000000" w:themeColor="text1"/>
        </w:rPr>
        <w:fldChar w:fldCharType="end"/>
      </w:r>
      <w:r w:rsidR="00BF0B6A">
        <w:rPr>
          <w:rFonts w:ascii="Arial" w:hAnsi="Arial"/>
          <w:color w:val="000000" w:themeColor="text1"/>
        </w:rPr>
        <w:t>,</w:t>
      </w:r>
      <w:r w:rsidR="00253D9E">
        <w:rPr>
          <w:rFonts w:ascii="Arial" w:hAnsi="Arial"/>
          <w:color w:val="000000" w:themeColor="text1"/>
        </w:rPr>
        <w:t xml:space="preserve"> </w:t>
      </w:r>
      <w:r w:rsidR="006D7E93">
        <w:rPr>
          <w:rFonts w:ascii="Arial" w:hAnsi="Arial"/>
          <w:color w:val="000000" w:themeColor="text1"/>
        </w:rPr>
        <w:t>acquired through</w:t>
      </w:r>
      <w:r w:rsidR="00253D9E">
        <w:rPr>
          <w:rFonts w:ascii="Arial" w:hAnsi="Arial"/>
          <w:color w:val="000000" w:themeColor="text1"/>
        </w:rPr>
        <w:t xml:space="preserve"> point mutation</w:t>
      </w:r>
      <w:r w:rsidR="006D7E93">
        <w:rPr>
          <w:rFonts w:ascii="Arial" w:hAnsi="Arial"/>
          <w:color w:val="000000" w:themeColor="text1"/>
        </w:rPr>
        <w:t>s in the 16S and 23S ribosomal RNA</w:t>
      </w:r>
      <w:r w:rsidR="00253D9E">
        <w:rPr>
          <w:rFonts w:ascii="Arial" w:hAnsi="Arial"/>
          <w:color w:val="000000" w:themeColor="text1"/>
        </w:rPr>
        <w:t xml:space="preserve"> </w:t>
      </w:r>
      <w:r w:rsidR="006D7E93">
        <w:rPr>
          <w:rFonts w:ascii="Arial" w:hAnsi="Arial"/>
          <w:color w:val="000000" w:themeColor="text1"/>
        </w:rPr>
        <w:t xml:space="preserve">respectively </w:t>
      </w:r>
      <w:r w:rsidR="00253D9E">
        <w:rPr>
          <w:rFonts w:ascii="Arial" w:hAnsi="Arial"/>
          <w:color w:val="000000" w:themeColor="text1"/>
        </w:rPr>
        <w:t>(</w:t>
      </w:r>
      <w:r w:rsidR="00253D9E" w:rsidRPr="006D7E93">
        <w:rPr>
          <w:rFonts w:ascii="Arial" w:hAnsi="Arial"/>
          <w:b/>
          <w:color w:val="000000" w:themeColor="text1"/>
        </w:rPr>
        <w:t>Figure 4</w:t>
      </w:r>
      <w:r w:rsidR="006D7E93" w:rsidRPr="006D7E93">
        <w:rPr>
          <w:rFonts w:ascii="Arial" w:hAnsi="Arial"/>
          <w:b/>
          <w:color w:val="000000" w:themeColor="text1"/>
        </w:rPr>
        <w:t>A</w:t>
      </w:r>
      <w:r w:rsidR="00253D9E">
        <w:rPr>
          <w:rFonts w:ascii="Arial" w:hAnsi="Arial"/>
          <w:color w:val="000000" w:themeColor="text1"/>
        </w:rPr>
        <w:t>)</w:t>
      </w:r>
      <w:r w:rsidR="00292D11">
        <w:rPr>
          <w:rFonts w:ascii="Arial" w:hAnsi="Arial"/>
          <w:color w:val="000000" w:themeColor="text1"/>
        </w:rPr>
        <w:t xml:space="preserve">. </w:t>
      </w:r>
      <w:r w:rsidR="00AB6B72">
        <w:rPr>
          <w:rFonts w:ascii="Arial" w:hAnsi="Arial"/>
          <w:color w:val="000000" w:themeColor="text1"/>
        </w:rPr>
        <w:t xml:space="preserve">We found no differences in the </w:t>
      </w:r>
      <w:r w:rsidR="006D7E93">
        <w:rPr>
          <w:rFonts w:ascii="Arial" w:hAnsi="Arial"/>
          <w:color w:val="000000" w:themeColor="text1"/>
        </w:rPr>
        <w:t>proportions</w:t>
      </w:r>
      <w:r w:rsidR="00AB6B72">
        <w:rPr>
          <w:rFonts w:ascii="Arial" w:hAnsi="Arial"/>
          <w:color w:val="000000" w:themeColor="text1"/>
        </w:rPr>
        <w:t xml:space="preserve"> of </w:t>
      </w:r>
      <w:r w:rsidR="00AB6B72">
        <w:rPr>
          <w:rFonts w:ascii="Arial" w:hAnsi="Arial"/>
          <w:i/>
          <w:color w:val="000000" w:themeColor="text1"/>
        </w:rPr>
        <w:t xml:space="preserve">M. </w:t>
      </w:r>
      <w:r w:rsidR="00AB6B72" w:rsidRPr="00AB6B72">
        <w:rPr>
          <w:rFonts w:ascii="Arial" w:hAnsi="Arial"/>
          <w:color w:val="000000" w:themeColor="text1"/>
        </w:rPr>
        <w:t>abscessus</w:t>
      </w:r>
      <w:r w:rsidR="00AB6B72">
        <w:rPr>
          <w:rFonts w:ascii="Arial" w:hAnsi="Arial"/>
          <w:color w:val="000000" w:themeColor="text1"/>
        </w:rPr>
        <w:t>-positive individuals diagnosed with ATS-defined NTM pulmonary dis</w:t>
      </w:r>
      <w:r w:rsidR="006D7E93">
        <w:rPr>
          <w:rFonts w:ascii="Arial" w:hAnsi="Arial"/>
          <w:color w:val="000000" w:themeColor="text1"/>
        </w:rPr>
        <w:t xml:space="preserve">ease </w:t>
      </w:r>
      <w:r w:rsidR="009E4C34" w:rsidRPr="0086093C">
        <w:rPr>
          <w:rFonts w:ascii="Arial" w:hAnsi="Arial"/>
          <w:i/>
          <w:color w:val="000000" w:themeColor="text1"/>
        </w:rPr>
        <w:fldChar w:fldCharType="begin">
          <w:fldData xml:space="preserve">PEVuZE5vdGU+PENpdGU+PEF1dGhvcj5HcmlmZml0aDwvQXV0aG9yPjxZZWFyPjIwMDc8L1llYXI+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</w:fldData>
        </w:fldChar>
      </w:r>
      <w:r w:rsidR="00CA1F2C" w:rsidRPr="0086093C">
        <w:rPr>
          <w:rFonts w:ascii="Arial" w:hAnsi="Arial"/>
          <w:i/>
          <w:color w:val="000000" w:themeColor="text1"/>
        </w:rPr>
        <w:instrText xml:space="preserve"> ADDIN EN.CITE </w:instrText>
      </w:r>
      <w:r w:rsidR="00CA1F2C" w:rsidRPr="0086093C">
        <w:rPr>
          <w:rFonts w:ascii="Arial" w:hAnsi="Arial"/>
          <w:i/>
          <w:color w:val="000000" w:themeColor="text1"/>
        </w:rPr>
        <w:fldChar w:fldCharType="begin">
          <w:fldData xml:space="preserve">PEVuZE5vdGU+PENpdGU+PEF1dGhvcj5HcmlmZml0aDwvQXV0aG9yPjxZZWFyPjIwMDc8L1llYXI+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</w:fldData>
        </w:fldChar>
      </w:r>
      <w:r w:rsidR="00CA1F2C" w:rsidRPr="0086093C">
        <w:rPr>
          <w:rFonts w:ascii="Arial" w:hAnsi="Arial"/>
          <w:i/>
          <w:color w:val="000000" w:themeColor="text1"/>
        </w:rPr>
        <w:instrText xml:space="preserve"> ADDIN EN.CITE.DATA </w:instrText>
      </w:r>
      <w:r w:rsidR="00CA1F2C" w:rsidRPr="0086093C">
        <w:rPr>
          <w:rFonts w:ascii="Arial" w:hAnsi="Arial"/>
          <w:i/>
          <w:color w:val="000000" w:themeColor="text1"/>
        </w:rPr>
      </w:r>
      <w:r w:rsidR="00CA1F2C" w:rsidRPr="0086093C">
        <w:rPr>
          <w:rFonts w:ascii="Arial" w:hAnsi="Arial"/>
          <w:i/>
          <w:color w:val="000000" w:themeColor="text1"/>
        </w:rPr>
        <w:fldChar w:fldCharType="end"/>
      </w:r>
      <w:r w:rsidR="009E4C34" w:rsidRPr="0086093C">
        <w:rPr>
          <w:rFonts w:ascii="Arial" w:hAnsi="Arial"/>
          <w:i/>
          <w:color w:val="000000" w:themeColor="text1"/>
        </w:rPr>
      </w:r>
      <w:r w:rsidR="009E4C34" w:rsidRPr="0086093C">
        <w:rPr>
          <w:rFonts w:ascii="Arial" w:hAnsi="Arial"/>
          <w:i/>
          <w:color w:val="000000" w:themeColor="text1"/>
        </w:rPr>
        <w:fldChar w:fldCharType="separate"/>
      </w:r>
      <w:r w:rsidR="009E4C34" w:rsidRPr="0086093C">
        <w:rPr>
          <w:rFonts w:ascii="Arial" w:hAnsi="Arial"/>
          <w:i/>
          <w:noProof/>
          <w:color w:val="000000" w:themeColor="text1"/>
        </w:rPr>
        <w:t>[1]</w:t>
      </w:r>
      <w:r w:rsidR="009E4C34" w:rsidRPr="0086093C">
        <w:rPr>
          <w:rFonts w:ascii="Arial" w:hAnsi="Arial"/>
          <w:i/>
          <w:color w:val="000000" w:themeColor="text1"/>
        </w:rPr>
        <w:fldChar w:fldCharType="end"/>
      </w:r>
      <w:r w:rsidR="006D7E93" w:rsidRPr="004B5274">
        <w:rPr>
          <w:rFonts w:ascii="Arial" w:hAnsi="Arial"/>
          <w:color w:val="000000" w:themeColor="text1"/>
        </w:rPr>
        <w:t>, (</w:t>
      </w:r>
      <w:r w:rsidR="00253D9E" w:rsidRPr="004B5274">
        <w:rPr>
          <w:rFonts w:ascii="Arial" w:hAnsi="Arial"/>
          <w:color w:val="000000" w:themeColor="text1"/>
        </w:rPr>
        <w:t>namely</w:t>
      </w:r>
      <w:r w:rsidR="00253D9E">
        <w:rPr>
          <w:rFonts w:ascii="Arial" w:hAnsi="Arial"/>
          <w:color w:val="000000" w:themeColor="text1"/>
        </w:rPr>
        <w:t xml:space="preserve"> the </w:t>
      </w:r>
      <w:r w:rsidR="006D7E93">
        <w:rPr>
          <w:rFonts w:ascii="Arial" w:hAnsi="Arial"/>
          <w:color w:val="000000" w:themeColor="text1"/>
        </w:rPr>
        <w:t>presence of two or more culture-</w:t>
      </w:r>
      <w:r w:rsidR="00253D9E">
        <w:rPr>
          <w:rFonts w:ascii="Arial" w:hAnsi="Arial"/>
          <w:color w:val="000000" w:themeColor="text1"/>
        </w:rPr>
        <w:t>positive sputum samples with NTM-associated symptoms and radiological changes</w:t>
      </w:r>
      <w:r w:rsidR="006D7E93">
        <w:rPr>
          <w:rFonts w:ascii="Arial" w:hAnsi="Arial"/>
          <w:color w:val="000000" w:themeColor="text1"/>
        </w:rPr>
        <w:t>)</w:t>
      </w:r>
      <w:r w:rsidR="00BF0B6A">
        <w:rPr>
          <w:rFonts w:ascii="Arial" w:hAnsi="Arial"/>
          <w:color w:val="000000" w:themeColor="text1"/>
        </w:rPr>
        <w:t>,</w:t>
      </w:r>
      <w:r w:rsidR="006D7E93">
        <w:rPr>
          <w:rFonts w:ascii="Arial" w:hAnsi="Arial"/>
          <w:color w:val="000000" w:themeColor="text1"/>
        </w:rPr>
        <w:t xml:space="preserve"> but did observe increased rates of chronic infection in individuals infected with clustered rather than unclustered isolates</w:t>
      </w:r>
      <w:r w:rsidR="006D7E93">
        <w:rPr>
          <w:rFonts w:ascii="Arial" w:hAnsi="Arial"/>
          <w:i/>
          <w:color w:val="000000" w:themeColor="text1"/>
        </w:rPr>
        <w:t xml:space="preserve"> </w:t>
      </w:r>
      <w:r w:rsidR="006D7E93">
        <w:rPr>
          <w:rFonts w:ascii="Arial" w:hAnsi="Arial"/>
          <w:color w:val="000000" w:themeColor="text1"/>
        </w:rPr>
        <w:t>(</w:t>
      </w:r>
      <w:r w:rsidR="006D7E93">
        <w:rPr>
          <w:rFonts w:ascii="Arial" w:hAnsi="Arial"/>
          <w:b/>
          <w:color w:val="000000" w:themeColor="text1"/>
        </w:rPr>
        <w:t>Figure 4B</w:t>
      </w:r>
      <w:r w:rsidR="006D7E93">
        <w:rPr>
          <w:rFonts w:ascii="Arial" w:hAnsi="Arial"/>
          <w:color w:val="000000" w:themeColor="text1"/>
        </w:rPr>
        <w:t>).</w:t>
      </w:r>
      <w:r w:rsidR="00BB5B86">
        <w:rPr>
          <w:rFonts w:ascii="Arial" w:hAnsi="Arial"/>
          <w:color w:val="000000" w:themeColor="text1"/>
        </w:rPr>
        <w:t xml:space="preserve"> As anticipated for transmissible clones exposed to multiple rounds of antibiotic therapy, we </w:t>
      </w:r>
      <w:r w:rsidR="008635BB">
        <w:rPr>
          <w:rFonts w:ascii="Arial" w:hAnsi="Arial"/>
          <w:color w:val="000000" w:themeColor="text1"/>
        </w:rPr>
        <w:t xml:space="preserve">also </w:t>
      </w:r>
      <w:r w:rsidR="00BB5B86">
        <w:rPr>
          <w:rFonts w:ascii="Arial" w:hAnsi="Arial"/>
          <w:color w:val="000000" w:themeColor="text1"/>
        </w:rPr>
        <w:t>found high</w:t>
      </w:r>
      <w:r w:rsidR="00163CBC">
        <w:rPr>
          <w:rFonts w:ascii="Arial" w:hAnsi="Arial"/>
          <w:color w:val="000000" w:themeColor="text1"/>
        </w:rPr>
        <w:t xml:space="preserve"> rates of constitutive amikacin and/or macrolide resistance in clustered isolates (</w:t>
      </w:r>
      <w:r w:rsidR="00163CBC" w:rsidRPr="00163CBC">
        <w:rPr>
          <w:rFonts w:ascii="Arial" w:hAnsi="Arial"/>
          <w:b/>
          <w:color w:val="000000" w:themeColor="text1"/>
        </w:rPr>
        <w:t>Figure 4</w:t>
      </w:r>
      <w:r w:rsidR="008635BB">
        <w:rPr>
          <w:rFonts w:ascii="Arial" w:hAnsi="Arial"/>
          <w:b/>
          <w:color w:val="000000" w:themeColor="text1"/>
        </w:rPr>
        <w:t>B</w:t>
      </w:r>
      <w:r w:rsidR="00163CBC">
        <w:rPr>
          <w:rFonts w:ascii="Arial" w:hAnsi="Arial"/>
          <w:color w:val="000000" w:themeColor="text1"/>
        </w:rPr>
        <w:t>)</w:t>
      </w:r>
      <w:r w:rsidR="00EE353E">
        <w:rPr>
          <w:rFonts w:ascii="Arial" w:hAnsi="Arial"/>
          <w:color w:val="000000" w:themeColor="text1"/>
        </w:rPr>
        <w:t xml:space="preserve">. </w:t>
      </w:r>
      <w:r w:rsidR="008635BB">
        <w:rPr>
          <w:rFonts w:ascii="Arial" w:hAnsi="Arial"/>
          <w:color w:val="000000" w:themeColor="text1"/>
        </w:rPr>
        <w:t>Of note,</w:t>
      </w:r>
      <w:r w:rsidR="00EE353E">
        <w:rPr>
          <w:rFonts w:ascii="Arial" w:hAnsi="Arial"/>
          <w:color w:val="000000" w:themeColor="text1"/>
        </w:rPr>
        <w:t xml:space="preserve"> resistance to these two antibiotics did not </w:t>
      </w:r>
      <w:r w:rsidR="009738D3">
        <w:rPr>
          <w:rFonts w:ascii="Arial" w:hAnsi="Arial"/>
          <w:color w:val="000000" w:themeColor="text1"/>
        </w:rPr>
        <w:t xml:space="preserve">itself </w:t>
      </w:r>
      <w:r w:rsidR="00EE353E">
        <w:rPr>
          <w:rFonts w:ascii="Arial" w:hAnsi="Arial"/>
          <w:color w:val="000000" w:themeColor="text1"/>
        </w:rPr>
        <w:t>correlate with poor clinical outcome</w:t>
      </w:r>
      <w:r w:rsidR="00BF0B6A">
        <w:rPr>
          <w:rFonts w:ascii="Arial" w:hAnsi="Arial"/>
          <w:color w:val="000000" w:themeColor="text1"/>
        </w:rPr>
        <w:t>s,</w:t>
      </w:r>
      <w:r w:rsidR="00EE353E">
        <w:rPr>
          <w:rFonts w:ascii="Arial" w:hAnsi="Arial"/>
          <w:color w:val="000000" w:themeColor="text1"/>
        </w:rPr>
        <w:t xml:space="preserve"> suggesting that additional bacterial factors might </w:t>
      </w:r>
      <w:r w:rsidR="00BF0B6A">
        <w:rPr>
          <w:rFonts w:ascii="Arial" w:hAnsi="Arial"/>
          <w:color w:val="000000" w:themeColor="text1"/>
        </w:rPr>
        <w:t xml:space="preserve">contribute to </w:t>
      </w:r>
      <w:r w:rsidR="00EE353E">
        <w:rPr>
          <w:rFonts w:ascii="Arial" w:hAnsi="Arial"/>
          <w:color w:val="000000" w:themeColor="text1"/>
        </w:rPr>
        <w:t xml:space="preserve">worse responses </w:t>
      </w:r>
      <w:r w:rsidR="001C70A2">
        <w:rPr>
          <w:rFonts w:ascii="Arial" w:hAnsi="Arial"/>
          <w:color w:val="000000" w:themeColor="text1"/>
        </w:rPr>
        <w:t>in patients infected</w:t>
      </w:r>
      <w:r w:rsidR="00EE353E">
        <w:rPr>
          <w:rFonts w:ascii="Arial" w:hAnsi="Arial"/>
          <w:color w:val="000000" w:themeColor="text1"/>
        </w:rPr>
        <w:t xml:space="preserve"> with clustered isolates</w:t>
      </w:r>
      <w:r w:rsidR="00DC33B6">
        <w:rPr>
          <w:rFonts w:ascii="Arial" w:hAnsi="Arial"/>
          <w:color w:val="000000" w:themeColor="text1"/>
        </w:rPr>
        <w:t xml:space="preserve"> (</w:t>
      </w:r>
      <w:r w:rsidR="00DC33B6" w:rsidRPr="008C0F11">
        <w:rPr>
          <w:rFonts w:ascii="Arial" w:hAnsi="Arial"/>
          <w:b/>
          <w:color w:val="000000" w:themeColor="text1"/>
        </w:rPr>
        <w:t>Figure S7</w:t>
      </w:r>
      <w:r w:rsidR="00DC33B6">
        <w:rPr>
          <w:rFonts w:ascii="Arial" w:hAnsi="Arial"/>
          <w:color w:val="000000" w:themeColor="text1"/>
        </w:rPr>
        <w:t>).</w:t>
      </w:r>
    </w:p>
    <w:p w14:paraId="09A45B9D" w14:textId="538E3CB7" w:rsidR="001C70A2" w:rsidRDefault="00BF0B6A" w:rsidP="00760162">
      <w:pPr>
        <w:spacing w:line="360" w:lineRule="auto"/>
        <w:jc w:val="both"/>
        <w:rPr>
          <w:rFonts w:ascii="Arial" w:hAnsi="Arial"/>
          <w:color w:val="000000" w:themeColor="text1"/>
        </w:rPr>
      </w:pPr>
      <w:r>
        <w:rPr>
          <w:rFonts w:ascii="Arial" w:hAnsi="Arial"/>
          <w:color w:val="000000" w:themeColor="text1"/>
        </w:rPr>
        <w:t xml:space="preserve">To explore </w:t>
      </w:r>
      <w:r w:rsidR="00643C3F">
        <w:rPr>
          <w:rFonts w:ascii="Arial" w:hAnsi="Arial"/>
          <w:color w:val="000000" w:themeColor="text1"/>
        </w:rPr>
        <w:t>differences</w:t>
      </w:r>
      <w:r w:rsidR="0032640C">
        <w:rPr>
          <w:rFonts w:ascii="Arial" w:hAnsi="Arial"/>
          <w:color w:val="000000" w:themeColor="text1"/>
        </w:rPr>
        <w:t xml:space="preserve"> </w:t>
      </w:r>
      <w:r w:rsidR="00643C3F">
        <w:rPr>
          <w:rFonts w:ascii="Arial" w:hAnsi="Arial"/>
          <w:color w:val="000000" w:themeColor="text1"/>
        </w:rPr>
        <w:t xml:space="preserve">in </w:t>
      </w:r>
      <w:r w:rsidR="0048315A">
        <w:rPr>
          <w:rFonts w:ascii="Arial" w:hAnsi="Arial"/>
          <w:color w:val="000000" w:themeColor="text1"/>
        </w:rPr>
        <w:t xml:space="preserve">intrinsic </w:t>
      </w:r>
      <w:r w:rsidR="00643C3F">
        <w:rPr>
          <w:rFonts w:ascii="Arial" w:hAnsi="Arial"/>
          <w:color w:val="000000" w:themeColor="text1"/>
        </w:rPr>
        <w:t xml:space="preserve">virulence </w:t>
      </w:r>
      <w:r w:rsidR="0032640C">
        <w:rPr>
          <w:rFonts w:ascii="Arial" w:hAnsi="Arial"/>
          <w:color w:val="000000" w:themeColor="text1"/>
        </w:rPr>
        <w:t>between</w:t>
      </w:r>
      <w:r w:rsidR="00471DD3">
        <w:rPr>
          <w:rFonts w:ascii="Arial" w:hAnsi="Arial"/>
          <w:color w:val="000000" w:themeColor="text1"/>
        </w:rPr>
        <w:t xml:space="preserve"> clustered and unclustered </w:t>
      </w:r>
      <w:r w:rsidR="0032640C">
        <w:rPr>
          <w:rFonts w:ascii="Arial" w:hAnsi="Arial"/>
          <w:i/>
          <w:color w:val="000000" w:themeColor="text1"/>
        </w:rPr>
        <w:t>M. abscessus</w:t>
      </w:r>
      <w:r w:rsidR="004719D3">
        <w:rPr>
          <w:rFonts w:ascii="Arial" w:hAnsi="Arial"/>
          <w:color w:val="000000" w:themeColor="text1"/>
        </w:rPr>
        <w:t xml:space="preserve">, we subjected </w:t>
      </w:r>
      <w:r w:rsidR="00A93956">
        <w:rPr>
          <w:rFonts w:ascii="Arial" w:hAnsi="Arial"/>
          <w:color w:val="000000" w:themeColor="text1"/>
        </w:rPr>
        <w:t>a panel of representative isolates (</w:t>
      </w:r>
      <w:r w:rsidR="00643C3F">
        <w:rPr>
          <w:rFonts w:ascii="Arial" w:hAnsi="Arial"/>
          <w:color w:val="000000" w:themeColor="text1"/>
        </w:rPr>
        <w:t xml:space="preserve">27 clustered and 17 </w:t>
      </w:r>
      <w:r w:rsidR="00643C3F">
        <w:rPr>
          <w:rFonts w:ascii="Arial" w:hAnsi="Arial"/>
          <w:color w:val="000000" w:themeColor="text1"/>
        </w:rPr>
        <w:lastRenderedPageBreak/>
        <w:t xml:space="preserve">unclustered </w:t>
      </w:r>
      <w:r w:rsidR="00643C3F">
        <w:rPr>
          <w:rFonts w:ascii="Arial" w:hAnsi="Arial"/>
          <w:i/>
          <w:color w:val="000000" w:themeColor="text1"/>
        </w:rPr>
        <w:t>M. a. abscessus</w:t>
      </w:r>
      <w:r w:rsidR="00A93956">
        <w:rPr>
          <w:rFonts w:ascii="Arial" w:hAnsi="Arial"/>
          <w:color w:val="000000" w:themeColor="text1"/>
        </w:rPr>
        <w:t xml:space="preserve">; </w:t>
      </w:r>
      <w:r w:rsidR="00643C3F">
        <w:rPr>
          <w:rFonts w:ascii="Arial" w:hAnsi="Arial"/>
          <w:color w:val="000000" w:themeColor="text1"/>
        </w:rPr>
        <w:t xml:space="preserve">25 clustered and 13 unclustered </w:t>
      </w:r>
      <w:r w:rsidR="00643C3F">
        <w:rPr>
          <w:rFonts w:ascii="Arial" w:hAnsi="Arial"/>
          <w:i/>
          <w:color w:val="000000" w:themeColor="text1"/>
        </w:rPr>
        <w:t>M. a. massiliense</w:t>
      </w:r>
      <w:r w:rsidR="00A93956">
        <w:rPr>
          <w:rFonts w:ascii="Arial" w:hAnsi="Arial"/>
          <w:color w:val="000000" w:themeColor="text1"/>
        </w:rPr>
        <w:t xml:space="preserve">) </w:t>
      </w:r>
      <w:r w:rsidR="00643C3F">
        <w:rPr>
          <w:rFonts w:ascii="Arial" w:hAnsi="Arial"/>
          <w:color w:val="000000" w:themeColor="text1"/>
        </w:rPr>
        <w:t xml:space="preserve">to a series of </w:t>
      </w:r>
      <w:r w:rsidR="00643C3F">
        <w:rPr>
          <w:rFonts w:ascii="Arial" w:hAnsi="Arial"/>
          <w:i/>
          <w:color w:val="000000" w:themeColor="text1"/>
        </w:rPr>
        <w:t xml:space="preserve">in vitro </w:t>
      </w:r>
      <w:r w:rsidR="00643C3F">
        <w:rPr>
          <w:rFonts w:ascii="Arial" w:hAnsi="Arial"/>
          <w:color w:val="000000" w:themeColor="text1"/>
        </w:rPr>
        <w:t>phenotypic assays</w:t>
      </w:r>
      <w:r w:rsidR="00A93956">
        <w:rPr>
          <w:rFonts w:ascii="Arial" w:hAnsi="Arial"/>
          <w:color w:val="000000" w:themeColor="text1"/>
        </w:rPr>
        <w:t>. W</w:t>
      </w:r>
      <w:r w:rsidR="008635BB">
        <w:rPr>
          <w:rFonts w:ascii="Arial" w:hAnsi="Arial"/>
          <w:color w:val="000000" w:themeColor="text1"/>
        </w:rPr>
        <w:t>hile w</w:t>
      </w:r>
      <w:r w:rsidR="00A93956">
        <w:rPr>
          <w:rFonts w:ascii="Arial" w:hAnsi="Arial"/>
          <w:color w:val="000000" w:themeColor="text1"/>
        </w:rPr>
        <w:t xml:space="preserve">e found no </w:t>
      </w:r>
      <w:r w:rsidR="000D4312">
        <w:rPr>
          <w:rFonts w:ascii="Arial" w:hAnsi="Arial"/>
          <w:color w:val="000000" w:themeColor="text1"/>
        </w:rPr>
        <w:t xml:space="preserve">or only minor </w:t>
      </w:r>
      <w:r w:rsidR="00A93956">
        <w:rPr>
          <w:rFonts w:ascii="Arial" w:hAnsi="Arial"/>
          <w:color w:val="000000" w:themeColor="text1"/>
        </w:rPr>
        <w:t>differences between groups in their colony morphotype</w:t>
      </w:r>
      <w:r w:rsidR="000D4312">
        <w:rPr>
          <w:rFonts w:ascii="Arial" w:hAnsi="Arial"/>
          <w:color w:val="000000" w:themeColor="text1"/>
        </w:rPr>
        <w:t>, biofilm formation, ability to trigger cytokine release</w:t>
      </w:r>
      <w:r w:rsidR="00A93956">
        <w:rPr>
          <w:rFonts w:ascii="Arial" w:hAnsi="Arial"/>
          <w:color w:val="000000" w:themeColor="text1"/>
        </w:rPr>
        <w:t xml:space="preserve"> </w:t>
      </w:r>
      <w:r w:rsidR="000D4312">
        <w:rPr>
          <w:rFonts w:ascii="Arial" w:hAnsi="Arial"/>
          <w:color w:val="000000" w:themeColor="text1"/>
        </w:rPr>
        <w:t xml:space="preserve">from macrophages </w:t>
      </w:r>
      <w:r w:rsidR="00A93956">
        <w:rPr>
          <w:rFonts w:ascii="Arial" w:hAnsi="Arial"/>
          <w:color w:val="000000" w:themeColor="text1"/>
        </w:rPr>
        <w:t>(</w:t>
      </w:r>
      <w:r w:rsidR="000D4312">
        <w:rPr>
          <w:rFonts w:ascii="Arial" w:hAnsi="Arial"/>
          <w:b/>
          <w:color w:val="000000" w:themeColor="text1"/>
        </w:rPr>
        <w:t xml:space="preserve">Figure </w:t>
      </w:r>
      <w:r w:rsidR="00E03D41">
        <w:rPr>
          <w:rFonts w:ascii="Arial" w:hAnsi="Arial"/>
          <w:b/>
          <w:color w:val="000000" w:themeColor="text1"/>
        </w:rPr>
        <w:t>S</w:t>
      </w:r>
      <w:r w:rsidR="00741C18">
        <w:rPr>
          <w:rFonts w:ascii="Arial" w:hAnsi="Arial"/>
          <w:b/>
          <w:color w:val="000000" w:themeColor="text1"/>
        </w:rPr>
        <w:t>8</w:t>
      </w:r>
      <w:r w:rsidR="00A93956">
        <w:rPr>
          <w:rFonts w:ascii="Arial" w:hAnsi="Arial"/>
          <w:color w:val="000000" w:themeColor="text1"/>
        </w:rPr>
        <w:t>)</w:t>
      </w:r>
      <w:r w:rsidR="002419F8">
        <w:rPr>
          <w:rFonts w:ascii="Arial" w:hAnsi="Arial"/>
          <w:color w:val="000000" w:themeColor="text1"/>
        </w:rPr>
        <w:t xml:space="preserve"> </w:t>
      </w:r>
      <w:r w:rsidR="001B1CF2">
        <w:rPr>
          <w:rFonts w:ascii="Arial" w:hAnsi="Arial"/>
          <w:color w:val="000000" w:themeColor="text1"/>
        </w:rPr>
        <w:t>and</w:t>
      </w:r>
      <w:r w:rsidR="002419F8">
        <w:rPr>
          <w:rFonts w:ascii="Arial" w:hAnsi="Arial"/>
          <w:color w:val="000000" w:themeColor="text1"/>
        </w:rPr>
        <w:t xml:space="preserve"> their </w:t>
      </w:r>
      <w:r w:rsidR="008635BB">
        <w:rPr>
          <w:rFonts w:ascii="Arial" w:hAnsi="Arial"/>
          <w:color w:val="000000" w:themeColor="text1"/>
        </w:rPr>
        <w:t>overall</w:t>
      </w:r>
      <w:r w:rsidR="002419F8">
        <w:rPr>
          <w:rFonts w:ascii="Arial" w:hAnsi="Arial"/>
          <w:color w:val="000000" w:themeColor="text1"/>
        </w:rPr>
        <w:t xml:space="preserve"> phenotypic profile (</w:t>
      </w:r>
      <w:r w:rsidR="008635BB">
        <w:rPr>
          <w:rFonts w:ascii="Arial" w:hAnsi="Arial"/>
          <w:color w:val="000000" w:themeColor="text1"/>
        </w:rPr>
        <w:t>by</w:t>
      </w:r>
      <w:r w:rsidR="002419F8">
        <w:rPr>
          <w:rFonts w:ascii="Arial" w:hAnsi="Arial"/>
          <w:color w:val="000000" w:themeColor="text1"/>
        </w:rPr>
        <w:t xml:space="preserve"> multifactorial analysis; </w:t>
      </w:r>
      <w:r w:rsidR="002419F8">
        <w:rPr>
          <w:rFonts w:ascii="Arial" w:hAnsi="Arial"/>
          <w:b/>
          <w:color w:val="000000" w:themeColor="text1"/>
        </w:rPr>
        <w:t xml:space="preserve">Figure </w:t>
      </w:r>
      <w:r w:rsidR="00E03D41">
        <w:rPr>
          <w:rFonts w:ascii="Arial" w:hAnsi="Arial"/>
          <w:b/>
          <w:color w:val="000000" w:themeColor="text1"/>
        </w:rPr>
        <w:t>S</w:t>
      </w:r>
      <w:r w:rsidR="00741C18">
        <w:rPr>
          <w:rFonts w:ascii="Arial" w:hAnsi="Arial"/>
          <w:b/>
          <w:color w:val="000000" w:themeColor="text1"/>
        </w:rPr>
        <w:t>9</w:t>
      </w:r>
      <w:r w:rsidR="008635BB">
        <w:rPr>
          <w:rFonts w:ascii="Arial" w:hAnsi="Arial"/>
          <w:color w:val="000000" w:themeColor="text1"/>
        </w:rPr>
        <w:t>),</w:t>
      </w:r>
      <w:r w:rsidR="00A57B5F">
        <w:rPr>
          <w:rFonts w:ascii="Arial" w:hAnsi="Arial"/>
          <w:color w:val="000000" w:themeColor="text1"/>
        </w:rPr>
        <w:t xml:space="preserve"> </w:t>
      </w:r>
      <w:r w:rsidR="000D4312">
        <w:rPr>
          <w:rFonts w:ascii="Arial" w:hAnsi="Arial"/>
          <w:color w:val="000000" w:themeColor="text1"/>
        </w:rPr>
        <w:t>we detected significantly increased phagocytic uptake (</w:t>
      </w:r>
      <w:r w:rsidR="000D4312" w:rsidRPr="00A57B5F">
        <w:rPr>
          <w:rFonts w:ascii="Arial" w:hAnsi="Arial"/>
          <w:b/>
          <w:color w:val="000000" w:themeColor="text1"/>
        </w:rPr>
        <w:t xml:space="preserve">Figure </w:t>
      </w:r>
      <w:r w:rsidR="000D4312">
        <w:rPr>
          <w:rFonts w:ascii="Arial" w:hAnsi="Arial"/>
          <w:b/>
          <w:color w:val="000000" w:themeColor="text1"/>
        </w:rPr>
        <w:t>4C</w:t>
      </w:r>
      <w:r w:rsidR="000D4312">
        <w:rPr>
          <w:rFonts w:ascii="Arial" w:hAnsi="Arial"/>
          <w:color w:val="000000" w:themeColor="text1"/>
        </w:rPr>
        <w:t>) and intracellular survival in macrophages (</w:t>
      </w:r>
      <w:r w:rsidR="000D4312" w:rsidRPr="00A57B5F">
        <w:rPr>
          <w:rFonts w:ascii="Arial" w:hAnsi="Arial"/>
          <w:b/>
          <w:color w:val="000000" w:themeColor="text1"/>
        </w:rPr>
        <w:t xml:space="preserve">Figure </w:t>
      </w:r>
      <w:r w:rsidR="000D4312">
        <w:rPr>
          <w:rFonts w:ascii="Arial" w:hAnsi="Arial"/>
          <w:b/>
          <w:color w:val="000000" w:themeColor="text1"/>
        </w:rPr>
        <w:t>4D</w:t>
      </w:r>
      <w:r w:rsidR="000D4312">
        <w:rPr>
          <w:rFonts w:ascii="Arial" w:hAnsi="Arial"/>
          <w:color w:val="000000" w:themeColor="text1"/>
        </w:rPr>
        <w:t xml:space="preserve">) of clustered isolates of both </w:t>
      </w:r>
      <w:r w:rsidR="000D4312">
        <w:rPr>
          <w:rFonts w:ascii="Arial" w:hAnsi="Arial"/>
          <w:i/>
          <w:color w:val="000000" w:themeColor="text1"/>
        </w:rPr>
        <w:t xml:space="preserve">M. a. abscessus </w:t>
      </w:r>
      <w:r w:rsidR="000D4312">
        <w:rPr>
          <w:rFonts w:ascii="Arial" w:hAnsi="Arial"/>
          <w:color w:val="000000" w:themeColor="text1"/>
        </w:rPr>
        <w:t xml:space="preserve">and </w:t>
      </w:r>
      <w:r w:rsidR="000D4312">
        <w:rPr>
          <w:rFonts w:ascii="Arial" w:hAnsi="Arial"/>
          <w:i/>
          <w:color w:val="000000" w:themeColor="text1"/>
        </w:rPr>
        <w:t xml:space="preserve">M. a. massiliense </w:t>
      </w:r>
      <w:r w:rsidR="000D4312">
        <w:rPr>
          <w:rFonts w:ascii="Arial" w:hAnsi="Arial"/>
          <w:color w:val="000000" w:themeColor="text1"/>
        </w:rPr>
        <w:t>compared to unclustered controls</w:t>
      </w:r>
      <w:r w:rsidR="00380FCD">
        <w:rPr>
          <w:rFonts w:ascii="Arial" w:hAnsi="Arial"/>
          <w:i/>
          <w:color w:val="000000" w:themeColor="text1"/>
        </w:rPr>
        <w:t xml:space="preserve">, </w:t>
      </w:r>
      <w:r w:rsidR="00A57B5F">
        <w:rPr>
          <w:rFonts w:ascii="Arial" w:hAnsi="Arial"/>
          <w:color w:val="000000" w:themeColor="text1"/>
        </w:rPr>
        <w:t>indicating c</w:t>
      </w:r>
      <w:r w:rsidR="00380FCD">
        <w:rPr>
          <w:rFonts w:ascii="Arial" w:hAnsi="Arial"/>
          <w:color w:val="000000" w:themeColor="text1"/>
        </w:rPr>
        <w:t xml:space="preserve">lear differences in pathogenic potential. </w:t>
      </w:r>
      <w:r w:rsidR="002419F8">
        <w:rPr>
          <w:rFonts w:ascii="Arial" w:hAnsi="Arial"/>
          <w:color w:val="000000" w:themeColor="text1"/>
        </w:rPr>
        <w:t>Moreover,</w:t>
      </w:r>
      <w:r w:rsidR="002A6BFF">
        <w:rPr>
          <w:rFonts w:ascii="Arial" w:hAnsi="Arial"/>
          <w:color w:val="000000" w:themeColor="text1"/>
        </w:rPr>
        <w:t xml:space="preserve"> </w:t>
      </w:r>
      <w:r w:rsidR="00FA4213">
        <w:rPr>
          <w:rFonts w:ascii="Arial" w:hAnsi="Arial"/>
          <w:color w:val="000000" w:themeColor="text1"/>
        </w:rPr>
        <w:t xml:space="preserve">infection of </w:t>
      </w:r>
      <w:r w:rsidR="00FA4213" w:rsidRPr="00596C5D">
        <w:rPr>
          <w:rFonts w:ascii="Arial" w:hAnsi="Arial"/>
          <w:i/>
          <w:color w:val="000000" w:themeColor="text1"/>
        </w:rPr>
        <w:t>SCID</w:t>
      </w:r>
      <w:r w:rsidR="00FA4213">
        <w:rPr>
          <w:rFonts w:ascii="Arial" w:hAnsi="Arial"/>
          <w:color w:val="000000" w:themeColor="text1"/>
        </w:rPr>
        <w:t xml:space="preserve"> mice</w:t>
      </w:r>
      <w:r w:rsidR="00947532">
        <w:rPr>
          <w:rFonts w:ascii="Arial" w:hAnsi="Arial"/>
          <w:color w:val="000000" w:themeColor="text1"/>
        </w:rPr>
        <w:t xml:space="preserve"> </w:t>
      </w:r>
      <w:r w:rsidR="00FA4213">
        <w:rPr>
          <w:rFonts w:ascii="Arial" w:hAnsi="Arial"/>
          <w:color w:val="000000" w:themeColor="text1"/>
        </w:rPr>
        <w:t xml:space="preserve">revealed significantly greater bacterial burden </w:t>
      </w:r>
      <w:r w:rsidR="00D97E5C">
        <w:rPr>
          <w:rFonts w:ascii="Arial" w:hAnsi="Arial"/>
          <w:color w:val="000000" w:themeColor="text1"/>
        </w:rPr>
        <w:t>(</w:t>
      </w:r>
      <w:r w:rsidR="00D97E5C" w:rsidRPr="00FA4213">
        <w:rPr>
          <w:rFonts w:ascii="Arial" w:hAnsi="Arial"/>
          <w:b/>
          <w:color w:val="000000" w:themeColor="text1"/>
        </w:rPr>
        <w:t xml:space="preserve">Figure </w:t>
      </w:r>
      <w:r w:rsidR="000D4312">
        <w:rPr>
          <w:rFonts w:ascii="Arial" w:hAnsi="Arial"/>
          <w:b/>
          <w:color w:val="000000" w:themeColor="text1"/>
        </w:rPr>
        <w:t>4E</w:t>
      </w:r>
      <w:r w:rsidR="00D97E5C">
        <w:rPr>
          <w:rFonts w:ascii="Arial" w:hAnsi="Arial"/>
          <w:color w:val="000000" w:themeColor="text1"/>
        </w:rPr>
        <w:t xml:space="preserve">) </w:t>
      </w:r>
      <w:r w:rsidR="00FA4213">
        <w:rPr>
          <w:rFonts w:ascii="Arial" w:hAnsi="Arial"/>
          <w:color w:val="000000" w:themeColor="text1"/>
        </w:rPr>
        <w:t>and granulomatous inflammation (</w:t>
      </w:r>
      <w:r w:rsidR="00FA4213" w:rsidRPr="00FA4213">
        <w:rPr>
          <w:rFonts w:ascii="Arial" w:hAnsi="Arial"/>
          <w:b/>
          <w:color w:val="000000" w:themeColor="text1"/>
        </w:rPr>
        <w:t xml:space="preserve">Figure </w:t>
      </w:r>
      <w:r w:rsidR="000D4312">
        <w:rPr>
          <w:rFonts w:ascii="Arial" w:hAnsi="Arial"/>
          <w:b/>
          <w:color w:val="000000" w:themeColor="text1"/>
        </w:rPr>
        <w:t>4F</w:t>
      </w:r>
      <w:r w:rsidR="00FA4213">
        <w:rPr>
          <w:rFonts w:ascii="Arial" w:hAnsi="Arial"/>
          <w:color w:val="000000" w:themeColor="text1"/>
        </w:rPr>
        <w:t xml:space="preserve">) following inoculation with clustered rather than unclustered isolates of </w:t>
      </w:r>
      <w:r w:rsidR="00FA4213">
        <w:rPr>
          <w:rFonts w:ascii="Arial" w:hAnsi="Arial"/>
          <w:i/>
          <w:color w:val="000000" w:themeColor="text1"/>
        </w:rPr>
        <w:t xml:space="preserve">M. a. abscessus </w:t>
      </w:r>
      <w:r w:rsidR="00FA4213">
        <w:rPr>
          <w:rFonts w:ascii="Arial" w:hAnsi="Arial"/>
          <w:color w:val="000000" w:themeColor="text1"/>
        </w:rPr>
        <w:t xml:space="preserve">and </w:t>
      </w:r>
      <w:r w:rsidR="00FA4213">
        <w:rPr>
          <w:rFonts w:ascii="Arial" w:hAnsi="Arial"/>
          <w:i/>
          <w:color w:val="000000" w:themeColor="text1"/>
        </w:rPr>
        <w:t>M. a. massiliense</w:t>
      </w:r>
      <w:r w:rsidR="002419F8">
        <w:rPr>
          <w:rFonts w:ascii="Arial" w:hAnsi="Arial"/>
          <w:color w:val="000000" w:themeColor="text1"/>
        </w:rPr>
        <w:t>, confirming differences in virulence between these groups.</w:t>
      </w:r>
    </w:p>
    <w:p w14:paraId="015B5B59" w14:textId="74854790" w:rsidR="008446FE" w:rsidRDefault="005032C4" w:rsidP="00760162">
      <w:pPr>
        <w:spacing w:line="360" w:lineRule="auto"/>
        <w:jc w:val="both"/>
        <w:rPr>
          <w:rFonts w:ascii="Arial" w:hAnsi="Arial"/>
        </w:rPr>
      </w:pPr>
      <w:r>
        <w:rPr>
          <w:rFonts w:ascii="Arial" w:hAnsi="Arial"/>
        </w:rPr>
        <w:t>In summary</w:t>
      </w:r>
      <w:r w:rsidR="00D542AC">
        <w:rPr>
          <w:rFonts w:ascii="Arial" w:hAnsi="Arial"/>
        </w:rPr>
        <w:t xml:space="preserve">, our results </w:t>
      </w:r>
      <w:r w:rsidR="00094042">
        <w:rPr>
          <w:rFonts w:ascii="Arial" w:hAnsi="Arial"/>
        </w:rPr>
        <w:t>reveal</w:t>
      </w:r>
      <w:r w:rsidR="008446FE">
        <w:rPr>
          <w:rFonts w:ascii="Arial" w:hAnsi="Arial"/>
        </w:rPr>
        <w:t xml:space="preserve"> </w:t>
      </w:r>
      <w:r w:rsidR="00D542AC">
        <w:rPr>
          <w:rFonts w:ascii="Arial" w:hAnsi="Arial"/>
        </w:rPr>
        <w:t xml:space="preserve">that </w:t>
      </w:r>
      <w:r w:rsidR="00F144EF">
        <w:rPr>
          <w:rFonts w:ascii="Arial" w:hAnsi="Arial"/>
        </w:rPr>
        <w:t xml:space="preserve">the majority of </w:t>
      </w:r>
      <w:r w:rsidR="00D542AC">
        <w:rPr>
          <w:rFonts w:ascii="Arial" w:hAnsi="Arial"/>
          <w:i/>
        </w:rPr>
        <w:t xml:space="preserve">M. abscessus </w:t>
      </w:r>
      <w:r w:rsidR="00D542AC">
        <w:rPr>
          <w:rFonts w:ascii="Arial" w:hAnsi="Arial"/>
        </w:rPr>
        <w:t>infection</w:t>
      </w:r>
      <w:r w:rsidR="00094042">
        <w:rPr>
          <w:rFonts w:ascii="Arial" w:hAnsi="Arial"/>
        </w:rPr>
        <w:t xml:space="preserve">s </w:t>
      </w:r>
      <w:r w:rsidR="008150CB">
        <w:rPr>
          <w:rFonts w:ascii="Arial" w:hAnsi="Arial"/>
        </w:rPr>
        <w:t xml:space="preserve">of </w:t>
      </w:r>
      <w:r w:rsidR="00094042">
        <w:rPr>
          <w:rFonts w:ascii="Arial" w:hAnsi="Arial"/>
        </w:rPr>
        <w:t xml:space="preserve">individuals with CF </w:t>
      </w:r>
      <w:r w:rsidR="009738D3">
        <w:rPr>
          <w:rFonts w:ascii="Arial" w:hAnsi="Arial"/>
        </w:rPr>
        <w:t xml:space="preserve">worldwide </w:t>
      </w:r>
      <w:r w:rsidR="00C6665D">
        <w:rPr>
          <w:rFonts w:ascii="Arial" w:hAnsi="Arial"/>
        </w:rPr>
        <w:t>are caused by genetically</w:t>
      </w:r>
      <w:r w:rsidR="008150CB">
        <w:rPr>
          <w:rFonts w:ascii="Arial" w:hAnsi="Arial"/>
        </w:rPr>
        <w:t>-</w:t>
      </w:r>
      <w:r w:rsidR="00C6665D">
        <w:rPr>
          <w:rFonts w:ascii="Arial" w:hAnsi="Arial"/>
        </w:rPr>
        <w:t>clustered iso</w:t>
      </w:r>
      <w:r w:rsidR="00D56AAA">
        <w:rPr>
          <w:rFonts w:ascii="Arial" w:hAnsi="Arial"/>
        </w:rPr>
        <w:t>lates, suggesting</w:t>
      </w:r>
      <w:r w:rsidR="00C6665D">
        <w:rPr>
          <w:rFonts w:ascii="Arial" w:hAnsi="Arial"/>
        </w:rPr>
        <w:t xml:space="preserve"> recent</w:t>
      </w:r>
      <w:r w:rsidR="00D542AC">
        <w:rPr>
          <w:rFonts w:ascii="Arial" w:hAnsi="Arial"/>
        </w:rPr>
        <w:t xml:space="preserve"> person-to-person transmission</w:t>
      </w:r>
      <w:r w:rsidR="00C6665D">
        <w:rPr>
          <w:rFonts w:ascii="Arial" w:hAnsi="Arial"/>
        </w:rPr>
        <w:t xml:space="preserve">, </w:t>
      </w:r>
      <w:r w:rsidR="00F144EF">
        <w:rPr>
          <w:rFonts w:ascii="Arial" w:hAnsi="Arial"/>
        </w:rPr>
        <w:t xml:space="preserve">rather than </w:t>
      </w:r>
      <w:r w:rsidR="00C6665D">
        <w:rPr>
          <w:rFonts w:ascii="Arial" w:hAnsi="Arial"/>
        </w:rPr>
        <w:t xml:space="preserve">through </w:t>
      </w:r>
      <w:r w:rsidR="00D542AC">
        <w:rPr>
          <w:rFonts w:ascii="Arial" w:hAnsi="Arial"/>
        </w:rPr>
        <w:t xml:space="preserve">independent acquisition of </w:t>
      </w:r>
      <w:r w:rsidR="008150CB">
        <w:rPr>
          <w:rFonts w:ascii="Arial" w:hAnsi="Arial"/>
        </w:rPr>
        <w:t>genetically-</w:t>
      </w:r>
      <w:r w:rsidR="00D542AC">
        <w:rPr>
          <w:rFonts w:ascii="Arial" w:hAnsi="Arial"/>
        </w:rPr>
        <w:t xml:space="preserve">unrelated </w:t>
      </w:r>
      <w:r w:rsidR="00094042">
        <w:rPr>
          <w:rFonts w:ascii="Arial" w:hAnsi="Arial"/>
        </w:rPr>
        <w:t>environmental organisms</w:t>
      </w:r>
      <w:r w:rsidR="00D542AC">
        <w:rPr>
          <w:rFonts w:ascii="Arial" w:hAnsi="Arial"/>
        </w:rPr>
        <w:t>. Given the widespread implementation of individual and cohort segregation of patients in CF centres in Europe</w:t>
      </w:r>
      <w:r w:rsidR="00064DAB">
        <w:rPr>
          <w:rFonts w:ascii="Arial" w:hAnsi="Arial"/>
        </w:rPr>
        <w:t xml:space="preserve"> </w:t>
      </w:r>
      <w:r w:rsidR="00700331" w:rsidRPr="0086093C">
        <w:rPr>
          <w:rFonts w:ascii="Arial" w:hAnsi="Arial"/>
          <w:i/>
        </w:rPr>
        <w:fldChar w:fldCharType="begin">
          <w:fldData xml:space="preserve">PEVuZE5vdGU+PENpdGU+PEF1dGhvcj5Db253YXk8L0F1dGhvcj48WWVhcj4yMDE0PC9ZZWFyPjxS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</w:fldData>
        </w:fldChar>
      </w:r>
      <w:r w:rsidR="00CA1F2C" w:rsidRPr="0086093C">
        <w:rPr>
          <w:rFonts w:ascii="Arial" w:hAnsi="Arial"/>
          <w:i/>
        </w:rPr>
        <w:instrText xml:space="preserve"> ADDIN EN.CITE </w:instrText>
      </w:r>
      <w:r w:rsidR="00CA1F2C" w:rsidRPr="0086093C">
        <w:rPr>
          <w:rFonts w:ascii="Arial" w:hAnsi="Arial"/>
          <w:i/>
        </w:rPr>
        <w:fldChar w:fldCharType="begin">
          <w:fldData xml:space="preserve">PEVuZE5vdGU+PENpdGU+PEF1dGhvcj5Db253YXk8L0F1dGhvcj48WWVhcj4yMDE0PC9ZZWFyPjxS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</w:fldData>
        </w:fldChar>
      </w:r>
      <w:r w:rsidR="00CA1F2C" w:rsidRPr="0086093C">
        <w:rPr>
          <w:rFonts w:ascii="Arial" w:hAnsi="Arial"/>
          <w:i/>
        </w:rPr>
        <w:instrText xml:space="preserve"> ADDIN EN.CITE.DATA </w:instrText>
      </w:r>
      <w:r w:rsidR="00CA1F2C" w:rsidRPr="0086093C">
        <w:rPr>
          <w:rFonts w:ascii="Arial" w:hAnsi="Arial"/>
          <w:i/>
        </w:rPr>
      </w:r>
      <w:r w:rsidR="00CA1F2C" w:rsidRPr="0086093C">
        <w:rPr>
          <w:rFonts w:ascii="Arial" w:hAnsi="Arial"/>
          <w:i/>
        </w:rPr>
        <w:fldChar w:fldCharType="end"/>
      </w:r>
      <w:r w:rsidR="00700331" w:rsidRPr="0086093C">
        <w:rPr>
          <w:rFonts w:ascii="Arial" w:hAnsi="Arial"/>
          <w:i/>
        </w:rPr>
      </w:r>
      <w:r w:rsidR="00700331" w:rsidRPr="0086093C">
        <w:rPr>
          <w:rFonts w:ascii="Arial" w:hAnsi="Arial"/>
          <w:i/>
        </w:rPr>
        <w:fldChar w:fldCharType="separate"/>
      </w:r>
      <w:r w:rsidR="0086093C">
        <w:rPr>
          <w:rFonts w:ascii="Arial" w:hAnsi="Arial"/>
          <w:i/>
          <w:noProof/>
        </w:rPr>
        <w:t>[</w:t>
      </w:r>
      <w:r w:rsidR="00B023EA">
        <w:rPr>
          <w:rFonts w:ascii="Arial" w:hAnsi="Arial"/>
          <w:i/>
          <w:noProof/>
        </w:rPr>
        <w:t>2</w:t>
      </w:r>
      <w:r w:rsidR="000D5C23">
        <w:rPr>
          <w:rFonts w:ascii="Arial" w:hAnsi="Arial"/>
          <w:i/>
          <w:noProof/>
        </w:rPr>
        <w:t>8</w:t>
      </w:r>
      <w:r w:rsidR="00B83A88" w:rsidRPr="0086093C">
        <w:rPr>
          <w:rFonts w:ascii="Arial" w:hAnsi="Arial"/>
          <w:i/>
          <w:noProof/>
        </w:rPr>
        <w:t>]</w:t>
      </w:r>
      <w:r w:rsidR="00700331" w:rsidRPr="0086093C">
        <w:rPr>
          <w:rFonts w:ascii="Arial" w:hAnsi="Arial"/>
          <w:i/>
        </w:rPr>
        <w:fldChar w:fldCharType="end"/>
      </w:r>
      <w:r w:rsidR="00D542AC" w:rsidRPr="004B5274">
        <w:rPr>
          <w:rFonts w:ascii="Arial" w:hAnsi="Arial"/>
        </w:rPr>
        <w:t>,</w:t>
      </w:r>
      <w:r w:rsidR="00D542AC">
        <w:rPr>
          <w:rFonts w:ascii="Arial" w:hAnsi="Arial"/>
        </w:rPr>
        <w:t xml:space="preserve"> the USA</w:t>
      </w:r>
      <w:r w:rsidR="00064DAB">
        <w:rPr>
          <w:rFonts w:ascii="Arial" w:hAnsi="Arial"/>
        </w:rPr>
        <w:t xml:space="preserve"> </w:t>
      </w:r>
      <w:r w:rsidR="00700331" w:rsidRPr="0086093C">
        <w:rPr>
          <w:rFonts w:ascii="Arial" w:hAnsi="Arial"/>
          <w:i/>
        </w:rPr>
        <w:fldChar w:fldCharType="begin">
          <w:fldData xml:space="preserve">PEVuZE5vdGU+PENpdGU+PEF1dGhvcj5TYWltYW48L0F1dGhvcj48WWVhcj4yMDE0PC9ZZWFyPjxS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</w:fldData>
        </w:fldChar>
      </w:r>
      <w:r w:rsidR="00CA1F2C" w:rsidRPr="0086093C">
        <w:rPr>
          <w:rFonts w:ascii="Arial" w:hAnsi="Arial"/>
          <w:i/>
        </w:rPr>
        <w:instrText xml:space="preserve"> ADDIN EN.CITE </w:instrText>
      </w:r>
      <w:r w:rsidR="00CA1F2C" w:rsidRPr="0086093C">
        <w:rPr>
          <w:rFonts w:ascii="Arial" w:hAnsi="Arial"/>
          <w:i/>
        </w:rPr>
        <w:fldChar w:fldCharType="begin">
          <w:fldData xml:space="preserve">PEVuZE5vdGU+PENpdGU+PEF1dGhvcj5TYWltYW48L0F1dGhvcj48WWVhcj4yMDE0PC9ZZWFyPjxS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</w:fldData>
        </w:fldChar>
      </w:r>
      <w:r w:rsidR="00CA1F2C" w:rsidRPr="0086093C">
        <w:rPr>
          <w:rFonts w:ascii="Arial" w:hAnsi="Arial"/>
          <w:i/>
        </w:rPr>
        <w:instrText xml:space="preserve"> ADDIN EN.CITE.DATA </w:instrText>
      </w:r>
      <w:r w:rsidR="00CA1F2C" w:rsidRPr="0086093C">
        <w:rPr>
          <w:rFonts w:ascii="Arial" w:hAnsi="Arial"/>
          <w:i/>
        </w:rPr>
      </w:r>
      <w:r w:rsidR="00CA1F2C" w:rsidRPr="0086093C">
        <w:rPr>
          <w:rFonts w:ascii="Arial" w:hAnsi="Arial"/>
          <w:i/>
        </w:rPr>
        <w:fldChar w:fldCharType="end"/>
      </w:r>
      <w:r w:rsidR="00700331" w:rsidRPr="0086093C">
        <w:rPr>
          <w:rFonts w:ascii="Arial" w:hAnsi="Arial"/>
          <w:i/>
        </w:rPr>
      </w:r>
      <w:r w:rsidR="00700331" w:rsidRPr="0086093C">
        <w:rPr>
          <w:rFonts w:ascii="Arial" w:hAnsi="Arial"/>
          <w:i/>
        </w:rPr>
        <w:fldChar w:fldCharType="separate"/>
      </w:r>
      <w:r w:rsidR="0086093C">
        <w:rPr>
          <w:rFonts w:ascii="Arial" w:hAnsi="Arial"/>
          <w:i/>
          <w:noProof/>
        </w:rPr>
        <w:t>[</w:t>
      </w:r>
      <w:r w:rsidR="00B023EA">
        <w:rPr>
          <w:rFonts w:ascii="Arial" w:hAnsi="Arial"/>
          <w:i/>
          <w:noProof/>
        </w:rPr>
        <w:t>2</w:t>
      </w:r>
      <w:r w:rsidR="000D5C23">
        <w:rPr>
          <w:rFonts w:ascii="Arial" w:hAnsi="Arial"/>
          <w:i/>
          <w:noProof/>
        </w:rPr>
        <w:t>9</w:t>
      </w:r>
      <w:r w:rsidR="00B83A88" w:rsidRPr="0086093C">
        <w:rPr>
          <w:rFonts w:ascii="Arial" w:hAnsi="Arial"/>
          <w:i/>
          <w:noProof/>
        </w:rPr>
        <w:t>]</w:t>
      </w:r>
      <w:r w:rsidR="00700331" w:rsidRPr="0086093C">
        <w:rPr>
          <w:rFonts w:ascii="Arial" w:hAnsi="Arial"/>
          <w:i/>
        </w:rPr>
        <w:fldChar w:fldCharType="end"/>
      </w:r>
      <w:r w:rsidR="00D542AC">
        <w:rPr>
          <w:rFonts w:ascii="Arial" w:hAnsi="Arial"/>
        </w:rPr>
        <w:t>, and Australia</w:t>
      </w:r>
      <w:r w:rsidR="00064DAB">
        <w:rPr>
          <w:rFonts w:ascii="Arial" w:hAnsi="Arial"/>
        </w:rPr>
        <w:t xml:space="preserve"> </w:t>
      </w:r>
      <w:r w:rsidR="00700331" w:rsidRPr="00BC0110">
        <w:rPr>
          <w:rFonts w:ascii="Arial" w:hAnsi="Arial"/>
          <w:i/>
        </w:rPr>
        <w:fldChar w:fldCharType="begin"/>
      </w:r>
      <w:r w:rsidR="00CA1F2C" w:rsidRPr="00BC0110">
        <w:rPr>
          <w:rFonts w:ascii="Arial" w:hAnsi="Arial"/>
          <w:i/>
        </w:rPr>
        <w:instrText xml:space="preserve"> ADDIN EN.CITE &lt;EndNote&gt;&lt;Cite&gt;&lt;Author&gt;Bell&lt;/Author&gt;&lt;Year&gt;2008&lt;/Year&gt;&lt;RecNum&gt;557&lt;/RecNum&gt;&lt;record&gt;&lt;rec-number&gt;557&lt;/rec-number&gt;&lt;foreign-keys&gt;&lt;key app="EN" db-id="a5saap5a7saetse9et6vvwan5zz9fezzde9r"&gt;557&lt;/key&gt;&lt;/foreign-keys&gt;&lt;ref-type name="Journal Article"&gt;17&lt;/ref-type&gt;&lt;contributors&gt;&lt;authors&gt;&lt;author&gt;Bell, S. C.&lt;/author&gt;&lt;author&gt;Robinson, P. J.&lt;/author&gt;&lt;/authors&gt;&lt;/contributors&gt;&lt;titles&gt;&lt;title&gt;Cystic Fibosis Standards of Care, Australia&lt;/title&gt;&lt;/titles&gt;&lt;dates&gt;&lt;year&gt;2008&lt;/year&gt;&lt;/dates&gt;&lt;urls&gt;&lt;/urls&gt;&lt;/record&gt;&lt;/Cite&gt;&lt;/EndNote&gt;</w:instrText>
      </w:r>
      <w:r w:rsidR="00700331" w:rsidRPr="00BC0110">
        <w:rPr>
          <w:rFonts w:ascii="Arial" w:hAnsi="Arial"/>
          <w:i/>
        </w:rPr>
        <w:fldChar w:fldCharType="separate"/>
      </w:r>
      <w:r w:rsidR="00B83A88" w:rsidRPr="00BC0110">
        <w:rPr>
          <w:rFonts w:ascii="Arial" w:hAnsi="Arial"/>
          <w:i/>
          <w:noProof/>
        </w:rPr>
        <w:t>[</w:t>
      </w:r>
      <w:r w:rsidR="000D5C23">
        <w:rPr>
          <w:rFonts w:ascii="Arial" w:hAnsi="Arial"/>
          <w:i/>
          <w:noProof/>
        </w:rPr>
        <w:t>30</w:t>
      </w:r>
      <w:r w:rsidR="00B83A88" w:rsidRPr="00BC0110">
        <w:rPr>
          <w:rFonts w:ascii="Arial" w:hAnsi="Arial"/>
          <w:i/>
          <w:noProof/>
        </w:rPr>
        <w:t>]</w:t>
      </w:r>
      <w:r w:rsidR="00700331" w:rsidRPr="00BC0110">
        <w:rPr>
          <w:rFonts w:ascii="Arial" w:hAnsi="Arial"/>
          <w:i/>
        </w:rPr>
        <w:fldChar w:fldCharType="end"/>
      </w:r>
      <w:r w:rsidR="00546C87">
        <w:rPr>
          <w:rFonts w:ascii="Arial" w:hAnsi="Arial"/>
        </w:rPr>
        <w:t xml:space="preserve"> (which have led to falling levels of MRSA, </w:t>
      </w:r>
      <w:r w:rsidR="00546C87" w:rsidRPr="004B5274">
        <w:rPr>
          <w:rFonts w:ascii="Arial" w:hAnsi="Arial"/>
          <w:i/>
        </w:rPr>
        <w:t>Burkholderia</w:t>
      </w:r>
      <w:r w:rsidR="00546C87">
        <w:rPr>
          <w:rFonts w:ascii="Arial" w:hAnsi="Arial"/>
        </w:rPr>
        <w:t xml:space="preserve">, and transmissible </w:t>
      </w:r>
      <w:r w:rsidR="004272CF" w:rsidRPr="00E5321C">
        <w:rPr>
          <w:rFonts w:ascii="Arial" w:hAnsi="Arial"/>
          <w:i/>
        </w:rPr>
        <w:t>P</w:t>
      </w:r>
      <w:r w:rsidR="00546C87" w:rsidRPr="00E5321C">
        <w:rPr>
          <w:rFonts w:ascii="Arial" w:hAnsi="Arial"/>
          <w:i/>
        </w:rPr>
        <w:t>seudomonas</w:t>
      </w:r>
      <w:r w:rsidR="00546C87">
        <w:rPr>
          <w:rFonts w:ascii="Arial" w:hAnsi="Arial"/>
        </w:rPr>
        <w:t xml:space="preserve"> infection</w:t>
      </w:r>
      <w:r w:rsidR="00094042">
        <w:rPr>
          <w:rFonts w:ascii="Arial" w:hAnsi="Arial"/>
        </w:rPr>
        <w:t>s</w:t>
      </w:r>
      <w:r w:rsidR="00546C87">
        <w:rPr>
          <w:rFonts w:ascii="Arial" w:hAnsi="Arial"/>
        </w:rPr>
        <w:t xml:space="preserve"> </w:t>
      </w:r>
      <w:r w:rsidR="00CA1F2C" w:rsidRPr="00D62197">
        <w:rPr>
          <w:rFonts w:ascii="Arial" w:hAnsi="Arial"/>
          <w:i/>
        </w:rPr>
        <w:fldChar w:fldCharType="begin">
          <w:fldData xml:space="preserve">PEVuZE5vdGU+PENpdGU+PEF1dGhvcj5Kb25lczwvQXV0aG9yPjxZZWFyPjIwMDU8L1llYXI+PFJl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</w:fldData>
        </w:fldChar>
      </w:r>
      <w:r w:rsidR="00CA1F2C" w:rsidRPr="00D62197">
        <w:rPr>
          <w:rFonts w:ascii="Arial" w:hAnsi="Arial"/>
          <w:i/>
        </w:rPr>
        <w:instrText xml:space="preserve"> ADDIN EN.CITE </w:instrText>
      </w:r>
      <w:r w:rsidR="00CA1F2C" w:rsidRPr="00D62197">
        <w:rPr>
          <w:rFonts w:ascii="Arial" w:hAnsi="Arial"/>
          <w:i/>
        </w:rPr>
        <w:fldChar w:fldCharType="begin">
          <w:fldData xml:space="preserve">PEVuZE5vdGU+PENpdGU+PEF1dGhvcj5Kb25lczwvQXV0aG9yPjxZZWFyPjIwMDU8L1llYXI+PFJl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</w:fldData>
        </w:fldChar>
      </w:r>
      <w:r w:rsidR="00CA1F2C" w:rsidRPr="00D62197">
        <w:rPr>
          <w:rFonts w:ascii="Arial" w:hAnsi="Arial"/>
          <w:i/>
        </w:rPr>
        <w:instrText xml:space="preserve"> ADDIN EN.CITE.DATA </w:instrText>
      </w:r>
      <w:r w:rsidR="00CA1F2C" w:rsidRPr="00D62197">
        <w:rPr>
          <w:rFonts w:ascii="Arial" w:hAnsi="Arial"/>
          <w:i/>
        </w:rPr>
      </w:r>
      <w:r w:rsidR="00CA1F2C" w:rsidRPr="00D62197">
        <w:rPr>
          <w:rFonts w:ascii="Arial" w:hAnsi="Arial"/>
          <w:i/>
        </w:rPr>
        <w:fldChar w:fldCharType="end"/>
      </w:r>
      <w:r w:rsidR="00CA1F2C" w:rsidRPr="00D62197">
        <w:rPr>
          <w:rFonts w:ascii="Arial" w:hAnsi="Arial"/>
          <w:i/>
        </w:rPr>
      </w:r>
      <w:r w:rsidR="00CA1F2C" w:rsidRPr="00D62197">
        <w:rPr>
          <w:rFonts w:ascii="Arial" w:hAnsi="Arial"/>
          <w:i/>
        </w:rPr>
        <w:fldChar w:fldCharType="separate"/>
      </w:r>
      <w:r w:rsidR="00CA1F2C" w:rsidRPr="00D62197">
        <w:rPr>
          <w:rFonts w:ascii="Arial" w:hAnsi="Arial"/>
          <w:i/>
          <w:noProof/>
        </w:rPr>
        <w:t>[</w:t>
      </w:r>
      <w:r w:rsidR="00B023EA">
        <w:rPr>
          <w:rFonts w:ascii="Arial" w:hAnsi="Arial"/>
          <w:i/>
          <w:noProof/>
        </w:rPr>
        <w:t>3</w:t>
      </w:r>
      <w:r w:rsidR="000D5C23">
        <w:rPr>
          <w:rFonts w:ascii="Arial" w:hAnsi="Arial"/>
          <w:i/>
          <w:noProof/>
        </w:rPr>
        <w:t>1</w:t>
      </w:r>
      <w:r w:rsidR="00D62197" w:rsidRPr="00D62197">
        <w:rPr>
          <w:rFonts w:ascii="Arial" w:hAnsi="Arial"/>
          <w:i/>
          <w:noProof/>
        </w:rPr>
        <w:t>-</w:t>
      </w:r>
      <w:r w:rsidR="00B023EA" w:rsidRPr="00D62197">
        <w:rPr>
          <w:rFonts w:ascii="Arial" w:hAnsi="Arial"/>
          <w:i/>
          <w:noProof/>
        </w:rPr>
        <w:t>3</w:t>
      </w:r>
      <w:r w:rsidR="000D5C23">
        <w:rPr>
          <w:rFonts w:ascii="Arial" w:hAnsi="Arial"/>
          <w:i/>
          <w:noProof/>
        </w:rPr>
        <w:t>3</w:t>
      </w:r>
      <w:r w:rsidR="00CA1F2C" w:rsidRPr="00D62197">
        <w:rPr>
          <w:rFonts w:ascii="Arial" w:hAnsi="Arial"/>
          <w:i/>
          <w:noProof/>
        </w:rPr>
        <w:t>]</w:t>
      </w:r>
      <w:r w:rsidR="00CA1F2C" w:rsidRPr="00D62197">
        <w:rPr>
          <w:rFonts w:ascii="Arial" w:hAnsi="Arial"/>
          <w:i/>
        </w:rPr>
        <w:fldChar w:fldCharType="end"/>
      </w:r>
      <w:r w:rsidR="00C17FBF">
        <w:rPr>
          <w:rFonts w:ascii="Arial" w:hAnsi="Arial"/>
        </w:rPr>
        <w:t>)</w:t>
      </w:r>
      <w:r w:rsidR="001A674D">
        <w:rPr>
          <w:rFonts w:ascii="Arial" w:hAnsi="Arial"/>
        </w:rPr>
        <w:t>,</w:t>
      </w:r>
      <w:r w:rsidR="00D542AC">
        <w:rPr>
          <w:rFonts w:ascii="Arial" w:hAnsi="Arial"/>
        </w:rPr>
        <w:t xml:space="preserve"> we believe that the likely mechanism of </w:t>
      </w:r>
      <w:r w:rsidR="00F45CD5">
        <w:rPr>
          <w:rFonts w:ascii="Arial" w:hAnsi="Arial"/>
        </w:rPr>
        <w:t xml:space="preserve">local </w:t>
      </w:r>
      <w:r w:rsidR="00D542AC">
        <w:rPr>
          <w:rFonts w:ascii="Arial" w:hAnsi="Arial"/>
        </w:rPr>
        <w:t xml:space="preserve">spread </w:t>
      </w:r>
      <w:r w:rsidR="005E7D5A">
        <w:rPr>
          <w:rFonts w:ascii="Arial" w:hAnsi="Arial"/>
        </w:rPr>
        <w:t xml:space="preserve">of </w:t>
      </w:r>
      <w:r w:rsidR="005E7D5A">
        <w:rPr>
          <w:rFonts w:ascii="Arial" w:hAnsi="Arial"/>
          <w:i/>
        </w:rPr>
        <w:t xml:space="preserve">M. abscessus </w:t>
      </w:r>
      <w:r w:rsidR="00F144EF">
        <w:rPr>
          <w:rFonts w:ascii="Arial" w:hAnsi="Arial"/>
        </w:rPr>
        <w:t>is</w:t>
      </w:r>
      <w:r w:rsidR="00D542AC">
        <w:rPr>
          <w:rFonts w:ascii="Arial" w:hAnsi="Arial"/>
        </w:rPr>
        <w:t xml:space="preserve"> through the generation of long-lived infectious aerosols (as identified for other CF pathog</w:t>
      </w:r>
      <w:r w:rsidR="00F144EF">
        <w:rPr>
          <w:rFonts w:ascii="Arial" w:hAnsi="Arial"/>
        </w:rPr>
        <w:t xml:space="preserve">ens </w:t>
      </w:r>
      <w:r w:rsidR="009E4C34" w:rsidRPr="008D784B">
        <w:rPr>
          <w:rFonts w:ascii="Arial" w:hAnsi="Arial"/>
          <w:i/>
        </w:rPr>
        <w:fldChar w:fldCharType="begin">
          <w:fldData xml:space="preserve">PEVuZE5vdGU+PENpdGU+PEF1dGhvcj5XYWlud3JpZ2h0PC9BdXRob3I+PFllYXI+MjAwOTwvWWVh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</w:fldData>
        </w:fldChar>
      </w:r>
      <w:r w:rsidR="00CA1F2C" w:rsidRPr="008D784B">
        <w:rPr>
          <w:rFonts w:ascii="Arial" w:hAnsi="Arial"/>
          <w:i/>
        </w:rPr>
        <w:instrText xml:space="preserve"> ADDIN EN.CITE </w:instrText>
      </w:r>
      <w:r w:rsidR="00CA1F2C" w:rsidRPr="008D784B">
        <w:rPr>
          <w:rFonts w:ascii="Arial" w:hAnsi="Arial"/>
          <w:i/>
        </w:rPr>
        <w:fldChar w:fldCharType="begin">
          <w:fldData xml:space="preserve">PEVuZE5vdGU+PENpdGU+PEF1dGhvcj5XYWlud3JpZ2h0PC9BdXRob3I+PFllYXI+MjAwOTwvWWVh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</w:fldData>
        </w:fldChar>
      </w:r>
      <w:r w:rsidR="00CA1F2C" w:rsidRPr="008D784B">
        <w:rPr>
          <w:rFonts w:ascii="Arial" w:hAnsi="Arial"/>
          <w:i/>
        </w:rPr>
        <w:instrText xml:space="preserve"> ADDIN EN.CITE.DATA </w:instrText>
      </w:r>
      <w:r w:rsidR="00CA1F2C" w:rsidRPr="008D784B">
        <w:rPr>
          <w:rFonts w:ascii="Arial" w:hAnsi="Arial"/>
          <w:i/>
        </w:rPr>
      </w:r>
      <w:r w:rsidR="00CA1F2C" w:rsidRPr="008D784B">
        <w:rPr>
          <w:rFonts w:ascii="Arial" w:hAnsi="Arial"/>
          <w:i/>
        </w:rPr>
        <w:fldChar w:fldCharType="end"/>
      </w:r>
      <w:r w:rsidR="009E4C34" w:rsidRPr="008D784B">
        <w:rPr>
          <w:rFonts w:ascii="Arial" w:hAnsi="Arial"/>
          <w:i/>
        </w:rPr>
      </w:r>
      <w:r w:rsidR="009E4C34" w:rsidRPr="008D784B">
        <w:rPr>
          <w:rFonts w:ascii="Arial" w:hAnsi="Arial"/>
          <w:i/>
        </w:rPr>
        <w:fldChar w:fldCharType="separate"/>
      </w:r>
      <w:r w:rsidR="008D784B" w:rsidRPr="008D784B">
        <w:rPr>
          <w:rFonts w:ascii="Arial" w:hAnsi="Arial"/>
          <w:i/>
          <w:noProof/>
        </w:rPr>
        <w:t>[</w:t>
      </w:r>
      <w:r w:rsidR="00B023EA" w:rsidRPr="008D784B">
        <w:rPr>
          <w:rFonts w:ascii="Arial" w:hAnsi="Arial"/>
          <w:i/>
          <w:noProof/>
        </w:rPr>
        <w:t>3</w:t>
      </w:r>
      <w:r w:rsidR="000D5C23">
        <w:rPr>
          <w:rFonts w:ascii="Arial" w:hAnsi="Arial"/>
          <w:i/>
          <w:noProof/>
        </w:rPr>
        <w:t>4</w:t>
      </w:r>
      <w:r w:rsidR="008D784B" w:rsidRPr="008D784B">
        <w:rPr>
          <w:rFonts w:ascii="Arial" w:hAnsi="Arial"/>
          <w:i/>
          <w:noProof/>
        </w:rPr>
        <w:t>-</w:t>
      </w:r>
      <w:r w:rsidR="00B023EA" w:rsidRPr="008D784B">
        <w:rPr>
          <w:rFonts w:ascii="Arial" w:hAnsi="Arial"/>
          <w:i/>
          <w:noProof/>
        </w:rPr>
        <w:t>3</w:t>
      </w:r>
      <w:r w:rsidR="000D5C23">
        <w:rPr>
          <w:rFonts w:ascii="Arial" w:hAnsi="Arial"/>
          <w:i/>
          <w:noProof/>
        </w:rPr>
        <w:t>6</w:t>
      </w:r>
      <w:r w:rsidR="008D784B" w:rsidRPr="008D784B">
        <w:rPr>
          <w:rFonts w:ascii="Arial" w:hAnsi="Arial"/>
          <w:i/>
          <w:noProof/>
        </w:rPr>
        <w:t>]</w:t>
      </w:r>
      <w:r w:rsidR="009E4C34" w:rsidRPr="008D784B">
        <w:rPr>
          <w:rFonts w:ascii="Arial" w:hAnsi="Arial"/>
          <w:i/>
        </w:rPr>
        <w:fldChar w:fldCharType="end"/>
      </w:r>
      <w:r w:rsidR="00F144EF">
        <w:rPr>
          <w:rFonts w:ascii="Arial" w:hAnsi="Arial"/>
        </w:rPr>
        <w:t>) or via fomite spread;</w:t>
      </w:r>
      <w:r w:rsidR="00D542AC">
        <w:rPr>
          <w:rFonts w:ascii="Arial" w:hAnsi="Arial"/>
        </w:rPr>
        <w:t xml:space="preserve"> both </w:t>
      </w:r>
      <w:r w:rsidR="005E7D5A">
        <w:rPr>
          <w:rFonts w:ascii="Arial" w:hAnsi="Arial"/>
        </w:rPr>
        <w:t xml:space="preserve">routes </w:t>
      </w:r>
      <w:r w:rsidR="001A674D">
        <w:rPr>
          <w:rFonts w:ascii="Arial" w:hAnsi="Arial"/>
        </w:rPr>
        <w:t>are plausible given our findings</w:t>
      </w:r>
      <w:r w:rsidR="008150CB">
        <w:rPr>
          <w:rFonts w:ascii="Arial" w:hAnsi="Arial"/>
        </w:rPr>
        <w:t xml:space="preserve"> (</w:t>
      </w:r>
      <w:r w:rsidR="008150CB" w:rsidRPr="004903FD">
        <w:rPr>
          <w:rFonts w:ascii="Arial" w:hAnsi="Arial"/>
          <w:b/>
        </w:rPr>
        <w:t>Figure</w:t>
      </w:r>
      <w:r w:rsidR="009738D3">
        <w:rPr>
          <w:rFonts w:ascii="Arial" w:hAnsi="Arial"/>
          <w:b/>
        </w:rPr>
        <w:t>s</w:t>
      </w:r>
      <w:r w:rsidR="008150CB" w:rsidRPr="004903FD">
        <w:rPr>
          <w:rFonts w:ascii="Arial" w:hAnsi="Arial"/>
          <w:b/>
        </w:rPr>
        <w:t xml:space="preserve"> S5,</w:t>
      </w:r>
      <w:r w:rsidR="009738D3">
        <w:rPr>
          <w:rFonts w:ascii="Arial" w:hAnsi="Arial"/>
          <w:b/>
        </w:rPr>
        <w:t xml:space="preserve"> S</w:t>
      </w:r>
      <w:r w:rsidR="008150CB" w:rsidRPr="004903FD">
        <w:rPr>
          <w:rFonts w:ascii="Arial" w:hAnsi="Arial"/>
          <w:b/>
        </w:rPr>
        <w:t>6</w:t>
      </w:r>
      <w:r w:rsidR="008150CB">
        <w:rPr>
          <w:rFonts w:ascii="Arial" w:hAnsi="Arial"/>
        </w:rPr>
        <w:t>)</w:t>
      </w:r>
      <w:r w:rsidR="001A674D">
        <w:rPr>
          <w:rFonts w:ascii="Arial" w:hAnsi="Arial"/>
        </w:rPr>
        <w:t xml:space="preserve">, and would be </w:t>
      </w:r>
      <w:r w:rsidR="00D542AC">
        <w:rPr>
          <w:rFonts w:ascii="Arial" w:hAnsi="Arial"/>
        </w:rPr>
        <w:t>potentially enhanced</w:t>
      </w:r>
      <w:r w:rsidR="00F144EF">
        <w:rPr>
          <w:rFonts w:ascii="Arial" w:hAnsi="Arial"/>
        </w:rPr>
        <w:t xml:space="preserve"> by the intrinsic desiccation </w:t>
      </w:r>
      <w:r w:rsidR="00D542AC">
        <w:rPr>
          <w:rFonts w:ascii="Arial" w:hAnsi="Arial"/>
        </w:rPr>
        <w:t xml:space="preserve">resistance of </w:t>
      </w:r>
      <w:r w:rsidR="00D542AC">
        <w:rPr>
          <w:rFonts w:ascii="Arial" w:hAnsi="Arial"/>
          <w:i/>
        </w:rPr>
        <w:t>M. abscessus</w:t>
      </w:r>
      <w:r w:rsidR="00D542AC">
        <w:rPr>
          <w:rFonts w:ascii="Arial" w:hAnsi="Arial"/>
        </w:rPr>
        <w:t>. Such indirect transmissio</w:t>
      </w:r>
      <w:r w:rsidR="00C02B5E">
        <w:rPr>
          <w:rFonts w:ascii="Arial" w:hAnsi="Arial"/>
        </w:rPr>
        <w:t>n</w:t>
      </w:r>
      <w:r w:rsidR="00D56AAA">
        <w:rPr>
          <w:rFonts w:ascii="Arial" w:hAnsi="Arial"/>
        </w:rPr>
        <w:t xml:space="preserve">, involving environmental contamination by patients, </w:t>
      </w:r>
      <w:r w:rsidR="001A674D">
        <w:rPr>
          <w:rFonts w:ascii="Arial" w:hAnsi="Arial"/>
        </w:rPr>
        <w:t xml:space="preserve">is </w:t>
      </w:r>
      <w:r w:rsidR="00C02B5E">
        <w:rPr>
          <w:rFonts w:ascii="Arial" w:hAnsi="Arial"/>
        </w:rPr>
        <w:t xml:space="preserve">supported by our previous </w:t>
      </w:r>
      <w:r w:rsidR="00D542AC">
        <w:rPr>
          <w:rFonts w:ascii="Arial" w:hAnsi="Arial"/>
        </w:rPr>
        <w:t xml:space="preserve">social network analysis of a UK outbreak of </w:t>
      </w:r>
      <w:r w:rsidR="00D542AC">
        <w:rPr>
          <w:rFonts w:ascii="Arial" w:hAnsi="Arial"/>
          <w:i/>
        </w:rPr>
        <w:t xml:space="preserve">M. abscessus </w:t>
      </w:r>
      <w:r w:rsidR="00883FDA">
        <w:rPr>
          <w:rFonts w:ascii="Arial" w:hAnsi="Arial"/>
          <w:i/>
        </w:rPr>
        <w:fldChar w:fldCharType="begin">
          <w:fldData xml:space="preserve">PEVuZE5vdGU+PENpdGU+PEF1dGhvcj5CcnlhbnQ8L0F1dGhvcj48WWVhcj4yMDEzPC9ZZWFyPjxS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</w:fldData>
        </w:fldChar>
      </w:r>
      <w:r w:rsidR="00CA1F2C">
        <w:rPr>
          <w:rFonts w:ascii="Arial" w:hAnsi="Arial"/>
          <w:i/>
        </w:rPr>
        <w:instrText xml:space="preserve"> ADDIN EN.CITE </w:instrText>
      </w:r>
      <w:r w:rsidR="00CA1F2C">
        <w:rPr>
          <w:rFonts w:ascii="Arial" w:hAnsi="Arial"/>
          <w:i/>
        </w:rPr>
        <w:fldChar w:fldCharType="begin">
          <w:fldData xml:space="preserve">PEVuZE5vdGU+PENpdGU+PEF1dGhvcj5CcnlhbnQ8L0F1dGhvcj48WWVhcj4yMDEzPC9ZZWFyPjxS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</w:fldData>
        </w:fldChar>
      </w:r>
      <w:r w:rsidR="00CA1F2C">
        <w:rPr>
          <w:rFonts w:ascii="Arial" w:hAnsi="Arial"/>
          <w:i/>
        </w:rPr>
        <w:instrText xml:space="preserve"> ADDIN EN.CITE.DATA </w:instrText>
      </w:r>
      <w:r w:rsidR="00CA1F2C">
        <w:rPr>
          <w:rFonts w:ascii="Arial" w:hAnsi="Arial"/>
          <w:i/>
        </w:rPr>
      </w:r>
      <w:r w:rsidR="00CA1F2C">
        <w:rPr>
          <w:rFonts w:ascii="Arial" w:hAnsi="Arial"/>
          <w:i/>
        </w:rPr>
        <w:fldChar w:fldCharType="end"/>
      </w:r>
      <w:r w:rsidR="00883FDA">
        <w:rPr>
          <w:rFonts w:ascii="Arial" w:hAnsi="Arial"/>
          <w:i/>
        </w:rPr>
      </w:r>
      <w:r w:rsidR="00883FDA">
        <w:rPr>
          <w:rFonts w:ascii="Arial" w:hAnsi="Arial"/>
          <w:i/>
        </w:rPr>
        <w:fldChar w:fldCharType="separate"/>
      </w:r>
      <w:r w:rsidR="008D784B">
        <w:rPr>
          <w:rFonts w:ascii="Arial" w:hAnsi="Arial"/>
          <w:i/>
          <w:noProof/>
        </w:rPr>
        <w:t>[17</w:t>
      </w:r>
      <w:r w:rsidR="00883FDA">
        <w:rPr>
          <w:rFonts w:ascii="Arial" w:hAnsi="Arial"/>
          <w:i/>
          <w:noProof/>
        </w:rPr>
        <w:t>]</w:t>
      </w:r>
      <w:r w:rsidR="00883FDA">
        <w:rPr>
          <w:rFonts w:ascii="Arial" w:hAnsi="Arial"/>
          <w:i/>
        </w:rPr>
        <w:fldChar w:fldCharType="end"/>
      </w:r>
      <w:r w:rsidR="00C02B5E">
        <w:rPr>
          <w:rFonts w:ascii="Arial" w:hAnsi="Arial"/>
        </w:rPr>
        <w:t xml:space="preserve"> in CF patients</w:t>
      </w:r>
      <w:r w:rsidR="00D542AC">
        <w:rPr>
          <w:rFonts w:ascii="Arial" w:hAnsi="Arial"/>
        </w:rPr>
        <w:t xml:space="preserve">, which </w:t>
      </w:r>
      <w:r w:rsidR="00C3194D">
        <w:rPr>
          <w:rFonts w:ascii="Arial" w:hAnsi="Arial"/>
        </w:rPr>
        <w:t>revealed</w:t>
      </w:r>
      <w:r w:rsidR="00D542AC">
        <w:rPr>
          <w:rFonts w:ascii="Arial" w:hAnsi="Arial"/>
        </w:rPr>
        <w:t xml:space="preserve"> hospital-based cross-infection</w:t>
      </w:r>
      <w:r w:rsidR="00C02B5E">
        <w:rPr>
          <w:rFonts w:ascii="Arial" w:hAnsi="Arial"/>
        </w:rPr>
        <w:t xml:space="preserve"> without direct person-to-person contact, and </w:t>
      </w:r>
      <w:r w:rsidR="00B86381">
        <w:rPr>
          <w:rFonts w:ascii="Arial" w:hAnsi="Arial"/>
        </w:rPr>
        <w:t xml:space="preserve">by </w:t>
      </w:r>
      <w:r w:rsidR="00F144EF">
        <w:rPr>
          <w:rFonts w:ascii="Arial" w:hAnsi="Arial"/>
        </w:rPr>
        <w:t xml:space="preserve">the termination of a Seattle </w:t>
      </w:r>
      <w:r w:rsidR="00F144EF">
        <w:rPr>
          <w:rFonts w:ascii="Arial" w:hAnsi="Arial"/>
          <w:i/>
        </w:rPr>
        <w:t xml:space="preserve">M. abscessus </w:t>
      </w:r>
      <w:r w:rsidR="00F144EF">
        <w:rPr>
          <w:rFonts w:ascii="Arial" w:hAnsi="Arial"/>
        </w:rPr>
        <w:t>outbreak associated with the int</w:t>
      </w:r>
      <w:r w:rsidR="00F144EF" w:rsidRPr="00D77ED6">
        <w:rPr>
          <w:rFonts w:ascii="Arial" w:hAnsi="Arial"/>
        </w:rPr>
        <w:t xml:space="preserve">roduction </w:t>
      </w:r>
      <w:r w:rsidR="00B86381" w:rsidRPr="009C31B5">
        <w:rPr>
          <w:rFonts w:ascii="Arial" w:hAnsi="Arial"/>
        </w:rPr>
        <w:t>of clinic room</w:t>
      </w:r>
      <w:r w:rsidR="00F144EF" w:rsidRPr="00C95C74">
        <w:rPr>
          <w:rFonts w:ascii="Arial" w:hAnsi="Arial"/>
        </w:rPr>
        <w:t xml:space="preserve"> negative pressure ventilation</w:t>
      </w:r>
      <w:r w:rsidR="00F144EF" w:rsidRPr="00E932DB">
        <w:rPr>
          <w:rFonts w:ascii="Arial" w:hAnsi="Arial"/>
        </w:rPr>
        <w:t xml:space="preserve"> </w:t>
      </w:r>
      <w:r w:rsidR="00D77ED6" w:rsidRPr="00E932DB">
        <w:rPr>
          <w:rFonts w:ascii="Arial" w:hAnsi="Arial"/>
        </w:rPr>
        <w:t xml:space="preserve">and double room cleaning </w:t>
      </w:r>
      <w:r w:rsidR="00883FDA" w:rsidRPr="008D784B">
        <w:rPr>
          <w:rFonts w:ascii="Arial" w:hAnsi="Arial"/>
          <w:i/>
        </w:rPr>
        <w:fldChar w:fldCharType="begin">
          <w:fldData xml:space="preserve">PEVuZE5vdGU+PENpdGU+PEF1dGhvcj5BaXRrZW48L0F1dGhvcj48WWVhcj4yMDEyPC9ZZWFyPjxS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</w:fldData>
        </w:fldChar>
      </w:r>
      <w:r w:rsidR="00CA1F2C" w:rsidRPr="008D784B">
        <w:rPr>
          <w:rFonts w:ascii="Arial" w:hAnsi="Arial"/>
          <w:i/>
        </w:rPr>
        <w:instrText xml:space="preserve"> ADDIN EN.CITE </w:instrText>
      </w:r>
      <w:r w:rsidR="00CA1F2C" w:rsidRPr="008D784B">
        <w:rPr>
          <w:rFonts w:ascii="Arial" w:hAnsi="Arial"/>
          <w:i/>
        </w:rPr>
        <w:fldChar w:fldCharType="begin">
          <w:fldData xml:space="preserve">PEVuZE5vdGU+PENpdGU+PEF1dGhvcj5BaXRrZW48L0F1dGhvcj48WWVhcj4yMDEyPC9ZZWFyPjxS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</w:fldData>
        </w:fldChar>
      </w:r>
      <w:r w:rsidR="00CA1F2C" w:rsidRPr="008D784B">
        <w:rPr>
          <w:rFonts w:ascii="Arial" w:hAnsi="Arial"/>
          <w:i/>
        </w:rPr>
        <w:instrText xml:space="preserve"> ADDIN EN.CITE.DATA </w:instrText>
      </w:r>
      <w:r w:rsidR="00CA1F2C" w:rsidRPr="008D784B">
        <w:rPr>
          <w:rFonts w:ascii="Arial" w:hAnsi="Arial"/>
          <w:i/>
        </w:rPr>
      </w:r>
      <w:r w:rsidR="00CA1F2C" w:rsidRPr="008D784B">
        <w:rPr>
          <w:rFonts w:ascii="Arial" w:hAnsi="Arial"/>
          <w:i/>
        </w:rPr>
        <w:fldChar w:fldCharType="end"/>
      </w:r>
      <w:r w:rsidR="00883FDA" w:rsidRPr="008D784B">
        <w:rPr>
          <w:rFonts w:ascii="Arial" w:hAnsi="Arial"/>
          <w:i/>
        </w:rPr>
      </w:r>
      <w:r w:rsidR="00883FDA" w:rsidRPr="008D784B">
        <w:rPr>
          <w:rFonts w:ascii="Arial" w:hAnsi="Arial"/>
          <w:i/>
        </w:rPr>
        <w:fldChar w:fldCharType="separate"/>
      </w:r>
      <w:r w:rsidR="00883FDA" w:rsidRPr="008D784B">
        <w:rPr>
          <w:rFonts w:ascii="Arial" w:hAnsi="Arial"/>
          <w:i/>
          <w:noProof/>
        </w:rPr>
        <w:t>[</w:t>
      </w:r>
      <w:r w:rsidR="008D784B" w:rsidRPr="008D784B">
        <w:rPr>
          <w:rFonts w:ascii="Arial" w:hAnsi="Arial"/>
          <w:i/>
          <w:noProof/>
        </w:rPr>
        <w:t>1</w:t>
      </w:r>
      <w:r w:rsidR="00883FDA" w:rsidRPr="008D784B">
        <w:rPr>
          <w:rFonts w:ascii="Arial" w:hAnsi="Arial"/>
          <w:i/>
          <w:noProof/>
        </w:rPr>
        <w:t>9]</w:t>
      </w:r>
      <w:r w:rsidR="00883FDA" w:rsidRPr="008D784B">
        <w:rPr>
          <w:rFonts w:ascii="Arial" w:hAnsi="Arial"/>
          <w:i/>
        </w:rPr>
        <w:fldChar w:fldCharType="end"/>
      </w:r>
      <w:r w:rsidR="00F144EF">
        <w:rPr>
          <w:rFonts w:ascii="Arial" w:hAnsi="Arial"/>
        </w:rPr>
        <w:t>.</w:t>
      </w:r>
      <w:r w:rsidR="00C02B5E">
        <w:rPr>
          <w:rFonts w:ascii="Arial" w:hAnsi="Arial"/>
        </w:rPr>
        <w:t xml:space="preserve"> </w:t>
      </w:r>
      <w:r w:rsidR="00F45CD5">
        <w:rPr>
          <w:rFonts w:ascii="Arial" w:hAnsi="Arial"/>
        </w:rPr>
        <w:t>The long-distance spread of circulating clones is more difficult to explain</w:t>
      </w:r>
      <w:r w:rsidR="009738D3">
        <w:rPr>
          <w:rFonts w:ascii="Arial" w:hAnsi="Arial"/>
        </w:rPr>
        <w:t>;</w:t>
      </w:r>
      <w:r w:rsidR="006F2FDF">
        <w:rPr>
          <w:rFonts w:ascii="Arial" w:hAnsi="Arial"/>
        </w:rPr>
        <w:t xml:space="preserve"> with no supporting evidence for the movement of potentially infected CF patients or </w:t>
      </w:r>
      <w:r w:rsidR="005E51C0">
        <w:rPr>
          <w:rFonts w:ascii="Arial" w:hAnsi="Arial"/>
        </w:rPr>
        <w:t xml:space="preserve">contaminated </w:t>
      </w:r>
      <w:r w:rsidR="006F2FDF">
        <w:rPr>
          <w:rFonts w:ascii="Arial" w:hAnsi="Arial"/>
        </w:rPr>
        <w:t>equipment between countries</w:t>
      </w:r>
      <w:r w:rsidR="00CE528A">
        <w:rPr>
          <w:rFonts w:ascii="Arial" w:hAnsi="Arial"/>
        </w:rPr>
        <w:t xml:space="preserve">, or for zoonotic spread of </w:t>
      </w:r>
      <w:r w:rsidR="00CE528A">
        <w:rPr>
          <w:rFonts w:ascii="Arial" w:hAnsi="Arial"/>
          <w:i/>
        </w:rPr>
        <w:t>M. abscessus</w:t>
      </w:r>
      <w:r w:rsidR="005E51C0">
        <w:rPr>
          <w:rFonts w:ascii="Arial" w:hAnsi="Arial"/>
        </w:rPr>
        <w:t xml:space="preserve">, </w:t>
      </w:r>
      <w:r w:rsidR="009738D3">
        <w:rPr>
          <w:rFonts w:ascii="Arial" w:hAnsi="Arial"/>
        </w:rPr>
        <w:t>one possibility is that this may</w:t>
      </w:r>
      <w:r w:rsidR="008D784B">
        <w:rPr>
          <w:rFonts w:ascii="Arial" w:hAnsi="Arial"/>
        </w:rPr>
        <w:t xml:space="preserve"> be driven by healthy individuals acting as </w:t>
      </w:r>
      <w:r w:rsidR="00F45CD5">
        <w:rPr>
          <w:rFonts w:ascii="Arial" w:hAnsi="Arial"/>
        </w:rPr>
        <w:t>vectors of transmission.</w:t>
      </w:r>
    </w:p>
    <w:p w14:paraId="28CC197C" w14:textId="4B65CFB6" w:rsidR="00F144EF" w:rsidRDefault="00F144EF" w:rsidP="00760162">
      <w:pPr>
        <w:spacing w:line="360" w:lineRule="auto"/>
        <w:jc w:val="both"/>
        <w:rPr>
          <w:rFonts w:ascii="Arial" w:hAnsi="Arial"/>
        </w:rPr>
      </w:pPr>
      <w:r>
        <w:rPr>
          <w:rFonts w:ascii="Arial" w:hAnsi="Arial"/>
        </w:rPr>
        <w:t xml:space="preserve">Our study illustrates the power of population-level </w:t>
      </w:r>
      <w:r w:rsidR="004272CF">
        <w:rPr>
          <w:rFonts w:ascii="Arial" w:hAnsi="Arial"/>
        </w:rPr>
        <w:t>genomics</w:t>
      </w:r>
      <w:r>
        <w:rPr>
          <w:rFonts w:ascii="Arial" w:hAnsi="Arial"/>
        </w:rPr>
        <w:t xml:space="preserve"> to</w:t>
      </w:r>
      <w:r w:rsidR="008446FE">
        <w:rPr>
          <w:rFonts w:ascii="Arial" w:hAnsi="Arial"/>
        </w:rPr>
        <w:t xml:space="preserve"> uncover modes of </w:t>
      </w:r>
      <w:r w:rsidR="009738D3">
        <w:rPr>
          <w:rFonts w:ascii="Arial" w:hAnsi="Arial"/>
        </w:rPr>
        <w:t xml:space="preserve">transmission </w:t>
      </w:r>
      <w:r w:rsidR="008446FE">
        <w:rPr>
          <w:rFonts w:ascii="Arial" w:hAnsi="Arial"/>
        </w:rPr>
        <w:t>of emerging pathogens</w:t>
      </w:r>
      <w:r w:rsidR="00064DAB">
        <w:rPr>
          <w:rFonts w:ascii="Arial" w:hAnsi="Arial"/>
        </w:rPr>
        <w:t xml:space="preserve"> and has </w:t>
      </w:r>
      <w:r w:rsidR="00561EDB">
        <w:rPr>
          <w:rFonts w:ascii="Arial" w:hAnsi="Arial"/>
        </w:rPr>
        <w:t>revealed</w:t>
      </w:r>
      <w:r w:rsidR="00064DAB">
        <w:rPr>
          <w:rFonts w:ascii="Arial" w:hAnsi="Arial"/>
        </w:rPr>
        <w:t xml:space="preserve"> the recent emergence of </w:t>
      </w:r>
      <w:r w:rsidR="00430060">
        <w:rPr>
          <w:rFonts w:ascii="Arial" w:hAnsi="Arial"/>
        </w:rPr>
        <w:t xml:space="preserve">global </w:t>
      </w:r>
      <w:r w:rsidR="00064DAB">
        <w:rPr>
          <w:rFonts w:ascii="Arial" w:hAnsi="Arial"/>
        </w:rPr>
        <w:t xml:space="preserve">dominant circulating clones of </w:t>
      </w:r>
      <w:r w:rsidR="00064DAB">
        <w:rPr>
          <w:rFonts w:ascii="Arial" w:hAnsi="Arial"/>
          <w:i/>
        </w:rPr>
        <w:t xml:space="preserve">M. abscessus </w:t>
      </w:r>
      <w:r w:rsidR="00064DAB">
        <w:rPr>
          <w:rFonts w:ascii="Arial" w:hAnsi="Arial"/>
        </w:rPr>
        <w:t xml:space="preserve">that have spread between </w:t>
      </w:r>
      <w:r w:rsidR="00064DAB">
        <w:rPr>
          <w:rFonts w:ascii="Arial" w:hAnsi="Arial"/>
        </w:rPr>
        <w:lastRenderedPageBreak/>
        <w:t>continents</w:t>
      </w:r>
      <w:r w:rsidR="008446FE">
        <w:rPr>
          <w:rFonts w:ascii="Arial" w:hAnsi="Arial"/>
        </w:rPr>
        <w:t xml:space="preserve">. </w:t>
      </w:r>
      <w:r w:rsidR="00064DAB">
        <w:rPr>
          <w:rFonts w:ascii="Arial" w:hAnsi="Arial"/>
        </w:rPr>
        <w:t>These clones are better able to survive within macrophages, cause more virulent infection in mice, and are associated with worse clinical outcomes</w:t>
      </w:r>
      <w:r w:rsidR="009738D3">
        <w:rPr>
          <w:rFonts w:ascii="Arial" w:hAnsi="Arial"/>
        </w:rPr>
        <w:t>,</w:t>
      </w:r>
      <w:r w:rsidR="00064DAB">
        <w:rPr>
          <w:rFonts w:ascii="Arial" w:hAnsi="Arial"/>
        </w:rPr>
        <w:t xml:space="preserve"> suggesting that person-to-person transmission </w:t>
      </w:r>
      <w:r w:rsidR="001A390E">
        <w:rPr>
          <w:rFonts w:ascii="Arial" w:hAnsi="Arial"/>
        </w:rPr>
        <w:t>may have perm</w:t>
      </w:r>
      <w:r w:rsidR="00094042">
        <w:rPr>
          <w:rFonts w:ascii="Arial" w:hAnsi="Arial"/>
        </w:rPr>
        <w:t>itted multiple rounds of within-</w:t>
      </w:r>
      <w:r w:rsidR="001A390E">
        <w:rPr>
          <w:rFonts w:ascii="Arial" w:hAnsi="Arial"/>
        </w:rPr>
        <w:t xml:space="preserve">host genetic </w:t>
      </w:r>
      <w:r w:rsidR="00CA3618">
        <w:rPr>
          <w:rFonts w:ascii="Arial" w:hAnsi="Arial"/>
        </w:rPr>
        <w:t xml:space="preserve">adaptation </w:t>
      </w:r>
      <w:r w:rsidR="00430060">
        <w:rPr>
          <w:rFonts w:ascii="Arial" w:hAnsi="Arial"/>
        </w:rPr>
        <w:t xml:space="preserve">to </w:t>
      </w:r>
      <w:r w:rsidR="00CA3618">
        <w:rPr>
          <w:rFonts w:ascii="Arial" w:hAnsi="Arial"/>
        </w:rPr>
        <w:t>allow</w:t>
      </w:r>
      <w:r w:rsidR="00094042">
        <w:rPr>
          <w:rFonts w:ascii="Arial" w:hAnsi="Arial"/>
        </w:rPr>
        <w:t xml:space="preserve"> </w:t>
      </w:r>
      <w:r w:rsidR="00094042">
        <w:rPr>
          <w:rFonts w:ascii="Arial" w:hAnsi="Arial"/>
          <w:i/>
        </w:rPr>
        <w:t>M. abscessus</w:t>
      </w:r>
      <w:r w:rsidR="001A390E">
        <w:rPr>
          <w:rFonts w:ascii="Arial" w:hAnsi="Arial"/>
        </w:rPr>
        <w:t xml:space="preserve"> </w:t>
      </w:r>
      <w:r w:rsidR="00CA3618">
        <w:rPr>
          <w:rFonts w:ascii="Arial" w:hAnsi="Arial"/>
        </w:rPr>
        <w:t xml:space="preserve">to evolve </w:t>
      </w:r>
      <w:r w:rsidR="001A390E">
        <w:rPr>
          <w:rFonts w:ascii="Arial" w:hAnsi="Arial"/>
        </w:rPr>
        <w:t>from a</w:t>
      </w:r>
      <w:r w:rsidR="00F50AE5">
        <w:rPr>
          <w:rFonts w:ascii="Arial" w:hAnsi="Arial"/>
        </w:rPr>
        <w:t>n</w:t>
      </w:r>
      <w:r w:rsidR="001A390E">
        <w:rPr>
          <w:rFonts w:ascii="Arial" w:hAnsi="Arial"/>
        </w:rPr>
        <w:t xml:space="preserve"> environmental organism to a true lung pathogen. </w:t>
      </w:r>
    </w:p>
    <w:p w14:paraId="38FA6DB6" w14:textId="77777777" w:rsidR="001A390E" w:rsidRDefault="001A390E" w:rsidP="00760162">
      <w:pPr>
        <w:spacing w:line="360" w:lineRule="auto"/>
        <w:jc w:val="both"/>
        <w:rPr>
          <w:rFonts w:ascii="Arial" w:hAnsi="Arial"/>
        </w:rPr>
      </w:pPr>
    </w:p>
    <w:p w14:paraId="7A4F9EEA" w14:textId="77777777" w:rsidR="008446FE" w:rsidRDefault="008446FE" w:rsidP="00D74599">
      <w:pPr>
        <w:spacing w:after="0" w:line="360" w:lineRule="auto"/>
        <w:jc w:val="both"/>
        <w:rPr>
          <w:rFonts w:ascii="Arial" w:hAnsi="Arial"/>
        </w:rPr>
      </w:pPr>
    </w:p>
    <w:p w14:paraId="5B907D94" w14:textId="77777777" w:rsidR="0035448E" w:rsidRDefault="005032C4" w:rsidP="00D74599">
      <w:pPr>
        <w:spacing w:after="0" w:line="360" w:lineRule="auto"/>
        <w:jc w:val="both"/>
        <w:rPr>
          <w:rFonts w:ascii="Arial" w:hAnsi="Arial"/>
        </w:rPr>
      </w:pPr>
      <w:r>
        <w:rPr>
          <w:rFonts w:ascii="Arial" w:hAnsi="Arial"/>
        </w:rPr>
        <w:t xml:space="preserve"> </w:t>
      </w:r>
      <w:r w:rsidR="0035448E">
        <w:rPr>
          <w:rFonts w:ascii="Arial" w:hAnsi="Arial"/>
        </w:rPr>
        <w:br w:type="page"/>
      </w:r>
    </w:p>
    <w:p w14:paraId="74881BD9" w14:textId="77777777" w:rsidR="009F5A08" w:rsidRPr="005A4D75" w:rsidRDefault="009F5A08" w:rsidP="003F412E">
      <w:pPr>
        <w:spacing w:after="0" w:line="360" w:lineRule="auto"/>
        <w:jc w:val="both"/>
        <w:rPr>
          <w:rFonts w:ascii="Arial" w:hAnsi="Arial"/>
          <w:b/>
        </w:rPr>
      </w:pPr>
      <w:r w:rsidRPr="0040362C">
        <w:rPr>
          <w:rFonts w:ascii="Arial" w:hAnsi="Arial"/>
          <w:b/>
        </w:rPr>
        <w:lastRenderedPageBreak/>
        <w:t>Figure legends</w:t>
      </w:r>
    </w:p>
    <w:p w14:paraId="24A153D0" w14:textId="77777777" w:rsidR="009F5A08" w:rsidRPr="00A267A1" w:rsidRDefault="009F5A08" w:rsidP="003F412E">
      <w:pPr>
        <w:spacing w:after="0" w:line="360" w:lineRule="auto"/>
        <w:jc w:val="both"/>
        <w:rPr>
          <w:rFonts w:ascii="Arial" w:hAnsi="Arial"/>
          <w:b/>
          <w:i/>
        </w:rPr>
      </w:pPr>
      <w:r w:rsidRPr="00A267A1">
        <w:rPr>
          <w:rFonts w:ascii="Arial" w:hAnsi="Arial"/>
          <w:b/>
          <w:i/>
        </w:rPr>
        <w:t>Figure 1. Global phylogeny of clinical isolates of M. abscessus.</w:t>
      </w:r>
    </w:p>
    <w:p w14:paraId="5C190F54" w14:textId="1F49D3C0" w:rsidR="009F5A08" w:rsidRDefault="009F5A08" w:rsidP="003F412E">
      <w:pPr>
        <w:spacing w:after="120" w:line="360" w:lineRule="auto"/>
        <w:jc w:val="both"/>
        <w:rPr>
          <w:rFonts w:ascii="Arial" w:hAnsi="Arial"/>
        </w:rPr>
      </w:pPr>
      <w:r>
        <w:rPr>
          <w:rFonts w:ascii="Arial" w:hAnsi="Arial"/>
        </w:rPr>
        <w:t>Maximum likelihood</w:t>
      </w:r>
      <w:r>
        <w:rPr>
          <w:rFonts w:ascii="Arial" w:hAnsi="Arial"/>
          <w:i/>
        </w:rPr>
        <w:t xml:space="preserve"> </w:t>
      </w:r>
      <w:r w:rsidR="00706450">
        <w:rPr>
          <w:rFonts w:ascii="Arial" w:hAnsi="Arial"/>
        </w:rPr>
        <w:t>phylogenetic tree</w:t>
      </w:r>
      <w:r>
        <w:rPr>
          <w:rFonts w:ascii="Arial" w:hAnsi="Arial"/>
        </w:rPr>
        <w:t xml:space="preserve"> of clinical isolates of </w:t>
      </w:r>
      <w:r>
        <w:rPr>
          <w:rFonts w:ascii="Arial" w:hAnsi="Arial"/>
          <w:i/>
        </w:rPr>
        <w:t xml:space="preserve">M. abscessus </w:t>
      </w:r>
      <w:r>
        <w:rPr>
          <w:rFonts w:ascii="Arial" w:hAnsi="Arial"/>
        </w:rPr>
        <w:t xml:space="preserve">collected </w:t>
      </w:r>
      <w:r w:rsidR="00DC33B6">
        <w:rPr>
          <w:rFonts w:ascii="Arial" w:hAnsi="Arial"/>
        </w:rPr>
        <w:t xml:space="preserve">with relevant local and/or national Ethical Board approval </w:t>
      </w:r>
      <w:r>
        <w:rPr>
          <w:rFonts w:ascii="Arial" w:hAnsi="Arial"/>
        </w:rPr>
        <w:t>from 517 patients (using one isolate per patient), obtained from UK CF clinics and their associated regional reference laboratories, CF Centres in the US (UNC Chapel Hill), the Republic of Ireland (Dublin), mainland Europe (Denmark, Sweden, The Netherlands), and Australia (Queensland)</w:t>
      </w:r>
      <w:r w:rsidR="00DC33B6">
        <w:rPr>
          <w:rFonts w:ascii="Arial" w:hAnsi="Arial"/>
        </w:rPr>
        <w:t xml:space="preserve">, </w:t>
      </w:r>
      <w:r>
        <w:rPr>
          <w:rFonts w:ascii="Arial" w:hAnsi="Arial"/>
        </w:rPr>
        <w:t xml:space="preserve">supplemented by published genomes from US, France, Brazil, Malaysia, China, and South Korea (listed in </w:t>
      </w:r>
      <w:r w:rsidRPr="0018020F">
        <w:rPr>
          <w:rFonts w:ascii="Arial" w:hAnsi="Arial"/>
          <w:b/>
        </w:rPr>
        <w:t xml:space="preserve">Table </w:t>
      </w:r>
      <w:r w:rsidR="003E17BE">
        <w:rPr>
          <w:rFonts w:ascii="Arial" w:hAnsi="Arial"/>
          <w:b/>
        </w:rPr>
        <w:t>S</w:t>
      </w:r>
      <w:r w:rsidRPr="0018020F">
        <w:rPr>
          <w:rFonts w:ascii="Arial" w:hAnsi="Arial"/>
          <w:b/>
        </w:rPr>
        <w:t>1</w:t>
      </w:r>
      <w:r>
        <w:rPr>
          <w:rFonts w:ascii="Arial" w:hAnsi="Arial"/>
        </w:rPr>
        <w:t xml:space="preserve">). </w:t>
      </w:r>
    </w:p>
    <w:p w14:paraId="486DEF45" w14:textId="77777777" w:rsidR="009F5A08" w:rsidRDefault="009F5A08" w:rsidP="003F412E">
      <w:pPr>
        <w:spacing w:after="0" w:line="360" w:lineRule="auto"/>
        <w:jc w:val="both"/>
        <w:rPr>
          <w:rFonts w:ascii="Arial" w:hAnsi="Arial"/>
        </w:rPr>
      </w:pPr>
      <w:r w:rsidRPr="002A23D3">
        <w:rPr>
          <w:rFonts w:ascii="Arial" w:hAnsi="Arial"/>
          <w:b/>
        </w:rPr>
        <w:t>Figure 2. Transcontinental spread of dominant circulating clones.</w:t>
      </w:r>
      <w:r w:rsidRPr="002A23D3">
        <w:rPr>
          <w:rFonts w:ascii="Arial" w:hAnsi="Arial"/>
        </w:rPr>
        <w:t xml:space="preserve"> </w:t>
      </w:r>
    </w:p>
    <w:p w14:paraId="3C80F72B" w14:textId="5748E731" w:rsidR="009F5A08" w:rsidRPr="00FE73EF" w:rsidRDefault="009F5A08" w:rsidP="003F412E">
      <w:pPr>
        <w:spacing w:after="0" w:line="360" w:lineRule="auto"/>
        <w:jc w:val="both"/>
        <w:rPr>
          <w:rFonts w:ascii="Arial" w:hAnsi="Arial"/>
          <w:color w:val="000000" w:themeColor="text1"/>
        </w:rPr>
      </w:pPr>
      <w:r>
        <w:rPr>
          <w:rFonts w:ascii="Arial" w:hAnsi="Arial"/>
        </w:rPr>
        <w:t>(</w:t>
      </w:r>
      <w:r w:rsidRPr="00900EE6">
        <w:rPr>
          <w:rFonts w:ascii="Arial" w:hAnsi="Arial"/>
          <w:b/>
        </w:rPr>
        <w:t>A</w:t>
      </w:r>
      <w:r>
        <w:rPr>
          <w:rFonts w:ascii="Arial" w:hAnsi="Arial"/>
        </w:rPr>
        <w:t xml:space="preserve">). </w:t>
      </w:r>
      <w:r>
        <w:rPr>
          <w:rFonts w:ascii="Arial" w:hAnsi="Arial"/>
          <w:color w:val="000000" w:themeColor="text1"/>
        </w:rPr>
        <w:t xml:space="preserve">Hierarchical branch density analysis of phylogenetic trees for each subspecies of </w:t>
      </w:r>
      <w:r>
        <w:rPr>
          <w:rFonts w:ascii="Arial" w:hAnsi="Arial"/>
          <w:i/>
          <w:color w:val="000000" w:themeColor="text1"/>
        </w:rPr>
        <w:t xml:space="preserve">M. abscessus </w:t>
      </w:r>
      <w:r>
        <w:rPr>
          <w:rFonts w:ascii="Arial" w:hAnsi="Arial"/>
          <w:color w:val="000000" w:themeColor="text1"/>
        </w:rPr>
        <w:t xml:space="preserve">identifies multiple clusters of </w:t>
      </w:r>
      <w:r w:rsidR="00327420">
        <w:rPr>
          <w:rFonts w:ascii="Arial" w:hAnsi="Arial"/>
          <w:color w:val="000000" w:themeColor="text1"/>
        </w:rPr>
        <w:t xml:space="preserve">closely related </w:t>
      </w:r>
      <w:r>
        <w:rPr>
          <w:rFonts w:ascii="Arial" w:hAnsi="Arial"/>
          <w:color w:val="000000" w:themeColor="text1"/>
        </w:rPr>
        <w:t xml:space="preserve">isolates </w:t>
      </w:r>
      <w:r w:rsidR="00DC33B6">
        <w:rPr>
          <w:rFonts w:ascii="Arial" w:hAnsi="Arial"/>
          <w:color w:val="000000" w:themeColor="text1"/>
        </w:rPr>
        <w:t xml:space="preserve">predominantly within the </w:t>
      </w:r>
      <w:r w:rsidR="00DC33B6">
        <w:rPr>
          <w:rFonts w:ascii="Arial" w:hAnsi="Arial"/>
          <w:i/>
          <w:color w:val="000000" w:themeColor="text1"/>
        </w:rPr>
        <w:t xml:space="preserve">M. a. abscessus </w:t>
      </w:r>
      <w:r w:rsidR="00DC33B6">
        <w:rPr>
          <w:rFonts w:ascii="Arial" w:hAnsi="Arial"/>
          <w:color w:val="000000" w:themeColor="text1"/>
        </w:rPr>
        <w:t xml:space="preserve">and </w:t>
      </w:r>
      <w:r w:rsidR="00DC33B6">
        <w:rPr>
          <w:rFonts w:ascii="Arial" w:hAnsi="Arial"/>
          <w:i/>
          <w:color w:val="000000" w:themeColor="text1"/>
        </w:rPr>
        <w:t xml:space="preserve">M. a. massiliense </w:t>
      </w:r>
      <w:r w:rsidR="00327420">
        <w:rPr>
          <w:rFonts w:ascii="Arial" w:hAnsi="Arial"/>
          <w:color w:val="000000" w:themeColor="text1"/>
        </w:rPr>
        <w:t>subspecies</w:t>
      </w:r>
      <w:r w:rsidR="00DC33B6">
        <w:rPr>
          <w:rFonts w:ascii="Arial" w:hAnsi="Arial"/>
          <w:color w:val="000000" w:themeColor="text1"/>
        </w:rPr>
        <w:t xml:space="preserve"> </w:t>
      </w:r>
      <w:r>
        <w:rPr>
          <w:rFonts w:ascii="Arial" w:hAnsi="Arial"/>
          <w:color w:val="000000" w:themeColor="text1"/>
        </w:rPr>
        <w:t>(numbered</w:t>
      </w:r>
      <w:r w:rsidR="00DC33B6">
        <w:rPr>
          <w:rFonts w:ascii="Arial" w:hAnsi="Arial"/>
          <w:color w:val="000000" w:themeColor="text1"/>
        </w:rPr>
        <w:t>,</w:t>
      </w:r>
      <w:r>
        <w:rPr>
          <w:rFonts w:ascii="Arial" w:hAnsi="Arial"/>
          <w:color w:val="000000" w:themeColor="text1"/>
        </w:rPr>
        <w:t xml:space="preserve"> and </w:t>
      </w:r>
      <w:r w:rsidR="00DC33B6">
        <w:rPr>
          <w:rFonts w:ascii="Arial" w:hAnsi="Arial"/>
          <w:color w:val="000000" w:themeColor="text1"/>
        </w:rPr>
        <w:t xml:space="preserve">spectrally </w:t>
      </w:r>
      <w:r>
        <w:rPr>
          <w:rFonts w:ascii="Arial" w:hAnsi="Arial"/>
          <w:color w:val="000000" w:themeColor="text1"/>
        </w:rPr>
        <w:t xml:space="preserve">coloured </w:t>
      </w:r>
      <w:r w:rsidR="00DC33B6">
        <w:rPr>
          <w:rFonts w:ascii="Arial" w:hAnsi="Arial"/>
          <w:color w:val="000000" w:themeColor="text1"/>
        </w:rPr>
        <w:t xml:space="preserve">red </w:t>
      </w:r>
      <w:r>
        <w:rPr>
          <w:rFonts w:ascii="Arial" w:hAnsi="Arial"/>
          <w:color w:val="000000" w:themeColor="text1"/>
        </w:rPr>
        <w:t xml:space="preserve">to </w:t>
      </w:r>
      <w:r w:rsidR="00DC33B6">
        <w:rPr>
          <w:rFonts w:ascii="Arial" w:hAnsi="Arial"/>
          <w:color w:val="000000" w:themeColor="text1"/>
        </w:rPr>
        <w:t>blue</w:t>
      </w:r>
      <w:r>
        <w:rPr>
          <w:rFonts w:ascii="Arial" w:hAnsi="Arial"/>
          <w:color w:val="000000" w:themeColor="text1"/>
        </w:rPr>
        <w:t>, from most dense</w:t>
      </w:r>
      <w:r w:rsidR="00DC33B6">
        <w:rPr>
          <w:rFonts w:ascii="Arial" w:hAnsi="Arial"/>
          <w:color w:val="000000" w:themeColor="text1"/>
        </w:rPr>
        <w:t>ly clustered to least; black indicating no significant clustering</w:t>
      </w:r>
      <w:r>
        <w:rPr>
          <w:rFonts w:ascii="Arial" w:hAnsi="Arial"/>
          <w:color w:val="000000" w:themeColor="text1"/>
        </w:rPr>
        <w:t>)</w:t>
      </w:r>
      <w:r w:rsidR="00DC33B6">
        <w:rPr>
          <w:rFonts w:ascii="Arial" w:hAnsi="Arial"/>
          <w:color w:val="000000" w:themeColor="text1"/>
        </w:rPr>
        <w:t>.</w:t>
      </w:r>
      <w:r>
        <w:rPr>
          <w:rFonts w:ascii="Arial" w:hAnsi="Arial"/>
          <w:color w:val="000000" w:themeColor="text1"/>
        </w:rPr>
        <w:t xml:space="preserve"> (</w:t>
      </w:r>
      <w:r>
        <w:rPr>
          <w:rFonts w:ascii="Arial" w:hAnsi="Arial"/>
          <w:b/>
          <w:color w:val="000000" w:themeColor="text1"/>
        </w:rPr>
        <w:t>B</w:t>
      </w:r>
      <w:r>
        <w:rPr>
          <w:rFonts w:ascii="Arial" w:hAnsi="Arial"/>
          <w:color w:val="000000" w:themeColor="text1"/>
        </w:rPr>
        <w:t xml:space="preserve">). Analysis of </w:t>
      </w:r>
      <w:r>
        <w:rPr>
          <w:rFonts w:ascii="Arial" w:hAnsi="Arial"/>
          <w:i/>
          <w:color w:val="000000" w:themeColor="text1"/>
        </w:rPr>
        <w:t xml:space="preserve">M. abscessus </w:t>
      </w:r>
      <w:r>
        <w:rPr>
          <w:rFonts w:ascii="Arial" w:hAnsi="Arial"/>
          <w:color w:val="000000" w:themeColor="text1"/>
        </w:rPr>
        <w:t>clusters found in two or more CF centers showing (</w:t>
      </w:r>
      <w:r>
        <w:rPr>
          <w:rFonts w:ascii="Arial" w:hAnsi="Arial"/>
          <w:i/>
          <w:color w:val="000000" w:themeColor="text1"/>
        </w:rPr>
        <w:t>top</w:t>
      </w:r>
      <w:r>
        <w:rPr>
          <w:rFonts w:ascii="Arial" w:hAnsi="Arial"/>
          <w:color w:val="000000" w:themeColor="text1"/>
        </w:rPr>
        <w:t>) numbers of patients infected with each cluster (</w:t>
      </w:r>
      <w:r>
        <w:rPr>
          <w:rFonts w:ascii="Arial" w:hAnsi="Arial"/>
          <w:i/>
          <w:color w:val="000000" w:themeColor="text1"/>
        </w:rPr>
        <w:t>grey bars</w:t>
      </w:r>
      <w:r>
        <w:rPr>
          <w:rFonts w:ascii="Arial" w:hAnsi="Arial"/>
          <w:color w:val="000000" w:themeColor="text1"/>
        </w:rPr>
        <w:t>) or unclustered isolates (</w:t>
      </w:r>
      <w:r>
        <w:rPr>
          <w:rFonts w:ascii="Arial" w:hAnsi="Arial"/>
          <w:i/>
          <w:color w:val="000000" w:themeColor="text1"/>
        </w:rPr>
        <w:t>green)</w:t>
      </w:r>
      <w:r>
        <w:rPr>
          <w:rFonts w:ascii="Arial" w:hAnsi="Arial"/>
          <w:color w:val="000000" w:themeColor="text1"/>
        </w:rPr>
        <w:t xml:space="preserve"> and median branch length (SNPs) of </w:t>
      </w:r>
      <w:r w:rsidR="00CF4AF0">
        <w:rPr>
          <w:rFonts w:ascii="Arial" w:hAnsi="Arial"/>
          <w:color w:val="000000" w:themeColor="text1"/>
        </w:rPr>
        <w:t xml:space="preserve">different patients’ </w:t>
      </w:r>
      <w:r>
        <w:rPr>
          <w:rFonts w:ascii="Arial" w:hAnsi="Arial"/>
          <w:color w:val="000000" w:themeColor="text1"/>
        </w:rPr>
        <w:t>isolates within each cluster (</w:t>
      </w:r>
      <w:r>
        <w:rPr>
          <w:rFonts w:ascii="Arial" w:hAnsi="Arial"/>
          <w:i/>
          <w:color w:val="000000" w:themeColor="text1"/>
        </w:rPr>
        <w:t>blue circles</w:t>
      </w:r>
      <w:r>
        <w:rPr>
          <w:rFonts w:ascii="Arial" w:hAnsi="Arial"/>
          <w:color w:val="000000" w:themeColor="text1"/>
        </w:rPr>
        <w:t>); (bottom) numbers of recent transmission events classified as probable (</w:t>
      </w:r>
      <w:r>
        <w:rPr>
          <w:rFonts w:ascii="Arial" w:hAnsi="Arial"/>
          <w:i/>
          <w:color w:val="000000" w:themeColor="text1"/>
        </w:rPr>
        <w:t>red</w:t>
      </w:r>
      <w:r w:rsidRPr="00900EE6">
        <w:rPr>
          <w:rFonts w:ascii="Arial" w:hAnsi="Arial"/>
          <w:color w:val="000000" w:themeColor="text1"/>
        </w:rPr>
        <w:t>; &lt; 20 SNPs difference between isolates)</w:t>
      </w:r>
      <w:r>
        <w:rPr>
          <w:rFonts w:ascii="Arial" w:hAnsi="Arial"/>
          <w:color w:val="000000" w:themeColor="text1"/>
        </w:rPr>
        <w:t xml:space="preserve"> or possible (</w:t>
      </w:r>
      <w:r>
        <w:rPr>
          <w:rFonts w:ascii="Arial" w:hAnsi="Arial"/>
          <w:i/>
          <w:color w:val="000000" w:themeColor="text1"/>
        </w:rPr>
        <w:t>yellow</w:t>
      </w:r>
      <w:r>
        <w:rPr>
          <w:rFonts w:ascii="Arial" w:hAnsi="Arial"/>
          <w:color w:val="000000" w:themeColor="text1"/>
        </w:rPr>
        <w:t xml:space="preserve">; 20-38 SNPs </w:t>
      </w:r>
      <w:r w:rsidRPr="00900EE6">
        <w:rPr>
          <w:rFonts w:ascii="Arial" w:hAnsi="Arial"/>
          <w:color w:val="000000" w:themeColor="text1"/>
        </w:rPr>
        <w:t>difference between isolates</w:t>
      </w:r>
      <w:r>
        <w:rPr>
          <w:rFonts w:ascii="Arial" w:hAnsi="Arial"/>
          <w:color w:val="000000" w:themeColor="text1"/>
        </w:rPr>
        <w:t>). (</w:t>
      </w:r>
      <w:r>
        <w:rPr>
          <w:rFonts w:ascii="Arial" w:hAnsi="Arial"/>
          <w:b/>
          <w:color w:val="000000" w:themeColor="text1"/>
        </w:rPr>
        <w:t>C</w:t>
      </w:r>
      <w:r>
        <w:rPr>
          <w:rFonts w:ascii="Arial" w:hAnsi="Arial"/>
          <w:color w:val="000000" w:themeColor="text1"/>
        </w:rPr>
        <w:t xml:space="preserve">) Global distribution of clustered </w:t>
      </w:r>
      <w:r>
        <w:rPr>
          <w:rFonts w:ascii="Arial" w:hAnsi="Arial"/>
          <w:i/>
          <w:color w:val="000000" w:themeColor="text1"/>
        </w:rPr>
        <w:t xml:space="preserve">M. abscessus </w:t>
      </w:r>
      <w:r>
        <w:rPr>
          <w:rFonts w:ascii="Arial" w:hAnsi="Arial"/>
          <w:color w:val="000000" w:themeColor="text1"/>
        </w:rPr>
        <w:t xml:space="preserve">isolates showing </w:t>
      </w:r>
      <w:r>
        <w:rPr>
          <w:rFonts w:ascii="Arial" w:hAnsi="Arial"/>
          <w:i/>
          <w:color w:val="000000" w:themeColor="text1"/>
        </w:rPr>
        <w:t xml:space="preserve">M. a. abscessus </w:t>
      </w:r>
      <w:r>
        <w:rPr>
          <w:rFonts w:ascii="Arial" w:hAnsi="Arial"/>
          <w:color w:val="000000" w:themeColor="text1"/>
        </w:rPr>
        <w:t>Cluster 1 (</w:t>
      </w:r>
      <w:r>
        <w:rPr>
          <w:rFonts w:ascii="Arial" w:hAnsi="Arial"/>
          <w:i/>
          <w:color w:val="000000" w:themeColor="text1"/>
        </w:rPr>
        <w:t>red</w:t>
      </w:r>
      <w:r>
        <w:rPr>
          <w:rFonts w:ascii="Arial" w:hAnsi="Arial"/>
          <w:color w:val="000000" w:themeColor="text1"/>
        </w:rPr>
        <w:t>) and Cluster 2 (</w:t>
      </w:r>
      <w:r>
        <w:rPr>
          <w:rFonts w:ascii="Arial" w:hAnsi="Arial"/>
          <w:i/>
          <w:color w:val="000000" w:themeColor="text1"/>
        </w:rPr>
        <w:t>green</w:t>
      </w:r>
      <w:r>
        <w:rPr>
          <w:rFonts w:ascii="Arial" w:hAnsi="Arial"/>
          <w:color w:val="000000" w:themeColor="text1"/>
        </w:rPr>
        <w:t xml:space="preserve">), </w:t>
      </w:r>
      <w:r>
        <w:rPr>
          <w:rFonts w:ascii="Arial" w:hAnsi="Arial"/>
          <w:i/>
          <w:color w:val="000000" w:themeColor="text1"/>
        </w:rPr>
        <w:t xml:space="preserve">M. a. massiliense </w:t>
      </w:r>
      <w:r>
        <w:rPr>
          <w:rFonts w:ascii="Arial" w:hAnsi="Arial"/>
          <w:color w:val="000000" w:themeColor="text1"/>
        </w:rPr>
        <w:t>Cluster 1 (</w:t>
      </w:r>
      <w:r>
        <w:rPr>
          <w:rFonts w:ascii="Arial" w:hAnsi="Arial"/>
          <w:i/>
          <w:color w:val="000000" w:themeColor="text1"/>
        </w:rPr>
        <w:t>blue</w:t>
      </w:r>
      <w:r>
        <w:rPr>
          <w:rFonts w:ascii="Arial" w:hAnsi="Arial"/>
          <w:color w:val="000000" w:themeColor="text1"/>
        </w:rPr>
        <w:t>), other clustered isolates (</w:t>
      </w:r>
      <w:r>
        <w:rPr>
          <w:rFonts w:ascii="Arial" w:hAnsi="Arial"/>
          <w:i/>
          <w:color w:val="000000" w:themeColor="text1"/>
        </w:rPr>
        <w:t>yellow</w:t>
      </w:r>
      <w:r>
        <w:rPr>
          <w:rFonts w:ascii="Arial" w:hAnsi="Arial"/>
          <w:color w:val="000000" w:themeColor="text1"/>
        </w:rPr>
        <w:t>) and unclustered isolates (</w:t>
      </w:r>
      <w:r>
        <w:rPr>
          <w:rFonts w:ascii="Arial" w:hAnsi="Arial"/>
          <w:i/>
          <w:color w:val="000000" w:themeColor="text1"/>
        </w:rPr>
        <w:t>black</w:t>
      </w:r>
      <w:r>
        <w:rPr>
          <w:rFonts w:ascii="Arial" w:hAnsi="Arial"/>
          <w:color w:val="000000" w:themeColor="text1"/>
        </w:rPr>
        <w:t>) with numbers of patients (</w:t>
      </w:r>
      <w:r>
        <w:rPr>
          <w:rFonts w:ascii="Arial" w:hAnsi="Arial"/>
          <w:i/>
          <w:color w:val="000000" w:themeColor="text1"/>
        </w:rPr>
        <w:t>n</w:t>
      </w:r>
      <w:r>
        <w:rPr>
          <w:rFonts w:ascii="Arial" w:hAnsi="Arial"/>
          <w:color w:val="000000" w:themeColor="text1"/>
        </w:rPr>
        <w:t>)</w:t>
      </w:r>
      <w:r>
        <w:rPr>
          <w:rFonts w:ascii="Arial" w:hAnsi="Arial"/>
          <w:i/>
          <w:color w:val="000000" w:themeColor="text1"/>
        </w:rPr>
        <w:t xml:space="preserve"> </w:t>
      </w:r>
      <w:r w:rsidRPr="00FE73EF">
        <w:rPr>
          <w:rFonts w:ascii="Arial" w:hAnsi="Arial"/>
          <w:color w:val="000000" w:themeColor="text1"/>
        </w:rPr>
        <w:t>sampled</w:t>
      </w:r>
      <w:r>
        <w:rPr>
          <w:rFonts w:ascii="Arial" w:hAnsi="Arial"/>
          <w:color w:val="000000" w:themeColor="text1"/>
        </w:rPr>
        <w:t xml:space="preserve"> per location. (</w:t>
      </w:r>
      <w:r>
        <w:rPr>
          <w:rFonts w:ascii="Arial" w:hAnsi="Arial"/>
          <w:b/>
          <w:color w:val="000000" w:themeColor="text1"/>
        </w:rPr>
        <w:t>D</w:t>
      </w:r>
      <w:r>
        <w:rPr>
          <w:rFonts w:ascii="Arial" w:hAnsi="Arial"/>
          <w:color w:val="000000" w:themeColor="text1"/>
        </w:rPr>
        <w:t>) Genetic differences between isolates</w:t>
      </w:r>
      <w:r w:rsidR="000E33F7">
        <w:rPr>
          <w:rFonts w:ascii="Arial" w:hAnsi="Arial"/>
          <w:color w:val="000000" w:themeColor="text1"/>
        </w:rPr>
        <w:t xml:space="preserve"> </w:t>
      </w:r>
      <w:r>
        <w:rPr>
          <w:rFonts w:ascii="Arial" w:hAnsi="Arial"/>
          <w:color w:val="000000" w:themeColor="text1"/>
        </w:rPr>
        <w:t xml:space="preserve">(measured by pairwise SNP distance) </w:t>
      </w:r>
      <w:r w:rsidR="000E33F7">
        <w:rPr>
          <w:rFonts w:ascii="Arial" w:hAnsi="Arial"/>
          <w:color w:val="000000" w:themeColor="text1"/>
        </w:rPr>
        <w:t xml:space="preserve">from different patients </w:t>
      </w:r>
      <w:r>
        <w:rPr>
          <w:rFonts w:ascii="Arial" w:hAnsi="Arial"/>
          <w:color w:val="000000" w:themeColor="text1"/>
        </w:rPr>
        <w:t>attending the same CF center, different CF centers within the same country, or CF centers in different countries</w:t>
      </w:r>
      <w:r w:rsidR="00523C5E">
        <w:rPr>
          <w:rFonts w:ascii="Arial" w:hAnsi="Arial"/>
          <w:color w:val="000000" w:themeColor="text1"/>
        </w:rPr>
        <w:t xml:space="preserve"> (</w:t>
      </w:r>
      <w:r w:rsidR="00DC33B6">
        <w:rPr>
          <w:rFonts w:ascii="Arial" w:hAnsi="Arial"/>
          <w:color w:val="000000" w:themeColor="text1"/>
        </w:rPr>
        <w:t xml:space="preserve">boxes indicate median and interquartile range; </w:t>
      </w:r>
      <w:r w:rsidR="00523C5E">
        <w:rPr>
          <w:rFonts w:ascii="Arial" w:hAnsi="Arial"/>
          <w:i/>
          <w:color w:val="000000" w:themeColor="text1"/>
        </w:rPr>
        <w:t>p</w:t>
      </w:r>
      <w:r w:rsidR="00523C5E">
        <w:rPr>
          <w:rFonts w:ascii="Arial" w:hAnsi="Arial"/>
          <w:color w:val="000000" w:themeColor="text1"/>
        </w:rPr>
        <w:t xml:space="preserve"> values</w:t>
      </w:r>
      <w:r w:rsidR="00DC33B6">
        <w:rPr>
          <w:rFonts w:ascii="Arial" w:hAnsi="Arial"/>
          <w:color w:val="000000" w:themeColor="text1"/>
        </w:rPr>
        <w:t xml:space="preserve"> obtained from</w:t>
      </w:r>
      <w:r w:rsidR="00523C5E">
        <w:rPr>
          <w:rFonts w:ascii="Arial" w:hAnsi="Arial"/>
          <w:color w:val="000000" w:themeColor="text1"/>
        </w:rPr>
        <w:t xml:space="preserve"> Mann Whitney Rank Sum tests).</w:t>
      </w:r>
      <w:r w:rsidR="000E33F7">
        <w:rPr>
          <w:rFonts w:ascii="Arial" w:hAnsi="Arial"/>
          <w:color w:val="000000" w:themeColor="text1"/>
        </w:rPr>
        <w:t xml:space="preserve"> To exclude multiple highly distant comparisons, for each isolate only the smallest pairwise distance with an isolate from another patient is included</w:t>
      </w:r>
      <w:r w:rsidR="00722924">
        <w:rPr>
          <w:rFonts w:ascii="Arial" w:hAnsi="Arial"/>
          <w:color w:val="000000" w:themeColor="text1"/>
        </w:rPr>
        <w:t xml:space="preserve">. Colour coding indicates </w:t>
      </w:r>
      <w:r>
        <w:rPr>
          <w:rFonts w:ascii="Arial" w:hAnsi="Arial"/>
          <w:color w:val="000000" w:themeColor="text1"/>
        </w:rPr>
        <w:t>whether recent transmission was probable (</w:t>
      </w:r>
      <w:r>
        <w:rPr>
          <w:rFonts w:ascii="Arial" w:hAnsi="Arial"/>
          <w:i/>
          <w:color w:val="000000" w:themeColor="text1"/>
        </w:rPr>
        <w:t>red</w:t>
      </w:r>
      <w:r>
        <w:rPr>
          <w:rFonts w:ascii="Arial" w:hAnsi="Arial"/>
          <w:color w:val="000000" w:themeColor="text1"/>
        </w:rPr>
        <w:t xml:space="preserve">; </w:t>
      </w:r>
      <w:r w:rsidRPr="00900EE6">
        <w:rPr>
          <w:rFonts w:ascii="Arial" w:hAnsi="Arial"/>
          <w:color w:val="000000" w:themeColor="text1"/>
        </w:rPr>
        <w:t>&lt; 20 SNPs difference between isolates)</w:t>
      </w:r>
      <w:r>
        <w:rPr>
          <w:rFonts w:ascii="Arial" w:hAnsi="Arial"/>
          <w:color w:val="000000" w:themeColor="text1"/>
        </w:rPr>
        <w:t>, possible (</w:t>
      </w:r>
      <w:r>
        <w:rPr>
          <w:rFonts w:ascii="Arial" w:hAnsi="Arial"/>
          <w:i/>
          <w:color w:val="000000" w:themeColor="text1"/>
        </w:rPr>
        <w:t>yellow</w:t>
      </w:r>
      <w:r>
        <w:rPr>
          <w:rFonts w:ascii="Arial" w:hAnsi="Arial"/>
          <w:color w:val="000000" w:themeColor="text1"/>
        </w:rPr>
        <w:t xml:space="preserve">; 20-38 SNPs </w:t>
      </w:r>
      <w:r w:rsidRPr="00900EE6">
        <w:rPr>
          <w:rFonts w:ascii="Arial" w:hAnsi="Arial"/>
          <w:color w:val="000000" w:themeColor="text1"/>
        </w:rPr>
        <w:t>difference between isolates</w:t>
      </w:r>
      <w:r>
        <w:rPr>
          <w:rFonts w:ascii="Arial" w:hAnsi="Arial"/>
          <w:color w:val="000000" w:themeColor="text1"/>
        </w:rPr>
        <w:t xml:space="preserve">) or unlikely (&gt; 38 SNPs difference between isolates). </w:t>
      </w:r>
    </w:p>
    <w:p w14:paraId="3A9702F0" w14:textId="77777777" w:rsidR="009F5A08" w:rsidRPr="00900EE6" w:rsidRDefault="009F5A08" w:rsidP="003F412E">
      <w:pPr>
        <w:spacing w:after="0" w:line="360" w:lineRule="auto"/>
        <w:jc w:val="both"/>
        <w:rPr>
          <w:rFonts w:ascii="Arial" w:hAnsi="Arial"/>
        </w:rPr>
      </w:pPr>
      <w:r>
        <w:rPr>
          <w:rFonts w:ascii="Arial" w:hAnsi="Arial"/>
          <w:color w:val="000000" w:themeColor="text1"/>
        </w:rPr>
        <w:t xml:space="preserve"> </w:t>
      </w:r>
    </w:p>
    <w:p w14:paraId="4E58949E" w14:textId="77777777" w:rsidR="009F5A08" w:rsidRDefault="009F5A08" w:rsidP="003F412E">
      <w:pPr>
        <w:spacing w:after="0" w:line="360" w:lineRule="auto"/>
        <w:jc w:val="both"/>
        <w:rPr>
          <w:rFonts w:ascii="Arial" w:hAnsi="Arial"/>
          <w:b/>
        </w:rPr>
      </w:pPr>
      <w:r w:rsidRPr="005A4D75">
        <w:rPr>
          <w:rFonts w:ascii="Arial" w:hAnsi="Arial"/>
          <w:b/>
        </w:rPr>
        <w:t>Figure 3. Dating the emergence of dominant circulating clones</w:t>
      </w:r>
      <w:r>
        <w:rPr>
          <w:rFonts w:ascii="Arial" w:hAnsi="Arial"/>
          <w:b/>
        </w:rPr>
        <w:t xml:space="preserve">. </w:t>
      </w:r>
    </w:p>
    <w:p w14:paraId="1B7284B2" w14:textId="44B164A8" w:rsidR="009F5A08" w:rsidRDefault="009F5A08" w:rsidP="003F412E">
      <w:pPr>
        <w:spacing w:line="360" w:lineRule="auto"/>
        <w:jc w:val="both"/>
        <w:rPr>
          <w:rFonts w:ascii="Arial" w:hAnsi="Arial" w:cs="Arial"/>
        </w:rPr>
      </w:pPr>
      <w:r>
        <w:rPr>
          <w:rFonts w:ascii="Arial" w:hAnsi="Arial"/>
        </w:rPr>
        <w:t xml:space="preserve"> (</w:t>
      </w:r>
      <w:r w:rsidR="000D20B2">
        <w:rPr>
          <w:rFonts w:ascii="Arial" w:hAnsi="Arial"/>
          <w:b/>
        </w:rPr>
        <w:t>A</w:t>
      </w:r>
      <w:r>
        <w:rPr>
          <w:rFonts w:ascii="Arial" w:hAnsi="Arial"/>
        </w:rPr>
        <w:t xml:space="preserve">). Dating the emergence of the </w:t>
      </w:r>
      <w:r>
        <w:rPr>
          <w:rFonts w:ascii="Arial" w:hAnsi="Arial"/>
          <w:i/>
        </w:rPr>
        <w:t xml:space="preserve">M. a. massiliense </w:t>
      </w:r>
      <w:r>
        <w:rPr>
          <w:rFonts w:ascii="Arial" w:hAnsi="Arial"/>
        </w:rPr>
        <w:t>Cluster 1 (responsible for the Papworth and Seattle CF center outbreaks)</w:t>
      </w:r>
      <w:r w:rsidR="00313B7A">
        <w:rPr>
          <w:rFonts w:ascii="Arial" w:hAnsi="Arial"/>
        </w:rPr>
        <w:t xml:space="preserve">, using Bayesian analysis, </w:t>
      </w:r>
      <w:r>
        <w:rPr>
          <w:rFonts w:ascii="Arial" w:hAnsi="Arial"/>
        </w:rPr>
        <w:t xml:space="preserve">with </w:t>
      </w:r>
      <w:r>
        <w:rPr>
          <w:rFonts w:ascii="Arial" w:hAnsi="Arial"/>
        </w:rPr>
        <w:lastRenderedPageBreak/>
        <w:t>geographical annotation of isolates with</w:t>
      </w:r>
      <w:r w:rsidR="00313B7A">
        <w:rPr>
          <w:rFonts w:ascii="Arial" w:hAnsi="Arial"/>
        </w:rPr>
        <w:t>in</w:t>
      </w:r>
      <w:r>
        <w:rPr>
          <w:rFonts w:ascii="Arial" w:hAnsi="Arial"/>
        </w:rPr>
        <w:t xml:space="preserve"> </w:t>
      </w:r>
      <w:r w:rsidR="00313B7A">
        <w:rPr>
          <w:rFonts w:ascii="Arial" w:hAnsi="Arial"/>
        </w:rPr>
        <w:t xml:space="preserve">the </w:t>
      </w:r>
      <w:r w:rsidRPr="00665462">
        <w:rPr>
          <w:rFonts w:ascii="Arial" w:hAnsi="Arial" w:cs="Arial"/>
        </w:rPr>
        <w:t>cluster.</w:t>
      </w:r>
      <w:r w:rsidR="0033208E" w:rsidRPr="00665462">
        <w:rPr>
          <w:rFonts w:ascii="Arial" w:hAnsi="Arial" w:cs="Arial"/>
        </w:rPr>
        <w:t xml:space="preserve"> (</w:t>
      </w:r>
      <w:r w:rsidR="000D20B2">
        <w:rPr>
          <w:rFonts w:ascii="Arial" w:hAnsi="Arial" w:cs="Arial"/>
          <w:b/>
        </w:rPr>
        <w:t>B</w:t>
      </w:r>
      <w:r w:rsidR="0033208E" w:rsidRPr="00665462">
        <w:rPr>
          <w:rFonts w:ascii="Arial" w:hAnsi="Arial" w:cs="Arial"/>
        </w:rPr>
        <w:t>).</w:t>
      </w:r>
      <w:r w:rsidR="00665462" w:rsidRPr="00665462">
        <w:rPr>
          <w:rFonts w:ascii="Arial" w:hAnsi="Arial" w:cs="Arial"/>
        </w:rPr>
        <w:t xml:space="preserve"> </w:t>
      </w:r>
      <w:r w:rsidR="00665462">
        <w:rPr>
          <w:rFonts w:ascii="Arial" w:hAnsi="Arial" w:cs="Arial"/>
        </w:rPr>
        <w:t>Predicted</w:t>
      </w:r>
      <w:r w:rsidR="00665462" w:rsidRPr="00665462">
        <w:rPr>
          <w:rFonts w:ascii="Arial" w:hAnsi="Arial" w:cs="Arial"/>
        </w:rPr>
        <w:t xml:space="preserve"> evolution of subclones (identified through minority variant </w:t>
      </w:r>
      <w:r w:rsidR="00E3357A">
        <w:rPr>
          <w:rFonts w:ascii="Arial" w:hAnsi="Arial" w:cs="Arial"/>
        </w:rPr>
        <w:t xml:space="preserve">linkage; </w:t>
      </w:r>
      <w:r w:rsidR="00E3357A" w:rsidRPr="00DE0B65">
        <w:rPr>
          <w:rFonts w:ascii="Arial" w:hAnsi="Arial"/>
          <w:b/>
          <w:i/>
        </w:rPr>
        <w:t>see Supplementary Methods</w:t>
      </w:r>
      <w:r w:rsidR="00313B7A">
        <w:rPr>
          <w:rFonts w:ascii="Arial" w:hAnsi="Arial"/>
          <w:b/>
          <w:i/>
        </w:rPr>
        <w:t xml:space="preserve"> [23]</w:t>
      </w:r>
      <w:r w:rsidR="00665462" w:rsidRPr="00665462">
        <w:rPr>
          <w:rFonts w:ascii="Arial" w:hAnsi="Arial" w:cs="Arial"/>
        </w:rPr>
        <w:t>)</w:t>
      </w:r>
      <w:r w:rsidR="00665462">
        <w:rPr>
          <w:rFonts w:ascii="Arial" w:hAnsi="Arial" w:cs="Arial"/>
        </w:rPr>
        <w:t xml:space="preserve"> within a single patient with CF (Patient 2 from </w:t>
      </w:r>
      <w:r w:rsidR="00665462">
        <w:rPr>
          <w:rFonts w:ascii="Arial" w:hAnsi="Arial" w:cs="Arial"/>
          <w:i/>
        </w:rPr>
        <w:t>R</w:t>
      </w:r>
      <w:r w:rsidR="00665462" w:rsidRPr="00665462">
        <w:rPr>
          <w:rFonts w:ascii="Arial" w:hAnsi="Arial" w:cs="Arial"/>
          <w:i/>
        </w:rPr>
        <w:t>ef. 19</w:t>
      </w:r>
      <w:r w:rsidR="00665462">
        <w:rPr>
          <w:rFonts w:ascii="Arial" w:hAnsi="Arial" w:cs="Arial"/>
        </w:rPr>
        <w:t xml:space="preserve">) </w:t>
      </w:r>
      <w:r w:rsidR="00313B7A">
        <w:rPr>
          <w:rFonts w:ascii="Arial" w:hAnsi="Arial" w:cs="Arial"/>
        </w:rPr>
        <w:t xml:space="preserve">chronically </w:t>
      </w:r>
      <w:r w:rsidR="00665462">
        <w:rPr>
          <w:rFonts w:ascii="Arial" w:hAnsi="Arial" w:cs="Arial"/>
        </w:rPr>
        <w:t>infected with the dominant circulating</w:t>
      </w:r>
      <w:r w:rsidR="000D20B2">
        <w:rPr>
          <w:rFonts w:ascii="Arial" w:hAnsi="Arial" w:cs="Arial"/>
        </w:rPr>
        <w:t xml:space="preserve"> clone</w:t>
      </w:r>
      <w:r w:rsidR="00665462">
        <w:rPr>
          <w:rFonts w:ascii="Arial" w:hAnsi="Arial" w:cs="Arial"/>
        </w:rPr>
        <w:t xml:space="preserve"> </w:t>
      </w:r>
      <w:r w:rsidR="000D20B2" w:rsidRPr="00E932DB">
        <w:rPr>
          <w:rFonts w:ascii="Arial" w:hAnsi="Arial" w:cs="Arial"/>
          <w:i/>
        </w:rPr>
        <w:t>M</w:t>
      </w:r>
      <w:r w:rsidR="00665462">
        <w:rPr>
          <w:rFonts w:ascii="Arial" w:hAnsi="Arial" w:cs="Arial"/>
          <w:i/>
        </w:rPr>
        <w:t xml:space="preserve">assiliense </w:t>
      </w:r>
      <w:r w:rsidR="000D20B2">
        <w:rPr>
          <w:rFonts w:ascii="Arial" w:hAnsi="Arial" w:cs="Arial"/>
        </w:rPr>
        <w:t>Cluster</w:t>
      </w:r>
      <w:r w:rsidR="00665462">
        <w:rPr>
          <w:rFonts w:ascii="Arial" w:hAnsi="Arial" w:cs="Arial"/>
        </w:rPr>
        <w:t xml:space="preserve"> 1</w:t>
      </w:r>
      <w:r w:rsidR="00313B7A">
        <w:rPr>
          <w:rFonts w:ascii="Arial" w:hAnsi="Arial" w:cs="Arial"/>
        </w:rPr>
        <w:t xml:space="preserve"> (representative of a total of 11 patients studied</w:t>
      </w:r>
      <w:r w:rsidR="0039320A">
        <w:rPr>
          <w:rFonts w:ascii="Arial" w:hAnsi="Arial" w:cs="Arial"/>
        </w:rPr>
        <w:t>)</w:t>
      </w:r>
      <w:r w:rsidR="000D20B2">
        <w:rPr>
          <w:rFonts w:ascii="Arial" w:hAnsi="Arial" w:cs="Arial"/>
        </w:rPr>
        <w:t>.</w:t>
      </w:r>
      <w:r w:rsidR="00313B7A">
        <w:rPr>
          <w:rFonts w:ascii="Arial" w:hAnsi="Arial" w:cs="Arial"/>
        </w:rPr>
        <w:t xml:space="preserve"> </w:t>
      </w:r>
      <w:r w:rsidR="000D20B2">
        <w:rPr>
          <w:rFonts w:ascii="Arial" w:hAnsi="Arial" w:cs="Arial"/>
        </w:rPr>
        <w:t xml:space="preserve">(i) </w:t>
      </w:r>
      <w:r w:rsidR="0039320A">
        <w:rPr>
          <w:rFonts w:ascii="Arial" w:hAnsi="Arial" w:cs="Arial"/>
        </w:rPr>
        <w:t>Analysis revealed s</w:t>
      </w:r>
      <w:r w:rsidR="00665462" w:rsidRPr="00665462">
        <w:rPr>
          <w:rFonts w:ascii="Arial" w:hAnsi="Arial" w:cs="Arial"/>
        </w:rPr>
        <w:t>uccessive acquisition of non-synonymous polymorphisms (NS) by the most common recent ancestral clone (MRCA</w:t>
      </w:r>
      <w:r w:rsidR="000D20B2">
        <w:rPr>
          <w:rFonts w:ascii="Arial" w:hAnsi="Arial" w:cs="Arial"/>
        </w:rPr>
        <w:t>; white</w:t>
      </w:r>
      <w:r w:rsidR="00665462" w:rsidRPr="00665462">
        <w:rPr>
          <w:rFonts w:ascii="Arial" w:hAnsi="Arial" w:cs="Arial"/>
        </w:rPr>
        <w:t xml:space="preserve">) in potential virulence genes (UBiA, </w:t>
      </w:r>
      <w:r w:rsidR="00665462" w:rsidRPr="00665462">
        <w:rPr>
          <w:rFonts w:ascii="Arial" w:hAnsi="Arial" w:cs="Arial"/>
          <w:color w:val="000000"/>
        </w:rPr>
        <w:t>MAB_0173</w:t>
      </w:r>
      <w:r w:rsidR="00665462" w:rsidRPr="00665462">
        <w:rPr>
          <w:rFonts w:ascii="Arial" w:hAnsi="Arial" w:cs="Arial"/>
        </w:rPr>
        <w:t xml:space="preserve">; Crp/Fnr, </w:t>
      </w:r>
      <w:r w:rsidR="00665462" w:rsidRPr="00665462">
        <w:rPr>
          <w:rFonts w:ascii="Arial" w:hAnsi="Arial" w:cs="Arial"/>
          <w:color w:val="000000"/>
        </w:rPr>
        <w:t>MAB_0416c</w:t>
      </w:r>
      <w:r w:rsidR="00665462" w:rsidRPr="00665462">
        <w:rPr>
          <w:rFonts w:ascii="Arial" w:hAnsi="Arial" w:cs="Arial"/>
        </w:rPr>
        <w:t xml:space="preserve">; mmpS, </w:t>
      </w:r>
      <w:r w:rsidR="00665462" w:rsidRPr="00665462">
        <w:rPr>
          <w:rFonts w:ascii="Arial" w:hAnsi="Arial" w:cs="Arial"/>
          <w:color w:val="000000"/>
        </w:rPr>
        <w:t>MAB_0477</w:t>
      </w:r>
      <w:r w:rsidR="00665462" w:rsidRPr="00665462">
        <w:rPr>
          <w:rFonts w:ascii="Arial" w:hAnsi="Arial" w:cs="Arial"/>
        </w:rPr>
        <w:t xml:space="preserve">; PhoR, </w:t>
      </w:r>
      <w:r w:rsidR="00665462" w:rsidRPr="00665462">
        <w:rPr>
          <w:rFonts w:ascii="Arial" w:hAnsi="Arial" w:cs="Arial"/>
          <w:color w:val="000000"/>
        </w:rPr>
        <w:t>MAB_0674</w:t>
      </w:r>
      <w:r w:rsidR="00665462" w:rsidRPr="00665462">
        <w:rPr>
          <w:rFonts w:ascii="Arial" w:hAnsi="Arial" w:cs="Arial"/>
        </w:rPr>
        <w:t>)</w:t>
      </w:r>
      <w:r w:rsidR="00665462">
        <w:rPr>
          <w:rFonts w:ascii="Arial" w:hAnsi="Arial" w:cs="Arial"/>
        </w:rPr>
        <w:t xml:space="preserve"> and then transmission of a single subclone to another patient </w:t>
      </w:r>
      <w:r w:rsidR="00E3357A">
        <w:rPr>
          <w:rFonts w:ascii="Arial" w:hAnsi="Arial" w:cs="Arial"/>
        </w:rPr>
        <w:t xml:space="preserve">from the same CF center </w:t>
      </w:r>
      <w:r w:rsidR="00665462">
        <w:rPr>
          <w:rFonts w:ascii="Arial" w:hAnsi="Arial" w:cs="Arial"/>
        </w:rPr>
        <w:t xml:space="preserve">(Patient 28 from </w:t>
      </w:r>
      <w:r w:rsidR="00665462" w:rsidRPr="00665462">
        <w:rPr>
          <w:rFonts w:ascii="Arial" w:hAnsi="Arial" w:cs="Arial"/>
          <w:i/>
        </w:rPr>
        <w:t xml:space="preserve">Ref. </w:t>
      </w:r>
      <w:r w:rsidR="000B5B40" w:rsidRPr="00665462">
        <w:rPr>
          <w:rFonts w:ascii="Arial" w:hAnsi="Arial" w:cs="Arial"/>
          <w:i/>
        </w:rPr>
        <w:t>1</w:t>
      </w:r>
      <w:r w:rsidR="00706450">
        <w:rPr>
          <w:rFonts w:ascii="Arial" w:hAnsi="Arial" w:cs="Arial"/>
          <w:i/>
        </w:rPr>
        <w:t>9</w:t>
      </w:r>
      <w:r w:rsidR="00665462">
        <w:rPr>
          <w:rFonts w:ascii="Arial" w:hAnsi="Arial" w:cs="Arial"/>
        </w:rPr>
        <w:t>)</w:t>
      </w:r>
      <w:r w:rsidR="00665462" w:rsidRPr="00665462">
        <w:rPr>
          <w:rFonts w:ascii="Arial" w:hAnsi="Arial" w:cs="Arial"/>
        </w:rPr>
        <w:t xml:space="preserve">. </w:t>
      </w:r>
      <w:r w:rsidR="000D20B2">
        <w:rPr>
          <w:rFonts w:ascii="Arial" w:hAnsi="Arial" w:cs="Arial"/>
        </w:rPr>
        <w:t>(ii)</w:t>
      </w:r>
      <w:r w:rsidR="00665462" w:rsidRPr="00665462">
        <w:rPr>
          <w:rFonts w:ascii="Arial" w:hAnsi="Arial" w:cs="Arial"/>
        </w:rPr>
        <w:t xml:space="preserve"> Frequen</w:t>
      </w:r>
      <w:r w:rsidR="00665462">
        <w:rPr>
          <w:rFonts w:ascii="Arial" w:hAnsi="Arial" w:cs="Arial"/>
        </w:rPr>
        <w:t xml:space="preserve">cy of each subclone within </w:t>
      </w:r>
      <w:r w:rsidR="000D20B2">
        <w:rPr>
          <w:rFonts w:ascii="Arial" w:hAnsi="Arial" w:cs="Arial"/>
        </w:rPr>
        <w:t xml:space="preserve">longitudinal </w:t>
      </w:r>
      <w:r w:rsidR="00665462">
        <w:rPr>
          <w:rFonts w:ascii="Arial" w:hAnsi="Arial" w:cs="Arial"/>
        </w:rPr>
        <w:t xml:space="preserve">sputum </w:t>
      </w:r>
      <w:r w:rsidR="00665462" w:rsidRPr="00665462">
        <w:rPr>
          <w:rFonts w:ascii="Arial" w:hAnsi="Arial" w:cs="Arial"/>
        </w:rPr>
        <w:t>isolate</w:t>
      </w:r>
      <w:r w:rsidR="00665462">
        <w:rPr>
          <w:rFonts w:ascii="Arial" w:hAnsi="Arial" w:cs="Arial"/>
        </w:rPr>
        <w:t>s</w:t>
      </w:r>
      <w:r w:rsidR="00665462" w:rsidRPr="00665462">
        <w:rPr>
          <w:rFonts w:ascii="Arial" w:hAnsi="Arial" w:cs="Arial"/>
        </w:rPr>
        <w:t xml:space="preserve"> analysed during </w:t>
      </w:r>
      <w:r w:rsidR="000D20B2">
        <w:rPr>
          <w:rFonts w:ascii="Arial" w:hAnsi="Arial" w:cs="Arial"/>
        </w:rPr>
        <w:t xml:space="preserve">the course of </w:t>
      </w:r>
      <w:r w:rsidR="00665462" w:rsidRPr="00665462">
        <w:rPr>
          <w:rFonts w:ascii="Arial" w:hAnsi="Arial" w:cs="Arial"/>
        </w:rPr>
        <w:t>Patient 2</w:t>
      </w:r>
      <w:r w:rsidR="000D20B2">
        <w:rPr>
          <w:rFonts w:ascii="Arial" w:hAnsi="Arial" w:cs="Arial"/>
        </w:rPr>
        <w:t>’s infection</w:t>
      </w:r>
      <w:r w:rsidR="00665462" w:rsidRPr="00665462">
        <w:rPr>
          <w:rFonts w:ascii="Arial" w:hAnsi="Arial" w:cs="Arial"/>
        </w:rPr>
        <w:t xml:space="preserve"> and </w:t>
      </w:r>
      <w:r w:rsidR="000D20B2">
        <w:rPr>
          <w:rFonts w:ascii="Arial" w:hAnsi="Arial" w:cs="Arial"/>
        </w:rPr>
        <w:t xml:space="preserve">the subsequent </w:t>
      </w:r>
      <w:r w:rsidR="00665462" w:rsidRPr="00665462">
        <w:rPr>
          <w:rFonts w:ascii="Arial" w:hAnsi="Arial" w:cs="Arial"/>
        </w:rPr>
        <w:t>transmission</w:t>
      </w:r>
      <w:r w:rsidR="000D20B2">
        <w:rPr>
          <w:rFonts w:ascii="Arial" w:hAnsi="Arial" w:cs="Arial"/>
        </w:rPr>
        <w:t xml:space="preserve"> of a subclone</w:t>
      </w:r>
      <w:r w:rsidR="00665462" w:rsidRPr="00665462">
        <w:rPr>
          <w:rFonts w:ascii="Arial" w:hAnsi="Arial" w:cs="Arial"/>
        </w:rPr>
        <w:t xml:space="preserve"> to Patient 28. </w:t>
      </w:r>
      <w:r w:rsidR="00665462">
        <w:rPr>
          <w:rFonts w:ascii="Arial" w:hAnsi="Arial"/>
          <w:color w:val="000000" w:themeColor="text1"/>
        </w:rPr>
        <w:t>We observed considerable heterogeneity in the detected repertoire of subclones within each sputum sample (</w:t>
      </w:r>
      <w:r w:rsidR="000D20B2">
        <w:rPr>
          <w:rFonts w:ascii="Arial" w:hAnsi="Arial"/>
          <w:color w:val="000000" w:themeColor="text1"/>
        </w:rPr>
        <w:t>vertical rectangles coloured to illustrate the proportion of detected subclones coded as for (i)</w:t>
      </w:r>
      <w:r w:rsidR="00CF4AF0">
        <w:rPr>
          <w:rFonts w:ascii="Arial" w:hAnsi="Arial"/>
          <w:color w:val="000000" w:themeColor="text1"/>
        </w:rPr>
        <w:t xml:space="preserve"> in each sputum sample</w:t>
      </w:r>
      <w:r w:rsidR="000D20B2">
        <w:rPr>
          <w:rFonts w:ascii="Arial" w:hAnsi="Arial"/>
          <w:color w:val="000000" w:themeColor="text1"/>
        </w:rPr>
        <w:t xml:space="preserve">), </w:t>
      </w:r>
      <w:r w:rsidR="00665462">
        <w:rPr>
          <w:rFonts w:ascii="Arial" w:hAnsi="Arial"/>
          <w:color w:val="000000" w:themeColor="text1"/>
        </w:rPr>
        <w:t xml:space="preserve">reflecting either temporal fluctuations in dominant sub-lineages or variable sampling of geographical diversity of subclones within the lung (as previously described for </w:t>
      </w:r>
      <w:r w:rsidR="00665462">
        <w:rPr>
          <w:rFonts w:ascii="Arial" w:hAnsi="Arial"/>
          <w:i/>
          <w:color w:val="000000" w:themeColor="text1"/>
        </w:rPr>
        <w:t xml:space="preserve">P. aeruginosa </w:t>
      </w:r>
      <w:r w:rsidR="00992817" w:rsidRPr="00E932DB">
        <w:rPr>
          <w:rFonts w:ascii="Arial" w:hAnsi="Arial"/>
          <w:i/>
          <w:color w:val="000000" w:themeColor="text1"/>
        </w:rPr>
        <w:t>[</w:t>
      </w:r>
      <w:r w:rsidR="000B5B40" w:rsidRPr="00E932DB">
        <w:rPr>
          <w:rFonts w:ascii="Arial" w:hAnsi="Arial"/>
          <w:i/>
          <w:color w:val="000000" w:themeColor="text1"/>
        </w:rPr>
        <w:t>3</w:t>
      </w:r>
      <w:r w:rsidR="00AE3B11">
        <w:rPr>
          <w:rFonts w:ascii="Arial" w:hAnsi="Arial"/>
          <w:i/>
          <w:color w:val="000000" w:themeColor="text1"/>
        </w:rPr>
        <w:t>7</w:t>
      </w:r>
      <w:r w:rsidR="00665462" w:rsidRPr="00E932DB">
        <w:rPr>
          <w:rFonts w:ascii="Arial" w:hAnsi="Arial"/>
          <w:i/>
          <w:color w:val="000000" w:themeColor="text1"/>
        </w:rPr>
        <w:t>]</w:t>
      </w:r>
      <w:r w:rsidR="00665462">
        <w:rPr>
          <w:rFonts w:ascii="Arial" w:hAnsi="Arial"/>
          <w:color w:val="000000" w:themeColor="text1"/>
        </w:rPr>
        <w:t xml:space="preserve">). </w:t>
      </w:r>
      <w:r w:rsidR="00665462" w:rsidRPr="00665462">
        <w:rPr>
          <w:rFonts w:ascii="Arial" w:hAnsi="Arial" w:cs="Arial"/>
        </w:rPr>
        <w:t>Previously determined opportunities for hospital-based cross-infection between the two patients</w:t>
      </w:r>
      <w:r w:rsidR="00665462">
        <w:rPr>
          <w:rFonts w:ascii="Arial" w:hAnsi="Arial" w:cs="Arial"/>
        </w:rPr>
        <w:t xml:space="preserve"> </w:t>
      </w:r>
      <w:r w:rsidR="008E4C00">
        <w:rPr>
          <w:rFonts w:ascii="Arial" w:hAnsi="Arial" w:cs="Arial"/>
        </w:rPr>
        <w:t xml:space="preserve">(using social network </w:t>
      </w:r>
      <w:r w:rsidR="00327420">
        <w:rPr>
          <w:rFonts w:ascii="Arial" w:hAnsi="Arial" w:cs="Arial"/>
        </w:rPr>
        <w:t xml:space="preserve">and epidemiologic </w:t>
      </w:r>
      <w:r w:rsidR="008E4C00">
        <w:rPr>
          <w:rFonts w:ascii="Arial" w:hAnsi="Arial" w:cs="Arial"/>
        </w:rPr>
        <w:t xml:space="preserve">analysis </w:t>
      </w:r>
      <w:r w:rsidR="00665462" w:rsidRPr="00E932DB">
        <w:rPr>
          <w:rFonts w:ascii="Arial" w:hAnsi="Arial" w:cs="Arial"/>
          <w:i/>
        </w:rPr>
        <w:t>[</w:t>
      </w:r>
      <w:r w:rsidR="000B5B40" w:rsidRPr="00E932DB">
        <w:rPr>
          <w:rFonts w:ascii="Arial" w:hAnsi="Arial" w:cs="Arial"/>
          <w:i/>
        </w:rPr>
        <w:t>17</w:t>
      </w:r>
      <w:r w:rsidR="00665462" w:rsidRPr="00E932DB">
        <w:rPr>
          <w:rFonts w:ascii="Arial" w:hAnsi="Arial" w:cs="Arial"/>
          <w:i/>
        </w:rPr>
        <w:t>]</w:t>
      </w:r>
      <w:r w:rsidR="008E4C00">
        <w:rPr>
          <w:rFonts w:ascii="Arial" w:hAnsi="Arial" w:cs="Arial"/>
        </w:rPr>
        <w:t>)</w:t>
      </w:r>
      <w:r w:rsidR="000D20B2">
        <w:rPr>
          <w:rFonts w:ascii="Arial" w:hAnsi="Arial" w:cs="Arial"/>
        </w:rPr>
        <w:t xml:space="preserve">, </w:t>
      </w:r>
      <w:r w:rsidR="00665462">
        <w:rPr>
          <w:rFonts w:ascii="Arial" w:hAnsi="Arial" w:cs="Arial"/>
        </w:rPr>
        <w:t>are show</w:t>
      </w:r>
      <w:r w:rsidR="00665462" w:rsidRPr="00665462">
        <w:rPr>
          <w:rFonts w:ascii="Arial" w:hAnsi="Arial" w:cs="Arial"/>
        </w:rPr>
        <w:t xml:space="preserve">n in grey vertical bars. </w:t>
      </w:r>
    </w:p>
    <w:p w14:paraId="10600EC6" w14:textId="77777777" w:rsidR="003F412E" w:rsidRPr="003F412E" w:rsidRDefault="003F412E" w:rsidP="003F412E">
      <w:pPr>
        <w:spacing w:line="360" w:lineRule="auto"/>
        <w:jc w:val="both"/>
        <w:rPr>
          <w:rFonts w:ascii="Arial" w:hAnsi="Arial"/>
          <w:color w:val="000000" w:themeColor="text1"/>
        </w:rPr>
      </w:pPr>
    </w:p>
    <w:p w14:paraId="13594FA6" w14:textId="77777777" w:rsidR="009F5A08" w:rsidRDefault="009F5A08" w:rsidP="003F412E">
      <w:pPr>
        <w:spacing w:after="0" w:line="360" w:lineRule="auto"/>
        <w:jc w:val="both"/>
        <w:rPr>
          <w:rFonts w:ascii="Arial" w:hAnsi="Arial"/>
          <w:b/>
        </w:rPr>
      </w:pPr>
      <w:r w:rsidRPr="00DE0B65">
        <w:rPr>
          <w:rFonts w:ascii="Arial" w:hAnsi="Arial"/>
          <w:b/>
        </w:rPr>
        <w:t>Figure 4</w:t>
      </w:r>
      <w:r>
        <w:rPr>
          <w:rFonts w:ascii="Arial" w:hAnsi="Arial"/>
          <w:b/>
        </w:rPr>
        <w:t xml:space="preserve">. Comparison of clinical outcomes and functional phenotyping of clustered and unclustered </w:t>
      </w:r>
      <w:r>
        <w:rPr>
          <w:rFonts w:ascii="Arial" w:hAnsi="Arial"/>
          <w:b/>
          <w:i/>
        </w:rPr>
        <w:t xml:space="preserve">M. abscessus </w:t>
      </w:r>
      <w:r>
        <w:rPr>
          <w:rFonts w:ascii="Arial" w:hAnsi="Arial"/>
          <w:b/>
        </w:rPr>
        <w:t>isolates.</w:t>
      </w:r>
    </w:p>
    <w:p w14:paraId="64514282" w14:textId="2EA8002F" w:rsidR="009F5A08" w:rsidRDefault="009F5A08" w:rsidP="003F412E">
      <w:pPr>
        <w:spacing w:after="0" w:line="360" w:lineRule="auto"/>
        <w:jc w:val="both"/>
        <w:rPr>
          <w:rFonts w:ascii="Arial" w:hAnsi="Arial"/>
        </w:rPr>
      </w:pPr>
      <w:r>
        <w:rPr>
          <w:rFonts w:ascii="Arial" w:hAnsi="Arial"/>
        </w:rPr>
        <w:t>(</w:t>
      </w:r>
      <w:r>
        <w:rPr>
          <w:rFonts w:ascii="Arial" w:hAnsi="Arial"/>
          <w:b/>
        </w:rPr>
        <w:t>A, B</w:t>
      </w:r>
      <w:r>
        <w:rPr>
          <w:rFonts w:ascii="Arial" w:hAnsi="Arial"/>
        </w:rPr>
        <w:t xml:space="preserve">). </w:t>
      </w:r>
      <w:r w:rsidR="00B8187B">
        <w:rPr>
          <w:rFonts w:ascii="Arial" w:hAnsi="Arial"/>
        </w:rPr>
        <w:t xml:space="preserve">Relationship of phylogeny with clinical metadata. </w:t>
      </w:r>
      <w:r w:rsidR="00403167">
        <w:rPr>
          <w:rFonts w:ascii="Arial" w:hAnsi="Arial"/>
        </w:rPr>
        <w:t xml:space="preserve">Phylogenetic tree of </w:t>
      </w:r>
      <w:r w:rsidR="00403167">
        <w:rPr>
          <w:rFonts w:ascii="Arial" w:hAnsi="Arial"/>
          <w:i/>
        </w:rPr>
        <w:t xml:space="preserve">M. abscessus </w:t>
      </w:r>
      <w:r w:rsidR="00403167">
        <w:rPr>
          <w:rFonts w:ascii="Arial" w:hAnsi="Arial"/>
        </w:rPr>
        <w:t xml:space="preserve">isolates (one isolate per patient) with dominant circulating clones </w:t>
      </w:r>
      <w:r w:rsidR="00403167">
        <w:rPr>
          <w:rFonts w:ascii="Arial" w:hAnsi="Arial"/>
          <w:i/>
        </w:rPr>
        <w:t xml:space="preserve">M. a. abscessus </w:t>
      </w:r>
      <w:r w:rsidR="00403167">
        <w:rPr>
          <w:rFonts w:ascii="Arial" w:hAnsi="Arial"/>
        </w:rPr>
        <w:t xml:space="preserve">1 </w:t>
      </w:r>
      <w:r w:rsidR="00403167" w:rsidRPr="00403167">
        <w:rPr>
          <w:rFonts w:ascii="Arial" w:hAnsi="Arial"/>
        </w:rPr>
        <w:t>(</w:t>
      </w:r>
      <w:r w:rsidR="00403167" w:rsidRPr="00074B8A">
        <w:rPr>
          <w:rFonts w:ascii="Arial" w:hAnsi="Arial"/>
          <w:i/>
        </w:rPr>
        <w:t>Absc 1</w:t>
      </w:r>
      <w:r w:rsidR="00403167" w:rsidRPr="00403167">
        <w:rPr>
          <w:rFonts w:ascii="Arial" w:hAnsi="Arial"/>
        </w:rPr>
        <w:t>)</w:t>
      </w:r>
      <w:r w:rsidR="00403167">
        <w:rPr>
          <w:rFonts w:ascii="Arial" w:hAnsi="Arial"/>
        </w:rPr>
        <w:t xml:space="preserve">, </w:t>
      </w:r>
      <w:r w:rsidR="00403167">
        <w:rPr>
          <w:rFonts w:ascii="Arial" w:hAnsi="Arial"/>
          <w:i/>
        </w:rPr>
        <w:t xml:space="preserve">abscessus </w:t>
      </w:r>
      <w:r w:rsidR="00403167">
        <w:rPr>
          <w:rFonts w:ascii="Arial" w:hAnsi="Arial"/>
        </w:rPr>
        <w:t xml:space="preserve">2 </w:t>
      </w:r>
      <w:r w:rsidR="00403167" w:rsidRPr="00403167">
        <w:rPr>
          <w:rFonts w:ascii="Arial" w:hAnsi="Arial"/>
        </w:rPr>
        <w:t>(</w:t>
      </w:r>
      <w:r w:rsidR="00403167" w:rsidRPr="00074B8A">
        <w:rPr>
          <w:rFonts w:ascii="Arial" w:hAnsi="Arial"/>
          <w:i/>
        </w:rPr>
        <w:t>Absc 2</w:t>
      </w:r>
      <w:r w:rsidR="00403167" w:rsidRPr="00403167">
        <w:rPr>
          <w:rFonts w:ascii="Arial" w:hAnsi="Arial"/>
        </w:rPr>
        <w:t>)</w:t>
      </w:r>
      <w:r w:rsidR="00403167">
        <w:rPr>
          <w:rFonts w:ascii="Arial" w:hAnsi="Arial"/>
        </w:rPr>
        <w:t xml:space="preserve">, and </w:t>
      </w:r>
      <w:r w:rsidR="00403167">
        <w:rPr>
          <w:rFonts w:ascii="Arial" w:hAnsi="Arial"/>
          <w:i/>
        </w:rPr>
        <w:t xml:space="preserve">M. a. massiliense </w:t>
      </w:r>
      <w:r w:rsidR="00403167">
        <w:rPr>
          <w:rFonts w:ascii="Arial" w:hAnsi="Arial"/>
        </w:rPr>
        <w:t>(</w:t>
      </w:r>
      <w:r w:rsidR="00403167" w:rsidRPr="00074B8A">
        <w:rPr>
          <w:rFonts w:ascii="Arial" w:hAnsi="Arial"/>
          <w:i/>
        </w:rPr>
        <w:t>Mass 1</w:t>
      </w:r>
      <w:r w:rsidR="00403167">
        <w:rPr>
          <w:rFonts w:ascii="Arial" w:hAnsi="Arial"/>
        </w:rPr>
        <w:t>) highlighted (</w:t>
      </w:r>
      <w:r w:rsidR="00403167" w:rsidRPr="00403167">
        <w:rPr>
          <w:rFonts w:ascii="Arial" w:hAnsi="Arial"/>
          <w:i/>
        </w:rPr>
        <w:t>grey</w:t>
      </w:r>
      <w:r w:rsidR="00403167">
        <w:rPr>
          <w:rFonts w:ascii="Arial" w:hAnsi="Arial"/>
        </w:rPr>
        <w:t xml:space="preserve">). For each isolate, </w:t>
      </w:r>
      <w:r w:rsidR="007F42A6">
        <w:rPr>
          <w:rFonts w:ascii="Arial" w:hAnsi="Arial"/>
        </w:rPr>
        <w:t xml:space="preserve">clinical </w:t>
      </w:r>
      <w:r w:rsidR="00403167">
        <w:rPr>
          <w:rFonts w:ascii="Arial" w:hAnsi="Arial"/>
        </w:rPr>
        <w:t xml:space="preserve">data (where available) </w:t>
      </w:r>
      <w:r w:rsidR="007F42A6">
        <w:rPr>
          <w:rFonts w:ascii="Arial" w:hAnsi="Arial"/>
        </w:rPr>
        <w:t xml:space="preserve">was used to determine </w:t>
      </w:r>
      <w:r w:rsidR="00403167">
        <w:rPr>
          <w:rFonts w:ascii="Arial" w:hAnsi="Arial"/>
        </w:rPr>
        <w:t xml:space="preserve">whether </w:t>
      </w:r>
      <w:r w:rsidR="00D77ED6">
        <w:rPr>
          <w:rFonts w:ascii="Arial" w:hAnsi="Arial"/>
        </w:rPr>
        <w:t>(</w:t>
      </w:r>
      <w:r w:rsidR="00D77ED6" w:rsidRPr="00E932DB">
        <w:rPr>
          <w:rFonts w:ascii="Arial" w:hAnsi="Arial"/>
          <w:i/>
        </w:rPr>
        <w:t>column 1</w:t>
      </w:r>
      <w:r w:rsidR="00D77ED6">
        <w:rPr>
          <w:rFonts w:ascii="Arial" w:hAnsi="Arial"/>
        </w:rPr>
        <w:t xml:space="preserve">) </w:t>
      </w:r>
      <w:r w:rsidR="00403167">
        <w:rPr>
          <w:rFonts w:ascii="Arial" w:hAnsi="Arial"/>
        </w:rPr>
        <w:t>the infected patient fulfilled the ATS/IDSA criteri</w:t>
      </w:r>
      <w:r w:rsidR="007F42A6">
        <w:rPr>
          <w:rFonts w:ascii="Arial" w:hAnsi="Arial"/>
        </w:rPr>
        <w:t>a for NTM pulmonary disease</w:t>
      </w:r>
      <w:r w:rsidR="00D77ED6">
        <w:rPr>
          <w:rFonts w:ascii="Arial" w:hAnsi="Arial"/>
        </w:rPr>
        <w:t xml:space="preserve">, </w:t>
      </w:r>
      <w:r w:rsidR="007F42A6">
        <w:rPr>
          <w:rFonts w:ascii="Arial" w:hAnsi="Arial"/>
        </w:rPr>
        <w:t xml:space="preserve">namely </w:t>
      </w:r>
      <w:r w:rsidR="00403167">
        <w:rPr>
          <w:rFonts w:ascii="Arial" w:hAnsi="Arial"/>
          <w:color w:val="000000" w:themeColor="text1"/>
        </w:rPr>
        <w:t>the presence of two or more culture-positive sputum samples with NTM-associated symptoms and radiological changes</w:t>
      </w:r>
      <w:r w:rsidR="00D77ED6">
        <w:rPr>
          <w:rFonts w:ascii="Arial" w:hAnsi="Arial"/>
          <w:color w:val="000000" w:themeColor="text1"/>
        </w:rPr>
        <w:t xml:space="preserve"> </w:t>
      </w:r>
      <w:r w:rsidR="00D77ED6">
        <w:rPr>
          <w:rFonts w:ascii="Arial" w:hAnsi="Arial"/>
          <w:i/>
          <w:color w:val="000000" w:themeColor="text1"/>
        </w:rPr>
        <w:t>[1]</w:t>
      </w:r>
      <w:r w:rsidR="007F42A6">
        <w:rPr>
          <w:rFonts w:ascii="Arial" w:hAnsi="Arial"/>
          <w:color w:val="000000" w:themeColor="text1"/>
        </w:rPr>
        <w:t xml:space="preserve"> (yes: </w:t>
      </w:r>
      <w:r w:rsidR="007F42A6">
        <w:rPr>
          <w:rFonts w:ascii="Arial" w:hAnsi="Arial"/>
          <w:i/>
          <w:color w:val="000000" w:themeColor="text1"/>
        </w:rPr>
        <w:t xml:space="preserve">blue; </w:t>
      </w:r>
      <w:r w:rsidR="007F42A6">
        <w:rPr>
          <w:rFonts w:ascii="Arial" w:hAnsi="Arial"/>
          <w:color w:val="000000" w:themeColor="text1"/>
        </w:rPr>
        <w:t xml:space="preserve">no: </w:t>
      </w:r>
      <w:r w:rsidR="007F42A6">
        <w:rPr>
          <w:rFonts w:ascii="Arial" w:hAnsi="Arial"/>
          <w:i/>
          <w:color w:val="000000" w:themeColor="text1"/>
        </w:rPr>
        <w:t>orange</w:t>
      </w:r>
      <w:r w:rsidR="007F42A6">
        <w:rPr>
          <w:rFonts w:ascii="Arial" w:hAnsi="Arial"/>
          <w:color w:val="000000" w:themeColor="text1"/>
        </w:rPr>
        <w:t xml:space="preserve">); whether </w:t>
      </w:r>
      <w:r w:rsidR="00D77ED6">
        <w:rPr>
          <w:rFonts w:ascii="Arial" w:hAnsi="Arial"/>
        </w:rPr>
        <w:t>(</w:t>
      </w:r>
      <w:r w:rsidR="00D77ED6" w:rsidRPr="008C0F11">
        <w:rPr>
          <w:rFonts w:ascii="Arial" w:hAnsi="Arial"/>
          <w:i/>
        </w:rPr>
        <w:t xml:space="preserve">column </w:t>
      </w:r>
      <w:r w:rsidR="00D77ED6">
        <w:rPr>
          <w:rFonts w:ascii="Arial" w:hAnsi="Arial"/>
          <w:i/>
        </w:rPr>
        <w:t>2</w:t>
      </w:r>
      <w:r w:rsidR="00D77ED6">
        <w:rPr>
          <w:rFonts w:ascii="Arial" w:hAnsi="Arial"/>
        </w:rPr>
        <w:t xml:space="preserve">) </w:t>
      </w:r>
      <w:r w:rsidR="007F42A6">
        <w:rPr>
          <w:rFonts w:ascii="Arial" w:hAnsi="Arial"/>
          <w:color w:val="000000" w:themeColor="text1"/>
        </w:rPr>
        <w:t>patients culture converted (</w:t>
      </w:r>
      <w:r w:rsidR="007F42A6">
        <w:rPr>
          <w:rFonts w:ascii="Arial" w:hAnsi="Arial"/>
          <w:i/>
          <w:color w:val="000000" w:themeColor="text1"/>
        </w:rPr>
        <w:t>green</w:t>
      </w:r>
      <w:r w:rsidR="007F42A6">
        <w:rPr>
          <w:rFonts w:ascii="Arial" w:hAnsi="Arial"/>
          <w:color w:val="000000" w:themeColor="text1"/>
        </w:rPr>
        <w:t>) or remained chronically infected (</w:t>
      </w:r>
      <w:r w:rsidR="007F42A6">
        <w:rPr>
          <w:rFonts w:ascii="Arial" w:hAnsi="Arial"/>
          <w:i/>
          <w:color w:val="000000" w:themeColor="text1"/>
        </w:rPr>
        <w:t>red</w:t>
      </w:r>
      <w:r w:rsidR="007F42A6">
        <w:rPr>
          <w:rFonts w:ascii="Arial" w:hAnsi="Arial"/>
          <w:color w:val="000000" w:themeColor="text1"/>
        </w:rPr>
        <w:t>)</w:t>
      </w:r>
      <w:r w:rsidR="00D77ED6">
        <w:rPr>
          <w:rFonts w:ascii="Arial" w:hAnsi="Arial"/>
          <w:color w:val="000000" w:themeColor="text1"/>
        </w:rPr>
        <w:t xml:space="preserve"> with </w:t>
      </w:r>
      <w:r w:rsidR="00D77ED6">
        <w:rPr>
          <w:rFonts w:ascii="Arial" w:hAnsi="Arial"/>
          <w:i/>
          <w:color w:val="000000" w:themeColor="text1"/>
        </w:rPr>
        <w:t xml:space="preserve">M. abscessus </w:t>
      </w:r>
      <w:r w:rsidR="007F42A6">
        <w:rPr>
          <w:rFonts w:ascii="Arial" w:hAnsi="Arial"/>
          <w:color w:val="000000" w:themeColor="text1"/>
        </w:rPr>
        <w:t xml:space="preserve">; and whether </w:t>
      </w:r>
      <w:r w:rsidR="00D77ED6">
        <w:rPr>
          <w:rFonts w:ascii="Arial" w:hAnsi="Arial"/>
        </w:rPr>
        <w:t>(</w:t>
      </w:r>
      <w:r w:rsidR="00D77ED6" w:rsidRPr="008C0F11">
        <w:rPr>
          <w:rFonts w:ascii="Arial" w:hAnsi="Arial"/>
          <w:i/>
        </w:rPr>
        <w:t xml:space="preserve">column </w:t>
      </w:r>
      <w:r w:rsidR="00D77ED6">
        <w:rPr>
          <w:rFonts w:ascii="Arial" w:hAnsi="Arial"/>
          <w:i/>
        </w:rPr>
        <w:t>3</w:t>
      </w:r>
      <w:r w:rsidR="00D77ED6">
        <w:rPr>
          <w:rFonts w:ascii="Arial" w:hAnsi="Arial"/>
        </w:rPr>
        <w:t xml:space="preserve">) </w:t>
      </w:r>
      <w:r w:rsidR="007F42A6">
        <w:rPr>
          <w:rFonts w:ascii="Arial" w:hAnsi="Arial"/>
          <w:color w:val="000000" w:themeColor="text1"/>
        </w:rPr>
        <w:t xml:space="preserve">isolates </w:t>
      </w:r>
      <w:r w:rsidR="00074B8A">
        <w:rPr>
          <w:rFonts w:ascii="Arial" w:hAnsi="Arial"/>
          <w:color w:val="000000" w:themeColor="text1"/>
        </w:rPr>
        <w:t xml:space="preserve">have acquired amikacin resistance (through 16S rRNA mutations; </w:t>
      </w:r>
      <w:r w:rsidR="00074B8A">
        <w:rPr>
          <w:rFonts w:ascii="Arial" w:hAnsi="Arial"/>
          <w:i/>
          <w:color w:val="000000" w:themeColor="text1"/>
        </w:rPr>
        <w:t>red</w:t>
      </w:r>
      <w:r w:rsidR="00074B8A">
        <w:rPr>
          <w:rFonts w:ascii="Arial" w:hAnsi="Arial"/>
          <w:color w:val="000000" w:themeColor="text1"/>
        </w:rPr>
        <w:t>)</w:t>
      </w:r>
      <w:r w:rsidR="006F3F37">
        <w:rPr>
          <w:rFonts w:ascii="Arial" w:hAnsi="Arial"/>
        </w:rPr>
        <w:t xml:space="preserve">, macrolide resistance (through 23S rRNA mutations; </w:t>
      </w:r>
      <w:r w:rsidR="006F3F37">
        <w:rPr>
          <w:rFonts w:ascii="Arial" w:hAnsi="Arial"/>
          <w:i/>
        </w:rPr>
        <w:t>yellow</w:t>
      </w:r>
      <w:r w:rsidR="006F3F37">
        <w:rPr>
          <w:rFonts w:ascii="Arial" w:hAnsi="Arial"/>
        </w:rPr>
        <w:t>), or both (</w:t>
      </w:r>
      <w:r w:rsidR="006F3F37">
        <w:rPr>
          <w:rFonts w:ascii="Arial" w:hAnsi="Arial"/>
          <w:i/>
        </w:rPr>
        <w:t>orange</w:t>
      </w:r>
      <w:r w:rsidR="006F3F37">
        <w:rPr>
          <w:rFonts w:ascii="Arial" w:hAnsi="Arial"/>
        </w:rPr>
        <w:t>). (</w:t>
      </w:r>
      <w:r w:rsidR="006F3F37" w:rsidRPr="006F3F37">
        <w:rPr>
          <w:rFonts w:ascii="Arial" w:hAnsi="Arial"/>
          <w:b/>
        </w:rPr>
        <w:t>C,</w:t>
      </w:r>
      <w:r w:rsidR="00193A25">
        <w:rPr>
          <w:rFonts w:ascii="Arial" w:hAnsi="Arial"/>
          <w:b/>
        </w:rPr>
        <w:t xml:space="preserve"> </w:t>
      </w:r>
      <w:r w:rsidR="006F3F37" w:rsidRPr="006F3F37">
        <w:rPr>
          <w:rFonts w:ascii="Arial" w:hAnsi="Arial"/>
          <w:b/>
        </w:rPr>
        <w:t>D</w:t>
      </w:r>
      <w:r w:rsidR="006F3F37">
        <w:rPr>
          <w:rFonts w:ascii="Arial" w:hAnsi="Arial"/>
        </w:rPr>
        <w:t xml:space="preserve">). </w:t>
      </w:r>
      <w:r w:rsidR="006F3F37">
        <w:rPr>
          <w:rFonts w:ascii="Arial" w:hAnsi="Arial"/>
          <w:i/>
        </w:rPr>
        <w:t xml:space="preserve">In vitro </w:t>
      </w:r>
      <w:r w:rsidR="006F3F37">
        <w:rPr>
          <w:rFonts w:ascii="Arial" w:hAnsi="Arial"/>
        </w:rPr>
        <w:t>phenotyping of representative isolates of clustered (</w:t>
      </w:r>
      <w:r w:rsidR="006F3F37">
        <w:rPr>
          <w:rFonts w:ascii="Arial" w:hAnsi="Arial"/>
          <w:i/>
        </w:rPr>
        <w:t>blue</w:t>
      </w:r>
      <w:r w:rsidR="006F3F37">
        <w:rPr>
          <w:rFonts w:ascii="Arial" w:hAnsi="Arial"/>
        </w:rPr>
        <w:t>)</w:t>
      </w:r>
      <w:r w:rsidR="006F3F37">
        <w:rPr>
          <w:rFonts w:ascii="Arial" w:hAnsi="Arial"/>
          <w:i/>
        </w:rPr>
        <w:t xml:space="preserve"> </w:t>
      </w:r>
      <w:r w:rsidR="006F3F37">
        <w:rPr>
          <w:rFonts w:ascii="Arial" w:hAnsi="Arial"/>
        </w:rPr>
        <w:t>and unclustered (</w:t>
      </w:r>
      <w:r w:rsidR="006F3F37">
        <w:rPr>
          <w:rFonts w:ascii="Arial" w:hAnsi="Arial"/>
          <w:i/>
        </w:rPr>
        <w:t>green</w:t>
      </w:r>
      <w:r w:rsidR="006F3F37">
        <w:rPr>
          <w:rFonts w:ascii="Arial" w:hAnsi="Arial"/>
        </w:rPr>
        <w:t xml:space="preserve">) </w:t>
      </w:r>
      <w:r w:rsidR="006F3F37">
        <w:rPr>
          <w:rFonts w:ascii="Arial" w:hAnsi="Arial"/>
          <w:i/>
        </w:rPr>
        <w:t xml:space="preserve">M. a. abscessus </w:t>
      </w:r>
      <w:r w:rsidR="006F3F37">
        <w:rPr>
          <w:rFonts w:ascii="Arial" w:hAnsi="Arial"/>
        </w:rPr>
        <w:t>and clustered (</w:t>
      </w:r>
      <w:r w:rsidR="006F3F37">
        <w:rPr>
          <w:rFonts w:ascii="Arial" w:hAnsi="Arial"/>
          <w:i/>
        </w:rPr>
        <w:t>red</w:t>
      </w:r>
      <w:r w:rsidR="006F3F37">
        <w:rPr>
          <w:rFonts w:ascii="Arial" w:hAnsi="Arial"/>
        </w:rPr>
        <w:t>) and unclustered (</w:t>
      </w:r>
      <w:r w:rsidR="006F3F37">
        <w:rPr>
          <w:rFonts w:ascii="Arial" w:hAnsi="Arial"/>
          <w:i/>
        </w:rPr>
        <w:t>yellow</w:t>
      </w:r>
      <w:r w:rsidR="006F3F37">
        <w:rPr>
          <w:rFonts w:ascii="Arial" w:hAnsi="Arial"/>
        </w:rPr>
        <w:t xml:space="preserve">) </w:t>
      </w:r>
      <w:r w:rsidR="006F3F37">
        <w:rPr>
          <w:rFonts w:ascii="Arial" w:hAnsi="Arial"/>
          <w:i/>
        </w:rPr>
        <w:t xml:space="preserve">M. a. massiliense </w:t>
      </w:r>
      <w:r w:rsidR="006F3F37">
        <w:rPr>
          <w:rFonts w:ascii="Arial" w:hAnsi="Arial"/>
        </w:rPr>
        <w:t xml:space="preserve">comparing </w:t>
      </w:r>
      <w:r w:rsidR="00C95FEC">
        <w:rPr>
          <w:rFonts w:ascii="Arial" w:hAnsi="Arial"/>
        </w:rPr>
        <w:t>ph</w:t>
      </w:r>
      <w:r w:rsidR="00574393">
        <w:rPr>
          <w:rFonts w:ascii="Arial" w:hAnsi="Arial"/>
        </w:rPr>
        <w:t>agocytosis by (C) and intracellular survival</w:t>
      </w:r>
      <w:r w:rsidR="00D63C1E">
        <w:rPr>
          <w:rFonts w:ascii="Arial" w:hAnsi="Arial"/>
        </w:rPr>
        <w:t xml:space="preserve"> (normalised for uptake)</w:t>
      </w:r>
      <w:r w:rsidR="00574393">
        <w:rPr>
          <w:rFonts w:ascii="Arial" w:hAnsi="Arial"/>
        </w:rPr>
        <w:t xml:space="preserve"> </w:t>
      </w:r>
      <w:r w:rsidR="00574393">
        <w:rPr>
          <w:rFonts w:ascii="Arial" w:hAnsi="Arial"/>
        </w:rPr>
        <w:lastRenderedPageBreak/>
        <w:t>within (D) di</w:t>
      </w:r>
      <w:r w:rsidR="006F3F37">
        <w:rPr>
          <w:rFonts w:ascii="Arial" w:hAnsi="Arial"/>
        </w:rPr>
        <w:t>fferentiat</w:t>
      </w:r>
      <w:r w:rsidR="00574393">
        <w:rPr>
          <w:rFonts w:ascii="Arial" w:hAnsi="Arial"/>
        </w:rPr>
        <w:t xml:space="preserve">ed THP1 cells. Data points </w:t>
      </w:r>
      <w:r w:rsidR="00D77ED6">
        <w:rPr>
          <w:rFonts w:ascii="Arial" w:hAnsi="Arial"/>
        </w:rPr>
        <w:t xml:space="preserve">represent </w:t>
      </w:r>
      <w:r w:rsidR="00574393">
        <w:rPr>
          <w:rFonts w:ascii="Arial" w:hAnsi="Arial"/>
        </w:rPr>
        <w:t>averages of at least three independent replicates</w:t>
      </w:r>
      <w:r w:rsidR="00536B41">
        <w:rPr>
          <w:rFonts w:ascii="Arial" w:hAnsi="Arial"/>
        </w:rPr>
        <w:t>.</w:t>
      </w:r>
      <w:r w:rsidR="00574393">
        <w:rPr>
          <w:rFonts w:ascii="Arial" w:hAnsi="Arial"/>
        </w:rPr>
        <w:t xml:space="preserve"> </w:t>
      </w:r>
      <w:r w:rsidR="00193A25">
        <w:rPr>
          <w:rFonts w:ascii="Arial" w:hAnsi="Arial"/>
        </w:rPr>
        <w:t>(</w:t>
      </w:r>
      <w:r w:rsidR="00193A25">
        <w:rPr>
          <w:rFonts w:ascii="Arial" w:hAnsi="Arial"/>
          <w:b/>
        </w:rPr>
        <w:t>E, F</w:t>
      </w:r>
      <w:r w:rsidR="00740DF4">
        <w:rPr>
          <w:rFonts w:ascii="Arial" w:hAnsi="Arial"/>
        </w:rPr>
        <w:t>) Using</w:t>
      </w:r>
      <w:r w:rsidR="00193A25">
        <w:rPr>
          <w:rFonts w:ascii="Arial" w:hAnsi="Arial"/>
        </w:rPr>
        <w:t xml:space="preserve"> </w:t>
      </w:r>
      <w:r w:rsidR="00740DF4">
        <w:rPr>
          <w:rFonts w:ascii="Arial" w:hAnsi="Arial"/>
        </w:rPr>
        <w:t xml:space="preserve">SCID mice, infection with clustered </w:t>
      </w:r>
      <w:r w:rsidR="00740DF4">
        <w:rPr>
          <w:rFonts w:ascii="Arial" w:hAnsi="Arial"/>
          <w:i/>
        </w:rPr>
        <w:t>M. a. abscessus</w:t>
      </w:r>
      <w:r w:rsidR="009C31B5">
        <w:rPr>
          <w:rFonts w:ascii="Arial" w:hAnsi="Arial"/>
          <w:i/>
        </w:rPr>
        <w:t xml:space="preserve"> </w:t>
      </w:r>
      <w:r w:rsidR="009C31B5">
        <w:rPr>
          <w:rFonts w:ascii="Arial" w:hAnsi="Arial"/>
        </w:rPr>
        <w:t>(</w:t>
      </w:r>
      <w:r w:rsidR="009C31B5">
        <w:rPr>
          <w:rFonts w:ascii="Arial" w:hAnsi="Arial"/>
          <w:i/>
        </w:rPr>
        <w:t>blue</w:t>
      </w:r>
      <w:r w:rsidR="009C31B5">
        <w:rPr>
          <w:rFonts w:ascii="Arial" w:hAnsi="Arial"/>
        </w:rPr>
        <w:t>)</w:t>
      </w:r>
      <w:r w:rsidR="00740DF4">
        <w:rPr>
          <w:rFonts w:ascii="Arial" w:hAnsi="Arial"/>
          <w:i/>
        </w:rPr>
        <w:t xml:space="preserve"> </w:t>
      </w:r>
      <w:r w:rsidR="00740DF4">
        <w:rPr>
          <w:rFonts w:ascii="Arial" w:hAnsi="Arial"/>
        </w:rPr>
        <w:t xml:space="preserve">and </w:t>
      </w:r>
      <w:r w:rsidR="00740DF4">
        <w:rPr>
          <w:rFonts w:ascii="Arial" w:hAnsi="Arial"/>
          <w:i/>
        </w:rPr>
        <w:t xml:space="preserve">M. a. massiliense </w:t>
      </w:r>
      <w:r w:rsidR="009C31B5">
        <w:rPr>
          <w:rFonts w:ascii="Arial" w:hAnsi="Arial"/>
        </w:rPr>
        <w:t>(</w:t>
      </w:r>
      <w:r w:rsidR="009C31B5">
        <w:rPr>
          <w:rFonts w:ascii="Arial" w:hAnsi="Arial"/>
          <w:i/>
        </w:rPr>
        <w:t>red</w:t>
      </w:r>
      <w:r w:rsidR="009C31B5">
        <w:rPr>
          <w:rFonts w:ascii="Arial" w:hAnsi="Arial"/>
        </w:rPr>
        <w:t xml:space="preserve">) </w:t>
      </w:r>
      <w:r w:rsidR="00740DF4">
        <w:rPr>
          <w:rFonts w:ascii="Arial" w:hAnsi="Arial"/>
        </w:rPr>
        <w:t xml:space="preserve">led to </w:t>
      </w:r>
      <w:r w:rsidR="00D77ED6">
        <w:rPr>
          <w:rFonts w:ascii="Arial" w:hAnsi="Arial"/>
        </w:rPr>
        <w:t xml:space="preserve">(E) </w:t>
      </w:r>
      <w:r w:rsidR="00740DF4">
        <w:rPr>
          <w:rFonts w:ascii="Arial" w:hAnsi="Arial"/>
        </w:rPr>
        <w:t xml:space="preserve">greater intracellular survival within </w:t>
      </w:r>
      <w:r w:rsidR="00D77ED6">
        <w:rPr>
          <w:rFonts w:ascii="Arial" w:hAnsi="Arial"/>
        </w:rPr>
        <w:t xml:space="preserve">(i) </w:t>
      </w:r>
      <w:r w:rsidR="00193A25">
        <w:rPr>
          <w:rFonts w:ascii="Arial" w:hAnsi="Arial"/>
        </w:rPr>
        <w:t>bone marrow-derived macrophages</w:t>
      </w:r>
      <w:r w:rsidR="00740DF4">
        <w:rPr>
          <w:rFonts w:ascii="Arial" w:hAnsi="Arial"/>
        </w:rPr>
        <w:t xml:space="preserve"> </w:t>
      </w:r>
      <w:r w:rsidR="00740DF4">
        <w:rPr>
          <w:rFonts w:ascii="Arial" w:hAnsi="Arial"/>
          <w:i/>
        </w:rPr>
        <w:t>in vitro</w:t>
      </w:r>
      <w:r w:rsidR="00536B41">
        <w:rPr>
          <w:rFonts w:ascii="Arial" w:hAnsi="Arial"/>
        </w:rPr>
        <w:t xml:space="preserve"> and (ii) </w:t>
      </w:r>
      <w:r w:rsidR="00740DF4">
        <w:rPr>
          <w:rFonts w:ascii="Arial" w:hAnsi="Arial"/>
        </w:rPr>
        <w:t xml:space="preserve">higher </w:t>
      </w:r>
      <w:r w:rsidR="00D77ED6">
        <w:rPr>
          <w:rFonts w:ascii="Arial" w:hAnsi="Arial"/>
        </w:rPr>
        <w:t xml:space="preserve">bacterial burdens in </w:t>
      </w:r>
      <w:r w:rsidR="00740DF4">
        <w:rPr>
          <w:rFonts w:ascii="Arial" w:hAnsi="Arial"/>
        </w:rPr>
        <w:t xml:space="preserve">lung </w:t>
      </w:r>
      <w:r w:rsidR="00D77ED6">
        <w:rPr>
          <w:rFonts w:ascii="Arial" w:hAnsi="Arial"/>
        </w:rPr>
        <w:t>and spleen</w:t>
      </w:r>
      <w:r w:rsidR="00536B41">
        <w:rPr>
          <w:rFonts w:ascii="Arial" w:hAnsi="Arial"/>
        </w:rPr>
        <w:t xml:space="preserve"> with (F) </w:t>
      </w:r>
      <w:r w:rsidR="00740DF4">
        <w:rPr>
          <w:rFonts w:ascii="Arial" w:hAnsi="Arial"/>
        </w:rPr>
        <w:t xml:space="preserve">worse granulomatous </w:t>
      </w:r>
      <w:r w:rsidR="00536B41">
        <w:rPr>
          <w:rFonts w:ascii="Arial" w:hAnsi="Arial"/>
        </w:rPr>
        <w:t xml:space="preserve">lung </w:t>
      </w:r>
      <w:r w:rsidR="00740DF4">
        <w:rPr>
          <w:rFonts w:ascii="Arial" w:hAnsi="Arial"/>
        </w:rPr>
        <w:t>inflammation</w:t>
      </w:r>
      <w:r w:rsidR="009C31B5">
        <w:rPr>
          <w:rFonts w:ascii="Arial" w:hAnsi="Arial"/>
        </w:rPr>
        <w:t xml:space="preserve"> (</w:t>
      </w:r>
      <w:r w:rsidR="009C31B5" w:rsidRPr="00E932DB">
        <w:rPr>
          <w:rFonts w:ascii="Arial" w:hAnsi="Arial"/>
          <w:i/>
        </w:rPr>
        <w:t>arrowheads</w:t>
      </w:r>
      <w:r w:rsidR="009C31B5">
        <w:rPr>
          <w:rFonts w:ascii="Arial" w:hAnsi="Arial"/>
        </w:rPr>
        <w:t>)</w:t>
      </w:r>
      <w:r w:rsidR="00536B41">
        <w:rPr>
          <w:rFonts w:ascii="Arial" w:hAnsi="Arial"/>
        </w:rPr>
        <w:t>,</w:t>
      </w:r>
      <w:r w:rsidR="00740DF4">
        <w:rPr>
          <w:rFonts w:ascii="Arial" w:hAnsi="Arial"/>
        </w:rPr>
        <w:t xml:space="preserve"> than unclustered controls</w:t>
      </w:r>
      <w:r w:rsidR="009C31B5">
        <w:rPr>
          <w:rFonts w:ascii="Arial" w:hAnsi="Arial"/>
        </w:rPr>
        <w:t xml:space="preserve"> (</w:t>
      </w:r>
      <w:r w:rsidR="009C31B5">
        <w:rPr>
          <w:rFonts w:ascii="Arial" w:hAnsi="Arial"/>
          <w:i/>
        </w:rPr>
        <w:t>M. a. abscessus green; M. a. massiliense yellow</w:t>
      </w:r>
      <w:r w:rsidR="009C31B5">
        <w:rPr>
          <w:rFonts w:ascii="Arial" w:hAnsi="Arial"/>
        </w:rPr>
        <w:t>)</w:t>
      </w:r>
      <w:r w:rsidR="00A06F76">
        <w:rPr>
          <w:rFonts w:ascii="Arial" w:hAnsi="Arial"/>
        </w:rPr>
        <w:t xml:space="preserve"> </w:t>
      </w:r>
      <w:r w:rsidR="00A06F76" w:rsidRPr="00A06F76">
        <w:rPr>
          <w:rFonts w:ascii="Arial" w:hAnsi="Arial"/>
          <w:i/>
          <w:highlight w:val="yellow"/>
        </w:rPr>
        <w:t>scale bar</w:t>
      </w:r>
      <w:r w:rsidR="00740DF4">
        <w:rPr>
          <w:rFonts w:ascii="Arial" w:hAnsi="Arial"/>
        </w:rPr>
        <w:t>.</w:t>
      </w:r>
      <w:r w:rsidR="00536B41">
        <w:rPr>
          <w:rFonts w:ascii="Arial" w:hAnsi="Arial"/>
        </w:rPr>
        <w:t xml:space="preserve"> CFU data is shown as </w:t>
      </w:r>
      <w:r w:rsidR="00536B41" w:rsidRPr="00E932DB">
        <w:rPr>
          <w:rFonts w:ascii="Arial" w:hAnsi="Arial"/>
        </w:rPr>
        <w:t>mean</w:t>
      </w:r>
      <w:r w:rsidR="00536B41">
        <w:rPr>
          <w:rFonts w:ascii="Arial" w:hAnsi="Arial"/>
          <w:i/>
        </w:rPr>
        <w:t xml:space="preserve"> </w:t>
      </w:r>
      <w:r w:rsidR="00536B41" w:rsidRPr="00DD0B0F">
        <w:rPr>
          <w:rFonts w:ascii="MS Gothic" w:eastAsia="MS Gothic" w:hAnsi="MS Gothic"/>
          <w:color w:val="000000"/>
        </w:rPr>
        <w:t>±</w:t>
      </w:r>
      <w:r w:rsidR="00536B41">
        <w:rPr>
          <w:rFonts w:ascii="Arial" w:hAnsi="Arial"/>
          <w:i/>
        </w:rPr>
        <w:t xml:space="preserve"> sem</w:t>
      </w:r>
      <w:r w:rsidR="00536B41" w:rsidRPr="00D77ED6">
        <w:rPr>
          <w:rFonts w:ascii="Arial" w:hAnsi="Arial"/>
        </w:rPr>
        <w:t xml:space="preserve">; </w:t>
      </w:r>
      <w:r w:rsidR="00536B41">
        <w:rPr>
          <w:rFonts w:ascii="Arial" w:hAnsi="Arial"/>
        </w:rPr>
        <w:t xml:space="preserve">* </w:t>
      </w:r>
      <w:r w:rsidR="00536B41">
        <w:rPr>
          <w:rFonts w:ascii="Arial" w:hAnsi="Arial"/>
          <w:i/>
        </w:rPr>
        <w:t xml:space="preserve">p </w:t>
      </w:r>
      <w:r w:rsidR="00536B41">
        <w:rPr>
          <w:rFonts w:ascii="Arial" w:hAnsi="Arial"/>
        </w:rPr>
        <w:t>&lt; 0.05; ** p &lt; 0.005 (two-tailed unpaired Student’s t-test)</w:t>
      </w:r>
      <w:r w:rsidR="009C31B5">
        <w:rPr>
          <w:rFonts w:ascii="Arial" w:hAnsi="Arial"/>
        </w:rPr>
        <w:t>.</w:t>
      </w:r>
    </w:p>
    <w:p w14:paraId="5E6D001E" w14:textId="63762961" w:rsidR="00903F99" w:rsidRDefault="00903F99" w:rsidP="00D74599">
      <w:pPr>
        <w:spacing w:after="0" w:line="360" w:lineRule="auto"/>
        <w:jc w:val="both"/>
        <w:rPr>
          <w:rFonts w:ascii="Arial" w:hAnsi="Arial"/>
        </w:rPr>
      </w:pPr>
    </w:p>
    <w:p w14:paraId="55B87D52" w14:textId="7647EF61" w:rsidR="009F5A08" w:rsidRPr="00D267FE" w:rsidRDefault="009F5A08" w:rsidP="00875617">
      <w:pPr>
        <w:spacing w:after="0" w:line="360" w:lineRule="auto"/>
        <w:jc w:val="both"/>
        <w:rPr>
          <w:rFonts w:ascii="Arial" w:hAnsi="Arial" w:cs="Arial"/>
          <w:b/>
        </w:rPr>
      </w:pPr>
      <w:r>
        <w:rPr>
          <w:rFonts w:ascii="Arial" w:hAnsi="Arial"/>
          <w:b/>
        </w:rPr>
        <w:t>References</w:t>
      </w:r>
    </w:p>
    <w:p w14:paraId="57208251" w14:textId="559053E8" w:rsidR="00D267FE" w:rsidRPr="00BE0F50" w:rsidRDefault="00D267FE" w:rsidP="00875617">
      <w:pPr>
        <w:pStyle w:val="ListParagraph"/>
        <w:numPr>
          <w:ilvl w:val="0"/>
          <w:numId w:val="4"/>
        </w:numPr>
        <w:spacing w:after="0" w:line="360" w:lineRule="auto"/>
        <w:jc w:val="both"/>
        <w:rPr>
          <w:rFonts w:ascii="Arial" w:hAnsi="Arial" w:cs="Arial"/>
          <w:noProof/>
        </w:rPr>
      </w:pPr>
      <w:r w:rsidRPr="00BE0F50">
        <w:rPr>
          <w:rFonts w:ascii="Arial" w:hAnsi="Arial" w:cs="Arial"/>
        </w:rPr>
        <w:t xml:space="preserve">D. E. Griffith </w:t>
      </w:r>
      <w:r w:rsidRPr="00BE0F50">
        <w:rPr>
          <w:rFonts w:ascii="Arial" w:hAnsi="Arial" w:cs="Arial"/>
          <w:i/>
        </w:rPr>
        <w:t xml:space="preserve">et al., </w:t>
      </w:r>
      <w:r w:rsidRPr="00BE0F50">
        <w:rPr>
          <w:rFonts w:ascii="Arial" w:hAnsi="Arial" w:cs="Arial"/>
          <w:noProof/>
        </w:rPr>
        <w:t>An official ATS/IDSA statement: diagnosis, treatment, and prevention of nontuberculous mycobacterial diseases.</w:t>
      </w:r>
      <w:r w:rsidR="007B4E63" w:rsidRPr="00BE0F50">
        <w:rPr>
          <w:rFonts w:ascii="Arial" w:hAnsi="Arial" w:cs="Arial"/>
          <w:noProof/>
        </w:rPr>
        <w:t xml:space="preserve"> </w:t>
      </w:r>
      <w:r w:rsidR="007B4E63" w:rsidRPr="00BE0F50">
        <w:rPr>
          <w:rFonts w:ascii="Arial" w:hAnsi="Arial" w:cs="Arial"/>
          <w:i/>
          <w:noProof/>
        </w:rPr>
        <w:t>Am J Respir Crit Care Med</w:t>
      </w:r>
      <w:r w:rsidR="00CD3717" w:rsidRPr="00BE0F50">
        <w:rPr>
          <w:rFonts w:ascii="Arial" w:hAnsi="Arial" w:cs="Arial"/>
          <w:i/>
          <w:noProof/>
        </w:rPr>
        <w:t>.</w:t>
      </w:r>
      <w:r w:rsidR="00CD3717" w:rsidRPr="00BE0F50">
        <w:rPr>
          <w:rFonts w:ascii="Arial" w:hAnsi="Arial" w:cs="Arial"/>
          <w:noProof/>
        </w:rPr>
        <w:t xml:space="preserve"> </w:t>
      </w:r>
      <w:r w:rsidR="00CD3717" w:rsidRPr="00BE0F50">
        <w:rPr>
          <w:rFonts w:ascii="Arial" w:hAnsi="Arial" w:cs="Arial"/>
          <w:b/>
          <w:noProof/>
        </w:rPr>
        <w:t xml:space="preserve">175, </w:t>
      </w:r>
      <w:r w:rsidR="00CD3717" w:rsidRPr="00BE0F50">
        <w:rPr>
          <w:rFonts w:ascii="Arial" w:hAnsi="Arial" w:cs="Arial"/>
          <w:noProof/>
        </w:rPr>
        <w:t>367-416 (2007)</w:t>
      </w:r>
      <w:r w:rsidR="00BE0F50" w:rsidRPr="00BE0F50">
        <w:rPr>
          <w:rFonts w:ascii="Arial" w:hAnsi="Arial" w:cs="Arial"/>
          <w:noProof/>
        </w:rPr>
        <w:t>.</w:t>
      </w:r>
    </w:p>
    <w:p w14:paraId="166F5C02" w14:textId="3E17ACF0" w:rsidR="00BE0F50" w:rsidRDefault="00BE0F50" w:rsidP="00875617">
      <w:pPr>
        <w:pStyle w:val="ListParagraph"/>
        <w:numPr>
          <w:ilvl w:val="0"/>
          <w:numId w:val="4"/>
        </w:numPr>
        <w:spacing w:after="0" w:line="360" w:lineRule="auto"/>
        <w:jc w:val="both"/>
        <w:rPr>
          <w:rFonts w:ascii="Arial" w:hAnsi="Arial" w:cs="Arial"/>
        </w:rPr>
      </w:pPr>
      <w:r>
        <w:rPr>
          <w:rFonts w:ascii="Arial" w:hAnsi="Arial" w:cs="Arial"/>
        </w:rPr>
        <w:t xml:space="preserve">K. L. Winthrop </w:t>
      </w:r>
      <w:r>
        <w:rPr>
          <w:rFonts w:ascii="Arial" w:hAnsi="Arial" w:cs="Arial"/>
          <w:i/>
        </w:rPr>
        <w:t xml:space="preserve">et al., </w:t>
      </w:r>
      <w:r w:rsidRPr="00BE0F50">
        <w:rPr>
          <w:rFonts w:ascii="Arial" w:hAnsi="Arial" w:cs="Arial"/>
          <w:noProof/>
        </w:rPr>
        <w:t>Pulmonary nontuberculous mycobacterial disease prevalence and clinical features: an emerging public health disease.</w:t>
      </w:r>
      <w:r>
        <w:rPr>
          <w:rFonts w:ascii="Arial" w:hAnsi="Arial" w:cs="Arial"/>
          <w:noProof/>
        </w:rPr>
        <w:t xml:space="preserve"> </w:t>
      </w:r>
      <w:r w:rsidRPr="00BE0F50">
        <w:rPr>
          <w:rFonts w:ascii="Arial" w:hAnsi="Arial" w:cs="Arial"/>
          <w:i/>
          <w:noProof/>
        </w:rPr>
        <w:t>Am J Respir Crit Care Med</w:t>
      </w:r>
      <w:r>
        <w:rPr>
          <w:rFonts w:ascii="Arial" w:hAnsi="Arial" w:cs="Arial"/>
          <w:i/>
          <w:noProof/>
        </w:rPr>
        <w:t xml:space="preserve">. </w:t>
      </w:r>
      <w:r w:rsidRPr="00D267FE">
        <w:rPr>
          <w:rFonts w:ascii="Arial" w:hAnsi="Arial" w:cs="Arial"/>
          <w:b/>
          <w:noProof/>
        </w:rPr>
        <w:t>82</w:t>
      </w:r>
      <w:r>
        <w:rPr>
          <w:rFonts w:ascii="Arial" w:hAnsi="Arial" w:cs="Arial"/>
          <w:b/>
          <w:noProof/>
        </w:rPr>
        <w:t>,</w:t>
      </w:r>
      <w:r>
        <w:rPr>
          <w:rFonts w:ascii="Arial" w:hAnsi="Arial" w:cs="Arial"/>
          <w:noProof/>
        </w:rPr>
        <w:t xml:space="preserve"> 977-82 (2010).</w:t>
      </w:r>
    </w:p>
    <w:p w14:paraId="2D5236C6" w14:textId="6D380E09" w:rsidR="00BE0F50" w:rsidRDefault="00BE0F50" w:rsidP="00875617">
      <w:pPr>
        <w:pStyle w:val="ListParagraph"/>
        <w:numPr>
          <w:ilvl w:val="0"/>
          <w:numId w:val="4"/>
        </w:numPr>
        <w:spacing w:after="0" w:line="360" w:lineRule="auto"/>
        <w:jc w:val="both"/>
        <w:rPr>
          <w:rFonts w:ascii="Arial" w:hAnsi="Arial" w:cs="Arial"/>
        </w:rPr>
      </w:pPr>
      <w:r>
        <w:rPr>
          <w:rFonts w:ascii="Arial" w:hAnsi="Arial" w:cs="Arial"/>
        </w:rPr>
        <w:t xml:space="preserve">R. A. Floto </w:t>
      </w:r>
      <w:r>
        <w:rPr>
          <w:rFonts w:ascii="Arial" w:hAnsi="Arial" w:cs="Arial"/>
          <w:i/>
        </w:rPr>
        <w:t xml:space="preserve">et al., </w:t>
      </w:r>
      <w:r>
        <w:rPr>
          <w:rFonts w:ascii="Arial" w:hAnsi="Arial" w:cs="Arial"/>
        </w:rPr>
        <w:t xml:space="preserve">US Cystic Fibrosis Foundation and European Cystic Fibrosis Society consensus recommendations for the management of non-tuberculous mycobacteria in individuals with cystic fibrosis. </w:t>
      </w:r>
      <w:r>
        <w:rPr>
          <w:rFonts w:ascii="Arial" w:hAnsi="Arial" w:cs="Arial"/>
          <w:i/>
        </w:rPr>
        <w:t xml:space="preserve">Thorax </w:t>
      </w:r>
      <w:r w:rsidRPr="00BE0F50">
        <w:rPr>
          <w:rFonts w:ascii="Arial" w:hAnsi="Arial" w:cs="Arial"/>
          <w:b/>
        </w:rPr>
        <w:t xml:space="preserve">71 </w:t>
      </w:r>
      <w:r w:rsidRPr="00BE0F50">
        <w:rPr>
          <w:rFonts w:ascii="Arial" w:hAnsi="Arial" w:cs="Arial"/>
        </w:rPr>
        <w:t>Suppl 1</w:t>
      </w:r>
      <w:r w:rsidRPr="00BE0F50">
        <w:rPr>
          <w:rFonts w:ascii="Arial" w:hAnsi="Arial" w:cs="Arial"/>
          <w:b/>
        </w:rPr>
        <w:t xml:space="preserve">, </w:t>
      </w:r>
      <w:r w:rsidRPr="00BE0F50">
        <w:rPr>
          <w:rFonts w:ascii="Arial" w:hAnsi="Arial" w:cs="Arial"/>
        </w:rPr>
        <w:t>i1-i22</w:t>
      </w:r>
      <w:r>
        <w:rPr>
          <w:rFonts w:ascii="Arial" w:hAnsi="Arial" w:cs="Arial"/>
          <w:i/>
        </w:rPr>
        <w:t xml:space="preserve"> </w:t>
      </w:r>
      <w:r>
        <w:rPr>
          <w:rFonts w:ascii="Arial" w:hAnsi="Arial" w:cs="Arial"/>
        </w:rPr>
        <w:t>(2016).</w:t>
      </w:r>
    </w:p>
    <w:p w14:paraId="5E250069" w14:textId="77777777" w:rsidR="00BE0F50" w:rsidRDefault="00BE0F50" w:rsidP="00875617">
      <w:pPr>
        <w:pStyle w:val="ListParagraph"/>
        <w:numPr>
          <w:ilvl w:val="0"/>
          <w:numId w:val="4"/>
        </w:numPr>
        <w:spacing w:after="0" w:line="360" w:lineRule="auto"/>
        <w:jc w:val="both"/>
        <w:rPr>
          <w:rFonts w:ascii="Arial" w:hAnsi="Arial" w:cs="Arial"/>
        </w:rPr>
      </w:pPr>
      <w:r>
        <w:rPr>
          <w:rFonts w:ascii="Arial" w:hAnsi="Arial" w:cs="Arial"/>
          <w:noProof/>
        </w:rPr>
        <w:t xml:space="preserve">K. </w:t>
      </w:r>
      <w:r w:rsidRPr="00D267FE">
        <w:rPr>
          <w:rFonts w:ascii="Arial" w:hAnsi="Arial" w:cs="Arial"/>
          <w:noProof/>
        </w:rPr>
        <w:t xml:space="preserve">Jeon </w:t>
      </w:r>
      <w:r w:rsidRPr="00BE0F50">
        <w:rPr>
          <w:rFonts w:ascii="Arial" w:hAnsi="Arial" w:cs="Arial"/>
          <w:i/>
          <w:noProof/>
        </w:rPr>
        <w:t>et al.,</w:t>
      </w:r>
      <w:r w:rsidRPr="00D267FE">
        <w:rPr>
          <w:rFonts w:ascii="Arial" w:hAnsi="Arial" w:cs="Arial"/>
          <w:noProof/>
        </w:rPr>
        <w:t xml:space="preserve"> </w:t>
      </w:r>
      <w:r w:rsidRPr="00BE0F50">
        <w:rPr>
          <w:rFonts w:ascii="Arial" w:hAnsi="Arial" w:cs="Arial"/>
          <w:noProof/>
        </w:rPr>
        <w:t>Antibiotic treatment of Mycobacterium abscessus lung disease: a retrospective analysis of 65 patients.</w:t>
      </w:r>
      <w:r w:rsidRPr="00D267FE">
        <w:rPr>
          <w:rFonts w:ascii="Arial" w:hAnsi="Arial" w:cs="Arial"/>
          <w:noProof/>
        </w:rPr>
        <w:t xml:space="preserve"> </w:t>
      </w:r>
      <w:r w:rsidRPr="00BE0F50">
        <w:rPr>
          <w:rFonts w:ascii="Arial" w:hAnsi="Arial" w:cs="Arial"/>
          <w:i/>
          <w:noProof/>
        </w:rPr>
        <w:t>Am J Respir Crit Care Med</w:t>
      </w:r>
      <w:r>
        <w:rPr>
          <w:rFonts w:ascii="Arial" w:hAnsi="Arial" w:cs="Arial"/>
          <w:i/>
          <w:noProof/>
        </w:rPr>
        <w:t xml:space="preserve"> </w:t>
      </w:r>
      <w:r>
        <w:rPr>
          <w:rFonts w:ascii="Arial" w:hAnsi="Arial" w:cs="Arial"/>
          <w:b/>
          <w:noProof/>
        </w:rPr>
        <w:t>180</w:t>
      </w:r>
      <w:r>
        <w:rPr>
          <w:rFonts w:ascii="Arial" w:hAnsi="Arial" w:cs="Arial"/>
          <w:noProof/>
        </w:rPr>
        <w:t xml:space="preserve">, 896-902 (2009). </w:t>
      </w:r>
    </w:p>
    <w:p w14:paraId="44C1997E" w14:textId="4C8D9D40" w:rsidR="00BE0F50" w:rsidRPr="00BE0F50" w:rsidRDefault="00BE0F50" w:rsidP="00875617">
      <w:pPr>
        <w:pStyle w:val="ListParagraph"/>
        <w:numPr>
          <w:ilvl w:val="0"/>
          <w:numId w:val="4"/>
        </w:numPr>
        <w:spacing w:after="0" w:line="360" w:lineRule="auto"/>
        <w:jc w:val="both"/>
        <w:rPr>
          <w:rFonts w:ascii="Arial" w:hAnsi="Arial" w:cs="Arial"/>
        </w:rPr>
      </w:pPr>
      <w:r w:rsidRPr="00BE0F50">
        <w:rPr>
          <w:rFonts w:ascii="Arial" w:hAnsi="Arial" w:cs="Arial"/>
          <w:noProof/>
        </w:rPr>
        <w:t xml:space="preserve">J. Jarand </w:t>
      </w:r>
      <w:r w:rsidRPr="00BE0F50">
        <w:rPr>
          <w:rFonts w:ascii="Arial" w:hAnsi="Arial" w:cs="Arial"/>
          <w:i/>
          <w:noProof/>
        </w:rPr>
        <w:t>et al.,</w:t>
      </w:r>
      <w:r w:rsidRPr="00BE0F50">
        <w:rPr>
          <w:rFonts w:ascii="Arial" w:hAnsi="Arial" w:cs="Arial"/>
          <w:noProof/>
        </w:rPr>
        <w:t xml:space="preserve"> Clinical and microbiologic outcomes in patients receiving treatment for Mycobacterium abscessus pulmonary disease. </w:t>
      </w:r>
      <w:r w:rsidRPr="00BE0F50">
        <w:rPr>
          <w:rFonts w:ascii="Arial" w:hAnsi="Arial" w:cs="Arial"/>
          <w:i/>
          <w:noProof/>
        </w:rPr>
        <w:t xml:space="preserve">Clin Infect Dis. </w:t>
      </w:r>
      <w:r w:rsidRPr="00BE0F50">
        <w:rPr>
          <w:rFonts w:ascii="Arial" w:hAnsi="Arial" w:cs="Arial"/>
          <w:b/>
          <w:noProof/>
        </w:rPr>
        <w:t xml:space="preserve">52, </w:t>
      </w:r>
      <w:r w:rsidRPr="00BE0F50">
        <w:rPr>
          <w:rFonts w:ascii="Arial" w:hAnsi="Arial" w:cs="Arial"/>
          <w:noProof/>
        </w:rPr>
        <w:t xml:space="preserve">565-71 (2011). </w:t>
      </w:r>
    </w:p>
    <w:p w14:paraId="31C9ECFE" w14:textId="1821CCE2" w:rsidR="00BE0F50" w:rsidRDefault="00BE0F50" w:rsidP="00875617">
      <w:pPr>
        <w:pStyle w:val="ListParagraph"/>
        <w:numPr>
          <w:ilvl w:val="0"/>
          <w:numId w:val="4"/>
        </w:numPr>
        <w:spacing w:after="0" w:line="360" w:lineRule="auto"/>
        <w:rPr>
          <w:rFonts w:ascii="Arial" w:hAnsi="Arial" w:cs="Arial"/>
          <w:noProof/>
        </w:rPr>
      </w:pPr>
      <w:r>
        <w:rPr>
          <w:rFonts w:ascii="Arial" w:hAnsi="Arial" w:cs="Arial"/>
          <w:noProof/>
        </w:rPr>
        <w:t xml:space="preserve">C. R. </w:t>
      </w:r>
      <w:r w:rsidRPr="00BE0F50">
        <w:rPr>
          <w:rFonts w:ascii="Arial" w:hAnsi="Arial" w:cs="Arial"/>
          <w:noProof/>
        </w:rPr>
        <w:t>Esther</w:t>
      </w:r>
      <w:r>
        <w:rPr>
          <w:rFonts w:ascii="Arial" w:hAnsi="Arial" w:cs="Arial"/>
          <w:noProof/>
        </w:rPr>
        <w:t xml:space="preserve"> Jr</w:t>
      </w:r>
      <w:r w:rsidRPr="00BE0F50">
        <w:rPr>
          <w:rFonts w:ascii="Arial" w:hAnsi="Arial" w:cs="Arial"/>
          <w:noProof/>
        </w:rPr>
        <w:t xml:space="preserve"> </w:t>
      </w:r>
      <w:r w:rsidRPr="00BE0F50">
        <w:rPr>
          <w:rFonts w:ascii="Arial" w:hAnsi="Arial" w:cs="Arial"/>
          <w:i/>
          <w:noProof/>
        </w:rPr>
        <w:t>et al.,</w:t>
      </w:r>
      <w:r w:rsidRPr="00BE0F50">
        <w:rPr>
          <w:rFonts w:ascii="Arial" w:hAnsi="Arial" w:cs="Arial"/>
          <w:noProof/>
        </w:rPr>
        <w:t xml:space="preserve"> Chronic Mycobacterium abscessus infection and lung function decline in cystic fibrosis. </w:t>
      </w:r>
      <w:r w:rsidRPr="00BE0F50">
        <w:rPr>
          <w:rFonts w:ascii="Arial" w:hAnsi="Arial" w:cs="Arial"/>
          <w:i/>
          <w:noProof/>
        </w:rPr>
        <w:t>J Cyst Fibros</w:t>
      </w:r>
      <w:r>
        <w:rPr>
          <w:rFonts w:ascii="Arial" w:hAnsi="Arial" w:cs="Arial"/>
          <w:noProof/>
        </w:rPr>
        <w:t xml:space="preserve">. </w:t>
      </w:r>
      <w:r>
        <w:rPr>
          <w:rFonts w:ascii="Arial" w:hAnsi="Arial" w:cs="Arial"/>
          <w:b/>
          <w:noProof/>
        </w:rPr>
        <w:t>9</w:t>
      </w:r>
      <w:r>
        <w:rPr>
          <w:rFonts w:ascii="Arial" w:hAnsi="Arial" w:cs="Arial"/>
          <w:noProof/>
        </w:rPr>
        <w:t xml:space="preserve">, 117-23 (2010). </w:t>
      </w:r>
    </w:p>
    <w:p w14:paraId="63BDC9C0" w14:textId="254D01B7" w:rsidR="00BE0F50" w:rsidRDefault="00BE0F50" w:rsidP="00875617">
      <w:pPr>
        <w:pStyle w:val="ListParagraph"/>
        <w:numPr>
          <w:ilvl w:val="0"/>
          <w:numId w:val="4"/>
        </w:numPr>
        <w:spacing w:after="0" w:line="360" w:lineRule="auto"/>
        <w:rPr>
          <w:rFonts w:ascii="Arial" w:hAnsi="Arial" w:cs="Arial"/>
          <w:noProof/>
        </w:rPr>
      </w:pPr>
      <w:r>
        <w:rPr>
          <w:rFonts w:ascii="Arial" w:hAnsi="Arial" w:cs="Arial"/>
          <w:noProof/>
        </w:rPr>
        <w:t xml:space="preserve">C. R. </w:t>
      </w:r>
      <w:r w:rsidRPr="00D267FE">
        <w:rPr>
          <w:rFonts w:ascii="Arial" w:hAnsi="Arial" w:cs="Arial"/>
          <w:noProof/>
        </w:rPr>
        <w:t>Esther</w:t>
      </w:r>
      <w:r>
        <w:rPr>
          <w:rFonts w:ascii="Arial" w:hAnsi="Arial" w:cs="Arial"/>
          <w:noProof/>
        </w:rPr>
        <w:t xml:space="preserve"> Jr</w:t>
      </w:r>
      <w:r w:rsidRPr="00D267FE">
        <w:rPr>
          <w:rFonts w:ascii="Arial" w:hAnsi="Arial" w:cs="Arial"/>
          <w:noProof/>
        </w:rPr>
        <w:t xml:space="preserve"> </w:t>
      </w:r>
      <w:r w:rsidRPr="00BE0F50">
        <w:rPr>
          <w:rFonts w:ascii="Arial" w:hAnsi="Arial" w:cs="Arial"/>
          <w:i/>
          <w:noProof/>
        </w:rPr>
        <w:t>et al.,</w:t>
      </w:r>
      <w:r w:rsidRPr="00D267FE">
        <w:rPr>
          <w:rFonts w:ascii="Arial" w:hAnsi="Arial" w:cs="Arial"/>
          <w:noProof/>
        </w:rPr>
        <w:t xml:space="preserve"> </w:t>
      </w:r>
      <w:r w:rsidRPr="00BE0F50">
        <w:rPr>
          <w:rFonts w:ascii="Arial" w:hAnsi="Arial" w:cs="Arial"/>
          <w:noProof/>
        </w:rPr>
        <w:t>Nontuberculous mycobacterial infection in young children with cystic fibrosis.</w:t>
      </w:r>
      <w:r w:rsidRPr="00BE0F50">
        <w:rPr>
          <w:rFonts w:ascii="Arial" w:hAnsi="Arial" w:cs="Arial"/>
          <w:i/>
          <w:noProof/>
        </w:rPr>
        <w:t xml:space="preserve"> Pediatr Pulmonol</w:t>
      </w:r>
      <w:r>
        <w:rPr>
          <w:rFonts w:ascii="Arial" w:hAnsi="Arial" w:cs="Arial"/>
          <w:noProof/>
        </w:rPr>
        <w:t xml:space="preserve">. </w:t>
      </w:r>
      <w:r>
        <w:rPr>
          <w:rFonts w:ascii="Arial" w:hAnsi="Arial" w:cs="Arial"/>
          <w:b/>
          <w:noProof/>
        </w:rPr>
        <w:t>40</w:t>
      </w:r>
      <w:r>
        <w:rPr>
          <w:rFonts w:ascii="Arial" w:hAnsi="Arial" w:cs="Arial"/>
          <w:noProof/>
        </w:rPr>
        <w:t>, 39-44 (2005).</w:t>
      </w:r>
    </w:p>
    <w:p w14:paraId="164795E9" w14:textId="0A96C022" w:rsidR="00BE0F50" w:rsidRDefault="004E1099" w:rsidP="00875617">
      <w:pPr>
        <w:pStyle w:val="ListParagraph"/>
        <w:numPr>
          <w:ilvl w:val="0"/>
          <w:numId w:val="4"/>
        </w:numPr>
        <w:spacing w:after="0" w:line="360" w:lineRule="auto"/>
        <w:rPr>
          <w:rFonts w:ascii="Arial" w:hAnsi="Arial" w:cs="Arial"/>
          <w:noProof/>
        </w:rPr>
      </w:pPr>
      <w:r>
        <w:rPr>
          <w:rFonts w:ascii="Arial" w:hAnsi="Arial" w:cs="Arial"/>
          <w:noProof/>
        </w:rPr>
        <w:t xml:space="preserve">M. Sanguinetti </w:t>
      </w:r>
      <w:r w:rsidRPr="004E1099">
        <w:rPr>
          <w:rFonts w:ascii="Arial" w:hAnsi="Arial" w:cs="Arial"/>
          <w:i/>
          <w:noProof/>
        </w:rPr>
        <w:t>et al.,</w:t>
      </w:r>
      <w:r w:rsidRPr="00D267FE">
        <w:rPr>
          <w:rFonts w:ascii="Arial" w:hAnsi="Arial" w:cs="Arial"/>
          <w:noProof/>
        </w:rPr>
        <w:t xml:space="preserve"> </w:t>
      </w:r>
      <w:r w:rsidRPr="004E1099">
        <w:rPr>
          <w:rFonts w:ascii="Arial" w:hAnsi="Arial" w:cs="Arial"/>
          <w:noProof/>
        </w:rPr>
        <w:t>Fatal pulmonary infection due to multidrug-resistant Mycobacterium abscessus in a patient with cystic fibrosis.</w:t>
      </w:r>
      <w:r w:rsidRPr="00D267FE">
        <w:rPr>
          <w:rFonts w:ascii="Arial" w:hAnsi="Arial" w:cs="Arial"/>
          <w:noProof/>
        </w:rPr>
        <w:t xml:space="preserve"> </w:t>
      </w:r>
      <w:r w:rsidRPr="004E1099">
        <w:rPr>
          <w:rFonts w:ascii="Arial" w:hAnsi="Arial" w:cs="Arial"/>
          <w:i/>
          <w:noProof/>
        </w:rPr>
        <w:t>J Clin Microbiol</w:t>
      </w:r>
      <w:r>
        <w:rPr>
          <w:rFonts w:ascii="Arial" w:hAnsi="Arial" w:cs="Arial"/>
          <w:noProof/>
        </w:rPr>
        <w:t xml:space="preserve">. </w:t>
      </w:r>
      <w:r w:rsidRPr="004E1099">
        <w:rPr>
          <w:rFonts w:ascii="Arial" w:hAnsi="Arial" w:cs="Arial"/>
          <w:b/>
          <w:noProof/>
        </w:rPr>
        <w:t>39</w:t>
      </w:r>
      <w:r>
        <w:rPr>
          <w:rFonts w:ascii="Arial" w:hAnsi="Arial" w:cs="Arial"/>
          <w:b/>
          <w:noProof/>
        </w:rPr>
        <w:t>,</w:t>
      </w:r>
      <w:r w:rsidRPr="004E1099">
        <w:rPr>
          <w:rFonts w:ascii="Arial" w:hAnsi="Arial" w:cs="Arial"/>
          <w:noProof/>
        </w:rPr>
        <w:t xml:space="preserve"> 816-9 </w:t>
      </w:r>
      <w:r>
        <w:rPr>
          <w:rFonts w:ascii="Arial" w:hAnsi="Arial" w:cs="Arial"/>
          <w:noProof/>
        </w:rPr>
        <w:t>(</w:t>
      </w:r>
      <w:r w:rsidRPr="00D267FE">
        <w:rPr>
          <w:rFonts w:ascii="Arial" w:hAnsi="Arial" w:cs="Arial"/>
          <w:noProof/>
        </w:rPr>
        <w:t>2001</w:t>
      </w:r>
      <w:r>
        <w:rPr>
          <w:rFonts w:ascii="Arial" w:hAnsi="Arial" w:cs="Arial"/>
          <w:noProof/>
        </w:rPr>
        <w:t>)</w:t>
      </w:r>
      <w:r w:rsidRPr="00D267FE">
        <w:rPr>
          <w:rFonts w:ascii="Arial" w:hAnsi="Arial" w:cs="Arial"/>
          <w:noProof/>
        </w:rPr>
        <w:t>.</w:t>
      </w:r>
    </w:p>
    <w:p w14:paraId="47445F9A" w14:textId="10B5E787" w:rsidR="004E1099" w:rsidRDefault="004E1099" w:rsidP="00875617">
      <w:pPr>
        <w:pStyle w:val="ListParagraph"/>
        <w:numPr>
          <w:ilvl w:val="0"/>
          <w:numId w:val="4"/>
        </w:numPr>
        <w:spacing w:after="0" w:line="360" w:lineRule="auto"/>
        <w:rPr>
          <w:rFonts w:ascii="Arial" w:hAnsi="Arial" w:cs="Arial"/>
          <w:noProof/>
        </w:rPr>
      </w:pPr>
      <w:r>
        <w:rPr>
          <w:rFonts w:ascii="Arial" w:hAnsi="Arial" w:cs="Arial"/>
          <w:noProof/>
        </w:rPr>
        <w:t xml:space="preserve">J. L. </w:t>
      </w:r>
      <w:r w:rsidRPr="00D267FE">
        <w:rPr>
          <w:rFonts w:ascii="Arial" w:hAnsi="Arial" w:cs="Arial"/>
          <w:noProof/>
        </w:rPr>
        <w:t xml:space="preserve">Taylor, </w:t>
      </w:r>
      <w:r>
        <w:rPr>
          <w:rFonts w:ascii="Arial" w:hAnsi="Arial" w:cs="Arial"/>
          <w:noProof/>
        </w:rPr>
        <w:t>S.M. Palmer.</w:t>
      </w:r>
      <w:r w:rsidRPr="00D267FE">
        <w:rPr>
          <w:rFonts w:ascii="Arial" w:hAnsi="Arial" w:cs="Arial"/>
          <w:noProof/>
        </w:rPr>
        <w:t xml:space="preserve"> </w:t>
      </w:r>
      <w:r w:rsidRPr="004E1099">
        <w:rPr>
          <w:rFonts w:ascii="Arial" w:hAnsi="Arial" w:cs="Arial"/>
          <w:noProof/>
        </w:rPr>
        <w:t>Mycobacterium abscessus chest wall and pulmonary infection in a cystic fibrosis lung transplant recipient.</w:t>
      </w:r>
      <w:r w:rsidRPr="00D267FE">
        <w:rPr>
          <w:rFonts w:ascii="Arial" w:hAnsi="Arial" w:cs="Arial"/>
          <w:noProof/>
        </w:rPr>
        <w:t xml:space="preserve"> </w:t>
      </w:r>
      <w:r w:rsidRPr="004E1099">
        <w:rPr>
          <w:rFonts w:ascii="Arial" w:hAnsi="Arial" w:cs="Arial"/>
          <w:i/>
          <w:noProof/>
        </w:rPr>
        <w:t>J Heart Lung Transplant</w:t>
      </w:r>
      <w:r>
        <w:rPr>
          <w:rFonts w:ascii="Arial" w:hAnsi="Arial" w:cs="Arial"/>
          <w:i/>
          <w:noProof/>
        </w:rPr>
        <w:t xml:space="preserve"> </w:t>
      </w:r>
      <w:r>
        <w:rPr>
          <w:rFonts w:ascii="Arial" w:hAnsi="Arial" w:cs="Arial"/>
          <w:b/>
          <w:noProof/>
        </w:rPr>
        <w:t>25</w:t>
      </w:r>
      <w:r>
        <w:rPr>
          <w:rFonts w:ascii="Arial" w:hAnsi="Arial" w:cs="Arial"/>
          <w:noProof/>
        </w:rPr>
        <w:t>, 985-8</w:t>
      </w:r>
      <w:r w:rsidRPr="00D267FE">
        <w:rPr>
          <w:rFonts w:ascii="Arial" w:hAnsi="Arial" w:cs="Arial"/>
          <w:noProof/>
        </w:rPr>
        <w:t xml:space="preserve"> </w:t>
      </w:r>
      <w:r>
        <w:rPr>
          <w:rFonts w:ascii="Arial" w:hAnsi="Arial" w:cs="Arial"/>
          <w:noProof/>
        </w:rPr>
        <w:t>(</w:t>
      </w:r>
      <w:r w:rsidRPr="00D267FE">
        <w:rPr>
          <w:rFonts w:ascii="Arial" w:hAnsi="Arial" w:cs="Arial"/>
          <w:noProof/>
        </w:rPr>
        <w:t>2006</w:t>
      </w:r>
      <w:r>
        <w:rPr>
          <w:rFonts w:ascii="Arial" w:hAnsi="Arial" w:cs="Arial"/>
          <w:noProof/>
        </w:rPr>
        <w:t>)</w:t>
      </w:r>
      <w:r w:rsidRPr="00D267FE">
        <w:rPr>
          <w:rFonts w:ascii="Arial" w:hAnsi="Arial" w:cs="Arial"/>
          <w:noProof/>
        </w:rPr>
        <w:t xml:space="preserve">. </w:t>
      </w:r>
    </w:p>
    <w:p w14:paraId="2889F012" w14:textId="59583F29" w:rsidR="009D28F3" w:rsidRDefault="009D28F3" w:rsidP="00875617">
      <w:pPr>
        <w:pStyle w:val="ListParagraph"/>
        <w:numPr>
          <w:ilvl w:val="0"/>
          <w:numId w:val="4"/>
        </w:numPr>
        <w:spacing w:after="0" w:line="360" w:lineRule="auto"/>
        <w:rPr>
          <w:rFonts w:ascii="Arial" w:hAnsi="Arial" w:cs="Arial"/>
          <w:noProof/>
        </w:rPr>
      </w:pPr>
      <w:r>
        <w:rPr>
          <w:rFonts w:ascii="Arial" w:hAnsi="Arial" w:cs="Arial"/>
          <w:noProof/>
        </w:rPr>
        <w:lastRenderedPageBreak/>
        <w:t>J. O. Falkinham 3</w:t>
      </w:r>
      <w:r w:rsidRPr="009D28F3">
        <w:rPr>
          <w:rFonts w:ascii="Arial" w:hAnsi="Arial" w:cs="Arial"/>
          <w:noProof/>
          <w:vertAlign w:val="superscript"/>
        </w:rPr>
        <w:t>rd</w:t>
      </w:r>
      <w:r>
        <w:rPr>
          <w:rFonts w:ascii="Arial" w:hAnsi="Arial" w:cs="Arial"/>
          <w:noProof/>
        </w:rPr>
        <w:t xml:space="preserve">. Environmental sources of nontuberculous mycobacteria. </w:t>
      </w:r>
      <w:r>
        <w:rPr>
          <w:rFonts w:ascii="Arial" w:hAnsi="Arial" w:cs="Arial"/>
          <w:i/>
          <w:noProof/>
        </w:rPr>
        <w:t xml:space="preserve">Clin Chest Med. </w:t>
      </w:r>
      <w:r>
        <w:rPr>
          <w:rFonts w:ascii="Arial" w:hAnsi="Arial" w:cs="Arial"/>
          <w:b/>
          <w:noProof/>
        </w:rPr>
        <w:t>36</w:t>
      </w:r>
      <w:r>
        <w:rPr>
          <w:rFonts w:ascii="Arial" w:hAnsi="Arial" w:cs="Arial"/>
          <w:noProof/>
        </w:rPr>
        <w:t xml:space="preserve">, 35-41 (2015). </w:t>
      </w:r>
    </w:p>
    <w:p w14:paraId="1BA921EC" w14:textId="6743A125" w:rsidR="009D28F3" w:rsidRDefault="009D28F3" w:rsidP="00875617">
      <w:pPr>
        <w:pStyle w:val="ListParagraph"/>
        <w:numPr>
          <w:ilvl w:val="0"/>
          <w:numId w:val="4"/>
        </w:numPr>
        <w:spacing w:after="0" w:line="360" w:lineRule="auto"/>
        <w:rPr>
          <w:rFonts w:ascii="Arial" w:hAnsi="Arial" w:cs="Arial"/>
          <w:noProof/>
        </w:rPr>
      </w:pPr>
      <w:r>
        <w:rPr>
          <w:rFonts w:ascii="Arial" w:hAnsi="Arial" w:cs="Arial"/>
          <w:noProof/>
        </w:rPr>
        <w:t xml:space="preserve">J. </w:t>
      </w:r>
      <w:r w:rsidRPr="009D28F3">
        <w:rPr>
          <w:rFonts w:ascii="Arial" w:hAnsi="Arial" w:cs="Arial"/>
          <w:noProof/>
        </w:rPr>
        <w:t>van Ingen</w:t>
      </w:r>
      <w:r>
        <w:rPr>
          <w:rFonts w:ascii="Arial" w:hAnsi="Arial" w:cs="Arial"/>
          <w:noProof/>
        </w:rPr>
        <w:t xml:space="preserve"> </w:t>
      </w:r>
      <w:r w:rsidRPr="009D28F3">
        <w:rPr>
          <w:rFonts w:ascii="Arial" w:hAnsi="Arial" w:cs="Arial"/>
          <w:i/>
          <w:noProof/>
        </w:rPr>
        <w:t>et al.,</w:t>
      </w:r>
      <w:r w:rsidRPr="009D28F3">
        <w:rPr>
          <w:rFonts w:ascii="Arial" w:hAnsi="Arial" w:cs="Arial"/>
          <w:noProof/>
        </w:rPr>
        <w:t xml:space="preserve"> Environmental sources of rapid growing nontuberculous mycobacteria causing disease in humans. </w:t>
      </w:r>
      <w:r w:rsidRPr="009D28F3">
        <w:rPr>
          <w:rFonts w:ascii="Arial" w:hAnsi="Arial" w:cs="Arial"/>
          <w:i/>
          <w:noProof/>
        </w:rPr>
        <w:t>Clin Microbiol Infect</w:t>
      </w:r>
      <w:r>
        <w:rPr>
          <w:rFonts w:ascii="Arial" w:hAnsi="Arial" w:cs="Arial"/>
          <w:noProof/>
        </w:rPr>
        <w:t xml:space="preserve">. </w:t>
      </w:r>
      <w:r>
        <w:rPr>
          <w:rFonts w:ascii="Arial" w:hAnsi="Arial" w:cs="Arial"/>
          <w:b/>
          <w:noProof/>
        </w:rPr>
        <w:t>15</w:t>
      </w:r>
      <w:r>
        <w:rPr>
          <w:rFonts w:ascii="Arial" w:hAnsi="Arial" w:cs="Arial"/>
          <w:noProof/>
        </w:rPr>
        <w:t>, 888-93 (2009).</w:t>
      </w:r>
    </w:p>
    <w:p w14:paraId="297BFE82" w14:textId="206A556B" w:rsidR="009D28F3" w:rsidRPr="009D28F3" w:rsidRDefault="00DF5EA2" w:rsidP="00875617">
      <w:pPr>
        <w:pStyle w:val="ListParagraph"/>
        <w:numPr>
          <w:ilvl w:val="0"/>
          <w:numId w:val="4"/>
        </w:numPr>
        <w:spacing w:after="0" w:line="360" w:lineRule="auto"/>
        <w:rPr>
          <w:rFonts w:ascii="Arial" w:hAnsi="Arial" w:cs="Arial"/>
          <w:noProof/>
        </w:rPr>
      </w:pPr>
      <w:r>
        <w:rPr>
          <w:rFonts w:ascii="Arial" w:hAnsi="Arial" w:cs="Arial"/>
          <w:noProof/>
        </w:rPr>
        <w:t xml:space="preserve">R. Thomson </w:t>
      </w:r>
      <w:r>
        <w:rPr>
          <w:rFonts w:ascii="Arial" w:hAnsi="Arial" w:cs="Arial"/>
          <w:i/>
          <w:noProof/>
        </w:rPr>
        <w:t xml:space="preserve">et al., </w:t>
      </w:r>
      <w:r>
        <w:rPr>
          <w:rFonts w:ascii="Arial" w:hAnsi="Arial" w:cs="Arial"/>
          <w:noProof/>
        </w:rPr>
        <w:t xml:space="preserve">Isolation of nontuberculous mycobacteria (NTM) from household water and shower aerosols in patients with pulmonary disease caused by NTM. </w:t>
      </w:r>
      <w:r>
        <w:rPr>
          <w:rFonts w:ascii="Arial" w:hAnsi="Arial" w:cs="Arial"/>
          <w:i/>
          <w:noProof/>
        </w:rPr>
        <w:t xml:space="preserve">J. Clin Microbiol </w:t>
      </w:r>
      <w:r>
        <w:rPr>
          <w:rFonts w:ascii="Arial" w:hAnsi="Arial" w:cs="Arial"/>
          <w:b/>
          <w:noProof/>
        </w:rPr>
        <w:t>51</w:t>
      </w:r>
      <w:r>
        <w:rPr>
          <w:rFonts w:ascii="Arial" w:hAnsi="Arial" w:cs="Arial"/>
          <w:noProof/>
        </w:rPr>
        <w:t>, 3006-11.</w:t>
      </w:r>
    </w:p>
    <w:p w14:paraId="2D7FD207" w14:textId="380856B6" w:rsidR="009D28F3" w:rsidRDefault="00DF5EA2" w:rsidP="00875617">
      <w:pPr>
        <w:pStyle w:val="ListParagraph"/>
        <w:numPr>
          <w:ilvl w:val="0"/>
          <w:numId w:val="4"/>
        </w:numPr>
        <w:spacing w:after="0" w:line="360" w:lineRule="auto"/>
        <w:rPr>
          <w:rFonts w:ascii="Arial" w:hAnsi="Arial" w:cs="Arial"/>
          <w:noProof/>
        </w:rPr>
      </w:pPr>
      <w:r>
        <w:rPr>
          <w:rFonts w:ascii="Arial" w:hAnsi="Arial" w:cs="Arial"/>
          <w:noProof/>
        </w:rPr>
        <w:t xml:space="preserve">K. N. </w:t>
      </w:r>
      <w:r w:rsidRPr="00D267FE">
        <w:rPr>
          <w:rFonts w:ascii="Arial" w:hAnsi="Arial" w:cs="Arial"/>
          <w:noProof/>
        </w:rPr>
        <w:t xml:space="preserve">Olivier </w:t>
      </w:r>
      <w:r w:rsidRPr="00DF5EA2">
        <w:rPr>
          <w:rFonts w:ascii="Arial" w:hAnsi="Arial" w:cs="Arial"/>
          <w:i/>
          <w:noProof/>
        </w:rPr>
        <w:t>et al.,</w:t>
      </w:r>
      <w:r w:rsidRPr="00D267FE">
        <w:rPr>
          <w:rFonts w:ascii="Arial" w:hAnsi="Arial" w:cs="Arial"/>
          <w:noProof/>
        </w:rPr>
        <w:t xml:space="preserve"> </w:t>
      </w:r>
      <w:r w:rsidRPr="00DF5EA2">
        <w:rPr>
          <w:rFonts w:ascii="Arial" w:hAnsi="Arial" w:cs="Arial"/>
          <w:noProof/>
        </w:rPr>
        <w:t xml:space="preserve">Nontuberculous mycobacteria. I: multicenter prevalence study in cystic fibrosis. </w:t>
      </w:r>
      <w:r w:rsidRPr="00DF5EA2">
        <w:rPr>
          <w:rFonts w:ascii="Arial" w:hAnsi="Arial" w:cs="Arial"/>
          <w:i/>
          <w:noProof/>
        </w:rPr>
        <w:t>Am J Respir Crit Care Med</w:t>
      </w:r>
      <w:r>
        <w:rPr>
          <w:rFonts w:ascii="Arial" w:hAnsi="Arial" w:cs="Arial"/>
          <w:i/>
          <w:noProof/>
        </w:rPr>
        <w:t>.</w:t>
      </w:r>
      <w:r>
        <w:rPr>
          <w:rFonts w:ascii="Arial" w:hAnsi="Arial" w:cs="Arial"/>
          <w:noProof/>
        </w:rPr>
        <w:t xml:space="preserve"> </w:t>
      </w:r>
      <w:r>
        <w:rPr>
          <w:rFonts w:ascii="Arial" w:hAnsi="Arial" w:cs="Arial"/>
          <w:b/>
          <w:noProof/>
        </w:rPr>
        <w:t>167</w:t>
      </w:r>
      <w:r>
        <w:rPr>
          <w:rFonts w:ascii="Arial" w:hAnsi="Arial" w:cs="Arial"/>
          <w:noProof/>
        </w:rPr>
        <w:t>, 828-34 (2003).</w:t>
      </w:r>
    </w:p>
    <w:p w14:paraId="7C1605E6" w14:textId="369F5512" w:rsidR="00DF5EA2" w:rsidRPr="00DF5EA2" w:rsidRDefault="00DF5EA2" w:rsidP="00875617">
      <w:pPr>
        <w:pStyle w:val="ListParagraph"/>
        <w:numPr>
          <w:ilvl w:val="0"/>
          <w:numId w:val="4"/>
        </w:numPr>
        <w:spacing w:after="0" w:line="360" w:lineRule="auto"/>
        <w:rPr>
          <w:rFonts w:ascii="Arial" w:hAnsi="Arial" w:cs="Arial"/>
          <w:noProof/>
        </w:rPr>
      </w:pPr>
      <w:r>
        <w:rPr>
          <w:rFonts w:ascii="Arial" w:hAnsi="Arial" w:cs="Arial"/>
          <w:noProof/>
        </w:rPr>
        <w:t>I. Sermet-Gaudelus</w:t>
      </w:r>
      <w:r w:rsidRPr="00D267FE">
        <w:rPr>
          <w:rFonts w:ascii="Arial" w:hAnsi="Arial" w:cs="Arial"/>
          <w:noProof/>
        </w:rPr>
        <w:t xml:space="preserve"> </w:t>
      </w:r>
      <w:r w:rsidRPr="00DF5EA2">
        <w:rPr>
          <w:rFonts w:ascii="Arial" w:hAnsi="Arial" w:cs="Arial"/>
          <w:i/>
          <w:noProof/>
        </w:rPr>
        <w:t>et al.,</w:t>
      </w:r>
      <w:r w:rsidRPr="00D267FE">
        <w:rPr>
          <w:rFonts w:ascii="Arial" w:hAnsi="Arial" w:cs="Arial"/>
          <w:noProof/>
        </w:rPr>
        <w:t xml:space="preserve"> </w:t>
      </w:r>
      <w:r w:rsidRPr="00DF5EA2">
        <w:rPr>
          <w:rFonts w:ascii="Arial" w:hAnsi="Arial" w:cs="Arial"/>
          <w:noProof/>
        </w:rPr>
        <w:t>Mycobacterium abscessus and children with cystic fibrosis.</w:t>
      </w:r>
      <w:r w:rsidRPr="00D267FE">
        <w:rPr>
          <w:rFonts w:ascii="Arial" w:hAnsi="Arial" w:cs="Arial"/>
          <w:noProof/>
        </w:rPr>
        <w:t xml:space="preserve"> </w:t>
      </w:r>
      <w:r w:rsidRPr="00DF5EA2">
        <w:rPr>
          <w:rFonts w:ascii="Arial" w:hAnsi="Arial" w:cs="Arial"/>
          <w:i/>
          <w:noProof/>
        </w:rPr>
        <w:t>Emerg Infect Dis</w:t>
      </w:r>
      <w:r>
        <w:rPr>
          <w:rFonts w:ascii="Arial" w:hAnsi="Arial" w:cs="Arial"/>
          <w:noProof/>
        </w:rPr>
        <w:t xml:space="preserve">. </w:t>
      </w:r>
      <w:r>
        <w:rPr>
          <w:rFonts w:ascii="Arial" w:hAnsi="Arial" w:cs="Arial"/>
          <w:b/>
          <w:noProof/>
        </w:rPr>
        <w:t>9</w:t>
      </w:r>
      <w:r>
        <w:rPr>
          <w:rFonts w:ascii="Arial" w:hAnsi="Arial" w:cs="Arial"/>
          <w:noProof/>
        </w:rPr>
        <w:t>, 1587-91</w:t>
      </w:r>
      <w:r w:rsidRPr="00D267FE">
        <w:rPr>
          <w:rFonts w:ascii="Arial" w:hAnsi="Arial" w:cs="Arial"/>
          <w:noProof/>
        </w:rPr>
        <w:t xml:space="preserve"> </w:t>
      </w:r>
      <w:r>
        <w:rPr>
          <w:rFonts w:ascii="Arial" w:hAnsi="Arial" w:cs="Arial"/>
          <w:noProof/>
        </w:rPr>
        <w:t>(</w:t>
      </w:r>
      <w:r w:rsidRPr="00D267FE">
        <w:rPr>
          <w:rFonts w:ascii="Arial" w:hAnsi="Arial" w:cs="Arial"/>
          <w:noProof/>
        </w:rPr>
        <w:t>2003</w:t>
      </w:r>
      <w:r>
        <w:rPr>
          <w:rFonts w:ascii="Arial" w:hAnsi="Arial" w:cs="Arial"/>
          <w:noProof/>
        </w:rPr>
        <w:t>)</w:t>
      </w:r>
      <w:r w:rsidRPr="00D267FE">
        <w:rPr>
          <w:rFonts w:ascii="Arial" w:hAnsi="Arial" w:cs="Arial"/>
          <w:noProof/>
        </w:rPr>
        <w:t xml:space="preserve">. </w:t>
      </w:r>
    </w:p>
    <w:p w14:paraId="198F5AA6" w14:textId="45B30BAD" w:rsidR="00DF5EA2" w:rsidRPr="00DF5EA2" w:rsidRDefault="00DF5EA2" w:rsidP="00875617">
      <w:pPr>
        <w:pStyle w:val="ListParagraph"/>
        <w:numPr>
          <w:ilvl w:val="0"/>
          <w:numId w:val="4"/>
        </w:numPr>
        <w:spacing w:after="0" w:line="360" w:lineRule="auto"/>
        <w:rPr>
          <w:rFonts w:ascii="Arial" w:hAnsi="Arial" w:cs="Arial"/>
          <w:noProof/>
        </w:rPr>
      </w:pPr>
      <w:r>
        <w:rPr>
          <w:rFonts w:ascii="Arial" w:hAnsi="Arial" w:cs="Arial"/>
          <w:noProof/>
        </w:rPr>
        <w:t xml:space="preserve">F.C. </w:t>
      </w:r>
      <w:r w:rsidRPr="00D267FE">
        <w:rPr>
          <w:rFonts w:ascii="Arial" w:hAnsi="Arial" w:cs="Arial"/>
          <w:noProof/>
        </w:rPr>
        <w:t xml:space="preserve">Bange </w:t>
      </w:r>
      <w:r w:rsidRPr="00DF5EA2">
        <w:rPr>
          <w:rFonts w:ascii="Arial" w:hAnsi="Arial" w:cs="Arial"/>
          <w:i/>
          <w:noProof/>
        </w:rPr>
        <w:t xml:space="preserve">et al., </w:t>
      </w:r>
      <w:r w:rsidRPr="00DF5EA2">
        <w:rPr>
          <w:rFonts w:ascii="Arial" w:hAnsi="Arial" w:cs="Arial"/>
          <w:noProof/>
        </w:rPr>
        <w:t>Lack of transmission of mycobacterium abscessus among patients with cystic fibrosis attending a single clinic.</w:t>
      </w:r>
      <w:r w:rsidRPr="00D267FE">
        <w:rPr>
          <w:rFonts w:ascii="Arial" w:hAnsi="Arial" w:cs="Arial"/>
          <w:noProof/>
        </w:rPr>
        <w:t xml:space="preserve"> </w:t>
      </w:r>
      <w:r w:rsidRPr="00DF5EA2">
        <w:rPr>
          <w:rFonts w:ascii="Arial" w:hAnsi="Arial" w:cs="Arial"/>
          <w:i/>
          <w:noProof/>
        </w:rPr>
        <w:t>Clin Infect Dis</w:t>
      </w:r>
      <w:r>
        <w:rPr>
          <w:rFonts w:ascii="Arial" w:hAnsi="Arial" w:cs="Arial"/>
          <w:i/>
          <w:noProof/>
        </w:rPr>
        <w:t xml:space="preserve">. </w:t>
      </w:r>
      <w:r>
        <w:rPr>
          <w:rFonts w:ascii="Arial" w:hAnsi="Arial" w:cs="Arial"/>
          <w:b/>
          <w:noProof/>
        </w:rPr>
        <w:t>32</w:t>
      </w:r>
      <w:r>
        <w:rPr>
          <w:rFonts w:ascii="Arial" w:hAnsi="Arial" w:cs="Arial"/>
          <w:noProof/>
        </w:rPr>
        <w:t>, 1648-50</w:t>
      </w:r>
      <w:r w:rsidRPr="00D267FE">
        <w:rPr>
          <w:rFonts w:ascii="Arial" w:hAnsi="Arial" w:cs="Arial"/>
          <w:noProof/>
        </w:rPr>
        <w:t xml:space="preserve"> </w:t>
      </w:r>
      <w:r>
        <w:rPr>
          <w:rFonts w:ascii="Arial" w:hAnsi="Arial" w:cs="Arial"/>
          <w:noProof/>
        </w:rPr>
        <w:t>(</w:t>
      </w:r>
      <w:r w:rsidRPr="00D267FE">
        <w:rPr>
          <w:rFonts w:ascii="Arial" w:hAnsi="Arial" w:cs="Arial"/>
          <w:noProof/>
        </w:rPr>
        <w:t>2001</w:t>
      </w:r>
      <w:r>
        <w:rPr>
          <w:rFonts w:ascii="Arial" w:hAnsi="Arial" w:cs="Arial"/>
          <w:noProof/>
        </w:rPr>
        <w:t>)</w:t>
      </w:r>
      <w:r w:rsidRPr="00D267FE">
        <w:rPr>
          <w:rFonts w:ascii="Arial" w:hAnsi="Arial" w:cs="Arial"/>
          <w:noProof/>
        </w:rPr>
        <w:t xml:space="preserve">. </w:t>
      </w:r>
    </w:p>
    <w:p w14:paraId="4B58F076" w14:textId="577D1B50" w:rsidR="00DF5EA2" w:rsidRPr="00DF5EA2" w:rsidRDefault="00DF5EA2" w:rsidP="00875617">
      <w:pPr>
        <w:pStyle w:val="ListParagraph"/>
        <w:numPr>
          <w:ilvl w:val="0"/>
          <w:numId w:val="4"/>
        </w:numPr>
        <w:spacing w:after="0" w:line="360" w:lineRule="auto"/>
        <w:rPr>
          <w:rFonts w:ascii="Arial" w:hAnsi="Arial" w:cs="Arial"/>
          <w:noProof/>
        </w:rPr>
      </w:pPr>
      <w:r w:rsidRPr="00DF5EA2">
        <w:rPr>
          <w:rFonts w:ascii="Arial" w:hAnsi="Arial" w:cs="Arial"/>
          <w:noProof/>
        </w:rPr>
        <w:t xml:space="preserve">B. E. Jonsson </w:t>
      </w:r>
      <w:r w:rsidRPr="00DF5EA2">
        <w:rPr>
          <w:rFonts w:ascii="Arial" w:hAnsi="Arial" w:cs="Arial"/>
          <w:i/>
          <w:noProof/>
        </w:rPr>
        <w:t>et al.,</w:t>
      </w:r>
      <w:r w:rsidRPr="00DF5EA2">
        <w:rPr>
          <w:rFonts w:ascii="Arial" w:hAnsi="Arial" w:cs="Arial"/>
          <w:noProof/>
        </w:rPr>
        <w:t xml:space="preserve"> Molecular epidemiology of Mycobacterium abscessus, with focus on cystic fibrosis. </w:t>
      </w:r>
      <w:r w:rsidRPr="00DF5EA2">
        <w:rPr>
          <w:rFonts w:ascii="Arial" w:hAnsi="Arial" w:cs="Arial"/>
          <w:i/>
          <w:noProof/>
        </w:rPr>
        <w:t>J Clin Microbiol</w:t>
      </w:r>
      <w:r w:rsidRPr="00DF5EA2">
        <w:rPr>
          <w:rFonts w:ascii="Arial" w:hAnsi="Arial" w:cs="Arial"/>
          <w:noProof/>
        </w:rPr>
        <w:t xml:space="preserve"> </w:t>
      </w:r>
      <w:r w:rsidRPr="00DF5EA2">
        <w:rPr>
          <w:rFonts w:ascii="Arial" w:hAnsi="Arial" w:cs="Arial"/>
          <w:b/>
          <w:noProof/>
        </w:rPr>
        <w:t>45</w:t>
      </w:r>
      <w:r w:rsidRPr="00DF5EA2">
        <w:rPr>
          <w:rFonts w:ascii="Arial" w:hAnsi="Arial" w:cs="Arial"/>
          <w:noProof/>
        </w:rPr>
        <w:t xml:space="preserve">, 1497-594 (2007). </w:t>
      </w:r>
    </w:p>
    <w:p w14:paraId="03440AF0" w14:textId="717A460D" w:rsidR="009851CF" w:rsidRPr="009851CF" w:rsidRDefault="009851CF" w:rsidP="00875617">
      <w:pPr>
        <w:pStyle w:val="ListParagraph"/>
        <w:numPr>
          <w:ilvl w:val="0"/>
          <w:numId w:val="4"/>
        </w:numPr>
        <w:spacing w:after="0" w:line="360" w:lineRule="auto"/>
        <w:rPr>
          <w:rFonts w:ascii="Arial" w:hAnsi="Arial" w:cs="Arial"/>
          <w:noProof/>
        </w:rPr>
      </w:pPr>
      <w:r>
        <w:rPr>
          <w:rFonts w:ascii="Arial" w:hAnsi="Arial" w:cs="Arial"/>
          <w:noProof/>
        </w:rPr>
        <w:t>J. M. Bryant</w:t>
      </w:r>
      <w:r w:rsidRPr="009851CF">
        <w:rPr>
          <w:rFonts w:ascii="Arial" w:hAnsi="Arial" w:cs="Arial"/>
          <w:noProof/>
        </w:rPr>
        <w:t xml:space="preserve"> </w:t>
      </w:r>
      <w:r w:rsidRPr="009851CF">
        <w:rPr>
          <w:rFonts w:ascii="Arial" w:hAnsi="Arial" w:cs="Arial"/>
          <w:i/>
          <w:noProof/>
        </w:rPr>
        <w:t>et al.,</w:t>
      </w:r>
      <w:r w:rsidRPr="009851CF">
        <w:rPr>
          <w:rFonts w:ascii="Arial" w:hAnsi="Arial" w:cs="Arial"/>
          <w:noProof/>
        </w:rPr>
        <w:t xml:space="preserve"> Whole-genome sequencing to identify transmission of Mycobacterium abscessus between patients with cystic fibrosis: a retrospective cohort study. </w:t>
      </w:r>
      <w:r w:rsidRPr="009851CF">
        <w:rPr>
          <w:rFonts w:ascii="Arial" w:hAnsi="Arial" w:cs="Arial"/>
          <w:i/>
          <w:noProof/>
        </w:rPr>
        <w:t>Lancet</w:t>
      </w:r>
      <w:r>
        <w:rPr>
          <w:rFonts w:ascii="Arial" w:hAnsi="Arial" w:cs="Arial"/>
          <w:noProof/>
        </w:rPr>
        <w:t xml:space="preserve"> </w:t>
      </w:r>
      <w:r>
        <w:rPr>
          <w:rFonts w:ascii="Arial" w:hAnsi="Arial" w:cs="Arial"/>
          <w:b/>
          <w:noProof/>
        </w:rPr>
        <w:t>381</w:t>
      </w:r>
      <w:r>
        <w:rPr>
          <w:rFonts w:ascii="Arial" w:hAnsi="Arial" w:cs="Arial"/>
          <w:noProof/>
        </w:rPr>
        <w:t>, 1551-60</w:t>
      </w:r>
      <w:r w:rsidRPr="009851CF">
        <w:rPr>
          <w:rFonts w:ascii="Arial" w:hAnsi="Arial" w:cs="Arial"/>
          <w:noProof/>
        </w:rPr>
        <w:t xml:space="preserve"> </w:t>
      </w:r>
      <w:r>
        <w:rPr>
          <w:rFonts w:ascii="Arial" w:hAnsi="Arial" w:cs="Arial"/>
          <w:noProof/>
        </w:rPr>
        <w:t>(</w:t>
      </w:r>
      <w:r w:rsidRPr="009851CF">
        <w:rPr>
          <w:rFonts w:ascii="Arial" w:hAnsi="Arial" w:cs="Arial"/>
          <w:noProof/>
        </w:rPr>
        <w:t>2013</w:t>
      </w:r>
      <w:r>
        <w:rPr>
          <w:rFonts w:ascii="Arial" w:hAnsi="Arial" w:cs="Arial"/>
          <w:noProof/>
        </w:rPr>
        <w:t>)</w:t>
      </w:r>
      <w:r w:rsidRPr="009851CF">
        <w:rPr>
          <w:rFonts w:ascii="Arial" w:hAnsi="Arial" w:cs="Arial"/>
          <w:noProof/>
        </w:rPr>
        <w:t xml:space="preserve">. </w:t>
      </w:r>
    </w:p>
    <w:p w14:paraId="244DBA36" w14:textId="77777777" w:rsidR="00CC4C53" w:rsidRDefault="00CC4C53" w:rsidP="00875617">
      <w:pPr>
        <w:pStyle w:val="ListParagraph"/>
        <w:numPr>
          <w:ilvl w:val="0"/>
          <w:numId w:val="4"/>
        </w:numPr>
        <w:spacing w:after="0" w:line="360" w:lineRule="auto"/>
        <w:rPr>
          <w:rFonts w:ascii="Arial" w:hAnsi="Arial" w:cs="Arial"/>
          <w:noProof/>
        </w:rPr>
      </w:pPr>
      <w:r>
        <w:rPr>
          <w:rFonts w:ascii="Arial" w:hAnsi="Arial" w:cs="Arial"/>
          <w:noProof/>
        </w:rPr>
        <w:t xml:space="preserve">H. Tettelin </w:t>
      </w:r>
      <w:r>
        <w:rPr>
          <w:rFonts w:ascii="Arial" w:hAnsi="Arial" w:cs="Arial"/>
          <w:i/>
          <w:noProof/>
        </w:rPr>
        <w:t xml:space="preserve">et al., </w:t>
      </w:r>
      <w:r>
        <w:rPr>
          <w:rFonts w:ascii="Arial" w:hAnsi="Arial" w:cs="Arial"/>
          <w:noProof/>
        </w:rPr>
        <w:t xml:space="preserve">High-level relatedness among Mycobacterium abscessus subsp. massiliense strains from widely separated outbreaks. </w:t>
      </w:r>
      <w:r>
        <w:rPr>
          <w:rFonts w:ascii="Arial" w:hAnsi="Arial" w:cs="Arial"/>
          <w:i/>
          <w:noProof/>
        </w:rPr>
        <w:t xml:space="preserve">Emerg. Infect. Dis. </w:t>
      </w:r>
      <w:r>
        <w:rPr>
          <w:rFonts w:ascii="Arial" w:hAnsi="Arial" w:cs="Arial"/>
          <w:b/>
          <w:noProof/>
        </w:rPr>
        <w:t>20</w:t>
      </w:r>
      <w:r>
        <w:rPr>
          <w:rFonts w:ascii="Arial" w:hAnsi="Arial" w:cs="Arial"/>
          <w:noProof/>
        </w:rPr>
        <w:t>, 364-71 (2014).</w:t>
      </w:r>
      <w:r w:rsidRPr="00CC4C53">
        <w:rPr>
          <w:rFonts w:ascii="Arial" w:hAnsi="Arial" w:cs="Arial"/>
          <w:noProof/>
        </w:rPr>
        <w:t xml:space="preserve"> </w:t>
      </w:r>
    </w:p>
    <w:p w14:paraId="00D3C491" w14:textId="7A49199B" w:rsidR="00DF5EA2" w:rsidRDefault="00CC4C53" w:rsidP="00875617">
      <w:pPr>
        <w:pStyle w:val="ListParagraph"/>
        <w:numPr>
          <w:ilvl w:val="0"/>
          <w:numId w:val="4"/>
        </w:numPr>
        <w:spacing w:after="0" w:line="360" w:lineRule="auto"/>
        <w:rPr>
          <w:rFonts w:ascii="Arial" w:hAnsi="Arial" w:cs="Arial"/>
          <w:noProof/>
        </w:rPr>
      </w:pPr>
      <w:r>
        <w:rPr>
          <w:rFonts w:ascii="Arial" w:hAnsi="Arial" w:cs="Arial"/>
          <w:noProof/>
        </w:rPr>
        <w:t xml:space="preserve">M. L. </w:t>
      </w:r>
      <w:r w:rsidRPr="00D267FE">
        <w:rPr>
          <w:rFonts w:ascii="Arial" w:hAnsi="Arial" w:cs="Arial"/>
          <w:noProof/>
        </w:rPr>
        <w:t xml:space="preserve">Aitken </w:t>
      </w:r>
      <w:r w:rsidRPr="00CC4C53">
        <w:rPr>
          <w:rFonts w:ascii="Arial" w:hAnsi="Arial" w:cs="Arial"/>
          <w:i/>
          <w:noProof/>
        </w:rPr>
        <w:t>et al.,</w:t>
      </w:r>
      <w:r w:rsidRPr="00D267FE">
        <w:rPr>
          <w:rFonts w:ascii="Arial" w:hAnsi="Arial" w:cs="Arial"/>
          <w:noProof/>
        </w:rPr>
        <w:t xml:space="preserve"> </w:t>
      </w:r>
      <w:r w:rsidRPr="00CC4C53">
        <w:rPr>
          <w:rFonts w:ascii="Arial" w:hAnsi="Arial" w:cs="Arial"/>
          <w:noProof/>
        </w:rPr>
        <w:t xml:space="preserve">Respiratory outbreak of Mycobacterium abscessus subspecies massiliense in a lung transplant and cystic fibrosis center. </w:t>
      </w:r>
      <w:r w:rsidRPr="00CC4C53">
        <w:rPr>
          <w:rFonts w:ascii="Arial" w:hAnsi="Arial" w:cs="Arial"/>
          <w:i/>
          <w:noProof/>
        </w:rPr>
        <w:t>Am J Respir Crit Care Med</w:t>
      </w:r>
      <w:r>
        <w:rPr>
          <w:rFonts w:ascii="Arial" w:hAnsi="Arial" w:cs="Arial"/>
          <w:i/>
          <w:noProof/>
        </w:rPr>
        <w:t xml:space="preserve">. </w:t>
      </w:r>
      <w:r>
        <w:rPr>
          <w:rFonts w:ascii="Arial" w:hAnsi="Arial" w:cs="Arial"/>
          <w:b/>
          <w:noProof/>
        </w:rPr>
        <w:t>185</w:t>
      </w:r>
      <w:r>
        <w:rPr>
          <w:rFonts w:ascii="Arial" w:hAnsi="Arial" w:cs="Arial"/>
          <w:noProof/>
        </w:rPr>
        <w:t>, 231-2 (</w:t>
      </w:r>
      <w:r w:rsidRPr="00D267FE">
        <w:rPr>
          <w:rFonts w:ascii="Arial" w:hAnsi="Arial" w:cs="Arial"/>
          <w:noProof/>
        </w:rPr>
        <w:t>2012</w:t>
      </w:r>
      <w:r>
        <w:rPr>
          <w:rFonts w:ascii="Arial" w:hAnsi="Arial" w:cs="Arial"/>
          <w:noProof/>
        </w:rPr>
        <w:t>)</w:t>
      </w:r>
      <w:r w:rsidRPr="00D267FE">
        <w:rPr>
          <w:rFonts w:ascii="Arial" w:hAnsi="Arial" w:cs="Arial"/>
          <w:noProof/>
        </w:rPr>
        <w:t xml:space="preserve">. </w:t>
      </w:r>
    </w:p>
    <w:p w14:paraId="2E655B08" w14:textId="4B58D378" w:rsidR="00CC4C53" w:rsidRDefault="00CC4C53" w:rsidP="00875617">
      <w:pPr>
        <w:pStyle w:val="ListParagraph"/>
        <w:numPr>
          <w:ilvl w:val="0"/>
          <w:numId w:val="4"/>
        </w:numPr>
        <w:spacing w:after="0" w:line="360" w:lineRule="auto"/>
        <w:rPr>
          <w:rFonts w:ascii="Arial" w:hAnsi="Arial" w:cs="Arial"/>
          <w:noProof/>
        </w:rPr>
      </w:pPr>
      <w:r>
        <w:rPr>
          <w:rFonts w:ascii="Arial" w:hAnsi="Arial" w:cs="Arial"/>
          <w:noProof/>
        </w:rPr>
        <w:t xml:space="preserve">D. R. </w:t>
      </w:r>
      <w:r w:rsidRPr="00D267FE">
        <w:rPr>
          <w:rFonts w:ascii="Arial" w:hAnsi="Arial" w:cs="Arial"/>
          <w:noProof/>
        </w:rPr>
        <w:t xml:space="preserve">Prevots </w:t>
      </w:r>
      <w:r w:rsidRPr="00CC4C53">
        <w:rPr>
          <w:rFonts w:ascii="Arial" w:hAnsi="Arial" w:cs="Arial"/>
          <w:i/>
          <w:noProof/>
        </w:rPr>
        <w:t>et al.,</w:t>
      </w:r>
      <w:r w:rsidRPr="00D267FE">
        <w:rPr>
          <w:rFonts w:ascii="Arial" w:hAnsi="Arial" w:cs="Arial"/>
          <w:noProof/>
        </w:rPr>
        <w:t xml:space="preserve"> </w:t>
      </w:r>
      <w:r w:rsidRPr="00CC4C53">
        <w:rPr>
          <w:rFonts w:ascii="Arial" w:hAnsi="Arial" w:cs="Arial"/>
          <w:noProof/>
        </w:rPr>
        <w:t>Nontuberculous mycobacterial lung disease prevalence at four integrated health care delivery systems.</w:t>
      </w:r>
      <w:r w:rsidRPr="00D267FE">
        <w:rPr>
          <w:rFonts w:ascii="Arial" w:hAnsi="Arial" w:cs="Arial"/>
          <w:noProof/>
        </w:rPr>
        <w:t xml:space="preserve"> </w:t>
      </w:r>
      <w:r w:rsidRPr="00CC4C53">
        <w:rPr>
          <w:rFonts w:ascii="Arial" w:hAnsi="Arial" w:cs="Arial"/>
          <w:i/>
          <w:noProof/>
        </w:rPr>
        <w:t>Am J Respir Crit Care Med</w:t>
      </w:r>
      <w:r>
        <w:rPr>
          <w:rFonts w:ascii="Arial" w:hAnsi="Arial" w:cs="Arial"/>
          <w:noProof/>
        </w:rPr>
        <w:t xml:space="preserve">. </w:t>
      </w:r>
      <w:r>
        <w:rPr>
          <w:rFonts w:ascii="Arial" w:hAnsi="Arial" w:cs="Arial"/>
          <w:b/>
          <w:noProof/>
        </w:rPr>
        <w:t>182</w:t>
      </w:r>
      <w:r>
        <w:rPr>
          <w:rFonts w:ascii="Arial" w:hAnsi="Arial" w:cs="Arial"/>
          <w:noProof/>
        </w:rPr>
        <w:t>, 970-6 (2010).</w:t>
      </w:r>
    </w:p>
    <w:p w14:paraId="085AA06F" w14:textId="11317FBA" w:rsidR="00CC4C53" w:rsidRPr="00CC4C53" w:rsidRDefault="00CC4C53" w:rsidP="00875617">
      <w:pPr>
        <w:pStyle w:val="ListParagraph"/>
        <w:numPr>
          <w:ilvl w:val="0"/>
          <w:numId w:val="4"/>
        </w:numPr>
        <w:spacing w:after="0" w:line="360" w:lineRule="auto"/>
        <w:rPr>
          <w:rFonts w:ascii="Arial" w:hAnsi="Arial" w:cs="Arial"/>
          <w:noProof/>
        </w:rPr>
      </w:pPr>
      <w:r>
        <w:rPr>
          <w:rFonts w:ascii="Arial" w:hAnsi="Arial" w:cs="Arial"/>
          <w:noProof/>
        </w:rPr>
        <w:t xml:space="preserve">C. </w:t>
      </w:r>
      <w:r w:rsidRPr="00CC4C53">
        <w:rPr>
          <w:rFonts w:ascii="Arial" w:hAnsi="Arial" w:cs="Arial"/>
          <w:noProof/>
        </w:rPr>
        <w:t>Pierre-Audigier</w:t>
      </w:r>
      <w:r>
        <w:rPr>
          <w:rFonts w:ascii="Arial" w:hAnsi="Arial" w:cs="Arial"/>
          <w:noProof/>
        </w:rPr>
        <w:t xml:space="preserve"> </w:t>
      </w:r>
      <w:r w:rsidRPr="00CC4C53">
        <w:rPr>
          <w:rFonts w:ascii="Arial" w:hAnsi="Arial" w:cs="Arial"/>
          <w:i/>
          <w:noProof/>
        </w:rPr>
        <w:t>et al.,</w:t>
      </w:r>
      <w:r w:rsidRPr="00CC4C53">
        <w:rPr>
          <w:rFonts w:ascii="Arial" w:hAnsi="Arial" w:cs="Arial"/>
          <w:noProof/>
        </w:rPr>
        <w:t xml:space="preserve"> Age-related prevalence and distribution of nontuberculous mycobacterial species among patients with cystic fibrosis. </w:t>
      </w:r>
      <w:r w:rsidRPr="00CC4C53">
        <w:rPr>
          <w:rFonts w:ascii="Arial" w:hAnsi="Arial" w:cs="Arial"/>
          <w:i/>
          <w:noProof/>
        </w:rPr>
        <w:t>J Clin Microbiol</w:t>
      </w:r>
      <w:r>
        <w:rPr>
          <w:rFonts w:ascii="Arial" w:hAnsi="Arial" w:cs="Arial"/>
          <w:i/>
          <w:noProof/>
        </w:rPr>
        <w:t>.</w:t>
      </w:r>
      <w:r w:rsidRPr="00CC4C53">
        <w:rPr>
          <w:rFonts w:ascii="Arial" w:hAnsi="Arial" w:cs="Arial"/>
          <w:noProof/>
        </w:rPr>
        <w:t xml:space="preserve"> </w:t>
      </w:r>
      <w:r w:rsidRPr="00CC4C53">
        <w:rPr>
          <w:rFonts w:ascii="Arial" w:hAnsi="Arial" w:cs="Arial"/>
          <w:b/>
          <w:noProof/>
        </w:rPr>
        <w:t>43</w:t>
      </w:r>
      <w:r>
        <w:rPr>
          <w:rFonts w:ascii="Arial" w:hAnsi="Arial" w:cs="Arial"/>
          <w:noProof/>
        </w:rPr>
        <w:t>, 3467-70 (</w:t>
      </w:r>
      <w:r w:rsidRPr="00CC4C53">
        <w:rPr>
          <w:rFonts w:ascii="Arial" w:hAnsi="Arial" w:cs="Arial"/>
          <w:noProof/>
        </w:rPr>
        <w:t>2005</w:t>
      </w:r>
      <w:r>
        <w:rPr>
          <w:rFonts w:ascii="Arial" w:hAnsi="Arial" w:cs="Arial"/>
          <w:noProof/>
        </w:rPr>
        <w:t>)</w:t>
      </w:r>
      <w:r w:rsidRPr="00CC4C53">
        <w:rPr>
          <w:rFonts w:ascii="Arial" w:hAnsi="Arial" w:cs="Arial"/>
          <w:noProof/>
        </w:rPr>
        <w:t xml:space="preserve">. </w:t>
      </w:r>
    </w:p>
    <w:p w14:paraId="013BE224" w14:textId="6BBFC1EB" w:rsidR="00CC4C53" w:rsidRPr="00CC4C53" w:rsidRDefault="00CC4C53" w:rsidP="00875617">
      <w:pPr>
        <w:pStyle w:val="ListParagraph"/>
        <w:numPr>
          <w:ilvl w:val="0"/>
          <w:numId w:val="4"/>
        </w:numPr>
        <w:spacing w:after="0" w:line="360" w:lineRule="auto"/>
        <w:rPr>
          <w:rFonts w:ascii="Arial" w:hAnsi="Arial" w:cs="Arial"/>
          <w:noProof/>
        </w:rPr>
      </w:pPr>
      <w:r>
        <w:rPr>
          <w:rFonts w:ascii="Arial" w:hAnsi="Arial" w:cs="Arial"/>
          <w:noProof/>
        </w:rPr>
        <w:t xml:space="preserve">S.C. </w:t>
      </w:r>
      <w:r w:rsidRPr="00CC4C53">
        <w:rPr>
          <w:rFonts w:ascii="Arial" w:hAnsi="Arial" w:cs="Arial"/>
          <w:noProof/>
        </w:rPr>
        <w:t xml:space="preserve">Leao </w:t>
      </w:r>
      <w:r w:rsidRPr="00CC4C53">
        <w:rPr>
          <w:rFonts w:ascii="Arial" w:hAnsi="Arial" w:cs="Arial"/>
          <w:i/>
          <w:noProof/>
        </w:rPr>
        <w:t>et al.,</w:t>
      </w:r>
      <w:r w:rsidRPr="00CC4C53">
        <w:rPr>
          <w:rFonts w:ascii="Arial" w:hAnsi="Arial" w:cs="Arial"/>
          <w:noProof/>
        </w:rPr>
        <w:t xml:space="preserve"> Proposal that Mycobacterium massiliense and Mycobacterium bolletii be united and reclassified as Mycobacterium abscessus subsp. bolletii comb. nov., designation of Mycobacterium abscessus subsp. abscessus subsp. nov. and emended description of Mycobacterium abscessus. </w:t>
      </w:r>
      <w:r w:rsidRPr="00CC4C53">
        <w:rPr>
          <w:rFonts w:ascii="Arial" w:hAnsi="Arial" w:cs="Arial"/>
          <w:i/>
          <w:noProof/>
        </w:rPr>
        <w:t>Int J Syst Evol Microbiol</w:t>
      </w:r>
      <w:r>
        <w:rPr>
          <w:rFonts w:ascii="Arial" w:hAnsi="Arial" w:cs="Arial"/>
          <w:noProof/>
        </w:rPr>
        <w:t xml:space="preserve">. </w:t>
      </w:r>
      <w:r>
        <w:rPr>
          <w:rFonts w:ascii="Arial" w:hAnsi="Arial" w:cs="Arial"/>
          <w:b/>
          <w:noProof/>
        </w:rPr>
        <w:t>61</w:t>
      </w:r>
      <w:r>
        <w:rPr>
          <w:rFonts w:ascii="Arial" w:hAnsi="Arial" w:cs="Arial"/>
          <w:noProof/>
        </w:rPr>
        <w:t>, 2311-3</w:t>
      </w:r>
      <w:r>
        <w:rPr>
          <w:rFonts w:ascii="Arial" w:hAnsi="Arial" w:cs="Arial"/>
          <w:b/>
          <w:noProof/>
        </w:rPr>
        <w:t xml:space="preserve"> </w:t>
      </w:r>
      <w:r>
        <w:rPr>
          <w:rFonts w:ascii="Arial" w:hAnsi="Arial" w:cs="Arial"/>
          <w:noProof/>
        </w:rPr>
        <w:t>(</w:t>
      </w:r>
      <w:r w:rsidRPr="00CC4C53">
        <w:rPr>
          <w:rFonts w:ascii="Arial" w:hAnsi="Arial" w:cs="Arial"/>
          <w:noProof/>
        </w:rPr>
        <w:t>2011</w:t>
      </w:r>
      <w:r>
        <w:rPr>
          <w:rFonts w:ascii="Arial" w:hAnsi="Arial" w:cs="Arial"/>
          <w:noProof/>
        </w:rPr>
        <w:t>)</w:t>
      </w:r>
      <w:r w:rsidRPr="00CC4C53">
        <w:rPr>
          <w:rFonts w:ascii="Arial" w:hAnsi="Arial" w:cs="Arial"/>
          <w:noProof/>
        </w:rPr>
        <w:t>.</w:t>
      </w:r>
    </w:p>
    <w:p w14:paraId="215FBCA0" w14:textId="5A9672AD" w:rsidR="00B023EA" w:rsidRDefault="00B023EA" w:rsidP="00875617">
      <w:pPr>
        <w:pStyle w:val="ListParagraph"/>
        <w:numPr>
          <w:ilvl w:val="0"/>
          <w:numId w:val="4"/>
        </w:numPr>
        <w:spacing w:after="0" w:line="360" w:lineRule="auto"/>
        <w:rPr>
          <w:rFonts w:ascii="Arial" w:hAnsi="Arial" w:cs="Arial"/>
          <w:noProof/>
        </w:rPr>
      </w:pPr>
      <w:r>
        <w:rPr>
          <w:rFonts w:ascii="Arial" w:hAnsi="Arial" w:cs="Arial"/>
          <w:noProof/>
        </w:rPr>
        <w:lastRenderedPageBreak/>
        <w:t>Materials and methods are available as Supplementary Online Materials</w:t>
      </w:r>
    </w:p>
    <w:p w14:paraId="29B575FE" w14:textId="0135F8CD" w:rsidR="00CC4C53" w:rsidRDefault="00CC4C53" w:rsidP="00875617">
      <w:pPr>
        <w:pStyle w:val="ListParagraph"/>
        <w:numPr>
          <w:ilvl w:val="0"/>
          <w:numId w:val="4"/>
        </w:numPr>
        <w:spacing w:after="0" w:line="360" w:lineRule="auto"/>
        <w:rPr>
          <w:rFonts w:ascii="Arial" w:hAnsi="Arial" w:cs="Arial"/>
          <w:noProof/>
        </w:rPr>
      </w:pPr>
      <w:r>
        <w:rPr>
          <w:rFonts w:ascii="Arial" w:hAnsi="Arial" w:cs="Arial"/>
          <w:noProof/>
        </w:rPr>
        <w:t xml:space="preserve">A. J. </w:t>
      </w:r>
      <w:r w:rsidRPr="00D267FE">
        <w:rPr>
          <w:rFonts w:ascii="Arial" w:hAnsi="Arial" w:cs="Arial"/>
          <w:noProof/>
        </w:rPr>
        <w:t xml:space="preserve">Drummond, </w:t>
      </w:r>
      <w:r>
        <w:rPr>
          <w:rFonts w:ascii="Arial" w:hAnsi="Arial" w:cs="Arial"/>
          <w:noProof/>
        </w:rPr>
        <w:t>A. Rambaut.</w:t>
      </w:r>
      <w:r w:rsidRPr="00D267FE">
        <w:rPr>
          <w:rFonts w:ascii="Arial" w:hAnsi="Arial" w:cs="Arial"/>
          <w:noProof/>
        </w:rPr>
        <w:t xml:space="preserve"> </w:t>
      </w:r>
      <w:r w:rsidRPr="00CC4C53">
        <w:rPr>
          <w:rFonts w:ascii="Arial" w:hAnsi="Arial" w:cs="Arial"/>
          <w:noProof/>
        </w:rPr>
        <w:t>BEAST: Bayesian evolutionary analysis by sampling trees.</w:t>
      </w:r>
      <w:r w:rsidRPr="00D267FE">
        <w:rPr>
          <w:rFonts w:ascii="Arial" w:hAnsi="Arial" w:cs="Arial"/>
          <w:noProof/>
        </w:rPr>
        <w:t xml:space="preserve"> </w:t>
      </w:r>
      <w:r w:rsidRPr="00CC4C53">
        <w:rPr>
          <w:rFonts w:ascii="Arial" w:hAnsi="Arial" w:cs="Arial"/>
          <w:i/>
          <w:noProof/>
        </w:rPr>
        <w:t>BMC Evol Biol</w:t>
      </w:r>
      <w:r>
        <w:rPr>
          <w:rFonts w:ascii="Arial" w:hAnsi="Arial" w:cs="Arial"/>
          <w:noProof/>
        </w:rPr>
        <w:t xml:space="preserve">. </w:t>
      </w:r>
      <w:r>
        <w:rPr>
          <w:rFonts w:ascii="Arial" w:hAnsi="Arial" w:cs="Arial"/>
          <w:b/>
          <w:noProof/>
        </w:rPr>
        <w:t>7</w:t>
      </w:r>
      <w:r>
        <w:rPr>
          <w:rFonts w:ascii="Arial" w:hAnsi="Arial" w:cs="Arial"/>
          <w:noProof/>
        </w:rPr>
        <w:t>, 214</w:t>
      </w:r>
      <w:r w:rsidRPr="00D267FE">
        <w:rPr>
          <w:rFonts w:ascii="Arial" w:hAnsi="Arial" w:cs="Arial"/>
          <w:noProof/>
        </w:rPr>
        <w:t xml:space="preserve"> </w:t>
      </w:r>
      <w:r>
        <w:rPr>
          <w:rFonts w:ascii="Arial" w:hAnsi="Arial" w:cs="Arial"/>
          <w:noProof/>
        </w:rPr>
        <w:t>(</w:t>
      </w:r>
      <w:r w:rsidRPr="00D267FE">
        <w:rPr>
          <w:rFonts w:ascii="Arial" w:hAnsi="Arial" w:cs="Arial"/>
          <w:noProof/>
        </w:rPr>
        <w:t>2007</w:t>
      </w:r>
      <w:r>
        <w:rPr>
          <w:rFonts w:ascii="Arial" w:hAnsi="Arial" w:cs="Arial"/>
          <w:noProof/>
        </w:rPr>
        <w:t>)</w:t>
      </w:r>
      <w:r w:rsidRPr="00D267FE">
        <w:rPr>
          <w:rFonts w:ascii="Arial" w:hAnsi="Arial" w:cs="Arial"/>
          <w:noProof/>
        </w:rPr>
        <w:t>.</w:t>
      </w:r>
    </w:p>
    <w:p w14:paraId="79B0DCD3" w14:textId="05BA2A97" w:rsidR="000D5C23" w:rsidRDefault="000D5C23" w:rsidP="00875617">
      <w:pPr>
        <w:pStyle w:val="ListParagraph"/>
        <w:numPr>
          <w:ilvl w:val="0"/>
          <w:numId w:val="4"/>
        </w:numPr>
        <w:spacing w:after="0" w:line="360" w:lineRule="auto"/>
        <w:rPr>
          <w:rFonts w:ascii="Arial" w:hAnsi="Arial" w:cs="Arial"/>
          <w:noProof/>
        </w:rPr>
      </w:pPr>
      <w:r>
        <w:rPr>
          <w:rFonts w:ascii="Arial" w:hAnsi="Arial" w:cs="Arial"/>
          <w:noProof/>
        </w:rPr>
        <w:t xml:space="preserve">E. O. Romero-Sevenson, I Bulla, T Leitner Phylogenetically resolving epidemiologic linkage. </w:t>
      </w:r>
      <w:r>
        <w:rPr>
          <w:rFonts w:ascii="Arial" w:hAnsi="Arial" w:cs="Arial"/>
          <w:i/>
          <w:noProof/>
        </w:rPr>
        <w:t xml:space="preserve">PNAS </w:t>
      </w:r>
      <w:r>
        <w:rPr>
          <w:rFonts w:ascii="Arial" w:hAnsi="Arial" w:cs="Arial"/>
          <w:b/>
          <w:noProof/>
        </w:rPr>
        <w:t>113</w:t>
      </w:r>
      <w:r>
        <w:rPr>
          <w:rFonts w:ascii="Arial" w:hAnsi="Arial" w:cs="Arial"/>
          <w:noProof/>
        </w:rPr>
        <w:t>, 2690-5 (2016).</w:t>
      </w:r>
    </w:p>
    <w:p w14:paraId="03056B13" w14:textId="3DFCEA08" w:rsidR="00963C90" w:rsidRPr="0086093C" w:rsidRDefault="00963C90" w:rsidP="00875617">
      <w:pPr>
        <w:pStyle w:val="ListParagraph"/>
        <w:numPr>
          <w:ilvl w:val="0"/>
          <w:numId w:val="4"/>
        </w:numPr>
        <w:spacing w:after="0" w:line="360" w:lineRule="auto"/>
        <w:rPr>
          <w:rFonts w:ascii="Arial" w:hAnsi="Arial" w:cs="Arial"/>
          <w:noProof/>
        </w:rPr>
      </w:pPr>
      <w:r>
        <w:rPr>
          <w:rFonts w:ascii="Arial" w:hAnsi="Arial" w:cs="Arial"/>
          <w:noProof/>
        </w:rPr>
        <w:t xml:space="preserve">T. </w:t>
      </w:r>
      <w:r w:rsidRPr="00D267FE">
        <w:rPr>
          <w:rFonts w:ascii="Arial" w:hAnsi="Arial" w:cs="Arial"/>
          <w:noProof/>
        </w:rPr>
        <w:t>Prammananan</w:t>
      </w:r>
      <w:r w:rsidR="0086093C">
        <w:rPr>
          <w:rFonts w:ascii="Arial" w:hAnsi="Arial" w:cs="Arial"/>
          <w:noProof/>
        </w:rPr>
        <w:t xml:space="preserve"> </w:t>
      </w:r>
      <w:r w:rsidRPr="0086093C">
        <w:rPr>
          <w:rFonts w:ascii="Arial" w:hAnsi="Arial" w:cs="Arial"/>
          <w:i/>
          <w:noProof/>
        </w:rPr>
        <w:t xml:space="preserve">et al., </w:t>
      </w:r>
      <w:r w:rsidRPr="0086093C">
        <w:rPr>
          <w:rFonts w:ascii="Arial" w:hAnsi="Arial" w:cs="Arial"/>
          <w:noProof/>
        </w:rPr>
        <w:t>A single 16S ribosomal RNA substitution is responsible for resistance to amikacin and other 2-deoxystreptamine aminoglycosides in Mycobacterium abscessus and Mycobacterium chelonae.</w:t>
      </w:r>
      <w:r w:rsidRPr="00D267FE">
        <w:rPr>
          <w:rFonts w:ascii="Arial" w:hAnsi="Arial" w:cs="Arial"/>
          <w:noProof/>
        </w:rPr>
        <w:t xml:space="preserve"> </w:t>
      </w:r>
      <w:r w:rsidRPr="0086093C">
        <w:rPr>
          <w:rFonts w:ascii="Arial" w:hAnsi="Arial" w:cs="Arial"/>
          <w:i/>
          <w:noProof/>
        </w:rPr>
        <w:t>J Infect Dis</w:t>
      </w:r>
      <w:r w:rsidR="0086093C" w:rsidRPr="0086093C">
        <w:rPr>
          <w:rFonts w:ascii="Arial" w:hAnsi="Arial" w:cs="Arial"/>
          <w:i/>
          <w:noProof/>
        </w:rPr>
        <w:t>.</w:t>
      </w:r>
      <w:r w:rsidR="0086093C">
        <w:rPr>
          <w:rFonts w:ascii="Arial" w:hAnsi="Arial" w:cs="Arial"/>
          <w:i/>
          <w:noProof/>
        </w:rPr>
        <w:t xml:space="preserve"> </w:t>
      </w:r>
      <w:r w:rsidR="0086093C">
        <w:rPr>
          <w:rFonts w:ascii="Arial" w:hAnsi="Arial" w:cs="Arial"/>
          <w:b/>
          <w:noProof/>
        </w:rPr>
        <w:t>177</w:t>
      </w:r>
      <w:r w:rsidR="0086093C">
        <w:rPr>
          <w:rFonts w:ascii="Arial" w:hAnsi="Arial" w:cs="Arial"/>
          <w:noProof/>
        </w:rPr>
        <w:t>, 1573-81</w:t>
      </w:r>
      <w:r w:rsidR="0086093C">
        <w:rPr>
          <w:rFonts w:ascii="Arial" w:hAnsi="Arial" w:cs="Arial"/>
          <w:b/>
          <w:noProof/>
        </w:rPr>
        <w:t xml:space="preserve"> (</w:t>
      </w:r>
      <w:r w:rsidRPr="00D267FE">
        <w:rPr>
          <w:rFonts w:ascii="Arial" w:hAnsi="Arial" w:cs="Arial"/>
          <w:noProof/>
        </w:rPr>
        <w:t>1998</w:t>
      </w:r>
      <w:r w:rsidR="0086093C">
        <w:rPr>
          <w:rFonts w:ascii="Arial" w:hAnsi="Arial" w:cs="Arial"/>
          <w:noProof/>
        </w:rPr>
        <w:t>)</w:t>
      </w:r>
      <w:r w:rsidRPr="00D267FE">
        <w:rPr>
          <w:rFonts w:ascii="Arial" w:hAnsi="Arial" w:cs="Arial"/>
          <w:noProof/>
        </w:rPr>
        <w:t xml:space="preserve">. </w:t>
      </w:r>
    </w:p>
    <w:p w14:paraId="2AAB1B56" w14:textId="55CE3E67" w:rsidR="0086093C" w:rsidRPr="0086093C" w:rsidRDefault="0086093C" w:rsidP="00875617">
      <w:pPr>
        <w:pStyle w:val="ListParagraph"/>
        <w:numPr>
          <w:ilvl w:val="0"/>
          <w:numId w:val="4"/>
        </w:numPr>
        <w:spacing w:after="0" w:line="360" w:lineRule="auto"/>
        <w:rPr>
          <w:rFonts w:ascii="Arial" w:hAnsi="Arial" w:cs="Arial"/>
          <w:noProof/>
        </w:rPr>
      </w:pPr>
      <w:r>
        <w:rPr>
          <w:rFonts w:ascii="Arial" w:hAnsi="Arial" w:cs="Arial"/>
          <w:noProof/>
        </w:rPr>
        <w:t xml:space="preserve">R. J. </w:t>
      </w:r>
      <w:r w:rsidRPr="00D267FE">
        <w:rPr>
          <w:rFonts w:ascii="Arial" w:hAnsi="Arial" w:cs="Arial"/>
          <w:noProof/>
        </w:rPr>
        <w:t>Wallace</w:t>
      </w:r>
      <w:r>
        <w:rPr>
          <w:rFonts w:ascii="Arial" w:hAnsi="Arial" w:cs="Arial"/>
          <w:noProof/>
        </w:rPr>
        <w:t xml:space="preserve"> Jr.</w:t>
      </w:r>
      <w:r w:rsidRPr="00D267FE">
        <w:rPr>
          <w:rFonts w:ascii="Arial" w:hAnsi="Arial" w:cs="Arial"/>
          <w:noProof/>
        </w:rPr>
        <w:t xml:space="preserve"> et al., </w:t>
      </w:r>
      <w:r w:rsidRPr="0086093C">
        <w:rPr>
          <w:rFonts w:ascii="Arial" w:hAnsi="Arial" w:cs="Arial"/>
          <w:noProof/>
        </w:rPr>
        <w:t>Genetic basis for clarithromycin resistance among isolates of Mycobacterium chelonae and Mycobacterium abscessus.</w:t>
      </w:r>
      <w:r w:rsidRPr="00D267FE">
        <w:rPr>
          <w:rFonts w:ascii="Arial" w:hAnsi="Arial" w:cs="Arial"/>
          <w:noProof/>
        </w:rPr>
        <w:t xml:space="preserve"> </w:t>
      </w:r>
      <w:r w:rsidRPr="0086093C">
        <w:rPr>
          <w:rFonts w:ascii="Arial" w:hAnsi="Arial" w:cs="Arial"/>
          <w:i/>
          <w:noProof/>
        </w:rPr>
        <w:t>Antimicrob Agents Chemother</w:t>
      </w:r>
      <w:r>
        <w:rPr>
          <w:rFonts w:ascii="Arial" w:hAnsi="Arial" w:cs="Arial"/>
          <w:noProof/>
        </w:rPr>
        <w:t xml:space="preserve">. </w:t>
      </w:r>
      <w:r>
        <w:rPr>
          <w:rFonts w:ascii="Arial" w:hAnsi="Arial" w:cs="Arial"/>
          <w:b/>
          <w:noProof/>
        </w:rPr>
        <w:t>40</w:t>
      </w:r>
      <w:r>
        <w:rPr>
          <w:rFonts w:ascii="Arial" w:hAnsi="Arial" w:cs="Arial"/>
          <w:noProof/>
        </w:rPr>
        <w:t>, 1676-81 (</w:t>
      </w:r>
      <w:r w:rsidRPr="00D267FE">
        <w:rPr>
          <w:rFonts w:ascii="Arial" w:hAnsi="Arial" w:cs="Arial"/>
          <w:noProof/>
        </w:rPr>
        <w:t>1996</w:t>
      </w:r>
      <w:r>
        <w:rPr>
          <w:rFonts w:ascii="Arial" w:hAnsi="Arial" w:cs="Arial"/>
          <w:noProof/>
        </w:rPr>
        <w:t>)</w:t>
      </w:r>
      <w:r w:rsidRPr="00D267FE">
        <w:rPr>
          <w:rFonts w:ascii="Arial" w:hAnsi="Arial" w:cs="Arial"/>
          <w:noProof/>
        </w:rPr>
        <w:t xml:space="preserve">. </w:t>
      </w:r>
    </w:p>
    <w:p w14:paraId="643CCCA2" w14:textId="0410B313" w:rsidR="0086093C" w:rsidRDefault="0086093C" w:rsidP="00875617">
      <w:pPr>
        <w:pStyle w:val="ListParagraph"/>
        <w:numPr>
          <w:ilvl w:val="0"/>
          <w:numId w:val="4"/>
        </w:numPr>
        <w:spacing w:after="0" w:line="360" w:lineRule="auto"/>
        <w:rPr>
          <w:rFonts w:ascii="Arial" w:hAnsi="Arial" w:cs="Arial"/>
          <w:noProof/>
        </w:rPr>
      </w:pPr>
      <w:r>
        <w:rPr>
          <w:rFonts w:ascii="Arial" w:hAnsi="Arial" w:cs="Arial"/>
          <w:noProof/>
        </w:rPr>
        <w:t xml:space="preserve">S. </w:t>
      </w:r>
      <w:r w:rsidRPr="00D267FE">
        <w:rPr>
          <w:rFonts w:ascii="Arial" w:hAnsi="Arial" w:cs="Arial"/>
          <w:noProof/>
        </w:rPr>
        <w:t xml:space="preserve">Conway </w:t>
      </w:r>
      <w:r w:rsidRPr="0086093C">
        <w:rPr>
          <w:rFonts w:ascii="Arial" w:hAnsi="Arial" w:cs="Arial"/>
          <w:i/>
          <w:noProof/>
        </w:rPr>
        <w:t xml:space="preserve">et al., </w:t>
      </w:r>
      <w:r w:rsidRPr="0086093C">
        <w:rPr>
          <w:rFonts w:ascii="Arial" w:hAnsi="Arial" w:cs="Arial"/>
          <w:noProof/>
        </w:rPr>
        <w:t>European Cystic Fibrosis Society Standards of Care: Framework for the Cystic Fibrosis Centre.</w:t>
      </w:r>
      <w:r w:rsidRPr="0086093C">
        <w:rPr>
          <w:rFonts w:ascii="Arial" w:hAnsi="Arial" w:cs="Arial"/>
          <w:i/>
          <w:noProof/>
        </w:rPr>
        <w:t xml:space="preserve"> J Cyst Fibros</w:t>
      </w:r>
      <w:r>
        <w:rPr>
          <w:rFonts w:ascii="Arial" w:hAnsi="Arial" w:cs="Arial"/>
          <w:i/>
          <w:noProof/>
        </w:rPr>
        <w:t xml:space="preserve">. </w:t>
      </w:r>
      <w:r>
        <w:rPr>
          <w:rFonts w:ascii="Arial" w:hAnsi="Arial" w:cs="Arial"/>
          <w:b/>
          <w:noProof/>
        </w:rPr>
        <w:t>13</w:t>
      </w:r>
      <w:r>
        <w:rPr>
          <w:rFonts w:ascii="Arial" w:hAnsi="Arial" w:cs="Arial"/>
          <w:noProof/>
        </w:rPr>
        <w:t xml:space="preserve"> Suppl 1, S3-22 (2014).</w:t>
      </w:r>
    </w:p>
    <w:p w14:paraId="0C4C56A1" w14:textId="44147A4B" w:rsidR="0086093C" w:rsidRDefault="0086093C" w:rsidP="00875617">
      <w:pPr>
        <w:pStyle w:val="ListParagraph"/>
        <w:numPr>
          <w:ilvl w:val="0"/>
          <w:numId w:val="4"/>
        </w:numPr>
        <w:spacing w:after="0" w:line="360" w:lineRule="auto"/>
        <w:rPr>
          <w:rFonts w:ascii="Arial" w:hAnsi="Arial" w:cs="Arial"/>
          <w:noProof/>
        </w:rPr>
      </w:pPr>
      <w:r>
        <w:rPr>
          <w:rFonts w:ascii="Arial" w:hAnsi="Arial" w:cs="Arial"/>
          <w:noProof/>
        </w:rPr>
        <w:t xml:space="preserve">L. Saiman </w:t>
      </w:r>
      <w:r w:rsidRPr="0086093C">
        <w:rPr>
          <w:rFonts w:ascii="Arial" w:hAnsi="Arial" w:cs="Arial"/>
          <w:i/>
          <w:noProof/>
        </w:rPr>
        <w:t>et al.,</w:t>
      </w:r>
      <w:r w:rsidRPr="00D267FE">
        <w:rPr>
          <w:rFonts w:ascii="Arial" w:hAnsi="Arial" w:cs="Arial"/>
          <w:noProof/>
        </w:rPr>
        <w:t xml:space="preserve"> </w:t>
      </w:r>
      <w:r w:rsidRPr="0086093C">
        <w:rPr>
          <w:rFonts w:ascii="Arial" w:hAnsi="Arial" w:cs="Arial"/>
          <w:noProof/>
        </w:rPr>
        <w:t>Infection prevention and control guideline for cystic fibrosis: 2013 update.</w:t>
      </w:r>
      <w:r w:rsidRPr="00D267FE">
        <w:rPr>
          <w:rFonts w:ascii="Arial" w:hAnsi="Arial" w:cs="Arial"/>
          <w:noProof/>
        </w:rPr>
        <w:t xml:space="preserve"> </w:t>
      </w:r>
      <w:r w:rsidRPr="0086093C">
        <w:rPr>
          <w:rFonts w:ascii="Arial" w:hAnsi="Arial" w:cs="Arial"/>
          <w:i/>
          <w:noProof/>
        </w:rPr>
        <w:t>Infect Control Hosp Epidemiol</w:t>
      </w:r>
      <w:r>
        <w:rPr>
          <w:rFonts w:ascii="Arial" w:hAnsi="Arial" w:cs="Arial"/>
          <w:noProof/>
        </w:rPr>
        <w:t xml:space="preserve">. </w:t>
      </w:r>
      <w:r>
        <w:rPr>
          <w:rFonts w:ascii="Arial" w:hAnsi="Arial" w:cs="Arial"/>
          <w:b/>
          <w:noProof/>
        </w:rPr>
        <w:t xml:space="preserve">35 </w:t>
      </w:r>
      <w:r>
        <w:rPr>
          <w:rFonts w:ascii="Arial" w:hAnsi="Arial" w:cs="Arial"/>
          <w:noProof/>
        </w:rPr>
        <w:t xml:space="preserve">Suppl 1, S1-67 (2014). </w:t>
      </w:r>
    </w:p>
    <w:p w14:paraId="10F1D0AF" w14:textId="77777777" w:rsidR="00DD1C69" w:rsidRDefault="0086093C" w:rsidP="00875617">
      <w:pPr>
        <w:pStyle w:val="ListParagraph"/>
        <w:numPr>
          <w:ilvl w:val="0"/>
          <w:numId w:val="4"/>
        </w:numPr>
        <w:spacing w:after="0" w:line="360" w:lineRule="auto"/>
        <w:rPr>
          <w:rFonts w:ascii="Arial" w:hAnsi="Arial" w:cs="Arial"/>
          <w:noProof/>
        </w:rPr>
      </w:pPr>
      <w:r>
        <w:rPr>
          <w:rFonts w:ascii="Arial" w:hAnsi="Arial" w:cs="Arial"/>
          <w:noProof/>
        </w:rPr>
        <w:t xml:space="preserve">S. C. </w:t>
      </w:r>
      <w:r w:rsidRPr="00327420">
        <w:rPr>
          <w:rFonts w:ascii="Arial" w:hAnsi="Arial" w:cs="Arial"/>
          <w:noProof/>
          <w:color w:val="000000" w:themeColor="text1"/>
        </w:rPr>
        <w:t xml:space="preserve">Bell, P. J. Robinson. Cystic Fibosis Standards of Care, Australia. </w:t>
      </w:r>
      <w:hyperlink r:id="rId8" w:history="1">
        <w:r w:rsidR="00BC0110" w:rsidRPr="00327420">
          <w:rPr>
            <w:rStyle w:val="Hyperlink"/>
            <w:rFonts w:ascii="Arial" w:hAnsi="Arial" w:cs="Arial"/>
            <w:noProof/>
            <w:color w:val="000000" w:themeColor="text1"/>
            <w:u w:val="none"/>
          </w:rPr>
          <w:t>https://www.rah.sa.gov.au/thoracic/whats_new/documents/CFA_Standards_of_Care_journal_31_Mar_08.pdf</w:t>
        </w:r>
      </w:hyperlink>
      <w:r w:rsidR="00BC0110" w:rsidRPr="00327420">
        <w:rPr>
          <w:rFonts w:ascii="Arial" w:hAnsi="Arial" w:cs="Arial"/>
          <w:noProof/>
          <w:color w:val="000000" w:themeColor="text1"/>
        </w:rPr>
        <w:t xml:space="preserve"> (</w:t>
      </w:r>
      <w:r w:rsidRPr="0086093C">
        <w:rPr>
          <w:rFonts w:ascii="Arial" w:hAnsi="Arial" w:cs="Arial"/>
          <w:noProof/>
        </w:rPr>
        <w:t>2008</w:t>
      </w:r>
      <w:r w:rsidR="00BC0110">
        <w:rPr>
          <w:rFonts w:ascii="Arial" w:hAnsi="Arial" w:cs="Arial"/>
          <w:noProof/>
        </w:rPr>
        <w:t>)</w:t>
      </w:r>
      <w:r w:rsidRPr="0086093C">
        <w:rPr>
          <w:rFonts w:ascii="Arial" w:hAnsi="Arial" w:cs="Arial"/>
          <w:noProof/>
        </w:rPr>
        <w:t>.</w:t>
      </w:r>
    </w:p>
    <w:p w14:paraId="6C1AFB6E" w14:textId="77777777" w:rsidR="00DD1C69" w:rsidRDefault="00DD1C69" w:rsidP="00875617">
      <w:pPr>
        <w:pStyle w:val="ListParagraph"/>
        <w:numPr>
          <w:ilvl w:val="0"/>
          <w:numId w:val="4"/>
        </w:numPr>
        <w:spacing w:after="0" w:line="360" w:lineRule="auto"/>
        <w:rPr>
          <w:rFonts w:ascii="Arial" w:hAnsi="Arial" w:cs="Arial"/>
          <w:noProof/>
        </w:rPr>
      </w:pPr>
      <w:r>
        <w:rPr>
          <w:rFonts w:ascii="Arial" w:hAnsi="Arial" w:cs="Arial"/>
          <w:noProof/>
        </w:rPr>
        <w:t>S. J. Doe</w:t>
      </w:r>
      <w:r w:rsidRPr="00D267FE">
        <w:rPr>
          <w:rFonts w:ascii="Arial" w:hAnsi="Arial" w:cs="Arial"/>
          <w:noProof/>
        </w:rPr>
        <w:t xml:space="preserve"> </w:t>
      </w:r>
      <w:r w:rsidRPr="00DD1C69">
        <w:rPr>
          <w:rFonts w:ascii="Arial" w:hAnsi="Arial" w:cs="Arial"/>
          <w:i/>
          <w:noProof/>
        </w:rPr>
        <w:t>et al.,</w:t>
      </w:r>
      <w:r w:rsidRPr="00D267FE">
        <w:rPr>
          <w:rFonts w:ascii="Arial" w:hAnsi="Arial" w:cs="Arial"/>
          <w:noProof/>
        </w:rPr>
        <w:t xml:space="preserve"> </w:t>
      </w:r>
      <w:r w:rsidRPr="00DD1C69">
        <w:rPr>
          <w:rFonts w:ascii="Arial" w:hAnsi="Arial" w:cs="Arial"/>
          <w:noProof/>
        </w:rPr>
        <w:t>Patient segregation and aggressive antibiotic eradication therapy can control methicillin-resistant Staphylococcus aureus at large cystic fibrosis centres.</w:t>
      </w:r>
      <w:r w:rsidRPr="00D267FE">
        <w:rPr>
          <w:rFonts w:ascii="Arial" w:hAnsi="Arial" w:cs="Arial"/>
          <w:noProof/>
        </w:rPr>
        <w:t xml:space="preserve"> </w:t>
      </w:r>
      <w:r w:rsidRPr="00DD1C69">
        <w:rPr>
          <w:rFonts w:ascii="Arial" w:hAnsi="Arial" w:cs="Arial"/>
          <w:i/>
          <w:noProof/>
        </w:rPr>
        <w:t>J Cyst Fibros</w:t>
      </w:r>
      <w:r>
        <w:rPr>
          <w:rFonts w:ascii="Arial" w:hAnsi="Arial" w:cs="Arial"/>
          <w:noProof/>
        </w:rPr>
        <w:t xml:space="preserve">. </w:t>
      </w:r>
      <w:r>
        <w:rPr>
          <w:rFonts w:ascii="Arial" w:hAnsi="Arial" w:cs="Arial"/>
          <w:b/>
          <w:noProof/>
        </w:rPr>
        <w:t>9</w:t>
      </w:r>
      <w:r>
        <w:rPr>
          <w:rFonts w:ascii="Arial" w:hAnsi="Arial" w:cs="Arial"/>
          <w:noProof/>
        </w:rPr>
        <w:t>, 104-9 (</w:t>
      </w:r>
      <w:r w:rsidRPr="00D267FE">
        <w:rPr>
          <w:rFonts w:ascii="Arial" w:hAnsi="Arial" w:cs="Arial"/>
          <w:noProof/>
        </w:rPr>
        <w:t>2010</w:t>
      </w:r>
      <w:r>
        <w:rPr>
          <w:rFonts w:ascii="Arial" w:hAnsi="Arial" w:cs="Arial"/>
          <w:noProof/>
        </w:rPr>
        <w:t>)</w:t>
      </w:r>
      <w:r w:rsidRPr="00D267FE">
        <w:rPr>
          <w:rFonts w:ascii="Arial" w:hAnsi="Arial" w:cs="Arial"/>
          <w:noProof/>
        </w:rPr>
        <w:t>.</w:t>
      </w:r>
    </w:p>
    <w:p w14:paraId="757EA604" w14:textId="62344310" w:rsidR="00DD1C69" w:rsidRPr="00DD1C69" w:rsidRDefault="00DD1C69" w:rsidP="00875617">
      <w:pPr>
        <w:pStyle w:val="ListParagraph"/>
        <w:numPr>
          <w:ilvl w:val="0"/>
          <w:numId w:val="4"/>
        </w:numPr>
        <w:spacing w:after="0" w:line="360" w:lineRule="auto"/>
        <w:rPr>
          <w:rFonts w:ascii="Arial" w:hAnsi="Arial" w:cs="Arial"/>
          <w:noProof/>
        </w:rPr>
      </w:pPr>
      <w:r>
        <w:rPr>
          <w:rFonts w:ascii="Arial" w:hAnsi="Arial" w:cs="Arial"/>
          <w:noProof/>
        </w:rPr>
        <w:t xml:space="preserve">M.W. </w:t>
      </w:r>
      <w:r w:rsidRPr="00DD1C69">
        <w:rPr>
          <w:rFonts w:ascii="Arial" w:hAnsi="Arial" w:cs="Arial"/>
          <w:noProof/>
        </w:rPr>
        <w:t xml:space="preserve">France </w:t>
      </w:r>
      <w:r w:rsidRPr="00DD1C69">
        <w:rPr>
          <w:rFonts w:ascii="Arial" w:hAnsi="Arial" w:cs="Arial"/>
          <w:i/>
          <w:noProof/>
        </w:rPr>
        <w:t>et al.,</w:t>
      </w:r>
      <w:r w:rsidRPr="00DD1C69">
        <w:rPr>
          <w:rFonts w:ascii="Arial" w:hAnsi="Arial" w:cs="Arial"/>
          <w:noProof/>
        </w:rPr>
        <w:t xml:space="preserve"> The changing epidemiology of Burkholderia species infection at an adult cystic fibrosis centre. </w:t>
      </w:r>
      <w:r w:rsidRPr="00DD1C69">
        <w:rPr>
          <w:rFonts w:ascii="Arial" w:hAnsi="Arial" w:cs="Arial"/>
          <w:i/>
          <w:noProof/>
        </w:rPr>
        <w:t>J Cyst Fibros</w:t>
      </w:r>
      <w:r>
        <w:rPr>
          <w:rFonts w:ascii="Arial" w:hAnsi="Arial" w:cs="Arial"/>
          <w:noProof/>
        </w:rPr>
        <w:t xml:space="preserve">. </w:t>
      </w:r>
      <w:r>
        <w:rPr>
          <w:rFonts w:ascii="Arial" w:hAnsi="Arial" w:cs="Arial"/>
          <w:b/>
          <w:noProof/>
        </w:rPr>
        <w:t>7</w:t>
      </w:r>
      <w:r>
        <w:rPr>
          <w:rFonts w:ascii="Arial" w:hAnsi="Arial" w:cs="Arial"/>
          <w:noProof/>
        </w:rPr>
        <w:t>, 368-72 (</w:t>
      </w:r>
      <w:r w:rsidRPr="00DD1C69">
        <w:rPr>
          <w:rFonts w:ascii="Arial" w:hAnsi="Arial" w:cs="Arial"/>
          <w:noProof/>
        </w:rPr>
        <w:t>2008</w:t>
      </w:r>
      <w:r>
        <w:rPr>
          <w:rFonts w:ascii="Arial" w:hAnsi="Arial" w:cs="Arial"/>
          <w:noProof/>
        </w:rPr>
        <w:t>)</w:t>
      </w:r>
      <w:r w:rsidRPr="00DD1C69">
        <w:rPr>
          <w:rFonts w:ascii="Arial" w:hAnsi="Arial" w:cs="Arial"/>
          <w:noProof/>
        </w:rPr>
        <w:t>.</w:t>
      </w:r>
    </w:p>
    <w:p w14:paraId="4EB8DC72" w14:textId="77777777" w:rsidR="00D62197" w:rsidRDefault="00DD1C69" w:rsidP="00875617">
      <w:pPr>
        <w:pStyle w:val="ListParagraph"/>
        <w:numPr>
          <w:ilvl w:val="0"/>
          <w:numId w:val="4"/>
        </w:numPr>
        <w:spacing w:after="0" w:line="360" w:lineRule="auto"/>
        <w:rPr>
          <w:rFonts w:ascii="Arial" w:hAnsi="Arial" w:cs="Arial"/>
          <w:noProof/>
        </w:rPr>
      </w:pPr>
      <w:r>
        <w:rPr>
          <w:rFonts w:ascii="Arial" w:hAnsi="Arial" w:cs="Arial"/>
          <w:noProof/>
        </w:rPr>
        <w:t xml:space="preserve">A.M. </w:t>
      </w:r>
      <w:r w:rsidRPr="00D267FE">
        <w:rPr>
          <w:rFonts w:ascii="Arial" w:hAnsi="Arial" w:cs="Arial"/>
          <w:noProof/>
        </w:rPr>
        <w:t>Jones</w:t>
      </w:r>
      <w:r>
        <w:rPr>
          <w:rFonts w:ascii="Arial" w:hAnsi="Arial" w:cs="Arial"/>
          <w:noProof/>
        </w:rPr>
        <w:t xml:space="preserve"> </w:t>
      </w:r>
      <w:r w:rsidRPr="00DD1C69">
        <w:rPr>
          <w:rFonts w:ascii="Arial" w:hAnsi="Arial" w:cs="Arial"/>
          <w:i/>
          <w:noProof/>
        </w:rPr>
        <w:t>et al.,</w:t>
      </w:r>
      <w:r w:rsidRPr="00D267FE">
        <w:rPr>
          <w:rFonts w:ascii="Arial" w:hAnsi="Arial" w:cs="Arial"/>
          <w:noProof/>
        </w:rPr>
        <w:t xml:space="preserve"> </w:t>
      </w:r>
      <w:r w:rsidRPr="00DD1C69">
        <w:rPr>
          <w:rFonts w:ascii="Arial" w:hAnsi="Arial" w:cs="Arial"/>
          <w:noProof/>
        </w:rPr>
        <w:t>Prospective surveillance for Pseudomonas aeruginosa cross-infection at a cystic fibrosis center.</w:t>
      </w:r>
      <w:r w:rsidRPr="00DD1C69">
        <w:rPr>
          <w:rFonts w:ascii="Arial" w:hAnsi="Arial" w:cs="Arial"/>
          <w:i/>
          <w:noProof/>
        </w:rPr>
        <w:t xml:space="preserve"> Am J Respir Crit Care Med</w:t>
      </w:r>
      <w:r>
        <w:rPr>
          <w:rFonts w:ascii="Arial" w:hAnsi="Arial" w:cs="Arial"/>
          <w:i/>
          <w:noProof/>
        </w:rPr>
        <w:t xml:space="preserve">. </w:t>
      </w:r>
      <w:r>
        <w:rPr>
          <w:rFonts w:ascii="Arial" w:hAnsi="Arial" w:cs="Arial"/>
          <w:b/>
          <w:noProof/>
        </w:rPr>
        <w:t>171</w:t>
      </w:r>
      <w:r>
        <w:rPr>
          <w:rFonts w:ascii="Arial" w:hAnsi="Arial" w:cs="Arial"/>
          <w:noProof/>
        </w:rPr>
        <w:t>, 257-260</w:t>
      </w:r>
      <w:r w:rsidRPr="00D267FE">
        <w:rPr>
          <w:rFonts w:ascii="Arial" w:hAnsi="Arial" w:cs="Arial"/>
          <w:noProof/>
        </w:rPr>
        <w:t xml:space="preserve"> </w:t>
      </w:r>
      <w:r w:rsidR="00D62197">
        <w:rPr>
          <w:rFonts w:ascii="Arial" w:hAnsi="Arial" w:cs="Arial"/>
          <w:noProof/>
        </w:rPr>
        <w:t>(</w:t>
      </w:r>
      <w:r w:rsidRPr="00D267FE">
        <w:rPr>
          <w:rFonts w:ascii="Arial" w:hAnsi="Arial" w:cs="Arial"/>
          <w:noProof/>
        </w:rPr>
        <w:t>2005</w:t>
      </w:r>
      <w:r w:rsidR="00D62197">
        <w:rPr>
          <w:rFonts w:ascii="Arial" w:hAnsi="Arial" w:cs="Arial"/>
          <w:noProof/>
        </w:rPr>
        <w:t>)</w:t>
      </w:r>
      <w:r w:rsidRPr="00D267FE">
        <w:rPr>
          <w:rFonts w:ascii="Arial" w:hAnsi="Arial" w:cs="Arial"/>
          <w:noProof/>
        </w:rPr>
        <w:t>.</w:t>
      </w:r>
      <w:r w:rsidR="00D62197" w:rsidRPr="0086093C">
        <w:rPr>
          <w:rFonts w:ascii="Arial" w:hAnsi="Arial" w:cs="Arial"/>
        </w:rPr>
        <w:t xml:space="preserve"> </w:t>
      </w:r>
      <w:r w:rsidR="00903F99" w:rsidRPr="00D267FE">
        <w:rPr>
          <w:rFonts w:ascii="Arial" w:hAnsi="Arial" w:cs="Arial"/>
        </w:rPr>
        <w:fldChar w:fldCharType="begin"/>
      </w:r>
      <w:r w:rsidR="00903F99" w:rsidRPr="0086093C">
        <w:rPr>
          <w:rFonts w:ascii="Arial" w:hAnsi="Arial" w:cs="Arial"/>
        </w:rPr>
        <w:instrText xml:space="preserve"> ADDIN EN.REFLIST </w:instrText>
      </w:r>
      <w:r w:rsidR="00903F99" w:rsidRPr="00D267FE">
        <w:rPr>
          <w:rFonts w:ascii="Arial" w:hAnsi="Arial" w:cs="Arial"/>
        </w:rPr>
        <w:fldChar w:fldCharType="separate"/>
      </w:r>
    </w:p>
    <w:p w14:paraId="4E2911CC" w14:textId="2A2FA411" w:rsidR="00CA1F2C" w:rsidRDefault="00D62197" w:rsidP="00875617">
      <w:pPr>
        <w:pStyle w:val="ListParagraph"/>
        <w:numPr>
          <w:ilvl w:val="0"/>
          <w:numId w:val="4"/>
        </w:numPr>
        <w:spacing w:after="0" w:line="360" w:lineRule="auto"/>
        <w:rPr>
          <w:rFonts w:ascii="Arial" w:hAnsi="Arial" w:cs="Arial"/>
          <w:noProof/>
        </w:rPr>
      </w:pPr>
      <w:r>
        <w:rPr>
          <w:rFonts w:ascii="Arial" w:hAnsi="Arial" w:cs="Arial"/>
          <w:noProof/>
        </w:rPr>
        <w:t xml:space="preserve">C. E. </w:t>
      </w:r>
      <w:r w:rsidR="00CA1F2C" w:rsidRPr="00D62197">
        <w:rPr>
          <w:rFonts w:ascii="Arial" w:hAnsi="Arial" w:cs="Arial"/>
          <w:noProof/>
        </w:rPr>
        <w:t>Wainwright</w:t>
      </w:r>
      <w:r>
        <w:rPr>
          <w:rFonts w:ascii="Arial" w:hAnsi="Arial" w:cs="Arial"/>
          <w:noProof/>
        </w:rPr>
        <w:t xml:space="preserve"> </w:t>
      </w:r>
      <w:r w:rsidR="00CA1F2C" w:rsidRPr="00D62197">
        <w:rPr>
          <w:rFonts w:ascii="Arial" w:hAnsi="Arial" w:cs="Arial"/>
          <w:i/>
          <w:noProof/>
        </w:rPr>
        <w:t>et al.,</w:t>
      </w:r>
      <w:r w:rsidR="00CA1F2C" w:rsidRPr="00D62197">
        <w:rPr>
          <w:rFonts w:ascii="Arial" w:hAnsi="Arial" w:cs="Arial"/>
          <w:noProof/>
        </w:rPr>
        <w:t xml:space="preserve"> Cough-generated aerosols of Pseudomonas aeruginosa and other Gram-negative bacteria from patients with cystic fibrosis. </w:t>
      </w:r>
      <w:r w:rsidR="00CA1F2C" w:rsidRPr="00D62197">
        <w:rPr>
          <w:rFonts w:ascii="Arial" w:hAnsi="Arial" w:cs="Arial"/>
          <w:i/>
          <w:noProof/>
        </w:rPr>
        <w:t>Thorax</w:t>
      </w:r>
      <w:r>
        <w:rPr>
          <w:rFonts w:ascii="Arial" w:hAnsi="Arial" w:cs="Arial"/>
          <w:noProof/>
        </w:rPr>
        <w:t xml:space="preserve"> </w:t>
      </w:r>
      <w:r>
        <w:rPr>
          <w:rFonts w:ascii="Arial" w:hAnsi="Arial" w:cs="Arial"/>
          <w:b/>
          <w:noProof/>
        </w:rPr>
        <w:t>64</w:t>
      </w:r>
      <w:r>
        <w:rPr>
          <w:rFonts w:ascii="Arial" w:hAnsi="Arial" w:cs="Arial"/>
          <w:noProof/>
        </w:rPr>
        <w:t>, 926-31</w:t>
      </w:r>
      <w:r w:rsidR="00CA1F2C" w:rsidRPr="00D62197">
        <w:rPr>
          <w:rFonts w:ascii="Arial" w:hAnsi="Arial" w:cs="Arial"/>
          <w:noProof/>
        </w:rPr>
        <w:t xml:space="preserve"> </w:t>
      </w:r>
      <w:r>
        <w:rPr>
          <w:rFonts w:ascii="Arial" w:hAnsi="Arial" w:cs="Arial"/>
          <w:noProof/>
        </w:rPr>
        <w:t>(</w:t>
      </w:r>
      <w:r w:rsidR="00CA1F2C" w:rsidRPr="00D62197">
        <w:rPr>
          <w:rFonts w:ascii="Arial" w:hAnsi="Arial" w:cs="Arial"/>
          <w:noProof/>
        </w:rPr>
        <w:t>2009</w:t>
      </w:r>
      <w:r>
        <w:rPr>
          <w:rFonts w:ascii="Arial" w:hAnsi="Arial" w:cs="Arial"/>
          <w:noProof/>
        </w:rPr>
        <w:t>)</w:t>
      </w:r>
      <w:r w:rsidR="00CA1F2C" w:rsidRPr="00D62197">
        <w:rPr>
          <w:rFonts w:ascii="Arial" w:hAnsi="Arial" w:cs="Arial"/>
          <w:noProof/>
        </w:rPr>
        <w:t xml:space="preserve">. </w:t>
      </w:r>
    </w:p>
    <w:p w14:paraId="4A32398E" w14:textId="77777777" w:rsidR="00D62197" w:rsidRDefault="00D62197" w:rsidP="00875617">
      <w:pPr>
        <w:pStyle w:val="ListParagraph"/>
        <w:numPr>
          <w:ilvl w:val="0"/>
          <w:numId w:val="4"/>
        </w:numPr>
        <w:spacing w:after="0" w:line="360" w:lineRule="auto"/>
        <w:rPr>
          <w:rFonts w:ascii="Arial" w:hAnsi="Arial" w:cs="Arial"/>
          <w:noProof/>
        </w:rPr>
      </w:pPr>
      <w:r>
        <w:rPr>
          <w:rFonts w:ascii="Arial" w:hAnsi="Arial" w:cs="Arial"/>
          <w:noProof/>
        </w:rPr>
        <w:t xml:space="preserve">L. D. Knibbs </w:t>
      </w:r>
      <w:r>
        <w:rPr>
          <w:rFonts w:ascii="Arial" w:hAnsi="Arial" w:cs="Arial"/>
          <w:i/>
          <w:noProof/>
        </w:rPr>
        <w:t xml:space="preserve">et al., </w:t>
      </w:r>
      <w:r>
        <w:rPr>
          <w:rFonts w:ascii="Arial" w:hAnsi="Arial" w:cs="Arial"/>
          <w:noProof/>
        </w:rPr>
        <w:t xml:space="preserve">Viability of </w:t>
      </w:r>
      <w:r>
        <w:rPr>
          <w:rFonts w:ascii="Arial" w:hAnsi="Arial" w:cs="Arial"/>
          <w:i/>
          <w:noProof/>
        </w:rPr>
        <w:t xml:space="preserve">Pseudomonas aeruginosa </w:t>
      </w:r>
      <w:r>
        <w:rPr>
          <w:rFonts w:ascii="Arial" w:hAnsi="Arial" w:cs="Arial"/>
          <w:noProof/>
        </w:rPr>
        <w:t xml:space="preserve">in cough aerosols generated by persons with cystic fibrosis. </w:t>
      </w:r>
      <w:r>
        <w:rPr>
          <w:rFonts w:ascii="Arial" w:hAnsi="Arial" w:cs="Arial"/>
          <w:i/>
          <w:noProof/>
        </w:rPr>
        <w:t xml:space="preserve">Thorax </w:t>
      </w:r>
      <w:r>
        <w:rPr>
          <w:rFonts w:ascii="Arial" w:hAnsi="Arial" w:cs="Arial"/>
          <w:b/>
          <w:noProof/>
        </w:rPr>
        <w:t>69</w:t>
      </w:r>
      <w:r>
        <w:rPr>
          <w:rFonts w:ascii="Arial" w:hAnsi="Arial" w:cs="Arial"/>
          <w:noProof/>
        </w:rPr>
        <w:t>, 740-5 (2014).</w:t>
      </w:r>
    </w:p>
    <w:p w14:paraId="6C1EC1F1" w14:textId="77777777" w:rsidR="00D62197" w:rsidRDefault="00D62197" w:rsidP="00875617">
      <w:pPr>
        <w:pStyle w:val="ListParagraph"/>
        <w:numPr>
          <w:ilvl w:val="0"/>
          <w:numId w:val="4"/>
        </w:numPr>
        <w:spacing w:after="0" w:line="360" w:lineRule="auto"/>
        <w:rPr>
          <w:rFonts w:ascii="Arial" w:hAnsi="Arial" w:cs="Arial"/>
          <w:noProof/>
        </w:rPr>
      </w:pPr>
      <w:r w:rsidRPr="00D62197">
        <w:rPr>
          <w:rFonts w:ascii="Arial" w:hAnsi="Arial" w:cs="Arial"/>
          <w:noProof/>
        </w:rPr>
        <w:t>S. Panagea</w:t>
      </w:r>
      <w:r w:rsidR="00CA1F2C" w:rsidRPr="00D62197">
        <w:rPr>
          <w:rFonts w:ascii="Arial" w:hAnsi="Arial" w:cs="Arial"/>
          <w:i/>
          <w:noProof/>
        </w:rPr>
        <w:t xml:space="preserve"> et al.,</w:t>
      </w:r>
      <w:r w:rsidR="00CA1F2C" w:rsidRPr="00D62197">
        <w:rPr>
          <w:rFonts w:ascii="Arial" w:hAnsi="Arial" w:cs="Arial"/>
          <w:noProof/>
        </w:rPr>
        <w:t xml:space="preserve"> Environmental contamination with an epidemic strain of Pseudomonas aeruginosa in a Liverpool cystic fibrosis centre, and study of its survival on dry surfaces. </w:t>
      </w:r>
      <w:r w:rsidR="00CA1F2C" w:rsidRPr="00D62197">
        <w:rPr>
          <w:rFonts w:ascii="Arial" w:hAnsi="Arial" w:cs="Arial"/>
          <w:i/>
          <w:noProof/>
        </w:rPr>
        <w:t>J Hosp Infect</w:t>
      </w:r>
      <w:r w:rsidRPr="00D62197">
        <w:rPr>
          <w:rFonts w:ascii="Arial" w:hAnsi="Arial" w:cs="Arial"/>
          <w:noProof/>
        </w:rPr>
        <w:t xml:space="preserve">. </w:t>
      </w:r>
      <w:r w:rsidRPr="00D62197">
        <w:rPr>
          <w:rFonts w:ascii="Arial" w:hAnsi="Arial" w:cs="Arial"/>
          <w:b/>
          <w:noProof/>
        </w:rPr>
        <w:t>59</w:t>
      </w:r>
      <w:r w:rsidRPr="00D62197">
        <w:rPr>
          <w:rFonts w:ascii="Arial" w:hAnsi="Arial" w:cs="Arial"/>
          <w:noProof/>
        </w:rPr>
        <w:t>, 102-7</w:t>
      </w:r>
      <w:r w:rsidR="00CA1F2C" w:rsidRPr="00D62197">
        <w:rPr>
          <w:rFonts w:ascii="Arial" w:hAnsi="Arial" w:cs="Arial"/>
          <w:noProof/>
        </w:rPr>
        <w:t xml:space="preserve"> </w:t>
      </w:r>
      <w:r w:rsidRPr="00D62197">
        <w:rPr>
          <w:rFonts w:ascii="Arial" w:hAnsi="Arial" w:cs="Arial"/>
          <w:noProof/>
        </w:rPr>
        <w:t>(</w:t>
      </w:r>
      <w:r w:rsidR="00CA1F2C" w:rsidRPr="00D62197">
        <w:rPr>
          <w:rFonts w:ascii="Arial" w:hAnsi="Arial" w:cs="Arial"/>
          <w:noProof/>
        </w:rPr>
        <w:t>2005</w:t>
      </w:r>
      <w:r w:rsidRPr="00D62197">
        <w:rPr>
          <w:rFonts w:ascii="Arial" w:hAnsi="Arial" w:cs="Arial"/>
          <w:noProof/>
        </w:rPr>
        <w:t>)</w:t>
      </w:r>
      <w:r w:rsidR="00CA1F2C" w:rsidRPr="00D62197">
        <w:rPr>
          <w:rFonts w:ascii="Arial" w:hAnsi="Arial" w:cs="Arial"/>
          <w:noProof/>
        </w:rPr>
        <w:t xml:space="preserve">. </w:t>
      </w:r>
    </w:p>
    <w:p w14:paraId="3B2FA07A" w14:textId="11BF2428" w:rsidR="00B10661" w:rsidRPr="00B10661" w:rsidRDefault="00D62197" w:rsidP="00B10661">
      <w:pPr>
        <w:pStyle w:val="ListParagraph"/>
        <w:numPr>
          <w:ilvl w:val="0"/>
          <w:numId w:val="4"/>
        </w:numPr>
        <w:spacing w:after="0" w:line="360" w:lineRule="auto"/>
        <w:ind w:left="714" w:hanging="357"/>
        <w:contextualSpacing w:val="0"/>
        <w:rPr>
          <w:rFonts w:ascii="Arial" w:hAnsi="Arial" w:cs="Arial"/>
          <w:noProof/>
        </w:rPr>
      </w:pPr>
      <w:r w:rsidRPr="006668AE">
        <w:rPr>
          <w:rFonts w:ascii="Arial" w:hAnsi="Arial" w:cs="Arial"/>
          <w:noProof/>
        </w:rPr>
        <w:lastRenderedPageBreak/>
        <w:t xml:space="preserve">P. </w:t>
      </w:r>
      <w:r w:rsidR="00FB014B" w:rsidRPr="006668AE">
        <w:rPr>
          <w:rFonts w:ascii="Arial" w:hAnsi="Arial" w:cs="Arial"/>
          <w:noProof/>
        </w:rPr>
        <w:t xml:space="preserve">Jorth </w:t>
      </w:r>
      <w:r w:rsidR="00FB014B" w:rsidRPr="006668AE">
        <w:rPr>
          <w:rFonts w:ascii="Arial" w:hAnsi="Arial" w:cs="Arial"/>
          <w:i/>
          <w:noProof/>
        </w:rPr>
        <w:t>et al .,</w:t>
      </w:r>
      <w:r w:rsidR="00FB014B" w:rsidRPr="006668AE">
        <w:rPr>
          <w:rFonts w:ascii="Arial" w:hAnsi="Arial" w:cs="Arial"/>
          <w:noProof/>
        </w:rPr>
        <w:t xml:space="preserve"> Regional isolation drives bacterial diversification within Cystic Fibrosis Lungs</w:t>
      </w:r>
      <w:r w:rsidR="00FB014B" w:rsidRPr="006668AE">
        <w:rPr>
          <w:rFonts w:ascii="Arial" w:hAnsi="Arial" w:cs="Arial"/>
          <w:i/>
          <w:noProof/>
        </w:rPr>
        <w:t>. Cell Host Microbe</w:t>
      </w:r>
      <w:r w:rsidRPr="006668AE">
        <w:rPr>
          <w:rFonts w:ascii="Arial" w:hAnsi="Arial" w:cs="Arial"/>
          <w:noProof/>
        </w:rPr>
        <w:t xml:space="preserve"> </w:t>
      </w:r>
      <w:r w:rsidRPr="006668AE">
        <w:rPr>
          <w:rFonts w:ascii="Arial" w:hAnsi="Arial" w:cs="Arial"/>
          <w:b/>
          <w:noProof/>
        </w:rPr>
        <w:t>18</w:t>
      </w:r>
      <w:r w:rsidRPr="006668AE">
        <w:rPr>
          <w:rFonts w:ascii="Arial" w:hAnsi="Arial" w:cs="Arial"/>
          <w:noProof/>
        </w:rPr>
        <w:t>, 307-19</w:t>
      </w:r>
      <w:r w:rsidR="00FB014B" w:rsidRPr="006668AE">
        <w:rPr>
          <w:rFonts w:ascii="Arial" w:hAnsi="Arial" w:cs="Arial"/>
          <w:noProof/>
        </w:rPr>
        <w:t xml:space="preserve"> </w:t>
      </w:r>
      <w:r w:rsidRPr="006668AE">
        <w:rPr>
          <w:rFonts w:ascii="Arial" w:hAnsi="Arial" w:cs="Arial"/>
          <w:noProof/>
        </w:rPr>
        <w:t>(</w:t>
      </w:r>
      <w:r w:rsidR="00FB014B" w:rsidRPr="006668AE">
        <w:rPr>
          <w:rFonts w:ascii="Arial" w:hAnsi="Arial" w:cs="Arial"/>
          <w:noProof/>
        </w:rPr>
        <w:t>2015</w:t>
      </w:r>
      <w:r w:rsidRPr="006668AE">
        <w:rPr>
          <w:rFonts w:ascii="Arial" w:hAnsi="Arial" w:cs="Arial"/>
          <w:noProof/>
        </w:rPr>
        <w:t>)</w:t>
      </w:r>
      <w:r w:rsidR="00FB014B" w:rsidRPr="006668AE">
        <w:rPr>
          <w:rFonts w:ascii="Arial" w:hAnsi="Arial" w:cs="Arial"/>
          <w:noProof/>
        </w:rPr>
        <w:t>.</w:t>
      </w:r>
    </w:p>
    <w:p w14:paraId="04D4B175" w14:textId="1A3D2078" w:rsidR="006668AE" w:rsidRPr="006668AE" w:rsidRDefault="006668AE" w:rsidP="006668AE">
      <w:pPr>
        <w:pStyle w:val="ListParagraph"/>
        <w:numPr>
          <w:ilvl w:val="0"/>
          <w:numId w:val="4"/>
        </w:numPr>
        <w:spacing w:after="0" w:line="360" w:lineRule="auto"/>
        <w:ind w:left="714" w:hanging="357"/>
        <w:contextualSpacing w:val="0"/>
        <w:rPr>
          <w:rFonts w:ascii="Arial" w:hAnsi="Arial"/>
          <w:noProof/>
        </w:rPr>
      </w:pPr>
      <w:r w:rsidRPr="006668AE">
        <w:rPr>
          <w:rFonts w:ascii="Arial" w:hAnsi="Arial" w:cs="Arial"/>
        </w:rPr>
        <w:fldChar w:fldCharType="begin"/>
      </w:r>
      <w:r w:rsidRPr="006668AE">
        <w:rPr>
          <w:rFonts w:ascii="Arial" w:hAnsi="Arial"/>
        </w:rPr>
        <w:instrText xml:space="preserve"> ADDIN EN.REFLIST </w:instrText>
      </w:r>
      <w:r w:rsidRPr="006668AE">
        <w:rPr>
          <w:rFonts w:ascii="Arial" w:hAnsi="Arial" w:cs="Arial"/>
        </w:rPr>
        <w:fldChar w:fldCharType="separate"/>
      </w:r>
      <w:r w:rsidRPr="006668AE">
        <w:rPr>
          <w:rFonts w:ascii="Arial" w:hAnsi="Arial"/>
          <w:noProof/>
        </w:rPr>
        <w:t>H. Ponstingl. SMALT, http://www.sanger.ac.uk/science/tools/smalt-0 (Wellcome Trust Sanger Institute, Hinxton), accessed. 2012.</w:t>
      </w:r>
    </w:p>
    <w:p w14:paraId="6EA885AE" w14:textId="5A02AC8E" w:rsidR="006668AE" w:rsidRPr="006668AE" w:rsidRDefault="006668AE" w:rsidP="006668AE">
      <w:pPr>
        <w:pStyle w:val="EndNoteBibliography"/>
        <w:numPr>
          <w:ilvl w:val="0"/>
          <w:numId w:val="4"/>
        </w:numPr>
        <w:spacing w:line="360" w:lineRule="auto"/>
        <w:ind w:left="714" w:hanging="357"/>
        <w:rPr>
          <w:noProof/>
          <w:sz w:val="22"/>
          <w:szCs w:val="22"/>
        </w:rPr>
      </w:pPr>
      <w:r w:rsidRPr="006668AE">
        <w:rPr>
          <w:noProof/>
          <w:sz w:val="22"/>
          <w:szCs w:val="22"/>
        </w:rPr>
        <w:t>F. Ripoll et al., Non mycobacterial virulence genes in the genome of the emerging pathogen Mycobacterium abscessus.</w:t>
      </w:r>
      <w:r w:rsidRPr="006668AE">
        <w:rPr>
          <w:i/>
          <w:noProof/>
          <w:sz w:val="22"/>
          <w:szCs w:val="22"/>
        </w:rPr>
        <w:t xml:space="preserve"> PloS one</w:t>
      </w:r>
      <w:r w:rsidRPr="006668AE">
        <w:rPr>
          <w:noProof/>
          <w:sz w:val="22"/>
          <w:szCs w:val="22"/>
        </w:rPr>
        <w:t xml:space="preserve"> </w:t>
      </w:r>
      <w:r w:rsidRPr="006668AE">
        <w:rPr>
          <w:b/>
          <w:noProof/>
          <w:sz w:val="22"/>
          <w:szCs w:val="22"/>
        </w:rPr>
        <w:t>4</w:t>
      </w:r>
      <w:r w:rsidRPr="006668AE">
        <w:rPr>
          <w:noProof/>
          <w:sz w:val="22"/>
          <w:szCs w:val="22"/>
        </w:rPr>
        <w:t>, e5660 (2009).</w:t>
      </w:r>
    </w:p>
    <w:p w14:paraId="521D5C8C" w14:textId="180CCD7A" w:rsidR="006668AE" w:rsidRPr="006668AE" w:rsidRDefault="006668AE" w:rsidP="006668AE">
      <w:pPr>
        <w:pStyle w:val="EndNoteBibliography"/>
        <w:numPr>
          <w:ilvl w:val="0"/>
          <w:numId w:val="4"/>
        </w:numPr>
        <w:spacing w:line="360" w:lineRule="auto"/>
        <w:ind w:left="714" w:hanging="357"/>
        <w:rPr>
          <w:noProof/>
          <w:sz w:val="22"/>
          <w:szCs w:val="22"/>
        </w:rPr>
      </w:pPr>
      <w:r w:rsidRPr="006668AE">
        <w:rPr>
          <w:noProof/>
          <w:sz w:val="22"/>
          <w:szCs w:val="22"/>
        </w:rPr>
        <w:t xml:space="preserve">H. Li et al., The Sequence Alignment/Map format and SAMtools. </w:t>
      </w:r>
      <w:r w:rsidRPr="006668AE">
        <w:rPr>
          <w:i/>
          <w:noProof/>
          <w:sz w:val="22"/>
          <w:szCs w:val="22"/>
        </w:rPr>
        <w:t>Bioinformatics</w:t>
      </w:r>
      <w:r w:rsidRPr="006668AE">
        <w:rPr>
          <w:noProof/>
          <w:sz w:val="22"/>
          <w:szCs w:val="22"/>
        </w:rPr>
        <w:t xml:space="preserve"> 25, 2078-2079 (2009).</w:t>
      </w:r>
    </w:p>
    <w:p w14:paraId="4B7435E9" w14:textId="17E6814D" w:rsidR="006668AE" w:rsidRPr="006668AE" w:rsidRDefault="006668AE" w:rsidP="006668AE">
      <w:pPr>
        <w:pStyle w:val="EndNoteBibliography"/>
        <w:numPr>
          <w:ilvl w:val="0"/>
          <w:numId w:val="4"/>
        </w:numPr>
        <w:spacing w:line="360" w:lineRule="auto"/>
        <w:ind w:left="714" w:hanging="357"/>
        <w:rPr>
          <w:noProof/>
          <w:sz w:val="22"/>
          <w:szCs w:val="22"/>
        </w:rPr>
      </w:pPr>
      <w:r w:rsidRPr="006668AE">
        <w:rPr>
          <w:noProof/>
          <w:sz w:val="22"/>
          <w:szCs w:val="22"/>
        </w:rPr>
        <w:t xml:space="preserve">S. R. Harris et al., Evolution of MRSA during hospital transmission and intercontinental spread. </w:t>
      </w:r>
      <w:r w:rsidRPr="006668AE">
        <w:rPr>
          <w:i/>
          <w:noProof/>
          <w:sz w:val="22"/>
          <w:szCs w:val="22"/>
        </w:rPr>
        <w:t>Science</w:t>
      </w:r>
      <w:r w:rsidRPr="006668AE">
        <w:rPr>
          <w:noProof/>
          <w:sz w:val="22"/>
          <w:szCs w:val="22"/>
        </w:rPr>
        <w:t xml:space="preserve"> </w:t>
      </w:r>
      <w:r w:rsidRPr="006668AE">
        <w:rPr>
          <w:b/>
          <w:noProof/>
          <w:sz w:val="22"/>
          <w:szCs w:val="22"/>
        </w:rPr>
        <w:t>327</w:t>
      </w:r>
      <w:r w:rsidRPr="006668AE">
        <w:rPr>
          <w:noProof/>
          <w:sz w:val="22"/>
          <w:szCs w:val="22"/>
        </w:rPr>
        <w:t>, 469-474 (2010).</w:t>
      </w:r>
    </w:p>
    <w:p w14:paraId="4444F752" w14:textId="64FD9129" w:rsidR="006668AE" w:rsidRPr="006668AE" w:rsidRDefault="006668AE" w:rsidP="006668AE">
      <w:pPr>
        <w:pStyle w:val="EndNoteBibliography"/>
        <w:numPr>
          <w:ilvl w:val="0"/>
          <w:numId w:val="4"/>
        </w:numPr>
        <w:spacing w:line="360" w:lineRule="auto"/>
        <w:ind w:left="714" w:hanging="357"/>
        <w:rPr>
          <w:noProof/>
          <w:sz w:val="22"/>
          <w:szCs w:val="22"/>
        </w:rPr>
      </w:pPr>
      <w:r w:rsidRPr="006668AE">
        <w:rPr>
          <w:noProof/>
          <w:sz w:val="22"/>
          <w:szCs w:val="22"/>
        </w:rPr>
        <w:t xml:space="preserve">A. Stamatakis, RAxML-VI-HPC: maximum likelihood-based phylogenetic analyses with thousands of taxa and mixed models. </w:t>
      </w:r>
      <w:r w:rsidRPr="006668AE">
        <w:rPr>
          <w:i/>
          <w:noProof/>
          <w:sz w:val="22"/>
          <w:szCs w:val="22"/>
        </w:rPr>
        <w:t>Bioinformatics</w:t>
      </w:r>
      <w:r w:rsidRPr="006668AE">
        <w:rPr>
          <w:noProof/>
          <w:sz w:val="22"/>
          <w:szCs w:val="22"/>
        </w:rPr>
        <w:t xml:space="preserve"> </w:t>
      </w:r>
      <w:r w:rsidRPr="006668AE">
        <w:rPr>
          <w:b/>
          <w:noProof/>
          <w:sz w:val="22"/>
          <w:szCs w:val="22"/>
        </w:rPr>
        <w:t>22</w:t>
      </w:r>
      <w:r w:rsidRPr="006668AE">
        <w:rPr>
          <w:noProof/>
          <w:sz w:val="22"/>
          <w:szCs w:val="22"/>
        </w:rPr>
        <w:t>, 2688-2690 (2006).</w:t>
      </w:r>
    </w:p>
    <w:p w14:paraId="24D0F02A" w14:textId="22028FB6" w:rsidR="006668AE" w:rsidRPr="006668AE" w:rsidRDefault="006668AE" w:rsidP="006668AE">
      <w:pPr>
        <w:pStyle w:val="EndNoteBibliography"/>
        <w:numPr>
          <w:ilvl w:val="0"/>
          <w:numId w:val="4"/>
        </w:numPr>
        <w:spacing w:line="360" w:lineRule="auto"/>
        <w:ind w:left="714" w:hanging="357"/>
        <w:rPr>
          <w:noProof/>
          <w:sz w:val="22"/>
          <w:szCs w:val="22"/>
        </w:rPr>
      </w:pPr>
      <w:r w:rsidRPr="006668AE">
        <w:rPr>
          <w:noProof/>
          <w:sz w:val="22"/>
          <w:szCs w:val="22"/>
        </w:rPr>
        <w:t xml:space="preserve">M. Richter, R. Rosselló-Móra, Shifting the genomic gold standard for the prokaryotic species definition. </w:t>
      </w:r>
      <w:r w:rsidRPr="006668AE">
        <w:rPr>
          <w:i/>
          <w:noProof/>
          <w:sz w:val="22"/>
          <w:szCs w:val="22"/>
        </w:rPr>
        <w:t>Proc Natl Acad Sci</w:t>
      </w:r>
      <w:r w:rsidRPr="006668AE">
        <w:rPr>
          <w:noProof/>
          <w:sz w:val="22"/>
          <w:szCs w:val="22"/>
        </w:rPr>
        <w:t xml:space="preserve"> </w:t>
      </w:r>
      <w:r w:rsidRPr="006668AE">
        <w:rPr>
          <w:i/>
          <w:noProof/>
          <w:sz w:val="22"/>
          <w:szCs w:val="22"/>
        </w:rPr>
        <w:t>USA</w:t>
      </w:r>
      <w:r w:rsidRPr="006668AE">
        <w:rPr>
          <w:noProof/>
          <w:sz w:val="22"/>
          <w:szCs w:val="22"/>
        </w:rPr>
        <w:t xml:space="preserve"> </w:t>
      </w:r>
      <w:r w:rsidRPr="006668AE">
        <w:rPr>
          <w:b/>
          <w:noProof/>
          <w:sz w:val="22"/>
          <w:szCs w:val="22"/>
        </w:rPr>
        <w:t>106</w:t>
      </w:r>
      <w:r w:rsidRPr="006668AE">
        <w:rPr>
          <w:noProof/>
          <w:sz w:val="22"/>
          <w:szCs w:val="22"/>
        </w:rPr>
        <w:t>, 19126-19131 (2009).</w:t>
      </w:r>
    </w:p>
    <w:p w14:paraId="7E9A39E5" w14:textId="691BA922" w:rsidR="006668AE" w:rsidRPr="006668AE" w:rsidRDefault="006668AE" w:rsidP="006668AE">
      <w:pPr>
        <w:pStyle w:val="EndNoteBibliography"/>
        <w:numPr>
          <w:ilvl w:val="0"/>
          <w:numId w:val="4"/>
        </w:numPr>
        <w:spacing w:line="360" w:lineRule="auto"/>
        <w:ind w:left="714" w:hanging="357"/>
        <w:rPr>
          <w:noProof/>
          <w:sz w:val="22"/>
          <w:szCs w:val="22"/>
        </w:rPr>
      </w:pPr>
      <w:r w:rsidRPr="006668AE">
        <w:rPr>
          <w:noProof/>
          <w:sz w:val="22"/>
          <w:szCs w:val="22"/>
        </w:rPr>
        <w:tab/>
        <w:t xml:space="preserve">D. R. Zerbino, Using the Velvet de novo assembler for short-read sequencing technologies. </w:t>
      </w:r>
      <w:r w:rsidRPr="006668AE">
        <w:rPr>
          <w:i/>
          <w:noProof/>
          <w:sz w:val="22"/>
          <w:szCs w:val="22"/>
        </w:rPr>
        <w:t>Curr Protoc Bioinformatics</w:t>
      </w:r>
      <w:r w:rsidRPr="006668AE">
        <w:rPr>
          <w:noProof/>
          <w:sz w:val="22"/>
          <w:szCs w:val="22"/>
        </w:rPr>
        <w:t xml:space="preserve"> Chapter 11, Unit 11.15 (2010).</w:t>
      </w:r>
    </w:p>
    <w:p w14:paraId="7DAC00B2" w14:textId="315CFBD7" w:rsidR="006668AE" w:rsidRPr="006668AE" w:rsidRDefault="006668AE" w:rsidP="006668AE">
      <w:pPr>
        <w:pStyle w:val="EndNoteBibliography"/>
        <w:numPr>
          <w:ilvl w:val="0"/>
          <w:numId w:val="4"/>
        </w:numPr>
        <w:spacing w:line="360" w:lineRule="auto"/>
        <w:ind w:left="714" w:hanging="357"/>
        <w:rPr>
          <w:noProof/>
          <w:sz w:val="22"/>
          <w:szCs w:val="22"/>
        </w:rPr>
      </w:pPr>
      <w:r w:rsidRPr="006668AE">
        <w:rPr>
          <w:noProof/>
          <w:sz w:val="22"/>
          <w:szCs w:val="22"/>
        </w:rPr>
        <w:t xml:space="preserve">L. Cheng, T. R. Connor, J. Siren, D. M. Aanensen, J. Corander, Hierarchical and spatially explicit clustering of DNA sequences with BAPS software. </w:t>
      </w:r>
      <w:r w:rsidRPr="006668AE">
        <w:rPr>
          <w:i/>
          <w:noProof/>
          <w:sz w:val="22"/>
          <w:szCs w:val="22"/>
        </w:rPr>
        <w:t>Mol Biol Evol</w:t>
      </w:r>
      <w:r w:rsidRPr="006668AE">
        <w:rPr>
          <w:noProof/>
          <w:sz w:val="22"/>
          <w:szCs w:val="22"/>
        </w:rPr>
        <w:t xml:space="preserve"> </w:t>
      </w:r>
      <w:r w:rsidRPr="006668AE">
        <w:rPr>
          <w:b/>
          <w:noProof/>
          <w:sz w:val="22"/>
          <w:szCs w:val="22"/>
        </w:rPr>
        <w:t>30</w:t>
      </w:r>
      <w:r w:rsidRPr="006668AE">
        <w:rPr>
          <w:noProof/>
          <w:sz w:val="22"/>
          <w:szCs w:val="22"/>
        </w:rPr>
        <w:t>, 1224-1228 (2013).</w:t>
      </w:r>
    </w:p>
    <w:p w14:paraId="4AA3AC44" w14:textId="05CCAE6C" w:rsidR="006668AE" w:rsidRPr="006668AE" w:rsidRDefault="006668AE" w:rsidP="006668AE">
      <w:pPr>
        <w:pStyle w:val="EndNoteBibliography"/>
        <w:numPr>
          <w:ilvl w:val="0"/>
          <w:numId w:val="4"/>
        </w:numPr>
        <w:spacing w:line="360" w:lineRule="auto"/>
        <w:ind w:left="714" w:hanging="357"/>
        <w:rPr>
          <w:noProof/>
          <w:sz w:val="22"/>
          <w:szCs w:val="22"/>
        </w:rPr>
      </w:pPr>
      <w:r w:rsidRPr="006668AE">
        <w:rPr>
          <w:noProof/>
          <w:sz w:val="22"/>
          <w:szCs w:val="22"/>
        </w:rPr>
        <w:t>S. Harris. (2016),  https://github.com/simonrharris/tree_gubbins.</w:t>
      </w:r>
    </w:p>
    <w:p w14:paraId="0414936F" w14:textId="273AFD78" w:rsidR="006668AE" w:rsidRPr="006668AE" w:rsidRDefault="006668AE" w:rsidP="006668AE">
      <w:pPr>
        <w:pStyle w:val="EndNoteBibliography"/>
        <w:numPr>
          <w:ilvl w:val="0"/>
          <w:numId w:val="4"/>
        </w:numPr>
        <w:spacing w:line="360" w:lineRule="auto"/>
        <w:ind w:left="714" w:hanging="357"/>
        <w:rPr>
          <w:noProof/>
          <w:sz w:val="22"/>
          <w:szCs w:val="22"/>
        </w:rPr>
      </w:pPr>
      <w:r w:rsidRPr="006668AE">
        <w:rPr>
          <w:noProof/>
          <w:sz w:val="22"/>
          <w:szCs w:val="22"/>
        </w:rPr>
        <w:t xml:space="preserve">N. J. Croucher et al., Rapid phylogenetic analysis of large samples of recombinant bacterial whole genome sequences using Gubbins. </w:t>
      </w:r>
      <w:r w:rsidRPr="006668AE">
        <w:rPr>
          <w:i/>
          <w:noProof/>
          <w:sz w:val="22"/>
          <w:szCs w:val="22"/>
        </w:rPr>
        <w:t>Nucleic Acids Res</w:t>
      </w:r>
      <w:r w:rsidRPr="006668AE">
        <w:rPr>
          <w:noProof/>
          <w:sz w:val="22"/>
          <w:szCs w:val="22"/>
        </w:rPr>
        <w:t xml:space="preserve"> </w:t>
      </w:r>
      <w:r w:rsidRPr="006668AE">
        <w:rPr>
          <w:b/>
          <w:noProof/>
          <w:sz w:val="22"/>
          <w:szCs w:val="22"/>
        </w:rPr>
        <w:t>43</w:t>
      </w:r>
      <w:r w:rsidRPr="006668AE">
        <w:rPr>
          <w:noProof/>
          <w:sz w:val="22"/>
          <w:szCs w:val="22"/>
        </w:rPr>
        <w:t>, e15 (2015).</w:t>
      </w:r>
    </w:p>
    <w:p w14:paraId="2468BDED" w14:textId="5EC5AC3B" w:rsidR="006668AE" w:rsidRPr="006668AE" w:rsidRDefault="006668AE" w:rsidP="006668AE">
      <w:pPr>
        <w:pStyle w:val="EndNoteBibliography"/>
        <w:numPr>
          <w:ilvl w:val="0"/>
          <w:numId w:val="4"/>
        </w:numPr>
        <w:spacing w:line="360" w:lineRule="auto"/>
        <w:ind w:left="714" w:hanging="357"/>
        <w:rPr>
          <w:noProof/>
          <w:sz w:val="22"/>
          <w:szCs w:val="22"/>
        </w:rPr>
      </w:pPr>
      <w:r w:rsidRPr="006668AE">
        <w:rPr>
          <w:noProof/>
          <w:sz w:val="22"/>
          <w:szCs w:val="22"/>
        </w:rPr>
        <w:t>D. A. J. Rambaut A, Tracer v1.5, Available from http://beast.bio.ed.ac.uk/Tracer.  (2007).</w:t>
      </w:r>
    </w:p>
    <w:p w14:paraId="614AF434" w14:textId="069B7047" w:rsidR="006668AE" w:rsidRPr="006668AE" w:rsidRDefault="006668AE" w:rsidP="006668AE">
      <w:pPr>
        <w:pStyle w:val="EndNoteBibliography"/>
        <w:numPr>
          <w:ilvl w:val="0"/>
          <w:numId w:val="4"/>
        </w:numPr>
        <w:spacing w:line="360" w:lineRule="auto"/>
        <w:ind w:left="714" w:hanging="357"/>
        <w:rPr>
          <w:noProof/>
          <w:sz w:val="22"/>
          <w:szCs w:val="22"/>
        </w:rPr>
      </w:pPr>
      <w:r w:rsidRPr="006668AE">
        <w:rPr>
          <w:noProof/>
          <w:sz w:val="22"/>
          <w:szCs w:val="22"/>
        </w:rPr>
        <w:t xml:space="preserve">C. Firth et al., Using time-structured data to estimate evolutionary rates of double-stranded DNA viruses. </w:t>
      </w:r>
      <w:r w:rsidRPr="006668AE">
        <w:rPr>
          <w:i/>
          <w:noProof/>
          <w:sz w:val="22"/>
          <w:szCs w:val="22"/>
        </w:rPr>
        <w:t>Mol Biol Evol</w:t>
      </w:r>
      <w:r w:rsidRPr="006668AE">
        <w:rPr>
          <w:noProof/>
          <w:sz w:val="22"/>
          <w:szCs w:val="22"/>
        </w:rPr>
        <w:t xml:space="preserve"> </w:t>
      </w:r>
      <w:r w:rsidRPr="006668AE">
        <w:rPr>
          <w:b/>
          <w:noProof/>
          <w:sz w:val="22"/>
          <w:szCs w:val="22"/>
        </w:rPr>
        <w:t>27</w:t>
      </w:r>
      <w:r w:rsidRPr="006668AE">
        <w:rPr>
          <w:noProof/>
          <w:sz w:val="22"/>
          <w:szCs w:val="22"/>
        </w:rPr>
        <w:t>, 2038-2051 (2010).</w:t>
      </w:r>
    </w:p>
    <w:p w14:paraId="13875732" w14:textId="0D7954CA" w:rsidR="006668AE" w:rsidRPr="006668AE" w:rsidRDefault="006668AE" w:rsidP="006668AE">
      <w:pPr>
        <w:pStyle w:val="EndNoteBibliography"/>
        <w:numPr>
          <w:ilvl w:val="0"/>
          <w:numId w:val="4"/>
        </w:numPr>
        <w:spacing w:line="360" w:lineRule="auto"/>
        <w:ind w:left="714" w:hanging="357"/>
        <w:rPr>
          <w:noProof/>
          <w:sz w:val="22"/>
          <w:szCs w:val="22"/>
        </w:rPr>
      </w:pPr>
      <w:r w:rsidRPr="006668AE">
        <w:rPr>
          <w:noProof/>
          <w:sz w:val="22"/>
          <w:szCs w:val="22"/>
        </w:rPr>
        <w:t xml:space="preserve">L. Hepburn et al., Innate immunity. A Spaetzle-like role for nerve growth factor β in vertebrate immunity to Staphylococcus aureus. </w:t>
      </w:r>
      <w:r w:rsidRPr="006668AE">
        <w:rPr>
          <w:i/>
          <w:noProof/>
          <w:sz w:val="22"/>
          <w:szCs w:val="22"/>
        </w:rPr>
        <w:t>Science</w:t>
      </w:r>
      <w:r w:rsidRPr="006668AE">
        <w:rPr>
          <w:noProof/>
          <w:sz w:val="22"/>
          <w:szCs w:val="22"/>
        </w:rPr>
        <w:t xml:space="preserve"> </w:t>
      </w:r>
      <w:r w:rsidRPr="006668AE">
        <w:rPr>
          <w:b/>
          <w:noProof/>
          <w:sz w:val="22"/>
          <w:szCs w:val="22"/>
        </w:rPr>
        <w:t>346</w:t>
      </w:r>
      <w:r w:rsidRPr="006668AE">
        <w:rPr>
          <w:noProof/>
          <w:sz w:val="22"/>
          <w:szCs w:val="22"/>
        </w:rPr>
        <w:t>, 641-646 (2014).</w:t>
      </w:r>
    </w:p>
    <w:p w14:paraId="4A28C6A5" w14:textId="58A6F4AF" w:rsidR="006668AE" w:rsidRPr="006668AE" w:rsidRDefault="006668AE" w:rsidP="006668AE">
      <w:pPr>
        <w:pStyle w:val="EndNoteBibliography"/>
        <w:numPr>
          <w:ilvl w:val="0"/>
          <w:numId w:val="4"/>
        </w:numPr>
        <w:spacing w:line="360" w:lineRule="auto"/>
        <w:ind w:left="714" w:hanging="357"/>
        <w:rPr>
          <w:noProof/>
          <w:sz w:val="22"/>
          <w:szCs w:val="22"/>
        </w:rPr>
      </w:pPr>
      <w:r w:rsidRPr="006668AE">
        <w:rPr>
          <w:noProof/>
          <w:sz w:val="22"/>
          <w:szCs w:val="22"/>
        </w:rPr>
        <w:t xml:space="preserve">M. Schiebler et al., Functional drug screening reveals anticonvulsants as enhancers of mTOR-independent autophagic killing of Mycobacterium tuberculosis through inositol depletion. </w:t>
      </w:r>
      <w:r w:rsidRPr="006668AE">
        <w:rPr>
          <w:i/>
          <w:noProof/>
          <w:sz w:val="22"/>
          <w:szCs w:val="22"/>
        </w:rPr>
        <w:t>EMBO Mol Med</w:t>
      </w:r>
      <w:r w:rsidRPr="006668AE">
        <w:rPr>
          <w:noProof/>
          <w:sz w:val="22"/>
          <w:szCs w:val="22"/>
        </w:rPr>
        <w:t xml:space="preserve"> </w:t>
      </w:r>
      <w:r w:rsidRPr="006668AE">
        <w:rPr>
          <w:b/>
          <w:noProof/>
          <w:sz w:val="22"/>
          <w:szCs w:val="22"/>
        </w:rPr>
        <w:t>7</w:t>
      </w:r>
      <w:r w:rsidRPr="006668AE">
        <w:rPr>
          <w:noProof/>
          <w:sz w:val="22"/>
          <w:szCs w:val="22"/>
        </w:rPr>
        <w:t>, 127-139 (2015).</w:t>
      </w:r>
    </w:p>
    <w:p w14:paraId="19598B99" w14:textId="6E8C6743" w:rsidR="006668AE" w:rsidRPr="006668AE" w:rsidRDefault="006668AE" w:rsidP="006668AE">
      <w:pPr>
        <w:pStyle w:val="EndNoteBibliography"/>
        <w:numPr>
          <w:ilvl w:val="0"/>
          <w:numId w:val="4"/>
        </w:numPr>
        <w:spacing w:line="360" w:lineRule="auto"/>
        <w:ind w:left="714" w:hanging="357"/>
        <w:rPr>
          <w:noProof/>
          <w:sz w:val="22"/>
          <w:szCs w:val="22"/>
        </w:rPr>
      </w:pPr>
      <w:r w:rsidRPr="006668AE">
        <w:rPr>
          <w:noProof/>
          <w:sz w:val="22"/>
          <w:szCs w:val="22"/>
        </w:rPr>
        <w:t xml:space="preserve">S. Lê, J. Josse, F. Husson, FactoMineR: An R Package for Multivariate Analysis. </w:t>
      </w:r>
      <w:r w:rsidRPr="006668AE">
        <w:rPr>
          <w:i/>
          <w:noProof/>
          <w:sz w:val="22"/>
          <w:szCs w:val="22"/>
        </w:rPr>
        <w:t>Journal of Statistical Software</w:t>
      </w:r>
      <w:r w:rsidRPr="006668AE">
        <w:rPr>
          <w:noProof/>
          <w:sz w:val="22"/>
          <w:szCs w:val="22"/>
        </w:rPr>
        <w:t xml:space="preserve"> </w:t>
      </w:r>
      <w:r w:rsidRPr="006668AE">
        <w:rPr>
          <w:b/>
          <w:noProof/>
          <w:sz w:val="22"/>
          <w:szCs w:val="22"/>
        </w:rPr>
        <w:t>25</w:t>
      </w:r>
      <w:r w:rsidRPr="006668AE">
        <w:rPr>
          <w:noProof/>
          <w:sz w:val="22"/>
          <w:szCs w:val="22"/>
        </w:rPr>
        <w:t>, 1-18 (2008).</w:t>
      </w:r>
    </w:p>
    <w:p w14:paraId="1B4D3664" w14:textId="79098DE5" w:rsidR="006668AE" w:rsidRPr="006668AE" w:rsidRDefault="006668AE" w:rsidP="006668AE">
      <w:pPr>
        <w:pStyle w:val="EndNoteBibliography"/>
        <w:numPr>
          <w:ilvl w:val="0"/>
          <w:numId w:val="4"/>
        </w:numPr>
        <w:spacing w:line="360" w:lineRule="auto"/>
        <w:ind w:left="714" w:hanging="357"/>
        <w:rPr>
          <w:noProof/>
          <w:sz w:val="22"/>
          <w:szCs w:val="22"/>
        </w:rPr>
      </w:pPr>
      <w:r w:rsidRPr="006668AE">
        <w:rPr>
          <w:noProof/>
          <w:sz w:val="22"/>
          <w:szCs w:val="22"/>
        </w:rPr>
        <w:lastRenderedPageBreak/>
        <w:t xml:space="preserve">S. Shang et al., Increased virulence of an epidemic strain of Mycobacterium massiliense in mice. </w:t>
      </w:r>
      <w:r w:rsidRPr="006668AE">
        <w:rPr>
          <w:i/>
          <w:noProof/>
          <w:sz w:val="22"/>
          <w:szCs w:val="22"/>
        </w:rPr>
        <w:t>PLoS One</w:t>
      </w:r>
      <w:r w:rsidRPr="006668AE">
        <w:rPr>
          <w:b/>
          <w:noProof/>
          <w:sz w:val="22"/>
          <w:szCs w:val="22"/>
        </w:rPr>
        <w:t xml:space="preserve"> 6</w:t>
      </w:r>
      <w:r w:rsidRPr="006668AE">
        <w:rPr>
          <w:noProof/>
          <w:sz w:val="22"/>
          <w:szCs w:val="22"/>
        </w:rPr>
        <w:t>, e24726 (2011).</w:t>
      </w:r>
    </w:p>
    <w:p w14:paraId="7C2C4A94" w14:textId="78B055C2" w:rsidR="006668AE" w:rsidRPr="006668AE" w:rsidRDefault="006668AE" w:rsidP="006668AE">
      <w:pPr>
        <w:pStyle w:val="EndNoteBibliography"/>
        <w:numPr>
          <w:ilvl w:val="0"/>
          <w:numId w:val="4"/>
        </w:numPr>
        <w:spacing w:line="360" w:lineRule="auto"/>
        <w:ind w:left="714" w:hanging="357"/>
        <w:rPr>
          <w:noProof/>
          <w:sz w:val="22"/>
          <w:szCs w:val="22"/>
        </w:rPr>
      </w:pPr>
      <w:r w:rsidRPr="006668AE">
        <w:rPr>
          <w:noProof/>
          <w:sz w:val="22"/>
          <w:szCs w:val="22"/>
        </w:rPr>
        <w:t xml:space="preserve">D. Ordway et al., Animal model of Mycobacterium abscessus lung infection. </w:t>
      </w:r>
      <w:r w:rsidRPr="006668AE">
        <w:rPr>
          <w:i/>
          <w:noProof/>
          <w:sz w:val="22"/>
          <w:szCs w:val="22"/>
        </w:rPr>
        <w:t>J Leukoc Biol</w:t>
      </w:r>
      <w:r w:rsidRPr="006668AE">
        <w:rPr>
          <w:b/>
          <w:i/>
          <w:noProof/>
          <w:sz w:val="22"/>
          <w:szCs w:val="22"/>
        </w:rPr>
        <w:t xml:space="preserve"> </w:t>
      </w:r>
      <w:r w:rsidRPr="006668AE">
        <w:rPr>
          <w:b/>
          <w:noProof/>
          <w:sz w:val="22"/>
          <w:szCs w:val="22"/>
        </w:rPr>
        <w:t>83</w:t>
      </w:r>
      <w:r w:rsidRPr="006668AE">
        <w:rPr>
          <w:noProof/>
          <w:sz w:val="22"/>
          <w:szCs w:val="22"/>
        </w:rPr>
        <w:t>, 1502-1511 (2008).</w:t>
      </w:r>
    </w:p>
    <w:p w14:paraId="4A360F12" w14:textId="39003707" w:rsidR="006668AE" w:rsidRPr="006668AE" w:rsidRDefault="006668AE" w:rsidP="006668AE">
      <w:pPr>
        <w:pStyle w:val="EndNoteBibliography"/>
        <w:numPr>
          <w:ilvl w:val="0"/>
          <w:numId w:val="4"/>
        </w:numPr>
        <w:spacing w:line="360" w:lineRule="auto"/>
        <w:ind w:left="714" w:hanging="357"/>
        <w:rPr>
          <w:noProof/>
          <w:color w:val="000000" w:themeColor="text1"/>
          <w:sz w:val="22"/>
          <w:szCs w:val="22"/>
        </w:rPr>
      </w:pPr>
      <w:r w:rsidRPr="006668AE">
        <w:rPr>
          <w:noProof/>
          <w:sz w:val="22"/>
          <w:szCs w:val="22"/>
        </w:rPr>
        <w:t xml:space="preserve">A. Obregón-Henao et al., Susceptibility of Mycobacterium abscessus to antimycobacterial drugs in preclinical models. </w:t>
      </w:r>
      <w:r w:rsidRPr="006668AE">
        <w:rPr>
          <w:i/>
          <w:noProof/>
          <w:sz w:val="22"/>
          <w:szCs w:val="22"/>
        </w:rPr>
        <w:t xml:space="preserve">Antimicrob Agents </w:t>
      </w:r>
      <w:r w:rsidRPr="006668AE">
        <w:rPr>
          <w:i/>
          <w:noProof/>
          <w:color w:val="000000" w:themeColor="text1"/>
          <w:sz w:val="22"/>
          <w:szCs w:val="22"/>
        </w:rPr>
        <w:t>Chemother</w:t>
      </w:r>
      <w:r w:rsidRPr="006668AE">
        <w:rPr>
          <w:noProof/>
          <w:color w:val="000000" w:themeColor="text1"/>
          <w:sz w:val="22"/>
          <w:szCs w:val="22"/>
        </w:rPr>
        <w:t xml:space="preserve"> </w:t>
      </w:r>
      <w:r w:rsidRPr="006668AE">
        <w:rPr>
          <w:b/>
          <w:noProof/>
          <w:color w:val="000000" w:themeColor="text1"/>
          <w:sz w:val="22"/>
          <w:szCs w:val="22"/>
        </w:rPr>
        <w:t>59</w:t>
      </w:r>
      <w:r w:rsidRPr="006668AE">
        <w:rPr>
          <w:noProof/>
          <w:color w:val="000000" w:themeColor="text1"/>
          <w:sz w:val="22"/>
          <w:szCs w:val="22"/>
        </w:rPr>
        <w:t>, 6904-6912 (2015).</w:t>
      </w:r>
    </w:p>
    <w:p w14:paraId="16ECF065" w14:textId="0F63A6DB" w:rsidR="006668AE" w:rsidRPr="006668AE" w:rsidRDefault="006668AE" w:rsidP="006668AE">
      <w:pPr>
        <w:pStyle w:val="ListParagraph"/>
        <w:numPr>
          <w:ilvl w:val="0"/>
          <w:numId w:val="4"/>
        </w:numPr>
        <w:spacing w:after="0" w:line="360" w:lineRule="auto"/>
        <w:ind w:left="714" w:hanging="357"/>
        <w:contextualSpacing w:val="0"/>
        <w:rPr>
          <w:rFonts w:ascii="Arial" w:hAnsi="Arial" w:cs="Arial"/>
        </w:rPr>
      </w:pPr>
      <w:r w:rsidRPr="006668AE">
        <w:rPr>
          <w:rFonts w:ascii="Arial" w:hAnsi="Arial" w:cs="Arial"/>
          <w:noProof/>
          <w:color w:val="000000" w:themeColor="text1"/>
        </w:rPr>
        <w:t xml:space="preserve">D. Ordway et al., </w:t>
      </w:r>
      <w:r w:rsidRPr="006668AE">
        <w:rPr>
          <w:rFonts w:ascii="Arial" w:hAnsi="Arial" w:cs="Arial"/>
        </w:rPr>
        <w:t xml:space="preserve">Influence of Mycobacterium bovis BCG Vaccination on Cellular Immune Response of Guinea Pigs Challenged with Mycobacterium tuberculosis. </w:t>
      </w:r>
      <w:r w:rsidRPr="006668AE">
        <w:rPr>
          <w:rFonts w:ascii="Arial" w:hAnsi="Arial" w:cs="Arial"/>
          <w:i/>
          <w:color w:val="000000"/>
          <w:shd w:val="clear" w:color="auto" w:fill="FFFFFF"/>
        </w:rPr>
        <w:t>Cellul. Vaccine Immunol</w:t>
      </w:r>
      <w:r w:rsidRPr="006668AE">
        <w:rPr>
          <w:rFonts w:ascii="Arial" w:hAnsi="Arial" w:cs="Arial"/>
          <w:color w:val="000000"/>
          <w:shd w:val="clear" w:color="auto" w:fill="FFFFFF"/>
        </w:rPr>
        <w:t xml:space="preserve"> </w:t>
      </w:r>
      <w:r w:rsidRPr="006668AE">
        <w:rPr>
          <w:rFonts w:ascii="Arial" w:hAnsi="Arial" w:cs="Arial"/>
          <w:b/>
          <w:color w:val="000000"/>
          <w:shd w:val="clear" w:color="auto" w:fill="FFFFFF"/>
        </w:rPr>
        <w:t>15</w:t>
      </w:r>
      <w:r w:rsidRPr="006668AE">
        <w:rPr>
          <w:rFonts w:ascii="Arial" w:hAnsi="Arial" w:cs="Arial"/>
          <w:color w:val="000000"/>
          <w:shd w:val="clear" w:color="auto" w:fill="FFFFFF"/>
        </w:rPr>
        <w:t>, 1248-1258 (2008).</w:t>
      </w:r>
    </w:p>
    <w:p w14:paraId="1ACF17C7" w14:textId="3E59DF54" w:rsidR="006668AE" w:rsidRPr="006668AE" w:rsidRDefault="006668AE" w:rsidP="006668AE">
      <w:pPr>
        <w:pStyle w:val="EndNoteBibliography"/>
        <w:numPr>
          <w:ilvl w:val="0"/>
          <w:numId w:val="4"/>
        </w:numPr>
        <w:spacing w:line="360" w:lineRule="auto"/>
        <w:ind w:left="714" w:hanging="357"/>
        <w:rPr>
          <w:noProof/>
          <w:color w:val="000000" w:themeColor="text1"/>
          <w:sz w:val="22"/>
          <w:szCs w:val="22"/>
        </w:rPr>
      </w:pPr>
      <w:r w:rsidRPr="006668AE">
        <w:rPr>
          <w:noProof/>
          <w:color w:val="000000" w:themeColor="text1"/>
          <w:sz w:val="22"/>
          <w:szCs w:val="22"/>
        </w:rPr>
        <w:t xml:space="preserve">D. Ordway et al., The hypervirulent Mycobacterium tuberculosis strain HN878 induces a potent TH1 response followed by rapid down-regulation. </w:t>
      </w:r>
      <w:r w:rsidRPr="006668AE">
        <w:rPr>
          <w:i/>
          <w:noProof/>
          <w:color w:val="000000" w:themeColor="text1"/>
          <w:sz w:val="22"/>
          <w:szCs w:val="22"/>
        </w:rPr>
        <w:t>J. Immunol</w:t>
      </w:r>
      <w:r w:rsidRPr="006668AE">
        <w:rPr>
          <w:noProof/>
          <w:color w:val="000000" w:themeColor="text1"/>
          <w:sz w:val="22"/>
          <w:szCs w:val="22"/>
        </w:rPr>
        <w:t xml:space="preserve">. </w:t>
      </w:r>
      <w:r w:rsidRPr="006668AE">
        <w:rPr>
          <w:b/>
          <w:noProof/>
          <w:color w:val="000000" w:themeColor="text1"/>
          <w:sz w:val="22"/>
          <w:szCs w:val="22"/>
        </w:rPr>
        <w:t>179.</w:t>
      </w:r>
      <w:r w:rsidRPr="006668AE">
        <w:rPr>
          <w:noProof/>
          <w:color w:val="000000" w:themeColor="text1"/>
          <w:sz w:val="22"/>
          <w:szCs w:val="22"/>
        </w:rPr>
        <w:t>, 522-531 (2007).</w:t>
      </w:r>
    </w:p>
    <w:p w14:paraId="143459CC" w14:textId="7FDBF36B" w:rsidR="00CA1F2C" w:rsidRPr="006668AE" w:rsidRDefault="006668AE" w:rsidP="006668AE">
      <w:pPr>
        <w:pStyle w:val="EndNoteBibliography"/>
        <w:numPr>
          <w:ilvl w:val="0"/>
          <w:numId w:val="4"/>
        </w:numPr>
        <w:spacing w:after="240" w:line="360" w:lineRule="auto"/>
        <w:ind w:left="714" w:hanging="357"/>
        <w:rPr>
          <w:noProof/>
          <w:sz w:val="22"/>
          <w:szCs w:val="22"/>
        </w:rPr>
      </w:pPr>
      <w:r w:rsidRPr="006668AE">
        <w:rPr>
          <w:noProof/>
          <w:color w:val="000000" w:themeColor="text1"/>
          <w:sz w:val="22"/>
          <w:szCs w:val="22"/>
        </w:rPr>
        <w:t>Y. Saito</w:t>
      </w:r>
      <w:r w:rsidRPr="006668AE">
        <w:rPr>
          <w:i/>
          <w:noProof/>
          <w:color w:val="000000" w:themeColor="text1"/>
          <w:sz w:val="22"/>
          <w:szCs w:val="22"/>
        </w:rPr>
        <w:t xml:space="preserve"> et al.</w:t>
      </w:r>
      <w:r w:rsidRPr="006668AE">
        <w:rPr>
          <w:noProof/>
          <w:color w:val="000000" w:themeColor="text1"/>
          <w:sz w:val="22"/>
          <w:szCs w:val="22"/>
        </w:rPr>
        <w:t xml:space="preserve">, Characterization of endonuclease III (nth) and endonuclease VIII (nei) mutants of Escherichia coli K-12. </w:t>
      </w:r>
      <w:r w:rsidRPr="006668AE">
        <w:rPr>
          <w:i/>
          <w:noProof/>
          <w:color w:val="000000" w:themeColor="text1"/>
          <w:sz w:val="22"/>
          <w:szCs w:val="22"/>
        </w:rPr>
        <w:t>J Bacteriol</w:t>
      </w:r>
      <w:r w:rsidRPr="006668AE">
        <w:rPr>
          <w:noProof/>
          <w:color w:val="000000" w:themeColor="text1"/>
          <w:sz w:val="22"/>
          <w:szCs w:val="22"/>
        </w:rPr>
        <w:t xml:space="preserve"> </w:t>
      </w:r>
      <w:r w:rsidRPr="006668AE">
        <w:rPr>
          <w:b/>
          <w:noProof/>
          <w:color w:val="000000" w:themeColor="text1"/>
          <w:sz w:val="22"/>
          <w:szCs w:val="22"/>
        </w:rPr>
        <w:t>179</w:t>
      </w:r>
      <w:r w:rsidRPr="006668AE">
        <w:rPr>
          <w:noProof/>
          <w:color w:val="000000" w:themeColor="text1"/>
          <w:sz w:val="22"/>
          <w:szCs w:val="22"/>
        </w:rPr>
        <w:t>, 3783-3785 (1997).</w:t>
      </w:r>
      <w:r w:rsidRPr="006668AE">
        <w:rPr>
          <w:sz w:val="22"/>
          <w:szCs w:val="22"/>
        </w:rPr>
        <w:fldChar w:fldCharType="end"/>
      </w:r>
    </w:p>
    <w:p w14:paraId="78D5C74A" w14:textId="347D0677" w:rsidR="000A740B" w:rsidRPr="007B5F19" w:rsidRDefault="00903F99" w:rsidP="000A740B">
      <w:pPr>
        <w:spacing w:line="360" w:lineRule="auto"/>
        <w:jc w:val="both"/>
        <w:rPr>
          <w:rFonts w:ascii="Arial" w:hAnsi="Arial"/>
          <w:b/>
          <w:i/>
        </w:rPr>
      </w:pPr>
      <w:r w:rsidRPr="00D267FE">
        <w:rPr>
          <w:rFonts w:ascii="Arial" w:hAnsi="Arial" w:cs="Arial"/>
        </w:rPr>
        <w:fldChar w:fldCharType="end"/>
      </w:r>
      <w:r w:rsidR="000A740B" w:rsidRPr="000A740B">
        <w:rPr>
          <w:rFonts w:ascii="Arial" w:hAnsi="Arial"/>
          <w:b/>
          <w:i/>
        </w:rPr>
        <w:t xml:space="preserve"> </w:t>
      </w:r>
      <w:r w:rsidR="000A740B" w:rsidRPr="007B5F19">
        <w:rPr>
          <w:rFonts w:ascii="Arial" w:hAnsi="Arial"/>
          <w:b/>
          <w:i/>
        </w:rPr>
        <w:t>Acknowledgements</w:t>
      </w:r>
    </w:p>
    <w:p w14:paraId="7C965739" w14:textId="34E18832" w:rsidR="000A740B" w:rsidRPr="000A740B" w:rsidRDefault="000A740B" w:rsidP="00FB7594">
      <w:pPr>
        <w:spacing w:after="240" w:line="360" w:lineRule="auto"/>
        <w:jc w:val="both"/>
        <w:rPr>
          <w:rFonts w:ascii="Arial" w:eastAsiaTheme="minorEastAsia" w:hAnsi="Arial" w:cs="Arial"/>
          <w:color w:val="000000" w:themeColor="text1"/>
          <w:lang w:val="en-US"/>
        </w:rPr>
      </w:pPr>
      <w:r>
        <w:rPr>
          <w:rFonts w:ascii="Arial" w:hAnsi="Arial"/>
        </w:rPr>
        <w:t>This work was supported by The Wellcome Trust grant 098051 (JMB, SH, JP)</w:t>
      </w:r>
      <w:r w:rsidR="004903FD">
        <w:rPr>
          <w:rFonts w:ascii="Arial" w:hAnsi="Arial"/>
        </w:rPr>
        <w:t xml:space="preserve"> and 107032AIA (DG,RAF)</w:t>
      </w:r>
      <w:r>
        <w:rPr>
          <w:rFonts w:ascii="Arial" w:hAnsi="Arial"/>
        </w:rPr>
        <w:t xml:space="preserve"> The Medical Research Council (JMB), The UK Cystic Fibrosis Trust (DMG, DR-R, IE, JP, RAF), Papworth Hospital (DMG, KPB, CSH, RAF), NIHR Cambridge Biomedical Research Centre (RAF), NIHR Specialist Respiratory Biomedical Research Unit, Imperial College London (DB), The UKCRC Translational Infection Research </w:t>
      </w:r>
      <w:r w:rsidRPr="000A740B">
        <w:rPr>
          <w:rFonts w:ascii="Arial" w:hAnsi="Arial" w:cs="Arial"/>
        </w:rPr>
        <w:t>Initiative (JP), CF Foundation Therapeutics grant (SB</w:t>
      </w:r>
      <w:r w:rsidR="0039320A">
        <w:rPr>
          <w:rFonts w:ascii="Arial" w:hAnsi="Arial" w:cs="Arial"/>
        </w:rPr>
        <w:t>, TK, CW, LM, PS), and T</w:t>
      </w:r>
      <w:r w:rsidRPr="000A740B">
        <w:rPr>
          <w:rFonts w:ascii="Arial" w:hAnsi="Arial" w:cs="Arial"/>
        </w:rPr>
        <w:t>he Prince Charles Hospital Foundation (SB), and Natio</w:t>
      </w:r>
      <w:r w:rsidRPr="00B421F5">
        <w:rPr>
          <w:rFonts w:ascii="Arial" w:hAnsi="Arial" w:cs="Arial"/>
        </w:rPr>
        <w:t xml:space="preserve">nal Services Division, NHS Scotland (IL) We </w:t>
      </w:r>
      <w:r w:rsidRPr="00B421F5">
        <w:rPr>
          <w:rFonts w:ascii="Arial" w:hAnsi="Arial" w:cs="Arial"/>
          <w:color w:val="000000" w:themeColor="text1"/>
        </w:rPr>
        <w:t>are grateful to the following for their assistance with microbiological culture</w:t>
      </w:r>
      <w:r w:rsidR="00A3765B">
        <w:rPr>
          <w:rFonts w:ascii="Arial" w:hAnsi="Arial" w:cs="Arial"/>
          <w:color w:val="000000" w:themeColor="text1"/>
        </w:rPr>
        <w:t>, environmental sampling,</w:t>
      </w:r>
      <w:r w:rsidRPr="00B421F5">
        <w:rPr>
          <w:rFonts w:ascii="Arial" w:hAnsi="Arial" w:cs="Arial"/>
          <w:color w:val="000000" w:themeColor="text1"/>
        </w:rPr>
        <w:t xml:space="preserve"> and isolate retrieval:</w:t>
      </w:r>
      <w:r w:rsidRPr="00A3765B">
        <w:rPr>
          <w:rFonts w:ascii="Arial" w:eastAsiaTheme="minorEastAsia" w:hAnsi="Arial" w:cs="Arial"/>
          <w:color w:val="000000" w:themeColor="text1"/>
          <w:lang w:val="en-US"/>
        </w:rPr>
        <w:t xml:space="preserve"> Kate Ball (Aintree University Hospitals NHS Foundation Trust); Malcolm Brodlie and Matt Thomas (</w:t>
      </w:r>
      <w:r w:rsidRPr="00A3765B">
        <w:rPr>
          <w:rFonts w:ascii="Arial" w:hAnsi="Arial" w:cs="Arial"/>
        </w:rPr>
        <w:t>Newcastle upon Tyne Hospitals NHS Foundation Trust, UK); Grace Smith (Regional Mycobacterial Reference Laboratory, Birmingham, UK); Keith Thickett (Sheffield Teaching Hospitals NHS Foundation Trust, UK); Rhian Williams (Wales Centre for Mycobacteria, UK)</w:t>
      </w:r>
      <w:r w:rsidRPr="00A3765B">
        <w:rPr>
          <w:rFonts w:ascii="Arial" w:eastAsiaTheme="minorEastAsia" w:hAnsi="Arial" w:cs="Arial"/>
          <w:color w:val="000000" w:themeColor="text1"/>
          <w:lang w:val="en-US"/>
        </w:rPr>
        <w:t xml:space="preserve">; Vasanthini Athithan </w:t>
      </w:r>
      <w:r w:rsidR="00A3765B">
        <w:rPr>
          <w:rFonts w:ascii="Arial" w:eastAsiaTheme="minorEastAsia" w:hAnsi="Arial" w:cs="Arial"/>
          <w:color w:val="000000" w:themeColor="text1"/>
          <w:lang w:val="en-US"/>
        </w:rPr>
        <w:t xml:space="preserve">and Margaret Gillham </w:t>
      </w:r>
      <w:r w:rsidRPr="00A3765B">
        <w:rPr>
          <w:rFonts w:ascii="Arial" w:eastAsiaTheme="minorEastAsia" w:hAnsi="Arial" w:cs="Arial"/>
          <w:color w:val="000000" w:themeColor="text1"/>
          <w:lang w:val="en-US"/>
        </w:rPr>
        <w:t xml:space="preserve">(Papworth Hospital NHS Foundation Trust). </w:t>
      </w:r>
      <w:r w:rsidR="0039320A">
        <w:rPr>
          <w:rFonts w:ascii="Arial" w:eastAsiaTheme="minorEastAsia" w:hAnsi="Arial" w:cs="Arial"/>
          <w:color w:val="000000" w:themeColor="text1"/>
          <w:lang w:val="en-US"/>
        </w:rPr>
        <w:t xml:space="preserve">Jukka Corander (University of </w:t>
      </w:r>
      <w:r w:rsidR="00155E28">
        <w:rPr>
          <w:rFonts w:ascii="Arial" w:eastAsiaTheme="minorEastAsia" w:hAnsi="Arial" w:cs="Arial"/>
          <w:color w:val="000000" w:themeColor="text1"/>
          <w:lang w:val="en-US"/>
        </w:rPr>
        <w:t>Oslo</w:t>
      </w:r>
      <w:r w:rsidR="0039320A">
        <w:rPr>
          <w:rFonts w:ascii="Arial" w:eastAsiaTheme="minorEastAsia" w:hAnsi="Arial" w:cs="Arial"/>
          <w:color w:val="000000" w:themeColor="text1"/>
          <w:lang w:val="en-US"/>
        </w:rPr>
        <w:t xml:space="preserve">) assisted with BAPs clustering analysis. </w:t>
      </w:r>
      <w:r w:rsidRPr="00A3765B">
        <w:rPr>
          <w:rFonts w:ascii="Arial" w:eastAsiaTheme="minorEastAsia" w:hAnsi="Arial" w:cs="Arial"/>
          <w:color w:val="000000" w:themeColor="text1"/>
          <w:lang w:val="en-US"/>
        </w:rPr>
        <w:t xml:space="preserve">All sequence data associated with this study is deposited in the European Nucleotide Archive under project accession ERP001039. </w:t>
      </w:r>
      <w:r w:rsidRPr="00E932DB">
        <w:rPr>
          <w:rFonts w:ascii="Arial" w:hAnsi="Arial" w:cs="Arial"/>
        </w:rPr>
        <w:t xml:space="preserve">Ethical approval for the study was obtained nationally for centres in England and Wales from the National Research Ethics Service (NRES; REC reference: 12/EE/0158) and the </w:t>
      </w:r>
      <w:r w:rsidRPr="00E932DB">
        <w:rPr>
          <w:rFonts w:ascii="Arial" w:hAnsi="Arial" w:cs="Arial"/>
        </w:rPr>
        <w:lastRenderedPageBreak/>
        <w:t>National Information Governance Board (NIGB; ECC 3-03 (f)/2012)</w:t>
      </w:r>
      <w:r w:rsidR="00706450">
        <w:rPr>
          <w:rFonts w:ascii="Arial" w:hAnsi="Arial" w:cs="Arial"/>
        </w:rPr>
        <w:t xml:space="preserve">, for Scottish centres from </w:t>
      </w:r>
      <w:r w:rsidR="00706450">
        <w:rPr>
          <w:rFonts w:ascii="Arial" w:hAnsi="Arial" w:cs="Arial"/>
          <w:lang w:eastAsia="ja-JP"/>
        </w:rPr>
        <w:t>NHS Scotland Multiple Board Caldicott Guardian Approval (NHS Tayside AR/SW),</w:t>
      </w:r>
      <w:r w:rsidRPr="00E932DB">
        <w:rPr>
          <w:rFonts w:ascii="Arial" w:hAnsi="Arial" w:cs="Arial"/>
        </w:rPr>
        <w:t xml:space="preserve"> and locally for other centres.</w:t>
      </w:r>
    </w:p>
    <w:p w14:paraId="376591F8" w14:textId="0734D029" w:rsidR="00545E54" w:rsidRPr="00FB7594" w:rsidRDefault="00FB7594" w:rsidP="00875617">
      <w:pPr>
        <w:spacing w:line="360" w:lineRule="auto"/>
        <w:rPr>
          <w:rFonts w:ascii="Arial" w:hAnsi="Arial"/>
          <w:b/>
          <w:i/>
        </w:rPr>
      </w:pPr>
      <w:r w:rsidRPr="00FB7594">
        <w:rPr>
          <w:rFonts w:ascii="Arial" w:hAnsi="Arial"/>
          <w:b/>
          <w:i/>
        </w:rPr>
        <w:t>Supplementary Material</w:t>
      </w:r>
    </w:p>
    <w:p w14:paraId="3B4367D9" w14:textId="77777777" w:rsidR="00FB7594" w:rsidRPr="00FB7594" w:rsidRDefault="00FB7594" w:rsidP="00FB7594">
      <w:pPr>
        <w:spacing w:after="0" w:line="360" w:lineRule="auto"/>
        <w:ind w:left="720" w:hanging="720"/>
        <w:rPr>
          <w:rFonts w:ascii="Arial" w:hAnsi="Arial"/>
        </w:rPr>
      </w:pPr>
      <w:r w:rsidRPr="00FB7594">
        <w:rPr>
          <w:rFonts w:ascii="Arial" w:hAnsi="Arial"/>
        </w:rPr>
        <w:t>Materials and Methods</w:t>
      </w:r>
    </w:p>
    <w:p w14:paraId="23F3C614" w14:textId="5BD7C845" w:rsidR="00FB7594" w:rsidRPr="00FB7594" w:rsidRDefault="00FB7594" w:rsidP="00FB7594">
      <w:pPr>
        <w:spacing w:after="0" w:line="360" w:lineRule="auto"/>
        <w:ind w:left="720" w:hanging="720"/>
        <w:rPr>
          <w:rFonts w:ascii="Arial" w:hAnsi="Arial"/>
        </w:rPr>
      </w:pPr>
      <w:r w:rsidRPr="00FB7594">
        <w:rPr>
          <w:rFonts w:ascii="Arial" w:hAnsi="Arial"/>
        </w:rPr>
        <w:t>Supplementary References</w:t>
      </w:r>
      <w:r>
        <w:rPr>
          <w:rFonts w:ascii="Arial" w:hAnsi="Arial"/>
        </w:rPr>
        <w:t xml:space="preserve"> (</w:t>
      </w:r>
      <w:r w:rsidRPr="00FB7594">
        <w:rPr>
          <w:rFonts w:ascii="Arial" w:hAnsi="Arial"/>
          <w:i/>
        </w:rPr>
        <w:t>38-58</w:t>
      </w:r>
      <w:r>
        <w:rPr>
          <w:rFonts w:ascii="Arial" w:hAnsi="Arial"/>
        </w:rPr>
        <w:t>)</w:t>
      </w:r>
    </w:p>
    <w:p w14:paraId="5A02A35D" w14:textId="77777777" w:rsidR="00FB7594" w:rsidRPr="00FB7594" w:rsidRDefault="00FB7594" w:rsidP="00FB7594">
      <w:pPr>
        <w:spacing w:after="0" w:line="360" w:lineRule="auto"/>
        <w:ind w:left="720" w:hanging="720"/>
        <w:rPr>
          <w:rFonts w:ascii="Arial" w:hAnsi="Arial"/>
        </w:rPr>
      </w:pPr>
      <w:r w:rsidRPr="00FB7594">
        <w:rPr>
          <w:rFonts w:ascii="Arial" w:hAnsi="Arial"/>
        </w:rPr>
        <w:t>Figs. S1 to S10</w:t>
      </w:r>
    </w:p>
    <w:p w14:paraId="3242062C" w14:textId="77777777" w:rsidR="00FB7594" w:rsidRPr="00FB7594" w:rsidRDefault="00FB7594" w:rsidP="00FB7594">
      <w:pPr>
        <w:spacing w:after="0" w:line="360" w:lineRule="auto"/>
        <w:ind w:left="720" w:hanging="720"/>
        <w:rPr>
          <w:rFonts w:ascii="Arial" w:hAnsi="Arial"/>
        </w:rPr>
      </w:pPr>
      <w:r w:rsidRPr="00FB7594">
        <w:rPr>
          <w:rFonts w:ascii="Arial" w:hAnsi="Arial"/>
        </w:rPr>
        <w:t xml:space="preserve">Tables S1 </w:t>
      </w:r>
    </w:p>
    <w:p w14:paraId="4E589811" w14:textId="44BEFC43" w:rsidR="00545E54" w:rsidRDefault="00545E54" w:rsidP="00CD3717">
      <w:pPr>
        <w:spacing w:after="0" w:line="240" w:lineRule="auto"/>
        <w:rPr>
          <w:rFonts w:ascii="Arial" w:hAnsi="Arial"/>
        </w:rPr>
      </w:pPr>
    </w:p>
    <w:sectPr w:rsidR="00545E54" w:rsidSect="00E932DB">
      <w:footerReference w:type="even" r:id="rId9"/>
      <w:footerReference w:type="default" r:id="rId10"/>
      <w:pgSz w:w="11900" w:h="16840"/>
      <w:pgMar w:top="1440" w:right="1800" w:bottom="1440" w:left="1800" w:header="708" w:footer="708" w:gutter="0"/>
      <w:lnNumType w:countBy="1" w:restart="continuou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09343E" w14:textId="77777777" w:rsidR="003725AE" w:rsidRDefault="003725AE" w:rsidP="00702133">
      <w:pPr>
        <w:spacing w:after="0" w:line="240" w:lineRule="auto"/>
      </w:pPr>
      <w:r>
        <w:separator/>
      </w:r>
    </w:p>
  </w:endnote>
  <w:endnote w:type="continuationSeparator" w:id="0">
    <w:p w14:paraId="2DCF3D86" w14:textId="77777777" w:rsidR="003725AE" w:rsidRDefault="003725AE" w:rsidP="007021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auto"/>
    <w:pitch w:val="variable"/>
    <w:sig w:usb0="00000003" w:usb1="00000000" w:usb2="00000000" w:usb3="00000000" w:csb0="00000001" w:csb1="00000000"/>
  </w:font>
  <w:font w:name="MS Minngs">
    <w:altName w:val="w"/>
    <w:panose1 w:val="00000000000000000000"/>
    <w:charset w:val="80"/>
    <w:family w:val="roman"/>
    <w:notTrueType/>
    <w:pitch w:val="fixed"/>
    <w:sig w:usb0="00000001" w:usb1="08070000" w:usb2="00000010" w:usb3="00000000" w:csb0="00020000" w:csb1="00000000"/>
  </w:font>
  <w:font w:name="Lucida Grande">
    <w:altName w:val="Arial"/>
    <w:charset w:val="00"/>
    <w:family w:val="auto"/>
    <w:pitch w:val="variable"/>
    <w:sig w:usb0="00000000" w:usb1="5000A1FF" w:usb2="00000000" w:usb3="00000000" w:csb0="000001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181893" w14:textId="77777777" w:rsidR="00327420" w:rsidRDefault="00327420" w:rsidP="00D545C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6462577" w14:textId="77777777" w:rsidR="00327420" w:rsidRDefault="00327420" w:rsidP="006F44F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0E6F93" w14:textId="77777777" w:rsidR="00327420" w:rsidRDefault="00327420" w:rsidP="00FD5FF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23CA8">
      <w:rPr>
        <w:rStyle w:val="PageNumber"/>
        <w:noProof/>
      </w:rPr>
      <w:t>1</w:t>
    </w:r>
    <w:r>
      <w:rPr>
        <w:rStyle w:val="PageNumber"/>
      </w:rPr>
      <w:fldChar w:fldCharType="end"/>
    </w:r>
  </w:p>
  <w:p w14:paraId="285FA7F1" w14:textId="77777777" w:rsidR="00327420" w:rsidRDefault="00327420" w:rsidP="006F44F4">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76675E" w14:textId="77777777" w:rsidR="003725AE" w:rsidRDefault="003725AE" w:rsidP="00702133">
      <w:pPr>
        <w:spacing w:after="0" w:line="240" w:lineRule="auto"/>
      </w:pPr>
      <w:r>
        <w:separator/>
      </w:r>
    </w:p>
  </w:footnote>
  <w:footnote w:type="continuationSeparator" w:id="0">
    <w:p w14:paraId="513B3BCF" w14:textId="77777777" w:rsidR="003725AE" w:rsidRDefault="003725AE" w:rsidP="0070213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0407A1"/>
    <w:multiLevelType w:val="hybridMultilevel"/>
    <w:tmpl w:val="B48AA358"/>
    <w:lvl w:ilvl="0" w:tplc="46966742">
      <w:start w:val="4"/>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CEF361B"/>
    <w:multiLevelType w:val="hybridMultilevel"/>
    <w:tmpl w:val="DD6E3D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4F43C5"/>
    <w:multiLevelType w:val="hybridMultilevel"/>
    <w:tmpl w:val="DD6E3D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30530A0"/>
    <w:multiLevelType w:val="hybridMultilevel"/>
    <w:tmpl w:val="87E86CE6"/>
    <w:lvl w:ilvl="0" w:tplc="55947D0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7CE5C6A"/>
    <w:multiLevelType w:val="hybridMultilevel"/>
    <w:tmpl w:val="4912C054"/>
    <w:lvl w:ilvl="0" w:tplc="8A24FEB2">
      <w:start w:val="1"/>
      <w:numFmt w:val="bullet"/>
      <w:lvlText w:val=""/>
      <w:lvlJc w:val="left"/>
      <w:pPr>
        <w:ind w:left="720" w:hanging="360"/>
      </w:pPr>
      <w:rPr>
        <w:rFonts w:ascii="Symbol" w:hAnsi="Symbol" w:hint="default"/>
      </w:rPr>
    </w:lvl>
    <w:lvl w:ilvl="1" w:tplc="AA90D8D6" w:tentative="1">
      <w:start w:val="1"/>
      <w:numFmt w:val="bullet"/>
      <w:lvlText w:val="o"/>
      <w:lvlJc w:val="left"/>
      <w:pPr>
        <w:ind w:left="1440" w:hanging="360"/>
      </w:pPr>
      <w:rPr>
        <w:rFonts w:ascii="Courier New" w:hAnsi="Courier New" w:cs="Courier New" w:hint="default"/>
      </w:rPr>
    </w:lvl>
    <w:lvl w:ilvl="2" w:tplc="261C664E" w:tentative="1">
      <w:start w:val="1"/>
      <w:numFmt w:val="bullet"/>
      <w:lvlText w:val=""/>
      <w:lvlJc w:val="left"/>
      <w:pPr>
        <w:ind w:left="2160" w:hanging="360"/>
      </w:pPr>
      <w:rPr>
        <w:rFonts w:ascii="Wingdings" w:hAnsi="Wingdings" w:hint="default"/>
      </w:rPr>
    </w:lvl>
    <w:lvl w:ilvl="3" w:tplc="37E26972" w:tentative="1">
      <w:start w:val="1"/>
      <w:numFmt w:val="bullet"/>
      <w:lvlText w:val=""/>
      <w:lvlJc w:val="left"/>
      <w:pPr>
        <w:ind w:left="2880" w:hanging="360"/>
      </w:pPr>
      <w:rPr>
        <w:rFonts w:ascii="Symbol" w:hAnsi="Symbol" w:hint="default"/>
      </w:rPr>
    </w:lvl>
    <w:lvl w:ilvl="4" w:tplc="CBD2AD98" w:tentative="1">
      <w:start w:val="1"/>
      <w:numFmt w:val="bullet"/>
      <w:lvlText w:val="o"/>
      <w:lvlJc w:val="left"/>
      <w:pPr>
        <w:ind w:left="3600" w:hanging="360"/>
      </w:pPr>
      <w:rPr>
        <w:rFonts w:ascii="Courier New" w:hAnsi="Courier New" w:cs="Courier New" w:hint="default"/>
      </w:rPr>
    </w:lvl>
    <w:lvl w:ilvl="5" w:tplc="3CD419C4" w:tentative="1">
      <w:start w:val="1"/>
      <w:numFmt w:val="bullet"/>
      <w:lvlText w:val=""/>
      <w:lvlJc w:val="left"/>
      <w:pPr>
        <w:ind w:left="4320" w:hanging="360"/>
      </w:pPr>
      <w:rPr>
        <w:rFonts w:ascii="Wingdings" w:hAnsi="Wingdings" w:hint="default"/>
      </w:rPr>
    </w:lvl>
    <w:lvl w:ilvl="6" w:tplc="D7E031BE" w:tentative="1">
      <w:start w:val="1"/>
      <w:numFmt w:val="bullet"/>
      <w:lvlText w:val=""/>
      <w:lvlJc w:val="left"/>
      <w:pPr>
        <w:ind w:left="5040" w:hanging="360"/>
      </w:pPr>
      <w:rPr>
        <w:rFonts w:ascii="Symbol" w:hAnsi="Symbol" w:hint="default"/>
      </w:rPr>
    </w:lvl>
    <w:lvl w:ilvl="7" w:tplc="A07C5276" w:tentative="1">
      <w:start w:val="1"/>
      <w:numFmt w:val="bullet"/>
      <w:lvlText w:val="o"/>
      <w:lvlJc w:val="left"/>
      <w:pPr>
        <w:ind w:left="5760" w:hanging="360"/>
      </w:pPr>
      <w:rPr>
        <w:rFonts w:ascii="Courier New" w:hAnsi="Courier New" w:cs="Courier New" w:hint="default"/>
      </w:rPr>
    </w:lvl>
    <w:lvl w:ilvl="8" w:tplc="D5D2999C"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Annotated&lt;/Style&gt;&lt;LeftDelim&gt;{&lt;/LeftDelim&gt;&lt;RightDelim&gt;}&lt;/RightDelim&gt;&lt;FontName&gt;Cambria&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ENLibraries&gt;&lt;Libraries&gt;&lt;item&gt;My EndNote Library.enl&lt;/item&gt;&lt;/Libraries&gt;&lt;/ENLibraries&gt;"/>
  </w:docVars>
  <w:rsids>
    <w:rsidRoot w:val="004D6651"/>
    <w:rsid w:val="00003809"/>
    <w:rsid w:val="00004084"/>
    <w:rsid w:val="000061BA"/>
    <w:rsid w:val="00011099"/>
    <w:rsid w:val="00011CAC"/>
    <w:rsid w:val="0002144B"/>
    <w:rsid w:val="00021925"/>
    <w:rsid w:val="000257F3"/>
    <w:rsid w:val="00026D09"/>
    <w:rsid w:val="00064DAB"/>
    <w:rsid w:val="00074B8A"/>
    <w:rsid w:val="00085F8E"/>
    <w:rsid w:val="0009261E"/>
    <w:rsid w:val="00092E42"/>
    <w:rsid w:val="00093686"/>
    <w:rsid w:val="00094042"/>
    <w:rsid w:val="000A740B"/>
    <w:rsid w:val="000B4063"/>
    <w:rsid w:val="000B5B40"/>
    <w:rsid w:val="000B69BA"/>
    <w:rsid w:val="000C22DC"/>
    <w:rsid w:val="000C5FBD"/>
    <w:rsid w:val="000D20B2"/>
    <w:rsid w:val="000D4312"/>
    <w:rsid w:val="000D5C23"/>
    <w:rsid w:val="000E33F7"/>
    <w:rsid w:val="00106988"/>
    <w:rsid w:val="00114D68"/>
    <w:rsid w:val="00136E50"/>
    <w:rsid w:val="0015099A"/>
    <w:rsid w:val="001534BE"/>
    <w:rsid w:val="00155E28"/>
    <w:rsid w:val="0015627A"/>
    <w:rsid w:val="00157BAD"/>
    <w:rsid w:val="00160A37"/>
    <w:rsid w:val="00163CBC"/>
    <w:rsid w:val="00165028"/>
    <w:rsid w:val="0017645E"/>
    <w:rsid w:val="0018020F"/>
    <w:rsid w:val="001830D7"/>
    <w:rsid w:val="001860A7"/>
    <w:rsid w:val="00186A13"/>
    <w:rsid w:val="00193A25"/>
    <w:rsid w:val="001A1EC9"/>
    <w:rsid w:val="001A390E"/>
    <w:rsid w:val="001A674D"/>
    <w:rsid w:val="001B1CF2"/>
    <w:rsid w:val="001B563F"/>
    <w:rsid w:val="001B7EEC"/>
    <w:rsid w:val="001C70A2"/>
    <w:rsid w:val="002002AD"/>
    <w:rsid w:val="00212D15"/>
    <w:rsid w:val="00213275"/>
    <w:rsid w:val="0021414B"/>
    <w:rsid w:val="00233466"/>
    <w:rsid w:val="0023783B"/>
    <w:rsid w:val="002408D3"/>
    <w:rsid w:val="002419F8"/>
    <w:rsid w:val="00246CD9"/>
    <w:rsid w:val="00253218"/>
    <w:rsid w:val="00253D9E"/>
    <w:rsid w:val="00263B61"/>
    <w:rsid w:val="00277DB7"/>
    <w:rsid w:val="00281115"/>
    <w:rsid w:val="00284820"/>
    <w:rsid w:val="00292D11"/>
    <w:rsid w:val="002A6BFF"/>
    <w:rsid w:val="002B6A3A"/>
    <w:rsid w:val="002D0968"/>
    <w:rsid w:val="002D5E2C"/>
    <w:rsid w:val="002D6E8D"/>
    <w:rsid w:val="002F4DEC"/>
    <w:rsid w:val="003022C2"/>
    <w:rsid w:val="00313B7A"/>
    <w:rsid w:val="00321CF4"/>
    <w:rsid w:val="0032640C"/>
    <w:rsid w:val="00327420"/>
    <w:rsid w:val="0033208E"/>
    <w:rsid w:val="00333E68"/>
    <w:rsid w:val="0035448E"/>
    <w:rsid w:val="00356FDE"/>
    <w:rsid w:val="0037014C"/>
    <w:rsid w:val="003706E0"/>
    <w:rsid w:val="003725AE"/>
    <w:rsid w:val="00373227"/>
    <w:rsid w:val="00375159"/>
    <w:rsid w:val="00380FCD"/>
    <w:rsid w:val="003857D6"/>
    <w:rsid w:val="0039320A"/>
    <w:rsid w:val="00397BFA"/>
    <w:rsid w:val="003A3FCD"/>
    <w:rsid w:val="003C5CC6"/>
    <w:rsid w:val="003D0D21"/>
    <w:rsid w:val="003E17BE"/>
    <w:rsid w:val="003E20D2"/>
    <w:rsid w:val="003F2043"/>
    <w:rsid w:val="003F38A4"/>
    <w:rsid w:val="003F412E"/>
    <w:rsid w:val="003F6D49"/>
    <w:rsid w:val="004017DF"/>
    <w:rsid w:val="00403167"/>
    <w:rsid w:val="0040362C"/>
    <w:rsid w:val="00413D95"/>
    <w:rsid w:val="004272CF"/>
    <w:rsid w:val="004276A2"/>
    <w:rsid w:val="00430060"/>
    <w:rsid w:val="004347C2"/>
    <w:rsid w:val="0045095F"/>
    <w:rsid w:val="00461313"/>
    <w:rsid w:val="004614CE"/>
    <w:rsid w:val="004719D3"/>
    <w:rsid w:val="00471DD3"/>
    <w:rsid w:val="0047768A"/>
    <w:rsid w:val="0048004D"/>
    <w:rsid w:val="0048315A"/>
    <w:rsid w:val="004903FD"/>
    <w:rsid w:val="004B5274"/>
    <w:rsid w:val="004C36BF"/>
    <w:rsid w:val="004D575C"/>
    <w:rsid w:val="004D6651"/>
    <w:rsid w:val="004E1099"/>
    <w:rsid w:val="004F055D"/>
    <w:rsid w:val="004F1062"/>
    <w:rsid w:val="005032C4"/>
    <w:rsid w:val="00506605"/>
    <w:rsid w:val="00523C5E"/>
    <w:rsid w:val="00536B41"/>
    <w:rsid w:val="00541C2C"/>
    <w:rsid w:val="00542565"/>
    <w:rsid w:val="00543E7E"/>
    <w:rsid w:val="00545E54"/>
    <w:rsid w:val="00546C87"/>
    <w:rsid w:val="00547ED2"/>
    <w:rsid w:val="00561EDB"/>
    <w:rsid w:val="00574393"/>
    <w:rsid w:val="00585B6A"/>
    <w:rsid w:val="00590677"/>
    <w:rsid w:val="00593A64"/>
    <w:rsid w:val="00595C65"/>
    <w:rsid w:val="00596C5D"/>
    <w:rsid w:val="005A6A4C"/>
    <w:rsid w:val="005C5BF2"/>
    <w:rsid w:val="005D30F5"/>
    <w:rsid w:val="005D57C1"/>
    <w:rsid w:val="005E51C0"/>
    <w:rsid w:val="005E7D5A"/>
    <w:rsid w:val="00604F5A"/>
    <w:rsid w:val="0060569E"/>
    <w:rsid w:val="00611796"/>
    <w:rsid w:val="00624E74"/>
    <w:rsid w:val="00640A6F"/>
    <w:rsid w:val="00643C3F"/>
    <w:rsid w:val="00645690"/>
    <w:rsid w:val="00646000"/>
    <w:rsid w:val="00661352"/>
    <w:rsid w:val="00663064"/>
    <w:rsid w:val="00663AE5"/>
    <w:rsid w:val="00665462"/>
    <w:rsid w:val="006668AE"/>
    <w:rsid w:val="00674D1F"/>
    <w:rsid w:val="00675120"/>
    <w:rsid w:val="00677007"/>
    <w:rsid w:val="006813D3"/>
    <w:rsid w:val="00691ECE"/>
    <w:rsid w:val="00692639"/>
    <w:rsid w:val="006A6855"/>
    <w:rsid w:val="006B3452"/>
    <w:rsid w:val="006D7E93"/>
    <w:rsid w:val="006F2FDF"/>
    <w:rsid w:val="006F3D30"/>
    <w:rsid w:val="006F3F37"/>
    <w:rsid w:val="006F44F4"/>
    <w:rsid w:val="00700331"/>
    <w:rsid w:val="00702133"/>
    <w:rsid w:val="0070412B"/>
    <w:rsid w:val="007059DC"/>
    <w:rsid w:val="00706450"/>
    <w:rsid w:val="00721C13"/>
    <w:rsid w:val="00722924"/>
    <w:rsid w:val="00727712"/>
    <w:rsid w:val="00730C68"/>
    <w:rsid w:val="00730F35"/>
    <w:rsid w:val="00740DF4"/>
    <w:rsid w:val="0074143E"/>
    <w:rsid w:val="00741C18"/>
    <w:rsid w:val="00746B6E"/>
    <w:rsid w:val="00756B3B"/>
    <w:rsid w:val="00760162"/>
    <w:rsid w:val="00774481"/>
    <w:rsid w:val="00783234"/>
    <w:rsid w:val="007873BF"/>
    <w:rsid w:val="007878FD"/>
    <w:rsid w:val="007B4ADC"/>
    <w:rsid w:val="007B4E63"/>
    <w:rsid w:val="007C06D9"/>
    <w:rsid w:val="007E538E"/>
    <w:rsid w:val="007E60F6"/>
    <w:rsid w:val="007F3E36"/>
    <w:rsid w:val="007F42A6"/>
    <w:rsid w:val="008077FC"/>
    <w:rsid w:val="008150CB"/>
    <w:rsid w:val="00833120"/>
    <w:rsid w:val="0083393F"/>
    <w:rsid w:val="00836467"/>
    <w:rsid w:val="00841D44"/>
    <w:rsid w:val="008446FE"/>
    <w:rsid w:val="0086093C"/>
    <w:rsid w:val="008635BB"/>
    <w:rsid w:val="00875617"/>
    <w:rsid w:val="00883FDA"/>
    <w:rsid w:val="0088751A"/>
    <w:rsid w:val="008A33C4"/>
    <w:rsid w:val="008B0762"/>
    <w:rsid w:val="008C1DD1"/>
    <w:rsid w:val="008C58C8"/>
    <w:rsid w:val="008D471F"/>
    <w:rsid w:val="008D784B"/>
    <w:rsid w:val="008E2C8C"/>
    <w:rsid w:val="008E4C00"/>
    <w:rsid w:val="008F7C75"/>
    <w:rsid w:val="00903F99"/>
    <w:rsid w:val="00936DBB"/>
    <w:rsid w:val="00945658"/>
    <w:rsid w:val="0094705A"/>
    <w:rsid w:val="00947532"/>
    <w:rsid w:val="00954A79"/>
    <w:rsid w:val="00963C90"/>
    <w:rsid w:val="009738D3"/>
    <w:rsid w:val="00974111"/>
    <w:rsid w:val="00975554"/>
    <w:rsid w:val="0097608F"/>
    <w:rsid w:val="009851CF"/>
    <w:rsid w:val="00992817"/>
    <w:rsid w:val="009A40B7"/>
    <w:rsid w:val="009B063F"/>
    <w:rsid w:val="009B5D2C"/>
    <w:rsid w:val="009C1C37"/>
    <w:rsid w:val="009C2CC9"/>
    <w:rsid w:val="009C31B5"/>
    <w:rsid w:val="009C3C5B"/>
    <w:rsid w:val="009D28F3"/>
    <w:rsid w:val="009D2FA2"/>
    <w:rsid w:val="009D367E"/>
    <w:rsid w:val="009E4C34"/>
    <w:rsid w:val="009F38DE"/>
    <w:rsid w:val="009F5A08"/>
    <w:rsid w:val="00A02DEB"/>
    <w:rsid w:val="00A06F76"/>
    <w:rsid w:val="00A10EA6"/>
    <w:rsid w:val="00A14586"/>
    <w:rsid w:val="00A149FA"/>
    <w:rsid w:val="00A23572"/>
    <w:rsid w:val="00A35B5A"/>
    <w:rsid w:val="00A3765B"/>
    <w:rsid w:val="00A4606D"/>
    <w:rsid w:val="00A46107"/>
    <w:rsid w:val="00A478EA"/>
    <w:rsid w:val="00A51416"/>
    <w:rsid w:val="00A51C72"/>
    <w:rsid w:val="00A57B5F"/>
    <w:rsid w:val="00A675DE"/>
    <w:rsid w:val="00A70E71"/>
    <w:rsid w:val="00A71ABF"/>
    <w:rsid w:val="00A73654"/>
    <w:rsid w:val="00A75F3B"/>
    <w:rsid w:val="00A84A39"/>
    <w:rsid w:val="00A93956"/>
    <w:rsid w:val="00AB6B72"/>
    <w:rsid w:val="00AB6CB2"/>
    <w:rsid w:val="00AC6ADD"/>
    <w:rsid w:val="00AD4654"/>
    <w:rsid w:val="00AD5790"/>
    <w:rsid w:val="00AE3B11"/>
    <w:rsid w:val="00AE7DA0"/>
    <w:rsid w:val="00AF379B"/>
    <w:rsid w:val="00AF7B64"/>
    <w:rsid w:val="00B023EA"/>
    <w:rsid w:val="00B10661"/>
    <w:rsid w:val="00B16FF1"/>
    <w:rsid w:val="00B339F0"/>
    <w:rsid w:val="00B34CA1"/>
    <w:rsid w:val="00B35311"/>
    <w:rsid w:val="00B421F5"/>
    <w:rsid w:val="00B43000"/>
    <w:rsid w:val="00B51122"/>
    <w:rsid w:val="00B53795"/>
    <w:rsid w:val="00B61B69"/>
    <w:rsid w:val="00B64DAD"/>
    <w:rsid w:val="00B73225"/>
    <w:rsid w:val="00B76FE5"/>
    <w:rsid w:val="00B8094A"/>
    <w:rsid w:val="00B8187B"/>
    <w:rsid w:val="00B83A88"/>
    <w:rsid w:val="00B86381"/>
    <w:rsid w:val="00B955BA"/>
    <w:rsid w:val="00B95670"/>
    <w:rsid w:val="00BA6B44"/>
    <w:rsid w:val="00BA7A3E"/>
    <w:rsid w:val="00BB5B86"/>
    <w:rsid w:val="00BC0110"/>
    <w:rsid w:val="00BC3B5F"/>
    <w:rsid w:val="00BC5DC8"/>
    <w:rsid w:val="00BD1F13"/>
    <w:rsid w:val="00BE0F50"/>
    <w:rsid w:val="00BF0B6A"/>
    <w:rsid w:val="00BF218F"/>
    <w:rsid w:val="00C02B5E"/>
    <w:rsid w:val="00C03DD8"/>
    <w:rsid w:val="00C15A96"/>
    <w:rsid w:val="00C17FBF"/>
    <w:rsid w:val="00C3194D"/>
    <w:rsid w:val="00C351E4"/>
    <w:rsid w:val="00C40290"/>
    <w:rsid w:val="00C62617"/>
    <w:rsid w:val="00C6665D"/>
    <w:rsid w:val="00C75BAA"/>
    <w:rsid w:val="00C85984"/>
    <w:rsid w:val="00C95C74"/>
    <w:rsid w:val="00C95FEC"/>
    <w:rsid w:val="00CA1F2C"/>
    <w:rsid w:val="00CA3618"/>
    <w:rsid w:val="00CC4C53"/>
    <w:rsid w:val="00CD3717"/>
    <w:rsid w:val="00CE1C6F"/>
    <w:rsid w:val="00CE528A"/>
    <w:rsid w:val="00CF4AF0"/>
    <w:rsid w:val="00D0240A"/>
    <w:rsid w:val="00D05EA1"/>
    <w:rsid w:val="00D13C27"/>
    <w:rsid w:val="00D179CE"/>
    <w:rsid w:val="00D267FE"/>
    <w:rsid w:val="00D366A7"/>
    <w:rsid w:val="00D542AC"/>
    <w:rsid w:val="00D545C2"/>
    <w:rsid w:val="00D56AAA"/>
    <w:rsid w:val="00D61FDB"/>
    <w:rsid w:val="00D62197"/>
    <w:rsid w:val="00D63C1E"/>
    <w:rsid w:val="00D741EA"/>
    <w:rsid w:val="00D74599"/>
    <w:rsid w:val="00D77644"/>
    <w:rsid w:val="00D77ED6"/>
    <w:rsid w:val="00D82858"/>
    <w:rsid w:val="00D97E5C"/>
    <w:rsid w:val="00DA118F"/>
    <w:rsid w:val="00DA3B77"/>
    <w:rsid w:val="00DA4496"/>
    <w:rsid w:val="00DB0FAC"/>
    <w:rsid w:val="00DC33B6"/>
    <w:rsid w:val="00DC55DB"/>
    <w:rsid w:val="00DC5BEA"/>
    <w:rsid w:val="00DC6173"/>
    <w:rsid w:val="00DD18A8"/>
    <w:rsid w:val="00DD1C69"/>
    <w:rsid w:val="00DE1CD5"/>
    <w:rsid w:val="00DE2AF2"/>
    <w:rsid w:val="00DE33E5"/>
    <w:rsid w:val="00DE7996"/>
    <w:rsid w:val="00DF5EA2"/>
    <w:rsid w:val="00E03D41"/>
    <w:rsid w:val="00E05D30"/>
    <w:rsid w:val="00E116CF"/>
    <w:rsid w:val="00E22BE0"/>
    <w:rsid w:val="00E22FB3"/>
    <w:rsid w:val="00E23CA8"/>
    <w:rsid w:val="00E24848"/>
    <w:rsid w:val="00E2535A"/>
    <w:rsid w:val="00E3211E"/>
    <w:rsid w:val="00E3357A"/>
    <w:rsid w:val="00E4534A"/>
    <w:rsid w:val="00E468AD"/>
    <w:rsid w:val="00E5321C"/>
    <w:rsid w:val="00E53DD4"/>
    <w:rsid w:val="00E729E3"/>
    <w:rsid w:val="00E83935"/>
    <w:rsid w:val="00E932DB"/>
    <w:rsid w:val="00E97651"/>
    <w:rsid w:val="00EA623E"/>
    <w:rsid w:val="00EB00C8"/>
    <w:rsid w:val="00EB4C3B"/>
    <w:rsid w:val="00EC0840"/>
    <w:rsid w:val="00EC7781"/>
    <w:rsid w:val="00ED5380"/>
    <w:rsid w:val="00EE353E"/>
    <w:rsid w:val="00EF4CD6"/>
    <w:rsid w:val="00F05392"/>
    <w:rsid w:val="00F144EF"/>
    <w:rsid w:val="00F45CD5"/>
    <w:rsid w:val="00F50AE5"/>
    <w:rsid w:val="00F5620D"/>
    <w:rsid w:val="00F643AC"/>
    <w:rsid w:val="00F87DC6"/>
    <w:rsid w:val="00F915D3"/>
    <w:rsid w:val="00FA2B09"/>
    <w:rsid w:val="00FA3DC9"/>
    <w:rsid w:val="00FA4213"/>
    <w:rsid w:val="00FB014B"/>
    <w:rsid w:val="00FB7594"/>
    <w:rsid w:val="00FB7E34"/>
    <w:rsid w:val="00FD2E6A"/>
    <w:rsid w:val="00FD377A"/>
    <w:rsid w:val="00FD429D"/>
    <w:rsid w:val="00FD5FF8"/>
    <w:rsid w:val="00FD641C"/>
    <w:rsid w:val="00FE3070"/>
    <w:rsid w:val="00FF34B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66D2219"/>
  <w15:docId w15:val="{5B61FB76-E42C-404D-BF87-30693118D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6651"/>
    <w:pPr>
      <w:spacing w:after="200" w:line="480" w:lineRule="auto"/>
    </w:pPr>
    <w:rPr>
      <w:rFonts w:eastAsiaTheme="minorHAnsi"/>
      <w:sz w:val="22"/>
      <w:szCs w:val="22"/>
      <w:lang w:val="en-GB"/>
    </w:rPr>
  </w:style>
  <w:style w:type="paragraph" w:styleId="Heading1">
    <w:name w:val="heading 1"/>
    <w:basedOn w:val="Normal"/>
    <w:next w:val="Normal"/>
    <w:link w:val="Heading1Char"/>
    <w:uiPriority w:val="9"/>
    <w:qFormat/>
    <w:rsid w:val="004D665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4D665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4D6651"/>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D6651"/>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4D6651"/>
    <w:pPr>
      <w:keepNext/>
      <w:keepLines/>
      <w:spacing w:before="200" w:after="0"/>
      <w:ind w:left="2232" w:hanging="2232"/>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4D6651"/>
    <w:pPr>
      <w:keepNext/>
      <w:keepLines/>
      <w:spacing w:before="200" w:after="0"/>
      <w:ind w:left="2736" w:hanging="2736"/>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4D6651"/>
    <w:pPr>
      <w:keepNext/>
      <w:keepLines/>
      <w:spacing w:before="200" w:after="0"/>
      <w:ind w:left="3240" w:hanging="324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4D6651"/>
    <w:pPr>
      <w:keepNext/>
      <w:keepLines/>
      <w:spacing w:before="200" w:after="0"/>
      <w:ind w:left="3744" w:hanging="3744"/>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4D6651"/>
    <w:pPr>
      <w:keepNext/>
      <w:keepLines/>
      <w:spacing w:before="200" w:after="0"/>
      <w:ind w:left="4320" w:hanging="432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6651"/>
    <w:rPr>
      <w:rFonts w:asciiTheme="majorHAnsi" w:eastAsiaTheme="majorEastAsia" w:hAnsiTheme="majorHAnsi" w:cstheme="majorBidi"/>
      <w:b/>
      <w:bCs/>
      <w:color w:val="365F91" w:themeColor="accent1" w:themeShade="BF"/>
      <w:sz w:val="28"/>
      <w:szCs w:val="28"/>
      <w:lang w:val="en-GB"/>
    </w:rPr>
  </w:style>
  <w:style w:type="character" w:customStyle="1" w:styleId="Heading2Char">
    <w:name w:val="Heading 2 Char"/>
    <w:basedOn w:val="DefaultParagraphFont"/>
    <w:link w:val="Heading2"/>
    <w:uiPriority w:val="9"/>
    <w:rsid w:val="004D6651"/>
    <w:rPr>
      <w:rFonts w:asciiTheme="majorHAnsi" w:eastAsiaTheme="majorEastAsia" w:hAnsiTheme="majorHAnsi" w:cstheme="majorBidi"/>
      <w:b/>
      <w:bCs/>
      <w:color w:val="4F81BD" w:themeColor="accent1"/>
      <w:sz w:val="26"/>
      <w:szCs w:val="26"/>
      <w:lang w:val="en-GB"/>
    </w:rPr>
  </w:style>
  <w:style w:type="character" w:customStyle="1" w:styleId="Heading3Char">
    <w:name w:val="Heading 3 Char"/>
    <w:basedOn w:val="DefaultParagraphFont"/>
    <w:link w:val="Heading3"/>
    <w:uiPriority w:val="9"/>
    <w:rsid w:val="004D6651"/>
    <w:rPr>
      <w:rFonts w:asciiTheme="majorHAnsi" w:eastAsiaTheme="majorEastAsia" w:hAnsiTheme="majorHAnsi" w:cstheme="majorBidi"/>
      <w:b/>
      <w:bCs/>
      <w:color w:val="4F81BD" w:themeColor="accent1"/>
      <w:sz w:val="22"/>
      <w:szCs w:val="22"/>
      <w:lang w:val="en-GB"/>
    </w:rPr>
  </w:style>
  <w:style w:type="character" w:customStyle="1" w:styleId="Heading4Char">
    <w:name w:val="Heading 4 Char"/>
    <w:basedOn w:val="DefaultParagraphFont"/>
    <w:link w:val="Heading4"/>
    <w:uiPriority w:val="9"/>
    <w:rsid w:val="004D6651"/>
    <w:rPr>
      <w:rFonts w:asciiTheme="majorHAnsi" w:eastAsiaTheme="majorEastAsia" w:hAnsiTheme="majorHAnsi" w:cstheme="majorBidi"/>
      <w:b/>
      <w:bCs/>
      <w:i/>
      <w:iCs/>
      <w:color w:val="4F81BD" w:themeColor="accent1"/>
      <w:sz w:val="22"/>
      <w:szCs w:val="22"/>
      <w:lang w:val="en-GB"/>
    </w:rPr>
  </w:style>
  <w:style w:type="character" w:customStyle="1" w:styleId="Heading5Char">
    <w:name w:val="Heading 5 Char"/>
    <w:basedOn w:val="DefaultParagraphFont"/>
    <w:link w:val="Heading5"/>
    <w:uiPriority w:val="9"/>
    <w:semiHidden/>
    <w:rsid w:val="004D6651"/>
    <w:rPr>
      <w:rFonts w:asciiTheme="majorHAnsi" w:eastAsiaTheme="majorEastAsia" w:hAnsiTheme="majorHAnsi" w:cstheme="majorBidi"/>
      <w:color w:val="243F60" w:themeColor="accent1" w:themeShade="7F"/>
      <w:sz w:val="22"/>
      <w:szCs w:val="22"/>
      <w:lang w:val="en-GB"/>
    </w:rPr>
  </w:style>
  <w:style w:type="character" w:customStyle="1" w:styleId="Heading6Char">
    <w:name w:val="Heading 6 Char"/>
    <w:basedOn w:val="DefaultParagraphFont"/>
    <w:link w:val="Heading6"/>
    <w:uiPriority w:val="9"/>
    <w:semiHidden/>
    <w:rsid w:val="004D6651"/>
    <w:rPr>
      <w:rFonts w:asciiTheme="majorHAnsi" w:eastAsiaTheme="majorEastAsia" w:hAnsiTheme="majorHAnsi" w:cstheme="majorBidi"/>
      <w:i/>
      <w:iCs/>
      <w:color w:val="243F60" w:themeColor="accent1" w:themeShade="7F"/>
      <w:sz w:val="22"/>
      <w:szCs w:val="22"/>
      <w:lang w:val="en-GB"/>
    </w:rPr>
  </w:style>
  <w:style w:type="character" w:customStyle="1" w:styleId="Heading7Char">
    <w:name w:val="Heading 7 Char"/>
    <w:basedOn w:val="DefaultParagraphFont"/>
    <w:link w:val="Heading7"/>
    <w:uiPriority w:val="9"/>
    <w:semiHidden/>
    <w:rsid w:val="004D6651"/>
    <w:rPr>
      <w:rFonts w:asciiTheme="majorHAnsi" w:eastAsiaTheme="majorEastAsia" w:hAnsiTheme="majorHAnsi" w:cstheme="majorBidi"/>
      <w:i/>
      <w:iCs/>
      <w:color w:val="404040" w:themeColor="text1" w:themeTint="BF"/>
      <w:sz w:val="22"/>
      <w:szCs w:val="22"/>
      <w:lang w:val="en-GB"/>
    </w:rPr>
  </w:style>
  <w:style w:type="character" w:customStyle="1" w:styleId="Heading8Char">
    <w:name w:val="Heading 8 Char"/>
    <w:basedOn w:val="DefaultParagraphFont"/>
    <w:link w:val="Heading8"/>
    <w:uiPriority w:val="9"/>
    <w:semiHidden/>
    <w:rsid w:val="004D6651"/>
    <w:rPr>
      <w:rFonts w:asciiTheme="majorHAnsi" w:eastAsiaTheme="majorEastAsia" w:hAnsiTheme="majorHAnsi" w:cstheme="majorBidi"/>
      <w:color w:val="404040" w:themeColor="text1" w:themeTint="BF"/>
      <w:sz w:val="20"/>
      <w:szCs w:val="20"/>
      <w:lang w:val="en-GB"/>
    </w:rPr>
  </w:style>
  <w:style w:type="character" w:customStyle="1" w:styleId="Heading9Char">
    <w:name w:val="Heading 9 Char"/>
    <w:basedOn w:val="DefaultParagraphFont"/>
    <w:link w:val="Heading9"/>
    <w:uiPriority w:val="9"/>
    <w:semiHidden/>
    <w:rsid w:val="004D6651"/>
    <w:rPr>
      <w:rFonts w:asciiTheme="majorHAnsi" w:eastAsiaTheme="majorEastAsia" w:hAnsiTheme="majorHAnsi" w:cstheme="majorBidi"/>
      <w:i/>
      <w:iCs/>
      <w:color w:val="404040" w:themeColor="text1" w:themeTint="BF"/>
      <w:sz w:val="20"/>
      <w:szCs w:val="20"/>
      <w:lang w:val="en-GB"/>
    </w:rPr>
  </w:style>
  <w:style w:type="paragraph" w:customStyle="1" w:styleId="PhDcaption">
    <w:name w:val="PhD caption"/>
    <w:basedOn w:val="Caption"/>
    <w:link w:val="PhDcaptionChar"/>
    <w:qFormat/>
    <w:rsid w:val="004D6651"/>
    <w:pPr>
      <w:jc w:val="both"/>
    </w:pPr>
    <w:rPr>
      <w:rFonts w:ascii="Arial" w:hAnsi="Arial" w:cs="Arial"/>
      <w:sz w:val="16"/>
      <w:szCs w:val="16"/>
    </w:rPr>
  </w:style>
  <w:style w:type="paragraph" w:styleId="Caption">
    <w:name w:val="caption"/>
    <w:basedOn w:val="Normal"/>
    <w:next w:val="Normal"/>
    <w:link w:val="CaptionChar"/>
    <w:uiPriority w:val="35"/>
    <w:unhideWhenUsed/>
    <w:qFormat/>
    <w:rsid w:val="004D6651"/>
    <w:pPr>
      <w:spacing w:line="240" w:lineRule="auto"/>
    </w:pPr>
    <w:rPr>
      <w:b/>
      <w:bCs/>
      <w:color w:val="4F81BD" w:themeColor="accent1"/>
      <w:sz w:val="18"/>
      <w:szCs w:val="18"/>
    </w:rPr>
  </w:style>
  <w:style w:type="character" w:customStyle="1" w:styleId="CaptionChar">
    <w:name w:val="Caption Char"/>
    <w:basedOn w:val="DefaultParagraphFont"/>
    <w:link w:val="Caption"/>
    <w:uiPriority w:val="35"/>
    <w:rsid w:val="004D6651"/>
    <w:rPr>
      <w:rFonts w:eastAsiaTheme="minorHAnsi"/>
      <w:b/>
      <w:bCs/>
      <w:color w:val="4F81BD" w:themeColor="accent1"/>
      <w:sz w:val="18"/>
      <w:szCs w:val="18"/>
      <w:lang w:val="en-GB"/>
    </w:rPr>
  </w:style>
  <w:style w:type="character" w:customStyle="1" w:styleId="PhDcaptionChar">
    <w:name w:val="PhD caption Char"/>
    <w:basedOn w:val="DefaultParagraphFont"/>
    <w:link w:val="PhDcaption"/>
    <w:rsid w:val="004D6651"/>
    <w:rPr>
      <w:rFonts w:ascii="Arial" w:eastAsiaTheme="minorHAnsi" w:hAnsi="Arial" w:cs="Arial"/>
      <w:b/>
      <w:bCs/>
      <w:color w:val="4F81BD" w:themeColor="accent1"/>
      <w:sz w:val="16"/>
      <w:szCs w:val="16"/>
      <w:lang w:val="en-GB"/>
    </w:rPr>
  </w:style>
  <w:style w:type="paragraph" w:customStyle="1" w:styleId="PhDNormal">
    <w:name w:val="PhD Normal"/>
    <w:basedOn w:val="Normal"/>
    <w:link w:val="PhDNormalChar"/>
    <w:qFormat/>
    <w:rsid w:val="004D6651"/>
    <w:pPr>
      <w:spacing w:line="360" w:lineRule="auto"/>
      <w:jc w:val="both"/>
    </w:pPr>
    <w:rPr>
      <w:rFonts w:ascii="Arial" w:hAnsi="Arial" w:cs="Arial"/>
      <w:sz w:val="24"/>
      <w:szCs w:val="24"/>
    </w:rPr>
  </w:style>
  <w:style w:type="character" w:customStyle="1" w:styleId="PhDNormalChar">
    <w:name w:val="PhD Normal Char"/>
    <w:basedOn w:val="DefaultParagraphFont"/>
    <w:link w:val="PhDNormal"/>
    <w:rsid w:val="004D6651"/>
    <w:rPr>
      <w:rFonts w:ascii="Arial" w:eastAsiaTheme="minorHAnsi" w:hAnsi="Arial" w:cs="Arial"/>
      <w:lang w:val="en-GB"/>
    </w:rPr>
  </w:style>
  <w:style w:type="paragraph" w:customStyle="1" w:styleId="PhDSectionHeading">
    <w:name w:val="PhD Section Heading"/>
    <w:basedOn w:val="Heading2"/>
    <w:link w:val="PhDSectionHeadingChar"/>
    <w:qFormat/>
    <w:rsid w:val="004D6651"/>
    <w:pPr>
      <w:spacing w:line="360" w:lineRule="auto"/>
    </w:pPr>
    <w:rPr>
      <w:rFonts w:ascii="Arial" w:hAnsi="Arial" w:cs="Arial"/>
    </w:rPr>
  </w:style>
  <w:style w:type="character" w:customStyle="1" w:styleId="PhDSectionHeadingChar">
    <w:name w:val="PhD Section Heading Char"/>
    <w:basedOn w:val="Heading2Char"/>
    <w:link w:val="PhDSectionHeading"/>
    <w:rsid w:val="004D6651"/>
    <w:rPr>
      <w:rFonts w:ascii="Arial" w:eastAsiaTheme="majorEastAsia" w:hAnsi="Arial" w:cs="Arial"/>
      <w:b/>
      <w:bCs/>
      <w:color w:val="4F81BD" w:themeColor="accent1"/>
      <w:sz w:val="26"/>
      <w:szCs w:val="26"/>
      <w:lang w:val="en-GB"/>
    </w:rPr>
  </w:style>
  <w:style w:type="paragraph" w:customStyle="1" w:styleId="PhDSub-sectionheading">
    <w:name w:val="PhD Sub-section heading"/>
    <w:basedOn w:val="Heading3"/>
    <w:link w:val="PhDSub-sectionheadingChar"/>
    <w:qFormat/>
    <w:rsid w:val="004D6651"/>
    <w:pPr>
      <w:spacing w:line="360" w:lineRule="auto"/>
    </w:pPr>
    <w:rPr>
      <w:rFonts w:ascii="Arial" w:hAnsi="Arial" w:cs="Arial"/>
      <w:i/>
    </w:rPr>
  </w:style>
  <w:style w:type="character" w:customStyle="1" w:styleId="PhDSub-sectionheadingChar">
    <w:name w:val="PhD Sub-section heading Char"/>
    <w:basedOn w:val="Heading3Char"/>
    <w:link w:val="PhDSub-sectionheading"/>
    <w:rsid w:val="004D6651"/>
    <w:rPr>
      <w:rFonts w:ascii="Arial" w:eastAsiaTheme="majorEastAsia" w:hAnsi="Arial" w:cs="Arial"/>
      <w:b/>
      <w:bCs/>
      <w:i/>
      <w:color w:val="4F81BD" w:themeColor="accent1"/>
      <w:sz w:val="22"/>
      <w:szCs w:val="22"/>
      <w:lang w:val="en-GB"/>
    </w:rPr>
  </w:style>
  <w:style w:type="paragraph" w:customStyle="1" w:styleId="PhDsub">
    <w:name w:val="PhD sub"/>
    <w:aliases w:val="sub section"/>
    <w:basedOn w:val="Heading4"/>
    <w:link w:val="PhDsubChar"/>
    <w:qFormat/>
    <w:rsid w:val="004D6651"/>
    <w:pPr>
      <w:spacing w:line="360" w:lineRule="auto"/>
      <w:ind w:left="1134" w:hanging="1134"/>
    </w:pPr>
    <w:rPr>
      <w:rFonts w:ascii="Arial" w:hAnsi="Arial" w:cs="Arial"/>
      <w:b w:val="0"/>
    </w:rPr>
  </w:style>
  <w:style w:type="character" w:customStyle="1" w:styleId="PhDsubChar">
    <w:name w:val="PhD sub Char"/>
    <w:aliases w:val="sub section Char"/>
    <w:basedOn w:val="Heading4Char"/>
    <w:link w:val="PhDsub"/>
    <w:rsid w:val="004D6651"/>
    <w:rPr>
      <w:rFonts w:ascii="Arial" w:eastAsiaTheme="majorEastAsia" w:hAnsi="Arial" w:cs="Arial"/>
      <w:b w:val="0"/>
      <w:bCs/>
      <w:i/>
      <w:iCs/>
      <w:color w:val="4F81BD" w:themeColor="accent1"/>
      <w:sz w:val="22"/>
      <w:szCs w:val="22"/>
      <w:lang w:val="en-GB"/>
    </w:rPr>
  </w:style>
  <w:style w:type="paragraph" w:customStyle="1" w:styleId="PhDChapterHeading">
    <w:name w:val="PhD Chapter Heading"/>
    <w:basedOn w:val="Heading1"/>
    <w:link w:val="PhDChapterHeadingChar"/>
    <w:qFormat/>
    <w:rsid w:val="004D6651"/>
    <w:pPr>
      <w:spacing w:line="360" w:lineRule="auto"/>
      <w:jc w:val="both"/>
    </w:pPr>
    <w:rPr>
      <w:rFonts w:ascii="Arial" w:hAnsi="Arial" w:cs="Arial"/>
    </w:rPr>
  </w:style>
  <w:style w:type="character" w:customStyle="1" w:styleId="PhDChapterHeadingChar">
    <w:name w:val="PhD Chapter Heading Char"/>
    <w:basedOn w:val="Heading1Char"/>
    <w:link w:val="PhDChapterHeading"/>
    <w:rsid w:val="004D6651"/>
    <w:rPr>
      <w:rFonts w:ascii="Arial" w:eastAsiaTheme="majorEastAsia" w:hAnsi="Arial" w:cs="Arial"/>
      <w:b/>
      <w:bCs/>
      <w:color w:val="365F91" w:themeColor="accent1" w:themeShade="BF"/>
      <w:sz w:val="28"/>
      <w:szCs w:val="28"/>
      <w:lang w:val="en-GB"/>
    </w:rPr>
  </w:style>
  <w:style w:type="paragraph" w:customStyle="1" w:styleId="PhDCaptionheading">
    <w:name w:val="PhD Caption heading"/>
    <w:basedOn w:val="PhDcaption"/>
    <w:link w:val="PhDCaptionheadingChar"/>
    <w:qFormat/>
    <w:rsid w:val="004D6651"/>
  </w:style>
  <w:style w:type="character" w:customStyle="1" w:styleId="PhDCaptionheadingChar">
    <w:name w:val="PhD Caption heading Char"/>
    <w:basedOn w:val="PhDcaptionChar"/>
    <w:link w:val="PhDCaptionheading"/>
    <w:rsid w:val="004D6651"/>
    <w:rPr>
      <w:rFonts w:ascii="Arial" w:eastAsiaTheme="minorHAnsi" w:hAnsi="Arial" w:cs="Arial"/>
      <w:b/>
      <w:bCs/>
      <w:color w:val="4F81BD" w:themeColor="accent1"/>
      <w:sz w:val="16"/>
      <w:szCs w:val="16"/>
      <w:lang w:val="en-GB"/>
    </w:rPr>
  </w:style>
  <w:style w:type="paragraph" w:styleId="Title">
    <w:name w:val="Title"/>
    <w:basedOn w:val="Normal"/>
    <w:next w:val="Normal"/>
    <w:link w:val="TitleChar"/>
    <w:uiPriority w:val="10"/>
    <w:qFormat/>
    <w:rsid w:val="004D6651"/>
    <w:pPr>
      <w:pBdr>
        <w:bottom w:val="single" w:sz="8" w:space="4" w:color="4F81BD" w:themeColor="accent1"/>
      </w:pBdr>
      <w:spacing w:after="300" w:line="240" w:lineRule="auto"/>
      <w:contextualSpacing/>
      <w:jc w:val="center"/>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4D6651"/>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4D6651"/>
    <w:pPr>
      <w:numPr>
        <w:ilvl w:val="1"/>
      </w:numPr>
      <w:jc w:val="center"/>
    </w:pPr>
    <w:rPr>
      <w:rFonts w:asciiTheme="majorHAnsi" w:eastAsiaTheme="majorEastAsia" w:hAnsiTheme="majorHAnsi" w:cstheme="majorBidi"/>
      <w:b/>
      <w:iCs/>
      <w:color w:val="4F81BD" w:themeColor="accent1"/>
      <w:spacing w:val="15"/>
      <w:sz w:val="24"/>
      <w:szCs w:val="24"/>
    </w:rPr>
  </w:style>
  <w:style w:type="character" w:customStyle="1" w:styleId="SubtitleChar">
    <w:name w:val="Subtitle Char"/>
    <w:basedOn w:val="DefaultParagraphFont"/>
    <w:link w:val="Subtitle"/>
    <w:uiPriority w:val="11"/>
    <w:rsid w:val="004D6651"/>
    <w:rPr>
      <w:rFonts w:asciiTheme="majorHAnsi" w:eastAsiaTheme="majorEastAsia" w:hAnsiTheme="majorHAnsi" w:cstheme="majorBidi"/>
      <w:b/>
      <w:iCs/>
      <w:color w:val="4F81BD" w:themeColor="accent1"/>
      <w:spacing w:val="15"/>
      <w:lang w:val="en-GB"/>
    </w:rPr>
  </w:style>
  <w:style w:type="paragraph" w:styleId="BalloonText">
    <w:name w:val="Balloon Text"/>
    <w:basedOn w:val="Normal"/>
    <w:link w:val="BalloonTextChar"/>
    <w:uiPriority w:val="99"/>
    <w:semiHidden/>
    <w:unhideWhenUsed/>
    <w:rsid w:val="004D66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6651"/>
    <w:rPr>
      <w:rFonts w:ascii="Tahoma" w:eastAsiaTheme="minorHAnsi" w:hAnsi="Tahoma" w:cs="Tahoma"/>
      <w:sz w:val="16"/>
      <w:szCs w:val="16"/>
      <w:lang w:val="en-GB"/>
    </w:rPr>
  </w:style>
  <w:style w:type="paragraph" w:styleId="Header">
    <w:name w:val="header"/>
    <w:basedOn w:val="Normal"/>
    <w:link w:val="HeaderChar"/>
    <w:uiPriority w:val="99"/>
    <w:unhideWhenUsed/>
    <w:rsid w:val="004D66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6651"/>
    <w:rPr>
      <w:rFonts w:eastAsiaTheme="minorHAnsi"/>
      <w:sz w:val="22"/>
      <w:szCs w:val="22"/>
      <w:lang w:val="en-GB"/>
    </w:rPr>
  </w:style>
  <w:style w:type="paragraph" w:styleId="Footer">
    <w:name w:val="footer"/>
    <w:basedOn w:val="Normal"/>
    <w:link w:val="FooterChar"/>
    <w:uiPriority w:val="99"/>
    <w:unhideWhenUsed/>
    <w:rsid w:val="004D66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6651"/>
    <w:rPr>
      <w:rFonts w:eastAsiaTheme="minorHAnsi"/>
      <w:sz w:val="22"/>
      <w:szCs w:val="22"/>
      <w:lang w:val="en-GB"/>
    </w:rPr>
  </w:style>
  <w:style w:type="paragraph" w:styleId="NoSpacing">
    <w:name w:val="No Spacing"/>
    <w:link w:val="NoSpacingChar"/>
    <w:uiPriority w:val="1"/>
    <w:qFormat/>
    <w:rsid w:val="004D6651"/>
    <w:rPr>
      <w:rFonts w:ascii="Calibri" w:eastAsia="Calibri" w:hAnsi="Calibri" w:cs="Times New Roman"/>
      <w:sz w:val="22"/>
      <w:szCs w:val="22"/>
      <w:lang w:val="en-GB"/>
    </w:rPr>
  </w:style>
  <w:style w:type="character" w:customStyle="1" w:styleId="NoSpacingChar">
    <w:name w:val="No Spacing Char"/>
    <w:basedOn w:val="DefaultParagraphFont"/>
    <w:link w:val="NoSpacing"/>
    <w:uiPriority w:val="1"/>
    <w:rsid w:val="004D6651"/>
    <w:rPr>
      <w:rFonts w:ascii="Calibri" w:eastAsia="Calibri" w:hAnsi="Calibri" w:cs="Times New Roman"/>
      <w:sz w:val="22"/>
      <w:szCs w:val="22"/>
      <w:lang w:val="en-GB"/>
    </w:rPr>
  </w:style>
  <w:style w:type="character" w:customStyle="1" w:styleId="FootnoteTextChar">
    <w:name w:val="Footnote Text Char"/>
    <w:basedOn w:val="DefaultParagraphFont"/>
    <w:link w:val="FootnoteText"/>
    <w:uiPriority w:val="99"/>
    <w:rsid w:val="004D6651"/>
    <w:rPr>
      <w:rFonts w:cs="Times New Roman"/>
      <w:sz w:val="20"/>
    </w:rPr>
  </w:style>
  <w:style w:type="paragraph" w:styleId="FootnoteText">
    <w:name w:val="footnote text"/>
    <w:basedOn w:val="Normal"/>
    <w:link w:val="FootnoteTextChar"/>
    <w:uiPriority w:val="99"/>
    <w:unhideWhenUsed/>
    <w:rsid w:val="004D6651"/>
    <w:pPr>
      <w:spacing w:after="0" w:line="240" w:lineRule="auto"/>
    </w:pPr>
    <w:rPr>
      <w:rFonts w:eastAsiaTheme="minorEastAsia" w:cs="Times New Roman"/>
      <w:sz w:val="20"/>
      <w:szCs w:val="24"/>
      <w:lang w:val="en-US"/>
    </w:rPr>
  </w:style>
  <w:style w:type="character" w:customStyle="1" w:styleId="FootnoteTextChar1">
    <w:name w:val="Footnote Text Char1"/>
    <w:basedOn w:val="DefaultParagraphFont"/>
    <w:uiPriority w:val="99"/>
    <w:semiHidden/>
    <w:rsid w:val="004D6651"/>
    <w:rPr>
      <w:rFonts w:eastAsiaTheme="minorHAnsi"/>
      <w:lang w:val="en-GB"/>
    </w:rPr>
  </w:style>
  <w:style w:type="character" w:styleId="FootnoteReference">
    <w:name w:val="footnote reference"/>
    <w:basedOn w:val="DefaultParagraphFont"/>
    <w:uiPriority w:val="99"/>
    <w:unhideWhenUsed/>
    <w:rsid w:val="004D6651"/>
    <w:rPr>
      <w:rFonts w:asciiTheme="minorHAnsi" w:hAnsiTheme="minorHAnsi"/>
      <w:sz w:val="20"/>
      <w:vertAlign w:val="superscript"/>
    </w:rPr>
  </w:style>
  <w:style w:type="paragraph" w:styleId="ListParagraph">
    <w:name w:val="List Paragraph"/>
    <w:basedOn w:val="Normal"/>
    <w:uiPriority w:val="34"/>
    <w:qFormat/>
    <w:rsid w:val="004D6651"/>
    <w:pPr>
      <w:ind w:left="720"/>
      <w:contextualSpacing/>
    </w:pPr>
  </w:style>
  <w:style w:type="paragraph" w:styleId="TOCHeading">
    <w:name w:val="TOC Heading"/>
    <w:basedOn w:val="Heading1"/>
    <w:next w:val="Normal"/>
    <w:uiPriority w:val="39"/>
    <w:unhideWhenUsed/>
    <w:qFormat/>
    <w:rsid w:val="004D6651"/>
    <w:pPr>
      <w:outlineLvl w:val="9"/>
    </w:pPr>
    <w:rPr>
      <w:lang w:val="en-US"/>
    </w:rPr>
  </w:style>
  <w:style w:type="paragraph" w:styleId="TOC1">
    <w:name w:val="toc 1"/>
    <w:basedOn w:val="Normal"/>
    <w:next w:val="Normal"/>
    <w:autoRedefine/>
    <w:uiPriority w:val="39"/>
    <w:unhideWhenUsed/>
    <w:qFormat/>
    <w:rsid w:val="004D6651"/>
    <w:pPr>
      <w:tabs>
        <w:tab w:val="right" w:pos="9016"/>
      </w:tabs>
      <w:spacing w:before="240" w:after="120"/>
    </w:pPr>
    <w:rPr>
      <w:rFonts w:ascii="Arial" w:hAnsi="Arial" w:cs="Arial"/>
      <w:b/>
      <w:caps/>
      <w:noProof/>
      <w:u w:val="single"/>
    </w:rPr>
  </w:style>
  <w:style w:type="paragraph" w:styleId="TOC2">
    <w:name w:val="toc 2"/>
    <w:basedOn w:val="Normal"/>
    <w:next w:val="Normal"/>
    <w:autoRedefine/>
    <w:uiPriority w:val="39"/>
    <w:unhideWhenUsed/>
    <w:qFormat/>
    <w:rsid w:val="004D6651"/>
    <w:pPr>
      <w:spacing w:after="0"/>
    </w:pPr>
    <w:rPr>
      <w:b/>
      <w:smallCaps/>
    </w:rPr>
  </w:style>
  <w:style w:type="paragraph" w:styleId="TOC3">
    <w:name w:val="toc 3"/>
    <w:basedOn w:val="Normal"/>
    <w:next w:val="Normal"/>
    <w:autoRedefine/>
    <w:uiPriority w:val="39"/>
    <w:unhideWhenUsed/>
    <w:qFormat/>
    <w:rsid w:val="004D6651"/>
    <w:pPr>
      <w:spacing w:after="0"/>
    </w:pPr>
    <w:rPr>
      <w:smallCaps/>
    </w:rPr>
  </w:style>
  <w:style w:type="character" w:styleId="Hyperlink">
    <w:name w:val="Hyperlink"/>
    <w:basedOn w:val="DefaultParagraphFont"/>
    <w:uiPriority w:val="99"/>
    <w:unhideWhenUsed/>
    <w:rsid w:val="004D6651"/>
    <w:rPr>
      <w:color w:val="0000FF" w:themeColor="hyperlink"/>
      <w:u w:val="single"/>
    </w:rPr>
  </w:style>
  <w:style w:type="character" w:customStyle="1" w:styleId="st1">
    <w:name w:val="st1"/>
    <w:basedOn w:val="DefaultParagraphFont"/>
    <w:rsid w:val="004D6651"/>
  </w:style>
  <w:style w:type="paragraph" w:styleId="TOC4">
    <w:name w:val="toc 4"/>
    <w:basedOn w:val="Normal"/>
    <w:next w:val="Normal"/>
    <w:autoRedefine/>
    <w:uiPriority w:val="39"/>
    <w:unhideWhenUsed/>
    <w:rsid w:val="004D6651"/>
    <w:pPr>
      <w:spacing w:after="0"/>
    </w:pPr>
  </w:style>
  <w:style w:type="paragraph" w:styleId="TOC5">
    <w:name w:val="toc 5"/>
    <w:basedOn w:val="Normal"/>
    <w:next w:val="Normal"/>
    <w:autoRedefine/>
    <w:uiPriority w:val="39"/>
    <w:unhideWhenUsed/>
    <w:rsid w:val="004D6651"/>
    <w:pPr>
      <w:spacing w:after="0"/>
    </w:pPr>
  </w:style>
  <w:style w:type="paragraph" w:styleId="TOC6">
    <w:name w:val="toc 6"/>
    <w:basedOn w:val="Normal"/>
    <w:next w:val="Normal"/>
    <w:autoRedefine/>
    <w:uiPriority w:val="39"/>
    <w:unhideWhenUsed/>
    <w:rsid w:val="004D6651"/>
    <w:pPr>
      <w:spacing w:after="0"/>
    </w:pPr>
  </w:style>
  <w:style w:type="paragraph" w:styleId="TOC7">
    <w:name w:val="toc 7"/>
    <w:basedOn w:val="Normal"/>
    <w:next w:val="Normal"/>
    <w:autoRedefine/>
    <w:uiPriority w:val="39"/>
    <w:unhideWhenUsed/>
    <w:rsid w:val="004D6651"/>
    <w:pPr>
      <w:spacing w:after="0"/>
    </w:pPr>
  </w:style>
  <w:style w:type="paragraph" w:styleId="TOC8">
    <w:name w:val="toc 8"/>
    <w:basedOn w:val="Normal"/>
    <w:next w:val="Normal"/>
    <w:autoRedefine/>
    <w:uiPriority w:val="39"/>
    <w:unhideWhenUsed/>
    <w:rsid w:val="004D6651"/>
    <w:pPr>
      <w:spacing w:after="0"/>
    </w:pPr>
  </w:style>
  <w:style w:type="paragraph" w:styleId="TOC9">
    <w:name w:val="toc 9"/>
    <w:basedOn w:val="Normal"/>
    <w:next w:val="Normal"/>
    <w:autoRedefine/>
    <w:uiPriority w:val="39"/>
    <w:unhideWhenUsed/>
    <w:rsid w:val="004D6651"/>
    <w:pPr>
      <w:spacing w:after="0"/>
    </w:pPr>
  </w:style>
  <w:style w:type="paragraph" w:customStyle="1" w:styleId="PhDsubsubsection">
    <w:name w:val="PhD sub sub section"/>
    <w:basedOn w:val="PhDSub-sectionheading"/>
    <w:link w:val="PhDsubsubsectionChar"/>
    <w:qFormat/>
    <w:rsid w:val="004D6651"/>
    <w:rPr>
      <w:b w:val="0"/>
    </w:rPr>
  </w:style>
  <w:style w:type="character" w:customStyle="1" w:styleId="PhDsubsubsectionChar">
    <w:name w:val="PhD sub sub section Char"/>
    <w:basedOn w:val="PhDSub-sectionheadingChar"/>
    <w:link w:val="PhDsubsubsection"/>
    <w:rsid w:val="004D6651"/>
    <w:rPr>
      <w:rFonts w:ascii="Arial" w:eastAsiaTheme="majorEastAsia" w:hAnsi="Arial" w:cs="Arial"/>
      <w:b w:val="0"/>
      <w:bCs/>
      <w:i/>
      <w:color w:val="4F81BD" w:themeColor="accent1"/>
      <w:sz w:val="22"/>
      <w:szCs w:val="22"/>
      <w:lang w:val="en-GB"/>
    </w:rPr>
  </w:style>
  <w:style w:type="paragraph" w:customStyle="1" w:styleId="PhDcaptionstyle">
    <w:name w:val="PhD caption style"/>
    <w:basedOn w:val="PhDCaptionheading"/>
    <w:link w:val="PhDcaptionstyleChar"/>
    <w:qFormat/>
    <w:rsid w:val="004D6651"/>
    <w:rPr>
      <w:b w:val="0"/>
    </w:rPr>
  </w:style>
  <w:style w:type="character" w:customStyle="1" w:styleId="PhDcaptionstyleChar">
    <w:name w:val="PhD caption style Char"/>
    <w:basedOn w:val="PhDCaptionheadingChar"/>
    <w:link w:val="PhDcaptionstyle"/>
    <w:rsid w:val="004D6651"/>
    <w:rPr>
      <w:rFonts w:ascii="Arial" w:eastAsiaTheme="minorHAnsi" w:hAnsi="Arial" w:cs="Arial"/>
      <w:b w:val="0"/>
      <w:bCs/>
      <w:color w:val="4F81BD" w:themeColor="accent1"/>
      <w:sz w:val="16"/>
      <w:szCs w:val="16"/>
      <w:lang w:val="en-GB"/>
    </w:rPr>
  </w:style>
  <w:style w:type="paragraph" w:customStyle="1" w:styleId="PhDcaption1">
    <w:name w:val="PhD caption 1"/>
    <w:basedOn w:val="PhDCaptionheading"/>
    <w:link w:val="PhDcaption1Char"/>
    <w:qFormat/>
    <w:rsid w:val="004D6651"/>
    <w:rPr>
      <w:b w:val="0"/>
    </w:rPr>
  </w:style>
  <w:style w:type="character" w:customStyle="1" w:styleId="PhDcaption1Char">
    <w:name w:val="PhD caption 1 Char"/>
    <w:basedOn w:val="PhDCaptionheadingChar"/>
    <w:link w:val="PhDcaption1"/>
    <w:rsid w:val="004D6651"/>
    <w:rPr>
      <w:rFonts w:ascii="Arial" w:eastAsiaTheme="minorHAnsi" w:hAnsi="Arial" w:cs="Arial"/>
      <w:b w:val="0"/>
      <w:bCs/>
      <w:color w:val="4F81BD" w:themeColor="accent1"/>
      <w:sz w:val="16"/>
      <w:szCs w:val="16"/>
      <w:lang w:val="en-GB"/>
    </w:rPr>
  </w:style>
  <w:style w:type="paragraph" w:customStyle="1" w:styleId="PhDCaptionHeading0">
    <w:name w:val="PhD Caption Heading"/>
    <w:basedOn w:val="PhDcaption"/>
    <w:link w:val="PhDCaptionHeadingChar0"/>
    <w:qFormat/>
    <w:rsid w:val="004D6651"/>
    <w:rPr>
      <w:szCs w:val="18"/>
    </w:rPr>
  </w:style>
  <w:style w:type="character" w:customStyle="1" w:styleId="PhDCaptionHeadingChar0">
    <w:name w:val="PhD Caption Heading Char"/>
    <w:basedOn w:val="PhDcaptionChar"/>
    <w:link w:val="PhDCaptionHeading0"/>
    <w:rsid w:val="004D6651"/>
    <w:rPr>
      <w:rFonts w:ascii="Arial" w:eastAsiaTheme="minorHAnsi" w:hAnsi="Arial" w:cs="Arial"/>
      <w:b/>
      <w:bCs/>
      <w:color w:val="4F81BD" w:themeColor="accent1"/>
      <w:sz w:val="16"/>
      <w:szCs w:val="18"/>
      <w:lang w:val="en-GB"/>
    </w:rPr>
  </w:style>
  <w:style w:type="paragraph" w:customStyle="1" w:styleId="xl67">
    <w:name w:val="xl67"/>
    <w:basedOn w:val="Normal"/>
    <w:rsid w:val="004D665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w:hAnsi="Times"/>
      <w:b/>
      <w:bCs/>
      <w:sz w:val="14"/>
      <w:szCs w:val="14"/>
    </w:rPr>
  </w:style>
  <w:style w:type="paragraph" w:customStyle="1" w:styleId="xl68">
    <w:name w:val="xl68"/>
    <w:basedOn w:val="Normal"/>
    <w:rsid w:val="004D665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w:hAnsi="Times"/>
      <w:b/>
      <w:bCs/>
      <w:sz w:val="14"/>
      <w:szCs w:val="14"/>
    </w:rPr>
  </w:style>
  <w:style w:type="paragraph" w:customStyle="1" w:styleId="xl69">
    <w:name w:val="xl69"/>
    <w:basedOn w:val="Normal"/>
    <w:rsid w:val="004D665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w:hAnsi="Times"/>
      <w:b/>
      <w:bCs/>
      <w:sz w:val="14"/>
      <w:szCs w:val="14"/>
    </w:rPr>
  </w:style>
  <w:style w:type="paragraph" w:customStyle="1" w:styleId="xl70">
    <w:name w:val="xl70"/>
    <w:basedOn w:val="Normal"/>
    <w:rsid w:val="004D665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w:hAnsi="Times"/>
      <w:b/>
      <w:bCs/>
      <w:sz w:val="14"/>
      <w:szCs w:val="14"/>
    </w:rPr>
  </w:style>
  <w:style w:type="paragraph" w:customStyle="1" w:styleId="xl71">
    <w:name w:val="xl71"/>
    <w:basedOn w:val="Normal"/>
    <w:rsid w:val="004D6651"/>
    <w:pPr>
      <w:spacing w:before="100" w:beforeAutospacing="1" w:after="100" w:afterAutospacing="1" w:line="240" w:lineRule="auto"/>
    </w:pPr>
    <w:rPr>
      <w:rFonts w:ascii="Times" w:hAnsi="Times"/>
      <w:sz w:val="14"/>
      <w:szCs w:val="14"/>
    </w:rPr>
  </w:style>
  <w:style w:type="paragraph" w:customStyle="1" w:styleId="xl72">
    <w:name w:val="xl72"/>
    <w:basedOn w:val="Normal"/>
    <w:rsid w:val="004D665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w:hAnsi="Times"/>
      <w:sz w:val="14"/>
      <w:szCs w:val="14"/>
    </w:rPr>
  </w:style>
  <w:style w:type="paragraph" w:customStyle="1" w:styleId="xl73">
    <w:name w:val="xl73"/>
    <w:basedOn w:val="Normal"/>
    <w:rsid w:val="004D665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w:hAnsi="Times"/>
      <w:color w:val="000000"/>
      <w:sz w:val="14"/>
      <w:szCs w:val="14"/>
    </w:rPr>
  </w:style>
  <w:style w:type="paragraph" w:customStyle="1" w:styleId="xl74">
    <w:name w:val="xl74"/>
    <w:basedOn w:val="Normal"/>
    <w:rsid w:val="004D665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w:hAnsi="Times"/>
      <w:color w:val="000000"/>
      <w:sz w:val="14"/>
      <w:szCs w:val="14"/>
    </w:rPr>
  </w:style>
  <w:style w:type="paragraph" w:customStyle="1" w:styleId="xl75">
    <w:name w:val="xl75"/>
    <w:basedOn w:val="Normal"/>
    <w:rsid w:val="004D665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w:hAnsi="Times"/>
      <w:sz w:val="14"/>
      <w:szCs w:val="14"/>
    </w:rPr>
  </w:style>
  <w:style w:type="paragraph" w:customStyle="1" w:styleId="xl76">
    <w:name w:val="xl76"/>
    <w:basedOn w:val="Normal"/>
    <w:rsid w:val="004D665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w:hAnsi="Times"/>
      <w:sz w:val="14"/>
      <w:szCs w:val="14"/>
    </w:rPr>
  </w:style>
  <w:style w:type="paragraph" w:customStyle="1" w:styleId="xl77">
    <w:name w:val="xl77"/>
    <w:basedOn w:val="Normal"/>
    <w:rsid w:val="004D665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w:hAnsi="Times"/>
      <w:color w:val="000000"/>
      <w:sz w:val="14"/>
      <w:szCs w:val="14"/>
    </w:rPr>
  </w:style>
  <w:style w:type="paragraph" w:customStyle="1" w:styleId="xl78">
    <w:name w:val="xl78"/>
    <w:basedOn w:val="Normal"/>
    <w:rsid w:val="004D665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w:hAnsi="Times"/>
      <w:color w:val="000000"/>
      <w:sz w:val="14"/>
      <w:szCs w:val="14"/>
    </w:rPr>
  </w:style>
  <w:style w:type="paragraph" w:customStyle="1" w:styleId="xl79">
    <w:name w:val="xl79"/>
    <w:basedOn w:val="Normal"/>
    <w:rsid w:val="004D665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w:hAnsi="Times"/>
      <w:color w:val="000000"/>
      <w:sz w:val="14"/>
      <w:szCs w:val="14"/>
    </w:rPr>
  </w:style>
  <w:style w:type="paragraph" w:customStyle="1" w:styleId="xl80">
    <w:name w:val="xl80"/>
    <w:basedOn w:val="Normal"/>
    <w:rsid w:val="004D665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w:hAnsi="Times"/>
      <w:color w:val="000000"/>
      <w:sz w:val="14"/>
      <w:szCs w:val="14"/>
    </w:rPr>
  </w:style>
  <w:style w:type="paragraph" w:customStyle="1" w:styleId="xl81">
    <w:name w:val="xl81"/>
    <w:basedOn w:val="Normal"/>
    <w:rsid w:val="004D665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w:hAnsi="Times"/>
      <w:color w:val="000000"/>
      <w:sz w:val="14"/>
      <w:szCs w:val="14"/>
    </w:rPr>
  </w:style>
  <w:style w:type="paragraph" w:customStyle="1" w:styleId="xl82">
    <w:name w:val="xl82"/>
    <w:basedOn w:val="Normal"/>
    <w:rsid w:val="004D665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w:hAnsi="Times"/>
      <w:color w:val="000000"/>
      <w:sz w:val="14"/>
      <w:szCs w:val="14"/>
    </w:rPr>
  </w:style>
  <w:style w:type="paragraph" w:customStyle="1" w:styleId="xl83">
    <w:name w:val="xl83"/>
    <w:basedOn w:val="Normal"/>
    <w:rsid w:val="004D665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w:hAnsi="Times"/>
      <w:sz w:val="14"/>
      <w:szCs w:val="14"/>
    </w:rPr>
  </w:style>
  <w:style w:type="paragraph" w:customStyle="1" w:styleId="xl63">
    <w:name w:val="xl63"/>
    <w:basedOn w:val="Normal"/>
    <w:rsid w:val="004D665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b/>
      <w:bCs/>
      <w:sz w:val="16"/>
      <w:szCs w:val="16"/>
    </w:rPr>
  </w:style>
  <w:style w:type="paragraph" w:customStyle="1" w:styleId="xl64">
    <w:name w:val="xl64"/>
    <w:basedOn w:val="Normal"/>
    <w:rsid w:val="004D665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b/>
      <w:bCs/>
      <w:sz w:val="16"/>
      <w:szCs w:val="16"/>
    </w:rPr>
  </w:style>
  <w:style w:type="paragraph" w:customStyle="1" w:styleId="xl65">
    <w:name w:val="xl65"/>
    <w:basedOn w:val="Normal"/>
    <w:rsid w:val="004D665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b/>
      <w:bCs/>
      <w:sz w:val="16"/>
      <w:szCs w:val="16"/>
    </w:rPr>
  </w:style>
  <w:style w:type="paragraph" w:customStyle="1" w:styleId="xl66">
    <w:name w:val="xl66"/>
    <w:basedOn w:val="Normal"/>
    <w:rsid w:val="004D6651"/>
    <w:pPr>
      <w:spacing w:before="100" w:beforeAutospacing="1" w:after="100" w:afterAutospacing="1" w:line="240" w:lineRule="auto"/>
      <w:jc w:val="center"/>
      <w:textAlignment w:val="center"/>
    </w:pPr>
    <w:rPr>
      <w:rFonts w:ascii="Arial" w:hAnsi="Arial" w:cs="Arial"/>
      <w:sz w:val="16"/>
      <w:szCs w:val="16"/>
    </w:rPr>
  </w:style>
  <w:style w:type="paragraph" w:customStyle="1" w:styleId="xl84">
    <w:name w:val="xl84"/>
    <w:basedOn w:val="Normal"/>
    <w:rsid w:val="004D6651"/>
    <w:pPr>
      <w:spacing w:before="100" w:beforeAutospacing="1" w:after="100" w:afterAutospacing="1" w:line="240" w:lineRule="auto"/>
      <w:jc w:val="center"/>
      <w:textAlignment w:val="center"/>
    </w:pPr>
    <w:rPr>
      <w:rFonts w:ascii="Arial" w:hAnsi="Arial" w:cs="Arial"/>
      <w:sz w:val="16"/>
      <w:szCs w:val="16"/>
    </w:rPr>
  </w:style>
  <w:style w:type="character" w:customStyle="1" w:styleId="CommentTextChar">
    <w:name w:val="Comment Text Char"/>
    <w:basedOn w:val="DefaultParagraphFont"/>
    <w:link w:val="CommentText"/>
    <w:uiPriority w:val="99"/>
    <w:semiHidden/>
    <w:rsid w:val="004D6651"/>
    <w:rPr>
      <w:rFonts w:eastAsiaTheme="minorHAnsi"/>
      <w:sz w:val="20"/>
      <w:szCs w:val="20"/>
      <w:lang w:val="en-GB"/>
    </w:rPr>
  </w:style>
  <w:style w:type="paragraph" w:styleId="CommentText">
    <w:name w:val="annotation text"/>
    <w:basedOn w:val="Normal"/>
    <w:link w:val="CommentTextChar"/>
    <w:uiPriority w:val="99"/>
    <w:semiHidden/>
    <w:unhideWhenUsed/>
    <w:rsid w:val="004D6651"/>
    <w:pPr>
      <w:spacing w:line="240" w:lineRule="auto"/>
    </w:pPr>
    <w:rPr>
      <w:sz w:val="20"/>
      <w:szCs w:val="20"/>
    </w:rPr>
  </w:style>
  <w:style w:type="character" w:customStyle="1" w:styleId="CommentSubjectChar">
    <w:name w:val="Comment Subject Char"/>
    <w:basedOn w:val="CommentTextChar"/>
    <w:link w:val="CommentSubject"/>
    <w:uiPriority w:val="99"/>
    <w:semiHidden/>
    <w:rsid w:val="004D6651"/>
    <w:rPr>
      <w:rFonts w:eastAsiaTheme="minorHAnsi"/>
      <w:b/>
      <w:bCs/>
      <w:sz w:val="20"/>
      <w:szCs w:val="20"/>
      <w:lang w:val="en-GB"/>
    </w:rPr>
  </w:style>
  <w:style w:type="paragraph" w:styleId="CommentSubject">
    <w:name w:val="annotation subject"/>
    <w:basedOn w:val="CommentText"/>
    <w:next w:val="CommentText"/>
    <w:link w:val="CommentSubjectChar"/>
    <w:uiPriority w:val="99"/>
    <w:semiHidden/>
    <w:unhideWhenUsed/>
    <w:rsid w:val="004D6651"/>
    <w:rPr>
      <w:b/>
      <w:bCs/>
    </w:rPr>
  </w:style>
  <w:style w:type="paragraph" w:customStyle="1" w:styleId="PhDFigureHeading">
    <w:name w:val="PhD Figure Heading"/>
    <w:basedOn w:val="PhDNormal"/>
    <w:link w:val="PhDFigureHeadingChar"/>
    <w:qFormat/>
    <w:rsid w:val="004D6651"/>
    <w:rPr>
      <w:b/>
      <w:sz w:val="16"/>
      <w:szCs w:val="16"/>
    </w:rPr>
  </w:style>
  <w:style w:type="character" w:customStyle="1" w:styleId="PhDFigureHeadingChar">
    <w:name w:val="PhD Figure Heading Char"/>
    <w:basedOn w:val="PhDNormalChar"/>
    <w:link w:val="PhDFigureHeading"/>
    <w:rsid w:val="004D6651"/>
    <w:rPr>
      <w:rFonts w:ascii="Arial" w:eastAsiaTheme="minorHAnsi" w:hAnsi="Arial" w:cs="Arial"/>
      <w:b/>
      <w:sz w:val="16"/>
      <w:szCs w:val="16"/>
      <w:lang w:val="en-GB"/>
    </w:rPr>
  </w:style>
  <w:style w:type="paragraph" w:customStyle="1" w:styleId="PhDFiguretext">
    <w:name w:val="PhD Figure text"/>
    <w:basedOn w:val="PhDFigureHeading"/>
    <w:link w:val="PhDFiguretextChar"/>
    <w:qFormat/>
    <w:rsid w:val="004D6651"/>
    <w:rPr>
      <w:b w:val="0"/>
    </w:rPr>
  </w:style>
  <w:style w:type="character" w:customStyle="1" w:styleId="PhDFiguretextChar">
    <w:name w:val="PhD Figure text Char"/>
    <w:basedOn w:val="PhDFigureHeadingChar"/>
    <w:link w:val="PhDFiguretext"/>
    <w:rsid w:val="004D6651"/>
    <w:rPr>
      <w:rFonts w:ascii="Arial" w:eastAsiaTheme="minorHAnsi" w:hAnsi="Arial" w:cs="Arial"/>
      <w:b w:val="0"/>
      <w:sz w:val="16"/>
      <w:szCs w:val="16"/>
      <w:lang w:val="en-GB"/>
    </w:rPr>
  </w:style>
  <w:style w:type="paragraph" w:customStyle="1" w:styleId="phdnormal0">
    <w:name w:val="phdnormal"/>
    <w:basedOn w:val="Normal"/>
    <w:rsid w:val="004D665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3D0D21"/>
    <w:rPr>
      <w:sz w:val="18"/>
      <w:szCs w:val="18"/>
    </w:rPr>
  </w:style>
  <w:style w:type="paragraph" w:customStyle="1" w:styleId="EndNoteBibliography">
    <w:name w:val="EndNote Bibliography"/>
    <w:basedOn w:val="Normal"/>
    <w:rsid w:val="005032C4"/>
    <w:pPr>
      <w:spacing w:after="0" w:line="240" w:lineRule="auto"/>
    </w:pPr>
    <w:rPr>
      <w:rFonts w:ascii="Arial" w:eastAsia="MS Minngs" w:hAnsi="Arial" w:cs="Arial"/>
      <w:sz w:val="24"/>
      <w:szCs w:val="24"/>
      <w:lang w:val="en-US"/>
    </w:rPr>
  </w:style>
  <w:style w:type="character" w:styleId="PageNumber">
    <w:name w:val="page number"/>
    <w:basedOn w:val="DefaultParagraphFont"/>
    <w:uiPriority w:val="99"/>
    <w:semiHidden/>
    <w:unhideWhenUsed/>
    <w:rsid w:val="00702133"/>
  </w:style>
  <w:style w:type="character" w:styleId="LineNumber">
    <w:name w:val="line number"/>
    <w:basedOn w:val="DefaultParagraphFont"/>
    <w:uiPriority w:val="99"/>
    <w:semiHidden/>
    <w:unhideWhenUsed/>
    <w:rsid w:val="00D545C2"/>
  </w:style>
  <w:style w:type="paragraph" w:styleId="Revision">
    <w:name w:val="Revision"/>
    <w:hidden/>
    <w:uiPriority w:val="99"/>
    <w:semiHidden/>
    <w:rsid w:val="00B421F5"/>
    <w:rPr>
      <w:rFonts w:eastAsiaTheme="minorHAnsi"/>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ah.sa.gov.au/thoracic/whats_new/documents/CFA_Standards_of_Care_journal_31_Mar_08.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86B647-4536-4DEF-90FA-BC16F33183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6252</Words>
  <Characters>35637</Characters>
  <Application>Microsoft Office Word</Application>
  <DocSecurity>0</DocSecurity>
  <Lines>296</Lines>
  <Paragraphs>83</Paragraphs>
  <ScaleCrop>false</ScaleCrop>
  <HeadingPairs>
    <vt:vector size="2" baseType="variant">
      <vt:variant>
        <vt:lpstr>Title</vt:lpstr>
      </vt:variant>
      <vt:variant>
        <vt:i4>1</vt:i4>
      </vt:variant>
    </vt:vector>
  </HeadingPairs>
  <TitlesOfParts>
    <vt:vector size="1" baseType="lpstr">
      <vt:lpstr/>
    </vt:vector>
  </TitlesOfParts>
  <Company>CIMR Cambridge University</Company>
  <LinksUpToDate>false</LinksUpToDate>
  <CharactersWithSpaces>41806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Andres Floto</dc:creator>
  <cp:keywords/>
  <dc:description/>
  <cp:lastModifiedBy>Elaine Gunn</cp:lastModifiedBy>
  <cp:revision>2</cp:revision>
  <cp:lastPrinted>2016-06-29T07:46:00Z</cp:lastPrinted>
  <dcterms:created xsi:type="dcterms:W3CDTF">2017-03-13T12:29:00Z</dcterms:created>
  <dcterms:modified xsi:type="dcterms:W3CDTF">2017-03-13T12:29:00Z</dcterms:modified>
</cp:coreProperties>
</file>