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BE153" w14:textId="17AE7154" w:rsidR="00094515" w:rsidRPr="00A117FA" w:rsidRDefault="00662F8F" w:rsidP="003F5218">
      <w:pPr>
        <w:spacing w:line="480" w:lineRule="auto"/>
        <w:rPr>
          <w:rFonts w:ascii="Times New Roman" w:hAnsi="Times New Roman" w:cs="Times New Roman"/>
          <w:b/>
          <w:sz w:val="28"/>
          <w:szCs w:val="24"/>
        </w:rPr>
      </w:pPr>
      <w:bookmarkStart w:id="0" w:name="_GoBack"/>
      <w:bookmarkEnd w:id="0"/>
      <w:r w:rsidRPr="00A117FA">
        <w:rPr>
          <w:rFonts w:ascii="Times New Roman" w:hAnsi="Times New Roman" w:cs="Times New Roman"/>
          <w:b/>
          <w:sz w:val="28"/>
          <w:szCs w:val="24"/>
        </w:rPr>
        <w:t xml:space="preserve">The impact of armed conflict on </w:t>
      </w:r>
      <w:r w:rsidR="00211D1E" w:rsidRPr="00A117FA">
        <w:rPr>
          <w:rFonts w:ascii="Times New Roman" w:hAnsi="Times New Roman" w:cs="Times New Roman"/>
          <w:b/>
          <w:sz w:val="28"/>
          <w:szCs w:val="24"/>
        </w:rPr>
        <w:t xml:space="preserve">cardiovascular </w:t>
      </w:r>
      <w:r w:rsidR="005326D9" w:rsidRPr="00A117FA">
        <w:rPr>
          <w:rFonts w:ascii="Times New Roman" w:hAnsi="Times New Roman" w:cs="Times New Roman"/>
          <w:b/>
          <w:sz w:val="28"/>
          <w:szCs w:val="24"/>
        </w:rPr>
        <w:t>disease</w:t>
      </w:r>
      <w:r w:rsidR="00280A17">
        <w:rPr>
          <w:rFonts w:ascii="Times New Roman" w:hAnsi="Times New Roman" w:cs="Times New Roman"/>
          <w:b/>
          <w:sz w:val="28"/>
          <w:szCs w:val="24"/>
        </w:rPr>
        <w:t xml:space="preserve"> </w:t>
      </w:r>
      <w:r w:rsidR="005326D9" w:rsidRPr="00A117FA">
        <w:rPr>
          <w:rFonts w:ascii="Times New Roman" w:hAnsi="Times New Roman" w:cs="Times New Roman"/>
          <w:b/>
          <w:sz w:val="28"/>
          <w:szCs w:val="24"/>
        </w:rPr>
        <w:t>risk</w:t>
      </w:r>
      <w:r w:rsidRPr="00A117FA">
        <w:rPr>
          <w:rFonts w:ascii="Times New Roman" w:hAnsi="Times New Roman" w:cs="Times New Roman"/>
          <w:b/>
          <w:sz w:val="28"/>
          <w:szCs w:val="24"/>
        </w:rPr>
        <w:t xml:space="preserve">: a systematic review </w:t>
      </w:r>
    </w:p>
    <w:p w14:paraId="68732F0E" w14:textId="3914164E" w:rsidR="00A8204A" w:rsidRPr="00D3355E" w:rsidRDefault="00A8204A" w:rsidP="005E5F39">
      <w:pPr>
        <w:spacing w:line="480" w:lineRule="auto"/>
        <w:rPr>
          <w:rFonts w:ascii="Times New Roman" w:hAnsi="Times New Roman" w:cs="Times New Roman"/>
          <w:sz w:val="24"/>
          <w:szCs w:val="24"/>
        </w:rPr>
      </w:pPr>
      <w:r w:rsidRPr="00D3355E">
        <w:rPr>
          <w:rFonts w:ascii="Times New Roman" w:hAnsi="Times New Roman" w:cs="Times New Roman"/>
          <w:sz w:val="24"/>
          <w:szCs w:val="24"/>
        </w:rPr>
        <w:t>Mohammed Jawad</w:t>
      </w:r>
      <w:r w:rsidR="005E5F39" w:rsidRPr="005E5F39">
        <w:rPr>
          <w:rFonts w:ascii="Times New Roman" w:hAnsi="Times New Roman" w:cs="Times New Roman"/>
          <w:sz w:val="24"/>
          <w:szCs w:val="24"/>
          <w:vertAlign w:val="superscript"/>
        </w:rPr>
        <w:t>1</w:t>
      </w:r>
      <w:r w:rsidRPr="00D3355E">
        <w:rPr>
          <w:rFonts w:ascii="Times New Roman" w:hAnsi="Times New Roman" w:cs="Times New Roman"/>
          <w:sz w:val="24"/>
          <w:szCs w:val="24"/>
        </w:rPr>
        <w:t xml:space="preserve">, Eszter </w:t>
      </w:r>
      <w:r w:rsidR="00F31460">
        <w:rPr>
          <w:rFonts w:ascii="Times New Roman" w:hAnsi="Times New Roman" w:cs="Times New Roman"/>
          <w:sz w:val="24"/>
          <w:szCs w:val="24"/>
        </w:rPr>
        <w:t xml:space="preserve">P </w:t>
      </w:r>
      <w:r w:rsidRPr="00D3355E">
        <w:rPr>
          <w:rFonts w:ascii="Times New Roman" w:hAnsi="Times New Roman" w:cs="Times New Roman"/>
          <w:sz w:val="24"/>
          <w:szCs w:val="24"/>
        </w:rPr>
        <w:t>Vamos</w:t>
      </w:r>
      <w:r w:rsidR="005E5F39" w:rsidRPr="005E5F39">
        <w:rPr>
          <w:rFonts w:ascii="Times New Roman" w:hAnsi="Times New Roman" w:cs="Times New Roman"/>
          <w:sz w:val="24"/>
          <w:szCs w:val="24"/>
          <w:vertAlign w:val="superscript"/>
        </w:rPr>
        <w:t>1</w:t>
      </w:r>
      <w:r w:rsidRPr="00D3355E">
        <w:rPr>
          <w:rFonts w:ascii="Times New Roman" w:hAnsi="Times New Roman" w:cs="Times New Roman"/>
          <w:sz w:val="24"/>
          <w:szCs w:val="24"/>
        </w:rPr>
        <w:t>, Muhammad Najim</w:t>
      </w:r>
      <w:r w:rsidR="005E5F39" w:rsidRPr="005E5F39">
        <w:rPr>
          <w:rFonts w:ascii="Times New Roman" w:hAnsi="Times New Roman" w:cs="Times New Roman"/>
          <w:sz w:val="24"/>
          <w:szCs w:val="24"/>
          <w:vertAlign w:val="superscript"/>
        </w:rPr>
        <w:t>1</w:t>
      </w:r>
      <w:r w:rsidRPr="00D3355E">
        <w:rPr>
          <w:rFonts w:ascii="Times New Roman" w:hAnsi="Times New Roman" w:cs="Times New Roman"/>
          <w:sz w:val="24"/>
          <w:szCs w:val="24"/>
        </w:rPr>
        <w:t>, Bayard Roberts</w:t>
      </w:r>
      <w:r w:rsidR="005E5F39" w:rsidRPr="005E5F39">
        <w:rPr>
          <w:rFonts w:ascii="Times New Roman" w:hAnsi="Times New Roman" w:cs="Times New Roman"/>
          <w:sz w:val="24"/>
          <w:szCs w:val="24"/>
          <w:vertAlign w:val="superscript"/>
        </w:rPr>
        <w:t>2</w:t>
      </w:r>
      <w:r w:rsidRPr="00D3355E">
        <w:rPr>
          <w:rFonts w:ascii="Times New Roman" w:hAnsi="Times New Roman" w:cs="Times New Roman"/>
          <w:sz w:val="24"/>
          <w:szCs w:val="24"/>
        </w:rPr>
        <w:t>, Christopher Millett</w:t>
      </w:r>
      <w:r w:rsidRPr="00D3355E">
        <w:rPr>
          <w:rFonts w:ascii="Times New Roman" w:hAnsi="Times New Roman" w:cs="Times New Roman"/>
          <w:sz w:val="24"/>
          <w:szCs w:val="24"/>
          <w:vertAlign w:val="superscript"/>
        </w:rPr>
        <w:t>1</w:t>
      </w:r>
    </w:p>
    <w:p w14:paraId="4C22888B" w14:textId="534F1852" w:rsidR="00A8204A" w:rsidRPr="00D3355E" w:rsidRDefault="00A8204A" w:rsidP="00097113">
      <w:pPr>
        <w:spacing w:line="480" w:lineRule="auto"/>
        <w:rPr>
          <w:rFonts w:ascii="Times New Roman" w:hAnsi="Times New Roman" w:cs="Times New Roman"/>
          <w:sz w:val="24"/>
          <w:szCs w:val="24"/>
        </w:rPr>
      </w:pPr>
      <w:r w:rsidRPr="00D3355E">
        <w:rPr>
          <w:rFonts w:ascii="Times New Roman" w:hAnsi="Times New Roman" w:cs="Times New Roman"/>
          <w:sz w:val="24"/>
          <w:szCs w:val="24"/>
          <w:vertAlign w:val="superscript"/>
        </w:rPr>
        <w:t>1</w:t>
      </w:r>
      <w:r w:rsidRPr="00D3355E">
        <w:rPr>
          <w:rFonts w:ascii="Times New Roman" w:hAnsi="Times New Roman" w:cs="Times New Roman"/>
          <w:sz w:val="24"/>
          <w:szCs w:val="24"/>
        </w:rPr>
        <w:t>Imperial College London, Hammersmith, London, W6 8RP, United Kingdom</w:t>
      </w:r>
    </w:p>
    <w:p w14:paraId="0D9624FF" w14:textId="081C8A7C" w:rsidR="00A8204A" w:rsidRPr="00D3355E" w:rsidRDefault="00A8204A" w:rsidP="00097113">
      <w:pPr>
        <w:spacing w:line="480" w:lineRule="auto"/>
        <w:rPr>
          <w:rFonts w:ascii="Times New Roman" w:hAnsi="Times New Roman" w:cs="Times New Roman"/>
          <w:sz w:val="24"/>
          <w:szCs w:val="24"/>
        </w:rPr>
      </w:pPr>
      <w:r w:rsidRPr="00D3355E">
        <w:rPr>
          <w:rFonts w:ascii="Times New Roman" w:hAnsi="Times New Roman" w:cs="Times New Roman"/>
          <w:sz w:val="24"/>
          <w:szCs w:val="24"/>
          <w:vertAlign w:val="superscript"/>
        </w:rPr>
        <w:t>2</w:t>
      </w:r>
      <w:r w:rsidRPr="00D3355E">
        <w:rPr>
          <w:rFonts w:ascii="Times New Roman" w:hAnsi="Times New Roman" w:cs="Times New Roman"/>
          <w:sz w:val="24"/>
          <w:szCs w:val="24"/>
        </w:rPr>
        <w:t>London School of Hygiene and Tropical Medicine, London, WC1H 9SH, United Kingdom</w:t>
      </w:r>
    </w:p>
    <w:p w14:paraId="25E10EFE" w14:textId="4459C4DA" w:rsidR="00A8204A" w:rsidRDefault="00A8204A" w:rsidP="00EE3B1E">
      <w:pPr>
        <w:spacing w:line="480" w:lineRule="auto"/>
        <w:rPr>
          <w:rFonts w:ascii="Times New Roman" w:hAnsi="Times New Roman" w:cs="Times New Roman"/>
          <w:b/>
          <w:sz w:val="24"/>
          <w:szCs w:val="24"/>
        </w:rPr>
      </w:pPr>
    </w:p>
    <w:p w14:paraId="74C16A8F" w14:textId="77777777"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Correspondence to:</w:t>
      </w:r>
    </w:p>
    <w:p w14:paraId="209F32FD" w14:textId="77777777"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Dr Mohammed Jawad</w:t>
      </w:r>
    </w:p>
    <w:p w14:paraId="3EB614EA" w14:textId="77777777"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Public Health Policy Evaluation Unit</w:t>
      </w:r>
    </w:p>
    <w:p w14:paraId="7D55BA95" w14:textId="77777777"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Imperial College London</w:t>
      </w:r>
    </w:p>
    <w:p w14:paraId="59172F5E" w14:textId="6F1C0B87"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3</w:t>
      </w:r>
      <w:r w:rsidRPr="00DE563B">
        <w:rPr>
          <w:rFonts w:ascii="Times New Roman" w:hAnsi="Times New Roman" w:cs="Times New Roman"/>
          <w:sz w:val="24"/>
          <w:szCs w:val="24"/>
          <w:vertAlign w:val="superscript"/>
        </w:rPr>
        <w:t>rd</w:t>
      </w:r>
      <w:r>
        <w:rPr>
          <w:rFonts w:ascii="Times New Roman" w:hAnsi="Times New Roman" w:cs="Times New Roman"/>
          <w:sz w:val="24"/>
          <w:szCs w:val="24"/>
        </w:rPr>
        <w:t xml:space="preserve"> Floor, Reynold’s Building</w:t>
      </w:r>
    </w:p>
    <w:p w14:paraId="21F3336E" w14:textId="39CAED92"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St Dunstan’s Road</w:t>
      </w:r>
    </w:p>
    <w:p w14:paraId="52419A57" w14:textId="244A7E2D"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Hammersmith</w:t>
      </w:r>
    </w:p>
    <w:p w14:paraId="3908DE72" w14:textId="58D7581E" w:rsidR="00DE563B" w:rsidRDefault="00DE563B" w:rsidP="00EE3B1E">
      <w:pPr>
        <w:spacing w:line="480" w:lineRule="auto"/>
        <w:rPr>
          <w:rFonts w:ascii="Times New Roman" w:hAnsi="Times New Roman" w:cs="Times New Roman"/>
          <w:sz w:val="24"/>
          <w:szCs w:val="24"/>
        </w:rPr>
      </w:pPr>
      <w:r>
        <w:rPr>
          <w:rFonts w:ascii="Times New Roman" w:hAnsi="Times New Roman" w:cs="Times New Roman"/>
          <w:sz w:val="24"/>
          <w:szCs w:val="24"/>
        </w:rPr>
        <w:t>London W6 8RP</w:t>
      </w:r>
    </w:p>
    <w:p w14:paraId="62548C08" w14:textId="69811AF6" w:rsidR="00DE563B" w:rsidRPr="00DE563B" w:rsidRDefault="00C068D4" w:rsidP="00EE3B1E">
      <w:pPr>
        <w:spacing w:line="480" w:lineRule="auto"/>
        <w:rPr>
          <w:rFonts w:ascii="Times New Roman" w:hAnsi="Times New Roman" w:cs="Times New Roman"/>
          <w:sz w:val="24"/>
          <w:szCs w:val="24"/>
        </w:rPr>
      </w:pPr>
      <w:hyperlink r:id="rId8" w:history="1">
        <w:r w:rsidR="00DE563B" w:rsidRPr="00174E3F">
          <w:rPr>
            <w:rStyle w:val="Hyperlink"/>
            <w:rFonts w:ascii="Times New Roman" w:hAnsi="Times New Roman" w:cs="Times New Roman"/>
            <w:sz w:val="24"/>
            <w:szCs w:val="24"/>
          </w:rPr>
          <w:t>mohammed.jawad06@imperial.ac.uk</w:t>
        </w:r>
      </w:hyperlink>
      <w:r w:rsidR="00DE563B">
        <w:rPr>
          <w:rFonts w:ascii="Times New Roman" w:hAnsi="Times New Roman" w:cs="Times New Roman"/>
          <w:sz w:val="24"/>
          <w:szCs w:val="24"/>
        </w:rPr>
        <w:t xml:space="preserve">; </w:t>
      </w:r>
    </w:p>
    <w:p w14:paraId="2D13C80F" w14:textId="77777777" w:rsidR="00A117FA" w:rsidRDefault="00DE563B">
      <w:pPr>
        <w:rPr>
          <w:rFonts w:ascii="Times New Roman" w:hAnsi="Times New Roman" w:cs="Times New Roman"/>
          <w:sz w:val="24"/>
          <w:szCs w:val="24"/>
        </w:rPr>
      </w:pPr>
      <w:r w:rsidRPr="00DE563B">
        <w:rPr>
          <w:rFonts w:ascii="Times New Roman" w:hAnsi="Times New Roman" w:cs="Times New Roman"/>
          <w:sz w:val="24"/>
          <w:szCs w:val="24"/>
        </w:rPr>
        <w:t>Tel:</w:t>
      </w:r>
      <w:r>
        <w:rPr>
          <w:rFonts w:ascii="Times New Roman" w:hAnsi="Times New Roman" w:cs="Times New Roman"/>
          <w:sz w:val="24"/>
          <w:szCs w:val="24"/>
        </w:rPr>
        <w:t xml:space="preserve"> +44 (0) 207 594 33368</w:t>
      </w:r>
    </w:p>
    <w:p w14:paraId="61E7C32B" w14:textId="77777777" w:rsidR="00A117FA" w:rsidRDefault="00A117FA">
      <w:pPr>
        <w:rPr>
          <w:rFonts w:ascii="Times New Roman" w:hAnsi="Times New Roman" w:cs="Times New Roman"/>
          <w:sz w:val="24"/>
          <w:szCs w:val="24"/>
        </w:rPr>
      </w:pPr>
    </w:p>
    <w:p w14:paraId="6AB2FC78" w14:textId="1A3E54D2" w:rsidR="00A117FA" w:rsidRDefault="00A117FA" w:rsidP="00F00EB2">
      <w:pPr>
        <w:rPr>
          <w:rFonts w:ascii="Times New Roman" w:hAnsi="Times New Roman" w:cs="Times New Roman"/>
          <w:sz w:val="24"/>
          <w:szCs w:val="24"/>
        </w:rPr>
      </w:pPr>
      <w:r>
        <w:rPr>
          <w:rFonts w:ascii="Times New Roman" w:hAnsi="Times New Roman" w:cs="Times New Roman"/>
          <w:sz w:val="24"/>
          <w:szCs w:val="24"/>
        </w:rPr>
        <w:t xml:space="preserve">Word count: </w:t>
      </w:r>
      <w:r w:rsidR="00F00185">
        <w:rPr>
          <w:rFonts w:ascii="Times New Roman" w:hAnsi="Times New Roman" w:cs="Times New Roman"/>
          <w:sz w:val="24"/>
          <w:szCs w:val="24"/>
        </w:rPr>
        <w:t>3,389</w:t>
      </w:r>
    </w:p>
    <w:p w14:paraId="1E9669F1" w14:textId="6448C3B2" w:rsidR="00A117FA" w:rsidRDefault="00736465">
      <w:pPr>
        <w:rPr>
          <w:rFonts w:ascii="Times New Roman" w:hAnsi="Times New Roman" w:cs="Times New Roman"/>
          <w:sz w:val="24"/>
          <w:szCs w:val="24"/>
        </w:rPr>
      </w:pPr>
      <w:r>
        <w:rPr>
          <w:rFonts w:ascii="Times New Roman" w:hAnsi="Times New Roman" w:cs="Times New Roman"/>
          <w:sz w:val="24"/>
          <w:szCs w:val="24"/>
        </w:rPr>
        <w:t xml:space="preserve">Number of figures: </w:t>
      </w:r>
      <w:r w:rsidR="00EB7834">
        <w:rPr>
          <w:rFonts w:ascii="Times New Roman" w:hAnsi="Times New Roman" w:cs="Times New Roman"/>
          <w:sz w:val="24"/>
          <w:szCs w:val="24"/>
        </w:rPr>
        <w:t>6</w:t>
      </w:r>
    </w:p>
    <w:p w14:paraId="7CA82B5F" w14:textId="56886179" w:rsidR="00381C52" w:rsidRDefault="00A117FA" w:rsidP="00A76268">
      <w:pPr>
        <w:rPr>
          <w:rFonts w:ascii="Times New Roman" w:hAnsi="Times New Roman" w:cs="Times New Roman"/>
          <w:sz w:val="24"/>
          <w:szCs w:val="24"/>
        </w:rPr>
      </w:pPr>
      <w:r>
        <w:rPr>
          <w:rFonts w:ascii="Times New Roman" w:hAnsi="Times New Roman" w:cs="Times New Roman"/>
          <w:sz w:val="24"/>
          <w:szCs w:val="24"/>
        </w:rPr>
        <w:t xml:space="preserve">Number of tables: </w:t>
      </w:r>
      <w:r w:rsidR="00A76268">
        <w:rPr>
          <w:rFonts w:ascii="Times New Roman" w:hAnsi="Times New Roman" w:cs="Times New Roman"/>
          <w:sz w:val="24"/>
          <w:szCs w:val="24"/>
        </w:rPr>
        <w:t>2</w:t>
      </w:r>
    </w:p>
    <w:p w14:paraId="11A7B1EF" w14:textId="77777777" w:rsidR="00381C52" w:rsidRDefault="00381C52" w:rsidP="00381C52">
      <w:pPr>
        <w:rPr>
          <w:rFonts w:ascii="Times New Roman" w:hAnsi="Times New Roman" w:cs="Times New Roman"/>
          <w:sz w:val="24"/>
          <w:szCs w:val="24"/>
        </w:rPr>
      </w:pPr>
    </w:p>
    <w:p w14:paraId="75FAE7FC" w14:textId="77777777" w:rsidR="003E50EE" w:rsidRDefault="003E50EE" w:rsidP="003E50E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KEY QUESTIONS</w:t>
      </w:r>
    </w:p>
    <w:p w14:paraId="35A2B305" w14:textId="77777777" w:rsidR="003E50EE" w:rsidRDefault="003E50EE" w:rsidP="003E50EE">
      <w:pPr>
        <w:spacing w:line="480" w:lineRule="auto"/>
        <w:rPr>
          <w:rFonts w:ascii="Times New Roman" w:hAnsi="Times New Roman" w:cs="Times New Roman"/>
          <w:b/>
          <w:sz w:val="24"/>
          <w:szCs w:val="24"/>
        </w:rPr>
      </w:pPr>
      <w:r>
        <w:rPr>
          <w:rFonts w:ascii="Times New Roman" w:hAnsi="Times New Roman" w:cs="Times New Roman"/>
          <w:b/>
          <w:sz w:val="24"/>
          <w:szCs w:val="24"/>
        </w:rPr>
        <w:t>What is already known about this subject?</w:t>
      </w:r>
    </w:p>
    <w:p w14:paraId="3DBAA60D" w14:textId="491048AE" w:rsidR="003E50EE" w:rsidRDefault="006E1D26" w:rsidP="006E1D26">
      <w:pPr>
        <w:pStyle w:val="ListParagraph"/>
        <w:numPr>
          <w:ilvl w:val="0"/>
          <w:numId w:val="45"/>
        </w:numPr>
        <w:spacing w:line="480" w:lineRule="auto"/>
        <w:rPr>
          <w:rFonts w:ascii="Times New Roman" w:hAnsi="Times New Roman" w:cs="Times New Roman"/>
          <w:bCs/>
          <w:sz w:val="24"/>
          <w:szCs w:val="24"/>
        </w:rPr>
      </w:pPr>
      <w:r>
        <w:rPr>
          <w:rFonts w:ascii="Times New Roman" w:hAnsi="Times New Roman" w:cs="Times New Roman"/>
          <w:bCs/>
          <w:sz w:val="24"/>
          <w:szCs w:val="24"/>
        </w:rPr>
        <w:t>Civilians from l</w:t>
      </w:r>
      <w:r w:rsidR="003E50EE">
        <w:rPr>
          <w:rFonts w:ascii="Times New Roman" w:hAnsi="Times New Roman" w:cs="Times New Roman"/>
          <w:bCs/>
          <w:sz w:val="24"/>
          <w:szCs w:val="24"/>
        </w:rPr>
        <w:t>ow- and middle-income countries (LMICs) are disproportionately affected by cardiovascular disease</w:t>
      </w:r>
    </w:p>
    <w:p w14:paraId="3C811564" w14:textId="77777777" w:rsidR="003E50EE" w:rsidRDefault="003E50EE" w:rsidP="003E50EE">
      <w:pPr>
        <w:pStyle w:val="ListParagraph"/>
        <w:numPr>
          <w:ilvl w:val="0"/>
          <w:numId w:val="45"/>
        </w:numPr>
        <w:spacing w:line="480" w:lineRule="auto"/>
        <w:rPr>
          <w:rFonts w:ascii="Times New Roman" w:hAnsi="Times New Roman" w:cs="Times New Roman"/>
          <w:bCs/>
          <w:sz w:val="24"/>
          <w:szCs w:val="24"/>
        </w:rPr>
      </w:pPr>
      <w:r>
        <w:rPr>
          <w:rFonts w:ascii="Times New Roman" w:hAnsi="Times New Roman" w:cs="Times New Roman"/>
          <w:bCs/>
          <w:sz w:val="24"/>
          <w:szCs w:val="24"/>
        </w:rPr>
        <w:t>Most armed conflicts occur in LMICs</w:t>
      </w:r>
    </w:p>
    <w:p w14:paraId="3F1E80E9" w14:textId="77777777" w:rsidR="003E50EE" w:rsidRPr="00E429EE" w:rsidRDefault="003E50EE" w:rsidP="003E50EE">
      <w:pPr>
        <w:pStyle w:val="ListParagraph"/>
        <w:numPr>
          <w:ilvl w:val="0"/>
          <w:numId w:val="45"/>
        </w:num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Protracted armed conflict may exacerbate cardiovascular disease risk </w:t>
      </w:r>
    </w:p>
    <w:p w14:paraId="10442D7C" w14:textId="77777777" w:rsidR="003E50EE" w:rsidRDefault="003E50EE" w:rsidP="003E50EE">
      <w:pPr>
        <w:spacing w:line="480" w:lineRule="auto"/>
        <w:rPr>
          <w:rFonts w:ascii="Times New Roman" w:hAnsi="Times New Roman" w:cs="Times New Roman"/>
          <w:b/>
          <w:sz w:val="24"/>
          <w:szCs w:val="24"/>
        </w:rPr>
      </w:pPr>
      <w:r>
        <w:rPr>
          <w:rFonts w:ascii="Times New Roman" w:hAnsi="Times New Roman" w:cs="Times New Roman"/>
          <w:b/>
          <w:sz w:val="24"/>
          <w:szCs w:val="24"/>
        </w:rPr>
        <w:t>What does this study add?</w:t>
      </w:r>
    </w:p>
    <w:p w14:paraId="2291A26D" w14:textId="77777777" w:rsidR="003E50EE" w:rsidRDefault="003E50EE" w:rsidP="003E50EE">
      <w:pPr>
        <w:pStyle w:val="ListParagraph"/>
        <w:numPr>
          <w:ilvl w:val="0"/>
          <w:numId w:val="46"/>
        </w:numPr>
        <w:spacing w:line="480" w:lineRule="auto"/>
        <w:rPr>
          <w:rFonts w:ascii="Times New Roman" w:hAnsi="Times New Roman" w:cs="Times New Roman"/>
          <w:bCs/>
          <w:sz w:val="24"/>
          <w:szCs w:val="24"/>
        </w:rPr>
      </w:pPr>
      <w:r>
        <w:rPr>
          <w:rFonts w:ascii="Times New Roman" w:hAnsi="Times New Roman" w:cs="Times New Roman"/>
          <w:bCs/>
          <w:sz w:val="24"/>
          <w:szCs w:val="24"/>
        </w:rPr>
        <w:t>This is the first systematic review to assess the association between armed conflict and cardiovascular disease risk</w:t>
      </w:r>
    </w:p>
    <w:p w14:paraId="4810E1CD" w14:textId="5C0371DD" w:rsidR="003E50EE" w:rsidRPr="00E429EE" w:rsidRDefault="003E50EE" w:rsidP="00B56C14">
      <w:pPr>
        <w:pStyle w:val="ListParagraph"/>
        <w:numPr>
          <w:ilvl w:val="0"/>
          <w:numId w:val="46"/>
        </w:num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We assessed </w:t>
      </w:r>
      <w:r w:rsidR="00B56C14">
        <w:rPr>
          <w:rFonts w:ascii="Times New Roman" w:hAnsi="Times New Roman" w:cs="Times New Roman"/>
          <w:bCs/>
          <w:sz w:val="24"/>
          <w:szCs w:val="24"/>
        </w:rPr>
        <w:t xml:space="preserve">65 </w:t>
      </w:r>
      <w:r>
        <w:rPr>
          <w:rFonts w:ascii="Times New Roman" w:hAnsi="Times New Roman" w:cs="Times New Roman"/>
          <w:bCs/>
          <w:sz w:val="24"/>
          <w:szCs w:val="24"/>
        </w:rPr>
        <w:t xml:space="preserve">studies and </w:t>
      </w:r>
      <w:r w:rsidR="00B56C14">
        <w:rPr>
          <w:rFonts w:ascii="Times New Roman" w:hAnsi="Times New Roman" w:cs="Times New Roman"/>
          <w:bCs/>
          <w:sz w:val="24"/>
          <w:szCs w:val="24"/>
        </w:rPr>
        <w:t xml:space="preserve">23 </w:t>
      </w:r>
      <w:r>
        <w:rPr>
          <w:rFonts w:ascii="Times New Roman" w:hAnsi="Times New Roman" w:cs="Times New Roman"/>
          <w:bCs/>
          <w:sz w:val="24"/>
          <w:szCs w:val="24"/>
        </w:rPr>
        <w:t xml:space="preserve">armed conflicts, and found evidence that armed conflict is associated with </w:t>
      </w:r>
      <w:r>
        <w:rPr>
          <w:rFonts w:ascii="Times New Roman" w:hAnsi="Times New Roman" w:cs="Times New Roman"/>
          <w:sz w:val="24"/>
          <w:szCs w:val="24"/>
        </w:rPr>
        <w:t>increased coronary heart disease, cerebrovascular, and endocrine diseases, in addition to increased blood pressure, lipids, alcohol, and tobacco use</w:t>
      </w:r>
    </w:p>
    <w:p w14:paraId="4AB343C6" w14:textId="77777777" w:rsidR="003E50EE" w:rsidRPr="00E429EE" w:rsidRDefault="003E50EE" w:rsidP="003E50EE">
      <w:pPr>
        <w:pStyle w:val="ListParagraph"/>
        <w:numPr>
          <w:ilvl w:val="0"/>
          <w:numId w:val="46"/>
        </w:numPr>
        <w:spacing w:line="480" w:lineRule="auto"/>
        <w:rPr>
          <w:rFonts w:ascii="Times New Roman" w:hAnsi="Times New Roman" w:cs="Times New Roman"/>
          <w:bCs/>
          <w:sz w:val="24"/>
          <w:szCs w:val="24"/>
        </w:rPr>
      </w:pPr>
      <w:r>
        <w:rPr>
          <w:rFonts w:ascii="Times New Roman" w:hAnsi="Times New Roman" w:cs="Times New Roman"/>
          <w:sz w:val="24"/>
          <w:szCs w:val="24"/>
        </w:rPr>
        <w:t>This risk may manifest itself during periods of active conflict, but also in the acute and chronic post-conflict period.</w:t>
      </w:r>
    </w:p>
    <w:p w14:paraId="5A3BD5A6" w14:textId="77777777" w:rsidR="003E50EE" w:rsidRDefault="003E50EE" w:rsidP="003E50EE">
      <w:pPr>
        <w:spacing w:line="480" w:lineRule="auto"/>
        <w:rPr>
          <w:rFonts w:ascii="Times New Roman" w:hAnsi="Times New Roman" w:cs="Times New Roman"/>
          <w:b/>
          <w:sz w:val="24"/>
          <w:szCs w:val="24"/>
        </w:rPr>
      </w:pPr>
      <w:r>
        <w:rPr>
          <w:rFonts w:ascii="Times New Roman" w:hAnsi="Times New Roman" w:cs="Times New Roman"/>
          <w:b/>
          <w:sz w:val="24"/>
          <w:szCs w:val="24"/>
        </w:rPr>
        <w:t>How might this impact on clinical practice?</w:t>
      </w:r>
    </w:p>
    <w:p w14:paraId="44802F86" w14:textId="77777777" w:rsidR="003E50EE" w:rsidRDefault="003E50EE" w:rsidP="003E50EE">
      <w:pPr>
        <w:pStyle w:val="ListParagraph"/>
        <w:numPr>
          <w:ilvl w:val="0"/>
          <w:numId w:val="47"/>
        </w:numPr>
        <w:spacing w:line="480" w:lineRule="auto"/>
        <w:rPr>
          <w:rFonts w:ascii="Times New Roman" w:hAnsi="Times New Roman" w:cs="Times New Roman"/>
          <w:bCs/>
          <w:sz w:val="24"/>
          <w:szCs w:val="24"/>
        </w:rPr>
      </w:pPr>
      <w:r>
        <w:rPr>
          <w:rFonts w:ascii="Times New Roman" w:hAnsi="Times New Roman" w:cs="Times New Roman"/>
          <w:bCs/>
          <w:sz w:val="24"/>
          <w:szCs w:val="24"/>
        </w:rPr>
        <w:t>Whole population and high risk interventions need greater policy attention in settings affected by armed conflict</w:t>
      </w:r>
    </w:p>
    <w:p w14:paraId="04AC08F1" w14:textId="77777777" w:rsidR="003E50EE" w:rsidRDefault="003E50EE" w:rsidP="003E50EE">
      <w:pPr>
        <w:pStyle w:val="ListParagraph"/>
        <w:numPr>
          <w:ilvl w:val="0"/>
          <w:numId w:val="47"/>
        </w:numPr>
        <w:spacing w:line="480" w:lineRule="auto"/>
        <w:rPr>
          <w:rFonts w:ascii="Times New Roman" w:hAnsi="Times New Roman" w:cs="Times New Roman"/>
          <w:bCs/>
          <w:sz w:val="24"/>
          <w:szCs w:val="24"/>
        </w:rPr>
      </w:pPr>
      <w:r>
        <w:rPr>
          <w:rFonts w:ascii="Times New Roman" w:hAnsi="Times New Roman" w:cs="Times New Roman"/>
          <w:bCs/>
          <w:sz w:val="24"/>
          <w:szCs w:val="24"/>
        </w:rPr>
        <w:t>Primary care may be best positioned to deliver such interventions</w:t>
      </w:r>
    </w:p>
    <w:p w14:paraId="45F74661" w14:textId="3C76A752" w:rsidR="00744F37" w:rsidRPr="003E50EE" w:rsidRDefault="003E50EE" w:rsidP="003E50EE">
      <w:pPr>
        <w:pStyle w:val="ListParagraph"/>
        <w:numPr>
          <w:ilvl w:val="0"/>
          <w:numId w:val="47"/>
        </w:numPr>
        <w:spacing w:line="480" w:lineRule="auto"/>
        <w:rPr>
          <w:rFonts w:ascii="Times New Roman" w:hAnsi="Times New Roman" w:cs="Times New Roman"/>
          <w:bCs/>
          <w:sz w:val="24"/>
          <w:szCs w:val="24"/>
        </w:rPr>
      </w:pPr>
      <w:r>
        <w:rPr>
          <w:rFonts w:ascii="Times New Roman" w:hAnsi="Times New Roman" w:cs="Times New Roman"/>
          <w:bCs/>
          <w:sz w:val="24"/>
          <w:szCs w:val="24"/>
        </w:rPr>
        <w:t>Training of healthcare professionals is required to deliver cardiovascular disease prevention and control measures in the post-conflict period</w:t>
      </w:r>
      <w:r w:rsidR="00744F37" w:rsidRPr="003E50EE">
        <w:rPr>
          <w:rFonts w:ascii="Times New Roman" w:hAnsi="Times New Roman" w:cs="Times New Roman"/>
          <w:b/>
          <w:sz w:val="24"/>
          <w:szCs w:val="24"/>
        </w:rPr>
        <w:br w:type="page"/>
      </w:r>
    </w:p>
    <w:p w14:paraId="4C7D403D" w14:textId="02FD2EC1" w:rsidR="00073206" w:rsidRPr="00D3355E" w:rsidRDefault="00073206" w:rsidP="00EE3B1E">
      <w:pPr>
        <w:spacing w:line="480" w:lineRule="auto"/>
        <w:rPr>
          <w:rFonts w:ascii="Times New Roman" w:hAnsi="Times New Roman" w:cs="Times New Roman"/>
          <w:b/>
          <w:sz w:val="24"/>
          <w:szCs w:val="24"/>
        </w:rPr>
      </w:pPr>
      <w:r w:rsidRPr="00D3355E">
        <w:rPr>
          <w:rFonts w:ascii="Times New Roman" w:hAnsi="Times New Roman" w:cs="Times New Roman"/>
          <w:b/>
          <w:sz w:val="24"/>
          <w:szCs w:val="24"/>
        </w:rPr>
        <w:lastRenderedPageBreak/>
        <w:t>ABSTRACT</w:t>
      </w:r>
    </w:p>
    <w:p w14:paraId="1F7640F5" w14:textId="6204AE29" w:rsidR="00AF349B" w:rsidRDefault="00097113" w:rsidP="00FB420B">
      <w:pPr>
        <w:spacing w:line="480" w:lineRule="auto"/>
        <w:rPr>
          <w:rFonts w:ascii="Times New Roman" w:hAnsi="Times New Roman" w:cs="Times New Roman"/>
          <w:b/>
          <w:sz w:val="24"/>
          <w:szCs w:val="24"/>
        </w:rPr>
      </w:pPr>
      <w:r>
        <w:rPr>
          <w:rFonts w:ascii="Times New Roman" w:hAnsi="Times New Roman" w:cs="Times New Roman"/>
          <w:b/>
          <w:sz w:val="24"/>
          <w:szCs w:val="24"/>
        </w:rPr>
        <w:t>Objectives</w:t>
      </w:r>
    </w:p>
    <w:p w14:paraId="7C164E41" w14:textId="1AD1277D" w:rsidR="00073206" w:rsidRDefault="00366799" w:rsidP="00D652BB">
      <w:pPr>
        <w:spacing w:line="480" w:lineRule="auto"/>
        <w:rPr>
          <w:rFonts w:ascii="Times New Roman" w:hAnsi="Times New Roman" w:cs="Times New Roman"/>
          <w:b/>
          <w:sz w:val="24"/>
          <w:szCs w:val="24"/>
        </w:rPr>
      </w:pPr>
      <w:r>
        <w:rPr>
          <w:rFonts w:ascii="Times New Roman" w:hAnsi="Times New Roman" w:cs="Times New Roman"/>
          <w:sz w:val="24"/>
          <w:szCs w:val="24"/>
        </w:rPr>
        <w:t>Prolonged armed conflict</w:t>
      </w:r>
      <w:r w:rsidR="00584BA6">
        <w:rPr>
          <w:rFonts w:ascii="Times New Roman" w:hAnsi="Times New Roman" w:cs="Times New Roman"/>
          <w:sz w:val="24"/>
          <w:szCs w:val="24"/>
        </w:rPr>
        <w:t xml:space="preserve"> may constrain efforts to address</w:t>
      </w:r>
      <w:r w:rsidR="00740E82">
        <w:rPr>
          <w:rFonts w:ascii="Times New Roman" w:hAnsi="Times New Roman" w:cs="Times New Roman"/>
          <w:sz w:val="24"/>
          <w:szCs w:val="24"/>
        </w:rPr>
        <w:t xml:space="preserve"> non-communicable disease in </w:t>
      </w:r>
      <w:r w:rsidR="004C0C31">
        <w:rPr>
          <w:rFonts w:ascii="Times New Roman" w:hAnsi="Times New Roman" w:cs="Times New Roman"/>
          <w:sz w:val="24"/>
          <w:szCs w:val="24"/>
        </w:rPr>
        <w:t xml:space="preserve">some </w:t>
      </w:r>
      <w:r w:rsidR="00584BA6">
        <w:rPr>
          <w:rFonts w:ascii="Times New Roman" w:hAnsi="Times New Roman" w:cs="Times New Roman"/>
          <w:sz w:val="24"/>
          <w:szCs w:val="24"/>
        </w:rPr>
        <w:t>settings</w:t>
      </w:r>
      <w:r w:rsidR="00D652BB">
        <w:rPr>
          <w:rFonts w:ascii="Times New Roman" w:hAnsi="Times New Roman" w:cs="Times New Roman"/>
          <w:sz w:val="24"/>
          <w:szCs w:val="24"/>
        </w:rPr>
        <w:t xml:space="preserve">. </w:t>
      </w:r>
      <w:r w:rsidR="004A7B7C">
        <w:rPr>
          <w:rFonts w:ascii="Times New Roman" w:hAnsi="Times New Roman" w:cs="Times New Roman"/>
          <w:sz w:val="24"/>
          <w:szCs w:val="24"/>
        </w:rPr>
        <w:t xml:space="preserve">We assessed </w:t>
      </w:r>
      <w:r w:rsidR="00D60B49">
        <w:rPr>
          <w:rFonts w:ascii="Times New Roman" w:hAnsi="Times New Roman" w:cs="Times New Roman"/>
          <w:sz w:val="24"/>
          <w:szCs w:val="24"/>
        </w:rPr>
        <w:t xml:space="preserve">the impact of armed conflict on </w:t>
      </w:r>
      <w:r w:rsidR="00FB420B">
        <w:rPr>
          <w:rFonts w:ascii="Times New Roman" w:hAnsi="Times New Roman" w:cs="Times New Roman"/>
          <w:sz w:val="24"/>
          <w:szCs w:val="24"/>
        </w:rPr>
        <w:t>cardiovascular disease</w:t>
      </w:r>
      <w:r w:rsidR="004A7B7C">
        <w:rPr>
          <w:rFonts w:ascii="Times New Roman" w:hAnsi="Times New Roman" w:cs="Times New Roman"/>
          <w:sz w:val="24"/>
          <w:szCs w:val="24"/>
        </w:rPr>
        <w:t xml:space="preserve"> (</w:t>
      </w:r>
      <w:r w:rsidR="00D60B49">
        <w:rPr>
          <w:rFonts w:ascii="Times New Roman" w:hAnsi="Times New Roman" w:cs="Times New Roman"/>
          <w:sz w:val="24"/>
          <w:szCs w:val="24"/>
        </w:rPr>
        <w:t>CVD</w:t>
      </w:r>
      <w:r w:rsidR="004A7B7C">
        <w:rPr>
          <w:rFonts w:ascii="Times New Roman" w:hAnsi="Times New Roman" w:cs="Times New Roman"/>
          <w:sz w:val="24"/>
          <w:szCs w:val="24"/>
        </w:rPr>
        <w:t>)</w:t>
      </w:r>
      <w:r w:rsidR="00D60B49">
        <w:rPr>
          <w:rFonts w:ascii="Times New Roman" w:hAnsi="Times New Roman" w:cs="Times New Roman"/>
          <w:sz w:val="24"/>
          <w:szCs w:val="24"/>
        </w:rPr>
        <w:t xml:space="preserve"> risk </w:t>
      </w:r>
      <w:r w:rsidR="006E1D26">
        <w:rPr>
          <w:rFonts w:ascii="Times New Roman" w:hAnsi="Times New Roman" w:cs="Times New Roman"/>
          <w:sz w:val="24"/>
          <w:szCs w:val="24"/>
        </w:rPr>
        <w:t xml:space="preserve">among civilians </w:t>
      </w:r>
      <w:r w:rsidR="00981A3C">
        <w:rPr>
          <w:rFonts w:ascii="Times New Roman" w:hAnsi="Times New Roman" w:cs="Times New Roman"/>
          <w:sz w:val="24"/>
          <w:szCs w:val="24"/>
        </w:rPr>
        <w:t xml:space="preserve">in </w:t>
      </w:r>
      <w:r w:rsidR="00935595">
        <w:rPr>
          <w:rFonts w:ascii="Times New Roman" w:hAnsi="Times New Roman" w:cs="Times New Roman"/>
          <w:sz w:val="24"/>
          <w:szCs w:val="24"/>
        </w:rPr>
        <w:t>low- and middle-income countries (LMICs)</w:t>
      </w:r>
      <w:r w:rsidR="00D60B49">
        <w:rPr>
          <w:rFonts w:ascii="Times New Roman" w:hAnsi="Times New Roman" w:cs="Times New Roman"/>
          <w:sz w:val="24"/>
          <w:szCs w:val="24"/>
        </w:rPr>
        <w:t>.</w:t>
      </w:r>
    </w:p>
    <w:p w14:paraId="28ABFEFF" w14:textId="16BE8957" w:rsidR="00AF349B" w:rsidRDefault="00D652BB" w:rsidP="00EE3B1E">
      <w:pPr>
        <w:spacing w:line="480" w:lineRule="auto"/>
        <w:rPr>
          <w:rFonts w:ascii="Times New Roman" w:hAnsi="Times New Roman" w:cs="Times New Roman"/>
          <w:b/>
          <w:sz w:val="24"/>
          <w:szCs w:val="24"/>
        </w:rPr>
      </w:pPr>
      <w:r>
        <w:rPr>
          <w:rFonts w:ascii="Times New Roman" w:hAnsi="Times New Roman" w:cs="Times New Roman"/>
          <w:b/>
          <w:sz w:val="24"/>
          <w:szCs w:val="24"/>
        </w:rPr>
        <w:t>Methods</w:t>
      </w:r>
    </w:p>
    <w:p w14:paraId="4B708609" w14:textId="2EEDBEB4" w:rsidR="00462444" w:rsidRPr="00492577" w:rsidRDefault="00F229A1" w:rsidP="00781FF0">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140AB7">
        <w:rPr>
          <w:rFonts w:ascii="Times New Roman" w:hAnsi="Times New Roman" w:cs="Times New Roman"/>
          <w:sz w:val="24"/>
          <w:szCs w:val="24"/>
        </w:rPr>
        <w:t>February 2019</w:t>
      </w:r>
      <w:r>
        <w:rPr>
          <w:rFonts w:ascii="Times New Roman" w:hAnsi="Times New Roman" w:cs="Times New Roman"/>
          <w:sz w:val="24"/>
          <w:szCs w:val="24"/>
        </w:rPr>
        <w:t xml:space="preserve"> w</w:t>
      </w:r>
      <w:r w:rsidR="00492577">
        <w:rPr>
          <w:rFonts w:ascii="Times New Roman" w:hAnsi="Times New Roman" w:cs="Times New Roman"/>
          <w:sz w:val="24"/>
          <w:szCs w:val="24"/>
        </w:rPr>
        <w:t xml:space="preserve">e </w:t>
      </w:r>
      <w:r w:rsidR="00450552">
        <w:rPr>
          <w:rFonts w:ascii="Times New Roman" w:hAnsi="Times New Roman" w:cs="Times New Roman"/>
          <w:sz w:val="24"/>
          <w:szCs w:val="24"/>
        </w:rPr>
        <w:t>performed</w:t>
      </w:r>
      <w:r w:rsidR="00421E62">
        <w:rPr>
          <w:rFonts w:ascii="Times New Roman" w:hAnsi="Times New Roman" w:cs="Times New Roman"/>
          <w:sz w:val="24"/>
          <w:szCs w:val="24"/>
        </w:rPr>
        <w:t xml:space="preserve"> a systematic review </w:t>
      </w:r>
      <w:r w:rsidR="00AF349B">
        <w:rPr>
          <w:rFonts w:ascii="Times New Roman" w:hAnsi="Times New Roman" w:cs="Times New Roman"/>
          <w:sz w:val="24"/>
          <w:szCs w:val="24"/>
        </w:rPr>
        <w:t xml:space="preserve">(Prospero </w:t>
      </w:r>
      <w:r w:rsidR="00AF349B" w:rsidRPr="00D3355E">
        <w:rPr>
          <w:rFonts w:ascii="Times New Roman" w:hAnsi="Times New Roman" w:cs="Times New Roman"/>
          <w:sz w:val="24"/>
          <w:szCs w:val="24"/>
        </w:rPr>
        <w:t>ID: CRD42017065722</w:t>
      </w:r>
      <w:r w:rsidR="00AF349B">
        <w:rPr>
          <w:rFonts w:ascii="Times New Roman" w:hAnsi="Times New Roman" w:cs="Times New Roman"/>
          <w:sz w:val="24"/>
          <w:szCs w:val="24"/>
        </w:rPr>
        <w:t xml:space="preserve">) </w:t>
      </w:r>
      <w:r w:rsidR="00492577">
        <w:rPr>
          <w:rFonts w:ascii="Times New Roman" w:hAnsi="Times New Roman" w:cs="Times New Roman"/>
          <w:sz w:val="24"/>
          <w:szCs w:val="24"/>
        </w:rPr>
        <w:t>search</w:t>
      </w:r>
      <w:r w:rsidR="00421E62">
        <w:rPr>
          <w:rFonts w:ascii="Times New Roman" w:hAnsi="Times New Roman" w:cs="Times New Roman"/>
          <w:sz w:val="24"/>
          <w:szCs w:val="24"/>
        </w:rPr>
        <w:t>ing</w:t>
      </w:r>
      <w:r w:rsidR="00492577">
        <w:rPr>
          <w:rFonts w:ascii="Times New Roman" w:hAnsi="Times New Roman" w:cs="Times New Roman"/>
          <w:sz w:val="24"/>
          <w:szCs w:val="24"/>
        </w:rPr>
        <w:t xml:space="preserve"> </w:t>
      </w:r>
      <w:r w:rsidR="00CD1ED6" w:rsidRPr="00D3355E">
        <w:rPr>
          <w:rFonts w:ascii="Times New Roman" w:hAnsi="Times New Roman" w:cs="Times New Roman"/>
          <w:sz w:val="24"/>
          <w:szCs w:val="24"/>
        </w:rPr>
        <w:t xml:space="preserve">Medline, </w:t>
      </w:r>
      <w:proofErr w:type="spellStart"/>
      <w:r w:rsidR="00CD1ED6" w:rsidRPr="00D3355E">
        <w:rPr>
          <w:rFonts w:ascii="Times New Roman" w:hAnsi="Times New Roman" w:cs="Times New Roman"/>
          <w:sz w:val="24"/>
          <w:szCs w:val="24"/>
        </w:rPr>
        <w:t>Embase</w:t>
      </w:r>
      <w:proofErr w:type="spellEnd"/>
      <w:r w:rsidR="00CD1ED6" w:rsidRPr="00D3355E">
        <w:rPr>
          <w:rFonts w:ascii="Times New Roman" w:hAnsi="Times New Roman" w:cs="Times New Roman"/>
          <w:sz w:val="24"/>
          <w:szCs w:val="24"/>
        </w:rPr>
        <w:t xml:space="preserve">, </w:t>
      </w:r>
      <w:proofErr w:type="spellStart"/>
      <w:r w:rsidR="00CD1ED6" w:rsidRPr="00D3355E">
        <w:rPr>
          <w:rFonts w:ascii="Times New Roman" w:hAnsi="Times New Roman" w:cs="Times New Roman"/>
          <w:sz w:val="24"/>
          <w:szCs w:val="24"/>
        </w:rPr>
        <w:t>PsychINFO</w:t>
      </w:r>
      <w:proofErr w:type="spellEnd"/>
      <w:r w:rsidR="00CD1ED6" w:rsidRPr="00D3355E">
        <w:rPr>
          <w:rFonts w:ascii="Times New Roman" w:hAnsi="Times New Roman" w:cs="Times New Roman"/>
          <w:sz w:val="24"/>
          <w:szCs w:val="24"/>
        </w:rPr>
        <w:t xml:space="preserve">, Global Health, and Web of Science </w:t>
      </w:r>
      <w:r w:rsidR="00492577">
        <w:rPr>
          <w:rFonts w:ascii="Times New Roman" w:hAnsi="Times New Roman" w:cs="Times New Roman"/>
          <w:sz w:val="24"/>
          <w:szCs w:val="24"/>
        </w:rPr>
        <w:t xml:space="preserve">without language or date restrictions. </w:t>
      </w:r>
      <w:r w:rsidR="00206CE9">
        <w:rPr>
          <w:rFonts w:ascii="Times New Roman" w:hAnsi="Times New Roman" w:cs="Times New Roman"/>
          <w:sz w:val="24"/>
          <w:szCs w:val="24"/>
        </w:rPr>
        <w:t xml:space="preserve">We included </w:t>
      </w:r>
      <w:r w:rsidR="00492577">
        <w:rPr>
          <w:rFonts w:ascii="Times New Roman" w:hAnsi="Times New Roman" w:cs="Times New Roman"/>
          <w:sz w:val="24"/>
          <w:szCs w:val="24"/>
        </w:rPr>
        <w:t>adult, civilian populations in LMICs</w:t>
      </w:r>
      <w:r w:rsidR="0081136F">
        <w:rPr>
          <w:rFonts w:ascii="Times New Roman" w:hAnsi="Times New Roman" w:cs="Times New Roman"/>
          <w:sz w:val="24"/>
          <w:szCs w:val="24"/>
        </w:rPr>
        <w:t>. Outcomes included CVD</w:t>
      </w:r>
      <w:r w:rsidR="00206CE9">
        <w:rPr>
          <w:rFonts w:ascii="Times New Roman" w:hAnsi="Times New Roman" w:cs="Times New Roman"/>
          <w:sz w:val="24"/>
          <w:szCs w:val="24"/>
        </w:rPr>
        <w:t>s</w:t>
      </w:r>
      <w:r w:rsidR="0033359F">
        <w:rPr>
          <w:rFonts w:ascii="Times New Roman" w:hAnsi="Times New Roman" w:cs="Times New Roman"/>
          <w:sz w:val="24"/>
          <w:szCs w:val="24"/>
        </w:rPr>
        <w:t xml:space="preserve"> and </w:t>
      </w:r>
      <w:r w:rsidR="0081136F">
        <w:rPr>
          <w:rFonts w:ascii="Times New Roman" w:hAnsi="Times New Roman" w:cs="Times New Roman"/>
          <w:sz w:val="24"/>
          <w:szCs w:val="24"/>
        </w:rPr>
        <w:t xml:space="preserve">diabetes, and eight </w:t>
      </w:r>
      <w:r w:rsidR="00F31460">
        <w:rPr>
          <w:rFonts w:ascii="Times New Roman" w:hAnsi="Times New Roman" w:cs="Times New Roman"/>
          <w:sz w:val="24"/>
          <w:szCs w:val="24"/>
        </w:rPr>
        <w:t xml:space="preserve">clinical and behavioural </w:t>
      </w:r>
      <w:r w:rsidR="0081136F">
        <w:rPr>
          <w:rFonts w:ascii="Times New Roman" w:hAnsi="Times New Roman" w:cs="Times New Roman"/>
          <w:sz w:val="24"/>
          <w:szCs w:val="24"/>
        </w:rPr>
        <w:t>factors (blood pressure, blood glucose, lipids, tobacco</w:t>
      </w:r>
      <w:r>
        <w:rPr>
          <w:rFonts w:ascii="Times New Roman" w:hAnsi="Times New Roman" w:cs="Times New Roman"/>
          <w:sz w:val="24"/>
          <w:szCs w:val="24"/>
        </w:rPr>
        <w:t>, alcohol, body mass index</w:t>
      </w:r>
      <w:r w:rsidR="0081136F">
        <w:rPr>
          <w:rFonts w:ascii="Times New Roman" w:hAnsi="Times New Roman" w:cs="Times New Roman"/>
          <w:sz w:val="24"/>
          <w:szCs w:val="24"/>
        </w:rPr>
        <w:t>,</w:t>
      </w:r>
      <w:r>
        <w:rPr>
          <w:rFonts w:ascii="Times New Roman" w:hAnsi="Times New Roman" w:cs="Times New Roman"/>
          <w:sz w:val="24"/>
          <w:szCs w:val="24"/>
        </w:rPr>
        <w:t xml:space="preserve"> nutrition, physical activity). </w:t>
      </w:r>
      <w:r w:rsidR="0081136F">
        <w:rPr>
          <w:rFonts w:ascii="Times New Roman" w:hAnsi="Times New Roman" w:cs="Times New Roman"/>
          <w:sz w:val="24"/>
          <w:szCs w:val="24"/>
        </w:rPr>
        <w:t>We systematically re-analysed data from original papers and presented them descriptively.</w:t>
      </w:r>
    </w:p>
    <w:p w14:paraId="644400EA" w14:textId="7088757C" w:rsidR="00AF349B" w:rsidRDefault="00BE3592" w:rsidP="002B1201">
      <w:pPr>
        <w:spacing w:line="480" w:lineRule="auto"/>
        <w:rPr>
          <w:rFonts w:ascii="Times New Roman" w:hAnsi="Times New Roman" w:cs="Times New Roman"/>
          <w:b/>
          <w:sz w:val="24"/>
          <w:szCs w:val="24"/>
        </w:rPr>
      </w:pPr>
      <w:r>
        <w:rPr>
          <w:rFonts w:ascii="Times New Roman" w:hAnsi="Times New Roman" w:cs="Times New Roman"/>
          <w:b/>
          <w:sz w:val="24"/>
          <w:szCs w:val="24"/>
        </w:rPr>
        <w:t>Results</w:t>
      </w:r>
    </w:p>
    <w:p w14:paraId="52CDC3F2" w14:textId="7BB974E9" w:rsidR="00462444" w:rsidRPr="0081136F" w:rsidRDefault="00700F41" w:rsidP="000651C4">
      <w:pPr>
        <w:spacing w:line="480" w:lineRule="auto"/>
        <w:rPr>
          <w:rFonts w:ascii="Times New Roman" w:hAnsi="Times New Roman" w:cs="Times New Roman"/>
          <w:sz w:val="24"/>
          <w:szCs w:val="24"/>
        </w:rPr>
      </w:pPr>
      <w:r>
        <w:rPr>
          <w:rFonts w:ascii="Times New Roman" w:hAnsi="Times New Roman" w:cs="Times New Roman"/>
          <w:sz w:val="24"/>
          <w:szCs w:val="24"/>
        </w:rPr>
        <w:t>Sixty</w:t>
      </w:r>
      <w:r w:rsidR="00781FF0">
        <w:rPr>
          <w:rFonts w:ascii="Times New Roman" w:hAnsi="Times New Roman" w:cs="Times New Roman"/>
          <w:sz w:val="24"/>
          <w:szCs w:val="24"/>
        </w:rPr>
        <w:t>-five</w:t>
      </w:r>
      <w:r w:rsidR="0081136F">
        <w:rPr>
          <w:rFonts w:ascii="Times New Roman" w:hAnsi="Times New Roman" w:cs="Times New Roman"/>
          <w:sz w:val="24"/>
          <w:szCs w:val="24"/>
        </w:rPr>
        <w:t xml:space="preserve"> studies analysed </w:t>
      </w:r>
      <w:r w:rsidR="00B56C14">
        <w:rPr>
          <w:rFonts w:ascii="Times New Roman" w:hAnsi="Times New Roman" w:cs="Times New Roman"/>
          <w:sz w:val="24"/>
          <w:szCs w:val="24"/>
        </w:rPr>
        <w:t xml:space="preserve">23 </w:t>
      </w:r>
      <w:r w:rsidR="0081136F">
        <w:rPr>
          <w:rFonts w:ascii="Times New Roman" w:hAnsi="Times New Roman" w:cs="Times New Roman"/>
          <w:sz w:val="24"/>
          <w:szCs w:val="24"/>
        </w:rPr>
        <w:t xml:space="preserve">conflicts, and </w:t>
      </w:r>
      <w:r w:rsidR="000651C4">
        <w:rPr>
          <w:rFonts w:ascii="Times New Roman" w:hAnsi="Times New Roman" w:cs="Times New Roman"/>
          <w:sz w:val="24"/>
          <w:szCs w:val="24"/>
        </w:rPr>
        <w:t>66</w:t>
      </w:r>
      <w:r w:rsidR="00450552">
        <w:rPr>
          <w:rFonts w:ascii="Times New Roman" w:hAnsi="Times New Roman" w:cs="Times New Roman"/>
          <w:sz w:val="24"/>
          <w:szCs w:val="24"/>
        </w:rPr>
        <w:t xml:space="preserve">% </w:t>
      </w:r>
      <w:r w:rsidR="0081136F">
        <w:rPr>
          <w:rFonts w:ascii="Times New Roman" w:hAnsi="Times New Roman" w:cs="Times New Roman"/>
          <w:sz w:val="24"/>
          <w:szCs w:val="24"/>
        </w:rPr>
        <w:t xml:space="preserve">were of low quality. We found </w:t>
      </w:r>
      <w:r w:rsidR="002C1343">
        <w:rPr>
          <w:rFonts w:ascii="Times New Roman" w:hAnsi="Times New Roman" w:cs="Times New Roman"/>
          <w:sz w:val="24"/>
          <w:szCs w:val="24"/>
        </w:rPr>
        <w:t xml:space="preserve">some </w:t>
      </w:r>
      <w:r w:rsidR="0081136F">
        <w:rPr>
          <w:rFonts w:ascii="Times New Roman" w:hAnsi="Times New Roman" w:cs="Times New Roman"/>
          <w:sz w:val="24"/>
          <w:szCs w:val="24"/>
        </w:rPr>
        <w:t xml:space="preserve">evidence that armed conflict is associated with </w:t>
      </w:r>
      <w:r w:rsidR="0033359F">
        <w:rPr>
          <w:rFonts w:ascii="Times New Roman" w:hAnsi="Times New Roman" w:cs="Times New Roman"/>
          <w:sz w:val="24"/>
          <w:szCs w:val="24"/>
        </w:rPr>
        <w:t xml:space="preserve">an </w:t>
      </w:r>
      <w:r w:rsidR="0081136F">
        <w:rPr>
          <w:rFonts w:ascii="Times New Roman" w:hAnsi="Times New Roman" w:cs="Times New Roman"/>
          <w:sz w:val="24"/>
          <w:szCs w:val="24"/>
        </w:rPr>
        <w:t xml:space="preserve">increased </w:t>
      </w:r>
      <w:r w:rsidR="00392D24">
        <w:rPr>
          <w:rFonts w:ascii="Times New Roman" w:hAnsi="Times New Roman" w:cs="Times New Roman"/>
          <w:sz w:val="24"/>
          <w:szCs w:val="24"/>
        </w:rPr>
        <w:t>coronary heart disease</w:t>
      </w:r>
      <w:r>
        <w:rPr>
          <w:rFonts w:ascii="Times New Roman" w:hAnsi="Times New Roman" w:cs="Times New Roman"/>
          <w:sz w:val="24"/>
          <w:szCs w:val="24"/>
        </w:rPr>
        <w:t xml:space="preserve">, cerebrovascular, and endocrine diseases, in addition to increased blood pressure, </w:t>
      </w:r>
      <w:r w:rsidR="00690626">
        <w:rPr>
          <w:rFonts w:ascii="Times New Roman" w:hAnsi="Times New Roman" w:cs="Times New Roman"/>
          <w:sz w:val="24"/>
          <w:szCs w:val="24"/>
        </w:rPr>
        <w:t xml:space="preserve">lipids, </w:t>
      </w:r>
      <w:r>
        <w:rPr>
          <w:rFonts w:ascii="Times New Roman" w:hAnsi="Times New Roman" w:cs="Times New Roman"/>
          <w:sz w:val="24"/>
          <w:szCs w:val="24"/>
        </w:rPr>
        <w:t xml:space="preserve">alcohol, and tobacco use. These associations were more consistent for mortality from </w:t>
      </w:r>
      <w:r w:rsidR="002B1201">
        <w:rPr>
          <w:rFonts w:ascii="Times New Roman" w:hAnsi="Times New Roman" w:cs="Times New Roman"/>
          <w:sz w:val="24"/>
          <w:szCs w:val="24"/>
        </w:rPr>
        <w:t xml:space="preserve">chronic ischaemic heart disease </w:t>
      </w:r>
      <w:r w:rsidR="002C6B69">
        <w:rPr>
          <w:rFonts w:ascii="Times New Roman" w:hAnsi="Times New Roman" w:cs="Times New Roman"/>
          <w:sz w:val="24"/>
          <w:szCs w:val="24"/>
        </w:rPr>
        <w:t xml:space="preserve">or </w:t>
      </w:r>
      <w:r w:rsidR="0004488E">
        <w:rPr>
          <w:rFonts w:ascii="Times New Roman" w:hAnsi="Times New Roman" w:cs="Times New Roman"/>
          <w:sz w:val="24"/>
          <w:szCs w:val="24"/>
        </w:rPr>
        <w:t>unspecified</w:t>
      </w:r>
      <w:r w:rsidR="002C6B69">
        <w:rPr>
          <w:rFonts w:ascii="Times New Roman" w:hAnsi="Times New Roman" w:cs="Times New Roman"/>
          <w:sz w:val="24"/>
          <w:szCs w:val="24"/>
        </w:rPr>
        <w:t xml:space="preserve"> heart disease</w:t>
      </w:r>
      <w:r>
        <w:rPr>
          <w:rFonts w:ascii="Times New Roman" w:hAnsi="Times New Roman" w:cs="Times New Roman"/>
          <w:sz w:val="24"/>
          <w:szCs w:val="24"/>
        </w:rPr>
        <w:t xml:space="preserve">, systolic blood pressure, and tobacco use. </w:t>
      </w:r>
      <w:r w:rsidR="00BB71D3">
        <w:rPr>
          <w:rFonts w:ascii="Times New Roman" w:hAnsi="Times New Roman" w:cs="Times New Roman"/>
          <w:sz w:val="24"/>
          <w:szCs w:val="24"/>
        </w:rPr>
        <w:t>Associations</w:t>
      </w:r>
      <w:r w:rsidR="0081136F">
        <w:rPr>
          <w:rFonts w:ascii="Times New Roman" w:hAnsi="Times New Roman" w:cs="Times New Roman"/>
          <w:sz w:val="24"/>
          <w:szCs w:val="24"/>
        </w:rPr>
        <w:t xml:space="preserve"> between armed conflict and </w:t>
      </w:r>
      <w:r w:rsidR="0033359F">
        <w:rPr>
          <w:rFonts w:ascii="Times New Roman" w:hAnsi="Times New Roman" w:cs="Times New Roman"/>
          <w:sz w:val="24"/>
          <w:szCs w:val="24"/>
        </w:rPr>
        <w:t xml:space="preserve">other outcomes </w:t>
      </w:r>
      <w:r w:rsidR="007044C4">
        <w:rPr>
          <w:rFonts w:ascii="Times New Roman" w:hAnsi="Times New Roman" w:cs="Times New Roman"/>
          <w:sz w:val="24"/>
          <w:szCs w:val="24"/>
        </w:rPr>
        <w:t xml:space="preserve">showed no change, or </w:t>
      </w:r>
      <w:r w:rsidR="00254DEE">
        <w:rPr>
          <w:rFonts w:ascii="Times New Roman" w:hAnsi="Times New Roman" w:cs="Times New Roman"/>
          <w:sz w:val="24"/>
          <w:szCs w:val="24"/>
        </w:rPr>
        <w:t xml:space="preserve">had </w:t>
      </w:r>
      <w:r w:rsidR="00A117FA">
        <w:rPr>
          <w:rFonts w:ascii="Times New Roman" w:hAnsi="Times New Roman" w:cs="Times New Roman"/>
          <w:sz w:val="24"/>
          <w:szCs w:val="24"/>
        </w:rPr>
        <w:t>mixed or uncertain</w:t>
      </w:r>
      <w:r w:rsidR="00254DEE">
        <w:rPr>
          <w:rFonts w:ascii="Times New Roman" w:hAnsi="Times New Roman" w:cs="Times New Roman"/>
          <w:sz w:val="24"/>
          <w:szCs w:val="24"/>
        </w:rPr>
        <w:t xml:space="preserve"> evidence</w:t>
      </w:r>
      <w:r w:rsidR="0081136F">
        <w:rPr>
          <w:rFonts w:ascii="Times New Roman" w:hAnsi="Times New Roman" w:cs="Times New Roman"/>
          <w:sz w:val="24"/>
          <w:szCs w:val="24"/>
        </w:rPr>
        <w:t xml:space="preserve">. </w:t>
      </w:r>
      <w:r w:rsidR="00A05521">
        <w:rPr>
          <w:rFonts w:ascii="Times New Roman" w:hAnsi="Times New Roman" w:cs="Times New Roman"/>
          <w:sz w:val="24"/>
          <w:szCs w:val="24"/>
        </w:rPr>
        <w:t>We found no clear patterning by conflict type, length o</w:t>
      </w:r>
      <w:r w:rsidR="00A117FA">
        <w:rPr>
          <w:rFonts w:ascii="Times New Roman" w:hAnsi="Times New Roman" w:cs="Times New Roman"/>
          <w:sz w:val="24"/>
          <w:szCs w:val="24"/>
        </w:rPr>
        <w:t>f follow up, and study quality</w:t>
      </w:r>
      <w:r w:rsidR="00EB7834">
        <w:rPr>
          <w:rFonts w:ascii="Times New Roman" w:hAnsi="Times New Roman" w:cs="Times New Roman"/>
          <w:sz w:val="24"/>
          <w:szCs w:val="24"/>
        </w:rPr>
        <w:t>, nor strong evidence for publication bias</w:t>
      </w:r>
      <w:r w:rsidR="00A117FA">
        <w:rPr>
          <w:rFonts w:ascii="Times New Roman" w:hAnsi="Times New Roman" w:cs="Times New Roman"/>
          <w:sz w:val="24"/>
          <w:szCs w:val="24"/>
        </w:rPr>
        <w:t>.</w:t>
      </w:r>
    </w:p>
    <w:p w14:paraId="6E850855" w14:textId="2C26E1FF" w:rsidR="00AF349B" w:rsidRDefault="00097113" w:rsidP="000C330A">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r w:rsidR="00575DCC">
        <w:rPr>
          <w:rFonts w:ascii="Times New Roman" w:hAnsi="Times New Roman" w:cs="Times New Roman"/>
          <w:b/>
          <w:sz w:val="24"/>
          <w:szCs w:val="24"/>
        </w:rPr>
        <w:t>s</w:t>
      </w:r>
    </w:p>
    <w:p w14:paraId="3315FC48" w14:textId="11F74750" w:rsidR="00462444" w:rsidRPr="00A05521" w:rsidRDefault="00A05521" w:rsidP="001A01C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Armed conflict may exacerbate CVD</w:t>
      </w:r>
      <w:r w:rsidR="00784E97">
        <w:rPr>
          <w:rFonts w:ascii="Times New Roman" w:hAnsi="Times New Roman" w:cs="Times New Roman"/>
          <w:sz w:val="24"/>
          <w:szCs w:val="24"/>
        </w:rPr>
        <w:t>s</w:t>
      </w:r>
      <w:r w:rsidR="00BB71D3">
        <w:rPr>
          <w:rFonts w:ascii="Times New Roman" w:hAnsi="Times New Roman" w:cs="Times New Roman"/>
          <w:sz w:val="24"/>
          <w:szCs w:val="24"/>
        </w:rPr>
        <w:t xml:space="preserve"> and </w:t>
      </w:r>
      <w:r w:rsidR="00861BB3">
        <w:rPr>
          <w:rFonts w:ascii="Times New Roman" w:hAnsi="Times New Roman" w:cs="Times New Roman"/>
          <w:sz w:val="24"/>
          <w:szCs w:val="24"/>
        </w:rPr>
        <w:t xml:space="preserve">their </w:t>
      </w:r>
      <w:r w:rsidR="00BB71D3">
        <w:rPr>
          <w:rFonts w:ascii="Times New Roman" w:hAnsi="Times New Roman" w:cs="Times New Roman"/>
          <w:sz w:val="24"/>
          <w:szCs w:val="24"/>
        </w:rPr>
        <w:t>risk factors</w:t>
      </w:r>
      <w:r w:rsidR="005F6252">
        <w:rPr>
          <w:rFonts w:ascii="Times New Roman" w:hAnsi="Times New Roman" w:cs="Times New Roman"/>
          <w:sz w:val="24"/>
          <w:szCs w:val="24"/>
        </w:rPr>
        <w:t xml:space="preserve">, but the current literature is </w:t>
      </w:r>
      <w:r w:rsidR="001A01C1">
        <w:rPr>
          <w:rFonts w:ascii="Times New Roman" w:hAnsi="Times New Roman" w:cs="Times New Roman"/>
          <w:sz w:val="24"/>
          <w:szCs w:val="24"/>
        </w:rPr>
        <w:t xml:space="preserve">somewhat </w:t>
      </w:r>
      <w:r w:rsidR="005F6252">
        <w:rPr>
          <w:rFonts w:ascii="Times New Roman" w:hAnsi="Times New Roman" w:cs="Times New Roman"/>
          <w:sz w:val="24"/>
          <w:szCs w:val="24"/>
        </w:rPr>
        <w:t>inconsistent</w:t>
      </w:r>
      <w:r>
        <w:rPr>
          <w:rFonts w:ascii="Times New Roman" w:hAnsi="Times New Roman" w:cs="Times New Roman"/>
          <w:sz w:val="24"/>
          <w:szCs w:val="24"/>
        </w:rPr>
        <w:t>. Post-conflict reconstruction efforts should deliver low resource preventative interventions through primary care to prevent excess CVD-related morbidity and mortality.</w:t>
      </w:r>
    </w:p>
    <w:p w14:paraId="5118E50D" w14:textId="417C3CA3" w:rsidR="00F505B6" w:rsidRPr="00B5700E" w:rsidRDefault="00FE2EFB" w:rsidP="00B5700E">
      <w:pPr>
        <w:spacing w:line="480" w:lineRule="auto"/>
        <w:rPr>
          <w:rFonts w:ascii="Times New Roman" w:hAnsi="Times New Roman" w:cs="Times New Roman"/>
          <w:sz w:val="24"/>
          <w:szCs w:val="24"/>
        </w:rPr>
      </w:pPr>
      <w:r>
        <w:rPr>
          <w:rFonts w:ascii="Times New Roman" w:hAnsi="Times New Roman" w:cs="Times New Roman"/>
          <w:sz w:val="24"/>
          <w:szCs w:val="24"/>
        </w:rPr>
        <w:t>Keywords:</w:t>
      </w:r>
      <w:r w:rsidR="006B5214">
        <w:rPr>
          <w:rFonts w:ascii="Times New Roman" w:hAnsi="Times New Roman" w:cs="Times New Roman"/>
          <w:sz w:val="24"/>
          <w:szCs w:val="24"/>
        </w:rPr>
        <w:t xml:space="preserve"> conflict; cardiovascular disease; diabetes; smoking; tobacco; alcohol; diet; physical activity</w:t>
      </w:r>
      <w:r w:rsidR="00C27F84">
        <w:rPr>
          <w:rFonts w:ascii="Times New Roman" w:hAnsi="Times New Roman" w:cs="Times New Roman"/>
          <w:sz w:val="24"/>
          <w:szCs w:val="24"/>
        </w:rPr>
        <w:t>; LMICs</w:t>
      </w:r>
      <w:r w:rsidR="006B5214">
        <w:rPr>
          <w:rFonts w:ascii="Times New Roman" w:hAnsi="Times New Roman" w:cs="Times New Roman"/>
          <w:sz w:val="24"/>
          <w:szCs w:val="24"/>
        </w:rPr>
        <w:t xml:space="preserve"> </w:t>
      </w:r>
      <w:r w:rsidR="00F505B6">
        <w:rPr>
          <w:rFonts w:ascii="Times New Roman" w:hAnsi="Times New Roman" w:cs="Times New Roman"/>
          <w:b/>
          <w:sz w:val="24"/>
          <w:szCs w:val="24"/>
        </w:rPr>
        <w:br w:type="page"/>
      </w:r>
    </w:p>
    <w:p w14:paraId="30BD8624" w14:textId="308C3CC3" w:rsidR="003014B4" w:rsidRPr="00D3355E" w:rsidRDefault="00211D1E" w:rsidP="00EE3B1E">
      <w:pPr>
        <w:spacing w:line="480" w:lineRule="auto"/>
        <w:rPr>
          <w:rFonts w:ascii="Times New Roman" w:hAnsi="Times New Roman" w:cs="Times New Roman"/>
          <w:b/>
          <w:sz w:val="24"/>
          <w:szCs w:val="24"/>
        </w:rPr>
      </w:pPr>
      <w:r w:rsidRPr="00D3355E">
        <w:rPr>
          <w:rFonts w:ascii="Times New Roman" w:hAnsi="Times New Roman" w:cs="Times New Roman"/>
          <w:b/>
          <w:sz w:val="24"/>
          <w:szCs w:val="24"/>
        </w:rPr>
        <w:lastRenderedPageBreak/>
        <w:t>INTRODUCTION</w:t>
      </w:r>
    </w:p>
    <w:p w14:paraId="16E2895B" w14:textId="3104E9DD" w:rsidR="00073241" w:rsidRPr="00D3355E" w:rsidRDefault="00073241" w:rsidP="000651C4">
      <w:pPr>
        <w:spacing w:line="480" w:lineRule="auto"/>
        <w:rPr>
          <w:rFonts w:ascii="Times New Roman" w:hAnsi="Times New Roman" w:cs="Times New Roman"/>
          <w:sz w:val="24"/>
          <w:szCs w:val="24"/>
        </w:rPr>
      </w:pPr>
      <w:r w:rsidRPr="00D3355E">
        <w:rPr>
          <w:rFonts w:ascii="Times New Roman" w:hAnsi="Times New Roman" w:cs="Times New Roman"/>
          <w:sz w:val="24"/>
          <w:szCs w:val="24"/>
        </w:rPr>
        <w:t>Non-communicable diseases (NCDs), such as cardiovascular disease (CVD) and diabetes, are the leading cause of death and disability worldwide</w:t>
      </w:r>
      <w:r w:rsidR="005326D9" w:rsidRPr="00D3355E">
        <w:rPr>
          <w:rFonts w:ascii="Times New Roman" w:hAnsi="Times New Roman" w:cs="Times New Roman"/>
          <w:sz w:val="24"/>
          <w:szCs w:val="24"/>
        </w:rPr>
        <w:t xml:space="preserve"> and are increasing in low- and middle-income countries (LMICs)</w:t>
      </w:r>
      <w:r w:rsidR="00721310">
        <w:rPr>
          <w:rFonts w:ascii="Times New Roman" w:hAnsi="Times New Roman" w:cs="Times New Roman"/>
          <w:sz w:val="24"/>
          <w:szCs w:val="24"/>
        </w:rPr>
        <w:t>.</w:t>
      </w:r>
      <w:r w:rsidR="005326D9" w:rsidRPr="00D3355E">
        <w:rPr>
          <w:rFonts w:ascii="Times New Roman" w:hAnsi="Times New Roman" w:cs="Times New Roman"/>
          <w:sz w:val="24"/>
          <w:szCs w:val="24"/>
        </w:rPr>
        <w:fldChar w:fldCharType="begin"/>
      </w:r>
      <w:r w:rsidR="00721310">
        <w:rPr>
          <w:rFonts w:ascii="Times New Roman" w:hAnsi="Times New Roman" w:cs="Times New Roman"/>
          <w:sz w:val="24"/>
          <w:szCs w:val="24"/>
        </w:rPr>
        <w:instrText xml:space="preserve"> ADDIN EN.CITE &lt;EndNote&gt;&lt;Cite&gt;&lt;Author&gt;Kontis&lt;/Author&gt;&lt;Year&gt;2014&lt;/Year&gt;&lt;RecNum&gt;476&lt;/RecNum&gt;&lt;DisplayText&gt;&lt;style face="superscript"&gt;1&lt;/style&gt;&lt;/DisplayText&gt;&lt;record&gt;&lt;rec-number&gt;476&lt;/rec-number&gt;&lt;foreign-keys&gt;&lt;key app="EN" db-id="vsxzxdzpotawdsedvs5555d6zp2dr5x05zrp" timestamp="1526484540"&gt;476&lt;/key&gt;&lt;/foreign-keys&gt;&lt;ref-type name="Journal Article"&gt;17&lt;/ref-type&gt;&lt;contributors&gt;&lt;authors&gt;&lt;author&gt;Kontis, Vasilis&lt;/author&gt;&lt;author&gt;Mathers, Colin D.&lt;/author&gt;&lt;author&gt;Rehm, Jürgen&lt;/author&gt;&lt;author&gt;Stevens, Gretchen A.&lt;/author&gt;&lt;author&gt;Shield, Kevin D.&lt;/author&gt;&lt;author&gt;Bonita, Ruth&lt;/author&gt;&lt;author&gt;Riley, Leanne M.&lt;/author&gt;&lt;author&gt;Poznyak, Vladimir&lt;/author&gt;&lt;author&gt;Beaglehole, Robert&lt;/author&gt;&lt;author&gt;Ezzati, Majid&lt;/author&gt;&lt;/authors&gt;&lt;/contributors&gt;&lt;titles&gt;&lt;title&gt;Contribution of six risk factors to achieving the 25×25 non-communicable disease mortality reduction target: a modelling study&lt;/title&gt;&lt;secondary-title&gt;The Lancet&lt;/secondary-title&gt;&lt;/titles&gt;&lt;periodical&gt;&lt;full-title&gt;The Lancet&lt;/full-title&gt;&lt;abbr-1&gt;Lancet&lt;/abbr-1&gt;&lt;/periodical&gt;&lt;pages&gt;427-437&lt;/pages&gt;&lt;volume&gt;384&lt;/volume&gt;&lt;number&gt;9941&lt;/number&gt;&lt;dates&gt;&lt;year&gt;2014&lt;/year&gt;&lt;pub-dates&gt;&lt;date&gt;2014/08/02/&lt;/date&gt;&lt;/pub-dates&gt;&lt;/dates&gt;&lt;isbn&gt;0140-6736&lt;/isbn&gt;&lt;urls&gt;&lt;related-urls&gt;&lt;url&gt;http://www.sciencedirect.com/science/article/pii/S0140673614606164&lt;/url&gt;&lt;/related-urls&gt;&lt;/urls&gt;&lt;electronic-resource-num&gt;https://doi.org/10.1016/S0140-6736(14)60616-4&lt;/electronic-resource-num&gt;&lt;/record&gt;&lt;/Cite&gt;&lt;/EndNote&gt;</w:instrText>
      </w:r>
      <w:r w:rsidR="005326D9" w:rsidRPr="00D3355E">
        <w:rPr>
          <w:rFonts w:ascii="Times New Roman" w:hAnsi="Times New Roman" w:cs="Times New Roman"/>
          <w:sz w:val="24"/>
          <w:szCs w:val="24"/>
        </w:rPr>
        <w:fldChar w:fldCharType="separate"/>
      </w:r>
      <w:r w:rsidR="00721310" w:rsidRPr="00721310">
        <w:rPr>
          <w:rFonts w:ascii="Times New Roman" w:hAnsi="Times New Roman" w:cs="Times New Roman"/>
          <w:noProof/>
          <w:sz w:val="24"/>
          <w:szCs w:val="24"/>
          <w:vertAlign w:val="superscript"/>
        </w:rPr>
        <w:t>1</w:t>
      </w:r>
      <w:r w:rsidR="005326D9" w:rsidRPr="00D3355E">
        <w:rPr>
          <w:rFonts w:ascii="Times New Roman" w:hAnsi="Times New Roman" w:cs="Times New Roman"/>
          <w:sz w:val="24"/>
          <w:szCs w:val="24"/>
        </w:rPr>
        <w:fldChar w:fldCharType="end"/>
      </w:r>
      <w:r w:rsidRPr="00D3355E">
        <w:rPr>
          <w:rFonts w:ascii="Times New Roman" w:hAnsi="Times New Roman" w:cs="Times New Roman"/>
          <w:sz w:val="24"/>
          <w:szCs w:val="24"/>
        </w:rPr>
        <w:t xml:space="preserve"> Target 3.4 of the Sustainable Development Goals is to reduce by one third premature mortality from NCDs by 2030 and resolution WHA66.10 of the World Organization includes a target to reduce by 25% premature mortality from NCDs by 2025</w:t>
      </w:r>
      <w:r w:rsidR="00721310">
        <w:rPr>
          <w:rFonts w:ascii="Times New Roman" w:hAnsi="Times New Roman" w:cs="Times New Roman"/>
          <w:sz w:val="24"/>
          <w:szCs w:val="24"/>
        </w:rPr>
        <w:t>.</w:t>
      </w:r>
      <w:r w:rsidRPr="00D3355E">
        <w:rPr>
          <w:rFonts w:ascii="Times New Roman" w:hAnsi="Times New Roman" w:cs="Times New Roman"/>
          <w:sz w:val="24"/>
          <w:szCs w:val="24"/>
        </w:rPr>
        <w:t xml:space="preserve"> The WHO recommends reaching this target by </w:t>
      </w:r>
      <w:r w:rsidR="00392D24">
        <w:rPr>
          <w:rFonts w:ascii="Times New Roman" w:hAnsi="Times New Roman" w:cs="Times New Roman"/>
          <w:sz w:val="24"/>
          <w:szCs w:val="24"/>
        </w:rPr>
        <w:t>enhanc</w:t>
      </w:r>
      <w:r w:rsidR="00392D24" w:rsidRPr="00D3355E">
        <w:rPr>
          <w:rFonts w:ascii="Times New Roman" w:hAnsi="Times New Roman" w:cs="Times New Roman"/>
          <w:sz w:val="24"/>
          <w:szCs w:val="24"/>
        </w:rPr>
        <w:t xml:space="preserve">ing </w:t>
      </w:r>
      <w:r w:rsidRPr="00D3355E">
        <w:rPr>
          <w:rFonts w:ascii="Times New Roman" w:hAnsi="Times New Roman" w:cs="Times New Roman"/>
          <w:sz w:val="24"/>
          <w:szCs w:val="24"/>
        </w:rPr>
        <w:t>national capacity, strengthening health systems, and creating health promoting environments.</w:t>
      </w:r>
      <w:r w:rsidR="005326D9" w:rsidRPr="00D3355E">
        <w:rPr>
          <w:rFonts w:ascii="Times New Roman" w:hAnsi="Times New Roman" w:cs="Times New Roman"/>
          <w:sz w:val="24"/>
          <w:szCs w:val="24"/>
        </w:rPr>
        <w:t xml:space="preserve"> </w:t>
      </w:r>
    </w:p>
    <w:p w14:paraId="5B478EC0" w14:textId="65DC802A" w:rsidR="00C23AE8" w:rsidRDefault="00D3355E" w:rsidP="00DF05F0">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One factor that may </w:t>
      </w:r>
      <w:r w:rsidR="00E078CB">
        <w:rPr>
          <w:rFonts w:ascii="Times New Roman" w:hAnsi="Times New Roman" w:cs="Times New Roman"/>
          <w:sz w:val="24"/>
          <w:szCs w:val="24"/>
        </w:rPr>
        <w:t xml:space="preserve">slow or reverse political and societal gains to meet these targets is the </w:t>
      </w:r>
      <w:r w:rsidR="00201E14">
        <w:rPr>
          <w:rFonts w:ascii="Times New Roman" w:hAnsi="Times New Roman" w:cs="Times New Roman"/>
          <w:sz w:val="24"/>
          <w:szCs w:val="24"/>
        </w:rPr>
        <w:t>presence</w:t>
      </w:r>
      <w:r w:rsidR="00E078CB">
        <w:rPr>
          <w:rFonts w:ascii="Times New Roman" w:hAnsi="Times New Roman" w:cs="Times New Roman"/>
          <w:sz w:val="24"/>
          <w:szCs w:val="24"/>
        </w:rPr>
        <w:t xml:space="preserve"> of armed conflict.</w:t>
      </w:r>
      <w:r w:rsidR="00885241">
        <w:rPr>
          <w:rFonts w:ascii="Times New Roman" w:hAnsi="Times New Roman" w:cs="Times New Roman"/>
          <w:sz w:val="24"/>
          <w:szCs w:val="24"/>
        </w:rPr>
        <w:t xml:space="preserve"> According to the Uppsala Conflict Data Program, </w:t>
      </w:r>
      <w:r w:rsidR="00201E14">
        <w:rPr>
          <w:rFonts w:ascii="Times New Roman" w:hAnsi="Times New Roman" w:cs="Times New Roman"/>
          <w:sz w:val="24"/>
          <w:szCs w:val="24"/>
        </w:rPr>
        <w:t xml:space="preserve">73 armed conflicts were recorded globally in 2015, the highest on record, </w:t>
      </w:r>
      <w:r w:rsidR="0033359F">
        <w:rPr>
          <w:rFonts w:ascii="Times New Roman" w:hAnsi="Times New Roman" w:cs="Times New Roman"/>
          <w:sz w:val="24"/>
          <w:szCs w:val="24"/>
        </w:rPr>
        <w:t>with these mainly occurring in</w:t>
      </w:r>
      <w:r w:rsidR="00201E14">
        <w:rPr>
          <w:rFonts w:ascii="Times New Roman" w:hAnsi="Times New Roman" w:cs="Times New Roman"/>
          <w:sz w:val="24"/>
          <w:szCs w:val="24"/>
        </w:rPr>
        <w:t xml:space="preserve"> LMICs</w:t>
      </w:r>
      <w:r w:rsidR="00721310">
        <w:rPr>
          <w:rFonts w:ascii="Times New Roman" w:hAnsi="Times New Roman" w:cs="Times New Roman"/>
          <w:sz w:val="24"/>
          <w:szCs w:val="24"/>
        </w:rPr>
        <w:t>.</w:t>
      </w:r>
      <w:r w:rsidR="00201E14">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&lt;EndNote&gt;&lt;Cite&gt;&lt;Author&gt;UCDP&lt;/Author&gt;&lt;RecNum&gt;477&lt;/RecNum&gt;&lt;DisplayText&gt;&lt;style face="superscript"&gt;2&lt;/style&gt;&lt;/DisplayText&gt;&lt;record&gt;&lt;rec-number&gt;477&lt;/rec-number&gt;&lt;foreign-keys&gt;&lt;key app="EN" db-id="vsxzxdzpotawdsedvs5555d6zp2dr5x05zrp" timestamp="1526485624"&gt;477&lt;/key&gt;&lt;/foreign-keys&gt;&lt;ref-type name="Journal Article"&gt;17&lt;/ref-type&gt;&lt;contributors&gt;&lt;authors&gt;&lt;author&gt;UCDP, .&lt;/author&gt;&lt;/authors&gt;&lt;/contributors&gt;&lt;titles&gt;&lt;title&gt;Uppsala Conflict Data Program. Department of Peace and Conflict Research [online]. Available at: https://bit.ly/2L1TBkx [Date of access 16 May 2018]&lt;/title&gt;&lt;/titles&gt;&lt;dates&gt;&lt;/dates&gt;&lt;urls&gt;&lt;/urls&gt;&lt;/record&gt;&lt;/Cite&gt;&lt;/EndNote&gt;</w:instrText>
      </w:r>
      <w:r w:rsidR="00201E14">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2</w:t>
      </w:r>
      <w:r w:rsidR="00201E14">
        <w:rPr>
          <w:rFonts w:ascii="Times New Roman" w:hAnsi="Times New Roman" w:cs="Times New Roman"/>
          <w:sz w:val="24"/>
          <w:szCs w:val="24"/>
        </w:rPr>
        <w:fldChar w:fldCharType="end"/>
      </w:r>
      <w:r w:rsidR="00201E14">
        <w:rPr>
          <w:rFonts w:ascii="Times New Roman" w:hAnsi="Times New Roman" w:cs="Times New Roman"/>
          <w:sz w:val="24"/>
          <w:szCs w:val="24"/>
        </w:rPr>
        <w:t xml:space="preserve"> </w:t>
      </w:r>
      <w:r w:rsidR="009149DE">
        <w:rPr>
          <w:rFonts w:ascii="Times New Roman" w:hAnsi="Times New Roman" w:cs="Times New Roman"/>
          <w:sz w:val="24"/>
          <w:szCs w:val="24"/>
        </w:rPr>
        <w:t xml:space="preserve">Increased military expenditure and political instability arising from conflict can weaken national infrastructures vital to health which in turn </w:t>
      </w:r>
      <w:r w:rsidR="00C23AE8">
        <w:rPr>
          <w:rFonts w:ascii="Times New Roman" w:hAnsi="Times New Roman" w:cs="Times New Roman"/>
          <w:sz w:val="24"/>
          <w:szCs w:val="24"/>
        </w:rPr>
        <w:t xml:space="preserve">can </w:t>
      </w:r>
      <w:r w:rsidR="009149DE">
        <w:rPr>
          <w:rFonts w:ascii="Times New Roman" w:hAnsi="Times New Roman" w:cs="Times New Roman"/>
          <w:sz w:val="24"/>
          <w:szCs w:val="24"/>
        </w:rPr>
        <w:t xml:space="preserve">alter the demand and supply </w:t>
      </w:r>
      <w:r w:rsidR="00C23AE8">
        <w:rPr>
          <w:rFonts w:ascii="Times New Roman" w:hAnsi="Times New Roman" w:cs="Times New Roman"/>
          <w:sz w:val="24"/>
          <w:szCs w:val="24"/>
        </w:rPr>
        <w:t xml:space="preserve">of </w:t>
      </w:r>
      <w:r w:rsidR="009149DE">
        <w:rPr>
          <w:rFonts w:ascii="Times New Roman" w:hAnsi="Times New Roman" w:cs="Times New Roman"/>
          <w:sz w:val="24"/>
          <w:szCs w:val="24"/>
        </w:rPr>
        <w:t>health care services</w:t>
      </w:r>
      <w:r w:rsidR="00C23AE8">
        <w:rPr>
          <w:rFonts w:ascii="Times New Roman" w:hAnsi="Times New Roman" w:cs="Times New Roman"/>
          <w:sz w:val="24"/>
          <w:szCs w:val="24"/>
        </w:rPr>
        <w:t>. It can also discourage positive health behaviours through adverse stress-mediated coping mechanisms such as increased alcohol and tobacco use and the reduction in physical activity and</w:t>
      </w:r>
      <w:r w:rsidR="00A60695">
        <w:rPr>
          <w:rFonts w:ascii="Times New Roman" w:hAnsi="Times New Roman" w:cs="Times New Roman"/>
          <w:sz w:val="24"/>
          <w:szCs w:val="24"/>
        </w:rPr>
        <w:t xml:space="preserve"> consumption of healthy foods</w:t>
      </w:r>
      <w:r w:rsidR="00721310">
        <w:rPr>
          <w:rFonts w:ascii="Times New Roman" w:hAnsi="Times New Roman" w:cs="Times New Roman"/>
          <w:sz w:val="24"/>
          <w:szCs w:val="24"/>
        </w:rPr>
        <w:t>.</w:t>
      </w:r>
      <w:r w:rsidR="00DC4F1B">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&lt;EndNote&gt;&lt;Cite&gt;&lt;Author&gt;Roberts&lt;/Author&gt;&lt;Year&gt;2012&lt;/Year&gt;&lt;RecNum&gt;118&lt;/RecNum&gt;&lt;DisplayText&gt;&lt;style face="superscript"&gt;3&lt;/style&gt;&lt;/DisplayText&gt;&lt;record&gt;&lt;rec-number&gt;118&lt;/rec-number&gt;&lt;foreign-keys&gt;&lt;key app="EN" db-id="vsxzxdzpotawdsedvs5555d6zp2dr5x05zrp" timestamp="1444579674"&gt;118&lt;/key&gt;&lt;/foreign-keys&gt;&lt;ref-type name="Journal Article"&gt;17&lt;/ref-type&gt;&lt;contributors&gt;&lt;authors&gt;&lt;author&gt;Roberts, Bayard&lt;/author&gt;&lt;author&gt;Patel, Preeti&lt;/author&gt;&lt;author&gt;McKee, Martin&lt;/author&gt;&lt;/authors&gt;&lt;/contributors&gt;&lt;titles&gt;&lt;title&gt;Noncommunicable diseases and post-conflict countries&lt;/title&gt;&lt;secondary-title&gt;Bull World Health Organ&lt;/secondary-title&gt;&lt;/titles&gt;&lt;periodical&gt;&lt;full-title&gt;Bulletin of the World Health Organisation&lt;/full-title&gt;&lt;abbr-1&gt;Bull World Health Organ&lt;/abbr-1&gt;&lt;/periodical&gt;&lt;pages&gt;2-2A&lt;/pages&gt;&lt;volume&gt;90&lt;/volume&gt;&lt;number&gt;1&lt;/number&gt;&lt;dates&gt;&lt;year&gt;2012&lt;/year&gt;&lt;/dates&gt;&lt;publisher&gt;World Health Organization&lt;/publisher&gt;&lt;isbn&gt;0042-9686&amp;#xD;1564-0604&lt;/isbn&gt;&lt;accession-num&gt;PMC3260582&lt;/accession-num&gt;&lt;urls&gt;&lt;related-urls&gt;&lt;url&gt;http://www.ncbi.nlm.nih.gov/pmc/articles/PMC3260582/&lt;/url&gt;&lt;/related-urls&gt;&lt;/urls&gt;&lt;electronic-resource-num&gt;doi: 10.2471/BLT.11.098863&lt;/electronic-resource-num&gt;&lt;remote-database-name&gt;PMC&lt;/remote-database-name&gt;&lt;/record&gt;&lt;/Cite&gt;&lt;/EndNote&gt;</w:instrText>
      </w:r>
      <w:r w:rsidR="00DC4F1B">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3</w:t>
      </w:r>
      <w:r w:rsidR="00DC4F1B">
        <w:rPr>
          <w:rFonts w:ascii="Times New Roman" w:hAnsi="Times New Roman" w:cs="Times New Roman"/>
          <w:sz w:val="24"/>
          <w:szCs w:val="24"/>
        </w:rPr>
        <w:fldChar w:fldCharType="end"/>
      </w:r>
      <w:r w:rsidR="00C23AE8">
        <w:rPr>
          <w:rFonts w:ascii="Times New Roman" w:hAnsi="Times New Roman" w:cs="Times New Roman"/>
          <w:sz w:val="24"/>
          <w:szCs w:val="24"/>
        </w:rPr>
        <w:t xml:space="preserve"> </w:t>
      </w:r>
    </w:p>
    <w:p w14:paraId="18D5D48A" w14:textId="62853DD0" w:rsidR="00B84B0A" w:rsidRDefault="007B49FA" w:rsidP="00DF05F0">
      <w:pPr>
        <w:spacing w:line="480" w:lineRule="auto"/>
        <w:rPr>
          <w:rFonts w:ascii="Times New Roman" w:hAnsi="Times New Roman" w:cs="Times New Roman"/>
          <w:sz w:val="24"/>
          <w:szCs w:val="24"/>
        </w:rPr>
      </w:pPr>
      <w:r>
        <w:rPr>
          <w:rFonts w:ascii="Times New Roman" w:hAnsi="Times New Roman" w:cs="Times New Roman"/>
          <w:sz w:val="24"/>
          <w:szCs w:val="24"/>
        </w:rPr>
        <w:t xml:space="preserve">Armed conflicts are no longer synonymous </w:t>
      </w:r>
      <w:r w:rsidR="00CE1380">
        <w:rPr>
          <w:rFonts w:ascii="Times New Roman" w:hAnsi="Times New Roman" w:cs="Times New Roman"/>
          <w:sz w:val="24"/>
          <w:szCs w:val="24"/>
        </w:rPr>
        <w:t xml:space="preserve">with </w:t>
      </w:r>
      <w:r w:rsidR="00B84B0A">
        <w:rPr>
          <w:rFonts w:ascii="Times New Roman" w:hAnsi="Times New Roman" w:cs="Times New Roman"/>
          <w:sz w:val="24"/>
          <w:szCs w:val="24"/>
        </w:rPr>
        <w:t xml:space="preserve">high mortality rates </w:t>
      </w:r>
      <w:r w:rsidR="00AD2D2F">
        <w:rPr>
          <w:rFonts w:ascii="Times New Roman" w:hAnsi="Times New Roman" w:cs="Times New Roman"/>
          <w:sz w:val="24"/>
          <w:szCs w:val="24"/>
        </w:rPr>
        <w:t xml:space="preserve">from </w:t>
      </w:r>
      <w:r w:rsidR="00B84B0A">
        <w:rPr>
          <w:rFonts w:ascii="Times New Roman" w:hAnsi="Times New Roman" w:cs="Times New Roman"/>
          <w:sz w:val="24"/>
          <w:szCs w:val="24"/>
        </w:rPr>
        <w:t>infectious disease epidemics and malnutrition</w:t>
      </w:r>
      <w:r w:rsidR="00721310">
        <w:rPr>
          <w:rFonts w:ascii="Times New Roman" w:hAnsi="Times New Roman" w:cs="Times New Roman"/>
          <w:sz w:val="24"/>
          <w:szCs w:val="24"/>
        </w:rPr>
        <w:t>.</w:t>
      </w:r>
      <w:r w:rsidR="00B84B0A">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&lt;EndNote&gt;&lt;Cite&gt;&lt;Author&gt;Spiegel&lt;/Author&gt;&lt;Year&gt;2010&lt;/Year&gt;&lt;RecNum&gt;478&lt;/RecNum&gt;&lt;DisplayText&gt;&lt;style face="superscript"&gt;4&lt;/style&gt;&lt;/DisplayText&gt;&lt;record&gt;&lt;rec-number&gt;478&lt;/rec-number&gt;&lt;foreign-keys&gt;&lt;key app="EN" db-id="vsxzxdzpotawdsedvs5555d6zp2dr5x05zrp" timestamp="1526487800"&gt;478&lt;/key&gt;&lt;/foreign-keys&gt;&lt;ref-type name="Journal Article"&gt;17&lt;/ref-type&gt;&lt;contributors&gt;&lt;authors&gt;&lt;author&gt;Spiegel, Paul B.&lt;/author&gt;&lt;author&gt;Checchi, Francesco&lt;/author&gt;&lt;author&gt;Colombo, Sandro&lt;/author&gt;&lt;author&gt;Paik, Eugene&lt;/author&gt;&lt;/authors&gt;&lt;/contributors&gt;&lt;titles&gt;&lt;title&gt;Health-care needs of people affected by conflict: future trends and changing frameworks&lt;/title&gt;&lt;secondary-title&gt;The Lancet&lt;/secondary-title&gt;&lt;/titles&gt;&lt;periodical&gt;&lt;full-title&gt;The Lancet&lt;/full-title&gt;&lt;abbr-1&gt;Lancet&lt;/abbr-1&gt;&lt;/periodical&gt;&lt;pages&gt;341-345&lt;/pages&gt;&lt;volume&gt;375&lt;/volume&gt;&lt;number&gt;9711&lt;/number&gt;&lt;dates&gt;&lt;year&gt;2010&lt;/year&gt;&lt;/dates&gt;&lt;publisher&gt;Elsevier&lt;/publisher&gt;&lt;isbn&gt;0140-6736&lt;/isbn&gt;&lt;urls&gt;&lt;related-urls&gt;&lt;url&gt;http://dx.doi.org/10.1016/S0140-6736(09)61873-0&lt;/url&gt;&lt;/related-urls&gt;&lt;/urls&gt;&lt;electronic-resource-num&gt;10.1016/S0140-6736(09)61873-0&lt;/electronic-resource-num&gt;&lt;access-date&gt;2018/05/16&lt;/access-date&gt;&lt;/record&gt;&lt;/Cite&gt;&lt;/EndNote&gt;</w:instrText>
      </w:r>
      <w:r w:rsidR="00B84B0A">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4</w:t>
      </w:r>
      <w:r w:rsidR="00B84B0A">
        <w:rPr>
          <w:rFonts w:ascii="Times New Roman" w:hAnsi="Times New Roman" w:cs="Times New Roman"/>
          <w:sz w:val="24"/>
          <w:szCs w:val="24"/>
        </w:rPr>
        <w:fldChar w:fldCharType="end"/>
      </w:r>
      <w:r w:rsidR="00B84B0A">
        <w:rPr>
          <w:rFonts w:ascii="Times New Roman" w:hAnsi="Times New Roman" w:cs="Times New Roman"/>
          <w:sz w:val="24"/>
          <w:szCs w:val="24"/>
        </w:rPr>
        <w:t xml:space="preserve"> </w:t>
      </w:r>
      <w:r w:rsidR="00467BC1">
        <w:rPr>
          <w:rFonts w:ascii="Times New Roman" w:hAnsi="Times New Roman" w:cs="Times New Roman"/>
          <w:sz w:val="24"/>
          <w:szCs w:val="24"/>
        </w:rPr>
        <w:t>In addition to better control of infectious disease through vaccination, c</w:t>
      </w:r>
      <w:r w:rsidR="00B84B0A">
        <w:rPr>
          <w:rFonts w:ascii="Times New Roman" w:hAnsi="Times New Roman" w:cs="Times New Roman"/>
          <w:sz w:val="24"/>
          <w:szCs w:val="24"/>
        </w:rPr>
        <w:t>ontemporary armed conflicts are characterised by low intensity, protracted duration, intrastate violence, internal displacement, and ethnic rivalry, and now include a greater proportion of middle-income countries</w:t>
      </w:r>
      <w:r w:rsidR="00721310">
        <w:rPr>
          <w:rFonts w:ascii="Times New Roman" w:hAnsi="Times New Roman" w:cs="Times New Roman"/>
          <w:sz w:val="24"/>
          <w:szCs w:val="24"/>
        </w:rPr>
        <w:t>.</w:t>
      </w:r>
      <w:r w:rsidR="00B84B0A">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&lt;EndNote&gt;&lt;Cite&gt;&lt;Author&gt;Spiegel&lt;/Author&gt;&lt;Year&gt;2010&lt;/Year&gt;&lt;RecNum&gt;478&lt;/RecNum&gt;&lt;DisplayText&gt;&lt;style face="superscript"&gt;4&lt;/style&gt;&lt;/DisplayText&gt;&lt;record&gt;&lt;rec-number&gt;478&lt;/rec-number&gt;&lt;foreign-keys&gt;&lt;key app="EN" db-id="vsxzxdzpotawdsedvs5555d6zp2dr5x05zrp" timestamp="1526487800"&gt;478&lt;/key&gt;&lt;/foreign-keys&gt;&lt;ref-type name="Journal Article"&gt;17&lt;/ref-type&gt;&lt;contributors&gt;&lt;authors&gt;&lt;author&gt;Spiegel, Paul B.&lt;/author&gt;&lt;author&gt;Checchi, Francesco&lt;/author&gt;&lt;author&gt;Colombo, Sandro&lt;/author&gt;&lt;author&gt;Paik, Eugene&lt;/author&gt;&lt;/authors&gt;&lt;/contributors&gt;&lt;titles&gt;&lt;title&gt;Health-care needs of people affected by conflict: future trends and changing frameworks&lt;/title&gt;&lt;secondary-title&gt;The Lancet&lt;/secondary-title&gt;&lt;/titles&gt;&lt;periodical&gt;&lt;full-title&gt;The Lancet&lt;/full-title&gt;&lt;abbr-1&gt;Lancet&lt;/abbr-1&gt;&lt;/periodical&gt;&lt;pages&gt;341-345&lt;/pages&gt;&lt;volume&gt;375&lt;/volume&gt;&lt;number&gt;9711&lt;/number&gt;&lt;dates&gt;&lt;year&gt;2010&lt;/year&gt;&lt;/dates&gt;&lt;publisher&gt;Elsevier&lt;/publisher&gt;&lt;isbn&gt;0140-6736&lt;/isbn&gt;&lt;urls&gt;&lt;related-urls&gt;&lt;url&gt;http://dx.doi.org/10.1016/S0140-6736(09)61873-0&lt;/url&gt;&lt;/related-urls&gt;&lt;/urls&gt;&lt;electronic-resource-num&gt;10.1016/S0140-6736(09)61873-0&lt;/electronic-resource-num&gt;&lt;access-date&gt;2018/05/16&lt;/access-date&gt;&lt;/record&gt;&lt;/Cite&gt;&lt;/EndNote&gt;</w:instrText>
      </w:r>
      <w:r w:rsidR="00B84B0A">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4</w:t>
      </w:r>
      <w:r w:rsidR="00B84B0A">
        <w:rPr>
          <w:rFonts w:ascii="Times New Roman" w:hAnsi="Times New Roman" w:cs="Times New Roman"/>
          <w:sz w:val="24"/>
          <w:szCs w:val="24"/>
        </w:rPr>
        <w:fldChar w:fldCharType="end"/>
      </w:r>
      <w:r w:rsidR="00B84B0A">
        <w:rPr>
          <w:rFonts w:ascii="Times New Roman" w:hAnsi="Times New Roman" w:cs="Times New Roman"/>
          <w:sz w:val="24"/>
          <w:szCs w:val="24"/>
        </w:rPr>
        <w:t xml:space="preserve"> In the context of an ageing population and a rising </w:t>
      </w:r>
      <w:r w:rsidR="00CE1380">
        <w:rPr>
          <w:rFonts w:ascii="Times New Roman" w:hAnsi="Times New Roman" w:cs="Times New Roman"/>
          <w:sz w:val="24"/>
          <w:szCs w:val="24"/>
        </w:rPr>
        <w:t>life expectancy at birth</w:t>
      </w:r>
      <w:r w:rsidR="00B84B0A">
        <w:rPr>
          <w:rFonts w:ascii="Times New Roman" w:hAnsi="Times New Roman" w:cs="Times New Roman"/>
          <w:sz w:val="24"/>
          <w:szCs w:val="24"/>
        </w:rPr>
        <w:t xml:space="preserve">, it is therefore plausible that CVDs are the biggest contributor of excess deaths during armed conflict, rather than military violence </w:t>
      </w:r>
      <w:r w:rsidR="00467BC1">
        <w:rPr>
          <w:rFonts w:ascii="Times New Roman" w:hAnsi="Times New Roman" w:cs="Times New Roman"/>
          <w:sz w:val="24"/>
          <w:szCs w:val="24"/>
        </w:rPr>
        <w:t>and communicable diseases</w:t>
      </w:r>
      <w:r w:rsidR="00721310">
        <w:rPr>
          <w:rFonts w:ascii="Times New Roman" w:hAnsi="Times New Roman" w:cs="Times New Roman"/>
          <w:sz w:val="24"/>
          <w:szCs w:val="24"/>
        </w:rPr>
        <w:t>.</w:t>
      </w:r>
      <w:r w:rsidR="00F00185">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&lt;EndNote&gt;&lt;Cite&gt;&lt;Author&gt;Spiegel&lt;/Author&gt;&lt;Year&gt;2000&lt;/Year&gt;&lt;RecNum&gt;480&lt;/RecNum&gt;&lt;DisplayText&gt;&lt;style face="superscript"&gt;5&lt;/style&gt;&lt;/DisplayText&gt;&lt;record&gt;&lt;rec-number&gt;480&lt;/rec-number&gt;&lt;foreign-keys&gt;&lt;key app="EN" db-id="vsxzxdzpotawdsedvs5555d6zp2dr5x05zrp" timestamp="1526488000"&gt;480&lt;/key&gt;&lt;/foreign-keys&gt;&lt;ref-type name="Journal Article"&gt;17&lt;/ref-type&gt;&lt;contributors&gt;&lt;authors&gt;&lt;author&gt;Spiegel, Paul B&lt;/author&gt;&lt;author&gt;Salama, Peter&lt;/author&gt;&lt;/authors&gt;&lt;/contributors&gt;&lt;titles&gt;&lt;title&gt;War and mortality in Kosovo, 1998–99: an epidemiological testimony&lt;/title&gt;&lt;secondary-title&gt;The Lancet&lt;/secondary-title&gt;&lt;/titles&gt;&lt;periodical&gt;&lt;full-title&gt;The Lancet&lt;/full-title&gt;&lt;abbr-1&gt;Lancet&lt;/abbr-1&gt;&lt;/periodical&gt;&lt;pages&gt;2204-2209&lt;/pages&gt;&lt;volume&gt;355&lt;/volume&gt;&lt;number&gt;9222&lt;/number&gt;&lt;dates&gt;&lt;year&gt;2000&lt;/year&gt;&lt;/dates&gt;&lt;isbn&gt;0140-6736&lt;/isbn&gt;&lt;urls&gt;&lt;/urls&gt;&lt;/record&gt;&lt;/Cite&gt;&lt;/EndNote&gt;</w:instrText>
      </w:r>
      <w:r w:rsidR="00F00185">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5</w:t>
      </w:r>
      <w:r w:rsidR="00F00185">
        <w:rPr>
          <w:rFonts w:ascii="Times New Roman" w:hAnsi="Times New Roman" w:cs="Times New Roman"/>
          <w:sz w:val="24"/>
          <w:szCs w:val="24"/>
        </w:rPr>
        <w:fldChar w:fldCharType="end"/>
      </w:r>
      <w:r w:rsidR="00C30337" w:rsidDel="00C30337">
        <w:rPr>
          <w:rFonts w:ascii="Times New Roman" w:hAnsi="Times New Roman" w:cs="Times New Roman"/>
          <w:sz w:val="24"/>
          <w:szCs w:val="24"/>
        </w:rPr>
        <w:t xml:space="preserve"> </w:t>
      </w:r>
    </w:p>
    <w:p w14:paraId="495B329F" w14:textId="6A077F5E" w:rsidR="008A4B0A" w:rsidRDefault="00A60695" w:rsidP="00DF05F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effect of armed conflict on CVD </w:t>
      </w:r>
      <w:r w:rsidR="00670D98">
        <w:rPr>
          <w:rFonts w:ascii="Times New Roman" w:hAnsi="Times New Roman" w:cs="Times New Roman"/>
          <w:sz w:val="24"/>
          <w:szCs w:val="24"/>
        </w:rPr>
        <w:t xml:space="preserve">and its risk factors </w:t>
      </w:r>
      <w:r w:rsidR="00C23AE8">
        <w:rPr>
          <w:rFonts w:ascii="Times New Roman" w:hAnsi="Times New Roman" w:cs="Times New Roman"/>
          <w:sz w:val="24"/>
          <w:szCs w:val="24"/>
        </w:rPr>
        <w:t>has received a paucity of attention in the academic literature</w:t>
      </w:r>
      <w:r w:rsidR="00721310">
        <w:rPr>
          <w:rFonts w:ascii="Times New Roman" w:hAnsi="Times New Roman" w:cs="Times New Roman"/>
          <w:sz w:val="24"/>
          <w:szCs w:val="24"/>
        </w:rPr>
        <w:t>.</w:t>
      </w:r>
      <w:r w:rsidR="00F00185">
        <w:rPr>
          <w:rFonts w:ascii="Times New Roman" w:hAnsi="Times New Roman" w:cs="Times New Roman"/>
          <w:sz w:val="24"/>
          <w:szCs w:val="24"/>
        </w:rPr>
        <w:fldChar w:fldCharType="begin">
          <w:fldData xml:space="preserve">PEVuZE5vdGU+PENpdGU+PEF1dGhvcj5MbzwvQXV0aG9yPjxZZWFyPjIwMTU8L1llYXI+PFJlY051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PEVuZE5vdGU+PENpdGU+PEF1dGhvcj5MbzwvQXV0aG9yPjxZZWFyPjIwMTU8L1llYXI+PFJlY051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F00185">
        <w:rPr>
          <w:rFonts w:ascii="Times New Roman" w:hAnsi="Times New Roman" w:cs="Times New Roman"/>
          <w:sz w:val="24"/>
          <w:szCs w:val="24"/>
        </w:rPr>
      </w:r>
      <w:r w:rsidR="00F00185">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6,7</w:t>
      </w:r>
      <w:r w:rsidR="00F00185">
        <w:rPr>
          <w:rFonts w:ascii="Times New Roman" w:hAnsi="Times New Roman" w:cs="Times New Roman"/>
          <w:sz w:val="24"/>
          <w:szCs w:val="24"/>
        </w:rPr>
        <w:fldChar w:fldCharType="end"/>
      </w:r>
      <w:r w:rsidR="00670D98">
        <w:rPr>
          <w:rFonts w:ascii="Times New Roman" w:hAnsi="Times New Roman" w:cs="Times New Roman"/>
          <w:sz w:val="24"/>
          <w:szCs w:val="24"/>
        </w:rPr>
        <w:t xml:space="preserve"> </w:t>
      </w:r>
      <w:r w:rsidR="008A4B0A">
        <w:rPr>
          <w:rFonts w:ascii="Times New Roman" w:hAnsi="Times New Roman" w:cs="Times New Roman"/>
          <w:sz w:val="24"/>
          <w:szCs w:val="24"/>
        </w:rPr>
        <w:t xml:space="preserve">This is disconcerting given that governments, humanitarian organisations and international agencies are challenged with how to effectively tackle CVDs during conflicts and into the post-conflict setting. Better understanding around which components of CVD risk </w:t>
      </w:r>
      <w:r w:rsidR="00657A47">
        <w:rPr>
          <w:rFonts w:ascii="Times New Roman" w:hAnsi="Times New Roman" w:cs="Times New Roman"/>
          <w:sz w:val="24"/>
          <w:szCs w:val="24"/>
        </w:rPr>
        <w:t xml:space="preserve">change </w:t>
      </w:r>
      <w:r w:rsidR="008A4B0A">
        <w:rPr>
          <w:rFonts w:ascii="Times New Roman" w:hAnsi="Times New Roman" w:cs="Times New Roman"/>
          <w:sz w:val="24"/>
          <w:szCs w:val="24"/>
        </w:rPr>
        <w:t xml:space="preserve">during and after conflict can improve the preparation and implementation of </w:t>
      </w:r>
      <w:r w:rsidR="00392D24">
        <w:rPr>
          <w:rFonts w:ascii="Times New Roman" w:hAnsi="Times New Roman" w:cs="Times New Roman"/>
          <w:sz w:val="24"/>
          <w:szCs w:val="24"/>
        </w:rPr>
        <w:t xml:space="preserve">evidence-based </w:t>
      </w:r>
      <w:r w:rsidR="00DC4F1B">
        <w:rPr>
          <w:rFonts w:ascii="Times New Roman" w:hAnsi="Times New Roman" w:cs="Times New Roman"/>
          <w:sz w:val="24"/>
          <w:szCs w:val="24"/>
        </w:rPr>
        <w:t xml:space="preserve">health systems </w:t>
      </w:r>
      <w:r w:rsidR="008A4B0A">
        <w:rPr>
          <w:rFonts w:ascii="Times New Roman" w:hAnsi="Times New Roman" w:cs="Times New Roman"/>
          <w:sz w:val="24"/>
          <w:szCs w:val="24"/>
        </w:rPr>
        <w:t xml:space="preserve">interventions designed to address CVDs. </w:t>
      </w:r>
      <w:r w:rsidR="00657A47">
        <w:rPr>
          <w:rFonts w:ascii="Times New Roman" w:hAnsi="Times New Roman" w:cs="Times New Roman"/>
          <w:sz w:val="24"/>
          <w:szCs w:val="24"/>
        </w:rPr>
        <w:t>Therefore, t</w:t>
      </w:r>
      <w:r w:rsidR="008A4B0A">
        <w:rPr>
          <w:rFonts w:ascii="Times New Roman" w:hAnsi="Times New Roman" w:cs="Times New Roman"/>
          <w:sz w:val="24"/>
          <w:szCs w:val="24"/>
        </w:rPr>
        <w:t xml:space="preserve">he aim of this study is to systematically review the literature to </w:t>
      </w:r>
      <w:r w:rsidR="00390DC1">
        <w:rPr>
          <w:rFonts w:ascii="Times New Roman" w:hAnsi="Times New Roman" w:cs="Times New Roman"/>
          <w:sz w:val="24"/>
          <w:szCs w:val="24"/>
        </w:rPr>
        <w:t>examine</w:t>
      </w:r>
      <w:r w:rsidR="008A4B0A">
        <w:rPr>
          <w:rFonts w:ascii="Times New Roman" w:hAnsi="Times New Roman" w:cs="Times New Roman"/>
          <w:sz w:val="24"/>
          <w:szCs w:val="24"/>
        </w:rPr>
        <w:t xml:space="preserve"> the impact of armed conflict on CVD and its risk factors among civilian populations in LMICs.</w:t>
      </w:r>
    </w:p>
    <w:p w14:paraId="060580A6" w14:textId="77777777" w:rsidR="00396DB8" w:rsidRPr="00D3355E" w:rsidRDefault="00396DB8" w:rsidP="00EE3B1E">
      <w:pPr>
        <w:spacing w:line="480" w:lineRule="auto"/>
        <w:rPr>
          <w:rFonts w:ascii="Times New Roman" w:hAnsi="Times New Roman" w:cs="Times New Roman"/>
          <w:b/>
          <w:sz w:val="24"/>
          <w:szCs w:val="24"/>
        </w:rPr>
      </w:pPr>
      <w:r w:rsidRPr="00D3355E">
        <w:rPr>
          <w:rFonts w:ascii="Times New Roman" w:hAnsi="Times New Roman" w:cs="Times New Roman"/>
          <w:b/>
          <w:sz w:val="24"/>
          <w:szCs w:val="24"/>
        </w:rPr>
        <w:t>METHODS</w:t>
      </w:r>
    </w:p>
    <w:p w14:paraId="4CD61831" w14:textId="6CD1C418" w:rsidR="00FA2050" w:rsidRDefault="00FA2050" w:rsidP="00664AC9">
      <w:pPr>
        <w:spacing w:line="480" w:lineRule="auto"/>
        <w:rPr>
          <w:rFonts w:ascii="Times New Roman" w:hAnsi="Times New Roman" w:cs="Times New Roman"/>
          <w:sz w:val="24"/>
          <w:szCs w:val="24"/>
        </w:rPr>
      </w:pPr>
      <w:r w:rsidRPr="00D3355E">
        <w:rPr>
          <w:rFonts w:ascii="Times New Roman" w:hAnsi="Times New Roman" w:cs="Times New Roman"/>
          <w:sz w:val="24"/>
          <w:szCs w:val="24"/>
        </w:rPr>
        <w:t>This systematic review is registered on Prospero (ID: CRD42017065722) and follows the PRISMA reporting standards</w:t>
      </w:r>
      <w:r w:rsidR="00721310">
        <w:rPr>
          <w:rFonts w:ascii="Times New Roman" w:hAnsi="Times New Roman" w:cs="Times New Roman"/>
          <w:sz w:val="24"/>
          <w:szCs w:val="24"/>
        </w:rPr>
        <w:t>.</w:t>
      </w:r>
      <w:r w:rsidR="00513563">
        <w:rPr>
          <w:rFonts w:ascii="Times New Roman" w:hAnsi="Times New Roman" w:cs="Times New Roman"/>
          <w:sz w:val="24"/>
          <w:szCs w:val="24"/>
        </w:rPr>
        <w:t xml:space="preserve"> </w:t>
      </w:r>
      <w:r w:rsidR="00251476">
        <w:rPr>
          <w:rFonts w:ascii="Times New Roman" w:hAnsi="Times New Roman" w:cs="Times New Roman"/>
          <w:sz w:val="24"/>
          <w:szCs w:val="24"/>
        </w:rPr>
        <w:t>O</w:t>
      </w:r>
      <w:r w:rsidR="00513563">
        <w:rPr>
          <w:rFonts w:ascii="Times New Roman" w:hAnsi="Times New Roman" w:cs="Times New Roman"/>
          <w:sz w:val="24"/>
          <w:szCs w:val="24"/>
        </w:rPr>
        <w:t xml:space="preserve">ur research question </w:t>
      </w:r>
      <w:r w:rsidR="00664AC9">
        <w:rPr>
          <w:rFonts w:ascii="Times New Roman" w:hAnsi="Times New Roman" w:cs="Times New Roman"/>
          <w:sz w:val="24"/>
          <w:szCs w:val="24"/>
        </w:rPr>
        <w:t>is</w:t>
      </w:r>
      <w:r w:rsidR="00251476">
        <w:rPr>
          <w:rFonts w:ascii="Times New Roman" w:hAnsi="Times New Roman" w:cs="Times New Roman"/>
          <w:sz w:val="24"/>
          <w:szCs w:val="24"/>
        </w:rPr>
        <w:t xml:space="preserve">: </w:t>
      </w:r>
      <w:r w:rsidR="00513563">
        <w:rPr>
          <w:rFonts w:ascii="Times New Roman" w:hAnsi="Times New Roman" w:cs="Times New Roman"/>
          <w:sz w:val="24"/>
          <w:szCs w:val="24"/>
        </w:rPr>
        <w:t xml:space="preserve">“What is the association between armed conflict and CVD risk for civilians in LMICs, compared to civilians with less or no exposure to armed conflict?” </w:t>
      </w:r>
    </w:p>
    <w:p w14:paraId="6B48441F" w14:textId="4C6AE824" w:rsidR="006C20A1" w:rsidRDefault="006C20A1" w:rsidP="000651C4">
      <w:pPr>
        <w:spacing w:line="480" w:lineRule="auto"/>
        <w:rPr>
          <w:rFonts w:ascii="Times New Roman" w:hAnsi="Times New Roman" w:cs="Times New Roman"/>
          <w:b/>
          <w:sz w:val="24"/>
          <w:szCs w:val="24"/>
        </w:rPr>
      </w:pPr>
      <w:r w:rsidRPr="00456CB6">
        <w:rPr>
          <w:rFonts w:ascii="Times New Roman" w:hAnsi="Times New Roman" w:cs="Times New Roman"/>
          <w:b/>
          <w:sz w:val="24"/>
          <w:szCs w:val="24"/>
        </w:rPr>
        <w:t>Search strategy and selection criteria</w:t>
      </w:r>
    </w:p>
    <w:p w14:paraId="1A846A15" w14:textId="1A75E689" w:rsidR="00FA2050" w:rsidRPr="00D3355E" w:rsidRDefault="00FA2050" w:rsidP="00EE0813">
      <w:pPr>
        <w:spacing w:line="480" w:lineRule="auto"/>
        <w:rPr>
          <w:rFonts w:ascii="Times New Roman" w:hAnsi="Times New Roman" w:cs="Times New Roman"/>
          <w:sz w:val="24"/>
          <w:szCs w:val="24"/>
        </w:rPr>
      </w:pPr>
      <w:r>
        <w:rPr>
          <w:rFonts w:ascii="Times New Roman" w:hAnsi="Times New Roman" w:cs="Times New Roman"/>
          <w:sz w:val="24"/>
          <w:szCs w:val="24"/>
        </w:rPr>
        <w:t>I</w:t>
      </w:r>
      <w:r w:rsidRPr="00D3355E">
        <w:rPr>
          <w:rFonts w:ascii="Times New Roman" w:hAnsi="Times New Roman" w:cs="Times New Roman"/>
          <w:sz w:val="24"/>
          <w:szCs w:val="24"/>
        </w:rPr>
        <w:t xml:space="preserve">n </w:t>
      </w:r>
      <w:r w:rsidR="00EE0813">
        <w:rPr>
          <w:rFonts w:ascii="Times New Roman" w:hAnsi="Times New Roman" w:cs="Times New Roman"/>
          <w:sz w:val="24"/>
          <w:szCs w:val="24"/>
        </w:rPr>
        <w:t xml:space="preserve"> February 2019</w:t>
      </w:r>
      <w:r>
        <w:rPr>
          <w:rFonts w:ascii="Times New Roman" w:hAnsi="Times New Roman" w:cs="Times New Roman"/>
          <w:sz w:val="24"/>
          <w:szCs w:val="24"/>
        </w:rPr>
        <w:t>w</w:t>
      </w:r>
      <w:r w:rsidRPr="00D3355E">
        <w:rPr>
          <w:rFonts w:ascii="Times New Roman" w:hAnsi="Times New Roman" w:cs="Times New Roman"/>
          <w:sz w:val="24"/>
          <w:szCs w:val="24"/>
        </w:rPr>
        <w:t xml:space="preserve">e searched Medline, </w:t>
      </w:r>
      <w:proofErr w:type="spellStart"/>
      <w:r w:rsidRPr="00D3355E">
        <w:rPr>
          <w:rFonts w:ascii="Times New Roman" w:hAnsi="Times New Roman" w:cs="Times New Roman"/>
          <w:sz w:val="24"/>
          <w:szCs w:val="24"/>
        </w:rPr>
        <w:t>Embase</w:t>
      </w:r>
      <w:proofErr w:type="spellEnd"/>
      <w:r w:rsidRPr="00D3355E">
        <w:rPr>
          <w:rFonts w:ascii="Times New Roman" w:hAnsi="Times New Roman" w:cs="Times New Roman"/>
          <w:sz w:val="24"/>
          <w:szCs w:val="24"/>
        </w:rPr>
        <w:t xml:space="preserve">, </w:t>
      </w:r>
      <w:proofErr w:type="spellStart"/>
      <w:r w:rsidRPr="00D3355E">
        <w:rPr>
          <w:rFonts w:ascii="Times New Roman" w:hAnsi="Times New Roman" w:cs="Times New Roman"/>
          <w:sz w:val="24"/>
          <w:szCs w:val="24"/>
        </w:rPr>
        <w:t>PsychINFO</w:t>
      </w:r>
      <w:proofErr w:type="spellEnd"/>
      <w:r w:rsidRPr="00D3355E">
        <w:rPr>
          <w:rFonts w:ascii="Times New Roman" w:hAnsi="Times New Roman" w:cs="Times New Roman"/>
          <w:sz w:val="24"/>
          <w:szCs w:val="24"/>
        </w:rPr>
        <w:t>, Global Health, and Web of Science with</w:t>
      </w:r>
      <w:r>
        <w:rPr>
          <w:rFonts w:ascii="Times New Roman" w:hAnsi="Times New Roman" w:cs="Times New Roman"/>
          <w:sz w:val="24"/>
          <w:szCs w:val="24"/>
        </w:rPr>
        <w:t>out</w:t>
      </w:r>
      <w:r w:rsidRPr="00D3355E">
        <w:rPr>
          <w:rFonts w:ascii="Times New Roman" w:hAnsi="Times New Roman" w:cs="Times New Roman"/>
          <w:sz w:val="24"/>
          <w:szCs w:val="24"/>
        </w:rPr>
        <w:t xml:space="preserve"> language or date restrictions. We used synonyms and spelling variations of “armed conflict” and combined these with our outcomes of interest (CVDs</w:t>
      </w:r>
      <w:r w:rsidR="00316D5F">
        <w:rPr>
          <w:rFonts w:ascii="Times New Roman" w:hAnsi="Times New Roman" w:cs="Times New Roman"/>
          <w:sz w:val="24"/>
          <w:szCs w:val="24"/>
        </w:rPr>
        <w:t>/diabetes</w:t>
      </w:r>
      <w:r w:rsidRPr="00D3355E">
        <w:rPr>
          <w:rFonts w:ascii="Times New Roman" w:hAnsi="Times New Roman" w:cs="Times New Roman"/>
          <w:sz w:val="24"/>
          <w:szCs w:val="24"/>
        </w:rPr>
        <w:t xml:space="preserve">, </w:t>
      </w:r>
      <w:r w:rsidR="00FB420B">
        <w:rPr>
          <w:rFonts w:ascii="Times New Roman" w:hAnsi="Times New Roman" w:cs="Times New Roman"/>
          <w:sz w:val="24"/>
          <w:szCs w:val="24"/>
        </w:rPr>
        <w:t>clinical</w:t>
      </w:r>
      <w:r w:rsidRPr="00D3355E">
        <w:rPr>
          <w:rFonts w:ascii="Times New Roman" w:hAnsi="Times New Roman" w:cs="Times New Roman"/>
          <w:sz w:val="24"/>
          <w:szCs w:val="24"/>
        </w:rPr>
        <w:t>, and behavioural factors), and with LMIC countries</w:t>
      </w:r>
      <w:r>
        <w:rPr>
          <w:rFonts w:ascii="Times New Roman" w:hAnsi="Times New Roman" w:cs="Times New Roman"/>
          <w:sz w:val="24"/>
          <w:szCs w:val="24"/>
        </w:rPr>
        <w:t xml:space="preserve"> (Supplementary File</w:t>
      </w:r>
      <w:r w:rsidRPr="00D3355E">
        <w:rPr>
          <w:rFonts w:ascii="Times New Roman" w:hAnsi="Times New Roman" w:cs="Times New Roman"/>
          <w:sz w:val="24"/>
          <w:szCs w:val="24"/>
        </w:rPr>
        <w:t xml:space="preserve"> 1</w:t>
      </w:r>
      <w:r>
        <w:rPr>
          <w:rFonts w:ascii="Times New Roman" w:hAnsi="Times New Roman" w:cs="Times New Roman"/>
          <w:sz w:val="24"/>
          <w:szCs w:val="24"/>
        </w:rPr>
        <w:t>)</w:t>
      </w:r>
      <w:r w:rsidRPr="00D3355E">
        <w:rPr>
          <w:rFonts w:ascii="Times New Roman" w:hAnsi="Times New Roman" w:cs="Times New Roman"/>
          <w:sz w:val="24"/>
          <w:szCs w:val="24"/>
        </w:rPr>
        <w:t>.</w:t>
      </w:r>
      <w:r>
        <w:rPr>
          <w:rFonts w:ascii="Times New Roman" w:hAnsi="Times New Roman" w:cs="Times New Roman"/>
          <w:sz w:val="24"/>
          <w:szCs w:val="24"/>
        </w:rPr>
        <w:t xml:space="preserve"> </w:t>
      </w:r>
      <w:r w:rsidRPr="00D3355E">
        <w:rPr>
          <w:rFonts w:ascii="Times New Roman" w:hAnsi="Times New Roman" w:cs="Times New Roman"/>
          <w:sz w:val="24"/>
          <w:szCs w:val="24"/>
        </w:rPr>
        <w:t xml:space="preserve">In addition, we hand-searched citation lists of included studies to </w:t>
      </w:r>
      <w:r w:rsidR="00A55F46">
        <w:rPr>
          <w:rFonts w:ascii="Times New Roman" w:hAnsi="Times New Roman" w:cs="Times New Roman"/>
          <w:sz w:val="24"/>
          <w:szCs w:val="24"/>
        </w:rPr>
        <w:t xml:space="preserve">identify additional relevant </w:t>
      </w:r>
      <w:r w:rsidRPr="00D3355E">
        <w:rPr>
          <w:rFonts w:ascii="Times New Roman" w:hAnsi="Times New Roman" w:cs="Times New Roman"/>
          <w:sz w:val="24"/>
          <w:szCs w:val="24"/>
        </w:rPr>
        <w:t>articles. We requested unpublished data from corresponding authors of studies where appropriate, and we also contacted corresponding authors for studies which we could not acquire a full text. We did not search the grey literature as this yielded limited information</w:t>
      </w:r>
      <w:r w:rsidR="0009598D">
        <w:rPr>
          <w:rFonts w:ascii="Times New Roman" w:hAnsi="Times New Roman" w:cs="Times New Roman"/>
          <w:sz w:val="24"/>
          <w:szCs w:val="24"/>
        </w:rPr>
        <w:t xml:space="preserve"> on a preliminary search</w:t>
      </w:r>
      <w:r w:rsidR="00721310">
        <w:rPr>
          <w:rFonts w:ascii="Times New Roman" w:hAnsi="Times New Roman" w:cs="Times New Roman"/>
          <w:sz w:val="24"/>
          <w:szCs w:val="24"/>
        </w:rPr>
        <w:t>.</w:t>
      </w:r>
    </w:p>
    <w:p w14:paraId="5C0BE589" w14:textId="554028F8" w:rsidR="001A1AFF" w:rsidRPr="00D3355E" w:rsidRDefault="00933672" w:rsidP="00BC41C8">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We included adult, civilian populations </w:t>
      </w:r>
      <w:r w:rsidR="00982A8A">
        <w:rPr>
          <w:rFonts w:ascii="Times New Roman" w:hAnsi="Times New Roman" w:cs="Times New Roman"/>
          <w:sz w:val="24"/>
          <w:szCs w:val="24"/>
        </w:rPr>
        <w:t xml:space="preserve">(including </w:t>
      </w:r>
      <w:r w:rsidR="00BC41C8">
        <w:rPr>
          <w:rFonts w:ascii="Times New Roman" w:hAnsi="Times New Roman" w:cs="Times New Roman"/>
          <w:sz w:val="24"/>
          <w:szCs w:val="24"/>
        </w:rPr>
        <w:t xml:space="preserve">internally displaced persons and </w:t>
      </w:r>
      <w:r w:rsidR="00982A8A">
        <w:rPr>
          <w:rFonts w:ascii="Times New Roman" w:hAnsi="Times New Roman" w:cs="Times New Roman"/>
          <w:sz w:val="24"/>
          <w:szCs w:val="24"/>
        </w:rPr>
        <w:t xml:space="preserve">refugees) </w:t>
      </w:r>
      <w:r w:rsidR="00BE43DE" w:rsidRPr="00D3355E">
        <w:rPr>
          <w:rFonts w:ascii="Times New Roman" w:hAnsi="Times New Roman" w:cs="Times New Roman"/>
          <w:sz w:val="24"/>
          <w:szCs w:val="24"/>
        </w:rPr>
        <w:t xml:space="preserve">in LMICs </w:t>
      </w:r>
      <w:r w:rsidRPr="00D3355E">
        <w:rPr>
          <w:rFonts w:ascii="Times New Roman" w:hAnsi="Times New Roman" w:cs="Times New Roman"/>
          <w:sz w:val="24"/>
          <w:szCs w:val="24"/>
        </w:rPr>
        <w:t xml:space="preserve">exposed to </w:t>
      </w:r>
      <w:r w:rsidR="00F62EFC" w:rsidRPr="00D3355E">
        <w:rPr>
          <w:rFonts w:ascii="Times New Roman" w:hAnsi="Times New Roman" w:cs="Times New Roman"/>
          <w:sz w:val="24"/>
          <w:szCs w:val="24"/>
        </w:rPr>
        <w:t xml:space="preserve">author-defined </w:t>
      </w:r>
      <w:r w:rsidRPr="00D3355E">
        <w:rPr>
          <w:rFonts w:ascii="Times New Roman" w:hAnsi="Times New Roman" w:cs="Times New Roman"/>
          <w:sz w:val="24"/>
          <w:szCs w:val="24"/>
        </w:rPr>
        <w:t>armed conflict</w:t>
      </w:r>
      <w:r w:rsidR="00F62EFC" w:rsidRPr="00D3355E">
        <w:rPr>
          <w:rFonts w:ascii="Times New Roman" w:hAnsi="Times New Roman" w:cs="Times New Roman"/>
          <w:sz w:val="24"/>
          <w:szCs w:val="24"/>
        </w:rPr>
        <w:t xml:space="preserve">. </w:t>
      </w:r>
      <w:r w:rsidR="00BE43DE" w:rsidRPr="00D3355E">
        <w:rPr>
          <w:rFonts w:ascii="Times New Roman" w:hAnsi="Times New Roman" w:cs="Times New Roman"/>
          <w:sz w:val="24"/>
          <w:szCs w:val="24"/>
        </w:rPr>
        <w:t xml:space="preserve">Outcomes of interest </w:t>
      </w:r>
      <w:r w:rsidR="007525CF">
        <w:rPr>
          <w:rFonts w:ascii="Times New Roman" w:hAnsi="Times New Roman" w:cs="Times New Roman"/>
          <w:sz w:val="24"/>
          <w:szCs w:val="24"/>
        </w:rPr>
        <w:t xml:space="preserve">were </w:t>
      </w:r>
      <w:r w:rsidR="006F39A4">
        <w:rPr>
          <w:rFonts w:ascii="Times New Roman" w:hAnsi="Times New Roman" w:cs="Times New Roman"/>
          <w:sz w:val="24"/>
          <w:szCs w:val="24"/>
        </w:rPr>
        <w:t>CVD</w:t>
      </w:r>
      <w:r w:rsidR="00DE3839" w:rsidRPr="00D3355E">
        <w:rPr>
          <w:rFonts w:ascii="Times New Roman" w:hAnsi="Times New Roman" w:cs="Times New Roman"/>
          <w:sz w:val="24"/>
          <w:szCs w:val="24"/>
        </w:rPr>
        <w:t xml:space="preserve"> </w:t>
      </w:r>
      <w:r w:rsidR="00627CBB">
        <w:rPr>
          <w:rFonts w:ascii="Times New Roman" w:hAnsi="Times New Roman" w:cs="Times New Roman"/>
          <w:sz w:val="24"/>
          <w:szCs w:val="24"/>
        </w:rPr>
        <w:t xml:space="preserve">and </w:t>
      </w:r>
      <w:r w:rsidR="00627CBB">
        <w:rPr>
          <w:rFonts w:ascii="Times New Roman" w:hAnsi="Times New Roman" w:cs="Times New Roman"/>
          <w:sz w:val="24"/>
          <w:szCs w:val="24"/>
        </w:rPr>
        <w:lastRenderedPageBreak/>
        <w:t xml:space="preserve">diabetes </w:t>
      </w:r>
      <w:r w:rsidR="00FA2050">
        <w:rPr>
          <w:rFonts w:ascii="Times New Roman" w:hAnsi="Times New Roman" w:cs="Times New Roman"/>
          <w:sz w:val="24"/>
          <w:szCs w:val="24"/>
        </w:rPr>
        <w:t xml:space="preserve">(categorised </w:t>
      </w:r>
      <w:r w:rsidR="00685A5E">
        <w:rPr>
          <w:rFonts w:ascii="Times New Roman" w:hAnsi="Times New Roman" w:cs="Times New Roman"/>
          <w:sz w:val="24"/>
          <w:szCs w:val="24"/>
        </w:rPr>
        <w:t xml:space="preserve">according to </w:t>
      </w:r>
      <w:r w:rsidR="00FA2050">
        <w:rPr>
          <w:rFonts w:ascii="Times New Roman" w:hAnsi="Times New Roman" w:cs="Times New Roman"/>
          <w:sz w:val="24"/>
          <w:szCs w:val="24"/>
        </w:rPr>
        <w:t>ICD-10)</w:t>
      </w:r>
      <w:r w:rsidR="00BE43DE" w:rsidRPr="00D3355E">
        <w:rPr>
          <w:rFonts w:ascii="Times New Roman" w:hAnsi="Times New Roman" w:cs="Times New Roman"/>
          <w:sz w:val="24"/>
          <w:szCs w:val="24"/>
        </w:rPr>
        <w:t xml:space="preserve">, </w:t>
      </w:r>
      <w:r w:rsidR="00DC5AEA">
        <w:rPr>
          <w:rFonts w:ascii="Times New Roman" w:hAnsi="Times New Roman" w:cs="Times New Roman"/>
          <w:sz w:val="24"/>
          <w:szCs w:val="24"/>
        </w:rPr>
        <w:t xml:space="preserve">relevant </w:t>
      </w:r>
      <w:r w:rsidR="00392D24">
        <w:rPr>
          <w:rFonts w:ascii="Times New Roman" w:hAnsi="Times New Roman" w:cs="Times New Roman"/>
          <w:sz w:val="24"/>
          <w:szCs w:val="24"/>
        </w:rPr>
        <w:t>clinical</w:t>
      </w:r>
      <w:r w:rsidR="00392D24" w:rsidRPr="00D3355E">
        <w:rPr>
          <w:rFonts w:ascii="Times New Roman" w:hAnsi="Times New Roman" w:cs="Times New Roman"/>
          <w:sz w:val="24"/>
          <w:szCs w:val="24"/>
        </w:rPr>
        <w:t xml:space="preserve"> </w:t>
      </w:r>
      <w:r w:rsidR="002C6B69">
        <w:rPr>
          <w:rFonts w:ascii="Times New Roman" w:hAnsi="Times New Roman" w:cs="Times New Roman"/>
          <w:sz w:val="24"/>
          <w:szCs w:val="24"/>
        </w:rPr>
        <w:t>parameters</w:t>
      </w:r>
      <w:r w:rsidR="00BE43DE" w:rsidRPr="00D3355E">
        <w:rPr>
          <w:rFonts w:ascii="Times New Roman" w:hAnsi="Times New Roman" w:cs="Times New Roman"/>
          <w:sz w:val="24"/>
          <w:szCs w:val="24"/>
        </w:rPr>
        <w:t xml:space="preserve"> (blood pressure, </w:t>
      </w:r>
      <w:r w:rsidR="006F39A4">
        <w:rPr>
          <w:rFonts w:ascii="Times New Roman" w:hAnsi="Times New Roman" w:cs="Times New Roman"/>
          <w:sz w:val="24"/>
          <w:szCs w:val="24"/>
        </w:rPr>
        <w:t>blood glucose, lipids</w:t>
      </w:r>
      <w:r w:rsidR="00BE43DE" w:rsidRPr="00D3355E">
        <w:rPr>
          <w:rFonts w:ascii="Times New Roman" w:hAnsi="Times New Roman" w:cs="Times New Roman"/>
          <w:sz w:val="24"/>
          <w:szCs w:val="24"/>
        </w:rPr>
        <w:t xml:space="preserve">), and key behavioural factors (tobacco use, alcohol use, </w:t>
      </w:r>
      <w:r w:rsidR="006F39A4">
        <w:rPr>
          <w:rFonts w:ascii="Times New Roman" w:hAnsi="Times New Roman" w:cs="Times New Roman"/>
          <w:sz w:val="24"/>
          <w:szCs w:val="24"/>
        </w:rPr>
        <w:t>body mass index (BMI)</w:t>
      </w:r>
      <w:r w:rsidR="00BE43DE" w:rsidRPr="00D3355E">
        <w:rPr>
          <w:rFonts w:ascii="Times New Roman" w:hAnsi="Times New Roman" w:cs="Times New Roman"/>
          <w:sz w:val="24"/>
          <w:szCs w:val="24"/>
        </w:rPr>
        <w:t>, diet</w:t>
      </w:r>
      <w:r w:rsidR="00A57399" w:rsidRPr="00D3355E">
        <w:rPr>
          <w:rFonts w:ascii="Times New Roman" w:hAnsi="Times New Roman" w:cs="Times New Roman"/>
          <w:sz w:val="24"/>
          <w:szCs w:val="24"/>
        </w:rPr>
        <w:t>, and physical activity).</w:t>
      </w:r>
      <w:r w:rsidR="0001278E">
        <w:rPr>
          <w:rFonts w:ascii="Times New Roman" w:hAnsi="Times New Roman" w:cs="Times New Roman"/>
          <w:sz w:val="24"/>
          <w:szCs w:val="24"/>
        </w:rPr>
        <w:t xml:space="preserve"> CVD categories </w:t>
      </w:r>
      <w:r w:rsidR="00685A5E">
        <w:rPr>
          <w:rFonts w:ascii="Times New Roman" w:hAnsi="Times New Roman" w:cs="Times New Roman"/>
          <w:sz w:val="24"/>
          <w:szCs w:val="24"/>
        </w:rPr>
        <w:t xml:space="preserve">used in this review </w:t>
      </w:r>
      <w:r w:rsidR="0001278E">
        <w:rPr>
          <w:rFonts w:ascii="Times New Roman" w:hAnsi="Times New Roman" w:cs="Times New Roman"/>
          <w:sz w:val="24"/>
          <w:szCs w:val="24"/>
        </w:rPr>
        <w:t xml:space="preserve">included </w:t>
      </w:r>
      <w:r w:rsidR="0001278E" w:rsidRPr="00D3355E">
        <w:rPr>
          <w:rFonts w:ascii="Times New Roman" w:hAnsi="Times New Roman" w:cs="Times New Roman"/>
          <w:sz w:val="24"/>
          <w:szCs w:val="24"/>
        </w:rPr>
        <w:t>stroke, acute myocardial infarction, chronic ischaemic heart disease, ill-defined descriptions of heart disease, angina pectoris, other cardiac arrhythmias, and other ischaemic heart disease</w:t>
      </w:r>
      <w:r w:rsidR="0001278E">
        <w:rPr>
          <w:rFonts w:ascii="Times New Roman" w:hAnsi="Times New Roman" w:cs="Times New Roman"/>
          <w:sz w:val="24"/>
          <w:szCs w:val="24"/>
        </w:rPr>
        <w:t>.</w:t>
      </w:r>
    </w:p>
    <w:p w14:paraId="6CF317F2" w14:textId="52B6E302" w:rsidR="00933672" w:rsidRPr="00D3355E" w:rsidRDefault="00BE43DE" w:rsidP="00DF05F0">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We </w:t>
      </w:r>
      <w:r w:rsidR="00DE3839" w:rsidRPr="00D3355E">
        <w:rPr>
          <w:rFonts w:ascii="Times New Roman" w:hAnsi="Times New Roman" w:cs="Times New Roman"/>
          <w:sz w:val="24"/>
          <w:szCs w:val="24"/>
        </w:rPr>
        <w:t xml:space="preserve">had no restrictions on </w:t>
      </w:r>
      <w:r w:rsidR="007A6BB2">
        <w:rPr>
          <w:rFonts w:ascii="Times New Roman" w:hAnsi="Times New Roman" w:cs="Times New Roman"/>
          <w:sz w:val="24"/>
          <w:szCs w:val="24"/>
        </w:rPr>
        <w:t xml:space="preserve">quantitative </w:t>
      </w:r>
      <w:r w:rsidR="00DE3839" w:rsidRPr="00D3355E">
        <w:rPr>
          <w:rFonts w:ascii="Times New Roman" w:hAnsi="Times New Roman" w:cs="Times New Roman"/>
          <w:sz w:val="24"/>
          <w:szCs w:val="24"/>
        </w:rPr>
        <w:t>study design</w:t>
      </w:r>
      <w:r w:rsidR="007A6BB2">
        <w:rPr>
          <w:rFonts w:ascii="Times New Roman" w:hAnsi="Times New Roman" w:cs="Times New Roman"/>
          <w:sz w:val="24"/>
          <w:szCs w:val="24"/>
        </w:rPr>
        <w:t>s</w:t>
      </w:r>
      <w:r w:rsidR="00DE3839" w:rsidRPr="00D3355E">
        <w:rPr>
          <w:rFonts w:ascii="Times New Roman" w:hAnsi="Times New Roman" w:cs="Times New Roman"/>
          <w:sz w:val="24"/>
          <w:szCs w:val="24"/>
        </w:rPr>
        <w:t xml:space="preserve"> although </w:t>
      </w:r>
      <w:r w:rsidR="000E5043">
        <w:rPr>
          <w:rFonts w:ascii="Times New Roman" w:hAnsi="Times New Roman" w:cs="Times New Roman"/>
          <w:sz w:val="24"/>
          <w:szCs w:val="24"/>
        </w:rPr>
        <w:t xml:space="preserve">to measure impact in a more robust manner </w:t>
      </w:r>
      <w:r w:rsidR="00DE3839" w:rsidRPr="00D3355E">
        <w:rPr>
          <w:rFonts w:ascii="Times New Roman" w:hAnsi="Times New Roman" w:cs="Times New Roman"/>
          <w:sz w:val="24"/>
          <w:szCs w:val="24"/>
        </w:rPr>
        <w:t xml:space="preserve">they had to include a component of </w:t>
      </w:r>
      <w:r w:rsidR="00AD2D2F">
        <w:rPr>
          <w:rFonts w:ascii="Times New Roman" w:hAnsi="Times New Roman" w:cs="Times New Roman"/>
          <w:sz w:val="24"/>
          <w:szCs w:val="24"/>
        </w:rPr>
        <w:t>comparison</w:t>
      </w:r>
      <w:r w:rsidR="00DE3839" w:rsidRPr="00D3355E">
        <w:rPr>
          <w:rFonts w:ascii="Times New Roman" w:hAnsi="Times New Roman" w:cs="Times New Roman"/>
          <w:sz w:val="24"/>
          <w:szCs w:val="24"/>
        </w:rPr>
        <w:t xml:space="preserve">, such as by time or inclusion of a </w:t>
      </w:r>
      <w:r w:rsidR="00FB2B98">
        <w:rPr>
          <w:rFonts w:ascii="Times New Roman" w:hAnsi="Times New Roman" w:cs="Times New Roman"/>
          <w:sz w:val="24"/>
          <w:szCs w:val="24"/>
        </w:rPr>
        <w:t>conflict-unexposed</w:t>
      </w:r>
      <w:r w:rsidR="004F228B">
        <w:rPr>
          <w:rFonts w:ascii="Times New Roman" w:hAnsi="Times New Roman" w:cs="Times New Roman"/>
          <w:sz w:val="24"/>
          <w:szCs w:val="24"/>
        </w:rPr>
        <w:t xml:space="preserve"> </w:t>
      </w:r>
      <w:r w:rsidR="00DE3839" w:rsidRPr="00D3355E">
        <w:rPr>
          <w:rFonts w:ascii="Times New Roman" w:hAnsi="Times New Roman" w:cs="Times New Roman"/>
          <w:sz w:val="24"/>
          <w:szCs w:val="24"/>
        </w:rPr>
        <w:t xml:space="preserve">group, </w:t>
      </w:r>
      <w:r w:rsidRPr="00D3355E">
        <w:rPr>
          <w:rFonts w:ascii="Times New Roman" w:hAnsi="Times New Roman" w:cs="Times New Roman"/>
          <w:sz w:val="24"/>
          <w:szCs w:val="24"/>
        </w:rPr>
        <w:t xml:space="preserve">in order to be eligible. </w:t>
      </w:r>
      <w:r w:rsidR="00C075F2">
        <w:rPr>
          <w:rFonts w:ascii="Times New Roman" w:hAnsi="Times New Roman" w:cs="Times New Roman"/>
          <w:sz w:val="24"/>
          <w:szCs w:val="24"/>
        </w:rPr>
        <w:t>W</w:t>
      </w:r>
      <w:r w:rsidR="003617B6" w:rsidRPr="00D3355E">
        <w:rPr>
          <w:rFonts w:ascii="Times New Roman" w:hAnsi="Times New Roman" w:cs="Times New Roman"/>
          <w:sz w:val="24"/>
          <w:szCs w:val="24"/>
        </w:rPr>
        <w:t xml:space="preserve">e </w:t>
      </w:r>
      <w:r w:rsidR="000E5043">
        <w:rPr>
          <w:rFonts w:ascii="Times New Roman" w:hAnsi="Times New Roman" w:cs="Times New Roman"/>
          <w:sz w:val="24"/>
          <w:szCs w:val="24"/>
        </w:rPr>
        <w:t xml:space="preserve">therefore </w:t>
      </w:r>
      <w:r w:rsidR="003617B6" w:rsidRPr="00D3355E">
        <w:rPr>
          <w:rFonts w:ascii="Times New Roman" w:hAnsi="Times New Roman" w:cs="Times New Roman"/>
          <w:sz w:val="24"/>
          <w:szCs w:val="24"/>
        </w:rPr>
        <w:t xml:space="preserve">included cross-sectional studies that used retrospective recall and self-reported changes </w:t>
      </w:r>
      <w:r w:rsidR="00F62EFC" w:rsidRPr="00D3355E">
        <w:rPr>
          <w:rFonts w:ascii="Times New Roman" w:hAnsi="Times New Roman" w:cs="Times New Roman"/>
          <w:sz w:val="24"/>
          <w:szCs w:val="24"/>
        </w:rPr>
        <w:t xml:space="preserve">in outcomes. </w:t>
      </w:r>
      <w:r w:rsidRPr="00D3355E">
        <w:rPr>
          <w:rFonts w:ascii="Times New Roman" w:hAnsi="Times New Roman" w:cs="Times New Roman"/>
          <w:sz w:val="24"/>
          <w:szCs w:val="24"/>
        </w:rPr>
        <w:t xml:space="preserve">For studies </w:t>
      </w:r>
      <w:r w:rsidR="003617B6" w:rsidRPr="00D3355E">
        <w:rPr>
          <w:rFonts w:ascii="Times New Roman" w:hAnsi="Times New Roman" w:cs="Times New Roman"/>
          <w:sz w:val="24"/>
          <w:szCs w:val="24"/>
        </w:rPr>
        <w:t xml:space="preserve">collecting </w:t>
      </w:r>
      <w:r w:rsidR="00CE4E3A" w:rsidRPr="00D3355E">
        <w:rPr>
          <w:rFonts w:ascii="Times New Roman" w:hAnsi="Times New Roman" w:cs="Times New Roman"/>
          <w:sz w:val="24"/>
          <w:szCs w:val="24"/>
        </w:rPr>
        <w:t xml:space="preserve">serial </w:t>
      </w:r>
      <w:r w:rsidR="003617B6" w:rsidRPr="00D3355E">
        <w:rPr>
          <w:rFonts w:ascii="Times New Roman" w:hAnsi="Times New Roman" w:cs="Times New Roman"/>
          <w:sz w:val="24"/>
          <w:szCs w:val="24"/>
        </w:rPr>
        <w:t xml:space="preserve">data </w:t>
      </w:r>
      <w:r w:rsidR="00CE4E3A" w:rsidRPr="00D3355E">
        <w:rPr>
          <w:rFonts w:ascii="Times New Roman" w:hAnsi="Times New Roman" w:cs="Times New Roman"/>
          <w:sz w:val="24"/>
          <w:szCs w:val="24"/>
        </w:rPr>
        <w:t xml:space="preserve">points during and after the conflict, </w:t>
      </w:r>
      <w:r w:rsidR="003617B6" w:rsidRPr="00D3355E">
        <w:rPr>
          <w:rFonts w:ascii="Times New Roman" w:hAnsi="Times New Roman" w:cs="Times New Roman"/>
          <w:sz w:val="24"/>
          <w:szCs w:val="24"/>
        </w:rPr>
        <w:t xml:space="preserve">we </w:t>
      </w:r>
      <w:r w:rsidR="00F62EFC" w:rsidRPr="00D3355E">
        <w:rPr>
          <w:rFonts w:ascii="Times New Roman" w:hAnsi="Times New Roman" w:cs="Times New Roman"/>
          <w:sz w:val="24"/>
          <w:szCs w:val="24"/>
        </w:rPr>
        <w:t xml:space="preserve">restricted </w:t>
      </w:r>
      <w:r w:rsidR="00A15C11" w:rsidRPr="00D3355E">
        <w:rPr>
          <w:rFonts w:ascii="Times New Roman" w:hAnsi="Times New Roman" w:cs="Times New Roman"/>
          <w:sz w:val="24"/>
          <w:szCs w:val="24"/>
        </w:rPr>
        <w:t xml:space="preserve">studies </w:t>
      </w:r>
      <w:r w:rsidR="00F62EFC" w:rsidRPr="00D3355E">
        <w:rPr>
          <w:rFonts w:ascii="Times New Roman" w:hAnsi="Times New Roman" w:cs="Times New Roman"/>
          <w:sz w:val="24"/>
          <w:szCs w:val="24"/>
        </w:rPr>
        <w:t xml:space="preserve">to </w:t>
      </w:r>
      <w:r w:rsidR="003617B6" w:rsidRPr="00D3355E">
        <w:rPr>
          <w:rFonts w:ascii="Times New Roman" w:hAnsi="Times New Roman" w:cs="Times New Roman"/>
          <w:sz w:val="24"/>
          <w:szCs w:val="24"/>
        </w:rPr>
        <w:t xml:space="preserve">those with </w:t>
      </w:r>
      <w:r w:rsidR="00CE4E3A" w:rsidRPr="00D3355E">
        <w:rPr>
          <w:rFonts w:ascii="Times New Roman" w:hAnsi="Times New Roman" w:cs="Times New Roman"/>
          <w:sz w:val="24"/>
          <w:szCs w:val="24"/>
        </w:rPr>
        <w:t xml:space="preserve">at least one </w:t>
      </w:r>
      <w:r w:rsidR="003617B6" w:rsidRPr="00D3355E">
        <w:rPr>
          <w:rFonts w:ascii="Times New Roman" w:hAnsi="Times New Roman" w:cs="Times New Roman"/>
          <w:sz w:val="24"/>
          <w:szCs w:val="24"/>
        </w:rPr>
        <w:t>measurement within three years of the end of the conflict</w:t>
      </w:r>
      <w:r w:rsidR="006752E1" w:rsidRPr="00D3355E">
        <w:rPr>
          <w:rFonts w:ascii="Times New Roman" w:hAnsi="Times New Roman" w:cs="Times New Roman"/>
          <w:sz w:val="24"/>
          <w:szCs w:val="24"/>
        </w:rPr>
        <w:t xml:space="preserve"> </w:t>
      </w:r>
      <w:r w:rsidR="00F62EFC" w:rsidRPr="00D3355E">
        <w:rPr>
          <w:rFonts w:ascii="Times New Roman" w:hAnsi="Times New Roman" w:cs="Times New Roman"/>
          <w:sz w:val="24"/>
          <w:szCs w:val="24"/>
        </w:rPr>
        <w:t>given the unclear definition of “post-conflict”</w:t>
      </w:r>
      <w:r w:rsidR="00721310">
        <w:rPr>
          <w:rFonts w:ascii="Times New Roman" w:hAnsi="Times New Roman" w:cs="Times New Roman"/>
          <w:sz w:val="24"/>
          <w:szCs w:val="24"/>
        </w:rPr>
        <w:t>.</w:t>
      </w:r>
      <w:r w:rsidR="00F62EFC" w:rsidRPr="00D3355E">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&lt;EndNote&gt;&lt;Cite&gt;&lt;Author&gt;Roberts&lt;/Author&gt;&lt;Year&gt;2012&lt;/Year&gt;&lt;RecNum&gt;118&lt;/RecNum&gt;&lt;DisplayText&gt;&lt;style face="superscript"&gt;3&lt;/style&gt;&lt;/DisplayText&gt;&lt;record&gt;&lt;rec-number&gt;118&lt;/rec-number&gt;&lt;foreign-keys&gt;&lt;key app="EN" db-id="vsxzxdzpotawdsedvs5555d6zp2dr5x05zrp" timestamp="1444579674"&gt;118&lt;/key&gt;&lt;/foreign-keys&gt;&lt;ref-type name="Journal Article"&gt;17&lt;/ref-type&gt;&lt;contributors&gt;&lt;authors&gt;&lt;author&gt;Roberts, Bayard&lt;/author&gt;&lt;author&gt;Patel, Preeti&lt;/author&gt;&lt;author&gt;McKee, Martin&lt;/author&gt;&lt;/authors&gt;&lt;/contributors&gt;&lt;titles&gt;&lt;title&gt;Noncommunicable diseases and post-conflict countries&lt;/title&gt;&lt;secondary-title&gt;Bull World Health Organ&lt;/secondary-title&gt;&lt;/titles&gt;&lt;periodical&gt;&lt;full-title&gt;Bulletin of the World Health Organisation&lt;/full-title&gt;&lt;abbr-1&gt;Bull World Health Organ&lt;/abbr-1&gt;&lt;/periodical&gt;&lt;pages&gt;2-2A&lt;/pages&gt;&lt;volume&gt;90&lt;/volume&gt;&lt;number&gt;1&lt;/number&gt;&lt;dates&gt;&lt;year&gt;2012&lt;/year&gt;&lt;/dates&gt;&lt;publisher&gt;World Health Organization&lt;/publisher&gt;&lt;isbn&gt;0042-9686&amp;#xD;1564-0604&lt;/isbn&gt;&lt;accession-num&gt;PMC3260582&lt;/accession-num&gt;&lt;urls&gt;&lt;related-urls&gt;&lt;url&gt;http://www.ncbi.nlm.nih.gov/pmc/articles/PMC3260582/&lt;/url&gt;&lt;/related-urls&gt;&lt;/urls&gt;&lt;electronic-resource-num&gt;doi: 10.2471/BLT.11.098863&lt;/electronic-resource-num&gt;&lt;remote-database-name&gt;PMC&lt;/remote-database-name&gt;&lt;/record&gt;&lt;/Cite&gt;&lt;/EndNote&gt;</w:instrText>
      </w:r>
      <w:r w:rsidR="00F62EFC" w:rsidRPr="00D3355E">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3</w:t>
      </w:r>
      <w:r w:rsidR="00F62EFC" w:rsidRPr="00D3355E">
        <w:rPr>
          <w:rFonts w:ascii="Times New Roman" w:hAnsi="Times New Roman" w:cs="Times New Roman"/>
          <w:sz w:val="24"/>
          <w:szCs w:val="24"/>
        </w:rPr>
        <w:fldChar w:fldCharType="end"/>
      </w:r>
    </w:p>
    <w:p w14:paraId="3A73EC77" w14:textId="773FEE6E" w:rsidR="003068E4" w:rsidRPr="00D3355E" w:rsidRDefault="000E5043" w:rsidP="00982A8A">
      <w:pPr>
        <w:spacing w:line="480" w:lineRule="auto"/>
        <w:rPr>
          <w:rFonts w:ascii="Times New Roman" w:hAnsi="Times New Roman" w:cs="Times New Roman"/>
          <w:sz w:val="24"/>
          <w:szCs w:val="24"/>
        </w:rPr>
      </w:pPr>
      <w:r>
        <w:rPr>
          <w:rFonts w:ascii="Times New Roman" w:hAnsi="Times New Roman" w:cs="Times New Roman"/>
          <w:sz w:val="24"/>
          <w:szCs w:val="24"/>
        </w:rPr>
        <w:t>W</w:t>
      </w:r>
      <w:r w:rsidR="003C4A96" w:rsidRPr="00D3355E">
        <w:rPr>
          <w:rFonts w:ascii="Times New Roman" w:hAnsi="Times New Roman" w:cs="Times New Roman"/>
          <w:sz w:val="24"/>
          <w:szCs w:val="24"/>
        </w:rPr>
        <w:t xml:space="preserve">e excluded studies reporting on </w:t>
      </w:r>
      <w:r w:rsidR="007A6BB2">
        <w:rPr>
          <w:rFonts w:ascii="Times New Roman" w:hAnsi="Times New Roman" w:cs="Times New Roman"/>
          <w:sz w:val="24"/>
          <w:szCs w:val="24"/>
        </w:rPr>
        <w:t xml:space="preserve">military </w:t>
      </w:r>
      <w:r w:rsidR="003C4A96" w:rsidRPr="00D3355E">
        <w:rPr>
          <w:rFonts w:ascii="Times New Roman" w:hAnsi="Times New Roman" w:cs="Times New Roman"/>
          <w:sz w:val="24"/>
          <w:szCs w:val="24"/>
        </w:rPr>
        <w:t>veterans</w:t>
      </w:r>
      <w:r>
        <w:rPr>
          <w:rFonts w:ascii="Times New Roman" w:hAnsi="Times New Roman" w:cs="Times New Roman"/>
          <w:sz w:val="24"/>
          <w:szCs w:val="24"/>
        </w:rPr>
        <w:t xml:space="preserve">, </w:t>
      </w:r>
      <w:r w:rsidR="003C4A96" w:rsidRPr="00D3355E">
        <w:rPr>
          <w:rFonts w:ascii="Times New Roman" w:hAnsi="Times New Roman" w:cs="Times New Roman"/>
          <w:sz w:val="24"/>
          <w:szCs w:val="24"/>
        </w:rPr>
        <w:t>combatants</w:t>
      </w:r>
      <w:r>
        <w:rPr>
          <w:rFonts w:ascii="Times New Roman" w:hAnsi="Times New Roman" w:cs="Times New Roman"/>
          <w:sz w:val="24"/>
          <w:szCs w:val="24"/>
        </w:rPr>
        <w:t xml:space="preserve">, </w:t>
      </w:r>
      <w:r w:rsidR="004F1B73">
        <w:rPr>
          <w:rFonts w:ascii="Times New Roman" w:hAnsi="Times New Roman" w:cs="Times New Roman"/>
          <w:sz w:val="24"/>
          <w:szCs w:val="24"/>
        </w:rPr>
        <w:t xml:space="preserve">children, </w:t>
      </w:r>
      <w:r w:rsidR="00982A8A">
        <w:rPr>
          <w:rFonts w:ascii="Times New Roman" w:hAnsi="Times New Roman" w:cs="Times New Roman"/>
          <w:sz w:val="24"/>
          <w:szCs w:val="24"/>
        </w:rPr>
        <w:t>external migrants (e.g. economic migrants), and refugees displaced to</w:t>
      </w:r>
      <w:r>
        <w:rPr>
          <w:rFonts w:ascii="Times New Roman" w:hAnsi="Times New Roman" w:cs="Times New Roman"/>
          <w:sz w:val="24"/>
          <w:szCs w:val="24"/>
        </w:rPr>
        <w:t xml:space="preserve"> </w:t>
      </w:r>
      <w:r w:rsidR="003C4A96" w:rsidRPr="00D3355E">
        <w:rPr>
          <w:rFonts w:ascii="Times New Roman" w:hAnsi="Times New Roman" w:cs="Times New Roman"/>
          <w:sz w:val="24"/>
          <w:szCs w:val="24"/>
        </w:rPr>
        <w:t xml:space="preserve">high income countries. </w:t>
      </w:r>
      <w:r w:rsidR="002B4411">
        <w:rPr>
          <w:rFonts w:ascii="Times New Roman" w:hAnsi="Times New Roman" w:cs="Times New Roman"/>
          <w:sz w:val="24"/>
          <w:szCs w:val="24"/>
        </w:rPr>
        <w:t xml:space="preserve">The latter was justified given that </w:t>
      </w:r>
      <w:r w:rsidR="00982A8A">
        <w:rPr>
          <w:rFonts w:ascii="Times New Roman" w:hAnsi="Times New Roman" w:cs="Times New Roman"/>
          <w:sz w:val="24"/>
          <w:szCs w:val="24"/>
        </w:rPr>
        <w:t xml:space="preserve">the vast majority of refugees live in LMICs, and available resources that shape cardiovascular health are very different to those in high income countries. </w:t>
      </w:r>
    </w:p>
    <w:p w14:paraId="758918C6" w14:textId="3B8D5811" w:rsidR="00EC72A9" w:rsidRPr="00EE3B1E" w:rsidRDefault="005913E3" w:rsidP="004202B5">
      <w:pPr>
        <w:spacing w:line="480" w:lineRule="auto"/>
        <w:rPr>
          <w:rFonts w:ascii="Times New Roman" w:hAnsi="Times New Roman" w:cs="Times New Roman"/>
          <w:b/>
          <w:sz w:val="24"/>
          <w:szCs w:val="24"/>
        </w:rPr>
      </w:pPr>
      <w:r>
        <w:rPr>
          <w:rFonts w:ascii="Times New Roman" w:hAnsi="Times New Roman" w:cs="Times New Roman"/>
          <w:b/>
          <w:sz w:val="24"/>
          <w:szCs w:val="24"/>
        </w:rPr>
        <w:t>Data analysis</w:t>
      </w:r>
    </w:p>
    <w:p w14:paraId="4A586849" w14:textId="5D62563C" w:rsidR="00EC72A9" w:rsidRPr="00D3355E" w:rsidRDefault="00EC72A9" w:rsidP="00482BFE">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Two reviewers screened in duplicate and independently the title and abstract of captured citations to identify potentially eligible studies. We retrieved full texts of studies considered potentially eligible by at least one reviewer. </w:t>
      </w:r>
      <w:r w:rsidR="00F52B1B" w:rsidRPr="00D3355E">
        <w:rPr>
          <w:rFonts w:ascii="Times New Roman" w:hAnsi="Times New Roman" w:cs="Times New Roman"/>
          <w:sz w:val="24"/>
          <w:szCs w:val="24"/>
        </w:rPr>
        <w:t xml:space="preserve">Two </w:t>
      </w:r>
      <w:r w:rsidRPr="00D3355E">
        <w:rPr>
          <w:rFonts w:ascii="Times New Roman" w:hAnsi="Times New Roman" w:cs="Times New Roman"/>
          <w:sz w:val="24"/>
          <w:szCs w:val="24"/>
        </w:rPr>
        <w:t>reviewers conducted a calibration exercise before screening in duplicate and independently the full texts</w:t>
      </w:r>
      <w:r w:rsidR="00463913" w:rsidRPr="00D3355E">
        <w:rPr>
          <w:rFonts w:ascii="Times New Roman" w:hAnsi="Times New Roman" w:cs="Times New Roman"/>
          <w:sz w:val="24"/>
          <w:szCs w:val="24"/>
        </w:rPr>
        <w:t>, then abstracting data,</w:t>
      </w:r>
      <w:r w:rsidRPr="00D3355E">
        <w:rPr>
          <w:rFonts w:ascii="Times New Roman" w:hAnsi="Times New Roman" w:cs="Times New Roman"/>
          <w:sz w:val="24"/>
          <w:szCs w:val="24"/>
        </w:rPr>
        <w:t xml:space="preserve"> using a standardised and pilot-tested screening form. They resolved disagreements by discussion, and when needed with the help of a third reviewer. </w:t>
      </w:r>
      <w:r w:rsidR="00067039">
        <w:rPr>
          <w:rFonts w:ascii="Times New Roman" w:hAnsi="Times New Roman" w:cs="Times New Roman"/>
          <w:sz w:val="24"/>
          <w:szCs w:val="24"/>
        </w:rPr>
        <w:t xml:space="preserve">Data abstraction details are </w:t>
      </w:r>
      <w:r w:rsidR="004F228B">
        <w:rPr>
          <w:rFonts w:ascii="Times New Roman" w:hAnsi="Times New Roman" w:cs="Times New Roman"/>
          <w:sz w:val="24"/>
          <w:szCs w:val="24"/>
        </w:rPr>
        <w:t xml:space="preserve">found </w:t>
      </w:r>
      <w:r w:rsidR="00067039">
        <w:rPr>
          <w:rFonts w:ascii="Times New Roman" w:hAnsi="Times New Roman" w:cs="Times New Roman"/>
          <w:sz w:val="24"/>
          <w:szCs w:val="24"/>
        </w:rPr>
        <w:t xml:space="preserve">in Supplementary </w:t>
      </w:r>
      <w:r w:rsidR="00482BFE">
        <w:rPr>
          <w:rFonts w:ascii="Times New Roman" w:hAnsi="Times New Roman" w:cs="Times New Roman"/>
          <w:sz w:val="24"/>
          <w:szCs w:val="24"/>
        </w:rPr>
        <w:t xml:space="preserve">File </w:t>
      </w:r>
      <w:r w:rsidR="007C7D4B">
        <w:rPr>
          <w:rFonts w:ascii="Times New Roman" w:hAnsi="Times New Roman" w:cs="Times New Roman"/>
          <w:sz w:val="24"/>
          <w:szCs w:val="24"/>
        </w:rPr>
        <w:t>1</w:t>
      </w:r>
      <w:r w:rsidR="00067039">
        <w:rPr>
          <w:rFonts w:ascii="Times New Roman" w:hAnsi="Times New Roman" w:cs="Times New Roman"/>
          <w:sz w:val="24"/>
          <w:szCs w:val="24"/>
        </w:rPr>
        <w:t>.</w:t>
      </w:r>
    </w:p>
    <w:p w14:paraId="0BADF620" w14:textId="26589E27" w:rsidR="00E20A59" w:rsidRPr="00D3355E" w:rsidRDefault="00C739B4" w:rsidP="00C17EE5">
      <w:pPr>
        <w:spacing w:line="480" w:lineRule="auto"/>
        <w:rPr>
          <w:rFonts w:ascii="Times New Roman" w:hAnsi="Times New Roman" w:cs="Times New Roman"/>
          <w:sz w:val="24"/>
          <w:szCs w:val="24"/>
        </w:rPr>
      </w:pPr>
      <w:r w:rsidRPr="00D3355E">
        <w:rPr>
          <w:rFonts w:ascii="Times New Roman" w:hAnsi="Times New Roman" w:cs="Times New Roman"/>
          <w:sz w:val="24"/>
          <w:szCs w:val="24"/>
        </w:rPr>
        <w:lastRenderedPageBreak/>
        <w:t xml:space="preserve">Two reviewers </w:t>
      </w:r>
      <w:r w:rsidR="00F2140B" w:rsidRPr="00D3355E">
        <w:rPr>
          <w:rFonts w:ascii="Times New Roman" w:hAnsi="Times New Roman" w:cs="Times New Roman"/>
          <w:sz w:val="24"/>
          <w:szCs w:val="24"/>
        </w:rPr>
        <w:t xml:space="preserve">used the Newcastle-Ottawa Scale (NOS) </w:t>
      </w:r>
      <w:r w:rsidR="00DB4B0D" w:rsidRPr="00D3355E">
        <w:rPr>
          <w:rFonts w:ascii="Times New Roman" w:hAnsi="Times New Roman" w:cs="Times New Roman"/>
          <w:sz w:val="24"/>
          <w:szCs w:val="24"/>
        </w:rPr>
        <w:t xml:space="preserve">in duplicate and independently </w:t>
      </w:r>
      <w:r w:rsidR="00F2140B" w:rsidRPr="00D3355E">
        <w:rPr>
          <w:rFonts w:ascii="Times New Roman" w:hAnsi="Times New Roman" w:cs="Times New Roman"/>
          <w:sz w:val="24"/>
          <w:szCs w:val="24"/>
        </w:rPr>
        <w:t xml:space="preserve">to conduct a quality assessment for each study. </w:t>
      </w:r>
      <w:r w:rsidR="00591D7D" w:rsidRPr="00D3355E">
        <w:rPr>
          <w:rFonts w:ascii="Times New Roman" w:hAnsi="Times New Roman" w:cs="Times New Roman"/>
          <w:sz w:val="24"/>
          <w:szCs w:val="24"/>
        </w:rPr>
        <w:t xml:space="preserve">We scored cross-sectional </w:t>
      </w:r>
      <w:r w:rsidR="00095B5F" w:rsidRPr="00D3355E">
        <w:rPr>
          <w:rFonts w:ascii="Times New Roman" w:hAnsi="Times New Roman" w:cs="Times New Roman"/>
          <w:sz w:val="24"/>
          <w:szCs w:val="24"/>
        </w:rPr>
        <w:t xml:space="preserve">and cohort </w:t>
      </w:r>
      <w:r w:rsidR="00591D7D" w:rsidRPr="00D3355E">
        <w:rPr>
          <w:rFonts w:ascii="Times New Roman" w:hAnsi="Times New Roman" w:cs="Times New Roman"/>
          <w:sz w:val="24"/>
          <w:szCs w:val="24"/>
        </w:rPr>
        <w:t xml:space="preserve">studies out of eight, </w:t>
      </w:r>
      <w:r w:rsidR="00095B5F" w:rsidRPr="00D3355E">
        <w:rPr>
          <w:rFonts w:ascii="Times New Roman" w:hAnsi="Times New Roman" w:cs="Times New Roman"/>
          <w:sz w:val="24"/>
          <w:szCs w:val="24"/>
        </w:rPr>
        <w:t xml:space="preserve">and </w:t>
      </w:r>
      <w:r w:rsidR="00591D7D" w:rsidRPr="00D3355E">
        <w:rPr>
          <w:rFonts w:ascii="Times New Roman" w:hAnsi="Times New Roman" w:cs="Times New Roman"/>
          <w:sz w:val="24"/>
          <w:szCs w:val="24"/>
        </w:rPr>
        <w:t xml:space="preserve">case-control studies out of nine. </w:t>
      </w:r>
      <w:r w:rsidR="00095B5F" w:rsidRPr="00D3355E">
        <w:rPr>
          <w:rFonts w:ascii="Times New Roman" w:hAnsi="Times New Roman" w:cs="Times New Roman"/>
          <w:sz w:val="24"/>
          <w:szCs w:val="24"/>
        </w:rPr>
        <w:t>Cohort studies are usually scored out of nine but the domain “Was follow-up long enough for outcomes to occur</w:t>
      </w:r>
      <w:r w:rsidR="0018748E" w:rsidRPr="00D3355E">
        <w:rPr>
          <w:rFonts w:ascii="Times New Roman" w:hAnsi="Times New Roman" w:cs="Times New Roman"/>
          <w:sz w:val="24"/>
          <w:szCs w:val="24"/>
        </w:rPr>
        <w:t>?</w:t>
      </w:r>
      <w:r w:rsidR="00095B5F" w:rsidRPr="00D3355E">
        <w:rPr>
          <w:rFonts w:ascii="Times New Roman" w:hAnsi="Times New Roman" w:cs="Times New Roman"/>
          <w:sz w:val="24"/>
          <w:szCs w:val="24"/>
        </w:rPr>
        <w:t xml:space="preserve">” was not relevant to our review </w:t>
      </w:r>
      <w:r w:rsidR="00F234F5" w:rsidRPr="00D3355E">
        <w:rPr>
          <w:rFonts w:ascii="Times New Roman" w:hAnsi="Times New Roman" w:cs="Times New Roman"/>
          <w:sz w:val="24"/>
          <w:szCs w:val="24"/>
        </w:rPr>
        <w:t>so this was omitted.</w:t>
      </w:r>
      <w:r w:rsidR="00C72230" w:rsidRPr="00D3355E">
        <w:rPr>
          <w:rFonts w:ascii="Times New Roman" w:hAnsi="Times New Roman" w:cs="Times New Roman"/>
          <w:sz w:val="24"/>
          <w:szCs w:val="24"/>
        </w:rPr>
        <w:t xml:space="preserve"> </w:t>
      </w:r>
      <w:r w:rsidR="006C1D8F" w:rsidRPr="00D3355E">
        <w:rPr>
          <w:rFonts w:ascii="Times New Roman" w:hAnsi="Times New Roman" w:cs="Times New Roman"/>
          <w:sz w:val="24"/>
          <w:szCs w:val="24"/>
        </w:rPr>
        <w:t xml:space="preserve">Although the NOS has no established threshold of quality, we defined studies of </w:t>
      </w:r>
      <w:r w:rsidR="003873A5" w:rsidRPr="00D3355E">
        <w:rPr>
          <w:rFonts w:ascii="Times New Roman" w:hAnsi="Times New Roman" w:cs="Times New Roman"/>
          <w:sz w:val="24"/>
          <w:szCs w:val="24"/>
        </w:rPr>
        <w:t xml:space="preserve">low quality as those that scored less than 5, those of moderate quality as those that scored 5 or 6, and those of high quality as those that scored 7 or more. </w:t>
      </w:r>
      <w:r w:rsidR="00C17EE5">
        <w:rPr>
          <w:rFonts w:ascii="Times New Roman" w:hAnsi="Times New Roman" w:cs="Times New Roman"/>
          <w:sz w:val="24"/>
          <w:szCs w:val="24"/>
        </w:rPr>
        <w:t>We calculated mean quality scores by study design and year of publication, stratified by the domains of the NOS (selection, comparability, and outcome).</w:t>
      </w:r>
    </w:p>
    <w:p w14:paraId="352B6150" w14:textId="418A3DFD" w:rsidR="002F59C9" w:rsidRPr="00D3355E" w:rsidRDefault="00EC4307" w:rsidP="00EE3B1E">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We </w:t>
      </w:r>
      <w:r w:rsidR="00620A7D" w:rsidRPr="00D3355E">
        <w:rPr>
          <w:rFonts w:ascii="Times New Roman" w:hAnsi="Times New Roman" w:cs="Times New Roman"/>
          <w:sz w:val="24"/>
          <w:szCs w:val="24"/>
        </w:rPr>
        <w:t>analysed data descriptively</w:t>
      </w:r>
      <w:r w:rsidR="00263B90" w:rsidRPr="00D3355E">
        <w:rPr>
          <w:rFonts w:ascii="Times New Roman" w:hAnsi="Times New Roman" w:cs="Times New Roman"/>
          <w:sz w:val="24"/>
          <w:szCs w:val="24"/>
        </w:rPr>
        <w:t xml:space="preserve"> </w:t>
      </w:r>
      <w:r w:rsidR="00F565BD">
        <w:rPr>
          <w:rFonts w:ascii="Times New Roman" w:hAnsi="Times New Roman" w:cs="Times New Roman"/>
          <w:sz w:val="24"/>
          <w:szCs w:val="24"/>
        </w:rPr>
        <w:t>as conducting</w:t>
      </w:r>
      <w:r w:rsidR="008102A7" w:rsidRPr="00D3355E">
        <w:rPr>
          <w:rFonts w:ascii="Times New Roman" w:hAnsi="Times New Roman" w:cs="Times New Roman"/>
          <w:sz w:val="24"/>
          <w:szCs w:val="24"/>
        </w:rPr>
        <w:t xml:space="preserve"> </w:t>
      </w:r>
      <w:r w:rsidRPr="00D3355E">
        <w:rPr>
          <w:rFonts w:ascii="Times New Roman" w:hAnsi="Times New Roman" w:cs="Times New Roman"/>
          <w:sz w:val="24"/>
          <w:szCs w:val="24"/>
        </w:rPr>
        <w:t>meta-</w:t>
      </w:r>
      <w:r w:rsidR="008102A7" w:rsidRPr="00D3355E">
        <w:rPr>
          <w:rFonts w:ascii="Times New Roman" w:hAnsi="Times New Roman" w:cs="Times New Roman"/>
          <w:sz w:val="24"/>
          <w:szCs w:val="24"/>
        </w:rPr>
        <w:t xml:space="preserve">analysis </w:t>
      </w:r>
      <w:r w:rsidR="00F565BD">
        <w:rPr>
          <w:rFonts w:ascii="Times New Roman" w:hAnsi="Times New Roman" w:cs="Times New Roman"/>
          <w:sz w:val="24"/>
          <w:szCs w:val="24"/>
        </w:rPr>
        <w:t xml:space="preserve">was not feasible </w:t>
      </w:r>
      <w:r w:rsidRPr="00D3355E">
        <w:rPr>
          <w:rFonts w:ascii="Times New Roman" w:hAnsi="Times New Roman" w:cs="Times New Roman"/>
          <w:sz w:val="24"/>
          <w:szCs w:val="24"/>
        </w:rPr>
        <w:t xml:space="preserve">given substantial heterogeneity between populations, </w:t>
      </w:r>
      <w:r w:rsidR="000879CF" w:rsidRPr="00D3355E">
        <w:rPr>
          <w:rFonts w:ascii="Times New Roman" w:hAnsi="Times New Roman" w:cs="Times New Roman"/>
          <w:sz w:val="24"/>
          <w:szCs w:val="24"/>
        </w:rPr>
        <w:t xml:space="preserve">armed conflicts, </w:t>
      </w:r>
      <w:r w:rsidRPr="00D3355E">
        <w:rPr>
          <w:rFonts w:ascii="Times New Roman" w:hAnsi="Times New Roman" w:cs="Times New Roman"/>
          <w:sz w:val="24"/>
          <w:szCs w:val="24"/>
        </w:rPr>
        <w:t xml:space="preserve">exposure </w:t>
      </w:r>
      <w:r w:rsidR="000879CF" w:rsidRPr="00D3355E">
        <w:rPr>
          <w:rFonts w:ascii="Times New Roman" w:hAnsi="Times New Roman" w:cs="Times New Roman"/>
          <w:sz w:val="24"/>
          <w:szCs w:val="24"/>
        </w:rPr>
        <w:t xml:space="preserve">ascertainment </w:t>
      </w:r>
      <w:r w:rsidRPr="00D3355E">
        <w:rPr>
          <w:rFonts w:ascii="Times New Roman" w:hAnsi="Times New Roman" w:cs="Times New Roman"/>
          <w:sz w:val="24"/>
          <w:szCs w:val="24"/>
        </w:rPr>
        <w:t>methods</w:t>
      </w:r>
      <w:r w:rsidR="00184F6E" w:rsidRPr="00D3355E">
        <w:rPr>
          <w:rFonts w:ascii="Times New Roman" w:hAnsi="Times New Roman" w:cs="Times New Roman"/>
          <w:sz w:val="24"/>
          <w:szCs w:val="24"/>
        </w:rPr>
        <w:t>,</w:t>
      </w:r>
      <w:r w:rsidRPr="00D3355E">
        <w:rPr>
          <w:rFonts w:ascii="Times New Roman" w:hAnsi="Times New Roman" w:cs="Times New Roman"/>
          <w:sz w:val="24"/>
          <w:szCs w:val="24"/>
        </w:rPr>
        <w:t xml:space="preserve"> and outcome measures across studies.</w:t>
      </w:r>
      <w:r w:rsidR="006378B5">
        <w:rPr>
          <w:rFonts w:ascii="Times New Roman" w:hAnsi="Times New Roman" w:cs="Times New Roman"/>
          <w:sz w:val="24"/>
          <w:szCs w:val="24"/>
        </w:rPr>
        <w:t xml:space="preserve"> </w:t>
      </w:r>
      <w:r w:rsidR="002F59C9" w:rsidRPr="00D3355E">
        <w:rPr>
          <w:rFonts w:ascii="Times New Roman" w:hAnsi="Times New Roman" w:cs="Times New Roman"/>
          <w:sz w:val="24"/>
          <w:szCs w:val="24"/>
        </w:rPr>
        <w:t xml:space="preserve">Given the varied statistical approach among included studies (including many where measures of precision were not reported and effect directions were not commented on by authors), we systematically re-analysed reported data. We ensured data from case-control studies were recalculated as odds ratios, and data from cross-sectional or cohort studies were recalculated as relative risks (for binary outcomes) and differences in means (for continuous outcomes). We ensured all effect estimates were presented with 95% confidence intervals and </w:t>
      </w:r>
      <w:r w:rsidR="00305EAE">
        <w:rPr>
          <w:rFonts w:ascii="Times New Roman" w:hAnsi="Times New Roman" w:cs="Times New Roman"/>
          <w:sz w:val="24"/>
          <w:szCs w:val="24"/>
        </w:rPr>
        <w:t xml:space="preserve">reported an </w:t>
      </w:r>
      <w:r w:rsidR="002F59C9" w:rsidRPr="00D3355E">
        <w:rPr>
          <w:rFonts w:ascii="Times New Roman" w:hAnsi="Times New Roman" w:cs="Times New Roman"/>
          <w:sz w:val="24"/>
          <w:szCs w:val="24"/>
        </w:rPr>
        <w:t xml:space="preserve">effect direction </w:t>
      </w:r>
      <w:r w:rsidR="00305EAE">
        <w:rPr>
          <w:rFonts w:ascii="Times New Roman" w:hAnsi="Times New Roman" w:cs="Times New Roman"/>
          <w:sz w:val="24"/>
          <w:szCs w:val="24"/>
        </w:rPr>
        <w:t xml:space="preserve">(increasing, decreasing, or no change) </w:t>
      </w:r>
      <w:r w:rsidR="002F59C9" w:rsidRPr="00D3355E">
        <w:rPr>
          <w:rFonts w:ascii="Times New Roman" w:hAnsi="Times New Roman" w:cs="Times New Roman"/>
          <w:sz w:val="24"/>
          <w:szCs w:val="24"/>
        </w:rPr>
        <w:t xml:space="preserve">by considering confidence intervals </w:t>
      </w:r>
      <w:r w:rsidR="00B86BC4">
        <w:rPr>
          <w:rFonts w:ascii="Times New Roman" w:hAnsi="Times New Roman" w:cs="Times New Roman"/>
          <w:sz w:val="24"/>
          <w:szCs w:val="24"/>
        </w:rPr>
        <w:t xml:space="preserve">that did not overlap </w:t>
      </w:r>
      <w:r w:rsidR="002F59C9" w:rsidRPr="00D3355E">
        <w:rPr>
          <w:rFonts w:ascii="Times New Roman" w:hAnsi="Times New Roman" w:cs="Times New Roman"/>
          <w:sz w:val="24"/>
          <w:szCs w:val="24"/>
        </w:rPr>
        <w:t>as statistically significant at an alpha level of 0.05.</w:t>
      </w:r>
      <w:r w:rsidR="0084403D" w:rsidRPr="00D3355E">
        <w:rPr>
          <w:rFonts w:ascii="Times New Roman" w:hAnsi="Times New Roman" w:cs="Times New Roman"/>
          <w:sz w:val="24"/>
          <w:szCs w:val="24"/>
        </w:rPr>
        <w:t xml:space="preserve"> We did not re-analyse data already presented as odds ratios, beta-coefficients or hazard ratios.</w:t>
      </w:r>
    </w:p>
    <w:p w14:paraId="6BC934A7" w14:textId="61FAB41A" w:rsidR="0079205E" w:rsidRPr="00D3355E" w:rsidRDefault="0084403D" w:rsidP="00506B62">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To avoid </w:t>
      </w:r>
      <w:r w:rsidR="003539BD" w:rsidRPr="00D3355E">
        <w:rPr>
          <w:rFonts w:ascii="Times New Roman" w:hAnsi="Times New Roman" w:cs="Times New Roman"/>
          <w:sz w:val="24"/>
          <w:szCs w:val="24"/>
        </w:rPr>
        <w:t xml:space="preserve">weighted </w:t>
      </w:r>
      <w:r w:rsidRPr="00D3355E">
        <w:rPr>
          <w:rFonts w:ascii="Times New Roman" w:hAnsi="Times New Roman" w:cs="Times New Roman"/>
          <w:sz w:val="24"/>
          <w:szCs w:val="24"/>
        </w:rPr>
        <w:t xml:space="preserve">bias from studies that reported on the same outcome in </w:t>
      </w:r>
      <w:r w:rsidR="00D7126F" w:rsidRPr="00D3355E">
        <w:rPr>
          <w:rFonts w:ascii="Times New Roman" w:hAnsi="Times New Roman" w:cs="Times New Roman"/>
          <w:sz w:val="24"/>
          <w:szCs w:val="24"/>
        </w:rPr>
        <w:t xml:space="preserve">multiple </w:t>
      </w:r>
      <w:r w:rsidRPr="00D3355E">
        <w:rPr>
          <w:rFonts w:ascii="Times New Roman" w:hAnsi="Times New Roman" w:cs="Times New Roman"/>
          <w:sz w:val="24"/>
          <w:szCs w:val="24"/>
        </w:rPr>
        <w:t>ways</w:t>
      </w:r>
      <w:r w:rsidR="00E26014">
        <w:rPr>
          <w:rFonts w:ascii="Times New Roman" w:hAnsi="Times New Roman" w:cs="Times New Roman"/>
          <w:sz w:val="24"/>
          <w:szCs w:val="24"/>
        </w:rPr>
        <w:t xml:space="preserve"> (e.g. hypertension measured by both sphygmomanometer and self-report)</w:t>
      </w:r>
      <w:r w:rsidRPr="00D3355E">
        <w:rPr>
          <w:rFonts w:ascii="Times New Roman" w:hAnsi="Times New Roman" w:cs="Times New Roman"/>
          <w:sz w:val="24"/>
          <w:szCs w:val="24"/>
        </w:rPr>
        <w:t xml:space="preserve">, </w:t>
      </w:r>
      <w:r w:rsidR="00D7126F" w:rsidRPr="00D3355E">
        <w:rPr>
          <w:rFonts w:ascii="Times New Roman" w:hAnsi="Times New Roman" w:cs="Times New Roman"/>
          <w:sz w:val="24"/>
          <w:szCs w:val="24"/>
        </w:rPr>
        <w:t xml:space="preserve">we ensured no study contributed more than once to each </w:t>
      </w:r>
      <w:r w:rsidR="002D6809">
        <w:rPr>
          <w:rFonts w:ascii="Times New Roman" w:hAnsi="Times New Roman" w:cs="Times New Roman"/>
          <w:sz w:val="24"/>
          <w:szCs w:val="24"/>
        </w:rPr>
        <w:t xml:space="preserve">outcome </w:t>
      </w:r>
      <w:r w:rsidR="00D7126F" w:rsidRPr="00D3355E">
        <w:rPr>
          <w:rFonts w:ascii="Times New Roman" w:hAnsi="Times New Roman" w:cs="Times New Roman"/>
          <w:sz w:val="24"/>
          <w:szCs w:val="24"/>
        </w:rPr>
        <w:t>by s</w:t>
      </w:r>
      <w:r w:rsidR="007031F9" w:rsidRPr="00D3355E">
        <w:rPr>
          <w:rFonts w:ascii="Times New Roman" w:hAnsi="Times New Roman" w:cs="Times New Roman"/>
          <w:sz w:val="24"/>
          <w:szCs w:val="24"/>
        </w:rPr>
        <w:t>electing a single best outcome</w:t>
      </w:r>
      <w:r w:rsidR="00D7126F" w:rsidRPr="00D3355E">
        <w:rPr>
          <w:rFonts w:ascii="Times New Roman" w:hAnsi="Times New Roman" w:cs="Times New Roman"/>
          <w:sz w:val="24"/>
          <w:szCs w:val="24"/>
        </w:rPr>
        <w:t xml:space="preserve">. This was </w:t>
      </w:r>
      <w:r w:rsidR="00906A6A">
        <w:rPr>
          <w:rFonts w:ascii="Times New Roman" w:hAnsi="Times New Roman" w:cs="Times New Roman"/>
          <w:sz w:val="24"/>
          <w:szCs w:val="24"/>
        </w:rPr>
        <w:t>done by abstracting the more valid measurement (e.g.</w:t>
      </w:r>
      <w:r w:rsidR="005F7E4E" w:rsidRPr="00D3355E">
        <w:rPr>
          <w:rFonts w:ascii="Times New Roman" w:hAnsi="Times New Roman" w:cs="Times New Roman"/>
          <w:sz w:val="24"/>
          <w:szCs w:val="24"/>
        </w:rPr>
        <w:t xml:space="preserve"> </w:t>
      </w:r>
      <w:r w:rsidR="00906A6A">
        <w:rPr>
          <w:rFonts w:ascii="Times New Roman" w:hAnsi="Times New Roman" w:cs="Times New Roman"/>
          <w:sz w:val="24"/>
          <w:szCs w:val="24"/>
        </w:rPr>
        <w:t xml:space="preserve">from </w:t>
      </w:r>
      <w:r w:rsidR="005F7E4E" w:rsidRPr="00D3355E">
        <w:rPr>
          <w:rFonts w:ascii="Times New Roman" w:hAnsi="Times New Roman" w:cs="Times New Roman"/>
          <w:sz w:val="24"/>
          <w:szCs w:val="24"/>
        </w:rPr>
        <w:t>medical record</w:t>
      </w:r>
      <w:r w:rsidR="00406403">
        <w:rPr>
          <w:rFonts w:ascii="Times New Roman" w:hAnsi="Times New Roman" w:cs="Times New Roman"/>
          <w:sz w:val="24"/>
          <w:szCs w:val="24"/>
        </w:rPr>
        <w:t>s</w:t>
      </w:r>
      <w:r w:rsidR="005F7E4E" w:rsidRPr="00D3355E">
        <w:rPr>
          <w:rFonts w:ascii="Times New Roman" w:hAnsi="Times New Roman" w:cs="Times New Roman"/>
          <w:sz w:val="24"/>
          <w:szCs w:val="24"/>
        </w:rPr>
        <w:t xml:space="preserve"> </w:t>
      </w:r>
      <w:r w:rsidR="00906A6A">
        <w:rPr>
          <w:rFonts w:ascii="Times New Roman" w:hAnsi="Times New Roman" w:cs="Times New Roman"/>
          <w:sz w:val="24"/>
          <w:szCs w:val="24"/>
        </w:rPr>
        <w:t xml:space="preserve">rather than </w:t>
      </w:r>
      <w:r w:rsidR="005F7E4E" w:rsidRPr="00D3355E">
        <w:rPr>
          <w:rFonts w:ascii="Times New Roman" w:hAnsi="Times New Roman" w:cs="Times New Roman"/>
          <w:sz w:val="24"/>
          <w:szCs w:val="24"/>
        </w:rPr>
        <w:t>self-</w:t>
      </w:r>
      <w:r w:rsidR="005F7E4E" w:rsidRPr="00D3355E">
        <w:rPr>
          <w:rFonts w:ascii="Times New Roman" w:hAnsi="Times New Roman" w:cs="Times New Roman"/>
          <w:sz w:val="24"/>
          <w:szCs w:val="24"/>
        </w:rPr>
        <w:lastRenderedPageBreak/>
        <w:t>report)</w:t>
      </w:r>
      <w:r w:rsidR="00905555">
        <w:rPr>
          <w:rFonts w:ascii="Times New Roman" w:hAnsi="Times New Roman" w:cs="Times New Roman"/>
          <w:sz w:val="24"/>
          <w:szCs w:val="24"/>
        </w:rPr>
        <w:t>, followed by the one adjusted for more variables, then by the one presented as a continuous variable (e.g. change in blood pressure) than categorical (e.g. the prevalence of systolic blood pressure ≥140)</w:t>
      </w:r>
      <w:r w:rsidR="00184F6E" w:rsidRPr="00D3355E">
        <w:rPr>
          <w:rFonts w:ascii="Times New Roman" w:hAnsi="Times New Roman" w:cs="Times New Roman"/>
          <w:sz w:val="24"/>
          <w:szCs w:val="24"/>
        </w:rPr>
        <w:t>.</w:t>
      </w:r>
      <w:r w:rsidR="005F7E4E" w:rsidRPr="00D3355E">
        <w:rPr>
          <w:rFonts w:ascii="Times New Roman" w:hAnsi="Times New Roman" w:cs="Times New Roman"/>
          <w:sz w:val="24"/>
          <w:szCs w:val="24"/>
        </w:rPr>
        <w:t xml:space="preserve"> In studies where outcomes were reported only by </w:t>
      </w:r>
      <w:r w:rsidR="00CA4EB4">
        <w:rPr>
          <w:rFonts w:ascii="Times New Roman" w:hAnsi="Times New Roman" w:cs="Times New Roman"/>
          <w:sz w:val="24"/>
          <w:szCs w:val="24"/>
        </w:rPr>
        <w:t>population subgroups</w:t>
      </w:r>
      <w:r w:rsidR="00CA4EB4" w:rsidRPr="00D3355E">
        <w:rPr>
          <w:rFonts w:ascii="Times New Roman" w:hAnsi="Times New Roman" w:cs="Times New Roman"/>
          <w:sz w:val="24"/>
          <w:szCs w:val="24"/>
        </w:rPr>
        <w:t xml:space="preserve"> </w:t>
      </w:r>
      <w:r w:rsidR="005F7E4E" w:rsidRPr="00D3355E">
        <w:rPr>
          <w:rFonts w:ascii="Times New Roman" w:hAnsi="Times New Roman" w:cs="Times New Roman"/>
          <w:sz w:val="24"/>
          <w:szCs w:val="24"/>
        </w:rPr>
        <w:t>(e.g. by age and sex), we combine</w:t>
      </w:r>
      <w:r w:rsidR="00434FDD">
        <w:rPr>
          <w:rFonts w:ascii="Times New Roman" w:hAnsi="Times New Roman" w:cs="Times New Roman"/>
          <w:sz w:val="24"/>
          <w:szCs w:val="24"/>
        </w:rPr>
        <w:t>d</w:t>
      </w:r>
      <w:r w:rsidR="005F7E4E" w:rsidRPr="00D3355E">
        <w:rPr>
          <w:rFonts w:ascii="Times New Roman" w:hAnsi="Times New Roman" w:cs="Times New Roman"/>
          <w:sz w:val="24"/>
          <w:szCs w:val="24"/>
        </w:rPr>
        <w:t xml:space="preserve"> stratified outcomes into an overall </w:t>
      </w:r>
      <w:r w:rsidR="00CA4EB4">
        <w:rPr>
          <w:rFonts w:ascii="Times New Roman" w:hAnsi="Times New Roman" w:cs="Times New Roman"/>
          <w:sz w:val="24"/>
          <w:szCs w:val="24"/>
        </w:rPr>
        <w:t>estimate</w:t>
      </w:r>
      <w:r w:rsidR="005F7E4E" w:rsidRPr="00D3355E">
        <w:rPr>
          <w:rFonts w:ascii="Times New Roman" w:hAnsi="Times New Roman" w:cs="Times New Roman"/>
          <w:sz w:val="24"/>
          <w:szCs w:val="24"/>
        </w:rPr>
        <w:t>, and used the overall outcome in our analysis.</w:t>
      </w:r>
      <w:r w:rsidR="001B659D">
        <w:rPr>
          <w:rFonts w:ascii="Times New Roman" w:hAnsi="Times New Roman" w:cs="Times New Roman"/>
          <w:sz w:val="24"/>
          <w:szCs w:val="24"/>
        </w:rPr>
        <w:t xml:space="preserve"> Finally, in studies that reported serial </w:t>
      </w:r>
      <w:r w:rsidR="00C93499">
        <w:rPr>
          <w:rFonts w:ascii="Times New Roman" w:hAnsi="Times New Roman" w:cs="Times New Roman"/>
          <w:sz w:val="24"/>
          <w:szCs w:val="24"/>
        </w:rPr>
        <w:t>data</w:t>
      </w:r>
      <w:r w:rsidR="001B659D">
        <w:rPr>
          <w:rFonts w:ascii="Times New Roman" w:hAnsi="Times New Roman" w:cs="Times New Roman"/>
          <w:sz w:val="24"/>
          <w:szCs w:val="24"/>
        </w:rPr>
        <w:t xml:space="preserve"> before, during</w:t>
      </w:r>
      <w:r w:rsidR="00506B62">
        <w:rPr>
          <w:rFonts w:ascii="Times New Roman" w:hAnsi="Times New Roman" w:cs="Times New Roman"/>
          <w:sz w:val="24"/>
          <w:szCs w:val="24"/>
        </w:rPr>
        <w:t>,</w:t>
      </w:r>
      <w:r w:rsidR="001B659D">
        <w:rPr>
          <w:rFonts w:ascii="Times New Roman" w:hAnsi="Times New Roman" w:cs="Times New Roman"/>
          <w:sz w:val="24"/>
          <w:szCs w:val="24"/>
        </w:rPr>
        <w:t xml:space="preserve"> and after a conflict, we</w:t>
      </w:r>
      <w:r w:rsidR="00506B62">
        <w:rPr>
          <w:rFonts w:ascii="Times New Roman" w:hAnsi="Times New Roman" w:cs="Times New Roman"/>
          <w:sz w:val="24"/>
          <w:szCs w:val="24"/>
        </w:rPr>
        <w:t xml:space="preserve"> focused our analysis on</w:t>
      </w:r>
      <w:r w:rsidR="001B659D">
        <w:rPr>
          <w:rFonts w:ascii="Times New Roman" w:hAnsi="Times New Roman" w:cs="Times New Roman"/>
          <w:sz w:val="24"/>
          <w:szCs w:val="24"/>
        </w:rPr>
        <w:t xml:space="preserve"> outcomes that compared pre- to during-conflict data.</w:t>
      </w:r>
    </w:p>
    <w:p w14:paraId="31FEC048" w14:textId="495308CA" w:rsidR="00337891" w:rsidRDefault="00C836E4" w:rsidP="00DF05F0">
      <w:pPr>
        <w:spacing w:line="480" w:lineRule="auto"/>
        <w:rPr>
          <w:rFonts w:ascii="Times New Roman" w:hAnsi="Times New Roman" w:cs="Times New Roman"/>
          <w:sz w:val="24"/>
          <w:szCs w:val="24"/>
        </w:rPr>
      </w:pPr>
      <w:r>
        <w:rPr>
          <w:rFonts w:ascii="Times New Roman" w:hAnsi="Times New Roman" w:cs="Times New Roman"/>
          <w:sz w:val="24"/>
          <w:szCs w:val="24"/>
        </w:rPr>
        <w:t>We summarised the effect directions and stu</w:t>
      </w:r>
      <w:r w:rsidR="002F1DF5">
        <w:rPr>
          <w:rFonts w:ascii="Times New Roman" w:hAnsi="Times New Roman" w:cs="Times New Roman"/>
          <w:sz w:val="24"/>
          <w:szCs w:val="24"/>
        </w:rPr>
        <w:t xml:space="preserve">dy quality by broader-level </w:t>
      </w:r>
      <w:r>
        <w:rPr>
          <w:rFonts w:ascii="Times New Roman" w:hAnsi="Times New Roman" w:cs="Times New Roman"/>
          <w:sz w:val="24"/>
          <w:szCs w:val="24"/>
        </w:rPr>
        <w:t xml:space="preserve">outcomes e.g. Cardiovascular diseases </w:t>
      </w:r>
      <w:r w:rsidR="002F1DF5">
        <w:rPr>
          <w:rFonts w:ascii="Times New Roman" w:hAnsi="Times New Roman" w:cs="Times New Roman"/>
          <w:sz w:val="24"/>
          <w:szCs w:val="24"/>
        </w:rPr>
        <w:t>(</w:t>
      </w:r>
      <w:r>
        <w:rPr>
          <w:rFonts w:ascii="Times New Roman" w:hAnsi="Times New Roman" w:cs="Times New Roman"/>
          <w:sz w:val="24"/>
          <w:szCs w:val="24"/>
        </w:rPr>
        <w:t>I00-159, I70-199</w:t>
      </w:r>
      <w:r w:rsidR="002F1DF5">
        <w:rPr>
          <w:rFonts w:ascii="Times New Roman" w:hAnsi="Times New Roman" w:cs="Times New Roman"/>
          <w:sz w:val="24"/>
          <w:szCs w:val="24"/>
        </w:rPr>
        <w:t>),</w:t>
      </w:r>
      <w:r>
        <w:rPr>
          <w:rFonts w:ascii="Times New Roman" w:hAnsi="Times New Roman" w:cs="Times New Roman"/>
          <w:sz w:val="24"/>
          <w:szCs w:val="24"/>
        </w:rPr>
        <w:t xml:space="preserve"> Cerebrovascular diseases</w:t>
      </w:r>
      <w:r w:rsidR="002F1DF5">
        <w:rPr>
          <w:rFonts w:ascii="Times New Roman" w:hAnsi="Times New Roman" w:cs="Times New Roman"/>
          <w:sz w:val="24"/>
          <w:szCs w:val="24"/>
        </w:rPr>
        <w:t xml:space="preserve"> (I60-I69),</w:t>
      </w:r>
      <w:r>
        <w:rPr>
          <w:rFonts w:ascii="Times New Roman" w:hAnsi="Times New Roman" w:cs="Times New Roman"/>
          <w:sz w:val="24"/>
          <w:szCs w:val="24"/>
        </w:rPr>
        <w:t xml:space="preserve"> Endocrine diseases (E00-E90), stratifying by </w:t>
      </w:r>
      <w:r w:rsidR="008C32F3">
        <w:rPr>
          <w:rFonts w:ascii="Times New Roman" w:hAnsi="Times New Roman" w:cs="Times New Roman"/>
          <w:sz w:val="24"/>
          <w:szCs w:val="24"/>
        </w:rPr>
        <w:t>incidence, prevalence, or</w:t>
      </w:r>
      <w:r>
        <w:rPr>
          <w:rFonts w:ascii="Times New Roman" w:hAnsi="Times New Roman" w:cs="Times New Roman"/>
          <w:sz w:val="24"/>
          <w:szCs w:val="24"/>
        </w:rPr>
        <w:t xml:space="preserve"> mortality where available. We then reported outcomes by the first level ICD-10 codes (e.g. Essential (primary) hypertension I10) using </w:t>
      </w:r>
      <w:r w:rsidR="004515A5" w:rsidRPr="00D3355E">
        <w:rPr>
          <w:rFonts w:ascii="Times New Roman" w:hAnsi="Times New Roman" w:cs="Times New Roman"/>
          <w:sz w:val="24"/>
          <w:szCs w:val="24"/>
        </w:rPr>
        <w:t xml:space="preserve">qualitative visualisations </w:t>
      </w:r>
      <w:r w:rsidR="002E0DF2">
        <w:rPr>
          <w:rFonts w:ascii="Times New Roman" w:hAnsi="Times New Roman" w:cs="Times New Roman"/>
          <w:sz w:val="24"/>
          <w:szCs w:val="24"/>
        </w:rPr>
        <w:t>(‘</w:t>
      </w:r>
      <w:r w:rsidR="00557F6F" w:rsidRPr="00D3355E">
        <w:rPr>
          <w:rFonts w:ascii="Times New Roman" w:hAnsi="Times New Roman" w:cs="Times New Roman"/>
          <w:sz w:val="24"/>
          <w:szCs w:val="24"/>
        </w:rPr>
        <w:t>Harvest</w:t>
      </w:r>
      <w:r w:rsidR="00A34D45" w:rsidRPr="00D3355E">
        <w:rPr>
          <w:rFonts w:ascii="Times New Roman" w:hAnsi="Times New Roman" w:cs="Times New Roman"/>
          <w:sz w:val="24"/>
          <w:szCs w:val="24"/>
        </w:rPr>
        <w:t xml:space="preserve"> plots</w:t>
      </w:r>
      <w:r w:rsidR="002E0DF2">
        <w:rPr>
          <w:rFonts w:ascii="Times New Roman" w:hAnsi="Times New Roman" w:cs="Times New Roman"/>
          <w:sz w:val="24"/>
          <w:szCs w:val="24"/>
        </w:rPr>
        <w:t>’)</w:t>
      </w:r>
      <w:r>
        <w:rPr>
          <w:rFonts w:ascii="Times New Roman" w:hAnsi="Times New Roman" w:cs="Times New Roman"/>
          <w:sz w:val="24"/>
          <w:szCs w:val="24"/>
        </w:rPr>
        <w:t xml:space="preserve">. These </w:t>
      </w:r>
      <w:r w:rsidR="00444A65">
        <w:rPr>
          <w:rFonts w:ascii="Times New Roman" w:hAnsi="Times New Roman" w:cs="Times New Roman"/>
          <w:sz w:val="24"/>
          <w:szCs w:val="24"/>
        </w:rPr>
        <w:t xml:space="preserve">take </w:t>
      </w:r>
      <w:r w:rsidR="00557F6F" w:rsidRPr="00D3355E">
        <w:rPr>
          <w:rFonts w:ascii="Times New Roman" w:hAnsi="Times New Roman" w:cs="Times New Roman"/>
          <w:sz w:val="24"/>
          <w:szCs w:val="24"/>
        </w:rPr>
        <w:t>aspects of a forest plot</w:t>
      </w:r>
      <w:r w:rsidR="005A0859">
        <w:rPr>
          <w:rFonts w:ascii="Times New Roman" w:hAnsi="Times New Roman" w:cs="Times New Roman"/>
          <w:sz w:val="24"/>
          <w:szCs w:val="24"/>
        </w:rPr>
        <w:t xml:space="preserve"> </w:t>
      </w:r>
      <w:r w:rsidR="00595730" w:rsidRPr="00D3355E">
        <w:rPr>
          <w:rFonts w:ascii="Times New Roman" w:hAnsi="Times New Roman" w:cs="Times New Roman"/>
          <w:sz w:val="24"/>
          <w:szCs w:val="24"/>
        </w:rPr>
        <w:t xml:space="preserve">to display data on a matrix of effect direction weighted </w:t>
      </w:r>
      <w:r w:rsidR="00444A65">
        <w:rPr>
          <w:rFonts w:ascii="Times New Roman" w:hAnsi="Times New Roman" w:cs="Times New Roman"/>
          <w:sz w:val="24"/>
          <w:szCs w:val="24"/>
        </w:rPr>
        <w:t xml:space="preserve">by </w:t>
      </w:r>
      <w:r w:rsidR="001A1AFF" w:rsidRPr="00D3355E">
        <w:rPr>
          <w:rFonts w:ascii="Times New Roman" w:hAnsi="Times New Roman" w:cs="Times New Roman"/>
          <w:sz w:val="24"/>
          <w:szCs w:val="24"/>
        </w:rPr>
        <w:t>several variables</w:t>
      </w:r>
      <w:r w:rsidR="00721310">
        <w:rPr>
          <w:rFonts w:ascii="Times New Roman" w:hAnsi="Times New Roman" w:cs="Times New Roman"/>
          <w:sz w:val="24"/>
          <w:szCs w:val="24"/>
        </w:rPr>
        <w:t>.</w:t>
      </w:r>
      <w:r w:rsidR="005A0859" w:rsidRPr="00D3355E">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&lt;EndNote&gt;&lt;Cite&gt;&lt;Author&gt;Ogilvie&lt;/Author&gt;&lt;Year&gt;2008&lt;/Year&gt;&lt;RecNum&gt;255&lt;/RecNum&gt;&lt;DisplayText&gt;&lt;style face="superscript"&gt;8&lt;/style&gt;&lt;/DisplayText&gt;&lt;record&gt;&lt;rec-number&gt;255&lt;/rec-number&gt;&lt;foreign-keys&gt;&lt;key app="EN" db-id="vsxzxdzpotawdsedvs5555d6zp2dr5x05zrp" timestamp="1516642824"&gt;255&lt;/key&gt;&lt;/foreign-keys&gt;&lt;ref-type name="Journal Article"&gt;17&lt;/ref-type&gt;&lt;contributors&gt;&lt;authors&gt;&lt;author&gt;Ogilvie, David&lt;/author&gt;&lt;author&gt;Fayter, Debra&lt;/author&gt;&lt;author&gt;Petticrew, Mark&lt;/author&gt;&lt;author&gt;Sowden, Amanda&lt;/author&gt;&lt;author&gt;Thomas, Sian&lt;/author&gt;&lt;author&gt;Whitehead, Margaret&lt;/author&gt;&lt;author&gt;Worthy, Gill&lt;/author&gt;&lt;/authors&gt;&lt;/contributors&gt;&lt;titles&gt;&lt;title&gt;The harvest plot: A method for synthesising evidence about the differential effects of interventions&lt;/title&gt;&lt;secondary-title&gt;BMC Medical Research Methodology&lt;/secondary-title&gt;&lt;/titles&gt;&lt;periodical&gt;&lt;full-title&gt;BMC Medical Research Methodology&lt;/full-title&gt;&lt;/periodical&gt;&lt;pages&gt;8&lt;/pages&gt;&lt;volume&gt;8&lt;/volume&gt;&lt;number&gt;1&lt;/number&gt;&lt;dates&gt;&lt;year&gt;2008&lt;/year&gt;&lt;pub-dates&gt;&lt;date&gt;February 25&lt;/date&gt;&lt;/pub-dates&gt;&lt;/dates&gt;&lt;isbn&gt;1471-2288&lt;/isbn&gt;&lt;label&gt;Ogilvie2008&lt;/label&gt;&lt;work-type&gt;journal article&lt;/work-type&gt;&lt;urls&gt;&lt;related-urls&gt;&lt;url&gt;https://doi.org/10.1186/1471-2288-8-8&lt;/url&gt;&lt;/related-urls&gt;&lt;/urls&gt;&lt;electronic-resource-num&gt;10.1186/1471-2288-8-8&lt;/electronic-resource-num&gt;&lt;/record&gt;&lt;/Cite&gt;&lt;/EndNote&gt;</w:instrText>
      </w:r>
      <w:r w:rsidR="005A0859" w:rsidRPr="00D3355E">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8</w:t>
      </w:r>
      <w:r w:rsidR="005A0859" w:rsidRPr="00D3355E">
        <w:rPr>
          <w:rFonts w:ascii="Times New Roman" w:hAnsi="Times New Roman" w:cs="Times New Roman"/>
          <w:sz w:val="24"/>
          <w:szCs w:val="24"/>
        </w:rPr>
        <w:fldChar w:fldCharType="end"/>
      </w:r>
      <w:r w:rsidR="001A1AFF" w:rsidRPr="00D3355E">
        <w:rPr>
          <w:rFonts w:ascii="Times New Roman" w:hAnsi="Times New Roman" w:cs="Times New Roman"/>
          <w:sz w:val="24"/>
          <w:szCs w:val="24"/>
        </w:rPr>
        <w:t xml:space="preserve"> </w:t>
      </w:r>
      <w:r w:rsidR="00632600" w:rsidRPr="00D3355E">
        <w:rPr>
          <w:rFonts w:ascii="Times New Roman" w:hAnsi="Times New Roman" w:cs="Times New Roman"/>
          <w:sz w:val="24"/>
          <w:szCs w:val="24"/>
        </w:rPr>
        <w:t xml:space="preserve">The x-axis for our Harvest plots </w:t>
      </w:r>
      <w:r w:rsidR="007031F9" w:rsidRPr="00D3355E">
        <w:rPr>
          <w:rFonts w:ascii="Times New Roman" w:hAnsi="Times New Roman" w:cs="Times New Roman"/>
          <w:sz w:val="24"/>
          <w:szCs w:val="24"/>
        </w:rPr>
        <w:t xml:space="preserve">showed </w:t>
      </w:r>
      <w:r w:rsidR="00632600" w:rsidRPr="00D3355E">
        <w:rPr>
          <w:rFonts w:ascii="Times New Roman" w:hAnsi="Times New Roman" w:cs="Times New Roman"/>
          <w:sz w:val="24"/>
          <w:szCs w:val="24"/>
        </w:rPr>
        <w:t xml:space="preserve">the effect direction (increase, decrease, no change), and the y-axis </w:t>
      </w:r>
      <w:r w:rsidR="007031F9" w:rsidRPr="00D3355E">
        <w:rPr>
          <w:rFonts w:ascii="Times New Roman" w:hAnsi="Times New Roman" w:cs="Times New Roman"/>
          <w:sz w:val="24"/>
          <w:szCs w:val="24"/>
        </w:rPr>
        <w:t xml:space="preserve">showed </w:t>
      </w:r>
      <w:r w:rsidR="00632600" w:rsidRPr="00D3355E">
        <w:rPr>
          <w:rFonts w:ascii="Times New Roman" w:hAnsi="Times New Roman" w:cs="Times New Roman"/>
          <w:sz w:val="24"/>
          <w:szCs w:val="24"/>
        </w:rPr>
        <w:t>the study quality (low or moderate-to-high). Each study was represented only once in each Harvest plot</w:t>
      </w:r>
      <w:r w:rsidR="00434FDD">
        <w:rPr>
          <w:rFonts w:ascii="Times New Roman" w:hAnsi="Times New Roman" w:cs="Times New Roman"/>
          <w:sz w:val="24"/>
          <w:szCs w:val="24"/>
        </w:rPr>
        <w:t xml:space="preserve">. Among outcomes measured by at least three studies, </w:t>
      </w:r>
      <w:r w:rsidR="00ED3CB7">
        <w:rPr>
          <w:rFonts w:ascii="Times New Roman" w:hAnsi="Times New Roman" w:cs="Times New Roman"/>
          <w:sz w:val="24"/>
          <w:szCs w:val="24"/>
        </w:rPr>
        <w:t xml:space="preserve">consistency was considered present when </w:t>
      </w:r>
      <w:r w:rsidR="00434FDD">
        <w:rPr>
          <w:rFonts w:ascii="Times New Roman" w:hAnsi="Times New Roman" w:cs="Times New Roman"/>
          <w:sz w:val="24"/>
          <w:szCs w:val="24"/>
        </w:rPr>
        <w:t xml:space="preserve">at least </w:t>
      </w:r>
      <w:r w:rsidR="00ED3CB7">
        <w:rPr>
          <w:rFonts w:ascii="Times New Roman" w:hAnsi="Times New Roman" w:cs="Times New Roman"/>
          <w:sz w:val="24"/>
          <w:szCs w:val="24"/>
        </w:rPr>
        <w:t xml:space="preserve">60% of studies were in one effect direction, with </w:t>
      </w:r>
      <w:r w:rsidR="00710D7B">
        <w:rPr>
          <w:rFonts w:ascii="Times New Roman" w:hAnsi="Times New Roman" w:cs="Times New Roman"/>
          <w:sz w:val="24"/>
          <w:szCs w:val="24"/>
        </w:rPr>
        <w:t xml:space="preserve">moderate </w:t>
      </w:r>
      <w:r w:rsidR="00ED3CB7">
        <w:rPr>
          <w:rFonts w:ascii="Times New Roman" w:hAnsi="Times New Roman" w:cs="Times New Roman"/>
          <w:sz w:val="24"/>
          <w:szCs w:val="24"/>
        </w:rPr>
        <w:t xml:space="preserve">to </w:t>
      </w:r>
      <w:r w:rsidR="00710D7B">
        <w:rPr>
          <w:rFonts w:ascii="Times New Roman" w:hAnsi="Times New Roman" w:cs="Times New Roman"/>
          <w:sz w:val="24"/>
          <w:szCs w:val="24"/>
        </w:rPr>
        <w:t xml:space="preserve">high quality studies </w:t>
      </w:r>
      <w:r w:rsidR="00ED3CB7">
        <w:rPr>
          <w:rFonts w:ascii="Times New Roman" w:hAnsi="Times New Roman" w:cs="Times New Roman"/>
          <w:sz w:val="24"/>
          <w:szCs w:val="24"/>
        </w:rPr>
        <w:t xml:space="preserve">being </w:t>
      </w:r>
      <w:r w:rsidR="00710D7B">
        <w:rPr>
          <w:rFonts w:ascii="Times New Roman" w:hAnsi="Times New Roman" w:cs="Times New Roman"/>
          <w:sz w:val="24"/>
          <w:szCs w:val="24"/>
        </w:rPr>
        <w:t xml:space="preserve">weighted double </w:t>
      </w:r>
      <w:r w:rsidR="00406403">
        <w:rPr>
          <w:rFonts w:ascii="Times New Roman" w:hAnsi="Times New Roman" w:cs="Times New Roman"/>
          <w:sz w:val="24"/>
          <w:szCs w:val="24"/>
        </w:rPr>
        <w:t xml:space="preserve">than </w:t>
      </w:r>
      <w:r w:rsidR="00ED3CB7">
        <w:rPr>
          <w:rFonts w:ascii="Times New Roman" w:hAnsi="Times New Roman" w:cs="Times New Roman"/>
          <w:sz w:val="24"/>
          <w:szCs w:val="24"/>
        </w:rPr>
        <w:t xml:space="preserve">that of </w:t>
      </w:r>
      <w:r w:rsidR="00710D7B">
        <w:rPr>
          <w:rFonts w:ascii="Times New Roman" w:hAnsi="Times New Roman" w:cs="Times New Roman"/>
          <w:sz w:val="24"/>
          <w:szCs w:val="24"/>
        </w:rPr>
        <w:t>low quality studies.</w:t>
      </w:r>
      <w:r w:rsidR="00434FDD">
        <w:rPr>
          <w:rFonts w:ascii="Times New Roman" w:hAnsi="Times New Roman" w:cs="Times New Roman"/>
          <w:sz w:val="24"/>
          <w:szCs w:val="24"/>
        </w:rPr>
        <w:t xml:space="preserve"> </w:t>
      </w:r>
      <w:r w:rsidR="00CA1357">
        <w:rPr>
          <w:rFonts w:ascii="Times New Roman" w:hAnsi="Times New Roman" w:cs="Times New Roman"/>
          <w:sz w:val="24"/>
          <w:szCs w:val="24"/>
        </w:rPr>
        <w:t xml:space="preserve">We </w:t>
      </w:r>
      <w:r w:rsidR="003E177C">
        <w:rPr>
          <w:rFonts w:ascii="Times New Roman" w:hAnsi="Times New Roman" w:cs="Times New Roman"/>
          <w:sz w:val="24"/>
          <w:szCs w:val="24"/>
        </w:rPr>
        <w:t xml:space="preserve">visually </w:t>
      </w:r>
      <w:r w:rsidR="00CA1357">
        <w:rPr>
          <w:rFonts w:ascii="Times New Roman" w:hAnsi="Times New Roman" w:cs="Times New Roman"/>
          <w:sz w:val="24"/>
          <w:szCs w:val="24"/>
        </w:rPr>
        <w:t xml:space="preserve">assessed publication bias </w:t>
      </w:r>
      <w:r w:rsidR="003E177C">
        <w:rPr>
          <w:rFonts w:ascii="Times New Roman" w:hAnsi="Times New Roman" w:cs="Times New Roman"/>
          <w:sz w:val="24"/>
          <w:szCs w:val="24"/>
        </w:rPr>
        <w:t xml:space="preserve">by constructing </w:t>
      </w:r>
      <w:r w:rsidR="00CA1357">
        <w:rPr>
          <w:rFonts w:ascii="Times New Roman" w:hAnsi="Times New Roman" w:cs="Times New Roman"/>
          <w:sz w:val="24"/>
          <w:szCs w:val="24"/>
        </w:rPr>
        <w:t>an adapted funnel plot, using the sample size and effect direction in place of the standard error and effect size, respectively.</w:t>
      </w:r>
    </w:p>
    <w:p w14:paraId="1BE81362" w14:textId="700E50D4" w:rsidR="00410EAE" w:rsidRPr="00D3355E" w:rsidRDefault="00410EAE" w:rsidP="00EE3B1E">
      <w:pPr>
        <w:spacing w:line="480" w:lineRule="auto"/>
        <w:rPr>
          <w:rFonts w:ascii="Times New Roman" w:hAnsi="Times New Roman" w:cs="Times New Roman"/>
          <w:b/>
          <w:sz w:val="24"/>
          <w:szCs w:val="24"/>
        </w:rPr>
      </w:pPr>
      <w:r w:rsidRPr="00D3355E">
        <w:rPr>
          <w:rFonts w:ascii="Times New Roman" w:hAnsi="Times New Roman" w:cs="Times New Roman"/>
          <w:b/>
          <w:sz w:val="24"/>
          <w:szCs w:val="24"/>
        </w:rPr>
        <w:t>RESULTS</w:t>
      </w:r>
    </w:p>
    <w:p w14:paraId="6BF6D50E" w14:textId="775859B1" w:rsidR="00D4356A" w:rsidRPr="00240AF1" w:rsidRDefault="00D4356A">
      <w:pPr>
        <w:spacing w:line="480" w:lineRule="auto"/>
        <w:rPr>
          <w:rFonts w:ascii="Times New Roman" w:hAnsi="Times New Roman" w:cs="Times New Roman"/>
          <w:b/>
          <w:bCs/>
          <w:sz w:val="24"/>
          <w:szCs w:val="24"/>
        </w:rPr>
      </w:pPr>
      <w:r w:rsidRPr="00240AF1">
        <w:rPr>
          <w:rFonts w:ascii="Times New Roman" w:hAnsi="Times New Roman" w:cs="Times New Roman"/>
          <w:b/>
          <w:bCs/>
          <w:sz w:val="24"/>
          <w:szCs w:val="24"/>
        </w:rPr>
        <w:t>Description of included studies</w:t>
      </w:r>
    </w:p>
    <w:p w14:paraId="07D181D1" w14:textId="592B4009" w:rsidR="008460D2" w:rsidRPr="00D3355E" w:rsidRDefault="00DA5A27" w:rsidP="0097402B">
      <w:pPr>
        <w:spacing w:line="480" w:lineRule="auto"/>
        <w:rPr>
          <w:rFonts w:ascii="Times New Roman" w:hAnsi="Times New Roman" w:cs="Times New Roman"/>
          <w:sz w:val="24"/>
          <w:szCs w:val="24"/>
        </w:rPr>
      </w:pPr>
      <w:r w:rsidRPr="00D3355E">
        <w:rPr>
          <w:rFonts w:ascii="Times New Roman" w:hAnsi="Times New Roman" w:cs="Times New Roman"/>
          <w:sz w:val="24"/>
          <w:szCs w:val="24"/>
        </w:rPr>
        <w:lastRenderedPageBreak/>
        <w:t xml:space="preserve">Of </w:t>
      </w:r>
      <w:r w:rsidR="00781FF0">
        <w:rPr>
          <w:rFonts w:ascii="Times New Roman" w:hAnsi="Times New Roman" w:cs="Times New Roman"/>
          <w:sz w:val="24"/>
          <w:szCs w:val="24"/>
        </w:rPr>
        <w:t xml:space="preserve">149 </w:t>
      </w:r>
      <w:r w:rsidRPr="00D3355E">
        <w:rPr>
          <w:rFonts w:ascii="Times New Roman" w:hAnsi="Times New Roman" w:cs="Times New Roman"/>
          <w:sz w:val="24"/>
          <w:szCs w:val="24"/>
        </w:rPr>
        <w:t>potentially eligible studies, we exclud</w:t>
      </w:r>
      <w:r w:rsidR="004B02B2" w:rsidRPr="00D3355E">
        <w:rPr>
          <w:rFonts w:ascii="Times New Roman" w:hAnsi="Times New Roman" w:cs="Times New Roman"/>
          <w:sz w:val="24"/>
          <w:szCs w:val="24"/>
        </w:rPr>
        <w:t xml:space="preserve">ed </w:t>
      </w:r>
      <w:r w:rsidR="00781FF0">
        <w:rPr>
          <w:rFonts w:ascii="Times New Roman" w:hAnsi="Times New Roman" w:cs="Times New Roman"/>
          <w:sz w:val="24"/>
          <w:szCs w:val="24"/>
        </w:rPr>
        <w:t xml:space="preserve">84 </w:t>
      </w:r>
      <w:r w:rsidR="00F3313D" w:rsidRPr="00D3355E">
        <w:rPr>
          <w:rFonts w:ascii="Times New Roman" w:hAnsi="Times New Roman" w:cs="Times New Roman"/>
          <w:sz w:val="24"/>
          <w:szCs w:val="24"/>
        </w:rPr>
        <w:t xml:space="preserve">mostly due </w:t>
      </w:r>
      <w:r w:rsidR="008460D2" w:rsidRPr="00D3355E">
        <w:rPr>
          <w:rFonts w:ascii="Times New Roman" w:hAnsi="Times New Roman" w:cs="Times New Roman"/>
          <w:sz w:val="24"/>
          <w:szCs w:val="24"/>
        </w:rPr>
        <w:t xml:space="preserve">to </w:t>
      </w:r>
      <w:r w:rsidR="00115594">
        <w:rPr>
          <w:rFonts w:ascii="Times New Roman" w:hAnsi="Times New Roman" w:cs="Times New Roman"/>
          <w:sz w:val="24"/>
          <w:szCs w:val="24"/>
        </w:rPr>
        <w:t>absence</w:t>
      </w:r>
      <w:r w:rsidR="00E756AA" w:rsidRPr="00D3355E">
        <w:rPr>
          <w:rFonts w:ascii="Times New Roman" w:hAnsi="Times New Roman" w:cs="Times New Roman"/>
          <w:sz w:val="24"/>
          <w:szCs w:val="24"/>
        </w:rPr>
        <w:t xml:space="preserve"> </w:t>
      </w:r>
      <w:r w:rsidR="00482BFE">
        <w:rPr>
          <w:rFonts w:ascii="Times New Roman" w:hAnsi="Times New Roman" w:cs="Times New Roman"/>
          <w:sz w:val="24"/>
          <w:szCs w:val="24"/>
        </w:rPr>
        <w:t xml:space="preserve">of </w:t>
      </w:r>
      <w:r w:rsidR="00387D30" w:rsidRPr="00D3355E">
        <w:rPr>
          <w:rFonts w:ascii="Times New Roman" w:hAnsi="Times New Roman" w:cs="Times New Roman"/>
          <w:sz w:val="24"/>
          <w:szCs w:val="24"/>
        </w:rPr>
        <w:t xml:space="preserve">a </w:t>
      </w:r>
      <w:r w:rsidRPr="00D3355E">
        <w:rPr>
          <w:rFonts w:ascii="Times New Roman" w:hAnsi="Times New Roman" w:cs="Times New Roman"/>
          <w:sz w:val="24"/>
          <w:szCs w:val="24"/>
        </w:rPr>
        <w:t xml:space="preserve">control group or only </w:t>
      </w:r>
      <w:r w:rsidR="00387D30" w:rsidRPr="00D3355E">
        <w:rPr>
          <w:rFonts w:ascii="Times New Roman" w:hAnsi="Times New Roman" w:cs="Times New Roman"/>
          <w:sz w:val="24"/>
          <w:szCs w:val="24"/>
        </w:rPr>
        <w:t xml:space="preserve">analysing </w:t>
      </w:r>
      <w:r w:rsidR="00F3313D" w:rsidRPr="00D3355E">
        <w:rPr>
          <w:rFonts w:ascii="Times New Roman" w:hAnsi="Times New Roman" w:cs="Times New Roman"/>
          <w:sz w:val="24"/>
          <w:szCs w:val="24"/>
        </w:rPr>
        <w:t>one time point (n=</w:t>
      </w:r>
      <w:r w:rsidR="00781FF0">
        <w:rPr>
          <w:rFonts w:ascii="Times New Roman" w:hAnsi="Times New Roman" w:cs="Times New Roman"/>
          <w:sz w:val="24"/>
          <w:szCs w:val="24"/>
        </w:rPr>
        <w:t>23</w:t>
      </w:r>
      <w:r w:rsidR="00F3313D" w:rsidRPr="00D3355E">
        <w:rPr>
          <w:rFonts w:ascii="Times New Roman" w:hAnsi="Times New Roman" w:cs="Times New Roman"/>
          <w:sz w:val="24"/>
          <w:szCs w:val="24"/>
        </w:rPr>
        <w:t xml:space="preserve">), </w:t>
      </w:r>
      <w:r w:rsidR="0096383C">
        <w:rPr>
          <w:rFonts w:ascii="Times New Roman" w:hAnsi="Times New Roman" w:cs="Times New Roman"/>
          <w:sz w:val="24"/>
          <w:szCs w:val="24"/>
        </w:rPr>
        <w:t xml:space="preserve">or </w:t>
      </w:r>
      <w:r w:rsidR="0097402B">
        <w:rPr>
          <w:rFonts w:ascii="Times New Roman" w:hAnsi="Times New Roman" w:cs="Times New Roman"/>
          <w:sz w:val="24"/>
          <w:szCs w:val="24"/>
        </w:rPr>
        <w:t xml:space="preserve">having </w:t>
      </w:r>
      <w:r w:rsidR="00F3313D" w:rsidRPr="00D3355E">
        <w:rPr>
          <w:rFonts w:ascii="Times New Roman" w:hAnsi="Times New Roman" w:cs="Times New Roman"/>
          <w:sz w:val="24"/>
          <w:szCs w:val="24"/>
        </w:rPr>
        <w:t xml:space="preserve">not </w:t>
      </w:r>
      <w:r w:rsidR="0097402B">
        <w:rPr>
          <w:rFonts w:ascii="Times New Roman" w:hAnsi="Times New Roman" w:cs="Times New Roman"/>
          <w:sz w:val="24"/>
          <w:szCs w:val="24"/>
        </w:rPr>
        <w:t xml:space="preserve">defined </w:t>
      </w:r>
      <w:r w:rsidR="00781FF0">
        <w:rPr>
          <w:rFonts w:ascii="Times New Roman" w:hAnsi="Times New Roman" w:cs="Times New Roman"/>
          <w:sz w:val="24"/>
          <w:szCs w:val="24"/>
        </w:rPr>
        <w:t>armed conflict</w:t>
      </w:r>
      <w:r w:rsidR="0097402B">
        <w:rPr>
          <w:rFonts w:ascii="Times New Roman" w:hAnsi="Times New Roman" w:cs="Times New Roman"/>
          <w:sz w:val="24"/>
          <w:szCs w:val="24"/>
        </w:rPr>
        <w:t xml:space="preserve"> explicitly or at all</w:t>
      </w:r>
      <w:r w:rsidR="00781FF0">
        <w:rPr>
          <w:rFonts w:ascii="Times New Roman" w:hAnsi="Times New Roman" w:cs="Times New Roman"/>
          <w:sz w:val="24"/>
          <w:szCs w:val="24"/>
        </w:rPr>
        <w:t xml:space="preserve"> </w:t>
      </w:r>
      <w:r w:rsidR="00F3313D" w:rsidRPr="00D3355E">
        <w:rPr>
          <w:rFonts w:ascii="Times New Roman" w:hAnsi="Times New Roman" w:cs="Times New Roman"/>
          <w:sz w:val="24"/>
          <w:szCs w:val="24"/>
        </w:rPr>
        <w:t>(n=</w:t>
      </w:r>
      <w:r w:rsidR="00781FF0">
        <w:rPr>
          <w:rFonts w:ascii="Times New Roman" w:hAnsi="Times New Roman" w:cs="Times New Roman"/>
          <w:sz w:val="24"/>
          <w:szCs w:val="24"/>
        </w:rPr>
        <w:t>19</w:t>
      </w:r>
      <w:r w:rsidR="00F3313D" w:rsidRPr="00D3355E">
        <w:rPr>
          <w:rFonts w:ascii="Times New Roman" w:hAnsi="Times New Roman" w:cs="Times New Roman"/>
          <w:sz w:val="24"/>
          <w:szCs w:val="24"/>
        </w:rPr>
        <w:t>)</w:t>
      </w:r>
      <w:r w:rsidR="0096383C">
        <w:rPr>
          <w:rFonts w:ascii="Times New Roman" w:hAnsi="Times New Roman" w:cs="Times New Roman"/>
          <w:sz w:val="24"/>
          <w:szCs w:val="24"/>
        </w:rPr>
        <w:t xml:space="preserve">. </w:t>
      </w:r>
      <w:r w:rsidR="00F3313D" w:rsidRPr="00D3355E">
        <w:rPr>
          <w:rFonts w:ascii="Times New Roman" w:hAnsi="Times New Roman" w:cs="Times New Roman"/>
          <w:sz w:val="24"/>
          <w:szCs w:val="24"/>
        </w:rPr>
        <w:t xml:space="preserve">Figure 1 shows the study flow and </w:t>
      </w:r>
      <w:r w:rsidR="000650D6">
        <w:rPr>
          <w:rFonts w:ascii="Times New Roman" w:hAnsi="Times New Roman" w:cs="Times New Roman"/>
          <w:sz w:val="24"/>
          <w:szCs w:val="24"/>
        </w:rPr>
        <w:t xml:space="preserve">full </w:t>
      </w:r>
      <w:r w:rsidR="00F3313D" w:rsidRPr="00D3355E">
        <w:rPr>
          <w:rFonts w:ascii="Times New Roman" w:hAnsi="Times New Roman" w:cs="Times New Roman"/>
          <w:sz w:val="24"/>
          <w:szCs w:val="24"/>
        </w:rPr>
        <w:t xml:space="preserve">details </w:t>
      </w:r>
      <w:r w:rsidR="000650D6">
        <w:rPr>
          <w:rFonts w:ascii="Times New Roman" w:hAnsi="Times New Roman" w:cs="Times New Roman"/>
          <w:sz w:val="24"/>
          <w:szCs w:val="24"/>
        </w:rPr>
        <w:t>of study</w:t>
      </w:r>
      <w:r w:rsidR="00F3313D" w:rsidRPr="00D3355E">
        <w:rPr>
          <w:rFonts w:ascii="Times New Roman" w:hAnsi="Times New Roman" w:cs="Times New Roman"/>
          <w:sz w:val="24"/>
          <w:szCs w:val="24"/>
        </w:rPr>
        <w:t xml:space="preserve"> exclusion</w:t>
      </w:r>
      <w:r w:rsidR="000650D6">
        <w:rPr>
          <w:rFonts w:ascii="Times New Roman" w:hAnsi="Times New Roman" w:cs="Times New Roman"/>
          <w:sz w:val="24"/>
          <w:szCs w:val="24"/>
        </w:rPr>
        <w:t>s</w:t>
      </w:r>
      <w:r w:rsidR="00F3313D" w:rsidRPr="00D3355E">
        <w:rPr>
          <w:rFonts w:ascii="Times New Roman" w:hAnsi="Times New Roman" w:cs="Times New Roman"/>
          <w:sz w:val="24"/>
          <w:szCs w:val="24"/>
        </w:rPr>
        <w:t>.</w:t>
      </w:r>
    </w:p>
    <w:p w14:paraId="75D8AB99" w14:textId="09F19221" w:rsidR="00C64763" w:rsidRDefault="004B02B2" w:rsidP="00522481">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The included </w:t>
      </w:r>
      <w:r w:rsidR="00781FF0">
        <w:rPr>
          <w:rFonts w:ascii="Times New Roman" w:hAnsi="Times New Roman" w:cs="Times New Roman"/>
          <w:sz w:val="24"/>
          <w:szCs w:val="24"/>
        </w:rPr>
        <w:t xml:space="preserve">65 </w:t>
      </w:r>
      <w:r w:rsidR="00387D30" w:rsidRPr="00D3355E">
        <w:rPr>
          <w:rFonts w:ascii="Times New Roman" w:hAnsi="Times New Roman" w:cs="Times New Roman"/>
          <w:sz w:val="24"/>
          <w:szCs w:val="24"/>
        </w:rPr>
        <w:t xml:space="preserve">studies analysed </w:t>
      </w:r>
      <w:r w:rsidR="00B56C14">
        <w:rPr>
          <w:rFonts w:ascii="Times New Roman" w:hAnsi="Times New Roman" w:cs="Times New Roman"/>
          <w:sz w:val="24"/>
          <w:szCs w:val="24"/>
        </w:rPr>
        <w:t>23</w:t>
      </w:r>
      <w:r w:rsidR="00367AAC">
        <w:rPr>
          <w:rFonts w:ascii="Times New Roman" w:hAnsi="Times New Roman" w:cs="Times New Roman"/>
          <w:sz w:val="24"/>
          <w:szCs w:val="24"/>
        </w:rPr>
        <w:t xml:space="preserve"> </w:t>
      </w:r>
      <w:r w:rsidR="009409E5">
        <w:rPr>
          <w:rFonts w:ascii="Times New Roman" w:hAnsi="Times New Roman" w:cs="Times New Roman"/>
          <w:sz w:val="24"/>
          <w:szCs w:val="24"/>
        </w:rPr>
        <w:t xml:space="preserve">armed </w:t>
      </w:r>
      <w:r w:rsidR="00387D30" w:rsidRPr="00D3355E">
        <w:rPr>
          <w:rFonts w:ascii="Times New Roman" w:hAnsi="Times New Roman" w:cs="Times New Roman"/>
          <w:sz w:val="24"/>
          <w:szCs w:val="24"/>
        </w:rPr>
        <w:t xml:space="preserve">conflicts; a summary of their </w:t>
      </w:r>
      <w:r w:rsidR="00CE488B" w:rsidRPr="00D3355E">
        <w:rPr>
          <w:rFonts w:ascii="Times New Roman" w:hAnsi="Times New Roman" w:cs="Times New Roman"/>
          <w:sz w:val="24"/>
          <w:szCs w:val="24"/>
        </w:rPr>
        <w:t xml:space="preserve">characteristics and </w:t>
      </w:r>
      <w:r w:rsidR="00387D30" w:rsidRPr="00D3355E">
        <w:rPr>
          <w:rFonts w:ascii="Times New Roman" w:hAnsi="Times New Roman" w:cs="Times New Roman"/>
          <w:sz w:val="24"/>
          <w:szCs w:val="24"/>
        </w:rPr>
        <w:t xml:space="preserve">methodological quality are presented in </w:t>
      </w:r>
      <w:r w:rsidR="007E4DB1" w:rsidRPr="00D3355E">
        <w:rPr>
          <w:rFonts w:ascii="Times New Roman" w:hAnsi="Times New Roman" w:cs="Times New Roman"/>
          <w:sz w:val="24"/>
          <w:szCs w:val="24"/>
        </w:rPr>
        <w:fldChar w:fldCharType="begin"/>
      </w:r>
      <w:r w:rsidR="007E4DB1" w:rsidRPr="00D3355E">
        <w:rPr>
          <w:rFonts w:ascii="Times New Roman" w:hAnsi="Times New Roman" w:cs="Times New Roman"/>
          <w:sz w:val="24"/>
          <w:szCs w:val="24"/>
        </w:rPr>
        <w:instrText xml:space="preserve"> REF _Ref504386250 \h </w:instrText>
      </w:r>
      <w:r w:rsidR="00CF3EBE" w:rsidRPr="00D3355E">
        <w:rPr>
          <w:rFonts w:ascii="Times New Roman" w:hAnsi="Times New Roman" w:cs="Times New Roman"/>
          <w:sz w:val="24"/>
          <w:szCs w:val="24"/>
        </w:rPr>
        <w:instrText xml:space="preserve"> \* MERGEFORMAT </w:instrText>
      </w:r>
      <w:r w:rsidR="007E4DB1" w:rsidRPr="00D3355E">
        <w:rPr>
          <w:rFonts w:ascii="Times New Roman" w:hAnsi="Times New Roman" w:cs="Times New Roman"/>
          <w:sz w:val="24"/>
          <w:szCs w:val="24"/>
        </w:rPr>
      </w:r>
      <w:r w:rsidR="007E4DB1" w:rsidRPr="00D3355E">
        <w:rPr>
          <w:rFonts w:ascii="Times New Roman" w:hAnsi="Times New Roman" w:cs="Times New Roman"/>
          <w:sz w:val="24"/>
          <w:szCs w:val="24"/>
        </w:rPr>
        <w:fldChar w:fldCharType="separate"/>
      </w:r>
      <w:r w:rsidR="00833A06" w:rsidRPr="00636A5F">
        <w:rPr>
          <w:rFonts w:ascii="Times New Roman" w:hAnsi="Times New Roman" w:cs="Times New Roman"/>
          <w:sz w:val="24"/>
          <w:szCs w:val="24"/>
        </w:rPr>
        <w:t xml:space="preserve">Table </w:t>
      </w:r>
      <w:r w:rsidR="00833A06" w:rsidRPr="00636A5F">
        <w:rPr>
          <w:rFonts w:ascii="Times New Roman" w:hAnsi="Times New Roman" w:cs="Times New Roman"/>
          <w:noProof/>
          <w:sz w:val="24"/>
          <w:szCs w:val="24"/>
        </w:rPr>
        <w:t>1</w:t>
      </w:r>
      <w:r w:rsidR="007E4DB1" w:rsidRPr="00D3355E">
        <w:rPr>
          <w:rFonts w:ascii="Times New Roman" w:hAnsi="Times New Roman" w:cs="Times New Roman"/>
          <w:sz w:val="24"/>
          <w:szCs w:val="24"/>
        </w:rPr>
        <w:fldChar w:fldCharType="end"/>
      </w:r>
      <w:r w:rsidR="00387D30" w:rsidRPr="00D3355E">
        <w:rPr>
          <w:rFonts w:ascii="Times New Roman" w:hAnsi="Times New Roman" w:cs="Times New Roman"/>
          <w:sz w:val="24"/>
          <w:szCs w:val="24"/>
        </w:rPr>
        <w:t>.</w:t>
      </w:r>
      <w:r w:rsidR="008460D2" w:rsidRPr="00D3355E">
        <w:rPr>
          <w:rFonts w:ascii="Times New Roman" w:hAnsi="Times New Roman" w:cs="Times New Roman"/>
          <w:sz w:val="24"/>
          <w:szCs w:val="24"/>
        </w:rPr>
        <w:t xml:space="preserve"> </w:t>
      </w:r>
      <w:r w:rsidR="001F5F00">
        <w:rPr>
          <w:rFonts w:ascii="Times New Roman" w:hAnsi="Times New Roman" w:cs="Times New Roman"/>
          <w:sz w:val="24"/>
          <w:szCs w:val="24"/>
        </w:rPr>
        <w:t>A high proportion of studies had</w:t>
      </w:r>
      <w:r w:rsidR="001F5F00" w:rsidRPr="00D3355E">
        <w:rPr>
          <w:rFonts w:ascii="Times New Roman" w:hAnsi="Times New Roman" w:cs="Times New Roman"/>
          <w:sz w:val="24"/>
          <w:szCs w:val="24"/>
        </w:rPr>
        <w:t xml:space="preserve"> </w:t>
      </w:r>
      <w:r w:rsidR="007D7891">
        <w:rPr>
          <w:rFonts w:ascii="Times New Roman" w:hAnsi="Times New Roman" w:cs="Times New Roman"/>
          <w:sz w:val="24"/>
          <w:szCs w:val="24"/>
        </w:rPr>
        <w:t xml:space="preserve">cross-sectional </w:t>
      </w:r>
      <w:r w:rsidR="001F5F00">
        <w:rPr>
          <w:rFonts w:ascii="Times New Roman" w:hAnsi="Times New Roman" w:cs="Times New Roman"/>
          <w:sz w:val="24"/>
          <w:szCs w:val="24"/>
        </w:rPr>
        <w:t xml:space="preserve">designs </w:t>
      </w:r>
      <w:r w:rsidR="00F57AA3" w:rsidRPr="00D3355E">
        <w:rPr>
          <w:rFonts w:ascii="Times New Roman" w:hAnsi="Times New Roman" w:cs="Times New Roman"/>
          <w:sz w:val="24"/>
          <w:szCs w:val="24"/>
        </w:rPr>
        <w:t>(</w:t>
      </w:r>
      <w:r w:rsidR="000651C4">
        <w:rPr>
          <w:rFonts w:ascii="Times New Roman" w:hAnsi="Times New Roman" w:cs="Times New Roman"/>
          <w:sz w:val="24"/>
          <w:szCs w:val="24"/>
        </w:rPr>
        <w:t>56.9</w:t>
      </w:r>
      <w:r w:rsidR="00623033" w:rsidRPr="00D3355E">
        <w:rPr>
          <w:rFonts w:ascii="Times New Roman" w:hAnsi="Times New Roman" w:cs="Times New Roman"/>
          <w:sz w:val="24"/>
          <w:szCs w:val="24"/>
        </w:rPr>
        <w:t>%</w:t>
      </w:r>
      <w:r w:rsidR="00F57AA3" w:rsidRPr="00D3355E">
        <w:rPr>
          <w:rFonts w:ascii="Times New Roman" w:hAnsi="Times New Roman" w:cs="Times New Roman"/>
          <w:sz w:val="24"/>
          <w:szCs w:val="24"/>
        </w:rPr>
        <w:t>)</w:t>
      </w:r>
      <w:r w:rsidR="00A16056">
        <w:rPr>
          <w:rFonts w:ascii="Times New Roman" w:hAnsi="Times New Roman" w:cs="Times New Roman"/>
          <w:sz w:val="24"/>
          <w:szCs w:val="24"/>
        </w:rPr>
        <w:t>, most used control groups (61.5%) rather than time trend analyses (38.5%),</w:t>
      </w:r>
      <w:r w:rsidR="00F57AA3" w:rsidRPr="00D3355E">
        <w:rPr>
          <w:rFonts w:ascii="Times New Roman" w:hAnsi="Times New Roman" w:cs="Times New Roman"/>
          <w:sz w:val="24"/>
          <w:szCs w:val="24"/>
        </w:rPr>
        <w:t xml:space="preserve"> and </w:t>
      </w:r>
      <w:r w:rsidR="001B48F1">
        <w:rPr>
          <w:rFonts w:ascii="Times New Roman" w:hAnsi="Times New Roman" w:cs="Times New Roman"/>
          <w:sz w:val="24"/>
          <w:szCs w:val="24"/>
        </w:rPr>
        <w:t xml:space="preserve">nearly half </w:t>
      </w:r>
      <w:r w:rsidR="00F57AA3" w:rsidRPr="00D3355E">
        <w:rPr>
          <w:rFonts w:ascii="Times New Roman" w:hAnsi="Times New Roman" w:cs="Times New Roman"/>
          <w:sz w:val="24"/>
          <w:szCs w:val="24"/>
        </w:rPr>
        <w:t>analysed</w:t>
      </w:r>
      <w:r w:rsidR="00FC10C8" w:rsidRPr="00D3355E">
        <w:rPr>
          <w:rFonts w:ascii="Times New Roman" w:hAnsi="Times New Roman" w:cs="Times New Roman"/>
          <w:sz w:val="24"/>
          <w:szCs w:val="24"/>
        </w:rPr>
        <w:t xml:space="preserve"> either the Croatian War of Independence </w:t>
      </w:r>
      <w:r w:rsidR="007D7891">
        <w:rPr>
          <w:rFonts w:ascii="Times New Roman" w:hAnsi="Times New Roman" w:cs="Times New Roman"/>
          <w:sz w:val="24"/>
          <w:szCs w:val="24"/>
        </w:rPr>
        <w:t xml:space="preserve">(1991-1995) </w:t>
      </w:r>
      <w:r w:rsidR="00FC10C8" w:rsidRPr="00D3355E">
        <w:rPr>
          <w:rFonts w:ascii="Times New Roman" w:hAnsi="Times New Roman" w:cs="Times New Roman"/>
          <w:sz w:val="24"/>
          <w:szCs w:val="24"/>
        </w:rPr>
        <w:t>(</w:t>
      </w:r>
      <w:r w:rsidR="00E970A7">
        <w:rPr>
          <w:rFonts w:ascii="Times New Roman" w:hAnsi="Times New Roman" w:cs="Times New Roman"/>
          <w:sz w:val="24"/>
          <w:szCs w:val="24"/>
        </w:rPr>
        <w:t>24.6</w:t>
      </w:r>
      <w:r w:rsidR="00FC10C8" w:rsidRPr="00D3355E">
        <w:rPr>
          <w:rFonts w:ascii="Times New Roman" w:hAnsi="Times New Roman" w:cs="Times New Roman"/>
          <w:sz w:val="24"/>
          <w:szCs w:val="24"/>
        </w:rPr>
        <w:t xml:space="preserve">%) or the Bosnian War </w:t>
      </w:r>
      <w:r w:rsidR="007D7891">
        <w:rPr>
          <w:rFonts w:ascii="Times New Roman" w:hAnsi="Times New Roman" w:cs="Times New Roman"/>
          <w:sz w:val="24"/>
          <w:szCs w:val="24"/>
        </w:rPr>
        <w:t xml:space="preserve">(1992-1995) </w:t>
      </w:r>
      <w:r w:rsidR="00FC10C8" w:rsidRPr="00D3355E">
        <w:rPr>
          <w:rFonts w:ascii="Times New Roman" w:hAnsi="Times New Roman" w:cs="Times New Roman"/>
          <w:sz w:val="24"/>
          <w:szCs w:val="24"/>
        </w:rPr>
        <w:t>(</w:t>
      </w:r>
      <w:r w:rsidR="00E970A7">
        <w:rPr>
          <w:rFonts w:ascii="Times New Roman" w:hAnsi="Times New Roman" w:cs="Times New Roman"/>
          <w:sz w:val="24"/>
          <w:szCs w:val="24"/>
        </w:rPr>
        <w:t>18.5</w:t>
      </w:r>
      <w:r w:rsidR="00FC10C8" w:rsidRPr="00D3355E">
        <w:rPr>
          <w:rFonts w:ascii="Times New Roman" w:hAnsi="Times New Roman" w:cs="Times New Roman"/>
          <w:sz w:val="24"/>
          <w:szCs w:val="24"/>
        </w:rPr>
        <w:t>%). Most studies were c</w:t>
      </w:r>
      <w:r w:rsidR="000C494D" w:rsidRPr="00D3355E">
        <w:rPr>
          <w:rFonts w:ascii="Times New Roman" w:hAnsi="Times New Roman" w:cs="Times New Roman"/>
          <w:sz w:val="24"/>
          <w:szCs w:val="24"/>
        </w:rPr>
        <w:t xml:space="preserve">onducted </w:t>
      </w:r>
      <w:r w:rsidR="00C67AF3" w:rsidRPr="00C67AF3">
        <w:rPr>
          <w:rFonts w:ascii="Times New Roman" w:hAnsi="Times New Roman" w:cs="Times New Roman"/>
          <w:sz w:val="24"/>
          <w:szCs w:val="24"/>
        </w:rPr>
        <w:t>in community settings (</w:t>
      </w:r>
      <w:r w:rsidR="00E970A7">
        <w:rPr>
          <w:rFonts w:ascii="Times New Roman" w:hAnsi="Times New Roman" w:cs="Times New Roman"/>
          <w:sz w:val="24"/>
          <w:szCs w:val="24"/>
        </w:rPr>
        <w:t>56.9</w:t>
      </w:r>
      <w:r w:rsidR="00C67AF3" w:rsidRPr="00C67AF3">
        <w:rPr>
          <w:rFonts w:ascii="Times New Roman" w:hAnsi="Times New Roman" w:cs="Times New Roman"/>
          <w:sz w:val="24"/>
          <w:szCs w:val="24"/>
        </w:rPr>
        <w:t>%)</w:t>
      </w:r>
      <w:r w:rsidR="00C67AF3">
        <w:rPr>
          <w:rFonts w:ascii="Times New Roman" w:hAnsi="Times New Roman" w:cs="Times New Roman"/>
          <w:sz w:val="24"/>
          <w:szCs w:val="24"/>
        </w:rPr>
        <w:t xml:space="preserve"> and </w:t>
      </w:r>
      <w:r w:rsidR="000C494D" w:rsidRPr="00D3355E">
        <w:rPr>
          <w:rFonts w:ascii="Times New Roman" w:hAnsi="Times New Roman" w:cs="Times New Roman"/>
          <w:sz w:val="24"/>
          <w:szCs w:val="24"/>
        </w:rPr>
        <w:t>at the city level (</w:t>
      </w:r>
      <w:r w:rsidR="00E970A7">
        <w:rPr>
          <w:rFonts w:ascii="Times New Roman" w:hAnsi="Times New Roman" w:cs="Times New Roman"/>
          <w:sz w:val="24"/>
          <w:szCs w:val="24"/>
        </w:rPr>
        <w:t>41.5</w:t>
      </w:r>
      <w:r w:rsidR="000C494D" w:rsidRPr="00D3355E">
        <w:rPr>
          <w:rFonts w:ascii="Times New Roman" w:hAnsi="Times New Roman" w:cs="Times New Roman"/>
          <w:sz w:val="24"/>
          <w:szCs w:val="24"/>
        </w:rPr>
        <w:t>%)</w:t>
      </w:r>
      <w:r w:rsidR="00FC10C8" w:rsidRPr="00D3355E">
        <w:rPr>
          <w:rFonts w:ascii="Times New Roman" w:hAnsi="Times New Roman" w:cs="Times New Roman"/>
          <w:sz w:val="24"/>
          <w:szCs w:val="24"/>
        </w:rPr>
        <w:t xml:space="preserve">. </w:t>
      </w:r>
      <w:r w:rsidR="000651C4">
        <w:rPr>
          <w:rFonts w:ascii="Times New Roman" w:hAnsi="Times New Roman" w:cs="Times New Roman"/>
          <w:sz w:val="24"/>
          <w:szCs w:val="24"/>
        </w:rPr>
        <w:t>T</w:t>
      </w:r>
      <w:r w:rsidR="00C67AF3">
        <w:rPr>
          <w:rFonts w:ascii="Times New Roman" w:hAnsi="Times New Roman" w:cs="Times New Roman"/>
          <w:sz w:val="24"/>
          <w:szCs w:val="24"/>
        </w:rPr>
        <w:t>wo-thirds</w:t>
      </w:r>
      <w:r w:rsidR="000C494D" w:rsidRPr="00D3355E">
        <w:rPr>
          <w:rFonts w:ascii="Times New Roman" w:hAnsi="Times New Roman" w:cs="Times New Roman"/>
          <w:sz w:val="24"/>
          <w:szCs w:val="24"/>
        </w:rPr>
        <w:t xml:space="preserve"> (</w:t>
      </w:r>
      <w:r w:rsidR="000651C4">
        <w:rPr>
          <w:rFonts w:ascii="Times New Roman" w:hAnsi="Times New Roman" w:cs="Times New Roman"/>
          <w:sz w:val="24"/>
          <w:szCs w:val="24"/>
        </w:rPr>
        <w:t>66.2</w:t>
      </w:r>
      <w:r w:rsidR="00AA3B75" w:rsidRPr="00D3355E">
        <w:rPr>
          <w:rFonts w:ascii="Times New Roman" w:hAnsi="Times New Roman" w:cs="Times New Roman"/>
          <w:sz w:val="24"/>
          <w:szCs w:val="24"/>
        </w:rPr>
        <w:t xml:space="preserve">%) </w:t>
      </w:r>
      <w:r w:rsidR="00C67AF3">
        <w:rPr>
          <w:rFonts w:ascii="Times New Roman" w:hAnsi="Times New Roman" w:cs="Times New Roman"/>
          <w:sz w:val="24"/>
          <w:szCs w:val="24"/>
        </w:rPr>
        <w:t xml:space="preserve">of studies </w:t>
      </w:r>
      <w:r w:rsidR="00AA3B75" w:rsidRPr="00D3355E">
        <w:rPr>
          <w:rFonts w:ascii="Times New Roman" w:hAnsi="Times New Roman" w:cs="Times New Roman"/>
          <w:sz w:val="24"/>
          <w:szCs w:val="24"/>
        </w:rPr>
        <w:t>we</w:t>
      </w:r>
      <w:r w:rsidR="000C494D" w:rsidRPr="00D3355E">
        <w:rPr>
          <w:rFonts w:ascii="Times New Roman" w:hAnsi="Times New Roman" w:cs="Times New Roman"/>
          <w:sz w:val="24"/>
          <w:szCs w:val="24"/>
        </w:rPr>
        <w:t xml:space="preserve">re of low quality (score &lt;5), </w:t>
      </w:r>
      <w:r w:rsidR="000651C4">
        <w:rPr>
          <w:rFonts w:ascii="Times New Roman" w:hAnsi="Times New Roman" w:cs="Times New Roman"/>
          <w:sz w:val="24"/>
          <w:szCs w:val="24"/>
        </w:rPr>
        <w:t>18.5</w:t>
      </w:r>
      <w:r w:rsidR="00AA3B75" w:rsidRPr="00D3355E">
        <w:rPr>
          <w:rFonts w:ascii="Times New Roman" w:hAnsi="Times New Roman" w:cs="Times New Roman"/>
          <w:sz w:val="24"/>
          <w:szCs w:val="24"/>
        </w:rPr>
        <w:t xml:space="preserve">% were of moderate quality (score 5-6) </w:t>
      </w:r>
      <w:r w:rsidR="007E649E" w:rsidRPr="00D3355E">
        <w:rPr>
          <w:rFonts w:ascii="Times New Roman" w:hAnsi="Times New Roman" w:cs="Times New Roman"/>
          <w:sz w:val="24"/>
          <w:szCs w:val="24"/>
        </w:rPr>
        <w:t xml:space="preserve">and </w:t>
      </w:r>
      <w:r w:rsidR="0029363E">
        <w:rPr>
          <w:rFonts w:ascii="Times New Roman" w:hAnsi="Times New Roman" w:cs="Times New Roman"/>
          <w:sz w:val="24"/>
          <w:szCs w:val="24"/>
        </w:rPr>
        <w:t>15.4</w:t>
      </w:r>
      <w:r w:rsidR="00AA3B75" w:rsidRPr="00D3355E">
        <w:rPr>
          <w:rFonts w:ascii="Times New Roman" w:hAnsi="Times New Roman" w:cs="Times New Roman"/>
          <w:sz w:val="24"/>
          <w:szCs w:val="24"/>
        </w:rPr>
        <w:t>% were of high quality (</w:t>
      </w:r>
      <w:r w:rsidR="00165643" w:rsidRPr="00D3355E">
        <w:rPr>
          <w:rFonts w:ascii="Times New Roman" w:hAnsi="Times New Roman" w:cs="Times New Roman"/>
          <w:sz w:val="24"/>
          <w:szCs w:val="24"/>
        </w:rPr>
        <w:t xml:space="preserve">score </w:t>
      </w:r>
      <w:r w:rsidR="007D7891">
        <w:rPr>
          <w:rFonts w:ascii="Times New Roman" w:hAnsi="Times New Roman" w:cs="Times New Roman"/>
          <w:sz w:val="24"/>
          <w:szCs w:val="24"/>
        </w:rPr>
        <w:t>&gt;6</w:t>
      </w:r>
      <w:r w:rsidR="000C494D" w:rsidRPr="00D3355E">
        <w:rPr>
          <w:rFonts w:ascii="Times New Roman" w:hAnsi="Times New Roman" w:cs="Times New Roman"/>
          <w:sz w:val="24"/>
          <w:szCs w:val="24"/>
        </w:rPr>
        <w:t>).</w:t>
      </w:r>
      <w:r w:rsidR="00316D5F">
        <w:rPr>
          <w:rFonts w:ascii="Times New Roman" w:hAnsi="Times New Roman" w:cs="Times New Roman"/>
          <w:sz w:val="24"/>
          <w:szCs w:val="24"/>
        </w:rPr>
        <w:t xml:space="preserve"> </w:t>
      </w:r>
      <w:r w:rsidR="0097402B">
        <w:rPr>
          <w:rFonts w:ascii="Times New Roman" w:hAnsi="Times New Roman" w:cs="Times New Roman"/>
          <w:sz w:val="24"/>
          <w:szCs w:val="24"/>
        </w:rPr>
        <w:t xml:space="preserve">No studies assessing temporal trends employed an interrupted time series </w:t>
      </w:r>
      <w:r w:rsidR="00522481">
        <w:rPr>
          <w:rFonts w:ascii="Times New Roman" w:hAnsi="Times New Roman" w:cs="Times New Roman"/>
          <w:sz w:val="24"/>
          <w:szCs w:val="24"/>
        </w:rPr>
        <w:t xml:space="preserve">or other quasi-experimental </w:t>
      </w:r>
      <w:r w:rsidR="0097402B">
        <w:rPr>
          <w:rFonts w:ascii="Times New Roman" w:hAnsi="Times New Roman" w:cs="Times New Roman"/>
          <w:sz w:val="24"/>
          <w:szCs w:val="24"/>
        </w:rPr>
        <w:t>design</w:t>
      </w:r>
      <w:r w:rsidR="00522481">
        <w:rPr>
          <w:rFonts w:ascii="Times New Roman" w:hAnsi="Times New Roman" w:cs="Times New Roman"/>
          <w:sz w:val="24"/>
          <w:szCs w:val="24"/>
        </w:rPr>
        <w:t>s</w:t>
      </w:r>
      <w:r w:rsidR="0097402B">
        <w:rPr>
          <w:rFonts w:ascii="Times New Roman" w:hAnsi="Times New Roman" w:cs="Times New Roman"/>
          <w:sz w:val="24"/>
          <w:szCs w:val="24"/>
        </w:rPr>
        <w:t xml:space="preserve">. </w:t>
      </w:r>
      <w:r w:rsidR="00255997">
        <w:rPr>
          <w:rFonts w:ascii="Times New Roman" w:hAnsi="Times New Roman" w:cs="Times New Roman"/>
          <w:sz w:val="24"/>
          <w:szCs w:val="24"/>
        </w:rPr>
        <w:t xml:space="preserve">The characteristics of individual studies are shown in Supplementary </w:t>
      </w:r>
      <w:r w:rsidR="00482BFE">
        <w:rPr>
          <w:rFonts w:ascii="Times New Roman" w:hAnsi="Times New Roman" w:cs="Times New Roman"/>
          <w:sz w:val="24"/>
          <w:szCs w:val="24"/>
        </w:rPr>
        <w:t xml:space="preserve">File </w:t>
      </w:r>
      <w:r w:rsidR="00255997">
        <w:rPr>
          <w:rFonts w:ascii="Times New Roman" w:hAnsi="Times New Roman" w:cs="Times New Roman"/>
          <w:sz w:val="24"/>
          <w:szCs w:val="24"/>
        </w:rPr>
        <w:t>1.</w:t>
      </w:r>
    </w:p>
    <w:p w14:paraId="3AF35D75" w14:textId="1B0BA272" w:rsidR="009F0B48" w:rsidRDefault="009F0B48" w:rsidP="00DB256D">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2 reports mean quality scores by study design and year of publication, stratified by the three domains of the Newcastle-Ottawa Scale (selection, comparability, and outcome). </w:t>
      </w:r>
      <w:r w:rsidR="00853570">
        <w:rPr>
          <w:rFonts w:ascii="Times New Roman" w:hAnsi="Times New Roman" w:cs="Times New Roman"/>
          <w:sz w:val="24"/>
          <w:szCs w:val="24"/>
        </w:rPr>
        <w:t>In general, case-control studies scored the hig</w:t>
      </w:r>
      <w:r w:rsidR="00E93418">
        <w:rPr>
          <w:rFonts w:ascii="Times New Roman" w:hAnsi="Times New Roman" w:cs="Times New Roman"/>
          <w:sz w:val="24"/>
          <w:szCs w:val="24"/>
        </w:rPr>
        <w:t xml:space="preserve">hest mean quality score (6.7/9; although only three were included) </w:t>
      </w:r>
      <w:r w:rsidR="00853570">
        <w:rPr>
          <w:rFonts w:ascii="Times New Roman" w:hAnsi="Times New Roman" w:cs="Times New Roman"/>
          <w:sz w:val="24"/>
          <w:szCs w:val="24"/>
        </w:rPr>
        <w:t xml:space="preserve">and ecological </w:t>
      </w:r>
      <w:r w:rsidR="00DC0622">
        <w:rPr>
          <w:rFonts w:ascii="Times New Roman" w:hAnsi="Times New Roman" w:cs="Times New Roman"/>
          <w:sz w:val="24"/>
          <w:szCs w:val="24"/>
        </w:rPr>
        <w:t xml:space="preserve">studies </w:t>
      </w:r>
      <w:r w:rsidR="00853570">
        <w:rPr>
          <w:rFonts w:ascii="Times New Roman" w:hAnsi="Times New Roman" w:cs="Times New Roman"/>
          <w:sz w:val="24"/>
          <w:szCs w:val="24"/>
        </w:rPr>
        <w:t xml:space="preserve">the lowest (1.1/8). </w:t>
      </w:r>
      <w:r w:rsidR="00350BDC">
        <w:rPr>
          <w:rFonts w:ascii="Times New Roman" w:hAnsi="Times New Roman" w:cs="Times New Roman"/>
          <w:sz w:val="24"/>
          <w:szCs w:val="24"/>
        </w:rPr>
        <w:t>E</w:t>
      </w:r>
      <w:r>
        <w:rPr>
          <w:rFonts w:ascii="Times New Roman" w:hAnsi="Times New Roman" w:cs="Times New Roman"/>
          <w:sz w:val="24"/>
          <w:szCs w:val="24"/>
        </w:rPr>
        <w:t xml:space="preserve">cological studies, nearly all of which (84%) assessed Croatian and Bosnian Wars of the 1990s, had lower mean quality scores in </w:t>
      </w:r>
      <w:r w:rsidR="00E93418">
        <w:rPr>
          <w:rFonts w:ascii="Times New Roman" w:hAnsi="Times New Roman" w:cs="Times New Roman"/>
          <w:sz w:val="24"/>
          <w:szCs w:val="24"/>
        </w:rPr>
        <w:t>every</w:t>
      </w:r>
      <w:r>
        <w:rPr>
          <w:rFonts w:ascii="Times New Roman" w:hAnsi="Times New Roman" w:cs="Times New Roman"/>
          <w:sz w:val="24"/>
          <w:szCs w:val="24"/>
        </w:rPr>
        <w:t xml:space="preserve"> domain compared to other study designs. Despite the generally low quality of included studies, there was a consistent stepwise increase in the mean quality score across all three domains </w:t>
      </w:r>
      <w:r w:rsidR="00E93418">
        <w:rPr>
          <w:rFonts w:ascii="Times New Roman" w:hAnsi="Times New Roman" w:cs="Times New Roman"/>
          <w:sz w:val="24"/>
          <w:szCs w:val="24"/>
        </w:rPr>
        <w:t xml:space="preserve">and overall </w:t>
      </w:r>
      <w:r>
        <w:rPr>
          <w:rFonts w:ascii="Times New Roman" w:hAnsi="Times New Roman" w:cs="Times New Roman"/>
          <w:sz w:val="24"/>
          <w:szCs w:val="24"/>
        </w:rPr>
        <w:t>as the year of publication increased</w:t>
      </w:r>
      <w:r w:rsidR="00E93418">
        <w:rPr>
          <w:rFonts w:ascii="Times New Roman" w:hAnsi="Times New Roman" w:cs="Times New Roman"/>
          <w:sz w:val="24"/>
          <w:szCs w:val="24"/>
        </w:rPr>
        <w:t xml:space="preserve"> (e.g. overall scores increased from 2.3 for studies published in 1999 or earlier, to 2.8 for studies published between 2000 and 2009, to 4.3 for studies published in 2010 or later).</w:t>
      </w:r>
    </w:p>
    <w:p w14:paraId="5AC9BA8C" w14:textId="79B12DB7" w:rsidR="00C64763" w:rsidRPr="00240AF1" w:rsidRDefault="00D4356A">
      <w:pPr>
        <w:spacing w:line="480" w:lineRule="auto"/>
        <w:rPr>
          <w:rFonts w:ascii="Times New Roman" w:hAnsi="Times New Roman" w:cs="Times New Roman"/>
          <w:b/>
          <w:bCs/>
          <w:sz w:val="24"/>
          <w:szCs w:val="24"/>
        </w:rPr>
      </w:pPr>
      <w:r>
        <w:rPr>
          <w:rFonts w:ascii="Times New Roman" w:hAnsi="Times New Roman" w:cs="Times New Roman"/>
          <w:b/>
          <w:bCs/>
          <w:sz w:val="24"/>
          <w:szCs w:val="24"/>
        </w:rPr>
        <w:t>S</w:t>
      </w:r>
      <w:r w:rsidRPr="00240AF1">
        <w:rPr>
          <w:rFonts w:ascii="Times New Roman" w:hAnsi="Times New Roman" w:cs="Times New Roman"/>
          <w:b/>
          <w:bCs/>
          <w:sz w:val="24"/>
          <w:szCs w:val="24"/>
        </w:rPr>
        <w:t>ummary of results</w:t>
      </w:r>
    </w:p>
    <w:p w14:paraId="1375D2D1" w14:textId="797E1A0F" w:rsidR="00D4356A" w:rsidRDefault="00D4356A" w:rsidP="00F566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Figure 2 </w:t>
      </w:r>
      <w:r w:rsidR="00255997">
        <w:rPr>
          <w:rFonts w:ascii="Times New Roman" w:hAnsi="Times New Roman" w:cs="Times New Roman"/>
          <w:sz w:val="24"/>
          <w:szCs w:val="24"/>
        </w:rPr>
        <w:t>presents</w:t>
      </w:r>
      <w:r>
        <w:rPr>
          <w:rFonts w:ascii="Times New Roman" w:hAnsi="Times New Roman" w:cs="Times New Roman"/>
          <w:sz w:val="24"/>
          <w:szCs w:val="24"/>
        </w:rPr>
        <w:t xml:space="preserve"> the summary of results by broader-level outcomes and </w:t>
      </w:r>
      <w:r w:rsidR="005C373D">
        <w:rPr>
          <w:rFonts w:ascii="Times New Roman" w:hAnsi="Times New Roman" w:cs="Times New Roman"/>
          <w:sz w:val="24"/>
          <w:szCs w:val="24"/>
        </w:rPr>
        <w:t xml:space="preserve">study </w:t>
      </w:r>
      <w:r>
        <w:rPr>
          <w:rFonts w:ascii="Times New Roman" w:hAnsi="Times New Roman" w:cs="Times New Roman"/>
          <w:sz w:val="24"/>
          <w:szCs w:val="24"/>
        </w:rPr>
        <w:t xml:space="preserve">quality. </w:t>
      </w:r>
      <w:r w:rsidR="00F56653">
        <w:rPr>
          <w:rFonts w:ascii="Times New Roman" w:hAnsi="Times New Roman" w:cs="Times New Roman"/>
          <w:sz w:val="24"/>
          <w:szCs w:val="24"/>
        </w:rPr>
        <w:t xml:space="preserve">While results were somewhat inconsistent, some important patterns were noted. </w:t>
      </w:r>
      <w:r w:rsidR="001E56BA">
        <w:rPr>
          <w:rFonts w:ascii="Times New Roman" w:hAnsi="Times New Roman" w:cs="Times New Roman"/>
          <w:sz w:val="24"/>
          <w:szCs w:val="24"/>
        </w:rPr>
        <w:t>There was</w:t>
      </w:r>
      <w:r w:rsidR="00E6133E">
        <w:rPr>
          <w:rFonts w:ascii="Times New Roman" w:hAnsi="Times New Roman" w:cs="Times New Roman"/>
          <w:sz w:val="24"/>
          <w:szCs w:val="24"/>
        </w:rPr>
        <w:t xml:space="preserve"> evidence </w:t>
      </w:r>
      <w:r w:rsidR="001E56BA">
        <w:rPr>
          <w:rFonts w:ascii="Times New Roman" w:hAnsi="Times New Roman" w:cs="Times New Roman"/>
          <w:sz w:val="24"/>
          <w:szCs w:val="24"/>
        </w:rPr>
        <w:t xml:space="preserve">from some studies </w:t>
      </w:r>
      <w:r w:rsidR="00E6133E">
        <w:rPr>
          <w:rFonts w:ascii="Times New Roman" w:hAnsi="Times New Roman" w:cs="Times New Roman"/>
          <w:sz w:val="24"/>
          <w:szCs w:val="24"/>
        </w:rPr>
        <w:t xml:space="preserve">that </w:t>
      </w:r>
      <w:r w:rsidR="009C4C32">
        <w:rPr>
          <w:rFonts w:ascii="Times New Roman" w:hAnsi="Times New Roman" w:cs="Times New Roman"/>
          <w:sz w:val="24"/>
          <w:szCs w:val="24"/>
        </w:rPr>
        <w:t xml:space="preserve">incidence and prevalence </w:t>
      </w:r>
      <w:r w:rsidR="00E6133E">
        <w:rPr>
          <w:rFonts w:ascii="Times New Roman" w:hAnsi="Times New Roman" w:cs="Times New Roman"/>
          <w:sz w:val="24"/>
          <w:szCs w:val="24"/>
        </w:rPr>
        <w:t xml:space="preserve">of </w:t>
      </w:r>
      <w:r w:rsidR="002D455F">
        <w:rPr>
          <w:rFonts w:ascii="Times New Roman" w:hAnsi="Times New Roman" w:cs="Times New Roman"/>
          <w:sz w:val="24"/>
          <w:szCs w:val="24"/>
        </w:rPr>
        <w:t>coronary heart</w:t>
      </w:r>
      <w:r>
        <w:rPr>
          <w:rFonts w:ascii="Times New Roman" w:hAnsi="Times New Roman" w:cs="Times New Roman"/>
          <w:sz w:val="24"/>
          <w:szCs w:val="24"/>
        </w:rPr>
        <w:t>, cerebrovascular, and endocrine</w:t>
      </w:r>
      <w:r w:rsidR="00254DD6">
        <w:rPr>
          <w:rFonts w:ascii="Times New Roman" w:hAnsi="Times New Roman" w:cs="Times New Roman"/>
          <w:sz w:val="24"/>
          <w:szCs w:val="24"/>
        </w:rPr>
        <w:t xml:space="preserve"> diseases</w:t>
      </w:r>
      <w:r w:rsidR="00E6133E">
        <w:rPr>
          <w:rFonts w:ascii="Times New Roman" w:hAnsi="Times New Roman" w:cs="Times New Roman"/>
          <w:sz w:val="24"/>
          <w:szCs w:val="24"/>
        </w:rPr>
        <w:t xml:space="preserve"> and mean </w:t>
      </w:r>
      <w:r w:rsidR="00B57D01">
        <w:rPr>
          <w:rFonts w:ascii="Times New Roman" w:hAnsi="Times New Roman" w:cs="Times New Roman"/>
          <w:sz w:val="24"/>
          <w:szCs w:val="24"/>
        </w:rPr>
        <w:t>blood pressure</w:t>
      </w:r>
      <w:r w:rsidR="00E6133E">
        <w:rPr>
          <w:rFonts w:ascii="Times New Roman" w:hAnsi="Times New Roman" w:cs="Times New Roman"/>
          <w:sz w:val="24"/>
          <w:szCs w:val="24"/>
        </w:rPr>
        <w:t xml:space="preserve"> </w:t>
      </w:r>
      <w:r>
        <w:rPr>
          <w:rFonts w:ascii="Times New Roman" w:hAnsi="Times New Roman" w:cs="Times New Roman"/>
          <w:sz w:val="24"/>
          <w:szCs w:val="24"/>
        </w:rPr>
        <w:t>increase</w:t>
      </w:r>
      <w:r w:rsidR="00E6133E">
        <w:rPr>
          <w:rFonts w:ascii="Times New Roman" w:hAnsi="Times New Roman" w:cs="Times New Roman"/>
          <w:sz w:val="24"/>
          <w:szCs w:val="24"/>
        </w:rPr>
        <w:t>d</w:t>
      </w:r>
      <w:r>
        <w:rPr>
          <w:rFonts w:ascii="Times New Roman" w:hAnsi="Times New Roman" w:cs="Times New Roman"/>
          <w:sz w:val="24"/>
          <w:szCs w:val="24"/>
        </w:rPr>
        <w:t xml:space="preserve"> following exposure to armed conflict. </w:t>
      </w:r>
      <w:r w:rsidR="00BE2BC2">
        <w:rPr>
          <w:rFonts w:ascii="Times New Roman" w:hAnsi="Times New Roman" w:cs="Times New Roman"/>
          <w:sz w:val="24"/>
          <w:szCs w:val="24"/>
        </w:rPr>
        <w:t>For blood sugars and lipids the</w:t>
      </w:r>
      <w:r w:rsidR="00FB5B8A">
        <w:rPr>
          <w:rFonts w:ascii="Times New Roman" w:hAnsi="Times New Roman" w:cs="Times New Roman"/>
          <w:sz w:val="24"/>
          <w:szCs w:val="24"/>
        </w:rPr>
        <w:t>re was no</w:t>
      </w:r>
      <w:r w:rsidR="00BE2BC2">
        <w:rPr>
          <w:rFonts w:ascii="Times New Roman" w:hAnsi="Times New Roman" w:cs="Times New Roman"/>
          <w:sz w:val="24"/>
          <w:szCs w:val="24"/>
        </w:rPr>
        <w:t xml:space="preserve"> </w:t>
      </w:r>
      <w:r w:rsidR="00FB5B8A">
        <w:rPr>
          <w:rFonts w:ascii="Times New Roman" w:hAnsi="Times New Roman" w:cs="Times New Roman"/>
          <w:sz w:val="24"/>
          <w:szCs w:val="24"/>
        </w:rPr>
        <w:t>consistent evidence of</w:t>
      </w:r>
      <w:r w:rsidR="00BE2BC2">
        <w:rPr>
          <w:rFonts w:ascii="Times New Roman" w:hAnsi="Times New Roman" w:cs="Times New Roman"/>
          <w:sz w:val="24"/>
          <w:szCs w:val="24"/>
        </w:rPr>
        <w:t xml:space="preserve"> </w:t>
      </w:r>
      <w:r w:rsidR="001E56BA">
        <w:rPr>
          <w:rFonts w:ascii="Times New Roman" w:hAnsi="Times New Roman" w:cs="Times New Roman"/>
          <w:sz w:val="24"/>
          <w:szCs w:val="24"/>
        </w:rPr>
        <w:t>impact</w:t>
      </w:r>
      <w:r w:rsidR="00BE2BC2">
        <w:rPr>
          <w:rFonts w:ascii="Times New Roman" w:hAnsi="Times New Roman" w:cs="Times New Roman"/>
          <w:sz w:val="24"/>
          <w:szCs w:val="24"/>
        </w:rPr>
        <w:t xml:space="preserve">. For behavioural factors, </w:t>
      </w:r>
      <w:r w:rsidR="007A7437">
        <w:rPr>
          <w:rFonts w:ascii="Times New Roman" w:hAnsi="Times New Roman" w:cs="Times New Roman"/>
          <w:sz w:val="24"/>
          <w:szCs w:val="24"/>
        </w:rPr>
        <w:t>there was evidence from some studies that</w:t>
      </w:r>
      <w:r w:rsidR="00BE2BC2">
        <w:rPr>
          <w:rFonts w:ascii="Times New Roman" w:hAnsi="Times New Roman" w:cs="Times New Roman"/>
          <w:sz w:val="24"/>
          <w:szCs w:val="24"/>
        </w:rPr>
        <w:t xml:space="preserve"> alcohol use</w:t>
      </w:r>
      <w:r w:rsidR="007A7437">
        <w:rPr>
          <w:rFonts w:ascii="Times New Roman" w:hAnsi="Times New Roman" w:cs="Times New Roman"/>
          <w:sz w:val="24"/>
          <w:szCs w:val="24"/>
        </w:rPr>
        <w:t xml:space="preserve"> increased and consistent evidence that </w:t>
      </w:r>
      <w:r w:rsidR="00BE2BC2">
        <w:rPr>
          <w:rFonts w:ascii="Times New Roman" w:hAnsi="Times New Roman" w:cs="Times New Roman"/>
          <w:sz w:val="24"/>
          <w:szCs w:val="24"/>
        </w:rPr>
        <w:t>tobacco use</w:t>
      </w:r>
      <w:r w:rsidR="007A7437">
        <w:rPr>
          <w:rFonts w:ascii="Times New Roman" w:hAnsi="Times New Roman" w:cs="Times New Roman"/>
          <w:sz w:val="24"/>
          <w:szCs w:val="24"/>
        </w:rPr>
        <w:t xml:space="preserve"> increased </w:t>
      </w:r>
      <w:r w:rsidR="009C4C32">
        <w:rPr>
          <w:rFonts w:ascii="Times New Roman" w:hAnsi="Times New Roman" w:cs="Times New Roman"/>
          <w:sz w:val="24"/>
          <w:szCs w:val="24"/>
        </w:rPr>
        <w:t>following exposure to</w:t>
      </w:r>
      <w:r w:rsidR="007A7437">
        <w:rPr>
          <w:rFonts w:ascii="Times New Roman" w:hAnsi="Times New Roman" w:cs="Times New Roman"/>
          <w:sz w:val="24"/>
          <w:szCs w:val="24"/>
        </w:rPr>
        <w:t xml:space="preserve"> armed conflict. There was no evidence that armed conflict was associated with changes in </w:t>
      </w:r>
      <w:r w:rsidR="00A45746">
        <w:rPr>
          <w:rFonts w:ascii="Times New Roman" w:hAnsi="Times New Roman" w:cs="Times New Roman"/>
          <w:sz w:val="24"/>
          <w:szCs w:val="24"/>
        </w:rPr>
        <w:t xml:space="preserve">BMI. </w:t>
      </w:r>
      <w:r w:rsidR="00347E6B">
        <w:rPr>
          <w:rFonts w:ascii="Times New Roman" w:hAnsi="Times New Roman" w:cs="Times New Roman"/>
          <w:sz w:val="24"/>
          <w:szCs w:val="24"/>
        </w:rPr>
        <w:t xml:space="preserve">This pattern remained relatively consistent when restricted to moderate-to-high quality studies, except in the case of lipids where more studies </w:t>
      </w:r>
      <w:r w:rsidR="001E56BA">
        <w:rPr>
          <w:rFonts w:ascii="Times New Roman" w:hAnsi="Times New Roman" w:cs="Times New Roman"/>
          <w:sz w:val="24"/>
          <w:szCs w:val="24"/>
        </w:rPr>
        <w:t xml:space="preserve">indicated </w:t>
      </w:r>
      <w:r w:rsidR="001E56BA" w:rsidRPr="001E56BA">
        <w:rPr>
          <w:rFonts w:ascii="Times New Roman" w:hAnsi="Times New Roman" w:cs="Times New Roman"/>
          <w:sz w:val="24"/>
          <w:szCs w:val="24"/>
        </w:rPr>
        <w:t>increased</w:t>
      </w:r>
      <w:r w:rsidR="00561291">
        <w:rPr>
          <w:rFonts w:ascii="Times New Roman" w:hAnsi="Times New Roman" w:cs="Times New Roman"/>
          <w:sz w:val="24"/>
          <w:szCs w:val="24"/>
        </w:rPr>
        <w:t xml:space="preserve"> lipid</w:t>
      </w:r>
      <w:r w:rsidR="001E56BA" w:rsidRPr="001E56BA">
        <w:rPr>
          <w:rFonts w:ascii="Times New Roman" w:hAnsi="Times New Roman" w:cs="Times New Roman"/>
          <w:sz w:val="24"/>
          <w:szCs w:val="24"/>
        </w:rPr>
        <w:t xml:space="preserve"> </w:t>
      </w:r>
      <w:r w:rsidR="007A7437" w:rsidRPr="007A7437">
        <w:rPr>
          <w:rFonts w:ascii="Times New Roman" w:hAnsi="Times New Roman" w:cs="Times New Roman"/>
          <w:sz w:val="24"/>
          <w:szCs w:val="24"/>
        </w:rPr>
        <w:t xml:space="preserve">levels </w:t>
      </w:r>
      <w:r w:rsidR="00347E6B">
        <w:rPr>
          <w:rFonts w:ascii="Times New Roman" w:hAnsi="Times New Roman" w:cs="Times New Roman"/>
          <w:sz w:val="24"/>
          <w:szCs w:val="24"/>
        </w:rPr>
        <w:t>following exposure to armed conflict.</w:t>
      </w:r>
      <w:r w:rsidR="00854C09">
        <w:rPr>
          <w:rFonts w:ascii="Times New Roman" w:hAnsi="Times New Roman" w:cs="Times New Roman"/>
          <w:sz w:val="24"/>
          <w:szCs w:val="24"/>
        </w:rPr>
        <w:t xml:space="preserve"> Figure 2 is broken down further by Figures 3-5 which show the summary of results by individual-level outcomes.</w:t>
      </w:r>
    </w:p>
    <w:p w14:paraId="08066E45" w14:textId="281A8554" w:rsidR="00C64763" w:rsidRPr="00240AF1" w:rsidRDefault="003140E8" w:rsidP="00207182">
      <w:pPr>
        <w:spacing w:line="480" w:lineRule="auto"/>
        <w:rPr>
          <w:rFonts w:ascii="Times New Roman" w:hAnsi="Times New Roman" w:cs="Times New Roman"/>
          <w:b/>
          <w:bCs/>
          <w:sz w:val="24"/>
          <w:szCs w:val="24"/>
        </w:rPr>
      </w:pPr>
      <w:r>
        <w:rPr>
          <w:rFonts w:ascii="Times New Roman" w:hAnsi="Times New Roman" w:cs="Times New Roman"/>
          <w:b/>
          <w:bCs/>
          <w:sz w:val="24"/>
          <w:szCs w:val="24"/>
        </w:rPr>
        <w:t>Individual outcomes</w:t>
      </w:r>
    </w:p>
    <w:p w14:paraId="6D4728DF" w14:textId="5F2B726E" w:rsidR="00C11F46" w:rsidRDefault="00273B25" w:rsidP="00E83B37">
      <w:pPr>
        <w:spacing w:line="480" w:lineRule="auto"/>
        <w:rPr>
          <w:rFonts w:ascii="Times New Roman" w:hAnsi="Times New Roman" w:cs="Times New Roman"/>
          <w:sz w:val="24"/>
          <w:szCs w:val="24"/>
        </w:rPr>
      </w:pPr>
      <w:r>
        <w:rPr>
          <w:rFonts w:ascii="Times New Roman" w:hAnsi="Times New Roman" w:cs="Times New Roman"/>
          <w:sz w:val="24"/>
          <w:szCs w:val="24"/>
        </w:rPr>
        <w:t xml:space="preserve">Supplementary </w:t>
      </w:r>
      <w:r w:rsidR="00DF2C0D">
        <w:rPr>
          <w:rFonts w:ascii="Times New Roman" w:hAnsi="Times New Roman" w:cs="Times New Roman"/>
          <w:sz w:val="24"/>
          <w:szCs w:val="24"/>
        </w:rPr>
        <w:t>File</w:t>
      </w:r>
      <w:r>
        <w:rPr>
          <w:rFonts w:ascii="Times New Roman" w:hAnsi="Times New Roman" w:cs="Times New Roman"/>
          <w:sz w:val="24"/>
          <w:szCs w:val="24"/>
        </w:rPr>
        <w:t xml:space="preserve"> 2 </w:t>
      </w:r>
      <w:r w:rsidR="00255997">
        <w:rPr>
          <w:rFonts w:ascii="Times New Roman" w:hAnsi="Times New Roman" w:cs="Times New Roman"/>
          <w:sz w:val="24"/>
          <w:szCs w:val="24"/>
        </w:rPr>
        <w:t xml:space="preserve">presents the summary of </w:t>
      </w:r>
      <w:r w:rsidR="00B7645B">
        <w:rPr>
          <w:rFonts w:ascii="Times New Roman" w:hAnsi="Times New Roman" w:cs="Times New Roman"/>
          <w:sz w:val="24"/>
          <w:szCs w:val="24"/>
        </w:rPr>
        <w:t xml:space="preserve">22 </w:t>
      </w:r>
      <w:r w:rsidR="00255997">
        <w:rPr>
          <w:rFonts w:ascii="Times New Roman" w:hAnsi="Times New Roman" w:cs="Times New Roman"/>
          <w:sz w:val="24"/>
          <w:szCs w:val="24"/>
        </w:rPr>
        <w:t xml:space="preserve">individual outcomes with at least three studies, </w:t>
      </w:r>
      <w:r w:rsidR="00482BFE">
        <w:rPr>
          <w:rFonts w:ascii="Times New Roman" w:hAnsi="Times New Roman" w:cs="Times New Roman"/>
          <w:sz w:val="24"/>
          <w:szCs w:val="24"/>
        </w:rPr>
        <w:t xml:space="preserve">stratified </w:t>
      </w:r>
      <w:r w:rsidR="00255997">
        <w:rPr>
          <w:rFonts w:ascii="Times New Roman" w:hAnsi="Times New Roman" w:cs="Times New Roman"/>
          <w:sz w:val="24"/>
          <w:szCs w:val="24"/>
        </w:rPr>
        <w:t>by quality</w:t>
      </w:r>
      <w:r w:rsidR="00177C3C">
        <w:rPr>
          <w:rFonts w:ascii="Times New Roman" w:hAnsi="Times New Roman" w:cs="Times New Roman"/>
          <w:sz w:val="24"/>
          <w:szCs w:val="24"/>
        </w:rPr>
        <w:t xml:space="preserve"> to provide</w:t>
      </w:r>
      <w:r w:rsidR="00255997">
        <w:rPr>
          <w:rFonts w:ascii="Times New Roman" w:hAnsi="Times New Roman" w:cs="Times New Roman"/>
          <w:sz w:val="24"/>
          <w:szCs w:val="24"/>
        </w:rPr>
        <w:t xml:space="preserve"> a better indication of the consistency of findings</w:t>
      </w:r>
      <w:r w:rsidR="00AC256C">
        <w:rPr>
          <w:rFonts w:ascii="Times New Roman" w:hAnsi="Times New Roman" w:cs="Times New Roman"/>
          <w:sz w:val="24"/>
          <w:szCs w:val="24"/>
        </w:rPr>
        <w:t xml:space="preserve"> (i.e. &gt;60% of studies suggesting an effect direction)</w:t>
      </w:r>
      <w:r w:rsidR="00560D87">
        <w:rPr>
          <w:rFonts w:ascii="Times New Roman" w:hAnsi="Times New Roman" w:cs="Times New Roman"/>
          <w:sz w:val="24"/>
          <w:szCs w:val="24"/>
        </w:rPr>
        <w:t xml:space="preserve">. </w:t>
      </w:r>
      <w:r w:rsidR="00AC256C">
        <w:rPr>
          <w:rFonts w:ascii="Times New Roman" w:hAnsi="Times New Roman" w:cs="Times New Roman"/>
          <w:sz w:val="24"/>
          <w:szCs w:val="24"/>
        </w:rPr>
        <w:t xml:space="preserve">No outcome was shown to consistently decrease following exposure to armed conflict. </w:t>
      </w:r>
      <w:r w:rsidR="00EA0960">
        <w:rPr>
          <w:rFonts w:ascii="Times New Roman" w:hAnsi="Times New Roman" w:cs="Times New Roman"/>
          <w:sz w:val="24"/>
          <w:szCs w:val="24"/>
        </w:rPr>
        <w:t>Outcomes assessing m</w:t>
      </w:r>
      <w:r w:rsidR="00560D87">
        <w:rPr>
          <w:rFonts w:ascii="Times New Roman" w:hAnsi="Times New Roman" w:cs="Times New Roman"/>
          <w:sz w:val="24"/>
          <w:szCs w:val="24"/>
        </w:rPr>
        <w:t>ortality from chronic ischaemic heart disease (</w:t>
      </w:r>
      <w:r w:rsidR="00E83B37">
        <w:rPr>
          <w:rFonts w:ascii="Times New Roman" w:hAnsi="Times New Roman" w:cs="Times New Roman"/>
          <w:sz w:val="24"/>
          <w:szCs w:val="24"/>
        </w:rPr>
        <w:t xml:space="preserve">ICD-10 code I25; </w:t>
      </w:r>
      <w:r w:rsidR="00560D87">
        <w:rPr>
          <w:rFonts w:ascii="Times New Roman" w:hAnsi="Times New Roman" w:cs="Times New Roman"/>
          <w:sz w:val="24"/>
          <w:szCs w:val="24"/>
        </w:rPr>
        <w:t>3 studies)</w:t>
      </w:r>
      <w:r w:rsidR="00721310">
        <w:rPr>
          <w:rFonts w:ascii="Times New Roman" w:hAnsi="Times New Roman" w:cs="Times New Roman"/>
          <w:sz w:val="24"/>
          <w:szCs w:val="24"/>
        </w:rPr>
        <w:t>,</w:t>
      </w:r>
      <w:r w:rsidR="00207182">
        <w:rPr>
          <w:rFonts w:ascii="Times New Roman" w:hAnsi="Times New Roman" w:cs="Times New Roman"/>
          <w:sz w:val="24"/>
          <w:szCs w:val="24"/>
        </w:rPr>
        <w:fldChar w:fldCharType="begin">
          <w:fldData xml:space="preserve">PEVuZE5vdGU+PENpdGU+PEF1dGhvcj5Lb3VwaWw8L0F1dGhvcj48WWVhcj4yMDA3PC9ZZWFyPjxS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PEVuZE5vdGU+PENpdGU+PEF1dGhvcj5Lb3VwaWw8L0F1dGhvcj48WWVhcj4yMDA3PC9ZZWFyPjxS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207182">
        <w:rPr>
          <w:rFonts w:ascii="Times New Roman" w:hAnsi="Times New Roman" w:cs="Times New Roman"/>
          <w:sz w:val="24"/>
          <w:szCs w:val="24"/>
        </w:rPr>
      </w:r>
      <w:r w:rsidR="00207182">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9-11</w:t>
      </w:r>
      <w:r w:rsidR="00207182">
        <w:rPr>
          <w:rFonts w:ascii="Times New Roman" w:hAnsi="Times New Roman" w:cs="Times New Roman"/>
          <w:sz w:val="24"/>
          <w:szCs w:val="24"/>
        </w:rPr>
        <w:fldChar w:fldCharType="end"/>
      </w:r>
      <w:r w:rsidR="00560D87">
        <w:rPr>
          <w:rFonts w:ascii="Times New Roman" w:hAnsi="Times New Roman" w:cs="Times New Roman"/>
          <w:sz w:val="24"/>
          <w:szCs w:val="24"/>
        </w:rPr>
        <w:t xml:space="preserve"> </w:t>
      </w:r>
      <w:r w:rsidR="00482BFE">
        <w:rPr>
          <w:rFonts w:ascii="Times New Roman" w:hAnsi="Times New Roman" w:cs="Times New Roman"/>
          <w:sz w:val="24"/>
          <w:szCs w:val="24"/>
        </w:rPr>
        <w:t xml:space="preserve">mortality from </w:t>
      </w:r>
      <w:r>
        <w:rPr>
          <w:rFonts w:ascii="Times New Roman" w:hAnsi="Times New Roman" w:cs="Times New Roman"/>
          <w:sz w:val="24"/>
          <w:szCs w:val="24"/>
        </w:rPr>
        <w:t>unspecified</w:t>
      </w:r>
      <w:r w:rsidR="00560D87">
        <w:rPr>
          <w:rFonts w:ascii="Times New Roman" w:hAnsi="Times New Roman" w:cs="Times New Roman"/>
          <w:sz w:val="24"/>
          <w:szCs w:val="24"/>
        </w:rPr>
        <w:t xml:space="preserve"> heart disease (</w:t>
      </w:r>
      <w:r w:rsidR="00E83B37">
        <w:rPr>
          <w:rFonts w:ascii="Times New Roman" w:hAnsi="Times New Roman" w:cs="Times New Roman"/>
          <w:sz w:val="24"/>
          <w:szCs w:val="24"/>
        </w:rPr>
        <w:t xml:space="preserve">I51; </w:t>
      </w:r>
      <w:r w:rsidR="00B7645B">
        <w:rPr>
          <w:rFonts w:ascii="Times New Roman" w:hAnsi="Times New Roman" w:cs="Times New Roman"/>
          <w:sz w:val="24"/>
          <w:szCs w:val="24"/>
        </w:rPr>
        <w:t>5</w:t>
      </w:r>
      <w:r w:rsidR="00560D87">
        <w:rPr>
          <w:rFonts w:ascii="Times New Roman" w:hAnsi="Times New Roman" w:cs="Times New Roman"/>
          <w:sz w:val="24"/>
          <w:szCs w:val="24"/>
        </w:rPr>
        <w:t xml:space="preserve"> studies)</w:t>
      </w:r>
      <w:r w:rsidR="00721310">
        <w:rPr>
          <w:rFonts w:ascii="Times New Roman" w:hAnsi="Times New Roman" w:cs="Times New Roman"/>
          <w:sz w:val="24"/>
          <w:szCs w:val="24"/>
        </w:rPr>
        <w:t>,</w:t>
      </w:r>
      <w:r w:rsidR="00207182">
        <w:rPr>
          <w:rFonts w:ascii="Times New Roman" w:hAnsi="Times New Roman" w:cs="Times New Roman"/>
          <w:sz w:val="24"/>
          <w:szCs w:val="24"/>
        </w:rPr>
        <w:fldChar w:fldCharType="begin">
          <w:fldData xml:space="preserve">PEVuZE5vdGU+PENpdGU+PEF1dGhvcj5IYWdvcGlhbjwvQXV0aG9yPjxZZWFyPjIwMTM8L1llYXI+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PEVuZE5vdGU+PENpdGU+PEF1dGhvcj5IYWdvcGlhbjwvQXV0aG9yPjxZZWFyPjIwMTM8L1llYXI+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207182">
        <w:rPr>
          <w:rFonts w:ascii="Times New Roman" w:hAnsi="Times New Roman" w:cs="Times New Roman"/>
          <w:sz w:val="24"/>
          <w:szCs w:val="24"/>
        </w:rPr>
      </w:r>
      <w:r w:rsidR="00207182">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9,12-15</w:t>
      </w:r>
      <w:r w:rsidR="00207182">
        <w:rPr>
          <w:rFonts w:ascii="Times New Roman" w:hAnsi="Times New Roman" w:cs="Times New Roman"/>
          <w:sz w:val="24"/>
          <w:szCs w:val="24"/>
        </w:rPr>
        <w:fldChar w:fldCharType="end"/>
      </w:r>
      <w:r w:rsidR="00560D87">
        <w:rPr>
          <w:rFonts w:ascii="Times New Roman" w:hAnsi="Times New Roman" w:cs="Times New Roman"/>
          <w:sz w:val="24"/>
          <w:szCs w:val="24"/>
        </w:rPr>
        <w:t xml:space="preserve"> systolic blood pressure (</w:t>
      </w:r>
      <w:r w:rsidR="00B7645B">
        <w:rPr>
          <w:rFonts w:ascii="Times New Roman" w:hAnsi="Times New Roman" w:cs="Times New Roman"/>
          <w:sz w:val="24"/>
          <w:szCs w:val="24"/>
        </w:rPr>
        <w:t>8</w:t>
      </w:r>
      <w:r w:rsidR="00560D87">
        <w:rPr>
          <w:rFonts w:ascii="Times New Roman" w:hAnsi="Times New Roman" w:cs="Times New Roman"/>
          <w:sz w:val="24"/>
          <w:szCs w:val="24"/>
        </w:rPr>
        <w:t xml:space="preserve"> studies)</w:t>
      </w:r>
      <w:r w:rsidR="00721310">
        <w:rPr>
          <w:rFonts w:ascii="Times New Roman" w:hAnsi="Times New Roman" w:cs="Times New Roman"/>
          <w:sz w:val="24"/>
          <w:szCs w:val="24"/>
        </w:rPr>
        <w:t>,</w:t>
      </w:r>
      <w:r w:rsidR="00207182">
        <w:rPr>
          <w:rFonts w:ascii="Times New Roman" w:hAnsi="Times New Roman" w:cs="Times New Roman"/>
          <w:sz w:val="24"/>
          <w:szCs w:val="24"/>
        </w:rPr>
        <w:fldChar w:fldCharType="begin">
          <w:fldData xml:space="preserve">PEVuZE5vdGU+PENpdGU+PEF1dGhvcj5IdWx0PC9BdXRob3I+PFllYXI+MjAxMDwvWWVhcj48UmVj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PEVuZE5vdGU+PENpdGU+PEF1dGhvcj5IdWx0PC9BdXRob3I+PFllYXI+MjAxMDwvWWVhcj48UmVj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207182">
        <w:rPr>
          <w:rFonts w:ascii="Times New Roman" w:hAnsi="Times New Roman" w:cs="Times New Roman"/>
          <w:sz w:val="24"/>
          <w:szCs w:val="24"/>
        </w:rPr>
      </w:r>
      <w:r w:rsidR="00207182">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9-11,16-20</w:t>
      </w:r>
      <w:r w:rsidR="00207182">
        <w:rPr>
          <w:rFonts w:ascii="Times New Roman" w:hAnsi="Times New Roman" w:cs="Times New Roman"/>
          <w:sz w:val="24"/>
          <w:szCs w:val="24"/>
        </w:rPr>
        <w:fldChar w:fldCharType="end"/>
      </w:r>
      <w:r w:rsidR="00560D87">
        <w:rPr>
          <w:rFonts w:ascii="Times New Roman" w:hAnsi="Times New Roman" w:cs="Times New Roman"/>
          <w:sz w:val="24"/>
          <w:szCs w:val="24"/>
        </w:rPr>
        <w:t xml:space="preserve"> and tobacco use (1</w:t>
      </w:r>
      <w:r w:rsidR="00B7645B">
        <w:rPr>
          <w:rFonts w:ascii="Times New Roman" w:hAnsi="Times New Roman" w:cs="Times New Roman"/>
          <w:sz w:val="24"/>
          <w:szCs w:val="24"/>
        </w:rPr>
        <w:t>1</w:t>
      </w:r>
      <w:r w:rsidR="00560D87">
        <w:rPr>
          <w:rFonts w:ascii="Times New Roman" w:hAnsi="Times New Roman" w:cs="Times New Roman"/>
          <w:sz w:val="24"/>
          <w:szCs w:val="24"/>
        </w:rPr>
        <w:t xml:space="preserve"> studies)</w:t>
      </w:r>
      <w:r w:rsidR="00207182">
        <w:rPr>
          <w:rFonts w:ascii="Times New Roman" w:hAnsi="Times New Roman" w:cs="Times New Roman"/>
          <w:sz w:val="24"/>
          <w:szCs w:val="24"/>
        </w:rPr>
        <w:fldChar w:fldCharType="begin">
          <w:fldData xml:space="preserve">PEVuZE5vdGU+PENpdGU+PEF1dGhvcj5CYWJpxIc8L0F1dGhvcj48WWVhcj4yMDEzPC9ZZWFyPjxS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PEVuZE5vdGU+PENpdGU+PEF1dGhvcj5CYWJpxIc8L0F1dGhvcj48WWVhcj4yMDEzPC9ZZWFyPjxS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207182">
        <w:rPr>
          <w:rFonts w:ascii="Times New Roman" w:hAnsi="Times New Roman" w:cs="Times New Roman"/>
          <w:sz w:val="24"/>
          <w:szCs w:val="24"/>
        </w:rPr>
      </w:r>
      <w:r w:rsidR="00207182">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21-31</w:t>
      </w:r>
      <w:r w:rsidR="00207182">
        <w:rPr>
          <w:rFonts w:ascii="Times New Roman" w:hAnsi="Times New Roman" w:cs="Times New Roman"/>
          <w:sz w:val="24"/>
          <w:szCs w:val="24"/>
        </w:rPr>
        <w:fldChar w:fldCharType="end"/>
      </w:r>
      <w:r w:rsidR="00560D87">
        <w:rPr>
          <w:rFonts w:ascii="Times New Roman" w:hAnsi="Times New Roman" w:cs="Times New Roman"/>
          <w:sz w:val="24"/>
          <w:szCs w:val="24"/>
        </w:rPr>
        <w:t xml:space="preserve"> had consistent evidence of an increase following exposure to armed confli</w:t>
      </w:r>
      <w:r w:rsidR="00EA0960">
        <w:rPr>
          <w:rFonts w:ascii="Times New Roman" w:hAnsi="Times New Roman" w:cs="Times New Roman"/>
          <w:sz w:val="24"/>
          <w:szCs w:val="24"/>
        </w:rPr>
        <w:t>ct.</w:t>
      </w:r>
    </w:p>
    <w:p w14:paraId="6F32F050" w14:textId="2BE83C88" w:rsidR="00FF3F75" w:rsidRDefault="00AC256C" w:rsidP="00DF05F0">
      <w:pPr>
        <w:spacing w:line="480" w:lineRule="auto"/>
        <w:rPr>
          <w:rFonts w:ascii="Times New Roman" w:hAnsi="Times New Roman" w:cs="Times New Roman"/>
          <w:sz w:val="24"/>
          <w:szCs w:val="24"/>
        </w:rPr>
      </w:pPr>
      <w:r>
        <w:rPr>
          <w:rFonts w:ascii="Times New Roman" w:hAnsi="Times New Roman" w:cs="Times New Roman"/>
          <w:sz w:val="24"/>
          <w:szCs w:val="24"/>
        </w:rPr>
        <w:t xml:space="preserve">Nine </w:t>
      </w:r>
      <w:r w:rsidR="00814C25">
        <w:rPr>
          <w:rFonts w:ascii="Times New Roman" w:hAnsi="Times New Roman" w:cs="Times New Roman"/>
          <w:sz w:val="24"/>
          <w:szCs w:val="24"/>
        </w:rPr>
        <w:t xml:space="preserve">outcomes assessed showed consistent evidence of no change following exposure to armed conflict. These included </w:t>
      </w:r>
      <w:r>
        <w:rPr>
          <w:rFonts w:ascii="Times New Roman" w:hAnsi="Times New Roman" w:cs="Times New Roman"/>
          <w:sz w:val="24"/>
          <w:szCs w:val="24"/>
        </w:rPr>
        <w:t xml:space="preserve">four </w:t>
      </w:r>
      <w:r w:rsidR="00814C25">
        <w:rPr>
          <w:rFonts w:ascii="Times New Roman" w:hAnsi="Times New Roman" w:cs="Times New Roman"/>
          <w:sz w:val="24"/>
          <w:szCs w:val="24"/>
        </w:rPr>
        <w:t>diseases (acute myocardial infarction (</w:t>
      </w:r>
      <w:r w:rsidR="00E83B37">
        <w:rPr>
          <w:rFonts w:ascii="Times New Roman" w:hAnsi="Times New Roman" w:cs="Times New Roman"/>
          <w:sz w:val="24"/>
          <w:szCs w:val="24"/>
        </w:rPr>
        <w:t xml:space="preserve">I21; </w:t>
      </w:r>
      <w:r w:rsidR="00814C25">
        <w:rPr>
          <w:rFonts w:ascii="Times New Roman" w:hAnsi="Times New Roman" w:cs="Times New Roman"/>
          <w:sz w:val="24"/>
          <w:szCs w:val="24"/>
        </w:rPr>
        <w:t>7 studies)</w:t>
      </w:r>
      <w:r w:rsidR="00721310">
        <w:rPr>
          <w:rFonts w:ascii="Times New Roman" w:hAnsi="Times New Roman" w:cs="Times New Roman"/>
          <w:sz w:val="24"/>
          <w:szCs w:val="24"/>
        </w:rPr>
        <w:t>,</w:t>
      </w:r>
      <w:r w:rsidR="00A578FC">
        <w:rPr>
          <w:rFonts w:ascii="Times New Roman" w:hAnsi="Times New Roman" w:cs="Times New Roman"/>
          <w:sz w:val="24"/>
          <w:szCs w:val="24"/>
        </w:rPr>
        <w:fldChar w:fldCharType="begin">
          <w:fldData xml:space="preserve">PEVuZE5vdGU+PENpdGU+PEF1dGhvcj5BbGFqYmVnb3ZpxIc8L0F1dGhvcj48WWVhcj4yMDAyPC9Z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ZS1wcm92aWRlcj48L3JlY29yZD48L0NpdGU+PENpdGU+PEF1dGhvcj5NaXJpxIc8L0F1dGhvcj48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PEVuZE5vdGU+PENpdGU+PEF1dGhvcj5BbGFqYmVnb3ZpxIc8L0F1dGhvcj48WWVhcj4yMDAyPC9Z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578FC">
        <w:rPr>
          <w:rFonts w:ascii="Times New Roman" w:hAnsi="Times New Roman" w:cs="Times New Roman"/>
          <w:sz w:val="24"/>
          <w:szCs w:val="24"/>
        </w:rPr>
      </w:r>
      <w:r w:rsidR="00A578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32-38</w:t>
      </w:r>
      <w:r w:rsidR="00A578FC">
        <w:rPr>
          <w:rFonts w:ascii="Times New Roman" w:hAnsi="Times New Roman" w:cs="Times New Roman"/>
          <w:sz w:val="24"/>
          <w:szCs w:val="24"/>
        </w:rPr>
        <w:fldChar w:fldCharType="end"/>
      </w:r>
      <w:r w:rsidR="00814C25">
        <w:rPr>
          <w:rFonts w:ascii="Times New Roman" w:hAnsi="Times New Roman" w:cs="Times New Roman"/>
          <w:sz w:val="24"/>
          <w:szCs w:val="24"/>
        </w:rPr>
        <w:t xml:space="preserve"> angina pectoris (</w:t>
      </w:r>
      <w:r w:rsidR="00E83B37">
        <w:rPr>
          <w:rFonts w:ascii="Times New Roman" w:hAnsi="Times New Roman" w:cs="Times New Roman"/>
          <w:sz w:val="24"/>
          <w:szCs w:val="24"/>
        </w:rPr>
        <w:t xml:space="preserve">I20; </w:t>
      </w:r>
      <w:r w:rsidR="00814C25">
        <w:rPr>
          <w:rFonts w:ascii="Times New Roman" w:hAnsi="Times New Roman" w:cs="Times New Roman"/>
          <w:sz w:val="24"/>
          <w:szCs w:val="24"/>
        </w:rPr>
        <w:t>5 studies)</w:t>
      </w:r>
      <w:r w:rsidR="00721310">
        <w:rPr>
          <w:rFonts w:ascii="Times New Roman" w:hAnsi="Times New Roman" w:cs="Times New Roman"/>
          <w:sz w:val="24"/>
          <w:szCs w:val="24"/>
        </w:rPr>
        <w:t>,</w:t>
      </w:r>
      <w:r w:rsidR="00A578FC">
        <w:rPr>
          <w:rFonts w:ascii="Times New Roman" w:hAnsi="Times New Roman" w:cs="Times New Roman"/>
          <w:sz w:val="24"/>
          <w:szCs w:val="24"/>
        </w:rPr>
        <w:fldChar w:fldCharType="begin">
          <w:fldData xml:space="preserve">PEVuZE5vdGU+PENpdGU+PEF1dGhvcj5CZXJnb3ZlYzwvQXV0aG9yPjxZZWFyPjIwMDU8L1llYXI+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PEVuZE5vdGU+PENpdGU+PEF1dGhvcj5CZXJnb3ZlYzwvQXV0aG9yPjxZZWFyPjIwMDU8L1llYXI+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578FC">
        <w:rPr>
          <w:rFonts w:ascii="Times New Roman" w:hAnsi="Times New Roman" w:cs="Times New Roman"/>
          <w:sz w:val="24"/>
          <w:szCs w:val="24"/>
        </w:rPr>
      </w:r>
      <w:r w:rsidR="00A578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19,33-36</w:t>
      </w:r>
      <w:r w:rsidR="00A578FC">
        <w:rPr>
          <w:rFonts w:ascii="Times New Roman" w:hAnsi="Times New Roman" w:cs="Times New Roman"/>
          <w:sz w:val="24"/>
          <w:szCs w:val="24"/>
        </w:rPr>
        <w:fldChar w:fldCharType="end"/>
      </w:r>
      <w:r w:rsidR="00814C25">
        <w:rPr>
          <w:rFonts w:ascii="Times New Roman" w:hAnsi="Times New Roman" w:cs="Times New Roman"/>
          <w:sz w:val="24"/>
          <w:szCs w:val="24"/>
        </w:rPr>
        <w:t xml:space="preserve"> chronic ischaemic heart disease (</w:t>
      </w:r>
      <w:r w:rsidR="00E83B37">
        <w:rPr>
          <w:rFonts w:ascii="Times New Roman" w:hAnsi="Times New Roman" w:cs="Times New Roman"/>
          <w:sz w:val="24"/>
          <w:szCs w:val="24"/>
        </w:rPr>
        <w:t xml:space="preserve">I25; </w:t>
      </w:r>
      <w:r w:rsidR="00814C25">
        <w:rPr>
          <w:rFonts w:ascii="Times New Roman" w:hAnsi="Times New Roman" w:cs="Times New Roman"/>
          <w:sz w:val="24"/>
          <w:szCs w:val="24"/>
        </w:rPr>
        <w:t>4 studies)</w:t>
      </w:r>
      <w:r w:rsidR="00721310">
        <w:rPr>
          <w:rFonts w:ascii="Times New Roman" w:hAnsi="Times New Roman" w:cs="Times New Roman"/>
          <w:sz w:val="24"/>
          <w:szCs w:val="24"/>
        </w:rPr>
        <w:t>,</w:t>
      </w:r>
      <w:r w:rsidR="00950E5E">
        <w:rPr>
          <w:rFonts w:ascii="Times New Roman" w:hAnsi="Times New Roman" w:cs="Times New Roman"/>
          <w:sz w:val="24"/>
          <w:szCs w:val="24"/>
        </w:rPr>
        <w:fldChar w:fldCharType="begin">
          <w:fldData xml:space="preserve">PEVuZE5vdGU+PENpdGU+PEF1dGhvcj5Sb3RhcjwvQXV0aG9yPjxZZWFyPjIwMTU8L1llYXI+PFJl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PEVuZE5vdGU+PENpdGU+PEF1dGhvcj5Sb3RhcjwvQXV0aG9yPjxZZWFyPjIwMTU8L1llYXI+PFJl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950E5E">
        <w:rPr>
          <w:rFonts w:ascii="Times New Roman" w:hAnsi="Times New Roman" w:cs="Times New Roman"/>
          <w:sz w:val="24"/>
          <w:szCs w:val="24"/>
        </w:rPr>
      </w:r>
      <w:r w:rsidR="00950E5E">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10,18,19,39</w:t>
      </w:r>
      <w:r w:rsidR="00950E5E">
        <w:rPr>
          <w:rFonts w:ascii="Times New Roman" w:hAnsi="Times New Roman" w:cs="Times New Roman"/>
          <w:sz w:val="24"/>
          <w:szCs w:val="24"/>
        </w:rPr>
        <w:fldChar w:fldCharType="end"/>
      </w:r>
      <w:r w:rsidR="00273B25">
        <w:rPr>
          <w:rFonts w:ascii="Times New Roman" w:hAnsi="Times New Roman" w:cs="Times New Roman"/>
          <w:sz w:val="24"/>
          <w:szCs w:val="24"/>
        </w:rPr>
        <w:t xml:space="preserve"> </w:t>
      </w:r>
      <w:r w:rsidR="00814C25">
        <w:rPr>
          <w:rFonts w:ascii="Times New Roman" w:hAnsi="Times New Roman" w:cs="Times New Roman"/>
          <w:sz w:val="24"/>
          <w:szCs w:val="24"/>
        </w:rPr>
        <w:t xml:space="preserve">mortality from </w:t>
      </w:r>
      <w:r w:rsidR="00EB462A">
        <w:rPr>
          <w:rFonts w:ascii="Times New Roman" w:hAnsi="Times New Roman" w:cs="Times New Roman"/>
          <w:sz w:val="24"/>
          <w:szCs w:val="24"/>
        </w:rPr>
        <w:t xml:space="preserve">unspecified </w:t>
      </w:r>
      <w:r w:rsidR="003E244E">
        <w:rPr>
          <w:rFonts w:ascii="Times New Roman" w:hAnsi="Times New Roman" w:cs="Times New Roman"/>
          <w:sz w:val="24"/>
          <w:szCs w:val="24"/>
        </w:rPr>
        <w:t>stroke (</w:t>
      </w:r>
      <w:r w:rsidR="00E83B37">
        <w:rPr>
          <w:rFonts w:ascii="Times New Roman" w:hAnsi="Times New Roman" w:cs="Times New Roman"/>
          <w:sz w:val="24"/>
          <w:szCs w:val="24"/>
        </w:rPr>
        <w:t xml:space="preserve">I64; </w:t>
      </w:r>
      <w:r w:rsidR="003E244E">
        <w:rPr>
          <w:rFonts w:ascii="Times New Roman" w:hAnsi="Times New Roman" w:cs="Times New Roman"/>
          <w:sz w:val="24"/>
          <w:szCs w:val="24"/>
        </w:rPr>
        <w:t>4 studies)</w:t>
      </w:r>
      <w:r w:rsidR="00A578FC">
        <w:rPr>
          <w:rFonts w:ascii="Times New Roman" w:hAnsi="Times New Roman" w:cs="Times New Roman"/>
          <w:sz w:val="24"/>
          <w:szCs w:val="24"/>
        </w:rPr>
        <w:fldChar w:fldCharType="begin">
          <w:fldData xml:space="preserve">PEVuZE5vdGU+PENpdGU+PEF1dGhvcj5EaW1pdHJpamV2acSHPC9BdXRob3I+PFllYXI+MjAwMjwv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PEVuZE5vdGU+PENpdGU+PEF1dGhvcj5EaW1pdHJpamV2acSHPC9BdXRob3I+PFllYXI+MjAwMjwv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578FC">
        <w:rPr>
          <w:rFonts w:ascii="Times New Roman" w:hAnsi="Times New Roman" w:cs="Times New Roman"/>
          <w:sz w:val="24"/>
          <w:szCs w:val="24"/>
        </w:rPr>
      </w:r>
      <w:r w:rsidR="00A578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10,11,14,40</w:t>
      </w:r>
      <w:r w:rsidR="00A578FC">
        <w:rPr>
          <w:rFonts w:ascii="Times New Roman" w:hAnsi="Times New Roman" w:cs="Times New Roman"/>
          <w:sz w:val="24"/>
          <w:szCs w:val="24"/>
        </w:rPr>
        <w:fldChar w:fldCharType="end"/>
      </w:r>
      <w:r w:rsidR="00721310">
        <w:rPr>
          <w:rFonts w:ascii="Times New Roman" w:hAnsi="Times New Roman" w:cs="Times New Roman"/>
          <w:sz w:val="24"/>
          <w:szCs w:val="24"/>
        </w:rPr>
        <w:t>)</w:t>
      </w:r>
      <w:r w:rsidR="003E244E">
        <w:rPr>
          <w:rFonts w:ascii="Times New Roman" w:hAnsi="Times New Roman" w:cs="Times New Roman"/>
          <w:sz w:val="24"/>
          <w:szCs w:val="24"/>
        </w:rPr>
        <w:t xml:space="preserve">, three </w:t>
      </w:r>
      <w:r w:rsidR="00FB420B">
        <w:rPr>
          <w:rFonts w:ascii="Times New Roman" w:hAnsi="Times New Roman" w:cs="Times New Roman"/>
          <w:sz w:val="24"/>
          <w:szCs w:val="24"/>
        </w:rPr>
        <w:t xml:space="preserve">clinical </w:t>
      </w:r>
      <w:r w:rsidR="00FB420B">
        <w:rPr>
          <w:rFonts w:ascii="Times New Roman" w:hAnsi="Times New Roman" w:cs="Times New Roman"/>
          <w:sz w:val="24"/>
          <w:szCs w:val="24"/>
        </w:rPr>
        <w:lastRenderedPageBreak/>
        <w:t xml:space="preserve">factors </w:t>
      </w:r>
      <w:r w:rsidR="003E244E">
        <w:rPr>
          <w:rFonts w:ascii="Times New Roman" w:hAnsi="Times New Roman" w:cs="Times New Roman"/>
          <w:sz w:val="24"/>
          <w:szCs w:val="24"/>
        </w:rPr>
        <w:t>(fasting blood glucose (6 studies)</w:t>
      </w:r>
      <w:r w:rsidR="00721310">
        <w:rPr>
          <w:rFonts w:ascii="Times New Roman" w:hAnsi="Times New Roman" w:cs="Times New Roman"/>
          <w:sz w:val="24"/>
          <w:szCs w:val="24"/>
        </w:rPr>
        <w:t>,</w:t>
      </w:r>
      <w:r w:rsidR="00A578FC">
        <w:rPr>
          <w:rFonts w:ascii="Times New Roman" w:hAnsi="Times New Roman" w:cs="Times New Roman"/>
          <w:sz w:val="24"/>
          <w:szCs w:val="24"/>
        </w:rPr>
        <w:fldChar w:fldCharType="begin">
          <w:fldData xml:space="preserve">PEVuZE5vdGU+PENpdGU+PEF1dGhvcj5CYWJpxIc8L0F1dGhvcj48WWVhcj4yMDEzPC9ZZWFyPjxS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=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PEVuZE5vdGU+PENpdGU+PEF1dGhvcj5CYWJpxIc8L0F1dGhvcj48WWVhcj4yMDEzPC9ZZWFyPjxS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=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578FC">
        <w:rPr>
          <w:rFonts w:ascii="Times New Roman" w:hAnsi="Times New Roman" w:cs="Times New Roman"/>
          <w:sz w:val="24"/>
          <w:szCs w:val="24"/>
        </w:rPr>
      </w:r>
      <w:r w:rsidR="00A578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17-19,21,41,42</w:t>
      </w:r>
      <w:r w:rsidR="00A578FC">
        <w:rPr>
          <w:rFonts w:ascii="Times New Roman" w:hAnsi="Times New Roman" w:cs="Times New Roman"/>
          <w:sz w:val="24"/>
          <w:szCs w:val="24"/>
        </w:rPr>
        <w:fldChar w:fldCharType="end"/>
      </w:r>
      <w:r w:rsidR="003E244E">
        <w:rPr>
          <w:rFonts w:ascii="Times New Roman" w:hAnsi="Times New Roman" w:cs="Times New Roman"/>
          <w:sz w:val="24"/>
          <w:szCs w:val="24"/>
        </w:rPr>
        <w:t xml:space="preserve"> HbA1c (3 studies)</w:t>
      </w:r>
      <w:r w:rsidR="00721310">
        <w:rPr>
          <w:rFonts w:ascii="Times New Roman" w:hAnsi="Times New Roman" w:cs="Times New Roman"/>
          <w:sz w:val="24"/>
          <w:szCs w:val="24"/>
        </w:rPr>
        <w:t>,</w:t>
      </w:r>
      <w:r w:rsidR="00A578FC">
        <w:rPr>
          <w:rFonts w:ascii="Times New Roman" w:hAnsi="Times New Roman" w:cs="Times New Roman"/>
          <w:sz w:val="24"/>
          <w:szCs w:val="24"/>
        </w:rPr>
        <w:fldChar w:fldCharType="begin">
          <w:fldData xml:space="preserve">PEVuZE5vdGU+PENpdGU+PEF1dGhvcj5LdWxlbm92aWM8L0F1dGhvcj48WWVhcj4xOTk2PC9ZZWFy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PEVuZE5vdGU+PENpdGU+PEF1dGhvcj5LdWxlbm92aWM8L0F1dGhvcj48WWVhcj4xOTk2PC9ZZWFy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578FC">
        <w:rPr>
          <w:rFonts w:ascii="Times New Roman" w:hAnsi="Times New Roman" w:cs="Times New Roman"/>
          <w:sz w:val="24"/>
          <w:szCs w:val="24"/>
        </w:rPr>
      </w:r>
      <w:r w:rsidR="00A578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17,41,42</w:t>
      </w:r>
      <w:r w:rsidR="00A578FC">
        <w:rPr>
          <w:rFonts w:ascii="Times New Roman" w:hAnsi="Times New Roman" w:cs="Times New Roman"/>
          <w:sz w:val="24"/>
          <w:szCs w:val="24"/>
        </w:rPr>
        <w:fldChar w:fldCharType="end"/>
      </w:r>
      <w:r w:rsidR="003E244E">
        <w:rPr>
          <w:rFonts w:ascii="Times New Roman" w:hAnsi="Times New Roman" w:cs="Times New Roman"/>
          <w:sz w:val="24"/>
          <w:szCs w:val="24"/>
        </w:rPr>
        <w:t xml:space="preserve"> </w:t>
      </w:r>
      <w:r w:rsidR="003B73B9">
        <w:rPr>
          <w:rFonts w:ascii="Times New Roman" w:hAnsi="Times New Roman" w:cs="Times New Roman"/>
          <w:sz w:val="24"/>
          <w:szCs w:val="24"/>
        </w:rPr>
        <w:t>total cholesterol (7</w:t>
      </w:r>
      <w:r w:rsidR="003E244E">
        <w:rPr>
          <w:rFonts w:ascii="Times New Roman" w:hAnsi="Times New Roman" w:cs="Times New Roman"/>
          <w:sz w:val="24"/>
          <w:szCs w:val="24"/>
        </w:rPr>
        <w:t xml:space="preserve"> studies)</w:t>
      </w:r>
      <w:r w:rsidR="003B73B9">
        <w:rPr>
          <w:rFonts w:ascii="Times New Roman" w:hAnsi="Times New Roman" w:cs="Times New Roman"/>
          <w:sz w:val="24"/>
          <w:szCs w:val="24"/>
        </w:rPr>
        <w:fldChar w:fldCharType="begin">
          <w:fldData xml:space="preserve">PEVuZE5vdGU+PENpdGU+PEF1dGhvcj5Lb3VwaWw8L0F1dGhvcj48WWVhcj4yMDA3PC9ZZWFyPjxS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PEVuZE5vdGU+PENpdGU+PEF1dGhvcj5Lb3VwaWw8L0F1dGhvcj48WWVhcj4yMDA3PC9ZZWFyPjxS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3B73B9">
        <w:rPr>
          <w:rFonts w:ascii="Times New Roman" w:hAnsi="Times New Roman" w:cs="Times New Roman"/>
          <w:sz w:val="24"/>
          <w:szCs w:val="24"/>
        </w:rPr>
      </w:r>
      <w:r w:rsidR="003B73B9">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9,17-19,29,41,42</w:t>
      </w:r>
      <w:r w:rsidR="003B73B9">
        <w:rPr>
          <w:rFonts w:ascii="Times New Roman" w:hAnsi="Times New Roman" w:cs="Times New Roman"/>
          <w:sz w:val="24"/>
          <w:szCs w:val="24"/>
        </w:rPr>
        <w:fldChar w:fldCharType="end"/>
      </w:r>
      <w:r w:rsidR="003E244E">
        <w:rPr>
          <w:rFonts w:ascii="Times New Roman" w:hAnsi="Times New Roman" w:cs="Times New Roman"/>
          <w:sz w:val="24"/>
          <w:szCs w:val="24"/>
        </w:rPr>
        <w:t>)</w:t>
      </w:r>
      <w:r w:rsidR="00FF3F75">
        <w:rPr>
          <w:rFonts w:ascii="Times New Roman" w:hAnsi="Times New Roman" w:cs="Times New Roman"/>
          <w:sz w:val="24"/>
          <w:szCs w:val="24"/>
        </w:rPr>
        <w:t>, and two behavioural factors (</w:t>
      </w:r>
      <w:r w:rsidR="00A45746">
        <w:rPr>
          <w:rFonts w:ascii="Times New Roman" w:hAnsi="Times New Roman" w:cs="Times New Roman"/>
          <w:sz w:val="24"/>
          <w:szCs w:val="24"/>
        </w:rPr>
        <w:t xml:space="preserve">BMI </w:t>
      </w:r>
      <w:r w:rsidR="00FF3F75">
        <w:rPr>
          <w:rFonts w:ascii="Times New Roman" w:hAnsi="Times New Roman" w:cs="Times New Roman"/>
          <w:sz w:val="24"/>
          <w:szCs w:val="24"/>
        </w:rPr>
        <w:t>(11 studies)</w:t>
      </w:r>
      <w:r w:rsidR="00721310">
        <w:rPr>
          <w:rFonts w:ascii="Times New Roman" w:hAnsi="Times New Roman" w:cs="Times New Roman"/>
          <w:sz w:val="24"/>
          <w:szCs w:val="24"/>
        </w:rPr>
        <w:t>,</w:t>
      </w:r>
      <w:r w:rsidR="00A66D16">
        <w:rPr>
          <w:rFonts w:ascii="Times New Roman" w:hAnsi="Times New Roman" w:cs="Times New Roman"/>
          <w:sz w:val="24"/>
          <w:szCs w:val="24"/>
        </w:rPr>
        <w:fldChar w:fldCharType="begin">
          <w:fldData xml:space="preserve">PEVuZE5vdGU+PENpdGU+PEF1dGhvcj5HaGF6YW5mYXJpPC9BdXRob3I+PFllYXI+MjAwOTwvWWVh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PEVuZE5vdGU+PENpdGU+PEF1dGhvcj5HaGF6YW5mYXJpPC9BdXRob3I+PFllYXI+MjAwOTwvWWVh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66D16">
        <w:rPr>
          <w:rFonts w:ascii="Times New Roman" w:hAnsi="Times New Roman" w:cs="Times New Roman"/>
          <w:sz w:val="24"/>
          <w:szCs w:val="24"/>
        </w:rPr>
      </w:r>
      <w:r w:rsidR="00A66D16">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9,10,17-19,24,41,43-46</w:t>
      </w:r>
      <w:r w:rsidR="00A66D16">
        <w:rPr>
          <w:rFonts w:ascii="Times New Roman" w:hAnsi="Times New Roman" w:cs="Times New Roman"/>
          <w:sz w:val="24"/>
          <w:szCs w:val="24"/>
        </w:rPr>
        <w:fldChar w:fldCharType="end"/>
      </w:r>
      <w:r w:rsidR="00AC0652">
        <w:rPr>
          <w:rFonts w:ascii="Times New Roman" w:hAnsi="Times New Roman" w:cs="Times New Roman"/>
          <w:sz w:val="24"/>
          <w:szCs w:val="24"/>
        </w:rPr>
        <w:t xml:space="preserve"> </w:t>
      </w:r>
      <w:r w:rsidR="00FF3F75">
        <w:rPr>
          <w:rFonts w:ascii="Times New Roman" w:hAnsi="Times New Roman" w:cs="Times New Roman"/>
          <w:sz w:val="24"/>
          <w:szCs w:val="24"/>
        </w:rPr>
        <w:t>overweight (</w:t>
      </w:r>
      <w:r>
        <w:rPr>
          <w:rFonts w:ascii="Times New Roman" w:hAnsi="Times New Roman" w:cs="Times New Roman"/>
          <w:sz w:val="24"/>
          <w:szCs w:val="24"/>
        </w:rPr>
        <w:t>5</w:t>
      </w:r>
      <w:r w:rsidR="00FF3F75">
        <w:rPr>
          <w:rFonts w:ascii="Times New Roman" w:hAnsi="Times New Roman" w:cs="Times New Roman"/>
          <w:sz w:val="24"/>
          <w:szCs w:val="24"/>
        </w:rPr>
        <w:t xml:space="preserve"> studies)</w:t>
      </w:r>
      <w:r w:rsidR="00A66D16">
        <w:rPr>
          <w:rFonts w:ascii="Times New Roman" w:hAnsi="Times New Roman" w:cs="Times New Roman"/>
          <w:sz w:val="24"/>
          <w:szCs w:val="24"/>
        </w:rPr>
        <w:fldChar w:fldCharType="begin">
          <w:fldData xml:space="preserve">PEVuZE5vdGU+PENpdGU+PEF1dGhvcj5HaGF6YW5mYXJpPC9BdXRob3I+PFllYXI+MjAwOTwvWWVh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PEVuZE5vdGU+PENpdGU+PEF1dGhvcj5HaGF6YW5mYXJpPC9BdXRob3I+PFllYXI+MjAwOTwvWWVh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A66D16">
        <w:rPr>
          <w:rFonts w:ascii="Times New Roman" w:hAnsi="Times New Roman" w:cs="Times New Roman"/>
          <w:sz w:val="24"/>
          <w:szCs w:val="24"/>
        </w:rPr>
      </w:r>
      <w:r w:rsidR="00A66D16">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10,16,17,24,47</w:t>
      </w:r>
      <w:r w:rsidR="00A66D16">
        <w:rPr>
          <w:rFonts w:ascii="Times New Roman" w:hAnsi="Times New Roman" w:cs="Times New Roman"/>
          <w:sz w:val="24"/>
          <w:szCs w:val="24"/>
        </w:rPr>
        <w:fldChar w:fldCharType="end"/>
      </w:r>
      <w:r w:rsidR="00A66D16">
        <w:rPr>
          <w:rFonts w:ascii="Times New Roman" w:hAnsi="Times New Roman" w:cs="Times New Roman"/>
          <w:sz w:val="24"/>
          <w:szCs w:val="24"/>
        </w:rPr>
        <w:t>)</w:t>
      </w:r>
      <w:r w:rsidR="00FF3F75">
        <w:rPr>
          <w:rFonts w:ascii="Times New Roman" w:hAnsi="Times New Roman" w:cs="Times New Roman"/>
          <w:sz w:val="24"/>
          <w:szCs w:val="24"/>
        </w:rPr>
        <w:t>.</w:t>
      </w:r>
    </w:p>
    <w:p w14:paraId="4E7137A6" w14:textId="0D9CCAB4" w:rsidR="00EA0960" w:rsidRDefault="00AC256C" w:rsidP="009760E1">
      <w:pPr>
        <w:spacing w:line="480" w:lineRule="auto"/>
        <w:rPr>
          <w:rFonts w:ascii="Times New Roman" w:hAnsi="Times New Roman" w:cs="Times New Roman"/>
          <w:sz w:val="24"/>
          <w:szCs w:val="24"/>
        </w:rPr>
      </w:pPr>
      <w:r>
        <w:rPr>
          <w:rFonts w:ascii="Times New Roman" w:hAnsi="Times New Roman" w:cs="Times New Roman"/>
          <w:sz w:val="24"/>
          <w:szCs w:val="24"/>
        </w:rPr>
        <w:t xml:space="preserve">Nine </w:t>
      </w:r>
      <w:r w:rsidR="00FF3F75">
        <w:rPr>
          <w:rFonts w:ascii="Times New Roman" w:hAnsi="Times New Roman" w:cs="Times New Roman"/>
          <w:sz w:val="24"/>
          <w:szCs w:val="24"/>
        </w:rPr>
        <w:t xml:space="preserve">outcomes assessed showed inconsistent evidence of change following exposure to armed conflict. These included </w:t>
      </w:r>
      <w:r>
        <w:rPr>
          <w:rFonts w:ascii="Times New Roman" w:hAnsi="Times New Roman" w:cs="Times New Roman"/>
          <w:sz w:val="24"/>
          <w:szCs w:val="24"/>
        </w:rPr>
        <w:t xml:space="preserve">four </w:t>
      </w:r>
      <w:r w:rsidR="00FF3F75">
        <w:rPr>
          <w:rFonts w:ascii="Times New Roman" w:hAnsi="Times New Roman" w:cs="Times New Roman"/>
          <w:sz w:val="24"/>
          <w:szCs w:val="24"/>
        </w:rPr>
        <w:t>diseases (essential hypertension (</w:t>
      </w:r>
      <w:r w:rsidR="00E83B37">
        <w:rPr>
          <w:rFonts w:ascii="Times New Roman" w:hAnsi="Times New Roman" w:cs="Times New Roman"/>
          <w:sz w:val="24"/>
          <w:szCs w:val="24"/>
        </w:rPr>
        <w:t xml:space="preserve">I10; </w:t>
      </w:r>
      <w:r w:rsidR="00F06E25">
        <w:rPr>
          <w:rFonts w:ascii="Times New Roman" w:hAnsi="Times New Roman" w:cs="Times New Roman"/>
          <w:sz w:val="24"/>
          <w:szCs w:val="24"/>
        </w:rPr>
        <w:t>12 studies)</w:t>
      </w:r>
      <w:r w:rsidR="00721310">
        <w:rPr>
          <w:rFonts w:ascii="Times New Roman" w:hAnsi="Times New Roman" w:cs="Times New Roman"/>
          <w:sz w:val="24"/>
          <w:szCs w:val="24"/>
        </w:rPr>
        <w:t>,</w:t>
      </w:r>
      <w:r w:rsidR="00F06E25">
        <w:rPr>
          <w:rFonts w:ascii="Times New Roman" w:hAnsi="Times New Roman" w:cs="Times New Roman"/>
          <w:sz w:val="24"/>
          <w:szCs w:val="24"/>
        </w:rPr>
        <w:t xml:space="preserve"> </w:t>
      </w:r>
      <w:r>
        <w:rPr>
          <w:rFonts w:ascii="Times New Roman" w:hAnsi="Times New Roman" w:cs="Times New Roman"/>
          <w:sz w:val="24"/>
          <w:szCs w:val="24"/>
        </w:rPr>
        <w:t>unspecified</w:t>
      </w:r>
      <w:r w:rsidR="00B56C14">
        <w:rPr>
          <w:rFonts w:ascii="Times New Roman" w:hAnsi="Times New Roman" w:cs="Times New Roman"/>
          <w:sz w:val="24"/>
          <w:szCs w:val="24"/>
        </w:rPr>
        <w:t xml:space="preserve"> heart disease (</w:t>
      </w:r>
      <w:r w:rsidR="00E83B37">
        <w:rPr>
          <w:rFonts w:ascii="Times New Roman" w:hAnsi="Times New Roman" w:cs="Times New Roman"/>
          <w:sz w:val="24"/>
          <w:szCs w:val="24"/>
        </w:rPr>
        <w:t xml:space="preserve">I51; </w:t>
      </w:r>
      <w:r w:rsidR="00B56C14">
        <w:rPr>
          <w:rFonts w:ascii="Times New Roman" w:hAnsi="Times New Roman" w:cs="Times New Roman"/>
          <w:sz w:val="24"/>
          <w:szCs w:val="24"/>
        </w:rPr>
        <w:t>5</w:t>
      </w:r>
      <w:r>
        <w:rPr>
          <w:rFonts w:ascii="Times New Roman" w:hAnsi="Times New Roman" w:cs="Times New Roman"/>
          <w:sz w:val="24"/>
          <w:szCs w:val="24"/>
        </w:rPr>
        <w:t xml:space="preserve"> studies), </w:t>
      </w:r>
      <w:r w:rsidR="00F06E25">
        <w:rPr>
          <w:rFonts w:ascii="Times New Roman" w:hAnsi="Times New Roman" w:cs="Times New Roman"/>
          <w:sz w:val="24"/>
          <w:szCs w:val="24"/>
        </w:rPr>
        <w:t>unspecified stroke (</w:t>
      </w:r>
      <w:r w:rsidR="00E83B37">
        <w:rPr>
          <w:rFonts w:ascii="Times New Roman" w:hAnsi="Times New Roman" w:cs="Times New Roman"/>
          <w:sz w:val="24"/>
          <w:szCs w:val="24"/>
        </w:rPr>
        <w:t xml:space="preserve">I64; </w:t>
      </w:r>
      <w:r w:rsidR="00F06E25">
        <w:rPr>
          <w:rFonts w:ascii="Times New Roman" w:hAnsi="Times New Roman" w:cs="Times New Roman"/>
          <w:sz w:val="24"/>
          <w:szCs w:val="24"/>
        </w:rPr>
        <w:t>5 studies)</w:t>
      </w:r>
      <w:r w:rsidR="00721310">
        <w:rPr>
          <w:rFonts w:ascii="Times New Roman" w:hAnsi="Times New Roman" w:cs="Times New Roman"/>
          <w:sz w:val="24"/>
          <w:szCs w:val="24"/>
        </w:rPr>
        <w:t>,</w:t>
      </w:r>
      <w:r w:rsidR="00F06E25">
        <w:rPr>
          <w:rFonts w:ascii="Times New Roman" w:hAnsi="Times New Roman" w:cs="Times New Roman"/>
          <w:sz w:val="24"/>
          <w:szCs w:val="24"/>
        </w:rPr>
        <w:t xml:space="preserve"> unspecified diabetes mellitus (</w:t>
      </w:r>
      <w:r w:rsidR="00E83B37">
        <w:rPr>
          <w:rFonts w:ascii="Times New Roman" w:hAnsi="Times New Roman" w:cs="Times New Roman"/>
          <w:sz w:val="24"/>
          <w:szCs w:val="24"/>
        </w:rPr>
        <w:t xml:space="preserve">E14; </w:t>
      </w:r>
      <w:r w:rsidR="00F06E25">
        <w:rPr>
          <w:rFonts w:ascii="Times New Roman" w:hAnsi="Times New Roman" w:cs="Times New Roman"/>
          <w:sz w:val="24"/>
          <w:szCs w:val="24"/>
        </w:rPr>
        <w:t>11 studies))</w:t>
      </w:r>
      <w:r w:rsidR="00721310">
        <w:rPr>
          <w:rFonts w:ascii="Times New Roman" w:hAnsi="Times New Roman" w:cs="Times New Roman"/>
          <w:sz w:val="24"/>
          <w:szCs w:val="24"/>
        </w:rPr>
        <w:t>,</w:t>
      </w:r>
      <w:r w:rsidR="00F06E25">
        <w:rPr>
          <w:rFonts w:ascii="Times New Roman" w:hAnsi="Times New Roman" w:cs="Times New Roman"/>
          <w:sz w:val="24"/>
          <w:szCs w:val="24"/>
        </w:rPr>
        <w:t xml:space="preserve"> three </w:t>
      </w:r>
      <w:r w:rsidR="00FB420B">
        <w:rPr>
          <w:rFonts w:ascii="Times New Roman" w:hAnsi="Times New Roman" w:cs="Times New Roman"/>
          <w:sz w:val="24"/>
          <w:szCs w:val="24"/>
        </w:rPr>
        <w:t xml:space="preserve">clinical factors </w:t>
      </w:r>
      <w:r w:rsidR="00F06E25">
        <w:rPr>
          <w:rFonts w:ascii="Times New Roman" w:hAnsi="Times New Roman" w:cs="Times New Roman"/>
          <w:sz w:val="24"/>
          <w:szCs w:val="24"/>
        </w:rPr>
        <w:t>(diastolic blood pressure (</w:t>
      </w:r>
      <w:r w:rsidR="00B56C14">
        <w:rPr>
          <w:rFonts w:ascii="Times New Roman" w:hAnsi="Times New Roman" w:cs="Times New Roman"/>
          <w:sz w:val="24"/>
          <w:szCs w:val="24"/>
        </w:rPr>
        <w:t>8</w:t>
      </w:r>
      <w:r w:rsidR="00F06E25">
        <w:rPr>
          <w:rFonts w:ascii="Times New Roman" w:hAnsi="Times New Roman" w:cs="Times New Roman"/>
          <w:sz w:val="24"/>
          <w:szCs w:val="24"/>
        </w:rPr>
        <w:t xml:space="preserve"> studies)</w:t>
      </w:r>
      <w:r w:rsidR="00721310">
        <w:rPr>
          <w:rFonts w:ascii="Times New Roman" w:hAnsi="Times New Roman" w:cs="Times New Roman"/>
          <w:sz w:val="24"/>
          <w:szCs w:val="24"/>
        </w:rPr>
        <w:t xml:space="preserve">, </w:t>
      </w:r>
      <w:r w:rsidR="00F06E25">
        <w:rPr>
          <w:rFonts w:ascii="Times New Roman" w:hAnsi="Times New Roman" w:cs="Times New Roman"/>
          <w:sz w:val="24"/>
          <w:szCs w:val="24"/>
        </w:rPr>
        <w:t>high density lipoprotein (3 studies)</w:t>
      </w:r>
      <w:r w:rsidR="00721310">
        <w:rPr>
          <w:rFonts w:ascii="Times New Roman" w:hAnsi="Times New Roman" w:cs="Times New Roman"/>
          <w:sz w:val="24"/>
          <w:szCs w:val="24"/>
        </w:rPr>
        <w:t>,</w:t>
      </w:r>
      <w:r w:rsidR="009030FB">
        <w:rPr>
          <w:rFonts w:ascii="Times New Roman" w:hAnsi="Times New Roman" w:cs="Times New Roman"/>
          <w:sz w:val="24"/>
          <w:szCs w:val="24"/>
        </w:rPr>
        <w:t xml:space="preserve"> triglycerides (9</w:t>
      </w:r>
      <w:r w:rsidR="00F06E25">
        <w:rPr>
          <w:rFonts w:ascii="Times New Roman" w:hAnsi="Times New Roman" w:cs="Times New Roman"/>
          <w:sz w:val="24"/>
          <w:szCs w:val="24"/>
        </w:rPr>
        <w:t xml:space="preserve"> studies)), and two behavioural factors (alcohol (1</w:t>
      </w:r>
      <w:r w:rsidR="00B56C14">
        <w:rPr>
          <w:rFonts w:ascii="Times New Roman" w:hAnsi="Times New Roman" w:cs="Times New Roman"/>
          <w:sz w:val="24"/>
          <w:szCs w:val="24"/>
        </w:rPr>
        <w:t>6</w:t>
      </w:r>
      <w:r w:rsidR="00F06E25">
        <w:rPr>
          <w:rFonts w:ascii="Times New Roman" w:hAnsi="Times New Roman" w:cs="Times New Roman"/>
          <w:sz w:val="24"/>
          <w:szCs w:val="24"/>
        </w:rPr>
        <w:t xml:space="preserve"> studies)</w:t>
      </w:r>
      <w:r w:rsidR="00721310">
        <w:rPr>
          <w:rFonts w:ascii="Times New Roman" w:hAnsi="Times New Roman" w:cs="Times New Roman"/>
          <w:sz w:val="24"/>
          <w:szCs w:val="24"/>
        </w:rPr>
        <w:t>,</w:t>
      </w:r>
      <w:r w:rsidR="008A4603">
        <w:rPr>
          <w:rFonts w:ascii="Times New Roman" w:hAnsi="Times New Roman" w:cs="Times New Roman"/>
          <w:sz w:val="24"/>
          <w:szCs w:val="24"/>
        </w:rPr>
        <w:t xml:space="preserve"> obesity (7</w:t>
      </w:r>
      <w:r w:rsidR="00F06E25">
        <w:rPr>
          <w:rFonts w:ascii="Times New Roman" w:hAnsi="Times New Roman" w:cs="Times New Roman"/>
          <w:sz w:val="24"/>
          <w:szCs w:val="24"/>
        </w:rPr>
        <w:t xml:space="preserve"> studies)</w:t>
      </w:r>
      <w:r w:rsidR="009030FB">
        <w:rPr>
          <w:rFonts w:ascii="Times New Roman" w:hAnsi="Times New Roman" w:cs="Times New Roman"/>
          <w:sz w:val="24"/>
          <w:szCs w:val="24"/>
        </w:rPr>
        <w:t>)</w:t>
      </w:r>
      <w:r w:rsidR="009760E1">
        <w:rPr>
          <w:rFonts w:ascii="Times New Roman" w:hAnsi="Times New Roman" w:cs="Times New Roman"/>
          <w:sz w:val="24"/>
          <w:szCs w:val="24"/>
        </w:rPr>
        <w:t xml:space="preserve"> (see Supplementary File 1 for citations)</w:t>
      </w:r>
      <w:r w:rsidR="00F06E25">
        <w:rPr>
          <w:rFonts w:ascii="Times New Roman" w:hAnsi="Times New Roman" w:cs="Times New Roman"/>
          <w:sz w:val="24"/>
          <w:szCs w:val="24"/>
        </w:rPr>
        <w:t>.</w:t>
      </w:r>
    </w:p>
    <w:p w14:paraId="0C420C53" w14:textId="3D840939" w:rsidR="00F06E25" w:rsidRDefault="00614FAA" w:rsidP="00E75346">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B93310">
        <w:rPr>
          <w:rFonts w:ascii="Times New Roman" w:hAnsi="Times New Roman" w:cs="Times New Roman"/>
          <w:sz w:val="24"/>
          <w:szCs w:val="24"/>
        </w:rPr>
        <w:t xml:space="preserve">further 19 </w:t>
      </w:r>
      <w:r>
        <w:rPr>
          <w:rFonts w:ascii="Times New Roman" w:hAnsi="Times New Roman" w:cs="Times New Roman"/>
          <w:sz w:val="24"/>
          <w:szCs w:val="24"/>
        </w:rPr>
        <w:t>outcomes had inadequate evidence (&lt;3 studies</w:t>
      </w:r>
      <w:r w:rsidR="00201B80">
        <w:rPr>
          <w:rFonts w:ascii="Times New Roman" w:hAnsi="Times New Roman" w:cs="Times New Roman"/>
          <w:sz w:val="24"/>
          <w:szCs w:val="24"/>
        </w:rPr>
        <w:t xml:space="preserve"> per outcome</w:t>
      </w:r>
      <w:r>
        <w:rPr>
          <w:rFonts w:ascii="Times New Roman" w:hAnsi="Times New Roman" w:cs="Times New Roman"/>
          <w:sz w:val="24"/>
          <w:szCs w:val="24"/>
        </w:rPr>
        <w:t xml:space="preserve">) </w:t>
      </w:r>
      <w:r w:rsidR="00B93310">
        <w:rPr>
          <w:rFonts w:ascii="Times New Roman" w:hAnsi="Times New Roman" w:cs="Times New Roman"/>
          <w:sz w:val="24"/>
          <w:szCs w:val="24"/>
        </w:rPr>
        <w:t xml:space="preserve">for an assessment of </w:t>
      </w:r>
      <w:r>
        <w:rPr>
          <w:rFonts w:ascii="Times New Roman" w:hAnsi="Times New Roman" w:cs="Times New Roman"/>
          <w:sz w:val="24"/>
          <w:szCs w:val="24"/>
        </w:rPr>
        <w:t xml:space="preserve">the impact of armed conflict. </w:t>
      </w:r>
      <w:r w:rsidR="00B93310">
        <w:rPr>
          <w:rFonts w:ascii="Times New Roman" w:hAnsi="Times New Roman" w:cs="Times New Roman"/>
          <w:sz w:val="24"/>
          <w:szCs w:val="24"/>
        </w:rPr>
        <w:t>These included a range of cardiovascular diseases</w:t>
      </w:r>
      <w:r w:rsidR="00721310">
        <w:rPr>
          <w:rFonts w:ascii="Times New Roman" w:hAnsi="Times New Roman" w:cs="Times New Roman"/>
          <w:sz w:val="24"/>
          <w:szCs w:val="24"/>
        </w:rPr>
        <w:t>,</w:t>
      </w:r>
      <w:r w:rsidR="00B93310">
        <w:rPr>
          <w:rFonts w:ascii="Times New Roman" w:hAnsi="Times New Roman" w:cs="Times New Roman"/>
          <w:sz w:val="24"/>
          <w:szCs w:val="24"/>
        </w:rPr>
        <w:t xml:space="preserve"> impaired glucose tolerance</w:t>
      </w:r>
      <w:r w:rsidR="00721310">
        <w:rPr>
          <w:rFonts w:ascii="Times New Roman" w:hAnsi="Times New Roman" w:cs="Times New Roman"/>
          <w:sz w:val="24"/>
          <w:szCs w:val="24"/>
        </w:rPr>
        <w:t>,</w:t>
      </w:r>
      <w:r w:rsidR="00B93310">
        <w:rPr>
          <w:rFonts w:ascii="Times New Roman" w:hAnsi="Times New Roman" w:cs="Times New Roman"/>
          <w:sz w:val="24"/>
          <w:szCs w:val="24"/>
        </w:rPr>
        <w:t xml:space="preserve"> low density lipoprotein</w:t>
      </w:r>
      <w:r w:rsidR="00721310">
        <w:rPr>
          <w:rFonts w:ascii="Times New Roman" w:hAnsi="Times New Roman" w:cs="Times New Roman"/>
          <w:sz w:val="24"/>
          <w:szCs w:val="24"/>
        </w:rPr>
        <w:t>,</w:t>
      </w:r>
      <w:r w:rsidR="00B93310">
        <w:rPr>
          <w:rFonts w:ascii="Times New Roman" w:hAnsi="Times New Roman" w:cs="Times New Roman"/>
          <w:sz w:val="24"/>
          <w:szCs w:val="24"/>
        </w:rPr>
        <w:t xml:space="preserve"> </w:t>
      </w:r>
      <w:r w:rsidR="00B30BDE">
        <w:rPr>
          <w:rFonts w:ascii="Times New Roman" w:hAnsi="Times New Roman" w:cs="Times New Roman"/>
          <w:sz w:val="24"/>
          <w:szCs w:val="24"/>
        </w:rPr>
        <w:t xml:space="preserve">access to </w:t>
      </w:r>
      <w:r w:rsidR="008774E0">
        <w:rPr>
          <w:rFonts w:ascii="Times New Roman" w:hAnsi="Times New Roman" w:cs="Times New Roman"/>
          <w:sz w:val="24"/>
          <w:szCs w:val="24"/>
        </w:rPr>
        <w:t xml:space="preserve">iodised </w:t>
      </w:r>
      <w:r w:rsidR="00B30BDE">
        <w:rPr>
          <w:rFonts w:ascii="Times New Roman" w:hAnsi="Times New Roman" w:cs="Times New Roman"/>
          <w:sz w:val="24"/>
          <w:szCs w:val="24"/>
        </w:rPr>
        <w:t>salt</w:t>
      </w:r>
      <w:r w:rsidR="00721310">
        <w:rPr>
          <w:rFonts w:ascii="Times New Roman" w:hAnsi="Times New Roman" w:cs="Times New Roman"/>
          <w:sz w:val="24"/>
          <w:szCs w:val="24"/>
        </w:rPr>
        <w:t>,</w:t>
      </w:r>
      <w:r w:rsidR="00B93310">
        <w:rPr>
          <w:rFonts w:ascii="Times New Roman" w:hAnsi="Times New Roman" w:cs="Times New Roman"/>
          <w:sz w:val="24"/>
          <w:szCs w:val="24"/>
        </w:rPr>
        <w:t xml:space="preserve"> underweight</w:t>
      </w:r>
      <w:r w:rsidR="00721310">
        <w:rPr>
          <w:rFonts w:ascii="Times New Roman" w:hAnsi="Times New Roman" w:cs="Times New Roman"/>
          <w:sz w:val="24"/>
          <w:szCs w:val="24"/>
        </w:rPr>
        <w:t>,</w:t>
      </w:r>
      <w:r w:rsidR="00B93310">
        <w:rPr>
          <w:rFonts w:ascii="Times New Roman" w:hAnsi="Times New Roman" w:cs="Times New Roman"/>
          <w:sz w:val="24"/>
          <w:szCs w:val="24"/>
        </w:rPr>
        <w:t xml:space="preserve"> and physical inactivity</w:t>
      </w:r>
      <w:r w:rsidR="00E75346">
        <w:rPr>
          <w:rFonts w:ascii="Times New Roman" w:hAnsi="Times New Roman" w:cs="Times New Roman"/>
          <w:sz w:val="24"/>
          <w:szCs w:val="24"/>
        </w:rPr>
        <w:t xml:space="preserve"> (see Supplementary File 1 for citations)</w:t>
      </w:r>
      <w:r w:rsidR="00721310">
        <w:rPr>
          <w:rFonts w:ascii="Times New Roman" w:hAnsi="Times New Roman" w:cs="Times New Roman"/>
          <w:sz w:val="24"/>
          <w:szCs w:val="24"/>
        </w:rPr>
        <w:t>.</w:t>
      </w:r>
      <w:r w:rsidR="00E75346" w:rsidDel="00E75346">
        <w:rPr>
          <w:rFonts w:ascii="Times New Roman" w:hAnsi="Times New Roman" w:cs="Times New Roman"/>
          <w:sz w:val="24"/>
          <w:szCs w:val="24"/>
        </w:rPr>
        <w:t xml:space="preserve"> </w:t>
      </w:r>
    </w:p>
    <w:p w14:paraId="573C8050" w14:textId="2D9A11DE" w:rsidR="00C11A76" w:rsidRDefault="00EB462A" w:rsidP="00E75346">
      <w:pPr>
        <w:spacing w:line="480" w:lineRule="auto"/>
        <w:rPr>
          <w:rFonts w:ascii="Times New Roman" w:hAnsi="Times New Roman" w:cs="Times New Roman"/>
          <w:sz w:val="24"/>
          <w:szCs w:val="24"/>
        </w:rPr>
      </w:pPr>
      <w:r>
        <w:rPr>
          <w:rFonts w:ascii="Times New Roman" w:hAnsi="Times New Roman" w:cs="Times New Roman"/>
          <w:sz w:val="24"/>
          <w:szCs w:val="24"/>
        </w:rPr>
        <w:t xml:space="preserve">Data on individual-level outcomes </w:t>
      </w:r>
      <w:r w:rsidR="00560D87">
        <w:rPr>
          <w:rFonts w:ascii="Times New Roman" w:hAnsi="Times New Roman" w:cs="Times New Roman"/>
          <w:sz w:val="24"/>
          <w:szCs w:val="24"/>
        </w:rPr>
        <w:t xml:space="preserve">are expanded on in Harvest plots, shown in Supplementary </w:t>
      </w:r>
      <w:r w:rsidR="0008193F">
        <w:rPr>
          <w:rFonts w:ascii="Times New Roman" w:hAnsi="Times New Roman" w:cs="Times New Roman"/>
          <w:sz w:val="24"/>
          <w:szCs w:val="24"/>
        </w:rPr>
        <w:t xml:space="preserve">File </w:t>
      </w:r>
      <w:r w:rsidR="00560D87">
        <w:rPr>
          <w:rFonts w:ascii="Times New Roman" w:hAnsi="Times New Roman" w:cs="Times New Roman"/>
          <w:sz w:val="24"/>
          <w:szCs w:val="24"/>
        </w:rPr>
        <w:t xml:space="preserve">2, in order to reveal patterns by </w:t>
      </w:r>
      <w:r w:rsidR="003140E8">
        <w:rPr>
          <w:rFonts w:ascii="Times New Roman" w:hAnsi="Times New Roman" w:cs="Times New Roman"/>
          <w:sz w:val="24"/>
          <w:szCs w:val="24"/>
        </w:rPr>
        <w:t xml:space="preserve">study </w:t>
      </w:r>
      <w:r w:rsidR="00560D87">
        <w:rPr>
          <w:rFonts w:ascii="Times New Roman" w:hAnsi="Times New Roman" w:cs="Times New Roman"/>
          <w:sz w:val="24"/>
          <w:szCs w:val="24"/>
        </w:rPr>
        <w:t xml:space="preserve">quality, </w:t>
      </w:r>
      <w:r w:rsidR="000A1175">
        <w:rPr>
          <w:rFonts w:ascii="Times New Roman" w:hAnsi="Times New Roman" w:cs="Times New Roman"/>
          <w:sz w:val="24"/>
          <w:szCs w:val="24"/>
        </w:rPr>
        <w:t xml:space="preserve">study type, </w:t>
      </w:r>
      <w:r w:rsidR="00560D87">
        <w:rPr>
          <w:rFonts w:ascii="Times New Roman" w:hAnsi="Times New Roman" w:cs="Times New Roman"/>
          <w:sz w:val="24"/>
          <w:szCs w:val="24"/>
        </w:rPr>
        <w:t>length of follow up, and armed conflict type.</w:t>
      </w:r>
      <w:r w:rsidR="009C4E08">
        <w:rPr>
          <w:rFonts w:ascii="Times New Roman" w:hAnsi="Times New Roman" w:cs="Times New Roman"/>
          <w:sz w:val="24"/>
          <w:szCs w:val="24"/>
        </w:rPr>
        <w:t xml:space="preserve"> We found no obvious patterns by these factors due to the low number of studies in each outcome.</w:t>
      </w:r>
    </w:p>
    <w:p w14:paraId="1B3F9A7E" w14:textId="2553F32C" w:rsidR="00CA1357" w:rsidRPr="000651C4" w:rsidRDefault="00CA1357" w:rsidP="00EB462A">
      <w:pPr>
        <w:spacing w:line="480" w:lineRule="auto"/>
        <w:rPr>
          <w:rFonts w:ascii="Times New Roman" w:hAnsi="Times New Roman" w:cs="Times New Roman"/>
          <w:b/>
          <w:bCs/>
          <w:sz w:val="24"/>
          <w:szCs w:val="24"/>
        </w:rPr>
      </w:pPr>
      <w:r w:rsidRPr="000651C4">
        <w:rPr>
          <w:rFonts w:ascii="Times New Roman" w:hAnsi="Times New Roman" w:cs="Times New Roman"/>
          <w:b/>
          <w:bCs/>
          <w:sz w:val="24"/>
          <w:szCs w:val="24"/>
        </w:rPr>
        <w:t>Publication bias</w:t>
      </w:r>
    </w:p>
    <w:p w14:paraId="6F22CE5F" w14:textId="56923CB0" w:rsidR="00CA1357" w:rsidRPr="00D3355E" w:rsidRDefault="00516F87" w:rsidP="00516F87">
      <w:pPr>
        <w:spacing w:line="480" w:lineRule="auto"/>
        <w:rPr>
          <w:rFonts w:ascii="Times New Roman" w:hAnsi="Times New Roman" w:cs="Times New Roman"/>
          <w:sz w:val="24"/>
          <w:szCs w:val="24"/>
        </w:rPr>
      </w:pPr>
      <w:r>
        <w:rPr>
          <w:rFonts w:ascii="Times New Roman" w:hAnsi="Times New Roman" w:cs="Times New Roman"/>
          <w:sz w:val="24"/>
          <w:szCs w:val="24"/>
        </w:rPr>
        <w:t>Figure 6 shows an adapted funnel plot to assess publication bias, which includes all outcomes from all studies. While the absence of actual effect estimates</w:t>
      </w:r>
      <w:r w:rsidR="00DB256D">
        <w:rPr>
          <w:rFonts w:ascii="Times New Roman" w:hAnsi="Times New Roman" w:cs="Times New Roman"/>
          <w:sz w:val="24"/>
          <w:szCs w:val="24"/>
        </w:rPr>
        <w:t xml:space="preserve"> limits interpretation, the plot</w:t>
      </w:r>
      <w:r>
        <w:rPr>
          <w:rFonts w:ascii="Times New Roman" w:hAnsi="Times New Roman" w:cs="Times New Roman"/>
          <w:sz w:val="24"/>
          <w:szCs w:val="24"/>
        </w:rPr>
        <w:t xml:space="preserve"> does not present convincing evidence of asymmetry or the absence of small studies showing no effect, which are indicative of publication bias.</w:t>
      </w:r>
    </w:p>
    <w:p w14:paraId="3DDE86FC" w14:textId="02CB4161" w:rsidR="00205B81" w:rsidRPr="00D3355E" w:rsidRDefault="00205B81" w:rsidP="00EE3B1E">
      <w:pPr>
        <w:spacing w:line="480" w:lineRule="auto"/>
        <w:rPr>
          <w:rFonts w:ascii="Times New Roman" w:hAnsi="Times New Roman" w:cs="Times New Roman"/>
          <w:sz w:val="24"/>
          <w:szCs w:val="24"/>
        </w:rPr>
      </w:pPr>
      <w:r w:rsidRPr="00D3355E">
        <w:rPr>
          <w:rFonts w:ascii="Times New Roman" w:hAnsi="Times New Roman" w:cs="Times New Roman"/>
          <w:b/>
          <w:sz w:val="24"/>
          <w:szCs w:val="24"/>
        </w:rPr>
        <w:t>DISCUSSION</w:t>
      </w:r>
    </w:p>
    <w:p w14:paraId="7029F862" w14:textId="26DF17C3" w:rsidR="009E1AA9" w:rsidRDefault="00657A47" w:rsidP="00516F8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review found </w:t>
      </w:r>
      <w:r w:rsidR="00461E9C">
        <w:rPr>
          <w:rFonts w:ascii="Times New Roman" w:hAnsi="Times New Roman" w:cs="Times New Roman"/>
          <w:sz w:val="24"/>
          <w:szCs w:val="24"/>
        </w:rPr>
        <w:t xml:space="preserve">some </w:t>
      </w:r>
      <w:r>
        <w:rPr>
          <w:rFonts w:ascii="Times New Roman" w:hAnsi="Times New Roman" w:cs="Times New Roman"/>
          <w:sz w:val="24"/>
          <w:szCs w:val="24"/>
        </w:rPr>
        <w:t xml:space="preserve">evidence that armed conflict is associated with increased </w:t>
      </w:r>
      <w:r w:rsidR="002B1201">
        <w:rPr>
          <w:rFonts w:ascii="Times New Roman" w:hAnsi="Times New Roman" w:cs="Times New Roman"/>
          <w:sz w:val="24"/>
          <w:szCs w:val="24"/>
        </w:rPr>
        <w:t xml:space="preserve">coronary heart disease, </w:t>
      </w:r>
      <w:r w:rsidR="001800DF">
        <w:rPr>
          <w:rFonts w:ascii="Times New Roman" w:hAnsi="Times New Roman" w:cs="Times New Roman"/>
          <w:sz w:val="24"/>
          <w:szCs w:val="24"/>
        </w:rPr>
        <w:t>cerebrovascular</w:t>
      </w:r>
      <w:r w:rsidR="00A45746">
        <w:rPr>
          <w:rFonts w:ascii="Times New Roman" w:hAnsi="Times New Roman" w:cs="Times New Roman"/>
          <w:sz w:val="24"/>
          <w:szCs w:val="24"/>
        </w:rPr>
        <w:t xml:space="preserve"> disease</w:t>
      </w:r>
      <w:r w:rsidR="001800DF">
        <w:rPr>
          <w:rFonts w:ascii="Times New Roman" w:hAnsi="Times New Roman" w:cs="Times New Roman"/>
          <w:sz w:val="24"/>
          <w:szCs w:val="24"/>
        </w:rPr>
        <w:t>, and endocrine</w:t>
      </w:r>
      <w:r w:rsidR="000F66DE">
        <w:rPr>
          <w:rFonts w:ascii="Times New Roman" w:hAnsi="Times New Roman" w:cs="Times New Roman"/>
          <w:sz w:val="24"/>
          <w:szCs w:val="24"/>
        </w:rPr>
        <w:t xml:space="preserve"> disease</w:t>
      </w:r>
      <w:r w:rsidR="001800DF">
        <w:rPr>
          <w:rFonts w:ascii="Times New Roman" w:hAnsi="Times New Roman" w:cs="Times New Roman"/>
          <w:sz w:val="24"/>
          <w:szCs w:val="24"/>
        </w:rPr>
        <w:t>, in addition to increase</w:t>
      </w:r>
      <w:r w:rsidR="00700F41">
        <w:rPr>
          <w:rFonts w:ascii="Times New Roman" w:hAnsi="Times New Roman" w:cs="Times New Roman"/>
          <w:sz w:val="24"/>
          <w:szCs w:val="24"/>
        </w:rPr>
        <w:t>d</w:t>
      </w:r>
      <w:r w:rsidR="001800DF">
        <w:rPr>
          <w:rFonts w:ascii="Times New Roman" w:hAnsi="Times New Roman" w:cs="Times New Roman"/>
          <w:sz w:val="24"/>
          <w:szCs w:val="24"/>
        </w:rPr>
        <w:t xml:space="preserve"> blood pressure</w:t>
      </w:r>
      <w:r w:rsidR="00617BE6">
        <w:rPr>
          <w:rFonts w:ascii="Times New Roman" w:hAnsi="Times New Roman" w:cs="Times New Roman"/>
          <w:sz w:val="24"/>
          <w:szCs w:val="24"/>
        </w:rPr>
        <w:t xml:space="preserve"> levels</w:t>
      </w:r>
      <w:r w:rsidR="001800DF">
        <w:rPr>
          <w:rFonts w:ascii="Times New Roman" w:hAnsi="Times New Roman" w:cs="Times New Roman"/>
          <w:sz w:val="24"/>
          <w:szCs w:val="24"/>
        </w:rPr>
        <w:t xml:space="preserve">, alcohol, and tobacco use. </w:t>
      </w:r>
      <w:r w:rsidR="000D6CC6">
        <w:rPr>
          <w:rFonts w:ascii="Times New Roman" w:hAnsi="Times New Roman" w:cs="Times New Roman"/>
          <w:sz w:val="24"/>
          <w:szCs w:val="24"/>
        </w:rPr>
        <w:t>A</w:t>
      </w:r>
      <w:r w:rsidR="00700F41">
        <w:rPr>
          <w:rFonts w:ascii="Times New Roman" w:hAnsi="Times New Roman" w:cs="Times New Roman"/>
          <w:sz w:val="24"/>
          <w:szCs w:val="24"/>
        </w:rPr>
        <w:t>ssociations were</w:t>
      </w:r>
      <w:r w:rsidR="001800DF">
        <w:rPr>
          <w:rFonts w:ascii="Times New Roman" w:hAnsi="Times New Roman" w:cs="Times New Roman"/>
          <w:sz w:val="24"/>
          <w:szCs w:val="24"/>
        </w:rPr>
        <w:t xml:space="preserve"> more consistent for </w:t>
      </w:r>
      <w:r w:rsidR="00CB6679">
        <w:rPr>
          <w:rFonts w:ascii="Times New Roman" w:hAnsi="Times New Roman" w:cs="Times New Roman"/>
          <w:sz w:val="24"/>
          <w:szCs w:val="24"/>
        </w:rPr>
        <w:t xml:space="preserve">mortality </w:t>
      </w:r>
      <w:r w:rsidR="00617BE6">
        <w:rPr>
          <w:rFonts w:ascii="Times New Roman" w:hAnsi="Times New Roman" w:cs="Times New Roman"/>
          <w:sz w:val="24"/>
          <w:szCs w:val="24"/>
        </w:rPr>
        <w:t xml:space="preserve">from </w:t>
      </w:r>
      <w:r w:rsidR="001800DF">
        <w:rPr>
          <w:rFonts w:ascii="Times New Roman" w:hAnsi="Times New Roman" w:cs="Times New Roman"/>
          <w:sz w:val="24"/>
          <w:szCs w:val="24"/>
        </w:rPr>
        <w:t>chronic ischaemic heart disease</w:t>
      </w:r>
      <w:r w:rsidR="00EB462A">
        <w:rPr>
          <w:rFonts w:ascii="Times New Roman" w:hAnsi="Times New Roman" w:cs="Times New Roman"/>
          <w:sz w:val="24"/>
          <w:szCs w:val="24"/>
        </w:rPr>
        <w:t xml:space="preserve"> or unspecified </w:t>
      </w:r>
      <w:r w:rsidR="001800DF">
        <w:rPr>
          <w:rFonts w:ascii="Times New Roman" w:hAnsi="Times New Roman" w:cs="Times New Roman"/>
          <w:sz w:val="24"/>
          <w:szCs w:val="24"/>
        </w:rPr>
        <w:t xml:space="preserve">heart disease, systolic blood pressure, and tobacco use. Evidence for </w:t>
      </w:r>
      <w:r w:rsidR="001D7EAB">
        <w:rPr>
          <w:rFonts w:ascii="Times New Roman" w:hAnsi="Times New Roman" w:cs="Times New Roman"/>
          <w:sz w:val="24"/>
          <w:szCs w:val="24"/>
        </w:rPr>
        <w:t xml:space="preserve">a </w:t>
      </w:r>
      <w:r>
        <w:rPr>
          <w:rFonts w:ascii="Times New Roman" w:hAnsi="Times New Roman" w:cs="Times New Roman"/>
          <w:sz w:val="24"/>
          <w:szCs w:val="24"/>
        </w:rPr>
        <w:t xml:space="preserve">link between armed conflict and </w:t>
      </w:r>
      <w:r w:rsidR="00CB6679">
        <w:rPr>
          <w:rFonts w:ascii="Times New Roman" w:hAnsi="Times New Roman" w:cs="Times New Roman"/>
          <w:sz w:val="24"/>
          <w:szCs w:val="24"/>
        </w:rPr>
        <w:t xml:space="preserve">other outcomes remains </w:t>
      </w:r>
      <w:r w:rsidR="007044C4">
        <w:rPr>
          <w:rFonts w:ascii="Times New Roman" w:hAnsi="Times New Roman" w:cs="Times New Roman"/>
          <w:sz w:val="24"/>
          <w:szCs w:val="24"/>
        </w:rPr>
        <w:t xml:space="preserve">absent, </w:t>
      </w:r>
      <w:r w:rsidR="00CB6679">
        <w:rPr>
          <w:rFonts w:ascii="Times New Roman" w:hAnsi="Times New Roman" w:cs="Times New Roman"/>
          <w:sz w:val="24"/>
          <w:szCs w:val="24"/>
        </w:rPr>
        <w:t xml:space="preserve">uncertain or inadequate. </w:t>
      </w:r>
      <w:r w:rsidR="00D53601">
        <w:rPr>
          <w:rFonts w:ascii="Times New Roman" w:hAnsi="Times New Roman" w:cs="Times New Roman"/>
          <w:sz w:val="24"/>
          <w:szCs w:val="24"/>
        </w:rPr>
        <w:t>I</w:t>
      </w:r>
      <w:r>
        <w:rPr>
          <w:rFonts w:ascii="Times New Roman" w:hAnsi="Times New Roman" w:cs="Times New Roman"/>
          <w:sz w:val="24"/>
          <w:szCs w:val="24"/>
        </w:rPr>
        <w:t xml:space="preserve">nferences are </w:t>
      </w:r>
      <w:r w:rsidR="009E1AA9">
        <w:rPr>
          <w:rFonts w:ascii="Times New Roman" w:hAnsi="Times New Roman" w:cs="Times New Roman"/>
          <w:sz w:val="24"/>
          <w:szCs w:val="24"/>
        </w:rPr>
        <w:t xml:space="preserve">limited by the </w:t>
      </w:r>
      <w:r w:rsidR="006D3E19">
        <w:rPr>
          <w:rFonts w:ascii="Times New Roman" w:hAnsi="Times New Roman" w:cs="Times New Roman"/>
          <w:sz w:val="24"/>
          <w:szCs w:val="24"/>
        </w:rPr>
        <w:t xml:space="preserve">small number and </w:t>
      </w:r>
      <w:r w:rsidR="009E1AA9">
        <w:rPr>
          <w:rFonts w:ascii="Times New Roman" w:hAnsi="Times New Roman" w:cs="Times New Roman"/>
          <w:sz w:val="24"/>
          <w:szCs w:val="24"/>
        </w:rPr>
        <w:t xml:space="preserve">low quality </w:t>
      </w:r>
      <w:r w:rsidR="007D6E06">
        <w:rPr>
          <w:rFonts w:ascii="Times New Roman" w:hAnsi="Times New Roman" w:cs="Times New Roman"/>
          <w:sz w:val="24"/>
          <w:szCs w:val="24"/>
        </w:rPr>
        <w:t xml:space="preserve">of included </w:t>
      </w:r>
      <w:r w:rsidR="00AB31FC">
        <w:rPr>
          <w:rFonts w:ascii="Times New Roman" w:hAnsi="Times New Roman" w:cs="Times New Roman"/>
          <w:sz w:val="24"/>
          <w:szCs w:val="24"/>
        </w:rPr>
        <w:t>studies</w:t>
      </w:r>
      <w:r w:rsidR="00A610E5">
        <w:rPr>
          <w:rFonts w:ascii="Times New Roman" w:hAnsi="Times New Roman" w:cs="Times New Roman"/>
          <w:sz w:val="24"/>
          <w:szCs w:val="24"/>
        </w:rPr>
        <w:t xml:space="preserve">, </w:t>
      </w:r>
      <w:r w:rsidR="003977AA">
        <w:rPr>
          <w:rFonts w:ascii="Times New Roman" w:hAnsi="Times New Roman" w:cs="Times New Roman"/>
          <w:sz w:val="24"/>
          <w:szCs w:val="24"/>
        </w:rPr>
        <w:t xml:space="preserve">the wide range of </w:t>
      </w:r>
      <w:r w:rsidR="00617BE6">
        <w:rPr>
          <w:rFonts w:ascii="Times New Roman" w:hAnsi="Times New Roman" w:cs="Times New Roman"/>
          <w:sz w:val="24"/>
          <w:szCs w:val="24"/>
        </w:rPr>
        <w:t xml:space="preserve">reported </w:t>
      </w:r>
      <w:r w:rsidR="003977AA">
        <w:rPr>
          <w:rFonts w:ascii="Times New Roman" w:hAnsi="Times New Roman" w:cs="Times New Roman"/>
          <w:sz w:val="24"/>
          <w:szCs w:val="24"/>
        </w:rPr>
        <w:t>outcomes</w:t>
      </w:r>
      <w:r w:rsidR="00F83A15">
        <w:rPr>
          <w:rFonts w:ascii="Times New Roman" w:hAnsi="Times New Roman" w:cs="Times New Roman"/>
          <w:sz w:val="24"/>
          <w:szCs w:val="24"/>
        </w:rPr>
        <w:t xml:space="preserve"> and methods of assessment</w:t>
      </w:r>
      <w:r w:rsidR="003977AA">
        <w:rPr>
          <w:rFonts w:ascii="Times New Roman" w:hAnsi="Times New Roman" w:cs="Times New Roman"/>
          <w:sz w:val="24"/>
          <w:szCs w:val="24"/>
        </w:rPr>
        <w:t>.</w:t>
      </w:r>
      <w:r w:rsidR="001F15F3">
        <w:rPr>
          <w:rFonts w:ascii="Times New Roman" w:hAnsi="Times New Roman" w:cs="Times New Roman"/>
          <w:sz w:val="24"/>
          <w:szCs w:val="24"/>
        </w:rPr>
        <w:t xml:space="preserve"> </w:t>
      </w:r>
      <w:r w:rsidR="00516F87">
        <w:rPr>
          <w:rFonts w:ascii="Times New Roman" w:hAnsi="Times New Roman" w:cs="Times New Roman"/>
          <w:sz w:val="24"/>
          <w:szCs w:val="24"/>
        </w:rPr>
        <w:t xml:space="preserve">Associations between armed conflict and some outcomes were inconsistent (e.g. cardiovascular disease outcomes, Figure 3). The explanation for this inconsistency is unclear given the underlying causal pathways are conceptually similar (e.g. stress-induced or disruption of disease prevention programs) but may reflect methodological shortcomings and the low number of studies for some outcomes. Some results should therefore be interpreted with caution until better designed research are performed. However, both the number and quality of studies examining the relationship between armed conflict and cardiovascular disease has increased in recent years. </w:t>
      </w:r>
    </w:p>
    <w:p w14:paraId="7BB82AFC" w14:textId="6F6BFD87" w:rsidR="009E1AA9" w:rsidRDefault="00AB31FC" w:rsidP="00EE3B1E">
      <w:pPr>
        <w:spacing w:line="480" w:lineRule="auto"/>
        <w:rPr>
          <w:rFonts w:ascii="Times New Roman" w:hAnsi="Times New Roman" w:cs="Times New Roman"/>
          <w:sz w:val="24"/>
          <w:szCs w:val="24"/>
        </w:rPr>
      </w:pPr>
      <w:r>
        <w:rPr>
          <w:rFonts w:ascii="Times New Roman" w:hAnsi="Times New Roman" w:cs="Times New Roman"/>
          <w:sz w:val="24"/>
          <w:szCs w:val="24"/>
        </w:rPr>
        <w:t>Our findings show</w:t>
      </w:r>
      <w:r w:rsidR="009E1AA9">
        <w:rPr>
          <w:rFonts w:ascii="Times New Roman" w:hAnsi="Times New Roman" w:cs="Times New Roman"/>
          <w:sz w:val="24"/>
          <w:szCs w:val="24"/>
        </w:rPr>
        <w:t xml:space="preserve"> that patterning </w:t>
      </w:r>
      <w:r w:rsidR="006D3E19">
        <w:rPr>
          <w:rFonts w:ascii="Times New Roman" w:hAnsi="Times New Roman" w:cs="Times New Roman"/>
          <w:sz w:val="24"/>
          <w:szCs w:val="24"/>
        </w:rPr>
        <w:t>of</w:t>
      </w:r>
      <w:r w:rsidR="009E1AA9">
        <w:rPr>
          <w:rFonts w:ascii="Times New Roman" w:hAnsi="Times New Roman" w:cs="Times New Roman"/>
          <w:sz w:val="24"/>
          <w:szCs w:val="24"/>
        </w:rPr>
        <w:t xml:space="preserve"> associations by conflict type, length of follow up, and study quality </w:t>
      </w:r>
      <w:r>
        <w:rPr>
          <w:rFonts w:ascii="Times New Roman" w:hAnsi="Times New Roman" w:cs="Times New Roman"/>
          <w:sz w:val="24"/>
          <w:szCs w:val="24"/>
        </w:rPr>
        <w:t>are</w:t>
      </w:r>
      <w:r w:rsidR="007D6E06">
        <w:rPr>
          <w:rFonts w:ascii="Times New Roman" w:hAnsi="Times New Roman" w:cs="Times New Roman"/>
          <w:sz w:val="24"/>
          <w:szCs w:val="24"/>
        </w:rPr>
        <w:t xml:space="preserve"> </w:t>
      </w:r>
      <w:r w:rsidR="009E1AA9">
        <w:rPr>
          <w:rFonts w:ascii="Times New Roman" w:hAnsi="Times New Roman" w:cs="Times New Roman"/>
          <w:sz w:val="24"/>
          <w:szCs w:val="24"/>
        </w:rPr>
        <w:t xml:space="preserve">unclear. Differential effects by conflict type may reflect underlying methods of warfare, for example siege tactics </w:t>
      </w:r>
      <w:r w:rsidR="007D6E06">
        <w:rPr>
          <w:rFonts w:ascii="Times New Roman" w:hAnsi="Times New Roman" w:cs="Times New Roman"/>
          <w:sz w:val="24"/>
          <w:szCs w:val="24"/>
        </w:rPr>
        <w:t xml:space="preserve">affecting BMI more than aerial bombardment, in addition to the baseline health system performance and the health status of the underlying population. </w:t>
      </w:r>
      <w:r w:rsidR="00424422">
        <w:rPr>
          <w:rFonts w:ascii="Times New Roman" w:hAnsi="Times New Roman" w:cs="Times New Roman"/>
          <w:sz w:val="24"/>
          <w:szCs w:val="24"/>
        </w:rPr>
        <w:t>T</w:t>
      </w:r>
      <w:r w:rsidR="007D6E06">
        <w:rPr>
          <w:rFonts w:ascii="Times New Roman" w:hAnsi="Times New Roman" w:cs="Times New Roman"/>
          <w:sz w:val="24"/>
          <w:szCs w:val="24"/>
        </w:rPr>
        <w:t>hese stratifications a</w:t>
      </w:r>
      <w:r w:rsidR="00424422">
        <w:rPr>
          <w:rFonts w:ascii="Times New Roman" w:hAnsi="Times New Roman" w:cs="Times New Roman"/>
          <w:sz w:val="24"/>
          <w:szCs w:val="24"/>
        </w:rPr>
        <w:t>re</w:t>
      </w:r>
      <w:r w:rsidR="007D6E06">
        <w:rPr>
          <w:rFonts w:ascii="Times New Roman" w:hAnsi="Times New Roman" w:cs="Times New Roman"/>
          <w:sz w:val="24"/>
          <w:szCs w:val="24"/>
        </w:rPr>
        <w:t xml:space="preserve"> important</w:t>
      </w:r>
      <w:r w:rsidR="00AD1CD1">
        <w:rPr>
          <w:rFonts w:ascii="Times New Roman" w:hAnsi="Times New Roman" w:cs="Times New Roman"/>
          <w:sz w:val="24"/>
          <w:szCs w:val="24"/>
        </w:rPr>
        <w:t xml:space="preserve"> and </w:t>
      </w:r>
      <w:r w:rsidR="00424422">
        <w:rPr>
          <w:rFonts w:ascii="Times New Roman" w:hAnsi="Times New Roman" w:cs="Times New Roman"/>
          <w:sz w:val="24"/>
          <w:szCs w:val="24"/>
        </w:rPr>
        <w:t xml:space="preserve">may serve as </w:t>
      </w:r>
      <w:r w:rsidR="007D6E06">
        <w:rPr>
          <w:rFonts w:ascii="Times New Roman" w:hAnsi="Times New Roman" w:cs="Times New Roman"/>
          <w:sz w:val="24"/>
          <w:szCs w:val="24"/>
        </w:rPr>
        <w:t xml:space="preserve">confounding variables in the association between armed conflict and CVD and </w:t>
      </w:r>
      <w:r w:rsidR="00EE6982">
        <w:rPr>
          <w:rFonts w:ascii="Times New Roman" w:hAnsi="Times New Roman" w:cs="Times New Roman"/>
          <w:sz w:val="24"/>
          <w:szCs w:val="24"/>
        </w:rPr>
        <w:t xml:space="preserve">should be incorporated into the </w:t>
      </w:r>
      <w:r w:rsidR="007D6E06">
        <w:rPr>
          <w:rFonts w:ascii="Times New Roman" w:hAnsi="Times New Roman" w:cs="Times New Roman"/>
          <w:sz w:val="24"/>
          <w:szCs w:val="24"/>
        </w:rPr>
        <w:t xml:space="preserve">study designs </w:t>
      </w:r>
      <w:r w:rsidR="00EE6982">
        <w:rPr>
          <w:rFonts w:ascii="Times New Roman" w:hAnsi="Times New Roman" w:cs="Times New Roman"/>
          <w:sz w:val="24"/>
          <w:szCs w:val="24"/>
        </w:rPr>
        <w:t>of future work.</w:t>
      </w:r>
    </w:p>
    <w:p w14:paraId="23694A8D" w14:textId="542B205C" w:rsidR="007D6E06" w:rsidRDefault="003977AA" w:rsidP="00DF05F0">
      <w:pPr>
        <w:spacing w:line="480" w:lineRule="auto"/>
        <w:rPr>
          <w:rFonts w:ascii="Times New Roman" w:hAnsi="Times New Roman" w:cs="Times New Roman"/>
          <w:sz w:val="24"/>
          <w:szCs w:val="24"/>
        </w:rPr>
      </w:pPr>
      <w:r>
        <w:rPr>
          <w:rFonts w:ascii="Times New Roman" w:hAnsi="Times New Roman" w:cs="Times New Roman"/>
          <w:sz w:val="24"/>
          <w:szCs w:val="24"/>
        </w:rPr>
        <w:t>Included studies did not provide sufficient detail to understand causal pathway</w:t>
      </w:r>
      <w:r w:rsidR="00617BE6">
        <w:rPr>
          <w:rFonts w:ascii="Times New Roman" w:hAnsi="Times New Roman" w:cs="Times New Roman"/>
          <w:sz w:val="24"/>
          <w:szCs w:val="24"/>
        </w:rPr>
        <w:t>s</w:t>
      </w:r>
      <w:r>
        <w:rPr>
          <w:rFonts w:ascii="Times New Roman" w:hAnsi="Times New Roman" w:cs="Times New Roman"/>
          <w:sz w:val="24"/>
          <w:szCs w:val="24"/>
        </w:rPr>
        <w:t xml:space="preserve"> between armed conflict and </w:t>
      </w:r>
      <w:r w:rsidR="000C6329">
        <w:rPr>
          <w:rFonts w:ascii="Times New Roman" w:hAnsi="Times New Roman" w:cs="Times New Roman"/>
          <w:sz w:val="24"/>
          <w:szCs w:val="24"/>
        </w:rPr>
        <w:t xml:space="preserve">CVD </w:t>
      </w:r>
      <w:r>
        <w:rPr>
          <w:rFonts w:ascii="Times New Roman" w:hAnsi="Times New Roman" w:cs="Times New Roman"/>
          <w:sz w:val="24"/>
          <w:szCs w:val="24"/>
        </w:rPr>
        <w:t>risk, such as the deterioration of risk factors at population level or changes in the clinical management of high risk individuals. However, t</w:t>
      </w:r>
      <w:r w:rsidR="007D6E06">
        <w:rPr>
          <w:rFonts w:ascii="Times New Roman" w:hAnsi="Times New Roman" w:cs="Times New Roman"/>
          <w:sz w:val="24"/>
          <w:szCs w:val="24"/>
        </w:rPr>
        <w:t>h</w:t>
      </w:r>
      <w:r w:rsidR="000C6329">
        <w:rPr>
          <w:rFonts w:ascii="Times New Roman" w:hAnsi="Times New Roman" w:cs="Times New Roman"/>
          <w:sz w:val="24"/>
          <w:szCs w:val="24"/>
        </w:rPr>
        <w:t xml:space="preserve">e increase in </w:t>
      </w:r>
      <w:r w:rsidR="007D6E06">
        <w:rPr>
          <w:rFonts w:ascii="Times New Roman" w:hAnsi="Times New Roman" w:cs="Times New Roman"/>
          <w:sz w:val="24"/>
          <w:szCs w:val="24"/>
        </w:rPr>
        <w:t xml:space="preserve">blood </w:t>
      </w:r>
      <w:r w:rsidR="007D6E06">
        <w:rPr>
          <w:rFonts w:ascii="Times New Roman" w:hAnsi="Times New Roman" w:cs="Times New Roman"/>
          <w:sz w:val="24"/>
          <w:szCs w:val="24"/>
        </w:rPr>
        <w:lastRenderedPageBreak/>
        <w:t>pressure</w:t>
      </w:r>
      <w:r w:rsidR="00BA7C7B">
        <w:rPr>
          <w:rFonts w:ascii="Times New Roman" w:hAnsi="Times New Roman" w:cs="Times New Roman"/>
          <w:sz w:val="24"/>
          <w:szCs w:val="24"/>
        </w:rPr>
        <w:t>,</w:t>
      </w:r>
      <w:r w:rsidR="007D6E06">
        <w:rPr>
          <w:rFonts w:ascii="Times New Roman" w:hAnsi="Times New Roman" w:cs="Times New Roman"/>
          <w:sz w:val="24"/>
          <w:szCs w:val="24"/>
        </w:rPr>
        <w:t xml:space="preserve"> </w:t>
      </w:r>
      <w:r w:rsidR="00BA7C7B">
        <w:rPr>
          <w:rFonts w:ascii="Times New Roman" w:hAnsi="Times New Roman" w:cs="Times New Roman"/>
          <w:sz w:val="24"/>
          <w:szCs w:val="24"/>
        </w:rPr>
        <w:t xml:space="preserve">tobacco, and alcohol </w:t>
      </w:r>
      <w:r w:rsidR="007D6E06">
        <w:rPr>
          <w:rFonts w:ascii="Times New Roman" w:hAnsi="Times New Roman" w:cs="Times New Roman"/>
          <w:sz w:val="24"/>
          <w:szCs w:val="24"/>
        </w:rPr>
        <w:t xml:space="preserve">use </w:t>
      </w:r>
      <w:r w:rsidR="000C6329">
        <w:rPr>
          <w:rFonts w:ascii="Times New Roman" w:hAnsi="Times New Roman" w:cs="Times New Roman"/>
          <w:sz w:val="24"/>
          <w:szCs w:val="24"/>
        </w:rPr>
        <w:t>identified</w:t>
      </w:r>
      <w:r w:rsidR="007D6E06">
        <w:rPr>
          <w:rFonts w:ascii="Times New Roman" w:hAnsi="Times New Roman" w:cs="Times New Roman"/>
          <w:sz w:val="24"/>
          <w:szCs w:val="24"/>
        </w:rPr>
        <w:t xml:space="preserve"> following exposure to armed conflict has </w:t>
      </w:r>
      <w:r w:rsidR="00614F26">
        <w:rPr>
          <w:rFonts w:ascii="Times New Roman" w:hAnsi="Times New Roman" w:cs="Times New Roman"/>
          <w:sz w:val="24"/>
          <w:szCs w:val="24"/>
        </w:rPr>
        <w:t xml:space="preserve">important </w:t>
      </w:r>
      <w:r w:rsidR="007D6E06">
        <w:rPr>
          <w:rFonts w:ascii="Times New Roman" w:hAnsi="Times New Roman" w:cs="Times New Roman"/>
          <w:sz w:val="24"/>
          <w:szCs w:val="24"/>
        </w:rPr>
        <w:t xml:space="preserve">implications. </w:t>
      </w:r>
      <w:r w:rsidR="00BD0412">
        <w:rPr>
          <w:rFonts w:ascii="Times New Roman" w:hAnsi="Times New Roman" w:cs="Times New Roman"/>
          <w:sz w:val="24"/>
          <w:szCs w:val="24"/>
        </w:rPr>
        <w:t>Previous work suggests that t</w:t>
      </w:r>
      <w:r w:rsidR="00EE6982">
        <w:rPr>
          <w:rFonts w:ascii="Times New Roman" w:hAnsi="Times New Roman" w:cs="Times New Roman"/>
          <w:sz w:val="24"/>
          <w:szCs w:val="24"/>
        </w:rPr>
        <w:t xml:space="preserve">hese </w:t>
      </w:r>
      <w:r w:rsidR="007D6E06">
        <w:rPr>
          <w:rFonts w:ascii="Times New Roman" w:hAnsi="Times New Roman" w:cs="Times New Roman"/>
          <w:sz w:val="24"/>
          <w:szCs w:val="24"/>
        </w:rPr>
        <w:t xml:space="preserve">risk factors </w:t>
      </w:r>
      <w:r w:rsidR="00BA7C7B">
        <w:rPr>
          <w:rFonts w:ascii="Times New Roman" w:hAnsi="Times New Roman" w:cs="Times New Roman"/>
          <w:sz w:val="24"/>
          <w:szCs w:val="24"/>
        </w:rPr>
        <w:t>may be</w:t>
      </w:r>
      <w:r w:rsidR="000C6329">
        <w:rPr>
          <w:rFonts w:ascii="Times New Roman" w:hAnsi="Times New Roman" w:cs="Times New Roman"/>
          <w:sz w:val="24"/>
          <w:szCs w:val="24"/>
        </w:rPr>
        <w:t xml:space="preserve"> </w:t>
      </w:r>
      <w:r w:rsidR="00EE6982">
        <w:rPr>
          <w:rFonts w:ascii="Times New Roman" w:hAnsi="Times New Roman" w:cs="Times New Roman"/>
          <w:sz w:val="24"/>
          <w:szCs w:val="24"/>
        </w:rPr>
        <w:t xml:space="preserve">sensitive to </w:t>
      </w:r>
      <w:r w:rsidR="000C6329">
        <w:rPr>
          <w:rFonts w:ascii="Times New Roman" w:hAnsi="Times New Roman" w:cs="Times New Roman"/>
          <w:sz w:val="24"/>
          <w:szCs w:val="24"/>
        </w:rPr>
        <w:t>exposure to armed conflict</w:t>
      </w:r>
      <w:r w:rsidR="00BA7C7B">
        <w:rPr>
          <w:rFonts w:ascii="Times New Roman" w:hAnsi="Times New Roman" w:cs="Times New Roman"/>
          <w:sz w:val="24"/>
          <w:szCs w:val="24"/>
        </w:rPr>
        <w:fldChar w:fldCharType="begin">
          <w:fldData xml:space="preserve">PEVuZE5vdGU+PENpdGU+PEF1dGhvcj5MbzwvQXV0aG9yPjxZZWFyPjIwMTc8L1llYXI+PFJlY051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</w:fldData>
        </w:fldChar>
      </w:r>
      <w:r w:rsidR="00DF05F0">
        <w:rPr>
          <w:rFonts w:ascii="Times New Roman" w:hAnsi="Times New Roman" w:cs="Times New Roman"/>
          <w:sz w:val="24"/>
          <w:szCs w:val="24"/>
        </w:rPr>
        <w:instrText xml:space="preserve"> ADDIN EN.CITE </w:instrText>
      </w:r>
      <w:r w:rsidR="00DF05F0">
        <w:rPr>
          <w:rFonts w:ascii="Times New Roman" w:hAnsi="Times New Roman" w:cs="Times New Roman"/>
          <w:sz w:val="24"/>
          <w:szCs w:val="24"/>
        </w:rPr>
        <w:fldChar w:fldCharType="begin">
          <w:fldData xml:space="preserve">PEVuZE5vdGU+PENpdGU+PEF1dGhvcj5MbzwvQXV0aG9yPjxZZWFyPjIwMTc8L1llYXI+PFJlY051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</w:fldData>
        </w:fldChar>
      </w:r>
      <w:r w:rsidR="00DF05F0">
        <w:rPr>
          <w:rFonts w:ascii="Times New Roman" w:hAnsi="Times New Roman" w:cs="Times New Roman"/>
          <w:sz w:val="24"/>
          <w:szCs w:val="24"/>
        </w:rPr>
        <w:instrText xml:space="preserve"> ADDIN EN.CITE.DATA </w:instrText>
      </w:r>
      <w:r w:rsidR="00DF05F0">
        <w:rPr>
          <w:rFonts w:ascii="Times New Roman" w:hAnsi="Times New Roman" w:cs="Times New Roman"/>
          <w:sz w:val="24"/>
          <w:szCs w:val="24"/>
        </w:rPr>
      </w:r>
      <w:r w:rsidR="00DF05F0">
        <w:rPr>
          <w:rFonts w:ascii="Times New Roman" w:hAnsi="Times New Roman" w:cs="Times New Roman"/>
          <w:sz w:val="24"/>
          <w:szCs w:val="24"/>
        </w:rPr>
        <w:fldChar w:fldCharType="end"/>
      </w:r>
      <w:r w:rsidR="00BA7C7B">
        <w:rPr>
          <w:rFonts w:ascii="Times New Roman" w:hAnsi="Times New Roman" w:cs="Times New Roman"/>
          <w:sz w:val="24"/>
          <w:szCs w:val="24"/>
        </w:rPr>
      </w:r>
      <w:r w:rsidR="00BA7C7B">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6,7</w:t>
      </w:r>
      <w:r w:rsidR="00BA7C7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0C6329">
        <w:rPr>
          <w:rFonts w:ascii="Times New Roman" w:hAnsi="Times New Roman" w:cs="Times New Roman"/>
          <w:sz w:val="24"/>
          <w:szCs w:val="24"/>
        </w:rPr>
        <w:t>and</w:t>
      </w:r>
      <w:r w:rsidR="00EE6982">
        <w:rPr>
          <w:rFonts w:ascii="Times New Roman" w:hAnsi="Times New Roman" w:cs="Times New Roman"/>
          <w:sz w:val="24"/>
          <w:szCs w:val="24"/>
        </w:rPr>
        <w:t xml:space="preserve"> they are leading risk factors in the global disease burden</w:t>
      </w:r>
      <w:r w:rsidR="00347078" w:rsidRPr="00D3355E">
        <w:rPr>
          <w:rFonts w:ascii="Times New Roman" w:hAnsi="Times New Roman" w:cs="Times New Roman"/>
          <w:sz w:val="24"/>
          <w:szCs w:val="24"/>
        </w:rPr>
        <w:fldChar w:fldCharType="begin"/>
      </w:r>
      <w:r w:rsidR="00721310">
        <w:rPr>
          <w:rFonts w:ascii="Times New Roman" w:hAnsi="Times New Roman" w:cs="Times New Roman"/>
          <w:sz w:val="24"/>
          <w:szCs w:val="24"/>
        </w:rPr>
        <w:instrText xml:space="preserve"> ADDIN EN.CITE &lt;EndNote&gt;&lt;Cite&gt;&lt;Author&gt;Kontis&lt;/Author&gt;&lt;Year&gt;2014&lt;/Year&gt;&lt;RecNum&gt;476&lt;/RecNum&gt;&lt;DisplayText&gt;&lt;style face="superscript"&gt;1&lt;/style&gt;&lt;/DisplayText&gt;&lt;record&gt;&lt;rec-number&gt;476&lt;/rec-number&gt;&lt;foreign-keys&gt;&lt;key app="EN" db-id="vsxzxdzpotawdsedvs5555d6zp2dr5x05zrp" timestamp="1526484540"&gt;476&lt;/key&gt;&lt;/foreign-keys&gt;&lt;ref-type name="Journal Article"&gt;17&lt;/ref-type&gt;&lt;contributors&gt;&lt;authors&gt;&lt;author&gt;Kontis, Vasilis&lt;/author&gt;&lt;author&gt;Mathers, Colin D.&lt;/author&gt;&lt;author&gt;Rehm, Jürgen&lt;/author&gt;&lt;author&gt;Stevens, Gretchen A.&lt;/author&gt;&lt;author&gt;Shield, Kevin D.&lt;/author&gt;&lt;author&gt;Bonita, Ruth&lt;/author&gt;&lt;author&gt;Riley, Leanne M.&lt;/author&gt;&lt;author&gt;Poznyak, Vladimir&lt;/author&gt;&lt;author&gt;Beaglehole, Robert&lt;/author&gt;&lt;author&gt;Ezzati, Majid&lt;/author&gt;&lt;/authors&gt;&lt;/contributors&gt;&lt;titles&gt;&lt;title&gt;Contribution of six risk factors to achieving the 25×25 non-communicable disease mortality reduction target: a modelling study&lt;/title&gt;&lt;secondary-title&gt;The Lancet&lt;/secondary-title&gt;&lt;/titles&gt;&lt;periodical&gt;&lt;full-title&gt;The Lancet&lt;/full-title&gt;&lt;abbr-1&gt;Lancet&lt;/abbr-1&gt;&lt;/periodical&gt;&lt;pages&gt;427-437&lt;/pages&gt;&lt;volume&gt;384&lt;/volume&gt;&lt;number&gt;9941&lt;/number&gt;&lt;dates&gt;&lt;year&gt;2014&lt;/year&gt;&lt;pub-dates&gt;&lt;date&gt;2014/08/02/&lt;/date&gt;&lt;/pub-dates&gt;&lt;/dates&gt;&lt;isbn&gt;0140-6736&lt;/isbn&gt;&lt;urls&gt;&lt;related-urls&gt;&lt;url&gt;http://www.sciencedirect.com/science/article/pii/S0140673614606164&lt;/url&gt;&lt;/related-urls&gt;&lt;/urls&gt;&lt;electronic-resource-num&gt;https://doi.org/10.1016/S0140-6736(14)60616-4&lt;/electronic-resource-num&gt;&lt;/record&gt;&lt;/Cite&gt;&lt;/EndNote&gt;</w:instrText>
      </w:r>
      <w:r w:rsidR="00347078" w:rsidRPr="00D3355E">
        <w:rPr>
          <w:rFonts w:ascii="Times New Roman" w:hAnsi="Times New Roman" w:cs="Times New Roman"/>
          <w:sz w:val="24"/>
          <w:szCs w:val="24"/>
        </w:rPr>
        <w:fldChar w:fldCharType="separate"/>
      </w:r>
      <w:r w:rsidR="00721310" w:rsidRPr="00721310">
        <w:rPr>
          <w:rFonts w:ascii="Times New Roman" w:hAnsi="Times New Roman" w:cs="Times New Roman"/>
          <w:noProof/>
          <w:sz w:val="24"/>
          <w:szCs w:val="24"/>
          <w:vertAlign w:val="superscript"/>
        </w:rPr>
        <w:t>1</w:t>
      </w:r>
      <w:r w:rsidR="00347078" w:rsidRPr="00D3355E">
        <w:rPr>
          <w:rFonts w:ascii="Times New Roman" w:hAnsi="Times New Roman" w:cs="Times New Roman"/>
          <w:sz w:val="24"/>
          <w:szCs w:val="24"/>
        </w:rPr>
        <w:fldChar w:fldCharType="end"/>
      </w:r>
      <w:r w:rsidR="00EE6982">
        <w:rPr>
          <w:rFonts w:ascii="Times New Roman" w:hAnsi="Times New Roman" w:cs="Times New Roman"/>
          <w:sz w:val="24"/>
          <w:szCs w:val="24"/>
        </w:rPr>
        <w:t xml:space="preserve">. </w:t>
      </w:r>
      <w:r>
        <w:rPr>
          <w:rFonts w:ascii="Times New Roman" w:hAnsi="Times New Roman" w:cs="Times New Roman"/>
          <w:sz w:val="24"/>
          <w:szCs w:val="24"/>
        </w:rPr>
        <w:t>The explanation of this finding is likely to be complex and multi-factorial, possibly driven by a stress response and change in health behaviours at the individual level and disruptions to healthcare provision at the population level. Notably, t</w:t>
      </w:r>
      <w:r w:rsidR="00AB31FC">
        <w:rPr>
          <w:rFonts w:ascii="Times New Roman" w:hAnsi="Times New Roman" w:cs="Times New Roman"/>
          <w:sz w:val="24"/>
          <w:szCs w:val="24"/>
        </w:rPr>
        <w:t>obacco industries are often among the first to establish themselves in post-conflict setting</w:t>
      </w:r>
      <w:r w:rsidR="00354245">
        <w:rPr>
          <w:rFonts w:ascii="Times New Roman" w:hAnsi="Times New Roman" w:cs="Times New Roman"/>
          <w:sz w:val="24"/>
          <w:szCs w:val="24"/>
        </w:rPr>
        <w:t>s</w:t>
      </w:r>
      <w:r w:rsidR="00AB31FC">
        <w:rPr>
          <w:rFonts w:ascii="Times New Roman" w:hAnsi="Times New Roman" w:cs="Times New Roman"/>
          <w:sz w:val="24"/>
          <w:szCs w:val="24"/>
        </w:rPr>
        <w:t xml:space="preserve"> </w:t>
      </w:r>
      <w:r w:rsidR="00354245">
        <w:rPr>
          <w:rFonts w:ascii="Times New Roman" w:hAnsi="Times New Roman" w:cs="Times New Roman"/>
          <w:sz w:val="24"/>
          <w:szCs w:val="24"/>
        </w:rPr>
        <w:t>which</w:t>
      </w:r>
      <w:r w:rsidR="00AB31FC">
        <w:rPr>
          <w:rFonts w:ascii="Times New Roman" w:hAnsi="Times New Roman" w:cs="Times New Roman"/>
          <w:sz w:val="24"/>
          <w:szCs w:val="24"/>
        </w:rPr>
        <w:t xml:space="preserve"> is a cause for concern when rebuilding conflict-affected areas</w:t>
      </w:r>
      <w:r w:rsidR="00AB31FC">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&lt;EndNote&gt;&lt;Cite&gt;&lt;Author&gt;Roberts&lt;/Author&gt;&lt;Year&gt;2012&lt;/Year&gt;&lt;RecNum&gt;118&lt;/RecNum&gt;&lt;DisplayText&gt;&lt;style face="superscript"&gt;3&lt;/style&gt;&lt;/DisplayText&gt;&lt;record&gt;&lt;rec-number&gt;118&lt;/rec-number&gt;&lt;foreign-keys&gt;&lt;key app="EN" db-id="vsxzxdzpotawdsedvs5555d6zp2dr5x05zrp" timestamp="1444579674"&gt;118&lt;/key&gt;&lt;/foreign-keys&gt;&lt;ref-type name="Journal Article"&gt;17&lt;/ref-type&gt;&lt;contributors&gt;&lt;authors&gt;&lt;author&gt;Roberts, Bayard&lt;/author&gt;&lt;author&gt;Patel, Preeti&lt;/author&gt;&lt;author&gt;McKee, Martin&lt;/author&gt;&lt;/authors&gt;&lt;/contributors&gt;&lt;titles&gt;&lt;title&gt;Noncommunicable diseases and post-conflict countries&lt;/title&gt;&lt;secondary-title&gt;Bull World Health Organ&lt;/secondary-title&gt;&lt;/titles&gt;&lt;periodical&gt;&lt;full-title&gt;Bulletin of the World Health Organisation&lt;/full-title&gt;&lt;abbr-1&gt;Bull World Health Organ&lt;/abbr-1&gt;&lt;/periodical&gt;&lt;pages&gt;2-2A&lt;/pages&gt;&lt;volume&gt;90&lt;/volume&gt;&lt;number&gt;1&lt;/number&gt;&lt;dates&gt;&lt;year&gt;2012&lt;/year&gt;&lt;/dates&gt;&lt;publisher&gt;World Health Organization&lt;/publisher&gt;&lt;isbn&gt;0042-9686&amp;#xD;1564-0604&lt;/isbn&gt;&lt;accession-num&gt;PMC3260582&lt;/accession-num&gt;&lt;urls&gt;&lt;related-urls&gt;&lt;url&gt;http://www.ncbi.nlm.nih.gov/pmc/articles/PMC3260582/&lt;/url&gt;&lt;/related-urls&gt;&lt;/urls&gt;&lt;electronic-resource-num&gt;doi: 10.2471/BLT.11.098863&lt;/electronic-resource-num&gt;&lt;remote-database-name&gt;PMC&lt;/remote-database-name&gt;&lt;/record&gt;&lt;/Cite&gt;&lt;/EndNote&gt;</w:instrText>
      </w:r>
      <w:r w:rsidR="00AB31FC">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3</w:t>
      </w:r>
      <w:r w:rsidR="00AB31FC">
        <w:rPr>
          <w:rFonts w:ascii="Times New Roman" w:hAnsi="Times New Roman" w:cs="Times New Roman"/>
          <w:sz w:val="24"/>
          <w:szCs w:val="24"/>
        </w:rPr>
        <w:fldChar w:fldCharType="end"/>
      </w:r>
      <w:r w:rsidR="00AB31FC">
        <w:rPr>
          <w:rFonts w:ascii="Times New Roman" w:hAnsi="Times New Roman" w:cs="Times New Roman"/>
          <w:sz w:val="24"/>
          <w:szCs w:val="24"/>
        </w:rPr>
        <w:t xml:space="preserve">. </w:t>
      </w:r>
      <w:r w:rsidR="00AD1CD1">
        <w:rPr>
          <w:rFonts w:ascii="Times New Roman" w:hAnsi="Times New Roman" w:cs="Times New Roman"/>
          <w:sz w:val="24"/>
          <w:szCs w:val="24"/>
        </w:rPr>
        <w:t>Previous research suggests a</w:t>
      </w:r>
      <w:r w:rsidR="00EE6982">
        <w:rPr>
          <w:rFonts w:ascii="Times New Roman" w:hAnsi="Times New Roman" w:cs="Times New Roman"/>
          <w:sz w:val="24"/>
          <w:szCs w:val="24"/>
        </w:rPr>
        <w:t xml:space="preserve"> positive association between stress and the development of type 2 diabetes mellitus</w:t>
      </w:r>
      <w:r w:rsidR="00EE6982">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&lt;EndNote&gt;&lt;Cite&gt;&lt;Author&gt;Surwit&lt;/Author&gt;&lt;Year&gt;1992&lt;/Year&gt;&lt;RecNum&gt;482&lt;/RecNum&gt;&lt;DisplayText&gt;&lt;style face="superscript"&gt;48&lt;/style&gt;&lt;/DisplayText&gt;&lt;record&gt;&lt;rec-number&gt;482&lt;/rec-number&gt;&lt;foreign-keys&gt;&lt;key app="EN" db-id="vsxzxdzpotawdsedvs5555d6zp2dr5x05zrp" timestamp="1526552141"&gt;482&lt;/key&gt;&lt;/foreign-keys&gt;&lt;ref-type name="Journal Article"&gt;17&lt;/ref-type&gt;&lt;contributors&gt;&lt;authors&gt;&lt;author&gt;Surwit, Richard S&lt;/author&gt;&lt;author&gt;Schneider, Mark S&lt;/author&gt;&lt;author&gt;Feinglos, Mark N&lt;/author&gt;&lt;/authors&gt;&lt;/contributors&gt;&lt;titles&gt;&lt;title&gt;Stress and diabetes mellitus&lt;/title&gt;&lt;secondary-title&gt;Diabetes care&lt;/secondary-title&gt;&lt;/titles&gt;&lt;periodical&gt;&lt;full-title&gt;Diabetes Care&lt;/full-title&gt;&lt;/periodical&gt;&lt;pages&gt;1413-1422&lt;/pages&gt;&lt;volume&gt;15&lt;/volume&gt;&lt;number&gt;10&lt;/number&gt;&lt;dates&gt;&lt;year&gt;1992&lt;/year&gt;&lt;/dates&gt;&lt;isbn&gt;0149-5992&lt;/isbn&gt;&lt;urls&gt;&lt;/urls&gt;&lt;/record&gt;&lt;/Cite&gt;&lt;/EndNote&gt;</w:instrText>
      </w:r>
      <w:r w:rsidR="00EE6982">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48</w:t>
      </w:r>
      <w:r w:rsidR="00EE6982">
        <w:rPr>
          <w:rFonts w:ascii="Times New Roman" w:hAnsi="Times New Roman" w:cs="Times New Roman"/>
          <w:sz w:val="24"/>
          <w:szCs w:val="24"/>
        </w:rPr>
        <w:fldChar w:fldCharType="end"/>
      </w:r>
      <w:r w:rsidR="00EE6982">
        <w:rPr>
          <w:rFonts w:ascii="Times New Roman" w:hAnsi="Times New Roman" w:cs="Times New Roman"/>
          <w:sz w:val="24"/>
          <w:szCs w:val="24"/>
        </w:rPr>
        <w:t xml:space="preserve"> and poor glycaemic control</w:t>
      </w:r>
      <w:r w:rsidR="00A131A8">
        <w:rPr>
          <w:rFonts w:ascii="Times New Roman" w:hAnsi="Times New Roman" w:cs="Times New Roman"/>
          <w:sz w:val="24"/>
          <w:szCs w:val="24"/>
        </w:rPr>
        <w:t>,</w:t>
      </w:r>
      <w:r w:rsidR="00F00185">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&lt;EndNote&gt;&lt;Cite&gt;&lt;Author&gt;Rosenzweig&lt;/Author&gt;&lt;Year&gt;2007&lt;/Year&gt;&lt;RecNum&gt;484&lt;/RecNum&gt;&lt;DisplayText&gt;&lt;style face="superscript"&gt;49&lt;/style&gt;&lt;/DisplayText&gt;&lt;record&gt;&lt;rec-number&gt;484&lt;/rec-number&gt;&lt;foreign-keys&gt;&lt;key app="EN" db-id="vsxzxdzpotawdsedvs5555d6zp2dr5x05zrp" timestamp="1526552207"&gt;484&lt;/key&gt;&lt;/foreign-keys&gt;&lt;ref-type name="Journal Article"&gt;17&lt;/ref-type&gt;&lt;contributors&gt;&lt;authors&gt;&lt;author&gt;Rosenzweig, Steven&lt;/author&gt;&lt;author&gt;Reibel, Diane K&lt;/author&gt;&lt;author&gt;Greeson, Jeffrey M&lt;/author&gt;&lt;author&gt;Edman, Joel S&lt;/author&gt;&lt;/authors&gt;&lt;/contributors&gt;&lt;titles&gt;&lt;title&gt;Mindfulness-based stress reduction is associated with improved glycemic control in type 2 diabetes mellitus: a pilot study&lt;/title&gt;&lt;secondary-title&gt;Alternative Therapies in Health and Medicine&lt;/secondary-title&gt;&lt;/titles&gt;&lt;periodical&gt;&lt;full-title&gt;Alternative Therapies in Health and Medicine&lt;/full-title&gt;&lt;/periodical&gt;&lt;pages&gt;36&lt;/pages&gt;&lt;volume&gt;13&lt;/volume&gt;&lt;number&gt;5&lt;/number&gt;&lt;dates&gt;&lt;year&gt;2007&lt;/year&gt;&lt;/dates&gt;&lt;isbn&gt;1078-6791&lt;/isbn&gt;&lt;urls&gt;&lt;/urls&gt;&lt;/record&gt;&lt;/Cite&gt;&lt;/EndNote&gt;</w:instrText>
      </w:r>
      <w:r w:rsidR="00F00185">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49</w:t>
      </w:r>
      <w:r w:rsidR="00F00185">
        <w:rPr>
          <w:rFonts w:ascii="Times New Roman" w:hAnsi="Times New Roman" w:cs="Times New Roman"/>
          <w:sz w:val="24"/>
          <w:szCs w:val="24"/>
        </w:rPr>
        <w:fldChar w:fldCharType="end"/>
      </w:r>
      <w:r w:rsidR="00AB31FC">
        <w:rPr>
          <w:rFonts w:ascii="Times New Roman" w:hAnsi="Times New Roman" w:cs="Times New Roman"/>
          <w:sz w:val="24"/>
          <w:szCs w:val="24"/>
        </w:rPr>
        <w:t xml:space="preserve"> and reduced health care access during times of armed conflict could exacerbate this association further, but our review did not find enough evidence to corroborate this link.</w:t>
      </w:r>
    </w:p>
    <w:p w14:paraId="4F6B1C63" w14:textId="1A7D5C5C" w:rsidR="00AB31FC" w:rsidRDefault="007E6AB2" w:rsidP="00083BB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literature on the association between armed conflict and CVD and its </w:t>
      </w:r>
      <w:r w:rsidR="00981A3C">
        <w:rPr>
          <w:rFonts w:ascii="Times New Roman" w:hAnsi="Times New Roman" w:cs="Times New Roman"/>
          <w:sz w:val="24"/>
          <w:szCs w:val="24"/>
        </w:rPr>
        <w:t xml:space="preserve">clinical and behavioural </w:t>
      </w:r>
      <w:r>
        <w:rPr>
          <w:rFonts w:ascii="Times New Roman" w:hAnsi="Times New Roman" w:cs="Times New Roman"/>
          <w:sz w:val="24"/>
          <w:szCs w:val="24"/>
        </w:rPr>
        <w:t xml:space="preserve">factors is skewed towards three main conflicts (the Bosnian War, Croatian War of Independence, and </w:t>
      </w:r>
      <w:r w:rsidR="001800DF">
        <w:rPr>
          <w:rFonts w:ascii="Times New Roman" w:hAnsi="Times New Roman" w:cs="Times New Roman"/>
          <w:sz w:val="24"/>
          <w:szCs w:val="24"/>
        </w:rPr>
        <w:t>the Colombian</w:t>
      </w:r>
      <w:r w:rsidR="00347078">
        <w:rPr>
          <w:rFonts w:ascii="Times New Roman" w:hAnsi="Times New Roman" w:cs="Times New Roman"/>
          <w:sz w:val="24"/>
          <w:szCs w:val="24"/>
        </w:rPr>
        <w:t xml:space="preserve"> Civil War</w:t>
      </w:r>
      <w:r>
        <w:rPr>
          <w:rFonts w:ascii="Times New Roman" w:hAnsi="Times New Roman" w:cs="Times New Roman"/>
          <w:sz w:val="24"/>
          <w:szCs w:val="24"/>
        </w:rPr>
        <w:t>)</w:t>
      </w:r>
      <w:r w:rsidR="0093129D">
        <w:rPr>
          <w:rFonts w:ascii="Times New Roman" w:hAnsi="Times New Roman" w:cs="Times New Roman"/>
          <w:sz w:val="24"/>
          <w:szCs w:val="24"/>
        </w:rPr>
        <w:t xml:space="preserve">. </w:t>
      </w:r>
      <w:r w:rsidR="001800DF">
        <w:rPr>
          <w:rFonts w:ascii="Times New Roman" w:hAnsi="Times New Roman" w:cs="Times New Roman"/>
          <w:sz w:val="24"/>
          <w:szCs w:val="24"/>
        </w:rPr>
        <w:t>T</w:t>
      </w:r>
      <w:r>
        <w:rPr>
          <w:rFonts w:ascii="Times New Roman" w:hAnsi="Times New Roman" w:cs="Times New Roman"/>
          <w:sz w:val="24"/>
          <w:szCs w:val="24"/>
        </w:rPr>
        <w:t xml:space="preserve">he almost complete lack of attention given to </w:t>
      </w:r>
      <w:r w:rsidR="001800DF">
        <w:rPr>
          <w:rFonts w:ascii="Times New Roman" w:hAnsi="Times New Roman" w:cs="Times New Roman"/>
          <w:sz w:val="24"/>
          <w:szCs w:val="24"/>
        </w:rPr>
        <w:t xml:space="preserve">conflicts </w:t>
      </w:r>
      <w:r w:rsidR="003A620C">
        <w:rPr>
          <w:rFonts w:ascii="Times New Roman" w:hAnsi="Times New Roman" w:cs="Times New Roman"/>
          <w:sz w:val="24"/>
          <w:szCs w:val="24"/>
        </w:rPr>
        <w:t xml:space="preserve">within </w:t>
      </w:r>
      <w:r w:rsidR="001800DF">
        <w:rPr>
          <w:rFonts w:ascii="Times New Roman" w:hAnsi="Times New Roman" w:cs="Times New Roman"/>
          <w:sz w:val="24"/>
          <w:szCs w:val="24"/>
        </w:rPr>
        <w:t>the Middle East is of concern given</w:t>
      </w:r>
      <w:r w:rsidR="00354245">
        <w:rPr>
          <w:rFonts w:ascii="Times New Roman" w:hAnsi="Times New Roman" w:cs="Times New Roman"/>
          <w:sz w:val="24"/>
          <w:szCs w:val="24"/>
        </w:rPr>
        <w:t xml:space="preserve"> that</w:t>
      </w:r>
      <w:r w:rsidR="001800DF">
        <w:rPr>
          <w:rFonts w:ascii="Times New Roman" w:hAnsi="Times New Roman" w:cs="Times New Roman"/>
          <w:sz w:val="24"/>
          <w:szCs w:val="24"/>
        </w:rPr>
        <w:t xml:space="preserve"> </w:t>
      </w:r>
      <w:r w:rsidR="006037BD">
        <w:rPr>
          <w:rFonts w:ascii="Times New Roman" w:hAnsi="Times New Roman" w:cs="Times New Roman"/>
          <w:sz w:val="24"/>
          <w:szCs w:val="24"/>
        </w:rPr>
        <w:t>it remains the world’s least peaceful region</w:t>
      </w:r>
      <w:r w:rsidR="00C30337">
        <w:rPr>
          <w:rFonts w:ascii="Times New Roman" w:hAnsi="Times New Roman" w:cs="Times New Roman"/>
          <w:sz w:val="24"/>
          <w:szCs w:val="24"/>
        </w:rPr>
        <w:t>.</w:t>
      </w:r>
      <w:r w:rsidR="006037BD">
        <w:rPr>
          <w:rFonts w:ascii="Times New Roman" w:hAnsi="Times New Roman" w:cs="Times New Roman"/>
          <w:sz w:val="24"/>
          <w:szCs w:val="24"/>
        </w:rPr>
        <w:t xml:space="preserve"> </w:t>
      </w:r>
      <w:r w:rsidR="001800DF">
        <w:rPr>
          <w:rFonts w:ascii="Times New Roman" w:hAnsi="Times New Roman" w:cs="Times New Roman"/>
          <w:sz w:val="24"/>
          <w:szCs w:val="24"/>
        </w:rPr>
        <w:t xml:space="preserve">There is a </w:t>
      </w:r>
      <w:r w:rsidR="0060015E">
        <w:rPr>
          <w:rFonts w:ascii="Times New Roman" w:hAnsi="Times New Roman" w:cs="Times New Roman"/>
          <w:sz w:val="24"/>
          <w:szCs w:val="24"/>
        </w:rPr>
        <w:t xml:space="preserve">research </w:t>
      </w:r>
      <w:r w:rsidR="001800DF">
        <w:rPr>
          <w:rFonts w:ascii="Times New Roman" w:hAnsi="Times New Roman" w:cs="Times New Roman"/>
          <w:sz w:val="24"/>
          <w:szCs w:val="24"/>
        </w:rPr>
        <w:t xml:space="preserve">need for further studies on the impact of armed conflict on nutrition and physical activity, in addition to better examining the link between stress and CVD and its risk factors among conflict-affected populations. </w:t>
      </w:r>
      <w:r w:rsidR="00DA376B">
        <w:rPr>
          <w:rFonts w:ascii="Times New Roman" w:hAnsi="Times New Roman" w:cs="Times New Roman"/>
          <w:sz w:val="24"/>
          <w:szCs w:val="24"/>
        </w:rPr>
        <w:t>We identified only one study which examined the impact of armed conflict on CVD risk among refugees (rather than among civilians who remained in conflict-affected settings</w:t>
      </w:r>
      <w:r w:rsidR="00507C98">
        <w:rPr>
          <w:rFonts w:ascii="Times New Roman" w:hAnsi="Times New Roman" w:cs="Times New Roman"/>
          <w:sz w:val="24"/>
          <w:szCs w:val="24"/>
        </w:rPr>
        <w:t>, including internally displaced persons</w:t>
      </w:r>
      <w:r w:rsidR="00DA376B">
        <w:rPr>
          <w:rFonts w:ascii="Times New Roman" w:hAnsi="Times New Roman" w:cs="Times New Roman"/>
          <w:sz w:val="24"/>
          <w:szCs w:val="24"/>
        </w:rPr>
        <w:t>)</w:t>
      </w:r>
      <w:r w:rsidR="00E824D5" w:rsidDel="00E824D5">
        <w:rPr>
          <w:rFonts w:ascii="Times New Roman" w:hAnsi="Times New Roman" w:cs="Times New Roman"/>
          <w:sz w:val="24"/>
          <w:szCs w:val="24"/>
        </w:rPr>
        <w:t xml:space="preserve"> </w:t>
      </w:r>
      <w:r w:rsidR="00233354">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&lt;EndNote&gt;&lt;Cite&gt;&lt;Author&gt;Delbiso&lt;/Author&gt;&lt;Year&gt;2016&lt;/Year&gt;&lt;RecNum&gt;3259&lt;/RecNum&gt;&lt;DisplayText&gt;&lt;style face="superscript"&gt;47&lt;/style&gt;&lt;/DisplayText&gt;&lt;record&gt;&lt;rec-number&gt;3259&lt;/rec-number&gt;&lt;foreign-keys&gt;&lt;key app="EN" db-id="apdvp5wd2xvarkepaa2xv00hpad9v0vr90xe" timestamp="1532608234"&gt;3259&lt;/key&gt;&lt;/foreign-keys&gt;&lt;ref-type name="Journal Article"&gt;17&lt;/ref-type&gt;&lt;contributors&gt;&lt;authors&gt;&lt;author&gt;Delbiso, T. D.&lt;/author&gt;&lt;author&gt;Rodriguez-Llanes, J. M.&lt;/author&gt;&lt;author&gt;Altare, C.&lt;/author&gt;&lt;author&gt;Masquelier, B.&lt;/author&gt;&lt;author&gt;Guha-Sapir, D.&lt;/author&gt;&lt;/authors&gt;&lt;/contributors&gt;&lt;titles&gt;&lt;title&gt;Health at the borders: Bayesian multilevel analysis of women&amp;apos;s malnutrition determinants in Ethiopia&lt;/title&gt;&lt;secondary-title&gt;Global Health Action&lt;/secondary-title&gt;&lt;/titles&gt;&lt;periodical&gt;&lt;full-title&gt;Global Health Action&lt;/full-title&gt;&lt;/periodical&gt;&lt;volume&gt;9&lt;/volume&gt;&lt;dates&gt;&lt;year&gt;2016&lt;/year&gt;&lt;/dates&gt;&lt;isbn&gt;1654-9880&lt;/isbn&gt;&lt;accession-num&gt;WOS:000381089000001&lt;/accession-num&gt;&lt;urls&gt;&lt;related-urls&gt;&lt;url&gt;&amp;lt;Go to ISI&amp;gt;://WOS:000381089000001&lt;/url&gt;&lt;/related-urls&gt;&lt;/urls&gt;&lt;custom7&gt;30204&lt;/custom7&gt;&lt;electronic-resource-num&gt;10.3402/gha.v9.30204&lt;/electronic-resource-num&gt;&lt;/record&gt;&lt;/Cite&gt;&lt;/EndNote&gt;</w:instrText>
      </w:r>
      <w:r w:rsidR="00233354">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47</w:t>
      </w:r>
      <w:r w:rsidR="00233354">
        <w:rPr>
          <w:rFonts w:ascii="Times New Roman" w:hAnsi="Times New Roman" w:cs="Times New Roman"/>
          <w:sz w:val="24"/>
          <w:szCs w:val="24"/>
        </w:rPr>
        <w:fldChar w:fldCharType="end"/>
      </w:r>
      <w:r w:rsidR="002B4411">
        <w:rPr>
          <w:rFonts w:ascii="Times New Roman" w:hAnsi="Times New Roman" w:cs="Times New Roman"/>
          <w:sz w:val="24"/>
          <w:szCs w:val="24"/>
        </w:rPr>
        <w:t xml:space="preserve">. </w:t>
      </w:r>
      <w:r w:rsidR="003D047A">
        <w:rPr>
          <w:rFonts w:ascii="Times New Roman" w:hAnsi="Times New Roman" w:cs="Times New Roman"/>
          <w:sz w:val="24"/>
          <w:szCs w:val="24"/>
        </w:rPr>
        <w:t xml:space="preserve">Other potentially eligible studies conducted among refugees were excluded because there was no component of comparison. </w:t>
      </w:r>
      <w:r w:rsidR="00E71DDA">
        <w:rPr>
          <w:rFonts w:ascii="Times New Roman" w:hAnsi="Times New Roman" w:cs="Times New Roman"/>
          <w:sz w:val="24"/>
          <w:szCs w:val="24"/>
        </w:rPr>
        <w:t xml:space="preserve">The lack of studies is </w:t>
      </w:r>
      <w:r w:rsidR="002B4411">
        <w:rPr>
          <w:rFonts w:ascii="Times New Roman" w:hAnsi="Times New Roman" w:cs="Times New Roman"/>
          <w:sz w:val="24"/>
          <w:szCs w:val="24"/>
        </w:rPr>
        <w:t xml:space="preserve">concerning given the recent rise in refugee movements </w:t>
      </w:r>
      <w:r w:rsidR="00E71DDA">
        <w:rPr>
          <w:rFonts w:ascii="Times New Roman" w:hAnsi="Times New Roman" w:cs="Times New Roman"/>
          <w:sz w:val="24"/>
          <w:szCs w:val="24"/>
        </w:rPr>
        <w:t xml:space="preserve">worldwide </w:t>
      </w:r>
      <w:r w:rsidR="002B4411">
        <w:rPr>
          <w:rFonts w:ascii="Times New Roman" w:hAnsi="Times New Roman" w:cs="Times New Roman"/>
          <w:sz w:val="24"/>
          <w:szCs w:val="24"/>
        </w:rPr>
        <w:t xml:space="preserve">and the need to understand the double burden of armed conflict and </w:t>
      </w:r>
      <w:r w:rsidR="00DA376B">
        <w:rPr>
          <w:rFonts w:ascii="Times New Roman" w:hAnsi="Times New Roman" w:cs="Times New Roman"/>
          <w:sz w:val="24"/>
          <w:szCs w:val="24"/>
        </w:rPr>
        <w:t>forced migration.</w:t>
      </w:r>
      <w:r w:rsidR="00D600CD">
        <w:rPr>
          <w:rFonts w:ascii="Times New Roman" w:hAnsi="Times New Roman" w:cs="Times New Roman"/>
          <w:sz w:val="24"/>
          <w:szCs w:val="24"/>
        </w:rPr>
        <w:t xml:space="preserve"> </w:t>
      </w:r>
      <w:r>
        <w:rPr>
          <w:rFonts w:ascii="Times New Roman" w:hAnsi="Times New Roman" w:cs="Times New Roman"/>
          <w:sz w:val="24"/>
          <w:szCs w:val="24"/>
        </w:rPr>
        <w:t>Future study designs should prior</w:t>
      </w:r>
      <w:r w:rsidR="00C876CA">
        <w:rPr>
          <w:rFonts w:ascii="Times New Roman" w:hAnsi="Times New Roman" w:cs="Times New Roman"/>
          <w:sz w:val="24"/>
          <w:szCs w:val="24"/>
        </w:rPr>
        <w:t xml:space="preserve">itise the use of control groups, </w:t>
      </w:r>
      <w:r w:rsidR="00820630">
        <w:rPr>
          <w:rFonts w:ascii="Times New Roman" w:hAnsi="Times New Roman" w:cs="Times New Roman"/>
          <w:sz w:val="24"/>
          <w:szCs w:val="24"/>
        </w:rPr>
        <w:t xml:space="preserve">capture outcomes </w:t>
      </w:r>
      <w:r w:rsidR="00C876CA">
        <w:rPr>
          <w:rFonts w:ascii="Times New Roman" w:hAnsi="Times New Roman" w:cs="Times New Roman"/>
          <w:sz w:val="24"/>
          <w:szCs w:val="24"/>
        </w:rPr>
        <w:t>using validated tools, and adequately address confounding</w:t>
      </w:r>
      <w:r>
        <w:rPr>
          <w:rFonts w:ascii="Times New Roman" w:hAnsi="Times New Roman" w:cs="Times New Roman"/>
          <w:sz w:val="24"/>
          <w:szCs w:val="24"/>
        </w:rPr>
        <w:t xml:space="preserve">, </w:t>
      </w:r>
      <w:r w:rsidR="00820630">
        <w:rPr>
          <w:rFonts w:ascii="Times New Roman" w:hAnsi="Times New Roman" w:cs="Times New Roman"/>
          <w:sz w:val="24"/>
          <w:szCs w:val="24"/>
        </w:rPr>
        <w:t xml:space="preserve">but the </w:t>
      </w:r>
      <w:r w:rsidR="00820630">
        <w:rPr>
          <w:rFonts w:ascii="Times New Roman" w:hAnsi="Times New Roman" w:cs="Times New Roman"/>
          <w:sz w:val="24"/>
          <w:szCs w:val="24"/>
        </w:rPr>
        <w:lastRenderedPageBreak/>
        <w:t>need to balance feasibility against robustness</w:t>
      </w:r>
      <w:r>
        <w:rPr>
          <w:rFonts w:ascii="Times New Roman" w:hAnsi="Times New Roman" w:cs="Times New Roman"/>
          <w:sz w:val="24"/>
          <w:szCs w:val="24"/>
        </w:rPr>
        <w:t xml:space="preserve"> </w:t>
      </w:r>
      <w:r w:rsidR="00617BE6">
        <w:rPr>
          <w:rFonts w:ascii="Times New Roman" w:hAnsi="Times New Roman" w:cs="Times New Roman"/>
          <w:sz w:val="24"/>
          <w:szCs w:val="24"/>
        </w:rPr>
        <w:t xml:space="preserve">and costs </w:t>
      </w:r>
      <w:r w:rsidR="00820630">
        <w:rPr>
          <w:rFonts w:ascii="Times New Roman" w:hAnsi="Times New Roman" w:cs="Times New Roman"/>
          <w:sz w:val="24"/>
          <w:szCs w:val="24"/>
        </w:rPr>
        <w:t>is an important cons</w:t>
      </w:r>
      <w:r w:rsidR="00C876CA">
        <w:rPr>
          <w:rFonts w:ascii="Times New Roman" w:hAnsi="Times New Roman" w:cs="Times New Roman"/>
          <w:sz w:val="24"/>
          <w:szCs w:val="24"/>
        </w:rPr>
        <w:t>ideration in conflict settings.</w:t>
      </w:r>
      <w:r w:rsidR="000F6BC8">
        <w:rPr>
          <w:rFonts w:ascii="Times New Roman" w:hAnsi="Times New Roman" w:cs="Times New Roman"/>
          <w:sz w:val="24"/>
          <w:szCs w:val="24"/>
        </w:rPr>
        <w:t xml:space="preserve"> </w:t>
      </w:r>
      <w:r w:rsidR="0004312D">
        <w:rPr>
          <w:rFonts w:ascii="Times New Roman" w:hAnsi="Times New Roman" w:cs="Times New Roman"/>
          <w:sz w:val="24"/>
          <w:szCs w:val="24"/>
        </w:rPr>
        <w:t>Q</w:t>
      </w:r>
      <w:r w:rsidR="000F6BC8">
        <w:rPr>
          <w:rFonts w:ascii="Times New Roman" w:hAnsi="Times New Roman" w:cs="Times New Roman"/>
          <w:sz w:val="24"/>
          <w:szCs w:val="24"/>
        </w:rPr>
        <w:t xml:space="preserve">uasi-experimental approaches such as an interrupted time series </w:t>
      </w:r>
      <w:r w:rsidR="0004312D">
        <w:rPr>
          <w:rFonts w:ascii="Times New Roman" w:hAnsi="Times New Roman" w:cs="Times New Roman"/>
          <w:sz w:val="24"/>
          <w:szCs w:val="24"/>
        </w:rPr>
        <w:t xml:space="preserve">should also </w:t>
      </w:r>
      <w:r w:rsidR="000F6BC8">
        <w:rPr>
          <w:rFonts w:ascii="Times New Roman" w:hAnsi="Times New Roman" w:cs="Times New Roman"/>
          <w:sz w:val="24"/>
          <w:szCs w:val="24"/>
        </w:rPr>
        <w:t>be considered</w:t>
      </w:r>
      <w:r w:rsidR="00B9265D">
        <w:rPr>
          <w:rFonts w:ascii="Times New Roman" w:hAnsi="Times New Roman" w:cs="Times New Roman"/>
          <w:sz w:val="24"/>
          <w:szCs w:val="24"/>
        </w:rPr>
        <w:t>, especially if routine health data are collected by health services or local organisations</w:t>
      </w:r>
      <w:r w:rsidR="00A131A8">
        <w:rPr>
          <w:rFonts w:ascii="Times New Roman" w:hAnsi="Times New Roman" w:cs="Times New Roman"/>
          <w:sz w:val="24"/>
          <w:szCs w:val="24"/>
        </w:rPr>
        <w:t>.</w:t>
      </w:r>
      <w:r w:rsidR="0097402B">
        <w:rPr>
          <w:rFonts w:ascii="Times New Roman" w:hAnsi="Times New Roman" w:cs="Times New Roman"/>
          <w:sz w:val="24"/>
          <w:szCs w:val="24"/>
        </w:rPr>
        <w:t xml:space="preserve"> </w:t>
      </w:r>
      <w:r w:rsidR="0004312D">
        <w:rPr>
          <w:rFonts w:ascii="Times New Roman" w:hAnsi="Times New Roman" w:cs="Times New Roman"/>
          <w:sz w:val="24"/>
          <w:szCs w:val="24"/>
        </w:rPr>
        <w:t xml:space="preserve">Other methodological advancements could include improved data on specific conflict-related events, linking survey data to local health registries, and propensity score matching on key variables. </w:t>
      </w:r>
      <w:r w:rsidR="001F15F3">
        <w:rPr>
          <w:rFonts w:ascii="Times New Roman" w:hAnsi="Times New Roman" w:cs="Times New Roman"/>
          <w:sz w:val="24"/>
          <w:szCs w:val="24"/>
        </w:rPr>
        <w:t>The complete absence of studies using interrupted time series designs is reflected in the low quality of ecological studies.</w:t>
      </w:r>
    </w:p>
    <w:p w14:paraId="2150E9B0" w14:textId="71B9C7D8" w:rsidR="00C876CA" w:rsidRDefault="00687F2E" w:rsidP="00AA73CB">
      <w:pPr>
        <w:spacing w:line="480" w:lineRule="auto"/>
        <w:rPr>
          <w:rFonts w:ascii="Times New Roman" w:hAnsi="Times New Roman" w:cs="Times New Roman"/>
          <w:sz w:val="24"/>
          <w:szCs w:val="24"/>
        </w:rPr>
      </w:pPr>
      <w:r>
        <w:rPr>
          <w:rFonts w:ascii="Times New Roman" w:hAnsi="Times New Roman" w:cs="Times New Roman"/>
          <w:sz w:val="24"/>
          <w:szCs w:val="24"/>
        </w:rPr>
        <w:t xml:space="preserve">How to best address the </w:t>
      </w:r>
      <w:r w:rsidR="00BE6081">
        <w:rPr>
          <w:rFonts w:ascii="Times New Roman" w:hAnsi="Times New Roman" w:cs="Times New Roman"/>
          <w:sz w:val="24"/>
          <w:szCs w:val="24"/>
        </w:rPr>
        <w:t xml:space="preserve">rising prevalence of CVD in LMICs </w:t>
      </w:r>
      <w:r>
        <w:rPr>
          <w:rFonts w:ascii="Times New Roman" w:hAnsi="Times New Roman" w:cs="Times New Roman"/>
          <w:sz w:val="24"/>
          <w:szCs w:val="24"/>
        </w:rPr>
        <w:t>in the context of</w:t>
      </w:r>
      <w:r w:rsidR="00BE6081">
        <w:rPr>
          <w:rFonts w:ascii="Times New Roman" w:hAnsi="Times New Roman" w:cs="Times New Roman"/>
          <w:sz w:val="24"/>
          <w:szCs w:val="24"/>
        </w:rPr>
        <w:t xml:space="preserve"> armed conflict </w:t>
      </w:r>
      <w:r>
        <w:rPr>
          <w:rFonts w:ascii="Times New Roman" w:hAnsi="Times New Roman" w:cs="Times New Roman"/>
          <w:sz w:val="24"/>
          <w:szCs w:val="24"/>
        </w:rPr>
        <w:t>through</w:t>
      </w:r>
      <w:r w:rsidR="0036218C">
        <w:rPr>
          <w:rFonts w:ascii="Times New Roman" w:hAnsi="Times New Roman" w:cs="Times New Roman"/>
          <w:sz w:val="24"/>
          <w:szCs w:val="24"/>
        </w:rPr>
        <w:t xml:space="preserve"> </w:t>
      </w:r>
      <w:r w:rsidR="00F318CD">
        <w:rPr>
          <w:rFonts w:ascii="Times New Roman" w:hAnsi="Times New Roman" w:cs="Times New Roman"/>
          <w:sz w:val="24"/>
          <w:szCs w:val="24"/>
        </w:rPr>
        <w:t>a combination of</w:t>
      </w:r>
      <w:r>
        <w:rPr>
          <w:rFonts w:ascii="Times New Roman" w:hAnsi="Times New Roman" w:cs="Times New Roman"/>
          <w:sz w:val="24"/>
          <w:szCs w:val="24"/>
        </w:rPr>
        <w:t xml:space="preserve"> whole </w:t>
      </w:r>
      <w:r w:rsidR="0036218C">
        <w:rPr>
          <w:rFonts w:ascii="Times New Roman" w:hAnsi="Times New Roman" w:cs="Times New Roman"/>
          <w:sz w:val="24"/>
          <w:szCs w:val="24"/>
        </w:rPr>
        <w:t>population</w:t>
      </w:r>
      <w:r>
        <w:rPr>
          <w:rFonts w:ascii="Times New Roman" w:hAnsi="Times New Roman" w:cs="Times New Roman"/>
          <w:sz w:val="24"/>
          <w:szCs w:val="24"/>
        </w:rPr>
        <w:t xml:space="preserve"> </w:t>
      </w:r>
      <w:r w:rsidR="00DE3537">
        <w:rPr>
          <w:rFonts w:ascii="Times New Roman" w:hAnsi="Times New Roman" w:cs="Times New Roman"/>
          <w:sz w:val="24"/>
          <w:szCs w:val="24"/>
        </w:rPr>
        <w:t>and</w:t>
      </w:r>
      <w:r w:rsidR="0036218C">
        <w:rPr>
          <w:rFonts w:ascii="Times New Roman" w:hAnsi="Times New Roman" w:cs="Times New Roman"/>
          <w:sz w:val="24"/>
          <w:szCs w:val="24"/>
        </w:rPr>
        <w:t xml:space="preserve"> high risk </w:t>
      </w:r>
      <w:r w:rsidR="00F318CD">
        <w:rPr>
          <w:rFonts w:ascii="Times New Roman" w:hAnsi="Times New Roman" w:cs="Times New Roman"/>
          <w:sz w:val="24"/>
          <w:szCs w:val="24"/>
        </w:rPr>
        <w:t xml:space="preserve">interventions </w:t>
      </w:r>
      <w:r>
        <w:rPr>
          <w:rFonts w:ascii="Times New Roman" w:hAnsi="Times New Roman" w:cs="Times New Roman"/>
          <w:sz w:val="24"/>
          <w:szCs w:val="24"/>
        </w:rPr>
        <w:t>needs greater policy focus</w:t>
      </w:r>
      <w:r w:rsidR="00BE6081">
        <w:rPr>
          <w:rFonts w:ascii="Times New Roman" w:hAnsi="Times New Roman" w:cs="Times New Roman"/>
          <w:sz w:val="24"/>
          <w:szCs w:val="24"/>
        </w:rPr>
        <w:t xml:space="preserve">. </w:t>
      </w:r>
      <w:r w:rsidR="00F76172">
        <w:rPr>
          <w:rFonts w:ascii="Times New Roman" w:hAnsi="Times New Roman" w:cs="Times New Roman"/>
          <w:sz w:val="24"/>
          <w:szCs w:val="24"/>
        </w:rPr>
        <w:t>P</w:t>
      </w:r>
      <w:r w:rsidR="00847227">
        <w:rPr>
          <w:rFonts w:ascii="Times New Roman" w:hAnsi="Times New Roman" w:cs="Times New Roman"/>
          <w:sz w:val="24"/>
          <w:szCs w:val="24"/>
        </w:rPr>
        <w:t xml:space="preserve">rimary </w:t>
      </w:r>
      <w:r w:rsidR="00F76172">
        <w:rPr>
          <w:rFonts w:ascii="Times New Roman" w:hAnsi="Times New Roman" w:cs="Times New Roman"/>
          <w:sz w:val="24"/>
          <w:szCs w:val="24"/>
        </w:rPr>
        <w:t xml:space="preserve">health </w:t>
      </w:r>
      <w:r w:rsidR="00847227">
        <w:rPr>
          <w:rFonts w:ascii="Times New Roman" w:hAnsi="Times New Roman" w:cs="Times New Roman"/>
          <w:sz w:val="24"/>
          <w:szCs w:val="24"/>
        </w:rPr>
        <w:t xml:space="preserve">care is </w:t>
      </w:r>
      <w:r w:rsidR="009A3B81">
        <w:rPr>
          <w:rFonts w:ascii="Times New Roman" w:hAnsi="Times New Roman" w:cs="Times New Roman"/>
          <w:sz w:val="24"/>
          <w:szCs w:val="24"/>
        </w:rPr>
        <w:t xml:space="preserve">a </w:t>
      </w:r>
      <w:r w:rsidR="00847227">
        <w:rPr>
          <w:rFonts w:ascii="Times New Roman" w:hAnsi="Times New Roman" w:cs="Times New Roman"/>
          <w:sz w:val="24"/>
          <w:szCs w:val="24"/>
        </w:rPr>
        <w:t xml:space="preserve">central </w:t>
      </w:r>
      <w:r w:rsidR="009A3B81">
        <w:rPr>
          <w:rFonts w:ascii="Times New Roman" w:hAnsi="Times New Roman" w:cs="Times New Roman"/>
          <w:sz w:val="24"/>
          <w:szCs w:val="24"/>
        </w:rPr>
        <w:t xml:space="preserve">tenet </w:t>
      </w:r>
      <w:r w:rsidR="00847227">
        <w:rPr>
          <w:rFonts w:ascii="Times New Roman" w:hAnsi="Times New Roman" w:cs="Times New Roman"/>
          <w:sz w:val="24"/>
          <w:szCs w:val="24"/>
        </w:rPr>
        <w:t xml:space="preserve">to deliver </w:t>
      </w:r>
      <w:r w:rsidR="009A3B81">
        <w:rPr>
          <w:rFonts w:ascii="Times New Roman" w:hAnsi="Times New Roman" w:cs="Times New Roman"/>
          <w:sz w:val="24"/>
          <w:szCs w:val="24"/>
        </w:rPr>
        <w:t xml:space="preserve">CVD preventative </w:t>
      </w:r>
      <w:r w:rsidR="00847227">
        <w:rPr>
          <w:rFonts w:ascii="Times New Roman" w:hAnsi="Times New Roman" w:cs="Times New Roman"/>
          <w:sz w:val="24"/>
          <w:szCs w:val="24"/>
        </w:rPr>
        <w:t xml:space="preserve">interventions </w:t>
      </w:r>
      <w:r w:rsidR="00DE3537">
        <w:rPr>
          <w:rFonts w:ascii="Times New Roman" w:hAnsi="Times New Roman" w:cs="Times New Roman"/>
          <w:sz w:val="24"/>
          <w:szCs w:val="24"/>
        </w:rPr>
        <w:t xml:space="preserve">but </w:t>
      </w:r>
      <w:r w:rsidR="009A3B81">
        <w:rPr>
          <w:rFonts w:ascii="Times New Roman" w:hAnsi="Times New Roman" w:cs="Times New Roman"/>
          <w:sz w:val="24"/>
          <w:szCs w:val="24"/>
        </w:rPr>
        <w:t>i</w:t>
      </w:r>
      <w:r w:rsidR="00DE3537">
        <w:rPr>
          <w:rFonts w:ascii="Times New Roman" w:hAnsi="Times New Roman" w:cs="Times New Roman"/>
          <w:sz w:val="24"/>
          <w:szCs w:val="24"/>
        </w:rPr>
        <w:t>s under-prioritised in</w:t>
      </w:r>
      <w:r w:rsidR="009A3B81">
        <w:rPr>
          <w:rFonts w:ascii="Times New Roman" w:hAnsi="Times New Roman" w:cs="Times New Roman"/>
          <w:sz w:val="24"/>
          <w:szCs w:val="24"/>
        </w:rPr>
        <w:t xml:space="preserve"> low resource settings</w:t>
      </w:r>
      <w:r w:rsidR="00C13130">
        <w:rPr>
          <w:rFonts w:ascii="Times New Roman" w:hAnsi="Times New Roman" w:cs="Times New Roman"/>
          <w:sz w:val="24"/>
          <w:szCs w:val="24"/>
        </w:rPr>
        <w:t xml:space="preserve"> and may be especially vulnerable for disruption during armed conflict</w:t>
      </w:r>
      <w:r w:rsidR="009A3B81">
        <w:rPr>
          <w:rFonts w:ascii="Times New Roman" w:hAnsi="Times New Roman" w:cs="Times New Roman"/>
          <w:sz w:val="24"/>
          <w:szCs w:val="24"/>
        </w:rPr>
        <w:t xml:space="preserve">. </w:t>
      </w:r>
      <w:r w:rsidR="00B86611">
        <w:rPr>
          <w:rFonts w:ascii="Times New Roman" w:hAnsi="Times New Roman" w:cs="Times New Roman"/>
          <w:sz w:val="24"/>
          <w:szCs w:val="24"/>
        </w:rPr>
        <w:t>T</w:t>
      </w:r>
      <w:r w:rsidR="00BE6081">
        <w:rPr>
          <w:rFonts w:ascii="Times New Roman" w:hAnsi="Times New Roman" w:cs="Times New Roman"/>
          <w:sz w:val="24"/>
          <w:szCs w:val="24"/>
        </w:rPr>
        <w:t>he WHO Package of Essential Non</w:t>
      </w:r>
      <w:r w:rsidR="00F76172">
        <w:rPr>
          <w:rFonts w:ascii="Times New Roman" w:hAnsi="Times New Roman" w:cs="Times New Roman"/>
          <w:sz w:val="24"/>
          <w:szCs w:val="24"/>
        </w:rPr>
        <w:t>-</w:t>
      </w:r>
      <w:r w:rsidR="00BE6081">
        <w:rPr>
          <w:rFonts w:ascii="Times New Roman" w:hAnsi="Times New Roman" w:cs="Times New Roman"/>
          <w:sz w:val="24"/>
          <w:szCs w:val="24"/>
        </w:rPr>
        <w:t>communica</w:t>
      </w:r>
      <w:r w:rsidR="00847227">
        <w:rPr>
          <w:rFonts w:ascii="Times New Roman" w:hAnsi="Times New Roman" w:cs="Times New Roman"/>
          <w:sz w:val="24"/>
          <w:szCs w:val="24"/>
        </w:rPr>
        <w:t>b</w:t>
      </w:r>
      <w:r w:rsidR="00F76172">
        <w:rPr>
          <w:rFonts w:ascii="Times New Roman" w:hAnsi="Times New Roman" w:cs="Times New Roman"/>
          <w:sz w:val="24"/>
          <w:szCs w:val="24"/>
        </w:rPr>
        <w:t>le</w:t>
      </w:r>
      <w:r w:rsidR="00BE6081">
        <w:rPr>
          <w:rFonts w:ascii="Times New Roman" w:hAnsi="Times New Roman" w:cs="Times New Roman"/>
          <w:sz w:val="24"/>
          <w:szCs w:val="24"/>
        </w:rPr>
        <w:t xml:space="preserve"> (PEN) Disease Interventions </w:t>
      </w:r>
      <w:r w:rsidR="00B86611">
        <w:rPr>
          <w:rFonts w:ascii="Times New Roman" w:hAnsi="Times New Roman" w:cs="Times New Roman"/>
          <w:sz w:val="24"/>
          <w:szCs w:val="24"/>
        </w:rPr>
        <w:t xml:space="preserve">could be usefully adapted </w:t>
      </w:r>
      <w:r w:rsidR="0095240E">
        <w:rPr>
          <w:rFonts w:ascii="Times New Roman" w:hAnsi="Times New Roman" w:cs="Times New Roman"/>
          <w:sz w:val="24"/>
          <w:szCs w:val="24"/>
        </w:rPr>
        <w:t xml:space="preserve">to </w:t>
      </w:r>
      <w:r w:rsidR="00081AEF">
        <w:rPr>
          <w:rFonts w:ascii="Times New Roman" w:hAnsi="Times New Roman" w:cs="Times New Roman"/>
          <w:sz w:val="24"/>
          <w:szCs w:val="24"/>
        </w:rPr>
        <w:t xml:space="preserve">address this vulnerability and </w:t>
      </w:r>
      <w:r w:rsidR="0095240E">
        <w:rPr>
          <w:rFonts w:ascii="Times New Roman" w:hAnsi="Times New Roman" w:cs="Times New Roman"/>
          <w:sz w:val="24"/>
          <w:szCs w:val="24"/>
        </w:rPr>
        <w:t xml:space="preserve">identify </w:t>
      </w:r>
      <w:r w:rsidR="00190C39">
        <w:rPr>
          <w:rFonts w:ascii="Times New Roman" w:hAnsi="Times New Roman" w:cs="Times New Roman"/>
          <w:sz w:val="24"/>
          <w:szCs w:val="24"/>
        </w:rPr>
        <w:t>whether and how</w:t>
      </w:r>
      <w:r w:rsidR="0095240E">
        <w:rPr>
          <w:rFonts w:ascii="Times New Roman" w:hAnsi="Times New Roman" w:cs="Times New Roman"/>
          <w:sz w:val="24"/>
          <w:szCs w:val="24"/>
        </w:rPr>
        <w:t xml:space="preserve"> </w:t>
      </w:r>
      <w:r w:rsidR="00BE6081">
        <w:rPr>
          <w:rFonts w:ascii="Times New Roman" w:hAnsi="Times New Roman" w:cs="Times New Roman"/>
          <w:sz w:val="24"/>
          <w:szCs w:val="24"/>
        </w:rPr>
        <w:t>primary care</w:t>
      </w:r>
      <w:r w:rsidR="0036218C">
        <w:rPr>
          <w:rFonts w:ascii="Times New Roman" w:hAnsi="Times New Roman" w:cs="Times New Roman"/>
          <w:sz w:val="24"/>
          <w:szCs w:val="24"/>
        </w:rPr>
        <w:t>-based</w:t>
      </w:r>
      <w:r w:rsidR="00BE6081">
        <w:rPr>
          <w:rFonts w:ascii="Times New Roman" w:hAnsi="Times New Roman" w:cs="Times New Roman"/>
          <w:sz w:val="24"/>
          <w:szCs w:val="24"/>
        </w:rPr>
        <w:t xml:space="preserve"> </w:t>
      </w:r>
      <w:r w:rsidR="009A3B81">
        <w:rPr>
          <w:rFonts w:ascii="Times New Roman" w:hAnsi="Times New Roman" w:cs="Times New Roman"/>
          <w:sz w:val="24"/>
          <w:szCs w:val="24"/>
        </w:rPr>
        <w:t xml:space="preserve">“best buys” </w:t>
      </w:r>
      <w:r w:rsidR="00190C39">
        <w:rPr>
          <w:rFonts w:ascii="Times New Roman" w:hAnsi="Times New Roman" w:cs="Times New Roman"/>
          <w:sz w:val="24"/>
          <w:szCs w:val="24"/>
        </w:rPr>
        <w:t>can be delivered</w:t>
      </w:r>
      <w:r w:rsidR="0095240E">
        <w:rPr>
          <w:rFonts w:ascii="Times New Roman" w:hAnsi="Times New Roman" w:cs="Times New Roman"/>
          <w:sz w:val="24"/>
          <w:szCs w:val="24"/>
        </w:rPr>
        <w:t xml:space="preserve"> </w:t>
      </w:r>
      <w:r w:rsidR="00081AEF">
        <w:rPr>
          <w:rFonts w:ascii="Times New Roman" w:hAnsi="Times New Roman" w:cs="Times New Roman"/>
          <w:sz w:val="24"/>
          <w:szCs w:val="24"/>
        </w:rPr>
        <w:t>in</w:t>
      </w:r>
      <w:r w:rsidR="0095240E">
        <w:rPr>
          <w:rFonts w:ascii="Times New Roman" w:hAnsi="Times New Roman" w:cs="Times New Roman"/>
          <w:sz w:val="24"/>
          <w:szCs w:val="24"/>
        </w:rPr>
        <w:t xml:space="preserve"> conflict and post-conflict settings</w:t>
      </w:r>
      <w:r w:rsidR="00A131A8">
        <w:rPr>
          <w:rFonts w:ascii="Times New Roman" w:hAnsi="Times New Roman" w:cs="Times New Roman"/>
          <w:sz w:val="24"/>
          <w:szCs w:val="24"/>
        </w:rPr>
        <w:t>.</w:t>
      </w:r>
      <w:r w:rsidR="00BE6081">
        <w:rPr>
          <w:rFonts w:ascii="Times New Roman" w:hAnsi="Times New Roman" w:cs="Times New Roman"/>
          <w:sz w:val="24"/>
          <w:szCs w:val="24"/>
        </w:rPr>
        <w:fldChar w:fldCharType="begin"/>
      </w:r>
      <w:r w:rsidR="00DF05F0">
        <w:rPr>
          <w:rFonts w:ascii="Times New Roman" w:hAnsi="Times New Roman" w:cs="Times New Roman"/>
          <w:sz w:val="24"/>
          <w:szCs w:val="24"/>
        </w:rPr>
        <w:instrText xml:space="preserve"> ADDIN EN.CITE &lt;EndNote&gt;&lt;Cite&gt;&lt;Author&gt;World Health Organisation&lt;/Author&gt;&lt;RecNum&gt;111&lt;/RecNum&gt;&lt;DisplayText&gt;&lt;style face="superscript"&gt;50&lt;/style&gt;&lt;/DisplayText&gt;&lt;record&gt;&lt;rec-number&gt;111&lt;/rec-number&gt;&lt;foreign-keys&gt;&lt;key app="EN" db-id="vsxzxdzpotawdsedvs5555d6zp2dr5x05zrp" timestamp="1444171345"&gt;111&lt;/key&gt;&lt;/foreign-keys&gt;&lt;ref-type name="Web Page"&gt;12&lt;/ref-type&gt;&lt;contributors&gt;&lt;authors&gt;&lt;author&gt;World Health Organisation, .&lt;/author&gt;&lt;/authors&gt;&lt;/contributors&gt;&lt;titles&gt;&lt;title&gt;Package of Essential Noncommunicable (PEN) Disease Interventions for Primary Health Care&lt;/title&gt;&lt;/titles&gt;&lt;dates&gt;&lt;/dates&gt;&lt;urls&gt;&lt;related-urls&gt;&lt;url&gt;http://bit.ly/1R0NegW [Accessed 06.10.15]&lt;/url&gt;&lt;/related-urls&gt;&lt;/urls&gt;&lt;/record&gt;&lt;/Cite&gt;&lt;/EndNote&gt;</w:instrText>
      </w:r>
      <w:r w:rsidR="00BE6081">
        <w:rPr>
          <w:rFonts w:ascii="Times New Roman" w:hAnsi="Times New Roman" w:cs="Times New Roman"/>
          <w:sz w:val="24"/>
          <w:szCs w:val="24"/>
        </w:rPr>
        <w:fldChar w:fldCharType="separate"/>
      </w:r>
      <w:r w:rsidR="00DF05F0" w:rsidRPr="00DF05F0">
        <w:rPr>
          <w:rFonts w:ascii="Times New Roman" w:hAnsi="Times New Roman" w:cs="Times New Roman"/>
          <w:noProof/>
          <w:sz w:val="24"/>
          <w:szCs w:val="24"/>
          <w:vertAlign w:val="superscript"/>
        </w:rPr>
        <w:t>50</w:t>
      </w:r>
      <w:r w:rsidR="00BE6081">
        <w:rPr>
          <w:rFonts w:ascii="Times New Roman" w:hAnsi="Times New Roman" w:cs="Times New Roman"/>
          <w:sz w:val="24"/>
          <w:szCs w:val="24"/>
        </w:rPr>
        <w:fldChar w:fldCharType="end"/>
      </w:r>
      <w:r w:rsidR="0095240E">
        <w:rPr>
          <w:rFonts w:ascii="Times New Roman" w:hAnsi="Times New Roman" w:cs="Times New Roman"/>
          <w:sz w:val="24"/>
          <w:szCs w:val="24"/>
        </w:rPr>
        <w:t xml:space="preserve"> </w:t>
      </w:r>
      <w:r w:rsidR="00B86611">
        <w:rPr>
          <w:rFonts w:ascii="Times New Roman" w:hAnsi="Times New Roman" w:cs="Times New Roman"/>
          <w:sz w:val="24"/>
          <w:szCs w:val="24"/>
        </w:rPr>
        <w:t>T</w:t>
      </w:r>
      <w:r w:rsidR="00F22164">
        <w:rPr>
          <w:rFonts w:ascii="Times New Roman" w:hAnsi="Times New Roman" w:cs="Times New Roman"/>
          <w:sz w:val="24"/>
          <w:szCs w:val="24"/>
        </w:rPr>
        <w:t xml:space="preserve">raining healthcare professionals to deliver interventions </w:t>
      </w:r>
      <w:r w:rsidR="00B86611">
        <w:rPr>
          <w:rFonts w:ascii="Times New Roman" w:hAnsi="Times New Roman" w:cs="Times New Roman"/>
          <w:sz w:val="24"/>
          <w:szCs w:val="24"/>
        </w:rPr>
        <w:t xml:space="preserve">during </w:t>
      </w:r>
      <w:r w:rsidR="00190C39">
        <w:rPr>
          <w:rFonts w:ascii="Times New Roman" w:hAnsi="Times New Roman" w:cs="Times New Roman"/>
          <w:sz w:val="24"/>
          <w:szCs w:val="24"/>
        </w:rPr>
        <w:t xml:space="preserve">and post </w:t>
      </w:r>
      <w:r w:rsidR="00B86611">
        <w:rPr>
          <w:rFonts w:ascii="Times New Roman" w:hAnsi="Times New Roman" w:cs="Times New Roman"/>
          <w:sz w:val="24"/>
          <w:szCs w:val="24"/>
        </w:rPr>
        <w:t xml:space="preserve">conflict </w:t>
      </w:r>
      <w:r w:rsidR="00F22164">
        <w:rPr>
          <w:rFonts w:ascii="Times New Roman" w:hAnsi="Times New Roman" w:cs="Times New Roman"/>
          <w:sz w:val="24"/>
          <w:szCs w:val="24"/>
        </w:rPr>
        <w:t>and ensur</w:t>
      </w:r>
      <w:r w:rsidR="00190C39">
        <w:rPr>
          <w:rFonts w:ascii="Times New Roman" w:hAnsi="Times New Roman" w:cs="Times New Roman"/>
          <w:sz w:val="24"/>
          <w:szCs w:val="24"/>
        </w:rPr>
        <w:t>ing continuity in the supply of</w:t>
      </w:r>
      <w:r w:rsidR="00F22164">
        <w:rPr>
          <w:rFonts w:ascii="Times New Roman" w:hAnsi="Times New Roman" w:cs="Times New Roman"/>
          <w:sz w:val="24"/>
          <w:szCs w:val="24"/>
        </w:rPr>
        <w:t xml:space="preserve"> common medications</w:t>
      </w:r>
      <w:r w:rsidR="00190C39">
        <w:rPr>
          <w:rFonts w:ascii="Times New Roman" w:hAnsi="Times New Roman" w:cs="Times New Roman"/>
          <w:sz w:val="24"/>
          <w:szCs w:val="24"/>
        </w:rPr>
        <w:t xml:space="preserve"> are key priorities</w:t>
      </w:r>
      <w:r w:rsidR="00F22164">
        <w:rPr>
          <w:rFonts w:ascii="Times New Roman" w:hAnsi="Times New Roman" w:cs="Times New Roman"/>
          <w:sz w:val="24"/>
          <w:szCs w:val="24"/>
        </w:rPr>
        <w:t>.</w:t>
      </w:r>
      <w:r w:rsidR="001800DF">
        <w:rPr>
          <w:rFonts w:ascii="Times New Roman" w:hAnsi="Times New Roman" w:cs="Times New Roman"/>
          <w:sz w:val="24"/>
          <w:szCs w:val="24"/>
        </w:rPr>
        <w:t xml:space="preserve"> </w:t>
      </w:r>
      <w:r w:rsidR="00347078">
        <w:rPr>
          <w:rFonts w:ascii="Times New Roman" w:hAnsi="Times New Roman" w:cs="Times New Roman"/>
          <w:sz w:val="24"/>
          <w:szCs w:val="24"/>
        </w:rPr>
        <w:t xml:space="preserve">The under-diagnosis and under-recording of CVD and their risk factors during times of conflict should also be considered in the health system planning of conflict-affected settings. </w:t>
      </w:r>
      <w:r w:rsidR="001800DF">
        <w:rPr>
          <w:rFonts w:ascii="Times New Roman" w:hAnsi="Times New Roman" w:cs="Times New Roman"/>
          <w:sz w:val="24"/>
          <w:szCs w:val="24"/>
        </w:rPr>
        <w:t>It is prudent for future studies to examine access to, and effectiveness of, CVD-related services, particularly at the primary care level.</w:t>
      </w:r>
    </w:p>
    <w:p w14:paraId="449ED40B" w14:textId="1C79CE81" w:rsidR="00820630" w:rsidRDefault="00B90036" w:rsidP="00AA73CB">
      <w:pPr>
        <w:spacing w:line="480" w:lineRule="auto"/>
        <w:rPr>
          <w:rFonts w:ascii="Times New Roman" w:hAnsi="Times New Roman" w:cs="Times New Roman"/>
          <w:sz w:val="24"/>
          <w:szCs w:val="24"/>
        </w:rPr>
      </w:pPr>
      <w:r>
        <w:rPr>
          <w:rFonts w:ascii="Times New Roman" w:hAnsi="Times New Roman" w:cs="Times New Roman"/>
          <w:sz w:val="24"/>
          <w:szCs w:val="24"/>
        </w:rPr>
        <w:t xml:space="preserve">To the best of our knowledge, this is the first systematic review </w:t>
      </w:r>
      <w:r w:rsidR="000E3080">
        <w:rPr>
          <w:rFonts w:ascii="Times New Roman" w:hAnsi="Times New Roman" w:cs="Times New Roman"/>
          <w:sz w:val="24"/>
          <w:szCs w:val="24"/>
        </w:rPr>
        <w:t>to examine the impact of armed conflict on CVD and its risk factors, and highlights clear research gaps that should guide future work. The systematic re-analysis o</w:t>
      </w:r>
      <w:r w:rsidR="004B3F74">
        <w:rPr>
          <w:rFonts w:ascii="Times New Roman" w:hAnsi="Times New Roman" w:cs="Times New Roman"/>
          <w:sz w:val="24"/>
          <w:szCs w:val="24"/>
        </w:rPr>
        <w:t>f included studies has enabled</w:t>
      </w:r>
      <w:r w:rsidR="000E3080">
        <w:rPr>
          <w:rFonts w:ascii="Times New Roman" w:hAnsi="Times New Roman" w:cs="Times New Roman"/>
          <w:sz w:val="24"/>
          <w:szCs w:val="24"/>
        </w:rPr>
        <w:t xml:space="preserve"> </w:t>
      </w:r>
      <w:r w:rsidR="004B3F74">
        <w:rPr>
          <w:rFonts w:ascii="Times New Roman" w:hAnsi="Times New Roman" w:cs="Times New Roman"/>
          <w:sz w:val="24"/>
          <w:szCs w:val="24"/>
        </w:rPr>
        <w:t xml:space="preserve">the </w:t>
      </w:r>
      <w:r w:rsidR="000E3080">
        <w:rPr>
          <w:rFonts w:ascii="Times New Roman" w:hAnsi="Times New Roman" w:cs="Times New Roman"/>
          <w:sz w:val="24"/>
          <w:szCs w:val="24"/>
        </w:rPr>
        <w:t>extract</w:t>
      </w:r>
      <w:r w:rsidR="004B3F74">
        <w:rPr>
          <w:rFonts w:ascii="Times New Roman" w:hAnsi="Times New Roman" w:cs="Times New Roman"/>
          <w:sz w:val="24"/>
          <w:szCs w:val="24"/>
        </w:rPr>
        <w:t xml:space="preserve">ion </w:t>
      </w:r>
      <w:r w:rsidR="00B93C39">
        <w:rPr>
          <w:rFonts w:ascii="Times New Roman" w:hAnsi="Times New Roman" w:cs="Times New Roman"/>
          <w:sz w:val="24"/>
          <w:szCs w:val="24"/>
        </w:rPr>
        <w:t xml:space="preserve">and reporting </w:t>
      </w:r>
      <w:r w:rsidR="004B3F74">
        <w:rPr>
          <w:rFonts w:ascii="Times New Roman" w:hAnsi="Times New Roman" w:cs="Times New Roman"/>
          <w:sz w:val="24"/>
          <w:szCs w:val="24"/>
        </w:rPr>
        <w:t>of</w:t>
      </w:r>
      <w:r w:rsidR="000E3080">
        <w:rPr>
          <w:rFonts w:ascii="Times New Roman" w:hAnsi="Times New Roman" w:cs="Times New Roman"/>
          <w:sz w:val="24"/>
          <w:szCs w:val="24"/>
        </w:rPr>
        <w:t xml:space="preserve"> associations </w:t>
      </w:r>
      <w:r w:rsidR="00B93C39">
        <w:rPr>
          <w:rFonts w:ascii="Times New Roman" w:hAnsi="Times New Roman" w:cs="Times New Roman"/>
          <w:sz w:val="24"/>
          <w:szCs w:val="24"/>
        </w:rPr>
        <w:t xml:space="preserve">not adequately </w:t>
      </w:r>
      <w:r w:rsidR="004B3F74">
        <w:rPr>
          <w:rFonts w:ascii="Times New Roman" w:hAnsi="Times New Roman" w:cs="Times New Roman"/>
          <w:sz w:val="24"/>
          <w:szCs w:val="24"/>
        </w:rPr>
        <w:t xml:space="preserve">presented in the original papers, and </w:t>
      </w:r>
      <w:r w:rsidR="000E3080">
        <w:rPr>
          <w:rFonts w:ascii="Times New Roman" w:hAnsi="Times New Roman" w:cs="Times New Roman"/>
          <w:sz w:val="24"/>
          <w:szCs w:val="24"/>
        </w:rPr>
        <w:t>ensure</w:t>
      </w:r>
      <w:r w:rsidR="004B3F74">
        <w:rPr>
          <w:rFonts w:ascii="Times New Roman" w:hAnsi="Times New Roman" w:cs="Times New Roman"/>
          <w:sz w:val="24"/>
          <w:szCs w:val="24"/>
        </w:rPr>
        <w:t>d</w:t>
      </w:r>
      <w:r w:rsidR="000E3080">
        <w:rPr>
          <w:rFonts w:ascii="Times New Roman" w:hAnsi="Times New Roman" w:cs="Times New Roman"/>
          <w:sz w:val="24"/>
          <w:szCs w:val="24"/>
        </w:rPr>
        <w:t xml:space="preserve"> </w:t>
      </w:r>
      <w:r w:rsidR="004B3F74">
        <w:rPr>
          <w:rFonts w:ascii="Times New Roman" w:hAnsi="Times New Roman" w:cs="Times New Roman"/>
          <w:sz w:val="24"/>
          <w:szCs w:val="24"/>
        </w:rPr>
        <w:t>both the direction and pr</w:t>
      </w:r>
      <w:r w:rsidR="00E54F86">
        <w:rPr>
          <w:rFonts w:ascii="Times New Roman" w:hAnsi="Times New Roman" w:cs="Times New Roman"/>
          <w:sz w:val="24"/>
          <w:szCs w:val="24"/>
        </w:rPr>
        <w:t xml:space="preserve">ecision of each effect estimate are captured. </w:t>
      </w:r>
      <w:r w:rsidR="002035BD">
        <w:rPr>
          <w:rFonts w:ascii="Times New Roman" w:hAnsi="Times New Roman" w:cs="Times New Roman"/>
          <w:sz w:val="24"/>
          <w:szCs w:val="24"/>
        </w:rPr>
        <w:t>This</w:t>
      </w:r>
      <w:r w:rsidR="00E54F86">
        <w:rPr>
          <w:rFonts w:ascii="Times New Roman" w:hAnsi="Times New Roman" w:cs="Times New Roman"/>
          <w:sz w:val="24"/>
          <w:szCs w:val="24"/>
        </w:rPr>
        <w:t xml:space="preserve"> review is limited by </w:t>
      </w:r>
      <w:r w:rsidR="00E54F86">
        <w:rPr>
          <w:rFonts w:ascii="Times New Roman" w:hAnsi="Times New Roman" w:cs="Times New Roman"/>
          <w:sz w:val="24"/>
          <w:szCs w:val="24"/>
        </w:rPr>
        <w:lastRenderedPageBreak/>
        <w:t xml:space="preserve">the small number of studies that are mainly low quality, </w:t>
      </w:r>
      <w:r w:rsidR="00AA73CB">
        <w:rPr>
          <w:rFonts w:ascii="Times New Roman" w:hAnsi="Times New Roman" w:cs="Times New Roman"/>
          <w:sz w:val="24"/>
          <w:szCs w:val="24"/>
        </w:rPr>
        <w:t xml:space="preserve">the inability to formally assess publication bias, the use of scoring for risk of bias assessments, </w:t>
      </w:r>
      <w:r w:rsidR="00E54F86">
        <w:rPr>
          <w:rFonts w:ascii="Times New Roman" w:hAnsi="Times New Roman" w:cs="Times New Roman"/>
          <w:sz w:val="24"/>
          <w:szCs w:val="24"/>
        </w:rPr>
        <w:t xml:space="preserve">and that the majority of evidence arises from a handful of conflicts. </w:t>
      </w:r>
      <w:r w:rsidR="002035BD">
        <w:rPr>
          <w:rFonts w:ascii="Times New Roman" w:hAnsi="Times New Roman" w:cs="Times New Roman"/>
          <w:sz w:val="24"/>
          <w:szCs w:val="24"/>
        </w:rPr>
        <w:t>Th</w:t>
      </w:r>
      <w:r w:rsidR="00B93C39">
        <w:rPr>
          <w:rFonts w:ascii="Times New Roman" w:hAnsi="Times New Roman" w:cs="Times New Roman"/>
          <w:sz w:val="24"/>
          <w:szCs w:val="24"/>
        </w:rPr>
        <w:t>is</w:t>
      </w:r>
      <w:r w:rsidR="002035BD">
        <w:rPr>
          <w:rFonts w:ascii="Times New Roman" w:hAnsi="Times New Roman" w:cs="Times New Roman"/>
          <w:sz w:val="24"/>
          <w:szCs w:val="24"/>
        </w:rPr>
        <w:t xml:space="preserve"> </w:t>
      </w:r>
      <w:r w:rsidR="00E54F86">
        <w:rPr>
          <w:rFonts w:ascii="Times New Roman" w:hAnsi="Times New Roman" w:cs="Times New Roman"/>
          <w:sz w:val="24"/>
          <w:szCs w:val="24"/>
        </w:rPr>
        <w:t xml:space="preserve">may limit the generalisability of this review and the strength of </w:t>
      </w:r>
      <w:r w:rsidR="002035BD">
        <w:rPr>
          <w:rFonts w:ascii="Times New Roman" w:hAnsi="Times New Roman" w:cs="Times New Roman"/>
          <w:sz w:val="24"/>
          <w:szCs w:val="24"/>
        </w:rPr>
        <w:t xml:space="preserve">its </w:t>
      </w:r>
      <w:r w:rsidR="00E54F86">
        <w:rPr>
          <w:rFonts w:ascii="Times New Roman" w:hAnsi="Times New Roman" w:cs="Times New Roman"/>
          <w:sz w:val="24"/>
          <w:szCs w:val="24"/>
        </w:rPr>
        <w:t>conclusions.</w:t>
      </w:r>
      <w:r w:rsidR="00C17D32">
        <w:rPr>
          <w:rFonts w:ascii="Times New Roman" w:hAnsi="Times New Roman" w:cs="Times New Roman"/>
          <w:sz w:val="24"/>
          <w:szCs w:val="24"/>
        </w:rPr>
        <w:t xml:space="preserve"> </w:t>
      </w:r>
      <w:r w:rsidR="00CF7E9C">
        <w:rPr>
          <w:rFonts w:ascii="Times New Roman" w:hAnsi="Times New Roman" w:cs="Times New Roman"/>
          <w:sz w:val="24"/>
          <w:szCs w:val="24"/>
        </w:rPr>
        <w:t>T</w:t>
      </w:r>
      <w:r w:rsidR="003F57C9">
        <w:rPr>
          <w:rFonts w:ascii="Times New Roman" w:hAnsi="Times New Roman" w:cs="Times New Roman"/>
          <w:sz w:val="24"/>
          <w:szCs w:val="24"/>
        </w:rPr>
        <w:t xml:space="preserve">he relationship between </w:t>
      </w:r>
      <w:r w:rsidR="00CF7E9C">
        <w:rPr>
          <w:rFonts w:ascii="Times New Roman" w:hAnsi="Times New Roman" w:cs="Times New Roman"/>
          <w:sz w:val="24"/>
          <w:szCs w:val="24"/>
        </w:rPr>
        <w:t xml:space="preserve">armed </w:t>
      </w:r>
      <w:r w:rsidR="003F57C9">
        <w:rPr>
          <w:rFonts w:ascii="Times New Roman" w:hAnsi="Times New Roman" w:cs="Times New Roman"/>
          <w:sz w:val="24"/>
          <w:szCs w:val="24"/>
        </w:rPr>
        <w:t xml:space="preserve">conflict and health remains complex and multi-factorial, </w:t>
      </w:r>
      <w:r w:rsidR="00CF7E9C">
        <w:rPr>
          <w:rFonts w:ascii="Times New Roman" w:hAnsi="Times New Roman" w:cs="Times New Roman"/>
          <w:sz w:val="24"/>
          <w:szCs w:val="24"/>
        </w:rPr>
        <w:t>and homogenising armed conflict as a simplistic exposure variable has its limitations</w:t>
      </w:r>
      <w:r w:rsidR="003F57C9">
        <w:rPr>
          <w:rFonts w:ascii="Times New Roman" w:hAnsi="Times New Roman" w:cs="Times New Roman"/>
          <w:sz w:val="24"/>
          <w:szCs w:val="24"/>
        </w:rPr>
        <w:t xml:space="preserve">. </w:t>
      </w:r>
      <w:r w:rsidR="00E54F86">
        <w:rPr>
          <w:rFonts w:ascii="Times New Roman" w:hAnsi="Times New Roman" w:cs="Times New Roman"/>
          <w:sz w:val="24"/>
          <w:szCs w:val="24"/>
        </w:rPr>
        <w:t xml:space="preserve">As more studies address </w:t>
      </w:r>
      <w:r w:rsidR="002035BD">
        <w:rPr>
          <w:rFonts w:ascii="Times New Roman" w:hAnsi="Times New Roman" w:cs="Times New Roman"/>
          <w:sz w:val="24"/>
          <w:szCs w:val="24"/>
        </w:rPr>
        <w:t>CVD and armed conflict</w:t>
      </w:r>
      <w:r w:rsidR="00E54F86">
        <w:rPr>
          <w:rFonts w:ascii="Times New Roman" w:hAnsi="Times New Roman" w:cs="Times New Roman"/>
          <w:sz w:val="24"/>
          <w:szCs w:val="24"/>
        </w:rPr>
        <w:t>, a sensitivity analysis by sex and age may be insightful to determine whether there are differential ef</w:t>
      </w:r>
      <w:r w:rsidR="00161432">
        <w:rPr>
          <w:rFonts w:ascii="Times New Roman" w:hAnsi="Times New Roman" w:cs="Times New Roman"/>
          <w:sz w:val="24"/>
          <w:szCs w:val="24"/>
        </w:rPr>
        <w:t>fects by population sub-groups.</w:t>
      </w:r>
    </w:p>
    <w:p w14:paraId="1F14DE26" w14:textId="63E7637D" w:rsidR="00C876CA" w:rsidRDefault="00E266B9" w:rsidP="0036218C">
      <w:pPr>
        <w:spacing w:line="480" w:lineRule="auto"/>
        <w:rPr>
          <w:rFonts w:ascii="Times New Roman" w:hAnsi="Times New Roman" w:cs="Times New Roman"/>
          <w:sz w:val="24"/>
          <w:szCs w:val="24"/>
        </w:rPr>
      </w:pPr>
      <w:r>
        <w:rPr>
          <w:rFonts w:ascii="Times New Roman" w:hAnsi="Times New Roman" w:cs="Times New Roman"/>
          <w:sz w:val="24"/>
          <w:szCs w:val="24"/>
        </w:rPr>
        <w:t xml:space="preserve">To conclude, </w:t>
      </w:r>
      <w:r w:rsidR="0036218C">
        <w:rPr>
          <w:rFonts w:ascii="Times New Roman" w:hAnsi="Times New Roman" w:cs="Times New Roman"/>
          <w:sz w:val="24"/>
          <w:szCs w:val="24"/>
        </w:rPr>
        <w:t>armed conflict may be associated with increased mortality from stroke and heart disease, increased blood pressure</w:t>
      </w:r>
      <w:r w:rsidR="00742990">
        <w:rPr>
          <w:rFonts w:ascii="Times New Roman" w:hAnsi="Times New Roman" w:cs="Times New Roman"/>
          <w:sz w:val="24"/>
          <w:szCs w:val="24"/>
        </w:rPr>
        <w:t xml:space="preserve"> levels</w:t>
      </w:r>
      <w:r w:rsidR="0036218C">
        <w:rPr>
          <w:rFonts w:ascii="Times New Roman" w:hAnsi="Times New Roman" w:cs="Times New Roman"/>
          <w:sz w:val="24"/>
          <w:szCs w:val="24"/>
        </w:rPr>
        <w:t xml:space="preserve">, and increased tobacco use </w:t>
      </w:r>
      <w:r>
        <w:rPr>
          <w:rFonts w:ascii="Times New Roman" w:hAnsi="Times New Roman" w:cs="Times New Roman"/>
          <w:sz w:val="24"/>
          <w:szCs w:val="24"/>
        </w:rPr>
        <w:t xml:space="preserve">in the populations they affect, though the strength of evidence is limited by low study quality. There is an urgent need to expand research in this area to better inform </w:t>
      </w:r>
      <w:r w:rsidR="00B93C39">
        <w:rPr>
          <w:rFonts w:ascii="Times New Roman" w:hAnsi="Times New Roman" w:cs="Times New Roman"/>
          <w:sz w:val="24"/>
          <w:szCs w:val="24"/>
        </w:rPr>
        <w:t xml:space="preserve">how </w:t>
      </w:r>
      <w:r>
        <w:rPr>
          <w:rFonts w:ascii="Times New Roman" w:hAnsi="Times New Roman" w:cs="Times New Roman"/>
          <w:sz w:val="24"/>
          <w:szCs w:val="24"/>
        </w:rPr>
        <w:t xml:space="preserve">governments and agencies </w:t>
      </w:r>
      <w:r w:rsidR="00B93C39">
        <w:rPr>
          <w:rFonts w:ascii="Times New Roman" w:hAnsi="Times New Roman" w:cs="Times New Roman"/>
          <w:sz w:val="24"/>
          <w:szCs w:val="24"/>
        </w:rPr>
        <w:t xml:space="preserve">can best respond </w:t>
      </w:r>
      <w:r w:rsidR="005C0873">
        <w:rPr>
          <w:rFonts w:ascii="Times New Roman" w:hAnsi="Times New Roman" w:cs="Times New Roman"/>
          <w:sz w:val="24"/>
          <w:szCs w:val="24"/>
        </w:rPr>
        <w:t xml:space="preserve">to </w:t>
      </w:r>
      <w:r w:rsidR="00742990">
        <w:rPr>
          <w:rFonts w:ascii="Times New Roman" w:hAnsi="Times New Roman" w:cs="Times New Roman"/>
          <w:sz w:val="24"/>
          <w:szCs w:val="24"/>
        </w:rPr>
        <w:t>reduc</w:t>
      </w:r>
      <w:r w:rsidR="005C0873">
        <w:rPr>
          <w:rFonts w:ascii="Times New Roman" w:hAnsi="Times New Roman" w:cs="Times New Roman"/>
          <w:sz w:val="24"/>
          <w:szCs w:val="24"/>
        </w:rPr>
        <w:t>e</w:t>
      </w:r>
      <w:r w:rsidR="00742990">
        <w:rPr>
          <w:rFonts w:ascii="Times New Roman" w:hAnsi="Times New Roman" w:cs="Times New Roman"/>
          <w:sz w:val="24"/>
          <w:szCs w:val="24"/>
        </w:rPr>
        <w:t xml:space="preserve"> the burden of CVDs </w:t>
      </w:r>
      <w:r w:rsidR="005C0873">
        <w:rPr>
          <w:rFonts w:ascii="Times New Roman" w:hAnsi="Times New Roman" w:cs="Times New Roman"/>
          <w:sz w:val="24"/>
          <w:szCs w:val="24"/>
        </w:rPr>
        <w:t>in conflict and post-conflict settings</w:t>
      </w:r>
      <w:r>
        <w:rPr>
          <w:rFonts w:ascii="Times New Roman" w:hAnsi="Times New Roman" w:cs="Times New Roman"/>
          <w:sz w:val="24"/>
          <w:szCs w:val="24"/>
        </w:rPr>
        <w:t>.</w:t>
      </w:r>
    </w:p>
    <w:p w14:paraId="2933D214" w14:textId="77777777" w:rsidR="00732B65" w:rsidRPr="00D3355E" w:rsidRDefault="00732B65" w:rsidP="00732B65">
      <w:pPr>
        <w:spacing w:line="480" w:lineRule="auto"/>
        <w:rPr>
          <w:rFonts w:ascii="Times New Roman" w:hAnsi="Times New Roman" w:cs="Times New Roman"/>
          <w:b/>
          <w:sz w:val="24"/>
          <w:szCs w:val="24"/>
        </w:rPr>
      </w:pPr>
      <w:r w:rsidRPr="00D3355E">
        <w:rPr>
          <w:rFonts w:ascii="Times New Roman" w:hAnsi="Times New Roman" w:cs="Times New Roman"/>
          <w:b/>
          <w:sz w:val="24"/>
          <w:szCs w:val="24"/>
        </w:rPr>
        <w:t>ACKNO</w:t>
      </w:r>
      <w:r>
        <w:rPr>
          <w:rFonts w:ascii="Times New Roman" w:hAnsi="Times New Roman" w:cs="Times New Roman"/>
          <w:b/>
          <w:sz w:val="24"/>
          <w:szCs w:val="24"/>
        </w:rPr>
        <w:t>W</w:t>
      </w:r>
      <w:r w:rsidRPr="00D3355E">
        <w:rPr>
          <w:rFonts w:ascii="Times New Roman" w:hAnsi="Times New Roman" w:cs="Times New Roman"/>
          <w:b/>
          <w:sz w:val="24"/>
          <w:szCs w:val="24"/>
        </w:rPr>
        <w:t>LEDGE</w:t>
      </w:r>
      <w:r>
        <w:rPr>
          <w:rFonts w:ascii="Times New Roman" w:hAnsi="Times New Roman" w:cs="Times New Roman"/>
          <w:b/>
          <w:sz w:val="24"/>
          <w:szCs w:val="24"/>
        </w:rPr>
        <w:t>M</w:t>
      </w:r>
      <w:r w:rsidRPr="00D3355E">
        <w:rPr>
          <w:rFonts w:ascii="Times New Roman" w:hAnsi="Times New Roman" w:cs="Times New Roman"/>
          <w:b/>
          <w:sz w:val="24"/>
          <w:szCs w:val="24"/>
        </w:rPr>
        <w:t>ENTS</w:t>
      </w:r>
    </w:p>
    <w:p w14:paraId="440F14DE" w14:textId="77777777" w:rsidR="00732B65" w:rsidRDefault="00732B65" w:rsidP="00732B65">
      <w:pPr>
        <w:spacing w:line="480" w:lineRule="auto"/>
        <w:rPr>
          <w:rFonts w:ascii="Times New Roman" w:hAnsi="Times New Roman" w:cs="Times New Roman"/>
          <w:sz w:val="24"/>
          <w:szCs w:val="24"/>
        </w:rPr>
      </w:pPr>
      <w:r w:rsidRPr="00D3355E">
        <w:rPr>
          <w:rFonts w:ascii="Times New Roman" w:hAnsi="Times New Roman" w:cs="Times New Roman"/>
          <w:sz w:val="24"/>
          <w:szCs w:val="24"/>
        </w:rPr>
        <w:t xml:space="preserve">MJ is supported by the </w:t>
      </w:r>
      <w:r>
        <w:rPr>
          <w:rFonts w:ascii="Times New Roman" w:hAnsi="Times New Roman" w:cs="Times New Roman"/>
          <w:sz w:val="24"/>
          <w:szCs w:val="24"/>
        </w:rPr>
        <w:t>Medical Research Council Doctoral Training Partnership</w:t>
      </w:r>
      <w:r w:rsidRPr="00D3355E">
        <w:rPr>
          <w:rFonts w:ascii="Times New Roman" w:hAnsi="Times New Roman" w:cs="Times New Roman"/>
          <w:sz w:val="24"/>
          <w:szCs w:val="24"/>
        </w:rPr>
        <w:t xml:space="preserve">. </w:t>
      </w:r>
      <w:r>
        <w:rPr>
          <w:rFonts w:ascii="Times New Roman" w:hAnsi="Times New Roman" w:cs="Times New Roman"/>
          <w:sz w:val="24"/>
          <w:szCs w:val="24"/>
        </w:rPr>
        <w:t xml:space="preserve">The Public Health Policy Evaluation Unit </w:t>
      </w:r>
      <w:r w:rsidRPr="00D3355E">
        <w:rPr>
          <w:rFonts w:ascii="Times New Roman" w:hAnsi="Times New Roman" w:cs="Times New Roman"/>
          <w:sz w:val="24"/>
          <w:szCs w:val="24"/>
        </w:rPr>
        <w:t xml:space="preserve">is supported by the </w:t>
      </w:r>
      <w:r>
        <w:rPr>
          <w:rFonts w:ascii="Times New Roman" w:hAnsi="Times New Roman" w:cs="Times New Roman"/>
          <w:sz w:val="24"/>
          <w:szCs w:val="24"/>
        </w:rPr>
        <w:t xml:space="preserve">National Institute for Health Research </w:t>
      </w:r>
      <w:r w:rsidRPr="00D3355E">
        <w:rPr>
          <w:rFonts w:ascii="Times New Roman" w:hAnsi="Times New Roman" w:cs="Times New Roman"/>
          <w:sz w:val="24"/>
          <w:szCs w:val="24"/>
        </w:rPr>
        <w:t>School of Public Health Research.</w:t>
      </w:r>
    </w:p>
    <w:p w14:paraId="11A06D0E" w14:textId="0EED61BF" w:rsidR="00732B65" w:rsidRPr="00D3355E" w:rsidRDefault="00DB6396" w:rsidP="00732B65">
      <w:pPr>
        <w:spacing w:line="480" w:lineRule="auto"/>
        <w:rPr>
          <w:rFonts w:ascii="Times New Roman" w:hAnsi="Times New Roman" w:cs="Times New Roman"/>
          <w:b/>
          <w:sz w:val="24"/>
          <w:szCs w:val="24"/>
        </w:rPr>
      </w:pPr>
      <w:r>
        <w:rPr>
          <w:rFonts w:ascii="Times New Roman" w:hAnsi="Times New Roman" w:cs="Times New Roman"/>
          <w:b/>
          <w:sz w:val="24"/>
          <w:szCs w:val="24"/>
        </w:rPr>
        <w:t>CONFLICTS OF INTEREST</w:t>
      </w:r>
    </w:p>
    <w:p w14:paraId="2D6F01D9" w14:textId="77777777" w:rsidR="00732B65" w:rsidRDefault="00732B65" w:rsidP="00732B65">
      <w:pPr>
        <w:spacing w:line="480" w:lineRule="auto"/>
        <w:rPr>
          <w:rFonts w:ascii="Times New Roman" w:hAnsi="Times New Roman" w:cs="Times New Roman"/>
          <w:sz w:val="24"/>
          <w:szCs w:val="24"/>
        </w:rPr>
      </w:pPr>
      <w:r>
        <w:rPr>
          <w:rFonts w:ascii="Times New Roman" w:hAnsi="Times New Roman" w:cs="Times New Roman"/>
          <w:sz w:val="24"/>
          <w:szCs w:val="24"/>
        </w:rPr>
        <w:t>None.</w:t>
      </w:r>
    </w:p>
    <w:p w14:paraId="09C0288A" w14:textId="16A6A08D" w:rsidR="00406EE1" w:rsidRPr="00406EE1" w:rsidRDefault="00717331" w:rsidP="00732B65">
      <w:pPr>
        <w:spacing w:line="480" w:lineRule="auto"/>
        <w:rPr>
          <w:rFonts w:ascii="Times New Roman" w:hAnsi="Times New Roman" w:cs="Times New Roman"/>
          <w:b/>
          <w:bCs/>
          <w:sz w:val="24"/>
          <w:szCs w:val="24"/>
        </w:rPr>
      </w:pPr>
      <w:r>
        <w:rPr>
          <w:rFonts w:ascii="Times New Roman" w:hAnsi="Times New Roman" w:cs="Times New Roman"/>
          <w:b/>
          <w:bCs/>
          <w:sz w:val="24"/>
          <w:szCs w:val="24"/>
        </w:rPr>
        <w:t>CONTRIBUTORS</w:t>
      </w:r>
    </w:p>
    <w:p w14:paraId="68B9E85C" w14:textId="77777777" w:rsidR="00254D1F" w:rsidRPr="00254D1F" w:rsidRDefault="00254D1F" w:rsidP="00254D1F">
      <w:pPr>
        <w:spacing w:line="480" w:lineRule="auto"/>
        <w:rPr>
          <w:rFonts w:ascii="Times New Roman" w:hAnsi="Times New Roman" w:cs="Times New Roman"/>
          <w:sz w:val="24"/>
          <w:szCs w:val="24"/>
        </w:rPr>
      </w:pPr>
      <w:r w:rsidRPr="00254D1F">
        <w:rPr>
          <w:rFonts w:ascii="Times New Roman" w:hAnsi="Times New Roman" w:cs="Times New Roman"/>
          <w:sz w:val="24"/>
          <w:szCs w:val="24"/>
        </w:rPr>
        <w:t>Study conception and design: MJ, EV, BR, CM</w:t>
      </w:r>
    </w:p>
    <w:p w14:paraId="3F140DCE" w14:textId="77777777" w:rsidR="00254D1F" w:rsidRPr="00254D1F" w:rsidRDefault="00254D1F" w:rsidP="00254D1F">
      <w:pPr>
        <w:spacing w:line="480" w:lineRule="auto"/>
        <w:rPr>
          <w:rFonts w:ascii="Times New Roman" w:hAnsi="Times New Roman" w:cs="Times New Roman"/>
          <w:sz w:val="24"/>
          <w:szCs w:val="24"/>
        </w:rPr>
      </w:pPr>
      <w:r w:rsidRPr="00254D1F">
        <w:rPr>
          <w:rFonts w:ascii="Times New Roman" w:hAnsi="Times New Roman" w:cs="Times New Roman"/>
          <w:sz w:val="24"/>
          <w:szCs w:val="24"/>
        </w:rPr>
        <w:t>Acquisition of data: MJ, MN</w:t>
      </w:r>
    </w:p>
    <w:p w14:paraId="7F625F64" w14:textId="77777777" w:rsidR="00254D1F" w:rsidRPr="00254D1F" w:rsidRDefault="00254D1F" w:rsidP="00254D1F">
      <w:pPr>
        <w:spacing w:line="480" w:lineRule="auto"/>
        <w:rPr>
          <w:rFonts w:ascii="Times New Roman" w:hAnsi="Times New Roman" w:cs="Times New Roman"/>
          <w:sz w:val="24"/>
          <w:szCs w:val="24"/>
        </w:rPr>
      </w:pPr>
      <w:r w:rsidRPr="00254D1F">
        <w:rPr>
          <w:rFonts w:ascii="Times New Roman" w:hAnsi="Times New Roman" w:cs="Times New Roman"/>
          <w:sz w:val="24"/>
          <w:szCs w:val="24"/>
        </w:rPr>
        <w:t>Analysis and interpretation of data: MJ, MJ, EV</w:t>
      </w:r>
    </w:p>
    <w:p w14:paraId="7BF26B12" w14:textId="77777777" w:rsidR="00254D1F" w:rsidRPr="00254D1F" w:rsidRDefault="00254D1F" w:rsidP="00254D1F">
      <w:pPr>
        <w:spacing w:line="480" w:lineRule="auto"/>
        <w:rPr>
          <w:rFonts w:ascii="Times New Roman" w:hAnsi="Times New Roman" w:cs="Times New Roman"/>
          <w:sz w:val="24"/>
          <w:szCs w:val="24"/>
        </w:rPr>
      </w:pPr>
      <w:r w:rsidRPr="00254D1F">
        <w:rPr>
          <w:rFonts w:ascii="Times New Roman" w:hAnsi="Times New Roman" w:cs="Times New Roman"/>
          <w:sz w:val="24"/>
          <w:szCs w:val="24"/>
        </w:rPr>
        <w:lastRenderedPageBreak/>
        <w:t>Drafting of manuscript: MJ</w:t>
      </w:r>
    </w:p>
    <w:p w14:paraId="3E7D817B" w14:textId="1E029989" w:rsidR="00406EE1" w:rsidRDefault="00254D1F" w:rsidP="00254D1F">
      <w:pPr>
        <w:spacing w:line="480" w:lineRule="auto"/>
        <w:rPr>
          <w:rFonts w:ascii="Times New Roman" w:hAnsi="Times New Roman" w:cs="Times New Roman"/>
          <w:sz w:val="24"/>
          <w:szCs w:val="24"/>
        </w:rPr>
      </w:pPr>
      <w:r w:rsidRPr="00254D1F">
        <w:rPr>
          <w:rFonts w:ascii="Times New Roman" w:hAnsi="Times New Roman" w:cs="Times New Roman"/>
          <w:sz w:val="24"/>
          <w:szCs w:val="24"/>
        </w:rPr>
        <w:t>Critical revision: EV, BR, MN, CM</w:t>
      </w:r>
    </w:p>
    <w:p w14:paraId="3667E356" w14:textId="77777777" w:rsidR="006B51F5" w:rsidRDefault="006B51F5" w:rsidP="006B51F5">
      <w:pPr>
        <w:spacing w:line="480" w:lineRule="auto"/>
        <w:rPr>
          <w:rFonts w:ascii="Times New Roman" w:hAnsi="Times New Roman" w:cs="Times New Roman"/>
          <w:b/>
          <w:bCs/>
          <w:sz w:val="24"/>
          <w:szCs w:val="24"/>
        </w:rPr>
      </w:pPr>
      <w:r>
        <w:rPr>
          <w:rFonts w:ascii="Times New Roman" w:hAnsi="Times New Roman" w:cs="Times New Roman"/>
          <w:b/>
          <w:bCs/>
          <w:sz w:val="24"/>
          <w:szCs w:val="24"/>
        </w:rPr>
        <w:t>LICENCE</w:t>
      </w:r>
    </w:p>
    <w:p w14:paraId="4A8933C8" w14:textId="77777777" w:rsidR="006B51F5" w:rsidRPr="009A39E2" w:rsidRDefault="006B51F5" w:rsidP="006B51F5">
      <w:pPr>
        <w:spacing w:line="480" w:lineRule="auto"/>
        <w:rPr>
          <w:rFonts w:ascii="Times New Roman" w:hAnsi="Times New Roman" w:cs="Times New Roman"/>
          <w:sz w:val="24"/>
          <w:szCs w:val="24"/>
        </w:rPr>
      </w:pPr>
      <w:r w:rsidRPr="009A39E2">
        <w:rPr>
          <w:rFonts w:ascii="Times New Roman" w:hAnsi="Times New Roman" w:cs="Times New Roman"/>
          <w:sz w:val="24"/>
          <w:szCs w:val="24"/>
        </w:rPr>
        <w:t xml:space="preserve">The Corresponding Author has the right to grant on behalf of all authors and does grant on behalf of all authors, an exclusive licence (or </w:t>
      </w:r>
      <w:proofErr w:type="spellStart"/>
      <w:r w:rsidRPr="009A39E2">
        <w:rPr>
          <w:rFonts w:ascii="Times New Roman" w:hAnsi="Times New Roman" w:cs="Times New Roman"/>
          <w:sz w:val="24"/>
          <w:szCs w:val="24"/>
        </w:rPr>
        <w:t>non exclusive</w:t>
      </w:r>
      <w:proofErr w:type="spellEnd"/>
      <w:r w:rsidRPr="009A39E2">
        <w:rPr>
          <w:rFonts w:ascii="Times New Roman" w:hAnsi="Times New Roman" w:cs="Times New Roman"/>
          <w:sz w:val="24"/>
          <w:szCs w:val="24"/>
        </w:rPr>
        <w:t xml:space="preserve"> for government employees) on a worldwide basis to the BMJ Publishing Group Ltd and its Licensees to permit this article (if accepted) to be published in HEART editions and any other BMJPGL products t</w:t>
      </w:r>
      <w:r>
        <w:rPr>
          <w:rFonts w:ascii="Times New Roman" w:hAnsi="Times New Roman" w:cs="Times New Roman"/>
          <w:sz w:val="24"/>
          <w:szCs w:val="24"/>
        </w:rPr>
        <w:t>o exploit all subsidiary rights.</w:t>
      </w:r>
    </w:p>
    <w:p w14:paraId="399BCC9E" w14:textId="581AAF6B" w:rsidR="00BB45DF" w:rsidRPr="00D3355E" w:rsidRDefault="00BB45DF" w:rsidP="007358A1">
      <w:pPr>
        <w:spacing w:line="276" w:lineRule="auto"/>
        <w:rPr>
          <w:rFonts w:ascii="Times New Roman" w:hAnsi="Times New Roman" w:cs="Times New Roman"/>
          <w:b/>
          <w:sz w:val="24"/>
          <w:szCs w:val="24"/>
        </w:rPr>
      </w:pPr>
      <w:r w:rsidRPr="00D3355E">
        <w:rPr>
          <w:rFonts w:ascii="Times New Roman" w:hAnsi="Times New Roman" w:cs="Times New Roman"/>
          <w:b/>
          <w:sz w:val="24"/>
          <w:szCs w:val="24"/>
        </w:rPr>
        <w:t>REFERENCES</w:t>
      </w:r>
    </w:p>
    <w:p w14:paraId="00EF5344" w14:textId="77777777" w:rsidR="00DF05F0" w:rsidRPr="00DF05F0" w:rsidRDefault="00C52BCB" w:rsidP="00DF05F0">
      <w:pPr>
        <w:pStyle w:val="EndNoteBibliography"/>
        <w:spacing w:after="0"/>
      </w:pPr>
      <w:r w:rsidRPr="00D3355E">
        <w:rPr>
          <w:szCs w:val="24"/>
        </w:rPr>
        <w:fldChar w:fldCharType="begin"/>
      </w:r>
      <w:r w:rsidRPr="00D3355E">
        <w:rPr>
          <w:szCs w:val="24"/>
        </w:rPr>
        <w:instrText xml:space="preserve"> ADDIN EN.REFLIST </w:instrText>
      </w:r>
      <w:r w:rsidRPr="00D3355E">
        <w:rPr>
          <w:szCs w:val="24"/>
        </w:rPr>
        <w:fldChar w:fldCharType="separate"/>
      </w:r>
      <w:r w:rsidR="00DF05F0" w:rsidRPr="00DF05F0">
        <w:t>1.</w:t>
      </w:r>
      <w:r w:rsidR="00DF05F0" w:rsidRPr="00DF05F0">
        <w:tab/>
        <w:t xml:space="preserve">Kontis V, Mathers CD, Rehm J, et al. Contribution of six risk factors to achieving the 25×25 non-communicable disease mortality reduction target: a modelling study. </w:t>
      </w:r>
      <w:r w:rsidR="00DF05F0" w:rsidRPr="00DF05F0">
        <w:rPr>
          <w:i/>
        </w:rPr>
        <w:t>Lancet</w:t>
      </w:r>
      <w:r w:rsidR="00DF05F0" w:rsidRPr="00DF05F0">
        <w:t xml:space="preserve"> 2014; </w:t>
      </w:r>
      <w:r w:rsidR="00DF05F0" w:rsidRPr="00DF05F0">
        <w:rPr>
          <w:b/>
        </w:rPr>
        <w:t>384</w:t>
      </w:r>
      <w:r w:rsidR="00DF05F0" w:rsidRPr="00DF05F0">
        <w:t>(9941): 427-37.</w:t>
      </w:r>
    </w:p>
    <w:p w14:paraId="58D47757" w14:textId="5E7FABF3" w:rsidR="00DF05F0" w:rsidRPr="00DF05F0" w:rsidRDefault="00DF05F0" w:rsidP="00DF05F0">
      <w:pPr>
        <w:pStyle w:val="EndNoteBibliography"/>
        <w:spacing w:after="0"/>
      </w:pPr>
      <w:r w:rsidRPr="00DF05F0">
        <w:t>2.</w:t>
      </w:r>
      <w:r w:rsidRPr="00DF05F0">
        <w:tab/>
        <w:t xml:space="preserve">UCDP. Uppsala Conflict Data Program. Department of Peace and Conflict Research [online]. Available at: </w:t>
      </w:r>
      <w:hyperlink r:id="rId9" w:history="1">
        <w:r w:rsidRPr="00DF05F0">
          <w:rPr>
            <w:rStyle w:val="Hyperlink"/>
          </w:rPr>
          <w:t>https://bit.ly/2L1TBkx</w:t>
        </w:r>
      </w:hyperlink>
      <w:r w:rsidRPr="00DF05F0">
        <w:t xml:space="preserve"> [Date of access 16 May 2018].</w:t>
      </w:r>
    </w:p>
    <w:p w14:paraId="3039DDB3" w14:textId="77777777" w:rsidR="00DF05F0" w:rsidRPr="00DF05F0" w:rsidRDefault="00DF05F0" w:rsidP="00DF05F0">
      <w:pPr>
        <w:pStyle w:val="EndNoteBibliography"/>
        <w:spacing w:after="0"/>
      </w:pPr>
      <w:r w:rsidRPr="00DF05F0">
        <w:t>3.</w:t>
      </w:r>
      <w:r w:rsidRPr="00DF05F0">
        <w:tab/>
        <w:t xml:space="preserve">Roberts B, Patel P, McKee M. Noncommunicable diseases and post-conflict countries. </w:t>
      </w:r>
      <w:r w:rsidRPr="00DF05F0">
        <w:rPr>
          <w:i/>
        </w:rPr>
        <w:t>Bull World Health Organ</w:t>
      </w:r>
      <w:r w:rsidRPr="00DF05F0">
        <w:t xml:space="preserve"> 2012; </w:t>
      </w:r>
      <w:r w:rsidRPr="00DF05F0">
        <w:rPr>
          <w:b/>
        </w:rPr>
        <w:t>90</w:t>
      </w:r>
      <w:r w:rsidRPr="00DF05F0">
        <w:t>(1): 2-A.</w:t>
      </w:r>
    </w:p>
    <w:p w14:paraId="3D1424AE" w14:textId="77777777" w:rsidR="00DF05F0" w:rsidRPr="00DF05F0" w:rsidRDefault="00DF05F0" w:rsidP="00DF05F0">
      <w:pPr>
        <w:pStyle w:val="EndNoteBibliography"/>
        <w:spacing w:after="0"/>
      </w:pPr>
      <w:r w:rsidRPr="00DF05F0">
        <w:t>4.</w:t>
      </w:r>
      <w:r w:rsidRPr="00DF05F0">
        <w:tab/>
        <w:t xml:space="preserve">Spiegel PB, Checchi F, Colombo S, Paik E. Health-care needs of people affected by conflict: future trends and changing frameworks. </w:t>
      </w:r>
      <w:r w:rsidRPr="00DF05F0">
        <w:rPr>
          <w:i/>
        </w:rPr>
        <w:t>Lancet</w:t>
      </w:r>
      <w:r w:rsidRPr="00DF05F0">
        <w:t xml:space="preserve"> 2010; </w:t>
      </w:r>
      <w:r w:rsidRPr="00DF05F0">
        <w:rPr>
          <w:b/>
        </w:rPr>
        <w:t>375</w:t>
      </w:r>
      <w:r w:rsidRPr="00DF05F0">
        <w:t>(9711): 341-5.</w:t>
      </w:r>
    </w:p>
    <w:p w14:paraId="70903C9B" w14:textId="77777777" w:rsidR="00DF05F0" w:rsidRPr="00DF05F0" w:rsidRDefault="00DF05F0" w:rsidP="00DF05F0">
      <w:pPr>
        <w:pStyle w:val="EndNoteBibliography"/>
        <w:spacing w:after="0"/>
      </w:pPr>
      <w:r w:rsidRPr="00DF05F0">
        <w:t>5.</w:t>
      </w:r>
      <w:r w:rsidRPr="00DF05F0">
        <w:tab/>
        <w:t xml:space="preserve">Spiegel PB, Salama P. War and mortality in Kosovo, 1998–99: an epidemiological testimony. </w:t>
      </w:r>
      <w:r w:rsidRPr="00DF05F0">
        <w:rPr>
          <w:i/>
        </w:rPr>
        <w:t>Lancet</w:t>
      </w:r>
      <w:r w:rsidRPr="00DF05F0">
        <w:t xml:space="preserve"> 2000; </w:t>
      </w:r>
      <w:r w:rsidRPr="00DF05F0">
        <w:rPr>
          <w:b/>
        </w:rPr>
        <w:t>355</w:t>
      </w:r>
      <w:r w:rsidRPr="00DF05F0">
        <w:t>(9222): 2204-9.</w:t>
      </w:r>
    </w:p>
    <w:p w14:paraId="757CCEDB" w14:textId="77777777" w:rsidR="00DF05F0" w:rsidRPr="00DF05F0" w:rsidRDefault="00DF05F0" w:rsidP="00DF05F0">
      <w:pPr>
        <w:pStyle w:val="EndNoteBibliography"/>
        <w:spacing w:after="0"/>
      </w:pPr>
      <w:r w:rsidRPr="00DF05F0">
        <w:t>6.</w:t>
      </w:r>
      <w:r w:rsidRPr="00DF05F0">
        <w:tab/>
        <w:t xml:space="preserve">Lo J, Patel P, Roberts B. A systematic review on tobacco use among civilian populations affected by armed conflict. </w:t>
      </w:r>
      <w:r w:rsidRPr="00DF05F0">
        <w:rPr>
          <w:i/>
        </w:rPr>
        <w:t>Tob Control</w:t>
      </w:r>
      <w:r w:rsidRPr="00DF05F0">
        <w:t xml:space="preserve"> 2015.</w:t>
      </w:r>
    </w:p>
    <w:p w14:paraId="061442B5" w14:textId="77777777" w:rsidR="00DF05F0" w:rsidRPr="00DF05F0" w:rsidRDefault="00DF05F0" w:rsidP="00DF05F0">
      <w:pPr>
        <w:pStyle w:val="EndNoteBibliography"/>
        <w:spacing w:after="0"/>
      </w:pPr>
      <w:r w:rsidRPr="00DF05F0">
        <w:lastRenderedPageBreak/>
        <w:t>7.</w:t>
      </w:r>
      <w:r w:rsidRPr="00DF05F0">
        <w:tab/>
        <w:t xml:space="preserve">Lo J, Patel P, Shultz JM, Ezard N, Roberts B. A Systematic Review on Harmful Alcohol Use Among Civilian Populations Affected by Armed Conflict in Low- and Middle-Income Countries. </w:t>
      </w:r>
      <w:r w:rsidRPr="00DF05F0">
        <w:rPr>
          <w:i/>
        </w:rPr>
        <w:t>Substance Use &amp; Misuse</w:t>
      </w:r>
      <w:r w:rsidRPr="00DF05F0">
        <w:t xml:space="preserve"> 2017; </w:t>
      </w:r>
      <w:r w:rsidRPr="00DF05F0">
        <w:rPr>
          <w:b/>
        </w:rPr>
        <w:t>52</w:t>
      </w:r>
      <w:r w:rsidRPr="00DF05F0">
        <w:t>(11): 1494-510.</w:t>
      </w:r>
    </w:p>
    <w:p w14:paraId="2A95CD1D" w14:textId="77777777" w:rsidR="00DF05F0" w:rsidRPr="00DF05F0" w:rsidRDefault="00DF05F0" w:rsidP="00DF05F0">
      <w:pPr>
        <w:pStyle w:val="EndNoteBibliography"/>
        <w:spacing w:after="0"/>
      </w:pPr>
      <w:r w:rsidRPr="00DF05F0">
        <w:t>8.</w:t>
      </w:r>
      <w:r w:rsidRPr="00DF05F0">
        <w:tab/>
        <w:t xml:space="preserve">Ogilvie D, Fayter D, Petticrew M, et al. The harvest plot: A method for synthesising evidence about the differential effects of interventions. </w:t>
      </w:r>
      <w:r w:rsidRPr="00DF05F0">
        <w:rPr>
          <w:i/>
        </w:rPr>
        <w:t>BMC Medical Research Methodology</w:t>
      </w:r>
      <w:r w:rsidRPr="00DF05F0">
        <w:t xml:space="preserve"> 2008; </w:t>
      </w:r>
      <w:r w:rsidRPr="00DF05F0">
        <w:rPr>
          <w:b/>
        </w:rPr>
        <w:t>8</w:t>
      </w:r>
      <w:r w:rsidRPr="00DF05F0">
        <w:t>(1): 8.</w:t>
      </w:r>
    </w:p>
    <w:p w14:paraId="45BF13BA" w14:textId="77777777" w:rsidR="00DF05F0" w:rsidRPr="00DF05F0" w:rsidRDefault="00DF05F0" w:rsidP="00DF05F0">
      <w:pPr>
        <w:pStyle w:val="EndNoteBibliography"/>
        <w:spacing w:after="0"/>
      </w:pPr>
      <w:r w:rsidRPr="00DF05F0">
        <w:t>9.</w:t>
      </w:r>
      <w:r w:rsidRPr="00DF05F0">
        <w:tab/>
        <w:t xml:space="preserve">Koupil I, Shestov DB, Sparén P, Plavinskaja S, Parfenova N, Vågerö D. Blood pressure, hypertension and mortality from circulatory disease in men and women who survived the siege of Leningrad. </w:t>
      </w:r>
      <w:r w:rsidRPr="00DF05F0">
        <w:rPr>
          <w:i/>
        </w:rPr>
        <w:t>European journal of epidemiology</w:t>
      </w:r>
      <w:r w:rsidRPr="00DF05F0">
        <w:t xml:space="preserve"> 2007; </w:t>
      </w:r>
      <w:r w:rsidRPr="00DF05F0">
        <w:rPr>
          <w:b/>
        </w:rPr>
        <w:t>22</w:t>
      </w:r>
      <w:r w:rsidRPr="00DF05F0">
        <w:t>(4): 223-34.</w:t>
      </w:r>
    </w:p>
    <w:p w14:paraId="05AFAAB7" w14:textId="77777777" w:rsidR="00DF05F0" w:rsidRPr="00DF05F0" w:rsidRDefault="00DF05F0" w:rsidP="00DF05F0">
      <w:pPr>
        <w:pStyle w:val="EndNoteBibliography"/>
        <w:spacing w:after="0"/>
      </w:pPr>
      <w:r w:rsidRPr="00DF05F0">
        <w:t>10.</w:t>
      </w:r>
      <w:r w:rsidRPr="00DF05F0">
        <w:tab/>
        <w:t xml:space="preserve">Sparén P, Vågerö D, Shestov DB, et al. Long term mortality after severe starvation during the siege of Leningrad: prospective cohort study. </w:t>
      </w:r>
      <w:r w:rsidRPr="00DF05F0">
        <w:rPr>
          <w:i/>
        </w:rPr>
        <w:t>BMJ</w:t>
      </w:r>
      <w:r w:rsidRPr="00DF05F0">
        <w:t xml:space="preserve"> 2004; </w:t>
      </w:r>
      <w:r w:rsidRPr="00DF05F0">
        <w:rPr>
          <w:b/>
        </w:rPr>
        <w:t>328</w:t>
      </w:r>
      <w:r w:rsidRPr="00DF05F0">
        <w:t>(7430): 11.</w:t>
      </w:r>
    </w:p>
    <w:p w14:paraId="55B9B446" w14:textId="77777777" w:rsidR="00DF05F0" w:rsidRPr="00DF05F0" w:rsidRDefault="00DF05F0" w:rsidP="00DF05F0">
      <w:pPr>
        <w:pStyle w:val="EndNoteBibliography"/>
        <w:spacing w:after="0"/>
      </w:pPr>
      <w:r w:rsidRPr="00DF05F0">
        <w:t>11.</w:t>
      </w:r>
      <w:r w:rsidRPr="00DF05F0">
        <w:tab/>
        <w:t xml:space="preserve">Vågerö D, Koupil I, Parfenova N, Sparen P. Long term health consequences following the Siege of Leningrad. </w:t>
      </w:r>
      <w:r w:rsidRPr="00DF05F0">
        <w:rPr>
          <w:i/>
        </w:rPr>
        <w:t>Early Life Nutrition and Adult Health and Development</w:t>
      </w:r>
      <w:r w:rsidRPr="00DF05F0">
        <w:t xml:space="preserve"> 2013: 207-25.</w:t>
      </w:r>
    </w:p>
    <w:p w14:paraId="52F05D10" w14:textId="77777777" w:rsidR="00DF05F0" w:rsidRPr="00DF05F0" w:rsidRDefault="00DF05F0" w:rsidP="00DF05F0">
      <w:pPr>
        <w:pStyle w:val="EndNoteBibliography"/>
        <w:spacing w:after="0"/>
      </w:pPr>
      <w:r w:rsidRPr="00DF05F0">
        <w:t>12.</w:t>
      </w:r>
      <w:r w:rsidRPr="00DF05F0">
        <w:tab/>
        <w:t xml:space="preserve">Hagopian A, Flaxman AD, Takaro TK, et al. Mortality in Iraq Associated with the 2003-2011 War and Occupation: Findings from a National Cluster Sample Survey by the University Collaborative Iraq Mortality Study. </w:t>
      </w:r>
      <w:r w:rsidRPr="00DF05F0">
        <w:rPr>
          <w:i/>
        </w:rPr>
        <w:t>PLoS Med</w:t>
      </w:r>
      <w:r w:rsidRPr="00DF05F0">
        <w:t xml:space="preserve"> 2013; </w:t>
      </w:r>
      <w:r w:rsidRPr="00DF05F0">
        <w:rPr>
          <w:b/>
        </w:rPr>
        <w:t>10</w:t>
      </w:r>
      <w:r w:rsidRPr="00DF05F0">
        <w:t>(10).</w:t>
      </w:r>
    </w:p>
    <w:p w14:paraId="4ABB5BF5" w14:textId="77777777" w:rsidR="00DF05F0" w:rsidRPr="00DF05F0" w:rsidRDefault="00DF05F0" w:rsidP="00DF05F0">
      <w:pPr>
        <w:pStyle w:val="EndNoteBibliography"/>
        <w:spacing w:after="0"/>
      </w:pPr>
      <w:r w:rsidRPr="00DF05F0">
        <w:t>13.</w:t>
      </w:r>
      <w:r w:rsidRPr="00DF05F0">
        <w:tab/>
        <w:t xml:space="preserve">Sibai AM, Fletcher A, Armenian HK. Variations in the impact of long-term wartime stressors on mortality among the middle-aged and older population in Beirut, Lebanon, 1983–1993. </w:t>
      </w:r>
      <w:r w:rsidRPr="00DF05F0">
        <w:rPr>
          <w:i/>
        </w:rPr>
        <w:t>American journal of epidemiology</w:t>
      </w:r>
      <w:r w:rsidRPr="00DF05F0">
        <w:t xml:space="preserve"> 2001; </w:t>
      </w:r>
      <w:r w:rsidRPr="00DF05F0">
        <w:rPr>
          <w:b/>
        </w:rPr>
        <w:t>154</w:t>
      </w:r>
      <w:r w:rsidRPr="00DF05F0">
        <w:t>(2): 128-37.</w:t>
      </w:r>
    </w:p>
    <w:p w14:paraId="413D752F" w14:textId="77777777" w:rsidR="00DF05F0" w:rsidRPr="00DF05F0" w:rsidRDefault="00DF05F0" w:rsidP="00DF05F0">
      <w:pPr>
        <w:pStyle w:val="EndNoteBibliography"/>
        <w:spacing w:after="0"/>
      </w:pPr>
      <w:r w:rsidRPr="00DF05F0">
        <w:t>14.</w:t>
      </w:r>
      <w:r w:rsidRPr="00DF05F0">
        <w:tab/>
        <w:t xml:space="preserve">Vaktskjold A, Yaghi M, Balawi U, Iversen B, Venter W. The mortality in Gaza in July-September 2014: a retrospective chart-review study. </w:t>
      </w:r>
      <w:r w:rsidRPr="00DF05F0">
        <w:rPr>
          <w:i/>
        </w:rPr>
        <w:t>Conflict &amp; Health [Electronic Resource]</w:t>
      </w:r>
      <w:r w:rsidRPr="00DF05F0">
        <w:t xml:space="preserve"> 2016; </w:t>
      </w:r>
      <w:r w:rsidRPr="00DF05F0">
        <w:rPr>
          <w:b/>
        </w:rPr>
        <w:t>10</w:t>
      </w:r>
      <w:r w:rsidRPr="00DF05F0">
        <w:t>: 10.</w:t>
      </w:r>
    </w:p>
    <w:p w14:paraId="4AFD1B7F" w14:textId="77777777" w:rsidR="00DF05F0" w:rsidRPr="00DF05F0" w:rsidRDefault="00DF05F0" w:rsidP="00DF05F0">
      <w:pPr>
        <w:pStyle w:val="EndNoteBibliography"/>
        <w:spacing w:after="0"/>
      </w:pPr>
      <w:r w:rsidRPr="00DF05F0">
        <w:t>15.</w:t>
      </w:r>
      <w:r w:rsidRPr="00DF05F0">
        <w:tab/>
        <w:t xml:space="preserve">Roberts L, Lafta R, Garfield R, Khudhairi J, Burnham G. Mortality before and after the 2003 invasion of Iraq: Cluster sample survey. </w:t>
      </w:r>
      <w:r w:rsidRPr="00DF05F0">
        <w:rPr>
          <w:i/>
        </w:rPr>
        <w:t>The Lancet</w:t>
      </w:r>
      <w:r w:rsidRPr="00DF05F0">
        <w:t xml:space="preserve"> 2004; </w:t>
      </w:r>
      <w:r w:rsidRPr="00DF05F0">
        <w:rPr>
          <w:b/>
        </w:rPr>
        <w:t>364</w:t>
      </w:r>
      <w:r w:rsidRPr="00DF05F0">
        <w:t>(9448): 1857-64.</w:t>
      </w:r>
    </w:p>
    <w:p w14:paraId="128164A2" w14:textId="77777777" w:rsidR="00DF05F0" w:rsidRPr="00DF05F0" w:rsidRDefault="00DF05F0" w:rsidP="00DF05F0">
      <w:pPr>
        <w:pStyle w:val="EndNoteBibliography"/>
        <w:spacing w:after="0"/>
      </w:pPr>
      <w:r w:rsidRPr="00DF05F0">
        <w:lastRenderedPageBreak/>
        <w:t>16.</w:t>
      </w:r>
      <w:r w:rsidRPr="00DF05F0">
        <w:tab/>
        <w:t xml:space="preserve">Hult M, Tornhammar P, Ueda P, et al. Hypertension, diabetes and overweight: looming legacies of the Biafran famine. </w:t>
      </w:r>
      <w:r w:rsidRPr="00DF05F0">
        <w:rPr>
          <w:i/>
        </w:rPr>
        <w:t>PLoS ONE [Electronic Resource]</w:t>
      </w:r>
      <w:r w:rsidRPr="00DF05F0">
        <w:t xml:space="preserve"> 2010; </w:t>
      </w:r>
      <w:r w:rsidRPr="00DF05F0">
        <w:rPr>
          <w:b/>
        </w:rPr>
        <w:t>5</w:t>
      </w:r>
      <w:r w:rsidRPr="00DF05F0">
        <w:t>(10): e13582.</w:t>
      </w:r>
    </w:p>
    <w:p w14:paraId="516E5321" w14:textId="77777777" w:rsidR="00DF05F0" w:rsidRPr="00DF05F0" w:rsidRDefault="00DF05F0" w:rsidP="00DF05F0">
      <w:pPr>
        <w:pStyle w:val="EndNoteBibliography"/>
        <w:spacing w:after="0"/>
      </w:pPr>
      <w:r w:rsidRPr="00DF05F0">
        <w:t>17.</w:t>
      </w:r>
      <w:r w:rsidRPr="00DF05F0">
        <w:tab/>
        <w:t xml:space="preserve">Kulenovic I, Robertson A, Grujic M, Suljevic E, Smajkic A. The impact of war on Sarajevans with non-insulin-dependent diabetes mellitus. </w:t>
      </w:r>
      <w:r w:rsidRPr="00DF05F0">
        <w:rPr>
          <w:i/>
        </w:rPr>
        <w:t>The European Journal of Public Health</w:t>
      </w:r>
      <w:r w:rsidRPr="00DF05F0">
        <w:t xml:space="preserve"> 1996; </w:t>
      </w:r>
      <w:r w:rsidRPr="00DF05F0">
        <w:rPr>
          <w:b/>
        </w:rPr>
        <w:t>6</w:t>
      </w:r>
      <w:r w:rsidRPr="00DF05F0">
        <w:t>(4): 252-6.</w:t>
      </w:r>
    </w:p>
    <w:p w14:paraId="46261FC2" w14:textId="77777777" w:rsidR="00DF05F0" w:rsidRPr="00DF05F0" w:rsidRDefault="00DF05F0" w:rsidP="00DF05F0">
      <w:pPr>
        <w:pStyle w:val="EndNoteBibliography"/>
        <w:spacing w:after="0"/>
      </w:pPr>
      <w:r w:rsidRPr="00DF05F0">
        <w:t>18.</w:t>
      </w:r>
      <w:r w:rsidRPr="00DF05F0">
        <w:tab/>
        <w:t xml:space="preserve">Rotar O, Moguchaia E, Boyarinova M, et al. Seventy years after the siege of Leningrad: does early life famine still affect cardiovascular risk and aging? </w:t>
      </w:r>
      <w:r w:rsidRPr="00DF05F0">
        <w:rPr>
          <w:i/>
        </w:rPr>
        <w:t>J Hypertens</w:t>
      </w:r>
      <w:r w:rsidRPr="00DF05F0">
        <w:t xml:space="preserve"> 2015; </w:t>
      </w:r>
      <w:r w:rsidRPr="00DF05F0">
        <w:rPr>
          <w:b/>
        </w:rPr>
        <w:t>33</w:t>
      </w:r>
      <w:r w:rsidRPr="00DF05F0">
        <w:t>(9): 1772-9.</w:t>
      </w:r>
    </w:p>
    <w:p w14:paraId="0E85CD12" w14:textId="77777777" w:rsidR="00DF05F0" w:rsidRPr="00DF05F0" w:rsidRDefault="00DF05F0" w:rsidP="00DF05F0">
      <w:pPr>
        <w:pStyle w:val="EndNoteBibliography"/>
        <w:spacing w:after="0"/>
      </w:pPr>
      <w:r w:rsidRPr="00DF05F0">
        <w:t>19.</w:t>
      </w:r>
      <w:r w:rsidRPr="00DF05F0">
        <w:tab/>
        <w:t xml:space="preserve">Stanner SA, Yudkin JS. Fetal programming and the Leningrad Siege study. </w:t>
      </w:r>
      <w:r w:rsidRPr="00DF05F0">
        <w:rPr>
          <w:i/>
        </w:rPr>
        <w:t>Twin research and human genetics</w:t>
      </w:r>
      <w:r w:rsidRPr="00DF05F0">
        <w:t xml:space="preserve"> 2001; </w:t>
      </w:r>
      <w:r w:rsidRPr="00DF05F0">
        <w:rPr>
          <w:b/>
        </w:rPr>
        <w:t>4</w:t>
      </w:r>
      <w:r w:rsidRPr="00DF05F0">
        <w:t>(5): 287-92.</w:t>
      </w:r>
    </w:p>
    <w:p w14:paraId="61A15AF2" w14:textId="77777777" w:rsidR="00DF05F0" w:rsidRPr="00DF05F0" w:rsidRDefault="00DF05F0" w:rsidP="00DF05F0">
      <w:pPr>
        <w:pStyle w:val="EndNoteBibliography"/>
        <w:spacing w:after="0"/>
      </w:pPr>
      <w:r w:rsidRPr="00DF05F0">
        <w:t>20.</w:t>
      </w:r>
      <w:r w:rsidRPr="00DF05F0">
        <w:tab/>
        <w:t xml:space="preserve">Obilom RE, Thacher TD. Posttraumatic stress disorder following ethnoreligious conflict in Jos, Nigeria. </w:t>
      </w:r>
      <w:r w:rsidRPr="00DF05F0">
        <w:rPr>
          <w:i/>
        </w:rPr>
        <w:t>Journal of Interpersonal Violence</w:t>
      </w:r>
      <w:r w:rsidRPr="00DF05F0">
        <w:t xml:space="preserve"> 2008; </w:t>
      </w:r>
      <w:r w:rsidRPr="00DF05F0">
        <w:rPr>
          <w:b/>
        </w:rPr>
        <w:t>23</w:t>
      </w:r>
      <w:r w:rsidRPr="00DF05F0">
        <w:t>(8): 1108-19.</w:t>
      </w:r>
    </w:p>
    <w:p w14:paraId="35A45770" w14:textId="77777777" w:rsidR="00DF05F0" w:rsidRPr="00DF05F0" w:rsidRDefault="00DF05F0" w:rsidP="00DF05F0">
      <w:pPr>
        <w:pStyle w:val="EndNoteBibliography"/>
        <w:spacing w:after="0"/>
      </w:pPr>
      <w:r w:rsidRPr="00DF05F0">
        <w:t>21.</w:t>
      </w:r>
      <w:r w:rsidRPr="00DF05F0">
        <w:tab/>
        <w:t xml:space="preserve">Babić R, Maslov B, Babić D, Vasilj I. The prevalence of metabolic syndrome in patient with posttraumatic stress disorder. </w:t>
      </w:r>
      <w:r w:rsidRPr="00DF05F0">
        <w:rPr>
          <w:i/>
        </w:rPr>
        <w:t>Psychiatria Danubina</w:t>
      </w:r>
      <w:r w:rsidRPr="00DF05F0">
        <w:t xml:space="preserve"> 2013; </w:t>
      </w:r>
      <w:r w:rsidRPr="00DF05F0">
        <w:rPr>
          <w:b/>
        </w:rPr>
        <w:t>25 Suppl 1</w:t>
      </w:r>
      <w:r w:rsidRPr="00DF05F0">
        <w:t>: 45-50.</w:t>
      </w:r>
    </w:p>
    <w:p w14:paraId="66A37696" w14:textId="77777777" w:rsidR="00DF05F0" w:rsidRPr="00DF05F0" w:rsidRDefault="00DF05F0" w:rsidP="00DF05F0">
      <w:pPr>
        <w:pStyle w:val="EndNoteBibliography"/>
        <w:spacing w:after="0"/>
      </w:pPr>
      <w:r w:rsidRPr="00DF05F0">
        <w:t>22.</w:t>
      </w:r>
      <w:r w:rsidRPr="00DF05F0">
        <w:tab/>
        <w:t xml:space="preserve">Creson D, Schmitz JM, Arnoutovic A. War-related changes in cigarette smoking: a survey study of health professionals in Sarajevo. </w:t>
      </w:r>
      <w:r w:rsidRPr="00DF05F0">
        <w:rPr>
          <w:i/>
        </w:rPr>
        <w:t>Substance Use &amp; Misuse</w:t>
      </w:r>
      <w:r w:rsidRPr="00DF05F0">
        <w:t xml:space="preserve"> 1996; </w:t>
      </w:r>
      <w:r w:rsidRPr="00DF05F0">
        <w:rPr>
          <w:b/>
        </w:rPr>
        <w:t>31</w:t>
      </w:r>
      <w:r w:rsidRPr="00DF05F0">
        <w:t>(5): 639-46.</w:t>
      </w:r>
    </w:p>
    <w:p w14:paraId="53102C2A" w14:textId="77777777" w:rsidR="00DF05F0" w:rsidRPr="00DF05F0" w:rsidRDefault="00DF05F0" w:rsidP="00DF05F0">
      <w:pPr>
        <w:pStyle w:val="EndNoteBibliography"/>
        <w:spacing w:after="0"/>
      </w:pPr>
      <w:r w:rsidRPr="00DF05F0">
        <w:t>23.</w:t>
      </w:r>
      <w:r w:rsidRPr="00DF05F0">
        <w:tab/>
        <w:t xml:space="preserve">Creson D, Schmitz JM, Smitran M. War related changes in cigarette smoking: A follow-up survey study of health professionals in Sarajevo. </w:t>
      </w:r>
      <w:r w:rsidRPr="00DF05F0">
        <w:rPr>
          <w:i/>
        </w:rPr>
        <w:t>Journal of Substance Use</w:t>
      </w:r>
      <w:r w:rsidRPr="00DF05F0">
        <w:t xml:space="preserve"> 2000; </w:t>
      </w:r>
      <w:r w:rsidRPr="00DF05F0">
        <w:rPr>
          <w:b/>
        </w:rPr>
        <w:t>4</w:t>
      </w:r>
      <w:r w:rsidRPr="00DF05F0">
        <w:t>(4): 239-41.</w:t>
      </w:r>
    </w:p>
    <w:p w14:paraId="5C4ED933" w14:textId="77777777" w:rsidR="00DF05F0" w:rsidRPr="00DF05F0" w:rsidRDefault="00DF05F0" w:rsidP="00DF05F0">
      <w:pPr>
        <w:pStyle w:val="EndNoteBibliography"/>
        <w:spacing w:after="0"/>
      </w:pPr>
      <w:r w:rsidRPr="00DF05F0">
        <w:t>24.</w:t>
      </w:r>
      <w:r w:rsidRPr="00DF05F0">
        <w:tab/>
        <w:t xml:space="preserve">Ghazanfari Z, Ghazanfari T, Araghizadeh H, et al. Physical activity of the civilian chemical victims of Sardasht 20 years after sulfur mustard exposure. </w:t>
      </w:r>
      <w:r w:rsidRPr="00DF05F0">
        <w:rPr>
          <w:i/>
        </w:rPr>
        <w:t>Toxin Reviews</w:t>
      </w:r>
      <w:r w:rsidRPr="00DF05F0">
        <w:t xml:space="preserve"> 2009; </w:t>
      </w:r>
      <w:r w:rsidRPr="00DF05F0">
        <w:rPr>
          <w:b/>
        </w:rPr>
        <w:t>28</w:t>
      </w:r>
      <w:r w:rsidRPr="00DF05F0">
        <w:t>(1): 48-53.</w:t>
      </w:r>
    </w:p>
    <w:p w14:paraId="74B40013" w14:textId="77777777" w:rsidR="00DF05F0" w:rsidRPr="00DF05F0" w:rsidRDefault="00DF05F0" w:rsidP="00DF05F0">
      <w:pPr>
        <w:pStyle w:val="EndNoteBibliography"/>
        <w:spacing w:after="0"/>
      </w:pPr>
      <w:r w:rsidRPr="00DF05F0">
        <w:lastRenderedPageBreak/>
        <w:t>25.</w:t>
      </w:r>
      <w:r w:rsidRPr="00DF05F0">
        <w:tab/>
        <w:t xml:space="preserve">Gomez-Restrepo C, Tamayo-Martinez N, Buitrago G, et al. [Violence due to Armed Conflict and Prevalence of Mood Disorders, Anxiety and Mental Problems in the Colombian Adult Population]. </w:t>
      </w:r>
      <w:r w:rsidRPr="00DF05F0">
        <w:rPr>
          <w:i/>
        </w:rPr>
        <w:t>Revista Colombiana de Psiquiatria</w:t>
      </w:r>
      <w:r w:rsidRPr="00DF05F0">
        <w:t xml:space="preserve"> 2016; </w:t>
      </w:r>
      <w:r w:rsidRPr="00DF05F0">
        <w:rPr>
          <w:b/>
        </w:rPr>
        <w:t>45 Suppl 1</w:t>
      </w:r>
      <w:r w:rsidRPr="00DF05F0">
        <w:t>: 147-53.</w:t>
      </w:r>
    </w:p>
    <w:p w14:paraId="4B29A2EC" w14:textId="77777777" w:rsidR="00DF05F0" w:rsidRPr="00DF05F0" w:rsidRDefault="00DF05F0" w:rsidP="00DF05F0">
      <w:pPr>
        <w:pStyle w:val="EndNoteBibliography"/>
        <w:spacing w:after="0"/>
      </w:pPr>
      <w:r w:rsidRPr="00DF05F0">
        <w:t>26.</w:t>
      </w:r>
      <w:r w:rsidRPr="00DF05F0">
        <w:tab/>
        <w:t xml:space="preserve">Idris A, Al Saadi T, Turk T, et al. Smoking behaviour and patterns among university students during the Syrian crisis. </w:t>
      </w:r>
      <w:r w:rsidRPr="00DF05F0">
        <w:rPr>
          <w:i/>
        </w:rPr>
        <w:t>East Mediterr Health J</w:t>
      </w:r>
      <w:r w:rsidRPr="00DF05F0">
        <w:t xml:space="preserve"> 2018; </w:t>
      </w:r>
      <w:r w:rsidRPr="00DF05F0">
        <w:rPr>
          <w:b/>
        </w:rPr>
        <w:t>24</w:t>
      </w:r>
      <w:r w:rsidRPr="00DF05F0">
        <w:t>(2): 154-60.</w:t>
      </w:r>
    </w:p>
    <w:p w14:paraId="607416F0" w14:textId="77777777" w:rsidR="00DF05F0" w:rsidRPr="00DF05F0" w:rsidRDefault="00DF05F0" w:rsidP="00DF05F0">
      <w:pPr>
        <w:pStyle w:val="EndNoteBibliography"/>
        <w:spacing w:after="0"/>
      </w:pPr>
      <w:r w:rsidRPr="00DF05F0">
        <w:t>27.</w:t>
      </w:r>
      <w:r w:rsidRPr="00DF05F0">
        <w:tab/>
        <w:t xml:space="preserve">Kadojić D, Demarin V, Kadojić M, Mihaljević I, Barac B. Influence of Prolonged Stress on Risk Factors for Cerebrovascular Disease. </w:t>
      </w:r>
      <w:r w:rsidRPr="00DF05F0">
        <w:rPr>
          <w:i/>
        </w:rPr>
        <w:t>Coll Antropol</w:t>
      </w:r>
      <w:r w:rsidRPr="00DF05F0">
        <w:t xml:space="preserve"> 1999; </w:t>
      </w:r>
      <w:r w:rsidRPr="00DF05F0">
        <w:rPr>
          <w:b/>
        </w:rPr>
        <w:t>23</w:t>
      </w:r>
      <w:r w:rsidRPr="00DF05F0">
        <w:t>(1): 213-9.</w:t>
      </w:r>
    </w:p>
    <w:p w14:paraId="6E1E7088" w14:textId="77777777" w:rsidR="00DF05F0" w:rsidRPr="00DF05F0" w:rsidRDefault="00DF05F0" w:rsidP="00DF05F0">
      <w:pPr>
        <w:pStyle w:val="EndNoteBibliography"/>
        <w:spacing w:after="0"/>
      </w:pPr>
      <w:r w:rsidRPr="00DF05F0">
        <w:t>28.</w:t>
      </w:r>
      <w:r w:rsidRPr="00DF05F0">
        <w:tab/>
        <w:t xml:space="preserve">Roberts B, Chikovani I, Makhashvili N, Patel V, McKee M. Tobacco use and nicotine dependence among conflict-affected men in the Republic of Georgia. </w:t>
      </w:r>
      <w:r w:rsidRPr="00DF05F0">
        <w:rPr>
          <w:i/>
        </w:rPr>
        <w:t>International Journal of Environmental Research &amp; Public Health [Electronic Resource]</w:t>
      </w:r>
      <w:r w:rsidRPr="00DF05F0">
        <w:t xml:space="preserve"> 2013; </w:t>
      </w:r>
      <w:r w:rsidRPr="00DF05F0">
        <w:rPr>
          <w:b/>
        </w:rPr>
        <w:t>10</w:t>
      </w:r>
      <w:r w:rsidRPr="00DF05F0">
        <w:t>(6): 2185-97.</w:t>
      </w:r>
    </w:p>
    <w:p w14:paraId="0F217BD5" w14:textId="77777777" w:rsidR="00DF05F0" w:rsidRPr="00DF05F0" w:rsidRDefault="00DF05F0" w:rsidP="00DF05F0">
      <w:pPr>
        <w:pStyle w:val="EndNoteBibliography"/>
        <w:spacing w:after="0"/>
      </w:pPr>
      <w:r w:rsidRPr="00DF05F0">
        <w:t>29.</w:t>
      </w:r>
      <w:r w:rsidRPr="00DF05F0">
        <w:tab/>
        <w:t xml:space="preserve">Šantić Ž, Lukić A, Sesar D, Miličević S, Ilakovac V. Long-term follow-up of blood pressure in family members of soldiers killed during the war in Bosnia and Herzegovina. </w:t>
      </w:r>
      <w:r w:rsidRPr="00DF05F0">
        <w:rPr>
          <w:i/>
        </w:rPr>
        <w:t>Croatian medical journal</w:t>
      </w:r>
      <w:r w:rsidRPr="00DF05F0">
        <w:t xml:space="preserve"> 2006; </w:t>
      </w:r>
      <w:r w:rsidRPr="00DF05F0">
        <w:rPr>
          <w:b/>
        </w:rPr>
        <w:t>47</w:t>
      </w:r>
      <w:r w:rsidRPr="00DF05F0">
        <w:t>(3): 416-23.</w:t>
      </w:r>
    </w:p>
    <w:p w14:paraId="7B76339E" w14:textId="77777777" w:rsidR="00DF05F0" w:rsidRPr="00DF05F0" w:rsidRDefault="00DF05F0" w:rsidP="00DF05F0">
      <w:pPr>
        <w:pStyle w:val="EndNoteBibliography"/>
        <w:spacing w:after="0"/>
      </w:pPr>
      <w:r w:rsidRPr="00DF05F0">
        <w:t>30.</w:t>
      </w:r>
      <w:r w:rsidRPr="00DF05F0">
        <w:tab/>
        <w:t xml:space="preserve">Sokolova-Djokic L, Zizic-Borjanovic S, Igic R. Cigarette smoking in Serbia. Impact of the 78-day NATO bombing campaign. </w:t>
      </w:r>
      <w:r w:rsidRPr="00DF05F0">
        <w:rPr>
          <w:i/>
        </w:rPr>
        <w:t>Journal of BUOn</w:t>
      </w:r>
      <w:r w:rsidRPr="00DF05F0">
        <w:t xml:space="preserve"> 2008; </w:t>
      </w:r>
      <w:r w:rsidRPr="00DF05F0">
        <w:rPr>
          <w:b/>
        </w:rPr>
        <w:t>13</w:t>
      </w:r>
      <w:r w:rsidRPr="00DF05F0">
        <w:t>(2): 285-9.</w:t>
      </w:r>
    </w:p>
    <w:p w14:paraId="682A053A" w14:textId="77777777" w:rsidR="00DF05F0" w:rsidRPr="00DF05F0" w:rsidRDefault="00DF05F0" w:rsidP="00DF05F0">
      <w:pPr>
        <w:pStyle w:val="EndNoteBibliography"/>
        <w:spacing w:after="0"/>
      </w:pPr>
      <w:r w:rsidRPr="00DF05F0">
        <w:t>31.</w:t>
      </w:r>
      <w:r w:rsidRPr="00DF05F0">
        <w:tab/>
        <w:t xml:space="preserve">Farhood LF, Chaaya M, Saab BR. Detainment and health: The case of the Lebanese hostages of war. </w:t>
      </w:r>
      <w:r w:rsidRPr="00DF05F0">
        <w:rPr>
          <w:i/>
        </w:rPr>
        <w:t>International Journal of Mental Health Nursing</w:t>
      </w:r>
      <w:r w:rsidRPr="00DF05F0">
        <w:t xml:space="preserve"> 2010; </w:t>
      </w:r>
      <w:r w:rsidRPr="00DF05F0">
        <w:rPr>
          <w:b/>
        </w:rPr>
        <w:t>19</w:t>
      </w:r>
      <w:r w:rsidRPr="00DF05F0">
        <w:t>(2): 83-91.</w:t>
      </w:r>
    </w:p>
    <w:p w14:paraId="180A04C0" w14:textId="77777777" w:rsidR="00DF05F0" w:rsidRPr="00DF05F0" w:rsidRDefault="00DF05F0" w:rsidP="00DF05F0">
      <w:pPr>
        <w:pStyle w:val="EndNoteBibliography"/>
        <w:spacing w:after="0"/>
      </w:pPr>
      <w:r w:rsidRPr="00DF05F0">
        <w:t>32.</w:t>
      </w:r>
      <w:r w:rsidRPr="00DF05F0">
        <w:tab/>
        <w:t xml:space="preserve">Alajbegović S, Metelko Ž, Alajbegović A, Suljić E, Resić H, Poljaković D. Cigarette smoking, alcohol consumption, overweight and obesity in diabetic and nondiabetic patients with acute myocardial infarction. </w:t>
      </w:r>
      <w:r w:rsidRPr="00DF05F0">
        <w:rPr>
          <w:i/>
        </w:rPr>
        <w:t>Diabetologia Croatica</w:t>
      </w:r>
      <w:r w:rsidRPr="00DF05F0">
        <w:t xml:space="preserve"> 2002; </w:t>
      </w:r>
      <w:r w:rsidRPr="00DF05F0">
        <w:rPr>
          <w:b/>
        </w:rPr>
        <w:t>31</w:t>
      </w:r>
      <w:r w:rsidRPr="00DF05F0">
        <w:t>(4): 223-9.</w:t>
      </w:r>
    </w:p>
    <w:p w14:paraId="22B67D56" w14:textId="77777777" w:rsidR="00DF05F0" w:rsidRPr="00DF05F0" w:rsidRDefault="00DF05F0" w:rsidP="00DF05F0">
      <w:pPr>
        <w:pStyle w:val="EndNoteBibliography"/>
        <w:spacing w:after="0"/>
      </w:pPr>
      <w:r w:rsidRPr="00DF05F0">
        <w:t>33.</w:t>
      </w:r>
      <w:r w:rsidRPr="00DF05F0">
        <w:tab/>
        <w:t xml:space="preserve">Bergovec M, Heim I, Vasilj I, Jembrek-Gostovic M, Bergovec M, Strnad M. Acute coronary syndrome and the 1992-1995 war in Bosnia and Herzegovina: A 10-year retrospective study. </w:t>
      </w:r>
      <w:r w:rsidRPr="00DF05F0">
        <w:rPr>
          <w:i/>
        </w:rPr>
        <w:t>Military Medicine</w:t>
      </w:r>
      <w:r w:rsidRPr="00DF05F0">
        <w:t xml:space="preserve"> 2005; </w:t>
      </w:r>
      <w:r w:rsidRPr="00DF05F0">
        <w:rPr>
          <w:b/>
        </w:rPr>
        <w:t>170</w:t>
      </w:r>
      <w:r w:rsidRPr="00DF05F0">
        <w:t>(5): 431-4.</w:t>
      </w:r>
    </w:p>
    <w:p w14:paraId="070522ED" w14:textId="77777777" w:rsidR="00DF05F0" w:rsidRPr="00DF05F0" w:rsidRDefault="00DF05F0" w:rsidP="00DF05F0">
      <w:pPr>
        <w:pStyle w:val="EndNoteBibliography"/>
        <w:spacing w:after="0"/>
      </w:pPr>
      <w:r w:rsidRPr="00DF05F0">
        <w:lastRenderedPageBreak/>
        <w:t>34.</w:t>
      </w:r>
      <w:r w:rsidRPr="00DF05F0">
        <w:tab/>
        <w:t xml:space="preserve">Bergovec M, Mihatov S, Prpic H, et al. [The effect of war-induced stress in Croatia on the incidence and mortality of acute ischemic heart disease]. </w:t>
      </w:r>
      <w:r w:rsidRPr="00DF05F0">
        <w:rPr>
          <w:i/>
        </w:rPr>
        <w:t>Wiener Medizinische Wochenschrift</w:t>
      </w:r>
      <w:r w:rsidRPr="00DF05F0">
        <w:t xml:space="preserve"> 1992; </w:t>
      </w:r>
      <w:r w:rsidRPr="00DF05F0">
        <w:rPr>
          <w:b/>
        </w:rPr>
        <w:t>142</w:t>
      </w:r>
      <w:r w:rsidRPr="00DF05F0">
        <w:t>(19): 430-2.</w:t>
      </w:r>
    </w:p>
    <w:p w14:paraId="4F965EB4" w14:textId="77777777" w:rsidR="00DF05F0" w:rsidRPr="00DF05F0" w:rsidRDefault="00DF05F0" w:rsidP="00DF05F0">
      <w:pPr>
        <w:pStyle w:val="EndNoteBibliography"/>
        <w:spacing w:after="0"/>
      </w:pPr>
      <w:r w:rsidRPr="00DF05F0">
        <w:t>35.</w:t>
      </w:r>
      <w:r w:rsidRPr="00DF05F0">
        <w:tab/>
        <w:t xml:space="preserve">Dumitrascu DL, Hopulele S, Baban A. Cardiovascular complaints following the uprising of December 1989 in Romania. </w:t>
      </w:r>
      <w:r w:rsidRPr="00DF05F0">
        <w:rPr>
          <w:i/>
        </w:rPr>
        <w:t>Medicine and war</w:t>
      </w:r>
      <w:r w:rsidRPr="00DF05F0">
        <w:t xml:space="preserve"> 1993; </w:t>
      </w:r>
      <w:r w:rsidRPr="00DF05F0">
        <w:rPr>
          <w:b/>
        </w:rPr>
        <w:t>9</w:t>
      </w:r>
      <w:r w:rsidRPr="00DF05F0">
        <w:t>(1): 45-51.</w:t>
      </w:r>
    </w:p>
    <w:p w14:paraId="05BCAAA3" w14:textId="77777777" w:rsidR="00DF05F0" w:rsidRPr="00DF05F0" w:rsidRDefault="00DF05F0" w:rsidP="00DF05F0">
      <w:pPr>
        <w:pStyle w:val="EndNoteBibliography"/>
        <w:spacing w:after="0"/>
      </w:pPr>
      <w:r w:rsidRPr="00DF05F0">
        <w:t>36.</w:t>
      </w:r>
      <w:r w:rsidRPr="00DF05F0">
        <w:tab/>
        <w:t xml:space="preserve">Mihatov S, Bergovec M, Prpic H, et al. Incidence and hospital mortality of acute coronary artery disease among civilians in Zagreb during air-raid alarms. </w:t>
      </w:r>
      <w:r w:rsidRPr="00DF05F0">
        <w:rPr>
          <w:i/>
        </w:rPr>
        <w:t>Acta Medica Croatica</w:t>
      </w:r>
      <w:r w:rsidRPr="00DF05F0">
        <w:t xml:space="preserve"> 1995; </w:t>
      </w:r>
      <w:r w:rsidRPr="00DF05F0">
        <w:rPr>
          <w:b/>
        </w:rPr>
        <w:t>49</w:t>
      </w:r>
      <w:r w:rsidRPr="00DF05F0">
        <w:t>(2): 49-52.</w:t>
      </w:r>
    </w:p>
    <w:p w14:paraId="5A593EFD" w14:textId="77777777" w:rsidR="00DF05F0" w:rsidRPr="00DF05F0" w:rsidRDefault="00DF05F0" w:rsidP="00DF05F0">
      <w:pPr>
        <w:pStyle w:val="EndNoteBibliography"/>
        <w:spacing w:after="0"/>
      </w:pPr>
      <w:r w:rsidRPr="00DF05F0">
        <w:t>37.</w:t>
      </w:r>
      <w:r w:rsidRPr="00DF05F0">
        <w:tab/>
        <w:t xml:space="preserve">Mirić D, Giunio L, Božić I, Fabijanić D, Martinović D, Čulić V. Trends in myocardial infarction in middle dalmatia during the war in croatia. </w:t>
      </w:r>
      <w:r w:rsidRPr="00DF05F0">
        <w:rPr>
          <w:i/>
        </w:rPr>
        <w:t>Military Medicine</w:t>
      </w:r>
      <w:r w:rsidRPr="00DF05F0">
        <w:t xml:space="preserve"> 2001; </w:t>
      </w:r>
      <w:r w:rsidRPr="00DF05F0">
        <w:rPr>
          <w:b/>
        </w:rPr>
        <w:t>166</w:t>
      </w:r>
      <w:r w:rsidRPr="00DF05F0">
        <w:t>(5): 419-21.</w:t>
      </w:r>
    </w:p>
    <w:p w14:paraId="199AE57A" w14:textId="77777777" w:rsidR="00DF05F0" w:rsidRPr="00DF05F0" w:rsidRDefault="00DF05F0" w:rsidP="00DF05F0">
      <w:pPr>
        <w:pStyle w:val="EndNoteBibliography"/>
        <w:spacing w:after="0"/>
      </w:pPr>
      <w:r w:rsidRPr="00DF05F0">
        <w:t>38.</w:t>
      </w:r>
      <w:r w:rsidRPr="00DF05F0">
        <w:tab/>
        <w:t xml:space="preserve">Rumboldt Z, Miric D, Bozic I, Giunio L, Polic S, Tonkic A. War-stress-induced medical emergencies in South Croatia [18]. </w:t>
      </w:r>
      <w:r w:rsidRPr="00DF05F0">
        <w:rPr>
          <w:i/>
        </w:rPr>
        <w:t>Lancet</w:t>
      </w:r>
      <w:r w:rsidRPr="00DF05F0">
        <w:t xml:space="preserve"> 1993; </w:t>
      </w:r>
      <w:r w:rsidRPr="00DF05F0">
        <w:rPr>
          <w:b/>
        </w:rPr>
        <w:t>341</w:t>
      </w:r>
      <w:r w:rsidRPr="00DF05F0">
        <w:t>(8850): 965-6.</w:t>
      </w:r>
    </w:p>
    <w:p w14:paraId="1BB3E09F" w14:textId="77777777" w:rsidR="00DF05F0" w:rsidRPr="00DF05F0" w:rsidRDefault="00DF05F0" w:rsidP="00DF05F0">
      <w:pPr>
        <w:pStyle w:val="EndNoteBibliography"/>
        <w:spacing w:after="0"/>
      </w:pPr>
      <w:r w:rsidRPr="00DF05F0">
        <w:t>39.</w:t>
      </w:r>
      <w:r w:rsidRPr="00DF05F0">
        <w:tab/>
        <w:t xml:space="preserve">Sibai AM, ARMENIAN HK, ALAM S. Wartime determinants of arteriographically confirmed coronary artery disease in Beirut. </w:t>
      </w:r>
      <w:r w:rsidRPr="00DF05F0">
        <w:rPr>
          <w:i/>
        </w:rPr>
        <w:t>American journal of epidemiology</w:t>
      </w:r>
      <w:r w:rsidRPr="00DF05F0">
        <w:t xml:space="preserve"> 1989; </w:t>
      </w:r>
      <w:r w:rsidRPr="00DF05F0">
        <w:rPr>
          <w:b/>
        </w:rPr>
        <w:t>130</w:t>
      </w:r>
      <w:r w:rsidRPr="00DF05F0">
        <w:t>(4): 623-31.</w:t>
      </w:r>
    </w:p>
    <w:p w14:paraId="05A9318B" w14:textId="77777777" w:rsidR="00DF05F0" w:rsidRPr="00DF05F0" w:rsidRDefault="00DF05F0" w:rsidP="00DF05F0">
      <w:pPr>
        <w:pStyle w:val="EndNoteBibliography"/>
        <w:spacing w:after="0"/>
      </w:pPr>
      <w:r w:rsidRPr="00DF05F0">
        <w:t>40.</w:t>
      </w:r>
      <w:r w:rsidRPr="00DF05F0">
        <w:tab/>
        <w:t xml:space="preserve">Dimitrijević J, Dzirlo K, Bratić M, et al. 10-year analysis of cerebrovascular accidents at the Neurology Clinic in Sarajevo (before, during and after the war). </w:t>
      </w:r>
      <w:r w:rsidRPr="00DF05F0">
        <w:rPr>
          <w:i/>
        </w:rPr>
        <w:t>Medicinski arhiv</w:t>
      </w:r>
      <w:r w:rsidRPr="00DF05F0">
        <w:t xml:space="preserve"> 2002; </w:t>
      </w:r>
      <w:r w:rsidRPr="00DF05F0">
        <w:rPr>
          <w:b/>
        </w:rPr>
        <w:t>56</w:t>
      </w:r>
      <w:r w:rsidRPr="00DF05F0">
        <w:t>(3): 151-3.</w:t>
      </w:r>
    </w:p>
    <w:p w14:paraId="2CDA7428" w14:textId="77777777" w:rsidR="00DF05F0" w:rsidRPr="00DF05F0" w:rsidRDefault="00DF05F0" w:rsidP="00DF05F0">
      <w:pPr>
        <w:pStyle w:val="EndNoteBibliography"/>
        <w:spacing w:after="0"/>
      </w:pPr>
      <w:r w:rsidRPr="00DF05F0">
        <w:t>41.</w:t>
      </w:r>
      <w:r w:rsidRPr="00DF05F0">
        <w:tab/>
        <w:t xml:space="preserve">Pibernik-Okanovic M, Roglic G, Prasek M, Metelko Z. War-induced prolonged stress and metabolic control in type 2 diabetic patients. </w:t>
      </w:r>
      <w:r w:rsidRPr="00DF05F0">
        <w:rPr>
          <w:i/>
        </w:rPr>
        <w:t>Psychological Medicine</w:t>
      </w:r>
      <w:r w:rsidRPr="00DF05F0">
        <w:t xml:space="preserve"> 1993; </w:t>
      </w:r>
      <w:r w:rsidRPr="00DF05F0">
        <w:rPr>
          <w:b/>
        </w:rPr>
        <w:t>23</w:t>
      </w:r>
      <w:r w:rsidRPr="00DF05F0">
        <w:t>(3): 645-51.</w:t>
      </w:r>
    </w:p>
    <w:p w14:paraId="48B3B41B" w14:textId="77777777" w:rsidR="00DF05F0" w:rsidRPr="00DF05F0" w:rsidRDefault="00DF05F0" w:rsidP="00DF05F0">
      <w:pPr>
        <w:pStyle w:val="EndNoteBibliography"/>
        <w:spacing w:after="0"/>
      </w:pPr>
      <w:r w:rsidRPr="00DF05F0">
        <w:t>42.</w:t>
      </w:r>
      <w:r w:rsidRPr="00DF05F0">
        <w:tab/>
        <w:t xml:space="preserve">Roglic G, Metelko Z. Effect of war on glycemic control in type II diabetic patients. </w:t>
      </w:r>
      <w:r w:rsidRPr="00DF05F0">
        <w:rPr>
          <w:i/>
        </w:rPr>
        <w:t>Diabetes Care</w:t>
      </w:r>
      <w:r w:rsidRPr="00DF05F0">
        <w:t xml:space="preserve"> 1993; </w:t>
      </w:r>
      <w:r w:rsidRPr="00DF05F0">
        <w:rPr>
          <w:b/>
        </w:rPr>
        <w:t>16</w:t>
      </w:r>
      <w:r w:rsidRPr="00DF05F0">
        <w:t>(5): 806-8.</w:t>
      </w:r>
    </w:p>
    <w:p w14:paraId="761A1B99" w14:textId="77777777" w:rsidR="00DF05F0" w:rsidRPr="00DF05F0" w:rsidRDefault="00DF05F0" w:rsidP="00DF05F0">
      <w:pPr>
        <w:pStyle w:val="EndNoteBibliography"/>
        <w:spacing w:after="0"/>
      </w:pPr>
      <w:r w:rsidRPr="00DF05F0">
        <w:lastRenderedPageBreak/>
        <w:t>43.</w:t>
      </w:r>
      <w:r w:rsidRPr="00DF05F0">
        <w:tab/>
        <w:t xml:space="preserve">Grimard F, Laszlo S. Long-Term Effects of Civil Conflict on Women's Health Outcomes in Peru. </w:t>
      </w:r>
      <w:r w:rsidRPr="00DF05F0">
        <w:rPr>
          <w:i/>
        </w:rPr>
        <w:t>World Development</w:t>
      </w:r>
      <w:r w:rsidRPr="00DF05F0">
        <w:t xml:space="preserve"> 2014; </w:t>
      </w:r>
      <w:r w:rsidRPr="00DF05F0">
        <w:rPr>
          <w:b/>
        </w:rPr>
        <w:t>54</w:t>
      </w:r>
      <w:r w:rsidRPr="00DF05F0">
        <w:t>: 139-55.</w:t>
      </w:r>
    </w:p>
    <w:p w14:paraId="6E5EE499" w14:textId="77777777" w:rsidR="00DF05F0" w:rsidRPr="00DF05F0" w:rsidRDefault="00DF05F0" w:rsidP="00DF05F0">
      <w:pPr>
        <w:pStyle w:val="EndNoteBibliography"/>
        <w:spacing w:after="0"/>
      </w:pPr>
      <w:r w:rsidRPr="00DF05F0">
        <w:t>44.</w:t>
      </w:r>
      <w:r w:rsidRPr="00DF05F0">
        <w:tab/>
        <w:t xml:space="preserve">McNabb SJN, Welch K, Laumark S, et al. Population-based nutritional risk survey of pensioners in Yerevan, Armenia. </w:t>
      </w:r>
      <w:r w:rsidRPr="00DF05F0">
        <w:rPr>
          <w:i/>
        </w:rPr>
        <w:t>American Journal of Preventive Medicine</w:t>
      </w:r>
      <w:r w:rsidRPr="00DF05F0">
        <w:t xml:space="preserve"> 1994; </w:t>
      </w:r>
      <w:r w:rsidRPr="00DF05F0">
        <w:rPr>
          <w:b/>
        </w:rPr>
        <w:t>10</w:t>
      </w:r>
      <w:r w:rsidRPr="00DF05F0">
        <w:t>(2): 65-70.</w:t>
      </w:r>
    </w:p>
    <w:p w14:paraId="18C34017" w14:textId="77777777" w:rsidR="00DF05F0" w:rsidRPr="00DF05F0" w:rsidRDefault="00DF05F0" w:rsidP="00DF05F0">
      <w:pPr>
        <w:pStyle w:val="EndNoteBibliography"/>
        <w:spacing w:after="0"/>
      </w:pPr>
      <w:r w:rsidRPr="00DF05F0">
        <w:t>45.</w:t>
      </w:r>
      <w:r w:rsidRPr="00DF05F0">
        <w:tab/>
        <w:t xml:space="preserve">Robertson A, Fronczak N, Jaganjac N, Hailey P, Copeland P, Duprat M. Nutrition and immunization survey of Bosnian women and children during 1993. </w:t>
      </w:r>
      <w:r w:rsidRPr="00DF05F0">
        <w:rPr>
          <w:i/>
        </w:rPr>
        <w:t>Int J Epidemiol</w:t>
      </w:r>
      <w:r w:rsidRPr="00DF05F0">
        <w:t xml:space="preserve"> 1995; </w:t>
      </w:r>
      <w:r w:rsidRPr="00DF05F0">
        <w:rPr>
          <w:b/>
        </w:rPr>
        <w:t>24</w:t>
      </w:r>
      <w:r w:rsidRPr="00DF05F0">
        <w:t>(6): 1163-70.</w:t>
      </w:r>
    </w:p>
    <w:p w14:paraId="29711379" w14:textId="77777777" w:rsidR="00DF05F0" w:rsidRPr="00DF05F0" w:rsidRDefault="00DF05F0" w:rsidP="00DF05F0">
      <w:pPr>
        <w:pStyle w:val="EndNoteBibliography"/>
        <w:spacing w:after="0"/>
      </w:pPr>
      <w:r w:rsidRPr="00DF05F0">
        <w:t>46.</w:t>
      </w:r>
      <w:r w:rsidRPr="00DF05F0">
        <w:tab/>
        <w:t xml:space="preserve">Vespa J, Watson F. Who is nutritionally vulnerable in Bosnia-Hercegovina? </w:t>
      </w:r>
      <w:r w:rsidRPr="00DF05F0">
        <w:rPr>
          <w:i/>
        </w:rPr>
        <w:t>BMJ</w:t>
      </w:r>
      <w:r w:rsidRPr="00DF05F0">
        <w:t xml:space="preserve"> 1995; </w:t>
      </w:r>
      <w:r w:rsidRPr="00DF05F0">
        <w:rPr>
          <w:b/>
        </w:rPr>
        <w:t>311</w:t>
      </w:r>
      <w:r w:rsidRPr="00DF05F0">
        <w:t>(7006): 652-4.</w:t>
      </w:r>
    </w:p>
    <w:p w14:paraId="3DA63E80" w14:textId="77777777" w:rsidR="00DF05F0" w:rsidRPr="00DF05F0" w:rsidRDefault="00DF05F0" w:rsidP="00DF05F0">
      <w:pPr>
        <w:pStyle w:val="EndNoteBibliography"/>
        <w:spacing w:after="0"/>
      </w:pPr>
      <w:r w:rsidRPr="00DF05F0">
        <w:t>47.</w:t>
      </w:r>
      <w:r w:rsidRPr="00DF05F0">
        <w:tab/>
        <w:t xml:space="preserve">Delbiso TD, Rodriguez-Llanes JM, Altare C, Masquelier B, Guha-Sapir D. Health at the borders: Bayesian multilevel analysis of women's malnutrition determinants in Ethiopia. </w:t>
      </w:r>
      <w:r w:rsidRPr="00DF05F0">
        <w:rPr>
          <w:i/>
        </w:rPr>
        <w:t>Global Health Action</w:t>
      </w:r>
      <w:r w:rsidRPr="00DF05F0">
        <w:t xml:space="preserve"> 2016; </w:t>
      </w:r>
      <w:r w:rsidRPr="00DF05F0">
        <w:rPr>
          <w:b/>
        </w:rPr>
        <w:t>9</w:t>
      </w:r>
      <w:r w:rsidRPr="00DF05F0">
        <w:t>.</w:t>
      </w:r>
    </w:p>
    <w:p w14:paraId="6E631CC7" w14:textId="77777777" w:rsidR="00DF05F0" w:rsidRPr="00DF05F0" w:rsidRDefault="00DF05F0" w:rsidP="00DF05F0">
      <w:pPr>
        <w:pStyle w:val="EndNoteBibliography"/>
        <w:spacing w:after="0"/>
      </w:pPr>
      <w:r w:rsidRPr="00DF05F0">
        <w:t>48.</w:t>
      </w:r>
      <w:r w:rsidRPr="00DF05F0">
        <w:tab/>
        <w:t xml:space="preserve">Surwit RS, Schneider MS, Feinglos MN. Stress and diabetes mellitus. </w:t>
      </w:r>
      <w:r w:rsidRPr="00DF05F0">
        <w:rPr>
          <w:i/>
        </w:rPr>
        <w:t>Diabetes care</w:t>
      </w:r>
      <w:r w:rsidRPr="00DF05F0">
        <w:t xml:space="preserve"> 1992; </w:t>
      </w:r>
      <w:r w:rsidRPr="00DF05F0">
        <w:rPr>
          <w:b/>
        </w:rPr>
        <w:t>15</w:t>
      </w:r>
      <w:r w:rsidRPr="00DF05F0">
        <w:t>(10): 1413-22.</w:t>
      </w:r>
    </w:p>
    <w:p w14:paraId="6241D951" w14:textId="77777777" w:rsidR="00DF05F0" w:rsidRPr="00DF05F0" w:rsidRDefault="00DF05F0" w:rsidP="00DF05F0">
      <w:pPr>
        <w:pStyle w:val="EndNoteBibliography"/>
        <w:spacing w:after="0"/>
      </w:pPr>
      <w:r w:rsidRPr="00DF05F0">
        <w:t>49.</w:t>
      </w:r>
      <w:r w:rsidRPr="00DF05F0">
        <w:tab/>
        <w:t xml:space="preserve">Rosenzweig S, Reibel DK, Greeson JM, Edman JS. Mindfulness-based stress reduction is associated with improved glycemic control in type 2 diabetes mellitus: a pilot study. </w:t>
      </w:r>
      <w:r w:rsidRPr="00DF05F0">
        <w:rPr>
          <w:i/>
        </w:rPr>
        <w:t>Alternative Therapies in Health and Medicine</w:t>
      </w:r>
      <w:r w:rsidRPr="00DF05F0">
        <w:t xml:space="preserve"> 2007; </w:t>
      </w:r>
      <w:r w:rsidRPr="00DF05F0">
        <w:rPr>
          <w:b/>
        </w:rPr>
        <w:t>13</w:t>
      </w:r>
      <w:r w:rsidRPr="00DF05F0">
        <w:t>(5): 36.</w:t>
      </w:r>
    </w:p>
    <w:p w14:paraId="1B7C5C56" w14:textId="7B3B7387" w:rsidR="00B7644B" w:rsidRDefault="00DF05F0" w:rsidP="00CD2E1F">
      <w:pPr>
        <w:pStyle w:val="EndNoteBibliography"/>
        <w:rPr>
          <w:szCs w:val="24"/>
        </w:rPr>
      </w:pPr>
      <w:r w:rsidRPr="00DF05F0">
        <w:t>50.</w:t>
      </w:r>
      <w:r w:rsidRPr="00DF05F0">
        <w:tab/>
        <w:t xml:space="preserve">World Health Organisation. Package of Essential Noncommunicable (PEN) Disease Interventions for Primary Health Care. </w:t>
      </w:r>
      <w:hyperlink r:id="rId10" w:history="1">
        <w:r w:rsidRPr="00DF05F0">
          <w:rPr>
            <w:rStyle w:val="Hyperlink"/>
          </w:rPr>
          <w:t>http://bit.ly/1R0NegW</w:t>
        </w:r>
      </w:hyperlink>
      <w:r w:rsidRPr="00DF05F0">
        <w:t xml:space="preserve"> [Accessed 06.10.15].</w:t>
      </w:r>
      <w:r w:rsidR="00C52BCB" w:rsidRPr="00D3355E">
        <w:rPr>
          <w:szCs w:val="24"/>
        </w:rPr>
        <w:fldChar w:fldCharType="end"/>
      </w:r>
      <w:r w:rsidR="00B7644B">
        <w:rPr>
          <w:szCs w:val="24"/>
        </w:rPr>
        <w:br w:type="page"/>
      </w:r>
    </w:p>
    <w:p w14:paraId="3E2BD301" w14:textId="6764A78B" w:rsidR="00975D6C" w:rsidRPr="00D3355E" w:rsidRDefault="00975D6C" w:rsidP="00721310">
      <w:pPr>
        <w:spacing w:line="276" w:lineRule="auto"/>
        <w:rPr>
          <w:rFonts w:ascii="Times New Roman" w:hAnsi="Times New Roman" w:cs="Times New Roman"/>
          <w:b/>
          <w:sz w:val="24"/>
          <w:szCs w:val="24"/>
        </w:rPr>
      </w:pPr>
      <w:r w:rsidRPr="00D3355E">
        <w:rPr>
          <w:rFonts w:ascii="Times New Roman" w:hAnsi="Times New Roman" w:cs="Times New Roman"/>
          <w:b/>
          <w:sz w:val="24"/>
          <w:szCs w:val="24"/>
        </w:rPr>
        <w:lastRenderedPageBreak/>
        <w:t>TABLES</w:t>
      </w:r>
    </w:p>
    <w:p w14:paraId="73485B38" w14:textId="271BC8AA" w:rsidR="00975D6C" w:rsidRPr="00B7644B" w:rsidRDefault="00975D6C" w:rsidP="00781FF0">
      <w:pPr>
        <w:pStyle w:val="Caption"/>
        <w:keepNext/>
        <w:rPr>
          <w:rFonts w:ascii="Times New Roman" w:hAnsi="Times New Roman" w:cs="Times New Roman"/>
          <w:b/>
          <w:i w:val="0"/>
          <w:color w:val="auto"/>
          <w:sz w:val="20"/>
          <w:szCs w:val="20"/>
        </w:rPr>
      </w:pPr>
      <w:bookmarkStart w:id="1" w:name="_Ref504386250"/>
      <w:r w:rsidRPr="00B7644B">
        <w:rPr>
          <w:rFonts w:ascii="Times New Roman" w:hAnsi="Times New Roman" w:cs="Times New Roman"/>
          <w:b/>
          <w:i w:val="0"/>
          <w:color w:val="auto"/>
          <w:sz w:val="20"/>
          <w:szCs w:val="20"/>
        </w:rPr>
        <w:t xml:space="preserve">Table </w:t>
      </w:r>
      <w:r w:rsidRPr="00B7644B">
        <w:rPr>
          <w:rFonts w:ascii="Times New Roman" w:hAnsi="Times New Roman" w:cs="Times New Roman"/>
          <w:b/>
          <w:i w:val="0"/>
          <w:color w:val="auto"/>
          <w:sz w:val="20"/>
          <w:szCs w:val="20"/>
        </w:rPr>
        <w:fldChar w:fldCharType="begin"/>
      </w:r>
      <w:r w:rsidRPr="00B7644B">
        <w:rPr>
          <w:rFonts w:ascii="Times New Roman" w:hAnsi="Times New Roman" w:cs="Times New Roman"/>
          <w:b/>
          <w:i w:val="0"/>
          <w:color w:val="auto"/>
          <w:sz w:val="20"/>
          <w:szCs w:val="20"/>
        </w:rPr>
        <w:instrText xml:space="preserve"> SEQ Table \* ARABIC </w:instrText>
      </w:r>
      <w:r w:rsidRPr="00B7644B">
        <w:rPr>
          <w:rFonts w:ascii="Times New Roman" w:hAnsi="Times New Roman" w:cs="Times New Roman"/>
          <w:b/>
          <w:i w:val="0"/>
          <w:color w:val="auto"/>
          <w:sz w:val="20"/>
          <w:szCs w:val="20"/>
        </w:rPr>
        <w:fldChar w:fldCharType="separate"/>
      </w:r>
      <w:r w:rsidR="00EF5DF4">
        <w:rPr>
          <w:rFonts w:ascii="Times New Roman" w:hAnsi="Times New Roman" w:cs="Times New Roman"/>
          <w:b/>
          <w:i w:val="0"/>
          <w:noProof/>
          <w:color w:val="auto"/>
          <w:sz w:val="20"/>
          <w:szCs w:val="20"/>
        </w:rPr>
        <w:t>1</w:t>
      </w:r>
      <w:r w:rsidRPr="00B7644B">
        <w:rPr>
          <w:rFonts w:ascii="Times New Roman" w:hAnsi="Times New Roman" w:cs="Times New Roman"/>
          <w:b/>
          <w:i w:val="0"/>
          <w:color w:val="auto"/>
          <w:sz w:val="20"/>
          <w:szCs w:val="20"/>
        </w:rPr>
        <w:fldChar w:fldCharType="end"/>
      </w:r>
      <w:bookmarkEnd w:id="1"/>
      <w:r w:rsidRPr="00B7644B">
        <w:rPr>
          <w:rFonts w:ascii="Times New Roman" w:hAnsi="Times New Roman" w:cs="Times New Roman"/>
          <w:b/>
          <w:i w:val="0"/>
          <w:color w:val="auto"/>
          <w:sz w:val="20"/>
          <w:szCs w:val="20"/>
        </w:rPr>
        <w:t xml:space="preserve">. </w:t>
      </w:r>
      <w:r w:rsidR="00DE2284" w:rsidRPr="00B7644B">
        <w:rPr>
          <w:rFonts w:ascii="Times New Roman" w:hAnsi="Times New Roman" w:cs="Times New Roman"/>
          <w:b/>
          <w:i w:val="0"/>
          <w:color w:val="auto"/>
          <w:sz w:val="20"/>
          <w:szCs w:val="20"/>
        </w:rPr>
        <w:t>S</w:t>
      </w:r>
      <w:r w:rsidR="00001AF2" w:rsidRPr="00B7644B">
        <w:rPr>
          <w:rFonts w:ascii="Times New Roman" w:hAnsi="Times New Roman" w:cs="Times New Roman"/>
          <w:b/>
          <w:i w:val="0"/>
          <w:color w:val="auto"/>
          <w:sz w:val="20"/>
          <w:szCs w:val="20"/>
        </w:rPr>
        <w:t xml:space="preserve">tudy characteristics </w:t>
      </w:r>
      <w:r w:rsidR="00612474" w:rsidRPr="00B7644B">
        <w:rPr>
          <w:rFonts w:ascii="Times New Roman" w:hAnsi="Times New Roman" w:cs="Times New Roman"/>
          <w:b/>
          <w:i w:val="0"/>
          <w:color w:val="auto"/>
          <w:sz w:val="20"/>
          <w:szCs w:val="20"/>
        </w:rPr>
        <w:t xml:space="preserve">and methodological quality </w:t>
      </w:r>
      <w:r w:rsidR="004B02B2" w:rsidRPr="00B7644B">
        <w:rPr>
          <w:rFonts w:ascii="Times New Roman" w:hAnsi="Times New Roman" w:cs="Times New Roman"/>
          <w:b/>
          <w:i w:val="0"/>
          <w:color w:val="auto"/>
          <w:sz w:val="20"/>
          <w:szCs w:val="20"/>
        </w:rPr>
        <w:t xml:space="preserve">of </w:t>
      </w:r>
      <w:r w:rsidR="00781FF0">
        <w:rPr>
          <w:rFonts w:ascii="Times New Roman" w:hAnsi="Times New Roman" w:cs="Times New Roman"/>
          <w:b/>
          <w:i w:val="0"/>
          <w:color w:val="auto"/>
          <w:sz w:val="20"/>
          <w:szCs w:val="20"/>
        </w:rPr>
        <w:t xml:space="preserve">65 </w:t>
      </w:r>
      <w:r w:rsidRPr="00B7644B">
        <w:rPr>
          <w:rFonts w:ascii="Times New Roman" w:hAnsi="Times New Roman" w:cs="Times New Roman"/>
          <w:b/>
          <w:i w:val="0"/>
          <w:color w:val="auto"/>
          <w:sz w:val="20"/>
          <w:szCs w:val="20"/>
        </w:rPr>
        <w:t xml:space="preserve">included studies </w:t>
      </w:r>
    </w:p>
    <w:tbl>
      <w:tblPr>
        <w:tblStyle w:val="PlainTable4"/>
        <w:tblW w:w="9781" w:type="dxa"/>
        <w:tblLook w:val="04A0" w:firstRow="1" w:lastRow="0" w:firstColumn="1" w:lastColumn="0" w:noHBand="0" w:noVBand="1"/>
      </w:tblPr>
      <w:tblGrid>
        <w:gridCol w:w="3686"/>
        <w:gridCol w:w="4961"/>
        <w:gridCol w:w="1134"/>
      </w:tblGrid>
      <w:tr w:rsidR="00843E48" w:rsidRPr="003E2E36" w14:paraId="084B64A9" w14:textId="77777777" w:rsidTr="00EE3B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double" w:sz="4" w:space="0" w:color="auto"/>
            </w:tcBorders>
          </w:tcPr>
          <w:p w14:paraId="673C8F18" w14:textId="30667D09" w:rsidR="00843E48" w:rsidRPr="003E2E36" w:rsidRDefault="004C60B6" w:rsidP="00E75449">
            <w:pPr>
              <w:rPr>
                <w:rFonts w:ascii="Times New Roman" w:hAnsi="Times New Roman" w:cs="Times New Roman"/>
                <w:sz w:val="16"/>
                <w:szCs w:val="16"/>
              </w:rPr>
            </w:pPr>
            <w:r w:rsidRPr="003E2E36">
              <w:rPr>
                <w:rFonts w:ascii="Times New Roman" w:hAnsi="Times New Roman" w:cs="Times New Roman"/>
                <w:sz w:val="16"/>
                <w:szCs w:val="16"/>
              </w:rPr>
              <w:t>Characteristic</w:t>
            </w:r>
          </w:p>
        </w:tc>
        <w:tc>
          <w:tcPr>
            <w:tcW w:w="4961" w:type="dxa"/>
            <w:tcBorders>
              <w:bottom w:val="double" w:sz="4" w:space="0" w:color="auto"/>
            </w:tcBorders>
          </w:tcPr>
          <w:p w14:paraId="6AAF2D2D" w14:textId="6391B0E8" w:rsidR="00843E48" w:rsidRPr="003E2E36" w:rsidRDefault="00843E48" w:rsidP="00E754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134" w:type="dxa"/>
            <w:tcBorders>
              <w:bottom w:val="double" w:sz="4" w:space="0" w:color="auto"/>
            </w:tcBorders>
          </w:tcPr>
          <w:p w14:paraId="5D650A5C" w14:textId="6ECC39B9" w:rsidR="00843E48" w:rsidRPr="003E2E36" w:rsidRDefault="00843E48" w:rsidP="00E754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 (N</w:t>
            </w:r>
            <w:r w:rsidR="006A44E0">
              <w:rPr>
                <w:rFonts w:ascii="Times New Roman" w:hAnsi="Times New Roman" w:cs="Times New Roman"/>
                <w:sz w:val="16"/>
                <w:szCs w:val="16"/>
              </w:rPr>
              <w:t>o.</w:t>
            </w:r>
            <w:r w:rsidRPr="003E2E36">
              <w:rPr>
                <w:rFonts w:ascii="Times New Roman" w:hAnsi="Times New Roman" w:cs="Times New Roman"/>
                <w:sz w:val="16"/>
                <w:szCs w:val="16"/>
              </w:rPr>
              <w:t>)</w:t>
            </w:r>
          </w:p>
        </w:tc>
      </w:tr>
      <w:tr w:rsidR="00843E48" w:rsidRPr="003E2E36" w14:paraId="6DE232DE"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double" w:sz="4" w:space="0" w:color="auto"/>
            </w:tcBorders>
          </w:tcPr>
          <w:p w14:paraId="570166CB" w14:textId="34779A97"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Year of publication</w:t>
            </w:r>
          </w:p>
        </w:tc>
        <w:tc>
          <w:tcPr>
            <w:tcW w:w="4961" w:type="dxa"/>
            <w:tcBorders>
              <w:top w:val="double" w:sz="4" w:space="0" w:color="auto"/>
            </w:tcBorders>
          </w:tcPr>
          <w:p w14:paraId="4F6156D3" w14:textId="27725F00"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1999 or earlier</w:t>
            </w:r>
          </w:p>
        </w:tc>
        <w:tc>
          <w:tcPr>
            <w:tcW w:w="1134" w:type="dxa"/>
            <w:tcBorders>
              <w:top w:val="double" w:sz="4" w:space="0" w:color="auto"/>
            </w:tcBorders>
          </w:tcPr>
          <w:p w14:paraId="644CB5AA" w14:textId="732FBBB6" w:rsidR="00843E48"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26.2 (17)</w:t>
            </w:r>
          </w:p>
        </w:tc>
      </w:tr>
      <w:tr w:rsidR="00843E48" w:rsidRPr="003E2E36" w14:paraId="763E7C3F"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577DBECD" w14:textId="77777777" w:rsidR="00843E48" w:rsidRPr="003E2E36" w:rsidRDefault="00843E48" w:rsidP="00843E48">
            <w:pPr>
              <w:rPr>
                <w:rFonts w:ascii="Times New Roman" w:hAnsi="Times New Roman" w:cs="Times New Roman"/>
                <w:sz w:val="16"/>
                <w:szCs w:val="16"/>
              </w:rPr>
            </w:pPr>
          </w:p>
        </w:tc>
        <w:tc>
          <w:tcPr>
            <w:tcW w:w="4961" w:type="dxa"/>
          </w:tcPr>
          <w:p w14:paraId="19C64F02" w14:textId="20765BDC"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2000-2009</w:t>
            </w:r>
          </w:p>
        </w:tc>
        <w:tc>
          <w:tcPr>
            <w:tcW w:w="1134" w:type="dxa"/>
          </w:tcPr>
          <w:p w14:paraId="67D1C9FA" w14:textId="0C854DBA" w:rsidR="00843E48"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32.3 (21)</w:t>
            </w:r>
          </w:p>
        </w:tc>
      </w:tr>
      <w:tr w:rsidR="00843E48" w:rsidRPr="003E2E36" w14:paraId="01242833"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3E5EDB48" w14:textId="77777777" w:rsidR="00843E48" w:rsidRPr="003E2E36" w:rsidRDefault="00843E48" w:rsidP="00843E48">
            <w:pPr>
              <w:rPr>
                <w:rFonts w:ascii="Times New Roman" w:hAnsi="Times New Roman" w:cs="Times New Roman"/>
                <w:sz w:val="16"/>
                <w:szCs w:val="16"/>
              </w:rPr>
            </w:pPr>
          </w:p>
        </w:tc>
        <w:tc>
          <w:tcPr>
            <w:tcW w:w="4961" w:type="dxa"/>
            <w:tcBorders>
              <w:bottom w:val="single" w:sz="4" w:space="0" w:color="auto"/>
            </w:tcBorders>
          </w:tcPr>
          <w:p w14:paraId="56316376" w14:textId="05684A46"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2010 or later</w:t>
            </w:r>
          </w:p>
        </w:tc>
        <w:tc>
          <w:tcPr>
            <w:tcW w:w="1134" w:type="dxa"/>
            <w:tcBorders>
              <w:bottom w:val="single" w:sz="4" w:space="0" w:color="auto"/>
            </w:tcBorders>
          </w:tcPr>
          <w:p w14:paraId="3FC19955" w14:textId="260AFB82" w:rsidR="00843E48"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41.5 (27)</w:t>
            </w:r>
          </w:p>
        </w:tc>
      </w:tr>
      <w:tr w:rsidR="00843E48" w:rsidRPr="003E2E36" w14:paraId="2BAF2821"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5988F94A" w14:textId="1AE3C2F7"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Funding source</w:t>
            </w:r>
          </w:p>
        </w:tc>
        <w:tc>
          <w:tcPr>
            <w:tcW w:w="4961" w:type="dxa"/>
            <w:tcBorders>
              <w:top w:val="single" w:sz="4" w:space="0" w:color="auto"/>
            </w:tcBorders>
          </w:tcPr>
          <w:p w14:paraId="6326E998" w14:textId="3EC89A1F"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Reported</w:t>
            </w:r>
          </w:p>
        </w:tc>
        <w:tc>
          <w:tcPr>
            <w:tcW w:w="1134" w:type="dxa"/>
            <w:tcBorders>
              <w:top w:val="single" w:sz="4" w:space="0" w:color="auto"/>
            </w:tcBorders>
          </w:tcPr>
          <w:p w14:paraId="66DC477B" w14:textId="3C2B501B" w:rsidR="00843E48" w:rsidRPr="003E2E36" w:rsidRDefault="000651C4"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40.0 (26</w:t>
            </w:r>
            <w:r w:rsidR="007D0EC3">
              <w:rPr>
                <w:rFonts w:ascii="Times New Roman" w:hAnsi="Times New Roman" w:cs="Times New Roman"/>
                <w:sz w:val="16"/>
                <w:szCs w:val="16"/>
              </w:rPr>
              <w:t>)</w:t>
            </w:r>
          </w:p>
        </w:tc>
      </w:tr>
      <w:tr w:rsidR="00843E48" w:rsidRPr="003E2E36" w14:paraId="624574FA"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86487A2" w14:textId="77777777" w:rsidR="00843E48" w:rsidRPr="003E2E36" w:rsidRDefault="00843E48" w:rsidP="00843E48">
            <w:pPr>
              <w:rPr>
                <w:rFonts w:ascii="Times New Roman" w:hAnsi="Times New Roman" w:cs="Times New Roman"/>
                <w:sz w:val="16"/>
                <w:szCs w:val="16"/>
              </w:rPr>
            </w:pPr>
          </w:p>
        </w:tc>
        <w:tc>
          <w:tcPr>
            <w:tcW w:w="4961" w:type="dxa"/>
          </w:tcPr>
          <w:p w14:paraId="79A349C9" w14:textId="543AF6DC"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None declared</w:t>
            </w:r>
          </w:p>
        </w:tc>
        <w:tc>
          <w:tcPr>
            <w:tcW w:w="1134" w:type="dxa"/>
          </w:tcPr>
          <w:p w14:paraId="08528F05" w14:textId="632EF3B0" w:rsidR="00843E48" w:rsidRPr="003E2E36" w:rsidRDefault="000651C4"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6.2 (4</w:t>
            </w:r>
            <w:r w:rsidR="007D0EC3">
              <w:rPr>
                <w:rFonts w:ascii="Times New Roman" w:hAnsi="Times New Roman" w:cs="Times New Roman"/>
                <w:sz w:val="16"/>
                <w:szCs w:val="16"/>
              </w:rPr>
              <w:t>)</w:t>
            </w:r>
          </w:p>
        </w:tc>
      </w:tr>
      <w:tr w:rsidR="00843E48" w:rsidRPr="003E2E36" w14:paraId="53B13ACE"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2FA711E0" w14:textId="77777777" w:rsidR="00843E48" w:rsidRPr="003E2E36" w:rsidRDefault="00843E48" w:rsidP="00843E48">
            <w:pPr>
              <w:rPr>
                <w:rFonts w:ascii="Times New Roman" w:hAnsi="Times New Roman" w:cs="Times New Roman"/>
                <w:sz w:val="16"/>
                <w:szCs w:val="16"/>
              </w:rPr>
            </w:pPr>
          </w:p>
        </w:tc>
        <w:tc>
          <w:tcPr>
            <w:tcW w:w="4961" w:type="dxa"/>
            <w:tcBorders>
              <w:bottom w:val="single" w:sz="4" w:space="0" w:color="auto"/>
            </w:tcBorders>
          </w:tcPr>
          <w:p w14:paraId="1DA58393" w14:textId="7CEECFCD"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Not reported</w:t>
            </w:r>
          </w:p>
        </w:tc>
        <w:tc>
          <w:tcPr>
            <w:tcW w:w="1134" w:type="dxa"/>
            <w:tcBorders>
              <w:bottom w:val="single" w:sz="4" w:space="0" w:color="auto"/>
            </w:tcBorders>
          </w:tcPr>
          <w:p w14:paraId="71B54F54" w14:textId="106F4A26" w:rsidR="00843E48"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53.9 (35)</w:t>
            </w:r>
          </w:p>
        </w:tc>
      </w:tr>
      <w:tr w:rsidR="00843E48" w:rsidRPr="003E2E36" w14:paraId="4C9113D8"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4BB633E2" w14:textId="2446A16E"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Ethics approval</w:t>
            </w:r>
          </w:p>
        </w:tc>
        <w:tc>
          <w:tcPr>
            <w:tcW w:w="4961" w:type="dxa"/>
            <w:tcBorders>
              <w:top w:val="single" w:sz="4" w:space="0" w:color="auto"/>
            </w:tcBorders>
          </w:tcPr>
          <w:p w14:paraId="5129E340" w14:textId="6F6AE580"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Yes</w:t>
            </w:r>
          </w:p>
        </w:tc>
        <w:tc>
          <w:tcPr>
            <w:tcW w:w="1134" w:type="dxa"/>
            <w:tcBorders>
              <w:top w:val="single" w:sz="4" w:space="0" w:color="auto"/>
            </w:tcBorders>
          </w:tcPr>
          <w:p w14:paraId="4EFFF61A" w14:textId="18FCC556" w:rsidR="00843E48"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33.9 (22)</w:t>
            </w:r>
          </w:p>
        </w:tc>
      </w:tr>
      <w:tr w:rsidR="00843E48" w:rsidRPr="003E2E36" w14:paraId="215FC293"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6B760753" w14:textId="77777777" w:rsidR="00843E48" w:rsidRPr="003E2E36" w:rsidRDefault="00843E48" w:rsidP="00843E48">
            <w:pPr>
              <w:rPr>
                <w:rFonts w:ascii="Times New Roman" w:hAnsi="Times New Roman" w:cs="Times New Roman"/>
                <w:sz w:val="16"/>
                <w:szCs w:val="16"/>
              </w:rPr>
            </w:pPr>
          </w:p>
        </w:tc>
        <w:tc>
          <w:tcPr>
            <w:tcW w:w="4961" w:type="dxa"/>
          </w:tcPr>
          <w:p w14:paraId="11FB1A55" w14:textId="7B7DA739"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“Not required”</w:t>
            </w:r>
          </w:p>
        </w:tc>
        <w:tc>
          <w:tcPr>
            <w:tcW w:w="1134" w:type="dxa"/>
          </w:tcPr>
          <w:p w14:paraId="692DE965" w14:textId="7F0815FD" w:rsidR="00843E48"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3.1 (2)</w:t>
            </w:r>
          </w:p>
        </w:tc>
      </w:tr>
      <w:tr w:rsidR="00843E48" w:rsidRPr="003E2E36" w14:paraId="116F2716"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5114091B" w14:textId="77777777" w:rsidR="00843E48" w:rsidRPr="003E2E36" w:rsidRDefault="00843E48" w:rsidP="00843E48">
            <w:pPr>
              <w:rPr>
                <w:rFonts w:ascii="Times New Roman" w:hAnsi="Times New Roman" w:cs="Times New Roman"/>
                <w:sz w:val="16"/>
                <w:szCs w:val="16"/>
              </w:rPr>
            </w:pPr>
          </w:p>
        </w:tc>
        <w:tc>
          <w:tcPr>
            <w:tcW w:w="4961" w:type="dxa"/>
            <w:tcBorders>
              <w:bottom w:val="single" w:sz="4" w:space="0" w:color="auto"/>
            </w:tcBorders>
          </w:tcPr>
          <w:p w14:paraId="2D8F594D" w14:textId="5E009C42"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Not reported</w:t>
            </w:r>
          </w:p>
        </w:tc>
        <w:tc>
          <w:tcPr>
            <w:tcW w:w="1134" w:type="dxa"/>
            <w:tcBorders>
              <w:bottom w:val="single" w:sz="4" w:space="0" w:color="auto"/>
            </w:tcBorders>
          </w:tcPr>
          <w:p w14:paraId="6F61AE78" w14:textId="2C84837F" w:rsidR="00843E48" w:rsidRPr="003E2E36" w:rsidRDefault="007D0E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63.1 (41)</w:t>
            </w:r>
          </w:p>
        </w:tc>
      </w:tr>
      <w:tr w:rsidR="00843E48" w:rsidRPr="003E2E36" w14:paraId="39F45306"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1EB4FC50" w14:textId="420BAE57" w:rsidR="00843E48" w:rsidRPr="003E2E36" w:rsidRDefault="00843E48" w:rsidP="00622EBE">
            <w:pPr>
              <w:rPr>
                <w:rFonts w:ascii="Times New Roman" w:hAnsi="Times New Roman" w:cs="Times New Roman"/>
                <w:sz w:val="16"/>
                <w:szCs w:val="16"/>
              </w:rPr>
            </w:pPr>
            <w:r w:rsidRPr="003E2E36">
              <w:rPr>
                <w:rFonts w:ascii="Times New Roman" w:hAnsi="Times New Roman" w:cs="Times New Roman"/>
                <w:sz w:val="16"/>
                <w:szCs w:val="16"/>
              </w:rPr>
              <w:t>Study design</w:t>
            </w:r>
            <w:r w:rsidR="00622EBE" w:rsidRPr="003E2E36">
              <w:rPr>
                <w:rFonts w:ascii="Times New Roman" w:hAnsi="Times New Roman" w:cs="Times New Roman"/>
                <w:sz w:val="16"/>
                <w:szCs w:val="16"/>
              </w:rPr>
              <w:t xml:space="preserve"> </w:t>
            </w:r>
          </w:p>
        </w:tc>
        <w:tc>
          <w:tcPr>
            <w:tcW w:w="4961" w:type="dxa"/>
            <w:tcBorders>
              <w:top w:val="single" w:sz="4" w:space="0" w:color="auto"/>
            </w:tcBorders>
          </w:tcPr>
          <w:p w14:paraId="4FC3C7BD" w14:textId="702B0E81" w:rsidR="00843E48" w:rsidRPr="003E2E36" w:rsidRDefault="005F29AD"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Cross-sectional</w:t>
            </w:r>
          </w:p>
        </w:tc>
        <w:tc>
          <w:tcPr>
            <w:tcW w:w="1134" w:type="dxa"/>
            <w:tcBorders>
              <w:top w:val="single" w:sz="4" w:space="0" w:color="auto"/>
            </w:tcBorders>
          </w:tcPr>
          <w:p w14:paraId="24D27C39" w14:textId="0F33147E" w:rsidR="00843E48" w:rsidRPr="003E2E36" w:rsidRDefault="000651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47.7 (31</w:t>
            </w:r>
            <w:r w:rsidR="007D0EC3">
              <w:rPr>
                <w:rFonts w:ascii="Times New Roman" w:hAnsi="Times New Roman" w:cs="Times New Roman"/>
                <w:sz w:val="16"/>
                <w:szCs w:val="16"/>
              </w:rPr>
              <w:t>)</w:t>
            </w:r>
          </w:p>
        </w:tc>
      </w:tr>
      <w:tr w:rsidR="00623033" w:rsidRPr="003E2E36" w14:paraId="24D81388"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00682A9" w14:textId="77777777" w:rsidR="00623033" w:rsidRPr="003E2E36" w:rsidRDefault="00623033" w:rsidP="00843E48">
            <w:pPr>
              <w:rPr>
                <w:rFonts w:ascii="Times New Roman" w:hAnsi="Times New Roman" w:cs="Times New Roman"/>
                <w:sz w:val="16"/>
                <w:szCs w:val="16"/>
              </w:rPr>
            </w:pPr>
          </w:p>
        </w:tc>
        <w:tc>
          <w:tcPr>
            <w:tcW w:w="4961" w:type="dxa"/>
          </w:tcPr>
          <w:p w14:paraId="44CF8D26" w14:textId="28066601" w:rsidR="00623033" w:rsidRPr="003E2E36" w:rsidRDefault="005F29AD"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Ecological</w:t>
            </w:r>
          </w:p>
        </w:tc>
        <w:tc>
          <w:tcPr>
            <w:tcW w:w="1134" w:type="dxa"/>
          </w:tcPr>
          <w:p w14:paraId="6966B91A" w14:textId="5BC9C3C6" w:rsidR="00623033"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29.2 (19)</w:t>
            </w:r>
          </w:p>
        </w:tc>
      </w:tr>
      <w:tr w:rsidR="00843E48" w:rsidRPr="003E2E36" w14:paraId="7942C163"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5D4515F2" w14:textId="77777777" w:rsidR="00843E48" w:rsidRPr="003E2E36" w:rsidRDefault="00843E48" w:rsidP="00843E48">
            <w:pPr>
              <w:rPr>
                <w:rFonts w:ascii="Times New Roman" w:hAnsi="Times New Roman" w:cs="Times New Roman"/>
                <w:sz w:val="16"/>
                <w:szCs w:val="16"/>
              </w:rPr>
            </w:pPr>
          </w:p>
        </w:tc>
        <w:tc>
          <w:tcPr>
            <w:tcW w:w="4961" w:type="dxa"/>
          </w:tcPr>
          <w:p w14:paraId="05F6B166" w14:textId="760148A4" w:rsidR="00843E48" w:rsidRPr="003E2E36" w:rsidRDefault="005F29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Cohort</w:t>
            </w:r>
          </w:p>
        </w:tc>
        <w:tc>
          <w:tcPr>
            <w:tcW w:w="1134" w:type="dxa"/>
          </w:tcPr>
          <w:p w14:paraId="64004422" w14:textId="1405D254" w:rsidR="00843E48" w:rsidRPr="003E2E36" w:rsidRDefault="000651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18.5 (12</w:t>
            </w:r>
            <w:r w:rsidR="007D0EC3">
              <w:rPr>
                <w:rFonts w:ascii="Times New Roman" w:hAnsi="Times New Roman" w:cs="Times New Roman"/>
                <w:sz w:val="16"/>
                <w:szCs w:val="16"/>
              </w:rPr>
              <w:t>)</w:t>
            </w:r>
          </w:p>
        </w:tc>
      </w:tr>
      <w:tr w:rsidR="00843E48" w:rsidRPr="003E2E36" w14:paraId="75BC4075"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609783F3" w14:textId="77777777" w:rsidR="00843E48" w:rsidRPr="003E2E36" w:rsidRDefault="00843E48" w:rsidP="00843E48">
            <w:pPr>
              <w:rPr>
                <w:rFonts w:ascii="Times New Roman" w:hAnsi="Times New Roman" w:cs="Times New Roman"/>
                <w:sz w:val="16"/>
                <w:szCs w:val="16"/>
              </w:rPr>
            </w:pPr>
          </w:p>
        </w:tc>
        <w:tc>
          <w:tcPr>
            <w:tcW w:w="4961" w:type="dxa"/>
            <w:tcBorders>
              <w:bottom w:val="single" w:sz="4" w:space="0" w:color="auto"/>
            </w:tcBorders>
          </w:tcPr>
          <w:p w14:paraId="1F068CF4" w14:textId="52F02C93"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Case-control</w:t>
            </w:r>
          </w:p>
        </w:tc>
        <w:tc>
          <w:tcPr>
            <w:tcW w:w="1134" w:type="dxa"/>
            <w:tcBorders>
              <w:bottom w:val="single" w:sz="4" w:space="0" w:color="auto"/>
            </w:tcBorders>
          </w:tcPr>
          <w:p w14:paraId="595A3BFD" w14:textId="66670DDC" w:rsidR="00843E48" w:rsidRPr="003E2E36" w:rsidRDefault="007D0E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4.6 (3)</w:t>
            </w:r>
          </w:p>
        </w:tc>
      </w:tr>
      <w:tr w:rsidR="00843E48" w:rsidRPr="003E2E36" w14:paraId="72383F85"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3E3FC29A" w14:textId="3C883910"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Armed conflict</w:t>
            </w:r>
          </w:p>
        </w:tc>
        <w:tc>
          <w:tcPr>
            <w:tcW w:w="4961" w:type="dxa"/>
            <w:tcBorders>
              <w:top w:val="single" w:sz="4" w:space="0" w:color="auto"/>
            </w:tcBorders>
          </w:tcPr>
          <w:p w14:paraId="2B66164E" w14:textId="462FB54D"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Croatian War of Independence (1991-1995)</w:t>
            </w:r>
          </w:p>
        </w:tc>
        <w:tc>
          <w:tcPr>
            <w:tcW w:w="1134" w:type="dxa"/>
            <w:tcBorders>
              <w:top w:val="single" w:sz="4" w:space="0" w:color="auto"/>
            </w:tcBorders>
          </w:tcPr>
          <w:p w14:paraId="067283D5" w14:textId="58C390C8" w:rsidR="00843E48"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24.6 (16)</w:t>
            </w:r>
          </w:p>
        </w:tc>
      </w:tr>
      <w:tr w:rsidR="00843E48" w:rsidRPr="003E2E36" w14:paraId="7099A51B"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7C42209A" w14:textId="77777777" w:rsidR="00843E48" w:rsidRPr="003E2E36" w:rsidRDefault="00843E48" w:rsidP="00843E48">
            <w:pPr>
              <w:rPr>
                <w:rFonts w:ascii="Times New Roman" w:hAnsi="Times New Roman" w:cs="Times New Roman"/>
                <w:sz w:val="16"/>
                <w:szCs w:val="16"/>
              </w:rPr>
            </w:pPr>
          </w:p>
        </w:tc>
        <w:tc>
          <w:tcPr>
            <w:tcW w:w="4961" w:type="dxa"/>
          </w:tcPr>
          <w:p w14:paraId="4F978D9D" w14:textId="71E404D1"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Bosnian War (1992-1995)</w:t>
            </w:r>
          </w:p>
        </w:tc>
        <w:tc>
          <w:tcPr>
            <w:tcW w:w="1134" w:type="dxa"/>
          </w:tcPr>
          <w:p w14:paraId="0420924F" w14:textId="4889E501" w:rsidR="00843E48"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18.5 (12)</w:t>
            </w:r>
          </w:p>
        </w:tc>
      </w:tr>
      <w:tr w:rsidR="00190680" w:rsidRPr="003E2E36" w14:paraId="626DB954"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6F20C457" w14:textId="77777777" w:rsidR="00190680" w:rsidRPr="003E2E36" w:rsidRDefault="00190680" w:rsidP="00843E48">
            <w:pPr>
              <w:rPr>
                <w:rFonts w:ascii="Times New Roman" w:hAnsi="Times New Roman" w:cs="Times New Roman"/>
                <w:sz w:val="16"/>
                <w:szCs w:val="16"/>
              </w:rPr>
            </w:pPr>
          </w:p>
        </w:tc>
        <w:tc>
          <w:tcPr>
            <w:tcW w:w="4961" w:type="dxa"/>
          </w:tcPr>
          <w:p w14:paraId="571936EA" w14:textId="793DD165" w:rsidR="00190680" w:rsidRPr="003E2E36" w:rsidRDefault="00190680"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Colombian conflict (1975-2015)</w:t>
            </w:r>
          </w:p>
        </w:tc>
        <w:tc>
          <w:tcPr>
            <w:tcW w:w="1134" w:type="dxa"/>
          </w:tcPr>
          <w:p w14:paraId="7D5C8BD7" w14:textId="6D2324C3" w:rsidR="00190680"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9.2 (6)</w:t>
            </w:r>
          </w:p>
        </w:tc>
      </w:tr>
      <w:tr w:rsidR="00843E48" w:rsidRPr="003E2E36" w14:paraId="539E2557"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41862E6" w14:textId="77777777" w:rsidR="00843E48" w:rsidRPr="003E2E36" w:rsidRDefault="00843E48" w:rsidP="00843E48">
            <w:pPr>
              <w:rPr>
                <w:rFonts w:ascii="Times New Roman" w:hAnsi="Times New Roman" w:cs="Times New Roman"/>
                <w:sz w:val="16"/>
                <w:szCs w:val="16"/>
              </w:rPr>
            </w:pPr>
          </w:p>
        </w:tc>
        <w:tc>
          <w:tcPr>
            <w:tcW w:w="4961" w:type="dxa"/>
          </w:tcPr>
          <w:p w14:paraId="59DD23B4" w14:textId="4B758734"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Siege of Leningrad (1941-1944)</w:t>
            </w:r>
          </w:p>
        </w:tc>
        <w:tc>
          <w:tcPr>
            <w:tcW w:w="1134" w:type="dxa"/>
          </w:tcPr>
          <w:p w14:paraId="13AFA01D" w14:textId="37129EC5" w:rsidR="00843E48" w:rsidRPr="003E2E36" w:rsidRDefault="00345B2B"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7.7 (5)</w:t>
            </w:r>
          </w:p>
        </w:tc>
      </w:tr>
      <w:tr w:rsidR="00843E48" w:rsidRPr="003E2E36" w14:paraId="5493F459"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62CF2188" w14:textId="642CA059" w:rsidR="00843E48" w:rsidRPr="003E2E36" w:rsidRDefault="00843E48" w:rsidP="00843E48">
            <w:pPr>
              <w:rPr>
                <w:rFonts w:ascii="Times New Roman" w:hAnsi="Times New Roman" w:cs="Times New Roman"/>
                <w:sz w:val="16"/>
                <w:szCs w:val="16"/>
              </w:rPr>
            </w:pPr>
          </w:p>
        </w:tc>
        <w:tc>
          <w:tcPr>
            <w:tcW w:w="4961" w:type="dxa"/>
          </w:tcPr>
          <w:p w14:paraId="26A476FE" w14:textId="3EF54A7A"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Lebanese Civil War (1975-1991)</w:t>
            </w:r>
          </w:p>
        </w:tc>
        <w:tc>
          <w:tcPr>
            <w:tcW w:w="1134" w:type="dxa"/>
          </w:tcPr>
          <w:p w14:paraId="0E75B456" w14:textId="2018CCE4" w:rsidR="00843E48" w:rsidRPr="003E2E36" w:rsidRDefault="007D0EC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6.2 (4)</w:t>
            </w:r>
          </w:p>
        </w:tc>
      </w:tr>
      <w:tr w:rsidR="007D0EC3" w:rsidRPr="003E2E36" w14:paraId="301F059B"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60BE6F7" w14:textId="77777777" w:rsidR="007D0EC3" w:rsidRPr="003E2E36" w:rsidRDefault="007D0EC3" w:rsidP="00843E48">
            <w:pPr>
              <w:rPr>
                <w:rFonts w:ascii="Times New Roman" w:hAnsi="Times New Roman" w:cs="Times New Roman"/>
                <w:sz w:val="16"/>
                <w:szCs w:val="16"/>
              </w:rPr>
            </w:pPr>
          </w:p>
        </w:tc>
        <w:tc>
          <w:tcPr>
            <w:tcW w:w="4961" w:type="dxa"/>
          </w:tcPr>
          <w:p w14:paraId="61A85384" w14:textId="70A3A3CB" w:rsidR="007D0EC3" w:rsidRPr="003E2E36" w:rsidRDefault="007D0EC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Georgian-Ossetian Conflict (1989-present)</w:t>
            </w:r>
          </w:p>
        </w:tc>
        <w:tc>
          <w:tcPr>
            <w:tcW w:w="1134" w:type="dxa"/>
          </w:tcPr>
          <w:p w14:paraId="1198DB3A" w14:textId="4AE3FC4A" w:rsidR="007D0EC3" w:rsidRPr="003E2E36" w:rsidRDefault="00990210"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3.1 (2)</w:t>
            </w:r>
          </w:p>
        </w:tc>
      </w:tr>
      <w:tr w:rsidR="00990210" w:rsidRPr="003E2E36" w14:paraId="75AA628C"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02705B69" w14:textId="77777777" w:rsidR="00990210" w:rsidRPr="003E2E36" w:rsidRDefault="00990210" w:rsidP="00843E48">
            <w:pPr>
              <w:rPr>
                <w:rFonts w:ascii="Times New Roman" w:hAnsi="Times New Roman" w:cs="Times New Roman"/>
                <w:sz w:val="16"/>
                <w:szCs w:val="16"/>
              </w:rPr>
            </w:pPr>
          </w:p>
        </w:tc>
        <w:tc>
          <w:tcPr>
            <w:tcW w:w="4961" w:type="dxa"/>
          </w:tcPr>
          <w:p w14:paraId="2B6F8A63" w14:textId="5D616E65" w:rsidR="00990210" w:rsidRDefault="00990210"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US-led invasion of Iraq (2003-2011)</w:t>
            </w:r>
          </w:p>
        </w:tc>
        <w:tc>
          <w:tcPr>
            <w:tcW w:w="1134" w:type="dxa"/>
          </w:tcPr>
          <w:p w14:paraId="711CB721" w14:textId="7DD51239" w:rsidR="00990210" w:rsidRDefault="00990210"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3.1 (2)</w:t>
            </w:r>
          </w:p>
        </w:tc>
      </w:tr>
      <w:tr w:rsidR="00843E48" w:rsidRPr="003E2E36" w14:paraId="2DB03729"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05D9E430" w14:textId="77777777" w:rsidR="00843E48" w:rsidRPr="003E2E36" w:rsidRDefault="00843E48" w:rsidP="00843E48">
            <w:pPr>
              <w:rPr>
                <w:rFonts w:ascii="Times New Roman" w:hAnsi="Times New Roman" w:cs="Times New Roman"/>
                <w:sz w:val="16"/>
                <w:szCs w:val="16"/>
              </w:rPr>
            </w:pPr>
          </w:p>
        </w:tc>
        <w:tc>
          <w:tcPr>
            <w:tcW w:w="4961" w:type="dxa"/>
          </w:tcPr>
          <w:p w14:paraId="769C848D" w14:textId="609923CB" w:rsidR="00843E48" w:rsidRPr="003E2E36" w:rsidRDefault="00190680"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Sudan Civil War (1983-2015)</w:t>
            </w:r>
          </w:p>
        </w:tc>
        <w:tc>
          <w:tcPr>
            <w:tcW w:w="1134" w:type="dxa"/>
          </w:tcPr>
          <w:p w14:paraId="6D95FA4C" w14:textId="7278F8CD" w:rsidR="00843E48" w:rsidRPr="003E2E36" w:rsidRDefault="00190680"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3.</w:t>
            </w:r>
            <w:r w:rsidR="00990210">
              <w:rPr>
                <w:rFonts w:ascii="Times New Roman" w:hAnsi="Times New Roman" w:cs="Times New Roman"/>
                <w:sz w:val="16"/>
                <w:szCs w:val="16"/>
              </w:rPr>
              <w:t>1</w:t>
            </w:r>
            <w:r w:rsidR="004B02B2" w:rsidRPr="003E2E36">
              <w:rPr>
                <w:rFonts w:ascii="Times New Roman" w:hAnsi="Times New Roman" w:cs="Times New Roman"/>
                <w:sz w:val="16"/>
                <w:szCs w:val="16"/>
              </w:rPr>
              <w:t xml:space="preserve"> (</w:t>
            </w:r>
            <w:r w:rsidRPr="003E2E36">
              <w:rPr>
                <w:rFonts w:ascii="Times New Roman" w:hAnsi="Times New Roman" w:cs="Times New Roman"/>
                <w:sz w:val="16"/>
                <w:szCs w:val="16"/>
              </w:rPr>
              <w:t>2</w:t>
            </w:r>
            <w:r w:rsidR="004B02B2" w:rsidRPr="003E2E36">
              <w:rPr>
                <w:rFonts w:ascii="Times New Roman" w:hAnsi="Times New Roman" w:cs="Times New Roman"/>
                <w:sz w:val="16"/>
                <w:szCs w:val="16"/>
              </w:rPr>
              <w:t>)</w:t>
            </w:r>
          </w:p>
        </w:tc>
      </w:tr>
      <w:tr w:rsidR="00843E48" w:rsidRPr="003E2E36" w14:paraId="00559977"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78FCBFE8" w14:textId="77777777" w:rsidR="00843E48" w:rsidRPr="003E2E36" w:rsidRDefault="00843E48" w:rsidP="00843E48">
            <w:pPr>
              <w:rPr>
                <w:rFonts w:ascii="Times New Roman" w:hAnsi="Times New Roman" w:cs="Times New Roman"/>
                <w:sz w:val="16"/>
                <w:szCs w:val="16"/>
              </w:rPr>
            </w:pPr>
          </w:p>
        </w:tc>
        <w:tc>
          <w:tcPr>
            <w:tcW w:w="4961" w:type="dxa"/>
          </w:tcPr>
          <w:p w14:paraId="4CD4A458" w14:textId="0C4308E7" w:rsidR="00843E48" w:rsidRPr="003E2E36" w:rsidRDefault="00190680"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Unspecific conflicts in Uganda</w:t>
            </w:r>
          </w:p>
        </w:tc>
        <w:tc>
          <w:tcPr>
            <w:tcW w:w="1134" w:type="dxa"/>
          </w:tcPr>
          <w:p w14:paraId="14B1B410" w14:textId="25EDD699" w:rsidR="00843E48" w:rsidRPr="003E2E36" w:rsidRDefault="00190680"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3.</w:t>
            </w:r>
            <w:r w:rsidR="00990210">
              <w:rPr>
                <w:rFonts w:ascii="Times New Roman" w:hAnsi="Times New Roman" w:cs="Times New Roman"/>
                <w:sz w:val="16"/>
                <w:szCs w:val="16"/>
              </w:rPr>
              <w:t>1</w:t>
            </w:r>
            <w:r w:rsidR="004B02B2" w:rsidRPr="003E2E36">
              <w:rPr>
                <w:rFonts w:ascii="Times New Roman" w:hAnsi="Times New Roman" w:cs="Times New Roman"/>
                <w:sz w:val="16"/>
                <w:szCs w:val="16"/>
              </w:rPr>
              <w:t xml:space="preserve"> (</w:t>
            </w:r>
            <w:r w:rsidRPr="003E2E36">
              <w:rPr>
                <w:rFonts w:ascii="Times New Roman" w:hAnsi="Times New Roman" w:cs="Times New Roman"/>
                <w:sz w:val="16"/>
                <w:szCs w:val="16"/>
              </w:rPr>
              <w:t>2</w:t>
            </w:r>
            <w:r w:rsidR="004B02B2" w:rsidRPr="003E2E36">
              <w:rPr>
                <w:rFonts w:ascii="Times New Roman" w:hAnsi="Times New Roman" w:cs="Times New Roman"/>
                <w:sz w:val="16"/>
                <w:szCs w:val="16"/>
              </w:rPr>
              <w:t>)</w:t>
            </w:r>
          </w:p>
        </w:tc>
      </w:tr>
      <w:tr w:rsidR="00843E48" w:rsidRPr="003E2E36" w14:paraId="56A006F3"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9998225" w14:textId="77777777" w:rsidR="00843E48" w:rsidRPr="003E2E36" w:rsidRDefault="00843E48" w:rsidP="00843E48">
            <w:pPr>
              <w:rPr>
                <w:rFonts w:ascii="Times New Roman" w:hAnsi="Times New Roman" w:cs="Times New Roman"/>
                <w:sz w:val="16"/>
                <w:szCs w:val="16"/>
              </w:rPr>
            </w:pPr>
          </w:p>
        </w:tc>
        <w:tc>
          <w:tcPr>
            <w:tcW w:w="4961" w:type="dxa"/>
          </w:tcPr>
          <w:p w14:paraId="69F91A42" w14:textId="428D47B8" w:rsidR="00843E48" w:rsidRPr="003E2E36" w:rsidRDefault="00190680"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Other conflicts</w:t>
            </w:r>
          </w:p>
        </w:tc>
        <w:tc>
          <w:tcPr>
            <w:tcW w:w="1134" w:type="dxa"/>
          </w:tcPr>
          <w:p w14:paraId="147138E3" w14:textId="304E6474" w:rsidR="00843E48" w:rsidRPr="003E2E36" w:rsidRDefault="00345B2B"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21.5 (14</w:t>
            </w:r>
            <w:r w:rsidR="00990210">
              <w:rPr>
                <w:rFonts w:ascii="Times New Roman" w:hAnsi="Times New Roman" w:cs="Times New Roman"/>
                <w:sz w:val="16"/>
                <w:szCs w:val="16"/>
              </w:rPr>
              <w:t>)</w:t>
            </w:r>
          </w:p>
        </w:tc>
      </w:tr>
      <w:tr w:rsidR="00843E48" w:rsidRPr="003E2E36" w14:paraId="3A85CE51"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4C108778" w14:textId="5C1BA4B6"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Level of jurisdiction</w:t>
            </w:r>
          </w:p>
        </w:tc>
        <w:tc>
          <w:tcPr>
            <w:tcW w:w="4961" w:type="dxa"/>
            <w:tcBorders>
              <w:top w:val="single" w:sz="4" w:space="0" w:color="auto"/>
            </w:tcBorders>
          </w:tcPr>
          <w:p w14:paraId="1A5D79C5" w14:textId="4969F85B"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City</w:t>
            </w:r>
          </w:p>
        </w:tc>
        <w:tc>
          <w:tcPr>
            <w:tcW w:w="1134" w:type="dxa"/>
            <w:tcBorders>
              <w:top w:val="single" w:sz="4" w:space="0" w:color="auto"/>
            </w:tcBorders>
          </w:tcPr>
          <w:p w14:paraId="0F152DAC" w14:textId="055A6BB5" w:rsidR="00843E48" w:rsidRPr="003E2E36" w:rsidRDefault="000651C4" w:rsidP="000651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 xml:space="preserve">41.5 </w:t>
            </w:r>
            <w:r w:rsidR="00D730BE">
              <w:rPr>
                <w:rFonts w:ascii="Times New Roman" w:hAnsi="Times New Roman" w:cs="Times New Roman"/>
                <w:sz w:val="16"/>
                <w:szCs w:val="16"/>
              </w:rPr>
              <w:t>(</w:t>
            </w:r>
            <w:r>
              <w:rPr>
                <w:rFonts w:ascii="Times New Roman" w:hAnsi="Times New Roman" w:cs="Times New Roman"/>
                <w:sz w:val="16"/>
                <w:szCs w:val="16"/>
              </w:rPr>
              <w:t>27</w:t>
            </w:r>
            <w:r w:rsidR="00D730BE">
              <w:rPr>
                <w:rFonts w:ascii="Times New Roman" w:hAnsi="Times New Roman" w:cs="Times New Roman"/>
                <w:sz w:val="16"/>
                <w:szCs w:val="16"/>
              </w:rPr>
              <w:t>)</w:t>
            </w:r>
          </w:p>
        </w:tc>
      </w:tr>
      <w:tr w:rsidR="00843E48" w:rsidRPr="003E2E36" w14:paraId="3F56568D"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FB626EF" w14:textId="77777777" w:rsidR="00843E48" w:rsidRPr="003E2E36" w:rsidRDefault="00843E48" w:rsidP="00843E48">
            <w:pPr>
              <w:rPr>
                <w:rFonts w:ascii="Times New Roman" w:hAnsi="Times New Roman" w:cs="Times New Roman"/>
                <w:sz w:val="16"/>
                <w:szCs w:val="16"/>
              </w:rPr>
            </w:pPr>
          </w:p>
        </w:tc>
        <w:tc>
          <w:tcPr>
            <w:tcW w:w="4961" w:type="dxa"/>
          </w:tcPr>
          <w:p w14:paraId="7447C1FA" w14:textId="4CFA70C6" w:rsidR="00843E48" w:rsidRPr="003E2E36" w:rsidRDefault="00843E48"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 xml:space="preserve">Subnational </w:t>
            </w:r>
          </w:p>
        </w:tc>
        <w:tc>
          <w:tcPr>
            <w:tcW w:w="1134" w:type="dxa"/>
          </w:tcPr>
          <w:p w14:paraId="7FE99717" w14:textId="7DB7D487" w:rsidR="00843E48" w:rsidRPr="003E2E36" w:rsidRDefault="000651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26.2</w:t>
            </w:r>
            <w:r w:rsidR="00E509B0" w:rsidRPr="003E2E36">
              <w:rPr>
                <w:rFonts w:ascii="Times New Roman" w:hAnsi="Times New Roman" w:cs="Times New Roman"/>
                <w:sz w:val="16"/>
                <w:szCs w:val="16"/>
              </w:rPr>
              <w:t xml:space="preserve"> </w:t>
            </w:r>
            <w:r w:rsidR="00FD2336" w:rsidRPr="003E2E36">
              <w:rPr>
                <w:rFonts w:ascii="Times New Roman" w:hAnsi="Times New Roman" w:cs="Times New Roman"/>
                <w:sz w:val="16"/>
                <w:szCs w:val="16"/>
              </w:rPr>
              <w:t>(</w:t>
            </w:r>
            <w:r w:rsidR="00A17A93" w:rsidRPr="003E2E36">
              <w:rPr>
                <w:rFonts w:ascii="Times New Roman" w:hAnsi="Times New Roman" w:cs="Times New Roman"/>
                <w:sz w:val="16"/>
                <w:szCs w:val="16"/>
              </w:rPr>
              <w:t>1</w:t>
            </w:r>
            <w:r>
              <w:rPr>
                <w:rFonts w:ascii="Times New Roman" w:hAnsi="Times New Roman" w:cs="Times New Roman"/>
                <w:sz w:val="16"/>
                <w:szCs w:val="16"/>
              </w:rPr>
              <w:t>7</w:t>
            </w:r>
            <w:r w:rsidR="00FD2336" w:rsidRPr="003E2E36">
              <w:rPr>
                <w:rFonts w:ascii="Times New Roman" w:hAnsi="Times New Roman" w:cs="Times New Roman"/>
                <w:sz w:val="16"/>
                <w:szCs w:val="16"/>
              </w:rPr>
              <w:t>)</w:t>
            </w:r>
          </w:p>
        </w:tc>
      </w:tr>
      <w:tr w:rsidR="00843E48" w:rsidRPr="003E2E36" w14:paraId="0AC44A33"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7FEDFA3E" w14:textId="77777777" w:rsidR="00843E48" w:rsidRPr="003E2E36" w:rsidRDefault="00843E48" w:rsidP="00843E48">
            <w:pPr>
              <w:rPr>
                <w:rFonts w:ascii="Times New Roman" w:hAnsi="Times New Roman" w:cs="Times New Roman"/>
                <w:sz w:val="16"/>
                <w:szCs w:val="16"/>
              </w:rPr>
            </w:pPr>
          </w:p>
        </w:tc>
        <w:tc>
          <w:tcPr>
            <w:tcW w:w="4961" w:type="dxa"/>
          </w:tcPr>
          <w:p w14:paraId="03558F0B" w14:textId="30B7CC2B"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National</w:t>
            </w:r>
          </w:p>
        </w:tc>
        <w:tc>
          <w:tcPr>
            <w:tcW w:w="1134" w:type="dxa"/>
          </w:tcPr>
          <w:p w14:paraId="045D4F9F" w14:textId="20C4CC48" w:rsidR="00843E48" w:rsidRPr="003E2E36" w:rsidRDefault="00D730BE"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23.1 (15)</w:t>
            </w:r>
          </w:p>
        </w:tc>
      </w:tr>
      <w:tr w:rsidR="00843E48" w:rsidRPr="003E2E36" w14:paraId="79642B28"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CBF8543" w14:textId="77777777" w:rsidR="00843E48" w:rsidRPr="003E2E36" w:rsidRDefault="00843E48" w:rsidP="00843E48">
            <w:pPr>
              <w:rPr>
                <w:rFonts w:ascii="Times New Roman" w:hAnsi="Times New Roman" w:cs="Times New Roman"/>
                <w:sz w:val="16"/>
                <w:szCs w:val="16"/>
              </w:rPr>
            </w:pPr>
          </w:p>
        </w:tc>
        <w:tc>
          <w:tcPr>
            <w:tcW w:w="4961" w:type="dxa"/>
          </w:tcPr>
          <w:p w14:paraId="788D97BE" w14:textId="28B5068D" w:rsidR="00843E48" w:rsidRPr="003E2E36" w:rsidRDefault="00843E48" w:rsidP="00386D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Camp</w:t>
            </w:r>
            <w:r w:rsidR="00386D72" w:rsidRPr="003E2E36">
              <w:rPr>
                <w:rFonts w:ascii="Times New Roman" w:hAnsi="Times New Roman" w:cs="Times New Roman"/>
                <w:sz w:val="16"/>
                <w:szCs w:val="16"/>
              </w:rPr>
              <w:t xml:space="preserve"> or village</w:t>
            </w:r>
          </w:p>
        </w:tc>
        <w:tc>
          <w:tcPr>
            <w:tcW w:w="1134" w:type="dxa"/>
          </w:tcPr>
          <w:p w14:paraId="6B0351C0" w14:textId="33EB54A2" w:rsidR="00843E48" w:rsidRPr="003E2E36" w:rsidRDefault="00D730BE"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7.7 (5)</w:t>
            </w:r>
          </w:p>
        </w:tc>
      </w:tr>
      <w:tr w:rsidR="00843E48" w:rsidRPr="003E2E36" w14:paraId="3088BE0A"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5BE3CAD6" w14:textId="77777777" w:rsidR="00843E48" w:rsidRPr="003E2E36" w:rsidRDefault="00843E48" w:rsidP="00843E48">
            <w:pPr>
              <w:rPr>
                <w:rFonts w:ascii="Times New Roman" w:hAnsi="Times New Roman" w:cs="Times New Roman"/>
                <w:sz w:val="16"/>
                <w:szCs w:val="16"/>
              </w:rPr>
            </w:pPr>
          </w:p>
        </w:tc>
        <w:tc>
          <w:tcPr>
            <w:tcW w:w="4961" w:type="dxa"/>
          </w:tcPr>
          <w:p w14:paraId="785ECCB8" w14:textId="4D25B0F6" w:rsidR="00843E48" w:rsidRPr="003E2E36" w:rsidRDefault="00843E48"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Not reported</w:t>
            </w:r>
          </w:p>
        </w:tc>
        <w:tc>
          <w:tcPr>
            <w:tcW w:w="1134" w:type="dxa"/>
          </w:tcPr>
          <w:p w14:paraId="67E0A78D" w14:textId="1DF3CD6A" w:rsidR="00843E48" w:rsidRPr="003E2E36" w:rsidRDefault="00D730BE"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1.5 (1)</w:t>
            </w:r>
          </w:p>
        </w:tc>
      </w:tr>
      <w:tr w:rsidR="00843E48" w:rsidRPr="003E2E36" w14:paraId="52ECE50C"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48E65284" w14:textId="27C5C5E7" w:rsidR="00843E48" w:rsidRPr="003E2E36" w:rsidRDefault="00843E48" w:rsidP="00843E48">
            <w:pPr>
              <w:rPr>
                <w:rFonts w:ascii="Times New Roman" w:hAnsi="Times New Roman" w:cs="Times New Roman"/>
                <w:sz w:val="16"/>
                <w:szCs w:val="16"/>
              </w:rPr>
            </w:pPr>
            <w:r w:rsidRPr="003E2E36">
              <w:rPr>
                <w:rFonts w:ascii="Times New Roman" w:hAnsi="Times New Roman" w:cs="Times New Roman"/>
                <w:sz w:val="16"/>
                <w:szCs w:val="16"/>
              </w:rPr>
              <w:t>Setting</w:t>
            </w:r>
          </w:p>
        </w:tc>
        <w:tc>
          <w:tcPr>
            <w:tcW w:w="4961" w:type="dxa"/>
            <w:tcBorders>
              <w:top w:val="single" w:sz="4" w:space="0" w:color="auto"/>
            </w:tcBorders>
          </w:tcPr>
          <w:p w14:paraId="7417B54F" w14:textId="7FA5EEBB" w:rsidR="00843E48" w:rsidRPr="003E2E36" w:rsidRDefault="00A17A9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szCs w:val="16"/>
              </w:rPr>
            </w:pPr>
            <w:r w:rsidRPr="003E2E36">
              <w:rPr>
                <w:rFonts w:ascii="Times New Roman" w:hAnsi="Times New Roman" w:cs="Times New Roman"/>
                <w:sz w:val="16"/>
                <w:szCs w:val="16"/>
              </w:rPr>
              <w:t>Community</w:t>
            </w:r>
          </w:p>
        </w:tc>
        <w:tc>
          <w:tcPr>
            <w:tcW w:w="1134" w:type="dxa"/>
            <w:tcBorders>
              <w:top w:val="single" w:sz="4" w:space="0" w:color="auto"/>
            </w:tcBorders>
          </w:tcPr>
          <w:p w14:paraId="4C93889E" w14:textId="1EBFC191" w:rsidR="00843E48" w:rsidRPr="003E2E36" w:rsidRDefault="000651C4"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56.9 (3</w:t>
            </w:r>
            <w:r w:rsidR="00D730BE">
              <w:rPr>
                <w:rFonts w:ascii="Times New Roman" w:hAnsi="Times New Roman" w:cs="Times New Roman"/>
                <w:sz w:val="16"/>
                <w:szCs w:val="16"/>
              </w:rPr>
              <w:t>7)</w:t>
            </w:r>
          </w:p>
        </w:tc>
      </w:tr>
      <w:tr w:rsidR="00843E48" w:rsidRPr="003E2E36" w14:paraId="1CC39D49"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42D641B8" w14:textId="77777777" w:rsidR="00843E48" w:rsidRPr="003E2E36" w:rsidRDefault="00843E48" w:rsidP="00843E48">
            <w:pPr>
              <w:rPr>
                <w:rFonts w:ascii="Times New Roman" w:hAnsi="Times New Roman" w:cs="Times New Roman"/>
                <w:sz w:val="16"/>
                <w:szCs w:val="16"/>
              </w:rPr>
            </w:pPr>
          </w:p>
        </w:tc>
        <w:tc>
          <w:tcPr>
            <w:tcW w:w="4961" w:type="dxa"/>
          </w:tcPr>
          <w:p w14:paraId="4B02E032" w14:textId="1D400B8E" w:rsidR="00843E48" w:rsidRPr="003E2E36" w:rsidRDefault="00A17A93" w:rsidP="00843E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Hospital</w:t>
            </w:r>
          </w:p>
        </w:tc>
        <w:tc>
          <w:tcPr>
            <w:tcW w:w="1134" w:type="dxa"/>
          </w:tcPr>
          <w:p w14:paraId="485FC2DE" w14:textId="559FED47" w:rsidR="00843E48" w:rsidRPr="003E2E36" w:rsidRDefault="00D730B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38.5 (25)</w:t>
            </w:r>
          </w:p>
        </w:tc>
      </w:tr>
      <w:tr w:rsidR="00843E48" w:rsidRPr="003E2E36" w14:paraId="3928621B"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2561641" w14:textId="77777777" w:rsidR="00843E48" w:rsidRPr="003E2E36" w:rsidRDefault="00843E48" w:rsidP="00843E48">
            <w:pPr>
              <w:rPr>
                <w:rFonts w:ascii="Times New Roman" w:hAnsi="Times New Roman" w:cs="Times New Roman"/>
                <w:sz w:val="16"/>
                <w:szCs w:val="16"/>
              </w:rPr>
            </w:pPr>
          </w:p>
        </w:tc>
        <w:tc>
          <w:tcPr>
            <w:tcW w:w="4961" w:type="dxa"/>
          </w:tcPr>
          <w:p w14:paraId="7A70C84E" w14:textId="1A654AB8" w:rsidR="00843E48" w:rsidRPr="003E2E36" w:rsidRDefault="00A17A93"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Educational establishment</w:t>
            </w:r>
          </w:p>
        </w:tc>
        <w:tc>
          <w:tcPr>
            <w:tcW w:w="1134" w:type="dxa"/>
          </w:tcPr>
          <w:p w14:paraId="53C1495D" w14:textId="39362B5D" w:rsidR="00843E48" w:rsidRPr="003E2E36" w:rsidRDefault="00D730BE" w:rsidP="00843E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1.5 (1)</w:t>
            </w:r>
          </w:p>
        </w:tc>
      </w:tr>
      <w:tr w:rsidR="00E509B0" w:rsidRPr="003E2E36" w14:paraId="1432F488"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6A83EE54" w14:textId="77777777" w:rsidR="00E509B0" w:rsidRPr="003E2E36" w:rsidRDefault="00E509B0" w:rsidP="00E509B0">
            <w:pPr>
              <w:rPr>
                <w:rFonts w:ascii="Times New Roman" w:hAnsi="Times New Roman" w:cs="Times New Roman"/>
                <w:sz w:val="16"/>
                <w:szCs w:val="16"/>
              </w:rPr>
            </w:pPr>
          </w:p>
        </w:tc>
        <w:tc>
          <w:tcPr>
            <w:tcW w:w="4961" w:type="dxa"/>
            <w:tcBorders>
              <w:bottom w:val="single" w:sz="4" w:space="0" w:color="auto"/>
            </w:tcBorders>
          </w:tcPr>
          <w:p w14:paraId="625B09B6" w14:textId="6DEC5389" w:rsidR="00E509B0" w:rsidRPr="003E2E36" w:rsidRDefault="00E509B0"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Not reported</w:t>
            </w:r>
          </w:p>
        </w:tc>
        <w:tc>
          <w:tcPr>
            <w:tcW w:w="1134" w:type="dxa"/>
            <w:tcBorders>
              <w:bottom w:val="single" w:sz="4" w:space="0" w:color="auto"/>
            </w:tcBorders>
          </w:tcPr>
          <w:p w14:paraId="599069AD" w14:textId="2A68E372" w:rsidR="00E509B0" w:rsidRPr="003E2E36" w:rsidRDefault="00D730BE"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3.1 (2)</w:t>
            </w:r>
          </w:p>
        </w:tc>
      </w:tr>
      <w:tr w:rsidR="00E509B0" w:rsidRPr="003E2E36" w14:paraId="7583AC00"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0B0041EE" w14:textId="3B658BE6" w:rsidR="00E509B0" w:rsidRPr="003E2E36" w:rsidRDefault="00E509B0" w:rsidP="00E509B0">
            <w:pPr>
              <w:rPr>
                <w:rFonts w:ascii="Times New Roman" w:hAnsi="Times New Roman" w:cs="Times New Roman"/>
                <w:sz w:val="16"/>
                <w:szCs w:val="16"/>
              </w:rPr>
            </w:pPr>
            <w:r w:rsidRPr="003E2E36">
              <w:rPr>
                <w:rFonts w:ascii="Times New Roman" w:hAnsi="Times New Roman" w:cs="Times New Roman"/>
                <w:sz w:val="16"/>
                <w:szCs w:val="16"/>
              </w:rPr>
              <w:t>Armed conflict exposure measurement</w:t>
            </w:r>
          </w:p>
        </w:tc>
        <w:tc>
          <w:tcPr>
            <w:tcW w:w="4961" w:type="dxa"/>
            <w:tcBorders>
              <w:top w:val="single" w:sz="4" w:space="0" w:color="auto"/>
            </w:tcBorders>
          </w:tcPr>
          <w:p w14:paraId="23EE056E" w14:textId="49E36D56" w:rsidR="00E509B0" w:rsidRPr="003E2E36" w:rsidRDefault="00E509B0"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 xml:space="preserve">Uniform exposure </w:t>
            </w:r>
            <w:r w:rsidR="00161F00" w:rsidRPr="003E2E36">
              <w:rPr>
                <w:rFonts w:ascii="Times New Roman" w:hAnsi="Times New Roman" w:cs="Times New Roman"/>
                <w:sz w:val="16"/>
                <w:szCs w:val="16"/>
              </w:rPr>
              <w:t xml:space="preserve">to all </w:t>
            </w:r>
            <w:r w:rsidRPr="003E2E36">
              <w:rPr>
                <w:rFonts w:ascii="Times New Roman" w:hAnsi="Times New Roman" w:cs="Times New Roman"/>
                <w:sz w:val="16"/>
                <w:szCs w:val="16"/>
              </w:rPr>
              <w:t>based on time and place</w:t>
            </w:r>
          </w:p>
        </w:tc>
        <w:tc>
          <w:tcPr>
            <w:tcW w:w="1134" w:type="dxa"/>
            <w:tcBorders>
              <w:top w:val="single" w:sz="4" w:space="0" w:color="auto"/>
            </w:tcBorders>
          </w:tcPr>
          <w:p w14:paraId="7D5308C0" w14:textId="0798D89E" w:rsidR="00E509B0" w:rsidRPr="003E2E36" w:rsidRDefault="00553415"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47.7 (31)</w:t>
            </w:r>
          </w:p>
        </w:tc>
      </w:tr>
      <w:tr w:rsidR="00E509B0" w:rsidRPr="003E2E36" w14:paraId="25B18324"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3A88C214" w14:textId="77777777" w:rsidR="00E509B0" w:rsidRPr="003E2E36" w:rsidRDefault="00E509B0" w:rsidP="00E509B0">
            <w:pPr>
              <w:rPr>
                <w:rFonts w:ascii="Times New Roman" w:hAnsi="Times New Roman" w:cs="Times New Roman"/>
                <w:sz w:val="16"/>
                <w:szCs w:val="16"/>
              </w:rPr>
            </w:pPr>
          </w:p>
        </w:tc>
        <w:tc>
          <w:tcPr>
            <w:tcW w:w="4961" w:type="dxa"/>
          </w:tcPr>
          <w:p w14:paraId="2B8A39B5" w14:textId="597FB861" w:rsidR="00E509B0" w:rsidRPr="003E2E36" w:rsidRDefault="00161F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Exposure to specific armed conflict events</w:t>
            </w:r>
          </w:p>
        </w:tc>
        <w:tc>
          <w:tcPr>
            <w:tcW w:w="1134" w:type="dxa"/>
          </w:tcPr>
          <w:p w14:paraId="70D49052" w14:textId="40E9C75A" w:rsidR="00E509B0" w:rsidRPr="003E2E36" w:rsidRDefault="00553415"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20.0 (13)</w:t>
            </w:r>
          </w:p>
        </w:tc>
      </w:tr>
      <w:tr w:rsidR="00E509B0" w:rsidRPr="003E2E36" w14:paraId="1260C726"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58986AE" w14:textId="77777777" w:rsidR="00E509B0" w:rsidRPr="003E2E36" w:rsidRDefault="00E509B0" w:rsidP="00E509B0">
            <w:pPr>
              <w:rPr>
                <w:rFonts w:ascii="Times New Roman" w:hAnsi="Times New Roman" w:cs="Times New Roman"/>
                <w:sz w:val="16"/>
                <w:szCs w:val="16"/>
              </w:rPr>
            </w:pPr>
          </w:p>
        </w:tc>
        <w:tc>
          <w:tcPr>
            <w:tcW w:w="4961" w:type="dxa"/>
          </w:tcPr>
          <w:p w14:paraId="18009DC0" w14:textId="6AEED799" w:rsidR="00E509B0" w:rsidRPr="003E2E36" w:rsidRDefault="00161F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Exposure based on time of birth</w:t>
            </w:r>
          </w:p>
        </w:tc>
        <w:tc>
          <w:tcPr>
            <w:tcW w:w="1134" w:type="dxa"/>
          </w:tcPr>
          <w:p w14:paraId="6AB08EBD" w14:textId="6477766F" w:rsidR="00E509B0" w:rsidRPr="003E2E36" w:rsidRDefault="00553415"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12.3 (8)</w:t>
            </w:r>
          </w:p>
        </w:tc>
      </w:tr>
      <w:tr w:rsidR="00E509B0" w:rsidRPr="003E2E36" w14:paraId="3B638320"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11EF3FA9" w14:textId="77777777" w:rsidR="00E509B0" w:rsidRPr="003E2E36" w:rsidRDefault="00E509B0" w:rsidP="00E509B0">
            <w:pPr>
              <w:rPr>
                <w:rFonts w:ascii="Times New Roman" w:hAnsi="Times New Roman" w:cs="Times New Roman"/>
                <w:sz w:val="16"/>
                <w:szCs w:val="16"/>
              </w:rPr>
            </w:pPr>
          </w:p>
        </w:tc>
        <w:tc>
          <w:tcPr>
            <w:tcW w:w="4961" w:type="dxa"/>
          </w:tcPr>
          <w:p w14:paraId="2269F569" w14:textId="7157BE95" w:rsidR="00E509B0" w:rsidRPr="003E2E36" w:rsidRDefault="00161F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Exposure based on internal displacement</w:t>
            </w:r>
          </w:p>
        </w:tc>
        <w:tc>
          <w:tcPr>
            <w:tcW w:w="1134" w:type="dxa"/>
          </w:tcPr>
          <w:p w14:paraId="55F88DC4" w14:textId="3FAA8A0F" w:rsidR="00E509B0" w:rsidRPr="003E2E36" w:rsidRDefault="00553415"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9.2 (6)</w:t>
            </w:r>
          </w:p>
        </w:tc>
      </w:tr>
      <w:tr w:rsidR="00E509B0" w:rsidRPr="003E2E36" w14:paraId="0A293B3B"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3161251" w14:textId="77777777" w:rsidR="00E509B0" w:rsidRPr="003E2E36" w:rsidRDefault="00E509B0" w:rsidP="00E509B0">
            <w:pPr>
              <w:rPr>
                <w:rFonts w:ascii="Times New Roman" w:hAnsi="Times New Roman" w:cs="Times New Roman"/>
                <w:sz w:val="16"/>
                <w:szCs w:val="16"/>
              </w:rPr>
            </w:pPr>
          </w:p>
        </w:tc>
        <w:tc>
          <w:tcPr>
            <w:tcW w:w="4961" w:type="dxa"/>
          </w:tcPr>
          <w:p w14:paraId="70C988C3" w14:textId="0C01F09C" w:rsidR="00E509B0" w:rsidRPr="003E2E36" w:rsidRDefault="00043890"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Exposure based on war-related PTSD</w:t>
            </w:r>
          </w:p>
        </w:tc>
        <w:tc>
          <w:tcPr>
            <w:tcW w:w="1134" w:type="dxa"/>
          </w:tcPr>
          <w:p w14:paraId="7E908AC9" w14:textId="0D88F9A7" w:rsidR="00E509B0" w:rsidRPr="003E2E36" w:rsidRDefault="00553415"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4.6 (3)</w:t>
            </w:r>
          </w:p>
        </w:tc>
      </w:tr>
      <w:tr w:rsidR="00E509B0" w:rsidRPr="003E2E36" w14:paraId="31BD4340" w14:textId="77777777" w:rsidTr="00DC0622">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11A312DC" w14:textId="77777777" w:rsidR="00E509B0" w:rsidRPr="003E2E36" w:rsidRDefault="00E509B0" w:rsidP="00E509B0">
            <w:pPr>
              <w:rPr>
                <w:rFonts w:ascii="Times New Roman" w:hAnsi="Times New Roman" w:cs="Times New Roman"/>
                <w:sz w:val="16"/>
                <w:szCs w:val="16"/>
              </w:rPr>
            </w:pPr>
          </w:p>
        </w:tc>
        <w:tc>
          <w:tcPr>
            <w:tcW w:w="4961" w:type="dxa"/>
            <w:tcBorders>
              <w:bottom w:val="single" w:sz="4" w:space="0" w:color="auto"/>
            </w:tcBorders>
          </w:tcPr>
          <w:p w14:paraId="38174655" w14:textId="3E1A74A2" w:rsidR="00E509B0" w:rsidRPr="003E2E36" w:rsidRDefault="00043890"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Other exposure</w:t>
            </w:r>
          </w:p>
        </w:tc>
        <w:tc>
          <w:tcPr>
            <w:tcW w:w="1134" w:type="dxa"/>
            <w:tcBorders>
              <w:bottom w:val="single" w:sz="4" w:space="0" w:color="auto"/>
            </w:tcBorders>
          </w:tcPr>
          <w:p w14:paraId="6FF1FE7F" w14:textId="03DAE740" w:rsidR="00E509B0" w:rsidRPr="003E2E36" w:rsidRDefault="00553415"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3.0 (2)</w:t>
            </w:r>
          </w:p>
        </w:tc>
      </w:tr>
      <w:tr w:rsidR="00DC0622" w:rsidRPr="003E2E36" w14:paraId="620C51D3" w14:textId="77777777" w:rsidTr="00DC0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365C741F" w14:textId="0DD6644F" w:rsidR="00DC0622" w:rsidRPr="003E2E36" w:rsidRDefault="00F45118" w:rsidP="00DC0622">
            <w:pPr>
              <w:rPr>
                <w:rFonts w:ascii="Times New Roman" w:hAnsi="Times New Roman" w:cs="Times New Roman"/>
                <w:sz w:val="16"/>
                <w:szCs w:val="16"/>
              </w:rPr>
            </w:pPr>
            <w:r>
              <w:rPr>
                <w:rFonts w:ascii="Times New Roman" w:hAnsi="Times New Roman" w:cs="Times New Roman"/>
                <w:sz w:val="16"/>
                <w:szCs w:val="16"/>
              </w:rPr>
              <w:t>Comparison type</w:t>
            </w:r>
          </w:p>
        </w:tc>
        <w:tc>
          <w:tcPr>
            <w:tcW w:w="4961" w:type="dxa"/>
            <w:tcBorders>
              <w:top w:val="single" w:sz="4" w:space="0" w:color="auto"/>
            </w:tcBorders>
          </w:tcPr>
          <w:p w14:paraId="13DF9458" w14:textId="2B2F5217" w:rsidR="00DC0622" w:rsidRPr="003E2E36" w:rsidRDefault="00F45118" w:rsidP="00F451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Control group</w:t>
            </w:r>
          </w:p>
        </w:tc>
        <w:tc>
          <w:tcPr>
            <w:tcW w:w="1134" w:type="dxa"/>
            <w:tcBorders>
              <w:top w:val="single" w:sz="4" w:space="0" w:color="auto"/>
            </w:tcBorders>
          </w:tcPr>
          <w:p w14:paraId="034AA799" w14:textId="0AABDD3A" w:rsidR="00DC0622" w:rsidRPr="003E2E36" w:rsidDel="00553415" w:rsidRDefault="00F45118" w:rsidP="00E509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61.5 (40)</w:t>
            </w:r>
          </w:p>
        </w:tc>
      </w:tr>
      <w:tr w:rsidR="00DC0622" w:rsidRPr="003E2E36" w14:paraId="232C48CF"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30F74424" w14:textId="77777777" w:rsidR="00DC0622" w:rsidRPr="003E2E36" w:rsidRDefault="00DC0622" w:rsidP="00E509B0">
            <w:pPr>
              <w:rPr>
                <w:rFonts w:ascii="Times New Roman" w:hAnsi="Times New Roman" w:cs="Times New Roman"/>
                <w:sz w:val="16"/>
                <w:szCs w:val="16"/>
              </w:rPr>
            </w:pPr>
          </w:p>
        </w:tc>
        <w:tc>
          <w:tcPr>
            <w:tcW w:w="4961" w:type="dxa"/>
          </w:tcPr>
          <w:p w14:paraId="18FDD5D9" w14:textId="12ACDE1D" w:rsidR="00DC0622" w:rsidRPr="003E2E36" w:rsidRDefault="00F45118"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Time trend</w:t>
            </w:r>
          </w:p>
        </w:tc>
        <w:tc>
          <w:tcPr>
            <w:tcW w:w="1134" w:type="dxa"/>
          </w:tcPr>
          <w:p w14:paraId="5D01A538" w14:textId="7203021A" w:rsidR="00DC0622" w:rsidRPr="003E2E36" w:rsidDel="00553415" w:rsidRDefault="00F45118" w:rsidP="00E509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38.5 (25)</w:t>
            </w:r>
          </w:p>
        </w:tc>
      </w:tr>
      <w:tr w:rsidR="007828CD" w:rsidRPr="003E2E36" w14:paraId="7872AE3B"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44D65BE3" w14:textId="48639EBC" w:rsidR="007828CD" w:rsidRPr="003E2E36" w:rsidRDefault="007828CD">
            <w:pPr>
              <w:rPr>
                <w:rFonts w:ascii="Times New Roman" w:hAnsi="Times New Roman" w:cs="Times New Roman"/>
                <w:sz w:val="16"/>
                <w:szCs w:val="16"/>
              </w:rPr>
            </w:pPr>
            <w:r w:rsidRPr="003E2E36">
              <w:rPr>
                <w:rFonts w:ascii="Times New Roman" w:hAnsi="Times New Roman" w:cs="Times New Roman"/>
                <w:sz w:val="16"/>
                <w:szCs w:val="16"/>
              </w:rPr>
              <w:t>Time between conflict and outcome</w:t>
            </w:r>
          </w:p>
        </w:tc>
        <w:tc>
          <w:tcPr>
            <w:tcW w:w="4961" w:type="dxa"/>
            <w:tcBorders>
              <w:top w:val="single" w:sz="4" w:space="0" w:color="auto"/>
            </w:tcBorders>
          </w:tcPr>
          <w:p w14:paraId="6E8FE5BC" w14:textId="72EF3916" w:rsidR="007828CD" w:rsidRPr="003E2E36" w:rsidRDefault="000D732E" w:rsidP="007828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 xml:space="preserve">Less than 5 </w:t>
            </w:r>
            <w:r w:rsidR="007828CD" w:rsidRPr="003E2E36">
              <w:rPr>
                <w:rFonts w:ascii="Times New Roman" w:hAnsi="Times New Roman" w:cs="Times New Roman"/>
                <w:sz w:val="16"/>
                <w:szCs w:val="16"/>
              </w:rPr>
              <w:t>years</w:t>
            </w:r>
          </w:p>
        </w:tc>
        <w:tc>
          <w:tcPr>
            <w:tcW w:w="1134" w:type="dxa"/>
            <w:tcBorders>
              <w:top w:val="single" w:sz="4" w:space="0" w:color="auto"/>
            </w:tcBorders>
          </w:tcPr>
          <w:p w14:paraId="216D4812" w14:textId="1AEF06F2" w:rsidR="007828CD" w:rsidRPr="003E2E36" w:rsidRDefault="005534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27.7 (18)</w:t>
            </w:r>
          </w:p>
        </w:tc>
      </w:tr>
      <w:tr w:rsidR="007828CD" w:rsidRPr="003E2E36" w14:paraId="3DC3EE8F"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51A79CA1" w14:textId="7559904B" w:rsidR="007828CD" w:rsidRPr="003E2E36" w:rsidRDefault="007828CD" w:rsidP="007828CD">
            <w:pPr>
              <w:rPr>
                <w:rFonts w:ascii="Times New Roman" w:hAnsi="Times New Roman" w:cs="Times New Roman"/>
                <w:b w:val="0"/>
                <w:sz w:val="16"/>
                <w:szCs w:val="16"/>
              </w:rPr>
            </w:pPr>
          </w:p>
        </w:tc>
        <w:tc>
          <w:tcPr>
            <w:tcW w:w="4961" w:type="dxa"/>
          </w:tcPr>
          <w:p w14:paraId="2630C08E" w14:textId="49680A3A" w:rsidR="007828CD" w:rsidRPr="003E2E36" w:rsidRDefault="007828CD" w:rsidP="007828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5.0-9.9 years</w:t>
            </w:r>
          </w:p>
        </w:tc>
        <w:tc>
          <w:tcPr>
            <w:tcW w:w="1134" w:type="dxa"/>
          </w:tcPr>
          <w:p w14:paraId="3757C8ED" w14:textId="790EC3EF" w:rsidR="007828CD" w:rsidRPr="003E2E36" w:rsidRDefault="00553415" w:rsidP="007828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23.1 (15)</w:t>
            </w:r>
          </w:p>
        </w:tc>
      </w:tr>
      <w:tr w:rsidR="007828CD" w:rsidRPr="003E2E36" w14:paraId="754320A1"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76CF3A0" w14:textId="08018DD4" w:rsidR="007828CD" w:rsidRPr="003E2E36" w:rsidRDefault="007828CD">
            <w:pPr>
              <w:rPr>
                <w:rFonts w:ascii="Times New Roman" w:hAnsi="Times New Roman" w:cs="Times New Roman"/>
                <w:b w:val="0"/>
                <w:sz w:val="16"/>
                <w:szCs w:val="16"/>
              </w:rPr>
            </w:pPr>
          </w:p>
        </w:tc>
        <w:tc>
          <w:tcPr>
            <w:tcW w:w="4961" w:type="dxa"/>
          </w:tcPr>
          <w:p w14:paraId="39CB138C" w14:textId="375D2651" w:rsidR="007828CD" w:rsidRPr="003E2E36" w:rsidRDefault="007828CD" w:rsidP="007828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10.0-39.9 years</w:t>
            </w:r>
          </w:p>
        </w:tc>
        <w:tc>
          <w:tcPr>
            <w:tcW w:w="1134" w:type="dxa"/>
          </w:tcPr>
          <w:p w14:paraId="3EB9B435" w14:textId="395BCC96" w:rsidR="007828CD" w:rsidRPr="003E2E36" w:rsidRDefault="005534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27.7 (18)</w:t>
            </w:r>
          </w:p>
        </w:tc>
      </w:tr>
      <w:tr w:rsidR="007828CD" w:rsidRPr="003E2E36" w14:paraId="49906E20" w14:textId="77777777" w:rsidTr="00EE3B1E">
        <w:tc>
          <w:tcPr>
            <w:cnfStyle w:val="001000000000" w:firstRow="0" w:lastRow="0" w:firstColumn="1" w:lastColumn="0" w:oddVBand="0" w:evenVBand="0" w:oddHBand="0" w:evenHBand="0" w:firstRowFirstColumn="0" w:firstRowLastColumn="0" w:lastRowFirstColumn="0" w:lastRowLastColumn="0"/>
            <w:tcW w:w="3686" w:type="dxa"/>
            <w:tcBorders>
              <w:bottom w:val="single" w:sz="4" w:space="0" w:color="auto"/>
            </w:tcBorders>
          </w:tcPr>
          <w:p w14:paraId="022474F8" w14:textId="3EAAA5CE" w:rsidR="007828CD" w:rsidRPr="003E2E36" w:rsidRDefault="007828CD" w:rsidP="007828CD">
            <w:pPr>
              <w:rPr>
                <w:rFonts w:ascii="Times New Roman" w:hAnsi="Times New Roman" w:cs="Times New Roman"/>
                <w:b w:val="0"/>
                <w:sz w:val="16"/>
                <w:szCs w:val="16"/>
              </w:rPr>
            </w:pPr>
          </w:p>
        </w:tc>
        <w:tc>
          <w:tcPr>
            <w:tcW w:w="4961" w:type="dxa"/>
            <w:tcBorders>
              <w:bottom w:val="single" w:sz="4" w:space="0" w:color="auto"/>
            </w:tcBorders>
          </w:tcPr>
          <w:p w14:paraId="4BA80D7C" w14:textId="0B93C3B3" w:rsidR="007828CD" w:rsidRPr="003E2E36" w:rsidRDefault="007828CD" w:rsidP="007828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40 years or more</w:t>
            </w:r>
          </w:p>
        </w:tc>
        <w:tc>
          <w:tcPr>
            <w:tcW w:w="1134" w:type="dxa"/>
            <w:tcBorders>
              <w:bottom w:val="single" w:sz="4" w:space="0" w:color="auto"/>
            </w:tcBorders>
          </w:tcPr>
          <w:p w14:paraId="091A1B27" w14:textId="43FA35AF" w:rsidR="007828CD" w:rsidRPr="003E2E36" w:rsidRDefault="00553415" w:rsidP="007828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21.5 (14)</w:t>
            </w:r>
          </w:p>
        </w:tc>
      </w:tr>
      <w:tr w:rsidR="007828CD" w:rsidRPr="003E2E36" w14:paraId="6A2C27F2"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auto"/>
            </w:tcBorders>
          </w:tcPr>
          <w:p w14:paraId="1E216E59" w14:textId="50BD5D2A" w:rsidR="007828CD" w:rsidRPr="003E2E36" w:rsidRDefault="007828CD" w:rsidP="007828CD">
            <w:pPr>
              <w:rPr>
                <w:rFonts w:ascii="Times New Roman" w:hAnsi="Times New Roman" w:cs="Times New Roman"/>
                <w:sz w:val="16"/>
                <w:szCs w:val="16"/>
              </w:rPr>
            </w:pPr>
            <w:r w:rsidRPr="003E2E36">
              <w:rPr>
                <w:rFonts w:ascii="Times New Roman" w:hAnsi="Times New Roman" w:cs="Times New Roman"/>
                <w:sz w:val="16"/>
                <w:szCs w:val="16"/>
              </w:rPr>
              <w:t xml:space="preserve">Newcastle-Ottawa Scale </w:t>
            </w:r>
          </w:p>
        </w:tc>
        <w:tc>
          <w:tcPr>
            <w:tcW w:w="4961" w:type="dxa"/>
            <w:tcBorders>
              <w:top w:val="single" w:sz="4" w:space="0" w:color="auto"/>
            </w:tcBorders>
          </w:tcPr>
          <w:p w14:paraId="0392FF70" w14:textId="5CEE515B" w:rsidR="007828CD" w:rsidRPr="003E2E36" w:rsidRDefault="007828CD" w:rsidP="007828C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 xml:space="preserve">Low quality (score &lt;5) </w:t>
            </w:r>
          </w:p>
        </w:tc>
        <w:tc>
          <w:tcPr>
            <w:tcW w:w="1134" w:type="dxa"/>
            <w:tcBorders>
              <w:top w:val="single" w:sz="4" w:space="0" w:color="auto"/>
            </w:tcBorders>
          </w:tcPr>
          <w:p w14:paraId="395E1A85" w14:textId="55954165" w:rsidR="007828CD" w:rsidRPr="003E2E36" w:rsidRDefault="000651C4" w:rsidP="000651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66.2</w:t>
            </w:r>
            <w:r w:rsidR="000A2961">
              <w:rPr>
                <w:rFonts w:ascii="Times New Roman" w:hAnsi="Times New Roman" w:cs="Times New Roman"/>
                <w:sz w:val="16"/>
                <w:szCs w:val="16"/>
              </w:rPr>
              <w:t xml:space="preserve"> (</w:t>
            </w:r>
            <w:r>
              <w:rPr>
                <w:rFonts w:ascii="Times New Roman" w:hAnsi="Times New Roman" w:cs="Times New Roman"/>
                <w:sz w:val="16"/>
                <w:szCs w:val="16"/>
              </w:rPr>
              <w:t>43</w:t>
            </w:r>
            <w:r w:rsidR="000A2961">
              <w:rPr>
                <w:rFonts w:ascii="Times New Roman" w:hAnsi="Times New Roman" w:cs="Times New Roman"/>
                <w:sz w:val="16"/>
                <w:szCs w:val="16"/>
              </w:rPr>
              <w:t>)</w:t>
            </w:r>
          </w:p>
        </w:tc>
      </w:tr>
      <w:tr w:rsidR="002811BF" w:rsidRPr="003E2E36" w14:paraId="0A41C06B" w14:textId="77777777" w:rsidTr="00EE3B1E">
        <w:tc>
          <w:tcPr>
            <w:cnfStyle w:val="001000000000" w:firstRow="0" w:lastRow="0" w:firstColumn="1" w:lastColumn="0" w:oddVBand="0" w:evenVBand="0" w:oddHBand="0" w:evenHBand="0" w:firstRowFirstColumn="0" w:firstRowLastColumn="0" w:lastRowFirstColumn="0" w:lastRowLastColumn="0"/>
            <w:tcW w:w="3686" w:type="dxa"/>
          </w:tcPr>
          <w:p w14:paraId="62458839" w14:textId="77777777" w:rsidR="002811BF" w:rsidRPr="003E2E36" w:rsidRDefault="002811BF" w:rsidP="002811BF">
            <w:pPr>
              <w:rPr>
                <w:rFonts w:ascii="Times New Roman" w:hAnsi="Times New Roman" w:cs="Times New Roman"/>
                <w:sz w:val="16"/>
                <w:szCs w:val="16"/>
              </w:rPr>
            </w:pPr>
          </w:p>
        </w:tc>
        <w:tc>
          <w:tcPr>
            <w:tcW w:w="4961" w:type="dxa"/>
          </w:tcPr>
          <w:p w14:paraId="2087DD42" w14:textId="07706797" w:rsidR="002811BF" w:rsidRPr="003E2E36" w:rsidRDefault="002811BF" w:rsidP="002811B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Moderate quality (score 5-6)</w:t>
            </w:r>
          </w:p>
        </w:tc>
        <w:tc>
          <w:tcPr>
            <w:tcW w:w="1134" w:type="dxa"/>
          </w:tcPr>
          <w:p w14:paraId="173FEBB2" w14:textId="741EBB20" w:rsidR="002811BF" w:rsidRPr="003E2E36" w:rsidRDefault="000651C4" w:rsidP="002811B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18.5 (12</w:t>
            </w:r>
            <w:r w:rsidR="000A2961">
              <w:rPr>
                <w:rFonts w:ascii="Times New Roman" w:hAnsi="Times New Roman" w:cs="Times New Roman"/>
                <w:sz w:val="16"/>
                <w:szCs w:val="16"/>
              </w:rPr>
              <w:t>)</w:t>
            </w:r>
          </w:p>
        </w:tc>
      </w:tr>
      <w:tr w:rsidR="002811BF" w:rsidRPr="003E2E36" w14:paraId="71A2265F" w14:textId="77777777" w:rsidTr="00EE3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Borders>
              <w:bottom w:val="double" w:sz="4" w:space="0" w:color="auto"/>
            </w:tcBorders>
          </w:tcPr>
          <w:p w14:paraId="682972B0" w14:textId="77777777" w:rsidR="002811BF" w:rsidRPr="003E2E36" w:rsidRDefault="002811BF" w:rsidP="002811BF">
            <w:pPr>
              <w:rPr>
                <w:rFonts w:ascii="Times New Roman" w:hAnsi="Times New Roman" w:cs="Times New Roman"/>
                <w:sz w:val="16"/>
                <w:szCs w:val="16"/>
              </w:rPr>
            </w:pPr>
          </w:p>
        </w:tc>
        <w:tc>
          <w:tcPr>
            <w:tcW w:w="4961" w:type="dxa"/>
            <w:tcBorders>
              <w:bottom w:val="double" w:sz="4" w:space="0" w:color="auto"/>
            </w:tcBorders>
          </w:tcPr>
          <w:p w14:paraId="1921A9C6" w14:textId="7E28D350" w:rsidR="002811BF" w:rsidRPr="003E2E36" w:rsidRDefault="002811BF" w:rsidP="002811B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3E2E36">
              <w:rPr>
                <w:rFonts w:ascii="Times New Roman" w:hAnsi="Times New Roman" w:cs="Times New Roman"/>
                <w:sz w:val="16"/>
                <w:szCs w:val="16"/>
              </w:rPr>
              <w:t>High quality (score &gt;6)</w:t>
            </w:r>
          </w:p>
        </w:tc>
        <w:tc>
          <w:tcPr>
            <w:tcW w:w="1134" w:type="dxa"/>
            <w:tcBorders>
              <w:bottom w:val="double" w:sz="4" w:space="0" w:color="auto"/>
            </w:tcBorders>
          </w:tcPr>
          <w:p w14:paraId="3B7AD09F" w14:textId="536D3E3F" w:rsidR="002811BF" w:rsidRPr="003E2E36" w:rsidRDefault="000A2961" w:rsidP="002811B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15.4 (10)</w:t>
            </w:r>
          </w:p>
        </w:tc>
      </w:tr>
    </w:tbl>
    <w:p w14:paraId="43C4533D" w14:textId="77777777" w:rsidR="00EF5DF4" w:rsidRDefault="00EF5DF4">
      <w:pPr>
        <w:rPr>
          <w:rFonts w:ascii="Times New Roman" w:hAnsi="Times New Roman" w:cs="Times New Roman"/>
          <w:b/>
          <w:sz w:val="24"/>
          <w:szCs w:val="24"/>
        </w:rPr>
      </w:pPr>
      <w:r>
        <w:rPr>
          <w:rFonts w:ascii="Times New Roman" w:hAnsi="Times New Roman" w:cs="Times New Roman"/>
          <w:b/>
          <w:sz w:val="24"/>
          <w:szCs w:val="24"/>
        </w:rPr>
        <w:br w:type="page"/>
      </w:r>
    </w:p>
    <w:p w14:paraId="490D3BBE" w14:textId="3594C847" w:rsidR="00EF5DF4" w:rsidRPr="003A1D0A" w:rsidRDefault="00EF5DF4" w:rsidP="003A1D0A">
      <w:pPr>
        <w:pStyle w:val="Caption"/>
        <w:rPr>
          <w:rFonts w:asciiTheme="majorBidi" w:hAnsiTheme="majorBidi" w:cstheme="majorBidi"/>
          <w:b/>
          <w:bCs/>
          <w:i w:val="0"/>
          <w:iCs w:val="0"/>
          <w:noProof/>
          <w:color w:val="auto"/>
          <w:sz w:val="20"/>
          <w:szCs w:val="20"/>
        </w:rPr>
      </w:pPr>
      <w:r w:rsidRPr="003A1D0A">
        <w:rPr>
          <w:rFonts w:asciiTheme="majorBidi" w:hAnsiTheme="majorBidi" w:cstheme="majorBidi"/>
          <w:b/>
          <w:bCs/>
          <w:i w:val="0"/>
          <w:iCs w:val="0"/>
          <w:color w:val="auto"/>
          <w:sz w:val="20"/>
          <w:szCs w:val="20"/>
        </w:rPr>
        <w:lastRenderedPageBreak/>
        <w:t xml:space="preserve">Table </w:t>
      </w:r>
      <w:r w:rsidRPr="003A1D0A">
        <w:rPr>
          <w:rFonts w:asciiTheme="majorBidi" w:hAnsiTheme="majorBidi" w:cstheme="majorBidi"/>
          <w:b/>
          <w:bCs/>
          <w:i w:val="0"/>
          <w:iCs w:val="0"/>
          <w:color w:val="auto"/>
          <w:sz w:val="20"/>
          <w:szCs w:val="20"/>
        </w:rPr>
        <w:fldChar w:fldCharType="begin"/>
      </w:r>
      <w:r w:rsidRPr="003A1D0A">
        <w:rPr>
          <w:rFonts w:asciiTheme="majorBidi" w:hAnsiTheme="majorBidi" w:cstheme="majorBidi"/>
          <w:b/>
          <w:bCs/>
          <w:i w:val="0"/>
          <w:iCs w:val="0"/>
          <w:color w:val="auto"/>
          <w:sz w:val="20"/>
          <w:szCs w:val="20"/>
        </w:rPr>
        <w:instrText xml:space="preserve"> SEQ Table \* ARABIC </w:instrText>
      </w:r>
      <w:r w:rsidRPr="003A1D0A">
        <w:rPr>
          <w:rFonts w:asciiTheme="majorBidi" w:hAnsiTheme="majorBidi" w:cstheme="majorBidi"/>
          <w:b/>
          <w:bCs/>
          <w:i w:val="0"/>
          <w:iCs w:val="0"/>
          <w:color w:val="auto"/>
          <w:sz w:val="20"/>
          <w:szCs w:val="20"/>
        </w:rPr>
        <w:fldChar w:fldCharType="separate"/>
      </w:r>
      <w:r w:rsidRPr="003A1D0A">
        <w:rPr>
          <w:rFonts w:asciiTheme="majorBidi" w:hAnsiTheme="majorBidi" w:cstheme="majorBidi"/>
          <w:b/>
          <w:bCs/>
          <w:i w:val="0"/>
          <w:iCs w:val="0"/>
          <w:noProof/>
          <w:color w:val="auto"/>
          <w:sz w:val="20"/>
          <w:szCs w:val="20"/>
        </w:rPr>
        <w:t>2</w:t>
      </w:r>
      <w:r w:rsidRPr="003A1D0A">
        <w:rPr>
          <w:rFonts w:asciiTheme="majorBidi" w:hAnsiTheme="majorBidi" w:cstheme="majorBidi"/>
          <w:b/>
          <w:bCs/>
          <w:i w:val="0"/>
          <w:iCs w:val="0"/>
          <w:color w:val="auto"/>
          <w:sz w:val="20"/>
          <w:szCs w:val="20"/>
        </w:rPr>
        <w:fldChar w:fldCharType="end"/>
      </w:r>
      <w:r w:rsidRPr="003A1D0A">
        <w:rPr>
          <w:rFonts w:asciiTheme="majorBidi" w:hAnsiTheme="majorBidi" w:cstheme="majorBidi"/>
          <w:b/>
          <w:bCs/>
          <w:i w:val="0"/>
          <w:iCs w:val="0"/>
          <w:noProof/>
          <w:color w:val="auto"/>
          <w:sz w:val="20"/>
          <w:szCs w:val="20"/>
        </w:rPr>
        <w:t>. Study quality domain</w:t>
      </w:r>
      <w:r w:rsidR="00EF4D3D">
        <w:rPr>
          <w:rFonts w:asciiTheme="majorBidi" w:hAnsiTheme="majorBidi" w:cstheme="majorBidi"/>
          <w:b/>
          <w:bCs/>
          <w:i w:val="0"/>
          <w:iCs w:val="0"/>
          <w:noProof/>
          <w:color w:val="auto"/>
          <w:sz w:val="20"/>
          <w:szCs w:val="20"/>
        </w:rPr>
        <w:t>s</w:t>
      </w:r>
      <w:r w:rsidRPr="003A1D0A">
        <w:rPr>
          <w:rFonts w:asciiTheme="majorBidi" w:hAnsiTheme="majorBidi" w:cstheme="majorBidi"/>
          <w:b/>
          <w:bCs/>
          <w:i w:val="0"/>
          <w:iCs w:val="0"/>
          <w:noProof/>
          <w:color w:val="auto"/>
          <w:sz w:val="20"/>
          <w:szCs w:val="20"/>
        </w:rPr>
        <w:t xml:space="preserve"> </w:t>
      </w:r>
      <w:r w:rsidR="00EF4D3D">
        <w:rPr>
          <w:rFonts w:asciiTheme="majorBidi" w:hAnsiTheme="majorBidi" w:cstheme="majorBidi"/>
          <w:b/>
          <w:bCs/>
          <w:i w:val="0"/>
          <w:iCs w:val="0"/>
          <w:noProof/>
          <w:color w:val="auto"/>
          <w:sz w:val="20"/>
          <w:szCs w:val="20"/>
        </w:rPr>
        <w:t xml:space="preserve">by </w:t>
      </w:r>
      <w:r w:rsidRPr="003A1D0A">
        <w:rPr>
          <w:rFonts w:asciiTheme="majorBidi" w:hAnsiTheme="majorBidi" w:cstheme="majorBidi"/>
          <w:b/>
          <w:bCs/>
          <w:i w:val="0"/>
          <w:iCs w:val="0"/>
          <w:noProof/>
          <w:color w:val="auto"/>
          <w:sz w:val="20"/>
          <w:szCs w:val="20"/>
        </w:rPr>
        <w:t xml:space="preserve">study </w:t>
      </w:r>
      <w:r w:rsidR="007B0A07">
        <w:rPr>
          <w:rFonts w:asciiTheme="majorBidi" w:hAnsiTheme="majorBidi" w:cstheme="majorBidi"/>
          <w:b/>
          <w:bCs/>
          <w:i w:val="0"/>
          <w:iCs w:val="0"/>
          <w:noProof/>
          <w:color w:val="auto"/>
          <w:sz w:val="20"/>
          <w:szCs w:val="20"/>
        </w:rPr>
        <w:t>design</w:t>
      </w:r>
      <w:r w:rsidR="00C070EF">
        <w:rPr>
          <w:rFonts w:asciiTheme="majorBidi" w:hAnsiTheme="majorBidi" w:cstheme="majorBidi"/>
          <w:b/>
          <w:bCs/>
          <w:i w:val="0"/>
          <w:iCs w:val="0"/>
          <w:noProof/>
          <w:color w:val="auto"/>
          <w:sz w:val="20"/>
          <w:szCs w:val="20"/>
        </w:rPr>
        <w:t>, mean (standard deviation)</w:t>
      </w:r>
    </w:p>
    <w:tbl>
      <w:tblPr>
        <w:tblStyle w:val="PlainTable4"/>
        <w:tblW w:w="0" w:type="auto"/>
        <w:tblLook w:val="04A0" w:firstRow="1" w:lastRow="0" w:firstColumn="1" w:lastColumn="0" w:noHBand="0" w:noVBand="1"/>
      </w:tblPr>
      <w:tblGrid>
        <w:gridCol w:w="1848"/>
        <w:gridCol w:w="1829"/>
        <w:gridCol w:w="1921"/>
        <w:gridCol w:w="1829"/>
        <w:gridCol w:w="1599"/>
      </w:tblGrid>
      <w:tr w:rsidR="000E0232" w:rsidRPr="000E0232" w14:paraId="5DFF9787" w14:textId="3BD40DA3" w:rsidTr="000E02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Borders>
              <w:bottom w:val="double" w:sz="4" w:space="0" w:color="auto"/>
            </w:tcBorders>
          </w:tcPr>
          <w:p w14:paraId="7A470F29" w14:textId="77777777" w:rsidR="000E0232" w:rsidRPr="003A1D0A" w:rsidRDefault="000E0232" w:rsidP="00DC0622">
            <w:pPr>
              <w:rPr>
                <w:rFonts w:ascii="Times New Roman" w:hAnsi="Times New Roman" w:cs="Times New Roman"/>
                <w:sz w:val="16"/>
                <w:szCs w:val="16"/>
              </w:rPr>
            </w:pPr>
          </w:p>
        </w:tc>
        <w:tc>
          <w:tcPr>
            <w:tcW w:w="1829" w:type="dxa"/>
            <w:tcBorders>
              <w:bottom w:val="double" w:sz="4" w:space="0" w:color="auto"/>
            </w:tcBorders>
          </w:tcPr>
          <w:p w14:paraId="131D92B4" w14:textId="02A76B6D" w:rsidR="000E0232" w:rsidRPr="003A1D0A" w:rsidRDefault="000E0232" w:rsidP="00DC062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A1D0A">
              <w:rPr>
                <w:rFonts w:ascii="Times New Roman" w:hAnsi="Times New Roman" w:cs="Times New Roman"/>
                <w:sz w:val="16"/>
                <w:szCs w:val="16"/>
              </w:rPr>
              <w:t>Selection</w:t>
            </w:r>
            <w:r>
              <w:rPr>
                <w:rFonts w:ascii="Times New Roman" w:hAnsi="Times New Roman" w:cs="Times New Roman"/>
                <w:sz w:val="16"/>
                <w:szCs w:val="16"/>
              </w:rPr>
              <w:br/>
            </w:r>
            <w:r w:rsidRPr="003A1D0A">
              <w:rPr>
                <w:rFonts w:ascii="Times New Roman" w:hAnsi="Times New Roman" w:cs="Times New Roman"/>
                <w:sz w:val="16"/>
                <w:szCs w:val="16"/>
              </w:rPr>
              <w:t>(max</w:t>
            </w:r>
            <w:r>
              <w:rPr>
                <w:rFonts w:ascii="Times New Roman" w:hAnsi="Times New Roman" w:cs="Times New Roman"/>
                <w:b w:val="0"/>
                <w:sz w:val="16"/>
                <w:szCs w:val="16"/>
              </w:rPr>
              <w:t>imum</w:t>
            </w:r>
            <w:r w:rsidRPr="003A1D0A">
              <w:rPr>
                <w:rFonts w:ascii="Times New Roman" w:hAnsi="Times New Roman" w:cs="Times New Roman"/>
                <w:sz w:val="16"/>
                <w:szCs w:val="16"/>
              </w:rPr>
              <w:t xml:space="preserve"> 4)</w:t>
            </w:r>
          </w:p>
        </w:tc>
        <w:tc>
          <w:tcPr>
            <w:tcW w:w="1921" w:type="dxa"/>
            <w:tcBorders>
              <w:bottom w:val="double" w:sz="4" w:space="0" w:color="auto"/>
            </w:tcBorders>
          </w:tcPr>
          <w:p w14:paraId="7091D223" w14:textId="3ACB0AEE" w:rsidR="000E0232" w:rsidRPr="003A1D0A" w:rsidRDefault="000E0232" w:rsidP="00DC062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Comparability</w:t>
            </w:r>
            <w:r>
              <w:rPr>
                <w:rFonts w:ascii="Times New Roman" w:hAnsi="Times New Roman" w:cs="Times New Roman"/>
                <w:sz w:val="16"/>
                <w:szCs w:val="16"/>
              </w:rPr>
              <w:br/>
            </w:r>
            <w:r w:rsidRPr="003A1D0A">
              <w:rPr>
                <w:rFonts w:ascii="Times New Roman" w:hAnsi="Times New Roman" w:cs="Times New Roman"/>
                <w:sz w:val="16"/>
                <w:szCs w:val="16"/>
              </w:rPr>
              <w:t>(max</w:t>
            </w:r>
            <w:r>
              <w:rPr>
                <w:rFonts w:ascii="Times New Roman" w:hAnsi="Times New Roman" w:cs="Times New Roman"/>
                <w:b w:val="0"/>
                <w:sz w:val="16"/>
                <w:szCs w:val="16"/>
              </w:rPr>
              <w:t>imum</w:t>
            </w:r>
            <w:r w:rsidRPr="003A1D0A">
              <w:rPr>
                <w:rFonts w:ascii="Times New Roman" w:hAnsi="Times New Roman" w:cs="Times New Roman"/>
                <w:sz w:val="16"/>
                <w:szCs w:val="16"/>
              </w:rPr>
              <w:t xml:space="preserve"> 2)</w:t>
            </w:r>
          </w:p>
        </w:tc>
        <w:tc>
          <w:tcPr>
            <w:tcW w:w="1829" w:type="dxa"/>
            <w:tcBorders>
              <w:bottom w:val="double" w:sz="4" w:space="0" w:color="auto"/>
            </w:tcBorders>
          </w:tcPr>
          <w:p w14:paraId="2537853F" w14:textId="033BA23F" w:rsidR="000E0232" w:rsidRPr="003A1D0A" w:rsidRDefault="000E0232" w:rsidP="00DC062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Outcome</w:t>
            </w:r>
            <w:r>
              <w:rPr>
                <w:rFonts w:ascii="Times New Roman" w:hAnsi="Times New Roman" w:cs="Times New Roman"/>
                <w:sz w:val="16"/>
                <w:szCs w:val="16"/>
              </w:rPr>
              <w:br/>
            </w:r>
            <w:r w:rsidRPr="003A1D0A">
              <w:rPr>
                <w:rFonts w:ascii="Times New Roman" w:hAnsi="Times New Roman" w:cs="Times New Roman"/>
                <w:sz w:val="16"/>
                <w:szCs w:val="16"/>
              </w:rPr>
              <w:t>(max</w:t>
            </w:r>
            <w:r>
              <w:rPr>
                <w:rFonts w:ascii="Times New Roman" w:hAnsi="Times New Roman" w:cs="Times New Roman"/>
                <w:b w:val="0"/>
                <w:sz w:val="16"/>
                <w:szCs w:val="16"/>
              </w:rPr>
              <w:t>imum</w:t>
            </w:r>
            <w:r w:rsidRPr="003A1D0A">
              <w:rPr>
                <w:rFonts w:ascii="Times New Roman" w:hAnsi="Times New Roman" w:cs="Times New Roman"/>
                <w:sz w:val="16"/>
                <w:szCs w:val="16"/>
              </w:rPr>
              <w:t xml:space="preserve"> 2)</w:t>
            </w:r>
          </w:p>
        </w:tc>
        <w:tc>
          <w:tcPr>
            <w:tcW w:w="1599" w:type="dxa"/>
            <w:tcBorders>
              <w:bottom w:val="double" w:sz="4" w:space="0" w:color="auto"/>
            </w:tcBorders>
          </w:tcPr>
          <w:p w14:paraId="511C090B" w14:textId="7E2D19BB" w:rsidR="000E0232" w:rsidRPr="000E0232" w:rsidRDefault="000E0232" w:rsidP="00DC062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6"/>
                <w:szCs w:val="16"/>
              </w:rPr>
            </w:pPr>
            <w:r w:rsidRPr="000E0232">
              <w:rPr>
                <w:rFonts w:ascii="Times New Roman" w:hAnsi="Times New Roman" w:cs="Times New Roman"/>
                <w:bCs w:val="0"/>
                <w:sz w:val="16"/>
                <w:szCs w:val="16"/>
              </w:rPr>
              <w:t>Total</w:t>
            </w:r>
            <w:r>
              <w:rPr>
                <w:rFonts w:ascii="Times New Roman" w:hAnsi="Times New Roman" w:cs="Times New Roman"/>
                <w:bCs w:val="0"/>
                <w:sz w:val="16"/>
                <w:szCs w:val="16"/>
              </w:rPr>
              <w:br/>
            </w:r>
            <w:r w:rsidRPr="000E0232">
              <w:rPr>
                <w:rFonts w:ascii="Times New Roman" w:hAnsi="Times New Roman" w:cs="Times New Roman"/>
                <w:bCs w:val="0"/>
                <w:sz w:val="16"/>
                <w:szCs w:val="16"/>
              </w:rPr>
              <w:t>(maximum 8)</w:t>
            </w:r>
          </w:p>
        </w:tc>
      </w:tr>
      <w:tr w:rsidR="000E0232" w:rsidRPr="003A1D0A" w14:paraId="55691570" w14:textId="3B93DB3D" w:rsidTr="000E0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Borders>
              <w:top w:val="double" w:sz="4" w:space="0" w:color="auto"/>
              <w:bottom w:val="single" w:sz="4" w:space="0" w:color="auto"/>
            </w:tcBorders>
          </w:tcPr>
          <w:p w14:paraId="3165077C" w14:textId="77777777" w:rsidR="000E0232" w:rsidRPr="003A1D0A" w:rsidRDefault="000E0232" w:rsidP="00DC0622">
            <w:pPr>
              <w:rPr>
                <w:rFonts w:ascii="Times New Roman" w:hAnsi="Times New Roman" w:cs="Times New Roman"/>
                <w:bCs w:val="0"/>
                <w:sz w:val="16"/>
                <w:szCs w:val="16"/>
              </w:rPr>
            </w:pPr>
            <w:r w:rsidRPr="005D33CA">
              <w:rPr>
                <w:rFonts w:ascii="Times New Roman" w:hAnsi="Times New Roman" w:cs="Times New Roman"/>
                <w:sz w:val="16"/>
                <w:szCs w:val="16"/>
              </w:rPr>
              <w:t>Study design</w:t>
            </w:r>
          </w:p>
        </w:tc>
        <w:tc>
          <w:tcPr>
            <w:tcW w:w="1829" w:type="dxa"/>
            <w:tcBorders>
              <w:top w:val="double" w:sz="4" w:space="0" w:color="auto"/>
              <w:bottom w:val="single" w:sz="4" w:space="0" w:color="auto"/>
            </w:tcBorders>
          </w:tcPr>
          <w:p w14:paraId="0BDCFA0A"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921" w:type="dxa"/>
            <w:tcBorders>
              <w:top w:val="double" w:sz="4" w:space="0" w:color="auto"/>
              <w:bottom w:val="single" w:sz="4" w:space="0" w:color="auto"/>
            </w:tcBorders>
          </w:tcPr>
          <w:p w14:paraId="37710AE1"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829" w:type="dxa"/>
            <w:tcBorders>
              <w:top w:val="double" w:sz="4" w:space="0" w:color="auto"/>
              <w:bottom w:val="single" w:sz="4" w:space="0" w:color="auto"/>
            </w:tcBorders>
          </w:tcPr>
          <w:p w14:paraId="06BB2AE4"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599" w:type="dxa"/>
            <w:tcBorders>
              <w:top w:val="double" w:sz="4" w:space="0" w:color="auto"/>
              <w:bottom w:val="single" w:sz="4" w:space="0" w:color="auto"/>
            </w:tcBorders>
          </w:tcPr>
          <w:p w14:paraId="324E90BF"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r>
      <w:tr w:rsidR="000E0232" w:rsidRPr="000E0232" w14:paraId="64803FC8" w14:textId="0B13C436" w:rsidTr="000E0232">
        <w:tc>
          <w:tcPr>
            <w:cnfStyle w:val="001000000000" w:firstRow="0" w:lastRow="0" w:firstColumn="1" w:lastColumn="0" w:oddVBand="0" w:evenVBand="0" w:oddHBand="0" w:evenHBand="0" w:firstRowFirstColumn="0" w:firstRowLastColumn="0" w:lastRowFirstColumn="0" w:lastRowLastColumn="0"/>
            <w:tcW w:w="1848" w:type="dxa"/>
            <w:tcBorders>
              <w:top w:val="single" w:sz="4" w:space="0" w:color="auto"/>
            </w:tcBorders>
          </w:tcPr>
          <w:p w14:paraId="3B6854C3" w14:textId="77777777" w:rsidR="000E0232" w:rsidRPr="003A1D0A" w:rsidRDefault="000E0232" w:rsidP="00DC0622">
            <w:pPr>
              <w:rPr>
                <w:rFonts w:ascii="Times New Roman" w:hAnsi="Times New Roman" w:cs="Times New Roman"/>
                <w:b w:val="0"/>
                <w:sz w:val="16"/>
                <w:szCs w:val="16"/>
              </w:rPr>
            </w:pPr>
            <w:r w:rsidRPr="003A1D0A">
              <w:rPr>
                <w:rFonts w:ascii="Times New Roman" w:hAnsi="Times New Roman" w:cs="Times New Roman"/>
                <w:b w:val="0"/>
                <w:sz w:val="16"/>
                <w:szCs w:val="16"/>
              </w:rPr>
              <w:t>Cross-sectional</w:t>
            </w:r>
          </w:p>
        </w:tc>
        <w:tc>
          <w:tcPr>
            <w:tcW w:w="1829" w:type="dxa"/>
            <w:tcBorders>
              <w:top w:val="single" w:sz="4" w:space="0" w:color="auto"/>
            </w:tcBorders>
          </w:tcPr>
          <w:p w14:paraId="2C8885F9" w14:textId="77777777" w:rsidR="000E0232" w:rsidRPr="00042581"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2.1 (1.0)</w:t>
            </w:r>
          </w:p>
        </w:tc>
        <w:tc>
          <w:tcPr>
            <w:tcW w:w="1921" w:type="dxa"/>
            <w:tcBorders>
              <w:top w:val="single" w:sz="4" w:space="0" w:color="auto"/>
            </w:tcBorders>
          </w:tcPr>
          <w:p w14:paraId="0C885FBA" w14:textId="77777777" w:rsidR="000E0232" w:rsidRPr="00042581"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0.9 (1.0)</w:t>
            </w:r>
          </w:p>
        </w:tc>
        <w:tc>
          <w:tcPr>
            <w:tcW w:w="1829" w:type="dxa"/>
            <w:tcBorders>
              <w:top w:val="single" w:sz="4" w:space="0" w:color="auto"/>
            </w:tcBorders>
          </w:tcPr>
          <w:p w14:paraId="66CD13DF" w14:textId="77777777" w:rsidR="000E0232" w:rsidRPr="003A1D0A"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0.9 (0.6)</w:t>
            </w:r>
          </w:p>
        </w:tc>
        <w:tc>
          <w:tcPr>
            <w:tcW w:w="1599" w:type="dxa"/>
            <w:tcBorders>
              <w:top w:val="single" w:sz="4" w:space="0" w:color="auto"/>
            </w:tcBorders>
          </w:tcPr>
          <w:p w14:paraId="105AF069" w14:textId="5493392A" w:rsidR="000E0232" w:rsidRDefault="00467A19" w:rsidP="00467A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 xml:space="preserve">3.9 (1.6) </w:t>
            </w:r>
          </w:p>
        </w:tc>
      </w:tr>
      <w:tr w:rsidR="000E0232" w:rsidRPr="000E0232" w14:paraId="6AABEAAD" w14:textId="0BC5A6BE" w:rsidTr="000E0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271BB978" w14:textId="77777777" w:rsidR="000E0232" w:rsidRPr="003A1D0A" w:rsidRDefault="000E0232" w:rsidP="00DC0622">
            <w:pPr>
              <w:rPr>
                <w:rFonts w:ascii="Times New Roman" w:hAnsi="Times New Roman" w:cs="Times New Roman"/>
                <w:b w:val="0"/>
                <w:sz w:val="16"/>
                <w:szCs w:val="16"/>
              </w:rPr>
            </w:pPr>
            <w:r w:rsidRPr="003A1D0A">
              <w:rPr>
                <w:rFonts w:ascii="Times New Roman" w:hAnsi="Times New Roman" w:cs="Times New Roman"/>
                <w:b w:val="0"/>
                <w:sz w:val="16"/>
                <w:szCs w:val="16"/>
              </w:rPr>
              <w:t>Ecological</w:t>
            </w:r>
          </w:p>
        </w:tc>
        <w:tc>
          <w:tcPr>
            <w:tcW w:w="1829" w:type="dxa"/>
          </w:tcPr>
          <w:p w14:paraId="6DA6F3F4"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0.4 (1.0)</w:t>
            </w:r>
          </w:p>
        </w:tc>
        <w:tc>
          <w:tcPr>
            <w:tcW w:w="1921" w:type="dxa"/>
          </w:tcPr>
          <w:p w14:paraId="38E9BCCB"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0.0 (0.0)</w:t>
            </w:r>
          </w:p>
        </w:tc>
        <w:tc>
          <w:tcPr>
            <w:tcW w:w="1829" w:type="dxa"/>
          </w:tcPr>
          <w:p w14:paraId="79FC99F9"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0.6 (0.5)</w:t>
            </w:r>
          </w:p>
        </w:tc>
        <w:tc>
          <w:tcPr>
            <w:tcW w:w="1599" w:type="dxa"/>
          </w:tcPr>
          <w:p w14:paraId="389A7C26" w14:textId="02361CD1" w:rsidR="00467A19" w:rsidRDefault="00467A19" w:rsidP="00467A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1.1 (1.2)</w:t>
            </w:r>
          </w:p>
        </w:tc>
      </w:tr>
      <w:tr w:rsidR="000E0232" w:rsidRPr="003A1D0A" w14:paraId="5D0AF6EF" w14:textId="19998F54" w:rsidTr="000E0232">
        <w:tc>
          <w:tcPr>
            <w:cnfStyle w:val="001000000000" w:firstRow="0" w:lastRow="0" w:firstColumn="1" w:lastColumn="0" w:oddVBand="0" w:evenVBand="0" w:oddHBand="0" w:evenHBand="0" w:firstRowFirstColumn="0" w:firstRowLastColumn="0" w:lastRowFirstColumn="0" w:lastRowLastColumn="0"/>
            <w:tcW w:w="1848" w:type="dxa"/>
          </w:tcPr>
          <w:p w14:paraId="6056ED8D" w14:textId="6FFEE554" w:rsidR="000E0232" w:rsidRPr="003A1D0A" w:rsidRDefault="000E0232" w:rsidP="00DC0622">
            <w:pPr>
              <w:rPr>
                <w:rFonts w:ascii="Times New Roman" w:hAnsi="Times New Roman" w:cs="Times New Roman"/>
                <w:b w:val="0"/>
                <w:sz w:val="16"/>
                <w:szCs w:val="16"/>
              </w:rPr>
            </w:pPr>
            <w:r w:rsidRPr="003A1D0A">
              <w:rPr>
                <w:rFonts w:ascii="Times New Roman" w:hAnsi="Times New Roman" w:cs="Times New Roman"/>
                <w:b w:val="0"/>
                <w:sz w:val="16"/>
                <w:szCs w:val="16"/>
              </w:rPr>
              <w:t>Cohort</w:t>
            </w:r>
          </w:p>
        </w:tc>
        <w:tc>
          <w:tcPr>
            <w:tcW w:w="1829" w:type="dxa"/>
          </w:tcPr>
          <w:p w14:paraId="01E419FC" w14:textId="77777777" w:rsidR="000E0232" w:rsidRPr="003A1D0A"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2.7 (0.8)</w:t>
            </w:r>
          </w:p>
        </w:tc>
        <w:tc>
          <w:tcPr>
            <w:tcW w:w="1921" w:type="dxa"/>
          </w:tcPr>
          <w:p w14:paraId="26C59145" w14:textId="77777777" w:rsidR="000E0232" w:rsidRPr="003A1D0A"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0.6 (0.9)</w:t>
            </w:r>
          </w:p>
        </w:tc>
        <w:tc>
          <w:tcPr>
            <w:tcW w:w="1829" w:type="dxa"/>
          </w:tcPr>
          <w:p w14:paraId="0462CACE" w14:textId="77777777" w:rsidR="000E0232" w:rsidRPr="003A1D0A"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1.2 (0.6)</w:t>
            </w:r>
          </w:p>
        </w:tc>
        <w:tc>
          <w:tcPr>
            <w:tcW w:w="1599" w:type="dxa"/>
          </w:tcPr>
          <w:p w14:paraId="331C54F8" w14:textId="019348F4" w:rsidR="00467A19" w:rsidRDefault="00467A19" w:rsidP="00467A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4.4 (1.2)</w:t>
            </w:r>
          </w:p>
        </w:tc>
      </w:tr>
      <w:tr w:rsidR="000E0232" w:rsidRPr="003A1D0A" w14:paraId="504608CB" w14:textId="60F4848F" w:rsidTr="000E0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8B00E36" w14:textId="179491C5" w:rsidR="000E0232" w:rsidRPr="003A1D0A" w:rsidRDefault="000E0232" w:rsidP="00DC0622">
            <w:pPr>
              <w:rPr>
                <w:rFonts w:ascii="Times New Roman" w:hAnsi="Times New Roman" w:cs="Times New Roman"/>
                <w:b w:val="0"/>
                <w:sz w:val="16"/>
                <w:szCs w:val="16"/>
              </w:rPr>
            </w:pPr>
            <w:r w:rsidRPr="003A1D0A">
              <w:rPr>
                <w:rFonts w:ascii="Times New Roman" w:hAnsi="Times New Roman" w:cs="Times New Roman"/>
                <w:b w:val="0"/>
                <w:sz w:val="16"/>
                <w:szCs w:val="16"/>
              </w:rPr>
              <w:t>Case-control</w:t>
            </w:r>
          </w:p>
        </w:tc>
        <w:tc>
          <w:tcPr>
            <w:tcW w:w="1829" w:type="dxa"/>
          </w:tcPr>
          <w:p w14:paraId="651DE9DC"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2.3 (0.6)</w:t>
            </w:r>
          </w:p>
        </w:tc>
        <w:tc>
          <w:tcPr>
            <w:tcW w:w="1921" w:type="dxa"/>
          </w:tcPr>
          <w:p w14:paraId="47A17842"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1.3 (1.2)</w:t>
            </w:r>
          </w:p>
        </w:tc>
        <w:tc>
          <w:tcPr>
            <w:tcW w:w="1829" w:type="dxa"/>
          </w:tcPr>
          <w:p w14:paraId="188F65EE" w14:textId="77777777" w:rsidR="000E0232" w:rsidRPr="003A1D0A"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2.0 (0.0)*</w:t>
            </w:r>
          </w:p>
        </w:tc>
        <w:tc>
          <w:tcPr>
            <w:tcW w:w="1599" w:type="dxa"/>
          </w:tcPr>
          <w:p w14:paraId="1F8E5351" w14:textId="253BA1F5" w:rsidR="000E0232" w:rsidRDefault="00467A19"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6.7 (1.5)</w:t>
            </w:r>
            <w:r w:rsidR="00FF7672">
              <w:rPr>
                <w:rFonts w:ascii="Times New Roman" w:hAnsi="Times New Roman" w:cs="Times New Roman"/>
                <w:bCs/>
                <w:sz w:val="16"/>
                <w:szCs w:val="16"/>
              </w:rPr>
              <w:t>^</w:t>
            </w:r>
          </w:p>
        </w:tc>
      </w:tr>
      <w:tr w:rsidR="000E0232" w:rsidRPr="003A1D0A" w14:paraId="078E9ADE" w14:textId="321F1D73" w:rsidTr="000E0232">
        <w:tc>
          <w:tcPr>
            <w:cnfStyle w:val="001000000000" w:firstRow="0" w:lastRow="0" w:firstColumn="1" w:lastColumn="0" w:oddVBand="0" w:evenVBand="0" w:oddHBand="0" w:evenHBand="0" w:firstRowFirstColumn="0" w:firstRowLastColumn="0" w:lastRowFirstColumn="0" w:lastRowLastColumn="0"/>
            <w:tcW w:w="1848" w:type="dxa"/>
          </w:tcPr>
          <w:p w14:paraId="29CC2977" w14:textId="77777777" w:rsidR="000E0232" w:rsidRPr="003A1D0A" w:rsidRDefault="000E0232" w:rsidP="00DC0622">
            <w:pPr>
              <w:rPr>
                <w:rFonts w:ascii="Times New Roman" w:hAnsi="Times New Roman" w:cs="Times New Roman"/>
                <w:bCs w:val="0"/>
                <w:sz w:val="16"/>
                <w:szCs w:val="16"/>
              </w:rPr>
            </w:pPr>
          </w:p>
        </w:tc>
        <w:tc>
          <w:tcPr>
            <w:tcW w:w="1829" w:type="dxa"/>
          </w:tcPr>
          <w:p w14:paraId="185F8C48"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p>
        </w:tc>
        <w:tc>
          <w:tcPr>
            <w:tcW w:w="1921" w:type="dxa"/>
          </w:tcPr>
          <w:p w14:paraId="249555AA"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p>
        </w:tc>
        <w:tc>
          <w:tcPr>
            <w:tcW w:w="1829" w:type="dxa"/>
          </w:tcPr>
          <w:p w14:paraId="10041462"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p>
        </w:tc>
        <w:tc>
          <w:tcPr>
            <w:tcW w:w="1599" w:type="dxa"/>
          </w:tcPr>
          <w:p w14:paraId="6EB98224"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p>
        </w:tc>
      </w:tr>
      <w:tr w:rsidR="000E0232" w:rsidRPr="003A1D0A" w14:paraId="299D98B8" w14:textId="5DC29636" w:rsidTr="000E0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Borders>
              <w:bottom w:val="single" w:sz="4" w:space="0" w:color="auto"/>
            </w:tcBorders>
          </w:tcPr>
          <w:p w14:paraId="04D7F106" w14:textId="77777777" w:rsidR="000E0232" w:rsidRPr="003A1D0A" w:rsidRDefault="000E0232" w:rsidP="00DC0622">
            <w:pPr>
              <w:rPr>
                <w:rFonts w:ascii="Times New Roman" w:hAnsi="Times New Roman" w:cs="Times New Roman"/>
                <w:sz w:val="16"/>
                <w:szCs w:val="16"/>
              </w:rPr>
            </w:pPr>
            <w:r w:rsidRPr="003A1D0A">
              <w:rPr>
                <w:rFonts w:ascii="Times New Roman" w:hAnsi="Times New Roman" w:cs="Times New Roman"/>
                <w:sz w:val="16"/>
                <w:szCs w:val="16"/>
              </w:rPr>
              <w:t>Year of publication</w:t>
            </w:r>
          </w:p>
        </w:tc>
        <w:tc>
          <w:tcPr>
            <w:tcW w:w="1829" w:type="dxa"/>
            <w:tcBorders>
              <w:bottom w:val="single" w:sz="4" w:space="0" w:color="auto"/>
            </w:tcBorders>
          </w:tcPr>
          <w:p w14:paraId="6B461366"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921" w:type="dxa"/>
            <w:tcBorders>
              <w:bottom w:val="single" w:sz="4" w:space="0" w:color="auto"/>
            </w:tcBorders>
          </w:tcPr>
          <w:p w14:paraId="7A630DF0"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829" w:type="dxa"/>
            <w:tcBorders>
              <w:bottom w:val="single" w:sz="4" w:space="0" w:color="auto"/>
            </w:tcBorders>
          </w:tcPr>
          <w:p w14:paraId="451AA0F4"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c>
          <w:tcPr>
            <w:tcW w:w="1599" w:type="dxa"/>
            <w:tcBorders>
              <w:bottom w:val="single" w:sz="4" w:space="0" w:color="auto"/>
            </w:tcBorders>
          </w:tcPr>
          <w:p w14:paraId="0D098EA1"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p>
        </w:tc>
      </w:tr>
      <w:tr w:rsidR="000E0232" w:rsidRPr="003A1D0A" w14:paraId="2C67251A" w14:textId="42B17760" w:rsidTr="000E0232">
        <w:tc>
          <w:tcPr>
            <w:cnfStyle w:val="001000000000" w:firstRow="0" w:lastRow="0" w:firstColumn="1" w:lastColumn="0" w:oddVBand="0" w:evenVBand="0" w:oddHBand="0" w:evenHBand="0" w:firstRowFirstColumn="0" w:firstRowLastColumn="0" w:lastRowFirstColumn="0" w:lastRowLastColumn="0"/>
            <w:tcW w:w="1848" w:type="dxa"/>
            <w:tcBorders>
              <w:top w:val="single" w:sz="4" w:space="0" w:color="auto"/>
            </w:tcBorders>
          </w:tcPr>
          <w:p w14:paraId="1DF889C9" w14:textId="77777777" w:rsidR="000E0232" w:rsidRPr="003A1D0A" w:rsidRDefault="000E0232" w:rsidP="00DC0622">
            <w:pPr>
              <w:rPr>
                <w:rFonts w:ascii="Times New Roman" w:hAnsi="Times New Roman" w:cs="Times New Roman"/>
                <w:b w:val="0"/>
                <w:bCs w:val="0"/>
                <w:sz w:val="16"/>
                <w:szCs w:val="16"/>
              </w:rPr>
            </w:pPr>
            <w:r w:rsidRPr="00DC422F">
              <w:rPr>
                <w:rFonts w:ascii="Times New Roman" w:hAnsi="Times New Roman" w:cs="Times New Roman"/>
                <w:b w:val="0"/>
                <w:bCs w:val="0"/>
                <w:sz w:val="16"/>
                <w:szCs w:val="16"/>
              </w:rPr>
              <w:t>1999 or earlier</w:t>
            </w:r>
          </w:p>
        </w:tc>
        <w:tc>
          <w:tcPr>
            <w:tcW w:w="1829" w:type="dxa"/>
            <w:tcBorders>
              <w:top w:val="single" w:sz="4" w:space="0" w:color="auto"/>
            </w:tcBorders>
          </w:tcPr>
          <w:p w14:paraId="62CAADAC"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1.2 (1.3)</w:t>
            </w:r>
          </w:p>
        </w:tc>
        <w:tc>
          <w:tcPr>
            <w:tcW w:w="1921" w:type="dxa"/>
            <w:tcBorders>
              <w:top w:val="single" w:sz="4" w:space="0" w:color="auto"/>
            </w:tcBorders>
          </w:tcPr>
          <w:p w14:paraId="14758E88"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0.2 (0.7)</w:t>
            </w:r>
          </w:p>
        </w:tc>
        <w:tc>
          <w:tcPr>
            <w:tcW w:w="1829" w:type="dxa"/>
            <w:tcBorders>
              <w:top w:val="single" w:sz="4" w:space="0" w:color="auto"/>
            </w:tcBorders>
          </w:tcPr>
          <w:p w14:paraId="7CE9B239"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0.8 (0.8)</w:t>
            </w:r>
          </w:p>
        </w:tc>
        <w:tc>
          <w:tcPr>
            <w:tcW w:w="1599" w:type="dxa"/>
            <w:tcBorders>
              <w:top w:val="single" w:sz="4" w:space="0" w:color="auto"/>
            </w:tcBorders>
          </w:tcPr>
          <w:p w14:paraId="2D3D8341" w14:textId="2FA095C5" w:rsidR="000E0232" w:rsidRDefault="000C269E"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2.3 (2.6)</w:t>
            </w:r>
          </w:p>
        </w:tc>
      </w:tr>
      <w:tr w:rsidR="000E0232" w:rsidRPr="003A1D0A" w14:paraId="36D7E774" w14:textId="2BE1253D" w:rsidTr="000E02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C071B9C" w14:textId="77777777" w:rsidR="000E0232" w:rsidRPr="003A1D0A" w:rsidRDefault="000E0232" w:rsidP="00DC0622">
            <w:pPr>
              <w:rPr>
                <w:rFonts w:ascii="Times New Roman" w:hAnsi="Times New Roman" w:cs="Times New Roman"/>
                <w:b w:val="0"/>
                <w:bCs w:val="0"/>
                <w:sz w:val="16"/>
                <w:szCs w:val="16"/>
              </w:rPr>
            </w:pPr>
            <w:r w:rsidRPr="00DC422F">
              <w:rPr>
                <w:rFonts w:ascii="Times New Roman" w:hAnsi="Times New Roman" w:cs="Times New Roman"/>
                <w:b w:val="0"/>
                <w:bCs w:val="0"/>
                <w:sz w:val="16"/>
                <w:szCs w:val="16"/>
              </w:rPr>
              <w:t>2000-2009</w:t>
            </w:r>
          </w:p>
        </w:tc>
        <w:tc>
          <w:tcPr>
            <w:tcW w:w="1829" w:type="dxa"/>
          </w:tcPr>
          <w:p w14:paraId="07BAD5E4"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1.5 (1.5)</w:t>
            </w:r>
          </w:p>
        </w:tc>
        <w:tc>
          <w:tcPr>
            <w:tcW w:w="1921" w:type="dxa"/>
          </w:tcPr>
          <w:p w14:paraId="25AC315E"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0.3 (0.7)</w:t>
            </w:r>
          </w:p>
        </w:tc>
        <w:tc>
          <w:tcPr>
            <w:tcW w:w="1829" w:type="dxa"/>
          </w:tcPr>
          <w:p w14:paraId="59EEBD10" w14:textId="77777777" w:rsidR="000E0232" w:rsidRDefault="000E0232"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0.9 (0.5)</w:t>
            </w:r>
          </w:p>
        </w:tc>
        <w:tc>
          <w:tcPr>
            <w:tcW w:w="1599" w:type="dxa"/>
          </w:tcPr>
          <w:p w14:paraId="775E59B7" w14:textId="011A2CEC" w:rsidR="000E0232" w:rsidRDefault="000C269E" w:rsidP="00DC06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2.8 (1.9)</w:t>
            </w:r>
          </w:p>
        </w:tc>
      </w:tr>
      <w:tr w:rsidR="000E0232" w:rsidRPr="003A1D0A" w14:paraId="3436CD2F" w14:textId="79A4C966" w:rsidTr="000E0232">
        <w:tc>
          <w:tcPr>
            <w:cnfStyle w:val="001000000000" w:firstRow="0" w:lastRow="0" w:firstColumn="1" w:lastColumn="0" w:oddVBand="0" w:evenVBand="0" w:oddHBand="0" w:evenHBand="0" w:firstRowFirstColumn="0" w:firstRowLastColumn="0" w:lastRowFirstColumn="0" w:lastRowLastColumn="0"/>
            <w:tcW w:w="1848" w:type="dxa"/>
            <w:tcBorders>
              <w:bottom w:val="double" w:sz="4" w:space="0" w:color="auto"/>
            </w:tcBorders>
          </w:tcPr>
          <w:p w14:paraId="13D72269" w14:textId="77777777" w:rsidR="000E0232" w:rsidRPr="003A1D0A" w:rsidRDefault="000E0232" w:rsidP="00DC0622">
            <w:pPr>
              <w:rPr>
                <w:rFonts w:ascii="Times New Roman" w:hAnsi="Times New Roman" w:cs="Times New Roman"/>
                <w:b w:val="0"/>
                <w:bCs w:val="0"/>
                <w:sz w:val="16"/>
                <w:szCs w:val="16"/>
              </w:rPr>
            </w:pPr>
            <w:r w:rsidRPr="00DC422F">
              <w:rPr>
                <w:rFonts w:ascii="Times New Roman" w:hAnsi="Times New Roman" w:cs="Times New Roman"/>
                <w:b w:val="0"/>
                <w:bCs w:val="0"/>
                <w:sz w:val="16"/>
                <w:szCs w:val="16"/>
              </w:rPr>
              <w:t>2010 or later</w:t>
            </w:r>
          </w:p>
        </w:tc>
        <w:tc>
          <w:tcPr>
            <w:tcW w:w="1829" w:type="dxa"/>
            <w:tcBorders>
              <w:bottom w:val="double" w:sz="4" w:space="0" w:color="auto"/>
            </w:tcBorders>
          </w:tcPr>
          <w:p w14:paraId="3F4FE4BF"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2.2 (0.9)</w:t>
            </w:r>
          </w:p>
        </w:tc>
        <w:tc>
          <w:tcPr>
            <w:tcW w:w="1921" w:type="dxa"/>
            <w:tcBorders>
              <w:bottom w:val="double" w:sz="4" w:space="0" w:color="auto"/>
            </w:tcBorders>
          </w:tcPr>
          <w:p w14:paraId="77073B9D"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1.1 (1.0)</w:t>
            </w:r>
          </w:p>
        </w:tc>
        <w:tc>
          <w:tcPr>
            <w:tcW w:w="1829" w:type="dxa"/>
            <w:tcBorders>
              <w:bottom w:val="double" w:sz="4" w:space="0" w:color="auto"/>
            </w:tcBorders>
          </w:tcPr>
          <w:p w14:paraId="6B86FA22" w14:textId="77777777" w:rsidR="000E0232" w:rsidRDefault="000E0232"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1.0 (0.6)</w:t>
            </w:r>
          </w:p>
        </w:tc>
        <w:tc>
          <w:tcPr>
            <w:tcW w:w="1599" w:type="dxa"/>
            <w:tcBorders>
              <w:bottom w:val="double" w:sz="4" w:space="0" w:color="auto"/>
            </w:tcBorders>
          </w:tcPr>
          <w:p w14:paraId="41CF3B13" w14:textId="6DC3D908" w:rsidR="000E0232" w:rsidRDefault="000C269E" w:rsidP="00DC06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6"/>
                <w:szCs w:val="16"/>
              </w:rPr>
            </w:pPr>
            <w:r>
              <w:rPr>
                <w:rFonts w:ascii="Times New Roman" w:hAnsi="Times New Roman" w:cs="Times New Roman"/>
                <w:bCs/>
                <w:sz w:val="16"/>
                <w:szCs w:val="16"/>
              </w:rPr>
              <w:t>4.3 (1.4)</w:t>
            </w:r>
          </w:p>
        </w:tc>
      </w:tr>
    </w:tbl>
    <w:p w14:paraId="47F1CDC5" w14:textId="33B39D64" w:rsidR="00514EF6" w:rsidRPr="003A1D0A" w:rsidRDefault="00042581">
      <w:pPr>
        <w:rPr>
          <w:rFonts w:ascii="Times New Roman" w:hAnsi="Times New Roman" w:cs="Times New Roman"/>
          <w:bCs/>
          <w:sz w:val="24"/>
          <w:szCs w:val="24"/>
        </w:rPr>
      </w:pPr>
      <w:r w:rsidRPr="003A1D0A">
        <w:rPr>
          <w:rFonts w:ascii="Times New Roman" w:hAnsi="Times New Roman" w:cs="Times New Roman"/>
          <w:bCs/>
          <w:sz w:val="14"/>
          <w:szCs w:val="14"/>
        </w:rPr>
        <w:t>*maximum 3</w:t>
      </w:r>
      <w:r w:rsidR="002D4691">
        <w:rPr>
          <w:rFonts w:ascii="Times New Roman" w:hAnsi="Times New Roman" w:cs="Times New Roman"/>
          <w:bCs/>
          <w:sz w:val="14"/>
          <w:szCs w:val="14"/>
        </w:rPr>
        <w:t xml:space="preserve">; </w:t>
      </w:r>
      <w:r w:rsidR="00FF7672">
        <w:rPr>
          <w:rFonts w:ascii="Times New Roman" w:hAnsi="Times New Roman" w:cs="Times New Roman"/>
          <w:bCs/>
          <w:sz w:val="14"/>
          <w:szCs w:val="14"/>
        </w:rPr>
        <w:t>^</w:t>
      </w:r>
      <w:r w:rsidR="002D4691">
        <w:rPr>
          <w:rFonts w:ascii="Times New Roman" w:hAnsi="Times New Roman" w:cs="Times New Roman"/>
          <w:bCs/>
          <w:sz w:val="14"/>
          <w:szCs w:val="14"/>
        </w:rPr>
        <w:t>maximum 9</w:t>
      </w:r>
      <w:r w:rsidR="00514EF6" w:rsidRPr="003A1D0A">
        <w:rPr>
          <w:rFonts w:ascii="Times New Roman" w:hAnsi="Times New Roman" w:cs="Times New Roman"/>
          <w:bCs/>
          <w:sz w:val="24"/>
          <w:szCs w:val="24"/>
        </w:rPr>
        <w:br w:type="page"/>
      </w:r>
    </w:p>
    <w:p w14:paraId="524A261D" w14:textId="77777777" w:rsidR="001A41EE" w:rsidRDefault="001A41EE" w:rsidP="001A41EE">
      <w:pPr>
        <w:rPr>
          <w:rFonts w:ascii="Times New Roman" w:hAnsi="Times New Roman" w:cs="Times New Roman"/>
          <w:b/>
          <w:i/>
          <w:sz w:val="24"/>
          <w:szCs w:val="24"/>
        </w:rPr>
        <w:sectPr w:rsidR="001A41EE" w:rsidSect="001519C5">
          <w:footerReference w:type="default" r:id="rId11"/>
          <w:pgSz w:w="11906" w:h="16838"/>
          <w:pgMar w:top="1440" w:right="1440" w:bottom="1440" w:left="1440" w:header="709" w:footer="709" w:gutter="0"/>
          <w:lnNumType w:countBy="1"/>
          <w:cols w:space="708"/>
          <w:docGrid w:linePitch="360"/>
        </w:sectPr>
      </w:pPr>
      <w:bookmarkStart w:id="2" w:name="_Ref514167851"/>
    </w:p>
    <w:bookmarkEnd w:id="2"/>
    <w:p w14:paraId="4D40CEEC" w14:textId="62D75E4F" w:rsidR="00E75449" w:rsidRPr="00D3355E" w:rsidRDefault="00E75449" w:rsidP="00E75449">
      <w:pPr>
        <w:rPr>
          <w:rFonts w:ascii="Times New Roman" w:hAnsi="Times New Roman" w:cs="Times New Roman"/>
          <w:b/>
          <w:sz w:val="24"/>
          <w:szCs w:val="24"/>
        </w:rPr>
      </w:pPr>
      <w:r w:rsidRPr="00D3355E">
        <w:rPr>
          <w:rFonts w:ascii="Times New Roman" w:hAnsi="Times New Roman" w:cs="Times New Roman"/>
          <w:b/>
          <w:sz w:val="24"/>
          <w:szCs w:val="24"/>
        </w:rPr>
        <w:t>FIGURES</w:t>
      </w:r>
    </w:p>
    <w:p w14:paraId="4A4F099A" w14:textId="6A0E14CF" w:rsidR="00E75449" w:rsidRPr="00B7644B" w:rsidRDefault="00613A50" w:rsidP="00DD7B05">
      <w:pPr>
        <w:pStyle w:val="Caption"/>
        <w:rPr>
          <w:rFonts w:ascii="Times New Roman" w:hAnsi="Times New Roman" w:cs="Times New Roman"/>
          <w:b/>
          <w:i w:val="0"/>
          <w:color w:val="auto"/>
          <w:sz w:val="20"/>
          <w:szCs w:val="20"/>
        </w:rPr>
      </w:pPr>
      <w:r w:rsidRPr="00B7644B">
        <w:rPr>
          <w:rFonts w:ascii="Times New Roman" w:hAnsi="Times New Roman" w:cs="Times New Roman"/>
          <w:b/>
          <w:i w:val="0"/>
          <w:color w:val="auto"/>
          <w:sz w:val="20"/>
          <w:szCs w:val="20"/>
        </w:rPr>
        <w:t xml:space="preserve">Figure </w:t>
      </w:r>
      <w:r w:rsidRPr="00B7644B">
        <w:rPr>
          <w:rFonts w:ascii="Times New Roman" w:hAnsi="Times New Roman" w:cs="Times New Roman"/>
          <w:b/>
          <w:i w:val="0"/>
          <w:color w:val="auto"/>
          <w:sz w:val="20"/>
          <w:szCs w:val="20"/>
        </w:rPr>
        <w:fldChar w:fldCharType="begin"/>
      </w:r>
      <w:r w:rsidRPr="00B7644B">
        <w:rPr>
          <w:rFonts w:ascii="Times New Roman" w:hAnsi="Times New Roman" w:cs="Times New Roman"/>
          <w:b/>
          <w:i w:val="0"/>
          <w:color w:val="auto"/>
          <w:sz w:val="20"/>
          <w:szCs w:val="20"/>
        </w:rPr>
        <w:instrText xml:space="preserve"> SEQ Figure \* ARABIC </w:instrText>
      </w:r>
      <w:r w:rsidRPr="00B7644B">
        <w:rPr>
          <w:rFonts w:ascii="Times New Roman" w:hAnsi="Times New Roman" w:cs="Times New Roman"/>
          <w:b/>
          <w:i w:val="0"/>
          <w:color w:val="auto"/>
          <w:sz w:val="20"/>
          <w:szCs w:val="20"/>
        </w:rPr>
        <w:fldChar w:fldCharType="separate"/>
      </w:r>
      <w:r w:rsidR="00833A06" w:rsidRPr="00B7644B">
        <w:rPr>
          <w:rFonts w:ascii="Times New Roman" w:hAnsi="Times New Roman" w:cs="Times New Roman"/>
          <w:b/>
          <w:i w:val="0"/>
          <w:noProof/>
          <w:color w:val="auto"/>
          <w:sz w:val="20"/>
          <w:szCs w:val="20"/>
        </w:rPr>
        <w:t>1</w:t>
      </w:r>
      <w:r w:rsidRPr="00B7644B">
        <w:rPr>
          <w:rFonts w:ascii="Times New Roman" w:hAnsi="Times New Roman" w:cs="Times New Roman"/>
          <w:b/>
          <w:i w:val="0"/>
          <w:color w:val="auto"/>
          <w:sz w:val="20"/>
          <w:szCs w:val="20"/>
        </w:rPr>
        <w:fldChar w:fldCharType="end"/>
      </w:r>
      <w:r w:rsidRPr="00B7644B">
        <w:rPr>
          <w:rFonts w:ascii="Times New Roman" w:hAnsi="Times New Roman" w:cs="Times New Roman"/>
          <w:b/>
          <w:i w:val="0"/>
          <w:color w:val="auto"/>
          <w:sz w:val="20"/>
          <w:szCs w:val="20"/>
        </w:rPr>
        <w:t>.</w:t>
      </w:r>
      <w:r w:rsidR="00DD7B05" w:rsidRPr="00B7644B">
        <w:rPr>
          <w:rFonts w:ascii="Times New Roman" w:hAnsi="Times New Roman" w:cs="Times New Roman"/>
          <w:b/>
          <w:i w:val="0"/>
          <w:color w:val="auto"/>
          <w:sz w:val="20"/>
          <w:szCs w:val="20"/>
        </w:rPr>
        <w:t xml:space="preserve"> Study flow</w:t>
      </w:r>
    </w:p>
    <w:p w14:paraId="79F79740" w14:textId="4AF704DB" w:rsidR="00E965F2" w:rsidRPr="00B7644B" w:rsidRDefault="00E965F2" w:rsidP="00200E59">
      <w:pPr>
        <w:pStyle w:val="Caption"/>
        <w:rPr>
          <w:rFonts w:ascii="Times New Roman" w:hAnsi="Times New Roman" w:cs="Times New Roman"/>
          <w:b/>
          <w:i w:val="0"/>
          <w:color w:val="auto"/>
          <w:sz w:val="20"/>
          <w:szCs w:val="20"/>
        </w:rPr>
      </w:pPr>
      <w:r w:rsidRPr="00B7644B">
        <w:rPr>
          <w:rFonts w:ascii="Times New Roman" w:hAnsi="Times New Roman" w:cs="Times New Roman"/>
          <w:b/>
          <w:i w:val="0"/>
          <w:color w:val="auto"/>
          <w:sz w:val="20"/>
          <w:szCs w:val="20"/>
        </w:rPr>
        <w:t xml:space="preserve">Figure 2. </w:t>
      </w:r>
      <w:r w:rsidR="00CA17F1" w:rsidRPr="00B7644B">
        <w:rPr>
          <w:rFonts w:ascii="Times New Roman" w:hAnsi="Times New Roman" w:cs="Times New Roman"/>
          <w:b/>
          <w:i w:val="0"/>
          <w:color w:val="auto"/>
          <w:sz w:val="20"/>
          <w:szCs w:val="20"/>
        </w:rPr>
        <w:t>Exposure to armed conflict and non-communicable disease risk - s</w:t>
      </w:r>
      <w:r w:rsidR="00C64763" w:rsidRPr="00B7644B">
        <w:rPr>
          <w:rFonts w:ascii="Times New Roman" w:hAnsi="Times New Roman" w:cs="Times New Roman"/>
          <w:b/>
          <w:i w:val="0"/>
          <w:color w:val="auto"/>
          <w:sz w:val="20"/>
          <w:szCs w:val="20"/>
        </w:rPr>
        <w:t>ummary of results by broader-level outcome</w:t>
      </w:r>
      <w:r w:rsidR="00CA17F1" w:rsidRPr="00B7644B">
        <w:rPr>
          <w:rFonts w:ascii="Times New Roman" w:hAnsi="Times New Roman" w:cs="Times New Roman"/>
          <w:b/>
          <w:i w:val="0"/>
          <w:color w:val="auto"/>
          <w:sz w:val="20"/>
          <w:szCs w:val="20"/>
        </w:rPr>
        <w:t>s</w:t>
      </w:r>
      <w:r w:rsidR="00C64763" w:rsidRPr="00B7644B">
        <w:rPr>
          <w:rFonts w:ascii="Times New Roman" w:hAnsi="Times New Roman" w:cs="Times New Roman"/>
          <w:b/>
          <w:i w:val="0"/>
          <w:color w:val="auto"/>
          <w:sz w:val="20"/>
          <w:szCs w:val="20"/>
        </w:rPr>
        <w:t xml:space="preserve"> </w:t>
      </w:r>
    </w:p>
    <w:p w14:paraId="2C6C1AD5" w14:textId="71CD601B" w:rsidR="00AC283A" w:rsidRPr="003E2E36" w:rsidRDefault="00DB3176" w:rsidP="00DA0CEF">
      <w:pPr>
        <w:rPr>
          <w:rFonts w:asciiTheme="majorBidi" w:hAnsiTheme="majorBidi" w:cstheme="majorBidi"/>
          <w:sz w:val="28"/>
          <w:szCs w:val="28"/>
        </w:rPr>
      </w:pPr>
      <w:r w:rsidRPr="003E2E36">
        <w:rPr>
          <w:rFonts w:asciiTheme="majorBidi" w:hAnsiTheme="majorBidi" w:cstheme="majorBidi"/>
          <w:sz w:val="20"/>
          <w:szCs w:val="20"/>
        </w:rPr>
        <w:t xml:space="preserve">Figure 2 </w:t>
      </w:r>
      <w:r w:rsidR="00DA0CEF" w:rsidRPr="003E2E36">
        <w:rPr>
          <w:rFonts w:asciiTheme="majorBidi" w:hAnsiTheme="majorBidi" w:cstheme="majorBidi"/>
          <w:sz w:val="20"/>
          <w:szCs w:val="20"/>
        </w:rPr>
        <w:t>l</w:t>
      </w:r>
      <w:r w:rsidR="00C74BAB" w:rsidRPr="003E2E36">
        <w:rPr>
          <w:rFonts w:asciiTheme="majorBidi" w:hAnsiTheme="majorBidi" w:cstheme="majorBidi"/>
          <w:sz w:val="20"/>
          <w:szCs w:val="20"/>
        </w:rPr>
        <w:t>egend: Solid colour: all studies; patterned colour: moderate-to-high quality studies; N=number of studies</w:t>
      </w:r>
    </w:p>
    <w:p w14:paraId="31C97DA2" w14:textId="0FCCFE53" w:rsidR="00AC283A" w:rsidRDefault="003F5218" w:rsidP="00AC283A">
      <w:pPr>
        <w:rPr>
          <w:rFonts w:asciiTheme="majorBidi" w:hAnsiTheme="majorBidi" w:cstheme="majorBidi"/>
          <w:b/>
          <w:bCs/>
          <w:sz w:val="20"/>
          <w:szCs w:val="20"/>
        </w:rPr>
      </w:pPr>
      <w:r>
        <w:rPr>
          <w:rFonts w:asciiTheme="majorBidi" w:hAnsiTheme="majorBidi" w:cstheme="majorBidi"/>
          <w:b/>
          <w:bCs/>
          <w:sz w:val="20"/>
          <w:szCs w:val="20"/>
        </w:rPr>
        <w:t>Figure 3. Exposure to armed conflict and non-communicable diseases – summary of results by individual-level outcomes</w:t>
      </w:r>
    </w:p>
    <w:p w14:paraId="3370F753" w14:textId="6EEC8131" w:rsidR="003F5218" w:rsidRPr="00003C1B" w:rsidRDefault="003F5218" w:rsidP="00AC283A">
      <w:pPr>
        <w:rPr>
          <w:rFonts w:asciiTheme="majorBidi" w:hAnsiTheme="majorBidi" w:cstheme="majorBidi"/>
          <w:b/>
          <w:bCs/>
          <w:sz w:val="20"/>
          <w:szCs w:val="20"/>
        </w:rPr>
      </w:pPr>
      <w:r>
        <w:rPr>
          <w:rFonts w:asciiTheme="majorBidi" w:hAnsiTheme="majorBidi" w:cstheme="majorBidi"/>
          <w:sz w:val="20"/>
          <w:szCs w:val="20"/>
        </w:rPr>
        <w:t>Figure 3</w:t>
      </w:r>
      <w:r w:rsidRPr="003E2E36">
        <w:rPr>
          <w:rFonts w:asciiTheme="majorBidi" w:hAnsiTheme="majorBidi" w:cstheme="majorBidi"/>
          <w:sz w:val="20"/>
          <w:szCs w:val="20"/>
        </w:rPr>
        <w:t xml:space="preserve"> legend: Solid colour: all studies; patterned colour: moderate-to-high quality studies; N=number of studies</w:t>
      </w:r>
    </w:p>
    <w:p w14:paraId="6142260B" w14:textId="757FB3F7" w:rsidR="003F5218" w:rsidRDefault="003F5218" w:rsidP="003F5218">
      <w:pPr>
        <w:rPr>
          <w:rFonts w:asciiTheme="majorBidi" w:hAnsiTheme="majorBidi" w:cstheme="majorBidi"/>
          <w:b/>
          <w:bCs/>
          <w:sz w:val="20"/>
          <w:szCs w:val="20"/>
        </w:rPr>
      </w:pPr>
      <w:r>
        <w:rPr>
          <w:rFonts w:asciiTheme="majorBidi" w:hAnsiTheme="majorBidi" w:cstheme="majorBidi"/>
          <w:b/>
          <w:bCs/>
          <w:sz w:val="20"/>
          <w:szCs w:val="20"/>
        </w:rPr>
        <w:t>Figure 4. Exposure to armed conflict and non-communicable disease clinical factors – summary of results by individual-level outcomes</w:t>
      </w:r>
    </w:p>
    <w:p w14:paraId="41BA5FBE" w14:textId="24A8059A" w:rsidR="003F5218" w:rsidRPr="005D33CA" w:rsidRDefault="003F5218" w:rsidP="003F5218">
      <w:pPr>
        <w:rPr>
          <w:rFonts w:asciiTheme="majorBidi" w:hAnsiTheme="majorBidi" w:cstheme="majorBidi"/>
          <w:b/>
          <w:bCs/>
          <w:sz w:val="20"/>
          <w:szCs w:val="20"/>
        </w:rPr>
      </w:pPr>
      <w:r>
        <w:rPr>
          <w:rFonts w:asciiTheme="majorBidi" w:hAnsiTheme="majorBidi" w:cstheme="majorBidi"/>
          <w:sz w:val="20"/>
          <w:szCs w:val="20"/>
        </w:rPr>
        <w:t>Figure 4</w:t>
      </w:r>
      <w:r w:rsidRPr="003E2E36">
        <w:rPr>
          <w:rFonts w:asciiTheme="majorBidi" w:hAnsiTheme="majorBidi" w:cstheme="majorBidi"/>
          <w:sz w:val="20"/>
          <w:szCs w:val="20"/>
        </w:rPr>
        <w:t xml:space="preserve"> legend: Solid colour: all studies; patterned colour: moderate-to-high quality studies; N=number of studies</w:t>
      </w:r>
    </w:p>
    <w:p w14:paraId="25F7DD82" w14:textId="273D75B0" w:rsidR="003F5218" w:rsidRDefault="003F5218" w:rsidP="003F5218">
      <w:pPr>
        <w:rPr>
          <w:rFonts w:asciiTheme="majorBidi" w:hAnsiTheme="majorBidi" w:cstheme="majorBidi"/>
          <w:b/>
          <w:bCs/>
          <w:sz w:val="20"/>
          <w:szCs w:val="20"/>
        </w:rPr>
      </w:pPr>
      <w:r>
        <w:rPr>
          <w:rFonts w:asciiTheme="majorBidi" w:hAnsiTheme="majorBidi" w:cstheme="majorBidi"/>
          <w:b/>
          <w:bCs/>
          <w:sz w:val="20"/>
          <w:szCs w:val="20"/>
        </w:rPr>
        <w:t xml:space="preserve">Figure 5. Exposure to armed conflict and non-communicable disease behavioural </w:t>
      </w:r>
      <w:r w:rsidR="00003C1B">
        <w:rPr>
          <w:rFonts w:asciiTheme="majorBidi" w:hAnsiTheme="majorBidi" w:cstheme="majorBidi"/>
          <w:b/>
          <w:bCs/>
          <w:sz w:val="20"/>
          <w:szCs w:val="20"/>
        </w:rPr>
        <w:t xml:space="preserve">factors </w:t>
      </w:r>
      <w:r>
        <w:rPr>
          <w:rFonts w:asciiTheme="majorBidi" w:hAnsiTheme="majorBidi" w:cstheme="majorBidi"/>
          <w:b/>
          <w:bCs/>
          <w:sz w:val="20"/>
          <w:szCs w:val="20"/>
        </w:rPr>
        <w:t>– summary of results by individual-level outcomes</w:t>
      </w:r>
    </w:p>
    <w:p w14:paraId="30F983C4" w14:textId="56D5A6CD" w:rsidR="003F5218" w:rsidRPr="005D33CA" w:rsidRDefault="003F5218" w:rsidP="003F5218">
      <w:pPr>
        <w:rPr>
          <w:rFonts w:asciiTheme="majorBidi" w:hAnsiTheme="majorBidi" w:cstheme="majorBidi"/>
          <w:b/>
          <w:bCs/>
          <w:sz w:val="20"/>
          <w:szCs w:val="20"/>
        </w:rPr>
      </w:pPr>
      <w:r>
        <w:rPr>
          <w:rFonts w:asciiTheme="majorBidi" w:hAnsiTheme="majorBidi" w:cstheme="majorBidi"/>
          <w:sz w:val="20"/>
          <w:szCs w:val="20"/>
        </w:rPr>
        <w:t>Figure 5</w:t>
      </w:r>
      <w:r w:rsidRPr="003E2E36">
        <w:rPr>
          <w:rFonts w:asciiTheme="majorBidi" w:hAnsiTheme="majorBidi" w:cstheme="majorBidi"/>
          <w:sz w:val="20"/>
          <w:szCs w:val="20"/>
        </w:rPr>
        <w:t xml:space="preserve"> legend: Solid colour: all studies; patterned colour: moderate-to-high quality studies; N=number of studies</w:t>
      </w:r>
    </w:p>
    <w:p w14:paraId="46920920" w14:textId="2ED412B0" w:rsidR="00AC283A" w:rsidRPr="00AC283A" w:rsidRDefault="00D72F08" w:rsidP="00AC283A">
      <w:pPr>
        <w:rPr>
          <w:rFonts w:asciiTheme="majorBidi" w:hAnsiTheme="majorBidi" w:cstheme="majorBidi"/>
        </w:rPr>
      </w:pPr>
      <w:r>
        <w:rPr>
          <w:rFonts w:asciiTheme="majorBidi" w:hAnsiTheme="majorBidi" w:cstheme="majorBidi"/>
          <w:b/>
          <w:bCs/>
          <w:sz w:val="20"/>
          <w:szCs w:val="20"/>
        </w:rPr>
        <w:t>Figure 6. Adapted funnel plot assessing publication bias</w:t>
      </w:r>
    </w:p>
    <w:p w14:paraId="0144F288" w14:textId="77777777" w:rsidR="00AC283A" w:rsidRPr="00AC283A" w:rsidRDefault="00AC283A" w:rsidP="00AC283A">
      <w:pPr>
        <w:rPr>
          <w:rFonts w:asciiTheme="majorBidi" w:hAnsiTheme="majorBidi" w:cstheme="majorBidi"/>
        </w:rPr>
      </w:pPr>
    </w:p>
    <w:p w14:paraId="554CDAE0" w14:textId="77777777" w:rsidR="00AC283A" w:rsidRPr="00AC283A" w:rsidRDefault="00AC283A" w:rsidP="00AC283A">
      <w:pPr>
        <w:rPr>
          <w:rFonts w:asciiTheme="majorBidi" w:hAnsiTheme="majorBidi" w:cstheme="majorBidi"/>
        </w:rPr>
      </w:pPr>
    </w:p>
    <w:p w14:paraId="3AC9BC67" w14:textId="77777777" w:rsidR="00AC283A" w:rsidRPr="00AC283A" w:rsidRDefault="00AC283A" w:rsidP="00AC283A">
      <w:pPr>
        <w:rPr>
          <w:rFonts w:asciiTheme="majorBidi" w:hAnsiTheme="majorBidi" w:cstheme="majorBidi"/>
        </w:rPr>
      </w:pPr>
    </w:p>
    <w:p w14:paraId="03FC3B43" w14:textId="77777777" w:rsidR="00AC283A" w:rsidRPr="00AC283A" w:rsidRDefault="00AC283A" w:rsidP="00AC283A">
      <w:pPr>
        <w:rPr>
          <w:rFonts w:asciiTheme="majorBidi" w:hAnsiTheme="majorBidi" w:cstheme="majorBidi"/>
        </w:rPr>
      </w:pPr>
    </w:p>
    <w:p w14:paraId="309499E9" w14:textId="627645FB" w:rsidR="00AC283A" w:rsidRPr="00AC283A" w:rsidRDefault="00AC283A" w:rsidP="00AC283A">
      <w:pPr>
        <w:rPr>
          <w:rFonts w:asciiTheme="majorBidi" w:hAnsiTheme="majorBidi" w:cstheme="majorBidi"/>
        </w:rPr>
      </w:pPr>
    </w:p>
    <w:sectPr w:rsidR="00AC283A" w:rsidRPr="00AC283A" w:rsidSect="00DB317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3A2F4" w14:textId="77777777" w:rsidR="008B387C" w:rsidRDefault="008B387C" w:rsidP="0023628A">
      <w:pPr>
        <w:spacing w:after="0" w:line="240" w:lineRule="auto"/>
      </w:pPr>
      <w:r>
        <w:separator/>
      </w:r>
    </w:p>
  </w:endnote>
  <w:endnote w:type="continuationSeparator" w:id="0">
    <w:p w14:paraId="2FFB7F2A" w14:textId="77777777" w:rsidR="008B387C" w:rsidRDefault="008B387C" w:rsidP="00236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3537632"/>
      <w:docPartObj>
        <w:docPartGallery w:val="Page Numbers (Bottom of Page)"/>
        <w:docPartUnique/>
      </w:docPartObj>
    </w:sdtPr>
    <w:sdtEndPr>
      <w:rPr>
        <w:noProof/>
      </w:rPr>
    </w:sdtEndPr>
    <w:sdtContent>
      <w:p w14:paraId="6203821D" w14:textId="7CFCC2CE" w:rsidR="00327A4E" w:rsidRDefault="00327A4E">
        <w:pPr>
          <w:pStyle w:val="Footer"/>
        </w:pPr>
        <w:r>
          <w:fldChar w:fldCharType="begin"/>
        </w:r>
        <w:r>
          <w:instrText xml:space="preserve"> PAGE   \* MERGEFORMAT </w:instrText>
        </w:r>
        <w:r>
          <w:fldChar w:fldCharType="separate"/>
        </w:r>
        <w:r w:rsidR="003D2CDF">
          <w:rPr>
            <w:noProof/>
          </w:rPr>
          <w:t>20</w:t>
        </w:r>
        <w:r>
          <w:rPr>
            <w:noProof/>
          </w:rPr>
          <w:fldChar w:fldCharType="end"/>
        </w:r>
      </w:p>
    </w:sdtContent>
  </w:sdt>
  <w:p w14:paraId="4A00FD7D" w14:textId="77777777" w:rsidR="00327A4E" w:rsidRDefault="0032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29E68" w14:textId="77777777" w:rsidR="008B387C" w:rsidRDefault="008B387C" w:rsidP="0023628A">
      <w:pPr>
        <w:spacing w:after="0" w:line="240" w:lineRule="auto"/>
      </w:pPr>
      <w:r>
        <w:separator/>
      </w:r>
    </w:p>
  </w:footnote>
  <w:footnote w:type="continuationSeparator" w:id="0">
    <w:p w14:paraId="7278AD3B" w14:textId="77777777" w:rsidR="008B387C" w:rsidRDefault="008B387C" w:rsidP="00236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51F85"/>
    <w:multiLevelType w:val="hybridMultilevel"/>
    <w:tmpl w:val="C946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455F1"/>
    <w:multiLevelType w:val="hybridMultilevel"/>
    <w:tmpl w:val="777E81B2"/>
    <w:lvl w:ilvl="0" w:tplc="53B0E57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7144A"/>
    <w:multiLevelType w:val="hybridMultilevel"/>
    <w:tmpl w:val="FAAA1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24DB2"/>
    <w:multiLevelType w:val="hybridMultilevel"/>
    <w:tmpl w:val="B68A7394"/>
    <w:lvl w:ilvl="0" w:tplc="52841F72">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A4AB8"/>
    <w:multiLevelType w:val="hybridMultilevel"/>
    <w:tmpl w:val="6298CF9C"/>
    <w:lvl w:ilvl="0" w:tplc="53B0E57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04370"/>
    <w:multiLevelType w:val="hybridMultilevel"/>
    <w:tmpl w:val="DA5EDED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196A2213"/>
    <w:multiLevelType w:val="hybridMultilevel"/>
    <w:tmpl w:val="F2E6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92914"/>
    <w:multiLevelType w:val="hybridMultilevel"/>
    <w:tmpl w:val="46D27C48"/>
    <w:lvl w:ilvl="0" w:tplc="52841F72">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362E2"/>
    <w:multiLevelType w:val="hybridMultilevel"/>
    <w:tmpl w:val="6B1A3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11137D"/>
    <w:multiLevelType w:val="hybridMultilevel"/>
    <w:tmpl w:val="CFBC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6A70C2"/>
    <w:multiLevelType w:val="hybridMultilevel"/>
    <w:tmpl w:val="BED476FE"/>
    <w:lvl w:ilvl="0" w:tplc="97062D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C63B61"/>
    <w:multiLevelType w:val="hybridMultilevel"/>
    <w:tmpl w:val="9626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83BB6"/>
    <w:multiLevelType w:val="hybridMultilevel"/>
    <w:tmpl w:val="8B445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A1B72"/>
    <w:multiLevelType w:val="hybridMultilevel"/>
    <w:tmpl w:val="A2E487F2"/>
    <w:lvl w:ilvl="0" w:tplc="004834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AB43F8"/>
    <w:multiLevelType w:val="hybridMultilevel"/>
    <w:tmpl w:val="A3AEFC12"/>
    <w:lvl w:ilvl="0" w:tplc="6C86A8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C52F63"/>
    <w:multiLevelType w:val="hybridMultilevel"/>
    <w:tmpl w:val="BF04AE36"/>
    <w:lvl w:ilvl="0" w:tplc="C2502932">
      <w:start w:val="1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E2B8F"/>
    <w:multiLevelType w:val="hybridMultilevel"/>
    <w:tmpl w:val="93DA7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367FB"/>
    <w:multiLevelType w:val="hybridMultilevel"/>
    <w:tmpl w:val="B06ED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5F1ECD"/>
    <w:multiLevelType w:val="hybridMultilevel"/>
    <w:tmpl w:val="A91E629C"/>
    <w:lvl w:ilvl="0" w:tplc="53B0E57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927326"/>
    <w:multiLevelType w:val="hybridMultilevel"/>
    <w:tmpl w:val="8A24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33242F"/>
    <w:multiLevelType w:val="hybridMultilevel"/>
    <w:tmpl w:val="B868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6A4CBE"/>
    <w:multiLevelType w:val="hybridMultilevel"/>
    <w:tmpl w:val="6432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D65128"/>
    <w:multiLevelType w:val="hybridMultilevel"/>
    <w:tmpl w:val="4784F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4D0E3E"/>
    <w:multiLevelType w:val="hybridMultilevel"/>
    <w:tmpl w:val="3704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144049"/>
    <w:multiLevelType w:val="hybridMultilevel"/>
    <w:tmpl w:val="D080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52C2"/>
    <w:multiLevelType w:val="hybridMultilevel"/>
    <w:tmpl w:val="088A1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C01DE4"/>
    <w:multiLevelType w:val="hybridMultilevel"/>
    <w:tmpl w:val="6A0CC3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1003A9"/>
    <w:multiLevelType w:val="hybridMultilevel"/>
    <w:tmpl w:val="23283F96"/>
    <w:lvl w:ilvl="0" w:tplc="04D01D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6A35D1"/>
    <w:multiLevelType w:val="hybridMultilevel"/>
    <w:tmpl w:val="AFFE1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92566"/>
    <w:multiLevelType w:val="hybridMultilevel"/>
    <w:tmpl w:val="80167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3D4B99"/>
    <w:multiLevelType w:val="hybridMultilevel"/>
    <w:tmpl w:val="0166E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5B2ED0"/>
    <w:multiLevelType w:val="hybridMultilevel"/>
    <w:tmpl w:val="31EC7976"/>
    <w:lvl w:ilvl="0" w:tplc="52841F72">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5546D"/>
    <w:multiLevelType w:val="hybridMultilevel"/>
    <w:tmpl w:val="6248F3AC"/>
    <w:lvl w:ilvl="0" w:tplc="BCFE04B4">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070521"/>
    <w:multiLevelType w:val="hybridMultilevel"/>
    <w:tmpl w:val="D0A04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6E7806"/>
    <w:multiLevelType w:val="hybridMultilevel"/>
    <w:tmpl w:val="2524442C"/>
    <w:lvl w:ilvl="0" w:tplc="225C6B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B502B0"/>
    <w:multiLevelType w:val="hybridMultilevel"/>
    <w:tmpl w:val="6248F3AC"/>
    <w:lvl w:ilvl="0" w:tplc="BCFE04B4">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56F1C"/>
    <w:multiLevelType w:val="hybridMultilevel"/>
    <w:tmpl w:val="8ACC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961C2A"/>
    <w:multiLevelType w:val="hybridMultilevel"/>
    <w:tmpl w:val="6248F3AC"/>
    <w:lvl w:ilvl="0" w:tplc="BCFE04B4">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0046C"/>
    <w:multiLevelType w:val="hybridMultilevel"/>
    <w:tmpl w:val="B09E4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E0EFE"/>
    <w:multiLevelType w:val="hybridMultilevel"/>
    <w:tmpl w:val="A1F48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4B4CF6"/>
    <w:multiLevelType w:val="hybridMultilevel"/>
    <w:tmpl w:val="86D2C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618DF"/>
    <w:multiLevelType w:val="hybridMultilevel"/>
    <w:tmpl w:val="AD4E2AAC"/>
    <w:lvl w:ilvl="0" w:tplc="DEFA9648">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6F37AB"/>
    <w:multiLevelType w:val="hybridMultilevel"/>
    <w:tmpl w:val="A1A6E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07E87"/>
    <w:multiLevelType w:val="hybridMultilevel"/>
    <w:tmpl w:val="A8844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05705C"/>
    <w:multiLevelType w:val="hybridMultilevel"/>
    <w:tmpl w:val="998A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F97DAD"/>
    <w:multiLevelType w:val="hybridMultilevel"/>
    <w:tmpl w:val="762E1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0E3F87"/>
    <w:multiLevelType w:val="hybridMultilevel"/>
    <w:tmpl w:val="BBD6B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33"/>
  </w:num>
  <w:num w:numId="3">
    <w:abstractNumId w:val="0"/>
  </w:num>
  <w:num w:numId="4">
    <w:abstractNumId w:val="20"/>
  </w:num>
  <w:num w:numId="5">
    <w:abstractNumId w:val="45"/>
  </w:num>
  <w:num w:numId="6">
    <w:abstractNumId w:val="9"/>
  </w:num>
  <w:num w:numId="7">
    <w:abstractNumId w:val="38"/>
  </w:num>
  <w:num w:numId="8">
    <w:abstractNumId w:val="19"/>
  </w:num>
  <w:num w:numId="9">
    <w:abstractNumId w:val="16"/>
  </w:num>
  <w:num w:numId="10">
    <w:abstractNumId w:val="44"/>
  </w:num>
  <w:num w:numId="11">
    <w:abstractNumId w:val="46"/>
  </w:num>
  <w:num w:numId="12">
    <w:abstractNumId w:val="41"/>
  </w:num>
  <w:num w:numId="13">
    <w:abstractNumId w:val="32"/>
  </w:num>
  <w:num w:numId="14">
    <w:abstractNumId w:val="3"/>
  </w:num>
  <w:num w:numId="15">
    <w:abstractNumId w:val="31"/>
  </w:num>
  <w:num w:numId="16">
    <w:abstractNumId w:val="7"/>
  </w:num>
  <w:num w:numId="17">
    <w:abstractNumId w:val="14"/>
  </w:num>
  <w:num w:numId="18">
    <w:abstractNumId w:val="12"/>
  </w:num>
  <w:num w:numId="19">
    <w:abstractNumId w:val="22"/>
  </w:num>
  <w:num w:numId="20">
    <w:abstractNumId w:val="26"/>
  </w:num>
  <w:num w:numId="21">
    <w:abstractNumId w:val="10"/>
  </w:num>
  <w:num w:numId="22">
    <w:abstractNumId w:val="35"/>
  </w:num>
  <w:num w:numId="23">
    <w:abstractNumId w:val="8"/>
  </w:num>
  <w:num w:numId="24">
    <w:abstractNumId w:val="40"/>
  </w:num>
  <w:num w:numId="25">
    <w:abstractNumId w:val="23"/>
  </w:num>
  <w:num w:numId="26">
    <w:abstractNumId w:val="21"/>
  </w:num>
  <w:num w:numId="27">
    <w:abstractNumId w:val="28"/>
  </w:num>
  <w:num w:numId="28">
    <w:abstractNumId w:val="37"/>
  </w:num>
  <w:num w:numId="29">
    <w:abstractNumId w:val="29"/>
  </w:num>
  <w:num w:numId="30">
    <w:abstractNumId w:val="2"/>
  </w:num>
  <w:num w:numId="31">
    <w:abstractNumId w:val="30"/>
  </w:num>
  <w:num w:numId="32">
    <w:abstractNumId w:val="34"/>
  </w:num>
  <w:num w:numId="33">
    <w:abstractNumId w:val="13"/>
  </w:num>
  <w:num w:numId="34">
    <w:abstractNumId w:val="27"/>
  </w:num>
  <w:num w:numId="35">
    <w:abstractNumId w:val="15"/>
  </w:num>
  <w:num w:numId="36">
    <w:abstractNumId w:val="36"/>
  </w:num>
  <w:num w:numId="37">
    <w:abstractNumId w:val="5"/>
  </w:num>
  <w:num w:numId="38">
    <w:abstractNumId w:val="17"/>
  </w:num>
  <w:num w:numId="39">
    <w:abstractNumId w:val="42"/>
  </w:num>
  <w:num w:numId="40">
    <w:abstractNumId w:val="25"/>
  </w:num>
  <w:num w:numId="41">
    <w:abstractNumId w:val="39"/>
  </w:num>
  <w:num w:numId="42">
    <w:abstractNumId w:val="1"/>
  </w:num>
  <w:num w:numId="43">
    <w:abstractNumId w:val="4"/>
  </w:num>
  <w:num w:numId="44">
    <w:abstractNumId w:val="18"/>
  </w:num>
  <w:num w:numId="45">
    <w:abstractNumId w:val="11"/>
  </w:num>
  <w:num w:numId="46">
    <w:abstractNumId w:val="6"/>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vsxzxdzpotawdsedvs5555d6zp2dr5x05zrp&quot;&gt;PhD-Saved&lt;record-ids&gt;&lt;item&gt;111&lt;/item&gt;&lt;item&gt;118&lt;/item&gt;&lt;item&gt;119&lt;/item&gt;&lt;item&gt;255&lt;/item&gt;&lt;item&gt;287&lt;/item&gt;&lt;item&gt;313&lt;/item&gt;&lt;item&gt;315&lt;/item&gt;&lt;item&gt;317&lt;/item&gt;&lt;item&gt;324&lt;/item&gt;&lt;item&gt;328&lt;/item&gt;&lt;item&gt;332&lt;/item&gt;&lt;item&gt;335&lt;/item&gt;&lt;item&gt;355&lt;/item&gt;&lt;item&gt;358&lt;/item&gt;&lt;item&gt;375&lt;/item&gt;&lt;item&gt;378&lt;/item&gt;&lt;item&gt;382&lt;/item&gt;&lt;item&gt;383&lt;/item&gt;&lt;item&gt;392&lt;/item&gt;&lt;item&gt;393&lt;/item&gt;&lt;item&gt;400&lt;/item&gt;&lt;item&gt;402&lt;/item&gt;&lt;item&gt;407&lt;/item&gt;&lt;item&gt;408&lt;/item&gt;&lt;item&gt;409&lt;/item&gt;&lt;item&gt;410&lt;/item&gt;&lt;item&gt;411&lt;/item&gt;&lt;item&gt;412&lt;/item&gt;&lt;item&gt;413&lt;/item&gt;&lt;item&gt;420&lt;/item&gt;&lt;item&gt;421&lt;/item&gt;&lt;item&gt;422&lt;/item&gt;&lt;item&gt;476&lt;/item&gt;&lt;item&gt;477&lt;/item&gt;&lt;item&gt;478&lt;/item&gt;&lt;item&gt;480&lt;/item&gt;&lt;item&gt;481&lt;/item&gt;&lt;item&gt;482&lt;/item&gt;&lt;item&gt;484&lt;/item&gt;&lt;item&gt;522&lt;/item&gt;&lt;item&gt;523&lt;/item&gt;&lt;item&gt;525&lt;/item&gt;&lt;item&gt;526&lt;/item&gt;&lt;item&gt;527&lt;/item&gt;&lt;item&gt;531&lt;/item&gt;&lt;item&gt;532&lt;/item&gt;&lt;item&gt;575&lt;/item&gt;&lt;item&gt;576&lt;/item&gt;&lt;/record-ids&gt;&lt;/item&gt;&lt;/Libraries&gt;"/>
  </w:docVars>
  <w:rsids>
    <w:rsidRoot w:val="00094515"/>
    <w:rsid w:val="00000837"/>
    <w:rsid w:val="00000AD6"/>
    <w:rsid w:val="00000EE4"/>
    <w:rsid w:val="00001011"/>
    <w:rsid w:val="00001112"/>
    <w:rsid w:val="000012C8"/>
    <w:rsid w:val="000016E1"/>
    <w:rsid w:val="00001AF2"/>
    <w:rsid w:val="0000222B"/>
    <w:rsid w:val="00002607"/>
    <w:rsid w:val="00003508"/>
    <w:rsid w:val="00003AE6"/>
    <w:rsid w:val="00003C1B"/>
    <w:rsid w:val="000040F2"/>
    <w:rsid w:val="000044D2"/>
    <w:rsid w:val="0000545C"/>
    <w:rsid w:val="00006F31"/>
    <w:rsid w:val="00007669"/>
    <w:rsid w:val="000077DC"/>
    <w:rsid w:val="000103C5"/>
    <w:rsid w:val="00010520"/>
    <w:rsid w:val="0001060A"/>
    <w:rsid w:val="00010DBF"/>
    <w:rsid w:val="00012255"/>
    <w:rsid w:val="0001278E"/>
    <w:rsid w:val="0001293C"/>
    <w:rsid w:val="00014361"/>
    <w:rsid w:val="00014E4B"/>
    <w:rsid w:val="0001540E"/>
    <w:rsid w:val="00016B34"/>
    <w:rsid w:val="000176E5"/>
    <w:rsid w:val="0001799D"/>
    <w:rsid w:val="00017CC1"/>
    <w:rsid w:val="00020A6B"/>
    <w:rsid w:val="00020AEF"/>
    <w:rsid w:val="00020DFE"/>
    <w:rsid w:val="00021C3A"/>
    <w:rsid w:val="00023EDC"/>
    <w:rsid w:val="00024794"/>
    <w:rsid w:val="00024A31"/>
    <w:rsid w:val="00025449"/>
    <w:rsid w:val="00025AFD"/>
    <w:rsid w:val="00026A26"/>
    <w:rsid w:val="000273BA"/>
    <w:rsid w:val="00027BED"/>
    <w:rsid w:val="00027CCE"/>
    <w:rsid w:val="00027D7C"/>
    <w:rsid w:val="000301F5"/>
    <w:rsid w:val="000313C3"/>
    <w:rsid w:val="00032A90"/>
    <w:rsid w:val="000334BA"/>
    <w:rsid w:val="000337FA"/>
    <w:rsid w:val="000339F1"/>
    <w:rsid w:val="00034665"/>
    <w:rsid w:val="00035764"/>
    <w:rsid w:val="000359F1"/>
    <w:rsid w:val="00037609"/>
    <w:rsid w:val="000379DC"/>
    <w:rsid w:val="00040035"/>
    <w:rsid w:val="000403ED"/>
    <w:rsid w:val="0004053D"/>
    <w:rsid w:val="00042581"/>
    <w:rsid w:val="00042F0E"/>
    <w:rsid w:val="0004312D"/>
    <w:rsid w:val="00043890"/>
    <w:rsid w:val="0004423E"/>
    <w:rsid w:val="0004488E"/>
    <w:rsid w:val="00044B71"/>
    <w:rsid w:val="00044D98"/>
    <w:rsid w:val="00045573"/>
    <w:rsid w:val="00045801"/>
    <w:rsid w:val="00045D8B"/>
    <w:rsid w:val="00046344"/>
    <w:rsid w:val="00046A4A"/>
    <w:rsid w:val="00046B0A"/>
    <w:rsid w:val="00047D2F"/>
    <w:rsid w:val="00050BE5"/>
    <w:rsid w:val="00051E89"/>
    <w:rsid w:val="00051F44"/>
    <w:rsid w:val="00052160"/>
    <w:rsid w:val="00052E52"/>
    <w:rsid w:val="000530EE"/>
    <w:rsid w:val="00053D00"/>
    <w:rsid w:val="000547F8"/>
    <w:rsid w:val="000554C5"/>
    <w:rsid w:val="00055909"/>
    <w:rsid w:val="000559C1"/>
    <w:rsid w:val="00056193"/>
    <w:rsid w:val="00056C02"/>
    <w:rsid w:val="00056D9E"/>
    <w:rsid w:val="00057023"/>
    <w:rsid w:val="0005744E"/>
    <w:rsid w:val="000577F5"/>
    <w:rsid w:val="00057C47"/>
    <w:rsid w:val="00057EED"/>
    <w:rsid w:val="000604B7"/>
    <w:rsid w:val="000606B7"/>
    <w:rsid w:val="00061159"/>
    <w:rsid w:val="00061571"/>
    <w:rsid w:val="000615E1"/>
    <w:rsid w:val="000639B4"/>
    <w:rsid w:val="00063B6D"/>
    <w:rsid w:val="00063FFD"/>
    <w:rsid w:val="000643E6"/>
    <w:rsid w:val="00064CB1"/>
    <w:rsid w:val="000650D6"/>
    <w:rsid w:val="000651C4"/>
    <w:rsid w:val="00067039"/>
    <w:rsid w:val="0007038C"/>
    <w:rsid w:val="00070B9D"/>
    <w:rsid w:val="00071262"/>
    <w:rsid w:val="00072383"/>
    <w:rsid w:val="0007240B"/>
    <w:rsid w:val="00072D72"/>
    <w:rsid w:val="00073012"/>
    <w:rsid w:val="00073206"/>
    <w:rsid w:val="00073241"/>
    <w:rsid w:val="00073914"/>
    <w:rsid w:val="00074335"/>
    <w:rsid w:val="00074387"/>
    <w:rsid w:val="000745F1"/>
    <w:rsid w:val="000752EA"/>
    <w:rsid w:val="000754B8"/>
    <w:rsid w:val="0008193F"/>
    <w:rsid w:val="00081AEF"/>
    <w:rsid w:val="00082F4A"/>
    <w:rsid w:val="000839E5"/>
    <w:rsid w:val="00083BBF"/>
    <w:rsid w:val="00084945"/>
    <w:rsid w:val="00085561"/>
    <w:rsid w:val="000857F5"/>
    <w:rsid w:val="00086BF0"/>
    <w:rsid w:val="000879CF"/>
    <w:rsid w:val="000908B6"/>
    <w:rsid w:val="00091D2A"/>
    <w:rsid w:val="00091F40"/>
    <w:rsid w:val="00092268"/>
    <w:rsid w:val="00092BB4"/>
    <w:rsid w:val="000931F0"/>
    <w:rsid w:val="00093857"/>
    <w:rsid w:val="00093F0F"/>
    <w:rsid w:val="0009421B"/>
    <w:rsid w:val="00094515"/>
    <w:rsid w:val="0009598D"/>
    <w:rsid w:val="00095B5F"/>
    <w:rsid w:val="00095BB8"/>
    <w:rsid w:val="00096163"/>
    <w:rsid w:val="00096411"/>
    <w:rsid w:val="000965AC"/>
    <w:rsid w:val="00096E7A"/>
    <w:rsid w:val="0009708E"/>
    <w:rsid w:val="00097113"/>
    <w:rsid w:val="000977FC"/>
    <w:rsid w:val="00097BB9"/>
    <w:rsid w:val="000A1175"/>
    <w:rsid w:val="000A142B"/>
    <w:rsid w:val="000A1E7F"/>
    <w:rsid w:val="000A2772"/>
    <w:rsid w:val="000A2961"/>
    <w:rsid w:val="000A2C1A"/>
    <w:rsid w:val="000A3F59"/>
    <w:rsid w:val="000A4588"/>
    <w:rsid w:val="000A4CC7"/>
    <w:rsid w:val="000A508C"/>
    <w:rsid w:val="000A55AD"/>
    <w:rsid w:val="000A5E47"/>
    <w:rsid w:val="000A7827"/>
    <w:rsid w:val="000B00BD"/>
    <w:rsid w:val="000B0CD3"/>
    <w:rsid w:val="000B118A"/>
    <w:rsid w:val="000B2372"/>
    <w:rsid w:val="000B255E"/>
    <w:rsid w:val="000B2CF3"/>
    <w:rsid w:val="000B3529"/>
    <w:rsid w:val="000B4103"/>
    <w:rsid w:val="000B474A"/>
    <w:rsid w:val="000B4BA0"/>
    <w:rsid w:val="000B4BB5"/>
    <w:rsid w:val="000B591F"/>
    <w:rsid w:val="000B6355"/>
    <w:rsid w:val="000B637D"/>
    <w:rsid w:val="000B6B06"/>
    <w:rsid w:val="000B72AD"/>
    <w:rsid w:val="000C03D2"/>
    <w:rsid w:val="000C1C5A"/>
    <w:rsid w:val="000C205E"/>
    <w:rsid w:val="000C269E"/>
    <w:rsid w:val="000C2CD9"/>
    <w:rsid w:val="000C2E93"/>
    <w:rsid w:val="000C330A"/>
    <w:rsid w:val="000C3664"/>
    <w:rsid w:val="000C3676"/>
    <w:rsid w:val="000C3EC6"/>
    <w:rsid w:val="000C4410"/>
    <w:rsid w:val="000C494D"/>
    <w:rsid w:val="000C4FEF"/>
    <w:rsid w:val="000C52B4"/>
    <w:rsid w:val="000C5DD9"/>
    <w:rsid w:val="000C5EC3"/>
    <w:rsid w:val="000C6329"/>
    <w:rsid w:val="000C6DDF"/>
    <w:rsid w:val="000C7ECC"/>
    <w:rsid w:val="000D0509"/>
    <w:rsid w:val="000D07D4"/>
    <w:rsid w:val="000D0901"/>
    <w:rsid w:val="000D09D6"/>
    <w:rsid w:val="000D192D"/>
    <w:rsid w:val="000D37F7"/>
    <w:rsid w:val="000D3A90"/>
    <w:rsid w:val="000D5500"/>
    <w:rsid w:val="000D5D51"/>
    <w:rsid w:val="000D6174"/>
    <w:rsid w:val="000D6CC6"/>
    <w:rsid w:val="000D732E"/>
    <w:rsid w:val="000D799A"/>
    <w:rsid w:val="000E0232"/>
    <w:rsid w:val="000E07BC"/>
    <w:rsid w:val="000E0CF0"/>
    <w:rsid w:val="000E100A"/>
    <w:rsid w:val="000E1508"/>
    <w:rsid w:val="000E1682"/>
    <w:rsid w:val="000E24B4"/>
    <w:rsid w:val="000E262B"/>
    <w:rsid w:val="000E3080"/>
    <w:rsid w:val="000E3166"/>
    <w:rsid w:val="000E3ADA"/>
    <w:rsid w:val="000E4408"/>
    <w:rsid w:val="000E484D"/>
    <w:rsid w:val="000E5043"/>
    <w:rsid w:val="000E59B4"/>
    <w:rsid w:val="000E5B7C"/>
    <w:rsid w:val="000E64D2"/>
    <w:rsid w:val="000E6757"/>
    <w:rsid w:val="000E7B02"/>
    <w:rsid w:val="000F18B2"/>
    <w:rsid w:val="000F1BA7"/>
    <w:rsid w:val="000F2755"/>
    <w:rsid w:val="000F2EA0"/>
    <w:rsid w:val="000F3EDB"/>
    <w:rsid w:val="000F47B4"/>
    <w:rsid w:val="000F5425"/>
    <w:rsid w:val="000F5456"/>
    <w:rsid w:val="000F55C6"/>
    <w:rsid w:val="000F59FD"/>
    <w:rsid w:val="000F66DE"/>
    <w:rsid w:val="000F6BC8"/>
    <w:rsid w:val="000F79DB"/>
    <w:rsid w:val="000F7F8C"/>
    <w:rsid w:val="001000A0"/>
    <w:rsid w:val="001001F7"/>
    <w:rsid w:val="00100A44"/>
    <w:rsid w:val="00101A91"/>
    <w:rsid w:val="00101BD0"/>
    <w:rsid w:val="00101EE3"/>
    <w:rsid w:val="00102CF5"/>
    <w:rsid w:val="00104651"/>
    <w:rsid w:val="00104978"/>
    <w:rsid w:val="00105043"/>
    <w:rsid w:val="00106A82"/>
    <w:rsid w:val="0010727E"/>
    <w:rsid w:val="0010796E"/>
    <w:rsid w:val="00107A73"/>
    <w:rsid w:val="0011066F"/>
    <w:rsid w:val="00112C9A"/>
    <w:rsid w:val="00113313"/>
    <w:rsid w:val="00113A39"/>
    <w:rsid w:val="00113FDB"/>
    <w:rsid w:val="00114A2D"/>
    <w:rsid w:val="00115594"/>
    <w:rsid w:val="001156BD"/>
    <w:rsid w:val="00116313"/>
    <w:rsid w:val="001168E4"/>
    <w:rsid w:val="001169E6"/>
    <w:rsid w:val="00117444"/>
    <w:rsid w:val="00120BF3"/>
    <w:rsid w:val="00121E37"/>
    <w:rsid w:val="001225EE"/>
    <w:rsid w:val="00122A34"/>
    <w:rsid w:val="00122E88"/>
    <w:rsid w:val="00124748"/>
    <w:rsid w:val="0012474F"/>
    <w:rsid w:val="00124D3D"/>
    <w:rsid w:val="00124EF7"/>
    <w:rsid w:val="00124FEE"/>
    <w:rsid w:val="001274EE"/>
    <w:rsid w:val="001278B8"/>
    <w:rsid w:val="00127A46"/>
    <w:rsid w:val="00127AD5"/>
    <w:rsid w:val="001307C3"/>
    <w:rsid w:val="00130E3C"/>
    <w:rsid w:val="00130F1C"/>
    <w:rsid w:val="00131607"/>
    <w:rsid w:val="00132BF0"/>
    <w:rsid w:val="00133FF9"/>
    <w:rsid w:val="0013402A"/>
    <w:rsid w:val="0013481F"/>
    <w:rsid w:val="0013566D"/>
    <w:rsid w:val="00136BA4"/>
    <w:rsid w:val="00136E4C"/>
    <w:rsid w:val="0013745F"/>
    <w:rsid w:val="0013754C"/>
    <w:rsid w:val="00137C87"/>
    <w:rsid w:val="00140014"/>
    <w:rsid w:val="00140AB7"/>
    <w:rsid w:val="0014102A"/>
    <w:rsid w:val="00141540"/>
    <w:rsid w:val="001422AA"/>
    <w:rsid w:val="0014243A"/>
    <w:rsid w:val="001430D9"/>
    <w:rsid w:val="00143C95"/>
    <w:rsid w:val="00144368"/>
    <w:rsid w:val="001457A8"/>
    <w:rsid w:val="00145C63"/>
    <w:rsid w:val="00146973"/>
    <w:rsid w:val="00147183"/>
    <w:rsid w:val="00147B0A"/>
    <w:rsid w:val="0015078E"/>
    <w:rsid w:val="00150C50"/>
    <w:rsid w:val="001519C5"/>
    <w:rsid w:val="001523CF"/>
    <w:rsid w:val="00152598"/>
    <w:rsid w:val="001529C6"/>
    <w:rsid w:val="00152FF1"/>
    <w:rsid w:val="00153231"/>
    <w:rsid w:val="00153F1D"/>
    <w:rsid w:val="00154358"/>
    <w:rsid w:val="001548D0"/>
    <w:rsid w:val="00155954"/>
    <w:rsid w:val="00155D7F"/>
    <w:rsid w:val="00157CDE"/>
    <w:rsid w:val="001601CC"/>
    <w:rsid w:val="001603C3"/>
    <w:rsid w:val="00161432"/>
    <w:rsid w:val="001616D6"/>
    <w:rsid w:val="00161F00"/>
    <w:rsid w:val="00161F86"/>
    <w:rsid w:val="00162266"/>
    <w:rsid w:val="001629DB"/>
    <w:rsid w:val="00162AA7"/>
    <w:rsid w:val="001643D3"/>
    <w:rsid w:val="00164645"/>
    <w:rsid w:val="0016480F"/>
    <w:rsid w:val="00165500"/>
    <w:rsid w:val="00165643"/>
    <w:rsid w:val="00165D06"/>
    <w:rsid w:val="00165E70"/>
    <w:rsid w:val="001666BF"/>
    <w:rsid w:val="001666FA"/>
    <w:rsid w:val="00166749"/>
    <w:rsid w:val="00167897"/>
    <w:rsid w:val="00170493"/>
    <w:rsid w:val="001704DF"/>
    <w:rsid w:val="00170C1C"/>
    <w:rsid w:val="00170D41"/>
    <w:rsid w:val="00171DE0"/>
    <w:rsid w:val="00172464"/>
    <w:rsid w:val="00173B21"/>
    <w:rsid w:val="00175C03"/>
    <w:rsid w:val="00177C3C"/>
    <w:rsid w:val="001800DF"/>
    <w:rsid w:val="0018084D"/>
    <w:rsid w:val="00180A0A"/>
    <w:rsid w:val="00181CDA"/>
    <w:rsid w:val="001825AB"/>
    <w:rsid w:val="00182C29"/>
    <w:rsid w:val="00182FC2"/>
    <w:rsid w:val="0018433C"/>
    <w:rsid w:val="00184F6E"/>
    <w:rsid w:val="00185828"/>
    <w:rsid w:val="00186D41"/>
    <w:rsid w:val="0018748E"/>
    <w:rsid w:val="00187E37"/>
    <w:rsid w:val="00190680"/>
    <w:rsid w:val="0019077D"/>
    <w:rsid w:val="00190C39"/>
    <w:rsid w:val="0019105B"/>
    <w:rsid w:val="001913E3"/>
    <w:rsid w:val="00192A1F"/>
    <w:rsid w:val="001933FF"/>
    <w:rsid w:val="001935F5"/>
    <w:rsid w:val="00194718"/>
    <w:rsid w:val="00194BAA"/>
    <w:rsid w:val="00194BEA"/>
    <w:rsid w:val="00195086"/>
    <w:rsid w:val="0019571B"/>
    <w:rsid w:val="001963A4"/>
    <w:rsid w:val="00197D3D"/>
    <w:rsid w:val="001A01C1"/>
    <w:rsid w:val="001A044C"/>
    <w:rsid w:val="001A079E"/>
    <w:rsid w:val="001A1A50"/>
    <w:rsid w:val="001A1AFF"/>
    <w:rsid w:val="001A227F"/>
    <w:rsid w:val="001A27A3"/>
    <w:rsid w:val="001A2CFB"/>
    <w:rsid w:val="001A2DF7"/>
    <w:rsid w:val="001A3BE4"/>
    <w:rsid w:val="001A41EE"/>
    <w:rsid w:val="001A467A"/>
    <w:rsid w:val="001A4764"/>
    <w:rsid w:val="001A6C0C"/>
    <w:rsid w:val="001A76D2"/>
    <w:rsid w:val="001A779E"/>
    <w:rsid w:val="001A78E7"/>
    <w:rsid w:val="001A7D2C"/>
    <w:rsid w:val="001B1468"/>
    <w:rsid w:val="001B19B3"/>
    <w:rsid w:val="001B19B7"/>
    <w:rsid w:val="001B1CA7"/>
    <w:rsid w:val="001B233B"/>
    <w:rsid w:val="001B2A0A"/>
    <w:rsid w:val="001B42EB"/>
    <w:rsid w:val="001B48F1"/>
    <w:rsid w:val="001B5BDD"/>
    <w:rsid w:val="001B60E3"/>
    <w:rsid w:val="001B6306"/>
    <w:rsid w:val="001B659D"/>
    <w:rsid w:val="001B6B06"/>
    <w:rsid w:val="001B733D"/>
    <w:rsid w:val="001B7983"/>
    <w:rsid w:val="001C0090"/>
    <w:rsid w:val="001C0238"/>
    <w:rsid w:val="001C1658"/>
    <w:rsid w:val="001C1726"/>
    <w:rsid w:val="001C1E9B"/>
    <w:rsid w:val="001C3A30"/>
    <w:rsid w:val="001C3C80"/>
    <w:rsid w:val="001C45CA"/>
    <w:rsid w:val="001C4CDB"/>
    <w:rsid w:val="001C6161"/>
    <w:rsid w:val="001C61F6"/>
    <w:rsid w:val="001C6689"/>
    <w:rsid w:val="001C6AB0"/>
    <w:rsid w:val="001C6CB8"/>
    <w:rsid w:val="001D13D3"/>
    <w:rsid w:val="001D16D9"/>
    <w:rsid w:val="001D1853"/>
    <w:rsid w:val="001D1885"/>
    <w:rsid w:val="001D1EBD"/>
    <w:rsid w:val="001D2337"/>
    <w:rsid w:val="001D28D9"/>
    <w:rsid w:val="001D2F1F"/>
    <w:rsid w:val="001D43FB"/>
    <w:rsid w:val="001D50DE"/>
    <w:rsid w:val="001D530C"/>
    <w:rsid w:val="001D5D3C"/>
    <w:rsid w:val="001D646A"/>
    <w:rsid w:val="001D7272"/>
    <w:rsid w:val="001D7EAB"/>
    <w:rsid w:val="001D7FA4"/>
    <w:rsid w:val="001E0119"/>
    <w:rsid w:val="001E0512"/>
    <w:rsid w:val="001E0F72"/>
    <w:rsid w:val="001E1EBB"/>
    <w:rsid w:val="001E21C3"/>
    <w:rsid w:val="001E279C"/>
    <w:rsid w:val="001E34B4"/>
    <w:rsid w:val="001E3502"/>
    <w:rsid w:val="001E3EE2"/>
    <w:rsid w:val="001E45D5"/>
    <w:rsid w:val="001E4B6E"/>
    <w:rsid w:val="001E513D"/>
    <w:rsid w:val="001E56BA"/>
    <w:rsid w:val="001E592A"/>
    <w:rsid w:val="001E6778"/>
    <w:rsid w:val="001E69EF"/>
    <w:rsid w:val="001E6BDB"/>
    <w:rsid w:val="001E6E36"/>
    <w:rsid w:val="001E706E"/>
    <w:rsid w:val="001E76DD"/>
    <w:rsid w:val="001E79C2"/>
    <w:rsid w:val="001E7DD8"/>
    <w:rsid w:val="001F15F3"/>
    <w:rsid w:val="001F25AD"/>
    <w:rsid w:val="001F270B"/>
    <w:rsid w:val="001F2B7E"/>
    <w:rsid w:val="001F2CF1"/>
    <w:rsid w:val="001F2F2F"/>
    <w:rsid w:val="001F39C3"/>
    <w:rsid w:val="001F3CB6"/>
    <w:rsid w:val="001F486D"/>
    <w:rsid w:val="001F5A73"/>
    <w:rsid w:val="001F5ACF"/>
    <w:rsid w:val="001F5F00"/>
    <w:rsid w:val="001F6126"/>
    <w:rsid w:val="001F62E5"/>
    <w:rsid w:val="001F6A86"/>
    <w:rsid w:val="001F6F4A"/>
    <w:rsid w:val="00200145"/>
    <w:rsid w:val="002009D6"/>
    <w:rsid w:val="00200C3C"/>
    <w:rsid w:val="00200E59"/>
    <w:rsid w:val="00201332"/>
    <w:rsid w:val="002019C3"/>
    <w:rsid w:val="00201B80"/>
    <w:rsid w:val="00201E14"/>
    <w:rsid w:val="00202576"/>
    <w:rsid w:val="002026C5"/>
    <w:rsid w:val="00202C1C"/>
    <w:rsid w:val="0020314C"/>
    <w:rsid w:val="002035BD"/>
    <w:rsid w:val="00204148"/>
    <w:rsid w:val="0020417A"/>
    <w:rsid w:val="0020470F"/>
    <w:rsid w:val="00205002"/>
    <w:rsid w:val="00205875"/>
    <w:rsid w:val="00205B81"/>
    <w:rsid w:val="00206CE9"/>
    <w:rsid w:val="00207182"/>
    <w:rsid w:val="00207751"/>
    <w:rsid w:val="00207C4E"/>
    <w:rsid w:val="00207F18"/>
    <w:rsid w:val="00210C68"/>
    <w:rsid w:val="00211AC0"/>
    <w:rsid w:val="00211D1E"/>
    <w:rsid w:val="00211F72"/>
    <w:rsid w:val="002127F6"/>
    <w:rsid w:val="00212D16"/>
    <w:rsid w:val="002150C6"/>
    <w:rsid w:val="002167CC"/>
    <w:rsid w:val="0021684B"/>
    <w:rsid w:val="00217275"/>
    <w:rsid w:val="00217F99"/>
    <w:rsid w:val="002218E0"/>
    <w:rsid w:val="00222136"/>
    <w:rsid w:val="002234B5"/>
    <w:rsid w:val="00223655"/>
    <w:rsid w:val="0022404F"/>
    <w:rsid w:val="002242E9"/>
    <w:rsid w:val="0022465B"/>
    <w:rsid w:val="002246B2"/>
    <w:rsid w:val="0022539B"/>
    <w:rsid w:val="00225F72"/>
    <w:rsid w:val="0022730C"/>
    <w:rsid w:val="0022762C"/>
    <w:rsid w:val="00227A6C"/>
    <w:rsid w:val="00227AC8"/>
    <w:rsid w:val="002303BF"/>
    <w:rsid w:val="002303C5"/>
    <w:rsid w:val="002322AB"/>
    <w:rsid w:val="00232A31"/>
    <w:rsid w:val="00232DAF"/>
    <w:rsid w:val="00233354"/>
    <w:rsid w:val="00233FB2"/>
    <w:rsid w:val="00235F1D"/>
    <w:rsid w:val="0023628A"/>
    <w:rsid w:val="00236823"/>
    <w:rsid w:val="00237EF4"/>
    <w:rsid w:val="00240749"/>
    <w:rsid w:val="0024079D"/>
    <w:rsid w:val="00240AF1"/>
    <w:rsid w:val="00244A31"/>
    <w:rsid w:val="00244BBF"/>
    <w:rsid w:val="00245007"/>
    <w:rsid w:val="00245275"/>
    <w:rsid w:val="002452D9"/>
    <w:rsid w:val="0024534B"/>
    <w:rsid w:val="0024642B"/>
    <w:rsid w:val="002467EE"/>
    <w:rsid w:val="002474DA"/>
    <w:rsid w:val="00250268"/>
    <w:rsid w:val="00251476"/>
    <w:rsid w:val="00252450"/>
    <w:rsid w:val="00252E5F"/>
    <w:rsid w:val="0025365D"/>
    <w:rsid w:val="00253AE7"/>
    <w:rsid w:val="00254D1F"/>
    <w:rsid w:val="00254DD6"/>
    <w:rsid w:val="00254DEE"/>
    <w:rsid w:val="0025508D"/>
    <w:rsid w:val="00255997"/>
    <w:rsid w:val="00256418"/>
    <w:rsid w:val="00256764"/>
    <w:rsid w:val="00256ADE"/>
    <w:rsid w:val="00260AED"/>
    <w:rsid w:val="00260EDC"/>
    <w:rsid w:val="0026183B"/>
    <w:rsid w:val="0026185B"/>
    <w:rsid w:val="00261BB3"/>
    <w:rsid w:val="00262D6E"/>
    <w:rsid w:val="0026357E"/>
    <w:rsid w:val="00263B90"/>
    <w:rsid w:val="00263E87"/>
    <w:rsid w:val="0026440C"/>
    <w:rsid w:val="00264424"/>
    <w:rsid w:val="00264FBA"/>
    <w:rsid w:val="002662FB"/>
    <w:rsid w:val="0026795D"/>
    <w:rsid w:val="00270510"/>
    <w:rsid w:val="00270840"/>
    <w:rsid w:val="002723C9"/>
    <w:rsid w:val="0027274C"/>
    <w:rsid w:val="00272D11"/>
    <w:rsid w:val="00273957"/>
    <w:rsid w:val="00273B25"/>
    <w:rsid w:val="00273CFE"/>
    <w:rsid w:val="0027478A"/>
    <w:rsid w:val="00275CC9"/>
    <w:rsid w:val="002767ED"/>
    <w:rsid w:val="00280A17"/>
    <w:rsid w:val="00280E4B"/>
    <w:rsid w:val="002811BF"/>
    <w:rsid w:val="00281545"/>
    <w:rsid w:val="00281970"/>
    <w:rsid w:val="0028289F"/>
    <w:rsid w:val="00285BA9"/>
    <w:rsid w:val="00286EAC"/>
    <w:rsid w:val="0028789E"/>
    <w:rsid w:val="00290991"/>
    <w:rsid w:val="002914EF"/>
    <w:rsid w:val="0029161C"/>
    <w:rsid w:val="002916E0"/>
    <w:rsid w:val="00291830"/>
    <w:rsid w:val="00291E98"/>
    <w:rsid w:val="00292211"/>
    <w:rsid w:val="00292447"/>
    <w:rsid w:val="00292937"/>
    <w:rsid w:val="0029363E"/>
    <w:rsid w:val="002937E5"/>
    <w:rsid w:val="0029398E"/>
    <w:rsid w:val="0029429F"/>
    <w:rsid w:val="00294841"/>
    <w:rsid w:val="0029504D"/>
    <w:rsid w:val="002954CB"/>
    <w:rsid w:val="00296928"/>
    <w:rsid w:val="00297150"/>
    <w:rsid w:val="002971BA"/>
    <w:rsid w:val="00297C95"/>
    <w:rsid w:val="002A049E"/>
    <w:rsid w:val="002A08D9"/>
    <w:rsid w:val="002A09B3"/>
    <w:rsid w:val="002A130A"/>
    <w:rsid w:val="002A39B1"/>
    <w:rsid w:val="002A4554"/>
    <w:rsid w:val="002A478A"/>
    <w:rsid w:val="002A5511"/>
    <w:rsid w:val="002A6A9C"/>
    <w:rsid w:val="002A6FA8"/>
    <w:rsid w:val="002A7684"/>
    <w:rsid w:val="002A773E"/>
    <w:rsid w:val="002A78EC"/>
    <w:rsid w:val="002A7F6C"/>
    <w:rsid w:val="002B0196"/>
    <w:rsid w:val="002B049C"/>
    <w:rsid w:val="002B0CAE"/>
    <w:rsid w:val="002B1201"/>
    <w:rsid w:val="002B4411"/>
    <w:rsid w:val="002B55EB"/>
    <w:rsid w:val="002B5A32"/>
    <w:rsid w:val="002B6357"/>
    <w:rsid w:val="002B6665"/>
    <w:rsid w:val="002B66E2"/>
    <w:rsid w:val="002B7295"/>
    <w:rsid w:val="002C01AD"/>
    <w:rsid w:val="002C07C8"/>
    <w:rsid w:val="002C0CE2"/>
    <w:rsid w:val="002C0F56"/>
    <w:rsid w:val="002C1343"/>
    <w:rsid w:val="002C14BE"/>
    <w:rsid w:val="002C248D"/>
    <w:rsid w:val="002C256A"/>
    <w:rsid w:val="002C3414"/>
    <w:rsid w:val="002C3536"/>
    <w:rsid w:val="002C3B00"/>
    <w:rsid w:val="002C3B72"/>
    <w:rsid w:val="002C3E38"/>
    <w:rsid w:val="002C414F"/>
    <w:rsid w:val="002C497F"/>
    <w:rsid w:val="002C6B69"/>
    <w:rsid w:val="002C755D"/>
    <w:rsid w:val="002C77EC"/>
    <w:rsid w:val="002C7E49"/>
    <w:rsid w:val="002D0FF0"/>
    <w:rsid w:val="002D1551"/>
    <w:rsid w:val="002D18F0"/>
    <w:rsid w:val="002D1BB8"/>
    <w:rsid w:val="002D1C0C"/>
    <w:rsid w:val="002D270F"/>
    <w:rsid w:val="002D361F"/>
    <w:rsid w:val="002D455F"/>
    <w:rsid w:val="002D4691"/>
    <w:rsid w:val="002D5129"/>
    <w:rsid w:val="002D5D7D"/>
    <w:rsid w:val="002D5EAB"/>
    <w:rsid w:val="002D61FA"/>
    <w:rsid w:val="002D6809"/>
    <w:rsid w:val="002D6D54"/>
    <w:rsid w:val="002D73AE"/>
    <w:rsid w:val="002E0DF2"/>
    <w:rsid w:val="002E1692"/>
    <w:rsid w:val="002E27CA"/>
    <w:rsid w:val="002E2C1F"/>
    <w:rsid w:val="002E3973"/>
    <w:rsid w:val="002E3A65"/>
    <w:rsid w:val="002E4DC8"/>
    <w:rsid w:val="002E4F0D"/>
    <w:rsid w:val="002E51B7"/>
    <w:rsid w:val="002E5425"/>
    <w:rsid w:val="002E5DAA"/>
    <w:rsid w:val="002E61A8"/>
    <w:rsid w:val="002E6B58"/>
    <w:rsid w:val="002E75D0"/>
    <w:rsid w:val="002E771E"/>
    <w:rsid w:val="002F0F55"/>
    <w:rsid w:val="002F1992"/>
    <w:rsid w:val="002F1DF5"/>
    <w:rsid w:val="002F2187"/>
    <w:rsid w:val="002F28EC"/>
    <w:rsid w:val="002F2BF0"/>
    <w:rsid w:val="002F2DFD"/>
    <w:rsid w:val="002F2E5B"/>
    <w:rsid w:val="002F3DA7"/>
    <w:rsid w:val="002F3F79"/>
    <w:rsid w:val="002F4595"/>
    <w:rsid w:val="002F59C9"/>
    <w:rsid w:val="002F5DFC"/>
    <w:rsid w:val="002F6211"/>
    <w:rsid w:val="002F6648"/>
    <w:rsid w:val="002F6BA7"/>
    <w:rsid w:val="002F7229"/>
    <w:rsid w:val="002F76A0"/>
    <w:rsid w:val="002F76E9"/>
    <w:rsid w:val="003007FB"/>
    <w:rsid w:val="003014B4"/>
    <w:rsid w:val="00302203"/>
    <w:rsid w:val="00302DB9"/>
    <w:rsid w:val="00303434"/>
    <w:rsid w:val="003034F9"/>
    <w:rsid w:val="00303E58"/>
    <w:rsid w:val="00304218"/>
    <w:rsid w:val="00305EAE"/>
    <w:rsid w:val="003060C8"/>
    <w:rsid w:val="003064C4"/>
    <w:rsid w:val="003068E4"/>
    <w:rsid w:val="00306EA9"/>
    <w:rsid w:val="00307034"/>
    <w:rsid w:val="003073B6"/>
    <w:rsid w:val="0031079D"/>
    <w:rsid w:val="00310B78"/>
    <w:rsid w:val="0031154F"/>
    <w:rsid w:val="00311EC4"/>
    <w:rsid w:val="0031208C"/>
    <w:rsid w:val="0031218D"/>
    <w:rsid w:val="003122FD"/>
    <w:rsid w:val="003139D7"/>
    <w:rsid w:val="00313B16"/>
    <w:rsid w:val="003140E8"/>
    <w:rsid w:val="003145F4"/>
    <w:rsid w:val="0031499C"/>
    <w:rsid w:val="00316D5F"/>
    <w:rsid w:val="00316F6D"/>
    <w:rsid w:val="003175C3"/>
    <w:rsid w:val="00317911"/>
    <w:rsid w:val="00317CED"/>
    <w:rsid w:val="003203FB"/>
    <w:rsid w:val="00320DC0"/>
    <w:rsid w:val="00321240"/>
    <w:rsid w:val="00321B92"/>
    <w:rsid w:val="0032214E"/>
    <w:rsid w:val="00322412"/>
    <w:rsid w:val="003235D2"/>
    <w:rsid w:val="00324102"/>
    <w:rsid w:val="00324519"/>
    <w:rsid w:val="003249B6"/>
    <w:rsid w:val="00324E21"/>
    <w:rsid w:val="0032559B"/>
    <w:rsid w:val="00325B02"/>
    <w:rsid w:val="00327A4E"/>
    <w:rsid w:val="00330AEC"/>
    <w:rsid w:val="00330F79"/>
    <w:rsid w:val="0033194E"/>
    <w:rsid w:val="003333E7"/>
    <w:rsid w:val="0033359F"/>
    <w:rsid w:val="00333F1D"/>
    <w:rsid w:val="00334A9B"/>
    <w:rsid w:val="0033573E"/>
    <w:rsid w:val="003372AC"/>
    <w:rsid w:val="0033749B"/>
    <w:rsid w:val="00337664"/>
    <w:rsid w:val="00337891"/>
    <w:rsid w:val="00340190"/>
    <w:rsid w:val="003402C8"/>
    <w:rsid w:val="00340774"/>
    <w:rsid w:val="00340C57"/>
    <w:rsid w:val="00341123"/>
    <w:rsid w:val="00344673"/>
    <w:rsid w:val="003451DA"/>
    <w:rsid w:val="00345B2B"/>
    <w:rsid w:val="00346EFF"/>
    <w:rsid w:val="00347078"/>
    <w:rsid w:val="003472C2"/>
    <w:rsid w:val="00347A37"/>
    <w:rsid w:val="00347E6B"/>
    <w:rsid w:val="003506D1"/>
    <w:rsid w:val="00350AD7"/>
    <w:rsid w:val="00350BDC"/>
    <w:rsid w:val="00350C1E"/>
    <w:rsid w:val="00350DDD"/>
    <w:rsid w:val="00351193"/>
    <w:rsid w:val="00351473"/>
    <w:rsid w:val="00352BB4"/>
    <w:rsid w:val="00352CB5"/>
    <w:rsid w:val="003539BD"/>
    <w:rsid w:val="00353B42"/>
    <w:rsid w:val="00353FD8"/>
    <w:rsid w:val="00354245"/>
    <w:rsid w:val="00354291"/>
    <w:rsid w:val="003543F2"/>
    <w:rsid w:val="00354FE4"/>
    <w:rsid w:val="00355972"/>
    <w:rsid w:val="00355BB1"/>
    <w:rsid w:val="00355D24"/>
    <w:rsid w:val="00356195"/>
    <w:rsid w:val="00356C4F"/>
    <w:rsid w:val="0035725D"/>
    <w:rsid w:val="00357E39"/>
    <w:rsid w:val="003617B6"/>
    <w:rsid w:val="00361F4E"/>
    <w:rsid w:val="0036218C"/>
    <w:rsid w:val="00363AA3"/>
    <w:rsid w:val="003643B0"/>
    <w:rsid w:val="00365187"/>
    <w:rsid w:val="003658B0"/>
    <w:rsid w:val="00365F73"/>
    <w:rsid w:val="003665E6"/>
    <w:rsid w:val="00366799"/>
    <w:rsid w:val="0036730F"/>
    <w:rsid w:val="00367AAC"/>
    <w:rsid w:val="00370B36"/>
    <w:rsid w:val="00371DB5"/>
    <w:rsid w:val="00372672"/>
    <w:rsid w:val="00372743"/>
    <w:rsid w:val="00373B1A"/>
    <w:rsid w:val="003747B1"/>
    <w:rsid w:val="00374F0C"/>
    <w:rsid w:val="00376780"/>
    <w:rsid w:val="00376C9C"/>
    <w:rsid w:val="003777C9"/>
    <w:rsid w:val="00377F34"/>
    <w:rsid w:val="0038010A"/>
    <w:rsid w:val="00381C52"/>
    <w:rsid w:val="00381D53"/>
    <w:rsid w:val="0038237E"/>
    <w:rsid w:val="00382542"/>
    <w:rsid w:val="00382E3D"/>
    <w:rsid w:val="003832EC"/>
    <w:rsid w:val="00383F64"/>
    <w:rsid w:val="00384734"/>
    <w:rsid w:val="00384DE4"/>
    <w:rsid w:val="003851BA"/>
    <w:rsid w:val="0038692D"/>
    <w:rsid w:val="00386D72"/>
    <w:rsid w:val="00386F03"/>
    <w:rsid w:val="00387195"/>
    <w:rsid w:val="003873A5"/>
    <w:rsid w:val="003875A1"/>
    <w:rsid w:val="00387957"/>
    <w:rsid w:val="00387D30"/>
    <w:rsid w:val="00390DC1"/>
    <w:rsid w:val="00391B0A"/>
    <w:rsid w:val="00392280"/>
    <w:rsid w:val="0039289D"/>
    <w:rsid w:val="00392D24"/>
    <w:rsid w:val="00394B5A"/>
    <w:rsid w:val="00396DB8"/>
    <w:rsid w:val="0039702B"/>
    <w:rsid w:val="003971A0"/>
    <w:rsid w:val="00397339"/>
    <w:rsid w:val="003977AA"/>
    <w:rsid w:val="003A1037"/>
    <w:rsid w:val="003A1D0A"/>
    <w:rsid w:val="003A1D56"/>
    <w:rsid w:val="003A1E54"/>
    <w:rsid w:val="003A329B"/>
    <w:rsid w:val="003A3B78"/>
    <w:rsid w:val="003A3CAC"/>
    <w:rsid w:val="003A3F18"/>
    <w:rsid w:val="003A50EC"/>
    <w:rsid w:val="003A5D6B"/>
    <w:rsid w:val="003A620C"/>
    <w:rsid w:val="003B065A"/>
    <w:rsid w:val="003B10B7"/>
    <w:rsid w:val="003B128F"/>
    <w:rsid w:val="003B253B"/>
    <w:rsid w:val="003B2572"/>
    <w:rsid w:val="003B340F"/>
    <w:rsid w:val="003B41A7"/>
    <w:rsid w:val="003B4396"/>
    <w:rsid w:val="003B73B9"/>
    <w:rsid w:val="003B764B"/>
    <w:rsid w:val="003B788B"/>
    <w:rsid w:val="003B7AC0"/>
    <w:rsid w:val="003B7B5A"/>
    <w:rsid w:val="003C08F8"/>
    <w:rsid w:val="003C17AD"/>
    <w:rsid w:val="003C2DD7"/>
    <w:rsid w:val="003C4A96"/>
    <w:rsid w:val="003C5239"/>
    <w:rsid w:val="003C5739"/>
    <w:rsid w:val="003C635D"/>
    <w:rsid w:val="003C7772"/>
    <w:rsid w:val="003D00A6"/>
    <w:rsid w:val="003D047A"/>
    <w:rsid w:val="003D056E"/>
    <w:rsid w:val="003D05D6"/>
    <w:rsid w:val="003D21E9"/>
    <w:rsid w:val="003D287F"/>
    <w:rsid w:val="003D2A77"/>
    <w:rsid w:val="003D2CDF"/>
    <w:rsid w:val="003D3A3F"/>
    <w:rsid w:val="003D3A94"/>
    <w:rsid w:val="003D4378"/>
    <w:rsid w:val="003D4A7C"/>
    <w:rsid w:val="003D5860"/>
    <w:rsid w:val="003D701C"/>
    <w:rsid w:val="003D71FE"/>
    <w:rsid w:val="003D7DB9"/>
    <w:rsid w:val="003D7EEC"/>
    <w:rsid w:val="003E0208"/>
    <w:rsid w:val="003E058B"/>
    <w:rsid w:val="003E0C50"/>
    <w:rsid w:val="003E177C"/>
    <w:rsid w:val="003E21ED"/>
    <w:rsid w:val="003E22B1"/>
    <w:rsid w:val="003E244E"/>
    <w:rsid w:val="003E27E8"/>
    <w:rsid w:val="003E2E36"/>
    <w:rsid w:val="003E3A63"/>
    <w:rsid w:val="003E3B16"/>
    <w:rsid w:val="003E4CAE"/>
    <w:rsid w:val="003E50EE"/>
    <w:rsid w:val="003E5F70"/>
    <w:rsid w:val="003E74C4"/>
    <w:rsid w:val="003E7500"/>
    <w:rsid w:val="003F027F"/>
    <w:rsid w:val="003F03A2"/>
    <w:rsid w:val="003F08B7"/>
    <w:rsid w:val="003F0D51"/>
    <w:rsid w:val="003F0FE9"/>
    <w:rsid w:val="003F208A"/>
    <w:rsid w:val="003F4612"/>
    <w:rsid w:val="003F4EB3"/>
    <w:rsid w:val="003F5218"/>
    <w:rsid w:val="003F57C9"/>
    <w:rsid w:val="003F5DBB"/>
    <w:rsid w:val="003F6F6D"/>
    <w:rsid w:val="003F7651"/>
    <w:rsid w:val="00400510"/>
    <w:rsid w:val="004008FA"/>
    <w:rsid w:val="00400AA0"/>
    <w:rsid w:val="00400C60"/>
    <w:rsid w:val="00401A0E"/>
    <w:rsid w:val="004022F5"/>
    <w:rsid w:val="00404905"/>
    <w:rsid w:val="00404B92"/>
    <w:rsid w:val="00406403"/>
    <w:rsid w:val="00406EE1"/>
    <w:rsid w:val="00407CCC"/>
    <w:rsid w:val="00407ECC"/>
    <w:rsid w:val="00410470"/>
    <w:rsid w:val="00410C98"/>
    <w:rsid w:val="00410EAE"/>
    <w:rsid w:val="00411406"/>
    <w:rsid w:val="00411E99"/>
    <w:rsid w:val="00411FA3"/>
    <w:rsid w:val="004123B8"/>
    <w:rsid w:val="004123D9"/>
    <w:rsid w:val="004134DC"/>
    <w:rsid w:val="00413AD5"/>
    <w:rsid w:val="00414273"/>
    <w:rsid w:val="004142FE"/>
    <w:rsid w:val="004145FF"/>
    <w:rsid w:val="0041492F"/>
    <w:rsid w:val="00414CD6"/>
    <w:rsid w:val="0041512F"/>
    <w:rsid w:val="004151FA"/>
    <w:rsid w:val="00415339"/>
    <w:rsid w:val="00415F32"/>
    <w:rsid w:val="004167B0"/>
    <w:rsid w:val="00416AA2"/>
    <w:rsid w:val="00417572"/>
    <w:rsid w:val="00417636"/>
    <w:rsid w:val="0041789B"/>
    <w:rsid w:val="00417B4E"/>
    <w:rsid w:val="004202B5"/>
    <w:rsid w:val="004206A4"/>
    <w:rsid w:val="00421B59"/>
    <w:rsid w:val="00421E62"/>
    <w:rsid w:val="004222F5"/>
    <w:rsid w:val="00422FA4"/>
    <w:rsid w:val="00423306"/>
    <w:rsid w:val="00423C6D"/>
    <w:rsid w:val="00424422"/>
    <w:rsid w:val="00424B8D"/>
    <w:rsid w:val="00424F0C"/>
    <w:rsid w:val="00425F52"/>
    <w:rsid w:val="00426277"/>
    <w:rsid w:val="00426F6E"/>
    <w:rsid w:val="004278BA"/>
    <w:rsid w:val="00427C62"/>
    <w:rsid w:val="00430209"/>
    <w:rsid w:val="0043145A"/>
    <w:rsid w:val="004333A5"/>
    <w:rsid w:val="0043404A"/>
    <w:rsid w:val="0043494C"/>
    <w:rsid w:val="004349D9"/>
    <w:rsid w:val="00434E08"/>
    <w:rsid w:val="00434FDD"/>
    <w:rsid w:val="004352AB"/>
    <w:rsid w:val="00435798"/>
    <w:rsid w:val="004416A0"/>
    <w:rsid w:val="00441ACE"/>
    <w:rsid w:val="00444641"/>
    <w:rsid w:val="00444A65"/>
    <w:rsid w:val="00445951"/>
    <w:rsid w:val="00447125"/>
    <w:rsid w:val="0044733B"/>
    <w:rsid w:val="00450552"/>
    <w:rsid w:val="004515A5"/>
    <w:rsid w:val="004515F8"/>
    <w:rsid w:val="00451B28"/>
    <w:rsid w:val="00452C5A"/>
    <w:rsid w:val="00452F3F"/>
    <w:rsid w:val="00453CEB"/>
    <w:rsid w:val="00454896"/>
    <w:rsid w:val="00455452"/>
    <w:rsid w:val="004558F7"/>
    <w:rsid w:val="0045688E"/>
    <w:rsid w:val="00456CB6"/>
    <w:rsid w:val="0045756D"/>
    <w:rsid w:val="00460EA7"/>
    <w:rsid w:val="004611C8"/>
    <w:rsid w:val="00461E9C"/>
    <w:rsid w:val="004622D1"/>
    <w:rsid w:val="00462444"/>
    <w:rsid w:val="00462D47"/>
    <w:rsid w:val="00463913"/>
    <w:rsid w:val="00463EF9"/>
    <w:rsid w:val="00464F22"/>
    <w:rsid w:val="00466868"/>
    <w:rsid w:val="00466CD6"/>
    <w:rsid w:val="00466DF4"/>
    <w:rsid w:val="00467A19"/>
    <w:rsid w:val="00467BC1"/>
    <w:rsid w:val="00467BC4"/>
    <w:rsid w:val="00470FCC"/>
    <w:rsid w:val="00471811"/>
    <w:rsid w:val="00471863"/>
    <w:rsid w:val="00471AD2"/>
    <w:rsid w:val="00471D7F"/>
    <w:rsid w:val="00472715"/>
    <w:rsid w:val="004728BE"/>
    <w:rsid w:val="00473068"/>
    <w:rsid w:val="004731E8"/>
    <w:rsid w:val="004737CD"/>
    <w:rsid w:val="0047385B"/>
    <w:rsid w:val="00473C70"/>
    <w:rsid w:val="004749D7"/>
    <w:rsid w:val="00474B87"/>
    <w:rsid w:val="0047599B"/>
    <w:rsid w:val="004760A7"/>
    <w:rsid w:val="0047682A"/>
    <w:rsid w:val="00476854"/>
    <w:rsid w:val="0047701F"/>
    <w:rsid w:val="00477875"/>
    <w:rsid w:val="00477993"/>
    <w:rsid w:val="004805CB"/>
    <w:rsid w:val="004821E3"/>
    <w:rsid w:val="00482BFE"/>
    <w:rsid w:val="004842AA"/>
    <w:rsid w:val="004852A5"/>
    <w:rsid w:val="004866A5"/>
    <w:rsid w:val="004873F8"/>
    <w:rsid w:val="00490CF5"/>
    <w:rsid w:val="00490E51"/>
    <w:rsid w:val="004911A5"/>
    <w:rsid w:val="00491809"/>
    <w:rsid w:val="00491D4B"/>
    <w:rsid w:val="00492577"/>
    <w:rsid w:val="00492BA2"/>
    <w:rsid w:val="00493921"/>
    <w:rsid w:val="00494A4C"/>
    <w:rsid w:val="0049527D"/>
    <w:rsid w:val="00496159"/>
    <w:rsid w:val="004A0E47"/>
    <w:rsid w:val="004A0EF9"/>
    <w:rsid w:val="004A3D3F"/>
    <w:rsid w:val="004A3EE6"/>
    <w:rsid w:val="004A4190"/>
    <w:rsid w:val="004A4301"/>
    <w:rsid w:val="004A4360"/>
    <w:rsid w:val="004A5605"/>
    <w:rsid w:val="004A5A1B"/>
    <w:rsid w:val="004A7025"/>
    <w:rsid w:val="004A7B7C"/>
    <w:rsid w:val="004B02B2"/>
    <w:rsid w:val="004B121B"/>
    <w:rsid w:val="004B1CE1"/>
    <w:rsid w:val="004B2EDD"/>
    <w:rsid w:val="004B31E6"/>
    <w:rsid w:val="004B32B2"/>
    <w:rsid w:val="004B3A53"/>
    <w:rsid w:val="004B3B8B"/>
    <w:rsid w:val="004B3BCD"/>
    <w:rsid w:val="004B3F74"/>
    <w:rsid w:val="004B4ABE"/>
    <w:rsid w:val="004B528D"/>
    <w:rsid w:val="004B59C7"/>
    <w:rsid w:val="004B6432"/>
    <w:rsid w:val="004B6BB6"/>
    <w:rsid w:val="004B6F66"/>
    <w:rsid w:val="004B77EB"/>
    <w:rsid w:val="004B7B11"/>
    <w:rsid w:val="004B7D4A"/>
    <w:rsid w:val="004C0AF4"/>
    <w:rsid w:val="004C0BF9"/>
    <w:rsid w:val="004C0C31"/>
    <w:rsid w:val="004C1781"/>
    <w:rsid w:val="004C2465"/>
    <w:rsid w:val="004C24CF"/>
    <w:rsid w:val="004C253D"/>
    <w:rsid w:val="004C3175"/>
    <w:rsid w:val="004C40F2"/>
    <w:rsid w:val="004C4889"/>
    <w:rsid w:val="004C587E"/>
    <w:rsid w:val="004C5AEB"/>
    <w:rsid w:val="004C60B6"/>
    <w:rsid w:val="004C6106"/>
    <w:rsid w:val="004C6918"/>
    <w:rsid w:val="004C74F1"/>
    <w:rsid w:val="004C7AA5"/>
    <w:rsid w:val="004C7B20"/>
    <w:rsid w:val="004D077A"/>
    <w:rsid w:val="004D0916"/>
    <w:rsid w:val="004D0F6F"/>
    <w:rsid w:val="004D3A7F"/>
    <w:rsid w:val="004D3BEB"/>
    <w:rsid w:val="004D59BD"/>
    <w:rsid w:val="004E1129"/>
    <w:rsid w:val="004E1362"/>
    <w:rsid w:val="004E2E8B"/>
    <w:rsid w:val="004E3DD7"/>
    <w:rsid w:val="004E42D0"/>
    <w:rsid w:val="004E57B2"/>
    <w:rsid w:val="004E5A77"/>
    <w:rsid w:val="004E62C1"/>
    <w:rsid w:val="004E69A5"/>
    <w:rsid w:val="004E6BE4"/>
    <w:rsid w:val="004E6F1E"/>
    <w:rsid w:val="004E7099"/>
    <w:rsid w:val="004E7B0A"/>
    <w:rsid w:val="004E7CC8"/>
    <w:rsid w:val="004F049E"/>
    <w:rsid w:val="004F167E"/>
    <w:rsid w:val="004F1B73"/>
    <w:rsid w:val="004F228B"/>
    <w:rsid w:val="004F2D68"/>
    <w:rsid w:val="004F4ADA"/>
    <w:rsid w:val="004F4B68"/>
    <w:rsid w:val="004F579E"/>
    <w:rsid w:val="004F5ABB"/>
    <w:rsid w:val="004F6AC1"/>
    <w:rsid w:val="005005D1"/>
    <w:rsid w:val="00500DD6"/>
    <w:rsid w:val="00501220"/>
    <w:rsid w:val="00501492"/>
    <w:rsid w:val="005028DF"/>
    <w:rsid w:val="00502A98"/>
    <w:rsid w:val="00502C7F"/>
    <w:rsid w:val="0050506C"/>
    <w:rsid w:val="0050507F"/>
    <w:rsid w:val="00505B9F"/>
    <w:rsid w:val="00506139"/>
    <w:rsid w:val="005065A9"/>
    <w:rsid w:val="00506B62"/>
    <w:rsid w:val="005070D6"/>
    <w:rsid w:val="005075F0"/>
    <w:rsid w:val="00507C98"/>
    <w:rsid w:val="0051026E"/>
    <w:rsid w:val="00510520"/>
    <w:rsid w:val="00511667"/>
    <w:rsid w:val="0051188D"/>
    <w:rsid w:val="00513563"/>
    <w:rsid w:val="00513B04"/>
    <w:rsid w:val="00513C43"/>
    <w:rsid w:val="00514EF6"/>
    <w:rsid w:val="0051501F"/>
    <w:rsid w:val="0051558C"/>
    <w:rsid w:val="00516776"/>
    <w:rsid w:val="00516F87"/>
    <w:rsid w:val="005208A0"/>
    <w:rsid w:val="00520D04"/>
    <w:rsid w:val="00520D8A"/>
    <w:rsid w:val="00520EC5"/>
    <w:rsid w:val="0052151B"/>
    <w:rsid w:val="00522481"/>
    <w:rsid w:val="005229B1"/>
    <w:rsid w:val="00522B94"/>
    <w:rsid w:val="00524F2B"/>
    <w:rsid w:val="00525506"/>
    <w:rsid w:val="0052582F"/>
    <w:rsid w:val="00525B5B"/>
    <w:rsid w:val="00526000"/>
    <w:rsid w:val="005267CC"/>
    <w:rsid w:val="00526AB3"/>
    <w:rsid w:val="00526E9D"/>
    <w:rsid w:val="00527E9C"/>
    <w:rsid w:val="0053035E"/>
    <w:rsid w:val="005326D9"/>
    <w:rsid w:val="00533315"/>
    <w:rsid w:val="00533BE0"/>
    <w:rsid w:val="00534521"/>
    <w:rsid w:val="00534DF0"/>
    <w:rsid w:val="00535677"/>
    <w:rsid w:val="0053586A"/>
    <w:rsid w:val="0053629D"/>
    <w:rsid w:val="005362A1"/>
    <w:rsid w:val="0054046D"/>
    <w:rsid w:val="00540483"/>
    <w:rsid w:val="005404C2"/>
    <w:rsid w:val="00541020"/>
    <w:rsid w:val="005415B6"/>
    <w:rsid w:val="00541B9C"/>
    <w:rsid w:val="005421E0"/>
    <w:rsid w:val="005423B5"/>
    <w:rsid w:val="00542B07"/>
    <w:rsid w:val="005431AF"/>
    <w:rsid w:val="00544644"/>
    <w:rsid w:val="00544F49"/>
    <w:rsid w:val="00547273"/>
    <w:rsid w:val="00547417"/>
    <w:rsid w:val="00550BE5"/>
    <w:rsid w:val="0055127D"/>
    <w:rsid w:val="00551A4F"/>
    <w:rsid w:val="00551C18"/>
    <w:rsid w:val="00551D18"/>
    <w:rsid w:val="00551F14"/>
    <w:rsid w:val="00551FD3"/>
    <w:rsid w:val="005525CB"/>
    <w:rsid w:val="00553415"/>
    <w:rsid w:val="0055430E"/>
    <w:rsid w:val="005543AA"/>
    <w:rsid w:val="00554B1C"/>
    <w:rsid w:val="00556F70"/>
    <w:rsid w:val="00557122"/>
    <w:rsid w:val="00557F6F"/>
    <w:rsid w:val="0056062C"/>
    <w:rsid w:val="00560AF4"/>
    <w:rsid w:val="00560CE3"/>
    <w:rsid w:val="00560D87"/>
    <w:rsid w:val="00561291"/>
    <w:rsid w:val="00561415"/>
    <w:rsid w:val="00561611"/>
    <w:rsid w:val="00561E84"/>
    <w:rsid w:val="00561F95"/>
    <w:rsid w:val="005626A0"/>
    <w:rsid w:val="00562E4B"/>
    <w:rsid w:val="00562FB7"/>
    <w:rsid w:val="005638F7"/>
    <w:rsid w:val="0056438E"/>
    <w:rsid w:val="00564776"/>
    <w:rsid w:val="005668EE"/>
    <w:rsid w:val="00566AA8"/>
    <w:rsid w:val="0056764A"/>
    <w:rsid w:val="00570D14"/>
    <w:rsid w:val="0057149C"/>
    <w:rsid w:val="00571EAD"/>
    <w:rsid w:val="00572ADC"/>
    <w:rsid w:val="0057408D"/>
    <w:rsid w:val="00574809"/>
    <w:rsid w:val="005749F2"/>
    <w:rsid w:val="00574D98"/>
    <w:rsid w:val="00575DCC"/>
    <w:rsid w:val="00575F2E"/>
    <w:rsid w:val="0057625F"/>
    <w:rsid w:val="005767F4"/>
    <w:rsid w:val="00580D73"/>
    <w:rsid w:val="00581F4E"/>
    <w:rsid w:val="00582491"/>
    <w:rsid w:val="0058254D"/>
    <w:rsid w:val="005839C8"/>
    <w:rsid w:val="00583CBE"/>
    <w:rsid w:val="00584BA6"/>
    <w:rsid w:val="00585F23"/>
    <w:rsid w:val="00586DD2"/>
    <w:rsid w:val="00587606"/>
    <w:rsid w:val="00590754"/>
    <w:rsid w:val="00590E94"/>
    <w:rsid w:val="005913E3"/>
    <w:rsid w:val="00591D7D"/>
    <w:rsid w:val="00592522"/>
    <w:rsid w:val="005933B9"/>
    <w:rsid w:val="00593C92"/>
    <w:rsid w:val="00595730"/>
    <w:rsid w:val="00595F70"/>
    <w:rsid w:val="0059620B"/>
    <w:rsid w:val="00596C28"/>
    <w:rsid w:val="00597E22"/>
    <w:rsid w:val="005A01A2"/>
    <w:rsid w:val="005A0859"/>
    <w:rsid w:val="005A2E7C"/>
    <w:rsid w:val="005A383E"/>
    <w:rsid w:val="005A3B2E"/>
    <w:rsid w:val="005A49D1"/>
    <w:rsid w:val="005A4BFC"/>
    <w:rsid w:val="005A52B8"/>
    <w:rsid w:val="005A6D2C"/>
    <w:rsid w:val="005A6EE1"/>
    <w:rsid w:val="005A6EE4"/>
    <w:rsid w:val="005A7245"/>
    <w:rsid w:val="005A7D52"/>
    <w:rsid w:val="005B00F3"/>
    <w:rsid w:val="005B02DD"/>
    <w:rsid w:val="005B0D07"/>
    <w:rsid w:val="005B1A4A"/>
    <w:rsid w:val="005B20E0"/>
    <w:rsid w:val="005B20E1"/>
    <w:rsid w:val="005B21F7"/>
    <w:rsid w:val="005B2C35"/>
    <w:rsid w:val="005B2E49"/>
    <w:rsid w:val="005B3815"/>
    <w:rsid w:val="005B3C63"/>
    <w:rsid w:val="005B4E30"/>
    <w:rsid w:val="005B5BCC"/>
    <w:rsid w:val="005B63BF"/>
    <w:rsid w:val="005B65D6"/>
    <w:rsid w:val="005B6660"/>
    <w:rsid w:val="005B67B7"/>
    <w:rsid w:val="005C0873"/>
    <w:rsid w:val="005C1AD4"/>
    <w:rsid w:val="005C1BB0"/>
    <w:rsid w:val="005C24BA"/>
    <w:rsid w:val="005C2D91"/>
    <w:rsid w:val="005C3428"/>
    <w:rsid w:val="005C373D"/>
    <w:rsid w:val="005C3BCE"/>
    <w:rsid w:val="005C466C"/>
    <w:rsid w:val="005C48EA"/>
    <w:rsid w:val="005C4EC8"/>
    <w:rsid w:val="005C6ADD"/>
    <w:rsid w:val="005C6F82"/>
    <w:rsid w:val="005C7CFD"/>
    <w:rsid w:val="005C7F41"/>
    <w:rsid w:val="005D0216"/>
    <w:rsid w:val="005D1A18"/>
    <w:rsid w:val="005D2C80"/>
    <w:rsid w:val="005D2D97"/>
    <w:rsid w:val="005D3096"/>
    <w:rsid w:val="005D36CD"/>
    <w:rsid w:val="005D4D88"/>
    <w:rsid w:val="005D4F2F"/>
    <w:rsid w:val="005D5214"/>
    <w:rsid w:val="005D521E"/>
    <w:rsid w:val="005D5E1B"/>
    <w:rsid w:val="005D6154"/>
    <w:rsid w:val="005D6ECD"/>
    <w:rsid w:val="005E0DA0"/>
    <w:rsid w:val="005E16E1"/>
    <w:rsid w:val="005E3223"/>
    <w:rsid w:val="005E3A27"/>
    <w:rsid w:val="005E428D"/>
    <w:rsid w:val="005E4424"/>
    <w:rsid w:val="005E4A11"/>
    <w:rsid w:val="005E5F39"/>
    <w:rsid w:val="005E622C"/>
    <w:rsid w:val="005E639A"/>
    <w:rsid w:val="005E6797"/>
    <w:rsid w:val="005E7E8B"/>
    <w:rsid w:val="005F0975"/>
    <w:rsid w:val="005F13FF"/>
    <w:rsid w:val="005F29AD"/>
    <w:rsid w:val="005F3003"/>
    <w:rsid w:val="005F35BD"/>
    <w:rsid w:val="005F3963"/>
    <w:rsid w:val="005F4386"/>
    <w:rsid w:val="005F516E"/>
    <w:rsid w:val="005F5648"/>
    <w:rsid w:val="005F58DB"/>
    <w:rsid w:val="005F6252"/>
    <w:rsid w:val="005F6916"/>
    <w:rsid w:val="005F7082"/>
    <w:rsid w:val="005F778A"/>
    <w:rsid w:val="005F7C55"/>
    <w:rsid w:val="005F7E4E"/>
    <w:rsid w:val="00600022"/>
    <w:rsid w:val="0060015E"/>
    <w:rsid w:val="00601B82"/>
    <w:rsid w:val="00601C0A"/>
    <w:rsid w:val="00601C53"/>
    <w:rsid w:val="00602059"/>
    <w:rsid w:val="0060268F"/>
    <w:rsid w:val="006037BD"/>
    <w:rsid w:val="00603980"/>
    <w:rsid w:val="006049E5"/>
    <w:rsid w:val="006057BA"/>
    <w:rsid w:val="00605886"/>
    <w:rsid w:val="00605B62"/>
    <w:rsid w:val="00606B5B"/>
    <w:rsid w:val="006100AE"/>
    <w:rsid w:val="0061065C"/>
    <w:rsid w:val="006108C8"/>
    <w:rsid w:val="00610EFC"/>
    <w:rsid w:val="00612474"/>
    <w:rsid w:val="00612832"/>
    <w:rsid w:val="00613754"/>
    <w:rsid w:val="0061380A"/>
    <w:rsid w:val="00613A50"/>
    <w:rsid w:val="00614F26"/>
    <w:rsid w:val="00614FAA"/>
    <w:rsid w:val="00615D16"/>
    <w:rsid w:val="0061605F"/>
    <w:rsid w:val="00616065"/>
    <w:rsid w:val="00616657"/>
    <w:rsid w:val="00617961"/>
    <w:rsid w:val="00617BE6"/>
    <w:rsid w:val="00620A7D"/>
    <w:rsid w:val="00620AB0"/>
    <w:rsid w:val="00620CB3"/>
    <w:rsid w:val="0062246E"/>
    <w:rsid w:val="006224BD"/>
    <w:rsid w:val="0062288F"/>
    <w:rsid w:val="00622EBE"/>
    <w:rsid w:val="00623033"/>
    <w:rsid w:val="006233A8"/>
    <w:rsid w:val="00624079"/>
    <w:rsid w:val="00624107"/>
    <w:rsid w:val="006246F6"/>
    <w:rsid w:val="0062472F"/>
    <w:rsid w:val="00624FE2"/>
    <w:rsid w:val="006263D2"/>
    <w:rsid w:val="00626EB7"/>
    <w:rsid w:val="00627CBB"/>
    <w:rsid w:val="00630925"/>
    <w:rsid w:val="00630A1E"/>
    <w:rsid w:val="00631EEA"/>
    <w:rsid w:val="00632267"/>
    <w:rsid w:val="00632600"/>
    <w:rsid w:val="00632C68"/>
    <w:rsid w:val="0063331D"/>
    <w:rsid w:val="00633722"/>
    <w:rsid w:val="00634064"/>
    <w:rsid w:val="00635F1E"/>
    <w:rsid w:val="00635F64"/>
    <w:rsid w:val="0063618E"/>
    <w:rsid w:val="0063620F"/>
    <w:rsid w:val="00636A5F"/>
    <w:rsid w:val="00636AAA"/>
    <w:rsid w:val="0063726F"/>
    <w:rsid w:val="00637316"/>
    <w:rsid w:val="006378B5"/>
    <w:rsid w:val="00637991"/>
    <w:rsid w:val="00637C8D"/>
    <w:rsid w:val="00640C1B"/>
    <w:rsid w:val="0064164B"/>
    <w:rsid w:val="006426F6"/>
    <w:rsid w:val="00643103"/>
    <w:rsid w:val="006439F1"/>
    <w:rsid w:val="00643AA0"/>
    <w:rsid w:val="00643EBB"/>
    <w:rsid w:val="00644782"/>
    <w:rsid w:val="0064521E"/>
    <w:rsid w:val="006454AB"/>
    <w:rsid w:val="006463EF"/>
    <w:rsid w:val="006474DE"/>
    <w:rsid w:val="006477A1"/>
    <w:rsid w:val="00650FE1"/>
    <w:rsid w:val="00651925"/>
    <w:rsid w:val="0065202E"/>
    <w:rsid w:val="0065264E"/>
    <w:rsid w:val="00653BBD"/>
    <w:rsid w:val="00653C3E"/>
    <w:rsid w:val="00654715"/>
    <w:rsid w:val="0065472C"/>
    <w:rsid w:val="00654EC9"/>
    <w:rsid w:val="00654F19"/>
    <w:rsid w:val="00655041"/>
    <w:rsid w:val="006550B6"/>
    <w:rsid w:val="00655C35"/>
    <w:rsid w:val="00656366"/>
    <w:rsid w:val="00657A47"/>
    <w:rsid w:val="00657DA5"/>
    <w:rsid w:val="0066031A"/>
    <w:rsid w:val="0066093A"/>
    <w:rsid w:val="00660E00"/>
    <w:rsid w:val="006614B9"/>
    <w:rsid w:val="00661839"/>
    <w:rsid w:val="006619DC"/>
    <w:rsid w:val="006619F9"/>
    <w:rsid w:val="00661C4C"/>
    <w:rsid w:val="006623D5"/>
    <w:rsid w:val="0066246D"/>
    <w:rsid w:val="00662929"/>
    <w:rsid w:val="00662F8F"/>
    <w:rsid w:val="006649D5"/>
    <w:rsid w:val="00664AC9"/>
    <w:rsid w:val="00664E1F"/>
    <w:rsid w:val="00665648"/>
    <w:rsid w:val="00665698"/>
    <w:rsid w:val="00665A3C"/>
    <w:rsid w:val="006665C5"/>
    <w:rsid w:val="0066696F"/>
    <w:rsid w:val="006669E9"/>
    <w:rsid w:val="00667ADD"/>
    <w:rsid w:val="006708A9"/>
    <w:rsid w:val="00670D98"/>
    <w:rsid w:val="006710D6"/>
    <w:rsid w:val="006717E3"/>
    <w:rsid w:val="00673277"/>
    <w:rsid w:val="00673B2E"/>
    <w:rsid w:val="00674A2E"/>
    <w:rsid w:val="00674D46"/>
    <w:rsid w:val="00675251"/>
    <w:rsid w:val="006752E1"/>
    <w:rsid w:val="00675C97"/>
    <w:rsid w:val="0067622F"/>
    <w:rsid w:val="006774F1"/>
    <w:rsid w:val="00680C07"/>
    <w:rsid w:val="00681C30"/>
    <w:rsid w:val="0068213A"/>
    <w:rsid w:val="00683C84"/>
    <w:rsid w:val="006854C6"/>
    <w:rsid w:val="00685535"/>
    <w:rsid w:val="006858C5"/>
    <w:rsid w:val="00685A5E"/>
    <w:rsid w:val="00685BB3"/>
    <w:rsid w:val="00685BB7"/>
    <w:rsid w:val="00686A75"/>
    <w:rsid w:val="006871B2"/>
    <w:rsid w:val="0068721C"/>
    <w:rsid w:val="00687F2E"/>
    <w:rsid w:val="006905A7"/>
    <w:rsid w:val="00690626"/>
    <w:rsid w:val="00690BD8"/>
    <w:rsid w:val="00691D21"/>
    <w:rsid w:val="00691EAA"/>
    <w:rsid w:val="006920EB"/>
    <w:rsid w:val="006926F6"/>
    <w:rsid w:val="00693150"/>
    <w:rsid w:val="00693A62"/>
    <w:rsid w:val="00693DDD"/>
    <w:rsid w:val="00694B7E"/>
    <w:rsid w:val="00694C22"/>
    <w:rsid w:val="00695E31"/>
    <w:rsid w:val="006979F9"/>
    <w:rsid w:val="006A1566"/>
    <w:rsid w:val="006A1E90"/>
    <w:rsid w:val="006A2D47"/>
    <w:rsid w:val="006A38E9"/>
    <w:rsid w:val="006A390E"/>
    <w:rsid w:val="006A3B17"/>
    <w:rsid w:val="006A44E0"/>
    <w:rsid w:val="006A45CF"/>
    <w:rsid w:val="006A46CE"/>
    <w:rsid w:val="006A6575"/>
    <w:rsid w:val="006A66E1"/>
    <w:rsid w:val="006A75B6"/>
    <w:rsid w:val="006B03FE"/>
    <w:rsid w:val="006B0554"/>
    <w:rsid w:val="006B0F09"/>
    <w:rsid w:val="006B0F4D"/>
    <w:rsid w:val="006B1C32"/>
    <w:rsid w:val="006B1C5E"/>
    <w:rsid w:val="006B22CC"/>
    <w:rsid w:val="006B23B2"/>
    <w:rsid w:val="006B27CF"/>
    <w:rsid w:val="006B292F"/>
    <w:rsid w:val="006B2D2C"/>
    <w:rsid w:val="006B3C2F"/>
    <w:rsid w:val="006B41A9"/>
    <w:rsid w:val="006B4363"/>
    <w:rsid w:val="006B51F5"/>
    <w:rsid w:val="006B5214"/>
    <w:rsid w:val="006B5520"/>
    <w:rsid w:val="006B5C1E"/>
    <w:rsid w:val="006C0620"/>
    <w:rsid w:val="006C1D8F"/>
    <w:rsid w:val="006C20A1"/>
    <w:rsid w:val="006C220F"/>
    <w:rsid w:val="006C2F83"/>
    <w:rsid w:val="006C4564"/>
    <w:rsid w:val="006C4A9F"/>
    <w:rsid w:val="006C5007"/>
    <w:rsid w:val="006C526B"/>
    <w:rsid w:val="006C54E0"/>
    <w:rsid w:val="006C7831"/>
    <w:rsid w:val="006C7C0C"/>
    <w:rsid w:val="006C7C16"/>
    <w:rsid w:val="006D05C3"/>
    <w:rsid w:val="006D05F5"/>
    <w:rsid w:val="006D0D80"/>
    <w:rsid w:val="006D2396"/>
    <w:rsid w:val="006D287A"/>
    <w:rsid w:val="006D30A7"/>
    <w:rsid w:val="006D3E19"/>
    <w:rsid w:val="006D3E2E"/>
    <w:rsid w:val="006D48E5"/>
    <w:rsid w:val="006D54BA"/>
    <w:rsid w:val="006D6795"/>
    <w:rsid w:val="006D6E8E"/>
    <w:rsid w:val="006D6F71"/>
    <w:rsid w:val="006D7019"/>
    <w:rsid w:val="006D755D"/>
    <w:rsid w:val="006D767A"/>
    <w:rsid w:val="006E0325"/>
    <w:rsid w:val="006E05BD"/>
    <w:rsid w:val="006E076C"/>
    <w:rsid w:val="006E07C4"/>
    <w:rsid w:val="006E1A39"/>
    <w:rsid w:val="006E1D26"/>
    <w:rsid w:val="006E1FF6"/>
    <w:rsid w:val="006E4373"/>
    <w:rsid w:val="006E4A50"/>
    <w:rsid w:val="006E4B0B"/>
    <w:rsid w:val="006E5428"/>
    <w:rsid w:val="006E631D"/>
    <w:rsid w:val="006E7459"/>
    <w:rsid w:val="006E78E0"/>
    <w:rsid w:val="006E7A7C"/>
    <w:rsid w:val="006F2788"/>
    <w:rsid w:val="006F2B58"/>
    <w:rsid w:val="006F3018"/>
    <w:rsid w:val="006F39A4"/>
    <w:rsid w:val="006F3EB1"/>
    <w:rsid w:val="006F3F5B"/>
    <w:rsid w:val="006F4AA5"/>
    <w:rsid w:val="006F5134"/>
    <w:rsid w:val="006F55F7"/>
    <w:rsid w:val="006F5AEE"/>
    <w:rsid w:val="006F65A7"/>
    <w:rsid w:val="006F786F"/>
    <w:rsid w:val="00700250"/>
    <w:rsid w:val="007002F7"/>
    <w:rsid w:val="00700F41"/>
    <w:rsid w:val="00701848"/>
    <w:rsid w:val="00702112"/>
    <w:rsid w:val="00702AEC"/>
    <w:rsid w:val="007031F9"/>
    <w:rsid w:val="007044C4"/>
    <w:rsid w:val="007066A6"/>
    <w:rsid w:val="0070688D"/>
    <w:rsid w:val="00706A4A"/>
    <w:rsid w:val="00707784"/>
    <w:rsid w:val="00707A68"/>
    <w:rsid w:val="00707C8A"/>
    <w:rsid w:val="00707D9B"/>
    <w:rsid w:val="00710367"/>
    <w:rsid w:val="007104BA"/>
    <w:rsid w:val="007104D3"/>
    <w:rsid w:val="00710D7B"/>
    <w:rsid w:val="00711070"/>
    <w:rsid w:val="00712BD1"/>
    <w:rsid w:val="00712D07"/>
    <w:rsid w:val="00712D3E"/>
    <w:rsid w:val="00712F15"/>
    <w:rsid w:val="00713504"/>
    <w:rsid w:val="00713AA7"/>
    <w:rsid w:val="00713B17"/>
    <w:rsid w:val="00714560"/>
    <w:rsid w:val="0071648C"/>
    <w:rsid w:val="00716718"/>
    <w:rsid w:val="00717077"/>
    <w:rsid w:val="00717331"/>
    <w:rsid w:val="00717F85"/>
    <w:rsid w:val="00720407"/>
    <w:rsid w:val="00720937"/>
    <w:rsid w:val="00721310"/>
    <w:rsid w:val="00722CD4"/>
    <w:rsid w:val="0072338B"/>
    <w:rsid w:val="00723A33"/>
    <w:rsid w:val="00723D08"/>
    <w:rsid w:val="007244CB"/>
    <w:rsid w:val="00725CF4"/>
    <w:rsid w:val="00726D8E"/>
    <w:rsid w:val="00726EBD"/>
    <w:rsid w:val="00727054"/>
    <w:rsid w:val="00727349"/>
    <w:rsid w:val="00730454"/>
    <w:rsid w:val="0073049E"/>
    <w:rsid w:val="00730EB4"/>
    <w:rsid w:val="00731BBC"/>
    <w:rsid w:val="00732B65"/>
    <w:rsid w:val="0073366C"/>
    <w:rsid w:val="00733ED4"/>
    <w:rsid w:val="007344BA"/>
    <w:rsid w:val="007344C7"/>
    <w:rsid w:val="00734BDC"/>
    <w:rsid w:val="00735422"/>
    <w:rsid w:val="00735812"/>
    <w:rsid w:val="007358A1"/>
    <w:rsid w:val="00736465"/>
    <w:rsid w:val="00736C92"/>
    <w:rsid w:val="007405BC"/>
    <w:rsid w:val="00740AA8"/>
    <w:rsid w:val="00740E82"/>
    <w:rsid w:val="00741447"/>
    <w:rsid w:val="007415B5"/>
    <w:rsid w:val="00742990"/>
    <w:rsid w:val="007429FD"/>
    <w:rsid w:val="0074349B"/>
    <w:rsid w:val="007435E9"/>
    <w:rsid w:val="0074366F"/>
    <w:rsid w:val="00743A42"/>
    <w:rsid w:val="00744F37"/>
    <w:rsid w:val="007451B9"/>
    <w:rsid w:val="007455E6"/>
    <w:rsid w:val="007465AD"/>
    <w:rsid w:val="007465B2"/>
    <w:rsid w:val="00746838"/>
    <w:rsid w:val="00746A5A"/>
    <w:rsid w:val="00747A43"/>
    <w:rsid w:val="00747B29"/>
    <w:rsid w:val="0075013E"/>
    <w:rsid w:val="007506BB"/>
    <w:rsid w:val="0075088D"/>
    <w:rsid w:val="00751613"/>
    <w:rsid w:val="007525CF"/>
    <w:rsid w:val="0075361B"/>
    <w:rsid w:val="00753B38"/>
    <w:rsid w:val="00755C38"/>
    <w:rsid w:val="00755FD1"/>
    <w:rsid w:val="007560B1"/>
    <w:rsid w:val="00756A59"/>
    <w:rsid w:val="00760825"/>
    <w:rsid w:val="007618DC"/>
    <w:rsid w:val="007626A1"/>
    <w:rsid w:val="00762C33"/>
    <w:rsid w:val="007637D5"/>
    <w:rsid w:val="00763E7E"/>
    <w:rsid w:val="00765F2B"/>
    <w:rsid w:val="007674E7"/>
    <w:rsid w:val="007676BF"/>
    <w:rsid w:val="007700C4"/>
    <w:rsid w:val="00770211"/>
    <w:rsid w:val="00770E63"/>
    <w:rsid w:val="007711E9"/>
    <w:rsid w:val="007715F2"/>
    <w:rsid w:val="00773D0E"/>
    <w:rsid w:val="00774184"/>
    <w:rsid w:val="0077470C"/>
    <w:rsid w:val="0077478A"/>
    <w:rsid w:val="007752E8"/>
    <w:rsid w:val="00775532"/>
    <w:rsid w:val="007759A0"/>
    <w:rsid w:val="00776D27"/>
    <w:rsid w:val="007775FF"/>
    <w:rsid w:val="00780142"/>
    <w:rsid w:val="00780BC9"/>
    <w:rsid w:val="007811F5"/>
    <w:rsid w:val="0078149A"/>
    <w:rsid w:val="00781615"/>
    <w:rsid w:val="00781644"/>
    <w:rsid w:val="00781FF0"/>
    <w:rsid w:val="007828CD"/>
    <w:rsid w:val="00782C60"/>
    <w:rsid w:val="00783549"/>
    <w:rsid w:val="00784049"/>
    <w:rsid w:val="00784E97"/>
    <w:rsid w:val="0078519F"/>
    <w:rsid w:val="007869F4"/>
    <w:rsid w:val="00786F0B"/>
    <w:rsid w:val="00787163"/>
    <w:rsid w:val="0079099F"/>
    <w:rsid w:val="00790E2A"/>
    <w:rsid w:val="00791977"/>
    <w:rsid w:val="00791C92"/>
    <w:rsid w:val="0079205E"/>
    <w:rsid w:val="00792315"/>
    <w:rsid w:val="00792A16"/>
    <w:rsid w:val="00792A29"/>
    <w:rsid w:val="00792C30"/>
    <w:rsid w:val="007939B1"/>
    <w:rsid w:val="00793B0F"/>
    <w:rsid w:val="00794F6F"/>
    <w:rsid w:val="00795832"/>
    <w:rsid w:val="0079720D"/>
    <w:rsid w:val="007972B5"/>
    <w:rsid w:val="007A1FD3"/>
    <w:rsid w:val="007A20F5"/>
    <w:rsid w:val="007A24D0"/>
    <w:rsid w:val="007A305D"/>
    <w:rsid w:val="007A330C"/>
    <w:rsid w:val="007A3DE3"/>
    <w:rsid w:val="007A4491"/>
    <w:rsid w:val="007A4504"/>
    <w:rsid w:val="007A4ED7"/>
    <w:rsid w:val="007A641D"/>
    <w:rsid w:val="007A6BB2"/>
    <w:rsid w:val="007A71D2"/>
    <w:rsid w:val="007A7437"/>
    <w:rsid w:val="007A7768"/>
    <w:rsid w:val="007A7AFC"/>
    <w:rsid w:val="007B00A5"/>
    <w:rsid w:val="007B01F6"/>
    <w:rsid w:val="007B0A07"/>
    <w:rsid w:val="007B1BDC"/>
    <w:rsid w:val="007B1FE3"/>
    <w:rsid w:val="007B35EF"/>
    <w:rsid w:val="007B38C4"/>
    <w:rsid w:val="007B393E"/>
    <w:rsid w:val="007B40FC"/>
    <w:rsid w:val="007B491F"/>
    <w:rsid w:val="007B49FA"/>
    <w:rsid w:val="007B4D0A"/>
    <w:rsid w:val="007B531F"/>
    <w:rsid w:val="007B5FCB"/>
    <w:rsid w:val="007B63D0"/>
    <w:rsid w:val="007B67D5"/>
    <w:rsid w:val="007B7507"/>
    <w:rsid w:val="007C057A"/>
    <w:rsid w:val="007C1FF0"/>
    <w:rsid w:val="007C29C8"/>
    <w:rsid w:val="007C4312"/>
    <w:rsid w:val="007C5252"/>
    <w:rsid w:val="007C531E"/>
    <w:rsid w:val="007C67B7"/>
    <w:rsid w:val="007C686C"/>
    <w:rsid w:val="007C69FD"/>
    <w:rsid w:val="007C6D69"/>
    <w:rsid w:val="007C7D4B"/>
    <w:rsid w:val="007D0EC3"/>
    <w:rsid w:val="007D1AC9"/>
    <w:rsid w:val="007D1EE6"/>
    <w:rsid w:val="007D2502"/>
    <w:rsid w:val="007D2CC7"/>
    <w:rsid w:val="007D2EE2"/>
    <w:rsid w:val="007D33A3"/>
    <w:rsid w:val="007D3E02"/>
    <w:rsid w:val="007D5A73"/>
    <w:rsid w:val="007D5F0F"/>
    <w:rsid w:val="007D6E06"/>
    <w:rsid w:val="007D70A8"/>
    <w:rsid w:val="007D76E8"/>
    <w:rsid w:val="007D7891"/>
    <w:rsid w:val="007E05D6"/>
    <w:rsid w:val="007E0B6B"/>
    <w:rsid w:val="007E1508"/>
    <w:rsid w:val="007E15AB"/>
    <w:rsid w:val="007E228B"/>
    <w:rsid w:val="007E2A15"/>
    <w:rsid w:val="007E3A7D"/>
    <w:rsid w:val="007E3B45"/>
    <w:rsid w:val="007E4DB1"/>
    <w:rsid w:val="007E4FE7"/>
    <w:rsid w:val="007E649E"/>
    <w:rsid w:val="007E66C0"/>
    <w:rsid w:val="007E6AB2"/>
    <w:rsid w:val="007E7792"/>
    <w:rsid w:val="007F0088"/>
    <w:rsid w:val="007F0373"/>
    <w:rsid w:val="007F088E"/>
    <w:rsid w:val="007F0B88"/>
    <w:rsid w:val="007F0FDE"/>
    <w:rsid w:val="007F16D9"/>
    <w:rsid w:val="007F21C8"/>
    <w:rsid w:val="007F2732"/>
    <w:rsid w:val="007F2B8B"/>
    <w:rsid w:val="007F2C34"/>
    <w:rsid w:val="007F2CAB"/>
    <w:rsid w:val="007F2E10"/>
    <w:rsid w:val="007F2FE7"/>
    <w:rsid w:val="007F3C6E"/>
    <w:rsid w:val="007F3D18"/>
    <w:rsid w:val="007F3E3B"/>
    <w:rsid w:val="007F3F36"/>
    <w:rsid w:val="007F3FB7"/>
    <w:rsid w:val="007F4458"/>
    <w:rsid w:val="007F4913"/>
    <w:rsid w:val="007F4E62"/>
    <w:rsid w:val="007F5799"/>
    <w:rsid w:val="007F6092"/>
    <w:rsid w:val="007F622F"/>
    <w:rsid w:val="007F632E"/>
    <w:rsid w:val="00800EEB"/>
    <w:rsid w:val="008013ED"/>
    <w:rsid w:val="0080164B"/>
    <w:rsid w:val="0080496B"/>
    <w:rsid w:val="00804CB4"/>
    <w:rsid w:val="00804DE4"/>
    <w:rsid w:val="008066B5"/>
    <w:rsid w:val="0080768E"/>
    <w:rsid w:val="00807E40"/>
    <w:rsid w:val="008102A7"/>
    <w:rsid w:val="008105B6"/>
    <w:rsid w:val="00810CE4"/>
    <w:rsid w:val="00810E9C"/>
    <w:rsid w:val="0081136F"/>
    <w:rsid w:val="00811507"/>
    <w:rsid w:val="0081387D"/>
    <w:rsid w:val="00814226"/>
    <w:rsid w:val="00814482"/>
    <w:rsid w:val="00814C25"/>
    <w:rsid w:val="00814D07"/>
    <w:rsid w:val="00815AFB"/>
    <w:rsid w:val="00817AD4"/>
    <w:rsid w:val="00817BE2"/>
    <w:rsid w:val="00820630"/>
    <w:rsid w:val="0082091F"/>
    <w:rsid w:val="0082093F"/>
    <w:rsid w:val="00820C19"/>
    <w:rsid w:val="00820C27"/>
    <w:rsid w:val="00821996"/>
    <w:rsid w:val="00821D01"/>
    <w:rsid w:val="00821EF0"/>
    <w:rsid w:val="0082253C"/>
    <w:rsid w:val="008230CC"/>
    <w:rsid w:val="0082375D"/>
    <w:rsid w:val="00823AEF"/>
    <w:rsid w:val="008241FE"/>
    <w:rsid w:val="00824421"/>
    <w:rsid w:val="00824983"/>
    <w:rsid w:val="00825413"/>
    <w:rsid w:val="008256BF"/>
    <w:rsid w:val="00825884"/>
    <w:rsid w:val="008259DF"/>
    <w:rsid w:val="00825E7B"/>
    <w:rsid w:val="00825E8A"/>
    <w:rsid w:val="00826BC8"/>
    <w:rsid w:val="00830D5B"/>
    <w:rsid w:val="00830D61"/>
    <w:rsid w:val="00832805"/>
    <w:rsid w:val="008328BB"/>
    <w:rsid w:val="00833A06"/>
    <w:rsid w:val="00833A6D"/>
    <w:rsid w:val="00833E0D"/>
    <w:rsid w:val="008348C8"/>
    <w:rsid w:val="00834C11"/>
    <w:rsid w:val="0083572C"/>
    <w:rsid w:val="00835945"/>
    <w:rsid w:val="0083790C"/>
    <w:rsid w:val="00837946"/>
    <w:rsid w:val="0083798F"/>
    <w:rsid w:val="00840685"/>
    <w:rsid w:val="008419AF"/>
    <w:rsid w:val="00842290"/>
    <w:rsid w:val="0084304C"/>
    <w:rsid w:val="00843C7C"/>
    <w:rsid w:val="00843D47"/>
    <w:rsid w:val="00843DF6"/>
    <w:rsid w:val="00843E48"/>
    <w:rsid w:val="0084403D"/>
    <w:rsid w:val="00844A2C"/>
    <w:rsid w:val="00845A19"/>
    <w:rsid w:val="00845EA8"/>
    <w:rsid w:val="008460D2"/>
    <w:rsid w:val="008461AD"/>
    <w:rsid w:val="00846D3B"/>
    <w:rsid w:val="008470BA"/>
    <w:rsid w:val="00847106"/>
    <w:rsid w:val="00847227"/>
    <w:rsid w:val="00847368"/>
    <w:rsid w:val="00852A21"/>
    <w:rsid w:val="00853570"/>
    <w:rsid w:val="008542BD"/>
    <w:rsid w:val="00854892"/>
    <w:rsid w:val="00854C09"/>
    <w:rsid w:val="00854DDA"/>
    <w:rsid w:val="008552F6"/>
    <w:rsid w:val="008554E7"/>
    <w:rsid w:val="00856080"/>
    <w:rsid w:val="008563D5"/>
    <w:rsid w:val="0085776B"/>
    <w:rsid w:val="008579D1"/>
    <w:rsid w:val="00857D9B"/>
    <w:rsid w:val="00861974"/>
    <w:rsid w:val="00861BB3"/>
    <w:rsid w:val="00862211"/>
    <w:rsid w:val="00862C45"/>
    <w:rsid w:val="008636C7"/>
    <w:rsid w:val="00863A2B"/>
    <w:rsid w:val="008647D3"/>
    <w:rsid w:val="00865CE8"/>
    <w:rsid w:val="0087052D"/>
    <w:rsid w:val="00870E66"/>
    <w:rsid w:val="0087112E"/>
    <w:rsid w:val="00871B00"/>
    <w:rsid w:val="00872011"/>
    <w:rsid w:val="008720D5"/>
    <w:rsid w:val="00872605"/>
    <w:rsid w:val="00872D58"/>
    <w:rsid w:val="008731CA"/>
    <w:rsid w:val="00873D2A"/>
    <w:rsid w:val="008765B6"/>
    <w:rsid w:val="00876FEB"/>
    <w:rsid w:val="008774E0"/>
    <w:rsid w:val="008805E8"/>
    <w:rsid w:val="00880DD8"/>
    <w:rsid w:val="0088152F"/>
    <w:rsid w:val="00881BAE"/>
    <w:rsid w:val="00881FB6"/>
    <w:rsid w:val="008822AD"/>
    <w:rsid w:val="008829A7"/>
    <w:rsid w:val="0088372E"/>
    <w:rsid w:val="00884955"/>
    <w:rsid w:val="00885241"/>
    <w:rsid w:val="008858E9"/>
    <w:rsid w:val="00885B15"/>
    <w:rsid w:val="00885FF7"/>
    <w:rsid w:val="008870E3"/>
    <w:rsid w:val="00887352"/>
    <w:rsid w:val="008878FF"/>
    <w:rsid w:val="00890E0E"/>
    <w:rsid w:val="00892B9D"/>
    <w:rsid w:val="00893069"/>
    <w:rsid w:val="00893597"/>
    <w:rsid w:val="0089371D"/>
    <w:rsid w:val="0089380B"/>
    <w:rsid w:val="008949C5"/>
    <w:rsid w:val="00895DFC"/>
    <w:rsid w:val="008A02C4"/>
    <w:rsid w:val="008A0551"/>
    <w:rsid w:val="008A07F3"/>
    <w:rsid w:val="008A1074"/>
    <w:rsid w:val="008A18B9"/>
    <w:rsid w:val="008A1ED0"/>
    <w:rsid w:val="008A2491"/>
    <w:rsid w:val="008A304D"/>
    <w:rsid w:val="008A317F"/>
    <w:rsid w:val="008A3B8C"/>
    <w:rsid w:val="008A4603"/>
    <w:rsid w:val="008A4B0A"/>
    <w:rsid w:val="008A4D41"/>
    <w:rsid w:val="008A4F8A"/>
    <w:rsid w:val="008A6D71"/>
    <w:rsid w:val="008A7AAC"/>
    <w:rsid w:val="008B1296"/>
    <w:rsid w:val="008B1343"/>
    <w:rsid w:val="008B1796"/>
    <w:rsid w:val="008B387C"/>
    <w:rsid w:val="008B3F44"/>
    <w:rsid w:val="008B420A"/>
    <w:rsid w:val="008B4E55"/>
    <w:rsid w:val="008B6DB6"/>
    <w:rsid w:val="008B732A"/>
    <w:rsid w:val="008B7EA7"/>
    <w:rsid w:val="008C00A4"/>
    <w:rsid w:val="008C038A"/>
    <w:rsid w:val="008C0BB5"/>
    <w:rsid w:val="008C10FC"/>
    <w:rsid w:val="008C1686"/>
    <w:rsid w:val="008C1D00"/>
    <w:rsid w:val="008C2360"/>
    <w:rsid w:val="008C24A2"/>
    <w:rsid w:val="008C27F5"/>
    <w:rsid w:val="008C32F3"/>
    <w:rsid w:val="008C397E"/>
    <w:rsid w:val="008C4976"/>
    <w:rsid w:val="008C5609"/>
    <w:rsid w:val="008C588C"/>
    <w:rsid w:val="008C6D0F"/>
    <w:rsid w:val="008C713C"/>
    <w:rsid w:val="008C717A"/>
    <w:rsid w:val="008C76E0"/>
    <w:rsid w:val="008C7B17"/>
    <w:rsid w:val="008D0364"/>
    <w:rsid w:val="008D043D"/>
    <w:rsid w:val="008D1698"/>
    <w:rsid w:val="008D22B5"/>
    <w:rsid w:val="008D3559"/>
    <w:rsid w:val="008D3676"/>
    <w:rsid w:val="008D3D8D"/>
    <w:rsid w:val="008D4A7B"/>
    <w:rsid w:val="008D55EB"/>
    <w:rsid w:val="008D64D7"/>
    <w:rsid w:val="008D650D"/>
    <w:rsid w:val="008D6A4F"/>
    <w:rsid w:val="008D6F78"/>
    <w:rsid w:val="008E23F2"/>
    <w:rsid w:val="008E277D"/>
    <w:rsid w:val="008E2C1F"/>
    <w:rsid w:val="008E2E99"/>
    <w:rsid w:val="008E3CC4"/>
    <w:rsid w:val="008E4244"/>
    <w:rsid w:val="008E466D"/>
    <w:rsid w:val="008E47B3"/>
    <w:rsid w:val="008F0CC3"/>
    <w:rsid w:val="008F11A1"/>
    <w:rsid w:val="008F19A8"/>
    <w:rsid w:val="008F1D30"/>
    <w:rsid w:val="008F25A1"/>
    <w:rsid w:val="008F2A73"/>
    <w:rsid w:val="008F365B"/>
    <w:rsid w:val="008F3E04"/>
    <w:rsid w:val="008F45B1"/>
    <w:rsid w:val="008F508C"/>
    <w:rsid w:val="008F582B"/>
    <w:rsid w:val="008F62DF"/>
    <w:rsid w:val="008F6B18"/>
    <w:rsid w:val="008F7F6C"/>
    <w:rsid w:val="009002ED"/>
    <w:rsid w:val="009003AD"/>
    <w:rsid w:val="00900C1B"/>
    <w:rsid w:val="00900F41"/>
    <w:rsid w:val="00901BBF"/>
    <w:rsid w:val="00902B47"/>
    <w:rsid w:val="009030FB"/>
    <w:rsid w:val="00903EF8"/>
    <w:rsid w:val="00904482"/>
    <w:rsid w:val="00905126"/>
    <w:rsid w:val="00905555"/>
    <w:rsid w:val="00905AB4"/>
    <w:rsid w:val="009066F6"/>
    <w:rsid w:val="009067A7"/>
    <w:rsid w:val="00906A6A"/>
    <w:rsid w:val="00906BCC"/>
    <w:rsid w:val="009078A5"/>
    <w:rsid w:val="00910426"/>
    <w:rsid w:val="00910FF7"/>
    <w:rsid w:val="009115F3"/>
    <w:rsid w:val="0091165D"/>
    <w:rsid w:val="009123EB"/>
    <w:rsid w:val="00912A7F"/>
    <w:rsid w:val="00912ADA"/>
    <w:rsid w:val="00913D39"/>
    <w:rsid w:val="0091495F"/>
    <w:rsid w:val="009149DE"/>
    <w:rsid w:val="00914CA5"/>
    <w:rsid w:val="00914E71"/>
    <w:rsid w:val="00914FA8"/>
    <w:rsid w:val="00915D42"/>
    <w:rsid w:val="009166A9"/>
    <w:rsid w:val="00916811"/>
    <w:rsid w:val="009177B2"/>
    <w:rsid w:val="009208B1"/>
    <w:rsid w:val="00920D60"/>
    <w:rsid w:val="0092113A"/>
    <w:rsid w:val="009211FC"/>
    <w:rsid w:val="009212CA"/>
    <w:rsid w:val="00921371"/>
    <w:rsid w:val="00921D88"/>
    <w:rsid w:val="00922B33"/>
    <w:rsid w:val="009234A0"/>
    <w:rsid w:val="0092526C"/>
    <w:rsid w:val="00926E9B"/>
    <w:rsid w:val="0092737D"/>
    <w:rsid w:val="00930472"/>
    <w:rsid w:val="00930A47"/>
    <w:rsid w:val="0093129D"/>
    <w:rsid w:val="00931DAC"/>
    <w:rsid w:val="00932204"/>
    <w:rsid w:val="009324B6"/>
    <w:rsid w:val="00933672"/>
    <w:rsid w:val="009336F7"/>
    <w:rsid w:val="00933A8F"/>
    <w:rsid w:val="009342F1"/>
    <w:rsid w:val="009347EE"/>
    <w:rsid w:val="00935595"/>
    <w:rsid w:val="00935BB1"/>
    <w:rsid w:val="009361EF"/>
    <w:rsid w:val="00936920"/>
    <w:rsid w:val="00936D22"/>
    <w:rsid w:val="00936DD9"/>
    <w:rsid w:val="009400D2"/>
    <w:rsid w:val="00940202"/>
    <w:rsid w:val="009409E5"/>
    <w:rsid w:val="009421B4"/>
    <w:rsid w:val="0094232D"/>
    <w:rsid w:val="00943AA7"/>
    <w:rsid w:val="00943BED"/>
    <w:rsid w:val="009444CE"/>
    <w:rsid w:val="00944FCB"/>
    <w:rsid w:val="00945A6C"/>
    <w:rsid w:val="00945FCA"/>
    <w:rsid w:val="00946270"/>
    <w:rsid w:val="00946E62"/>
    <w:rsid w:val="0095058D"/>
    <w:rsid w:val="00950770"/>
    <w:rsid w:val="00950A70"/>
    <w:rsid w:val="00950E5E"/>
    <w:rsid w:val="00951868"/>
    <w:rsid w:val="0095240E"/>
    <w:rsid w:val="00952C8F"/>
    <w:rsid w:val="00954047"/>
    <w:rsid w:val="00954A2A"/>
    <w:rsid w:val="00954DE5"/>
    <w:rsid w:val="00956E18"/>
    <w:rsid w:val="00960BB0"/>
    <w:rsid w:val="00962D7B"/>
    <w:rsid w:val="0096366C"/>
    <w:rsid w:val="0096383C"/>
    <w:rsid w:val="009640CC"/>
    <w:rsid w:val="00964719"/>
    <w:rsid w:val="0096490B"/>
    <w:rsid w:val="0096536C"/>
    <w:rsid w:val="009654B5"/>
    <w:rsid w:val="00966553"/>
    <w:rsid w:val="00967522"/>
    <w:rsid w:val="00967796"/>
    <w:rsid w:val="0097065D"/>
    <w:rsid w:val="009724AA"/>
    <w:rsid w:val="00972866"/>
    <w:rsid w:val="00972F56"/>
    <w:rsid w:val="00972FAA"/>
    <w:rsid w:val="009731C2"/>
    <w:rsid w:val="009737AC"/>
    <w:rsid w:val="0097402B"/>
    <w:rsid w:val="0097414B"/>
    <w:rsid w:val="00975D6C"/>
    <w:rsid w:val="009760E1"/>
    <w:rsid w:val="00976A0B"/>
    <w:rsid w:val="00976E47"/>
    <w:rsid w:val="0097733E"/>
    <w:rsid w:val="00977BDE"/>
    <w:rsid w:val="0098014E"/>
    <w:rsid w:val="00980493"/>
    <w:rsid w:val="00980E0D"/>
    <w:rsid w:val="00981A3C"/>
    <w:rsid w:val="00981BE2"/>
    <w:rsid w:val="00981EEE"/>
    <w:rsid w:val="0098236F"/>
    <w:rsid w:val="009827A5"/>
    <w:rsid w:val="00982A80"/>
    <w:rsid w:val="00982A8A"/>
    <w:rsid w:val="00983798"/>
    <w:rsid w:val="0098388C"/>
    <w:rsid w:val="0098389B"/>
    <w:rsid w:val="0098451D"/>
    <w:rsid w:val="00984742"/>
    <w:rsid w:val="009857E4"/>
    <w:rsid w:val="00985C86"/>
    <w:rsid w:val="00986972"/>
    <w:rsid w:val="009871A8"/>
    <w:rsid w:val="009874A9"/>
    <w:rsid w:val="00987731"/>
    <w:rsid w:val="00990210"/>
    <w:rsid w:val="00990F45"/>
    <w:rsid w:val="009911D5"/>
    <w:rsid w:val="00991296"/>
    <w:rsid w:val="0099132D"/>
    <w:rsid w:val="00991440"/>
    <w:rsid w:val="00991910"/>
    <w:rsid w:val="009926C0"/>
    <w:rsid w:val="00992AC8"/>
    <w:rsid w:val="00993060"/>
    <w:rsid w:val="0099389C"/>
    <w:rsid w:val="00993F21"/>
    <w:rsid w:val="00994A32"/>
    <w:rsid w:val="00994AF2"/>
    <w:rsid w:val="0099504B"/>
    <w:rsid w:val="00995729"/>
    <w:rsid w:val="00996411"/>
    <w:rsid w:val="009A11FC"/>
    <w:rsid w:val="009A1353"/>
    <w:rsid w:val="009A13C8"/>
    <w:rsid w:val="009A1646"/>
    <w:rsid w:val="009A19A7"/>
    <w:rsid w:val="009A19CA"/>
    <w:rsid w:val="009A280C"/>
    <w:rsid w:val="009A2CEF"/>
    <w:rsid w:val="009A3850"/>
    <w:rsid w:val="009A38ED"/>
    <w:rsid w:val="009A3B81"/>
    <w:rsid w:val="009A4BC9"/>
    <w:rsid w:val="009A5222"/>
    <w:rsid w:val="009A58F3"/>
    <w:rsid w:val="009A659B"/>
    <w:rsid w:val="009A77BB"/>
    <w:rsid w:val="009A789F"/>
    <w:rsid w:val="009B0201"/>
    <w:rsid w:val="009B0C60"/>
    <w:rsid w:val="009B1192"/>
    <w:rsid w:val="009B173E"/>
    <w:rsid w:val="009B342C"/>
    <w:rsid w:val="009B38B6"/>
    <w:rsid w:val="009B403E"/>
    <w:rsid w:val="009B435D"/>
    <w:rsid w:val="009B49E1"/>
    <w:rsid w:val="009B4C14"/>
    <w:rsid w:val="009B4FF2"/>
    <w:rsid w:val="009B505D"/>
    <w:rsid w:val="009B5C80"/>
    <w:rsid w:val="009B62F8"/>
    <w:rsid w:val="009B6A59"/>
    <w:rsid w:val="009B7120"/>
    <w:rsid w:val="009B7CCD"/>
    <w:rsid w:val="009C0E15"/>
    <w:rsid w:val="009C0EE2"/>
    <w:rsid w:val="009C1243"/>
    <w:rsid w:val="009C1EBF"/>
    <w:rsid w:val="009C3053"/>
    <w:rsid w:val="009C4893"/>
    <w:rsid w:val="009C4C32"/>
    <w:rsid w:val="009C4E08"/>
    <w:rsid w:val="009C5423"/>
    <w:rsid w:val="009C57C0"/>
    <w:rsid w:val="009C5FF5"/>
    <w:rsid w:val="009C667D"/>
    <w:rsid w:val="009C75FA"/>
    <w:rsid w:val="009D12C1"/>
    <w:rsid w:val="009D2F98"/>
    <w:rsid w:val="009D35F1"/>
    <w:rsid w:val="009D4101"/>
    <w:rsid w:val="009D4DBC"/>
    <w:rsid w:val="009D533D"/>
    <w:rsid w:val="009D702D"/>
    <w:rsid w:val="009D74F2"/>
    <w:rsid w:val="009D7506"/>
    <w:rsid w:val="009E1095"/>
    <w:rsid w:val="009E1AA9"/>
    <w:rsid w:val="009E1B8D"/>
    <w:rsid w:val="009E24BA"/>
    <w:rsid w:val="009E2EE6"/>
    <w:rsid w:val="009E37A8"/>
    <w:rsid w:val="009E3C61"/>
    <w:rsid w:val="009E5050"/>
    <w:rsid w:val="009E5CE4"/>
    <w:rsid w:val="009E60A9"/>
    <w:rsid w:val="009E61A5"/>
    <w:rsid w:val="009E6C84"/>
    <w:rsid w:val="009E6E2F"/>
    <w:rsid w:val="009E6E45"/>
    <w:rsid w:val="009E6EEA"/>
    <w:rsid w:val="009E7B24"/>
    <w:rsid w:val="009F0349"/>
    <w:rsid w:val="009F04D4"/>
    <w:rsid w:val="009F05FD"/>
    <w:rsid w:val="009F0B48"/>
    <w:rsid w:val="009F119C"/>
    <w:rsid w:val="009F2661"/>
    <w:rsid w:val="009F374F"/>
    <w:rsid w:val="009F43BE"/>
    <w:rsid w:val="009F49F6"/>
    <w:rsid w:val="009F49FC"/>
    <w:rsid w:val="009F4BF8"/>
    <w:rsid w:val="009F4DCD"/>
    <w:rsid w:val="009F5977"/>
    <w:rsid w:val="009F63B6"/>
    <w:rsid w:val="009F6757"/>
    <w:rsid w:val="009F6A0B"/>
    <w:rsid w:val="009F6E28"/>
    <w:rsid w:val="009F7000"/>
    <w:rsid w:val="00A005E3"/>
    <w:rsid w:val="00A00BC4"/>
    <w:rsid w:val="00A00C97"/>
    <w:rsid w:val="00A02478"/>
    <w:rsid w:val="00A027B6"/>
    <w:rsid w:val="00A02D19"/>
    <w:rsid w:val="00A04C9B"/>
    <w:rsid w:val="00A04CBF"/>
    <w:rsid w:val="00A05521"/>
    <w:rsid w:val="00A05E78"/>
    <w:rsid w:val="00A06470"/>
    <w:rsid w:val="00A070E3"/>
    <w:rsid w:val="00A076E2"/>
    <w:rsid w:val="00A101CD"/>
    <w:rsid w:val="00A10B41"/>
    <w:rsid w:val="00A11559"/>
    <w:rsid w:val="00A117FA"/>
    <w:rsid w:val="00A123E3"/>
    <w:rsid w:val="00A12F4D"/>
    <w:rsid w:val="00A131A8"/>
    <w:rsid w:val="00A138E1"/>
    <w:rsid w:val="00A14F7D"/>
    <w:rsid w:val="00A15C11"/>
    <w:rsid w:val="00A15FB7"/>
    <w:rsid w:val="00A16056"/>
    <w:rsid w:val="00A162A0"/>
    <w:rsid w:val="00A16A17"/>
    <w:rsid w:val="00A17810"/>
    <w:rsid w:val="00A17A93"/>
    <w:rsid w:val="00A2134B"/>
    <w:rsid w:val="00A21A1F"/>
    <w:rsid w:val="00A21E6F"/>
    <w:rsid w:val="00A22150"/>
    <w:rsid w:val="00A22566"/>
    <w:rsid w:val="00A22A3C"/>
    <w:rsid w:val="00A241C0"/>
    <w:rsid w:val="00A24F56"/>
    <w:rsid w:val="00A269FD"/>
    <w:rsid w:val="00A26E45"/>
    <w:rsid w:val="00A279D5"/>
    <w:rsid w:val="00A3014E"/>
    <w:rsid w:val="00A305C3"/>
    <w:rsid w:val="00A31258"/>
    <w:rsid w:val="00A3142A"/>
    <w:rsid w:val="00A32BD0"/>
    <w:rsid w:val="00A33C3B"/>
    <w:rsid w:val="00A33FBF"/>
    <w:rsid w:val="00A34CAF"/>
    <w:rsid w:val="00A34D45"/>
    <w:rsid w:val="00A35CAD"/>
    <w:rsid w:val="00A3665F"/>
    <w:rsid w:val="00A37672"/>
    <w:rsid w:val="00A37E5F"/>
    <w:rsid w:val="00A400AF"/>
    <w:rsid w:val="00A40775"/>
    <w:rsid w:val="00A408A9"/>
    <w:rsid w:val="00A40928"/>
    <w:rsid w:val="00A42501"/>
    <w:rsid w:val="00A427D0"/>
    <w:rsid w:val="00A42DC9"/>
    <w:rsid w:val="00A441E3"/>
    <w:rsid w:val="00A4476F"/>
    <w:rsid w:val="00A45149"/>
    <w:rsid w:val="00A4568B"/>
    <w:rsid w:val="00A45746"/>
    <w:rsid w:val="00A45FEE"/>
    <w:rsid w:val="00A462F2"/>
    <w:rsid w:val="00A465D4"/>
    <w:rsid w:val="00A473B4"/>
    <w:rsid w:val="00A5016F"/>
    <w:rsid w:val="00A50D43"/>
    <w:rsid w:val="00A51221"/>
    <w:rsid w:val="00A515EA"/>
    <w:rsid w:val="00A519A4"/>
    <w:rsid w:val="00A51D30"/>
    <w:rsid w:val="00A52D3A"/>
    <w:rsid w:val="00A5377A"/>
    <w:rsid w:val="00A54007"/>
    <w:rsid w:val="00A545FD"/>
    <w:rsid w:val="00A55F44"/>
    <w:rsid w:val="00A55F46"/>
    <w:rsid w:val="00A57399"/>
    <w:rsid w:val="00A578FC"/>
    <w:rsid w:val="00A60388"/>
    <w:rsid w:val="00A60695"/>
    <w:rsid w:val="00A610E5"/>
    <w:rsid w:val="00A61903"/>
    <w:rsid w:val="00A61DB3"/>
    <w:rsid w:val="00A62C17"/>
    <w:rsid w:val="00A64853"/>
    <w:rsid w:val="00A64E67"/>
    <w:rsid w:val="00A66479"/>
    <w:rsid w:val="00A66D16"/>
    <w:rsid w:val="00A6769C"/>
    <w:rsid w:val="00A70456"/>
    <w:rsid w:val="00A707AF"/>
    <w:rsid w:val="00A70B62"/>
    <w:rsid w:val="00A71067"/>
    <w:rsid w:val="00A718B1"/>
    <w:rsid w:val="00A71AB8"/>
    <w:rsid w:val="00A72E71"/>
    <w:rsid w:val="00A735A8"/>
    <w:rsid w:val="00A74ED2"/>
    <w:rsid w:val="00A7579F"/>
    <w:rsid w:val="00A76268"/>
    <w:rsid w:val="00A76A94"/>
    <w:rsid w:val="00A808F3"/>
    <w:rsid w:val="00A812D4"/>
    <w:rsid w:val="00A81A22"/>
    <w:rsid w:val="00A81AED"/>
    <w:rsid w:val="00A8204A"/>
    <w:rsid w:val="00A82269"/>
    <w:rsid w:val="00A82E0F"/>
    <w:rsid w:val="00A842CA"/>
    <w:rsid w:val="00A859E4"/>
    <w:rsid w:val="00A866C1"/>
    <w:rsid w:val="00A873F9"/>
    <w:rsid w:val="00A90BD3"/>
    <w:rsid w:val="00A90CE5"/>
    <w:rsid w:val="00A90E88"/>
    <w:rsid w:val="00A91825"/>
    <w:rsid w:val="00A924AD"/>
    <w:rsid w:val="00A93A15"/>
    <w:rsid w:val="00A93FE4"/>
    <w:rsid w:val="00A9412A"/>
    <w:rsid w:val="00A958E8"/>
    <w:rsid w:val="00A95F04"/>
    <w:rsid w:val="00A97CFE"/>
    <w:rsid w:val="00A97E39"/>
    <w:rsid w:val="00AA078A"/>
    <w:rsid w:val="00AA1D43"/>
    <w:rsid w:val="00AA23AD"/>
    <w:rsid w:val="00AA2A6F"/>
    <w:rsid w:val="00AA2EF1"/>
    <w:rsid w:val="00AA2F4B"/>
    <w:rsid w:val="00AA32D4"/>
    <w:rsid w:val="00AA363C"/>
    <w:rsid w:val="00AA3B75"/>
    <w:rsid w:val="00AA5A4A"/>
    <w:rsid w:val="00AA62F2"/>
    <w:rsid w:val="00AA7362"/>
    <w:rsid w:val="00AA73CB"/>
    <w:rsid w:val="00AA78BE"/>
    <w:rsid w:val="00AA7BC7"/>
    <w:rsid w:val="00AB02A8"/>
    <w:rsid w:val="00AB070A"/>
    <w:rsid w:val="00AB078E"/>
    <w:rsid w:val="00AB239B"/>
    <w:rsid w:val="00AB2A7D"/>
    <w:rsid w:val="00AB31FC"/>
    <w:rsid w:val="00AB3427"/>
    <w:rsid w:val="00AB3564"/>
    <w:rsid w:val="00AB3A52"/>
    <w:rsid w:val="00AB4F3D"/>
    <w:rsid w:val="00AB5091"/>
    <w:rsid w:val="00AB5158"/>
    <w:rsid w:val="00AB6752"/>
    <w:rsid w:val="00AB693F"/>
    <w:rsid w:val="00AB7F78"/>
    <w:rsid w:val="00AC0652"/>
    <w:rsid w:val="00AC19D6"/>
    <w:rsid w:val="00AC1C0E"/>
    <w:rsid w:val="00AC256C"/>
    <w:rsid w:val="00AC283A"/>
    <w:rsid w:val="00AC2E47"/>
    <w:rsid w:val="00AC344A"/>
    <w:rsid w:val="00AC3774"/>
    <w:rsid w:val="00AC3BEA"/>
    <w:rsid w:val="00AC3EE9"/>
    <w:rsid w:val="00AC4345"/>
    <w:rsid w:val="00AC43E3"/>
    <w:rsid w:val="00AC4D0B"/>
    <w:rsid w:val="00AC5125"/>
    <w:rsid w:val="00AC54DD"/>
    <w:rsid w:val="00AC59EA"/>
    <w:rsid w:val="00AC6159"/>
    <w:rsid w:val="00AC6A25"/>
    <w:rsid w:val="00AC6B30"/>
    <w:rsid w:val="00AC7778"/>
    <w:rsid w:val="00AD0303"/>
    <w:rsid w:val="00AD06F1"/>
    <w:rsid w:val="00AD1CD1"/>
    <w:rsid w:val="00AD1F03"/>
    <w:rsid w:val="00AD1FBA"/>
    <w:rsid w:val="00AD242B"/>
    <w:rsid w:val="00AD290B"/>
    <w:rsid w:val="00AD2997"/>
    <w:rsid w:val="00AD2D2F"/>
    <w:rsid w:val="00AD314A"/>
    <w:rsid w:val="00AD3713"/>
    <w:rsid w:val="00AD3CAA"/>
    <w:rsid w:val="00AD4303"/>
    <w:rsid w:val="00AD5BE7"/>
    <w:rsid w:val="00AD653D"/>
    <w:rsid w:val="00AD65AF"/>
    <w:rsid w:val="00AD6792"/>
    <w:rsid w:val="00AD6DA3"/>
    <w:rsid w:val="00AD6E73"/>
    <w:rsid w:val="00AD7061"/>
    <w:rsid w:val="00AE0C7B"/>
    <w:rsid w:val="00AE10E5"/>
    <w:rsid w:val="00AE133F"/>
    <w:rsid w:val="00AE1E26"/>
    <w:rsid w:val="00AE2F1F"/>
    <w:rsid w:val="00AE3472"/>
    <w:rsid w:val="00AE39FC"/>
    <w:rsid w:val="00AE3E2A"/>
    <w:rsid w:val="00AE40BA"/>
    <w:rsid w:val="00AE4E3E"/>
    <w:rsid w:val="00AE4E40"/>
    <w:rsid w:val="00AE4FB9"/>
    <w:rsid w:val="00AE557E"/>
    <w:rsid w:val="00AE6858"/>
    <w:rsid w:val="00AE6E84"/>
    <w:rsid w:val="00AE749B"/>
    <w:rsid w:val="00AE789A"/>
    <w:rsid w:val="00AE7D2E"/>
    <w:rsid w:val="00AF002C"/>
    <w:rsid w:val="00AF044E"/>
    <w:rsid w:val="00AF06F1"/>
    <w:rsid w:val="00AF12B1"/>
    <w:rsid w:val="00AF23F9"/>
    <w:rsid w:val="00AF2467"/>
    <w:rsid w:val="00AF27FF"/>
    <w:rsid w:val="00AF290C"/>
    <w:rsid w:val="00AF29C9"/>
    <w:rsid w:val="00AF2E47"/>
    <w:rsid w:val="00AF349B"/>
    <w:rsid w:val="00AF3900"/>
    <w:rsid w:val="00AF3920"/>
    <w:rsid w:val="00AF3C3E"/>
    <w:rsid w:val="00AF4A57"/>
    <w:rsid w:val="00AF4CE0"/>
    <w:rsid w:val="00AF5B94"/>
    <w:rsid w:val="00AF64EF"/>
    <w:rsid w:val="00AF6AC0"/>
    <w:rsid w:val="00AF6E96"/>
    <w:rsid w:val="00AF70B1"/>
    <w:rsid w:val="00B00B83"/>
    <w:rsid w:val="00B01E12"/>
    <w:rsid w:val="00B020AD"/>
    <w:rsid w:val="00B02EA5"/>
    <w:rsid w:val="00B030C0"/>
    <w:rsid w:val="00B03629"/>
    <w:rsid w:val="00B0486F"/>
    <w:rsid w:val="00B059F2"/>
    <w:rsid w:val="00B06F46"/>
    <w:rsid w:val="00B10E2C"/>
    <w:rsid w:val="00B11D39"/>
    <w:rsid w:val="00B11D8E"/>
    <w:rsid w:val="00B12303"/>
    <w:rsid w:val="00B1257B"/>
    <w:rsid w:val="00B12963"/>
    <w:rsid w:val="00B14EAE"/>
    <w:rsid w:val="00B1557C"/>
    <w:rsid w:val="00B15A3A"/>
    <w:rsid w:val="00B15FC4"/>
    <w:rsid w:val="00B16955"/>
    <w:rsid w:val="00B16FC8"/>
    <w:rsid w:val="00B20038"/>
    <w:rsid w:val="00B22A78"/>
    <w:rsid w:val="00B22B7D"/>
    <w:rsid w:val="00B22DA9"/>
    <w:rsid w:val="00B23C87"/>
    <w:rsid w:val="00B25530"/>
    <w:rsid w:val="00B255DC"/>
    <w:rsid w:val="00B25892"/>
    <w:rsid w:val="00B260C1"/>
    <w:rsid w:val="00B30150"/>
    <w:rsid w:val="00B30906"/>
    <w:rsid w:val="00B30BDE"/>
    <w:rsid w:val="00B31103"/>
    <w:rsid w:val="00B3154F"/>
    <w:rsid w:val="00B322EA"/>
    <w:rsid w:val="00B32FED"/>
    <w:rsid w:val="00B33420"/>
    <w:rsid w:val="00B33765"/>
    <w:rsid w:val="00B3397C"/>
    <w:rsid w:val="00B33B8E"/>
    <w:rsid w:val="00B34661"/>
    <w:rsid w:val="00B3483A"/>
    <w:rsid w:val="00B34C19"/>
    <w:rsid w:val="00B35A84"/>
    <w:rsid w:val="00B36027"/>
    <w:rsid w:val="00B36051"/>
    <w:rsid w:val="00B37608"/>
    <w:rsid w:val="00B4199D"/>
    <w:rsid w:val="00B41C0E"/>
    <w:rsid w:val="00B42206"/>
    <w:rsid w:val="00B445AB"/>
    <w:rsid w:val="00B44BA7"/>
    <w:rsid w:val="00B45E52"/>
    <w:rsid w:val="00B468D7"/>
    <w:rsid w:val="00B46E1E"/>
    <w:rsid w:val="00B5000C"/>
    <w:rsid w:val="00B50476"/>
    <w:rsid w:val="00B5115B"/>
    <w:rsid w:val="00B51316"/>
    <w:rsid w:val="00B51BF8"/>
    <w:rsid w:val="00B531BF"/>
    <w:rsid w:val="00B5401C"/>
    <w:rsid w:val="00B54A79"/>
    <w:rsid w:val="00B56C14"/>
    <w:rsid w:val="00B56C97"/>
    <w:rsid w:val="00B5700E"/>
    <w:rsid w:val="00B5709D"/>
    <w:rsid w:val="00B57D01"/>
    <w:rsid w:val="00B6065B"/>
    <w:rsid w:val="00B60A06"/>
    <w:rsid w:val="00B615D0"/>
    <w:rsid w:val="00B61643"/>
    <w:rsid w:val="00B6259B"/>
    <w:rsid w:val="00B627D7"/>
    <w:rsid w:val="00B6468D"/>
    <w:rsid w:val="00B65BE0"/>
    <w:rsid w:val="00B66053"/>
    <w:rsid w:val="00B66189"/>
    <w:rsid w:val="00B664CD"/>
    <w:rsid w:val="00B66E7D"/>
    <w:rsid w:val="00B703C2"/>
    <w:rsid w:val="00B70763"/>
    <w:rsid w:val="00B71317"/>
    <w:rsid w:val="00B717C0"/>
    <w:rsid w:val="00B7194C"/>
    <w:rsid w:val="00B722C2"/>
    <w:rsid w:val="00B726CB"/>
    <w:rsid w:val="00B72738"/>
    <w:rsid w:val="00B73341"/>
    <w:rsid w:val="00B73455"/>
    <w:rsid w:val="00B74288"/>
    <w:rsid w:val="00B7491E"/>
    <w:rsid w:val="00B7551F"/>
    <w:rsid w:val="00B7644B"/>
    <w:rsid w:val="00B7645B"/>
    <w:rsid w:val="00B764F4"/>
    <w:rsid w:val="00B77EA9"/>
    <w:rsid w:val="00B800BB"/>
    <w:rsid w:val="00B8140E"/>
    <w:rsid w:val="00B81774"/>
    <w:rsid w:val="00B82CCF"/>
    <w:rsid w:val="00B84B0A"/>
    <w:rsid w:val="00B84E95"/>
    <w:rsid w:val="00B84EEB"/>
    <w:rsid w:val="00B85483"/>
    <w:rsid w:val="00B85B08"/>
    <w:rsid w:val="00B85B54"/>
    <w:rsid w:val="00B86611"/>
    <w:rsid w:val="00B86BC4"/>
    <w:rsid w:val="00B86CB4"/>
    <w:rsid w:val="00B87029"/>
    <w:rsid w:val="00B87085"/>
    <w:rsid w:val="00B90036"/>
    <w:rsid w:val="00B900DA"/>
    <w:rsid w:val="00B90876"/>
    <w:rsid w:val="00B9265D"/>
    <w:rsid w:val="00B92B36"/>
    <w:rsid w:val="00B93310"/>
    <w:rsid w:val="00B93A13"/>
    <w:rsid w:val="00B93A7F"/>
    <w:rsid w:val="00B93C39"/>
    <w:rsid w:val="00B94640"/>
    <w:rsid w:val="00B951BD"/>
    <w:rsid w:val="00B954E2"/>
    <w:rsid w:val="00B9561E"/>
    <w:rsid w:val="00B95854"/>
    <w:rsid w:val="00B9603A"/>
    <w:rsid w:val="00B96382"/>
    <w:rsid w:val="00B96454"/>
    <w:rsid w:val="00B97058"/>
    <w:rsid w:val="00B97D0B"/>
    <w:rsid w:val="00BA00B1"/>
    <w:rsid w:val="00BA0327"/>
    <w:rsid w:val="00BA3980"/>
    <w:rsid w:val="00BA3B5C"/>
    <w:rsid w:val="00BA49B6"/>
    <w:rsid w:val="00BA5A23"/>
    <w:rsid w:val="00BA7B9C"/>
    <w:rsid w:val="00BA7C7B"/>
    <w:rsid w:val="00BB09A0"/>
    <w:rsid w:val="00BB0AD9"/>
    <w:rsid w:val="00BB1876"/>
    <w:rsid w:val="00BB1AAB"/>
    <w:rsid w:val="00BB22AE"/>
    <w:rsid w:val="00BB235C"/>
    <w:rsid w:val="00BB2385"/>
    <w:rsid w:val="00BB3471"/>
    <w:rsid w:val="00BB34D8"/>
    <w:rsid w:val="00BB3C62"/>
    <w:rsid w:val="00BB45DF"/>
    <w:rsid w:val="00BB4E7B"/>
    <w:rsid w:val="00BB50A3"/>
    <w:rsid w:val="00BB5498"/>
    <w:rsid w:val="00BB70F4"/>
    <w:rsid w:val="00BB71D3"/>
    <w:rsid w:val="00BC03B5"/>
    <w:rsid w:val="00BC0D33"/>
    <w:rsid w:val="00BC12BD"/>
    <w:rsid w:val="00BC13B1"/>
    <w:rsid w:val="00BC17F7"/>
    <w:rsid w:val="00BC2293"/>
    <w:rsid w:val="00BC2480"/>
    <w:rsid w:val="00BC41C8"/>
    <w:rsid w:val="00BC4A75"/>
    <w:rsid w:val="00BC4E1F"/>
    <w:rsid w:val="00BC5D8A"/>
    <w:rsid w:val="00BC690D"/>
    <w:rsid w:val="00BD0387"/>
    <w:rsid w:val="00BD0412"/>
    <w:rsid w:val="00BD04B9"/>
    <w:rsid w:val="00BD07C5"/>
    <w:rsid w:val="00BD13C1"/>
    <w:rsid w:val="00BD1434"/>
    <w:rsid w:val="00BD327D"/>
    <w:rsid w:val="00BD39A9"/>
    <w:rsid w:val="00BD4B78"/>
    <w:rsid w:val="00BD54D1"/>
    <w:rsid w:val="00BD5562"/>
    <w:rsid w:val="00BD5FC1"/>
    <w:rsid w:val="00BD610D"/>
    <w:rsid w:val="00BD73F1"/>
    <w:rsid w:val="00BD7683"/>
    <w:rsid w:val="00BE1225"/>
    <w:rsid w:val="00BE12CE"/>
    <w:rsid w:val="00BE1441"/>
    <w:rsid w:val="00BE2BC2"/>
    <w:rsid w:val="00BE2EBA"/>
    <w:rsid w:val="00BE3230"/>
    <w:rsid w:val="00BE3592"/>
    <w:rsid w:val="00BE35DD"/>
    <w:rsid w:val="00BE43DE"/>
    <w:rsid w:val="00BE4478"/>
    <w:rsid w:val="00BE532C"/>
    <w:rsid w:val="00BE6081"/>
    <w:rsid w:val="00BE6C42"/>
    <w:rsid w:val="00BE75A2"/>
    <w:rsid w:val="00BF1A71"/>
    <w:rsid w:val="00BF1DBA"/>
    <w:rsid w:val="00BF32D1"/>
    <w:rsid w:val="00BF3DFA"/>
    <w:rsid w:val="00BF57B1"/>
    <w:rsid w:val="00BF664F"/>
    <w:rsid w:val="00BF6E6F"/>
    <w:rsid w:val="00C004B6"/>
    <w:rsid w:val="00C005F4"/>
    <w:rsid w:val="00C006B6"/>
    <w:rsid w:val="00C01886"/>
    <w:rsid w:val="00C0198B"/>
    <w:rsid w:val="00C01A0A"/>
    <w:rsid w:val="00C03AF1"/>
    <w:rsid w:val="00C03C84"/>
    <w:rsid w:val="00C04AF1"/>
    <w:rsid w:val="00C05566"/>
    <w:rsid w:val="00C05B91"/>
    <w:rsid w:val="00C068D4"/>
    <w:rsid w:val="00C06B58"/>
    <w:rsid w:val="00C06B87"/>
    <w:rsid w:val="00C070EF"/>
    <w:rsid w:val="00C075D2"/>
    <w:rsid w:val="00C075F2"/>
    <w:rsid w:val="00C07E8C"/>
    <w:rsid w:val="00C10D0B"/>
    <w:rsid w:val="00C10E2E"/>
    <w:rsid w:val="00C1112F"/>
    <w:rsid w:val="00C11300"/>
    <w:rsid w:val="00C11A76"/>
    <w:rsid w:val="00C11F46"/>
    <w:rsid w:val="00C127F4"/>
    <w:rsid w:val="00C1290A"/>
    <w:rsid w:val="00C12C0A"/>
    <w:rsid w:val="00C12D72"/>
    <w:rsid w:val="00C13130"/>
    <w:rsid w:val="00C13ACE"/>
    <w:rsid w:val="00C13FC4"/>
    <w:rsid w:val="00C147BB"/>
    <w:rsid w:val="00C17D32"/>
    <w:rsid w:val="00C17EE5"/>
    <w:rsid w:val="00C209F8"/>
    <w:rsid w:val="00C20E13"/>
    <w:rsid w:val="00C2181B"/>
    <w:rsid w:val="00C21F9E"/>
    <w:rsid w:val="00C22355"/>
    <w:rsid w:val="00C227C8"/>
    <w:rsid w:val="00C2282B"/>
    <w:rsid w:val="00C238F2"/>
    <w:rsid w:val="00C23AE8"/>
    <w:rsid w:val="00C23E7B"/>
    <w:rsid w:val="00C25FF0"/>
    <w:rsid w:val="00C268E6"/>
    <w:rsid w:val="00C26C3A"/>
    <w:rsid w:val="00C2706E"/>
    <w:rsid w:val="00C27F84"/>
    <w:rsid w:val="00C301F8"/>
    <w:rsid w:val="00C30337"/>
    <w:rsid w:val="00C31838"/>
    <w:rsid w:val="00C3187F"/>
    <w:rsid w:val="00C3256E"/>
    <w:rsid w:val="00C325C5"/>
    <w:rsid w:val="00C328B3"/>
    <w:rsid w:val="00C331E4"/>
    <w:rsid w:val="00C343FF"/>
    <w:rsid w:val="00C34A9C"/>
    <w:rsid w:val="00C35015"/>
    <w:rsid w:val="00C35CDA"/>
    <w:rsid w:val="00C3620C"/>
    <w:rsid w:val="00C36F2D"/>
    <w:rsid w:val="00C37475"/>
    <w:rsid w:val="00C375DD"/>
    <w:rsid w:val="00C4021F"/>
    <w:rsid w:val="00C40859"/>
    <w:rsid w:val="00C409EB"/>
    <w:rsid w:val="00C41073"/>
    <w:rsid w:val="00C454AC"/>
    <w:rsid w:val="00C45605"/>
    <w:rsid w:val="00C458D6"/>
    <w:rsid w:val="00C45E7D"/>
    <w:rsid w:val="00C47E18"/>
    <w:rsid w:val="00C50DEF"/>
    <w:rsid w:val="00C512C8"/>
    <w:rsid w:val="00C52B3D"/>
    <w:rsid w:val="00C52BCB"/>
    <w:rsid w:val="00C53650"/>
    <w:rsid w:val="00C53737"/>
    <w:rsid w:val="00C54B5E"/>
    <w:rsid w:val="00C56DA9"/>
    <w:rsid w:val="00C56EE5"/>
    <w:rsid w:val="00C57493"/>
    <w:rsid w:val="00C57E74"/>
    <w:rsid w:val="00C603DB"/>
    <w:rsid w:val="00C6077A"/>
    <w:rsid w:val="00C60E16"/>
    <w:rsid w:val="00C615C3"/>
    <w:rsid w:val="00C61918"/>
    <w:rsid w:val="00C6222F"/>
    <w:rsid w:val="00C629BB"/>
    <w:rsid w:val="00C63C6F"/>
    <w:rsid w:val="00C64763"/>
    <w:rsid w:val="00C65739"/>
    <w:rsid w:val="00C65CE8"/>
    <w:rsid w:val="00C66CA5"/>
    <w:rsid w:val="00C67AF3"/>
    <w:rsid w:val="00C67B2D"/>
    <w:rsid w:val="00C67EBA"/>
    <w:rsid w:val="00C70A31"/>
    <w:rsid w:val="00C70EF6"/>
    <w:rsid w:val="00C71D45"/>
    <w:rsid w:val="00C72230"/>
    <w:rsid w:val="00C72254"/>
    <w:rsid w:val="00C722D7"/>
    <w:rsid w:val="00C7235C"/>
    <w:rsid w:val="00C72FA6"/>
    <w:rsid w:val="00C739B4"/>
    <w:rsid w:val="00C73C5C"/>
    <w:rsid w:val="00C74BAB"/>
    <w:rsid w:val="00C74DC1"/>
    <w:rsid w:val="00C7557E"/>
    <w:rsid w:val="00C758A1"/>
    <w:rsid w:val="00C75C15"/>
    <w:rsid w:val="00C76AB7"/>
    <w:rsid w:val="00C76F6C"/>
    <w:rsid w:val="00C778B8"/>
    <w:rsid w:val="00C80B5D"/>
    <w:rsid w:val="00C8135D"/>
    <w:rsid w:val="00C820DA"/>
    <w:rsid w:val="00C823E2"/>
    <w:rsid w:val="00C82B75"/>
    <w:rsid w:val="00C836C6"/>
    <w:rsid w:val="00C836E4"/>
    <w:rsid w:val="00C84515"/>
    <w:rsid w:val="00C853F9"/>
    <w:rsid w:val="00C8675F"/>
    <w:rsid w:val="00C8753F"/>
    <w:rsid w:val="00C876CA"/>
    <w:rsid w:val="00C876DB"/>
    <w:rsid w:val="00C909BB"/>
    <w:rsid w:val="00C90F37"/>
    <w:rsid w:val="00C914F7"/>
    <w:rsid w:val="00C91938"/>
    <w:rsid w:val="00C91B4F"/>
    <w:rsid w:val="00C9220E"/>
    <w:rsid w:val="00C922FA"/>
    <w:rsid w:val="00C93499"/>
    <w:rsid w:val="00C93DF5"/>
    <w:rsid w:val="00C94703"/>
    <w:rsid w:val="00C94EEA"/>
    <w:rsid w:val="00C9577E"/>
    <w:rsid w:val="00C95E44"/>
    <w:rsid w:val="00C96840"/>
    <w:rsid w:val="00C96C00"/>
    <w:rsid w:val="00C972A6"/>
    <w:rsid w:val="00C97817"/>
    <w:rsid w:val="00C979D6"/>
    <w:rsid w:val="00CA0BF9"/>
    <w:rsid w:val="00CA0CEC"/>
    <w:rsid w:val="00CA1357"/>
    <w:rsid w:val="00CA17F1"/>
    <w:rsid w:val="00CA1ED1"/>
    <w:rsid w:val="00CA3AEF"/>
    <w:rsid w:val="00CA4EB4"/>
    <w:rsid w:val="00CA4FEA"/>
    <w:rsid w:val="00CA5CD4"/>
    <w:rsid w:val="00CA5EBB"/>
    <w:rsid w:val="00CA5F1B"/>
    <w:rsid w:val="00CA74DF"/>
    <w:rsid w:val="00CB0387"/>
    <w:rsid w:val="00CB047C"/>
    <w:rsid w:val="00CB1DFD"/>
    <w:rsid w:val="00CB20A8"/>
    <w:rsid w:val="00CB2703"/>
    <w:rsid w:val="00CB2E81"/>
    <w:rsid w:val="00CB3D8F"/>
    <w:rsid w:val="00CB4603"/>
    <w:rsid w:val="00CB479C"/>
    <w:rsid w:val="00CB47B4"/>
    <w:rsid w:val="00CB5A61"/>
    <w:rsid w:val="00CB62EE"/>
    <w:rsid w:val="00CB62F4"/>
    <w:rsid w:val="00CB6679"/>
    <w:rsid w:val="00CB70E4"/>
    <w:rsid w:val="00CB7FEA"/>
    <w:rsid w:val="00CC0730"/>
    <w:rsid w:val="00CC16BF"/>
    <w:rsid w:val="00CC195D"/>
    <w:rsid w:val="00CC19E7"/>
    <w:rsid w:val="00CC29E0"/>
    <w:rsid w:val="00CC39BB"/>
    <w:rsid w:val="00CC40C5"/>
    <w:rsid w:val="00CC586B"/>
    <w:rsid w:val="00CC69EB"/>
    <w:rsid w:val="00CC70E1"/>
    <w:rsid w:val="00CC7AC7"/>
    <w:rsid w:val="00CD03B5"/>
    <w:rsid w:val="00CD0B75"/>
    <w:rsid w:val="00CD11F6"/>
    <w:rsid w:val="00CD1748"/>
    <w:rsid w:val="00CD1ED6"/>
    <w:rsid w:val="00CD2758"/>
    <w:rsid w:val="00CD2E1F"/>
    <w:rsid w:val="00CD36DD"/>
    <w:rsid w:val="00CD3B33"/>
    <w:rsid w:val="00CD3C68"/>
    <w:rsid w:val="00CD4D2E"/>
    <w:rsid w:val="00CD5944"/>
    <w:rsid w:val="00CD69A2"/>
    <w:rsid w:val="00CD6DCC"/>
    <w:rsid w:val="00CD7DFE"/>
    <w:rsid w:val="00CE1380"/>
    <w:rsid w:val="00CE1832"/>
    <w:rsid w:val="00CE1842"/>
    <w:rsid w:val="00CE1B81"/>
    <w:rsid w:val="00CE220B"/>
    <w:rsid w:val="00CE295F"/>
    <w:rsid w:val="00CE31D3"/>
    <w:rsid w:val="00CE384D"/>
    <w:rsid w:val="00CE39FB"/>
    <w:rsid w:val="00CE4302"/>
    <w:rsid w:val="00CE4870"/>
    <w:rsid w:val="00CE488B"/>
    <w:rsid w:val="00CE4A93"/>
    <w:rsid w:val="00CE4E3A"/>
    <w:rsid w:val="00CE5295"/>
    <w:rsid w:val="00CE55D6"/>
    <w:rsid w:val="00CE5831"/>
    <w:rsid w:val="00CE6BE3"/>
    <w:rsid w:val="00CF0E8B"/>
    <w:rsid w:val="00CF10E2"/>
    <w:rsid w:val="00CF131B"/>
    <w:rsid w:val="00CF163D"/>
    <w:rsid w:val="00CF2190"/>
    <w:rsid w:val="00CF2365"/>
    <w:rsid w:val="00CF23CC"/>
    <w:rsid w:val="00CF2665"/>
    <w:rsid w:val="00CF2F11"/>
    <w:rsid w:val="00CF3CD5"/>
    <w:rsid w:val="00CF3EBE"/>
    <w:rsid w:val="00CF4BA3"/>
    <w:rsid w:val="00CF539F"/>
    <w:rsid w:val="00CF553B"/>
    <w:rsid w:val="00CF63BE"/>
    <w:rsid w:val="00CF6693"/>
    <w:rsid w:val="00CF6892"/>
    <w:rsid w:val="00CF7E9C"/>
    <w:rsid w:val="00D00949"/>
    <w:rsid w:val="00D00BFF"/>
    <w:rsid w:val="00D01947"/>
    <w:rsid w:val="00D03560"/>
    <w:rsid w:val="00D04DFD"/>
    <w:rsid w:val="00D053A4"/>
    <w:rsid w:val="00D05E52"/>
    <w:rsid w:val="00D0678D"/>
    <w:rsid w:val="00D071F7"/>
    <w:rsid w:val="00D07710"/>
    <w:rsid w:val="00D1033B"/>
    <w:rsid w:val="00D10F01"/>
    <w:rsid w:val="00D11125"/>
    <w:rsid w:val="00D11790"/>
    <w:rsid w:val="00D12506"/>
    <w:rsid w:val="00D135C4"/>
    <w:rsid w:val="00D13849"/>
    <w:rsid w:val="00D13926"/>
    <w:rsid w:val="00D13C74"/>
    <w:rsid w:val="00D142FC"/>
    <w:rsid w:val="00D159DF"/>
    <w:rsid w:val="00D15FB4"/>
    <w:rsid w:val="00D15FBD"/>
    <w:rsid w:val="00D1672A"/>
    <w:rsid w:val="00D171CC"/>
    <w:rsid w:val="00D1781F"/>
    <w:rsid w:val="00D17A56"/>
    <w:rsid w:val="00D17DD7"/>
    <w:rsid w:val="00D20BBE"/>
    <w:rsid w:val="00D20D3A"/>
    <w:rsid w:val="00D21B29"/>
    <w:rsid w:val="00D21B4D"/>
    <w:rsid w:val="00D22642"/>
    <w:rsid w:val="00D266C2"/>
    <w:rsid w:val="00D26E1B"/>
    <w:rsid w:val="00D3142D"/>
    <w:rsid w:val="00D32B67"/>
    <w:rsid w:val="00D32C19"/>
    <w:rsid w:val="00D330C1"/>
    <w:rsid w:val="00D3355E"/>
    <w:rsid w:val="00D33CE1"/>
    <w:rsid w:val="00D33E34"/>
    <w:rsid w:val="00D34005"/>
    <w:rsid w:val="00D340D6"/>
    <w:rsid w:val="00D355F4"/>
    <w:rsid w:val="00D36747"/>
    <w:rsid w:val="00D37D3A"/>
    <w:rsid w:val="00D40337"/>
    <w:rsid w:val="00D413A4"/>
    <w:rsid w:val="00D41A56"/>
    <w:rsid w:val="00D4356A"/>
    <w:rsid w:val="00D4514B"/>
    <w:rsid w:val="00D4549C"/>
    <w:rsid w:val="00D45809"/>
    <w:rsid w:val="00D46238"/>
    <w:rsid w:val="00D46D7B"/>
    <w:rsid w:val="00D50352"/>
    <w:rsid w:val="00D507E7"/>
    <w:rsid w:val="00D5115F"/>
    <w:rsid w:val="00D51703"/>
    <w:rsid w:val="00D51719"/>
    <w:rsid w:val="00D52335"/>
    <w:rsid w:val="00D52B03"/>
    <w:rsid w:val="00D53601"/>
    <w:rsid w:val="00D53DE5"/>
    <w:rsid w:val="00D54931"/>
    <w:rsid w:val="00D54DF5"/>
    <w:rsid w:val="00D55356"/>
    <w:rsid w:val="00D555D8"/>
    <w:rsid w:val="00D556ED"/>
    <w:rsid w:val="00D55B4A"/>
    <w:rsid w:val="00D55D38"/>
    <w:rsid w:val="00D564C2"/>
    <w:rsid w:val="00D5668A"/>
    <w:rsid w:val="00D57BBF"/>
    <w:rsid w:val="00D57F85"/>
    <w:rsid w:val="00D57FE3"/>
    <w:rsid w:val="00D600CD"/>
    <w:rsid w:val="00D60119"/>
    <w:rsid w:val="00D60B49"/>
    <w:rsid w:val="00D60CBD"/>
    <w:rsid w:val="00D61434"/>
    <w:rsid w:val="00D620E2"/>
    <w:rsid w:val="00D62430"/>
    <w:rsid w:val="00D6305B"/>
    <w:rsid w:val="00D643C0"/>
    <w:rsid w:val="00D6460B"/>
    <w:rsid w:val="00D6501A"/>
    <w:rsid w:val="00D65121"/>
    <w:rsid w:val="00D652BB"/>
    <w:rsid w:val="00D705F5"/>
    <w:rsid w:val="00D70F18"/>
    <w:rsid w:val="00D71055"/>
    <w:rsid w:val="00D7126F"/>
    <w:rsid w:val="00D713E2"/>
    <w:rsid w:val="00D71831"/>
    <w:rsid w:val="00D719E0"/>
    <w:rsid w:val="00D72875"/>
    <w:rsid w:val="00D72CB6"/>
    <w:rsid w:val="00D72D2E"/>
    <w:rsid w:val="00D72F08"/>
    <w:rsid w:val="00D730BE"/>
    <w:rsid w:val="00D736E3"/>
    <w:rsid w:val="00D73F5D"/>
    <w:rsid w:val="00D74A73"/>
    <w:rsid w:val="00D74C3F"/>
    <w:rsid w:val="00D755E4"/>
    <w:rsid w:val="00D77B27"/>
    <w:rsid w:val="00D77F89"/>
    <w:rsid w:val="00D80217"/>
    <w:rsid w:val="00D8059B"/>
    <w:rsid w:val="00D80C8E"/>
    <w:rsid w:val="00D812A6"/>
    <w:rsid w:val="00D820D3"/>
    <w:rsid w:val="00D82681"/>
    <w:rsid w:val="00D839D2"/>
    <w:rsid w:val="00D83EF3"/>
    <w:rsid w:val="00D84490"/>
    <w:rsid w:val="00D847BF"/>
    <w:rsid w:val="00D85F0F"/>
    <w:rsid w:val="00D86218"/>
    <w:rsid w:val="00D862F5"/>
    <w:rsid w:val="00D8670B"/>
    <w:rsid w:val="00D86718"/>
    <w:rsid w:val="00D86AEA"/>
    <w:rsid w:val="00D870D4"/>
    <w:rsid w:val="00D877F8"/>
    <w:rsid w:val="00D902B9"/>
    <w:rsid w:val="00D90F7C"/>
    <w:rsid w:val="00D91099"/>
    <w:rsid w:val="00D919F4"/>
    <w:rsid w:val="00D92FD9"/>
    <w:rsid w:val="00D93694"/>
    <w:rsid w:val="00D93D38"/>
    <w:rsid w:val="00D940BD"/>
    <w:rsid w:val="00D94577"/>
    <w:rsid w:val="00D94772"/>
    <w:rsid w:val="00D952A8"/>
    <w:rsid w:val="00D95594"/>
    <w:rsid w:val="00D95889"/>
    <w:rsid w:val="00D95DD3"/>
    <w:rsid w:val="00D96045"/>
    <w:rsid w:val="00D970C5"/>
    <w:rsid w:val="00D973CC"/>
    <w:rsid w:val="00D97931"/>
    <w:rsid w:val="00D97DCD"/>
    <w:rsid w:val="00DA049F"/>
    <w:rsid w:val="00DA0CEF"/>
    <w:rsid w:val="00DA19B3"/>
    <w:rsid w:val="00DA2ADE"/>
    <w:rsid w:val="00DA2DDB"/>
    <w:rsid w:val="00DA33C7"/>
    <w:rsid w:val="00DA376B"/>
    <w:rsid w:val="00DA408B"/>
    <w:rsid w:val="00DA4594"/>
    <w:rsid w:val="00DA4EA1"/>
    <w:rsid w:val="00DA5A27"/>
    <w:rsid w:val="00DA6237"/>
    <w:rsid w:val="00DA625E"/>
    <w:rsid w:val="00DA6A47"/>
    <w:rsid w:val="00DA6EDF"/>
    <w:rsid w:val="00DA7A8A"/>
    <w:rsid w:val="00DB04EF"/>
    <w:rsid w:val="00DB05AB"/>
    <w:rsid w:val="00DB0705"/>
    <w:rsid w:val="00DB0791"/>
    <w:rsid w:val="00DB09C5"/>
    <w:rsid w:val="00DB111E"/>
    <w:rsid w:val="00DB1651"/>
    <w:rsid w:val="00DB16BC"/>
    <w:rsid w:val="00DB256D"/>
    <w:rsid w:val="00DB3176"/>
    <w:rsid w:val="00DB4359"/>
    <w:rsid w:val="00DB43A4"/>
    <w:rsid w:val="00DB4B0D"/>
    <w:rsid w:val="00DB58AE"/>
    <w:rsid w:val="00DB6008"/>
    <w:rsid w:val="00DB6396"/>
    <w:rsid w:val="00DB69B9"/>
    <w:rsid w:val="00DB6BF7"/>
    <w:rsid w:val="00DB70CD"/>
    <w:rsid w:val="00DB71FE"/>
    <w:rsid w:val="00DC01D9"/>
    <w:rsid w:val="00DC0622"/>
    <w:rsid w:val="00DC1080"/>
    <w:rsid w:val="00DC2DBE"/>
    <w:rsid w:val="00DC3155"/>
    <w:rsid w:val="00DC41DE"/>
    <w:rsid w:val="00DC422F"/>
    <w:rsid w:val="00DC423E"/>
    <w:rsid w:val="00DC4F1B"/>
    <w:rsid w:val="00DC4F71"/>
    <w:rsid w:val="00DC5076"/>
    <w:rsid w:val="00DC51CE"/>
    <w:rsid w:val="00DC56A4"/>
    <w:rsid w:val="00DC5AEA"/>
    <w:rsid w:val="00DC6ADB"/>
    <w:rsid w:val="00DC6DD6"/>
    <w:rsid w:val="00DC7C95"/>
    <w:rsid w:val="00DD0115"/>
    <w:rsid w:val="00DD0F54"/>
    <w:rsid w:val="00DD1060"/>
    <w:rsid w:val="00DD202A"/>
    <w:rsid w:val="00DD2D72"/>
    <w:rsid w:val="00DD38FB"/>
    <w:rsid w:val="00DD40FF"/>
    <w:rsid w:val="00DD4152"/>
    <w:rsid w:val="00DD521E"/>
    <w:rsid w:val="00DD580D"/>
    <w:rsid w:val="00DD58A7"/>
    <w:rsid w:val="00DD5B13"/>
    <w:rsid w:val="00DD5D9D"/>
    <w:rsid w:val="00DD6601"/>
    <w:rsid w:val="00DD6A8F"/>
    <w:rsid w:val="00DD792C"/>
    <w:rsid w:val="00DD7B05"/>
    <w:rsid w:val="00DE0014"/>
    <w:rsid w:val="00DE0D4F"/>
    <w:rsid w:val="00DE1459"/>
    <w:rsid w:val="00DE1CFF"/>
    <w:rsid w:val="00DE1FC5"/>
    <w:rsid w:val="00DE2284"/>
    <w:rsid w:val="00DE2A79"/>
    <w:rsid w:val="00DE3537"/>
    <w:rsid w:val="00DE3839"/>
    <w:rsid w:val="00DE3972"/>
    <w:rsid w:val="00DE42DD"/>
    <w:rsid w:val="00DE563B"/>
    <w:rsid w:val="00DF00C2"/>
    <w:rsid w:val="00DF05D4"/>
    <w:rsid w:val="00DF05F0"/>
    <w:rsid w:val="00DF07F2"/>
    <w:rsid w:val="00DF0FAB"/>
    <w:rsid w:val="00DF1C53"/>
    <w:rsid w:val="00DF1EE6"/>
    <w:rsid w:val="00DF266D"/>
    <w:rsid w:val="00DF27FF"/>
    <w:rsid w:val="00DF2C0D"/>
    <w:rsid w:val="00DF3E50"/>
    <w:rsid w:val="00DF450F"/>
    <w:rsid w:val="00DF54CB"/>
    <w:rsid w:val="00DF55C7"/>
    <w:rsid w:val="00DF6402"/>
    <w:rsid w:val="00DF65BF"/>
    <w:rsid w:val="00DF6B45"/>
    <w:rsid w:val="00E001A9"/>
    <w:rsid w:val="00E00F5D"/>
    <w:rsid w:val="00E011BE"/>
    <w:rsid w:val="00E01637"/>
    <w:rsid w:val="00E01F5D"/>
    <w:rsid w:val="00E030BE"/>
    <w:rsid w:val="00E037FB"/>
    <w:rsid w:val="00E0422B"/>
    <w:rsid w:val="00E04825"/>
    <w:rsid w:val="00E04D8F"/>
    <w:rsid w:val="00E05628"/>
    <w:rsid w:val="00E062D0"/>
    <w:rsid w:val="00E0726F"/>
    <w:rsid w:val="00E07856"/>
    <w:rsid w:val="00E078CB"/>
    <w:rsid w:val="00E10DB5"/>
    <w:rsid w:val="00E1173A"/>
    <w:rsid w:val="00E11A4E"/>
    <w:rsid w:val="00E12CF1"/>
    <w:rsid w:val="00E131AB"/>
    <w:rsid w:val="00E132D0"/>
    <w:rsid w:val="00E14890"/>
    <w:rsid w:val="00E158EF"/>
    <w:rsid w:val="00E15F68"/>
    <w:rsid w:val="00E163DB"/>
    <w:rsid w:val="00E179EE"/>
    <w:rsid w:val="00E17C8C"/>
    <w:rsid w:val="00E17E3A"/>
    <w:rsid w:val="00E20A59"/>
    <w:rsid w:val="00E20B58"/>
    <w:rsid w:val="00E20C6E"/>
    <w:rsid w:val="00E2119F"/>
    <w:rsid w:val="00E22323"/>
    <w:rsid w:val="00E23059"/>
    <w:rsid w:val="00E23B69"/>
    <w:rsid w:val="00E25B12"/>
    <w:rsid w:val="00E25D87"/>
    <w:rsid w:val="00E25ED1"/>
    <w:rsid w:val="00E26014"/>
    <w:rsid w:val="00E265CC"/>
    <w:rsid w:val="00E266B9"/>
    <w:rsid w:val="00E277B1"/>
    <w:rsid w:val="00E301BF"/>
    <w:rsid w:val="00E30411"/>
    <w:rsid w:val="00E30DBB"/>
    <w:rsid w:val="00E31281"/>
    <w:rsid w:val="00E325EB"/>
    <w:rsid w:val="00E32601"/>
    <w:rsid w:val="00E331B4"/>
    <w:rsid w:val="00E33E26"/>
    <w:rsid w:val="00E34C08"/>
    <w:rsid w:val="00E352E5"/>
    <w:rsid w:val="00E35E87"/>
    <w:rsid w:val="00E35FBB"/>
    <w:rsid w:val="00E361CE"/>
    <w:rsid w:val="00E374F4"/>
    <w:rsid w:val="00E37924"/>
    <w:rsid w:val="00E40459"/>
    <w:rsid w:val="00E405C1"/>
    <w:rsid w:val="00E4163B"/>
    <w:rsid w:val="00E424A2"/>
    <w:rsid w:val="00E44A45"/>
    <w:rsid w:val="00E44A59"/>
    <w:rsid w:val="00E466C6"/>
    <w:rsid w:val="00E475B2"/>
    <w:rsid w:val="00E47C68"/>
    <w:rsid w:val="00E5011B"/>
    <w:rsid w:val="00E509B0"/>
    <w:rsid w:val="00E50CCF"/>
    <w:rsid w:val="00E50E52"/>
    <w:rsid w:val="00E5107E"/>
    <w:rsid w:val="00E518A5"/>
    <w:rsid w:val="00E51C79"/>
    <w:rsid w:val="00E51E1E"/>
    <w:rsid w:val="00E52ED1"/>
    <w:rsid w:val="00E54F86"/>
    <w:rsid w:val="00E55319"/>
    <w:rsid w:val="00E56473"/>
    <w:rsid w:val="00E56981"/>
    <w:rsid w:val="00E56F28"/>
    <w:rsid w:val="00E60FE1"/>
    <w:rsid w:val="00E6133E"/>
    <w:rsid w:val="00E616D2"/>
    <w:rsid w:val="00E61A5A"/>
    <w:rsid w:val="00E61B1B"/>
    <w:rsid w:val="00E62759"/>
    <w:rsid w:val="00E6459F"/>
    <w:rsid w:val="00E646F9"/>
    <w:rsid w:val="00E64E17"/>
    <w:rsid w:val="00E65624"/>
    <w:rsid w:val="00E656AC"/>
    <w:rsid w:val="00E658D3"/>
    <w:rsid w:val="00E66544"/>
    <w:rsid w:val="00E66F6B"/>
    <w:rsid w:val="00E671F0"/>
    <w:rsid w:val="00E70585"/>
    <w:rsid w:val="00E70A66"/>
    <w:rsid w:val="00E70B63"/>
    <w:rsid w:val="00E70B81"/>
    <w:rsid w:val="00E71DDA"/>
    <w:rsid w:val="00E7275F"/>
    <w:rsid w:val="00E74D96"/>
    <w:rsid w:val="00E75346"/>
    <w:rsid w:val="00E75449"/>
    <w:rsid w:val="00E75655"/>
    <w:rsid w:val="00E756AA"/>
    <w:rsid w:val="00E759C6"/>
    <w:rsid w:val="00E75B74"/>
    <w:rsid w:val="00E75E53"/>
    <w:rsid w:val="00E75E91"/>
    <w:rsid w:val="00E76CA0"/>
    <w:rsid w:val="00E770F7"/>
    <w:rsid w:val="00E774C5"/>
    <w:rsid w:val="00E775B1"/>
    <w:rsid w:val="00E804F1"/>
    <w:rsid w:val="00E8062A"/>
    <w:rsid w:val="00E8196A"/>
    <w:rsid w:val="00E81E1E"/>
    <w:rsid w:val="00E82019"/>
    <w:rsid w:val="00E824D5"/>
    <w:rsid w:val="00E828A4"/>
    <w:rsid w:val="00E82AD3"/>
    <w:rsid w:val="00E83B37"/>
    <w:rsid w:val="00E84A95"/>
    <w:rsid w:val="00E85099"/>
    <w:rsid w:val="00E85214"/>
    <w:rsid w:val="00E85324"/>
    <w:rsid w:val="00E85593"/>
    <w:rsid w:val="00E85818"/>
    <w:rsid w:val="00E864ED"/>
    <w:rsid w:val="00E8676C"/>
    <w:rsid w:val="00E86E8D"/>
    <w:rsid w:val="00E9075C"/>
    <w:rsid w:val="00E92702"/>
    <w:rsid w:val="00E92730"/>
    <w:rsid w:val="00E9298A"/>
    <w:rsid w:val="00E933AA"/>
    <w:rsid w:val="00E93418"/>
    <w:rsid w:val="00E965F2"/>
    <w:rsid w:val="00E96902"/>
    <w:rsid w:val="00E96DEF"/>
    <w:rsid w:val="00E970A7"/>
    <w:rsid w:val="00E972D7"/>
    <w:rsid w:val="00E974EE"/>
    <w:rsid w:val="00E97EBC"/>
    <w:rsid w:val="00E97F72"/>
    <w:rsid w:val="00EA034A"/>
    <w:rsid w:val="00EA0960"/>
    <w:rsid w:val="00EA1346"/>
    <w:rsid w:val="00EA2407"/>
    <w:rsid w:val="00EA28B7"/>
    <w:rsid w:val="00EA30F9"/>
    <w:rsid w:val="00EA3516"/>
    <w:rsid w:val="00EA3539"/>
    <w:rsid w:val="00EA3F75"/>
    <w:rsid w:val="00EA4D90"/>
    <w:rsid w:val="00EA56D6"/>
    <w:rsid w:val="00EA622F"/>
    <w:rsid w:val="00EA6380"/>
    <w:rsid w:val="00EA6D3B"/>
    <w:rsid w:val="00EA74F4"/>
    <w:rsid w:val="00EB159C"/>
    <w:rsid w:val="00EB19ED"/>
    <w:rsid w:val="00EB2154"/>
    <w:rsid w:val="00EB406D"/>
    <w:rsid w:val="00EB4372"/>
    <w:rsid w:val="00EB462A"/>
    <w:rsid w:val="00EB4FC6"/>
    <w:rsid w:val="00EB5B88"/>
    <w:rsid w:val="00EB7184"/>
    <w:rsid w:val="00EB73B4"/>
    <w:rsid w:val="00EB77C5"/>
    <w:rsid w:val="00EB7834"/>
    <w:rsid w:val="00EB7992"/>
    <w:rsid w:val="00EC108F"/>
    <w:rsid w:val="00EC121E"/>
    <w:rsid w:val="00EC15CB"/>
    <w:rsid w:val="00EC16CA"/>
    <w:rsid w:val="00EC2082"/>
    <w:rsid w:val="00EC2A59"/>
    <w:rsid w:val="00EC31F6"/>
    <w:rsid w:val="00EC34E1"/>
    <w:rsid w:val="00EC3EBC"/>
    <w:rsid w:val="00EC4307"/>
    <w:rsid w:val="00EC56F7"/>
    <w:rsid w:val="00EC637F"/>
    <w:rsid w:val="00EC6CEC"/>
    <w:rsid w:val="00EC6ECB"/>
    <w:rsid w:val="00EC7175"/>
    <w:rsid w:val="00EC72A9"/>
    <w:rsid w:val="00EC7312"/>
    <w:rsid w:val="00EC7856"/>
    <w:rsid w:val="00ED050B"/>
    <w:rsid w:val="00ED0D6A"/>
    <w:rsid w:val="00ED1E1F"/>
    <w:rsid w:val="00ED2737"/>
    <w:rsid w:val="00ED2FF8"/>
    <w:rsid w:val="00ED3493"/>
    <w:rsid w:val="00ED3CB7"/>
    <w:rsid w:val="00ED44A8"/>
    <w:rsid w:val="00ED4BE7"/>
    <w:rsid w:val="00ED4EEC"/>
    <w:rsid w:val="00ED54EB"/>
    <w:rsid w:val="00ED6E82"/>
    <w:rsid w:val="00ED719B"/>
    <w:rsid w:val="00ED7B17"/>
    <w:rsid w:val="00EE017B"/>
    <w:rsid w:val="00EE0813"/>
    <w:rsid w:val="00EE11C2"/>
    <w:rsid w:val="00EE1218"/>
    <w:rsid w:val="00EE1711"/>
    <w:rsid w:val="00EE197C"/>
    <w:rsid w:val="00EE211D"/>
    <w:rsid w:val="00EE2648"/>
    <w:rsid w:val="00EE2686"/>
    <w:rsid w:val="00EE27AD"/>
    <w:rsid w:val="00EE28C5"/>
    <w:rsid w:val="00EE31DC"/>
    <w:rsid w:val="00EE37FB"/>
    <w:rsid w:val="00EE3B1E"/>
    <w:rsid w:val="00EE40B5"/>
    <w:rsid w:val="00EE470B"/>
    <w:rsid w:val="00EE5879"/>
    <w:rsid w:val="00EE6982"/>
    <w:rsid w:val="00EE6AB8"/>
    <w:rsid w:val="00EE6B00"/>
    <w:rsid w:val="00EE6DA0"/>
    <w:rsid w:val="00EE725B"/>
    <w:rsid w:val="00EE7BC3"/>
    <w:rsid w:val="00EF053F"/>
    <w:rsid w:val="00EF1951"/>
    <w:rsid w:val="00EF3016"/>
    <w:rsid w:val="00EF4538"/>
    <w:rsid w:val="00EF4BAA"/>
    <w:rsid w:val="00EF4D3D"/>
    <w:rsid w:val="00EF501D"/>
    <w:rsid w:val="00EF5DF4"/>
    <w:rsid w:val="00EF5DF9"/>
    <w:rsid w:val="00EF6A2B"/>
    <w:rsid w:val="00F00185"/>
    <w:rsid w:val="00F00A87"/>
    <w:rsid w:val="00F00EB2"/>
    <w:rsid w:val="00F0161E"/>
    <w:rsid w:val="00F0217A"/>
    <w:rsid w:val="00F04145"/>
    <w:rsid w:val="00F0434D"/>
    <w:rsid w:val="00F0568E"/>
    <w:rsid w:val="00F05AB3"/>
    <w:rsid w:val="00F0673B"/>
    <w:rsid w:val="00F06E25"/>
    <w:rsid w:val="00F075B6"/>
    <w:rsid w:val="00F1079C"/>
    <w:rsid w:val="00F108FA"/>
    <w:rsid w:val="00F10E75"/>
    <w:rsid w:val="00F1146E"/>
    <w:rsid w:val="00F11876"/>
    <w:rsid w:val="00F11918"/>
    <w:rsid w:val="00F13332"/>
    <w:rsid w:val="00F1359A"/>
    <w:rsid w:val="00F1392B"/>
    <w:rsid w:val="00F13AAC"/>
    <w:rsid w:val="00F14186"/>
    <w:rsid w:val="00F14668"/>
    <w:rsid w:val="00F14860"/>
    <w:rsid w:val="00F14E01"/>
    <w:rsid w:val="00F1643D"/>
    <w:rsid w:val="00F164BA"/>
    <w:rsid w:val="00F2001A"/>
    <w:rsid w:val="00F202A5"/>
    <w:rsid w:val="00F20F4C"/>
    <w:rsid w:val="00F2140B"/>
    <w:rsid w:val="00F22164"/>
    <w:rsid w:val="00F22522"/>
    <w:rsid w:val="00F226D8"/>
    <w:rsid w:val="00F229A1"/>
    <w:rsid w:val="00F234F5"/>
    <w:rsid w:val="00F25977"/>
    <w:rsid w:val="00F26DA5"/>
    <w:rsid w:val="00F307D4"/>
    <w:rsid w:val="00F30ADB"/>
    <w:rsid w:val="00F30EB8"/>
    <w:rsid w:val="00F31460"/>
    <w:rsid w:val="00F318CD"/>
    <w:rsid w:val="00F32AB1"/>
    <w:rsid w:val="00F3313D"/>
    <w:rsid w:val="00F336C0"/>
    <w:rsid w:val="00F33C5C"/>
    <w:rsid w:val="00F34DEB"/>
    <w:rsid w:val="00F35964"/>
    <w:rsid w:val="00F37765"/>
    <w:rsid w:val="00F37DDB"/>
    <w:rsid w:val="00F40818"/>
    <w:rsid w:val="00F409D7"/>
    <w:rsid w:val="00F40DFF"/>
    <w:rsid w:val="00F40E51"/>
    <w:rsid w:val="00F40ED7"/>
    <w:rsid w:val="00F42333"/>
    <w:rsid w:val="00F447FC"/>
    <w:rsid w:val="00F44FDF"/>
    <w:rsid w:val="00F45118"/>
    <w:rsid w:val="00F460DC"/>
    <w:rsid w:val="00F46799"/>
    <w:rsid w:val="00F467FD"/>
    <w:rsid w:val="00F46FC1"/>
    <w:rsid w:val="00F505B6"/>
    <w:rsid w:val="00F506D9"/>
    <w:rsid w:val="00F513F3"/>
    <w:rsid w:val="00F5181E"/>
    <w:rsid w:val="00F519AB"/>
    <w:rsid w:val="00F526A5"/>
    <w:rsid w:val="00F52B1B"/>
    <w:rsid w:val="00F52B21"/>
    <w:rsid w:val="00F53769"/>
    <w:rsid w:val="00F53CE7"/>
    <w:rsid w:val="00F5447A"/>
    <w:rsid w:val="00F544BC"/>
    <w:rsid w:val="00F558B5"/>
    <w:rsid w:val="00F55CA7"/>
    <w:rsid w:val="00F55F65"/>
    <w:rsid w:val="00F565BD"/>
    <w:rsid w:val="00F56653"/>
    <w:rsid w:val="00F5669E"/>
    <w:rsid w:val="00F57473"/>
    <w:rsid w:val="00F57AA3"/>
    <w:rsid w:val="00F607FD"/>
    <w:rsid w:val="00F610CC"/>
    <w:rsid w:val="00F622A1"/>
    <w:rsid w:val="00F62B5F"/>
    <w:rsid w:val="00F62EFC"/>
    <w:rsid w:val="00F63378"/>
    <w:rsid w:val="00F647C2"/>
    <w:rsid w:val="00F64A8C"/>
    <w:rsid w:val="00F65D1E"/>
    <w:rsid w:val="00F66508"/>
    <w:rsid w:val="00F66DF6"/>
    <w:rsid w:val="00F66FD2"/>
    <w:rsid w:val="00F7026D"/>
    <w:rsid w:val="00F70853"/>
    <w:rsid w:val="00F70AE3"/>
    <w:rsid w:val="00F72727"/>
    <w:rsid w:val="00F73FF2"/>
    <w:rsid w:val="00F74F5D"/>
    <w:rsid w:val="00F75A59"/>
    <w:rsid w:val="00F75C05"/>
    <w:rsid w:val="00F76116"/>
    <w:rsid w:val="00F76172"/>
    <w:rsid w:val="00F7631D"/>
    <w:rsid w:val="00F8085F"/>
    <w:rsid w:val="00F81644"/>
    <w:rsid w:val="00F82E98"/>
    <w:rsid w:val="00F8394C"/>
    <w:rsid w:val="00F83A15"/>
    <w:rsid w:val="00F84439"/>
    <w:rsid w:val="00F8542C"/>
    <w:rsid w:val="00F85BC5"/>
    <w:rsid w:val="00F86CA0"/>
    <w:rsid w:val="00F8734A"/>
    <w:rsid w:val="00F87DE8"/>
    <w:rsid w:val="00F9303B"/>
    <w:rsid w:val="00F93CE1"/>
    <w:rsid w:val="00F948D5"/>
    <w:rsid w:val="00F94E5B"/>
    <w:rsid w:val="00F95640"/>
    <w:rsid w:val="00F973D2"/>
    <w:rsid w:val="00F97E41"/>
    <w:rsid w:val="00FA02A3"/>
    <w:rsid w:val="00FA0812"/>
    <w:rsid w:val="00FA09C7"/>
    <w:rsid w:val="00FA0B23"/>
    <w:rsid w:val="00FA10D7"/>
    <w:rsid w:val="00FA1453"/>
    <w:rsid w:val="00FA2050"/>
    <w:rsid w:val="00FA242F"/>
    <w:rsid w:val="00FA2BC2"/>
    <w:rsid w:val="00FA4062"/>
    <w:rsid w:val="00FA51E6"/>
    <w:rsid w:val="00FA5C33"/>
    <w:rsid w:val="00FA5D3A"/>
    <w:rsid w:val="00FA6AD6"/>
    <w:rsid w:val="00FA700B"/>
    <w:rsid w:val="00FB0EF1"/>
    <w:rsid w:val="00FB2023"/>
    <w:rsid w:val="00FB2189"/>
    <w:rsid w:val="00FB2B98"/>
    <w:rsid w:val="00FB3734"/>
    <w:rsid w:val="00FB3771"/>
    <w:rsid w:val="00FB3A44"/>
    <w:rsid w:val="00FB41F1"/>
    <w:rsid w:val="00FB420B"/>
    <w:rsid w:val="00FB4C3F"/>
    <w:rsid w:val="00FB54C3"/>
    <w:rsid w:val="00FB5B8A"/>
    <w:rsid w:val="00FB5D23"/>
    <w:rsid w:val="00FC02EA"/>
    <w:rsid w:val="00FC10C8"/>
    <w:rsid w:val="00FC1155"/>
    <w:rsid w:val="00FC140A"/>
    <w:rsid w:val="00FC192B"/>
    <w:rsid w:val="00FC211C"/>
    <w:rsid w:val="00FC26B8"/>
    <w:rsid w:val="00FC283D"/>
    <w:rsid w:val="00FC3781"/>
    <w:rsid w:val="00FC3E89"/>
    <w:rsid w:val="00FC440C"/>
    <w:rsid w:val="00FC4675"/>
    <w:rsid w:val="00FC470B"/>
    <w:rsid w:val="00FC4C35"/>
    <w:rsid w:val="00FC511D"/>
    <w:rsid w:val="00FC572C"/>
    <w:rsid w:val="00FC57FC"/>
    <w:rsid w:val="00FC7111"/>
    <w:rsid w:val="00FD1510"/>
    <w:rsid w:val="00FD17BB"/>
    <w:rsid w:val="00FD1ED6"/>
    <w:rsid w:val="00FD2336"/>
    <w:rsid w:val="00FD2391"/>
    <w:rsid w:val="00FD28D2"/>
    <w:rsid w:val="00FD34BC"/>
    <w:rsid w:val="00FD4786"/>
    <w:rsid w:val="00FD67D2"/>
    <w:rsid w:val="00FD6C7F"/>
    <w:rsid w:val="00FE0462"/>
    <w:rsid w:val="00FE0674"/>
    <w:rsid w:val="00FE2391"/>
    <w:rsid w:val="00FE2E7F"/>
    <w:rsid w:val="00FE2EFB"/>
    <w:rsid w:val="00FE4D86"/>
    <w:rsid w:val="00FE61F0"/>
    <w:rsid w:val="00FE6580"/>
    <w:rsid w:val="00FE718F"/>
    <w:rsid w:val="00FF1A47"/>
    <w:rsid w:val="00FF1CF3"/>
    <w:rsid w:val="00FF231F"/>
    <w:rsid w:val="00FF274B"/>
    <w:rsid w:val="00FF32B4"/>
    <w:rsid w:val="00FF3E91"/>
    <w:rsid w:val="00FF3F75"/>
    <w:rsid w:val="00FF44A7"/>
    <w:rsid w:val="00FF53D2"/>
    <w:rsid w:val="00FF5A74"/>
    <w:rsid w:val="00FF5FD3"/>
    <w:rsid w:val="00FF63F8"/>
    <w:rsid w:val="00FF663D"/>
    <w:rsid w:val="00FF70D9"/>
    <w:rsid w:val="00FF7672"/>
    <w:rsid w:val="00FF768E"/>
    <w:rsid w:val="00FF76AE"/>
    <w:rsid w:val="00FF77C3"/>
    <w:rsid w:val="00FF7D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122"/>
  <w15:docId w15:val="{ECA6B2B0-85D6-4225-A985-68A48D55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4515"/>
  </w:style>
  <w:style w:type="paragraph" w:styleId="Heading1">
    <w:name w:val="heading 1"/>
    <w:basedOn w:val="Normal"/>
    <w:link w:val="Heading1Char"/>
    <w:uiPriority w:val="9"/>
    <w:qFormat/>
    <w:rsid w:val="00605B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515"/>
    <w:pPr>
      <w:ind w:left="720"/>
      <w:contextualSpacing/>
    </w:pPr>
  </w:style>
  <w:style w:type="character" w:styleId="CommentReference">
    <w:name w:val="annotation reference"/>
    <w:basedOn w:val="DefaultParagraphFont"/>
    <w:uiPriority w:val="99"/>
    <w:semiHidden/>
    <w:unhideWhenUsed/>
    <w:rsid w:val="00094515"/>
    <w:rPr>
      <w:sz w:val="16"/>
      <w:szCs w:val="16"/>
    </w:rPr>
  </w:style>
  <w:style w:type="paragraph" w:styleId="CommentText">
    <w:name w:val="annotation text"/>
    <w:basedOn w:val="Normal"/>
    <w:link w:val="CommentTextChar"/>
    <w:uiPriority w:val="99"/>
    <w:unhideWhenUsed/>
    <w:rsid w:val="00094515"/>
    <w:pPr>
      <w:spacing w:line="240" w:lineRule="auto"/>
    </w:pPr>
    <w:rPr>
      <w:sz w:val="20"/>
      <w:szCs w:val="20"/>
    </w:rPr>
  </w:style>
  <w:style w:type="character" w:customStyle="1" w:styleId="CommentTextChar">
    <w:name w:val="Comment Text Char"/>
    <w:basedOn w:val="DefaultParagraphFont"/>
    <w:link w:val="CommentText"/>
    <w:uiPriority w:val="99"/>
    <w:rsid w:val="00094515"/>
    <w:rPr>
      <w:sz w:val="20"/>
      <w:szCs w:val="20"/>
    </w:rPr>
  </w:style>
  <w:style w:type="table" w:styleId="TableGrid">
    <w:name w:val="Table Grid"/>
    <w:basedOn w:val="TableNormal"/>
    <w:uiPriority w:val="39"/>
    <w:rsid w:val="00094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4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515"/>
    <w:rPr>
      <w:rFonts w:ascii="Segoe UI" w:hAnsi="Segoe UI" w:cs="Segoe UI"/>
      <w:sz w:val="18"/>
      <w:szCs w:val="18"/>
    </w:rPr>
  </w:style>
  <w:style w:type="character" w:styleId="Hyperlink">
    <w:name w:val="Hyperlink"/>
    <w:basedOn w:val="DefaultParagraphFont"/>
    <w:uiPriority w:val="99"/>
    <w:unhideWhenUsed/>
    <w:rsid w:val="002914EF"/>
    <w:rPr>
      <w:color w:val="0000FF"/>
      <w:u w:val="single"/>
    </w:rPr>
  </w:style>
  <w:style w:type="character" w:customStyle="1" w:styleId="apple-converted-space">
    <w:name w:val="apple-converted-space"/>
    <w:basedOn w:val="DefaultParagraphFont"/>
    <w:rsid w:val="002914EF"/>
  </w:style>
  <w:style w:type="paragraph" w:customStyle="1" w:styleId="EndNoteBibliographyTitle">
    <w:name w:val="EndNote Bibliography Title"/>
    <w:basedOn w:val="Normal"/>
    <w:link w:val="EndNoteBibliographyTitleChar"/>
    <w:rsid w:val="00E656AC"/>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E656AC"/>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E656AC"/>
    <w:pPr>
      <w:spacing w:line="48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E656AC"/>
    <w:rPr>
      <w:rFonts w:ascii="Times New Roman" w:hAnsi="Times New Roman" w:cs="Times New Roman"/>
      <w:noProof/>
      <w:sz w:val="24"/>
      <w:lang w:val="en-US"/>
    </w:rPr>
  </w:style>
  <w:style w:type="paragraph" w:styleId="NormalWeb">
    <w:name w:val="Normal (Web)"/>
    <w:basedOn w:val="Normal"/>
    <w:uiPriority w:val="99"/>
    <w:semiHidden/>
    <w:unhideWhenUsed/>
    <w:rsid w:val="001643D3"/>
    <w:rPr>
      <w:rFonts w:ascii="Times New Roman" w:hAnsi="Times New Roman" w:cs="Times New Roman"/>
      <w:sz w:val="24"/>
      <w:szCs w:val="24"/>
    </w:rPr>
  </w:style>
  <w:style w:type="character" w:customStyle="1" w:styleId="Heading1Char">
    <w:name w:val="Heading 1 Char"/>
    <w:basedOn w:val="DefaultParagraphFont"/>
    <w:link w:val="Heading1"/>
    <w:uiPriority w:val="9"/>
    <w:rsid w:val="00605B62"/>
    <w:rPr>
      <w:rFonts w:ascii="Times New Roman" w:eastAsia="Times New Roman" w:hAnsi="Times New Roman" w:cs="Times New Roman"/>
      <w:b/>
      <w:bCs/>
      <w:kern w:val="36"/>
      <w:sz w:val="48"/>
      <w:szCs w:val="48"/>
      <w:lang w:eastAsia="en-GB"/>
    </w:rPr>
  </w:style>
  <w:style w:type="paragraph" w:styleId="CommentSubject">
    <w:name w:val="annotation subject"/>
    <w:basedOn w:val="CommentText"/>
    <w:next w:val="CommentText"/>
    <w:link w:val="CommentSubjectChar"/>
    <w:uiPriority w:val="99"/>
    <w:semiHidden/>
    <w:unhideWhenUsed/>
    <w:rsid w:val="00197D3D"/>
    <w:rPr>
      <w:b/>
      <w:bCs/>
    </w:rPr>
  </w:style>
  <w:style w:type="character" w:customStyle="1" w:styleId="CommentSubjectChar">
    <w:name w:val="Comment Subject Char"/>
    <w:basedOn w:val="CommentTextChar"/>
    <w:link w:val="CommentSubject"/>
    <w:uiPriority w:val="99"/>
    <w:semiHidden/>
    <w:rsid w:val="00197D3D"/>
    <w:rPr>
      <w:b/>
      <w:bCs/>
      <w:sz w:val="20"/>
      <w:szCs w:val="20"/>
    </w:rPr>
  </w:style>
  <w:style w:type="paragraph" w:styleId="NoSpacing">
    <w:name w:val="No Spacing"/>
    <w:uiPriority w:val="1"/>
    <w:qFormat/>
    <w:rsid w:val="00982A80"/>
    <w:pPr>
      <w:spacing w:after="0" w:line="240" w:lineRule="auto"/>
    </w:pPr>
  </w:style>
  <w:style w:type="character" w:customStyle="1" w:styleId="current-selection">
    <w:name w:val="current-selection"/>
    <w:basedOn w:val="DefaultParagraphFont"/>
    <w:rsid w:val="005C4EC8"/>
  </w:style>
  <w:style w:type="character" w:customStyle="1" w:styleId="a">
    <w:name w:val="_"/>
    <w:basedOn w:val="DefaultParagraphFont"/>
    <w:rsid w:val="005C4EC8"/>
  </w:style>
  <w:style w:type="character" w:customStyle="1" w:styleId="enhanced-reference">
    <w:name w:val="enhanced-reference"/>
    <w:basedOn w:val="DefaultParagraphFont"/>
    <w:rsid w:val="005C4EC8"/>
  </w:style>
  <w:style w:type="table" w:customStyle="1" w:styleId="TableGridLight1">
    <w:name w:val="Table Grid Light1"/>
    <w:basedOn w:val="TableNormal"/>
    <w:uiPriority w:val="40"/>
    <w:rsid w:val="008328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8A6D7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37D3A"/>
    <w:pPr>
      <w:spacing w:after="0" w:line="240" w:lineRule="auto"/>
    </w:pPr>
  </w:style>
  <w:style w:type="character" w:styleId="FollowedHyperlink">
    <w:name w:val="FollowedHyperlink"/>
    <w:basedOn w:val="DefaultParagraphFont"/>
    <w:uiPriority w:val="99"/>
    <w:semiHidden/>
    <w:unhideWhenUsed/>
    <w:rsid w:val="006A3B17"/>
    <w:rPr>
      <w:color w:val="954F72" w:themeColor="followedHyperlink"/>
      <w:u w:val="single"/>
    </w:rPr>
  </w:style>
  <w:style w:type="paragraph" w:styleId="Caption">
    <w:name w:val="caption"/>
    <w:basedOn w:val="Normal"/>
    <w:next w:val="Normal"/>
    <w:uiPriority w:val="35"/>
    <w:unhideWhenUsed/>
    <w:qFormat/>
    <w:rsid w:val="007E4DB1"/>
    <w:pPr>
      <w:spacing w:after="200" w:line="240" w:lineRule="auto"/>
    </w:pPr>
    <w:rPr>
      <w:i/>
      <w:iCs/>
      <w:color w:val="44546A" w:themeColor="text2"/>
      <w:sz w:val="18"/>
      <w:szCs w:val="18"/>
    </w:rPr>
  </w:style>
  <w:style w:type="table" w:styleId="PlainTable4">
    <w:name w:val="Plain Table 4"/>
    <w:basedOn w:val="TableNormal"/>
    <w:uiPriority w:val="44"/>
    <w:rsid w:val="004C60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041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236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28A"/>
  </w:style>
  <w:style w:type="paragraph" w:styleId="Footer">
    <w:name w:val="footer"/>
    <w:basedOn w:val="Normal"/>
    <w:link w:val="FooterChar"/>
    <w:uiPriority w:val="99"/>
    <w:unhideWhenUsed/>
    <w:rsid w:val="00236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28A"/>
  </w:style>
  <w:style w:type="character" w:styleId="LineNumber">
    <w:name w:val="line number"/>
    <w:basedOn w:val="DefaultParagraphFont"/>
    <w:uiPriority w:val="99"/>
    <w:semiHidden/>
    <w:unhideWhenUsed/>
    <w:rsid w:val="00151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3911">
      <w:bodyDiv w:val="1"/>
      <w:marLeft w:val="0"/>
      <w:marRight w:val="0"/>
      <w:marTop w:val="0"/>
      <w:marBottom w:val="0"/>
      <w:divBdr>
        <w:top w:val="none" w:sz="0" w:space="0" w:color="auto"/>
        <w:left w:val="none" w:sz="0" w:space="0" w:color="auto"/>
        <w:bottom w:val="none" w:sz="0" w:space="0" w:color="auto"/>
        <w:right w:val="none" w:sz="0" w:space="0" w:color="auto"/>
      </w:divBdr>
      <w:divsChild>
        <w:div w:id="294337774">
          <w:marLeft w:val="0"/>
          <w:marRight w:val="0"/>
          <w:marTop w:val="0"/>
          <w:marBottom w:val="0"/>
          <w:divBdr>
            <w:top w:val="none" w:sz="0" w:space="0" w:color="auto"/>
            <w:left w:val="none" w:sz="0" w:space="0" w:color="auto"/>
            <w:bottom w:val="none" w:sz="0" w:space="0" w:color="auto"/>
            <w:right w:val="none" w:sz="0" w:space="0" w:color="auto"/>
          </w:divBdr>
          <w:divsChild>
            <w:div w:id="1404796819">
              <w:marLeft w:val="0"/>
              <w:marRight w:val="0"/>
              <w:marTop w:val="0"/>
              <w:marBottom w:val="0"/>
              <w:divBdr>
                <w:top w:val="none" w:sz="0" w:space="0" w:color="auto"/>
                <w:left w:val="none" w:sz="0" w:space="0" w:color="auto"/>
                <w:bottom w:val="none" w:sz="0" w:space="0" w:color="auto"/>
                <w:right w:val="none" w:sz="0" w:space="0" w:color="auto"/>
              </w:divBdr>
              <w:divsChild>
                <w:div w:id="2086759470">
                  <w:marLeft w:val="0"/>
                  <w:marRight w:val="0"/>
                  <w:marTop w:val="0"/>
                  <w:marBottom w:val="0"/>
                  <w:divBdr>
                    <w:top w:val="none" w:sz="0" w:space="0" w:color="auto"/>
                    <w:left w:val="none" w:sz="0" w:space="0" w:color="auto"/>
                    <w:bottom w:val="none" w:sz="0" w:space="0" w:color="auto"/>
                    <w:right w:val="none" w:sz="0" w:space="0" w:color="auto"/>
                  </w:divBdr>
                </w:div>
              </w:divsChild>
            </w:div>
            <w:div w:id="1779443241">
              <w:marLeft w:val="0"/>
              <w:marRight w:val="0"/>
              <w:marTop w:val="0"/>
              <w:marBottom w:val="0"/>
              <w:divBdr>
                <w:top w:val="none" w:sz="0" w:space="0" w:color="auto"/>
                <w:left w:val="none" w:sz="0" w:space="0" w:color="auto"/>
                <w:bottom w:val="none" w:sz="0" w:space="0" w:color="auto"/>
                <w:right w:val="none" w:sz="0" w:space="0" w:color="auto"/>
              </w:divBdr>
              <w:divsChild>
                <w:div w:id="1021928978">
                  <w:marLeft w:val="0"/>
                  <w:marRight w:val="0"/>
                  <w:marTop w:val="0"/>
                  <w:marBottom w:val="0"/>
                  <w:divBdr>
                    <w:top w:val="none" w:sz="0" w:space="0" w:color="auto"/>
                    <w:left w:val="none" w:sz="0" w:space="0" w:color="auto"/>
                    <w:bottom w:val="none" w:sz="0" w:space="0" w:color="auto"/>
                    <w:right w:val="none" w:sz="0" w:space="0" w:color="auto"/>
                  </w:divBdr>
                  <w:divsChild>
                    <w:div w:id="14257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809">
              <w:marLeft w:val="0"/>
              <w:marRight w:val="0"/>
              <w:marTop w:val="0"/>
              <w:marBottom w:val="0"/>
              <w:divBdr>
                <w:top w:val="none" w:sz="0" w:space="0" w:color="auto"/>
                <w:left w:val="none" w:sz="0" w:space="0" w:color="auto"/>
                <w:bottom w:val="none" w:sz="0" w:space="0" w:color="auto"/>
                <w:right w:val="none" w:sz="0" w:space="0" w:color="auto"/>
              </w:divBdr>
              <w:divsChild>
                <w:div w:id="21157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3870">
      <w:bodyDiv w:val="1"/>
      <w:marLeft w:val="0"/>
      <w:marRight w:val="0"/>
      <w:marTop w:val="0"/>
      <w:marBottom w:val="0"/>
      <w:divBdr>
        <w:top w:val="none" w:sz="0" w:space="0" w:color="auto"/>
        <w:left w:val="none" w:sz="0" w:space="0" w:color="auto"/>
        <w:bottom w:val="none" w:sz="0" w:space="0" w:color="auto"/>
        <w:right w:val="none" w:sz="0" w:space="0" w:color="auto"/>
      </w:divBdr>
      <w:divsChild>
        <w:div w:id="180631139">
          <w:marLeft w:val="0"/>
          <w:marRight w:val="0"/>
          <w:marTop w:val="0"/>
          <w:marBottom w:val="0"/>
          <w:divBdr>
            <w:top w:val="none" w:sz="0" w:space="0" w:color="auto"/>
            <w:left w:val="none" w:sz="0" w:space="0" w:color="auto"/>
            <w:bottom w:val="none" w:sz="0" w:space="0" w:color="auto"/>
            <w:right w:val="none" w:sz="0" w:space="0" w:color="auto"/>
          </w:divBdr>
          <w:divsChild>
            <w:div w:id="1589921672">
              <w:marLeft w:val="0"/>
              <w:marRight w:val="0"/>
              <w:marTop w:val="0"/>
              <w:marBottom w:val="0"/>
              <w:divBdr>
                <w:top w:val="none" w:sz="0" w:space="0" w:color="auto"/>
                <w:left w:val="none" w:sz="0" w:space="0" w:color="auto"/>
                <w:bottom w:val="none" w:sz="0" w:space="0" w:color="auto"/>
                <w:right w:val="none" w:sz="0" w:space="0" w:color="auto"/>
              </w:divBdr>
              <w:divsChild>
                <w:div w:id="516042818">
                  <w:marLeft w:val="0"/>
                  <w:marRight w:val="0"/>
                  <w:marTop w:val="0"/>
                  <w:marBottom w:val="0"/>
                  <w:divBdr>
                    <w:top w:val="none" w:sz="0" w:space="0" w:color="auto"/>
                    <w:left w:val="none" w:sz="0" w:space="0" w:color="auto"/>
                    <w:bottom w:val="none" w:sz="0" w:space="0" w:color="auto"/>
                    <w:right w:val="none" w:sz="0" w:space="0" w:color="auto"/>
                  </w:divBdr>
                </w:div>
              </w:divsChild>
            </w:div>
            <w:div w:id="1576739539">
              <w:marLeft w:val="0"/>
              <w:marRight w:val="0"/>
              <w:marTop w:val="0"/>
              <w:marBottom w:val="0"/>
              <w:divBdr>
                <w:top w:val="none" w:sz="0" w:space="0" w:color="auto"/>
                <w:left w:val="none" w:sz="0" w:space="0" w:color="auto"/>
                <w:bottom w:val="none" w:sz="0" w:space="0" w:color="auto"/>
                <w:right w:val="none" w:sz="0" w:space="0" w:color="auto"/>
              </w:divBdr>
              <w:divsChild>
                <w:div w:id="98273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7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118">
          <w:marLeft w:val="0"/>
          <w:marRight w:val="0"/>
          <w:marTop w:val="0"/>
          <w:marBottom w:val="0"/>
          <w:divBdr>
            <w:top w:val="none" w:sz="0" w:space="0" w:color="auto"/>
            <w:left w:val="none" w:sz="0" w:space="0" w:color="auto"/>
            <w:bottom w:val="none" w:sz="0" w:space="0" w:color="auto"/>
            <w:right w:val="none" w:sz="0" w:space="0" w:color="auto"/>
          </w:divBdr>
          <w:divsChild>
            <w:div w:id="1445230121">
              <w:marLeft w:val="0"/>
              <w:marRight w:val="0"/>
              <w:marTop w:val="0"/>
              <w:marBottom w:val="0"/>
              <w:divBdr>
                <w:top w:val="none" w:sz="0" w:space="0" w:color="auto"/>
                <w:left w:val="none" w:sz="0" w:space="0" w:color="auto"/>
                <w:bottom w:val="none" w:sz="0" w:space="0" w:color="auto"/>
                <w:right w:val="none" w:sz="0" w:space="0" w:color="auto"/>
              </w:divBdr>
              <w:divsChild>
                <w:div w:id="367921422">
                  <w:marLeft w:val="0"/>
                  <w:marRight w:val="0"/>
                  <w:marTop w:val="0"/>
                  <w:marBottom w:val="0"/>
                  <w:divBdr>
                    <w:top w:val="none" w:sz="0" w:space="0" w:color="auto"/>
                    <w:left w:val="none" w:sz="0" w:space="0" w:color="auto"/>
                    <w:bottom w:val="none" w:sz="0" w:space="0" w:color="auto"/>
                    <w:right w:val="none" w:sz="0" w:space="0" w:color="auto"/>
                  </w:divBdr>
                </w:div>
              </w:divsChild>
            </w:div>
            <w:div w:id="874082921">
              <w:marLeft w:val="0"/>
              <w:marRight w:val="0"/>
              <w:marTop w:val="0"/>
              <w:marBottom w:val="0"/>
              <w:divBdr>
                <w:top w:val="none" w:sz="0" w:space="0" w:color="auto"/>
                <w:left w:val="none" w:sz="0" w:space="0" w:color="auto"/>
                <w:bottom w:val="none" w:sz="0" w:space="0" w:color="auto"/>
                <w:right w:val="none" w:sz="0" w:space="0" w:color="auto"/>
              </w:divBdr>
              <w:divsChild>
                <w:div w:id="101002181">
                  <w:marLeft w:val="0"/>
                  <w:marRight w:val="0"/>
                  <w:marTop w:val="0"/>
                  <w:marBottom w:val="0"/>
                  <w:divBdr>
                    <w:top w:val="none" w:sz="0" w:space="0" w:color="auto"/>
                    <w:left w:val="none" w:sz="0" w:space="0" w:color="auto"/>
                    <w:bottom w:val="none" w:sz="0" w:space="0" w:color="auto"/>
                    <w:right w:val="none" w:sz="0" w:space="0" w:color="auto"/>
                  </w:divBdr>
                  <w:divsChild>
                    <w:div w:id="6047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8627">
              <w:marLeft w:val="0"/>
              <w:marRight w:val="0"/>
              <w:marTop w:val="0"/>
              <w:marBottom w:val="0"/>
              <w:divBdr>
                <w:top w:val="none" w:sz="0" w:space="0" w:color="auto"/>
                <w:left w:val="none" w:sz="0" w:space="0" w:color="auto"/>
                <w:bottom w:val="none" w:sz="0" w:space="0" w:color="auto"/>
                <w:right w:val="none" w:sz="0" w:space="0" w:color="auto"/>
              </w:divBdr>
              <w:divsChild>
                <w:div w:id="1638216911">
                  <w:marLeft w:val="0"/>
                  <w:marRight w:val="0"/>
                  <w:marTop w:val="0"/>
                  <w:marBottom w:val="0"/>
                  <w:divBdr>
                    <w:top w:val="none" w:sz="0" w:space="0" w:color="auto"/>
                    <w:left w:val="none" w:sz="0" w:space="0" w:color="auto"/>
                    <w:bottom w:val="none" w:sz="0" w:space="0" w:color="auto"/>
                    <w:right w:val="none" w:sz="0" w:space="0" w:color="auto"/>
                  </w:divBdr>
                </w:div>
              </w:divsChild>
            </w:div>
            <w:div w:id="1464231168">
              <w:marLeft w:val="0"/>
              <w:marRight w:val="0"/>
              <w:marTop w:val="0"/>
              <w:marBottom w:val="0"/>
              <w:divBdr>
                <w:top w:val="none" w:sz="0" w:space="0" w:color="auto"/>
                <w:left w:val="none" w:sz="0" w:space="0" w:color="auto"/>
                <w:bottom w:val="none" w:sz="0" w:space="0" w:color="auto"/>
                <w:right w:val="none" w:sz="0" w:space="0" w:color="auto"/>
              </w:divBdr>
              <w:divsChild>
                <w:div w:id="99181861">
                  <w:marLeft w:val="0"/>
                  <w:marRight w:val="0"/>
                  <w:marTop w:val="0"/>
                  <w:marBottom w:val="0"/>
                  <w:divBdr>
                    <w:top w:val="none" w:sz="0" w:space="0" w:color="auto"/>
                    <w:left w:val="none" w:sz="0" w:space="0" w:color="auto"/>
                    <w:bottom w:val="none" w:sz="0" w:space="0" w:color="auto"/>
                    <w:right w:val="none" w:sz="0" w:space="0" w:color="auto"/>
                  </w:divBdr>
                  <w:divsChild>
                    <w:div w:id="149252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38065">
      <w:bodyDiv w:val="1"/>
      <w:marLeft w:val="0"/>
      <w:marRight w:val="0"/>
      <w:marTop w:val="0"/>
      <w:marBottom w:val="0"/>
      <w:divBdr>
        <w:top w:val="none" w:sz="0" w:space="0" w:color="auto"/>
        <w:left w:val="none" w:sz="0" w:space="0" w:color="auto"/>
        <w:bottom w:val="none" w:sz="0" w:space="0" w:color="auto"/>
        <w:right w:val="none" w:sz="0" w:space="0" w:color="auto"/>
      </w:divBdr>
      <w:divsChild>
        <w:div w:id="1000087224">
          <w:marLeft w:val="0"/>
          <w:marRight w:val="0"/>
          <w:marTop w:val="0"/>
          <w:marBottom w:val="0"/>
          <w:divBdr>
            <w:top w:val="none" w:sz="0" w:space="0" w:color="auto"/>
            <w:left w:val="none" w:sz="0" w:space="0" w:color="auto"/>
            <w:bottom w:val="none" w:sz="0" w:space="0" w:color="auto"/>
            <w:right w:val="none" w:sz="0" w:space="0" w:color="auto"/>
          </w:divBdr>
          <w:divsChild>
            <w:div w:id="178393563">
              <w:marLeft w:val="0"/>
              <w:marRight w:val="0"/>
              <w:marTop w:val="0"/>
              <w:marBottom w:val="0"/>
              <w:divBdr>
                <w:top w:val="none" w:sz="0" w:space="0" w:color="auto"/>
                <w:left w:val="none" w:sz="0" w:space="0" w:color="auto"/>
                <w:bottom w:val="none" w:sz="0" w:space="0" w:color="auto"/>
                <w:right w:val="none" w:sz="0" w:space="0" w:color="auto"/>
              </w:divBdr>
              <w:divsChild>
                <w:div w:id="1371345578">
                  <w:marLeft w:val="0"/>
                  <w:marRight w:val="0"/>
                  <w:marTop w:val="0"/>
                  <w:marBottom w:val="0"/>
                  <w:divBdr>
                    <w:top w:val="none" w:sz="0" w:space="0" w:color="auto"/>
                    <w:left w:val="none" w:sz="0" w:space="0" w:color="auto"/>
                    <w:bottom w:val="none" w:sz="0" w:space="0" w:color="auto"/>
                    <w:right w:val="none" w:sz="0" w:space="0" w:color="auto"/>
                  </w:divBdr>
                </w:div>
              </w:divsChild>
            </w:div>
            <w:div w:id="159544314">
              <w:marLeft w:val="0"/>
              <w:marRight w:val="0"/>
              <w:marTop w:val="0"/>
              <w:marBottom w:val="0"/>
              <w:divBdr>
                <w:top w:val="none" w:sz="0" w:space="0" w:color="auto"/>
                <w:left w:val="none" w:sz="0" w:space="0" w:color="auto"/>
                <w:bottom w:val="none" w:sz="0" w:space="0" w:color="auto"/>
                <w:right w:val="none" w:sz="0" w:space="0" w:color="auto"/>
              </w:divBdr>
              <w:divsChild>
                <w:div w:id="1223054002">
                  <w:marLeft w:val="0"/>
                  <w:marRight w:val="0"/>
                  <w:marTop w:val="0"/>
                  <w:marBottom w:val="0"/>
                  <w:divBdr>
                    <w:top w:val="none" w:sz="0" w:space="0" w:color="auto"/>
                    <w:left w:val="none" w:sz="0" w:space="0" w:color="auto"/>
                    <w:bottom w:val="none" w:sz="0" w:space="0" w:color="auto"/>
                    <w:right w:val="none" w:sz="0" w:space="0" w:color="auto"/>
                  </w:divBdr>
                  <w:divsChild>
                    <w:div w:id="2806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5386">
              <w:marLeft w:val="0"/>
              <w:marRight w:val="0"/>
              <w:marTop w:val="0"/>
              <w:marBottom w:val="0"/>
              <w:divBdr>
                <w:top w:val="none" w:sz="0" w:space="0" w:color="auto"/>
                <w:left w:val="none" w:sz="0" w:space="0" w:color="auto"/>
                <w:bottom w:val="none" w:sz="0" w:space="0" w:color="auto"/>
                <w:right w:val="none" w:sz="0" w:space="0" w:color="auto"/>
              </w:divBdr>
              <w:divsChild>
                <w:div w:id="20172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28548">
      <w:bodyDiv w:val="1"/>
      <w:marLeft w:val="0"/>
      <w:marRight w:val="0"/>
      <w:marTop w:val="0"/>
      <w:marBottom w:val="0"/>
      <w:divBdr>
        <w:top w:val="none" w:sz="0" w:space="0" w:color="auto"/>
        <w:left w:val="none" w:sz="0" w:space="0" w:color="auto"/>
        <w:bottom w:val="none" w:sz="0" w:space="0" w:color="auto"/>
        <w:right w:val="none" w:sz="0" w:space="0" w:color="auto"/>
      </w:divBdr>
      <w:divsChild>
        <w:div w:id="429738366">
          <w:marLeft w:val="0"/>
          <w:marRight w:val="0"/>
          <w:marTop w:val="0"/>
          <w:marBottom w:val="0"/>
          <w:divBdr>
            <w:top w:val="none" w:sz="0" w:space="0" w:color="auto"/>
            <w:left w:val="none" w:sz="0" w:space="0" w:color="auto"/>
            <w:bottom w:val="none" w:sz="0" w:space="0" w:color="auto"/>
            <w:right w:val="none" w:sz="0" w:space="0" w:color="auto"/>
          </w:divBdr>
          <w:divsChild>
            <w:div w:id="684331811">
              <w:marLeft w:val="0"/>
              <w:marRight w:val="0"/>
              <w:marTop w:val="0"/>
              <w:marBottom w:val="0"/>
              <w:divBdr>
                <w:top w:val="none" w:sz="0" w:space="0" w:color="auto"/>
                <w:left w:val="none" w:sz="0" w:space="0" w:color="auto"/>
                <w:bottom w:val="none" w:sz="0" w:space="0" w:color="auto"/>
                <w:right w:val="none" w:sz="0" w:space="0" w:color="auto"/>
              </w:divBdr>
              <w:divsChild>
                <w:div w:id="25954552">
                  <w:marLeft w:val="0"/>
                  <w:marRight w:val="0"/>
                  <w:marTop w:val="0"/>
                  <w:marBottom w:val="0"/>
                  <w:divBdr>
                    <w:top w:val="none" w:sz="0" w:space="0" w:color="auto"/>
                    <w:left w:val="none" w:sz="0" w:space="0" w:color="auto"/>
                    <w:bottom w:val="none" w:sz="0" w:space="0" w:color="auto"/>
                    <w:right w:val="none" w:sz="0" w:space="0" w:color="auto"/>
                  </w:divBdr>
                </w:div>
              </w:divsChild>
            </w:div>
            <w:div w:id="294411810">
              <w:marLeft w:val="0"/>
              <w:marRight w:val="0"/>
              <w:marTop w:val="0"/>
              <w:marBottom w:val="0"/>
              <w:divBdr>
                <w:top w:val="none" w:sz="0" w:space="0" w:color="auto"/>
                <w:left w:val="none" w:sz="0" w:space="0" w:color="auto"/>
                <w:bottom w:val="none" w:sz="0" w:space="0" w:color="auto"/>
                <w:right w:val="none" w:sz="0" w:space="0" w:color="auto"/>
              </w:divBdr>
              <w:divsChild>
                <w:div w:id="682172182">
                  <w:marLeft w:val="0"/>
                  <w:marRight w:val="0"/>
                  <w:marTop w:val="0"/>
                  <w:marBottom w:val="0"/>
                  <w:divBdr>
                    <w:top w:val="none" w:sz="0" w:space="0" w:color="auto"/>
                    <w:left w:val="none" w:sz="0" w:space="0" w:color="auto"/>
                    <w:bottom w:val="none" w:sz="0" w:space="0" w:color="auto"/>
                    <w:right w:val="none" w:sz="0" w:space="0" w:color="auto"/>
                  </w:divBdr>
                  <w:divsChild>
                    <w:div w:id="9876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9151">
              <w:marLeft w:val="0"/>
              <w:marRight w:val="0"/>
              <w:marTop w:val="0"/>
              <w:marBottom w:val="0"/>
              <w:divBdr>
                <w:top w:val="none" w:sz="0" w:space="0" w:color="auto"/>
                <w:left w:val="none" w:sz="0" w:space="0" w:color="auto"/>
                <w:bottom w:val="none" w:sz="0" w:space="0" w:color="auto"/>
                <w:right w:val="none" w:sz="0" w:space="0" w:color="auto"/>
              </w:divBdr>
              <w:divsChild>
                <w:div w:id="14868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0065">
      <w:bodyDiv w:val="1"/>
      <w:marLeft w:val="0"/>
      <w:marRight w:val="0"/>
      <w:marTop w:val="0"/>
      <w:marBottom w:val="0"/>
      <w:divBdr>
        <w:top w:val="none" w:sz="0" w:space="0" w:color="auto"/>
        <w:left w:val="none" w:sz="0" w:space="0" w:color="auto"/>
        <w:bottom w:val="none" w:sz="0" w:space="0" w:color="auto"/>
        <w:right w:val="none" w:sz="0" w:space="0" w:color="auto"/>
      </w:divBdr>
      <w:divsChild>
        <w:div w:id="1108895448">
          <w:marLeft w:val="0"/>
          <w:marRight w:val="0"/>
          <w:marTop w:val="0"/>
          <w:marBottom w:val="0"/>
          <w:divBdr>
            <w:top w:val="none" w:sz="0" w:space="0" w:color="auto"/>
            <w:left w:val="none" w:sz="0" w:space="0" w:color="auto"/>
            <w:bottom w:val="none" w:sz="0" w:space="0" w:color="auto"/>
            <w:right w:val="none" w:sz="0" w:space="0" w:color="auto"/>
          </w:divBdr>
          <w:divsChild>
            <w:div w:id="619386682">
              <w:marLeft w:val="0"/>
              <w:marRight w:val="0"/>
              <w:marTop w:val="0"/>
              <w:marBottom w:val="0"/>
              <w:divBdr>
                <w:top w:val="none" w:sz="0" w:space="0" w:color="auto"/>
                <w:left w:val="none" w:sz="0" w:space="0" w:color="auto"/>
                <w:bottom w:val="none" w:sz="0" w:space="0" w:color="auto"/>
                <w:right w:val="none" w:sz="0" w:space="0" w:color="auto"/>
              </w:divBdr>
              <w:divsChild>
                <w:div w:id="1673026374">
                  <w:marLeft w:val="0"/>
                  <w:marRight w:val="0"/>
                  <w:marTop w:val="0"/>
                  <w:marBottom w:val="0"/>
                  <w:divBdr>
                    <w:top w:val="none" w:sz="0" w:space="0" w:color="auto"/>
                    <w:left w:val="none" w:sz="0" w:space="0" w:color="auto"/>
                    <w:bottom w:val="none" w:sz="0" w:space="0" w:color="auto"/>
                    <w:right w:val="none" w:sz="0" w:space="0" w:color="auto"/>
                  </w:divBdr>
                </w:div>
              </w:divsChild>
            </w:div>
            <w:div w:id="331884195">
              <w:marLeft w:val="0"/>
              <w:marRight w:val="0"/>
              <w:marTop w:val="0"/>
              <w:marBottom w:val="0"/>
              <w:divBdr>
                <w:top w:val="none" w:sz="0" w:space="0" w:color="auto"/>
                <w:left w:val="none" w:sz="0" w:space="0" w:color="auto"/>
                <w:bottom w:val="none" w:sz="0" w:space="0" w:color="auto"/>
                <w:right w:val="none" w:sz="0" w:space="0" w:color="auto"/>
              </w:divBdr>
              <w:divsChild>
                <w:div w:id="1792935637">
                  <w:marLeft w:val="0"/>
                  <w:marRight w:val="0"/>
                  <w:marTop w:val="0"/>
                  <w:marBottom w:val="0"/>
                  <w:divBdr>
                    <w:top w:val="none" w:sz="0" w:space="0" w:color="auto"/>
                    <w:left w:val="none" w:sz="0" w:space="0" w:color="auto"/>
                    <w:bottom w:val="none" w:sz="0" w:space="0" w:color="auto"/>
                    <w:right w:val="none" w:sz="0" w:space="0" w:color="auto"/>
                  </w:divBdr>
                  <w:divsChild>
                    <w:div w:id="60485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6768">
              <w:marLeft w:val="0"/>
              <w:marRight w:val="0"/>
              <w:marTop w:val="0"/>
              <w:marBottom w:val="0"/>
              <w:divBdr>
                <w:top w:val="none" w:sz="0" w:space="0" w:color="auto"/>
                <w:left w:val="none" w:sz="0" w:space="0" w:color="auto"/>
                <w:bottom w:val="none" w:sz="0" w:space="0" w:color="auto"/>
                <w:right w:val="none" w:sz="0" w:space="0" w:color="auto"/>
              </w:divBdr>
              <w:divsChild>
                <w:div w:id="145066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70163">
      <w:bodyDiv w:val="1"/>
      <w:marLeft w:val="0"/>
      <w:marRight w:val="0"/>
      <w:marTop w:val="0"/>
      <w:marBottom w:val="0"/>
      <w:divBdr>
        <w:top w:val="none" w:sz="0" w:space="0" w:color="auto"/>
        <w:left w:val="none" w:sz="0" w:space="0" w:color="auto"/>
        <w:bottom w:val="none" w:sz="0" w:space="0" w:color="auto"/>
        <w:right w:val="none" w:sz="0" w:space="0" w:color="auto"/>
      </w:divBdr>
      <w:divsChild>
        <w:div w:id="866060732">
          <w:marLeft w:val="0"/>
          <w:marRight w:val="0"/>
          <w:marTop w:val="0"/>
          <w:marBottom w:val="0"/>
          <w:divBdr>
            <w:top w:val="none" w:sz="0" w:space="0" w:color="auto"/>
            <w:left w:val="none" w:sz="0" w:space="0" w:color="auto"/>
            <w:bottom w:val="none" w:sz="0" w:space="0" w:color="auto"/>
            <w:right w:val="none" w:sz="0" w:space="0" w:color="auto"/>
          </w:divBdr>
          <w:divsChild>
            <w:div w:id="711543653">
              <w:marLeft w:val="0"/>
              <w:marRight w:val="0"/>
              <w:marTop w:val="0"/>
              <w:marBottom w:val="0"/>
              <w:divBdr>
                <w:top w:val="none" w:sz="0" w:space="0" w:color="auto"/>
                <w:left w:val="none" w:sz="0" w:space="0" w:color="auto"/>
                <w:bottom w:val="none" w:sz="0" w:space="0" w:color="auto"/>
                <w:right w:val="none" w:sz="0" w:space="0" w:color="auto"/>
              </w:divBdr>
              <w:divsChild>
                <w:div w:id="921840631">
                  <w:marLeft w:val="0"/>
                  <w:marRight w:val="0"/>
                  <w:marTop w:val="0"/>
                  <w:marBottom w:val="0"/>
                  <w:divBdr>
                    <w:top w:val="none" w:sz="0" w:space="0" w:color="auto"/>
                    <w:left w:val="none" w:sz="0" w:space="0" w:color="auto"/>
                    <w:bottom w:val="none" w:sz="0" w:space="0" w:color="auto"/>
                    <w:right w:val="none" w:sz="0" w:space="0" w:color="auto"/>
                  </w:divBdr>
                </w:div>
              </w:divsChild>
            </w:div>
            <w:div w:id="1975213948">
              <w:marLeft w:val="0"/>
              <w:marRight w:val="0"/>
              <w:marTop w:val="0"/>
              <w:marBottom w:val="0"/>
              <w:divBdr>
                <w:top w:val="none" w:sz="0" w:space="0" w:color="auto"/>
                <w:left w:val="none" w:sz="0" w:space="0" w:color="auto"/>
                <w:bottom w:val="none" w:sz="0" w:space="0" w:color="auto"/>
                <w:right w:val="none" w:sz="0" w:space="0" w:color="auto"/>
              </w:divBdr>
              <w:divsChild>
                <w:div w:id="6772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92029">
      <w:bodyDiv w:val="1"/>
      <w:marLeft w:val="0"/>
      <w:marRight w:val="0"/>
      <w:marTop w:val="0"/>
      <w:marBottom w:val="0"/>
      <w:divBdr>
        <w:top w:val="none" w:sz="0" w:space="0" w:color="auto"/>
        <w:left w:val="none" w:sz="0" w:space="0" w:color="auto"/>
        <w:bottom w:val="none" w:sz="0" w:space="0" w:color="auto"/>
        <w:right w:val="none" w:sz="0" w:space="0" w:color="auto"/>
      </w:divBdr>
      <w:divsChild>
        <w:div w:id="1403330773">
          <w:marLeft w:val="0"/>
          <w:marRight w:val="0"/>
          <w:marTop w:val="0"/>
          <w:marBottom w:val="0"/>
          <w:divBdr>
            <w:top w:val="none" w:sz="0" w:space="0" w:color="auto"/>
            <w:left w:val="none" w:sz="0" w:space="0" w:color="auto"/>
            <w:bottom w:val="none" w:sz="0" w:space="0" w:color="auto"/>
            <w:right w:val="none" w:sz="0" w:space="0" w:color="auto"/>
          </w:divBdr>
          <w:divsChild>
            <w:div w:id="40519827">
              <w:marLeft w:val="0"/>
              <w:marRight w:val="0"/>
              <w:marTop w:val="0"/>
              <w:marBottom w:val="0"/>
              <w:divBdr>
                <w:top w:val="none" w:sz="0" w:space="0" w:color="auto"/>
                <w:left w:val="none" w:sz="0" w:space="0" w:color="auto"/>
                <w:bottom w:val="none" w:sz="0" w:space="0" w:color="auto"/>
                <w:right w:val="none" w:sz="0" w:space="0" w:color="auto"/>
              </w:divBdr>
              <w:divsChild>
                <w:div w:id="1327517111">
                  <w:marLeft w:val="0"/>
                  <w:marRight w:val="0"/>
                  <w:marTop w:val="0"/>
                  <w:marBottom w:val="0"/>
                  <w:divBdr>
                    <w:top w:val="none" w:sz="0" w:space="0" w:color="auto"/>
                    <w:left w:val="none" w:sz="0" w:space="0" w:color="auto"/>
                    <w:bottom w:val="none" w:sz="0" w:space="0" w:color="auto"/>
                    <w:right w:val="none" w:sz="0" w:space="0" w:color="auto"/>
                  </w:divBdr>
                </w:div>
              </w:divsChild>
            </w:div>
            <w:div w:id="2118286893">
              <w:marLeft w:val="0"/>
              <w:marRight w:val="0"/>
              <w:marTop w:val="0"/>
              <w:marBottom w:val="0"/>
              <w:divBdr>
                <w:top w:val="none" w:sz="0" w:space="0" w:color="auto"/>
                <w:left w:val="none" w:sz="0" w:space="0" w:color="auto"/>
                <w:bottom w:val="none" w:sz="0" w:space="0" w:color="auto"/>
                <w:right w:val="none" w:sz="0" w:space="0" w:color="auto"/>
              </w:divBdr>
              <w:divsChild>
                <w:div w:id="74523160">
                  <w:marLeft w:val="0"/>
                  <w:marRight w:val="0"/>
                  <w:marTop w:val="0"/>
                  <w:marBottom w:val="0"/>
                  <w:divBdr>
                    <w:top w:val="none" w:sz="0" w:space="0" w:color="auto"/>
                    <w:left w:val="none" w:sz="0" w:space="0" w:color="auto"/>
                    <w:bottom w:val="none" w:sz="0" w:space="0" w:color="auto"/>
                    <w:right w:val="none" w:sz="0" w:space="0" w:color="auto"/>
                  </w:divBdr>
                  <w:divsChild>
                    <w:div w:id="103515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1490">
              <w:marLeft w:val="0"/>
              <w:marRight w:val="0"/>
              <w:marTop w:val="0"/>
              <w:marBottom w:val="0"/>
              <w:divBdr>
                <w:top w:val="none" w:sz="0" w:space="0" w:color="auto"/>
                <w:left w:val="none" w:sz="0" w:space="0" w:color="auto"/>
                <w:bottom w:val="none" w:sz="0" w:space="0" w:color="auto"/>
                <w:right w:val="none" w:sz="0" w:space="0" w:color="auto"/>
              </w:divBdr>
              <w:divsChild>
                <w:div w:id="58734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561297">
      <w:bodyDiv w:val="1"/>
      <w:marLeft w:val="0"/>
      <w:marRight w:val="0"/>
      <w:marTop w:val="0"/>
      <w:marBottom w:val="0"/>
      <w:divBdr>
        <w:top w:val="none" w:sz="0" w:space="0" w:color="auto"/>
        <w:left w:val="none" w:sz="0" w:space="0" w:color="auto"/>
        <w:bottom w:val="none" w:sz="0" w:space="0" w:color="auto"/>
        <w:right w:val="none" w:sz="0" w:space="0" w:color="auto"/>
      </w:divBdr>
      <w:divsChild>
        <w:div w:id="550650055">
          <w:marLeft w:val="0"/>
          <w:marRight w:val="0"/>
          <w:marTop w:val="0"/>
          <w:marBottom w:val="0"/>
          <w:divBdr>
            <w:top w:val="none" w:sz="0" w:space="0" w:color="auto"/>
            <w:left w:val="none" w:sz="0" w:space="0" w:color="auto"/>
            <w:bottom w:val="none" w:sz="0" w:space="0" w:color="auto"/>
            <w:right w:val="none" w:sz="0" w:space="0" w:color="auto"/>
          </w:divBdr>
          <w:divsChild>
            <w:div w:id="69083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50534">
      <w:bodyDiv w:val="1"/>
      <w:marLeft w:val="0"/>
      <w:marRight w:val="0"/>
      <w:marTop w:val="0"/>
      <w:marBottom w:val="0"/>
      <w:divBdr>
        <w:top w:val="none" w:sz="0" w:space="0" w:color="auto"/>
        <w:left w:val="none" w:sz="0" w:space="0" w:color="auto"/>
        <w:bottom w:val="none" w:sz="0" w:space="0" w:color="auto"/>
        <w:right w:val="none" w:sz="0" w:space="0" w:color="auto"/>
      </w:divBdr>
      <w:divsChild>
        <w:div w:id="575166060">
          <w:marLeft w:val="0"/>
          <w:marRight w:val="0"/>
          <w:marTop w:val="0"/>
          <w:marBottom w:val="0"/>
          <w:divBdr>
            <w:top w:val="none" w:sz="0" w:space="0" w:color="auto"/>
            <w:left w:val="none" w:sz="0" w:space="0" w:color="auto"/>
            <w:bottom w:val="none" w:sz="0" w:space="0" w:color="auto"/>
            <w:right w:val="none" w:sz="0" w:space="0" w:color="auto"/>
          </w:divBdr>
          <w:divsChild>
            <w:div w:id="632491694">
              <w:marLeft w:val="0"/>
              <w:marRight w:val="0"/>
              <w:marTop w:val="0"/>
              <w:marBottom w:val="0"/>
              <w:divBdr>
                <w:top w:val="none" w:sz="0" w:space="0" w:color="auto"/>
                <w:left w:val="none" w:sz="0" w:space="0" w:color="auto"/>
                <w:bottom w:val="none" w:sz="0" w:space="0" w:color="auto"/>
                <w:right w:val="none" w:sz="0" w:space="0" w:color="auto"/>
              </w:divBdr>
              <w:divsChild>
                <w:div w:id="606080232">
                  <w:marLeft w:val="0"/>
                  <w:marRight w:val="0"/>
                  <w:marTop w:val="0"/>
                  <w:marBottom w:val="0"/>
                  <w:divBdr>
                    <w:top w:val="none" w:sz="0" w:space="0" w:color="auto"/>
                    <w:left w:val="none" w:sz="0" w:space="0" w:color="auto"/>
                    <w:bottom w:val="none" w:sz="0" w:space="0" w:color="auto"/>
                    <w:right w:val="none" w:sz="0" w:space="0" w:color="auto"/>
                  </w:divBdr>
                </w:div>
              </w:divsChild>
            </w:div>
            <w:div w:id="245385992">
              <w:marLeft w:val="0"/>
              <w:marRight w:val="0"/>
              <w:marTop w:val="0"/>
              <w:marBottom w:val="0"/>
              <w:divBdr>
                <w:top w:val="none" w:sz="0" w:space="0" w:color="auto"/>
                <w:left w:val="none" w:sz="0" w:space="0" w:color="auto"/>
                <w:bottom w:val="none" w:sz="0" w:space="0" w:color="auto"/>
                <w:right w:val="none" w:sz="0" w:space="0" w:color="auto"/>
              </w:divBdr>
              <w:divsChild>
                <w:div w:id="1514564946">
                  <w:marLeft w:val="0"/>
                  <w:marRight w:val="0"/>
                  <w:marTop w:val="0"/>
                  <w:marBottom w:val="0"/>
                  <w:divBdr>
                    <w:top w:val="none" w:sz="0" w:space="0" w:color="auto"/>
                    <w:left w:val="none" w:sz="0" w:space="0" w:color="auto"/>
                    <w:bottom w:val="none" w:sz="0" w:space="0" w:color="auto"/>
                    <w:right w:val="none" w:sz="0" w:space="0" w:color="auto"/>
                  </w:divBdr>
                  <w:divsChild>
                    <w:div w:id="116663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61121">
              <w:marLeft w:val="0"/>
              <w:marRight w:val="0"/>
              <w:marTop w:val="0"/>
              <w:marBottom w:val="0"/>
              <w:divBdr>
                <w:top w:val="none" w:sz="0" w:space="0" w:color="auto"/>
                <w:left w:val="none" w:sz="0" w:space="0" w:color="auto"/>
                <w:bottom w:val="none" w:sz="0" w:space="0" w:color="auto"/>
                <w:right w:val="none" w:sz="0" w:space="0" w:color="auto"/>
              </w:divBdr>
              <w:divsChild>
                <w:div w:id="106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022357">
      <w:bodyDiv w:val="1"/>
      <w:marLeft w:val="0"/>
      <w:marRight w:val="0"/>
      <w:marTop w:val="0"/>
      <w:marBottom w:val="0"/>
      <w:divBdr>
        <w:top w:val="none" w:sz="0" w:space="0" w:color="auto"/>
        <w:left w:val="none" w:sz="0" w:space="0" w:color="auto"/>
        <w:bottom w:val="none" w:sz="0" w:space="0" w:color="auto"/>
        <w:right w:val="none" w:sz="0" w:space="0" w:color="auto"/>
      </w:divBdr>
      <w:divsChild>
        <w:div w:id="1477643779">
          <w:marLeft w:val="0"/>
          <w:marRight w:val="0"/>
          <w:marTop w:val="0"/>
          <w:marBottom w:val="0"/>
          <w:divBdr>
            <w:top w:val="none" w:sz="0" w:space="0" w:color="auto"/>
            <w:left w:val="none" w:sz="0" w:space="0" w:color="auto"/>
            <w:bottom w:val="none" w:sz="0" w:space="0" w:color="auto"/>
            <w:right w:val="none" w:sz="0" w:space="0" w:color="auto"/>
          </w:divBdr>
          <w:divsChild>
            <w:div w:id="73472488">
              <w:marLeft w:val="0"/>
              <w:marRight w:val="0"/>
              <w:marTop w:val="0"/>
              <w:marBottom w:val="0"/>
              <w:divBdr>
                <w:top w:val="none" w:sz="0" w:space="0" w:color="auto"/>
                <w:left w:val="none" w:sz="0" w:space="0" w:color="auto"/>
                <w:bottom w:val="none" w:sz="0" w:space="0" w:color="auto"/>
                <w:right w:val="none" w:sz="0" w:space="0" w:color="auto"/>
              </w:divBdr>
              <w:divsChild>
                <w:div w:id="101460198">
                  <w:marLeft w:val="0"/>
                  <w:marRight w:val="0"/>
                  <w:marTop w:val="0"/>
                  <w:marBottom w:val="0"/>
                  <w:divBdr>
                    <w:top w:val="none" w:sz="0" w:space="0" w:color="auto"/>
                    <w:left w:val="none" w:sz="0" w:space="0" w:color="auto"/>
                    <w:bottom w:val="none" w:sz="0" w:space="0" w:color="auto"/>
                    <w:right w:val="none" w:sz="0" w:space="0" w:color="auto"/>
                  </w:divBdr>
                </w:div>
              </w:divsChild>
            </w:div>
            <w:div w:id="733705073">
              <w:marLeft w:val="0"/>
              <w:marRight w:val="0"/>
              <w:marTop w:val="0"/>
              <w:marBottom w:val="0"/>
              <w:divBdr>
                <w:top w:val="none" w:sz="0" w:space="0" w:color="auto"/>
                <w:left w:val="none" w:sz="0" w:space="0" w:color="auto"/>
                <w:bottom w:val="none" w:sz="0" w:space="0" w:color="auto"/>
                <w:right w:val="none" w:sz="0" w:space="0" w:color="auto"/>
              </w:divBdr>
              <w:divsChild>
                <w:div w:id="200713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562564">
      <w:bodyDiv w:val="1"/>
      <w:marLeft w:val="0"/>
      <w:marRight w:val="0"/>
      <w:marTop w:val="0"/>
      <w:marBottom w:val="0"/>
      <w:divBdr>
        <w:top w:val="none" w:sz="0" w:space="0" w:color="auto"/>
        <w:left w:val="none" w:sz="0" w:space="0" w:color="auto"/>
        <w:bottom w:val="none" w:sz="0" w:space="0" w:color="auto"/>
        <w:right w:val="none" w:sz="0" w:space="0" w:color="auto"/>
      </w:divBdr>
      <w:divsChild>
        <w:div w:id="1044910238">
          <w:marLeft w:val="0"/>
          <w:marRight w:val="0"/>
          <w:marTop w:val="0"/>
          <w:marBottom w:val="0"/>
          <w:divBdr>
            <w:top w:val="none" w:sz="0" w:space="0" w:color="auto"/>
            <w:left w:val="none" w:sz="0" w:space="0" w:color="auto"/>
            <w:bottom w:val="none" w:sz="0" w:space="0" w:color="auto"/>
            <w:right w:val="none" w:sz="0" w:space="0" w:color="auto"/>
          </w:divBdr>
          <w:divsChild>
            <w:div w:id="1143885023">
              <w:marLeft w:val="0"/>
              <w:marRight w:val="0"/>
              <w:marTop w:val="0"/>
              <w:marBottom w:val="0"/>
              <w:divBdr>
                <w:top w:val="none" w:sz="0" w:space="0" w:color="auto"/>
                <w:left w:val="none" w:sz="0" w:space="0" w:color="auto"/>
                <w:bottom w:val="none" w:sz="0" w:space="0" w:color="auto"/>
                <w:right w:val="none" w:sz="0" w:space="0" w:color="auto"/>
              </w:divBdr>
              <w:divsChild>
                <w:div w:id="1071349610">
                  <w:marLeft w:val="0"/>
                  <w:marRight w:val="0"/>
                  <w:marTop w:val="0"/>
                  <w:marBottom w:val="0"/>
                  <w:divBdr>
                    <w:top w:val="none" w:sz="0" w:space="0" w:color="auto"/>
                    <w:left w:val="none" w:sz="0" w:space="0" w:color="auto"/>
                    <w:bottom w:val="none" w:sz="0" w:space="0" w:color="auto"/>
                    <w:right w:val="none" w:sz="0" w:space="0" w:color="auto"/>
                  </w:divBdr>
                </w:div>
              </w:divsChild>
            </w:div>
            <w:div w:id="569388612">
              <w:marLeft w:val="0"/>
              <w:marRight w:val="0"/>
              <w:marTop w:val="0"/>
              <w:marBottom w:val="0"/>
              <w:divBdr>
                <w:top w:val="none" w:sz="0" w:space="0" w:color="auto"/>
                <w:left w:val="none" w:sz="0" w:space="0" w:color="auto"/>
                <w:bottom w:val="none" w:sz="0" w:space="0" w:color="auto"/>
                <w:right w:val="none" w:sz="0" w:space="0" w:color="auto"/>
              </w:divBdr>
              <w:divsChild>
                <w:div w:id="784420283">
                  <w:marLeft w:val="0"/>
                  <w:marRight w:val="0"/>
                  <w:marTop w:val="0"/>
                  <w:marBottom w:val="0"/>
                  <w:divBdr>
                    <w:top w:val="none" w:sz="0" w:space="0" w:color="auto"/>
                    <w:left w:val="none" w:sz="0" w:space="0" w:color="auto"/>
                    <w:bottom w:val="none" w:sz="0" w:space="0" w:color="auto"/>
                    <w:right w:val="none" w:sz="0" w:space="0" w:color="auto"/>
                  </w:divBdr>
                  <w:divsChild>
                    <w:div w:id="3347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867">
              <w:marLeft w:val="0"/>
              <w:marRight w:val="0"/>
              <w:marTop w:val="0"/>
              <w:marBottom w:val="0"/>
              <w:divBdr>
                <w:top w:val="none" w:sz="0" w:space="0" w:color="auto"/>
                <w:left w:val="none" w:sz="0" w:space="0" w:color="auto"/>
                <w:bottom w:val="none" w:sz="0" w:space="0" w:color="auto"/>
                <w:right w:val="none" w:sz="0" w:space="0" w:color="auto"/>
              </w:divBdr>
              <w:divsChild>
                <w:div w:id="1680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91670">
      <w:bodyDiv w:val="1"/>
      <w:marLeft w:val="0"/>
      <w:marRight w:val="0"/>
      <w:marTop w:val="0"/>
      <w:marBottom w:val="0"/>
      <w:divBdr>
        <w:top w:val="none" w:sz="0" w:space="0" w:color="auto"/>
        <w:left w:val="none" w:sz="0" w:space="0" w:color="auto"/>
        <w:bottom w:val="none" w:sz="0" w:space="0" w:color="auto"/>
        <w:right w:val="none" w:sz="0" w:space="0" w:color="auto"/>
      </w:divBdr>
      <w:divsChild>
        <w:div w:id="273173660">
          <w:marLeft w:val="0"/>
          <w:marRight w:val="0"/>
          <w:marTop w:val="0"/>
          <w:marBottom w:val="0"/>
          <w:divBdr>
            <w:top w:val="none" w:sz="0" w:space="0" w:color="auto"/>
            <w:left w:val="none" w:sz="0" w:space="0" w:color="auto"/>
            <w:bottom w:val="none" w:sz="0" w:space="0" w:color="auto"/>
            <w:right w:val="none" w:sz="0" w:space="0" w:color="auto"/>
          </w:divBdr>
          <w:divsChild>
            <w:div w:id="281616736">
              <w:marLeft w:val="0"/>
              <w:marRight w:val="0"/>
              <w:marTop w:val="0"/>
              <w:marBottom w:val="0"/>
              <w:divBdr>
                <w:top w:val="none" w:sz="0" w:space="0" w:color="auto"/>
                <w:left w:val="none" w:sz="0" w:space="0" w:color="auto"/>
                <w:bottom w:val="none" w:sz="0" w:space="0" w:color="auto"/>
                <w:right w:val="none" w:sz="0" w:space="0" w:color="auto"/>
              </w:divBdr>
              <w:divsChild>
                <w:div w:id="1093359352">
                  <w:marLeft w:val="0"/>
                  <w:marRight w:val="0"/>
                  <w:marTop w:val="0"/>
                  <w:marBottom w:val="0"/>
                  <w:divBdr>
                    <w:top w:val="none" w:sz="0" w:space="0" w:color="auto"/>
                    <w:left w:val="none" w:sz="0" w:space="0" w:color="auto"/>
                    <w:bottom w:val="none" w:sz="0" w:space="0" w:color="auto"/>
                    <w:right w:val="none" w:sz="0" w:space="0" w:color="auto"/>
                  </w:divBdr>
                </w:div>
              </w:divsChild>
            </w:div>
            <w:div w:id="292563942">
              <w:marLeft w:val="0"/>
              <w:marRight w:val="0"/>
              <w:marTop w:val="0"/>
              <w:marBottom w:val="0"/>
              <w:divBdr>
                <w:top w:val="none" w:sz="0" w:space="0" w:color="auto"/>
                <w:left w:val="none" w:sz="0" w:space="0" w:color="auto"/>
                <w:bottom w:val="none" w:sz="0" w:space="0" w:color="auto"/>
                <w:right w:val="none" w:sz="0" w:space="0" w:color="auto"/>
              </w:divBdr>
              <w:divsChild>
                <w:div w:id="591864785">
                  <w:marLeft w:val="0"/>
                  <w:marRight w:val="0"/>
                  <w:marTop w:val="0"/>
                  <w:marBottom w:val="0"/>
                  <w:divBdr>
                    <w:top w:val="none" w:sz="0" w:space="0" w:color="auto"/>
                    <w:left w:val="none" w:sz="0" w:space="0" w:color="auto"/>
                    <w:bottom w:val="none" w:sz="0" w:space="0" w:color="auto"/>
                    <w:right w:val="none" w:sz="0" w:space="0" w:color="auto"/>
                  </w:divBdr>
                  <w:divsChild>
                    <w:div w:id="158846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88410">
              <w:marLeft w:val="0"/>
              <w:marRight w:val="0"/>
              <w:marTop w:val="0"/>
              <w:marBottom w:val="0"/>
              <w:divBdr>
                <w:top w:val="none" w:sz="0" w:space="0" w:color="auto"/>
                <w:left w:val="none" w:sz="0" w:space="0" w:color="auto"/>
                <w:bottom w:val="none" w:sz="0" w:space="0" w:color="auto"/>
                <w:right w:val="none" w:sz="0" w:space="0" w:color="auto"/>
              </w:divBdr>
              <w:divsChild>
                <w:div w:id="8899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6943">
      <w:bodyDiv w:val="1"/>
      <w:marLeft w:val="0"/>
      <w:marRight w:val="0"/>
      <w:marTop w:val="0"/>
      <w:marBottom w:val="0"/>
      <w:divBdr>
        <w:top w:val="none" w:sz="0" w:space="0" w:color="auto"/>
        <w:left w:val="none" w:sz="0" w:space="0" w:color="auto"/>
        <w:bottom w:val="none" w:sz="0" w:space="0" w:color="auto"/>
        <w:right w:val="none" w:sz="0" w:space="0" w:color="auto"/>
      </w:divBdr>
    </w:div>
    <w:div w:id="365763239">
      <w:bodyDiv w:val="1"/>
      <w:marLeft w:val="0"/>
      <w:marRight w:val="0"/>
      <w:marTop w:val="0"/>
      <w:marBottom w:val="0"/>
      <w:divBdr>
        <w:top w:val="none" w:sz="0" w:space="0" w:color="auto"/>
        <w:left w:val="none" w:sz="0" w:space="0" w:color="auto"/>
        <w:bottom w:val="none" w:sz="0" w:space="0" w:color="auto"/>
        <w:right w:val="none" w:sz="0" w:space="0" w:color="auto"/>
      </w:divBdr>
      <w:divsChild>
        <w:div w:id="239369379">
          <w:marLeft w:val="0"/>
          <w:marRight w:val="0"/>
          <w:marTop w:val="0"/>
          <w:marBottom w:val="0"/>
          <w:divBdr>
            <w:top w:val="none" w:sz="0" w:space="0" w:color="auto"/>
            <w:left w:val="none" w:sz="0" w:space="0" w:color="auto"/>
            <w:bottom w:val="none" w:sz="0" w:space="0" w:color="auto"/>
            <w:right w:val="none" w:sz="0" w:space="0" w:color="auto"/>
          </w:divBdr>
          <w:divsChild>
            <w:div w:id="1399405063">
              <w:marLeft w:val="0"/>
              <w:marRight w:val="0"/>
              <w:marTop w:val="0"/>
              <w:marBottom w:val="0"/>
              <w:divBdr>
                <w:top w:val="none" w:sz="0" w:space="0" w:color="auto"/>
                <w:left w:val="none" w:sz="0" w:space="0" w:color="auto"/>
                <w:bottom w:val="none" w:sz="0" w:space="0" w:color="auto"/>
                <w:right w:val="none" w:sz="0" w:space="0" w:color="auto"/>
              </w:divBdr>
              <w:divsChild>
                <w:div w:id="605432243">
                  <w:marLeft w:val="0"/>
                  <w:marRight w:val="0"/>
                  <w:marTop w:val="0"/>
                  <w:marBottom w:val="0"/>
                  <w:divBdr>
                    <w:top w:val="none" w:sz="0" w:space="0" w:color="auto"/>
                    <w:left w:val="none" w:sz="0" w:space="0" w:color="auto"/>
                    <w:bottom w:val="none" w:sz="0" w:space="0" w:color="auto"/>
                    <w:right w:val="none" w:sz="0" w:space="0" w:color="auto"/>
                  </w:divBdr>
                </w:div>
              </w:divsChild>
            </w:div>
            <w:div w:id="445002832">
              <w:marLeft w:val="0"/>
              <w:marRight w:val="0"/>
              <w:marTop w:val="0"/>
              <w:marBottom w:val="0"/>
              <w:divBdr>
                <w:top w:val="none" w:sz="0" w:space="0" w:color="auto"/>
                <w:left w:val="none" w:sz="0" w:space="0" w:color="auto"/>
                <w:bottom w:val="none" w:sz="0" w:space="0" w:color="auto"/>
                <w:right w:val="none" w:sz="0" w:space="0" w:color="auto"/>
              </w:divBdr>
              <w:divsChild>
                <w:div w:id="633097472">
                  <w:marLeft w:val="0"/>
                  <w:marRight w:val="0"/>
                  <w:marTop w:val="0"/>
                  <w:marBottom w:val="0"/>
                  <w:divBdr>
                    <w:top w:val="none" w:sz="0" w:space="0" w:color="auto"/>
                    <w:left w:val="none" w:sz="0" w:space="0" w:color="auto"/>
                    <w:bottom w:val="none" w:sz="0" w:space="0" w:color="auto"/>
                    <w:right w:val="none" w:sz="0" w:space="0" w:color="auto"/>
                  </w:divBdr>
                  <w:divsChild>
                    <w:div w:id="10217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282753">
              <w:marLeft w:val="0"/>
              <w:marRight w:val="0"/>
              <w:marTop w:val="0"/>
              <w:marBottom w:val="0"/>
              <w:divBdr>
                <w:top w:val="none" w:sz="0" w:space="0" w:color="auto"/>
                <w:left w:val="none" w:sz="0" w:space="0" w:color="auto"/>
                <w:bottom w:val="none" w:sz="0" w:space="0" w:color="auto"/>
                <w:right w:val="none" w:sz="0" w:space="0" w:color="auto"/>
              </w:divBdr>
              <w:divsChild>
                <w:div w:id="203561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535706">
      <w:bodyDiv w:val="1"/>
      <w:marLeft w:val="0"/>
      <w:marRight w:val="0"/>
      <w:marTop w:val="0"/>
      <w:marBottom w:val="0"/>
      <w:divBdr>
        <w:top w:val="none" w:sz="0" w:space="0" w:color="auto"/>
        <w:left w:val="none" w:sz="0" w:space="0" w:color="auto"/>
        <w:bottom w:val="none" w:sz="0" w:space="0" w:color="auto"/>
        <w:right w:val="none" w:sz="0" w:space="0" w:color="auto"/>
      </w:divBdr>
      <w:divsChild>
        <w:div w:id="1455641009">
          <w:marLeft w:val="0"/>
          <w:marRight w:val="0"/>
          <w:marTop w:val="0"/>
          <w:marBottom w:val="0"/>
          <w:divBdr>
            <w:top w:val="none" w:sz="0" w:space="0" w:color="auto"/>
            <w:left w:val="none" w:sz="0" w:space="0" w:color="auto"/>
            <w:bottom w:val="none" w:sz="0" w:space="0" w:color="auto"/>
            <w:right w:val="none" w:sz="0" w:space="0" w:color="auto"/>
          </w:divBdr>
          <w:divsChild>
            <w:div w:id="567571841">
              <w:marLeft w:val="0"/>
              <w:marRight w:val="0"/>
              <w:marTop w:val="0"/>
              <w:marBottom w:val="0"/>
              <w:divBdr>
                <w:top w:val="none" w:sz="0" w:space="0" w:color="auto"/>
                <w:left w:val="none" w:sz="0" w:space="0" w:color="auto"/>
                <w:bottom w:val="none" w:sz="0" w:space="0" w:color="auto"/>
                <w:right w:val="none" w:sz="0" w:space="0" w:color="auto"/>
              </w:divBdr>
              <w:divsChild>
                <w:div w:id="144274991">
                  <w:marLeft w:val="0"/>
                  <w:marRight w:val="0"/>
                  <w:marTop w:val="0"/>
                  <w:marBottom w:val="0"/>
                  <w:divBdr>
                    <w:top w:val="none" w:sz="0" w:space="0" w:color="auto"/>
                    <w:left w:val="none" w:sz="0" w:space="0" w:color="auto"/>
                    <w:bottom w:val="none" w:sz="0" w:space="0" w:color="auto"/>
                    <w:right w:val="none" w:sz="0" w:space="0" w:color="auto"/>
                  </w:divBdr>
                </w:div>
              </w:divsChild>
            </w:div>
            <w:div w:id="1592004115">
              <w:marLeft w:val="0"/>
              <w:marRight w:val="0"/>
              <w:marTop w:val="0"/>
              <w:marBottom w:val="0"/>
              <w:divBdr>
                <w:top w:val="none" w:sz="0" w:space="0" w:color="auto"/>
                <w:left w:val="none" w:sz="0" w:space="0" w:color="auto"/>
                <w:bottom w:val="none" w:sz="0" w:space="0" w:color="auto"/>
                <w:right w:val="none" w:sz="0" w:space="0" w:color="auto"/>
              </w:divBdr>
              <w:divsChild>
                <w:div w:id="1063793133">
                  <w:marLeft w:val="0"/>
                  <w:marRight w:val="0"/>
                  <w:marTop w:val="0"/>
                  <w:marBottom w:val="0"/>
                  <w:divBdr>
                    <w:top w:val="none" w:sz="0" w:space="0" w:color="auto"/>
                    <w:left w:val="none" w:sz="0" w:space="0" w:color="auto"/>
                    <w:bottom w:val="none" w:sz="0" w:space="0" w:color="auto"/>
                    <w:right w:val="none" w:sz="0" w:space="0" w:color="auto"/>
                  </w:divBdr>
                  <w:divsChild>
                    <w:div w:id="1784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367">
              <w:marLeft w:val="0"/>
              <w:marRight w:val="0"/>
              <w:marTop w:val="0"/>
              <w:marBottom w:val="0"/>
              <w:divBdr>
                <w:top w:val="none" w:sz="0" w:space="0" w:color="auto"/>
                <w:left w:val="none" w:sz="0" w:space="0" w:color="auto"/>
                <w:bottom w:val="none" w:sz="0" w:space="0" w:color="auto"/>
                <w:right w:val="none" w:sz="0" w:space="0" w:color="auto"/>
              </w:divBdr>
              <w:divsChild>
                <w:div w:id="1978146737">
                  <w:marLeft w:val="0"/>
                  <w:marRight w:val="0"/>
                  <w:marTop w:val="0"/>
                  <w:marBottom w:val="0"/>
                  <w:divBdr>
                    <w:top w:val="none" w:sz="0" w:space="0" w:color="auto"/>
                    <w:left w:val="none" w:sz="0" w:space="0" w:color="auto"/>
                    <w:bottom w:val="none" w:sz="0" w:space="0" w:color="auto"/>
                    <w:right w:val="none" w:sz="0" w:space="0" w:color="auto"/>
                  </w:divBdr>
                </w:div>
              </w:divsChild>
            </w:div>
            <w:div w:id="106509485">
              <w:marLeft w:val="0"/>
              <w:marRight w:val="0"/>
              <w:marTop w:val="0"/>
              <w:marBottom w:val="0"/>
              <w:divBdr>
                <w:top w:val="none" w:sz="0" w:space="0" w:color="auto"/>
                <w:left w:val="none" w:sz="0" w:space="0" w:color="auto"/>
                <w:bottom w:val="none" w:sz="0" w:space="0" w:color="auto"/>
                <w:right w:val="none" w:sz="0" w:space="0" w:color="auto"/>
              </w:divBdr>
              <w:divsChild>
                <w:div w:id="519663530">
                  <w:marLeft w:val="0"/>
                  <w:marRight w:val="0"/>
                  <w:marTop w:val="0"/>
                  <w:marBottom w:val="0"/>
                  <w:divBdr>
                    <w:top w:val="none" w:sz="0" w:space="0" w:color="auto"/>
                    <w:left w:val="none" w:sz="0" w:space="0" w:color="auto"/>
                    <w:bottom w:val="none" w:sz="0" w:space="0" w:color="auto"/>
                    <w:right w:val="none" w:sz="0" w:space="0" w:color="auto"/>
                  </w:divBdr>
                  <w:divsChild>
                    <w:div w:id="10378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863001">
      <w:bodyDiv w:val="1"/>
      <w:marLeft w:val="0"/>
      <w:marRight w:val="0"/>
      <w:marTop w:val="0"/>
      <w:marBottom w:val="0"/>
      <w:divBdr>
        <w:top w:val="none" w:sz="0" w:space="0" w:color="auto"/>
        <w:left w:val="none" w:sz="0" w:space="0" w:color="auto"/>
        <w:bottom w:val="none" w:sz="0" w:space="0" w:color="auto"/>
        <w:right w:val="none" w:sz="0" w:space="0" w:color="auto"/>
      </w:divBdr>
      <w:divsChild>
        <w:div w:id="1404260425">
          <w:marLeft w:val="0"/>
          <w:marRight w:val="0"/>
          <w:marTop w:val="0"/>
          <w:marBottom w:val="0"/>
          <w:divBdr>
            <w:top w:val="none" w:sz="0" w:space="0" w:color="auto"/>
            <w:left w:val="none" w:sz="0" w:space="0" w:color="auto"/>
            <w:bottom w:val="none" w:sz="0" w:space="0" w:color="auto"/>
            <w:right w:val="none" w:sz="0" w:space="0" w:color="auto"/>
          </w:divBdr>
          <w:divsChild>
            <w:div w:id="1942368907">
              <w:marLeft w:val="0"/>
              <w:marRight w:val="0"/>
              <w:marTop w:val="0"/>
              <w:marBottom w:val="0"/>
              <w:divBdr>
                <w:top w:val="none" w:sz="0" w:space="0" w:color="auto"/>
                <w:left w:val="none" w:sz="0" w:space="0" w:color="auto"/>
                <w:bottom w:val="none" w:sz="0" w:space="0" w:color="auto"/>
                <w:right w:val="none" w:sz="0" w:space="0" w:color="auto"/>
              </w:divBdr>
              <w:divsChild>
                <w:div w:id="812285857">
                  <w:marLeft w:val="0"/>
                  <w:marRight w:val="0"/>
                  <w:marTop w:val="0"/>
                  <w:marBottom w:val="0"/>
                  <w:divBdr>
                    <w:top w:val="none" w:sz="0" w:space="0" w:color="auto"/>
                    <w:left w:val="none" w:sz="0" w:space="0" w:color="auto"/>
                    <w:bottom w:val="none" w:sz="0" w:space="0" w:color="auto"/>
                    <w:right w:val="none" w:sz="0" w:space="0" w:color="auto"/>
                  </w:divBdr>
                </w:div>
              </w:divsChild>
            </w:div>
            <w:div w:id="1528181824">
              <w:marLeft w:val="0"/>
              <w:marRight w:val="0"/>
              <w:marTop w:val="0"/>
              <w:marBottom w:val="0"/>
              <w:divBdr>
                <w:top w:val="none" w:sz="0" w:space="0" w:color="auto"/>
                <w:left w:val="none" w:sz="0" w:space="0" w:color="auto"/>
                <w:bottom w:val="none" w:sz="0" w:space="0" w:color="auto"/>
                <w:right w:val="none" w:sz="0" w:space="0" w:color="auto"/>
              </w:divBdr>
              <w:divsChild>
                <w:div w:id="73402014">
                  <w:marLeft w:val="0"/>
                  <w:marRight w:val="0"/>
                  <w:marTop w:val="0"/>
                  <w:marBottom w:val="0"/>
                  <w:divBdr>
                    <w:top w:val="none" w:sz="0" w:space="0" w:color="auto"/>
                    <w:left w:val="none" w:sz="0" w:space="0" w:color="auto"/>
                    <w:bottom w:val="none" w:sz="0" w:space="0" w:color="auto"/>
                    <w:right w:val="none" w:sz="0" w:space="0" w:color="auto"/>
                  </w:divBdr>
                  <w:divsChild>
                    <w:div w:id="3206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7118">
              <w:marLeft w:val="0"/>
              <w:marRight w:val="0"/>
              <w:marTop w:val="0"/>
              <w:marBottom w:val="0"/>
              <w:divBdr>
                <w:top w:val="none" w:sz="0" w:space="0" w:color="auto"/>
                <w:left w:val="none" w:sz="0" w:space="0" w:color="auto"/>
                <w:bottom w:val="none" w:sz="0" w:space="0" w:color="auto"/>
                <w:right w:val="none" w:sz="0" w:space="0" w:color="auto"/>
              </w:divBdr>
              <w:divsChild>
                <w:div w:id="31707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2430">
      <w:bodyDiv w:val="1"/>
      <w:marLeft w:val="0"/>
      <w:marRight w:val="0"/>
      <w:marTop w:val="0"/>
      <w:marBottom w:val="0"/>
      <w:divBdr>
        <w:top w:val="none" w:sz="0" w:space="0" w:color="auto"/>
        <w:left w:val="none" w:sz="0" w:space="0" w:color="auto"/>
        <w:bottom w:val="none" w:sz="0" w:space="0" w:color="auto"/>
        <w:right w:val="none" w:sz="0" w:space="0" w:color="auto"/>
      </w:divBdr>
      <w:divsChild>
        <w:div w:id="880288648">
          <w:marLeft w:val="0"/>
          <w:marRight w:val="0"/>
          <w:marTop w:val="0"/>
          <w:marBottom w:val="0"/>
          <w:divBdr>
            <w:top w:val="none" w:sz="0" w:space="0" w:color="auto"/>
            <w:left w:val="none" w:sz="0" w:space="0" w:color="auto"/>
            <w:bottom w:val="none" w:sz="0" w:space="0" w:color="auto"/>
            <w:right w:val="none" w:sz="0" w:space="0" w:color="auto"/>
          </w:divBdr>
          <w:divsChild>
            <w:div w:id="1839609568">
              <w:marLeft w:val="0"/>
              <w:marRight w:val="0"/>
              <w:marTop w:val="0"/>
              <w:marBottom w:val="0"/>
              <w:divBdr>
                <w:top w:val="none" w:sz="0" w:space="0" w:color="auto"/>
                <w:left w:val="none" w:sz="0" w:space="0" w:color="auto"/>
                <w:bottom w:val="none" w:sz="0" w:space="0" w:color="auto"/>
                <w:right w:val="none" w:sz="0" w:space="0" w:color="auto"/>
              </w:divBdr>
              <w:divsChild>
                <w:div w:id="527723297">
                  <w:marLeft w:val="0"/>
                  <w:marRight w:val="0"/>
                  <w:marTop w:val="0"/>
                  <w:marBottom w:val="0"/>
                  <w:divBdr>
                    <w:top w:val="none" w:sz="0" w:space="0" w:color="auto"/>
                    <w:left w:val="none" w:sz="0" w:space="0" w:color="auto"/>
                    <w:bottom w:val="none" w:sz="0" w:space="0" w:color="auto"/>
                    <w:right w:val="none" w:sz="0" w:space="0" w:color="auto"/>
                  </w:divBdr>
                </w:div>
              </w:divsChild>
            </w:div>
            <w:div w:id="340548362">
              <w:marLeft w:val="0"/>
              <w:marRight w:val="0"/>
              <w:marTop w:val="0"/>
              <w:marBottom w:val="0"/>
              <w:divBdr>
                <w:top w:val="none" w:sz="0" w:space="0" w:color="auto"/>
                <w:left w:val="none" w:sz="0" w:space="0" w:color="auto"/>
                <w:bottom w:val="none" w:sz="0" w:space="0" w:color="auto"/>
                <w:right w:val="none" w:sz="0" w:space="0" w:color="auto"/>
              </w:divBdr>
              <w:divsChild>
                <w:div w:id="129710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54754">
      <w:bodyDiv w:val="1"/>
      <w:marLeft w:val="0"/>
      <w:marRight w:val="0"/>
      <w:marTop w:val="0"/>
      <w:marBottom w:val="0"/>
      <w:divBdr>
        <w:top w:val="none" w:sz="0" w:space="0" w:color="auto"/>
        <w:left w:val="none" w:sz="0" w:space="0" w:color="auto"/>
        <w:bottom w:val="none" w:sz="0" w:space="0" w:color="auto"/>
        <w:right w:val="none" w:sz="0" w:space="0" w:color="auto"/>
      </w:divBdr>
      <w:divsChild>
        <w:div w:id="745344048">
          <w:marLeft w:val="0"/>
          <w:marRight w:val="0"/>
          <w:marTop w:val="0"/>
          <w:marBottom w:val="0"/>
          <w:divBdr>
            <w:top w:val="none" w:sz="0" w:space="0" w:color="auto"/>
            <w:left w:val="none" w:sz="0" w:space="0" w:color="auto"/>
            <w:bottom w:val="none" w:sz="0" w:space="0" w:color="auto"/>
            <w:right w:val="none" w:sz="0" w:space="0" w:color="auto"/>
          </w:divBdr>
          <w:divsChild>
            <w:div w:id="1905336837">
              <w:marLeft w:val="0"/>
              <w:marRight w:val="0"/>
              <w:marTop w:val="0"/>
              <w:marBottom w:val="0"/>
              <w:divBdr>
                <w:top w:val="none" w:sz="0" w:space="0" w:color="auto"/>
                <w:left w:val="none" w:sz="0" w:space="0" w:color="auto"/>
                <w:bottom w:val="none" w:sz="0" w:space="0" w:color="auto"/>
                <w:right w:val="none" w:sz="0" w:space="0" w:color="auto"/>
              </w:divBdr>
              <w:divsChild>
                <w:div w:id="1344018920">
                  <w:marLeft w:val="0"/>
                  <w:marRight w:val="0"/>
                  <w:marTop w:val="0"/>
                  <w:marBottom w:val="0"/>
                  <w:divBdr>
                    <w:top w:val="none" w:sz="0" w:space="0" w:color="auto"/>
                    <w:left w:val="none" w:sz="0" w:space="0" w:color="auto"/>
                    <w:bottom w:val="none" w:sz="0" w:space="0" w:color="auto"/>
                    <w:right w:val="none" w:sz="0" w:space="0" w:color="auto"/>
                  </w:divBdr>
                </w:div>
              </w:divsChild>
            </w:div>
            <w:div w:id="845359685">
              <w:marLeft w:val="0"/>
              <w:marRight w:val="0"/>
              <w:marTop w:val="0"/>
              <w:marBottom w:val="0"/>
              <w:divBdr>
                <w:top w:val="none" w:sz="0" w:space="0" w:color="auto"/>
                <w:left w:val="none" w:sz="0" w:space="0" w:color="auto"/>
                <w:bottom w:val="none" w:sz="0" w:space="0" w:color="auto"/>
                <w:right w:val="none" w:sz="0" w:space="0" w:color="auto"/>
              </w:divBdr>
              <w:divsChild>
                <w:div w:id="65846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802191">
      <w:bodyDiv w:val="1"/>
      <w:marLeft w:val="0"/>
      <w:marRight w:val="0"/>
      <w:marTop w:val="0"/>
      <w:marBottom w:val="0"/>
      <w:divBdr>
        <w:top w:val="none" w:sz="0" w:space="0" w:color="auto"/>
        <w:left w:val="none" w:sz="0" w:space="0" w:color="auto"/>
        <w:bottom w:val="none" w:sz="0" w:space="0" w:color="auto"/>
        <w:right w:val="none" w:sz="0" w:space="0" w:color="auto"/>
      </w:divBdr>
    </w:div>
    <w:div w:id="505949109">
      <w:bodyDiv w:val="1"/>
      <w:marLeft w:val="0"/>
      <w:marRight w:val="0"/>
      <w:marTop w:val="0"/>
      <w:marBottom w:val="0"/>
      <w:divBdr>
        <w:top w:val="none" w:sz="0" w:space="0" w:color="auto"/>
        <w:left w:val="none" w:sz="0" w:space="0" w:color="auto"/>
        <w:bottom w:val="none" w:sz="0" w:space="0" w:color="auto"/>
        <w:right w:val="none" w:sz="0" w:space="0" w:color="auto"/>
      </w:divBdr>
      <w:divsChild>
        <w:div w:id="1816138250">
          <w:marLeft w:val="0"/>
          <w:marRight w:val="0"/>
          <w:marTop w:val="0"/>
          <w:marBottom w:val="0"/>
          <w:divBdr>
            <w:top w:val="none" w:sz="0" w:space="0" w:color="auto"/>
            <w:left w:val="none" w:sz="0" w:space="0" w:color="auto"/>
            <w:bottom w:val="none" w:sz="0" w:space="0" w:color="auto"/>
            <w:right w:val="none" w:sz="0" w:space="0" w:color="auto"/>
          </w:divBdr>
          <w:divsChild>
            <w:div w:id="1348870579">
              <w:marLeft w:val="0"/>
              <w:marRight w:val="0"/>
              <w:marTop w:val="0"/>
              <w:marBottom w:val="0"/>
              <w:divBdr>
                <w:top w:val="none" w:sz="0" w:space="0" w:color="auto"/>
                <w:left w:val="none" w:sz="0" w:space="0" w:color="auto"/>
                <w:bottom w:val="none" w:sz="0" w:space="0" w:color="auto"/>
                <w:right w:val="none" w:sz="0" w:space="0" w:color="auto"/>
              </w:divBdr>
              <w:divsChild>
                <w:div w:id="2078287239">
                  <w:marLeft w:val="0"/>
                  <w:marRight w:val="0"/>
                  <w:marTop w:val="0"/>
                  <w:marBottom w:val="0"/>
                  <w:divBdr>
                    <w:top w:val="none" w:sz="0" w:space="0" w:color="auto"/>
                    <w:left w:val="none" w:sz="0" w:space="0" w:color="auto"/>
                    <w:bottom w:val="none" w:sz="0" w:space="0" w:color="auto"/>
                    <w:right w:val="none" w:sz="0" w:space="0" w:color="auto"/>
                  </w:divBdr>
                </w:div>
              </w:divsChild>
            </w:div>
            <w:div w:id="121198396">
              <w:marLeft w:val="0"/>
              <w:marRight w:val="0"/>
              <w:marTop w:val="0"/>
              <w:marBottom w:val="0"/>
              <w:divBdr>
                <w:top w:val="none" w:sz="0" w:space="0" w:color="auto"/>
                <w:left w:val="none" w:sz="0" w:space="0" w:color="auto"/>
                <w:bottom w:val="none" w:sz="0" w:space="0" w:color="auto"/>
                <w:right w:val="none" w:sz="0" w:space="0" w:color="auto"/>
              </w:divBdr>
              <w:divsChild>
                <w:div w:id="1101098045">
                  <w:marLeft w:val="0"/>
                  <w:marRight w:val="0"/>
                  <w:marTop w:val="0"/>
                  <w:marBottom w:val="0"/>
                  <w:divBdr>
                    <w:top w:val="none" w:sz="0" w:space="0" w:color="auto"/>
                    <w:left w:val="none" w:sz="0" w:space="0" w:color="auto"/>
                    <w:bottom w:val="none" w:sz="0" w:space="0" w:color="auto"/>
                    <w:right w:val="none" w:sz="0" w:space="0" w:color="auto"/>
                  </w:divBdr>
                  <w:divsChild>
                    <w:div w:id="195134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82218">
              <w:marLeft w:val="0"/>
              <w:marRight w:val="0"/>
              <w:marTop w:val="0"/>
              <w:marBottom w:val="0"/>
              <w:divBdr>
                <w:top w:val="none" w:sz="0" w:space="0" w:color="auto"/>
                <w:left w:val="none" w:sz="0" w:space="0" w:color="auto"/>
                <w:bottom w:val="none" w:sz="0" w:space="0" w:color="auto"/>
                <w:right w:val="none" w:sz="0" w:space="0" w:color="auto"/>
              </w:divBdr>
              <w:divsChild>
                <w:div w:id="67450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14078">
      <w:bodyDiv w:val="1"/>
      <w:marLeft w:val="0"/>
      <w:marRight w:val="0"/>
      <w:marTop w:val="0"/>
      <w:marBottom w:val="0"/>
      <w:divBdr>
        <w:top w:val="none" w:sz="0" w:space="0" w:color="auto"/>
        <w:left w:val="none" w:sz="0" w:space="0" w:color="auto"/>
        <w:bottom w:val="none" w:sz="0" w:space="0" w:color="auto"/>
        <w:right w:val="none" w:sz="0" w:space="0" w:color="auto"/>
      </w:divBdr>
      <w:divsChild>
        <w:div w:id="755593995">
          <w:marLeft w:val="0"/>
          <w:marRight w:val="0"/>
          <w:marTop w:val="0"/>
          <w:marBottom w:val="0"/>
          <w:divBdr>
            <w:top w:val="none" w:sz="0" w:space="0" w:color="auto"/>
            <w:left w:val="none" w:sz="0" w:space="0" w:color="auto"/>
            <w:bottom w:val="none" w:sz="0" w:space="0" w:color="auto"/>
            <w:right w:val="none" w:sz="0" w:space="0" w:color="auto"/>
          </w:divBdr>
          <w:divsChild>
            <w:div w:id="1791778831">
              <w:marLeft w:val="0"/>
              <w:marRight w:val="0"/>
              <w:marTop w:val="0"/>
              <w:marBottom w:val="0"/>
              <w:divBdr>
                <w:top w:val="none" w:sz="0" w:space="0" w:color="auto"/>
                <w:left w:val="none" w:sz="0" w:space="0" w:color="auto"/>
                <w:bottom w:val="none" w:sz="0" w:space="0" w:color="auto"/>
                <w:right w:val="none" w:sz="0" w:space="0" w:color="auto"/>
              </w:divBdr>
              <w:divsChild>
                <w:div w:id="1488667338">
                  <w:marLeft w:val="0"/>
                  <w:marRight w:val="0"/>
                  <w:marTop w:val="0"/>
                  <w:marBottom w:val="0"/>
                  <w:divBdr>
                    <w:top w:val="none" w:sz="0" w:space="0" w:color="auto"/>
                    <w:left w:val="none" w:sz="0" w:space="0" w:color="auto"/>
                    <w:bottom w:val="none" w:sz="0" w:space="0" w:color="auto"/>
                    <w:right w:val="none" w:sz="0" w:space="0" w:color="auto"/>
                  </w:divBdr>
                </w:div>
              </w:divsChild>
            </w:div>
            <w:div w:id="1340739040">
              <w:marLeft w:val="0"/>
              <w:marRight w:val="0"/>
              <w:marTop w:val="0"/>
              <w:marBottom w:val="0"/>
              <w:divBdr>
                <w:top w:val="none" w:sz="0" w:space="0" w:color="auto"/>
                <w:left w:val="none" w:sz="0" w:space="0" w:color="auto"/>
                <w:bottom w:val="none" w:sz="0" w:space="0" w:color="auto"/>
                <w:right w:val="none" w:sz="0" w:space="0" w:color="auto"/>
              </w:divBdr>
              <w:divsChild>
                <w:div w:id="1971931050">
                  <w:marLeft w:val="0"/>
                  <w:marRight w:val="0"/>
                  <w:marTop w:val="0"/>
                  <w:marBottom w:val="0"/>
                  <w:divBdr>
                    <w:top w:val="none" w:sz="0" w:space="0" w:color="auto"/>
                    <w:left w:val="none" w:sz="0" w:space="0" w:color="auto"/>
                    <w:bottom w:val="none" w:sz="0" w:space="0" w:color="auto"/>
                    <w:right w:val="none" w:sz="0" w:space="0" w:color="auto"/>
                  </w:divBdr>
                  <w:divsChild>
                    <w:div w:id="88074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7850">
              <w:marLeft w:val="0"/>
              <w:marRight w:val="0"/>
              <w:marTop w:val="0"/>
              <w:marBottom w:val="0"/>
              <w:divBdr>
                <w:top w:val="none" w:sz="0" w:space="0" w:color="auto"/>
                <w:left w:val="none" w:sz="0" w:space="0" w:color="auto"/>
                <w:bottom w:val="none" w:sz="0" w:space="0" w:color="auto"/>
                <w:right w:val="none" w:sz="0" w:space="0" w:color="auto"/>
              </w:divBdr>
              <w:divsChild>
                <w:div w:id="175401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3714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561">
          <w:marLeft w:val="0"/>
          <w:marRight w:val="0"/>
          <w:marTop w:val="0"/>
          <w:marBottom w:val="0"/>
          <w:divBdr>
            <w:top w:val="none" w:sz="0" w:space="0" w:color="auto"/>
            <w:left w:val="none" w:sz="0" w:space="0" w:color="auto"/>
            <w:bottom w:val="none" w:sz="0" w:space="0" w:color="auto"/>
            <w:right w:val="none" w:sz="0" w:space="0" w:color="auto"/>
          </w:divBdr>
          <w:divsChild>
            <w:div w:id="1100292893">
              <w:marLeft w:val="0"/>
              <w:marRight w:val="0"/>
              <w:marTop w:val="0"/>
              <w:marBottom w:val="0"/>
              <w:divBdr>
                <w:top w:val="none" w:sz="0" w:space="0" w:color="auto"/>
                <w:left w:val="none" w:sz="0" w:space="0" w:color="auto"/>
                <w:bottom w:val="none" w:sz="0" w:space="0" w:color="auto"/>
                <w:right w:val="none" w:sz="0" w:space="0" w:color="auto"/>
              </w:divBdr>
              <w:divsChild>
                <w:div w:id="1976372917">
                  <w:marLeft w:val="0"/>
                  <w:marRight w:val="0"/>
                  <w:marTop w:val="0"/>
                  <w:marBottom w:val="0"/>
                  <w:divBdr>
                    <w:top w:val="none" w:sz="0" w:space="0" w:color="auto"/>
                    <w:left w:val="none" w:sz="0" w:space="0" w:color="auto"/>
                    <w:bottom w:val="none" w:sz="0" w:space="0" w:color="auto"/>
                    <w:right w:val="none" w:sz="0" w:space="0" w:color="auto"/>
                  </w:divBdr>
                </w:div>
              </w:divsChild>
            </w:div>
            <w:div w:id="857623678">
              <w:marLeft w:val="0"/>
              <w:marRight w:val="0"/>
              <w:marTop w:val="0"/>
              <w:marBottom w:val="0"/>
              <w:divBdr>
                <w:top w:val="none" w:sz="0" w:space="0" w:color="auto"/>
                <w:left w:val="none" w:sz="0" w:space="0" w:color="auto"/>
                <w:bottom w:val="none" w:sz="0" w:space="0" w:color="auto"/>
                <w:right w:val="none" w:sz="0" w:space="0" w:color="auto"/>
              </w:divBdr>
              <w:divsChild>
                <w:div w:id="1682317476">
                  <w:marLeft w:val="0"/>
                  <w:marRight w:val="0"/>
                  <w:marTop w:val="0"/>
                  <w:marBottom w:val="0"/>
                  <w:divBdr>
                    <w:top w:val="none" w:sz="0" w:space="0" w:color="auto"/>
                    <w:left w:val="none" w:sz="0" w:space="0" w:color="auto"/>
                    <w:bottom w:val="none" w:sz="0" w:space="0" w:color="auto"/>
                    <w:right w:val="none" w:sz="0" w:space="0" w:color="auto"/>
                  </w:divBdr>
                  <w:divsChild>
                    <w:div w:id="25424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4600">
              <w:marLeft w:val="0"/>
              <w:marRight w:val="0"/>
              <w:marTop w:val="0"/>
              <w:marBottom w:val="0"/>
              <w:divBdr>
                <w:top w:val="none" w:sz="0" w:space="0" w:color="auto"/>
                <w:left w:val="none" w:sz="0" w:space="0" w:color="auto"/>
                <w:bottom w:val="none" w:sz="0" w:space="0" w:color="auto"/>
                <w:right w:val="none" w:sz="0" w:space="0" w:color="auto"/>
              </w:divBdr>
              <w:divsChild>
                <w:div w:id="39323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16080">
      <w:bodyDiv w:val="1"/>
      <w:marLeft w:val="0"/>
      <w:marRight w:val="0"/>
      <w:marTop w:val="0"/>
      <w:marBottom w:val="0"/>
      <w:divBdr>
        <w:top w:val="none" w:sz="0" w:space="0" w:color="auto"/>
        <w:left w:val="none" w:sz="0" w:space="0" w:color="auto"/>
        <w:bottom w:val="none" w:sz="0" w:space="0" w:color="auto"/>
        <w:right w:val="none" w:sz="0" w:space="0" w:color="auto"/>
      </w:divBdr>
      <w:divsChild>
        <w:div w:id="692804976">
          <w:marLeft w:val="0"/>
          <w:marRight w:val="0"/>
          <w:marTop w:val="0"/>
          <w:marBottom w:val="0"/>
          <w:divBdr>
            <w:top w:val="none" w:sz="0" w:space="0" w:color="auto"/>
            <w:left w:val="none" w:sz="0" w:space="0" w:color="auto"/>
            <w:bottom w:val="none" w:sz="0" w:space="0" w:color="auto"/>
            <w:right w:val="none" w:sz="0" w:space="0" w:color="auto"/>
          </w:divBdr>
          <w:divsChild>
            <w:div w:id="1340961296">
              <w:marLeft w:val="0"/>
              <w:marRight w:val="0"/>
              <w:marTop w:val="0"/>
              <w:marBottom w:val="0"/>
              <w:divBdr>
                <w:top w:val="none" w:sz="0" w:space="0" w:color="auto"/>
                <w:left w:val="none" w:sz="0" w:space="0" w:color="auto"/>
                <w:bottom w:val="none" w:sz="0" w:space="0" w:color="auto"/>
                <w:right w:val="none" w:sz="0" w:space="0" w:color="auto"/>
              </w:divBdr>
              <w:divsChild>
                <w:div w:id="533032232">
                  <w:marLeft w:val="0"/>
                  <w:marRight w:val="0"/>
                  <w:marTop w:val="0"/>
                  <w:marBottom w:val="0"/>
                  <w:divBdr>
                    <w:top w:val="none" w:sz="0" w:space="0" w:color="auto"/>
                    <w:left w:val="none" w:sz="0" w:space="0" w:color="auto"/>
                    <w:bottom w:val="none" w:sz="0" w:space="0" w:color="auto"/>
                    <w:right w:val="none" w:sz="0" w:space="0" w:color="auto"/>
                  </w:divBdr>
                </w:div>
              </w:divsChild>
            </w:div>
            <w:div w:id="1701540786">
              <w:marLeft w:val="0"/>
              <w:marRight w:val="0"/>
              <w:marTop w:val="0"/>
              <w:marBottom w:val="0"/>
              <w:divBdr>
                <w:top w:val="none" w:sz="0" w:space="0" w:color="auto"/>
                <w:left w:val="none" w:sz="0" w:space="0" w:color="auto"/>
                <w:bottom w:val="none" w:sz="0" w:space="0" w:color="auto"/>
                <w:right w:val="none" w:sz="0" w:space="0" w:color="auto"/>
              </w:divBdr>
              <w:divsChild>
                <w:div w:id="1074815542">
                  <w:marLeft w:val="0"/>
                  <w:marRight w:val="0"/>
                  <w:marTop w:val="0"/>
                  <w:marBottom w:val="0"/>
                  <w:divBdr>
                    <w:top w:val="none" w:sz="0" w:space="0" w:color="auto"/>
                    <w:left w:val="none" w:sz="0" w:space="0" w:color="auto"/>
                    <w:bottom w:val="none" w:sz="0" w:space="0" w:color="auto"/>
                    <w:right w:val="none" w:sz="0" w:space="0" w:color="auto"/>
                  </w:divBdr>
                  <w:divsChild>
                    <w:div w:id="199433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50001">
              <w:marLeft w:val="0"/>
              <w:marRight w:val="0"/>
              <w:marTop w:val="0"/>
              <w:marBottom w:val="0"/>
              <w:divBdr>
                <w:top w:val="none" w:sz="0" w:space="0" w:color="auto"/>
                <w:left w:val="none" w:sz="0" w:space="0" w:color="auto"/>
                <w:bottom w:val="none" w:sz="0" w:space="0" w:color="auto"/>
                <w:right w:val="none" w:sz="0" w:space="0" w:color="auto"/>
              </w:divBdr>
              <w:divsChild>
                <w:div w:id="614948937">
                  <w:marLeft w:val="0"/>
                  <w:marRight w:val="0"/>
                  <w:marTop w:val="0"/>
                  <w:marBottom w:val="0"/>
                  <w:divBdr>
                    <w:top w:val="none" w:sz="0" w:space="0" w:color="auto"/>
                    <w:left w:val="none" w:sz="0" w:space="0" w:color="auto"/>
                    <w:bottom w:val="none" w:sz="0" w:space="0" w:color="auto"/>
                    <w:right w:val="none" w:sz="0" w:space="0" w:color="auto"/>
                  </w:divBdr>
                </w:div>
              </w:divsChild>
            </w:div>
            <w:div w:id="1765958290">
              <w:marLeft w:val="0"/>
              <w:marRight w:val="0"/>
              <w:marTop w:val="0"/>
              <w:marBottom w:val="0"/>
              <w:divBdr>
                <w:top w:val="none" w:sz="0" w:space="0" w:color="auto"/>
                <w:left w:val="none" w:sz="0" w:space="0" w:color="auto"/>
                <w:bottom w:val="none" w:sz="0" w:space="0" w:color="auto"/>
                <w:right w:val="none" w:sz="0" w:space="0" w:color="auto"/>
              </w:divBdr>
              <w:divsChild>
                <w:div w:id="1157917216">
                  <w:marLeft w:val="0"/>
                  <w:marRight w:val="0"/>
                  <w:marTop w:val="0"/>
                  <w:marBottom w:val="0"/>
                  <w:divBdr>
                    <w:top w:val="none" w:sz="0" w:space="0" w:color="auto"/>
                    <w:left w:val="none" w:sz="0" w:space="0" w:color="auto"/>
                    <w:bottom w:val="none" w:sz="0" w:space="0" w:color="auto"/>
                    <w:right w:val="none" w:sz="0" w:space="0" w:color="auto"/>
                  </w:divBdr>
                  <w:divsChild>
                    <w:div w:id="214384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108048">
      <w:bodyDiv w:val="1"/>
      <w:marLeft w:val="0"/>
      <w:marRight w:val="0"/>
      <w:marTop w:val="0"/>
      <w:marBottom w:val="0"/>
      <w:divBdr>
        <w:top w:val="none" w:sz="0" w:space="0" w:color="auto"/>
        <w:left w:val="none" w:sz="0" w:space="0" w:color="auto"/>
        <w:bottom w:val="none" w:sz="0" w:space="0" w:color="auto"/>
        <w:right w:val="none" w:sz="0" w:space="0" w:color="auto"/>
      </w:divBdr>
      <w:divsChild>
        <w:div w:id="510797024">
          <w:marLeft w:val="0"/>
          <w:marRight w:val="0"/>
          <w:marTop w:val="0"/>
          <w:marBottom w:val="0"/>
          <w:divBdr>
            <w:top w:val="none" w:sz="0" w:space="0" w:color="auto"/>
            <w:left w:val="none" w:sz="0" w:space="0" w:color="auto"/>
            <w:bottom w:val="none" w:sz="0" w:space="0" w:color="auto"/>
            <w:right w:val="none" w:sz="0" w:space="0" w:color="auto"/>
          </w:divBdr>
          <w:divsChild>
            <w:div w:id="1479687667">
              <w:marLeft w:val="0"/>
              <w:marRight w:val="0"/>
              <w:marTop w:val="0"/>
              <w:marBottom w:val="0"/>
              <w:divBdr>
                <w:top w:val="none" w:sz="0" w:space="0" w:color="auto"/>
                <w:left w:val="none" w:sz="0" w:space="0" w:color="auto"/>
                <w:bottom w:val="none" w:sz="0" w:space="0" w:color="auto"/>
                <w:right w:val="none" w:sz="0" w:space="0" w:color="auto"/>
              </w:divBdr>
              <w:divsChild>
                <w:div w:id="2076465664">
                  <w:marLeft w:val="0"/>
                  <w:marRight w:val="0"/>
                  <w:marTop w:val="0"/>
                  <w:marBottom w:val="0"/>
                  <w:divBdr>
                    <w:top w:val="none" w:sz="0" w:space="0" w:color="auto"/>
                    <w:left w:val="none" w:sz="0" w:space="0" w:color="auto"/>
                    <w:bottom w:val="none" w:sz="0" w:space="0" w:color="auto"/>
                    <w:right w:val="none" w:sz="0" w:space="0" w:color="auto"/>
                  </w:divBdr>
                </w:div>
              </w:divsChild>
            </w:div>
            <w:div w:id="796487005">
              <w:marLeft w:val="0"/>
              <w:marRight w:val="0"/>
              <w:marTop w:val="0"/>
              <w:marBottom w:val="0"/>
              <w:divBdr>
                <w:top w:val="none" w:sz="0" w:space="0" w:color="auto"/>
                <w:left w:val="none" w:sz="0" w:space="0" w:color="auto"/>
                <w:bottom w:val="none" w:sz="0" w:space="0" w:color="auto"/>
                <w:right w:val="none" w:sz="0" w:space="0" w:color="auto"/>
              </w:divBdr>
              <w:divsChild>
                <w:div w:id="51053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08155">
      <w:bodyDiv w:val="1"/>
      <w:marLeft w:val="0"/>
      <w:marRight w:val="0"/>
      <w:marTop w:val="0"/>
      <w:marBottom w:val="0"/>
      <w:divBdr>
        <w:top w:val="none" w:sz="0" w:space="0" w:color="auto"/>
        <w:left w:val="none" w:sz="0" w:space="0" w:color="auto"/>
        <w:bottom w:val="none" w:sz="0" w:space="0" w:color="auto"/>
        <w:right w:val="none" w:sz="0" w:space="0" w:color="auto"/>
      </w:divBdr>
      <w:divsChild>
        <w:div w:id="1799913035">
          <w:marLeft w:val="0"/>
          <w:marRight w:val="0"/>
          <w:marTop w:val="0"/>
          <w:marBottom w:val="0"/>
          <w:divBdr>
            <w:top w:val="none" w:sz="0" w:space="0" w:color="auto"/>
            <w:left w:val="none" w:sz="0" w:space="0" w:color="auto"/>
            <w:bottom w:val="none" w:sz="0" w:space="0" w:color="auto"/>
            <w:right w:val="none" w:sz="0" w:space="0" w:color="auto"/>
          </w:divBdr>
          <w:divsChild>
            <w:div w:id="643122442">
              <w:marLeft w:val="0"/>
              <w:marRight w:val="0"/>
              <w:marTop w:val="0"/>
              <w:marBottom w:val="0"/>
              <w:divBdr>
                <w:top w:val="none" w:sz="0" w:space="0" w:color="auto"/>
                <w:left w:val="none" w:sz="0" w:space="0" w:color="auto"/>
                <w:bottom w:val="none" w:sz="0" w:space="0" w:color="auto"/>
                <w:right w:val="none" w:sz="0" w:space="0" w:color="auto"/>
              </w:divBdr>
              <w:divsChild>
                <w:div w:id="1715959317">
                  <w:marLeft w:val="0"/>
                  <w:marRight w:val="0"/>
                  <w:marTop w:val="0"/>
                  <w:marBottom w:val="0"/>
                  <w:divBdr>
                    <w:top w:val="none" w:sz="0" w:space="0" w:color="auto"/>
                    <w:left w:val="none" w:sz="0" w:space="0" w:color="auto"/>
                    <w:bottom w:val="none" w:sz="0" w:space="0" w:color="auto"/>
                    <w:right w:val="none" w:sz="0" w:space="0" w:color="auto"/>
                  </w:divBdr>
                </w:div>
              </w:divsChild>
            </w:div>
            <w:div w:id="1757483866">
              <w:marLeft w:val="0"/>
              <w:marRight w:val="0"/>
              <w:marTop w:val="0"/>
              <w:marBottom w:val="0"/>
              <w:divBdr>
                <w:top w:val="none" w:sz="0" w:space="0" w:color="auto"/>
                <w:left w:val="none" w:sz="0" w:space="0" w:color="auto"/>
                <w:bottom w:val="none" w:sz="0" w:space="0" w:color="auto"/>
                <w:right w:val="none" w:sz="0" w:space="0" w:color="auto"/>
              </w:divBdr>
              <w:divsChild>
                <w:div w:id="7255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22043">
      <w:bodyDiv w:val="1"/>
      <w:marLeft w:val="0"/>
      <w:marRight w:val="0"/>
      <w:marTop w:val="0"/>
      <w:marBottom w:val="0"/>
      <w:divBdr>
        <w:top w:val="none" w:sz="0" w:space="0" w:color="auto"/>
        <w:left w:val="none" w:sz="0" w:space="0" w:color="auto"/>
        <w:bottom w:val="none" w:sz="0" w:space="0" w:color="auto"/>
        <w:right w:val="none" w:sz="0" w:space="0" w:color="auto"/>
      </w:divBdr>
      <w:divsChild>
        <w:div w:id="987368186">
          <w:marLeft w:val="0"/>
          <w:marRight w:val="0"/>
          <w:marTop w:val="0"/>
          <w:marBottom w:val="0"/>
          <w:divBdr>
            <w:top w:val="none" w:sz="0" w:space="0" w:color="auto"/>
            <w:left w:val="none" w:sz="0" w:space="0" w:color="auto"/>
            <w:bottom w:val="none" w:sz="0" w:space="0" w:color="auto"/>
            <w:right w:val="none" w:sz="0" w:space="0" w:color="auto"/>
          </w:divBdr>
          <w:divsChild>
            <w:div w:id="1970936350">
              <w:marLeft w:val="0"/>
              <w:marRight w:val="0"/>
              <w:marTop w:val="0"/>
              <w:marBottom w:val="0"/>
              <w:divBdr>
                <w:top w:val="none" w:sz="0" w:space="0" w:color="auto"/>
                <w:left w:val="none" w:sz="0" w:space="0" w:color="auto"/>
                <w:bottom w:val="none" w:sz="0" w:space="0" w:color="auto"/>
                <w:right w:val="none" w:sz="0" w:space="0" w:color="auto"/>
              </w:divBdr>
              <w:divsChild>
                <w:div w:id="1391730199">
                  <w:marLeft w:val="0"/>
                  <w:marRight w:val="0"/>
                  <w:marTop w:val="0"/>
                  <w:marBottom w:val="0"/>
                  <w:divBdr>
                    <w:top w:val="none" w:sz="0" w:space="0" w:color="auto"/>
                    <w:left w:val="none" w:sz="0" w:space="0" w:color="auto"/>
                    <w:bottom w:val="none" w:sz="0" w:space="0" w:color="auto"/>
                    <w:right w:val="none" w:sz="0" w:space="0" w:color="auto"/>
                  </w:divBdr>
                </w:div>
              </w:divsChild>
            </w:div>
            <w:div w:id="544103104">
              <w:marLeft w:val="0"/>
              <w:marRight w:val="0"/>
              <w:marTop w:val="0"/>
              <w:marBottom w:val="0"/>
              <w:divBdr>
                <w:top w:val="none" w:sz="0" w:space="0" w:color="auto"/>
                <w:left w:val="none" w:sz="0" w:space="0" w:color="auto"/>
                <w:bottom w:val="none" w:sz="0" w:space="0" w:color="auto"/>
                <w:right w:val="none" w:sz="0" w:space="0" w:color="auto"/>
              </w:divBdr>
              <w:divsChild>
                <w:div w:id="1175412136">
                  <w:marLeft w:val="0"/>
                  <w:marRight w:val="0"/>
                  <w:marTop w:val="0"/>
                  <w:marBottom w:val="0"/>
                  <w:divBdr>
                    <w:top w:val="none" w:sz="0" w:space="0" w:color="auto"/>
                    <w:left w:val="none" w:sz="0" w:space="0" w:color="auto"/>
                    <w:bottom w:val="none" w:sz="0" w:space="0" w:color="auto"/>
                    <w:right w:val="none" w:sz="0" w:space="0" w:color="auto"/>
                  </w:divBdr>
                  <w:divsChild>
                    <w:div w:id="213381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50421">
              <w:marLeft w:val="0"/>
              <w:marRight w:val="0"/>
              <w:marTop w:val="0"/>
              <w:marBottom w:val="0"/>
              <w:divBdr>
                <w:top w:val="none" w:sz="0" w:space="0" w:color="auto"/>
                <w:left w:val="none" w:sz="0" w:space="0" w:color="auto"/>
                <w:bottom w:val="none" w:sz="0" w:space="0" w:color="auto"/>
                <w:right w:val="none" w:sz="0" w:space="0" w:color="auto"/>
              </w:divBdr>
              <w:divsChild>
                <w:div w:id="440495372">
                  <w:marLeft w:val="0"/>
                  <w:marRight w:val="0"/>
                  <w:marTop w:val="0"/>
                  <w:marBottom w:val="0"/>
                  <w:divBdr>
                    <w:top w:val="none" w:sz="0" w:space="0" w:color="auto"/>
                    <w:left w:val="none" w:sz="0" w:space="0" w:color="auto"/>
                    <w:bottom w:val="none" w:sz="0" w:space="0" w:color="auto"/>
                    <w:right w:val="none" w:sz="0" w:space="0" w:color="auto"/>
                  </w:divBdr>
                </w:div>
              </w:divsChild>
            </w:div>
            <w:div w:id="1080981847">
              <w:marLeft w:val="0"/>
              <w:marRight w:val="0"/>
              <w:marTop w:val="0"/>
              <w:marBottom w:val="0"/>
              <w:divBdr>
                <w:top w:val="none" w:sz="0" w:space="0" w:color="auto"/>
                <w:left w:val="none" w:sz="0" w:space="0" w:color="auto"/>
                <w:bottom w:val="none" w:sz="0" w:space="0" w:color="auto"/>
                <w:right w:val="none" w:sz="0" w:space="0" w:color="auto"/>
              </w:divBdr>
              <w:divsChild>
                <w:div w:id="725298007">
                  <w:marLeft w:val="0"/>
                  <w:marRight w:val="0"/>
                  <w:marTop w:val="0"/>
                  <w:marBottom w:val="0"/>
                  <w:divBdr>
                    <w:top w:val="none" w:sz="0" w:space="0" w:color="auto"/>
                    <w:left w:val="none" w:sz="0" w:space="0" w:color="auto"/>
                    <w:bottom w:val="none" w:sz="0" w:space="0" w:color="auto"/>
                    <w:right w:val="none" w:sz="0" w:space="0" w:color="auto"/>
                  </w:divBdr>
                  <w:divsChild>
                    <w:div w:id="7424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4358">
      <w:bodyDiv w:val="1"/>
      <w:marLeft w:val="0"/>
      <w:marRight w:val="0"/>
      <w:marTop w:val="0"/>
      <w:marBottom w:val="0"/>
      <w:divBdr>
        <w:top w:val="none" w:sz="0" w:space="0" w:color="auto"/>
        <w:left w:val="none" w:sz="0" w:space="0" w:color="auto"/>
        <w:bottom w:val="none" w:sz="0" w:space="0" w:color="auto"/>
        <w:right w:val="none" w:sz="0" w:space="0" w:color="auto"/>
      </w:divBdr>
      <w:divsChild>
        <w:div w:id="1567572491">
          <w:marLeft w:val="0"/>
          <w:marRight w:val="0"/>
          <w:marTop w:val="0"/>
          <w:marBottom w:val="0"/>
          <w:divBdr>
            <w:top w:val="none" w:sz="0" w:space="0" w:color="auto"/>
            <w:left w:val="none" w:sz="0" w:space="0" w:color="auto"/>
            <w:bottom w:val="none" w:sz="0" w:space="0" w:color="auto"/>
            <w:right w:val="none" w:sz="0" w:space="0" w:color="auto"/>
          </w:divBdr>
        </w:div>
        <w:div w:id="1207839034">
          <w:marLeft w:val="0"/>
          <w:marRight w:val="0"/>
          <w:marTop w:val="0"/>
          <w:marBottom w:val="0"/>
          <w:divBdr>
            <w:top w:val="none" w:sz="0" w:space="0" w:color="auto"/>
            <w:left w:val="none" w:sz="0" w:space="0" w:color="auto"/>
            <w:bottom w:val="none" w:sz="0" w:space="0" w:color="auto"/>
            <w:right w:val="none" w:sz="0" w:space="0" w:color="auto"/>
          </w:divBdr>
        </w:div>
        <w:div w:id="421417070">
          <w:marLeft w:val="0"/>
          <w:marRight w:val="0"/>
          <w:marTop w:val="0"/>
          <w:marBottom w:val="0"/>
          <w:divBdr>
            <w:top w:val="none" w:sz="0" w:space="0" w:color="auto"/>
            <w:left w:val="none" w:sz="0" w:space="0" w:color="auto"/>
            <w:bottom w:val="none" w:sz="0" w:space="0" w:color="auto"/>
            <w:right w:val="none" w:sz="0" w:space="0" w:color="auto"/>
          </w:divBdr>
        </w:div>
        <w:div w:id="717365737">
          <w:marLeft w:val="0"/>
          <w:marRight w:val="0"/>
          <w:marTop w:val="0"/>
          <w:marBottom w:val="0"/>
          <w:divBdr>
            <w:top w:val="none" w:sz="0" w:space="0" w:color="auto"/>
            <w:left w:val="none" w:sz="0" w:space="0" w:color="auto"/>
            <w:bottom w:val="none" w:sz="0" w:space="0" w:color="auto"/>
            <w:right w:val="none" w:sz="0" w:space="0" w:color="auto"/>
          </w:divBdr>
        </w:div>
        <w:div w:id="1945919385">
          <w:marLeft w:val="0"/>
          <w:marRight w:val="0"/>
          <w:marTop w:val="0"/>
          <w:marBottom w:val="0"/>
          <w:divBdr>
            <w:top w:val="none" w:sz="0" w:space="0" w:color="auto"/>
            <w:left w:val="none" w:sz="0" w:space="0" w:color="auto"/>
            <w:bottom w:val="none" w:sz="0" w:space="0" w:color="auto"/>
            <w:right w:val="none" w:sz="0" w:space="0" w:color="auto"/>
          </w:divBdr>
        </w:div>
        <w:div w:id="421529415">
          <w:marLeft w:val="0"/>
          <w:marRight w:val="0"/>
          <w:marTop w:val="0"/>
          <w:marBottom w:val="0"/>
          <w:divBdr>
            <w:top w:val="none" w:sz="0" w:space="0" w:color="auto"/>
            <w:left w:val="none" w:sz="0" w:space="0" w:color="auto"/>
            <w:bottom w:val="none" w:sz="0" w:space="0" w:color="auto"/>
            <w:right w:val="none" w:sz="0" w:space="0" w:color="auto"/>
          </w:divBdr>
        </w:div>
        <w:div w:id="919098323">
          <w:marLeft w:val="0"/>
          <w:marRight w:val="0"/>
          <w:marTop w:val="0"/>
          <w:marBottom w:val="0"/>
          <w:divBdr>
            <w:top w:val="none" w:sz="0" w:space="0" w:color="auto"/>
            <w:left w:val="none" w:sz="0" w:space="0" w:color="auto"/>
            <w:bottom w:val="none" w:sz="0" w:space="0" w:color="auto"/>
            <w:right w:val="none" w:sz="0" w:space="0" w:color="auto"/>
          </w:divBdr>
        </w:div>
        <w:div w:id="1419709752">
          <w:marLeft w:val="0"/>
          <w:marRight w:val="0"/>
          <w:marTop w:val="0"/>
          <w:marBottom w:val="0"/>
          <w:divBdr>
            <w:top w:val="none" w:sz="0" w:space="0" w:color="auto"/>
            <w:left w:val="none" w:sz="0" w:space="0" w:color="auto"/>
            <w:bottom w:val="none" w:sz="0" w:space="0" w:color="auto"/>
            <w:right w:val="none" w:sz="0" w:space="0" w:color="auto"/>
          </w:divBdr>
        </w:div>
        <w:div w:id="578252926">
          <w:marLeft w:val="0"/>
          <w:marRight w:val="0"/>
          <w:marTop w:val="0"/>
          <w:marBottom w:val="0"/>
          <w:divBdr>
            <w:top w:val="none" w:sz="0" w:space="0" w:color="auto"/>
            <w:left w:val="none" w:sz="0" w:space="0" w:color="auto"/>
            <w:bottom w:val="none" w:sz="0" w:space="0" w:color="auto"/>
            <w:right w:val="none" w:sz="0" w:space="0" w:color="auto"/>
          </w:divBdr>
        </w:div>
      </w:divsChild>
    </w:div>
    <w:div w:id="734815445">
      <w:bodyDiv w:val="1"/>
      <w:marLeft w:val="0"/>
      <w:marRight w:val="0"/>
      <w:marTop w:val="0"/>
      <w:marBottom w:val="0"/>
      <w:divBdr>
        <w:top w:val="none" w:sz="0" w:space="0" w:color="auto"/>
        <w:left w:val="none" w:sz="0" w:space="0" w:color="auto"/>
        <w:bottom w:val="none" w:sz="0" w:space="0" w:color="auto"/>
        <w:right w:val="none" w:sz="0" w:space="0" w:color="auto"/>
      </w:divBdr>
      <w:divsChild>
        <w:div w:id="1969583667">
          <w:marLeft w:val="0"/>
          <w:marRight w:val="0"/>
          <w:marTop w:val="0"/>
          <w:marBottom w:val="0"/>
          <w:divBdr>
            <w:top w:val="none" w:sz="0" w:space="0" w:color="auto"/>
            <w:left w:val="none" w:sz="0" w:space="0" w:color="auto"/>
            <w:bottom w:val="none" w:sz="0" w:space="0" w:color="auto"/>
            <w:right w:val="none" w:sz="0" w:space="0" w:color="auto"/>
          </w:divBdr>
          <w:divsChild>
            <w:div w:id="1952541822">
              <w:marLeft w:val="0"/>
              <w:marRight w:val="0"/>
              <w:marTop w:val="0"/>
              <w:marBottom w:val="0"/>
              <w:divBdr>
                <w:top w:val="none" w:sz="0" w:space="0" w:color="auto"/>
                <w:left w:val="none" w:sz="0" w:space="0" w:color="auto"/>
                <w:bottom w:val="none" w:sz="0" w:space="0" w:color="auto"/>
                <w:right w:val="none" w:sz="0" w:space="0" w:color="auto"/>
              </w:divBdr>
              <w:divsChild>
                <w:div w:id="1625304067">
                  <w:marLeft w:val="0"/>
                  <w:marRight w:val="0"/>
                  <w:marTop w:val="0"/>
                  <w:marBottom w:val="0"/>
                  <w:divBdr>
                    <w:top w:val="none" w:sz="0" w:space="0" w:color="auto"/>
                    <w:left w:val="none" w:sz="0" w:space="0" w:color="auto"/>
                    <w:bottom w:val="none" w:sz="0" w:space="0" w:color="auto"/>
                    <w:right w:val="none" w:sz="0" w:space="0" w:color="auto"/>
                  </w:divBdr>
                </w:div>
              </w:divsChild>
            </w:div>
            <w:div w:id="1685667459">
              <w:marLeft w:val="0"/>
              <w:marRight w:val="0"/>
              <w:marTop w:val="0"/>
              <w:marBottom w:val="0"/>
              <w:divBdr>
                <w:top w:val="none" w:sz="0" w:space="0" w:color="auto"/>
                <w:left w:val="none" w:sz="0" w:space="0" w:color="auto"/>
                <w:bottom w:val="none" w:sz="0" w:space="0" w:color="auto"/>
                <w:right w:val="none" w:sz="0" w:space="0" w:color="auto"/>
              </w:divBdr>
              <w:divsChild>
                <w:div w:id="1658027249">
                  <w:marLeft w:val="0"/>
                  <w:marRight w:val="0"/>
                  <w:marTop w:val="0"/>
                  <w:marBottom w:val="0"/>
                  <w:divBdr>
                    <w:top w:val="none" w:sz="0" w:space="0" w:color="auto"/>
                    <w:left w:val="none" w:sz="0" w:space="0" w:color="auto"/>
                    <w:bottom w:val="none" w:sz="0" w:space="0" w:color="auto"/>
                    <w:right w:val="none" w:sz="0" w:space="0" w:color="auto"/>
                  </w:divBdr>
                  <w:divsChild>
                    <w:div w:id="8754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398095">
              <w:marLeft w:val="0"/>
              <w:marRight w:val="0"/>
              <w:marTop w:val="0"/>
              <w:marBottom w:val="0"/>
              <w:divBdr>
                <w:top w:val="none" w:sz="0" w:space="0" w:color="auto"/>
                <w:left w:val="none" w:sz="0" w:space="0" w:color="auto"/>
                <w:bottom w:val="none" w:sz="0" w:space="0" w:color="auto"/>
                <w:right w:val="none" w:sz="0" w:space="0" w:color="auto"/>
              </w:divBdr>
              <w:divsChild>
                <w:div w:id="905726046">
                  <w:marLeft w:val="0"/>
                  <w:marRight w:val="0"/>
                  <w:marTop w:val="0"/>
                  <w:marBottom w:val="0"/>
                  <w:divBdr>
                    <w:top w:val="none" w:sz="0" w:space="0" w:color="auto"/>
                    <w:left w:val="none" w:sz="0" w:space="0" w:color="auto"/>
                    <w:bottom w:val="none" w:sz="0" w:space="0" w:color="auto"/>
                    <w:right w:val="none" w:sz="0" w:space="0" w:color="auto"/>
                  </w:divBdr>
                </w:div>
              </w:divsChild>
            </w:div>
            <w:div w:id="1958826860">
              <w:marLeft w:val="0"/>
              <w:marRight w:val="0"/>
              <w:marTop w:val="0"/>
              <w:marBottom w:val="0"/>
              <w:divBdr>
                <w:top w:val="none" w:sz="0" w:space="0" w:color="auto"/>
                <w:left w:val="none" w:sz="0" w:space="0" w:color="auto"/>
                <w:bottom w:val="none" w:sz="0" w:space="0" w:color="auto"/>
                <w:right w:val="none" w:sz="0" w:space="0" w:color="auto"/>
              </w:divBdr>
              <w:divsChild>
                <w:div w:id="2080982451">
                  <w:marLeft w:val="0"/>
                  <w:marRight w:val="0"/>
                  <w:marTop w:val="0"/>
                  <w:marBottom w:val="0"/>
                  <w:divBdr>
                    <w:top w:val="none" w:sz="0" w:space="0" w:color="auto"/>
                    <w:left w:val="none" w:sz="0" w:space="0" w:color="auto"/>
                    <w:bottom w:val="none" w:sz="0" w:space="0" w:color="auto"/>
                    <w:right w:val="none" w:sz="0" w:space="0" w:color="auto"/>
                  </w:divBdr>
                  <w:divsChild>
                    <w:div w:id="181686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99913">
      <w:bodyDiv w:val="1"/>
      <w:marLeft w:val="0"/>
      <w:marRight w:val="0"/>
      <w:marTop w:val="0"/>
      <w:marBottom w:val="0"/>
      <w:divBdr>
        <w:top w:val="none" w:sz="0" w:space="0" w:color="auto"/>
        <w:left w:val="none" w:sz="0" w:space="0" w:color="auto"/>
        <w:bottom w:val="none" w:sz="0" w:space="0" w:color="auto"/>
        <w:right w:val="none" w:sz="0" w:space="0" w:color="auto"/>
      </w:divBdr>
      <w:divsChild>
        <w:div w:id="1790974816">
          <w:marLeft w:val="0"/>
          <w:marRight w:val="0"/>
          <w:marTop w:val="0"/>
          <w:marBottom w:val="0"/>
          <w:divBdr>
            <w:top w:val="none" w:sz="0" w:space="0" w:color="auto"/>
            <w:left w:val="none" w:sz="0" w:space="0" w:color="auto"/>
            <w:bottom w:val="none" w:sz="0" w:space="0" w:color="auto"/>
            <w:right w:val="none" w:sz="0" w:space="0" w:color="auto"/>
          </w:divBdr>
          <w:divsChild>
            <w:div w:id="303775093">
              <w:marLeft w:val="0"/>
              <w:marRight w:val="0"/>
              <w:marTop w:val="0"/>
              <w:marBottom w:val="0"/>
              <w:divBdr>
                <w:top w:val="none" w:sz="0" w:space="0" w:color="auto"/>
                <w:left w:val="none" w:sz="0" w:space="0" w:color="auto"/>
                <w:bottom w:val="none" w:sz="0" w:space="0" w:color="auto"/>
                <w:right w:val="none" w:sz="0" w:space="0" w:color="auto"/>
              </w:divBdr>
              <w:divsChild>
                <w:div w:id="2021618046">
                  <w:marLeft w:val="0"/>
                  <w:marRight w:val="0"/>
                  <w:marTop w:val="0"/>
                  <w:marBottom w:val="0"/>
                  <w:divBdr>
                    <w:top w:val="none" w:sz="0" w:space="0" w:color="auto"/>
                    <w:left w:val="none" w:sz="0" w:space="0" w:color="auto"/>
                    <w:bottom w:val="none" w:sz="0" w:space="0" w:color="auto"/>
                    <w:right w:val="none" w:sz="0" w:space="0" w:color="auto"/>
                  </w:divBdr>
                </w:div>
              </w:divsChild>
            </w:div>
            <w:div w:id="797407393">
              <w:marLeft w:val="0"/>
              <w:marRight w:val="0"/>
              <w:marTop w:val="0"/>
              <w:marBottom w:val="0"/>
              <w:divBdr>
                <w:top w:val="none" w:sz="0" w:space="0" w:color="auto"/>
                <w:left w:val="none" w:sz="0" w:space="0" w:color="auto"/>
                <w:bottom w:val="none" w:sz="0" w:space="0" w:color="auto"/>
                <w:right w:val="none" w:sz="0" w:space="0" w:color="auto"/>
              </w:divBdr>
              <w:divsChild>
                <w:div w:id="1815834927">
                  <w:marLeft w:val="0"/>
                  <w:marRight w:val="0"/>
                  <w:marTop w:val="0"/>
                  <w:marBottom w:val="0"/>
                  <w:divBdr>
                    <w:top w:val="none" w:sz="0" w:space="0" w:color="auto"/>
                    <w:left w:val="none" w:sz="0" w:space="0" w:color="auto"/>
                    <w:bottom w:val="none" w:sz="0" w:space="0" w:color="auto"/>
                    <w:right w:val="none" w:sz="0" w:space="0" w:color="auto"/>
                  </w:divBdr>
                  <w:divsChild>
                    <w:div w:id="124336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756908">
              <w:marLeft w:val="0"/>
              <w:marRight w:val="0"/>
              <w:marTop w:val="0"/>
              <w:marBottom w:val="0"/>
              <w:divBdr>
                <w:top w:val="none" w:sz="0" w:space="0" w:color="auto"/>
                <w:left w:val="none" w:sz="0" w:space="0" w:color="auto"/>
                <w:bottom w:val="none" w:sz="0" w:space="0" w:color="auto"/>
                <w:right w:val="none" w:sz="0" w:space="0" w:color="auto"/>
              </w:divBdr>
              <w:divsChild>
                <w:div w:id="14374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036675">
      <w:bodyDiv w:val="1"/>
      <w:marLeft w:val="0"/>
      <w:marRight w:val="0"/>
      <w:marTop w:val="0"/>
      <w:marBottom w:val="0"/>
      <w:divBdr>
        <w:top w:val="none" w:sz="0" w:space="0" w:color="auto"/>
        <w:left w:val="none" w:sz="0" w:space="0" w:color="auto"/>
        <w:bottom w:val="none" w:sz="0" w:space="0" w:color="auto"/>
        <w:right w:val="none" w:sz="0" w:space="0" w:color="auto"/>
      </w:divBdr>
      <w:divsChild>
        <w:div w:id="1408922964">
          <w:marLeft w:val="0"/>
          <w:marRight w:val="0"/>
          <w:marTop w:val="0"/>
          <w:marBottom w:val="0"/>
          <w:divBdr>
            <w:top w:val="none" w:sz="0" w:space="0" w:color="auto"/>
            <w:left w:val="none" w:sz="0" w:space="0" w:color="auto"/>
            <w:bottom w:val="none" w:sz="0" w:space="0" w:color="auto"/>
            <w:right w:val="none" w:sz="0" w:space="0" w:color="auto"/>
          </w:divBdr>
          <w:divsChild>
            <w:div w:id="1486584397">
              <w:marLeft w:val="0"/>
              <w:marRight w:val="0"/>
              <w:marTop w:val="0"/>
              <w:marBottom w:val="0"/>
              <w:divBdr>
                <w:top w:val="none" w:sz="0" w:space="0" w:color="auto"/>
                <w:left w:val="none" w:sz="0" w:space="0" w:color="auto"/>
                <w:bottom w:val="none" w:sz="0" w:space="0" w:color="auto"/>
                <w:right w:val="none" w:sz="0" w:space="0" w:color="auto"/>
              </w:divBdr>
              <w:divsChild>
                <w:div w:id="865826480">
                  <w:marLeft w:val="0"/>
                  <w:marRight w:val="0"/>
                  <w:marTop w:val="0"/>
                  <w:marBottom w:val="0"/>
                  <w:divBdr>
                    <w:top w:val="none" w:sz="0" w:space="0" w:color="auto"/>
                    <w:left w:val="none" w:sz="0" w:space="0" w:color="auto"/>
                    <w:bottom w:val="none" w:sz="0" w:space="0" w:color="auto"/>
                    <w:right w:val="none" w:sz="0" w:space="0" w:color="auto"/>
                  </w:divBdr>
                </w:div>
              </w:divsChild>
            </w:div>
            <w:div w:id="599334399">
              <w:marLeft w:val="0"/>
              <w:marRight w:val="0"/>
              <w:marTop w:val="0"/>
              <w:marBottom w:val="0"/>
              <w:divBdr>
                <w:top w:val="none" w:sz="0" w:space="0" w:color="auto"/>
                <w:left w:val="none" w:sz="0" w:space="0" w:color="auto"/>
                <w:bottom w:val="none" w:sz="0" w:space="0" w:color="auto"/>
                <w:right w:val="none" w:sz="0" w:space="0" w:color="auto"/>
              </w:divBdr>
              <w:divsChild>
                <w:div w:id="1651208194">
                  <w:marLeft w:val="0"/>
                  <w:marRight w:val="0"/>
                  <w:marTop w:val="0"/>
                  <w:marBottom w:val="0"/>
                  <w:divBdr>
                    <w:top w:val="none" w:sz="0" w:space="0" w:color="auto"/>
                    <w:left w:val="none" w:sz="0" w:space="0" w:color="auto"/>
                    <w:bottom w:val="none" w:sz="0" w:space="0" w:color="auto"/>
                    <w:right w:val="none" w:sz="0" w:space="0" w:color="auto"/>
                  </w:divBdr>
                  <w:divsChild>
                    <w:div w:id="206983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25967">
              <w:marLeft w:val="0"/>
              <w:marRight w:val="0"/>
              <w:marTop w:val="0"/>
              <w:marBottom w:val="0"/>
              <w:divBdr>
                <w:top w:val="none" w:sz="0" w:space="0" w:color="auto"/>
                <w:left w:val="none" w:sz="0" w:space="0" w:color="auto"/>
                <w:bottom w:val="none" w:sz="0" w:space="0" w:color="auto"/>
                <w:right w:val="none" w:sz="0" w:space="0" w:color="auto"/>
              </w:divBdr>
              <w:divsChild>
                <w:div w:id="147413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64446">
      <w:bodyDiv w:val="1"/>
      <w:marLeft w:val="0"/>
      <w:marRight w:val="0"/>
      <w:marTop w:val="0"/>
      <w:marBottom w:val="0"/>
      <w:divBdr>
        <w:top w:val="none" w:sz="0" w:space="0" w:color="auto"/>
        <w:left w:val="none" w:sz="0" w:space="0" w:color="auto"/>
        <w:bottom w:val="none" w:sz="0" w:space="0" w:color="auto"/>
        <w:right w:val="none" w:sz="0" w:space="0" w:color="auto"/>
      </w:divBdr>
      <w:divsChild>
        <w:div w:id="393939053">
          <w:marLeft w:val="0"/>
          <w:marRight w:val="0"/>
          <w:marTop w:val="0"/>
          <w:marBottom w:val="0"/>
          <w:divBdr>
            <w:top w:val="none" w:sz="0" w:space="0" w:color="auto"/>
            <w:left w:val="none" w:sz="0" w:space="0" w:color="auto"/>
            <w:bottom w:val="none" w:sz="0" w:space="0" w:color="auto"/>
            <w:right w:val="none" w:sz="0" w:space="0" w:color="auto"/>
          </w:divBdr>
          <w:divsChild>
            <w:div w:id="283388393">
              <w:marLeft w:val="0"/>
              <w:marRight w:val="0"/>
              <w:marTop w:val="0"/>
              <w:marBottom w:val="0"/>
              <w:divBdr>
                <w:top w:val="none" w:sz="0" w:space="0" w:color="auto"/>
                <w:left w:val="none" w:sz="0" w:space="0" w:color="auto"/>
                <w:bottom w:val="none" w:sz="0" w:space="0" w:color="auto"/>
                <w:right w:val="none" w:sz="0" w:space="0" w:color="auto"/>
              </w:divBdr>
              <w:divsChild>
                <w:div w:id="384372928">
                  <w:marLeft w:val="0"/>
                  <w:marRight w:val="0"/>
                  <w:marTop w:val="0"/>
                  <w:marBottom w:val="0"/>
                  <w:divBdr>
                    <w:top w:val="none" w:sz="0" w:space="0" w:color="auto"/>
                    <w:left w:val="none" w:sz="0" w:space="0" w:color="auto"/>
                    <w:bottom w:val="none" w:sz="0" w:space="0" w:color="auto"/>
                    <w:right w:val="none" w:sz="0" w:space="0" w:color="auto"/>
                  </w:divBdr>
                </w:div>
              </w:divsChild>
            </w:div>
            <w:div w:id="1667903572">
              <w:marLeft w:val="0"/>
              <w:marRight w:val="0"/>
              <w:marTop w:val="0"/>
              <w:marBottom w:val="0"/>
              <w:divBdr>
                <w:top w:val="none" w:sz="0" w:space="0" w:color="auto"/>
                <w:left w:val="none" w:sz="0" w:space="0" w:color="auto"/>
                <w:bottom w:val="none" w:sz="0" w:space="0" w:color="auto"/>
                <w:right w:val="none" w:sz="0" w:space="0" w:color="auto"/>
              </w:divBdr>
              <w:divsChild>
                <w:div w:id="533034682">
                  <w:marLeft w:val="0"/>
                  <w:marRight w:val="0"/>
                  <w:marTop w:val="0"/>
                  <w:marBottom w:val="0"/>
                  <w:divBdr>
                    <w:top w:val="none" w:sz="0" w:space="0" w:color="auto"/>
                    <w:left w:val="none" w:sz="0" w:space="0" w:color="auto"/>
                    <w:bottom w:val="none" w:sz="0" w:space="0" w:color="auto"/>
                    <w:right w:val="none" w:sz="0" w:space="0" w:color="auto"/>
                  </w:divBdr>
                  <w:divsChild>
                    <w:div w:id="16241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536">
              <w:marLeft w:val="0"/>
              <w:marRight w:val="0"/>
              <w:marTop w:val="0"/>
              <w:marBottom w:val="0"/>
              <w:divBdr>
                <w:top w:val="none" w:sz="0" w:space="0" w:color="auto"/>
                <w:left w:val="none" w:sz="0" w:space="0" w:color="auto"/>
                <w:bottom w:val="none" w:sz="0" w:space="0" w:color="auto"/>
                <w:right w:val="none" w:sz="0" w:space="0" w:color="auto"/>
              </w:divBdr>
              <w:divsChild>
                <w:div w:id="32139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18166">
      <w:bodyDiv w:val="1"/>
      <w:marLeft w:val="0"/>
      <w:marRight w:val="0"/>
      <w:marTop w:val="0"/>
      <w:marBottom w:val="0"/>
      <w:divBdr>
        <w:top w:val="none" w:sz="0" w:space="0" w:color="auto"/>
        <w:left w:val="none" w:sz="0" w:space="0" w:color="auto"/>
        <w:bottom w:val="none" w:sz="0" w:space="0" w:color="auto"/>
        <w:right w:val="none" w:sz="0" w:space="0" w:color="auto"/>
      </w:divBdr>
      <w:divsChild>
        <w:div w:id="941914822">
          <w:marLeft w:val="0"/>
          <w:marRight w:val="0"/>
          <w:marTop w:val="0"/>
          <w:marBottom w:val="0"/>
          <w:divBdr>
            <w:top w:val="none" w:sz="0" w:space="0" w:color="auto"/>
            <w:left w:val="none" w:sz="0" w:space="0" w:color="auto"/>
            <w:bottom w:val="none" w:sz="0" w:space="0" w:color="auto"/>
            <w:right w:val="none" w:sz="0" w:space="0" w:color="auto"/>
          </w:divBdr>
          <w:divsChild>
            <w:div w:id="1512374289">
              <w:marLeft w:val="0"/>
              <w:marRight w:val="0"/>
              <w:marTop w:val="0"/>
              <w:marBottom w:val="0"/>
              <w:divBdr>
                <w:top w:val="none" w:sz="0" w:space="0" w:color="auto"/>
                <w:left w:val="none" w:sz="0" w:space="0" w:color="auto"/>
                <w:bottom w:val="none" w:sz="0" w:space="0" w:color="auto"/>
                <w:right w:val="none" w:sz="0" w:space="0" w:color="auto"/>
              </w:divBdr>
              <w:divsChild>
                <w:div w:id="1006595395">
                  <w:marLeft w:val="0"/>
                  <w:marRight w:val="0"/>
                  <w:marTop w:val="0"/>
                  <w:marBottom w:val="0"/>
                  <w:divBdr>
                    <w:top w:val="none" w:sz="0" w:space="0" w:color="auto"/>
                    <w:left w:val="none" w:sz="0" w:space="0" w:color="auto"/>
                    <w:bottom w:val="none" w:sz="0" w:space="0" w:color="auto"/>
                    <w:right w:val="none" w:sz="0" w:space="0" w:color="auto"/>
                  </w:divBdr>
                </w:div>
              </w:divsChild>
            </w:div>
            <w:div w:id="385566892">
              <w:marLeft w:val="0"/>
              <w:marRight w:val="0"/>
              <w:marTop w:val="0"/>
              <w:marBottom w:val="0"/>
              <w:divBdr>
                <w:top w:val="none" w:sz="0" w:space="0" w:color="auto"/>
                <w:left w:val="none" w:sz="0" w:space="0" w:color="auto"/>
                <w:bottom w:val="none" w:sz="0" w:space="0" w:color="auto"/>
                <w:right w:val="none" w:sz="0" w:space="0" w:color="auto"/>
              </w:divBdr>
              <w:divsChild>
                <w:div w:id="681512087">
                  <w:marLeft w:val="0"/>
                  <w:marRight w:val="0"/>
                  <w:marTop w:val="0"/>
                  <w:marBottom w:val="0"/>
                  <w:divBdr>
                    <w:top w:val="none" w:sz="0" w:space="0" w:color="auto"/>
                    <w:left w:val="none" w:sz="0" w:space="0" w:color="auto"/>
                    <w:bottom w:val="none" w:sz="0" w:space="0" w:color="auto"/>
                    <w:right w:val="none" w:sz="0" w:space="0" w:color="auto"/>
                  </w:divBdr>
                  <w:divsChild>
                    <w:div w:id="1827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149">
              <w:marLeft w:val="0"/>
              <w:marRight w:val="0"/>
              <w:marTop w:val="0"/>
              <w:marBottom w:val="0"/>
              <w:divBdr>
                <w:top w:val="none" w:sz="0" w:space="0" w:color="auto"/>
                <w:left w:val="none" w:sz="0" w:space="0" w:color="auto"/>
                <w:bottom w:val="none" w:sz="0" w:space="0" w:color="auto"/>
                <w:right w:val="none" w:sz="0" w:space="0" w:color="auto"/>
              </w:divBdr>
              <w:divsChild>
                <w:div w:id="212672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05088">
      <w:bodyDiv w:val="1"/>
      <w:marLeft w:val="0"/>
      <w:marRight w:val="0"/>
      <w:marTop w:val="0"/>
      <w:marBottom w:val="0"/>
      <w:divBdr>
        <w:top w:val="none" w:sz="0" w:space="0" w:color="auto"/>
        <w:left w:val="none" w:sz="0" w:space="0" w:color="auto"/>
        <w:bottom w:val="none" w:sz="0" w:space="0" w:color="auto"/>
        <w:right w:val="none" w:sz="0" w:space="0" w:color="auto"/>
      </w:divBdr>
      <w:divsChild>
        <w:div w:id="1611089820">
          <w:marLeft w:val="0"/>
          <w:marRight w:val="0"/>
          <w:marTop w:val="0"/>
          <w:marBottom w:val="0"/>
          <w:divBdr>
            <w:top w:val="none" w:sz="0" w:space="0" w:color="auto"/>
            <w:left w:val="none" w:sz="0" w:space="0" w:color="auto"/>
            <w:bottom w:val="none" w:sz="0" w:space="0" w:color="auto"/>
            <w:right w:val="none" w:sz="0" w:space="0" w:color="auto"/>
          </w:divBdr>
          <w:divsChild>
            <w:div w:id="1263297398">
              <w:marLeft w:val="0"/>
              <w:marRight w:val="0"/>
              <w:marTop w:val="0"/>
              <w:marBottom w:val="0"/>
              <w:divBdr>
                <w:top w:val="none" w:sz="0" w:space="0" w:color="auto"/>
                <w:left w:val="none" w:sz="0" w:space="0" w:color="auto"/>
                <w:bottom w:val="none" w:sz="0" w:space="0" w:color="auto"/>
                <w:right w:val="none" w:sz="0" w:space="0" w:color="auto"/>
              </w:divBdr>
              <w:divsChild>
                <w:div w:id="1033460421">
                  <w:marLeft w:val="0"/>
                  <w:marRight w:val="0"/>
                  <w:marTop w:val="0"/>
                  <w:marBottom w:val="0"/>
                  <w:divBdr>
                    <w:top w:val="none" w:sz="0" w:space="0" w:color="auto"/>
                    <w:left w:val="none" w:sz="0" w:space="0" w:color="auto"/>
                    <w:bottom w:val="none" w:sz="0" w:space="0" w:color="auto"/>
                    <w:right w:val="none" w:sz="0" w:space="0" w:color="auto"/>
                  </w:divBdr>
                </w:div>
              </w:divsChild>
            </w:div>
            <w:div w:id="628517787">
              <w:marLeft w:val="0"/>
              <w:marRight w:val="0"/>
              <w:marTop w:val="0"/>
              <w:marBottom w:val="0"/>
              <w:divBdr>
                <w:top w:val="none" w:sz="0" w:space="0" w:color="auto"/>
                <w:left w:val="none" w:sz="0" w:space="0" w:color="auto"/>
                <w:bottom w:val="none" w:sz="0" w:space="0" w:color="auto"/>
                <w:right w:val="none" w:sz="0" w:space="0" w:color="auto"/>
              </w:divBdr>
              <w:divsChild>
                <w:div w:id="1934360817">
                  <w:marLeft w:val="0"/>
                  <w:marRight w:val="0"/>
                  <w:marTop w:val="0"/>
                  <w:marBottom w:val="0"/>
                  <w:divBdr>
                    <w:top w:val="none" w:sz="0" w:space="0" w:color="auto"/>
                    <w:left w:val="none" w:sz="0" w:space="0" w:color="auto"/>
                    <w:bottom w:val="none" w:sz="0" w:space="0" w:color="auto"/>
                    <w:right w:val="none" w:sz="0" w:space="0" w:color="auto"/>
                  </w:divBdr>
                  <w:divsChild>
                    <w:div w:id="144457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21080">
              <w:marLeft w:val="0"/>
              <w:marRight w:val="0"/>
              <w:marTop w:val="0"/>
              <w:marBottom w:val="0"/>
              <w:divBdr>
                <w:top w:val="none" w:sz="0" w:space="0" w:color="auto"/>
                <w:left w:val="none" w:sz="0" w:space="0" w:color="auto"/>
                <w:bottom w:val="none" w:sz="0" w:space="0" w:color="auto"/>
                <w:right w:val="none" w:sz="0" w:space="0" w:color="auto"/>
              </w:divBdr>
              <w:divsChild>
                <w:div w:id="13928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30110">
      <w:bodyDiv w:val="1"/>
      <w:marLeft w:val="0"/>
      <w:marRight w:val="0"/>
      <w:marTop w:val="0"/>
      <w:marBottom w:val="0"/>
      <w:divBdr>
        <w:top w:val="none" w:sz="0" w:space="0" w:color="auto"/>
        <w:left w:val="none" w:sz="0" w:space="0" w:color="auto"/>
        <w:bottom w:val="none" w:sz="0" w:space="0" w:color="auto"/>
        <w:right w:val="none" w:sz="0" w:space="0" w:color="auto"/>
      </w:divBdr>
      <w:divsChild>
        <w:div w:id="893393637">
          <w:marLeft w:val="0"/>
          <w:marRight w:val="0"/>
          <w:marTop w:val="0"/>
          <w:marBottom w:val="0"/>
          <w:divBdr>
            <w:top w:val="none" w:sz="0" w:space="0" w:color="auto"/>
            <w:left w:val="none" w:sz="0" w:space="0" w:color="auto"/>
            <w:bottom w:val="none" w:sz="0" w:space="0" w:color="auto"/>
            <w:right w:val="none" w:sz="0" w:space="0" w:color="auto"/>
          </w:divBdr>
          <w:divsChild>
            <w:div w:id="1450390016">
              <w:marLeft w:val="0"/>
              <w:marRight w:val="0"/>
              <w:marTop w:val="0"/>
              <w:marBottom w:val="0"/>
              <w:divBdr>
                <w:top w:val="none" w:sz="0" w:space="0" w:color="auto"/>
                <w:left w:val="none" w:sz="0" w:space="0" w:color="auto"/>
                <w:bottom w:val="none" w:sz="0" w:space="0" w:color="auto"/>
                <w:right w:val="none" w:sz="0" w:space="0" w:color="auto"/>
              </w:divBdr>
              <w:divsChild>
                <w:div w:id="1167330240">
                  <w:marLeft w:val="0"/>
                  <w:marRight w:val="0"/>
                  <w:marTop w:val="0"/>
                  <w:marBottom w:val="0"/>
                  <w:divBdr>
                    <w:top w:val="none" w:sz="0" w:space="0" w:color="auto"/>
                    <w:left w:val="none" w:sz="0" w:space="0" w:color="auto"/>
                    <w:bottom w:val="none" w:sz="0" w:space="0" w:color="auto"/>
                    <w:right w:val="none" w:sz="0" w:space="0" w:color="auto"/>
                  </w:divBdr>
                </w:div>
              </w:divsChild>
            </w:div>
            <w:div w:id="891817848">
              <w:marLeft w:val="0"/>
              <w:marRight w:val="0"/>
              <w:marTop w:val="0"/>
              <w:marBottom w:val="0"/>
              <w:divBdr>
                <w:top w:val="none" w:sz="0" w:space="0" w:color="auto"/>
                <w:left w:val="none" w:sz="0" w:space="0" w:color="auto"/>
                <w:bottom w:val="none" w:sz="0" w:space="0" w:color="auto"/>
                <w:right w:val="none" w:sz="0" w:space="0" w:color="auto"/>
              </w:divBdr>
              <w:divsChild>
                <w:div w:id="487015340">
                  <w:marLeft w:val="0"/>
                  <w:marRight w:val="0"/>
                  <w:marTop w:val="0"/>
                  <w:marBottom w:val="0"/>
                  <w:divBdr>
                    <w:top w:val="none" w:sz="0" w:space="0" w:color="auto"/>
                    <w:left w:val="none" w:sz="0" w:space="0" w:color="auto"/>
                    <w:bottom w:val="none" w:sz="0" w:space="0" w:color="auto"/>
                    <w:right w:val="none" w:sz="0" w:space="0" w:color="auto"/>
                  </w:divBdr>
                  <w:divsChild>
                    <w:div w:id="8902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87533">
              <w:marLeft w:val="0"/>
              <w:marRight w:val="0"/>
              <w:marTop w:val="0"/>
              <w:marBottom w:val="0"/>
              <w:divBdr>
                <w:top w:val="none" w:sz="0" w:space="0" w:color="auto"/>
                <w:left w:val="none" w:sz="0" w:space="0" w:color="auto"/>
                <w:bottom w:val="none" w:sz="0" w:space="0" w:color="auto"/>
                <w:right w:val="none" w:sz="0" w:space="0" w:color="auto"/>
              </w:divBdr>
              <w:divsChild>
                <w:div w:id="212862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427110">
      <w:bodyDiv w:val="1"/>
      <w:marLeft w:val="0"/>
      <w:marRight w:val="0"/>
      <w:marTop w:val="0"/>
      <w:marBottom w:val="0"/>
      <w:divBdr>
        <w:top w:val="none" w:sz="0" w:space="0" w:color="auto"/>
        <w:left w:val="none" w:sz="0" w:space="0" w:color="auto"/>
        <w:bottom w:val="none" w:sz="0" w:space="0" w:color="auto"/>
        <w:right w:val="none" w:sz="0" w:space="0" w:color="auto"/>
      </w:divBdr>
      <w:divsChild>
        <w:div w:id="1327900276">
          <w:marLeft w:val="0"/>
          <w:marRight w:val="0"/>
          <w:marTop w:val="0"/>
          <w:marBottom w:val="0"/>
          <w:divBdr>
            <w:top w:val="none" w:sz="0" w:space="0" w:color="auto"/>
            <w:left w:val="none" w:sz="0" w:space="0" w:color="auto"/>
            <w:bottom w:val="none" w:sz="0" w:space="0" w:color="auto"/>
            <w:right w:val="none" w:sz="0" w:space="0" w:color="auto"/>
          </w:divBdr>
          <w:divsChild>
            <w:div w:id="852303333">
              <w:marLeft w:val="0"/>
              <w:marRight w:val="0"/>
              <w:marTop w:val="0"/>
              <w:marBottom w:val="0"/>
              <w:divBdr>
                <w:top w:val="none" w:sz="0" w:space="0" w:color="auto"/>
                <w:left w:val="none" w:sz="0" w:space="0" w:color="auto"/>
                <w:bottom w:val="none" w:sz="0" w:space="0" w:color="auto"/>
                <w:right w:val="none" w:sz="0" w:space="0" w:color="auto"/>
              </w:divBdr>
              <w:divsChild>
                <w:div w:id="44570353">
                  <w:marLeft w:val="0"/>
                  <w:marRight w:val="0"/>
                  <w:marTop w:val="0"/>
                  <w:marBottom w:val="0"/>
                  <w:divBdr>
                    <w:top w:val="none" w:sz="0" w:space="0" w:color="auto"/>
                    <w:left w:val="none" w:sz="0" w:space="0" w:color="auto"/>
                    <w:bottom w:val="none" w:sz="0" w:space="0" w:color="auto"/>
                    <w:right w:val="none" w:sz="0" w:space="0" w:color="auto"/>
                  </w:divBdr>
                </w:div>
              </w:divsChild>
            </w:div>
            <w:div w:id="1375235328">
              <w:marLeft w:val="0"/>
              <w:marRight w:val="0"/>
              <w:marTop w:val="0"/>
              <w:marBottom w:val="0"/>
              <w:divBdr>
                <w:top w:val="none" w:sz="0" w:space="0" w:color="auto"/>
                <w:left w:val="none" w:sz="0" w:space="0" w:color="auto"/>
                <w:bottom w:val="none" w:sz="0" w:space="0" w:color="auto"/>
                <w:right w:val="none" w:sz="0" w:space="0" w:color="auto"/>
              </w:divBdr>
              <w:divsChild>
                <w:div w:id="1810171489">
                  <w:marLeft w:val="0"/>
                  <w:marRight w:val="0"/>
                  <w:marTop w:val="0"/>
                  <w:marBottom w:val="0"/>
                  <w:divBdr>
                    <w:top w:val="none" w:sz="0" w:space="0" w:color="auto"/>
                    <w:left w:val="none" w:sz="0" w:space="0" w:color="auto"/>
                    <w:bottom w:val="none" w:sz="0" w:space="0" w:color="auto"/>
                    <w:right w:val="none" w:sz="0" w:space="0" w:color="auto"/>
                  </w:divBdr>
                  <w:divsChild>
                    <w:div w:id="17351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8667">
              <w:marLeft w:val="0"/>
              <w:marRight w:val="0"/>
              <w:marTop w:val="0"/>
              <w:marBottom w:val="0"/>
              <w:divBdr>
                <w:top w:val="none" w:sz="0" w:space="0" w:color="auto"/>
                <w:left w:val="none" w:sz="0" w:space="0" w:color="auto"/>
                <w:bottom w:val="none" w:sz="0" w:space="0" w:color="auto"/>
                <w:right w:val="none" w:sz="0" w:space="0" w:color="auto"/>
              </w:divBdr>
              <w:divsChild>
                <w:div w:id="1353612473">
                  <w:marLeft w:val="0"/>
                  <w:marRight w:val="0"/>
                  <w:marTop w:val="0"/>
                  <w:marBottom w:val="0"/>
                  <w:divBdr>
                    <w:top w:val="none" w:sz="0" w:space="0" w:color="auto"/>
                    <w:left w:val="none" w:sz="0" w:space="0" w:color="auto"/>
                    <w:bottom w:val="none" w:sz="0" w:space="0" w:color="auto"/>
                    <w:right w:val="none" w:sz="0" w:space="0" w:color="auto"/>
                  </w:divBdr>
                </w:div>
              </w:divsChild>
            </w:div>
            <w:div w:id="1961565248">
              <w:marLeft w:val="0"/>
              <w:marRight w:val="0"/>
              <w:marTop w:val="0"/>
              <w:marBottom w:val="0"/>
              <w:divBdr>
                <w:top w:val="none" w:sz="0" w:space="0" w:color="auto"/>
                <w:left w:val="none" w:sz="0" w:space="0" w:color="auto"/>
                <w:bottom w:val="none" w:sz="0" w:space="0" w:color="auto"/>
                <w:right w:val="none" w:sz="0" w:space="0" w:color="auto"/>
              </w:divBdr>
              <w:divsChild>
                <w:div w:id="666633983">
                  <w:marLeft w:val="0"/>
                  <w:marRight w:val="0"/>
                  <w:marTop w:val="0"/>
                  <w:marBottom w:val="0"/>
                  <w:divBdr>
                    <w:top w:val="none" w:sz="0" w:space="0" w:color="auto"/>
                    <w:left w:val="none" w:sz="0" w:space="0" w:color="auto"/>
                    <w:bottom w:val="none" w:sz="0" w:space="0" w:color="auto"/>
                    <w:right w:val="none" w:sz="0" w:space="0" w:color="auto"/>
                  </w:divBdr>
                  <w:divsChild>
                    <w:div w:id="176471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889292">
      <w:bodyDiv w:val="1"/>
      <w:marLeft w:val="0"/>
      <w:marRight w:val="0"/>
      <w:marTop w:val="0"/>
      <w:marBottom w:val="0"/>
      <w:divBdr>
        <w:top w:val="none" w:sz="0" w:space="0" w:color="auto"/>
        <w:left w:val="none" w:sz="0" w:space="0" w:color="auto"/>
        <w:bottom w:val="none" w:sz="0" w:space="0" w:color="auto"/>
        <w:right w:val="none" w:sz="0" w:space="0" w:color="auto"/>
      </w:divBdr>
      <w:divsChild>
        <w:div w:id="2011254991">
          <w:marLeft w:val="0"/>
          <w:marRight w:val="0"/>
          <w:marTop w:val="0"/>
          <w:marBottom w:val="0"/>
          <w:divBdr>
            <w:top w:val="none" w:sz="0" w:space="0" w:color="auto"/>
            <w:left w:val="none" w:sz="0" w:space="0" w:color="auto"/>
            <w:bottom w:val="none" w:sz="0" w:space="0" w:color="auto"/>
            <w:right w:val="none" w:sz="0" w:space="0" w:color="auto"/>
          </w:divBdr>
          <w:divsChild>
            <w:div w:id="42026685">
              <w:marLeft w:val="0"/>
              <w:marRight w:val="0"/>
              <w:marTop w:val="0"/>
              <w:marBottom w:val="0"/>
              <w:divBdr>
                <w:top w:val="none" w:sz="0" w:space="0" w:color="auto"/>
                <w:left w:val="none" w:sz="0" w:space="0" w:color="auto"/>
                <w:bottom w:val="none" w:sz="0" w:space="0" w:color="auto"/>
                <w:right w:val="none" w:sz="0" w:space="0" w:color="auto"/>
              </w:divBdr>
              <w:divsChild>
                <w:div w:id="1878619061">
                  <w:marLeft w:val="0"/>
                  <w:marRight w:val="0"/>
                  <w:marTop w:val="0"/>
                  <w:marBottom w:val="0"/>
                  <w:divBdr>
                    <w:top w:val="none" w:sz="0" w:space="0" w:color="auto"/>
                    <w:left w:val="none" w:sz="0" w:space="0" w:color="auto"/>
                    <w:bottom w:val="none" w:sz="0" w:space="0" w:color="auto"/>
                    <w:right w:val="none" w:sz="0" w:space="0" w:color="auto"/>
                  </w:divBdr>
                </w:div>
              </w:divsChild>
            </w:div>
            <w:div w:id="488012506">
              <w:marLeft w:val="0"/>
              <w:marRight w:val="0"/>
              <w:marTop w:val="0"/>
              <w:marBottom w:val="0"/>
              <w:divBdr>
                <w:top w:val="none" w:sz="0" w:space="0" w:color="auto"/>
                <w:left w:val="none" w:sz="0" w:space="0" w:color="auto"/>
                <w:bottom w:val="none" w:sz="0" w:space="0" w:color="auto"/>
                <w:right w:val="none" w:sz="0" w:space="0" w:color="auto"/>
              </w:divBdr>
              <w:divsChild>
                <w:div w:id="269317996">
                  <w:marLeft w:val="0"/>
                  <w:marRight w:val="0"/>
                  <w:marTop w:val="0"/>
                  <w:marBottom w:val="0"/>
                  <w:divBdr>
                    <w:top w:val="none" w:sz="0" w:space="0" w:color="auto"/>
                    <w:left w:val="none" w:sz="0" w:space="0" w:color="auto"/>
                    <w:bottom w:val="none" w:sz="0" w:space="0" w:color="auto"/>
                    <w:right w:val="none" w:sz="0" w:space="0" w:color="auto"/>
                  </w:divBdr>
                  <w:divsChild>
                    <w:div w:id="177231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98497">
              <w:marLeft w:val="0"/>
              <w:marRight w:val="0"/>
              <w:marTop w:val="0"/>
              <w:marBottom w:val="0"/>
              <w:divBdr>
                <w:top w:val="none" w:sz="0" w:space="0" w:color="auto"/>
                <w:left w:val="none" w:sz="0" w:space="0" w:color="auto"/>
                <w:bottom w:val="none" w:sz="0" w:space="0" w:color="auto"/>
                <w:right w:val="none" w:sz="0" w:space="0" w:color="auto"/>
              </w:divBdr>
              <w:divsChild>
                <w:div w:id="65610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189867">
      <w:bodyDiv w:val="1"/>
      <w:marLeft w:val="0"/>
      <w:marRight w:val="0"/>
      <w:marTop w:val="0"/>
      <w:marBottom w:val="0"/>
      <w:divBdr>
        <w:top w:val="none" w:sz="0" w:space="0" w:color="auto"/>
        <w:left w:val="none" w:sz="0" w:space="0" w:color="auto"/>
        <w:bottom w:val="none" w:sz="0" w:space="0" w:color="auto"/>
        <w:right w:val="none" w:sz="0" w:space="0" w:color="auto"/>
      </w:divBdr>
      <w:divsChild>
        <w:div w:id="1985237480">
          <w:marLeft w:val="0"/>
          <w:marRight w:val="0"/>
          <w:marTop w:val="0"/>
          <w:marBottom w:val="0"/>
          <w:divBdr>
            <w:top w:val="none" w:sz="0" w:space="0" w:color="auto"/>
            <w:left w:val="none" w:sz="0" w:space="0" w:color="auto"/>
            <w:bottom w:val="none" w:sz="0" w:space="0" w:color="auto"/>
            <w:right w:val="none" w:sz="0" w:space="0" w:color="auto"/>
          </w:divBdr>
          <w:divsChild>
            <w:div w:id="1392540865">
              <w:marLeft w:val="0"/>
              <w:marRight w:val="0"/>
              <w:marTop w:val="0"/>
              <w:marBottom w:val="0"/>
              <w:divBdr>
                <w:top w:val="none" w:sz="0" w:space="0" w:color="auto"/>
                <w:left w:val="none" w:sz="0" w:space="0" w:color="auto"/>
                <w:bottom w:val="none" w:sz="0" w:space="0" w:color="auto"/>
                <w:right w:val="none" w:sz="0" w:space="0" w:color="auto"/>
              </w:divBdr>
              <w:divsChild>
                <w:div w:id="864054015">
                  <w:marLeft w:val="0"/>
                  <w:marRight w:val="0"/>
                  <w:marTop w:val="0"/>
                  <w:marBottom w:val="0"/>
                  <w:divBdr>
                    <w:top w:val="none" w:sz="0" w:space="0" w:color="auto"/>
                    <w:left w:val="none" w:sz="0" w:space="0" w:color="auto"/>
                    <w:bottom w:val="none" w:sz="0" w:space="0" w:color="auto"/>
                    <w:right w:val="none" w:sz="0" w:space="0" w:color="auto"/>
                  </w:divBdr>
                </w:div>
              </w:divsChild>
            </w:div>
            <w:div w:id="1952934251">
              <w:marLeft w:val="0"/>
              <w:marRight w:val="0"/>
              <w:marTop w:val="0"/>
              <w:marBottom w:val="0"/>
              <w:divBdr>
                <w:top w:val="none" w:sz="0" w:space="0" w:color="auto"/>
                <w:left w:val="none" w:sz="0" w:space="0" w:color="auto"/>
                <w:bottom w:val="none" w:sz="0" w:space="0" w:color="auto"/>
                <w:right w:val="none" w:sz="0" w:space="0" w:color="auto"/>
              </w:divBdr>
              <w:divsChild>
                <w:div w:id="1341927016">
                  <w:marLeft w:val="0"/>
                  <w:marRight w:val="0"/>
                  <w:marTop w:val="0"/>
                  <w:marBottom w:val="0"/>
                  <w:divBdr>
                    <w:top w:val="none" w:sz="0" w:space="0" w:color="auto"/>
                    <w:left w:val="none" w:sz="0" w:space="0" w:color="auto"/>
                    <w:bottom w:val="none" w:sz="0" w:space="0" w:color="auto"/>
                    <w:right w:val="none" w:sz="0" w:space="0" w:color="auto"/>
                  </w:divBdr>
                  <w:divsChild>
                    <w:div w:id="8023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37674">
              <w:marLeft w:val="0"/>
              <w:marRight w:val="0"/>
              <w:marTop w:val="0"/>
              <w:marBottom w:val="0"/>
              <w:divBdr>
                <w:top w:val="none" w:sz="0" w:space="0" w:color="auto"/>
                <w:left w:val="none" w:sz="0" w:space="0" w:color="auto"/>
                <w:bottom w:val="none" w:sz="0" w:space="0" w:color="auto"/>
                <w:right w:val="none" w:sz="0" w:space="0" w:color="auto"/>
              </w:divBdr>
              <w:divsChild>
                <w:div w:id="1370103194">
                  <w:marLeft w:val="0"/>
                  <w:marRight w:val="0"/>
                  <w:marTop w:val="0"/>
                  <w:marBottom w:val="0"/>
                  <w:divBdr>
                    <w:top w:val="none" w:sz="0" w:space="0" w:color="auto"/>
                    <w:left w:val="none" w:sz="0" w:space="0" w:color="auto"/>
                    <w:bottom w:val="none" w:sz="0" w:space="0" w:color="auto"/>
                    <w:right w:val="none" w:sz="0" w:space="0" w:color="auto"/>
                  </w:divBdr>
                </w:div>
              </w:divsChild>
            </w:div>
            <w:div w:id="1252741475">
              <w:marLeft w:val="0"/>
              <w:marRight w:val="0"/>
              <w:marTop w:val="0"/>
              <w:marBottom w:val="0"/>
              <w:divBdr>
                <w:top w:val="none" w:sz="0" w:space="0" w:color="auto"/>
                <w:left w:val="none" w:sz="0" w:space="0" w:color="auto"/>
                <w:bottom w:val="none" w:sz="0" w:space="0" w:color="auto"/>
                <w:right w:val="none" w:sz="0" w:space="0" w:color="auto"/>
              </w:divBdr>
              <w:divsChild>
                <w:div w:id="1427964623">
                  <w:marLeft w:val="0"/>
                  <w:marRight w:val="0"/>
                  <w:marTop w:val="0"/>
                  <w:marBottom w:val="0"/>
                  <w:divBdr>
                    <w:top w:val="none" w:sz="0" w:space="0" w:color="auto"/>
                    <w:left w:val="none" w:sz="0" w:space="0" w:color="auto"/>
                    <w:bottom w:val="none" w:sz="0" w:space="0" w:color="auto"/>
                    <w:right w:val="none" w:sz="0" w:space="0" w:color="auto"/>
                  </w:divBdr>
                  <w:divsChild>
                    <w:div w:id="1149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910338">
      <w:bodyDiv w:val="1"/>
      <w:marLeft w:val="0"/>
      <w:marRight w:val="0"/>
      <w:marTop w:val="0"/>
      <w:marBottom w:val="0"/>
      <w:divBdr>
        <w:top w:val="none" w:sz="0" w:space="0" w:color="auto"/>
        <w:left w:val="none" w:sz="0" w:space="0" w:color="auto"/>
        <w:bottom w:val="none" w:sz="0" w:space="0" w:color="auto"/>
        <w:right w:val="none" w:sz="0" w:space="0" w:color="auto"/>
      </w:divBdr>
      <w:divsChild>
        <w:div w:id="1735809999">
          <w:marLeft w:val="0"/>
          <w:marRight w:val="0"/>
          <w:marTop w:val="0"/>
          <w:marBottom w:val="0"/>
          <w:divBdr>
            <w:top w:val="none" w:sz="0" w:space="0" w:color="auto"/>
            <w:left w:val="none" w:sz="0" w:space="0" w:color="auto"/>
            <w:bottom w:val="none" w:sz="0" w:space="0" w:color="auto"/>
            <w:right w:val="none" w:sz="0" w:space="0" w:color="auto"/>
          </w:divBdr>
          <w:divsChild>
            <w:div w:id="810056216">
              <w:marLeft w:val="0"/>
              <w:marRight w:val="0"/>
              <w:marTop w:val="0"/>
              <w:marBottom w:val="0"/>
              <w:divBdr>
                <w:top w:val="none" w:sz="0" w:space="0" w:color="auto"/>
                <w:left w:val="none" w:sz="0" w:space="0" w:color="auto"/>
                <w:bottom w:val="none" w:sz="0" w:space="0" w:color="auto"/>
                <w:right w:val="none" w:sz="0" w:space="0" w:color="auto"/>
              </w:divBdr>
              <w:divsChild>
                <w:div w:id="2118527534">
                  <w:marLeft w:val="0"/>
                  <w:marRight w:val="0"/>
                  <w:marTop w:val="0"/>
                  <w:marBottom w:val="0"/>
                  <w:divBdr>
                    <w:top w:val="none" w:sz="0" w:space="0" w:color="auto"/>
                    <w:left w:val="none" w:sz="0" w:space="0" w:color="auto"/>
                    <w:bottom w:val="none" w:sz="0" w:space="0" w:color="auto"/>
                    <w:right w:val="none" w:sz="0" w:space="0" w:color="auto"/>
                  </w:divBdr>
                </w:div>
              </w:divsChild>
            </w:div>
            <w:div w:id="2075004361">
              <w:marLeft w:val="0"/>
              <w:marRight w:val="0"/>
              <w:marTop w:val="0"/>
              <w:marBottom w:val="0"/>
              <w:divBdr>
                <w:top w:val="none" w:sz="0" w:space="0" w:color="auto"/>
                <w:left w:val="none" w:sz="0" w:space="0" w:color="auto"/>
                <w:bottom w:val="none" w:sz="0" w:space="0" w:color="auto"/>
                <w:right w:val="none" w:sz="0" w:space="0" w:color="auto"/>
              </w:divBdr>
              <w:divsChild>
                <w:div w:id="278491801">
                  <w:marLeft w:val="0"/>
                  <w:marRight w:val="0"/>
                  <w:marTop w:val="0"/>
                  <w:marBottom w:val="0"/>
                  <w:divBdr>
                    <w:top w:val="none" w:sz="0" w:space="0" w:color="auto"/>
                    <w:left w:val="none" w:sz="0" w:space="0" w:color="auto"/>
                    <w:bottom w:val="none" w:sz="0" w:space="0" w:color="auto"/>
                    <w:right w:val="none" w:sz="0" w:space="0" w:color="auto"/>
                  </w:divBdr>
                </w:div>
              </w:divsChild>
            </w:div>
            <w:div w:id="1014110025">
              <w:marLeft w:val="0"/>
              <w:marRight w:val="0"/>
              <w:marTop w:val="0"/>
              <w:marBottom w:val="0"/>
              <w:divBdr>
                <w:top w:val="none" w:sz="0" w:space="0" w:color="auto"/>
                <w:left w:val="none" w:sz="0" w:space="0" w:color="auto"/>
                <w:bottom w:val="none" w:sz="0" w:space="0" w:color="auto"/>
                <w:right w:val="none" w:sz="0" w:space="0" w:color="auto"/>
              </w:divBdr>
              <w:divsChild>
                <w:div w:id="126044744">
                  <w:marLeft w:val="0"/>
                  <w:marRight w:val="0"/>
                  <w:marTop w:val="0"/>
                  <w:marBottom w:val="0"/>
                  <w:divBdr>
                    <w:top w:val="none" w:sz="0" w:space="0" w:color="auto"/>
                    <w:left w:val="none" w:sz="0" w:space="0" w:color="auto"/>
                    <w:bottom w:val="none" w:sz="0" w:space="0" w:color="auto"/>
                    <w:right w:val="none" w:sz="0" w:space="0" w:color="auto"/>
                  </w:divBdr>
                  <w:divsChild>
                    <w:div w:id="154416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268298">
      <w:bodyDiv w:val="1"/>
      <w:marLeft w:val="0"/>
      <w:marRight w:val="0"/>
      <w:marTop w:val="0"/>
      <w:marBottom w:val="0"/>
      <w:divBdr>
        <w:top w:val="none" w:sz="0" w:space="0" w:color="auto"/>
        <w:left w:val="none" w:sz="0" w:space="0" w:color="auto"/>
        <w:bottom w:val="none" w:sz="0" w:space="0" w:color="auto"/>
        <w:right w:val="none" w:sz="0" w:space="0" w:color="auto"/>
      </w:divBdr>
      <w:divsChild>
        <w:div w:id="623386308">
          <w:marLeft w:val="0"/>
          <w:marRight w:val="0"/>
          <w:marTop w:val="0"/>
          <w:marBottom w:val="0"/>
          <w:divBdr>
            <w:top w:val="none" w:sz="0" w:space="0" w:color="auto"/>
            <w:left w:val="none" w:sz="0" w:space="0" w:color="auto"/>
            <w:bottom w:val="none" w:sz="0" w:space="0" w:color="auto"/>
            <w:right w:val="none" w:sz="0" w:space="0" w:color="auto"/>
          </w:divBdr>
          <w:divsChild>
            <w:div w:id="213858523">
              <w:marLeft w:val="0"/>
              <w:marRight w:val="0"/>
              <w:marTop w:val="0"/>
              <w:marBottom w:val="0"/>
              <w:divBdr>
                <w:top w:val="none" w:sz="0" w:space="0" w:color="auto"/>
                <w:left w:val="none" w:sz="0" w:space="0" w:color="auto"/>
                <w:bottom w:val="none" w:sz="0" w:space="0" w:color="auto"/>
                <w:right w:val="none" w:sz="0" w:space="0" w:color="auto"/>
              </w:divBdr>
              <w:divsChild>
                <w:div w:id="987854466">
                  <w:marLeft w:val="0"/>
                  <w:marRight w:val="0"/>
                  <w:marTop w:val="0"/>
                  <w:marBottom w:val="0"/>
                  <w:divBdr>
                    <w:top w:val="none" w:sz="0" w:space="0" w:color="auto"/>
                    <w:left w:val="none" w:sz="0" w:space="0" w:color="auto"/>
                    <w:bottom w:val="none" w:sz="0" w:space="0" w:color="auto"/>
                    <w:right w:val="none" w:sz="0" w:space="0" w:color="auto"/>
                  </w:divBdr>
                </w:div>
              </w:divsChild>
            </w:div>
            <w:div w:id="1179352607">
              <w:marLeft w:val="0"/>
              <w:marRight w:val="0"/>
              <w:marTop w:val="0"/>
              <w:marBottom w:val="0"/>
              <w:divBdr>
                <w:top w:val="none" w:sz="0" w:space="0" w:color="auto"/>
                <w:left w:val="none" w:sz="0" w:space="0" w:color="auto"/>
                <w:bottom w:val="none" w:sz="0" w:space="0" w:color="auto"/>
                <w:right w:val="none" w:sz="0" w:space="0" w:color="auto"/>
              </w:divBdr>
              <w:divsChild>
                <w:div w:id="8649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8771">
      <w:bodyDiv w:val="1"/>
      <w:marLeft w:val="0"/>
      <w:marRight w:val="0"/>
      <w:marTop w:val="0"/>
      <w:marBottom w:val="0"/>
      <w:divBdr>
        <w:top w:val="none" w:sz="0" w:space="0" w:color="auto"/>
        <w:left w:val="none" w:sz="0" w:space="0" w:color="auto"/>
        <w:bottom w:val="none" w:sz="0" w:space="0" w:color="auto"/>
        <w:right w:val="none" w:sz="0" w:space="0" w:color="auto"/>
      </w:divBdr>
      <w:divsChild>
        <w:div w:id="1098676084">
          <w:marLeft w:val="0"/>
          <w:marRight w:val="0"/>
          <w:marTop w:val="0"/>
          <w:marBottom w:val="0"/>
          <w:divBdr>
            <w:top w:val="none" w:sz="0" w:space="0" w:color="auto"/>
            <w:left w:val="none" w:sz="0" w:space="0" w:color="auto"/>
            <w:bottom w:val="none" w:sz="0" w:space="0" w:color="auto"/>
            <w:right w:val="none" w:sz="0" w:space="0" w:color="auto"/>
          </w:divBdr>
          <w:divsChild>
            <w:div w:id="271982284">
              <w:marLeft w:val="0"/>
              <w:marRight w:val="0"/>
              <w:marTop w:val="0"/>
              <w:marBottom w:val="0"/>
              <w:divBdr>
                <w:top w:val="none" w:sz="0" w:space="0" w:color="auto"/>
                <w:left w:val="none" w:sz="0" w:space="0" w:color="auto"/>
                <w:bottom w:val="none" w:sz="0" w:space="0" w:color="auto"/>
                <w:right w:val="none" w:sz="0" w:space="0" w:color="auto"/>
              </w:divBdr>
              <w:divsChild>
                <w:div w:id="233010461">
                  <w:marLeft w:val="0"/>
                  <w:marRight w:val="0"/>
                  <w:marTop w:val="0"/>
                  <w:marBottom w:val="0"/>
                  <w:divBdr>
                    <w:top w:val="none" w:sz="0" w:space="0" w:color="auto"/>
                    <w:left w:val="none" w:sz="0" w:space="0" w:color="auto"/>
                    <w:bottom w:val="none" w:sz="0" w:space="0" w:color="auto"/>
                    <w:right w:val="none" w:sz="0" w:space="0" w:color="auto"/>
                  </w:divBdr>
                </w:div>
              </w:divsChild>
            </w:div>
            <w:div w:id="892698287">
              <w:marLeft w:val="0"/>
              <w:marRight w:val="0"/>
              <w:marTop w:val="0"/>
              <w:marBottom w:val="0"/>
              <w:divBdr>
                <w:top w:val="none" w:sz="0" w:space="0" w:color="auto"/>
                <w:left w:val="none" w:sz="0" w:space="0" w:color="auto"/>
                <w:bottom w:val="none" w:sz="0" w:space="0" w:color="auto"/>
                <w:right w:val="none" w:sz="0" w:space="0" w:color="auto"/>
              </w:divBdr>
              <w:divsChild>
                <w:div w:id="1642425093">
                  <w:marLeft w:val="0"/>
                  <w:marRight w:val="0"/>
                  <w:marTop w:val="0"/>
                  <w:marBottom w:val="0"/>
                  <w:divBdr>
                    <w:top w:val="none" w:sz="0" w:space="0" w:color="auto"/>
                    <w:left w:val="none" w:sz="0" w:space="0" w:color="auto"/>
                    <w:bottom w:val="none" w:sz="0" w:space="0" w:color="auto"/>
                    <w:right w:val="none" w:sz="0" w:space="0" w:color="auto"/>
                  </w:divBdr>
                  <w:divsChild>
                    <w:div w:id="696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79480">
              <w:marLeft w:val="0"/>
              <w:marRight w:val="0"/>
              <w:marTop w:val="0"/>
              <w:marBottom w:val="0"/>
              <w:divBdr>
                <w:top w:val="none" w:sz="0" w:space="0" w:color="auto"/>
                <w:left w:val="none" w:sz="0" w:space="0" w:color="auto"/>
                <w:bottom w:val="none" w:sz="0" w:space="0" w:color="auto"/>
                <w:right w:val="none" w:sz="0" w:space="0" w:color="auto"/>
              </w:divBdr>
              <w:divsChild>
                <w:div w:id="85157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923650">
      <w:bodyDiv w:val="1"/>
      <w:marLeft w:val="0"/>
      <w:marRight w:val="0"/>
      <w:marTop w:val="0"/>
      <w:marBottom w:val="0"/>
      <w:divBdr>
        <w:top w:val="none" w:sz="0" w:space="0" w:color="auto"/>
        <w:left w:val="none" w:sz="0" w:space="0" w:color="auto"/>
        <w:bottom w:val="none" w:sz="0" w:space="0" w:color="auto"/>
        <w:right w:val="none" w:sz="0" w:space="0" w:color="auto"/>
      </w:divBdr>
      <w:divsChild>
        <w:div w:id="803886341">
          <w:marLeft w:val="0"/>
          <w:marRight w:val="0"/>
          <w:marTop w:val="0"/>
          <w:marBottom w:val="0"/>
          <w:divBdr>
            <w:top w:val="none" w:sz="0" w:space="0" w:color="auto"/>
            <w:left w:val="none" w:sz="0" w:space="0" w:color="auto"/>
            <w:bottom w:val="none" w:sz="0" w:space="0" w:color="auto"/>
            <w:right w:val="none" w:sz="0" w:space="0" w:color="auto"/>
          </w:divBdr>
          <w:divsChild>
            <w:div w:id="1996299985">
              <w:marLeft w:val="0"/>
              <w:marRight w:val="0"/>
              <w:marTop w:val="0"/>
              <w:marBottom w:val="0"/>
              <w:divBdr>
                <w:top w:val="none" w:sz="0" w:space="0" w:color="auto"/>
                <w:left w:val="none" w:sz="0" w:space="0" w:color="auto"/>
                <w:bottom w:val="none" w:sz="0" w:space="0" w:color="auto"/>
                <w:right w:val="none" w:sz="0" w:space="0" w:color="auto"/>
              </w:divBdr>
              <w:divsChild>
                <w:div w:id="1713459993">
                  <w:marLeft w:val="0"/>
                  <w:marRight w:val="0"/>
                  <w:marTop w:val="0"/>
                  <w:marBottom w:val="0"/>
                  <w:divBdr>
                    <w:top w:val="none" w:sz="0" w:space="0" w:color="auto"/>
                    <w:left w:val="none" w:sz="0" w:space="0" w:color="auto"/>
                    <w:bottom w:val="none" w:sz="0" w:space="0" w:color="auto"/>
                    <w:right w:val="none" w:sz="0" w:space="0" w:color="auto"/>
                  </w:divBdr>
                </w:div>
              </w:divsChild>
            </w:div>
            <w:div w:id="954362436">
              <w:marLeft w:val="0"/>
              <w:marRight w:val="0"/>
              <w:marTop w:val="0"/>
              <w:marBottom w:val="0"/>
              <w:divBdr>
                <w:top w:val="none" w:sz="0" w:space="0" w:color="auto"/>
                <w:left w:val="none" w:sz="0" w:space="0" w:color="auto"/>
                <w:bottom w:val="none" w:sz="0" w:space="0" w:color="auto"/>
                <w:right w:val="none" w:sz="0" w:space="0" w:color="auto"/>
              </w:divBdr>
              <w:divsChild>
                <w:div w:id="2068524547">
                  <w:marLeft w:val="0"/>
                  <w:marRight w:val="0"/>
                  <w:marTop w:val="0"/>
                  <w:marBottom w:val="0"/>
                  <w:divBdr>
                    <w:top w:val="none" w:sz="0" w:space="0" w:color="auto"/>
                    <w:left w:val="none" w:sz="0" w:space="0" w:color="auto"/>
                    <w:bottom w:val="none" w:sz="0" w:space="0" w:color="auto"/>
                    <w:right w:val="none" w:sz="0" w:space="0" w:color="auto"/>
                  </w:divBdr>
                  <w:divsChild>
                    <w:div w:id="152385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9370">
              <w:marLeft w:val="0"/>
              <w:marRight w:val="0"/>
              <w:marTop w:val="0"/>
              <w:marBottom w:val="0"/>
              <w:divBdr>
                <w:top w:val="none" w:sz="0" w:space="0" w:color="auto"/>
                <w:left w:val="none" w:sz="0" w:space="0" w:color="auto"/>
                <w:bottom w:val="none" w:sz="0" w:space="0" w:color="auto"/>
                <w:right w:val="none" w:sz="0" w:space="0" w:color="auto"/>
              </w:divBdr>
              <w:divsChild>
                <w:div w:id="18202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9550">
      <w:bodyDiv w:val="1"/>
      <w:marLeft w:val="0"/>
      <w:marRight w:val="0"/>
      <w:marTop w:val="0"/>
      <w:marBottom w:val="0"/>
      <w:divBdr>
        <w:top w:val="none" w:sz="0" w:space="0" w:color="auto"/>
        <w:left w:val="none" w:sz="0" w:space="0" w:color="auto"/>
        <w:bottom w:val="none" w:sz="0" w:space="0" w:color="auto"/>
        <w:right w:val="none" w:sz="0" w:space="0" w:color="auto"/>
      </w:divBdr>
      <w:divsChild>
        <w:div w:id="1816875095">
          <w:marLeft w:val="0"/>
          <w:marRight w:val="0"/>
          <w:marTop w:val="0"/>
          <w:marBottom w:val="0"/>
          <w:divBdr>
            <w:top w:val="none" w:sz="0" w:space="0" w:color="auto"/>
            <w:left w:val="none" w:sz="0" w:space="0" w:color="auto"/>
            <w:bottom w:val="none" w:sz="0" w:space="0" w:color="auto"/>
            <w:right w:val="none" w:sz="0" w:space="0" w:color="auto"/>
          </w:divBdr>
          <w:divsChild>
            <w:div w:id="84154837">
              <w:marLeft w:val="0"/>
              <w:marRight w:val="0"/>
              <w:marTop w:val="0"/>
              <w:marBottom w:val="0"/>
              <w:divBdr>
                <w:top w:val="none" w:sz="0" w:space="0" w:color="auto"/>
                <w:left w:val="none" w:sz="0" w:space="0" w:color="auto"/>
                <w:bottom w:val="none" w:sz="0" w:space="0" w:color="auto"/>
                <w:right w:val="none" w:sz="0" w:space="0" w:color="auto"/>
              </w:divBdr>
              <w:divsChild>
                <w:div w:id="156845184">
                  <w:marLeft w:val="0"/>
                  <w:marRight w:val="0"/>
                  <w:marTop w:val="0"/>
                  <w:marBottom w:val="0"/>
                  <w:divBdr>
                    <w:top w:val="none" w:sz="0" w:space="0" w:color="auto"/>
                    <w:left w:val="none" w:sz="0" w:space="0" w:color="auto"/>
                    <w:bottom w:val="none" w:sz="0" w:space="0" w:color="auto"/>
                    <w:right w:val="none" w:sz="0" w:space="0" w:color="auto"/>
                  </w:divBdr>
                </w:div>
              </w:divsChild>
            </w:div>
            <w:div w:id="750545101">
              <w:marLeft w:val="0"/>
              <w:marRight w:val="0"/>
              <w:marTop w:val="0"/>
              <w:marBottom w:val="0"/>
              <w:divBdr>
                <w:top w:val="none" w:sz="0" w:space="0" w:color="auto"/>
                <w:left w:val="none" w:sz="0" w:space="0" w:color="auto"/>
                <w:bottom w:val="none" w:sz="0" w:space="0" w:color="auto"/>
                <w:right w:val="none" w:sz="0" w:space="0" w:color="auto"/>
              </w:divBdr>
              <w:divsChild>
                <w:div w:id="206378934">
                  <w:marLeft w:val="0"/>
                  <w:marRight w:val="0"/>
                  <w:marTop w:val="0"/>
                  <w:marBottom w:val="0"/>
                  <w:divBdr>
                    <w:top w:val="none" w:sz="0" w:space="0" w:color="auto"/>
                    <w:left w:val="none" w:sz="0" w:space="0" w:color="auto"/>
                    <w:bottom w:val="none" w:sz="0" w:space="0" w:color="auto"/>
                    <w:right w:val="none" w:sz="0" w:space="0" w:color="auto"/>
                  </w:divBdr>
                  <w:divsChild>
                    <w:div w:id="42561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3490">
              <w:marLeft w:val="0"/>
              <w:marRight w:val="0"/>
              <w:marTop w:val="0"/>
              <w:marBottom w:val="0"/>
              <w:divBdr>
                <w:top w:val="none" w:sz="0" w:space="0" w:color="auto"/>
                <w:left w:val="none" w:sz="0" w:space="0" w:color="auto"/>
                <w:bottom w:val="none" w:sz="0" w:space="0" w:color="auto"/>
                <w:right w:val="none" w:sz="0" w:space="0" w:color="auto"/>
              </w:divBdr>
              <w:divsChild>
                <w:div w:id="59709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33838">
      <w:bodyDiv w:val="1"/>
      <w:marLeft w:val="0"/>
      <w:marRight w:val="0"/>
      <w:marTop w:val="0"/>
      <w:marBottom w:val="0"/>
      <w:divBdr>
        <w:top w:val="none" w:sz="0" w:space="0" w:color="auto"/>
        <w:left w:val="none" w:sz="0" w:space="0" w:color="auto"/>
        <w:bottom w:val="none" w:sz="0" w:space="0" w:color="auto"/>
        <w:right w:val="none" w:sz="0" w:space="0" w:color="auto"/>
      </w:divBdr>
      <w:divsChild>
        <w:div w:id="506138804">
          <w:marLeft w:val="0"/>
          <w:marRight w:val="0"/>
          <w:marTop w:val="0"/>
          <w:marBottom w:val="0"/>
          <w:divBdr>
            <w:top w:val="none" w:sz="0" w:space="0" w:color="auto"/>
            <w:left w:val="none" w:sz="0" w:space="0" w:color="auto"/>
            <w:bottom w:val="none" w:sz="0" w:space="0" w:color="auto"/>
            <w:right w:val="none" w:sz="0" w:space="0" w:color="auto"/>
          </w:divBdr>
          <w:divsChild>
            <w:div w:id="2038845096">
              <w:marLeft w:val="0"/>
              <w:marRight w:val="0"/>
              <w:marTop w:val="0"/>
              <w:marBottom w:val="0"/>
              <w:divBdr>
                <w:top w:val="none" w:sz="0" w:space="0" w:color="auto"/>
                <w:left w:val="none" w:sz="0" w:space="0" w:color="auto"/>
                <w:bottom w:val="none" w:sz="0" w:space="0" w:color="auto"/>
                <w:right w:val="none" w:sz="0" w:space="0" w:color="auto"/>
              </w:divBdr>
              <w:divsChild>
                <w:div w:id="1431777523">
                  <w:marLeft w:val="0"/>
                  <w:marRight w:val="0"/>
                  <w:marTop w:val="0"/>
                  <w:marBottom w:val="0"/>
                  <w:divBdr>
                    <w:top w:val="none" w:sz="0" w:space="0" w:color="auto"/>
                    <w:left w:val="none" w:sz="0" w:space="0" w:color="auto"/>
                    <w:bottom w:val="none" w:sz="0" w:space="0" w:color="auto"/>
                    <w:right w:val="none" w:sz="0" w:space="0" w:color="auto"/>
                  </w:divBdr>
                </w:div>
              </w:divsChild>
            </w:div>
            <w:div w:id="418648294">
              <w:marLeft w:val="0"/>
              <w:marRight w:val="0"/>
              <w:marTop w:val="0"/>
              <w:marBottom w:val="0"/>
              <w:divBdr>
                <w:top w:val="none" w:sz="0" w:space="0" w:color="auto"/>
                <w:left w:val="none" w:sz="0" w:space="0" w:color="auto"/>
                <w:bottom w:val="none" w:sz="0" w:space="0" w:color="auto"/>
                <w:right w:val="none" w:sz="0" w:space="0" w:color="auto"/>
              </w:divBdr>
              <w:divsChild>
                <w:div w:id="386421983">
                  <w:marLeft w:val="0"/>
                  <w:marRight w:val="0"/>
                  <w:marTop w:val="0"/>
                  <w:marBottom w:val="0"/>
                  <w:divBdr>
                    <w:top w:val="none" w:sz="0" w:space="0" w:color="auto"/>
                    <w:left w:val="none" w:sz="0" w:space="0" w:color="auto"/>
                    <w:bottom w:val="none" w:sz="0" w:space="0" w:color="auto"/>
                    <w:right w:val="none" w:sz="0" w:space="0" w:color="auto"/>
                  </w:divBdr>
                  <w:divsChild>
                    <w:div w:id="50956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276">
              <w:marLeft w:val="0"/>
              <w:marRight w:val="0"/>
              <w:marTop w:val="0"/>
              <w:marBottom w:val="0"/>
              <w:divBdr>
                <w:top w:val="none" w:sz="0" w:space="0" w:color="auto"/>
                <w:left w:val="none" w:sz="0" w:space="0" w:color="auto"/>
                <w:bottom w:val="none" w:sz="0" w:space="0" w:color="auto"/>
                <w:right w:val="none" w:sz="0" w:space="0" w:color="auto"/>
              </w:divBdr>
              <w:divsChild>
                <w:div w:id="170887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02796">
      <w:bodyDiv w:val="1"/>
      <w:marLeft w:val="0"/>
      <w:marRight w:val="0"/>
      <w:marTop w:val="0"/>
      <w:marBottom w:val="0"/>
      <w:divBdr>
        <w:top w:val="none" w:sz="0" w:space="0" w:color="auto"/>
        <w:left w:val="none" w:sz="0" w:space="0" w:color="auto"/>
        <w:bottom w:val="none" w:sz="0" w:space="0" w:color="auto"/>
        <w:right w:val="none" w:sz="0" w:space="0" w:color="auto"/>
      </w:divBdr>
      <w:divsChild>
        <w:div w:id="485705978">
          <w:marLeft w:val="0"/>
          <w:marRight w:val="0"/>
          <w:marTop w:val="0"/>
          <w:marBottom w:val="0"/>
          <w:divBdr>
            <w:top w:val="none" w:sz="0" w:space="0" w:color="auto"/>
            <w:left w:val="none" w:sz="0" w:space="0" w:color="auto"/>
            <w:bottom w:val="none" w:sz="0" w:space="0" w:color="auto"/>
            <w:right w:val="none" w:sz="0" w:space="0" w:color="auto"/>
          </w:divBdr>
        </w:div>
        <w:div w:id="1242367536">
          <w:marLeft w:val="0"/>
          <w:marRight w:val="0"/>
          <w:marTop w:val="0"/>
          <w:marBottom w:val="0"/>
          <w:divBdr>
            <w:top w:val="none" w:sz="0" w:space="0" w:color="auto"/>
            <w:left w:val="none" w:sz="0" w:space="0" w:color="auto"/>
            <w:bottom w:val="none" w:sz="0" w:space="0" w:color="auto"/>
            <w:right w:val="none" w:sz="0" w:space="0" w:color="auto"/>
          </w:divBdr>
        </w:div>
        <w:div w:id="1753698144">
          <w:marLeft w:val="0"/>
          <w:marRight w:val="0"/>
          <w:marTop w:val="0"/>
          <w:marBottom w:val="0"/>
          <w:divBdr>
            <w:top w:val="none" w:sz="0" w:space="0" w:color="auto"/>
            <w:left w:val="none" w:sz="0" w:space="0" w:color="auto"/>
            <w:bottom w:val="none" w:sz="0" w:space="0" w:color="auto"/>
            <w:right w:val="none" w:sz="0" w:space="0" w:color="auto"/>
          </w:divBdr>
        </w:div>
        <w:div w:id="995887027">
          <w:marLeft w:val="0"/>
          <w:marRight w:val="0"/>
          <w:marTop w:val="0"/>
          <w:marBottom w:val="0"/>
          <w:divBdr>
            <w:top w:val="none" w:sz="0" w:space="0" w:color="auto"/>
            <w:left w:val="none" w:sz="0" w:space="0" w:color="auto"/>
            <w:bottom w:val="none" w:sz="0" w:space="0" w:color="auto"/>
            <w:right w:val="none" w:sz="0" w:space="0" w:color="auto"/>
          </w:divBdr>
        </w:div>
        <w:div w:id="1792944001">
          <w:marLeft w:val="0"/>
          <w:marRight w:val="0"/>
          <w:marTop w:val="0"/>
          <w:marBottom w:val="0"/>
          <w:divBdr>
            <w:top w:val="none" w:sz="0" w:space="0" w:color="auto"/>
            <w:left w:val="none" w:sz="0" w:space="0" w:color="auto"/>
            <w:bottom w:val="none" w:sz="0" w:space="0" w:color="auto"/>
            <w:right w:val="none" w:sz="0" w:space="0" w:color="auto"/>
          </w:divBdr>
        </w:div>
        <w:div w:id="382801549">
          <w:marLeft w:val="0"/>
          <w:marRight w:val="0"/>
          <w:marTop w:val="0"/>
          <w:marBottom w:val="0"/>
          <w:divBdr>
            <w:top w:val="none" w:sz="0" w:space="0" w:color="auto"/>
            <w:left w:val="none" w:sz="0" w:space="0" w:color="auto"/>
            <w:bottom w:val="none" w:sz="0" w:space="0" w:color="auto"/>
            <w:right w:val="none" w:sz="0" w:space="0" w:color="auto"/>
          </w:divBdr>
        </w:div>
        <w:div w:id="476654984">
          <w:marLeft w:val="0"/>
          <w:marRight w:val="0"/>
          <w:marTop w:val="0"/>
          <w:marBottom w:val="0"/>
          <w:divBdr>
            <w:top w:val="none" w:sz="0" w:space="0" w:color="auto"/>
            <w:left w:val="none" w:sz="0" w:space="0" w:color="auto"/>
            <w:bottom w:val="none" w:sz="0" w:space="0" w:color="auto"/>
            <w:right w:val="none" w:sz="0" w:space="0" w:color="auto"/>
          </w:divBdr>
        </w:div>
      </w:divsChild>
    </w:div>
    <w:div w:id="1256129935">
      <w:bodyDiv w:val="1"/>
      <w:marLeft w:val="0"/>
      <w:marRight w:val="0"/>
      <w:marTop w:val="0"/>
      <w:marBottom w:val="0"/>
      <w:divBdr>
        <w:top w:val="none" w:sz="0" w:space="0" w:color="auto"/>
        <w:left w:val="none" w:sz="0" w:space="0" w:color="auto"/>
        <w:bottom w:val="none" w:sz="0" w:space="0" w:color="auto"/>
        <w:right w:val="none" w:sz="0" w:space="0" w:color="auto"/>
      </w:divBdr>
      <w:divsChild>
        <w:div w:id="1223713264">
          <w:marLeft w:val="0"/>
          <w:marRight w:val="0"/>
          <w:marTop w:val="0"/>
          <w:marBottom w:val="0"/>
          <w:divBdr>
            <w:top w:val="none" w:sz="0" w:space="0" w:color="auto"/>
            <w:left w:val="none" w:sz="0" w:space="0" w:color="auto"/>
            <w:bottom w:val="none" w:sz="0" w:space="0" w:color="auto"/>
            <w:right w:val="none" w:sz="0" w:space="0" w:color="auto"/>
          </w:divBdr>
          <w:divsChild>
            <w:div w:id="2101677508">
              <w:marLeft w:val="0"/>
              <w:marRight w:val="0"/>
              <w:marTop w:val="0"/>
              <w:marBottom w:val="0"/>
              <w:divBdr>
                <w:top w:val="none" w:sz="0" w:space="0" w:color="auto"/>
                <w:left w:val="none" w:sz="0" w:space="0" w:color="auto"/>
                <w:bottom w:val="none" w:sz="0" w:space="0" w:color="auto"/>
                <w:right w:val="none" w:sz="0" w:space="0" w:color="auto"/>
              </w:divBdr>
              <w:divsChild>
                <w:div w:id="1752238324">
                  <w:marLeft w:val="0"/>
                  <w:marRight w:val="0"/>
                  <w:marTop w:val="0"/>
                  <w:marBottom w:val="0"/>
                  <w:divBdr>
                    <w:top w:val="none" w:sz="0" w:space="0" w:color="auto"/>
                    <w:left w:val="none" w:sz="0" w:space="0" w:color="auto"/>
                    <w:bottom w:val="none" w:sz="0" w:space="0" w:color="auto"/>
                    <w:right w:val="none" w:sz="0" w:space="0" w:color="auto"/>
                  </w:divBdr>
                </w:div>
              </w:divsChild>
            </w:div>
            <w:div w:id="1107197779">
              <w:marLeft w:val="0"/>
              <w:marRight w:val="0"/>
              <w:marTop w:val="0"/>
              <w:marBottom w:val="0"/>
              <w:divBdr>
                <w:top w:val="none" w:sz="0" w:space="0" w:color="auto"/>
                <w:left w:val="none" w:sz="0" w:space="0" w:color="auto"/>
                <w:bottom w:val="none" w:sz="0" w:space="0" w:color="auto"/>
                <w:right w:val="none" w:sz="0" w:space="0" w:color="auto"/>
              </w:divBdr>
              <w:divsChild>
                <w:div w:id="729422007">
                  <w:marLeft w:val="0"/>
                  <w:marRight w:val="0"/>
                  <w:marTop w:val="0"/>
                  <w:marBottom w:val="0"/>
                  <w:divBdr>
                    <w:top w:val="none" w:sz="0" w:space="0" w:color="auto"/>
                    <w:left w:val="none" w:sz="0" w:space="0" w:color="auto"/>
                    <w:bottom w:val="none" w:sz="0" w:space="0" w:color="auto"/>
                    <w:right w:val="none" w:sz="0" w:space="0" w:color="auto"/>
                  </w:divBdr>
                </w:div>
              </w:divsChild>
            </w:div>
            <w:div w:id="827477666">
              <w:marLeft w:val="0"/>
              <w:marRight w:val="0"/>
              <w:marTop w:val="0"/>
              <w:marBottom w:val="0"/>
              <w:divBdr>
                <w:top w:val="none" w:sz="0" w:space="0" w:color="auto"/>
                <w:left w:val="none" w:sz="0" w:space="0" w:color="auto"/>
                <w:bottom w:val="none" w:sz="0" w:space="0" w:color="auto"/>
                <w:right w:val="none" w:sz="0" w:space="0" w:color="auto"/>
              </w:divBdr>
              <w:divsChild>
                <w:div w:id="1591308604">
                  <w:marLeft w:val="0"/>
                  <w:marRight w:val="0"/>
                  <w:marTop w:val="0"/>
                  <w:marBottom w:val="0"/>
                  <w:divBdr>
                    <w:top w:val="none" w:sz="0" w:space="0" w:color="auto"/>
                    <w:left w:val="none" w:sz="0" w:space="0" w:color="auto"/>
                    <w:bottom w:val="none" w:sz="0" w:space="0" w:color="auto"/>
                    <w:right w:val="none" w:sz="0" w:space="0" w:color="auto"/>
                  </w:divBdr>
                  <w:divsChild>
                    <w:div w:id="110415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15667">
      <w:bodyDiv w:val="1"/>
      <w:marLeft w:val="0"/>
      <w:marRight w:val="0"/>
      <w:marTop w:val="0"/>
      <w:marBottom w:val="0"/>
      <w:divBdr>
        <w:top w:val="none" w:sz="0" w:space="0" w:color="auto"/>
        <w:left w:val="none" w:sz="0" w:space="0" w:color="auto"/>
        <w:bottom w:val="none" w:sz="0" w:space="0" w:color="auto"/>
        <w:right w:val="none" w:sz="0" w:space="0" w:color="auto"/>
      </w:divBdr>
      <w:divsChild>
        <w:div w:id="1065449953">
          <w:marLeft w:val="0"/>
          <w:marRight w:val="0"/>
          <w:marTop w:val="0"/>
          <w:marBottom w:val="0"/>
          <w:divBdr>
            <w:top w:val="none" w:sz="0" w:space="0" w:color="auto"/>
            <w:left w:val="none" w:sz="0" w:space="0" w:color="auto"/>
            <w:bottom w:val="none" w:sz="0" w:space="0" w:color="auto"/>
            <w:right w:val="none" w:sz="0" w:space="0" w:color="auto"/>
          </w:divBdr>
          <w:divsChild>
            <w:div w:id="1313605794">
              <w:marLeft w:val="0"/>
              <w:marRight w:val="0"/>
              <w:marTop w:val="0"/>
              <w:marBottom w:val="0"/>
              <w:divBdr>
                <w:top w:val="none" w:sz="0" w:space="0" w:color="auto"/>
                <w:left w:val="none" w:sz="0" w:space="0" w:color="auto"/>
                <w:bottom w:val="none" w:sz="0" w:space="0" w:color="auto"/>
                <w:right w:val="none" w:sz="0" w:space="0" w:color="auto"/>
              </w:divBdr>
              <w:divsChild>
                <w:div w:id="647397217">
                  <w:marLeft w:val="0"/>
                  <w:marRight w:val="0"/>
                  <w:marTop w:val="0"/>
                  <w:marBottom w:val="0"/>
                  <w:divBdr>
                    <w:top w:val="none" w:sz="0" w:space="0" w:color="auto"/>
                    <w:left w:val="none" w:sz="0" w:space="0" w:color="auto"/>
                    <w:bottom w:val="none" w:sz="0" w:space="0" w:color="auto"/>
                    <w:right w:val="none" w:sz="0" w:space="0" w:color="auto"/>
                  </w:divBdr>
                </w:div>
              </w:divsChild>
            </w:div>
            <w:div w:id="1129085518">
              <w:marLeft w:val="0"/>
              <w:marRight w:val="0"/>
              <w:marTop w:val="0"/>
              <w:marBottom w:val="0"/>
              <w:divBdr>
                <w:top w:val="none" w:sz="0" w:space="0" w:color="auto"/>
                <w:left w:val="none" w:sz="0" w:space="0" w:color="auto"/>
                <w:bottom w:val="none" w:sz="0" w:space="0" w:color="auto"/>
                <w:right w:val="none" w:sz="0" w:space="0" w:color="auto"/>
              </w:divBdr>
              <w:divsChild>
                <w:div w:id="12170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26224">
      <w:bodyDiv w:val="1"/>
      <w:marLeft w:val="0"/>
      <w:marRight w:val="0"/>
      <w:marTop w:val="0"/>
      <w:marBottom w:val="0"/>
      <w:divBdr>
        <w:top w:val="none" w:sz="0" w:space="0" w:color="auto"/>
        <w:left w:val="none" w:sz="0" w:space="0" w:color="auto"/>
        <w:bottom w:val="none" w:sz="0" w:space="0" w:color="auto"/>
        <w:right w:val="none" w:sz="0" w:space="0" w:color="auto"/>
      </w:divBdr>
      <w:divsChild>
        <w:div w:id="896167736">
          <w:marLeft w:val="0"/>
          <w:marRight w:val="0"/>
          <w:marTop w:val="0"/>
          <w:marBottom w:val="0"/>
          <w:divBdr>
            <w:top w:val="none" w:sz="0" w:space="0" w:color="auto"/>
            <w:left w:val="none" w:sz="0" w:space="0" w:color="auto"/>
            <w:bottom w:val="none" w:sz="0" w:space="0" w:color="auto"/>
            <w:right w:val="none" w:sz="0" w:space="0" w:color="auto"/>
          </w:divBdr>
          <w:divsChild>
            <w:div w:id="873075109">
              <w:marLeft w:val="0"/>
              <w:marRight w:val="0"/>
              <w:marTop w:val="0"/>
              <w:marBottom w:val="0"/>
              <w:divBdr>
                <w:top w:val="none" w:sz="0" w:space="0" w:color="auto"/>
                <w:left w:val="none" w:sz="0" w:space="0" w:color="auto"/>
                <w:bottom w:val="none" w:sz="0" w:space="0" w:color="auto"/>
                <w:right w:val="none" w:sz="0" w:space="0" w:color="auto"/>
              </w:divBdr>
              <w:divsChild>
                <w:div w:id="625935468">
                  <w:marLeft w:val="0"/>
                  <w:marRight w:val="0"/>
                  <w:marTop w:val="0"/>
                  <w:marBottom w:val="0"/>
                  <w:divBdr>
                    <w:top w:val="none" w:sz="0" w:space="0" w:color="auto"/>
                    <w:left w:val="none" w:sz="0" w:space="0" w:color="auto"/>
                    <w:bottom w:val="none" w:sz="0" w:space="0" w:color="auto"/>
                    <w:right w:val="none" w:sz="0" w:space="0" w:color="auto"/>
                  </w:divBdr>
                </w:div>
              </w:divsChild>
            </w:div>
            <w:div w:id="1521897549">
              <w:marLeft w:val="0"/>
              <w:marRight w:val="0"/>
              <w:marTop w:val="0"/>
              <w:marBottom w:val="0"/>
              <w:divBdr>
                <w:top w:val="none" w:sz="0" w:space="0" w:color="auto"/>
                <w:left w:val="none" w:sz="0" w:space="0" w:color="auto"/>
                <w:bottom w:val="none" w:sz="0" w:space="0" w:color="auto"/>
                <w:right w:val="none" w:sz="0" w:space="0" w:color="auto"/>
              </w:divBdr>
              <w:divsChild>
                <w:div w:id="164708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52934">
      <w:bodyDiv w:val="1"/>
      <w:marLeft w:val="0"/>
      <w:marRight w:val="0"/>
      <w:marTop w:val="0"/>
      <w:marBottom w:val="0"/>
      <w:divBdr>
        <w:top w:val="none" w:sz="0" w:space="0" w:color="auto"/>
        <w:left w:val="none" w:sz="0" w:space="0" w:color="auto"/>
        <w:bottom w:val="none" w:sz="0" w:space="0" w:color="auto"/>
        <w:right w:val="none" w:sz="0" w:space="0" w:color="auto"/>
      </w:divBdr>
      <w:divsChild>
        <w:div w:id="732044465">
          <w:marLeft w:val="0"/>
          <w:marRight w:val="0"/>
          <w:marTop w:val="0"/>
          <w:marBottom w:val="0"/>
          <w:divBdr>
            <w:top w:val="none" w:sz="0" w:space="0" w:color="auto"/>
            <w:left w:val="none" w:sz="0" w:space="0" w:color="auto"/>
            <w:bottom w:val="none" w:sz="0" w:space="0" w:color="auto"/>
            <w:right w:val="none" w:sz="0" w:space="0" w:color="auto"/>
          </w:divBdr>
          <w:divsChild>
            <w:div w:id="532765356">
              <w:marLeft w:val="0"/>
              <w:marRight w:val="0"/>
              <w:marTop w:val="0"/>
              <w:marBottom w:val="0"/>
              <w:divBdr>
                <w:top w:val="none" w:sz="0" w:space="0" w:color="auto"/>
                <w:left w:val="none" w:sz="0" w:space="0" w:color="auto"/>
                <w:bottom w:val="none" w:sz="0" w:space="0" w:color="auto"/>
                <w:right w:val="none" w:sz="0" w:space="0" w:color="auto"/>
              </w:divBdr>
              <w:divsChild>
                <w:div w:id="1022166971">
                  <w:marLeft w:val="0"/>
                  <w:marRight w:val="0"/>
                  <w:marTop w:val="0"/>
                  <w:marBottom w:val="0"/>
                  <w:divBdr>
                    <w:top w:val="none" w:sz="0" w:space="0" w:color="auto"/>
                    <w:left w:val="none" w:sz="0" w:space="0" w:color="auto"/>
                    <w:bottom w:val="none" w:sz="0" w:space="0" w:color="auto"/>
                    <w:right w:val="none" w:sz="0" w:space="0" w:color="auto"/>
                  </w:divBdr>
                </w:div>
              </w:divsChild>
            </w:div>
            <w:div w:id="334234655">
              <w:marLeft w:val="0"/>
              <w:marRight w:val="0"/>
              <w:marTop w:val="0"/>
              <w:marBottom w:val="0"/>
              <w:divBdr>
                <w:top w:val="none" w:sz="0" w:space="0" w:color="auto"/>
                <w:left w:val="none" w:sz="0" w:space="0" w:color="auto"/>
                <w:bottom w:val="none" w:sz="0" w:space="0" w:color="auto"/>
                <w:right w:val="none" w:sz="0" w:space="0" w:color="auto"/>
              </w:divBdr>
              <w:divsChild>
                <w:div w:id="964698812">
                  <w:marLeft w:val="0"/>
                  <w:marRight w:val="0"/>
                  <w:marTop w:val="0"/>
                  <w:marBottom w:val="0"/>
                  <w:divBdr>
                    <w:top w:val="none" w:sz="0" w:space="0" w:color="auto"/>
                    <w:left w:val="none" w:sz="0" w:space="0" w:color="auto"/>
                    <w:bottom w:val="none" w:sz="0" w:space="0" w:color="auto"/>
                    <w:right w:val="none" w:sz="0" w:space="0" w:color="auto"/>
                  </w:divBdr>
                  <w:divsChild>
                    <w:div w:id="62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89502">
              <w:marLeft w:val="0"/>
              <w:marRight w:val="0"/>
              <w:marTop w:val="0"/>
              <w:marBottom w:val="0"/>
              <w:divBdr>
                <w:top w:val="none" w:sz="0" w:space="0" w:color="auto"/>
                <w:left w:val="none" w:sz="0" w:space="0" w:color="auto"/>
                <w:bottom w:val="none" w:sz="0" w:space="0" w:color="auto"/>
                <w:right w:val="none" w:sz="0" w:space="0" w:color="auto"/>
              </w:divBdr>
              <w:divsChild>
                <w:div w:id="8608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97731">
      <w:bodyDiv w:val="1"/>
      <w:marLeft w:val="0"/>
      <w:marRight w:val="0"/>
      <w:marTop w:val="0"/>
      <w:marBottom w:val="0"/>
      <w:divBdr>
        <w:top w:val="none" w:sz="0" w:space="0" w:color="auto"/>
        <w:left w:val="none" w:sz="0" w:space="0" w:color="auto"/>
        <w:bottom w:val="none" w:sz="0" w:space="0" w:color="auto"/>
        <w:right w:val="none" w:sz="0" w:space="0" w:color="auto"/>
      </w:divBdr>
      <w:divsChild>
        <w:div w:id="1051616929">
          <w:marLeft w:val="0"/>
          <w:marRight w:val="0"/>
          <w:marTop w:val="0"/>
          <w:marBottom w:val="0"/>
          <w:divBdr>
            <w:top w:val="none" w:sz="0" w:space="0" w:color="auto"/>
            <w:left w:val="none" w:sz="0" w:space="0" w:color="auto"/>
            <w:bottom w:val="none" w:sz="0" w:space="0" w:color="auto"/>
            <w:right w:val="none" w:sz="0" w:space="0" w:color="auto"/>
          </w:divBdr>
        </w:div>
        <w:div w:id="1404913254">
          <w:marLeft w:val="0"/>
          <w:marRight w:val="0"/>
          <w:marTop w:val="0"/>
          <w:marBottom w:val="0"/>
          <w:divBdr>
            <w:top w:val="none" w:sz="0" w:space="0" w:color="auto"/>
            <w:left w:val="none" w:sz="0" w:space="0" w:color="auto"/>
            <w:bottom w:val="none" w:sz="0" w:space="0" w:color="auto"/>
            <w:right w:val="none" w:sz="0" w:space="0" w:color="auto"/>
          </w:divBdr>
        </w:div>
      </w:divsChild>
    </w:div>
    <w:div w:id="1434134265">
      <w:bodyDiv w:val="1"/>
      <w:marLeft w:val="0"/>
      <w:marRight w:val="0"/>
      <w:marTop w:val="0"/>
      <w:marBottom w:val="0"/>
      <w:divBdr>
        <w:top w:val="none" w:sz="0" w:space="0" w:color="auto"/>
        <w:left w:val="none" w:sz="0" w:space="0" w:color="auto"/>
        <w:bottom w:val="none" w:sz="0" w:space="0" w:color="auto"/>
        <w:right w:val="none" w:sz="0" w:space="0" w:color="auto"/>
      </w:divBdr>
      <w:divsChild>
        <w:div w:id="472917400">
          <w:marLeft w:val="0"/>
          <w:marRight w:val="0"/>
          <w:marTop w:val="0"/>
          <w:marBottom w:val="0"/>
          <w:divBdr>
            <w:top w:val="none" w:sz="0" w:space="0" w:color="auto"/>
            <w:left w:val="none" w:sz="0" w:space="0" w:color="auto"/>
            <w:bottom w:val="none" w:sz="0" w:space="0" w:color="auto"/>
            <w:right w:val="none" w:sz="0" w:space="0" w:color="auto"/>
          </w:divBdr>
          <w:divsChild>
            <w:div w:id="1997805842">
              <w:marLeft w:val="0"/>
              <w:marRight w:val="0"/>
              <w:marTop w:val="0"/>
              <w:marBottom w:val="0"/>
              <w:divBdr>
                <w:top w:val="none" w:sz="0" w:space="0" w:color="auto"/>
                <w:left w:val="none" w:sz="0" w:space="0" w:color="auto"/>
                <w:bottom w:val="none" w:sz="0" w:space="0" w:color="auto"/>
                <w:right w:val="none" w:sz="0" w:space="0" w:color="auto"/>
              </w:divBdr>
              <w:divsChild>
                <w:div w:id="1324965474">
                  <w:marLeft w:val="0"/>
                  <w:marRight w:val="0"/>
                  <w:marTop w:val="0"/>
                  <w:marBottom w:val="0"/>
                  <w:divBdr>
                    <w:top w:val="none" w:sz="0" w:space="0" w:color="auto"/>
                    <w:left w:val="none" w:sz="0" w:space="0" w:color="auto"/>
                    <w:bottom w:val="none" w:sz="0" w:space="0" w:color="auto"/>
                    <w:right w:val="none" w:sz="0" w:space="0" w:color="auto"/>
                  </w:divBdr>
                </w:div>
              </w:divsChild>
            </w:div>
            <w:div w:id="1968773649">
              <w:marLeft w:val="0"/>
              <w:marRight w:val="0"/>
              <w:marTop w:val="0"/>
              <w:marBottom w:val="0"/>
              <w:divBdr>
                <w:top w:val="none" w:sz="0" w:space="0" w:color="auto"/>
                <w:left w:val="none" w:sz="0" w:space="0" w:color="auto"/>
                <w:bottom w:val="none" w:sz="0" w:space="0" w:color="auto"/>
                <w:right w:val="none" w:sz="0" w:space="0" w:color="auto"/>
              </w:divBdr>
              <w:divsChild>
                <w:div w:id="1913732914">
                  <w:marLeft w:val="0"/>
                  <w:marRight w:val="0"/>
                  <w:marTop w:val="0"/>
                  <w:marBottom w:val="0"/>
                  <w:divBdr>
                    <w:top w:val="none" w:sz="0" w:space="0" w:color="auto"/>
                    <w:left w:val="none" w:sz="0" w:space="0" w:color="auto"/>
                    <w:bottom w:val="none" w:sz="0" w:space="0" w:color="auto"/>
                    <w:right w:val="none" w:sz="0" w:space="0" w:color="auto"/>
                  </w:divBdr>
                  <w:divsChild>
                    <w:div w:id="160722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865829">
              <w:marLeft w:val="0"/>
              <w:marRight w:val="0"/>
              <w:marTop w:val="0"/>
              <w:marBottom w:val="0"/>
              <w:divBdr>
                <w:top w:val="none" w:sz="0" w:space="0" w:color="auto"/>
                <w:left w:val="none" w:sz="0" w:space="0" w:color="auto"/>
                <w:bottom w:val="none" w:sz="0" w:space="0" w:color="auto"/>
                <w:right w:val="none" w:sz="0" w:space="0" w:color="auto"/>
              </w:divBdr>
              <w:divsChild>
                <w:div w:id="1833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47159">
      <w:bodyDiv w:val="1"/>
      <w:marLeft w:val="0"/>
      <w:marRight w:val="0"/>
      <w:marTop w:val="0"/>
      <w:marBottom w:val="0"/>
      <w:divBdr>
        <w:top w:val="none" w:sz="0" w:space="0" w:color="auto"/>
        <w:left w:val="none" w:sz="0" w:space="0" w:color="auto"/>
        <w:bottom w:val="none" w:sz="0" w:space="0" w:color="auto"/>
        <w:right w:val="none" w:sz="0" w:space="0" w:color="auto"/>
      </w:divBdr>
      <w:divsChild>
        <w:div w:id="117142748">
          <w:marLeft w:val="0"/>
          <w:marRight w:val="0"/>
          <w:marTop w:val="0"/>
          <w:marBottom w:val="0"/>
          <w:divBdr>
            <w:top w:val="none" w:sz="0" w:space="0" w:color="auto"/>
            <w:left w:val="none" w:sz="0" w:space="0" w:color="auto"/>
            <w:bottom w:val="none" w:sz="0" w:space="0" w:color="auto"/>
            <w:right w:val="none" w:sz="0" w:space="0" w:color="auto"/>
          </w:divBdr>
          <w:divsChild>
            <w:div w:id="2011981058">
              <w:marLeft w:val="0"/>
              <w:marRight w:val="0"/>
              <w:marTop w:val="0"/>
              <w:marBottom w:val="0"/>
              <w:divBdr>
                <w:top w:val="none" w:sz="0" w:space="0" w:color="auto"/>
                <w:left w:val="none" w:sz="0" w:space="0" w:color="auto"/>
                <w:bottom w:val="none" w:sz="0" w:space="0" w:color="auto"/>
                <w:right w:val="none" w:sz="0" w:space="0" w:color="auto"/>
              </w:divBdr>
              <w:divsChild>
                <w:div w:id="407314010">
                  <w:marLeft w:val="0"/>
                  <w:marRight w:val="0"/>
                  <w:marTop w:val="0"/>
                  <w:marBottom w:val="0"/>
                  <w:divBdr>
                    <w:top w:val="none" w:sz="0" w:space="0" w:color="auto"/>
                    <w:left w:val="none" w:sz="0" w:space="0" w:color="auto"/>
                    <w:bottom w:val="none" w:sz="0" w:space="0" w:color="auto"/>
                    <w:right w:val="none" w:sz="0" w:space="0" w:color="auto"/>
                  </w:divBdr>
                </w:div>
              </w:divsChild>
            </w:div>
            <w:div w:id="787550491">
              <w:marLeft w:val="0"/>
              <w:marRight w:val="0"/>
              <w:marTop w:val="0"/>
              <w:marBottom w:val="0"/>
              <w:divBdr>
                <w:top w:val="none" w:sz="0" w:space="0" w:color="auto"/>
                <w:left w:val="none" w:sz="0" w:space="0" w:color="auto"/>
                <w:bottom w:val="none" w:sz="0" w:space="0" w:color="auto"/>
                <w:right w:val="none" w:sz="0" w:space="0" w:color="auto"/>
              </w:divBdr>
              <w:divsChild>
                <w:div w:id="507253566">
                  <w:marLeft w:val="0"/>
                  <w:marRight w:val="0"/>
                  <w:marTop w:val="0"/>
                  <w:marBottom w:val="0"/>
                  <w:divBdr>
                    <w:top w:val="none" w:sz="0" w:space="0" w:color="auto"/>
                    <w:left w:val="none" w:sz="0" w:space="0" w:color="auto"/>
                    <w:bottom w:val="none" w:sz="0" w:space="0" w:color="auto"/>
                    <w:right w:val="none" w:sz="0" w:space="0" w:color="auto"/>
                  </w:divBdr>
                  <w:divsChild>
                    <w:div w:id="48471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2827">
              <w:marLeft w:val="0"/>
              <w:marRight w:val="0"/>
              <w:marTop w:val="0"/>
              <w:marBottom w:val="0"/>
              <w:divBdr>
                <w:top w:val="none" w:sz="0" w:space="0" w:color="auto"/>
                <w:left w:val="none" w:sz="0" w:space="0" w:color="auto"/>
                <w:bottom w:val="none" w:sz="0" w:space="0" w:color="auto"/>
                <w:right w:val="none" w:sz="0" w:space="0" w:color="auto"/>
              </w:divBdr>
              <w:divsChild>
                <w:div w:id="138178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7170">
      <w:bodyDiv w:val="1"/>
      <w:marLeft w:val="0"/>
      <w:marRight w:val="0"/>
      <w:marTop w:val="0"/>
      <w:marBottom w:val="0"/>
      <w:divBdr>
        <w:top w:val="none" w:sz="0" w:space="0" w:color="auto"/>
        <w:left w:val="none" w:sz="0" w:space="0" w:color="auto"/>
        <w:bottom w:val="none" w:sz="0" w:space="0" w:color="auto"/>
        <w:right w:val="none" w:sz="0" w:space="0" w:color="auto"/>
      </w:divBdr>
      <w:divsChild>
        <w:div w:id="1383287499">
          <w:marLeft w:val="0"/>
          <w:marRight w:val="0"/>
          <w:marTop w:val="0"/>
          <w:marBottom w:val="0"/>
          <w:divBdr>
            <w:top w:val="none" w:sz="0" w:space="0" w:color="auto"/>
            <w:left w:val="none" w:sz="0" w:space="0" w:color="auto"/>
            <w:bottom w:val="none" w:sz="0" w:space="0" w:color="auto"/>
            <w:right w:val="none" w:sz="0" w:space="0" w:color="auto"/>
          </w:divBdr>
          <w:divsChild>
            <w:div w:id="160201456">
              <w:marLeft w:val="0"/>
              <w:marRight w:val="0"/>
              <w:marTop w:val="0"/>
              <w:marBottom w:val="0"/>
              <w:divBdr>
                <w:top w:val="none" w:sz="0" w:space="0" w:color="auto"/>
                <w:left w:val="none" w:sz="0" w:space="0" w:color="auto"/>
                <w:bottom w:val="none" w:sz="0" w:space="0" w:color="auto"/>
                <w:right w:val="none" w:sz="0" w:space="0" w:color="auto"/>
              </w:divBdr>
              <w:divsChild>
                <w:div w:id="1186670034">
                  <w:marLeft w:val="0"/>
                  <w:marRight w:val="0"/>
                  <w:marTop w:val="0"/>
                  <w:marBottom w:val="0"/>
                  <w:divBdr>
                    <w:top w:val="none" w:sz="0" w:space="0" w:color="auto"/>
                    <w:left w:val="none" w:sz="0" w:space="0" w:color="auto"/>
                    <w:bottom w:val="none" w:sz="0" w:space="0" w:color="auto"/>
                    <w:right w:val="none" w:sz="0" w:space="0" w:color="auto"/>
                  </w:divBdr>
                </w:div>
              </w:divsChild>
            </w:div>
            <w:div w:id="1968197316">
              <w:marLeft w:val="0"/>
              <w:marRight w:val="0"/>
              <w:marTop w:val="0"/>
              <w:marBottom w:val="0"/>
              <w:divBdr>
                <w:top w:val="none" w:sz="0" w:space="0" w:color="auto"/>
                <w:left w:val="none" w:sz="0" w:space="0" w:color="auto"/>
                <w:bottom w:val="none" w:sz="0" w:space="0" w:color="auto"/>
                <w:right w:val="none" w:sz="0" w:space="0" w:color="auto"/>
              </w:divBdr>
              <w:divsChild>
                <w:div w:id="179116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684492">
      <w:bodyDiv w:val="1"/>
      <w:marLeft w:val="0"/>
      <w:marRight w:val="0"/>
      <w:marTop w:val="0"/>
      <w:marBottom w:val="0"/>
      <w:divBdr>
        <w:top w:val="none" w:sz="0" w:space="0" w:color="auto"/>
        <w:left w:val="none" w:sz="0" w:space="0" w:color="auto"/>
        <w:bottom w:val="none" w:sz="0" w:space="0" w:color="auto"/>
        <w:right w:val="none" w:sz="0" w:space="0" w:color="auto"/>
      </w:divBdr>
      <w:divsChild>
        <w:div w:id="1394621003">
          <w:marLeft w:val="0"/>
          <w:marRight w:val="0"/>
          <w:marTop w:val="0"/>
          <w:marBottom w:val="0"/>
          <w:divBdr>
            <w:top w:val="none" w:sz="0" w:space="0" w:color="auto"/>
            <w:left w:val="none" w:sz="0" w:space="0" w:color="auto"/>
            <w:bottom w:val="none" w:sz="0" w:space="0" w:color="auto"/>
            <w:right w:val="none" w:sz="0" w:space="0" w:color="auto"/>
          </w:divBdr>
          <w:divsChild>
            <w:div w:id="1256866827">
              <w:marLeft w:val="0"/>
              <w:marRight w:val="0"/>
              <w:marTop w:val="0"/>
              <w:marBottom w:val="0"/>
              <w:divBdr>
                <w:top w:val="none" w:sz="0" w:space="0" w:color="auto"/>
                <w:left w:val="none" w:sz="0" w:space="0" w:color="auto"/>
                <w:bottom w:val="none" w:sz="0" w:space="0" w:color="auto"/>
                <w:right w:val="none" w:sz="0" w:space="0" w:color="auto"/>
              </w:divBdr>
              <w:divsChild>
                <w:div w:id="1095318667">
                  <w:marLeft w:val="0"/>
                  <w:marRight w:val="0"/>
                  <w:marTop w:val="0"/>
                  <w:marBottom w:val="0"/>
                  <w:divBdr>
                    <w:top w:val="none" w:sz="0" w:space="0" w:color="auto"/>
                    <w:left w:val="none" w:sz="0" w:space="0" w:color="auto"/>
                    <w:bottom w:val="none" w:sz="0" w:space="0" w:color="auto"/>
                    <w:right w:val="none" w:sz="0" w:space="0" w:color="auto"/>
                  </w:divBdr>
                </w:div>
              </w:divsChild>
            </w:div>
            <w:div w:id="2022315840">
              <w:marLeft w:val="0"/>
              <w:marRight w:val="0"/>
              <w:marTop w:val="0"/>
              <w:marBottom w:val="0"/>
              <w:divBdr>
                <w:top w:val="none" w:sz="0" w:space="0" w:color="auto"/>
                <w:left w:val="none" w:sz="0" w:space="0" w:color="auto"/>
                <w:bottom w:val="none" w:sz="0" w:space="0" w:color="auto"/>
                <w:right w:val="none" w:sz="0" w:space="0" w:color="auto"/>
              </w:divBdr>
              <w:divsChild>
                <w:div w:id="2010208212">
                  <w:marLeft w:val="0"/>
                  <w:marRight w:val="0"/>
                  <w:marTop w:val="0"/>
                  <w:marBottom w:val="0"/>
                  <w:divBdr>
                    <w:top w:val="none" w:sz="0" w:space="0" w:color="auto"/>
                    <w:left w:val="none" w:sz="0" w:space="0" w:color="auto"/>
                    <w:bottom w:val="none" w:sz="0" w:space="0" w:color="auto"/>
                    <w:right w:val="none" w:sz="0" w:space="0" w:color="auto"/>
                  </w:divBdr>
                  <w:divsChild>
                    <w:div w:id="21203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71221">
              <w:marLeft w:val="0"/>
              <w:marRight w:val="0"/>
              <w:marTop w:val="0"/>
              <w:marBottom w:val="0"/>
              <w:divBdr>
                <w:top w:val="none" w:sz="0" w:space="0" w:color="auto"/>
                <w:left w:val="none" w:sz="0" w:space="0" w:color="auto"/>
                <w:bottom w:val="none" w:sz="0" w:space="0" w:color="auto"/>
                <w:right w:val="none" w:sz="0" w:space="0" w:color="auto"/>
              </w:divBdr>
              <w:divsChild>
                <w:div w:id="15835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89736">
      <w:bodyDiv w:val="1"/>
      <w:marLeft w:val="0"/>
      <w:marRight w:val="0"/>
      <w:marTop w:val="0"/>
      <w:marBottom w:val="0"/>
      <w:divBdr>
        <w:top w:val="none" w:sz="0" w:space="0" w:color="auto"/>
        <w:left w:val="none" w:sz="0" w:space="0" w:color="auto"/>
        <w:bottom w:val="none" w:sz="0" w:space="0" w:color="auto"/>
        <w:right w:val="none" w:sz="0" w:space="0" w:color="auto"/>
      </w:divBdr>
      <w:divsChild>
        <w:div w:id="788201745">
          <w:marLeft w:val="0"/>
          <w:marRight w:val="0"/>
          <w:marTop w:val="0"/>
          <w:marBottom w:val="0"/>
          <w:divBdr>
            <w:top w:val="none" w:sz="0" w:space="0" w:color="auto"/>
            <w:left w:val="none" w:sz="0" w:space="0" w:color="auto"/>
            <w:bottom w:val="none" w:sz="0" w:space="0" w:color="auto"/>
            <w:right w:val="none" w:sz="0" w:space="0" w:color="auto"/>
          </w:divBdr>
          <w:divsChild>
            <w:div w:id="100612812">
              <w:marLeft w:val="0"/>
              <w:marRight w:val="0"/>
              <w:marTop w:val="0"/>
              <w:marBottom w:val="0"/>
              <w:divBdr>
                <w:top w:val="none" w:sz="0" w:space="0" w:color="auto"/>
                <w:left w:val="none" w:sz="0" w:space="0" w:color="auto"/>
                <w:bottom w:val="none" w:sz="0" w:space="0" w:color="auto"/>
                <w:right w:val="none" w:sz="0" w:space="0" w:color="auto"/>
              </w:divBdr>
              <w:divsChild>
                <w:div w:id="1551920119">
                  <w:marLeft w:val="0"/>
                  <w:marRight w:val="0"/>
                  <w:marTop w:val="0"/>
                  <w:marBottom w:val="0"/>
                  <w:divBdr>
                    <w:top w:val="none" w:sz="0" w:space="0" w:color="auto"/>
                    <w:left w:val="none" w:sz="0" w:space="0" w:color="auto"/>
                    <w:bottom w:val="none" w:sz="0" w:space="0" w:color="auto"/>
                    <w:right w:val="none" w:sz="0" w:space="0" w:color="auto"/>
                  </w:divBdr>
                </w:div>
              </w:divsChild>
            </w:div>
            <w:div w:id="1600941498">
              <w:marLeft w:val="0"/>
              <w:marRight w:val="0"/>
              <w:marTop w:val="0"/>
              <w:marBottom w:val="0"/>
              <w:divBdr>
                <w:top w:val="none" w:sz="0" w:space="0" w:color="auto"/>
                <w:left w:val="none" w:sz="0" w:space="0" w:color="auto"/>
                <w:bottom w:val="none" w:sz="0" w:space="0" w:color="auto"/>
                <w:right w:val="none" w:sz="0" w:space="0" w:color="auto"/>
              </w:divBdr>
              <w:divsChild>
                <w:div w:id="98601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32183">
      <w:bodyDiv w:val="1"/>
      <w:marLeft w:val="0"/>
      <w:marRight w:val="0"/>
      <w:marTop w:val="0"/>
      <w:marBottom w:val="0"/>
      <w:divBdr>
        <w:top w:val="none" w:sz="0" w:space="0" w:color="auto"/>
        <w:left w:val="none" w:sz="0" w:space="0" w:color="auto"/>
        <w:bottom w:val="none" w:sz="0" w:space="0" w:color="auto"/>
        <w:right w:val="none" w:sz="0" w:space="0" w:color="auto"/>
      </w:divBdr>
      <w:divsChild>
        <w:div w:id="1972440267">
          <w:marLeft w:val="0"/>
          <w:marRight w:val="0"/>
          <w:marTop w:val="0"/>
          <w:marBottom w:val="0"/>
          <w:divBdr>
            <w:top w:val="none" w:sz="0" w:space="0" w:color="auto"/>
            <w:left w:val="none" w:sz="0" w:space="0" w:color="auto"/>
            <w:bottom w:val="none" w:sz="0" w:space="0" w:color="auto"/>
            <w:right w:val="none" w:sz="0" w:space="0" w:color="auto"/>
          </w:divBdr>
          <w:divsChild>
            <w:div w:id="356850156">
              <w:marLeft w:val="0"/>
              <w:marRight w:val="0"/>
              <w:marTop w:val="0"/>
              <w:marBottom w:val="0"/>
              <w:divBdr>
                <w:top w:val="none" w:sz="0" w:space="0" w:color="auto"/>
                <w:left w:val="none" w:sz="0" w:space="0" w:color="auto"/>
                <w:bottom w:val="none" w:sz="0" w:space="0" w:color="auto"/>
                <w:right w:val="none" w:sz="0" w:space="0" w:color="auto"/>
              </w:divBdr>
              <w:divsChild>
                <w:div w:id="387728943">
                  <w:marLeft w:val="0"/>
                  <w:marRight w:val="0"/>
                  <w:marTop w:val="0"/>
                  <w:marBottom w:val="0"/>
                  <w:divBdr>
                    <w:top w:val="none" w:sz="0" w:space="0" w:color="auto"/>
                    <w:left w:val="none" w:sz="0" w:space="0" w:color="auto"/>
                    <w:bottom w:val="none" w:sz="0" w:space="0" w:color="auto"/>
                    <w:right w:val="none" w:sz="0" w:space="0" w:color="auto"/>
                  </w:divBdr>
                </w:div>
              </w:divsChild>
            </w:div>
            <w:div w:id="1453861580">
              <w:marLeft w:val="0"/>
              <w:marRight w:val="0"/>
              <w:marTop w:val="0"/>
              <w:marBottom w:val="0"/>
              <w:divBdr>
                <w:top w:val="none" w:sz="0" w:space="0" w:color="auto"/>
                <w:left w:val="none" w:sz="0" w:space="0" w:color="auto"/>
                <w:bottom w:val="none" w:sz="0" w:space="0" w:color="auto"/>
                <w:right w:val="none" w:sz="0" w:space="0" w:color="auto"/>
              </w:divBdr>
              <w:divsChild>
                <w:div w:id="187360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87917">
      <w:bodyDiv w:val="1"/>
      <w:marLeft w:val="0"/>
      <w:marRight w:val="0"/>
      <w:marTop w:val="0"/>
      <w:marBottom w:val="0"/>
      <w:divBdr>
        <w:top w:val="none" w:sz="0" w:space="0" w:color="auto"/>
        <w:left w:val="none" w:sz="0" w:space="0" w:color="auto"/>
        <w:bottom w:val="none" w:sz="0" w:space="0" w:color="auto"/>
        <w:right w:val="none" w:sz="0" w:space="0" w:color="auto"/>
      </w:divBdr>
      <w:divsChild>
        <w:div w:id="2081052767">
          <w:marLeft w:val="0"/>
          <w:marRight w:val="0"/>
          <w:marTop w:val="0"/>
          <w:marBottom w:val="0"/>
          <w:divBdr>
            <w:top w:val="none" w:sz="0" w:space="0" w:color="auto"/>
            <w:left w:val="none" w:sz="0" w:space="0" w:color="auto"/>
            <w:bottom w:val="none" w:sz="0" w:space="0" w:color="auto"/>
            <w:right w:val="none" w:sz="0" w:space="0" w:color="auto"/>
          </w:divBdr>
          <w:divsChild>
            <w:div w:id="590235339">
              <w:marLeft w:val="0"/>
              <w:marRight w:val="0"/>
              <w:marTop w:val="0"/>
              <w:marBottom w:val="0"/>
              <w:divBdr>
                <w:top w:val="none" w:sz="0" w:space="0" w:color="auto"/>
                <w:left w:val="none" w:sz="0" w:space="0" w:color="auto"/>
                <w:bottom w:val="none" w:sz="0" w:space="0" w:color="auto"/>
                <w:right w:val="none" w:sz="0" w:space="0" w:color="auto"/>
              </w:divBdr>
              <w:divsChild>
                <w:div w:id="963193089">
                  <w:marLeft w:val="0"/>
                  <w:marRight w:val="0"/>
                  <w:marTop w:val="0"/>
                  <w:marBottom w:val="0"/>
                  <w:divBdr>
                    <w:top w:val="none" w:sz="0" w:space="0" w:color="auto"/>
                    <w:left w:val="none" w:sz="0" w:space="0" w:color="auto"/>
                    <w:bottom w:val="none" w:sz="0" w:space="0" w:color="auto"/>
                    <w:right w:val="none" w:sz="0" w:space="0" w:color="auto"/>
                  </w:divBdr>
                </w:div>
              </w:divsChild>
            </w:div>
            <w:div w:id="1357928122">
              <w:marLeft w:val="0"/>
              <w:marRight w:val="0"/>
              <w:marTop w:val="0"/>
              <w:marBottom w:val="0"/>
              <w:divBdr>
                <w:top w:val="none" w:sz="0" w:space="0" w:color="auto"/>
                <w:left w:val="none" w:sz="0" w:space="0" w:color="auto"/>
                <w:bottom w:val="none" w:sz="0" w:space="0" w:color="auto"/>
                <w:right w:val="none" w:sz="0" w:space="0" w:color="auto"/>
              </w:divBdr>
              <w:divsChild>
                <w:div w:id="930355287">
                  <w:marLeft w:val="0"/>
                  <w:marRight w:val="0"/>
                  <w:marTop w:val="0"/>
                  <w:marBottom w:val="0"/>
                  <w:divBdr>
                    <w:top w:val="none" w:sz="0" w:space="0" w:color="auto"/>
                    <w:left w:val="none" w:sz="0" w:space="0" w:color="auto"/>
                    <w:bottom w:val="none" w:sz="0" w:space="0" w:color="auto"/>
                    <w:right w:val="none" w:sz="0" w:space="0" w:color="auto"/>
                  </w:divBdr>
                  <w:divsChild>
                    <w:div w:id="196955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3246">
              <w:marLeft w:val="0"/>
              <w:marRight w:val="0"/>
              <w:marTop w:val="0"/>
              <w:marBottom w:val="0"/>
              <w:divBdr>
                <w:top w:val="none" w:sz="0" w:space="0" w:color="auto"/>
                <w:left w:val="none" w:sz="0" w:space="0" w:color="auto"/>
                <w:bottom w:val="none" w:sz="0" w:space="0" w:color="auto"/>
                <w:right w:val="none" w:sz="0" w:space="0" w:color="auto"/>
              </w:divBdr>
              <w:divsChild>
                <w:div w:id="1183086808">
                  <w:marLeft w:val="0"/>
                  <w:marRight w:val="0"/>
                  <w:marTop w:val="0"/>
                  <w:marBottom w:val="0"/>
                  <w:divBdr>
                    <w:top w:val="none" w:sz="0" w:space="0" w:color="auto"/>
                    <w:left w:val="none" w:sz="0" w:space="0" w:color="auto"/>
                    <w:bottom w:val="none" w:sz="0" w:space="0" w:color="auto"/>
                    <w:right w:val="none" w:sz="0" w:space="0" w:color="auto"/>
                  </w:divBdr>
                </w:div>
              </w:divsChild>
            </w:div>
            <w:div w:id="1091506928">
              <w:marLeft w:val="0"/>
              <w:marRight w:val="0"/>
              <w:marTop w:val="0"/>
              <w:marBottom w:val="0"/>
              <w:divBdr>
                <w:top w:val="none" w:sz="0" w:space="0" w:color="auto"/>
                <w:left w:val="none" w:sz="0" w:space="0" w:color="auto"/>
                <w:bottom w:val="none" w:sz="0" w:space="0" w:color="auto"/>
                <w:right w:val="none" w:sz="0" w:space="0" w:color="auto"/>
              </w:divBdr>
              <w:divsChild>
                <w:div w:id="2037339988">
                  <w:marLeft w:val="0"/>
                  <w:marRight w:val="0"/>
                  <w:marTop w:val="0"/>
                  <w:marBottom w:val="0"/>
                  <w:divBdr>
                    <w:top w:val="none" w:sz="0" w:space="0" w:color="auto"/>
                    <w:left w:val="none" w:sz="0" w:space="0" w:color="auto"/>
                    <w:bottom w:val="none" w:sz="0" w:space="0" w:color="auto"/>
                    <w:right w:val="none" w:sz="0" w:space="0" w:color="auto"/>
                  </w:divBdr>
                  <w:divsChild>
                    <w:div w:id="1435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367412">
      <w:bodyDiv w:val="1"/>
      <w:marLeft w:val="0"/>
      <w:marRight w:val="0"/>
      <w:marTop w:val="0"/>
      <w:marBottom w:val="0"/>
      <w:divBdr>
        <w:top w:val="none" w:sz="0" w:space="0" w:color="auto"/>
        <w:left w:val="none" w:sz="0" w:space="0" w:color="auto"/>
        <w:bottom w:val="none" w:sz="0" w:space="0" w:color="auto"/>
        <w:right w:val="none" w:sz="0" w:space="0" w:color="auto"/>
      </w:divBdr>
      <w:divsChild>
        <w:div w:id="453207794">
          <w:marLeft w:val="0"/>
          <w:marRight w:val="0"/>
          <w:marTop w:val="0"/>
          <w:marBottom w:val="0"/>
          <w:divBdr>
            <w:top w:val="none" w:sz="0" w:space="0" w:color="auto"/>
            <w:left w:val="none" w:sz="0" w:space="0" w:color="auto"/>
            <w:bottom w:val="none" w:sz="0" w:space="0" w:color="auto"/>
            <w:right w:val="none" w:sz="0" w:space="0" w:color="auto"/>
          </w:divBdr>
          <w:divsChild>
            <w:div w:id="1108310063">
              <w:marLeft w:val="0"/>
              <w:marRight w:val="0"/>
              <w:marTop w:val="0"/>
              <w:marBottom w:val="0"/>
              <w:divBdr>
                <w:top w:val="none" w:sz="0" w:space="0" w:color="auto"/>
                <w:left w:val="none" w:sz="0" w:space="0" w:color="auto"/>
                <w:bottom w:val="none" w:sz="0" w:space="0" w:color="auto"/>
                <w:right w:val="none" w:sz="0" w:space="0" w:color="auto"/>
              </w:divBdr>
              <w:divsChild>
                <w:div w:id="1570844450">
                  <w:marLeft w:val="0"/>
                  <w:marRight w:val="0"/>
                  <w:marTop w:val="0"/>
                  <w:marBottom w:val="0"/>
                  <w:divBdr>
                    <w:top w:val="none" w:sz="0" w:space="0" w:color="auto"/>
                    <w:left w:val="none" w:sz="0" w:space="0" w:color="auto"/>
                    <w:bottom w:val="none" w:sz="0" w:space="0" w:color="auto"/>
                    <w:right w:val="none" w:sz="0" w:space="0" w:color="auto"/>
                  </w:divBdr>
                </w:div>
              </w:divsChild>
            </w:div>
            <w:div w:id="1351449292">
              <w:marLeft w:val="0"/>
              <w:marRight w:val="0"/>
              <w:marTop w:val="0"/>
              <w:marBottom w:val="0"/>
              <w:divBdr>
                <w:top w:val="none" w:sz="0" w:space="0" w:color="auto"/>
                <w:left w:val="none" w:sz="0" w:space="0" w:color="auto"/>
                <w:bottom w:val="none" w:sz="0" w:space="0" w:color="auto"/>
                <w:right w:val="none" w:sz="0" w:space="0" w:color="auto"/>
              </w:divBdr>
              <w:divsChild>
                <w:div w:id="15661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830539">
      <w:bodyDiv w:val="1"/>
      <w:marLeft w:val="0"/>
      <w:marRight w:val="0"/>
      <w:marTop w:val="0"/>
      <w:marBottom w:val="0"/>
      <w:divBdr>
        <w:top w:val="none" w:sz="0" w:space="0" w:color="auto"/>
        <w:left w:val="none" w:sz="0" w:space="0" w:color="auto"/>
        <w:bottom w:val="none" w:sz="0" w:space="0" w:color="auto"/>
        <w:right w:val="none" w:sz="0" w:space="0" w:color="auto"/>
      </w:divBdr>
      <w:divsChild>
        <w:div w:id="954218199">
          <w:marLeft w:val="0"/>
          <w:marRight w:val="0"/>
          <w:marTop w:val="0"/>
          <w:marBottom w:val="0"/>
          <w:divBdr>
            <w:top w:val="none" w:sz="0" w:space="0" w:color="auto"/>
            <w:left w:val="none" w:sz="0" w:space="0" w:color="auto"/>
            <w:bottom w:val="none" w:sz="0" w:space="0" w:color="auto"/>
            <w:right w:val="none" w:sz="0" w:space="0" w:color="auto"/>
          </w:divBdr>
          <w:divsChild>
            <w:div w:id="921838609">
              <w:marLeft w:val="0"/>
              <w:marRight w:val="0"/>
              <w:marTop w:val="0"/>
              <w:marBottom w:val="0"/>
              <w:divBdr>
                <w:top w:val="none" w:sz="0" w:space="0" w:color="auto"/>
                <w:left w:val="none" w:sz="0" w:space="0" w:color="auto"/>
                <w:bottom w:val="none" w:sz="0" w:space="0" w:color="auto"/>
                <w:right w:val="none" w:sz="0" w:space="0" w:color="auto"/>
              </w:divBdr>
              <w:divsChild>
                <w:div w:id="1835992226">
                  <w:marLeft w:val="0"/>
                  <w:marRight w:val="0"/>
                  <w:marTop w:val="0"/>
                  <w:marBottom w:val="0"/>
                  <w:divBdr>
                    <w:top w:val="none" w:sz="0" w:space="0" w:color="auto"/>
                    <w:left w:val="none" w:sz="0" w:space="0" w:color="auto"/>
                    <w:bottom w:val="none" w:sz="0" w:space="0" w:color="auto"/>
                    <w:right w:val="none" w:sz="0" w:space="0" w:color="auto"/>
                  </w:divBdr>
                </w:div>
              </w:divsChild>
            </w:div>
            <w:div w:id="72238843">
              <w:marLeft w:val="0"/>
              <w:marRight w:val="0"/>
              <w:marTop w:val="0"/>
              <w:marBottom w:val="0"/>
              <w:divBdr>
                <w:top w:val="none" w:sz="0" w:space="0" w:color="auto"/>
                <w:left w:val="none" w:sz="0" w:space="0" w:color="auto"/>
                <w:bottom w:val="none" w:sz="0" w:space="0" w:color="auto"/>
                <w:right w:val="none" w:sz="0" w:space="0" w:color="auto"/>
              </w:divBdr>
              <w:divsChild>
                <w:div w:id="10686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7436">
      <w:bodyDiv w:val="1"/>
      <w:marLeft w:val="0"/>
      <w:marRight w:val="0"/>
      <w:marTop w:val="0"/>
      <w:marBottom w:val="0"/>
      <w:divBdr>
        <w:top w:val="none" w:sz="0" w:space="0" w:color="auto"/>
        <w:left w:val="none" w:sz="0" w:space="0" w:color="auto"/>
        <w:bottom w:val="none" w:sz="0" w:space="0" w:color="auto"/>
        <w:right w:val="none" w:sz="0" w:space="0" w:color="auto"/>
      </w:divBdr>
      <w:divsChild>
        <w:div w:id="161966979">
          <w:marLeft w:val="0"/>
          <w:marRight w:val="0"/>
          <w:marTop w:val="0"/>
          <w:marBottom w:val="0"/>
          <w:divBdr>
            <w:top w:val="none" w:sz="0" w:space="0" w:color="auto"/>
            <w:left w:val="none" w:sz="0" w:space="0" w:color="auto"/>
            <w:bottom w:val="none" w:sz="0" w:space="0" w:color="auto"/>
            <w:right w:val="none" w:sz="0" w:space="0" w:color="auto"/>
          </w:divBdr>
          <w:divsChild>
            <w:div w:id="127239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165737">
      <w:bodyDiv w:val="1"/>
      <w:marLeft w:val="0"/>
      <w:marRight w:val="0"/>
      <w:marTop w:val="0"/>
      <w:marBottom w:val="0"/>
      <w:divBdr>
        <w:top w:val="none" w:sz="0" w:space="0" w:color="auto"/>
        <w:left w:val="none" w:sz="0" w:space="0" w:color="auto"/>
        <w:bottom w:val="none" w:sz="0" w:space="0" w:color="auto"/>
        <w:right w:val="none" w:sz="0" w:space="0" w:color="auto"/>
      </w:divBdr>
      <w:divsChild>
        <w:div w:id="678193759">
          <w:marLeft w:val="0"/>
          <w:marRight w:val="0"/>
          <w:marTop w:val="0"/>
          <w:marBottom w:val="0"/>
          <w:divBdr>
            <w:top w:val="none" w:sz="0" w:space="0" w:color="auto"/>
            <w:left w:val="none" w:sz="0" w:space="0" w:color="auto"/>
            <w:bottom w:val="none" w:sz="0" w:space="0" w:color="auto"/>
            <w:right w:val="none" w:sz="0" w:space="0" w:color="auto"/>
          </w:divBdr>
          <w:divsChild>
            <w:div w:id="533465379">
              <w:marLeft w:val="0"/>
              <w:marRight w:val="0"/>
              <w:marTop w:val="0"/>
              <w:marBottom w:val="0"/>
              <w:divBdr>
                <w:top w:val="none" w:sz="0" w:space="0" w:color="auto"/>
                <w:left w:val="none" w:sz="0" w:space="0" w:color="auto"/>
                <w:bottom w:val="none" w:sz="0" w:space="0" w:color="auto"/>
                <w:right w:val="none" w:sz="0" w:space="0" w:color="auto"/>
              </w:divBdr>
              <w:divsChild>
                <w:div w:id="1920283599">
                  <w:marLeft w:val="0"/>
                  <w:marRight w:val="0"/>
                  <w:marTop w:val="0"/>
                  <w:marBottom w:val="0"/>
                  <w:divBdr>
                    <w:top w:val="none" w:sz="0" w:space="0" w:color="auto"/>
                    <w:left w:val="none" w:sz="0" w:space="0" w:color="auto"/>
                    <w:bottom w:val="none" w:sz="0" w:space="0" w:color="auto"/>
                    <w:right w:val="none" w:sz="0" w:space="0" w:color="auto"/>
                  </w:divBdr>
                </w:div>
              </w:divsChild>
            </w:div>
            <w:div w:id="196355680">
              <w:marLeft w:val="0"/>
              <w:marRight w:val="0"/>
              <w:marTop w:val="0"/>
              <w:marBottom w:val="0"/>
              <w:divBdr>
                <w:top w:val="none" w:sz="0" w:space="0" w:color="auto"/>
                <w:left w:val="none" w:sz="0" w:space="0" w:color="auto"/>
                <w:bottom w:val="none" w:sz="0" w:space="0" w:color="auto"/>
                <w:right w:val="none" w:sz="0" w:space="0" w:color="auto"/>
              </w:divBdr>
              <w:divsChild>
                <w:div w:id="1898852262">
                  <w:marLeft w:val="0"/>
                  <w:marRight w:val="0"/>
                  <w:marTop w:val="0"/>
                  <w:marBottom w:val="0"/>
                  <w:divBdr>
                    <w:top w:val="none" w:sz="0" w:space="0" w:color="auto"/>
                    <w:left w:val="none" w:sz="0" w:space="0" w:color="auto"/>
                    <w:bottom w:val="none" w:sz="0" w:space="0" w:color="auto"/>
                    <w:right w:val="none" w:sz="0" w:space="0" w:color="auto"/>
                  </w:divBdr>
                  <w:divsChild>
                    <w:div w:id="21412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5079">
              <w:marLeft w:val="0"/>
              <w:marRight w:val="0"/>
              <w:marTop w:val="0"/>
              <w:marBottom w:val="0"/>
              <w:divBdr>
                <w:top w:val="none" w:sz="0" w:space="0" w:color="auto"/>
                <w:left w:val="none" w:sz="0" w:space="0" w:color="auto"/>
                <w:bottom w:val="none" w:sz="0" w:space="0" w:color="auto"/>
                <w:right w:val="none" w:sz="0" w:space="0" w:color="auto"/>
              </w:divBdr>
              <w:divsChild>
                <w:div w:id="14100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83275">
      <w:bodyDiv w:val="1"/>
      <w:marLeft w:val="0"/>
      <w:marRight w:val="0"/>
      <w:marTop w:val="0"/>
      <w:marBottom w:val="0"/>
      <w:divBdr>
        <w:top w:val="none" w:sz="0" w:space="0" w:color="auto"/>
        <w:left w:val="none" w:sz="0" w:space="0" w:color="auto"/>
        <w:bottom w:val="none" w:sz="0" w:space="0" w:color="auto"/>
        <w:right w:val="none" w:sz="0" w:space="0" w:color="auto"/>
      </w:divBdr>
      <w:divsChild>
        <w:div w:id="1178275844">
          <w:marLeft w:val="0"/>
          <w:marRight w:val="0"/>
          <w:marTop w:val="0"/>
          <w:marBottom w:val="0"/>
          <w:divBdr>
            <w:top w:val="none" w:sz="0" w:space="0" w:color="auto"/>
            <w:left w:val="none" w:sz="0" w:space="0" w:color="auto"/>
            <w:bottom w:val="none" w:sz="0" w:space="0" w:color="auto"/>
            <w:right w:val="none" w:sz="0" w:space="0" w:color="auto"/>
          </w:divBdr>
          <w:divsChild>
            <w:div w:id="1207331216">
              <w:marLeft w:val="0"/>
              <w:marRight w:val="0"/>
              <w:marTop w:val="0"/>
              <w:marBottom w:val="0"/>
              <w:divBdr>
                <w:top w:val="none" w:sz="0" w:space="0" w:color="auto"/>
                <w:left w:val="none" w:sz="0" w:space="0" w:color="auto"/>
                <w:bottom w:val="none" w:sz="0" w:space="0" w:color="auto"/>
                <w:right w:val="none" w:sz="0" w:space="0" w:color="auto"/>
              </w:divBdr>
              <w:divsChild>
                <w:div w:id="1405908962">
                  <w:marLeft w:val="0"/>
                  <w:marRight w:val="0"/>
                  <w:marTop w:val="0"/>
                  <w:marBottom w:val="0"/>
                  <w:divBdr>
                    <w:top w:val="none" w:sz="0" w:space="0" w:color="auto"/>
                    <w:left w:val="none" w:sz="0" w:space="0" w:color="auto"/>
                    <w:bottom w:val="none" w:sz="0" w:space="0" w:color="auto"/>
                    <w:right w:val="none" w:sz="0" w:space="0" w:color="auto"/>
                  </w:divBdr>
                </w:div>
              </w:divsChild>
            </w:div>
            <w:div w:id="1612323117">
              <w:marLeft w:val="0"/>
              <w:marRight w:val="0"/>
              <w:marTop w:val="0"/>
              <w:marBottom w:val="0"/>
              <w:divBdr>
                <w:top w:val="none" w:sz="0" w:space="0" w:color="auto"/>
                <w:left w:val="none" w:sz="0" w:space="0" w:color="auto"/>
                <w:bottom w:val="none" w:sz="0" w:space="0" w:color="auto"/>
                <w:right w:val="none" w:sz="0" w:space="0" w:color="auto"/>
              </w:divBdr>
              <w:divsChild>
                <w:div w:id="1265189642">
                  <w:marLeft w:val="0"/>
                  <w:marRight w:val="0"/>
                  <w:marTop w:val="0"/>
                  <w:marBottom w:val="0"/>
                  <w:divBdr>
                    <w:top w:val="none" w:sz="0" w:space="0" w:color="auto"/>
                    <w:left w:val="none" w:sz="0" w:space="0" w:color="auto"/>
                    <w:bottom w:val="none" w:sz="0" w:space="0" w:color="auto"/>
                    <w:right w:val="none" w:sz="0" w:space="0" w:color="auto"/>
                  </w:divBdr>
                  <w:divsChild>
                    <w:div w:id="173712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543948">
              <w:marLeft w:val="0"/>
              <w:marRight w:val="0"/>
              <w:marTop w:val="0"/>
              <w:marBottom w:val="0"/>
              <w:divBdr>
                <w:top w:val="none" w:sz="0" w:space="0" w:color="auto"/>
                <w:left w:val="none" w:sz="0" w:space="0" w:color="auto"/>
                <w:bottom w:val="none" w:sz="0" w:space="0" w:color="auto"/>
                <w:right w:val="none" w:sz="0" w:space="0" w:color="auto"/>
              </w:divBdr>
              <w:divsChild>
                <w:div w:id="17831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4637">
      <w:bodyDiv w:val="1"/>
      <w:marLeft w:val="0"/>
      <w:marRight w:val="0"/>
      <w:marTop w:val="0"/>
      <w:marBottom w:val="0"/>
      <w:divBdr>
        <w:top w:val="none" w:sz="0" w:space="0" w:color="auto"/>
        <w:left w:val="none" w:sz="0" w:space="0" w:color="auto"/>
        <w:bottom w:val="none" w:sz="0" w:space="0" w:color="auto"/>
        <w:right w:val="none" w:sz="0" w:space="0" w:color="auto"/>
      </w:divBdr>
      <w:divsChild>
        <w:div w:id="563879190">
          <w:marLeft w:val="0"/>
          <w:marRight w:val="0"/>
          <w:marTop w:val="0"/>
          <w:marBottom w:val="0"/>
          <w:divBdr>
            <w:top w:val="none" w:sz="0" w:space="0" w:color="auto"/>
            <w:left w:val="none" w:sz="0" w:space="0" w:color="auto"/>
            <w:bottom w:val="none" w:sz="0" w:space="0" w:color="auto"/>
            <w:right w:val="none" w:sz="0" w:space="0" w:color="auto"/>
          </w:divBdr>
          <w:divsChild>
            <w:div w:id="2112312260">
              <w:marLeft w:val="0"/>
              <w:marRight w:val="0"/>
              <w:marTop w:val="0"/>
              <w:marBottom w:val="0"/>
              <w:divBdr>
                <w:top w:val="none" w:sz="0" w:space="0" w:color="auto"/>
                <w:left w:val="none" w:sz="0" w:space="0" w:color="auto"/>
                <w:bottom w:val="none" w:sz="0" w:space="0" w:color="auto"/>
                <w:right w:val="none" w:sz="0" w:space="0" w:color="auto"/>
              </w:divBdr>
              <w:divsChild>
                <w:div w:id="623314067">
                  <w:marLeft w:val="0"/>
                  <w:marRight w:val="0"/>
                  <w:marTop w:val="0"/>
                  <w:marBottom w:val="0"/>
                  <w:divBdr>
                    <w:top w:val="none" w:sz="0" w:space="0" w:color="auto"/>
                    <w:left w:val="none" w:sz="0" w:space="0" w:color="auto"/>
                    <w:bottom w:val="none" w:sz="0" w:space="0" w:color="auto"/>
                    <w:right w:val="none" w:sz="0" w:space="0" w:color="auto"/>
                  </w:divBdr>
                </w:div>
              </w:divsChild>
            </w:div>
            <w:div w:id="2051833271">
              <w:marLeft w:val="0"/>
              <w:marRight w:val="0"/>
              <w:marTop w:val="0"/>
              <w:marBottom w:val="0"/>
              <w:divBdr>
                <w:top w:val="none" w:sz="0" w:space="0" w:color="auto"/>
                <w:left w:val="none" w:sz="0" w:space="0" w:color="auto"/>
                <w:bottom w:val="none" w:sz="0" w:space="0" w:color="auto"/>
                <w:right w:val="none" w:sz="0" w:space="0" w:color="auto"/>
              </w:divBdr>
              <w:divsChild>
                <w:div w:id="1244073077">
                  <w:marLeft w:val="0"/>
                  <w:marRight w:val="0"/>
                  <w:marTop w:val="0"/>
                  <w:marBottom w:val="0"/>
                  <w:divBdr>
                    <w:top w:val="none" w:sz="0" w:space="0" w:color="auto"/>
                    <w:left w:val="none" w:sz="0" w:space="0" w:color="auto"/>
                    <w:bottom w:val="none" w:sz="0" w:space="0" w:color="auto"/>
                    <w:right w:val="none" w:sz="0" w:space="0" w:color="auto"/>
                  </w:divBdr>
                  <w:divsChild>
                    <w:div w:id="47942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739634">
              <w:marLeft w:val="0"/>
              <w:marRight w:val="0"/>
              <w:marTop w:val="0"/>
              <w:marBottom w:val="0"/>
              <w:divBdr>
                <w:top w:val="none" w:sz="0" w:space="0" w:color="auto"/>
                <w:left w:val="none" w:sz="0" w:space="0" w:color="auto"/>
                <w:bottom w:val="none" w:sz="0" w:space="0" w:color="auto"/>
                <w:right w:val="none" w:sz="0" w:space="0" w:color="auto"/>
              </w:divBdr>
              <w:divsChild>
                <w:div w:id="7864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4329">
      <w:bodyDiv w:val="1"/>
      <w:marLeft w:val="0"/>
      <w:marRight w:val="0"/>
      <w:marTop w:val="0"/>
      <w:marBottom w:val="0"/>
      <w:divBdr>
        <w:top w:val="none" w:sz="0" w:space="0" w:color="auto"/>
        <w:left w:val="none" w:sz="0" w:space="0" w:color="auto"/>
        <w:bottom w:val="none" w:sz="0" w:space="0" w:color="auto"/>
        <w:right w:val="none" w:sz="0" w:space="0" w:color="auto"/>
      </w:divBdr>
      <w:divsChild>
        <w:div w:id="897401890">
          <w:marLeft w:val="0"/>
          <w:marRight w:val="0"/>
          <w:marTop w:val="0"/>
          <w:marBottom w:val="0"/>
          <w:divBdr>
            <w:top w:val="none" w:sz="0" w:space="0" w:color="auto"/>
            <w:left w:val="none" w:sz="0" w:space="0" w:color="auto"/>
            <w:bottom w:val="none" w:sz="0" w:space="0" w:color="auto"/>
            <w:right w:val="none" w:sz="0" w:space="0" w:color="auto"/>
          </w:divBdr>
          <w:divsChild>
            <w:div w:id="298000494">
              <w:marLeft w:val="0"/>
              <w:marRight w:val="0"/>
              <w:marTop w:val="0"/>
              <w:marBottom w:val="0"/>
              <w:divBdr>
                <w:top w:val="none" w:sz="0" w:space="0" w:color="auto"/>
                <w:left w:val="none" w:sz="0" w:space="0" w:color="auto"/>
                <w:bottom w:val="none" w:sz="0" w:space="0" w:color="auto"/>
                <w:right w:val="none" w:sz="0" w:space="0" w:color="auto"/>
              </w:divBdr>
              <w:divsChild>
                <w:div w:id="1121651566">
                  <w:marLeft w:val="0"/>
                  <w:marRight w:val="0"/>
                  <w:marTop w:val="0"/>
                  <w:marBottom w:val="0"/>
                  <w:divBdr>
                    <w:top w:val="none" w:sz="0" w:space="0" w:color="auto"/>
                    <w:left w:val="none" w:sz="0" w:space="0" w:color="auto"/>
                    <w:bottom w:val="none" w:sz="0" w:space="0" w:color="auto"/>
                    <w:right w:val="none" w:sz="0" w:space="0" w:color="auto"/>
                  </w:divBdr>
                </w:div>
              </w:divsChild>
            </w:div>
            <w:div w:id="630018419">
              <w:marLeft w:val="0"/>
              <w:marRight w:val="0"/>
              <w:marTop w:val="0"/>
              <w:marBottom w:val="0"/>
              <w:divBdr>
                <w:top w:val="none" w:sz="0" w:space="0" w:color="auto"/>
                <w:left w:val="none" w:sz="0" w:space="0" w:color="auto"/>
                <w:bottom w:val="none" w:sz="0" w:space="0" w:color="auto"/>
                <w:right w:val="none" w:sz="0" w:space="0" w:color="auto"/>
              </w:divBdr>
              <w:divsChild>
                <w:div w:id="390616918">
                  <w:marLeft w:val="0"/>
                  <w:marRight w:val="0"/>
                  <w:marTop w:val="0"/>
                  <w:marBottom w:val="0"/>
                  <w:divBdr>
                    <w:top w:val="none" w:sz="0" w:space="0" w:color="auto"/>
                    <w:left w:val="none" w:sz="0" w:space="0" w:color="auto"/>
                    <w:bottom w:val="none" w:sz="0" w:space="0" w:color="auto"/>
                    <w:right w:val="none" w:sz="0" w:space="0" w:color="auto"/>
                  </w:divBdr>
                  <w:divsChild>
                    <w:div w:id="89188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84361">
              <w:marLeft w:val="0"/>
              <w:marRight w:val="0"/>
              <w:marTop w:val="0"/>
              <w:marBottom w:val="0"/>
              <w:divBdr>
                <w:top w:val="none" w:sz="0" w:space="0" w:color="auto"/>
                <w:left w:val="none" w:sz="0" w:space="0" w:color="auto"/>
                <w:bottom w:val="none" w:sz="0" w:space="0" w:color="auto"/>
                <w:right w:val="none" w:sz="0" w:space="0" w:color="auto"/>
              </w:divBdr>
              <w:divsChild>
                <w:div w:id="10974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57071">
      <w:bodyDiv w:val="1"/>
      <w:marLeft w:val="0"/>
      <w:marRight w:val="0"/>
      <w:marTop w:val="0"/>
      <w:marBottom w:val="0"/>
      <w:divBdr>
        <w:top w:val="none" w:sz="0" w:space="0" w:color="auto"/>
        <w:left w:val="none" w:sz="0" w:space="0" w:color="auto"/>
        <w:bottom w:val="none" w:sz="0" w:space="0" w:color="auto"/>
        <w:right w:val="none" w:sz="0" w:space="0" w:color="auto"/>
      </w:divBdr>
      <w:divsChild>
        <w:div w:id="1084229709">
          <w:marLeft w:val="0"/>
          <w:marRight w:val="0"/>
          <w:marTop w:val="0"/>
          <w:marBottom w:val="0"/>
          <w:divBdr>
            <w:top w:val="none" w:sz="0" w:space="0" w:color="auto"/>
            <w:left w:val="none" w:sz="0" w:space="0" w:color="auto"/>
            <w:bottom w:val="none" w:sz="0" w:space="0" w:color="auto"/>
            <w:right w:val="none" w:sz="0" w:space="0" w:color="auto"/>
          </w:divBdr>
          <w:divsChild>
            <w:div w:id="2011760595">
              <w:marLeft w:val="0"/>
              <w:marRight w:val="0"/>
              <w:marTop w:val="0"/>
              <w:marBottom w:val="0"/>
              <w:divBdr>
                <w:top w:val="none" w:sz="0" w:space="0" w:color="auto"/>
                <w:left w:val="none" w:sz="0" w:space="0" w:color="auto"/>
                <w:bottom w:val="none" w:sz="0" w:space="0" w:color="auto"/>
                <w:right w:val="none" w:sz="0" w:space="0" w:color="auto"/>
              </w:divBdr>
              <w:divsChild>
                <w:div w:id="752550485">
                  <w:marLeft w:val="0"/>
                  <w:marRight w:val="0"/>
                  <w:marTop w:val="0"/>
                  <w:marBottom w:val="0"/>
                  <w:divBdr>
                    <w:top w:val="none" w:sz="0" w:space="0" w:color="auto"/>
                    <w:left w:val="none" w:sz="0" w:space="0" w:color="auto"/>
                    <w:bottom w:val="none" w:sz="0" w:space="0" w:color="auto"/>
                    <w:right w:val="none" w:sz="0" w:space="0" w:color="auto"/>
                  </w:divBdr>
                </w:div>
              </w:divsChild>
            </w:div>
            <w:div w:id="2083597224">
              <w:marLeft w:val="0"/>
              <w:marRight w:val="0"/>
              <w:marTop w:val="0"/>
              <w:marBottom w:val="0"/>
              <w:divBdr>
                <w:top w:val="none" w:sz="0" w:space="0" w:color="auto"/>
                <w:left w:val="none" w:sz="0" w:space="0" w:color="auto"/>
                <w:bottom w:val="none" w:sz="0" w:space="0" w:color="auto"/>
                <w:right w:val="none" w:sz="0" w:space="0" w:color="auto"/>
              </w:divBdr>
              <w:divsChild>
                <w:div w:id="297608074">
                  <w:marLeft w:val="0"/>
                  <w:marRight w:val="0"/>
                  <w:marTop w:val="0"/>
                  <w:marBottom w:val="0"/>
                  <w:divBdr>
                    <w:top w:val="none" w:sz="0" w:space="0" w:color="auto"/>
                    <w:left w:val="none" w:sz="0" w:space="0" w:color="auto"/>
                    <w:bottom w:val="none" w:sz="0" w:space="0" w:color="auto"/>
                    <w:right w:val="none" w:sz="0" w:space="0" w:color="auto"/>
                  </w:divBdr>
                  <w:divsChild>
                    <w:div w:id="92257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2859">
              <w:marLeft w:val="0"/>
              <w:marRight w:val="0"/>
              <w:marTop w:val="0"/>
              <w:marBottom w:val="0"/>
              <w:divBdr>
                <w:top w:val="none" w:sz="0" w:space="0" w:color="auto"/>
                <w:left w:val="none" w:sz="0" w:space="0" w:color="auto"/>
                <w:bottom w:val="none" w:sz="0" w:space="0" w:color="auto"/>
                <w:right w:val="none" w:sz="0" w:space="0" w:color="auto"/>
              </w:divBdr>
              <w:divsChild>
                <w:div w:id="1609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70704">
      <w:bodyDiv w:val="1"/>
      <w:marLeft w:val="0"/>
      <w:marRight w:val="0"/>
      <w:marTop w:val="0"/>
      <w:marBottom w:val="0"/>
      <w:divBdr>
        <w:top w:val="none" w:sz="0" w:space="0" w:color="auto"/>
        <w:left w:val="none" w:sz="0" w:space="0" w:color="auto"/>
        <w:bottom w:val="none" w:sz="0" w:space="0" w:color="auto"/>
        <w:right w:val="none" w:sz="0" w:space="0" w:color="auto"/>
      </w:divBdr>
      <w:divsChild>
        <w:div w:id="1308584887">
          <w:marLeft w:val="0"/>
          <w:marRight w:val="0"/>
          <w:marTop w:val="0"/>
          <w:marBottom w:val="0"/>
          <w:divBdr>
            <w:top w:val="none" w:sz="0" w:space="0" w:color="auto"/>
            <w:left w:val="none" w:sz="0" w:space="0" w:color="auto"/>
            <w:bottom w:val="none" w:sz="0" w:space="0" w:color="auto"/>
            <w:right w:val="none" w:sz="0" w:space="0" w:color="auto"/>
          </w:divBdr>
          <w:divsChild>
            <w:div w:id="228879854">
              <w:marLeft w:val="0"/>
              <w:marRight w:val="0"/>
              <w:marTop w:val="0"/>
              <w:marBottom w:val="0"/>
              <w:divBdr>
                <w:top w:val="none" w:sz="0" w:space="0" w:color="auto"/>
                <w:left w:val="none" w:sz="0" w:space="0" w:color="auto"/>
                <w:bottom w:val="none" w:sz="0" w:space="0" w:color="auto"/>
                <w:right w:val="none" w:sz="0" w:space="0" w:color="auto"/>
              </w:divBdr>
              <w:divsChild>
                <w:div w:id="416367297">
                  <w:marLeft w:val="0"/>
                  <w:marRight w:val="0"/>
                  <w:marTop w:val="0"/>
                  <w:marBottom w:val="0"/>
                  <w:divBdr>
                    <w:top w:val="none" w:sz="0" w:space="0" w:color="auto"/>
                    <w:left w:val="none" w:sz="0" w:space="0" w:color="auto"/>
                    <w:bottom w:val="none" w:sz="0" w:space="0" w:color="auto"/>
                    <w:right w:val="none" w:sz="0" w:space="0" w:color="auto"/>
                  </w:divBdr>
                </w:div>
              </w:divsChild>
            </w:div>
            <w:div w:id="1501847731">
              <w:marLeft w:val="0"/>
              <w:marRight w:val="0"/>
              <w:marTop w:val="0"/>
              <w:marBottom w:val="0"/>
              <w:divBdr>
                <w:top w:val="none" w:sz="0" w:space="0" w:color="auto"/>
                <w:left w:val="none" w:sz="0" w:space="0" w:color="auto"/>
                <w:bottom w:val="none" w:sz="0" w:space="0" w:color="auto"/>
                <w:right w:val="none" w:sz="0" w:space="0" w:color="auto"/>
              </w:divBdr>
              <w:divsChild>
                <w:div w:id="995963022">
                  <w:marLeft w:val="0"/>
                  <w:marRight w:val="0"/>
                  <w:marTop w:val="0"/>
                  <w:marBottom w:val="0"/>
                  <w:divBdr>
                    <w:top w:val="none" w:sz="0" w:space="0" w:color="auto"/>
                    <w:left w:val="none" w:sz="0" w:space="0" w:color="auto"/>
                    <w:bottom w:val="none" w:sz="0" w:space="0" w:color="auto"/>
                    <w:right w:val="none" w:sz="0" w:space="0" w:color="auto"/>
                  </w:divBdr>
                  <w:divsChild>
                    <w:div w:id="158580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02273">
              <w:marLeft w:val="0"/>
              <w:marRight w:val="0"/>
              <w:marTop w:val="0"/>
              <w:marBottom w:val="0"/>
              <w:divBdr>
                <w:top w:val="none" w:sz="0" w:space="0" w:color="auto"/>
                <w:left w:val="none" w:sz="0" w:space="0" w:color="auto"/>
                <w:bottom w:val="none" w:sz="0" w:space="0" w:color="auto"/>
                <w:right w:val="none" w:sz="0" w:space="0" w:color="auto"/>
              </w:divBdr>
              <w:divsChild>
                <w:div w:id="158603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532509">
      <w:bodyDiv w:val="1"/>
      <w:marLeft w:val="0"/>
      <w:marRight w:val="0"/>
      <w:marTop w:val="0"/>
      <w:marBottom w:val="0"/>
      <w:divBdr>
        <w:top w:val="none" w:sz="0" w:space="0" w:color="auto"/>
        <w:left w:val="none" w:sz="0" w:space="0" w:color="auto"/>
        <w:bottom w:val="none" w:sz="0" w:space="0" w:color="auto"/>
        <w:right w:val="none" w:sz="0" w:space="0" w:color="auto"/>
      </w:divBdr>
      <w:divsChild>
        <w:div w:id="455217830">
          <w:marLeft w:val="0"/>
          <w:marRight w:val="0"/>
          <w:marTop w:val="0"/>
          <w:marBottom w:val="0"/>
          <w:divBdr>
            <w:top w:val="none" w:sz="0" w:space="0" w:color="auto"/>
            <w:left w:val="none" w:sz="0" w:space="0" w:color="auto"/>
            <w:bottom w:val="none" w:sz="0" w:space="0" w:color="auto"/>
            <w:right w:val="none" w:sz="0" w:space="0" w:color="auto"/>
          </w:divBdr>
          <w:divsChild>
            <w:div w:id="223370027">
              <w:marLeft w:val="0"/>
              <w:marRight w:val="0"/>
              <w:marTop w:val="0"/>
              <w:marBottom w:val="0"/>
              <w:divBdr>
                <w:top w:val="none" w:sz="0" w:space="0" w:color="auto"/>
                <w:left w:val="none" w:sz="0" w:space="0" w:color="auto"/>
                <w:bottom w:val="none" w:sz="0" w:space="0" w:color="auto"/>
                <w:right w:val="none" w:sz="0" w:space="0" w:color="auto"/>
              </w:divBdr>
              <w:divsChild>
                <w:div w:id="2006742922">
                  <w:marLeft w:val="0"/>
                  <w:marRight w:val="0"/>
                  <w:marTop w:val="0"/>
                  <w:marBottom w:val="0"/>
                  <w:divBdr>
                    <w:top w:val="none" w:sz="0" w:space="0" w:color="auto"/>
                    <w:left w:val="none" w:sz="0" w:space="0" w:color="auto"/>
                    <w:bottom w:val="none" w:sz="0" w:space="0" w:color="auto"/>
                    <w:right w:val="none" w:sz="0" w:space="0" w:color="auto"/>
                  </w:divBdr>
                </w:div>
              </w:divsChild>
            </w:div>
            <w:div w:id="2013992477">
              <w:marLeft w:val="0"/>
              <w:marRight w:val="0"/>
              <w:marTop w:val="0"/>
              <w:marBottom w:val="0"/>
              <w:divBdr>
                <w:top w:val="none" w:sz="0" w:space="0" w:color="auto"/>
                <w:left w:val="none" w:sz="0" w:space="0" w:color="auto"/>
                <w:bottom w:val="none" w:sz="0" w:space="0" w:color="auto"/>
                <w:right w:val="none" w:sz="0" w:space="0" w:color="auto"/>
              </w:divBdr>
              <w:divsChild>
                <w:div w:id="738987352">
                  <w:marLeft w:val="0"/>
                  <w:marRight w:val="0"/>
                  <w:marTop w:val="0"/>
                  <w:marBottom w:val="0"/>
                  <w:divBdr>
                    <w:top w:val="none" w:sz="0" w:space="0" w:color="auto"/>
                    <w:left w:val="none" w:sz="0" w:space="0" w:color="auto"/>
                    <w:bottom w:val="none" w:sz="0" w:space="0" w:color="auto"/>
                    <w:right w:val="none" w:sz="0" w:space="0" w:color="auto"/>
                  </w:divBdr>
                  <w:divsChild>
                    <w:div w:id="792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21725">
              <w:marLeft w:val="0"/>
              <w:marRight w:val="0"/>
              <w:marTop w:val="0"/>
              <w:marBottom w:val="0"/>
              <w:divBdr>
                <w:top w:val="none" w:sz="0" w:space="0" w:color="auto"/>
                <w:left w:val="none" w:sz="0" w:space="0" w:color="auto"/>
                <w:bottom w:val="none" w:sz="0" w:space="0" w:color="auto"/>
                <w:right w:val="none" w:sz="0" w:space="0" w:color="auto"/>
              </w:divBdr>
              <w:divsChild>
                <w:div w:id="15144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75506">
      <w:bodyDiv w:val="1"/>
      <w:marLeft w:val="0"/>
      <w:marRight w:val="0"/>
      <w:marTop w:val="0"/>
      <w:marBottom w:val="0"/>
      <w:divBdr>
        <w:top w:val="none" w:sz="0" w:space="0" w:color="auto"/>
        <w:left w:val="none" w:sz="0" w:space="0" w:color="auto"/>
        <w:bottom w:val="none" w:sz="0" w:space="0" w:color="auto"/>
        <w:right w:val="none" w:sz="0" w:space="0" w:color="auto"/>
      </w:divBdr>
      <w:divsChild>
        <w:div w:id="359746832">
          <w:marLeft w:val="0"/>
          <w:marRight w:val="0"/>
          <w:marTop w:val="0"/>
          <w:marBottom w:val="0"/>
          <w:divBdr>
            <w:top w:val="none" w:sz="0" w:space="0" w:color="auto"/>
            <w:left w:val="none" w:sz="0" w:space="0" w:color="auto"/>
            <w:bottom w:val="none" w:sz="0" w:space="0" w:color="auto"/>
            <w:right w:val="none" w:sz="0" w:space="0" w:color="auto"/>
          </w:divBdr>
          <w:divsChild>
            <w:div w:id="347028213">
              <w:marLeft w:val="0"/>
              <w:marRight w:val="0"/>
              <w:marTop w:val="0"/>
              <w:marBottom w:val="0"/>
              <w:divBdr>
                <w:top w:val="none" w:sz="0" w:space="0" w:color="auto"/>
                <w:left w:val="none" w:sz="0" w:space="0" w:color="auto"/>
                <w:bottom w:val="none" w:sz="0" w:space="0" w:color="auto"/>
                <w:right w:val="none" w:sz="0" w:space="0" w:color="auto"/>
              </w:divBdr>
              <w:divsChild>
                <w:div w:id="1749619237">
                  <w:marLeft w:val="0"/>
                  <w:marRight w:val="0"/>
                  <w:marTop w:val="0"/>
                  <w:marBottom w:val="0"/>
                  <w:divBdr>
                    <w:top w:val="none" w:sz="0" w:space="0" w:color="auto"/>
                    <w:left w:val="none" w:sz="0" w:space="0" w:color="auto"/>
                    <w:bottom w:val="none" w:sz="0" w:space="0" w:color="auto"/>
                    <w:right w:val="none" w:sz="0" w:space="0" w:color="auto"/>
                  </w:divBdr>
                </w:div>
              </w:divsChild>
            </w:div>
            <w:div w:id="1673096087">
              <w:marLeft w:val="0"/>
              <w:marRight w:val="0"/>
              <w:marTop w:val="0"/>
              <w:marBottom w:val="0"/>
              <w:divBdr>
                <w:top w:val="none" w:sz="0" w:space="0" w:color="auto"/>
                <w:left w:val="none" w:sz="0" w:space="0" w:color="auto"/>
                <w:bottom w:val="none" w:sz="0" w:space="0" w:color="auto"/>
                <w:right w:val="none" w:sz="0" w:space="0" w:color="auto"/>
              </w:divBdr>
              <w:divsChild>
                <w:div w:id="155235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03643">
      <w:bodyDiv w:val="1"/>
      <w:marLeft w:val="0"/>
      <w:marRight w:val="0"/>
      <w:marTop w:val="0"/>
      <w:marBottom w:val="0"/>
      <w:divBdr>
        <w:top w:val="none" w:sz="0" w:space="0" w:color="auto"/>
        <w:left w:val="none" w:sz="0" w:space="0" w:color="auto"/>
        <w:bottom w:val="none" w:sz="0" w:space="0" w:color="auto"/>
        <w:right w:val="none" w:sz="0" w:space="0" w:color="auto"/>
      </w:divBdr>
      <w:divsChild>
        <w:div w:id="1610970046">
          <w:marLeft w:val="0"/>
          <w:marRight w:val="0"/>
          <w:marTop w:val="0"/>
          <w:marBottom w:val="0"/>
          <w:divBdr>
            <w:top w:val="none" w:sz="0" w:space="0" w:color="auto"/>
            <w:left w:val="none" w:sz="0" w:space="0" w:color="auto"/>
            <w:bottom w:val="none" w:sz="0" w:space="0" w:color="auto"/>
            <w:right w:val="none" w:sz="0" w:space="0" w:color="auto"/>
          </w:divBdr>
          <w:divsChild>
            <w:div w:id="1856964945">
              <w:marLeft w:val="0"/>
              <w:marRight w:val="0"/>
              <w:marTop w:val="0"/>
              <w:marBottom w:val="0"/>
              <w:divBdr>
                <w:top w:val="none" w:sz="0" w:space="0" w:color="auto"/>
                <w:left w:val="none" w:sz="0" w:space="0" w:color="auto"/>
                <w:bottom w:val="none" w:sz="0" w:space="0" w:color="auto"/>
                <w:right w:val="none" w:sz="0" w:space="0" w:color="auto"/>
              </w:divBdr>
              <w:divsChild>
                <w:div w:id="741417409">
                  <w:marLeft w:val="0"/>
                  <w:marRight w:val="0"/>
                  <w:marTop w:val="0"/>
                  <w:marBottom w:val="0"/>
                  <w:divBdr>
                    <w:top w:val="none" w:sz="0" w:space="0" w:color="auto"/>
                    <w:left w:val="none" w:sz="0" w:space="0" w:color="auto"/>
                    <w:bottom w:val="none" w:sz="0" w:space="0" w:color="auto"/>
                    <w:right w:val="none" w:sz="0" w:space="0" w:color="auto"/>
                  </w:divBdr>
                </w:div>
              </w:divsChild>
            </w:div>
            <w:div w:id="614100537">
              <w:marLeft w:val="0"/>
              <w:marRight w:val="0"/>
              <w:marTop w:val="0"/>
              <w:marBottom w:val="0"/>
              <w:divBdr>
                <w:top w:val="none" w:sz="0" w:space="0" w:color="auto"/>
                <w:left w:val="none" w:sz="0" w:space="0" w:color="auto"/>
                <w:bottom w:val="none" w:sz="0" w:space="0" w:color="auto"/>
                <w:right w:val="none" w:sz="0" w:space="0" w:color="auto"/>
              </w:divBdr>
              <w:divsChild>
                <w:div w:id="1025443154">
                  <w:marLeft w:val="0"/>
                  <w:marRight w:val="0"/>
                  <w:marTop w:val="0"/>
                  <w:marBottom w:val="0"/>
                  <w:divBdr>
                    <w:top w:val="none" w:sz="0" w:space="0" w:color="auto"/>
                    <w:left w:val="none" w:sz="0" w:space="0" w:color="auto"/>
                    <w:bottom w:val="none" w:sz="0" w:space="0" w:color="auto"/>
                    <w:right w:val="none" w:sz="0" w:space="0" w:color="auto"/>
                  </w:divBdr>
                  <w:divsChild>
                    <w:div w:id="166882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3742">
              <w:marLeft w:val="0"/>
              <w:marRight w:val="0"/>
              <w:marTop w:val="0"/>
              <w:marBottom w:val="0"/>
              <w:divBdr>
                <w:top w:val="none" w:sz="0" w:space="0" w:color="auto"/>
                <w:left w:val="none" w:sz="0" w:space="0" w:color="auto"/>
                <w:bottom w:val="none" w:sz="0" w:space="0" w:color="auto"/>
                <w:right w:val="none" w:sz="0" w:space="0" w:color="auto"/>
              </w:divBdr>
              <w:divsChild>
                <w:div w:id="93887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55396">
      <w:bodyDiv w:val="1"/>
      <w:marLeft w:val="0"/>
      <w:marRight w:val="0"/>
      <w:marTop w:val="0"/>
      <w:marBottom w:val="0"/>
      <w:divBdr>
        <w:top w:val="none" w:sz="0" w:space="0" w:color="auto"/>
        <w:left w:val="none" w:sz="0" w:space="0" w:color="auto"/>
        <w:bottom w:val="none" w:sz="0" w:space="0" w:color="auto"/>
        <w:right w:val="none" w:sz="0" w:space="0" w:color="auto"/>
      </w:divBdr>
      <w:divsChild>
        <w:div w:id="967975615">
          <w:marLeft w:val="0"/>
          <w:marRight w:val="0"/>
          <w:marTop w:val="0"/>
          <w:marBottom w:val="0"/>
          <w:divBdr>
            <w:top w:val="none" w:sz="0" w:space="0" w:color="auto"/>
            <w:left w:val="none" w:sz="0" w:space="0" w:color="auto"/>
            <w:bottom w:val="none" w:sz="0" w:space="0" w:color="auto"/>
            <w:right w:val="none" w:sz="0" w:space="0" w:color="auto"/>
          </w:divBdr>
          <w:divsChild>
            <w:div w:id="143084197">
              <w:marLeft w:val="0"/>
              <w:marRight w:val="0"/>
              <w:marTop w:val="0"/>
              <w:marBottom w:val="0"/>
              <w:divBdr>
                <w:top w:val="none" w:sz="0" w:space="0" w:color="auto"/>
                <w:left w:val="none" w:sz="0" w:space="0" w:color="auto"/>
                <w:bottom w:val="none" w:sz="0" w:space="0" w:color="auto"/>
                <w:right w:val="none" w:sz="0" w:space="0" w:color="auto"/>
              </w:divBdr>
              <w:divsChild>
                <w:div w:id="918290679">
                  <w:marLeft w:val="0"/>
                  <w:marRight w:val="0"/>
                  <w:marTop w:val="0"/>
                  <w:marBottom w:val="0"/>
                  <w:divBdr>
                    <w:top w:val="none" w:sz="0" w:space="0" w:color="auto"/>
                    <w:left w:val="none" w:sz="0" w:space="0" w:color="auto"/>
                    <w:bottom w:val="none" w:sz="0" w:space="0" w:color="auto"/>
                    <w:right w:val="none" w:sz="0" w:space="0" w:color="auto"/>
                  </w:divBdr>
                </w:div>
              </w:divsChild>
            </w:div>
            <w:div w:id="188642432">
              <w:marLeft w:val="0"/>
              <w:marRight w:val="0"/>
              <w:marTop w:val="0"/>
              <w:marBottom w:val="0"/>
              <w:divBdr>
                <w:top w:val="none" w:sz="0" w:space="0" w:color="auto"/>
                <w:left w:val="none" w:sz="0" w:space="0" w:color="auto"/>
                <w:bottom w:val="none" w:sz="0" w:space="0" w:color="auto"/>
                <w:right w:val="none" w:sz="0" w:space="0" w:color="auto"/>
              </w:divBdr>
              <w:divsChild>
                <w:div w:id="843277673">
                  <w:marLeft w:val="0"/>
                  <w:marRight w:val="0"/>
                  <w:marTop w:val="0"/>
                  <w:marBottom w:val="0"/>
                  <w:divBdr>
                    <w:top w:val="none" w:sz="0" w:space="0" w:color="auto"/>
                    <w:left w:val="none" w:sz="0" w:space="0" w:color="auto"/>
                    <w:bottom w:val="none" w:sz="0" w:space="0" w:color="auto"/>
                    <w:right w:val="none" w:sz="0" w:space="0" w:color="auto"/>
                  </w:divBdr>
                  <w:divsChild>
                    <w:div w:id="103103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05748">
              <w:marLeft w:val="0"/>
              <w:marRight w:val="0"/>
              <w:marTop w:val="0"/>
              <w:marBottom w:val="0"/>
              <w:divBdr>
                <w:top w:val="none" w:sz="0" w:space="0" w:color="auto"/>
                <w:left w:val="none" w:sz="0" w:space="0" w:color="auto"/>
                <w:bottom w:val="none" w:sz="0" w:space="0" w:color="auto"/>
                <w:right w:val="none" w:sz="0" w:space="0" w:color="auto"/>
              </w:divBdr>
              <w:divsChild>
                <w:div w:id="1915123218">
                  <w:marLeft w:val="0"/>
                  <w:marRight w:val="0"/>
                  <w:marTop w:val="0"/>
                  <w:marBottom w:val="0"/>
                  <w:divBdr>
                    <w:top w:val="none" w:sz="0" w:space="0" w:color="auto"/>
                    <w:left w:val="none" w:sz="0" w:space="0" w:color="auto"/>
                    <w:bottom w:val="none" w:sz="0" w:space="0" w:color="auto"/>
                    <w:right w:val="none" w:sz="0" w:space="0" w:color="auto"/>
                  </w:divBdr>
                </w:div>
              </w:divsChild>
            </w:div>
            <w:div w:id="129827398">
              <w:marLeft w:val="0"/>
              <w:marRight w:val="0"/>
              <w:marTop w:val="0"/>
              <w:marBottom w:val="0"/>
              <w:divBdr>
                <w:top w:val="none" w:sz="0" w:space="0" w:color="auto"/>
                <w:left w:val="none" w:sz="0" w:space="0" w:color="auto"/>
                <w:bottom w:val="none" w:sz="0" w:space="0" w:color="auto"/>
                <w:right w:val="none" w:sz="0" w:space="0" w:color="auto"/>
              </w:divBdr>
              <w:divsChild>
                <w:div w:id="739211329">
                  <w:marLeft w:val="0"/>
                  <w:marRight w:val="0"/>
                  <w:marTop w:val="0"/>
                  <w:marBottom w:val="0"/>
                  <w:divBdr>
                    <w:top w:val="none" w:sz="0" w:space="0" w:color="auto"/>
                    <w:left w:val="none" w:sz="0" w:space="0" w:color="auto"/>
                    <w:bottom w:val="none" w:sz="0" w:space="0" w:color="auto"/>
                    <w:right w:val="none" w:sz="0" w:space="0" w:color="auto"/>
                  </w:divBdr>
                  <w:divsChild>
                    <w:div w:id="176248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ammed.jawad06@imperial.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it.ly/1R0NegW" TargetMode="External"/><Relationship Id="rId4" Type="http://schemas.openxmlformats.org/officeDocument/2006/relationships/settings" Target="settings.xml"/><Relationship Id="rId9" Type="http://schemas.openxmlformats.org/officeDocument/2006/relationships/hyperlink" Target="https://bit.ly/2L1TBk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2088A-9B3C-4377-9588-E1664570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8492</Words>
  <Characters>48411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Mohammed Jawad</dc:creator>
  <cp:lastModifiedBy>Jawad, Mohammed</cp:lastModifiedBy>
  <cp:revision>2</cp:revision>
  <cp:lastPrinted>2018-08-29T09:42:00Z</cp:lastPrinted>
  <dcterms:created xsi:type="dcterms:W3CDTF">2019-03-22T13:22:00Z</dcterms:created>
  <dcterms:modified xsi:type="dcterms:W3CDTF">2019-03-22T13:22:00Z</dcterms:modified>
</cp:coreProperties>
</file>