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597887" w14:textId="77777777" w:rsidR="006E3556" w:rsidRDefault="006E3556" w:rsidP="00496B58">
      <w:pPr>
        <w:pStyle w:val="Body"/>
        <w:spacing w:line="480" w:lineRule="auto"/>
        <w:rPr>
          <w:rFonts w:ascii="Times New Roman" w:hAnsi="Times New Roman"/>
          <w:b/>
          <w:bCs/>
        </w:rPr>
      </w:pPr>
    </w:p>
    <w:p w14:paraId="0A16D336" w14:textId="6208A1C1" w:rsidR="00B74853" w:rsidRDefault="00B74853">
      <w:pPr>
        <w:pStyle w:val="Body"/>
        <w:spacing w:line="480" w:lineRule="auto"/>
        <w:jc w:val="center"/>
        <w:rPr>
          <w:rFonts w:ascii="Times New Roman" w:hAnsi="Times New Roman"/>
          <w:b/>
          <w:bCs/>
        </w:rPr>
      </w:pPr>
      <w:r>
        <w:rPr>
          <w:rFonts w:ascii="Times New Roman" w:hAnsi="Times New Roman"/>
          <w:b/>
          <w:bCs/>
        </w:rPr>
        <w:t>Eliciting advice instead of feedback improves developmental input</w:t>
      </w:r>
    </w:p>
    <w:p w14:paraId="3D0F95A0" w14:textId="77777777" w:rsidR="003D1D14" w:rsidRDefault="003D1D14">
      <w:pPr>
        <w:pStyle w:val="Body"/>
        <w:spacing w:line="480" w:lineRule="auto"/>
        <w:jc w:val="center"/>
        <w:rPr>
          <w:rFonts w:ascii="Times New Roman" w:hAnsi="Times New Roman"/>
          <w:b/>
          <w:bCs/>
        </w:rPr>
      </w:pPr>
    </w:p>
    <w:p w14:paraId="14B8E0A9" w14:textId="77777777" w:rsidR="003D1D14" w:rsidRDefault="003D1D14">
      <w:pPr>
        <w:pStyle w:val="Body"/>
        <w:spacing w:line="480" w:lineRule="auto"/>
        <w:jc w:val="center"/>
        <w:rPr>
          <w:rFonts w:ascii="Times New Roman" w:hAnsi="Times New Roman"/>
          <w:b/>
          <w:bCs/>
        </w:rPr>
      </w:pPr>
    </w:p>
    <w:p w14:paraId="0A02FB37" w14:textId="554B6A98" w:rsidR="00B74853" w:rsidRDefault="00B74853" w:rsidP="00A8567C">
      <w:pPr>
        <w:jc w:val="center"/>
        <w:rPr>
          <w:bCs/>
          <w:spacing w:val="-2"/>
        </w:rPr>
      </w:pPr>
      <w:r w:rsidRPr="00B35EFC">
        <w:rPr>
          <w:bCs/>
          <w:spacing w:val="-2"/>
        </w:rPr>
        <w:t>Hayley B</w:t>
      </w:r>
      <w:r>
        <w:rPr>
          <w:bCs/>
          <w:spacing w:val="-2"/>
        </w:rPr>
        <w:t>l</w:t>
      </w:r>
      <w:r w:rsidRPr="00B35EFC">
        <w:rPr>
          <w:bCs/>
          <w:spacing w:val="-2"/>
        </w:rPr>
        <w:t>unden</w:t>
      </w:r>
      <w:r w:rsidRPr="00A8567C">
        <w:rPr>
          <w:bCs/>
          <w:spacing w:val="-2"/>
          <w:vertAlign w:val="superscript"/>
        </w:rPr>
        <w:t>a</w:t>
      </w:r>
      <w:r w:rsidR="00A8567C">
        <w:rPr>
          <w:bCs/>
          <w:spacing w:val="-2"/>
        </w:rPr>
        <w:t>*</w:t>
      </w:r>
      <w:r>
        <w:rPr>
          <w:bCs/>
          <w:spacing w:val="-2"/>
        </w:rPr>
        <w:t>, Ariella Kristal</w:t>
      </w:r>
      <w:r w:rsidRPr="00A8567C">
        <w:rPr>
          <w:bCs/>
          <w:spacing w:val="-2"/>
          <w:vertAlign w:val="superscript"/>
        </w:rPr>
        <w:t>b</w:t>
      </w:r>
      <w:r w:rsidR="00A8567C">
        <w:rPr>
          <w:bCs/>
          <w:spacing w:val="-2"/>
        </w:rPr>
        <w:t>*</w:t>
      </w:r>
      <w:r>
        <w:rPr>
          <w:bCs/>
          <w:spacing w:val="-2"/>
        </w:rPr>
        <w:t xml:space="preserve">, </w:t>
      </w:r>
      <w:r w:rsidR="00A8567C">
        <w:rPr>
          <w:bCs/>
          <w:spacing w:val="-2"/>
        </w:rPr>
        <w:t>Ashley Whillans</w:t>
      </w:r>
      <w:r w:rsidR="007C4088">
        <w:rPr>
          <w:bCs/>
          <w:spacing w:val="-2"/>
          <w:vertAlign w:val="superscript"/>
        </w:rPr>
        <w:t>c</w:t>
      </w:r>
      <w:r w:rsidR="00A8567C">
        <w:rPr>
          <w:bCs/>
          <w:spacing w:val="-2"/>
        </w:rPr>
        <w:t xml:space="preserve">, </w:t>
      </w:r>
      <w:r w:rsidR="003A42AA">
        <w:rPr>
          <w:bCs/>
          <w:spacing w:val="-2"/>
        </w:rPr>
        <w:t>Jaewon Yoon</w:t>
      </w:r>
      <w:r w:rsidR="007C4088">
        <w:rPr>
          <w:bCs/>
          <w:spacing w:val="-2"/>
          <w:vertAlign w:val="superscript"/>
        </w:rPr>
        <w:t>d</w:t>
      </w:r>
      <w:r w:rsidR="003A42AA">
        <w:rPr>
          <w:bCs/>
          <w:spacing w:val="-2"/>
        </w:rPr>
        <w:t xml:space="preserve">, </w:t>
      </w:r>
      <w:r w:rsidR="00A8567C">
        <w:rPr>
          <w:bCs/>
          <w:spacing w:val="-2"/>
        </w:rPr>
        <w:t>Hannah Burd</w:t>
      </w:r>
      <w:r w:rsidR="00A8567C">
        <w:rPr>
          <w:bCs/>
          <w:spacing w:val="-2"/>
          <w:vertAlign w:val="superscript"/>
        </w:rPr>
        <w:t>e</w:t>
      </w:r>
      <w:r w:rsidR="00A8567C">
        <w:rPr>
          <w:bCs/>
          <w:spacing w:val="-2"/>
        </w:rPr>
        <w:t>, Georgina Bremner</w:t>
      </w:r>
      <w:r w:rsidR="000C0F91">
        <w:rPr>
          <w:bCs/>
          <w:spacing w:val="-2"/>
          <w:vertAlign w:val="superscript"/>
        </w:rPr>
        <w:t>e</w:t>
      </w:r>
      <w:r w:rsidR="00A8567C" w:rsidRPr="00A8567C">
        <w:rPr>
          <w:bCs/>
          <w:spacing w:val="-2"/>
        </w:rPr>
        <w:t>,</w:t>
      </w:r>
      <w:r w:rsidR="00A8567C">
        <w:rPr>
          <w:bCs/>
          <w:spacing w:val="-2"/>
        </w:rPr>
        <w:t xml:space="preserve"> Mi</w:t>
      </w:r>
      <w:r w:rsidR="000C0F91">
        <w:rPr>
          <w:bCs/>
          <w:spacing w:val="-2"/>
        </w:rPr>
        <w:t>chael</w:t>
      </w:r>
      <w:r w:rsidR="00A8567C">
        <w:rPr>
          <w:bCs/>
          <w:spacing w:val="-2"/>
        </w:rPr>
        <w:t xml:space="preserve"> Yeomans</w:t>
      </w:r>
      <w:r w:rsidR="000C0F91">
        <w:rPr>
          <w:bCs/>
          <w:spacing w:val="-2"/>
          <w:vertAlign w:val="superscript"/>
        </w:rPr>
        <w:t>f</w:t>
      </w:r>
    </w:p>
    <w:p w14:paraId="6E694A13" w14:textId="77777777" w:rsidR="00A8567C" w:rsidRDefault="00A8567C" w:rsidP="00B74853">
      <w:pPr>
        <w:jc w:val="center"/>
        <w:rPr>
          <w:bCs/>
          <w:spacing w:val="-2"/>
        </w:rPr>
      </w:pPr>
    </w:p>
    <w:p w14:paraId="603252E2" w14:textId="57ED33B4" w:rsidR="00B74853" w:rsidRPr="00A8567C" w:rsidRDefault="00A8567C" w:rsidP="00B74853">
      <w:pPr>
        <w:jc w:val="center"/>
        <w:rPr>
          <w:bCs/>
          <w:i/>
          <w:iCs/>
          <w:spacing w:val="-2"/>
        </w:rPr>
      </w:pPr>
      <w:r w:rsidRPr="00A8567C">
        <w:rPr>
          <w:bCs/>
          <w:i/>
          <w:iCs/>
          <w:spacing w:val="-2"/>
        </w:rPr>
        <w:t xml:space="preserve">*Joint first authors </w:t>
      </w:r>
      <w:r w:rsidR="0001024A">
        <w:rPr>
          <w:bCs/>
          <w:i/>
          <w:iCs/>
          <w:spacing w:val="-2"/>
        </w:rPr>
        <w:t xml:space="preserve">and corresponding authors </w:t>
      </w:r>
      <w:r w:rsidRPr="00A8567C">
        <w:rPr>
          <w:bCs/>
          <w:i/>
          <w:iCs/>
          <w:spacing w:val="-2"/>
        </w:rPr>
        <w:t>with equal contribution.</w:t>
      </w:r>
    </w:p>
    <w:p w14:paraId="6CDABB77" w14:textId="77777777" w:rsidR="00A8567C" w:rsidRDefault="00A8567C" w:rsidP="00B74853">
      <w:pPr>
        <w:jc w:val="center"/>
        <w:rPr>
          <w:bCs/>
          <w:spacing w:val="-2"/>
        </w:rPr>
      </w:pPr>
    </w:p>
    <w:p w14:paraId="5B05185F" w14:textId="77777777" w:rsidR="00A8567C" w:rsidRDefault="00A8567C" w:rsidP="00A8567C">
      <w:pPr>
        <w:jc w:val="center"/>
        <w:rPr>
          <w:bCs/>
          <w:spacing w:val="-2"/>
        </w:rPr>
      </w:pPr>
      <w:r w:rsidRPr="00A8567C">
        <w:rPr>
          <w:bCs/>
          <w:spacing w:val="-2"/>
          <w:vertAlign w:val="superscript"/>
        </w:rPr>
        <w:t>a</w:t>
      </w:r>
      <w:r>
        <w:rPr>
          <w:bCs/>
          <w:spacing w:val="-2"/>
        </w:rPr>
        <w:t>Kogod School of Business, American University</w:t>
      </w:r>
    </w:p>
    <w:p w14:paraId="1EAED996" w14:textId="6CDF944D" w:rsidR="00A8567C" w:rsidRDefault="00A8567C" w:rsidP="00A8567C">
      <w:pPr>
        <w:jc w:val="center"/>
        <w:rPr>
          <w:bCs/>
          <w:spacing w:val="-2"/>
        </w:rPr>
      </w:pPr>
      <w:r w:rsidRPr="000C0F91">
        <w:rPr>
          <w:bCs/>
          <w:spacing w:val="-2"/>
          <w:vertAlign w:val="superscript"/>
        </w:rPr>
        <w:t>b</w:t>
      </w:r>
      <w:r>
        <w:rPr>
          <w:bCs/>
          <w:spacing w:val="-2"/>
        </w:rPr>
        <w:t>Columbia Business School</w:t>
      </w:r>
    </w:p>
    <w:p w14:paraId="1CA74732" w14:textId="0F777E7E" w:rsidR="007C4088" w:rsidRDefault="007C4088" w:rsidP="007C4088">
      <w:pPr>
        <w:jc w:val="center"/>
        <w:rPr>
          <w:bCs/>
          <w:spacing w:val="-2"/>
        </w:rPr>
      </w:pPr>
      <w:r>
        <w:rPr>
          <w:bCs/>
          <w:spacing w:val="-2"/>
          <w:vertAlign w:val="superscript"/>
        </w:rPr>
        <w:t>c</w:t>
      </w:r>
      <w:r>
        <w:rPr>
          <w:bCs/>
          <w:spacing w:val="-2"/>
        </w:rPr>
        <w:t>Harvard Business School</w:t>
      </w:r>
    </w:p>
    <w:p w14:paraId="441B938D" w14:textId="4AEEDA08" w:rsidR="000C0F91" w:rsidRDefault="007C4088" w:rsidP="00A8567C">
      <w:pPr>
        <w:jc w:val="center"/>
        <w:rPr>
          <w:bCs/>
          <w:spacing w:val="-2"/>
        </w:rPr>
      </w:pPr>
      <w:r>
        <w:rPr>
          <w:bCs/>
          <w:spacing w:val="-2"/>
          <w:vertAlign w:val="superscript"/>
        </w:rPr>
        <w:t>d</w:t>
      </w:r>
      <w:r w:rsidR="000C0F91">
        <w:rPr>
          <w:bCs/>
          <w:spacing w:val="-2"/>
        </w:rPr>
        <w:t>Meta</w:t>
      </w:r>
    </w:p>
    <w:p w14:paraId="5E16256D" w14:textId="0C4F69CA" w:rsidR="00A8567C" w:rsidRDefault="000C0F91" w:rsidP="00A8567C">
      <w:pPr>
        <w:jc w:val="center"/>
        <w:rPr>
          <w:bCs/>
          <w:spacing w:val="-2"/>
        </w:rPr>
      </w:pPr>
      <w:r w:rsidRPr="000C0F91">
        <w:rPr>
          <w:bCs/>
          <w:spacing w:val="-2"/>
          <w:vertAlign w:val="superscript"/>
        </w:rPr>
        <w:t>e</w:t>
      </w:r>
      <w:r>
        <w:rPr>
          <w:bCs/>
          <w:spacing w:val="-2"/>
        </w:rPr>
        <w:t>The Behavioural Insights Team</w:t>
      </w:r>
    </w:p>
    <w:p w14:paraId="5A090660" w14:textId="4CCCFADC" w:rsidR="000C0F91" w:rsidRDefault="000C0F91" w:rsidP="00A8567C">
      <w:pPr>
        <w:jc w:val="center"/>
        <w:rPr>
          <w:bCs/>
          <w:spacing w:val="-2"/>
        </w:rPr>
      </w:pPr>
      <w:r w:rsidRPr="000C0F91">
        <w:rPr>
          <w:bCs/>
          <w:spacing w:val="-2"/>
          <w:vertAlign w:val="superscript"/>
        </w:rPr>
        <w:t>f</w:t>
      </w:r>
      <w:r>
        <w:rPr>
          <w:bCs/>
          <w:spacing w:val="-2"/>
        </w:rPr>
        <w:t>Imperial College Business School</w:t>
      </w:r>
    </w:p>
    <w:p w14:paraId="4A453F59" w14:textId="77777777" w:rsidR="00B74853" w:rsidRDefault="00B74853" w:rsidP="00B74853">
      <w:pPr>
        <w:rPr>
          <w:b/>
          <w:i/>
          <w:iCs/>
          <w:spacing w:val="-2"/>
        </w:rPr>
      </w:pPr>
    </w:p>
    <w:p w14:paraId="5D9C0828" w14:textId="77777777" w:rsidR="00B74853" w:rsidRDefault="00B74853" w:rsidP="00B74853">
      <w:pPr>
        <w:rPr>
          <w:b/>
          <w:i/>
          <w:iCs/>
          <w:spacing w:val="-2"/>
        </w:rPr>
      </w:pPr>
    </w:p>
    <w:p w14:paraId="45F1C3AB" w14:textId="77777777" w:rsidR="00B74853" w:rsidRDefault="00B74853" w:rsidP="00B74853">
      <w:pPr>
        <w:rPr>
          <w:b/>
          <w:i/>
          <w:iCs/>
          <w:spacing w:val="-2"/>
        </w:rPr>
      </w:pPr>
    </w:p>
    <w:p w14:paraId="66EC487E" w14:textId="77777777" w:rsidR="00B74853" w:rsidRDefault="00B74853" w:rsidP="00B74853">
      <w:pPr>
        <w:rPr>
          <w:b/>
          <w:i/>
          <w:iCs/>
          <w:spacing w:val="-2"/>
        </w:rPr>
      </w:pPr>
    </w:p>
    <w:p w14:paraId="11A5EDA8" w14:textId="77777777" w:rsidR="00B74853" w:rsidRDefault="00B74853" w:rsidP="00B74853">
      <w:pPr>
        <w:rPr>
          <w:b/>
          <w:i/>
          <w:iCs/>
          <w:spacing w:val="-2"/>
        </w:rPr>
      </w:pPr>
    </w:p>
    <w:p w14:paraId="259AFE61" w14:textId="77777777" w:rsidR="00B74853" w:rsidRDefault="00B74853" w:rsidP="00B74853">
      <w:pPr>
        <w:rPr>
          <w:b/>
          <w:i/>
          <w:iCs/>
          <w:spacing w:val="-2"/>
        </w:rPr>
      </w:pPr>
    </w:p>
    <w:p w14:paraId="461D997E" w14:textId="77777777" w:rsidR="00B74853" w:rsidRDefault="00B74853" w:rsidP="00B74853">
      <w:pPr>
        <w:rPr>
          <w:b/>
          <w:i/>
          <w:iCs/>
          <w:spacing w:val="-2"/>
        </w:rPr>
      </w:pPr>
    </w:p>
    <w:p w14:paraId="789650D6" w14:textId="77777777" w:rsidR="00B74853" w:rsidRDefault="00B74853" w:rsidP="00B74853">
      <w:pPr>
        <w:rPr>
          <w:b/>
          <w:i/>
          <w:iCs/>
          <w:spacing w:val="-2"/>
        </w:rPr>
      </w:pPr>
    </w:p>
    <w:p w14:paraId="39A80852" w14:textId="77777777" w:rsidR="00B74853" w:rsidRDefault="00B74853" w:rsidP="00B74853">
      <w:pPr>
        <w:rPr>
          <w:b/>
          <w:i/>
          <w:iCs/>
          <w:spacing w:val="-2"/>
        </w:rPr>
      </w:pPr>
    </w:p>
    <w:p w14:paraId="7E53FEE3" w14:textId="77777777" w:rsidR="00B74853" w:rsidRDefault="00B74853" w:rsidP="00B74853">
      <w:pPr>
        <w:spacing w:line="480" w:lineRule="auto"/>
        <w:rPr>
          <w:b/>
          <w:i/>
          <w:iCs/>
          <w:spacing w:val="-2"/>
        </w:rPr>
      </w:pPr>
    </w:p>
    <w:p w14:paraId="77664724" w14:textId="77777777" w:rsidR="00B74853" w:rsidRDefault="00B74853" w:rsidP="00B74853">
      <w:pPr>
        <w:spacing w:line="480" w:lineRule="auto"/>
        <w:rPr>
          <w:b/>
          <w:i/>
          <w:iCs/>
          <w:spacing w:val="-2"/>
        </w:rPr>
      </w:pPr>
    </w:p>
    <w:p w14:paraId="29C439DF" w14:textId="3F539508" w:rsidR="00B74853" w:rsidRDefault="00B74853" w:rsidP="00B74853">
      <w:pPr>
        <w:rPr>
          <w:bCs/>
          <w:spacing w:val="-2"/>
        </w:rPr>
      </w:pPr>
      <w:r w:rsidRPr="009F3FF8">
        <w:rPr>
          <w:b/>
          <w:i/>
          <w:iCs/>
          <w:spacing w:val="-2"/>
        </w:rPr>
        <w:t>Acknowledgements:</w:t>
      </w:r>
      <w:r w:rsidRPr="009F3FF8">
        <w:rPr>
          <w:bCs/>
          <w:spacing w:val="-2"/>
        </w:rPr>
        <w:t xml:space="preserve"> The authors would like to acknowledge</w:t>
      </w:r>
      <w:r w:rsidR="003C1CF6">
        <w:rPr>
          <w:bCs/>
          <w:spacing w:val="-2"/>
        </w:rPr>
        <w:t xml:space="preserve"> Jamie Haegerty and Andrew Schein for their invaluable support in conducting field experiments, as well as </w:t>
      </w:r>
      <w:r w:rsidR="005F6BE4">
        <w:rPr>
          <w:bCs/>
          <w:spacing w:val="-2"/>
        </w:rPr>
        <w:t>Leslie John, Jenn Logg</w:t>
      </w:r>
      <w:r w:rsidR="000336CC">
        <w:rPr>
          <w:bCs/>
          <w:spacing w:val="-2"/>
        </w:rPr>
        <w:t>, Ting Zhang</w:t>
      </w:r>
      <w:r w:rsidR="003C1CF6">
        <w:rPr>
          <w:bCs/>
          <w:spacing w:val="-2"/>
        </w:rPr>
        <w:t xml:space="preserve">, </w:t>
      </w:r>
      <w:r w:rsidR="00BA0EE4">
        <w:rPr>
          <w:bCs/>
          <w:spacing w:val="-2"/>
        </w:rPr>
        <w:t>Taya Cohen, Michelle Rogan, Minson Lab at the Harvard Kennedy School, Imperial</w:t>
      </w:r>
      <w:r w:rsidR="00703B31">
        <w:rPr>
          <w:bCs/>
          <w:spacing w:val="-2"/>
        </w:rPr>
        <w:t xml:space="preserve"> College OB Lab</w:t>
      </w:r>
      <w:r w:rsidR="00AE62F9">
        <w:rPr>
          <w:bCs/>
          <w:spacing w:val="-2"/>
        </w:rPr>
        <w:t xml:space="preserve">, </w:t>
      </w:r>
      <w:r w:rsidR="000336CC">
        <w:rPr>
          <w:bCs/>
          <w:spacing w:val="-2"/>
        </w:rPr>
        <w:t xml:space="preserve">and </w:t>
      </w:r>
      <w:r w:rsidR="00AE62F9">
        <w:rPr>
          <w:bCs/>
          <w:spacing w:val="-2"/>
        </w:rPr>
        <w:t>the DevelopMentor Lab at Harvard Business School</w:t>
      </w:r>
      <w:r w:rsidR="005F6BE4">
        <w:rPr>
          <w:bCs/>
          <w:spacing w:val="-2"/>
        </w:rPr>
        <w:t xml:space="preserve"> for their </w:t>
      </w:r>
      <w:r w:rsidR="004369B8">
        <w:rPr>
          <w:bCs/>
          <w:spacing w:val="-2"/>
        </w:rPr>
        <w:t>developmental comments</w:t>
      </w:r>
      <w:r w:rsidR="005F6BE4" w:rsidRPr="009F3FF8">
        <w:rPr>
          <w:bCs/>
          <w:spacing w:val="-2"/>
        </w:rPr>
        <w:t xml:space="preserve"> </w:t>
      </w:r>
      <w:r w:rsidR="005F6BE4">
        <w:rPr>
          <w:bCs/>
          <w:spacing w:val="-2"/>
        </w:rPr>
        <w:t>and Riddhi</w:t>
      </w:r>
      <w:r w:rsidR="000336CC">
        <w:rPr>
          <w:bCs/>
          <w:spacing w:val="-2"/>
        </w:rPr>
        <w:t xml:space="preserve"> Shelat</w:t>
      </w:r>
      <w:r w:rsidR="00CA520E">
        <w:rPr>
          <w:bCs/>
          <w:spacing w:val="-2"/>
        </w:rPr>
        <w:t xml:space="preserve"> </w:t>
      </w:r>
      <w:r>
        <w:rPr>
          <w:bCs/>
          <w:spacing w:val="-2"/>
        </w:rPr>
        <w:t>for research assistance in the development of this work.</w:t>
      </w:r>
      <w:r w:rsidR="000C0F91">
        <w:rPr>
          <w:bCs/>
          <w:spacing w:val="-2"/>
        </w:rPr>
        <w:t xml:space="preserve"> </w:t>
      </w:r>
    </w:p>
    <w:p w14:paraId="67ECFB59" w14:textId="77777777" w:rsidR="00B74853" w:rsidRPr="009F3FF8" w:rsidRDefault="00B74853" w:rsidP="00B74853">
      <w:pPr>
        <w:rPr>
          <w:bCs/>
          <w:spacing w:val="-2"/>
        </w:rPr>
      </w:pPr>
    </w:p>
    <w:p w14:paraId="09736F49" w14:textId="6D19BD97" w:rsidR="00B74853" w:rsidRDefault="00B74853" w:rsidP="00BB5053">
      <w:pPr>
        <w:rPr>
          <w:bCs/>
          <w:spacing w:val="-2"/>
        </w:rPr>
      </w:pPr>
      <w:r w:rsidRPr="009F3FF8">
        <w:rPr>
          <w:b/>
          <w:i/>
          <w:iCs/>
          <w:spacing w:val="-2"/>
        </w:rPr>
        <w:t>Corresponding author</w:t>
      </w:r>
      <w:r>
        <w:rPr>
          <w:b/>
          <w:i/>
          <w:iCs/>
          <w:spacing w:val="-2"/>
        </w:rPr>
        <w:t>s</w:t>
      </w:r>
      <w:r w:rsidRPr="009F3FF8">
        <w:rPr>
          <w:b/>
          <w:i/>
          <w:iCs/>
          <w:spacing w:val="-2"/>
        </w:rPr>
        <w:t>:</w:t>
      </w:r>
      <w:r w:rsidRPr="009F3FF8">
        <w:rPr>
          <w:bCs/>
          <w:spacing w:val="-2"/>
        </w:rPr>
        <w:t xml:space="preserve"> </w:t>
      </w:r>
      <w:r>
        <w:rPr>
          <w:bCs/>
          <w:spacing w:val="-2"/>
        </w:rPr>
        <w:t xml:space="preserve">Hayley Blunden, </w:t>
      </w:r>
      <w:r w:rsidRPr="009F3FF8">
        <w:rPr>
          <w:bCs/>
          <w:spacing w:val="-2"/>
        </w:rPr>
        <w:t>Kogod School of Business, 4400 Massachusetts Ave NW, Washington, DC 20016</w:t>
      </w:r>
      <w:r>
        <w:rPr>
          <w:bCs/>
          <w:spacing w:val="-2"/>
        </w:rPr>
        <w:t xml:space="preserve">; Ariella Kristal, </w:t>
      </w:r>
      <w:r w:rsidR="00BB5053">
        <w:rPr>
          <w:bCs/>
          <w:spacing w:val="-2"/>
        </w:rPr>
        <w:t xml:space="preserve">University of California Los Angeles Anderson School of Management, </w:t>
      </w:r>
      <w:r w:rsidR="00BB5053" w:rsidRPr="00BB5053">
        <w:rPr>
          <w:bCs/>
          <w:spacing w:val="-2"/>
        </w:rPr>
        <w:t>110 Westwood Plaza, Los Angeles, CA 90095</w:t>
      </w:r>
    </w:p>
    <w:p w14:paraId="2C80F0DA" w14:textId="77777777" w:rsidR="00B74853" w:rsidRPr="009F3FF8" w:rsidRDefault="00B74853" w:rsidP="00B74853">
      <w:pPr>
        <w:rPr>
          <w:bCs/>
          <w:spacing w:val="-2"/>
        </w:rPr>
      </w:pPr>
    </w:p>
    <w:p w14:paraId="23FA988A" w14:textId="0F352C4A" w:rsidR="00B74853" w:rsidRDefault="00B74853" w:rsidP="00B74853">
      <w:pPr>
        <w:rPr>
          <w:b/>
          <w:bCs/>
        </w:rPr>
      </w:pPr>
      <w:r w:rsidRPr="009F3FF8">
        <w:rPr>
          <w:b/>
          <w:i/>
          <w:iCs/>
          <w:spacing w:val="-2"/>
        </w:rPr>
        <w:t>Email</w:t>
      </w:r>
      <w:r>
        <w:rPr>
          <w:b/>
          <w:i/>
          <w:iCs/>
          <w:spacing w:val="-2"/>
        </w:rPr>
        <w:t>s</w:t>
      </w:r>
      <w:r w:rsidRPr="009F3FF8">
        <w:rPr>
          <w:b/>
          <w:i/>
          <w:iCs/>
          <w:spacing w:val="-2"/>
        </w:rPr>
        <w:t>:</w:t>
      </w:r>
      <w:r w:rsidRPr="009F3FF8">
        <w:rPr>
          <w:bCs/>
          <w:spacing w:val="-2"/>
        </w:rPr>
        <w:t xml:space="preserve"> </w:t>
      </w:r>
      <w:hyperlink r:id="rId7" w:history="1">
        <w:r w:rsidRPr="008364C5">
          <w:rPr>
            <w:rStyle w:val="Hyperlink"/>
            <w:bCs/>
            <w:spacing w:val="-2"/>
          </w:rPr>
          <w:t>hayley.blunden@gmail.com</w:t>
        </w:r>
      </w:hyperlink>
      <w:r>
        <w:rPr>
          <w:bCs/>
          <w:spacing w:val="-2"/>
        </w:rPr>
        <w:t xml:space="preserve">, </w:t>
      </w:r>
      <w:hyperlink r:id="rId8" w:history="1">
        <w:r w:rsidR="00ED183B" w:rsidRPr="006768BE">
          <w:rPr>
            <w:rStyle w:val="Hyperlink"/>
            <w:bCs/>
            <w:spacing w:val="-2"/>
          </w:rPr>
          <w:t>ariella.kristal@gmail.com</w:t>
        </w:r>
      </w:hyperlink>
      <w:r w:rsidR="00ED183B">
        <w:rPr>
          <w:bCs/>
          <w:spacing w:val="-2"/>
        </w:rPr>
        <w:t xml:space="preserve"> </w:t>
      </w:r>
    </w:p>
    <w:p w14:paraId="39CC1BE4" w14:textId="3E8B8BFF" w:rsidR="00B74853" w:rsidRDefault="00B74853">
      <w:pPr>
        <w:rPr>
          <w:rFonts w:cs="Arial Unicode MS"/>
          <w:b/>
          <w:bCs/>
          <w:color w:val="000000"/>
          <w:sz w:val="22"/>
          <w:szCs w:val="22"/>
          <w:u w:color="000000"/>
          <w:lang w:bidi="he-IL"/>
          <w14:textOutline w14:w="0" w14:cap="flat" w14:cmpd="sng" w14:algn="ctr">
            <w14:noFill/>
            <w14:prstDash w14:val="solid"/>
            <w14:bevel/>
          </w14:textOutline>
        </w:rPr>
      </w:pPr>
      <w:r>
        <w:rPr>
          <w:b/>
          <w:bCs/>
        </w:rPr>
        <w:br w:type="page"/>
      </w:r>
    </w:p>
    <w:p w14:paraId="2A05753A" w14:textId="28B16DC0" w:rsidR="003A4B5B" w:rsidRDefault="00285860">
      <w:pPr>
        <w:pStyle w:val="Body"/>
        <w:spacing w:line="480" w:lineRule="auto"/>
        <w:jc w:val="center"/>
        <w:rPr>
          <w:rFonts w:ascii="Times New Roman" w:eastAsia="Times New Roman" w:hAnsi="Times New Roman" w:cs="Times New Roman"/>
          <w:b/>
          <w:bCs/>
        </w:rPr>
      </w:pPr>
      <w:r>
        <w:rPr>
          <w:rFonts w:ascii="Times New Roman" w:hAnsi="Times New Roman"/>
          <w:b/>
          <w:bCs/>
        </w:rPr>
        <w:lastRenderedPageBreak/>
        <w:t>Eliciting advice instead of feedback improves developmental input</w:t>
      </w:r>
    </w:p>
    <w:p w14:paraId="2E6F0DEF" w14:textId="723BEC0C" w:rsidR="003A4B5B" w:rsidRDefault="00285860" w:rsidP="00E96955">
      <w:pPr>
        <w:pStyle w:val="Body"/>
        <w:spacing w:line="480" w:lineRule="auto"/>
        <w:ind w:left="720" w:hanging="720"/>
        <w:jc w:val="center"/>
        <w:rPr>
          <w:rFonts w:ascii="Times New Roman" w:eastAsia="Times New Roman" w:hAnsi="Times New Roman" w:cs="Times New Roman"/>
          <w:b/>
          <w:bCs/>
        </w:rPr>
      </w:pPr>
      <w:r>
        <w:rPr>
          <w:rFonts w:ascii="Times New Roman" w:hAnsi="Times New Roman"/>
          <w:b/>
          <w:bCs/>
          <w:lang w:val="fr-FR"/>
        </w:rPr>
        <w:t>Abstrac</w:t>
      </w:r>
      <w:r w:rsidR="00E96955">
        <w:rPr>
          <w:rFonts w:ascii="Times New Roman" w:hAnsi="Times New Roman"/>
          <w:b/>
          <w:bCs/>
          <w:lang w:val="fr-FR"/>
        </w:rPr>
        <w:t>t</w:t>
      </w:r>
      <w:r>
        <w:rPr>
          <w:rFonts w:ascii="Times New Roman" w:hAnsi="Times New Roman"/>
          <w:b/>
          <w:bCs/>
          <w:lang w:val="fr-FR"/>
        </w:rPr>
        <w:t xml:space="preserve"> </w:t>
      </w:r>
    </w:p>
    <w:p w14:paraId="268D7B82" w14:textId="30AD4BCA" w:rsidR="00435928" w:rsidRDefault="006E2E63" w:rsidP="00AF322B">
      <w:pPr>
        <w:pStyle w:val="Body"/>
        <w:spacing w:line="480" w:lineRule="auto"/>
        <w:ind w:firstLine="720"/>
        <w:rPr>
          <w:rFonts w:ascii="Times New Roman" w:hAnsi="Times New Roman"/>
        </w:rPr>
      </w:pPr>
      <w:r>
        <w:rPr>
          <w:rFonts w:ascii="Times New Roman" w:hAnsi="Times New Roman"/>
        </w:rPr>
        <w:t>Most</w:t>
      </w:r>
      <w:r w:rsidR="00285860">
        <w:rPr>
          <w:rFonts w:ascii="Times New Roman" w:hAnsi="Times New Roman"/>
        </w:rPr>
        <w:t xml:space="preserve"> organizations </w:t>
      </w:r>
      <w:r w:rsidR="000612C8" w:rsidRPr="000612C8">
        <w:rPr>
          <w:rFonts w:ascii="Times New Roman" w:hAnsi="Times New Roman"/>
        </w:rPr>
        <w:t xml:space="preserve">encourage employees to provide feedback to </w:t>
      </w:r>
      <w:r w:rsidR="004A1DE2">
        <w:rPr>
          <w:rFonts w:ascii="Times New Roman" w:hAnsi="Times New Roman"/>
        </w:rPr>
        <w:t>one another</w:t>
      </w:r>
      <w:r w:rsidR="003A42AA">
        <w:rPr>
          <w:rFonts w:ascii="Times New Roman" w:hAnsi="Times New Roman"/>
        </w:rPr>
        <w:t xml:space="preserve"> to</w:t>
      </w:r>
      <w:r w:rsidR="000612C8" w:rsidRPr="000612C8">
        <w:rPr>
          <w:rFonts w:ascii="Times New Roman" w:hAnsi="Times New Roman"/>
        </w:rPr>
        <w:t xml:space="preserve"> support learning, </w:t>
      </w:r>
      <w:r w:rsidR="003A42AA">
        <w:rPr>
          <w:rFonts w:ascii="Times New Roman" w:hAnsi="Times New Roman"/>
        </w:rPr>
        <w:t xml:space="preserve">personal </w:t>
      </w:r>
      <w:r w:rsidR="000612C8" w:rsidRPr="000612C8">
        <w:rPr>
          <w:rFonts w:ascii="Times New Roman" w:hAnsi="Times New Roman"/>
        </w:rPr>
        <w:t>growth, and career advancement</w:t>
      </w:r>
      <w:r w:rsidR="000612C8">
        <w:rPr>
          <w:rFonts w:ascii="Times New Roman" w:hAnsi="Times New Roman"/>
        </w:rPr>
        <w:t>.</w:t>
      </w:r>
      <w:r w:rsidR="00285860">
        <w:rPr>
          <w:rFonts w:ascii="Times New Roman" w:hAnsi="Times New Roman"/>
        </w:rPr>
        <w:t xml:space="preserve"> </w:t>
      </w:r>
      <w:r w:rsidR="00724946" w:rsidRPr="00943867">
        <w:rPr>
          <w:rFonts w:ascii="Times New Roman" w:hAnsi="Times New Roman"/>
        </w:rPr>
        <w:t xml:space="preserve">However, </w:t>
      </w:r>
      <w:r w:rsidR="003A42AA">
        <w:rPr>
          <w:rFonts w:ascii="Times New Roman" w:hAnsi="Times New Roman"/>
        </w:rPr>
        <w:t xml:space="preserve">employee feedback often fails to improve performance because it lacks concrete, specific guidance. </w:t>
      </w:r>
      <w:r w:rsidR="00285860">
        <w:rPr>
          <w:rFonts w:ascii="Times New Roman" w:hAnsi="Times New Roman"/>
        </w:rPr>
        <w:t xml:space="preserve">We provide a temporal explanation for why </w:t>
      </w:r>
      <w:r w:rsidR="003A42AA">
        <w:rPr>
          <w:rFonts w:ascii="Times New Roman" w:hAnsi="Times New Roman"/>
        </w:rPr>
        <w:t xml:space="preserve">workplace </w:t>
      </w:r>
      <w:r w:rsidR="00262BEB">
        <w:rPr>
          <w:rFonts w:ascii="Times New Roman" w:hAnsi="Times New Roman"/>
        </w:rPr>
        <w:t xml:space="preserve">input </w:t>
      </w:r>
      <w:r w:rsidR="00285860">
        <w:rPr>
          <w:rFonts w:ascii="Times New Roman" w:hAnsi="Times New Roman"/>
        </w:rPr>
        <w:t xml:space="preserve">processes routinely fail to </w:t>
      </w:r>
      <w:r w:rsidR="003A42AA">
        <w:rPr>
          <w:rFonts w:ascii="Times New Roman" w:hAnsi="Times New Roman"/>
        </w:rPr>
        <w:t>produce valuable and</w:t>
      </w:r>
      <w:r w:rsidR="00285860">
        <w:rPr>
          <w:rFonts w:ascii="Times New Roman" w:hAnsi="Times New Roman"/>
        </w:rPr>
        <w:t xml:space="preserve"> concrete </w:t>
      </w:r>
      <w:r w:rsidR="005D0823">
        <w:rPr>
          <w:rFonts w:ascii="Times New Roman" w:hAnsi="Times New Roman"/>
        </w:rPr>
        <w:t xml:space="preserve">developmental </w:t>
      </w:r>
      <w:r w:rsidR="00285860">
        <w:rPr>
          <w:rFonts w:ascii="Times New Roman" w:hAnsi="Times New Roman"/>
        </w:rPr>
        <w:t xml:space="preserve">insights: they are insufficiently focused on the future. In this paper, we </w:t>
      </w:r>
      <w:r w:rsidR="003A42AA">
        <w:rPr>
          <w:rFonts w:ascii="Times New Roman" w:hAnsi="Times New Roman"/>
        </w:rPr>
        <w:t xml:space="preserve">theorize and demonstrate that encouraging input providers to think about the future leads them to </w:t>
      </w:r>
      <w:r w:rsidR="00AF322B">
        <w:rPr>
          <w:rFonts w:ascii="Times New Roman" w:hAnsi="Times New Roman"/>
        </w:rPr>
        <w:t>produce</w:t>
      </w:r>
      <w:r w:rsidR="003A42AA">
        <w:rPr>
          <w:rFonts w:ascii="Times New Roman" w:hAnsi="Times New Roman"/>
        </w:rPr>
        <w:t xml:space="preserve"> more concrete develempental input. </w:t>
      </w:r>
      <w:r w:rsidR="00285860">
        <w:rPr>
          <w:rFonts w:ascii="Times New Roman" w:hAnsi="Times New Roman"/>
        </w:rPr>
        <w:t>Across a large scale, pre-registered field experiment (</w:t>
      </w:r>
      <w:r w:rsidR="00285860">
        <w:rPr>
          <w:rFonts w:ascii="Times New Roman" w:hAnsi="Times New Roman"/>
          <w:i/>
          <w:iCs/>
          <w:lang w:val="de-DE"/>
        </w:rPr>
        <w:t xml:space="preserve">N </w:t>
      </w:r>
      <w:r w:rsidR="00285860">
        <w:rPr>
          <w:rFonts w:ascii="Times New Roman" w:hAnsi="Times New Roman"/>
        </w:rPr>
        <w:t>= 25,774 comments) and two lab studies (</w:t>
      </w:r>
      <w:r w:rsidR="00285860">
        <w:rPr>
          <w:rFonts w:ascii="Times New Roman" w:hAnsi="Times New Roman"/>
          <w:i/>
          <w:iCs/>
        </w:rPr>
        <w:t>N</w:t>
      </w:r>
      <w:r w:rsidR="00285860">
        <w:rPr>
          <w:rFonts w:ascii="Times New Roman" w:hAnsi="Times New Roman"/>
        </w:rPr>
        <w:t xml:space="preserve"> = 80</w:t>
      </w:r>
      <w:r w:rsidR="00953A92">
        <w:rPr>
          <w:rFonts w:ascii="Times New Roman" w:hAnsi="Times New Roman"/>
        </w:rPr>
        <w:t>6</w:t>
      </w:r>
      <w:r w:rsidR="00285860">
        <w:rPr>
          <w:rFonts w:ascii="Times New Roman" w:hAnsi="Times New Roman"/>
        </w:rPr>
        <w:t xml:space="preserve">), </w:t>
      </w:r>
      <w:r w:rsidR="00AF322B">
        <w:rPr>
          <w:rFonts w:ascii="Times New Roman" w:hAnsi="Times New Roman"/>
        </w:rPr>
        <w:t>people</w:t>
      </w:r>
      <w:r w:rsidR="003A42AA">
        <w:rPr>
          <w:rFonts w:ascii="Times New Roman" w:hAnsi="Times New Roman"/>
        </w:rPr>
        <w:t xml:space="preserve"> </w:t>
      </w:r>
      <w:r w:rsidR="00285860">
        <w:rPr>
          <w:rFonts w:ascii="Times New Roman" w:hAnsi="Times New Roman"/>
        </w:rPr>
        <w:t xml:space="preserve">provide more concrete and actionable developmental input when they are prompted to provide future-looking “advice” </w:t>
      </w:r>
      <w:r w:rsidR="003A42AA">
        <w:rPr>
          <w:rFonts w:ascii="Times New Roman" w:hAnsi="Times New Roman"/>
        </w:rPr>
        <w:t>rather than</w:t>
      </w:r>
      <w:r w:rsidR="00285860">
        <w:rPr>
          <w:rFonts w:ascii="Times New Roman" w:hAnsi="Times New Roman"/>
        </w:rPr>
        <w:t xml:space="preserve"> “feedback,” a </w:t>
      </w:r>
      <w:r w:rsidR="00AF322B">
        <w:rPr>
          <w:rFonts w:ascii="Times New Roman" w:hAnsi="Times New Roman"/>
        </w:rPr>
        <w:t>common method</w:t>
      </w:r>
      <w:r w:rsidR="003A42AA">
        <w:rPr>
          <w:rFonts w:ascii="Times New Roman" w:hAnsi="Times New Roman"/>
        </w:rPr>
        <w:t xml:space="preserve"> </w:t>
      </w:r>
      <w:r w:rsidR="00285860">
        <w:rPr>
          <w:rFonts w:ascii="Times New Roman" w:hAnsi="Times New Roman"/>
        </w:rPr>
        <w:t>of soliciting input</w:t>
      </w:r>
      <w:r w:rsidR="003A42AA">
        <w:rPr>
          <w:rFonts w:ascii="Times New Roman" w:hAnsi="Times New Roman"/>
        </w:rPr>
        <w:t xml:space="preserve"> </w:t>
      </w:r>
      <w:r w:rsidR="00AF322B">
        <w:rPr>
          <w:rFonts w:ascii="Times New Roman" w:hAnsi="Times New Roman"/>
        </w:rPr>
        <w:t xml:space="preserve">in </w:t>
      </w:r>
      <w:r w:rsidR="005F6BE4">
        <w:rPr>
          <w:rFonts w:ascii="Times New Roman" w:hAnsi="Times New Roman"/>
        </w:rPr>
        <w:t xml:space="preserve">organizations. </w:t>
      </w:r>
      <w:r w:rsidR="00285860">
        <w:rPr>
          <w:rFonts w:ascii="Times New Roman" w:hAnsi="Times New Roman"/>
        </w:rPr>
        <w:t xml:space="preserve">The </w:t>
      </w:r>
      <w:r w:rsidR="00892A60">
        <w:rPr>
          <w:rFonts w:ascii="Times New Roman" w:hAnsi="Times New Roman"/>
        </w:rPr>
        <w:t xml:space="preserve">effect of soliciting “advice” on input concreteness </w:t>
      </w:r>
      <w:r w:rsidR="008E2ECF">
        <w:rPr>
          <w:rFonts w:ascii="Times New Roman" w:hAnsi="Times New Roman"/>
        </w:rPr>
        <w:t>was</w:t>
      </w:r>
      <w:r w:rsidR="00892A60">
        <w:rPr>
          <w:rFonts w:ascii="Times New Roman" w:hAnsi="Times New Roman"/>
        </w:rPr>
        <w:t xml:space="preserve"> mediated by providers’ future focus. Moreover, in a follow-up study, such concrete input was assessed by independent raters as more useful</w:t>
      </w:r>
      <w:r w:rsidR="00AF322B">
        <w:rPr>
          <w:rFonts w:ascii="Times New Roman" w:hAnsi="Times New Roman"/>
        </w:rPr>
        <w:t>. T</w:t>
      </w:r>
      <w:r w:rsidR="00285860">
        <w:rPr>
          <w:rFonts w:ascii="Times New Roman" w:hAnsi="Times New Roman"/>
        </w:rPr>
        <w:t xml:space="preserve">hese findings </w:t>
      </w:r>
      <w:r w:rsidR="00AF322B">
        <w:rPr>
          <w:rFonts w:ascii="Times New Roman" w:hAnsi="Times New Roman"/>
        </w:rPr>
        <w:t xml:space="preserve">highlight </w:t>
      </w:r>
      <w:r w:rsidR="00285860">
        <w:rPr>
          <w:rFonts w:ascii="Times New Roman" w:hAnsi="Times New Roman"/>
        </w:rPr>
        <w:t xml:space="preserve">the role of temporal orientation in driving </w:t>
      </w:r>
      <w:r w:rsidR="00AF322B">
        <w:rPr>
          <w:rFonts w:ascii="Times New Roman" w:hAnsi="Times New Roman"/>
        </w:rPr>
        <w:t xml:space="preserve">the content of </w:t>
      </w:r>
      <w:r w:rsidR="00285860">
        <w:rPr>
          <w:rFonts w:ascii="Times New Roman" w:hAnsi="Times New Roman"/>
        </w:rPr>
        <w:t xml:space="preserve">developmental input. </w:t>
      </w:r>
      <w:r w:rsidR="00AF322B">
        <w:rPr>
          <w:rFonts w:ascii="Times New Roman" w:hAnsi="Times New Roman"/>
        </w:rPr>
        <w:t xml:space="preserve">In doing so, our </w:t>
      </w:r>
      <w:r w:rsidR="00285860">
        <w:rPr>
          <w:rFonts w:ascii="Times New Roman" w:hAnsi="Times New Roman"/>
        </w:rPr>
        <w:t xml:space="preserve">data suggest that individuals and organizations </w:t>
      </w:r>
      <w:r w:rsidR="00AF322B">
        <w:rPr>
          <w:rFonts w:ascii="Times New Roman" w:hAnsi="Times New Roman"/>
        </w:rPr>
        <w:t xml:space="preserve">have the potential to </w:t>
      </w:r>
      <w:r w:rsidR="00285860">
        <w:rPr>
          <w:rFonts w:ascii="Times New Roman" w:hAnsi="Times New Roman"/>
        </w:rPr>
        <w:t xml:space="preserve">promote </w:t>
      </w:r>
      <w:r w:rsidR="00724946">
        <w:rPr>
          <w:rFonts w:ascii="Times New Roman" w:hAnsi="Times New Roman"/>
        </w:rPr>
        <w:t xml:space="preserve">higher </w:t>
      </w:r>
      <w:r w:rsidR="000612C8">
        <w:rPr>
          <w:rFonts w:ascii="Times New Roman" w:hAnsi="Times New Roman"/>
        </w:rPr>
        <w:t xml:space="preserve">quality </w:t>
      </w:r>
      <w:r w:rsidR="00285860">
        <w:rPr>
          <w:rFonts w:ascii="Times New Roman" w:hAnsi="Times New Roman"/>
        </w:rPr>
        <w:t xml:space="preserve">developmental input </w:t>
      </w:r>
      <w:r w:rsidR="00AF322B">
        <w:rPr>
          <w:rFonts w:ascii="Times New Roman" w:hAnsi="Times New Roman"/>
        </w:rPr>
        <w:t>by attending</w:t>
      </w:r>
      <w:r w:rsidR="00285860">
        <w:rPr>
          <w:rFonts w:ascii="Times New Roman" w:hAnsi="Times New Roman"/>
        </w:rPr>
        <w:t xml:space="preserve"> to the temporal orientation </w:t>
      </w:r>
      <w:r w:rsidR="00AF322B">
        <w:rPr>
          <w:rFonts w:ascii="Times New Roman" w:hAnsi="Times New Roman"/>
        </w:rPr>
        <w:t xml:space="preserve">that </w:t>
      </w:r>
      <w:r w:rsidR="00285860">
        <w:rPr>
          <w:rFonts w:ascii="Times New Roman" w:hAnsi="Times New Roman"/>
        </w:rPr>
        <w:t>their input systems encourage.</w:t>
      </w:r>
    </w:p>
    <w:p w14:paraId="01FB6BE7" w14:textId="77777777" w:rsidR="00435928" w:rsidRDefault="00435928" w:rsidP="00435928">
      <w:pPr>
        <w:pStyle w:val="Body"/>
        <w:spacing w:line="480" w:lineRule="auto"/>
        <w:rPr>
          <w:rFonts w:ascii="Times New Roman" w:hAnsi="Times New Roman"/>
        </w:rPr>
      </w:pPr>
    </w:p>
    <w:p w14:paraId="757657D2" w14:textId="7BCA202C" w:rsidR="003A4B5B" w:rsidRDefault="00435928" w:rsidP="00435928">
      <w:pPr>
        <w:pStyle w:val="Body"/>
        <w:spacing w:line="480" w:lineRule="auto"/>
        <w:rPr>
          <w:rFonts w:ascii="Times New Roman" w:eastAsia="Times New Roman" w:hAnsi="Times New Roman" w:cs="Times New Roman"/>
        </w:rPr>
      </w:pPr>
      <w:r>
        <w:rPr>
          <w:rFonts w:ascii="Times New Roman" w:hAnsi="Times New Roman"/>
        </w:rPr>
        <w:t>Keywords:</w:t>
      </w:r>
      <w:r w:rsidR="00285860">
        <w:rPr>
          <w:rFonts w:ascii="Times New Roman" w:hAnsi="Times New Roman"/>
        </w:rPr>
        <w:t xml:space="preserve"> </w:t>
      </w:r>
      <w:r w:rsidR="00592504">
        <w:rPr>
          <w:rFonts w:ascii="Times New Roman" w:hAnsi="Times New Roman"/>
        </w:rPr>
        <w:t>Advice, Development, Feedback, Concreteness</w:t>
      </w:r>
      <w:r w:rsidR="008E2ECF">
        <w:rPr>
          <w:rFonts w:ascii="Times New Roman" w:hAnsi="Times New Roman"/>
        </w:rPr>
        <w:t xml:space="preserve">; Performance Reviews; </w:t>
      </w:r>
      <w:r w:rsidR="007B5548">
        <w:rPr>
          <w:rFonts w:ascii="Times New Roman" w:hAnsi="Times New Roman"/>
        </w:rPr>
        <w:t>Performance Management</w:t>
      </w:r>
    </w:p>
    <w:p w14:paraId="581416DD" w14:textId="77777777" w:rsidR="003A4B5B" w:rsidRDefault="003A4B5B">
      <w:pPr>
        <w:pStyle w:val="Body"/>
        <w:spacing w:line="480" w:lineRule="auto"/>
        <w:ind w:firstLine="720"/>
        <w:rPr>
          <w:rFonts w:ascii="Times New Roman" w:eastAsia="Times New Roman" w:hAnsi="Times New Roman" w:cs="Times New Roman"/>
        </w:rPr>
      </w:pPr>
    </w:p>
    <w:p w14:paraId="15BDF4A1" w14:textId="61B201B0" w:rsidR="003A4B5B" w:rsidRDefault="00285860">
      <w:pPr>
        <w:pStyle w:val="Body"/>
        <w:spacing w:line="480" w:lineRule="auto"/>
      </w:pPr>
      <w:r>
        <w:rPr>
          <w:rFonts w:ascii="Arial Unicode MS" w:hAnsi="Arial Unicode MS"/>
        </w:rPr>
        <w:br w:type="page"/>
      </w:r>
    </w:p>
    <w:p w14:paraId="335E7DE2" w14:textId="77777777" w:rsidR="003A4B5B" w:rsidRDefault="00285860">
      <w:pPr>
        <w:pStyle w:val="Body"/>
        <w:numPr>
          <w:ilvl w:val="0"/>
          <w:numId w:val="2"/>
        </w:numPr>
        <w:spacing w:line="480" w:lineRule="auto"/>
        <w:jc w:val="center"/>
        <w:rPr>
          <w:rFonts w:ascii="Times New Roman" w:hAnsi="Times New Roman"/>
          <w:b/>
          <w:bCs/>
          <w:lang w:val="fr-FR"/>
        </w:rPr>
      </w:pPr>
      <w:r>
        <w:rPr>
          <w:rFonts w:ascii="Times New Roman" w:hAnsi="Times New Roman"/>
          <w:b/>
          <w:bCs/>
          <w:lang w:val="fr-FR"/>
        </w:rPr>
        <w:lastRenderedPageBreak/>
        <w:t>Introduction</w:t>
      </w:r>
    </w:p>
    <w:p w14:paraId="4B10262F" w14:textId="3724C626" w:rsidR="003A4B5B" w:rsidRDefault="00285860">
      <w:pPr>
        <w:pStyle w:val="Body"/>
        <w:spacing w:line="480" w:lineRule="auto"/>
        <w:ind w:firstLine="720"/>
        <w:rPr>
          <w:rFonts w:ascii="Times New Roman" w:eastAsia="Times New Roman" w:hAnsi="Times New Roman" w:cs="Times New Roman"/>
        </w:rPr>
      </w:pPr>
      <w:r>
        <w:rPr>
          <w:rFonts w:ascii="Times New Roman" w:hAnsi="Times New Roman"/>
        </w:rPr>
        <w:t>Employees depend on developmental input</w:t>
      </w:r>
      <w:r w:rsidR="00892A60">
        <w:rPr>
          <w:rFonts w:ascii="Times New Roman" w:hAnsi="Times New Roman"/>
        </w:rPr>
        <w:t>,</w:t>
      </w:r>
      <w:r>
        <w:rPr>
          <w:rFonts w:ascii="Times New Roman" w:hAnsi="Times New Roman"/>
        </w:rPr>
        <w:t xml:space="preserve"> </w:t>
      </w:r>
      <w:bookmarkStart w:id="0" w:name="_Hlk173182003"/>
      <w:r>
        <w:rPr>
          <w:rFonts w:ascii="Times New Roman" w:hAnsi="Times New Roman"/>
        </w:rPr>
        <w:t xml:space="preserve">“helpful or valuable information that enables employees to learn, develop, and make improvements on the job” </w:t>
      </w:r>
      <w:r>
        <w:rPr>
          <w:rFonts w:ascii="Times New Roman" w:hAnsi="Times New Roman"/>
          <w:lang w:val="pt-PT"/>
        </w:rPr>
        <w:t>(Zhou, 2003, p.415</w:t>
      </w:r>
      <w:r>
        <w:rPr>
          <w:rFonts w:ascii="Times New Roman" w:hAnsi="Times New Roman"/>
          <w:color w:val="222222"/>
          <w:u w:color="222222"/>
          <w:lang w:val="da-DK"/>
        </w:rPr>
        <w:t>; Taylor, Fisher, &amp; Ilgen, 1984</w:t>
      </w:r>
      <w:r>
        <w:rPr>
          <w:rFonts w:ascii="Times New Roman" w:hAnsi="Times New Roman"/>
        </w:rPr>
        <w:t>)</w:t>
      </w:r>
      <w:bookmarkEnd w:id="0"/>
      <w:r w:rsidR="00D86DE2">
        <w:rPr>
          <w:rFonts w:ascii="Times New Roman" w:hAnsi="Times New Roman"/>
        </w:rPr>
        <w:t xml:space="preserve">. This input is </w:t>
      </w:r>
      <w:r>
        <w:rPr>
          <w:rFonts w:ascii="Times New Roman" w:hAnsi="Times New Roman"/>
        </w:rPr>
        <w:t xml:space="preserve">often colloquially referred to as “feedback.” Organizations recognize the importance of collecting and sharing employee insights about how </w:t>
      </w:r>
      <w:r w:rsidR="009F589A">
        <w:rPr>
          <w:rFonts w:ascii="Times New Roman" w:hAnsi="Times New Roman"/>
        </w:rPr>
        <w:t xml:space="preserve">various </w:t>
      </w:r>
      <w:r>
        <w:rPr>
          <w:rFonts w:ascii="Times New Roman" w:hAnsi="Times New Roman"/>
        </w:rPr>
        <w:t xml:space="preserve">colleagues can improve, in part </w:t>
      </w:r>
      <w:r w:rsidR="00AF322B">
        <w:rPr>
          <w:rFonts w:ascii="Times New Roman" w:hAnsi="Times New Roman"/>
        </w:rPr>
        <w:t xml:space="preserve">because this </w:t>
      </w:r>
      <w:r w:rsidR="005726CE">
        <w:rPr>
          <w:rFonts w:ascii="Times New Roman" w:hAnsi="Times New Roman"/>
        </w:rPr>
        <w:t xml:space="preserve">information </w:t>
      </w:r>
      <w:r w:rsidR="00AF322B">
        <w:rPr>
          <w:rFonts w:ascii="Times New Roman" w:hAnsi="Times New Roman"/>
        </w:rPr>
        <w:t xml:space="preserve">is associated with increased </w:t>
      </w:r>
      <w:r w:rsidR="00034024">
        <w:rPr>
          <w:rFonts w:ascii="Times New Roman" w:hAnsi="Times New Roman"/>
        </w:rPr>
        <w:t xml:space="preserve">learning and </w:t>
      </w:r>
      <w:r>
        <w:rPr>
          <w:rFonts w:ascii="Times New Roman" w:hAnsi="Times New Roman"/>
        </w:rPr>
        <w:t>firm-level performance (</w:t>
      </w:r>
      <w:r w:rsidR="005261E2">
        <w:rPr>
          <w:rFonts w:ascii="Times New Roman" w:hAnsi="Times New Roman"/>
        </w:rPr>
        <w:t xml:space="preserve">DeNisi &amp; Smith, 2014; </w:t>
      </w:r>
      <w:r>
        <w:rPr>
          <w:rFonts w:ascii="Times New Roman" w:hAnsi="Times New Roman"/>
        </w:rPr>
        <w:t xml:space="preserve">Edmondson, 1999; Ilgen, Fisher, &amp; Taylor, 1979). Accordingly, organizations often facilitate </w:t>
      </w:r>
      <w:r w:rsidR="009F589A">
        <w:rPr>
          <w:rFonts w:ascii="Times New Roman" w:hAnsi="Times New Roman"/>
        </w:rPr>
        <w:t xml:space="preserve">this </w:t>
      </w:r>
      <w:r>
        <w:rPr>
          <w:rFonts w:ascii="Times New Roman" w:hAnsi="Times New Roman"/>
        </w:rPr>
        <w:t xml:space="preserve">information exchange, implementing both formal and informal “feedback systems” that primarily assess employees’ past behaviors (DeNisi &amp; Pritchard, 2006; </w:t>
      </w:r>
      <w:r>
        <w:rPr>
          <w:rFonts w:ascii="Times New Roman" w:hAnsi="Times New Roman"/>
          <w:color w:val="222222"/>
          <w:u w:color="222222"/>
        </w:rPr>
        <w:t>London &amp; Smither, 2002; Meyer, 1991; Pearce &amp; Porter, 1986;</w:t>
      </w:r>
      <w:r>
        <w:rPr>
          <w:rFonts w:ascii="Times New Roman" w:hAnsi="Times New Roman"/>
        </w:rPr>
        <w:t xml:space="preserve"> Taras, 2005). A growing majority of organizations rely on colleague-provided input (Schmidt, 2021), with 64% of employees indicating their organization has an employee feedback program (AllVoices, 2021)</w:t>
      </w:r>
      <w:r w:rsidR="000612C8">
        <w:rPr>
          <w:rFonts w:ascii="Times New Roman" w:hAnsi="Times New Roman"/>
        </w:rPr>
        <w:t xml:space="preserve"> and</w:t>
      </w:r>
      <w:r>
        <w:rPr>
          <w:rFonts w:ascii="Times New Roman" w:hAnsi="Times New Roman"/>
        </w:rPr>
        <w:t xml:space="preserve"> 85% of Fortune 500 companies leveraging </w:t>
      </w:r>
      <w:r w:rsidR="008F0CFB">
        <w:rPr>
          <w:rFonts w:ascii="Times New Roman" w:hAnsi="Times New Roman"/>
        </w:rPr>
        <w:t>360-degree</w:t>
      </w:r>
      <w:r>
        <w:rPr>
          <w:rFonts w:ascii="Times New Roman" w:hAnsi="Times New Roman"/>
        </w:rPr>
        <w:t xml:space="preserve"> feedback processes (Martinez, 2023)</w:t>
      </w:r>
      <w:r w:rsidR="006E2E63">
        <w:rPr>
          <w:rFonts w:ascii="Times New Roman" w:hAnsi="Times New Roman"/>
        </w:rPr>
        <w:t>. Each year, organizations pay an estimated</w:t>
      </w:r>
      <w:r w:rsidR="000612C8">
        <w:rPr>
          <w:rFonts w:ascii="Times New Roman" w:hAnsi="Times New Roman"/>
        </w:rPr>
        <w:t xml:space="preserve"> $35 million</w:t>
      </w:r>
      <w:r>
        <w:rPr>
          <w:rFonts w:ascii="Times New Roman" w:hAnsi="Times New Roman"/>
        </w:rPr>
        <w:t xml:space="preserve"> to facilitate the exchange of these valuable insights</w:t>
      </w:r>
      <w:r w:rsidR="006E2E63">
        <w:rPr>
          <w:rFonts w:ascii="Times New Roman" w:hAnsi="Times New Roman"/>
        </w:rPr>
        <w:t xml:space="preserve"> between employees</w:t>
      </w:r>
      <w:r>
        <w:rPr>
          <w:rFonts w:ascii="Times New Roman" w:hAnsi="Times New Roman"/>
        </w:rPr>
        <w:t xml:space="preserve"> (</w:t>
      </w:r>
      <w:r w:rsidR="000612C8">
        <w:rPr>
          <w:rFonts w:ascii="Times New Roman" w:hAnsi="Times New Roman"/>
        </w:rPr>
        <w:t>Sutton &amp; Wigert, 2019</w:t>
      </w:r>
      <w:r>
        <w:rPr>
          <w:rFonts w:ascii="Times New Roman" w:hAnsi="Times New Roman"/>
        </w:rPr>
        <w:t>).</w:t>
      </w:r>
    </w:p>
    <w:p w14:paraId="4595C62B" w14:textId="2DC014D8" w:rsidR="003A4B5B" w:rsidRDefault="00E11F94">
      <w:pPr>
        <w:pStyle w:val="Body"/>
        <w:spacing w:line="480" w:lineRule="auto"/>
        <w:ind w:firstLine="720"/>
        <w:rPr>
          <w:rFonts w:ascii="Times New Roman" w:eastAsia="Times New Roman" w:hAnsi="Times New Roman" w:cs="Times New Roman"/>
        </w:rPr>
      </w:pPr>
      <w:r>
        <w:rPr>
          <w:rFonts w:ascii="Times New Roman" w:hAnsi="Times New Roman"/>
        </w:rPr>
        <w:t>D</w:t>
      </w:r>
      <w:r w:rsidR="00285860">
        <w:rPr>
          <w:rFonts w:ascii="Times New Roman" w:hAnsi="Times New Roman"/>
        </w:rPr>
        <w:t xml:space="preserve">espite the individual and organizational appetite for developmental information exchange, employees often express dissatisfaction with the developmental input </w:t>
      </w:r>
      <w:r w:rsidR="006E2E63">
        <w:rPr>
          <w:rFonts w:ascii="Times New Roman" w:hAnsi="Times New Roman"/>
        </w:rPr>
        <w:t xml:space="preserve">that </w:t>
      </w:r>
      <w:r w:rsidR="00285860">
        <w:rPr>
          <w:rFonts w:ascii="Times New Roman" w:hAnsi="Times New Roman"/>
        </w:rPr>
        <w:t xml:space="preserve">they receive from their colleagues (Mishra &amp; Farooqi, 2013; Wigert &amp; Harter, 2017). In a Gallup </w:t>
      </w:r>
      <w:r w:rsidR="005726CE">
        <w:rPr>
          <w:rFonts w:ascii="Times New Roman" w:hAnsi="Times New Roman"/>
        </w:rPr>
        <w:t>report</w:t>
      </w:r>
      <w:r w:rsidR="00285860">
        <w:rPr>
          <w:rFonts w:ascii="Times New Roman" w:hAnsi="Times New Roman"/>
        </w:rPr>
        <w:t xml:space="preserve">, only 26% of employees “strongly agreed” that the “feedback” they received at work helped them do </w:t>
      </w:r>
      <w:r w:rsidR="005726CE">
        <w:rPr>
          <w:rFonts w:ascii="Times New Roman" w:hAnsi="Times New Roman"/>
        </w:rPr>
        <w:t xml:space="preserve">better work </w:t>
      </w:r>
      <w:r w:rsidR="00285860">
        <w:rPr>
          <w:rFonts w:ascii="Times New Roman" w:hAnsi="Times New Roman"/>
        </w:rPr>
        <w:t xml:space="preserve">(Wigert &amp; Harter, 2017). Similarly, a review of feedback-seeking behavior </w:t>
      </w:r>
      <w:r w:rsidR="006E2E63">
        <w:rPr>
          <w:rFonts w:ascii="Times New Roman" w:hAnsi="Times New Roman"/>
        </w:rPr>
        <w:t xml:space="preserve">in the workplace </w:t>
      </w:r>
      <w:r w:rsidR="00285860">
        <w:rPr>
          <w:rFonts w:ascii="Times New Roman" w:hAnsi="Times New Roman"/>
        </w:rPr>
        <w:t xml:space="preserve">revealed a weak relationship between feedback seeking </w:t>
      </w:r>
      <w:r w:rsidR="00285860">
        <w:rPr>
          <w:rFonts w:ascii="Times New Roman" w:hAnsi="Times New Roman"/>
          <w:color w:val="222222"/>
          <w:u w:color="222222"/>
        </w:rPr>
        <w:t>–</w:t>
      </w:r>
      <w:r w:rsidR="00285860">
        <w:rPr>
          <w:rFonts w:ascii="Times New Roman" w:hAnsi="Times New Roman"/>
        </w:rPr>
        <w:t xml:space="preserve"> an action undertaken to generate colleague-provided developmental input </w:t>
      </w:r>
      <w:r w:rsidR="00285860">
        <w:rPr>
          <w:rFonts w:ascii="Times New Roman" w:hAnsi="Times New Roman"/>
          <w:color w:val="222222"/>
          <w:u w:color="222222"/>
        </w:rPr>
        <w:t>–</w:t>
      </w:r>
      <w:r w:rsidR="00285860">
        <w:rPr>
          <w:rFonts w:ascii="Times New Roman" w:hAnsi="Times New Roman"/>
        </w:rPr>
        <w:t xml:space="preserve"> and </w:t>
      </w:r>
      <w:r w:rsidR="006E2E63">
        <w:rPr>
          <w:rFonts w:ascii="Times New Roman" w:hAnsi="Times New Roman"/>
        </w:rPr>
        <w:t xml:space="preserve">objective </w:t>
      </w:r>
      <w:r w:rsidR="00285860">
        <w:rPr>
          <w:rFonts w:ascii="Times New Roman" w:hAnsi="Times New Roman"/>
        </w:rPr>
        <w:t xml:space="preserve">performance (Anseel, Beatty, Shen, Lievens, &amp; Sacket, 2015). These data reveal </w:t>
      </w:r>
      <w:r w:rsidR="009F589A">
        <w:rPr>
          <w:rFonts w:ascii="Times New Roman" w:hAnsi="Times New Roman"/>
        </w:rPr>
        <w:t xml:space="preserve">an </w:t>
      </w:r>
      <w:r w:rsidR="006E2E63">
        <w:rPr>
          <w:rFonts w:ascii="Times New Roman" w:hAnsi="Times New Roman"/>
        </w:rPr>
        <w:t>inadequacy of</w:t>
      </w:r>
      <w:r w:rsidR="00285860">
        <w:rPr>
          <w:rFonts w:ascii="Times New Roman" w:hAnsi="Times New Roman"/>
        </w:rPr>
        <w:t xml:space="preserve"> status quo </w:t>
      </w:r>
      <w:r w:rsidR="006E2E63">
        <w:rPr>
          <w:rFonts w:ascii="Times New Roman" w:hAnsi="Times New Roman"/>
        </w:rPr>
        <w:t xml:space="preserve">organizational and interpersonal approaches </w:t>
      </w:r>
      <w:r w:rsidR="00285860">
        <w:rPr>
          <w:rFonts w:ascii="Times New Roman" w:hAnsi="Times New Roman"/>
        </w:rPr>
        <w:t xml:space="preserve">to elicit the information </w:t>
      </w:r>
      <w:r w:rsidR="009F589A">
        <w:rPr>
          <w:rFonts w:ascii="Times New Roman" w:hAnsi="Times New Roman"/>
        </w:rPr>
        <w:t xml:space="preserve">that </w:t>
      </w:r>
      <w:r w:rsidR="00285860">
        <w:rPr>
          <w:rFonts w:ascii="Times New Roman" w:hAnsi="Times New Roman"/>
        </w:rPr>
        <w:t xml:space="preserve">employees need to improve their </w:t>
      </w:r>
      <w:r w:rsidR="009F589A">
        <w:rPr>
          <w:rFonts w:ascii="Times New Roman" w:hAnsi="Times New Roman"/>
        </w:rPr>
        <w:t xml:space="preserve">workplace </w:t>
      </w:r>
      <w:r w:rsidR="00285860">
        <w:rPr>
          <w:rFonts w:ascii="Times New Roman" w:hAnsi="Times New Roman"/>
        </w:rPr>
        <w:t xml:space="preserve">performance. </w:t>
      </w:r>
    </w:p>
    <w:p w14:paraId="1DE04B72" w14:textId="03F7F223" w:rsidR="003A4B5B" w:rsidRDefault="00285860">
      <w:pPr>
        <w:pStyle w:val="Body"/>
        <w:spacing w:line="480" w:lineRule="auto"/>
        <w:ind w:firstLine="720"/>
        <w:rPr>
          <w:rFonts w:ascii="Times New Roman" w:eastAsia="Times New Roman" w:hAnsi="Times New Roman" w:cs="Times New Roman"/>
        </w:rPr>
      </w:pPr>
      <w:r>
        <w:rPr>
          <w:rFonts w:ascii="Times New Roman" w:hAnsi="Times New Roman"/>
        </w:rPr>
        <w:t xml:space="preserve">Developmental input </w:t>
      </w:r>
      <w:r w:rsidR="00AF11DE">
        <w:rPr>
          <w:rFonts w:ascii="Times New Roman" w:hAnsi="Times New Roman"/>
        </w:rPr>
        <w:t>is often</w:t>
      </w:r>
      <w:r w:rsidR="009F589A">
        <w:rPr>
          <w:rFonts w:ascii="Times New Roman" w:hAnsi="Times New Roman"/>
        </w:rPr>
        <w:t xml:space="preserve"> </w:t>
      </w:r>
      <w:r>
        <w:rPr>
          <w:rFonts w:ascii="Times New Roman" w:hAnsi="Times New Roman"/>
        </w:rPr>
        <w:t>underwhelming for many reasons;</w:t>
      </w:r>
      <w:r w:rsidR="006E2E63">
        <w:rPr>
          <w:rFonts w:ascii="Times New Roman" w:hAnsi="Times New Roman"/>
        </w:rPr>
        <w:t xml:space="preserve"> for example, it </w:t>
      </w:r>
      <w:r>
        <w:rPr>
          <w:rFonts w:ascii="Times New Roman" w:hAnsi="Times New Roman"/>
        </w:rPr>
        <w:t xml:space="preserve">can be perceived </w:t>
      </w:r>
      <w:r w:rsidR="009F589A">
        <w:rPr>
          <w:rFonts w:ascii="Times New Roman" w:hAnsi="Times New Roman"/>
        </w:rPr>
        <w:t xml:space="preserve">by recipients </w:t>
      </w:r>
      <w:r>
        <w:rPr>
          <w:rFonts w:ascii="Times New Roman" w:hAnsi="Times New Roman"/>
        </w:rPr>
        <w:t xml:space="preserve">as unclear, unmotivating, and unfair (Cannon &amp; Witherspoon, 2005; Liden, Ferris, &amp; Dienesch, 1988). Prior research suggests </w:t>
      </w:r>
      <w:r w:rsidR="006E2E63">
        <w:rPr>
          <w:rFonts w:ascii="Times New Roman" w:hAnsi="Times New Roman"/>
        </w:rPr>
        <w:t xml:space="preserve">that </w:t>
      </w:r>
      <w:r>
        <w:rPr>
          <w:rFonts w:ascii="Times New Roman" w:hAnsi="Times New Roman"/>
        </w:rPr>
        <w:t xml:space="preserve">all three of these deficits can be mitigated by </w:t>
      </w:r>
      <w:r w:rsidR="006E2E63">
        <w:rPr>
          <w:rFonts w:ascii="Times New Roman" w:hAnsi="Times New Roman"/>
        </w:rPr>
        <w:t xml:space="preserve">improving </w:t>
      </w:r>
      <w:r>
        <w:rPr>
          <w:rFonts w:ascii="Times New Roman" w:hAnsi="Times New Roman"/>
        </w:rPr>
        <w:t xml:space="preserve">a </w:t>
      </w:r>
      <w:r>
        <w:rPr>
          <w:rFonts w:ascii="Times New Roman" w:hAnsi="Times New Roman"/>
        </w:rPr>
        <w:lastRenderedPageBreak/>
        <w:t xml:space="preserve">crucial dimension of developmental input: its concreteness (Goodman, Wood, &amp; Hendrickx, 2004; Kluger &amp; DeNisi; 1996; Kopelman, 1986). Concrete input can provide unique value to recipients by clarifying the actions they need to take to improve (Goodman, Wood, &amp; Hendrickx, 2004; Kopelman, 1986), which </w:t>
      </w:r>
      <w:r w:rsidR="006E2E63">
        <w:rPr>
          <w:rFonts w:ascii="Times New Roman" w:hAnsi="Times New Roman"/>
        </w:rPr>
        <w:t xml:space="preserve">in turn </w:t>
      </w:r>
      <w:r>
        <w:rPr>
          <w:rFonts w:ascii="Times New Roman" w:hAnsi="Times New Roman"/>
        </w:rPr>
        <w:t xml:space="preserve">can </w:t>
      </w:r>
      <w:r w:rsidR="009F589A">
        <w:rPr>
          <w:rFonts w:ascii="Times New Roman" w:hAnsi="Times New Roman"/>
        </w:rPr>
        <w:t xml:space="preserve">predict increased </w:t>
      </w:r>
      <w:r>
        <w:rPr>
          <w:rFonts w:ascii="Times New Roman" w:hAnsi="Times New Roman"/>
        </w:rPr>
        <w:t xml:space="preserve">motivation by focusing recipients’ efforts (Butler, 1987; Shute, 2008) and </w:t>
      </w:r>
      <w:r w:rsidR="006E2E63">
        <w:rPr>
          <w:rFonts w:ascii="Times New Roman" w:hAnsi="Times New Roman"/>
        </w:rPr>
        <w:t xml:space="preserve">contributing </w:t>
      </w:r>
      <w:r>
        <w:rPr>
          <w:rFonts w:ascii="Times New Roman" w:hAnsi="Times New Roman"/>
        </w:rPr>
        <w:t>to</w:t>
      </w:r>
      <w:r w:rsidR="000D4FBD">
        <w:rPr>
          <w:rFonts w:ascii="Times New Roman" w:hAnsi="Times New Roman"/>
        </w:rPr>
        <w:t xml:space="preserve"> perceptions of</w:t>
      </w:r>
      <w:r>
        <w:rPr>
          <w:rFonts w:ascii="Times New Roman" w:hAnsi="Times New Roman"/>
        </w:rPr>
        <w:t xml:space="preserve"> input-provider credibility and fairness (Ilgen, Mitchell, &amp; Fredrickson, 1981). Whereas prior research </w:t>
      </w:r>
      <w:r w:rsidR="000612C8">
        <w:rPr>
          <w:rFonts w:ascii="Times New Roman" w:hAnsi="Times New Roman"/>
        </w:rPr>
        <w:t>highlights</w:t>
      </w:r>
      <w:r>
        <w:rPr>
          <w:rFonts w:ascii="Times New Roman" w:hAnsi="Times New Roman"/>
        </w:rPr>
        <w:t xml:space="preserve"> the benefits of concrete developmental input, </w:t>
      </w:r>
      <w:r w:rsidR="000612C8">
        <w:rPr>
          <w:rFonts w:ascii="Times New Roman" w:hAnsi="Times New Roman"/>
        </w:rPr>
        <w:t xml:space="preserve">little </w:t>
      </w:r>
      <w:r>
        <w:rPr>
          <w:rFonts w:ascii="Times New Roman" w:hAnsi="Times New Roman"/>
        </w:rPr>
        <w:t xml:space="preserve">work has </w:t>
      </w:r>
      <w:r w:rsidR="000612C8">
        <w:rPr>
          <w:rFonts w:ascii="Times New Roman" w:hAnsi="Times New Roman"/>
        </w:rPr>
        <w:t>explored</w:t>
      </w:r>
      <w:r>
        <w:rPr>
          <w:rFonts w:ascii="Times New Roman" w:hAnsi="Times New Roman"/>
        </w:rPr>
        <w:t xml:space="preserve"> how organizations </w:t>
      </w:r>
      <w:r w:rsidR="000612C8">
        <w:rPr>
          <w:rFonts w:ascii="Times New Roman" w:hAnsi="Times New Roman"/>
        </w:rPr>
        <w:t>can foster</w:t>
      </w:r>
      <w:r>
        <w:rPr>
          <w:rFonts w:ascii="Times New Roman" w:hAnsi="Times New Roman"/>
        </w:rPr>
        <w:t xml:space="preserve"> it. Moreover, input providers </w:t>
      </w:r>
      <w:r w:rsidR="006E2E63">
        <w:rPr>
          <w:rFonts w:ascii="Times New Roman" w:hAnsi="Times New Roman"/>
        </w:rPr>
        <w:t xml:space="preserve">seldom </w:t>
      </w:r>
      <w:r>
        <w:rPr>
          <w:rFonts w:ascii="Times New Roman" w:hAnsi="Times New Roman"/>
        </w:rPr>
        <w:t xml:space="preserve">provide sufficiently concrete input on their own (Correll, Weisshaar, Wynn, &amp; Wehner, 2020; Gregory &amp; Levy, 2015; Harvey &amp; Green, 2022), leaving </w:t>
      </w:r>
      <w:r w:rsidR="009F589A">
        <w:rPr>
          <w:rFonts w:ascii="Times New Roman" w:hAnsi="Times New Roman"/>
        </w:rPr>
        <w:t xml:space="preserve">it up to </w:t>
      </w:r>
      <w:r>
        <w:rPr>
          <w:rFonts w:ascii="Times New Roman" w:hAnsi="Times New Roman"/>
        </w:rPr>
        <w:t xml:space="preserve">organizations to play a vital role in driving this informational benefit. </w:t>
      </w:r>
    </w:p>
    <w:p w14:paraId="40BB1680" w14:textId="1E4F3615" w:rsidR="003A4B5B" w:rsidRPr="00A70D63" w:rsidRDefault="00285860" w:rsidP="00A55926">
      <w:pPr>
        <w:pStyle w:val="Body"/>
        <w:spacing w:line="480" w:lineRule="auto"/>
        <w:ind w:firstLine="720"/>
        <w:rPr>
          <w:rFonts w:ascii="Times New Roman" w:hAnsi="Times New Roman"/>
        </w:rPr>
      </w:pPr>
      <w:bookmarkStart w:id="1" w:name="_Hlk169350095"/>
      <w:r>
        <w:rPr>
          <w:rFonts w:ascii="Times New Roman" w:hAnsi="Times New Roman"/>
        </w:rPr>
        <w:t>O</w:t>
      </w:r>
      <w:bookmarkStart w:id="2" w:name="_Hlk169095258"/>
      <w:bookmarkEnd w:id="1"/>
      <w:r>
        <w:rPr>
          <w:rFonts w:ascii="Times New Roman" w:hAnsi="Times New Roman"/>
        </w:rPr>
        <w:t xml:space="preserve">ur investigation </w:t>
      </w:r>
      <w:r w:rsidR="009F589A">
        <w:rPr>
          <w:rFonts w:ascii="Times New Roman" w:hAnsi="Times New Roman"/>
        </w:rPr>
        <w:t>tests</w:t>
      </w:r>
      <w:r>
        <w:rPr>
          <w:rFonts w:ascii="Times New Roman" w:hAnsi="Times New Roman"/>
        </w:rPr>
        <w:t xml:space="preserve"> </w:t>
      </w:r>
      <w:r w:rsidR="009F589A">
        <w:rPr>
          <w:rFonts w:ascii="Times New Roman" w:hAnsi="Times New Roman"/>
        </w:rPr>
        <w:t>a</w:t>
      </w:r>
      <w:r>
        <w:rPr>
          <w:rFonts w:ascii="Times New Roman" w:hAnsi="Times New Roman"/>
        </w:rPr>
        <w:t xml:space="preserve"> novel </w:t>
      </w:r>
      <w:r w:rsidR="005477AD">
        <w:rPr>
          <w:rFonts w:ascii="Times New Roman" w:hAnsi="Times New Roman"/>
        </w:rPr>
        <w:t>way to addresss</w:t>
      </w:r>
      <w:r w:rsidR="005D5C49">
        <w:rPr>
          <w:rFonts w:ascii="Times New Roman" w:hAnsi="Times New Roman"/>
        </w:rPr>
        <w:t xml:space="preserve"> </w:t>
      </w:r>
      <w:r w:rsidR="009F589A">
        <w:rPr>
          <w:rFonts w:ascii="Times New Roman" w:hAnsi="Times New Roman"/>
        </w:rPr>
        <w:t xml:space="preserve">the challenges associated with </w:t>
      </w:r>
      <w:r w:rsidR="00435928">
        <w:rPr>
          <w:rFonts w:ascii="Times New Roman" w:hAnsi="Times New Roman"/>
        </w:rPr>
        <w:t xml:space="preserve">providing </w:t>
      </w:r>
      <w:r w:rsidR="009F589A">
        <w:rPr>
          <w:rFonts w:ascii="Times New Roman" w:hAnsi="Times New Roman"/>
        </w:rPr>
        <w:t xml:space="preserve">high </w:t>
      </w:r>
      <w:r>
        <w:rPr>
          <w:rFonts w:ascii="Times New Roman" w:hAnsi="Times New Roman"/>
        </w:rPr>
        <w:t xml:space="preserve">quality input: by reorienting input providers’ temporal focus, the extent to which </w:t>
      </w:r>
      <w:r w:rsidR="00A55926">
        <w:rPr>
          <w:rFonts w:ascii="Times New Roman" w:hAnsi="Times New Roman"/>
        </w:rPr>
        <w:t xml:space="preserve">people </w:t>
      </w:r>
      <w:r>
        <w:rPr>
          <w:rFonts w:ascii="Times New Roman" w:hAnsi="Times New Roman"/>
        </w:rPr>
        <w:t>focus their attention on the past, present, or future (Bluedorn, 2002; Ship, Edwards, &amp; Lambert, 2009; Zimbardo &amp; Boyd, 1999).</w:t>
      </w:r>
      <w:bookmarkEnd w:id="2"/>
      <w:r>
        <w:rPr>
          <w:rFonts w:ascii="Times New Roman" w:hAnsi="Times New Roman"/>
        </w:rPr>
        <w:t xml:space="preserve"> </w:t>
      </w:r>
      <w:bookmarkStart w:id="3" w:name="_Hlk173010103"/>
      <w:r w:rsidR="009F589A">
        <w:rPr>
          <w:rFonts w:ascii="Times New Roman" w:hAnsi="Times New Roman"/>
        </w:rPr>
        <w:t>Research suggests that d</w:t>
      </w:r>
      <w:r w:rsidR="005D5C49">
        <w:rPr>
          <w:rFonts w:ascii="Times New Roman" w:hAnsi="Times New Roman"/>
        </w:rPr>
        <w:t>evelopmental input is</w:t>
      </w:r>
      <w:r>
        <w:rPr>
          <w:rFonts w:ascii="Times New Roman" w:hAnsi="Times New Roman"/>
        </w:rPr>
        <w:t xml:space="preserve"> a process that </w:t>
      </w:r>
      <w:r w:rsidR="00A55926">
        <w:rPr>
          <w:rFonts w:ascii="Times New Roman" w:hAnsi="Times New Roman"/>
        </w:rPr>
        <w:t>is</w:t>
      </w:r>
      <w:r>
        <w:rPr>
          <w:rFonts w:ascii="Times New Roman" w:hAnsi="Times New Roman"/>
        </w:rPr>
        <w:t xml:space="preserve"> associated with the past </w:t>
      </w:r>
      <w:bookmarkEnd w:id="3"/>
      <w:r>
        <w:rPr>
          <w:rFonts w:ascii="Times New Roman" w:hAnsi="Times New Roman"/>
        </w:rPr>
        <w:t>(DeNisi &amp; Pritchard, 2006; Taras, 2005)</w:t>
      </w:r>
      <w:r w:rsidR="005D5C49">
        <w:rPr>
          <w:rFonts w:ascii="Times New Roman" w:hAnsi="Times New Roman"/>
        </w:rPr>
        <w:t xml:space="preserve">. </w:t>
      </w:r>
      <w:r w:rsidR="00A55926">
        <w:rPr>
          <w:rFonts w:ascii="Times New Roman" w:hAnsi="Times New Roman"/>
        </w:rPr>
        <w:t xml:space="preserve">We theorize and demonstrate that </w:t>
      </w:r>
      <w:r w:rsidR="0073659C">
        <w:rPr>
          <w:rFonts w:ascii="Times New Roman" w:hAnsi="Times New Roman"/>
        </w:rPr>
        <w:t xml:space="preserve">influencing input providers’ thinking to focus on the </w:t>
      </w:r>
      <w:r w:rsidR="0073659C" w:rsidRPr="000612C8">
        <w:rPr>
          <w:rFonts w:ascii="Times New Roman" w:hAnsi="Times New Roman"/>
          <w:i/>
          <w:iCs/>
        </w:rPr>
        <w:t>future</w:t>
      </w:r>
      <w:r w:rsidR="0073659C">
        <w:rPr>
          <w:rFonts w:ascii="Times New Roman" w:hAnsi="Times New Roman"/>
        </w:rPr>
        <w:t xml:space="preserve"> can significantly influence the concreteness of their input</w:t>
      </w:r>
      <w:r w:rsidR="00A55926">
        <w:rPr>
          <w:rFonts w:ascii="Times New Roman" w:hAnsi="Times New Roman"/>
        </w:rPr>
        <w:t xml:space="preserve">. </w:t>
      </w:r>
      <w:r>
        <w:rPr>
          <w:rFonts w:ascii="Times New Roman" w:hAnsi="Times New Roman"/>
        </w:rPr>
        <w:t xml:space="preserve">Across a field experiment and two follow up experiments </w:t>
      </w:r>
      <w:r w:rsidR="00E11F94">
        <w:rPr>
          <w:rFonts w:ascii="Times New Roman" w:hAnsi="Times New Roman"/>
        </w:rPr>
        <w:t xml:space="preserve">that consider </w:t>
      </w:r>
      <w:r>
        <w:rPr>
          <w:rFonts w:ascii="Times New Roman" w:hAnsi="Times New Roman"/>
        </w:rPr>
        <w:t>both downward</w:t>
      </w:r>
      <w:r w:rsidR="00A55926">
        <w:rPr>
          <w:rFonts w:ascii="Times New Roman" w:hAnsi="Times New Roman"/>
        </w:rPr>
        <w:t xml:space="preserve"> (i.e. manager-to-direct report)</w:t>
      </w:r>
      <w:r>
        <w:rPr>
          <w:rFonts w:ascii="Times New Roman" w:hAnsi="Times New Roman"/>
        </w:rPr>
        <w:t xml:space="preserve"> and lateral </w:t>
      </w:r>
      <w:r w:rsidR="00435928">
        <w:rPr>
          <w:rFonts w:ascii="Times New Roman" w:hAnsi="Times New Roman"/>
        </w:rPr>
        <w:t>(</w:t>
      </w:r>
      <w:r w:rsidR="00A55926">
        <w:rPr>
          <w:rFonts w:ascii="Times New Roman" w:hAnsi="Times New Roman"/>
        </w:rPr>
        <w:t>i.e. peer-to-peer)</w:t>
      </w:r>
      <w:r w:rsidR="00435928">
        <w:rPr>
          <w:rFonts w:ascii="Times New Roman" w:hAnsi="Times New Roman"/>
        </w:rPr>
        <w:t xml:space="preserve"> input</w:t>
      </w:r>
      <w:r>
        <w:rPr>
          <w:rFonts w:ascii="Times New Roman" w:hAnsi="Times New Roman"/>
        </w:rPr>
        <w:t xml:space="preserve">, we induce a future focus by prompting employees </w:t>
      </w:r>
      <w:r w:rsidR="005D5C49">
        <w:rPr>
          <w:rFonts w:ascii="Times New Roman" w:hAnsi="Times New Roman"/>
        </w:rPr>
        <w:t xml:space="preserve">to provide </w:t>
      </w:r>
      <w:r>
        <w:rPr>
          <w:rFonts w:ascii="Times New Roman" w:hAnsi="Times New Roman"/>
        </w:rPr>
        <w:t>advice about their colleagues’ performance</w:t>
      </w:r>
      <w:r w:rsidR="000612C8">
        <w:rPr>
          <w:rFonts w:ascii="Times New Roman" w:hAnsi="Times New Roman"/>
        </w:rPr>
        <w:t xml:space="preserve">. </w:t>
      </w:r>
      <w:r w:rsidR="00A55926">
        <w:rPr>
          <w:rFonts w:ascii="Times New Roman" w:hAnsi="Times New Roman"/>
        </w:rPr>
        <w:t>Our findings demonstrate that employees with a future focus deliver more concrete developmental input, which trained</w:t>
      </w:r>
      <w:r w:rsidR="0073659C">
        <w:rPr>
          <w:rFonts w:ascii="Times New Roman" w:hAnsi="Times New Roman"/>
        </w:rPr>
        <w:t>,</w:t>
      </w:r>
      <w:r w:rsidR="00A55926">
        <w:rPr>
          <w:rFonts w:ascii="Times New Roman" w:hAnsi="Times New Roman"/>
        </w:rPr>
        <w:t xml:space="preserve"> independent raters evaluate as more actionable and useful. </w:t>
      </w:r>
    </w:p>
    <w:p w14:paraId="645B0E48" w14:textId="3D7FD76E" w:rsidR="003A4B5B" w:rsidRDefault="00285860">
      <w:pPr>
        <w:pStyle w:val="Body"/>
        <w:spacing w:line="480" w:lineRule="auto"/>
        <w:ind w:firstLine="720"/>
        <w:rPr>
          <w:rFonts w:ascii="Times New Roman" w:eastAsia="Times New Roman" w:hAnsi="Times New Roman" w:cs="Times New Roman"/>
        </w:rPr>
      </w:pPr>
      <w:bookmarkStart w:id="4" w:name="_Hlk169213221"/>
      <w:r>
        <w:rPr>
          <w:rFonts w:ascii="Times New Roman" w:hAnsi="Times New Roman"/>
        </w:rPr>
        <w:t xml:space="preserve">Our work contributes to the feedback literature by </w:t>
      </w:r>
      <w:r w:rsidR="005C569E">
        <w:rPr>
          <w:rFonts w:ascii="Times New Roman" w:hAnsi="Times New Roman"/>
        </w:rPr>
        <w:t>showing how</w:t>
      </w:r>
      <w:r>
        <w:rPr>
          <w:rFonts w:ascii="Times New Roman" w:hAnsi="Times New Roman"/>
        </w:rPr>
        <w:t xml:space="preserve"> input providers’ subjective temporal orientation </w:t>
      </w:r>
      <w:r w:rsidR="005C569E">
        <w:rPr>
          <w:rFonts w:ascii="Times New Roman" w:hAnsi="Times New Roman"/>
        </w:rPr>
        <w:t>affects the nature of the</w:t>
      </w:r>
      <w:r>
        <w:rPr>
          <w:rFonts w:ascii="Times New Roman" w:hAnsi="Times New Roman"/>
        </w:rPr>
        <w:t xml:space="preserve"> developmental input </w:t>
      </w:r>
      <w:r w:rsidR="005C569E">
        <w:rPr>
          <w:rFonts w:ascii="Times New Roman" w:hAnsi="Times New Roman"/>
        </w:rPr>
        <w:t>they provide</w:t>
      </w:r>
      <w:r>
        <w:rPr>
          <w:rFonts w:ascii="Times New Roman" w:hAnsi="Times New Roman"/>
        </w:rPr>
        <w:t xml:space="preserve">. </w:t>
      </w:r>
      <w:r w:rsidR="005C569E">
        <w:rPr>
          <w:rFonts w:ascii="Times New Roman" w:hAnsi="Times New Roman"/>
        </w:rPr>
        <w:t>Although</w:t>
      </w:r>
      <w:r w:rsidR="005C569E" w:rsidRPr="005C569E">
        <w:rPr>
          <w:rFonts w:ascii="Times New Roman" w:hAnsi="Times New Roman"/>
        </w:rPr>
        <w:t xml:space="preserve"> past research acknowledges that organizational feedback </w:t>
      </w:r>
      <w:r w:rsidR="00A55926">
        <w:rPr>
          <w:rFonts w:ascii="Times New Roman" w:hAnsi="Times New Roman"/>
        </w:rPr>
        <w:t>is often focused</w:t>
      </w:r>
      <w:r w:rsidR="005C569E" w:rsidRPr="005C569E">
        <w:rPr>
          <w:rFonts w:ascii="Times New Roman" w:hAnsi="Times New Roman"/>
        </w:rPr>
        <w:t xml:space="preserve"> on past performance (Taras, 2005), our </w:t>
      </w:r>
      <w:r w:rsidR="005C569E">
        <w:rPr>
          <w:rFonts w:ascii="Times New Roman" w:hAnsi="Times New Roman"/>
        </w:rPr>
        <w:t>investigation</w:t>
      </w:r>
      <w:r w:rsidR="005C569E" w:rsidRPr="005C569E">
        <w:rPr>
          <w:rFonts w:ascii="Times New Roman" w:hAnsi="Times New Roman"/>
        </w:rPr>
        <w:t xml:space="preserve"> is the first to show that encouraging a future</w:t>
      </w:r>
      <w:r w:rsidR="005C569E">
        <w:rPr>
          <w:rFonts w:ascii="Times New Roman" w:hAnsi="Times New Roman"/>
        </w:rPr>
        <w:t xml:space="preserve"> </w:t>
      </w:r>
      <w:r w:rsidR="005C569E" w:rsidRPr="005C569E">
        <w:rPr>
          <w:rFonts w:ascii="Times New Roman" w:hAnsi="Times New Roman"/>
        </w:rPr>
        <w:t>orient</w:t>
      </w:r>
      <w:r w:rsidR="005C569E">
        <w:rPr>
          <w:rFonts w:ascii="Times New Roman" w:hAnsi="Times New Roman"/>
        </w:rPr>
        <w:t>ation</w:t>
      </w:r>
      <w:r w:rsidR="005C569E" w:rsidRPr="005C569E">
        <w:rPr>
          <w:rFonts w:ascii="Times New Roman" w:hAnsi="Times New Roman"/>
        </w:rPr>
        <w:t xml:space="preserve"> can improve </w:t>
      </w:r>
      <w:r w:rsidR="005C569E">
        <w:rPr>
          <w:rFonts w:ascii="Times New Roman" w:hAnsi="Times New Roman"/>
        </w:rPr>
        <w:t xml:space="preserve">colleague-provided </w:t>
      </w:r>
      <w:r w:rsidR="005C569E" w:rsidRPr="005C569E">
        <w:rPr>
          <w:rFonts w:ascii="Times New Roman" w:hAnsi="Times New Roman"/>
        </w:rPr>
        <w:t>input</w:t>
      </w:r>
      <w:r w:rsidR="005C569E">
        <w:rPr>
          <w:rFonts w:ascii="Times New Roman" w:hAnsi="Times New Roman"/>
        </w:rPr>
        <w:t xml:space="preserve">. </w:t>
      </w:r>
      <w:r>
        <w:rPr>
          <w:rFonts w:ascii="Times New Roman" w:hAnsi="Times New Roman"/>
        </w:rPr>
        <w:t xml:space="preserve">Moreover, our research extends beyond </w:t>
      </w:r>
      <w:r w:rsidR="00383B70">
        <w:rPr>
          <w:rFonts w:ascii="Times New Roman" w:hAnsi="Times New Roman"/>
        </w:rPr>
        <w:t xml:space="preserve">prior </w:t>
      </w:r>
      <w:r w:rsidR="00A55926">
        <w:rPr>
          <w:rFonts w:ascii="Times New Roman" w:hAnsi="Times New Roman"/>
        </w:rPr>
        <w:t>research that seeks</w:t>
      </w:r>
      <w:r>
        <w:rPr>
          <w:rFonts w:ascii="Times New Roman" w:hAnsi="Times New Roman"/>
        </w:rPr>
        <w:t xml:space="preserve"> to </w:t>
      </w:r>
      <w:r w:rsidR="005D5C49">
        <w:rPr>
          <w:rFonts w:ascii="Times New Roman" w:hAnsi="Times New Roman"/>
        </w:rPr>
        <w:t xml:space="preserve">help employees move beyond </w:t>
      </w:r>
      <w:r w:rsidR="005D5C49">
        <w:rPr>
          <w:rFonts w:ascii="Times New Roman" w:hAnsi="Times New Roman"/>
        </w:rPr>
        <w:lastRenderedPageBreak/>
        <w:t xml:space="preserve">providing past looking input </w:t>
      </w:r>
      <w:r>
        <w:rPr>
          <w:rFonts w:ascii="Times New Roman" w:hAnsi="Times New Roman"/>
        </w:rPr>
        <w:t xml:space="preserve">(Kluger &amp; Nir, 2010) by tracing a clear theoretical means through which </w:t>
      </w:r>
      <w:r w:rsidR="005D5C49">
        <w:rPr>
          <w:rFonts w:ascii="Times New Roman" w:hAnsi="Times New Roman"/>
        </w:rPr>
        <w:t xml:space="preserve">this </w:t>
      </w:r>
      <w:r w:rsidR="00B1312E">
        <w:rPr>
          <w:rFonts w:ascii="Times New Roman" w:hAnsi="Times New Roman"/>
        </w:rPr>
        <w:t>future</w:t>
      </w:r>
      <w:r w:rsidR="005908CD">
        <w:rPr>
          <w:rFonts w:ascii="Times New Roman" w:hAnsi="Times New Roman"/>
        </w:rPr>
        <w:t>-</w:t>
      </w:r>
      <w:r w:rsidR="005D5C49">
        <w:rPr>
          <w:rFonts w:ascii="Times New Roman" w:hAnsi="Times New Roman"/>
        </w:rPr>
        <w:t xml:space="preserve">looking </w:t>
      </w:r>
      <w:r>
        <w:rPr>
          <w:rFonts w:ascii="Times New Roman" w:hAnsi="Times New Roman"/>
        </w:rPr>
        <w:t xml:space="preserve">temporal orientation influences input quality: </w:t>
      </w:r>
      <w:r w:rsidR="000D04D2">
        <w:rPr>
          <w:rFonts w:ascii="Times New Roman" w:hAnsi="Times New Roman"/>
        </w:rPr>
        <w:t xml:space="preserve">by </w:t>
      </w:r>
      <w:r>
        <w:rPr>
          <w:rFonts w:ascii="Times New Roman" w:hAnsi="Times New Roman"/>
        </w:rPr>
        <w:t xml:space="preserve">increasing its concreteness. </w:t>
      </w:r>
    </w:p>
    <w:p w14:paraId="6C0B9A97" w14:textId="09BEDD63" w:rsidR="003A4B5B" w:rsidRDefault="00285860" w:rsidP="00522E81">
      <w:pPr>
        <w:pStyle w:val="Body"/>
        <w:spacing w:line="480" w:lineRule="auto"/>
        <w:ind w:firstLine="720"/>
        <w:rPr>
          <w:rFonts w:ascii="Times New Roman" w:eastAsia="Times New Roman" w:hAnsi="Times New Roman" w:cs="Times New Roman"/>
        </w:rPr>
      </w:pPr>
      <w:r>
        <w:rPr>
          <w:rFonts w:ascii="Times New Roman" w:hAnsi="Times New Roman"/>
        </w:rPr>
        <w:t>More broadly, our focus on</w:t>
      </w:r>
      <w:r w:rsidR="007934A3">
        <w:rPr>
          <w:rFonts w:ascii="Times New Roman" w:hAnsi="Times New Roman"/>
        </w:rPr>
        <w:t xml:space="preserve"> the temporal orientation of the</w:t>
      </w:r>
      <w:r>
        <w:rPr>
          <w:rFonts w:ascii="Times New Roman" w:hAnsi="Times New Roman"/>
        </w:rPr>
        <w:t xml:space="preserve"> input provider </w:t>
      </w:r>
      <w:r w:rsidR="007934A3">
        <w:rPr>
          <w:rFonts w:ascii="Times New Roman" w:hAnsi="Times New Roman"/>
        </w:rPr>
        <w:t xml:space="preserve">allows </w:t>
      </w:r>
      <w:r>
        <w:rPr>
          <w:rFonts w:ascii="Times New Roman" w:hAnsi="Times New Roman"/>
        </w:rPr>
        <w:t xml:space="preserve">us to advance developmental input research by </w:t>
      </w:r>
      <w:r w:rsidR="007934A3">
        <w:rPr>
          <w:rFonts w:ascii="Times New Roman" w:hAnsi="Times New Roman"/>
        </w:rPr>
        <w:t xml:space="preserve">highlighting </w:t>
      </w:r>
      <w:r>
        <w:rPr>
          <w:rFonts w:ascii="Times New Roman" w:hAnsi="Times New Roman"/>
        </w:rPr>
        <w:t xml:space="preserve">the </w:t>
      </w:r>
      <w:r w:rsidR="007934A3">
        <w:rPr>
          <w:rFonts w:ascii="Times New Roman" w:hAnsi="Times New Roman"/>
        </w:rPr>
        <w:t xml:space="preserve">association </w:t>
      </w:r>
      <w:r>
        <w:rPr>
          <w:rFonts w:ascii="Times New Roman" w:hAnsi="Times New Roman"/>
        </w:rPr>
        <w:t xml:space="preserve">between </w:t>
      </w:r>
      <w:r w:rsidR="007934A3">
        <w:rPr>
          <w:rFonts w:ascii="Times New Roman" w:hAnsi="Times New Roman"/>
        </w:rPr>
        <w:t>provider cognition</w:t>
      </w:r>
      <w:r>
        <w:rPr>
          <w:rFonts w:ascii="Times New Roman" w:hAnsi="Times New Roman"/>
        </w:rPr>
        <w:t xml:space="preserve"> and the input they provide. Past research has largely</w:t>
      </w:r>
      <w:r w:rsidR="007934A3">
        <w:rPr>
          <w:rFonts w:ascii="Times New Roman" w:hAnsi="Times New Roman"/>
        </w:rPr>
        <w:t xml:space="preserve"> sought to improve developmental input processes </w:t>
      </w:r>
      <w:r w:rsidR="005D5C49">
        <w:rPr>
          <w:rFonts w:ascii="Times New Roman" w:hAnsi="Times New Roman"/>
        </w:rPr>
        <w:t xml:space="preserve">by changing </w:t>
      </w:r>
      <w:r w:rsidR="007934A3">
        <w:rPr>
          <w:rFonts w:ascii="Times New Roman" w:hAnsi="Times New Roman"/>
        </w:rPr>
        <w:t>the</w:t>
      </w:r>
      <w:r>
        <w:rPr>
          <w:rFonts w:ascii="Times New Roman" w:hAnsi="Times New Roman"/>
        </w:rPr>
        <w:t xml:space="preserve"> </w:t>
      </w:r>
      <w:r w:rsidR="005D5C49">
        <w:rPr>
          <w:rFonts w:ascii="Times New Roman" w:hAnsi="Times New Roman"/>
        </w:rPr>
        <w:t xml:space="preserve">system-level </w:t>
      </w:r>
      <w:r>
        <w:rPr>
          <w:rFonts w:ascii="Times New Roman" w:hAnsi="Times New Roman"/>
        </w:rPr>
        <w:t xml:space="preserve">features surrounding the delivery of the input </w:t>
      </w:r>
      <w:r w:rsidR="007934A3">
        <w:rPr>
          <w:rFonts w:ascii="Times New Roman" w:hAnsi="Times New Roman"/>
        </w:rPr>
        <w:t>such as by changing the timing</w:t>
      </w:r>
      <w:r>
        <w:rPr>
          <w:rFonts w:ascii="Times New Roman" w:hAnsi="Times New Roman"/>
        </w:rPr>
        <w:t xml:space="preserve"> (Keiser &amp; Arthur, 2021; Kluger &amp; DeNisi, 1996; Murphy, 2020). Recent research has </w:t>
      </w:r>
      <w:r w:rsidR="00A55926">
        <w:rPr>
          <w:rFonts w:ascii="Times New Roman" w:hAnsi="Times New Roman"/>
        </w:rPr>
        <w:t xml:space="preserve">started </w:t>
      </w:r>
      <w:r>
        <w:rPr>
          <w:rFonts w:ascii="Times New Roman" w:hAnsi="Times New Roman"/>
        </w:rPr>
        <w:t xml:space="preserve">to consider </w:t>
      </w:r>
      <w:r w:rsidR="005D5C49">
        <w:rPr>
          <w:rFonts w:ascii="Times New Roman" w:hAnsi="Times New Roman"/>
        </w:rPr>
        <w:t xml:space="preserve">the role of </w:t>
      </w:r>
      <w:r w:rsidR="00A55926">
        <w:rPr>
          <w:rFonts w:ascii="Times New Roman" w:hAnsi="Times New Roman"/>
        </w:rPr>
        <w:t xml:space="preserve">the </w:t>
      </w:r>
      <w:r>
        <w:rPr>
          <w:rFonts w:ascii="Times New Roman" w:hAnsi="Times New Roman"/>
        </w:rPr>
        <w:t>provider</w:t>
      </w:r>
      <w:r w:rsidR="000D4FBD">
        <w:rPr>
          <w:rFonts w:ascii="Times New Roman" w:hAnsi="Times New Roman"/>
        </w:rPr>
        <w:t>s</w:t>
      </w:r>
      <w:r>
        <w:rPr>
          <w:rFonts w:ascii="Times New Roman" w:hAnsi="Times New Roman"/>
        </w:rPr>
        <w:t xml:space="preserve"> themselves, highlighting the roles of static input provider traits</w:t>
      </w:r>
      <w:r w:rsidR="007934A3">
        <w:rPr>
          <w:rFonts w:ascii="Times New Roman" w:hAnsi="Times New Roman"/>
        </w:rPr>
        <w:t xml:space="preserve"> such as</w:t>
      </w:r>
      <w:r w:rsidR="009944C5">
        <w:rPr>
          <w:rFonts w:ascii="Times New Roman" w:hAnsi="Times New Roman"/>
        </w:rPr>
        <w:t xml:space="preserve"> self-efficacy</w:t>
      </w:r>
      <w:r>
        <w:rPr>
          <w:rFonts w:ascii="Times New Roman" w:hAnsi="Times New Roman"/>
        </w:rPr>
        <w:t xml:space="preserve"> (e.g., De Kraker-Pauw, Van Wesel, Krabbendam, &amp; Van Atteveldt, 2017; Dibble, 2018</w:t>
      </w:r>
      <w:r w:rsidR="009944C5">
        <w:rPr>
          <w:rFonts w:ascii="Times New Roman" w:hAnsi="Times New Roman"/>
        </w:rPr>
        <w:t>; Kogan et al., 2012</w:t>
      </w:r>
      <w:r>
        <w:rPr>
          <w:rFonts w:ascii="Times New Roman" w:hAnsi="Times New Roman"/>
        </w:rPr>
        <w:t xml:space="preserve">) and providers’ interpersonal considerations </w:t>
      </w:r>
      <w:r w:rsidR="007934A3">
        <w:rPr>
          <w:rFonts w:ascii="Times New Roman" w:hAnsi="Times New Roman"/>
        </w:rPr>
        <w:t>such as</w:t>
      </w:r>
      <w:r w:rsidR="009944C5">
        <w:rPr>
          <w:rFonts w:ascii="Times New Roman" w:hAnsi="Times New Roman"/>
        </w:rPr>
        <w:t xml:space="preserve"> concerns about harming one’s relationship with the recipient</w:t>
      </w:r>
      <w:r w:rsidR="007934A3">
        <w:rPr>
          <w:rFonts w:ascii="Times New Roman" w:hAnsi="Times New Roman"/>
        </w:rPr>
        <w:t xml:space="preserve"> </w:t>
      </w:r>
      <w:r>
        <w:rPr>
          <w:rFonts w:ascii="Times New Roman" w:hAnsi="Times New Roman"/>
        </w:rPr>
        <w:t xml:space="preserve">(Abi-Esber et al., 2022; Finkelstein, Fishbach, &amp; Tu, 2017; Waung &amp; Highhouse, 1997) on input delivery. Our research </w:t>
      </w:r>
      <w:r w:rsidR="00A55926">
        <w:rPr>
          <w:rFonts w:ascii="Times New Roman" w:hAnsi="Times New Roman"/>
        </w:rPr>
        <w:t xml:space="preserve">extends this prior research by showing how input providers’ </w:t>
      </w:r>
      <w:r w:rsidR="00383B70">
        <w:rPr>
          <w:rFonts w:ascii="Times New Roman" w:hAnsi="Times New Roman"/>
        </w:rPr>
        <w:t xml:space="preserve">internal </w:t>
      </w:r>
      <w:r w:rsidR="00A55926">
        <w:rPr>
          <w:rFonts w:ascii="Times New Roman" w:hAnsi="Times New Roman"/>
        </w:rPr>
        <w:t>psychological state</w:t>
      </w:r>
      <w:r w:rsidR="00383B70">
        <w:rPr>
          <w:rFonts w:ascii="Times New Roman" w:hAnsi="Times New Roman"/>
        </w:rPr>
        <w:t>s</w:t>
      </w:r>
      <w:r w:rsidR="00A55926">
        <w:rPr>
          <w:rFonts w:ascii="Times New Roman" w:hAnsi="Times New Roman"/>
        </w:rPr>
        <w:t>—</w:t>
      </w:r>
      <w:r w:rsidR="00383B70">
        <w:rPr>
          <w:rFonts w:ascii="Times New Roman" w:hAnsi="Times New Roman"/>
        </w:rPr>
        <w:t xml:space="preserve">in this case, </w:t>
      </w:r>
      <w:r w:rsidR="00A55926">
        <w:rPr>
          <w:rFonts w:ascii="Times New Roman" w:hAnsi="Times New Roman"/>
        </w:rPr>
        <w:t>their temporal orientation—shapes the developmental input they provide. O</w:t>
      </w:r>
      <w:r>
        <w:rPr>
          <w:rFonts w:ascii="Times New Roman" w:hAnsi="Times New Roman"/>
        </w:rPr>
        <w:t xml:space="preserve">ur findings suggest that organizations </w:t>
      </w:r>
      <w:r w:rsidR="00383B70" w:rsidRPr="00383B70">
        <w:rPr>
          <w:rFonts w:ascii="Times New Roman" w:hAnsi="Times New Roman"/>
        </w:rPr>
        <w:t xml:space="preserve">may benefit </w:t>
      </w:r>
      <w:r w:rsidR="000D04D2">
        <w:rPr>
          <w:rFonts w:ascii="Times New Roman" w:hAnsi="Times New Roman"/>
        </w:rPr>
        <w:t>from</w:t>
      </w:r>
      <w:r w:rsidR="00383B70" w:rsidRPr="00383B70">
        <w:rPr>
          <w:rFonts w:ascii="Times New Roman" w:hAnsi="Times New Roman"/>
        </w:rPr>
        <w:t xml:space="preserve"> focusing on how the design of input processes influence</w:t>
      </w:r>
      <w:r w:rsidR="000D04D2">
        <w:rPr>
          <w:rFonts w:ascii="Times New Roman" w:hAnsi="Times New Roman"/>
        </w:rPr>
        <w:t>s</w:t>
      </w:r>
      <w:r w:rsidR="00383B70" w:rsidRPr="00383B70">
        <w:rPr>
          <w:rFonts w:ascii="Times New Roman" w:hAnsi="Times New Roman"/>
        </w:rPr>
        <w:t xml:space="preserve"> employees’ thinking (e.g., their temporal focus), with consequences for the nature of the input they provide</w:t>
      </w:r>
      <w:r w:rsidR="00A55926">
        <w:rPr>
          <w:rFonts w:ascii="Times New Roman" w:hAnsi="Times New Roman"/>
        </w:rPr>
        <w:t xml:space="preserve">. </w:t>
      </w:r>
      <w:bookmarkEnd w:id="4"/>
      <w:r>
        <w:rPr>
          <w:rFonts w:ascii="Times New Roman" w:hAnsi="Times New Roman"/>
        </w:rPr>
        <w:t xml:space="preserve">Overall, </w:t>
      </w:r>
      <w:r w:rsidR="00A55926">
        <w:rPr>
          <w:rFonts w:ascii="Times New Roman" w:hAnsi="Times New Roman"/>
        </w:rPr>
        <w:t>we offer organizations a simple yet potentially powerful intervention to improve how employees exchange developmental input: shift</w:t>
      </w:r>
      <w:r w:rsidR="00383B70">
        <w:rPr>
          <w:rFonts w:ascii="Times New Roman" w:hAnsi="Times New Roman"/>
        </w:rPr>
        <w:t>ing</w:t>
      </w:r>
      <w:r w:rsidR="00A55926">
        <w:rPr>
          <w:rFonts w:ascii="Times New Roman" w:hAnsi="Times New Roman"/>
        </w:rPr>
        <w:t xml:space="preserve"> their temporal orientation by asking them to provide advice</w:t>
      </w:r>
      <w:r w:rsidR="0032309C">
        <w:rPr>
          <w:rFonts w:ascii="Times New Roman" w:hAnsi="Times New Roman"/>
        </w:rPr>
        <w:t>.</w:t>
      </w:r>
      <w:r w:rsidR="00A55926">
        <w:rPr>
          <w:rFonts w:ascii="Times New Roman" w:hAnsi="Times New Roman"/>
        </w:rPr>
        <w:t xml:space="preserve"> </w:t>
      </w:r>
    </w:p>
    <w:p w14:paraId="143688CC" w14:textId="77777777" w:rsidR="003A4B5B" w:rsidRDefault="00285860">
      <w:pPr>
        <w:pStyle w:val="Body"/>
        <w:spacing w:line="480" w:lineRule="auto"/>
        <w:rPr>
          <w:rFonts w:ascii="Times New Roman" w:eastAsia="Times New Roman" w:hAnsi="Times New Roman" w:cs="Times New Roman"/>
          <w:b/>
          <w:bCs/>
        </w:rPr>
      </w:pPr>
      <w:r>
        <w:rPr>
          <w:rFonts w:ascii="Times New Roman" w:hAnsi="Times New Roman"/>
          <w:b/>
          <w:bCs/>
        </w:rPr>
        <w:t>1.1. Theoretical Background</w:t>
      </w:r>
    </w:p>
    <w:p w14:paraId="0B2AA9FE" w14:textId="77777777" w:rsidR="003A4B5B" w:rsidRDefault="00285860">
      <w:pPr>
        <w:pStyle w:val="Body"/>
        <w:spacing w:line="480" w:lineRule="auto"/>
        <w:rPr>
          <w:rFonts w:ascii="Times New Roman" w:eastAsia="Times New Roman" w:hAnsi="Times New Roman" w:cs="Times New Roman"/>
        </w:rPr>
      </w:pPr>
      <w:bookmarkStart w:id="5" w:name="_headingh.gjdgxs"/>
      <w:bookmarkEnd w:id="5"/>
      <w:r>
        <w:rPr>
          <w:rFonts w:ascii="Times New Roman" w:hAnsi="Times New Roman"/>
          <w:b/>
          <w:bCs/>
        </w:rPr>
        <w:t>1.1.1. Developmental Input Concreteness</w:t>
      </w:r>
      <w:r>
        <w:rPr>
          <w:rFonts w:ascii="Times New Roman" w:hAnsi="Times New Roman"/>
        </w:rPr>
        <w:t xml:space="preserve"> </w:t>
      </w:r>
    </w:p>
    <w:p w14:paraId="7EC82B5E" w14:textId="66CA5D16" w:rsidR="003A4B5B" w:rsidRDefault="00285860">
      <w:pPr>
        <w:pStyle w:val="Body"/>
        <w:spacing w:line="480" w:lineRule="auto"/>
        <w:ind w:firstLine="720"/>
        <w:rPr>
          <w:rFonts w:ascii="Times New Roman" w:eastAsia="Times New Roman" w:hAnsi="Times New Roman" w:cs="Times New Roman"/>
        </w:rPr>
      </w:pPr>
      <w:r>
        <w:rPr>
          <w:rFonts w:ascii="Times New Roman" w:hAnsi="Times New Roman"/>
        </w:rPr>
        <w:t xml:space="preserve">Prior empirical work has identified </w:t>
      </w:r>
      <w:r w:rsidR="008D0259">
        <w:rPr>
          <w:rFonts w:ascii="Times New Roman" w:hAnsi="Times New Roman"/>
        </w:rPr>
        <w:t xml:space="preserve">a variety of </w:t>
      </w:r>
      <w:r>
        <w:rPr>
          <w:rFonts w:ascii="Times New Roman" w:hAnsi="Times New Roman"/>
        </w:rPr>
        <w:t xml:space="preserve">characteristics </w:t>
      </w:r>
      <w:r w:rsidR="0032309C">
        <w:rPr>
          <w:rFonts w:ascii="Times New Roman" w:hAnsi="Times New Roman"/>
        </w:rPr>
        <w:t>that contribute to input quality and that</w:t>
      </w:r>
      <w:r>
        <w:rPr>
          <w:rFonts w:ascii="Times New Roman" w:hAnsi="Times New Roman"/>
        </w:rPr>
        <w:t xml:space="preserve"> </w:t>
      </w:r>
      <w:r w:rsidR="007934A3">
        <w:rPr>
          <w:rFonts w:ascii="Times New Roman" w:hAnsi="Times New Roman"/>
        </w:rPr>
        <w:t xml:space="preserve">organizations can readily incorporate into </w:t>
      </w:r>
      <w:r w:rsidR="0032309C">
        <w:rPr>
          <w:rFonts w:ascii="Times New Roman" w:hAnsi="Times New Roman"/>
        </w:rPr>
        <w:t xml:space="preserve">the design of their </w:t>
      </w:r>
      <w:r w:rsidR="007934A3">
        <w:rPr>
          <w:rFonts w:ascii="Times New Roman" w:hAnsi="Times New Roman"/>
        </w:rPr>
        <w:t>developmental input system</w:t>
      </w:r>
      <w:r w:rsidR="0032309C">
        <w:rPr>
          <w:rFonts w:ascii="Times New Roman" w:hAnsi="Times New Roman"/>
        </w:rPr>
        <w:t xml:space="preserve">s, </w:t>
      </w:r>
      <w:r>
        <w:rPr>
          <w:rFonts w:ascii="Times New Roman" w:hAnsi="Times New Roman"/>
        </w:rPr>
        <w:t xml:space="preserve">including timeliness (Butler, Karpicke, &amp; Roediger III, 2007; Ilgen, Fisher, &amp; Taylor, 1979), </w:t>
      </w:r>
      <w:r w:rsidR="0032309C">
        <w:rPr>
          <w:rFonts w:ascii="Times New Roman" w:hAnsi="Times New Roman"/>
        </w:rPr>
        <w:t xml:space="preserve">frequency (Kluger &amp; DeNisi, 1996), and </w:t>
      </w:r>
      <w:r w:rsidR="008D0259">
        <w:rPr>
          <w:rFonts w:ascii="Times New Roman" w:hAnsi="Times New Roman"/>
        </w:rPr>
        <w:t xml:space="preserve">the comparison of </w:t>
      </w:r>
      <w:r w:rsidR="0032309C">
        <w:rPr>
          <w:rFonts w:ascii="Times New Roman" w:hAnsi="Times New Roman"/>
        </w:rPr>
        <w:t>an</w:t>
      </w:r>
      <w:r>
        <w:rPr>
          <w:rFonts w:ascii="Times New Roman" w:hAnsi="Times New Roman"/>
        </w:rPr>
        <w:t xml:space="preserve"> employee’s performance to an objective standard (Alvero, Bucklin, &amp; Austin, 2001)</w:t>
      </w:r>
      <w:r w:rsidR="0032309C">
        <w:rPr>
          <w:rFonts w:ascii="Times New Roman" w:hAnsi="Times New Roman"/>
        </w:rPr>
        <w:t xml:space="preserve">. </w:t>
      </w:r>
      <w:r>
        <w:rPr>
          <w:rFonts w:ascii="Times New Roman" w:hAnsi="Times New Roman"/>
        </w:rPr>
        <w:t xml:space="preserve">Research </w:t>
      </w:r>
      <w:r w:rsidR="0032309C">
        <w:rPr>
          <w:rFonts w:ascii="Times New Roman" w:hAnsi="Times New Roman"/>
        </w:rPr>
        <w:t xml:space="preserve">examining input content </w:t>
      </w:r>
      <w:r>
        <w:rPr>
          <w:rFonts w:ascii="Times New Roman" w:hAnsi="Times New Roman"/>
        </w:rPr>
        <w:t>has identified a</w:t>
      </w:r>
      <w:r w:rsidR="0032309C">
        <w:rPr>
          <w:rFonts w:ascii="Times New Roman" w:hAnsi="Times New Roman"/>
        </w:rPr>
        <w:t>nother</w:t>
      </w:r>
      <w:r>
        <w:rPr>
          <w:rFonts w:ascii="Times New Roman" w:hAnsi="Times New Roman"/>
        </w:rPr>
        <w:t xml:space="preserve"> </w:t>
      </w:r>
      <w:r w:rsidR="0032309C">
        <w:rPr>
          <w:rFonts w:ascii="Times New Roman" w:hAnsi="Times New Roman"/>
        </w:rPr>
        <w:t xml:space="preserve">critical </w:t>
      </w:r>
      <w:r>
        <w:rPr>
          <w:rFonts w:ascii="Times New Roman" w:hAnsi="Times New Roman"/>
        </w:rPr>
        <w:t>aspect of quality</w:t>
      </w:r>
      <w:r w:rsidR="004576AB">
        <w:rPr>
          <w:rFonts w:ascii="Times New Roman" w:hAnsi="Times New Roman"/>
        </w:rPr>
        <w:t>: its concreteness (Ilgen, Mitchell, &amp; Fredrickson, 1981; Goodman, Wood, &amp; Henrickx, 2004).</w:t>
      </w:r>
      <w:r>
        <w:rPr>
          <w:rFonts w:ascii="Times New Roman" w:hAnsi="Times New Roman"/>
        </w:rPr>
        <w:t xml:space="preserve"> </w:t>
      </w:r>
      <w:r w:rsidR="004576AB">
        <w:rPr>
          <w:rFonts w:ascii="Times New Roman" w:hAnsi="Times New Roman"/>
        </w:rPr>
        <w:lastRenderedPageBreak/>
        <w:t xml:space="preserve">Concreteness is defined as the extent to which </w:t>
      </w:r>
      <w:r w:rsidR="0032309C">
        <w:rPr>
          <w:rFonts w:ascii="Times New Roman" w:hAnsi="Times New Roman"/>
        </w:rPr>
        <w:t xml:space="preserve">provided input is </w:t>
      </w:r>
      <w:r w:rsidR="004576AB">
        <w:rPr>
          <w:rFonts w:ascii="Times New Roman" w:hAnsi="Times New Roman"/>
        </w:rPr>
        <w:t xml:space="preserve">“specific and observable, rather than a broader schema or category” (Yeomans, 2021). </w:t>
      </w:r>
      <w:r w:rsidR="0032309C">
        <w:rPr>
          <w:rFonts w:ascii="Times New Roman" w:hAnsi="Times New Roman"/>
        </w:rPr>
        <w:t xml:space="preserve">Yet, because </w:t>
      </w:r>
      <w:r w:rsidR="004576AB">
        <w:rPr>
          <w:rFonts w:ascii="Times New Roman" w:hAnsi="Times New Roman"/>
        </w:rPr>
        <w:t>concreteness</w:t>
      </w:r>
      <w:r w:rsidR="0032309C">
        <w:rPr>
          <w:rFonts w:ascii="Times New Roman" w:hAnsi="Times New Roman"/>
        </w:rPr>
        <w:t xml:space="preserve"> is </w:t>
      </w:r>
      <w:r w:rsidR="008D0259">
        <w:rPr>
          <w:rFonts w:ascii="Times New Roman" w:hAnsi="Times New Roman"/>
        </w:rPr>
        <w:t>derive</w:t>
      </w:r>
      <w:r w:rsidR="000D04D2">
        <w:rPr>
          <w:rFonts w:ascii="Times New Roman" w:hAnsi="Times New Roman"/>
        </w:rPr>
        <w:t>d</w:t>
      </w:r>
      <w:r w:rsidR="008D0259">
        <w:rPr>
          <w:rFonts w:ascii="Times New Roman" w:hAnsi="Times New Roman"/>
        </w:rPr>
        <w:t xml:space="preserve"> from</w:t>
      </w:r>
      <w:r w:rsidR="004576AB">
        <w:rPr>
          <w:rFonts w:ascii="Times New Roman" w:hAnsi="Times New Roman"/>
        </w:rPr>
        <w:t xml:space="preserve"> </w:t>
      </w:r>
      <w:r w:rsidR="004576AB" w:rsidRPr="004576AB">
        <w:rPr>
          <w:rFonts w:ascii="Times New Roman" w:hAnsi="Times New Roman"/>
        </w:rPr>
        <w:t xml:space="preserve">employees' </w:t>
      </w:r>
      <w:r w:rsidR="0032309C">
        <w:rPr>
          <w:rFonts w:ascii="Times New Roman" w:hAnsi="Times New Roman"/>
        </w:rPr>
        <w:t xml:space="preserve">personal </w:t>
      </w:r>
      <w:r w:rsidR="004576AB" w:rsidRPr="004576AB">
        <w:rPr>
          <w:rFonts w:ascii="Times New Roman" w:hAnsi="Times New Roman"/>
        </w:rPr>
        <w:t xml:space="preserve">thought processes and communication skills, it </w:t>
      </w:r>
      <w:r w:rsidR="0032309C">
        <w:rPr>
          <w:rFonts w:ascii="Times New Roman" w:hAnsi="Times New Roman"/>
        </w:rPr>
        <w:t xml:space="preserve">can be </w:t>
      </w:r>
      <w:r w:rsidR="004576AB">
        <w:rPr>
          <w:rFonts w:ascii="Times New Roman" w:hAnsi="Times New Roman"/>
        </w:rPr>
        <w:t xml:space="preserve">more </w:t>
      </w:r>
      <w:r w:rsidR="004576AB" w:rsidRPr="004576AB">
        <w:rPr>
          <w:rFonts w:ascii="Times New Roman" w:hAnsi="Times New Roman"/>
        </w:rPr>
        <w:t>challenging for organizations to foster directly</w:t>
      </w:r>
      <w:r w:rsidR="004576AB">
        <w:rPr>
          <w:rFonts w:ascii="Times New Roman" w:hAnsi="Times New Roman"/>
        </w:rPr>
        <w:t>.</w:t>
      </w:r>
      <w:r>
        <w:rPr>
          <w:rFonts w:ascii="Times New Roman" w:hAnsi="Times New Roman"/>
        </w:rPr>
        <w:t xml:space="preserve"> </w:t>
      </w:r>
    </w:p>
    <w:p w14:paraId="6034BAE5" w14:textId="42DA24F8" w:rsidR="003A4B5B" w:rsidRDefault="00285860">
      <w:pPr>
        <w:pStyle w:val="Body"/>
        <w:spacing w:line="480" w:lineRule="auto"/>
        <w:ind w:firstLine="720"/>
        <w:rPr>
          <w:rFonts w:ascii="Times New Roman" w:eastAsia="Times New Roman" w:hAnsi="Times New Roman" w:cs="Times New Roman"/>
        </w:rPr>
      </w:pPr>
      <w:r>
        <w:rPr>
          <w:rFonts w:ascii="Times New Roman" w:hAnsi="Times New Roman"/>
        </w:rPr>
        <w:t xml:space="preserve">Concreteness can improve the quality of developmental input in three fundamental ways. </w:t>
      </w:r>
      <w:bookmarkStart w:id="6" w:name="_Hlk173241965"/>
      <w:r>
        <w:rPr>
          <w:rFonts w:ascii="Times New Roman" w:hAnsi="Times New Roman"/>
        </w:rPr>
        <w:t>F</w:t>
      </w:r>
      <w:bookmarkStart w:id="7" w:name="_Hlk169095098"/>
      <w:bookmarkEnd w:id="6"/>
      <w:r>
        <w:rPr>
          <w:rFonts w:ascii="Times New Roman" w:hAnsi="Times New Roman"/>
        </w:rPr>
        <w:t xml:space="preserve">irst, concreteness </w:t>
      </w:r>
      <w:r w:rsidR="00103C27">
        <w:rPr>
          <w:rFonts w:ascii="Times New Roman" w:hAnsi="Times New Roman"/>
        </w:rPr>
        <w:t xml:space="preserve">can help </w:t>
      </w:r>
      <w:r>
        <w:rPr>
          <w:rFonts w:ascii="Times New Roman" w:hAnsi="Times New Roman"/>
        </w:rPr>
        <w:t>recipients clearly identify the actions that they can avoid or take to improve (Goodman, Wood, &amp; Hendrickx, 2004; Kluger &amp; DeNisi, 1996; Kopelman, 1986; Yeomans, 2021). Second, because of such action clarification, concrete input can be more motivating</w:t>
      </w:r>
      <w:r w:rsidR="0032309C">
        <w:rPr>
          <w:rFonts w:ascii="Times New Roman" w:hAnsi="Times New Roman"/>
        </w:rPr>
        <w:t xml:space="preserve"> as compared to input that is less concrete</w:t>
      </w:r>
      <w:r>
        <w:rPr>
          <w:rFonts w:ascii="Times New Roman" w:hAnsi="Times New Roman"/>
        </w:rPr>
        <w:t xml:space="preserve">. </w:t>
      </w:r>
      <w:r w:rsidR="008D0259">
        <w:rPr>
          <w:rFonts w:ascii="Times New Roman" w:hAnsi="Times New Roman"/>
        </w:rPr>
        <w:t>Namely</w:t>
      </w:r>
      <w:r w:rsidR="0032309C">
        <w:rPr>
          <w:rFonts w:ascii="Times New Roman" w:hAnsi="Times New Roman"/>
        </w:rPr>
        <w:t>, b</w:t>
      </w:r>
      <w:r>
        <w:rPr>
          <w:rFonts w:ascii="Times New Roman" w:hAnsi="Times New Roman"/>
        </w:rPr>
        <w:t xml:space="preserve">y increasing focus on a specific action or actions, concrete input can increase task </w:t>
      </w:r>
      <w:r w:rsidR="00103C27">
        <w:rPr>
          <w:rFonts w:ascii="Times New Roman" w:hAnsi="Times New Roman"/>
        </w:rPr>
        <w:t>focus and</w:t>
      </w:r>
      <w:r>
        <w:rPr>
          <w:rFonts w:ascii="Times New Roman" w:hAnsi="Times New Roman"/>
        </w:rPr>
        <w:t xml:space="preserve"> increase </w:t>
      </w:r>
      <w:r w:rsidR="00103C27">
        <w:rPr>
          <w:rFonts w:ascii="Times New Roman" w:hAnsi="Times New Roman"/>
        </w:rPr>
        <w:t xml:space="preserve">the recipients’ </w:t>
      </w:r>
      <w:r>
        <w:rPr>
          <w:rFonts w:ascii="Times New Roman" w:hAnsi="Times New Roman"/>
        </w:rPr>
        <w:t xml:space="preserve">involvement and interest (Butler, 1987). In contrast, abstract developmental input can discourage recipients, </w:t>
      </w:r>
      <w:r w:rsidR="00E15526">
        <w:rPr>
          <w:rFonts w:ascii="Times New Roman" w:hAnsi="Times New Roman"/>
        </w:rPr>
        <w:t xml:space="preserve">which can engender </w:t>
      </w:r>
      <w:r w:rsidR="0032309C">
        <w:rPr>
          <w:rFonts w:ascii="Times New Roman" w:hAnsi="Times New Roman"/>
        </w:rPr>
        <w:t>feelings of</w:t>
      </w:r>
      <w:r>
        <w:rPr>
          <w:rFonts w:ascii="Times New Roman" w:hAnsi="Times New Roman"/>
        </w:rPr>
        <w:t xml:space="preserve"> uncertainty and </w:t>
      </w:r>
      <w:r w:rsidR="0032309C">
        <w:rPr>
          <w:rFonts w:ascii="Times New Roman" w:hAnsi="Times New Roman"/>
        </w:rPr>
        <w:t xml:space="preserve">reduced </w:t>
      </w:r>
      <w:r>
        <w:rPr>
          <w:rFonts w:ascii="Times New Roman" w:hAnsi="Times New Roman"/>
        </w:rPr>
        <w:t>motivation (Shute, 2008). Third, concrete developmental input is more likely to be viewed as credible and fair</w:t>
      </w:r>
      <w:r w:rsidR="008469F1">
        <w:rPr>
          <w:rFonts w:ascii="Times New Roman" w:hAnsi="Times New Roman"/>
        </w:rPr>
        <w:t xml:space="preserve"> </w:t>
      </w:r>
      <w:r w:rsidR="00CA0F99">
        <w:rPr>
          <w:rFonts w:ascii="Times New Roman" w:hAnsi="Times New Roman"/>
        </w:rPr>
        <w:t>(Ilgen, Mitchell, &amp; Fredrickson, 1981)</w:t>
      </w:r>
      <w:r>
        <w:rPr>
          <w:rFonts w:ascii="Times New Roman" w:hAnsi="Times New Roman"/>
        </w:rPr>
        <w:t xml:space="preserve">, </w:t>
      </w:r>
      <w:r w:rsidR="00CA0F99">
        <w:rPr>
          <w:rFonts w:ascii="Times New Roman" w:hAnsi="Times New Roman"/>
        </w:rPr>
        <w:t>feature</w:t>
      </w:r>
      <w:r w:rsidR="008469F1">
        <w:rPr>
          <w:rFonts w:ascii="Times New Roman" w:hAnsi="Times New Roman"/>
        </w:rPr>
        <w:t xml:space="preserve">s that are </w:t>
      </w:r>
      <w:r w:rsidR="0032309C">
        <w:rPr>
          <w:rFonts w:ascii="Times New Roman" w:hAnsi="Times New Roman"/>
        </w:rPr>
        <w:t>associated with</w:t>
      </w:r>
      <w:r>
        <w:rPr>
          <w:rFonts w:ascii="Times New Roman" w:hAnsi="Times New Roman"/>
        </w:rPr>
        <w:t xml:space="preserve"> recipient acceptance</w:t>
      </w:r>
      <w:r w:rsidR="00CA0F99">
        <w:rPr>
          <w:rFonts w:ascii="Times New Roman" w:hAnsi="Times New Roman"/>
        </w:rPr>
        <w:t xml:space="preserve"> (Podsakoff &amp; Farh, 1989)</w:t>
      </w:r>
      <w:r>
        <w:rPr>
          <w:rFonts w:ascii="Times New Roman" w:hAnsi="Times New Roman"/>
        </w:rPr>
        <w:t xml:space="preserve">. </w:t>
      </w:r>
    </w:p>
    <w:p w14:paraId="61F2C5DF" w14:textId="469A1451" w:rsidR="003A4B5B" w:rsidRDefault="00BF6555">
      <w:pPr>
        <w:pStyle w:val="Body"/>
        <w:spacing w:line="480" w:lineRule="auto"/>
        <w:ind w:firstLine="720"/>
        <w:rPr>
          <w:rFonts w:ascii="Times New Roman" w:eastAsia="Times New Roman" w:hAnsi="Times New Roman" w:cs="Times New Roman"/>
        </w:rPr>
      </w:pPr>
      <w:r w:rsidRPr="00BF6555">
        <w:rPr>
          <w:rFonts w:ascii="Times New Roman" w:hAnsi="Times New Roman"/>
        </w:rPr>
        <w:t>Concrete input demonstrates that the provider has paid close attention to the recipient's specific behaviors and actions.</w:t>
      </w:r>
      <w:r w:rsidRPr="00BF6555">
        <w:t xml:space="preserve"> </w:t>
      </w:r>
      <w:r w:rsidRPr="00BF6555">
        <w:rPr>
          <w:rFonts w:ascii="Times New Roman" w:hAnsi="Times New Roman"/>
        </w:rPr>
        <w:t xml:space="preserve">Consider two examples of employee input on a presentation. In one case, an employee suggests to </w:t>
      </w:r>
      <w:r>
        <w:rPr>
          <w:rFonts w:ascii="Times New Roman" w:hAnsi="Times New Roman"/>
        </w:rPr>
        <w:t>“</w:t>
      </w:r>
      <w:r w:rsidRPr="00BF6555">
        <w:rPr>
          <w:rFonts w:ascii="Times New Roman" w:hAnsi="Times New Roman"/>
        </w:rPr>
        <w:t>move the results from slide seven up two slides to emphasize the most important findings.</w:t>
      </w:r>
      <w:r>
        <w:rPr>
          <w:rFonts w:ascii="Times New Roman" w:hAnsi="Times New Roman"/>
        </w:rPr>
        <w:t>”</w:t>
      </w:r>
      <w:r w:rsidRPr="00BF6555">
        <w:rPr>
          <w:rFonts w:ascii="Times New Roman" w:hAnsi="Times New Roman"/>
        </w:rPr>
        <w:t xml:space="preserve"> In another, an employee simply advises to </w:t>
      </w:r>
      <w:r>
        <w:rPr>
          <w:rFonts w:ascii="Times New Roman" w:hAnsi="Times New Roman"/>
        </w:rPr>
        <w:t>“</w:t>
      </w:r>
      <w:r w:rsidRPr="00BF6555">
        <w:rPr>
          <w:rFonts w:ascii="Times New Roman" w:hAnsi="Times New Roman"/>
        </w:rPr>
        <w:t>change the order of the results.</w:t>
      </w:r>
      <w:r>
        <w:rPr>
          <w:rFonts w:ascii="Times New Roman" w:hAnsi="Times New Roman"/>
        </w:rPr>
        <w:t>”</w:t>
      </w:r>
      <w:r w:rsidRPr="00BF6555">
        <w:rPr>
          <w:rFonts w:ascii="Times New Roman" w:hAnsi="Times New Roman"/>
        </w:rPr>
        <w:t xml:space="preserve"> The first example provides more concrete input. It gives the recipient a clear picture of what actions to take </w:t>
      </w:r>
      <w:r w:rsidR="000A275D">
        <w:rPr>
          <w:rFonts w:ascii="Times New Roman" w:hAnsi="Times New Roman"/>
        </w:rPr>
        <w:t>to improve the work</w:t>
      </w:r>
      <w:r w:rsidR="005D5C49" w:rsidRPr="00BF6555">
        <w:rPr>
          <w:rFonts w:ascii="Times New Roman" w:hAnsi="Times New Roman"/>
        </w:rPr>
        <w:t xml:space="preserve"> and</w:t>
      </w:r>
      <w:r>
        <w:rPr>
          <w:rFonts w:ascii="Times New Roman" w:hAnsi="Times New Roman"/>
        </w:rPr>
        <w:t xml:space="preserve"> provides clearer evidence that the input provider was attentive. Accordingly, the first example </w:t>
      </w:r>
      <w:r w:rsidR="00725EC5">
        <w:rPr>
          <w:rFonts w:ascii="Times New Roman" w:hAnsi="Times New Roman"/>
        </w:rPr>
        <w:t>could more effectively</w:t>
      </w:r>
      <w:r w:rsidRPr="00BF6555">
        <w:rPr>
          <w:rFonts w:ascii="Times New Roman" w:hAnsi="Times New Roman"/>
        </w:rPr>
        <w:t xml:space="preserve"> motivate </w:t>
      </w:r>
      <w:r>
        <w:rPr>
          <w:rFonts w:ascii="Times New Roman" w:hAnsi="Times New Roman"/>
        </w:rPr>
        <w:t>the employee</w:t>
      </w:r>
      <w:r w:rsidRPr="00BF6555">
        <w:rPr>
          <w:rFonts w:ascii="Times New Roman" w:hAnsi="Times New Roman"/>
        </w:rPr>
        <w:t xml:space="preserve"> to engage in the revision task.</w:t>
      </w:r>
      <w:r w:rsidR="00604808">
        <w:rPr>
          <w:rFonts w:ascii="Times New Roman" w:hAnsi="Times New Roman"/>
        </w:rPr>
        <w:t xml:space="preserve"> </w:t>
      </w:r>
      <w:r w:rsidR="00285860">
        <w:rPr>
          <w:rFonts w:ascii="Times New Roman" w:hAnsi="Times New Roman"/>
        </w:rPr>
        <w:t>Experimental evidence of the relationship between developmental input concreteness and usefulness has followed this theorizing, demonstrating a positive relationship between input concreteness</w:t>
      </w:r>
      <w:r w:rsidR="00103C27">
        <w:rPr>
          <w:rFonts w:ascii="Times New Roman" w:hAnsi="Times New Roman"/>
        </w:rPr>
        <w:t>, perceived input quality</w:t>
      </w:r>
      <w:r w:rsidR="000A275D">
        <w:rPr>
          <w:rFonts w:ascii="Times New Roman" w:hAnsi="Times New Roman"/>
        </w:rPr>
        <w:t>,</w:t>
      </w:r>
      <w:r w:rsidR="00285860">
        <w:rPr>
          <w:rFonts w:ascii="Times New Roman" w:hAnsi="Times New Roman"/>
        </w:rPr>
        <w:t xml:space="preserve"> and performance (</w:t>
      </w:r>
      <w:r w:rsidR="00A219CC">
        <w:rPr>
          <w:rFonts w:ascii="Times New Roman" w:hAnsi="Times New Roman"/>
        </w:rPr>
        <w:t xml:space="preserve">Goodman, Wood, &amp; Hendrickx, 2004; </w:t>
      </w:r>
      <w:r w:rsidR="00285860">
        <w:rPr>
          <w:rFonts w:ascii="Times New Roman" w:hAnsi="Times New Roman"/>
        </w:rPr>
        <w:t xml:space="preserve">Kopelman, 1986; </w:t>
      </w:r>
      <w:r w:rsidR="00103C27">
        <w:rPr>
          <w:rFonts w:ascii="Times New Roman" w:hAnsi="Times New Roman"/>
        </w:rPr>
        <w:t>Liden &amp; Mitchell, 1985</w:t>
      </w:r>
      <w:r w:rsidR="00285860">
        <w:rPr>
          <w:rFonts w:ascii="Times New Roman" w:hAnsi="Times New Roman"/>
        </w:rPr>
        <w:t>)</w:t>
      </w:r>
      <w:bookmarkEnd w:id="7"/>
      <w:r w:rsidR="00604808">
        <w:rPr>
          <w:rFonts w:ascii="Times New Roman" w:hAnsi="Times New Roman"/>
        </w:rPr>
        <w:t>.</w:t>
      </w:r>
      <w:r w:rsidR="00285860">
        <w:rPr>
          <w:rFonts w:ascii="Times New Roman" w:hAnsi="Times New Roman"/>
        </w:rPr>
        <w:t xml:space="preserve"> </w:t>
      </w:r>
    </w:p>
    <w:p w14:paraId="399DDE51" w14:textId="707B1D54" w:rsidR="003A4B5B" w:rsidRDefault="00285860">
      <w:pPr>
        <w:pStyle w:val="Body"/>
        <w:spacing w:line="480" w:lineRule="auto"/>
        <w:ind w:firstLine="720"/>
        <w:rPr>
          <w:rFonts w:ascii="Times New Roman" w:eastAsia="Times New Roman" w:hAnsi="Times New Roman" w:cs="Times New Roman"/>
        </w:rPr>
      </w:pPr>
      <w:bookmarkStart w:id="8" w:name="_Hlk169096478"/>
      <w:r>
        <w:rPr>
          <w:rFonts w:ascii="Times New Roman" w:hAnsi="Times New Roman"/>
        </w:rPr>
        <w:t xml:space="preserve">Despite the value of concrete developmental </w:t>
      </w:r>
      <w:r w:rsidR="000A275D">
        <w:rPr>
          <w:rFonts w:ascii="Times New Roman" w:hAnsi="Times New Roman"/>
        </w:rPr>
        <w:t>input</w:t>
      </w:r>
      <w:r>
        <w:rPr>
          <w:rFonts w:ascii="Times New Roman" w:hAnsi="Times New Roman"/>
        </w:rPr>
        <w:t xml:space="preserve">, generating and delivering this information </w:t>
      </w:r>
      <w:r w:rsidR="00103C27">
        <w:rPr>
          <w:rFonts w:ascii="Times New Roman" w:hAnsi="Times New Roman"/>
        </w:rPr>
        <w:t>is</w:t>
      </w:r>
      <w:r>
        <w:rPr>
          <w:rFonts w:ascii="Times New Roman" w:hAnsi="Times New Roman"/>
        </w:rPr>
        <w:t xml:space="preserve"> a complex challenge. Crafting a developmental message requires providers to remember the recipients’ </w:t>
      </w:r>
      <w:r>
        <w:rPr>
          <w:rFonts w:ascii="Times New Roman" w:hAnsi="Times New Roman"/>
        </w:rPr>
        <w:lastRenderedPageBreak/>
        <w:t>behaviors and the impact of their actions, contemplate the specific actions that the recipient could take to improve</w:t>
      </w:r>
      <w:r w:rsidR="00AA09E4">
        <w:rPr>
          <w:rFonts w:ascii="Times New Roman" w:hAnsi="Times New Roman"/>
        </w:rPr>
        <w:t xml:space="preserve"> their performance</w:t>
      </w:r>
      <w:r>
        <w:rPr>
          <w:rFonts w:ascii="Times New Roman" w:hAnsi="Times New Roman"/>
        </w:rPr>
        <w:t xml:space="preserve">, and consider a narrative that the recipient is likely to understand and accept (Brutus, 2010). These steps can be effortful, introducing a motivational hurdle for input providers. Attentively proceeding through these steps can also be cognitively challenging (Argyris, 1982; </w:t>
      </w:r>
      <w:r w:rsidR="00A219CC">
        <w:rPr>
          <w:rStyle w:val="None"/>
          <w:rFonts w:ascii="Times New Roman" w:hAnsi="Times New Roman"/>
        </w:rPr>
        <w:t xml:space="preserve">Blunden, Green, &amp; Gino, 2023; </w:t>
      </w:r>
      <w:r>
        <w:rPr>
          <w:rFonts w:ascii="Times New Roman" w:hAnsi="Times New Roman"/>
        </w:rPr>
        <w:t xml:space="preserve">Cannon &amp; Witherspoon, 2005), providing a </w:t>
      </w:r>
      <w:r w:rsidR="000A275D">
        <w:rPr>
          <w:rFonts w:ascii="Times New Roman" w:hAnsi="Times New Roman"/>
        </w:rPr>
        <w:t xml:space="preserve">potential </w:t>
      </w:r>
      <w:r>
        <w:rPr>
          <w:rFonts w:ascii="Times New Roman" w:hAnsi="Times New Roman"/>
        </w:rPr>
        <w:t xml:space="preserve">barrier to the successful delivery of concrete input – even if input providers are motivated to deliver valuable comments. </w:t>
      </w:r>
    </w:p>
    <w:p w14:paraId="7866AF40" w14:textId="605982C7" w:rsidR="003A4B5B" w:rsidRDefault="00BF6555">
      <w:pPr>
        <w:pStyle w:val="Body"/>
        <w:spacing w:line="480" w:lineRule="auto"/>
        <w:ind w:firstLine="720"/>
        <w:rPr>
          <w:rFonts w:ascii="Times New Roman" w:eastAsia="Times New Roman" w:hAnsi="Times New Roman" w:cs="Times New Roman"/>
        </w:rPr>
      </w:pPr>
      <w:r w:rsidRPr="00BF6555">
        <w:rPr>
          <w:rFonts w:ascii="Times New Roman" w:hAnsi="Times New Roman"/>
        </w:rPr>
        <w:t>Another barrier to the delivery of concrete developmental input may result from providers not being aware of the shortcomings of their input</w:t>
      </w:r>
      <w:r w:rsidR="00285860">
        <w:rPr>
          <w:rFonts w:ascii="Times New Roman" w:hAnsi="Times New Roman"/>
        </w:rPr>
        <w:t xml:space="preserve">. Input providers often have difficulty understanding the perspective of their recipients. Not only do input providers fail to recognize the extent to which their input is valued (Abi-Esber, et al., 2022), but providers also overestimate the extent to which recipients will understand their input (Schaerer, Kern, Berger, Medvec, &amp; Swaab, 2018). Such misperceptions suggest that input providers may mistakenly believe their comments are already sufficiently specific, preventing the effectiveness of a direct specificity appeal. This research suggests that input providers may not give more specific information when directly asked to do so. Our investigation considers a path to fostering input concreteness that may address input providers’ cognitive challenges in developing concrete input: shifting their temporal orientation. </w:t>
      </w:r>
      <w:bookmarkEnd w:id="8"/>
    </w:p>
    <w:p w14:paraId="165E24B0" w14:textId="77777777" w:rsidR="003A4B5B" w:rsidRDefault="00285860">
      <w:pPr>
        <w:pStyle w:val="Body"/>
        <w:spacing w:line="480" w:lineRule="auto"/>
        <w:rPr>
          <w:rFonts w:ascii="Times New Roman" w:eastAsia="Times New Roman" w:hAnsi="Times New Roman" w:cs="Times New Roman"/>
          <w:b/>
          <w:bCs/>
        </w:rPr>
      </w:pPr>
      <w:r>
        <w:rPr>
          <w:rFonts w:ascii="Times New Roman" w:hAnsi="Times New Roman"/>
          <w:b/>
          <w:bCs/>
        </w:rPr>
        <w:t>1.1.2. Organizational Developmental Input Provision Systems and Temporal Orientation</w:t>
      </w:r>
    </w:p>
    <w:p w14:paraId="34B21FEC" w14:textId="7368D9CB" w:rsidR="003A4B5B" w:rsidRDefault="00285860">
      <w:pPr>
        <w:pStyle w:val="Body"/>
        <w:spacing w:line="480" w:lineRule="auto"/>
        <w:ind w:firstLine="720"/>
        <w:rPr>
          <w:rFonts w:ascii="Times New Roman" w:eastAsia="Times New Roman" w:hAnsi="Times New Roman" w:cs="Times New Roman"/>
        </w:rPr>
      </w:pPr>
      <w:r>
        <w:rPr>
          <w:rFonts w:ascii="Times New Roman" w:hAnsi="Times New Roman"/>
        </w:rPr>
        <w:t>Research on time</w:t>
      </w:r>
      <w:r w:rsidR="00152EBE">
        <w:rPr>
          <w:rFonts w:ascii="Times New Roman" w:hAnsi="Times New Roman"/>
        </w:rPr>
        <w:t xml:space="preserve"> perception</w:t>
      </w:r>
      <w:r>
        <w:rPr>
          <w:rFonts w:ascii="Times New Roman" w:hAnsi="Times New Roman"/>
        </w:rPr>
        <w:t xml:space="preserve"> in organizations has not only found that people approach situations with a specific temporal orientation, attending to the past, present or future (Zimbardo &amp; Boyd, 1999), but also that this temporal focus can be externally influenced by experimental manipulations (</w:t>
      </w:r>
      <w:bookmarkStart w:id="9" w:name="_Hlk169353097"/>
      <w:r>
        <w:rPr>
          <w:rFonts w:ascii="Times New Roman" w:hAnsi="Times New Roman"/>
          <w:lang w:val="fr-FR"/>
        </w:rPr>
        <w:t>Cojuharenco et al., 2011; Guo et al., 2012</w:t>
      </w:r>
      <w:bookmarkEnd w:id="9"/>
      <w:r>
        <w:rPr>
          <w:rFonts w:ascii="Times New Roman" w:hAnsi="Times New Roman"/>
        </w:rPr>
        <w:t>).</w:t>
      </w:r>
      <w:r w:rsidR="00604808">
        <w:rPr>
          <w:rFonts w:ascii="Times New Roman" w:hAnsi="Times New Roman"/>
        </w:rPr>
        <w:t xml:space="preserve"> </w:t>
      </w:r>
      <w:r w:rsidR="00BF6555">
        <w:rPr>
          <w:rFonts w:ascii="Times New Roman" w:hAnsi="Times New Roman"/>
        </w:rPr>
        <w:t xml:space="preserve">For example, </w:t>
      </w:r>
      <w:r w:rsidR="00AB20AB">
        <w:rPr>
          <w:rFonts w:ascii="Times New Roman" w:hAnsi="Times New Roman"/>
        </w:rPr>
        <w:t xml:space="preserve">when imbued with a future orientation, </w:t>
      </w:r>
      <w:r w:rsidR="00BF6555">
        <w:rPr>
          <w:rFonts w:ascii="Times New Roman" w:hAnsi="Times New Roman"/>
        </w:rPr>
        <w:t xml:space="preserve">employees were more focused on distributive </w:t>
      </w:r>
      <w:r w:rsidR="00936F3D">
        <w:rPr>
          <w:rFonts w:ascii="Times New Roman" w:hAnsi="Times New Roman"/>
        </w:rPr>
        <w:t xml:space="preserve">(versus interactional) </w:t>
      </w:r>
      <w:r w:rsidR="00BF6555">
        <w:rPr>
          <w:rFonts w:ascii="Times New Roman" w:hAnsi="Times New Roman"/>
        </w:rPr>
        <w:t>injustice (</w:t>
      </w:r>
      <w:r w:rsidR="00AB20AB">
        <w:rPr>
          <w:rFonts w:ascii="Times New Roman" w:hAnsi="Times New Roman"/>
          <w:lang w:val="fr-FR"/>
        </w:rPr>
        <w:t>Cojuharenco et al., 2011</w:t>
      </w:r>
      <w:r w:rsidR="00BF6555">
        <w:rPr>
          <w:rFonts w:ascii="Times New Roman" w:hAnsi="Times New Roman"/>
        </w:rPr>
        <w:t>).</w:t>
      </w:r>
      <w:r>
        <w:rPr>
          <w:rFonts w:ascii="Times New Roman" w:hAnsi="Times New Roman"/>
        </w:rPr>
        <w:t xml:space="preserve"> Despite </w:t>
      </w:r>
      <w:r w:rsidR="00152EBE">
        <w:rPr>
          <w:rFonts w:ascii="Times New Roman" w:hAnsi="Times New Roman"/>
        </w:rPr>
        <w:t xml:space="preserve">the </w:t>
      </w:r>
      <w:r>
        <w:rPr>
          <w:rFonts w:ascii="Times New Roman" w:hAnsi="Times New Roman"/>
        </w:rPr>
        <w:t>potential</w:t>
      </w:r>
      <w:r w:rsidR="00152EBE">
        <w:rPr>
          <w:rFonts w:ascii="Times New Roman" w:hAnsi="Times New Roman"/>
        </w:rPr>
        <w:t xml:space="preserve"> </w:t>
      </w:r>
      <w:r>
        <w:rPr>
          <w:rFonts w:ascii="Times New Roman" w:hAnsi="Times New Roman"/>
        </w:rPr>
        <w:t>impact</w:t>
      </w:r>
      <w:r w:rsidR="00152EBE">
        <w:rPr>
          <w:rFonts w:ascii="Times New Roman" w:hAnsi="Times New Roman"/>
        </w:rPr>
        <w:t xml:space="preserve"> of intervening on temporal orientations in the workplace</w:t>
      </w:r>
      <w:r w:rsidR="00BF6555">
        <w:rPr>
          <w:rFonts w:ascii="Times New Roman" w:hAnsi="Times New Roman"/>
        </w:rPr>
        <w:t>,</w:t>
      </w:r>
      <w:r>
        <w:rPr>
          <w:rFonts w:ascii="Times New Roman" w:hAnsi="Times New Roman"/>
        </w:rPr>
        <w:t xml:space="preserve"> organizational research has only begun to explore how temporal orientation can facilitate workplace success (Shipp &amp; Cole, 2015). </w:t>
      </w:r>
      <w:r w:rsidR="0007685B">
        <w:rPr>
          <w:rFonts w:ascii="Times New Roman" w:hAnsi="Times New Roman"/>
        </w:rPr>
        <w:t>W</w:t>
      </w:r>
      <w:r>
        <w:rPr>
          <w:rFonts w:ascii="Times New Roman" w:hAnsi="Times New Roman"/>
        </w:rPr>
        <w:t xml:space="preserve">e propose that </w:t>
      </w:r>
      <w:r w:rsidR="00E11109">
        <w:rPr>
          <w:rFonts w:ascii="Times New Roman" w:hAnsi="Times New Roman"/>
        </w:rPr>
        <w:t>how</w:t>
      </w:r>
      <w:r>
        <w:rPr>
          <w:rFonts w:ascii="Times New Roman" w:hAnsi="Times New Roman"/>
        </w:rPr>
        <w:t xml:space="preserve"> developmental input is solicited will influence input providers’ temporal orientation. </w:t>
      </w:r>
      <w:r>
        <w:rPr>
          <w:rFonts w:ascii="Times New Roman" w:hAnsi="Times New Roman"/>
        </w:rPr>
        <w:lastRenderedPageBreak/>
        <w:t xml:space="preserve">Specifically, we </w:t>
      </w:r>
      <w:r w:rsidR="00F6175C">
        <w:rPr>
          <w:rFonts w:ascii="Times New Roman" w:hAnsi="Times New Roman"/>
        </w:rPr>
        <w:t xml:space="preserve">propose </w:t>
      </w:r>
      <w:r>
        <w:rPr>
          <w:rFonts w:ascii="Times New Roman" w:hAnsi="Times New Roman"/>
        </w:rPr>
        <w:t>that the prevailing design of input systems focuses employees toward the past or present</w:t>
      </w:r>
      <w:r w:rsidR="0007685B">
        <w:rPr>
          <w:rFonts w:ascii="Times New Roman" w:hAnsi="Times New Roman"/>
        </w:rPr>
        <w:t xml:space="preserve"> (versus the future)</w:t>
      </w:r>
      <w:r>
        <w:rPr>
          <w:rFonts w:ascii="Times New Roman" w:hAnsi="Times New Roman"/>
        </w:rPr>
        <w:t xml:space="preserve">, which has implications for the </w:t>
      </w:r>
      <w:r w:rsidR="00E11109">
        <w:rPr>
          <w:rFonts w:ascii="Times New Roman" w:hAnsi="Times New Roman"/>
        </w:rPr>
        <w:t xml:space="preserve">quality </w:t>
      </w:r>
      <w:r>
        <w:rPr>
          <w:rFonts w:ascii="Times New Roman" w:hAnsi="Times New Roman"/>
        </w:rPr>
        <w:t xml:space="preserve">of input elicited. </w:t>
      </w:r>
    </w:p>
    <w:p w14:paraId="03056CE9" w14:textId="2D2155A3" w:rsidR="00725EC5" w:rsidRDefault="00AB20AB" w:rsidP="00FE7594">
      <w:pPr>
        <w:pStyle w:val="Body"/>
        <w:spacing w:line="480" w:lineRule="auto"/>
        <w:ind w:firstLine="720"/>
        <w:rPr>
          <w:rFonts w:ascii="Times New Roman" w:hAnsi="Times New Roman"/>
        </w:rPr>
      </w:pPr>
      <w:r w:rsidRPr="00AB20AB">
        <w:rPr>
          <w:rFonts w:ascii="Times New Roman" w:hAnsi="Times New Roman"/>
        </w:rPr>
        <w:t xml:space="preserve">Academic literature has categorized employee input in various ways. </w:t>
      </w:r>
      <w:bookmarkStart w:id="10" w:name="_Hlk174120861"/>
      <w:r w:rsidRPr="00AB20AB">
        <w:rPr>
          <w:rFonts w:ascii="Times New Roman" w:hAnsi="Times New Roman"/>
        </w:rPr>
        <w:t xml:space="preserve">One key distinction is between evaluative (appraisal-oriented) input and developmental (improvement-oriented) input, </w:t>
      </w:r>
      <w:r w:rsidR="0050746F">
        <w:rPr>
          <w:rFonts w:ascii="Times New Roman" w:hAnsi="Times New Roman"/>
        </w:rPr>
        <w:t xml:space="preserve">the latter of </w:t>
      </w:r>
      <w:r w:rsidRPr="00AB20AB">
        <w:rPr>
          <w:rFonts w:ascii="Times New Roman" w:hAnsi="Times New Roman"/>
        </w:rPr>
        <w:t>which is the focus of this research (Boswell &amp; Boudreau, 2002; Earley, Northcraft, &amp; Lituchy, 1990; Geister, Konradt, &amp; Hertel, 2006)</w:t>
      </w:r>
      <w:bookmarkEnd w:id="10"/>
      <w:r w:rsidRPr="00AB20AB">
        <w:rPr>
          <w:rFonts w:ascii="Times New Roman" w:hAnsi="Times New Roman"/>
        </w:rPr>
        <w:t>. However, in practice, organizational systems have seldom embraced such nuance (Kluger &amp; Van Dijk, 2010; Kluger &amp; Nir, 2010).</w:t>
      </w:r>
      <w:r>
        <w:rPr>
          <w:rFonts w:ascii="Times New Roman" w:hAnsi="Times New Roman"/>
        </w:rPr>
        <w:t xml:space="preserve"> </w:t>
      </w:r>
      <w:r w:rsidR="00604808">
        <w:rPr>
          <w:rFonts w:ascii="Times New Roman" w:hAnsi="Times New Roman"/>
        </w:rPr>
        <w:t>In</w:t>
      </w:r>
      <w:r w:rsidR="00F6175C">
        <w:rPr>
          <w:rFonts w:ascii="Times New Roman" w:hAnsi="Times New Roman"/>
        </w:rPr>
        <w:t>deed</w:t>
      </w:r>
      <w:r w:rsidR="00285860">
        <w:rPr>
          <w:rFonts w:ascii="Times New Roman" w:hAnsi="Times New Roman"/>
        </w:rPr>
        <w:t xml:space="preserve">, </w:t>
      </w:r>
      <w:r w:rsidR="0029241A">
        <w:rPr>
          <w:rFonts w:ascii="Times New Roman" w:hAnsi="Times New Roman"/>
        </w:rPr>
        <w:t xml:space="preserve">many </w:t>
      </w:r>
      <w:r w:rsidR="00285860">
        <w:rPr>
          <w:rFonts w:ascii="Times New Roman" w:hAnsi="Times New Roman"/>
        </w:rPr>
        <w:t xml:space="preserve">typical situations in which employees receive “developmental input” are paired with an evaluation </w:t>
      </w:r>
      <w:r w:rsidR="00716537">
        <w:rPr>
          <w:rFonts w:ascii="Times New Roman" w:hAnsi="Times New Roman"/>
        </w:rPr>
        <w:t xml:space="preserve">of </w:t>
      </w:r>
      <w:r w:rsidR="008F0CFB">
        <w:rPr>
          <w:rFonts w:ascii="Times New Roman" w:hAnsi="Times New Roman"/>
        </w:rPr>
        <w:t>their</w:t>
      </w:r>
      <w:r>
        <w:rPr>
          <w:rFonts w:ascii="Times New Roman" w:hAnsi="Times New Roman"/>
        </w:rPr>
        <w:t xml:space="preserve"> past </w:t>
      </w:r>
      <w:r w:rsidR="00716537">
        <w:rPr>
          <w:rFonts w:ascii="Times New Roman" w:hAnsi="Times New Roman"/>
        </w:rPr>
        <w:t>performance</w:t>
      </w:r>
      <w:r w:rsidR="00285860">
        <w:rPr>
          <w:rFonts w:ascii="Times New Roman" w:hAnsi="Times New Roman"/>
        </w:rPr>
        <w:t xml:space="preserve">. </w:t>
      </w:r>
    </w:p>
    <w:p w14:paraId="307F6C1D" w14:textId="76285C96" w:rsidR="003A4B5B" w:rsidRDefault="00285860" w:rsidP="00FE7594">
      <w:pPr>
        <w:pStyle w:val="Body"/>
        <w:spacing w:line="480" w:lineRule="auto"/>
        <w:ind w:firstLine="720"/>
        <w:rPr>
          <w:rFonts w:ascii="Times New Roman" w:eastAsia="Times New Roman" w:hAnsi="Times New Roman" w:cs="Times New Roman"/>
        </w:rPr>
      </w:pPr>
      <w:r>
        <w:rPr>
          <w:rFonts w:ascii="Times New Roman" w:hAnsi="Times New Roman"/>
        </w:rPr>
        <w:t>At work, developmental input provision commonly occurs during annual or quarterly review sessions along</w:t>
      </w:r>
      <w:r w:rsidR="0029241A">
        <w:rPr>
          <w:rFonts w:ascii="Times New Roman" w:hAnsi="Times New Roman"/>
        </w:rPr>
        <w:t>side</w:t>
      </w:r>
      <w:r>
        <w:rPr>
          <w:rFonts w:ascii="Times New Roman" w:hAnsi="Times New Roman"/>
        </w:rPr>
        <w:t xml:space="preserve"> assessments for awards and promotions (DeNisi &amp; Pritchard, 2006). Even when input</w:t>
      </w:r>
      <w:r w:rsidR="002A7EA1">
        <w:rPr>
          <w:rFonts w:ascii="Times New Roman" w:hAnsi="Times New Roman"/>
        </w:rPr>
        <w:t xml:space="preserve"> is separated</w:t>
      </w:r>
      <w:r w:rsidR="008F113C">
        <w:rPr>
          <w:rFonts w:ascii="Times New Roman" w:hAnsi="Times New Roman"/>
        </w:rPr>
        <w:t xml:space="preserve"> from such assessments</w:t>
      </w:r>
      <w:r>
        <w:rPr>
          <w:rFonts w:ascii="Times New Roman" w:hAnsi="Times New Roman"/>
        </w:rPr>
        <w:t xml:space="preserve">, </w:t>
      </w:r>
      <w:r w:rsidR="002A7EA1">
        <w:rPr>
          <w:rFonts w:ascii="Times New Roman" w:hAnsi="Times New Roman"/>
        </w:rPr>
        <w:t>employees</w:t>
      </w:r>
      <w:r>
        <w:rPr>
          <w:rFonts w:ascii="Times New Roman" w:hAnsi="Times New Roman"/>
        </w:rPr>
        <w:t xml:space="preserve"> likely hold a </w:t>
      </w:r>
      <w:r w:rsidR="00F6175C">
        <w:rPr>
          <w:rFonts w:ascii="Times New Roman" w:hAnsi="Times New Roman"/>
        </w:rPr>
        <w:t xml:space="preserve">mental </w:t>
      </w:r>
      <w:r>
        <w:rPr>
          <w:rFonts w:ascii="Times New Roman" w:hAnsi="Times New Roman"/>
        </w:rPr>
        <w:t>association between receiving developmental input and receiving an evaluation of their performance</w:t>
      </w:r>
      <w:r w:rsidR="00F6175C">
        <w:rPr>
          <w:rFonts w:ascii="Times New Roman" w:hAnsi="Times New Roman"/>
        </w:rPr>
        <w:t xml:space="preserve"> </w:t>
      </w:r>
      <w:r w:rsidR="00725EC5">
        <w:rPr>
          <w:rFonts w:ascii="Times New Roman" w:hAnsi="Times New Roman"/>
        </w:rPr>
        <w:t xml:space="preserve">that is </w:t>
      </w:r>
      <w:r w:rsidR="00F6175C">
        <w:rPr>
          <w:rFonts w:ascii="Times New Roman" w:hAnsi="Times New Roman"/>
        </w:rPr>
        <w:t>driven by extensive experience between receiving developmental input in the context of performance evaluation. For example, even in</w:t>
      </w:r>
      <w:r>
        <w:rPr>
          <w:rFonts w:ascii="Times New Roman" w:hAnsi="Times New Roman"/>
        </w:rPr>
        <w:t xml:space="preserve"> school, developmental input is often provided in the context of receiving grades (Taras, 2005). Such associations are likely to </w:t>
      </w:r>
      <w:r w:rsidR="00725EC5">
        <w:rPr>
          <w:rFonts w:ascii="Times New Roman" w:hAnsi="Times New Roman"/>
        </w:rPr>
        <w:t xml:space="preserve">result in </w:t>
      </w:r>
      <w:r>
        <w:rPr>
          <w:rFonts w:ascii="Times New Roman" w:hAnsi="Times New Roman"/>
        </w:rPr>
        <w:t xml:space="preserve">employees </w:t>
      </w:r>
      <w:r w:rsidR="00725EC5">
        <w:rPr>
          <w:rFonts w:ascii="Times New Roman" w:hAnsi="Times New Roman"/>
        </w:rPr>
        <w:t>approaching</w:t>
      </w:r>
      <w:r>
        <w:rPr>
          <w:rFonts w:ascii="Times New Roman" w:hAnsi="Times New Roman"/>
        </w:rPr>
        <w:t xml:space="preserve"> such</w:t>
      </w:r>
      <w:r w:rsidR="00F6175C">
        <w:rPr>
          <w:rFonts w:ascii="Times New Roman" w:hAnsi="Times New Roman"/>
        </w:rPr>
        <w:t xml:space="preserve"> developmental input</w:t>
      </w:r>
      <w:r>
        <w:rPr>
          <w:rFonts w:ascii="Times New Roman" w:hAnsi="Times New Roman"/>
        </w:rPr>
        <w:t xml:space="preserve"> interactions with a present or past orientation</w:t>
      </w:r>
      <w:r w:rsidR="00F6175C">
        <w:rPr>
          <w:rFonts w:ascii="Times New Roman" w:hAnsi="Times New Roman"/>
        </w:rPr>
        <w:t xml:space="preserve">, given that performance evaluation </w:t>
      </w:r>
      <w:r w:rsidR="00725EC5">
        <w:rPr>
          <w:rFonts w:ascii="Times New Roman" w:hAnsi="Times New Roman"/>
        </w:rPr>
        <w:t xml:space="preserve">contexts are </w:t>
      </w:r>
      <w:r w:rsidR="00F6175C">
        <w:rPr>
          <w:rFonts w:ascii="Times New Roman" w:hAnsi="Times New Roman"/>
        </w:rPr>
        <w:t>inherently past-focused</w:t>
      </w:r>
      <w:r>
        <w:rPr>
          <w:rFonts w:ascii="Times New Roman" w:hAnsi="Times New Roman"/>
        </w:rPr>
        <w:t>. The link between developmental input and the lack of a future orientation is further evidenced by the terminology</w:t>
      </w:r>
      <w:r w:rsidR="0029241A">
        <w:rPr>
          <w:rFonts w:ascii="Times New Roman" w:hAnsi="Times New Roman"/>
        </w:rPr>
        <w:t xml:space="preserve"> that is</w:t>
      </w:r>
      <w:r>
        <w:rPr>
          <w:rFonts w:ascii="Times New Roman" w:hAnsi="Times New Roman"/>
        </w:rPr>
        <w:t xml:space="preserve"> often used to describe such input</w:t>
      </w:r>
      <w:r w:rsidR="00B95A44">
        <w:rPr>
          <w:rFonts w:ascii="Times New Roman" w:hAnsi="Times New Roman"/>
        </w:rPr>
        <w:t>:</w:t>
      </w:r>
      <w:r w:rsidR="00FE7594">
        <w:rPr>
          <w:rFonts w:ascii="Times New Roman" w:hAnsi="Times New Roman"/>
        </w:rPr>
        <w:t xml:space="preserve"> past-cueing </w:t>
      </w:r>
      <w:r>
        <w:rPr>
          <w:rFonts w:ascii="Times New Roman" w:hAnsi="Times New Roman"/>
        </w:rPr>
        <w:t>“feed</w:t>
      </w:r>
      <w:r>
        <w:rPr>
          <w:rFonts w:ascii="Times New Roman" w:hAnsi="Times New Roman"/>
          <w:i/>
          <w:iCs/>
        </w:rPr>
        <w:t>back</w:t>
      </w:r>
      <w:r>
        <w:rPr>
          <w:rFonts w:ascii="Times New Roman" w:hAnsi="Times New Roman"/>
        </w:rPr>
        <w:t xml:space="preserve">.” </w:t>
      </w:r>
    </w:p>
    <w:p w14:paraId="23636409" w14:textId="512F4806" w:rsidR="003A4B5B" w:rsidRDefault="00285860">
      <w:pPr>
        <w:pStyle w:val="Body"/>
        <w:spacing w:line="480" w:lineRule="auto"/>
        <w:ind w:firstLine="720"/>
        <w:rPr>
          <w:rFonts w:ascii="Times New Roman" w:eastAsia="Times New Roman" w:hAnsi="Times New Roman" w:cs="Times New Roman"/>
        </w:rPr>
      </w:pPr>
      <w:r>
        <w:rPr>
          <w:rFonts w:ascii="Times New Roman" w:hAnsi="Times New Roman"/>
        </w:rPr>
        <w:t>In contrast to the status quo</w:t>
      </w:r>
      <w:r w:rsidR="00AB20AB">
        <w:rPr>
          <w:rFonts w:ascii="Times New Roman" w:hAnsi="Times New Roman"/>
        </w:rPr>
        <w:t xml:space="preserve"> focus on the past or present</w:t>
      </w:r>
      <w:r>
        <w:rPr>
          <w:rFonts w:ascii="Times New Roman" w:hAnsi="Times New Roman"/>
        </w:rPr>
        <w:t xml:space="preserve">, we propose that organizations can shift employees’ temporal focus toward the future by changing how developmental information is solicited. </w:t>
      </w:r>
      <w:bookmarkStart w:id="11" w:name="_headingh.30j0zll"/>
      <w:bookmarkEnd w:id="11"/>
      <w:r>
        <w:rPr>
          <w:rFonts w:ascii="Times New Roman" w:hAnsi="Times New Roman"/>
        </w:rPr>
        <w:t xml:space="preserve">Although requesting “feedback” is perhaps the most common way that organizations solicit developmental input from their employees, it is not the only means. In considering an alternative </w:t>
      </w:r>
      <w:r w:rsidR="00607E3E">
        <w:rPr>
          <w:rFonts w:ascii="Times New Roman" w:hAnsi="Times New Roman"/>
        </w:rPr>
        <w:t xml:space="preserve">way to request </w:t>
      </w:r>
      <w:r>
        <w:rPr>
          <w:rFonts w:ascii="Times New Roman" w:hAnsi="Times New Roman"/>
        </w:rPr>
        <w:t xml:space="preserve">this valuable information, we turn to prior research on time orientation and the influence of language on people’s thought and behaviors. </w:t>
      </w:r>
      <w:r w:rsidR="00725EC5">
        <w:rPr>
          <w:rFonts w:ascii="Times New Roman" w:hAnsi="Times New Roman"/>
        </w:rPr>
        <w:t>W</w:t>
      </w:r>
      <w:r>
        <w:rPr>
          <w:rFonts w:ascii="Times New Roman" w:hAnsi="Times New Roman"/>
        </w:rPr>
        <w:t xml:space="preserve">e build on empirical studies establishing that (1) people’s time orientation </w:t>
      </w:r>
      <w:r w:rsidR="008F113C">
        <w:rPr>
          <w:rFonts w:ascii="Times New Roman" w:hAnsi="Times New Roman"/>
        </w:rPr>
        <w:t xml:space="preserve">can </w:t>
      </w:r>
      <w:r>
        <w:rPr>
          <w:rFonts w:ascii="Times New Roman" w:hAnsi="Times New Roman"/>
        </w:rPr>
        <w:t xml:space="preserve">be readily manipulated (Cojuharenco et al., 2011; Foo et al., 2009; Guo et al., 2012), (2) language-based framing can impact people’s thinking and behaviors (Capraro &amp; Vanzo, 2019; Kay &amp; </w:t>
      </w:r>
      <w:r>
        <w:rPr>
          <w:rFonts w:ascii="Times New Roman" w:hAnsi="Times New Roman"/>
        </w:rPr>
        <w:lastRenderedPageBreak/>
        <w:t xml:space="preserve">Ross, 2003; Petrinovich &amp; O’Neill, 1996), and (3) there is a clear connection between language and future orientation (Liang, Marquis, Renneboog, &amp; Sun, 2018). Drawing from this work, we propose that input request framing may represent a valuable, </w:t>
      </w:r>
      <w:r w:rsidR="0029241A">
        <w:rPr>
          <w:rFonts w:ascii="Times New Roman" w:hAnsi="Times New Roman"/>
        </w:rPr>
        <w:t xml:space="preserve">potentially </w:t>
      </w:r>
      <w:r>
        <w:rPr>
          <w:rFonts w:ascii="Times New Roman" w:hAnsi="Times New Roman"/>
        </w:rPr>
        <w:t xml:space="preserve">underutilized </w:t>
      </w:r>
      <w:r w:rsidR="00725EC5">
        <w:rPr>
          <w:rFonts w:ascii="Times New Roman" w:hAnsi="Times New Roman"/>
        </w:rPr>
        <w:t>way to increase</w:t>
      </w:r>
      <w:r>
        <w:rPr>
          <w:rFonts w:ascii="Times New Roman" w:hAnsi="Times New Roman"/>
        </w:rPr>
        <w:t xml:space="preserve"> input providers’ future orientation. We specifically focus on reframing requests for “feedback” as requests for “advice.” Conceptually, this approach </w:t>
      </w:r>
      <w:r w:rsidR="0029241A">
        <w:rPr>
          <w:rFonts w:ascii="Times New Roman" w:hAnsi="Times New Roman"/>
        </w:rPr>
        <w:t xml:space="preserve">highlights </w:t>
      </w:r>
      <w:r>
        <w:rPr>
          <w:rFonts w:ascii="Times New Roman" w:hAnsi="Times New Roman"/>
        </w:rPr>
        <w:t xml:space="preserve">the </w:t>
      </w:r>
      <w:r w:rsidR="0029241A">
        <w:rPr>
          <w:rFonts w:ascii="Times New Roman" w:hAnsi="Times New Roman"/>
        </w:rPr>
        <w:t>relationship</w:t>
      </w:r>
      <w:r>
        <w:rPr>
          <w:rFonts w:ascii="Times New Roman" w:hAnsi="Times New Roman"/>
        </w:rPr>
        <w:t xml:space="preserve"> between subjective temporal orientation and organizationally relevant phenomena – a link often overlooked in prior literature (Shipp &amp; Cole, 2015).</w:t>
      </w:r>
    </w:p>
    <w:p w14:paraId="37017C65" w14:textId="7672F873" w:rsidR="003A4B5B" w:rsidRDefault="00285860">
      <w:pPr>
        <w:pStyle w:val="Body"/>
        <w:spacing w:line="480" w:lineRule="auto"/>
        <w:ind w:firstLine="720"/>
        <w:rPr>
          <w:rFonts w:ascii="Times New Roman" w:eastAsia="Times New Roman" w:hAnsi="Times New Roman" w:cs="Times New Roman"/>
        </w:rPr>
      </w:pPr>
      <w:r>
        <w:rPr>
          <w:rFonts w:ascii="Times New Roman" w:hAnsi="Times New Roman"/>
        </w:rPr>
        <w:t xml:space="preserve">In the scholarly literature, advice has been defined as “a recommendation regarding a decision or course of conduct” (Bonaccio &amp; Dalal, 2006, p. 143). Researchers have often studied advice in the context of making decisions (e.g., Bonaccio &amp; Dalal, 2006; Yaniv, 2004). However, the colloquial use of the term “advice” may also </w:t>
      </w:r>
      <w:r w:rsidR="0029241A">
        <w:rPr>
          <w:rFonts w:ascii="Times New Roman" w:hAnsi="Times New Roman"/>
        </w:rPr>
        <w:t xml:space="preserve">relate </w:t>
      </w:r>
      <w:r>
        <w:rPr>
          <w:rFonts w:ascii="Times New Roman" w:hAnsi="Times New Roman"/>
        </w:rPr>
        <w:t xml:space="preserve">to inquiries intended to improve work performance (Cross, Borgatti &amp; </w:t>
      </w:r>
      <w:r w:rsidR="00725EC5">
        <w:rPr>
          <w:rFonts w:ascii="Times New Roman" w:hAnsi="Times New Roman"/>
        </w:rPr>
        <w:t>Parker, 2001</w:t>
      </w:r>
      <w:r>
        <w:rPr>
          <w:rFonts w:ascii="Times New Roman" w:hAnsi="Times New Roman"/>
        </w:rPr>
        <w:t xml:space="preserve">; Landis, Fisher, &amp; Menges, 2022). Importantly, advice provision emphasizes thinking about possible future actions (e.g., Blunden et al., 2019; DeCapua &amp; Dunham, 1993; Levari, Gilbert &amp; Wilson, 2022). For instance, in one study, advice givers commented more often on what the recipients </w:t>
      </w:r>
      <w:r>
        <w:rPr>
          <w:rFonts w:ascii="Times New Roman" w:hAnsi="Times New Roman"/>
          <w:i/>
          <w:iCs/>
        </w:rPr>
        <w:t>should do</w:t>
      </w:r>
      <w:r>
        <w:rPr>
          <w:rFonts w:ascii="Times New Roman" w:hAnsi="Times New Roman"/>
        </w:rPr>
        <w:t xml:space="preserve"> </w:t>
      </w:r>
      <w:r w:rsidR="00725EC5">
        <w:rPr>
          <w:rFonts w:ascii="Times New Roman" w:hAnsi="Times New Roman"/>
        </w:rPr>
        <w:t xml:space="preserve">rather </w:t>
      </w:r>
      <w:r>
        <w:rPr>
          <w:rFonts w:ascii="Times New Roman" w:hAnsi="Times New Roman"/>
        </w:rPr>
        <w:t xml:space="preserve">than what they </w:t>
      </w:r>
      <w:r>
        <w:rPr>
          <w:rFonts w:ascii="Times New Roman" w:hAnsi="Times New Roman"/>
          <w:i/>
          <w:iCs/>
        </w:rPr>
        <w:t>did</w:t>
      </w:r>
      <w:r>
        <w:rPr>
          <w:rFonts w:ascii="Times New Roman" w:hAnsi="Times New Roman"/>
        </w:rPr>
        <w:t xml:space="preserve"> do (Levari, Gilbert &amp; Wilson, 2022). Given the </w:t>
      </w:r>
      <w:r w:rsidR="00725EC5">
        <w:rPr>
          <w:rFonts w:ascii="Times New Roman" w:hAnsi="Times New Roman"/>
        </w:rPr>
        <w:t xml:space="preserve">associations </w:t>
      </w:r>
      <w:r>
        <w:rPr>
          <w:rFonts w:ascii="Times New Roman" w:hAnsi="Times New Roman"/>
        </w:rPr>
        <w:t>between language, thought, and behavior, we anticipate that framing the opportunity to provide developmental input as an opportunity to provide “advice” will lead providers to adopt a greater future focus.</w:t>
      </w:r>
    </w:p>
    <w:p w14:paraId="4F0E0156" w14:textId="77777777" w:rsidR="003A4B5B" w:rsidRDefault="00285860">
      <w:pPr>
        <w:pStyle w:val="Body"/>
        <w:spacing w:line="480" w:lineRule="auto"/>
        <w:ind w:left="720"/>
        <w:rPr>
          <w:rFonts w:ascii="Times New Roman" w:eastAsia="Times New Roman" w:hAnsi="Times New Roman" w:cs="Times New Roman"/>
          <w:i/>
          <w:iCs/>
        </w:rPr>
      </w:pPr>
      <w:r>
        <w:rPr>
          <w:rFonts w:ascii="Times New Roman" w:hAnsi="Times New Roman"/>
          <w:i/>
          <w:iCs/>
        </w:rPr>
        <w:t>Hypothesis 1: Input providers will adopt a more future-oriented focus when they are asked to provide “advice” compared to when they are asked to provide “feedback.”</w:t>
      </w:r>
    </w:p>
    <w:p w14:paraId="6756277E" w14:textId="77777777" w:rsidR="003A4B5B" w:rsidRDefault="00285860">
      <w:pPr>
        <w:pStyle w:val="Body"/>
        <w:spacing w:line="480" w:lineRule="auto"/>
        <w:rPr>
          <w:rFonts w:ascii="Times New Roman" w:eastAsia="Times New Roman" w:hAnsi="Times New Roman" w:cs="Times New Roman"/>
        </w:rPr>
      </w:pPr>
      <w:r>
        <w:rPr>
          <w:rFonts w:ascii="Times New Roman" w:hAnsi="Times New Roman"/>
          <w:b/>
          <w:bCs/>
        </w:rPr>
        <w:t>1.1.3. Linking Input Provider Temporal Orientation with Input Content</w:t>
      </w:r>
    </w:p>
    <w:p w14:paraId="6F35F226" w14:textId="283FD62A" w:rsidR="003A4B5B" w:rsidRDefault="00285860">
      <w:pPr>
        <w:pStyle w:val="Body"/>
        <w:spacing w:line="480" w:lineRule="auto"/>
        <w:ind w:firstLine="720"/>
        <w:rPr>
          <w:rFonts w:ascii="Times New Roman" w:eastAsia="Times New Roman" w:hAnsi="Times New Roman" w:cs="Times New Roman"/>
        </w:rPr>
      </w:pPr>
      <w:r>
        <w:rPr>
          <w:rFonts w:ascii="Times New Roman" w:hAnsi="Times New Roman"/>
        </w:rPr>
        <w:t xml:space="preserve">We propose that input providers’ temporal orientation will influence the content of input that they provide, such that encouraging a future focus may lead input providers to generate and deliver comments that are more concrete. First, future orientation may help providers overcome a cognitive challenge </w:t>
      </w:r>
      <w:r w:rsidR="0029241A">
        <w:rPr>
          <w:rFonts w:ascii="Times New Roman" w:hAnsi="Times New Roman"/>
        </w:rPr>
        <w:t xml:space="preserve">that is </w:t>
      </w:r>
      <w:r>
        <w:rPr>
          <w:rFonts w:ascii="Times New Roman" w:hAnsi="Times New Roman"/>
        </w:rPr>
        <w:t>associated with providing concrete input</w:t>
      </w:r>
      <w:r w:rsidR="00725EC5">
        <w:rPr>
          <w:rFonts w:ascii="Times New Roman" w:hAnsi="Times New Roman"/>
        </w:rPr>
        <w:t xml:space="preserve">: </w:t>
      </w:r>
      <w:r>
        <w:rPr>
          <w:rFonts w:ascii="Times New Roman" w:hAnsi="Times New Roman"/>
        </w:rPr>
        <w:t xml:space="preserve">the </w:t>
      </w:r>
      <w:r w:rsidR="00725EC5">
        <w:rPr>
          <w:rFonts w:ascii="Times New Roman" w:hAnsi="Times New Roman"/>
        </w:rPr>
        <w:t>cognitive</w:t>
      </w:r>
      <w:r>
        <w:rPr>
          <w:rFonts w:ascii="Times New Roman" w:hAnsi="Times New Roman"/>
        </w:rPr>
        <w:t xml:space="preserve"> burden of developing specific action</w:t>
      </w:r>
      <w:r w:rsidR="00530658">
        <w:rPr>
          <w:rFonts w:ascii="Times New Roman" w:hAnsi="Times New Roman"/>
        </w:rPr>
        <w:t xml:space="preserve">s </w:t>
      </w:r>
      <w:r w:rsidR="0029241A">
        <w:rPr>
          <w:rFonts w:ascii="Times New Roman" w:hAnsi="Times New Roman"/>
        </w:rPr>
        <w:t xml:space="preserve">that </w:t>
      </w:r>
      <w:r>
        <w:rPr>
          <w:rFonts w:ascii="Times New Roman" w:hAnsi="Times New Roman"/>
        </w:rPr>
        <w:t xml:space="preserve">a recipient could undertake to improve. </w:t>
      </w:r>
    </w:p>
    <w:p w14:paraId="68E73A4E" w14:textId="3CDAEE97" w:rsidR="003A4B5B" w:rsidRDefault="00285860">
      <w:pPr>
        <w:pStyle w:val="Body"/>
        <w:spacing w:line="480" w:lineRule="auto"/>
        <w:ind w:firstLine="720"/>
        <w:rPr>
          <w:rFonts w:ascii="Times New Roman" w:eastAsia="Times New Roman" w:hAnsi="Times New Roman" w:cs="Times New Roman"/>
        </w:rPr>
      </w:pPr>
      <w:r>
        <w:rPr>
          <w:rFonts w:ascii="Times New Roman" w:hAnsi="Times New Roman"/>
        </w:rPr>
        <w:t xml:space="preserve">This proposition is supported by research on thinking about the future—often referred to in the literature as prospection. Past research suggests that people most readily engage in prospection about </w:t>
      </w:r>
      <w:r>
        <w:rPr>
          <w:rFonts w:ascii="Times New Roman" w:hAnsi="Times New Roman"/>
        </w:rPr>
        <w:lastRenderedPageBreak/>
        <w:t>pragmatic goals, such as completing homework (Baumeister, Vohs, &amp; Oettingen, 2016). Practical goals like these are especially likely to occur in work contexts since the daily, goal-oriented activities of employees and teams</w:t>
      </w:r>
      <w:r w:rsidR="00FF65A0">
        <w:rPr>
          <w:rFonts w:ascii="Times New Roman" w:hAnsi="Times New Roman"/>
        </w:rPr>
        <w:t xml:space="preserve"> can drive organizational success (Smith, Lock, &amp; Barry, 1990)</w:t>
      </w:r>
      <w:r>
        <w:rPr>
          <w:rFonts w:ascii="Times New Roman" w:hAnsi="Times New Roman"/>
        </w:rPr>
        <w:t>.</w:t>
      </w:r>
    </w:p>
    <w:p w14:paraId="09B4A3E5" w14:textId="5E4F3ADF" w:rsidR="003A4B5B" w:rsidRDefault="00285860">
      <w:pPr>
        <w:pStyle w:val="Body"/>
        <w:spacing w:line="480" w:lineRule="auto"/>
        <w:ind w:firstLine="720"/>
        <w:rPr>
          <w:rFonts w:ascii="Times New Roman" w:eastAsia="Times New Roman" w:hAnsi="Times New Roman" w:cs="Times New Roman"/>
        </w:rPr>
      </w:pPr>
      <w:r>
        <w:rPr>
          <w:rFonts w:ascii="Times New Roman" w:hAnsi="Times New Roman"/>
        </w:rPr>
        <w:t xml:space="preserve">Prospection occurs in two stages. First, people think about the future to imagine what they </w:t>
      </w:r>
      <w:r w:rsidR="00725EC5">
        <w:rPr>
          <w:rFonts w:ascii="Times New Roman" w:hAnsi="Times New Roman"/>
        </w:rPr>
        <w:t xml:space="preserve">would like </w:t>
      </w:r>
      <w:r>
        <w:rPr>
          <w:rFonts w:ascii="Times New Roman" w:hAnsi="Times New Roman"/>
        </w:rPr>
        <w:t xml:space="preserve">to happen. </w:t>
      </w:r>
      <w:bookmarkStart w:id="12" w:name="_Hlk174121281"/>
      <w:r>
        <w:rPr>
          <w:rFonts w:ascii="Times New Roman" w:hAnsi="Times New Roman"/>
        </w:rPr>
        <w:t xml:space="preserve">Second, </w:t>
      </w:r>
      <w:r w:rsidR="00725EC5">
        <w:rPr>
          <w:rFonts w:ascii="Times New Roman" w:hAnsi="Times New Roman"/>
        </w:rPr>
        <w:t xml:space="preserve">people </w:t>
      </w:r>
      <w:r>
        <w:rPr>
          <w:rFonts w:ascii="Times New Roman" w:hAnsi="Times New Roman"/>
        </w:rPr>
        <w:t xml:space="preserve">consider the future to map out how to </w:t>
      </w:r>
      <w:r w:rsidR="00C77E01">
        <w:rPr>
          <w:rFonts w:ascii="Times New Roman" w:hAnsi="Times New Roman"/>
        </w:rPr>
        <w:t>achieve these aspirations</w:t>
      </w:r>
      <w:r>
        <w:rPr>
          <w:rFonts w:ascii="Times New Roman" w:hAnsi="Times New Roman"/>
        </w:rPr>
        <w:t>, by considering the required steps, anticipated issues, and potential means to overcome them (Baumeister, Vohs, &amp; Oettingen, 2016; Kappes, Wendt, Reinelt, &amp; Oettingen, 2013; Oettingen, Pak, &amp; Schnetter, 2001)</w:t>
      </w:r>
      <w:bookmarkEnd w:id="12"/>
      <w:r>
        <w:rPr>
          <w:rFonts w:ascii="Times New Roman" w:hAnsi="Times New Roman"/>
        </w:rPr>
        <w:t xml:space="preserve">. This type of future-focused thinking, then, necessarily entails some level of concrete action planning. </w:t>
      </w:r>
      <w:r w:rsidR="00F703CB">
        <w:rPr>
          <w:rFonts w:ascii="Times New Roman" w:hAnsi="Times New Roman"/>
        </w:rPr>
        <w:t xml:space="preserve">Following this reasoning, providers </w:t>
      </w:r>
      <w:r w:rsidR="00725EC5">
        <w:rPr>
          <w:rFonts w:ascii="Times New Roman" w:hAnsi="Times New Roman"/>
        </w:rPr>
        <w:t xml:space="preserve">of developmental input </w:t>
      </w:r>
      <w:r w:rsidR="00607E3E">
        <w:rPr>
          <w:rFonts w:ascii="Times New Roman" w:hAnsi="Times New Roman"/>
        </w:rPr>
        <w:t xml:space="preserve">who are </w:t>
      </w:r>
      <w:r w:rsidR="00F703CB">
        <w:rPr>
          <w:rFonts w:ascii="Times New Roman" w:hAnsi="Times New Roman"/>
        </w:rPr>
        <w:t xml:space="preserve">focused on the future </w:t>
      </w:r>
      <w:r w:rsidR="00607E3E">
        <w:rPr>
          <w:rFonts w:ascii="Times New Roman" w:hAnsi="Times New Roman"/>
        </w:rPr>
        <w:t>should</w:t>
      </w:r>
      <w:r w:rsidR="00F703CB">
        <w:rPr>
          <w:rFonts w:ascii="Times New Roman" w:hAnsi="Times New Roman"/>
        </w:rPr>
        <w:t xml:space="preserve"> be more likely to imagine practical actions that a recipient could take to complete future actions and avoid future problems. </w:t>
      </w:r>
      <w:r>
        <w:rPr>
          <w:rFonts w:ascii="Times New Roman" w:hAnsi="Times New Roman"/>
        </w:rPr>
        <w:t xml:space="preserve">For instance, consider providing input to a manager with poor team results. Absent a future focus, </w:t>
      </w:r>
      <w:r w:rsidR="00725EC5">
        <w:rPr>
          <w:rFonts w:ascii="Times New Roman" w:hAnsi="Times New Roman"/>
        </w:rPr>
        <w:t xml:space="preserve">a senior director </w:t>
      </w:r>
      <w:r>
        <w:rPr>
          <w:rFonts w:ascii="Times New Roman" w:hAnsi="Times New Roman"/>
        </w:rPr>
        <w:t>may reflexively suggest</w:t>
      </w:r>
      <w:r w:rsidR="00725EC5">
        <w:rPr>
          <w:rFonts w:ascii="Times New Roman" w:hAnsi="Times New Roman"/>
        </w:rPr>
        <w:t xml:space="preserve"> to this manager that </w:t>
      </w:r>
      <w:r>
        <w:rPr>
          <w:rFonts w:ascii="Times New Roman" w:hAnsi="Times New Roman"/>
        </w:rPr>
        <w:t>“you did not motivate your employees well.” Yet when imbued with a future focus</w:t>
      </w:r>
      <w:r w:rsidR="00F703CB">
        <w:rPr>
          <w:rFonts w:ascii="Times New Roman" w:hAnsi="Times New Roman"/>
        </w:rPr>
        <w:t xml:space="preserve">, </w:t>
      </w:r>
      <w:r w:rsidR="00725EC5">
        <w:rPr>
          <w:rFonts w:ascii="Times New Roman" w:hAnsi="Times New Roman"/>
        </w:rPr>
        <w:t xml:space="preserve">an </w:t>
      </w:r>
      <w:r w:rsidR="00F703CB">
        <w:rPr>
          <w:rFonts w:ascii="Times New Roman" w:hAnsi="Times New Roman"/>
        </w:rPr>
        <w:t>input provider may be more likely to consider the specific steps</w:t>
      </w:r>
      <w:r w:rsidR="00725EC5">
        <w:rPr>
          <w:rFonts w:ascii="Times New Roman" w:hAnsi="Times New Roman"/>
        </w:rPr>
        <w:t xml:space="preserve"> that</w:t>
      </w:r>
      <w:r w:rsidR="00F703CB">
        <w:rPr>
          <w:rFonts w:ascii="Times New Roman" w:hAnsi="Times New Roman"/>
        </w:rPr>
        <w:t xml:space="preserve"> the recipient could take to</w:t>
      </w:r>
      <w:r w:rsidR="00F703CB" w:rsidRPr="00797A60">
        <w:rPr>
          <w:rFonts w:ascii="Times New Roman" w:eastAsia="Times New Roman" w:hAnsi="Times New Roman" w:cs="Times New Roman"/>
        </w:rPr>
        <w:t xml:space="preserve"> </w:t>
      </w:r>
      <w:r w:rsidR="00F703CB">
        <w:rPr>
          <w:rFonts w:ascii="Times New Roman" w:eastAsia="Times New Roman" w:hAnsi="Times New Roman" w:cs="Times New Roman"/>
        </w:rPr>
        <w:t>motivate their employees</w:t>
      </w:r>
      <w:r w:rsidR="00F703CB" w:rsidRPr="00797A60">
        <w:rPr>
          <w:rFonts w:ascii="Times New Roman" w:eastAsia="Times New Roman" w:hAnsi="Times New Roman" w:cs="Times New Roman"/>
        </w:rPr>
        <w:t xml:space="preserve">, such as setting </w:t>
      </w:r>
      <w:r w:rsidR="00F703CB">
        <w:rPr>
          <w:rFonts w:ascii="Times New Roman" w:eastAsia="Times New Roman" w:hAnsi="Times New Roman" w:cs="Times New Roman"/>
        </w:rPr>
        <w:t>specific goals, providing clear guidance, and ensuring team members understand their roles</w:t>
      </w:r>
      <w:r>
        <w:rPr>
          <w:rFonts w:ascii="Times New Roman" w:hAnsi="Times New Roman"/>
        </w:rPr>
        <w:t xml:space="preserve">. </w:t>
      </w:r>
    </w:p>
    <w:p w14:paraId="72004EB2" w14:textId="5A1BB4EE" w:rsidR="003A4B5B" w:rsidRDefault="00285860">
      <w:pPr>
        <w:pStyle w:val="Body"/>
        <w:spacing w:line="480" w:lineRule="auto"/>
        <w:ind w:firstLine="720"/>
        <w:rPr>
          <w:rFonts w:ascii="Times New Roman" w:eastAsia="Times New Roman" w:hAnsi="Times New Roman" w:cs="Times New Roman"/>
        </w:rPr>
      </w:pPr>
      <w:bookmarkStart w:id="13" w:name="_Hlk173241532"/>
      <w:r>
        <w:rPr>
          <w:rFonts w:ascii="Times New Roman" w:hAnsi="Times New Roman"/>
        </w:rPr>
        <w:t>Broader research on temporal orientation provides parallel support for the notion that holding a future orientation is likely to increase the concreteness of input providers’ comments</w:t>
      </w:r>
      <w:r w:rsidR="00725EC5">
        <w:rPr>
          <w:rFonts w:ascii="Times New Roman" w:hAnsi="Times New Roman"/>
        </w:rPr>
        <w:t xml:space="preserve"> by </w:t>
      </w:r>
      <w:r>
        <w:rPr>
          <w:rFonts w:ascii="Times New Roman" w:hAnsi="Times New Roman"/>
        </w:rPr>
        <w:t xml:space="preserve">increasing their motivation. First, past work has linked a future orientation with greater engagement in organizational citizenship behaviors (Balliet &amp; Ferris, 2013). Accordingly, future-focused input providers are likely to be more concrete to the extent that they anticipate specific input will be helpful to their recipient (as </w:t>
      </w:r>
      <w:r w:rsidR="00F42430">
        <w:rPr>
          <w:rFonts w:ascii="Times New Roman" w:hAnsi="Times New Roman"/>
        </w:rPr>
        <w:t xml:space="preserve">established in prior </w:t>
      </w:r>
      <w:r>
        <w:rPr>
          <w:rFonts w:ascii="Times New Roman" w:hAnsi="Times New Roman"/>
        </w:rPr>
        <w:t>research; Goodman, Wood, &amp; Henrickx, 2004; Kopelman, 1986). Second, as those with a future orientation are more concerned with distributive justice (Cojuharenco et al., 2011), future-focused input providers may strive to ensure their comments are equally clear; if they are specific in</w:t>
      </w:r>
      <w:r w:rsidR="00560A24">
        <w:rPr>
          <w:rFonts w:ascii="Times New Roman" w:hAnsi="Times New Roman"/>
        </w:rPr>
        <w:t xml:space="preserve"> </w:t>
      </w:r>
      <w:r>
        <w:rPr>
          <w:rFonts w:ascii="Times New Roman" w:hAnsi="Times New Roman"/>
        </w:rPr>
        <w:t xml:space="preserve">providing input to one colleague, they may be motivated to </w:t>
      </w:r>
      <w:r w:rsidR="00A84190">
        <w:rPr>
          <w:rFonts w:ascii="Times New Roman" w:hAnsi="Times New Roman"/>
        </w:rPr>
        <w:t>provide clear comments</w:t>
      </w:r>
      <w:r>
        <w:rPr>
          <w:rFonts w:ascii="Times New Roman" w:hAnsi="Times New Roman"/>
        </w:rPr>
        <w:t xml:space="preserve"> for all. Third, future orientation has been linked with an internal locus of control (Shipp et al, 2009; Zimbardo &amp; Boyd, 1999). Thus, future-focused input providers may </w:t>
      </w:r>
      <w:r w:rsidR="00E95720">
        <w:rPr>
          <w:rFonts w:ascii="Times New Roman" w:hAnsi="Times New Roman"/>
        </w:rPr>
        <w:t>have more faith in their control over their environment</w:t>
      </w:r>
      <w:r w:rsidR="00F42430">
        <w:rPr>
          <w:rFonts w:ascii="Times New Roman" w:hAnsi="Times New Roman"/>
        </w:rPr>
        <w:t>,</w:t>
      </w:r>
      <w:r w:rsidR="00E95720">
        <w:rPr>
          <w:rFonts w:ascii="Times New Roman" w:hAnsi="Times New Roman"/>
        </w:rPr>
        <w:t xml:space="preserve"> and </w:t>
      </w:r>
      <w:r w:rsidR="00925415">
        <w:rPr>
          <w:rFonts w:ascii="Times New Roman" w:hAnsi="Times New Roman"/>
        </w:rPr>
        <w:lastRenderedPageBreak/>
        <w:t>accordingly, that</w:t>
      </w:r>
      <w:r w:rsidR="00F42430">
        <w:rPr>
          <w:rFonts w:ascii="Times New Roman" w:hAnsi="Times New Roman"/>
        </w:rPr>
        <w:t xml:space="preserve"> their comments will change </w:t>
      </w:r>
      <w:r w:rsidR="00925415">
        <w:rPr>
          <w:rFonts w:ascii="Times New Roman" w:hAnsi="Times New Roman"/>
        </w:rPr>
        <w:t xml:space="preserve">the recipient’s </w:t>
      </w:r>
      <w:r>
        <w:rPr>
          <w:rFonts w:ascii="Times New Roman" w:hAnsi="Times New Roman"/>
        </w:rPr>
        <w:t>behavior</w:t>
      </w:r>
      <w:r w:rsidR="00F42430">
        <w:rPr>
          <w:rFonts w:ascii="Times New Roman" w:hAnsi="Times New Roman"/>
        </w:rPr>
        <w:t>s</w:t>
      </w:r>
      <w:bookmarkEnd w:id="13"/>
      <w:r>
        <w:rPr>
          <w:rFonts w:ascii="Times New Roman" w:hAnsi="Times New Roman"/>
        </w:rPr>
        <w:t>. Together, we build from this research to hypothesize:</w:t>
      </w:r>
      <w:bookmarkStart w:id="14" w:name="_Hlk169350240"/>
      <w:bookmarkEnd w:id="14"/>
    </w:p>
    <w:p w14:paraId="4982B55D" w14:textId="77777777" w:rsidR="003A4B5B" w:rsidRDefault="00285860">
      <w:pPr>
        <w:pStyle w:val="Body"/>
        <w:spacing w:line="480" w:lineRule="auto"/>
        <w:ind w:left="720"/>
        <w:rPr>
          <w:rFonts w:ascii="Times New Roman" w:eastAsia="Times New Roman" w:hAnsi="Times New Roman" w:cs="Times New Roman"/>
          <w:i/>
          <w:iCs/>
        </w:rPr>
      </w:pPr>
      <w:r>
        <w:rPr>
          <w:rFonts w:ascii="Times New Roman" w:hAnsi="Times New Roman"/>
          <w:i/>
          <w:iCs/>
        </w:rPr>
        <w:t>Hypothesis 2. Soliciting “advice” will yield more concrete developmental comments than soliciting “feedback.”</w:t>
      </w:r>
    </w:p>
    <w:p w14:paraId="36749172" w14:textId="77777777" w:rsidR="003A4B5B" w:rsidRDefault="00285860">
      <w:pPr>
        <w:pStyle w:val="Body"/>
        <w:spacing w:line="480" w:lineRule="auto"/>
        <w:rPr>
          <w:rFonts w:ascii="Times New Roman" w:eastAsia="Times New Roman" w:hAnsi="Times New Roman" w:cs="Times New Roman"/>
          <w:i/>
          <w:iCs/>
        </w:rPr>
      </w:pPr>
      <w:r>
        <w:rPr>
          <w:rFonts w:ascii="Times New Roman" w:hAnsi="Times New Roman"/>
        </w:rPr>
        <w:t>Following our theoretical rationale for the link between imbuing input providers with a future-oriented focus when asked for “advice” and the hypothesized downstream consequence, the delivery of more concrete input, we hypothesize:</w:t>
      </w:r>
    </w:p>
    <w:p w14:paraId="30FC8208" w14:textId="0A4C36F0" w:rsidR="003A4B5B" w:rsidRDefault="00285860" w:rsidP="008506B2">
      <w:pPr>
        <w:pStyle w:val="Body"/>
        <w:spacing w:line="480" w:lineRule="auto"/>
        <w:ind w:left="720"/>
        <w:rPr>
          <w:rFonts w:ascii="Times New Roman" w:eastAsia="Times New Roman" w:hAnsi="Times New Roman" w:cs="Times New Roman"/>
          <w:i/>
          <w:iCs/>
        </w:rPr>
      </w:pPr>
      <w:r>
        <w:rPr>
          <w:rFonts w:ascii="Times New Roman" w:hAnsi="Times New Roman"/>
          <w:i/>
          <w:iCs/>
        </w:rPr>
        <w:t xml:space="preserve">Hypothesis 3: An input provider’s future focus will mediate the effect of being asked to provide “advice” </w:t>
      </w:r>
      <w:r>
        <w:rPr>
          <w:rFonts w:ascii="Times New Roman" w:hAnsi="Times New Roman"/>
          <w:i/>
          <w:iCs/>
          <w:lang w:val="sv-SE"/>
        </w:rPr>
        <w:t>(</w:t>
      </w:r>
      <w:r w:rsidR="00147B3D">
        <w:rPr>
          <w:rFonts w:ascii="Times New Roman" w:hAnsi="Times New Roman"/>
          <w:i/>
          <w:iCs/>
          <w:lang w:val="sv-SE"/>
        </w:rPr>
        <w:t>versus</w:t>
      </w:r>
      <w:r w:rsidR="00147B3D">
        <w:rPr>
          <w:rFonts w:ascii="Times New Roman" w:hAnsi="Times New Roman"/>
          <w:i/>
          <w:iCs/>
        </w:rPr>
        <w:t xml:space="preserve"> “</w:t>
      </w:r>
      <w:r>
        <w:rPr>
          <w:rFonts w:ascii="Times New Roman" w:hAnsi="Times New Roman"/>
          <w:i/>
          <w:iCs/>
        </w:rPr>
        <w:t xml:space="preserve">feedback”) on the concreteness of the input they provide.  </w:t>
      </w:r>
    </w:p>
    <w:p w14:paraId="7227939D" w14:textId="58387DBC" w:rsidR="003A4B5B" w:rsidRDefault="00285860">
      <w:pPr>
        <w:pStyle w:val="Body"/>
        <w:spacing w:line="480" w:lineRule="auto"/>
        <w:rPr>
          <w:rFonts w:ascii="Times New Roman" w:eastAsia="Times New Roman" w:hAnsi="Times New Roman" w:cs="Times New Roman"/>
        </w:rPr>
      </w:pPr>
      <w:r>
        <w:rPr>
          <w:rFonts w:ascii="Times New Roman" w:hAnsi="Times New Roman"/>
          <w:b/>
          <w:bCs/>
        </w:rPr>
        <w:t>1.</w:t>
      </w:r>
      <w:r w:rsidR="00464A3B">
        <w:rPr>
          <w:rFonts w:ascii="Times New Roman" w:hAnsi="Times New Roman"/>
          <w:b/>
          <w:bCs/>
        </w:rPr>
        <w:t>2</w:t>
      </w:r>
      <w:r>
        <w:rPr>
          <w:rFonts w:ascii="Times New Roman" w:hAnsi="Times New Roman"/>
          <w:b/>
          <w:bCs/>
        </w:rPr>
        <w:t xml:space="preserve">. Present research </w:t>
      </w:r>
    </w:p>
    <w:p w14:paraId="7356E000" w14:textId="5EFB4752" w:rsidR="003A4B5B" w:rsidRDefault="00285860">
      <w:pPr>
        <w:pStyle w:val="Body"/>
        <w:spacing w:line="480" w:lineRule="auto"/>
        <w:ind w:firstLine="720"/>
        <w:rPr>
          <w:rFonts w:ascii="Times New Roman" w:eastAsia="Times New Roman" w:hAnsi="Times New Roman" w:cs="Times New Roman"/>
        </w:rPr>
      </w:pPr>
      <w:r>
        <w:rPr>
          <w:rFonts w:ascii="Times New Roman" w:hAnsi="Times New Roman"/>
        </w:rPr>
        <w:t xml:space="preserve">In Study 1, we co-designed a field experiment with a large public sector organization to improve the provision of developmental input. The field experiment included a future-focused, “advice” condition that reframed the request for “feedback” as a request for advice (testing Hypothesis 2) and a feedback condition that solicited input using “feedback” oriented language similar to what had </w:t>
      </w:r>
      <w:r w:rsidR="008441CC">
        <w:rPr>
          <w:rFonts w:ascii="Times New Roman" w:hAnsi="Times New Roman"/>
        </w:rPr>
        <w:t xml:space="preserve">been </w:t>
      </w:r>
      <w:r>
        <w:rPr>
          <w:rFonts w:ascii="Times New Roman" w:hAnsi="Times New Roman"/>
        </w:rPr>
        <w:t>used in previous years. The “advice” manipulation proved to be most effective at increasing the concreteness of input</w:t>
      </w:r>
      <w:r w:rsidR="00CE5CA9">
        <w:rPr>
          <w:rFonts w:ascii="Times New Roman" w:hAnsi="Times New Roman"/>
        </w:rPr>
        <w:t xml:space="preserve"> provided to employees in this process</w:t>
      </w:r>
      <w:r>
        <w:rPr>
          <w:rFonts w:ascii="Times New Roman" w:hAnsi="Times New Roman"/>
        </w:rPr>
        <w:t>. In Study 2, we further investigate</w:t>
      </w:r>
      <w:r w:rsidR="00A84190">
        <w:rPr>
          <w:rFonts w:ascii="Times New Roman" w:hAnsi="Times New Roman"/>
        </w:rPr>
        <w:t>d</w:t>
      </w:r>
      <w:r>
        <w:rPr>
          <w:rFonts w:ascii="Times New Roman" w:hAnsi="Times New Roman"/>
        </w:rPr>
        <w:t xml:space="preserve"> the “advice” intervention </w:t>
      </w:r>
      <w:r w:rsidR="00A84190">
        <w:rPr>
          <w:rFonts w:ascii="Times New Roman" w:hAnsi="Times New Roman"/>
        </w:rPr>
        <w:t xml:space="preserve">using </w:t>
      </w:r>
      <w:r>
        <w:rPr>
          <w:rFonts w:ascii="Times New Roman" w:hAnsi="Times New Roman"/>
        </w:rPr>
        <w:t xml:space="preserve">more controlled experimental paradigms. We demonstrate that (i) framing developmental input as “advice” without </w:t>
      </w:r>
      <w:r w:rsidR="00A84190">
        <w:rPr>
          <w:rFonts w:ascii="Times New Roman" w:hAnsi="Times New Roman"/>
        </w:rPr>
        <w:t xml:space="preserve">the addition of </w:t>
      </w:r>
      <w:r>
        <w:rPr>
          <w:rFonts w:ascii="Times New Roman" w:hAnsi="Times New Roman"/>
        </w:rPr>
        <w:t xml:space="preserve">future-oriented language positively </w:t>
      </w:r>
      <w:r w:rsidR="00A84190">
        <w:rPr>
          <w:rFonts w:ascii="Times New Roman" w:hAnsi="Times New Roman"/>
        </w:rPr>
        <w:t xml:space="preserve">impacts </w:t>
      </w:r>
      <w:r>
        <w:rPr>
          <w:rFonts w:ascii="Times New Roman" w:hAnsi="Times New Roman"/>
        </w:rPr>
        <w:t xml:space="preserve">input concreteness (H2); (ii) that input providers adopt a more future-oriented focus when they are asked to provide “advice” (H1); and (iii) that the input provider’s future focus mediates the effect of being asked for “advice” </w:t>
      </w:r>
      <w:r>
        <w:rPr>
          <w:rFonts w:ascii="Times New Roman" w:hAnsi="Times New Roman"/>
          <w:lang w:val="sv-SE"/>
        </w:rPr>
        <w:t xml:space="preserve">(versus </w:t>
      </w:r>
      <w:r>
        <w:rPr>
          <w:rFonts w:ascii="Times New Roman" w:hAnsi="Times New Roman"/>
        </w:rPr>
        <w:t xml:space="preserve">“feedback”) on the concreteness of their comments (H3). </w:t>
      </w:r>
      <w:r w:rsidR="00AB20AB" w:rsidRPr="00AB20AB">
        <w:rPr>
          <w:rFonts w:ascii="Times New Roman" w:hAnsi="Times New Roman"/>
        </w:rPr>
        <w:t>Our findings offer managers and organizations a</w:t>
      </w:r>
      <w:r w:rsidR="00A84190">
        <w:rPr>
          <w:rFonts w:ascii="Times New Roman" w:hAnsi="Times New Roman"/>
        </w:rPr>
        <w:t xml:space="preserve"> novel</w:t>
      </w:r>
      <w:r w:rsidR="00AB20AB" w:rsidRPr="00AB20AB">
        <w:rPr>
          <w:rFonts w:ascii="Times New Roman" w:hAnsi="Times New Roman"/>
        </w:rPr>
        <w:t xml:space="preserve"> approach to </w:t>
      </w:r>
      <w:r w:rsidR="00A84190">
        <w:rPr>
          <w:rFonts w:ascii="Times New Roman" w:hAnsi="Times New Roman"/>
        </w:rPr>
        <w:t xml:space="preserve">potentially </w:t>
      </w:r>
      <w:r w:rsidR="00AB20AB" w:rsidRPr="00AB20AB">
        <w:rPr>
          <w:rFonts w:ascii="Times New Roman" w:hAnsi="Times New Roman"/>
        </w:rPr>
        <w:t>improve the exchange of developmental input among their employees</w:t>
      </w:r>
      <w:r w:rsidR="00C133AD">
        <w:rPr>
          <w:rFonts w:ascii="Times New Roman" w:hAnsi="Times New Roman"/>
        </w:rPr>
        <w:t>.</w:t>
      </w:r>
    </w:p>
    <w:p w14:paraId="62741E6F" w14:textId="3DC8F737" w:rsidR="00F526DD" w:rsidRDefault="00F526DD" w:rsidP="00AB20AB">
      <w:pPr>
        <w:pStyle w:val="Body"/>
        <w:spacing w:line="480" w:lineRule="auto"/>
        <w:ind w:firstLine="720"/>
        <w:rPr>
          <w:rFonts w:ascii="Times New Roman" w:eastAsia="Times New Roman" w:hAnsi="Times New Roman" w:cs="Times New Roman"/>
          <w:i/>
          <w:iCs/>
        </w:rPr>
      </w:pPr>
      <w:bookmarkStart w:id="15" w:name="_Hlk174121934"/>
      <w:r>
        <w:rPr>
          <w:rFonts w:ascii="Times New Roman" w:hAnsi="Times New Roman"/>
        </w:rPr>
        <w:t xml:space="preserve">Across </w:t>
      </w:r>
      <w:r w:rsidR="00FF65A0">
        <w:rPr>
          <w:rFonts w:ascii="Times New Roman" w:hAnsi="Times New Roman"/>
        </w:rPr>
        <w:t xml:space="preserve">the </w:t>
      </w:r>
      <w:r>
        <w:rPr>
          <w:rFonts w:ascii="Times New Roman" w:hAnsi="Times New Roman"/>
        </w:rPr>
        <w:t xml:space="preserve">studies, we are interested in concreteness as a </w:t>
      </w:r>
      <w:r w:rsidR="00CE5CA9">
        <w:rPr>
          <w:rFonts w:ascii="Times New Roman" w:hAnsi="Times New Roman"/>
        </w:rPr>
        <w:t xml:space="preserve">theoretically </w:t>
      </w:r>
      <w:r w:rsidR="00FF65A0">
        <w:rPr>
          <w:rFonts w:ascii="Times New Roman" w:hAnsi="Times New Roman"/>
        </w:rPr>
        <w:t xml:space="preserve">motivated </w:t>
      </w:r>
      <w:r>
        <w:rPr>
          <w:rFonts w:ascii="Times New Roman" w:hAnsi="Times New Roman"/>
        </w:rPr>
        <w:t xml:space="preserve">outcome, and we operationalize </w:t>
      </w:r>
      <w:r w:rsidR="00CE5CA9">
        <w:rPr>
          <w:rFonts w:ascii="Times New Roman" w:hAnsi="Times New Roman"/>
        </w:rPr>
        <w:t xml:space="preserve">concreteness </w:t>
      </w:r>
      <w:r>
        <w:rPr>
          <w:rFonts w:ascii="Times New Roman" w:hAnsi="Times New Roman"/>
        </w:rPr>
        <w:t>in two ways</w:t>
      </w:r>
      <w:bookmarkEnd w:id="15"/>
      <w:r>
        <w:rPr>
          <w:rFonts w:ascii="Times New Roman" w:hAnsi="Times New Roman"/>
        </w:rPr>
        <w:t xml:space="preserve">. </w:t>
      </w:r>
      <w:r w:rsidR="00AB20AB" w:rsidRPr="00AB20AB">
        <w:rPr>
          <w:rFonts w:ascii="Times New Roman" w:hAnsi="Times New Roman"/>
        </w:rPr>
        <w:t>First, we measure concreteness directly from text comments obtained across all studies.</w:t>
      </w:r>
      <w:r w:rsidR="00741E7B">
        <w:rPr>
          <w:rFonts w:ascii="Times New Roman" w:hAnsi="Times New Roman"/>
        </w:rPr>
        <w:t xml:space="preserve"> To obtain concreteness measures of text comments, w</w:t>
      </w:r>
      <w:r w:rsidR="00AB20AB" w:rsidRPr="00AB20AB">
        <w:rPr>
          <w:rFonts w:ascii="Times New Roman" w:hAnsi="Times New Roman"/>
        </w:rPr>
        <w:t xml:space="preserve">e use an algorithmic measure drawn from a published paper that developed a domain-specific model of concreteness in </w:t>
      </w:r>
      <w:r w:rsidR="00AB20AB" w:rsidRPr="00AB20AB">
        <w:rPr>
          <w:rFonts w:ascii="Times New Roman" w:hAnsi="Times New Roman"/>
        </w:rPr>
        <w:lastRenderedPageBreak/>
        <w:t>developmental information provision (Yeomans, 2021; see Supplementary Appendix A)</w:t>
      </w:r>
      <w:r w:rsidR="00604808">
        <w:rPr>
          <w:rFonts w:ascii="Times New Roman" w:hAnsi="Times New Roman"/>
        </w:rPr>
        <w:t>.</w:t>
      </w:r>
      <w:r w:rsidR="00235138">
        <w:rPr>
          <w:rFonts w:ascii="Times New Roman" w:hAnsi="Times New Roman"/>
        </w:rPr>
        <w:t xml:space="preserve"> </w:t>
      </w:r>
      <w:r w:rsidR="00AB20AB" w:rsidRPr="00AB20AB">
        <w:rPr>
          <w:rFonts w:ascii="Times New Roman" w:hAnsi="Times New Roman"/>
        </w:rPr>
        <w:t>The Yeoman</w:t>
      </w:r>
      <w:r w:rsidR="00914819">
        <w:rPr>
          <w:rFonts w:ascii="Times New Roman" w:hAnsi="Times New Roman"/>
        </w:rPr>
        <w:t>s</w:t>
      </w:r>
      <w:r w:rsidR="00AB20AB" w:rsidRPr="00AB20AB">
        <w:rPr>
          <w:rFonts w:ascii="Times New Roman" w:hAnsi="Times New Roman"/>
        </w:rPr>
        <w:t xml:space="preserve"> (2021) model outperformed every other domain-general concreteness dictionary in predicting human ratings and generalized well across different developmental input contexts, such as advice and feedback. This algorithmic measure offers t</w:t>
      </w:r>
      <w:r w:rsidR="00914819">
        <w:rPr>
          <w:rFonts w:ascii="Times New Roman" w:hAnsi="Times New Roman"/>
        </w:rPr>
        <w:t>hree</w:t>
      </w:r>
      <w:r w:rsidR="00AB20AB" w:rsidRPr="00AB20AB">
        <w:rPr>
          <w:rFonts w:ascii="Times New Roman" w:hAnsi="Times New Roman"/>
        </w:rPr>
        <w:t xml:space="preserve"> key advantages: </w:t>
      </w:r>
      <w:bookmarkStart w:id="16" w:name="_Hlk174122023"/>
      <w:r w:rsidR="00AB20AB" w:rsidRPr="00AB20AB">
        <w:rPr>
          <w:rFonts w:ascii="Times New Roman" w:hAnsi="Times New Roman"/>
        </w:rPr>
        <w:t>it is highly scalable</w:t>
      </w:r>
      <w:r w:rsidR="004E3777">
        <w:rPr>
          <w:rFonts w:ascii="Times New Roman" w:hAnsi="Times New Roman"/>
        </w:rPr>
        <w:t>,</w:t>
      </w:r>
      <w:r w:rsidR="00914819">
        <w:rPr>
          <w:rFonts w:ascii="Times New Roman" w:hAnsi="Times New Roman"/>
        </w:rPr>
        <w:t xml:space="preserve"> it is interpretable</w:t>
      </w:r>
      <w:r w:rsidR="004E3777">
        <w:rPr>
          <w:rFonts w:ascii="Times New Roman" w:hAnsi="Times New Roman"/>
        </w:rPr>
        <w:t>,</w:t>
      </w:r>
      <w:r w:rsidR="00914819">
        <w:rPr>
          <w:rFonts w:ascii="Times New Roman" w:hAnsi="Times New Roman"/>
        </w:rPr>
        <w:t xml:space="preserve"> and it</w:t>
      </w:r>
      <w:r w:rsidR="00AB20AB" w:rsidRPr="00AB20AB">
        <w:rPr>
          <w:rFonts w:ascii="Times New Roman" w:hAnsi="Times New Roman"/>
        </w:rPr>
        <w:t xml:space="preserve"> can assess content that cannot be shared with human annotators due to privacy constraints</w:t>
      </w:r>
      <w:bookmarkEnd w:id="16"/>
      <w:r w:rsidR="00AB20AB" w:rsidRPr="00AB20AB">
        <w:rPr>
          <w:rFonts w:ascii="Times New Roman" w:hAnsi="Times New Roman"/>
        </w:rPr>
        <w:t xml:space="preserve">. These advantages were crucial for analyzing </w:t>
      </w:r>
      <w:r w:rsidR="00741E7B">
        <w:rPr>
          <w:rFonts w:ascii="Times New Roman" w:hAnsi="Times New Roman"/>
        </w:rPr>
        <w:t>the</w:t>
      </w:r>
      <w:r w:rsidR="00741E7B" w:rsidRPr="00AB20AB">
        <w:rPr>
          <w:rFonts w:ascii="Times New Roman" w:hAnsi="Times New Roman"/>
        </w:rPr>
        <w:t xml:space="preserve"> </w:t>
      </w:r>
      <w:r w:rsidR="00AB20AB" w:rsidRPr="00AB20AB">
        <w:rPr>
          <w:rFonts w:ascii="Times New Roman" w:hAnsi="Times New Roman"/>
        </w:rPr>
        <w:t>Study 1 data.</w:t>
      </w:r>
      <w:r w:rsidR="00AB20AB">
        <w:rPr>
          <w:rFonts w:ascii="Times New Roman" w:hAnsi="Times New Roman"/>
        </w:rPr>
        <w:t xml:space="preserve"> </w:t>
      </w:r>
      <w:r w:rsidR="00AB20AB" w:rsidRPr="00AB20AB">
        <w:rPr>
          <w:rFonts w:ascii="Times New Roman" w:hAnsi="Times New Roman"/>
        </w:rPr>
        <w:t xml:space="preserve">In Study 2, we </w:t>
      </w:r>
      <w:r w:rsidR="00741E7B">
        <w:rPr>
          <w:rFonts w:ascii="Times New Roman" w:hAnsi="Times New Roman"/>
        </w:rPr>
        <w:t>introduce</w:t>
      </w:r>
      <w:r w:rsidR="00AB20AB" w:rsidRPr="00AB20AB">
        <w:rPr>
          <w:rFonts w:ascii="Times New Roman" w:hAnsi="Times New Roman"/>
        </w:rPr>
        <w:t xml:space="preserve"> a second operationalization of </w:t>
      </w:r>
      <w:r w:rsidR="00741E7B">
        <w:rPr>
          <w:rFonts w:ascii="Times New Roman" w:hAnsi="Times New Roman"/>
        </w:rPr>
        <w:t>concreteness</w:t>
      </w:r>
      <w:r w:rsidR="00AB20AB" w:rsidRPr="00AB20AB">
        <w:rPr>
          <w:rFonts w:ascii="Times New Roman" w:hAnsi="Times New Roman"/>
        </w:rPr>
        <w:t>. For this, we recruit human annotators to rate the actionability of each comment</w:t>
      </w:r>
      <w:r w:rsidR="00AB20AB">
        <w:rPr>
          <w:rFonts w:ascii="Times New Roman" w:hAnsi="Times New Roman"/>
        </w:rPr>
        <w:t>.</w:t>
      </w:r>
    </w:p>
    <w:p w14:paraId="687A3B7B" w14:textId="4CA94268" w:rsidR="003A4B5B" w:rsidRDefault="00285860" w:rsidP="00537245">
      <w:pPr>
        <w:pStyle w:val="Body"/>
        <w:spacing w:line="480" w:lineRule="auto"/>
        <w:ind w:firstLine="720"/>
        <w:rPr>
          <w:rStyle w:val="None"/>
          <w:rFonts w:ascii="Times New Roman" w:hAnsi="Times New Roman"/>
        </w:rPr>
      </w:pPr>
      <w:r>
        <w:rPr>
          <w:rFonts w:ascii="Times New Roman" w:hAnsi="Times New Roman"/>
        </w:rPr>
        <w:t>We report all exclusions, measures</w:t>
      </w:r>
      <w:r w:rsidR="00741E7B">
        <w:rPr>
          <w:rFonts w:ascii="Times New Roman" w:hAnsi="Times New Roman"/>
        </w:rPr>
        <w:t>,</w:t>
      </w:r>
      <w:r>
        <w:rPr>
          <w:rFonts w:ascii="Times New Roman" w:hAnsi="Times New Roman"/>
        </w:rPr>
        <w:t xml:space="preserve"> conditions</w:t>
      </w:r>
      <w:r w:rsidR="00741E7B">
        <w:rPr>
          <w:rFonts w:ascii="Times New Roman" w:hAnsi="Times New Roman"/>
        </w:rPr>
        <w:t>,</w:t>
      </w:r>
      <w:r>
        <w:rPr>
          <w:rFonts w:ascii="Times New Roman" w:hAnsi="Times New Roman"/>
        </w:rPr>
        <w:t xml:space="preserve"> and analyses from all studies. We also provide our pre-registrations</w:t>
      </w:r>
      <w:r w:rsidR="000C3E4F">
        <w:rPr>
          <w:rFonts w:ascii="Times New Roman" w:hAnsi="Times New Roman"/>
        </w:rPr>
        <w:t xml:space="preserve"> (and notes on deviations</w:t>
      </w:r>
      <w:r w:rsidR="00741E7B">
        <w:rPr>
          <w:rFonts w:ascii="Times New Roman" w:hAnsi="Times New Roman"/>
        </w:rPr>
        <w:t xml:space="preserve"> where relevant</w:t>
      </w:r>
      <w:r w:rsidR="000C3E4F">
        <w:rPr>
          <w:rFonts w:ascii="Times New Roman" w:hAnsi="Times New Roman"/>
        </w:rPr>
        <w:t>)</w:t>
      </w:r>
      <w:r>
        <w:rPr>
          <w:rFonts w:ascii="Times New Roman" w:hAnsi="Times New Roman"/>
        </w:rPr>
        <w:t>, data dictionaries, all cleaning and analysis code, and data to reproduce all our analyses through the Open Science Framework (OSF)</w:t>
      </w:r>
      <w:r>
        <w:rPr>
          <w:rFonts w:ascii="Times New Roman" w:hAnsi="Times New Roman"/>
          <w:lang w:val="da-DK"/>
        </w:rPr>
        <w:t xml:space="preserve"> at </w:t>
      </w:r>
      <w:hyperlink r:id="rId9" w:history="1">
        <w:r>
          <w:rPr>
            <w:rStyle w:val="Hyperlink0"/>
            <w:rFonts w:eastAsia="Arial Unicode MS"/>
            <w:lang w:val="de-DE"/>
          </w:rPr>
          <w:t>https://osf</w:t>
        </w:r>
      </w:hyperlink>
      <w:r>
        <w:rPr>
          <w:rStyle w:val="None"/>
          <w:rFonts w:ascii="Times New Roman" w:hAnsi="Times New Roman"/>
          <w:color w:val="1155CC"/>
          <w:u w:val="single" w:color="1155CC"/>
        </w:rPr>
        <w:t>.io/jtzg6/</w:t>
      </w:r>
      <w:r>
        <w:rPr>
          <w:rStyle w:val="None"/>
          <w:rFonts w:ascii="Times New Roman" w:hAnsi="Times New Roman"/>
        </w:rPr>
        <w:t xml:space="preserve">. While this manuscript (and supplementary materials) </w:t>
      </w:r>
      <w:r w:rsidR="008F0CFB">
        <w:rPr>
          <w:rStyle w:val="None"/>
          <w:rFonts w:ascii="Times New Roman" w:hAnsi="Times New Roman"/>
        </w:rPr>
        <w:t>summarizes</w:t>
      </w:r>
      <w:r>
        <w:rPr>
          <w:rStyle w:val="None"/>
          <w:rFonts w:ascii="Times New Roman" w:hAnsi="Times New Roman"/>
        </w:rPr>
        <w:t xml:space="preserve"> the most important results and measures from the studies, for full transparency we also provide additional information detailing the protocols from each experiment and other pre-registered analyses in a series of appendices located in th</w:t>
      </w:r>
      <w:r w:rsidR="00F526DD">
        <w:rPr>
          <w:rStyle w:val="None"/>
          <w:rFonts w:ascii="Times New Roman" w:hAnsi="Times New Roman"/>
        </w:rPr>
        <w:t>e</w:t>
      </w:r>
      <w:r>
        <w:rPr>
          <w:rStyle w:val="None"/>
          <w:rFonts w:ascii="Times New Roman" w:hAnsi="Times New Roman"/>
        </w:rPr>
        <w:t xml:space="preserve"> OSF repository.</w:t>
      </w:r>
    </w:p>
    <w:p w14:paraId="68335921" w14:textId="244553FC" w:rsidR="003A4B5B" w:rsidRDefault="00285860">
      <w:pPr>
        <w:pStyle w:val="Body"/>
        <w:spacing w:line="480" w:lineRule="auto"/>
        <w:jc w:val="center"/>
        <w:rPr>
          <w:rStyle w:val="None"/>
          <w:rFonts w:ascii="Times New Roman" w:eastAsia="Times New Roman" w:hAnsi="Times New Roman" w:cs="Times New Roman"/>
          <w:b/>
          <w:bCs/>
        </w:rPr>
      </w:pPr>
      <w:r w:rsidRPr="008506B2">
        <w:rPr>
          <w:rStyle w:val="None"/>
          <w:rFonts w:ascii="Times New Roman" w:hAnsi="Times New Roman"/>
          <w:b/>
          <w:bCs/>
        </w:rPr>
        <w:t>2.</w:t>
      </w:r>
      <w:r>
        <w:rPr>
          <w:rStyle w:val="None"/>
          <w:rFonts w:ascii="Times New Roman" w:hAnsi="Times New Roman"/>
          <w:b/>
          <w:bCs/>
        </w:rPr>
        <w:t xml:space="preserve"> Study 1</w:t>
      </w:r>
    </w:p>
    <w:p w14:paraId="14EF3715" w14:textId="0FFD7C6C" w:rsidR="003A4B5B" w:rsidRDefault="00285860">
      <w:pPr>
        <w:pStyle w:val="Body"/>
        <w:spacing w:line="480" w:lineRule="auto"/>
        <w:rPr>
          <w:rStyle w:val="None"/>
          <w:rFonts w:ascii="Times New Roman" w:eastAsia="Times New Roman" w:hAnsi="Times New Roman" w:cs="Times New Roman"/>
          <w:b/>
          <w:bCs/>
        </w:rPr>
      </w:pPr>
      <w:r>
        <w:rPr>
          <w:rStyle w:val="None"/>
          <w:rFonts w:ascii="Times New Roman" w:hAnsi="Times New Roman"/>
          <w:b/>
          <w:bCs/>
        </w:rPr>
        <w:t>2.1</w:t>
      </w:r>
      <w:r>
        <w:rPr>
          <w:rStyle w:val="None"/>
          <w:rFonts w:ascii="Times New Roman" w:hAnsi="Times New Roman"/>
          <w:b/>
          <w:bCs/>
          <w:lang w:val="pt-PT"/>
        </w:rPr>
        <w:t xml:space="preserve"> Experimental Design</w:t>
      </w:r>
    </w:p>
    <w:p w14:paraId="3820F047" w14:textId="4E0AA419" w:rsidR="003A4B5B" w:rsidRDefault="00285860">
      <w:pPr>
        <w:pStyle w:val="Body"/>
        <w:spacing w:line="480" w:lineRule="auto"/>
        <w:ind w:firstLine="720"/>
        <w:rPr>
          <w:rStyle w:val="None"/>
          <w:rFonts w:ascii="Times New Roman" w:eastAsia="Times New Roman" w:hAnsi="Times New Roman" w:cs="Times New Roman"/>
        </w:rPr>
      </w:pPr>
      <w:r>
        <w:rPr>
          <w:rStyle w:val="None"/>
          <w:rFonts w:ascii="Times New Roman" w:hAnsi="Times New Roman"/>
          <w:b/>
          <w:bCs/>
        </w:rPr>
        <w:t xml:space="preserve">2.1.1 Research Collaboration. </w:t>
      </w:r>
      <w:r>
        <w:rPr>
          <w:rStyle w:val="None"/>
          <w:rFonts w:ascii="Times New Roman" w:hAnsi="Times New Roman"/>
        </w:rPr>
        <w:t xml:space="preserve">Study 1 was conducted as part of a research collaboration with the UK Behavioural Insights Team (BIT) to improve the concreteness of the developmental information </w:t>
      </w:r>
      <w:r w:rsidR="00741E7B">
        <w:rPr>
          <w:rStyle w:val="None"/>
          <w:rFonts w:ascii="Times New Roman" w:hAnsi="Times New Roman"/>
        </w:rPr>
        <w:t xml:space="preserve">that </w:t>
      </w:r>
      <w:r>
        <w:rPr>
          <w:rStyle w:val="None"/>
          <w:rFonts w:ascii="Times New Roman" w:hAnsi="Times New Roman"/>
        </w:rPr>
        <w:t xml:space="preserve">employees provide to each other in a public sector organization. Much of the design of this study </w:t>
      </w:r>
      <w:r w:rsidR="00741E7B">
        <w:rPr>
          <w:rStyle w:val="None"/>
          <w:rFonts w:ascii="Times New Roman" w:hAnsi="Times New Roman"/>
        </w:rPr>
        <w:t xml:space="preserve">was </w:t>
      </w:r>
      <w:r>
        <w:rPr>
          <w:rStyle w:val="None"/>
          <w:rFonts w:ascii="Times New Roman" w:hAnsi="Times New Roman"/>
        </w:rPr>
        <w:t xml:space="preserve">based on the organization’s pre-existing </w:t>
      </w:r>
      <w:r w:rsidR="00735FFA">
        <w:rPr>
          <w:rStyle w:val="None"/>
          <w:rFonts w:ascii="Times New Roman" w:hAnsi="Times New Roman"/>
        </w:rPr>
        <w:t>360-degree</w:t>
      </w:r>
      <w:r>
        <w:rPr>
          <w:rStyle w:val="None"/>
          <w:rFonts w:ascii="Times New Roman" w:hAnsi="Times New Roman"/>
        </w:rPr>
        <w:t xml:space="preserve"> review process and developed with sensitivity to the constraints of the context. This light touch intervention, embedded into </w:t>
      </w:r>
      <w:r w:rsidR="00741E7B">
        <w:rPr>
          <w:rStyle w:val="None"/>
          <w:rFonts w:ascii="Times New Roman" w:hAnsi="Times New Roman"/>
        </w:rPr>
        <w:t xml:space="preserve">an </w:t>
      </w:r>
      <w:r>
        <w:rPr>
          <w:rStyle w:val="None"/>
          <w:rFonts w:ascii="Times New Roman" w:hAnsi="Times New Roman"/>
        </w:rPr>
        <w:t xml:space="preserve">existing </w:t>
      </w:r>
      <w:r w:rsidR="00741E7B">
        <w:rPr>
          <w:rStyle w:val="None"/>
          <w:rFonts w:ascii="Times New Roman" w:hAnsi="Times New Roman"/>
        </w:rPr>
        <w:t xml:space="preserve">organizational </w:t>
      </w:r>
      <w:r>
        <w:rPr>
          <w:rStyle w:val="None"/>
          <w:rFonts w:ascii="Times New Roman" w:hAnsi="Times New Roman"/>
        </w:rPr>
        <w:t xml:space="preserve">process, </w:t>
      </w:r>
      <w:r w:rsidR="00741E7B">
        <w:rPr>
          <w:rStyle w:val="None"/>
          <w:rFonts w:ascii="Times New Roman" w:hAnsi="Times New Roman"/>
        </w:rPr>
        <w:t xml:space="preserve">allowed </w:t>
      </w:r>
      <w:r>
        <w:rPr>
          <w:rStyle w:val="None"/>
          <w:rFonts w:ascii="Times New Roman" w:hAnsi="Times New Roman"/>
        </w:rPr>
        <w:t xml:space="preserve">us to study the impact of an individual-centered intervention in an organizational context (Lambert, Caza, Trinh &amp; Ashford, 2022). </w:t>
      </w:r>
      <w:r w:rsidR="00741E7B">
        <w:rPr>
          <w:rStyle w:val="None"/>
          <w:rFonts w:ascii="Times New Roman" w:hAnsi="Times New Roman"/>
        </w:rPr>
        <w:t>The limitations of this design</w:t>
      </w:r>
      <w:r w:rsidR="00AB20AB" w:rsidRPr="00AB20AB">
        <w:rPr>
          <w:rStyle w:val="None"/>
          <w:rFonts w:ascii="Times New Roman" w:hAnsi="Times New Roman"/>
        </w:rPr>
        <w:t xml:space="preserve"> may have restricted our effect size, but </w:t>
      </w:r>
      <w:r w:rsidR="00741E7B">
        <w:rPr>
          <w:rStyle w:val="None"/>
          <w:rFonts w:ascii="Times New Roman" w:hAnsi="Times New Roman"/>
        </w:rPr>
        <w:t>it also</w:t>
      </w:r>
      <w:r w:rsidR="00AB20AB" w:rsidRPr="00AB20AB">
        <w:rPr>
          <w:rStyle w:val="None"/>
          <w:rFonts w:ascii="Times New Roman" w:hAnsi="Times New Roman"/>
        </w:rPr>
        <w:t xml:space="preserve"> allowed us to design a low-cost intervention</w:t>
      </w:r>
      <w:r w:rsidR="00147B3D">
        <w:rPr>
          <w:rStyle w:val="None"/>
          <w:rFonts w:ascii="Times New Roman" w:hAnsi="Times New Roman"/>
        </w:rPr>
        <w:t xml:space="preserve"> in a real-world ecologically valid setting.</w:t>
      </w:r>
      <w:r>
        <w:rPr>
          <w:rStyle w:val="None"/>
          <w:rFonts w:ascii="Times New Roman" w:hAnsi="Times New Roman"/>
        </w:rPr>
        <w:t xml:space="preserve"> </w:t>
      </w:r>
    </w:p>
    <w:p w14:paraId="62C38BF6" w14:textId="3E642F82" w:rsidR="003A4B5B" w:rsidRDefault="00285860">
      <w:pPr>
        <w:pStyle w:val="Body"/>
        <w:spacing w:line="480" w:lineRule="auto"/>
        <w:ind w:firstLine="720"/>
        <w:rPr>
          <w:rStyle w:val="None"/>
          <w:rFonts w:ascii="Times New Roman" w:eastAsia="Times New Roman" w:hAnsi="Times New Roman" w:cs="Times New Roman"/>
        </w:rPr>
      </w:pPr>
      <w:r>
        <w:rPr>
          <w:rStyle w:val="None"/>
          <w:rFonts w:ascii="Times New Roman" w:hAnsi="Times New Roman"/>
          <w:b/>
          <w:bCs/>
        </w:rPr>
        <w:t>2.1</w:t>
      </w:r>
      <w:r>
        <w:rPr>
          <w:rStyle w:val="None"/>
          <w:rFonts w:ascii="Times New Roman" w:hAnsi="Times New Roman"/>
          <w:b/>
          <w:bCs/>
          <w:lang w:val="nl-NL"/>
        </w:rPr>
        <w:t xml:space="preserve">.2. Data Management. </w:t>
      </w:r>
      <w:r>
        <w:rPr>
          <w:rStyle w:val="None"/>
          <w:rFonts w:ascii="Times New Roman" w:hAnsi="Times New Roman"/>
        </w:rPr>
        <w:t xml:space="preserve">The data from Study 1 was collected between January and June 2021. The pre-registration for Study 1 was written while the data was collected by the organization, but before </w:t>
      </w:r>
      <w:r>
        <w:rPr>
          <w:rStyle w:val="None"/>
          <w:rFonts w:ascii="Times New Roman" w:hAnsi="Times New Roman"/>
        </w:rPr>
        <w:lastRenderedPageBreak/>
        <w:t xml:space="preserve">the researchers had any access to the data. </w:t>
      </w:r>
      <w:r w:rsidR="00741E7B">
        <w:rPr>
          <w:rStyle w:val="None"/>
          <w:rFonts w:ascii="Times New Roman" w:hAnsi="Times New Roman"/>
        </w:rPr>
        <w:t>T</w:t>
      </w:r>
      <w:r>
        <w:rPr>
          <w:rStyle w:val="None"/>
          <w:rFonts w:ascii="Times New Roman" w:hAnsi="Times New Roman"/>
        </w:rPr>
        <w:t xml:space="preserve">he researchers only received anonymized data, after identifiers were stripped. For more information on data handling, see OSF </w:t>
      </w:r>
      <w:r>
        <w:rPr>
          <w:rStyle w:val="None"/>
          <w:rFonts w:ascii="Times New Roman" w:hAnsi="Times New Roman"/>
          <w:lang w:val="da-DK"/>
        </w:rPr>
        <w:t xml:space="preserve">Appendix </w:t>
      </w:r>
      <w:r>
        <w:rPr>
          <w:rStyle w:val="None"/>
          <w:rFonts w:ascii="Times New Roman" w:hAnsi="Times New Roman"/>
        </w:rPr>
        <w:t>1. Given the sensitive nature of the data, the raw comment text</w:t>
      </w:r>
      <w:r w:rsidR="00C133AD">
        <w:rPr>
          <w:rStyle w:val="None"/>
          <w:rFonts w:ascii="Times New Roman" w:hAnsi="Times New Roman"/>
        </w:rPr>
        <w:t xml:space="preserve"> </w:t>
      </w:r>
      <w:r w:rsidR="004C096C">
        <w:rPr>
          <w:rStyle w:val="None"/>
          <w:rFonts w:ascii="Times New Roman" w:hAnsi="Times New Roman"/>
        </w:rPr>
        <w:t>cannot</w:t>
      </w:r>
      <w:r>
        <w:rPr>
          <w:rStyle w:val="None"/>
          <w:rFonts w:ascii="Times New Roman" w:hAnsi="Times New Roman"/>
        </w:rPr>
        <w:t xml:space="preserve"> be posted publicly. However, </w:t>
      </w:r>
      <w:r w:rsidR="008506B2">
        <w:rPr>
          <w:rStyle w:val="None"/>
          <w:rFonts w:ascii="Times New Roman" w:hAnsi="Times New Roman"/>
        </w:rPr>
        <w:t>our OSF repository</w:t>
      </w:r>
      <w:r w:rsidR="008506B2" w:rsidDel="008506B2">
        <w:rPr>
          <w:rStyle w:val="None"/>
          <w:rFonts w:ascii="Times New Roman" w:hAnsi="Times New Roman"/>
        </w:rPr>
        <w:t xml:space="preserve"> </w:t>
      </w:r>
      <w:r w:rsidR="008506B2">
        <w:rPr>
          <w:rStyle w:val="None"/>
          <w:rFonts w:ascii="Times New Roman" w:hAnsi="Times New Roman"/>
        </w:rPr>
        <w:t xml:space="preserve">includes </w:t>
      </w:r>
      <w:r>
        <w:rPr>
          <w:rStyle w:val="None"/>
          <w:rFonts w:ascii="Times New Roman" w:hAnsi="Times New Roman"/>
        </w:rPr>
        <w:t xml:space="preserve">an </w:t>
      </w:r>
      <w:r w:rsidR="004C096C">
        <w:rPr>
          <w:rStyle w:val="None"/>
          <w:rFonts w:ascii="Times New Roman" w:hAnsi="Times New Roman"/>
        </w:rPr>
        <w:t>anonymized</w:t>
      </w:r>
      <w:r>
        <w:rPr>
          <w:rStyle w:val="None"/>
          <w:rFonts w:ascii="Times New Roman" w:hAnsi="Times New Roman"/>
        </w:rPr>
        <w:t xml:space="preserve"> dataset which can </w:t>
      </w:r>
      <w:r w:rsidR="008506B2">
        <w:rPr>
          <w:rStyle w:val="None"/>
          <w:rFonts w:ascii="Times New Roman" w:hAnsi="Times New Roman"/>
        </w:rPr>
        <w:t xml:space="preserve">be used to </w:t>
      </w:r>
      <w:r>
        <w:rPr>
          <w:rStyle w:val="None"/>
          <w:rFonts w:ascii="Times New Roman" w:hAnsi="Times New Roman"/>
        </w:rPr>
        <w:t>reproduce the analyses</w:t>
      </w:r>
      <w:r w:rsidR="00147B3D">
        <w:rPr>
          <w:rStyle w:val="None"/>
          <w:rFonts w:ascii="Times New Roman" w:hAnsi="Times New Roman"/>
        </w:rPr>
        <w:t xml:space="preserve"> reported here</w:t>
      </w:r>
      <w:r w:rsidR="008506B2">
        <w:rPr>
          <w:rStyle w:val="None"/>
          <w:rFonts w:ascii="Times New Roman" w:hAnsi="Times New Roman"/>
        </w:rPr>
        <w:t>.</w:t>
      </w:r>
    </w:p>
    <w:p w14:paraId="02DD445F" w14:textId="1411C595" w:rsidR="003A4B5B" w:rsidRDefault="00285860">
      <w:pPr>
        <w:pStyle w:val="Body"/>
        <w:spacing w:line="480" w:lineRule="auto"/>
        <w:ind w:firstLine="720"/>
        <w:rPr>
          <w:rStyle w:val="None"/>
          <w:rFonts w:ascii="Times New Roman" w:eastAsia="Times New Roman" w:hAnsi="Times New Roman" w:cs="Times New Roman"/>
        </w:rPr>
      </w:pPr>
      <w:r>
        <w:rPr>
          <w:rStyle w:val="None"/>
          <w:rFonts w:ascii="Times New Roman" w:hAnsi="Times New Roman"/>
          <w:b/>
          <w:bCs/>
        </w:rPr>
        <w:t xml:space="preserve">2.1.3. 360 Degree Review Experimental Protocol. </w:t>
      </w:r>
      <w:r>
        <w:rPr>
          <w:rStyle w:val="None"/>
          <w:rFonts w:ascii="Times New Roman" w:hAnsi="Times New Roman"/>
        </w:rPr>
        <w:t xml:space="preserve">The data in these studies were collected as part of an annual </w:t>
      </w:r>
      <w:r w:rsidR="005E66BB">
        <w:rPr>
          <w:rStyle w:val="None"/>
          <w:rFonts w:ascii="Times New Roman" w:hAnsi="Times New Roman"/>
        </w:rPr>
        <w:t>360-degree</w:t>
      </w:r>
      <w:r>
        <w:rPr>
          <w:rStyle w:val="None"/>
          <w:rFonts w:ascii="Times New Roman" w:hAnsi="Times New Roman"/>
        </w:rPr>
        <w:t xml:space="preserve"> review process conducted by a UK public sector organization. These reviews do not have any direct impact on bonus, compensation, or promotions. Instead, </w:t>
      </w:r>
      <w:r w:rsidR="00741E7B">
        <w:rPr>
          <w:rStyle w:val="None"/>
          <w:rFonts w:ascii="Times New Roman" w:hAnsi="Times New Roman"/>
        </w:rPr>
        <w:t xml:space="preserve">these reviews </w:t>
      </w:r>
      <w:r>
        <w:rPr>
          <w:rStyle w:val="None"/>
          <w:rFonts w:ascii="Times New Roman" w:hAnsi="Times New Roman"/>
        </w:rPr>
        <w:t xml:space="preserve">are encouraged as a tool for reflection and learning within the organization (although recipients </w:t>
      </w:r>
      <w:r w:rsidR="00063984">
        <w:rPr>
          <w:rStyle w:val="None"/>
          <w:rFonts w:ascii="Times New Roman" w:hAnsi="Times New Roman"/>
        </w:rPr>
        <w:t xml:space="preserve">may interpret them </w:t>
      </w:r>
      <w:r>
        <w:rPr>
          <w:rStyle w:val="None"/>
          <w:rFonts w:ascii="Times New Roman" w:hAnsi="Times New Roman"/>
        </w:rPr>
        <w:t>as indirectly related to tangible outcomes</w:t>
      </w:r>
      <w:r w:rsidR="004C096C">
        <w:rPr>
          <w:rStyle w:val="None"/>
          <w:rFonts w:ascii="Times New Roman" w:hAnsi="Times New Roman"/>
        </w:rPr>
        <w:t>—consistent with our argument that employees often perceive developmental input as tied to performance outcomes</w:t>
      </w:r>
      <w:r>
        <w:rPr>
          <w:rStyle w:val="None"/>
          <w:rFonts w:ascii="Times New Roman" w:hAnsi="Times New Roman"/>
        </w:rPr>
        <w:t xml:space="preserve">). </w:t>
      </w:r>
    </w:p>
    <w:p w14:paraId="7D94A87B" w14:textId="7FFFCA8A" w:rsidR="003A4B5B" w:rsidRDefault="00285860">
      <w:pPr>
        <w:pStyle w:val="Body"/>
        <w:spacing w:line="480" w:lineRule="auto"/>
        <w:ind w:firstLine="720"/>
        <w:rPr>
          <w:rStyle w:val="None"/>
          <w:rFonts w:ascii="Times New Roman" w:eastAsia="Times New Roman" w:hAnsi="Times New Roman" w:cs="Times New Roman"/>
        </w:rPr>
      </w:pPr>
      <w:r>
        <w:rPr>
          <w:rStyle w:val="None"/>
          <w:rFonts w:ascii="Times New Roman" w:hAnsi="Times New Roman"/>
        </w:rPr>
        <w:t>The review process started with the public sector organization providing the survey company with a list of employees (</w:t>
      </w:r>
      <w:r w:rsidR="00F11A02">
        <w:rPr>
          <w:rStyle w:val="None"/>
          <w:rFonts w:ascii="Times New Roman" w:hAnsi="Times New Roman"/>
        </w:rPr>
        <w:t xml:space="preserve">all </w:t>
      </w:r>
      <w:r>
        <w:rPr>
          <w:rStyle w:val="None"/>
          <w:rFonts w:ascii="Times New Roman" w:hAnsi="Times New Roman"/>
        </w:rPr>
        <w:t xml:space="preserve">senior middle managers and higher) to be reviewed. </w:t>
      </w:r>
      <w:bookmarkStart w:id="17" w:name="_Hlk174122392"/>
      <w:bookmarkStart w:id="18" w:name="_Hlk174122226"/>
      <w:r>
        <w:rPr>
          <w:rStyle w:val="None"/>
          <w:rFonts w:ascii="Times New Roman" w:hAnsi="Times New Roman"/>
        </w:rPr>
        <w:t>The survey company then contacted the employees and asked them to nominate reviewers</w:t>
      </w:r>
      <w:r w:rsidR="00252143">
        <w:rPr>
          <w:rStyle w:val="None"/>
          <w:rFonts w:ascii="Times New Roman" w:hAnsi="Times New Roman"/>
        </w:rPr>
        <w:t xml:space="preserve">, </w:t>
      </w:r>
      <w:r>
        <w:rPr>
          <w:rStyle w:val="None"/>
          <w:rFonts w:ascii="Times New Roman" w:hAnsi="Times New Roman"/>
        </w:rPr>
        <w:t>including their manager, their direct reports, and up to ten peers</w:t>
      </w:r>
      <w:r w:rsidR="00252143">
        <w:rPr>
          <w:rStyle w:val="None"/>
          <w:rFonts w:ascii="Times New Roman" w:hAnsi="Times New Roman"/>
        </w:rPr>
        <w:t>,</w:t>
      </w:r>
      <w:r w:rsidR="00252143" w:rsidRPr="00252143">
        <w:rPr>
          <w:rStyle w:val="None"/>
          <w:rFonts w:ascii="Times New Roman" w:hAnsi="Times New Roman"/>
        </w:rPr>
        <w:t xml:space="preserve"> </w:t>
      </w:r>
      <w:r w:rsidR="00252143">
        <w:rPr>
          <w:rStyle w:val="None"/>
          <w:rFonts w:ascii="Times New Roman" w:hAnsi="Times New Roman"/>
        </w:rPr>
        <w:t xml:space="preserve">by providing </w:t>
      </w:r>
      <w:r w:rsidR="00A82769">
        <w:rPr>
          <w:rStyle w:val="None"/>
          <w:rFonts w:ascii="Times New Roman" w:hAnsi="Times New Roman"/>
        </w:rPr>
        <w:t>each reviewer’s</w:t>
      </w:r>
      <w:r w:rsidR="00252143">
        <w:rPr>
          <w:rStyle w:val="None"/>
          <w:rFonts w:ascii="Times New Roman" w:hAnsi="Times New Roman"/>
        </w:rPr>
        <w:t xml:space="preserve"> email address</w:t>
      </w:r>
      <w:bookmarkEnd w:id="17"/>
      <w:r>
        <w:rPr>
          <w:rStyle w:val="None"/>
          <w:rFonts w:ascii="Times New Roman" w:hAnsi="Times New Roman"/>
        </w:rPr>
        <w:t>.</w:t>
      </w:r>
      <w:bookmarkEnd w:id="18"/>
      <w:r>
        <w:rPr>
          <w:rStyle w:val="None"/>
          <w:rFonts w:ascii="Times New Roman" w:hAnsi="Times New Roman"/>
        </w:rPr>
        <w:t xml:space="preserve"> </w:t>
      </w:r>
      <w:bookmarkStart w:id="19" w:name="_Hlk174122440"/>
      <w:r>
        <w:rPr>
          <w:rStyle w:val="None"/>
          <w:rFonts w:ascii="Times New Roman" w:hAnsi="Times New Roman"/>
        </w:rPr>
        <w:t>The survey company then randomly assigned each reviewer to a condition (described in more detail in the next section</w:t>
      </w:r>
      <w:r w:rsidR="004C096C">
        <w:rPr>
          <w:rStyle w:val="None"/>
          <w:rFonts w:ascii="Times New Roman" w:hAnsi="Times New Roman"/>
        </w:rPr>
        <w:t>) and</w:t>
      </w:r>
      <w:r>
        <w:rPr>
          <w:rStyle w:val="None"/>
          <w:rFonts w:ascii="Times New Roman" w:hAnsi="Times New Roman"/>
        </w:rPr>
        <w:t xml:space="preserve"> emailed </w:t>
      </w:r>
      <w:r w:rsidR="00A82769">
        <w:rPr>
          <w:rStyle w:val="None"/>
          <w:rFonts w:ascii="Times New Roman" w:hAnsi="Times New Roman"/>
        </w:rPr>
        <w:t>reviewers</w:t>
      </w:r>
      <w:r>
        <w:rPr>
          <w:rStyle w:val="None"/>
          <w:rFonts w:ascii="Times New Roman" w:hAnsi="Times New Roman"/>
        </w:rPr>
        <w:t xml:space="preserve"> a survey for each employee</w:t>
      </w:r>
      <w:r w:rsidR="00921857">
        <w:rPr>
          <w:rStyle w:val="None"/>
          <w:rFonts w:ascii="Times New Roman" w:hAnsi="Times New Roman"/>
        </w:rPr>
        <w:t xml:space="preserve"> who nominated them</w:t>
      </w:r>
      <w:bookmarkEnd w:id="19"/>
      <w:r>
        <w:rPr>
          <w:rStyle w:val="None"/>
          <w:rFonts w:ascii="Times New Roman" w:hAnsi="Times New Roman"/>
        </w:rPr>
        <w:t xml:space="preserve">. </w:t>
      </w:r>
      <w:bookmarkStart w:id="20" w:name="_Hlk174122686"/>
      <w:r>
        <w:rPr>
          <w:rStyle w:val="None"/>
          <w:rFonts w:ascii="Times New Roman" w:hAnsi="Times New Roman"/>
        </w:rPr>
        <w:t xml:space="preserve">The survey </w:t>
      </w:r>
      <w:r w:rsidR="007873A0">
        <w:rPr>
          <w:rStyle w:val="None"/>
          <w:rFonts w:ascii="Times New Roman" w:hAnsi="Times New Roman"/>
        </w:rPr>
        <w:t>asked reviewers to provide</w:t>
      </w:r>
      <w:r>
        <w:rPr>
          <w:rStyle w:val="None"/>
          <w:rFonts w:ascii="Times New Roman" w:hAnsi="Times New Roman"/>
        </w:rPr>
        <w:t xml:space="preserve"> 15 numeric ratings of their subjects’ job performance and </w:t>
      </w:r>
      <w:r w:rsidR="00741E7B">
        <w:rPr>
          <w:rStyle w:val="None"/>
          <w:rFonts w:ascii="Times New Roman" w:hAnsi="Times New Roman"/>
        </w:rPr>
        <w:t xml:space="preserve">to </w:t>
      </w:r>
      <w:r w:rsidR="00994EFA">
        <w:rPr>
          <w:rStyle w:val="None"/>
          <w:rFonts w:ascii="Times New Roman" w:hAnsi="Times New Roman"/>
        </w:rPr>
        <w:t xml:space="preserve">complete </w:t>
      </w:r>
      <w:r>
        <w:rPr>
          <w:rStyle w:val="None"/>
          <w:rFonts w:ascii="Times New Roman" w:hAnsi="Times New Roman"/>
        </w:rPr>
        <w:t xml:space="preserve">three open-ended text boxes, which we </w:t>
      </w:r>
      <w:r w:rsidR="00DA0405">
        <w:rPr>
          <w:rStyle w:val="None"/>
          <w:rFonts w:ascii="Times New Roman" w:hAnsi="Times New Roman"/>
        </w:rPr>
        <w:t xml:space="preserve">used to conduct our manipulation and </w:t>
      </w:r>
      <w:r w:rsidR="000561B9">
        <w:rPr>
          <w:rStyle w:val="None"/>
          <w:rFonts w:ascii="Times New Roman" w:hAnsi="Times New Roman"/>
        </w:rPr>
        <w:t xml:space="preserve">which we </w:t>
      </w:r>
      <w:r>
        <w:rPr>
          <w:rStyle w:val="None"/>
          <w:rFonts w:ascii="Times New Roman" w:hAnsi="Times New Roman"/>
        </w:rPr>
        <w:t xml:space="preserve">describe in more detail in the </w:t>
      </w:r>
      <w:r w:rsidR="00DA0405">
        <w:rPr>
          <w:rStyle w:val="None"/>
          <w:rFonts w:ascii="Times New Roman" w:hAnsi="Times New Roman"/>
        </w:rPr>
        <w:t>experimental conditions</w:t>
      </w:r>
      <w:r>
        <w:rPr>
          <w:rStyle w:val="None"/>
          <w:rFonts w:ascii="Times New Roman" w:hAnsi="Times New Roman"/>
        </w:rPr>
        <w:t xml:space="preserve"> section. </w:t>
      </w:r>
      <w:bookmarkEnd w:id="20"/>
    </w:p>
    <w:p w14:paraId="4B106AD3" w14:textId="6007C661" w:rsidR="003A4B5B" w:rsidRDefault="00285860">
      <w:pPr>
        <w:pStyle w:val="Body"/>
        <w:spacing w:line="480" w:lineRule="auto"/>
        <w:ind w:firstLine="720"/>
        <w:rPr>
          <w:rStyle w:val="None"/>
          <w:rFonts w:ascii="Times New Roman" w:eastAsia="Times New Roman" w:hAnsi="Times New Roman" w:cs="Times New Roman"/>
        </w:rPr>
      </w:pPr>
      <w:r>
        <w:rPr>
          <w:rStyle w:val="None"/>
          <w:rFonts w:ascii="Times New Roman" w:hAnsi="Times New Roman"/>
        </w:rPr>
        <w:t xml:space="preserve">Reviewers may have been nominated by multiple employees, and since random assignment was at the reviewer level, all the reviews they provided used the same condition questions. Conversely, since a given employee could nominate multiple reviewers, those reviewers would not necessarily all have been assigned to the same condition; therefore, </w:t>
      </w:r>
      <w:r w:rsidR="00045891">
        <w:rPr>
          <w:rStyle w:val="None"/>
          <w:rFonts w:ascii="Times New Roman" w:hAnsi="Times New Roman"/>
        </w:rPr>
        <w:t>most s</w:t>
      </w:r>
      <w:r>
        <w:rPr>
          <w:rStyle w:val="None"/>
          <w:rFonts w:ascii="Times New Roman" w:hAnsi="Times New Roman"/>
        </w:rPr>
        <w:t>ubjects received reviews from reviewers in different conditions. When all reviews were completed, the survey company aggregated the reviews and shared anonymized findings with the employees</w:t>
      </w:r>
      <w:r w:rsidR="006856AD">
        <w:rPr>
          <w:rStyle w:val="None"/>
          <w:rFonts w:ascii="Times New Roman" w:hAnsi="Times New Roman"/>
        </w:rPr>
        <w:t xml:space="preserve">. </w:t>
      </w:r>
    </w:p>
    <w:p w14:paraId="5023B99C" w14:textId="57C07DA6" w:rsidR="00147B3D" w:rsidRDefault="00285860" w:rsidP="00E54B59">
      <w:pPr>
        <w:pStyle w:val="Body"/>
        <w:spacing w:line="480" w:lineRule="auto"/>
        <w:ind w:firstLine="720"/>
        <w:rPr>
          <w:rStyle w:val="None"/>
          <w:rFonts w:ascii="Times New Roman" w:hAnsi="Times New Roman"/>
        </w:rPr>
      </w:pPr>
      <w:r>
        <w:rPr>
          <w:rStyle w:val="None"/>
          <w:rFonts w:ascii="Times New Roman" w:hAnsi="Times New Roman"/>
        </w:rPr>
        <w:lastRenderedPageBreak/>
        <w:t xml:space="preserve"> </w:t>
      </w:r>
      <w:bookmarkStart w:id="21" w:name="_Hlk158197020"/>
      <w:r>
        <w:rPr>
          <w:rStyle w:val="None"/>
          <w:rFonts w:ascii="Times New Roman" w:hAnsi="Times New Roman"/>
          <w:b/>
          <w:bCs/>
        </w:rPr>
        <w:t xml:space="preserve">2.1.4 Experimental Conditions. </w:t>
      </w:r>
      <w:r>
        <w:rPr>
          <w:rStyle w:val="None"/>
          <w:rFonts w:ascii="Times New Roman" w:hAnsi="Times New Roman"/>
        </w:rPr>
        <w:t>To increase the likelihood that we would identify a</w:t>
      </w:r>
      <w:r w:rsidR="00A45658">
        <w:rPr>
          <w:rStyle w:val="None"/>
          <w:rFonts w:ascii="Times New Roman" w:hAnsi="Times New Roman"/>
        </w:rPr>
        <w:t xml:space="preserve"> beneficial</w:t>
      </w:r>
      <w:r>
        <w:rPr>
          <w:rStyle w:val="None"/>
          <w:rFonts w:ascii="Times New Roman" w:hAnsi="Times New Roman"/>
        </w:rPr>
        <w:t xml:space="preserve"> intervention for our field partner, our experiment included two treatment conditions, resulting in a 2X2 factorial design. In this paper</w:t>
      </w:r>
      <w:r w:rsidR="004C096C">
        <w:rPr>
          <w:rStyle w:val="None"/>
          <w:rFonts w:ascii="Times New Roman" w:hAnsi="Times New Roman"/>
        </w:rPr>
        <w:t>,</w:t>
      </w:r>
      <w:r>
        <w:rPr>
          <w:rStyle w:val="None"/>
          <w:rFonts w:ascii="Times New Roman" w:hAnsi="Times New Roman"/>
        </w:rPr>
        <w:t xml:space="preserve"> we focus on comparisons of a future-looking “advice</w:t>
      </w:r>
      <w:r w:rsidR="00147B3D">
        <w:rPr>
          <w:rStyle w:val="None"/>
          <w:rFonts w:ascii="Times New Roman" w:hAnsi="Times New Roman"/>
        </w:rPr>
        <w:t xml:space="preserve"> condition</w:t>
      </w:r>
      <w:r>
        <w:rPr>
          <w:rStyle w:val="None"/>
          <w:rFonts w:ascii="Times New Roman" w:hAnsi="Times New Roman"/>
        </w:rPr>
        <w:t xml:space="preserve">” to the no-treatment </w:t>
      </w:r>
      <w:r w:rsidR="00EB41D0">
        <w:rPr>
          <w:rStyle w:val="None"/>
          <w:rFonts w:ascii="Times New Roman" w:hAnsi="Times New Roman"/>
        </w:rPr>
        <w:t xml:space="preserve">“feedback </w:t>
      </w:r>
      <w:r>
        <w:rPr>
          <w:rStyle w:val="None"/>
          <w:rFonts w:ascii="Times New Roman" w:hAnsi="Times New Roman"/>
        </w:rPr>
        <w:t>condition</w:t>
      </w:r>
      <w:r w:rsidR="00EB41D0">
        <w:rPr>
          <w:rStyle w:val="None"/>
          <w:rFonts w:ascii="Times New Roman" w:hAnsi="Times New Roman"/>
        </w:rPr>
        <w:t>”</w:t>
      </w:r>
      <w:r>
        <w:rPr>
          <w:rStyle w:val="None"/>
          <w:rFonts w:ascii="Times New Roman" w:hAnsi="Times New Roman"/>
        </w:rPr>
        <w:t xml:space="preserve"> which paralleled the “feedback”-oriented language </w:t>
      </w:r>
      <w:r w:rsidR="004C096C">
        <w:rPr>
          <w:rStyle w:val="None"/>
          <w:rFonts w:ascii="Times New Roman" w:hAnsi="Times New Roman"/>
        </w:rPr>
        <w:t>currently in</w:t>
      </w:r>
      <w:r>
        <w:rPr>
          <w:rStyle w:val="None"/>
          <w:rFonts w:ascii="Times New Roman" w:hAnsi="Times New Roman"/>
        </w:rPr>
        <w:t xml:space="preserve"> use by the organization. </w:t>
      </w:r>
      <w:r w:rsidR="00E853C4">
        <w:rPr>
          <w:rStyle w:val="None"/>
          <w:rFonts w:ascii="Times New Roman" w:hAnsi="Times New Roman"/>
        </w:rPr>
        <w:t>The intervention was implemented by varying the language in three open-ended questions</w:t>
      </w:r>
      <w:r w:rsidR="00E853C4" w:rsidRPr="00E853C4">
        <w:rPr>
          <w:rStyle w:val="None"/>
          <w:rFonts w:ascii="Times New Roman" w:hAnsi="Times New Roman"/>
        </w:rPr>
        <w:t>, which asked for input on the recipient’s strengths, areas for development, and additional</w:t>
      </w:r>
      <w:r w:rsidR="00F217FA">
        <w:rPr>
          <w:rStyle w:val="None"/>
          <w:rFonts w:ascii="Times New Roman" w:hAnsi="Times New Roman"/>
        </w:rPr>
        <w:t xml:space="preserve"> overall</w:t>
      </w:r>
      <w:r w:rsidR="00E853C4" w:rsidRPr="00E853C4">
        <w:rPr>
          <w:rStyle w:val="None"/>
          <w:rFonts w:ascii="Times New Roman" w:hAnsi="Times New Roman"/>
        </w:rPr>
        <w:t xml:space="preserve"> input. </w:t>
      </w:r>
    </w:p>
    <w:p w14:paraId="6818EBEE" w14:textId="257F9610" w:rsidR="00147B3D" w:rsidRDefault="00E853C4" w:rsidP="00E54B59">
      <w:pPr>
        <w:pStyle w:val="Body"/>
        <w:spacing w:line="480" w:lineRule="auto"/>
        <w:ind w:firstLine="720"/>
        <w:rPr>
          <w:rStyle w:val="None"/>
          <w:rFonts w:ascii="Times New Roman" w:hAnsi="Times New Roman"/>
        </w:rPr>
      </w:pPr>
      <w:r w:rsidRPr="00E853C4">
        <w:rPr>
          <w:rStyle w:val="None"/>
          <w:rFonts w:ascii="Times New Roman" w:hAnsi="Times New Roman"/>
        </w:rPr>
        <w:t>In the future-focused advice condition, these questions explicitly referenced the future and requested advice</w:t>
      </w:r>
      <w:r w:rsidR="00147B3D">
        <w:rPr>
          <w:rStyle w:val="None"/>
          <w:rFonts w:ascii="Times New Roman" w:hAnsi="Times New Roman"/>
        </w:rPr>
        <w:t>. I</w:t>
      </w:r>
      <w:r w:rsidRPr="00E853C4">
        <w:rPr>
          <w:rStyle w:val="None"/>
          <w:rFonts w:ascii="Times New Roman" w:hAnsi="Times New Roman"/>
        </w:rPr>
        <w:t>n the feedback condition</w:t>
      </w:r>
      <w:r w:rsidR="00A45658">
        <w:rPr>
          <w:rStyle w:val="None"/>
          <w:rFonts w:ascii="Times New Roman" w:hAnsi="Times New Roman"/>
        </w:rPr>
        <w:t>,</w:t>
      </w:r>
      <w:r w:rsidRPr="00E853C4">
        <w:rPr>
          <w:rStyle w:val="None"/>
          <w:rFonts w:ascii="Times New Roman" w:hAnsi="Times New Roman"/>
        </w:rPr>
        <w:t xml:space="preserve"> </w:t>
      </w:r>
      <w:r w:rsidR="00147B3D">
        <w:rPr>
          <w:rStyle w:val="None"/>
          <w:rFonts w:ascii="Times New Roman" w:hAnsi="Times New Roman"/>
        </w:rPr>
        <w:t>these questions</w:t>
      </w:r>
      <w:r w:rsidR="00147B3D" w:rsidRPr="00E853C4">
        <w:rPr>
          <w:rStyle w:val="None"/>
          <w:rFonts w:ascii="Times New Roman" w:hAnsi="Times New Roman"/>
        </w:rPr>
        <w:t xml:space="preserve"> </w:t>
      </w:r>
      <w:r w:rsidRPr="00E853C4">
        <w:rPr>
          <w:rStyle w:val="None"/>
          <w:rFonts w:ascii="Times New Roman" w:hAnsi="Times New Roman"/>
        </w:rPr>
        <w:t xml:space="preserve">did not reference the </w:t>
      </w:r>
      <w:r w:rsidR="00147B3D" w:rsidRPr="00E853C4">
        <w:rPr>
          <w:rStyle w:val="None"/>
          <w:rFonts w:ascii="Times New Roman" w:hAnsi="Times New Roman"/>
        </w:rPr>
        <w:t>future</w:t>
      </w:r>
      <w:r w:rsidR="0061637F">
        <w:rPr>
          <w:rStyle w:val="None"/>
          <w:rFonts w:ascii="Times New Roman" w:hAnsi="Times New Roman"/>
        </w:rPr>
        <w:t xml:space="preserve"> (and were in fact, backwards looking)</w:t>
      </w:r>
      <w:r w:rsidR="00147B3D" w:rsidRPr="00E853C4">
        <w:rPr>
          <w:rStyle w:val="None"/>
          <w:rFonts w:ascii="Times New Roman" w:hAnsi="Times New Roman"/>
        </w:rPr>
        <w:t xml:space="preserve"> and</w:t>
      </w:r>
      <w:r w:rsidRPr="00E853C4">
        <w:rPr>
          <w:rStyle w:val="None"/>
          <w:rFonts w:ascii="Times New Roman" w:hAnsi="Times New Roman"/>
        </w:rPr>
        <w:t xml:space="preserve"> requested feedback</w:t>
      </w:r>
      <w:r w:rsidR="00147B3D">
        <w:rPr>
          <w:rStyle w:val="None"/>
          <w:rFonts w:ascii="Times New Roman" w:hAnsi="Times New Roman"/>
        </w:rPr>
        <w:t xml:space="preserve">. </w:t>
      </w:r>
      <w:r w:rsidR="0061637F">
        <w:rPr>
          <w:rStyle w:val="None"/>
          <w:rFonts w:ascii="Times New Roman" w:hAnsi="Times New Roman"/>
        </w:rPr>
        <w:t>In</w:t>
      </w:r>
      <w:r w:rsidR="00147B3D">
        <w:rPr>
          <w:rStyle w:val="None"/>
          <w:rFonts w:ascii="Times New Roman" w:hAnsi="Times New Roman"/>
        </w:rPr>
        <w:t xml:space="preserve"> the areas for development question, the future-focused advice condition read “What are their main leadership areas to develop in future? Please give your advice and include up to three examples” whereas the feedback condition read “What have their main leadership areas to develop been? Please give your feedback, including up to three examples.”</w:t>
      </w:r>
    </w:p>
    <w:p w14:paraId="39113BE0" w14:textId="7BB42EE4" w:rsidR="003A4B5B" w:rsidRDefault="00285860" w:rsidP="00E54B59">
      <w:pPr>
        <w:pStyle w:val="Body"/>
        <w:spacing w:line="480" w:lineRule="auto"/>
        <w:ind w:firstLine="720"/>
        <w:rPr>
          <w:rStyle w:val="None"/>
          <w:rFonts w:ascii="Times New Roman" w:eastAsia="Times New Roman" w:hAnsi="Times New Roman" w:cs="Times New Roman"/>
        </w:rPr>
      </w:pPr>
      <w:r>
        <w:rPr>
          <w:rStyle w:val="None"/>
          <w:rFonts w:ascii="Times New Roman" w:hAnsi="Times New Roman"/>
        </w:rPr>
        <w:t xml:space="preserve">The second treatment condition tested a different intervention to influence developmental input concreteness that derived from a separate theoretical background (and is beyond the scope of the current paper, see OSF </w:t>
      </w:r>
      <w:r>
        <w:rPr>
          <w:rStyle w:val="None"/>
          <w:rFonts w:ascii="Times New Roman" w:hAnsi="Times New Roman"/>
          <w:lang w:val="da-DK"/>
        </w:rPr>
        <w:t xml:space="preserve">Appendix </w:t>
      </w:r>
      <w:r>
        <w:rPr>
          <w:rStyle w:val="None"/>
          <w:rFonts w:ascii="Times New Roman" w:hAnsi="Times New Roman"/>
        </w:rPr>
        <w:t xml:space="preserve">2). Our reported models estimate the main effects of our focal intervention including both randomized treatment conditions. Following our factorial design, we also tested for </w:t>
      </w:r>
      <w:r w:rsidR="001817E6">
        <w:rPr>
          <w:rStyle w:val="None"/>
          <w:rFonts w:ascii="Times New Roman" w:hAnsi="Times New Roman"/>
        </w:rPr>
        <w:t xml:space="preserve">(and did not find) </w:t>
      </w:r>
      <w:r>
        <w:rPr>
          <w:rStyle w:val="None"/>
          <w:rFonts w:ascii="Times New Roman" w:hAnsi="Times New Roman"/>
        </w:rPr>
        <w:t xml:space="preserve">additive effects of the </w:t>
      </w:r>
      <w:r w:rsidR="00095508">
        <w:rPr>
          <w:rStyle w:val="None"/>
          <w:rFonts w:ascii="Times New Roman" w:hAnsi="Times New Roman"/>
        </w:rPr>
        <w:t xml:space="preserve">second </w:t>
      </w:r>
      <w:r>
        <w:rPr>
          <w:rStyle w:val="None"/>
          <w:rFonts w:ascii="Times New Roman" w:hAnsi="Times New Roman"/>
        </w:rPr>
        <w:t xml:space="preserve">treatment condition. </w:t>
      </w:r>
      <w:bookmarkEnd w:id="21"/>
    </w:p>
    <w:p w14:paraId="4BB925A7" w14:textId="6EC74605" w:rsidR="00F65FE5" w:rsidRDefault="00285860" w:rsidP="00F65FE5">
      <w:pPr>
        <w:pStyle w:val="Body"/>
        <w:spacing w:line="480" w:lineRule="auto"/>
        <w:rPr>
          <w:rStyle w:val="None"/>
          <w:rFonts w:ascii="Times New Roman" w:hAnsi="Times New Roman"/>
          <w:b/>
          <w:bCs/>
          <w:i/>
          <w:iCs/>
        </w:rPr>
      </w:pPr>
      <w:r>
        <w:rPr>
          <w:rStyle w:val="None"/>
          <w:rFonts w:ascii="Times New Roman" w:eastAsia="Times New Roman" w:hAnsi="Times New Roman" w:cs="Times New Roman"/>
          <w:sz w:val="24"/>
          <w:szCs w:val="24"/>
        </w:rPr>
        <w:tab/>
      </w:r>
      <w:r>
        <w:rPr>
          <w:rStyle w:val="None"/>
          <w:rFonts w:ascii="Times New Roman" w:hAnsi="Times New Roman"/>
          <w:b/>
          <w:bCs/>
        </w:rPr>
        <w:t xml:space="preserve">2.1.5. Measures. </w:t>
      </w:r>
    </w:p>
    <w:p w14:paraId="3B68A635" w14:textId="3033AA8D" w:rsidR="00147B3D" w:rsidRDefault="00285860" w:rsidP="00F65FE5">
      <w:pPr>
        <w:pStyle w:val="Body"/>
        <w:spacing w:line="480" w:lineRule="auto"/>
        <w:ind w:firstLine="720"/>
        <w:rPr>
          <w:rStyle w:val="None"/>
          <w:rFonts w:ascii="Times New Roman" w:hAnsi="Times New Roman"/>
        </w:rPr>
      </w:pPr>
      <w:r>
        <w:rPr>
          <w:rStyle w:val="None"/>
          <w:rFonts w:ascii="Times New Roman" w:hAnsi="Times New Roman"/>
          <w:b/>
          <w:bCs/>
          <w:i/>
          <w:iCs/>
        </w:rPr>
        <w:t xml:space="preserve">Dependent variable. </w:t>
      </w:r>
      <w:r w:rsidR="00E853C4">
        <w:rPr>
          <w:rStyle w:val="None"/>
          <w:rFonts w:ascii="Times New Roman" w:hAnsi="Times New Roman"/>
        </w:rPr>
        <w:t>G</w:t>
      </w:r>
      <w:r w:rsidR="00E853C4" w:rsidRPr="00E853C4">
        <w:rPr>
          <w:rStyle w:val="None"/>
          <w:rFonts w:ascii="Times New Roman" w:hAnsi="Times New Roman"/>
        </w:rPr>
        <w:t xml:space="preserve">iven our focus of this research, </w:t>
      </w:r>
      <w:r w:rsidR="00E853C4">
        <w:rPr>
          <w:rStyle w:val="None"/>
          <w:rFonts w:ascii="Times New Roman" w:hAnsi="Times New Roman"/>
        </w:rPr>
        <w:t>our analyses</w:t>
      </w:r>
      <w:r w:rsidR="00E853C4" w:rsidRPr="00E853C4">
        <w:rPr>
          <w:rStyle w:val="None"/>
          <w:rFonts w:ascii="Times New Roman" w:hAnsi="Times New Roman"/>
        </w:rPr>
        <w:t xml:space="preserve"> concentrate</w:t>
      </w:r>
      <w:r w:rsidR="00C55589">
        <w:rPr>
          <w:rStyle w:val="None"/>
          <w:rFonts w:ascii="Times New Roman" w:hAnsi="Times New Roman"/>
        </w:rPr>
        <w:t>d</w:t>
      </w:r>
      <w:r w:rsidR="00E853C4" w:rsidRPr="00E853C4">
        <w:rPr>
          <w:rStyle w:val="None"/>
          <w:rFonts w:ascii="Times New Roman" w:hAnsi="Times New Roman"/>
        </w:rPr>
        <w:t xml:space="preserve"> on </w:t>
      </w:r>
      <w:r w:rsidR="00E853C4">
        <w:rPr>
          <w:rStyle w:val="None"/>
          <w:rFonts w:ascii="Times New Roman" w:hAnsi="Times New Roman"/>
        </w:rPr>
        <w:t xml:space="preserve">responses to </w:t>
      </w:r>
      <w:r w:rsidR="00E853C4" w:rsidRPr="00E853C4">
        <w:rPr>
          <w:rStyle w:val="None"/>
          <w:rFonts w:ascii="Times New Roman" w:hAnsi="Times New Roman"/>
        </w:rPr>
        <w:t xml:space="preserve">the </w:t>
      </w:r>
      <w:r w:rsidR="00147B3D">
        <w:rPr>
          <w:rStyle w:val="None"/>
          <w:rFonts w:ascii="Times New Roman" w:hAnsi="Times New Roman"/>
        </w:rPr>
        <w:t xml:space="preserve">open-ended </w:t>
      </w:r>
      <w:r w:rsidR="00E853C4" w:rsidRPr="00E853C4">
        <w:rPr>
          <w:rStyle w:val="None"/>
          <w:rFonts w:ascii="Times New Roman" w:hAnsi="Times New Roman"/>
        </w:rPr>
        <w:t>developmental question</w:t>
      </w:r>
      <w:r w:rsidR="00E853C4">
        <w:rPr>
          <w:rStyle w:val="None"/>
          <w:rFonts w:ascii="Times New Roman" w:hAnsi="Times New Roman"/>
        </w:rPr>
        <w:t xml:space="preserve"> </w:t>
      </w:r>
      <w:r w:rsidR="00147B3D">
        <w:rPr>
          <w:rStyle w:val="None"/>
          <w:rFonts w:ascii="Times New Roman" w:hAnsi="Times New Roman"/>
        </w:rPr>
        <w:t>described above</w:t>
      </w:r>
      <w:r w:rsidR="00E853C4">
        <w:rPr>
          <w:rStyle w:val="None"/>
          <w:rFonts w:ascii="Times New Roman" w:hAnsi="Times New Roman"/>
        </w:rPr>
        <w:t>.</w:t>
      </w:r>
      <w:r w:rsidR="00147B3D">
        <w:rPr>
          <w:rStyle w:val="FootnoteReference"/>
          <w:rFonts w:ascii="Times New Roman" w:hAnsi="Times New Roman"/>
        </w:rPr>
        <w:footnoteReference w:id="2"/>
      </w:r>
      <w:r w:rsidR="00E853C4">
        <w:rPr>
          <w:rStyle w:val="None"/>
          <w:rFonts w:ascii="Times New Roman" w:hAnsi="Times New Roman"/>
        </w:rPr>
        <w:t xml:space="preserve"> </w:t>
      </w:r>
      <w:r w:rsidR="00147B3D">
        <w:rPr>
          <w:rStyle w:val="None"/>
          <w:rFonts w:ascii="Times New Roman" w:hAnsi="Times New Roman"/>
        </w:rPr>
        <w:t>W</w:t>
      </w:r>
      <w:r w:rsidRPr="00E853C4">
        <w:rPr>
          <w:rStyle w:val="None"/>
          <w:rFonts w:ascii="Times New Roman" w:hAnsi="Times New Roman"/>
        </w:rPr>
        <w:t>e focus</w:t>
      </w:r>
      <w:r w:rsidR="00147B3D">
        <w:rPr>
          <w:rStyle w:val="None"/>
          <w:rFonts w:ascii="Times New Roman" w:hAnsi="Times New Roman"/>
        </w:rPr>
        <w:t>ed</w:t>
      </w:r>
      <w:r w:rsidRPr="00E853C4">
        <w:rPr>
          <w:rStyle w:val="None"/>
          <w:rFonts w:ascii="Times New Roman" w:hAnsi="Times New Roman"/>
        </w:rPr>
        <w:t xml:space="preserve"> on the concreteness of the </w:t>
      </w:r>
      <w:r w:rsidR="00F7244D" w:rsidRPr="00E853C4">
        <w:rPr>
          <w:rStyle w:val="None"/>
          <w:rFonts w:ascii="Times New Roman" w:hAnsi="Times New Roman"/>
        </w:rPr>
        <w:t xml:space="preserve">input </w:t>
      </w:r>
      <w:r w:rsidRPr="00E853C4">
        <w:rPr>
          <w:rStyle w:val="None"/>
          <w:rFonts w:ascii="Times New Roman" w:hAnsi="Times New Roman"/>
        </w:rPr>
        <w:t>employees wrote</w:t>
      </w:r>
      <w:r w:rsidR="00F7244D" w:rsidRPr="00E853C4">
        <w:rPr>
          <w:rStyle w:val="None"/>
          <w:rFonts w:ascii="Times New Roman" w:hAnsi="Times New Roman"/>
        </w:rPr>
        <w:t xml:space="preserve">, </w:t>
      </w:r>
      <w:r w:rsidRPr="00E853C4">
        <w:rPr>
          <w:rStyle w:val="None"/>
          <w:rFonts w:ascii="Times New Roman" w:hAnsi="Times New Roman"/>
        </w:rPr>
        <w:t xml:space="preserve">measured </w:t>
      </w:r>
      <w:r>
        <w:rPr>
          <w:rStyle w:val="None"/>
          <w:rFonts w:ascii="Times New Roman" w:hAnsi="Times New Roman"/>
        </w:rPr>
        <w:t xml:space="preserve">using the pre-trained advice model from the doc2concrete package (Yeomans, 2021). </w:t>
      </w:r>
      <w:r w:rsidR="00147B3D">
        <w:rPr>
          <w:rStyle w:val="None"/>
          <w:rFonts w:ascii="Times New Roman" w:hAnsi="Times New Roman"/>
        </w:rPr>
        <w:t>T</w:t>
      </w:r>
      <w:r>
        <w:rPr>
          <w:rStyle w:val="None"/>
          <w:rFonts w:ascii="Times New Roman" w:hAnsi="Times New Roman"/>
        </w:rPr>
        <w:t>o compare</w:t>
      </w:r>
      <w:r w:rsidR="004C096C">
        <w:rPr>
          <w:rStyle w:val="None"/>
          <w:rFonts w:ascii="Times New Roman" w:hAnsi="Times New Roman"/>
        </w:rPr>
        <w:t xml:space="preserve"> the effect of the intervention (advice) against the control condition (feedback)</w:t>
      </w:r>
      <w:r w:rsidR="00147B3D">
        <w:rPr>
          <w:rStyle w:val="None"/>
          <w:rFonts w:ascii="Times New Roman" w:hAnsi="Times New Roman"/>
        </w:rPr>
        <w:t>, input concreteness scores were standardized to a common mean and variance</w:t>
      </w:r>
      <w:r w:rsidR="004C096C">
        <w:rPr>
          <w:rStyle w:val="None"/>
          <w:rFonts w:ascii="Times New Roman" w:hAnsi="Times New Roman"/>
        </w:rPr>
        <w:t>.</w:t>
      </w:r>
      <w:r w:rsidR="00147B3D">
        <w:rPr>
          <w:rStyle w:val="None"/>
          <w:rFonts w:ascii="Times New Roman" w:hAnsi="Times New Roman"/>
        </w:rPr>
        <w:t xml:space="preserve"> </w:t>
      </w:r>
    </w:p>
    <w:p w14:paraId="26CD66C0" w14:textId="1A3BEE44" w:rsidR="003A4B5B" w:rsidRDefault="00285860">
      <w:pPr>
        <w:pStyle w:val="Body"/>
        <w:spacing w:line="480" w:lineRule="auto"/>
        <w:ind w:firstLine="720"/>
        <w:rPr>
          <w:rStyle w:val="None"/>
          <w:rFonts w:ascii="Times New Roman" w:eastAsia="Times New Roman" w:hAnsi="Times New Roman" w:cs="Times New Roman"/>
        </w:rPr>
      </w:pPr>
      <w:r>
        <w:rPr>
          <w:rStyle w:val="None"/>
          <w:rFonts w:ascii="Times New Roman" w:hAnsi="Times New Roman"/>
          <w:b/>
          <w:bCs/>
          <w:i/>
          <w:iCs/>
          <w:lang w:val="it-IT"/>
        </w:rPr>
        <w:lastRenderedPageBreak/>
        <w:t xml:space="preserve">Control variables. </w:t>
      </w:r>
      <w:r>
        <w:rPr>
          <w:rStyle w:val="None"/>
          <w:rFonts w:ascii="Times New Roman" w:hAnsi="Times New Roman"/>
        </w:rPr>
        <w:t xml:space="preserve">Following best practices for </w:t>
      </w:r>
      <w:r w:rsidR="004C096C">
        <w:rPr>
          <w:rStyle w:val="None"/>
          <w:rFonts w:ascii="Times New Roman" w:hAnsi="Times New Roman"/>
        </w:rPr>
        <w:t xml:space="preserve">using </w:t>
      </w:r>
      <w:r>
        <w:rPr>
          <w:rStyle w:val="None"/>
          <w:rFonts w:ascii="Times New Roman" w:hAnsi="Times New Roman"/>
        </w:rPr>
        <w:t>control variable</w:t>
      </w:r>
      <w:r w:rsidR="004C096C">
        <w:rPr>
          <w:rStyle w:val="None"/>
          <w:rFonts w:ascii="Times New Roman" w:hAnsi="Times New Roman"/>
        </w:rPr>
        <w:t>s</w:t>
      </w:r>
      <w:r>
        <w:rPr>
          <w:rStyle w:val="None"/>
          <w:rFonts w:ascii="Times New Roman" w:hAnsi="Times New Roman"/>
        </w:rPr>
        <w:t xml:space="preserve"> (Becker et al., 2016; Bernerth &amp; Aguinis, 2016), we estimated our main effects both with and without control</w:t>
      </w:r>
      <w:r w:rsidR="004C096C">
        <w:rPr>
          <w:rStyle w:val="None"/>
          <w:rFonts w:ascii="Times New Roman" w:hAnsi="Times New Roman"/>
        </w:rPr>
        <w:t>s</w:t>
      </w:r>
      <w:r>
        <w:rPr>
          <w:rStyle w:val="None"/>
          <w:rFonts w:ascii="Times New Roman" w:hAnsi="Times New Roman"/>
        </w:rPr>
        <w:t xml:space="preserve">. We </w:t>
      </w:r>
      <w:r w:rsidR="004C096C">
        <w:rPr>
          <w:rStyle w:val="None"/>
          <w:rFonts w:ascii="Times New Roman" w:hAnsi="Times New Roman"/>
        </w:rPr>
        <w:t xml:space="preserve">controlled </w:t>
      </w:r>
      <w:r>
        <w:rPr>
          <w:rStyle w:val="None"/>
          <w:rFonts w:ascii="Times New Roman" w:hAnsi="Times New Roman"/>
        </w:rPr>
        <w:t xml:space="preserve">for the organizational relationship between the reviewer and subject, </w:t>
      </w:r>
      <w:r w:rsidR="00F3346F">
        <w:rPr>
          <w:rStyle w:val="None"/>
          <w:rFonts w:ascii="Times New Roman" w:hAnsi="Times New Roman"/>
        </w:rPr>
        <w:t xml:space="preserve">which were included in the dataset with responses, </w:t>
      </w:r>
      <w:r>
        <w:rPr>
          <w:rStyle w:val="None"/>
          <w:rFonts w:ascii="Times New Roman" w:hAnsi="Times New Roman"/>
        </w:rPr>
        <w:t>as hierarchy can significantly influence employees’ communication patterns and willingness to challenge a colleague (Galinsky, Gruenfeld, &amp; Magee, 2003; Reyt, Wiesenfeld, &amp; Trope, 2016). We also control</w:t>
      </w:r>
      <w:r w:rsidR="004C096C">
        <w:rPr>
          <w:rStyle w:val="None"/>
          <w:rFonts w:ascii="Times New Roman" w:hAnsi="Times New Roman"/>
        </w:rPr>
        <w:t>led</w:t>
      </w:r>
      <w:r>
        <w:rPr>
          <w:rStyle w:val="None"/>
          <w:rFonts w:ascii="Times New Roman" w:hAnsi="Times New Roman"/>
        </w:rPr>
        <w:t xml:space="preserve"> for recipient gender, as </w:t>
      </w:r>
      <w:r w:rsidR="004C096C">
        <w:rPr>
          <w:rStyle w:val="None"/>
          <w:rFonts w:ascii="Times New Roman" w:hAnsi="Times New Roman"/>
        </w:rPr>
        <w:t>gender can</w:t>
      </w:r>
      <w:r>
        <w:rPr>
          <w:rStyle w:val="None"/>
          <w:rFonts w:ascii="Times New Roman" w:hAnsi="Times New Roman"/>
        </w:rPr>
        <w:t xml:space="preserve"> influence the nature of the developmental input </w:t>
      </w:r>
      <w:r w:rsidR="00035292">
        <w:rPr>
          <w:rStyle w:val="None"/>
          <w:rFonts w:ascii="Times New Roman" w:hAnsi="Times New Roman"/>
        </w:rPr>
        <w:t xml:space="preserve">that </w:t>
      </w:r>
      <w:r>
        <w:rPr>
          <w:rStyle w:val="None"/>
          <w:rFonts w:ascii="Times New Roman" w:hAnsi="Times New Roman"/>
        </w:rPr>
        <w:t>people provide (Correll &amp; Simard, 2016; Jampol &amp; Zayas, 2021</w:t>
      </w:r>
      <w:bookmarkStart w:id="22" w:name="_Hlk174122885"/>
      <w:r>
        <w:rPr>
          <w:rStyle w:val="None"/>
          <w:rFonts w:ascii="Times New Roman" w:hAnsi="Times New Roman"/>
        </w:rPr>
        <w:t>)</w:t>
      </w:r>
      <w:r w:rsidR="004C096C">
        <w:rPr>
          <w:rStyle w:val="None"/>
          <w:rFonts w:ascii="Times New Roman" w:hAnsi="Times New Roman"/>
        </w:rPr>
        <w:t>.</w:t>
      </w:r>
      <w:r w:rsidR="00540480">
        <w:rPr>
          <w:rStyle w:val="None"/>
          <w:rFonts w:ascii="Times New Roman" w:hAnsi="Times New Roman"/>
        </w:rPr>
        <w:t xml:space="preserve"> </w:t>
      </w:r>
      <w:r w:rsidR="004C096C">
        <w:rPr>
          <w:rStyle w:val="None"/>
          <w:rFonts w:ascii="Times New Roman" w:hAnsi="Times New Roman"/>
        </w:rPr>
        <w:t>N</w:t>
      </w:r>
      <w:r>
        <w:rPr>
          <w:rStyle w:val="None"/>
          <w:rFonts w:ascii="Times New Roman" w:hAnsi="Times New Roman"/>
        </w:rPr>
        <w:t xml:space="preserve">otably, we did not find gender differences in our data and our results hold </w:t>
      </w:r>
      <w:r w:rsidR="00147B3D">
        <w:rPr>
          <w:rStyle w:val="None"/>
          <w:rFonts w:ascii="Times New Roman" w:hAnsi="Times New Roman"/>
        </w:rPr>
        <w:t xml:space="preserve">with and </w:t>
      </w:r>
      <w:r>
        <w:rPr>
          <w:rStyle w:val="None"/>
          <w:rFonts w:ascii="Times New Roman" w:hAnsi="Times New Roman"/>
        </w:rPr>
        <w:t xml:space="preserve">without </w:t>
      </w:r>
      <w:r w:rsidR="00147B3D">
        <w:rPr>
          <w:rStyle w:val="None"/>
          <w:rFonts w:ascii="Times New Roman" w:hAnsi="Times New Roman"/>
        </w:rPr>
        <w:t xml:space="preserve">the inclusion of this </w:t>
      </w:r>
      <w:r>
        <w:rPr>
          <w:rStyle w:val="None"/>
          <w:rFonts w:ascii="Times New Roman" w:hAnsi="Times New Roman"/>
        </w:rPr>
        <w:t>covariate.</w:t>
      </w:r>
    </w:p>
    <w:bookmarkEnd w:id="22"/>
    <w:p w14:paraId="30EB9FE1" w14:textId="57F256AB" w:rsidR="003A4B5B" w:rsidRPr="00747715" w:rsidRDefault="00285860" w:rsidP="00604808">
      <w:pPr>
        <w:pStyle w:val="Body"/>
        <w:spacing w:line="480" w:lineRule="auto"/>
        <w:ind w:firstLine="720"/>
        <w:rPr>
          <w:rStyle w:val="None"/>
          <w:rFonts w:ascii="Times New Roman" w:eastAsia="Times New Roman" w:hAnsi="Times New Roman" w:cs="Times New Roman"/>
        </w:rPr>
      </w:pPr>
      <w:r>
        <w:rPr>
          <w:rStyle w:val="None"/>
          <w:rFonts w:ascii="Times New Roman" w:hAnsi="Times New Roman"/>
        </w:rPr>
        <w:t xml:space="preserve">Most importantly, we control for reviewers’ perceptions of the employee’s performance. </w:t>
      </w:r>
      <w:r w:rsidR="004C096C">
        <w:rPr>
          <w:rStyle w:val="None"/>
          <w:rFonts w:ascii="Times New Roman" w:hAnsi="Times New Roman"/>
        </w:rPr>
        <w:t xml:space="preserve">If providers find it easier to think of specific actions that lower performers could take to improve, perceptions of </w:t>
      </w:r>
      <w:r w:rsidR="004C096C" w:rsidRPr="00747715">
        <w:rPr>
          <w:rStyle w:val="None"/>
          <w:rFonts w:ascii="Times New Roman" w:hAnsi="Times New Roman"/>
        </w:rPr>
        <w:t xml:space="preserve">performance could influence the concreteness of developmental input. </w:t>
      </w:r>
      <w:r w:rsidRPr="00747715">
        <w:rPr>
          <w:rStyle w:val="None"/>
          <w:rFonts w:ascii="Times New Roman" w:hAnsi="Times New Roman"/>
        </w:rPr>
        <w:t xml:space="preserve">We measured performance with an index of the 15 numeric ratings reviewers provided concerning their subjects’ job performance </w:t>
      </w:r>
      <w:r w:rsidR="002A4785" w:rsidRPr="00747715">
        <w:rPr>
          <w:rStyle w:val="None"/>
          <w:rFonts w:ascii="Times New Roman" w:hAnsi="Times New Roman"/>
        </w:rPr>
        <w:t xml:space="preserve">(α = 0.96, median pairwise correlation = 0.47, detailed in </w:t>
      </w:r>
      <w:r w:rsidR="00604808" w:rsidRPr="00747715">
        <w:rPr>
          <w:rStyle w:val="None"/>
          <w:rFonts w:ascii="Times New Roman" w:hAnsi="Times New Roman"/>
        </w:rPr>
        <w:t xml:space="preserve">OSF </w:t>
      </w:r>
      <w:r w:rsidR="002A4785" w:rsidRPr="00747715">
        <w:rPr>
          <w:rStyle w:val="None"/>
          <w:rFonts w:ascii="Times New Roman" w:hAnsi="Times New Roman"/>
        </w:rPr>
        <w:t xml:space="preserve">Appendix </w:t>
      </w:r>
      <w:r w:rsidR="00604808" w:rsidRPr="00747715">
        <w:rPr>
          <w:rStyle w:val="None"/>
          <w:rFonts w:ascii="Times New Roman" w:hAnsi="Times New Roman"/>
        </w:rPr>
        <w:t>3</w:t>
      </w:r>
      <w:r w:rsidR="002A4785" w:rsidRPr="00747715">
        <w:rPr>
          <w:rStyle w:val="None"/>
          <w:rFonts w:ascii="Times New Roman" w:hAnsi="Times New Roman"/>
        </w:rPr>
        <w:t xml:space="preserve">) </w:t>
      </w:r>
      <w:r w:rsidRPr="00747715">
        <w:rPr>
          <w:rStyle w:val="None"/>
          <w:rFonts w:ascii="Times New Roman" w:hAnsi="Times New Roman"/>
        </w:rPr>
        <w:t xml:space="preserve">before responding to the open-ended questions. These performance ratings are used for three purposes in this paper: (1) as a control variable when estimating the main effect of treatment, (2) as a validation of the algorithm’s output (we measure </w:t>
      </w:r>
      <w:r w:rsidR="004C096C" w:rsidRPr="00747715">
        <w:rPr>
          <w:rStyle w:val="None"/>
          <w:rFonts w:ascii="Times New Roman" w:hAnsi="Times New Roman"/>
        </w:rPr>
        <w:t xml:space="preserve">the </w:t>
      </w:r>
      <w:r w:rsidRPr="00747715">
        <w:rPr>
          <w:rStyle w:val="None"/>
          <w:rFonts w:ascii="Times New Roman" w:hAnsi="Times New Roman"/>
        </w:rPr>
        <w:t xml:space="preserve">direct effect </w:t>
      </w:r>
      <w:r w:rsidR="004C096C" w:rsidRPr="00747715">
        <w:rPr>
          <w:rStyle w:val="None"/>
          <w:rFonts w:ascii="Times New Roman" w:hAnsi="Times New Roman"/>
        </w:rPr>
        <w:t xml:space="preserve">of performance </w:t>
      </w:r>
      <w:r w:rsidRPr="00747715">
        <w:rPr>
          <w:rStyle w:val="None"/>
          <w:rFonts w:ascii="Times New Roman" w:hAnsi="Times New Roman"/>
        </w:rPr>
        <w:t>on concreteness), and (3) as a benchmark for the treatment effect size</w:t>
      </w:r>
      <w:r w:rsidR="004C096C" w:rsidRPr="00747715">
        <w:rPr>
          <w:rStyle w:val="None"/>
          <w:rFonts w:ascii="Times New Roman" w:hAnsi="Times New Roman"/>
        </w:rPr>
        <w:t xml:space="preserve">—since </w:t>
      </w:r>
      <w:r w:rsidR="00914819" w:rsidRPr="00747715">
        <w:rPr>
          <w:rStyle w:val="None"/>
          <w:rFonts w:ascii="Times New Roman" w:hAnsi="Times New Roman"/>
        </w:rPr>
        <w:t>it can be hard to make actionable suggestions to improve the performance of people who are already seen to be performing well.</w:t>
      </w:r>
    </w:p>
    <w:p w14:paraId="605BA170" w14:textId="296AE0C0" w:rsidR="003A4B5B" w:rsidRDefault="00285860">
      <w:pPr>
        <w:pStyle w:val="Body"/>
        <w:spacing w:line="480" w:lineRule="auto"/>
        <w:ind w:firstLine="720"/>
        <w:rPr>
          <w:rStyle w:val="None"/>
          <w:rFonts w:ascii="Times New Roman" w:eastAsia="Times New Roman" w:hAnsi="Times New Roman" w:cs="Times New Roman"/>
          <w:b/>
          <w:bCs/>
        </w:rPr>
      </w:pPr>
      <w:r w:rsidRPr="00747715">
        <w:rPr>
          <w:rStyle w:val="None"/>
          <w:rFonts w:ascii="Times New Roman" w:hAnsi="Times New Roman"/>
        </w:rPr>
        <w:t xml:space="preserve">Our measure of subjective performance </w:t>
      </w:r>
      <w:r w:rsidR="00035292" w:rsidRPr="00747715">
        <w:rPr>
          <w:rStyle w:val="None"/>
          <w:rFonts w:ascii="Times New Roman" w:hAnsi="Times New Roman"/>
        </w:rPr>
        <w:t xml:space="preserve">was </w:t>
      </w:r>
      <w:r w:rsidRPr="00747715">
        <w:rPr>
          <w:rStyle w:val="None"/>
          <w:rFonts w:ascii="Times New Roman" w:hAnsi="Times New Roman"/>
        </w:rPr>
        <w:t xml:space="preserve">meant to capture the job performance of the subject, in the eyes of the reviewer. </w:t>
      </w:r>
      <w:r w:rsidR="00C8115B" w:rsidRPr="00747715">
        <w:rPr>
          <w:rStyle w:val="None"/>
          <w:rFonts w:ascii="Times New Roman" w:hAnsi="Times New Roman"/>
        </w:rPr>
        <w:t>Absent an</w:t>
      </w:r>
      <w:r w:rsidRPr="00747715">
        <w:rPr>
          <w:rStyle w:val="None"/>
          <w:rFonts w:ascii="Times New Roman" w:hAnsi="Times New Roman"/>
        </w:rPr>
        <w:t xml:space="preserve"> objective measure of performance we could benchmark against, we measured the degree to which a respondent’s subjective performance ratings tracked “</w:t>
      </w:r>
      <w:r w:rsidRPr="00747715">
        <w:rPr>
          <w:rStyle w:val="None"/>
          <w:rFonts w:ascii="Times New Roman" w:hAnsi="Times New Roman"/>
          <w:lang w:val="it-IT"/>
        </w:rPr>
        <w:t>consensus</w:t>
      </w:r>
      <w:r w:rsidRPr="00747715">
        <w:rPr>
          <w:rStyle w:val="None"/>
          <w:rFonts w:ascii="Times New Roman" w:hAnsi="Times New Roman"/>
        </w:rPr>
        <w:t xml:space="preserve">” performance ratings by calculating the average of the ratings that all the other reviewers gave to each subject. The individual respondents’ ratings </w:t>
      </w:r>
      <w:r w:rsidR="00C8115B" w:rsidRPr="00747715">
        <w:rPr>
          <w:rStyle w:val="None"/>
          <w:rFonts w:ascii="Times New Roman" w:hAnsi="Times New Roman"/>
        </w:rPr>
        <w:t>(</w:t>
      </w:r>
      <w:r w:rsidR="00C8115B" w:rsidRPr="00747715">
        <w:rPr>
          <w:rStyle w:val="None"/>
          <w:rFonts w:ascii="Times New Roman" w:hAnsi="Times New Roman"/>
          <w:i/>
          <w:iCs/>
        </w:rPr>
        <w:t>r</w:t>
      </w:r>
      <w:r w:rsidR="00C8115B" w:rsidRPr="00747715">
        <w:rPr>
          <w:rStyle w:val="None"/>
          <w:rFonts w:ascii="Times New Roman" w:hAnsi="Times New Roman"/>
        </w:rPr>
        <w:t xml:space="preserve"> = .253, </w:t>
      </w:r>
      <w:r w:rsidR="00C8115B" w:rsidRPr="00747715">
        <w:rPr>
          <w:rStyle w:val="None"/>
          <w:rFonts w:ascii="Times New Roman" w:hAnsi="Times New Roman"/>
          <w:i/>
          <w:iCs/>
        </w:rPr>
        <w:t>t</w:t>
      </w:r>
      <w:r w:rsidR="00C8115B" w:rsidRPr="00747715">
        <w:rPr>
          <w:rStyle w:val="None"/>
          <w:rFonts w:ascii="Times New Roman" w:hAnsi="Times New Roman"/>
        </w:rPr>
        <w:t>(43,344) = 54.</w:t>
      </w:r>
      <w:r w:rsidR="00647FD8" w:rsidRPr="00747715">
        <w:rPr>
          <w:rStyle w:val="None"/>
          <w:rFonts w:ascii="Times New Roman" w:hAnsi="Times New Roman"/>
        </w:rPr>
        <w:t>55</w:t>
      </w:r>
      <w:r w:rsidR="00C8115B" w:rsidRPr="00747715">
        <w:rPr>
          <w:rStyle w:val="None"/>
          <w:rFonts w:ascii="Times New Roman" w:hAnsi="Times New Roman"/>
        </w:rPr>
        <w:t xml:space="preserve">, </w:t>
      </w:r>
      <w:r w:rsidR="00C8115B" w:rsidRPr="00747715">
        <w:rPr>
          <w:rStyle w:val="None"/>
          <w:rFonts w:ascii="Times New Roman" w:hAnsi="Times New Roman"/>
          <w:i/>
          <w:iCs/>
        </w:rPr>
        <w:t>p</w:t>
      </w:r>
      <w:r w:rsidR="00C8115B" w:rsidRPr="00747715">
        <w:rPr>
          <w:rStyle w:val="None"/>
          <w:rFonts w:ascii="Times New Roman" w:hAnsi="Times New Roman"/>
        </w:rPr>
        <w:t xml:space="preserve"> &lt; .001) as well as </w:t>
      </w:r>
      <w:r w:rsidR="00147B3D" w:rsidRPr="00747715">
        <w:rPr>
          <w:rStyle w:val="None"/>
          <w:rFonts w:ascii="Times New Roman" w:hAnsi="Times New Roman"/>
        </w:rPr>
        <w:t xml:space="preserve">the </w:t>
      </w:r>
      <w:r w:rsidR="00C8115B" w:rsidRPr="00747715">
        <w:rPr>
          <w:rStyle w:val="None"/>
          <w:rFonts w:ascii="Times New Roman" w:hAnsi="Times New Roman"/>
        </w:rPr>
        <w:t xml:space="preserve">subjects’ own self-ratings </w:t>
      </w:r>
      <w:bookmarkStart w:id="23" w:name="_Hlk174123130"/>
      <w:r w:rsidRPr="00747715">
        <w:rPr>
          <w:rStyle w:val="None"/>
          <w:rFonts w:ascii="Times New Roman" w:hAnsi="Times New Roman"/>
        </w:rPr>
        <w:t>correlated with these consensus ratings</w:t>
      </w:r>
      <w:r w:rsidR="00147B3D" w:rsidRPr="00747715">
        <w:rPr>
          <w:rStyle w:val="None"/>
          <w:rFonts w:ascii="Times New Roman" w:hAnsi="Times New Roman"/>
        </w:rPr>
        <w:t xml:space="preserve"> (</w:t>
      </w:r>
      <w:r w:rsidR="00147B3D" w:rsidRPr="00747715">
        <w:rPr>
          <w:rStyle w:val="None"/>
          <w:rFonts w:ascii="Times New Roman" w:hAnsi="Times New Roman"/>
          <w:i/>
          <w:iCs/>
        </w:rPr>
        <w:t>r</w:t>
      </w:r>
      <w:r w:rsidR="00147B3D" w:rsidRPr="00747715">
        <w:rPr>
          <w:rStyle w:val="None"/>
          <w:rFonts w:ascii="Times New Roman" w:hAnsi="Times New Roman"/>
        </w:rPr>
        <w:t xml:space="preserve"> = .128, </w:t>
      </w:r>
      <w:r w:rsidR="00147B3D" w:rsidRPr="00747715">
        <w:rPr>
          <w:rStyle w:val="None"/>
          <w:rFonts w:ascii="Times New Roman" w:hAnsi="Times New Roman"/>
          <w:i/>
          <w:iCs/>
        </w:rPr>
        <w:t>t</w:t>
      </w:r>
      <w:r w:rsidR="00147B3D" w:rsidRPr="00747715">
        <w:rPr>
          <w:rStyle w:val="None"/>
          <w:rFonts w:ascii="Times New Roman" w:hAnsi="Times New Roman"/>
        </w:rPr>
        <w:t>(43,344) = 26.9</w:t>
      </w:r>
      <w:r w:rsidR="00647FD8" w:rsidRPr="00747715">
        <w:rPr>
          <w:rStyle w:val="None"/>
          <w:rFonts w:ascii="Times New Roman" w:hAnsi="Times New Roman"/>
        </w:rPr>
        <w:t>0</w:t>
      </w:r>
      <w:r w:rsidR="00147B3D" w:rsidRPr="00747715">
        <w:rPr>
          <w:rStyle w:val="None"/>
          <w:rFonts w:ascii="Times New Roman" w:hAnsi="Times New Roman"/>
        </w:rPr>
        <w:t xml:space="preserve">, </w:t>
      </w:r>
      <w:r w:rsidR="00147B3D" w:rsidRPr="00747715">
        <w:rPr>
          <w:rStyle w:val="None"/>
          <w:rFonts w:ascii="Times New Roman" w:hAnsi="Times New Roman"/>
          <w:i/>
          <w:iCs/>
        </w:rPr>
        <w:t>p</w:t>
      </w:r>
      <w:r w:rsidR="00147B3D" w:rsidRPr="00747715">
        <w:rPr>
          <w:rStyle w:val="None"/>
          <w:rFonts w:ascii="Times New Roman" w:hAnsi="Times New Roman"/>
        </w:rPr>
        <w:t xml:space="preserve"> &lt; .001)</w:t>
      </w:r>
      <w:r w:rsidR="00C8115B" w:rsidRPr="00747715">
        <w:rPr>
          <w:rStyle w:val="None"/>
          <w:rFonts w:ascii="Times New Roman" w:hAnsi="Times New Roman"/>
        </w:rPr>
        <w:t>, suggesting</w:t>
      </w:r>
      <w:r w:rsidRPr="00747715">
        <w:rPr>
          <w:rStyle w:val="None"/>
          <w:rFonts w:ascii="Times New Roman" w:hAnsi="Times New Roman"/>
        </w:rPr>
        <w:t xml:space="preserve"> that this constructed performance index captures generally agreed upon aspect</w:t>
      </w:r>
      <w:r w:rsidR="00147B3D" w:rsidRPr="00747715">
        <w:rPr>
          <w:rStyle w:val="None"/>
          <w:rFonts w:ascii="Times New Roman" w:hAnsi="Times New Roman"/>
        </w:rPr>
        <w:t>s</w:t>
      </w:r>
      <w:r w:rsidRPr="00747715">
        <w:rPr>
          <w:rStyle w:val="None"/>
          <w:rFonts w:ascii="Times New Roman" w:hAnsi="Times New Roman"/>
        </w:rPr>
        <w:t xml:space="preserve"> of a subject’</w:t>
      </w:r>
      <w:r w:rsidRPr="00747715">
        <w:rPr>
          <w:rStyle w:val="None"/>
          <w:rFonts w:ascii="Times New Roman" w:hAnsi="Times New Roman"/>
          <w:lang w:val="it-IT"/>
        </w:rPr>
        <w:t>s</w:t>
      </w:r>
      <w:r>
        <w:rPr>
          <w:rStyle w:val="None"/>
          <w:rFonts w:ascii="Times New Roman" w:hAnsi="Times New Roman"/>
          <w:lang w:val="it-IT"/>
        </w:rPr>
        <w:t xml:space="preserve"> performance. </w:t>
      </w:r>
    </w:p>
    <w:bookmarkEnd w:id="23"/>
    <w:p w14:paraId="364D4272" w14:textId="2647E84C" w:rsidR="003A4B5B" w:rsidRPr="00747715" w:rsidRDefault="00285860">
      <w:pPr>
        <w:pStyle w:val="Body"/>
        <w:spacing w:line="480" w:lineRule="auto"/>
        <w:ind w:firstLine="720"/>
        <w:rPr>
          <w:rStyle w:val="None"/>
          <w:rFonts w:ascii="Times New Roman" w:eastAsia="Times New Roman" w:hAnsi="Times New Roman" w:cs="Times New Roman"/>
        </w:rPr>
      </w:pPr>
      <w:r>
        <w:rPr>
          <w:rStyle w:val="None"/>
          <w:rFonts w:ascii="Times New Roman" w:hAnsi="Times New Roman"/>
          <w:b/>
          <w:bCs/>
        </w:rPr>
        <w:lastRenderedPageBreak/>
        <w:t>2.1</w:t>
      </w:r>
      <w:r>
        <w:rPr>
          <w:rStyle w:val="None"/>
          <w:rFonts w:ascii="Times New Roman" w:hAnsi="Times New Roman"/>
          <w:b/>
          <w:bCs/>
          <w:lang w:val="fr-FR"/>
        </w:rPr>
        <w:t xml:space="preserve">.6. </w:t>
      </w:r>
      <w:r w:rsidRPr="00747715">
        <w:rPr>
          <w:rStyle w:val="None"/>
          <w:rFonts w:ascii="Times New Roman" w:hAnsi="Times New Roman"/>
          <w:b/>
          <w:bCs/>
          <w:lang w:val="fr-FR"/>
        </w:rPr>
        <w:t xml:space="preserve">Participants. </w:t>
      </w:r>
      <w:bookmarkStart w:id="24" w:name="_Hlk174123171"/>
      <w:r w:rsidRPr="00747715">
        <w:rPr>
          <w:rStyle w:val="None"/>
          <w:rFonts w:ascii="Times New Roman" w:hAnsi="Times New Roman"/>
        </w:rPr>
        <w:t xml:space="preserve">The dataset we received </w:t>
      </w:r>
      <w:r w:rsidR="00147B3D" w:rsidRPr="00747715">
        <w:rPr>
          <w:rStyle w:val="None"/>
          <w:rFonts w:ascii="Times New Roman" w:hAnsi="Times New Roman"/>
        </w:rPr>
        <w:t xml:space="preserve">contained </w:t>
      </w:r>
      <w:r w:rsidRPr="00747715">
        <w:rPr>
          <w:rStyle w:val="None"/>
          <w:rFonts w:ascii="Times New Roman" w:hAnsi="Times New Roman"/>
        </w:rPr>
        <w:t>48,496 unique</w:t>
      </w:r>
      <w:r w:rsidR="005F3542" w:rsidRPr="00747715">
        <w:rPr>
          <w:rStyle w:val="None"/>
          <w:rFonts w:ascii="Times New Roman" w:hAnsi="Times New Roman"/>
        </w:rPr>
        <w:t xml:space="preserve"> survey</w:t>
      </w:r>
      <w:r w:rsidRPr="00747715">
        <w:rPr>
          <w:rStyle w:val="None"/>
          <w:rFonts w:ascii="Times New Roman" w:hAnsi="Times New Roman"/>
        </w:rPr>
        <w:t xml:space="preserve"> response</w:t>
      </w:r>
      <w:r w:rsidR="003223ED">
        <w:rPr>
          <w:rStyle w:val="None"/>
          <w:rFonts w:ascii="Times New Roman" w:hAnsi="Times New Roman"/>
        </w:rPr>
        <w:t xml:space="preserve"> invitations</w:t>
      </w:r>
      <w:r w:rsidR="005F3542" w:rsidRPr="00747715">
        <w:rPr>
          <w:rStyle w:val="None"/>
          <w:rFonts w:ascii="Times New Roman" w:hAnsi="Times New Roman"/>
        </w:rPr>
        <w:t xml:space="preserve"> </w:t>
      </w:r>
      <w:r w:rsidRPr="00747715">
        <w:rPr>
          <w:rStyle w:val="None"/>
          <w:rFonts w:ascii="Times New Roman" w:hAnsi="Times New Roman"/>
        </w:rPr>
        <w:t>(“reviews”).</w:t>
      </w:r>
      <w:bookmarkEnd w:id="24"/>
      <w:r w:rsidRPr="00747715">
        <w:rPr>
          <w:rStyle w:val="None"/>
          <w:rFonts w:ascii="Times New Roman" w:hAnsi="Times New Roman"/>
        </w:rPr>
        <w:t xml:space="preserve"> These </w:t>
      </w:r>
      <w:r w:rsidR="003223ED">
        <w:rPr>
          <w:rStyle w:val="None"/>
          <w:rFonts w:ascii="Times New Roman" w:hAnsi="Times New Roman"/>
        </w:rPr>
        <w:t>invitations were sent to</w:t>
      </w:r>
      <w:r w:rsidRPr="00747715">
        <w:rPr>
          <w:rStyle w:val="None"/>
          <w:rFonts w:ascii="Times New Roman" w:hAnsi="Times New Roman"/>
        </w:rPr>
        <w:t xml:space="preserve"> 23,404 unique reviewers and targeted 5,150 unique subjects. Of these, 5,150 responses were “self-reviews,” in which the reviewers </w:t>
      </w:r>
      <w:r w:rsidR="003223ED">
        <w:rPr>
          <w:rStyle w:val="None"/>
          <w:rFonts w:ascii="Times New Roman" w:hAnsi="Times New Roman"/>
        </w:rPr>
        <w:t xml:space="preserve">were asked to </w:t>
      </w:r>
      <w:r w:rsidRPr="00747715">
        <w:rPr>
          <w:rStyle w:val="None"/>
          <w:rFonts w:ascii="Times New Roman" w:hAnsi="Times New Roman"/>
        </w:rPr>
        <w:t xml:space="preserve">evaluate themselves as a subject (indicating that all subjects </w:t>
      </w:r>
      <w:r w:rsidR="003223ED">
        <w:rPr>
          <w:rStyle w:val="None"/>
          <w:rFonts w:ascii="Times New Roman" w:hAnsi="Times New Roman"/>
        </w:rPr>
        <w:t xml:space="preserve">were sent </w:t>
      </w:r>
      <w:r w:rsidRPr="00747715">
        <w:rPr>
          <w:rStyle w:val="None"/>
          <w:rFonts w:ascii="Times New Roman" w:hAnsi="Times New Roman"/>
        </w:rPr>
        <w:t xml:space="preserve">a self-review). Seven hundred and fifty-seven subjects were only present in self-reviews. When these subjects were removed, we were left with a sample of 4,393 unique subjects who </w:t>
      </w:r>
      <w:r w:rsidR="003223ED">
        <w:rPr>
          <w:rStyle w:val="None"/>
          <w:rFonts w:ascii="Times New Roman" w:hAnsi="Times New Roman"/>
        </w:rPr>
        <w:t>were targeted in a review invitation to another person</w:t>
      </w:r>
      <w:r w:rsidRPr="00747715">
        <w:rPr>
          <w:rStyle w:val="None"/>
          <w:rFonts w:ascii="Times New Roman" w:hAnsi="Times New Roman"/>
        </w:rPr>
        <w:t xml:space="preserve">, and 22,679 unique reviewers who </w:t>
      </w:r>
      <w:r w:rsidR="003223ED">
        <w:rPr>
          <w:rStyle w:val="None"/>
          <w:rFonts w:ascii="Times New Roman" w:hAnsi="Times New Roman"/>
        </w:rPr>
        <w:t xml:space="preserve">were invited to write </w:t>
      </w:r>
      <w:r w:rsidRPr="00747715">
        <w:rPr>
          <w:rStyle w:val="None"/>
          <w:rFonts w:ascii="Times New Roman" w:hAnsi="Times New Roman"/>
        </w:rPr>
        <w:t xml:space="preserve">at least one review for another person, for a total of </w:t>
      </w:r>
      <w:r w:rsidRPr="003101DA">
        <w:rPr>
          <w:rStyle w:val="None"/>
          <w:rFonts w:ascii="Times New Roman" w:hAnsi="Times New Roman"/>
        </w:rPr>
        <w:t>43</w:t>
      </w:r>
      <w:r w:rsidRPr="00747715">
        <w:rPr>
          <w:rStyle w:val="None"/>
          <w:rFonts w:ascii="Times New Roman" w:hAnsi="Times New Roman"/>
        </w:rPr>
        <w:t xml:space="preserve">,346 unique </w:t>
      </w:r>
      <w:r w:rsidR="003223ED">
        <w:rPr>
          <w:rStyle w:val="None"/>
          <w:rFonts w:ascii="Times New Roman" w:hAnsi="Times New Roman"/>
        </w:rPr>
        <w:t>reviews</w:t>
      </w:r>
      <w:r w:rsidRPr="00747715">
        <w:rPr>
          <w:rStyle w:val="None"/>
          <w:rFonts w:ascii="Times New Roman" w:hAnsi="Times New Roman"/>
        </w:rPr>
        <w:t xml:space="preserve">. </w:t>
      </w:r>
      <w:bookmarkStart w:id="25" w:name="_Hlk174123233"/>
      <w:r w:rsidRPr="00747715">
        <w:rPr>
          <w:rStyle w:val="None"/>
          <w:rFonts w:ascii="Times New Roman" w:hAnsi="Times New Roman"/>
        </w:rPr>
        <w:t xml:space="preserve">Within this sample, each reviewer </w:t>
      </w:r>
      <w:r w:rsidR="003223ED">
        <w:rPr>
          <w:rStyle w:val="None"/>
          <w:rFonts w:ascii="Times New Roman" w:hAnsi="Times New Roman"/>
        </w:rPr>
        <w:t>had</w:t>
      </w:r>
      <w:r w:rsidRPr="00747715">
        <w:rPr>
          <w:rStyle w:val="None"/>
          <w:rFonts w:ascii="Times New Roman" w:hAnsi="Times New Roman"/>
        </w:rPr>
        <w:t xml:space="preserve"> an average of 1.91 reviews, </w:t>
      </w:r>
      <w:r w:rsidR="00D017C4" w:rsidRPr="00747715">
        <w:rPr>
          <w:rStyle w:val="None"/>
          <w:rFonts w:ascii="Times New Roman" w:hAnsi="Times New Roman"/>
        </w:rPr>
        <w:t>and</w:t>
      </w:r>
      <w:r w:rsidRPr="00747715">
        <w:rPr>
          <w:rStyle w:val="None"/>
          <w:rFonts w:ascii="Times New Roman" w:hAnsi="Times New Roman"/>
        </w:rPr>
        <w:t xml:space="preserve"> each subject </w:t>
      </w:r>
      <w:r w:rsidR="003223ED">
        <w:rPr>
          <w:rStyle w:val="None"/>
          <w:rFonts w:ascii="Times New Roman" w:hAnsi="Times New Roman"/>
        </w:rPr>
        <w:t xml:space="preserve">had </w:t>
      </w:r>
      <w:r w:rsidRPr="00747715">
        <w:rPr>
          <w:rStyle w:val="None"/>
          <w:rFonts w:ascii="Times New Roman" w:hAnsi="Times New Roman"/>
        </w:rPr>
        <w:t>an average of 9.</w:t>
      </w:r>
      <w:bookmarkEnd w:id="25"/>
      <w:r w:rsidR="001C20B8" w:rsidRPr="00747715">
        <w:rPr>
          <w:rStyle w:val="None"/>
          <w:rFonts w:ascii="Times New Roman" w:hAnsi="Times New Roman"/>
        </w:rPr>
        <w:t xml:space="preserve">87 </w:t>
      </w:r>
      <w:r w:rsidRPr="00747715">
        <w:rPr>
          <w:rStyle w:val="None"/>
          <w:rFonts w:ascii="Times New Roman" w:hAnsi="Times New Roman"/>
        </w:rPr>
        <w:t xml:space="preserve">reviews. </w:t>
      </w:r>
      <w:bookmarkStart w:id="26" w:name="_Hlk173317939"/>
      <w:r w:rsidRPr="00747715">
        <w:rPr>
          <w:rStyle w:val="None"/>
          <w:rFonts w:ascii="Times New Roman" w:hAnsi="Times New Roman"/>
        </w:rPr>
        <w:t xml:space="preserve">Table </w:t>
      </w:r>
      <w:r w:rsidR="00B95A3C" w:rsidRPr="00747715">
        <w:rPr>
          <w:rStyle w:val="None"/>
          <w:rFonts w:ascii="Times New Roman" w:hAnsi="Times New Roman"/>
        </w:rPr>
        <w:t xml:space="preserve">1 </w:t>
      </w:r>
      <w:r w:rsidRPr="00747715">
        <w:rPr>
          <w:rStyle w:val="None"/>
          <w:rFonts w:ascii="Times New Roman" w:hAnsi="Times New Roman"/>
        </w:rPr>
        <w:t>provides descriptive statistics about the sample of reviewers and subjects for the two conditions described in this manuscript.</w:t>
      </w:r>
    </w:p>
    <w:p w14:paraId="4CFAD373" w14:textId="77777777" w:rsidR="003A4B5B" w:rsidRPr="00747715" w:rsidRDefault="00285860">
      <w:pPr>
        <w:pStyle w:val="Body"/>
        <w:spacing w:line="240" w:lineRule="auto"/>
        <w:jc w:val="center"/>
        <w:rPr>
          <w:rStyle w:val="None"/>
          <w:rFonts w:ascii="Times New Roman" w:eastAsia="Times New Roman" w:hAnsi="Times New Roman" w:cs="Times New Roman"/>
        </w:rPr>
      </w:pPr>
      <w:r w:rsidRPr="00747715">
        <w:rPr>
          <w:rStyle w:val="None"/>
          <w:rFonts w:ascii="Times New Roman" w:hAnsi="Times New Roman"/>
        </w:rPr>
        <w:t>------------------------------------------</w:t>
      </w:r>
    </w:p>
    <w:p w14:paraId="4D8EB9EB" w14:textId="76962930" w:rsidR="003A4B5B" w:rsidRPr="00747715" w:rsidRDefault="00285860">
      <w:pPr>
        <w:pStyle w:val="Body"/>
        <w:spacing w:line="240" w:lineRule="auto"/>
        <w:jc w:val="center"/>
        <w:rPr>
          <w:rStyle w:val="None"/>
          <w:rFonts w:ascii="Times New Roman" w:eastAsia="Times New Roman" w:hAnsi="Times New Roman" w:cs="Times New Roman"/>
        </w:rPr>
      </w:pPr>
      <w:r w:rsidRPr="00747715">
        <w:rPr>
          <w:rStyle w:val="None"/>
          <w:rFonts w:ascii="Times New Roman" w:hAnsi="Times New Roman"/>
        </w:rPr>
        <w:t xml:space="preserve">Insert Table </w:t>
      </w:r>
      <w:r w:rsidR="00B95A3C" w:rsidRPr="00747715">
        <w:rPr>
          <w:rStyle w:val="None"/>
          <w:rFonts w:ascii="Times New Roman" w:hAnsi="Times New Roman"/>
        </w:rPr>
        <w:t xml:space="preserve">1 </w:t>
      </w:r>
      <w:r w:rsidRPr="00747715">
        <w:rPr>
          <w:rStyle w:val="None"/>
          <w:rFonts w:ascii="Times New Roman" w:hAnsi="Times New Roman"/>
        </w:rPr>
        <w:t>about here</w:t>
      </w:r>
    </w:p>
    <w:p w14:paraId="6A2266DD" w14:textId="0FD4135C" w:rsidR="003A4B5B" w:rsidRPr="00747715" w:rsidRDefault="00285860" w:rsidP="00C8115B">
      <w:pPr>
        <w:pStyle w:val="Body"/>
        <w:spacing w:line="480" w:lineRule="auto"/>
        <w:jc w:val="center"/>
        <w:rPr>
          <w:rStyle w:val="None"/>
          <w:rFonts w:ascii="Times New Roman" w:eastAsia="Times New Roman" w:hAnsi="Times New Roman" w:cs="Times New Roman"/>
          <w:color w:val="auto"/>
          <w:sz w:val="24"/>
          <w:szCs w:val="24"/>
          <w:lang w:bidi="ar-SA"/>
          <w14:textOutline w14:w="0" w14:cap="rnd" w14:cmpd="sng" w14:algn="ctr">
            <w14:noFill/>
            <w14:prstDash w14:val="solid"/>
            <w14:bevel/>
          </w14:textOutline>
        </w:rPr>
      </w:pPr>
      <w:r w:rsidRPr="00747715">
        <w:rPr>
          <w:rStyle w:val="None"/>
          <w:rFonts w:ascii="Times New Roman" w:hAnsi="Times New Roman"/>
        </w:rPr>
        <w:t>------------------------------------------</w:t>
      </w:r>
      <w:bookmarkEnd w:id="26"/>
    </w:p>
    <w:p w14:paraId="44D11376" w14:textId="7380B9F7" w:rsidR="003A4B5B" w:rsidRDefault="00285860" w:rsidP="009528C4">
      <w:pPr>
        <w:pStyle w:val="Body"/>
        <w:spacing w:line="480" w:lineRule="auto"/>
        <w:rPr>
          <w:rStyle w:val="None"/>
          <w:rFonts w:ascii="Times New Roman" w:hAnsi="Times New Roman"/>
        </w:rPr>
      </w:pPr>
      <w:r w:rsidRPr="00747715">
        <w:rPr>
          <w:rStyle w:val="None"/>
          <w:rFonts w:ascii="Times New Roman" w:hAnsi="Times New Roman"/>
        </w:rPr>
        <w:t xml:space="preserve">The treatment was assigned at the level of reviewer – that is, each reviewer saw the same survey condition for all </w:t>
      </w:r>
      <w:r w:rsidR="00594E0C" w:rsidRPr="00747715">
        <w:rPr>
          <w:rStyle w:val="None"/>
          <w:rFonts w:ascii="Times New Roman" w:hAnsi="Times New Roman"/>
        </w:rPr>
        <w:t xml:space="preserve">of </w:t>
      </w:r>
      <w:r w:rsidRPr="00747715">
        <w:rPr>
          <w:rStyle w:val="None"/>
          <w:rFonts w:ascii="Times New Roman" w:hAnsi="Times New Roman"/>
        </w:rPr>
        <w:t>their reviews. This resulted in 21,529</w:t>
      </w:r>
      <w:r w:rsidRPr="00747715">
        <w:rPr>
          <w:rStyle w:val="None"/>
          <w:rFonts w:ascii="Times New Roman" w:hAnsi="Times New Roman"/>
          <w:b/>
          <w:bCs/>
        </w:rPr>
        <w:t xml:space="preserve"> </w:t>
      </w:r>
      <w:r w:rsidRPr="003101DA">
        <w:rPr>
          <w:rStyle w:val="None"/>
          <w:rFonts w:ascii="Times New Roman" w:hAnsi="Times New Roman"/>
        </w:rPr>
        <w:t>reviewer</w:t>
      </w:r>
      <w:r w:rsidR="003223ED">
        <w:rPr>
          <w:rStyle w:val="None"/>
          <w:rFonts w:ascii="Times New Roman" w:hAnsi="Times New Roman"/>
        </w:rPr>
        <w:t>s</w:t>
      </w:r>
      <w:r w:rsidRPr="00747715">
        <w:rPr>
          <w:rStyle w:val="None"/>
          <w:rFonts w:ascii="Times New Roman" w:hAnsi="Times New Roman"/>
        </w:rPr>
        <w:t xml:space="preserve"> </w:t>
      </w:r>
      <w:r w:rsidR="003223ED">
        <w:rPr>
          <w:rStyle w:val="None"/>
          <w:rFonts w:ascii="Times New Roman" w:hAnsi="Times New Roman"/>
        </w:rPr>
        <w:t>in</w:t>
      </w:r>
      <w:r w:rsidRPr="00747715">
        <w:rPr>
          <w:rStyle w:val="None"/>
          <w:rFonts w:ascii="Times New Roman" w:hAnsi="Times New Roman"/>
        </w:rPr>
        <w:t xml:space="preserve"> the feedback treatment, and 21,817</w:t>
      </w:r>
      <w:r w:rsidRPr="00747715">
        <w:rPr>
          <w:rStyle w:val="None"/>
          <w:rFonts w:ascii="Times New Roman" w:hAnsi="Times New Roman"/>
          <w:b/>
          <w:bCs/>
        </w:rPr>
        <w:t xml:space="preserve"> </w:t>
      </w:r>
      <w:r w:rsidR="003223ED">
        <w:rPr>
          <w:rStyle w:val="None"/>
          <w:rFonts w:ascii="Times New Roman" w:hAnsi="Times New Roman"/>
        </w:rPr>
        <w:t>in</w:t>
      </w:r>
      <w:r w:rsidRPr="00747715">
        <w:rPr>
          <w:rStyle w:val="None"/>
          <w:rFonts w:ascii="Times New Roman" w:hAnsi="Times New Roman"/>
        </w:rPr>
        <w:t xml:space="preserve"> the advice treatment</w:t>
      </w:r>
      <w:bookmarkStart w:id="27" w:name="_Hlk173317945"/>
      <w:r w:rsidRPr="00747715">
        <w:rPr>
          <w:rStyle w:val="None"/>
          <w:rFonts w:ascii="Times New Roman" w:hAnsi="Times New Roman"/>
        </w:rPr>
        <w:t>.</w:t>
      </w:r>
      <w:r w:rsidRPr="00747715">
        <w:rPr>
          <w:rStyle w:val="None"/>
          <w:rFonts w:ascii="Times New Roman" w:hAnsi="Times New Roman"/>
          <w:b/>
          <w:bCs/>
          <w:i/>
          <w:iCs/>
        </w:rPr>
        <w:t xml:space="preserve"> </w:t>
      </w:r>
      <w:r w:rsidRPr="00747715">
        <w:rPr>
          <w:rStyle w:val="None"/>
          <w:rFonts w:ascii="Times New Roman" w:hAnsi="Times New Roman"/>
        </w:rPr>
        <w:t>A series of</w:t>
      </w:r>
      <w:r w:rsidRPr="00747715">
        <w:rPr>
          <w:rStyle w:val="None"/>
          <w:rFonts w:ascii="Times New Roman" w:hAnsi="Times New Roman"/>
          <w:b/>
          <w:bCs/>
          <w:i/>
          <w:iCs/>
        </w:rPr>
        <w:t xml:space="preserve"> </w:t>
      </w:r>
      <w:r w:rsidRPr="00747715">
        <w:rPr>
          <w:rStyle w:val="None"/>
          <w:rFonts w:ascii="Times New Roman" w:hAnsi="Times New Roman"/>
        </w:rPr>
        <w:t xml:space="preserve">balance checks, reported in Table </w:t>
      </w:r>
      <w:r w:rsidR="00795119" w:rsidRPr="00747715">
        <w:rPr>
          <w:rStyle w:val="None"/>
          <w:rFonts w:ascii="Times New Roman" w:hAnsi="Times New Roman"/>
        </w:rPr>
        <w:t>1</w:t>
      </w:r>
      <w:r w:rsidRPr="00747715">
        <w:rPr>
          <w:rStyle w:val="None"/>
          <w:rFonts w:ascii="Times New Roman" w:hAnsi="Times New Roman"/>
        </w:rPr>
        <w:t xml:space="preserve">, confirmed that there were no systematic differences </w:t>
      </w:r>
      <w:r w:rsidR="005312F0" w:rsidRPr="00747715">
        <w:rPr>
          <w:rStyle w:val="None"/>
          <w:rFonts w:ascii="Times New Roman" w:hAnsi="Times New Roman"/>
        </w:rPr>
        <w:t>in reviewers across</w:t>
      </w:r>
      <w:r w:rsidRPr="00747715">
        <w:rPr>
          <w:rStyle w:val="None"/>
          <w:rFonts w:ascii="Times New Roman" w:hAnsi="Times New Roman"/>
        </w:rPr>
        <w:t xml:space="preserve"> each of the conditions in our factorial design.</w:t>
      </w:r>
      <w:bookmarkEnd w:id="27"/>
    </w:p>
    <w:p w14:paraId="44B24CBF" w14:textId="77777777" w:rsidR="003223ED" w:rsidRPr="00747715" w:rsidRDefault="003223ED" w:rsidP="009528C4">
      <w:pPr>
        <w:pStyle w:val="Body"/>
        <w:spacing w:line="480" w:lineRule="auto"/>
        <w:rPr>
          <w:rStyle w:val="None"/>
          <w:rFonts w:ascii="Times New Roman" w:eastAsia="Times New Roman" w:hAnsi="Times New Roman" w:cs="Times New Roman"/>
        </w:rPr>
      </w:pPr>
    </w:p>
    <w:p w14:paraId="23E47447" w14:textId="07F8D632" w:rsidR="003A4B5B" w:rsidRPr="00747715" w:rsidRDefault="00285860">
      <w:pPr>
        <w:pStyle w:val="Body"/>
        <w:spacing w:line="480" w:lineRule="auto"/>
        <w:rPr>
          <w:rStyle w:val="None"/>
          <w:rFonts w:ascii="Times New Roman" w:eastAsia="Times New Roman" w:hAnsi="Times New Roman" w:cs="Times New Roman"/>
          <w:b/>
          <w:bCs/>
        </w:rPr>
      </w:pPr>
      <w:r w:rsidRPr="00747715">
        <w:rPr>
          <w:rStyle w:val="None"/>
          <w:rFonts w:ascii="Times New Roman" w:hAnsi="Times New Roman"/>
          <w:b/>
          <w:bCs/>
        </w:rPr>
        <w:t>2.2. Study 1 Results</w:t>
      </w:r>
    </w:p>
    <w:p w14:paraId="527B1E51" w14:textId="7ADB76E0" w:rsidR="003A4B5B" w:rsidRPr="00747715" w:rsidRDefault="00285860" w:rsidP="00F65FE5">
      <w:pPr>
        <w:pStyle w:val="Body"/>
        <w:spacing w:line="480" w:lineRule="auto"/>
        <w:ind w:firstLine="720"/>
        <w:rPr>
          <w:rStyle w:val="None"/>
          <w:rFonts w:ascii="Times New Roman" w:eastAsia="Times New Roman" w:hAnsi="Times New Roman" w:cs="Times New Roman"/>
        </w:rPr>
      </w:pPr>
      <w:r w:rsidRPr="00747715">
        <w:rPr>
          <w:rStyle w:val="None"/>
          <w:rFonts w:ascii="Times New Roman" w:hAnsi="Times New Roman"/>
        </w:rPr>
        <w:t xml:space="preserve">For all analyses, we report the focal estimates and hypothesis tests in the main </w:t>
      </w:r>
      <w:r w:rsidR="001C332E" w:rsidRPr="00747715">
        <w:rPr>
          <w:rStyle w:val="None"/>
          <w:rFonts w:ascii="Times New Roman" w:hAnsi="Times New Roman"/>
        </w:rPr>
        <w:t>text and</w:t>
      </w:r>
      <w:r w:rsidRPr="00747715">
        <w:rPr>
          <w:rStyle w:val="None"/>
          <w:rFonts w:ascii="Times New Roman" w:hAnsi="Times New Roman"/>
        </w:rPr>
        <w:t xml:space="preserve"> include full regression tables in OSF </w:t>
      </w:r>
      <w:r w:rsidRPr="00747715">
        <w:rPr>
          <w:rStyle w:val="None"/>
          <w:rFonts w:ascii="Times New Roman" w:hAnsi="Times New Roman"/>
          <w:lang w:val="da-DK"/>
        </w:rPr>
        <w:t xml:space="preserve">Appendix </w:t>
      </w:r>
      <w:r w:rsidRPr="00747715">
        <w:rPr>
          <w:rStyle w:val="None"/>
          <w:rFonts w:ascii="Times New Roman" w:hAnsi="Times New Roman"/>
        </w:rPr>
        <w:t xml:space="preserve">3. </w:t>
      </w:r>
      <w:r w:rsidR="00700E51" w:rsidRPr="00747715">
        <w:rPr>
          <w:rStyle w:val="None"/>
          <w:rFonts w:ascii="Times New Roman" w:hAnsi="Times New Roman"/>
        </w:rPr>
        <w:t>W</w:t>
      </w:r>
      <w:r w:rsidR="00F65FE5" w:rsidRPr="00747715">
        <w:rPr>
          <w:rStyle w:val="None"/>
          <w:rFonts w:ascii="Times New Roman" w:hAnsi="Times New Roman"/>
        </w:rPr>
        <w:t xml:space="preserve">e estimated all regressions using standard errors clustered at the subject and respondent levels (Zeilies et al., 2019). </w:t>
      </w:r>
      <w:bookmarkStart w:id="28" w:name="_Hlk173317968"/>
      <w:r w:rsidRPr="00747715">
        <w:rPr>
          <w:rStyle w:val="None"/>
          <w:rFonts w:ascii="Times New Roman" w:hAnsi="Times New Roman"/>
        </w:rPr>
        <w:t xml:space="preserve">The bivariate correlations between all our primary variables within this are reported in Table </w:t>
      </w:r>
      <w:r w:rsidR="00B95A3C" w:rsidRPr="00747715">
        <w:rPr>
          <w:rStyle w:val="None"/>
          <w:rFonts w:ascii="Times New Roman" w:hAnsi="Times New Roman"/>
        </w:rPr>
        <w:t>2</w:t>
      </w:r>
      <w:r w:rsidRPr="00747715">
        <w:rPr>
          <w:rStyle w:val="None"/>
          <w:rFonts w:ascii="Times New Roman" w:hAnsi="Times New Roman"/>
        </w:rPr>
        <w:t>.</w:t>
      </w:r>
      <w:bookmarkEnd w:id="28"/>
    </w:p>
    <w:p w14:paraId="5846EE81" w14:textId="77777777" w:rsidR="003A4B5B" w:rsidRPr="00747715" w:rsidRDefault="00285860">
      <w:pPr>
        <w:pStyle w:val="Body"/>
        <w:spacing w:line="240" w:lineRule="auto"/>
        <w:jc w:val="center"/>
        <w:rPr>
          <w:rStyle w:val="None"/>
          <w:rFonts w:ascii="Times New Roman" w:eastAsia="Times New Roman" w:hAnsi="Times New Roman" w:cs="Times New Roman"/>
        </w:rPr>
      </w:pPr>
      <w:r w:rsidRPr="00747715">
        <w:rPr>
          <w:rStyle w:val="None"/>
          <w:rFonts w:ascii="Times New Roman" w:hAnsi="Times New Roman"/>
        </w:rPr>
        <w:t>------------------------------------------</w:t>
      </w:r>
    </w:p>
    <w:p w14:paraId="3438A5FA" w14:textId="35A83B19" w:rsidR="003A4B5B" w:rsidRPr="00747715" w:rsidRDefault="00285860">
      <w:pPr>
        <w:pStyle w:val="Body"/>
        <w:spacing w:line="240" w:lineRule="auto"/>
        <w:jc w:val="center"/>
        <w:rPr>
          <w:rStyle w:val="None"/>
          <w:rFonts w:ascii="Times New Roman" w:eastAsia="Times New Roman" w:hAnsi="Times New Roman" w:cs="Times New Roman"/>
        </w:rPr>
      </w:pPr>
      <w:r w:rsidRPr="00747715">
        <w:rPr>
          <w:rStyle w:val="None"/>
          <w:rFonts w:ascii="Times New Roman" w:hAnsi="Times New Roman"/>
        </w:rPr>
        <w:t xml:space="preserve">Insert Table </w:t>
      </w:r>
      <w:r w:rsidR="00B95A3C" w:rsidRPr="00747715">
        <w:rPr>
          <w:rStyle w:val="None"/>
          <w:rFonts w:ascii="Times New Roman" w:hAnsi="Times New Roman"/>
        </w:rPr>
        <w:t xml:space="preserve">2 </w:t>
      </w:r>
      <w:r w:rsidRPr="00747715">
        <w:rPr>
          <w:rStyle w:val="None"/>
          <w:rFonts w:ascii="Times New Roman" w:hAnsi="Times New Roman"/>
        </w:rPr>
        <w:t>about here</w:t>
      </w:r>
    </w:p>
    <w:p w14:paraId="60DFCA57" w14:textId="19AEDEE7" w:rsidR="003A4B5B" w:rsidRPr="00747715" w:rsidRDefault="00285860" w:rsidP="00700E51">
      <w:pPr>
        <w:pStyle w:val="Body"/>
        <w:spacing w:line="480" w:lineRule="auto"/>
        <w:jc w:val="center"/>
        <w:rPr>
          <w:rStyle w:val="None"/>
          <w:rFonts w:ascii="Times New Roman" w:eastAsia="Times New Roman" w:hAnsi="Times New Roman" w:cs="Times New Roman"/>
          <w:color w:val="auto"/>
          <w:sz w:val="24"/>
          <w:szCs w:val="24"/>
          <w:lang w:bidi="ar-SA"/>
          <w14:textOutline w14:w="0" w14:cap="rnd" w14:cmpd="sng" w14:algn="ctr">
            <w14:noFill/>
            <w14:prstDash w14:val="solid"/>
            <w14:bevel/>
          </w14:textOutline>
        </w:rPr>
      </w:pPr>
      <w:r w:rsidRPr="00747715">
        <w:rPr>
          <w:rStyle w:val="None"/>
          <w:rFonts w:ascii="Times New Roman" w:hAnsi="Times New Roman"/>
        </w:rPr>
        <w:t>------------------------------------------</w:t>
      </w:r>
    </w:p>
    <w:p w14:paraId="4E0B3EAA" w14:textId="57F1E55F" w:rsidR="003A4B5B" w:rsidRDefault="00285860" w:rsidP="00A70D63">
      <w:pPr>
        <w:pStyle w:val="Body"/>
        <w:spacing w:line="480" w:lineRule="auto"/>
        <w:rPr>
          <w:rStyle w:val="None"/>
          <w:rFonts w:ascii="Times New Roman" w:eastAsia="Times New Roman" w:hAnsi="Times New Roman" w:cs="Times New Roman"/>
          <w:color w:val="auto"/>
          <w:sz w:val="24"/>
          <w:szCs w:val="24"/>
          <w:lang w:bidi="ar-SA"/>
          <w14:textOutline w14:w="0" w14:cap="rnd" w14:cmpd="sng" w14:algn="ctr">
            <w14:noFill/>
            <w14:prstDash w14:val="solid"/>
            <w14:bevel/>
          </w14:textOutline>
        </w:rPr>
      </w:pPr>
      <w:r w:rsidRPr="00747715">
        <w:rPr>
          <w:rStyle w:val="None"/>
          <w:rFonts w:ascii="Times New Roman" w:eastAsia="Times New Roman" w:hAnsi="Times New Roman" w:cs="Times New Roman"/>
          <w:i/>
          <w:iCs/>
        </w:rPr>
        <w:tab/>
      </w:r>
      <w:r w:rsidRPr="00747715">
        <w:rPr>
          <w:rStyle w:val="None"/>
          <w:rFonts w:ascii="Times New Roman" w:hAnsi="Times New Roman"/>
          <w:b/>
          <w:bCs/>
        </w:rPr>
        <w:t xml:space="preserve">2.2.1. Non-Response. </w:t>
      </w:r>
      <w:r w:rsidRPr="00747715">
        <w:rPr>
          <w:rStyle w:val="None"/>
          <w:rFonts w:ascii="Times New Roman" w:hAnsi="Times New Roman"/>
        </w:rPr>
        <w:t xml:space="preserve">Respondents were not required to answer any of the questions on the survey, and many did not do so, even after accepting an invitation. Out of all the invitations sent, </w:t>
      </w:r>
      <w:r w:rsidRPr="003101DA">
        <w:rPr>
          <w:rStyle w:val="None"/>
          <w:rFonts w:ascii="Times New Roman" w:hAnsi="Times New Roman"/>
        </w:rPr>
        <w:t xml:space="preserve">50.9% </w:t>
      </w:r>
      <w:r w:rsidRPr="003101DA">
        <w:rPr>
          <w:rStyle w:val="None"/>
          <w:rFonts w:ascii="Times New Roman" w:hAnsi="Times New Roman"/>
        </w:rPr>
        <w:lastRenderedPageBreak/>
        <w:t>of recipients completed every question, 28.8% answered some of the questions, and 20.4% answered no questions</w:t>
      </w:r>
      <w:r w:rsidRPr="00747715">
        <w:rPr>
          <w:rStyle w:val="None"/>
          <w:rFonts w:ascii="Times New Roman" w:hAnsi="Times New Roman"/>
        </w:rPr>
        <w:t xml:space="preserve">. </w:t>
      </w:r>
      <w:bookmarkStart w:id="29" w:name="_Hlk193282395"/>
      <w:r w:rsidRPr="00747715">
        <w:rPr>
          <w:rStyle w:val="None"/>
          <w:rFonts w:ascii="Times New Roman" w:hAnsi="Times New Roman"/>
        </w:rPr>
        <w:t xml:space="preserve">Roughly a third of participants did not write a single word in the Development text box </w:t>
      </w:r>
      <w:r w:rsidRPr="003101DA">
        <w:rPr>
          <w:rStyle w:val="None"/>
          <w:rFonts w:ascii="Times New Roman" w:hAnsi="Times New Roman"/>
        </w:rPr>
        <w:t>(33.0%).</w:t>
      </w:r>
      <w:r w:rsidRPr="00747715">
        <w:rPr>
          <w:rStyle w:val="None"/>
          <w:rFonts w:ascii="Times New Roman" w:hAnsi="Times New Roman"/>
        </w:rPr>
        <w:t xml:space="preserve"> Following our pre-registration, we focus our analysis on responses that </w:t>
      </w:r>
      <w:r w:rsidR="00D1305C">
        <w:rPr>
          <w:rStyle w:val="None"/>
          <w:rFonts w:ascii="Times New Roman" w:hAnsi="Times New Roman"/>
        </w:rPr>
        <w:t>at least five</w:t>
      </w:r>
      <w:r w:rsidRPr="00747715">
        <w:rPr>
          <w:rStyle w:val="None"/>
          <w:rFonts w:ascii="Times New Roman" w:hAnsi="Times New Roman"/>
        </w:rPr>
        <w:t xml:space="preserve"> words</w:t>
      </w:r>
      <w:r w:rsidR="00D1305C">
        <w:rPr>
          <w:rStyle w:val="None"/>
          <w:rFonts w:ascii="Times New Roman" w:hAnsi="Times New Roman"/>
        </w:rPr>
        <w:t xml:space="preserve"> long</w:t>
      </w:r>
      <w:r w:rsidRPr="00747715">
        <w:rPr>
          <w:rStyle w:val="None"/>
          <w:rFonts w:ascii="Times New Roman" w:hAnsi="Times New Roman"/>
        </w:rPr>
        <w:t xml:space="preserve"> (see OSF </w:t>
      </w:r>
      <w:r w:rsidRPr="00747715">
        <w:rPr>
          <w:rStyle w:val="None"/>
          <w:rFonts w:ascii="Times New Roman" w:hAnsi="Times New Roman"/>
          <w:lang w:val="da-DK"/>
        </w:rPr>
        <w:t xml:space="preserve">Appendix </w:t>
      </w:r>
      <w:r w:rsidRPr="00747715">
        <w:rPr>
          <w:rStyle w:val="None"/>
          <w:rFonts w:ascii="Times New Roman" w:hAnsi="Times New Roman"/>
        </w:rPr>
        <w:t xml:space="preserve">3). </w:t>
      </w:r>
      <w:r w:rsidR="00AD0D2A" w:rsidRPr="00747715">
        <w:rPr>
          <w:rStyle w:val="None"/>
          <w:rFonts w:ascii="Times New Roman" w:hAnsi="Times New Roman"/>
        </w:rPr>
        <w:t>This</w:t>
      </w:r>
      <w:r w:rsidRPr="00747715">
        <w:rPr>
          <w:rStyle w:val="None"/>
          <w:rFonts w:ascii="Times New Roman" w:hAnsi="Times New Roman"/>
        </w:rPr>
        <w:t xml:space="preserve"> cut-off </w:t>
      </w:r>
      <w:r w:rsidR="00AD0D2A" w:rsidRPr="00747715">
        <w:rPr>
          <w:rStyle w:val="None"/>
          <w:rFonts w:ascii="Times New Roman" w:hAnsi="Times New Roman"/>
        </w:rPr>
        <w:t xml:space="preserve">strategy </w:t>
      </w:r>
      <w:r w:rsidRPr="00747715">
        <w:rPr>
          <w:rStyle w:val="None"/>
          <w:rFonts w:ascii="Times New Roman" w:hAnsi="Times New Roman"/>
        </w:rPr>
        <w:t xml:space="preserve">results in a sample of </w:t>
      </w:r>
      <w:r w:rsidRPr="003101DA">
        <w:rPr>
          <w:rStyle w:val="None"/>
          <w:rFonts w:ascii="Times New Roman" w:hAnsi="Times New Roman"/>
        </w:rPr>
        <w:t>2</w:t>
      </w:r>
      <w:r w:rsidR="00BE5F40">
        <w:rPr>
          <w:rStyle w:val="None"/>
          <w:rFonts w:ascii="Times New Roman" w:hAnsi="Times New Roman"/>
        </w:rPr>
        <w:t>7,432</w:t>
      </w:r>
      <w:r w:rsidRPr="00747715">
        <w:rPr>
          <w:rStyle w:val="None"/>
          <w:rFonts w:ascii="Times New Roman" w:hAnsi="Times New Roman"/>
        </w:rPr>
        <w:t xml:space="preserve"> responses to the Development question, with a total of </w:t>
      </w:r>
      <w:r w:rsidR="00EC59EB" w:rsidRPr="00747715">
        <w:rPr>
          <w:rStyle w:val="None"/>
          <w:rFonts w:ascii="Times New Roman" w:hAnsi="Times New Roman"/>
        </w:rPr>
        <w:t>1</w:t>
      </w:r>
      <w:r w:rsidR="00BE5F40">
        <w:rPr>
          <w:rStyle w:val="None"/>
          <w:rFonts w:ascii="Times New Roman" w:hAnsi="Times New Roman"/>
        </w:rPr>
        <w:t>5</w:t>
      </w:r>
      <w:r w:rsidR="00EC59EB" w:rsidRPr="00747715">
        <w:rPr>
          <w:rStyle w:val="None"/>
          <w:rFonts w:ascii="Times New Roman" w:hAnsi="Times New Roman"/>
        </w:rPr>
        <w:t>,</w:t>
      </w:r>
      <w:r w:rsidR="00BE5F40">
        <w:rPr>
          <w:rStyle w:val="None"/>
          <w:rFonts w:ascii="Times New Roman" w:hAnsi="Times New Roman"/>
        </w:rPr>
        <w:t>002</w:t>
      </w:r>
      <w:r w:rsidR="00EC59EB" w:rsidRPr="00747715">
        <w:rPr>
          <w:rStyle w:val="None"/>
          <w:rFonts w:ascii="Times New Roman" w:hAnsi="Times New Roman"/>
        </w:rPr>
        <w:t xml:space="preserve"> </w:t>
      </w:r>
      <w:r w:rsidRPr="00747715">
        <w:rPr>
          <w:rStyle w:val="None"/>
          <w:rFonts w:ascii="Times New Roman" w:hAnsi="Times New Roman"/>
        </w:rPr>
        <w:t>respondents and 4,38</w:t>
      </w:r>
      <w:r w:rsidR="00C40FC9">
        <w:rPr>
          <w:rStyle w:val="None"/>
          <w:rFonts w:ascii="Times New Roman" w:hAnsi="Times New Roman"/>
        </w:rPr>
        <w:t>5</w:t>
      </w:r>
      <w:r w:rsidRPr="003101DA">
        <w:rPr>
          <w:rStyle w:val="None"/>
          <w:rFonts w:ascii="Times New Roman" w:hAnsi="Times New Roman"/>
        </w:rPr>
        <w:t xml:space="preserve"> subjects</w:t>
      </w:r>
      <w:r w:rsidRPr="00747715">
        <w:rPr>
          <w:rStyle w:val="None"/>
          <w:rFonts w:ascii="Times New Roman" w:hAnsi="Times New Roman"/>
        </w:rPr>
        <w:t xml:space="preserve">. </w:t>
      </w:r>
      <w:r w:rsidR="00AD0D2A" w:rsidRPr="00747715">
        <w:rPr>
          <w:rStyle w:val="None"/>
          <w:rFonts w:ascii="Times New Roman" w:hAnsi="Times New Roman"/>
        </w:rPr>
        <w:t>C</w:t>
      </w:r>
      <w:r w:rsidRPr="00747715">
        <w:rPr>
          <w:rStyle w:val="None"/>
          <w:rFonts w:ascii="Times New Roman" w:hAnsi="Times New Roman"/>
        </w:rPr>
        <w:t>ompletion rates of the Development question were higher in the advice condition (</w:t>
      </w:r>
      <w:r w:rsidRPr="003101DA">
        <w:rPr>
          <w:rStyle w:val="None"/>
          <w:rFonts w:ascii="Times New Roman" w:hAnsi="Times New Roman"/>
          <w:i/>
          <w:iCs/>
        </w:rPr>
        <w:t>β</w:t>
      </w:r>
      <w:r w:rsidR="00DD0496" w:rsidRPr="003101DA">
        <w:rPr>
          <w:rStyle w:val="None"/>
          <w:rFonts w:ascii="Times New Roman" w:hAnsi="Times New Roman"/>
          <w:vertAlign w:val="subscript"/>
        </w:rPr>
        <w:t>advice</w:t>
      </w:r>
      <w:r w:rsidRPr="003101DA">
        <w:rPr>
          <w:rStyle w:val="None"/>
          <w:rFonts w:ascii="Times New Roman" w:hAnsi="Times New Roman"/>
        </w:rPr>
        <w:t xml:space="preserve"> = 0.02</w:t>
      </w:r>
      <w:r w:rsidR="00516A99">
        <w:rPr>
          <w:rStyle w:val="None"/>
          <w:rFonts w:ascii="Times New Roman" w:hAnsi="Times New Roman"/>
        </w:rPr>
        <w:t>1</w:t>
      </w:r>
      <w:r w:rsidRPr="003101DA">
        <w:rPr>
          <w:rStyle w:val="None"/>
          <w:rFonts w:ascii="Times New Roman" w:hAnsi="Times New Roman"/>
        </w:rPr>
        <w:t xml:space="preserve">, </w:t>
      </w:r>
      <w:r w:rsidRPr="003101DA">
        <w:rPr>
          <w:rStyle w:val="None"/>
          <w:rFonts w:ascii="Times New Roman" w:hAnsi="Times New Roman"/>
          <w:i/>
          <w:iCs/>
        </w:rPr>
        <w:t>SE</w:t>
      </w:r>
      <w:r w:rsidRPr="003101DA">
        <w:rPr>
          <w:rStyle w:val="None"/>
          <w:rFonts w:ascii="Times New Roman" w:hAnsi="Times New Roman"/>
        </w:rPr>
        <w:t xml:space="preserve"> = 0.007, </w:t>
      </w:r>
      <w:r w:rsidRPr="003101DA">
        <w:rPr>
          <w:rStyle w:val="None"/>
          <w:rFonts w:ascii="Times New Roman" w:hAnsi="Times New Roman"/>
          <w:i/>
          <w:iCs/>
        </w:rPr>
        <w:t>t</w:t>
      </w:r>
      <w:r w:rsidRPr="003101DA">
        <w:rPr>
          <w:rStyle w:val="None"/>
          <w:rFonts w:ascii="Times New Roman" w:hAnsi="Times New Roman"/>
        </w:rPr>
        <w:t xml:space="preserve">(43,343) = </w:t>
      </w:r>
      <w:r w:rsidR="00685BA9">
        <w:rPr>
          <w:rStyle w:val="None"/>
          <w:rFonts w:ascii="Times New Roman" w:hAnsi="Times New Roman"/>
        </w:rPr>
        <w:t>2.94</w:t>
      </w:r>
      <w:r w:rsidRPr="003101DA">
        <w:rPr>
          <w:rStyle w:val="None"/>
          <w:rFonts w:ascii="Times New Roman" w:hAnsi="Times New Roman"/>
        </w:rPr>
        <w:t xml:space="preserve">, </w:t>
      </w:r>
      <w:r w:rsidRPr="003101DA">
        <w:rPr>
          <w:rStyle w:val="None"/>
          <w:rFonts w:ascii="Times New Roman" w:hAnsi="Times New Roman"/>
          <w:i/>
          <w:iCs/>
        </w:rPr>
        <w:t>p</w:t>
      </w:r>
      <w:r w:rsidRPr="003101DA">
        <w:rPr>
          <w:rStyle w:val="None"/>
          <w:rFonts w:ascii="Times New Roman" w:hAnsi="Times New Roman"/>
        </w:rPr>
        <w:t xml:space="preserve"> = 0.00</w:t>
      </w:r>
      <w:r w:rsidR="00635F90">
        <w:rPr>
          <w:rStyle w:val="None"/>
          <w:rFonts w:ascii="Times New Roman" w:hAnsi="Times New Roman"/>
        </w:rPr>
        <w:t>3</w:t>
      </w:r>
      <w:r w:rsidRPr="00FC41A9">
        <w:rPr>
          <w:rStyle w:val="None"/>
          <w:rFonts w:ascii="Times New Roman" w:hAnsi="Times New Roman"/>
        </w:rPr>
        <w:t>).</w:t>
      </w:r>
      <w:r w:rsidR="00AD0D2A" w:rsidRPr="00FC41A9">
        <w:rPr>
          <w:rStyle w:val="None"/>
          <w:rFonts w:ascii="Times New Roman" w:hAnsi="Times New Roman"/>
        </w:rPr>
        <w:t xml:space="preserve"> Our results are robust to other cut-off strategies, including quantile cut-offs that remove a similar number of texts from each condition (thus eliminating concerns about selection bias)</w:t>
      </w:r>
      <w:bookmarkEnd w:id="29"/>
      <w:r w:rsidR="00AD0D2A" w:rsidRPr="00FC41A9">
        <w:rPr>
          <w:rStyle w:val="None"/>
          <w:rFonts w:ascii="Times New Roman" w:hAnsi="Times New Roman"/>
        </w:rPr>
        <w:t>.</w:t>
      </w:r>
    </w:p>
    <w:p w14:paraId="206FE4D7" w14:textId="7B5A8691" w:rsidR="003A4B5B" w:rsidRPr="00747715" w:rsidRDefault="00285860">
      <w:pPr>
        <w:pStyle w:val="Body"/>
        <w:spacing w:line="480" w:lineRule="auto"/>
        <w:ind w:firstLine="720"/>
        <w:rPr>
          <w:rStyle w:val="None"/>
          <w:rFonts w:ascii="Times New Roman" w:eastAsia="Times New Roman" w:hAnsi="Times New Roman" w:cs="Times New Roman"/>
        </w:rPr>
      </w:pPr>
      <w:r>
        <w:rPr>
          <w:rStyle w:val="None"/>
          <w:rFonts w:ascii="Times New Roman" w:hAnsi="Times New Roman"/>
          <w:b/>
          <w:bCs/>
        </w:rPr>
        <w:t xml:space="preserve">2.2.2. Response Length. </w:t>
      </w:r>
      <w:r>
        <w:rPr>
          <w:rStyle w:val="None"/>
          <w:rFonts w:ascii="Times New Roman" w:hAnsi="Times New Roman"/>
        </w:rPr>
        <w:t xml:space="preserve">After </w:t>
      </w:r>
      <w:r w:rsidRPr="00747715">
        <w:rPr>
          <w:rStyle w:val="None"/>
          <w:rFonts w:ascii="Times New Roman" w:hAnsi="Times New Roman"/>
        </w:rPr>
        <w:t xml:space="preserve">removing texts less than five words long, consistent with our pre-registration, the remaining texts were all </w:t>
      </w:r>
      <w:r w:rsidR="002A4785" w:rsidRPr="00747715">
        <w:rPr>
          <w:rStyle w:val="None"/>
          <w:rFonts w:ascii="Times New Roman" w:hAnsi="Times New Roman"/>
        </w:rPr>
        <w:t xml:space="preserve">substantive </w:t>
      </w:r>
      <w:r w:rsidRPr="00747715">
        <w:rPr>
          <w:rStyle w:val="None"/>
          <w:rFonts w:ascii="Times New Roman" w:hAnsi="Times New Roman"/>
        </w:rPr>
        <w:t>(</w:t>
      </w:r>
      <w:r w:rsidRPr="00747715">
        <w:rPr>
          <w:rStyle w:val="None"/>
          <w:rFonts w:ascii="Times New Roman" w:hAnsi="Times New Roman"/>
          <w:i/>
          <w:iCs/>
        </w:rPr>
        <w:t>M</w:t>
      </w:r>
      <w:r w:rsidRPr="00747715">
        <w:rPr>
          <w:rStyle w:val="None"/>
          <w:rFonts w:ascii="Times New Roman" w:hAnsi="Times New Roman"/>
        </w:rPr>
        <w:t xml:space="preserve"> = 6</w:t>
      </w:r>
      <w:r w:rsidR="00274EA1">
        <w:rPr>
          <w:rStyle w:val="None"/>
          <w:rFonts w:ascii="Times New Roman" w:hAnsi="Times New Roman"/>
        </w:rPr>
        <w:t>6</w:t>
      </w:r>
      <w:r w:rsidRPr="00747715">
        <w:rPr>
          <w:rStyle w:val="None"/>
          <w:rFonts w:ascii="Times New Roman" w:hAnsi="Times New Roman"/>
        </w:rPr>
        <w:t>.</w:t>
      </w:r>
      <w:r w:rsidR="00274EA1">
        <w:rPr>
          <w:rStyle w:val="None"/>
          <w:rFonts w:ascii="Times New Roman" w:hAnsi="Times New Roman"/>
        </w:rPr>
        <w:t>00</w:t>
      </w:r>
      <w:r w:rsidR="00E233DB" w:rsidRPr="00747715">
        <w:rPr>
          <w:rStyle w:val="None"/>
          <w:rFonts w:ascii="Times New Roman" w:hAnsi="Times New Roman"/>
        </w:rPr>
        <w:t xml:space="preserve"> </w:t>
      </w:r>
      <w:r w:rsidRPr="00747715">
        <w:rPr>
          <w:rStyle w:val="None"/>
          <w:rFonts w:ascii="Times New Roman" w:hAnsi="Times New Roman"/>
        </w:rPr>
        <w:t xml:space="preserve">words, </w:t>
      </w:r>
      <w:r w:rsidRPr="00747715">
        <w:rPr>
          <w:rStyle w:val="None"/>
          <w:rFonts w:ascii="Times New Roman" w:hAnsi="Times New Roman"/>
          <w:i/>
          <w:iCs/>
        </w:rPr>
        <w:t>SD</w:t>
      </w:r>
      <w:r w:rsidRPr="00747715">
        <w:rPr>
          <w:rStyle w:val="None"/>
          <w:rFonts w:ascii="Times New Roman" w:hAnsi="Times New Roman"/>
        </w:rPr>
        <w:t xml:space="preserve"> = 60.</w:t>
      </w:r>
      <w:r w:rsidR="00E50644">
        <w:rPr>
          <w:rStyle w:val="None"/>
          <w:rFonts w:ascii="Times New Roman" w:hAnsi="Times New Roman"/>
        </w:rPr>
        <w:t>11</w:t>
      </w:r>
      <w:r w:rsidRPr="00747715">
        <w:rPr>
          <w:rStyle w:val="None"/>
          <w:rFonts w:ascii="Times New Roman" w:hAnsi="Times New Roman"/>
        </w:rPr>
        <w:t xml:space="preserve"> words). Compared to the feedback condition, the advice condition had no effect on the length of the Development comments (</w:t>
      </w:r>
      <w:r w:rsidRPr="00747715">
        <w:rPr>
          <w:rStyle w:val="None"/>
          <w:rFonts w:ascii="Times New Roman" w:hAnsi="Times New Roman"/>
          <w:i/>
          <w:iCs/>
        </w:rPr>
        <w:t>β</w:t>
      </w:r>
      <w:r w:rsidRPr="00747715">
        <w:rPr>
          <w:rStyle w:val="None"/>
          <w:rFonts w:ascii="Times New Roman" w:hAnsi="Times New Roman"/>
        </w:rPr>
        <w:t xml:space="preserve"> = -0.</w:t>
      </w:r>
      <w:r w:rsidR="00455043">
        <w:rPr>
          <w:rStyle w:val="None"/>
          <w:rFonts w:ascii="Times New Roman" w:hAnsi="Times New Roman"/>
        </w:rPr>
        <w:t>40</w:t>
      </w:r>
      <w:r w:rsidRPr="00747715">
        <w:rPr>
          <w:rStyle w:val="None"/>
          <w:rFonts w:ascii="Times New Roman" w:hAnsi="Times New Roman"/>
        </w:rPr>
        <w:t xml:space="preserve">, </w:t>
      </w:r>
      <w:r w:rsidRPr="00747715">
        <w:rPr>
          <w:rStyle w:val="None"/>
          <w:rFonts w:ascii="Times New Roman" w:hAnsi="Times New Roman"/>
          <w:i/>
          <w:iCs/>
        </w:rPr>
        <w:t>SE</w:t>
      </w:r>
      <w:r w:rsidRPr="00747715">
        <w:rPr>
          <w:rStyle w:val="None"/>
          <w:rFonts w:ascii="Times New Roman" w:hAnsi="Times New Roman"/>
        </w:rPr>
        <w:t xml:space="preserve"> = 1.0</w:t>
      </w:r>
      <w:r w:rsidR="00455043">
        <w:rPr>
          <w:rStyle w:val="None"/>
          <w:rFonts w:ascii="Times New Roman" w:hAnsi="Times New Roman"/>
        </w:rPr>
        <w:t>1</w:t>
      </w:r>
      <w:r w:rsidRPr="00747715">
        <w:rPr>
          <w:rStyle w:val="None"/>
          <w:rFonts w:ascii="Times New Roman" w:hAnsi="Times New Roman"/>
        </w:rPr>
        <w:t xml:space="preserve">, </w:t>
      </w:r>
      <w:r w:rsidRPr="00747715">
        <w:rPr>
          <w:rStyle w:val="None"/>
          <w:rFonts w:ascii="Times New Roman" w:hAnsi="Times New Roman"/>
          <w:i/>
          <w:iCs/>
        </w:rPr>
        <w:t>t</w:t>
      </w:r>
      <w:r w:rsidRPr="00747715">
        <w:rPr>
          <w:rStyle w:val="None"/>
          <w:rFonts w:ascii="Times New Roman" w:hAnsi="Times New Roman"/>
        </w:rPr>
        <w:t>(2</w:t>
      </w:r>
      <w:r w:rsidR="000014A5">
        <w:rPr>
          <w:rStyle w:val="None"/>
          <w:rFonts w:ascii="Times New Roman" w:hAnsi="Times New Roman"/>
        </w:rPr>
        <w:t>7,429</w:t>
      </w:r>
      <w:r w:rsidRPr="00747715">
        <w:rPr>
          <w:rStyle w:val="None"/>
          <w:rFonts w:ascii="Times New Roman" w:hAnsi="Times New Roman"/>
        </w:rPr>
        <w:t>) = 0.</w:t>
      </w:r>
      <w:r w:rsidR="000014A5">
        <w:rPr>
          <w:rStyle w:val="None"/>
          <w:rFonts w:ascii="Times New Roman" w:hAnsi="Times New Roman"/>
        </w:rPr>
        <w:t>40</w:t>
      </w:r>
      <w:r w:rsidRPr="00747715">
        <w:rPr>
          <w:rStyle w:val="None"/>
          <w:rFonts w:ascii="Times New Roman" w:hAnsi="Times New Roman"/>
        </w:rPr>
        <w:t xml:space="preserve">, </w:t>
      </w:r>
      <w:r w:rsidRPr="00747715">
        <w:rPr>
          <w:rStyle w:val="None"/>
          <w:rFonts w:ascii="Times New Roman" w:hAnsi="Times New Roman"/>
          <w:i/>
          <w:iCs/>
        </w:rPr>
        <w:t>p</w:t>
      </w:r>
      <w:r w:rsidRPr="00747715">
        <w:rPr>
          <w:rStyle w:val="None"/>
          <w:rFonts w:ascii="Times New Roman" w:hAnsi="Times New Roman"/>
        </w:rPr>
        <w:t xml:space="preserve"> = 0.</w:t>
      </w:r>
      <w:r w:rsidR="000014A5">
        <w:rPr>
          <w:rStyle w:val="None"/>
          <w:rFonts w:ascii="Times New Roman" w:hAnsi="Times New Roman"/>
        </w:rPr>
        <w:t>692</w:t>
      </w:r>
      <w:r w:rsidRPr="00747715">
        <w:rPr>
          <w:rStyle w:val="None"/>
          <w:rFonts w:ascii="Times New Roman" w:hAnsi="Times New Roman"/>
        </w:rPr>
        <w:t xml:space="preserve">). </w:t>
      </w:r>
    </w:p>
    <w:p w14:paraId="7FAAC0DA" w14:textId="2AA61AC6" w:rsidR="003A4B5B" w:rsidRPr="00747715" w:rsidRDefault="00285860">
      <w:pPr>
        <w:pStyle w:val="Body"/>
        <w:spacing w:line="480" w:lineRule="auto"/>
        <w:ind w:firstLine="720"/>
        <w:rPr>
          <w:rStyle w:val="None"/>
          <w:rFonts w:ascii="Times New Roman" w:eastAsia="Times New Roman" w:hAnsi="Times New Roman" w:cs="Times New Roman"/>
        </w:rPr>
      </w:pPr>
      <w:r w:rsidRPr="00747715">
        <w:rPr>
          <w:rStyle w:val="None"/>
          <w:rFonts w:ascii="Times New Roman" w:hAnsi="Times New Roman"/>
          <w:b/>
          <w:bCs/>
        </w:rPr>
        <w:t>2.2</w:t>
      </w:r>
      <w:r w:rsidRPr="00747715">
        <w:rPr>
          <w:rStyle w:val="None"/>
          <w:rFonts w:ascii="Times New Roman" w:hAnsi="Times New Roman"/>
          <w:b/>
          <w:bCs/>
          <w:lang w:val="de-DE"/>
        </w:rPr>
        <w:t xml:space="preserve">.3. Verb Tense. </w:t>
      </w:r>
      <w:r w:rsidRPr="00747715">
        <w:rPr>
          <w:rStyle w:val="None"/>
          <w:rFonts w:ascii="Times New Roman" w:hAnsi="Times New Roman"/>
        </w:rPr>
        <w:t>As a manipulation check, we examined the comments using the past tense and future tense dictionaries from LIWC (Tausczik &amp; Pennebaker, 2010). The advice manipulation increased the percentage of future tense words (</w:t>
      </w:r>
      <w:r w:rsidRPr="00747715">
        <w:rPr>
          <w:rStyle w:val="None"/>
          <w:rFonts w:ascii="Times New Roman" w:hAnsi="Times New Roman"/>
          <w:i/>
          <w:iCs/>
        </w:rPr>
        <w:t>β</w:t>
      </w:r>
      <w:r w:rsidRPr="00747715">
        <w:rPr>
          <w:rStyle w:val="None"/>
          <w:rFonts w:ascii="Times New Roman" w:hAnsi="Times New Roman"/>
        </w:rPr>
        <w:t xml:space="preserve"> = 0.0</w:t>
      </w:r>
      <w:r w:rsidR="00B4686B">
        <w:rPr>
          <w:rStyle w:val="None"/>
          <w:rFonts w:ascii="Times New Roman" w:hAnsi="Times New Roman"/>
        </w:rPr>
        <w:t>74</w:t>
      </w:r>
      <w:r w:rsidRPr="00747715">
        <w:rPr>
          <w:rStyle w:val="None"/>
          <w:rFonts w:ascii="Times New Roman" w:hAnsi="Times New Roman"/>
        </w:rPr>
        <w:t xml:space="preserve">%, </w:t>
      </w:r>
      <w:r w:rsidRPr="00747715">
        <w:rPr>
          <w:rStyle w:val="None"/>
          <w:rFonts w:ascii="Times New Roman" w:hAnsi="Times New Roman"/>
          <w:i/>
          <w:iCs/>
        </w:rPr>
        <w:t>SE</w:t>
      </w:r>
      <w:r w:rsidRPr="00747715">
        <w:rPr>
          <w:rStyle w:val="None"/>
          <w:rFonts w:ascii="Times New Roman" w:hAnsi="Times New Roman"/>
        </w:rPr>
        <w:t xml:space="preserve"> = 0.025</w:t>
      </w:r>
      <w:r w:rsidR="00EF7516" w:rsidRPr="00747715">
        <w:rPr>
          <w:rStyle w:val="None"/>
          <w:rFonts w:ascii="Times New Roman" w:hAnsi="Times New Roman"/>
        </w:rPr>
        <w:t>%</w:t>
      </w:r>
      <w:r w:rsidRPr="00747715">
        <w:rPr>
          <w:rStyle w:val="None"/>
          <w:rFonts w:ascii="Times New Roman" w:hAnsi="Times New Roman"/>
        </w:rPr>
        <w:t xml:space="preserve">, </w:t>
      </w:r>
      <w:r w:rsidRPr="00747715">
        <w:rPr>
          <w:rStyle w:val="None"/>
          <w:rFonts w:ascii="Times New Roman" w:hAnsi="Times New Roman"/>
          <w:i/>
          <w:iCs/>
        </w:rPr>
        <w:t>t</w:t>
      </w:r>
      <w:r w:rsidRPr="00747715">
        <w:rPr>
          <w:rStyle w:val="None"/>
          <w:rFonts w:ascii="Times New Roman" w:hAnsi="Times New Roman"/>
        </w:rPr>
        <w:t xml:space="preserve">(25,771) = </w:t>
      </w:r>
      <w:r w:rsidR="00026BDE">
        <w:rPr>
          <w:rStyle w:val="None"/>
          <w:rFonts w:ascii="Times New Roman" w:hAnsi="Times New Roman"/>
        </w:rPr>
        <w:t>2.92</w:t>
      </w:r>
      <w:r w:rsidRPr="00747715">
        <w:rPr>
          <w:rStyle w:val="None"/>
          <w:rFonts w:ascii="Times New Roman" w:hAnsi="Times New Roman"/>
        </w:rPr>
        <w:t xml:space="preserve">, </w:t>
      </w:r>
      <w:r w:rsidRPr="00747715">
        <w:rPr>
          <w:rStyle w:val="None"/>
          <w:rFonts w:ascii="Times New Roman" w:hAnsi="Times New Roman"/>
          <w:i/>
          <w:iCs/>
        </w:rPr>
        <w:t>p</w:t>
      </w:r>
      <w:r w:rsidRPr="00747715">
        <w:rPr>
          <w:rStyle w:val="None"/>
          <w:rFonts w:ascii="Times New Roman" w:hAnsi="Times New Roman"/>
        </w:rPr>
        <w:t xml:space="preserve"> = 0.00</w:t>
      </w:r>
      <w:r w:rsidR="00EA420D">
        <w:rPr>
          <w:rStyle w:val="None"/>
          <w:rFonts w:ascii="Times New Roman" w:hAnsi="Times New Roman"/>
        </w:rPr>
        <w:t>4</w:t>
      </w:r>
      <w:r w:rsidRPr="00747715">
        <w:rPr>
          <w:rStyle w:val="None"/>
          <w:rFonts w:ascii="Times New Roman" w:hAnsi="Times New Roman"/>
        </w:rPr>
        <w:t>) and decreased the percentage of past tense words (</w:t>
      </w:r>
      <w:r w:rsidRPr="00747715">
        <w:rPr>
          <w:rStyle w:val="None"/>
          <w:rFonts w:ascii="Times New Roman" w:hAnsi="Times New Roman"/>
          <w:i/>
          <w:iCs/>
        </w:rPr>
        <w:t>β</w:t>
      </w:r>
      <w:r w:rsidRPr="00747715">
        <w:rPr>
          <w:rStyle w:val="None"/>
          <w:rFonts w:ascii="Times New Roman" w:hAnsi="Times New Roman"/>
        </w:rPr>
        <w:t xml:space="preserve"> = -0.2</w:t>
      </w:r>
      <w:r w:rsidR="00B62857">
        <w:rPr>
          <w:rStyle w:val="None"/>
          <w:rFonts w:ascii="Times New Roman" w:hAnsi="Times New Roman"/>
        </w:rPr>
        <w:t>00</w:t>
      </w:r>
      <w:r w:rsidRPr="00747715">
        <w:rPr>
          <w:rStyle w:val="None"/>
          <w:rFonts w:ascii="Times New Roman" w:hAnsi="Times New Roman"/>
        </w:rPr>
        <w:t xml:space="preserve">%, </w:t>
      </w:r>
      <w:r w:rsidRPr="00747715">
        <w:rPr>
          <w:rStyle w:val="None"/>
          <w:rFonts w:ascii="Times New Roman" w:hAnsi="Times New Roman"/>
          <w:i/>
          <w:iCs/>
        </w:rPr>
        <w:t>SE</w:t>
      </w:r>
      <w:r w:rsidRPr="00747715">
        <w:rPr>
          <w:rStyle w:val="None"/>
          <w:rFonts w:ascii="Times New Roman" w:hAnsi="Times New Roman"/>
        </w:rPr>
        <w:t xml:space="preserve"> = 0.028</w:t>
      </w:r>
      <w:r w:rsidR="00EF7516" w:rsidRPr="003101DA">
        <w:rPr>
          <w:rStyle w:val="None"/>
          <w:rFonts w:ascii="Times New Roman" w:hAnsi="Times New Roman"/>
        </w:rPr>
        <w:t>%</w:t>
      </w:r>
      <w:r w:rsidRPr="00747715">
        <w:rPr>
          <w:rStyle w:val="None"/>
          <w:rFonts w:ascii="Times New Roman" w:hAnsi="Times New Roman"/>
        </w:rPr>
        <w:t xml:space="preserve">, </w:t>
      </w:r>
      <w:r w:rsidRPr="00747715">
        <w:rPr>
          <w:rStyle w:val="None"/>
          <w:rFonts w:ascii="Times New Roman" w:hAnsi="Times New Roman"/>
          <w:i/>
          <w:iCs/>
        </w:rPr>
        <w:t>t</w:t>
      </w:r>
      <w:r w:rsidRPr="00747715">
        <w:rPr>
          <w:rStyle w:val="None"/>
          <w:rFonts w:ascii="Times New Roman" w:hAnsi="Times New Roman"/>
        </w:rPr>
        <w:t>(2</w:t>
      </w:r>
      <w:r w:rsidR="00B62857">
        <w:rPr>
          <w:rStyle w:val="None"/>
          <w:rFonts w:ascii="Times New Roman" w:hAnsi="Times New Roman"/>
        </w:rPr>
        <w:t>7,429</w:t>
      </w:r>
      <w:r w:rsidRPr="00747715">
        <w:rPr>
          <w:rStyle w:val="None"/>
          <w:rFonts w:ascii="Times New Roman" w:hAnsi="Times New Roman"/>
        </w:rPr>
        <w:t>) = 7.</w:t>
      </w:r>
      <w:r w:rsidR="00BE5897">
        <w:rPr>
          <w:rStyle w:val="None"/>
          <w:rFonts w:ascii="Times New Roman" w:hAnsi="Times New Roman"/>
        </w:rPr>
        <w:t>20</w:t>
      </w:r>
      <w:r w:rsidRPr="00747715">
        <w:rPr>
          <w:rStyle w:val="None"/>
          <w:rFonts w:ascii="Times New Roman" w:hAnsi="Times New Roman"/>
        </w:rPr>
        <w:t xml:space="preserve">, </w:t>
      </w:r>
      <w:r w:rsidRPr="00747715">
        <w:rPr>
          <w:rStyle w:val="None"/>
          <w:rFonts w:ascii="Times New Roman" w:hAnsi="Times New Roman"/>
          <w:i/>
          <w:iCs/>
        </w:rPr>
        <w:t>p</w:t>
      </w:r>
      <w:r w:rsidRPr="00747715">
        <w:rPr>
          <w:rStyle w:val="None"/>
          <w:rFonts w:ascii="Times New Roman" w:hAnsi="Times New Roman"/>
        </w:rPr>
        <w:t xml:space="preserve"> &lt; 0.001). </w:t>
      </w:r>
    </w:p>
    <w:p w14:paraId="54B5669A" w14:textId="6F0CC2E8" w:rsidR="003A4B5B" w:rsidRPr="00747715" w:rsidRDefault="00285860">
      <w:pPr>
        <w:pStyle w:val="Body"/>
        <w:spacing w:line="480" w:lineRule="auto"/>
        <w:ind w:firstLine="720"/>
        <w:rPr>
          <w:rStyle w:val="None"/>
          <w:rFonts w:ascii="Times New Roman" w:eastAsia="Times New Roman" w:hAnsi="Times New Roman" w:cs="Times New Roman"/>
        </w:rPr>
      </w:pPr>
      <w:r w:rsidRPr="00747715">
        <w:rPr>
          <w:rStyle w:val="None"/>
          <w:rFonts w:ascii="Times New Roman" w:hAnsi="Times New Roman"/>
          <w:b/>
          <w:bCs/>
        </w:rPr>
        <w:t>2.2</w:t>
      </w:r>
      <w:r w:rsidRPr="00747715">
        <w:rPr>
          <w:rStyle w:val="None"/>
          <w:rFonts w:ascii="Times New Roman" w:hAnsi="Times New Roman"/>
          <w:b/>
          <w:bCs/>
          <w:lang w:val="it-IT"/>
        </w:rPr>
        <w:t xml:space="preserve">.4. Concreteness. </w:t>
      </w:r>
      <w:r w:rsidRPr="00747715">
        <w:rPr>
          <w:rStyle w:val="None"/>
          <w:rFonts w:ascii="Times New Roman" w:hAnsi="Times New Roman"/>
        </w:rPr>
        <w:t xml:space="preserve">Our primary hypothesis concerned the concreteness of </w:t>
      </w:r>
      <w:r w:rsidR="005E3788" w:rsidRPr="00747715">
        <w:rPr>
          <w:rStyle w:val="None"/>
          <w:rFonts w:ascii="Times New Roman" w:hAnsi="Times New Roman"/>
        </w:rPr>
        <w:t xml:space="preserve">employees’ </w:t>
      </w:r>
      <w:r w:rsidRPr="00747715">
        <w:rPr>
          <w:rStyle w:val="None"/>
          <w:rFonts w:ascii="Times New Roman" w:hAnsi="Times New Roman"/>
        </w:rPr>
        <w:t xml:space="preserve">reviews. </w:t>
      </w:r>
      <w:bookmarkStart w:id="30" w:name="_Hlk173317979"/>
      <w:r w:rsidRPr="00747715">
        <w:rPr>
          <w:rStyle w:val="None"/>
          <w:rFonts w:ascii="Times New Roman" w:hAnsi="Times New Roman"/>
        </w:rPr>
        <w:t xml:space="preserve">In Figure 1, we display the mean concreteness of the Development text box for the advice versus feedback condition. Table </w:t>
      </w:r>
      <w:r w:rsidR="00A055E2" w:rsidRPr="00747715">
        <w:rPr>
          <w:rStyle w:val="None"/>
          <w:rFonts w:ascii="Times New Roman" w:hAnsi="Times New Roman"/>
        </w:rPr>
        <w:t>3</w:t>
      </w:r>
      <w:r w:rsidRPr="00747715">
        <w:rPr>
          <w:rStyle w:val="None"/>
          <w:rFonts w:ascii="Times New Roman" w:hAnsi="Times New Roman"/>
        </w:rPr>
        <w:t xml:space="preserve"> provides examples of text responses that were high and low in concreteness.</w:t>
      </w:r>
    </w:p>
    <w:p w14:paraId="4E2E0214" w14:textId="77777777" w:rsidR="003A4B5B" w:rsidRPr="00747715" w:rsidRDefault="00285860">
      <w:pPr>
        <w:pStyle w:val="Body"/>
        <w:spacing w:line="240" w:lineRule="auto"/>
        <w:jc w:val="center"/>
        <w:rPr>
          <w:rStyle w:val="None"/>
          <w:rFonts w:ascii="Times New Roman" w:eastAsia="Times New Roman" w:hAnsi="Times New Roman" w:cs="Times New Roman"/>
        </w:rPr>
      </w:pPr>
      <w:r w:rsidRPr="00747715">
        <w:rPr>
          <w:rStyle w:val="None"/>
          <w:rFonts w:ascii="Times New Roman" w:hAnsi="Times New Roman"/>
        </w:rPr>
        <w:t>------------------------------------------</w:t>
      </w:r>
    </w:p>
    <w:p w14:paraId="561294D4" w14:textId="107ED6ED" w:rsidR="003A4B5B" w:rsidRPr="00747715" w:rsidRDefault="00285860">
      <w:pPr>
        <w:pStyle w:val="Body"/>
        <w:spacing w:line="240" w:lineRule="auto"/>
        <w:jc w:val="center"/>
        <w:rPr>
          <w:rStyle w:val="None"/>
          <w:rFonts w:ascii="Times New Roman" w:eastAsia="Times New Roman" w:hAnsi="Times New Roman" w:cs="Times New Roman"/>
        </w:rPr>
      </w:pPr>
      <w:r w:rsidRPr="00747715">
        <w:rPr>
          <w:rStyle w:val="None"/>
          <w:rFonts w:ascii="Times New Roman" w:hAnsi="Times New Roman"/>
        </w:rPr>
        <w:t xml:space="preserve">Insert Figure 1 &amp; Table </w:t>
      </w:r>
      <w:r w:rsidR="00A055E2" w:rsidRPr="00747715">
        <w:rPr>
          <w:rStyle w:val="None"/>
          <w:rFonts w:ascii="Times New Roman" w:hAnsi="Times New Roman"/>
        </w:rPr>
        <w:t xml:space="preserve">3 </w:t>
      </w:r>
      <w:r w:rsidRPr="00747715">
        <w:rPr>
          <w:rStyle w:val="None"/>
          <w:rFonts w:ascii="Times New Roman" w:hAnsi="Times New Roman"/>
        </w:rPr>
        <w:t>about here</w:t>
      </w:r>
    </w:p>
    <w:p w14:paraId="21E46182" w14:textId="77777777" w:rsidR="003A4B5B" w:rsidRPr="00747715" w:rsidRDefault="00285860">
      <w:pPr>
        <w:pStyle w:val="Body"/>
        <w:spacing w:line="480" w:lineRule="auto"/>
        <w:jc w:val="center"/>
        <w:rPr>
          <w:rStyle w:val="None"/>
          <w:rFonts w:ascii="Times New Roman" w:eastAsia="Times New Roman" w:hAnsi="Times New Roman" w:cs="Times New Roman"/>
        </w:rPr>
      </w:pPr>
      <w:r w:rsidRPr="00747715">
        <w:rPr>
          <w:rStyle w:val="None"/>
          <w:rFonts w:ascii="Times New Roman" w:hAnsi="Times New Roman"/>
        </w:rPr>
        <w:t>------------------------------------------</w:t>
      </w:r>
      <w:bookmarkEnd w:id="30"/>
    </w:p>
    <w:p w14:paraId="517D7F8F" w14:textId="11B736DB" w:rsidR="003A4B5B" w:rsidRPr="00747715" w:rsidRDefault="00285860">
      <w:pPr>
        <w:pStyle w:val="Body"/>
        <w:spacing w:line="480" w:lineRule="auto"/>
        <w:rPr>
          <w:rStyle w:val="None"/>
          <w:rFonts w:ascii="Times New Roman" w:eastAsia="Times New Roman" w:hAnsi="Times New Roman" w:cs="Times New Roman"/>
        </w:rPr>
      </w:pPr>
      <w:r w:rsidRPr="00747715">
        <w:rPr>
          <w:rStyle w:val="None"/>
          <w:rFonts w:ascii="Times New Roman" w:hAnsi="Times New Roman"/>
        </w:rPr>
        <w:t xml:space="preserve"> The advice intervention increased the concreteness of the Development text (</w:t>
      </w:r>
      <w:r w:rsidRPr="00747715">
        <w:rPr>
          <w:rStyle w:val="None"/>
          <w:rFonts w:ascii="Times New Roman" w:hAnsi="Times New Roman"/>
          <w:i/>
          <w:iCs/>
        </w:rPr>
        <w:t>β</w:t>
      </w:r>
      <w:r w:rsidRPr="00747715">
        <w:rPr>
          <w:rStyle w:val="None"/>
          <w:rFonts w:ascii="Times New Roman" w:hAnsi="Times New Roman"/>
        </w:rPr>
        <w:t xml:space="preserve"> = 0.040, </w:t>
      </w:r>
      <w:r w:rsidRPr="00747715">
        <w:rPr>
          <w:rStyle w:val="None"/>
          <w:rFonts w:ascii="Times New Roman" w:hAnsi="Times New Roman"/>
          <w:i/>
          <w:iCs/>
        </w:rPr>
        <w:t>SE</w:t>
      </w:r>
      <w:r w:rsidRPr="00747715">
        <w:rPr>
          <w:rStyle w:val="None"/>
          <w:rFonts w:ascii="Times New Roman" w:hAnsi="Times New Roman"/>
        </w:rPr>
        <w:t xml:space="preserve"> = 0.014, </w:t>
      </w:r>
      <w:r w:rsidRPr="00747715">
        <w:rPr>
          <w:rStyle w:val="None"/>
          <w:rFonts w:ascii="Times New Roman" w:hAnsi="Times New Roman"/>
          <w:i/>
          <w:iCs/>
        </w:rPr>
        <w:t>t</w:t>
      </w:r>
      <w:r w:rsidRPr="00747715">
        <w:rPr>
          <w:rStyle w:val="None"/>
          <w:rFonts w:ascii="Times New Roman" w:hAnsi="Times New Roman"/>
        </w:rPr>
        <w:t>(2</w:t>
      </w:r>
      <w:r w:rsidR="00664B2F">
        <w:rPr>
          <w:rStyle w:val="None"/>
          <w:rFonts w:ascii="Times New Roman" w:hAnsi="Times New Roman"/>
        </w:rPr>
        <w:t>7,429</w:t>
      </w:r>
      <w:r w:rsidRPr="00747715">
        <w:rPr>
          <w:rStyle w:val="None"/>
          <w:rFonts w:ascii="Times New Roman" w:hAnsi="Times New Roman"/>
        </w:rPr>
        <w:t>) = 2.</w:t>
      </w:r>
      <w:r w:rsidR="001756AA">
        <w:rPr>
          <w:rStyle w:val="None"/>
          <w:rFonts w:ascii="Times New Roman" w:hAnsi="Times New Roman"/>
        </w:rPr>
        <w:t>79</w:t>
      </w:r>
      <w:r w:rsidRPr="00747715">
        <w:rPr>
          <w:rStyle w:val="None"/>
          <w:rFonts w:ascii="Times New Roman" w:hAnsi="Times New Roman"/>
        </w:rPr>
        <w:t xml:space="preserve">, </w:t>
      </w:r>
      <w:r w:rsidRPr="00747715">
        <w:rPr>
          <w:rStyle w:val="None"/>
          <w:rFonts w:ascii="Times New Roman" w:hAnsi="Times New Roman"/>
          <w:i/>
          <w:iCs/>
        </w:rPr>
        <w:t>p</w:t>
      </w:r>
      <w:r w:rsidRPr="00747715">
        <w:rPr>
          <w:rStyle w:val="None"/>
          <w:rFonts w:ascii="Times New Roman" w:hAnsi="Times New Roman"/>
        </w:rPr>
        <w:t xml:space="preserve"> = 0.005) compared with the feedback condition. These results held in a model in which we also controlled f</w:t>
      </w:r>
      <w:r w:rsidRPr="002D18E3">
        <w:rPr>
          <w:rStyle w:val="None"/>
          <w:rFonts w:ascii="Times New Roman" w:hAnsi="Times New Roman"/>
        </w:rPr>
        <w:t>or performance, gender, and relationship (</w:t>
      </w:r>
      <w:r w:rsidRPr="002D18E3">
        <w:rPr>
          <w:rStyle w:val="None"/>
          <w:rFonts w:ascii="Times New Roman" w:hAnsi="Times New Roman"/>
          <w:i/>
          <w:iCs/>
        </w:rPr>
        <w:t>β</w:t>
      </w:r>
      <w:r w:rsidRPr="002D18E3">
        <w:rPr>
          <w:rStyle w:val="None"/>
          <w:rFonts w:ascii="Times New Roman" w:hAnsi="Times New Roman"/>
        </w:rPr>
        <w:t xml:space="preserve"> = 0.0</w:t>
      </w:r>
      <w:r w:rsidR="00920E58" w:rsidRPr="002D18E3">
        <w:rPr>
          <w:rStyle w:val="None"/>
          <w:rFonts w:ascii="Times New Roman" w:hAnsi="Times New Roman"/>
        </w:rPr>
        <w:t>39</w:t>
      </w:r>
      <w:r w:rsidRPr="002D18E3">
        <w:rPr>
          <w:rStyle w:val="None"/>
          <w:rFonts w:ascii="Times New Roman" w:hAnsi="Times New Roman"/>
        </w:rPr>
        <w:t xml:space="preserve">, </w:t>
      </w:r>
      <w:r w:rsidRPr="002D18E3">
        <w:rPr>
          <w:rStyle w:val="None"/>
          <w:rFonts w:ascii="Times New Roman" w:hAnsi="Times New Roman"/>
          <w:i/>
          <w:iCs/>
        </w:rPr>
        <w:t>SE</w:t>
      </w:r>
      <w:r w:rsidRPr="002D18E3">
        <w:rPr>
          <w:rStyle w:val="None"/>
          <w:rFonts w:ascii="Times New Roman" w:hAnsi="Times New Roman"/>
        </w:rPr>
        <w:t xml:space="preserve"> = 0.014, </w:t>
      </w:r>
      <w:r w:rsidRPr="002D18E3">
        <w:rPr>
          <w:rStyle w:val="None"/>
          <w:rFonts w:ascii="Times New Roman" w:hAnsi="Times New Roman"/>
          <w:i/>
          <w:iCs/>
        </w:rPr>
        <w:t>t</w:t>
      </w:r>
      <w:r w:rsidRPr="002D18E3">
        <w:rPr>
          <w:rStyle w:val="None"/>
          <w:rFonts w:ascii="Times New Roman" w:hAnsi="Times New Roman"/>
        </w:rPr>
        <w:t>(2</w:t>
      </w:r>
      <w:r w:rsidR="00646B8B" w:rsidRPr="002D18E3">
        <w:rPr>
          <w:rStyle w:val="None"/>
          <w:rFonts w:ascii="Times New Roman" w:hAnsi="Times New Roman"/>
        </w:rPr>
        <w:t>7,421</w:t>
      </w:r>
      <w:r w:rsidRPr="002D18E3">
        <w:rPr>
          <w:rStyle w:val="None"/>
          <w:rFonts w:ascii="Times New Roman" w:hAnsi="Times New Roman"/>
        </w:rPr>
        <w:t>) = 2.8</w:t>
      </w:r>
      <w:r w:rsidR="00B6001F" w:rsidRPr="002D18E3">
        <w:rPr>
          <w:rStyle w:val="None"/>
          <w:rFonts w:ascii="Times New Roman" w:hAnsi="Times New Roman"/>
        </w:rPr>
        <w:t>1</w:t>
      </w:r>
      <w:r w:rsidRPr="002D18E3">
        <w:rPr>
          <w:rStyle w:val="None"/>
          <w:rFonts w:ascii="Times New Roman" w:hAnsi="Times New Roman"/>
        </w:rPr>
        <w:t xml:space="preserve">, </w:t>
      </w:r>
      <w:r w:rsidRPr="002D18E3">
        <w:rPr>
          <w:rStyle w:val="None"/>
          <w:rFonts w:ascii="Times New Roman" w:hAnsi="Times New Roman"/>
          <w:i/>
          <w:iCs/>
        </w:rPr>
        <w:t>p</w:t>
      </w:r>
      <w:r w:rsidRPr="002D18E3">
        <w:rPr>
          <w:rStyle w:val="None"/>
          <w:rFonts w:ascii="Times New Roman" w:hAnsi="Times New Roman"/>
        </w:rPr>
        <w:t xml:space="preserve"> = 0.00</w:t>
      </w:r>
      <w:r w:rsidR="00245C31" w:rsidRPr="002D18E3">
        <w:rPr>
          <w:rStyle w:val="None"/>
          <w:rFonts w:ascii="Times New Roman" w:hAnsi="Times New Roman"/>
        </w:rPr>
        <w:t>5</w:t>
      </w:r>
      <w:r w:rsidRPr="002D18E3">
        <w:rPr>
          <w:rStyle w:val="None"/>
          <w:rFonts w:ascii="Times New Roman" w:hAnsi="Times New Roman"/>
        </w:rPr>
        <w:t>), as well as in a model including these controls with subject-level fixed effects (</w:t>
      </w:r>
      <w:r w:rsidRPr="002D18E3">
        <w:rPr>
          <w:rStyle w:val="None"/>
          <w:rFonts w:ascii="Times New Roman" w:hAnsi="Times New Roman"/>
          <w:i/>
          <w:iCs/>
        </w:rPr>
        <w:t>β</w:t>
      </w:r>
      <w:r w:rsidRPr="002D18E3">
        <w:rPr>
          <w:rStyle w:val="None"/>
          <w:rFonts w:ascii="Times New Roman" w:hAnsi="Times New Roman"/>
        </w:rPr>
        <w:t xml:space="preserve"> = 0.0</w:t>
      </w:r>
      <w:r w:rsidR="002D18E3">
        <w:rPr>
          <w:rStyle w:val="None"/>
          <w:rFonts w:ascii="Times New Roman" w:hAnsi="Times New Roman"/>
        </w:rPr>
        <w:t>34</w:t>
      </w:r>
      <w:r w:rsidRPr="002D18E3">
        <w:rPr>
          <w:rStyle w:val="None"/>
          <w:rFonts w:ascii="Times New Roman" w:hAnsi="Times New Roman"/>
        </w:rPr>
        <w:t xml:space="preserve">, </w:t>
      </w:r>
      <w:r w:rsidRPr="002D18E3">
        <w:rPr>
          <w:rStyle w:val="None"/>
          <w:rFonts w:ascii="Times New Roman" w:hAnsi="Times New Roman"/>
          <w:i/>
          <w:iCs/>
        </w:rPr>
        <w:t>SE</w:t>
      </w:r>
      <w:r w:rsidRPr="002D18E3">
        <w:rPr>
          <w:rStyle w:val="None"/>
          <w:rFonts w:ascii="Times New Roman" w:hAnsi="Times New Roman"/>
        </w:rPr>
        <w:t xml:space="preserve"> = 0.01</w:t>
      </w:r>
      <w:r w:rsidR="002D18E3">
        <w:rPr>
          <w:rStyle w:val="None"/>
          <w:rFonts w:ascii="Times New Roman" w:hAnsi="Times New Roman"/>
        </w:rPr>
        <w:t>5</w:t>
      </w:r>
      <w:r w:rsidRPr="002D18E3">
        <w:rPr>
          <w:rStyle w:val="None"/>
          <w:rFonts w:ascii="Times New Roman" w:hAnsi="Times New Roman"/>
        </w:rPr>
        <w:t xml:space="preserve">, </w:t>
      </w:r>
      <w:r w:rsidRPr="002D18E3">
        <w:rPr>
          <w:rStyle w:val="None"/>
          <w:rFonts w:ascii="Times New Roman" w:hAnsi="Times New Roman"/>
          <w:i/>
          <w:iCs/>
        </w:rPr>
        <w:t>t</w:t>
      </w:r>
      <w:r w:rsidRPr="002D18E3">
        <w:rPr>
          <w:rStyle w:val="None"/>
          <w:rFonts w:ascii="Times New Roman" w:hAnsi="Times New Roman"/>
        </w:rPr>
        <w:t>(21,386) = 2.</w:t>
      </w:r>
      <w:r w:rsidR="002D18E3">
        <w:rPr>
          <w:rStyle w:val="None"/>
          <w:rFonts w:ascii="Times New Roman" w:hAnsi="Times New Roman"/>
        </w:rPr>
        <w:t>25</w:t>
      </w:r>
      <w:r w:rsidRPr="002D18E3">
        <w:rPr>
          <w:rStyle w:val="None"/>
          <w:rFonts w:ascii="Times New Roman" w:hAnsi="Times New Roman"/>
        </w:rPr>
        <w:t xml:space="preserve">, </w:t>
      </w:r>
      <w:r w:rsidRPr="002D18E3">
        <w:rPr>
          <w:rStyle w:val="None"/>
          <w:rFonts w:ascii="Times New Roman" w:hAnsi="Times New Roman"/>
          <w:i/>
          <w:iCs/>
        </w:rPr>
        <w:t>p</w:t>
      </w:r>
      <w:r w:rsidRPr="002D18E3">
        <w:rPr>
          <w:rStyle w:val="None"/>
          <w:rFonts w:ascii="Times New Roman" w:hAnsi="Times New Roman"/>
        </w:rPr>
        <w:t xml:space="preserve"> = 0.0</w:t>
      </w:r>
      <w:r w:rsidR="002D18E3" w:rsidRPr="002D18E3">
        <w:rPr>
          <w:rStyle w:val="None"/>
          <w:rFonts w:ascii="Times New Roman" w:hAnsi="Times New Roman"/>
        </w:rPr>
        <w:t>25</w:t>
      </w:r>
      <w:r w:rsidRPr="002D18E3">
        <w:rPr>
          <w:rStyle w:val="None"/>
          <w:rFonts w:ascii="Times New Roman" w:hAnsi="Times New Roman"/>
        </w:rPr>
        <w:t>).</w:t>
      </w:r>
      <w:r w:rsidRPr="00747715">
        <w:rPr>
          <w:rStyle w:val="None"/>
          <w:rFonts w:ascii="Times New Roman" w:hAnsi="Times New Roman"/>
        </w:rPr>
        <w:t xml:space="preserve"> We </w:t>
      </w:r>
      <w:r w:rsidR="000004F4" w:rsidRPr="00747715">
        <w:rPr>
          <w:rStyle w:val="None"/>
          <w:rFonts w:ascii="Times New Roman" w:hAnsi="Times New Roman"/>
        </w:rPr>
        <w:t>also used</w:t>
      </w:r>
      <w:r w:rsidRPr="00747715">
        <w:rPr>
          <w:rStyle w:val="None"/>
          <w:rFonts w:ascii="Times New Roman" w:hAnsi="Times New Roman"/>
        </w:rPr>
        <w:t xml:space="preserve"> these control variables to benchmark the effect </w:t>
      </w:r>
      <w:r w:rsidRPr="00747715">
        <w:rPr>
          <w:rStyle w:val="None"/>
          <w:rFonts w:ascii="Times New Roman" w:hAnsi="Times New Roman"/>
        </w:rPr>
        <w:lastRenderedPageBreak/>
        <w:t>size of the advice intervention</w:t>
      </w:r>
      <w:bookmarkStart w:id="31" w:name="OLE_LINK1"/>
      <w:r w:rsidRPr="00747715">
        <w:rPr>
          <w:rStyle w:val="None"/>
          <w:rFonts w:ascii="Times New Roman" w:hAnsi="Times New Roman"/>
        </w:rPr>
        <w:t xml:space="preserve">. The advice condition </w:t>
      </w:r>
      <w:r w:rsidR="00921A35" w:rsidRPr="00747715">
        <w:rPr>
          <w:rStyle w:val="None"/>
          <w:rFonts w:ascii="Times New Roman" w:hAnsi="Times New Roman"/>
        </w:rPr>
        <w:t xml:space="preserve">increased </w:t>
      </w:r>
      <w:r w:rsidRPr="00747715">
        <w:rPr>
          <w:rStyle w:val="None"/>
          <w:rFonts w:ascii="Times New Roman" w:hAnsi="Times New Roman"/>
        </w:rPr>
        <w:t xml:space="preserve">concreteness </w:t>
      </w:r>
      <w:r w:rsidR="000004F4" w:rsidRPr="00747715">
        <w:rPr>
          <w:rStyle w:val="None"/>
          <w:rFonts w:ascii="Times New Roman" w:hAnsi="Times New Roman"/>
        </w:rPr>
        <w:t xml:space="preserve">by </w:t>
      </w:r>
      <w:r w:rsidRPr="00747715">
        <w:rPr>
          <w:rStyle w:val="None"/>
          <w:rFonts w:ascii="Times New Roman" w:hAnsi="Times New Roman"/>
        </w:rPr>
        <w:t>approximately 2</w:t>
      </w:r>
      <w:r w:rsidR="00BA49C7">
        <w:rPr>
          <w:rStyle w:val="None"/>
          <w:rFonts w:ascii="Times New Roman" w:hAnsi="Times New Roman"/>
        </w:rPr>
        <w:t>7</w:t>
      </w:r>
      <w:r w:rsidRPr="00747715">
        <w:rPr>
          <w:rStyle w:val="None"/>
          <w:rFonts w:ascii="Times New Roman" w:hAnsi="Times New Roman"/>
        </w:rPr>
        <w:t xml:space="preserve">% of the difference </w:t>
      </w:r>
      <w:r w:rsidR="00921A35" w:rsidRPr="00747715">
        <w:rPr>
          <w:rStyle w:val="None"/>
          <w:rFonts w:ascii="Times New Roman" w:hAnsi="Times New Roman"/>
        </w:rPr>
        <w:t>in concreteness between what managers wrote to their direct reports (more concrete)</w:t>
      </w:r>
      <w:r w:rsidR="00D41FFE" w:rsidRPr="00747715">
        <w:rPr>
          <w:rStyle w:val="None"/>
          <w:rFonts w:ascii="Times New Roman" w:hAnsi="Times New Roman"/>
        </w:rPr>
        <w:t>, and what those reports wrote to their managers</w:t>
      </w:r>
      <w:r w:rsidR="000004F4" w:rsidRPr="00747715">
        <w:rPr>
          <w:rStyle w:val="None"/>
          <w:rFonts w:ascii="Times New Roman" w:hAnsi="Times New Roman"/>
        </w:rPr>
        <w:t xml:space="preserve"> (less concrete)</w:t>
      </w:r>
      <w:r w:rsidRPr="00747715">
        <w:rPr>
          <w:rStyle w:val="None"/>
          <w:rFonts w:ascii="Times New Roman" w:hAnsi="Times New Roman"/>
        </w:rPr>
        <w:t xml:space="preserve">. Alternatively, the </w:t>
      </w:r>
      <w:r w:rsidR="000004F4" w:rsidRPr="00747715">
        <w:rPr>
          <w:rStyle w:val="None"/>
          <w:rFonts w:ascii="Times New Roman" w:hAnsi="Times New Roman"/>
        </w:rPr>
        <w:t>increase in concreteness in the advice condition</w:t>
      </w:r>
      <w:r w:rsidRPr="00747715">
        <w:rPr>
          <w:rStyle w:val="None"/>
          <w:rFonts w:ascii="Times New Roman" w:hAnsi="Times New Roman"/>
        </w:rPr>
        <w:t xml:space="preserve"> was equivalent to the increase in concreteness </w:t>
      </w:r>
      <w:r w:rsidR="000004F4" w:rsidRPr="00747715">
        <w:rPr>
          <w:rStyle w:val="None"/>
          <w:rFonts w:ascii="Times New Roman" w:hAnsi="Times New Roman"/>
        </w:rPr>
        <w:t>that was</w:t>
      </w:r>
      <w:r w:rsidRPr="00747715">
        <w:rPr>
          <w:rStyle w:val="None"/>
          <w:rFonts w:ascii="Times New Roman" w:hAnsi="Times New Roman"/>
        </w:rPr>
        <w:t xml:space="preserve"> expected from a 0.</w:t>
      </w:r>
      <w:r w:rsidR="00BA49C7">
        <w:rPr>
          <w:rStyle w:val="None"/>
          <w:rFonts w:ascii="Times New Roman" w:hAnsi="Times New Roman"/>
        </w:rPr>
        <w:t>47</w:t>
      </w:r>
      <w:r w:rsidRPr="00747715">
        <w:rPr>
          <w:rStyle w:val="None"/>
          <w:rFonts w:ascii="Times New Roman" w:hAnsi="Times New Roman"/>
        </w:rPr>
        <w:t xml:space="preserve"> standard deviation decrease in the subjective performance of the recipient (i.e., as judged by the reviewer).</w:t>
      </w:r>
      <w:bookmarkEnd w:id="31"/>
    </w:p>
    <w:p w14:paraId="569367CA" w14:textId="7A8C4622" w:rsidR="003A4B5B" w:rsidRPr="0008712E" w:rsidRDefault="00285860">
      <w:pPr>
        <w:pStyle w:val="Body"/>
        <w:spacing w:line="480" w:lineRule="auto"/>
        <w:ind w:firstLine="720"/>
        <w:rPr>
          <w:rStyle w:val="None"/>
          <w:rFonts w:ascii="Times New Roman" w:eastAsia="Times New Roman" w:hAnsi="Times New Roman" w:cs="Times New Roman"/>
        </w:rPr>
      </w:pPr>
      <w:r w:rsidRPr="00747715">
        <w:rPr>
          <w:rStyle w:val="None"/>
          <w:rFonts w:ascii="Times New Roman" w:hAnsi="Times New Roman"/>
          <w:b/>
          <w:bCs/>
        </w:rPr>
        <w:t>2.2</w:t>
      </w:r>
      <w:r w:rsidRPr="00747715">
        <w:rPr>
          <w:rStyle w:val="None"/>
          <w:rFonts w:ascii="Times New Roman" w:hAnsi="Times New Roman"/>
          <w:b/>
          <w:bCs/>
          <w:lang w:val="it-IT"/>
        </w:rPr>
        <w:t xml:space="preserve">.5. Outcome Validation. </w:t>
      </w:r>
      <w:r w:rsidRPr="00747715">
        <w:rPr>
          <w:rStyle w:val="None"/>
          <w:rFonts w:ascii="Times New Roman" w:hAnsi="Times New Roman"/>
        </w:rPr>
        <w:t xml:space="preserve">To confirm our concreteness measure identifies expected differences in concreteness, we conducted several validation checks </w:t>
      </w:r>
      <w:r w:rsidR="00594E0C" w:rsidRPr="00747715">
        <w:rPr>
          <w:rStyle w:val="None"/>
          <w:rFonts w:ascii="Times New Roman" w:hAnsi="Times New Roman"/>
        </w:rPr>
        <w:t xml:space="preserve">to ensure that </w:t>
      </w:r>
      <w:r w:rsidRPr="00747715">
        <w:rPr>
          <w:rStyle w:val="None"/>
          <w:rFonts w:ascii="Times New Roman" w:hAnsi="Times New Roman"/>
        </w:rPr>
        <w:t>this variable performed as expected with respect to other variables.</w:t>
      </w:r>
      <w:r w:rsidRPr="00747715">
        <w:rPr>
          <w:rStyle w:val="None"/>
          <w:rFonts w:ascii="Times New Roman" w:hAnsi="Times New Roman"/>
          <w:b/>
          <w:bCs/>
        </w:rPr>
        <w:t xml:space="preserve"> </w:t>
      </w:r>
      <w:r w:rsidRPr="00747715">
        <w:rPr>
          <w:rStyle w:val="None"/>
          <w:rFonts w:ascii="Times New Roman" w:hAnsi="Times New Roman"/>
        </w:rPr>
        <w:t>First, as expected, the Development question elicited comments that were more concrete than the Strengths question (</w:t>
      </w:r>
      <w:r w:rsidRPr="00747715">
        <w:rPr>
          <w:rStyle w:val="None"/>
          <w:rFonts w:ascii="Times New Roman" w:hAnsi="Times New Roman"/>
          <w:i/>
          <w:iCs/>
        </w:rPr>
        <w:t>β</w:t>
      </w:r>
      <w:r w:rsidRPr="00747715">
        <w:rPr>
          <w:rStyle w:val="None"/>
          <w:rFonts w:ascii="Times New Roman" w:hAnsi="Times New Roman"/>
        </w:rPr>
        <w:t xml:space="preserve"> = 0.27</w:t>
      </w:r>
      <w:r w:rsidR="004128EA">
        <w:rPr>
          <w:rStyle w:val="None"/>
          <w:rFonts w:ascii="Times New Roman" w:hAnsi="Times New Roman"/>
        </w:rPr>
        <w:t>0</w:t>
      </w:r>
      <w:r w:rsidRPr="00747715">
        <w:rPr>
          <w:rStyle w:val="None"/>
          <w:rFonts w:ascii="Times New Roman" w:hAnsi="Times New Roman"/>
        </w:rPr>
        <w:t xml:space="preserve">, </w:t>
      </w:r>
      <w:r w:rsidRPr="00747715">
        <w:rPr>
          <w:rStyle w:val="None"/>
          <w:rFonts w:ascii="Times New Roman" w:hAnsi="Times New Roman"/>
          <w:i/>
          <w:iCs/>
        </w:rPr>
        <w:t>SE</w:t>
      </w:r>
      <w:r w:rsidRPr="00747715">
        <w:rPr>
          <w:rStyle w:val="None"/>
          <w:rFonts w:ascii="Times New Roman" w:hAnsi="Times New Roman"/>
        </w:rPr>
        <w:t xml:space="preserve"> = 0.00</w:t>
      </w:r>
      <w:r w:rsidR="003A4D8B">
        <w:rPr>
          <w:rStyle w:val="None"/>
          <w:rFonts w:ascii="Times New Roman" w:hAnsi="Times New Roman"/>
        </w:rPr>
        <w:t>8</w:t>
      </w:r>
      <w:r w:rsidRPr="00747715">
        <w:rPr>
          <w:rStyle w:val="None"/>
          <w:rFonts w:ascii="Times New Roman" w:hAnsi="Times New Roman"/>
        </w:rPr>
        <w:t xml:space="preserve">, </w:t>
      </w:r>
      <w:r w:rsidRPr="00747715">
        <w:rPr>
          <w:rStyle w:val="None"/>
          <w:rFonts w:ascii="Times New Roman" w:hAnsi="Times New Roman"/>
          <w:i/>
          <w:iCs/>
        </w:rPr>
        <w:t>t</w:t>
      </w:r>
      <w:r w:rsidRPr="00747715">
        <w:rPr>
          <w:rStyle w:val="None"/>
          <w:rFonts w:ascii="Times New Roman" w:hAnsi="Times New Roman"/>
        </w:rPr>
        <w:t>(6</w:t>
      </w:r>
      <w:r w:rsidR="00AE35C1">
        <w:rPr>
          <w:rStyle w:val="None"/>
          <w:rFonts w:ascii="Times New Roman" w:hAnsi="Times New Roman"/>
        </w:rPr>
        <w:t>6</w:t>
      </w:r>
      <w:r w:rsidRPr="00747715">
        <w:rPr>
          <w:rStyle w:val="None"/>
          <w:rFonts w:ascii="Times New Roman" w:hAnsi="Times New Roman"/>
        </w:rPr>
        <w:t>,</w:t>
      </w:r>
      <w:r w:rsidR="00AE35C1">
        <w:rPr>
          <w:rStyle w:val="None"/>
          <w:rFonts w:ascii="Times New Roman" w:hAnsi="Times New Roman"/>
        </w:rPr>
        <w:t>531</w:t>
      </w:r>
      <w:r w:rsidRPr="00747715">
        <w:rPr>
          <w:rStyle w:val="None"/>
          <w:rFonts w:ascii="Times New Roman" w:hAnsi="Times New Roman"/>
        </w:rPr>
        <w:t>) = 32.5</w:t>
      </w:r>
      <w:r w:rsidR="006A6341">
        <w:rPr>
          <w:rStyle w:val="None"/>
          <w:rFonts w:ascii="Times New Roman" w:hAnsi="Times New Roman"/>
        </w:rPr>
        <w:t>4</w:t>
      </w:r>
      <w:r w:rsidRPr="00747715">
        <w:rPr>
          <w:rStyle w:val="None"/>
          <w:rFonts w:ascii="Times New Roman" w:hAnsi="Times New Roman"/>
        </w:rPr>
        <w:t>,</w:t>
      </w:r>
      <w:r w:rsidRPr="00747715">
        <w:rPr>
          <w:rStyle w:val="None"/>
          <w:rFonts w:ascii="Times New Roman" w:hAnsi="Times New Roman"/>
          <w:i/>
          <w:iCs/>
        </w:rPr>
        <w:t xml:space="preserve"> p</w:t>
      </w:r>
      <w:r w:rsidRPr="00747715">
        <w:rPr>
          <w:rStyle w:val="None"/>
          <w:rFonts w:ascii="Times New Roman" w:hAnsi="Times New Roman"/>
        </w:rPr>
        <w:t xml:space="preserve"> &lt; 0.001). Furthermore, employees who were rated as having higher subjective performance were given less concrete comments on the Development question (</w:t>
      </w:r>
      <w:r w:rsidRPr="00747715">
        <w:rPr>
          <w:rStyle w:val="None"/>
          <w:rFonts w:ascii="Times New Roman" w:hAnsi="Times New Roman"/>
          <w:i/>
          <w:iCs/>
        </w:rPr>
        <w:t>β</w:t>
      </w:r>
      <w:r w:rsidRPr="00747715">
        <w:rPr>
          <w:rStyle w:val="None"/>
          <w:rFonts w:ascii="Times New Roman" w:hAnsi="Times New Roman"/>
        </w:rPr>
        <w:t xml:space="preserve"> = -0.0</w:t>
      </w:r>
      <w:r w:rsidR="002E3815">
        <w:rPr>
          <w:rStyle w:val="None"/>
          <w:rFonts w:ascii="Times New Roman" w:hAnsi="Times New Roman"/>
        </w:rPr>
        <w:t>82</w:t>
      </w:r>
      <w:r w:rsidRPr="00747715">
        <w:rPr>
          <w:rStyle w:val="None"/>
          <w:rFonts w:ascii="Times New Roman" w:hAnsi="Times New Roman"/>
        </w:rPr>
        <w:t xml:space="preserve">, </w:t>
      </w:r>
      <w:r w:rsidRPr="00747715">
        <w:rPr>
          <w:rStyle w:val="None"/>
          <w:rFonts w:ascii="Times New Roman" w:hAnsi="Times New Roman"/>
          <w:i/>
          <w:iCs/>
        </w:rPr>
        <w:t>SE</w:t>
      </w:r>
      <w:r w:rsidRPr="00747715">
        <w:rPr>
          <w:rStyle w:val="None"/>
          <w:rFonts w:ascii="Times New Roman" w:hAnsi="Times New Roman"/>
        </w:rPr>
        <w:t xml:space="preserve"> =0.007, </w:t>
      </w:r>
      <w:r w:rsidRPr="00747715">
        <w:rPr>
          <w:rStyle w:val="None"/>
          <w:rFonts w:ascii="Times New Roman" w:hAnsi="Times New Roman"/>
          <w:i/>
          <w:iCs/>
        </w:rPr>
        <w:t>t</w:t>
      </w:r>
      <w:r w:rsidRPr="00747715">
        <w:rPr>
          <w:rStyle w:val="None"/>
          <w:rFonts w:ascii="Times New Roman" w:hAnsi="Times New Roman"/>
        </w:rPr>
        <w:t>(2</w:t>
      </w:r>
      <w:r w:rsidR="006655AC">
        <w:rPr>
          <w:rStyle w:val="None"/>
          <w:rFonts w:ascii="Times New Roman" w:hAnsi="Times New Roman"/>
        </w:rPr>
        <w:t>7,430</w:t>
      </w:r>
      <w:r w:rsidRPr="00747715">
        <w:rPr>
          <w:rStyle w:val="None"/>
          <w:rFonts w:ascii="Times New Roman" w:hAnsi="Times New Roman"/>
        </w:rPr>
        <w:t>) = 1</w:t>
      </w:r>
      <w:r w:rsidR="00072143">
        <w:rPr>
          <w:rStyle w:val="None"/>
          <w:rFonts w:ascii="Times New Roman" w:hAnsi="Times New Roman"/>
        </w:rPr>
        <w:t>2</w:t>
      </w:r>
      <w:r w:rsidRPr="00747715">
        <w:rPr>
          <w:rStyle w:val="None"/>
          <w:rFonts w:ascii="Times New Roman" w:hAnsi="Times New Roman"/>
        </w:rPr>
        <w:t>.</w:t>
      </w:r>
      <w:r w:rsidR="00072143">
        <w:rPr>
          <w:rStyle w:val="None"/>
          <w:rFonts w:ascii="Times New Roman" w:hAnsi="Times New Roman"/>
        </w:rPr>
        <w:t>10</w:t>
      </w:r>
      <w:r w:rsidRPr="00747715">
        <w:rPr>
          <w:rStyle w:val="None"/>
          <w:rFonts w:ascii="Times New Roman" w:hAnsi="Times New Roman"/>
        </w:rPr>
        <w:t xml:space="preserve">, </w:t>
      </w:r>
      <w:r w:rsidRPr="00747715">
        <w:rPr>
          <w:rStyle w:val="None"/>
          <w:rFonts w:ascii="Times New Roman" w:hAnsi="Times New Roman"/>
          <w:i/>
          <w:iCs/>
        </w:rPr>
        <w:t>p</w:t>
      </w:r>
      <w:r w:rsidRPr="00747715">
        <w:rPr>
          <w:rStyle w:val="None"/>
          <w:rFonts w:ascii="Times New Roman" w:hAnsi="Times New Roman"/>
        </w:rPr>
        <w:t xml:space="preserve"> &lt; 0.001) and the Overall question (</w:t>
      </w:r>
      <w:r w:rsidRPr="00747715">
        <w:rPr>
          <w:rStyle w:val="None"/>
          <w:rFonts w:ascii="Times New Roman" w:hAnsi="Times New Roman"/>
          <w:i/>
          <w:iCs/>
        </w:rPr>
        <w:t>β</w:t>
      </w:r>
      <w:r w:rsidRPr="00747715">
        <w:rPr>
          <w:rStyle w:val="None"/>
          <w:rFonts w:ascii="Times New Roman" w:hAnsi="Times New Roman"/>
          <w:lang w:val="pt-PT"/>
        </w:rPr>
        <w:t xml:space="preserve"> = -0.0</w:t>
      </w:r>
      <w:r w:rsidR="004F2AEB">
        <w:rPr>
          <w:rStyle w:val="None"/>
          <w:rFonts w:ascii="Times New Roman" w:hAnsi="Times New Roman"/>
          <w:lang w:val="pt-PT"/>
        </w:rPr>
        <w:t>77</w:t>
      </w:r>
      <w:r w:rsidRPr="00747715">
        <w:rPr>
          <w:rStyle w:val="None"/>
          <w:rFonts w:ascii="Times New Roman" w:hAnsi="Times New Roman"/>
          <w:lang w:val="pt-PT"/>
        </w:rPr>
        <w:t xml:space="preserve">, </w:t>
      </w:r>
      <w:r w:rsidRPr="00747715">
        <w:rPr>
          <w:rStyle w:val="None"/>
          <w:rFonts w:ascii="Times New Roman" w:hAnsi="Times New Roman"/>
          <w:i/>
          <w:iCs/>
        </w:rPr>
        <w:t>SE</w:t>
      </w:r>
      <w:r w:rsidRPr="00747715">
        <w:rPr>
          <w:rStyle w:val="None"/>
          <w:rFonts w:ascii="Times New Roman" w:hAnsi="Times New Roman"/>
          <w:lang w:val="fr-FR"/>
        </w:rPr>
        <w:t xml:space="preserve"> =0.00</w:t>
      </w:r>
      <w:r w:rsidR="0093393A">
        <w:rPr>
          <w:rStyle w:val="None"/>
          <w:rFonts w:ascii="Times New Roman" w:hAnsi="Times New Roman"/>
          <w:lang w:val="fr-FR"/>
        </w:rPr>
        <w:t>7</w:t>
      </w:r>
      <w:r w:rsidRPr="00747715">
        <w:rPr>
          <w:rStyle w:val="None"/>
          <w:rFonts w:ascii="Times New Roman" w:hAnsi="Times New Roman"/>
          <w:lang w:val="fr-FR"/>
        </w:rPr>
        <w:t xml:space="preserve">, </w:t>
      </w:r>
      <w:r w:rsidRPr="00747715">
        <w:rPr>
          <w:rStyle w:val="None"/>
          <w:rFonts w:ascii="Times New Roman" w:hAnsi="Times New Roman"/>
          <w:i/>
          <w:iCs/>
        </w:rPr>
        <w:t>t</w:t>
      </w:r>
      <w:r w:rsidRPr="00747715">
        <w:rPr>
          <w:rStyle w:val="None"/>
          <w:rFonts w:ascii="Times New Roman" w:hAnsi="Times New Roman"/>
        </w:rPr>
        <w:t>(</w:t>
      </w:r>
      <w:r w:rsidR="0093393A">
        <w:rPr>
          <w:rStyle w:val="None"/>
          <w:rFonts w:ascii="Times New Roman" w:hAnsi="Times New Roman"/>
        </w:rPr>
        <w:t>22,505</w:t>
      </w:r>
      <w:r w:rsidRPr="00747715">
        <w:rPr>
          <w:rStyle w:val="None"/>
          <w:rFonts w:ascii="Times New Roman" w:hAnsi="Times New Roman"/>
        </w:rPr>
        <w:t>) = 10.</w:t>
      </w:r>
      <w:r w:rsidR="00DE30FB">
        <w:rPr>
          <w:rStyle w:val="None"/>
          <w:rFonts w:ascii="Times New Roman" w:hAnsi="Times New Roman"/>
        </w:rPr>
        <w:t>51</w:t>
      </w:r>
      <w:r w:rsidRPr="00747715">
        <w:rPr>
          <w:rStyle w:val="None"/>
          <w:rFonts w:ascii="Times New Roman" w:hAnsi="Times New Roman"/>
        </w:rPr>
        <w:t xml:space="preserve">, </w:t>
      </w:r>
      <w:r w:rsidRPr="00747715">
        <w:rPr>
          <w:rStyle w:val="None"/>
          <w:rFonts w:ascii="Times New Roman" w:hAnsi="Times New Roman"/>
          <w:i/>
          <w:iCs/>
        </w:rPr>
        <w:t>p</w:t>
      </w:r>
      <w:r w:rsidRPr="00747715">
        <w:rPr>
          <w:rStyle w:val="None"/>
          <w:rFonts w:ascii="Times New Roman" w:hAnsi="Times New Roman"/>
        </w:rPr>
        <w:t xml:space="preserve"> &lt; 0.001), though not for the Strengths question (</w:t>
      </w:r>
      <w:r w:rsidRPr="00747715">
        <w:rPr>
          <w:rStyle w:val="None"/>
          <w:rFonts w:ascii="Times New Roman" w:hAnsi="Times New Roman"/>
          <w:i/>
          <w:iCs/>
        </w:rPr>
        <w:t>β</w:t>
      </w:r>
      <w:r w:rsidRPr="00747715">
        <w:rPr>
          <w:rStyle w:val="None"/>
          <w:rFonts w:ascii="Times New Roman" w:hAnsi="Times New Roman"/>
        </w:rPr>
        <w:t xml:space="preserve"> = -0.00</w:t>
      </w:r>
      <w:r w:rsidR="00E732D9">
        <w:rPr>
          <w:rStyle w:val="None"/>
          <w:rFonts w:ascii="Times New Roman" w:hAnsi="Times New Roman"/>
        </w:rPr>
        <w:t>9</w:t>
      </w:r>
      <w:r w:rsidRPr="00747715">
        <w:rPr>
          <w:rStyle w:val="None"/>
          <w:rFonts w:ascii="Times New Roman" w:hAnsi="Times New Roman"/>
        </w:rPr>
        <w:t xml:space="preserve">, </w:t>
      </w:r>
      <w:r w:rsidRPr="00747715">
        <w:rPr>
          <w:rStyle w:val="None"/>
          <w:rFonts w:ascii="Times New Roman" w:hAnsi="Times New Roman"/>
          <w:i/>
          <w:iCs/>
        </w:rPr>
        <w:t>SE</w:t>
      </w:r>
      <w:r w:rsidRPr="00747715">
        <w:rPr>
          <w:rStyle w:val="None"/>
          <w:rFonts w:ascii="Times New Roman" w:hAnsi="Times New Roman"/>
        </w:rPr>
        <w:t xml:space="preserve"> =0.006, </w:t>
      </w:r>
      <w:r w:rsidRPr="00747715">
        <w:rPr>
          <w:rStyle w:val="None"/>
          <w:rFonts w:ascii="Times New Roman" w:hAnsi="Times New Roman"/>
          <w:i/>
          <w:iCs/>
        </w:rPr>
        <w:t>t</w:t>
      </w:r>
      <w:r w:rsidRPr="00747715">
        <w:rPr>
          <w:rStyle w:val="None"/>
          <w:rFonts w:ascii="Times New Roman" w:hAnsi="Times New Roman"/>
        </w:rPr>
        <w:t>(3</w:t>
      </w:r>
      <w:r w:rsidR="00E732D9">
        <w:rPr>
          <w:rStyle w:val="None"/>
          <w:rFonts w:ascii="Times New Roman" w:hAnsi="Times New Roman"/>
        </w:rPr>
        <w:t>1</w:t>
      </w:r>
      <w:r w:rsidRPr="00747715">
        <w:rPr>
          <w:rStyle w:val="None"/>
          <w:rFonts w:ascii="Times New Roman" w:hAnsi="Times New Roman"/>
        </w:rPr>
        <w:t>,6</w:t>
      </w:r>
      <w:r w:rsidR="00E732D9">
        <w:rPr>
          <w:rStyle w:val="None"/>
          <w:rFonts w:ascii="Times New Roman" w:hAnsi="Times New Roman"/>
        </w:rPr>
        <w:t>45</w:t>
      </w:r>
      <w:r w:rsidRPr="00747715">
        <w:rPr>
          <w:rStyle w:val="None"/>
          <w:rFonts w:ascii="Times New Roman" w:hAnsi="Times New Roman"/>
        </w:rPr>
        <w:t>) = 1.4</w:t>
      </w:r>
      <w:r w:rsidR="00064E2E">
        <w:rPr>
          <w:rStyle w:val="None"/>
          <w:rFonts w:ascii="Times New Roman" w:hAnsi="Times New Roman"/>
        </w:rPr>
        <w:t>7</w:t>
      </w:r>
      <w:r w:rsidRPr="00747715">
        <w:rPr>
          <w:rStyle w:val="None"/>
          <w:rFonts w:ascii="Times New Roman" w:hAnsi="Times New Roman"/>
        </w:rPr>
        <w:t>,</w:t>
      </w:r>
      <w:r w:rsidRPr="00747715">
        <w:rPr>
          <w:rStyle w:val="None"/>
          <w:rFonts w:ascii="Times New Roman" w:hAnsi="Times New Roman"/>
          <w:i/>
          <w:iCs/>
        </w:rPr>
        <w:t xml:space="preserve"> p</w:t>
      </w:r>
      <w:r w:rsidRPr="00747715">
        <w:rPr>
          <w:rStyle w:val="None"/>
          <w:rFonts w:ascii="Times New Roman" w:hAnsi="Times New Roman"/>
        </w:rPr>
        <w:t xml:space="preserve"> = 0.</w:t>
      </w:r>
      <w:r w:rsidR="0037075D">
        <w:rPr>
          <w:rStyle w:val="None"/>
          <w:rFonts w:ascii="Times New Roman" w:hAnsi="Times New Roman"/>
        </w:rPr>
        <w:t>141</w:t>
      </w:r>
      <w:r w:rsidRPr="00747715">
        <w:rPr>
          <w:rStyle w:val="None"/>
          <w:rFonts w:ascii="Times New Roman" w:hAnsi="Times New Roman"/>
        </w:rPr>
        <w:t>). Finally, managers gave more concrete comments to their direct reports than vice versa, on the Development question (</w:t>
      </w:r>
      <w:r w:rsidRPr="00747715">
        <w:rPr>
          <w:rStyle w:val="None"/>
          <w:rFonts w:ascii="Times New Roman" w:hAnsi="Times New Roman"/>
          <w:i/>
          <w:iCs/>
        </w:rPr>
        <w:t>β</w:t>
      </w:r>
      <w:r w:rsidRPr="00747715">
        <w:rPr>
          <w:rStyle w:val="None"/>
          <w:rFonts w:ascii="Times New Roman" w:hAnsi="Times New Roman"/>
        </w:rPr>
        <w:t xml:space="preserve"> = 0.14</w:t>
      </w:r>
      <w:r w:rsidR="00016D1D">
        <w:rPr>
          <w:rStyle w:val="None"/>
          <w:rFonts w:ascii="Times New Roman" w:hAnsi="Times New Roman"/>
        </w:rPr>
        <w:t>5</w:t>
      </w:r>
      <w:r w:rsidRPr="00747715">
        <w:rPr>
          <w:rStyle w:val="None"/>
          <w:rFonts w:ascii="Times New Roman" w:hAnsi="Times New Roman"/>
        </w:rPr>
        <w:t xml:space="preserve">, </w:t>
      </w:r>
      <w:r w:rsidRPr="00747715">
        <w:rPr>
          <w:rStyle w:val="None"/>
          <w:rFonts w:ascii="Times New Roman" w:hAnsi="Times New Roman"/>
          <w:i/>
          <w:iCs/>
        </w:rPr>
        <w:t>SE</w:t>
      </w:r>
      <w:r w:rsidRPr="00747715">
        <w:rPr>
          <w:rStyle w:val="None"/>
          <w:rFonts w:ascii="Times New Roman" w:hAnsi="Times New Roman"/>
        </w:rPr>
        <w:t xml:space="preserve"> =0.021, </w:t>
      </w:r>
      <w:r w:rsidRPr="00747715">
        <w:rPr>
          <w:rStyle w:val="None"/>
          <w:rFonts w:ascii="Times New Roman" w:hAnsi="Times New Roman"/>
          <w:i/>
          <w:iCs/>
        </w:rPr>
        <w:t>t</w:t>
      </w:r>
      <w:r w:rsidRPr="00747715">
        <w:rPr>
          <w:rStyle w:val="None"/>
          <w:rFonts w:ascii="Times New Roman" w:hAnsi="Times New Roman"/>
        </w:rPr>
        <w:t>(</w:t>
      </w:r>
      <w:r w:rsidR="00016D1D">
        <w:rPr>
          <w:rStyle w:val="None"/>
          <w:rFonts w:ascii="Times New Roman" w:hAnsi="Times New Roman"/>
        </w:rPr>
        <w:t>31</w:t>
      </w:r>
      <w:r w:rsidRPr="00747715">
        <w:rPr>
          <w:rStyle w:val="None"/>
          <w:rFonts w:ascii="Times New Roman" w:hAnsi="Times New Roman"/>
        </w:rPr>
        <w:t>,</w:t>
      </w:r>
      <w:r w:rsidR="00016D1D">
        <w:rPr>
          <w:rStyle w:val="None"/>
          <w:rFonts w:ascii="Times New Roman" w:hAnsi="Times New Roman"/>
        </w:rPr>
        <w:t>121</w:t>
      </w:r>
      <w:r w:rsidRPr="00747715">
        <w:rPr>
          <w:rStyle w:val="None"/>
          <w:rFonts w:ascii="Times New Roman" w:hAnsi="Times New Roman"/>
        </w:rPr>
        <w:t>) = 6.7</w:t>
      </w:r>
      <w:r w:rsidR="00231B47">
        <w:rPr>
          <w:rStyle w:val="None"/>
          <w:rFonts w:ascii="Times New Roman" w:hAnsi="Times New Roman"/>
        </w:rPr>
        <w:t>9</w:t>
      </w:r>
      <w:r w:rsidRPr="00747715">
        <w:rPr>
          <w:rStyle w:val="None"/>
          <w:rFonts w:ascii="Times New Roman" w:hAnsi="Times New Roman"/>
        </w:rPr>
        <w:t xml:space="preserve">, </w:t>
      </w:r>
      <w:r w:rsidRPr="00747715">
        <w:rPr>
          <w:rStyle w:val="None"/>
          <w:rFonts w:ascii="Times New Roman" w:hAnsi="Times New Roman"/>
          <w:i/>
          <w:iCs/>
        </w:rPr>
        <w:t>p</w:t>
      </w:r>
      <w:r w:rsidRPr="00747715">
        <w:rPr>
          <w:rStyle w:val="None"/>
          <w:rFonts w:ascii="Times New Roman" w:hAnsi="Times New Roman"/>
        </w:rPr>
        <w:t xml:space="preserve"> &lt; 0 .001) and the Overall question (</w:t>
      </w:r>
      <w:r w:rsidRPr="00747715">
        <w:rPr>
          <w:rStyle w:val="None"/>
          <w:rFonts w:ascii="Times New Roman" w:hAnsi="Times New Roman"/>
          <w:i/>
          <w:iCs/>
        </w:rPr>
        <w:t>β</w:t>
      </w:r>
      <w:r w:rsidRPr="00747715">
        <w:rPr>
          <w:rStyle w:val="None"/>
          <w:rFonts w:ascii="Times New Roman" w:hAnsi="Times New Roman"/>
        </w:rPr>
        <w:t xml:space="preserve"> = 0.0</w:t>
      </w:r>
      <w:r w:rsidR="00C76581">
        <w:rPr>
          <w:rStyle w:val="None"/>
          <w:rFonts w:ascii="Times New Roman" w:hAnsi="Times New Roman"/>
        </w:rPr>
        <w:t>74</w:t>
      </w:r>
      <w:r w:rsidRPr="00747715">
        <w:rPr>
          <w:rStyle w:val="None"/>
          <w:rFonts w:ascii="Times New Roman" w:hAnsi="Times New Roman"/>
        </w:rPr>
        <w:t xml:space="preserve">, </w:t>
      </w:r>
      <w:r w:rsidRPr="00747715">
        <w:rPr>
          <w:rStyle w:val="None"/>
          <w:rFonts w:ascii="Times New Roman" w:hAnsi="Times New Roman"/>
          <w:i/>
          <w:iCs/>
        </w:rPr>
        <w:t>SE</w:t>
      </w:r>
      <w:r w:rsidRPr="00747715">
        <w:rPr>
          <w:rStyle w:val="None"/>
          <w:rFonts w:ascii="Times New Roman" w:hAnsi="Times New Roman"/>
        </w:rPr>
        <w:t xml:space="preserve"> =0.025, </w:t>
      </w:r>
      <w:r w:rsidRPr="00747715">
        <w:rPr>
          <w:rStyle w:val="None"/>
          <w:rFonts w:ascii="Times New Roman" w:hAnsi="Times New Roman"/>
          <w:i/>
          <w:iCs/>
        </w:rPr>
        <w:t>t</w:t>
      </w:r>
      <w:r w:rsidRPr="00747715">
        <w:rPr>
          <w:rStyle w:val="None"/>
          <w:rFonts w:ascii="Times New Roman" w:hAnsi="Times New Roman"/>
        </w:rPr>
        <w:t>(2</w:t>
      </w:r>
      <w:r w:rsidR="00B10D6C">
        <w:rPr>
          <w:rStyle w:val="None"/>
          <w:rFonts w:ascii="Times New Roman" w:hAnsi="Times New Roman"/>
        </w:rPr>
        <w:t>4</w:t>
      </w:r>
      <w:r w:rsidRPr="00747715">
        <w:rPr>
          <w:rStyle w:val="None"/>
          <w:rFonts w:ascii="Times New Roman" w:hAnsi="Times New Roman"/>
        </w:rPr>
        <w:t>,5</w:t>
      </w:r>
      <w:r w:rsidR="00B10D6C">
        <w:rPr>
          <w:rStyle w:val="None"/>
          <w:rFonts w:ascii="Times New Roman" w:hAnsi="Times New Roman"/>
        </w:rPr>
        <w:t>0</w:t>
      </w:r>
      <w:r w:rsidRPr="00747715">
        <w:rPr>
          <w:rStyle w:val="None"/>
          <w:rFonts w:ascii="Times New Roman" w:hAnsi="Times New Roman"/>
        </w:rPr>
        <w:t>8) = 3.</w:t>
      </w:r>
      <w:r w:rsidR="00DC7909">
        <w:rPr>
          <w:rStyle w:val="None"/>
          <w:rFonts w:ascii="Times New Roman" w:hAnsi="Times New Roman"/>
        </w:rPr>
        <w:t>00</w:t>
      </w:r>
      <w:r w:rsidRPr="00747715">
        <w:rPr>
          <w:rStyle w:val="None"/>
          <w:rFonts w:ascii="Times New Roman" w:hAnsi="Times New Roman"/>
        </w:rPr>
        <w:t xml:space="preserve">, </w:t>
      </w:r>
      <w:r w:rsidRPr="00747715">
        <w:rPr>
          <w:rStyle w:val="None"/>
          <w:rFonts w:ascii="Times New Roman" w:hAnsi="Times New Roman"/>
          <w:i/>
          <w:iCs/>
        </w:rPr>
        <w:t>p</w:t>
      </w:r>
      <w:r w:rsidRPr="00747715">
        <w:rPr>
          <w:rStyle w:val="None"/>
          <w:rFonts w:ascii="Times New Roman" w:hAnsi="Times New Roman"/>
        </w:rPr>
        <w:t xml:space="preserve"> = 0.00</w:t>
      </w:r>
      <w:r w:rsidR="00A0108F">
        <w:rPr>
          <w:rStyle w:val="None"/>
          <w:rFonts w:ascii="Times New Roman" w:hAnsi="Times New Roman"/>
        </w:rPr>
        <w:t>3</w:t>
      </w:r>
      <w:r w:rsidRPr="00747715">
        <w:rPr>
          <w:rStyle w:val="None"/>
          <w:rFonts w:ascii="Times New Roman" w:hAnsi="Times New Roman"/>
        </w:rPr>
        <w:t>), although they gave less concrete comments on the Strengths question (</w:t>
      </w:r>
      <w:r w:rsidRPr="00747715">
        <w:rPr>
          <w:rStyle w:val="None"/>
          <w:rFonts w:ascii="Times New Roman" w:hAnsi="Times New Roman"/>
          <w:i/>
          <w:iCs/>
        </w:rPr>
        <w:t>β</w:t>
      </w:r>
      <w:r w:rsidRPr="00747715">
        <w:rPr>
          <w:rStyle w:val="None"/>
          <w:rFonts w:ascii="Times New Roman" w:hAnsi="Times New Roman"/>
          <w:lang w:val="pt-PT"/>
        </w:rPr>
        <w:t xml:space="preserve"> = -0.09</w:t>
      </w:r>
      <w:r w:rsidR="003F3D5F">
        <w:rPr>
          <w:rStyle w:val="None"/>
          <w:rFonts w:ascii="Times New Roman" w:hAnsi="Times New Roman"/>
          <w:lang w:val="pt-PT"/>
        </w:rPr>
        <w:t>3</w:t>
      </w:r>
      <w:r w:rsidRPr="00747715">
        <w:rPr>
          <w:rStyle w:val="None"/>
          <w:rFonts w:ascii="Times New Roman" w:hAnsi="Times New Roman"/>
          <w:lang w:val="pt-PT"/>
        </w:rPr>
        <w:t xml:space="preserve">, </w:t>
      </w:r>
      <w:r w:rsidRPr="00747715">
        <w:rPr>
          <w:rStyle w:val="None"/>
          <w:rFonts w:ascii="Times New Roman" w:hAnsi="Times New Roman"/>
          <w:i/>
          <w:iCs/>
        </w:rPr>
        <w:t>SE</w:t>
      </w:r>
      <w:r w:rsidRPr="00747715">
        <w:rPr>
          <w:rStyle w:val="None"/>
          <w:rFonts w:ascii="Times New Roman" w:hAnsi="Times New Roman"/>
        </w:rPr>
        <w:t xml:space="preserve"> =.022, </w:t>
      </w:r>
      <w:r w:rsidRPr="00747715">
        <w:rPr>
          <w:rStyle w:val="None"/>
          <w:rFonts w:ascii="Times New Roman" w:hAnsi="Times New Roman"/>
          <w:i/>
          <w:iCs/>
        </w:rPr>
        <w:t>t</w:t>
      </w:r>
      <w:r w:rsidRPr="00747715">
        <w:rPr>
          <w:rStyle w:val="None"/>
          <w:rFonts w:ascii="Times New Roman" w:hAnsi="Times New Roman"/>
        </w:rPr>
        <w:t>(3</w:t>
      </w:r>
      <w:r w:rsidR="00BF304E">
        <w:rPr>
          <w:rStyle w:val="None"/>
          <w:rFonts w:ascii="Times New Roman" w:hAnsi="Times New Roman"/>
        </w:rPr>
        <w:t>5</w:t>
      </w:r>
      <w:r w:rsidRPr="00747715">
        <w:rPr>
          <w:rStyle w:val="None"/>
          <w:rFonts w:ascii="Times New Roman" w:hAnsi="Times New Roman"/>
        </w:rPr>
        <w:t>,</w:t>
      </w:r>
      <w:r w:rsidR="00BF304E">
        <w:rPr>
          <w:rStyle w:val="None"/>
          <w:rFonts w:ascii="Times New Roman" w:hAnsi="Times New Roman"/>
        </w:rPr>
        <w:t>402</w:t>
      </w:r>
      <w:r w:rsidRPr="00747715">
        <w:rPr>
          <w:rStyle w:val="None"/>
          <w:rFonts w:ascii="Times New Roman" w:hAnsi="Times New Roman"/>
        </w:rPr>
        <w:t>) = 4.</w:t>
      </w:r>
      <w:r w:rsidR="00C95474">
        <w:rPr>
          <w:rStyle w:val="None"/>
          <w:rFonts w:ascii="Times New Roman" w:hAnsi="Times New Roman"/>
        </w:rPr>
        <w:t>27</w:t>
      </w:r>
      <w:r w:rsidRPr="00747715">
        <w:rPr>
          <w:rStyle w:val="None"/>
          <w:rFonts w:ascii="Times New Roman" w:hAnsi="Times New Roman"/>
        </w:rPr>
        <w:t xml:space="preserve">, </w:t>
      </w:r>
      <w:r w:rsidRPr="00747715">
        <w:rPr>
          <w:rStyle w:val="None"/>
          <w:rFonts w:ascii="Times New Roman" w:hAnsi="Times New Roman"/>
          <w:i/>
          <w:iCs/>
        </w:rPr>
        <w:t>p</w:t>
      </w:r>
      <w:r w:rsidRPr="00747715">
        <w:rPr>
          <w:rStyle w:val="None"/>
          <w:rFonts w:ascii="Times New Roman" w:hAnsi="Times New Roman"/>
        </w:rPr>
        <w:t xml:space="preserve"> &lt; 0.001). All three of these results – showing that comments are more concrete when they are focused on</w:t>
      </w:r>
      <w:r w:rsidR="00475DA0" w:rsidRPr="00747715">
        <w:rPr>
          <w:rStyle w:val="None"/>
          <w:rFonts w:ascii="Times New Roman" w:hAnsi="Times New Roman"/>
        </w:rPr>
        <w:t xml:space="preserve"> areas for development, given to poor performers, and given by managers</w:t>
      </w:r>
      <w:r w:rsidRPr="00747715">
        <w:rPr>
          <w:rStyle w:val="None"/>
          <w:rFonts w:ascii="Times New Roman" w:hAnsi="Times New Roman"/>
        </w:rPr>
        <w:t xml:space="preserve"> – are logical</w:t>
      </w:r>
      <w:r w:rsidR="00594E0C" w:rsidRPr="00747715">
        <w:rPr>
          <w:rStyle w:val="None"/>
          <w:rFonts w:ascii="Times New Roman" w:hAnsi="Times New Roman"/>
        </w:rPr>
        <w:t xml:space="preserve"> and increase </w:t>
      </w:r>
      <w:r w:rsidRPr="00747715">
        <w:rPr>
          <w:rStyle w:val="None"/>
          <w:rFonts w:ascii="Times New Roman" w:hAnsi="Times New Roman"/>
        </w:rPr>
        <w:t>confidence in our measure of concreteness as a critic</w:t>
      </w:r>
      <w:r w:rsidRPr="0008712E">
        <w:rPr>
          <w:rStyle w:val="None"/>
          <w:rFonts w:ascii="Times New Roman" w:hAnsi="Times New Roman"/>
        </w:rPr>
        <w:t>al component of comment quality.</w:t>
      </w:r>
    </w:p>
    <w:p w14:paraId="70019E3A" w14:textId="5386FF61" w:rsidR="003A4B5B" w:rsidRDefault="00285860">
      <w:pPr>
        <w:pStyle w:val="Body"/>
        <w:spacing w:line="480" w:lineRule="auto"/>
        <w:rPr>
          <w:rStyle w:val="None"/>
          <w:rFonts w:ascii="Times New Roman" w:eastAsia="Times New Roman" w:hAnsi="Times New Roman" w:cs="Times New Roman"/>
          <w:b/>
          <w:bCs/>
        </w:rPr>
      </w:pPr>
      <w:r w:rsidRPr="0008712E">
        <w:rPr>
          <w:rStyle w:val="None"/>
          <w:rFonts w:ascii="Times New Roman" w:hAnsi="Times New Roman"/>
          <w:b/>
          <w:bCs/>
        </w:rPr>
        <w:t>2.3. Study 1 Discussion</w:t>
      </w:r>
    </w:p>
    <w:p w14:paraId="2B0D9983" w14:textId="007D313B" w:rsidR="003A4B5B" w:rsidRDefault="00285860" w:rsidP="00700E51">
      <w:pPr>
        <w:pStyle w:val="Body"/>
        <w:spacing w:line="480" w:lineRule="auto"/>
        <w:rPr>
          <w:rStyle w:val="None"/>
          <w:rFonts w:ascii="Times New Roman" w:eastAsia="Times New Roman" w:hAnsi="Times New Roman" w:cs="Times New Roman"/>
          <w:color w:val="auto"/>
          <w:sz w:val="24"/>
          <w:szCs w:val="24"/>
          <w:lang w:bidi="ar-SA"/>
          <w14:textOutline w14:w="0" w14:cap="rnd" w14:cmpd="sng" w14:algn="ctr">
            <w14:noFill/>
            <w14:prstDash w14:val="solid"/>
            <w14:bevel/>
          </w14:textOutline>
        </w:rPr>
      </w:pPr>
      <w:r>
        <w:rPr>
          <w:rStyle w:val="None"/>
          <w:rFonts w:ascii="Times New Roman" w:eastAsia="Times New Roman" w:hAnsi="Times New Roman" w:cs="Times New Roman"/>
          <w:b/>
          <w:bCs/>
        </w:rPr>
        <w:tab/>
      </w:r>
      <w:r w:rsidR="00921A35" w:rsidRPr="00921A35">
        <w:rPr>
          <w:rStyle w:val="None"/>
          <w:rFonts w:ascii="Times New Roman" w:hAnsi="Times New Roman"/>
        </w:rPr>
        <w:t xml:space="preserve">Study 1 showed that asking for advice, rather than feedback, improved the specificity of developmental input. This approach yielded more concrete responses </w:t>
      </w:r>
      <w:r w:rsidR="000004F4">
        <w:rPr>
          <w:rStyle w:val="None"/>
          <w:rFonts w:ascii="Times New Roman" w:hAnsi="Times New Roman"/>
        </w:rPr>
        <w:t xml:space="preserve">than </w:t>
      </w:r>
      <w:r w:rsidR="00921A35" w:rsidRPr="00921A35">
        <w:rPr>
          <w:rStyle w:val="None"/>
          <w:rFonts w:ascii="Times New Roman" w:hAnsi="Times New Roman"/>
        </w:rPr>
        <w:t>the organization's standard method—i.e. soliciting feedback.</w:t>
      </w:r>
      <w:r w:rsidR="00921A35" w:rsidRPr="00921A35">
        <w:t xml:space="preserve"> </w:t>
      </w:r>
      <w:r w:rsidR="00921A35" w:rsidRPr="00921A35">
        <w:rPr>
          <w:rStyle w:val="None"/>
          <w:rFonts w:ascii="Times New Roman" w:hAnsi="Times New Roman"/>
        </w:rPr>
        <w:t>The advice intervention produced more specific input without increasing response length. This finding is noteworthy because longer responses are often more specific (Yeomans, 2021). The effect occurred despite minor differences in instructions: participants were asked to provide feedback "including up to three examples" versus advice "and include up to three examples."</w:t>
      </w:r>
      <w:r>
        <w:rPr>
          <w:rStyle w:val="None"/>
          <w:rFonts w:ascii="Times New Roman" w:hAnsi="Times New Roman"/>
        </w:rPr>
        <w:t xml:space="preserve"> </w:t>
      </w:r>
      <w:r>
        <w:rPr>
          <w:rStyle w:val="None"/>
          <w:rFonts w:ascii="Times New Roman" w:hAnsi="Times New Roman"/>
        </w:rPr>
        <w:lastRenderedPageBreak/>
        <w:t xml:space="preserve">This pattern of results suggest that reviewers in the advice condition were particularly </w:t>
      </w:r>
      <w:r w:rsidR="000004F4">
        <w:rPr>
          <w:rStyle w:val="None"/>
          <w:rFonts w:ascii="Times New Roman" w:hAnsi="Times New Roman"/>
        </w:rPr>
        <w:t>concise when</w:t>
      </w:r>
      <w:r>
        <w:rPr>
          <w:rStyle w:val="None"/>
          <w:rFonts w:ascii="Times New Roman" w:hAnsi="Times New Roman"/>
        </w:rPr>
        <w:t xml:space="preserve"> providing actionable input.</w:t>
      </w:r>
    </w:p>
    <w:p w14:paraId="00EC1E29" w14:textId="64AE3DDA" w:rsidR="00864A2C" w:rsidRPr="00747715" w:rsidRDefault="009D0DFC">
      <w:pPr>
        <w:pStyle w:val="Body"/>
        <w:spacing w:line="480" w:lineRule="auto"/>
        <w:ind w:firstLine="720"/>
        <w:rPr>
          <w:rStyle w:val="None"/>
          <w:rFonts w:ascii="Times New Roman" w:hAnsi="Times New Roman"/>
          <w:color w:val="222222"/>
          <w:u w:color="222222"/>
          <w:shd w:val="clear" w:color="auto" w:fill="FFFFFF"/>
        </w:rPr>
      </w:pPr>
      <w:r>
        <w:rPr>
          <w:rStyle w:val="None"/>
          <w:rFonts w:ascii="Times New Roman" w:hAnsi="Times New Roman"/>
          <w:color w:val="222222"/>
          <w:u w:color="222222"/>
          <w:shd w:val="clear" w:color="auto" w:fill="FFFFFF"/>
        </w:rPr>
        <w:t>One month later, w</w:t>
      </w:r>
      <w:r w:rsidR="00285860">
        <w:rPr>
          <w:rStyle w:val="None"/>
          <w:rFonts w:ascii="Times New Roman" w:hAnsi="Times New Roman"/>
          <w:color w:val="222222"/>
          <w:u w:color="222222"/>
          <w:shd w:val="clear" w:color="auto" w:fill="FFFFFF"/>
        </w:rPr>
        <w:t xml:space="preserve">e conducted a follow up study </w:t>
      </w:r>
      <w:r w:rsidR="00754FF7">
        <w:rPr>
          <w:rStyle w:val="None"/>
          <w:rFonts w:ascii="Times New Roman" w:hAnsi="Times New Roman"/>
          <w:color w:val="222222"/>
          <w:u w:color="222222"/>
          <w:shd w:val="clear" w:color="auto" w:fill="FFFFFF"/>
        </w:rPr>
        <w:t>(</w:t>
      </w:r>
      <w:r w:rsidR="00285860">
        <w:rPr>
          <w:rStyle w:val="None"/>
          <w:rFonts w:ascii="Times New Roman" w:hAnsi="Times New Roman"/>
          <w:color w:val="222222"/>
          <w:u w:color="222222"/>
          <w:shd w:val="clear" w:color="auto" w:fill="FFFFFF"/>
        </w:rPr>
        <w:t xml:space="preserve">Study S1 in Supplementary </w:t>
      </w:r>
      <w:r w:rsidR="00285860">
        <w:rPr>
          <w:rStyle w:val="None"/>
          <w:rFonts w:ascii="Times New Roman" w:hAnsi="Times New Roman"/>
          <w:color w:val="222222"/>
          <w:u w:color="222222"/>
          <w:shd w:val="clear" w:color="auto" w:fill="FFFFFF"/>
          <w:lang w:val="da-DK"/>
        </w:rPr>
        <w:t>Appendix</w:t>
      </w:r>
      <w:r w:rsidR="00285860">
        <w:rPr>
          <w:rStyle w:val="None"/>
          <w:rFonts w:ascii="Times New Roman" w:hAnsi="Times New Roman"/>
          <w:color w:val="222222"/>
          <w:u w:color="222222"/>
          <w:shd w:val="clear" w:color="auto" w:fill="FFFFFF"/>
        </w:rPr>
        <w:t xml:space="preserve"> B</w:t>
      </w:r>
      <w:r w:rsidR="00754FF7">
        <w:rPr>
          <w:rStyle w:val="None"/>
          <w:rFonts w:ascii="Times New Roman" w:hAnsi="Times New Roman"/>
          <w:color w:val="222222"/>
          <w:u w:color="222222"/>
          <w:shd w:val="clear" w:color="auto" w:fill="FFFFFF"/>
        </w:rPr>
        <w:t>)</w:t>
      </w:r>
      <w:r w:rsidR="00921A35">
        <w:rPr>
          <w:rStyle w:val="None"/>
          <w:rFonts w:ascii="Times New Roman" w:hAnsi="Times New Roman"/>
          <w:color w:val="222222"/>
          <w:u w:color="222222"/>
          <w:shd w:val="clear" w:color="auto" w:fill="FFFFFF"/>
        </w:rPr>
        <w:t xml:space="preserve">. In this study, </w:t>
      </w:r>
      <w:r w:rsidR="00285860" w:rsidRPr="00747715">
        <w:rPr>
          <w:rStyle w:val="None"/>
          <w:rFonts w:ascii="Times New Roman" w:hAnsi="Times New Roman"/>
          <w:color w:val="222222"/>
          <w:u w:color="222222"/>
          <w:shd w:val="clear" w:color="auto" w:fill="FFFFFF"/>
        </w:rPr>
        <w:t xml:space="preserve">we asked </w:t>
      </w:r>
      <w:r w:rsidR="00162C94" w:rsidRPr="00747715">
        <w:rPr>
          <w:rStyle w:val="None"/>
          <w:rFonts w:ascii="Times New Roman" w:hAnsi="Times New Roman"/>
          <w:color w:val="222222"/>
          <w:u w:color="222222"/>
          <w:shd w:val="clear" w:color="auto" w:fill="FFFFFF"/>
        </w:rPr>
        <w:t xml:space="preserve">all </w:t>
      </w:r>
      <w:r w:rsidR="00285860" w:rsidRPr="00747715">
        <w:rPr>
          <w:rStyle w:val="None"/>
          <w:rFonts w:ascii="Times New Roman" w:hAnsi="Times New Roman"/>
          <w:color w:val="222222"/>
          <w:u w:color="222222"/>
          <w:shd w:val="clear" w:color="auto" w:fill="FFFFFF"/>
        </w:rPr>
        <w:t>subjects</w:t>
      </w:r>
      <w:r w:rsidR="00A70D63" w:rsidRPr="00747715">
        <w:rPr>
          <w:rStyle w:val="None"/>
          <w:rFonts w:ascii="Times New Roman" w:hAnsi="Times New Roman"/>
          <w:color w:val="222222"/>
          <w:u w:color="222222"/>
          <w:shd w:val="clear" w:color="auto" w:fill="FFFFFF"/>
        </w:rPr>
        <w:t xml:space="preserve"> of the review process described in </w:t>
      </w:r>
      <w:r w:rsidRPr="00747715">
        <w:rPr>
          <w:rStyle w:val="None"/>
          <w:rFonts w:ascii="Times New Roman" w:hAnsi="Times New Roman"/>
          <w:color w:val="222222"/>
          <w:u w:color="222222"/>
          <w:shd w:val="clear" w:color="auto" w:fill="FFFFFF"/>
        </w:rPr>
        <w:t>Study 1</w:t>
      </w:r>
      <w:r w:rsidR="00285860" w:rsidRPr="00747715">
        <w:rPr>
          <w:rStyle w:val="None"/>
          <w:rFonts w:ascii="Times New Roman" w:hAnsi="Times New Roman"/>
          <w:color w:val="222222"/>
          <w:u w:color="222222"/>
          <w:shd w:val="clear" w:color="auto" w:fill="FFFFFF"/>
        </w:rPr>
        <w:t xml:space="preserve"> </w:t>
      </w:r>
      <w:r w:rsidR="00162C94" w:rsidRPr="00747715">
        <w:rPr>
          <w:rStyle w:val="None"/>
          <w:rFonts w:ascii="Times New Roman" w:hAnsi="Times New Roman"/>
          <w:color w:val="222222"/>
          <w:u w:color="222222"/>
          <w:shd w:val="clear" w:color="auto" w:fill="FFFFFF"/>
        </w:rPr>
        <w:t>who received comments from their line manager (</w:t>
      </w:r>
      <w:r w:rsidR="00162C94" w:rsidRPr="00747715">
        <w:rPr>
          <w:rStyle w:val="None"/>
          <w:rFonts w:ascii="Times New Roman" w:hAnsi="Times New Roman"/>
          <w:i/>
          <w:iCs/>
          <w:color w:val="222222"/>
          <w:u w:color="222222"/>
          <w:shd w:val="clear" w:color="auto" w:fill="FFFFFF"/>
        </w:rPr>
        <w:t>N</w:t>
      </w:r>
      <w:r w:rsidR="00162C94" w:rsidRPr="00747715">
        <w:rPr>
          <w:rStyle w:val="None"/>
          <w:rFonts w:ascii="Times New Roman" w:hAnsi="Times New Roman"/>
          <w:color w:val="222222"/>
          <w:u w:color="222222"/>
          <w:shd w:val="clear" w:color="auto" w:fill="FFFFFF"/>
        </w:rPr>
        <w:t xml:space="preserve"> = 2,514) </w:t>
      </w:r>
      <w:r w:rsidR="00285860" w:rsidRPr="00747715">
        <w:rPr>
          <w:rStyle w:val="None"/>
          <w:rFonts w:ascii="Times New Roman" w:hAnsi="Times New Roman"/>
          <w:color w:val="222222"/>
          <w:u w:color="222222"/>
          <w:shd w:val="clear" w:color="auto" w:fill="FFFFFF"/>
        </w:rPr>
        <w:t xml:space="preserve">to report </w:t>
      </w:r>
      <w:r w:rsidR="00B40065" w:rsidRPr="00747715">
        <w:rPr>
          <w:rStyle w:val="None"/>
          <w:rFonts w:ascii="Times New Roman" w:hAnsi="Times New Roman"/>
          <w:color w:val="222222"/>
          <w:u w:color="222222"/>
          <w:shd w:val="clear" w:color="auto" w:fill="FFFFFF"/>
        </w:rPr>
        <w:t xml:space="preserve">in a survey </w:t>
      </w:r>
      <w:r w:rsidR="00285860" w:rsidRPr="00747715">
        <w:rPr>
          <w:rStyle w:val="None"/>
          <w:rFonts w:ascii="Times New Roman" w:hAnsi="Times New Roman"/>
          <w:color w:val="222222"/>
          <w:u w:color="222222"/>
          <w:shd w:val="clear" w:color="auto" w:fill="FFFFFF"/>
        </w:rPr>
        <w:t xml:space="preserve">how helpful, accurate, and motivating they found </w:t>
      </w:r>
      <w:r w:rsidR="00B40065" w:rsidRPr="00747715">
        <w:rPr>
          <w:rStyle w:val="None"/>
          <w:rFonts w:ascii="Times New Roman" w:hAnsi="Times New Roman"/>
          <w:color w:val="222222"/>
          <w:u w:color="222222"/>
          <w:shd w:val="clear" w:color="auto" w:fill="FFFFFF"/>
        </w:rPr>
        <w:t xml:space="preserve">each </w:t>
      </w:r>
      <w:r w:rsidR="00285860" w:rsidRPr="00747715">
        <w:rPr>
          <w:rStyle w:val="None"/>
          <w:rFonts w:ascii="Times New Roman" w:hAnsi="Times New Roman"/>
          <w:color w:val="222222"/>
          <w:u w:color="222222"/>
          <w:shd w:val="clear" w:color="auto" w:fill="FFFFFF"/>
        </w:rPr>
        <w:t>comment</w:t>
      </w:r>
      <w:r w:rsidR="00864A2C" w:rsidRPr="00747715">
        <w:rPr>
          <w:rStyle w:val="None"/>
          <w:rFonts w:ascii="Times New Roman" w:hAnsi="Times New Roman"/>
          <w:color w:val="222222"/>
          <w:u w:color="222222"/>
          <w:shd w:val="clear" w:color="auto" w:fill="FFFFFF"/>
        </w:rPr>
        <w:t xml:space="preserve"> to be</w:t>
      </w:r>
      <w:r w:rsidR="00285860" w:rsidRPr="00747715">
        <w:rPr>
          <w:rStyle w:val="None"/>
          <w:rFonts w:ascii="Times New Roman" w:hAnsi="Times New Roman"/>
          <w:color w:val="222222"/>
          <w:u w:color="222222"/>
          <w:shd w:val="clear" w:color="auto" w:fill="FFFFFF"/>
        </w:rPr>
        <w:t xml:space="preserve">. </w:t>
      </w:r>
      <w:r w:rsidR="00921A35" w:rsidRPr="00747715">
        <w:rPr>
          <w:rStyle w:val="None"/>
          <w:rFonts w:ascii="Times New Roman" w:hAnsi="Times New Roman"/>
          <w:color w:val="222222"/>
          <w:u w:color="222222"/>
          <w:shd w:val="clear" w:color="auto" w:fill="FFFFFF"/>
        </w:rPr>
        <w:t>We found no differences between conditions</w:t>
      </w:r>
      <w:r w:rsidR="007E487F" w:rsidRPr="00747715">
        <w:rPr>
          <w:rStyle w:val="None"/>
          <w:rFonts w:ascii="Times New Roman" w:hAnsi="Times New Roman"/>
          <w:color w:val="222222"/>
          <w:u w:color="222222"/>
          <w:shd w:val="clear" w:color="auto" w:fill="FFFFFF"/>
        </w:rPr>
        <w:t xml:space="preserve">, even </w:t>
      </w:r>
      <w:r w:rsidR="00864A2C" w:rsidRPr="00747715">
        <w:rPr>
          <w:rStyle w:val="None"/>
          <w:rFonts w:ascii="Times New Roman" w:hAnsi="Times New Roman"/>
          <w:color w:val="222222"/>
          <w:u w:color="222222"/>
          <w:shd w:val="clear" w:color="auto" w:fill="FFFFFF"/>
        </w:rPr>
        <w:t xml:space="preserve">after </w:t>
      </w:r>
      <w:r w:rsidR="007E487F" w:rsidRPr="00747715">
        <w:rPr>
          <w:rStyle w:val="None"/>
          <w:rFonts w:ascii="Times New Roman" w:hAnsi="Times New Roman"/>
          <w:color w:val="222222"/>
          <w:u w:color="222222"/>
          <w:shd w:val="clear" w:color="auto" w:fill="FFFFFF"/>
        </w:rPr>
        <w:t xml:space="preserve">controlling for </w:t>
      </w:r>
      <w:r w:rsidR="00864A2C" w:rsidRPr="00747715">
        <w:rPr>
          <w:rStyle w:val="None"/>
          <w:rFonts w:ascii="Times New Roman" w:hAnsi="Times New Roman"/>
          <w:color w:val="222222"/>
          <w:u w:color="222222"/>
          <w:shd w:val="clear" w:color="auto" w:fill="FFFFFF"/>
        </w:rPr>
        <w:t>the employee’s</w:t>
      </w:r>
      <w:r w:rsidRPr="00747715">
        <w:rPr>
          <w:rStyle w:val="None"/>
          <w:rFonts w:ascii="Times New Roman" w:hAnsi="Times New Roman"/>
          <w:color w:val="222222"/>
          <w:u w:color="222222"/>
          <w:shd w:val="clear" w:color="auto" w:fill="FFFFFF"/>
        </w:rPr>
        <w:t xml:space="preserve"> </w:t>
      </w:r>
      <w:r w:rsidR="007E487F" w:rsidRPr="00747715">
        <w:rPr>
          <w:rStyle w:val="None"/>
          <w:rFonts w:ascii="Times New Roman" w:hAnsi="Times New Roman"/>
          <w:color w:val="222222"/>
          <w:u w:color="222222"/>
          <w:shd w:val="clear" w:color="auto" w:fill="FFFFFF"/>
        </w:rPr>
        <w:t>performance</w:t>
      </w:r>
      <w:r w:rsidR="00921A35" w:rsidRPr="00747715">
        <w:rPr>
          <w:rStyle w:val="None"/>
          <w:rFonts w:ascii="Times New Roman" w:hAnsi="Times New Roman"/>
          <w:color w:val="222222"/>
          <w:u w:color="222222"/>
          <w:shd w:val="clear" w:color="auto" w:fill="FFFFFF"/>
        </w:rPr>
        <w:t xml:space="preserve">. </w:t>
      </w:r>
      <w:r w:rsidR="00864A2C" w:rsidRPr="00747715">
        <w:rPr>
          <w:rStyle w:val="None"/>
          <w:rFonts w:ascii="Times New Roman" w:hAnsi="Times New Roman"/>
          <w:color w:val="222222"/>
          <w:u w:color="222222"/>
          <w:shd w:val="clear" w:color="auto" w:fill="FFFFFF"/>
        </w:rPr>
        <w:t xml:space="preserve">In contrast to </w:t>
      </w:r>
      <w:r w:rsidR="005211FC" w:rsidRPr="00747715">
        <w:rPr>
          <w:rStyle w:val="None"/>
          <w:rFonts w:ascii="Times New Roman" w:hAnsi="Times New Roman"/>
          <w:color w:val="222222"/>
          <w:u w:color="222222"/>
          <w:shd w:val="clear" w:color="auto" w:fill="FFFFFF"/>
        </w:rPr>
        <w:t xml:space="preserve">prior findings and </w:t>
      </w:r>
      <w:r w:rsidR="00864A2C" w:rsidRPr="00747715">
        <w:rPr>
          <w:rStyle w:val="None"/>
          <w:rFonts w:ascii="Times New Roman" w:hAnsi="Times New Roman"/>
          <w:color w:val="222222"/>
          <w:u w:color="222222"/>
          <w:shd w:val="clear" w:color="auto" w:fill="FFFFFF"/>
        </w:rPr>
        <w:t xml:space="preserve">our conceptual model, </w:t>
      </w:r>
      <w:r w:rsidRPr="00747715">
        <w:rPr>
          <w:rStyle w:val="None"/>
          <w:rFonts w:ascii="Times New Roman" w:hAnsi="Times New Roman"/>
          <w:color w:val="222222"/>
          <w:u w:color="222222"/>
          <w:shd w:val="clear" w:color="auto" w:fill="FFFFFF"/>
        </w:rPr>
        <w:t xml:space="preserve">concreteness did not predict </w:t>
      </w:r>
      <w:r w:rsidR="007E487F" w:rsidRPr="00747715">
        <w:rPr>
          <w:rStyle w:val="None"/>
          <w:rFonts w:ascii="Times New Roman" w:hAnsi="Times New Roman"/>
          <w:color w:val="222222"/>
          <w:u w:color="222222"/>
          <w:shd w:val="clear" w:color="auto" w:fill="FFFFFF"/>
        </w:rPr>
        <w:t>recipient ratings</w:t>
      </w:r>
      <w:r w:rsidRPr="00747715">
        <w:rPr>
          <w:rStyle w:val="None"/>
          <w:rFonts w:ascii="Times New Roman" w:hAnsi="Times New Roman"/>
          <w:color w:val="222222"/>
          <w:u w:color="222222"/>
          <w:shd w:val="clear" w:color="auto" w:fill="FFFFFF"/>
        </w:rPr>
        <w:t xml:space="preserve">. </w:t>
      </w:r>
      <w:r w:rsidR="005211FC" w:rsidRPr="00747715">
        <w:rPr>
          <w:rStyle w:val="None"/>
          <w:rFonts w:ascii="Times New Roman" w:hAnsi="Times New Roman"/>
          <w:color w:val="222222"/>
          <w:u w:color="222222"/>
          <w:shd w:val="clear" w:color="auto" w:fill="FFFFFF"/>
        </w:rPr>
        <w:t>Rather</w:t>
      </w:r>
      <w:r w:rsidRPr="00747715">
        <w:rPr>
          <w:rStyle w:val="None"/>
          <w:rFonts w:ascii="Times New Roman" w:hAnsi="Times New Roman"/>
          <w:color w:val="222222"/>
          <w:u w:color="222222"/>
          <w:shd w:val="clear" w:color="auto" w:fill="FFFFFF"/>
        </w:rPr>
        <w:t xml:space="preserve">, </w:t>
      </w:r>
      <w:r w:rsidR="007E487F" w:rsidRPr="00747715">
        <w:rPr>
          <w:rStyle w:val="None"/>
          <w:rFonts w:ascii="Times New Roman" w:hAnsi="Times New Roman"/>
          <w:color w:val="222222"/>
          <w:u w:color="222222"/>
          <w:shd w:val="clear" w:color="auto" w:fill="FFFFFF"/>
        </w:rPr>
        <w:t>receiving a high numeric score from one’s manager was the only</w:t>
      </w:r>
      <w:r w:rsidR="00921A35" w:rsidRPr="00747715">
        <w:rPr>
          <w:rStyle w:val="None"/>
          <w:rFonts w:ascii="Times New Roman" w:hAnsi="Times New Roman"/>
          <w:color w:val="222222"/>
          <w:u w:color="222222"/>
          <w:shd w:val="clear" w:color="auto" w:fill="FFFFFF"/>
        </w:rPr>
        <w:t xml:space="preserve"> factor </w:t>
      </w:r>
      <w:r w:rsidRPr="00747715">
        <w:rPr>
          <w:rStyle w:val="None"/>
          <w:rFonts w:ascii="Times New Roman" w:hAnsi="Times New Roman"/>
          <w:color w:val="222222"/>
          <w:u w:color="222222"/>
          <w:shd w:val="clear" w:color="auto" w:fill="FFFFFF"/>
        </w:rPr>
        <w:t>that predicted</w:t>
      </w:r>
      <w:r w:rsidR="007E487F" w:rsidRPr="00747715">
        <w:rPr>
          <w:rStyle w:val="None"/>
          <w:rFonts w:ascii="Times New Roman" w:hAnsi="Times New Roman"/>
          <w:color w:val="222222"/>
          <w:u w:color="222222"/>
          <w:shd w:val="clear" w:color="auto" w:fill="FFFFFF"/>
        </w:rPr>
        <w:t xml:space="preserve"> </w:t>
      </w:r>
      <w:r w:rsidRPr="00747715">
        <w:rPr>
          <w:rStyle w:val="None"/>
          <w:rFonts w:ascii="Times New Roman" w:hAnsi="Times New Roman"/>
          <w:color w:val="222222"/>
          <w:u w:color="222222"/>
          <w:shd w:val="clear" w:color="auto" w:fill="FFFFFF"/>
        </w:rPr>
        <w:t xml:space="preserve">whether receipients viewed </w:t>
      </w:r>
      <w:r w:rsidR="007E487F" w:rsidRPr="00747715">
        <w:rPr>
          <w:rStyle w:val="None"/>
          <w:rFonts w:ascii="Times New Roman" w:hAnsi="Times New Roman"/>
          <w:color w:val="222222"/>
          <w:u w:color="222222"/>
          <w:shd w:val="clear" w:color="auto" w:fill="FFFFFF"/>
        </w:rPr>
        <w:t>their managers’ comments favorably</w:t>
      </w:r>
      <w:r w:rsidR="00A70D63" w:rsidRPr="00747715">
        <w:rPr>
          <w:rStyle w:val="None"/>
          <w:rFonts w:ascii="Times New Roman" w:hAnsi="Times New Roman"/>
          <w:color w:val="222222"/>
          <w:u w:color="222222"/>
          <w:shd w:val="clear" w:color="auto" w:fill="FFFFFF"/>
        </w:rPr>
        <w:t xml:space="preserve"> (as measured by a composite </w:t>
      </w:r>
      <w:r w:rsidR="00B71796" w:rsidRPr="00747715">
        <w:rPr>
          <w:rStyle w:val="None"/>
          <w:rFonts w:ascii="Times New Roman" w:hAnsi="Times New Roman"/>
          <w:color w:val="222222"/>
          <w:u w:color="222222"/>
          <w:shd w:val="clear" w:color="auto" w:fill="FFFFFF"/>
        </w:rPr>
        <w:t xml:space="preserve">of </w:t>
      </w:r>
      <w:r w:rsidR="00A70D63" w:rsidRPr="00747715">
        <w:rPr>
          <w:rStyle w:val="None"/>
          <w:rFonts w:ascii="Times New Roman" w:hAnsi="Times New Roman"/>
          <w:color w:val="222222"/>
          <w:u w:color="222222"/>
          <w:shd w:val="clear" w:color="auto" w:fill="FFFFFF"/>
        </w:rPr>
        <w:t xml:space="preserve">the helpful, accurate, and motivating ratings; </w:t>
      </w:r>
      <w:r w:rsidR="00285860" w:rsidRPr="00747715">
        <w:rPr>
          <w:rStyle w:val="None"/>
          <w:rFonts w:ascii="Times New Roman" w:hAnsi="Times New Roman"/>
          <w:i/>
          <w:iCs/>
          <w:color w:val="222222"/>
          <w:u w:color="222222"/>
          <w:shd w:val="clear" w:color="auto" w:fill="FFFFFF"/>
        </w:rPr>
        <w:t>B</w:t>
      </w:r>
      <w:r w:rsidR="00285860" w:rsidRPr="00747715">
        <w:rPr>
          <w:rStyle w:val="None"/>
          <w:rFonts w:ascii="Times New Roman" w:hAnsi="Times New Roman"/>
          <w:color w:val="222222"/>
          <w:u w:color="222222"/>
          <w:shd w:val="clear" w:color="auto" w:fill="FFFFFF"/>
        </w:rPr>
        <w:t xml:space="preserve"> = 0.3</w:t>
      </w:r>
      <w:r w:rsidR="00546F4B">
        <w:rPr>
          <w:rStyle w:val="None"/>
          <w:rFonts w:ascii="Times New Roman" w:hAnsi="Times New Roman"/>
          <w:color w:val="222222"/>
          <w:u w:color="222222"/>
          <w:shd w:val="clear" w:color="auto" w:fill="FFFFFF"/>
        </w:rPr>
        <w:t>29</w:t>
      </w:r>
      <w:r w:rsidR="00285860" w:rsidRPr="00747715">
        <w:rPr>
          <w:rStyle w:val="None"/>
          <w:rFonts w:ascii="Times New Roman" w:hAnsi="Times New Roman"/>
          <w:color w:val="222222"/>
          <w:u w:color="222222"/>
          <w:shd w:val="clear" w:color="auto" w:fill="FFFFFF"/>
        </w:rPr>
        <w:t xml:space="preserve">, </w:t>
      </w:r>
      <w:r w:rsidR="00285860" w:rsidRPr="00747715">
        <w:rPr>
          <w:rStyle w:val="None"/>
          <w:rFonts w:ascii="Times New Roman" w:hAnsi="Times New Roman"/>
          <w:i/>
          <w:iCs/>
          <w:color w:val="222222"/>
          <w:u w:color="222222"/>
          <w:shd w:val="clear" w:color="auto" w:fill="FFFFFF"/>
        </w:rPr>
        <w:t>SE</w:t>
      </w:r>
      <w:r w:rsidR="00285860" w:rsidRPr="00747715">
        <w:rPr>
          <w:rStyle w:val="None"/>
          <w:rFonts w:ascii="Times New Roman" w:hAnsi="Times New Roman"/>
          <w:color w:val="222222"/>
          <w:u w:color="222222"/>
          <w:shd w:val="clear" w:color="auto" w:fill="FFFFFF"/>
        </w:rPr>
        <w:t xml:space="preserve"> = 0.0</w:t>
      </w:r>
      <w:r w:rsidR="00EA53DE" w:rsidRPr="00747715">
        <w:rPr>
          <w:rStyle w:val="None"/>
          <w:rFonts w:ascii="Times New Roman" w:hAnsi="Times New Roman"/>
          <w:color w:val="222222"/>
          <w:u w:color="222222"/>
          <w:shd w:val="clear" w:color="auto" w:fill="FFFFFF"/>
        </w:rPr>
        <w:t>39</w:t>
      </w:r>
      <w:r w:rsidR="00285860" w:rsidRPr="00747715">
        <w:rPr>
          <w:rStyle w:val="None"/>
          <w:rFonts w:ascii="Times New Roman" w:hAnsi="Times New Roman"/>
          <w:color w:val="222222"/>
          <w:u w:color="222222"/>
          <w:shd w:val="clear" w:color="auto" w:fill="FFFFFF"/>
        </w:rPr>
        <w:t xml:space="preserve">, </w:t>
      </w:r>
      <w:r w:rsidR="00285860" w:rsidRPr="00747715">
        <w:rPr>
          <w:rStyle w:val="None"/>
          <w:rFonts w:ascii="Times New Roman" w:hAnsi="Times New Roman"/>
          <w:i/>
          <w:iCs/>
          <w:color w:val="222222"/>
          <w:u w:color="222222"/>
          <w:shd w:val="clear" w:color="auto" w:fill="FFFFFF"/>
        </w:rPr>
        <w:t>t</w:t>
      </w:r>
      <w:r w:rsidR="00285860" w:rsidRPr="00747715">
        <w:rPr>
          <w:rStyle w:val="None"/>
          <w:rFonts w:ascii="Times New Roman" w:hAnsi="Times New Roman"/>
          <w:color w:val="222222"/>
          <w:u w:color="222222"/>
          <w:shd w:val="clear" w:color="auto" w:fill="FFFFFF"/>
        </w:rPr>
        <w:t>(</w:t>
      </w:r>
      <w:r w:rsidR="00E45EAF">
        <w:rPr>
          <w:rStyle w:val="None"/>
          <w:rFonts w:ascii="Times New Roman" w:hAnsi="Times New Roman"/>
          <w:color w:val="222222"/>
          <w:u w:color="222222"/>
          <w:shd w:val="clear" w:color="auto" w:fill="FFFFFF"/>
        </w:rPr>
        <w:t>944</w:t>
      </w:r>
      <w:r w:rsidR="00285860" w:rsidRPr="00747715">
        <w:rPr>
          <w:rStyle w:val="None"/>
          <w:rFonts w:ascii="Times New Roman" w:hAnsi="Times New Roman"/>
          <w:color w:val="222222"/>
          <w:u w:color="222222"/>
          <w:shd w:val="clear" w:color="auto" w:fill="FFFFFF"/>
        </w:rPr>
        <w:t xml:space="preserve">) = </w:t>
      </w:r>
      <w:r w:rsidR="003F2478">
        <w:rPr>
          <w:rStyle w:val="None"/>
          <w:rFonts w:ascii="Times New Roman" w:hAnsi="Times New Roman"/>
          <w:color w:val="222222"/>
          <w:u w:color="222222"/>
          <w:shd w:val="clear" w:color="auto" w:fill="FFFFFF"/>
        </w:rPr>
        <w:t>8.45</w:t>
      </w:r>
      <w:r w:rsidR="00285860" w:rsidRPr="00747715">
        <w:rPr>
          <w:rStyle w:val="None"/>
          <w:rFonts w:ascii="Times New Roman" w:hAnsi="Times New Roman"/>
          <w:color w:val="222222"/>
          <w:u w:color="222222"/>
          <w:shd w:val="clear" w:color="auto" w:fill="FFFFFF"/>
        </w:rPr>
        <w:t xml:space="preserve">, </w:t>
      </w:r>
      <w:r w:rsidR="00285860" w:rsidRPr="00747715">
        <w:rPr>
          <w:rStyle w:val="None"/>
          <w:rFonts w:ascii="Times New Roman" w:hAnsi="Times New Roman"/>
          <w:i/>
          <w:iCs/>
          <w:color w:val="222222"/>
          <w:u w:color="222222"/>
          <w:shd w:val="clear" w:color="auto" w:fill="FFFFFF"/>
        </w:rPr>
        <w:t>p</w:t>
      </w:r>
      <w:r w:rsidR="00285860" w:rsidRPr="00747715">
        <w:rPr>
          <w:rStyle w:val="None"/>
          <w:rFonts w:ascii="Times New Roman" w:hAnsi="Times New Roman"/>
          <w:color w:val="222222"/>
          <w:u w:color="222222"/>
          <w:shd w:val="clear" w:color="auto" w:fill="FFFFFF"/>
        </w:rPr>
        <w:t xml:space="preserve"> &lt; 0.001).</w:t>
      </w:r>
      <w:r w:rsidR="00604808" w:rsidRPr="00747715">
        <w:rPr>
          <w:rStyle w:val="None"/>
          <w:rFonts w:ascii="Times New Roman" w:hAnsi="Times New Roman"/>
          <w:color w:val="222222"/>
          <w:u w:color="222222"/>
          <w:shd w:val="clear" w:color="auto" w:fill="FFFFFF"/>
        </w:rPr>
        <w:t xml:space="preserve"> </w:t>
      </w:r>
    </w:p>
    <w:p w14:paraId="43C6FCB9" w14:textId="0FE51AD9" w:rsidR="003A4B5B" w:rsidRDefault="00864A2C">
      <w:pPr>
        <w:pStyle w:val="Body"/>
        <w:spacing w:line="480" w:lineRule="auto"/>
        <w:ind w:firstLine="720"/>
        <w:rPr>
          <w:rStyle w:val="None"/>
          <w:rFonts w:ascii="Times New Roman" w:eastAsia="Times New Roman" w:hAnsi="Times New Roman" w:cs="Times New Roman"/>
          <w:b/>
          <w:bCs/>
        </w:rPr>
      </w:pPr>
      <w:r w:rsidRPr="00747715">
        <w:rPr>
          <w:rStyle w:val="None"/>
          <w:rFonts w:ascii="Times New Roman" w:hAnsi="Times New Roman"/>
          <w:color w:val="222222"/>
          <w:u w:color="222222"/>
          <w:shd w:val="clear" w:color="auto" w:fill="FFFFFF"/>
        </w:rPr>
        <w:t xml:space="preserve">Why did we fail to observe </w:t>
      </w:r>
      <w:r w:rsidR="005211FC" w:rsidRPr="00747715">
        <w:rPr>
          <w:rStyle w:val="None"/>
          <w:rFonts w:ascii="Times New Roman" w:hAnsi="Times New Roman"/>
          <w:color w:val="222222"/>
          <w:u w:color="222222"/>
          <w:shd w:val="clear" w:color="auto" w:fill="FFFFFF"/>
        </w:rPr>
        <w:t>an</w:t>
      </w:r>
      <w:r w:rsidRPr="00747715">
        <w:rPr>
          <w:rStyle w:val="None"/>
          <w:rFonts w:ascii="Times New Roman" w:hAnsi="Times New Roman"/>
          <w:color w:val="222222"/>
          <w:u w:color="222222"/>
          <w:shd w:val="clear" w:color="auto" w:fill="FFFFFF"/>
        </w:rPr>
        <w:t xml:space="preserve"> association between concreteness and comment quality? It is possible that r</w:t>
      </w:r>
      <w:r w:rsidR="00921A35" w:rsidRPr="00747715">
        <w:rPr>
          <w:rStyle w:val="None"/>
          <w:rFonts w:ascii="Times New Roman" w:hAnsi="Times New Roman"/>
          <w:color w:val="222222"/>
          <w:u w:color="222222"/>
          <w:shd w:val="clear" w:color="auto" w:fill="FFFFFF"/>
        </w:rPr>
        <w:t xml:space="preserve">ecipients who received high performance ratings </w:t>
      </w:r>
      <w:r w:rsidR="007E487F" w:rsidRPr="00747715">
        <w:rPr>
          <w:rStyle w:val="None"/>
          <w:rFonts w:ascii="Times New Roman" w:hAnsi="Times New Roman"/>
          <w:color w:val="222222"/>
          <w:u w:color="222222"/>
          <w:shd w:val="clear" w:color="auto" w:fill="FFFFFF"/>
        </w:rPr>
        <w:t xml:space="preserve">may have </w:t>
      </w:r>
      <w:r w:rsidR="00921A35" w:rsidRPr="00747715">
        <w:rPr>
          <w:rStyle w:val="None"/>
          <w:rFonts w:ascii="Times New Roman" w:hAnsi="Times New Roman"/>
          <w:color w:val="222222"/>
          <w:u w:color="222222"/>
          <w:shd w:val="clear" w:color="auto" w:fill="FFFFFF"/>
        </w:rPr>
        <w:t xml:space="preserve">rated their developmental input as more useful without attending to </w:t>
      </w:r>
      <w:r w:rsidRPr="00747715">
        <w:rPr>
          <w:rStyle w:val="None"/>
          <w:rFonts w:ascii="Times New Roman" w:hAnsi="Times New Roman"/>
          <w:color w:val="222222"/>
          <w:u w:color="222222"/>
          <w:shd w:val="clear" w:color="auto" w:fill="FFFFFF"/>
        </w:rPr>
        <w:t xml:space="preserve">the </w:t>
      </w:r>
      <w:r w:rsidR="00921A35" w:rsidRPr="00747715">
        <w:rPr>
          <w:rStyle w:val="None"/>
          <w:rFonts w:ascii="Times New Roman" w:hAnsi="Times New Roman"/>
          <w:color w:val="222222"/>
          <w:u w:color="222222"/>
          <w:shd w:val="clear" w:color="auto" w:fill="FFFFFF"/>
        </w:rPr>
        <w:t>content</w:t>
      </w:r>
      <w:r w:rsidRPr="00747715">
        <w:rPr>
          <w:rStyle w:val="None"/>
          <w:rFonts w:ascii="Times New Roman" w:hAnsi="Times New Roman"/>
          <w:color w:val="222222"/>
          <w:u w:color="222222"/>
          <w:shd w:val="clear" w:color="auto" w:fill="FFFFFF"/>
        </w:rPr>
        <w:t xml:space="preserve"> of the input itself</w:t>
      </w:r>
      <w:r w:rsidR="00921A35" w:rsidRPr="00747715">
        <w:rPr>
          <w:rStyle w:val="None"/>
          <w:rFonts w:ascii="Times New Roman" w:hAnsi="Times New Roman"/>
          <w:color w:val="222222"/>
          <w:u w:color="222222"/>
          <w:shd w:val="clear" w:color="auto" w:fill="FFFFFF"/>
        </w:rPr>
        <w:t>,</w:t>
      </w:r>
      <w:r w:rsidRPr="00747715">
        <w:rPr>
          <w:rStyle w:val="None"/>
          <w:rFonts w:ascii="Times New Roman" w:hAnsi="Times New Roman"/>
          <w:color w:val="222222"/>
          <w:u w:color="222222"/>
          <w:shd w:val="clear" w:color="auto" w:fill="FFFFFF"/>
        </w:rPr>
        <w:t xml:space="preserve"> potentially</w:t>
      </w:r>
      <w:r w:rsidR="00921A35" w:rsidRPr="00747715">
        <w:rPr>
          <w:rStyle w:val="None"/>
          <w:rFonts w:ascii="Times New Roman" w:hAnsi="Times New Roman"/>
          <w:color w:val="222222"/>
          <w:u w:color="222222"/>
          <w:shd w:val="clear" w:color="auto" w:fill="FFFFFF"/>
        </w:rPr>
        <w:t xml:space="preserve"> </w:t>
      </w:r>
      <w:r w:rsidR="00285860" w:rsidRPr="00747715">
        <w:rPr>
          <w:rStyle w:val="None"/>
          <w:rFonts w:ascii="Times New Roman" w:hAnsi="Times New Roman"/>
          <w:color w:val="222222"/>
          <w:u w:color="222222"/>
          <w:shd w:val="clear" w:color="auto" w:fill="FFFFFF"/>
        </w:rPr>
        <w:t>mitigating a</w:t>
      </w:r>
      <w:r w:rsidR="00285860">
        <w:rPr>
          <w:rStyle w:val="None"/>
          <w:rFonts w:ascii="Times New Roman" w:hAnsi="Times New Roman"/>
          <w:color w:val="222222"/>
          <w:u w:color="222222"/>
          <w:shd w:val="clear" w:color="auto" w:fill="FFFFFF"/>
        </w:rPr>
        <w:t xml:space="preserve">ny </w:t>
      </w:r>
      <w:r w:rsidR="009D0DFC">
        <w:rPr>
          <w:rStyle w:val="None"/>
          <w:rFonts w:ascii="Times New Roman" w:hAnsi="Times New Roman"/>
          <w:color w:val="222222"/>
          <w:u w:color="222222"/>
          <w:shd w:val="clear" w:color="auto" w:fill="FFFFFF"/>
        </w:rPr>
        <w:t xml:space="preserve">beneficial </w:t>
      </w:r>
      <w:r w:rsidR="00285860">
        <w:rPr>
          <w:rStyle w:val="None"/>
          <w:rFonts w:ascii="Times New Roman" w:hAnsi="Times New Roman"/>
          <w:color w:val="222222"/>
          <w:u w:color="222222"/>
          <w:shd w:val="clear" w:color="auto" w:fill="FFFFFF"/>
        </w:rPr>
        <w:t xml:space="preserve">effects of input </w:t>
      </w:r>
      <w:r w:rsidR="00162C94">
        <w:rPr>
          <w:rStyle w:val="None"/>
          <w:rFonts w:ascii="Times New Roman" w:hAnsi="Times New Roman"/>
          <w:color w:val="222222"/>
          <w:u w:color="222222"/>
          <w:shd w:val="clear" w:color="auto" w:fill="FFFFFF"/>
        </w:rPr>
        <w:t xml:space="preserve">concreteness </w:t>
      </w:r>
      <w:r w:rsidR="009D0DFC">
        <w:rPr>
          <w:rStyle w:val="None"/>
          <w:rFonts w:ascii="Times New Roman" w:hAnsi="Times New Roman"/>
          <w:color w:val="222222"/>
          <w:u w:color="222222"/>
          <w:shd w:val="clear" w:color="auto" w:fill="FFFFFF"/>
        </w:rPr>
        <w:t>on comment perceptions</w:t>
      </w:r>
      <w:r w:rsidR="00285860">
        <w:rPr>
          <w:rStyle w:val="None"/>
          <w:rFonts w:ascii="Times New Roman" w:hAnsi="Times New Roman"/>
          <w:color w:val="222222"/>
          <w:u w:color="222222"/>
          <w:shd w:val="clear" w:color="auto" w:fill="FFFFFF"/>
        </w:rPr>
        <w:t>. It is also possible that perceptions of input accuracy</w:t>
      </w:r>
      <w:r w:rsidR="009D0DFC">
        <w:rPr>
          <w:rStyle w:val="None"/>
          <w:rFonts w:ascii="Times New Roman" w:hAnsi="Times New Roman"/>
          <w:color w:val="222222"/>
          <w:u w:color="222222"/>
          <w:shd w:val="clear" w:color="auto" w:fill="FFFFFF"/>
        </w:rPr>
        <w:t xml:space="preserve">, </w:t>
      </w:r>
      <w:r w:rsidR="00285860">
        <w:rPr>
          <w:rStyle w:val="None"/>
          <w:rFonts w:ascii="Times New Roman" w:hAnsi="Times New Roman"/>
          <w:color w:val="222222"/>
          <w:u w:color="222222"/>
          <w:shd w:val="clear" w:color="auto" w:fill="FFFFFF"/>
        </w:rPr>
        <w:t>helpfulness</w:t>
      </w:r>
      <w:r w:rsidR="009D0DFC">
        <w:rPr>
          <w:rStyle w:val="None"/>
          <w:rFonts w:ascii="Times New Roman" w:hAnsi="Times New Roman"/>
          <w:color w:val="222222"/>
          <w:u w:color="222222"/>
          <w:shd w:val="clear" w:color="auto" w:fill="FFFFFF"/>
        </w:rPr>
        <w:t xml:space="preserve">, and </w:t>
      </w:r>
      <w:r>
        <w:rPr>
          <w:rStyle w:val="None"/>
          <w:rFonts w:ascii="Times New Roman" w:hAnsi="Times New Roman"/>
          <w:color w:val="222222"/>
          <w:u w:color="222222"/>
          <w:shd w:val="clear" w:color="auto" w:fill="FFFFFF"/>
        </w:rPr>
        <w:t>self-reported</w:t>
      </w:r>
      <w:r w:rsidR="009D0DFC">
        <w:rPr>
          <w:rStyle w:val="None"/>
          <w:rFonts w:ascii="Times New Roman" w:hAnsi="Times New Roman"/>
          <w:color w:val="222222"/>
          <w:u w:color="222222"/>
          <w:shd w:val="clear" w:color="auto" w:fill="FFFFFF"/>
        </w:rPr>
        <w:t xml:space="preserve"> motivation </w:t>
      </w:r>
      <w:r>
        <w:rPr>
          <w:rStyle w:val="None"/>
          <w:rFonts w:ascii="Times New Roman" w:hAnsi="Times New Roman"/>
          <w:color w:val="222222"/>
          <w:u w:color="222222"/>
          <w:shd w:val="clear" w:color="auto" w:fill="FFFFFF"/>
        </w:rPr>
        <w:t>could</w:t>
      </w:r>
      <w:r w:rsidR="00285860">
        <w:rPr>
          <w:rStyle w:val="None"/>
          <w:rFonts w:ascii="Times New Roman" w:hAnsi="Times New Roman"/>
          <w:color w:val="222222"/>
          <w:u w:color="222222"/>
          <w:shd w:val="clear" w:color="auto" w:fill="FFFFFF"/>
        </w:rPr>
        <w:t xml:space="preserve"> have faded in the month-long interval between when recipients received the input and when they </w:t>
      </w:r>
      <w:r>
        <w:rPr>
          <w:rStyle w:val="None"/>
          <w:rFonts w:ascii="Times New Roman" w:hAnsi="Times New Roman"/>
          <w:color w:val="222222"/>
          <w:u w:color="222222"/>
          <w:shd w:val="clear" w:color="auto" w:fill="FFFFFF"/>
        </w:rPr>
        <w:t xml:space="preserve">were asked to explicitly reflect on this input and to </w:t>
      </w:r>
      <w:r w:rsidR="00285860">
        <w:rPr>
          <w:rStyle w:val="None"/>
          <w:rFonts w:ascii="Times New Roman" w:hAnsi="Times New Roman"/>
          <w:color w:val="222222"/>
          <w:u w:color="222222"/>
          <w:shd w:val="clear" w:color="auto" w:fill="FFFFFF"/>
        </w:rPr>
        <w:t>rate it</w:t>
      </w:r>
      <w:r>
        <w:rPr>
          <w:rStyle w:val="None"/>
          <w:rFonts w:ascii="Times New Roman" w:hAnsi="Times New Roman"/>
          <w:color w:val="222222"/>
          <w:u w:color="222222"/>
          <w:shd w:val="clear" w:color="auto" w:fill="FFFFFF"/>
        </w:rPr>
        <w:t xml:space="preserve"> as part of the follow-up study</w:t>
      </w:r>
      <w:r w:rsidR="00921A35">
        <w:rPr>
          <w:rStyle w:val="None"/>
          <w:rFonts w:ascii="Times New Roman" w:hAnsi="Times New Roman"/>
          <w:color w:val="222222"/>
          <w:u w:color="222222"/>
          <w:shd w:val="clear" w:color="auto" w:fill="FFFFFF"/>
        </w:rPr>
        <w:t>. D</w:t>
      </w:r>
      <w:r w:rsidR="00700E51">
        <w:rPr>
          <w:rStyle w:val="None"/>
          <w:rFonts w:ascii="Times New Roman" w:hAnsi="Times New Roman"/>
          <w:color w:val="222222"/>
          <w:u w:color="222222"/>
          <w:shd w:val="clear" w:color="auto" w:fill="FFFFFF"/>
        </w:rPr>
        <w:t xml:space="preserve">uring </w:t>
      </w:r>
      <w:r w:rsidR="00921A35">
        <w:rPr>
          <w:rStyle w:val="None"/>
          <w:rFonts w:ascii="Times New Roman" w:hAnsi="Times New Roman"/>
          <w:color w:val="222222"/>
          <w:u w:color="222222"/>
          <w:shd w:val="clear" w:color="auto" w:fill="FFFFFF"/>
        </w:rPr>
        <w:t>this</w:t>
      </w:r>
      <w:r w:rsidR="00DB1BE8">
        <w:rPr>
          <w:rStyle w:val="None"/>
          <w:rFonts w:ascii="Times New Roman" w:hAnsi="Times New Roman"/>
          <w:color w:val="222222"/>
          <w:u w:color="222222"/>
          <w:shd w:val="clear" w:color="auto" w:fill="FFFFFF"/>
        </w:rPr>
        <w:t xml:space="preserve"> </w:t>
      </w:r>
      <w:r w:rsidR="00921A35">
        <w:rPr>
          <w:rStyle w:val="None"/>
          <w:rFonts w:ascii="Times New Roman" w:hAnsi="Times New Roman"/>
          <w:color w:val="222222"/>
          <w:u w:color="222222"/>
          <w:shd w:val="clear" w:color="auto" w:fill="FFFFFF"/>
        </w:rPr>
        <w:t>interval,</w:t>
      </w:r>
      <w:r w:rsidR="00700E51">
        <w:rPr>
          <w:rStyle w:val="None"/>
          <w:rFonts w:ascii="Times New Roman" w:hAnsi="Times New Roman"/>
          <w:color w:val="222222"/>
          <w:u w:color="222222"/>
          <w:shd w:val="clear" w:color="auto" w:fill="FFFFFF"/>
        </w:rPr>
        <w:t xml:space="preserve"> </w:t>
      </w:r>
      <w:r w:rsidR="00285860">
        <w:rPr>
          <w:rStyle w:val="None"/>
          <w:rFonts w:ascii="Times New Roman" w:hAnsi="Times New Roman"/>
          <w:color w:val="222222"/>
          <w:u w:color="222222"/>
          <w:shd w:val="clear" w:color="auto" w:fill="FFFFFF"/>
        </w:rPr>
        <w:t xml:space="preserve">recipients </w:t>
      </w:r>
      <w:r w:rsidR="00700E51">
        <w:rPr>
          <w:rStyle w:val="None"/>
          <w:rFonts w:ascii="Times New Roman" w:hAnsi="Times New Roman"/>
          <w:color w:val="222222"/>
          <w:u w:color="222222"/>
          <w:shd w:val="clear" w:color="auto" w:fill="FFFFFF"/>
        </w:rPr>
        <w:t>may have</w:t>
      </w:r>
      <w:r w:rsidR="00285860">
        <w:rPr>
          <w:rStyle w:val="None"/>
          <w:rFonts w:ascii="Times New Roman" w:hAnsi="Times New Roman"/>
          <w:color w:val="222222"/>
          <w:u w:color="222222"/>
          <w:shd w:val="clear" w:color="auto" w:fill="FFFFFF"/>
        </w:rPr>
        <w:t xml:space="preserve"> incorporate</w:t>
      </w:r>
      <w:r w:rsidR="00700E51">
        <w:rPr>
          <w:rStyle w:val="None"/>
          <w:rFonts w:ascii="Times New Roman" w:hAnsi="Times New Roman"/>
          <w:color w:val="222222"/>
          <w:u w:color="222222"/>
          <w:shd w:val="clear" w:color="auto" w:fill="FFFFFF"/>
        </w:rPr>
        <w:t>d</w:t>
      </w:r>
      <w:r w:rsidR="00285860">
        <w:rPr>
          <w:rStyle w:val="None"/>
          <w:rFonts w:ascii="Times New Roman" w:hAnsi="Times New Roman"/>
          <w:color w:val="222222"/>
          <w:u w:color="222222"/>
          <w:shd w:val="clear" w:color="auto" w:fill="FFFFFF"/>
        </w:rPr>
        <w:t xml:space="preserve"> the comments or diminished their memory of </w:t>
      </w:r>
      <w:r w:rsidR="00700E51">
        <w:rPr>
          <w:rStyle w:val="None"/>
          <w:rFonts w:ascii="Times New Roman" w:hAnsi="Times New Roman"/>
          <w:color w:val="222222"/>
          <w:u w:color="222222"/>
          <w:shd w:val="clear" w:color="auto" w:fill="FFFFFF"/>
        </w:rPr>
        <w:t>in-th</w:t>
      </w:r>
      <w:r w:rsidR="00DB1BE8">
        <w:rPr>
          <w:rStyle w:val="None"/>
          <w:rFonts w:ascii="Times New Roman" w:hAnsi="Times New Roman"/>
          <w:color w:val="222222"/>
          <w:u w:color="222222"/>
          <w:shd w:val="clear" w:color="auto" w:fill="FFFFFF"/>
        </w:rPr>
        <w:t>e</w:t>
      </w:r>
      <w:r w:rsidR="00700E51">
        <w:rPr>
          <w:rStyle w:val="None"/>
          <w:rFonts w:ascii="Times New Roman" w:hAnsi="Times New Roman"/>
          <w:color w:val="222222"/>
          <w:u w:color="222222"/>
          <w:shd w:val="clear" w:color="auto" w:fill="FFFFFF"/>
        </w:rPr>
        <w:t>-moment</w:t>
      </w:r>
      <w:r w:rsidR="00285860">
        <w:rPr>
          <w:rStyle w:val="None"/>
          <w:rFonts w:ascii="Times New Roman" w:hAnsi="Times New Roman"/>
          <w:color w:val="222222"/>
          <w:u w:color="222222"/>
          <w:shd w:val="clear" w:color="auto" w:fill="FFFFFF"/>
        </w:rPr>
        <w:t xml:space="preserve"> comment </w:t>
      </w:r>
      <w:r w:rsidR="00700E51">
        <w:rPr>
          <w:rStyle w:val="None"/>
          <w:rFonts w:ascii="Times New Roman" w:hAnsi="Times New Roman"/>
          <w:color w:val="222222"/>
          <w:u w:color="222222"/>
          <w:shd w:val="clear" w:color="auto" w:fill="FFFFFF"/>
        </w:rPr>
        <w:t>helpfulness</w:t>
      </w:r>
      <w:r w:rsidR="00285860">
        <w:rPr>
          <w:rStyle w:val="None"/>
          <w:rFonts w:ascii="Times New Roman" w:hAnsi="Times New Roman"/>
          <w:color w:val="222222"/>
          <w:u w:color="222222"/>
          <w:shd w:val="clear" w:color="auto" w:fill="FFFFFF"/>
        </w:rPr>
        <w:t xml:space="preserve">. </w:t>
      </w:r>
      <w:r w:rsidR="00921A35" w:rsidRPr="00921A35">
        <w:rPr>
          <w:rStyle w:val="None"/>
          <w:rFonts w:ascii="Times New Roman" w:hAnsi="Times New Roman"/>
          <w:color w:val="222222"/>
          <w:u w:color="222222"/>
          <w:shd w:val="clear" w:color="auto" w:fill="FFFFFF"/>
        </w:rPr>
        <w:t>A</w:t>
      </w:r>
      <w:r>
        <w:rPr>
          <w:rStyle w:val="None"/>
          <w:rFonts w:ascii="Times New Roman" w:hAnsi="Times New Roman"/>
          <w:color w:val="222222"/>
          <w:u w:color="222222"/>
          <w:shd w:val="clear" w:color="auto" w:fill="FFFFFF"/>
        </w:rPr>
        <w:t xml:space="preserve">nother </w:t>
      </w:r>
      <w:r w:rsidR="00921A35" w:rsidRPr="00921A35">
        <w:rPr>
          <w:rStyle w:val="None"/>
          <w:rFonts w:ascii="Times New Roman" w:hAnsi="Times New Roman"/>
          <w:color w:val="222222"/>
          <w:u w:color="222222"/>
          <w:shd w:val="clear" w:color="auto" w:fill="FFFFFF"/>
        </w:rPr>
        <w:t>possibility is that recipients may not be the best judges of the input they receive. They might focus more on recognition of their past behavior rather than on how the input could</w:t>
      </w:r>
      <w:r>
        <w:rPr>
          <w:rStyle w:val="None"/>
          <w:rFonts w:ascii="Times New Roman" w:hAnsi="Times New Roman"/>
          <w:color w:val="222222"/>
          <w:u w:color="222222"/>
          <w:shd w:val="clear" w:color="auto" w:fill="FFFFFF"/>
        </w:rPr>
        <w:t xml:space="preserve"> be used to</w:t>
      </w:r>
      <w:r w:rsidR="00921A35" w:rsidRPr="00921A35">
        <w:rPr>
          <w:rStyle w:val="None"/>
          <w:rFonts w:ascii="Times New Roman" w:hAnsi="Times New Roman"/>
          <w:color w:val="222222"/>
          <w:u w:color="222222"/>
          <w:shd w:val="clear" w:color="auto" w:fill="FFFFFF"/>
        </w:rPr>
        <w:t xml:space="preserve"> improve their future performance. To address this</w:t>
      </w:r>
      <w:r>
        <w:rPr>
          <w:rStyle w:val="None"/>
          <w:rFonts w:ascii="Times New Roman" w:hAnsi="Times New Roman"/>
          <w:color w:val="222222"/>
          <w:u w:color="222222"/>
          <w:shd w:val="clear" w:color="auto" w:fill="FFFFFF"/>
        </w:rPr>
        <w:t xml:space="preserve"> possibility</w:t>
      </w:r>
      <w:r w:rsidR="00921A35" w:rsidRPr="00921A35">
        <w:rPr>
          <w:rStyle w:val="None"/>
          <w:rFonts w:ascii="Times New Roman" w:hAnsi="Times New Roman"/>
          <w:color w:val="222222"/>
          <w:u w:color="222222"/>
          <w:shd w:val="clear" w:color="auto" w:fill="FFFFFF"/>
        </w:rPr>
        <w:t xml:space="preserve">, in Studies 2A and 2B we assess others' perceptions of input usefulness without the potentially overwhelming influence of a quantitative </w:t>
      </w:r>
      <w:r w:rsidR="005211FC">
        <w:rPr>
          <w:rStyle w:val="None"/>
          <w:rFonts w:ascii="Times New Roman" w:hAnsi="Times New Roman"/>
          <w:color w:val="222222"/>
          <w:u w:color="222222"/>
          <w:shd w:val="clear" w:color="auto" w:fill="FFFFFF"/>
        </w:rPr>
        <w:t xml:space="preserve">performance </w:t>
      </w:r>
      <w:r w:rsidR="00921A35" w:rsidRPr="00921A35">
        <w:rPr>
          <w:rStyle w:val="None"/>
          <w:rFonts w:ascii="Times New Roman" w:hAnsi="Times New Roman"/>
          <w:color w:val="222222"/>
          <w:u w:color="222222"/>
          <w:shd w:val="clear" w:color="auto" w:fill="FFFFFF"/>
        </w:rPr>
        <w:t>measure</w:t>
      </w:r>
      <w:r w:rsidR="00285860">
        <w:rPr>
          <w:rStyle w:val="None"/>
          <w:rFonts w:ascii="Times New Roman" w:hAnsi="Times New Roman"/>
          <w:color w:val="222222"/>
          <w:u w:color="222222"/>
          <w:shd w:val="clear" w:color="auto" w:fill="FFFFFF"/>
        </w:rPr>
        <w:t>.</w:t>
      </w:r>
    </w:p>
    <w:p w14:paraId="43DA1FA5" w14:textId="643CB8F9" w:rsidR="003A4B5B" w:rsidRDefault="00285860">
      <w:pPr>
        <w:pStyle w:val="Body"/>
        <w:spacing w:line="480" w:lineRule="auto"/>
        <w:jc w:val="center"/>
        <w:rPr>
          <w:rStyle w:val="None"/>
          <w:rFonts w:ascii="Times New Roman" w:eastAsia="Times New Roman" w:hAnsi="Times New Roman" w:cs="Times New Roman"/>
          <w:b/>
          <w:bCs/>
        </w:rPr>
      </w:pPr>
      <w:r>
        <w:rPr>
          <w:rStyle w:val="None"/>
          <w:rFonts w:ascii="Times New Roman" w:hAnsi="Times New Roman"/>
          <w:b/>
          <w:bCs/>
        </w:rPr>
        <w:t xml:space="preserve">3. </w:t>
      </w:r>
      <w:r w:rsidR="005722F4">
        <w:rPr>
          <w:rStyle w:val="None"/>
          <w:rFonts w:ascii="Times New Roman" w:hAnsi="Times New Roman"/>
          <w:b/>
          <w:bCs/>
        </w:rPr>
        <w:t xml:space="preserve">Studies </w:t>
      </w:r>
      <w:r>
        <w:rPr>
          <w:rStyle w:val="None"/>
          <w:rFonts w:ascii="Times New Roman" w:hAnsi="Times New Roman"/>
          <w:b/>
          <w:bCs/>
        </w:rPr>
        <w:t>2</w:t>
      </w:r>
      <w:r w:rsidR="005722F4">
        <w:rPr>
          <w:rStyle w:val="None"/>
          <w:rFonts w:ascii="Times New Roman" w:hAnsi="Times New Roman"/>
          <w:b/>
          <w:bCs/>
        </w:rPr>
        <w:t>A and 2B</w:t>
      </w:r>
    </w:p>
    <w:p w14:paraId="21FCE000" w14:textId="53DE650B" w:rsidR="003A4B5B" w:rsidRDefault="00285860">
      <w:pPr>
        <w:pStyle w:val="Body"/>
        <w:spacing w:line="480" w:lineRule="auto"/>
        <w:ind w:firstLine="720"/>
        <w:rPr>
          <w:rStyle w:val="None"/>
          <w:rFonts w:ascii="Times New Roman" w:eastAsia="Times New Roman" w:hAnsi="Times New Roman" w:cs="Times New Roman"/>
        </w:rPr>
      </w:pPr>
      <w:r>
        <w:rPr>
          <w:rStyle w:val="None"/>
          <w:rFonts w:ascii="Times New Roman" w:hAnsi="Times New Roman"/>
        </w:rPr>
        <w:t xml:space="preserve">Study 1 </w:t>
      </w:r>
      <w:r w:rsidR="005722F4">
        <w:rPr>
          <w:rStyle w:val="None"/>
          <w:rFonts w:ascii="Times New Roman" w:hAnsi="Times New Roman"/>
        </w:rPr>
        <w:t>employed</w:t>
      </w:r>
      <w:r>
        <w:rPr>
          <w:rStyle w:val="None"/>
          <w:rFonts w:ascii="Times New Roman" w:hAnsi="Times New Roman"/>
        </w:rPr>
        <w:t xml:space="preserve"> a high-powered field experiment </w:t>
      </w:r>
      <w:r w:rsidR="005722F4">
        <w:rPr>
          <w:rStyle w:val="None"/>
          <w:rFonts w:ascii="Times New Roman" w:hAnsi="Times New Roman"/>
        </w:rPr>
        <w:t xml:space="preserve">to show that </w:t>
      </w:r>
      <w:r>
        <w:rPr>
          <w:rStyle w:val="None"/>
          <w:rFonts w:ascii="Times New Roman" w:hAnsi="Times New Roman"/>
        </w:rPr>
        <w:t>framing requests for developmental input as “advice” can increase their concreteness. Study 2</w:t>
      </w:r>
      <w:r w:rsidR="00594E0C">
        <w:rPr>
          <w:rStyle w:val="None"/>
          <w:rFonts w:ascii="Times New Roman" w:hAnsi="Times New Roman"/>
        </w:rPr>
        <w:t xml:space="preserve"> (comprised of Study 2A and 2B)</w:t>
      </w:r>
      <w:r>
        <w:rPr>
          <w:rStyle w:val="None"/>
          <w:rFonts w:ascii="Times New Roman" w:hAnsi="Times New Roman"/>
        </w:rPr>
        <w:t xml:space="preserve"> seeks to address the limitations of this study. </w:t>
      </w:r>
      <w:r w:rsidR="005722F4">
        <w:rPr>
          <w:rStyle w:val="None"/>
          <w:rFonts w:ascii="Times New Roman" w:hAnsi="Times New Roman"/>
        </w:rPr>
        <w:t>T</w:t>
      </w:r>
      <w:r>
        <w:rPr>
          <w:rStyle w:val="None"/>
          <w:rFonts w:ascii="Times New Roman" w:hAnsi="Times New Roman"/>
        </w:rPr>
        <w:t xml:space="preserve">o maximize the potential for organizational impact, Study </w:t>
      </w:r>
      <w:r>
        <w:rPr>
          <w:rStyle w:val="None"/>
          <w:rFonts w:ascii="Times New Roman" w:hAnsi="Times New Roman"/>
        </w:rPr>
        <w:lastRenderedPageBreak/>
        <w:t>1 manipulated advice and future focus simultaneously. Study 2 explore</w:t>
      </w:r>
      <w:r w:rsidR="005722F4">
        <w:rPr>
          <w:rStyle w:val="None"/>
          <w:rFonts w:ascii="Times New Roman" w:hAnsi="Times New Roman"/>
        </w:rPr>
        <w:t>s</w:t>
      </w:r>
      <w:r>
        <w:rPr>
          <w:rStyle w:val="None"/>
          <w:rFonts w:ascii="Times New Roman" w:hAnsi="Times New Roman"/>
        </w:rPr>
        <w:t xml:space="preserve"> the impact of advice</w:t>
      </w:r>
      <w:r w:rsidR="005722F4">
        <w:rPr>
          <w:rStyle w:val="None"/>
          <w:rFonts w:ascii="Times New Roman" w:hAnsi="Times New Roman"/>
        </w:rPr>
        <w:t>-framing</w:t>
      </w:r>
      <w:r>
        <w:rPr>
          <w:rStyle w:val="None"/>
          <w:rFonts w:ascii="Times New Roman" w:hAnsi="Times New Roman"/>
        </w:rPr>
        <w:t xml:space="preserve"> without </w:t>
      </w:r>
      <w:r w:rsidR="005722F4">
        <w:rPr>
          <w:rStyle w:val="None"/>
          <w:rFonts w:ascii="Times New Roman" w:hAnsi="Times New Roman"/>
        </w:rPr>
        <w:t xml:space="preserve">an </w:t>
      </w:r>
      <w:r>
        <w:rPr>
          <w:rStyle w:val="None"/>
          <w:rFonts w:ascii="Times New Roman" w:hAnsi="Times New Roman"/>
        </w:rPr>
        <w:t>explicit mention of future focu</w:t>
      </w:r>
      <w:r w:rsidR="00864A2C">
        <w:rPr>
          <w:rStyle w:val="None"/>
          <w:rFonts w:ascii="Times New Roman" w:hAnsi="Times New Roman"/>
        </w:rPr>
        <w:t xml:space="preserve">s, </w:t>
      </w:r>
      <w:r>
        <w:rPr>
          <w:rStyle w:val="None"/>
          <w:rFonts w:ascii="Times New Roman" w:hAnsi="Times New Roman"/>
        </w:rPr>
        <w:t>directly measure</w:t>
      </w:r>
      <w:r w:rsidR="005722F4">
        <w:rPr>
          <w:rStyle w:val="None"/>
          <w:rFonts w:ascii="Times New Roman" w:hAnsi="Times New Roman"/>
        </w:rPr>
        <w:t>s providers’ future focus</w:t>
      </w:r>
      <w:r w:rsidR="00864A2C">
        <w:rPr>
          <w:rStyle w:val="None"/>
          <w:rFonts w:ascii="Times New Roman" w:hAnsi="Times New Roman"/>
        </w:rPr>
        <w:t>,</w:t>
      </w:r>
      <w:r w:rsidR="005722F4">
        <w:rPr>
          <w:rStyle w:val="None"/>
          <w:rFonts w:ascii="Times New Roman" w:hAnsi="Times New Roman"/>
        </w:rPr>
        <w:t xml:space="preserve"> and tests whether </w:t>
      </w:r>
      <w:r w:rsidR="00864A2C">
        <w:rPr>
          <w:rStyle w:val="None"/>
          <w:rFonts w:ascii="Times New Roman" w:hAnsi="Times New Roman"/>
        </w:rPr>
        <w:t xml:space="preserve">future focus </w:t>
      </w:r>
      <w:r>
        <w:rPr>
          <w:rStyle w:val="None"/>
          <w:rFonts w:ascii="Times New Roman" w:hAnsi="Times New Roman"/>
        </w:rPr>
        <w:t xml:space="preserve">mediates the effect of asking for advice on concreteness. </w:t>
      </w:r>
      <w:r w:rsidR="00864A2C">
        <w:rPr>
          <w:rStyle w:val="None"/>
          <w:rFonts w:ascii="Times New Roman" w:hAnsi="Times New Roman"/>
        </w:rPr>
        <w:t xml:space="preserve">Study 2 also uses </w:t>
      </w:r>
      <w:r>
        <w:rPr>
          <w:rStyle w:val="None"/>
          <w:rFonts w:ascii="Times New Roman" w:hAnsi="Times New Roman"/>
        </w:rPr>
        <w:t xml:space="preserve">human annotators to evaluate the comments </w:t>
      </w:r>
      <w:r w:rsidR="00594E0C">
        <w:rPr>
          <w:rStyle w:val="None"/>
          <w:rFonts w:ascii="Times New Roman" w:hAnsi="Times New Roman"/>
        </w:rPr>
        <w:t xml:space="preserve">across </w:t>
      </w:r>
      <w:r>
        <w:rPr>
          <w:rStyle w:val="None"/>
          <w:rFonts w:ascii="Times New Roman" w:hAnsi="Times New Roman"/>
        </w:rPr>
        <w:t xml:space="preserve">these studies. These </w:t>
      </w:r>
      <w:r w:rsidR="00864A2C">
        <w:rPr>
          <w:rStyle w:val="None"/>
          <w:rFonts w:ascii="Times New Roman" w:hAnsi="Times New Roman"/>
        </w:rPr>
        <w:t xml:space="preserve">human </w:t>
      </w:r>
      <w:r>
        <w:rPr>
          <w:rStyle w:val="None"/>
          <w:rFonts w:ascii="Times New Roman" w:hAnsi="Times New Roman"/>
        </w:rPr>
        <w:t xml:space="preserve">annotations help to (1) validate our algorithm as an outcome measure, (2) </w:t>
      </w:r>
      <w:r w:rsidR="0029030A">
        <w:rPr>
          <w:rStyle w:val="None"/>
          <w:rFonts w:ascii="Times New Roman" w:hAnsi="Times New Roman"/>
        </w:rPr>
        <w:t xml:space="preserve">understand </w:t>
      </w:r>
      <w:r>
        <w:rPr>
          <w:rStyle w:val="None"/>
          <w:rFonts w:ascii="Times New Roman" w:hAnsi="Times New Roman"/>
        </w:rPr>
        <w:t xml:space="preserve">content differences between advice and feedback, and (3) provide a measure of developmental information quality that is independent from reviewers’ numeric ratings. </w:t>
      </w:r>
    </w:p>
    <w:p w14:paraId="7D2A186B" w14:textId="31597E06" w:rsidR="003A4B5B" w:rsidRDefault="00285860">
      <w:pPr>
        <w:pStyle w:val="Body"/>
        <w:spacing w:line="480" w:lineRule="auto"/>
        <w:rPr>
          <w:rStyle w:val="None"/>
          <w:rFonts w:ascii="Times New Roman" w:eastAsia="Times New Roman" w:hAnsi="Times New Roman" w:cs="Times New Roman"/>
          <w:b/>
          <w:bCs/>
        </w:rPr>
      </w:pPr>
      <w:r>
        <w:rPr>
          <w:rStyle w:val="None"/>
          <w:rFonts w:ascii="Times New Roman" w:hAnsi="Times New Roman"/>
        </w:rPr>
        <w:t>3</w:t>
      </w:r>
      <w:r>
        <w:rPr>
          <w:rStyle w:val="None"/>
          <w:rFonts w:ascii="Times New Roman" w:hAnsi="Times New Roman"/>
          <w:b/>
          <w:bCs/>
        </w:rPr>
        <w:t>.1. Study 2A</w:t>
      </w:r>
    </w:p>
    <w:p w14:paraId="52F7B875" w14:textId="5EB2FAE0" w:rsidR="003A4B5B" w:rsidRPr="00747715" w:rsidRDefault="00285860">
      <w:pPr>
        <w:pStyle w:val="Body"/>
        <w:spacing w:line="480" w:lineRule="auto"/>
        <w:rPr>
          <w:rStyle w:val="None"/>
          <w:rFonts w:ascii="Times New Roman" w:eastAsia="Times New Roman" w:hAnsi="Times New Roman" w:cs="Times New Roman"/>
        </w:rPr>
      </w:pPr>
      <w:r>
        <w:rPr>
          <w:rStyle w:val="None"/>
          <w:rFonts w:ascii="Times New Roman" w:eastAsia="Times New Roman" w:hAnsi="Times New Roman" w:cs="Times New Roman"/>
          <w:b/>
          <w:bCs/>
        </w:rPr>
        <w:tab/>
      </w:r>
      <w:r>
        <w:rPr>
          <w:rStyle w:val="None"/>
          <w:rFonts w:ascii="Times New Roman" w:hAnsi="Times New Roman"/>
        </w:rPr>
        <w:t xml:space="preserve">Study 2A examines </w:t>
      </w:r>
      <w:r w:rsidRPr="00747715">
        <w:rPr>
          <w:rStyle w:val="None"/>
          <w:rFonts w:ascii="Times New Roman" w:hAnsi="Times New Roman"/>
        </w:rPr>
        <w:t xml:space="preserve">whether asking real-life colleagues to give “advice” rather than “feedback” </w:t>
      </w:r>
      <w:r w:rsidR="001176E1" w:rsidRPr="00747715">
        <w:rPr>
          <w:rStyle w:val="None"/>
          <w:rFonts w:ascii="Times New Roman" w:hAnsi="Times New Roman"/>
        </w:rPr>
        <w:t xml:space="preserve">produces </w:t>
      </w:r>
      <w:r w:rsidRPr="00747715">
        <w:rPr>
          <w:rStyle w:val="None"/>
          <w:rFonts w:ascii="Times New Roman" w:hAnsi="Times New Roman"/>
        </w:rPr>
        <w:t>more concrete developmental input across a variety of real-world workplace tasks.</w:t>
      </w:r>
    </w:p>
    <w:p w14:paraId="046C3673" w14:textId="26B62B8B" w:rsidR="003A4B5B" w:rsidRPr="00747715" w:rsidRDefault="00285860">
      <w:pPr>
        <w:pStyle w:val="Body"/>
        <w:spacing w:line="480" w:lineRule="auto"/>
        <w:rPr>
          <w:rStyle w:val="None"/>
          <w:rFonts w:ascii="Times New Roman" w:eastAsia="Times New Roman" w:hAnsi="Times New Roman" w:cs="Times New Roman"/>
          <w:b/>
          <w:bCs/>
        </w:rPr>
      </w:pPr>
      <w:r w:rsidRPr="00747715">
        <w:rPr>
          <w:rStyle w:val="None"/>
          <w:rFonts w:ascii="Times New Roman" w:hAnsi="Times New Roman"/>
          <w:b/>
          <w:bCs/>
        </w:rPr>
        <w:t xml:space="preserve">3.1.1 Study 2A Methods </w:t>
      </w:r>
    </w:p>
    <w:p w14:paraId="46719A5E" w14:textId="5736DE84" w:rsidR="003A4B5B" w:rsidRPr="00747715" w:rsidRDefault="00285860">
      <w:pPr>
        <w:pStyle w:val="Body"/>
        <w:spacing w:line="480" w:lineRule="auto"/>
        <w:rPr>
          <w:rStyle w:val="None"/>
          <w:rFonts w:ascii="Times New Roman" w:eastAsia="Times New Roman" w:hAnsi="Times New Roman" w:cs="Times New Roman"/>
        </w:rPr>
      </w:pPr>
      <w:r w:rsidRPr="00747715">
        <w:rPr>
          <w:rStyle w:val="None"/>
          <w:rFonts w:ascii="Times New Roman" w:eastAsia="Times New Roman" w:hAnsi="Times New Roman" w:cs="Times New Roman"/>
        </w:rPr>
        <w:tab/>
        <w:t>We recruited 194 employed adults who worked at least 21 hours a week (</w:t>
      </w:r>
      <w:r w:rsidR="00205A17" w:rsidRPr="003101DA">
        <w:rPr>
          <w:rStyle w:val="None"/>
          <w:rFonts w:ascii="Times New Roman" w:eastAsia="Times New Roman" w:hAnsi="Times New Roman" w:cs="Times New Roman"/>
        </w:rPr>
        <w:t>39.69</w:t>
      </w:r>
      <w:r w:rsidRPr="00747715">
        <w:rPr>
          <w:rStyle w:val="None"/>
          <w:rFonts w:ascii="Times New Roman" w:eastAsia="Times New Roman" w:hAnsi="Times New Roman" w:cs="Times New Roman"/>
        </w:rPr>
        <w:t xml:space="preserve">% female; </w:t>
      </w:r>
      <w:r w:rsidRPr="00747715">
        <w:rPr>
          <w:rStyle w:val="None"/>
          <w:rFonts w:ascii="Times New Roman" w:hAnsi="Times New Roman"/>
          <w:i/>
          <w:iCs/>
        </w:rPr>
        <w:t>M</w:t>
      </w:r>
      <w:r w:rsidRPr="00747715">
        <w:rPr>
          <w:rStyle w:val="None"/>
          <w:rFonts w:ascii="Times New Roman" w:hAnsi="Times New Roman"/>
          <w:vertAlign w:val="subscript"/>
        </w:rPr>
        <w:t>age</w:t>
      </w:r>
      <w:r w:rsidRPr="00747715">
        <w:rPr>
          <w:rStyle w:val="None"/>
          <w:rFonts w:ascii="Times New Roman" w:hAnsi="Times New Roman"/>
        </w:rPr>
        <w:t xml:space="preserve"> = </w:t>
      </w:r>
      <w:r w:rsidR="00922F8E" w:rsidRPr="00747715">
        <w:rPr>
          <w:rStyle w:val="None"/>
          <w:rFonts w:ascii="Times New Roman" w:hAnsi="Times New Roman"/>
        </w:rPr>
        <w:t>32.41</w:t>
      </w:r>
      <w:r w:rsidRPr="00747715">
        <w:rPr>
          <w:rStyle w:val="None"/>
          <w:rFonts w:ascii="Times New Roman" w:hAnsi="Times New Roman"/>
        </w:rPr>
        <w:t xml:space="preserve"> years, </w:t>
      </w:r>
      <w:r w:rsidRPr="00747715">
        <w:rPr>
          <w:rStyle w:val="None"/>
          <w:rFonts w:ascii="Times New Roman" w:hAnsi="Times New Roman"/>
          <w:i/>
          <w:iCs/>
        </w:rPr>
        <w:t>SD</w:t>
      </w:r>
      <w:r w:rsidRPr="00747715">
        <w:rPr>
          <w:rStyle w:val="None"/>
          <w:rFonts w:ascii="Times New Roman" w:hAnsi="Times New Roman"/>
          <w:vertAlign w:val="subscript"/>
        </w:rPr>
        <w:t>age</w:t>
      </w:r>
      <w:r w:rsidRPr="00747715">
        <w:rPr>
          <w:rStyle w:val="None"/>
          <w:rFonts w:ascii="Times New Roman" w:hAnsi="Times New Roman"/>
        </w:rPr>
        <w:t xml:space="preserve"> = 10.</w:t>
      </w:r>
      <w:r w:rsidR="00922F8E" w:rsidRPr="00747715">
        <w:rPr>
          <w:rStyle w:val="None"/>
          <w:rFonts w:ascii="Times New Roman" w:hAnsi="Times New Roman"/>
        </w:rPr>
        <w:t>86</w:t>
      </w:r>
      <w:r w:rsidRPr="00747715">
        <w:rPr>
          <w:rStyle w:val="None"/>
          <w:rFonts w:ascii="Times New Roman" w:hAnsi="Times New Roman"/>
        </w:rPr>
        <w:t>) from Amazon Mechanical Turk to answer a survey about their workplace experiences. We then recruited 188</w:t>
      </w:r>
      <w:r w:rsidR="00E03B77" w:rsidRPr="00747715">
        <w:rPr>
          <w:rStyle w:val="None"/>
          <w:rFonts w:ascii="Times New Roman" w:hAnsi="Times New Roman"/>
        </w:rPr>
        <w:t xml:space="preserve"> independent</w:t>
      </w:r>
      <w:r w:rsidRPr="00747715">
        <w:rPr>
          <w:rStyle w:val="None"/>
          <w:rFonts w:ascii="Times New Roman" w:hAnsi="Times New Roman"/>
        </w:rPr>
        <w:t xml:space="preserve"> raters to assess the</w:t>
      </w:r>
      <w:r w:rsidR="001176E1" w:rsidRPr="00747715">
        <w:rPr>
          <w:rStyle w:val="None"/>
          <w:rFonts w:ascii="Times New Roman" w:hAnsi="Times New Roman"/>
        </w:rPr>
        <w:t>ir</w:t>
      </w:r>
      <w:r w:rsidRPr="00747715">
        <w:rPr>
          <w:rStyle w:val="None"/>
          <w:rFonts w:ascii="Times New Roman" w:hAnsi="Times New Roman"/>
        </w:rPr>
        <w:t xml:space="preserve"> comments (</w:t>
      </w:r>
      <w:r w:rsidR="00205A17" w:rsidRPr="00747715">
        <w:rPr>
          <w:rStyle w:val="None"/>
          <w:rFonts w:ascii="Times New Roman" w:hAnsi="Times New Roman"/>
        </w:rPr>
        <w:t>45.7</w:t>
      </w:r>
      <w:r w:rsidR="00453663" w:rsidRPr="00747715">
        <w:rPr>
          <w:rStyle w:val="None"/>
          <w:rFonts w:ascii="Times New Roman" w:hAnsi="Times New Roman"/>
        </w:rPr>
        <w:t>8</w:t>
      </w:r>
      <w:r w:rsidRPr="00747715">
        <w:rPr>
          <w:rStyle w:val="None"/>
          <w:rFonts w:ascii="Times New Roman" w:hAnsi="Times New Roman"/>
        </w:rPr>
        <w:t xml:space="preserve">% female; </w:t>
      </w:r>
      <w:r w:rsidRPr="00747715">
        <w:rPr>
          <w:rStyle w:val="None"/>
          <w:rFonts w:ascii="Times New Roman" w:hAnsi="Times New Roman"/>
          <w:i/>
          <w:iCs/>
        </w:rPr>
        <w:t>M</w:t>
      </w:r>
      <w:r w:rsidRPr="00747715">
        <w:rPr>
          <w:rStyle w:val="None"/>
          <w:rFonts w:ascii="Times New Roman" w:hAnsi="Times New Roman"/>
          <w:vertAlign w:val="subscript"/>
        </w:rPr>
        <w:t>age</w:t>
      </w:r>
      <w:r w:rsidRPr="00747715">
        <w:rPr>
          <w:rStyle w:val="None"/>
          <w:rFonts w:ascii="Times New Roman" w:hAnsi="Times New Roman"/>
        </w:rPr>
        <w:t xml:space="preserve"> = </w:t>
      </w:r>
      <w:r w:rsidR="003A4411" w:rsidRPr="003101DA">
        <w:rPr>
          <w:rStyle w:val="None"/>
          <w:rFonts w:ascii="Times New Roman" w:hAnsi="Times New Roman"/>
        </w:rPr>
        <w:t>32.41</w:t>
      </w:r>
      <w:r w:rsidRPr="00747715">
        <w:rPr>
          <w:rStyle w:val="None"/>
          <w:rFonts w:ascii="Times New Roman" w:hAnsi="Times New Roman"/>
        </w:rPr>
        <w:t xml:space="preserve"> years, </w:t>
      </w:r>
      <w:r w:rsidRPr="00747715">
        <w:rPr>
          <w:rStyle w:val="None"/>
          <w:rFonts w:ascii="Times New Roman" w:hAnsi="Times New Roman"/>
          <w:i/>
          <w:iCs/>
        </w:rPr>
        <w:t>SD</w:t>
      </w:r>
      <w:r w:rsidRPr="00747715">
        <w:rPr>
          <w:rStyle w:val="None"/>
          <w:rFonts w:ascii="Times New Roman" w:hAnsi="Times New Roman"/>
          <w:vertAlign w:val="subscript"/>
        </w:rPr>
        <w:t>age</w:t>
      </w:r>
      <w:r w:rsidRPr="00747715">
        <w:rPr>
          <w:rStyle w:val="None"/>
          <w:rFonts w:ascii="Times New Roman" w:hAnsi="Times New Roman"/>
        </w:rPr>
        <w:t xml:space="preserve"> = </w:t>
      </w:r>
      <w:r w:rsidR="003A4411" w:rsidRPr="00747715">
        <w:rPr>
          <w:rStyle w:val="None"/>
          <w:rFonts w:ascii="Times New Roman" w:hAnsi="Times New Roman"/>
        </w:rPr>
        <w:t>10.86</w:t>
      </w:r>
      <w:r w:rsidRPr="00747715">
        <w:rPr>
          <w:rStyle w:val="None"/>
          <w:rFonts w:ascii="Times New Roman" w:hAnsi="Times New Roman"/>
        </w:rPr>
        <w:t>;</w:t>
      </w:r>
      <w:r w:rsidR="00922F8E" w:rsidRPr="00747715">
        <w:rPr>
          <w:rStyle w:val="None"/>
          <w:rFonts w:ascii="Times New Roman" w:hAnsi="Times New Roman"/>
        </w:rPr>
        <w:t xml:space="preserve"> </w:t>
      </w:r>
      <w:r w:rsidRPr="00747715">
        <w:rPr>
          <w:rStyle w:val="None"/>
          <w:rFonts w:ascii="Times New Roman" w:hAnsi="Times New Roman"/>
        </w:rPr>
        <w:t xml:space="preserve">6.78 raters per comment, </w:t>
      </w:r>
      <w:r w:rsidRPr="00747715">
        <w:rPr>
          <w:rStyle w:val="None"/>
          <w:rFonts w:ascii="Times New Roman" w:hAnsi="Times New Roman"/>
          <w:i/>
          <w:iCs/>
        </w:rPr>
        <w:t>SD</w:t>
      </w:r>
      <w:r w:rsidRPr="00747715">
        <w:rPr>
          <w:rStyle w:val="None"/>
          <w:rFonts w:ascii="Times New Roman" w:hAnsi="Times New Roman"/>
        </w:rPr>
        <w:t xml:space="preserve"> = 1.21).</w:t>
      </w:r>
    </w:p>
    <w:p w14:paraId="0F3BD1A8" w14:textId="4FAD3879" w:rsidR="003A4B5B" w:rsidRPr="00C61F44" w:rsidRDefault="00285860" w:rsidP="00594E0C">
      <w:pPr>
        <w:pStyle w:val="Body"/>
        <w:spacing w:line="480" w:lineRule="auto"/>
        <w:ind w:firstLine="720"/>
        <w:rPr>
          <w:rStyle w:val="None"/>
          <w:rFonts w:ascii="Times New Roman" w:hAnsi="Times New Roman"/>
        </w:rPr>
      </w:pPr>
      <w:r w:rsidRPr="00747715">
        <w:rPr>
          <w:rStyle w:val="None"/>
          <w:rFonts w:ascii="Times New Roman" w:hAnsi="Times New Roman"/>
        </w:rPr>
        <w:t xml:space="preserve">Employees </w:t>
      </w:r>
      <w:r w:rsidR="00AC5C30" w:rsidRPr="00747715">
        <w:rPr>
          <w:rStyle w:val="None"/>
          <w:rFonts w:ascii="Times New Roman" w:hAnsi="Times New Roman"/>
        </w:rPr>
        <w:t>recall</w:t>
      </w:r>
      <w:r w:rsidR="001176E1" w:rsidRPr="00747715">
        <w:rPr>
          <w:rStyle w:val="None"/>
          <w:rFonts w:ascii="Times New Roman" w:hAnsi="Times New Roman"/>
        </w:rPr>
        <w:t>ed</w:t>
      </w:r>
      <w:r w:rsidRPr="00747715">
        <w:rPr>
          <w:rStyle w:val="None"/>
          <w:rFonts w:ascii="Times New Roman" w:hAnsi="Times New Roman"/>
        </w:rPr>
        <w:t xml:space="preserve"> the most recent </w:t>
      </w:r>
      <w:r w:rsidR="00AC5C30" w:rsidRPr="00747715">
        <w:rPr>
          <w:rStyle w:val="None"/>
          <w:rFonts w:ascii="Times New Roman" w:hAnsi="Times New Roman"/>
        </w:rPr>
        <w:t xml:space="preserve">instance </w:t>
      </w:r>
      <w:r w:rsidR="00594E0C" w:rsidRPr="00747715">
        <w:rPr>
          <w:rStyle w:val="None"/>
          <w:rFonts w:ascii="Times New Roman" w:hAnsi="Times New Roman"/>
        </w:rPr>
        <w:t xml:space="preserve">where </w:t>
      </w:r>
      <w:r w:rsidRPr="00747715">
        <w:rPr>
          <w:rStyle w:val="None"/>
          <w:rFonts w:ascii="Times New Roman" w:hAnsi="Times New Roman"/>
        </w:rPr>
        <w:t xml:space="preserve">they </w:t>
      </w:r>
      <w:r w:rsidR="00594E0C" w:rsidRPr="00747715">
        <w:rPr>
          <w:rStyle w:val="None"/>
          <w:rFonts w:ascii="Times New Roman" w:hAnsi="Times New Roman"/>
        </w:rPr>
        <w:t xml:space="preserve">had </w:t>
      </w:r>
      <w:r w:rsidRPr="00747715">
        <w:rPr>
          <w:rStyle w:val="None"/>
          <w:rFonts w:ascii="Times New Roman" w:hAnsi="Times New Roman"/>
        </w:rPr>
        <w:t xml:space="preserve">observed a colleague </w:t>
      </w:r>
      <w:r w:rsidR="00AC5C30" w:rsidRPr="00747715">
        <w:rPr>
          <w:rStyle w:val="None"/>
          <w:rFonts w:ascii="Times New Roman" w:hAnsi="Times New Roman"/>
        </w:rPr>
        <w:t xml:space="preserve">performing </w:t>
      </w:r>
      <w:r w:rsidRPr="00747715">
        <w:rPr>
          <w:rStyle w:val="None"/>
          <w:rFonts w:ascii="Times New Roman" w:hAnsi="Times New Roman"/>
        </w:rPr>
        <w:t xml:space="preserve">a work task </w:t>
      </w:r>
      <w:r w:rsidR="00594E0C" w:rsidRPr="00747715">
        <w:rPr>
          <w:rStyle w:val="None"/>
          <w:rFonts w:ascii="Times New Roman" w:hAnsi="Times New Roman"/>
        </w:rPr>
        <w:t xml:space="preserve">that </w:t>
      </w:r>
      <w:r w:rsidR="00AC5C30" w:rsidRPr="00747715">
        <w:rPr>
          <w:rStyle w:val="None"/>
          <w:rFonts w:ascii="Times New Roman" w:hAnsi="Times New Roman"/>
        </w:rPr>
        <w:t>they could have evaluated</w:t>
      </w:r>
      <w:r w:rsidRPr="00747715">
        <w:rPr>
          <w:rStyle w:val="None"/>
          <w:rFonts w:ascii="Times New Roman" w:hAnsi="Times New Roman"/>
        </w:rPr>
        <w:t xml:space="preserve">. </w:t>
      </w:r>
      <w:r w:rsidR="001176E1" w:rsidRPr="00747715">
        <w:rPr>
          <w:rStyle w:val="None"/>
          <w:rFonts w:ascii="Times New Roman" w:hAnsi="Times New Roman"/>
        </w:rPr>
        <w:t xml:space="preserve">Using an open-response format, employees </w:t>
      </w:r>
      <w:r w:rsidRPr="00747715">
        <w:rPr>
          <w:rStyle w:val="None"/>
          <w:rFonts w:ascii="Times New Roman" w:hAnsi="Times New Roman"/>
        </w:rPr>
        <w:t xml:space="preserve">described their relationship with this </w:t>
      </w:r>
      <w:r w:rsidR="00AC5C30" w:rsidRPr="00747715">
        <w:rPr>
          <w:rStyle w:val="None"/>
          <w:rFonts w:ascii="Times New Roman" w:hAnsi="Times New Roman"/>
        </w:rPr>
        <w:t>colleague</w:t>
      </w:r>
      <w:r w:rsidRPr="00747715">
        <w:rPr>
          <w:rStyle w:val="None"/>
          <w:rFonts w:ascii="Times New Roman" w:hAnsi="Times New Roman"/>
        </w:rPr>
        <w:t xml:space="preserve">, the task they observed, and </w:t>
      </w:r>
      <w:r w:rsidR="00AC5C30" w:rsidRPr="00747715">
        <w:rPr>
          <w:rStyle w:val="None"/>
          <w:rFonts w:ascii="Times New Roman" w:hAnsi="Times New Roman"/>
        </w:rPr>
        <w:t>their colleague’s</w:t>
      </w:r>
      <w:r w:rsidRPr="00747715">
        <w:rPr>
          <w:rStyle w:val="None"/>
          <w:rFonts w:ascii="Times New Roman" w:hAnsi="Times New Roman"/>
        </w:rPr>
        <w:t xml:space="preserve"> performance. The task descriptions averaged 30.68 words (</w:t>
      </w:r>
      <w:r w:rsidRPr="00747715">
        <w:rPr>
          <w:rStyle w:val="None"/>
          <w:rFonts w:ascii="Times New Roman" w:hAnsi="Times New Roman"/>
          <w:i/>
          <w:iCs/>
        </w:rPr>
        <w:t>SD</w:t>
      </w:r>
      <w:r w:rsidRPr="00747715">
        <w:rPr>
          <w:rStyle w:val="None"/>
          <w:rFonts w:ascii="Times New Roman" w:hAnsi="Times New Roman"/>
        </w:rPr>
        <w:t xml:space="preserve"> = 19.43) and </w:t>
      </w:r>
      <w:r w:rsidR="001176E1" w:rsidRPr="00747715">
        <w:rPr>
          <w:rStyle w:val="None"/>
          <w:rFonts w:ascii="Times New Roman" w:hAnsi="Times New Roman"/>
        </w:rPr>
        <w:t xml:space="preserve">employees </w:t>
      </w:r>
      <w:r w:rsidRPr="00747715">
        <w:rPr>
          <w:rStyle w:val="None"/>
          <w:rFonts w:ascii="Times New Roman" w:hAnsi="Times New Roman"/>
        </w:rPr>
        <w:t xml:space="preserve">described a variety of tasks, ranging from “putting labels on items” to “creating a new marketing strategy.” </w:t>
      </w:r>
      <w:r w:rsidR="001176E1" w:rsidRPr="00747715">
        <w:rPr>
          <w:rStyle w:val="None"/>
          <w:rFonts w:ascii="Times New Roman" w:hAnsi="Times New Roman"/>
        </w:rPr>
        <w:t xml:space="preserve">Participants </w:t>
      </w:r>
      <w:r w:rsidRPr="00747715">
        <w:rPr>
          <w:rStyle w:val="None"/>
          <w:rFonts w:ascii="Times New Roman" w:hAnsi="Times New Roman"/>
        </w:rPr>
        <w:t>were then randomly assigned to “provide feedback (advice) to your coll</w:t>
      </w:r>
      <w:r>
        <w:rPr>
          <w:rStyle w:val="None"/>
          <w:rFonts w:ascii="Times New Roman" w:hAnsi="Times New Roman"/>
        </w:rPr>
        <w:t>eague</w:t>
      </w:r>
      <w:r w:rsidR="008A16EC">
        <w:rPr>
          <w:rStyle w:val="None"/>
          <w:rFonts w:ascii="Times New Roman" w:hAnsi="Times New Roman"/>
        </w:rPr>
        <w:t>”</w:t>
      </w:r>
      <w:r>
        <w:rPr>
          <w:rStyle w:val="None"/>
          <w:rFonts w:ascii="Times New Roman" w:hAnsi="Times New Roman"/>
        </w:rPr>
        <w:t xml:space="preserve"> about the performance </w:t>
      </w:r>
      <w:r w:rsidR="008A16EC">
        <w:rPr>
          <w:rStyle w:val="None"/>
          <w:rFonts w:ascii="Times New Roman" w:hAnsi="Times New Roman"/>
        </w:rPr>
        <w:t xml:space="preserve">they had </w:t>
      </w:r>
      <w:r w:rsidR="00AC5C30">
        <w:rPr>
          <w:rStyle w:val="None"/>
          <w:rFonts w:ascii="Times New Roman" w:hAnsi="Times New Roman"/>
        </w:rPr>
        <w:t>observed</w:t>
      </w:r>
      <w:r>
        <w:rPr>
          <w:rStyle w:val="None"/>
          <w:rFonts w:ascii="Times New Roman" w:hAnsi="Times New Roman"/>
        </w:rPr>
        <w:t xml:space="preserve"> using an open-response format. As our main dependent variable, we assessed the concreteness of these comments using the same algorithmic approach </w:t>
      </w:r>
      <w:r w:rsidR="001176E1">
        <w:rPr>
          <w:rStyle w:val="None"/>
          <w:rFonts w:ascii="Times New Roman" w:hAnsi="Times New Roman"/>
        </w:rPr>
        <w:t>from</w:t>
      </w:r>
      <w:r>
        <w:rPr>
          <w:rStyle w:val="None"/>
          <w:rFonts w:ascii="Times New Roman" w:hAnsi="Times New Roman"/>
        </w:rPr>
        <w:t xml:space="preserve"> Study 1.</w:t>
      </w:r>
    </w:p>
    <w:p w14:paraId="04E6D4C7" w14:textId="75774589" w:rsidR="003A4B5B" w:rsidRDefault="00285860">
      <w:pPr>
        <w:pStyle w:val="Body"/>
        <w:spacing w:line="480" w:lineRule="auto"/>
        <w:ind w:firstLine="720"/>
        <w:rPr>
          <w:rStyle w:val="None"/>
          <w:rFonts w:ascii="Times New Roman" w:eastAsia="Times New Roman" w:hAnsi="Times New Roman" w:cs="Times New Roman"/>
        </w:rPr>
      </w:pPr>
      <w:r>
        <w:rPr>
          <w:rStyle w:val="None"/>
          <w:rFonts w:ascii="Times New Roman" w:hAnsi="Times New Roman"/>
        </w:rPr>
        <w:t xml:space="preserve">After </w:t>
      </w:r>
      <w:r w:rsidR="001B38D7">
        <w:rPr>
          <w:rStyle w:val="None"/>
          <w:rFonts w:ascii="Times New Roman" w:hAnsi="Times New Roman"/>
        </w:rPr>
        <w:t xml:space="preserve">writing </w:t>
      </w:r>
      <w:r>
        <w:rPr>
          <w:rStyle w:val="None"/>
          <w:rFonts w:ascii="Times New Roman" w:hAnsi="Times New Roman"/>
        </w:rPr>
        <w:t>the</w:t>
      </w:r>
      <w:r w:rsidR="00115F2C">
        <w:rPr>
          <w:rStyle w:val="None"/>
          <w:rFonts w:ascii="Times New Roman" w:hAnsi="Times New Roman"/>
        </w:rPr>
        <w:t>ir</w:t>
      </w:r>
      <w:r>
        <w:rPr>
          <w:rStyle w:val="None"/>
          <w:rFonts w:ascii="Times New Roman" w:hAnsi="Times New Roman"/>
        </w:rPr>
        <w:t xml:space="preserve"> comment, input providers indicated how focused they were on the recipients’ future (versus past) performance while providing their comments. They rated </w:t>
      </w:r>
      <w:r w:rsidR="00115F2C">
        <w:rPr>
          <w:rStyle w:val="None"/>
          <w:rFonts w:ascii="Times New Roman" w:hAnsi="Times New Roman"/>
        </w:rPr>
        <w:t xml:space="preserve">this </w:t>
      </w:r>
      <w:r>
        <w:rPr>
          <w:rStyle w:val="None"/>
          <w:rFonts w:ascii="Times New Roman" w:hAnsi="Times New Roman"/>
        </w:rPr>
        <w:t>focus on a Likert</w:t>
      </w:r>
      <w:r w:rsidR="00115F2C">
        <w:rPr>
          <w:rStyle w:val="None"/>
          <w:rFonts w:ascii="Times New Roman" w:hAnsi="Times New Roman"/>
        </w:rPr>
        <w:t>-type</w:t>
      </w:r>
      <w:r>
        <w:rPr>
          <w:rStyle w:val="None"/>
          <w:rFonts w:ascii="Times New Roman" w:hAnsi="Times New Roman"/>
        </w:rPr>
        <w:t xml:space="preserve"> scale of -2 (mostly on what the recipient (writer) has done) to +2 (mostly on what the recipient (writer) could do).</w:t>
      </w:r>
    </w:p>
    <w:p w14:paraId="35CAB4B6" w14:textId="4E30AE87" w:rsidR="000441A2" w:rsidRPr="00747715" w:rsidRDefault="008A16EC" w:rsidP="00604808">
      <w:pPr>
        <w:spacing w:line="480" w:lineRule="auto"/>
        <w:ind w:firstLine="720"/>
        <w:rPr>
          <w:rStyle w:val="None"/>
          <w:rFonts w:cs="Arial Unicode MS"/>
          <w:color w:val="000000"/>
          <w:sz w:val="22"/>
          <w:szCs w:val="22"/>
          <w:u w:color="000000"/>
          <w:lang w:bidi="he-IL"/>
          <w14:textOutline w14:w="0" w14:cap="flat" w14:cmpd="sng" w14:algn="ctr">
            <w14:noFill/>
            <w14:prstDash w14:val="solid"/>
            <w14:bevel/>
          </w14:textOutline>
        </w:rPr>
      </w:pPr>
      <w:r w:rsidRPr="008A16EC">
        <w:rPr>
          <w:rStyle w:val="None"/>
          <w:rFonts w:cs="Arial Unicode MS"/>
          <w:color w:val="000000"/>
          <w:sz w:val="22"/>
          <w:szCs w:val="22"/>
          <w:u w:color="000000"/>
          <w:lang w:bidi="he-IL"/>
          <w14:textOutline w14:w="0" w14:cap="flat" w14:cmpd="sng" w14:algn="ctr">
            <w14:noFill/>
            <w14:prstDash w14:val="solid"/>
            <w14:bevel/>
          </w14:textOutline>
        </w:rPr>
        <w:lastRenderedPageBreak/>
        <w:t xml:space="preserve">We collected additional information as control variables because input concreteness may vary based on employee status (Galinsky et al., 2003), closeness (Finkelstein, Fishbach, &amp; Tu, 2017), and performance (see Section 2.2.5). Participants </w:t>
      </w:r>
      <w:r w:rsidRPr="00747715">
        <w:rPr>
          <w:rStyle w:val="None"/>
          <w:rFonts w:cs="Arial Unicode MS"/>
          <w:color w:val="000000"/>
          <w:sz w:val="22"/>
          <w:szCs w:val="22"/>
          <w:u w:color="000000"/>
          <w:lang w:bidi="he-IL"/>
          <w14:textOutline w14:w="0" w14:cap="flat" w14:cmpd="sng" w14:algn="ctr">
            <w14:noFill/>
            <w14:prstDash w14:val="solid"/>
            <w14:bevel/>
          </w14:textOutline>
        </w:rPr>
        <w:t>provided details about their recalled situation, including their relative rank to the recipient (Schaefer et al., 2018), measured as -1 for "recipient is higher in rank," 0 for "same rank," and 1 for "recipient is lower in rank" (</w:t>
      </w:r>
      <w:r w:rsidRPr="00747715">
        <w:rPr>
          <w:rStyle w:val="None"/>
          <w:rFonts w:cs="Arial Unicode MS"/>
          <w:i/>
          <w:iCs/>
          <w:color w:val="000000"/>
          <w:sz w:val="22"/>
          <w:szCs w:val="22"/>
          <w:u w:color="000000"/>
          <w:lang w:bidi="he-IL"/>
          <w14:textOutline w14:w="0" w14:cap="flat" w14:cmpd="sng" w14:algn="ctr">
            <w14:noFill/>
            <w14:prstDash w14:val="solid"/>
            <w14:bevel/>
          </w14:textOutline>
        </w:rPr>
        <w:t>M</w:t>
      </w:r>
      <w:r w:rsidRPr="00747715">
        <w:rPr>
          <w:rStyle w:val="None"/>
          <w:rFonts w:cs="Arial Unicode MS"/>
          <w:color w:val="000000"/>
          <w:sz w:val="22"/>
          <w:szCs w:val="22"/>
          <w:u w:color="000000"/>
          <w:lang w:bidi="he-IL"/>
          <w14:textOutline w14:w="0" w14:cap="flat" w14:cmpd="sng" w14:algn="ctr">
            <w14:noFill/>
            <w14:prstDash w14:val="solid"/>
            <w14:bevel/>
          </w14:textOutline>
        </w:rPr>
        <w:t xml:space="preserve"> = 0.29, </w:t>
      </w:r>
      <w:r w:rsidRPr="00747715">
        <w:rPr>
          <w:rStyle w:val="None"/>
          <w:rFonts w:cs="Arial Unicode MS"/>
          <w:i/>
          <w:iCs/>
          <w:color w:val="000000"/>
          <w:sz w:val="22"/>
          <w:szCs w:val="22"/>
          <w:u w:color="000000"/>
          <w:lang w:bidi="he-IL"/>
          <w14:textOutline w14:w="0" w14:cap="flat" w14:cmpd="sng" w14:algn="ctr">
            <w14:noFill/>
            <w14:prstDash w14:val="solid"/>
            <w14:bevel/>
          </w14:textOutline>
        </w:rPr>
        <w:t xml:space="preserve">SD </w:t>
      </w:r>
      <w:r w:rsidRPr="00747715">
        <w:rPr>
          <w:rStyle w:val="None"/>
          <w:rFonts w:cs="Arial Unicode MS"/>
          <w:color w:val="000000"/>
          <w:sz w:val="22"/>
          <w:szCs w:val="22"/>
          <w:u w:color="000000"/>
          <w:lang w:bidi="he-IL"/>
          <w14:textOutline w14:w="0" w14:cap="flat" w14:cmpd="sng" w14:algn="ctr">
            <w14:noFill/>
            <w14:prstDash w14:val="solid"/>
            <w14:bevel/>
          </w14:textOutline>
        </w:rPr>
        <w:t>= 0.67). They also reported their interpersonal closeness to the recipient (adapted from Aron, Aron, &amp; Smollan, 1992) by answering "How would you describe your relationship with the recipient?" on a scale from 1 (extremely distant) to 7 (extremely close) (</w:t>
      </w:r>
      <w:r w:rsidRPr="00747715">
        <w:rPr>
          <w:rStyle w:val="None"/>
          <w:rFonts w:cs="Arial Unicode MS"/>
          <w:i/>
          <w:iCs/>
          <w:color w:val="000000"/>
          <w:sz w:val="22"/>
          <w:szCs w:val="22"/>
          <w:u w:color="000000"/>
          <w:lang w:bidi="he-IL"/>
          <w14:textOutline w14:w="0" w14:cap="flat" w14:cmpd="sng" w14:algn="ctr">
            <w14:noFill/>
            <w14:prstDash w14:val="solid"/>
            <w14:bevel/>
          </w14:textOutline>
        </w:rPr>
        <w:t>M</w:t>
      </w:r>
      <w:r w:rsidRPr="00747715">
        <w:rPr>
          <w:rStyle w:val="None"/>
          <w:rFonts w:cs="Arial Unicode MS"/>
          <w:color w:val="000000"/>
          <w:sz w:val="22"/>
          <w:szCs w:val="22"/>
          <w:u w:color="000000"/>
          <w:lang w:bidi="he-IL"/>
          <w14:textOutline w14:w="0" w14:cap="flat" w14:cmpd="sng" w14:algn="ctr">
            <w14:noFill/>
            <w14:prstDash w14:val="solid"/>
            <w14:bevel/>
          </w14:textOutline>
        </w:rPr>
        <w:t xml:space="preserve"> = 4.29, </w:t>
      </w:r>
      <w:r w:rsidRPr="00747715">
        <w:rPr>
          <w:rStyle w:val="None"/>
          <w:rFonts w:cs="Arial Unicode MS"/>
          <w:i/>
          <w:iCs/>
          <w:color w:val="000000"/>
          <w:sz w:val="22"/>
          <w:szCs w:val="22"/>
          <w:u w:color="000000"/>
          <w:lang w:bidi="he-IL"/>
          <w14:textOutline w14:w="0" w14:cap="flat" w14:cmpd="sng" w14:algn="ctr">
            <w14:noFill/>
            <w14:prstDash w14:val="solid"/>
            <w14:bevel/>
          </w14:textOutline>
        </w:rPr>
        <w:t>SD</w:t>
      </w:r>
      <w:r w:rsidRPr="00747715">
        <w:rPr>
          <w:rStyle w:val="None"/>
          <w:rFonts w:cs="Arial Unicode MS"/>
          <w:color w:val="000000"/>
          <w:sz w:val="22"/>
          <w:szCs w:val="22"/>
          <w:u w:color="000000"/>
          <w:lang w:bidi="he-IL"/>
          <w14:textOutline w14:w="0" w14:cap="flat" w14:cmpd="sng" w14:algn="ctr">
            <w14:noFill/>
            <w14:prstDash w14:val="solid"/>
            <w14:bevel/>
          </w14:textOutline>
        </w:rPr>
        <w:t xml:space="preserve"> = 1.48). Lastly, participants rated their perception of the colleague's performance quality by responding to "I thought [the recipient's] performance on the task I described above was..." on a scale from 1 (very poor) to 7 (very good) (</w:t>
      </w:r>
      <w:r w:rsidRPr="00747715">
        <w:rPr>
          <w:rStyle w:val="None"/>
          <w:rFonts w:cs="Arial Unicode MS"/>
          <w:i/>
          <w:iCs/>
          <w:color w:val="000000"/>
          <w:sz w:val="22"/>
          <w:szCs w:val="22"/>
          <w:u w:color="000000"/>
          <w:lang w:bidi="he-IL"/>
          <w14:textOutline w14:w="0" w14:cap="flat" w14:cmpd="sng" w14:algn="ctr">
            <w14:noFill/>
            <w14:prstDash w14:val="solid"/>
            <w14:bevel/>
          </w14:textOutline>
        </w:rPr>
        <w:t>M</w:t>
      </w:r>
      <w:r w:rsidRPr="00747715">
        <w:rPr>
          <w:rStyle w:val="None"/>
          <w:rFonts w:cs="Arial Unicode MS"/>
          <w:color w:val="000000"/>
          <w:sz w:val="22"/>
          <w:szCs w:val="22"/>
          <w:u w:color="000000"/>
          <w:lang w:bidi="he-IL"/>
          <w14:textOutline w14:w="0" w14:cap="flat" w14:cmpd="sng" w14:algn="ctr">
            <w14:noFill/>
            <w14:prstDash w14:val="solid"/>
            <w14:bevel/>
          </w14:textOutline>
        </w:rPr>
        <w:t xml:space="preserve"> = 5.37, </w:t>
      </w:r>
      <w:r w:rsidRPr="00747715">
        <w:rPr>
          <w:rStyle w:val="None"/>
          <w:rFonts w:cs="Arial Unicode MS"/>
          <w:i/>
          <w:iCs/>
          <w:color w:val="000000"/>
          <w:sz w:val="22"/>
          <w:szCs w:val="22"/>
          <w:u w:color="000000"/>
          <w:lang w:bidi="he-IL"/>
          <w14:textOutline w14:w="0" w14:cap="flat" w14:cmpd="sng" w14:algn="ctr">
            <w14:noFill/>
            <w14:prstDash w14:val="solid"/>
            <w14:bevel/>
          </w14:textOutline>
        </w:rPr>
        <w:t>SD</w:t>
      </w:r>
      <w:r w:rsidRPr="00747715">
        <w:rPr>
          <w:rStyle w:val="None"/>
          <w:rFonts w:cs="Arial Unicode MS"/>
          <w:color w:val="000000"/>
          <w:sz w:val="22"/>
          <w:szCs w:val="22"/>
          <w:u w:color="000000"/>
          <w:lang w:bidi="he-IL"/>
          <w14:textOutline w14:w="0" w14:cap="flat" w14:cmpd="sng" w14:algn="ctr">
            <w14:noFill/>
            <w14:prstDash w14:val="solid"/>
            <w14:bevel/>
          </w14:textOutline>
        </w:rPr>
        <w:t xml:space="preserve"> = 1.61).</w:t>
      </w:r>
      <w:r w:rsidR="00604808" w:rsidRPr="00747715">
        <w:rPr>
          <w:rStyle w:val="None"/>
        </w:rPr>
        <w:t xml:space="preserve"> </w:t>
      </w:r>
    </w:p>
    <w:p w14:paraId="267D995B" w14:textId="243D3748" w:rsidR="003A4B5B" w:rsidRDefault="00E03B77">
      <w:pPr>
        <w:pStyle w:val="Body"/>
        <w:spacing w:line="480" w:lineRule="auto"/>
        <w:ind w:firstLine="720"/>
        <w:rPr>
          <w:rStyle w:val="None"/>
          <w:rFonts w:ascii="Times New Roman" w:eastAsia="Times New Roman" w:hAnsi="Times New Roman" w:cs="Times New Roman"/>
        </w:rPr>
      </w:pPr>
      <w:r w:rsidRPr="00747715">
        <w:rPr>
          <w:rFonts w:ascii="Times New Roman" w:hAnsi="Times New Roman"/>
        </w:rPr>
        <w:t>As future focus may operate as one of several potential mechanisms, o</w:t>
      </w:r>
      <w:r w:rsidR="00285860" w:rsidRPr="00747715">
        <w:rPr>
          <w:rStyle w:val="None"/>
          <w:rFonts w:ascii="Times New Roman" w:hAnsi="Times New Roman"/>
        </w:rPr>
        <w:t xml:space="preserve">ur survey </w:t>
      </w:r>
      <w:r w:rsidR="000441A2" w:rsidRPr="00747715">
        <w:rPr>
          <w:rStyle w:val="None"/>
          <w:rFonts w:ascii="Times New Roman" w:hAnsi="Times New Roman"/>
        </w:rPr>
        <w:t>also</w:t>
      </w:r>
      <w:r w:rsidR="000441A2">
        <w:rPr>
          <w:rStyle w:val="None"/>
          <w:rFonts w:ascii="Times New Roman" w:hAnsi="Times New Roman"/>
        </w:rPr>
        <w:t xml:space="preserve"> </w:t>
      </w:r>
      <w:r w:rsidR="00285860">
        <w:rPr>
          <w:rStyle w:val="None"/>
          <w:rFonts w:ascii="Times New Roman" w:hAnsi="Times New Roman"/>
        </w:rPr>
        <w:t>included several additional exploratory measures – including potential relational mechanisms, such as concern for harming one’s relationship with the recipient, as noted above in Study 1. We found no difference</w:t>
      </w:r>
      <w:r w:rsidR="001176E1">
        <w:rPr>
          <w:rStyle w:val="None"/>
          <w:rFonts w:ascii="Times New Roman" w:hAnsi="Times New Roman"/>
        </w:rPr>
        <w:t>s</w:t>
      </w:r>
      <w:r w:rsidR="00285860">
        <w:rPr>
          <w:rStyle w:val="None"/>
          <w:rFonts w:ascii="Times New Roman" w:hAnsi="Times New Roman"/>
        </w:rPr>
        <w:t xml:space="preserve"> across conditions for any of these </w:t>
      </w:r>
      <w:r w:rsidR="00285860" w:rsidRPr="00F64090">
        <w:rPr>
          <w:rStyle w:val="None"/>
          <w:rFonts w:ascii="Times New Roman" w:hAnsi="Times New Roman"/>
        </w:rPr>
        <w:t xml:space="preserve">variables (see OSF </w:t>
      </w:r>
      <w:r w:rsidR="00285860" w:rsidRPr="00F64090">
        <w:rPr>
          <w:rStyle w:val="None"/>
          <w:rFonts w:ascii="Times New Roman" w:hAnsi="Times New Roman"/>
          <w:lang w:val="da-DK"/>
        </w:rPr>
        <w:t xml:space="preserve">Appendix </w:t>
      </w:r>
      <w:r w:rsidR="00285860" w:rsidRPr="00F64090">
        <w:rPr>
          <w:rStyle w:val="None"/>
          <w:rFonts w:ascii="Times New Roman" w:hAnsi="Times New Roman"/>
        </w:rPr>
        <w:t>4). Finally, participan</w:t>
      </w:r>
      <w:r w:rsidR="00285860">
        <w:rPr>
          <w:rStyle w:val="None"/>
          <w:rFonts w:ascii="Times New Roman" w:hAnsi="Times New Roman"/>
        </w:rPr>
        <w:t>ts indicated their age and gender, and exited the study.</w:t>
      </w:r>
    </w:p>
    <w:p w14:paraId="3B710157" w14:textId="58EE6BAB" w:rsidR="003A4B5B" w:rsidRDefault="00285860">
      <w:pPr>
        <w:pStyle w:val="Body"/>
        <w:spacing w:line="480" w:lineRule="auto"/>
        <w:ind w:firstLine="720"/>
        <w:rPr>
          <w:rStyle w:val="None"/>
          <w:rFonts w:ascii="Times New Roman" w:eastAsia="Times New Roman" w:hAnsi="Times New Roman" w:cs="Times New Roman"/>
        </w:rPr>
      </w:pPr>
      <w:r>
        <w:rPr>
          <w:rStyle w:val="None"/>
          <w:rFonts w:ascii="Times New Roman" w:hAnsi="Times New Roman"/>
        </w:rPr>
        <w:t xml:space="preserve">After this primary data was collected, we </w:t>
      </w:r>
      <w:r w:rsidR="000441A2">
        <w:rPr>
          <w:rStyle w:val="None"/>
          <w:rFonts w:ascii="Times New Roman" w:hAnsi="Times New Roman"/>
        </w:rPr>
        <w:t xml:space="preserve">recruited a separate sample of </w:t>
      </w:r>
      <w:r w:rsidR="0067706C">
        <w:rPr>
          <w:rStyle w:val="None"/>
          <w:rFonts w:ascii="Times New Roman" w:hAnsi="Times New Roman"/>
        </w:rPr>
        <w:t>independent raters</w:t>
      </w:r>
      <w:r w:rsidR="000441A2">
        <w:rPr>
          <w:rStyle w:val="None"/>
          <w:rFonts w:ascii="Times New Roman" w:hAnsi="Times New Roman"/>
        </w:rPr>
        <w:t xml:space="preserve"> who </w:t>
      </w:r>
      <w:r w:rsidR="00594E0C">
        <w:rPr>
          <w:rStyle w:val="None"/>
          <w:rFonts w:ascii="Times New Roman" w:hAnsi="Times New Roman"/>
        </w:rPr>
        <w:t>assessed</w:t>
      </w:r>
      <w:r>
        <w:rPr>
          <w:rStyle w:val="None"/>
          <w:rFonts w:ascii="Times New Roman" w:hAnsi="Times New Roman"/>
        </w:rPr>
        <w:t xml:space="preserve"> the characteristics of each comment using a method adapted from Milkman, Rogers, and Bazerman (2009) and an analytic approach proposed by Biesanz and Human (2010). </w:t>
      </w:r>
      <w:r w:rsidR="000441A2">
        <w:rPr>
          <w:rStyle w:val="None"/>
          <w:rFonts w:ascii="Times New Roman" w:hAnsi="Times New Roman"/>
        </w:rPr>
        <w:t xml:space="preserve">These </w:t>
      </w:r>
      <w:r w:rsidR="001176E1">
        <w:rPr>
          <w:rStyle w:val="None"/>
          <w:rFonts w:ascii="Times New Roman" w:hAnsi="Times New Roman"/>
        </w:rPr>
        <w:t xml:space="preserve">independent raters </w:t>
      </w:r>
      <w:r>
        <w:rPr>
          <w:rStyle w:val="None"/>
          <w:rFonts w:ascii="Times New Roman" w:hAnsi="Times New Roman"/>
        </w:rPr>
        <w:t>were blind to our hypotheses</w:t>
      </w:r>
      <w:r w:rsidR="000741F8">
        <w:rPr>
          <w:rStyle w:val="None"/>
          <w:rFonts w:ascii="Times New Roman" w:hAnsi="Times New Roman"/>
        </w:rPr>
        <w:t>.</w:t>
      </w:r>
      <w:r>
        <w:rPr>
          <w:rStyle w:val="None"/>
          <w:rFonts w:ascii="Times New Roman" w:hAnsi="Times New Roman"/>
        </w:rPr>
        <w:t xml:space="preserve"> First, </w:t>
      </w:r>
      <w:r w:rsidR="001176E1">
        <w:rPr>
          <w:rStyle w:val="None"/>
          <w:rFonts w:ascii="Times New Roman" w:hAnsi="Times New Roman"/>
          <w:lang w:val="it-IT"/>
        </w:rPr>
        <w:t>raters</w:t>
      </w:r>
      <w:r w:rsidR="001176E1">
        <w:rPr>
          <w:rStyle w:val="None"/>
          <w:rFonts w:ascii="Times New Roman" w:hAnsi="Times New Roman"/>
        </w:rPr>
        <w:t xml:space="preserve"> </w:t>
      </w:r>
      <w:r>
        <w:rPr>
          <w:rStyle w:val="None"/>
          <w:rFonts w:ascii="Times New Roman" w:hAnsi="Times New Roman"/>
        </w:rPr>
        <w:t xml:space="preserve">clicked through a series of training pages where they reviewed five random comments. Then, </w:t>
      </w:r>
      <w:r w:rsidR="001176E1">
        <w:rPr>
          <w:rStyle w:val="None"/>
          <w:rFonts w:ascii="Times New Roman" w:hAnsi="Times New Roman"/>
          <w:lang w:val="it-IT"/>
        </w:rPr>
        <w:t>they</w:t>
      </w:r>
      <w:r w:rsidR="001176E1">
        <w:rPr>
          <w:rStyle w:val="None"/>
          <w:rFonts w:ascii="Times New Roman" w:hAnsi="Times New Roman"/>
        </w:rPr>
        <w:t xml:space="preserve"> </w:t>
      </w:r>
      <w:r>
        <w:rPr>
          <w:rStyle w:val="None"/>
          <w:rFonts w:ascii="Times New Roman" w:hAnsi="Times New Roman"/>
        </w:rPr>
        <w:t>rated 5-10 randomly chosen comments on three dimensions of interest</w:t>
      </w:r>
      <w:r w:rsidR="000441A2">
        <w:rPr>
          <w:rStyle w:val="None"/>
          <w:rFonts w:ascii="Times New Roman" w:hAnsi="Times New Roman"/>
        </w:rPr>
        <w:t>: developmental nature, actionability, and usefulness.</w:t>
      </w:r>
    </w:p>
    <w:p w14:paraId="794D32CE" w14:textId="3C9729BB" w:rsidR="003A4B5B" w:rsidRDefault="00285860">
      <w:pPr>
        <w:pStyle w:val="Body"/>
        <w:spacing w:line="480" w:lineRule="auto"/>
        <w:ind w:firstLine="720"/>
        <w:rPr>
          <w:rStyle w:val="None"/>
          <w:rFonts w:ascii="Times New Roman" w:eastAsia="Times New Roman" w:hAnsi="Times New Roman" w:cs="Times New Roman"/>
        </w:rPr>
      </w:pPr>
      <w:r w:rsidRPr="00C61F44">
        <w:rPr>
          <w:rStyle w:val="None"/>
          <w:rFonts w:ascii="Times New Roman" w:hAnsi="Times New Roman"/>
          <w:b/>
          <w:bCs/>
        </w:rPr>
        <w:t>Developmental Nature</w:t>
      </w:r>
      <w:r w:rsidRPr="00C61F44">
        <w:rPr>
          <w:rStyle w:val="None"/>
          <w:rFonts w:ascii="Times New Roman" w:hAnsi="Times New Roman"/>
          <w:b/>
          <w:bCs/>
          <w:i/>
          <w:iCs/>
        </w:rPr>
        <w:t>.</w:t>
      </w:r>
      <w:r>
        <w:rPr>
          <w:rStyle w:val="None"/>
          <w:rFonts w:ascii="Times New Roman" w:hAnsi="Times New Roman"/>
          <w:b/>
          <w:bCs/>
        </w:rPr>
        <w:t xml:space="preserve"> </w:t>
      </w:r>
      <w:r>
        <w:rPr>
          <w:rStyle w:val="None"/>
          <w:rFonts w:ascii="Times New Roman" w:hAnsi="Times New Roman"/>
        </w:rPr>
        <w:t xml:space="preserve">We first defined the developmental and evaluative nature of a comment for the raters: “A comment is developmental when it focuses on developing specific strategies to improve someone’s level of performance. A comment is evaluative when it focuses primarily on appraising whether or not someone’s level of performance is satisfactory.” Raters then rated the developmental (versus evaluative) nature of each comment, indicating its predominant tone by responding to the question </w:t>
      </w:r>
      <w:r>
        <w:rPr>
          <w:rStyle w:val="None"/>
          <w:rFonts w:ascii="Times New Roman" w:hAnsi="Times New Roman"/>
        </w:rPr>
        <w:lastRenderedPageBreak/>
        <w:t>“Do you think this comment is more evaluative or developmental?” with a five-point Likert</w:t>
      </w:r>
      <w:r w:rsidR="000441A2">
        <w:rPr>
          <w:rStyle w:val="None"/>
          <w:rFonts w:ascii="Times New Roman" w:hAnsi="Times New Roman"/>
        </w:rPr>
        <w:t>-type</w:t>
      </w:r>
      <w:r>
        <w:rPr>
          <w:rStyle w:val="None"/>
          <w:rFonts w:ascii="Times New Roman" w:hAnsi="Times New Roman"/>
        </w:rPr>
        <w:t xml:space="preserve"> scale ranging from -2 (Mostly Evaluative) to +2 (Mostly Developmental). </w:t>
      </w:r>
    </w:p>
    <w:p w14:paraId="21A2FEA0" w14:textId="4856901D" w:rsidR="003A4B5B" w:rsidRDefault="00285860">
      <w:pPr>
        <w:pStyle w:val="Body"/>
        <w:spacing w:line="480" w:lineRule="auto"/>
        <w:ind w:firstLine="720"/>
        <w:rPr>
          <w:rStyle w:val="None"/>
          <w:rFonts w:ascii="Times New Roman" w:eastAsia="Times New Roman" w:hAnsi="Times New Roman" w:cs="Times New Roman"/>
        </w:rPr>
      </w:pPr>
      <w:r w:rsidRPr="00C61F44">
        <w:rPr>
          <w:rStyle w:val="None"/>
          <w:rFonts w:ascii="Times New Roman" w:hAnsi="Times New Roman"/>
          <w:b/>
          <w:bCs/>
        </w:rPr>
        <w:t>Actionability</w:t>
      </w:r>
      <w:r>
        <w:rPr>
          <w:rStyle w:val="None"/>
          <w:rFonts w:ascii="Times New Roman" w:hAnsi="Times New Roman"/>
          <w:i/>
          <w:iCs/>
        </w:rPr>
        <w:t>.</w:t>
      </w:r>
      <w:r w:rsidR="001176E1">
        <w:rPr>
          <w:rStyle w:val="None"/>
          <w:rFonts w:ascii="Times New Roman" w:hAnsi="Times New Roman"/>
          <w:i/>
          <w:iCs/>
        </w:rPr>
        <w:t xml:space="preserve"> </w:t>
      </w:r>
      <w:r>
        <w:rPr>
          <w:rStyle w:val="None"/>
          <w:rFonts w:ascii="Times New Roman" w:hAnsi="Times New Roman"/>
        </w:rPr>
        <w:t xml:space="preserve">We assessed perceived input actionability using a three-item actionability scale. Using a scale ranging from 1 (not at all) to 5 (a great deal), raters indicated their agreement with three statements that began with “Compared to the average comment the current comment…” followed by “is clearer on what actions the recipient should take to improve his/her performance”, “provides highly actionable suggestions,” and “gives [the rater] a better idea of what actions the recipient should take if he/she were to perform the task again.” We created a composite of perceived actionability by taking the average of the three ratings </w:t>
      </w:r>
      <w:r w:rsidRPr="00F3093D">
        <w:rPr>
          <w:rStyle w:val="None"/>
          <w:rFonts w:ascii="Times New Roman" w:hAnsi="Times New Roman"/>
        </w:rPr>
        <w:t>(</w:t>
      </w:r>
      <w:r w:rsidR="00133F84" w:rsidRPr="00F3093D">
        <w:rPr>
          <w:rStyle w:val="None"/>
          <w:rFonts w:ascii="Times New Roman" w:hAnsi="Times New Roman"/>
        </w:rPr>
        <w:t>Cronbach’s alphas reported in the results section; all &gt;.90</w:t>
      </w:r>
      <w:r w:rsidRPr="00F3093D">
        <w:rPr>
          <w:rStyle w:val="None"/>
          <w:rFonts w:ascii="Times New Roman" w:hAnsi="Times New Roman"/>
        </w:rPr>
        <w:t>).</w:t>
      </w:r>
    </w:p>
    <w:p w14:paraId="050F0849" w14:textId="2EC1CF06" w:rsidR="003A4B5B" w:rsidRDefault="00285860">
      <w:pPr>
        <w:pStyle w:val="Body"/>
        <w:spacing w:line="480" w:lineRule="auto"/>
        <w:ind w:firstLine="720"/>
        <w:rPr>
          <w:rStyle w:val="None"/>
          <w:rFonts w:ascii="Times New Roman" w:eastAsia="Times New Roman" w:hAnsi="Times New Roman" w:cs="Times New Roman"/>
        </w:rPr>
      </w:pPr>
      <w:r w:rsidRPr="00C61F44">
        <w:rPr>
          <w:rStyle w:val="None"/>
          <w:rFonts w:ascii="Times New Roman" w:hAnsi="Times New Roman"/>
          <w:b/>
          <w:bCs/>
        </w:rPr>
        <w:t>Usefulness</w:t>
      </w:r>
      <w:r w:rsidRPr="00C61F44">
        <w:rPr>
          <w:rStyle w:val="None"/>
          <w:rFonts w:ascii="Times New Roman" w:hAnsi="Times New Roman"/>
          <w:b/>
          <w:bCs/>
          <w:i/>
          <w:iCs/>
        </w:rPr>
        <w:t>.</w:t>
      </w:r>
      <w:r>
        <w:rPr>
          <w:rStyle w:val="None"/>
          <w:rFonts w:ascii="Times New Roman" w:hAnsi="Times New Roman"/>
          <w:i/>
          <w:iCs/>
        </w:rPr>
        <w:t xml:space="preserve"> </w:t>
      </w:r>
      <w:r w:rsidR="001342A4">
        <w:rPr>
          <w:rStyle w:val="None"/>
          <w:rFonts w:ascii="Times New Roman" w:hAnsi="Times New Roman"/>
        </w:rPr>
        <w:t>R</w:t>
      </w:r>
      <w:r>
        <w:rPr>
          <w:rStyle w:val="None"/>
          <w:rFonts w:ascii="Times New Roman" w:hAnsi="Times New Roman"/>
        </w:rPr>
        <w:t>aters completed a three-item scale assessing the usefulness of each comment. Participants indicated the extent to which they agreed with the statement “Compared to the average comment, the comment is more…” “</w:t>
      </w:r>
      <w:r>
        <w:rPr>
          <w:rStyle w:val="None"/>
          <w:rFonts w:ascii="Times New Roman" w:hAnsi="Times New Roman"/>
          <w:lang w:val="fr-FR"/>
        </w:rPr>
        <w:t>constructive,</w:t>
      </w:r>
      <w:r>
        <w:rPr>
          <w:rStyle w:val="None"/>
          <w:rFonts w:ascii="Times New Roman" w:hAnsi="Times New Roman"/>
        </w:rPr>
        <w:t>” “useful,” and “helpful,” using a scale ranging from 1 (not at all) to 5 (a great deal). We averaged these three items to create a composite usefulness score (Cronbach’s alphas reported in the results section; all</w:t>
      </w:r>
      <w:r w:rsidR="00AD10B9">
        <w:rPr>
          <w:rStyle w:val="None"/>
          <w:rFonts w:ascii="Times New Roman" w:hAnsi="Times New Roman"/>
        </w:rPr>
        <w:t xml:space="preserve"> &gt;</w:t>
      </w:r>
      <w:r>
        <w:rPr>
          <w:rStyle w:val="None"/>
          <w:rFonts w:ascii="Times New Roman" w:hAnsi="Times New Roman"/>
        </w:rPr>
        <w:t>.90).</w:t>
      </w:r>
    </w:p>
    <w:p w14:paraId="2CBD88ED" w14:textId="5304DB24" w:rsidR="003A4B5B" w:rsidRDefault="00285860">
      <w:pPr>
        <w:pStyle w:val="Body"/>
        <w:spacing w:line="480" w:lineRule="auto"/>
        <w:rPr>
          <w:rStyle w:val="None"/>
          <w:rFonts w:ascii="Times New Roman" w:eastAsia="Times New Roman" w:hAnsi="Times New Roman" w:cs="Times New Roman"/>
          <w:b/>
          <w:bCs/>
        </w:rPr>
      </w:pPr>
      <w:r w:rsidRPr="0067706C">
        <w:rPr>
          <w:rStyle w:val="None"/>
          <w:rFonts w:ascii="Times New Roman" w:hAnsi="Times New Roman"/>
          <w:b/>
          <w:bCs/>
        </w:rPr>
        <w:t>3</w:t>
      </w:r>
      <w:r>
        <w:rPr>
          <w:rStyle w:val="None"/>
          <w:rFonts w:ascii="Times New Roman" w:hAnsi="Times New Roman"/>
          <w:b/>
          <w:bCs/>
        </w:rPr>
        <w:t>.1.2 Results</w:t>
      </w:r>
      <w:r w:rsidR="0067706C">
        <w:rPr>
          <w:rStyle w:val="None"/>
          <w:rFonts w:ascii="Times New Roman" w:hAnsi="Times New Roman"/>
          <w:b/>
          <w:bCs/>
        </w:rPr>
        <w:t xml:space="preserve"> and Discussion</w:t>
      </w:r>
    </w:p>
    <w:p w14:paraId="2BFCC593" w14:textId="463B861B" w:rsidR="003A4B5B" w:rsidRPr="00747715" w:rsidRDefault="00285860" w:rsidP="00231ED8">
      <w:pPr>
        <w:pStyle w:val="Body"/>
        <w:spacing w:line="480" w:lineRule="auto"/>
        <w:rPr>
          <w:rStyle w:val="None"/>
          <w:rFonts w:ascii="Times New Roman" w:eastAsia="Times New Roman" w:hAnsi="Times New Roman" w:cs="Times New Roman"/>
        </w:rPr>
      </w:pPr>
      <w:r>
        <w:rPr>
          <w:rStyle w:val="None"/>
          <w:rFonts w:ascii="Times New Roman" w:eastAsia="Times New Roman" w:hAnsi="Times New Roman" w:cs="Times New Roman"/>
          <w:b/>
          <w:bCs/>
          <w:lang w:val="it-IT"/>
        </w:rPr>
        <w:tab/>
        <w:t xml:space="preserve">Concreteness. </w:t>
      </w:r>
      <w:r>
        <w:rPr>
          <w:rStyle w:val="None"/>
          <w:rFonts w:ascii="Times New Roman" w:hAnsi="Times New Roman"/>
        </w:rPr>
        <w:t xml:space="preserve">Using </w:t>
      </w:r>
      <w:r w:rsidRPr="00F3093D">
        <w:rPr>
          <w:rStyle w:val="None"/>
          <w:rFonts w:ascii="Times New Roman" w:hAnsi="Times New Roman"/>
        </w:rPr>
        <w:t xml:space="preserve">the algorithm described above, we </w:t>
      </w:r>
      <w:r w:rsidRPr="00747715">
        <w:rPr>
          <w:rStyle w:val="None"/>
          <w:rFonts w:ascii="Times New Roman" w:hAnsi="Times New Roman"/>
        </w:rPr>
        <w:t>evaluated the concreteness of all written text. Participants in the advice condition gave significantly more concrete input (</w:t>
      </w:r>
      <w:r w:rsidRPr="00747715">
        <w:rPr>
          <w:rStyle w:val="None"/>
          <w:rFonts w:ascii="Times New Roman" w:hAnsi="Times New Roman"/>
          <w:i/>
          <w:iCs/>
        </w:rPr>
        <w:t>M</w:t>
      </w:r>
      <w:r w:rsidRPr="00747715">
        <w:rPr>
          <w:rStyle w:val="None"/>
          <w:rFonts w:ascii="Times New Roman" w:hAnsi="Times New Roman"/>
        </w:rPr>
        <w:t xml:space="preserve"> = 0.022, </w:t>
      </w:r>
      <w:r w:rsidRPr="00747715">
        <w:rPr>
          <w:rStyle w:val="None"/>
          <w:rFonts w:ascii="Times New Roman" w:hAnsi="Times New Roman"/>
          <w:i/>
          <w:iCs/>
        </w:rPr>
        <w:t>SD</w:t>
      </w:r>
      <w:r w:rsidRPr="00747715">
        <w:rPr>
          <w:rStyle w:val="None"/>
          <w:rFonts w:ascii="Times New Roman" w:hAnsi="Times New Roman"/>
        </w:rPr>
        <w:t xml:space="preserve"> = 0.332) compared with participants in the feedback condition (</w:t>
      </w:r>
      <w:r w:rsidRPr="00747715">
        <w:rPr>
          <w:rStyle w:val="None"/>
          <w:rFonts w:ascii="Times New Roman" w:hAnsi="Times New Roman"/>
          <w:i/>
          <w:iCs/>
        </w:rPr>
        <w:t>M</w:t>
      </w:r>
      <w:r w:rsidRPr="00747715">
        <w:rPr>
          <w:rStyle w:val="None"/>
          <w:rFonts w:ascii="Times New Roman" w:hAnsi="Times New Roman"/>
        </w:rPr>
        <w:t xml:space="preserve"> = -0.1</w:t>
      </w:r>
      <w:r w:rsidR="005E411F" w:rsidRPr="00747715">
        <w:rPr>
          <w:rStyle w:val="None"/>
          <w:rFonts w:ascii="Times New Roman" w:hAnsi="Times New Roman"/>
        </w:rPr>
        <w:t>4</w:t>
      </w:r>
      <w:r w:rsidRPr="00747715">
        <w:rPr>
          <w:rStyle w:val="None"/>
          <w:rFonts w:ascii="Times New Roman" w:hAnsi="Times New Roman"/>
        </w:rPr>
        <w:t xml:space="preserve">5, </w:t>
      </w:r>
      <w:r w:rsidRPr="00747715">
        <w:rPr>
          <w:rStyle w:val="None"/>
          <w:rFonts w:ascii="Times New Roman" w:hAnsi="Times New Roman"/>
          <w:i/>
          <w:iCs/>
        </w:rPr>
        <w:t>SD</w:t>
      </w:r>
      <w:r w:rsidRPr="00747715">
        <w:rPr>
          <w:rStyle w:val="None"/>
          <w:rFonts w:ascii="Times New Roman" w:hAnsi="Times New Roman"/>
        </w:rPr>
        <w:t xml:space="preserve"> = 0.380; </w:t>
      </w:r>
      <w:r w:rsidRPr="00747715">
        <w:rPr>
          <w:rStyle w:val="None"/>
          <w:rFonts w:ascii="Times New Roman" w:hAnsi="Times New Roman"/>
          <w:i/>
          <w:iCs/>
          <w:color w:val="202124"/>
          <w:u w:color="202124"/>
          <w:shd w:val="clear" w:color="auto" w:fill="FFFFFF"/>
        </w:rPr>
        <w:t>β</w:t>
      </w:r>
      <w:r w:rsidRPr="00747715">
        <w:rPr>
          <w:rStyle w:val="None"/>
          <w:rFonts w:ascii="Times New Roman" w:hAnsi="Times New Roman"/>
        </w:rPr>
        <w:t xml:space="preserve"> = 0.167, </w:t>
      </w:r>
      <w:r w:rsidRPr="00747715">
        <w:rPr>
          <w:rStyle w:val="None"/>
          <w:rFonts w:ascii="Times New Roman" w:hAnsi="Times New Roman"/>
          <w:i/>
          <w:iCs/>
        </w:rPr>
        <w:t>SE</w:t>
      </w:r>
      <w:r w:rsidRPr="00747715">
        <w:rPr>
          <w:rStyle w:val="None"/>
          <w:rFonts w:ascii="Times New Roman" w:hAnsi="Times New Roman"/>
          <w:lang w:val="pt-PT"/>
        </w:rPr>
        <w:t xml:space="preserve"> = 0.051, </w:t>
      </w:r>
      <w:r w:rsidRPr="00747715">
        <w:rPr>
          <w:rStyle w:val="None"/>
          <w:rFonts w:ascii="Times New Roman" w:hAnsi="Times New Roman"/>
          <w:i/>
          <w:iCs/>
        </w:rPr>
        <w:t>t</w:t>
      </w:r>
      <w:r w:rsidRPr="00747715">
        <w:rPr>
          <w:rStyle w:val="None"/>
          <w:rFonts w:ascii="Times New Roman" w:hAnsi="Times New Roman"/>
        </w:rPr>
        <w:t>(192) = 3.</w:t>
      </w:r>
      <w:r w:rsidR="00917DE9" w:rsidRPr="00747715">
        <w:rPr>
          <w:rStyle w:val="None"/>
          <w:rFonts w:ascii="Times New Roman" w:hAnsi="Times New Roman"/>
        </w:rPr>
        <w:t>27</w:t>
      </w:r>
      <w:r w:rsidRPr="00747715">
        <w:rPr>
          <w:rStyle w:val="None"/>
          <w:rFonts w:ascii="Times New Roman" w:hAnsi="Times New Roman"/>
        </w:rPr>
        <w:t xml:space="preserve">, </w:t>
      </w:r>
      <w:r w:rsidRPr="00747715">
        <w:rPr>
          <w:rStyle w:val="None"/>
          <w:rFonts w:ascii="Times New Roman" w:hAnsi="Times New Roman"/>
          <w:i/>
          <w:iCs/>
        </w:rPr>
        <w:t>p</w:t>
      </w:r>
      <w:r w:rsidRPr="00747715">
        <w:rPr>
          <w:rStyle w:val="None"/>
          <w:rFonts w:ascii="Times New Roman" w:hAnsi="Times New Roman"/>
        </w:rPr>
        <w:t xml:space="preserve"> = 0.001). These results </w:t>
      </w:r>
      <w:r w:rsidR="00594E0C" w:rsidRPr="00747715">
        <w:rPr>
          <w:rStyle w:val="None"/>
          <w:rFonts w:ascii="Times New Roman" w:hAnsi="Times New Roman"/>
        </w:rPr>
        <w:t xml:space="preserve">held </w:t>
      </w:r>
      <w:r w:rsidRPr="00747715">
        <w:rPr>
          <w:rStyle w:val="None"/>
          <w:rFonts w:ascii="Times New Roman" w:hAnsi="Times New Roman"/>
        </w:rPr>
        <w:t>controlling for closeness, rank, performance, age, and gender (</w:t>
      </w:r>
      <w:r w:rsidRPr="00747715">
        <w:rPr>
          <w:rStyle w:val="None"/>
          <w:rFonts w:ascii="Times New Roman" w:hAnsi="Times New Roman"/>
          <w:i/>
          <w:iCs/>
          <w:color w:val="202124"/>
          <w:u w:color="202124"/>
          <w:shd w:val="clear" w:color="auto" w:fill="FFFFFF"/>
        </w:rPr>
        <w:t>β</w:t>
      </w:r>
      <w:r w:rsidRPr="00747715">
        <w:rPr>
          <w:rStyle w:val="None"/>
          <w:rFonts w:ascii="Times New Roman" w:hAnsi="Times New Roman"/>
        </w:rPr>
        <w:t xml:space="preserve"> = 0.</w:t>
      </w:r>
      <w:r w:rsidR="00917DE9" w:rsidRPr="00747715">
        <w:rPr>
          <w:rStyle w:val="None"/>
          <w:rFonts w:ascii="Times New Roman" w:hAnsi="Times New Roman"/>
        </w:rPr>
        <w:t>154</w:t>
      </w:r>
      <w:r w:rsidRPr="00747715">
        <w:rPr>
          <w:rStyle w:val="None"/>
          <w:rFonts w:ascii="Times New Roman" w:hAnsi="Times New Roman"/>
        </w:rPr>
        <w:t xml:space="preserve">, </w:t>
      </w:r>
      <w:r w:rsidRPr="00747715">
        <w:rPr>
          <w:rStyle w:val="None"/>
          <w:rFonts w:ascii="Times New Roman" w:hAnsi="Times New Roman"/>
          <w:i/>
          <w:iCs/>
        </w:rPr>
        <w:t>SE</w:t>
      </w:r>
      <w:r w:rsidRPr="00747715">
        <w:rPr>
          <w:rStyle w:val="None"/>
          <w:rFonts w:ascii="Times New Roman" w:hAnsi="Times New Roman"/>
        </w:rPr>
        <w:t xml:space="preserve"> = 0.050, </w:t>
      </w:r>
      <w:r w:rsidRPr="00747715">
        <w:rPr>
          <w:rStyle w:val="None"/>
          <w:rFonts w:ascii="Times New Roman" w:hAnsi="Times New Roman"/>
          <w:i/>
          <w:iCs/>
        </w:rPr>
        <w:t>t</w:t>
      </w:r>
      <w:r w:rsidRPr="00747715">
        <w:rPr>
          <w:rStyle w:val="None"/>
          <w:rFonts w:ascii="Times New Roman" w:hAnsi="Times New Roman"/>
        </w:rPr>
        <w:t>(187) = 3.</w:t>
      </w:r>
      <w:r w:rsidR="00917DE9" w:rsidRPr="00747715">
        <w:rPr>
          <w:rStyle w:val="None"/>
          <w:rFonts w:ascii="Times New Roman" w:hAnsi="Times New Roman"/>
        </w:rPr>
        <w:t>07</w:t>
      </w:r>
      <w:r w:rsidRPr="00747715">
        <w:rPr>
          <w:rStyle w:val="None"/>
          <w:rFonts w:ascii="Times New Roman" w:hAnsi="Times New Roman"/>
        </w:rPr>
        <w:t xml:space="preserve">, </w:t>
      </w:r>
      <w:r w:rsidRPr="00747715">
        <w:rPr>
          <w:rStyle w:val="None"/>
          <w:rFonts w:ascii="Times New Roman" w:hAnsi="Times New Roman"/>
          <w:i/>
          <w:iCs/>
          <w:lang w:val="nl-NL"/>
        </w:rPr>
        <w:t xml:space="preserve">p </w:t>
      </w:r>
      <w:r w:rsidRPr="00747715">
        <w:rPr>
          <w:rStyle w:val="None"/>
          <w:rFonts w:ascii="Times New Roman" w:hAnsi="Times New Roman"/>
        </w:rPr>
        <w:t xml:space="preserve">= 0.002). The average effects of condition on concreteness are plotted in Figure 1. </w:t>
      </w:r>
    </w:p>
    <w:p w14:paraId="25252A16" w14:textId="463F730C" w:rsidR="003A4B5B" w:rsidRPr="00747715" w:rsidRDefault="00285860" w:rsidP="00604808">
      <w:pPr>
        <w:pStyle w:val="Body"/>
        <w:spacing w:line="480" w:lineRule="auto"/>
        <w:ind w:firstLine="720"/>
        <w:rPr>
          <w:rStyle w:val="None"/>
          <w:rFonts w:ascii="Times New Roman" w:eastAsia="Times New Roman" w:hAnsi="Times New Roman" w:cs="Times New Roman"/>
          <w:color w:val="auto"/>
          <w:sz w:val="24"/>
          <w:szCs w:val="24"/>
          <w:lang w:bidi="ar-SA"/>
          <w14:textOutline w14:w="0" w14:cap="rnd" w14:cmpd="sng" w14:algn="ctr">
            <w14:noFill/>
            <w14:prstDash w14:val="solid"/>
            <w14:bevel/>
          </w14:textOutline>
        </w:rPr>
      </w:pPr>
      <w:r w:rsidRPr="00747715">
        <w:rPr>
          <w:rStyle w:val="None"/>
          <w:rFonts w:ascii="Times New Roman" w:eastAsia="Times New Roman" w:hAnsi="Times New Roman" w:cs="Times New Roman"/>
          <w:b/>
          <w:bCs/>
        </w:rPr>
        <w:t>Annotated measures: Developmental Nature, Actionability, and Usefulness.</w:t>
      </w:r>
      <w:r w:rsidRPr="00747715">
        <w:rPr>
          <w:rStyle w:val="None"/>
          <w:rFonts w:ascii="Times New Roman" w:hAnsi="Times New Roman"/>
        </w:rPr>
        <w:t xml:space="preserve"> Colleagues asked to provide “advice” </w:t>
      </w:r>
      <w:r w:rsidRPr="00747715">
        <w:rPr>
          <w:rStyle w:val="None"/>
          <w:rFonts w:ascii="Times New Roman" w:hAnsi="Times New Roman"/>
          <w:lang w:val="sv-SE"/>
        </w:rPr>
        <w:t xml:space="preserve">(versus </w:t>
      </w:r>
      <w:r w:rsidRPr="00747715">
        <w:rPr>
          <w:rStyle w:val="None"/>
          <w:rFonts w:ascii="Times New Roman" w:hAnsi="Times New Roman"/>
        </w:rPr>
        <w:t xml:space="preserve">“feedback”) wrote comments that independent raters assessed as </w:t>
      </w:r>
      <w:r w:rsidR="00E816FE" w:rsidRPr="00747715">
        <w:rPr>
          <w:rStyle w:val="None"/>
          <w:rFonts w:ascii="Times New Roman" w:hAnsi="Times New Roman"/>
        </w:rPr>
        <w:t xml:space="preserve">more </w:t>
      </w:r>
      <w:r w:rsidRPr="00747715">
        <w:rPr>
          <w:rStyle w:val="None"/>
          <w:rFonts w:ascii="Times New Roman" w:hAnsi="Times New Roman"/>
        </w:rPr>
        <w:t>developmental (</w:t>
      </w:r>
      <w:r w:rsidRPr="00747715">
        <w:rPr>
          <w:rStyle w:val="None"/>
          <w:rFonts w:ascii="Times New Roman" w:hAnsi="Times New Roman"/>
          <w:i/>
          <w:iCs/>
        </w:rPr>
        <w:t>M</w:t>
      </w:r>
      <w:r w:rsidRPr="00747715">
        <w:rPr>
          <w:rStyle w:val="None"/>
          <w:rFonts w:ascii="Times New Roman" w:hAnsi="Times New Roman"/>
          <w:vertAlign w:val="subscript"/>
        </w:rPr>
        <w:t>Advice</w:t>
      </w:r>
      <w:r w:rsidRPr="00747715">
        <w:rPr>
          <w:rStyle w:val="None"/>
          <w:rFonts w:ascii="Times New Roman" w:hAnsi="Times New Roman"/>
        </w:rPr>
        <w:t xml:space="preserve"> = 0.498, </w:t>
      </w:r>
      <w:r w:rsidRPr="00747715">
        <w:rPr>
          <w:rStyle w:val="None"/>
          <w:rFonts w:ascii="Times New Roman" w:hAnsi="Times New Roman"/>
          <w:i/>
          <w:iCs/>
        </w:rPr>
        <w:t>SD</w:t>
      </w:r>
      <w:r w:rsidRPr="00747715">
        <w:rPr>
          <w:rStyle w:val="None"/>
          <w:rFonts w:ascii="Times New Roman" w:hAnsi="Times New Roman"/>
          <w:vertAlign w:val="subscript"/>
        </w:rPr>
        <w:t>Advice</w:t>
      </w:r>
      <w:r w:rsidRPr="00747715">
        <w:rPr>
          <w:rStyle w:val="None"/>
          <w:rFonts w:ascii="Times New Roman" w:hAnsi="Times New Roman"/>
        </w:rPr>
        <w:t xml:space="preserve"> = 1.34; </w:t>
      </w:r>
      <w:r w:rsidRPr="00747715">
        <w:rPr>
          <w:rStyle w:val="None"/>
          <w:rFonts w:ascii="Times New Roman" w:hAnsi="Times New Roman"/>
          <w:i/>
          <w:iCs/>
        </w:rPr>
        <w:t>M</w:t>
      </w:r>
      <w:r w:rsidRPr="00747715">
        <w:rPr>
          <w:rStyle w:val="None"/>
          <w:rFonts w:ascii="Times New Roman" w:hAnsi="Times New Roman"/>
          <w:vertAlign w:val="subscript"/>
        </w:rPr>
        <w:t>Feedback</w:t>
      </w:r>
      <w:r w:rsidRPr="00747715">
        <w:rPr>
          <w:rStyle w:val="None"/>
          <w:rFonts w:ascii="Times New Roman" w:hAnsi="Times New Roman"/>
        </w:rPr>
        <w:t xml:space="preserve"> = -0.25</w:t>
      </w:r>
      <w:r w:rsidR="00752A15" w:rsidRPr="00747715">
        <w:rPr>
          <w:rStyle w:val="None"/>
          <w:rFonts w:ascii="Times New Roman" w:hAnsi="Times New Roman"/>
        </w:rPr>
        <w:t>0</w:t>
      </w:r>
      <w:r w:rsidRPr="00747715">
        <w:rPr>
          <w:rStyle w:val="None"/>
          <w:rFonts w:ascii="Times New Roman" w:hAnsi="Times New Roman"/>
        </w:rPr>
        <w:t xml:space="preserve">, </w:t>
      </w:r>
      <w:r w:rsidRPr="00747715">
        <w:rPr>
          <w:rStyle w:val="None"/>
          <w:rFonts w:ascii="Times New Roman" w:hAnsi="Times New Roman"/>
          <w:i/>
          <w:iCs/>
        </w:rPr>
        <w:t>SD</w:t>
      </w:r>
      <w:r w:rsidRPr="00747715">
        <w:rPr>
          <w:rStyle w:val="None"/>
          <w:rFonts w:ascii="Times New Roman" w:hAnsi="Times New Roman"/>
          <w:vertAlign w:val="subscript"/>
        </w:rPr>
        <w:t>Feedback</w:t>
      </w:r>
      <w:r w:rsidRPr="00747715">
        <w:rPr>
          <w:rStyle w:val="None"/>
          <w:rFonts w:ascii="Times New Roman" w:hAnsi="Times New Roman"/>
        </w:rPr>
        <w:t xml:space="preserve"> = </w:t>
      </w:r>
      <w:r w:rsidR="00752A15" w:rsidRPr="00747715">
        <w:rPr>
          <w:rStyle w:val="None"/>
          <w:rFonts w:ascii="Times New Roman" w:hAnsi="Times New Roman"/>
        </w:rPr>
        <w:t>1.50</w:t>
      </w:r>
      <w:r w:rsidRPr="00747715">
        <w:rPr>
          <w:rStyle w:val="None"/>
          <w:rFonts w:ascii="Times New Roman" w:hAnsi="Times New Roman"/>
        </w:rPr>
        <w:t xml:space="preserve">; </w:t>
      </w:r>
      <w:r w:rsidRPr="00747715">
        <w:rPr>
          <w:rStyle w:val="None"/>
          <w:rFonts w:ascii="Times New Roman" w:hAnsi="Times New Roman"/>
          <w:i/>
          <w:iCs/>
          <w:color w:val="202124"/>
          <w:u w:color="202124"/>
          <w:shd w:val="clear" w:color="auto" w:fill="FFFFFF"/>
        </w:rPr>
        <w:t>β</w:t>
      </w:r>
      <w:r w:rsidRPr="00747715">
        <w:rPr>
          <w:rStyle w:val="None"/>
          <w:rFonts w:ascii="Times New Roman" w:hAnsi="Times New Roman"/>
        </w:rPr>
        <w:t xml:space="preserve"> = 0.76</w:t>
      </w:r>
      <w:r w:rsidR="00752A15" w:rsidRPr="00747715">
        <w:rPr>
          <w:rStyle w:val="None"/>
          <w:rFonts w:ascii="Times New Roman" w:hAnsi="Times New Roman"/>
        </w:rPr>
        <w:t>2</w:t>
      </w:r>
      <w:r w:rsidRPr="00747715">
        <w:rPr>
          <w:rStyle w:val="None"/>
          <w:rFonts w:ascii="Times New Roman" w:hAnsi="Times New Roman"/>
        </w:rPr>
        <w:t xml:space="preserve">, </w:t>
      </w:r>
      <w:r w:rsidRPr="00747715">
        <w:rPr>
          <w:rStyle w:val="None"/>
          <w:rFonts w:ascii="Times New Roman" w:hAnsi="Times New Roman"/>
          <w:i/>
          <w:iCs/>
        </w:rPr>
        <w:t>SE</w:t>
      </w:r>
      <w:r w:rsidRPr="00747715">
        <w:rPr>
          <w:rStyle w:val="None"/>
          <w:rFonts w:ascii="Times New Roman" w:hAnsi="Times New Roman"/>
          <w:lang w:val="pt-PT"/>
        </w:rPr>
        <w:t xml:space="preserve"> = 0.08, </w:t>
      </w:r>
      <w:r w:rsidRPr="00747715">
        <w:rPr>
          <w:rStyle w:val="None"/>
          <w:rFonts w:ascii="Times New Roman" w:hAnsi="Times New Roman"/>
          <w:i/>
          <w:iCs/>
        </w:rPr>
        <w:t>t</w:t>
      </w:r>
      <w:r w:rsidRPr="00747715">
        <w:rPr>
          <w:rStyle w:val="None"/>
          <w:rFonts w:ascii="Times New Roman" w:hAnsi="Times New Roman"/>
        </w:rPr>
        <w:t xml:space="preserve">(1,250) = 10.1, </w:t>
      </w:r>
      <w:r w:rsidRPr="00747715">
        <w:rPr>
          <w:rStyle w:val="None"/>
          <w:rFonts w:ascii="Times New Roman" w:hAnsi="Times New Roman"/>
          <w:i/>
          <w:iCs/>
        </w:rPr>
        <w:t>p</w:t>
      </w:r>
      <w:r w:rsidRPr="00747715">
        <w:rPr>
          <w:rStyle w:val="None"/>
          <w:rFonts w:ascii="Times New Roman" w:hAnsi="Times New Roman"/>
        </w:rPr>
        <w:t xml:space="preserve"> &lt; .001)</w:t>
      </w:r>
      <w:r w:rsidR="00E816FE" w:rsidRPr="00747715">
        <w:rPr>
          <w:rStyle w:val="None"/>
          <w:rFonts w:ascii="Times New Roman" w:hAnsi="Times New Roman"/>
        </w:rPr>
        <w:t xml:space="preserve">, </w:t>
      </w:r>
      <w:r w:rsidRPr="00747715">
        <w:rPr>
          <w:rStyle w:val="None"/>
          <w:rFonts w:ascii="Times New Roman" w:hAnsi="Times New Roman"/>
        </w:rPr>
        <w:t>more actionable</w:t>
      </w:r>
      <w:r w:rsidRPr="00747715">
        <w:rPr>
          <w:rStyle w:val="None"/>
          <w:rFonts w:ascii="Times New Roman" w:hAnsi="Times New Roman"/>
          <w:i/>
          <w:iCs/>
        </w:rPr>
        <w:t xml:space="preserve"> </w:t>
      </w:r>
      <w:r w:rsidRPr="00747715">
        <w:rPr>
          <w:rStyle w:val="None"/>
          <w:rFonts w:ascii="Times New Roman" w:hAnsi="Times New Roman"/>
        </w:rPr>
        <w:t>(</w:t>
      </w:r>
      <w:r w:rsidR="00133F84" w:rsidRPr="00747715">
        <w:rPr>
          <w:rStyle w:val="None"/>
          <w:rFonts w:ascii="Times New Roman" w:hAnsi="Times New Roman"/>
        </w:rPr>
        <w:t xml:space="preserve">α = 0.92; </w:t>
      </w:r>
      <w:r w:rsidRPr="00747715">
        <w:rPr>
          <w:rStyle w:val="None"/>
          <w:rFonts w:ascii="Times New Roman" w:hAnsi="Times New Roman"/>
          <w:i/>
          <w:iCs/>
        </w:rPr>
        <w:t>M</w:t>
      </w:r>
      <w:r w:rsidRPr="00747715">
        <w:rPr>
          <w:rStyle w:val="None"/>
          <w:rFonts w:ascii="Times New Roman" w:hAnsi="Times New Roman"/>
          <w:vertAlign w:val="subscript"/>
        </w:rPr>
        <w:t>Advice</w:t>
      </w:r>
      <w:r w:rsidRPr="00747715">
        <w:rPr>
          <w:rStyle w:val="None"/>
          <w:rFonts w:ascii="Times New Roman" w:hAnsi="Times New Roman"/>
        </w:rPr>
        <w:t xml:space="preserve"> = 3.45</w:t>
      </w:r>
      <w:r w:rsidR="006227A5" w:rsidRPr="00747715">
        <w:rPr>
          <w:rStyle w:val="None"/>
          <w:rFonts w:ascii="Times New Roman" w:hAnsi="Times New Roman"/>
        </w:rPr>
        <w:t>2</w:t>
      </w:r>
      <w:r w:rsidRPr="00747715">
        <w:rPr>
          <w:rStyle w:val="None"/>
          <w:rFonts w:ascii="Times New Roman" w:hAnsi="Times New Roman"/>
        </w:rPr>
        <w:t xml:space="preserve">, </w:t>
      </w:r>
      <w:r w:rsidRPr="00747715">
        <w:rPr>
          <w:rStyle w:val="None"/>
          <w:rFonts w:ascii="Times New Roman" w:hAnsi="Times New Roman"/>
          <w:i/>
          <w:iCs/>
        </w:rPr>
        <w:t>SD</w:t>
      </w:r>
      <w:r w:rsidRPr="00747715">
        <w:rPr>
          <w:rStyle w:val="None"/>
          <w:rFonts w:ascii="Times New Roman" w:hAnsi="Times New Roman"/>
          <w:vertAlign w:val="subscript"/>
        </w:rPr>
        <w:t>Advice</w:t>
      </w:r>
      <w:r w:rsidRPr="00747715">
        <w:rPr>
          <w:rStyle w:val="None"/>
          <w:rFonts w:ascii="Times New Roman" w:hAnsi="Times New Roman"/>
        </w:rPr>
        <w:t xml:space="preserve"> = 1.19; </w:t>
      </w:r>
      <w:r w:rsidRPr="00747715">
        <w:rPr>
          <w:rStyle w:val="None"/>
          <w:rFonts w:ascii="Times New Roman" w:hAnsi="Times New Roman"/>
          <w:i/>
          <w:iCs/>
        </w:rPr>
        <w:t>M</w:t>
      </w:r>
      <w:r w:rsidRPr="00747715">
        <w:rPr>
          <w:rStyle w:val="None"/>
          <w:rFonts w:ascii="Times New Roman" w:hAnsi="Times New Roman"/>
          <w:vertAlign w:val="subscript"/>
        </w:rPr>
        <w:t>Feedback</w:t>
      </w:r>
      <w:r w:rsidRPr="00747715">
        <w:rPr>
          <w:rStyle w:val="None"/>
          <w:rFonts w:ascii="Times New Roman" w:hAnsi="Times New Roman"/>
        </w:rPr>
        <w:t xml:space="preserve"> = 2.</w:t>
      </w:r>
      <w:r w:rsidR="006227A5" w:rsidRPr="00747715">
        <w:rPr>
          <w:rStyle w:val="None"/>
          <w:rFonts w:ascii="Times New Roman" w:hAnsi="Times New Roman"/>
        </w:rPr>
        <w:t>958</w:t>
      </w:r>
      <w:r w:rsidRPr="00747715">
        <w:rPr>
          <w:rStyle w:val="None"/>
          <w:rFonts w:ascii="Times New Roman" w:hAnsi="Times New Roman"/>
        </w:rPr>
        <w:t xml:space="preserve">, </w:t>
      </w:r>
      <w:r w:rsidRPr="00747715">
        <w:rPr>
          <w:rStyle w:val="None"/>
          <w:rFonts w:ascii="Times New Roman" w:hAnsi="Times New Roman"/>
          <w:i/>
          <w:iCs/>
        </w:rPr>
        <w:t>SD</w:t>
      </w:r>
      <w:r w:rsidRPr="00747715">
        <w:rPr>
          <w:rStyle w:val="None"/>
          <w:rFonts w:ascii="Times New Roman" w:hAnsi="Times New Roman"/>
          <w:vertAlign w:val="subscript"/>
        </w:rPr>
        <w:t>Feedback</w:t>
      </w:r>
      <w:r w:rsidRPr="00747715">
        <w:rPr>
          <w:rStyle w:val="None"/>
          <w:rFonts w:ascii="Times New Roman" w:hAnsi="Times New Roman"/>
        </w:rPr>
        <w:t xml:space="preserve"> = 1.34; </w:t>
      </w:r>
      <w:r w:rsidRPr="00747715">
        <w:rPr>
          <w:rStyle w:val="None"/>
          <w:rFonts w:ascii="Times New Roman" w:hAnsi="Times New Roman"/>
          <w:i/>
          <w:iCs/>
          <w:color w:val="202124"/>
          <w:u w:color="202124"/>
          <w:shd w:val="clear" w:color="auto" w:fill="FFFFFF"/>
        </w:rPr>
        <w:t>β</w:t>
      </w:r>
      <w:r w:rsidRPr="00747715">
        <w:rPr>
          <w:rStyle w:val="None"/>
          <w:rFonts w:ascii="Times New Roman" w:hAnsi="Times New Roman"/>
        </w:rPr>
        <w:t xml:space="preserve"> = 0.</w:t>
      </w:r>
      <w:r w:rsidR="006227A5" w:rsidRPr="00747715">
        <w:rPr>
          <w:rStyle w:val="None"/>
          <w:rFonts w:ascii="Times New Roman" w:hAnsi="Times New Roman"/>
        </w:rPr>
        <w:t>469</w:t>
      </w:r>
      <w:r w:rsidRPr="00747715">
        <w:rPr>
          <w:rStyle w:val="None"/>
          <w:rFonts w:ascii="Times New Roman" w:hAnsi="Times New Roman"/>
        </w:rPr>
        <w:t xml:space="preserve">, </w:t>
      </w:r>
      <w:r w:rsidRPr="00747715">
        <w:rPr>
          <w:rStyle w:val="None"/>
          <w:rFonts w:ascii="Times New Roman" w:hAnsi="Times New Roman"/>
          <w:i/>
          <w:iCs/>
        </w:rPr>
        <w:t>SE</w:t>
      </w:r>
      <w:r w:rsidRPr="00747715">
        <w:rPr>
          <w:rStyle w:val="None"/>
          <w:rFonts w:ascii="Times New Roman" w:hAnsi="Times New Roman"/>
        </w:rPr>
        <w:t xml:space="preserve"> = 0.06, </w:t>
      </w:r>
      <w:r w:rsidRPr="00747715">
        <w:rPr>
          <w:rStyle w:val="None"/>
          <w:rFonts w:ascii="Times New Roman" w:hAnsi="Times New Roman"/>
          <w:i/>
          <w:iCs/>
        </w:rPr>
        <w:t>t</w:t>
      </w:r>
      <w:r w:rsidRPr="00747715">
        <w:rPr>
          <w:rStyle w:val="None"/>
          <w:rFonts w:ascii="Times New Roman" w:hAnsi="Times New Roman"/>
        </w:rPr>
        <w:t>(1214) = 7.3</w:t>
      </w:r>
      <w:r w:rsidR="00CD6193" w:rsidRPr="00747715">
        <w:rPr>
          <w:rStyle w:val="None"/>
          <w:rFonts w:ascii="Times New Roman" w:hAnsi="Times New Roman"/>
        </w:rPr>
        <w:t>0</w:t>
      </w:r>
      <w:r w:rsidRPr="00747715">
        <w:rPr>
          <w:rStyle w:val="None"/>
          <w:rFonts w:ascii="Times New Roman" w:hAnsi="Times New Roman"/>
        </w:rPr>
        <w:t xml:space="preserve">, </w:t>
      </w:r>
      <w:r w:rsidRPr="00747715">
        <w:rPr>
          <w:rStyle w:val="None"/>
          <w:rFonts w:ascii="Times New Roman" w:hAnsi="Times New Roman"/>
          <w:i/>
          <w:iCs/>
        </w:rPr>
        <w:t>p</w:t>
      </w:r>
      <w:r w:rsidRPr="00747715">
        <w:rPr>
          <w:rStyle w:val="None"/>
          <w:rFonts w:ascii="Times New Roman" w:hAnsi="Times New Roman"/>
        </w:rPr>
        <w:t xml:space="preserve"> &lt; .001)</w:t>
      </w:r>
      <w:r w:rsidR="00E816FE" w:rsidRPr="00747715">
        <w:rPr>
          <w:rStyle w:val="None"/>
          <w:rFonts w:ascii="Times New Roman" w:hAnsi="Times New Roman"/>
        </w:rPr>
        <w:t xml:space="preserve">, and more useful </w:t>
      </w:r>
      <w:r w:rsidRPr="00747715">
        <w:rPr>
          <w:rStyle w:val="None"/>
          <w:rFonts w:ascii="Times New Roman" w:hAnsi="Times New Roman"/>
        </w:rPr>
        <w:t xml:space="preserve">(α = 0.91; </w:t>
      </w:r>
      <w:r w:rsidRPr="00747715">
        <w:rPr>
          <w:rStyle w:val="None"/>
          <w:rFonts w:ascii="Times New Roman" w:hAnsi="Times New Roman"/>
          <w:i/>
          <w:iCs/>
        </w:rPr>
        <w:t>M</w:t>
      </w:r>
      <w:r w:rsidRPr="00747715">
        <w:rPr>
          <w:rStyle w:val="None"/>
          <w:rFonts w:ascii="Times New Roman" w:hAnsi="Times New Roman"/>
          <w:vertAlign w:val="subscript"/>
        </w:rPr>
        <w:t>Advice</w:t>
      </w:r>
      <w:r w:rsidRPr="00747715">
        <w:rPr>
          <w:rStyle w:val="None"/>
          <w:rFonts w:ascii="Times New Roman" w:hAnsi="Times New Roman"/>
        </w:rPr>
        <w:t xml:space="preserve"> = </w:t>
      </w:r>
      <w:r w:rsidRPr="00747715">
        <w:rPr>
          <w:rStyle w:val="None"/>
          <w:rFonts w:ascii="Times New Roman" w:hAnsi="Times New Roman"/>
        </w:rPr>
        <w:lastRenderedPageBreak/>
        <w:t xml:space="preserve">0.122, </w:t>
      </w:r>
      <w:r w:rsidRPr="00747715">
        <w:rPr>
          <w:rStyle w:val="None"/>
          <w:rFonts w:ascii="Times New Roman" w:hAnsi="Times New Roman"/>
          <w:i/>
          <w:iCs/>
        </w:rPr>
        <w:t>SD</w:t>
      </w:r>
      <w:r w:rsidRPr="00747715">
        <w:rPr>
          <w:rStyle w:val="None"/>
          <w:rFonts w:ascii="Times New Roman" w:hAnsi="Times New Roman"/>
          <w:vertAlign w:val="subscript"/>
        </w:rPr>
        <w:t>Advice</w:t>
      </w:r>
      <w:r w:rsidRPr="00747715">
        <w:rPr>
          <w:rStyle w:val="None"/>
          <w:rFonts w:ascii="Times New Roman" w:hAnsi="Times New Roman"/>
        </w:rPr>
        <w:t xml:space="preserve"> = 0.966; </w:t>
      </w:r>
      <w:r w:rsidRPr="00747715">
        <w:rPr>
          <w:rStyle w:val="None"/>
          <w:rFonts w:ascii="Times New Roman" w:hAnsi="Times New Roman"/>
          <w:i/>
          <w:iCs/>
        </w:rPr>
        <w:t>M</w:t>
      </w:r>
      <w:r w:rsidRPr="00747715">
        <w:rPr>
          <w:rStyle w:val="None"/>
          <w:rFonts w:ascii="Times New Roman" w:hAnsi="Times New Roman"/>
          <w:vertAlign w:val="subscript"/>
        </w:rPr>
        <w:t xml:space="preserve">Feedback </w:t>
      </w:r>
      <w:r w:rsidRPr="00747715">
        <w:rPr>
          <w:rStyle w:val="None"/>
          <w:rFonts w:ascii="Times New Roman" w:hAnsi="Times New Roman"/>
        </w:rPr>
        <w:t xml:space="preserve">= -0.138, </w:t>
      </w:r>
      <w:r w:rsidRPr="00747715">
        <w:rPr>
          <w:rStyle w:val="None"/>
          <w:rFonts w:ascii="Times New Roman" w:hAnsi="Times New Roman"/>
          <w:i/>
          <w:iCs/>
        </w:rPr>
        <w:t>SD</w:t>
      </w:r>
      <w:r w:rsidRPr="00747715">
        <w:rPr>
          <w:rStyle w:val="None"/>
          <w:rFonts w:ascii="Times New Roman" w:hAnsi="Times New Roman"/>
          <w:vertAlign w:val="subscript"/>
        </w:rPr>
        <w:t>Feedback</w:t>
      </w:r>
      <w:r w:rsidRPr="00747715">
        <w:rPr>
          <w:rStyle w:val="None"/>
          <w:rFonts w:ascii="Times New Roman" w:hAnsi="Times New Roman"/>
        </w:rPr>
        <w:t xml:space="preserve"> = 1.02; </w:t>
      </w:r>
      <w:r w:rsidRPr="00747715">
        <w:rPr>
          <w:rStyle w:val="None"/>
          <w:rFonts w:ascii="Times New Roman" w:hAnsi="Times New Roman"/>
          <w:i/>
          <w:iCs/>
          <w:color w:val="202124"/>
          <w:u w:color="202124"/>
          <w:shd w:val="clear" w:color="auto" w:fill="FFFFFF"/>
        </w:rPr>
        <w:t>β</w:t>
      </w:r>
      <w:r w:rsidRPr="00747715">
        <w:rPr>
          <w:rStyle w:val="None"/>
          <w:rFonts w:ascii="Times New Roman" w:hAnsi="Times New Roman"/>
        </w:rPr>
        <w:t xml:space="preserve"> = 0.2</w:t>
      </w:r>
      <w:r w:rsidR="000911C1" w:rsidRPr="00747715">
        <w:rPr>
          <w:rStyle w:val="None"/>
          <w:rFonts w:ascii="Times New Roman" w:hAnsi="Times New Roman"/>
        </w:rPr>
        <w:t>29</w:t>
      </w:r>
      <w:r w:rsidRPr="00747715">
        <w:rPr>
          <w:rStyle w:val="None"/>
          <w:rFonts w:ascii="Times New Roman" w:hAnsi="Times New Roman"/>
        </w:rPr>
        <w:t xml:space="preserve">, </w:t>
      </w:r>
      <w:r w:rsidRPr="00747715">
        <w:rPr>
          <w:rStyle w:val="None"/>
          <w:rFonts w:ascii="Times New Roman" w:hAnsi="Times New Roman"/>
          <w:i/>
          <w:iCs/>
        </w:rPr>
        <w:t>SE</w:t>
      </w:r>
      <w:r w:rsidRPr="00747715">
        <w:rPr>
          <w:rStyle w:val="None"/>
          <w:rFonts w:ascii="Times New Roman" w:hAnsi="Times New Roman"/>
        </w:rPr>
        <w:t xml:space="preserve"> = 0.05, </w:t>
      </w:r>
      <w:r w:rsidRPr="00747715">
        <w:rPr>
          <w:rStyle w:val="None"/>
          <w:rFonts w:ascii="Times New Roman" w:hAnsi="Times New Roman"/>
          <w:i/>
          <w:iCs/>
        </w:rPr>
        <w:t>t</w:t>
      </w:r>
      <w:r w:rsidRPr="00747715">
        <w:rPr>
          <w:rStyle w:val="None"/>
          <w:rFonts w:ascii="Times New Roman" w:hAnsi="Times New Roman"/>
        </w:rPr>
        <w:t>(1</w:t>
      </w:r>
      <w:r w:rsidR="00213224" w:rsidRPr="00747715">
        <w:rPr>
          <w:rStyle w:val="None"/>
          <w:rFonts w:ascii="Times New Roman" w:hAnsi="Times New Roman"/>
        </w:rPr>
        <w:t>,</w:t>
      </w:r>
      <w:r w:rsidRPr="00747715">
        <w:rPr>
          <w:rStyle w:val="None"/>
          <w:rFonts w:ascii="Times New Roman" w:hAnsi="Times New Roman"/>
        </w:rPr>
        <w:t>194) = 4.</w:t>
      </w:r>
      <w:r w:rsidR="000911C1" w:rsidRPr="00747715">
        <w:rPr>
          <w:rStyle w:val="None"/>
          <w:rFonts w:ascii="Times New Roman" w:hAnsi="Times New Roman"/>
        </w:rPr>
        <w:t>77</w:t>
      </w:r>
      <w:r w:rsidRPr="00747715">
        <w:rPr>
          <w:rStyle w:val="None"/>
          <w:rFonts w:ascii="Times New Roman" w:hAnsi="Times New Roman"/>
        </w:rPr>
        <w:t xml:space="preserve">, </w:t>
      </w:r>
      <w:r w:rsidRPr="00747715">
        <w:rPr>
          <w:rStyle w:val="None"/>
          <w:rFonts w:ascii="Times New Roman" w:hAnsi="Times New Roman"/>
          <w:i/>
          <w:iCs/>
        </w:rPr>
        <w:t>p</w:t>
      </w:r>
      <w:r w:rsidRPr="00747715">
        <w:rPr>
          <w:rStyle w:val="None"/>
          <w:rFonts w:ascii="Times New Roman" w:hAnsi="Times New Roman"/>
        </w:rPr>
        <w:t xml:space="preserve"> &lt; .001).</w:t>
      </w:r>
      <w:r w:rsidR="0052264A" w:rsidRPr="00747715">
        <w:rPr>
          <w:rStyle w:val="None"/>
          <w:rFonts w:ascii="Times New Roman" w:eastAsia="Times New Roman" w:hAnsi="Times New Roman" w:cs="Times New Roman"/>
        </w:rPr>
        <w:t xml:space="preserve"> </w:t>
      </w:r>
      <w:r w:rsidR="00F9179B" w:rsidRPr="00747715">
        <w:rPr>
          <w:rFonts w:ascii="Times New Roman" w:eastAsia="Times New Roman" w:hAnsi="Times New Roman" w:cs="Times New Roman"/>
        </w:rPr>
        <w:t xml:space="preserve">These results are consistent when we controlled for closeness, rank, performance, age, and gender. </w:t>
      </w:r>
      <w:r w:rsidRPr="00747715">
        <w:rPr>
          <w:rStyle w:val="None"/>
          <w:rFonts w:ascii="Times New Roman" w:eastAsia="Times New Roman" w:hAnsi="Times New Roman" w:cs="Times New Roman"/>
        </w:rPr>
        <w:t>These measures</w:t>
      </w:r>
      <w:r w:rsidR="00604808" w:rsidRPr="00747715">
        <w:rPr>
          <w:rStyle w:val="None"/>
          <w:rFonts w:ascii="Times New Roman" w:eastAsia="Times New Roman" w:hAnsi="Times New Roman" w:cs="Times New Roman"/>
        </w:rPr>
        <w:t xml:space="preserve"> </w:t>
      </w:r>
      <w:r w:rsidR="001342A4" w:rsidRPr="00747715">
        <w:rPr>
          <w:rStyle w:val="None"/>
          <w:rFonts w:ascii="Times New Roman" w:eastAsia="Times New Roman" w:hAnsi="Times New Roman" w:cs="Times New Roman"/>
        </w:rPr>
        <w:t>provide additional</w:t>
      </w:r>
      <w:r w:rsidRPr="00747715">
        <w:rPr>
          <w:rStyle w:val="None"/>
          <w:rFonts w:ascii="Times New Roman" w:eastAsia="Times New Roman" w:hAnsi="Times New Roman" w:cs="Times New Roman"/>
        </w:rPr>
        <w:t xml:space="preserve"> confidence that the algorithm is detecting a meaningful aspect of the data. </w:t>
      </w:r>
    </w:p>
    <w:p w14:paraId="1DCC58B3" w14:textId="6A85D14F" w:rsidR="003A4B5B" w:rsidRPr="00747715" w:rsidRDefault="00285860">
      <w:pPr>
        <w:pStyle w:val="Body"/>
        <w:spacing w:line="480" w:lineRule="auto"/>
        <w:rPr>
          <w:rStyle w:val="None"/>
          <w:rFonts w:ascii="Times New Roman" w:hAnsi="Times New Roman"/>
        </w:rPr>
      </w:pPr>
      <w:r w:rsidRPr="00747715">
        <w:rPr>
          <w:rStyle w:val="None"/>
          <w:rFonts w:ascii="Times New Roman" w:eastAsia="Times New Roman" w:hAnsi="Times New Roman" w:cs="Times New Roman"/>
          <w:sz w:val="24"/>
          <w:szCs w:val="24"/>
        </w:rPr>
        <w:tab/>
      </w:r>
      <w:r w:rsidRPr="00747715">
        <w:rPr>
          <w:rStyle w:val="None"/>
          <w:rFonts w:ascii="Times New Roman" w:hAnsi="Times New Roman"/>
          <w:b/>
          <w:bCs/>
        </w:rPr>
        <w:t xml:space="preserve">Future focus. </w:t>
      </w:r>
      <w:r w:rsidRPr="00747715">
        <w:rPr>
          <w:rStyle w:val="None"/>
          <w:rFonts w:ascii="Times New Roman" w:hAnsi="Times New Roman"/>
        </w:rPr>
        <w:t xml:space="preserve">Input providers were </w:t>
      </w:r>
      <w:r w:rsidR="001176E1" w:rsidRPr="00747715">
        <w:rPr>
          <w:rStyle w:val="None"/>
          <w:rFonts w:ascii="Times New Roman" w:hAnsi="Times New Roman"/>
        </w:rPr>
        <w:t>more</w:t>
      </w:r>
      <w:r w:rsidRPr="00747715">
        <w:rPr>
          <w:rStyle w:val="None"/>
          <w:rFonts w:ascii="Times New Roman" w:hAnsi="Times New Roman"/>
        </w:rPr>
        <w:t xml:space="preserve"> </w:t>
      </w:r>
      <w:r w:rsidR="000D688A" w:rsidRPr="00747715">
        <w:rPr>
          <w:rStyle w:val="None"/>
          <w:rFonts w:ascii="Times New Roman" w:hAnsi="Times New Roman"/>
        </w:rPr>
        <w:t xml:space="preserve">focused </w:t>
      </w:r>
      <w:r w:rsidRPr="00747715">
        <w:rPr>
          <w:rStyle w:val="None"/>
          <w:rFonts w:ascii="Times New Roman" w:hAnsi="Times New Roman"/>
        </w:rPr>
        <w:t>on their colleague’s future performance when they were asked to offer “advice” (</w:t>
      </w:r>
      <w:r w:rsidRPr="00747715">
        <w:rPr>
          <w:rStyle w:val="None"/>
          <w:rFonts w:ascii="Times New Roman" w:hAnsi="Times New Roman"/>
          <w:i/>
          <w:iCs/>
        </w:rPr>
        <w:t>M</w:t>
      </w:r>
      <w:r w:rsidRPr="00747715">
        <w:rPr>
          <w:rStyle w:val="None"/>
          <w:rFonts w:ascii="Times New Roman" w:hAnsi="Times New Roman"/>
        </w:rPr>
        <w:t xml:space="preserve"> = 0.</w:t>
      </w:r>
      <w:r w:rsidR="000C73F4" w:rsidRPr="00747715">
        <w:rPr>
          <w:rStyle w:val="None"/>
          <w:rFonts w:ascii="Times New Roman" w:hAnsi="Times New Roman"/>
        </w:rPr>
        <w:t>529</w:t>
      </w:r>
      <w:r w:rsidRPr="00747715">
        <w:rPr>
          <w:rStyle w:val="None"/>
          <w:rFonts w:ascii="Times New Roman" w:hAnsi="Times New Roman"/>
        </w:rPr>
        <w:t xml:space="preserve">, </w:t>
      </w:r>
      <w:r w:rsidRPr="00747715">
        <w:rPr>
          <w:rStyle w:val="None"/>
          <w:rFonts w:ascii="Times New Roman" w:hAnsi="Times New Roman"/>
          <w:i/>
          <w:iCs/>
        </w:rPr>
        <w:t>SD</w:t>
      </w:r>
      <w:r w:rsidRPr="00747715">
        <w:rPr>
          <w:rStyle w:val="None"/>
          <w:rFonts w:ascii="Times New Roman" w:hAnsi="Times New Roman"/>
        </w:rPr>
        <w:t xml:space="preserve"> =1.10) rather than “feedback” (</w:t>
      </w:r>
      <w:bookmarkStart w:id="32" w:name="_Hlk169359983"/>
      <w:r w:rsidRPr="00747715">
        <w:rPr>
          <w:rStyle w:val="None"/>
          <w:rFonts w:ascii="Times New Roman" w:hAnsi="Times New Roman"/>
          <w:i/>
          <w:iCs/>
        </w:rPr>
        <w:t>M</w:t>
      </w:r>
      <w:r w:rsidRPr="00747715">
        <w:rPr>
          <w:rStyle w:val="None"/>
          <w:rFonts w:ascii="Times New Roman" w:hAnsi="Times New Roman"/>
        </w:rPr>
        <w:t xml:space="preserve"> = 0.04</w:t>
      </w:r>
      <w:bookmarkEnd w:id="32"/>
      <w:r w:rsidR="007F3E46" w:rsidRPr="00747715">
        <w:rPr>
          <w:rStyle w:val="None"/>
          <w:rFonts w:ascii="Times New Roman" w:hAnsi="Times New Roman"/>
        </w:rPr>
        <w:t>4</w:t>
      </w:r>
      <w:r w:rsidRPr="00747715">
        <w:rPr>
          <w:rStyle w:val="None"/>
          <w:rFonts w:ascii="Times New Roman" w:hAnsi="Times New Roman"/>
        </w:rPr>
        <w:t xml:space="preserve">, </w:t>
      </w:r>
      <w:r w:rsidRPr="00747715">
        <w:rPr>
          <w:rStyle w:val="None"/>
          <w:rFonts w:ascii="Times New Roman" w:hAnsi="Times New Roman"/>
          <w:i/>
          <w:iCs/>
        </w:rPr>
        <w:t>SD</w:t>
      </w:r>
      <w:r w:rsidRPr="00747715">
        <w:rPr>
          <w:rStyle w:val="None"/>
          <w:rFonts w:ascii="Times New Roman" w:hAnsi="Times New Roman"/>
        </w:rPr>
        <w:t xml:space="preserve"> = 1.33</w:t>
      </w:r>
      <w:r w:rsidR="00CC0803" w:rsidRPr="00747715">
        <w:rPr>
          <w:rStyle w:val="None"/>
          <w:rFonts w:ascii="Times New Roman" w:hAnsi="Times New Roman"/>
        </w:rPr>
        <w:t xml:space="preserve">; </w:t>
      </w:r>
      <w:r w:rsidR="00CC0803" w:rsidRPr="00747715">
        <w:rPr>
          <w:rStyle w:val="None"/>
          <w:rFonts w:ascii="Times New Roman" w:hAnsi="Times New Roman"/>
          <w:i/>
          <w:iCs/>
          <w:color w:val="202124"/>
          <w:u w:color="202124"/>
          <w:shd w:val="clear" w:color="auto" w:fill="FFFFFF"/>
        </w:rPr>
        <w:t>β</w:t>
      </w:r>
      <w:r w:rsidR="00CC0803" w:rsidRPr="00747715">
        <w:rPr>
          <w:rStyle w:val="None"/>
          <w:rFonts w:ascii="Times New Roman" w:hAnsi="Times New Roman"/>
        </w:rPr>
        <w:t xml:space="preserve"> = 0.</w:t>
      </w:r>
      <w:r w:rsidR="007F0032" w:rsidRPr="00747715">
        <w:rPr>
          <w:rStyle w:val="None"/>
          <w:rFonts w:ascii="Times New Roman" w:hAnsi="Times New Roman"/>
        </w:rPr>
        <w:t>486</w:t>
      </w:r>
      <w:r w:rsidR="00CC0803" w:rsidRPr="00747715">
        <w:rPr>
          <w:rStyle w:val="None"/>
          <w:rFonts w:ascii="Times New Roman" w:hAnsi="Times New Roman"/>
        </w:rPr>
        <w:t xml:space="preserve">, </w:t>
      </w:r>
      <w:r w:rsidR="00CC0803" w:rsidRPr="00747715">
        <w:rPr>
          <w:rStyle w:val="None"/>
          <w:rFonts w:ascii="Times New Roman" w:hAnsi="Times New Roman"/>
          <w:i/>
          <w:iCs/>
        </w:rPr>
        <w:t>SE</w:t>
      </w:r>
      <w:r w:rsidR="00CC0803" w:rsidRPr="00747715">
        <w:rPr>
          <w:rStyle w:val="None"/>
          <w:rFonts w:ascii="Times New Roman" w:hAnsi="Times New Roman"/>
          <w:lang w:val="pt-PT"/>
        </w:rPr>
        <w:t xml:space="preserve"> = </w:t>
      </w:r>
      <w:r w:rsidR="007F0032" w:rsidRPr="00747715">
        <w:rPr>
          <w:rStyle w:val="None"/>
          <w:rFonts w:ascii="Times New Roman" w:hAnsi="Times New Roman"/>
          <w:lang w:val="pt-PT"/>
        </w:rPr>
        <w:t>0.174</w:t>
      </w:r>
      <w:r w:rsidRPr="00747715">
        <w:rPr>
          <w:rStyle w:val="None"/>
          <w:rFonts w:ascii="Times New Roman" w:hAnsi="Times New Roman"/>
        </w:rPr>
        <w:t xml:space="preserve">, </w:t>
      </w:r>
      <w:r w:rsidRPr="00747715">
        <w:rPr>
          <w:rStyle w:val="None"/>
          <w:rFonts w:ascii="Times New Roman" w:hAnsi="Times New Roman"/>
          <w:i/>
          <w:iCs/>
        </w:rPr>
        <w:t>t</w:t>
      </w:r>
      <w:r w:rsidRPr="00747715">
        <w:rPr>
          <w:rStyle w:val="None"/>
          <w:rFonts w:ascii="Times New Roman" w:hAnsi="Times New Roman"/>
        </w:rPr>
        <w:t>(1</w:t>
      </w:r>
      <w:r w:rsidR="00245B49" w:rsidRPr="00747715">
        <w:rPr>
          <w:rStyle w:val="None"/>
          <w:rFonts w:ascii="Times New Roman" w:hAnsi="Times New Roman"/>
        </w:rPr>
        <w:t>92</w:t>
      </w:r>
      <w:r w:rsidRPr="00747715">
        <w:rPr>
          <w:rStyle w:val="None"/>
          <w:rFonts w:ascii="Times New Roman" w:hAnsi="Times New Roman"/>
        </w:rPr>
        <w:t>) = 2.7</w:t>
      </w:r>
      <w:r w:rsidR="00FC43D7" w:rsidRPr="00747715">
        <w:rPr>
          <w:rStyle w:val="None"/>
          <w:rFonts w:ascii="Times New Roman" w:hAnsi="Times New Roman"/>
        </w:rPr>
        <w:t>9</w:t>
      </w:r>
      <w:r w:rsidRPr="00747715">
        <w:rPr>
          <w:rStyle w:val="None"/>
          <w:rFonts w:ascii="Times New Roman" w:hAnsi="Times New Roman"/>
        </w:rPr>
        <w:t>,</w:t>
      </w:r>
      <w:r w:rsidRPr="00747715">
        <w:rPr>
          <w:rStyle w:val="None"/>
          <w:rFonts w:ascii="Times New Roman" w:hAnsi="Times New Roman"/>
          <w:i/>
          <w:iCs/>
        </w:rPr>
        <w:t xml:space="preserve"> p</w:t>
      </w:r>
      <w:r w:rsidRPr="00747715">
        <w:rPr>
          <w:rStyle w:val="None"/>
          <w:rFonts w:ascii="Times New Roman" w:hAnsi="Times New Roman"/>
        </w:rPr>
        <w:t xml:space="preserve"> = 0.006</w:t>
      </w:r>
      <w:r w:rsidR="00CC0803" w:rsidRPr="00747715">
        <w:rPr>
          <w:rStyle w:val="None"/>
          <w:rFonts w:ascii="Times New Roman" w:hAnsi="Times New Roman"/>
        </w:rPr>
        <w:t>)</w:t>
      </w:r>
      <w:r w:rsidRPr="00747715">
        <w:rPr>
          <w:rStyle w:val="None"/>
          <w:rFonts w:ascii="Times New Roman" w:hAnsi="Times New Roman"/>
        </w:rPr>
        <w:t>.</w:t>
      </w:r>
      <w:r w:rsidRPr="00747715">
        <w:rPr>
          <w:rStyle w:val="None"/>
          <w:rFonts w:ascii="Times New Roman" w:eastAsia="Times New Roman" w:hAnsi="Times New Roman" w:cs="Times New Roman"/>
          <w:vertAlign w:val="superscript"/>
        </w:rPr>
        <w:footnoteReference w:id="3"/>
      </w:r>
    </w:p>
    <w:p w14:paraId="195FCD3C" w14:textId="68CA38D6" w:rsidR="0067706C" w:rsidRPr="00747715" w:rsidRDefault="0067706C">
      <w:pPr>
        <w:pStyle w:val="Body"/>
        <w:spacing w:line="480" w:lineRule="auto"/>
        <w:rPr>
          <w:rStyle w:val="None"/>
          <w:rFonts w:ascii="Times New Roman" w:eastAsia="Times New Roman" w:hAnsi="Times New Roman" w:cs="Times New Roman"/>
          <w:b/>
          <w:bCs/>
        </w:rPr>
      </w:pPr>
      <w:r w:rsidRPr="00747715">
        <w:rPr>
          <w:rStyle w:val="None"/>
          <w:rFonts w:ascii="Times New Roman" w:hAnsi="Times New Roman"/>
        </w:rPr>
        <w:tab/>
      </w:r>
      <w:r w:rsidRPr="00747715">
        <w:rPr>
          <w:rStyle w:val="None"/>
          <w:rFonts w:ascii="Times New Roman" w:hAnsi="Times New Roman"/>
          <w:b/>
          <w:bCs/>
        </w:rPr>
        <w:t>Discussion</w:t>
      </w:r>
      <w:r w:rsidRPr="00747715">
        <w:rPr>
          <w:rStyle w:val="None"/>
          <w:rFonts w:ascii="Times New Roman" w:hAnsi="Times New Roman"/>
        </w:rPr>
        <w:t>. Study 2A provides evidence that – across a variety of workplace tasks –</w:t>
      </w:r>
      <w:r w:rsidR="007D370A" w:rsidRPr="00747715">
        <w:rPr>
          <w:rStyle w:val="None"/>
          <w:rFonts w:ascii="Times New Roman" w:hAnsi="Times New Roman"/>
        </w:rPr>
        <w:t xml:space="preserve"> </w:t>
      </w:r>
      <w:r w:rsidR="001176E1" w:rsidRPr="00747715">
        <w:rPr>
          <w:rStyle w:val="None"/>
          <w:rFonts w:ascii="Times New Roman" w:hAnsi="Times New Roman"/>
        </w:rPr>
        <w:t xml:space="preserve">employees who were </w:t>
      </w:r>
      <w:r w:rsidRPr="00747715">
        <w:rPr>
          <w:rStyle w:val="None"/>
          <w:rFonts w:ascii="Times New Roman" w:hAnsi="Times New Roman"/>
        </w:rPr>
        <w:t xml:space="preserve">asked </w:t>
      </w:r>
      <w:r w:rsidR="001176E1" w:rsidRPr="00747715">
        <w:rPr>
          <w:rStyle w:val="None"/>
          <w:rFonts w:ascii="Times New Roman" w:hAnsi="Times New Roman"/>
        </w:rPr>
        <w:t xml:space="preserve">to provide </w:t>
      </w:r>
      <w:r w:rsidRPr="00747715">
        <w:rPr>
          <w:rStyle w:val="None"/>
          <w:rFonts w:ascii="Times New Roman" w:hAnsi="Times New Roman"/>
        </w:rPr>
        <w:t>“advice”</w:t>
      </w:r>
      <w:r w:rsidR="001176E1" w:rsidRPr="00747715">
        <w:rPr>
          <w:rStyle w:val="None"/>
          <w:rFonts w:ascii="Times New Roman" w:hAnsi="Times New Roman"/>
        </w:rPr>
        <w:t xml:space="preserve"> (versus feedback)</w:t>
      </w:r>
      <w:r w:rsidRPr="00747715">
        <w:rPr>
          <w:rStyle w:val="None"/>
          <w:rFonts w:ascii="Times New Roman" w:hAnsi="Times New Roman"/>
        </w:rPr>
        <w:t xml:space="preserve"> without mention of the future provide</w:t>
      </w:r>
      <w:r w:rsidR="001176E1" w:rsidRPr="00747715">
        <w:rPr>
          <w:rStyle w:val="None"/>
          <w:rFonts w:ascii="Times New Roman" w:hAnsi="Times New Roman"/>
        </w:rPr>
        <w:t>d</w:t>
      </w:r>
      <w:r w:rsidRPr="00747715">
        <w:rPr>
          <w:rStyle w:val="None"/>
          <w:rFonts w:ascii="Times New Roman" w:hAnsi="Times New Roman"/>
        </w:rPr>
        <w:t xml:space="preserve"> input that </w:t>
      </w:r>
      <w:r w:rsidR="001176E1" w:rsidRPr="00747715">
        <w:rPr>
          <w:rStyle w:val="None"/>
          <w:rFonts w:ascii="Times New Roman" w:hAnsi="Times New Roman"/>
        </w:rPr>
        <w:t xml:space="preserve">was </w:t>
      </w:r>
      <w:r w:rsidRPr="00747715">
        <w:rPr>
          <w:rStyle w:val="None"/>
          <w:rFonts w:ascii="Times New Roman" w:hAnsi="Times New Roman"/>
        </w:rPr>
        <w:t xml:space="preserve">more concrete. Study 2B provides a higher-powered, pre-registered conceptual replication of Study 2A in a more controlled </w:t>
      </w:r>
      <w:r w:rsidR="001176E1" w:rsidRPr="00747715">
        <w:rPr>
          <w:rStyle w:val="None"/>
          <w:rFonts w:ascii="Times New Roman" w:hAnsi="Times New Roman"/>
        </w:rPr>
        <w:t xml:space="preserve">experimental setting </w:t>
      </w:r>
      <w:r w:rsidRPr="00747715">
        <w:rPr>
          <w:rStyle w:val="None"/>
          <w:rFonts w:ascii="Times New Roman" w:hAnsi="Times New Roman"/>
        </w:rPr>
        <w:t>with an additional control condition.</w:t>
      </w:r>
    </w:p>
    <w:p w14:paraId="12A161CE" w14:textId="066E2929" w:rsidR="003A4B5B" w:rsidRPr="00747715" w:rsidRDefault="00285860">
      <w:pPr>
        <w:pStyle w:val="Body"/>
        <w:spacing w:line="480" w:lineRule="auto"/>
        <w:rPr>
          <w:rStyle w:val="None"/>
          <w:rFonts w:ascii="Times New Roman" w:eastAsia="Times New Roman" w:hAnsi="Times New Roman" w:cs="Times New Roman"/>
          <w:b/>
          <w:bCs/>
        </w:rPr>
      </w:pPr>
      <w:r w:rsidRPr="00747715">
        <w:rPr>
          <w:rStyle w:val="None"/>
          <w:rFonts w:ascii="Times New Roman" w:hAnsi="Times New Roman"/>
          <w:b/>
          <w:bCs/>
        </w:rPr>
        <w:t>3.2. Study 2B</w:t>
      </w:r>
    </w:p>
    <w:p w14:paraId="5431D60E" w14:textId="7222F3E9" w:rsidR="003A4B5B" w:rsidRPr="00A137F3" w:rsidRDefault="00285860">
      <w:pPr>
        <w:pStyle w:val="Body"/>
        <w:spacing w:line="480" w:lineRule="auto"/>
        <w:rPr>
          <w:rStyle w:val="None"/>
          <w:rFonts w:ascii="Times New Roman" w:eastAsia="Times New Roman" w:hAnsi="Times New Roman" w:cs="Times New Roman"/>
        </w:rPr>
      </w:pPr>
      <w:bookmarkStart w:id="33" w:name="_headingh.3znysh7"/>
      <w:bookmarkEnd w:id="33"/>
      <w:r w:rsidRPr="00747715">
        <w:rPr>
          <w:rStyle w:val="None"/>
          <w:rFonts w:ascii="Times New Roman" w:eastAsia="Times New Roman" w:hAnsi="Times New Roman" w:cs="Times New Roman"/>
          <w:b/>
          <w:bCs/>
        </w:rPr>
        <w:tab/>
      </w:r>
      <w:r w:rsidR="0067706C" w:rsidRPr="00747715">
        <w:rPr>
          <w:rStyle w:val="None"/>
          <w:rFonts w:ascii="Times New Roman" w:hAnsi="Times New Roman"/>
        </w:rPr>
        <w:t xml:space="preserve">To pinpoint whether our </w:t>
      </w:r>
      <w:r w:rsidR="001176E1" w:rsidRPr="00747715">
        <w:rPr>
          <w:rStyle w:val="None"/>
          <w:rFonts w:ascii="Times New Roman" w:hAnsi="Times New Roman"/>
        </w:rPr>
        <w:t xml:space="preserve">results </w:t>
      </w:r>
      <w:r w:rsidR="0067706C" w:rsidRPr="00747715">
        <w:rPr>
          <w:rStyle w:val="None"/>
          <w:rFonts w:ascii="Times New Roman" w:hAnsi="Times New Roman"/>
        </w:rPr>
        <w:t xml:space="preserve">stem from an increase in input concreteness from those asked for advice or a decrease in </w:t>
      </w:r>
      <w:r w:rsidR="001176E1" w:rsidRPr="00747715">
        <w:rPr>
          <w:rStyle w:val="None"/>
          <w:rFonts w:ascii="Times New Roman" w:hAnsi="Times New Roman"/>
        </w:rPr>
        <w:t xml:space="preserve">concreteness </w:t>
      </w:r>
      <w:r w:rsidR="0067706C" w:rsidRPr="00747715">
        <w:rPr>
          <w:rStyle w:val="None"/>
          <w:rFonts w:ascii="Times New Roman" w:hAnsi="Times New Roman"/>
        </w:rPr>
        <w:t xml:space="preserve">from those asked </w:t>
      </w:r>
      <w:r w:rsidR="001176E1" w:rsidRPr="00747715">
        <w:rPr>
          <w:rStyle w:val="None"/>
          <w:rFonts w:ascii="Times New Roman" w:hAnsi="Times New Roman"/>
        </w:rPr>
        <w:t xml:space="preserve">to provide </w:t>
      </w:r>
      <w:r w:rsidR="0067706C" w:rsidRPr="00747715">
        <w:rPr>
          <w:rStyle w:val="None"/>
          <w:rFonts w:ascii="Times New Roman" w:hAnsi="Times New Roman"/>
        </w:rPr>
        <w:t xml:space="preserve">feedback, </w:t>
      </w:r>
      <w:r w:rsidRPr="00747715">
        <w:rPr>
          <w:rStyle w:val="None"/>
          <w:rFonts w:ascii="Times New Roman" w:hAnsi="Times New Roman"/>
        </w:rPr>
        <w:t>Study 2B</w:t>
      </w:r>
      <w:r w:rsidR="0067706C" w:rsidRPr="00747715">
        <w:rPr>
          <w:rStyle w:val="None"/>
          <w:rFonts w:ascii="Times New Roman" w:hAnsi="Times New Roman"/>
        </w:rPr>
        <w:t xml:space="preserve"> included an additional condition. Following a pretest indicating </w:t>
      </w:r>
      <w:r w:rsidR="00B53F43" w:rsidRPr="00747715">
        <w:rPr>
          <w:rStyle w:val="None"/>
          <w:rFonts w:ascii="Times New Roman" w:hAnsi="Times New Roman"/>
        </w:rPr>
        <w:t xml:space="preserve">that employees </w:t>
      </w:r>
      <w:r w:rsidR="0054717A" w:rsidRPr="00747715">
        <w:rPr>
          <w:rStyle w:val="None"/>
          <w:rFonts w:ascii="Times New Roman" w:hAnsi="Times New Roman"/>
        </w:rPr>
        <w:t>occasionally</w:t>
      </w:r>
      <w:r w:rsidR="00B53F43" w:rsidRPr="00747715">
        <w:rPr>
          <w:rStyle w:val="None"/>
          <w:rFonts w:ascii="Times New Roman" w:hAnsi="Times New Roman"/>
        </w:rPr>
        <w:t xml:space="preserve"> </w:t>
      </w:r>
      <w:r w:rsidR="0067706C" w:rsidRPr="00747715">
        <w:rPr>
          <w:rStyle w:val="None"/>
          <w:rFonts w:ascii="Times New Roman" w:hAnsi="Times New Roman"/>
        </w:rPr>
        <w:t xml:space="preserve">solicit developmental input by asking for “thoughts” </w:t>
      </w:r>
      <w:r w:rsidRPr="00747715">
        <w:rPr>
          <w:rStyle w:val="None"/>
          <w:rFonts w:ascii="Times New Roman" w:hAnsi="Times New Roman"/>
        </w:rPr>
        <w:t xml:space="preserve">(see </w:t>
      </w:r>
      <w:r w:rsidR="0067706C" w:rsidRPr="00747715">
        <w:rPr>
          <w:rStyle w:val="None"/>
          <w:rFonts w:ascii="Times New Roman" w:hAnsi="Times New Roman"/>
        </w:rPr>
        <w:t xml:space="preserve">Study </w:t>
      </w:r>
      <w:r w:rsidRPr="00747715">
        <w:rPr>
          <w:rStyle w:val="None"/>
          <w:rFonts w:ascii="Times New Roman" w:hAnsi="Times New Roman"/>
        </w:rPr>
        <w:t>S2</w:t>
      </w:r>
      <w:r w:rsidR="0009527D" w:rsidRPr="00747715">
        <w:rPr>
          <w:rStyle w:val="None"/>
          <w:rFonts w:ascii="Times New Roman" w:hAnsi="Times New Roman"/>
        </w:rPr>
        <w:t>A</w:t>
      </w:r>
      <w:r w:rsidRPr="00747715">
        <w:rPr>
          <w:rStyle w:val="None"/>
          <w:rFonts w:ascii="Times New Roman" w:hAnsi="Times New Roman"/>
        </w:rPr>
        <w:t xml:space="preserve"> in Supplementary Appendi</w:t>
      </w:r>
      <w:r w:rsidR="0009527D" w:rsidRPr="00747715">
        <w:rPr>
          <w:rStyle w:val="None"/>
          <w:rFonts w:ascii="Times New Roman" w:hAnsi="Times New Roman"/>
        </w:rPr>
        <w:t>x</w:t>
      </w:r>
      <w:r w:rsidRPr="00747715">
        <w:rPr>
          <w:rStyle w:val="None"/>
          <w:rFonts w:ascii="Times New Roman" w:hAnsi="Times New Roman"/>
        </w:rPr>
        <w:t xml:space="preserve"> C)</w:t>
      </w:r>
      <w:r w:rsidR="0067706C" w:rsidRPr="00747715">
        <w:rPr>
          <w:rStyle w:val="None"/>
          <w:rFonts w:ascii="Times New Roman" w:hAnsi="Times New Roman"/>
        </w:rPr>
        <w:t>, we included a third, “thoughts” condition</w:t>
      </w:r>
      <w:r w:rsidRPr="00747715">
        <w:rPr>
          <w:rStyle w:val="None"/>
          <w:rFonts w:ascii="Times New Roman" w:hAnsi="Times New Roman"/>
        </w:rPr>
        <w:t>. In Study 2B, we again measure</w:t>
      </w:r>
      <w:r w:rsidR="0067706C" w:rsidRPr="00747715">
        <w:rPr>
          <w:rStyle w:val="None"/>
          <w:rFonts w:ascii="Times New Roman" w:hAnsi="Times New Roman"/>
        </w:rPr>
        <w:t>d</w:t>
      </w:r>
      <w:r w:rsidRPr="00747715">
        <w:rPr>
          <w:rStyle w:val="None"/>
          <w:rFonts w:ascii="Times New Roman" w:hAnsi="Times New Roman"/>
        </w:rPr>
        <w:t xml:space="preserve"> future focus </w:t>
      </w:r>
      <w:r w:rsidR="0052264A" w:rsidRPr="00747715">
        <w:rPr>
          <w:rStyle w:val="None"/>
          <w:rFonts w:ascii="Times New Roman" w:hAnsi="Times New Roman"/>
        </w:rPr>
        <w:t>as a potential mediator</w:t>
      </w:r>
      <w:r w:rsidRPr="00747715">
        <w:rPr>
          <w:rStyle w:val="None"/>
          <w:rFonts w:ascii="Times New Roman" w:hAnsi="Times New Roman"/>
        </w:rPr>
        <w:t xml:space="preserve">. The pre-registration is available at </w:t>
      </w:r>
      <w:hyperlink r:id="rId10" w:history="1">
        <w:r w:rsidRPr="00747715">
          <w:rPr>
            <w:rStyle w:val="Hyperlink1"/>
            <w:rFonts w:eastAsia="Arial Unicode MS"/>
          </w:rPr>
          <w:t>https://aspredicted</w:t>
        </w:r>
      </w:hyperlink>
      <w:r w:rsidRPr="00747715">
        <w:rPr>
          <w:rStyle w:val="None"/>
          <w:rFonts w:ascii="Times New Roman" w:hAnsi="Times New Roman"/>
          <w:color w:val="1155CC"/>
          <w:u w:val="single" w:color="1155CC"/>
        </w:rPr>
        <w:t>.org/blind.php?x=qu73j5</w:t>
      </w:r>
      <w:r w:rsidRPr="00747715">
        <w:rPr>
          <w:rStyle w:val="None"/>
          <w:rFonts w:ascii="Times New Roman" w:hAnsi="Times New Roman"/>
        </w:rPr>
        <w:t>. Additional pre</w:t>
      </w:r>
      <w:r w:rsidRPr="00A137F3">
        <w:rPr>
          <w:rStyle w:val="None"/>
          <w:rFonts w:ascii="Times New Roman" w:hAnsi="Times New Roman"/>
        </w:rPr>
        <w:t xml:space="preserve">-registered analyses are </w:t>
      </w:r>
      <w:r w:rsidRPr="00F64090">
        <w:rPr>
          <w:rStyle w:val="None"/>
          <w:rFonts w:ascii="Times New Roman" w:hAnsi="Times New Roman"/>
        </w:rPr>
        <w:t xml:space="preserve">reported in OSF </w:t>
      </w:r>
      <w:r w:rsidRPr="00F64090">
        <w:rPr>
          <w:rStyle w:val="None"/>
          <w:rFonts w:ascii="Times New Roman" w:hAnsi="Times New Roman"/>
          <w:lang w:val="da-DK"/>
        </w:rPr>
        <w:t xml:space="preserve">Appendix </w:t>
      </w:r>
      <w:r w:rsidRPr="00F64090">
        <w:rPr>
          <w:rStyle w:val="None"/>
          <w:rFonts w:ascii="Times New Roman" w:hAnsi="Times New Roman"/>
        </w:rPr>
        <w:t>5.</w:t>
      </w:r>
      <w:r w:rsidRPr="00A137F3">
        <w:rPr>
          <w:rStyle w:val="None"/>
          <w:rFonts w:ascii="Times New Roman" w:hAnsi="Times New Roman"/>
        </w:rPr>
        <w:t xml:space="preserve"> </w:t>
      </w:r>
    </w:p>
    <w:p w14:paraId="16EDB619" w14:textId="72E9C8FF" w:rsidR="003A4B5B" w:rsidRPr="00A137F3" w:rsidRDefault="00285860">
      <w:pPr>
        <w:pStyle w:val="Body"/>
        <w:spacing w:line="480" w:lineRule="auto"/>
        <w:rPr>
          <w:rStyle w:val="None"/>
          <w:rFonts w:ascii="Times New Roman" w:eastAsia="Times New Roman" w:hAnsi="Times New Roman" w:cs="Times New Roman"/>
          <w:b/>
          <w:bCs/>
        </w:rPr>
      </w:pPr>
      <w:r w:rsidRPr="00A137F3">
        <w:rPr>
          <w:rStyle w:val="None"/>
          <w:rFonts w:ascii="Times New Roman" w:hAnsi="Times New Roman"/>
          <w:b/>
          <w:bCs/>
        </w:rPr>
        <w:t>3.2.1. Study 2B Methods</w:t>
      </w:r>
    </w:p>
    <w:p w14:paraId="386F9CD9" w14:textId="054B6828" w:rsidR="003A4B5B" w:rsidRPr="00747715" w:rsidRDefault="00285860">
      <w:pPr>
        <w:pStyle w:val="Body"/>
        <w:spacing w:line="480" w:lineRule="auto"/>
        <w:rPr>
          <w:rStyle w:val="None"/>
          <w:rFonts w:ascii="Times New Roman" w:eastAsia="Times New Roman" w:hAnsi="Times New Roman" w:cs="Times New Roman"/>
        </w:rPr>
      </w:pPr>
      <w:r w:rsidRPr="00A137F3">
        <w:rPr>
          <w:rStyle w:val="None"/>
          <w:rFonts w:ascii="Times New Roman" w:eastAsia="Times New Roman" w:hAnsi="Times New Roman" w:cs="Times New Roman"/>
          <w:b/>
          <w:bCs/>
        </w:rPr>
        <w:tab/>
      </w:r>
      <w:r w:rsidRPr="00A137F3">
        <w:rPr>
          <w:rStyle w:val="None"/>
          <w:rFonts w:ascii="Times New Roman" w:hAnsi="Times New Roman"/>
        </w:rPr>
        <w:t xml:space="preserve">We </w:t>
      </w:r>
      <w:r w:rsidRPr="00747715">
        <w:rPr>
          <w:rStyle w:val="None"/>
          <w:rFonts w:ascii="Times New Roman" w:hAnsi="Times New Roman"/>
        </w:rPr>
        <w:t>recruited 612 adults (</w:t>
      </w:r>
      <w:r w:rsidR="006C4C98" w:rsidRPr="003101DA">
        <w:rPr>
          <w:rStyle w:val="None"/>
          <w:rFonts w:ascii="Times New Roman" w:hAnsi="Times New Roman"/>
        </w:rPr>
        <w:t>50.00</w:t>
      </w:r>
      <w:r w:rsidRPr="00747715">
        <w:rPr>
          <w:rStyle w:val="None"/>
          <w:rFonts w:ascii="Times New Roman" w:hAnsi="Times New Roman"/>
        </w:rPr>
        <w:t xml:space="preserve">% female; </w:t>
      </w:r>
      <w:r w:rsidRPr="00747715">
        <w:rPr>
          <w:rStyle w:val="None"/>
          <w:rFonts w:ascii="Times New Roman" w:hAnsi="Times New Roman"/>
          <w:i/>
          <w:iCs/>
        </w:rPr>
        <w:t>M</w:t>
      </w:r>
      <w:r w:rsidRPr="00747715">
        <w:rPr>
          <w:rStyle w:val="None"/>
          <w:rFonts w:ascii="Times New Roman" w:hAnsi="Times New Roman"/>
          <w:vertAlign w:val="subscript"/>
        </w:rPr>
        <w:t>age</w:t>
      </w:r>
      <w:r w:rsidRPr="00747715">
        <w:rPr>
          <w:rStyle w:val="None"/>
          <w:rFonts w:ascii="Times New Roman" w:hAnsi="Times New Roman"/>
        </w:rPr>
        <w:t xml:space="preserve"> =34.4</w:t>
      </w:r>
      <w:r w:rsidR="006C4C98" w:rsidRPr="00747715">
        <w:rPr>
          <w:rStyle w:val="None"/>
          <w:rFonts w:ascii="Times New Roman" w:hAnsi="Times New Roman"/>
        </w:rPr>
        <w:t>4</w:t>
      </w:r>
      <w:r w:rsidRPr="00747715">
        <w:rPr>
          <w:rStyle w:val="None"/>
          <w:rFonts w:ascii="Times New Roman" w:hAnsi="Times New Roman"/>
        </w:rPr>
        <w:t xml:space="preserve"> </w:t>
      </w:r>
      <w:r w:rsidR="00055E3E" w:rsidRPr="00747715">
        <w:rPr>
          <w:rStyle w:val="None"/>
          <w:rFonts w:ascii="Times New Roman" w:hAnsi="Times New Roman"/>
        </w:rPr>
        <w:t xml:space="preserve"> </w:t>
      </w:r>
      <w:r w:rsidRPr="00747715">
        <w:rPr>
          <w:rStyle w:val="None"/>
          <w:rFonts w:ascii="Times New Roman" w:hAnsi="Times New Roman"/>
        </w:rPr>
        <w:t xml:space="preserve">years, </w:t>
      </w:r>
      <w:r w:rsidRPr="00747715">
        <w:rPr>
          <w:rStyle w:val="None"/>
          <w:rFonts w:ascii="Times New Roman" w:hAnsi="Times New Roman"/>
          <w:i/>
          <w:iCs/>
        </w:rPr>
        <w:t>SD</w:t>
      </w:r>
      <w:r w:rsidRPr="00747715">
        <w:rPr>
          <w:rStyle w:val="None"/>
          <w:rFonts w:ascii="Times New Roman" w:hAnsi="Times New Roman"/>
          <w:vertAlign w:val="subscript"/>
        </w:rPr>
        <w:t>age</w:t>
      </w:r>
      <w:r w:rsidRPr="00747715">
        <w:rPr>
          <w:rStyle w:val="None"/>
          <w:rFonts w:ascii="Times New Roman" w:hAnsi="Times New Roman"/>
        </w:rPr>
        <w:t xml:space="preserve"> = 12.</w:t>
      </w:r>
      <w:r w:rsidR="006C4C98" w:rsidRPr="00747715">
        <w:rPr>
          <w:rStyle w:val="None"/>
          <w:rFonts w:ascii="Times New Roman" w:hAnsi="Times New Roman"/>
        </w:rPr>
        <w:t>28</w:t>
      </w:r>
      <w:r w:rsidRPr="00747715">
        <w:rPr>
          <w:rStyle w:val="None"/>
          <w:rFonts w:ascii="Times New Roman" w:hAnsi="Times New Roman"/>
        </w:rPr>
        <w:t xml:space="preserve">) from Amazon Mechanical Turk to </w:t>
      </w:r>
      <w:r w:rsidR="00164DD2" w:rsidRPr="00747715">
        <w:rPr>
          <w:rStyle w:val="None"/>
          <w:rFonts w:ascii="Times New Roman" w:hAnsi="Times New Roman"/>
        </w:rPr>
        <w:t xml:space="preserve">provide </w:t>
      </w:r>
      <w:r w:rsidRPr="00747715">
        <w:rPr>
          <w:rStyle w:val="None"/>
          <w:rFonts w:ascii="Times New Roman" w:hAnsi="Times New Roman"/>
        </w:rPr>
        <w:t>developmental input</w:t>
      </w:r>
      <w:r w:rsidR="00164DD2" w:rsidRPr="00747715">
        <w:rPr>
          <w:rStyle w:val="None"/>
          <w:rFonts w:ascii="Times New Roman" w:hAnsi="Times New Roman"/>
        </w:rPr>
        <w:t xml:space="preserve"> on a job application cover letter</w:t>
      </w:r>
      <w:r w:rsidR="00F91397" w:rsidRPr="00747715">
        <w:rPr>
          <w:rStyle w:val="None"/>
          <w:rFonts w:ascii="Times New Roman" w:hAnsi="Times New Roman"/>
        </w:rPr>
        <w:t xml:space="preserve"> (word count: </w:t>
      </w:r>
      <w:r w:rsidR="00F91397" w:rsidRPr="00747715">
        <w:rPr>
          <w:rStyle w:val="None"/>
          <w:rFonts w:ascii="Times New Roman" w:hAnsi="Times New Roman"/>
          <w:i/>
          <w:iCs/>
        </w:rPr>
        <w:t>M</w:t>
      </w:r>
      <w:r w:rsidR="00F91397" w:rsidRPr="00747715">
        <w:rPr>
          <w:rStyle w:val="None"/>
          <w:rFonts w:ascii="Times New Roman" w:hAnsi="Times New Roman"/>
        </w:rPr>
        <w:t xml:space="preserve"> = 34.65; </w:t>
      </w:r>
      <w:r w:rsidR="00F91397" w:rsidRPr="00747715">
        <w:rPr>
          <w:rStyle w:val="None"/>
          <w:rFonts w:ascii="Times New Roman" w:hAnsi="Times New Roman"/>
          <w:i/>
          <w:iCs/>
        </w:rPr>
        <w:t>SD</w:t>
      </w:r>
      <w:r w:rsidR="00F91397" w:rsidRPr="00747715">
        <w:rPr>
          <w:rStyle w:val="None"/>
          <w:rFonts w:ascii="Times New Roman" w:hAnsi="Times New Roman"/>
        </w:rPr>
        <w:t xml:space="preserve"> = 25.91)</w:t>
      </w:r>
      <w:r w:rsidRPr="00747715">
        <w:rPr>
          <w:rStyle w:val="None"/>
          <w:rFonts w:ascii="Times New Roman" w:hAnsi="Times New Roman"/>
        </w:rPr>
        <w:t xml:space="preserve">. We </w:t>
      </w:r>
      <w:r w:rsidR="00D7575E" w:rsidRPr="00747715">
        <w:rPr>
          <w:rStyle w:val="None"/>
          <w:rFonts w:ascii="Times New Roman" w:hAnsi="Times New Roman"/>
        </w:rPr>
        <w:t xml:space="preserve">then </w:t>
      </w:r>
      <w:r w:rsidRPr="00747715">
        <w:rPr>
          <w:rStyle w:val="None"/>
          <w:rFonts w:ascii="Times New Roman" w:hAnsi="Times New Roman"/>
        </w:rPr>
        <w:t xml:space="preserve">recruited 624 independent raters </w:t>
      </w:r>
      <w:r w:rsidR="0067706C" w:rsidRPr="00747715">
        <w:rPr>
          <w:rStyle w:val="None"/>
          <w:rFonts w:ascii="Times New Roman" w:hAnsi="Times New Roman"/>
        </w:rPr>
        <w:t xml:space="preserve">to rate these comments </w:t>
      </w:r>
      <w:r w:rsidRPr="00747715">
        <w:rPr>
          <w:rStyle w:val="None"/>
          <w:rFonts w:ascii="Times New Roman" w:hAnsi="Times New Roman"/>
        </w:rPr>
        <w:t>(</w:t>
      </w:r>
      <w:r w:rsidR="00055E3E" w:rsidRPr="00747715">
        <w:rPr>
          <w:rStyle w:val="None"/>
          <w:rFonts w:ascii="Times New Roman" w:hAnsi="Times New Roman"/>
        </w:rPr>
        <w:t>45.03</w:t>
      </w:r>
      <w:r w:rsidRPr="00747715">
        <w:rPr>
          <w:rStyle w:val="None"/>
          <w:rFonts w:ascii="Times New Roman" w:hAnsi="Times New Roman"/>
        </w:rPr>
        <w:t xml:space="preserve">% female; </w:t>
      </w:r>
      <w:r w:rsidRPr="00747715">
        <w:rPr>
          <w:rStyle w:val="None"/>
          <w:rFonts w:ascii="Times New Roman" w:hAnsi="Times New Roman"/>
          <w:i/>
          <w:iCs/>
        </w:rPr>
        <w:lastRenderedPageBreak/>
        <w:t>M</w:t>
      </w:r>
      <w:r w:rsidRPr="00747715">
        <w:rPr>
          <w:rStyle w:val="None"/>
          <w:rFonts w:ascii="Times New Roman" w:hAnsi="Times New Roman"/>
          <w:vertAlign w:val="subscript"/>
        </w:rPr>
        <w:t>age</w:t>
      </w:r>
      <w:r w:rsidRPr="00747715">
        <w:rPr>
          <w:rStyle w:val="None"/>
          <w:rFonts w:ascii="Times New Roman" w:hAnsi="Times New Roman"/>
        </w:rPr>
        <w:t xml:space="preserve"> =</w:t>
      </w:r>
      <w:r w:rsidR="003A4411" w:rsidRPr="00747715">
        <w:rPr>
          <w:rFonts w:ascii="Times New Roman" w:hAnsi="Times New Roman" w:cs="Times New Roman"/>
          <w:color w:val="auto"/>
          <w:lang w:bidi="ar-SA"/>
          <w14:textOutline w14:w="0" w14:cap="rnd" w14:cmpd="sng" w14:algn="ctr">
            <w14:noFill/>
            <w14:prstDash w14:val="solid"/>
            <w14:bevel/>
          </w14:textOutline>
        </w:rPr>
        <w:t xml:space="preserve"> </w:t>
      </w:r>
      <w:r w:rsidR="003A4411" w:rsidRPr="00747715">
        <w:rPr>
          <w:rFonts w:ascii="Times New Roman" w:hAnsi="Times New Roman"/>
        </w:rPr>
        <w:t>33.52</w:t>
      </w:r>
      <w:r w:rsidRPr="00747715">
        <w:rPr>
          <w:rStyle w:val="None"/>
          <w:rFonts w:ascii="Times New Roman" w:hAnsi="Times New Roman"/>
        </w:rPr>
        <w:t xml:space="preserve"> years, </w:t>
      </w:r>
      <w:r w:rsidRPr="00747715">
        <w:rPr>
          <w:rStyle w:val="None"/>
          <w:rFonts w:ascii="Times New Roman" w:hAnsi="Times New Roman"/>
          <w:i/>
          <w:iCs/>
        </w:rPr>
        <w:t>SD</w:t>
      </w:r>
      <w:r w:rsidRPr="00747715">
        <w:rPr>
          <w:rStyle w:val="None"/>
          <w:rFonts w:ascii="Times New Roman" w:hAnsi="Times New Roman"/>
          <w:vertAlign w:val="subscript"/>
        </w:rPr>
        <w:t>age</w:t>
      </w:r>
      <w:r w:rsidRPr="00747715">
        <w:rPr>
          <w:rStyle w:val="None"/>
          <w:rFonts w:ascii="Times New Roman" w:hAnsi="Times New Roman"/>
        </w:rPr>
        <w:t xml:space="preserve"> = </w:t>
      </w:r>
      <w:r w:rsidR="003A4411" w:rsidRPr="00747715">
        <w:rPr>
          <w:rFonts w:ascii="Times New Roman" w:hAnsi="Times New Roman"/>
        </w:rPr>
        <w:t>10.93</w:t>
      </w:r>
      <w:r w:rsidRPr="00747715">
        <w:rPr>
          <w:rStyle w:val="None"/>
          <w:rFonts w:ascii="Times New Roman" w:hAnsi="Times New Roman"/>
        </w:rPr>
        <w:t xml:space="preserve">; 6.77 raters per comment, </w:t>
      </w:r>
      <w:r w:rsidRPr="00747715">
        <w:rPr>
          <w:rStyle w:val="None"/>
          <w:rFonts w:ascii="Times New Roman" w:hAnsi="Times New Roman"/>
          <w:i/>
          <w:iCs/>
        </w:rPr>
        <w:t>SD</w:t>
      </w:r>
      <w:r w:rsidRPr="00747715">
        <w:rPr>
          <w:rStyle w:val="None"/>
          <w:rFonts w:ascii="Times New Roman" w:hAnsi="Times New Roman"/>
        </w:rPr>
        <w:t xml:space="preserve"> = 1.17) using the comment coding procedures outlined above.</w:t>
      </w:r>
    </w:p>
    <w:p w14:paraId="2CE0FA6A" w14:textId="6BAB57B9" w:rsidR="003A4B5B" w:rsidRDefault="00285860">
      <w:pPr>
        <w:pStyle w:val="Body"/>
        <w:spacing w:line="480" w:lineRule="auto"/>
        <w:ind w:firstLine="720"/>
        <w:rPr>
          <w:rStyle w:val="None"/>
          <w:rFonts w:ascii="Times New Roman" w:eastAsia="Times New Roman" w:hAnsi="Times New Roman" w:cs="Times New Roman"/>
        </w:rPr>
      </w:pPr>
      <w:r w:rsidRPr="00747715">
        <w:rPr>
          <w:rStyle w:val="None"/>
          <w:rFonts w:ascii="Times New Roman" w:hAnsi="Times New Roman"/>
        </w:rPr>
        <w:t>The writers read a</w:t>
      </w:r>
      <w:r w:rsidR="00DB623D" w:rsidRPr="00747715">
        <w:rPr>
          <w:rStyle w:val="None"/>
          <w:rFonts w:ascii="Times New Roman" w:hAnsi="Times New Roman"/>
        </w:rPr>
        <w:t xml:space="preserve"> medium-quality</w:t>
      </w:r>
      <w:r w:rsidRPr="00747715">
        <w:rPr>
          <w:rStyle w:val="None"/>
          <w:rFonts w:ascii="Times New Roman" w:hAnsi="Times New Roman"/>
        </w:rPr>
        <w:t xml:space="preserve"> job application cover letter</w:t>
      </w:r>
      <w:r w:rsidR="003D7AEF" w:rsidRPr="00747715">
        <w:rPr>
          <w:rStyle w:val="None"/>
          <w:rFonts w:ascii="Times New Roman" w:hAnsi="Times New Roman"/>
        </w:rPr>
        <w:t xml:space="preserve">. We </w:t>
      </w:r>
      <w:r w:rsidRPr="00747715">
        <w:rPr>
          <w:rStyle w:val="None"/>
          <w:rFonts w:ascii="Times New Roman" w:hAnsi="Times New Roman"/>
        </w:rPr>
        <w:t xml:space="preserve">randomly assigned each participant to “give the writer your [feedback / advice / thoughts]” using an open-response format (adapted from Grant et al. 2007). We assessed the concreteness of these comments with the algorithm used in Studies 1 and 2A. </w:t>
      </w:r>
      <w:r w:rsidR="003D7AEF" w:rsidRPr="00747715">
        <w:rPr>
          <w:rStyle w:val="None"/>
          <w:rFonts w:ascii="Times New Roman" w:hAnsi="Times New Roman"/>
        </w:rPr>
        <w:t>T</w:t>
      </w:r>
      <w:r w:rsidRPr="00747715">
        <w:rPr>
          <w:rStyle w:val="None"/>
          <w:rFonts w:ascii="Times New Roman" w:hAnsi="Times New Roman"/>
        </w:rPr>
        <w:t>o explore whether asking for advice led input providers to adopt a greater future focus than the other solicitation methods, we assessed the input provider’s future focus using a 3-item scale: “</w:t>
      </w:r>
      <w:bookmarkStart w:id="34" w:name="_Hlk174125151"/>
      <w:r w:rsidRPr="00747715">
        <w:rPr>
          <w:rStyle w:val="None"/>
          <w:rFonts w:ascii="Times New Roman" w:hAnsi="Times New Roman"/>
        </w:rPr>
        <w:t>While providing my [advice/feedback/thoughts] to the write</w:t>
      </w:r>
      <w:r w:rsidR="00687A2D" w:rsidRPr="00747715">
        <w:rPr>
          <w:rStyle w:val="None"/>
          <w:rFonts w:ascii="Times New Roman" w:hAnsi="Times New Roman"/>
        </w:rPr>
        <w:t>r</w:t>
      </w:r>
      <w:r w:rsidRPr="00747715">
        <w:rPr>
          <w:rStyle w:val="None"/>
          <w:rFonts w:ascii="Times New Roman" w:hAnsi="Times New Roman"/>
        </w:rPr>
        <w:t xml:space="preserve"> </w:t>
      </w:r>
      <w:bookmarkEnd w:id="34"/>
      <w:r w:rsidRPr="00747715">
        <w:rPr>
          <w:rStyle w:val="None"/>
          <w:rFonts w:ascii="Times New Roman" w:hAnsi="Times New Roman"/>
        </w:rPr>
        <w:t xml:space="preserve">I: “focused mostly on what the writer had done (-2) to mostly on what the writer could do (+2),” “looked mostly backwards to consider the work the writer had done (-2) to mostly forwards to consider the work the writer could do (+2),” and “thought mostly about how the writer had performed (-2) to mostly about how the writer could perform (+2)”. Participants </w:t>
      </w:r>
      <w:r w:rsidR="00D7575E" w:rsidRPr="00747715">
        <w:rPr>
          <w:rStyle w:val="None"/>
          <w:rFonts w:ascii="Times New Roman" w:hAnsi="Times New Roman"/>
        </w:rPr>
        <w:t xml:space="preserve">then </w:t>
      </w:r>
      <w:r w:rsidRPr="00747715">
        <w:rPr>
          <w:rStyle w:val="None"/>
          <w:rFonts w:ascii="Times New Roman" w:hAnsi="Times New Roman"/>
        </w:rPr>
        <w:t xml:space="preserve">completed several items </w:t>
      </w:r>
      <w:r w:rsidR="00D7575E" w:rsidRPr="00747715">
        <w:rPr>
          <w:rStyle w:val="None"/>
          <w:rFonts w:ascii="Times New Roman" w:hAnsi="Times New Roman"/>
        </w:rPr>
        <w:t xml:space="preserve">that </w:t>
      </w:r>
      <w:r w:rsidR="00D7575E" w:rsidRPr="00F64090">
        <w:rPr>
          <w:rStyle w:val="None"/>
          <w:rFonts w:ascii="Times New Roman" w:hAnsi="Times New Roman"/>
        </w:rPr>
        <w:t xml:space="preserve">assessed </w:t>
      </w:r>
      <w:r w:rsidRPr="00F64090">
        <w:rPr>
          <w:rStyle w:val="None"/>
          <w:rFonts w:ascii="Times New Roman" w:hAnsi="Times New Roman"/>
        </w:rPr>
        <w:t>their emotional investment in the recipient (these analyses are not central to our theory and are reported in OSF</w:t>
      </w:r>
      <w:r w:rsidRPr="00F64090">
        <w:rPr>
          <w:rStyle w:val="None"/>
          <w:rFonts w:ascii="Times New Roman" w:hAnsi="Times New Roman"/>
          <w:lang w:val="da-DK"/>
        </w:rPr>
        <w:t xml:space="preserve"> Appendix </w:t>
      </w:r>
      <w:r w:rsidRPr="00F64090">
        <w:rPr>
          <w:rStyle w:val="None"/>
          <w:rFonts w:ascii="Times New Roman" w:hAnsi="Times New Roman"/>
        </w:rPr>
        <w:t>5). After completing</w:t>
      </w:r>
      <w:r>
        <w:rPr>
          <w:rStyle w:val="None"/>
          <w:rFonts w:ascii="Times New Roman" w:hAnsi="Times New Roman"/>
        </w:rPr>
        <w:t xml:space="preserve"> these measures, participants indicated their age and gender and exited the study. </w:t>
      </w:r>
    </w:p>
    <w:p w14:paraId="4DF37638" w14:textId="17F12C02" w:rsidR="003A4B5B" w:rsidRDefault="00285860">
      <w:pPr>
        <w:pStyle w:val="Body"/>
        <w:spacing w:line="480" w:lineRule="auto"/>
        <w:rPr>
          <w:rStyle w:val="None"/>
          <w:rFonts w:ascii="Times New Roman" w:eastAsia="Times New Roman" w:hAnsi="Times New Roman" w:cs="Times New Roman"/>
        </w:rPr>
      </w:pPr>
      <w:r>
        <w:rPr>
          <w:rStyle w:val="None"/>
          <w:rFonts w:ascii="Times New Roman" w:hAnsi="Times New Roman"/>
          <w:b/>
          <w:bCs/>
        </w:rPr>
        <w:t>3.2.2 Study 2B Results</w:t>
      </w:r>
      <w:r w:rsidR="0067706C">
        <w:rPr>
          <w:rStyle w:val="None"/>
          <w:rFonts w:ascii="Times New Roman" w:hAnsi="Times New Roman"/>
          <w:b/>
          <w:bCs/>
        </w:rPr>
        <w:t xml:space="preserve"> and Discussion</w:t>
      </w:r>
    </w:p>
    <w:p w14:paraId="100B27A6" w14:textId="3F0E6E20" w:rsidR="003A4B5B" w:rsidRPr="00747715" w:rsidRDefault="00285860">
      <w:pPr>
        <w:pStyle w:val="Body"/>
        <w:spacing w:line="480" w:lineRule="auto"/>
        <w:ind w:firstLine="720"/>
        <w:rPr>
          <w:rStyle w:val="None"/>
          <w:rFonts w:ascii="Times New Roman" w:eastAsia="Times New Roman" w:hAnsi="Times New Roman" w:cs="Times New Roman"/>
        </w:rPr>
      </w:pPr>
      <w:r w:rsidRPr="00E65F7F">
        <w:rPr>
          <w:rStyle w:val="None"/>
          <w:rFonts w:ascii="Times New Roman" w:hAnsi="Times New Roman"/>
          <w:b/>
          <w:bCs/>
          <w:lang w:val="es-ES_tradnl"/>
        </w:rPr>
        <w:t>Concreteness</w:t>
      </w:r>
      <w:r w:rsidRPr="007A7CD5">
        <w:rPr>
          <w:rStyle w:val="None"/>
          <w:rFonts w:ascii="Times New Roman" w:hAnsi="Times New Roman"/>
        </w:rPr>
        <w:t xml:space="preserve">. Participants in the advice condition gave significantly more </w:t>
      </w:r>
      <w:r w:rsidRPr="00747715">
        <w:rPr>
          <w:rStyle w:val="None"/>
          <w:rFonts w:ascii="Times New Roman" w:hAnsi="Times New Roman"/>
        </w:rPr>
        <w:t>concrete input (</w:t>
      </w:r>
      <w:r w:rsidRPr="00747715">
        <w:rPr>
          <w:rStyle w:val="None"/>
          <w:rFonts w:ascii="Times New Roman" w:hAnsi="Times New Roman"/>
          <w:i/>
          <w:iCs/>
        </w:rPr>
        <w:t>M</w:t>
      </w:r>
      <w:r w:rsidRPr="00747715">
        <w:rPr>
          <w:rStyle w:val="None"/>
          <w:rFonts w:ascii="Times New Roman" w:hAnsi="Times New Roman"/>
        </w:rPr>
        <w:t xml:space="preserve"> = 0.099, </w:t>
      </w:r>
      <w:r w:rsidRPr="00747715">
        <w:rPr>
          <w:rStyle w:val="None"/>
          <w:rFonts w:ascii="Times New Roman" w:hAnsi="Times New Roman"/>
          <w:i/>
          <w:iCs/>
        </w:rPr>
        <w:t>SD</w:t>
      </w:r>
      <w:r w:rsidRPr="00747715">
        <w:rPr>
          <w:rStyle w:val="None"/>
          <w:rFonts w:ascii="Times New Roman" w:hAnsi="Times New Roman"/>
        </w:rPr>
        <w:t xml:space="preserve"> = 0.483) </w:t>
      </w:r>
      <w:r w:rsidR="00D7575E" w:rsidRPr="00747715">
        <w:rPr>
          <w:rStyle w:val="None"/>
          <w:rFonts w:ascii="Times New Roman" w:hAnsi="Times New Roman"/>
        </w:rPr>
        <w:t xml:space="preserve">as </w:t>
      </w:r>
      <w:r w:rsidRPr="00747715">
        <w:rPr>
          <w:rStyle w:val="None"/>
          <w:rFonts w:ascii="Times New Roman" w:hAnsi="Times New Roman"/>
        </w:rPr>
        <w:t xml:space="preserve">compared </w:t>
      </w:r>
      <w:r w:rsidR="00D7575E" w:rsidRPr="00747715">
        <w:rPr>
          <w:rStyle w:val="None"/>
          <w:rFonts w:ascii="Times New Roman" w:hAnsi="Times New Roman"/>
        </w:rPr>
        <w:t xml:space="preserve">to </w:t>
      </w:r>
      <w:r w:rsidRPr="00747715">
        <w:rPr>
          <w:rStyle w:val="None"/>
          <w:rFonts w:ascii="Times New Roman" w:hAnsi="Times New Roman"/>
        </w:rPr>
        <w:t>participants in the feedback condition (</w:t>
      </w:r>
      <w:r w:rsidRPr="00747715">
        <w:rPr>
          <w:rStyle w:val="None"/>
          <w:rFonts w:ascii="Times New Roman" w:hAnsi="Times New Roman"/>
          <w:i/>
          <w:iCs/>
        </w:rPr>
        <w:t>M</w:t>
      </w:r>
      <w:r w:rsidRPr="00747715">
        <w:rPr>
          <w:rStyle w:val="None"/>
          <w:rFonts w:ascii="Times New Roman" w:hAnsi="Times New Roman"/>
        </w:rPr>
        <w:t xml:space="preserve"> = -0.164, </w:t>
      </w:r>
      <w:r w:rsidRPr="00747715">
        <w:rPr>
          <w:rStyle w:val="None"/>
          <w:rFonts w:ascii="Times New Roman" w:hAnsi="Times New Roman"/>
          <w:i/>
          <w:iCs/>
        </w:rPr>
        <w:t>SD</w:t>
      </w:r>
      <w:r w:rsidRPr="00747715">
        <w:rPr>
          <w:rStyle w:val="None"/>
          <w:rFonts w:ascii="Times New Roman" w:hAnsi="Times New Roman"/>
        </w:rPr>
        <w:t xml:space="preserve"> = 0.458, </w:t>
      </w:r>
      <w:r w:rsidRPr="00747715">
        <w:rPr>
          <w:rStyle w:val="None"/>
          <w:rFonts w:ascii="Times New Roman" w:hAnsi="Times New Roman"/>
          <w:i/>
          <w:iCs/>
          <w:color w:val="202124"/>
          <w:u w:color="202124"/>
          <w:shd w:val="clear" w:color="auto" w:fill="FFFFFF"/>
        </w:rPr>
        <w:t>β</w:t>
      </w:r>
      <w:r w:rsidRPr="00747715">
        <w:rPr>
          <w:rStyle w:val="None"/>
          <w:rFonts w:ascii="Times New Roman" w:hAnsi="Times New Roman"/>
          <w:lang w:val="it-IT"/>
        </w:rPr>
        <w:t xml:space="preserve"> = -0.26</w:t>
      </w:r>
      <w:r w:rsidR="00273547" w:rsidRPr="00747715">
        <w:rPr>
          <w:rStyle w:val="None"/>
          <w:rFonts w:ascii="Times New Roman" w:hAnsi="Times New Roman"/>
          <w:lang w:val="it-IT"/>
        </w:rPr>
        <w:t>3</w:t>
      </w:r>
      <w:r w:rsidRPr="00747715">
        <w:rPr>
          <w:rStyle w:val="None"/>
          <w:rFonts w:ascii="Times New Roman" w:hAnsi="Times New Roman"/>
          <w:lang w:val="it-IT"/>
        </w:rPr>
        <w:t xml:space="preserve">, </w:t>
      </w:r>
      <w:r w:rsidRPr="00747715">
        <w:rPr>
          <w:rStyle w:val="None"/>
          <w:rFonts w:ascii="Times New Roman" w:hAnsi="Times New Roman"/>
          <w:i/>
          <w:iCs/>
        </w:rPr>
        <w:t>SE</w:t>
      </w:r>
      <w:r w:rsidRPr="00747715">
        <w:rPr>
          <w:rStyle w:val="None"/>
          <w:rFonts w:ascii="Times New Roman" w:hAnsi="Times New Roman"/>
        </w:rPr>
        <w:t xml:space="preserve"> = 0.05,</w:t>
      </w:r>
      <w:r w:rsidRPr="00747715">
        <w:rPr>
          <w:rStyle w:val="None"/>
          <w:rFonts w:ascii="Times New Roman" w:hAnsi="Times New Roman"/>
          <w:i/>
          <w:iCs/>
        </w:rPr>
        <w:t xml:space="preserve"> t</w:t>
      </w:r>
      <w:r w:rsidRPr="00747715">
        <w:rPr>
          <w:rStyle w:val="None"/>
          <w:rFonts w:ascii="Times New Roman" w:hAnsi="Times New Roman"/>
        </w:rPr>
        <w:t xml:space="preserve">(609) = 5.84, </w:t>
      </w:r>
      <w:r w:rsidRPr="00747715">
        <w:rPr>
          <w:rStyle w:val="None"/>
          <w:rFonts w:ascii="Times New Roman" w:hAnsi="Times New Roman"/>
          <w:i/>
          <w:iCs/>
        </w:rPr>
        <w:t>p</w:t>
      </w:r>
      <w:r w:rsidRPr="00747715">
        <w:rPr>
          <w:rStyle w:val="None"/>
          <w:rFonts w:ascii="Times New Roman" w:hAnsi="Times New Roman"/>
        </w:rPr>
        <w:t xml:space="preserve"> &lt; 0.001) and participants in the thoughts condition (</w:t>
      </w:r>
      <w:r w:rsidRPr="00747715">
        <w:rPr>
          <w:rStyle w:val="None"/>
          <w:rFonts w:ascii="Times New Roman" w:hAnsi="Times New Roman"/>
          <w:i/>
          <w:iCs/>
        </w:rPr>
        <w:t>M</w:t>
      </w:r>
      <w:r w:rsidRPr="00747715">
        <w:rPr>
          <w:rStyle w:val="None"/>
          <w:rFonts w:ascii="Times New Roman" w:hAnsi="Times New Roman"/>
        </w:rPr>
        <w:t xml:space="preserve"> = -0.246, </w:t>
      </w:r>
      <w:r w:rsidRPr="00747715">
        <w:rPr>
          <w:rStyle w:val="None"/>
          <w:rFonts w:ascii="Times New Roman" w:hAnsi="Times New Roman"/>
          <w:i/>
          <w:iCs/>
        </w:rPr>
        <w:t>SD</w:t>
      </w:r>
      <w:r w:rsidRPr="00747715">
        <w:rPr>
          <w:rStyle w:val="None"/>
          <w:rFonts w:ascii="Times New Roman" w:hAnsi="Times New Roman"/>
        </w:rPr>
        <w:t xml:space="preserve"> = 0.422, </w:t>
      </w:r>
      <w:r w:rsidRPr="00747715">
        <w:rPr>
          <w:rStyle w:val="None"/>
          <w:rFonts w:ascii="Times New Roman" w:hAnsi="Times New Roman"/>
          <w:i/>
          <w:iCs/>
          <w:color w:val="202124"/>
          <w:u w:color="202124"/>
          <w:shd w:val="clear" w:color="auto" w:fill="FFFFFF"/>
        </w:rPr>
        <w:t>β</w:t>
      </w:r>
      <w:r w:rsidRPr="00747715">
        <w:rPr>
          <w:rStyle w:val="None"/>
          <w:rFonts w:ascii="Times New Roman" w:hAnsi="Times New Roman"/>
        </w:rPr>
        <w:t xml:space="preserve"> = -0.345, </w:t>
      </w:r>
      <w:r w:rsidRPr="00747715">
        <w:rPr>
          <w:rStyle w:val="None"/>
          <w:rFonts w:ascii="Times New Roman" w:hAnsi="Times New Roman"/>
          <w:i/>
          <w:iCs/>
        </w:rPr>
        <w:t>SE</w:t>
      </w:r>
      <w:r w:rsidRPr="00747715">
        <w:rPr>
          <w:rStyle w:val="None"/>
          <w:rFonts w:ascii="Times New Roman" w:hAnsi="Times New Roman"/>
        </w:rPr>
        <w:t xml:space="preserve">  = 0.45, </w:t>
      </w:r>
      <w:r w:rsidRPr="00747715">
        <w:rPr>
          <w:rStyle w:val="None"/>
          <w:rFonts w:ascii="Times New Roman" w:hAnsi="Times New Roman"/>
          <w:i/>
          <w:iCs/>
        </w:rPr>
        <w:t>t</w:t>
      </w:r>
      <w:r w:rsidRPr="00747715">
        <w:rPr>
          <w:rStyle w:val="None"/>
          <w:rFonts w:ascii="Times New Roman" w:hAnsi="Times New Roman"/>
        </w:rPr>
        <w:t>(609) = 7.64,</w:t>
      </w:r>
      <w:r w:rsidRPr="00747715">
        <w:rPr>
          <w:rStyle w:val="None"/>
          <w:rFonts w:ascii="Times New Roman" w:hAnsi="Times New Roman"/>
          <w:i/>
          <w:iCs/>
        </w:rPr>
        <w:t xml:space="preserve"> p</w:t>
      </w:r>
      <w:r w:rsidRPr="00747715">
        <w:rPr>
          <w:rStyle w:val="None"/>
          <w:rFonts w:ascii="Times New Roman" w:hAnsi="Times New Roman"/>
        </w:rPr>
        <w:t xml:space="preserve"> &lt; 0.001). The average effects of condition on concreteness are plotted in Figure 1. </w:t>
      </w:r>
    </w:p>
    <w:p w14:paraId="16FCD4F6" w14:textId="69B34022" w:rsidR="003A4B5B" w:rsidRPr="00747715" w:rsidRDefault="00285860">
      <w:pPr>
        <w:pStyle w:val="Body"/>
        <w:spacing w:line="480" w:lineRule="auto"/>
        <w:ind w:firstLine="720"/>
        <w:rPr>
          <w:rStyle w:val="None"/>
          <w:rFonts w:ascii="Times New Roman" w:hAnsi="Times New Roman"/>
        </w:rPr>
      </w:pPr>
      <w:r w:rsidRPr="00747715">
        <w:rPr>
          <w:rStyle w:val="None"/>
          <w:rFonts w:ascii="Times New Roman" w:hAnsi="Times New Roman"/>
          <w:b/>
          <w:bCs/>
        </w:rPr>
        <w:t xml:space="preserve">Annotated Measures: Developmental Nature, Actionability and Usefulness. </w:t>
      </w:r>
      <w:r w:rsidR="003D7AEF" w:rsidRPr="00747715">
        <w:rPr>
          <w:rStyle w:val="None"/>
          <w:rFonts w:ascii="Times New Roman" w:hAnsi="Times New Roman"/>
        </w:rPr>
        <w:t>U</w:t>
      </w:r>
      <w:r w:rsidRPr="00747715">
        <w:rPr>
          <w:rStyle w:val="None"/>
          <w:rFonts w:ascii="Times New Roman" w:hAnsi="Times New Roman"/>
        </w:rPr>
        <w:t xml:space="preserve">sing the same coding procedure </w:t>
      </w:r>
      <w:r w:rsidR="000A2BA6" w:rsidRPr="00747715">
        <w:rPr>
          <w:rStyle w:val="None"/>
          <w:rFonts w:ascii="Times New Roman" w:hAnsi="Times New Roman"/>
        </w:rPr>
        <w:t xml:space="preserve">from </w:t>
      </w:r>
      <w:r w:rsidRPr="00747715">
        <w:rPr>
          <w:rStyle w:val="None"/>
          <w:rFonts w:ascii="Times New Roman" w:hAnsi="Times New Roman"/>
        </w:rPr>
        <w:t xml:space="preserve">Study 2A, </w:t>
      </w:r>
      <w:r w:rsidR="0067706C" w:rsidRPr="00747715">
        <w:rPr>
          <w:rStyle w:val="None"/>
          <w:rFonts w:ascii="Times New Roman" w:hAnsi="Times New Roman"/>
        </w:rPr>
        <w:t>independent raters</w:t>
      </w:r>
      <w:r w:rsidRPr="00747715">
        <w:rPr>
          <w:rStyle w:val="None"/>
          <w:rFonts w:ascii="Times New Roman" w:hAnsi="Times New Roman"/>
        </w:rPr>
        <w:t xml:space="preserve"> rated the developmental nature</w:t>
      </w:r>
      <w:r w:rsidR="003D7AEF" w:rsidRPr="00747715">
        <w:rPr>
          <w:rStyle w:val="None"/>
          <w:rFonts w:ascii="Times New Roman" w:hAnsi="Times New Roman"/>
        </w:rPr>
        <w:t xml:space="preserve">, </w:t>
      </w:r>
      <w:r w:rsidRPr="00747715">
        <w:rPr>
          <w:rStyle w:val="None"/>
          <w:rFonts w:ascii="Times New Roman" w:hAnsi="Times New Roman"/>
        </w:rPr>
        <w:t>actionability</w:t>
      </w:r>
      <w:r w:rsidR="0067706C" w:rsidRPr="00747715">
        <w:rPr>
          <w:rStyle w:val="None"/>
          <w:rFonts w:ascii="Times New Roman" w:hAnsi="Times New Roman"/>
        </w:rPr>
        <w:t xml:space="preserve"> </w:t>
      </w:r>
      <w:r w:rsidR="003D7AEF" w:rsidRPr="00747715">
        <w:rPr>
          <w:rStyle w:val="None"/>
          <w:rFonts w:ascii="Times New Roman" w:hAnsi="Times New Roman"/>
        </w:rPr>
        <w:t>and usefulness</w:t>
      </w:r>
      <w:r w:rsidRPr="00747715">
        <w:rPr>
          <w:rStyle w:val="None"/>
          <w:rFonts w:ascii="Times New Roman" w:hAnsi="Times New Roman"/>
        </w:rPr>
        <w:t xml:space="preserve"> of the comments. Consistent with our </w:t>
      </w:r>
      <w:r w:rsidR="00D7575E" w:rsidRPr="00747715">
        <w:rPr>
          <w:rStyle w:val="None"/>
          <w:rFonts w:ascii="Times New Roman" w:hAnsi="Times New Roman"/>
        </w:rPr>
        <w:t>proposed conceptual model</w:t>
      </w:r>
      <w:r w:rsidRPr="00747715">
        <w:rPr>
          <w:rStyle w:val="None"/>
          <w:rFonts w:ascii="Times New Roman" w:hAnsi="Times New Roman"/>
        </w:rPr>
        <w:t>, the developmental nature of the input was assessed by independent raters as greater when the request was framed as “advice” (</w:t>
      </w:r>
      <w:r w:rsidRPr="00747715">
        <w:rPr>
          <w:rStyle w:val="None"/>
          <w:rFonts w:ascii="Times New Roman" w:hAnsi="Times New Roman"/>
          <w:i/>
          <w:iCs/>
        </w:rPr>
        <w:t>M</w:t>
      </w:r>
      <w:r w:rsidRPr="00747715">
        <w:rPr>
          <w:rStyle w:val="None"/>
          <w:rFonts w:ascii="Times New Roman" w:hAnsi="Times New Roman"/>
        </w:rPr>
        <w:t xml:space="preserve"> = 0.</w:t>
      </w:r>
      <w:r w:rsidR="00E402DD" w:rsidRPr="00747715">
        <w:rPr>
          <w:rStyle w:val="None"/>
          <w:rFonts w:ascii="Times New Roman" w:hAnsi="Times New Roman"/>
        </w:rPr>
        <w:t>418</w:t>
      </w:r>
      <w:r w:rsidRPr="00747715">
        <w:rPr>
          <w:rStyle w:val="None"/>
          <w:rFonts w:ascii="Times New Roman" w:hAnsi="Times New Roman"/>
        </w:rPr>
        <w:t xml:space="preserve">, </w:t>
      </w:r>
      <w:r w:rsidRPr="00747715">
        <w:rPr>
          <w:rStyle w:val="None"/>
          <w:rFonts w:ascii="Times New Roman" w:hAnsi="Times New Roman"/>
          <w:i/>
          <w:iCs/>
        </w:rPr>
        <w:t>SD</w:t>
      </w:r>
      <w:r w:rsidRPr="00747715">
        <w:rPr>
          <w:rStyle w:val="None"/>
          <w:rFonts w:ascii="Times New Roman" w:hAnsi="Times New Roman"/>
        </w:rPr>
        <w:t xml:space="preserve"> = 1.39) rather than “feedback” (</w:t>
      </w:r>
      <w:r w:rsidRPr="00747715">
        <w:rPr>
          <w:rStyle w:val="None"/>
          <w:rFonts w:ascii="Times New Roman" w:hAnsi="Times New Roman"/>
          <w:i/>
          <w:iCs/>
        </w:rPr>
        <w:t>M</w:t>
      </w:r>
      <w:r w:rsidRPr="00747715">
        <w:rPr>
          <w:rStyle w:val="None"/>
          <w:rFonts w:ascii="Times New Roman" w:hAnsi="Times New Roman"/>
          <w:lang w:val="pt-PT"/>
        </w:rPr>
        <w:t xml:space="preserve"> = -0.1</w:t>
      </w:r>
      <w:r w:rsidR="00E402DD" w:rsidRPr="00747715">
        <w:rPr>
          <w:rStyle w:val="None"/>
          <w:rFonts w:ascii="Times New Roman" w:hAnsi="Times New Roman"/>
          <w:lang w:val="pt-PT"/>
        </w:rPr>
        <w:t>16</w:t>
      </w:r>
      <w:r w:rsidRPr="00747715">
        <w:rPr>
          <w:rStyle w:val="None"/>
          <w:rFonts w:ascii="Times New Roman" w:hAnsi="Times New Roman"/>
          <w:lang w:val="pt-PT"/>
        </w:rPr>
        <w:t xml:space="preserve">, </w:t>
      </w:r>
      <w:r w:rsidRPr="00747715">
        <w:rPr>
          <w:rStyle w:val="None"/>
          <w:rFonts w:ascii="Times New Roman" w:hAnsi="Times New Roman"/>
          <w:i/>
          <w:iCs/>
        </w:rPr>
        <w:t>SD</w:t>
      </w:r>
      <w:r w:rsidRPr="00747715">
        <w:rPr>
          <w:rStyle w:val="None"/>
          <w:rFonts w:ascii="Times New Roman" w:hAnsi="Times New Roman"/>
        </w:rPr>
        <w:t xml:space="preserve"> = 1.45), </w:t>
      </w:r>
      <w:r w:rsidRPr="00747715">
        <w:rPr>
          <w:rStyle w:val="None"/>
          <w:rFonts w:ascii="Times New Roman" w:hAnsi="Times New Roman"/>
          <w:i/>
          <w:iCs/>
          <w:color w:val="202124"/>
          <w:u w:color="202124"/>
          <w:shd w:val="clear" w:color="auto" w:fill="FFFFFF"/>
        </w:rPr>
        <w:t>β</w:t>
      </w:r>
      <w:r w:rsidRPr="00747715">
        <w:rPr>
          <w:rStyle w:val="None"/>
          <w:rFonts w:ascii="Times New Roman" w:hAnsi="Times New Roman"/>
        </w:rPr>
        <w:t xml:space="preserve"> = </w:t>
      </w:r>
      <w:r w:rsidR="00263913" w:rsidRPr="00747715">
        <w:rPr>
          <w:rStyle w:val="None"/>
          <w:rFonts w:ascii="Times New Roman" w:hAnsi="Times New Roman"/>
        </w:rPr>
        <w:t>-</w:t>
      </w:r>
      <w:r w:rsidRPr="00747715">
        <w:rPr>
          <w:rStyle w:val="None"/>
          <w:rFonts w:ascii="Times New Roman" w:hAnsi="Times New Roman"/>
        </w:rPr>
        <w:t>0.53</w:t>
      </w:r>
      <w:r w:rsidR="00E402DD" w:rsidRPr="00747715">
        <w:rPr>
          <w:rStyle w:val="None"/>
          <w:rFonts w:ascii="Times New Roman" w:hAnsi="Times New Roman"/>
        </w:rPr>
        <w:t>0</w:t>
      </w:r>
      <w:r w:rsidRPr="00747715">
        <w:rPr>
          <w:rStyle w:val="None"/>
          <w:rFonts w:ascii="Times New Roman" w:hAnsi="Times New Roman"/>
        </w:rPr>
        <w:t xml:space="preserve">, </w:t>
      </w:r>
      <w:r w:rsidRPr="00747715">
        <w:rPr>
          <w:rStyle w:val="None"/>
          <w:rFonts w:ascii="Times New Roman" w:hAnsi="Times New Roman"/>
          <w:i/>
          <w:iCs/>
        </w:rPr>
        <w:t>SE</w:t>
      </w:r>
      <w:r w:rsidRPr="00747715">
        <w:rPr>
          <w:rStyle w:val="None"/>
          <w:rFonts w:ascii="Times New Roman" w:hAnsi="Times New Roman"/>
        </w:rPr>
        <w:t xml:space="preserve"> = 0.05; </w:t>
      </w:r>
      <w:r w:rsidRPr="00747715">
        <w:rPr>
          <w:rStyle w:val="None"/>
          <w:rFonts w:ascii="Times New Roman" w:hAnsi="Times New Roman"/>
          <w:i/>
          <w:iCs/>
        </w:rPr>
        <w:t>t</w:t>
      </w:r>
      <w:r w:rsidRPr="00747715">
        <w:rPr>
          <w:rStyle w:val="None"/>
          <w:rFonts w:ascii="Times New Roman" w:hAnsi="Times New Roman"/>
        </w:rPr>
        <w:t xml:space="preserve">(3,874) = 10.33, </w:t>
      </w:r>
      <w:r w:rsidRPr="00747715">
        <w:rPr>
          <w:rStyle w:val="None"/>
          <w:rFonts w:ascii="Times New Roman" w:hAnsi="Times New Roman"/>
          <w:i/>
          <w:iCs/>
        </w:rPr>
        <w:t>p</w:t>
      </w:r>
      <w:r w:rsidRPr="00747715">
        <w:rPr>
          <w:rStyle w:val="None"/>
          <w:rFonts w:ascii="Times New Roman" w:hAnsi="Times New Roman"/>
        </w:rPr>
        <w:t xml:space="preserve"> &lt; 0.001, or “thoughts” (</w:t>
      </w:r>
      <w:r w:rsidRPr="00747715">
        <w:rPr>
          <w:rStyle w:val="None"/>
          <w:rFonts w:ascii="Times New Roman" w:hAnsi="Times New Roman"/>
          <w:i/>
          <w:iCs/>
        </w:rPr>
        <w:t>M</w:t>
      </w:r>
      <w:r w:rsidRPr="00747715">
        <w:rPr>
          <w:rStyle w:val="None"/>
          <w:rFonts w:ascii="Times New Roman" w:hAnsi="Times New Roman"/>
        </w:rPr>
        <w:t xml:space="preserve"> = -0.</w:t>
      </w:r>
      <w:r w:rsidR="00E402DD" w:rsidRPr="00747715">
        <w:rPr>
          <w:rStyle w:val="None"/>
          <w:rFonts w:ascii="Times New Roman" w:hAnsi="Times New Roman"/>
        </w:rPr>
        <w:t>339</w:t>
      </w:r>
      <w:r w:rsidRPr="00747715">
        <w:rPr>
          <w:rStyle w:val="None"/>
          <w:rFonts w:ascii="Times New Roman" w:hAnsi="Times New Roman"/>
        </w:rPr>
        <w:t xml:space="preserve">, </w:t>
      </w:r>
      <w:r w:rsidRPr="00747715">
        <w:rPr>
          <w:rStyle w:val="None"/>
          <w:rFonts w:ascii="Times New Roman" w:hAnsi="Times New Roman"/>
          <w:i/>
          <w:iCs/>
        </w:rPr>
        <w:t>SD</w:t>
      </w:r>
      <w:r w:rsidRPr="00747715">
        <w:rPr>
          <w:rStyle w:val="None"/>
          <w:rFonts w:ascii="Times New Roman" w:hAnsi="Times New Roman"/>
        </w:rPr>
        <w:t xml:space="preserve"> = 1.46; </w:t>
      </w:r>
      <w:r w:rsidRPr="00747715">
        <w:rPr>
          <w:rStyle w:val="None"/>
          <w:rFonts w:ascii="Times New Roman" w:hAnsi="Times New Roman"/>
          <w:i/>
          <w:iCs/>
          <w:color w:val="202124"/>
          <w:u w:color="202124"/>
          <w:shd w:val="clear" w:color="auto" w:fill="FFFFFF"/>
        </w:rPr>
        <w:t>β</w:t>
      </w:r>
      <w:r w:rsidRPr="00747715">
        <w:rPr>
          <w:rStyle w:val="None"/>
          <w:rFonts w:ascii="Times New Roman" w:hAnsi="Times New Roman"/>
        </w:rPr>
        <w:t xml:space="preserve"> = </w:t>
      </w:r>
      <w:r w:rsidR="00263913" w:rsidRPr="00747715">
        <w:rPr>
          <w:rStyle w:val="None"/>
          <w:rFonts w:ascii="Times New Roman" w:hAnsi="Times New Roman"/>
        </w:rPr>
        <w:t>-</w:t>
      </w:r>
      <w:r w:rsidRPr="00747715">
        <w:rPr>
          <w:rStyle w:val="None"/>
          <w:rFonts w:ascii="Times New Roman" w:hAnsi="Times New Roman"/>
        </w:rPr>
        <w:t>0.</w:t>
      </w:r>
      <w:r w:rsidR="00263913" w:rsidRPr="00747715">
        <w:rPr>
          <w:rStyle w:val="None"/>
          <w:rFonts w:ascii="Times New Roman" w:hAnsi="Times New Roman"/>
        </w:rPr>
        <w:t>766</w:t>
      </w:r>
      <w:r w:rsidRPr="00747715">
        <w:rPr>
          <w:rStyle w:val="None"/>
          <w:rFonts w:ascii="Times New Roman" w:hAnsi="Times New Roman"/>
        </w:rPr>
        <w:t xml:space="preserve">, </w:t>
      </w:r>
      <w:r w:rsidRPr="00747715">
        <w:rPr>
          <w:rStyle w:val="None"/>
          <w:rFonts w:ascii="Times New Roman" w:hAnsi="Times New Roman"/>
          <w:i/>
          <w:iCs/>
        </w:rPr>
        <w:t>SE</w:t>
      </w:r>
      <w:r w:rsidRPr="00747715">
        <w:rPr>
          <w:rStyle w:val="None"/>
          <w:rFonts w:ascii="Times New Roman" w:hAnsi="Times New Roman"/>
        </w:rPr>
        <w:t xml:space="preserve"> = 0.05, </w:t>
      </w:r>
      <w:r w:rsidRPr="00747715">
        <w:rPr>
          <w:rStyle w:val="None"/>
          <w:rFonts w:ascii="Times New Roman" w:hAnsi="Times New Roman"/>
          <w:i/>
          <w:iCs/>
        </w:rPr>
        <w:t>t</w:t>
      </w:r>
      <w:r w:rsidRPr="00747715">
        <w:rPr>
          <w:rStyle w:val="None"/>
          <w:rFonts w:ascii="Times New Roman" w:hAnsi="Times New Roman"/>
        </w:rPr>
        <w:t xml:space="preserve">(3,895) = 14.85, </w:t>
      </w:r>
      <w:r w:rsidRPr="00747715">
        <w:rPr>
          <w:rStyle w:val="None"/>
          <w:rFonts w:ascii="Times New Roman" w:hAnsi="Times New Roman"/>
          <w:i/>
          <w:iCs/>
          <w:lang w:val="nl-NL"/>
        </w:rPr>
        <w:t xml:space="preserve">p </w:t>
      </w:r>
      <w:r w:rsidRPr="00747715">
        <w:rPr>
          <w:rStyle w:val="None"/>
          <w:rFonts w:ascii="Times New Roman" w:hAnsi="Times New Roman"/>
        </w:rPr>
        <w:t xml:space="preserve">&lt; </w:t>
      </w:r>
      <w:r w:rsidRPr="00747715">
        <w:rPr>
          <w:rStyle w:val="None"/>
          <w:rFonts w:ascii="Times New Roman" w:hAnsi="Times New Roman"/>
        </w:rPr>
        <w:lastRenderedPageBreak/>
        <w:t xml:space="preserve">0.001). The composite measure of perceived actionability </w:t>
      </w:r>
      <w:r w:rsidR="007A7CD5" w:rsidRPr="00747715">
        <w:rPr>
          <w:rStyle w:val="None"/>
          <w:rFonts w:ascii="Times New Roman" w:hAnsi="Times New Roman"/>
        </w:rPr>
        <w:t xml:space="preserve">(α = 0.94) </w:t>
      </w:r>
      <w:r w:rsidRPr="00747715">
        <w:rPr>
          <w:rStyle w:val="None"/>
          <w:rFonts w:ascii="Times New Roman" w:hAnsi="Times New Roman"/>
        </w:rPr>
        <w:t>yielded similar results (</w:t>
      </w:r>
      <w:r w:rsidRPr="00747715">
        <w:rPr>
          <w:rStyle w:val="None"/>
          <w:rFonts w:ascii="Times New Roman" w:hAnsi="Times New Roman"/>
          <w:i/>
          <w:iCs/>
        </w:rPr>
        <w:t>M</w:t>
      </w:r>
      <w:r w:rsidRPr="00747715">
        <w:rPr>
          <w:rStyle w:val="None"/>
          <w:rFonts w:ascii="Times New Roman" w:hAnsi="Times New Roman"/>
          <w:vertAlign w:val="subscript"/>
        </w:rPr>
        <w:t>Advice</w:t>
      </w:r>
      <w:r w:rsidRPr="00747715">
        <w:rPr>
          <w:rStyle w:val="None"/>
          <w:rFonts w:ascii="Times New Roman" w:hAnsi="Times New Roman"/>
        </w:rPr>
        <w:t xml:space="preserve"> = 3.30</w:t>
      </w:r>
      <w:r w:rsidR="002F2173" w:rsidRPr="00747715">
        <w:rPr>
          <w:rStyle w:val="None"/>
          <w:rFonts w:ascii="Times New Roman" w:hAnsi="Times New Roman"/>
        </w:rPr>
        <w:t>4</w:t>
      </w:r>
      <w:r w:rsidRPr="00747715">
        <w:rPr>
          <w:rStyle w:val="None"/>
          <w:rFonts w:ascii="Times New Roman" w:hAnsi="Times New Roman"/>
        </w:rPr>
        <w:t xml:space="preserve">, </w:t>
      </w:r>
      <w:r w:rsidRPr="00747715">
        <w:rPr>
          <w:rStyle w:val="None"/>
          <w:rFonts w:ascii="Times New Roman" w:hAnsi="Times New Roman"/>
          <w:i/>
          <w:iCs/>
        </w:rPr>
        <w:t>SD</w:t>
      </w:r>
      <w:r w:rsidRPr="00747715">
        <w:rPr>
          <w:rStyle w:val="None"/>
          <w:rFonts w:ascii="Times New Roman" w:hAnsi="Times New Roman"/>
        </w:rPr>
        <w:t xml:space="preserve"> = 1.20; </w:t>
      </w:r>
      <w:r w:rsidRPr="00747715">
        <w:rPr>
          <w:rStyle w:val="None"/>
          <w:rFonts w:ascii="Times New Roman" w:hAnsi="Times New Roman"/>
          <w:i/>
          <w:iCs/>
        </w:rPr>
        <w:t>M</w:t>
      </w:r>
      <w:r w:rsidRPr="00747715">
        <w:rPr>
          <w:rStyle w:val="None"/>
          <w:rFonts w:ascii="Times New Roman" w:hAnsi="Times New Roman"/>
          <w:vertAlign w:val="subscript"/>
        </w:rPr>
        <w:t>Feedback</w:t>
      </w:r>
      <w:r w:rsidRPr="00747715">
        <w:rPr>
          <w:rStyle w:val="None"/>
          <w:rFonts w:ascii="Times New Roman" w:hAnsi="Times New Roman"/>
        </w:rPr>
        <w:t xml:space="preserve"> = 2.86</w:t>
      </w:r>
      <w:r w:rsidR="002F2173" w:rsidRPr="00747715">
        <w:rPr>
          <w:rStyle w:val="None"/>
          <w:rFonts w:ascii="Times New Roman" w:hAnsi="Times New Roman"/>
        </w:rPr>
        <w:t>0</w:t>
      </w:r>
      <w:r w:rsidRPr="00747715">
        <w:rPr>
          <w:rStyle w:val="None"/>
          <w:rFonts w:ascii="Times New Roman" w:hAnsi="Times New Roman"/>
        </w:rPr>
        <w:t xml:space="preserve">, </w:t>
      </w:r>
      <w:r w:rsidRPr="00747715">
        <w:rPr>
          <w:rStyle w:val="None"/>
          <w:rFonts w:ascii="Times New Roman" w:hAnsi="Times New Roman"/>
          <w:i/>
          <w:iCs/>
        </w:rPr>
        <w:t>SD</w:t>
      </w:r>
      <w:r w:rsidRPr="00747715">
        <w:rPr>
          <w:rStyle w:val="None"/>
          <w:rFonts w:ascii="Times New Roman" w:hAnsi="Times New Roman"/>
        </w:rPr>
        <w:t xml:space="preserve"> = 1.31; </w:t>
      </w:r>
      <w:r w:rsidRPr="00747715">
        <w:rPr>
          <w:rStyle w:val="None"/>
          <w:rFonts w:ascii="Times New Roman" w:hAnsi="Times New Roman"/>
          <w:i/>
          <w:iCs/>
          <w:color w:val="202124"/>
          <w:u w:color="202124"/>
          <w:shd w:val="clear" w:color="auto" w:fill="FFFFFF"/>
        </w:rPr>
        <w:t>β</w:t>
      </w:r>
      <w:r w:rsidRPr="00747715">
        <w:rPr>
          <w:rStyle w:val="None"/>
          <w:rFonts w:ascii="Times New Roman" w:hAnsi="Times New Roman"/>
          <w:lang w:val="pt-PT"/>
        </w:rPr>
        <w:t xml:space="preserve"> = </w:t>
      </w:r>
      <w:r w:rsidR="00263913" w:rsidRPr="00747715">
        <w:rPr>
          <w:rStyle w:val="None"/>
          <w:rFonts w:ascii="Times New Roman" w:hAnsi="Times New Roman"/>
          <w:lang w:val="pt-PT"/>
        </w:rPr>
        <w:t>-</w:t>
      </w:r>
      <w:r w:rsidRPr="00747715">
        <w:rPr>
          <w:rStyle w:val="None"/>
          <w:rFonts w:ascii="Times New Roman" w:hAnsi="Times New Roman"/>
          <w:lang w:val="pt-PT"/>
        </w:rPr>
        <w:t>0.</w:t>
      </w:r>
      <w:r w:rsidR="00263913" w:rsidRPr="00747715">
        <w:rPr>
          <w:rStyle w:val="None"/>
          <w:rFonts w:ascii="Times New Roman" w:hAnsi="Times New Roman"/>
          <w:lang w:val="pt-PT"/>
        </w:rPr>
        <w:t>406</w:t>
      </w:r>
      <w:r w:rsidRPr="00747715">
        <w:rPr>
          <w:rStyle w:val="None"/>
          <w:rFonts w:ascii="Times New Roman" w:hAnsi="Times New Roman"/>
          <w:lang w:val="pt-PT"/>
        </w:rPr>
        <w:t xml:space="preserve">, </w:t>
      </w:r>
      <w:r w:rsidRPr="00747715">
        <w:rPr>
          <w:rStyle w:val="None"/>
          <w:rFonts w:ascii="Times New Roman" w:hAnsi="Times New Roman"/>
          <w:i/>
          <w:iCs/>
        </w:rPr>
        <w:t>SE</w:t>
      </w:r>
      <w:r w:rsidRPr="00747715">
        <w:rPr>
          <w:rStyle w:val="None"/>
          <w:rFonts w:ascii="Times New Roman" w:hAnsi="Times New Roman"/>
        </w:rPr>
        <w:t xml:space="preserve"> = 0.04, </w:t>
      </w:r>
      <w:r w:rsidRPr="00747715">
        <w:rPr>
          <w:rStyle w:val="None"/>
          <w:rFonts w:ascii="Times New Roman" w:hAnsi="Times New Roman"/>
          <w:i/>
          <w:iCs/>
        </w:rPr>
        <w:t>t</w:t>
      </w:r>
      <w:r w:rsidRPr="00747715">
        <w:rPr>
          <w:rStyle w:val="None"/>
          <w:rFonts w:ascii="Times New Roman" w:hAnsi="Times New Roman"/>
        </w:rPr>
        <w:t xml:space="preserve">(3,785) = 9.37, </w:t>
      </w:r>
      <w:r w:rsidRPr="00747715">
        <w:rPr>
          <w:rStyle w:val="None"/>
          <w:rFonts w:ascii="Times New Roman" w:hAnsi="Times New Roman"/>
          <w:i/>
          <w:iCs/>
        </w:rPr>
        <w:t>p</w:t>
      </w:r>
      <w:r w:rsidRPr="00747715">
        <w:rPr>
          <w:rStyle w:val="None"/>
          <w:rFonts w:ascii="Times New Roman" w:hAnsi="Times New Roman"/>
        </w:rPr>
        <w:t xml:space="preserve"> &lt; 0.001; </w:t>
      </w:r>
      <w:r w:rsidRPr="00747715">
        <w:rPr>
          <w:rStyle w:val="None"/>
          <w:rFonts w:ascii="Times New Roman" w:hAnsi="Times New Roman"/>
          <w:i/>
          <w:iCs/>
        </w:rPr>
        <w:t>M</w:t>
      </w:r>
      <w:r w:rsidRPr="00747715">
        <w:rPr>
          <w:rStyle w:val="None"/>
          <w:rFonts w:ascii="Times New Roman" w:hAnsi="Times New Roman"/>
          <w:vertAlign w:val="subscript"/>
        </w:rPr>
        <w:t>Thoughts</w:t>
      </w:r>
      <w:r w:rsidRPr="00747715">
        <w:rPr>
          <w:rStyle w:val="None"/>
          <w:rFonts w:ascii="Times New Roman" w:hAnsi="Times New Roman"/>
        </w:rPr>
        <w:t xml:space="preserve"> = 2.7</w:t>
      </w:r>
      <w:r w:rsidR="002F2173" w:rsidRPr="00747715">
        <w:rPr>
          <w:rStyle w:val="None"/>
          <w:rFonts w:ascii="Times New Roman" w:hAnsi="Times New Roman"/>
        </w:rPr>
        <w:t>37</w:t>
      </w:r>
      <w:r w:rsidRPr="00747715">
        <w:rPr>
          <w:rStyle w:val="None"/>
          <w:rFonts w:ascii="Times New Roman" w:hAnsi="Times New Roman"/>
        </w:rPr>
        <w:t xml:space="preserve">, </w:t>
      </w:r>
      <w:r w:rsidRPr="00747715">
        <w:rPr>
          <w:rStyle w:val="None"/>
          <w:rFonts w:ascii="Times New Roman" w:hAnsi="Times New Roman"/>
          <w:i/>
          <w:iCs/>
        </w:rPr>
        <w:t>SD</w:t>
      </w:r>
      <w:r w:rsidRPr="00747715">
        <w:rPr>
          <w:rStyle w:val="None"/>
          <w:rFonts w:ascii="Times New Roman" w:hAnsi="Times New Roman"/>
        </w:rPr>
        <w:t xml:space="preserve"> = 1.33; </w:t>
      </w:r>
      <w:r w:rsidRPr="00747715">
        <w:rPr>
          <w:rStyle w:val="None"/>
          <w:rFonts w:ascii="Times New Roman" w:hAnsi="Times New Roman"/>
          <w:i/>
          <w:iCs/>
          <w:color w:val="202124"/>
          <w:u w:color="202124"/>
          <w:shd w:val="clear" w:color="auto" w:fill="FFFFFF"/>
        </w:rPr>
        <w:t>β</w:t>
      </w:r>
      <w:r w:rsidRPr="00747715">
        <w:rPr>
          <w:rStyle w:val="None"/>
          <w:rFonts w:ascii="Times New Roman" w:hAnsi="Times New Roman"/>
        </w:rPr>
        <w:t xml:space="preserve"> = </w:t>
      </w:r>
      <w:r w:rsidR="00263913" w:rsidRPr="00747715">
        <w:rPr>
          <w:rStyle w:val="None"/>
          <w:rFonts w:ascii="Times New Roman" w:hAnsi="Times New Roman"/>
        </w:rPr>
        <w:t>-</w:t>
      </w:r>
      <w:r w:rsidRPr="00747715">
        <w:rPr>
          <w:rStyle w:val="None"/>
          <w:rFonts w:ascii="Times New Roman" w:hAnsi="Times New Roman"/>
        </w:rPr>
        <w:t>0.56</w:t>
      </w:r>
      <w:r w:rsidR="00263913" w:rsidRPr="00747715">
        <w:rPr>
          <w:rStyle w:val="None"/>
          <w:rFonts w:ascii="Times New Roman" w:hAnsi="Times New Roman"/>
        </w:rPr>
        <w:t>0</w:t>
      </w:r>
      <w:r w:rsidRPr="00747715">
        <w:rPr>
          <w:rStyle w:val="None"/>
          <w:rFonts w:ascii="Times New Roman" w:hAnsi="Times New Roman"/>
        </w:rPr>
        <w:t xml:space="preserve">, </w:t>
      </w:r>
      <w:r w:rsidRPr="00747715">
        <w:rPr>
          <w:rStyle w:val="None"/>
          <w:rFonts w:ascii="Times New Roman" w:hAnsi="Times New Roman"/>
          <w:i/>
          <w:iCs/>
        </w:rPr>
        <w:t>SE</w:t>
      </w:r>
      <w:r w:rsidRPr="00747715">
        <w:rPr>
          <w:rStyle w:val="None"/>
          <w:rFonts w:ascii="Times New Roman" w:hAnsi="Times New Roman"/>
        </w:rPr>
        <w:t xml:space="preserve"> = 0.04, </w:t>
      </w:r>
      <w:r w:rsidRPr="00747715">
        <w:rPr>
          <w:rStyle w:val="None"/>
          <w:rFonts w:ascii="Times New Roman" w:hAnsi="Times New Roman"/>
          <w:i/>
          <w:iCs/>
        </w:rPr>
        <w:t>t</w:t>
      </w:r>
      <w:r w:rsidRPr="00747715">
        <w:rPr>
          <w:rStyle w:val="None"/>
          <w:rFonts w:ascii="Times New Roman" w:hAnsi="Times New Roman"/>
        </w:rPr>
        <w:t xml:space="preserve">(3,801) = 12.83, </w:t>
      </w:r>
      <w:r w:rsidRPr="00747715">
        <w:rPr>
          <w:rStyle w:val="None"/>
          <w:rFonts w:ascii="Times New Roman" w:hAnsi="Times New Roman"/>
          <w:i/>
          <w:iCs/>
        </w:rPr>
        <w:t>p</w:t>
      </w:r>
      <w:r w:rsidRPr="00747715">
        <w:rPr>
          <w:rStyle w:val="None"/>
          <w:rFonts w:ascii="Times New Roman" w:hAnsi="Times New Roman"/>
        </w:rPr>
        <w:t xml:space="preserve"> &lt; 0.001). Finally, comments offered in response to requests for “advice” (</w:t>
      </w:r>
      <w:r w:rsidRPr="00747715">
        <w:rPr>
          <w:rStyle w:val="None"/>
          <w:rFonts w:ascii="Times New Roman" w:hAnsi="Times New Roman"/>
          <w:i/>
          <w:iCs/>
        </w:rPr>
        <w:t>M</w:t>
      </w:r>
      <w:r w:rsidRPr="00747715">
        <w:rPr>
          <w:rStyle w:val="None"/>
          <w:rFonts w:ascii="Times New Roman" w:hAnsi="Times New Roman"/>
          <w:lang w:val="pt-PT"/>
        </w:rPr>
        <w:t xml:space="preserve"> = 0.191, </w:t>
      </w:r>
      <w:r w:rsidRPr="00747715">
        <w:rPr>
          <w:rStyle w:val="None"/>
          <w:rFonts w:ascii="Times New Roman" w:hAnsi="Times New Roman"/>
          <w:i/>
          <w:iCs/>
        </w:rPr>
        <w:t>SE</w:t>
      </w:r>
      <w:r w:rsidRPr="00747715">
        <w:rPr>
          <w:rStyle w:val="None"/>
          <w:rFonts w:ascii="Times New Roman" w:hAnsi="Times New Roman"/>
        </w:rPr>
        <w:t xml:space="preserve"> = 0.94) were also rated as more useful (α = 0.92) than comments provided to those who requested “feedback” (</w:t>
      </w:r>
      <w:r w:rsidRPr="00747715">
        <w:rPr>
          <w:rStyle w:val="None"/>
          <w:rFonts w:ascii="Times New Roman" w:hAnsi="Times New Roman"/>
          <w:i/>
          <w:iCs/>
        </w:rPr>
        <w:t>M</w:t>
      </w:r>
      <w:r w:rsidRPr="00747715">
        <w:rPr>
          <w:rStyle w:val="None"/>
          <w:rFonts w:ascii="Times New Roman" w:hAnsi="Times New Roman"/>
        </w:rPr>
        <w:t xml:space="preserve"> = -</w:t>
      </w:r>
      <w:r w:rsidR="00547FF5" w:rsidRPr="00747715">
        <w:rPr>
          <w:rStyle w:val="None"/>
          <w:rFonts w:ascii="Times New Roman" w:hAnsi="Times New Roman"/>
        </w:rPr>
        <w:t>0</w:t>
      </w:r>
      <w:r w:rsidRPr="00747715">
        <w:rPr>
          <w:rStyle w:val="None"/>
          <w:rFonts w:ascii="Times New Roman" w:hAnsi="Times New Roman"/>
        </w:rPr>
        <w:t xml:space="preserve">.057, </w:t>
      </w:r>
      <w:r w:rsidRPr="00747715">
        <w:rPr>
          <w:rStyle w:val="None"/>
          <w:rFonts w:ascii="Times New Roman" w:hAnsi="Times New Roman"/>
          <w:i/>
          <w:iCs/>
        </w:rPr>
        <w:t>SD</w:t>
      </w:r>
      <w:r w:rsidRPr="00747715">
        <w:rPr>
          <w:rStyle w:val="None"/>
          <w:rFonts w:ascii="Times New Roman" w:hAnsi="Times New Roman"/>
        </w:rPr>
        <w:t xml:space="preserve"> = 1.01, </w:t>
      </w:r>
      <w:r w:rsidRPr="00747715">
        <w:rPr>
          <w:rStyle w:val="None"/>
          <w:rFonts w:ascii="Times New Roman" w:hAnsi="Times New Roman"/>
          <w:i/>
          <w:iCs/>
          <w:color w:val="202124"/>
          <w:u w:color="202124"/>
          <w:shd w:val="clear" w:color="auto" w:fill="FFFFFF"/>
        </w:rPr>
        <w:t>β</w:t>
      </w:r>
      <w:r w:rsidRPr="00747715">
        <w:rPr>
          <w:rStyle w:val="None"/>
          <w:rFonts w:ascii="Times New Roman" w:hAnsi="Times New Roman"/>
        </w:rPr>
        <w:t xml:space="preserve"> = </w:t>
      </w:r>
      <w:r w:rsidR="00AD32E0" w:rsidRPr="00747715">
        <w:rPr>
          <w:rStyle w:val="None"/>
          <w:rFonts w:ascii="Times New Roman" w:hAnsi="Times New Roman"/>
        </w:rPr>
        <w:t>-</w:t>
      </w:r>
      <w:r w:rsidRPr="00747715">
        <w:rPr>
          <w:rStyle w:val="None"/>
          <w:rFonts w:ascii="Times New Roman" w:hAnsi="Times New Roman"/>
        </w:rPr>
        <w:t>0.22</w:t>
      </w:r>
      <w:r w:rsidR="00AD32E0" w:rsidRPr="00747715">
        <w:rPr>
          <w:rStyle w:val="None"/>
          <w:rFonts w:ascii="Times New Roman" w:hAnsi="Times New Roman"/>
        </w:rPr>
        <w:t>0</w:t>
      </w:r>
      <w:r w:rsidRPr="00747715">
        <w:rPr>
          <w:rStyle w:val="None"/>
          <w:rFonts w:ascii="Times New Roman" w:hAnsi="Times New Roman"/>
        </w:rPr>
        <w:t xml:space="preserve">, </w:t>
      </w:r>
      <w:r w:rsidRPr="00747715">
        <w:rPr>
          <w:rStyle w:val="None"/>
          <w:rFonts w:ascii="Times New Roman" w:hAnsi="Times New Roman"/>
          <w:i/>
          <w:iCs/>
        </w:rPr>
        <w:t>SE</w:t>
      </w:r>
      <w:r w:rsidRPr="00747715">
        <w:rPr>
          <w:rStyle w:val="None"/>
          <w:rFonts w:ascii="Times New Roman" w:hAnsi="Times New Roman"/>
        </w:rPr>
        <w:t xml:space="preserve"> = 0.03, </w:t>
      </w:r>
      <w:r w:rsidRPr="00747715">
        <w:rPr>
          <w:rStyle w:val="None"/>
          <w:rFonts w:ascii="Times New Roman" w:hAnsi="Times New Roman"/>
          <w:i/>
          <w:iCs/>
        </w:rPr>
        <w:t>t</w:t>
      </w:r>
      <w:r w:rsidRPr="00747715">
        <w:rPr>
          <w:rStyle w:val="None"/>
          <w:rFonts w:ascii="Times New Roman" w:hAnsi="Times New Roman"/>
        </w:rPr>
        <w:t xml:space="preserve">(3,750) = 6.81, </w:t>
      </w:r>
      <w:r w:rsidRPr="00747715">
        <w:rPr>
          <w:rStyle w:val="None"/>
          <w:rFonts w:ascii="Times New Roman" w:hAnsi="Times New Roman"/>
          <w:i/>
          <w:iCs/>
        </w:rPr>
        <w:t>p</w:t>
      </w:r>
      <w:r w:rsidRPr="00747715">
        <w:rPr>
          <w:rStyle w:val="None"/>
          <w:rFonts w:ascii="Times New Roman" w:hAnsi="Times New Roman"/>
        </w:rPr>
        <w:t xml:space="preserve"> &lt; 0.001), or “thoughts” (</w:t>
      </w:r>
      <w:r w:rsidRPr="00747715">
        <w:rPr>
          <w:rStyle w:val="None"/>
          <w:rFonts w:ascii="Times New Roman" w:hAnsi="Times New Roman"/>
          <w:i/>
          <w:iCs/>
        </w:rPr>
        <w:t>M</w:t>
      </w:r>
      <w:r w:rsidRPr="00747715">
        <w:rPr>
          <w:rStyle w:val="None"/>
          <w:rFonts w:ascii="Times New Roman" w:hAnsi="Times New Roman"/>
        </w:rPr>
        <w:t xml:space="preserve"> = -0.128, </w:t>
      </w:r>
      <w:r w:rsidRPr="00747715">
        <w:rPr>
          <w:rStyle w:val="None"/>
          <w:rFonts w:ascii="Times New Roman" w:hAnsi="Times New Roman"/>
          <w:i/>
          <w:iCs/>
        </w:rPr>
        <w:t>SD</w:t>
      </w:r>
      <w:r w:rsidRPr="00747715">
        <w:rPr>
          <w:rStyle w:val="None"/>
          <w:rFonts w:ascii="Times New Roman" w:hAnsi="Times New Roman"/>
        </w:rPr>
        <w:t xml:space="preserve"> = 1.02, </w:t>
      </w:r>
      <w:r w:rsidRPr="00747715">
        <w:rPr>
          <w:rStyle w:val="None"/>
          <w:rFonts w:ascii="Times New Roman" w:hAnsi="Times New Roman"/>
          <w:i/>
          <w:iCs/>
          <w:color w:val="202124"/>
          <w:u w:color="202124"/>
          <w:shd w:val="clear" w:color="auto" w:fill="FFFFFF"/>
        </w:rPr>
        <w:t>β</w:t>
      </w:r>
      <w:r w:rsidRPr="00747715">
        <w:rPr>
          <w:rStyle w:val="None"/>
          <w:rFonts w:ascii="Times New Roman" w:hAnsi="Times New Roman"/>
        </w:rPr>
        <w:t xml:space="preserve"> = </w:t>
      </w:r>
      <w:r w:rsidR="00547FF5" w:rsidRPr="00747715">
        <w:rPr>
          <w:rStyle w:val="None"/>
          <w:rFonts w:ascii="Times New Roman" w:hAnsi="Times New Roman"/>
        </w:rPr>
        <w:t>-</w:t>
      </w:r>
      <w:r w:rsidRPr="00747715">
        <w:rPr>
          <w:rStyle w:val="None"/>
          <w:rFonts w:ascii="Times New Roman" w:hAnsi="Times New Roman"/>
        </w:rPr>
        <w:t>0.</w:t>
      </w:r>
      <w:r w:rsidR="00AD32E0" w:rsidRPr="00747715">
        <w:rPr>
          <w:rStyle w:val="None"/>
          <w:rFonts w:ascii="Times New Roman" w:hAnsi="Times New Roman"/>
        </w:rPr>
        <w:t>320</w:t>
      </w:r>
      <w:r w:rsidRPr="00747715">
        <w:rPr>
          <w:rStyle w:val="None"/>
          <w:rFonts w:ascii="Times New Roman" w:hAnsi="Times New Roman"/>
        </w:rPr>
        <w:t xml:space="preserve">, </w:t>
      </w:r>
      <w:r w:rsidRPr="00747715">
        <w:rPr>
          <w:rStyle w:val="None"/>
          <w:rFonts w:ascii="Times New Roman" w:hAnsi="Times New Roman"/>
          <w:i/>
          <w:iCs/>
        </w:rPr>
        <w:t>SE</w:t>
      </w:r>
      <w:r w:rsidRPr="00747715">
        <w:rPr>
          <w:rStyle w:val="None"/>
          <w:rFonts w:ascii="Times New Roman" w:hAnsi="Times New Roman"/>
        </w:rPr>
        <w:t xml:space="preserve"> = 0.</w:t>
      </w:r>
      <w:r w:rsidR="00AD32E0" w:rsidRPr="00747715">
        <w:rPr>
          <w:rStyle w:val="None"/>
          <w:rFonts w:ascii="Times New Roman" w:hAnsi="Times New Roman"/>
        </w:rPr>
        <w:t>03</w:t>
      </w:r>
      <w:r w:rsidRPr="00747715">
        <w:rPr>
          <w:rStyle w:val="None"/>
          <w:rFonts w:ascii="Times New Roman" w:hAnsi="Times New Roman"/>
        </w:rPr>
        <w:t xml:space="preserve">, </w:t>
      </w:r>
      <w:r w:rsidRPr="00747715">
        <w:rPr>
          <w:rStyle w:val="None"/>
          <w:rFonts w:ascii="Times New Roman" w:hAnsi="Times New Roman"/>
          <w:i/>
          <w:iCs/>
        </w:rPr>
        <w:t>t</w:t>
      </w:r>
      <w:r w:rsidRPr="00747715">
        <w:rPr>
          <w:rStyle w:val="None"/>
          <w:rFonts w:ascii="Times New Roman" w:hAnsi="Times New Roman"/>
        </w:rPr>
        <w:t xml:space="preserve">(3,763) = 9.87, </w:t>
      </w:r>
      <w:r w:rsidRPr="00747715">
        <w:rPr>
          <w:rStyle w:val="None"/>
          <w:rFonts w:ascii="Times New Roman" w:hAnsi="Times New Roman"/>
          <w:i/>
          <w:iCs/>
        </w:rPr>
        <w:t>p</w:t>
      </w:r>
      <w:r w:rsidRPr="00747715">
        <w:rPr>
          <w:rStyle w:val="None"/>
          <w:rFonts w:ascii="Times New Roman" w:hAnsi="Times New Roman"/>
        </w:rPr>
        <w:t xml:space="preserve"> &lt; 0.001). </w:t>
      </w:r>
    </w:p>
    <w:p w14:paraId="77CAD2BD" w14:textId="1DE71E33" w:rsidR="008A16EC" w:rsidRPr="00747715" w:rsidRDefault="008A16EC" w:rsidP="008A16EC">
      <w:pPr>
        <w:pStyle w:val="Body"/>
        <w:spacing w:line="480" w:lineRule="auto"/>
        <w:ind w:firstLine="720"/>
        <w:rPr>
          <w:rStyle w:val="None"/>
          <w:rFonts w:ascii="Times New Roman" w:eastAsia="Times New Roman" w:hAnsi="Times New Roman" w:cs="Times New Roman"/>
        </w:rPr>
      </w:pPr>
      <w:r w:rsidRPr="00747715">
        <w:rPr>
          <w:rStyle w:val="None"/>
          <w:rFonts w:ascii="Times New Roman" w:hAnsi="Times New Roman"/>
        </w:rPr>
        <w:t xml:space="preserve">In Table 4, we report bivariate correlations between human annotations and the algorithm’s concreteness score (pooling data across both </w:t>
      </w:r>
      <w:r w:rsidR="00604808" w:rsidRPr="00747715">
        <w:rPr>
          <w:rStyle w:val="None"/>
          <w:rFonts w:ascii="Times New Roman" w:hAnsi="Times New Roman"/>
        </w:rPr>
        <w:t>Studies</w:t>
      </w:r>
      <w:r w:rsidRPr="00747715">
        <w:rPr>
          <w:rStyle w:val="None"/>
          <w:rFonts w:ascii="Times New Roman" w:hAnsi="Times New Roman"/>
        </w:rPr>
        <w:t xml:space="preserve"> 2A and 2B to improve sample size). We find consistent evidence that the concreteness algorithm relates to some component of independent, human-rated actionability, developmental nature, usefulness, and future focus – though of the set, it is most closely correlated with the developmental ratings. </w:t>
      </w:r>
    </w:p>
    <w:p w14:paraId="3B0399F1" w14:textId="77777777" w:rsidR="008A16EC" w:rsidRPr="00747715" w:rsidRDefault="008A16EC" w:rsidP="008A16EC">
      <w:pPr>
        <w:pStyle w:val="Body"/>
        <w:spacing w:line="240" w:lineRule="auto"/>
        <w:jc w:val="center"/>
        <w:rPr>
          <w:rStyle w:val="None"/>
          <w:rFonts w:ascii="Times New Roman" w:eastAsia="Times New Roman" w:hAnsi="Times New Roman" w:cs="Times New Roman"/>
        </w:rPr>
      </w:pPr>
      <w:r w:rsidRPr="00747715">
        <w:rPr>
          <w:rStyle w:val="None"/>
          <w:rFonts w:ascii="Times New Roman" w:hAnsi="Times New Roman"/>
        </w:rPr>
        <w:t>------------------------------------------</w:t>
      </w:r>
    </w:p>
    <w:p w14:paraId="14358101" w14:textId="77777777" w:rsidR="008A16EC" w:rsidRPr="00747715" w:rsidRDefault="008A16EC" w:rsidP="008A16EC">
      <w:pPr>
        <w:pStyle w:val="Body"/>
        <w:spacing w:line="240" w:lineRule="auto"/>
        <w:jc w:val="center"/>
        <w:rPr>
          <w:rStyle w:val="None"/>
          <w:rFonts w:ascii="Times New Roman" w:eastAsia="Times New Roman" w:hAnsi="Times New Roman" w:cs="Times New Roman"/>
        </w:rPr>
      </w:pPr>
      <w:r w:rsidRPr="00747715">
        <w:rPr>
          <w:rStyle w:val="None"/>
          <w:rFonts w:ascii="Times New Roman" w:hAnsi="Times New Roman"/>
        </w:rPr>
        <w:t>Insert Table 4 about here</w:t>
      </w:r>
    </w:p>
    <w:p w14:paraId="63A2BDA8" w14:textId="77777777" w:rsidR="008A16EC" w:rsidRPr="00747715" w:rsidRDefault="008A16EC" w:rsidP="008A16EC">
      <w:pPr>
        <w:pStyle w:val="Body"/>
        <w:spacing w:line="480" w:lineRule="auto"/>
        <w:jc w:val="center"/>
        <w:rPr>
          <w:rStyle w:val="None"/>
          <w:rFonts w:ascii="Times New Roman" w:eastAsia="Times New Roman" w:hAnsi="Times New Roman" w:cs="Times New Roman"/>
          <w:color w:val="auto"/>
          <w:sz w:val="24"/>
          <w:szCs w:val="24"/>
          <w:lang w:bidi="ar-SA"/>
          <w14:textOutline w14:w="0" w14:cap="rnd" w14:cmpd="sng" w14:algn="ctr">
            <w14:noFill/>
            <w14:prstDash w14:val="solid"/>
            <w14:bevel/>
          </w14:textOutline>
        </w:rPr>
      </w:pPr>
      <w:r w:rsidRPr="00747715">
        <w:rPr>
          <w:rStyle w:val="None"/>
          <w:rFonts w:ascii="Times New Roman" w:hAnsi="Times New Roman"/>
        </w:rPr>
        <w:t>------------------------------------------</w:t>
      </w:r>
    </w:p>
    <w:p w14:paraId="7C82AA0B" w14:textId="3FF3C873" w:rsidR="003A4B5B" w:rsidRPr="00747715" w:rsidRDefault="00285860">
      <w:pPr>
        <w:pStyle w:val="Body"/>
        <w:spacing w:line="480" w:lineRule="auto"/>
        <w:ind w:firstLine="720"/>
        <w:rPr>
          <w:rStyle w:val="None"/>
          <w:rFonts w:ascii="Times New Roman" w:eastAsia="Times New Roman" w:hAnsi="Times New Roman" w:cs="Times New Roman"/>
        </w:rPr>
      </w:pPr>
      <w:r w:rsidRPr="00747715">
        <w:rPr>
          <w:rStyle w:val="None"/>
          <w:rFonts w:ascii="Times New Roman" w:hAnsi="Times New Roman"/>
          <w:b/>
          <w:bCs/>
        </w:rPr>
        <w:t xml:space="preserve">Future focus. </w:t>
      </w:r>
      <w:r w:rsidR="00751070" w:rsidRPr="003101DA">
        <w:rPr>
          <w:rStyle w:val="None"/>
          <w:rFonts w:ascii="Times New Roman" w:hAnsi="Times New Roman"/>
        </w:rPr>
        <w:t>The thre</w:t>
      </w:r>
      <w:r w:rsidR="00751070" w:rsidRPr="00747715">
        <w:rPr>
          <w:rStyle w:val="None"/>
          <w:rFonts w:ascii="Times New Roman" w:hAnsi="Times New Roman"/>
        </w:rPr>
        <w:t xml:space="preserve">e items were collapsed into a single standardized index </w:t>
      </w:r>
      <w:r w:rsidR="00751070" w:rsidRPr="003101DA">
        <w:rPr>
          <w:rStyle w:val="None"/>
          <w:rFonts w:ascii="Times New Roman" w:hAnsi="Times New Roman"/>
          <w:lang w:val="de-DE"/>
        </w:rPr>
        <w:t>(</w:t>
      </w:r>
      <w:r w:rsidR="00751070" w:rsidRPr="003101DA">
        <w:rPr>
          <w:rStyle w:val="None"/>
          <w:rFonts w:ascii="Times New Roman" w:hAnsi="Times New Roman" w:cs="Times New Roman"/>
          <w:lang w:val="de-DE"/>
        </w:rPr>
        <w:t>α</w:t>
      </w:r>
      <w:r w:rsidR="00751070" w:rsidRPr="003101DA">
        <w:rPr>
          <w:rStyle w:val="None"/>
          <w:rFonts w:ascii="Times New Roman" w:hAnsi="Times New Roman"/>
        </w:rPr>
        <w:t>= 0.82</w:t>
      </w:r>
      <w:r w:rsidR="00751070" w:rsidRPr="00747715">
        <w:rPr>
          <w:rStyle w:val="None"/>
          <w:rFonts w:ascii="Times New Roman" w:hAnsi="Times New Roman"/>
        </w:rPr>
        <w:t>).</w:t>
      </w:r>
      <w:r w:rsidR="00751070" w:rsidRPr="003101DA">
        <w:rPr>
          <w:rStyle w:val="None"/>
          <w:rFonts w:ascii="Times New Roman" w:hAnsi="Times New Roman"/>
        </w:rPr>
        <w:t xml:space="preserve"> </w:t>
      </w:r>
      <w:r w:rsidRPr="00747715">
        <w:rPr>
          <w:rStyle w:val="None"/>
          <w:rFonts w:ascii="Times New Roman" w:hAnsi="Times New Roman"/>
        </w:rPr>
        <w:t>A one-way ANOVA revealed a significant effect of condition on future focus (</w:t>
      </w:r>
      <w:r w:rsidRPr="00747715">
        <w:rPr>
          <w:rStyle w:val="None"/>
          <w:rFonts w:ascii="Times New Roman" w:hAnsi="Times New Roman"/>
          <w:i/>
          <w:iCs/>
        </w:rPr>
        <w:t>F</w:t>
      </w:r>
      <w:r w:rsidRPr="00747715">
        <w:rPr>
          <w:rStyle w:val="None"/>
          <w:rFonts w:ascii="Times New Roman" w:hAnsi="Times New Roman"/>
        </w:rPr>
        <w:t xml:space="preserve">(2, 609) = </w:t>
      </w:r>
      <w:r w:rsidR="00547FF5" w:rsidRPr="00747715">
        <w:rPr>
          <w:rStyle w:val="None"/>
          <w:rFonts w:ascii="Times New Roman" w:hAnsi="Times New Roman"/>
        </w:rPr>
        <w:t>11.97</w:t>
      </w:r>
      <w:r w:rsidRPr="00747715">
        <w:rPr>
          <w:rStyle w:val="None"/>
          <w:rFonts w:ascii="Times New Roman" w:hAnsi="Times New Roman"/>
        </w:rPr>
        <w:t xml:space="preserve">, </w:t>
      </w:r>
      <w:r w:rsidRPr="00747715">
        <w:rPr>
          <w:rStyle w:val="None"/>
          <w:rFonts w:ascii="Times New Roman" w:hAnsi="Times New Roman"/>
          <w:i/>
          <w:iCs/>
          <w:lang w:val="nl-NL"/>
        </w:rPr>
        <w:t xml:space="preserve">p </w:t>
      </w:r>
      <w:r w:rsidRPr="00747715">
        <w:rPr>
          <w:rStyle w:val="None"/>
          <w:rFonts w:ascii="Times New Roman" w:hAnsi="Times New Roman"/>
        </w:rPr>
        <w:t xml:space="preserve">&lt; 0.001). Post-hoc pairwise </w:t>
      </w:r>
      <w:r w:rsidR="002F2B07" w:rsidRPr="00747715">
        <w:rPr>
          <w:rStyle w:val="None"/>
          <w:rFonts w:ascii="Times New Roman" w:hAnsi="Times New Roman"/>
        </w:rPr>
        <w:t>comparison</w:t>
      </w:r>
      <w:r w:rsidR="00714B7C" w:rsidRPr="00747715">
        <w:rPr>
          <w:rStyle w:val="None"/>
          <w:rFonts w:ascii="Times New Roman" w:hAnsi="Times New Roman"/>
        </w:rPr>
        <w:t>s</w:t>
      </w:r>
      <w:r w:rsidR="002F2B07" w:rsidRPr="00747715">
        <w:rPr>
          <w:rStyle w:val="None"/>
          <w:rFonts w:ascii="Times New Roman" w:hAnsi="Times New Roman"/>
        </w:rPr>
        <w:t xml:space="preserve"> </w:t>
      </w:r>
      <w:r w:rsidRPr="00747715">
        <w:rPr>
          <w:rStyle w:val="None"/>
          <w:rFonts w:ascii="Times New Roman" w:hAnsi="Times New Roman"/>
        </w:rPr>
        <w:t>revealed that, in line with H2, providers were more future focused when the request was framed as “advice” (</w:t>
      </w:r>
      <w:r w:rsidRPr="00747715">
        <w:rPr>
          <w:rStyle w:val="None"/>
          <w:rFonts w:ascii="Times New Roman" w:hAnsi="Times New Roman"/>
          <w:i/>
          <w:iCs/>
        </w:rPr>
        <w:t>M</w:t>
      </w:r>
      <w:r w:rsidRPr="00747715">
        <w:rPr>
          <w:rStyle w:val="None"/>
          <w:rFonts w:ascii="Times New Roman" w:hAnsi="Times New Roman"/>
        </w:rPr>
        <w:t xml:space="preserve"> = 0.56</w:t>
      </w:r>
      <w:r w:rsidR="00036564" w:rsidRPr="00747715">
        <w:rPr>
          <w:rStyle w:val="None"/>
          <w:rFonts w:ascii="Times New Roman" w:hAnsi="Times New Roman"/>
        </w:rPr>
        <w:t>4</w:t>
      </w:r>
      <w:r w:rsidRPr="00747715">
        <w:rPr>
          <w:rStyle w:val="None"/>
          <w:rFonts w:ascii="Times New Roman" w:hAnsi="Times New Roman"/>
        </w:rPr>
        <w:t xml:space="preserve">, </w:t>
      </w:r>
      <w:r w:rsidRPr="00747715">
        <w:rPr>
          <w:rStyle w:val="None"/>
          <w:rFonts w:ascii="Times New Roman" w:hAnsi="Times New Roman"/>
          <w:i/>
          <w:iCs/>
        </w:rPr>
        <w:t>SD</w:t>
      </w:r>
      <w:r w:rsidRPr="00747715">
        <w:rPr>
          <w:rStyle w:val="None"/>
          <w:rFonts w:ascii="Times New Roman" w:hAnsi="Times New Roman"/>
        </w:rPr>
        <w:t xml:space="preserve"> = 0.9</w:t>
      </w:r>
      <w:r w:rsidR="00250BA2" w:rsidRPr="00747715">
        <w:rPr>
          <w:rStyle w:val="None"/>
          <w:rFonts w:ascii="Times New Roman" w:hAnsi="Times New Roman"/>
        </w:rPr>
        <w:t>2</w:t>
      </w:r>
      <w:r w:rsidRPr="00747715">
        <w:rPr>
          <w:rStyle w:val="None"/>
          <w:rFonts w:ascii="Times New Roman" w:hAnsi="Times New Roman"/>
        </w:rPr>
        <w:t>) than when the request was framed as “feedback” (</w:t>
      </w:r>
      <w:bookmarkStart w:id="35" w:name="_Hlk169360019"/>
      <w:r w:rsidRPr="00747715">
        <w:rPr>
          <w:rStyle w:val="None"/>
          <w:rFonts w:ascii="Times New Roman" w:hAnsi="Times New Roman"/>
          <w:i/>
          <w:iCs/>
        </w:rPr>
        <w:t>M</w:t>
      </w:r>
      <w:r w:rsidRPr="00747715">
        <w:rPr>
          <w:rStyle w:val="None"/>
          <w:rFonts w:ascii="Times New Roman" w:hAnsi="Times New Roman"/>
        </w:rPr>
        <w:t xml:space="preserve"> = 0.15</w:t>
      </w:r>
      <w:bookmarkEnd w:id="35"/>
      <w:r w:rsidR="00036564" w:rsidRPr="00747715">
        <w:rPr>
          <w:rStyle w:val="None"/>
          <w:rFonts w:ascii="Times New Roman" w:hAnsi="Times New Roman"/>
        </w:rPr>
        <w:t>4</w:t>
      </w:r>
      <w:r w:rsidRPr="00747715">
        <w:rPr>
          <w:rStyle w:val="None"/>
          <w:rFonts w:ascii="Times New Roman" w:hAnsi="Times New Roman"/>
        </w:rPr>
        <w:t xml:space="preserve">, </w:t>
      </w:r>
      <w:r w:rsidRPr="00747715">
        <w:rPr>
          <w:rStyle w:val="None"/>
          <w:rFonts w:ascii="Times New Roman" w:hAnsi="Times New Roman"/>
          <w:i/>
          <w:iCs/>
        </w:rPr>
        <w:t>SD</w:t>
      </w:r>
      <w:r w:rsidRPr="00747715">
        <w:rPr>
          <w:rStyle w:val="None"/>
          <w:rFonts w:ascii="Times New Roman" w:hAnsi="Times New Roman"/>
        </w:rPr>
        <w:t xml:space="preserve"> = 1.02; </w:t>
      </w:r>
      <w:r w:rsidRPr="00747715">
        <w:rPr>
          <w:rStyle w:val="None"/>
          <w:rFonts w:ascii="Times New Roman" w:hAnsi="Times New Roman"/>
          <w:i/>
          <w:iCs/>
        </w:rPr>
        <w:t>t</w:t>
      </w:r>
      <w:r w:rsidRPr="00747715">
        <w:rPr>
          <w:rStyle w:val="None"/>
          <w:rFonts w:ascii="Times New Roman" w:hAnsi="Times New Roman"/>
        </w:rPr>
        <w:t>(</w:t>
      </w:r>
      <w:r w:rsidR="002B1960" w:rsidRPr="00747715">
        <w:rPr>
          <w:rStyle w:val="None"/>
          <w:rFonts w:ascii="Times New Roman" w:hAnsi="Times New Roman"/>
        </w:rPr>
        <w:t>403</w:t>
      </w:r>
      <w:r w:rsidRPr="00747715">
        <w:rPr>
          <w:rStyle w:val="None"/>
          <w:rFonts w:ascii="Times New Roman" w:hAnsi="Times New Roman"/>
        </w:rPr>
        <w:t xml:space="preserve">) = </w:t>
      </w:r>
      <w:r w:rsidR="002B1960" w:rsidRPr="00747715">
        <w:rPr>
          <w:rStyle w:val="None"/>
          <w:rFonts w:ascii="Times New Roman" w:hAnsi="Times New Roman"/>
        </w:rPr>
        <w:t>4.29</w:t>
      </w:r>
      <w:r w:rsidRPr="00747715">
        <w:rPr>
          <w:rStyle w:val="None"/>
          <w:rFonts w:ascii="Times New Roman" w:hAnsi="Times New Roman"/>
        </w:rPr>
        <w:t xml:space="preserve">, </w:t>
      </w:r>
      <w:r w:rsidRPr="00747715">
        <w:rPr>
          <w:rStyle w:val="None"/>
          <w:rFonts w:ascii="Times New Roman" w:hAnsi="Times New Roman"/>
          <w:i/>
          <w:iCs/>
          <w:lang w:val="nl-NL"/>
        </w:rPr>
        <w:t xml:space="preserve">p </w:t>
      </w:r>
      <w:r w:rsidRPr="00747715">
        <w:rPr>
          <w:rStyle w:val="None"/>
          <w:rFonts w:ascii="Times New Roman" w:hAnsi="Times New Roman"/>
        </w:rPr>
        <w:t xml:space="preserve">&lt; 0.001, </w:t>
      </w:r>
      <w:r w:rsidRPr="00747715">
        <w:rPr>
          <w:rStyle w:val="None"/>
          <w:rFonts w:ascii="Times New Roman" w:hAnsi="Times New Roman"/>
          <w:i/>
          <w:iCs/>
        </w:rPr>
        <w:t>d</w:t>
      </w:r>
      <w:r w:rsidRPr="00747715">
        <w:rPr>
          <w:rStyle w:val="None"/>
          <w:rFonts w:ascii="Times New Roman" w:hAnsi="Times New Roman"/>
        </w:rPr>
        <w:t xml:space="preserve"> = 0.</w:t>
      </w:r>
      <w:r w:rsidR="00337C32" w:rsidRPr="00747715">
        <w:rPr>
          <w:rStyle w:val="None"/>
          <w:rFonts w:ascii="Times New Roman" w:hAnsi="Times New Roman"/>
        </w:rPr>
        <w:t>42</w:t>
      </w:r>
      <w:r w:rsidRPr="00747715">
        <w:rPr>
          <w:rStyle w:val="None"/>
          <w:rFonts w:ascii="Times New Roman" w:hAnsi="Times New Roman"/>
        </w:rPr>
        <w:t>), or “thoughts” (</w:t>
      </w:r>
      <w:r w:rsidRPr="00747715">
        <w:rPr>
          <w:rStyle w:val="None"/>
          <w:rFonts w:ascii="Times New Roman" w:hAnsi="Times New Roman"/>
          <w:i/>
          <w:iCs/>
        </w:rPr>
        <w:t>M</w:t>
      </w:r>
      <w:r w:rsidRPr="00747715">
        <w:rPr>
          <w:rStyle w:val="None"/>
          <w:rFonts w:ascii="Times New Roman" w:hAnsi="Times New Roman"/>
        </w:rPr>
        <w:t xml:space="preserve"> = 0.13</w:t>
      </w:r>
      <w:r w:rsidR="00036564" w:rsidRPr="00747715">
        <w:rPr>
          <w:rStyle w:val="None"/>
          <w:rFonts w:ascii="Times New Roman" w:hAnsi="Times New Roman"/>
        </w:rPr>
        <w:t>4</w:t>
      </w:r>
      <w:r w:rsidRPr="00747715">
        <w:rPr>
          <w:rStyle w:val="None"/>
          <w:rFonts w:ascii="Times New Roman" w:hAnsi="Times New Roman"/>
        </w:rPr>
        <w:t xml:space="preserve">, </w:t>
      </w:r>
      <w:r w:rsidRPr="00747715">
        <w:rPr>
          <w:rStyle w:val="None"/>
          <w:rFonts w:ascii="Times New Roman" w:hAnsi="Times New Roman"/>
          <w:i/>
          <w:iCs/>
        </w:rPr>
        <w:t>SD</w:t>
      </w:r>
      <w:r w:rsidRPr="00747715">
        <w:rPr>
          <w:rStyle w:val="None"/>
          <w:rFonts w:ascii="Times New Roman" w:hAnsi="Times New Roman"/>
        </w:rPr>
        <w:t xml:space="preserve"> = 1.06; </w:t>
      </w:r>
      <w:r w:rsidRPr="00747715">
        <w:rPr>
          <w:rStyle w:val="None"/>
          <w:rFonts w:ascii="Times New Roman" w:hAnsi="Times New Roman"/>
          <w:i/>
          <w:iCs/>
        </w:rPr>
        <w:t>t</w:t>
      </w:r>
      <w:r w:rsidRPr="00747715">
        <w:rPr>
          <w:rStyle w:val="None"/>
          <w:rFonts w:ascii="Times New Roman" w:hAnsi="Times New Roman"/>
        </w:rPr>
        <w:t>(</w:t>
      </w:r>
      <w:r w:rsidR="00072714" w:rsidRPr="00747715">
        <w:rPr>
          <w:rStyle w:val="None"/>
          <w:rFonts w:ascii="Times New Roman" w:hAnsi="Times New Roman"/>
        </w:rPr>
        <w:t>396</w:t>
      </w:r>
      <w:r w:rsidRPr="00747715">
        <w:rPr>
          <w:rStyle w:val="None"/>
          <w:rFonts w:ascii="Times New Roman" w:hAnsi="Times New Roman"/>
        </w:rPr>
        <w:t>) = 4.3</w:t>
      </w:r>
      <w:r w:rsidR="002B1960" w:rsidRPr="00747715">
        <w:rPr>
          <w:rStyle w:val="None"/>
          <w:rFonts w:ascii="Times New Roman" w:hAnsi="Times New Roman"/>
        </w:rPr>
        <w:t>7</w:t>
      </w:r>
      <w:r w:rsidRPr="00747715">
        <w:rPr>
          <w:rStyle w:val="None"/>
          <w:rFonts w:ascii="Times New Roman" w:hAnsi="Times New Roman"/>
        </w:rPr>
        <w:t>,</w:t>
      </w:r>
      <w:r w:rsidRPr="00747715">
        <w:rPr>
          <w:rStyle w:val="None"/>
          <w:rFonts w:ascii="Times New Roman" w:hAnsi="Times New Roman"/>
          <w:i/>
          <w:iCs/>
        </w:rPr>
        <w:t xml:space="preserve"> p</w:t>
      </w:r>
      <w:r w:rsidRPr="00747715">
        <w:rPr>
          <w:rStyle w:val="None"/>
          <w:rFonts w:ascii="Times New Roman" w:hAnsi="Times New Roman"/>
        </w:rPr>
        <w:t xml:space="preserve"> &lt; 0.001, </w:t>
      </w:r>
      <w:r w:rsidRPr="00747715">
        <w:rPr>
          <w:rStyle w:val="None"/>
          <w:rFonts w:ascii="Times New Roman" w:hAnsi="Times New Roman"/>
          <w:i/>
          <w:iCs/>
        </w:rPr>
        <w:t>d</w:t>
      </w:r>
      <w:r w:rsidRPr="00747715">
        <w:rPr>
          <w:rStyle w:val="None"/>
          <w:rFonts w:ascii="Times New Roman" w:hAnsi="Times New Roman"/>
        </w:rPr>
        <w:t xml:space="preserve"> = 0.</w:t>
      </w:r>
      <w:r w:rsidR="009A5468" w:rsidRPr="00747715">
        <w:rPr>
          <w:rStyle w:val="None"/>
          <w:rFonts w:ascii="Times New Roman" w:hAnsi="Times New Roman"/>
        </w:rPr>
        <w:t>43</w:t>
      </w:r>
      <w:r w:rsidRPr="00747715">
        <w:rPr>
          <w:rStyle w:val="None"/>
          <w:rFonts w:ascii="Times New Roman" w:hAnsi="Times New Roman"/>
        </w:rPr>
        <w:t>). Providers who were asked for “feedback” were no more future focused than providers who were asked for their “thoughts,” (</w:t>
      </w:r>
      <w:r w:rsidRPr="00747715">
        <w:rPr>
          <w:rStyle w:val="None"/>
          <w:rFonts w:ascii="Times New Roman" w:hAnsi="Times New Roman"/>
          <w:i/>
          <w:iCs/>
        </w:rPr>
        <w:t>t</w:t>
      </w:r>
      <w:r w:rsidRPr="00747715">
        <w:rPr>
          <w:rStyle w:val="None"/>
          <w:rFonts w:ascii="Times New Roman" w:hAnsi="Times New Roman"/>
        </w:rPr>
        <w:t>(</w:t>
      </w:r>
      <w:r w:rsidR="002B1960" w:rsidRPr="00747715">
        <w:rPr>
          <w:rStyle w:val="None"/>
          <w:rFonts w:ascii="Times New Roman" w:hAnsi="Times New Roman"/>
        </w:rPr>
        <w:t>406</w:t>
      </w:r>
      <w:r w:rsidRPr="00747715">
        <w:rPr>
          <w:rStyle w:val="None"/>
          <w:rFonts w:ascii="Times New Roman" w:hAnsi="Times New Roman"/>
        </w:rPr>
        <w:t>) = 0.</w:t>
      </w:r>
      <w:r w:rsidR="002B1960" w:rsidRPr="00747715">
        <w:rPr>
          <w:rStyle w:val="None"/>
          <w:rFonts w:ascii="Times New Roman" w:hAnsi="Times New Roman"/>
        </w:rPr>
        <w:t>19</w:t>
      </w:r>
      <w:r w:rsidRPr="00747715">
        <w:rPr>
          <w:rStyle w:val="None"/>
          <w:rFonts w:ascii="Times New Roman" w:hAnsi="Times New Roman"/>
        </w:rPr>
        <w:t xml:space="preserve">, </w:t>
      </w:r>
      <w:r w:rsidRPr="00747715">
        <w:rPr>
          <w:rStyle w:val="None"/>
          <w:rFonts w:ascii="Times New Roman" w:hAnsi="Times New Roman"/>
          <w:i/>
          <w:iCs/>
        </w:rPr>
        <w:t>p</w:t>
      </w:r>
      <w:r w:rsidRPr="00747715">
        <w:rPr>
          <w:rStyle w:val="None"/>
          <w:rFonts w:ascii="Times New Roman" w:hAnsi="Times New Roman"/>
        </w:rPr>
        <w:t xml:space="preserve"> = 0.84</w:t>
      </w:r>
      <w:r w:rsidR="002B1960" w:rsidRPr="00747715">
        <w:rPr>
          <w:rStyle w:val="None"/>
          <w:rFonts w:ascii="Times New Roman" w:hAnsi="Times New Roman"/>
        </w:rPr>
        <w:t xml:space="preserve">8, </w:t>
      </w:r>
      <w:r w:rsidR="002B1960" w:rsidRPr="00747715">
        <w:rPr>
          <w:rStyle w:val="None"/>
          <w:rFonts w:ascii="Times New Roman" w:hAnsi="Times New Roman"/>
          <w:i/>
          <w:iCs/>
        </w:rPr>
        <w:t>d</w:t>
      </w:r>
      <w:r w:rsidR="002B1960" w:rsidRPr="00747715">
        <w:rPr>
          <w:rStyle w:val="None"/>
          <w:rFonts w:ascii="Times New Roman" w:hAnsi="Times New Roman"/>
        </w:rPr>
        <w:t xml:space="preserve"> = </w:t>
      </w:r>
      <w:r w:rsidR="009A5468" w:rsidRPr="00747715">
        <w:rPr>
          <w:rStyle w:val="None"/>
          <w:rFonts w:ascii="Times New Roman" w:hAnsi="Times New Roman"/>
        </w:rPr>
        <w:t>0.02</w:t>
      </w:r>
      <w:r w:rsidRPr="00747715">
        <w:rPr>
          <w:rStyle w:val="None"/>
          <w:rFonts w:ascii="Times New Roman" w:hAnsi="Times New Roman"/>
        </w:rPr>
        <w:t>).</w:t>
      </w:r>
      <w:r w:rsidRPr="00747715">
        <w:rPr>
          <w:rStyle w:val="None"/>
          <w:rFonts w:ascii="Times New Roman" w:eastAsia="Times New Roman" w:hAnsi="Times New Roman" w:cs="Times New Roman"/>
          <w:vertAlign w:val="superscript"/>
        </w:rPr>
        <w:footnoteReference w:id="4"/>
      </w:r>
      <w:r w:rsidRPr="00747715">
        <w:rPr>
          <w:rStyle w:val="None"/>
          <w:rFonts w:ascii="Times New Roman" w:hAnsi="Times New Roman"/>
        </w:rPr>
        <w:t xml:space="preserve"> </w:t>
      </w:r>
    </w:p>
    <w:p w14:paraId="2D3DF19A" w14:textId="2CD95869" w:rsidR="003A4B5B" w:rsidRPr="00747715" w:rsidRDefault="00285860">
      <w:pPr>
        <w:pStyle w:val="Body"/>
        <w:spacing w:line="480" w:lineRule="auto"/>
        <w:rPr>
          <w:rStyle w:val="None"/>
          <w:rFonts w:ascii="Times New Roman" w:eastAsia="Times New Roman" w:hAnsi="Times New Roman" w:cs="Times New Roman"/>
          <w:b/>
          <w:bCs/>
        </w:rPr>
      </w:pPr>
      <w:r w:rsidRPr="00747715">
        <w:rPr>
          <w:rStyle w:val="None"/>
          <w:rFonts w:ascii="Times New Roman" w:hAnsi="Times New Roman"/>
          <w:b/>
          <w:bCs/>
        </w:rPr>
        <w:t>3.3 Study 2: Mediation</w:t>
      </w:r>
    </w:p>
    <w:p w14:paraId="3C6A6D13" w14:textId="50A80AE5" w:rsidR="003A4B5B" w:rsidRDefault="00285860" w:rsidP="00D7575E">
      <w:pPr>
        <w:pStyle w:val="Body"/>
        <w:spacing w:line="480" w:lineRule="auto"/>
        <w:rPr>
          <w:rStyle w:val="None"/>
          <w:rFonts w:ascii="Times New Roman" w:eastAsia="Times New Roman" w:hAnsi="Times New Roman" w:cs="Times New Roman"/>
        </w:rPr>
      </w:pPr>
      <w:r w:rsidRPr="00747715">
        <w:rPr>
          <w:rStyle w:val="None"/>
          <w:rFonts w:ascii="Times New Roman" w:eastAsia="Times New Roman" w:hAnsi="Times New Roman" w:cs="Times New Roman"/>
          <w:b/>
          <w:bCs/>
        </w:rPr>
        <w:lastRenderedPageBreak/>
        <w:tab/>
      </w:r>
      <w:r w:rsidRPr="00747715">
        <w:rPr>
          <w:rStyle w:val="None"/>
          <w:rFonts w:ascii="Times New Roman" w:hAnsi="Times New Roman"/>
        </w:rPr>
        <w:t>We conducted a</w:t>
      </w:r>
      <w:r w:rsidR="00A0429D" w:rsidRPr="00747715">
        <w:rPr>
          <w:rStyle w:val="None"/>
          <w:rFonts w:ascii="Times New Roman" w:hAnsi="Times New Roman"/>
        </w:rPr>
        <w:t>n exploratory</w:t>
      </w:r>
      <w:r w:rsidRPr="00747715">
        <w:rPr>
          <w:rStyle w:val="None"/>
          <w:rFonts w:ascii="Times New Roman" w:hAnsi="Times New Roman"/>
        </w:rPr>
        <w:t xml:space="preserve"> mediation analysis across the pooled data from </w:t>
      </w:r>
      <w:r w:rsidR="000A2BA6" w:rsidRPr="00747715">
        <w:rPr>
          <w:rStyle w:val="None"/>
          <w:rFonts w:ascii="Times New Roman" w:hAnsi="Times New Roman"/>
        </w:rPr>
        <w:t>Studies 2A and 2B</w:t>
      </w:r>
      <w:r w:rsidR="00AD0924" w:rsidRPr="00747715">
        <w:rPr>
          <w:rStyle w:val="None"/>
          <w:rFonts w:ascii="Times New Roman" w:hAnsi="Times New Roman"/>
        </w:rPr>
        <w:t xml:space="preserve"> (</w:t>
      </w:r>
      <w:r w:rsidR="00AD0924" w:rsidRPr="00747715">
        <w:rPr>
          <w:rStyle w:val="None"/>
          <w:rFonts w:ascii="Times New Roman" w:hAnsi="Times New Roman"/>
          <w:i/>
          <w:iCs/>
        </w:rPr>
        <w:t>N</w:t>
      </w:r>
      <w:r w:rsidR="00AD0924" w:rsidRPr="00747715">
        <w:rPr>
          <w:rStyle w:val="None"/>
          <w:rFonts w:ascii="Times New Roman" w:hAnsi="Times New Roman"/>
        </w:rPr>
        <w:t xml:space="preserve"> =</w:t>
      </w:r>
      <w:r w:rsidR="00CC3EF4" w:rsidRPr="00747715">
        <w:rPr>
          <w:rStyle w:val="None"/>
          <w:rFonts w:ascii="Times New Roman" w:hAnsi="Times New Roman"/>
        </w:rPr>
        <w:t>5,456 ratings, 806 documents</w:t>
      </w:r>
      <w:r w:rsidR="00AD0924" w:rsidRPr="00747715">
        <w:rPr>
          <w:rStyle w:val="None"/>
          <w:rFonts w:ascii="Times New Roman" w:hAnsi="Times New Roman"/>
        </w:rPr>
        <w:t>)</w:t>
      </w:r>
      <w:r w:rsidRPr="00747715">
        <w:rPr>
          <w:rStyle w:val="None"/>
          <w:rFonts w:ascii="Times New Roman" w:hAnsi="Times New Roman"/>
        </w:rPr>
        <w:t xml:space="preserve">. We pooled the data to increase the sample size and </w:t>
      </w:r>
      <w:r w:rsidR="00D7575E" w:rsidRPr="00747715">
        <w:rPr>
          <w:rStyle w:val="None"/>
          <w:rFonts w:ascii="Times New Roman" w:hAnsi="Times New Roman"/>
        </w:rPr>
        <w:t xml:space="preserve">to more reliably </w:t>
      </w:r>
      <w:r w:rsidRPr="00747715">
        <w:rPr>
          <w:rStyle w:val="None"/>
          <w:rFonts w:ascii="Times New Roman" w:hAnsi="Times New Roman"/>
        </w:rPr>
        <w:t>estimate the effects. This</w:t>
      </w:r>
      <w:r w:rsidR="000A2BA6" w:rsidRPr="00747715">
        <w:rPr>
          <w:rStyle w:val="None"/>
          <w:rFonts w:ascii="Times New Roman" w:hAnsi="Times New Roman"/>
        </w:rPr>
        <w:t xml:space="preserve"> mediation analysis</w:t>
      </w:r>
      <w:r w:rsidRPr="00747715">
        <w:rPr>
          <w:rStyle w:val="None"/>
          <w:rFonts w:ascii="Times New Roman" w:hAnsi="Times New Roman"/>
        </w:rPr>
        <w:t xml:space="preserve"> tested whether the input provider’s future focus mediated </w:t>
      </w:r>
      <w:r w:rsidR="00D7575E" w:rsidRPr="00747715">
        <w:rPr>
          <w:rStyle w:val="None"/>
          <w:rFonts w:ascii="Times New Roman" w:hAnsi="Times New Roman"/>
        </w:rPr>
        <w:t xml:space="preserve">the impact of “advice” as opposed to “feedback” or “thoughts” on the concreteness of the comments offered by providers. </w:t>
      </w:r>
      <w:r w:rsidRPr="00747715">
        <w:rPr>
          <w:rStyle w:val="None"/>
          <w:rFonts w:ascii="Times New Roman" w:hAnsi="Times New Roman"/>
        </w:rPr>
        <w:t>(</w:t>
      </w:r>
      <w:r w:rsidR="00604808" w:rsidRPr="00747715">
        <w:rPr>
          <w:rStyle w:val="None"/>
          <w:rFonts w:ascii="Times New Roman" w:hAnsi="Times New Roman"/>
        </w:rPr>
        <w:t>W</w:t>
      </w:r>
      <w:r w:rsidRPr="00747715">
        <w:rPr>
          <w:rStyle w:val="None"/>
          <w:rFonts w:ascii="Times New Roman" w:hAnsi="Times New Roman"/>
        </w:rPr>
        <w:t>e combined the feedback and thoughts conditions from Study 2</w:t>
      </w:r>
      <w:r w:rsidR="000A2BA6" w:rsidRPr="00747715">
        <w:rPr>
          <w:rStyle w:val="None"/>
          <w:rFonts w:ascii="Times New Roman" w:hAnsi="Times New Roman"/>
        </w:rPr>
        <w:t>B</w:t>
      </w:r>
      <w:r w:rsidRPr="00747715">
        <w:rPr>
          <w:rStyle w:val="None"/>
          <w:rFonts w:ascii="Times New Roman" w:hAnsi="Times New Roman"/>
        </w:rPr>
        <w:t xml:space="preserve"> into one non-advice </w:t>
      </w:r>
      <w:r w:rsidR="00FE3720" w:rsidRPr="00747715">
        <w:rPr>
          <w:rStyle w:val="None"/>
          <w:rFonts w:ascii="Times New Roman" w:hAnsi="Times New Roman"/>
        </w:rPr>
        <w:t>condition</w:t>
      </w:r>
      <w:r w:rsidRPr="00747715">
        <w:rPr>
          <w:rStyle w:val="None"/>
          <w:rFonts w:ascii="Times New Roman" w:hAnsi="Times New Roman"/>
        </w:rPr>
        <w:t>)</w:t>
      </w:r>
      <w:r w:rsidR="00594E0C" w:rsidRPr="00747715">
        <w:rPr>
          <w:rStyle w:val="None"/>
          <w:rFonts w:ascii="Times New Roman" w:hAnsi="Times New Roman"/>
        </w:rPr>
        <w:t>.</w:t>
      </w:r>
      <w:r w:rsidRPr="00747715">
        <w:rPr>
          <w:rStyle w:val="None"/>
          <w:rFonts w:ascii="Times New Roman" w:hAnsi="Times New Roman"/>
        </w:rPr>
        <w:t xml:space="preserve"> We conducted a mediation path analysis using the “</w:t>
      </w:r>
      <w:r w:rsidRPr="00747715">
        <w:rPr>
          <w:rStyle w:val="None"/>
          <w:rFonts w:ascii="Times New Roman" w:hAnsi="Times New Roman"/>
          <w:lang w:val="fr-FR"/>
        </w:rPr>
        <w:t>mediation</w:t>
      </w:r>
      <w:r w:rsidRPr="00747715">
        <w:rPr>
          <w:rStyle w:val="None"/>
          <w:rFonts w:ascii="Times New Roman" w:hAnsi="Times New Roman"/>
        </w:rPr>
        <w:t>” package in R (Imai, Keele, Tingley &amp; Yamamoto, 2010),</w:t>
      </w:r>
      <w:r w:rsidR="00E72B1B" w:rsidRPr="00747715">
        <w:rPr>
          <w:rStyle w:val="None"/>
          <w:rFonts w:ascii="Times New Roman" w:hAnsi="Times New Roman"/>
        </w:rPr>
        <w:t xml:space="preserve"> bootstrapping</w:t>
      </w:r>
      <w:r w:rsidRPr="00747715">
        <w:rPr>
          <w:rStyle w:val="None"/>
          <w:rFonts w:ascii="Times New Roman" w:hAnsi="Times New Roman"/>
        </w:rPr>
        <w:t>standard errors</w:t>
      </w:r>
      <w:r w:rsidR="00E72B1B" w:rsidRPr="00747715">
        <w:rPr>
          <w:rStyle w:val="None"/>
          <w:rFonts w:ascii="Times New Roman" w:hAnsi="Times New Roman"/>
        </w:rPr>
        <w:t xml:space="preserve"> across 20,000 resamples</w:t>
      </w:r>
      <w:r w:rsidRPr="00747715">
        <w:rPr>
          <w:rStyle w:val="None"/>
          <w:rFonts w:ascii="Times New Roman" w:hAnsi="Times New Roman"/>
        </w:rPr>
        <w:t xml:space="preserve">. Supporting H3, the input provider’s greater future focus mediated the effects of framing the request as “advice” </w:t>
      </w:r>
      <w:r w:rsidRPr="00747715">
        <w:rPr>
          <w:rStyle w:val="None"/>
          <w:rFonts w:ascii="Times New Roman" w:hAnsi="Times New Roman"/>
          <w:lang w:val="sv-SE"/>
        </w:rPr>
        <w:t xml:space="preserve">(versus </w:t>
      </w:r>
      <w:r w:rsidRPr="00747715">
        <w:rPr>
          <w:rStyle w:val="None"/>
          <w:rFonts w:ascii="Times New Roman" w:hAnsi="Times New Roman"/>
        </w:rPr>
        <w:t>“feedback” or “thoughts”) on the concreteness of the input</w:t>
      </w:r>
      <w:r w:rsidR="00D7575E" w:rsidRPr="00747715">
        <w:rPr>
          <w:rStyle w:val="None"/>
          <w:rFonts w:ascii="Times New Roman" w:hAnsi="Times New Roman"/>
        </w:rPr>
        <w:t>, as evidenced by confidence intervals that do not cross 0</w:t>
      </w:r>
      <w:r w:rsidRPr="00747715">
        <w:rPr>
          <w:rStyle w:val="None"/>
          <w:rFonts w:ascii="Times New Roman" w:hAnsi="Times New Roman"/>
        </w:rPr>
        <w:t xml:space="preserve"> (ACME = 0.0216, 95% CI [0.01</w:t>
      </w:r>
      <w:r w:rsidR="009A03B6" w:rsidRPr="00747715">
        <w:rPr>
          <w:rStyle w:val="None"/>
          <w:rFonts w:ascii="Times New Roman" w:hAnsi="Times New Roman"/>
        </w:rPr>
        <w:t>6</w:t>
      </w:r>
      <w:r w:rsidR="00753F7E" w:rsidRPr="00747715">
        <w:rPr>
          <w:rStyle w:val="None"/>
          <w:rFonts w:ascii="Times New Roman" w:hAnsi="Times New Roman"/>
        </w:rPr>
        <w:t>4</w:t>
      </w:r>
      <w:r w:rsidRPr="00747715">
        <w:rPr>
          <w:rStyle w:val="None"/>
          <w:rFonts w:ascii="Times New Roman" w:hAnsi="Times New Roman"/>
        </w:rPr>
        <w:t>. 0.0</w:t>
      </w:r>
      <w:r w:rsidR="00753F7E" w:rsidRPr="00747715">
        <w:rPr>
          <w:rStyle w:val="None"/>
          <w:rFonts w:ascii="Times New Roman" w:hAnsi="Times New Roman"/>
        </w:rPr>
        <w:t>271]</w:t>
      </w:r>
      <w:r w:rsidR="00043C6A" w:rsidRPr="00747715">
        <w:rPr>
          <w:rStyle w:val="None"/>
          <w:rFonts w:ascii="Times New Roman" w:hAnsi="Times New Roman"/>
        </w:rPr>
        <w:t>,</w:t>
      </w:r>
      <w:r w:rsidR="00D7575E" w:rsidRPr="00747715">
        <w:rPr>
          <w:rStyle w:val="None"/>
          <w:rFonts w:ascii="Times New Roman" w:hAnsi="Times New Roman"/>
        </w:rPr>
        <w:t xml:space="preserve"> </w:t>
      </w:r>
      <w:r w:rsidR="00D7575E" w:rsidRPr="00747715">
        <w:rPr>
          <w:rStyle w:val="None"/>
          <w:rFonts w:ascii="Times New Roman" w:hAnsi="Times New Roman"/>
          <w:i/>
          <w:iCs/>
        </w:rPr>
        <w:t xml:space="preserve">p </w:t>
      </w:r>
      <w:r w:rsidR="00D7575E" w:rsidRPr="00747715">
        <w:rPr>
          <w:rStyle w:val="None"/>
          <w:rFonts w:ascii="Times New Roman" w:hAnsi="Times New Roman"/>
        </w:rPr>
        <w:t>&lt; .001</w:t>
      </w:r>
      <w:r w:rsidRPr="00747715">
        <w:rPr>
          <w:rStyle w:val="None"/>
          <w:rFonts w:ascii="Times New Roman" w:hAnsi="Times New Roman"/>
        </w:rPr>
        <w:t>). These results s</w:t>
      </w:r>
      <w:r w:rsidRPr="00F4701C">
        <w:rPr>
          <w:rStyle w:val="None"/>
          <w:rFonts w:ascii="Times New Roman" w:hAnsi="Times New Roman"/>
        </w:rPr>
        <w:t xml:space="preserve">uggest that the data are consistent with our theoretical model; requesting “advice” rather than “feedback” elicited a greater future focus from the input provider, </w:t>
      </w:r>
      <w:r w:rsidR="00FC3A47" w:rsidRPr="00F4701C">
        <w:rPr>
          <w:rStyle w:val="None"/>
          <w:rFonts w:ascii="Times New Roman" w:hAnsi="Times New Roman"/>
        </w:rPr>
        <w:t>which</w:t>
      </w:r>
      <w:r w:rsidR="00FC3A47">
        <w:rPr>
          <w:rStyle w:val="None"/>
          <w:rFonts w:ascii="Times New Roman" w:hAnsi="Times New Roman"/>
        </w:rPr>
        <w:t xml:space="preserve"> </w:t>
      </w:r>
      <w:r w:rsidR="000A2BA6">
        <w:rPr>
          <w:rStyle w:val="None"/>
          <w:rFonts w:ascii="Times New Roman" w:hAnsi="Times New Roman"/>
        </w:rPr>
        <w:t xml:space="preserve">predicted the </w:t>
      </w:r>
      <w:r>
        <w:rPr>
          <w:rStyle w:val="None"/>
          <w:rFonts w:ascii="Times New Roman" w:hAnsi="Times New Roman"/>
        </w:rPr>
        <w:t xml:space="preserve">provision of more concrete input. </w:t>
      </w:r>
    </w:p>
    <w:p w14:paraId="59E73A5B" w14:textId="1B32C22B" w:rsidR="003A4B5B" w:rsidRPr="00747715" w:rsidRDefault="00285860">
      <w:pPr>
        <w:pStyle w:val="Body"/>
        <w:spacing w:line="480" w:lineRule="auto"/>
        <w:ind w:firstLine="720"/>
        <w:rPr>
          <w:rStyle w:val="None"/>
          <w:rFonts w:ascii="Times New Roman" w:eastAsia="Times New Roman" w:hAnsi="Times New Roman" w:cs="Times New Roman"/>
          <w:b/>
          <w:bCs/>
        </w:rPr>
      </w:pPr>
      <w:bookmarkStart w:id="36" w:name="_Hlk193369630"/>
      <w:r>
        <w:rPr>
          <w:rStyle w:val="None"/>
          <w:rFonts w:ascii="Times New Roman" w:hAnsi="Times New Roman"/>
        </w:rPr>
        <w:t xml:space="preserve">We also examined the extent to which these effects contributed to the perceived usefulness of the comments, estimating a serial mediation model with the “advice” condition as an independent variable, future focus and concreteness as sequential mediators, and </w:t>
      </w:r>
      <w:r w:rsidR="000A2BA6">
        <w:rPr>
          <w:rStyle w:val="None"/>
          <w:rFonts w:ascii="Times New Roman" w:hAnsi="Times New Roman"/>
        </w:rPr>
        <w:t>independently rated</w:t>
      </w:r>
      <w:r>
        <w:rPr>
          <w:rStyle w:val="None"/>
          <w:rFonts w:ascii="Times New Roman" w:hAnsi="Times New Roman"/>
        </w:rPr>
        <w:t xml:space="preserve"> usefulness as a dependent variable. Our results revealed a</w:t>
      </w:r>
      <w:r w:rsidR="00D7575E">
        <w:rPr>
          <w:rStyle w:val="None"/>
          <w:rFonts w:ascii="Times New Roman" w:hAnsi="Times New Roman"/>
        </w:rPr>
        <w:t>n</w:t>
      </w:r>
      <w:r>
        <w:rPr>
          <w:rStyle w:val="None"/>
          <w:rFonts w:ascii="Times New Roman" w:hAnsi="Times New Roman"/>
        </w:rPr>
        <w:t xml:space="preserve"> indirect effect </w:t>
      </w:r>
      <w:r w:rsidR="00D7575E">
        <w:rPr>
          <w:rStyle w:val="None"/>
          <w:rFonts w:ascii="Times New Roman" w:hAnsi="Times New Roman"/>
        </w:rPr>
        <w:t xml:space="preserve">that is </w:t>
      </w:r>
      <w:r>
        <w:rPr>
          <w:rStyle w:val="None"/>
          <w:rFonts w:ascii="Times New Roman" w:hAnsi="Times New Roman"/>
        </w:rPr>
        <w:t xml:space="preserve">consistent with our theorizing: the effect of </w:t>
      </w:r>
      <w:r w:rsidR="0061104D">
        <w:rPr>
          <w:rStyle w:val="None"/>
          <w:rFonts w:ascii="Times New Roman" w:hAnsi="Times New Roman"/>
        </w:rPr>
        <w:t>“</w:t>
      </w:r>
      <w:r>
        <w:rPr>
          <w:rStyle w:val="None"/>
          <w:rFonts w:ascii="Times New Roman" w:hAnsi="Times New Roman"/>
        </w:rPr>
        <w:t xml:space="preserve">advice” </w:t>
      </w:r>
      <w:r>
        <w:rPr>
          <w:rStyle w:val="None"/>
          <w:rFonts w:ascii="Times New Roman" w:hAnsi="Times New Roman"/>
          <w:lang w:val="sv-SE"/>
        </w:rPr>
        <w:t xml:space="preserve">(versus </w:t>
      </w:r>
      <w:r>
        <w:rPr>
          <w:rStyle w:val="None"/>
          <w:rFonts w:ascii="Times New Roman" w:hAnsi="Times New Roman"/>
        </w:rPr>
        <w:t xml:space="preserve">“feedback” or “thoughts”) on comment usefulness was serially mediated by the pathway from future focus to </w:t>
      </w:r>
      <w:r w:rsidRPr="00747715">
        <w:rPr>
          <w:rStyle w:val="None"/>
          <w:rFonts w:ascii="Times New Roman" w:hAnsi="Times New Roman"/>
        </w:rPr>
        <w:t xml:space="preserve">concreteness, with an IDE estimate of </w:t>
      </w:r>
      <w:r w:rsidR="00C61D53" w:rsidRPr="00747715">
        <w:rPr>
          <w:rStyle w:val="None"/>
          <w:rFonts w:ascii="Times New Roman" w:hAnsi="Times New Roman"/>
        </w:rPr>
        <w:t xml:space="preserve">0.009 </w:t>
      </w:r>
      <w:r w:rsidR="00D7575E" w:rsidRPr="00747715">
        <w:rPr>
          <w:rStyle w:val="None"/>
          <w:rFonts w:ascii="Times New Roman" w:hAnsi="Times New Roman"/>
        </w:rPr>
        <w:t xml:space="preserve">and a confidence interval that did not cross zero </w:t>
      </w:r>
      <w:r w:rsidRPr="00747715">
        <w:rPr>
          <w:rStyle w:val="None"/>
          <w:rFonts w:ascii="Times New Roman" w:hAnsi="Times New Roman"/>
        </w:rPr>
        <w:t>(95% CI [</w:t>
      </w:r>
      <w:r w:rsidR="00C61D53" w:rsidRPr="00747715">
        <w:rPr>
          <w:rStyle w:val="None"/>
          <w:rFonts w:ascii="Times New Roman" w:hAnsi="Times New Roman"/>
        </w:rPr>
        <w:t>0.003</w:t>
      </w:r>
      <w:r w:rsidR="005C13E9" w:rsidRPr="00747715">
        <w:rPr>
          <w:rStyle w:val="None"/>
          <w:rFonts w:ascii="Times New Roman" w:hAnsi="Times New Roman"/>
        </w:rPr>
        <w:t xml:space="preserve">, </w:t>
      </w:r>
      <w:r w:rsidR="00C61D53" w:rsidRPr="00747715">
        <w:rPr>
          <w:rStyle w:val="None"/>
          <w:rFonts w:ascii="Times New Roman" w:hAnsi="Times New Roman"/>
        </w:rPr>
        <w:t>0.015</w:t>
      </w:r>
      <w:r w:rsidRPr="00747715">
        <w:rPr>
          <w:rStyle w:val="None"/>
          <w:rFonts w:ascii="Times New Roman" w:hAnsi="Times New Roman"/>
        </w:rPr>
        <w:t xml:space="preserve">], </w:t>
      </w:r>
      <w:r w:rsidRPr="00747715">
        <w:rPr>
          <w:rStyle w:val="None"/>
          <w:rFonts w:ascii="Times New Roman" w:hAnsi="Times New Roman"/>
          <w:i/>
          <w:iCs/>
        </w:rPr>
        <w:t>p</w:t>
      </w:r>
      <w:r w:rsidRPr="00747715">
        <w:rPr>
          <w:rStyle w:val="None"/>
          <w:rFonts w:ascii="Times New Roman" w:hAnsi="Times New Roman"/>
        </w:rPr>
        <w:t xml:space="preserve"> =</w:t>
      </w:r>
      <w:r w:rsidR="005C13E9" w:rsidRPr="00747715">
        <w:rPr>
          <w:rStyle w:val="None"/>
          <w:rFonts w:ascii="Times New Roman" w:hAnsi="Times New Roman"/>
        </w:rPr>
        <w:t xml:space="preserve"> </w:t>
      </w:r>
      <w:r w:rsidR="00C61D53" w:rsidRPr="00747715">
        <w:rPr>
          <w:rStyle w:val="None"/>
          <w:rFonts w:ascii="Times New Roman" w:hAnsi="Times New Roman"/>
        </w:rPr>
        <w:t>0.002</w:t>
      </w:r>
      <w:r w:rsidRPr="00747715">
        <w:rPr>
          <w:rStyle w:val="None"/>
          <w:rFonts w:ascii="Times New Roman" w:hAnsi="Times New Roman"/>
        </w:rPr>
        <w:t xml:space="preserve">). </w:t>
      </w:r>
    </w:p>
    <w:bookmarkEnd w:id="36"/>
    <w:p w14:paraId="16B6A7B4" w14:textId="42C71D1F" w:rsidR="003A4B5B" w:rsidRPr="00747715" w:rsidRDefault="00285860">
      <w:pPr>
        <w:pStyle w:val="Body"/>
        <w:spacing w:line="480" w:lineRule="auto"/>
        <w:rPr>
          <w:rStyle w:val="None"/>
          <w:rFonts w:ascii="Times New Roman" w:eastAsia="Times New Roman" w:hAnsi="Times New Roman" w:cs="Times New Roman"/>
          <w:b/>
          <w:bCs/>
        </w:rPr>
      </w:pPr>
      <w:r w:rsidRPr="00747715">
        <w:rPr>
          <w:rStyle w:val="None"/>
          <w:rFonts w:ascii="Times New Roman" w:hAnsi="Times New Roman"/>
          <w:b/>
          <w:bCs/>
        </w:rPr>
        <w:t>3.4 Study 2</w:t>
      </w:r>
      <w:r w:rsidR="000A2BA6" w:rsidRPr="00747715">
        <w:rPr>
          <w:rStyle w:val="None"/>
          <w:rFonts w:ascii="Times New Roman" w:hAnsi="Times New Roman"/>
          <w:b/>
          <w:bCs/>
        </w:rPr>
        <w:t>B</w:t>
      </w:r>
      <w:r w:rsidRPr="00747715">
        <w:rPr>
          <w:rStyle w:val="None"/>
          <w:rFonts w:ascii="Times New Roman" w:hAnsi="Times New Roman"/>
          <w:b/>
          <w:bCs/>
        </w:rPr>
        <w:t xml:space="preserve"> Discussion</w:t>
      </w:r>
    </w:p>
    <w:p w14:paraId="1BB4F9DF" w14:textId="09BFF698" w:rsidR="000A2BA6" w:rsidRDefault="00285860">
      <w:pPr>
        <w:pStyle w:val="Body"/>
        <w:spacing w:line="480" w:lineRule="auto"/>
        <w:rPr>
          <w:rStyle w:val="None"/>
          <w:rFonts w:ascii="Times New Roman" w:hAnsi="Times New Roman"/>
        </w:rPr>
      </w:pPr>
      <w:r w:rsidRPr="00747715">
        <w:rPr>
          <w:rStyle w:val="None"/>
          <w:rFonts w:ascii="Times New Roman" w:eastAsia="Times New Roman" w:hAnsi="Times New Roman" w:cs="Times New Roman"/>
        </w:rPr>
        <w:tab/>
        <w:t>Study 2</w:t>
      </w:r>
      <w:r w:rsidR="000A2BA6" w:rsidRPr="00747715">
        <w:rPr>
          <w:rStyle w:val="None"/>
          <w:rFonts w:ascii="Times New Roman" w:eastAsia="Times New Roman" w:hAnsi="Times New Roman" w:cs="Times New Roman"/>
        </w:rPr>
        <w:t>B</w:t>
      </w:r>
      <w:r w:rsidRPr="00747715">
        <w:rPr>
          <w:rStyle w:val="None"/>
          <w:rFonts w:ascii="Times New Roman" w:eastAsia="Times New Roman" w:hAnsi="Times New Roman" w:cs="Times New Roman"/>
        </w:rPr>
        <w:t xml:space="preserve"> offers evidence that framing requests for developmental input as </w:t>
      </w:r>
      <w:r w:rsidRPr="00747715">
        <w:rPr>
          <w:rStyle w:val="None"/>
          <w:rFonts w:ascii="Times New Roman" w:hAnsi="Times New Roman"/>
        </w:rPr>
        <w:t>“advice” rather than other commonly used framings, “feedback,” and “thoughts,” yield</w:t>
      </w:r>
      <w:r w:rsidR="00611B91" w:rsidRPr="00747715">
        <w:rPr>
          <w:rStyle w:val="None"/>
          <w:rFonts w:ascii="Times New Roman" w:hAnsi="Times New Roman"/>
        </w:rPr>
        <w:t>s</w:t>
      </w:r>
      <w:r w:rsidRPr="00747715">
        <w:rPr>
          <w:rStyle w:val="None"/>
          <w:rFonts w:ascii="Times New Roman" w:hAnsi="Times New Roman"/>
        </w:rPr>
        <w:t xml:space="preserve"> input </w:t>
      </w:r>
      <w:r w:rsidR="00D7575E" w:rsidRPr="00747715">
        <w:rPr>
          <w:rStyle w:val="None"/>
          <w:rFonts w:ascii="Times New Roman" w:hAnsi="Times New Roman"/>
        </w:rPr>
        <w:t xml:space="preserve">that is </w:t>
      </w:r>
      <w:r w:rsidRPr="00747715">
        <w:rPr>
          <w:rStyle w:val="None"/>
          <w:rFonts w:ascii="Times New Roman" w:hAnsi="Times New Roman"/>
        </w:rPr>
        <w:t>independently assessed as more concrete, developmental, actionable, and ultimately, useful.</w:t>
      </w:r>
      <w:r>
        <w:rPr>
          <w:rStyle w:val="None"/>
          <w:rFonts w:ascii="Times New Roman" w:hAnsi="Times New Roman"/>
        </w:rPr>
        <w:t xml:space="preserve"> </w:t>
      </w:r>
    </w:p>
    <w:p w14:paraId="4910A7E0" w14:textId="1C678593" w:rsidR="000A2BA6" w:rsidRPr="004B69AB" w:rsidRDefault="000A2BA6">
      <w:pPr>
        <w:pStyle w:val="Body"/>
        <w:spacing w:line="480" w:lineRule="auto"/>
        <w:rPr>
          <w:rStyle w:val="None"/>
          <w:rFonts w:ascii="Times New Roman" w:hAnsi="Times New Roman"/>
          <w:b/>
          <w:bCs/>
        </w:rPr>
      </w:pPr>
      <w:r w:rsidRPr="004B69AB">
        <w:rPr>
          <w:rStyle w:val="None"/>
          <w:rFonts w:ascii="Times New Roman" w:hAnsi="Times New Roman"/>
          <w:b/>
          <w:bCs/>
        </w:rPr>
        <w:t>3.5 Study 2A and 2B Discussion</w:t>
      </w:r>
    </w:p>
    <w:p w14:paraId="784C546B" w14:textId="50CA73E9" w:rsidR="003A4B5B" w:rsidRDefault="00285860" w:rsidP="004B69AB">
      <w:pPr>
        <w:pStyle w:val="Body"/>
        <w:spacing w:line="480" w:lineRule="auto"/>
        <w:ind w:firstLine="720"/>
        <w:rPr>
          <w:rStyle w:val="None"/>
          <w:rFonts w:ascii="Times New Roman" w:eastAsia="Times New Roman" w:hAnsi="Times New Roman" w:cs="Times New Roman"/>
          <w:b/>
          <w:bCs/>
        </w:rPr>
      </w:pPr>
      <w:r>
        <w:rPr>
          <w:rStyle w:val="None"/>
          <w:rFonts w:ascii="Times New Roman" w:hAnsi="Times New Roman"/>
        </w:rPr>
        <w:t>Study 2A</w:t>
      </w:r>
      <w:r w:rsidR="005A24C9">
        <w:rPr>
          <w:rStyle w:val="None"/>
          <w:rFonts w:ascii="Times New Roman" w:hAnsi="Times New Roman"/>
        </w:rPr>
        <w:t xml:space="preserve"> and 2B</w:t>
      </w:r>
      <w:r>
        <w:rPr>
          <w:rStyle w:val="None"/>
          <w:rFonts w:ascii="Times New Roman" w:hAnsi="Times New Roman"/>
        </w:rPr>
        <w:t xml:space="preserve"> replicate </w:t>
      </w:r>
      <w:r w:rsidR="005A24C9">
        <w:rPr>
          <w:rStyle w:val="None"/>
          <w:rFonts w:ascii="Times New Roman" w:hAnsi="Times New Roman"/>
        </w:rPr>
        <w:t xml:space="preserve">and strengthen </w:t>
      </w:r>
      <w:r>
        <w:rPr>
          <w:rStyle w:val="None"/>
          <w:rFonts w:ascii="Times New Roman" w:hAnsi="Times New Roman"/>
        </w:rPr>
        <w:t>our findings from Study 1</w:t>
      </w:r>
      <w:r w:rsidR="005A24C9">
        <w:rPr>
          <w:rStyle w:val="None"/>
          <w:rFonts w:ascii="Times New Roman" w:hAnsi="Times New Roman"/>
        </w:rPr>
        <w:t>. We show that s</w:t>
      </w:r>
      <w:r>
        <w:rPr>
          <w:rStyle w:val="None"/>
          <w:rFonts w:ascii="Times New Roman" w:hAnsi="Times New Roman"/>
        </w:rPr>
        <w:t>imply manipulating the word “advice” affects people’s future orientation</w:t>
      </w:r>
      <w:r w:rsidR="005A24C9">
        <w:rPr>
          <w:rStyle w:val="None"/>
          <w:rFonts w:ascii="Times New Roman" w:hAnsi="Times New Roman"/>
        </w:rPr>
        <w:t xml:space="preserve">, and correspondingly, their input </w:t>
      </w:r>
      <w:r w:rsidR="005A24C9">
        <w:rPr>
          <w:rStyle w:val="None"/>
          <w:rFonts w:ascii="Times New Roman" w:hAnsi="Times New Roman"/>
        </w:rPr>
        <w:lastRenderedPageBreak/>
        <w:t>concreteness,</w:t>
      </w:r>
      <w:r>
        <w:rPr>
          <w:rStyle w:val="None"/>
          <w:rFonts w:ascii="Times New Roman" w:hAnsi="Times New Roman"/>
        </w:rPr>
        <w:t xml:space="preserve"> without being explicitly instructed to focus on the future. </w:t>
      </w:r>
      <w:r w:rsidR="005A24C9" w:rsidRPr="005A24C9">
        <w:rPr>
          <w:rStyle w:val="None"/>
          <w:rFonts w:ascii="Times New Roman" w:hAnsi="Times New Roman"/>
        </w:rPr>
        <w:t>We further validate our findings through independent assessments. Raters evaluated the developmental nature and actionability of participants' comments. These ratings align with our algorithmic measures of concreteness, providing additional support for our results</w:t>
      </w:r>
      <w:r>
        <w:rPr>
          <w:rStyle w:val="None"/>
          <w:rFonts w:ascii="Times New Roman" w:hAnsi="Times New Roman"/>
        </w:rPr>
        <w:t xml:space="preserve">. Study 2B provides a higher powered, </w:t>
      </w:r>
      <w:r w:rsidR="00FD1E10">
        <w:rPr>
          <w:rStyle w:val="None"/>
          <w:rFonts w:ascii="Times New Roman" w:hAnsi="Times New Roman"/>
        </w:rPr>
        <w:t xml:space="preserve">more controlled, </w:t>
      </w:r>
      <w:r>
        <w:rPr>
          <w:rStyle w:val="None"/>
          <w:rFonts w:ascii="Times New Roman" w:hAnsi="Times New Roman"/>
        </w:rPr>
        <w:t>conceptual replication of Study 2A</w:t>
      </w:r>
      <w:r w:rsidR="00FD1E10">
        <w:rPr>
          <w:rStyle w:val="None"/>
          <w:rFonts w:ascii="Times New Roman" w:hAnsi="Times New Roman"/>
        </w:rPr>
        <w:t xml:space="preserve"> with</w:t>
      </w:r>
      <w:r>
        <w:rPr>
          <w:rStyle w:val="None"/>
          <w:rFonts w:ascii="Times New Roman" w:hAnsi="Times New Roman"/>
        </w:rPr>
        <w:t xml:space="preserve"> </w:t>
      </w:r>
      <w:r w:rsidR="00FD1E10">
        <w:rPr>
          <w:rStyle w:val="None"/>
          <w:rFonts w:ascii="Times New Roman" w:hAnsi="Times New Roman"/>
        </w:rPr>
        <w:t>a</w:t>
      </w:r>
      <w:r>
        <w:rPr>
          <w:rStyle w:val="None"/>
          <w:rFonts w:ascii="Times New Roman" w:hAnsi="Times New Roman"/>
        </w:rPr>
        <w:t xml:space="preserve"> ‘</w:t>
      </w:r>
      <w:r>
        <w:rPr>
          <w:rStyle w:val="None"/>
          <w:rFonts w:ascii="Times New Roman" w:hAnsi="Times New Roman"/>
          <w:lang w:val="de-DE"/>
        </w:rPr>
        <w:t>neutral</w:t>
      </w:r>
      <w:r>
        <w:rPr>
          <w:rStyle w:val="None"/>
          <w:rFonts w:ascii="Times New Roman" w:hAnsi="Times New Roman"/>
        </w:rPr>
        <w:t xml:space="preserve">’ “thoughts,” </w:t>
      </w:r>
      <w:r w:rsidR="00FD1E10">
        <w:rPr>
          <w:rStyle w:val="None"/>
          <w:rFonts w:ascii="Times New Roman" w:hAnsi="Times New Roman"/>
        </w:rPr>
        <w:t xml:space="preserve">condition, </w:t>
      </w:r>
      <w:r w:rsidR="002B2F31">
        <w:rPr>
          <w:rStyle w:val="None"/>
          <w:rFonts w:ascii="Times New Roman" w:hAnsi="Times New Roman"/>
        </w:rPr>
        <w:t xml:space="preserve">language </w:t>
      </w:r>
      <w:r>
        <w:rPr>
          <w:rStyle w:val="None"/>
          <w:rFonts w:ascii="Times New Roman" w:hAnsi="Times New Roman"/>
        </w:rPr>
        <w:t xml:space="preserve">which is not time-referent, suggesting that the effect is primarily driven by the future focus spurred by the “advice” framing rather than by </w:t>
      </w:r>
      <w:r w:rsidR="00B675EA">
        <w:rPr>
          <w:rStyle w:val="None"/>
          <w:rFonts w:ascii="Times New Roman" w:hAnsi="Times New Roman"/>
        </w:rPr>
        <w:t xml:space="preserve">negative </w:t>
      </w:r>
      <w:r>
        <w:rPr>
          <w:rStyle w:val="None"/>
          <w:rFonts w:ascii="Times New Roman" w:hAnsi="Times New Roman"/>
        </w:rPr>
        <w:t xml:space="preserve">consequences of the “feedback” framing. </w:t>
      </w:r>
      <w:r w:rsidR="00B675EA">
        <w:rPr>
          <w:rStyle w:val="None"/>
          <w:rFonts w:ascii="Times New Roman" w:hAnsi="Times New Roman"/>
        </w:rPr>
        <w:t xml:space="preserve">Pooling the results of </w:t>
      </w:r>
      <w:r>
        <w:rPr>
          <w:rStyle w:val="None"/>
          <w:rFonts w:ascii="Times New Roman" w:hAnsi="Times New Roman"/>
        </w:rPr>
        <w:t>Study 2</w:t>
      </w:r>
      <w:r w:rsidR="00B675EA">
        <w:rPr>
          <w:rStyle w:val="None"/>
          <w:rFonts w:ascii="Times New Roman" w:hAnsi="Times New Roman"/>
        </w:rPr>
        <w:t>A and 2B together</w:t>
      </w:r>
      <w:r>
        <w:rPr>
          <w:rStyle w:val="None"/>
          <w:rFonts w:ascii="Times New Roman" w:hAnsi="Times New Roman"/>
        </w:rPr>
        <w:t xml:space="preserve"> </w:t>
      </w:r>
      <w:r w:rsidR="00B675EA">
        <w:rPr>
          <w:rStyle w:val="None"/>
          <w:rFonts w:ascii="Times New Roman" w:hAnsi="Times New Roman"/>
        </w:rPr>
        <w:t xml:space="preserve">helps to illustrate </w:t>
      </w:r>
      <w:r>
        <w:rPr>
          <w:rStyle w:val="None"/>
          <w:rFonts w:ascii="Times New Roman" w:hAnsi="Times New Roman"/>
        </w:rPr>
        <w:t>that comment givers’ future focus mediates the relationship between advice and concrete comments. Moreover, Stud</w:t>
      </w:r>
      <w:r w:rsidR="008F0CFB">
        <w:rPr>
          <w:rStyle w:val="None"/>
          <w:rFonts w:ascii="Times New Roman" w:hAnsi="Times New Roman"/>
        </w:rPr>
        <w:t>ies</w:t>
      </w:r>
      <w:r>
        <w:rPr>
          <w:rStyle w:val="None"/>
          <w:rFonts w:ascii="Times New Roman" w:hAnsi="Times New Roman"/>
        </w:rPr>
        <w:t xml:space="preserve"> 2</w:t>
      </w:r>
      <w:r w:rsidR="00B675EA">
        <w:rPr>
          <w:rStyle w:val="None"/>
          <w:rFonts w:ascii="Times New Roman" w:hAnsi="Times New Roman"/>
        </w:rPr>
        <w:t>A and 2B</w:t>
      </w:r>
      <w:r>
        <w:rPr>
          <w:rStyle w:val="None"/>
          <w:rFonts w:ascii="Times New Roman" w:hAnsi="Times New Roman"/>
        </w:rPr>
        <w:t xml:space="preserve"> illustrate the value of such concrete comments; independent raters assessed them as more useful.</w:t>
      </w:r>
    </w:p>
    <w:p w14:paraId="234F7745" w14:textId="558A1E1B" w:rsidR="003A4B5B" w:rsidRDefault="00285860">
      <w:pPr>
        <w:pStyle w:val="Body"/>
        <w:spacing w:line="480" w:lineRule="auto"/>
        <w:jc w:val="center"/>
        <w:rPr>
          <w:rStyle w:val="None"/>
          <w:rFonts w:ascii="Times New Roman" w:eastAsia="Times New Roman" w:hAnsi="Times New Roman" w:cs="Times New Roman"/>
        </w:rPr>
      </w:pPr>
      <w:r>
        <w:rPr>
          <w:rStyle w:val="None"/>
          <w:rFonts w:ascii="Times New Roman" w:hAnsi="Times New Roman"/>
          <w:b/>
          <w:bCs/>
        </w:rPr>
        <w:t>4</w:t>
      </w:r>
      <w:bookmarkStart w:id="37" w:name="_headingh.2et92p0"/>
      <w:bookmarkEnd w:id="37"/>
      <w:r>
        <w:rPr>
          <w:rStyle w:val="None"/>
          <w:rFonts w:ascii="Times New Roman" w:hAnsi="Times New Roman"/>
          <w:b/>
          <w:bCs/>
        </w:rPr>
        <w:t>. General Discussion</w:t>
      </w:r>
    </w:p>
    <w:p w14:paraId="32EDCFD9" w14:textId="5BE006BD" w:rsidR="00ED5BB3" w:rsidRDefault="00285860">
      <w:pPr>
        <w:pStyle w:val="Body"/>
        <w:spacing w:line="480" w:lineRule="auto"/>
        <w:ind w:firstLine="720"/>
        <w:rPr>
          <w:rStyle w:val="None"/>
          <w:rFonts w:ascii="Times New Roman" w:hAnsi="Times New Roman"/>
        </w:rPr>
      </w:pPr>
      <w:r>
        <w:rPr>
          <w:rStyle w:val="None"/>
          <w:rFonts w:ascii="Times New Roman" w:hAnsi="Times New Roman"/>
        </w:rPr>
        <w:t xml:space="preserve">Organizations, managers, and employees depend on </w:t>
      </w:r>
      <w:r w:rsidR="00B675EA">
        <w:rPr>
          <w:rStyle w:val="None"/>
          <w:rFonts w:ascii="Times New Roman" w:hAnsi="Times New Roman"/>
        </w:rPr>
        <w:t>the exchange of useful</w:t>
      </w:r>
      <w:r>
        <w:rPr>
          <w:rStyle w:val="None"/>
          <w:rFonts w:ascii="Times New Roman" w:hAnsi="Times New Roman"/>
        </w:rPr>
        <w:t xml:space="preserve"> developmental information </w:t>
      </w:r>
      <w:r w:rsidR="00B675EA">
        <w:rPr>
          <w:rStyle w:val="None"/>
          <w:rFonts w:ascii="Times New Roman" w:hAnsi="Times New Roman"/>
        </w:rPr>
        <w:t xml:space="preserve">between employees </w:t>
      </w:r>
      <w:r>
        <w:rPr>
          <w:rStyle w:val="None"/>
          <w:rFonts w:ascii="Times New Roman" w:hAnsi="Times New Roman"/>
        </w:rPr>
        <w:t xml:space="preserve">(Ashford et al., 2016; Ilgen, Fisher, &amp; Taylor, 1979). Yet, facilitating </w:t>
      </w:r>
      <w:r w:rsidR="00594E0C">
        <w:rPr>
          <w:rStyle w:val="None"/>
          <w:rFonts w:ascii="Times New Roman" w:hAnsi="Times New Roman"/>
        </w:rPr>
        <w:t xml:space="preserve">this </w:t>
      </w:r>
      <w:r>
        <w:rPr>
          <w:rStyle w:val="None"/>
          <w:rFonts w:ascii="Times New Roman" w:hAnsi="Times New Roman"/>
        </w:rPr>
        <w:t xml:space="preserve">exchange is often more difficult than organizational actors anticipate (Brutus, 2010). </w:t>
      </w:r>
      <w:r w:rsidR="005A24C9" w:rsidRPr="005A24C9">
        <w:rPr>
          <w:rStyle w:val="None"/>
          <w:rFonts w:ascii="Times New Roman" w:hAnsi="Times New Roman"/>
        </w:rPr>
        <w:t xml:space="preserve">Our research, consisting of a large-scale field study and two follow-up experiments, demonstrates a consistent finding: </w:t>
      </w:r>
      <w:bookmarkStart w:id="38" w:name="_Hlk174125513"/>
      <w:r w:rsidR="005A24C9" w:rsidRPr="005A24C9">
        <w:rPr>
          <w:rStyle w:val="None"/>
          <w:rFonts w:ascii="Times New Roman" w:hAnsi="Times New Roman"/>
        </w:rPr>
        <w:t xml:space="preserve">when developmental information is requested as </w:t>
      </w:r>
      <w:r w:rsidR="00535869">
        <w:rPr>
          <w:rStyle w:val="None"/>
          <w:rFonts w:ascii="Times New Roman" w:hAnsi="Times New Roman"/>
        </w:rPr>
        <w:t>“</w:t>
      </w:r>
      <w:r w:rsidR="005A24C9" w:rsidRPr="005A24C9">
        <w:rPr>
          <w:rStyle w:val="None"/>
          <w:rFonts w:ascii="Times New Roman" w:hAnsi="Times New Roman"/>
        </w:rPr>
        <w:t>advice,</w:t>
      </w:r>
      <w:r w:rsidR="00535869">
        <w:rPr>
          <w:rStyle w:val="None"/>
          <w:rFonts w:ascii="Times New Roman" w:hAnsi="Times New Roman"/>
        </w:rPr>
        <w:t>”</w:t>
      </w:r>
      <w:r w:rsidR="005A24C9" w:rsidRPr="005A24C9">
        <w:rPr>
          <w:rStyle w:val="None"/>
          <w:rFonts w:ascii="Times New Roman" w:hAnsi="Times New Roman"/>
        </w:rPr>
        <w:t xml:space="preserve"> the resulting input is more concrete </w:t>
      </w:r>
      <w:r w:rsidR="00AE1595">
        <w:rPr>
          <w:rStyle w:val="None"/>
          <w:rFonts w:ascii="Times New Roman" w:hAnsi="Times New Roman"/>
        </w:rPr>
        <w:t>than</w:t>
      </w:r>
      <w:r w:rsidR="005A24C9" w:rsidRPr="005A24C9">
        <w:rPr>
          <w:rStyle w:val="None"/>
          <w:rFonts w:ascii="Times New Roman" w:hAnsi="Times New Roman"/>
        </w:rPr>
        <w:t xml:space="preserve"> </w:t>
      </w:r>
      <w:r w:rsidR="0095011E">
        <w:rPr>
          <w:rStyle w:val="None"/>
          <w:rFonts w:ascii="Times New Roman" w:hAnsi="Times New Roman"/>
        </w:rPr>
        <w:t xml:space="preserve">when this information is </w:t>
      </w:r>
      <w:r w:rsidR="005A24C9" w:rsidRPr="005A24C9">
        <w:rPr>
          <w:rStyle w:val="None"/>
          <w:rFonts w:ascii="Times New Roman" w:hAnsi="Times New Roman"/>
        </w:rPr>
        <w:t>obtained through other common solicitation methods</w:t>
      </w:r>
      <w:bookmarkEnd w:id="38"/>
      <w:r w:rsidR="005A24C9" w:rsidRPr="005A24C9">
        <w:rPr>
          <w:rStyle w:val="None"/>
          <w:rFonts w:ascii="Times New Roman" w:hAnsi="Times New Roman"/>
        </w:rPr>
        <w:t>. Additionally, independent raters judged these responses as more useful compared to input gathered through alternative approaches, most notably, feedback (see Appendix C).</w:t>
      </w:r>
      <w:r>
        <w:rPr>
          <w:rStyle w:val="None"/>
          <w:rFonts w:ascii="Times New Roman" w:hAnsi="Times New Roman"/>
        </w:rPr>
        <w:t xml:space="preserve"> </w:t>
      </w:r>
    </w:p>
    <w:p w14:paraId="25E9F881" w14:textId="28E7A577" w:rsidR="00ED5BB3" w:rsidRDefault="00285860">
      <w:pPr>
        <w:pStyle w:val="Body"/>
        <w:spacing w:line="480" w:lineRule="auto"/>
        <w:ind w:firstLine="720"/>
        <w:rPr>
          <w:rStyle w:val="None"/>
          <w:rFonts w:ascii="Times New Roman" w:hAnsi="Times New Roman"/>
        </w:rPr>
      </w:pPr>
      <w:r>
        <w:rPr>
          <w:rStyle w:val="None"/>
          <w:rFonts w:ascii="Times New Roman" w:hAnsi="Times New Roman"/>
        </w:rPr>
        <w:t xml:space="preserve">In Study 1, drawing from 25,774 employee reviews, when reviewers were asked for their advice, they delivered more concrete comments. </w:t>
      </w:r>
      <w:bookmarkStart w:id="39" w:name="_Hlk158196198"/>
      <w:r>
        <w:rPr>
          <w:rStyle w:val="None"/>
          <w:rFonts w:ascii="Times New Roman" w:hAnsi="Times New Roman"/>
        </w:rPr>
        <w:t>In Stud</w:t>
      </w:r>
      <w:r w:rsidR="00ED5BB3">
        <w:rPr>
          <w:rStyle w:val="None"/>
          <w:rFonts w:ascii="Times New Roman" w:hAnsi="Times New Roman"/>
        </w:rPr>
        <w:t>ies</w:t>
      </w:r>
      <w:r>
        <w:rPr>
          <w:rStyle w:val="None"/>
          <w:rFonts w:ascii="Times New Roman" w:hAnsi="Times New Roman"/>
        </w:rPr>
        <w:t xml:space="preserve"> 2</w:t>
      </w:r>
      <w:r w:rsidR="00ED5BB3">
        <w:rPr>
          <w:rStyle w:val="None"/>
          <w:rFonts w:ascii="Times New Roman" w:hAnsi="Times New Roman"/>
        </w:rPr>
        <w:t>A and 2B</w:t>
      </w:r>
      <w:r>
        <w:rPr>
          <w:rStyle w:val="None"/>
          <w:rFonts w:ascii="Times New Roman" w:hAnsi="Times New Roman"/>
        </w:rPr>
        <w:t xml:space="preserve">, we demonstrated in more controlled settings that (a) merely soliciting “advice” rather than “feedback” or “thoughts” yielded developmental input that was more concrete; (b) that this low-touch intervention influenced input providers’ future focus; (c) that providers’ future focus mediated the effect of soliciting “advice” </w:t>
      </w:r>
      <w:r>
        <w:rPr>
          <w:rStyle w:val="None"/>
          <w:rFonts w:ascii="Times New Roman" w:hAnsi="Times New Roman"/>
          <w:lang w:val="sv-SE"/>
        </w:rPr>
        <w:t xml:space="preserve">versus </w:t>
      </w:r>
      <w:r>
        <w:rPr>
          <w:rStyle w:val="None"/>
          <w:rFonts w:ascii="Times New Roman" w:hAnsi="Times New Roman"/>
        </w:rPr>
        <w:t xml:space="preserve">“feedback” on input concreteness; and (d) that concrete comments were independently rated as more useful. </w:t>
      </w:r>
    </w:p>
    <w:bookmarkEnd w:id="39"/>
    <w:p w14:paraId="1093F99D" w14:textId="39DFDEE2" w:rsidR="003A4B5B" w:rsidRDefault="00285860">
      <w:pPr>
        <w:pStyle w:val="Body"/>
        <w:spacing w:line="480" w:lineRule="auto"/>
        <w:rPr>
          <w:rStyle w:val="None"/>
          <w:rFonts w:ascii="Times New Roman" w:eastAsia="Times New Roman" w:hAnsi="Times New Roman" w:cs="Times New Roman"/>
          <w:b/>
          <w:bCs/>
        </w:rPr>
      </w:pPr>
      <w:r>
        <w:rPr>
          <w:rStyle w:val="None"/>
          <w:rFonts w:ascii="Times New Roman" w:hAnsi="Times New Roman"/>
          <w:b/>
          <w:bCs/>
        </w:rPr>
        <w:t>4.1 Theoretical Implications</w:t>
      </w:r>
    </w:p>
    <w:p w14:paraId="17DBA9F8" w14:textId="4C15614F" w:rsidR="003A4B5B" w:rsidRDefault="00285860">
      <w:pPr>
        <w:pStyle w:val="Body"/>
        <w:spacing w:line="480" w:lineRule="auto"/>
        <w:ind w:firstLine="720"/>
        <w:rPr>
          <w:rStyle w:val="None"/>
          <w:rFonts w:ascii="Times New Roman" w:eastAsia="Times New Roman" w:hAnsi="Times New Roman" w:cs="Times New Roman"/>
        </w:rPr>
      </w:pPr>
      <w:r>
        <w:rPr>
          <w:rStyle w:val="None"/>
          <w:rFonts w:ascii="Times New Roman" w:hAnsi="Times New Roman"/>
        </w:rPr>
        <w:lastRenderedPageBreak/>
        <w:t xml:space="preserve">These studies help us understand a key barrier </w:t>
      </w:r>
      <w:r w:rsidR="005636F8">
        <w:rPr>
          <w:rStyle w:val="None"/>
          <w:rFonts w:ascii="Times New Roman" w:hAnsi="Times New Roman"/>
        </w:rPr>
        <w:t xml:space="preserve">to </w:t>
      </w:r>
      <w:r>
        <w:rPr>
          <w:rStyle w:val="None"/>
          <w:rFonts w:ascii="Times New Roman" w:hAnsi="Times New Roman"/>
        </w:rPr>
        <w:t xml:space="preserve">– and propose a viable solution </w:t>
      </w:r>
      <w:r w:rsidR="005636F8">
        <w:rPr>
          <w:rStyle w:val="None"/>
          <w:rFonts w:ascii="Times New Roman" w:hAnsi="Times New Roman"/>
        </w:rPr>
        <w:t xml:space="preserve">for </w:t>
      </w:r>
      <w:r>
        <w:rPr>
          <w:rStyle w:val="None"/>
          <w:rFonts w:ascii="Times New Roman" w:hAnsi="Times New Roman"/>
        </w:rPr>
        <w:t>–</w:t>
      </w:r>
      <w:r w:rsidR="005636F8">
        <w:rPr>
          <w:rStyle w:val="None"/>
          <w:rFonts w:ascii="Times New Roman" w:hAnsi="Times New Roman"/>
        </w:rPr>
        <w:t xml:space="preserve"> </w:t>
      </w:r>
      <w:r>
        <w:rPr>
          <w:rStyle w:val="None"/>
          <w:rFonts w:ascii="Times New Roman" w:hAnsi="Times New Roman"/>
        </w:rPr>
        <w:t xml:space="preserve">prompting employees to provide </w:t>
      </w:r>
      <w:r w:rsidR="00604808">
        <w:rPr>
          <w:rStyle w:val="None"/>
          <w:rFonts w:ascii="Times New Roman" w:hAnsi="Times New Roman"/>
        </w:rPr>
        <w:t xml:space="preserve">high </w:t>
      </w:r>
      <w:r w:rsidR="00F16B30">
        <w:rPr>
          <w:rStyle w:val="None"/>
          <w:rFonts w:ascii="Times New Roman" w:hAnsi="Times New Roman"/>
        </w:rPr>
        <w:t xml:space="preserve">quality </w:t>
      </w:r>
      <w:r>
        <w:rPr>
          <w:rStyle w:val="None"/>
          <w:rFonts w:ascii="Times New Roman" w:hAnsi="Times New Roman"/>
        </w:rPr>
        <w:t xml:space="preserve">developmental comments. </w:t>
      </w:r>
      <w:r w:rsidR="00ED5BB3">
        <w:rPr>
          <w:rStyle w:val="None"/>
          <w:rFonts w:ascii="Times New Roman" w:hAnsi="Times New Roman"/>
        </w:rPr>
        <w:t>In doing so, o</w:t>
      </w:r>
      <w:r>
        <w:rPr>
          <w:rStyle w:val="None"/>
          <w:rFonts w:ascii="Times New Roman" w:hAnsi="Times New Roman"/>
        </w:rPr>
        <w:t xml:space="preserve">ur findings contribute to the managerial and workplace development literature in several ways. </w:t>
      </w:r>
    </w:p>
    <w:p w14:paraId="61144FD5" w14:textId="4B552B72" w:rsidR="003A4B5B" w:rsidRDefault="00285860">
      <w:pPr>
        <w:pStyle w:val="Body"/>
        <w:spacing w:line="480" w:lineRule="auto"/>
        <w:ind w:firstLine="720"/>
        <w:rPr>
          <w:rStyle w:val="None"/>
          <w:rFonts w:ascii="Times New Roman" w:eastAsia="Times New Roman" w:hAnsi="Times New Roman" w:cs="Times New Roman"/>
        </w:rPr>
      </w:pPr>
      <w:r>
        <w:rPr>
          <w:rStyle w:val="None"/>
          <w:rFonts w:ascii="Times New Roman" w:hAnsi="Times New Roman"/>
        </w:rPr>
        <w:t xml:space="preserve">First, our investigation reveals a new avenue through which organizations may influence the developmental input that employees exchange: shifting employees’ thinking to focus on the future. </w:t>
      </w:r>
      <w:r w:rsidR="00F16B30" w:rsidRPr="00F16B30">
        <w:rPr>
          <w:rStyle w:val="None"/>
          <w:rFonts w:ascii="Times New Roman" w:hAnsi="Times New Roman"/>
        </w:rPr>
        <w:t xml:space="preserve">Previous research, such as Kluger &amp; Nir (2010), has recognized that requests for developmental input often </w:t>
      </w:r>
      <w:r w:rsidR="00E371FC">
        <w:rPr>
          <w:rStyle w:val="None"/>
          <w:rFonts w:ascii="Times New Roman" w:hAnsi="Times New Roman"/>
        </w:rPr>
        <w:t>prompt</w:t>
      </w:r>
      <w:r w:rsidR="00F16B30" w:rsidRPr="00F16B30">
        <w:rPr>
          <w:rStyle w:val="None"/>
          <w:rFonts w:ascii="Times New Roman" w:hAnsi="Times New Roman"/>
        </w:rPr>
        <w:t xml:space="preserve"> a focus on past events. Our work is the first to leverage this insight to explore how shifting employees' temporal orientation may </w:t>
      </w:r>
      <w:r w:rsidR="00E371FC">
        <w:rPr>
          <w:rStyle w:val="None"/>
          <w:rFonts w:ascii="Times New Roman" w:hAnsi="Times New Roman"/>
        </w:rPr>
        <w:t>increase</w:t>
      </w:r>
      <w:r w:rsidR="00E371FC" w:rsidRPr="00F16B30">
        <w:rPr>
          <w:rStyle w:val="None"/>
          <w:rFonts w:ascii="Times New Roman" w:hAnsi="Times New Roman"/>
        </w:rPr>
        <w:t xml:space="preserve"> </w:t>
      </w:r>
      <w:r w:rsidR="00E371FC">
        <w:rPr>
          <w:rStyle w:val="None"/>
          <w:rFonts w:ascii="Times New Roman" w:hAnsi="Times New Roman"/>
        </w:rPr>
        <w:t xml:space="preserve">the </w:t>
      </w:r>
      <w:r w:rsidR="00F16B30" w:rsidRPr="00F16B30">
        <w:rPr>
          <w:rStyle w:val="None"/>
          <w:rFonts w:ascii="Times New Roman" w:hAnsi="Times New Roman"/>
        </w:rPr>
        <w:t xml:space="preserve">concreteness </w:t>
      </w:r>
      <w:r w:rsidR="00E371FC">
        <w:rPr>
          <w:rStyle w:val="None"/>
          <w:rFonts w:ascii="Times New Roman" w:hAnsi="Times New Roman"/>
        </w:rPr>
        <w:t xml:space="preserve">of </w:t>
      </w:r>
      <w:r w:rsidR="002B2F31">
        <w:rPr>
          <w:rStyle w:val="None"/>
          <w:rFonts w:ascii="Times New Roman" w:hAnsi="Times New Roman"/>
        </w:rPr>
        <w:t xml:space="preserve">the </w:t>
      </w:r>
      <w:r w:rsidR="00F16B30" w:rsidRPr="00F16B30">
        <w:rPr>
          <w:rStyle w:val="None"/>
          <w:rFonts w:ascii="Times New Roman" w:hAnsi="Times New Roman"/>
        </w:rPr>
        <w:t>developmental input</w:t>
      </w:r>
      <w:r w:rsidR="002B2F31">
        <w:rPr>
          <w:rStyle w:val="None"/>
          <w:rFonts w:ascii="Times New Roman" w:hAnsi="Times New Roman"/>
        </w:rPr>
        <w:t xml:space="preserve"> they provide</w:t>
      </w:r>
      <w:r w:rsidR="00F16B30" w:rsidRPr="00F16B30">
        <w:rPr>
          <w:rStyle w:val="None"/>
          <w:rFonts w:ascii="Times New Roman" w:hAnsi="Times New Roman"/>
        </w:rPr>
        <w:t>.</w:t>
      </w:r>
      <w:r>
        <w:rPr>
          <w:rStyle w:val="None"/>
          <w:rFonts w:ascii="Times New Roman" w:hAnsi="Times New Roman"/>
        </w:rPr>
        <w:t xml:space="preserve"> </w:t>
      </w:r>
      <w:r w:rsidR="00F16B30" w:rsidRPr="00F16B30">
        <w:rPr>
          <w:rStyle w:val="None"/>
          <w:rFonts w:ascii="Times New Roman" w:hAnsi="Times New Roman"/>
        </w:rPr>
        <w:t xml:space="preserve">Previous efforts to enhance developmental input in organizations have focused on </w:t>
      </w:r>
      <w:r w:rsidR="00E371FC">
        <w:rPr>
          <w:rStyle w:val="None"/>
          <w:rFonts w:ascii="Times New Roman" w:hAnsi="Times New Roman"/>
        </w:rPr>
        <w:t xml:space="preserve">making </w:t>
      </w:r>
      <w:r w:rsidR="00F16B30" w:rsidRPr="00F16B30">
        <w:rPr>
          <w:rStyle w:val="None"/>
          <w:rFonts w:ascii="Times New Roman" w:hAnsi="Times New Roman"/>
        </w:rPr>
        <w:t>structural changes to the solicitation process</w:t>
      </w:r>
      <w:r w:rsidR="007D34DE">
        <w:rPr>
          <w:rStyle w:val="None"/>
          <w:rFonts w:ascii="Times New Roman" w:hAnsi="Times New Roman"/>
        </w:rPr>
        <w:t xml:space="preserve">, such as </w:t>
      </w:r>
      <w:r w:rsidR="00F16B30" w:rsidRPr="00F16B30">
        <w:rPr>
          <w:rStyle w:val="None"/>
          <w:rFonts w:ascii="Times New Roman" w:hAnsi="Times New Roman"/>
        </w:rPr>
        <w:t>increasing the frequency of feedback requests (Kluger &amp; DeNisi, 1996) or broadening the range of employees involved</w:t>
      </w:r>
      <w:r w:rsidR="00E371FC">
        <w:rPr>
          <w:rStyle w:val="None"/>
          <w:rFonts w:ascii="Times New Roman" w:hAnsi="Times New Roman"/>
        </w:rPr>
        <w:t xml:space="preserve"> like</w:t>
      </w:r>
      <w:r w:rsidR="00F16B30" w:rsidRPr="00F16B30">
        <w:rPr>
          <w:rStyle w:val="None"/>
          <w:rFonts w:ascii="Times New Roman" w:hAnsi="Times New Roman"/>
        </w:rPr>
        <w:t xml:space="preserve"> managers, subordinates, and peers (London &amp; Beatty, 1993). Our research takes a different approach. We demonstrate</w:t>
      </w:r>
      <w:r w:rsidR="007D34DE">
        <w:rPr>
          <w:rStyle w:val="None"/>
          <w:rFonts w:ascii="Times New Roman" w:hAnsi="Times New Roman"/>
        </w:rPr>
        <w:t xml:space="preserve"> </w:t>
      </w:r>
      <w:r w:rsidR="00F16B30" w:rsidRPr="00F16B30">
        <w:rPr>
          <w:rStyle w:val="None"/>
          <w:rFonts w:ascii="Times New Roman" w:hAnsi="Times New Roman"/>
        </w:rPr>
        <w:t xml:space="preserve">that by shifting employees' temporal focus, organizations </w:t>
      </w:r>
      <w:r w:rsidR="00E371FC">
        <w:rPr>
          <w:rStyle w:val="None"/>
          <w:rFonts w:ascii="Times New Roman" w:hAnsi="Times New Roman"/>
        </w:rPr>
        <w:t>may</w:t>
      </w:r>
      <w:r w:rsidR="00E371FC" w:rsidRPr="00F16B30">
        <w:rPr>
          <w:rStyle w:val="None"/>
          <w:rFonts w:ascii="Times New Roman" w:hAnsi="Times New Roman"/>
        </w:rPr>
        <w:t xml:space="preserve"> </w:t>
      </w:r>
      <w:r w:rsidR="00F16B30" w:rsidRPr="00F16B30">
        <w:rPr>
          <w:rStyle w:val="None"/>
          <w:rFonts w:ascii="Times New Roman" w:hAnsi="Times New Roman"/>
        </w:rPr>
        <w:t>unlock new potential for improving the quality of developmental input</w:t>
      </w:r>
      <w:r w:rsidR="00604808">
        <w:rPr>
          <w:rStyle w:val="None"/>
          <w:rFonts w:ascii="Times New Roman" w:hAnsi="Times New Roman"/>
        </w:rPr>
        <w:t>.</w:t>
      </w:r>
    </w:p>
    <w:p w14:paraId="7A6C6052" w14:textId="5E2695E7" w:rsidR="0068747B" w:rsidRDefault="00041814" w:rsidP="00ED5BB3">
      <w:pPr>
        <w:pStyle w:val="Body"/>
        <w:spacing w:line="480" w:lineRule="auto"/>
        <w:ind w:firstLine="720"/>
        <w:rPr>
          <w:rStyle w:val="None"/>
          <w:rFonts w:ascii="Times New Roman" w:hAnsi="Times New Roman"/>
        </w:rPr>
      </w:pPr>
      <w:r w:rsidRPr="00041814">
        <w:rPr>
          <w:rStyle w:val="None"/>
          <w:rFonts w:ascii="Times New Roman" w:hAnsi="Times New Roman"/>
        </w:rPr>
        <w:t xml:space="preserve">Our research </w:t>
      </w:r>
      <w:r w:rsidR="007D34DE">
        <w:rPr>
          <w:rStyle w:val="None"/>
          <w:rFonts w:ascii="Times New Roman" w:hAnsi="Times New Roman"/>
        </w:rPr>
        <w:t>contributes</w:t>
      </w:r>
      <w:r w:rsidRPr="00041814">
        <w:rPr>
          <w:rStyle w:val="None"/>
          <w:rFonts w:ascii="Times New Roman" w:hAnsi="Times New Roman"/>
        </w:rPr>
        <w:t xml:space="preserve"> to an emerging area of organizational scholarship: the perspective of the input provider. </w:t>
      </w:r>
      <w:r w:rsidR="00604808">
        <w:rPr>
          <w:rStyle w:val="None"/>
          <w:rFonts w:ascii="Times New Roman" w:hAnsi="Times New Roman"/>
        </w:rPr>
        <w:t>W</w:t>
      </w:r>
      <w:r>
        <w:rPr>
          <w:rStyle w:val="None"/>
          <w:rFonts w:ascii="Times New Roman" w:hAnsi="Times New Roman"/>
        </w:rPr>
        <w:t xml:space="preserve">hereas </w:t>
      </w:r>
      <w:r w:rsidR="00285860">
        <w:rPr>
          <w:rStyle w:val="None"/>
          <w:rFonts w:ascii="Times New Roman" w:hAnsi="Times New Roman"/>
        </w:rPr>
        <w:t xml:space="preserve">past research has </w:t>
      </w:r>
      <w:r w:rsidR="00E371FC">
        <w:rPr>
          <w:rStyle w:val="None"/>
          <w:rFonts w:ascii="Times New Roman" w:hAnsi="Times New Roman"/>
        </w:rPr>
        <w:t xml:space="preserve">largely </w:t>
      </w:r>
      <w:r w:rsidR="00285860">
        <w:rPr>
          <w:rStyle w:val="None"/>
          <w:rFonts w:ascii="Times New Roman" w:hAnsi="Times New Roman"/>
        </w:rPr>
        <w:t>focused on the role of the input providers’ statistic traits (De Kraker-Pauw, Van Wesel, Krabbendam, &amp; Van Atteveldt, 2017; Dibble, 2018</w:t>
      </w:r>
      <w:r w:rsidR="008F1B6D">
        <w:rPr>
          <w:rStyle w:val="None"/>
          <w:rFonts w:ascii="Times New Roman" w:hAnsi="Times New Roman"/>
        </w:rPr>
        <w:t xml:space="preserve">; </w:t>
      </w:r>
      <w:r w:rsidR="008F1B6D">
        <w:rPr>
          <w:rFonts w:ascii="Times New Roman" w:hAnsi="Times New Roman"/>
        </w:rPr>
        <w:t>Kogan et al., 2012</w:t>
      </w:r>
      <w:r w:rsidR="00285860">
        <w:rPr>
          <w:rStyle w:val="None"/>
          <w:rFonts w:ascii="Times New Roman" w:hAnsi="Times New Roman"/>
        </w:rPr>
        <w:t xml:space="preserve">) or interpersonal relationships (Abi-Esber et al., 2022; Finkelstein, Fishbach, &amp; Tu, 2017; Levine, Roberts, &amp; Cohen, 2020; Waung &amp; Highhouse, 1997), we highlight the role of input providers’ temporal orientation in influencing the content they deliver. This focus is notable because managers </w:t>
      </w:r>
      <w:r w:rsidR="00E371FC">
        <w:rPr>
          <w:rStyle w:val="None"/>
          <w:rFonts w:ascii="Times New Roman" w:hAnsi="Times New Roman"/>
        </w:rPr>
        <w:t xml:space="preserve">could be </w:t>
      </w:r>
      <w:r w:rsidR="00285860">
        <w:rPr>
          <w:rStyle w:val="None"/>
          <w:rFonts w:ascii="Times New Roman" w:hAnsi="Times New Roman"/>
        </w:rPr>
        <w:t xml:space="preserve">much more readily able to influence input provider temporal orientation than </w:t>
      </w:r>
      <w:r w:rsidR="00ED5BB3">
        <w:rPr>
          <w:rStyle w:val="None"/>
          <w:rFonts w:ascii="Times New Roman" w:hAnsi="Times New Roman"/>
        </w:rPr>
        <w:t xml:space="preserve">static </w:t>
      </w:r>
      <w:r w:rsidR="00285860">
        <w:rPr>
          <w:rStyle w:val="None"/>
          <w:rFonts w:ascii="Times New Roman" w:hAnsi="Times New Roman"/>
        </w:rPr>
        <w:t xml:space="preserve">traits or relationships. </w:t>
      </w:r>
    </w:p>
    <w:p w14:paraId="634775D2" w14:textId="6B45ED12" w:rsidR="003A4B5B" w:rsidRPr="008F1B6D" w:rsidRDefault="00285860" w:rsidP="00ED5BB3">
      <w:pPr>
        <w:pStyle w:val="Body"/>
        <w:spacing w:line="480" w:lineRule="auto"/>
        <w:ind w:firstLine="720"/>
        <w:rPr>
          <w:rStyle w:val="None"/>
          <w:rFonts w:ascii="Times New Roman" w:hAnsi="Times New Roman"/>
        </w:rPr>
      </w:pPr>
      <w:r>
        <w:rPr>
          <w:rStyle w:val="None"/>
          <w:rFonts w:ascii="Times New Roman" w:hAnsi="Times New Roman"/>
        </w:rPr>
        <w:t>Moreover, our investigation reveals that</w:t>
      </w:r>
      <w:r w:rsidR="00F26E2B">
        <w:rPr>
          <w:rStyle w:val="None"/>
          <w:rFonts w:ascii="Times New Roman" w:hAnsi="Times New Roman"/>
        </w:rPr>
        <w:t xml:space="preserve"> engendering a future focus in </w:t>
      </w:r>
      <w:r w:rsidR="00E371FC">
        <w:rPr>
          <w:rStyle w:val="None"/>
          <w:rFonts w:ascii="Times New Roman" w:hAnsi="Times New Roman"/>
        </w:rPr>
        <w:t>input providers to have</w:t>
      </w:r>
      <w:r>
        <w:rPr>
          <w:rStyle w:val="None"/>
          <w:rFonts w:ascii="Times New Roman" w:hAnsi="Times New Roman"/>
        </w:rPr>
        <w:t xml:space="preserve"> a future focus may be a more effective means of soliciting developmental input than direct </w:t>
      </w:r>
      <w:r w:rsidR="0068747B">
        <w:rPr>
          <w:rStyle w:val="None"/>
          <w:rFonts w:ascii="Times New Roman" w:hAnsi="Times New Roman"/>
        </w:rPr>
        <w:t xml:space="preserve">requests </w:t>
      </w:r>
      <w:r>
        <w:rPr>
          <w:rStyle w:val="None"/>
          <w:rFonts w:ascii="Times New Roman" w:hAnsi="Times New Roman"/>
        </w:rPr>
        <w:t xml:space="preserve">for employees to be </w:t>
      </w:r>
      <w:r w:rsidR="0068747B">
        <w:rPr>
          <w:rStyle w:val="None"/>
          <w:rFonts w:ascii="Times New Roman" w:hAnsi="Times New Roman"/>
        </w:rPr>
        <w:t xml:space="preserve">more </w:t>
      </w:r>
      <w:r>
        <w:rPr>
          <w:rStyle w:val="None"/>
          <w:rFonts w:ascii="Times New Roman" w:hAnsi="Times New Roman"/>
        </w:rPr>
        <w:t>specific.</w:t>
      </w:r>
      <w:r w:rsidR="00E371FC">
        <w:rPr>
          <w:rStyle w:val="None"/>
          <w:rFonts w:ascii="Times New Roman" w:hAnsi="Times New Roman"/>
        </w:rPr>
        <w:t xml:space="preserve"> </w:t>
      </w:r>
      <w:bookmarkStart w:id="40" w:name="_Hlk174125736"/>
      <w:r w:rsidR="00E371FC">
        <w:rPr>
          <w:rStyle w:val="None"/>
          <w:rFonts w:ascii="Times New Roman" w:hAnsi="Times New Roman"/>
        </w:rPr>
        <w:t>Prior to Study 1, w</w:t>
      </w:r>
      <w:r w:rsidR="008F1B6D" w:rsidRPr="008F1B6D">
        <w:rPr>
          <w:rStyle w:val="None"/>
          <w:rFonts w:ascii="Times New Roman" w:hAnsi="Times New Roman"/>
        </w:rPr>
        <w:t>e conducted a large-scale experiment that offers empirical support for this possibility</w:t>
      </w:r>
      <w:r w:rsidR="008F1B6D">
        <w:rPr>
          <w:rStyle w:val="None"/>
          <w:rFonts w:ascii="Times New Roman" w:hAnsi="Times New Roman"/>
        </w:rPr>
        <w:t xml:space="preserve"> (s</w:t>
      </w:r>
      <w:r w:rsidR="008F1B6D" w:rsidRPr="008F1B6D">
        <w:rPr>
          <w:rStyle w:val="None"/>
          <w:rFonts w:ascii="Times New Roman" w:hAnsi="Times New Roman"/>
        </w:rPr>
        <w:t xml:space="preserve">ee Study S3 in Supplementary Appendix </w:t>
      </w:r>
      <w:r w:rsidR="00AD101D">
        <w:rPr>
          <w:rStyle w:val="None"/>
          <w:rFonts w:ascii="Times New Roman" w:hAnsi="Times New Roman"/>
        </w:rPr>
        <w:t>D</w:t>
      </w:r>
      <w:r w:rsidR="00641D8E">
        <w:rPr>
          <w:rStyle w:val="None"/>
          <w:rFonts w:ascii="Times New Roman" w:hAnsi="Times New Roman"/>
        </w:rPr>
        <w:t>)</w:t>
      </w:r>
      <w:r w:rsidR="005E66BB">
        <w:rPr>
          <w:rStyle w:val="None"/>
          <w:rFonts w:ascii="Times New Roman" w:hAnsi="Times New Roman"/>
        </w:rPr>
        <w:t>.</w:t>
      </w:r>
      <w:r w:rsidR="00E371FC">
        <w:t xml:space="preserve"> </w:t>
      </w:r>
      <w:bookmarkStart w:id="41" w:name="_Hlk174125793"/>
      <w:bookmarkEnd w:id="40"/>
      <w:r w:rsidR="008F1B6D" w:rsidRPr="008F1B6D">
        <w:rPr>
          <w:rStyle w:val="None"/>
          <w:rFonts w:ascii="Times New Roman" w:hAnsi="Times New Roman"/>
        </w:rPr>
        <w:t xml:space="preserve">We analyzed developmental input from high-level U.K. public sector employees, involving 46,176 reviews. </w:t>
      </w:r>
      <w:bookmarkEnd w:id="41"/>
      <w:r w:rsidR="008F1B6D" w:rsidRPr="008F1B6D">
        <w:rPr>
          <w:rStyle w:val="None"/>
          <w:rFonts w:ascii="Times New Roman" w:hAnsi="Times New Roman"/>
        </w:rPr>
        <w:t xml:space="preserve">One group </w:t>
      </w:r>
      <w:r w:rsidR="008F1B6D" w:rsidRPr="008F1B6D">
        <w:rPr>
          <w:rStyle w:val="None"/>
          <w:rFonts w:ascii="Times New Roman" w:hAnsi="Times New Roman"/>
        </w:rPr>
        <w:lastRenderedPageBreak/>
        <w:t>was explicitly instructed to provide concrete details when generating developmental input for their colleagues, with the prompt: "What are their main areas to develop as a leader? Please include concrete examples of what they could do to achieve this." Surprisingly, the input from this group was not more concrete than that from a control group who received no such instruction. This finding suggests that merely asking for concrete details may not be sufficient to improve the specificity of developmental input.</w:t>
      </w:r>
      <w:r w:rsidR="008F1B6D" w:rsidRPr="008F1B6D">
        <w:t xml:space="preserve"> </w:t>
      </w:r>
      <w:r w:rsidR="007D34DE">
        <w:rPr>
          <w:rStyle w:val="None"/>
          <w:rFonts w:ascii="Times New Roman" w:hAnsi="Times New Roman"/>
        </w:rPr>
        <w:t>O</w:t>
      </w:r>
      <w:r w:rsidR="008F1B6D" w:rsidRPr="008F1B6D">
        <w:rPr>
          <w:rStyle w:val="None"/>
          <w:rFonts w:ascii="Times New Roman" w:hAnsi="Times New Roman"/>
        </w:rPr>
        <w:t>rienting input providers towards the future may better help them overcome the cognitive challenge of generating specific action steps for recipients to improve. This focus on prospection, or future</w:t>
      </w:r>
      <w:r w:rsidR="007D34DE">
        <w:rPr>
          <w:rStyle w:val="None"/>
          <w:rFonts w:ascii="Times New Roman" w:hAnsi="Times New Roman"/>
        </w:rPr>
        <w:t xml:space="preserve"> </w:t>
      </w:r>
      <w:r w:rsidR="008F1B6D" w:rsidRPr="008F1B6D">
        <w:rPr>
          <w:rStyle w:val="None"/>
          <w:rFonts w:ascii="Times New Roman" w:hAnsi="Times New Roman"/>
        </w:rPr>
        <w:t xml:space="preserve">thinking, seems to enable input providers to more easily conceptualize concrete ways </w:t>
      </w:r>
      <w:r w:rsidR="00E371FC">
        <w:rPr>
          <w:rStyle w:val="None"/>
          <w:rFonts w:ascii="Times New Roman" w:hAnsi="Times New Roman"/>
        </w:rPr>
        <w:t xml:space="preserve">that </w:t>
      </w:r>
      <w:r w:rsidR="008F1B6D" w:rsidRPr="008F1B6D">
        <w:rPr>
          <w:rStyle w:val="None"/>
          <w:rFonts w:ascii="Times New Roman" w:hAnsi="Times New Roman"/>
        </w:rPr>
        <w:t>the recipient could develop.</w:t>
      </w:r>
    </w:p>
    <w:p w14:paraId="477FD227" w14:textId="760B99BD" w:rsidR="003A4B5B" w:rsidRPr="008F1B6D" w:rsidRDefault="00285860" w:rsidP="007C1C75">
      <w:pPr>
        <w:pStyle w:val="Body"/>
        <w:spacing w:line="480" w:lineRule="auto"/>
        <w:ind w:firstLine="720"/>
        <w:rPr>
          <w:rStyle w:val="None"/>
          <w:rFonts w:ascii="Times New Roman" w:hAnsi="Times New Roman"/>
        </w:rPr>
      </w:pPr>
      <w:r>
        <w:rPr>
          <w:rStyle w:val="None"/>
          <w:rFonts w:ascii="Times New Roman" w:hAnsi="Times New Roman"/>
        </w:rPr>
        <w:t xml:space="preserve">Our findings </w:t>
      </w:r>
      <w:r w:rsidR="007C1C75">
        <w:rPr>
          <w:rStyle w:val="None"/>
          <w:rFonts w:ascii="Times New Roman" w:hAnsi="Times New Roman"/>
        </w:rPr>
        <w:t xml:space="preserve">indicate that the language used in organizational systems for exchanging developmental information can significantly influence </w:t>
      </w:r>
      <w:r w:rsidR="00E371FC">
        <w:rPr>
          <w:rStyle w:val="None"/>
          <w:rFonts w:ascii="Times New Roman" w:hAnsi="Times New Roman"/>
        </w:rPr>
        <w:t xml:space="preserve">the </w:t>
      </w:r>
      <w:r w:rsidR="007C1C75">
        <w:rPr>
          <w:rStyle w:val="None"/>
          <w:rFonts w:ascii="Times New Roman" w:hAnsi="Times New Roman"/>
        </w:rPr>
        <w:t>effectiveness</w:t>
      </w:r>
      <w:r w:rsidR="00E371FC">
        <w:rPr>
          <w:rStyle w:val="None"/>
          <w:rFonts w:ascii="Times New Roman" w:hAnsi="Times New Roman"/>
        </w:rPr>
        <w:t xml:space="preserve"> of these systems</w:t>
      </w:r>
      <w:r>
        <w:rPr>
          <w:rStyle w:val="None"/>
          <w:rFonts w:ascii="Times New Roman" w:hAnsi="Times New Roman"/>
        </w:rPr>
        <w:t xml:space="preserve">. </w:t>
      </w:r>
      <w:r w:rsidR="007C1C75">
        <w:rPr>
          <w:rStyle w:val="None"/>
          <w:rFonts w:ascii="Times New Roman" w:hAnsi="Times New Roman"/>
        </w:rPr>
        <w:t>Asking for feedback is a widely-used approach to eliciting developmental input</w:t>
      </w:r>
      <w:r w:rsidR="00E371FC">
        <w:rPr>
          <w:rStyle w:val="None"/>
          <w:rFonts w:ascii="Times New Roman" w:hAnsi="Times New Roman"/>
        </w:rPr>
        <w:t xml:space="preserve">, </w:t>
      </w:r>
      <w:bookmarkStart w:id="42" w:name="_Hlk174126093"/>
      <w:r>
        <w:rPr>
          <w:rStyle w:val="None"/>
          <w:rFonts w:ascii="Times New Roman" w:hAnsi="Times New Roman"/>
        </w:rPr>
        <w:t>both as part of organizations’ developmental input systems (see Study S2</w:t>
      </w:r>
      <w:r w:rsidR="000D4D92">
        <w:rPr>
          <w:rStyle w:val="None"/>
          <w:rFonts w:ascii="Times New Roman" w:hAnsi="Times New Roman"/>
        </w:rPr>
        <w:t>A</w:t>
      </w:r>
      <w:r>
        <w:rPr>
          <w:rStyle w:val="None"/>
          <w:rFonts w:ascii="Times New Roman" w:hAnsi="Times New Roman"/>
        </w:rPr>
        <w:t xml:space="preserve"> in Supplementary Appendix C), and</w:t>
      </w:r>
      <w:r w:rsidR="007C1C75">
        <w:rPr>
          <w:rStyle w:val="None"/>
          <w:rFonts w:ascii="Times New Roman" w:hAnsi="Times New Roman"/>
        </w:rPr>
        <w:t xml:space="preserve"> as part of</w:t>
      </w:r>
      <w:r>
        <w:rPr>
          <w:rStyle w:val="None"/>
          <w:rFonts w:ascii="Times New Roman" w:hAnsi="Times New Roman"/>
        </w:rPr>
        <w:t xml:space="preserve"> interpersonal requests for developmental input (see Study S</w:t>
      </w:r>
      <w:r w:rsidR="000D4D92">
        <w:rPr>
          <w:rStyle w:val="None"/>
          <w:rFonts w:ascii="Times New Roman" w:hAnsi="Times New Roman"/>
        </w:rPr>
        <w:t>2B</w:t>
      </w:r>
      <w:r w:rsidR="00DA36F8">
        <w:rPr>
          <w:rStyle w:val="None"/>
          <w:rFonts w:ascii="Times New Roman" w:hAnsi="Times New Roman"/>
        </w:rPr>
        <w:t xml:space="preserve"> in</w:t>
      </w:r>
      <w:r>
        <w:rPr>
          <w:rStyle w:val="None"/>
          <w:rFonts w:ascii="Times New Roman" w:hAnsi="Times New Roman"/>
        </w:rPr>
        <w:t xml:space="preserve"> Supplementary Appendix </w:t>
      </w:r>
      <w:r w:rsidR="000D4D92">
        <w:rPr>
          <w:rStyle w:val="None"/>
          <w:rFonts w:ascii="Times New Roman" w:hAnsi="Times New Roman"/>
        </w:rPr>
        <w:t>C</w:t>
      </w:r>
      <w:bookmarkEnd w:id="42"/>
      <w:r>
        <w:rPr>
          <w:rStyle w:val="None"/>
          <w:rFonts w:ascii="Times New Roman" w:hAnsi="Times New Roman"/>
        </w:rPr>
        <w:t xml:space="preserve">). </w:t>
      </w:r>
      <w:r w:rsidR="008F1B6D" w:rsidRPr="008F1B6D">
        <w:rPr>
          <w:rStyle w:val="None"/>
          <w:rFonts w:ascii="Times New Roman" w:hAnsi="Times New Roman"/>
        </w:rPr>
        <w:t>Our investigation reveals a key insight: one of the most common methods of requesting developmental input may not be the most effective for generating actionable recommendations. Our data suggests that these traditional approaches fail to adequately focus input providers on the future</w:t>
      </w:r>
      <w:r w:rsidR="005E66BB">
        <w:rPr>
          <w:rStyle w:val="None"/>
          <w:rFonts w:ascii="Times New Roman" w:hAnsi="Times New Roman"/>
        </w:rPr>
        <w:t>.</w:t>
      </w:r>
    </w:p>
    <w:p w14:paraId="0DAE0C58" w14:textId="724213A5" w:rsidR="003A4B5B" w:rsidRDefault="00285860">
      <w:pPr>
        <w:pStyle w:val="Body"/>
        <w:spacing w:line="480" w:lineRule="auto"/>
        <w:ind w:firstLine="720"/>
        <w:rPr>
          <w:rStyle w:val="None"/>
          <w:rFonts w:ascii="Times New Roman" w:eastAsia="Times New Roman" w:hAnsi="Times New Roman" w:cs="Times New Roman"/>
        </w:rPr>
      </w:pPr>
      <w:r>
        <w:rPr>
          <w:rStyle w:val="None"/>
          <w:rFonts w:ascii="Times New Roman" w:hAnsi="Times New Roman"/>
        </w:rPr>
        <w:t>Our investigation reveals an alternative solicitation method: asking for advice. By drawing from the future orientation of advice (DeCapua &amp; Dunham, 1993; Levari, Gilbert &amp; Wilson, 2022), our work takes a first step at incorporating advice-giving into the developmental input literature. In parallel to research on feedback, the advice literature has traditionally conceptualized advice more narrowly, as recommendations about the alternative a decision-maker should choose (also, at times, distinguishing between</w:t>
      </w:r>
      <w:r w:rsidR="002B2F31">
        <w:rPr>
          <w:rStyle w:val="None"/>
          <w:rFonts w:ascii="Times New Roman" w:hAnsi="Times New Roman"/>
        </w:rPr>
        <w:t xml:space="preserve"> such</w:t>
      </w:r>
      <w:r>
        <w:rPr>
          <w:rStyle w:val="None"/>
          <w:rFonts w:ascii="Times New Roman" w:hAnsi="Times New Roman"/>
        </w:rPr>
        <w:t xml:space="preserve"> recommendations, recommendation</w:t>
      </w:r>
      <w:r w:rsidR="00A06784">
        <w:rPr>
          <w:rStyle w:val="None"/>
          <w:rFonts w:ascii="Times New Roman" w:hAnsi="Times New Roman"/>
        </w:rPr>
        <w:t>s</w:t>
      </w:r>
      <w:r>
        <w:rPr>
          <w:rStyle w:val="None"/>
          <w:rFonts w:ascii="Times New Roman" w:hAnsi="Times New Roman"/>
        </w:rPr>
        <w:t xml:space="preserve"> about what </w:t>
      </w:r>
      <w:r w:rsidR="00A06784">
        <w:rPr>
          <w:rStyle w:val="None"/>
          <w:rFonts w:ascii="Times New Roman" w:hAnsi="Times New Roman"/>
        </w:rPr>
        <w:t xml:space="preserve">decision </w:t>
      </w:r>
      <w:r>
        <w:rPr>
          <w:rStyle w:val="None"/>
          <w:rFonts w:ascii="Times New Roman" w:hAnsi="Times New Roman"/>
        </w:rPr>
        <w:t xml:space="preserve">not </w:t>
      </w:r>
      <w:r w:rsidR="00A06784">
        <w:rPr>
          <w:rStyle w:val="None"/>
          <w:rFonts w:ascii="Times New Roman" w:hAnsi="Times New Roman"/>
        </w:rPr>
        <w:t xml:space="preserve">to </w:t>
      </w:r>
      <w:r>
        <w:rPr>
          <w:rStyle w:val="None"/>
          <w:rFonts w:ascii="Times New Roman" w:hAnsi="Times New Roman"/>
        </w:rPr>
        <w:t xml:space="preserve">choose, information about alternatives, recommendations about how to </w:t>
      </w:r>
      <w:r w:rsidR="00A06784">
        <w:rPr>
          <w:rStyle w:val="None"/>
          <w:rFonts w:ascii="Times New Roman" w:hAnsi="Times New Roman"/>
        </w:rPr>
        <w:t>decide</w:t>
      </w:r>
      <w:r>
        <w:rPr>
          <w:rStyle w:val="None"/>
          <w:rFonts w:ascii="Times New Roman" w:hAnsi="Times New Roman"/>
        </w:rPr>
        <w:t>, and social support</w:t>
      </w:r>
      <w:r w:rsidR="004D5116">
        <w:rPr>
          <w:rStyle w:val="None"/>
          <w:rFonts w:ascii="Times New Roman" w:hAnsi="Times New Roman"/>
        </w:rPr>
        <w:t>;</w:t>
      </w:r>
      <w:r>
        <w:rPr>
          <w:rStyle w:val="None"/>
          <w:rFonts w:ascii="Times New Roman" w:hAnsi="Times New Roman"/>
        </w:rPr>
        <w:t xml:space="preserve"> Dalal &amp; Bonaccio, 2010). By highlighting advice solicitation as an effective means of generating developmental insights, our investigation contributes to a small, growing body of work that broadens this conceptualization of advice </w:t>
      </w:r>
      <w:r>
        <w:rPr>
          <w:rStyle w:val="None"/>
          <w:rFonts w:ascii="Times New Roman" w:hAnsi="Times New Roman"/>
        </w:rPr>
        <w:lastRenderedPageBreak/>
        <w:t>(Goldsmith &amp; Fitch, 1997), contributing to both literatures by answering calls to begin connecting them (</w:t>
      </w:r>
      <w:bookmarkStart w:id="43" w:name="_Hlk173180118"/>
      <w:r>
        <w:rPr>
          <w:rStyle w:val="None"/>
          <w:rFonts w:ascii="Times New Roman" w:hAnsi="Times New Roman"/>
          <w:lang w:val="nl-NL"/>
        </w:rPr>
        <w:t>Abel, Vani, Abi-Esber, Blunden, &amp; Schroeder, 2022; Lim, Tai, Bamberger, &amp; Morrison, 2020</w:t>
      </w:r>
      <w:bookmarkEnd w:id="43"/>
      <w:r>
        <w:rPr>
          <w:rStyle w:val="None"/>
          <w:rFonts w:ascii="Times New Roman" w:hAnsi="Times New Roman"/>
        </w:rPr>
        <w:t xml:space="preserve">).  </w:t>
      </w:r>
    </w:p>
    <w:p w14:paraId="7DF1109B" w14:textId="0D6CF612" w:rsidR="003A4B5B" w:rsidRDefault="00285860">
      <w:pPr>
        <w:pStyle w:val="Body"/>
        <w:spacing w:line="480" w:lineRule="auto"/>
        <w:ind w:firstLine="720"/>
        <w:rPr>
          <w:rStyle w:val="None"/>
          <w:rFonts w:ascii="Times New Roman" w:eastAsia="Times New Roman" w:hAnsi="Times New Roman" w:cs="Times New Roman"/>
        </w:rPr>
      </w:pPr>
      <w:r>
        <w:rPr>
          <w:rStyle w:val="None"/>
          <w:rFonts w:ascii="Times New Roman" w:hAnsi="Times New Roman"/>
        </w:rPr>
        <w:t xml:space="preserve">  Finally, we contribute to </w:t>
      </w:r>
      <w:r w:rsidR="00A06784">
        <w:rPr>
          <w:rStyle w:val="None"/>
          <w:rFonts w:ascii="Times New Roman" w:hAnsi="Times New Roman"/>
        </w:rPr>
        <w:t xml:space="preserve">a </w:t>
      </w:r>
      <w:r>
        <w:rPr>
          <w:rStyle w:val="None"/>
          <w:rFonts w:ascii="Times New Roman" w:hAnsi="Times New Roman"/>
        </w:rPr>
        <w:t xml:space="preserve">growing literature </w:t>
      </w:r>
      <w:r w:rsidR="00A06784">
        <w:rPr>
          <w:rStyle w:val="None"/>
          <w:rFonts w:ascii="Times New Roman" w:hAnsi="Times New Roman"/>
        </w:rPr>
        <w:t xml:space="preserve">that applies </w:t>
      </w:r>
      <w:r>
        <w:rPr>
          <w:rStyle w:val="None"/>
          <w:rFonts w:ascii="Times New Roman" w:hAnsi="Times New Roman"/>
        </w:rPr>
        <w:t>natural language processing methods to texts generated in organizational contexts to gain insight into organizational cognition and to leverage this understanding to</w:t>
      </w:r>
      <w:r w:rsidR="00014089">
        <w:rPr>
          <w:rStyle w:val="None"/>
          <w:rFonts w:ascii="Times New Roman" w:hAnsi="Times New Roman"/>
        </w:rPr>
        <w:t xml:space="preserve"> try to improve</w:t>
      </w:r>
      <w:r>
        <w:rPr>
          <w:rStyle w:val="None"/>
          <w:rFonts w:ascii="Times New Roman" w:hAnsi="Times New Roman"/>
        </w:rPr>
        <w:t xml:space="preserve"> </w:t>
      </w:r>
      <w:r w:rsidR="00A06784">
        <w:rPr>
          <w:rStyle w:val="None"/>
          <w:rFonts w:ascii="Times New Roman" w:hAnsi="Times New Roman"/>
        </w:rPr>
        <w:t>outcomes</w:t>
      </w:r>
      <w:r>
        <w:rPr>
          <w:rStyle w:val="None"/>
          <w:rFonts w:ascii="Times New Roman" w:hAnsi="Times New Roman"/>
        </w:rPr>
        <w:t xml:space="preserve">. Previous studies </w:t>
      </w:r>
      <w:r w:rsidR="008E2ECF">
        <w:rPr>
          <w:rStyle w:val="None"/>
          <w:rFonts w:ascii="Times New Roman" w:hAnsi="Times New Roman"/>
        </w:rPr>
        <w:t>tend to use</w:t>
      </w:r>
      <w:r>
        <w:rPr>
          <w:rStyle w:val="None"/>
          <w:rFonts w:ascii="Times New Roman" w:hAnsi="Times New Roman"/>
        </w:rPr>
        <w:t xml:space="preserve"> these methods with observational data as a </w:t>
      </w:r>
      <w:r w:rsidR="00A06784">
        <w:rPr>
          <w:rStyle w:val="None"/>
          <w:rFonts w:ascii="Times New Roman" w:hAnsi="Times New Roman"/>
        </w:rPr>
        <w:t xml:space="preserve">lens to understand </w:t>
      </w:r>
      <w:r>
        <w:rPr>
          <w:rStyle w:val="None"/>
          <w:rFonts w:ascii="Times New Roman" w:hAnsi="Times New Roman"/>
        </w:rPr>
        <w:t xml:space="preserve">the natural functioning of organizations (e.g. Lawson et al., 2022; Lix, Goldberg, Srivastava &amp; Valentine, 2022; Srivastava, Goldberg, Manian &amp; Potts, 2018; Yeomans et al., 2020; Gallus &amp; Bhatia, 2020). Yet, observational research – with or without text analysis –is often limited by concerns about causality. Thus, we pair these tools with pre-registered </w:t>
      </w:r>
      <w:r w:rsidR="00A06784">
        <w:rPr>
          <w:rStyle w:val="None"/>
          <w:rFonts w:ascii="Times New Roman" w:hAnsi="Times New Roman"/>
        </w:rPr>
        <w:t xml:space="preserve">field and lab </w:t>
      </w:r>
      <w:r>
        <w:rPr>
          <w:rStyle w:val="None"/>
          <w:rFonts w:ascii="Times New Roman" w:hAnsi="Times New Roman"/>
        </w:rPr>
        <w:t>experiments to directly address this concern</w:t>
      </w:r>
      <w:r w:rsidR="00A06784">
        <w:rPr>
          <w:rStyle w:val="None"/>
          <w:rFonts w:ascii="Times New Roman" w:hAnsi="Times New Roman"/>
        </w:rPr>
        <w:t xml:space="preserve"> and to suggest </w:t>
      </w:r>
      <w:r>
        <w:rPr>
          <w:rStyle w:val="None"/>
          <w:rFonts w:ascii="Times New Roman" w:hAnsi="Times New Roman"/>
        </w:rPr>
        <w:t>a potential new path forward for organizational research</w:t>
      </w:r>
      <w:r w:rsidR="00A06784">
        <w:rPr>
          <w:rStyle w:val="None"/>
          <w:rFonts w:ascii="Times New Roman" w:hAnsi="Times New Roman"/>
        </w:rPr>
        <w:t xml:space="preserve"> by more frequently combining natural language processing approaches with naturalistic experiments. </w:t>
      </w:r>
    </w:p>
    <w:p w14:paraId="241703D8" w14:textId="147E7707" w:rsidR="003A4B5B" w:rsidRDefault="00285860">
      <w:pPr>
        <w:pStyle w:val="Body"/>
        <w:spacing w:line="480" w:lineRule="auto"/>
        <w:rPr>
          <w:rStyle w:val="None"/>
          <w:rFonts w:ascii="Times New Roman" w:eastAsia="Times New Roman" w:hAnsi="Times New Roman" w:cs="Times New Roman"/>
          <w:b/>
          <w:bCs/>
        </w:rPr>
      </w:pPr>
      <w:r>
        <w:rPr>
          <w:rStyle w:val="None"/>
          <w:rFonts w:ascii="Times New Roman" w:hAnsi="Times New Roman"/>
          <w:b/>
          <w:bCs/>
        </w:rPr>
        <w:t>4.2 Practical Implications</w:t>
      </w:r>
    </w:p>
    <w:p w14:paraId="35600E53" w14:textId="4E0EAFD9" w:rsidR="00712CC9" w:rsidRDefault="00285860" w:rsidP="00712CC9">
      <w:pPr>
        <w:pStyle w:val="Body"/>
        <w:spacing w:line="480" w:lineRule="auto"/>
        <w:ind w:firstLine="720"/>
        <w:rPr>
          <w:rStyle w:val="None"/>
          <w:rFonts w:ascii="Times New Roman" w:eastAsia="Times New Roman" w:hAnsi="Times New Roman" w:cs="Times New Roman"/>
        </w:rPr>
      </w:pPr>
      <w:r>
        <w:rPr>
          <w:rStyle w:val="None"/>
          <w:rFonts w:ascii="Times New Roman" w:hAnsi="Times New Roman"/>
        </w:rPr>
        <w:t>From a practical standpoint, our findings point to an efficient and effective way to increase the concreteness (and likely, usefulness) of employee-provided developmental input: by soliciting employees’ advice. Whereas organizations largely solicit employees’ input by asking them to provide “feedback,” a tendency mirrored by employees themselves (see Appendi</w:t>
      </w:r>
      <w:r w:rsidR="000D4D92">
        <w:rPr>
          <w:rStyle w:val="None"/>
          <w:rFonts w:ascii="Times New Roman" w:hAnsi="Times New Roman"/>
        </w:rPr>
        <w:t xml:space="preserve">x </w:t>
      </w:r>
      <w:r>
        <w:rPr>
          <w:rStyle w:val="None"/>
          <w:rFonts w:ascii="Times New Roman" w:hAnsi="Times New Roman"/>
        </w:rPr>
        <w:t xml:space="preserve">C), our research suggests that such methods are less effective in generating concrete </w:t>
      </w:r>
      <w:r w:rsidR="005D0823">
        <w:rPr>
          <w:rStyle w:val="None"/>
          <w:rFonts w:ascii="Times New Roman" w:hAnsi="Times New Roman"/>
        </w:rPr>
        <w:t xml:space="preserve">developmental </w:t>
      </w:r>
      <w:r>
        <w:rPr>
          <w:rStyle w:val="None"/>
          <w:rFonts w:ascii="Times New Roman" w:hAnsi="Times New Roman"/>
        </w:rPr>
        <w:t xml:space="preserve">input. </w:t>
      </w:r>
      <w:r w:rsidR="00712CC9">
        <w:rPr>
          <w:rStyle w:val="None"/>
          <w:rFonts w:ascii="Times New Roman" w:hAnsi="Times New Roman"/>
        </w:rPr>
        <w:t xml:space="preserve">By embedding this straightforward intervention into pre-existing communications between colleagues, our work demonstrates an actionable protocol </w:t>
      </w:r>
      <w:r w:rsidR="00A06784">
        <w:rPr>
          <w:rStyle w:val="None"/>
          <w:rFonts w:ascii="Times New Roman" w:hAnsi="Times New Roman"/>
        </w:rPr>
        <w:t xml:space="preserve">that </w:t>
      </w:r>
      <w:r w:rsidR="00712CC9">
        <w:rPr>
          <w:rStyle w:val="None"/>
          <w:rFonts w:ascii="Times New Roman" w:hAnsi="Times New Roman"/>
        </w:rPr>
        <w:t xml:space="preserve">organizations </w:t>
      </w:r>
      <w:r w:rsidR="00A06784">
        <w:rPr>
          <w:rStyle w:val="None"/>
          <w:rFonts w:ascii="Times New Roman" w:hAnsi="Times New Roman"/>
        </w:rPr>
        <w:t xml:space="preserve">can consider </w:t>
      </w:r>
      <w:r w:rsidR="00712CC9">
        <w:rPr>
          <w:rStyle w:val="None"/>
          <w:rFonts w:ascii="Times New Roman" w:hAnsi="Times New Roman"/>
        </w:rPr>
        <w:t>adopt</w:t>
      </w:r>
      <w:r w:rsidR="00A06784">
        <w:rPr>
          <w:rStyle w:val="None"/>
          <w:rFonts w:ascii="Times New Roman" w:hAnsi="Times New Roman"/>
        </w:rPr>
        <w:t>ing</w:t>
      </w:r>
      <w:r w:rsidR="00712CC9">
        <w:rPr>
          <w:rStyle w:val="None"/>
          <w:rFonts w:ascii="Times New Roman" w:hAnsi="Times New Roman"/>
        </w:rPr>
        <w:t xml:space="preserve"> to improve their own developmental input procedures (DellaVigna, Kim &amp; Linos, 2022). </w:t>
      </w:r>
    </w:p>
    <w:p w14:paraId="3EF67434" w14:textId="6BBEB4BA" w:rsidR="003A4B5B" w:rsidRDefault="00285860">
      <w:pPr>
        <w:pStyle w:val="Body"/>
        <w:spacing w:line="480" w:lineRule="auto"/>
        <w:ind w:firstLine="720"/>
        <w:rPr>
          <w:rStyle w:val="None"/>
          <w:rFonts w:ascii="Times New Roman" w:eastAsia="Times New Roman" w:hAnsi="Times New Roman" w:cs="Times New Roman"/>
        </w:rPr>
      </w:pPr>
      <w:r w:rsidRPr="006376BB">
        <w:rPr>
          <w:rStyle w:val="None"/>
          <w:rFonts w:ascii="Times New Roman" w:hAnsi="Times New Roman"/>
        </w:rPr>
        <w:t xml:space="preserve">Our investigation also reveals that other, seemingly more straightforward methods of soliciting concrete developmental input do not necessarily </w:t>
      </w:r>
      <w:r w:rsidR="00A06784">
        <w:rPr>
          <w:rStyle w:val="None"/>
          <w:rFonts w:ascii="Times New Roman" w:hAnsi="Times New Roman"/>
        </w:rPr>
        <w:t>achieve this goal</w:t>
      </w:r>
      <w:r w:rsidR="00171386" w:rsidRPr="006376BB">
        <w:rPr>
          <w:rStyle w:val="None"/>
          <w:rFonts w:ascii="Times New Roman" w:hAnsi="Times New Roman"/>
        </w:rPr>
        <w:t xml:space="preserve">. As described above (and in Appendix </w:t>
      </w:r>
      <w:r w:rsidR="000D4D92" w:rsidRPr="006376BB">
        <w:rPr>
          <w:rStyle w:val="None"/>
          <w:rFonts w:ascii="Times New Roman" w:hAnsi="Times New Roman"/>
        </w:rPr>
        <w:t>D</w:t>
      </w:r>
      <w:r w:rsidR="00171386" w:rsidRPr="006376BB">
        <w:rPr>
          <w:rStyle w:val="None"/>
          <w:rFonts w:ascii="Times New Roman" w:hAnsi="Times New Roman"/>
        </w:rPr>
        <w:t>), asking reviewers to provide “specific examples” does not lead to the provision of more concrete feedback</w:t>
      </w:r>
      <w:r w:rsidRPr="006376BB">
        <w:rPr>
          <w:rStyle w:val="None"/>
          <w:rFonts w:ascii="Times New Roman" w:hAnsi="Times New Roman"/>
        </w:rPr>
        <w:t xml:space="preserve">. </w:t>
      </w:r>
      <w:r w:rsidRPr="00F64090">
        <w:rPr>
          <w:rStyle w:val="None"/>
          <w:rFonts w:ascii="Times New Roman" w:hAnsi="Times New Roman"/>
        </w:rPr>
        <w:t>Although it was not the focus</w:t>
      </w:r>
      <w:r w:rsidR="00A06784" w:rsidRPr="00F64090">
        <w:rPr>
          <w:rStyle w:val="None"/>
          <w:rFonts w:ascii="Times New Roman" w:hAnsi="Times New Roman"/>
        </w:rPr>
        <w:t xml:space="preserve"> of this investigation</w:t>
      </w:r>
      <w:r w:rsidRPr="00F64090">
        <w:rPr>
          <w:rStyle w:val="None"/>
          <w:rFonts w:ascii="Times New Roman" w:hAnsi="Times New Roman"/>
        </w:rPr>
        <w:t>, in Study 1</w:t>
      </w:r>
      <w:r w:rsidR="00A06784" w:rsidRPr="00F64090">
        <w:rPr>
          <w:rStyle w:val="None"/>
          <w:rFonts w:ascii="Times New Roman" w:hAnsi="Times New Roman"/>
        </w:rPr>
        <w:t>,</w:t>
      </w:r>
      <w:r w:rsidRPr="00F64090">
        <w:rPr>
          <w:rStyle w:val="None"/>
          <w:rFonts w:ascii="Times New Roman" w:hAnsi="Times New Roman"/>
        </w:rPr>
        <w:t xml:space="preserve"> employees asked for advice had a significantly higher response rate (</w:t>
      </w:r>
      <w:r w:rsidR="00EE49D0" w:rsidRPr="00F64090">
        <w:rPr>
          <w:rStyle w:val="None"/>
          <w:rFonts w:ascii="Times New Roman" w:hAnsi="Times New Roman"/>
        </w:rPr>
        <w:t>6</w:t>
      </w:r>
      <w:r w:rsidR="0096036D">
        <w:rPr>
          <w:rStyle w:val="None"/>
          <w:rFonts w:ascii="Times New Roman" w:hAnsi="Times New Roman"/>
        </w:rPr>
        <w:t>4.3</w:t>
      </w:r>
      <w:r w:rsidRPr="00F64090">
        <w:rPr>
          <w:rStyle w:val="None"/>
          <w:rFonts w:ascii="Times New Roman" w:hAnsi="Times New Roman"/>
        </w:rPr>
        <w:t xml:space="preserve">%) than </w:t>
      </w:r>
      <w:r w:rsidR="00A06784" w:rsidRPr="00F64090">
        <w:rPr>
          <w:rStyle w:val="None"/>
          <w:rFonts w:ascii="Times New Roman" w:hAnsi="Times New Roman"/>
        </w:rPr>
        <w:t>employees in the control condition</w:t>
      </w:r>
      <w:r w:rsidRPr="00F64090">
        <w:rPr>
          <w:rStyle w:val="None"/>
          <w:rFonts w:ascii="Times New Roman" w:hAnsi="Times New Roman"/>
        </w:rPr>
        <w:t xml:space="preserve"> (</w:t>
      </w:r>
      <w:r w:rsidR="0096036D">
        <w:rPr>
          <w:rStyle w:val="None"/>
          <w:rFonts w:ascii="Times New Roman" w:hAnsi="Times New Roman"/>
        </w:rPr>
        <w:t>62</w:t>
      </w:r>
      <w:r w:rsidR="00EE49D0" w:rsidRPr="00F64090">
        <w:rPr>
          <w:rStyle w:val="None"/>
          <w:rFonts w:ascii="Times New Roman" w:hAnsi="Times New Roman"/>
        </w:rPr>
        <w:t>.3</w:t>
      </w:r>
      <w:r w:rsidRPr="00F64090">
        <w:rPr>
          <w:rStyle w:val="None"/>
          <w:rFonts w:ascii="Times New Roman" w:hAnsi="Times New Roman"/>
        </w:rPr>
        <w:t xml:space="preserve">%, </w:t>
      </w:r>
      <w:r w:rsidR="0096036D" w:rsidRPr="003101DA">
        <w:rPr>
          <w:rStyle w:val="None"/>
          <w:rFonts w:ascii="Times New Roman" w:hAnsi="Times New Roman"/>
          <w:i/>
          <w:iCs/>
        </w:rPr>
        <w:t>t</w:t>
      </w:r>
      <w:r w:rsidR="0096036D" w:rsidRPr="003101DA">
        <w:rPr>
          <w:rStyle w:val="None"/>
          <w:rFonts w:ascii="Times New Roman" w:hAnsi="Times New Roman"/>
        </w:rPr>
        <w:t xml:space="preserve">(43,343) = </w:t>
      </w:r>
      <w:r w:rsidR="0096036D">
        <w:rPr>
          <w:rStyle w:val="None"/>
          <w:rFonts w:ascii="Times New Roman" w:hAnsi="Times New Roman"/>
        </w:rPr>
        <w:lastRenderedPageBreak/>
        <w:t>2.94</w:t>
      </w:r>
      <w:r w:rsidR="0096036D" w:rsidRPr="003101DA">
        <w:rPr>
          <w:rStyle w:val="None"/>
          <w:rFonts w:ascii="Times New Roman" w:hAnsi="Times New Roman"/>
        </w:rPr>
        <w:t xml:space="preserve">, </w:t>
      </w:r>
      <w:r w:rsidR="0096036D" w:rsidRPr="003101DA">
        <w:rPr>
          <w:rStyle w:val="None"/>
          <w:rFonts w:ascii="Times New Roman" w:hAnsi="Times New Roman"/>
          <w:i/>
          <w:iCs/>
        </w:rPr>
        <w:t>p</w:t>
      </w:r>
      <w:r w:rsidR="0096036D" w:rsidRPr="003101DA">
        <w:rPr>
          <w:rStyle w:val="None"/>
          <w:rFonts w:ascii="Times New Roman" w:hAnsi="Times New Roman"/>
        </w:rPr>
        <w:t xml:space="preserve"> = 0.00</w:t>
      </w:r>
      <w:r w:rsidR="0096036D">
        <w:rPr>
          <w:rStyle w:val="None"/>
          <w:rFonts w:ascii="Times New Roman" w:hAnsi="Times New Roman"/>
        </w:rPr>
        <w:t>3</w:t>
      </w:r>
      <w:r w:rsidRPr="00F64090">
        <w:rPr>
          <w:rStyle w:val="None"/>
          <w:rFonts w:ascii="Times New Roman" w:hAnsi="Times New Roman"/>
        </w:rPr>
        <w:t xml:space="preserve">). In contrast, </w:t>
      </w:r>
      <w:r w:rsidR="00A06784" w:rsidRPr="00F64090">
        <w:rPr>
          <w:rStyle w:val="None"/>
          <w:rFonts w:ascii="Times New Roman" w:hAnsi="Times New Roman"/>
        </w:rPr>
        <w:t xml:space="preserve">in a </w:t>
      </w:r>
      <w:r w:rsidR="00CA3F67" w:rsidRPr="00F64090">
        <w:rPr>
          <w:rStyle w:val="None"/>
          <w:rFonts w:ascii="Times New Roman" w:hAnsi="Times New Roman"/>
        </w:rPr>
        <w:t>different</w:t>
      </w:r>
      <w:r w:rsidR="00A06784" w:rsidRPr="00F64090">
        <w:rPr>
          <w:rStyle w:val="None"/>
          <w:rFonts w:ascii="Times New Roman" w:hAnsi="Times New Roman"/>
        </w:rPr>
        <w:t xml:space="preserve"> study, </w:t>
      </w:r>
      <w:r w:rsidRPr="00F64090">
        <w:rPr>
          <w:rStyle w:val="None"/>
          <w:rFonts w:ascii="Times New Roman" w:hAnsi="Times New Roman"/>
        </w:rPr>
        <w:t xml:space="preserve">when employees were </w:t>
      </w:r>
      <w:r w:rsidR="00A06784" w:rsidRPr="00F64090">
        <w:rPr>
          <w:rStyle w:val="None"/>
          <w:rFonts w:ascii="Times New Roman" w:hAnsi="Times New Roman"/>
        </w:rPr>
        <w:t xml:space="preserve">directly </w:t>
      </w:r>
      <w:r w:rsidRPr="00F64090">
        <w:rPr>
          <w:rStyle w:val="None"/>
          <w:rFonts w:ascii="Times New Roman" w:hAnsi="Times New Roman"/>
        </w:rPr>
        <w:t xml:space="preserve">asked to provide concrete input (see Appendix </w:t>
      </w:r>
      <w:r w:rsidR="000D4D92" w:rsidRPr="00F64090">
        <w:rPr>
          <w:rStyle w:val="None"/>
          <w:rFonts w:ascii="Times New Roman" w:hAnsi="Times New Roman"/>
        </w:rPr>
        <w:t>D</w:t>
      </w:r>
      <w:r w:rsidRPr="00F64090">
        <w:rPr>
          <w:rStyle w:val="None"/>
          <w:rFonts w:ascii="Times New Roman" w:hAnsi="Times New Roman"/>
        </w:rPr>
        <w:t>), their response rate decreased</w:t>
      </w:r>
      <w:r w:rsidRPr="006376BB">
        <w:rPr>
          <w:rStyle w:val="None"/>
          <w:rFonts w:ascii="Times New Roman" w:hAnsi="Times New Roman"/>
        </w:rPr>
        <w:t xml:space="preserve"> (concrete intervention: </w:t>
      </w:r>
      <w:r w:rsidR="00346D2E" w:rsidRPr="006376BB">
        <w:rPr>
          <w:rStyle w:val="None"/>
          <w:rFonts w:ascii="Times New Roman" w:hAnsi="Times New Roman"/>
        </w:rPr>
        <w:t>58.2</w:t>
      </w:r>
      <w:r w:rsidRPr="006376BB">
        <w:rPr>
          <w:rStyle w:val="None"/>
          <w:rFonts w:ascii="Times New Roman" w:hAnsi="Times New Roman"/>
        </w:rPr>
        <w:t xml:space="preserve">%, control: </w:t>
      </w:r>
      <w:r w:rsidR="00346D2E" w:rsidRPr="006376BB">
        <w:rPr>
          <w:rStyle w:val="None"/>
          <w:rFonts w:ascii="Times New Roman" w:hAnsi="Times New Roman"/>
        </w:rPr>
        <w:t>55.0</w:t>
      </w:r>
      <w:r w:rsidRPr="006376BB">
        <w:rPr>
          <w:rStyle w:val="None"/>
          <w:rFonts w:ascii="Times New Roman" w:hAnsi="Times New Roman"/>
        </w:rPr>
        <w:t xml:space="preserve">%, </w:t>
      </w:r>
      <w:r w:rsidR="008E5563" w:rsidRPr="006376BB">
        <w:rPr>
          <w:rStyle w:val="None"/>
          <w:rFonts w:ascii="Times New Roman" w:hAnsi="Times New Roman"/>
          <w:i/>
          <w:iCs/>
        </w:rPr>
        <w:t>t</w:t>
      </w:r>
      <w:r w:rsidR="008E5563" w:rsidRPr="006376BB">
        <w:rPr>
          <w:rStyle w:val="None"/>
          <w:rFonts w:ascii="Times New Roman" w:hAnsi="Times New Roman"/>
        </w:rPr>
        <w:t xml:space="preserve">(45,691) = </w:t>
      </w:r>
      <w:r w:rsidR="00B5137A" w:rsidRPr="006376BB">
        <w:rPr>
          <w:rStyle w:val="None"/>
          <w:rFonts w:ascii="Times New Roman" w:hAnsi="Times New Roman"/>
        </w:rPr>
        <w:t>4.8</w:t>
      </w:r>
      <w:r w:rsidR="008E5563" w:rsidRPr="006376BB">
        <w:rPr>
          <w:rStyle w:val="None"/>
          <w:rFonts w:ascii="Times New Roman" w:hAnsi="Times New Roman"/>
        </w:rPr>
        <w:t xml:space="preserve">, </w:t>
      </w:r>
      <w:r w:rsidR="008E5563" w:rsidRPr="00C61F44">
        <w:rPr>
          <w:rStyle w:val="None"/>
          <w:rFonts w:ascii="Times New Roman" w:hAnsi="Times New Roman"/>
          <w:i/>
          <w:iCs/>
        </w:rPr>
        <w:t>p</w:t>
      </w:r>
      <w:r w:rsidR="008E5563" w:rsidRPr="006376BB">
        <w:rPr>
          <w:rStyle w:val="None"/>
          <w:rFonts w:ascii="Times New Roman" w:hAnsi="Times New Roman"/>
        </w:rPr>
        <w:t xml:space="preserve"> </w:t>
      </w:r>
      <w:r w:rsidR="00B266AE" w:rsidRPr="006376BB">
        <w:rPr>
          <w:rStyle w:val="None"/>
          <w:rFonts w:ascii="Times New Roman" w:hAnsi="Times New Roman"/>
        </w:rPr>
        <w:t>&lt;</w:t>
      </w:r>
      <w:r w:rsidR="008E5563" w:rsidRPr="006376BB">
        <w:rPr>
          <w:rStyle w:val="None"/>
          <w:rFonts w:ascii="Times New Roman" w:hAnsi="Times New Roman"/>
        </w:rPr>
        <w:t xml:space="preserve"> .001</w:t>
      </w:r>
      <w:r w:rsidR="00A06784">
        <w:rPr>
          <w:rStyle w:val="None"/>
          <w:rFonts w:ascii="Times New Roman" w:hAnsi="Times New Roman"/>
        </w:rPr>
        <w:t>)</w:t>
      </w:r>
      <w:r w:rsidRPr="006376BB">
        <w:rPr>
          <w:rStyle w:val="None"/>
          <w:rFonts w:ascii="Times New Roman" w:hAnsi="Times New Roman"/>
        </w:rPr>
        <w:t>. Th</w:t>
      </w:r>
      <w:r w:rsidR="00A06784">
        <w:rPr>
          <w:rStyle w:val="None"/>
          <w:rFonts w:ascii="Times New Roman" w:hAnsi="Times New Roman"/>
        </w:rPr>
        <w:t>ese results</w:t>
      </w:r>
      <w:r w:rsidRPr="006376BB">
        <w:rPr>
          <w:rStyle w:val="None"/>
          <w:rFonts w:ascii="Times New Roman" w:hAnsi="Times New Roman"/>
        </w:rPr>
        <w:t xml:space="preserve"> </w:t>
      </w:r>
      <w:r w:rsidR="00A06784">
        <w:rPr>
          <w:rStyle w:val="None"/>
          <w:rFonts w:ascii="Times New Roman" w:hAnsi="Times New Roman"/>
        </w:rPr>
        <w:t>suggest</w:t>
      </w:r>
      <w:r w:rsidR="00A06784" w:rsidRPr="006376BB">
        <w:rPr>
          <w:rStyle w:val="None"/>
          <w:rFonts w:ascii="Times New Roman" w:hAnsi="Times New Roman"/>
        </w:rPr>
        <w:t xml:space="preserve"> </w:t>
      </w:r>
      <w:r w:rsidRPr="006376BB">
        <w:rPr>
          <w:rStyle w:val="None"/>
          <w:rFonts w:ascii="Times New Roman" w:hAnsi="Times New Roman"/>
        </w:rPr>
        <w:t xml:space="preserve">that an “advice” intervention may </w:t>
      </w:r>
      <w:r w:rsidR="001A4C2E">
        <w:rPr>
          <w:rStyle w:val="None"/>
          <w:rFonts w:ascii="Times New Roman" w:hAnsi="Times New Roman"/>
        </w:rPr>
        <w:t>foster</w:t>
      </w:r>
      <w:r w:rsidRPr="006376BB">
        <w:rPr>
          <w:rStyle w:val="None"/>
          <w:rFonts w:ascii="Times New Roman" w:hAnsi="Times New Roman"/>
        </w:rPr>
        <w:t xml:space="preserve"> input concreteness without the </w:t>
      </w:r>
      <w:r w:rsidR="00A06784">
        <w:rPr>
          <w:rStyle w:val="None"/>
          <w:rFonts w:ascii="Times New Roman" w:hAnsi="Times New Roman"/>
        </w:rPr>
        <w:t>observed potential</w:t>
      </w:r>
      <w:r w:rsidR="00A06784" w:rsidRPr="006376BB">
        <w:rPr>
          <w:rStyle w:val="None"/>
          <w:rFonts w:ascii="Times New Roman" w:hAnsi="Times New Roman"/>
        </w:rPr>
        <w:t xml:space="preserve"> </w:t>
      </w:r>
      <w:r w:rsidRPr="006376BB">
        <w:rPr>
          <w:rStyle w:val="None"/>
          <w:rFonts w:ascii="Times New Roman" w:hAnsi="Times New Roman"/>
        </w:rPr>
        <w:t>drawbacks of directly asking for it.</w:t>
      </w:r>
    </w:p>
    <w:p w14:paraId="6EEC5936" w14:textId="691C74DA" w:rsidR="003A4B5B" w:rsidRDefault="00A219CC" w:rsidP="00A219CC">
      <w:pPr>
        <w:pStyle w:val="Body"/>
        <w:spacing w:line="480" w:lineRule="auto"/>
        <w:ind w:firstLine="720"/>
        <w:rPr>
          <w:rStyle w:val="None"/>
          <w:rFonts w:ascii="Times New Roman" w:eastAsia="Times New Roman" w:hAnsi="Times New Roman" w:cs="Times New Roman"/>
        </w:rPr>
      </w:pPr>
      <w:r w:rsidRPr="00A219CC">
        <w:rPr>
          <w:rStyle w:val="None"/>
          <w:rFonts w:ascii="Times New Roman" w:hAnsi="Times New Roman"/>
        </w:rPr>
        <w:t xml:space="preserve">Our research offers two significant contributions to modern, data-driven organizations. First, we introduce a highly scalable intervention that managers can easily implement to enhance the concreteness of developmental input exchanged between employees. </w:t>
      </w:r>
      <w:bookmarkStart w:id="44" w:name="_Hlk174126319"/>
      <w:r w:rsidRPr="00A219CC">
        <w:rPr>
          <w:rStyle w:val="None"/>
          <w:rFonts w:ascii="Times New Roman" w:hAnsi="Times New Roman"/>
        </w:rPr>
        <w:t xml:space="preserve">Second, we promote transparency and reproducibility in organizational research by providing all materials and code </w:t>
      </w:r>
      <w:bookmarkEnd w:id="44"/>
      <w:r w:rsidRPr="00A219CC">
        <w:rPr>
          <w:rStyle w:val="None"/>
          <w:rFonts w:ascii="Times New Roman" w:hAnsi="Times New Roman"/>
        </w:rPr>
        <w:t>in our Open Science Framework (OSF) repository.</w:t>
      </w:r>
      <w:r>
        <w:rPr>
          <w:rStyle w:val="None"/>
          <w:rFonts w:ascii="Times New Roman" w:hAnsi="Times New Roman"/>
        </w:rPr>
        <w:t xml:space="preserve"> </w:t>
      </w:r>
      <w:r w:rsidR="00285860">
        <w:rPr>
          <w:rStyle w:val="None"/>
          <w:rFonts w:ascii="Times New Roman" w:hAnsi="Times New Roman"/>
        </w:rPr>
        <w:t>Organizations interested in testing the effects of infusing a future focus into their input collection processes can thus readily leverage our materials and code to test the</w:t>
      </w:r>
      <w:r w:rsidR="002F7990">
        <w:rPr>
          <w:rStyle w:val="None"/>
          <w:rFonts w:ascii="Times New Roman" w:hAnsi="Times New Roman"/>
        </w:rPr>
        <w:t xml:space="preserve"> effect of the intervention</w:t>
      </w:r>
      <w:r w:rsidR="00285860">
        <w:rPr>
          <w:rStyle w:val="None"/>
          <w:rFonts w:ascii="Times New Roman" w:hAnsi="Times New Roman"/>
        </w:rPr>
        <w:t xml:space="preserve"> within their own context. </w:t>
      </w:r>
      <w:bookmarkStart w:id="45" w:name="_Hlk173250241"/>
      <w:r w:rsidR="00285860">
        <w:rPr>
          <w:rStyle w:val="None"/>
          <w:rFonts w:ascii="Times New Roman" w:hAnsi="Times New Roman"/>
        </w:rPr>
        <w:t>As we discuss next,</w:t>
      </w:r>
      <w:bookmarkEnd w:id="45"/>
      <w:r w:rsidR="00285860">
        <w:rPr>
          <w:rStyle w:val="None"/>
          <w:rFonts w:ascii="Times New Roman" w:hAnsi="Times New Roman"/>
        </w:rPr>
        <w:t xml:space="preserve"> </w:t>
      </w:r>
      <w:bookmarkStart w:id="46" w:name="_Hlk173251771"/>
      <w:r w:rsidR="00285860">
        <w:rPr>
          <w:rStyle w:val="None"/>
          <w:rFonts w:ascii="Times New Roman" w:hAnsi="Times New Roman"/>
        </w:rPr>
        <w:t xml:space="preserve">there may be several boundary conditions, underscoring the value of </w:t>
      </w:r>
      <w:r w:rsidR="002F7990">
        <w:rPr>
          <w:rStyle w:val="None"/>
          <w:rFonts w:ascii="Times New Roman" w:hAnsi="Times New Roman"/>
        </w:rPr>
        <w:t xml:space="preserve">direct </w:t>
      </w:r>
      <w:r w:rsidR="00285860">
        <w:rPr>
          <w:rStyle w:val="None"/>
          <w:rFonts w:ascii="Times New Roman" w:hAnsi="Times New Roman"/>
        </w:rPr>
        <w:t>testing</w:t>
      </w:r>
      <w:r w:rsidR="002F7990">
        <w:rPr>
          <w:rStyle w:val="None"/>
          <w:rFonts w:ascii="Times New Roman" w:hAnsi="Times New Roman"/>
        </w:rPr>
        <w:t xml:space="preserve"> by managers</w:t>
      </w:r>
      <w:r w:rsidR="00285860">
        <w:rPr>
          <w:rStyle w:val="None"/>
          <w:rFonts w:ascii="Times New Roman" w:hAnsi="Times New Roman"/>
        </w:rPr>
        <w:t xml:space="preserve"> </w:t>
      </w:r>
      <w:r w:rsidR="002F7990">
        <w:rPr>
          <w:rStyle w:val="None"/>
          <w:rFonts w:ascii="Times New Roman" w:hAnsi="Times New Roman"/>
        </w:rPr>
        <w:t>to assess</w:t>
      </w:r>
      <w:r w:rsidR="00285860">
        <w:rPr>
          <w:rStyle w:val="None"/>
          <w:rFonts w:ascii="Times New Roman" w:hAnsi="Times New Roman"/>
        </w:rPr>
        <w:t xml:space="preserve"> </w:t>
      </w:r>
      <w:r w:rsidR="002F7990">
        <w:rPr>
          <w:rStyle w:val="None"/>
          <w:rFonts w:ascii="Times New Roman" w:hAnsi="Times New Roman"/>
        </w:rPr>
        <w:t>the benefits of this intervention across diverse</w:t>
      </w:r>
      <w:r w:rsidR="00285860">
        <w:rPr>
          <w:rStyle w:val="None"/>
          <w:rFonts w:ascii="Times New Roman" w:hAnsi="Times New Roman"/>
        </w:rPr>
        <w:t xml:space="preserve"> contexts</w:t>
      </w:r>
      <w:bookmarkEnd w:id="46"/>
      <w:r w:rsidR="00285860">
        <w:rPr>
          <w:rStyle w:val="None"/>
          <w:rFonts w:ascii="Times New Roman" w:hAnsi="Times New Roman"/>
        </w:rPr>
        <w:t>.</w:t>
      </w:r>
    </w:p>
    <w:p w14:paraId="7C275058" w14:textId="349016B7" w:rsidR="003A4B5B" w:rsidRDefault="00285860">
      <w:pPr>
        <w:pStyle w:val="Body"/>
        <w:spacing w:line="480" w:lineRule="auto"/>
        <w:rPr>
          <w:rStyle w:val="None"/>
          <w:rFonts w:ascii="Times New Roman" w:eastAsia="Times New Roman" w:hAnsi="Times New Roman" w:cs="Times New Roman"/>
          <w:b/>
          <w:bCs/>
        </w:rPr>
      </w:pPr>
      <w:r>
        <w:rPr>
          <w:rStyle w:val="None"/>
          <w:rFonts w:ascii="Times New Roman" w:hAnsi="Times New Roman"/>
          <w:b/>
          <w:bCs/>
        </w:rPr>
        <w:t>4.3. Generalizability and Boundary Conditions</w:t>
      </w:r>
    </w:p>
    <w:p w14:paraId="0B42372F" w14:textId="2E8AB1CB" w:rsidR="003A4B5B" w:rsidRDefault="00285860">
      <w:pPr>
        <w:pStyle w:val="Body"/>
        <w:spacing w:line="480" w:lineRule="auto"/>
        <w:ind w:firstLine="720"/>
        <w:rPr>
          <w:rStyle w:val="None"/>
          <w:rFonts w:ascii="Times New Roman" w:eastAsia="Times New Roman" w:hAnsi="Times New Roman" w:cs="Times New Roman"/>
        </w:rPr>
      </w:pPr>
      <w:r>
        <w:rPr>
          <w:rStyle w:val="None"/>
          <w:rFonts w:ascii="Times New Roman" w:hAnsi="Times New Roman"/>
        </w:rPr>
        <w:t>Our findings, derived from both field and online experiments, point toward the value of imbuing input providers with a future focus to attain concrete developmental input. Yet there are likely several boundary conditions to th</w:t>
      </w:r>
      <w:r w:rsidR="002F7990">
        <w:rPr>
          <w:rStyle w:val="None"/>
          <w:rFonts w:ascii="Times New Roman" w:hAnsi="Times New Roman"/>
        </w:rPr>
        <w:t>e success of this intervention</w:t>
      </w:r>
      <w:r>
        <w:rPr>
          <w:rStyle w:val="None"/>
          <w:rFonts w:ascii="Times New Roman" w:hAnsi="Times New Roman"/>
        </w:rPr>
        <w:t xml:space="preserve">. </w:t>
      </w:r>
      <w:bookmarkStart w:id="47" w:name="_Hlk174126376"/>
      <w:r>
        <w:rPr>
          <w:rStyle w:val="None"/>
          <w:rFonts w:ascii="Times New Roman" w:hAnsi="Times New Roman"/>
        </w:rPr>
        <w:t>First, we focus on the provision of developmental input, which we theoretically and empirically establish as desired by organizations and employees alike</w:t>
      </w:r>
      <w:bookmarkEnd w:id="47"/>
      <w:r>
        <w:rPr>
          <w:rStyle w:val="None"/>
          <w:rFonts w:ascii="Times New Roman" w:hAnsi="Times New Roman"/>
        </w:rPr>
        <w:t xml:space="preserve">. However, imbuing providers with a future focus may not </w:t>
      </w:r>
      <w:r w:rsidR="002F7990">
        <w:rPr>
          <w:rStyle w:val="None"/>
          <w:rFonts w:ascii="Times New Roman" w:hAnsi="Times New Roman"/>
        </w:rPr>
        <w:t>improve the</w:t>
      </w:r>
      <w:r>
        <w:rPr>
          <w:rStyle w:val="None"/>
          <w:rFonts w:ascii="Times New Roman" w:hAnsi="Times New Roman"/>
        </w:rPr>
        <w:t xml:space="preserve"> concreteness of other types of input</w:t>
      </w:r>
      <w:r w:rsidR="005D0823">
        <w:rPr>
          <w:rStyle w:val="None"/>
          <w:rFonts w:ascii="Times New Roman" w:hAnsi="Times New Roman"/>
        </w:rPr>
        <w:t xml:space="preserve"> that are not developmental</w:t>
      </w:r>
      <w:r>
        <w:rPr>
          <w:rStyle w:val="None"/>
          <w:rFonts w:ascii="Times New Roman" w:hAnsi="Times New Roman"/>
        </w:rPr>
        <w:t xml:space="preserve">. </w:t>
      </w:r>
      <w:r w:rsidR="00FF3BE2">
        <w:rPr>
          <w:rStyle w:val="None"/>
          <w:rFonts w:ascii="Times New Roman" w:hAnsi="Times New Roman"/>
        </w:rPr>
        <w:t>I</w:t>
      </w:r>
      <w:r>
        <w:rPr>
          <w:rStyle w:val="None"/>
          <w:rFonts w:ascii="Times New Roman" w:hAnsi="Times New Roman"/>
        </w:rPr>
        <w:t xml:space="preserve">n Study 1, the advice condition </w:t>
      </w:r>
      <w:r w:rsidR="005D0823">
        <w:rPr>
          <w:rStyle w:val="None"/>
          <w:rFonts w:ascii="Times New Roman" w:hAnsi="Times New Roman"/>
        </w:rPr>
        <w:t>decreased</w:t>
      </w:r>
      <w:r>
        <w:rPr>
          <w:rStyle w:val="None"/>
          <w:rFonts w:ascii="Times New Roman" w:hAnsi="Times New Roman"/>
        </w:rPr>
        <w:t xml:space="preserve"> the concreteness of responses to </w:t>
      </w:r>
      <w:r w:rsidR="0076395F">
        <w:rPr>
          <w:rStyle w:val="None"/>
          <w:rFonts w:ascii="Times New Roman" w:hAnsi="Times New Roman"/>
        </w:rPr>
        <w:t xml:space="preserve">an open-ended question about </w:t>
      </w:r>
      <w:r w:rsidR="00E02FC1">
        <w:rPr>
          <w:rStyle w:val="None"/>
          <w:rFonts w:ascii="Times New Roman" w:hAnsi="Times New Roman"/>
        </w:rPr>
        <w:t xml:space="preserve">recipients’ </w:t>
      </w:r>
      <w:r w:rsidR="0076395F">
        <w:rPr>
          <w:rStyle w:val="None"/>
          <w:rFonts w:ascii="Times New Roman" w:hAnsi="Times New Roman"/>
        </w:rPr>
        <w:t>s</w:t>
      </w:r>
      <w:r>
        <w:rPr>
          <w:rStyle w:val="None"/>
          <w:rFonts w:ascii="Times New Roman" w:hAnsi="Times New Roman"/>
        </w:rPr>
        <w:t>trengths</w:t>
      </w:r>
      <w:r w:rsidR="0076395F">
        <w:rPr>
          <w:rStyle w:val="None"/>
          <w:rFonts w:ascii="Times New Roman" w:hAnsi="Times New Roman"/>
        </w:rPr>
        <w:t xml:space="preserve"> </w:t>
      </w:r>
      <w:r w:rsidR="0076395F">
        <w:rPr>
          <w:rStyle w:val="None"/>
          <w:rFonts w:ascii="Times New Roman" w:hAnsi="Times New Roman"/>
          <w:lang w:val="fr-FR"/>
        </w:rPr>
        <w:t>(</w:t>
      </w:r>
      <w:r w:rsidR="0076395F">
        <w:rPr>
          <w:rStyle w:val="None"/>
          <w:rFonts w:ascii="Times New Roman" w:hAnsi="Times New Roman"/>
        </w:rPr>
        <w:t xml:space="preserve">see </w:t>
      </w:r>
      <w:r w:rsidR="0076395F">
        <w:rPr>
          <w:rStyle w:val="None"/>
          <w:rFonts w:ascii="Times New Roman" w:hAnsi="Times New Roman"/>
          <w:lang w:val="da-DK"/>
        </w:rPr>
        <w:t xml:space="preserve">OSF Appendix 3). </w:t>
      </w:r>
      <w:bookmarkStart w:id="48" w:name="_Hlk174126674"/>
      <w:r w:rsidR="0076395F">
        <w:rPr>
          <w:rStyle w:val="None"/>
          <w:rFonts w:ascii="Times New Roman" w:hAnsi="Times New Roman"/>
          <w:lang w:val="da-DK"/>
        </w:rPr>
        <w:t xml:space="preserve">This question may </w:t>
      </w:r>
      <w:r w:rsidR="005D0823">
        <w:rPr>
          <w:rStyle w:val="None"/>
          <w:rFonts w:ascii="Times New Roman" w:hAnsi="Times New Roman"/>
          <w:lang w:val="da-DK"/>
        </w:rPr>
        <w:t>have failed</w:t>
      </w:r>
      <w:r w:rsidR="004B3528">
        <w:rPr>
          <w:rStyle w:val="None"/>
          <w:rFonts w:ascii="Times New Roman" w:hAnsi="Times New Roman"/>
          <w:lang w:val="da-DK"/>
        </w:rPr>
        <w:t xml:space="preserve"> to necessitate the development of </w:t>
      </w:r>
      <w:r w:rsidR="005F5C7B">
        <w:rPr>
          <w:rStyle w:val="None"/>
          <w:rFonts w:ascii="Times New Roman" w:hAnsi="Times New Roman"/>
          <w:lang w:val="da-DK"/>
        </w:rPr>
        <w:t xml:space="preserve">future </w:t>
      </w:r>
      <w:r w:rsidR="004B3528">
        <w:rPr>
          <w:rStyle w:val="None"/>
          <w:rFonts w:ascii="Times New Roman" w:hAnsi="Times New Roman"/>
          <w:lang w:val="da-DK"/>
        </w:rPr>
        <w:t>action steps to improve</w:t>
      </w:r>
      <w:r w:rsidR="00B44C3F">
        <w:rPr>
          <w:rStyle w:val="None"/>
          <w:rFonts w:ascii="Times New Roman" w:hAnsi="Times New Roman"/>
        </w:rPr>
        <w:t>.</w:t>
      </w:r>
      <w:r w:rsidR="007A4A27">
        <w:rPr>
          <w:rStyle w:val="None"/>
          <w:rFonts w:ascii="Times New Roman" w:hAnsi="Times New Roman"/>
        </w:rPr>
        <w:t xml:space="preserve"> </w:t>
      </w:r>
      <w:bookmarkEnd w:id="48"/>
      <w:r>
        <w:rPr>
          <w:rStyle w:val="None"/>
          <w:rFonts w:ascii="Times New Roman" w:hAnsi="Times New Roman"/>
        </w:rPr>
        <w:t>It is also possible that a future focus may not increase the specificity of evaluative feedback, which depends more on the synthesis of past actions than on the formulation of future action plans.</w:t>
      </w:r>
      <w:bookmarkStart w:id="49" w:name="_Hlk169379223"/>
      <w:r w:rsidR="005F5C7B">
        <w:rPr>
          <w:rStyle w:val="None"/>
          <w:rFonts w:ascii="Times New Roman" w:hAnsi="Times New Roman"/>
        </w:rPr>
        <w:t xml:space="preserve"> Similarly, a future-oriented</w:t>
      </w:r>
      <w:r w:rsidR="00A219CC" w:rsidRPr="00A219CC">
        <w:rPr>
          <w:rStyle w:val="None"/>
          <w:rFonts w:ascii="Times New Roman" w:hAnsi="Times New Roman"/>
        </w:rPr>
        <w:t xml:space="preserve"> approach may be less effective for developmental exercises that are inherently focused on analyzing past actions, such as post-mortems</w:t>
      </w:r>
      <w:r w:rsidR="00604808">
        <w:rPr>
          <w:rStyle w:val="None"/>
          <w:rFonts w:ascii="Times New Roman" w:hAnsi="Times New Roman"/>
        </w:rPr>
        <w:t xml:space="preserve"> </w:t>
      </w:r>
      <w:r>
        <w:rPr>
          <w:rStyle w:val="None"/>
          <w:rFonts w:ascii="Times New Roman" w:hAnsi="Times New Roman"/>
        </w:rPr>
        <w:lastRenderedPageBreak/>
        <w:t>(Kramer, 2015; Myllyaho, Salo,</w:t>
      </w:r>
      <w:r>
        <w:rPr>
          <w:rStyle w:val="None"/>
        </w:rPr>
        <w:t xml:space="preserve"> </w:t>
      </w:r>
      <w:r>
        <w:rPr>
          <w:rStyle w:val="None"/>
          <w:rFonts w:ascii="Times New Roman" w:hAnsi="Times New Roman"/>
        </w:rPr>
        <w:t>Kääriäinen, Hyysalo, &amp; Koskela, 2004).</w:t>
      </w:r>
      <w:r w:rsidR="00A219CC" w:rsidRPr="00A219CC">
        <w:rPr>
          <w:rStyle w:val="None"/>
          <w:rFonts w:ascii="Times New Roman" w:hAnsi="Times New Roman"/>
        </w:rPr>
        <w:t xml:space="preserve"> These exercises, which aim to dissect past events to achieve organizational goals, may not benefit from a shift towards future thinking.</w:t>
      </w:r>
    </w:p>
    <w:bookmarkEnd w:id="49"/>
    <w:p w14:paraId="708A345E" w14:textId="19D04556" w:rsidR="0095011E" w:rsidRDefault="00A219CC" w:rsidP="0095011E">
      <w:pPr>
        <w:pStyle w:val="Body"/>
        <w:spacing w:line="480" w:lineRule="auto"/>
        <w:ind w:firstLine="720"/>
        <w:rPr>
          <w:rStyle w:val="None"/>
          <w:rFonts w:ascii="Times New Roman" w:hAnsi="Times New Roman"/>
        </w:rPr>
      </w:pPr>
      <w:r w:rsidRPr="00A219CC">
        <w:rPr>
          <w:rStyle w:val="None"/>
          <w:rFonts w:ascii="Times New Roman" w:hAnsi="Times New Roman"/>
        </w:rPr>
        <w:t xml:space="preserve">The effectiveness of a future-focused approach in generating concrete feedback may also be influenced by the individual characteristics of the input providers </w:t>
      </w:r>
      <w:r w:rsidR="00FF3BE2">
        <w:rPr>
          <w:rStyle w:val="None"/>
          <w:rFonts w:ascii="Times New Roman" w:hAnsi="Times New Roman"/>
        </w:rPr>
        <w:t xml:space="preserve">themselves </w:t>
      </w:r>
      <w:r w:rsidRPr="00A219CC">
        <w:rPr>
          <w:rStyle w:val="None"/>
          <w:rFonts w:ascii="Times New Roman" w:hAnsi="Times New Roman"/>
        </w:rPr>
        <w:t xml:space="preserve">and the nature of their relationship with the recipient. These factors could potentially moderate the connection between an input provider's future orientation and the specificity of their </w:t>
      </w:r>
      <w:bookmarkStart w:id="50" w:name="_Hlk173250706"/>
      <w:r w:rsidR="008F0CFB" w:rsidRPr="00A219CC">
        <w:rPr>
          <w:rStyle w:val="None"/>
          <w:rFonts w:ascii="Times New Roman" w:hAnsi="Times New Roman"/>
        </w:rPr>
        <w:t>comments</w:t>
      </w:r>
      <w:r w:rsidR="008F0CFB">
        <w:rPr>
          <w:rStyle w:val="None"/>
          <w:rFonts w:ascii="Times New Roman" w:hAnsi="Times New Roman"/>
        </w:rPr>
        <w:t>.</w:t>
      </w:r>
      <w:r w:rsidR="00604808">
        <w:rPr>
          <w:rStyle w:val="None"/>
          <w:rFonts w:ascii="Times New Roman" w:hAnsi="Times New Roman"/>
        </w:rPr>
        <w:t xml:space="preserve"> </w:t>
      </w:r>
      <w:r w:rsidR="00285860">
        <w:rPr>
          <w:rStyle w:val="None"/>
          <w:rFonts w:ascii="Times New Roman" w:hAnsi="Times New Roman"/>
        </w:rPr>
        <w:t>For example,</w:t>
      </w:r>
      <w:bookmarkEnd w:id="50"/>
      <w:r w:rsidR="00285860">
        <w:rPr>
          <w:rStyle w:val="None"/>
          <w:rFonts w:ascii="Times New Roman" w:hAnsi="Times New Roman"/>
        </w:rPr>
        <w:t xml:space="preserve"> </w:t>
      </w:r>
      <w:bookmarkStart w:id="51" w:name="_Hlk173250866"/>
      <w:r w:rsidR="00285860">
        <w:rPr>
          <w:rStyle w:val="None"/>
          <w:rFonts w:ascii="Times New Roman" w:hAnsi="Times New Roman"/>
        </w:rPr>
        <w:t xml:space="preserve">prior work suggests that those with greater expertise often communicate more abstractly (Hinds, Patterson, &amp; Pfeffer, 2001; Reyt, Wiesenfeld, &amp; Trope, 2016). Such tendencies could mitigate the impact of being asked to provide advice on input concreteness. </w:t>
      </w:r>
      <w:bookmarkStart w:id="52" w:name="_Hlk173250909"/>
      <w:bookmarkEnd w:id="51"/>
      <w:r w:rsidR="00285860">
        <w:rPr>
          <w:rStyle w:val="None"/>
          <w:rFonts w:ascii="Times New Roman" w:hAnsi="Times New Roman"/>
        </w:rPr>
        <w:t xml:space="preserve">Although </w:t>
      </w:r>
      <w:r w:rsidR="002F7990">
        <w:rPr>
          <w:rStyle w:val="None"/>
          <w:rFonts w:ascii="Times New Roman" w:hAnsi="Times New Roman"/>
        </w:rPr>
        <w:t>our results</w:t>
      </w:r>
      <w:r w:rsidR="00285860">
        <w:rPr>
          <w:rStyle w:val="None"/>
          <w:rFonts w:ascii="Times New Roman" w:hAnsi="Times New Roman"/>
        </w:rPr>
        <w:t xml:space="preserve"> </w:t>
      </w:r>
      <w:r w:rsidR="002F7990">
        <w:rPr>
          <w:rStyle w:val="None"/>
          <w:rFonts w:ascii="Times New Roman" w:hAnsi="Times New Roman"/>
        </w:rPr>
        <w:t xml:space="preserve">were </w:t>
      </w:r>
      <w:r w:rsidR="00FF3BE2">
        <w:rPr>
          <w:rStyle w:val="None"/>
          <w:rFonts w:ascii="Times New Roman" w:hAnsi="Times New Roman"/>
        </w:rPr>
        <w:t xml:space="preserve">not </w:t>
      </w:r>
      <w:r w:rsidR="00285860">
        <w:rPr>
          <w:rStyle w:val="None"/>
          <w:rFonts w:ascii="Times New Roman" w:hAnsi="Times New Roman"/>
        </w:rPr>
        <w:t xml:space="preserve">moderated by any of the variables </w:t>
      </w:r>
      <w:r w:rsidR="002F7990">
        <w:rPr>
          <w:rStyle w:val="None"/>
          <w:rFonts w:ascii="Times New Roman" w:hAnsi="Times New Roman"/>
        </w:rPr>
        <w:t>that we collected that are associated</w:t>
      </w:r>
      <w:r w:rsidR="00285860">
        <w:rPr>
          <w:rStyle w:val="None"/>
          <w:rFonts w:ascii="Times New Roman" w:hAnsi="Times New Roman"/>
        </w:rPr>
        <w:t xml:space="preserve"> with expertise </w:t>
      </w:r>
      <w:r w:rsidR="002F7990">
        <w:rPr>
          <w:rStyle w:val="None"/>
          <w:rFonts w:ascii="Times New Roman" w:hAnsi="Times New Roman"/>
        </w:rPr>
        <w:t xml:space="preserve">such as </w:t>
      </w:r>
      <w:r w:rsidR="00285860">
        <w:rPr>
          <w:rStyle w:val="None"/>
          <w:rFonts w:ascii="Times New Roman" w:hAnsi="Times New Roman"/>
        </w:rPr>
        <w:t xml:space="preserve">performance, seniority, </w:t>
      </w:r>
      <w:r w:rsidR="002F7990">
        <w:rPr>
          <w:rStyle w:val="None"/>
          <w:rFonts w:ascii="Times New Roman" w:hAnsi="Times New Roman"/>
        </w:rPr>
        <w:t xml:space="preserve">and </w:t>
      </w:r>
      <w:r w:rsidR="00285860">
        <w:rPr>
          <w:rStyle w:val="None"/>
          <w:rFonts w:ascii="Times New Roman" w:hAnsi="Times New Roman"/>
        </w:rPr>
        <w:t xml:space="preserve">age, a more precise exploration of expertise could potentially uncover mitigating effects. </w:t>
      </w:r>
      <w:bookmarkEnd w:id="52"/>
      <w:r w:rsidR="002F7990">
        <w:rPr>
          <w:rStyle w:val="None"/>
          <w:rFonts w:ascii="Times New Roman" w:hAnsi="Times New Roman"/>
        </w:rPr>
        <w:t xml:space="preserve">Relatedly, </w:t>
      </w:r>
      <w:r w:rsidRPr="00A219CC">
        <w:rPr>
          <w:rStyle w:val="None"/>
          <w:rFonts w:ascii="Times New Roman" w:hAnsi="Times New Roman"/>
        </w:rPr>
        <w:t xml:space="preserve">the depth of the relationship between the input provider and recipient can significantly affect the content of the input (Finkelstein, Fishbach, &amp; Tu, 2017). </w:t>
      </w:r>
      <w:r w:rsidR="00322781">
        <w:rPr>
          <w:rStyle w:val="None"/>
          <w:rFonts w:ascii="Times New Roman" w:hAnsi="Times New Roman"/>
        </w:rPr>
        <w:t>R</w:t>
      </w:r>
      <w:r w:rsidR="00FF3BE2">
        <w:rPr>
          <w:rStyle w:val="None"/>
          <w:rFonts w:ascii="Times New Roman" w:hAnsi="Times New Roman"/>
        </w:rPr>
        <w:t>elationship</w:t>
      </w:r>
      <w:r w:rsidR="00322781">
        <w:rPr>
          <w:rStyle w:val="None"/>
          <w:rFonts w:ascii="Times New Roman" w:hAnsi="Times New Roman"/>
        </w:rPr>
        <w:t xml:space="preserve"> depth</w:t>
      </w:r>
      <w:r w:rsidRPr="00A219CC">
        <w:rPr>
          <w:rStyle w:val="None"/>
          <w:rFonts w:ascii="Times New Roman" w:hAnsi="Times New Roman"/>
        </w:rPr>
        <w:t xml:space="preserve"> might </w:t>
      </w:r>
      <w:r w:rsidR="00FF3BE2">
        <w:rPr>
          <w:rStyle w:val="None"/>
          <w:rFonts w:ascii="Times New Roman" w:hAnsi="Times New Roman"/>
        </w:rPr>
        <w:t xml:space="preserve">therefore </w:t>
      </w:r>
      <w:r w:rsidRPr="00A219CC">
        <w:rPr>
          <w:rStyle w:val="None"/>
          <w:rFonts w:ascii="Times New Roman" w:hAnsi="Times New Roman"/>
        </w:rPr>
        <w:t xml:space="preserve">overshadow the impact of future focus on input concreteness. </w:t>
      </w:r>
    </w:p>
    <w:p w14:paraId="275FAE05" w14:textId="24D6741A" w:rsidR="003A4B5B" w:rsidRDefault="00A219CC" w:rsidP="0095011E">
      <w:pPr>
        <w:pStyle w:val="Body"/>
        <w:spacing w:line="480" w:lineRule="auto"/>
        <w:ind w:firstLine="720"/>
        <w:rPr>
          <w:rStyle w:val="None"/>
          <w:rFonts w:ascii="Times New Roman" w:hAnsi="Times New Roman"/>
        </w:rPr>
      </w:pPr>
      <w:r w:rsidRPr="00A219CC">
        <w:rPr>
          <w:rStyle w:val="None"/>
          <w:rFonts w:ascii="Times New Roman" w:hAnsi="Times New Roman"/>
        </w:rPr>
        <w:t xml:space="preserve">The impact of future focus on concrete developmental input may </w:t>
      </w:r>
      <w:r w:rsidR="00364C3E">
        <w:rPr>
          <w:rStyle w:val="None"/>
          <w:rFonts w:ascii="Times New Roman" w:hAnsi="Times New Roman"/>
        </w:rPr>
        <w:t xml:space="preserve">also </w:t>
      </w:r>
      <w:r w:rsidRPr="00A219CC">
        <w:rPr>
          <w:rStyle w:val="None"/>
          <w:rFonts w:ascii="Times New Roman" w:hAnsi="Times New Roman"/>
        </w:rPr>
        <w:t xml:space="preserve">vary across different organizational and national cultures. For example, organizations with well-established feedback cultures (London &amp; Smither, 2002; Steelman, Levy, &amp; Snell, 2004) might already have consistent norms for providing developmental input. In </w:t>
      </w:r>
      <w:r w:rsidR="007A7497">
        <w:rPr>
          <w:rStyle w:val="None"/>
          <w:rFonts w:ascii="Times New Roman" w:hAnsi="Times New Roman"/>
        </w:rPr>
        <w:t>such environments</w:t>
      </w:r>
      <w:r w:rsidRPr="00A219CC">
        <w:rPr>
          <w:rStyle w:val="None"/>
          <w:rFonts w:ascii="Times New Roman" w:hAnsi="Times New Roman"/>
        </w:rPr>
        <w:t>, the effect of an individual's temporal orientation on input concreteness might be less pronounced</w:t>
      </w:r>
      <w:r w:rsidR="00604808">
        <w:rPr>
          <w:rStyle w:val="None"/>
          <w:rFonts w:ascii="Times New Roman" w:hAnsi="Times New Roman"/>
        </w:rPr>
        <w:t xml:space="preserve">. </w:t>
      </w:r>
      <w:r w:rsidR="00285860">
        <w:rPr>
          <w:rStyle w:val="None"/>
          <w:rFonts w:ascii="Times New Roman" w:hAnsi="Times New Roman"/>
        </w:rPr>
        <w:t xml:space="preserve">More broadly, our studies were conducted among employees in English-speaking populations within western cultures, and our effects may not generalize beyond this </w:t>
      </w:r>
      <w:r w:rsidR="00FF3BE2">
        <w:rPr>
          <w:rStyle w:val="None"/>
          <w:rFonts w:ascii="Times New Roman" w:hAnsi="Times New Roman"/>
        </w:rPr>
        <w:t>setting</w:t>
      </w:r>
      <w:r w:rsidR="00285860">
        <w:rPr>
          <w:rStyle w:val="None"/>
          <w:rFonts w:ascii="Times New Roman" w:hAnsi="Times New Roman"/>
        </w:rPr>
        <w:t xml:space="preserve">. </w:t>
      </w:r>
      <w:r w:rsidR="00FF3BE2">
        <w:rPr>
          <w:rStyle w:val="None"/>
          <w:rFonts w:ascii="Times New Roman" w:hAnsi="Times New Roman"/>
        </w:rPr>
        <w:t>D</w:t>
      </w:r>
      <w:r w:rsidR="00285860">
        <w:rPr>
          <w:rStyle w:val="None"/>
          <w:rFonts w:ascii="Times New Roman" w:hAnsi="Times New Roman"/>
        </w:rPr>
        <w:t>ifferent cultures have different future orientations (Veniak &amp; Brewer, 2013</w:t>
      </w:r>
      <w:r w:rsidR="00FF3BE2">
        <w:rPr>
          <w:rStyle w:val="None"/>
          <w:rFonts w:ascii="Times New Roman" w:hAnsi="Times New Roman"/>
        </w:rPr>
        <w:t>). Gi</w:t>
      </w:r>
      <w:r w:rsidR="00285860">
        <w:rPr>
          <w:rStyle w:val="None"/>
          <w:rFonts w:ascii="Times New Roman" w:hAnsi="Times New Roman"/>
        </w:rPr>
        <w:t xml:space="preserve">ven that our intervention and measures are rooted in natural language, it is possible that these effects may vary when applied to other languages, especially those that invoke the future differently. </w:t>
      </w:r>
      <w:r w:rsidR="00FF3BE2">
        <w:rPr>
          <w:rStyle w:val="None"/>
          <w:rFonts w:ascii="Times New Roman" w:hAnsi="Times New Roman"/>
        </w:rPr>
        <w:t>I</w:t>
      </w:r>
      <w:r w:rsidRPr="00A219CC">
        <w:rPr>
          <w:rStyle w:val="None"/>
          <w:rFonts w:ascii="Times New Roman" w:hAnsi="Times New Roman"/>
        </w:rPr>
        <w:t>n languages like Mandarin, which lack</w:t>
      </w:r>
      <w:r w:rsidR="00FF3BE2">
        <w:rPr>
          <w:rStyle w:val="None"/>
          <w:rFonts w:ascii="Times New Roman" w:hAnsi="Times New Roman"/>
        </w:rPr>
        <w:t>s</w:t>
      </w:r>
      <w:r w:rsidRPr="00A219CC">
        <w:rPr>
          <w:rStyle w:val="None"/>
          <w:rFonts w:ascii="Times New Roman" w:hAnsi="Times New Roman"/>
        </w:rPr>
        <w:t xml:space="preserve"> a distinct future tense and often use</w:t>
      </w:r>
      <w:r w:rsidR="00FF3BE2">
        <w:rPr>
          <w:rStyle w:val="None"/>
          <w:rFonts w:ascii="Times New Roman" w:hAnsi="Times New Roman"/>
        </w:rPr>
        <w:t>s</w:t>
      </w:r>
      <w:r w:rsidRPr="00A219CC">
        <w:rPr>
          <w:rStyle w:val="None"/>
          <w:rFonts w:ascii="Times New Roman" w:hAnsi="Times New Roman"/>
        </w:rPr>
        <w:t xml:space="preserve"> the present tense to discuss future events, the linguistic cues for future focus might be less salient. This difference could potentially alter the effectiveness of our future-oriented intervention in such language contexts.</w:t>
      </w:r>
      <w:r w:rsidR="00285860">
        <w:rPr>
          <w:rStyle w:val="None"/>
          <w:rFonts w:ascii="Times New Roman" w:hAnsi="Times New Roman"/>
        </w:rPr>
        <w:t xml:space="preserve"> </w:t>
      </w:r>
    </w:p>
    <w:p w14:paraId="102BFD83" w14:textId="2238E50E" w:rsidR="00DA35AF" w:rsidRDefault="00A76C7B" w:rsidP="00DA35AF">
      <w:pPr>
        <w:pStyle w:val="Body"/>
        <w:spacing w:line="480" w:lineRule="auto"/>
        <w:ind w:firstLine="720"/>
        <w:rPr>
          <w:rStyle w:val="None"/>
          <w:rFonts w:ascii="Times New Roman" w:hAnsi="Times New Roman"/>
        </w:rPr>
      </w:pPr>
      <w:r>
        <w:rPr>
          <w:rStyle w:val="None"/>
          <w:rFonts w:ascii="Times New Roman" w:hAnsi="Times New Roman"/>
        </w:rPr>
        <w:lastRenderedPageBreak/>
        <w:t>T</w:t>
      </w:r>
      <w:r w:rsidR="00285860">
        <w:rPr>
          <w:rStyle w:val="None"/>
          <w:rFonts w:ascii="Times New Roman" w:hAnsi="Times New Roman"/>
        </w:rPr>
        <w:t xml:space="preserve">here are </w:t>
      </w:r>
      <w:r>
        <w:rPr>
          <w:rStyle w:val="None"/>
          <w:rFonts w:ascii="Times New Roman" w:hAnsi="Times New Roman"/>
        </w:rPr>
        <w:t xml:space="preserve">also </w:t>
      </w:r>
      <w:r w:rsidR="00285860">
        <w:rPr>
          <w:rStyle w:val="None"/>
          <w:rFonts w:ascii="Times New Roman" w:hAnsi="Times New Roman"/>
        </w:rPr>
        <w:t xml:space="preserve">several likely boundary effects for the </w:t>
      </w:r>
      <w:r>
        <w:rPr>
          <w:rStyle w:val="None"/>
          <w:rFonts w:ascii="Times New Roman" w:hAnsi="Times New Roman"/>
        </w:rPr>
        <w:t xml:space="preserve">association </w:t>
      </w:r>
      <w:r w:rsidR="00285860">
        <w:rPr>
          <w:rStyle w:val="None"/>
          <w:rFonts w:ascii="Times New Roman" w:hAnsi="Times New Roman"/>
        </w:rPr>
        <w:t xml:space="preserve">between input concreteness and perceived usefulness. For example, concrete input may hold particular value for employees considering their task (versus overall) performance, as the implementation of concrete insights is likely to be clearer (and therefore more useful) in the context of a specific task or activity. Moreover, in the context of input about one’s holistic performance over a period of time (i.e., not task-specific performance), more </w:t>
      </w:r>
      <w:r w:rsidR="00285860">
        <w:rPr>
          <w:rStyle w:val="None"/>
          <w:rFonts w:ascii="Times New Roman" w:hAnsi="Times New Roman"/>
          <w:i/>
          <w:iCs/>
          <w:lang w:val="fr-FR"/>
        </w:rPr>
        <w:t>abstract</w:t>
      </w:r>
      <w:r w:rsidR="00285860">
        <w:rPr>
          <w:rStyle w:val="None"/>
          <w:rFonts w:ascii="Times New Roman" w:hAnsi="Times New Roman"/>
        </w:rPr>
        <w:t xml:space="preserve"> insights may provide more valuable information, as abstract insights may provide a more holistic picture of how one is largely viewed. For example, in reviewing the sample comments from Study 1 </w:t>
      </w:r>
      <w:r w:rsidR="00285860">
        <w:rPr>
          <w:rStyle w:val="None"/>
          <w:rFonts w:ascii="Times New Roman" w:hAnsi="Times New Roman"/>
          <w:lang w:val="fr-FR"/>
        </w:rPr>
        <w:t xml:space="preserve">Table </w:t>
      </w:r>
      <w:r w:rsidR="00285860">
        <w:rPr>
          <w:rStyle w:val="None"/>
          <w:rFonts w:ascii="Times New Roman" w:hAnsi="Times New Roman"/>
        </w:rPr>
        <w:t xml:space="preserve">4, many of the less concrete comments pertain to reviewers’ overall perceptions of an employee, which could provide </w:t>
      </w:r>
      <w:r w:rsidR="00DA35AF">
        <w:rPr>
          <w:rStyle w:val="None"/>
          <w:rFonts w:ascii="Times New Roman" w:hAnsi="Times New Roman"/>
        </w:rPr>
        <w:t xml:space="preserve">valuable </w:t>
      </w:r>
      <w:r w:rsidR="00285860">
        <w:rPr>
          <w:rStyle w:val="None"/>
          <w:rFonts w:ascii="Times New Roman" w:hAnsi="Times New Roman"/>
        </w:rPr>
        <w:t xml:space="preserve">insight that employees are otherwise unable to attain. </w:t>
      </w:r>
    </w:p>
    <w:p w14:paraId="516B2856" w14:textId="1CF7BC46" w:rsidR="003A4B5B" w:rsidRDefault="00DA35AF" w:rsidP="00DA35AF">
      <w:pPr>
        <w:pStyle w:val="Body"/>
        <w:spacing w:line="480" w:lineRule="auto"/>
        <w:ind w:firstLine="720"/>
        <w:rPr>
          <w:rStyle w:val="None"/>
          <w:rFonts w:ascii="Times New Roman" w:eastAsia="Times New Roman" w:hAnsi="Times New Roman" w:cs="Times New Roman"/>
        </w:rPr>
      </w:pPr>
      <w:r>
        <w:rPr>
          <w:rStyle w:val="None"/>
          <w:rFonts w:ascii="Times New Roman" w:hAnsi="Times New Roman"/>
        </w:rPr>
        <w:t>To more formally test this possibility, w</w:t>
      </w:r>
      <w:r w:rsidR="00A219CC" w:rsidRPr="00A219CC">
        <w:rPr>
          <w:rStyle w:val="None"/>
          <w:rFonts w:ascii="Times New Roman" w:hAnsi="Times New Roman"/>
        </w:rPr>
        <w:t xml:space="preserve">e conducted an additional study to examine the effects of advice versus feedback framing </w:t>
      </w:r>
      <w:r>
        <w:rPr>
          <w:rStyle w:val="None"/>
          <w:rFonts w:ascii="Times New Roman" w:hAnsi="Times New Roman"/>
        </w:rPr>
        <w:t>across</w:t>
      </w:r>
      <w:r w:rsidRPr="00A219CC">
        <w:rPr>
          <w:rStyle w:val="None"/>
          <w:rFonts w:ascii="Times New Roman" w:hAnsi="Times New Roman"/>
        </w:rPr>
        <w:t xml:space="preserve"> </w:t>
      </w:r>
      <w:r w:rsidR="00A219CC" w:rsidRPr="00A219CC">
        <w:rPr>
          <w:rStyle w:val="None"/>
          <w:rFonts w:ascii="Times New Roman" w:hAnsi="Times New Roman"/>
        </w:rPr>
        <w:t xml:space="preserve">both task-specific and holistic input contexts. This study, detailed as Study S4 in Supplementary Appendix E, used a 2x2 design </w:t>
      </w:r>
      <w:r>
        <w:rPr>
          <w:rStyle w:val="None"/>
          <w:rFonts w:ascii="Times New Roman" w:hAnsi="Times New Roman"/>
        </w:rPr>
        <w:t>that manipulated both</w:t>
      </w:r>
      <w:r w:rsidRPr="00A219CC">
        <w:rPr>
          <w:rStyle w:val="None"/>
          <w:rFonts w:ascii="Times New Roman" w:hAnsi="Times New Roman"/>
        </w:rPr>
        <w:t xml:space="preserve"> </w:t>
      </w:r>
      <w:r w:rsidR="00A219CC" w:rsidRPr="00A219CC">
        <w:rPr>
          <w:rStyle w:val="None"/>
          <w:rFonts w:ascii="Times New Roman" w:hAnsi="Times New Roman"/>
        </w:rPr>
        <w:t>intervention type (advice vs. feedback) and topic focus (task-</w:t>
      </w:r>
      <w:r w:rsidR="00A219CC" w:rsidRPr="006350F0">
        <w:rPr>
          <w:rStyle w:val="None"/>
          <w:rFonts w:ascii="Times New Roman" w:hAnsi="Times New Roman"/>
        </w:rPr>
        <w:t>specific vs. holistic</w:t>
      </w:r>
      <w:r w:rsidRPr="006350F0">
        <w:rPr>
          <w:rStyle w:val="None"/>
          <w:rFonts w:ascii="Times New Roman" w:hAnsi="Times New Roman"/>
        </w:rPr>
        <w:t xml:space="preserve"> – </w:t>
      </w:r>
      <w:r w:rsidR="006350F0">
        <w:rPr>
          <w:rStyle w:val="None"/>
          <w:rFonts w:ascii="Times New Roman" w:hAnsi="Times New Roman"/>
        </w:rPr>
        <w:t>in which</w:t>
      </w:r>
      <w:r w:rsidR="006350F0" w:rsidRPr="006350F0">
        <w:rPr>
          <w:rStyle w:val="None"/>
          <w:rFonts w:ascii="Times New Roman" w:hAnsi="Times New Roman"/>
        </w:rPr>
        <w:t xml:space="preserve"> </w:t>
      </w:r>
      <w:r w:rsidRPr="006350F0">
        <w:rPr>
          <w:rStyle w:val="None"/>
          <w:rFonts w:ascii="Times New Roman" w:hAnsi="Times New Roman"/>
        </w:rPr>
        <w:t>employees</w:t>
      </w:r>
      <w:r>
        <w:rPr>
          <w:rStyle w:val="None"/>
          <w:rFonts w:ascii="Times New Roman" w:hAnsi="Times New Roman"/>
        </w:rPr>
        <w:t xml:space="preserve"> were asked to rate their colleague’s overall performance</w:t>
      </w:r>
      <w:r w:rsidR="006350F0">
        <w:rPr>
          <w:rStyle w:val="None"/>
          <w:rFonts w:ascii="Times New Roman" w:hAnsi="Times New Roman"/>
        </w:rPr>
        <w:t xml:space="preserve"> in the prior three months</w:t>
      </w:r>
      <w:r w:rsidR="00A219CC" w:rsidRPr="00A219CC">
        <w:rPr>
          <w:rStyle w:val="None"/>
          <w:rFonts w:ascii="Times New Roman" w:hAnsi="Times New Roman"/>
        </w:rPr>
        <w:t xml:space="preserve">). Our analysis </w:t>
      </w:r>
      <w:r>
        <w:rPr>
          <w:rStyle w:val="None"/>
          <w:rFonts w:ascii="Times New Roman" w:hAnsi="Times New Roman"/>
        </w:rPr>
        <w:t>of the data from this study</w:t>
      </w:r>
      <w:r w:rsidR="006350F0">
        <w:rPr>
          <w:rStyle w:val="None"/>
          <w:rFonts w:ascii="Times New Roman" w:hAnsi="Times New Roman"/>
        </w:rPr>
        <w:t xml:space="preserve"> replicated our main effect</w:t>
      </w:r>
      <w:r w:rsidR="00754CBC">
        <w:rPr>
          <w:rStyle w:val="None"/>
          <w:rFonts w:ascii="Times New Roman" w:hAnsi="Times New Roman"/>
        </w:rPr>
        <w:t>: those asked for advice provided more concrete input than those asked for feedback. It also</w:t>
      </w:r>
      <w:r>
        <w:rPr>
          <w:rStyle w:val="None"/>
          <w:rFonts w:ascii="Times New Roman" w:hAnsi="Times New Roman"/>
        </w:rPr>
        <w:t xml:space="preserve"> </w:t>
      </w:r>
      <w:r w:rsidR="00A219CC" w:rsidRPr="00A219CC">
        <w:rPr>
          <w:rStyle w:val="None"/>
          <w:rFonts w:ascii="Times New Roman" w:hAnsi="Times New Roman"/>
        </w:rPr>
        <w:t>revealed a positive interaction between the advice condition and the task-focused condition</w:t>
      </w:r>
      <w:r w:rsidR="00754CBC">
        <w:rPr>
          <w:rStyle w:val="None"/>
          <w:rFonts w:ascii="Times New Roman" w:hAnsi="Times New Roman"/>
        </w:rPr>
        <w:t xml:space="preserve"> on each of the annotated </w:t>
      </w:r>
      <w:r w:rsidR="008E2ECF">
        <w:rPr>
          <w:rStyle w:val="None"/>
          <w:rFonts w:ascii="Times New Roman" w:hAnsi="Times New Roman"/>
        </w:rPr>
        <w:t>measures</w:t>
      </w:r>
      <w:r w:rsidR="00A219CC" w:rsidRPr="00A219CC">
        <w:rPr>
          <w:rStyle w:val="None"/>
          <w:rFonts w:ascii="Times New Roman" w:hAnsi="Times New Roman"/>
        </w:rPr>
        <w:t xml:space="preserve">. Across both task-specific and holistic input contexts, concrete input was rated as more actionable, developmental, and useful. However, </w:t>
      </w:r>
      <w:r w:rsidR="00754CBC">
        <w:rPr>
          <w:rStyle w:val="None"/>
          <w:rFonts w:ascii="Times New Roman" w:hAnsi="Times New Roman"/>
        </w:rPr>
        <w:t xml:space="preserve">each of </w:t>
      </w:r>
      <w:r w:rsidR="00A219CC" w:rsidRPr="00A219CC">
        <w:rPr>
          <w:rStyle w:val="None"/>
          <w:rFonts w:ascii="Times New Roman" w:hAnsi="Times New Roman"/>
        </w:rPr>
        <w:t xml:space="preserve">these effects </w:t>
      </w:r>
      <w:r w:rsidR="00754CBC" w:rsidRPr="00A219CC">
        <w:rPr>
          <w:rStyle w:val="None"/>
          <w:rFonts w:ascii="Times New Roman" w:hAnsi="Times New Roman"/>
        </w:rPr>
        <w:t>w</w:t>
      </w:r>
      <w:r w:rsidR="00754CBC">
        <w:rPr>
          <w:rStyle w:val="None"/>
          <w:rFonts w:ascii="Times New Roman" w:hAnsi="Times New Roman"/>
        </w:rPr>
        <w:t>as</w:t>
      </w:r>
      <w:r w:rsidR="00754CBC" w:rsidRPr="00A219CC">
        <w:rPr>
          <w:rStyle w:val="None"/>
          <w:rFonts w:ascii="Times New Roman" w:hAnsi="Times New Roman"/>
        </w:rPr>
        <w:t xml:space="preserve"> </w:t>
      </w:r>
      <w:r w:rsidR="00A219CC" w:rsidRPr="00A219CC">
        <w:rPr>
          <w:rStyle w:val="None"/>
          <w:rFonts w:ascii="Times New Roman" w:hAnsi="Times New Roman"/>
        </w:rPr>
        <w:t>more pronounced in the task-specific conditions.</w:t>
      </w:r>
      <w:r w:rsidR="00604808">
        <w:rPr>
          <w:rStyle w:val="None"/>
          <w:rFonts w:ascii="Times New Roman" w:hAnsi="Times New Roman"/>
        </w:rPr>
        <w:t xml:space="preserve"> </w:t>
      </w:r>
      <w:bookmarkStart w:id="53" w:name="_Hlk174127267"/>
      <w:r w:rsidR="00A219CC" w:rsidRPr="00A219CC">
        <w:rPr>
          <w:rStyle w:val="None"/>
          <w:rFonts w:ascii="Times New Roman" w:hAnsi="Times New Roman"/>
        </w:rPr>
        <w:t>These findings suggest that</w:t>
      </w:r>
      <w:r w:rsidR="001759B6">
        <w:rPr>
          <w:rStyle w:val="None"/>
          <w:rFonts w:ascii="Times New Roman" w:hAnsi="Times New Roman"/>
        </w:rPr>
        <w:t xml:space="preserve"> </w:t>
      </w:r>
      <w:r w:rsidR="00754CBC">
        <w:rPr>
          <w:rStyle w:val="None"/>
          <w:rFonts w:ascii="Times New Roman" w:hAnsi="Times New Roman"/>
        </w:rPr>
        <w:t>although</w:t>
      </w:r>
      <w:r w:rsidR="00754CBC" w:rsidRPr="00A219CC">
        <w:rPr>
          <w:rStyle w:val="None"/>
          <w:rFonts w:ascii="Times New Roman" w:hAnsi="Times New Roman"/>
        </w:rPr>
        <w:t xml:space="preserve"> </w:t>
      </w:r>
      <w:r>
        <w:rPr>
          <w:rStyle w:val="None"/>
          <w:rFonts w:ascii="Times New Roman" w:hAnsi="Times New Roman"/>
        </w:rPr>
        <w:t xml:space="preserve">increased </w:t>
      </w:r>
      <w:r w:rsidR="00A219CC" w:rsidRPr="00A219CC">
        <w:rPr>
          <w:rStyle w:val="None"/>
          <w:rFonts w:ascii="Times New Roman" w:hAnsi="Times New Roman"/>
        </w:rPr>
        <w:t xml:space="preserve">developmental input concreteness </w:t>
      </w:r>
      <w:r>
        <w:rPr>
          <w:rStyle w:val="None"/>
          <w:rFonts w:ascii="Times New Roman" w:hAnsi="Times New Roman"/>
        </w:rPr>
        <w:t xml:space="preserve">(prompted by the advice framing) </w:t>
      </w:r>
      <w:r w:rsidR="00A219CC" w:rsidRPr="00A219CC">
        <w:rPr>
          <w:rStyle w:val="None"/>
          <w:rFonts w:ascii="Times New Roman" w:hAnsi="Times New Roman"/>
        </w:rPr>
        <w:t>is valued in both task-specific and holistic contexts</w:t>
      </w:r>
      <w:bookmarkEnd w:id="53"/>
      <w:r w:rsidR="00A219CC" w:rsidRPr="00A219CC">
        <w:rPr>
          <w:rStyle w:val="None"/>
          <w:rFonts w:ascii="Times New Roman" w:hAnsi="Times New Roman"/>
        </w:rPr>
        <w:t xml:space="preserve">, it is </w:t>
      </w:r>
      <w:r>
        <w:rPr>
          <w:rStyle w:val="None"/>
          <w:rFonts w:ascii="Times New Roman" w:hAnsi="Times New Roman"/>
        </w:rPr>
        <w:t xml:space="preserve">rated as </w:t>
      </w:r>
      <w:r w:rsidR="00A219CC" w:rsidRPr="00A219CC">
        <w:rPr>
          <w:rStyle w:val="None"/>
          <w:rFonts w:ascii="Times New Roman" w:hAnsi="Times New Roman"/>
        </w:rPr>
        <w:t xml:space="preserve">particularly beneficial in </w:t>
      </w:r>
      <w:r>
        <w:rPr>
          <w:rStyle w:val="None"/>
          <w:rFonts w:ascii="Times New Roman" w:hAnsi="Times New Roman"/>
        </w:rPr>
        <w:t xml:space="preserve">the context of </w:t>
      </w:r>
      <w:r w:rsidR="00A219CC" w:rsidRPr="00A219CC">
        <w:rPr>
          <w:rStyle w:val="None"/>
          <w:rFonts w:ascii="Times New Roman" w:hAnsi="Times New Roman"/>
        </w:rPr>
        <w:t xml:space="preserve">task-specific comments. </w:t>
      </w:r>
      <w:bookmarkStart w:id="54" w:name="_Hlk174127305"/>
      <w:r w:rsidR="00A219CC" w:rsidRPr="00A219CC">
        <w:rPr>
          <w:rStyle w:val="None"/>
          <w:rFonts w:ascii="Times New Roman" w:hAnsi="Times New Roman"/>
        </w:rPr>
        <w:t xml:space="preserve">This </w:t>
      </w:r>
      <w:r>
        <w:rPr>
          <w:rStyle w:val="None"/>
          <w:rFonts w:ascii="Times New Roman" w:hAnsi="Times New Roman"/>
        </w:rPr>
        <w:t xml:space="preserve">initial evidence </w:t>
      </w:r>
      <w:r w:rsidR="00A219CC" w:rsidRPr="00A219CC">
        <w:rPr>
          <w:rStyle w:val="None"/>
          <w:rFonts w:ascii="Times New Roman" w:hAnsi="Times New Roman"/>
        </w:rPr>
        <w:t xml:space="preserve">indicates that the effectiveness of our advice intervention </w:t>
      </w:r>
      <w:bookmarkEnd w:id="54"/>
      <w:r w:rsidR="00A219CC" w:rsidRPr="00A219CC">
        <w:rPr>
          <w:rStyle w:val="None"/>
          <w:rFonts w:ascii="Times New Roman" w:hAnsi="Times New Roman"/>
        </w:rPr>
        <w:t>may be enhanced when applied to specific tasks rather than general performance assessments.</w:t>
      </w:r>
      <w:r>
        <w:rPr>
          <w:rStyle w:val="None"/>
          <w:rFonts w:ascii="Times New Roman" w:hAnsi="Times New Roman"/>
        </w:rPr>
        <w:t xml:space="preserve"> </w:t>
      </w:r>
      <w:bookmarkStart w:id="55" w:name="_Hlk174127333"/>
      <w:r>
        <w:rPr>
          <w:rStyle w:val="None"/>
          <w:rFonts w:ascii="Times New Roman" w:hAnsi="Times New Roman"/>
        </w:rPr>
        <w:t>However, m</w:t>
      </w:r>
      <w:r w:rsidR="00285860">
        <w:rPr>
          <w:rStyle w:val="None"/>
          <w:rFonts w:ascii="Times New Roman" w:hAnsi="Times New Roman"/>
        </w:rPr>
        <w:t>ore concrete input may fail to be perceived as valuable</w:t>
      </w:r>
      <w:r>
        <w:rPr>
          <w:rStyle w:val="None"/>
          <w:rFonts w:ascii="Times New Roman" w:hAnsi="Times New Roman"/>
        </w:rPr>
        <w:t xml:space="preserve"> </w:t>
      </w:r>
      <w:r w:rsidR="00285860">
        <w:rPr>
          <w:rStyle w:val="None"/>
          <w:rFonts w:ascii="Times New Roman" w:hAnsi="Times New Roman"/>
        </w:rPr>
        <w:t xml:space="preserve">if an organization has goals other than the provision of </w:t>
      </w:r>
      <w:r w:rsidR="00A76C7B">
        <w:rPr>
          <w:rStyle w:val="None"/>
          <w:rFonts w:ascii="Times New Roman" w:hAnsi="Times New Roman"/>
        </w:rPr>
        <w:t xml:space="preserve">concrete </w:t>
      </w:r>
      <w:r w:rsidR="00285860">
        <w:rPr>
          <w:rStyle w:val="None"/>
          <w:rFonts w:ascii="Times New Roman" w:hAnsi="Times New Roman"/>
        </w:rPr>
        <w:t xml:space="preserve">developmental </w:t>
      </w:r>
      <w:r w:rsidR="00A76C7B">
        <w:rPr>
          <w:rStyle w:val="None"/>
          <w:rFonts w:ascii="Times New Roman" w:hAnsi="Times New Roman"/>
        </w:rPr>
        <w:t>input</w:t>
      </w:r>
      <w:r w:rsidR="00285860">
        <w:rPr>
          <w:rStyle w:val="None"/>
          <w:rFonts w:ascii="Times New Roman" w:hAnsi="Times New Roman"/>
        </w:rPr>
        <w:t>. For example, organizations seeking to rank its employees’ performance to inform pay decisions may find greater value in abstract, holistic characterizations</w:t>
      </w:r>
      <w:bookmarkEnd w:id="55"/>
      <w:r w:rsidR="00285860">
        <w:rPr>
          <w:rStyle w:val="None"/>
          <w:rFonts w:ascii="Times New Roman" w:hAnsi="Times New Roman"/>
        </w:rPr>
        <w:t xml:space="preserve">. Separately, if organizational actors seek to </w:t>
      </w:r>
      <w:r w:rsidR="00285860">
        <w:rPr>
          <w:rStyle w:val="None"/>
          <w:rFonts w:ascii="Times New Roman" w:hAnsi="Times New Roman"/>
        </w:rPr>
        <w:lastRenderedPageBreak/>
        <w:t xml:space="preserve">unite employees around core values rather than foster individual or team development, the use of more abstract, consistent statements may more strongly unite employees. </w:t>
      </w:r>
    </w:p>
    <w:p w14:paraId="6BAA3547" w14:textId="2493398B" w:rsidR="003A4B5B" w:rsidRDefault="00285860">
      <w:pPr>
        <w:pStyle w:val="Body"/>
        <w:spacing w:line="480" w:lineRule="auto"/>
        <w:ind w:firstLine="720"/>
        <w:rPr>
          <w:rStyle w:val="None"/>
          <w:rFonts w:ascii="Times New Roman" w:eastAsia="Times New Roman" w:hAnsi="Times New Roman" w:cs="Times New Roman"/>
        </w:rPr>
      </w:pPr>
      <w:r>
        <w:rPr>
          <w:rStyle w:val="None"/>
          <w:rFonts w:ascii="Times New Roman" w:hAnsi="Times New Roman"/>
        </w:rPr>
        <w:t xml:space="preserve">Although our investigation uncovers some benefits of </w:t>
      </w:r>
      <w:r w:rsidR="00A76C7B">
        <w:rPr>
          <w:rStyle w:val="None"/>
          <w:rFonts w:ascii="Times New Roman" w:hAnsi="Times New Roman"/>
        </w:rPr>
        <w:t>imbuing input providers with a future focus</w:t>
      </w:r>
      <w:r>
        <w:rPr>
          <w:rStyle w:val="None"/>
          <w:rFonts w:ascii="Times New Roman" w:hAnsi="Times New Roman"/>
        </w:rPr>
        <w:t xml:space="preserve"> – specifically the generation </w:t>
      </w:r>
      <w:r w:rsidR="00A76C7B">
        <w:rPr>
          <w:rStyle w:val="None"/>
          <w:rFonts w:ascii="Times New Roman" w:hAnsi="Times New Roman"/>
        </w:rPr>
        <w:t>of more</w:t>
      </w:r>
      <w:r>
        <w:rPr>
          <w:rStyle w:val="None"/>
          <w:rFonts w:ascii="Times New Roman" w:hAnsi="Times New Roman"/>
        </w:rPr>
        <w:t xml:space="preserve"> concrete </w:t>
      </w:r>
      <w:r w:rsidR="00A76C7B">
        <w:rPr>
          <w:rStyle w:val="None"/>
          <w:rFonts w:ascii="Times New Roman" w:hAnsi="Times New Roman"/>
        </w:rPr>
        <w:t xml:space="preserve">input </w:t>
      </w:r>
      <w:r>
        <w:rPr>
          <w:rStyle w:val="None"/>
          <w:rFonts w:ascii="Times New Roman" w:hAnsi="Times New Roman"/>
        </w:rPr>
        <w:t xml:space="preserve">– encouraging a future focus could yield undesired consequences. For example, when focused on the future, employees may underemphasize significant negative events in their colleague’s past (Pica, Jaume, &amp; Pierro, 2002; Strelan &amp; Covic, 2006), which may be important to attend to (e.g., leaders may not want to inadvertently de-emphasize an ethical violation). Adopting a future focus could also lead input providers to orient their thinking around employees’ potential. Prior work has shown that consideration of an employee’s potential (rather than present performance) can lead to greater gender or racial bias (Lamont, 2012; Reskin &amp; McBrier, 2000; Stephens, Rivera &amp; Townsend, 2020). </w:t>
      </w:r>
      <w:bookmarkStart w:id="56" w:name="_Hlk174127450"/>
      <w:r>
        <w:rPr>
          <w:rStyle w:val="None"/>
          <w:rFonts w:ascii="Times New Roman" w:hAnsi="Times New Roman"/>
        </w:rPr>
        <w:t>Thus, organizational actors seeking to increase</w:t>
      </w:r>
      <w:r w:rsidR="00BA42E4">
        <w:rPr>
          <w:rStyle w:val="None"/>
          <w:rFonts w:ascii="Times New Roman" w:hAnsi="Times New Roman"/>
        </w:rPr>
        <w:t xml:space="preserve"> employees’</w:t>
      </w:r>
      <w:r>
        <w:rPr>
          <w:rStyle w:val="None"/>
          <w:rFonts w:ascii="Times New Roman" w:hAnsi="Times New Roman"/>
        </w:rPr>
        <w:t xml:space="preserve"> </w:t>
      </w:r>
      <w:r w:rsidR="008F654E">
        <w:rPr>
          <w:rStyle w:val="None"/>
          <w:rFonts w:ascii="Times New Roman" w:hAnsi="Times New Roman"/>
        </w:rPr>
        <w:t>future focus</w:t>
      </w:r>
      <w:r>
        <w:rPr>
          <w:rStyle w:val="None"/>
          <w:rFonts w:ascii="Times New Roman" w:hAnsi="Times New Roman"/>
        </w:rPr>
        <w:t xml:space="preserve"> should thoughtfully examine the potential for bias within their development systems</w:t>
      </w:r>
      <w:bookmarkEnd w:id="56"/>
      <w:r w:rsidR="00492713">
        <w:rPr>
          <w:rStyle w:val="None"/>
          <w:rFonts w:ascii="Times New Roman" w:hAnsi="Times New Roman"/>
        </w:rPr>
        <w:t xml:space="preserve">. </w:t>
      </w:r>
    </w:p>
    <w:p w14:paraId="7BCAD6E8" w14:textId="0720B1C5" w:rsidR="003A4B5B" w:rsidRDefault="00285860">
      <w:pPr>
        <w:pStyle w:val="Body"/>
        <w:spacing w:line="480" w:lineRule="auto"/>
        <w:rPr>
          <w:rStyle w:val="None"/>
          <w:rFonts w:ascii="Times New Roman" w:eastAsia="Times New Roman" w:hAnsi="Times New Roman" w:cs="Times New Roman"/>
          <w:b/>
          <w:bCs/>
        </w:rPr>
      </w:pPr>
      <w:r>
        <w:rPr>
          <w:rStyle w:val="None"/>
          <w:rFonts w:ascii="Times New Roman" w:hAnsi="Times New Roman"/>
          <w:b/>
          <w:bCs/>
        </w:rPr>
        <w:t>4.4 Limitations and Future Directions</w:t>
      </w:r>
    </w:p>
    <w:p w14:paraId="2FA374B3" w14:textId="3A863FEB" w:rsidR="003A4B5B" w:rsidRDefault="00A219CC">
      <w:pPr>
        <w:pStyle w:val="Body"/>
        <w:spacing w:line="480" w:lineRule="auto"/>
        <w:ind w:firstLine="720"/>
        <w:rPr>
          <w:rStyle w:val="None"/>
          <w:rFonts w:ascii="Times New Roman" w:eastAsia="Times New Roman" w:hAnsi="Times New Roman" w:cs="Times New Roman"/>
        </w:rPr>
      </w:pPr>
      <w:r w:rsidRPr="00A219CC">
        <w:rPr>
          <w:rStyle w:val="None"/>
          <w:rFonts w:ascii="Times New Roman" w:hAnsi="Times New Roman"/>
        </w:rPr>
        <w:t>Our study, while informative, has certain limitations that point to promising</w:t>
      </w:r>
      <w:r w:rsidR="0095011E">
        <w:rPr>
          <w:rStyle w:val="None"/>
          <w:rFonts w:ascii="Times New Roman" w:hAnsi="Times New Roman"/>
        </w:rPr>
        <w:t xml:space="preserve"> future</w:t>
      </w:r>
      <w:r w:rsidRPr="00A219CC">
        <w:rPr>
          <w:rStyle w:val="None"/>
          <w:rFonts w:ascii="Times New Roman" w:hAnsi="Times New Roman"/>
        </w:rPr>
        <w:t xml:space="preserve"> directions</w:t>
      </w:r>
      <w:r w:rsidR="00604808">
        <w:rPr>
          <w:rStyle w:val="None"/>
          <w:rFonts w:ascii="Times New Roman" w:hAnsi="Times New Roman"/>
        </w:rPr>
        <w:t xml:space="preserve">. </w:t>
      </w:r>
      <w:r w:rsidR="00285860">
        <w:rPr>
          <w:rStyle w:val="None"/>
          <w:rFonts w:ascii="Times New Roman" w:hAnsi="Times New Roman"/>
        </w:rPr>
        <w:t xml:space="preserve">First, our investigation treats reviewers as able and willing to provide developmental input (assumptions met within our field study context). Accordingly, we focused on a low-touch, scalable means of increasing the concreteness of these comments. However, </w:t>
      </w:r>
      <w:bookmarkStart w:id="57" w:name="_Hlk173250656"/>
      <w:r w:rsidR="00285860">
        <w:rPr>
          <w:rStyle w:val="None"/>
          <w:rFonts w:ascii="Times New Roman" w:hAnsi="Times New Roman"/>
        </w:rPr>
        <w:t xml:space="preserve">employees </w:t>
      </w:r>
      <w:r w:rsidR="004B705A">
        <w:rPr>
          <w:rStyle w:val="None"/>
          <w:rFonts w:ascii="Times New Roman" w:hAnsi="Times New Roman"/>
        </w:rPr>
        <w:t xml:space="preserve">in other contexts </w:t>
      </w:r>
      <w:r w:rsidR="00285860">
        <w:rPr>
          <w:rStyle w:val="None"/>
          <w:rFonts w:ascii="Times New Roman" w:hAnsi="Times New Roman"/>
        </w:rPr>
        <w:t>may be unmotivate</w:t>
      </w:r>
      <w:r w:rsidR="00B8722D">
        <w:rPr>
          <w:rStyle w:val="None"/>
          <w:rFonts w:ascii="Times New Roman" w:hAnsi="Times New Roman"/>
        </w:rPr>
        <w:t>d</w:t>
      </w:r>
      <w:r w:rsidR="00285860">
        <w:rPr>
          <w:rStyle w:val="None"/>
          <w:rFonts w:ascii="Times New Roman" w:hAnsi="Times New Roman"/>
        </w:rPr>
        <w:t xml:space="preserve"> or unable to provide useful concrete comments, or </w:t>
      </w:r>
      <w:r w:rsidR="00786384">
        <w:rPr>
          <w:rStyle w:val="None"/>
          <w:rFonts w:ascii="Times New Roman" w:hAnsi="Times New Roman"/>
        </w:rPr>
        <w:t>these exchanges</w:t>
      </w:r>
      <w:r w:rsidR="004B705A">
        <w:rPr>
          <w:rStyle w:val="None"/>
          <w:rFonts w:ascii="Times New Roman" w:hAnsi="Times New Roman"/>
        </w:rPr>
        <w:t xml:space="preserve"> </w:t>
      </w:r>
      <w:r w:rsidR="00285860">
        <w:rPr>
          <w:rStyle w:val="None"/>
          <w:rFonts w:ascii="Times New Roman" w:hAnsi="Times New Roman"/>
        </w:rPr>
        <w:t xml:space="preserve">may take place in </w:t>
      </w:r>
      <w:r w:rsidR="004B705A">
        <w:rPr>
          <w:rStyle w:val="None"/>
          <w:rFonts w:ascii="Times New Roman" w:hAnsi="Times New Roman"/>
        </w:rPr>
        <w:t xml:space="preserve">settings where </w:t>
      </w:r>
      <w:r w:rsidR="00285860">
        <w:rPr>
          <w:rStyle w:val="None"/>
          <w:rFonts w:ascii="Times New Roman" w:hAnsi="Times New Roman"/>
        </w:rPr>
        <w:t>the exchange of such comments is merely symbolic. Such lack of interest</w:t>
      </w:r>
      <w:r w:rsidR="00786384">
        <w:rPr>
          <w:rStyle w:val="None"/>
          <w:rFonts w:ascii="Times New Roman" w:hAnsi="Times New Roman"/>
        </w:rPr>
        <w:t>,</w:t>
      </w:r>
      <w:r w:rsidR="00285860">
        <w:rPr>
          <w:rStyle w:val="None"/>
          <w:rFonts w:ascii="Times New Roman" w:hAnsi="Times New Roman"/>
        </w:rPr>
        <w:t xml:space="preserve"> ability</w:t>
      </w:r>
      <w:r w:rsidR="00786384">
        <w:rPr>
          <w:rStyle w:val="None"/>
          <w:rFonts w:ascii="Times New Roman" w:hAnsi="Times New Roman"/>
        </w:rPr>
        <w:t>, or organizational supports</w:t>
      </w:r>
      <w:r w:rsidR="00285860">
        <w:rPr>
          <w:rStyle w:val="None"/>
          <w:rFonts w:ascii="Times New Roman" w:hAnsi="Times New Roman"/>
        </w:rPr>
        <w:t xml:space="preserve"> could limit the potential of our intervention to improve the content of developmental information that employees deliver</w:t>
      </w:r>
      <w:bookmarkEnd w:id="57"/>
      <w:r w:rsidR="00285860">
        <w:rPr>
          <w:rStyle w:val="None"/>
          <w:rFonts w:ascii="Times New Roman" w:hAnsi="Times New Roman"/>
        </w:rPr>
        <w:t xml:space="preserve">. Alternatively, in line with prior findings that being asked for advice is flattering (Bailey, 2015; DeCapua &amp; Huber, 1995), it is possible that our intervention could increase people’s motivation to deliver developmental insights. Future work could therefore consider how the </w:t>
      </w:r>
      <w:r w:rsidR="004B705A">
        <w:rPr>
          <w:rStyle w:val="None"/>
          <w:rFonts w:ascii="Times New Roman" w:hAnsi="Times New Roman"/>
        </w:rPr>
        <w:t xml:space="preserve">context </w:t>
      </w:r>
      <w:r w:rsidR="00285860">
        <w:rPr>
          <w:rStyle w:val="None"/>
          <w:rFonts w:ascii="Times New Roman" w:hAnsi="Times New Roman"/>
        </w:rPr>
        <w:t xml:space="preserve">of development input influences these results. </w:t>
      </w:r>
    </w:p>
    <w:p w14:paraId="2CC0B897" w14:textId="5E412CEF" w:rsidR="003A4B5B" w:rsidRDefault="004B705A">
      <w:pPr>
        <w:pStyle w:val="Body"/>
        <w:spacing w:line="480" w:lineRule="auto"/>
        <w:ind w:firstLine="640"/>
        <w:rPr>
          <w:rStyle w:val="None"/>
          <w:rFonts w:ascii="Times New Roman" w:eastAsia="Times New Roman" w:hAnsi="Times New Roman" w:cs="Times New Roman"/>
        </w:rPr>
      </w:pPr>
      <w:r>
        <w:rPr>
          <w:rStyle w:val="None"/>
          <w:rFonts w:ascii="Times New Roman" w:hAnsi="Times New Roman"/>
        </w:rPr>
        <w:t>O</w:t>
      </w:r>
      <w:r w:rsidR="00285860">
        <w:rPr>
          <w:rStyle w:val="None"/>
          <w:rFonts w:ascii="Times New Roman" w:hAnsi="Times New Roman"/>
        </w:rPr>
        <w:t xml:space="preserve">ur assessment of input usefulness relied on third party ratings. </w:t>
      </w:r>
      <w:bookmarkStart w:id="58" w:name="_Hlk174127741"/>
      <w:r w:rsidR="00A219CC">
        <w:rPr>
          <w:rStyle w:val="None"/>
          <w:rFonts w:ascii="Times New Roman" w:hAnsi="Times New Roman"/>
        </w:rPr>
        <w:t>Notably, when recipients themselves rated the input in Study 1, input from the advice condition was not rated as more useful</w:t>
      </w:r>
      <w:r w:rsidR="00A219CC" w:rsidRPr="00A219CC">
        <w:rPr>
          <w:rStyle w:val="None"/>
          <w:rFonts w:ascii="Times New Roman" w:hAnsi="Times New Roman"/>
        </w:rPr>
        <w:t xml:space="preserve"> </w:t>
      </w:r>
      <w:r w:rsidR="00A219CC">
        <w:rPr>
          <w:rStyle w:val="None"/>
          <w:rFonts w:ascii="Times New Roman" w:hAnsi="Times New Roman"/>
        </w:rPr>
        <w:t xml:space="preserve">(see </w:t>
      </w:r>
      <w:r w:rsidR="00A219CC">
        <w:rPr>
          <w:rStyle w:val="None"/>
          <w:rFonts w:ascii="Times New Roman" w:hAnsi="Times New Roman"/>
        </w:rPr>
        <w:lastRenderedPageBreak/>
        <w:t>Study S</w:t>
      </w:r>
      <w:r w:rsidR="00277D7A">
        <w:rPr>
          <w:rStyle w:val="None"/>
          <w:rFonts w:ascii="Times New Roman" w:hAnsi="Times New Roman"/>
        </w:rPr>
        <w:t>1</w:t>
      </w:r>
      <w:r w:rsidR="00A219CC">
        <w:rPr>
          <w:rStyle w:val="None"/>
          <w:rFonts w:ascii="Times New Roman" w:hAnsi="Times New Roman"/>
        </w:rPr>
        <w:t xml:space="preserve"> in Supplementary Appendix </w:t>
      </w:r>
      <w:r w:rsidR="00277D7A">
        <w:rPr>
          <w:rStyle w:val="None"/>
          <w:rFonts w:ascii="Times New Roman" w:hAnsi="Times New Roman"/>
        </w:rPr>
        <w:t>B</w:t>
      </w:r>
      <w:r w:rsidR="00A219CC">
        <w:rPr>
          <w:rStyle w:val="None"/>
          <w:rFonts w:ascii="Times New Roman" w:hAnsi="Times New Roman"/>
        </w:rPr>
        <w:t>)</w:t>
      </w:r>
      <w:bookmarkEnd w:id="58"/>
      <w:r w:rsidR="00A219CC">
        <w:rPr>
          <w:rStyle w:val="None"/>
          <w:rFonts w:ascii="Times New Roman" w:hAnsi="Times New Roman"/>
        </w:rPr>
        <w:t xml:space="preserve">. </w:t>
      </w:r>
      <w:r w:rsidR="00412987">
        <w:rPr>
          <w:rStyle w:val="None"/>
          <w:rFonts w:ascii="Times New Roman" w:hAnsi="Times New Roman"/>
        </w:rPr>
        <w:t xml:space="preserve">As we noted in the Study 1 discussion, </w:t>
      </w:r>
      <w:bookmarkStart w:id="59" w:name="_Hlk178332475"/>
      <w:r w:rsidR="00412987">
        <w:rPr>
          <w:rStyle w:val="None"/>
          <w:rFonts w:ascii="Times New Roman" w:hAnsi="Times New Roman"/>
        </w:rPr>
        <w:t>recipient perceptions of their numeric ratings could have tainted their perceptions of input value</w:t>
      </w:r>
      <w:r w:rsidR="00B51FC6">
        <w:rPr>
          <w:rStyle w:val="None"/>
          <w:rFonts w:ascii="Times New Roman" w:hAnsi="Times New Roman"/>
        </w:rPr>
        <w:t>, although we did not observe an effect even when controlling for performance in this study</w:t>
      </w:r>
      <w:bookmarkEnd w:id="59"/>
      <w:r w:rsidR="00412987">
        <w:rPr>
          <w:rStyle w:val="None"/>
          <w:rFonts w:ascii="Times New Roman" w:hAnsi="Times New Roman"/>
        </w:rPr>
        <w:t>. F</w:t>
      </w:r>
      <w:r w:rsidR="00285860">
        <w:rPr>
          <w:rStyle w:val="None"/>
          <w:rFonts w:ascii="Times New Roman" w:hAnsi="Times New Roman"/>
        </w:rPr>
        <w:t xml:space="preserve">uture work could assess the relationship between developmental input concreteness and recipient perceived usefulness in contexts less likely to anchor employees’ assessments (e.g., that do not include numeric ratings or </w:t>
      </w:r>
      <w:r w:rsidR="00B8722D">
        <w:rPr>
          <w:rStyle w:val="None"/>
          <w:rFonts w:ascii="Times New Roman" w:hAnsi="Times New Roman"/>
        </w:rPr>
        <w:t xml:space="preserve">that </w:t>
      </w:r>
      <w:r w:rsidR="00285860">
        <w:rPr>
          <w:rStyle w:val="None"/>
          <w:rFonts w:ascii="Times New Roman" w:hAnsi="Times New Roman"/>
        </w:rPr>
        <w:t xml:space="preserve">do not focus on reviewers with power over the recipient, both features of Study 1). Future work could </w:t>
      </w:r>
      <w:r w:rsidR="00412987">
        <w:rPr>
          <w:rStyle w:val="None"/>
          <w:rFonts w:ascii="Times New Roman" w:hAnsi="Times New Roman"/>
        </w:rPr>
        <w:t xml:space="preserve">also </w:t>
      </w:r>
      <w:r w:rsidR="00285860">
        <w:rPr>
          <w:rStyle w:val="None"/>
          <w:rFonts w:ascii="Times New Roman" w:hAnsi="Times New Roman"/>
        </w:rPr>
        <w:t>test the impact of employee perceptions of developmental input on downstream outcomes, such as raises, promotions, and performance improvement.</w:t>
      </w:r>
    </w:p>
    <w:p w14:paraId="6DF06C9A" w14:textId="5711EDC2" w:rsidR="003A4B5B" w:rsidRDefault="00285860">
      <w:pPr>
        <w:pStyle w:val="Body"/>
        <w:spacing w:line="480" w:lineRule="auto"/>
        <w:ind w:firstLine="720"/>
        <w:rPr>
          <w:rStyle w:val="None"/>
          <w:rFonts w:ascii="Times New Roman" w:eastAsia="Times New Roman" w:hAnsi="Times New Roman" w:cs="Times New Roman"/>
        </w:rPr>
      </w:pPr>
      <w:r>
        <w:rPr>
          <w:rStyle w:val="None"/>
          <w:rFonts w:ascii="Times New Roman" w:hAnsi="Times New Roman"/>
        </w:rPr>
        <w:t xml:space="preserve">Although the present work sheds light on the provision of constructive comments from the provider’s perspective, our investigation does not </w:t>
      </w:r>
      <w:r w:rsidR="00B8722D">
        <w:rPr>
          <w:rStyle w:val="None"/>
          <w:rFonts w:ascii="Times New Roman" w:hAnsi="Times New Roman"/>
        </w:rPr>
        <w:t xml:space="preserve">link </w:t>
      </w:r>
      <w:r>
        <w:rPr>
          <w:rStyle w:val="None"/>
          <w:rFonts w:ascii="Times New Roman" w:hAnsi="Times New Roman"/>
        </w:rPr>
        <w:t>these comments to actions taken on the recipient side</w:t>
      </w:r>
      <w:r w:rsidR="001874E0">
        <w:rPr>
          <w:rStyle w:val="None"/>
          <w:rFonts w:ascii="Times New Roman" w:hAnsi="Times New Roman"/>
        </w:rPr>
        <w:t xml:space="preserve">, </w:t>
      </w:r>
      <w:r w:rsidR="0016698B">
        <w:rPr>
          <w:rStyle w:val="None"/>
          <w:rFonts w:ascii="Times New Roman" w:hAnsi="Times New Roman"/>
        </w:rPr>
        <w:t xml:space="preserve">such as </w:t>
      </w:r>
      <w:r w:rsidR="001874E0">
        <w:rPr>
          <w:rStyle w:val="None"/>
          <w:rFonts w:ascii="Times New Roman" w:hAnsi="Times New Roman"/>
        </w:rPr>
        <w:t xml:space="preserve">how </w:t>
      </w:r>
      <w:r w:rsidR="00B8722D">
        <w:rPr>
          <w:rStyle w:val="None"/>
          <w:rFonts w:ascii="Times New Roman" w:hAnsi="Times New Roman"/>
        </w:rPr>
        <w:t xml:space="preserve">these comments influence their </w:t>
      </w:r>
      <w:r w:rsidR="001874E0">
        <w:rPr>
          <w:rStyle w:val="None"/>
          <w:rFonts w:ascii="Times New Roman" w:hAnsi="Times New Roman"/>
        </w:rPr>
        <w:t xml:space="preserve">motivation, ability to internalize input, </w:t>
      </w:r>
      <w:r w:rsidR="00B8722D">
        <w:rPr>
          <w:rStyle w:val="None"/>
          <w:rFonts w:ascii="Times New Roman" w:hAnsi="Times New Roman"/>
        </w:rPr>
        <w:t xml:space="preserve">or </w:t>
      </w:r>
      <w:r w:rsidR="008B4090">
        <w:rPr>
          <w:rStyle w:val="None"/>
          <w:rFonts w:ascii="Times New Roman" w:hAnsi="Times New Roman"/>
        </w:rPr>
        <w:t>their performance</w:t>
      </w:r>
      <w:r>
        <w:rPr>
          <w:rStyle w:val="None"/>
          <w:rFonts w:ascii="Times New Roman" w:hAnsi="Times New Roman"/>
        </w:rPr>
        <w:t>. Future research could examine recipient-side response</w:t>
      </w:r>
      <w:r w:rsidR="0016698B">
        <w:rPr>
          <w:rStyle w:val="None"/>
          <w:rFonts w:ascii="Times New Roman" w:hAnsi="Times New Roman"/>
        </w:rPr>
        <w:t>s</w:t>
      </w:r>
      <w:r>
        <w:rPr>
          <w:rStyle w:val="None"/>
          <w:rFonts w:ascii="Times New Roman" w:hAnsi="Times New Roman"/>
        </w:rPr>
        <w:t xml:space="preserve"> to constructive input framed as “advice” or feedback.” Developmental input recipients often discount the information they receive (Podsakoff &amp; Farh, 1989) and dislike </w:t>
      </w:r>
      <w:r w:rsidR="00B8722D">
        <w:rPr>
          <w:rStyle w:val="None"/>
          <w:rFonts w:ascii="Times New Roman" w:hAnsi="Times New Roman"/>
        </w:rPr>
        <w:t xml:space="preserve">the </w:t>
      </w:r>
      <w:r>
        <w:rPr>
          <w:rStyle w:val="None"/>
          <w:rFonts w:ascii="Times New Roman" w:hAnsi="Times New Roman"/>
        </w:rPr>
        <w:t>providers</w:t>
      </w:r>
      <w:r w:rsidR="00B8722D">
        <w:rPr>
          <w:rStyle w:val="None"/>
          <w:rFonts w:ascii="Times New Roman" w:hAnsi="Times New Roman"/>
        </w:rPr>
        <w:t xml:space="preserve"> of this information</w:t>
      </w:r>
      <w:r>
        <w:rPr>
          <w:rStyle w:val="None"/>
          <w:rFonts w:ascii="Times New Roman" w:hAnsi="Times New Roman"/>
        </w:rPr>
        <w:t xml:space="preserve"> (Blakely 1993; John et al., 2019). This is because people often infer that constructive comments indicate negative evaluations about themselves (Blaine &amp; Crocker, 1993). However, if the same information is framed as “advice” rather than “feedback,” recipients may be more willing to act </w:t>
      </w:r>
      <w:r w:rsidR="005C38C0">
        <w:rPr>
          <w:rStyle w:val="None"/>
          <w:rFonts w:ascii="Times New Roman" w:hAnsi="Times New Roman"/>
        </w:rPr>
        <w:t xml:space="preserve">on it </w:t>
      </w:r>
      <w:r>
        <w:rPr>
          <w:rStyle w:val="None"/>
          <w:rFonts w:ascii="Times New Roman" w:hAnsi="Times New Roman"/>
        </w:rPr>
        <w:t xml:space="preserve">because the future-oriented nature of the input may (1) be less likely to spur negative emotion, and (2) expand the input seekers’ perceived options. Indeed, recent research has found that framing information as advice </w:t>
      </w:r>
      <w:r w:rsidR="00B8722D">
        <w:rPr>
          <w:rStyle w:val="None"/>
          <w:rFonts w:ascii="Times New Roman" w:hAnsi="Times New Roman"/>
        </w:rPr>
        <w:t xml:space="preserve">can increase </w:t>
      </w:r>
      <w:r>
        <w:rPr>
          <w:rStyle w:val="None"/>
          <w:rFonts w:ascii="Times New Roman" w:hAnsi="Times New Roman"/>
        </w:rPr>
        <w:t>its influence (</w:t>
      </w:r>
      <w:bookmarkStart w:id="60" w:name="_Hlk173181934"/>
      <w:r>
        <w:rPr>
          <w:rStyle w:val="None"/>
          <w:rFonts w:ascii="Times New Roman" w:hAnsi="Times New Roman"/>
        </w:rPr>
        <w:t>Ç</w:t>
      </w:r>
      <w:r>
        <w:rPr>
          <w:rStyle w:val="None"/>
          <w:rFonts w:ascii="Times New Roman" w:hAnsi="Times New Roman"/>
          <w:lang w:val="nl-NL"/>
        </w:rPr>
        <w:t>elen, Kariv, &amp; Schotter, 2010; Hertz, Bell, &amp; Raihani, 2021; H</w:t>
      </w:r>
      <w:r>
        <w:rPr>
          <w:rStyle w:val="None"/>
          <w:rFonts w:ascii="Times New Roman" w:hAnsi="Times New Roman"/>
        </w:rPr>
        <w:t>ütter &amp; Fiedler, 2019; Milyavsky &amp; Gvili, 2024</w:t>
      </w:r>
      <w:bookmarkEnd w:id="60"/>
      <w:r>
        <w:rPr>
          <w:rStyle w:val="None"/>
          <w:rFonts w:ascii="Times New Roman" w:hAnsi="Times New Roman"/>
        </w:rPr>
        <w:t>) and that input recipients are more motivated to improve when the comments focus more on future actions rather than past performance (Gnepp, Klayman, Williamson, &amp; Barlas, 2020). These findings suggest that framing feedback as “advice” may foster greater adoption. Future research should test this proposition.</w:t>
      </w:r>
    </w:p>
    <w:p w14:paraId="3B833E51" w14:textId="61E71E96" w:rsidR="003A4B5B" w:rsidRDefault="00285860">
      <w:pPr>
        <w:pStyle w:val="Body"/>
        <w:spacing w:line="480" w:lineRule="auto"/>
        <w:jc w:val="center"/>
        <w:rPr>
          <w:rStyle w:val="None"/>
          <w:rFonts w:ascii="Times New Roman" w:eastAsia="Times New Roman" w:hAnsi="Times New Roman" w:cs="Times New Roman"/>
          <w:b/>
          <w:bCs/>
        </w:rPr>
      </w:pPr>
      <w:r>
        <w:rPr>
          <w:rStyle w:val="None"/>
          <w:rFonts w:ascii="Times New Roman" w:hAnsi="Times New Roman"/>
          <w:b/>
          <w:bCs/>
        </w:rPr>
        <w:t>5</w:t>
      </w:r>
      <w:r>
        <w:rPr>
          <w:rStyle w:val="None"/>
          <w:rFonts w:ascii="Times New Roman" w:hAnsi="Times New Roman"/>
          <w:b/>
          <w:bCs/>
          <w:lang w:val="it-IT"/>
        </w:rPr>
        <w:t>. Conclusion</w:t>
      </w:r>
    </w:p>
    <w:p w14:paraId="37DECD47" w14:textId="15CD7A0F" w:rsidR="009D621A" w:rsidRPr="003B6CC7" w:rsidRDefault="00285860" w:rsidP="003B6CC7">
      <w:pPr>
        <w:pStyle w:val="Body"/>
        <w:spacing w:line="480" w:lineRule="auto"/>
        <w:ind w:firstLine="720"/>
        <w:rPr>
          <w:rStyle w:val="None"/>
          <w:rFonts w:ascii="Times New Roman" w:eastAsia="Times New Roman" w:hAnsi="Times New Roman" w:cs="Times New Roman"/>
          <w:spacing w:val="-1"/>
        </w:rPr>
      </w:pPr>
      <w:r w:rsidRPr="009D621A">
        <w:rPr>
          <w:rStyle w:val="None"/>
          <w:rFonts w:ascii="Times New Roman" w:hAnsi="Times New Roman"/>
          <w:spacing w:val="-1"/>
        </w:rPr>
        <w:t xml:space="preserve">Despite widespread use of “feedback” systems, we find evidence that reframing </w:t>
      </w:r>
      <w:r w:rsidR="00B8722D">
        <w:rPr>
          <w:rStyle w:val="None"/>
          <w:rFonts w:ascii="Times New Roman" w:hAnsi="Times New Roman"/>
          <w:spacing w:val="-1"/>
        </w:rPr>
        <w:t xml:space="preserve">the provision of </w:t>
      </w:r>
      <w:r w:rsidRPr="009D621A">
        <w:rPr>
          <w:rStyle w:val="None"/>
          <w:rFonts w:ascii="Times New Roman" w:hAnsi="Times New Roman"/>
          <w:spacing w:val="-1"/>
        </w:rPr>
        <w:t xml:space="preserve">developmental information as advice giving increases the concreteness of the comments </w:t>
      </w:r>
      <w:r w:rsidR="00B8722D">
        <w:rPr>
          <w:rStyle w:val="None"/>
          <w:rFonts w:ascii="Times New Roman" w:hAnsi="Times New Roman"/>
          <w:spacing w:val="-1"/>
        </w:rPr>
        <w:t xml:space="preserve">that </w:t>
      </w:r>
      <w:r w:rsidRPr="009D621A">
        <w:rPr>
          <w:rStyle w:val="None"/>
          <w:rFonts w:ascii="Times New Roman" w:hAnsi="Times New Roman"/>
          <w:spacing w:val="-1"/>
        </w:rPr>
        <w:t xml:space="preserve">employees </w:t>
      </w:r>
      <w:r w:rsidRPr="009D621A">
        <w:rPr>
          <w:rStyle w:val="None"/>
          <w:rFonts w:ascii="Times New Roman" w:hAnsi="Times New Roman"/>
          <w:spacing w:val="-1"/>
        </w:rPr>
        <w:lastRenderedPageBreak/>
        <w:t>provide</w:t>
      </w:r>
      <w:r w:rsidR="00B8722D">
        <w:rPr>
          <w:rStyle w:val="None"/>
          <w:rFonts w:ascii="Times New Roman" w:hAnsi="Times New Roman"/>
          <w:spacing w:val="-1"/>
        </w:rPr>
        <w:t xml:space="preserve"> to one another</w:t>
      </w:r>
      <w:r w:rsidRPr="009D621A">
        <w:rPr>
          <w:rStyle w:val="None"/>
          <w:rFonts w:ascii="Times New Roman" w:hAnsi="Times New Roman"/>
          <w:spacing w:val="-1"/>
        </w:rPr>
        <w:t xml:space="preserve">. It is our hope that these findings can </w:t>
      </w:r>
      <w:r w:rsidR="00B8722D">
        <w:rPr>
          <w:rStyle w:val="None"/>
          <w:rFonts w:ascii="Times New Roman" w:hAnsi="Times New Roman"/>
          <w:spacing w:val="-1"/>
        </w:rPr>
        <w:t>be used to design</w:t>
      </w:r>
      <w:r w:rsidR="000B34F5">
        <w:rPr>
          <w:rStyle w:val="None"/>
          <w:rFonts w:ascii="Times New Roman" w:hAnsi="Times New Roman"/>
          <w:spacing w:val="-1"/>
        </w:rPr>
        <w:t xml:space="preserve"> organizational</w:t>
      </w:r>
      <w:r w:rsidR="00B8722D">
        <w:rPr>
          <w:rStyle w:val="None"/>
          <w:rFonts w:ascii="Times New Roman" w:hAnsi="Times New Roman"/>
          <w:spacing w:val="-1"/>
        </w:rPr>
        <w:t xml:space="preserve"> systems that</w:t>
      </w:r>
      <w:r w:rsidR="000B34F5">
        <w:rPr>
          <w:rStyle w:val="None"/>
          <w:rFonts w:ascii="Times New Roman" w:hAnsi="Times New Roman"/>
          <w:spacing w:val="-1"/>
        </w:rPr>
        <w:t xml:space="preserve"> can</w:t>
      </w:r>
      <w:r w:rsidR="00B8722D">
        <w:rPr>
          <w:rStyle w:val="None"/>
          <w:rFonts w:ascii="Times New Roman" w:hAnsi="Times New Roman"/>
          <w:spacing w:val="-1"/>
        </w:rPr>
        <w:t xml:space="preserve"> </w:t>
      </w:r>
      <w:r w:rsidRPr="009D621A">
        <w:rPr>
          <w:rStyle w:val="None"/>
          <w:rFonts w:ascii="Times New Roman" w:hAnsi="Times New Roman"/>
          <w:spacing w:val="-1"/>
        </w:rPr>
        <w:t xml:space="preserve">foster </w:t>
      </w:r>
      <w:r w:rsidR="000B34F5">
        <w:rPr>
          <w:rStyle w:val="None"/>
          <w:rFonts w:ascii="Times New Roman" w:hAnsi="Times New Roman"/>
          <w:spacing w:val="-1"/>
        </w:rPr>
        <w:t>high quality input</w:t>
      </w:r>
      <w:r w:rsidRPr="009D621A">
        <w:rPr>
          <w:rStyle w:val="None"/>
          <w:rFonts w:ascii="Times New Roman" w:hAnsi="Times New Roman"/>
          <w:spacing w:val="-1"/>
        </w:rPr>
        <w:t xml:space="preserve"> </w:t>
      </w:r>
      <w:r w:rsidR="000B34F5">
        <w:rPr>
          <w:rStyle w:val="None"/>
          <w:rFonts w:ascii="Times New Roman" w:hAnsi="Times New Roman"/>
          <w:spacing w:val="-1"/>
        </w:rPr>
        <w:t>that supports</w:t>
      </w:r>
      <w:r w:rsidR="000B34F5" w:rsidRPr="009D621A">
        <w:rPr>
          <w:rStyle w:val="None"/>
          <w:rFonts w:ascii="Times New Roman" w:hAnsi="Times New Roman"/>
          <w:spacing w:val="-1"/>
        </w:rPr>
        <w:t xml:space="preserve"> </w:t>
      </w:r>
      <w:r w:rsidRPr="009D621A">
        <w:rPr>
          <w:rStyle w:val="None"/>
          <w:rFonts w:ascii="Times New Roman" w:hAnsi="Times New Roman"/>
          <w:spacing w:val="-1"/>
        </w:rPr>
        <w:t>employees and organizations alike.</w:t>
      </w:r>
    </w:p>
    <w:p w14:paraId="25655A51" w14:textId="77777777" w:rsidR="009D621A" w:rsidRDefault="009D621A">
      <w:pPr>
        <w:rPr>
          <w:rStyle w:val="None"/>
          <w:rFonts w:cs="Arial Unicode MS"/>
          <w:b/>
          <w:bCs/>
          <w:color w:val="000000"/>
          <w:sz w:val="22"/>
          <w:szCs w:val="22"/>
          <w:u w:color="000000"/>
          <w:lang w:val="fr-FR" w:bidi="he-IL"/>
          <w14:textOutline w14:w="0" w14:cap="flat" w14:cmpd="sng" w14:algn="ctr">
            <w14:noFill/>
            <w14:prstDash w14:val="solid"/>
            <w14:bevel/>
          </w14:textOutline>
        </w:rPr>
      </w:pPr>
    </w:p>
    <w:p w14:paraId="4B0155F9" w14:textId="28974B7D" w:rsidR="003A4B5B" w:rsidRDefault="00464A3B" w:rsidP="00506BAC">
      <w:pPr>
        <w:pStyle w:val="Body"/>
        <w:spacing w:line="240" w:lineRule="auto"/>
        <w:rPr>
          <w:rStyle w:val="None"/>
          <w:rFonts w:ascii="Times New Roman" w:eastAsia="Times New Roman" w:hAnsi="Times New Roman" w:cs="Times New Roman"/>
          <w:color w:val="auto"/>
          <w:sz w:val="24"/>
          <w:szCs w:val="24"/>
          <w:lang w:bidi="ar-SA"/>
          <w14:textOutline w14:w="0" w14:cap="rnd" w14:cmpd="sng" w14:algn="ctr">
            <w14:noFill/>
            <w14:prstDash w14:val="solid"/>
            <w14:bevel/>
          </w14:textOutline>
        </w:rPr>
      </w:pPr>
      <w:r>
        <w:rPr>
          <w:rStyle w:val="None"/>
          <w:rFonts w:ascii="Times New Roman" w:hAnsi="Times New Roman"/>
          <w:b/>
          <w:bCs/>
          <w:lang w:val="fr-FR"/>
        </w:rPr>
        <w:t>6</w:t>
      </w:r>
      <w:r w:rsidR="00285860">
        <w:rPr>
          <w:rStyle w:val="None"/>
          <w:rFonts w:ascii="Times New Roman" w:hAnsi="Times New Roman"/>
          <w:b/>
          <w:bCs/>
          <w:lang w:val="fr-FR"/>
        </w:rPr>
        <w:t>. References</w:t>
      </w:r>
    </w:p>
    <w:p w14:paraId="0D4C1E1B" w14:textId="77777777" w:rsidR="003A4B5B" w:rsidRDefault="003A4B5B" w:rsidP="00506BAC">
      <w:pPr>
        <w:pStyle w:val="Body"/>
        <w:spacing w:line="240" w:lineRule="auto"/>
        <w:rPr>
          <w:rStyle w:val="None"/>
          <w:rFonts w:ascii="Times New Roman" w:eastAsia="Times New Roman" w:hAnsi="Times New Roman" w:cs="Times New Roman"/>
        </w:rPr>
      </w:pPr>
    </w:p>
    <w:p w14:paraId="3C2BB3D2" w14:textId="77777777" w:rsidR="003A4B5B" w:rsidRDefault="00285860" w:rsidP="00506BAC">
      <w:pPr>
        <w:pStyle w:val="Body"/>
        <w:spacing w:line="240" w:lineRule="auto"/>
        <w:ind w:left="720" w:hanging="720"/>
        <w:rPr>
          <w:rStyle w:val="None"/>
          <w:rFonts w:ascii="Times New Roman" w:eastAsia="Times New Roman" w:hAnsi="Times New Roman" w:cs="Times New Roman"/>
        </w:rPr>
      </w:pPr>
      <w:r>
        <w:rPr>
          <w:rStyle w:val="None"/>
          <w:rFonts w:ascii="Times New Roman" w:hAnsi="Times New Roman"/>
        </w:rPr>
        <w:t xml:space="preserve">Abel, J. E., Vani, P., Abi-Esber, N., Blunden, H., &amp; Schroeder, J. (2022). Kindness in short supply: Evidence for inadequate prosocial input. </w:t>
      </w:r>
      <w:r>
        <w:rPr>
          <w:rStyle w:val="None"/>
          <w:rFonts w:ascii="Times New Roman" w:hAnsi="Times New Roman"/>
          <w:i/>
          <w:iCs/>
        </w:rPr>
        <w:t>Current Opinion in Psychology</w:t>
      </w:r>
      <w:r>
        <w:rPr>
          <w:rStyle w:val="None"/>
          <w:rFonts w:ascii="Times New Roman" w:hAnsi="Times New Roman"/>
        </w:rPr>
        <w:t>, 48, 101458.</w:t>
      </w:r>
    </w:p>
    <w:p w14:paraId="739E5A19" w14:textId="77777777"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lang w:val="nl-NL"/>
        </w:rPr>
        <w:t xml:space="preserve">Abi-Esber, N., Abel, J. E., Schroeder, J., &amp; Gino, F. (2022). </w:t>
      </w:r>
      <w:r>
        <w:rPr>
          <w:rStyle w:val="None"/>
          <w:rFonts w:ascii="Times New Roman" w:hAnsi="Times New Roman"/>
        </w:rPr>
        <w:t xml:space="preserve">“Just letting you know…” </w:t>
      </w:r>
    </w:p>
    <w:p w14:paraId="1CF376FB" w14:textId="77777777" w:rsidR="003A4B5B" w:rsidRDefault="00285860" w:rsidP="00506BAC">
      <w:pPr>
        <w:pStyle w:val="Body"/>
        <w:spacing w:line="240" w:lineRule="auto"/>
        <w:ind w:left="720"/>
        <w:rPr>
          <w:rStyle w:val="None"/>
          <w:rFonts w:ascii="Times New Roman" w:eastAsia="Times New Roman" w:hAnsi="Times New Roman" w:cs="Times New Roman"/>
          <w:i/>
          <w:iCs/>
        </w:rPr>
      </w:pPr>
      <w:r>
        <w:rPr>
          <w:rStyle w:val="None"/>
          <w:rFonts w:ascii="Times New Roman" w:hAnsi="Times New Roman"/>
        </w:rPr>
        <w:t xml:space="preserve">Underestimating others’ desire for constructive feedback. </w:t>
      </w:r>
      <w:r>
        <w:rPr>
          <w:rStyle w:val="None"/>
          <w:rFonts w:ascii="Times New Roman" w:hAnsi="Times New Roman"/>
          <w:i/>
          <w:iCs/>
        </w:rPr>
        <w:t>Journal of Personality and Social Psychology.</w:t>
      </w:r>
    </w:p>
    <w:p w14:paraId="43284570" w14:textId="77777777" w:rsidR="003A4B5B" w:rsidRDefault="00285860" w:rsidP="00506BAC">
      <w:pPr>
        <w:pStyle w:val="Body"/>
        <w:spacing w:line="240" w:lineRule="auto"/>
        <w:ind w:left="720" w:hanging="720"/>
        <w:rPr>
          <w:rStyle w:val="None"/>
          <w:rFonts w:ascii="Times New Roman" w:eastAsia="Times New Roman" w:hAnsi="Times New Roman" w:cs="Times New Roman"/>
        </w:rPr>
      </w:pPr>
      <w:r>
        <w:rPr>
          <w:rStyle w:val="None"/>
          <w:rFonts w:ascii="Times New Roman" w:hAnsi="Times New Roman"/>
        </w:rPr>
        <w:t xml:space="preserve">AllVoices. (2021). State of Employee Feedback 2021. </w:t>
      </w:r>
      <w:r>
        <w:rPr>
          <w:rStyle w:val="None"/>
          <w:rFonts w:ascii="Times New Roman" w:hAnsi="Times New Roman"/>
          <w:i/>
          <w:iCs/>
        </w:rPr>
        <w:t>AllVoices</w:t>
      </w:r>
      <w:r>
        <w:rPr>
          <w:rStyle w:val="None"/>
          <w:rFonts w:ascii="Times New Roman" w:hAnsi="Times New Roman"/>
        </w:rPr>
        <w:t xml:space="preserve"> (May 14). https://www.allvoices.co/blog/state-of-employee-feedback-2021</w:t>
      </w:r>
    </w:p>
    <w:p w14:paraId="7AFCB3BF" w14:textId="77777777" w:rsidR="003A4B5B" w:rsidRDefault="00285860" w:rsidP="00506BAC">
      <w:pPr>
        <w:pStyle w:val="Body"/>
        <w:spacing w:line="240" w:lineRule="auto"/>
        <w:ind w:left="720" w:hanging="720"/>
        <w:rPr>
          <w:rStyle w:val="None"/>
          <w:rFonts w:ascii="Times New Roman" w:eastAsia="Times New Roman" w:hAnsi="Times New Roman" w:cs="Times New Roman"/>
        </w:rPr>
      </w:pPr>
      <w:r>
        <w:rPr>
          <w:rStyle w:val="None"/>
          <w:rFonts w:ascii="Times New Roman" w:hAnsi="Times New Roman"/>
        </w:rPr>
        <w:t xml:space="preserve">Alvero, A. M., Bucklin, B. R., &amp; Austin, J. 2001. An objective review of the effectiveness and essential characteristics of performance feedback in organizational settings (1985-1998). </w:t>
      </w:r>
      <w:r>
        <w:rPr>
          <w:rStyle w:val="None"/>
          <w:rFonts w:ascii="Times New Roman" w:hAnsi="Times New Roman"/>
          <w:i/>
          <w:iCs/>
        </w:rPr>
        <w:t>Journal of Organizational Behavior Management</w:t>
      </w:r>
      <w:r>
        <w:rPr>
          <w:rStyle w:val="None"/>
          <w:rFonts w:ascii="Times New Roman" w:hAnsi="Times New Roman"/>
        </w:rPr>
        <w:t>, 21(1): 3–29.</w:t>
      </w:r>
    </w:p>
    <w:p w14:paraId="4B88B354" w14:textId="77777777"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rPr>
        <w:t xml:space="preserve">Anseel, F., Beatty, A. S., Shen, W., Lievens, F., &amp; Sackett, P. R. (2015). How are we doing after </w:t>
      </w:r>
    </w:p>
    <w:p w14:paraId="56546A9E"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rPr>
        <w:t xml:space="preserve">30 years? A meta-analytic review of the antecedents and outcomes of feedback-seeking </w:t>
      </w:r>
    </w:p>
    <w:p w14:paraId="7F8B05B6"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rPr>
        <w:t>behavior.</w:t>
      </w:r>
      <w:r>
        <w:rPr>
          <w:rStyle w:val="None"/>
          <w:rFonts w:ascii="Times New Roman" w:hAnsi="Times New Roman"/>
          <w:i/>
          <w:iCs/>
        </w:rPr>
        <w:t xml:space="preserve"> Journal of management, </w:t>
      </w:r>
      <w:r>
        <w:rPr>
          <w:rStyle w:val="None"/>
          <w:rFonts w:ascii="Times New Roman" w:hAnsi="Times New Roman"/>
        </w:rPr>
        <w:t>41(1), 318-348.</w:t>
      </w:r>
    </w:p>
    <w:p w14:paraId="136720EA" w14:textId="77777777" w:rsidR="003A4B5B" w:rsidRDefault="00285860" w:rsidP="00506BAC">
      <w:pPr>
        <w:pStyle w:val="Body"/>
        <w:spacing w:line="240" w:lineRule="auto"/>
        <w:rPr>
          <w:rStyle w:val="None"/>
          <w:rFonts w:ascii="Times New Roman" w:eastAsia="Times New Roman" w:hAnsi="Times New Roman" w:cs="Times New Roman"/>
          <w:i/>
          <w:iCs/>
        </w:rPr>
      </w:pPr>
      <w:r>
        <w:rPr>
          <w:rStyle w:val="None"/>
          <w:rFonts w:ascii="Times New Roman" w:hAnsi="Times New Roman"/>
        </w:rPr>
        <w:t xml:space="preserve">Argyris, C. (1982). The executive mind and double-loop learning. </w:t>
      </w:r>
      <w:r>
        <w:rPr>
          <w:rStyle w:val="None"/>
          <w:rFonts w:ascii="Times New Roman" w:hAnsi="Times New Roman"/>
          <w:i/>
          <w:iCs/>
        </w:rPr>
        <w:t xml:space="preserve">Organizational dynamics, </w:t>
      </w:r>
    </w:p>
    <w:p w14:paraId="766665FB"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rPr>
        <w:t>11(2), 5-22.</w:t>
      </w:r>
    </w:p>
    <w:p w14:paraId="51633822" w14:textId="77777777"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rPr>
        <w:t xml:space="preserve">Aron, A., Aron, E. N., &amp; Smollan, D. (1992). Inclusion of other in the self scale and the structure </w:t>
      </w:r>
    </w:p>
    <w:p w14:paraId="666D4432"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rPr>
        <w:t xml:space="preserve">of interpersonal closeness. </w:t>
      </w:r>
      <w:r>
        <w:rPr>
          <w:rStyle w:val="None"/>
          <w:rFonts w:ascii="Times New Roman" w:hAnsi="Times New Roman"/>
          <w:i/>
          <w:iCs/>
        </w:rPr>
        <w:t>Journal of personality and social psychology</w:t>
      </w:r>
      <w:r>
        <w:rPr>
          <w:rStyle w:val="None"/>
          <w:rFonts w:ascii="Times New Roman" w:hAnsi="Times New Roman"/>
        </w:rPr>
        <w:t>, 63(4), 596</w:t>
      </w:r>
    </w:p>
    <w:p w14:paraId="08DE15D3" w14:textId="77777777"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rPr>
        <w:t xml:space="preserve">Ashford, S. J., De Stobbeleir, K., &amp; Nujella, M. (2016). To seek or not to seek: Is that the only </w:t>
      </w:r>
    </w:p>
    <w:p w14:paraId="4AF7E318" w14:textId="77777777" w:rsidR="003A4B5B" w:rsidRDefault="00285860" w:rsidP="00506BAC">
      <w:pPr>
        <w:pStyle w:val="Body"/>
        <w:spacing w:line="240" w:lineRule="auto"/>
        <w:ind w:firstLine="720"/>
        <w:rPr>
          <w:rStyle w:val="None"/>
          <w:rFonts w:ascii="Times New Roman" w:eastAsia="Times New Roman" w:hAnsi="Times New Roman" w:cs="Times New Roman"/>
          <w:i/>
          <w:iCs/>
        </w:rPr>
      </w:pPr>
      <w:r>
        <w:rPr>
          <w:rStyle w:val="None"/>
          <w:rFonts w:ascii="Times New Roman" w:hAnsi="Times New Roman"/>
        </w:rPr>
        <w:t xml:space="preserve">question? Recent developments in feedback-seeking literature. </w:t>
      </w:r>
      <w:r>
        <w:rPr>
          <w:rStyle w:val="None"/>
          <w:rFonts w:ascii="Times New Roman" w:hAnsi="Times New Roman"/>
          <w:i/>
          <w:iCs/>
        </w:rPr>
        <w:t xml:space="preserve">Annual Review of </w:t>
      </w:r>
    </w:p>
    <w:p w14:paraId="22CFE657"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i/>
          <w:iCs/>
        </w:rPr>
        <w:t xml:space="preserve">Organizational Psychology and Organizational Behavior, </w:t>
      </w:r>
      <w:r>
        <w:rPr>
          <w:rStyle w:val="None"/>
          <w:rFonts w:ascii="Times New Roman" w:hAnsi="Times New Roman"/>
        </w:rPr>
        <w:t>3, 213-239.</w:t>
      </w:r>
    </w:p>
    <w:p w14:paraId="1CC44A2F" w14:textId="77777777" w:rsidR="003A4B5B" w:rsidRDefault="00285860" w:rsidP="00506BAC">
      <w:pPr>
        <w:pStyle w:val="Body"/>
        <w:spacing w:line="240" w:lineRule="auto"/>
        <w:ind w:left="720" w:hanging="720"/>
        <w:rPr>
          <w:rStyle w:val="None"/>
          <w:rFonts w:ascii="Times New Roman" w:eastAsia="Times New Roman" w:hAnsi="Times New Roman" w:cs="Times New Roman"/>
        </w:rPr>
      </w:pPr>
      <w:r>
        <w:rPr>
          <w:rStyle w:val="None"/>
          <w:rFonts w:ascii="Times New Roman" w:hAnsi="Times New Roman"/>
        </w:rPr>
        <w:t xml:space="preserve">Bailey, A. A. (2015). “Oh, stop! You flatter me”: ingratiation in retail settings. </w:t>
      </w:r>
      <w:r>
        <w:rPr>
          <w:rStyle w:val="None"/>
          <w:rFonts w:ascii="Times New Roman" w:hAnsi="Times New Roman"/>
          <w:i/>
          <w:iCs/>
        </w:rPr>
        <w:t>International Journal of Retail &amp; Distribution Management</w:t>
      </w:r>
      <w:r>
        <w:rPr>
          <w:rStyle w:val="None"/>
          <w:rFonts w:ascii="Times New Roman" w:hAnsi="Times New Roman"/>
        </w:rPr>
        <w:t>, 43(9), 895-915.</w:t>
      </w:r>
    </w:p>
    <w:p w14:paraId="18217959" w14:textId="77777777" w:rsidR="00CB737F" w:rsidRDefault="00CB737F" w:rsidP="00CB737F">
      <w:pPr>
        <w:pStyle w:val="Body"/>
        <w:spacing w:line="240" w:lineRule="auto"/>
        <w:rPr>
          <w:rFonts w:ascii="Times New Roman" w:hAnsi="Times New Roman"/>
        </w:rPr>
      </w:pPr>
      <w:r w:rsidRPr="00CB737F">
        <w:rPr>
          <w:rFonts w:ascii="Times New Roman" w:hAnsi="Times New Roman"/>
        </w:rPr>
        <w:t>Balliet, D., &amp; Ferris, D. L. (2013). Ostracism and prosocial behavior: A social dilemma</w:t>
      </w:r>
      <w:r>
        <w:rPr>
          <w:rFonts w:ascii="Times New Roman" w:hAnsi="Times New Roman"/>
        </w:rPr>
        <w:t xml:space="preserve"> </w:t>
      </w:r>
    </w:p>
    <w:p w14:paraId="0E04601D" w14:textId="699BC6AB" w:rsidR="00CB737F" w:rsidRDefault="00CB737F" w:rsidP="00CB737F">
      <w:pPr>
        <w:pStyle w:val="Body"/>
        <w:spacing w:line="240" w:lineRule="auto"/>
        <w:ind w:firstLine="720"/>
        <w:rPr>
          <w:rStyle w:val="None"/>
          <w:rFonts w:ascii="Times New Roman" w:hAnsi="Times New Roman"/>
        </w:rPr>
      </w:pPr>
      <w:r w:rsidRPr="00CB737F">
        <w:rPr>
          <w:rFonts w:ascii="Times New Roman" w:hAnsi="Times New Roman"/>
        </w:rPr>
        <w:t>perspective. </w:t>
      </w:r>
      <w:r w:rsidRPr="00CB737F">
        <w:rPr>
          <w:rFonts w:ascii="Times New Roman" w:hAnsi="Times New Roman"/>
          <w:i/>
          <w:iCs/>
        </w:rPr>
        <w:t>Organizational Behavior and Human Decision Processes</w:t>
      </w:r>
      <w:r w:rsidRPr="00CB737F">
        <w:rPr>
          <w:rFonts w:ascii="Times New Roman" w:hAnsi="Times New Roman"/>
        </w:rPr>
        <w:t>, </w:t>
      </w:r>
      <w:r w:rsidRPr="00CB737F">
        <w:rPr>
          <w:rFonts w:ascii="Times New Roman" w:hAnsi="Times New Roman"/>
          <w:i/>
          <w:iCs/>
        </w:rPr>
        <w:t>120</w:t>
      </w:r>
      <w:r w:rsidRPr="00CB737F">
        <w:rPr>
          <w:rFonts w:ascii="Times New Roman" w:hAnsi="Times New Roman"/>
        </w:rPr>
        <w:t>(2), 298-308.</w:t>
      </w:r>
    </w:p>
    <w:p w14:paraId="77665893" w14:textId="0D68F179"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rPr>
        <w:t xml:space="preserve">Baumeister, R. F., Vohs, K. D., &amp; Oettingen, G. (2016). Pragmatic prospection: How and why </w:t>
      </w:r>
    </w:p>
    <w:p w14:paraId="2C60F56A"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rPr>
        <w:t xml:space="preserve">people think about the future. </w:t>
      </w:r>
      <w:r>
        <w:rPr>
          <w:rStyle w:val="None"/>
          <w:rFonts w:ascii="Times New Roman" w:hAnsi="Times New Roman"/>
          <w:i/>
          <w:iCs/>
        </w:rPr>
        <w:t>Review of General Psychology</w:t>
      </w:r>
      <w:r>
        <w:rPr>
          <w:rStyle w:val="None"/>
          <w:rFonts w:ascii="Times New Roman" w:hAnsi="Times New Roman"/>
        </w:rPr>
        <w:t>, 20(1), 3-16.</w:t>
      </w:r>
    </w:p>
    <w:p w14:paraId="1EB3C0A5" w14:textId="77777777"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rPr>
        <w:t xml:space="preserve">Becker, T. E., Atinc, G., Breaugh, J. A., Carlson, K. D., Edwards, J. R., &amp; Spector, P. E. 2016. </w:t>
      </w:r>
    </w:p>
    <w:p w14:paraId="70F24B50"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rPr>
        <w:t xml:space="preserve">Statistical control in correlational studies: 10 essential recommendations for </w:t>
      </w:r>
    </w:p>
    <w:p w14:paraId="1A401FF2"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rPr>
        <w:t xml:space="preserve">organizational researchers. </w:t>
      </w:r>
      <w:r>
        <w:rPr>
          <w:rStyle w:val="None"/>
          <w:rFonts w:ascii="Times New Roman" w:hAnsi="Times New Roman"/>
          <w:i/>
          <w:iCs/>
        </w:rPr>
        <w:t>Journal of Organizational Behavior</w:t>
      </w:r>
      <w:r>
        <w:rPr>
          <w:rStyle w:val="None"/>
          <w:rFonts w:ascii="Times New Roman" w:hAnsi="Times New Roman"/>
        </w:rPr>
        <w:t>, 37(2): 157-167.</w:t>
      </w:r>
    </w:p>
    <w:p w14:paraId="7427862C" w14:textId="77777777"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rPr>
        <w:t xml:space="preserve">Bernerth, J. B., &amp; Aguinis, H. 2016. A critical review and best‐practice recommendations for </w:t>
      </w:r>
    </w:p>
    <w:p w14:paraId="2B532CF0"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rPr>
        <w:t xml:space="preserve">control variable usage. </w:t>
      </w:r>
      <w:r>
        <w:rPr>
          <w:rStyle w:val="None"/>
          <w:rFonts w:ascii="Times New Roman" w:hAnsi="Times New Roman"/>
          <w:i/>
          <w:iCs/>
        </w:rPr>
        <w:t>Personnel Psychology</w:t>
      </w:r>
      <w:r>
        <w:rPr>
          <w:rStyle w:val="None"/>
          <w:rFonts w:ascii="Times New Roman" w:hAnsi="Times New Roman"/>
        </w:rPr>
        <w:t>, 69(1): 229-283.</w:t>
      </w:r>
    </w:p>
    <w:p w14:paraId="30EFBCD8" w14:textId="77777777"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rPr>
        <w:t xml:space="preserve">Biesanz, J. C., &amp; Human, L. J. (2010). The cost of forming more accurate impressions: </w:t>
      </w:r>
    </w:p>
    <w:p w14:paraId="782C7325" w14:textId="77777777" w:rsidR="003A4B5B" w:rsidRDefault="00285860" w:rsidP="00506BAC">
      <w:pPr>
        <w:pStyle w:val="Body"/>
        <w:spacing w:line="240" w:lineRule="auto"/>
        <w:ind w:left="720"/>
        <w:rPr>
          <w:rStyle w:val="None"/>
          <w:rFonts w:ascii="Times New Roman" w:eastAsia="Times New Roman" w:hAnsi="Times New Roman" w:cs="Times New Roman"/>
        </w:rPr>
      </w:pPr>
      <w:r>
        <w:rPr>
          <w:rStyle w:val="None"/>
          <w:rFonts w:ascii="Times New Roman" w:hAnsi="Times New Roman"/>
        </w:rPr>
        <w:t xml:space="preserve">Accuracy-motivated perceivers see the personality of others more distinctively but less normatively than perceivers without an explicit goal. </w:t>
      </w:r>
      <w:r>
        <w:rPr>
          <w:rStyle w:val="None"/>
          <w:rFonts w:ascii="Times New Roman" w:hAnsi="Times New Roman"/>
          <w:i/>
          <w:iCs/>
        </w:rPr>
        <w:t>Psychological Science,</w:t>
      </w:r>
      <w:r>
        <w:rPr>
          <w:rStyle w:val="None"/>
          <w:rFonts w:ascii="Times New Roman" w:hAnsi="Times New Roman"/>
        </w:rPr>
        <w:t xml:space="preserve"> 21(4), 589-594.</w:t>
      </w:r>
    </w:p>
    <w:p w14:paraId="5C4A59FC" w14:textId="77777777"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rPr>
        <w:t xml:space="preserve">Blaine, B., &amp; Crocker, J. (1993). Self-esteem and self-serving biases in reactions to positive and </w:t>
      </w:r>
    </w:p>
    <w:p w14:paraId="2B6B0904" w14:textId="77777777" w:rsidR="003A4B5B" w:rsidRDefault="00285860" w:rsidP="00506BAC">
      <w:pPr>
        <w:pStyle w:val="Body"/>
        <w:spacing w:line="240" w:lineRule="auto"/>
        <w:ind w:left="720"/>
        <w:rPr>
          <w:rStyle w:val="None"/>
          <w:rFonts w:ascii="Times New Roman" w:eastAsia="Times New Roman" w:hAnsi="Times New Roman" w:cs="Times New Roman"/>
        </w:rPr>
      </w:pPr>
      <w:r>
        <w:rPr>
          <w:rStyle w:val="None"/>
          <w:rFonts w:ascii="Times New Roman" w:hAnsi="Times New Roman"/>
        </w:rPr>
        <w:t xml:space="preserve">negative events: An integrative review. </w:t>
      </w:r>
      <w:r>
        <w:rPr>
          <w:rStyle w:val="None"/>
          <w:rFonts w:ascii="Times New Roman" w:hAnsi="Times New Roman"/>
          <w:i/>
          <w:iCs/>
        </w:rPr>
        <w:t>Self-esteem: The puzzle of low self-regard,</w:t>
      </w:r>
      <w:r>
        <w:rPr>
          <w:rStyle w:val="None"/>
          <w:rFonts w:ascii="Times New Roman" w:hAnsi="Times New Roman"/>
        </w:rPr>
        <w:t xml:space="preserve"> 55-85.</w:t>
      </w:r>
    </w:p>
    <w:p w14:paraId="4445AA95" w14:textId="77777777"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rPr>
        <w:t xml:space="preserve">​​Blakely, G. L. (1993). The effects of performance rating discrepancies on supervisors and </w:t>
      </w:r>
    </w:p>
    <w:p w14:paraId="3FADDE96"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lang w:val="pt-PT"/>
        </w:rPr>
        <w:t>subordinates.</w:t>
      </w:r>
      <w:r>
        <w:rPr>
          <w:rStyle w:val="None"/>
          <w:rFonts w:ascii="Times New Roman" w:hAnsi="Times New Roman"/>
          <w:i/>
          <w:iCs/>
        </w:rPr>
        <w:t xml:space="preserve"> Organizational Behavior and Human Decision Processes, </w:t>
      </w:r>
      <w:r>
        <w:rPr>
          <w:rStyle w:val="None"/>
          <w:rFonts w:ascii="Times New Roman" w:hAnsi="Times New Roman"/>
        </w:rPr>
        <w:t>54(1), 57-80.</w:t>
      </w:r>
    </w:p>
    <w:p w14:paraId="0C40ECC6" w14:textId="77777777" w:rsidR="003A4B5B" w:rsidRDefault="00285860" w:rsidP="00506BAC">
      <w:pPr>
        <w:pStyle w:val="Body"/>
        <w:spacing w:line="240" w:lineRule="auto"/>
        <w:ind w:left="720" w:hanging="720"/>
        <w:rPr>
          <w:rStyle w:val="None"/>
          <w:rFonts w:ascii="Times New Roman" w:eastAsia="Times New Roman" w:hAnsi="Times New Roman" w:cs="Times New Roman"/>
        </w:rPr>
      </w:pPr>
      <w:r>
        <w:rPr>
          <w:rStyle w:val="None"/>
          <w:rFonts w:ascii="Times New Roman" w:hAnsi="Times New Roman"/>
          <w:lang w:val="pt-PT"/>
        </w:rPr>
        <w:t xml:space="preserve">Bluedorn, A.C. 2002. </w:t>
      </w:r>
      <w:r>
        <w:rPr>
          <w:rStyle w:val="None"/>
          <w:rFonts w:ascii="Times New Roman" w:hAnsi="Times New Roman"/>
          <w:i/>
          <w:iCs/>
        </w:rPr>
        <w:t>The Human Organization of Time: Temporal Realities and Experience</w:t>
      </w:r>
      <w:r>
        <w:rPr>
          <w:rStyle w:val="None"/>
          <w:rFonts w:ascii="Times New Roman" w:hAnsi="Times New Roman"/>
        </w:rPr>
        <w:t>. Stanford, CA: Stanford Univ. Press.</w:t>
      </w:r>
    </w:p>
    <w:p w14:paraId="31C817F6" w14:textId="77777777"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lang w:val="nl-NL"/>
        </w:rPr>
        <w:t xml:space="preserve">Blunden, H., Logg, J. M., Brooks, A. W., John, L. K., &amp; Gino, F. (2019). Seeker beware: The </w:t>
      </w:r>
    </w:p>
    <w:p w14:paraId="644BFC66" w14:textId="77777777" w:rsidR="003A4B5B" w:rsidRDefault="00285860" w:rsidP="00506BAC">
      <w:pPr>
        <w:pStyle w:val="Body"/>
        <w:spacing w:line="240" w:lineRule="auto"/>
        <w:ind w:firstLine="720"/>
        <w:rPr>
          <w:rStyle w:val="None"/>
          <w:rFonts w:ascii="Times New Roman" w:eastAsia="Times New Roman" w:hAnsi="Times New Roman" w:cs="Times New Roman"/>
          <w:i/>
          <w:iCs/>
        </w:rPr>
      </w:pPr>
      <w:r>
        <w:rPr>
          <w:rStyle w:val="None"/>
          <w:rFonts w:ascii="Times New Roman" w:hAnsi="Times New Roman"/>
        </w:rPr>
        <w:t xml:space="preserve">interpersonal costs of ignoring advice. </w:t>
      </w:r>
      <w:r>
        <w:rPr>
          <w:rStyle w:val="None"/>
          <w:rFonts w:ascii="Times New Roman" w:hAnsi="Times New Roman"/>
          <w:i/>
          <w:iCs/>
        </w:rPr>
        <w:t xml:space="preserve">Organizational Behavior and Human Decision </w:t>
      </w:r>
    </w:p>
    <w:p w14:paraId="521ED28F"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i/>
          <w:iCs/>
          <w:lang w:val="fr-FR"/>
        </w:rPr>
        <w:t>Processes,</w:t>
      </w:r>
      <w:r>
        <w:rPr>
          <w:rStyle w:val="None"/>
          <w:rFonts w:ascii="Times New Roman" w:hAnsi="Times New Roman"/>
        </w:rPr>
        <w:t xml:space="preserve"> 150, 83-100.</w:t>
      </w:r>
    </w:p>
    <w:p w14:paraId="03809B4F" w14:textId="77777777"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rPr>
        <w:t xml:space="preserve">Blunden, H., Green, P., &amp; Gino, F. (2023). Distance and detail: Psychological distance promotes </w:t>
      </w:r>
    </w:p>
    <w:p w14:paraId="77D2D3A1"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rPr>
        <w:lastRenderedPageBreak/>
        <w:t xml:space="preserve">specific feedback delivery. </w:t>
      </w:r>
      <w:r>
        <w:rPr>
          <w:rStyle w:val="None"/>
          <w:rFonts w:ascii="Times New Roman" w:hAnsi="Times New Roman"/>
          <w:i/>
          <w:iCs/>
        </w:rPr>
        <w:t>Academy of Management Journal</w:t>
      </w:r>
    </w:p>
    <w:p w14:paraId="6E0DAE96" w14:textId="77777777"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rPr>
        <w:t xml:space="preserve">Bonaccio, S., &amp; Dalal, R. S. (2006). Advice taking and decision-making: An integrative </w:t>
      </w:r>
    </w:p>
    <w:p w14:paraId="1DEFAE4D"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rPr>
        <w:t xml:space="preserve">literature review, and implications for the organizational sciences. Organizational </w:t>
      </w:r>
    </w:p>
    <w:p w14:paraId="0EFE728D"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rPr>
        <w:t>behavior and human decision processes, 101(2), 127-151.</w:t>
      </w:r>
    </w:p>
    <w:p w14:paraId="527D5600" w14:textId="77777777"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rPr>
        <w:t xml:space="preserve">Boswell, W. R., &amp; Boudreau, J. W. (2002). Separating the developmental and evaluative </w:t>
      </w:r>
    </w:p>
    <w:p w14:paraId="2D59227B"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rPr>
        <w:t xml:space="preserve">performance appraisal uses. </w:t>
      </w:r>
      <w:r>
        <w:rPr>
          <w:rStyle w:val="None"/>
          <w:rFonts w:ascii="Times New Roman" w:hAnsi="Times New Roman"/>
          <w:i/>
          <w:iCs/>
        </w:rPr>
        <w:t>Journal of business and Psychology</w:t>
      </w:r>
      <w:r>
        <w:rPr>
          <w:rStyle w:val="None"/>
          <w:rFonts w:ascii="Times New Roman" w:hAnsi="Times New Roman"/>
        </w:rPr>
        <w:t>, 391-412.</w:t>
      </w:r>
    </w:p>
    <w:p w14:paraId="4F8C926A" w14:textId="77777777" w:rsidR="003A4B5B" w:rsidRDefault="00285860" w:rsidP="00506BAC">
      <w:pPr>
        <w:pStyle w:val="Body"/>
        <w:spacing w:line="240" w:lineRule="auto"/>
        <w:rPr>
          <w:rStyle w:val="None"/>
          <w:rFonts w:ascii="Times New Roman" w:eastAsia="Times New Roman" w:hAnsi="Times New Roman" w:cs="Times New Roman"/>
          <w:i/>
          <w:iCs/>
        </w:rPr>
      </w:pPr>
      <w:r>
        <w:rPr>
          <w:rStyle w:val="None"/>
          <w:rFonts w:ascii="Times New Roman" w:hAnsi="Times New Roman"/>
        </w:rPr>
        <w:t>Breaugh, J. A. (2011). Modeling the managerial promotion process.</w:t>
      </w:r>
      <w:r>
        <w:rPr>
          <w:rStyle w:val="None"/>
          <w:rFonts w:ascii="Times New Roman" w:hAnsi="Times New Roman"/>
          <w:i/>
          <w:iCs/>
        </w:rPr>
        <w:t xml:space="preserve"> Journal of Managerial </w:t>
      </w:r>
    </w:p>
    <w:p w14:paraId="5ED9BC28"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i/>
          <w:iCs/>
        </w:rPr>
        <w:t xml:space="preserve">Psychology. </w:t>
      </w:r>
      <w:r>
        <w:rPr>
          <w:rStyle w:val="None"/>
          <w:rFonts w:ascii="Times New Roman" w:hAnsi="Times New Roman"/>
        </w:rPr>
        <w:t>26(4), 264-277.</w:t>
      </w:r>
    </w:p>
    <w:p w14:paraId="62142797" w14:textId="77777777"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rPr>
        <w:t xml:space="preserve">Brutus, S. (2010). Words versus numbers: A theoretical exploration of giving and receiving </w:t>
      </w:r>
    </w:p>
    <w:p w14:paraId="3A3FBCA0"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rPr>
        <w:t>narrative comments in performance appraisal.</w:t>
      </w:r>
      <w:r>
        <w:rPr>
          <w:rStyle w:val="None"/>
          <w:rFonts w:ascii="Times New Roman" w:hAnsi="Times New Roman"/>
          <w:i/>
          <w:iCs/>
        </w:rPr>
        <w:t xml:space="preserve"> Human Resource Management Review,</w:t>
      </w:r>
      <w:r>
        <w:rPr>
          <w:rStyle w:val="None"/>
          <w:rFonts w:ascii="Times New Roman" w:hAnsi="Times New Roman"/>
        </w:rPr>
        <w:t xml:space="preserve"> </w:t>
      </w:r>
    </w:p>
    <w:p w14:paraId="3A3407C3"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rPr>
        <w:t>20(2), 144-157.</w:t>
      </w:r>
    </w:p>
    <w:p w14:paraId="7576A214" w14:textId="77777777"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rPr>
        <w:t xml:space="preserve">Butler, R. (1987). Task-involving and ego-involving properties of evaluation: Effects of different </w:t>
      </w:r>
    </w:p>
    <w:p w14:paraId="6334CBE7" w14:textId="77777777" w:rsidR="003A4B5B" w:rsidRDefault="00285860" w:rsidP="00506BAC">
      <w:pPr>
        <w:pStyle w:val="Body"/>
        <w:spacing w:line="240" w:lineRule="auto"/>
        <w:ind w:firstLine="720"/>
        <w:rPr>
          <w:rStyle w:val="None"/>
          <w:rFonts w:ascii="Times New Roman" w:eastAsia="Times New Roman" w:hAnsi="Times New Roman" w:cs="Times New Roman"/>
          <w:i/>
          <w:iCs/>
        </w:rPr>
      </w:pPr>
      <w:r>
        <w:rPr>
          <w:rStyle w:val="None"/>
          <w:rFonts w:ascii="Times New Roman" w:hAnsi="Times New Roman"/>
        </w:rPr>
        <w:t xml:space="preserve">feedback conditions on motivational perceptions, interest, and performance. </w:t>
      </w:r>
      <w:r>
        <w:rPr>
          <w:rStyle w:val="None"/>
          <w:rFonts w:ascii="Times New Roman" w:hAnsi="Times New Roman"/>
          <w:i/>
          <w:iCs/>
        </w:rPr>
        <w:t xml:space="preserve">Journal of </w:t>
      </w:r>
    </w:p>
    <w:p w14:paraId="7B7F59D2"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i/>
          <w:iCs/>
          <w:lang w:val="it-IT"/>
        </w:rPr>
        <w:t xml:space="preserve">educational psycholCapraro &amp; Vanzo, 2019ogy, </w:t>
      </w:r>
      <w:r>
        <w:rPr>
          <w:rStyle w:val="None"/>
          <w:rFonts w:ascii="Times New Roman" w:hAnsi="Times New Roman"/>
        </w:rPr>
        <w:t>79(4), 474.</w:t>
      </w:r>
    </w:p>
    <w:p w14:paraId="5FA5C59F" w14:textId="77777777" w:rsidR="003A4B5B" w:rsidRDefault="00285860" w:rsidP="00506BAC">
      <w:pPr>
        <w:pStyle w:val="Body"/>
        <w:spacing w:line="240" w:lineRule="auto"/>
        <w:ind w:left="720" w:hanging="720"/>
        <w:rPr>
          <w:rStyle w:val="None"/>
          <w:rFonts w:ascii="Times New Roman" w:eastAsia="Times New Roman" w:hAnsi="Times New Roman" w:cs="Times New Roman"/>
        </w:rPr>
      </w:pPr>
      <w:r>
        <w:rPr>
          <w:rStyle w:val="None"/>
          <w:rFonts w:ascii="Times New Roman" w:hAnsi="Times New Roman"/>
        </w:rPr>
        <w:t xml:space="preserve">Butler, A. C., Karpicke, J. D., &amp; Roediger III, H. L. 2007. The effect of type and timing of feedback on learning from multiple-choice tests. </w:t>
      </w:r>
      <w:r>
        <w:rPr>
          <w:rStyle w:val="None"/>
          <w:rFonts w:ascii="Times New Roman" w:hAnsi="Times New Roman"/>
          <w:i/>
          <w:iCs/>
        </w:rPr>
        <w:t>Journal of Experimental Psychology: Applied</w:t>
      </w:r>
      <w:r>
        <w:rPr>
          <w:rStyle w:val="None"/>
          <w:rFonts w:ascii="Times New Roman" w:hAnsi="Times New Roman"/>
        </w:rPr>
        <w:t>, 13(4): 273.</w:t>
      </w:r>
    </w:p>
    <w:p w14:paraId="759B5A2C" w14:textId="77777777"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rPr>
        <w:t xml:space="preserve">Cannon, M. D., &amp; Witherspoon, R. (2005). Actionable feedback: Unlocking the power of </w:t>
      </w:r>
    </w:p>
    <w:p w14:paraId="63DF3C06"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rPr>
        <w:t xml:space="preserve">learning and performance improvement. Academy of Management Perspectives, 19(2), </w:t>
      </w:r>
    </w:p>
    <w:p w14:paraId="060E9DB5"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rPr>
        <w:t>120-134.</w:t>
      </w:r>
    </w:p>
    <w:p w14:paraId="79C4CEF7" w14:textId="77777777" w:rsidR="003A4B5B" w:rsidRDefault="00285860" w:rsidP="00506BAC">
      <w:pPr>
        <w:pStyle w:val="Body"/>
        <w:spacing w:line="240" w:lineRule="auto"/>
        <w:ind w:left="720" w:hanging="720"/>
        <w:rPr>
          <w:rStyle w:val="None"/>
          <w:rFonts w:ascii="Times New Roman" w:eastAsia="Times New Roman" w:hAnsi="Times New Roman" w:cs="Times New Roman"/>
        </w:rPr>
      </w:pPr>
      <w:r>
        <w:rPr>
          <w:rStyle w:val="None"/>
          <w:rFonts w:ascii="Times New Roman" w:hAnsi="Times New Roman"/>
        </w:rPr>
        <w:t>Capraro, V., &amp; Vanzo, A. (2019). The power of moral words: Loaded language generates framing effects in the extreme dictator game.</w:t>
      </w:r>
      <w:r>
        <w:rPr>
          <w:rStyle w:val="None"/>
          <w:rFonts w:ascii="Times New Roman" w:hAnsi="Times New Roman"/>
          <w:i/>
          <w:iCs/>
        </w:rPr>
        <w:t xml:space="preserve"> Judgment and Decision Making,</w:t>
      </w:r>
      <w:r>
        <w:rPr>
          <w:rStyle w:val="None"/>
          <w:rFonts w:ascii="Times New Roman" w:hAnsi="Times New Roman"/>
        </w:rPr>
        <w:t xml:space="preserve"> 14(3), 309-317.</w:t>
      </w:r>
    </w:p>
    <w:p w14:paraId="0E44CC00" w14:textId="77777777" w:rsidR="003A4B5B" w:rsidRDefault="00285860" w:rsidP="00506BAC">
      <w:pPr>
        <w:pStyle w:val="Body"/>
        <w:spacing w:line="240" w:lineRule="auto"/>
        <w:ind w:left="720" w:hanging="720"/>
        <w:rPr>
          <w:rStyle w:val="None"/>
          <w:rFonts w:ascii="Times New Roman" w:eastAsia="Times New Roman" w:hAnsi="Times New Roman" w:cs="Times New Roman"/>
        </w:rPr>
      </w:pPr>
      <w:r>
        <w:rPr>
          <w:rStyle w:val="None"/>
          <w:rFonts w:ascii="Times New Roman" w:hAnsi="Times New Roman"/>
        </w:rPr>
        <w:t>Cecchi-</w:t>
      </w:r>
      <w:r w:rsidRPr="0058118E">
        <w:rPr>
          <w:rStyle w:val="None"/>
          <w:rFonts w:ascii="Times New Roman" w:hAnsi="Times New Roman"/>
        </w:rPr>
        <w:t xml:space="preserve">Dimeglio, P. (2017). How Gender Bias Corrupts Performance Reviews, and What to Do About It. </w:t>
      </w:r>
      <w:r w:rsidRPr="0058118E">
        <w:rPr>
          <w:rStyle w:val="None"/>
          <w:rFonts w:ascii="Times New Roman" w:hAnsi="Times New Roman"/>
          <w:i/>
          <w:iCs/>
        </w:rPr>
        <w:t>Harvard Business Review</w:t>
      </w:r>
      <w:r>
        <w:rPr>
          <w:rStyle w:val="None"/>
          <w:rFonts w:ascii="Times New Roman" w:hAnsi="Times New Roman"/>
        </w:rPr>
        <w:t>. https://hbr.org/2017/04/how-gender-bias-corrupts-performance-reviews-and-what-to-do-about-it.</w:t>
      </w:r>
    </w:p>
    <w:p w14:paraId="0052CFA1" w14:textId="77777777" w:rsidR="003A4B5B" w:rsidRPr="0058118E" w:rsidRDefault="00285860" w:rsidP="00506BAC">
      <w:pPr>
        <w:pStyle w:val="Body"/>
        <w:spacing w:line="240" w:lineRule="auto"/>
        <w:ind w:left="720" w:hanging="720"/>
        <w:rPr>
          <w:rStyle w:val="None"/>
          <w:rFonts w:ascii="Times New Roman" w:eastAsia="Times New Roman" w:hAnsi="Times New Roman" w:cs="Times New Roman"/>
        </w:rPr>
      </w:pPr>
      <w:r w:rsidRPr="0058118E">
        <w:rPr>
          <w:rStyle w:val="None"/>
          <w:rFonts w:ascii="Times New Roman" w:hAnsi="Times New Roman"/>
        </w:rPr>
        <w:t xml:space="preserve">Çelen, B., Kariv, S., &amp; Schotter, A. (2010). An experimental test of advice and social learning. </w:t>
      </w:r>
      <w:r w:rsidRPr="0058118E">
        <w:rPr>
          <w:rStyle w:val="None"/>
          <w:rFonts w:ascii="Times New Roman" w:hAnsi="Times New Roman"/>
          <w:i/>
          <w:iCs/>
          <w:lang w:val="fr-FR"/>
        </w:rPr>
        <w:t>Management Science</w:t>
      </w:r>
      <w:r w:rsidRPr="0058118E">
        <w:rPr>
          <w:rStyle w:val="None"/>
          <w:rFonts w:ascii="Times New Roman" w:hAnsi="Times New Roman"/>
        </w:rPr>
        <w:t>, 56(10), 1687-1701.</w:t>
      </w:r>
    </w:p>
    <w:p w14:paraId="03F40CBD" w14:textId="77777777" w:rsidR="003A4B5B" w:rsidRDefault="00285860" w:rsidP="00506BAC">
      <w:pPr>
        <w:pStyle w:val="Body"/>
        <w:spacing w:line="240" w:lineRule="auto"/>
        <w:ind w:left="720" w:hanging="720"/>
        <w:rPr>
          <w:rStyle w:val="None"/>
          <w:rFonts w:ascii="Times New Roman" w:eastAsia="Times New Roman" w:hAnsi="Times New Roman" w:cs="Times New Roman"/>
        </w:rPr>
      </w:pPr>
      <w:r>
        <w:rPr>
          <w:rStyle w:val="None"/>
          <w:rFonts w:ascii="Times New Roman" w:hAnsi="Times New Roman"/>
        </w:rPr>
        <w:t>Cojuharenco, I., Patient, D., &amp; Bashshur, M. R. (2011). Seeing the “</w:t>
      </w:r>
      <w:r>
        <w:rPr>
          <w:rStyle w:val="None"/>
          <w:rFonts w:ascii="Times New Roman" w:hAnsi="Times New Roman"/>
          <w:lang w:val="da-DK"/>
        </w:rPr>
        <w:t>forest</w:t>
      </w:r>
      <w:r>
        <w:rPr>
          <w:rStyle w:val="None"/>
          <w:rFonts w:ascii="Times New Roman" w:hAnsi="Times New Roman"/>
        </w:rPr>
        <w:t xml:space="preserve">” or the “trees” of organizational justice: Effects of temporal perspective on employee concerns about unfair treatment at work. </w:t>
      </w:r>
      <w:r>
        <w:rPr>
          <w:rStyle w:val="None"/>
          <w:rFonts w:ascii="Times New Roman" w:hAnsi="Times New Roman"/>
          <w:i/>
          <w:iCs/>
        </w:rPr>
        <w:t>Organizational Behavior and Human Decision Processes</w:t>
      </w:r>
      <w:r>
        <w:rPr>
          <w:rStyle w:val="None"/>
          <w:rFonts w:ascii="Times New Roman" w:hAnsi="Times New Roman"/>
        </w:rPr>
        <w:t>, 116(1), 17-31.</w:t>
      </w:r>
    </w:p>
    <w:p w14:paraId="44995972" w14:textId="77777777" w:rsidR="003A4B5B" w:rsidRDefault="00285860" w:rsidP="00506BAC">
      <w:pPr>
        <w:pStyle w:val="Body"/>
        <w:spacing w:line="240" w:lineRule="auto"/>
        <w:rPr>
          <w:rStyle w:val="None"/>
          <w:rFonts w:ascii="Times New Roman" w:eastAsia="Times New Roman" w:hAnsi="Times New Roman" w:cs="Times New Roman"/>
          <w:i/>
          <w:iCs/>
        </w:rPr>
      </w:pPr>
      <w:r>
        <w:rPr>
          <w:rStyle w:val="None"/>
          <w:rFonts w:ascii="Times New Roman" w:hAnsi="Times New Roman"/>
        </w:rPr>
        <w:t xml:space="preserve">Correll, S., &amp; Simard, C. 2016. Vague feedback is holding women back. </w:t>
      </w:r>
      <w:r>
        <w:rPr>
          <w:rStyle w:val="None"/>
          <w:rFonts w:ascii="Times New Roman" w:hAnsi="Times New Roman"/>
          <w:i/>
          <w:iCs/>
        </w:rPr>
        <w:t xml:space="preserve">Harvard Business </w:t>
      </w:r>
    </w:p>
    <w:p w14:paraId="4A0947C3"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i/>
          <w:iCs/>
        </w:rPr>
        <w:t>Review</w:t>
      </w:r>
      <w:r>
        <w:rPr>
          <w:rStyle w:val="None"/>
          <w:rFonts w:ascii="Times New Roman" w:hAnsi="Times New Roman"/>
        </w:rPr>
        <w:t>, 94: 2-5.</w:t>
      </w:r>
    </w:p>
    <w:p w14:paraId="6112D343" w14:textId="77777777" w:rsidR="003A4B5B" w:rsidRDefault="00285860" w:rsidP="00506BAC">
      <w:pPr>
        <w:pStyle w:val="Body"/>
        <w:spacing w:line="240" w:lineRule="auto"/>
        <w:ind w:left="720" w:hanging="720"/>
        <w:rPr>
          <w:rStyle w:val="None"/>
          <w:rFonts w:ascii="Times New Roman" w:eastAsia="Times New Roman" w:hAnsi="Times New Roman" w:cs="Times New Roman"/>
        </w:rPr>
      </w:pPr>
      <w:r>
        <w:rPr>
          <w:rStyle w:val="None"/>
          <w:rFonts w:ascii="Times New Roman" w:hAnsi="Times New Roman"/>
        </w:rPr>
        <w:t xml:space="preserve">Correll, S. J., Weisshaar, K. R., Wynn, A. T., &amp; Wehner, J. D. (2020). Inside the black box of organizational life: The gendered language of performance assessment. </w:t>
      </w:r>
      <w:r>
        <w:rPr>
          <w:rStyle w:val="None"/>
          <w:rFonts w:ascii="Times New Roman" w:hAnsi="Times New Roman"/>
          <w:i/>
          <w:iCs/>
        </w:rPr>
        <w:t>American Sociological Review</w:t>
      </w:r>
      <w:r>
        <w:rPr>
          <w:rStyle w:val="None"/>
          <w:rFonts w:ascii="Times New Roman" w:hAnsi="Times New Roman"/>
        </w:rPr>
        <w:t>, 85(6), 1022-1050.</w:t>
      </w:r>
    </w:p>
    <w:p w14:paraId="2A3F9FDC" w14:textId="77777777"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rPr>
        <w:t xml:space="preserve">Cross, R., Borgatti, S. P., &amp; Parker, A. (2001). Beyond answers: Dimensions of the advice </w:t>
      </w:r>
    </w:p>
    <w:p w14:paraId="65E491B0"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rPr>
        <w:t>network.</w:t>
      </w:r>
      <w:r>
        <w:rPr>
          <w:rStyle w:val="None"/>
          <w:rFonts w:ascii="Times New Roman" w:hAnsi="Times New Roman"/>
          <w:i/>
          <w:iCs/>
        </w:rPr>
        <w:t xml:space="preserve"> Social networks</w:t>
      </w:r>
      <w:r>
        <w:rPr>
          <w:rStyle w:val="None"/>
          <w:rFonts w:ascii="Times New Roman" w:hAnsi="Times New Roman"/>
        </w:rPr>
        <w:t>, 23(3), 215-235.</w:t>
      </w:r>
    </w:p>
    <w:p w14:paraId="0CB5F3D1" w14:textId="77777777" w:rsidR="003A4B5B" w:rsidRDefault="00285860" w:rsidP="00506BAC">
      <w:pPr>
        <w:pStyle w:val="Body"/>
        <w:spacing w:line="240" w:lineRule="auto"/>
        <w:ind w:left="720" w:hanging="720"/>
        <w:rPr>
          <w:rStyle w:val="None"/>
          <w:rFonts w:ascii="Times New Roman" w:eastAsia="Times New Roman" w:hAnsi="Times New Roman" w:cs="Times New Roman"/>
        </w:rPr>
      </w:pPr>
      <w:r>
        <w:rPr>
          <w:rStyle w:val="None"/>
          <w:rFonts w:ascii="Times New Roman" w:hAnsi="Times New Roman"/>
        </w:rPr>
        <w:t xml:space="preserve">Dalal, R. S., &amp; Bonaccio, S. (2010). What types of advice do decision-makers prefer?. </w:t>
      </w:r>
      <w:r>
        <w:rPr>
          <w:rStyle w:val="None"/>
          <w:rFonts w:ascii="Times New Roman" w:hAnsi="Times New Roman"/>
          <w:i/>
          <w:iCs/>
        </w:rPr>
        <w:t>Organizational Behavior and Human Decision Processes</w:t>
      </w:r>
      <w:r>
        <w:rPr>
          <w:rStyle w:val="None"/>
          <w:rFonts w:ascii="Times New Roman" w:hAnsi="Times New Roman"/>
        </w:rPr>
        <w:t>, 112(1), 11-23.</w:t>
      </w:r>
    </w:p>
    <w:p w14:paraId="0BF4C243" w14:textId="7FB9A1A5" w:rsidR="00E47355" w:rsidRDefault="00E47355" w:rsidP="00E47355">
      <w:pPr>
        <w:pStyle w:val="Body"/>
        <w:spacing w:line="240" w:lineRule="auto"/>
        <w:ind w:left="720" w:hanging="720"/>
        <w:rPr>
          <w:rStyle w:val="None"/>
          <w:rFonts w:ascii="Times New Roman" w:hAnsi="Times New Roman"/>
          <w:lang w:val="it-IT"/>
        </w:rPr>
      </w:pPr>
      <w:r w:rsidRPr="00E47355">
        <w:rPr>
          <w:rFonts w:ascii="Times New Roman" w:hAnsi="Times New Roman"/>
        </w:rPr>
        <w:t>DeCapua, A., &amp; Dunham, J. F. (1993). Strategies in the discourse of advice. </w:t>
      </w:r>
      <w:r w:rsidRPr="00E47355">
        <w:rPr>
          <w:rFonts w:ascii="Times New Roman" w:hAnsi="Times New Roman"/>
          <w:i/>
          <w:iCs/>
        </w:rPr>
        <w:t>Journal of Pragmatics</w:t>
      </w:r>
      <w:r w:rsidRPr="00E47355">
        <w:rPr>
          <w:rFonts w:ascii="Times New Roman" w:hAnsi="Times New Roman"/>
        </w:rPr>
        <w:t>, </w:t>
      </w:r>
      <w:r w:rsidRPr="00E47355">
        <w:rPr>
          <w:rFonts w:ascii="Times New Roman" w:hAnsi="Times New Roman"/>
          <w:i/>
          <w:iCs/>
        </w:rPr>
        <w:t>20</w:t>
      </w:r>
      <w:r w:rsidRPr="00E47355">
        <w:rPr>
          <w:rFonts w:ascii="Times New Roman" w:hAnsi="Times New Roman"/>
        </w:rPr>
        <w:t>(6), 519-531.</w:t>
      </w:r>
    </w:p>
    <w:p w14:paraId="3B575B76" w14:textId="724CEB88" w:rsidR="003A4B5B" w:rsidRDefault="00285860" w:rsidP="00506BAC">
      <w:pPr>
        <w:pStyle w:val="Body"/>
        <w:spacing w:line="240" w:lineRule="auto"/>
        <w:ind w:left="720" w:hanging="720"/>
        <w:rPr>
          <w:rStyle w:val="None"/>
          <w:rFonts w:ascii="Times New Roman" w:eastAsia="Times New Roman" w:hAnsi="Times New Roman" w:cs="Times New Roman"/>
        </w:rPr>
      </w:pPr>
      <w:r>
        <w:rPr>
          <w:rStyle w:val="None"/>
          <w:rFonts w:ascii="Times New Roman" w:hAnsi="Times New Roman"/>
          <w:lang w:val="it-IT"/>
        </w:rPr>
        <w:t xml:space="preserve">DeCapua, A., &amp; Huber, L. (1995). </w:t>
      </w:r>
      <w:r>
        <w:rPr>
          <w:rStyle w:val="None"/>
          <w:rFonts w:ascii="Times New Roman" w:hAnsi="Times New Roman"/>
        </w:rPr>
        <w:t xml:space="preserve">‘If I Were You…’: Advice in American English. </w:t>
      </w:r>
      <w:r>
        <w:rPr>
          <w:rStyle w:val="None"/>
          <w:rFonts w:ascii="Times New Roman" w:hAnsi="Times New Roman"/>
          <w:i/>
          <w:iCs/>
          <w:lang w:val="it-IT"/>
        </w:rPr>
        <w:t>Multilingua</w:t>
      </w:r>
      <w:r>
        <w:rPr>
          <w:rStyle w:val="None"/>
          <w:rFonts w:ascii="Times New Roman" w:hAnsi="Times New Roman"/>
        </w:rPr>
        <w:t>, 14 (2): 117-132.</w:t>
      </w:r>
    </w:p>
    <w:p w14:paraId="215CA319" w14:textId="77777777"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lang w:val="nl-NL"/>
        </w:rPr>
        <w:t xml:space="preserve">De Kraker-Pauw, E., Van Wesel, F., Krabbendam, L., &amp; Van Atteveldt, N. (2017). Teacher </w:t>
      </w:r>
    </w:p>
    <w:p w14:paraId="79E9B8C4" w14:textId="77777777" w:rsidR="003A4B5B" w:rsidRDefault="00285860" w:rsidP="00506BAC">
      <w:pPr>
        <w:pStyle w:val="Body"/>
        <w:spacing w:line="240" w:lineRule="auto"/>
        <w:ind w:left="720"/>
        <w:rPr>
          <w:rStyle w:val="None"/>
          <w:rFonts w:ascii="Times New Roman" w:eastAsia="Times New Roman" w:hAnsi="Times New Roman" w:cs="Times New Roman"/>
        </w:rPr>
      </w:pPr>
      <w:r>
        <w:rPr>
          <w:rStyle w:val="None"/>
          <w:rFonts w:ascii="Times New Roman" w:hAnsi="Times New Roman"/>
        </w:rPr>
        <w:t xml:space="preserve">mindsets concerning the malleability of intelligence and the appraisal of achievement in the context of feedback. </w:t>
      </w:r>
      <w:r>
        <w:rPr>
          <w:rStyle w:val="None"/>
          <w:rFonts w:ascii="Times New Roman" w:hAnsi="Times New Roman"/>
          <w:i/>
          <w:iCs/>
        </w:rPr>
        <w:t>Frontiers in Psychology</w:t>
      </w:r>
      <w:r>
        <w:rPr>
          <w:rStyle w:val="None"/>
          <w:rFonts w:ascii="Times New Roman" w:hAnsi="Times New Roman"/>
        </w:rPr>
        <w:t>, 8, 1594.</w:t>
      </w:r>
    </w:p>
    <w:p w14:paraId="16622A5F" w14:textId="77777777"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rPr>
        <w:t>DellaVigna, S., Kim, W., &amp; Linos, E. (2022). Bottlenecks for Evidence Adoption.</w:t>
      </w:r>
    </w:p>
    <w:p w14:paraId="4F003908" w14:textId="77777777"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rPr>
        <w:t xml:space="preserve">DeNisi, A. S., &amp; Pritchard, R. D. (2006). Performance appraisal, performance management and </w:t>
      </w:r>
    </w:p>
    <w:p w14:paraId="5698BC6D" w14:textId="77777777" w:rsidR="003A4B5B" w:rsidRDefault="00285860" w:rsidP="00506BAC">
      <w:pPr>
        <w:pStyle w:val="Body"/>
        <w:spacing w:line="240" w:lineRule="auto"/>
        <w:ind w:left="720"/>
        <w:rPr>
          <w:rStyle w:val="None"/>
          <w:rFonts w:ascii="Times New Roman" w:eastAsia="Times New Roman" w:hAnsi="Times New Roman" w:cs="Times New Roman"/>
        </w:rPr>
      </w:pPr>
      <w:r>
        <w:rPr>
          <w:rStyle w:val="None"/>
          <w:rFonts w:ascii="Times New Roman" w:hAnsi="Times New Roman"/>
        </w:rPr>
        <w:t xml:space="preserve">improving individual performance: A motivational framework. </w:t>
      </w:r>
      <w:r>
        <w:rPr>
          <w:rStyle w:val="None"/>
          <w:rFonts w:ascii="Times New Roman" w:hAnsi="Times New Roman"/>
          <w:i/>
          <w:iCs/>
        </w:rPr>
        <w:t>Management and organization review,</w:t>
      </w:r>
      <w:r>
        <w:rPr>
          <w:rStyle w:val="None"/>
          <w:rFonts w:ascii="Times New Roman" w:hAnsi="Times New Roman"/>
        </w:rPr>
        <w:t xml:space="preserve"> 2(2), 253-277.</w:t>
      </w:r>
    </w:p>
    <w:p w14:paraId="2ACF8107" w14:textId="77777777" w:rsidR="005261E2" w:rsidRDefault="005261E2" w:rsidP="005261E2">
      <w:pPr>
        <w:pStyle w:val="Body"/>
        <w:spacing w:line="240" w:lineRule="auto"/>
        <w:ind w:left="720" w:hanging="720"/>
        <w:rPr>
          <w:rStyle w:val="None"/>
          <w:rFonts w:ascii="Times New Roman" w:hAnsi="Times New Roman"/>
        </w:rPr>
      </w:pPr>
      <w:r w:rsidRPr="005261E2">
        <w:rPr>
          <w:rStyle w:val="None"/>
          <w:rFonts w:ascii="Times New Roman" w:hAnsi="Times New Roman"/>
        </w:rPr>
        <w:lastRenderedPageBreak/>
        <w:t xml:space="preserve">DeNisi, A., &amp; Smith, C. E. (2014). Performance appraisal, performance management, and firm-level performance: A review, a proposed model, and new directions for future research. </w:t>
      </w:r>
      <w:r w:rsidRPr="005261E2">
        <w:rPr>
          <w:rStyle w:val="None"/>
          <w:rFonts w:ascii="Times New Roman" w:hAnsi="Times New Roman"/>
          <w:i/>
          <w:iCs/>
        </w:rPr>
        <w:t>Academy of Management Annals</w:t>
      </w:r>
      <w:r w:rsidRPr="005261E2">
        <w:rPr>
          <w:rStyle w:val="None"/>
          <w:rFonts w:ascii="Times New Roman" w:hAnsi="Times New Roman"/>
        </w:rPr>
        <w:t>, 8(1), 127-179.</w:t>
      </w:r>
    </w:p>
    <w:p w14:paraId="3C81773E" w14:textId="319E8E8D"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rPr>
        <w:t xml:space="preserve">Dibble, J. L. (2018). It’s more than self-presentation: Mum effects can reflect private discomfort </w:t>
      </w:r>
    </w:p>
    <w:p w14:paraId="4DC8509A"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rPr>
        <w:t xml:space="preserve">and concern for the recipient. Communication Research Reports, 35(2), 112-120. </w:t>
      </w:r>
    </w:p>
    <w:p w14:paraId="18C8FDF0" w14:textId="77777777"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rPr>
        <w:t xml:space="preserve">Earley, P. C., Northcraft, G. B., Lee, C., &amp; Lituchy, T. R. (1990). Impact of process and outcome </w:t>
      </w:r>
    </w:p>
    <w:p w14:paraId="71C2996E" w14:textId="77777777" w:rsidR="003A4B5B" w:rsidRDefault="00285860" w:rsidP="00506BAC">
      <w:pPr>
        <w:pStyle w:val="Body"/>
        <w:spacing w:line="240" w:lineRule="auto"/>
        <w:ind w:firstLine="720"/>
        <w:rPr>
          <w:rStyle w:val="None"/>
          <w:rFonts w:ascii="Times New Roman" w:eastAsia="Times New Roman" w:hAnsi="Times New Roman" w:cs="Times New Roman"/>
          <w:i/>
          <w:iCs/>
        </w:rPr>
      </w:pPr>
      <w:r>
        <w:rPr>
          <w:rStyle w:val="None"/>
          <w:rFonts w:ascii="Times New Roman" w:hAnsi="Times New Roman"/>
        </w:rPr>
        <w:t xml:space="preserve">feedback on the relation of goal setting to task performance. </w:t>
      </w:r>
      <w:r>
        <w:rPr>
          <w:rStyle w:val="None"/>
          <w:rFonts w:ascii="Times New Roman" w:hAnsi="Times New Roman"/>
          <w:i/>
          <w:iCs/>
        </w:rPr>
        <w:t xml:space="preserve">Academy of management </w:t>
      </w:r>
    </w:p>
    <w:p w14:paraId="51850879" w14:textId="77777777" w:rsidR="003A4B5B" w:rsidRDefault="00285860" w:rsidP="00506BAC">
      <w:pPr>
        <w:pStyle w:val="Body"/>
        <w:spacing w:line="240" w:lineRule="auto"/>
        <w:ind w:left="720"/>
        <w:rPr>
          <w:rStyle w:val="None"/>
          <w:rFonts w:ascii="Times New Roman" w:eastAsia="Times New Roman" w:hAnsi="Times New Roman" w:cs="Times New Roman"/>
        </w:rPr>
      </w:pPr>
      <w:r>
        <w:rPr>
          <w:rStyle w:val="None"/>
          <w:rFonts w:ascii="Times New Roman" w:hAnsi="Times New Roman"/>
          <w:i/>
          <w:iCs/>
          <w:lang w:val="fr-FR"/>
        </w:rPr>
        <w:t xml:space="preserve">journal, </w:t>
      </w:r>
      <w:r>
        <w:rPr>
          <w:rStyle w:val="None"/>
          <w:rFonts w:ascii="Times New Roman" w:hAnsi="Times New Roman"/>
        </w:rPr>
        <w:t>33(1), 87-105.</w:t>
      </w:r>
    </w:p>
    <w:p w14:paraId="77A2D901" w14:textId="77777777"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rPr>
        <w:t xml:space="preserve">Edmondson, A. (1999). Psychological safety and learning behavior in work teams. </w:t>
      </w:r>
    </w:p>
    <w:p w14:paraId="3D6BED68"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i/>
          <w:iCs/>
          <w:lang w:val="fr-FR"/>
        </w:rPr>
        <w:t>Administrative science quarterly,</w:t>
      </w:r>
      <w:r>
        <w:rPr>
          <w:rStyle w:val="None"/>
          <w:rFonts w:ascii="Times New Roman" w:hAnsi="Times New Roman"/>
        </w:rPr>
        <w:t xml:space="preserve"> 44(2), 350-383.</w:t>
      </w:r>
    </w:p>
    <w:p w14:paraId="648FB120" w14:textId="77777777"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rPr>
        <w:t xml:space="preserve">Finkelstein, S. R., Fishbach, A., &amp; Tu, Y. (2017). When friends exchange negative feedback. </w:t>
      </w:r>
    </w:p>
    <w:p w14:paraId="778B0B0A"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i/>
          <w:iCs/>
        </w:rPr>
        <w:t>Motivation and Emotion,</w:t>
      </w:r>
      <w:r>
        <w:rPr>
          <w:rStyle w:val="None"/>
          <w:rFonts w:ascii="Times New Roman" w:hAnsi="Times New Roman"/>
        </w:rPr>
        <w:t xml:space="preserve"> 41(1), 69-83.</w:t>
      </w:r>
    </w:p>
    <w:p w14:paraId="11966F94" w14:textId="77777777" w:rsidR="00647C25" w:rsidRDefault="00647C25" w:rsidP="00647C25">
      <w:pPr>
        <w:pStyle w:val="Body"/>
        <w:spacing w:line="240" w:lineRule="auto"/>
        <w:rPr>
          <w:rFonts w:ascii="Times New Roman" w:hAnsi="Times New Roman"/>
        </w:rPr>
      </w:pPr>
      <w:r w:rsidRPr="00647C25">
        <w:rPr>
          <w:rFonts w:ascii="Times New Roman" w:hAnsi="Times New Roman"/>
        </w:rPr>
        <w:t xml:space="preserve">Foo, M. D., Uy, M. A., &amp; Baron, R. A. (2009). How do feelings influence effort? An empirical study of </w:t>
      </w:r>
    </w:p>
    <w:p w14:paraId="4E88C003" w14:textId="638C1F37" w:rsidR="00647C25" w:rsidRDefault="00647C25" w:rsidP="00647C25">
      <w:pPr>
        <w:pStyle w:val="Body"/>
        <w:spacing w:line="240" w:lineRule="auto"/>
        <w:ind w:firstLine="720"/>
        <w:rPr>
          <w:rStyle w:val="None"/>
          <w:rFonts w:ascii="Times New Roman" w:hAnsi="Times New Roman"/>
        </w:rPr>
      </w:pPr>
      <w:r w:rsidRPr="00647C25">
        <w:rPr>
          <w:rFonts w:ascii="Times New Roman" w:hAnsi="Times New Roman"/>
        </w:rPr>
        <w:t>entrepreneurs’ affect and venture effort. </w:t>
      </w:r>
      <w:r w:rsidRPr="00647C25">
        <w:rPr>
          <w:rFonts w:ascii="Times New Roman" w:hAnsi="Times New Roman"/>
          <w:i/>
          <w:iCs/>
        </w:rPr>
        <w:t>Journal of Applied Psychology</w:t>
      </w:r>
      <w:r w:rsidRPr="00647C25">
        <w:rPr>
          <w:rFonts w:ascii="Times New Roman" w:hAnsi="Times New Roman"/>
        </w:rPr>
        <w:t>, </w:t>
      </w:r>
      <w:r w:rsidRPr="00647C25">
        <w:rPr>
          <w:rFonts w:ascii="Times New Roman" w:hAnsi="Times New Roman"/>
          <w:i/>
          <w:iCs/>
        </w:rPr>
        <w:t>94</w:t>
      </w:r>
      <w:r w:rsidRPr="00647C25">
        <w:rPr>
          <w:rFonts w:ascii="Times New Roman" w:hAnsi="Times New Roman"/>
        </w:rPr>
        <w:t>(4), 1086.</w:t>
      </w:r>
    </w:p>
    <w:p w14:paraId="608E2AE4" w14:textId="5FA8170A"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rPr>
        <w:t xml:space="preserve">Galinsky, A. D., Gruenfeld, D. H., &amp; Magee, J. C. 2003. From power to action. Journal of </w:t>
      </w:r>
    </w:p>
    <w:p w14:paraId="49104744"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i/>
          <w:iCs/>
        </w:rPr>
        <w:t>Personality and Social Psychology</w:t>
      </w:r>
      <w:r>
        <w:rPr>
          <w:rStyle w:val="None"/>
          <w:rFonts w:ascii="Times New Roman" w:hAnsi="Times New Roman"/>
        </w:rPr>
        <w:t>, 85(3): 453.</w:t>
      </w:r>
    </w:p>
    <w:p w14:paraId="108ADEC3" w14:textId="77777777"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rPr>
        <w:t xml:space="preserve">Gallus, J., &amp; Bhatia, S. (2020). Gender, power and emotions in the collaborative production of </w:t>
      </w:r>
    </w:p>
    <w:p w14:paraId="3A909743" w14:textId="77777777" w:rsidR="003A4B5B" w:rsidRDefault="00285860" w:rsidP="00506BAC">
      <w:pPr>
        <w:pStyle w:val="Body"/>
        <w:spacing w:line="240" w:lineRule="auto"/>
        <w:ind w:left="720"/>
        <w:rPr>
          <w:rStyle w:val="None"/>
          <w:rFonts w:ascii="Times New Roman" w:eastAsia="Times New Roman" w:hAnsi="Times New Roman" w:cs="Times New Roman"/>
        </w:rPr>
      </w:pPr>
      <w:r>
        <w:rPr>
          <w:rStyle w:val="None"/>
          <w:rFonts w:ascii="Times New Roman" w:hAnsi="Times New Roman"/>
        </w:rPr>
        <w:t>knowledge: A large-scale analysis of Wikipedia editor conversations. Organizational Behavior and Human Decision Processes, 160, 115-130.</w:t>
      </w:r>
    </w:p>
    <w:p w14:paraId="5807B690" w14:textId="77777777"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rPr>
        <w:t xml:space="preserve">​​Geister, S., Konradt, U., &amp; Hertel, G. (2006). Effects of process feedback on motivation, </w:t>
      </w:r>
    </w:p>
    <w:p w14:paraId="3AF38842"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rPr>
        <w:t>satisfaction, and performance in virtual teams.</w:t>
      </w:r>
      <w:r>
        <w:rPr>
          <w:rStyle w:val="None"/>
          <w:rFonts w:ascii="Times New Roman" w:hAnsi="Times New Roman"/>
          <w:i/>
          <w:iCs/>
        </w:rPr>
        <w:t xml:space="preserve"> Small group research, </w:t>
      </w:r>
      <w:r>
        <w:rPr>
          <w:rStyle w:val="None"/>
          <w:rFonts w:ascii="Times New Roman" w:hAnsi="Times New Roman"/>
        </w:rPr>
        <w:t>37(5), 459-489.</w:t>
      </w:r>
    </w:p>
    <w:p w14:paraId="2BBF0C91" w14:textId="77777777"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rPr>
        <w:t xml:space="preserve">Gnepp, J., Klayman, J., Williamson, I. O., &amp; Barlas, S. (2020). The future of feedback: </w:t>
      </w:r>
    </w:p>
    <w:p w14:paraId="5B51E02E" w14:textId="77777777" w:rsidR="003A4B5B" w:rsidRDefault="00285860" w:rsidP="00506BAC">
      <w:pPr>
        <w:pStyle w:val="Body"/>
        <w:spacing w:line="240" w:lineRule="auto"/>
        <w:ind w:left="720"/>
        <w:rPr>
          <w:rStyle w:val="None"/>
          <w:rFonts w:ascii="Times New Roman" w:eastAsia="Times New Roman" w:hAnsi="Times New Roman" w:cs="Times New Roman"/>
        </w:rPr>
      </w:pPr>
      <w:r>
        <w:rPr>
          <w:rStyle w:val="None"/>
          <w:rFonts w:ascii="Times New Roman" w:hAnsi="Times New Roman"/>
        </w:rPr>
        <w:t>Motivating performance improvement through future-focused feedback.</w:t>
      </w:r>
      <w:r>
        <w:rPr>
          <w:rStyle w:val="None"/>
          <w:rFonts w:ascii="Times New Roman" w:hAnsi="Times New Roman"/>
          <w:i/>
          <w:iCs/>
        </w:rPr>
        <w:t xml:space="preserve"> PloS one,</w:t>
      </w:r>
      <w:r>
        <w:rPr>
          <w:rStyle w:val="None"/>
          <w:rFonts w:ascii="Times New Roman" w:hAnsi="Times New Roman"/>
        </w:rPr>
        <w:t xml:space="preserve"> 15(6), e0234444.</w:t>
      </w:r>
    </w:p>
    <w:p w14:paraId="01EADA86" w14:textId="77777777" w:rsidR="00647C25" w:rsidRDefault="00647C25" w:rsidP="00647C25">
      <w:pPr>
        <w:pStyle w:val="Body"/>
        <w:spacing w:line="240" w:lineRule="auto"/>
        <w:rPr>
          <w:rFonts w:ascii="Times New Roman" w:hAnsi="Times New Roman"/>
          <w:i/>
          <w:iCs/>
        </w:rPr>
      </w:pPr>
      <w:r w:rsidRPr="00647C25">
        <w:rPr>
          <w:rFonts w:ascii="Times New Roman" w:hAnsi="Times New Roman"/>
        </w:rPr>
        <w:t>Goldsmith, D. J., &amp; Fitch, K. (1997). The normative context of advice as social support. </w:t>
      </w:r>
      <w:r w:rsidRPr="00647C25">
        <w:rPr>
          <w:rFonts w:ascii="Times New Roman" w:hAnsi="Times New Roman"/>
          <w:i/>
          <w:iCs/>
        </w:rPr>
        <w:t xml:space="preserve">Human </w:t>
      </w:r>
    </w:p>
    <w:p w14:paraId="54CD7978" w14:textId="395B62D2" w:rsidR="00647C25" w:rsidRDefault="00647C25" w:rsidP="00647C25">
      <w:pPr>
        <w:pStyle w:val="Body"/>
        <w:spacing w:line="240" w:lineRule="auto"/>
        <w:ind w:firstLine="720"/>
        <w:rPr>
          <w:rStyle w:val="None"/>
          <w:rFonts w:ascii="Times New Roman" w:hAnsi="Times New Roman"/>
        </w:rPr>
      </w:pPr>
      <w:r w:rsidRPr="00647C25">
        <w:rPr>
          <w:rFonts w:ascii="Times New Roman" w:hAnsi="Times New Roman"/>
          <w:i/>
          <w:iCs/>
        </w:rPr>
        <w:t>communication research</w:t>
      </w:r>
      <w:r w:rsidRPr="00647C25">
        <w:rPr>
          <w:rFonts w:ascii="Times New Roman" w:hAnsi="Times New Roman"/>
        </w:rPr>
        <w:t>, </w:t>
      </w:r>
      <w:r w:rsidRPr="00647C25">
        <w:rPr>
          <w:rFonts w:ascii="Times New Roman" w:hAnsi="Times New Roman"/>
          <w:i/>
          <w:iCs/>
        </w:rPr>
        <w:t>23</w:t>
      </w:r>
      <w:r w:rsidRPr="00647C25">
        <w:rPr>
          <w:rFonts w:ascii="Times New Roman" w:hAnsi="Times New Roman"/>
        </w:rPr>
        <w:t>(4), 454-476.</w:t>
      </w:r>
    </w:p>
    <w:p w14:paraId="6F1225D1" w14:textId="53433823"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rPr>
        <w:t>Goodman, J. S., Wood, R. E., &amp; Hendrickx, M. (2004). Feedback specificity, exploration, and</w:t>
      </w:r>
    </w:p>
    <w:p w14:paraId="2641AC5A"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rPr>
        <w:t xml:space="preserve">learning. </w:t>
      </w:r>
      <w:r>
        <w:rPr>
          <w:rStyle w:val="None"/>
          <w:rFonts w:ascii="Times New Roman" w:hAnsi="Times New Roman"/>
          <w:i/>
          <w:iCs/>
        </w:rPr>
        <w:t>Journal of Applied Psychology,</w:t>
      </w:r>
      <w:r>
        <w:rPr>
          <w:rStyle w:val="None"/>
          <w:rFonts w:ascii="Times New Roman" w:hAnsi="Times New Roman"/>
        </w:rPr>
        <w:t xml:space="preserve"> 89(2), 248.</w:t>
      </w:r>
    </w:p>
    <w:p w14:paraId="407DC20D" w14:textId="77777777" w:rsidR="003A4B5B" w:rsidRDefault="00285860" w:rsidP="00506BAC">
      <w:pPr>
        <w:pStyle w:val="Body"/>
        <w:spacing w:line="240" w:lineRule="auto"/>
        <w:ind w:left="720" w:hanging="720"/>
        <w:rPr>
          <w:rStyle w:val="None"/>
          <w:rFonts w:ascii="Times New Roman" w:eastAsia="Times New Roman" w:hAnsi="Times New Roman" w:cs="Times New Roman"/>
        </w:rPr>
      </w:pPr>
      <w:r>
        <w:rPr>
          <w:rStyle w:val="None"/>
          <w:rFonts w:ascii="Times New Roman" w:hAnsi="Times New Roman"/>
        </w:rPr>
        <w:t xml:space="preserve">Guo, T., Ji, L. J., Spina, R., &amp; Zhang, Z. (2012). Culture, temporal focus, and values of the past and the future. </w:t>
      </w:r>
      <w:r>
        <w:rPr>
          <w:rStyle w:val="None"/>
          <w:rFonts w:ascii="Times New Roman" w:hAnsi="Times New Roman"/>
          <w:i/>
          <w:iCs/>
        </w:rPr>
        <w:t>Personality and Social Psychology Bulletin</w:t>
      </w:r>
      <w:r>
        <w:rPr>
          <w:rStyle w:val="None"/>
          <w:rFonts w:ascii="Times New Roman" w:hAnsi="Times New Roman"/>
        </w:rPr>
        <w:t>, 38(8), 1030-1040.</w:t>
      </w:r>
    </w:p>
    <w:p w14:paraId="338A3FE5" w14:textId="77777777"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rPr>
        <w:t xml:space="preserve">Grant, A. M., Campbell, E. M., Chen, G., Cottone, K., Lapedis, D., &amp; Lee, K. (2007). Impact </w:t>
      </w:r>
    </w:p>
    <w:p w14:paraId="59C1FF7E"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rPr>
        <w:t xml:space="preserve">and the art of motivation maintenance: The effects of contact with beneficiaries on </w:t>
      </w:r>
    </w:p>
    <w:p w14:paraId="027373AC" w14:textId="77777777" w:rsidR="003A4B5B" w:rsidRDefault="00285860" w:rsidP="00506BAC">
      <w:pPr>
        <w:pStyle w:val="Body"/>
        <w:spacing w:line="240" w:lineRule="auto"/>
        <w:ind w:left="720"/>
        <w:rPr>
          <w:rStyle w:val="None"/>
          <w:rFonts w:ascii="Times New Roman" w:eastAsia="Times New Roman" w:hAnsi="Times New Roman" w:cs="Times New Roman"/>
        </w:rPr>
      </w:pPr>
      <w:r>
        <w:rPr>
          <w:rStyle w:val="None"/>
          <w:rFonts w:ascii="Times New Roman" w:hAnsi="Times New Roman"/>
        </w:rPr>
        <w:t xml:space="preserve">persistence behavior. </w:t>
      </w:r>
      <w:r>
        <w:rPr>
          <w:rStyle w:val="None"/>
          <w:rFonts w:ascii="Times New Roman" w:hAnsi="Times New Roman"/>
          <w:i/>
          <w:iCs/>
        </w:rPr>
        <w:t>Organizational behavior and human decision processes</w:t>
      </w:r>
      <w:r>
        <w:rPr>
          <w:rStyle w:val="None"/>
          <w:rFonts w:ascii="Times New Roman" w:hAnsi="Times New Roman"/>
        </w:rPr>
        <w:t>, 103(1), 53-67.</w:t>
      </w:r>
    </w:p>
    <w:p w14:paraId="22293A5E" w14:textId="77777777" w:rsidR="003A4B5B" w:rsidRDefault="00285860" w:rsidP="00506BAC">
      <w:pPr>
        <w:pStyle w:val="Body"/>
        <w:spacing w:line="240" w:lineRule="auto"/>
        <w:ind w:left="720" w:hanging="720"/>
        <w:rPr>
          <w:rStyle w:val="None"/>
          <w:rFonts w:ascii="Times New Roman" w:eastAsia="Times New Roman" w:hAnsi="Times New Roman" w:cs="Times New Roman"/>
        </w:rPr>
      </w:pPr>
      <w:r>
        <w:rPr>
          <w:rStyle w:val="None"/>
          <w:rFonts w:ascii="Times New Roman" w:hAnsi="Times New Roman"/>
        </w:rPr>
        <w:t xml:space="preserve">Gregory, J. B., &amp; Levy, P. E. (2015). Using feedback in organizational consulting. </w:t>
      </w:r>
      <w:r>
        <w:rPr>
          <w:rStyle w:val="None"/>
          <w:rFonts w:ascii="Times New Roman" w:hAnsi="Times New Roman"/>
          <w:i/>
          <w:iCs/>
        </w:rPr>
        <w:t>American Psychological Association</w:t>
      </w:r>
      <w:r>
        <w:rPr>
          <w:rStyle w:val="None"/>
          <w:rFonts w:ascii="Times New Roman" w:hAnsi="Times New Roman"/>
        </w:rPr>
        <w:t>.</w:t>
      </w:r>
    </w:p>
    <w:p w14:paraId="2FB496DC" w14:textId="77777777" w:rsidR="003A4B5B" w:rsidRDefault="00285860" w:rsidP="00506BAC">
      <w:pPr>
        <w:pStyle w:val="Body"/>
        <w:spacing w:line="240" w:lineRule="auto"/>
        <w:ind w:left="720" w:hanging="720"/>
        <w:rPr>
          <w:rStyle w:val="None"/>
          <w:rFonts w:ascii="Times New Roman" w:eastAsia="Times New Roman" w:hAnsi="Times New Roman" w:cs="Times New Roman"/>
        </w:rPr>
      </w:pPr>
      <w:r>
        <w:rPr>
          <w:rStyle w:val="None"/>
          <w:rFonts w:ascii="Times New Roman" w:hAnsi="Times New Roman"/>
        </w:rPr>
        <w:t xml:space="preserve">Harvey, J. F., &amp; Green Jr, P. (2022). Constructive feedback: When leader agree ableness stifles team reflexivity. </w:t>
      </w:r>
      <w:r>
        <w:rPr>
          <w:rStyle w:val="None"/>
          <w:rFonts w:ascii="Times New Roman" w:hAnsi="Times New Roman"/>
          <w:i/>
          <w:iCs/>
        </w:rPr>
        <w:t>Personality and Individual Differences</w:t>
      </w:r>
      <w:r>
        <w:rPr>
          <w:rStyle w:val="None"/>
          <w:rFonts w:ascii="Times New Roman" w:hAnsi="Times New Roman"/>
        </w:rPr>
        <w:t>, 194, 111624.</w:t>
      </w:r>
    </w:p>
    <w:p w14:paraId="3E0C4592" w14:textId="77777777" w:rsidR="003A4B5B" w:rsidRDefault="00285860" w:rsidP="00506BAC">
      <w:pPr>
        <w:pStyle w:val="Body"/>
        <w:spacing w:line="240" w:lineRule="auto"/>
        <w:ind w:left="720" w:hanging="720"/>
        <w:rPr>
          <w:rStyle w:val="None"/>
          <w:rFonts w:ascii="Times New Roman" w:eastAsia="Times New Roman" w:hAnsi="Times New Roman" w:cs="Times New Roman"/>
        </w:rPr>
      </w:pPr>
      <w:r>
        <w:rPr>
          <w:rStyle w:val="None"/>
          <w:rFonts w:ascii="Times New Roman" w:hAnsi="Times New Roman"/>
        </w:rPr>
        <w:t xml:space="preserve">Hertz, U., Bell, V., &amp; Raihani, N. (2021). Trusting and learning from others: immediate and long- term effects of learning from observation and advice. </w:t>
      </w:r>
      <w:r>
        <w:rPr>
          <w:rStyle w:val="None"/>
          <w:rFonts w:ascii="Times New Roman" w:hAnsi="Times New Roman"/>
          <w:i/>
          <w:iCs/>
        </w:rPr>
        <w:t>Proceedings of the Royal Society B</w:t>
      </w:r>
      <w:r>
        <w:rPr>
          <w:rStyle w:val="None"/>
          <w:rFonts w:ascii="Times New Roman" w:hAnsi="Times New Roman"/>
        </w:rPr>
        <w:t>, 288(1961), 20211414.</w:t>
      </w:r>
    </w:p>
    <w:p w14:paraId="5BC19014" w14:textId="77777777" w:rsidR="00647C25" w:rsidRDefault="00647C25" w:rsidP="00647C25">
      <w:pPr>
        <w:pStyle w:val="Body"/>
        <w:spacing w:line="240" w:lineRule="auto"/>
        <w:rPr>
          <w:rFonts w:ascii="Times New Roman" w:hAnsi="Times New Roman"/>
        </w:rPr>
      </w:pPr>
      <w:r w:rsidRPr="00647C25">
        <w:rPr>
          <w:rFonts w:ascii="Times New Roman" w:hAnsi="Times New Roman"/>
        </w:rPr>
        <w:t xml:space="preserve">Hinds, P. J., Patterson, M., &amp; Pfeffer, J. (2001). Bothered by abstraction: The effect of expertise on </w:t>
      </w:r>
    </w:p>
    <w:p w14:paraId="2FC53AC7" w14:textId="77777777" w:rsidR="00647C25" w:rsidRDefault="00647C25" w:rsidP="00647C25">
      <w:pPr>
        <w:pStyle w:val="Body"/>
        <w:spacing w:line="240" w:lineRule="auto"/>
        <w:ind w:firstLine="720"/>
        <w:rPr>
          <w:rFonts w:ascii="Times New Roman" w:hAnsi="Times New Roman"/>
        </w:rPr>
      </w:pPr>
      <w:r w:rsidRPr="00647C25">
        <w:rPr>
          <w:rFonts w:ascii="Times New Roman" w:hAnsi="Times New Roman"/>
        </w:rPr>
        <w:t>knowledge transfer and subsequent novice performance. </w:t>
      </w:r>
      <w:r w:rsidRPr="00647C25">
        <w:rPr>
          <w:rFonts w:ascii="Times New Roman" w:hAnsi="Times New Roman"/>
          <w:i/>
          <w:iCs/>
        </w:rPr>
        <w:t>Journal of applied psychology</w:t>
      </w:r>
      <w:r w:rsidRPr="00647C25">
        <w:rPr>
          <w:rFonts w:ascii="Times New Roman" w:hAnsi="Times New Roman"/>
        </w:rPr>
        <w:t>, </w:t>
      </w:r>
      <w:r w:rsidRPr="00647C25">
        <w:rPr>
          <w:rFonts w:ascii="Times New Roman" w:hAnsi="Times New Roman"/>
          <w:i/>
          <w:iCs/>
        </w:rPr>
        <w:t>86</w:t>
      </w:r>
      <w:r w:rsidRPr="00647C25">
        <w:rPr>
          <w:rFonts w:ascii="Times New Roman" w:hAnsi="Times New Roman"/>
        </w:rPr>
        <w:t xml:space="preserve">(6), </w:t>
      </w:r>
    </w:p>
    <w:p w14:paraId="0AD1DF26" w14:textId="32D54F61" w:rsidR="003A4B5B" w:rsidRPr="00647C25" w:rsidRDefault="00647C25" w:rsidP="00647C25">
      <w:pPr>
        <w:pStyle w:val="Body"/>
        <w:spacing w:line="240" w:lineRule="auto"/>
        <w:ind w:firstLine="720"/>
        <w:rPr>
          <w:rStyle w:val="None"/>
          <w:rFonts w:ascii="Times New Roman" w:hAnsi="Times New Roman"/>
        </w:rPr>
      </w:pPr>
      <w:r w:rsidRPr="00647C25">
        <w:rPr>
          <w:rFonts w:ascii="Times New Roman" w:hAnsi="Times New Roman"/>
        </w:rPr>
        <w:t>1232.</w:t>
      </w:r>
      <w:r w:rsidR="00285860">
        <w:rPr>
          <w:rStyle w:val="None"/>
          <w:rFonts w:ascii="Times New Roman" w:hAnsi="Times New Roman"/>
        </w:rPr>
        <w:t>.</w:t>
      </w:r>
    </w:p>
    <w:p w14:paraId="306A7D7D" w14:textId="77777777" w:rsidR="003A4B5B" w:rsidRDefault="00285860" w:rsidP="00506BAC">
      <w:pPr>
        <w:pStyle w:val="Body"/>
        <w:spacing w:line="240" w:lineRule="auto"/>
        <w:ind w:left="720" w:hanging="720"/>
        <w:rPr>
          <w:rStyle w:val="None"/>
          <w:rFonts w:ascii="Times New Roman" w:eastAsia="Times New Roman" w:hAnsi="Times New Roman" w:cs="Times New Roman"/>
        </w:rPr>
      </w:pPr>
      <w:r>
        <w:rPr>
          <w:rStyle w:val="None"/>
          <w:rFonts w:ascii="Times New Roman" w:hAnsi="Times New Roman"/>
        </w:rPr>
        <w:t xml:space="preserve">Hütter, M., &amp; Fiedler, K. (2019). Advice taking under uncertainty: The impact of genuine advice versus arbitrary anchors on judgment. </w:t>
      </w:r>
      <w:r>
        <w:rPr>
          <w:rStyle w:val="None"/>
          <w:rFonts w:ascii="Times New Roman" w:hAnsi="Times New Roman"/>
          <w:i/>
          <w:iCs/>
        </w:rPr>
        <w:t>Journal of Experimental Social Psychology</w:t>
      </w:r>
      <w:r>
        <w:rPr>
          <w:rStyle w:val="None"/>
          <w:rFonts w:ascii="Times New Roman" w:hAnsi="Times New Roman"/>
        </w:rPr>
        <w:t>, 85, 103829.</w:t>
      </w:r>
    </w:p>
    <w:p w14:paraId="005CDF3C" w14:textId="77777777"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rPr>
        <w:t>Ilgen, D. R., Fisher, C. D., &amp; Taylor, M. S. (1979). Consequences of individual feedback on</w:t>
      </w:r>
    </w:p>
    <w:p w14:paraId="05ECA477"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rPr>
        <w:t xml:space="preserve">behavior in organizations. </w:t>
      </w:r>
      <w:r>
        <w:rPr>
          <w:rStyle w:val="None"/>
          <w:rFonts w:ascii="Times New Roman" w:hAnsi="Times New Roman"/>
          <w:i/>
          <w:iCs/>
        </w:rPr>
        <w:t xml:space="preserve">Journal of applied psychology, </w:t>
      </w:r>
      <w:r>
        <w:rPr>
          <w:rStyle w:val="None"/>
          <w:rFonts w:ascii="Times New Roman" w:hAnsi="Times New Roman"/>
        </w:rPr>
        <w:t>64(4), 349.</w:t>
      </w:r>
    </w:p>
    <w:p w14:paraId="626E2E64" w14:textId="77777777"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rPr>
        <w:t xml:space="preserve">Ilgen, D. R., Mitchell, T. R., &amp; Fredrickson, J. W. (1981). Poor performers: Supervisor’’ and </w:t>
      </w:r>
    </w:p>
    <w:p w14:paraId="37F68D47"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lang w:val="it-IT"/>
        </w:rPr>
        <w:t>subordinate</w:t>
      </w:r>
      <w:r>
        <w:rPr>
          <w:rStyle w:val="None"/>
          <w:rFonts w:ascii="Times New Roman" w:hAnsi="Times New Roman"/>
        </w:rPr>
        <w:t xml:space="preserve">’’ responses. </w:t>
      </w:r>
      <w:r>
        <w:rPr>
          <w:rStyle w:val="None"/>
          <w:rFonts w:ascii="Times New Roman" w:hAnsi="Times New Roman"/>
          <w:i/>
          <w:iCs/>
        </w:rPr>
        <w:t>Organizational Behavior and Human Performance,</w:t>
      </w:r>
      <w:r>
        <w:rPr>
          <w:rStyle w:val="None"/>
          <w:rFonts w:ascii="Times New Roman" w:hAnsi="Times New Roman"/>
        </w:rPr>
        <w:t xml:space="preserve"> 27(3), </w:t>
      </w:r>
    </w:p>
    <w:p w14:paraId="0896B36A"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lang w:val="it-IT"/>
        </w:rPr>
        <w:t>386-410.</w:t>
      </w:r>
    </w:p>
    <w:p w14:paraId="186D9C16" w14:textId="77777777" w:rsidR="003A4B5B" w:rsidRDefault="00285860" w:rsidP="00506BAC">
      <w:pPr>
        <w:pStyle w:val="Body"/>
        <w:spacing w:line="240" w:lineRule="auto"/>
        <w:ind w:left="720" w:hanging="720"/>
        <w:rPr>
          <w:rStyle w:val="None"/>
          <w:rFonts w:ascii="Times New Roman" w:eastAsia="Times New Roman" w:hAnsi="Times New Roman" w:cs="Times New Roman"/>
        </w:rPr>
      </w:pPr>
      <w:r>
        <w:rPr>
          <w:rStyle w:val="None"/>
          <w:rFonts w:ascii="Times New Roman" w:hAnsi="Times New Roman"/>
        </w:rPr>
        <w:lastRenderedPageBreak/>
        <w:t>Imai, K., Keele, L., Tingley, D., &amp; Yamamoto, T. (2010). Causal mediation analysis using R. In </w:t>
      </w:r>
      <w:r>
        <w:rPr>
          <w:rStyle w:val="None"/>
          <w:rFonts w:ascii="Times New Roman" w:hAnsi="Times New Roman"/>
          <w:i/>
          <w:iCs/>
        </w:rPr>
        <w:t>Advances in social science research using R</w:t>
      </w:r>
      <w:r>
        <w:rPr>
          <w:rStyle w:val="None"/>
          <w:rFonts w:ascii="Times New Roman" w:hAnsi="Times New Roman"/>
        </w:rPr>
        <w:t> (pp. 129-154). Springer New York.</w:t>
      </w:r>
    </w:p>
    <w:p w14:paraId="4009C2C5" w14:textId="77777777"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rPr>
        <w:t xml:space="preserve">Jampol, L., &amp; Zayas, V. (2021). Gendered white lies: Women are given inflated performance </w:t>
      </w:r>
    </w:p>
    <w:p w14:paraId="5181E40B"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rPr>
        <w:t xml:space="preserve">feedback compared with men. </w:t>
      </w:r>
      <w:r>
        <w:rPr>
          <w:rStyle w:val="None"/>
          <w:rFonts w:ascii="Times New Roman" w:hAnsi="Times New Roman"/>
          <w:i/>
          <w:iCs/>
        </w:rPr>
        <w:t xml:space="preserve">Personality and Social Psychology Bulletin, </w:t>
      </w:r>
      <w:r>
        <w:rPr>
          <w:rStyle w:val="None"/>
          <w:rFonts w:ascii="Times New Roman" w:hAnsi="Times New Roman"/>
        </w:rPr>
        <w:t>47(1), 57-69.</w:t>
      </w:r>
    </w:p>
    <w:p w14:paraId="7F166A16" w14:textId="77777777" w:rsidR="003A4B5B" w:rsidRDefault="00285860" w:rsidP="00506BAC">
      <w:pPr>
        <w:pStyle w:val="Body"/>
        <w:spacing w:line="240" w:lineRule="auto"/>
        <w:rPr>
          <w:rStyle w:val="None"/>
          <w:rFonts w:ascii="Times New Roman" w:eastAsia="Times New Roman" w:hAnsi="Times New Roman" w:cs="Times New Roman"/>
          <w:i/>
          <w:iCs/>
        </w:rPr>
      </w:pPr>
      <w:r>
        <w:rPr>
          <w:rStyle w:val="None"/>
          <w:rFonts w:ascii="Times New Roman" w:hAnsi="Times New Roman"/>
        </w:rPr>
        <w:t xml:space="preserve">John, L. K., Blunden, H., &amp; Liu, H. (2019). Shooting the messenger. </w:t>
      </w:r>
      <w:r>
        <w:rPr>
          <w:rStyle w:val="None"/>
          <w:rFonts w:ascii="Times New Roman" w:hAnsi="Times New Roman"/>
          <w:i/>
          <w:iCs/>
        </w:rPr>
        <w:t xml:space="preserve">Journal of Experimental </w:t>
      </w:r>
    </w:p>
    <w:p w14:paraId="19F0C402"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i/>
          <w:iCs/>
        </w:rPr>
        <w:t xml:space="preserve">Psychology: General, </w:t>
      </w:r>
      <w:r>
        <w:rPr>
          <w:rStyle w:val="None"/>
          <w:rFonts w:ascii="Times New Roman" w:hAnsi="Times New Roman"/>
        </w:rPr>
        <w:t>148(4), 644.</w:t>
      </w:r>
    </w:p>
    <w:p w14:paraId="449C3780" w14:textId="77777777" w:rsidR="003A4B5B" w:rsidRDefault="00285860" w:rsidP="00506BAC">
      <w:pPr>
        <w:pStyle w:val="Body"/>
        <w:spacing w:line="240" w:lineRule="auto"/>
        <w:ind w:left="720" w:hanging="720"/>
        <w:rPr>
          <w:rStyle w:val="None"/>
          <w:rFonts w:ascii="Times New Roman" w:eastAsia="Times New Roman" w:hAnsi="Times New Roman" w:cs="Times New Roman"/>
        </w:rPr>
      </w:pPr>
      <w:r>
        <w:rPr>
          <w:rStyle w:val="None"/>
          <w:rFonts w:ascii="Times New Roman" w:hAnsi="Times New Roman"/>
        </w:rPr>
        <w:t xml:space="preserve">Kappes, A., Wendt, M., Reinelt, T., &amp; Oettingen, G. (2013). Mental contrasting changes the meaning of reality. </w:t>
      </w:r>
      <w:r>
        <w:rPr>
          <w:rStyle w:val="None"/>
          <w:rFonts w:ascii="Times New Roman" w:hAnsi="Times New Roman"/>
          <w:i/>
          <w:iCs/>
        </w:rPr>
        <w:t>Journal of Experimental Social Psychology</w:t>
      </w:r>
      <w:r>
        <w:rPr>
          <w:rStyle w:val="None"/>
          <w:rFonts w:ascii="Times New Roman" w:hAnsi="Times New Roman"/>
          <w:lang w:val="it-IT"/>
        </w:rPr>
        <w:t>, 49(5), 797-810.</w:t>
      </w:r>
    </w:p>
    <w:p w14:paraId="3809FADF" w14:textId="77777777"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rPr>
        <w:t xml:space="preserve">Kay, A. C., &amp; Ross, L. (2003). The perceptual push: The interplay of implicit cues and explicit </w:t>
      </w:r>
    </w:p>
    <w:p w14:paraId="71EA20E3" w14:textId="77777777" w:rsidR="003A4B5B" w:rsidRDefault="00285860" w:rsidP="00506BAC">
      <w:pPr>
        <w:pStyle w:val="Body"/>
        <w:spacing w:line="240" w:lineRule="auto"/>
        <w:ind w:left="720"/>
        <w:rPr>
          <w:rStyle w:val="None"/>
          <w:rFonts w:ascii="Times New Roman" w:eastAsia="Times New Roman" w:hAnsi="Times New Roman" w:cs="Times New Roman"/>
        </w:rPr>
      </w:pPr>
      <w:r>
        <w:rPr>
          <w:rStyle w:val="None"/>
          <w:rFonts w:ascii="Times New Roman" w:hAnsi="Times New Roman"/>
        </w:rPr>
        <w:t>situational construals on behavioral intentions in the Prisoner’s Dilemma. Journal of Experimental Social Psychology, 39(6), 634-643.</w:t>
      </w:r>
    </w:p>
    <w:p w14:paraId="3DFCA98A" w14:textId="77777777" w:rsidR="003A4B5B" w:rsidRDefault="00285860" w:rsidP="00506BAC">
      <w:pPr>
        <w:pStyle w:val="Body"/>
        <w:spacing w:line="240" w:lineRule="auto"/>
        <w:ind w:left="720" w:hanging="720"/>
        <w:rPr>
          <w:rStyle w:val="None"/>
          <w:rFonts w:ascii="Times New Roman" w:eastAsia="Times New Roman" w:hAnsi="Times New Roman" w:cs="Times New Roman"/>
        </w:rPr>
      </w:pPr>
      <w:r>
        <w:rPr>
          <w:rStyle w:val="None"/>
          <w:rFonts w:ascii="Times New Roman" w:hAnsi="Times New Roman"/>
        </w:rPr>
        <w:t xml:space="preserve">Keiser, N. L., &amp; Arthur Jr, W. (2021). A meta-analysis of the effectiveness of the after-action review (or debrief) and factors that influence its effectiveness. </w:t>
      </w:r>
      <w:r>
        <w:rPr>
          <w:rStyle w:val="None"/>
          <w:rFonts w:ascii="Times New Roman" w:hAnsi="Times New Roman"/>
          <w:i/>
          <w:iCs/>
        </w:rPr>
        <w:t>Journal of Applied Psychology</w:t>
      </w:r>
      <w:r>
        <w:rPr>
          <w:rStyle w:val="None"/>
          <w:rFonts w:ascii="Times New Roman" w:hAnsi="Times New Roman"/>
        </w:rPr>
        <w:t xml:space="preserve">, 106(7), 1007. </w:t>
      </w:r>
    </w:p>
    <w:p w14:paraId="2100DD64" w14:textId="77777777"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rPr>
        <w:t>Kluger, A. N., &amp; DeNisi, A. (1996). The effects of feedback interventions on performance: A</w:t>
      </w:r>
    </w:p>
    <w:p w14:paraId="3939F908"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rPr>
        <w:t>historical review, a meta-analysis, and a preliminary feedback intervention theory.</w:t>
      </w:r>
    </w:p>
    <w:p w14:paraId="00136820"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i/>
          <w:iCs/>
        </w:rPr>
        <w:t xml:space="preserve">Psychological bulletin, </w:t>
      </w:r>
      <w:r>
        <w:rPr>
          <w:rStyle w:val="None"/>
          <w:rFonts w:ascii="Times New Roman" w:hAnsi="Times New Roman"/>
        </w:rPr>
        <w:t>119(2), 254.</w:t>
      </w:r>
    </w:p>
    <w:p w14:paraId="038E3A4B" w14:textId="77777777" w:rsidR="003A4B5B" w:rsidRDefault="00285860" w:rsidP="00506BAC">
      <w:pPr>
        <w:pStyle w:val="Body"/>
        <w:spacing w:line="240" w:lineRule="auto"/>
        <w:rPr>
          <w:rStyle w:val="None"/>
          <w:rFonts w:ascii="Times New Roman" w:eastAsia="Times New Roman" w:hAnsi="Times New Roman" w:cs="Times New Roman"/>
          <w:i/>
          <w:iCs/>
        </w:rPr>
      </w:pPr>
      <w:r>
        <w:rPr>
          <w:rStyle w:val="None"/>
          <w:rFonts w:ascii="Times New Roman" w:hAnsi="Times New Roman"/>
        </w:rPr>
        <w:t xml:space="preserve">Kluger, A. N., &amp; Nir, D. (2010). The feedforward interview. </w:t>
      </w:r>
      <w:r>
        <w:rPr>
          <w:rStyle w:val="None"/>
          <w:rFonts w:ascii="Times New Roman" w:hAnsi="Times New Roman"/>
          <w:i/>
          <w:iCs/>
        </w:rPr>
        <w:t xml:space="preserve">Human Resource Management </w:t>
      </w:r>
    </w:p>
    <w:p w14:paraId="025EF83D"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i/>
          <w:iCs/>
        </w:rPr>
        <w:t>Review</w:t>
      </w:r>
      <w:r>
        <w:rPr>
          <w:rStyle w:val="None"/>
          <w:rFonts w:ascii="Times New Roman" w:hAnsi="Times New Roman"/>
        </w:rPr>
        <w:t xml:space="preserve">, </w:t>
      </w:r>
      <w:r>
        <w:rPr>
          <w:rStyle w:val="None"/>
          <w:rFonts w:ascii="Times New Roman" w:hAnsi="Times New Roman"/>
          <w:i/>
          <w:iCs/>
        </w:rPr>
        <w:t>20</w:t>
      </w:r>
      <w:r>
        <w:rPr>
          <w:rStyle w:val="None"/>
          <w:rFonts w:ascii="Times New Roman" w:hAnsi="Times New Roman"/>
        </w:rPr>
        <w:t>(3), 235-246.</w:t>
      </w:r>
    </w:p>
    <w:p w14:paraId="1065E4A5" w14:textId="77777777"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rPr>
        <w:t xml:space="preserve">Kluger, A. N., &amp; Van Dijk, D. (2010). Feedback, the various tasks of the doctor, and the </w:t>
      </w:r>
    </w:p>
    <w:p w14:paraId="30013CDE"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rPr>
        <w:t xml:space="preserve">feedforward alternative. </w:t>
      </w:r>
      <w:r>
        <w:rPr>
          <w:rStyle w:val="None"/>
          <w:rFonts w:ascii="Times New Roman" w:hAnsi="Times New Roman"/>
          <w:i/>
          <w:iCs/>
        </w:rPr>
        <w:t>Medical education</w:t>
      </w:r>
      <w:r>
        <w:rPr>
          <w:rStyle w:val="None"/>
          <w:rFonts w:ascii="Times New Roman" w:hAnsi="Times New Roman"/>
        </w:rPr>
        <w:t>, 44(12), 1166-1174.</w:t>
      </w:r>
    </w:p>
    <w:p w14:paraId="41E4B123" w14:textId="77777777" w:rsidR="009944C5" w:rsidRDefault="009944C5" w:rsidP="009944C5">
      <w:pPr>
        <w:pStyle w:val="Body"/>
        <w:spacing w:line="240" w:lineRule="auto"/>
        <w:ind w:left="720" w:hanging="720"/>
        <w:rPr>
          <w:rStyle w:val="None"/>
          <w:rFonts w:ascii="Times New Roman" w:hAnsi="Times New Roman"/>
        </w:rPr>
      </w:pPr>
      <w:r w:rsidRPr="009944C5">
        <w:rPr>
          <w:rStyle w:val="None"/>
          <w:rFonts w:ascii="Times New Roman" w:hAnsi="Times New Roman"/>
        </w:rPr>
        <w:t xml:space="preserve">Kogan, J. R., Conforti, L. N., Bernabeo, E. C., Durning, S. J., Hauer, K. E., &amp; Holmboe, E. S. (2012). Faculty staff perceptions of feedback to residents after direct observation of clinical skills. </w:t>
      </w:r>
      <w:r w:rsidRPr="009944C5">
        <w:rPr>
          <w:rStyle w:val="None"/>
          <w:rFonts w:ascii="Times New Roman" w:hAnsi="Times New Roman"/>
          <w:i/>
          <w:iCs/>
        </w:rPr>
        <w:t>Medical education</w:t>
      </w:r>
      <w:r w:rsidRPr="009944C5">
        <w:rPr>
          <w:rStyle w:val="None"/>
          <w:rFonts w:ascii="Times New Roman" w:hAnsi="Times New Roman"/>
        </w:rPr>
        <w:t>, 46(2), 201-215.</w:t>
      </w:r>
    </w:p>
    <w:p w14:paraId="3A88EE67" w14:textId="288999F9"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rPr>
        <w:t xml:space="preserve">Kopelman, R. E. (1986). Objective feedback. </w:t>
      </w:r>
      <w:r>
        <w:rPr>
          <w:rStyle w:val="None"/>
          <w:rFonts w:ascii="Times New Roman" w:hAnsi="Times New Roman"/>
          <w:i/>
          <w:iCs/>
        </w:rPr>
        <w:t xml:space="preserve">Generalizing from laboratory to field settings, </w:t>
      </w:r>
      <w:r>
        <w:rPr>
          <w:rStyle w:val="None"/>
          <w:rFonts w:ascii="Times New Roman" w:hAnsi="Times New Roman"/>
        </w:rPr>
        <w:t xml:space="preserve">119, </w:t>
      </w:r>
    </w:p>
    <w:p w14:paraId="322EC04F"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rPr>
        <w:t>145.</w:t>
      </w:r>
    </w:p>
    <w:p w14:paraId="469456D6" w14:textId="77777777" w:rsidR="003A4B5B" w:rsidRDefault="00285860" w:rsidP="00506BAC">
      <w:pPr>
        <w:pStyle w:val="Body"/>
        <w:spacing w:line="240" w:lineRule="auto"/>
        <w:ind w:left="720" w:hanging="720"/>
        <w:rPr>
          <w:rStyle w:val="None"/>
          <w:rFonts w:ascii="Times New Roman" w:eastAsia="Times New Roman" w:hAnsi="Times New Roman" w:cs="Times New Roman"/>
        </w:rPr>
      </w:pPr>
      <w:r>
        <w:rPr>
          <w:rStyle w:val="None"/>
          <w:rFonts w:ascii="Times New Roman" w:hAnsi="Times New Roman"/>
        </w:rPr>
        <w:t xml:space="preserve">Kramer, R. M. (2015). Worth a Second Look?: Exploring the Power of Post-Mortems on Post-Mortems. In </w:t>
      </w:r>
      <w:r>
        <w:rPr>
          <w:rStyle w:val="None"/>
          <w:rFonts w:ascii="Times New Roman" w:hAnsi="Times New Roman"/>
          <w:i/>
          <w:iCs/>
        </w:rPr>
        <w:t>Handbook of Qualitative Organizational Research</w:t>
      </w:r>
      <w:r>
        <w:rPr>
          <w:rStyle w:val="None"/>
          <w:rFonts w:ascii="Times New Roman" w:hAnsi="Times New Roman"/>
        </w:rPr>
        <w:t xml:space="preserve"> (pp. 411-420). Routledge.</w:t>
      </w:r>
    </w:p>
    <w:p w14:paraId="4014EABA" w14:textId="77777777"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rPr>
        <w:t xml:space="preserve">Lambert, B., Caza, B. B., Trinh, E., &amp; Ashford, S. (2022). Individual-centered interventions: </w:t>
      </w:r>
    </w:p>
    <w:p w14:paraId="7D7DC8BE" w14:textId="77777777" w:rsidR="003A4B5B" w:rsidRDefault="00285860" w:rsidP="00506BAC">
      <w:pPr>
        <w:pStyle w:val="Body"/>
        <w:spacing w:line="240" w:lineRule="auto"/>
        <w:ind w:left="720"/>
        <w:rPr>
          <w:rStyle w:val="None"/>
          <w:rFonts w:ascii="Times New Roman" w:eastAsia="Times New Roman" w:hAnsi="Times New Roman" w:cs="Times New Roman"/>
        </w:rPr>
      </w:pPr>
      <w:r>
        <w:rPr>
          <w:rStyle w:val="None"/>
          <w:rFonts w:ascii="Times New Roman" w:hAnsi="Times New Roman"/>
        </w:rPr>
        <w:t>identifying what, how, and why interventions work in organizational contexts. Academy of Management Annals, 16(2), 508-546.</w:t>
      </w:r>
    </w:p>
    <w:p w14:paraId="5D8B25CB" w14:textId="77777777" w:rsidR="003A4B5B" w:rsidRDefault="00285860" w:rsidP="00506BAC">
      <w:pPr>
        <w:pStyle w:val="Body"/>
        <w:spacing w:line="240" w:lineRule="auto"/>
        <w:ind w:left="720" w:hanging="720"/>
        <w:rPr>
          <w:rStyle w:val="None"/>
          <w:rFonts w:ascii="Times New Roman" w:eastAsia="Times New Roman" w:hAnsi="Times New Roman" w:cs="Times New Roman"/>
        </w:rPr>
      </w:pPr>
      <w:r>
        <w:rPr>
          <w:rStyle w:val="None"/>
          <w:rFonts w:ascii="Times New Roman" w:hAnsi="Times New Roman"/>
        </w:rPr>
        <w:t xml:space="preserve">Lamont, M. (2012). Toward a comparative sociology of valuation and evaluation. </w:t>
      </w:r>
      <w:r>
        <w:rPr>
          <w:rStyle w:val="None"/>
          <w:rFonts w:ascii="Times New Roman" w:hAnsi="Times New Roman"/>
          <w:i/>
          <w:iCs/>
        </w:rPr>
        <w:t>Annual Review of Sociology</w:t>
      </w:r>
      <w:r>
        <w:rPr>
          <w:rStyle w:val="None"/>
          <w:rFonts w:ascii="Times New Roman" w:hAnsi="Times New Roman"/>
        </w:rPr>
        <w:t>, 38, 201-221.</w:t>
      </w:r>
    </w:p>
    <w:p w14:paraId="3B7E6F3E" w14:textId="1C28DA2A" w:rsidR="00647C25" w:rsidRPr="00647C25" w:rsidRDefault="00647C25" w:rsidP="00647C25">
      <w:pPr>
        <w:pStyle w:val="Body"/>
        <w:spacing w:line="240" w:lineRule="auto"/>
        <w:ind w:left="720" w:hanging="720"/>
        <w:rPr>
          <w:rStyle w:val="None"/>
          <w:rFonts w:ascii="Times New Roman" w:eastAsia="Times New Roman" w:hAnsi="Times New Roman" w:cs="Times New Roman"/>
        </w:rPr>
      </w:pPr>
      <w:r>
        <w:rPr>
          <w:rStyle w:val="None"/>
          <w:rFonts w:ascii="Times New Roman" w:hAnsi="Times New Roman"/>
        </w:rPr>
        <w:t xml:space="preserve">Landis, B., Fisher, C. M., &amp; Menges, J. I. (2022). How employees react to unsolicited and solicited advice in the workplace: Implications for using advice, learning, and performance. </w:t>
      </w:r>
      <w:r>
        <w:rPr>
          <w:rStyle w:val="None"/>
          <w:rFonts w:ascii="Times New Roman" w:hAnsi="Times New Roman"/>
          <w:i/>
          <w:iCs/>
        </w:rPr>
        <w:t>Journal of Applied Psychology</w:t>
      </w:r>
      <w:r>
        <w:rPr>
          <w:rStyle w:val="None"/>
          <w:rFonts w:ascii="Times New Roman" w:hAnsi="Times New Roman"/>
        </w:rPr>
        <w:t xml:space="preserve">, 107(3), 408–424. </w:t>
      </w:r>
      <w:hyperlink r:id="rId11" w:history="1">
        <w:r>
          <w:rPr>
            <w:rStyle w:val="Hyperlink2"/>
            <w:rFonts w:eastAsia="Arial Unicode MS"/>
          </w:rPr>
          <w:t>https://doi.org/10.1037/apl0000876</w:t>
        </w:r>
      </w:hyperlink>
    </w:p>
    <w:p w14:paraId="3E35D7DB" w14:textId="0032E4C1"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rPr>
        <w:t xml:space="preserve">Lawson, M. A., Martin, A. E., Huda, I., &amp; Matz, S. C. (2022). Hiring women into senior </w:t>
      </w:r>
    </w:p>
    <w:p w14:paraId="32A6B0BF"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rPr>
        <w:t xml:space="preserve">leadership positions is associated with a reduction in gender stereotypes in organizational </w:t>
      </w:r>
    </w:p>
    <w:p w14:paraId="3FD74E1A"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lang w:val="it-IT"/>
        </w:rPr>
        <w:t xml:space="preserve">language. </w:t>
      </w:r>
      <w:r>
        <w:rPr>
          <w:rStyle w:val="None"/>
          <w:rFonts w:ascii="Times New Roman" w:hAnsi="Times New Roman"/>
          <w:i/>
          <w:iCs/>
        </w:rPr>
        <w:t>Proceedings of the National Academy of Sciences</w:t>
      </w:r>
      <w:r>
        <w:rPr>
          <w:rStyle w:val="None"/>
          <w:rFonts w:ascii="Times New Roman" w:hAnsi="Times New Roman"/>
        </w:rPr>
        <w:t>, 119(9), e2026443119.</w:t>
      </w:r>
    </w:p>
    <w:p w14:paraId="41DC168F" w14:textId="77777777"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rPr>
        <w:t xml:space="preserve">Levari, D., Gilbert, D. T., &amp; Wilson, T.D., (2022). Tips From the Top: Do the Best Performers </w:t>
      </w:r>
    </w:p>
    <w:p w14:paraId="335A40FE"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rPr>
        <w:t xml:space="preserve">Really Give the Best Advice? </w:t>
      </w:r>
      <w:r>
        <w:rPr>
          <w:rStyle w:val="None"/>
          <w:rFonts w:ascii="Times New Roman" w:hAnsi="Times New Roman"/>
          <w:i/>
          <w:iCs/>
        </w:rPr>
        <w:t>Psychological Science</w:t>
      </w:r>
      <w:r>
        <w:rPr>
          <w:rStyle w:val="None"/>
          <w:rFonts w:ascii="Times New Roman" w:hAnsi="Times New Roman"/>
        </w:rPr>
        <w:t xml:space="preserve"> </w:t>
      </w:r>
    </w:p>
    <w:p w14:paraId="287C3055" w14:textId="77777777"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rPr>
        <w:t xml:space="preserve">Levine, E. E., Roberts, A. R., &amp; Cohen, T. R. (2020). Difficult conversations: Navigating the </w:t>
      </w:r>
    </w:p>
    <w:p w14:paraId="3F570179"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rPr>
        <w:t xml:space="preserve">tension between honesty and benevolence. </w:t>
      </w:r>
      <w:r>
        <w:rPr>
          <w:rStyle w:val="None"/>
          <w:rFonts w:ascii="Times New Roman" w:hAnsi="Times New Roman"/>
          <w:i/>
          <w:iCs/>
        </w:rPr>
        <w:t>Current opinion in psychology,</w:t>
      </w:r>
      <w:r>
        <w:rPr>
          <w:rStyle w:val="None"/>
          <w:rFonts w:ascii="Times New Roman" w:hAnsi="Times New Roman"/>
          <w:lang w:val="it-IT"/>
        </w:rPr>
        <w:t xml:space="preserve"> 31, 38-43.</w:t>
      </w:r>
    </w:p>
    <w:p w14:paraId="07E05B92" w14:textId="77777777" w:rsidR="003A4B5B" w:rsidRDefault="00285860" w:rsidP="00506BAC">
      <w:pPr>
        <w:pStyle w:val="Body"/>
        <w:spacing w:line="240" w:lineRule="auto"/>
        <w:ind w:left="720" w:hanging="720"/>
        <w:rPr>
          <w:rStyle w:val="None"/>
          <w:rFonts w:ascii="Times New Roman" w:eastAsia="Times New Roman" w:hAnsi="Times New Roman" w:cs="Times New Roman"/>
        </w:rPr>
      </w:pPr>
      <w:r>
        <w:rPr>
          <w:rStyle w:val="None"/>
          <w:rFonts w:ascii="Times New Roman" w:hAnsi="Times New Roman"/>
        </w:rPr>
        <w:t xml:space="preserve">Liang, H., Marquis, C., Renneboog, L., &amp; Sun, S. L. (2018). Future-time framing: The effect of language on corporate future orientation. </w:t>
      </w:r>
      <w:r>
        <w:rPr>
          <w:rStyle w:val="None"/>
          <w:rFonts w:ascii="Times New Roman" w:hAnsi="Times New Roman"/>
          <w:i/>
          <w:iCs/>
        </w:rPr>
        <w:t>Organization Science</w:t>
      </w:r>
      <w:r>
        <w:rPr>
          <w:rStyle w:val="None"/>
          <w:rFonts w:ascii="Times New Roman" w:hAnsi="Times New Roman"/>
        </w:rPr>
        <w:t>, 29(6), 1093-1111.</w:t>
      </w:r>
    </w:p>
    <w:p w14:paraId="7D19EF15" w14:textId="77777777" w:rsidR="003A4B5B" w:rsidRDefault="00285860" w:rsidP="00506BAC">
      <w:pPr>
        <w:pStyle w:val="Body"/>
        <w:spacing w:line="240" w:lineRule="auto"/>
        <w:ind w:left="720" w:hanging="720"/>
        <w:rPr>
          <w:rStyle w:val="None"/>
          <w:rFonts w:ascii="Times New Roman" w:eastAsia="Times New Roman" w:hAnsi="Times New Roman" w:cs="Times New Roman"/>
        </w:rPr>
      </w:pPr>
      <w:r>
        <w:rPr>
          <w:rStyle w:val="None"/>
          <w:rFonts w:ascii="Times New Roman" w:hAnsi="Times New Roman"/>
        </w:rPr>
        <w:t xml:space="preserve">Liden, R. C., Ferris, G. R., &amp; Dienesch, R. M. (1988). The influence of causal feedback on subordinate reactions and behavior. </w:t>
      </w:r>
      <w:r>
        <w:rPr>
          <w:rStyle w:val="None"/>
          <w:rFonts w:ascii="Times New Roman" w:hAnsi="Times New Roman"/>
          <w:i/>
          <w:iCs/>
        </w:rPr>
        <w:t>Group &amp; Organization Studies</w:t>
      </w:r>
      <w:r>
        <w:rPr>
          <w:rStyle w:val="None"/>
          <w:rFonts w:ascii="Times New Roman" w:hAnsi="Times New Roman"/>
        </w:rPr>
        <w:t>, 13(3), 348-373.</w:t>
      </w:r>
    </w:p>
    <w:p w14:paraId="3FCB7CBC" w14:textId="2F7A3D14" w:rsidR="00AD1B91" w:rsidRDefault="00AD1B91" w:rsidP="00AD1B91">
      <w:pPr>
        <w:pStyle w:val="Body"/>
        <w:spacing w:line="240" w:lineRule="auto"/>
        <w:ind w:left="720" w:hanging="720"/>
        <w:rPr>
          <w:rStyle w:val="None"/>
          <w:rFonts w:ascii="Times New Roman" w:hAnsi="Times New Roman"/>
        </w:rPr>
      </w:pPr>
      <w:bookmarkStart w:id="61" w:name="_Hlk173182616"/>
      <w:r w:rsidRPr="00AD1B91">
        <w:rPr>
          <w:rFonts w:ascii="Times New Roman" w:hAnsi="Times New Roman"/>
        </w:rPr>
        <w:t>Liden, R. C., &amp; Mitchell, T. R. (1985). Reactions to feedback: The role of attributions. </w:t>
      </w:r>
      <w:r w:rsidRPr="00AD1B91">
        <w:rPr>
          <w:rFonts w:ascii="Times New Roman" w:hAnsi="Times New Roman"/>
          <w:i/>
          <w:iCs/>
        </w:rPr>
        <w:t>Academy of Management Journal</w:t>
      </w:r>
      <w:r w:rsidRPr="00AD1B91">
        <w:rPr>
          <w:rFonts w:ascii="Times New Roman" w:hAnsi="Times New Roman"/>
        </w:rPr>
        <w:t>, </w:t>
      </w:r>
      <w:r w:rsidRPr="00AD1B91">
        <w:rPr>
          <w:rFonts w:ascii="Times New Roman" w:hAnsi="Times New Roman"/>
          <w:i/>
          <w:iCs/>
        </w:rPr>
        <w:t>28</w:t>
      </w:r>
      <w:r w:rsidRPr="00AD1B91">
        <w:rPr>
          <w:rFonts w:ascii="Times New Roman" w:hAnsi="Times New Roman"/>
        </w:rPr>
        <w:t>(2), 291-308.</w:t>
      </w:r>
    </w:p>
    <w:p w14:paraId="66F601E5" w14:textId="17F8D336" w:rsidR="003A4B5B" w:rsidRDefault="00285860" w:rsidP="00506BAC">
      <w:pPr>
        <w:pStyle w:val="Body"/>
        <w:spacing w:line="240" w:lineRule="auto"/>
        <w:ind w:left="720" w:hanging="720"/>
        <w:rPr>
          <w:rStyle w:val="None"/>
          <w:rFonts w:ascii="Times New Roman" w:eastAsia="Times New Roman" w:hAnsi="Times New Roman" w:cs="Times New Roman"/>
        </w:rPr>
      </w:pPr>
      <w:r>
        <w:rPr>
          <w:rStyle w:val="None"/>
          <w:rFonts w:ascii="Times New Roman" w:hAnsi="Times New Roman"/>
        </w:rPr>
        <w:t>Lim, J. H., Tai, K., Bamberger, P. A., &amp; Morrison, E. W. (2020</w:t>
      </w:r>
      <w:bookmarkEnd w:id="61"/>
      <w:r>
        <w:rPr>
          <w:rStyle w:val="None"/>
          <w:rFonts w:ascii="Times New Roman" w:hAnsi="Times New Roman"/>
        </w:rPr>
        <w:t xml:space="preserve">). Soliciting resources from others: An integrative review. </w:t>
      </w:r>
      <w:r>
        <w:rPr>
          <w:rStyle w:val="None"/>
          <w:rFonts w:ascii="Times New Roman" w:hAnsi="Times New Roman"/>
          <w:i/>
          <w:iCs/>
        </w:rPr>
        <w:t>Academy of Management Annals</w:t>
      </w:r>
      <w:r>
        <w:rPr>
          <w:rStyle w:val="None"/>
          <w:rFonts w:ascii="Times New Roman" w:hAnsi="Times New Roman"/>
        </w:rPr>
        <w:t>, 14(1), 122-159.</w:t>
      </w:r>
    </w:p>
    <w:p w14:paraId="2602684C" w14:textId="77777777"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lang w:val="it-IT"/>
        </w:rPr>
        <w:t xml:space="preserve">Lix, K., Goldberg, A., Srivastava, S. B., &amp; Valentine, M. A. (2022). Aligning differences: </w:t>
      </w:r>
    </w:p>
    <w:p w14:paraId="4567F33E"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rPr>
        <w:lastRenderedPageBreak/>
        <w:t>Discursive diversity and team performance.</w:t>
      </w:r>
      <w:r>
        <w:rPr>
          <w:rStyle w:val="None"/>
          <w:rFonts w:ascii="Times New Roman" w:hAnsi="Times New Roman"/>
          <w:i/>
          <w:iCs/>
          <w:lang w:val="fr-FR"/>
        </w:rPr>
        <w:t xml:space="preserve"> Management Science.</w:t>
      </w:r>
    </w:p>
    <w:p w14:paraId="3FEB5DE0" w14:textId="77777777" w:rsidR="003A4B5B" w:rsidRDefault="00285860" w:rsidP="00506BAC">
      <w:pPr>
        <w:pStyle w:val="Body"/>
        <w:spacing w:line="240" w:lineRule="auto"/>
        <w:ind w:left="720" w:hanging="720"/>
        <w:rPr>
          <w:rStyle w:val="None"/>
          <w:rFonts w:ascii="Times New Roman" w:eastAsia="Times New Roman" w:hAnsi="Times New Roman" w:cs="Times New Roman"/>
        </w:rPr>
      </w:pPr>
      <w:r>
        <w:rPr>
          <w:rStyle w:val="None"/>
          <w:rFonts w:ascii="Times New Roman" w:hAnsi="Times New Roman"/>
          <w:lang w:val="it-IT"/>
        </w:rPr>
        <w:t>London, M., &amp; Beatty, R. W. (1993). 360</w:t>
      </w:r>
      <w:r>
        <w:rPr>
          <w:rStyle w:val="None"/>
          <w:rFonts w:ascii="Times New Roman" w:hAnsi="Times New Roman"/>
        </w:rPr>
        <w:t xml:space="preserve">‐degree feedback as a competitive advantage. </w:t>
      </w:r>
      <w:r>
        <w:rPr>
          <w:rStyle w:val="None"/>
          <w:rFonts w:ascii="Times New Roman" w:hAnsi="Times New Roman"/>
          <w:i/>
          <w:iCs/>
        </w:rPr>
        <w:t>Human Resource Management</w:t>
      </w:r>
      <w:r>
        <w:rPr>
          <w:rStyle w:val="None"/>
          <w:rFonts w:ascii="Times New Roman" w:hAnsi="Times New Roman"/>
        </w:rPr>
        <w:t>, 32(2‐3), 353-372.</w:t>
      </w:r>
    </w:p>
    <w:p w14:paraId="437D37BC" w14:textId="77777777"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rPr>
        <w:t xml:space="preserve">London, M., &amp; Smither, J. W. (2002). Feedback orientation, feedback culture, and the </w:t>
      </w:r>
    </w:p>
    <w:p w14:paraId="35D00D93" w14:textId="77777777" w:rsidR="003A4B5B" w:rsidRDefault="00285860" w:rsidP="00506BAC">
      <w:pPr>
        <w:pStyle w:val="Body"/>
        <w:spacing w:line="240" w:lineRule="auto"/>
        <w:ind w:firstLine="720"/>
        <w:rPr>
          <w:rStyle w:val="None"/>
          <w:rFonts w:ascii="Times New Roman" w:eastAsia="Times New Roman" w:hAnsi="Times New Roman" w:cs="Times New Roman"/>
          <w:i/>
          <w:iCs/>
        </w:rPr>
      </w:pPr>
      <w:r>
        <w:rPr>
          <w:rStyle w:val="None"/>
          <w:rFonts w:ascii="Times New Roman" w:hAnsi="Times New Roman"/>
        </w:rPr>
        <w:t xml:space="preserve">longitudinal performance management process. </w:t>
      </w:r>
      <w:r>
        <w:rPr>
          <w:rStyle w:val="None"/>
          <w:rFonts w:ascii="Times New Roman" w:hAnsi="Times New Roman"/>
          <w:i/>
          <w:iCs/>
        </w:rPr>
        <w:t xml:space="preserve">Human Resource Management Review, </w:t>
      </w:r>
    </w:p>
    <w:p w14:paraId="09A597EC"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rPr>
        <w:t>12(1), 81-100.</w:t>
      </w:r>
    </w:p>
    <w:p w14:paraId="0ADC18E1" w14:textId="77777777" w:rsidR="003A4B5B" w:rsidRDefault="00285860" w:rsidP="00506BAC">
      <w:pPr>
        <w:pStyle w:val="Body"/>
        <w:spacing w:line="240" w:lineRule="auto"/>
        <w:ind w:left="720" w:hanging="720"/>
        <w:rPr>
          <w:rStyle w:val="None"/>
          <w:rFonts w:ascii="Times New Roman" w:eastAsia="Times New Roman" w:hAnsi="Times New Roman" w:cs="Times New Roman"/>
        </w:rPr>
      </w:pPr>
      <w:r>
        <w:rPr>
          <w:rStyle w:val="None"/>
          <w:rFonts w:ascii="Times New Roman" w:hAnsi="Times New Roman"/>
        </w:rPr>
        <w:t>​​Martinez, A. (2023). 360-Degree feedback programs to help your company grow. The HR Digest (November 21). https://www.thehrdigest.com/360-degree-feedback-programs-to-help-your-company-grow/.</w:t>
      </w:r>
    </w:p>
    <w:p w14:paraId="38B32E4E" w14:textId="77777777" w:rsidR="003A4B5B" w:rsidRDefault="00285860" w:rsidP="00506BAC">
      <w:pPr>
        <w:pStyle w:val="Body"/>
        <w:spacing w:line="240" w:lineRule="auto"/>
        <w:ind w:left="720" w:hanging="720"/>
        <w:rPr>
          <w:rStyle w:val="None"/>
          <w:rFonts w:ascii="Times New Roman" w:eastAsia="Times New Roman" w:hAnsi="Times New Roman" w:cs="Times New Roman"/>
        </w:rPr>
      </w:pPr>
      <w:r>
        <w:rPr>
          <w:rStyle w:val="None"/>
          <w:rFonts w:ascii="Times New Roman" w:hAnsi="Times New Roman"/>
        </w:rPr>
        <w:t xml:space="preserve">Meyer, H. H. (1991). A solution to the performance appraisal feedback enigma. </w:t>
      </w:r>
      <w:r>
        <w:rPr>
          <w:rStyle w:val="None"/>
          <w:rFonts w:ascii="Times New Roman" w:hAnsi="Times New Roman"/>
          <w:i/>
          <w:iCs/>
        </w:rPr>
        <w:t>Academy of Management Perspectives</w:t>
      </w:r>
      <w:r>
        <w:rPr>
          <w:rStyle w:val="None"/>
          <w:rFonts w:ascii="Times New Roman" w:hAnsi="Times New Roman"/>
        </w:rPr>
        <w:t>, 5(1), 68-76.</w:t>
      </w:r>
    </w:p>
    <w:p w14:paraId="4D043383" w14:textId="77777777"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rPr>
        <w:t xml:space="preserve">Milkman, K. L., Rogers, T., &amp; Bazerman, M. H. (2009). Highbrow films gather dust: </w:t>
      </w:r>
    </w:p>
    <w:p w14:paraId="353905E0" w14:textId="77777777" w:rsidR="003A4B5B" w:rsidRDefault="00285860" w:rsidP="00506BAC">
      <w:pPr>
        <w:pStyle w:val="Body"/>
        <w:spacing w:line="240" w:lineRule="auto"/>
        <w:ind w:left="720"/>
        <w:rPr>
          <w:rStyle w:val="None"/>
          <w:rFonts w:ascii="Times New Roman" w:eastAsia="Times New Roman" w:hAnsi="Times New Roman" w:cs="Times New Roman"/>
        </w:rPr>
      </w:pPr>
      <w:r>
        <w:rPr>
          <w:rStyle w:val="None"/>
          <w:rFonts w:ascii="Times New Roman" w:hAnsi="Times New Roman"/>
        </w:rPr>
        <w:t xml:space="preserve">Time-inconsistent preferences and online DVD rentals. </w:t>
      </w:r>
      <w:r>
        <w:rPr>
          <w:rStyle w:val="None"/>
          <w:rFonts w:ascii="Times New Roman" w:hAnsi="Times New Roman"/>
          <w:i/>
          <w:iCs/>
          <w:lang w:val="fr-FR"/>
        </w:rPr>
        <w:t>Management Science,</w:t>
      </w:r>
      <w:r>
        <w:rPr>
          <w:rStyle w:val="None"/>
          <w:rFonts w:ascii="Times New Roman" w:hAnsi="Times New Roman"/>
        </w:rPr>
        <w:t xml:space="preserve"> 55(6), 1047-1059.</w:t>
      </w:r>
    </w:p>
    <w:p w14:paraId="67A341AF" w14:textId="77777777" w:rsidR="003A4B5B" w:rsidRDefault="00285860" w:rsidP="00506BAC">
      <w:pPr>
        <w:pStyle w:val="Body"/>
        <w:spacing w:line="240" w:lineRule="auto"/>
        <w:ind w:left="720" w:hanging="720"/>
        <w:rPr>
          <w:rStyle w:val="None"/>
          <w:rFonts w:ascii="Times New Roman" w:eastAsia="Times New Roman" w:hAnsi="Times New Roman" w:cs="Times New Roman"/>
        </w:rPr>
      </w:pPr>
      <w:r>
        <w:rPr>
          <w:rStyle w:val="None"/>
          <w:rFonts w:ascii="Times New Roman" w:hAnsi="Times New Roman"/>
        </w:rPr>
        <w:t xml:space="preserve">Milyavsky, M., &amp; Gvili, Y. (2024). Advice taking vs. combining opinions: Framing social information as advice increases source’s perceived helping intentions, trust, and influence. </w:t>
      </w:r>
      <w:r>
        <w:rPr>
          <w:rStyle w:val="None"/>
          <w:rFonts w:ascii="Times New Roman" w:hAnsi="Times New Roman"/>
          <w:i/>
          <w:iCs/>
        </w:rPr>
        <w:t>Organizational Behavior and Human Decision Processes</w:t>
      </w:r>
      <w:r>
        <w:rPr>
          <w:rStyle w:val="None"/>
          <w:rFonts w:ascii="Times New Roman" w:hAnsi="Times New Roman"/>
        </w:rPr>
        <w:t>, 183, 104328.</w:t>
      </w:r>
    </w:p>
    <w:p w14:paraId="7D1BB235" w14:textId="77777777"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rPr>
        <w:t xml:space="preserve">Mishra, G., &amp; Farooqi, R. (2013). Exploring employee satisfaction with performance </w:t>
      </w:r>
    </w:p>
    <w:p w14:paraId="2A90A114"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rPr>
        <w:t xml:space="preserve">management and the challenges faced in context of IT industry. Compensation &amp; </w:t>
      </w:r>
    </w:p>
    <w:p w14:paraId="09803FA1"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rPr>
        <w:t>Benefits Review, 45(6), 329-339.</w:t>
      </w:r>
    </w:p>
    <w:p w14:paraId="1815C248" w14:textId="77777777" w:rsidR="003A4B5B" w:rsidRDefault="00285860" w:rsidP="00506BAC">
      <w:pPr>
        <w:pStyle w:val="Body"/>
        <w:spacing w:line="240" w:lineRule="auto"/>
        <w:ind w:left="720" w:hanging="720"/>
        <w:rPr>
          <w:rStyle w:val="None"/>
          <w:rFonts w:ascii="Times New Roman" w:eastAsia="Times New Roman" w:hAnsi="Times New Roman" w:cs="Times New Roman"/>
        </w:rPr>
      </w:pPr>
      <w:r>
        <w:rPr>
          <w:rStyle w:val="None"/>
          <w:rFonts w:ascii="Times New Roman" w:hAnsi="Times New Roman"/>
        </w:rPr>
        <w:t xml:space="preserve">Murphy, K. R. (2020). Performance evaluation will not die, but it should. </w:t>
      </w:r>
      <w:r>
        <w:rPr>
          <w:rStyle w:val="None"/>
          <w:rFonts w:ascii="Times New Roman" w:hAnsi="Times New Roman"/>
          <w:i/>
          <w:iCs/>
        </w:rPr>
        <w:t>Human Resource Management Journal</w:t>
      </w:r>
      <w:r>
        <w:rPr>
          <w:rStyle w:val="None"/>
          <w:rFonts w:ascii="Times New Roman" w:hAnsi="Times New Roman"/>
        </w:rPr>
        <w:t xml:space="preserve">, 30(1), 13-31. </w:t>
      </w:r>
    </w:p>
    <w:p w14:paraId="15CAFFE1" w14:textId="77777777" w:rsidR="003A4B5B" w:rsidRDefault="00285860" w:rsidP="00506BAC">
      <w:pPr>
        <w:pStyle w:val="Body"/>
        <w:spacing w:line="240" w:lineRule="auto"/>
        <w:ind w:left="720" w:hanging="720"/>
        <w:rPr>
          <w:rStyle w:val="None"/>
          <w:rFonts w:ascii="Times New Roman" w:eastAsia="Times New Roman" w:hAnsi="Times New Roman" w:cs="Times New Roman"/>
        </w:rPr>
      </w:pPr>
      <w:r>
        <w:rPr>
          <w:rStyle w:val="None"/>
          <w:rFonts w:ascii="Times New Roman" w:hAnsi="Times New Roman"/>
        </w:rPr>
        <w:t xml:space="preserve">Myllyaho, M., Salo, O., Kääriäinen, J., Hyysalo, J., &amp; Koskela, J. (2004). A review of small and large post-mortem analysis methods. </w:t>
      </w:r>
      <w:r>
        <w:rPr>
          <w:rStyle w:val="None"/>
          <w:rFonts w:ascii="Times New Roman" w:hAnsi="Times New Roman"/>
          <w:i/>
          <w:iCs/>
        </w:rPr>
        <w:t>Proceedings of the ICSSEA</w:t>
      </w:r>
      <w:r>
        <w:rPr>
          <w:rStyle w:val="None"/>
          <w:rFonts w:ascii="Times New Roman" w:hAnsi="Times New Roman"/>
          <w:lang w:val="pt-PT"/>
        </w:rPr>
        <w:t>, Paris, 1-8.</w:t>
      </w:r>
    </w:p>
    <w:p w14:paraId="1923150B" w14:textId="77777777" w:rsidR="003A4B5B" w:rsidRDefault="00285860" w:rsidP="00506BAC">
      <w:pPr>
        <w:pStyle w:val="Body"/>
        <w:spacing w:line="240" w:lineRule="auto"/>
        <w:ind w:left="720" w:hanging="720"/>
        <w:rPr>
          <w:rStyle w:val="None"/>
          <w:rFonts w:ascii="Times New Roman" w:eastAsia="Times New Roman" w:hAnsi="Times New Roman" w:cs="Times New Roman"/>
        </w:rPr>
      </w:pPr>
      <w:r>
        <w:rPr>
          <w:rStyle w:val="None"/>
          <w:rFonts w:ascii="Times New Roman" w:hAnsi="Times New Roman"/>
        </w:rPr>
        <w:t xml:space="preserve">Oettingen, G., Pak, H. J., &amp; Schnetter, K. (2001). Self-regulation of goal-setting: Turning free fantasies about the future into binding goals. </w:t>
      </w:r>
      <w:r>
        <w:rPr>
          <w:rStyle w:val="None"/>
          <w:rFonts w:ascii="Times New Roman" w:hAnsi="Times New Roman"/>
          <w:i/>
          <w:iCs/>
        </w:rPr>
        <w:t>Journal of Personality and Social Psychology</w:t>
      </w:r>
      <w:r>
        <w:rPr>
          <w:rStyle w:val="None"/>
          <w:rFonts w:ascii="Times New Roman" w:hAnsi="Times New Roman"/>
        </w:rPr>
        <w:t>, 80(5), 736.</w:t>
      </w:r>
    </w:p>
    <w:p w14:paraId="71EB1811" w14:textId="77777777"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rPr>
        <w:t xml:space="preserve">Pearce, J. L., &amp; Porter, L. W. (1986). Employee responses to formal performance appraisal </w:t>
      </w:r>
    </w:p>
    <w:p w14:paraId="6307328B"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rPr>
        <w:t xml:space="preserve">feedback. </w:t>
      </w:r>
      <w:r>
        <w:rPr>
          <w:rStyle w:val="None"/>
          <w:rFonts w:ascii="Times New Roman" w:hAnsi="Times New Roman"/>
          <w:i/>
          <w:iCs/>
        </w:rPr>
        <w:t>Journal of applied psychology</w:t>
      </w:r>
      <w:r>
        <w:rPr>
          <w:rStyle w:val="None"/>
          <w:rFonts w:ascii="Times New Roman" w:hAnsi="Times New Roman"/>
        </w:rPr>
        <w:t>, 71(2), 211.</w:t>
      </w:r>
    </w:p>
    <w:p w14:paraId="262AEDC4" w14:textId="77777777" w:rsidR="003A4B5B" w:rsidRDefault="00285860" w:rsidP="00506BAC">
      <w:pPr>
        <w:pStyle w:val="Body"/>
        <w:spacing w:line="240" w:lineRule="auto"/>
        <w:ind w:left="720" w:hanging="720"/>
        <w:rPr>
          <w:rStyle w:val="None"/>
          <w:rFonts w:ascii="Times New Roman" w:eastAsia="Times New Roman" w:hAnsi="Times New Roman" w:cs="Times New Roman"/>
        </w:rPr>
      </w:pPr>
      <w:r>
        <w:rPr>
          <w:rStyle w:val="None"/>
          <w:rFonts w:ascii="Times New Roman" w:hAnsi="Times New Roman"/>
        </w:rPr>
        <w:t xml:space="preserve">Petrinovich, L.,’&amp; O'Neill, P. (1996). Influence of wording and framing effects on moral intuitions. </w:t>
      </w:r>
      <w:r>
        <w:rPr>
          <w:rStyle w:val="None"/>
          <w:rFonts w:ascii="Times New Roman" w:hAnsi="Times New Roman"/>
          <w:i/>
          <w:iCs/>
        </w:rPr>
        <w:t>Ethology and Sociobiology</w:t>
      </w:r>
      <w:r>
        <w:rPr>
          <w:rStyle w:val="None"/>
          <w:rFonts w:ascii="Times New Roman" w:hAnsi="Times New Roman"/>
        </w:rPr>
        <w:t>, 17(3), 145-171.</w:t>
      </w:r>
    </w:p>
    <w:p w14:paraId="57F047ED" w14:textId="77777777" w:rsidR="003A4B5B" w:rsidRDefault="00285860" w:rsidP="00506BAC">
      <w:pPr>
        <w:pStyle w:val="Body"/>
        <w:spacing w:line="240" w:lineRule="auto"/>
        <w:ind w:left="720" w:hanging="720"/>
        <w:rPr>
          <w:rStyle w:val="None"/>
          <w:rFonts w:ascii="Times New Roman" w:eastAsia="Times New Roman" w:hAnsi="Times New Roman" w:cs="Times New Roman"/>
        </w:rPr>
      </w:pPr>
      <w:r>
        <w:rPr>
          <w:rStyle w:val="None"/>
          <w:rFonts w:ascii="Times New Roman" w:hAnsi="Times New Roman"/>
          <w:lang w:val="pt-PT"/>
        </w:rPr>
        <w:t>Pica, G., Jaume, L. C., &amp; Pierro, A. (2022). Let</w:t>
      </w:r>
      <w:r>
        <w:rPr>
          <w:rStyle w:val="None"/>
          <w:rFonts w:ascii="Times New Roman" w:hAnsi="Times New Roman"/>
        </w:rPr>
        <w:t xml:space="preserve">’s go forward, I forgive you! On motivational correlates of interpersonal forgiveness. </w:t>
      </w:r>
      <w:r>
        <w:rPr>
          <w:rStyle w:val="None"/>
          <w:rFonts w:ascii="Times New Roman" w:hAnsi="Times New Roman"/>
          <w:b/>
          <w:bCs/>
          <w:i/>
          <w:iCs/>
        </w:rPr>
        <w:t>Current Psychology</w:t>
      </w:r>
      <w:r>
        <w:rPr>
          <w:rStyle w:val="None"/>
          <w:rFonts w:ascii="Times New Roman" w:hAnsi="Times New Roman"/>
        </w:rPr>
        <w:t>, 41(10), 6786-6794.</w:t>
      </w:r>
    </w:p>
    <w:p w14:paraId="38043321" w14:textId="77777777"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rPr>
        <w:t xml:space="preserve">Podsakoff, P. M., &amp; Farh, J. L. (1989). Effects of feedback sign and credibility on goal setting </w:t>
      </w:r>
    </w:p>
    <w:p w14:paraId="142A3F46"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rPr>
        <w:t>and task performance.</w:t>
      </w:r>
      <w:r>
        <w:rPr>
          <w:rStyle w:val="None"/>
          <w:rFonts w:ascii="Times New Roman" w:hAnsi="Times New Roman"/>
          <w:i/>
          <w:iCs/>
        </w:rPr>
        <w:t xml:space="preserve"> Organizational behavior and human decision processes, </w:t>
      </w:r>
      <w:r>
        <w:rPr>
          <w:rStyle w:val="None"/>
          <w:rFonts w:ascii="Times New Roman" w:hAnsi="Times New Roman"/>
        </w:rPr>
        <w:t xml:space="preserve">44(1), </w:t>
      </w:r>
    </w:p>
    <w:p w14:paraId="33CA2271"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rPr>
        <w:t>45-67.</w:t>
      </w:r>
    </w:p>
    <w:p w14:paraId="6C9823DD" w14:textId="43E2619C" w:rsidR="003A4B5B" w:rsidRDefault="00285860" w:rsidP="00506BAC">
      <w:pPr>
        <w:pStyle w:val="Body"/>
        <w:spacing w:line="240" w:lineRule="auto"/>
        <w:ind w:left="720" w:hanging="720"/>
        <w:rPr>
          <w:rStyle w:val="None"/>
          <w:rFonts w:ascii="Times New Roman" w:eastAsia="Times New Roman" w:hAnsi="Times New Roman" w:cs="Times New Roman"/>
        </w:rPr>
      </w:pPr>
      <w:r>
        <w:rPr>
          <w:rStyle w:val="None"/>
          <w:rFonts w:ascii="Times New Roman" w:hAnsi="Times New Roman"/>
        </w:rPr>
        <w:t>Reskin, B. F., &amp; McBrier, D. B. (2000). Why not ascription? Organizat</w:t>
      </w:r>
      <w:r w:rsidR="008F0CFB">
        <w:rPr>
          <w:rStyle w:val="None"/>
          <w:rFonts w:ascii="Times New Roman" w:hAnsi="Times New Roman"/>
        </w:rPr>
        <w:t>i</w:t>
      </w:r>
      <w:r>
        <w:rPr>
          <w:rStyle w:val="None"/>
          <w:rFonts w:ascii="Times New Roman" w:hAnsi="Times New Roman"/>
        </w:rPr>
        <w:t xml:space="preserve">ons' employment of male and female managers. </w:t>
      </w:r>
      <w:r>
        <w:rPr>
          <w:rStyle w:val="None"/>
          <w:rFonts w:ascii="Times New Roman" w:hAnsi="Times New Roman"/>
          <w:i/>
          <w:iCs/>
        </w:rPr>
        <w:t>American Sociological Review</w:t>
      </w:r>
      <w:r>
        <w:rPr>
          <w:rStyle w:val="None"/>
          <w:rFonts w:ascii="Times New Roman" w:hAnsi="Times New Roman"/>
        </w:rPr>
        <w:t>, 210-233.</w:t>
      </w:r>
    </w:p>
    <w:p w14:paraId="23A4B4D2" w14:textId="77777777"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rPr>
        <w:t xml:space="preserve">Reyt, J.N., Wiesenfeld, B. M., &amp; Trope, Y. 2016. Big picture is better: The social implications of </w:t>
      </w:r>
    </w:p>
    <w:p w14:paraId="00B9A68C" w14:textId="77777777" w:rsidR="003A4B5B" w:rsidRDefault="00285860" w:rsidP="00506BAC">
      <w:pPr>
        <w:pStyle w:val="Body"/>
        <w:spacing w:line="240" w:lineRule="auto"/>
        <w:ind w:firstLine="720"/>
        <w:rPr>
          <w:rStyle w:val="None"/>
          <w:rFonts w:ascii="Times New Roman" w:eastAsia="Times New Roman" w:hAnsi="Times New Roman" w:cs="Times New Roman"/>
          <w:i/>
          <w:iCs/>
        </w:rPr>
      </w:pPr>
      <w:r>
        <w:rPr>
          <w:rStyle w:val="None"/>
          <w:rFonts w:ascii="Times New Roman" w:hAnsi="Times New Roman"/>
        </w:rPr>
        <w:t xml:space="preserve">construal level for advice taking. </w:t>
      </w:r>
      <w:r>
        <w:rPr>
          <w:rStyle w:val="None"/>
          <w:rFonts w:ascii="Times New Roman" w:hAnsi="Times New Roman"/>
          <w:i/>
          <w:iCs/>
        </w:rPr>
        <w:t xml:space="preserve">Organizational Behavior and Human Decision </w:t>
      </w:r>
    </w:p>
    <w:p w14:paraId="6D36FC8F"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i/>
          <w:iCs/>
          <w:lang w:val="pt-PT"/>
        </w:rPr>
        <w:t>Processes</w:t>
      </w:r>
      <w:r>
        <w:rPr>
          <w:rStyle w:val="None"/>
          <w:rFonts w:ascii="Times New Roman" w:hAnsi="Times New Roman"/>
        </w:rPr>
        <w:t>, 135: 22-31.</w:t>
      </w:r>
    </w:p>
    <w:p w14:paraId="7183E086" w14:textId="77777777"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rPr>
        <w:t xml:space="preserve">Schaerer, M., Kern, M., Berger, G., Medvec, V., &amp; Swaab, R. I. (2018). The illusion of </w:t>
      </w:r>
    </w:p>
    <w:p w14:paraId="6B4973AE" w14:textId="77777777" w:rsidR="003A4B5B" w:rsidRDefault="00285860" w:rsidP="00506BAC">
      <w:pPr>
        <w:pStyle w:val="Body"/>
        <w:spacing w:line="240" w:lineRule="auto"/>
        <w:ind w:left="720"/>
        <w:rPr>
          <w:rStyle w:val="None"/>
          <w:rFonts w:ascii="Times New Roman" w:eastAsia="Times New Roman" w:hAnsi="Times New Roman" w:cs="Times New Roman"/>
        </w:rPr>
      </w:pPr>
      <w:r>
        <w:rPr>
          <w:rStyle w:val="None"/>
          <w:rFonts w:ascii="Times New Roman" w:hAnsi="Times New Roman"/>
        </w:rPr>
        <w:t>transparency in performance appraisals: When and why accuracy motivation explains unintentional feedback inflation.</w:t>
      </w:r>
      <w:r>
        <w:rPr>
          <w:rStyle w:val="None"/>
          <w:rFonts w:ascii="Times New Roman" w:hAnsi="Times New Roman"/>
          <w:i/>
          <w:iCs/>
        </w:rPr>
        <w:t xml:space="preserve"> Organizational Behavior and Human Decision Processes</w:t>
      </w:r>
      <w:r>
        <w:rPr>
          <w:rStyle w:val="None"/>
          <w:rFonts w:ascii="Times New Roman" w:hAnsi="Times New Roman"/>
          <w:lang w:val="it-IT"/>
        </w:rPr>
        <w:t>, 144, 171-186.</w:t>
      </w:r>
    </w:p>
    <w:p w14:paraId="7BE7D5EA" w14:textId="77777777"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rPr>
        <w:t xml:space="preserve">Schaerer, M., Tost, L. P., Huang, L., Gino, F., &amp; Larrick, R. (2018). Advice giving: A subtle </w:t>
      </w:r>
    </w:p>
    <w:p w14:paraId="08066E05"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rPr>
        <w:t xml:space="preserve">pathway to power. </w:t>
      </w:r>
      <w:r>
        <w:rPr>
          <w:rStyle w:val="None"/>
          <w:rFonts w:ascii="Times New Roman" w:hAnsi="Times New Roman"/>
          <w:i/>
          <w:iCs/>
        </w:rPr>
        <w:t xml:space="preserve">Personality and Social Psychology Bulletin, </w:t>
      </w:r>
      <w:r>
        <w:rPr>
          <w:rStyle w:val="None"/>
          <w:rFonts w:ascii="Times New Roman" w:hAnsi="Times New Roman"/>
        </w:rPr>
        <w:t>44(5), 746-761</w:t>
      </w:r>
    </w:p>
    <w:p w14:paraId="79B75A9A" w14:textId="77777777" w:rsidR="003A4B5B" w:rsidRDefault="00285860" w:rsidP="00506BAC">
      <w:pPr>
        <w:pStyle w:val="Body"/>
        <w:spacing w:line="240" w:lineRule="auto"/>
        <w:ind w:left="720" w:hanging="720"/>
        <w:rPr>
          <w:rStyle w:val="None"/>
          <w:rFonts w:ascii="Times New Roman" w:eastAsia="Times New Roman" w:hAnsi="Times New Roman" w:cs="Times New Roman"/>
        </w:rPr>
      </w:pPr>
      <w:r>
        <w:rPr>
          <w:rStyle w:val="None"/>
          <w:rFonts w:ascii="Times New Roman" w:hAnsi="Times New Roman"/>
        </w:rPr>
        <w:t xml:space="preserve">Schmidt, C. How employee feedback has evolved and where it’s headed next. </w:t>
      </w:r>
      <w:r>
        <w:rPr>
          <w:rStyle w:val="None"/>
          <w:rFonts w:ascii="Times New Roman" w:hAnsi="Times New Roman"/>
          <w:i/>
          <w:iCs/>
          <w:lang w:val="de-DE"/>
        </w:rPr>
        <w:t>Forbes</w:t>
      </w:r>
      <w:r>
        <w:rPr>
          <w:rStyle w:val="None"/>
          <w:rFonts w:ascii="Times New Roman" w:hAnsi="Times New Roman"/>
        </w:rPr>
        <w:t xml:space="preserve"> (August 20), https://www.forbes.com/sites/forbeshumanresourcescouncil/2021/08/20/how-employee-feedback-has-evolved-and-where-its-headed-next/.</w:t>
      </w:r>
    </w:p>
    <w:p w14:paraId="2588DD19" w14:textId="77777777" w:rsidR="00BB3834" w:rsidRDefault="00BB3834" w:rsidP="00BB3834">
      <w:pPr>
        <w:pStyle w:val="Body"/>
        <w:spacing w:line="240" w:lineRule="auto"/>
        <w:rPr>
          <w:rFonts w:ascii="Times New Roman" w:hAnsi="Times New Roman"/>
        </w:rPr>
      </w:pPr>
      <w:r w:rsidRPr="00BB3834">
        <w:rPr>
          <w:rFonts w:ascii="Times New Roman" w:hAnsi="Times New Roman"/>
        </w:rPr>
        <w:t xml:space="preserve">Shipp, A. J., &amp; Cole, M. S. (2015). Time in individual-level organizational studies: What is it, how is it </w:t>
      </w:r>
    </w:p>
    <w:p w14:paraId="5F5668AE" w14:textId="5926188E" w:rsidR="00BB3834" w:rsidRDefault="00BB3834" w:rsidP="00BB3834">
      <w:pPr>
        <w:pStyle w:val="Body"/>
        <w:spacing w:line="240" w:lineRule="auto"/>
        <w:ind w:left="720"/>
        <w:rPr>
          <w:rStyle w:val="None"/>
          <w:rFonts w:ascii="Times New Roman" w:hAnsi="Times New Roman"/>
        </w:rPr>
      </w:pPr>
      <w:r w:rsidRPr="00BB3834">
        <w:rPr>
          <w:rFonts w:ascii="Times New Roman" w:hAnsi="Times New Roman"/>
        </w:rPr>
        <w:t>used, and why isn’t it exploited more often?. </w:t>
      </w:r>
      <w:r w:rsidRPr="00BB3834">
        <w:rPr>
          <w:rFonts w:ascii="Times New Roman" w:hAnsi="Times New Roman"/>
          <w:i/>
          <w:iCs/>
        </w:rPr>
        <w:t>Annu. Rev. Organ. Psychol. Organ. Behav.</w:t>
      </w:r>
      <w:r w:rsidRPr="00BB3834">
        <w:rPr>
          <w:rFonts w:ascii="Times New Roman" w:hAnsi="Times New Roman"/>
        </w:rPr>
        <w:t>, </w:t>
      </w:r>
      <w:r w:rsidRPr="00BB3834">
        <w:rPr>
          <w:rFonts w:ascii="Times New Roman" w:hAnsi="Times New Roman"/>
          <w:i/>
          <w:iCs/>
        </w:rPr>
        <w:t>2</w:t>
      </w:r>
      <w:r w:rsidRPr="00BB3834">
        <w:rPr>
          <w:rFonts w:ascii="Times New Roman" w:hAnsi="Times New Roman"/>
        </w:rPr>
        <w:t>(1), 237-260.</w:t>
      </w:r>
    </w:p>
    <w:p w14:paraId="0A1BCD45" w14:textId="69398955"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rPr>
        <w:lastRenderedPageBreak/>
        <w:t xml:space="preserve">Shipp, A. J., Edwards, J. R., &amp; Lambert, L. S. (2009). Conceptualization and measurement of </w:t>
      </w:r>
    </w:p>
    <w:p w14:paraId="679E8557" w14:textId="77777777" w:rsidR="003A4B5B" w:rsidRDefault="00285860" w:rsidP="00506BAC">
      <w:pPr>
        <w:pStyle w:val="Body"/>
        <w:spacing w:line="240" w:lineRule="auto"/>
        <w:ind w:firstLine="720"/>
        <w:rPr>
          <w:rStyle w:val="None"/>
          <w:rFonts w:ascii="Times New Roman" w:eastAsia="Times New Roman" w:hAnsi="Times New Roman" w:cs="Times New Roman"/>
          <w:i/>
          <w:iCs/>
        </w:rPr>
      </w:pPr>
      <w:r>
        <w:rPr>
          <w:rStyle w:val="None"/>
          <w:rFonts w:ascii="Times New Roman" w:hAnsi="Times New Roman"/>
        </w:rPr>
        <w:t xml:space="preserve">temporal focus: The subjective experience of the past, present, and future. </w:t>
      </w:r>
      <w:r>
        <w:rPr>
          <w:rStyle w:val="None"/>
          <w:rFonts w:ascii="Times New Roman" w:hAnsi="Times New Roman"/>
          <w:i/>
          <w:iCs/>
        </w:rPr>
        <w:t xml:space="preserve">Organizational </w:t>
      </w:r>
    </w:p>
    <w:p w14:paraId="476E3A10"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i/>
          <w:iCs/>
        </w:rPr>
        <w:t>behavior and human decision processes,</w:t>
      </w:r>
      <w:r>
        <w:rPr>
          <w:rStyle w:val="None"/>
          <w:rFonts w:ascii="Times New Roman" w:hAnsi="Times New Roman"/>
        </w:rPr>
        <w:t xml:space="preserve"> 110(1), 1-22.</w:t>
      </w:r>
    </w:p>
    <w:p w14:paraId="6AB66162" w14:textId="77777777"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rPr>
        <w:t xml:space="preserve">Shute, V. J. (2008). Focus on formative feedback. </w:t>
      </w:r>
      <w:r>
        <w:rPr>
          <w:rStyle w:val="None"/>
          <w:rFonts w:ascii="Times New Roman" w:hAnsi="Times New Roman"/>
          <w:i/>
          <w:iCs/>
        </w:rPr>
        <w:t xml:space="preserve">Review of educational research, </w:t>
      </w:r>
      <w:r>
        <w:rPr>
          <w:rStyle w:val="None"/>
          <w:rFonts w:ascii="Times New Roman" w:hAnsi="Times New Roman"/>
        </w:rPr>
        <w:t xml:space="preserve">78(1), </w:t>
      </w:r>
    </w:p>
    <w:p w14:paraId="71C2EA2E"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lang w:val="it-IT"/>
        </w:rPr>
        <w:t>153-189.</w:t>
      </w:r>
    </w:p>
    <w:p w14:paraId="1B6CCD76" w14:textId="77777777" w:rsidR="00FF65A0" w:rsidRDefault="00FF65A0" w:rsidP="00FF65A0">
      <w:pPr>
        <w:pStyle w:val="Body"/>
        <w:spacing w:line="240" w:lineRule="auto"/>
        <w:ind w:left="720" w:hanging="720"/>
        <w:rPr>
          <w:rStyle w:val="None"/>
          <w:rFonts w:ascii="Times New Roman" w:hAnsi="Times New Roman"/>
          <w:lang w:val="pt-PT"/>
        </w:rPr>
      </w:pPr>
      <w:r w:rsidRPr="00FF65A0">
        <w:rPr>
          <w:rStyle w:val="None"/>
          <w:rFonts w:ascii="Times New Roman" w:hAnsi="Times New Roman"/>
          <w:lang w:val="pt-PT"/>
        </w:rPr>
        <w:t xml:space="preserve">Smith, K. G., Locke, E. A., &amp; Barry, D. (1990). Goal setting, planning, and organizational performance: An experimental simulation. </w:t>
      </w:r>
      <w:r w:rsidRPr="00FF65A0">
        <w:rPr>
          <w:rStyle w:val="None"/>
          <w:rFonts w:ascii="Times New Roman" w:hAnsi="Times New Roman"/>
          <w:i/>
          <w:iCs/>
          <w:lang w:val="pt-PT"/>
        </w:rPr>
        <w:t>Organizational Behavior and Human Decision Processes</w:t>
      </w:r>
      <w:r w:rsidRPr="00FF65A0">
        <w:rPr>
          <w:rStyle w:val="None"/>
          <w:rFonts w:ascii="Times New Roman" w:hAnsi="Times New Roman"/>
          <w:lang w:val="pt-PT"/>
        </w:rPr>
        <w:t>, 46(1), 118-134.</w:t>
      </w:r>
    </w:p>
    <w:p w14:paraId="5D9ED108" w14:textId="4ACFA7FF"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lang w:val="pt-PT"/>
        </w:rPr>
        <w:t xml:space="preserve">Srivastava, S. B., Goldberg, A., Manian, V. G., &amp; Potts, C. (2018). Enculturation trajectories: </w:t>
      </w:r>
    </w:p>
    <w:p w14:paraId="30C61685" w14:textId="77777777" w:rsidR="003A4B5B" w:rsidRDefault="00285860" w:rsidP="00506BAC">
      <w:pPr>
        <w:pStyle w:val="Body"/>
        <w:spacing w:line="240" w:lineRule="auto"/>
        <w:ind w:left="720"/>
        <w:rPr>
          <w:rStyle w:val="None"/>
          <w:rFonts w:ascii="Times New Roman" w:eastAsia="Times New Roman" w:hAnsi="Times New Roman" w:cs="Times New Roman"/>
        </w:rPr>
      </w:pPr>
      <w:r>
        <w:rPr>
          <w:rStyle w:val="None"/>
          <w:rFonts w:ascii="Times New Roman" w:hAnsi="Times New Roman"/>
        </w:rPr>
        <w:t xml:space="preserve">Language, cultural adaptation, and individual outcomes in organizations. </w:t>
      </w:r>
      <w:r>
        <w:rPr>
          <w:rStyle w:val="None"/>
          <w:rFonts w:ascii="Times New Roman" w:hAnsi="Times New Roman"/>
          <w:i/>
          <w:iCs/>
          <w:lang w:val="fr-FR"/>
        </w:rPr>
        <w:t xml:space="preserve">Management Science, </w:t>
      </w:r>
      <w:r>
        <w:rPr>
          <w:rStyle w:val="None"/>
          <w:rFonts w:ascii="Times New Roman" w:hAnsi="Times New Roman"/>
        </w:rPr>
        <w:t>64(3), 1348-1364.</w:t>
      </w:r>
    </w:p>
    <w:p w14:paraId="3A5AB466" w14:textId="77777777"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rPr>
        <w:t xml:space="preserve">Steelman, L. A., Levy, P. E., &amp; Snell, A. F. (2004). The feedback environment scale: Construct </w:t>
      </w:r>
    </w:p>
    <w:p w14:paraId="44C77CDA"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rPr>
        <w:t xml:space="preserve">definition, measurement, and validation. </w:t>
      </w:r>
      <w:r>
        <w:rPr>
          <w:rStyle w:val="None"/>
          <w:rFonts w:ascii="Times New Roman" w:hAnsi="Times New Roman"/>
          <w:i/>
          <w:iCs/>
        </w:rPr>
        <w:t>Educational and psychological measurement</w:t>
      </w:r>
      <w:r>
        <w:rPr>
          <w:rStyle w:val="None"/>
          <w:rFonts w:ascii="Times New Roman" w:hAnsi="Times New Roman"/>
        </w:rPr>
        <w:t xml:space="preserve">, </w:t>
      </w:r>
    </w:p>
    <w:p w14:paraId="340DA232"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i/>
          <w:iCs/>
        </w:rPr>
        <w:t>64</w:t>
      </w:r>
      <w:r>
        <w:rPr>
          <w:rStyle w:val="None"/>
          <w:rFonts w:ascii="Times New Roman" w:hAnsi="Times New Roman"/>
        </w:rPr>
        <w:t>(1), 165-184.</w:t>
      </w:r>
    </w:p>
    <w:p w14:paraId="0A141A54" w14:textId="77777777" w:rsidR="003A4B5B" w:rsidRDefault="00285860" w:rsidP="00506BAC">
      <w:pPr>
        <w:pStyle w:val="Body"/>
        <w:spacing w:line="240" w:lineRule="auto"/>
        <w:ind w:left="720" w:hanging="720"/>
        <w:rPr>
          <w:rStyle w:val="None"/>
          <w:rFonts w:ascii="Times New Roman" w:eastAsia="Times New Roman" w:hAnsi="Times New Roman" w:cs="Times New Roman"/>
        </w:rPr>
      </w:pPr>
      <w:r>
        <w:rPr>
          <w:rStyle w:val="None"/>
          <w:rFonts w:ascii="Times New Roman" w:hAnsi="Times New Roman"/>
        </w:rPr>
        <w:t xml:space="preserve">Stephens, N. M., Rivera, L. A., &amp; Townsend, S. S. (2020). What works to increase diversity? A multi-level approach. </w:t>
      </w:r>
      <w:r>
        <w:rPr>
          <w:rStyle w:val="None"/>
          <w:rFonts w:ascii="Times New Roman" w:hAnsi="Times New Roman"/>
          <w:i/>
          <w:iCs/>
        </w:rPr>
        <w:t>Research in Organizational Behavior</w:t>
      </w:r>
      <w:r>
        <w:rPr>
          <w:rStyle w:val="None"/>
          <w:rFonts w:ascii="Times New Roman" w:hAnsi="Times New Roman"/>
        </w:rPr>
        <w:t>, 39, 1-51.</w:t>
      </w:r>
    </w:p>
    <w:p w14:paraId="4042CAE7" w14:textId="77777777" w:rsidR="003A4B5B" w:rsidRDefault="00285860" w:rsidP="00506BAC">
      <w:pPr>
        <w:pStyle w:val="Body"/>
        <w:spacing w:line="240" w:lineRule="auto"/>
        <w:ind w:left="720" w:hanging="720"/>
        <w:rPr>
          <w:rStyle w:val="None"/>
          <w:rFonts w:ascii="Times New Roman" w:eastAsia="Times New Roman" w:hAnsi="Times New Roman" w:cs="Times New Roman"/>
        </w:rPr>
      </w:pPr>
      <w:r>
        <w:rPr>
          <w:rStyle w:val="None"/>
          <w:rFonts w:ascii="Times New Roman" w:hAnsi="Times New Roman"/>
        </w:rPr>
        <w:t xml:space="preserve">Strelan, P., &amp; Covic, T. (2006). A review of forgiveness process models and a coping framework to guide future research. </w:t>
      </w:r>
      <w:r w:rsidRPr="000612C8">
        <w:rPr>
          <w:rStyle w:val="None"/>
          <w:rFonts w:ascii="Times New Roman" w:hAnsi="Times New Roman"/>
          <w:i/>
          <w:iCs/>
        </w:rPr>
        <w:t>Journal of Social and Clinical Psychology</w:t>
      </w:r>
      <w:r>
        <w:rPr>
          <w:rStyle w:val="None"/>
          <w:rFonts w:ascii="Times New Roman" w:hAnsi="Times New Roman"/>
        </w:rPr>
        <w:t>, 25(10), 1059-1085.</w:t>
      </w:r>
    </w:p>
    <w:p w14:paraId="1670BBB4" w14:textId="11746CE6" w:rsidR="000612C8" w:rsidRDefault="000612C8" w:rsidP="000612C8">
      <w:pPr>
        <w:pStyle w:val="Body"/>
        <w:spacing w:line="240" w:lineRule="auto"/>
        <w:ind w:left="720" w:hanging="720"/>
        <w:rPr>
          <w:rStyle w:val="None"/>
          <w:rFonts w:ascii="Times New Roman" w:hAnsi="Times New Roman"/>
        </w:rPr>
      </w:pPr>
      <w:r>
        <w:rPr>
          <w:rStyle w:val="None"/>
          <w:rFonts w:ascii="Times New Roman" w:hAnsi="Times New Roman"/>
        </w:rPr>
        <w:t xml:space="preserve">Sutton, R., &amp; Wigert, B. (2019, May 6). More Harm than Good: The truth about performance reviews. </w:t>
      </w:r>
      <w:r w:rsidRPr="000612C8">
        <w:rPr>
          <w:rStyle w:val="None"/>
          <w:rFonts w:ascii="Times New Roman" w:hAnsi="Times New Roman"/>
          <w:i/>
          <w:iCs/>
        </w:rPr>
        <w:t>Gallup</w:t>
      </w:r>
      <w:r>
        <w:rPr>
          <w:rStyle w:val="None"/>
          <w:rFonts w:ascii="Times New Roman" w:hAnsi="Times New Roman"/>
        </w:rPr>
        <w:t xml:space="preserve">. </w:t>
      </w:r>
      <w:r w:rsidRPr="000612C8">
        <w:rPr>
          <w:rStyle w:val="None"/>
          <w:rFonts w:ascii="Times New Roman" w:hAnsi="Times New Roman"/>
        </w:rPr>
        <w:t>https://www.gallup.com/workplace/249332/harm-good-truth-performance-reviews.aspx</w:t>
      </w:r>
    </w:p>
    <w:p w14:paraId="663A657F" w14:textId="77777777" w:rsidR="003A4B5B" w:rsidRDefault="00285860" w:rsidP="00506BAC">
      <w:pPr>
        <w:pStyle w:val="Body"/>
        <w:spacing w:line="240" w:lineRule="auto"/>
        <w:rPr>
          <w:rStyle w:val="None"/>
          <w:rFonts w:ascii="Times New Roman" w:eastAsia="Times New Roman" w:hAnsi="Times New Roman" w:cs="Times New Roman"/>
          <w:i/>
          <w:iCs/>
        </w:rPr>
      </w:pPr>
      <w:r>
        <w:rPr>
          <w:rStyle w:val="None"/>
          <w:rFonts w:ascii="Times New Roman" w:hAnsi="Times New Roman"/>
          <w:lang w:val="pt-PT"/>
        </w:rPr>
        <w:t>Taras, M. (2005). Assessment</w:t>
      </w:r>
      <w:r>
        <w:rPr>
          <w:rStyle w:val="None"/>
          <w:rFonts w:ascii="Times New Roman" w:hAnsi="Times New Roman"/>
        </w:rPr>
        <w:t xml:space="preserve">–summative and formative–some theoretical reflections. </w:t>
      </w:r>
      <w:r>
        <w:rPr>
          <w:rStyle w:val="None"/>
          <w:rFonts w:ascii="Times New Roman" w:hAnsi="Times New Roman"/>
          <w:i/>
          <w:iCs/>
        </w:rPr>
        <w:t xml:space="preserve">British </w:t>
      </w:r>
    </w:p>
    <w:p w14:paraId="695497EB"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i/>
          <w:iCs/>
        </w:rPr>
        <w:t>journal of educational studies</w:t>
      </w:r>
      <w:r>
        <w:rPr>
          <w:rStyle w:val="None"/>
          <w:rFonts w:ascii="Times New Roman" w:hAnsi="Times New Roman"/>
          <w:lang w:val="it-IT"/>
        </w:rPr>
        <w:t>, 53(4), 466-478.</w:t>
      </w:r>
    </w:p>
    <w:p w14:paraId="6D5509F4" w14:textId="77777777"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rPr>
        <w:t xml:space="preserve">Tausczik, Y. R., &amp; Pennebaker, J. W. (2010). The psychological meaning of words: LIWC and </w:t>
      </w:r>
    </w:p>
    <w:p w14:paraId="726BD1F2"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rPr>
        <w:t xml:space="preserve">computerized text analysis methods. </w:t>
      </w:r>
      <w:r>
        <w:rPr>
          <w:rStyle w:val="None"/>
          <w:rFonts w:ascii="Times New Roman" w:hAnsi="Times New Roman"/>
          <w:i/>
          <w:iCs/>
        </w:rPr>
        <w:t>Journal of language and social psychology,</w:t>
      </w:r>
      <w:r>
        <w:rPr>
          <w:rStyle w:val="None"/>
          <w:rFonts w:ascii="Times New Roman" w:hAnsi="Times New Roman"/>
        </w:rPr>
        <w:t xml:space="preserve"> 29(1), </w:t>
      </w:r>
    </w:p>
    <w:p w14:paraId="2D6217F1" w14:textId="77777777" w:rsidR="003A4B5B" w:rsidRDefault="00285860" w:rsidP="00506BAC">
      <w:pPr>
        <w:pStyle w:val="Body"/>
        <w:spacing w:line="240" w:lineRule="auto"/>
        <w:ind w:left="720"/>
        <w:rPr>
          <w:rStyle w:val="None"/>
          <w:rFonts w:ascii="Times New Roman" w:eastAsia="Times New Roman" w:hAnsi="Times New Roman" w:cs="Times New Roman"/>
        </w:rPr>
      </w:pPr>
      <w:r>
        <w:rPr>
          <w:rStyle w:val="None"/>
          <w:rFonts w:ascii="Times New Roman" w:hAnsi="Times New Roman"/>
        </w:rPr>
        <w:t>24-54.</w:t>
      </w:r>
    </w:p>
    <w:p w14:paraId="273D491A" w14:textId="229C2A4A"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lang w:val="it-IT"/>
        </w:rPr>
        <w:t>Taylor, M. S., Fisher, C. D., &amp; Ilgen, D. R. (1984). Indiv</w:t>
      </w:r>
      <w:r w:rsidR="008F0CFB">
        <w:rPr>
          <w:rStyle w:val="None"/>
          <w:rFonts w:ascii="Times New Roman" w:hAnsi="Times New Roman"/>
          <w:lang w:val="it-IT"/>
        </w:rPr>
        <w:t>id</w:t>
      </w:r>
      <w:r>
        <w:rPr>
          <w:rStyle w:val="None"/>
          <w:rFonts w:ascii="Times New Roman" w:hAnsi="Times New Roman"/>
        </w:rPr>
        <w:t xml:space="preserve">ual's reactions to performance </w:t>
      </w:r>
    </w:p>
    <w:p w14:paraId="752A2809" w14:textId="77777777" w:rsidR="003A4B5B" w:rsidRDefault="00285860" w:rsidP="00506BAC">
      <w:pPr>
        <w:pStyle w:val="Body"/>
        <w:spacing w:line="240" w:lineRule="auto"/>
        <w:ind w:firstLine="720"/>
        <w:rPr>
          <w:rStyle w:val="None"/>
          <w:rFonts w:ascii="Times New Roman" w:eastAsia="Times New Roman" w:hAnsi="Times New Roman" w:cs="Times New Roman"/>
          <w:i/>
          <w:iCs/>
        </w:rPr>
      </w:pPr>
      <w:r>
        <w:rPr>
          <w:rStyle w:val="None"/>
          <w:rFonts w:ascii="Times New Roman" w:hAnsi="Times New Roman"/>
        </w:rPr>
        <w:t xml:space="preserve">feedback in organizations: A control theory perspective. </w:t>
      </w:r>
      <w:r>
        <w:rPr>
          <w:rStyle w:val="None"/>
          <w:rFonts w:ascii="Times New Roman" w:hAnsi="Times New Roman"/>
          <w:i/>
          <w:iCs/>
        </w:rPr>
        <w:t xml:space="preserve">Research in personnel and </w:t>
      </w:r>
    </w:p>
    <w:p w14:paraId="6D4EC6F2"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i/>
          <w:iCs/>
        </w:rPr>
        <w:t>human resources management</w:t>
      </w:r>
      <w:r>
        <w:rPr>
          <w:rStyle w:val="None"/>
          <w:rFonts w:ascii="Times New Roman" w:hAnsi="Times New Roman"/>
          <w:lang w:val="pt-PT"/>
        </w:rPr>
        <w:t xml:space="preserve"> (pp. 81-124). JAI Press.</w:t>
      </w:r>
    </w:p>
    <w:p w14:paraId="5773C005" w14:textId="77777777"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rPr>
        <w:t xml:space="preserve">Venaik, S., Zhu, Y., &amp; Brewer, P. (2013). Looking into the future: Hofstede long term </w:t>
      </w:r>
    </w:p>
    <w:p w14:paraId="0E9A6DBD" w14:textId="77777777" w:rsidR="003A4B5B" w:rsidRDefault="00285860" w:rsidP="00506BAC">
      <w:pPr>
        <w:pStyle w:val="Body"/>
        <w:spacing w:line="240" w:lineRule="auto"/>
        <w:ind w:left="720"/>
        <w:rPr>
          <w:rStyle w:val="None"/>
          <w:rFonts w:ascii="Times New Roman" w:eastAsia="Times New Roman" w:hAnsi="Times New Roman" w:cs="Times New Roman"/>
        </w:rPr>
      </w:pPr>
      <w:r>
        <w:rPr>
          <w:rStyle w:val="None"/>
          <w:rFonts w:ascii="Times New Roman" w:hAnsi="Times New Roman"/>
        </w:rPr>
        <w:t>orientation versus GLOBE future orientation. C</w:t>
      </w:r>
      <w:r>
        <w:rPr>
          <w:rStyle w:val="None"/>
          <w:rFonts w:ascii="Times New Roman" w:hAnsi="Times New Roman"/>
          <w:i/>
          <w:iCs/>
        </w:rPr>
        <w:t>ross Cultural Management: An International Journal</w:t>
      </w:r>
      <w:r>
        <w:rPr>
          <w:rStyle w:val="None"/>
          <w:rFonts w:ascii="Times New Roman" w:hAnsi="Times New Roman"/>
        </w:rPr>
        <w:t>.</w:t>
      </w:r>
    </w:p>
    <w:p w14:paraId="5570B10B" w14:textId="77777777" w:rsidR="003A4B5B" w:rsidRDefault="00285860" w:rsidP="00506BAC">
      <w:pPr>
        <w:pStyle w:val="Body"/>
        <w:spacing w:line="240" w:lineRule="auto"/>
        <w:ind w:left="720" w:hanging="720"/>
        <w:rPr>
          <w:rStyle w:val="None"/>
          <w:rFonts w:ascii="Times New Roman" w:eastAsia="Times New Roman" w:hAnsi="Times New Roman" w:cs="Times New Roman"/>
        </w:rPr>
      </w:pPr>
      <w:r>
        <w:rPr>
          <w:rStyle w:val="None"/>
          <w:rFonts w:ascii="Times New Roman" w:hAnsi="Times New Roman"/>
        </w:rPr>
        <w:t xml:space="preserve">Vinkenburg, C. J. (2017). Engaging gatekeepers, optimizing decision making, and mitigating bias: Design specifications for systemic diversity interventions. </w:t>
      </w:r>
      <w:r>
        <w:rPr>
          <w:rStyle w:val="None"/>
          <w:rFonts w:ascii="Times New Roman" w:hAnsi="Times New Roman"/>
          <w:b/>
          <w:bCs/>
          <w:i/>
          <w:iCs/>
        </w:rPr>
        <w:t>The Journal of Applied Behavioral Science</w:t>
      </w:r>
      <w:r>
        <w:rPr>
          <w:rStyle w:val="None"/>
          <w:rFonts w:ascii="Times New Roman" w:hAnsi="Times New Roman"/>
        </w:rPr>
        <w:t>, 53(2), 212-234.</w:t>
      </w:r>
    </w:p>
    <w:p w14:paraId="5F44D47A" w14:textId="77777777"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rPr>
        <w:t xml:space="preserve">Ward, A. K., Ravlin, E. C., Klaas, B. S., Ployhart, R. E., &amp; Buchan, N. R. (2016). When do </w:t>
      </w:r>
    </w:p>
    <w:p w14:paraId="6E983238"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rPr>
        <w:t xml:space="preserve">high-context communicators speak up? Exploring contextual communication orientation </w:t>
      </w:r>
    </w:p>
    <w:p w14:paraId="5FCB8FBE"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rPr>
        <w:t xml:space="preserve">and employee voice. </w:t>
      </w:r>
      <w:r>
        <w:rPr>
          <w:rStyle w:val="None"/>
          <w:rFonts w:ascii="Times New Roman" w:hAnsi="Times New Roman"/>
          <w:i/>
          <w:iCs/>
        </w:rPr>
        <w:t>Journal of Applied Psychology</w:t>
      </w:r>
      <w:r>
        <w:rPr>
          <w:rStyle w:val="None"/>
          <w:rFonts w:ascii="Times New Roman" w:hAnsi="Times New Roman"/>
        </w:rPr>
        <w:t>, 101(10), 1498.</w:t>
      </w:r>
    </w:p>
    <w:p w14:paraId="1F56608A" w14:textId="77777777"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rPr>
        <w:t xml:space="preserve">Waung, M., &amp; Highhouse, S. (1997). Fear of conflict and empathic buffering: Two explanations </w:t>
      </w:r>
    </w:p>
    <w:p w14:paraId="4FC252EB" w14:textId="77777777" w:rsidR="003A4B5B" w:rsidRDefault="00285860" w:rsidP="00506BAC">
      <w:pPr>
        <w:pStyle w:val="Body"/>
        <w:spacing w:line="240" w:lineRule="auto"/>
        <w:ind w:firstLine="720"/>
        <w:rPr>
          <w:rStyle w:val="None"/>
          <w:rFonts w:ascii="Times New Roman" w:eastAsia="Times New Roman" w:hAnsi="Times New Roman" w:cs="Times New Roman"/>
          <w:i/>
          <w:iCs/>
        </w:rPr>
      </w:pPr>
      <w:r>
        <w:rPr>
          <w:rStyle w:val="None"/>
          <w:rFonts w:ascii="Times New Roman" w:hAnsi="Times New Roman"/>
        </w:rPr>
        <w:t xml:space="preserve">for the inflation of performance feedback. </w:t>
      </w:r>
      <w:r>
        <w:rPr>
          <w:rStyle w:val="None"/>
          <w:rFonts w:ascii="Times New Roman" w:hAnsi="Times New Roman"/>
          <w:i/>
          <w:iCs/>
        </w:rPr>
        <w:t xml:space="preserve">Organizational Behavior and Human Decision </w:t>
      </w:r>
    </w:p>
    <w:p w14:paraId="6CF3D178"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i/>
          <w:iCs/>
          <w:lang w:val="fr-FR"/>
        </w:rPr>
        <w:t>Processes,</w:t>
      </w:r>
      <w:r>
        <w:rPr>
          <w:rStyle w:val="None"/>
          <w:rFonts w:ascii="Times New Roman" w:hAnsi="Times New Roman"/>
        </w:rPr>
        <w:t xml:space="preserve"> 71(1), 37-54.</w:t>
      </w:r>
    </w:p>
    <w:p w14:paraId="64AFA1D0" w14:textId="77777777"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rPr>
        <w:t xml:space="preserve">Wigert, B., &amp; Harter, J. (2017). Re-engineering performance management. Gallup. com. Viewed: </w:t>
      </w:r>
    </w:p>
    <w:p w14:paraId="40DF942A"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rPr>
        <w:t>June 21, 2022.</w:t>
      </w:r>
    </w:p>
    <w:p w14:paraId="5C43D371" w14:textId="77777777" w:rsidR="003A4B5B" w:rsidRDefault="00285860" w:rsidP="00506BAC">
      <w:pPr>
        <w:pStyle w:val="Body"/>
        <w:spacing w:line="240" w:lineRule="auto"/>
        <w:rPr>
          <w:rStyle w:val="None"/>
          <w:rFonts w:ascii="Times New Roman" w:eastAsia="Times New Roman" w:hAnsi="Times New Roman" w:cs="Times New Roman"/>
          <w:i/>
          <w:iCs/>
        </w:rPr>
      </w:pPr>
      <w:r>
        <w:rPr>
          <w:rStyle w:val="None"/>
          <w:rFonts w:ascii="Times New Roman" w:hAnsi="Times New Roman"/>
        </w:rPr>
        <w:t xml:space="preserve">Yaniv, I. (2004). Receiving other people’s advice: Influence and benefit. </w:t>
      </w:r>
      <w:r>
        <w:rPr>
          <w:rStyle w:val="None"/>
          <w:rFonts w:ascii="Times New Roman" w:hAnsi="Times New Roman"/>
          <w:i/>
          <w:iCs/>
        </w:rPr>
        <w:t xml:space="preserve">Organizational </w:t>
      </w:r>
    </w:p>
    <w:p w14:paraId="31137B21"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i/>
          <w:iCs/>
        </w:rPr>
        <w:t>Behavior and Human Decision Processes,</w:t>
      </w:r>
      <w:r>
        <w:rPr>
          <w:rStyle w:val="None"/>
          <w:rFonts w:ascii="Times New Roman" w:hAnsi="Times New Roman"/>
        </w:rPr>
        <w:t xml:space="preserve"> 93(1), 1-13.</w:t>
      </w:r>
    </w:p>
    <w:p w14:paraId="53677C1A" w14:textId="77777777" w:rsidR="003A4B5B" w:rsidRDefault="00285860" w:rsidP="00506BAC">
      <w:pPr>
        <w:pStyle w:val="Body"/>
        <w:spacing w:line="240" w:lineRule="auto"/>
        <w:ind w:left="720" w:hanging="720"/>
        <w:rPr>
          <w:rStyle w:val="None"/>
          <w:rFonts w:ascii="Times New Roman" w:eastAsia="Times New Roman" w:hAnsi="Times New Roman" w:cs="Times New Roman"/>
        </w:rPr>
      </w:pPr>
      <w:r>
        <w:rPr>
          <w:rStyle w:val="None"/>
          <w:rFonts w:ascii="Times New Roman" w:hAnsi="Times New Roman"/>
        </w:rPr>
        <w:t xml:space="preserve">Yeomans, M., Minson, J., Collins, H., Chen, F., &amp; Gino, F. (2020). Conversational receptiveness: Improving engagement with opposing views. </w:t>
      </w:r>
      <w:r>
        <w:rPr>
          <w:rStyle w:val="None"/>
          <w:rFonts w:ascii="Times New Roman" w:hAnsi="Times New Roman"/>
          <w:i/>
          <w:iCs/>
        </w:rPr>
        <w:t>Organizational Behavior and Human Decision Processes</w:t>
      </w:r>
      <w:r>
        <w:rPr>
          <w:rStyle w:val="None"/>
          <w:rFonts w:ascii="Times New Roman" w:hAnsi="Times New Roman"/>
        </w:rPr>
        <w:t>, 160, 131-148.</w:t>
      </w:r>
    </w:p>
    <w:p w14:paraId="4410C67D" w14:textId="77777777"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rPr>
        <w:t>Yeomans, M. (2021). A concrete example of construct construction in natural language.</w:t>
      </w:r>
    </w:p>
    <w:p w14:paraId="529B8978" w14:textId="77777777" w:rsidR="003A4B5B" w:rsidRDefault="00285860" w:rsidP="00506BAC">
      <w:pPr>
        <w:pStyle w:val="Body"/>
        <w:spacing w:line="240" w:lineRule="auto"/>
        <w:ind w:firstLine="720"/>
        <w:rPr>
          <w:rStyle w:val="None"/>
          <w:rFonts w:ascii="Times New Roman" w:eastAsia="Times New Roman" w:hAnsi="Times New Roman" w:cs="Times New Roman"/>
        </w:rPr>
      </w:pPr>
      <w:r>
        <w:rPr>
          <w:rStyle w:val="None"/>
          <w:rFonts w:ascii="Times New Roman" w:hAnsi="Times New Roman"/>
          <w:i/>
          <w:iCs/>
        </w:rPr>
        <w:t>Organizational Behavior and Human Decision Processes</w:t>
      </w:r>
      <w:r>
        <w:rPr>
          <w:rStyle w:val="None"/>
          <w:rFonts w:ascii="Times New Roman" w:hAnsi="Times New Roman"/>
        </w:rPr>
        <w:t>, 162, 81-94.</w:t>
      </w:r>
    </w:p>
    <w:p w14:paraId="313ECCAE" w14:textId="77777777" w:rsidR="003A4B5B" w:rsidRDefault="00285860" w:rsidP="00506BAC">
      <w:pPr>
        <w:pStyle w:val="Body"/>
        <w:spacing w:line="240" w:lineRule="auto"/>
        <w:rPr>
          <w:rStyle w:val="None"/>
          <w:rFonts w:ascii="Times New Roman" w:eastAsia="Times New Roman" w:hAnsi="Times New Roman" w:cs="Times New Roman"/>
        </w:rPr>
      </w:pPr>
      <w:r>
        <w:rPr>
          <w:rStyle w:val="None"/>
          <w:rFonts w:ascii="Times New Roman" w:hAnsi="Times New Roman"/>
        </w:rPr>
        <w:t xml:space="preserve">Zhou, J. (2003). When the presence of creative coworkers is related to creativity: role of </w:t>
      </w:r>
    </w:p>
    <w:p w14:paraId="513F09A6" w14:textId="77777777" w:rsidR="003A4B5B" w:rsidRDefault="00285860" w:rsidP="00506BAC">
      <w:pPr>
        <w:pStyle w:val="Body"/>
        <w:spacing w:line="240" w:lineRule="auto"/>
        <w:ind w:left="720"/>
        <w:rPr>
          <w:rStyle w:val="None"/>
          <w:rFonts w:ascii="Times New Roman" w:eastAsia="Times New Roman" w:hAnsi="Times New Roman" w:cs="Times New Roman"/>
        </w:rPr>
      </w:pPr>
      <w:r>
        <w:rPr>
          <w:rStyle w:val="None"/>
          <w:rFonts w:ascii="Times New Roman" w:hAnsi="Times New Roman"/>
        </w:rPr>
        <w:lastRenderedPageBreak/>
        <w:t xml:space="preserve">supervisor close monitoring, developmental feedback, and creative personality. </w:t>
      </w:r>
      <w:r>
        <w:rPr>
          <w:rStyle w:val="None"/>
          <w:rFonts w:ascii="Times New Roman" w:hAnsi="Times New Roman"/>
          <w:i/>
          <w:iCs/>
        </w:rPr>
        <w:t>Journal of applied psychology,</w:t>
      </w:r>
      <w:r>
        <w:rPr>
          <w:rStyle w:val="None"/>
          <w:rFonts w:ascii="Times New Roman" w:hAnsi="Times New Roman"/>
        </w:rPr>
        <w:t xml:space="preserve"> 88(3), 413.</w:t>
      </w:r>
    </w:p>
    <w:p w14:paraId="7A62085B" w14:textId="77777777" w:rsidR="003A4B5B" w:rsidRDefault="00285860" w:rsidP="00506BAC">
      <w:pPr>
        <w:pStyle w:val="Body"/>
        <w:spacing w:line="240" w:lineRule="auto"/>
        <w:ind w:left="720" w:hanging="720"/>
        <w:rPr>
          <w:rStyle w:val="None"/>
          <w:rFonts w:ascii="Times New Roman" w:eastAsia="Times New Roman" w:hAnsi="Times New Roman" w:cs="Times New Roman"/>
        </w:rPr>
      </w:pPr>
      <w:r>
        <w:rPr>
          <w:rStyle w:val="None"/>
          <w:rFonts w:ascii="Times New Roman" w:hAnsi="Times New Roman"/>
        </w:rPr>
        <w:t xml:space="preserve">Zimbardo, P. G., &amp; Boyd, J. N. (2014). Putting time in perspective: A valid, reliable individual-differences metric. In Time perspective theory; review, research and application: Essays in honor of Philip G. Zimbardo (pp. 17-55). Cham: Springer International Publishing. </w:t>
      </w:r>
    </w:p>
    <w:p w14:paraId="5794128D" w14:textId="77777777" w:rsidR="003A4B5B" w:rsidRDefault="003A4B5B">
      <w:pPr>
        <w:pStyle w:val="Body"/>
        <w:spacing w:line="480" w:lineRule="auto"/>
        <w:ind w:left="720" w:hanging="720"/>
        <w:rPr>
          <w:rStyle w:val="None"/>
          <w:rFonts w:ascii="Times New Roman" w:eastAsia="Times New Roman" w:hAnsi="Times New Roman" w:cs="Times New Roman"/>
        </w:rPr>
      </w:pPr>
    </w:p>
    <w:p w14:paraId="66988822" w14:textId="77777777" w:rsidR="003A4B5B" w:rsidRDefault="00285860">
      <w:pPr>
        <w:pStyle w:val="Body"/>
      </w:pPr>
      <w:r>
        <w:rPr>
          <w:rStyle w:val="None"/>
          <w:rFonts w:ascii="Arial Unicode MS" w:hAnsi="Arial Unicode MS"/>
        </w:rPr>
        <w:br w:type="page"/>
      </w:r>
    </w:p>
    <w:p w14:paraId="077EAF68" w14:textId="06153808" w:rsidR="003A4B5B" w:rsidRPr="003101DA" w:rsidRDefault="00285860">
      <w:pPr>
        <w:pStyle w:val="Body"/>
        <w:spacing w:line="240" w:lineRule="auto"/>
        <w:rPr>
          <w:rStyle w:val="None"/>
          <w:rFonts w:ascii="Times New Roman" w:eastAsia="Times New Roman" w:hAnsi="Times New Roman" w:cs="Times New Roman"/>
          <w:b/>
          <w:bCs/>
        </w:rPr>
      </w:pPr>
      <w:r>
        <w:rPr>
          <w:rStyle w:val="None"/>
          <w:rFonts w:ascii="Times New Roman" w:hAnsi="Times New Roman"/>
          <w:b/>
          <w:bCs/>
        </w:rPr>
        <w:lastRenderedPageBreak/>
        <w:t xml:space="preserve">Table </w:t>
      </w:r>
      <w:r w:rsidR="00B95A3C">
        <w:rPr>
          <w:rStyle w:val="None"/>
          <w:rFonts w:ascii="Times New Roman" w:hAnsi="Times New Roman"/>
          <w:b/>
          <w:bCs/>
        </w:rPr>
        <w:t>1</w:t>
      </w:r>
      <w:r>
        <w:rPr>
          <w:rStyle w:val="None"/>
          <w:rFonts w:ascii="Times New Roman" w:hAnsi="Times New Roman"/>
          <w:b/>
          <w:bCs/>
        </w:rPr>
        <w:t xml:space="preserve">: Study 1 descriptive </w:t>
      </w:r>
      <w:r w:rsidRPr="003101DA">
        <w:rPr>
          <w:rStyle w:val="None"/>
          <w:rFonts w:ascii="Times New Roman" w:hAnsi="Times New Roman"/>
          <w:b/>
          <w:bCs/>
        </w:rPr>
        <w:t>statistics and balance tests</w:t>
      </w:r>
    </w:p>
    <w:tbl>
      <w:tblPr>
        <w:tblW w:w="841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712"/>
        <w:gridCol w:w="1684"/>
        <w:gridCol w:w="1594"/>
        <w:gridCol w:w="1425"/>
      </w:tblGrid>
      <w:tr w:rsidR="003A4B5B" w:rsidRPr="003101DA" w14:paraId="31C6BEC9" w14:textId="77777777">
        <w:trPr>
          <w:trHeight w:val="232"/>
        </w:trPr>
        <w:tc>
          <w:tcPr>
            <w:tcW w:w="3712"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221BDB49" w14:textId="77777777" w:rsidR="003A4B5B" w:rsidRPr="003101DA" w:rsidRDefault="003A4B5B"/>
        </w:tc>
        <w:tc>
          <w:tcPr>
            <w:tcW w:w="1684"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21B84355" w14:textId="77777777" w:rsidR="003A4B5B" w:rsidRPr="003101DA" w:rsidRDefault="00285860">
            <w:pPr>
              <w:pStyle w:val="Body"/>
              <w:widowControl w:val="0"/>
              <w:spacing w:line="240" w:lineRule="auto"/>
            </w:pPr>
            <w:r w:rsidRPr="003101DA">
              <w:rPr>
                <w:rStyle w:val="None"/>
                <w:rFonts w:ascii="Times New Roman" w:hAnsi="Times New Roman"/>
                <w:b/>
                <w:bCs/>
                <w:sz w:val="20"/>
                <w:szCs w:val="20"/>
              </w:rPr>
              <w:t>Feedback</w:t>
            </w:r>
          </w:p>
        </w:tc>
        <w:tc>
          <w:tcPr>
            <w:tcW w:w="1594"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34FBD61E" w14:textId="77777777" w:rsidR="003A4B5B" w:rsidRPr="003101DA" w:rsidRDefault="00285860">
            <w:pPr>
              <w:pStyle w:val="Body"/>
              <w:widowControl w:val="0"/>
              <w:spacing w:line="240" w:lineRule="auto"/>
            </w:pPr>
            <w:r w:rsidRPr="003101DA">
              <w:rPr>
                <w:rStyle w:val="None"/>
                <w:rFonts w:ascii="Times New Roman" w:hAnsi="Times New Roman"/>
                <w:b/>
                <w:bCs/>
                <w:sz w:val="20"/>
                <w:szCs w:val="20"/>
              </w:rPr>
              <w:t>Advice</w:t>
            </w:r>
          </w:p>
        </w:tc>
        <w:tc>
          <w:tcPr>
            <w:tcW w:w="142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3C520641" w14:textId="77777777" w:rsidR="003A4B5B" w:rsidRPr="003101DA" w:rsidRDefault="00285860">
            <w:pPr>
              <w:pStyle w:val="Body"/>
              <w:widowControl w:val="0"/>
              <w:spacing w:line="240" w:lineRule="auto"/>
            </w:pPr>
            <w:r w:rsidRPr="003101DA">
              <w:rPr>
                <w:rStyle w:val="None"/>
                <w:rFonts w:ascii="Times New Roman" w:hAnsi="Times New Roman"/>
                <w:b/>
                <w:bCs/>
                <w:i/>
                <w:iCs/>
                <w:sz w:val="20"/>
                <w:szCs w:val="20"/>
              </w:rPr>
              <w:t>p</w:t>
            </w:r>
            <w:r w:rsidRPr="003101DA">
              <w:rPr>
                <w:rStyle w:val="None"/>
                <w:rFonts w:ascii="Times New Roman" w:hAnsi="Times New Roman"/>
                <w:b/>
                <w:bCs/>
                <w:sz w:val="20"/>
                <w:szCs w:val="20"/>
              </w:rPr>
              <w:t xml:space="preserve">-value </w:t>
            </w:r>
          </w:p>
        </w:tc>
      </w:tr>
      <w:tr w:rsidR="003A4B5B" w:rsidRPr="003101DA" w14:paraId="0770FF34" w14:textId="77777777">
        <w:trPr>
          <w:trHeight w:val="1552"/>
        </w:trPr>
        <w:tc>
          <w:tcPr>
            <w:tcW w:w="3712"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3091F053" w14:textId="77777777" w:rsidR="003A4B5B" w:rsidRPr="003101DA" w:rsidRDefault="00285860">
            <w:pPr>
              <w:pStyle w:val="Body"/>
              <w:widowControl w:val="0"/>
              <w:spacing w:line="240" w:lineRule="auto"/>
              <w:rPr>
                <w:rStyle w:val="None"/>
                <w:rFonts w:ascii="Times New Roman" w:eastAsia="Times New Roman" w:hAnsi="Times New Roman" w:cs="Times New Roman"/>
                <w:sz w:val="20"/>
                <w:szCs w:val="20"/>
              </w:rPr>
            </w:pPr>
            <w:r w:rsidRPr="003101DA">
              <w:rPr>
                <w:rStyle w:val="None"/>
                <w:rFonts w:ascii="Times New Roman" w:hAnsi="Times New Roman"/>
                <w:b/>
                <w:bCs/>
                <w:sz w:val="20"/>
                <w:szCs w:val="20"/>
              </w:rPr>
              <w:t>Unique Reviews</w:t>
            </w:r>
          </w:p>
          <w:p w14:paraId="69BD68AE" w14:textId="77777777" w:rsidR="003A4B5B" w:rsidRPr="003101DA" w:rsidRDefault="00285860">
            <w:pPr>
              <w:pStyle w:val="Body"/>
              <w:widowControl w:val="0"/>
              <w:spacing w:line="240" w:lineRule="auto"/>
              <w:rPr>
                <w:rStyle w:val="None"/>
                <w:rFonts w:ascii="Times New Roman" w:eastAsia="Times New Roman" w:hAnsi="Times New Roman" w:cs="Times New Roman"/>
                <w:sz w:val="20"/>
                <w:szCs w:val="20"/>
              </w:rPr>
            </w:pPr>
            <w:r w:rsidRPr="003101DA">
              <w:rPr>
                <w:rStyle w:val="None"/>
                <w:rFonts w:ascii="Times New Roman" w:hAnsi="Times New Roman"/>
                <w:sz w:val="20"/>
                <w:szCs w:val="20"/>
              </w:rPr>
              <w:t xml:space="preserve">    Subject % Female</w:t>
            </w:r>
          </w:p>
          <w:p w14:paraId="2265D4D2" w14:textId="77777777" w:rsidR="003A4B5B" w:rsidRPr="003101DA" w:rsidRDefault="00285860">
            <w:pPr>
              <w:pStyle w:val="Body"/>
              <w:widowControl w:val="0"/>
              <w:spacing w:line="240" w:lineRule="auto"/>
              <w:rPr>
                <w:rStyle w:val="None"/>
                <w:rFonts w:ascii="Times New Roman" w:eastAsia="Times New Roman" w:hAnsi="Times New Roman" w:cs="Times New Roman"/>
                <w:sz w:val="20"/>
                <w:szCs w:val="20"/>
              </w:rPr>
            </w:pPr>
            <w:r w:rsidRPr="003101DA">
              <w:rPr>
                <w:rStyle w:val="None"/>
                <w:rFonts w:ascii="Times New Roman" w:hAnsi="Times New Roman"/>
                <w:sz w:val="20"/>
                <w:szCs w:val="20"/>
              </w:rPr>
              <w:t xml:space="preserve">    Relationship</w:t>
            </w:r>
          </w:p>
          <w:p w14:paraId="37A24E90" w14:textId="77777777" w:rsidR="003A4B5B" w:rsidRPr="003101DA" w:rsidRDefault="00285860">
            <w:pPr>
              <w:pStyle w:val="Body"/>
              <w:widowControl w:val="0"/>
              <w:spacing w:line="240" w:lineRule="auto"/>
              <w:rPr>
                <w:rStyle w:val="None"/>
                <w:rFonts w:ascii="Times New Roman" w:eastAsia="Times New Roman" w:hAnsi="Times New Roman" w:cs="Times New Roman"/>
                <w:sz w:val="20"/>
                <w:szCs w:val="20"/>
              </w:rPr>
            </w:pPr>
            <w:r w:rsidRPr="003101DA">
              <w:rPr>
                <w:rStyle w:val="None"/>
                <w:rFonts w:ascii="Times New Roman" w:hAnsi="Times New Roman"/>
                <w:sz w:val="20"/>
                <w:szCs w:val="20"/>
              </w:rPr>
              <w:t xml:space="preserve">        % Line Managers</w:t>
            </w:r>
          </w:p>
          <w:p w14:paraId="68ACAEB8" w14:textId="77777777" w:rsidR="003A4B5B" w:rsidRPr="003101DA" w:rsidRDefault="00285860">
            <w:pPr>
              <w:pStyle w:val="Body"/>
              <w:widowControl w:val="0"/>
              <w:spacing w:line="240" w:lineRule="auto"/>
              <w:rPr>
                <w:rStyle w:val="None"/>
                <w:rFonts w:ascii="Times New Roman" w:eastAsia="Times New Roman" w:hAnsi="Times New Roman" w:cs="Times New Roman"/>
                <w:sz w:val="20"/>
                <w:szCs w:val="20"/>
              </w:rPr>
            </w:pPr>
            <w:r w:rsidRPr="003101DA">
              <w:rPr>
                <w:rStyle w:val="None"/>
                <w:rFonts w:ascii="Times New Roman" w:hAnsi="Times New Roman"/>
                <w:sz w:val="20"/>
                <w:szCs w:val="20"/>
              </w:rPr>
              <w:t xml:space="preserve">        % Direct Reports</w:t>
            </w:r>
          </w:p>
          <w:p w14:paraId="43B7C2D4" w14:textId="77777777" w:rsidR="003A4B5B" w:rsidRPr="003101DA" w:rsidRDefault="00285860">
            <w:pPr>
              <w:pStyle w:val="Body"/>
              <w:widowControl w:val="0"/>
              <w:spacing w:line="240" w:lineRule="auto"/>
              <w:rPr>
                <w:rStyle w:val="None"/>
                <w:rFonts w:ascii="Times New Roman" w:eastAsia="Times New Roman" w:hAnsi="Times New Roman" w:cs="Times New Roman"/>
                <w:sz w:val="20"/>
                <w:szCs w:val="20"/>
              </w:rPr>
            </w:pPr>
            <w:r w:rsidRPr="003101DA">
              <w:rPr>
                <w:rStyle w:val="None"/>
                <w:rFonts w:ascii="Times New Roman" w:hAnsi="Times New Roman"/>
                <w:sz w:val="20"/>
                <w:szCs w:val="20"/>
              </w:rPr>
              <w:t xml:space="preserve">        % Peers</w:t>
            </w:r>
          </w:p>
          <w:p w14:paraId="7BBA0DC3" w14:textId="77777777" w:rsidR="003A4B5B" w:rsidRPr="003101DA" w:rsidRDefault="00285860">
            <w:pPr>
              <w:pStyle w:val="Body"/>
              <w:widowControl w:val="0"/>
              <w:spacing w:line="240" w:lineRule="auto"/>
            </w:pPr>
            <w:r w:rsidRPr="003101DA">
              <w:rPr>
                <w:rStyle w:val="None"/>
                <w:rFonts w:ascii="Times New Roman" w:hAnsi="Times New Roman"/>
                <w:sz w:val="20"/>
                <w:szCs w:val="20"/>
              </w:rPr>
              <w:t xml:space="preserve">        % Others</w:t>
            </w:r>
          </w:p>
        </w:tc>
        <w:tc>
          <w:tcPr>
            <w:tcW w:w="1684"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2BAEEE5F" w14:textId="77777777" w:rsidR="003A4B5B" w:rsidRPr="003101DA" w:rsidRDefault="00285860">
            <w:pPr>
              <w:pStyle w:val="Body"/>
              <w:widowControl w:val="0"/>
              <w:spacing w:line="240" w:lineRule="auto"/>
              <w:jc w:val="center"/>
              <w:rPr>
                <w:rStyle w:val="None"/>
                <w:rFonts w:ascii="Times New Roman" w:eastAsia="Times New Roman" w:hAnsi="Times New Roman" w:cs="Times New Roman"/>
                <w:sz w:val="20"/>
                <w:szCs w:val="20"/>
              </w:rPr>
            </w:pPr>
            <w:r w:rsidRPr="003101DA">
              <w:rPr>
                <w:rStyle w:val="None"/>
                <w:rFonts w:ascii="Times New Roman" w:hAnsi="Times New Roman"/>
                <w:b/>
                <w:bCs/>
                <w:sz w:val="20"/>
                <w:szCs w:val="20"/>
              </w:rPr>
              <w:t>21,529</w:t>
            </w:r>
          </w:p>
          <w:p w14:paraId="70FB8827" w14:textId="77777777" w:rsidR="003A4B5B" w:rsidRPr="003101DA" w:rsidRDefault="00285860">
            <w:pPr>
              <w:pStyle w:val="Body"/>
              <w:widowControl w:val="0"/>
              <w:spacing w:line="240" w:lineRule="auto"/>
              <w:jc w:val="center"/>
              <w:rPr>
                <w:rStyle w:val="None"/>
                <w:rFonts w:ascii="Times New Roman" w:eastAsia="Times New Roman" w:hAnsi="Times New Roman" w:cs="Times New Roman"/>
                <w:sz w:val="20"/>
                <w:szCs w:val="20"/>
              </w:rPr>
            </w:pPr>
            <w:r w:rsidRPr="003101DA">
              <w:rPr>
                <w:rStyle w:val="None"/>
                <w:rFonts w:ascii="Times New Roman" w:hAnsi="Times New Roman"/>
                <w:sz w:val="20"/>
                <w:szCs w:val="20"/>
              </w:rPr>
              <w:t>42.7</w:t>
            </w:r>
          </w:p>
          <w:p w14:paraId="7CA3319B" w14:textId="77777777" w:rsidR="003A4B5B" w:rsidRPr="003101DA" w:rsidRDefault="003A4B5B">
            <w:pPr>
              <w:pStyle w:val="Body"/>
              <w:widowControl w:val="0"/>
              <w:spacing w:line="240" w:lineRule="auto"/>
              <w:jc w:val="center"/>
              <w:rPr>
                <w:rStyle w:val="None"/>
                <w:rFonts w:ascii="Times New Roman" w:eastAsia="Times New Roman" w:hAnsi="Times New Roman" w:cs="Times New Roman"/>
                <w:sz w:val="20"/>
                <w:szCs w:val="20"/>
              </w:rPr>
            </w:pPr>
          </w:p>
          <w:p w14:paraId="1BB307D0" w14:textId="77777777" w:rsidR="003A4B5B" w:rsidRPr="003101DA" w:rsidRDefault="00285860">
            <w:pPr>
              <w:pStyle w:val="Body"/>
              <w:widowControl w:val="0"/>
              <w:spacing w:line="240" w:lineRule="auto"/>
              <w:jc w:val="center"/>
              <w:rPr>
                <w:rStyle w:val="None"/>
                <w:rFonts w:ascii="Times New Roman" w:eastAsia="Times New Roman" w:hAnsi="Times New Roman" w:cs="Times New Roman"/>
                <w:sz w:val="20"/>
                <w:szCs w:val="20"/>
              </w:rPr>
            </w:pPr>
            <w:r w:rsidRPr="003101DA">
              <w:rPr>
                <w:rStyle w:val="None"/>
                <w:rFonts w:ascii="Times New Roman" w:hAnsi="Times New Roman"/>
                <w:sz w:val="20"/>
                <w:szCs w:val="20"/>
              </w:rPr>
              <w:t>10.6</w:t>
            </w:r>
          </w:p>
          <w:p w14:paraId="3E3F7DD2" w14:textId="77777777" w:rsidR="003A4B5B" w:rsidRPr="003101DA" w:rsidRDefault="00285860">
            <w:pPr>
              <w:pStyle w:val="Body"/>
              <w:widowControl w:val="0"/>
              <w:spacing w:line="240" w:lineRule="auto"/>
              <w:jc w:val="center"/>
              <w:rPr>
                <w:rStyle w:val="None"/>
                <w:rFonts w:ascii="Times New Roman" w:eastAsia="Times New Roman" w:hAnsi="Times New Roman" w:cs="Times New Roman"/>
                <w:sz w:val="20"/>
                <w:szCs w:val="20"/>
              </w:rPr>
            </w:pPr>
            <w:r w:rsidRPr="003101DA">
              <w:rPr>
                <w:rStyle w:val="None"/>
                <w:rFonts w:ascii="Times New Roman" w:hAnsi="Times New Roman"/>
                <w:sz w:val="20"/>
                <w:szCs w:val="20"/>
              </w:rPr>
              <w:t>38.9</w:t>
            </w:r>
          </w:p>
          <w:p w14:paraId="24CAB12A" w14:textId="77777777" w:rsidR="003A4B5B" w:rsidRPr="003101DA" w:rsidRDefault="00285860">
            <w:pPr>
              <w:pStyle w:val="Body"/>
              <w:widowControl w:val="0"/>
              <w:spacing w:line="240" w:lineRule="auto"/>
              <w:jc w:val="center"/>
              <w:rPr>
                <w:rStyle w:val="None"/>
                <w:rFonts w:ascii="Times New Roman" w:eastAsia="Times New Roman" w:hAnsi="Times New Roman" w:cs="Times New Roman"/>
                <w:sz w:val="20"/>
                <w:szCs w:val="20"/>
              </w:rPr>
            </w:pPr>
            <w:r w:rsidRPr="003101DA">
              <w:rPr>
                <w:rStyle w:val="None"/>
                <w:rFonts w:ascii="Times New Roman" w:hAnsi="Times New Roman"/>
                <w:sz w:val="20"/>
                <w:szCs w:val="20"/>
              </w:rPr>
              <w:t>26.0</w:t>
            </w:r>
          </w:p>
          <w:p w14:paraId="0EFB63DD" w14:textId="77777777" w:rsidR="003A4B5B" w:rsidRPr="003101DA" w:rsidRDefault="00285860">
            <w:pPr>
              <w:pStyle w:val="Body"/>
              <w:widowControl w:val="0"/>
              <w:spacing w:line="240" w:lineRule="auto"/>
              <w:jc w:val="center"/>
            </w:pPr>
            <w:r w:rsidRPr="003101DA">
              <w:rPr>
                <w:rStyle w:val="None"/>
                <w:rFonts w:ascii="Times New Roman" w:hAnsi="Times New Roman"/>
                <w:sz w:val="20"/>
                <w:szCs w:val="20"/>
              </w:rPr>
              <w:t>24.6</w:t>
            </w:r>
          </w:p>
        </w:tc>
        <w:tc>
          <w:tcPr>
            <w:tcW w:w="1594"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5D32D353" w14:textId="77777777" w:rsidR="003A4B5B" w:rsidRPr="003101DA" w:rsidRDefault="00285860">
            <w:pPr>
              <w:pStyle w:val="Body"/>
              <w:widowControl w:val="0"/>
              <w:spacing w:line="240" w:lineRule="auto"/>
              <w:jc w:val="center"/>
              <w:rPr>
                <w:rStyle w:val="None"/>
                <w:rFonts w:ascii="Times New Roman" w:eastAsia="Times New Roman" w:hAnsi="Times New Roman" w:cs="Times New Roman"/>
                <w:sz w:val="20"/>
                <w:szCs w:val="20"/>
              </w:rPr>
            </w:pPr>
            <w:r w:rsidRPr="003101DA">
              <w:rPr>
                <w:rStyle w:val="None"/>
                <w:rFonts w:ascii="Times New Roman" w:hAnsi="Times New Roman"/>
                <w:b/>
                <w:bCs/>
                <w:sz w:val="20"/>
                <w:szCs w:val="20"/>
              </w:rPr>
              <w:t>21,817</w:t>
            </w:r>
          </w:p>
          <w:p w14:paraId="01E20048" w14:textId="77777777" w:rsidR="003A4B5B" w:rsidRPr="003101DA" w:rsidRDefault="00285860">
            <w:pPr>
              <w:pStyle w:val="Body"/>
              <w:widowControl w:val="0"/>
              <w:spacing w:line="240" w:lineRule="auto"/>
              <w:jc w:val="center"/>
              <w:rPr>
                <w:rStyle w:val="None"/>
                <w:rFonts w:ascii="Times New Roman" w:eastAsia="Times New Roman" w:hAnsi="Times New Roman" w:cs="Times New Roman"/>
                <w:sz w:val="20"/>
                <w:szCs w:val="20"/>
              </w:rPr>
            </w:pPr>
            <w:r w:rsidRPr="003101DA">
              <w:rPr>
                <w:rStyle w:val="None"/>
                <w:rFonts w:ascii="Times New Roman" w:hAnsi="Times New Roman"/>
                <w:sz w:val="20"/>
                <w:szCs w:val="20"/>
              </w:rPr>
              <w:t>43.3</w:t>
            </w:r>
          </w:p>
          <w:p w14:paraId="56317790" w14:textId="77777777" w:rsidR="003A4B5B" w:rsidRPr="003101DA" w:rsidRDefault="003A4B5B">
            <w:pPr>
              <w:pStyle w:val="Body"/>
              <w:widowControl w:val="0"/>
              <w:spacing w:line="240" w:lineRule="auto"/>
              <w:jc w:val="center"/>
              <w:rPr>
                <w:rStyle w:val="None"/>
                <w:rFonts w:ascii="Times New Roman" w:eastAsia="Times New Roman" w:hAnsi="Times New Roman" w:cs="Times New Roman"/>
                <w:sz w:val="20"/>
                <w:szCs w:val="20"/>
              </w:rPr>
            </w:pPr>
          </w:p>
          <w:p w14:paraId="42C4AC00" w14:textId="77777777" w:rsidR="003A4B5B" w:rsidRPr="003101DA" w:rsidRDefault="00285860">
            <w:pPr>
              <w:pStyle w:val="Body"/>
              <w:widowControl w:val="0"/>
              <w:spacing w:line="240" w:lineRule="auto"/>
              <w:jc w:val="center"/>
              <w:rPr>
                <w:rStyle w:val="None"/>
                <w:rFonts w:ascii="Times New Roman" w:eastAsia="Times New Roman" w:hAnsi="Times New Roman" w:cs="Times New Roman"/>
                <w:sz w:val="20"/>
                <w:szCs w:val="20"/>
              </w:rPr>
            </w:pPr>
            <w:r w:rsidRPr="003101DA">
              <w:rPr>
                <w:rStyle w:val="None"/>
                <w:rFonts w:ascii="Times New Roman" w:hAnsi="Times New Roman"/>
                <w:sz w:val="20"/>
                <w:szCs w:val="20"/>
              </w:rPr>
              <w:t>11.0</w:t>
            </w:r>
          </w:p>
          <w:p w14:paraId="0E0760EF" w14:textId="77777777" w:rsidR="003A4B5B" w:rsidRPr="003101DA" w:rsidRDefault="00285860">
            <w:pPr>
              <w:pStyle w:val="Body"/>
              <w:widowControl w:val="0"/>
              <w:spacing w:line="240" w:lineRule="auto"/>
              <w:jc w:val="center"/>
              <w:rPr>
                <w:rStyle w:val="None"/>
                <w:rFonts w:ascii="Times New Roman" w:eastAsia="Times New Roman" w:hAnsi="Times New Roman" w:cs="Times New Roman"/>
                <w:sz w:val="20"/>
                <w:szCs w:val="20"/>
              </w:rPr>
            </w:pPr>
            <w:r w:rsidRPr="003101DA">
              <w:rPr>
                <w:rStyle w:val="None"/>
                <w:rFonts w:ascii="Times New Roman" w:hAnsi="Times New Roman"/>
                <w:sz w:val="20"/>
                <w:szCs w:val="20"/>
              </w:rPr>
              <w:t>38.4</w:t>
            </w:r>
          </w:p>
          <w:p w14:paraId="18C451F9" w14:textId="77777777" w:rsidR="003A4B5B" w:rsidRPr="003101DA" w:rsidRDefault="00285860" w:rsidP="00B17592">
            <w:pPr>
              <w:pStyle w:val="Body"/>
              <w:widowControl w:val="0"/>
              <w:spacing w:line="240" w:lineRule="auto"/>
              <w:jc w:val="center"/>
              <w:rPr>
                <w:rStyle w:val="None"/>
                <w:rFonts w:ascii="Times New Roman" w:eastAsia="Times New Roman" w:hAnsi="Times New Roman" w:cs="Times New Roman"/>
                <w:sz w:val="20"/>
                <w:szCs w:val="20"/>
              </w:rPr>
            </w:pPr>
            <w:r w:rsidRPr="003101DA">
              <w:rPr>
                <w:rStyle w:val="None"/>
                <w:rFonts w:ascii="Times New Roman" w:hAnsi="Times New Roman"/>
                <w:sz w:val="20"/>
                <w:szCs w:val="20"/>
              </w:rPr>
              <w:t>25.4</w:t>
            </w:r>
          </w:p>
          <w:p w14:paraId="4314E580" w14:textId="528C71E5" w:rsidR="00B17592" w:rsidRPr="003101DA" w:rsidRDefault="00B17592" w:rsidP="00B17592">
            <w:pPr>
              <w:pStyle w:val="Body"/>
              <w:widowControl w:val="0"/>
              <w:spacing w:line="240" w:lineRule="auto"/>
              <w:jc w:val="center"/>
              <w:rPr>
                <w:rFonts w:ascii="Times New Roman" w:eastAsia="Times New Roman" w:hAnsi="Times New Roman" w:cs="Times New Roman"/>
                <w:sz w:val="20"/>
                <w:szCs w:val="20"/>
              </w:rPr>
            </w:pPr>
            <w:r w:rsidRPr="003101DA">
              <w:rPr>
                <w:rStyle w:val="None"/>
                <w:rFonts w:ascii="Times New Roman" w:eastAsia="Times New Roman" w:hAnsi="Times New Roman" w:cs="Times New Roman"/>
                <w:sz w:val="20"/>
                <w:szCs w:val="20"/>
              </w:rPr>
              <w:t>25.2</w:t>
            </w:r>
          </w:p>
        </w:tc>
        <w:tc>
          <w:tcPr>
            <w:tcW w:w="142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7A170D19" w14:textId="77777777" w:rsidR="00C44308" w:rsidRDefault="00C44308" w:rsidP="000F2EC9">
            <w:pPr>
              <w:rPr>
                <w:i/>
                <w:iCs/>
                <w:sz w:val="20"/>
                <w:szCs w:val="20"/>
                <w:lang w:val="fr-FR" w:bidi="he-IL"/>
              </w:rPr>
            </w:pPr>
          </w:p>
          <w:p w14:paraId="017C08E2" w14:textId="012C9076" w:rsidR="00E1268D" w:rsidRPr="003101DA" w:rsidRDefault="00FA6E89" w:rsidP="000F2EC9">
            <w:pPr>
              <w:rPr>
                <w:rStyle w:val="None"/>
                <w:rFonts w:cs="Arial Unicode MS"/>
                <w:color w:val="000000"/>
                <w:sz w:val="20"/>
                <w:szCs w:val="20"/>
                <w:u w:color="000000"/>
                <w:shd w:val="clear" w:color="auto" w:fill="FFFF00"/>
                <w:lang w:bidi="he-IL"/>
                <w14:textOutline w14:w="0" w14:cap="flat" w14:cmpd="sng" w14:algn="ctr">
                  <w14:noFill/>
                  <w14:prstDash w14:val="solid"/>
                  <w14:bevel/>
                </w14:textOutline>
              </w:rPr>
            </w:pPr>
            <w:r w:rsidRPr="003101DA">
              <w:rPr>
                <w:i/>
                <w:iCs/>
                <w:sz w:val="20"/>
                <w:szCs w:val="20"/>
                <w:lang w:val="fr-FR" w:bidi="he-IL"/>
              </w:rPr>
              <w:t>p</w:t>
            </w:r>
            <w:r w:rsidRPr="003101DA">
              <w:rPr>
                <w:sz w:val="20"/>
                <w:szCs w:val="20"/>
                <w:lang w:val="fr-FR" w:bidi="he-IL"/>
              </w:rPr>
              <w:t xml:space="preserve"> </w:t>
            </w:r>
            <w:r w:rsidR="00E1268D" w:rsidRPr="003101DA">
              <w:rPr>
                <w:sz w:val="20"/>
                <w:szCs w:val="20"/>
                <w:lang w:val="fr-FR" w:bidi="he-IL"/>
              </w:rPr>
              <w:t>= 0.</w:t>
            </w:r>
            <w:r w:rsidR="00C44308">
              <w:rPr>
                <w:sz w:val="20"/>
                <w:szCs w:val="20"/>
                <w:lang w:val="fr-FR" w:bidi="he-IL"/>
              </w:rPr>
              <w:t>314</w:t>
            </w:r>
          </w:p>
          <w:p w14:paraId="53026D9C" w14:textId="77777777" w:rsidR="00E1268D" w:rsidRPr="003101DA" w:rsidRDefault="00E1268D" w:rsidP="00E1268D">
            <w:pPr>
              <w:rPr>
                <w:sz w:val="20"/>
                <w:szCs w:val="20"/>
                <w:lang w:bidi="he-IL"/>
              </w:rPr>
            </w:pPr>
          </w:p>
          <w:p w14:paraId="250C1A52" w14:textId="77777777" w:rsidR="00E1268D" w:rsidRPr="003101DA" w:rsidRDefault="00E1268D" w:rsidP="00E1268D">
            <w:pPr>
              <w:rPr>
                <w:sz w:val="20"/>
                <w:szCs w:val="20"/>
                <w:lang w:bidi="he-IL"/>
              </w:rPr>
            </w:pPr>
          </w:p>
          <w:p w14:paraId="1709173F" w14:textId="3AD0E865" w:rsidR="00E1268D" w:rsidRPr="003101DA" w:rsidRDefault="00E1268D" w:rsidP="000F2EC9">
            <w:pPr>
              <w:rPr>
                <w:rStyle w:val="None"/>
                <w:rFonts w:cs="Arial Unicode MS"/>
                <w:color w:val="000000"/>
                <w:sz w:val="20"/>
                <w:szCs w:val="20"/>
                <w:u w:color="000000"/>
                <w:shd w:val="clear" w:color="auto" w:fill="FFFF00"/>
                <w:lang w:bidi="he-IL"/>
                <w14:textOutline w14:w="0" w14:cap="flat" w14:cmpd="sng" w14:algn="ctr">
                  <w14:noFill/>
                  <w14:prstDash w14:val="solid"/>
                  <w14:bevel/>
                </w14:textOutline>
              </w:rPr>
            </w:pPr>
            <w:r w:rsidRPr="003101DA">
              <w:rPr>
                <w:i/>
                <w:iCs/>
                <w:sz w:val="20"/>
                <w:szCs w:val="20"/>
                <w:lang w:val="fr-FR" w:bidi="he-IL"/>
              </w:rPr>
              <w:t>p</w:t>
            </w:r>
            <w:r w:rsidR="00FA6E89" w:rsidRPr="003101DA">
              <w:rPr>
                <w:sz w:val="20"/>
                <w:szCs w:val="20"/>
                <w:lang w:val="fr-FR" w:bidi="he-IL"/>
              </w:rPr>
              <w:t xml:space="preserve"> </w:t>
            </w:r>
            <w:r w:rsidRPr="003101DA">
              <w:rPr>
                <w:sz w:val="20"/>
                <w:szCs w:val="20"/>
                <w:lang w:val="fr-FR" w:bidi="he-IL"/>
              </w:rPr>
              <w:t>= 0.</w:t>
            </w:r>
            <w:r w:rsidR="00E07965">
              <w:rPr>
                <w:sz w:val="20"/>
                <w:szCs w:val="20"/>
                <w:lang w:val="fr-FR" w:bidi="he-IL"/>
              </w:rPr>
              <w:t>138</w:t>
            </w:r>
          </w:p>
          <w:p w14:paraId="2B3766D7" w14:textId="5C5A80B9" w:rsidR="00E1268D" w:rsidRPr="003101DA" w:rsidRDefault="00E1268D" w:rsidP="00E1268D">
            <w:pPr>
              <w:jc w:val="center"/>
              <w:rPr>
                <w:lang w:bidi="he-IL"/>
              </w:rPr>
            </w:pPr>
          </w:p>
        </w:tc>
      </w:tr>
      <w:tr w:rsidR="003A4B5B" w:rsidRPr="003101DA" w14:paraId="4CA2920A" w14:textId="77777777">
        <w:trPr>
          <w:trHeight w:val="892"/>
        </w:trPr>
        <w:tc>
          <w:tcPr>
            <w:tcW w:w="3712"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14FB311B" w14:textId="77777777" w:rsidR="003A4B5B" w:rsidRPr="003101DA" w:rsidRDefault="00285860">
            <w:pPr>
              <w:pStyle w:val="Body"/>
              <w:widowControl w:val="0"/>
              <w:spacing w:line="240" w:lineRule="auto"/>
              <w:rPr>
                <w:rStyle w:val="None"/>
                <w:rFonts w:ascii="Times New Roman" w:eastAsia="Times New Roman" w:hAnsi="Times New Roman" w:cs="Times New Roman"/>
                <w:b/>
                <w:bCs/>
                <w:sz w:val="20"/>
                <w:szCs w:val="20"/>
              </w:rPr>
            </w:pPr>
            <w:r w:rsidRPr="003101DA">
              <w:rPr>
                <w:rStyle w:val="None"/>
                <w:rFonts w:ascii="Times New Roman" w:hAnsi="Times New Roman"/>
                <w:b/>
                <w:bCs/>
                <w:sz w:val="20"/>
                <w:szCs w:val="20"/>
              </w:rPr>
              <w:t>Unique reviewers</w:t>
            </w:r>
          </w:p>
          <w:p w14:paraId="039789AA" w14:textId="77777777" w:rsidR="003A4B5B" w:rsidRPr="003101DA" w:rsidRDefault="00285860">
            <w:pPr>
              <w:pStyle w:val="Body"/>
              <w:widowControl w:val="0"/>
              <w:spacing w:line="240" w:lineRule="auto"/>
              <w:rPr>
                <w:rStyle w:val="None"/>
                <w:rFonts w:ascii="Times New Roman" w:eastAsia="Times New Roman" w:hAnsi="Times New Roman" w:cs="Times New Roman"/>
                <w:sz w:val="20"/>
                <w:szCs w:val="20"/>
              </w:rPr>
            </w:pPr>
            <w:r w:rsidRPr="003101DA">
              <w:rPr>
                <w:rStyle w:val="None"/>
                <w:rFonts w:ascii="Times New Roman" w:hAnsi="Times New Roman"/>
                <w:sz w:val="20"/>
                <w:szCs w:val="20"/>
              </w:rPr>
              <w:t xml:space="preserve">     % Female</w:t>
            </w:r>
          </w:p>
          <w:p w14:paraId="678902B7" w14:textId="77777777" w:rsidR="003A4B5B" w:rsidRPr="003101DA" w:rsidRDefault="00285860">
            <w:pPr>
              <w:pStyle w:val="Body"/>
              <w:widowControl w:val="0"/>
              <w:spacing w:line="240" w:lineRule="auto"/>
            </w:pPr>
            <w:r w:rsidRPr="003101DA">
              <w:rPr>
                <w:rStyle w:val="None"/>
                <w:rFonts w:ascii="Times New Roman" w:hAnsi="Times New Roman"/>
                <w:sz w:val="20"/>
                <w:szCs w:val="20"/>
              </w:rPr>
              <w:t xml:space="preserve">     Reviews - Mean (SD)</w:t>
            </w:r>
          </w:p>
        </w:tc>
        <w:tc>
          <w:tcPr>
            <w:tcW w:w="1684"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0E3A1D05" w14:textId="77777777" w:rsidR="003A4B5B" w:rsidRPr="003101DA" w:rsidRDefault="00285860">
            <w:pPr>
              <w:pStyle w:val="Body"/>
              <w:widowControl w:val="0"/>
              <w:spacing w:line="240" w:lineRule="auto"/>
              <w:jc w:val="center"/>
              <w:rPr>
                <w:rStyle w:val="None"/>
                <w:rFonts w:ascii="Times New Roman" w:eastAsia="Times New Roman" w:hAnsi="Times New Roman" w:cs="Times New Roman"/>
                <w:b/>
                <w:bCs/>
                <w:sz w:val="20"/>
                <w:szCs w:val="20"/>
              </w:rPr>
            </w:pPr>
            <w:r w:rsidRPr="003101DA">
              <w:rPr>
                <w:rStyle w:val="None"/>
                <w:rFonts w:ascii="Times New Roman" w:hAnsi="Times New Roman"/>
                <w:b/>
                <w:bCs/>
                <w:sz w:val="20"/>
                <w:szCs w:val="20"/>
              </w:rPr>
              <w:t>11,388</w:t>
            </w:r>
          </w:p>
          <w:p w14:paraId="667809ED" w14:textId="77777777" w:rsidR="003A4B5B" w:rsidRPr="003101DA" w:rsidRDefault="00285860">
            <w:pPr>
              <w:pStyle w:val="Body"/>
              <w:widowControl w:val="0"/>
              <w:spacing w:line="240" w:lineRule="auto"/>
              <w:jc w:val="center"/>
              <w:rPr>
                <w:rStyle w:val="None"/>
                <w:rFonts w:ascii="Times New Roman" w:eastAsia="Times New Roman" w:hAnsi="Times New Roman" w:cs="Times New Roman"/>
                <w:sz w:val="20"/>
                <w:szCs w:val="20"/>
              </w:rPr>
            </w:pPr>
            <w:r w:rsidRPr="003101DA">
              <w:rPr>
                <w:rStyle w:val="None"/>
                <w:rFonts w:ascii="Times New Roman" w:hAnsi="Times New Roman"/>
                <w:sz w:val="20"/>
                <w:szCs w:val="20"/>
              </w:rPr>
              <w:t>31.9%</w:t>
            </w:r>
          </w:p>
          <w:p w14:paraId="2621C362" w14:textId="77777777" w:rsidR="003A4B5B" w:rsidRPr="003101DA" w:rsidRDefault="00285860">
            <w:pPr>
              <w:pStyle w:val="Body"/>
              <w:widowControl w:val="0"/>
              <w:spacing w:line="240" w:lineRule="auto"/>
              <w:jc w:val="center"/>
              <w:rPr>
                <w:rStyle w:val="None"/>
                <w:rFonts w:ascii="Times New Roman" w:eastAsia="Times New Roman" w:hAnsi="Times New Roman" w:cs="Times New Roman"/>
                <w:sz w:val="20"/>
                <w:szCs w:val="20"/>
              </w:rPr>
            </w:pPr>
            <w:r w:rsidRPr="003101DA">
              <w:rPr>
                <w:rStyle w:val="None"/>
                <w:rFonts w:ascii="Times New Roman" w:hAnsi="Times New Roman"/>
                <w:sz w:val="20"/>
                <w:szCs w:val="20"/>
              </w:rPr>
              <w:t xml:space="preserve">1.89 </w:t>
            </w:r>
          </w:p>
          <w:p w14:paraId="78514ADC" w14:textId="77777777" w:rsidR="003A4B5B" w:rsidRPr="003101DA" w:rsidRDefault="00285860">
            <w:pPr>
              <w:pStyle w:val="Body"/>
              <w:widowControl w:val="0"/>
              <w:spacing w:line="240" w:lineRule="auto"/>
              <w:jc w:val="center"/>
            </w:pPr>
            <w:r w:rsidRPr="003101DA">
              <w:rPr>
                <w:rStyle w:val="None"/>
                <w:rFonts w:ascii="Times New Roman" w:hAnsi="Times New Roman"/>
                <w:sz w:val="20"/>
                <w:szCs w:val="20"/>
              </w:rPr>
              <w:t>(1.99)</w:t>
            </w:r>
          </w:p>
        </w:tc>
        <w:tc>
          <w:tcPr>
            <w:tcW w:w="1594"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61B1C5F7" w14:textId="77777777" w:rsidR="003A4B5B" w:rsidRPr="003101DA" w:rsidRDefault="00285860">
            <w:pPr>
              <w:pStyle w:val="Body"/>
              <w:widowControl w:val="0"/>
              <w:spacing w:line="240" w:lineRule="auto"/>
              <w:jc w:val="center"/>
              <w:rPr>
                <w:rStyle w:val="None"/>
                <w:rFonts w:ascii="Times New Roman" w:eastAsia="Times New Roman" w:hAnsi="Times New Roman" w:cs="Times New Roman"/>
                <w:b/>
                <w:bCs/>
                <w:sz w:val="20"/>
                <w:szCs w:val="20"/>
              </w:rPr>
            </w:pPr>
            <w:r w:rsidRPr="003101DA">
              <w:rPr>
                <w:rStyle w:val="None"/>
                <w:rFonts w:ascii="Times New Roman" w:hAnsi="Times New Roman"/>
                <w:b/>
                <w:bCs/>
                <w:sz w:val="20"/>
                <w:szCs w:val="20"/>
              </w:rPr>
              <w:t xml:space="preserve"> 11,291</w:t>
            </w:r>
          </w:p>
          <w:p w14:paraId="7C04923B" w14:textId="77777777" w:rsidR="003A4B5B" w:rsidRPr="003101DA" w:rsidRDefault="00285860">
            <w:pPr>
              <w:pStyle w:val="Body"/>
              <w:widowControl w:val="0"/>
              <w:spacing w:line="240" w:lineRule="auto"/>
              <w:jc w:val="center"/>
              <w:rPr>
                <w:rStyle w:val="None"/>
                <w:rFonts w:ascii="Times New Roman" w:eastAsia="Times New Roman" w:hAnsi="Times New Roman" w:cs="Times New Roman"/>
                <w:sz w:val="20"/>
                <w:szCs w:val="20"/>
              </w:rPr>
            </w:pPr>
            <w:r w:rsidRPr="003101DA">
              <w:rPr>
                <w:rStyle w:val="None"/>
                <w:rFonts w:ascii="Times New Roman" w:hAnsi="Times New Roman"/>
                <w:sz w:val="20"/>
                <w:szCs w:val="20"/>
              </w:rPr>
              <w:t>31.3%</w:t>
            </w:r>
          </w:p>
          <w:p w14:paraId="566AEB27" w14:textId="77777777" w:rsidR="003A4B5B" w:rsidRPr="003101DA" w:rsidRDefault="00285860">
            <w:pPr>
              <w:pStyle w:val="Body"/>
              <w:widowControl w:val="0"/>
              <w:spacing w:line="240" w:lineRule="auto"/>
              <w:jc w:val="center"/>
              <w:rPr>
                <w:rStyle w:val="None"/>
                <w:rFonts w:ascii="Times New Roman" w:eastAsia="Times New Roman" w:hAnsi="Times New Roman" w:cs="Times New Roman"/>
                <w:sz w:val="20"/>
                <w:szCs w:val="20"/>
              </w:rPr>
            </w:pPr>
            <w:r w:rsidRPr="003101DA">
              <w:rPr>
                <w:rStyle w:val="None"/>
                <w:rFonts w:ascii="Times New Roman" w:hAnsi="Times New Roman"/>
                <w:sz w:val="20"/>
                <w:szCs w:val="20"/>
              </w:rPr>
              <w:t xml:space="preserve">1.93 </w:t>
            </w:r>
          </w:p>
          <w:p w14:paraId="5ECC0B9C" w14:textId="77777777" w:rsidR="003A4B5B" w:rsidRPr="003101DA" w:rsidRDefault="00285860">
            <w:pPr>
              <w:pStyle w:val="Body"/>
              <w:widowControl w:val="0"/>
              <w:spacing w:line="240" w:lineRule="auto"/>
              <w:jc w:val="center"/>
            </w:pPr>
            <w:r w:rsidRPr="003101DA">
              <w:rPr>
                <w:rStyle w:val="None"/>
                <w:rFonts w:ascii="Times New Roman" w:hAnsi="Times New Roman"/>
                <w:sz w:val="20"/>
                <w:szCs w:val="20"/>
              </w:rPr>
              <w:t>(2.06)</w:t>
            </w:r>
          </w:p>
        </w:tc>
        <w:tc>
          <w:tcPr>
            <w:tcW w:w="142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54E654B5" w14:textId="77777777" w:rsidR="003A4B5B" w:rsidRPr="003101DA" w:rsidRDefault="003A4B5B">
            <w:pPr>
              <w:pStyle w:val="Body"/>
              <w:widowControl w:val="0"/>
              <w:spacing w:line="240" w:lineRule="auto"/>
              <w:rPr>
                <w:rStyle w:val="None"/>
                <w:rFonts w:ascii="Times New Roman" w:eastAsia="Times New Roman" w:hAnsi="Times New Roman" w:cs="Times New Roman"/>
                <w:i/>
                <w:iCs/>
                <w:sz w:val="20"/>
                <w:szCs w:val="20"/>
              </w:rPr>
            </w:pPr>
          </w:p>
          <w:p w14:paraId="234C9952" w14:textId="77777777" w:rsidR="003A4B5B" w:rsidRPr="003101DA" w:rsidRDefault="00285860">
            <w:pPr>
              <w:pStyle w:val="Body"/>
              <w:widowControl w:val="0"/>
              <w:spacing w:line="240" w:lineRule="auto"/>
            </w:pPr>
            <w:r w:rsidRPr="003101DA">
              <w:rPr>
                <w:rStyle w:val="None"/>
                <w:rFonts w:ascii="Times New Roman" w:hAnsi="Times New Roman"/>
                <w:i/>
                <w:iCs/>
                <w:sz w:val="20"/>
                <w:szCs w:val="20"/>
              </w:rPr>
              <w:t>p</w:t>
            </w:r>
            <w:r w:rsidRPr="003101DA">
              <w:rPr>
                <w:rStyle w:val="None"/>
                <w:rFonts w:ascii="Times New Roman" w:hAnsi="Times New Roman"/>
                <w:sz w:val="20"/>
                <w:szCs w:val="20"/>
              </w:rPr>
              <w:t xml:space="preserve"> = 0.39</w:t>
            </w:r>
          </w:p>
        </w:tc>
      </w:tr>
    </w:tbl>
    <w:p w14:paraId="13C96CC4" w14:textId="77777777" w:rsidR="003A4B5B" w:rsidRPr="003101DA" w:rsidRDefault="003A4B5B">
      <w:pPr>
        <w:pStyle w:val="Body"/>
        <w:widowControl w:val="0"/>
        <w:spacing w:line="240" w:lineRule="auto"/>
        <w:rPr>
          <w:rStyle w:val="None"/>
          <w:rFonts w:ascii="Times New Roman" w:eastAsia="Times New Roman" w:hAnsi="Times New Roman" w:cs="Times New Roman"/>
          <w:b/>
          <w:bCs/>
        </w:rPr>
      </w:pPr>
    </w:p>
    <w:p w14:paraId="315E5A98" w14:textId="5751CAA0" w:rsidR="003A4B5B" w:rsidRPr="003101DA" w:rsidRDefault="00285860">
      <w:pPr>
        <w:pStyle w:val="Body"/>
        <w:spacing w:line="240" w:lineRule="auto"/>
        <w:rPr>
          <w:rStyle w:val="None"/>
          <w:rFonts w:ascii="Times New Roman" w:eastAsia="Times New Roman" w:hAnsi="Times New Roman" w:cs="Times New Roman"/>
          <w:sz w:val="20"/>
          <w:szCs w:val="20"/>
        </w:rPr>
      </w:pPr>
      <w:r w:rsidRPr="00534803">
        <w:rPr>
          <w:rStyle w:val="None"/>
          <w:rFonts w:ascii="Times New Roman" w:hAnsi="Times New Roman"/>
          <w:i/>
          <w:iCs/>
          <w:sz w:val="20"/>
          <w:szCs w:val="20"/>
          <w:highlight w:val="yellow"/>
          <w:lang w:val="de-DE"/>
        </w:rPr>
        <w:t>Notes</w:t>
      </w:r>
      <w:r w:rsidRPr="00534803">
        <w:rPr>
          <w:rStyle w:val="None"/>
          <w:rFonts w:ascii="Times New Roman" w:hAnsi="Times New Roman"/>
          <w:sz w:val="20"/>
          <w:szCs w:val="20"/>
          <w:highlight w:val="yellow"/>
        </w:rPr>
        <w:t>. We found no significant differences in the number of reviews for subjects (</w:t>
      </w:r>
      <w:r w:rsidRPr="00534803">
        <w:rPr>
          <w:rStyle w:val="None"/>
          <w:rFonts w:ascii="Times New Roman" w:hAnsi="Times New Roman"/>
          <w:i/>
          <w:iCs/>
          <w:sz w:val="20"/>
          <w:szCs w:val="20"/>
          <w:highlight w:val="yellow"/>
        </w:rPr>
        <w:t>F(3)</w:t>
      </w:r>
      <w:r w:rsidRPr="00534803">
        <w:rPr>
          <w:rStyle w:val="None"/>
          <w:rFonts w:ascii="Times New Roman" w:hAnsi="Times New Roman"/>
          <w:sz w:val="20"/>
          <w:szCs w:val="20"/>
          <w:highlight w:val="yellow"/>
        </w:rPr>
        <w:t xml:space="preserve"> = 0.35, </w:t>
      </w:r>
      <w:r w:rsidRPr="00534803">
        <w:rPr>
          <w:rStyle w:val="None"/>
          <w:rFonts w:ascii="Times New Roman" w:hAnsi="Times New Roman"/>
          <w:i/>
          <w:iCs/>
          <w:sz w:val="20"/>
          <w:szCs w:val="20"/>
          <w:highlight w:val="yellow"/>
        </w:rPr>
        <w:t>p</w:t>
      </w:r>
      <w:r w:rsidRPr="00534803">
        <w:rPr>
          <w:rStyle w:val="None"/>
          <w:rFonts w:ascii="Times New Roman" w:hAnsi="Times New Roman"/>
          <w:sz w:val="20"/>
          <w:szCs w:val="20"/>
          <w:highlight w:val="yellow"/>
        </w:rPr>
        <w:t xml:space="preserve"> = .790) or reviewers (</w:t>
      </w:r>
      <w:r w:rsidRPr="00534803">
        <w:rPr>
          <w:rStyle w:val="None"/>
          <w:rFonts w:ascii="Times New Roman" w:hAnsi="Times New Roman"/>
          <w:i/>
          <w:iCs/>
          <w:sz w:val="20"/>
          <w:szCs w:val="20"/>
          <w:highlight w:val="yellow"/>
        </w:rPr>
        <w:t>F(3)</w:t>
      </w:r>
      <w:r w:rsidRPr="00534803">
        <w:rPr>
          <w:rStyle w:val="None"/>
          <w:rFonts w:ascii="Times New Roman" w:hAnsi="Times New Roman"/>
          <w:sz w:val="20"/>
          <w:szCs w:val="20"/>
          <w:highlight w:val="yellow"/>
        </w:rPr>
        <w:t xml:space="preserve"> = 1.</w:t>
      </w:r>
      <w:r w:rsidR="005700E1" w:rsidRPr="00534803">
        <w:rPr>
          <w:rStyle w:val="None"/>
          <w:rFonts w:ascii="Times New Roman" w:hAnsi="Times New Roman"/>
          <w:sz w:val="20"/>
          <w:szCs w:val="20"/>
          <w:highlight w:val="yellow"/>
        </w:rPr>
        <w:t>29</w:t>
      </w:r>
      <w:r w:rsidRPr="00534803">
        <w:rPr>
          <w:rStyle w:val="None"/>
          <w:rFonts w:ascii="Times New Roman" w:hAnsi="Times New Roman"/>
          <w:sz w:val="20"/>
          <w:szCs w:val="20"/>
          <w:highlight w:val="yellow"/>
        </w:rPr>
        <w:t xml:space="preserve">, </w:t>
      </w:r>
      <w:r w:rsidRPr="00534803">
        <w:rPr>
          <w:rStyle w:val="None"/>
          <w:rFonts w:ascii="Times New Roman" w:hAnsi="Times New Roman"/>
          <w:i/>
          <w:iCs/>
          <w:sz w:val="20"/>
          <w:szCs w:val="20"/>
          <w:highlight w:val="yellow"/>
        </w:rPr>
        <w:t>p</w:t>
      </w:r>
      <w:r w:rsidRPr="00534803">
        <w:rPr>
          <w:rStyle w:val="None"/>
          <w:rFonts w:ascii="Times New Roman" w:hAnsi="Times New Roman"/>
          <w:sz w:val="20"/>
          <w:szCs w:val="20"/>
          <w:highlight w:val="yellow"/>
        </w:rPr>
        <w:t xml:space="preserve"> = .277), gender make-up of subjects (</w:t>
      </w:r>
      <w:r w:rsidRPr="00534803">
        <w:rPr>
          <w:rStyle w:val="None"/>
          <w:rFonts w:ascii="Times New Roman" w:hAnsi="Times New Roman"/>
          <w:i/>
          <w:iCs/>
          <w:sz w:val="20"/>
          <w:szCs w:val="20"/>
          <w:highlight w:val="yellow"/>
        </w:rPr>
        <w:t>X</w:t>
      </w:r>
      <w:r w:rsidRPr="00534803">
        <w:rPr>
          <w:rStyle w:val="None"/>
          <w:rFonts w:ascii="Times New Roman" w:hAnsi="Times New Roman"/>
          <w:sz w:val="20"/>
          <w:szCs w:val="20"/>
          <w:highlight w:val="yellow"/>
          <w:vertAlign w:val="superscript"/>
        </w:rPr>
        <w:t>2</w:t>
      </w:r>
      <w:r w:rsidRPr="00534803">
        <w:rPr>
          <w:rStyle w:val="None"/>
          <w:rFonts w:ascii="Times New Roman" w:hAnsi="Times New Roman"/>
          <w:i/>
          <w:iCs/>
          <w:sz w:val="20"/>
          <w:szCs w:val="20"/>
          <w:highlight w:val="yellow"/>
        </w:rPr>
        <w:t>(6)</w:t>
      </w:r>
      <w:r w:rsidRPr="00534803">
        <w:rPr>
          <w:rStyle w:val="None"/>
          <w:rFonts w:ascii="Times New Roman" w:hAnsi="Times New Roman"/>
          <w:sz w:val="20"/>
          <w:szCs w:val="20"/>
          <w:highlight w:val="yellow"/>
        </w:rPr>
        <w:t xml:space="preserve"> = 5.0, </w:t>
      </w:r>
      <w:r w:rsidRPr="00534803">
        <w:rPr>
          <w:rStyle w:val="None"/>
          <w:rFonts w:ascii="Times New Roman" w:hAnsi="Times New Roman"/>
          <w:i/>
          <w:iCs/>
          <w:sz w:val="20"/>
          <w:szCs w:val="20"/>
          <w:highlight w:val="yellow"/>
        </w:rPr>
        <w:t>p</w:t>
      </w:r>
      <w:r w:rsidRPr="00534803">
        <w:rPr>
          <w:rStyle w:val="None"/>
          <w:rFonts w:ascii="Times New Roman" w:hAnsi="Times New Roman"/>
          <w:sz w:val="20"/>
          <w:szCs w:val="20"/>
          <w:highlight w:val="yellow"/>
        </w:rPr>
        <w:t xml:space="preserve"> = 0.544) or reviewers (</w:t>
      </w:r>
      <w:r w:rsidRPr="00534803">
        <w:rPr>
          <w:rStyle w:val="None"/>
          <w:rFonts w:ascii="Times New Roman" w:hAnsi="Times New Roman"/>
          <w:i/>
          <w:iCs/>
          <w:sz w:val="20"/>
          <w:szCs w:val="20"/>
          <w:highlight w:val="yellow"/>
        </w:rPr>
        <w:t>X</w:t>
      </w:r>
      <w:r w:rsidRPr="00534803">
        <w:rPr>
          <w:rStyle w:val="None"/>
          <w:rFonts w:ascii="Times New Roman" w:hAnsi="Times New Roman"/>
          <w:sz w:val="20"/>
          <w:szCs w:val="20"/>
          <w:highlight w:val="yellow"/>
          <w:vertAlign w:val="superscript"/>
        </w:rPr>
        <w:t>2</w:t>
      </w:r>
      <w:r w:rsidRPr="00534803">
        <w:rPr>
          <w:rStyle w:val="None"/>
          <w:rFonts w:ascii="Times New Roman" w:hAnsi="Times New Roman"/>
          <w:i/>
          <w:iCs/>
          <w:sz w:val="20"/>
          <w:szCs w:val="20"/>
          <w:highlight w:val="yellow"/>
        </w:rPr>
        <w:t>(6)</w:t>
      </w:r>
      <w:r w:rsidRPr="00534803">
        <w:rPr>
          <w:rStyle w:val="None"/>
          <w:rFonts w:ascii="Times New Roman" w:hAnsi="Times New Roman"/>
          <w:sz w:val="20"/>
          <w:szCs w:val="20"/>
          <w:highlight w:val="yellow"/>
        </w:rPr>
        <w:t xml:space="preserve"> = 4.49, </w:t>
      </w:r>
      <w:r w:rsidRPr="00534803">
        <w:rPr>
          <w:rStyle w:val="None"/>
          <w:rFonts w:ascii="Times New Roman" w:hAnsi="Times New Roman"/>
          <w:i/>
          <w:iCs/>
          <w:sz w:val="20"/>
          <w:szCs w:val="20"/>
          <w:highlight w:val="yellow"/>
        </w:rPr>
        <w:t>p</w:t>
      </w:r>
      <w:r w:rsidRPr="00534803">
        <w:rPr>
          <w:rStyle w:val="None"/>
          <w:rFonts w:ascii="Times New Roman" w:hAnsi="Times New Roman"/>
          <w:sz w:val="20"/>
          <w:szCs w:val="20"/>
          <w:highlight w:val="yellow"/>
        </w:rPr>
        <w:t xml:space="preserve"> = .611), relationships between the two (</w:t>
      </w:r>
      <w:r w:rsidRPr="00534803">
        <w:rPr>
          <w:rStyle w:val="None"/>
          <w:rFonts w:ascii="Times New Roman" w:hAnsi="Times New Roman"/>
          <w:i/>
          <w:iCs/>
          <w:sz w:val="20"/>
          <w:szCs w:val="20"/>
          <w:highlight w:val="yellow"/>
        </w:rPr>
        <w:t>X</w:t>
      </w:r>
      <w:r w:rsidRPr="00534803">
        <w:rPr>
          <w:rStyle w:val="None"/>
          <w:rFonts w:ascii="Times New Roman" w:hAnsi="Times New Roman"/>
          <w:sz w:val="20"/>
          <w:szCs w:val="20"/>
          <w:highlight w:val="yellow"/>
          <w:vertAlign w:val="superscript"/>
        </w:rPr>
        <w:t>2</w:t>
      </w:r>
      <w:r w:rsidRPr="00534803">
        <w:rPr>
          <w:rStyle w:val="None"/>
          <w:rFonts w:ascii="Times New Roman" w:hAnsi="Times New Roman"/>
          <w:i/>
          <w:iCs/>
          <w:sz w:val="20"/>
          <w:szCs w:val="20"/>
          <w:highlight w:val="yellow"/>
        </w:rPr>
        <w:t>(9)</w:t>
      </w:r>
      <w:r w:rsidRPr="00534803">
        <w:rPr>
          <w:rStyle w:val="None"/>
          <w:rFonts w:ascii="Times New Roman" w:hAnsi="Times New Roman"/>
          <w:sz w:val="20"/>
          <w:szCs w:val="20"/>
          <w:highlight w:val="yellow"/>
        </w:rPr>
        <w:t xml:space="preserve"> = 12.3, </w:t>
      </w:r>
      <w:r w:rsidRPr="00534803">
        <w:rPr>
          <w:rStyle w:val="None"/>
          <w:rFonts w:ascii="Times New Roman" w:hAnsi="Times New Roman"/>
          <w:i/>
          <w:iCs/>
          <w:sz w:val="20"/>
          <w:szCs w:val="20"/>
          <w:highlight w:val="yellow"/>
        </w:rPr>
        <w:t>p</w:t>
      </w:r>
      <w:r w:rsidRPr="00534803">
        <w:rPr>
          <w:rStyle w:val="None"/>
          <w:rFonts w:ascii="Times New Roman" w:hAnsi="Times New Roman"/>
          <w:sz w:val="20"/>
          <w:szCs w:val="20"/>
          <w:highlight w:val="yellow"/>
        </w:rPr>
        <w:t xml:space="preserve"> = 0.196), or the distribution of departments (</w:t>
      </w:r>
      <w:r w:rsidRPr="00534803">
        <w:rPr>
          <w:rStyle w:val="None"/>
          <w:rFonts w:ascii="Times New Roman" w:hAnsi="Times New Roman"/>
          <w:i/>
          <w:iCs/>
          <w:sz w:val="20"/>
          <w:szCs w:val="20"/>
          <w:highlight w:val="yellow"/>
        </w:rPr>
        <w:t>X</w:t>
      </w:r>
      <w:r w:rsidRPr="00534803">
        <w:rPr>
          <w:rStyle w:val="None"/>
          <w:rFonts w:ascii="Times New Roman" w:hAnsi="Times New Roman"/>
          <w:sz w:val="20"/>
          <w:szCs w:val="20"/>
          <w:highlight w:val="yellow"/>
          <w:vertAlign w:val="superscript"/>
        </w:rPr>
        <w:t>2</w:t>
      </w:r>
      <w:r w:rsidRPr="00534803">
        <w:rPr>
          <w:rStyle w:val="None"/>
          <w:rFonts w:ascii="Times New Roman" w:hAnsi="Times New Roman"/>
          <w:i/>
          <w:iCs/>
          <w:sz w:val="20"/>
          <w:szCs w:val="20"/>
          <w:highlight w:val="yellow"/>
        </w:rPr>
        <w:t>(256)</w:t>
      </w:r>
      <w:r w:rsidRPr="00534803">
        <w:rPr>
          <w:rStyle w:val="None"/>
          <w:rFonts w:ascii="Times New Roman" w:hAnsi="Times New Roman"/>
          <w:sz w:val="20"/>
          <w:szCs w:val="20"/>
          <w:highlight w:val="yellow"/>
        </w:rPr>
        <w:t xml:space="preserve"> = 272, </w:t>
      </w:r>
      <w:r w:rsidRPr="00534803">
        <w:rPr>
          <w:rStyle w:val="None"/>
          <w:rFonts w:ascii="Times New Roman" w:hAnsi="Times New Roman"/>
          <w:i/>
          <w:iCs/>
          <w:sz w:val="20"/>
          <w:szCs w:val="20"/>
          <w:highlight w:val="yellow"/>
        </w:rPr>
        <w:t>p</w:t>
      </w:r>
      <w:r w:rsidRPr="00534803">
        <w:rPr>
          <w:rStyle w:val="None"/>
          <w:rFonts w:ascii="Times New Roman" w:hAnsi="Times New Roman"/>
          <w:sz w:val="20"/>
          <w:szCs w:val="20"/>
          <w:highlight w:val="yellow"/>
        </w:rPr>
        <w:t xml:space="preserve"> = 0.235).</w:t>
      </w:r>
    </w:p>
    <w:p w14:paraId="0BC64653" w14:textId="77777777" w:rsidR="003A4B5B" w:rsidRPr="003101DA" w:rsidRDefault="003A4B5B">
      <w:pPr>
        <w:pStyle w:val="Body"/>
        <w:spacing w:line="240" w:lineRule="auto"/>
        <w:rPr>
          <w:rStyle w:val="None"/>
          <w:rFonts w:ascii="Times New Roman" w:eastAsia="Times New Roman" w:hAnsi="Times New Roman" w:cs="Times New Roman"/>
          <w:b/>
          <w:bCs/>
        </w:rPr>
      </w:pPr>
    </w:p>
    <w:p w14:paraId="3BB39E3C" w14:textId="77777777" w:rsidR="003B6CC7" w:rsidRPr="003101DA" w:rsidRDefault="003B6CC7">
      <w:pPr>
        <w:pStyle w:val="Body"/>
        <w:spacing w:line="240" w:lineRule="auto"/>
        <w:rPr>
          <w:rStyle w:val="None"/>
          <w:rFonts w:ascii="Times New Roman" w:eastAsia="Times New Roman" w:hAnsi="Times New Roman" w:cs="Times New Roman"/>
          <w:b/>
          <w:bCs/>
        </w:rPr>
      </w:pPr>
    </w:p>
    <w:p w14:paraId="084C853E" w14:textId="11AD370C" w:rsidR="003A4B5B" w:rsidRPr="003101DA" w:rsidRDefault="00285860" w:rsidP="00B95A3C">
      <w:pPr>
        <w:pStyle w:val="Body"/>
        <w:spacing w:line="240" w:lineRule="auto"/>
        <w:rPr>
          <w:rStyle w:val="None"/>
          <w:rFonts w:ascii="Times New Roman" w:eastAsia="Times New Roman" w:hAnsi="Times New Roman" w:cs="Times New Roman"/>
          <w:i/>
          <w:iCs/>
        </w:rPr>
      </w:pPr>
      <w:r w:rsidRPr="003101DA">
        <w:rPr>
          <w:rStyle w:val="None"/>
          <w:rFonts w:ascii="Times New Roman" w:hAnsi="Times New Roman"/>
          <w:b/>
          <w:bCs/>
        </w:rPr>
        <w:t xml:space="preserve">Table </w:t>
      </w:r>
      <w:r w:rsidR="00B95A3C" w:rsidRPr="003101DA">
        <w:rPr>
          <w:rStyle w:val="None"/>
          <w:rFonts w:ascii="Times New Roman" w:hAnsi="Times New Roman"/>
          <w:b/>
          <w:bCs/>
        </w:rPr>
        <w:t>2</w:t>
      </w:r>
      <w:r w:rsidRPr="003101DA">
        <w:rPr>
          <w:rStyle w:val="None"/>
          <w:rFonts w:ascii="Times New Roman" w:hAnsi="Times New Roman"/>
          <w:b/>
          <w:bCs/>
        </w:rPr>
        <w:t>: Summary statistics and bivariate correlations for Study 1</w:t>
      </w:r>
    </w:p>
    <w:tbl>
      <w:tblPr>
        <w:tblW w:w="746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485"/>
        <w:gridCol w:w="855"/>
        <w:gridCol w:w="690"/>
        <w:gridCol w:w="645"/>
        <w:gridCol w:w="1020"/>
        <w:gridCol w:w="1260"/>
        <w:gridCol w:w="1505"/>
      </w:tblGrid>
      <w:tr w:rsidR="003A4B5B" w:rsidRPr="003101DA" w14:paraId="54B39A66" w14:textId="77777777">
        <w:trPr>
          <w:trHeight w:val="232"/>
        </w:trPr>
        <w:tc>
          <w:tcPr>
            <w:tcW w:w="148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7AA0506B" w14:textId="77777777" w:rsidR="003A4B5B" w:rsidRPr="003101DA" w:rsidRDefault="003A4B5B"/>
        </w:tc>
        <w:tc>
          <w:tcPr>
            <w:tcW w:w="2190" w:type="dxa"/>
            <w:gridSpan w:val="3"/>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733A2236" w14:textId="77777777" w:rsidR="003A4B5B" w:rsidRPr="003101DA" w:rsidRDefault="00285860">
            <w:pPr>
              <w:pStyle w:val="Body"/>
              <w:widowControl w:val="0"/>
              <w:spacing w:line="240" w:lineRule="auto"/>
            </w:pPr>
            <w:r w:rsidRPr="003101DA">
              <w:rPr>
                <w:rStyle w:val="None"/>
                <w:rFonts w:ascii="Times New Roman" w:hAnsi="Times New Roman"/>
                <w:b/>
                <w:bCs/>
                <w:sz w:val="20"/>
                <w:szCs w:val="20"/>
              </w:rPr>
              <w:t>Summary Statistics</w:t>
            </w:r>
          </w:p>
        </w:tc>
        <w:tc>
          <w:tcPr>
            <w:tcW w:w="3785" w:type="dxa"/>
            <w:gridSpan w:val="3"/>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183F6FE0" w14:textId="77777777" w:rsidR="003A4B5B" w:rsidRPr="003101DA" w:rsidRDefault="00285860">
            <w:pPr>
              <w:pStyle w:val="Body"/>
              <w:widowControl w:val="0"/>
              <w:spacing w:line="240" w:lineRule="auto"/>
            </w:pPr>
            <w:r w:rsidRPr="003101DA">
              <w:rPr>
                <w:rStyle w:val="None"/>
                <w:rFonts w:ascii="Times New Roman" w:hAnsi="Times New Roman"/>
                <w:b/>
                <w:bCs/>
                <w:sz w:val="20"/>
                <w:szCs w:val="20"/>
              </w:rPr>
              <w:t>Bivariate Correlations</w:t>
            </w:r>
          </w:p>
        </w:tc>
      </w:tr>
      <w:tr w:rsidR="003A4B5B" w:rsidRPr="003101DA" w14:paraId="283DB9A7" w14:textId="77777777">
        <w:trPr>
          <w:trHeight w:val="452"/>
        </w:trPr>
        <w:tc>
          <w:tcPr>
            <w:tcW w:w="148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09371379" w14:textId="77777777" w:rsidR="003A4B5B" w:rsidRPr="003101DA" w:rsidRDefault="00285860">
            <w:pPr>
              <w:pStyle w:val="Body"/>
              <w:widowControl w:val="0"/>
              <w:spacing w:line="240" w:lineRule="auto"/>
            </w:pPr>
            <w:r w:rsidRPr="003101DA">
              <w:rPr>
                <w:rStyle w:val="None"/>
                <w:rFonts w:ascii="Times New Roman" w:hAnsi="Times New Roman"/>
                <w:sz w:val="20"/>
                <w:szCs w:val="20"/>
              </w:rPr>
              <w:t>Variable name</w:t>
            </w:r>
          </w:p>
        </w:tc>
        <w:tc>
          <w:tcPr>
            <w:tcW w:w="85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20F2C953" w14:textId="77777777" w:rsidR="003A4B5B" w:rsidRPr="003101DA" w:rsidRDefault="00285860">
            <w:pPr>
              <w:pStyle w:val="Body"/>
              <w:widowControl w:val="0"/>
              <w:spacing w:line="240" w:lineRule="auto"/>
            </w:pPr>
            <w:r w:rsidRPr="003101DA">
              <w:rPr>
                <w:rStyle w:val="None"/>
                <w:rFonts w:ascii="Times New Roman" w:hAnsi="Times New Roman"/>
                <w:sz w:val="20"/>
                <w:szCs w:val="20"/>
              </w:rPr>
              <w:t>N</w:t>
            </w:r>
          </w:p>
        </w:tc>
        <w:tc>
          <w:tcPr>
            <w:tcW w:w="69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1D2229C1" w14:textId="77777777" w:rsidR="003A4B5B" w:rsidRPr="003101DA" w:rsidRDefault="00285860">
            <w:pPr>
              <w:pStyle w:val="Body"/>
              <w:widowControl w:val="0"/>
              <w:spacing w:line="240" w:lineRule="auto"/>
            </w:pPr>
            <w:r w:rsidRPr="003101DA">
              <w:rPr>
                <w:rStyle w:val="None"/>
                <w:rFonts w:ascii="Times New Roman" w:hAnsi="Times New Roman"/>
                <w:sz w:val="20"/>
                <w:szCs w:val="20"/>
              </w:rPr>
              <w:t>Mean</w:t>
            </w:r>
          </w:p>
        </w:tc>
        <w:tc>
          <w:tcPr>
            <w:tcW w:w="64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42A89838" w14:textId="77777777" w:rsidR="003A4B5B" w:rsidRPr="003101DA" w:rsidRDefault="00285860">
            <w:pPr>
              <w:pStyle w:val="Body"/>
              <w:widowControl w:val="0"/>
              <w:spacing w:line="240" w:lineRule="auto"/>
            </w:pPr>
            <w:r w:rsidRPr="003101DA">
              <w:rPr>
                <w:rStyle w:val="None"/>
                <w:rFonts w:ascii="Times New Roman" w:hAnsi="Times New Roman"/>
                <w:sz w:val="20"/>
                <w:szCs w:val="20"/>
              </w:rPr>
              <w:t>St. Dev.</w:t>
            </w:r>
          </w:p>
        </w:tc>
        <w:tc>
          <w:tcPr>
            <w:tcW w:w="102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58E484A5" w14:textId="77777777" w:rsidR="003A4B5B" w:rsidRPr="003101DA" w:rsidRDefault="00285860">
            <w:pPr>
              <w:pStyle w:val="Body"/>
              <w:widowControl w:val="0"/>
              <w:spacing w:line="240" w:lineRule="auto"/>
            </w:pPr>
            <w:r w:rsidRPr="003101DA">
              <w:rPr>
                <w:rStyle w:val="None"/>
                <w:rFonts w:ascii="Times New Roman" w:hAnsi="Times New Roman"/>
                <w:sz w:val="20"/>
                <w:szCs w:val="20"/>
              </w:rPr>
              <w:t>Gender</w:t>
            </w:r>
          </w:p>
        </w:tc>
        <w:tc>
          <w:tcPr>
            <w:tcW w:w="126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51C181C9" w14:textId="77777777" w:rsidR="003A4B5B" w:rsidRPr="003101DA" w:rsidRDefault="00285860">
            <w:pPr>
              <w:pStyle w:val="Body"/>
              <w:widowControl w:val="0"/>
              <w:spacing w:line="240" w:lineRule="auto"/>
            </w:pPr>
            <w:r w:rsidRPr="003101DA">
              <w:rPr>
                <w:rStyle w:val="None"/>
                <w:rFonts w:ascii="Times New Roman" w:hAnsi="Times New Roman"/>
                <w:sz w:val="20"/>
                <w:szCs w:val="20"/>
              </w:rPr>
              <w:t>Performance</w:t>
            </w:r>
          </w:p>
        </w:tc>
        <w:tc>
          <w:tcPr>
            <w:tcW w:w="150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079CDFAE" w14:textId="77777777" w:rsidR="003A4B5B" w:rsidRPr="003101DA" w:rsidRDefault="00285860">
            <w:pPr>
              <w:pStyle w:val="Body"/>
              <w:widowControl w:val="0"/>
              <w:spacing w:line="240" w:lineRule="auto"/>
            </w:pPr>
            <w:r w:rsidRPr="003101DA">
              <w:rPr>
                <w:rStyle w:val="None"/>
                <w:rFonts w:ascii="Times New Roman" w:hAnsi="Times New Roman"/>
                <w:sz w:val="20"/>
                <w:szCs w:val="20"/>
              </w:rPr>
              <w:t>Concrete (Development)</w:t>
            </w:r>
          </w:p>
        </w:tc>
      </w:tr>
      <w:tr w:rsidR="003A4B5B" w:rsidRPr="003101DA" w14:paraId="28E3219F" w14:textId="77777777">
        <w:trPr>
          <w:trHeight w:val="452"/>
        </w:trPr>
        <w:tc>
          <w:tcPr>
            <w:tcW w:w="148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63081249" w14:textId="0EE6E933" w:rsidR="003A4B5B" w:rsidRPr="003101DA" w:rsidRDefault="00285860">
            <w:pPr>
              <w:pStyle w:val="Body"/>
              <w:widowControl w:val="0"/>
              <w:spacing w:line="240" w:lineRule="auto"/>
              <w:rPr>
                <w:rStyle w:val="None"/>
                <w:rFonts w:ascii="Times New Roman" w:eastAsia="Times New Roman" w:hAnsi="Times New Roman" w:cs="Times New Roman"/>
                <w:sz w:val="20"/>
                <w:szCs w:val="20"/>
              </w:rPr>
            </w:pPr>
            <w:r w:rsidRPr="003101DA">
              <w:rPr>
                <w:rStyle w:val="None"/>
                <w:rFonts w:ascii="Times New Roman" w:hAnsi="Times New Roman"/>
                <w:sz w:val="20"/>
                <w:szCs w:val="20"/>
              </w:rPr>
              <w:t xml:space="preserve">Gender </w:t>
            </w:r>
          </w:p>
          <w:p w14:paraId="47B25376" w14:textId="77777777" w:rsidR="003A4B5B" w:rsidRPr="003101DA" w:rsidRDefault="00285860">
            <w:pPr>
              <w:pStyle w:val="Body"/>
              <w:widowControl w:val="0"/>
              <w:spacing w:line="240" w:lineRule="auto"/>
            </w:pPr>
            <w:r w:rsidRPr="003101DA">
              <w:rPr>
                <w:rStyle w:val="None"/>
                <w:rFonts w:ascii="Times New Roman" w:hAnsi="Times New Roman"/>
                <w:sz w:val="20"/>
                <w:szCs w:val="20"/>
              </w:rPr>
              <w:t>(Male = 1)</w:t>
            </w:r>
          </w:p>
        </w:tc>
        <w:tc>
          <w:tcPr>
            <w:tcW w:w="85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1F38A0A6" w14:textId="77777777" w:rsidR="003A4B5B" w:rsidRPr="003101DA" w:rsidRDefault="00285860">
            <w:pPr>
              <w:pStyle w:val="Body"/>
              <w:widowControl w:val="0"/>
              <w:spacing w:line="240" w:lineRule="auto"/>
            </w:pPr>
            <w:r w:rsidRPr="003101DA">
              <w:rPr>
                <w:rStyle w:val="None"/>
                <w:rFonts w:ascii="Times New Roman" w:hAnsi="Times New Roman"/>
                <w:sz w:val="20"/>
                <w:szCs w:val="20"/>
              </w:rPr>
              <w:t>48,496</w:t>
            </w:r>
          </w:p>
        </w:tc>
        <w:tc>
          <w:tcPr>
            <w:tcW w:w="69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5A77BE6B" w14:textId="77777777" w:rsidR="003A4B5B" w:rsidRPr="003101DA" w:rsidRDefault="00285860">
            <w:pPr>
              <w:pStyle w:val="Body"/>
              <w:widowControl w:val="0"/>
              <w:spacing w:line="240" w:lineRule="auto"/>
            </w:pPr>
            <w:r w:rsidRPr="003101DA">
              <w:rPr>
                <w:rStyle w:val="None"/>
                <w:rFonts w:ascii="Times New Roman" w:hAnsi="Times New Roman"/>
                <w:sz w:val="20"/>
                <w:szCs w:val="20"/>
              </w:rPr>
              <w:t>0.48</w:t>
            </w:r>
          </w:p>
        </w:tc>
        <w:tc>
          <w:tcPr>
            <w:tcW w:w="64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3ED0FEF7" w14:textId="77777777" w:rsidR="003A4B5B" w:rsidRPr="003101DA" w:rsidRDefault="00285860">
            <w:pPr>
              <w:pStyle w:val="Body"/>
              <w:widowControl w:val="0"/>
              <w:spacing w:line="240" w:lineRule="auto"/>
            </w:pPr>
            <w:r w:rsidRPr="003101DA">
              <w:rPr>
                <w:rStyle w:val="None"/>
                <w:rFonts w:ascii="Times New Roman" w:hAnsi="Times New Roman"/>
                <w:sz w:val="20"/>
                <w:szCs w:val="20"/>
              </w:rPr>
              <w:t>0.50</w:t>
            </w:r>
          </w:p>
        </w:tc>
        <w:tc>
          <w:tcPr>
            <w:tcW w:w="102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72D21960" w14:textId="77777777" w:rsidR="003A4B5B" w:rsidRPr="003101DA" w:rsidRDefault="003A4B5B"/>
        </w:tc>
        <w:tc>
          <w:tcPr>
            <w:tcW w:w="126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01247B4E" w14:textId="77777777" w:rsidR="003A4B5B" w:rsidRPr="003101DA" w:rsidRDefault="003A4B5B"/>
        </w:tc>
        <w:tc>
          <w:tcPr>
            <w:tcW w:w="150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6F9B0386" w14:textId="77777777" w:rsidR="003A4B5B" w:rsidRPr="003101DA" w:rsidRDefault="003A4B5B"/>
        </w:tc>
      </w:tr>
      <w:tr w:rsidR="003A4B5B" w:rsidRPr="003101DA" w14:paraId="7D82632C" w14:textId="77777777">
        <w:trPr>
          <w:trHeight w:val="452"/>
        </w:trPr>
        <w:tc>
          <w:tcPr>
            <w:tcW w:w="148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2C8D8C08" w14:textId="77777777" w:rsidR="003A4B5B" w:rsidRPr="003101DA" w:rsidRDefault="00285860">
            <w:pPr>
              <w:pStyle w:val="Body"/>
              <w:widowControl w:val="0"/>
              <w:spacing w:line="240" w:lineRule="auto"/>
            </w:pPr>
            <w:r w:rsidRPr="003101DA">
              <w:rPr>
                <w:rStyle w:val="None"/>
                <w:rFonts w:ascii="Times New Roman" w:hAnsi="Times New Roman"/>
                <w:sz w:val="20"/>
                <w:szCs w:val="20"/>
              </w:rPr>
              <w:t>Performance (standardized)</w:t>
            </w:r>
          </w:p>
        </w:tc>
        <w:tc>
          <w:tcPr>
            <w:tcW w:w="85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4D41DC62" w14:textId="77777777" w:rsidR="003A4B5B" w:rsidRPr="003101DA" w:rsidRDefault="00285860">
            <w:pPr>
              <w:pStyle w:val="Body"/>
              <w:widowControl w:val="0"/>
              <w:spacing w:line="240" w:lineRule="auto"/>
            </w:pPr>
            <w:r w:rsidRPr="003101DA">
              <w:rPr>
                <w:rStyle w:val="None"/>
                <w:rFonts w:ascii="Times New Roman" w:hAnsi="Times New Roman"/>
                <w:sz w:val="20"/>
                <w:szCs w:val="20"/>
              </w:rPr>
              <w:t>48,496</w:t>
            </w:r>
          </w:p>
        </w:tc>
        <w:tc>
          <w:tcPr>
            <w:tcW w:w="69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72B06E65" w14:textId="77777777" w:rsidR="003A4B5B" w:rsidRPr="003101DA" w:rsidRDefault="00285860">
            <w:pPr>
              <w:pStyle w:val="Body"/>
              <w:widowControl w:val="0"/>
              <w:spacing w:line="240" w:lineRule="auto"/>
            </w:pPr>
            <w:r w:rsidRPr="003101DA">
              <w:rPr>
                <w:rStyle w:val="None"/>
                <w:rFonts w:ascii="Times New Roman" w:hAnsi="Times New Roman"/>
                <w:sz w:val="20"/>
                <w:szCs w:val="20"/>
              </w:rPr>
              <w:t>0</w:t>
            </w:r>
          </w:p>
        </w:tc>
        <w:tc>
          <w:tcPr>
            <w:tcW w:w="64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75880DE0" w14:textId="77777777" w:rsidR="003A4B5B" w:rsidRPr="003101DA" w:rsidRDefault="00285860">
            <w:pPr>
              <w:pStyle w:val="Body"/>
              <w:widowControl w:val="0"/>
              <w:spacing w:line="240" w:lineRule="auto"/>
            </w:pPr>
            <w:r w:rsidRPr="003101DA">
              <w:rPr>
                <w:rStyle w:val="None"/>
                <w:rFonts w:ascii="Times New Roman" w:hAnsi="Times New Roman"/>
                <w:sz w:val="20"/>
                <w:szCs w:val="20"/>
              </w:rPr>
              <w:t>1</w:t>
            </w:r>
          </w:p>
        </w:tc>
        <w:tc>
          <w:tcPr>
            <w:tcW w:w="102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7F894DDF" w14:textId="05F19FFE" w:rsidR="003A4B5B" w:rsidRPr="003101DA" w:rsidRDefault="00285860">
            <w:pPr>
              <w:pStyle w:val="Body"/>
              <w:widowControl w:val="0"/>
              <w:spacing w:line="240" w:lineRule="auto"/>
            </w:pPr>
            <w:r w:rsidRPr="003101DA">
              <w:rPr>
                <w:rStyle w:val="None"/>
                <w:rFonts w:ascii="Times New Roman" w:hAnsi="Times New Roman"/>
                <w:sz w:val="20"/>
                <w:szCs w:val="20"/>
              </w:rPr>
              <w:t>-0.0</w:t>
            </w:r>
            <w:r w:rsidR="00534803">
              <w:rPr>
                <w:rStyle w:val="None"/>
                <w:rFonts w:ascii="Times New Roman" w:hAnsi="Times New Roman"/>
                <w:sz w:val="20"/>
                <w:szCs w:val="20"/>
              </w:rPr>
              <w:t>24</w:t>
            </w:r>
            <w:r w:rsidRPr="003101DA">
              <w:rPr>
                <w:rStyle w:val="None"/>
                <w:rFonts w:ascii="Times New Roman" w:hAnsi="Times New Roman"/>
                <w:sz w:val="20"/>
                <w:szCs w:val="20"/>
              </w:rPr>
              <w:t>***</w:t>
            </w:r>
          </w:p>
        </w:tc>
        <w:tc>
          <w:tcPr>
            <w:tcW w:w="126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517D5BD2" w14:textId="77777777" w:rsidR="003A4B5B" w:rsidRPr="003101DA" w:rsidRDefault="003A4B5B"/>
        </w:tc>
        <w:tc>
          <w:tcPr>
            <w:tcW w:w="150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51387236" w14:textId="77777777" w:rsidR="003A4B5B" w:rsidRPr="003101DA" w:rsidRDefault="003A4B5B"/>
        </w:tc>
      </w:tr>
      <w:tr w:rsidR="003A4B5B" w:rsidRPr="003101DA" w14:paraId="0DD76497" w14:textId="77777777">
        <w:trPr>
          <w:trHeight w:val="452"/>
        </w:trPr>
        <w:tc>
          <w:tcPr>
            <w:tcW w:w="148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0E237BDC" w14:textId="77777777" w:rsidR="003A4B5B" w:rsidRPr="003101DA" w:rsidRDefault="00285860">
            <w:pPr>
              <w:pStyle w:val="Body"/>
              <w:widowControl w:val="0"/>
              <w:spacing w:line="240" w:lineRule="auto"/>
            </w:pPr>
            <w:r w:rsidRPr="003101DA">
              <w:rPr>
                <w:rStyle w:val="None"/>
                <w:rFonts w:ascii="Times New Roman" w:hAnsi="Times New Roman"/>
                <w:sz w:val="20"/>
                <w:szCs w:val="20"/>
              </w:rPr>
              <w:t>Concreteness (Development)</w:t>
            </w:r>
          </w:p>
        </w:tc>
        <w:tc>
          <w:tcPr>
            <w:tcW w:w="85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0253578E" w14:textId="77777777" w:rsidR="003A4B5B" w:rsidRPr="003101DA" w:rsidRDefault="00285860">
            <w:pPr>
              <w:pStyle w:val="Body"/>
              <w:widowControl w:val="0"/>
              <w:spacing w:line="240" w:lineRule="auto"/>
            </w:pPr>
            <w:r w:rsidRPr="003101DA">
              <w:rPr>
                <w:rStyle w:val="None"/>
                <w:rFonts w:ascii="Times New Roman" w:hAnsi="Times New Roman"/>
                <w:sz w:val="20"/>
                <w:szCs w:val="20"/>
              </w:rPr>
              <w:t>32,502</w:t>
            </w:r>
          </w:p>
        </w:tc>
        <w:tc>
          <w:tcPr>
            <w:tcW w:w="69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525291A4" w14:textId="77777777" w:rsidR="003A4B5B" w:rsidRPr="003101DA" w:rsidRDefault="00285860">
            <w:pPr>
              <w:pStyle w:val="Body"/>
              <w:widowControl w:val="0"/>
              <w:spacing w:line="240" w:lineRule="auto"/>
            </w:pPr>
            <w:r w:rsidRPr="003101DA">
              <w:rPr>
                <w:rStyle w:val="None"/>
                <w:rFonts w:ascii="Times New Roman" w:hAnsi="Times New Roman"/>
                <w:sz w:val="20"/>
                <w:szCs w:val="20"/>
              </w:rPr>
              <w:t>0.01</w:t>
            </w:r>
          </w:p>
        </w:tc>
        <w:tc>
          <w:tcPr>
            <w:tcW w:w="64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44AA1D1E" w14:textId="77777777" w:rsidR="003A4B5B" w:rsidRPr="003101DA" w:rsidRDefault="00285860">
            <w:pPr>
              <w:pStyle w:val="Body"/>
              <w:widowControl w:val="0"/>
              <w:spacing w:line="240" w:lineRule="auto"/>
            </w:pPr>
            <w:r w:rsidRPr="003101DA">
              <w:rPr>
                <w:rStyle w:val="None"/>
                <w:rFonts w:ascii="Times New Roman" w:hAnsi="Times New Roman"/>
                <w:sz w:val="20"/>
                <w:szCs w:val="20"/>
              </w:rPr>
              <w:t>0.43</w:t>
            </w:r>
          </w:p>
        </w:tc>
        <w:tc>
          <w:tcPr>
            <w:tcW w:w="102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4D2BDEE4" w14:textId="5CE21F6E" w:rsidR="003A4B5B" w:rsidRPr="003101DA" w:rsidRDefault="00285860">
            <w:pPr>
              <w:pStyle w:val="Body"/>
              <w:widowControl w:val="0"/>
              <w:spacing w:line="240" w:lineRule="auto"/>
            </w:pPr>
            <w:r w:rsidRPr="003101DA">
              <w:rPr>
                <w:rStyle w:val="None"/>
                <w:rFonts w:ascii="Times New Roman" w:hAnsi="Times New Roman"/>
                <w:sz w:val="20"/>
                <w:szCs w:val="20"/>
              </w:rPr>
              <w:t>0.01</w:t>
            </w:r>
            <w:r w:rsidR="00534803">
              <w:rPr>
                <w:rStyle w:val="None"/>
                <w:rFonts w:ascii="Times New Roman" w:hAnsi="Times New Roman"/>
                <w:sz w:val="20"/>
                <w:szCs w:val="20"/>
              </w:rPr>
              <w:t>3</w:t>
            </w:r>
            <w:r w:rsidRPr="003101DA">
              <w:rPr>
                <w:rStyle w:val="None"/>
                <w:rFonts w:ascii="Times New Roman" w:hAnsi="Times New Roman"/>
                <w:sz w:val="20"/>
                <w:szCs w:val="20"/>
              </w:rPr>
              <w:t>*</w:t>
            </w:r>
          </w:p>
        </w:tc>
        <w:tc>
          <w:tcPr>
            <w:tcW w:w="126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2712A640" w14:textId="0E682C3F" w:rsidR="003A4B5B" w:rsidRPr="003101DA" w:rsidRDefault="00285860">
            <w:pPr>
              <w:pStyle w:val="Body"/>
              <w:widowControl w:val="0"/>
              <w:spacing w:line="240" w:lineRule="auto"/>
            </w:pPr>
            <w:r w:rsidRPr="003101DA">
              <w:rPr>
                <w:rStyle w:val="None"/>
                <w:rFonts w:ascii="Times New Roman" w:hAnsi="Times New Roman"/>
                <w:sz w:val="20"/>
                <w:szCs w:val="20"/>
              </w:rPr>
              <w:t>-0.0</w:t>
            </w:r>
            <w:r w:rsidR="00534803">
              <w:rPr>
                <w:rStyle w:val="None"/>
                <w:rFonts w:ascii="Times New Roman" w:hAnsi="Times New Roman"/>
                <w:sz w:val="20"/>
                <w:szCs w:val="20"/>
              </w:rPr>
              <w:t>8</w:t>
            </w:r>
            <w:r w:rsidRPr="003101DA">
              <w:rPr>
                <w:rStyle w:val="None"/>
                <w:rFonts w:ascii="Times New Roman" w:hAnsi="Times New Roman"/>
                <w:sz w:val="20"/>
                <w:szCs w:val="20"/>
              </w:rPr>
              <w:t>9***</w:t>
            </w:r>
          </w:p>
        </w:tc>
        <w:tc>
          <w:tcPr>
            <w:tcW w:w="150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11809B6D" w14:textId="77777777" w:rsidR="003A4B5B" w:rsidRPr="003101DA" w:rsidRDefault="003A4B5B"/>
        </w:tc>
      </w:tr>
      <w:tr w:rsidR="003A4B5B" w14:paraId="2B96B905" w14:textId="77777777">
        <w:trPr>
          <w:trHeight w:val="452"/>
        </w:trPr>
        <w:tc>
          <w:tcPr>
            <w:tcW w:w="148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1B3AACFB" w14:textId="77777777" w:rsidR="003A4B5B" w:rsidRPr="003101DA" w:rsidRDefault="00285860">
            <w:pPr>
              <w:pStyle w:val="Body"/>
              <w:widowControl w:val="0"/>
              <w:spacing w:line="240" w:lineRule="auto"/>
            </w:pPr>
            <w:r w:rsidRPr="003101DA">
              <w:rPr>
                <w:rStyle w:val="None"/>
                <w:rFonts w:ascii="Times New Roman" w:hAnsi="Times New Roman"/>
                <w:sz w:val="20"/>
                <w:szCs w:val="20"/>
              </w:rPr>
              <w:t>Word Count (Development)</w:t>
            </w:r>
          </w:p>
        </w:tc>
        <w:tc>
          <w:tcPr>
            <w:tcW w:w="85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350ACE89" w14:textId="77777777" w:rsidR="003A4B5B" w:rsidRPr="003101DA" w:rsidRDefault="00285860">
            <w:pPr>
              <w:pStyle w:val="Body"/>
              <w:widowControl w:val="0"/>
              <w:spacing w:line="240" w:lineRule="auto"/>
            </w:pPr>
            <w:r w:rsidRPr="003101DA">
              <w:rPr>
                <w:rStyle w:val="None"/>
                <w:rFonts w:ascii="Times New Roman" w:hAnsi="Times New Roman"/>
                <w:sz w:val="20"/>
                <w:szCs w:val="20"/>
              </w:rPr>
              <w:t>48,496</w:t>
            </w:r>
          </w:p>
        </w:tc>
        <w:tc>
          <w:tcPr>
            <w:tcW w:w="69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7AA21DD4" w14:textId="77777777" w:rsidR="003A4B5B" w:rsidRPr="003101DA" w:rsidRDefault="00285860">
            <w:pPr>
              <w:pStyle w:val="Body"/>
              <w:widowControl w:val="0"/>
              <w:spacing w:line="240" w:lineRule="auto"/>
            </w:pPr>
            <w:r w:rsidRPr="003101DA">
              <w:rPr>
                <w:rStyle w:val="None"/>
                <w:rFonts w:ascii="Times New Roman" w:hAnsi="Times New Roman"/>
                <w:sz w:val="20"/>
                <w:szCs w:val="20"/>
              </w:rPr>
              <w:t>41.4</w:t>
            </w:r>
          </w:p>
        </w:tc>
        <w:tc>
          <w:tcPr>
            <w:tcW w:w="64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385F59D5" w14:textId="77777777" w:rsidR="003A4B5B" w:rsidRPr="003101DA" w:rsidRDefault="00285860">
            <w:pPr>
              <w:pStyle w:val="Body"/>
              <w:widowControl w:val="0"/>
              <w:spacing w:line="240" w:lineRule="auto"/>
            </w:pPr>
            <w:r w:rsidRPr="003101DA">
              <w:rPr>
                <w:rStyle w:val="None"/>
                <w:rFonts w:ascii="Times New Roman" w:hAnsi="Times New Roman"/>
                <w:sz w:val="20"/>
                <w:szCs w:val="20"/>
              </w:rPr>
              <w:t>56.9</w:t>
            </w:r>
          </w:p>
        </w:tc>
        <w:tc>
          <w:tcPr>
            <w:tcW w:w="102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3D06181F" w14:textId="77478938" w:rsidR="003A4B5B" w:rsidRPr="003101DA" w:rsidRDefault="00285860">
            <w:pPr>
              <w:pStyle w:val="Body"/>
              <w:widowControl w:val="0"/>
              <w:spacing w:line="240" w:lineRule="auto"/>
            </w:pPr>
            <w:r w:rsidRPr="003101DA">
              <w:rPr>
                <w:rStyle w:val="None"/>
                <w:rFonts w:ascii="Times New Roman" w:hAnsi="Times New Roman"/>
                <w:sz w:val="20"/>
                <w:szCs w:val="20"/>
              </w:rPr>
              <w:t>-0.0</w:t>
            </w:r>
            <w:r w:rsidR="00534803">
              <w:rPr>
                <w:rStyle w:val="None"/>
                <w:rFonts w:ascii="Times New Roman" w:hAnsi="Times New Roman"/>
                <w:sz w:val="20"/>
                <w:szCs w:val="20"/>
              </w:rPr>
              <w:t>09</w:t>
            </w:r>
            <w:r w:rsidRPr="003101DA">
              <w:rPr>
                <w:rStyle w:val="None"/>
                <w:rFonts w:ascii="Times New Roman" w:hAnsi="Times New Roman"/>
                <w:sz w:val="20"/>
                <w:szCs w:val="20"/>
              </w:rPr>
              <w:t>*</w:t>
            </w:r>
          </w:p>
        </w:tc>
        <w:tc>
          <w:tcPr>
            <w:tcW w:w="126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2DD82BA3" w14:textId="30777B9E" w:rsidR="003A4B5B" w:rsidRPr="003101DA" w:rsidRDefault="00A01C2C">
            <w:pPr>
              <w:pStyle w:val="Body"/>
              <w:widowControl w:val="0"/>
              <w:spacing w:line="240" w:lineRule="auto"/>
            </w:pPr>
            <w:r w:rsidRPr="003101DA">
              <w:rPr>
                <w:rStyle w:val="None"/>
                <w:rFonts w:ascii="Times New Roman" w:hAnsi="Times New Roman"/>
                <w:sz w:val="20"/>
                <w:szCs w:val="20"/>
              </w:rPr>
              <w:t>-</w:t>
            </w:r>
            <w:r w:rsidR="00285860" w:rsidRPr="003101DA">
              <w:rPr>
                <w:rStyle w:val="None"/>
                <w:rFonts w:ascii="Times New Roman" w:hAnsi="Times New Roman"/>
                <w:sz w:val="20"/>
                <w:szCs w:val="20"/>
              </w:rPr>
              <w:t>0.</w:t>
            </w:r>
            <w:r w:rsidR="00534803">
              <w:rPr>
                <w:rStyle w:val="None"/>
                <w:rFonts w:ascii="Times New Roman" w:hAnsi="Times New Roman"/>
                <w:sz w:val="20"/>
                <w:szCs w:val="20"/>
              </w:rPr>
              <w:t>082</w:t>
            </w:r>
            <w:r w:rsidR="00285860" w:rsidRPr="003101DA">
              <w:rPr>
                <w:rStyle w:val="None"/>
                <w:rFonts w:ascii="Times New Roman" w:hAnsi="Times New Roman"/>
                <w:sz w:val="20"/>
                <w:szCs w:val="20"/>
              </w:rPr>
              <w:t>***</w:t>
            </w:r>
          </w:p>
        </w:tc>
        <w:tc>
          <w:tcPr>
            <w:tcW w:w="150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590EE5E7" w14:textId="77777777" w:rsidR="003A4B5B" w:rsidRPr="003101DA" w:rsidRDefault="00285860">
            <w:pPr>
              <w:pStyle w:val="Body"/>
              <w:widowControl w:val="0"/>
              <w:spacing w:line="240" w:lineRule="auto"/>
            </w:pPr>
            <w:r w:rsidRPr="003101DA">
              <w:rPr>
                <w:rStyle w:val="None"/>
                <w:rFonts w:ascii="Times New Roman" w:hAnsi="Times New Roman"/>
                <w:sz w:val="20"/>
                <w:szCs w:val="20"/>
              </w:rPr>
              <w:t>0.11***</w:t>
            </w:r>
          </w:p>
        </w:tc>
      </w:tr>
    </w:tbl>
    <w:p w14:paraId="5044B016" w14:textId="77777777" w:rsidR="003A4B5B" w:rsidRDefault="003A4B5B">
      <w:pPr>
        <w:pStyle w:val="Body"/>
        <w:widowControl w:val="0"/>
        <w:spacing w:line="240" w:lineRule="auto"/>
        <w:rPr>
          <w:rStyle w:val="None"/>
          <w:rFonts w:ascii="Times New Roman" w:eastAsia="Times New Roman" w:hAnsi="Times New Roman" w:cs="Times New Roman"/>
          <w:i/>
          <w:iCs/>
        </w:rPr>
      </w:pPr>
    </w:p>
    <w:p w14:paraId="24FAA85E" w14:textId="0D685C88" w:rsidR="00850F0C" w:rsidRDefault="00285860">
      <w:pPr>
        <w:pStyle w:val="Body"/>
        <w:spacing w:line="240" w:lineRule="auto"/>
        <w:rPr>
          <w:rStyle w:val="None"/>
          <w:rFonts w:ascii="Times New Roman" w:hAnsi="Times New Roman"/>
          <w:b/>
          <w:bCs/>
        </w:rPr>
        <w:sectPr w:rsidR="00850F0C">
          <w:headerReference w:type="default" r:id="rId12"/>
          <w:footerReference w:type="default" r:id="rId13"/>
          <w:pgSz w:w="12240" w:h="15840"/>
          <w:pgMar w:top="1440" w:right="1440" w:bottom="1440" w:left="1440" w:header="720" w:footer="720" w:gutter="0"/>
          <w:cols w:space="720"/>
        </w:sectPr>
      </w:pPr>
      <w:r>
        <w:rPr>
          <w:rStyle w:val="None"/>
          <w:rFonts w:ascii="Times New Roman" w:hAnsi="Times New Roman"/>
          <w:i/>
          <w:iCs/>
          <w:sz w:val="20"/>
          <w:szCs w:val="20"/>
          <w:lang w:val="pt-PT"/>
        </w:rPr>
        <w:t xml:space="preserve">Notes. </w:t>
      </w:r>
      <w:r>
        <w:rPr>
          <w:rStyle w:val="None"/>
          <w:rFonts w:ascii="Times New Roman" w:hAnsi="Times New Roman"/>
          <w:sz w:val="20"/>
          <w:szCs w:val="20"/>
        </w:rPr>
        <w:t xml:space="preserve">St. Dev. is standard deviation. </w:t>
      </w:r>
      <w:r>
        <w:rPr>
          <w:rStyle w:val="None"/>
          <w:rFonts w:ascii="Times New Roman" w:hAnsi="Times New Roman"/>
          <w:i/>
          <w:iCs/>
          <w:sz w:val="20"/>
          <w:szCs w:val="20"/>
        </w:rPr>
        <w:t xml:space="preserve">*p&lt;0.05; **p&lt;0.01; ***p&lt;0.001 </w:t>
      </w:r>
    </w:p>
    <w:p w14:paraId="688266B3" w14:textId="3D257D15" w:rsidR="00F73B33" w:rsidRDefault="00F73B33" w:rsidP="00F73B33">
      <w:pPr>
        <w:pStyle w:val="Body"/>
        <w:spacing w:line="240" w:lineRule="auto"/>
        <w:rPr>
          <w:rStyle w:val="None"/>
          <w:rFonts w:ascii="Times New Roman" w:eastAsia="Times New Roman" w:hAnsi="Times New Roman" w:cs="Times New Roman"/>
          <w:i/>
          <w:iCs/>
        </w:rPr>
      </w:pPr>
      <w:r>
        <w:rPr>
          <w:rStyle w:val="None"/>
          <w:rFonts w:ascii="Times New Roman" w:hAnsi="Times New Roman"/>
          <w:b/>
          <w:bCs/>
        </w:rPr>
        <w:lastRenderedPageBreak/>
        <w:t xml:space="preserve">Table </w:t>
      </w:r>
      <w:r w:rsidR="00B95A3C">
        <w:rPr>
          <w:rStyle w:val="None"/>
          <w:rFonts w:ascii="Times New Roman" w:hAnsi="Times New Roman"/>
          <w:b/>
          <w:bCs/>
        </w:rPr>
        <w:t>3</w:t>
      </w:r>
      <w:r>
        <w:rPr>
          <w:rStyle w:val="None"/>
          <w:rFonts w:ascii="Times New Roman" w:hAnsi="Times New Roman"/>
          <w:b/>
          <w:bCs/>
        </w:rPr>
        <w:t>: Examples of dependent variable scores across studies</w:t>
      </w:r>
    </w:p>
    <w:tbl>
      <w:tblPr>
        <w:tblW w:w="13230" w:type="dxa"/>
        <w:tblInd w:w="-28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620"/>
        <w:gridCol w:w="6030"/>
        <w:gridCol w:w="5580"/>
      </w:tblGrid>
      <w:tr w:rsidR="00F73B33" w14:paraId="0BBD3C72" w14:textId="77777777" w:rsidTr="00F73B33">
        <w:trPr>
          <w:trHeight w:val="338"/>
        </w:trPr>
        <w:tc>
          <w:tcPr>
            <w:tcW w:w="1620" w:type="dxa"/>
            <w:tcBorders>
              <w:top w:val="single" w:sz="8" w:space="0" w:color="9E9E9E"/>
              <w:left w:val="single" w:sz="8" w:space="0" w:color="9E9E9E"/>
              <w:bottom w:val="single" w:sz="8" w:space="0" w:color="9E9E9E"/>
              <w:right w:val="single" w:sz="8" w:space="0" w:color="9E9E9E"/>
            </w:tcBorders>
          </w:tcPr>
          <w:p w14:paraId="6DAADC5B" w14:textId="77777777" w:rsidR="00F73B33" w:rsidRDefault="00F73B33" w:rsidP="00A12002">
            <w:pPr>
              <w:pStyle w:val="Body"/>
              <w:widowControl w:val="0"/>
              <w:spacing w:line="240" w:lineRule="auto"/>
              <w:jc w:val="center"/>
              <w:rPr>
                <w:rStyle w:val="None"/>
                <w:rFonts w:ascii="Times New Roman" w:hAnsi="Times New Roman"/>
                <w:sz w:val="20"/>
                <w:szCs w:val="20"/>
              </w:rPr>
            </w:pPr>
            <w:r>
              <w:rPr>
                <w:rStyle w:val="None"/>
                <w:rFonts w:ascii="Times New Roman" w:hAnsi="Times New Roman"/>
                <w:sz w:val="20"/>
                <w:szCs w:val="20"/>
              </w:rPr>
              <w:t>Study</w:t>
            </w:r>
          </w:p>
        </w:tc>
        <w:tc>
          <w:tcPr>
            <w:tcW w:w="6030" w:type="dxa"/>
            <w:tcBorders>
              <w:top w:val="single" w:sz="8" w:space="0" w:color="9E9E9E"/>
              <w:left w:val="single" w:sz="8" w:space="0" w:color="9E9E9E"/>
              <w:bottom w:val="single" w:sz="8" w:space="0" w:color="9E9E9E"/>
              <w:right w:val="single" w:sz="8" w:space="0" w:color="9E9E9E"/>
            </w:tcBorders>
            <w:tcMar>
              <w:top w:w="80" w:type="dxa"/>
              <w:left w:w="80" w:type="dxa"/>
              <w:bottom w:w="80" w:type="dxa"/>
              <w:right w:w="80" w:type="dxa"/>
            </w:tcMar>
          </w:tcPr>
          <w:p w14:paraId="4ED48E83" w14:textId="77777777" w:rsidR="00F73B33" w:rsidRDefault="00F73B33" w:rsidP="00A12002">
            <w:pPr>
              <w:pStyle w:val="Body"/>
              <w:widowControl w:val="0"/>
              <w:spacing w:line="240" w:lineRule="auto"/>
              <w:jc w:val="center"/>
            </w:pPr>
            <w:r>
              <w:rPr>
                <w:rStyle w:val="None"/>
                <w:rFonts w:ascii="Times New Roman" w:hAnsi="Times New Roman"/>
                <w:sz w:val="20"/>
                <w:szCs w:val="20"/>
              </w:rPr>
              <w:t>High Concreteness</w:t>
            </w:r>
          </w:p>
        </w:tc>
        <w:tc>
          <w:tcPr>
            <w:tcW w:w="5580" w:type="dxa"/>
            <w:tcBorders>
              <w:top w:val="single" w:sz="8" w:space="0" w:color="9E9E9E"/>
              <w:left w:val="single" w:sz="8" w:space="0" w:color="9E9E9E"/>
              <w:bottom w:val="single" w:sz="8" w:space="0" w:color="9E9E9E"/>
              <w:right w:val="single" w:sz="8" w:space="0" w:color="9E9E9E"/>
            </w:tcBorders>
            <w:tcMar>
              <w:top w:w="80" w:type="dxa"/>
              <w:left w:w="80" w:type="dxa"/>
              <w:bottom w:w="80" w:type="dxa"/>
              <w:right w:w="80" w:type="dxa"/>
            </w:tcMar>
          </w:tcPr>
          <w:p w14:paraId="4B6C1061" w14:textId="77777777" w:rsidR="00F73B33" w:rsidRDefault="00F73B33" w:rsidP="00A12002">
            <w:pPr>
              <w:pStyle w:val="Body"/>
              <w:widowControl w:val="0"/>
              <w:spacing w:line="240" w:lineRule="auto"/>
              <w:jc w:val="center"/>
            </w:pPr>
            <w:r>
              <w:rPr>
                <w:rStyle w:val="None"/>
                <w:rFonts w:ascii="Times New Roman" w:hAnsi="Times New Roman"/>
                <w:sz w:val="20"/>
                <w:szCs w:val="20"/>
              </w:rPr>
              <w:t xml:space="preserve">Low Concreteness </w:t>
            </w:r>
          </w:p>
        </w:tc>
      </w:tr>
      <w:tr w:rsidR="00F73B33" w14:paraId="5E66F6E4" w14:textId="77777777" w:rsidTr="00F73B33">
        <w:trPr>
          <w:trHeight w:val="1166"/>
        </w:trPr>
        <w:tc>
          <w:tcPr>
            <w:tcW w:w="1620" w:type="dxa"/>
            <w:tcBorders>
              <w:top w:val="single" w:sz="8" w:space="0" w:color="9E9E9E"/>
              <w:left w:val="single" w:sz="8" w:space="0" w:color="9E9E9E"/>
              <w:bottom w:val="single" w:sz="8" w:space="0" w:color="9E9E9E"/>
              <w:right w:val="single" w:sz="8" w:space="0" w:color="9E9E9E"/>
            </w:tcBorders>
            <w:shd w:val="clear" w:color="auto" w:fill="FFFFFF"/>
          </w:tcPr>
          <w:p w14:paraId="75C4A7C5" w14:textId="77777777" w:rsidR="00F73B33" w:rsidRDefault="00F73B33" w:rsidP="00A12002">
            <w:pPr>
              <w:pStyle w:val="Body"/>
              <w:widowControl w:val="0"/>
              <w:spacing w:line="240" w:lineRule="auto"/>
              <w:rPr>
                <w:rStyle w:val="None"/>
                <w:rFonts w:ascii="Times New Roman" w:hAnsi="Times New Roman"/>
                <w:sz w:val="20"/>
                <w:szCs w:val="20"/>
              </w:rPr>
            </w:pPr>
            <w:r>
              <w:rPr>
                <w:rStyle w:val="None"/>
                <w:rFonts w:ascii="Times New Roman" w:hAnsi="Times New Roman"/>
                <w:sz w:val="20"/>
                <w:szCs w:val="20"/>
              </w:rPr>
              <w:t>1</w:t>
            </w:r>
          </w:p>
        </w:tc>
        <w:tc>
          <w:tcPr>
            <w:tcW w:w="6030" w:type="dxa"/>
            <w:tcBorders>
              <w:top w:val="single" w:sz="8" w:space="0" w:color="9E9E9E"/>
              <w:left w:val="single" w:sz="8" w:space="0" w:color="9E9E9E"/>
              <w:bottom w:val="single" w:sz="8" w:space="0" w:color="9E9E9E"/>
              <w:right w:val="single" w:sz="8" w:space="0" w:color="9E9E9E"/>
            </w:tcBorders>
            <w:shd w:val="clear" w:color="auto" w:fill="FFFFFF"/>
            <w:tcMar>
              <w:top w:w="80" w:type="dxa"/>
              <w:left w:w="80" w:type="dxa"/>
              <w:bottom w:w="80" w:type="dxa"/>
              <w:right w:w="80" w:type="dxa"/>
            </w:tcMar>
          </w:tcPr>
          <w:p w14:paraId="14651FEA" w14:textId="77777777" w:rsidR="00F73B33" w:rsidRDefault="00F73B33" w:rsidP="00A12002">
            <w:pPr>
              <w:pStyle w:val="Body"/>
              <w:widowControl w:val="0"/>
              <w:spacing w:line="240" w:lineRule="auto"/>
            </w:pPr>
            <w:r>
              <w:rPr>
                <w:rStyle w:val="None"/>
                <w:rFonts w:ascii="Times New Roman" w:hAnsi="Times New Roman"/>
                <w:sz w:val="20"/>
                <w:szCs w:val="20"/>
              </w:rPr>
              <w:t>I would like Riley to set up regular supervision sessions with me where we can spend time talking about work and my team members  and I would appreciate more feedback, more often on my own performance. (concreteness: 1.02)</w:t>
            </w:r>
          </w:p>
        </w:tc>
        <w:tc>
          <w:tcPr>
            <w:tcW w:w="5580" w:type="dxa"/>
            <w:tcBorders>
              <w:top w:val="single" w:sz="8" w:space="0" w:color="9E9E9E"/>
              <w:left w:val="single" w:sz="8" w:space="0" w:color="9E9E9E"/>
              <w:bottom w:val="single" w:sz="8" w:space="0" w:color="9E9E9E"/>
              <w:right w:val="single" w:sz="8" w:space="0" w:color="9E9E9E"/>
            </w:tcBorders>
            <w:shd w:val="clear" w:color="auto" w:fill="FFFFFF"/>
            <w:tcMar>
              <w:top w:w="80" w:type="dxa"/>
              <w:left w:w="80" w:type="dxa"/>
              <w:bottom w:w="80" w:type="dxa"/>
              <w:right w:w="80" w:type="dxa"/>
            </w:tcMar>
          </w:tcPr>
          <w:p w14:paraId="0686047E" w14:textId="77777777" w:rsidR="00F73B33" w:rsidRDefault="00F73B33" w:rsidP="00A12002">
            <w:pPr>
              <w:pStyle w:val="Body"/>
              <w:widowControl w:val="0"/>
              <w:spacing w:line="240" w:lineRule="auto"/>
            </w:pPr>
            <w:r>
              <w:rPr>
                <w:rStyle w:val="None"/>
                <w:rFonts w:ascii="Times New Roman" w:hAnsi="Times New Roman"/>
                <w:sz w:val="20"/>
                <w:szCs w:val="20"/>
              </w:rPr>
              <w:t>Riley is clearly very talented but sometimes I feel like she is so focused on the job in hand that I do not always feel listened to or that she values my input. (concreteness: -1.14)</w:t>
            </w:r>
          </w:p>
        </w:tc>
      </w:tr>
      <w:tr w:rsidR="00F73B33" w14:paraId="173D7E8C" w14:textId="77777777" w:rsidTr="00F73B33">
        <w:trPr>
          <w:trHeight w:val="1112"/>
        </w:trPr>
        <w:tc>
          <w:tcPr>
            <w:tcW w:w="1620" w:type="dxa"/>
            <w:tcBorders>
              <w:top w:val="single" w:sz="8" w:space="0" w:color="9E9E9E"/>
              <w:left w:val="single" w:sz="8" w:space="0" w:color="9E9E9E"/>
              <w:bottom w:val="single" w:sz="8" w:space="0" w:color="9E9E9E"/>
              <w:right w:val="single" w:sz="8" w:space="0" w:color="9E9E9E"/>
            </w:tcBorders>
            <w:shd w:val="clear" w:color="auto" w:fill="FFFFFF"/>
          </w:tcPr>
          <w:p w14:paraId="2F1A6D9C" w14:textId="77777777" w:rsidR="00F73B33" w:rsidRDefault="00F73B33" w:rsidP="00A12002">
            <w:pPr>
              <w:pStyle w:val="Body"/>
              <w:widowControl w:val="0"/>
              <w:spacing w:line="240" w:lineRule="auto"/>
              <w:rPr>
                <w:rStyle w:val="None"/>
                <w:rFonts w:ascii="Times New Roman" w:hAnsi="Times New Roman"/>
                <w:sz w:val="20"/>
                <w:szCs w:val="20"/>
              </w:rPr>
            </w:pPr>
            <w:r>
              <w:rPr>
                <w:rStyle w:val="None"/>
                <w:rFonts w:ascii="Times New Roman" w:hAnsi="Times New Roman"/>
                <w:sz w:val="20"/>
                <w:szCs w:val="20"/>
              </w:rPr>
              <w:t>1</w:t>
            </w:r>
          </w:p>
        </w:tc>
        <w:tc>
          <w:tcPr>
            <w:tcW w:w="6030" w:type="dxa"/>
            <w:tcBorders>
              <w:top w:val="single" w:sz="8" w:space="0" w:color="9E9E9E"/>
              <w:left w:val="single" w:sz="8" w:space="0" w:color="9E9E9E"/>
              <w:bottom w:val="single" w:sz="8" w:space="0" w:color="9E9E9E"/>
              <w:right w:val="single" w:sz="8" w:space="0" w:color="9E9E9E"/>
            </w:tcBorders>
            <w:shd w:val="clear" w:color="auto" w:fill="FFFFFF"/>
            <w:tcMar>
              <w:top w:w="80" w:type="dxa"/>
              <w:left w:w="80" w:type="dxa"/>
              <w:bottom w:w="80" w:type="dxa"/>
              <w:right w:w="80" w:type="dxa"/>
            </w:tcMar>
          </w:tcPr>
          <w:p w14:paraId="23EBB8EA" w14:textId="77777777" w:rsidR="00F73B33" w:rsidRDefault="00F73B33" w:rsidP="00A12002">
            <w:pPr>
              <w:pStyle w:val="Body"/>
              <w:widowControl w:val="0"/>
              <w:spacing w:line="240" w:lineRule="auto"/>
            </w:pPr>
            <w:r>
              <w:rPr>
                <w:rStyle w:val="None"/>
                <w:rFonts w:ascii="Times New Roman" w:hAnsi="Times New Roman"/>
                <w:sz w:val="20"/>
                <w:szCs w:val="20"/>
              </w:rPr>
              <w:t>He could delegate much more (including day to day and routine issues) and, having delegated, ensures he gives more space to people to deliver before following up/monitoring/checking, which can be frequent. (concreteness: 0.99)</w:t>
            </w:r>
          </w:p>
        </w:tc>
        <w:tc>
          <w:tcPr>
            <w:tcW w:w="5580" w:type="dxa"/>
            <w:tcBorders>
              <w:top w:val="single" w:sz="8" w:space="0" w:color="9E9E9E"/>
              <w:left w:val="single" w:sz="8" w:space="0" w:color="9E9E9E"/>
              <w:bottom w:val="single" w:sz="8" w:space="0" w:color="9E9E9E"/>
              <w:right w:val="single" w:sz="8" w:space="0" w:color="9E9E9E"/>
            </w:tcBorders>
            <w:shd w:val="clear" w:color="auto" w:fill="FFFFFF"/>
            <w:tcMar>
              <w:top w:w="80" w:type="dxa"/>
              <w:left w:w="80" w:type="dxa"/>
              <w:bottom w:w="80" w:type="dxa"/>
              <w:right w:w="80" w:type="dxa"/>
            </w:tcMar>
          </w:tcPr>
          <w:p w14:paraId="2521A82D" w14:textId="77777777" w:rsidR="00F73B33" w:rsidRDefault="00F73B33" w:rsidP="00A12002">
            <w:pPr>
              <w:pStyle w:val="Body"/>
              <w:widowControl w:val="0"/>
              <w:spacing w:line="240" w:lineRule="auto"/>
            </w:pPr>
            <w:r>
              <w:rPr>
                <w:rStyle w:val="None"/>
                <w:rFonts w:ascii="Times New Roman" w:hAnsi="Times New Roman"/>
                <w:sz w:val="20"/>
                <w:szCs w:val="20"/>
              </w:rPr>
              <w:t>There is no doubt that Riley lives and breathes collective leadership in not letting anyone or the team fail - Riley will gravitate to lead when things get tough because she is a leader - and that is awesome. (concreteness: -1.14)</w:t>
            </w:r>
          </w:p>
        </w:tc>
      </w:tr>
      <w:tr w:rsidR="00F73B33" w14:paraId="62FDA934" w14:textId="77777777" w:rsidTr="00F73B33">
        <w:trPr>
          <w:trHeight w:val="1992"/>
        </w:trPr>
        <w:tc>
          <w:tcPr>
            <w:tcW w:w="1620" w:type="dxa"/>
            <w:tcBorders>
              <w:top w:val="single" w:sz="8" w:space="0" w:color="9E9E9E"/>
              <w:left w:val="single" w:sz="8" w:space="0" w:color="9E9E9E"/>
              <w:bottom w:val="single" w:sz="8" w:space="0" w:color="9E9E9E"/>
              <w:right w:val="single" w:sz="8" w:space="0" w:color="9E9E9E"/>
            </w:tcBorders>
            <w:shd w:val="clear" w:color="auto" w:fill="FFFFFF"/>
          </w:tcPr>
          <w:p w14:paraId="2D2C7D2E" w14:textId="77777777" w:rsidR="00F73B33" w:rsidRDefault="00F73B33" w:rsidP="00A12002">
            <w:pPr>
              <w:pStyle w:val="Body"/>
              <w:widowControl w:val="0"/>
              <w:spacing w:line="240" w:lineRule="auto"/>
              <w:rPr>
                <w:rStyle w:val="None"/>
                <w:rFonts w:ascii="Times New Roman" w:hAnsi="Times New Roman"/>
                <w:sz w:val="20"/>
                <w:szCs w:val="20"/>
              </w:rPr>
            </w:pPr>
            <w:r>
              <w:rPr>
                <w:rStyle w:val="None"/>
                <w:rFonts w:ascii="Times New Roman" w:hAnsi="Times New Roman"/>
                <w:sz w:val="20"/>
                <w:szCs w:val="20"/>
              </w:rPr>
              <w:t>1</w:t>
            </w:r>
          </w:p>
        </w:tc>
        <w:tc>
          <w:tcPr>
            <w:tcW w:w="6030" w:type="dxa"/>
            <w:tcBorders>
              <w:top w:val="single" w:sz="8" w:space="0" w:color="9E9E9E"/>
              <w:left w:val="single" w:sz="8" w:space="0" w:color="9E9E9E"/>
              <w:bottom w:val="single" w:sz="8" w:space="0" w:color="9E9E9E"/>
              <w:right w:val="single" w:sz="8" w:space="0" w:color="9E9E9E"/>
            </w:tcBorders>
            <w:shd w:val="clear" w:color="auto" w:fill="FFFFFF"/>
            <w:tcMar>
              <w:top w:w="80" w:type="dxa"/>
              <w:left w:w="80" w:type="dxa"/>
              <w:bottom w:w="80" w:type="dxa"/>
              <w:right w:w="80" w:type="dxa"/>
            </w:tcMar>
          </w:tcPr>
          <w:p w14:paraId="1ECB09A8" w14:textId="77777777" w:rsidR="00F73B33" w:rsidRDefault="00F73B33" w:rsidP="00A12002">
            <w:pPr>
              <w:pStyle w:val="Body"/>
              <w:widowControl w:val="0"/>
              <w:spacing w:line="240" w:lineRule="auto"/>
            </w:pPr>
            <w:r>
              <w:rPr>
                <w:rStyle w:val="None"/>
                <w:rFonts w:ascii="Times New Roman" w:hAnsi="Times New Roman"/>
                <w:sz w:val="20"/>
                <w:szCs w:val="20"/>
              </w:rPr>
              <w:t>Riley has recently been trying to include others by asking them questions by name when in meetings, but perhaps still needs to dial the talking back a notch or two to give some more space for listening.    In hindsight (which is easy to say) it would have been preferable to have had more cover from his team  even if that meant turning down leave request or asking people to return to work more quickly than planned. (concreteness: 0.94)</w:t>
            </w:r>
          </w:p>
        </w:tc>
        <w:tc>
          <w:tcPr>
            <w:tcW w:w="5580" w:type="dxa"/>
            <w:tcBorders>
              <w:top w:val="single" w:sz="8" w:space="0" w:color="9E9E9E"/>
              <w:left w:val="single" w:sz="8" w:space="0" w:color="9E9E9E"/>
              <w:bottom w:val="single" w:sz="8" w:space="0" w:color="9E9E9E"/>
              <w:right w:val="single" w:sz="8" w:space="0" w:color="9E9E9E"/>
            </w:tcBorders>
            <w:shd w:val="clear" w:color="auto" w:fill="FFFFFF"/>
            <w:tcMar>
              <w:top w:w="80" w:type="dxa"/>
              <w:left w:w="80" w:type="dxa"/>
              <w:bottom w:w="80" w:type="dxa"/>
              <w:right w:w="80" w:type="dxa"/>
            </w:tcMar>
          </w:tcPr>
          <w:p w14:paraId="6E3E317E" w14:textId="77777777" w:rsidR="00F73B33" w:rsidRDefault="00F73B33" w:rsidP="00A12002">
            <w:pPr>
              <w:pStyle w:val="Body"/>
              <w:widowControl w:val="0"/>
              <w:spacing w:line="240" w:lineRule="auto"/>
            </w:pPr>
            <w:r>
              <w:rPr>
                <w:rStyle w:val="None"/>
                <w:rFonts w:ascii="Times New Roman" w:hAnsi="Times New Roman"/>
                <w:sz w:val="20"/>
                <w:szCs w:val="20"/>
              </w:rPr>
              <w:t>Even after some time working together, I do not feel that I got to know Riley very well as a person; nor do I feel that he got to know me. (concreteness: -1.20)</w:t>
            </w:r>
          </w:p>
        </w:tc>
      </w:tr>
      <w:tr w:rsidR="00F73B33" w14:paraId="574E97CB" w14:textId="77777777" w:rsidTr="00F73B33">
        <w:trPr>
          <w:trHeight w:val="1112"/>
        </w:trPr>
        <w:tc>
          <w:tcPr>
            <w:tcW w:w="1620" w:type="dxa"/>
            <w:tcBorders>
              <w:top w:val="single" w:sz="8" w:space="0" w:color="9E9E9E"/>
              <w:left w:val="single" w:sz="8" w:space="0" w:color="9E9E9E"/>
              <w:bottom w:val="single" w:sz="8" w:space="0" w:color="9E9E9E"/>
              <w:right w:val="single" w:sz="8" w:space="0" w:color="9E9E9E"/>
            </w:tcBorders>
            <w:shd w:val="clear" w:color="auto" w:fill="FFFFFF"/>
          </w:tcPr>
          <w:p w14:paraId="3851289A" w14:textId="77777777" w:rsidR="00F73B33" w:rsidRDefault="00F73B33" w:rsidP="00A12002">
            <w:pPr>
              <w:pStyle w:val="Body"/>
              <w:widowControl w:val="0"/>
              <w:spacing w:line="240" w:lineRule="auto"/>
              <w:rPr>
                <w:rStyle w:val="None"/>
                <w:rFonts w:ascii="Times New Roman" w:hAnsi="Times New Roman"/>
                <w:sz w:val="20"/>
                <w:szCs w:val="20"/>
              </w:rPr>
            </w:pPr>
            <w:r>
              <w:rPr>
                <w:rStyle w:val="None"/>
                <w:rFonts w:ascii="Times New Roman" w:hAnsi="Times New Roman"/>
                <w:sz w:val="20"/>
                <w:szCs w:val="20"/>
              </w:rPr>
              <w:t>1</w:t>
            </w:r>
          </w:p>
        </w:tc>
        <w:tc>
          <w:tcPr>
            <w:tcW w:w="6030" w:type="dxa"/>
            <w:tcBorders>
              <w:top w:val="single" w:sz="8" w:space="0" w:color="9E9E9E"/>
              <w:left w:val="single" w:sz="8" w:space="0" w:color="9E9E9E"/>
              <w:bottom w:val="single" w:sz="8" w:space="0" w:color="9E9E9E"/>
              <w:right w:val="single" w:sz="8" w:space="0" w:color="9E9E9E"/>
            </w:tcBorders>
            <w:shd w:val="clear" w:color="auto" w:fill="FFFFFF"/>
            <w:tcMar>
              <w:top w:w="80" w:type="dxa"/>
              <w:left w:w="80" w:type="dxa"/>
              <w:bottom w:w="80" w:type="dxa"/>
              <w:right w:w="80" w:type="dxa"/>
            </w:tcMar>
          </w:tcPr>
          <w:p w14:paraId="1C8F6753" w14:textId="77777777" w:rsidR="00F73B33" w:rsidRDefault="00F73B33" w:rsidP="00A12002">
            <w:pPr>
              <w:pStyle w:val="Body"/>
              <w:widowControl w:val="0"/>
              <w:spacing w:line="240" w:lineRule="auto"/>
            </w:pPr>
            <w:r>
              <w:rPr>
                <w:rStyle w:val="None"/>
                <w:rFonts w:ascii="Times New Roman" w:hAnsi="Times New Roman"/>
                <w:sz w:val="20"/>
                <w:szCs w:val="20"/>
              </w:rPr>
              <w:t>Development areas might include doing more to involve junior team members in decision-making and long-term planning, especially as the team is growing in size, and creating more space to focus on corporate issues (finance, headcount, etc.). (concreteness: 0.92)</w:t>
            </w:r>
          </w:p>
        </w:tc>
        <w:tc>
          <w:tcPr>
            <w:tcW w:w="5580" w:type="dxa"/>
            <w:tcBorders>
              <w:top w:val="single" w:sz="8" w:space="0" w:color="9E9E9E"/>
              <w:left w:val="single" w:sz="8" w:space="0" w:color="9E9E9E"/>
              <w:bottom w:val="single" w:sz="8" w:space="0" w:color="9E9E9E"/>
              <w:right w:val="single" w:sz="8" w:space="0" w:color="9E9E9E"/>
            </w:tcBorders>
            <w:shd w:val="clear" w:color="auto" w:fill="FFFFFF"/>
            <w:tcMar>
              <w:top w:w="80" w:type="dxa"/>
              <w:left w:w="80" w:type="dxa"/>
              <w:bottom w:w="80" w:type="dxa"/>
              <w:right w:w="80" w:type="dxa"/>
            </w:tcMar>
          </w:tcPr>
          <w:p w14:paraId="447BAAA7" w14:textId="77777777" w:rsidR="00F73B33" w:rsidRDefault="00F73B33" w:rsidP="00A12002">
            <w:pPr>
              <w:pStyle w:val="Body"/>
              <w:widowControl w:val="0"/>
              <w:spacing w:line="240" w:lineRule="auto"/>
            </w:pPr>
            <w:r>
              <w:rPr>
                <w:rStyle w:val="None"/>
                <w:rFonts w:ascii="Times New Roman" w:hAnsi="Times New Roman"/>
                <w:sz w:val="20"/>
                <w:szCs w:val="20"/>
              </w:rPr>
              <w:t>While I don't fully buy this, or think it is exactly what Riley does, there is something about I don't feel she has methods of systematically overseeing all of the areas, when it gets too big. (concreteness: -1.25)</w:t>
            </w:r>
          </w:p>
        </w:tc>
      </w:tr>
      <w:tr w:rsidR="00F73B33" w14:paraId="1856BACF" w14:textId="77777777" w:rsidTr="00F73B33">
        <w:trPr>
          <w:trHeight w:val="482"/>
        </w:trPr>
        <w:tc>
          <w:tcPr>
            <w:tcW w:w="1620" w:type="dxa"/>
            <w:tcBorders>
              <w:top w:val="single" w:sz="8" w:space="0" w:color="9E9E9E"/>
              <w:left w:val="single" w:sz="8" w:space="0" w:color="9E9E9E"/>
              <w:bottom w:val="single" w:sz="8" w:space="0" w:color="9E9E9E"/>
              <w:right w:val="single" w:sz="8" w:space="0" w:color="9E9E9E"/>
            </w:tcBorders>
            <w:shd w:val="clear" w:color="auto" w:fill="FFFFFF"/>
          </w:tcPr>
          <w:p w14:paraId="7D221963" w14:textId="77777777" w:rsidR="00F73B33" w:rsidRPr="00A12002" w:rsidRDefault="00F73B33" w:rsidP="00A12002">
            <w:pPr>
              <w:rPr>
                <w:sz w:val="20"/>
                <w:szCs w:val="20"/>
              </w:rPr>
            </w:pPr>
            <w:r>
              <w:rPr>
                <w:sz w:val="20"/>
                <w:szCs w:val="20"/>
              </w:rPr>
              <w:t>2A</w:t>
            </w:r>
          </w:p>
        </w:tc>
        <w:tc>
          <w:tcPr>
            <w:tcW w:w="6030" w:type="dxa"/>
            <w:tcBorders>
              <w:top w:val="single" w:sz="8" w:space="0" w:color="9E9E9E"/>
              <w:left w:val="single" w:sz="8" w:space="0" w:color="9E9E9E"/>
              <w:bottom w:val="single" w:sz="8" w:space="0" w:color="9E9E9E"/>
              <w:right w:val="single" w:sz="8" w:space="0" w:color="9E9E9E"/>
            </w:tcBorders>
            <w:shd w:val="clear" w:color="auto" w:fill="FFFFFF"/>
            <w:tcMar>
              <w:top w:w="80" w:type="dxa"/>
              <w:left w:w="80" w:type="dxa"/>
              <w:bottom w:w="80" w:type="dxa"/>
              <w:right w:w="80" w:type="dxa"/>
            </w:tcMar>
          </w:tcPr>
          <w:p w14:paraId="2034F895" w14:textId="5C88C9EA" w:rsidR="00F73B33" w:rsidRDefault="00F73B33" w:rsidP="00A12002">
            <w:r w:rsidRPr="00A12002">
              <w:rPr>
                <w:sz w:val="20"/>
                <w:szCs w:val="20"/>
              </w:rPr>
              <w:t>I would tell her she needs to slow down and relax, and to make sure they count out the payment accurately and double check it is correct before handing the money to the customer.</w:t>
            </w:r>
            <w:r>
              <w:rPr>
                <w:sz w:val="20"/>
                <w:szCs w:val="20"/>
              </w:rPr>
              <w:t xml:space="preserve"> (</w:t>
            </w:r>
            <w:r>
              <w:rPr>
                <w:rStyle w:val="None"/>
                <w:sz w:val="20"/>
                <w:szCs w:val="20"/>
              </w:rPr>
              <w:t xml:space="preserve">concreteness: </w:t>
            </w:r>
            <w:r>
              <w:rPr>
                <w:sz w:val="20"/>
                <w:szCs w:val="20"/>
              </w:rPr>
              <w:t>1.18, developmental average: 1.88, actionable average: 4.67, useful average: 4.52)</w:t>
            </w:r>
          </w:p>
        </w:tc>
        <w:tc>
          <w:tcPr>
            <w:tcW w:w="5580" w:type="dxa"/>
            <w:tcBorders>
              <w:top w:val="single" w:sz="8" w:space="0" w:color="9E9E9E"/>
              <w:left w:val="single" w:sz="8" w:space="0" w:color="9E9E9E"/>
              <w:bottom w:val="single" w:sz="8" w:space="0" w:color="9E9E9E"/>
              <w:right w:val="single" w:sz="8" w:space="0" w:color="9E9E9E"/>
            </w:tcBorders>
            <w:shd w:val="clear" w:color="auto" w:fill="FFFFFF"/>
            <w:tcMar>
              <w:top w:w="80" w:type="dxa"/>
              <w:left w:w="80" w:type="dxa"/>
              <w:bottom w:w="80" w:type="dxa"/>
              <w:right w:w="80" w:type="dxa"/>
            </w:tcMar>
          </w:tcPr>
          <w:p w14:paraId="2B312B4C" w14:textId="06B6F1CC" w:rsidR="00F73B33" w:rsidRDefault="00F73B33" w:rsidP="00A12002">
            <w:r w:rsidRPr="00B81849">
              <w:rPr>
                <w:sz w:val="20"/>
                <w:szCs w:val="20"/>
              </w:rPr>
              <w:t>You did a good job in not assigning blame, even though you were personally inconvenienced by the mix-up and it was not your fault.  Stay with that strategy, even though it is unsatisfying sometimes, it is the one that will lead to the best outcomes most of the time.</w:t>
            </w:r>
            <w:r>
              <w:rPr>
                <w:sz w:val="20"/>
                <w:szCs w:val="20"/>
              </w:rPr>
              <w:t xml:space="preserve"> (</w:t>
            </w:r>
            <w:r>
              <w:rPr>
                <w:rStyle w:val="None"/>
                <w:sz w:val="20"/>
                <w:szCs w:val="20"/>
              </w:rPr>
              <w:t>concreteness</w:t>
            </w:r>
            <w:r>
              <w:t>:</w:t>
            </w:r>
            <w:r>
              <w:rPr>
                <w:sz w:val="20"/>
                <w:szCs w:val="20"/>
              </w:rPr>
              <w:t>-0.93, developmental: -0.50, actionable: 3.11, useful: 3.22)</w:t>
            </w:r>
          </w:p>
        </w:tc>
      </w:tr>
      <w:tr w:rsidR="00F73B33" w14:paraId="61B6D0E7" w14:textId="77777777" w:rsidTr="00F73B33">
        <w:trPr>
          <w:trHeight w:val="720"/>
        </w:trPr>
        <w:tc>
          <w:tcPr>
            <w:tcW w:w="1620" w:type="dxa"/>
            <w:tcBorders>
              <w:top w:val="single" w:sz="8" w:space="0" w:color="9E9E9E"/>
              <w:left w:val="single" w:sz="8" w:space="0" w:color="9E9E9E"/>
              <w:bottom w:val="single" w:sz="8" w:space="0" w:color="9E9E9E"/>
              <w:right w:val="single" w:sz="8" w:space="0" w:color="9E9E9E"/>
            </w:tcBorders>
            <w:shd w:val="clear" w:color="auto" w:fill="FFFFFF"/>
          </w:tcPr>
          <w:p w14:paraId="52495384" w14:textId="77777777" w:rsidR="00F73B33" w:rsidRPr="00B81849" w:rsidRDefault="00F73B33" w:rsidP="00A12002">
            <w:pPr>
              <w:rPr>
                <w:sz w:val="20"/>
                <w:szCs w:val="20"/>
              </w:rPr>
            </w:pPr>
            <w:r>
              <w:rPr>
                <w:sz w:val="20"/>
                <w:szCs w:val="20"/>
              </w:rPr>
              <w:lastRenderedPageBreak/>
              <w:t>2A</w:t>
            </w:r>
          </w:p>
        </w:tc>
        <w:tc>
          <w:tcPr>
            <w:tcW w:w="6030" w:type="dxa"/>
            <w:tcBorders>
              <w:top w:val="single" w:sz="8" w:space="0" w:color="9E9E9E"/>
              <w:left w:val="single" w:sz="8" w:space="0" w:color="9E9E9E"/>
              <w:bottom w:val="single" w:sz="8" w:space="0" w:color="9E9E9E"/>
              <w:right w:val="single" w:sz="8" w:space="0" w:color="9E9E9E"/>
            </w:tcBorders>
            <w:shd w:val="clear" w:color="auto" w:fill="FFFFFF"/>
            <w:tcMar>
              <w:top w:w="80" w:type="dxa"/>
              <w:left w:w="80" w:type="dxa"/>
              <w:bottom w:w="80" w:type="dxa"/>
              <w:right w:w="80" w:type="dxa"/>
            </w:tcMar>
          </w:tcPr>
          <w:p w14:paraId="6215D142" w14:textId="1D190E94" w:rsidR="00F73B33" w:rsidRDefault="00F73B33" w:rsidP="00A12002">
            <w:r w:rsidRPr="00B81849">
              <w:rPr>
                <w:sz w:val="20"/>
                <w:szCs w:val="20"/>
              </w:rPr>
              <w:t>The advice I would give is to verify that the musicians found the parts. I would also tell him to check the file every day to make sure that enough parts were available. If parts were missing, they might need to be ordered. DF should also respond in a timely manner to the musicians questions regarding the parts.</w:t>
            </w:r>
            <w:r>
              <w:rPr>
                <w:sz w:val="20"/>
                <w:szCs w:val="20"/>
              </w:rPr>
              <w:t xml:space="preserve"> (</w:t>
            </w:r>
            <w:r>
              <w:rPr>
                <w:rStyle w:val="None"/>
                <w:sz w:val="20"/>
                <w:szCs w:val="20"/>
              </w:rPr>
              <w:t>concreteness</w:t>
            </w:r>
            <w:r>
              <w:rPr>
                <w:sz w:val="20"/>
                <w:szCs w:val="20"/>
              </w:rPr>
              <w:t>: 1.08, developmental: 0.5, actionable: 3.83, useful: 4.11</w:t>
            </w:r>
            <w:r w:rsidR="00604808">
              <w:rPr>
                <w:sz w:val="20"/>
                <w:szCs w:val="20"/>
              </w:rPr>
              <w:t>)</w:t>
            </w:r>
          </w:p>
        </w:tc>
        <w:tc>
          <w:tcPr>
            <w:tcW w:w="5580" w:type="dxa"/>
            <w:tcBorders>
              <w:top w:val="single" w:sz="8" w:space="0" w:color="9E9E9E"/>
              <w:left w:val="single" w:sz="8" w:space="0" w:color="9E9E9E"/>
              <w:bottom w:val="single" w:sz="8" w:space="0" w:color="9E9E9E"/>
              <w:right w:val="single" w:sz="8" w:space="0" w:color="9E9E9E"/>
            </w:tcBorders>
            <w:shd w:val="clear" w:color="auto" w:fill="FFFFFF"/>
            <w:tcMar>
              <w:top w:w="80" w:type="dxa"/>
              <w:left w:w="80" w:type="dxa"/>
              <w:bottom w:w="80" w:type="dxa"/>
              <w:right w:w="80" w:type="dxa"/>
            </w:tcMar>
          </w:tcPr>
          <w:p w14:paraId="7A09B6CD" w14:textId="45303B23" w:rsidR="00F73B33" w:rsidRDefault="00F73B33" w:rsidP="00A12002">
            <w:r w:rsidRPr="00B81849">
              <w:rPr>
                <w:sz w:val="20"/>
                <w:szCs w:val="20"/>
              </w:rPr>
              <w:t>I would (did) tell her that she did a great job selling the store card. My only feedback at the time was to relax a little, and maybe sound less nervous if she could. I don't think she's actually nervous, just trying to do a good job. It comes off as nervous to the customers though.</w:t>
            </w:r>
            <w:r>
              <w:rPr>
                <w:sz w:val="20"/>
                <w:szCs w:val="20"/>
              </w:rPr>
              <w:t xml:space="preserve"> (</w:t>
            </w:r>
            <w:r>
              <w:rPr>
                <w:rStyle w:val="None"/>
                <w:sz w:val="20"/>
                <w:szCs w:val="20"/>
              </w:rPr>
              <w:t>concreteness</w:t>
            </w:r>
            <w:r>
              <w:t>:</w:t>
            </w:r>
            <w:r>
              <w:rPr>
                <w:sz w:val="20"/>
                <w:szCs w:val="20"/>
              </w:rPr>
              <w:t>-0.81, developmental: 0.5, actionable: 3.78, useful: 3.61</w:t>
            </w:r>
            <w:r w:rsidR="00604808">
              <w:rPr>
                <w:sz w:val="20"/>
                <w:szCs w:val="20"/>
              </w:rPr>
              <w:t>)</w:t>
            </w:r>
          </w:p>
        </w:tc>
      </w:tr>
      <w:tr w:rsidR="00F73B33" w14:paraId="22D0BE6B" w14:textId="77777777" w:rsidTr="00F73B33">
        <w:trPr>
          <w:trHeight w:val="720"/>
        </w:trPr>
        <w:tc>
          <w:tcPr>
            <w:tcW w:w="1620" w:type="dxa"/>
            <w:tcBorders>
              <w:top w:val="single" w:sz="8" w:space="0" w:color="9E9E9E"/>
              <w:left w:val="single" w:sz="8" w:space="0" w:color="9E9E9E"/>
              <w:bottom w:val="single" w:sz="8" w:space="0" w:color="9E9E9E"/>
              <w:right w:val="single" w:sz="8" w:space="0" w:color="9E9E9E"/>
            </w:tcBorders>
            <w:shd w:val="clear" w:color="auto" w:fill="FFFFFF"/>
          </w:tcPr>
          <w:p w14:paraId="3D7926A1" w14:textId="77777777" w:rsidR="00F73B33" w:rsidRPr="00B81849" w:rsidRDefault="00F73B33" w:rsidP="00A12002">
            <w:pPr>
              <w:tabs>
                <w:tab w:val="left" w:pos="1519"/>
              </w:tabs>
              <w:rPr>
                <w:sz w:val="20"/>
                <w:szCs w:val="20"/>
              </w:rPr>
            </w:pPr>
            <w:r>
              <w:rPr>
                <w:sz w:val="20"/>
                <w:szCs w:val="20"/>
              </w:rPr>
              <w:t>2B</w:t>
            </w:r>
          </w:p>
        </w:tc>
        <w:tc>
          <w:tcPr>
            <w:tcW w:w="6030" w:type="dxa"/>
            <w:tcBorders>
              <w:top w:val="single" w:sz="8" w:space="0" w:color="9E9E9E"/>
              <w:left w:val="single" w:sz="8" w:space="0" w:color="9E9E9E"/>
              <w:bottom w:val="single" w:sz="8" w:space="0" w:color="9E9E9E"/>
              <w:right w:val="single" w:sz="8" w:space="0" w:color="9E9E9E"/>
            </w:tcBorders>
            <w:shd w:val="clear" w:color="auto" w:fill="FFFFFF"/>
            <w:tcMar>
              <w:top w:w="80" w:type="dxa"/>
              <w:left w:w="80" w:type="dxa"/>
              <w:bottom w:w="80" w:type="dxa"/>
              <w:right w:w="80" w:type="dxa"/>
            </w:tcMar>
          </w:tcPr>
          <w:p w14:paraId="6BCBB9DD" w14:textId="0B930E77" w:rsidR="00F73B33" w:rsidRDefault="00F73B33" w:rsidP="00A12002">
            <w:pPr>
              <w:tabs>
                <w:tab w:val="left" w:pos="1519"/>
              </w:tabs>
            </w:pPr>
            <w:r w:rsidRPr="00B81849">
              <w:rPr>
                <w:sz w:val="20"/>
                <w:szCs w:val="20"/>
              </w:rPr>
              <w:t xml:space="preserve">You could change "since I like reading a lot" to something more focused on helping children.  I would end the sentence after the word "phonics," and add another sentence talking about your experience as a teacher.  You should give an example of children you have helped. </w:t>
            </w:r>
            <w:r>
              <w:rPr>
                <w:sz w:val="20"/>
                <w:szCs w:val="20"/>
              </w:rPr>
              <w:t>(</w:t>
            </w:r>
            <w:r>
              <w:rPr>
                <w:rStyle w:val="None"/>
                <w:sz w:val="20"/>
                <w:szCs w:val="20"/>
              </w:rPr>
              <w:t>concreteness</w:t>
            </w:r>
            <w:r>
              <w:t xml:space="preserve">: </w:t>
            </w:r>
            <w:r>
              <w:rPr>
                <w:sz w:val="20"/>
                <w:szCs w:val="20"/>
              </w:rPr>
              <w:t>1.62; developmental: 1.57, actionable: 5.05, useful: 3.91)</w:t>
            </w:r>
          </w:p>
        </w:tc>
        <w:tc>
          <w:tcPr>
            <w:tcW w:w="5580" w:type="dxa"/>
            <w:tcBorders>
              <w:top w:val="single" w:sz="8" w:space="0" w:color="9E9E9E"/>
              <w:left w:val="single" w:sz="8" w:space="0" w:color="9E9E9E"/>
              <w:bottom w:val="single" w:sz="8" w:space="0" w:color="9E9E9E"/>
              <w:right w:val="single" w:sz="8" w:space="0" w:color="9E9E9E"/>
            </w:tcBorders>
            <w:shd w:val="clear" w:color="auto" w:fill="FFFFFF"/>
            <w:tcMar>
              <w:top w:w="80" w:type="dxa"/>
              <w:left w:w="80" w:type="dxa"/>
              <w:bottom w:w="80" w:type="dxa"/>
              <w:right w:w="80" w:type="dxa"/>
            </w:tcMar>
          </w:tcPr>
          <w:p w14:paraId="01A64927" w14:textId="408DBC08" w:rsidR="00F73B33" w:rsidRDefault="00F73B33" w:rsidP="00A12002">
            <w:pPr>
              <w:rPr>
                <w:sz w:val="20"/>
                <w:szCs w:val="20"/>
              </w:rPr>
            </w:pPr>
            <w:r w:rsidRPr="00A12002">
              <w:rPr>
                <w:sz w:val="20"/>
                <w:szCs w:val="20"/>
              </w:rPr>
              <w:t>It really doesn't sound all that literate.  There's nothing in particular wrong with it on first glance but it just doesn't seem very professional. (</w:t>
            </w:r>
            <w:r>
              <w:rPr>
                <w:rStyle w:val="None"/>
                <w:sz w:val="20"/>
                <w:szCs w:val="20"/>
              </w:rPr>
              <w:t>concreteness</w:t>
            </w:r>
            <w:r>
              <w:t>:</w:t>
            </w:r>
            <w:r w:rsidRPr="00A12002">
              <w:rPr>
                <w:sz w:val="20"/>
                <w:szCs w:val="20"/>
              </w:rPr>
              <w:t>-0.92</w:t>
            </w:r>
            <w:r>
              <w:rPr>
                <w:sz w:val="20"/>
                <w:szCs w:val="20"/>
              </w:rPr>
              <w:t>, developmental: -0.67, actionable: 2.83, useful: 2.8</w:t>
            </w:r>
            <w:r w:rsidR="003A12E3">
              <w:rPr>
                <w:sz w:val="20"/>
                <w:szCs w:val="20"/>
              </w:rPr>
              <w:t>0</w:t>
            </w:r>
            <w:r w:rsidR="00604808">
              <w:rPr>
                <w:sz w:val="20"/>
                <w:szCs w:val="20"/>
              </w:rPr>
              <w:t>)</w:t>
            </w:r>
          </w:p>
          <w:p w14:paraId="63510601" w14:textId="77777777" w:rsidR="00F73B33" w:rsidRDefault="00F73B33" w:rsidP="00A12002">
            <w:pPr>
              <w:rPr>
                <w:sz w:val="20"/>
                <w:szCs w:val="20"/>
              </w:rPr>
            </w:pPr>
          </w:p>
          <w:p w14:paraId="36602DFB" w14:textId="77777777" w:rsidR="00F73B33" w:rsidRDefault="00F73B33" w:rsidP="00A12002"/>
        </w:tc>
      </w:tr>
      <w:tr w:rsidR="00F73B33" w14:paraId="0E9AD9F6" w14:textId="77777777" w:rsidTr="00F73B33">
        <w:trPr>
          <w:trHeight w:val="720"/>
        </w:trPr>
        <w:tc>
          <w:tcPr>
            <w:tcW w:w="1620" w:type="dxa"/>
            <w:tcBorders>
              <w:top w:val="single" w:sz="8" w:space="0" w:color="9E9E9E"/>
              <w:left w:val="single" w:sz="8" w:space="0" w:color="9E9E9E"/>
              <w:bottom w:val="single" w:sz="8" w:space="0" w:color="9E9E9E"/>
              <w:right w:val="single" w:sz="8" w:space="0" w:color="9E9E9E"/>
            </w:tcBorders>
            <w:shd w:val="clear" w:color="auto" w:fill="FFFFFF"/>
          </w:tcPr>
          <w:p w14:paraId="3D25C63E" w14:textId="77777777" w:rsidR="00F73B33" w:rsidRPr="00B81849" w:rsidRDefault="00F73B33" w:rsidP="00A12002">
            <w:pPr>
              <w:rPr>
                <w:sz w:val="20"/>
                <w:szCs w:val="20"/>
              </w:rPr>
            </w:pPr>
            <w:r>
              <w:rPr>
                <w:sz w:val="20"/>
                <w:szCs w:val="20"/>
              </w:rPr>
              <w:t>2B</w:t>
            </w:r>
          </w:p>
        </w:tc>
        <w:tc>
          <w:tcPr>
            <w:tcW w:w="6030" w:type="dxa"/>
            <w:tcBorders>
              <w:top w:val="single" w:sz="8" w:space="0" w:color="9E9E9E"/>
              <w:left w:val="single" w:sz="8" w:space="0" w:color="9E9E9E"/>
              <w:bottom w:val="single" w:sz="8" w:space="0" w:color="9E9E9E"/>
              <w:right w:val="single" w:sz="8" w:space="0" w:color="9E9E9E"/>
            </w:tcBorders>
            <w:shd w:val="clear" w:color="auto" w:fill="FFFFFF"/>
            <w:tcMar>
              <w:top w:w="80" w:type="dxa"/>
              <w:left w:w="80" w:type="dxa"/>
              <w:bottom w:w="80" w:type="dxa"/>
              <w:right w:w="80" w:type="dxa"/>
            </w:tcMar>
          </w:tcPr>
          <w:p w14:paraId="6D331B47" w14:textId="00FA974B" w:rsidR="00F73B33" w:rsidRDefault="00F73B33" w:rsidP="00A12002">
            <w:r w:rsidRPr="00B81849">
              <w:rPr>
                <w:sz w:val="20"/>
                <w:szCs w:val="20"/>
              </w:rPr>
              <w:t>The first red flag is the lack of grammar and sentence structure throughout the letter. The second is the language used. You need to better list your skill set and experience instead of in passing. How long have you taught? What age groups do you work with? Do you have a degree? A Master's? Be sure to give, at the very least, your basic qualifications. Also, the last two sentences need to be completely revamped. Instead of telling them to "find" your resume, attach it or offer to send upon request, and end with "I look forward to hearing from you.</w:t>
            </w:r>
            <w:r>
              <w:rPr>
                <w:sz w:val="20"/>
                <w:szCs w:val="20"/>
              </w:rPr>
              <w:t>” (</w:t>
            </w:r>
            <w:r>
              <w:rPr>
                <w:rStyle w:val="None"/>
                <w:sz w:val="20"/>
                <w:szCs w:val="20"/>
              </w:rPr>
              <w:t>concreteness</w:t>
            </w:r>
            <w:r>
              <w:t>:</w:t>
            </w:r>
            <w:r>
              <w:rPr>
                <w:sz w:val="20"/>
                <w:szCs w:val="20"/>
              </w:rPr>
              <w:t>1.72, developmental: 0.43, actionable: 4.52, useful: 4.05</w:t>
            </w:r>
            <w:r w:rsidR="0080572E">
              <w:rPr>
                <w:sz w:val="20"/>
                <w:szCs w:val="20"/>
              </w:rPr>
              <w:t>)</w:t>
            </w:r>
          </w:p>
        </w:tc>
        <w:tc>
          <w:tcPr>
            <w:tcW w:w="5580" w:type="dxa"/>
            <w:tcBorders>
              <w:top w:val="single" w:sz="8" w:space="0" w:color="9E9E9E"/>
              <w:left w:val="single" w:sz="8" w:space="0" w:color="9E9E9E"/>
              <w:bottom w:val="single" w:sz="8" w:space="0" w:color="9E9E9E"/>
              <w:right w:val="single" w:sz="8" w:space="0" w:color="9E9E9E"/>
            </w:tcBorders>
            <w:shd w:val="clear" w:color="auto" w:fill="FFFFFF"/>
            <w:tcMar>
              <w:top w:w="80" w:type="dxa"/>
              <w:left w:w="80" w:type="dxa"/>
              <w:bottom w:w="80" w:type="dxa"/>
              <w:right w:w="80" w:type="dxa"/>
            </w:tcMar>
          </w:tcPr>
          <w:p w14:paraId="5CAA5C11" w14:textId="52FC3104" w:rsidR="00F73B33" w:rsidRDefault="00F73B33" w:rsidP="00A12002">
            <w:r w:rsidRPr="00B81849">
              <w:rPr>
                <w:sz w:val="20"/>
                <w:szCs w:val="20"/>
              </w:rPr>
              <w:t>There are a few errors within the letter; while they're not significant, they still leave a bad impression. Aside from that, this feels like a "copy and paste" letter.  It sounds like this is a standard letter that the applicant sends to every position they apply to, without trying to customize it to the position at all.  This is especially apparent when the applicant states they're applying for the position that is advertised by "your company" as it's clearly advertised by a couple of parents, not a company.  While I understand trying to apply to every position possible, and even using a basic "template" for your letter, an applicant should take a few minutes to customize their letter to the job they're applying for.</w:t>
            </w:r>
            <w:r>
              <w:rPr>
                <w:sz w:val="20"/>
                <w:szCs w:val="20"/>
              </w:rPr>
              <w:t xml:space="preserve"> (</w:t>
            </w:r>
            <w:r>
              <w:rPr>
                <w:rStyle w:val="None"/>
                <w:sz w:val="20"/>
                <w:szCs w:val="20"/>
              </w:rPr>
              <w:t>concreteness</w:t>
            </w:r>
            <w:r>
              <w:t>:</w:t>
            </w:r>
            <w:r>
              <w:rPr>
                <w:sz w:val="20"/>
                <w:szCs w:val="20"/>
              </w:rPr>
              <w:t>-1.00, developmental: -0.86, actionable: 2.86, useful: 3.38</w:t>
            </w:r>
            <w:r w:rsidR="000E2DBD">
              <w:rPr>
                <w:sz w:val="20"/>
                <w:szCs w:val="20"/>
              </w:rPr>
              <w:t>)</w:t>
            </w:r>
          </w:p>
        </w:tc>
      </w:tr>
    </w:tbl>
    <w:p w14:paraId="65A8676A" w14:textId="77777777" w:rsidR="00F73B33" w:rsidRPr="00992792" w:rsidRDefault="00F73B33" w:rsidP="00F73B33">
      <w:pPr>
        <w:pStyle w:val="Body"/>
        <w:ind w:right="600"/>
        <w:rPr>
          <w:rFonts w:ascii="Times New Roman" w:hAnsi="Times New Roman"/>
          <w:color w:val="222222"/>
          <w:sz w:val="20"/>
          <w:szCs w:val="20"/>
          <w:u w:color="222222"/>
        </w:rPr>
      </w:pPr>
      <w:r w:rsidRPr="000B05A5">
        <w:rPr>
          <w:rStyle w:val="None"/>
          <w:rFonts w:ascii="Times New Roman" w:hAnsi="Times New Roman"/>
          <w:i/>
          <w:iCs/>
          <w:sz w:val="20"/>
          <w:szCs w:val="20"/>
          <w:highlight w:val="yellow"/>
          <w:lang w:val="pt-PT"/>
        </w:rPr>
        <w:t>Notes.</w:t>
      </w:r>
      <w:r w:rsidRPr="000B05A5">
        <w:rPr>
          <w:rStyle w:val="None"/>
          <w:sz w:val="20"/>
          <w:szCs w:val="20"/>
          <w:highlight w:val="yellow"/>
        </w:rPr>
        <w:t xml:space="preserve"> </w:t>
      </w:r>
      <w:r w:rsidRPr="000B05A5">
        <w:rPr>
          <w:rStyle w:val="None"/>
          <w:rFonts w:ascii="Times New Roman" w:hAnsi="Times New Roman"/>
          <w:sz w:val="20"/>
          <w:szCs w:val="20"/>
          <w:highlight w:val="yellow"/>
        </w:rPr>
        <w:t xml:space="preserve">For anonymity, the name of the recipient in Study 1 was changed to “Riley” for all of these examples, but these comments are not all addressing the same employee. Across studies, concreteness scores were standardized with </w:t>
      </w:r>
      <w:r w:rsidRPr="000B05A5">
        <w:rPr>
          <w:rStyle w:val="None"/>
          <w:rFonts w:ascii="Times New Roman" w:hAnsi="Times New Roman"/>
          <w:i/>
          <w:iCs/>
          <w:sz w:val="20"/>
          <w:szCs w:val="20"/>
          <w:highlight w:val="yellow"/>
        </w:rPr>
        <w:t>Mean</w:t>
      </w:r>
      <w:r w:rsidRPr="000B05A5">
        <w:rPr>
          <w:rStyle w:val="None"/>
          <w:rFonts w:ascii="Times New Roman" w:hAnsi="Times New Roman"/>
          <w:sz w:val="20"/>
          <w:szCs w:val="20"/>
          <w:highlight w:val="yellow"/>
        </w:rPr>
        <w:t xml:space="preserve"> = 0, </w:t>
      </w:r>
      <w:r w:rsidRPr="000B05A5">
        <w:rPr>
          <w:rStyle w:val="None"/>
          <w:rFonts w:ascii="Times New Roman" w:hAnsi="Times New Roman"/>
          <w:i/>
          <w:iCs/>
          <w:sz w:val="20"/>
          <w:szCs w:val="20"/>
          <w:highlight w:val="yellow"/>
        </w:rPr>
        <w:t>SD</w:t>
      </w:r>
      <w:r w:rsidRPr="000B05A5">
        <w:rPr>
          <w:rStyle w:val="None"/>
          <w:rFonts w:ascii="Times New Roman" w:hAnsi="Times New Roman"/>
          <w:sz w:val="20"/>
          <w:szCs w:val="20"/>
          <w:highlight w:val="yellow"/>
        </w:rPr>
        <w:t xml:space="preserve"> =- 1. </w:t>
      </w:r>
      <w:r w:rsidRPr="000B05A5">
        <w:rPr>
          <w:rFonts w:ascii="Times New Roman" w:hAnsi="Times New Roman" w:cs="Times New Roman"/>
          <w:color w:val="222222"/>
          <w:sz w:val="20"/>
          <w:szCs w:val="20"/>
          <w:highlight w:val="yellow"/>
          <w:u w:color="222222"/>
        </w:rPr>
        <w:t xml:space="preserve">Study 2A statistics: </w:t>
      </w:r>
      <w:r w:rsidRPr="000B05A5">
        <w:rPr>
          <w:rFonts w:ascii="Times New Roman" w:hAnsi="Times New Roman" w:cs="Times New Roman"/>
          <w:i/>
          <w:iCs/>
          <w:color w:val="222222"/>
          <w:sz w:val="20"/>
          <w:szCs w:val="20"/>
          <w:highlight w:val="yellow"/>
          <w:u w:color="222222"/>
        </w:rPr>
        <w:t>M</w:t>
      </w:r>
      <w:r w:rsidRPr="000B05A5">
        <w:rPr>
          <w:rFonts w:ascii="Times New Roman" w:hAnsi="Times New Roman" w:cs="Times New Roman"/>
          <w:i/>
          <w:iCs/>
          <w:color w:val="222222"/>
          <w:sz w:val="20"/>
          <w:szCs w:val="20"/>
          <w:highlight w:val="yellow"/>
          <w:u w:color="222222"/>
          <w:vertAlign w:val="subscript"/>
        </w:rPr>
        <w:t>Actionable</w:t>
      </w:r>
      <w:r w:rsidRPr="000B05A5">
        <w:rPr>
          <w:rFonts w:ascii="Times New Roman" w:hAnsi="Times New Roman" w:cs="Times New Roman"/>
          <w:color w:val="222222"/>
          <w:sz w:val="20"/>
          <w:szCs w:val="20"/>
          <w:highlight w:val="yellow"/>
          <w:u w:color="222222"/>
        </w:rPr>
        <w:t xml:space="preserve"> = 3.22, </w:t>
      </w:r>
      <w:r w:rsidRPr="000B05A5">
        <w:rPr>
          <w:rFonts w:ascii="Times New Roman" w:hAnsi="Times New Roman" w:cs="Times New Roman"/>
          <w:i/>
          <w:iCs/>
          <w:color w:val="222222"/>
          <w:sz w:val="20"/>
          <w:szCs w:val="20"/>
          <w:highlight w:val="yellow"/>
          <w:u w:color="222222"/>
        </w:rPr>
        <w:t>SD =</w:t>
      </w:r>
      <w:r w:rsidRPr="000B05A5">
        <w:rPr>
          <w:rFonts w:ascii="Times New Roman" w:hAnsi="Times New Roman" w:cs="Times New Roman"/>
          <w:color w:val="222222"/>
          <w:sz w:val="20"/>
          <w:szCs w:val="20"/>
          <w:highlight w:val="yellow"/>
          <w:u w:color="222222"/>
        </w:rPr>
        <w:t xml:space="preserve"> 1.28; </w:t>
      </w:r>
      <w:r w:rsidRPr="000B05A5">
        <w:rPr>
          <w:rFonts w:ascii="Times New Roman" w:hAnsi="Times New Roman" w:cs="Times New Roman"/>
          <w:i/>
          <w:iCs/>
          <w:color w:val="222222"/>
          <w:sz w:val="20"/>
          <w:szCs w:val="20"/>
          <w:highlight w:val="yellow"/>
          <w:u w:color="222222"/>
        </w:rPr>
        <w:t>M</w:t>
      </w:r>
      <w:r w:rsidRPr="000B05A5">
        <w:rPr>
          <w:rFonts w:ascii="Times New Roman" w:hAnsi="Times New Roman" w:cs="Times New Roman"/>
          <w:i/>
          <w:iCs/>
          <w:color w:val="222222"/>
          <w:sz w:val="20"/>
          <w:szCs w:val="20"/>
          <w:highlight w:val="yellow"/>
          <w:u w:color="222222"/>
          <w:vertAlign w:val="subscript"/>
        </w:rPr>
        <w:t xml:space="preserve">Developmental </w:t>
      </w:r>
      <w:r w:rsidRPr="000B05A5">
        <w:rPr>
          <w:rFonts w:ascii="Times New Roman" w:hAnsi="Times New Roman" w:cs="Times New Roman"/>
          <w:i/>
          <w:iCs/>
          <w:color w:val="222222"/>
          <w:sz w:val="20"/>
          <w:szCs w:val="20"/>
          <w:highlight w:val="yellow"/>
          <w:u w:color="222222"/>
        </w:rPr>
        <w:t>=</w:t>
      </w:r>
      <w:r w:rsidRPr="000B05A5">
        <w:rPr>
          <w:rFonts w:ascii="Times New Roman" w:hAnsi="Times New Roman" w:cs="Times New Roman"/>
          <w:i/>
          <w:iCs/>
          <w:color w:val="222222"/>
          <w:sz w:val="20"/>
          <w:szCs w:val="20"/>
          <w:highlight w:val="yellow"/>
          <w:u w:color="222222"/>
          <w:vertAlign w:val="subscript"/>
        </w:rPr>
        <w:t xml:space="preserve"> </w:t>
      </w:r>
      <w:r w:rsidRPr="000B05A5">
        <w:rPr>
          <w:rFonts w:ascii="Times New Roman" w:hAnsi="Times New Roman" w:cs="Times New Roman"/>
          <w:color w:val="222222"/>
          <w:sz w:val="20"/>
          <w:szCs w:val="20"/>
          <w:highlight w:val="yellow"/>
          <w:u w:color="222222"/>
        </w:rPr>
        <w:t xml:space="preserve">0.14, </w:t>
      </w:r>
      <w:r w:rsidRPr="000B05A5">
        <w:rPr>
          <w:rFonts w:ascii="Times New Roman" w:hAnsi="Times New Roman" w:cs="Times New Roman"/>
          <w:i/>
          <w:iCs/>
          <w:color w:val="222222"/>
          <w:sz w:val="20"/>
          <w:szCs w:val="20"/>
          <w:highlight w:val="yellow"/>
          <w:u w:color="222222"/>
        </w:rPr>
        <w:t xml:space="preserve">SD </w:t>
      </w:r>
      <w:r w:rsidRPr="000B05A5">
        <w:rPr>
          <w:rFonts w:ascii="Times New Roman" w:hAnsi="Times New Roman" w:cs="Times New Roman"/>
          <w:color w:val="222222"/>
          <w:sz w:val="20"/>
          <w:szCs w:val="20"/>
          <w:highlight w:val="yellow"/>
          <w:u w:color="222222"/>
        </w:rPr>
        <w:t xml:space="preserve">= 1.47; </w:t>
      </w:r>
      <w:r w:rsidRPr="000B05A5">
        <w:rPr>
          <w:rFonts w:ascii="Times New Roman" w:hAnsi="Times New Roman" w:cs="Times New Roman"/>
          <w:i/>
          <w:iCs/>
          <w:color w:val="222222"/>
          <w:sz w:val="20"/>
          <w:szCs w:val="20"/>
          <w:highlight w:val="yellow"/>
          <w:u w:color="222222"/>
        </w:rPr>
        <w:t>M</w:t>
      </w:r>
      <w:r w:rsidRPr="000B05A5">
        <w:rPr>
          <w:rFonts w:ascii="Times New Roman" w:hAnsi="Times New Roman" w:cs="Times New Roman"/>
          <w:i/>
          <w:iCs/>
          <w:color w:val="222222"/>
          <w:sz w:val="20"/>
          <w:szCs w:val="20"/>
          <w:highlight w:val="yellow"/>
          <w:u w:color="222222"/>
          <w:vertAlign w:val="subscript"/>
        </w:rPr>
        <w:t xml:space="preserve">Useful </w:t>
      </w:r>
      <w:r w:rsidRPr="000B05A5">
        <w:rPr>
          <w:rFonts w:ascii="Times New Roman" w:hAnsi="Times New Roman" w:cs="Times New Roman"/>
          <w:color w:val="222222"/>
          <w:sz w:val="20"/>
          <w:szCs w:val="20"/>
          <w:highlight w:val="yellow"/>
          <w:u w:color="222222"/>
        </w:rPr>
        <w:t xml:space="preserve"> = 3.26, </w:t>
      </w:r>
      <w:r w:rsidRPr="000B05A5">
        <w:rPr>
          <w:rFonts w:ascii="Times New Roman" w:hAnsi="Times New Roman" w:cs="Times New Roman"/>
          <w:i/>
          <w:iCs/>
          <w:color w:val="222222"/>
          <w:sz w:val="20"/>
          <w:szCs w:val="20"/>
          <w:highlight w:val="yellow"/>
          <w:u w:color="222222"/>
        </w:rPr>
        <w:t>SD</w:t>
      </w:r>
      <w:r w:rsidRPr="000B05A5">
        <w:rPr>
          <w:rFonts w:ascii="Times New Roman" w:hAnsi="Times New Roman" w:cs="Times New Roman"/>
          <w:color w:val="222222"/>
          <w:sz w:val="20"/>
          <w:szCs w:val="20"/>
          <w:highlight w:val="yellow"/>
          <w:u w:color="222222"/>
        </w:rPr>
        <w:t xml:space="preserve"> = 1.29. Study 2B statistics: </w:t>
      </w:r>
      <w:r w:rsidRPr="000B05A5">
        <w:rPr>
          <w:rFonts w:ascii="Times New Roman" w:hAnsi="Times New Roman"/>
          <w:i/>
          <w:iCs/>
          <w:color w:val="222222"/>
          <w:sz w:val="20"/>
          <w:szCs w:val="20"/>
          <w:highlight w:val="yellow"/>
          <w:u w:color="222222"/>
        </w:rPr>
        <w:t>M</w:t>
      </w:r>
      <w:r w:rsidRPr="000B05A5">
        <w:rPr>
          <w:rFonts w:ascii="Times New Roman" w:hAnsi="Times New Roman"/>
          <w:i/>
          <w:iCs/>
          <w:color w:val="222222"/>
          <w:sz w:val="20"/>
          <w:szCs w:val="20"/>
          <w:highlight w:val="yellow"/>
          <w:u w:color="222222"/>
          <w:vertAlign w:val="subscript"/>
        </w:rPr>
        <w:t>Actionable</w:t>
      </w:r>
      <w:r w:rsidRPr="000B05A5">
        <w:rPr>
          <w:rFonts w:ascii="Times New Roman" w:hAnsi="Times New Roman"/>
          <w:color w:val="222222"/>
          <w:sz w:val="20"/>
          <w:szCs w:val="20"/>
          <w:highlight w:val="yellow"/>
          <w:u w:color="222222"/>
        </w:rPr>
        <w:t xml:space="preserve"> = 2.96, </w:t>
      </w:r>
      <w:r w:rsidRPr="000B05A5">
        <w:rPr>
          <w:rFonts w:ascii="Times New Roman" w:hAnsi="Times New Roman"/>
          <w:i/>
          <w:iCs/>
          <w:color w:val="222222"/>
          <w:sz w:val="20"/>
          <w:szCs w:val="20"/>
          <w:highlight w:val="yellow"/>
          <w:u w:color="222222"/>
        </w:rPr>
        <w:t>SD</w:t>
      </w:r>
      <w:r w:rsidRPr="000B05A5">
        <w:rPr>
          <w:rFonts w:ascii="Times New Roman" w:hAnsi="Times New Roman"/>
          <w:color w:val="222222"/>
          <w:sz w:val="20"/>
          <w:szCs w:val="20"/>
          <w:highlight w:val="yellow"/>
          <w:u w:color="222222"/>
        </w:rPr>
        <w:t xml:space="preserve"> = 1.31; </w:t>
      </w:r>
      <w:r w:rsidRPr="000B05A5">
        <w:rPr>
          <w:rFonts w:ascii="Times New Roman" w:hAnsi="Times New Roman"/>
          <w:i/>
          <w:iCs/>
          <w:color w:val="222222"/>
          <w:sz w:val="20"/>
          <w:szCs w:val="20"/>
          <w:highlight w:val="yellow"/>
          <w:u w:color="222222"/>
        </w:rPr>
        <w:t>M</w:t>
      </w:r>
      <w:r w:rsidRPr="000B05A5">
        <w:rPr>
          <w:rFonts w:ascii="Times New Roman" w:hAnsi="Times New Roman"/>
          <w:i/>
          <w:iCs/>
          <w:color w:val="222222"/>
          <w:sz w:val="20"/>
          <w:szCs w:val="20"/>
          <w:highlight w:val="yellow"/>
          <w:u w:color="222222"/>
          <w:vertAlign w:val="subscript"/>
        </w:rPr>
        <w:t xml:space="preserve">Developmental </w:t>
      </w:r>
      <w:r w:rsidRPr="000B05A5">
        <w:rPr>
          <w:rFonts w:ascii="Times New Roman" w:hAnsi="Times New Roman"/>
          <w:i/>
          <w:iCs/>
          <w:color w:val="222222"/>
          <w:sz w:val="20"/>
          <w:szCs w:val="20"/>
          <w:highlight w:val="yellow"/>
          <w:u w:color="222222"/>
        </w:rPr>
        <w:t>=</w:t>
      </w:r>
      <w:r w:rsidRPr="000B05A5">
        <w:rPr>
          <w:rFonts w:ascii="Times New Roman" w:hAnsi="Times New Roman"/>
          <w:color w:val="222222"/>
          <w:sz w:val="20"/>
          <w:szCs w:val="20"/>
          <w:highlight w:val="yellow"/>
          <w:u w:color="222222"/>
        </w:rPr>
        <w:t xml:space="preserve">-0.16, </w:t>
      </w:r>
      <w:r w:rsidRPr="000B05A5">
        <w:rPr>
          <w:rFonts w:ascii="Times New Roman" w:hAnsi="Times New Roman"/>
          <w:i/>
          <w:iCs/>
          <w:color w:val="222222"/>
          <w:sz w:val="20"/>
          <w:szCs w:val="20"/>
          <w:highlight w:val="yellow"/>
          <w:u w:color="222222"/>
        </w:rPr>
        <w:t>SD</w:t>
      </w:r>
      <w:r w:rsidRPr="000B05A5">
        <w:rPr>
          <w:rFonts w:ascii="Times New Roman" w:hAnsi="Times New Roman"/>
          <w:color w:val="222222"/>
          <w:sz w:val="20"/>
          <w:szCs w:val="20"/>
          <w:highlight w:val="yellow"/>
          <w:u w:color="222222"/>
        </w:rPr>
        <w:t xml:space="preserve"> = 1.47; </w:t>
      </w:r>
      <w:r w:rsidRPr="000B05A5">
        <w:rPr>
          <w:rFonts w:ascii="Times New Roman" w:hAnsi="Times New Roman"/>
          <w:i/>
          <w:iCs/>
          <w:color w:val="222222"/>
          <w:sz w:val="20"/>
          <w:szCs w:val="20"/>
          <w:highlight w:val="yellow"/>
          <w:u w:color="222222"/>
        </w:rPr>
        <w:t>M</w:t>
      </w:r>
      <w:r w:rsidRPr="000B05A5">
        <w:rPr>
          <w:rFonts w:ascii="Times New Roman" w:hAnsi="Times New Roman"/>
          <w:i/>
          <w:iCs/>
          <w:color w:val="222222"/>
          <w:sz w:val="20"/>
          <w:szCs w:val="20"/>
          <w:highlight w:val="yellow"/>
          <w:u w:color="222222"/>
          <w:vertAlign w:val="subscript"/>
        </w:rPr>
        <w:t xml:space="preserve">Useful </w:t>
      </w:r>
      <w:r w:rsidRPr="000B05A5">
        <w:rPr>
          <w:rFonts w:ascii="Times New Roman" w:hAnsi="Times New Roman"/>
          <w:color w:val="222222"/>
          <w:sz w:val="20"/>
          <w:szCs w:val="20"/>
          <w:highlight w:val="yellow"/>
          <w:u w:color="222222"/>
        </w:rPr>
        <w:t xml:space="preserve"> =  3.05, </w:t>
      </w:r>
      <w:r w:rsidRPr="000B05A5">
        <w:rPr>
          <w:rFonts w:ascii="Times New Roman" w:hAnsi="Times New Roman"/>
          <w:i/>
          <w:iCs/>
          <w:color w:val="222222"/>
          <w:sz w:val="20"/>
          <w:szCs w:val="20"/>
          <w:highlight w:val="yellow"/>
          <w:u w:color="222222"/>
        </w:rPr>
        <w:t>SD</w:t>
      </w:r>
      <w:r w:rsidRPr="000B05A5">
        <w:rPr>
          <w:rFonts w:ascii="Times New Roman" w:hAnsi="Times New Roman"/>
          <w:color w:val="222222"/>
          <w:sz w:val="20"/>
          <w:szCs w:val="20"/>
          <w:highlight w:val="yellow"/>
          <w:u w:color="222222"/>
        </w:rPr>
        <w:t xml:space="preserve"> = 1.26.</w:t>
      </w:r>
    </w:p>
    <w:p w14:paraId="1DD57005" w14:textId="1A71F120" w:rsidR="00850F0C" w:rsidRPr="00F73B33" w:rsidRDefault="00285860" w:rsidP="00F73B33">
      <w:pPr>
        <w:pStyle w:val="Body"/>
        <w:spacing w:line="240" w:lineRule="auto"/>
        <w:rPr>
          <w:rStyle w:val="None"/>
          <w:rFonts w:ascii="Times New Roman" w:eastAsia="Times New Roman" w:hAnsi="Times New Roman" w:cs="Times New Roman"/>
          <w:sz w:val="24"/>
          <w:szCs w:val="24"/>
        </w:rPr>
        <w:sectPr w:rsidR="00850F0C" w:rsidRPr="00F73B33" w:rsidSect="00850F0C">
          <w:pgSz w:w="15840" w:h="12240" w:orient="landscape"/>
          <w:pgMar w:top="1440" w:right="1440" w:bottom="1440" w:left="1440" w:header="720" w:footer="720" w:gutter="0"/>
          <w:cols w:space="720"/>
          <w:docGrid w:linePitch="326"/>
        </w:sectPr>
      </w:pPr>
      <w:r>
        <w:rPr>
          <w:rStyle w:val="None"/>
          <w:rFonts w:ascii="Times New Roman" w:eastAsia="Times New Roman" w:hAnsi="Times New Roman" w:cs="Times New Roman"/>
          <w:i/>
          <w:iCs/>
          <w:sz w:val="20"/>
          <w:szCs w:val="20"/>
        </w:rPr>
        <w:br/>
      </w:r>
    </w:p>
    <w:p w14:paraId="250F3364" w14:textId="4E806AA1" w:rsidR="003A4B5B" w:rsidRPr="00747715" w:rsidRDefault="00285860">
      <w:pPr>
        <w:pStyle w:val="Body"/>
        <w:spacing w:line="240" w:lineRule="auto"/>
        <w:rPr>
          <w:rStyle w:val="None"/>
          <w:rFonts w:ascii="Times New Roman" w:eastAsia="Times New Roman" w:hAnsi="Times New Roman" w:cs="Times New Roman"/>
          <w:i/>
          <w:iCs/>
        </w:rPr>
      </w:pPr>
      <w:r>
        <w:rPr>
          <w:rStyle w:val="None"/>
          <w:rFonts w:ascii="Times New Roman" w:hAnsi="Times New Roman"/>
          <w:b/>
          <w:bCs/>
        </w:rPr>
        <w:lastRenderedPageBreak/>
        <w:t xml:space="preserve">Table </w:t>
      </w:r>
      <w:r w:rsidR="00B95A3C">
        <w:rPr>
          <w:rStyle w:val="None"/>
          <w:rFonts w:ascii="Times New Roman" w:hAnsi="Times New Roman"/>
          <w:b/>
          <w:bCs/>
        </w:rPr>
        <w:t>4</w:t>
      </w:r>
      <w:r>
        <w:rPr>
          <w:rStyle w:val="None"/>
          <w:rFonts w:ascii="Times New Roman" w:hAnsi="Times New Roman"/>
          <w:b/>
          <w:bCs/>
        </w:rPr>
        <w:t>: Summary s</w:t>
      </w:r>
      <w:r w:rsidRPr="00747715">
        <w:rPr>
          <w:rStyle w:val="None"/>
          <w:rFonts w:ascii="Times New Roman" w:hAnsi="Times New Roman"/>
          <w:b/>
          <w:bCs/>
        </w:rPr>
        <w:t>tatistics and bivariate correlations for data pooled across Study 2</w:t>
      </w:r>
    </w:p>
    <w:tbl>
      <w:tblPr>
        <w:tblW w:w="1018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412"/>
        <w:gridCol w:w="810"/>
        <w:gridCol w:w="763"/>
        <w:gridCol w:w="795"/>
        <w:gridCol w:w="875"/>
        <w:gridCol w:w="1405"/>
        <w:gridCol w:w="1295"/>
        <w:gridCol w:w="1510"/>
        <w:gridCol w:w="1320"/>
      </w:tblGrid>
      <w:tr w:rsidR="006C2721" w:rsidRPr="00747715" w14:paraId="672ABF52" w14:textId="77777777" w:rsidTr="003101DA">
        <w:trPr>
          <w:trHeight w:val="480"/>
        </w:trPr>
        <w:tc>
          <w:tcPr>
            <w:tcW w:w="1412" w:type="dxa"/>
            <w:tcBorders>
              <w:top w:val="single" w:sz="8" w:space="0" w:color="000000"/>
              <w:left w:val="single" w:sz="8" w:space="0" w:color="000000"/>
              <w:bottom w:val="single" w:sz="8" w:space="0" w:color="000000"/>
              <w:right w:val="single" w:sz="8" w:space="0" w:color="000000"/>
            </w:tcBorders>
            <w:shd w:val="clear" w:color="auto" w:fill="CCCCCC"/>
            <w:tcMar>
              <w:top w:w="80" w:type="dxa"/>
              <w:left w:w="80" w:type="dxa"/>
              <w:bottom w:w="80" w:type="dxa"/>
              <w:right w:w="80" w:type="dxa"/>
            </w:tcMar>
          </w:tcPr>
          <w:p w14:paraId="53333767" w14:textId="77777777" w:rsidR="006C2721" w:rsidRPr="00747715" w:rsidRDefault="006C2721"/>
        </w:tc>
        <w:tc>
          <w:tcPr>
            <w:tcW w:w="810" w:type="dxa"/>
            <w:tcBorders>
              <w:top w:val="single" w:sz="8" w:space="0" w:color="000000"/>
              <w:left w:val="single" w:sz="8" w:space="0" w:color="000000"/>
              <w:bottom w:val="single" w:sz="8" w:space="0" w:color="000000"/>
              <w:right w:val="single" w:sz="8" w:space="0" w:color="000000"/>
            </w:tcBorders>
            <w:shd w:val="clear" w:color="auto" w:fill="CCCCCC"/>
          </w:tcPr>
          <w:p w14:paraId="5BC18524" w14:textId="77777777" w:rsidR="006C2721" w:rsidRPr="00747715" w:rsidRDefault="006C2721">
            <w:pPr>
              <w:pStyle w:val="Body"/>
              <w:widowControl w:val="0"/>
              <w:spacing w:line="240" w:lineRule="auto"/>
              <w:rPr>
                <w:rStyle w:val="None"/>
                <w:rFonts w:ascii="Times New Roman" w:hAnsi="Times New Roman"/>
                <w:sz w:val="20"/>
                <w:szCs w:val="20"/>
              </w:rPr>
            </w:pPr>
          </w:p>
        </w:tc>
        <w:tc>
          <w:tcPr>
            <w:tcW w:w="2433" w:type="dxa"/>
            <w:gridSpan w:val="3"/>
            <w:tcBorders>
              <w:top w:val="single" w:sz="8" w:space="0" w:color="000000"/>
              <w:left w:val="single" w:sz="8" w:space="0" w:color="000000"/>
              <w:bottom w:val="single" w:sz="8" w:space="0" w:color="000000"/>
              <w:right w:val="single" w:sz="8" w:space="0" w:color="000000"/>
            </w:tcBorders>
            <w:shd w:val="clear" w:color="auto" w:fill="CCCCCC"/>
            <w:tcMar>
              <w:top w:w="80" w:type="dxa"/>
              <w:left w:w="80" w:type="dxa"/>
              <w:bottom w:w="80" w:type="dxa"/>
              <w:right w:w="80" w:type="dxa"/>
            </w:tcMar>
          </w:tcPr>
          <w:p w14:paraId="6EE14D78" w14:textId="3779EE8E" w:rsidR="006C2721" w:rsidRPr="00747715" w:rsidRDefault="006C2721">
            <w:pPr>
              <w:pStyle w:val="Body"/>
              <w:widowControl w:val="0"/>
              <w:spacing w:line="240" w:lineRule="auto"/>
            </w:pPr>
            <w:r w:rsidRPr="00747715">
              <w:rPr>
                <w:rStyle w:val="None"/>
                <w:rFonts w:ascii="Times New Roman" w:hAnsi="Times New Roman"/>
                <w:sz w:val="20"/>
                <w:szCs w:val="20"/>
              </w:rPr>
              <w:t>Summary Stats</w:t>
            </w:r>
          </w:p>
        </w:tc>
        <w:tc>
          <w:tcPr>
            <w:tcW w:w="5530" w:type="dxa"/>
            <w:gridSpan w:val="4"/>
            <w:tcBorders>
              <w:top w:val="single" w:sz="8" w:space="0" w:color="000000"/>
              <w:left w:val="single" w:sz="8" w:space="0" w:color="000000"/>
              <w:bottom w:val="single" w:sz="8" w:space="0" w:color="000000"/>
              <w:right w:val="single" w:sz="8" w:space="0" w:color="000000"/>
            </w:tcBorders>
            <w:shd w:val="clear" w:color="auto" w:fill="CCCCCC"/>
            <w:tcMar>
              <w:top w:w="80" w:type="dxa"/>
              <w:left w:w="80" w:type="dxa"/>
              <w:bottom w:w="80" w:type="dxa"/>
              <w:right w:w="80" w:type="dxa"/>
            </w:tcMar>
          </w:tcPr>
          <w:p w14:paraId="5465F9BE" w14:textId="77777777" w:rsidR="006C2721" w:rsidRPr="00747715" w:rsidRDefault="006C2721">
            <w:pPr>
              <w:pStyle w:val="Body"/>
              <w:widowControl w:val="0"/>
              <w:spacing w:line="240" w:lineRule="auto"/>
            </w:pPr>
            <w:r w:rsidRPr="00747715">
              <w:rPr>
                <w:rStyle w:val="None"/>
                <w:rFonts w:ascii="Times New Roman" w:hAnsi="Times New Roman"/>
                <w:sz w:val="20"/>
                <w:szCs w:val="20"/>
              </w:rPr>
              <w:t>Bivariate Correlations</w:t>
            </w:r>
          </w:p>
        </w:tc>
      </w:tr>
      <w:tr w:rsidR="006C2721" w:rsidRPr="00747715" w14:paraId="291FD5B2" w14:textId="77777777" w:rsidTr="003101DA">
        <w:trPr>
          <w:trHeight w:val="232"/>
        </w:trPr>
        <w:tc>
          <w:tcPr>
            <w:tcW w:w="1412"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6DFA89B3" w14:textId="77777777" w:rsidR="006C2721" w:rsidRPr="00747715" w:rsidRDefault="006C2721">
            <w:pPr>
              <w:pStyle w:val="Body"/>
              <w:widowControl w:val="0"/>
              <w:spacing w:line="240" w:lineRule="auto"/>
            </w:pPr>
            <w:r w:rsidRPr="00747715">
              <w:rPr>
                <w:rStyle w:val="None"/>
                <w:rFonts w:ascii="Times New Roman" w:hAnsi="Times New Roman"/>
                <w:sz w:val="20"/>
                <w:szCs w:val="20"/>
              </w:rPr>
              <w:t>Variable name</w:t>
            </w:r>
          </w:p>
        </w:tc>
        <w:tc>
          <w:tcPr>
            <w:tcW w:w="81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3F817ADC" w14:textId="23126AE5" w:rsidR="006C2721" w:rsidRPr="00747715" w:rsidRDefault="006C2721">
            <w:pPr>
              <w:pStyle w:val="Body"/>
              <w:widowControl w:val="0"/>
              <w:spacing w:line="240" w:lineRule="auto"/>
            </w:pPr>
            <w:r w:rsidRPr="00747715">
              <w:rPr>
                <w:rStyle w:val="None"/>
                <w:rFonts w:ascii="Times New Roman" w:hAnsi="Times New Roman"/>
                <w:sz w:val="20"/>
                <w:szCs w:val="20"/>
              </w:rPr>
              <w:t>N</w:t>
            </w:r>
            <w:r w:rsidRPr="003101DA">
              <w:rPr>
                <w:rStyle w:val="None"/>
                <w:rFonts w:ascii="Times New Roman" w:hAnsi="Times New Roman"/>
                <w:sz w:val="20"/>
                <w:szCs w:val="20"/>
                <w:vertAlign w:val="subscript"/>
              </w:rPr>
              <w:t>Subjects</w:t>
            </w:r>
          </w:p>
        </w:tc>
        <w:tc>
          <w:tcPr>
            <w:tcW w:w="763" w:type="dxa"/>
            <w:tcBorders>
              <w:top w:val="single" w:sz="8" w:space="0" w:color="000000"/>
              <w:left w:val="single" w:sz="8" w:space="0" w:color="000000"/>
              <w:bottom w:val="single" w:sz="8" w:space="0" w:color="000000"/>
              <w:right w:val="single" w:sz="8" w:space="0" w:color="000000"/>
            </w:tcBorders>
          </w:tcPr>
          <w:p w14:paraId="4DD5FD22" w14:textId="245B395F" w:rsidR="006C2721" w:rsidRPr="00747715" w:rsidRDefault="006C2721">
            <w:pPr>
              <w:pStyle w:val="Body"/>
              <w:widowControl w:val="0"/>
              <w:spacing w:line="240" w:lineRule="auto"/>
              <w:rPr>
                <w:rStyle w:val="None"/>
                <w:rFonts w:ascii="Times New Roman" w:hAnsi="Times New Roman"/>
                <w:sz w:val="20"/>
                <w:szCs w:val="20"/>
              </w:rPr>
            </w:pPr>
            <w:r w:rsidRPr="00747715">
              <w:rPr>
                <w:rStyle w:val="None"/>
                <w:rFonts w:ascii="Times New Roman" w:hAnsi="Times New Roman"/>
                <w:sz w:val="20"/>
                <w:szCs w:val="20"/>
              </w:rPr>
              <w:t>N</w:t>
            </w:r>
            <w:r w:rsidRPr="003101DA">
              <w:rPr>
                <w:rStyle w:val="None"/>
                <w:rFonts w:ascii="Times New Roman" w:hAnsi="Times New Roman"/>
                <w:sz w:val="20"/>
                <w:szCs w:val="20"/>
                <w:vertAlign w:val="subscript"/>
              </w:rPr>
              <w:t>Rat</w:t>
            </w:r>
            <w:r w:rsidRPr="00747715">
              <w:rPr>
                <w:rStyle w:val="None"/>
                <w:rFonts w:ascii="Times New Roman" w:hAnsi="Times New Roman"/>
                <w:sz w:val="20"/>
                <w:szCs w:val="20"/>
                <w:vertAlign w:val="subscript"/>
              </w:rPr>
              <w:t>ings</w:t>
            </w:r>
          </w:p>
        </w:tc>
        <w:tc>
          <w:tcPr>
            <w:tcW w:w="79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655313E0" w14:textId="2A1DA1D4" w:rsidR="006C2721" w:rsidRPr="00747715" w:rsidRDefault="006C2721">
            <w:pPr>
              <w:pStyle w:val="Body"/>
              <w:widowControl w:val="0"/>
              <w:spacing w:line="240" w:lineRule="auto"/>
            </w:pPr>
            <w:r w:rsidRPr="00747715">
              <w:rPr>
                <w:rStyle w:val="None"/>
                <w:rFonts w:ascii="Times New Roman" w:hAnsi="Times New Roman"/>
                <w:sz w:val="20"/>
                <w:szCs w:val="20"/>
              </w:rPr>
              <w:t>Mean</w:t>
            </w:r>
          </w:p>
        </w:tc>
        <w:tc>
          <w:tcPr>
            <w:tcW w:w="87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3F2E5CEE" w14:textId="77777777" w:rsidR="006C2721" w:rsidRPr="00747715" w:rsidRDefault="006C2721">
            <w:pPr>
              <w:pStyle w:val="Body"/>
              <w:widowControl w:val="0"/>
              <w:spacing w:line="240" w:lineRule="auto"/>
            </w:pPr>
            <w:r w:rsidRPr="00747715">
              <w:rPr>
                <w:rStyle w:val="None"/>
                <w:rFonts w:ascii="Times New Roman" w:hAnsi="Times New Roman"/>
                <w:sz w:val="20"/>
                <w:szCs w:val="20"/>
              </w:rPr>
              <w:t>St. Dev.</w:t>
            </w:r>
          </w:p>
        </w:tc>
        <w:tc>
          <w:tcPr>
            <w:tcW w:w="140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70AFE728" w14:textId="77777777" w:rsidR="006C2721" w:rsidRPr="00747715" w:rsidRDefault="006C2721">
            <w:pPr>
              <w:pStyle w:val="Body"/>
              <w:widowControl w:val="0"/>
              <w:spacing w:line="240" w:lineRule="auto"/>
            </w:pPr>
            <w:r w:rsidRPr="00747715">
              <w:rPr>
                <w:rStyle w:val="None"/>
                <w:rFonts w:ascii="Times New Roman" w:hAnsi="Times New Roman"/>
                <w:sz w:val="20"/>
                <w:szCs w:val="20"/>
              </w:rPr>
              <w:t>Concreteness</w:t>
            </w:r>
          </w:p>
        </w:tc>
        <w:tc>
          <w:tcPr>
            <w:tcW w:w="129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2743DB6D" w14:textId="77777777" w:rsidR="006C2721" w:rsidRPr="00747715" w:rsidRDefault="006C2721">
            <w:pPr>
              <w:pStyle w:val="Body"/>
              <w:widowControl w:val="0"/>
              <w:spacing w:line="240" w:lineRule="auto"/>
            </w:pPr>
            <w:r w:rsidRPr="00747715">
              <w:rPr>
                <w:rStyle w:val="None"/>
                <w:rFonts w:ascii="Times New Roman" w:hAnsi="Times New Roman"/>
                <w:sz w:val="20"/>
                <w:szCs w:val="20"/>
              </w:rPr>
              <w:t>Actionability</w:t>
            </w:r>
          </w:p>
        </w:tc>
        <w:tc>
          <w:tcPr>
            <w:tcW w:w="151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71459BAB" w14:textId="77777777" w:rsidR="006C2721" w:rsidRPr="00747715" w:rsidRDefault="006C2721">
            <w:pPr>
              <w:pStyle w:val="Body"/>
              <w:widowControl w:val="0"/>
              <w:spacing w:line="240" w:lineRule="auto"/>
            </w:pPr>
            <w:r w:rsidRPr="00747715">
              <w:rPr>
                <w:rStyle w:val="None"/>
                <w:rFonts w:ascii="Times New Roman" w:hAnsi="Times New Roman"/>
                <w:sz w:val="20"/>
                <w:szCs w:val="20"/>
              </w:rPr>
              <w:t>Developmental</w:t>
            </w:r>
          </w:p>
        </w:tc>
        <w:tc>
          <w:tcPr>
            <w:tcW w:w="132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1671DC5F" w14:textId="77777777" w:rsidR="006C2721" w:rsidRPr="00747715" w:rsidRDefault="006C2721">
            <w:pPr>
              <w:pStyle w:val="Body"/>
              <w:widowControl w:val="0"/>
              <w:spacing w:line="240" w:lineRule="auto"/>
            </w:pPr>
            <w:r w:rsidRPr="00747715">
              <w:rPr>
                <w:rStyle w:val="None"/>
                <w:rFonts w:ascii="Times New Roman" w:hAnsi="Times New Roman"/>
                <w:sz w:val="20"/>
                <w:szCs w:val="20"/>
              </w:rPr>
              <w:t>Future Focus</w:t>
            </w:r>
          </w:p>
        </w:tc>
      </w:tr>
      <w:tr w:rsidR="006C2721" w:rsidRPr="00747715" w14:paraId="2FCADF5A" w14:textId="77777777" w:rsidTr="003101DA">
        <w:trPr>
          <w:trHeight w:val="232"/>
        </w:trPr>
        <w:tc>
          <w:tcPr>
            <w:tcW w:w="1412"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4555D572" w14:textId="77777777" w:rsidR="006C2721" w:rsidRPr="003101DA" w:rsidRDefault="006C2721">
            <w:pPr>
              <w:pStyle w:val="Body"/>
              <w:widowControl w:val="0"/>
              <w:spacing w:line="240" w:lineRule="auto"/>
            </w:pPr>
            <w:r w:rsidRPr="003101DA">
              <w:rPr>
                <w:rStyle w:val="None"/>
                <w:rFonts w:ascii="Times New Roman" w:hAnsi="Times New Roman"/>
                <w:sz w:val="20"/>
                <w:szCs w:val="20"/>
              </w:rPr>
              <w:t>Concreteness</w:t>
            </w:r>
          </w:p>
        </w:tc>
        <w:tc>
          <w:tcPr>
            <w:tcW w:w="81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08EA50B5" w14:textId="77777777" w:rsidR="006C2721" w:rsidRPr="003101DA" w:rsidRDefault="006C2721">
            <w:pPr>
              <w:pStyle w:val="Body"/>
              <w:widowControl w:val="0"/>
              <w:spacing w:line="240" w:lineRule="auto"/>
            </w:pPr>
            <w:r w:rsidRPr="003101DA">
              <w:rPr>
                <w:rStyle w:val="None"/>
                <w:rFonts w:ascii="Times New Roman" w:hAnsi="Times New Roman"/>
                <w:sz w:val="20"/>
                <w:szCs w:val="20"/>
              </w:rPr>
              <w:t>806</w:t>
            </w:r>
          </w:p>
        </w:tc>
        <w:tc>
          <w:tcPr>
            <w:tcW w:w="763" w:type="dxa"/>
            <w:tcBorders>
              <w:top w:val="single" w:sz="8" w:space="0" w:color="000000"/>
              <w:left w:val="single" w:sz="8" w:space="0" w:color="000000"/>
              <w:bottom w:val="single" w:sz="8" w:space="0" w:color="000000"/>
              <w:right w:val="single" w:sz="8" w:space="0" w:color="000000"/>
            </w:tcBorders>
          </w:tcPr>
          <w:p w14:paraId="782083A6" w14:textId="685B5848" w:rsidR="006C2721" w:rsidRPr="00747715" w:rsidRDefault="006C2721">
            <w:pPr>
              <w:pStyle w:val="Body"/>
              <w:widowControl w:val="0"/>
              <w:spacing w:line="240" w:lineRule="auto"/>
              <w:rPr>
                <w:rStyle w:val="None"/>
                <w:rFonts w:ascii="Times New Roman" w:hAnsi="Times New Roman"/>
                <w:sz w:val="20"/>
                <w:szCs w:val="20"/>
              </w:rPr>
            </w:pPr>
            <w:r w:rsidRPr="00747715">
              <w:rPr>
                <w:rStyle w:val="None"/>
                <w:rFonts w:ascii="Times New Roman" w:hAnsi="Times New Roman"/>
                <w:sz w:val="20"/>
                <w:szCs w:val="20"/>
              </w:rPr>
              <w:t>5,456</w:t>
            </w:r>
          </w:p>
        </w:tc>
        <w:tc>
          <w:tcPr>
            <w:tcW w:w="79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2026DE83" w14:textId="255CE742" w:rsidR="006C2721" w:rsidRPr="003101DA" w:rsidRDefault="006C2721">
            <w:pPr>
              <w:pStyle w:val="Body"/>
              <w:widowControl w:val="0"/>
              <w:spacing w:line="240" w:lineRule="auto"/>
            </w:pPr>
            <w:r w:rsidRPr="003101DA">
              <w:rPr>
                <w:rStyle w:val="None"/>
                <w:rFonts w:ascii="Times New Roman" w:hAnsi="Times New Roman"/>
                <w:sz w:val="20"/>
                <w:szCs w:val="20"/>
              </w:rPr>
              <w:t>-0.09</w:t>
            </w:r>
          </w:p>
        </w:tc>
        <w:tc>
          <w:tcPr>
            <w:tcW w:w="87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0E330842" w14:textId="77777777" w:rsidR="006C2721" w:rsidRPr="003101DA" w:rsidRDefault="006C2721">
            <w:pPr>
              <w:pStyle w:val="Body"/>
              <w:widowControl w:val="0"/>
              <w:spacing w:line="240" w:lineRule="auto"/>
            </w:pPr>
            <w:r w:rsidRPr="003101DA">
              <w:rPr>
                <w:rStyle w:val="None"/>
                <w:rFonts w:ascii="Times New Roman" w:hAnsi="Times New Roman"/>
                <w:sz w:val="20"/>
                <w:szCs w:val="20"/>
              </w:rPr>
              <w:t>0.45</w:t>
            </w:r>
          </w:p>
        </w:tc>
        <w:tc>
          <w:tcPr>
            <w:tcW w:w="140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56D07616" w14:textId="77777777" w:rsidR="006C2721" w:rsidRPr="00747715" w:rsidRDefault="006C2721"/>
        </w:tc>
        <w:tc>
          <w:tcPr>
            <w:tcW w:w="129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164F06FB" w14:textId="77777777" w:rsidR="006C2721" w:rsidRPr="00747715" w:rsidRDefault="006C2721"/>
        </w:tc>
        <w:tc>
          <w:tcPr>
            <w:tcW w:w="151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70CB8E9E" w14:textId="77777777" w:rsidR="006C2721" w:rsidRPr="00747715" w:rsidRDefault="006C2721"/>
        </w:tc>
        <w:tc>
          <w:tcPr>
            <w:tcW w:w="132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4C2B2F85" w14:textId="77777777" w:rsidR="006C2721" w:rsidRPr="00747715" w:rsidRDefault="006C2721"/>
        </w:tc>
      </w:tr>
      <w:tr w:rsidR="006C2721" w:rsidRPr="00747715" w14:paraId="0904F968" w14:textId="77777777" w:rsidTr="006C2721">
        <w:trPr>
          <w:trHeight w:val="232"/>
        </w:trPr>
        <w:tc>
          <w:tcPr>
            <w:tcW w:w="1412"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14E757F7" w14:textId="2A149D95" w:rsidR="006C2721" w:rsidRPr="00747715" w:rsidRDefault="006C2721" w:rsidP="006C2721">
            <w:pPr>
              <w:pStyle w:val="Body"/>
              <w:widowControl w:val="0"/>
              <w:spacing w:line="240" w:lineRule="auto"/>
            </w:pPr>
            <w:r w:rsidRPr="00747715">
              <w:rPr>
                <w:rStyle w:val="None"/>
                <w:rFonts w:ascii="Times New Roman" w:hAnsi="Times New Roman"/>
                <w:sz w:val="20"/>
                <w:szCs w:val="20"/>
              </w:rPr>
              <w:t>Actionability</w:t>
            </w:r>
            <w:r w:rsidRPr="00747715">
              <w:rPr>
                <w:rFonts w:ascii="Times New Roman" w:eastAsia="Times New Roman" w:hAnsi="Times New Roman" w:cs="Times New Roman"/>
                <w:i/>
                <w:sz w:val="20"/>
                <w:szCs w:val="20"/>
                <w:vertAlign w:val="superscript"/>
              </w:rPr>
              <w:t>+</w:t>
            </w:r>
          </w:p>
        </w:tc>
        <w:tc>
          <w:tcPr>
            <w:tcW w:w="81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0A265129" w14:textId="77777777" w:rsidR="006C2721" w:rsidRPr="00747715" w:rsidRDefault="006C2721" w:rsidP="006C2721">
            <w:pPr>
              <w:pStyle w:val="Body"/>
              <w:widowControl w:val="0"/>
              <w:spacing w:line="240" w:lineRule="auto"/>
            </w:pPr>
            <w:r w:rsidRPr="00747715">
              <w:rPr>
                <w:rStyle w:val="None"/>
                <w:rFonts w:ascii="Times New Roman" w:hAnsi="Times New Roman"/>
                <w:sz w:val="20"/>
                <w:szCs w:val="20"/>
              </w:rPr>
              <w:t>806</w:t>
            </w:r>
          </w:p>
        </w:tc>
        <w:tc>
          <w:tcPr>
            <w:tcW w:w="763" w:type="dxa"/>
            <w:tcBorders>
              <w:top w:val="single" w:sz="8" w:space="0" w:color="000000"/>
              <w:left w:val="single" w:sz="8" w:space="0" w:color="000000"/>
              <w:bottom w:val="single" w:sz="8" w:space="0" w:color="000000"/>
              <w:right w:val="single" w:sz="8" w:space="0" w:color="000000"/>
            </w:tcBorders>
          </w:tcPr>
          <w:p w14:paraId="249D3C5B" w14:textId="536490F6" w:rsidR="006C2721" w:rsidRPr="00747715" w:rsidRDefault="006C2721" w:rsidP="006C2721">
            <w:pPr>
              <w:pStyle w:val="Body"/>
              <w:widowControl w:val="0"/>
              <w:spacing w:line="240" w:lineRule="auto"/>
              <w:rPr>
                <w:rStyle w:val="None"/>
                <w:rFonts w:ascii="Times New Roman" w:hAnsi="Times New Roman"/>
                <w:sz w:val="20"/>
                <w:szCs w:val="20"/>
              </w:rPr>
            </w:pPr>
            <w:r w:rsidRPr="00747715">
              <w:rPr>
                <w:rStyle w:val="None"/>
                <w:rFonts w:ascii="Times New Roman" w:hAnsi="Times New Roman"/>
                <w:sz w:val="20"/>
                <w:szCs w:val="20"/>
              </w:rPr>
              <w:t>5,456</w:t>
            </w:r>
          </w:p>
        </w:tc>
        <w:tc>
          <w:tcPr>
            <w:tcW w:w="79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7B044EBC" w14:textId="3074A2C4" w:rsidR="006C2721" w:rsidRPr="00747715" w:rsidRDefault="006C2721" w:rsidP="006C2721">
            <w:pPr>
              <w:pStyle w:val="Body"/>
              <w:widowControl w:val="0"/>
              <w:spacing w:line="240" w:lineRule="auto"/>
            </w:pPr>
            <w:r w:rsidRPr="00747715">
              <w:rPr>
                <w:rStyle w:val="None"/>
                <w:rFonts w:ascii="Times New Roman" w:hAnsi="Times New Roman"/>
                <w:sz w:val="20"/>
                <w:szCs w:val="20"/>
              </w:rPr>
              <w:t>3.0</w:t>
            </w:r>
            <w:r w:rsidR="001B3FE3">
              <w:rPr>
                <w:rStyle w:val="None"/>
                <w:rFonts w:ascii="Times New Roman" w:hAnsi="Times New Roman"/>
                <w:sz w:val="20"/>
                <w:szCs w:val="20"/>
              </w:rPr>
              <w:t>3</w:t>
            </w:r>
          </w:p>
        </w:tc>
        <w:tc>
          <w:tcPr>
            <w:tcW w:w="87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6F4D6F04" w14:textId="1405948A" w:rsidR="006C2721" w:rsidRPr="00747715" w:rsidRDefault="001B3FE3" w:rsidP="006C2721">
            <w:pPr>
              <w:pStyle w:val="Body"/>
              <w:widowControl w:val="0"/>
              <w:spacing w:line="240" w:lineRule="auto"/>
            </w:pPr>
            <w:r>
              <w:rPr>
                <w:rStyle w:val="None"/>
                <w:rFonts w:ascii="Times New Roman" w:hAnsi="Times New Roman"/>
                <w:sz w:val="20"/>
                <w:szCs w:val="20"/>
              </w:rPr>
              <w:t>0.80</w:t>
            </w:r>
          </w:p>
        </w:tc>
        <w:tc>
          <w:tcPr>
            <w:tcW w:w="140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08A8DBE0" w14:textId="19F95856" w:rsidR="006C2721" w:rsidRPr="003101DA" w:rsidRDefault="006C2721" w:rsidP="006C2721">
            <w:pPr>
              <w:pStyle w:val="Body"/>
              <w:widowControl w:val="0"/>
              <w:spacing w:line="240" w:lineRule="auto"/>
            </w:pPr>
            <w:r w:rsidRPr="003101DA">
              <w:rPr>
                <w:rStyle w:val="None"/>
                <w:rFonts w:ascii="Times New Roman" w:hAnsi="Times New Roman"/>
                <w:sz w:val="20"/>
                <w:szCs w:val="20"/>
              </w:rPr>
              <w:t>0.</w:t>
            </w:r>
            <w:r w:rsidR="00010B54">
              <w:rPr>
                <w:rStyle w:val="None"/>
                <w:rFonts w:ascii="Times New Roman" w:hAnsi="Times New Roman"/>
                <w:sz w:val="20"/>
                <w:szCs w:val="20"/>
              </w:rPr>
              <w:t>429</w:t>
            </w:r>
            <w:r w:rsidRPr="003101DA">
              <w:rPr>
                <w:rStyle w:val="None"/>
                <w:rFonts w:ascii="Times New Roman" w:hAnsi="Times New Roman"/>
                <w:sz w:val="20"/>
                <w:szCs w:val="20"/>
              </w:rPr>
              <w:t xml:space="preserve">***  </w:t>
            </w:r>
          </w:p>
        </w:tc>
        <w:tc>
          <w:tcPr>
            <w:tcW w:w="129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5107D7BF" w14:textId="77777777" w:rsidR="006C2721" w:rsidRPr="003101DA" w:rsidRDefault="006C2721" w:rsidP="006C2721"/>
        </w:tc>
        <w:tc>
          <w:tcPr>
            <w:tcW w:w="151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34EC9D25" w14:textId="77777777" w:rsidR="006C2721" w:rsidRPr="00747715" w:rsidRDefault="006C2721" w:rsidP="006C2721"/>
        </w:tc>
        <w:tc>
          <w:tcPr>
            <w:tcW w:w="132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74555759" w14:textId="77777777" w:rsidR="006C2721" w:rsidRPr="00747715" w:rsidRDefault="006C2721" w:rsidP="006C2721"/>
        </w:tc>
      </w:tr>
      <w:tr w:rsidR="006C2721" w:rsidRPr="00747715" w14:paraId="778AE57E" w14:textId="77777777" w:rsidTr="006C2721">
        <w:trPr>
          <w:trHeight w:val="232"/>
        </w:trPr>
        <w:tc>
          <w:tcPr>
            <w:tcW w:w="1412"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1EE0B8DD" w14:textId="77777777" w:rsidR="006C2721" w:rsidRPr="00747715" w:rsidRDefault="006C2721" w:rsidP="006C2721">
            <w:pPr>
              <w:pStyle w:val="Body"/>
              <w:widowControl w:val="0"/>
              <w:spacing w:line="240" w:lineRule="auto"/>
            </w:pPr>
            <w:r w:rsidRPr="00747715">
              <w:rPr>
                <w:rStyle w:val="None"/>
                <w:rFonts w:ascii="Times New Roman" w:hAnsi="Times New Roman"/>
                <w:sz w:val="20"/>
                <w:szCs w:val="20"/>
              </w:rPr>
              <w:t>Developmental</w:t>
            </w:r>
          </w:p>
        </w:tc>
        <w:tc>
          <w:tcPr>
            <w:tcW w:w="81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2E20C4F6" w14:textId="77777777" w:rsidR="006C2721" w:rsidRPr="00747715" w:rsidRDefault="006C2721" w:rsidP="006C2721">
            <w:pPr>
              <w:pStyle w:val="Body"/>
              <w:widowControl w:val="0"/>
              <w:spacing w:line="240" w:lineRule="auto"/>
            </w:pPr>
            <w:r w:rsidRPr="00747715">
              <w:rPr>
                <w:rStyle w:val="None"/>
                <w:rFonts w:ascii="Times New Roman" w:hAnsi="Times New Roman"/>
                <w:sz w:val="20"/>
                <w:szCs w:val="20"/>
              </w:rPr>
              <w:t>806</w:t>
            </w:r>
          </w:p>
        </w:tc>
        <w:tc>
          <w:tcPr>
            <w:tcW w:w="763" w:type="dxa"/>
            <w:tcBorders>
              <w:top w:val="single" w:sz="8" w:space="0" w:color="000000"/>
              <w:left w:val="single" w:sz="8" w:space="0" w:color="000000"/>
              <w:bottom w:val="single" w:sz="8" w:space="0" w:color="000000"/>
              <w:right w:val="single" w:sz="8" w:space="0" w:color="000000"/>
            </w:tcBorders>
          </w:tcPr>
          <w:p w14:paraId="7675C515" w14:textId="0E2DE0CB" w:rsidR="006C2721" w:rsidRPr="00747715" w:rsidRDefault="006C2721" w:rsidP="006C2721">
            <w:pPr>
              <w:pStyle w:val="Body"/>
              <w:widowControl w:val="0"/>
              <w:spacing w:line="240" w:lineRule="auto"/>
              <w:rPr>
                <w:rStyle w:val="None"/>
                <w:rFonts w:ascii="Times New Roman" w:hAnsi="Times New Roman"/>
                <w:sz w:val="20"/>
                <w:szCs w:val="20"/>
              </w:rPr>
            </w:pPr>
            <w:r w:rsidRPr="00747715">
              <w:rPr>
                <w:rStyle w:val="None"/>
                <w:rFonts w:ascii="Times New Roman" w:hAnsi="Times New Roman"/>
                <w:sz w:val="20"/>
                <w:szCs w:val="20"/>
              </w:rPr>
              <w:t>5,456</w:t>
            </w:r>
          </w:p>
        </w:tc>
        <w:tc>
          <w:tcPr>
            <w:tcW w:w="79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3A30E091" w14:textId="2EBF92CB" w:rsidR="006C2721" w:rsidRPr="00747715" w:rsidRDefault="006C2721" w:rsidP="006C2721">
            <w:pPr>
              <w:pStyle w:val="Body"/>
              <w:widowControl w:val="0"/>
              <w:spacing w:line="240" w:lineRule="auto"/>
            </w:pPr>
            <w:r w:rsidRPr="00747715">
              <w:rPr>
                <w:rStyle w:val="None"/>
                <w:rFonts w:ascii="Times New Roman" w:hAnsi="Times New Roman"/>
                <w:sz w:val="20"/>
                <w:szCs w:val="20"/>
              </w:rPr>
              <w:t>0.0</w:t>
            </w:r>
            <w:r w:rsidR="001B3FE3">
              <w:rPr>
                <w:rStyle w:val="None"/>
                <w:rFonts w:ascii="Times New Roman" w:hAnsi="Times New Roman"/>
                <w:sz w:val="20"/>
                <w:szCs w:val="20"/>
              </w:rPr>
              <w:t>3</w:t>
            </w:r>
          </w:p>
        </w:tc>
        <w:tc>
          <w:tcPr>
            <w:tcW w:w="87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0023F44B" w14:textId="38606612" w:rsidR="006C2721" w:rsidRPr="00747715" w:rsidRDefault="001B3FE3" w:rsidP="006C2721">
            <w:pPr>
              <w:pStyle w:val="Body"/>
              <w:widowControl w:val="0"/>
              <w:spacing w:line="240" w:lineRule="auto"/>
            </w:pPr>
            <w:r>
              <w:rPr>
                <w:rStyle w:val="None"/>
                <w:rFonts w:ascii="Times New Roman" w:hAnsi="Times New Roman"/>
                <w:sz w:val="20"/>
                <w:szCs w:val="20"/>
              </w:rPr>
              <w:t>0.88</w:t>
            </w:r>
          </w:p>
        </w:tc>
        <w:tc>
          <w:tcPr>
            <w:tcW w:w="140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7E5F9E02" w14:textId="7FCC03BF" w:rsidR="006C2721" w:rsidRPr="003101DA" w:rsidRDefault="006C2721" w:rsidP="006C2721">
            <w:pPr>
              <w:pStyle w:val="Body"/>
              <w:widowControl w:val="0"/>
              <w:spacing w:line="240" w:lineRule="auto"/>
            </w:pPr>
            <w:r w:rsidRPr="003101DA">
              <w:rPr>
                <w:rStyle w:val="None"/>
                <w:rFonts w:ascii="Times New Roman" w:hAnsi="Times New Roman"/>
                <w:sz w:val="20"/>
                <w:szCs w:val="20"/>
              </w:rPr>
              <w:t>0</w:t>
            </w:r>
            <w:r w:rsidR="00010B54">
              <w:rPr>
                <w:rStyle w:val="None"/>
                <w:rFonts w:ascii="Times New Roman" w:hAnsi="Times New Roman"/>
                <w:sz w:val="20"/>
                <w:szCs w:val="20"/>
              </w:rPr>
              <w:t>.787</w:t>
            </w:r>
            <w:r w:rsidRPr="003101DA">
              <w:rPr>
                <w:rStyle w:val="None"/>
                <w:rFonts w:ascii="Times New Roman" w:hAnsi="Times New Roman"/>
                <w:sz w:val="20"/>
                <w:szCs w:val="20"/>
              </w:rPr>
              <w:t>***</w:t>
            </w:r>
          </w:p>
        </w:tc>
        <w:tc>
          <w:tcPr>
            <w:tcW w:w="129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353DBED8" w14:textId="509DB9A0" w:rsidR="006C2721" w:rsidRPr="003101DA" w:rsidRDefault="006C2721" w:rsidP="006C2721">
            <w:pPr>
              <w:pStyle w:val="Body"/>
              <w:widowControl w:val="0"/>
              <w:spacing w:line="240" w:lineRule="auto"/>
            </w:pPr>
            <w:r w:rsidRPr="003101DA">
              <w:rPr>
                <w:rStyle w:val="None"/>
                <w:rFonts w:ascii="Times New Roman" w:hAnsi="Times New Roman"/>
                <w:sz w:val="20"/>
                <w:szCs w:val="20"/>
              </w:rPr>
              <w:t>0.</w:t>
            </w:r>
            <w:r w:rsidR="001F2B2B">
              <w:rPr>
                <w:rStyle w:val="None"/>
                <w:rFonts w:ascii="Times New Roman" w:hAnsi="Times New Roman"/>
                <w:sz w:val="20"/>
                <w:szCs w:val="20"/>
              </w:rPr>
              <w:t>787</w:t>
            </w:r>
            <w:r w:rsidRPr="003101DA">
              <w:rPr>
                <w:rStyle w:val="None"/>
                <w:rFonts w:ascii="Times New Roman" w:hAnsi="Times New Roman"/>
                <w:sz w:val="20"/>
                <w:szCs w:val="20"/>
              </w:rPr>
              <w:t>***</w:t>
            </w:r>
          </w:p>
        </w:tc>
        <w:tc>
          <w:tcPr>
            <w:tcW w:w="151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1CCF3FF5" w14:textId="77777777" w:rsidR="006C2721" w:rsidRPr="00747715" w:rsidRDefault="006C2721" w:rsidP="006C2721"/>
        </w:tc>
        <w:tc>
          <w:tcPr>
            <w:tcW w:w="132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55D56B86" w14:textId="77777777" w:rsidR="006C2721" w:rsidRPr="00747715" w:rsidRDefault="006C2721" w:rsidP="006C2721"/>
        </w:tc>
      </w:tr>
      <w:tr w:rsidR="006C2721" w:rsidRPr="00747715" w14:paraId="7454884C" w14:textId="77777777" w:rsidTr="006C2721">
        <w:trPr>
          <w:trHeight w:val="232"/>
        </w:trPr>
        <w:tc>
          <w:tcPr>
            <w:tcW w:w="1412"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26930F9B" w14:textId="77777777" w:rsidR="006C2721" w:rsidRPr="00747715" w:rsidRDefault="006C2721" w:rsidP="006C2721">
            <w:pPr>
              <w:pStyle w:val="Body"/>
              <w:widowControl w:val="0"/>
              <w:spacing w:line="240" w:lineRule="auto"/>
            </w:pPr>
            <w:r w:rsidRPr="00747715">
              <w:rPr>
                <w:rStyle w:val="None"/>
                <w:rFonts w:ascii="Times New Roman" w:hAnsi="Times New Roman"/>
                <w:sz w:val="20"/>
                <w:szCs w:val="20"/>
              </w:rPr>
              <w:t>Future Focus</w:t>
            </w:r>
          </w:p>
        </w:tc>
        <w:tc>
          <w:tcPr>
            <w:tcW w:w="81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72CA7875" w14:textId="77777777" w:rsidR="006C2721" w:rsidRPr="00747715" w:rsidRDefault="006C2721" w:rsidP="006C2721">
            <w:pPr>
              <w:pStyle w:val="Body"/>
              <w:widowControl w:val="0"/>
              <w:spacing w:line="240" w:lineRule="auto"/>
            </w:pPr>
            <w:r w:rsidRPr="00747715">
              <w:rPr>
                <w:rStyle w:val="None"/>
                <w:rFonts w:ascii="Times New Roman" w:hAnsi="Times New Roman"/>
                <w:sz w:val="20"/>
                <w:szCs w:val="20"/>
              </w:rPr>
              <w:t>806</w:t>
            </w:r>
          </w:p>
        </w:tc>
        <w:tc>
          <w:tcPr>
            <w:tcW w:w="763" w:type="dxa"/>
            <w:tcBorders>
              <w:top w:val="single" w:sz="8" w:space="0" w:color="000000"/>
              <w:left w:val="single" w:sz="8" w:space="0" w:color="000000"/>
              <w:bottom w:val="single" w:sz="8" w:space="0" w:color="000000"/>
              <w:right w:val="single" w:sz="8" w:space="0" w:color="000000"/>
            </w:tcBorders>
          </w:tcPr>
          <w:p w14:paraId="45CFB6C8" w14:textId="209D61DA" w:rsidR="006C2721" w:rsidRPr="00747715" w:rsidRDefault="006C2721" w:rsidP="006C2721">
            <w:pPr>
              <w:pStyle w:val="Body"/>
              <w:widowControl w:val="0"/>
              <w:spacing w:line="240" w:lineRule="auto"/>
              <w:rPr>
                <w:rStyle w:val="None"/>
                <w:rFonts w:ascii="Times New Roman" w:hAnsi="Times New Roman"/>
                <w:sz w:val="20"/>
                <w:szCs w:val="20"/>
              </w:rPr>
            </w:pPr>
            <w:r w:rsidRPr="00747715">
              <w:rPr>
                <w:rStyle w:val="None"/>
                <w:rFonts w:ascii="Times New Roman" w:hAnsi="Times New Roman"/>
                <w:sz w:val="20"/>
                <w:szCs w:val="20"/>
              </w:rPr>
              <w:t>5,456</w:t>
            </w:r>
          </w:p>
        </w:tc>
        <w:tc>
          <w:tcPr>
            <w:tcW w:w="79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5C7C27D3" w14:textId="1F16B94E" w:rsidR="006C2721" w:rsidRPr="00747715" w:rsidRDefault="006C2721" w:rsidP="006C2721">
            <w:pPr>
              <w:pStyle w:val="Body"/>
              <w:widowControl w:val="0"/>
              <w:spacing w:line="240" w:lineRule="auto"/>
            </w:pPr>
            <w:r w:rsidRPr="00747715">
              <w:rPr>
                <w:rStyle w:val="None"/>
                <w:rFonts w:ascii="Times New Roman" w:hAnsi="Times New Roman"/>
                <w:sz w:val="20"/>
                <w:szCs w:val="20"/>
              </w:rPr>
              <w:t>0.29</w:t>
            </w:r>
          </w:p>
        </w:tc>
        <w:tc>
          <w:tcPr>
            <w:tcW w:w="87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2210A54B" w14:textId="77777777" w:rsidR="006C2721" w:rsidRPr="00747715" w:rsidRDefault="006C2721" w:rsidP="006C2721">
            <w:pPr>
              <w:pStyle w:val="Body"/>
              <w:widowControl w:val="0"/>
              <w:spacing w:line="240" w:lineRule="auto"/>
            </w:pPr>
            <w:r w:rsidRPr="00747715">
              <w:rPr>
                <w:rStyle w:val="None"/>
                <w:rFonts w:ascii="Times New Roman" w:hAnsi="Times New Roman"/>
                <w:sz w:val="20"/>
                <w:szCs w:val="20"/>
              </w:rPr>
              <w:t>1.07</w:t>
            </w:r>
          </w:p>
        </w:tc>
        <w:tc>
          <w:tcPr>
            <w:tcW w:w="140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73A1E757" w14:textId="1D48CAC8" w:rsidR="006C2721" w:rsidRPr="003101DA" w:rsidRDefault="006C2721" w:rsidP="006C2721">
            <w:pPr>
              <w:pStyle w:val="Body"/>
              <w:widowControl w:val="0"/>
              <w:spacing w:line="240" w:lineRule="auto"/>
            </w:pPr>
            <w:r w:rsidRPr="003101DA">
              <w:rPr>
                <w:rStyle w:val="None"/>
                <w:rFonts w:ascii="Times New Roman" w:hAnsi="Times New Roman"/>
                <w:sz w:val="20"/>
                <w:szCs w:val="20"/>
              </w:rPr>
              <w:t>0.1</w:t>
            </w:r>
            <w:r w:rsidR="00AA3351">
              <w:rPr>
                <w:rStyle w:val="None"/>
                <w:rFonts w:ascii="Times New Roman" w:hAnsi="Times New Roman"/>
                <w:sz w:val="20"/>
                <w:szCs w:val="20"/>
              </w:rPr>
              <w:t>79</w:t>
            </w:r>
            <w:r w:rsidRPr="003101DA">
              <w:rPr>
                <w:rStyle w:val="None"/>
                <w:rFonts w:ascii="Times New Roman" w:hAnsi="Times New Roman"/>
                <w:sz w:val="20"/>
                <w:szCs w:val="20"/>
              </w:rPr>
              <w:t>***</w:t>
            </w:r>
          </w:p>
        </w:tc>
        <w:tc>
          <w:tcPr>
            <w:tcW w:w="129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2534DE2E" w14:textId="5FF9FEE1" w:rsidR="006C2721" w:rsidRPr="003101DA" w:rsidRDefault="006C2721" w:rsidP="006C2721">
            <w:pPr>
              <w:pStyle w:val="Body"/>
              <w:widowControl w:val="0"/>
              <w:spacing w:line="240" w:lineRule="auto"/>
            </w:pPr>
            <w:r w:rsidRPr="003101DA">
              <w:rPr>
                <w:rStyle w:val="None"/>
                <w:rFonts w:ascii="Times New Roman" w:hAnsi="Times New Roman"/>
                <w:sz w:val="20"/>
                <w:szCs w:val="20"/>
              </w:rPr>
              <w:t>0.</w:t>
            </w:r>
            <w:r w:rsidR="002E1FA7">
              <w:rPr>
                <w:rStyle w:val="None"/>
                <w:rFonts w:ascii="Times New Roman" w:hAnsi="Times New Roman"/>
                <w:sz w:val="20"/>
                <w:szCs w:val="20"/>
              </w:rPr>
              <w:t>124</w:t>
            </w:r>
            <w:r w:rsidRPr="003101DA">
              <w:rPr>
                <w:rStyle w:val="None"/>
                <w:rFonts w:ascii="Times New Roman" w:hAnsi="Times New Roman"/>
                <w:sz w:val="20"/>
                <w:szCs w:val="20"/>
              </w:rPr>
              <w:t>***</w:t>
            </w:r>
          </w:p>
        </w:tc>
        <w:tc>
          <w:tcPr>
            <w:tcW w:w="151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783C6200" w14:textId="20436F7B" w:rsidR="006C2721" w:rsidRPr="003101DA" w:rsidRDefault="006C2721" w:rsidP="006C2721">
            <w:pPr>
              <w:pStyle w:val="Body"/>
              <w:widowControl w:val="0"/>
              <w:spacing w:line="240" w:lineRule="auto"/>
            </w:pPr>
            <w:r w:rsidRPr="003101DA">
              <w:rPr>
                <w:rStyle w:val="None"/>
                <w:rFonts w:ascii="Times New Roman" w:hAnsi="Times New Roman"/>
                <w:sz w:val="20"/>
                <w:szCs w:val="20"/>
              </w:rPr>
              <w:t>0</w:t>
            </w:r>
            <w:r w:rsidRPr="00747715">
              <w:rPr>
                <w:rStyle w:val="None"/>
                <w:rFonts w:ascii="Times New Roman" w:hAnsi="Times New Roman"/>
                <w:sz w:val="20"/>
                <w:szCs w:val="20"/>
              </w:rPr>
              <w:t>.</w:t>
            </w:r>
            <w:r w:rsidR="001F2B2B">
              <w:rPr>
                <w:rStyle w:val="None"/>
                <w:rFonts w:ascii="Times New Roman" w:hAnsi="Times New Roman"/>
                <w:sz w:val="20"/>
                <w:szCs w:val="20"/>
              </w:rPr>
              <w:t>229</w:t>
            </w:r>
            <w:r w:rsidRPr="00747715">
              <w:rPr>
                <w:rStyle w:val="None"/>
                <w:rFonts w:ascii="Times New Roman" w:hAnsi="Times New Roman"/>
                <w:sz w:val="20"/>
                <w:szCs w:val="20"/>
              </w:rPr>
              <w:t>***</w:t>
            </w:r>
          </w:p>
        </w:tc>
        <w:tc>
          <w:tcPr>
            <w:tcW w:w="132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3F888B4B" w14:textId="77777777" w:rsidR="006C2721" w:rsidRPr="003101DA" w:rsidRDefault="006C2721" w:rsidP="006C2721"/>
        </w:tc>
      </w:tr>
      <w:tr w:rsidR="006C2721" w:rsidRPr="00747715" w14:paraId="6E1F0FC9" w14:textId="77777777" w:rsidTr="006C2721">
        <w:trPr>
          <w:trHeight w:val="232"/>
        </w:trPr>
        <w:tc>
          <w:tcPr>
            <w:tcW w:w="1412"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69FDB375" w14:textId="77777777" w:rsidR="006C2721" w:rsidRPr="00747715" w:rsidRDefault="006C2721" w:rsidP="006C2721">
            <w:pPr>
              <w:pStyle w:val="Body"/>
              <w:widowControl w:val="0"/>
              <w:spacing w:line="240" w:lineRule="auto"/>
            </w:pPr>
            <w:r w:rsidRPr="00747715">
              <w:rPr>
                <w:rStyle w:val="None"/>
                <w:rFonts w:ascii="Times New Roman" w:hAnsi="Times New Roman"/>
                <w:sz w:val="20"/>
                <w:szCs w:val="20"/>
              </w:rPr>
              <w:t>Useful</w:t>
            </w:r>
          </w:p>
        </w:tc>
        <w:tc>
          <w:tcPr>
            <w:tcW w:w="81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44DA866A" w14:textId="77777777" w:rsidR="006C2721" w:rsidRPr="00747715" w:rsidRDefault="006C2721" w:rsidP="006C2721">
            <w:pPr>
              <w:pStyle w:val="Body"/>
              <w:widowControl w:val="0"/>
              <w:spacing w:line="240" w:lineRule="auto"/>
            </w:pPr>
            <w:r w:rsidRPr="00747715">
              <w:rPr>
                <w:rStyle w:val="None"/>
                <w:rFonts w:ascii="Times New Roman" w:hAnsi="Times New Roman"/>
                <w:sz w:val="20"/>
                <w:szCs w:val="20"/>
              </w:rPr>
              <w:t>806</w:t>
            </w:r>
          </w:p>
        </w:tc>
        <w:tc>
          <w:tcPr>
            <w:tcW w:w="763" w:type="dxa"/>
            <w:tcBorders>
              <w:top w:val="single" w:sz="8" w:space="0" w:color="000000"/>
              <w:left w:val="single" w:sz="8" w:space="0" w:color="000000"/>
              <w:bottom w:val="single" w:sz="8" w:space="0" w:color="000000"/>
              <w:right w:val="single" w:sz="8" w:space="0" w:color="000000"/>
            </w:tcBorders>
          </w:tcPr>
          <w:p w14:paraId="4ADA8C74" w14:textId="7E026810" w:rsidR="006C2721" w:rsidRPr="00747715" w:rsidRDefault="006C2721" w:rsidP="006C2721">
            <w:pPr>
              <w:pStyle w:val="Body"/>
              <w:widowControl w:val="0"/>
              <w:spacing w:line="240" w:lineRule="auto"/>
              <w:rPr>
                <w:rStyle w:val="None"/>
                <w:rFonts w:ascii="Times New Roman" w:hAnsi="Times New Roman"/>
                <w:sz w:val="20"/>
                <w:szCs w:val="20"/>
              </w:rPr>
            </w:pPr>
            <w:r w:rsidRPr="00747715">
              <w:rPr>
                <w:rStyle w:val="None"/>
                <w:rFonts w:ascii="Times New Roman" w:hAnsi="Times New Roman"/>
                <w:sz w:val="20"/>
                <w:szCs w:val="20"/>
              </w:rPr>
              <w:t>5,456</w:t>
            </w:r>
          </w:p>
        </w:tc>
        <w:tc>
          <w:tcPr>
            <w:tcW w:w="79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0E637477" w14:textId="4CA40181" w:rsidR="006C2721" w:rsidRPr="00747715" w:rsidRDefault="006C2721" w:rsidP="006C2721">
            <w:pPr>
              <w:pStyle w:val="Body"/>
              <w:widowControl w:val="0"/>
              <w:spacing w:line="240" w:lineRule="auto"/>
            </w:pPr>
            <w:r w:rsidRPr="00747715">
              <w:rPr>
                <w:rStyle w:val="None"/>
                <w:rFonts w:ascii="Times New Roman" w:hAnsi="Times New Roman"/>
                <w:sz w:val="20"/>
                <w:szCs w:val="20"/>
              </w:rPr>
              <w:t>3.00</w:t>
            </w:r>
          </w:p>
        </w:tc>
        <w:tc>
          <w:tcPr>
            <w:tcW w:w="87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1877B88C" w14:textId="3164A84C" w:rsidR="006C2721" w:rsidRPr="00747715" w:rsidRDefault="001B3FE3" w:rsidP="006C2721">
            <w:pPr>
              <w:pStyle w:val="Body"/>
              <w:widowControl w:val="0"/>
              <w:spacing w:line="240" w:lineRule="auto"/>
            </w:pPr>
            <w:r>
              <w:rPr>
                <w:rStyle w:val="None"/>
                <w:rFonts w:ascii="Times New Roman" w:hAnsi="Times New Roman"/>
                <w:sz w:val="20"/>
                <w:szCs w:val="20"/>
              </w:rPr>
              <w:t>0.55</w:t>
            </w:r>
          </w:p>
        </w:tc>
        <w:tc>
          <w:tcPr>
            <w:tcW w:w="140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43EF98FE" w14:textId="0C72DB0A" w:rsidR="006C2721" w:rsidRPr="003101DA" w:rsidRDefault="006C2721" w:rsidP="006C2721">
            <w:pPr>
              <w:pStyle w:val="Body"/>
              <w:widowControl w:val="0"/>
              <w:spacing w:line="240" w:lineRule="auto"/>
            </w:pPr>
            <w:r w:rsidRPr="003101DA">
              <w:rPr>
                <w:rStyle w:val="None"/>
                <w:rFonts w:ascii="Times New Roman" w:hAnsi="Times New Roman"/>
                <w:sz w:val="20"/>
                <w:szCs w:val="20"/>
              </w:rPr>
              <w:t>0.</w:t>
            </w:r>
            <w:r w:rsidR="000F0C31">
              <w:rPr>
                <w:rStyle w:val="None"/>
                <w:rFonts w:ascii="Times New Roman" w:hAnsi="Times New Roman"/>
                <w:sz w:val="20"/>
                <w:szCs w:val="20"/>
              </w:rPr>
              <w:t>357</w:t>
            </w:r>
            <w:r w:rsidRPr="003101DA">
              <w:rPr>
                <w:rStyle w:val="None"/>
                <w:rFonts w:ascii="Times New Roman" w:hAnsi="Times New Roman"/>
                <w:sz w:val="20"/>
                <w:szCs w:val="20"/>
              </w:rPr>
              <w:t>***</w:t>
            </w:r>
          </w:p>
        </w:tc>
        <w:tc>
          <w:tcPr>
            <w:tcW w:w="129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59CD22B6" w14:textId="07792664" w:rsidR="006C2721" w:rsidRPr="003101DA" w:rsidRDefault="006C2721" w:rsidP="006C2721">
            <w:pPr>
              <w:pStyle w:val="Body"/>
              <w:widowControl w:val="0"/>
              <w:spacing w:line="240" w:lineRule="auto"/>
            </w:pPr>
            <w:r w:rsidRPr="003101DA">
              <w:rPr>
                <w:rStyle w:val="None"/>
                <w:rFonts w:ascii="Times New Roman" w:hAnsi="Times New Roman"/>
                <w:sz w:val="20"/>
                <w:szCs w:val="20"/>
              </w:rPr>
              <w:t>0.</w:t>
            </w:r>
            <w:r w:rsidR="001F2B2B">
              <w:rPr>
                <w:rStyle w:val="None"/>
                <w:rFonts w:ascii="Times New Roman" w:hAnsi="Times New Roman"/>
                <w:sz w:val="20"/>
                <w:szCs w:val="20"/>
              </w:rPr>
              <w:t>905</w:t>
            </w:r>
            <w:r w:rsidRPr="003101DA">
              <w:rPr>
                <w:rStyle w:val="None"/>
                <w:rFonts w:ascii="Times New Roman" w:hAnsi="Times New Roman"/>
                <w:sz w:val="20"/>
                <w:szCs w:val="20"/>
              </w:rPr>
              <w:t>***</w:t>
            </w:r>
          </w:p>
        </w:tc>
        <w:tc>
          <w:tcPr>
            <w:tcW w:w="151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2DB9832D" w14:textId="16192203" w:rsidR="006C2721" w:rsidRPr="003101DA" w:rsidRDefault="006C2721" w:rsidP="006C2721">
            <w:pPr>
              <w:pStyle w:val="Body"/>
              <w:widowControl w:val="0"/>
              <w:spacing w:line="240" w:lineRule="auto"/>
            </w:pPr>
            <w:r w:rsidRPr="003101DA">
              <w:rPr>
                <w:rStyle w:val="None"/>
                <w:rFonts w:ascii="Times New Roman" w:hAnsi="Times New Roman"/>
                <w:sz w:val="20"/>
                <w:szCs w:val="20"/>
              </w:rPr>
              <w:t>0.</w:t>
            </w:r>
            <w:r w:rsidR="000C2F61">
              <w:rPr>
                <w:rStyle w:val="None"/>
                <w:rFonts w:ascii="Times New Roman" w:hAnsi="Times New Roman"/>
                <w:sz w:val="20"/>
                <w:szCs w:val="20"/>
              </w:rPr>
              <w:t>686</w:t>
            </w:r>
            <w:r w:rsidRPr="003101DA">
              <w:rPr>
                <w:rStyle w:val="None"/>
                <w:rFonts w:ascii="Times New Roman" w:hAnsi="Times New Roman"/>
                <w:sz w:val="20"/>
                <w:szCs w:val="20"/>
              </w:rPr>
              <w:t>***</w:t>
            </w:r>
          </w:p>
        </w:tc>
        <w:tc>
          <w:tcPr>
            <w:tcW w:w="132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40EA0DC5" w14:textId="3D5C7EE8" w:rsidR="006C2721" w:rsidRPr="003101DA" w:rsidRDefault="006C2721" w:rsidP="006C2721">
            <w:pPr>
              <w:pStyle w:val="Body"/>
              <w:widowControl w:val="0"/>
              <w:spacing w:line="240" w:lineRule="auto"/>
            </w:pPr>
            <w:r w:rsidRPr="003101DA">
              <w:rPr>
                <w:rStyle w:val="None"/>
                <w:rFonts w:ascii="Times New Roman" w:hAnsi="Times New Roman"/>
                <w:sz w:val="20"/>
                <w:szCs w:val="20"/>
              </w:rPr>
              <w:t>0.0</w:t>
            </w:r>
            <w:r w:rsidR="0008377E">
              <w:rPr>
                <w:rStyle w:val="None"/>
                <w:rFonts w:ascii="Times New Roman" w:hAnsi="Times New Roman"/>
                <w:sz w:val="20"/>
                <w:szCs w:val="20"/>
              </w:rPr>
              <w:t>94</w:t>
            </w:r>
            <w:r w:rsidRPr="003101DA">
              <w:rPr>
                <w:rStyle w:val="None"/>
                <w:rFonts w:ascii="Times New Roman" w:hAnsi="Times New Roman"/>
                <w:sz w:val="20"/>
                <w:szCs w:val="20"/>
              </w:rPr>
              <w:t>**</w:t>
            </w:r>
          </w:p>
        </w:tc>
      </w:tr>
    </w:tbl>
    <w:p w14:paraId="38AD8E54" w14:textId="77777777" w:rsidR="003A4B5B" w:rsidRPr="00747715" w:rsidRDefault="003A4B5B">
      <w:pPr>
        <w:pStyle w:val="Body"/>
        <w:widowControl w:val="0"/>
        <w:spacing w:line="240" w:lineRule="auto"/>
        <w:rPr>
          <w:rStyle w:val="None"/>
          <w:rFonts w:ascii="Times New Roman" w:eastAsia="Times New Roman" w:hAnsi="Times New Roman" w:cs="Times New Roman"/>
          <w:i/>
          <w:iCs/>
        </w:rPr>
      </w:pPr>
    </w:p>
    <w:p w14:paraId="7539ED2D" w14:textId="3AFE8E75" w:rsidR="003A4B5B" w:rsidRDefault="00285860">
      <w:pPr>
        <w:pStyle w:val="Body"/>
        <w:spacing w:line="240" w:lineRule="auto"/>
        <w:rPr>
          <w:rStyle w:val="None"/>
          <w:rFonts w:ascii="Times New Roman" w:eastAsia="Times New Roman" w:hAnsi="Times New Roman" w:cs="Times New Roman"/>
          <w:sz w:val="20"/>
          <w:szCs w:val="20"/>
        </w:rPr>
      </w:pPr>
      <w:bookmarkStart w:id="62" w:name="_headingh.tyjcwt"/>
      <w:bookmarkEnd w:id="62"/>
      <w:r w:rsidRPr="00747715">
        <w:rPr>
          <w:rStyle w:val="None"/>
          <w:rFonts w:ascii="Times New Roman" w:hAnsi="Times New Roman"/>
          <w:i/>
          <w:iCs/>
          <w:sz w:val="20"/>
          <w:szCs w:val="20"/>
        </w:rPr>
        <w:t>N</w:t>
      </w:r>
      <w:r w:rsidRPr="00747715">
        <w:rPr>
          <w:rStyle w:val="None"/>
          <w:rFonts w:ascii="Times New Roman" w:hAnsi="Times New Roman"/>
          <w:i/>
          <w:iCs/>
          <w:sz w:val="20"/>
          <w:szCs w:val="20"/>
          <w:lang w:val="pt-PT"/>
        </w:rPr>
        <w:t xml:space="preserve">otes. </w:t>
      </w:r>
      <w:r w:rsidRPr="00747715">
        <w:rPr>
          <w:rStyle w:val="None"/>
          <w:rFonts w:ascii="Times New Roman" w:hAnsi="Times New Roman"/>
          <w:sz w:val="20"/>
          <w:szCs w:val="20"/>
        </w:rPr>
        <w:t xml:space="preserve">St. Dev. is standard deviation. </w:t>
      </w:r>
      <w:r w:rsidRPr="00747715">
        <w:rPr>
          <w:rStyle w:val="None"/>
          <w:rFonts w:ascii="Times New Roman" w:hAnsi="Times New Roman"/>
          <w:i/>
          <w:iCs/>
          <w:sz w:val="20"/>
          <w:szCs w:val="20"/>
        </w:rPr>
        <w:t>*p&lt;0.05; **p&lt;0.01; ***p&lt;0.001</w:t>
      </w:r>
      <w:r w:rsidRPr="00747715">
        <w:rPr>
          <w:rStyle w:val="None"/>
          <w:rFonts w:ascii="Times New Roman" w:eastAsia="Times New Roman" w:hAnsi="Times New Roman" w:cs="Times New Roman"/>
          <w:i/>
          <w:iCs/>
          <w:sz w:val="20"/>
          <w:szCs w:val="20"/>
        </w:rPr>
        <w:br/>
      </w:r>
      <w:r w:rsidRPr="00747715">
        <w:rPr>
          <w:rStyle w:val="None"/>
          <w:rFonts w:ascii="Times New Roman" w:hAnsi="Times New Roman"/>
          <w:i/>
          <w:iCs/>
          <w:sz w:val="20"/>
          <w:szCs w:val="20"/>
          <w:vertAlign w:val="superscript"/>
        </w:rPr>
        <w:t>+</w:t>
      </w:r>
      <w:r w:rsidRPr="00747715">
        <w:rPr>
          <w:rStyle w:val="None"/>
          <w:rFonts w:ascii="Times New Roman" w:hAnsi="Times New Roman"/>
          <w:sz w:val="20"/>
          <w:szCs w:val="20"/>
        </w:rPr>
        <w:t>This is an estimate for the out-of-sample accuracy of the pre-trained algorithm, using data from a novel context</w:t>
      </w:r>
      <w:r>
        <w:rPr>
          <w:rStyle w:val="None"/>
          <w:rFonts w:ascii="Times New Roman" w:hAnsi="Times New Roman"/>
          <w:sz w:val="20"/>
          <w:szCs w:val="20"/>
        </w:rPr>
        <w:t xml:space="preserve">. In the original paper, they used </w:t>
      </w:r>
      <w:r w:rsidR="00B174BF">
        <w:rPr>
          <w:rStyle w:val="None"/>
          <w:rFonts w:ascii="Times New Roman" w:hAnsi="Times New Roman"/>
          <w:sz w:val="20"/>
          <w:szCs w:val="20"/>
        </w:rPr>
        <w:t xml:space="preserve">transfer learning </w:t>
      </w:r>
      <w:r>
        <w:rPr>
          <w:rStyle w:val="None"/>
          <w:rFonts w:ascii="Times New Roman" w:hAnsi="Times New Roman"/>
          <w:sz w:val="20"/>
          <w:szCs w:val="20"/>
        </w:rPr>
        <w:t>to estimate the accuracy of the algorithm across</w:t>
      </w:r>
      <w:r w:rsidR="00B174BF">
        <w:rPr>
          <w:rStyle w:val="None"/>
          <w:rFonts w:ascii="Times New Roman" w:hAnsi="Times New Roman"/>
          <w:sz w:val="20"/>
          <w:szCs w:val="20"/>
        </w:rPr>
        <w:t xml:space="preserve"> many advice</w:t>
      </w:r>
      <w:r>
        <w:rPr>
          <w:rStyle w:val="None"/>
          <w:rFonts w:ascii="Times New Roman" w:hAnsi="Times New Roman"/>
          <w:sz w:val="20"/>
          <w:szCs w:val="20"/>
        </w:rPr>
        <w:t xml:space="preserve"> contexts and found a similar result (</w:t>
      </w:r>
      <w:r w:rsidRPr="0058118E">
        <w:rPr>
          <w:rStyle w:val="None"/>
          <w:rFonts w:ascii="Times New Roman" w:hAnsi="Times New Roman"/>
          <w:i/>
          <w:iCs/>
          <w:sz w:val="20"/>
          <w:szCs w:val="20"/>
        </w:rPr>
        <w:t>r</w:t>
      </w:r>
      <w:r>
        <w:rPr>
          <w:rStyle w:val="None"/>
          <w:rFonts w:ascii="Times New Roman" w:hAnsi="Times New Roman"/>
          <w:sz w:val="20"/>
          <w:szCs w:val="20"/>
        </w:rPr>
        <w:t xml:space="preserve"> = .23).</w:t>
      </w:r>
    </w:p>
    <w:p w14:paraId="16F7B119" w14:textId="77777777" w:rsidR="004571CF" w:rsidRDefault="004571CF">
      <w:pPr>
        <w:pStyle w:val="Body"/>
        <w:spacing w:line="240" w:lineRule="auto"/>
        <w:rPr>
          <w:rStyle w:val="None"/>
          <w:rFonts w:ascii="Times New Roman" w:hAnsi="Times New Roman"/>
          <w:b/>
          <w:bCs/>
        </w:rPr>
      </w:pPr>
    </w:p>
    <w:p w14:paraId="4000FB69" w14:textId="77777777" w:rsidR="00F31FBE" w:rsidRDefault="00F31FBE">
      <w:pPr>
        <w:pStyle w:val="Body"/>
        <w:spacing w:line="240" w:lineRule="auto"/>
        <w:rPr>
          <w:rStyle w:val="None"/>
          <w:rFonts w:ascii="Times New Roman" w:hAnsi="Times New Roman"/>
          <w:b/>
          <w:bCs/>
        </w:rPr>
      </w:pPr>
    </w:p>
    <w:p w14:paraId="60387F09" w14:textId="77777777" w:rsidR="00F31FBE" w:rsidRDefault="00F31FBE">
      <w:pPr>
        <w:pStyle w:val="Body"/>
        <w:spacing w:line="240" w:lineRule="auto"/>
        <w:rPr>
          <w:rStyle w:val="None"/>
          <w:rFonts w:ascii="Times New Roman" w:hAnsi="Times New Roman"/>
          <w:b/>
          <w:bCs/>
        </w:rPr>
      </w:pPr>
    </w:p>
    <w:p w14:paraId="2A51D9E8" w14:textId="0ACF5C5E" w:rsidR="009D621A" w:rsidRDefault="00285860">
      <w:pPr>
        <w:pStyle w:val="Body"/>
        <w:spacing w:line="240" w:lineRule="auto"/>
        <w:rPr>
          <w:rStyle w:val="None"/>
          <w:rFonts w:ascii="Times New Roman" w:hAnsi="Times New Roman"/>
        </w:rPr>
      </w:pPr>
      <w:r w:rsidRPr="00047DAE">
        <w:rPr>
          <w:rStyle w:val="None"/>
          <w:rFonts w:ascii="Times New Roman" w:hAnsi="Times New Roman"/>
          <w:b/>
          <w:bCs/>
        </w:rPr>
        <w:t>Figure 1: Effect of condition on concreteness of input language across all studies</w:t>
      </w:r>
      <w:r w:rsidR="00C814F8" w:rsidRPr="00047DAE">
        <w:rPr>
          <w:rStyle w:val="None"/>
          <w:rFonts w:ascii="Times New Roman" w:hAnsi="Times New Roman"/>
          <w:b/>
          <w:bCs/>
        </w:rPr>
        <w:t>.</w:t>
      </w:r>
      <w:r w:rsidR="00C814F8" w:rsidRPr="009D621A">
        <w:rPr>
          <w:rStyle w:val="None"/>
          <w:rFonts w:ascii="Times New Roman" w:hAnsi="Times New Roman"/>
        </w:rPr>
        <w:t xml:space="preserve"> </w:t>
      </w:r>
    </w:p>
    <w:p w14:paraId="230CC858" w14:textId="77777777" w:rsidR="00F64090" w:rsidRDefault="00F64090">
      <w:pPr>
        <w:pStyle w:val="Body"/>
        <w:spacing w:line="240" w:lineRule="auto"/>
        <w:rPr>
          <w:rStyle w:val="None"/>
          <w:rFonts w:ascii="Times New Roman" w:hAnsi="Times New Roman"/>
        </w:rPr>
      </w:pPr>
    </w:p>
    <w:p w14:paraId="6E8B1146" w14:textId="5559A94D" w:rsidR="00F64090" w:rsidRDefault="00F31FBE">
      <w:pPr>
        <w:pStyle w:val="Body"/>
        <w:spacing w:line="240" w:lineRule="auto"/>
        <w:rPr>
          <w:rStyle w:val="None"/>
          <w:rFonts w:ascii="Times New Roman" w:hAnsi="Times New Roman"/>
        </w:rPr>
      </w:pPr>
      <w:r w:rsidRPr="00F31FBE">
        <w:rPr>
          <w:rStyle w:val="None"/>
          <w:rFonts w:ascii="Times New Roman" w:hAnsi="Times New Roman"/>
          <w:noProof/>
        </w:rPr>
        <w:drawing>
          <wp:inline distT="0" distB="0" distL="0" distR="0" wp14:anchorId="6BC0DCD1" wp14:editId="4E24E52B">
            <wp:extent cx="5943600" cy="3513455"/>
            <wp:effectExtent l="0" t="0" r="0" b="4445"/>
            <wp:docPr id="1944318493" name="Picture 1" descr="A graph of a stud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318493" name="Picture 1" descr="A graph of a study&#10;&#10;AI-generated content may be incorrect."/>
                    <pic:cNvPicPr/>
                  </pic:nvPicPr>
                  <pic:blipFill>
                    <a:blip r:embed="rId14"/>
                    <a:stretch>
                      <a:fillRect/>
                    </a:stretch>
                  </pic:blipFill>
                  <pic:spPr>
                    <a:xfrm>
                      <a:off x="0" y="0"/>
                      <a:ext cx="5943600" cy="3513455"/>
                    </a:xfrm>
                    <a:prstGeom prst="rect">
                      <a:avLst/>
                    </a:prstGeom>
                  </pic:spPr>
                </pic:pic>
              </a:graphicData>
            </a:graphic>
          </wp:inline>
        </w:drawing>
      </w:r>
    </w:p>
    <w:p w14:paraId="6898DCC9" w14:textId="77777777" w:rsidR="00F64090" w:rsidRDefault="00F64090">
      <w:pPr>
        <w:pStyle w:val="Body"/>
        <w:spacing w:line="240" w:lineRule="auto"/>
        <w:rPr>
          <w:rStyle w:val="None"/>
          <w:rFonts w:ascii="Times New Roman" w:hAnsi="Times New Roman"/>
        </w:rPr>
      </w:pPr>
    </w:p>
    <w:p w14:paraId="62C78A63" w14:textId="77777777" w:rsidR="00F64090" w:rsidRPr="009D621A" w:rsidRDefault="00F64090">
      <w:pPr>
        <w:pStyle w:val="Body"/>
        <w:spacing w:line="240" w:lineRule="auto"/>
        <w:rPr>
          <w:rStyle w:val="None"/>
          <w:rFonts w:ascii="Times New Roman" w:hAnsi="Times New Roman"/>
        </w:rPr>
      </w:pPr>
    </w:p>
    <w:p w14:paraId="3BE23647" w14:textId="7EB8F1A7" w:rsidR="00C814F8" w:rsidRDefault="009D621A" w:rsidP="00F73B33">
      <w:pPr>
        <w:pStyle w:val="Body"/>
        <w:spacing w:line="240" w:lineRule="auto"/>
      </w:pPr>
      <w:r w:rsidRPr="009D621A">
        <w:rPr>
          <w:rStyle w:val="None"/>
          <w:rFonts w:ascii="Times New Roman" w:hAnsi="Times New Roman"/>
          <w:i/>
          <w:iCs/>
          <w:sz w:val="20"/>
          <w:szCs w:val="20"/>
        </w:rPr>
        <w:t>Notes</w:t>
      </w:r>
      <w:r>
        <w:rPr>
          <w:rStyle w:val="None"/>
          <w:rFonts w:ascii="Times New Roman" w:hAnsi="Times New Roman"/>
          <w:sz w:val="20"/>
          <w:szCs w:val="20"/>
        </w:rPr>
        <w:t xml:space="preserve">. Points represent group means, and the error bars represent 95% confidence intervals. The X axis represents concreteness, in units of standard </w:t>
      </w:r>
      <w:r w:rsidRPr="00047DAE">
        <w:rPr>
          <w:rStyle w:val="None"/>
          <w:rFonts w:ascii="Times New Roman" w:hAnsi="Times New Roman"/>
          <w:sz w:val="20"/>
          <w:szCs w:val="20"/>
        </w:rPr>
        <w:t>deviations within the training data from Yeomans, 2021.</w:t>
      </w:r>
    </w:p>
    <w:sectPr w:rsidR="00C814F8">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5FBCBD" w14:textId="77777777" w:rsidR="00D30796" w:rsidRDefault="00D30796">
      <w:r>
        <w:separator/>
      </w:r>
    </w:p>
  </w:endnote>
  <w:endnote w:type="continuationSeparator" w:id="0">
    <w:p w14:paraId="2478358C" w14:textId="77777777" w:rsidR="00D30796" w:rsidRDefault="00D307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Helvetica Neue">
    <w:altName w:val="Arial"/>
    <w:charset w:val="00"/>
    <w:family w:val="auto"/>
    <w:pitch w:val="variable"/>
    <w:sig w:usb0="E50002FF" w:usb1="500079DB" w:usb2="0000001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0E5C0" w14:textId="0A9BEF7F" w:rsidR="003A4B5B" w:rsidRDefault="00285860">
    <w:pPr>
      <w:pStyle w:val="Body"/>
      <w:jc w:val="right"/>
    </w:pPr>
    <w:r>
      <w:rPr>
        <w:rStyle w:val="None"/>
        <w:rFonts w:ascii="Times New Roman" w:eastAsia="Times New Roman" w:hAnsi="Times New Roman" w:cs="Times New Roman"/>
      </w:rPr>
      <w:fldChar w:fldCharType="begin"/>
    </w:r>
    <w:r>
      <w:rPr>
        <w:rStyle w:val="None"/>
        <w:rFonts w:ascii="Times New Roman" w:eastAsia="Times New Roman" w:hAnsi="Times New Roman" w:cs="Times New Roman"/>
      </w:rPr>
      <w:instrText xml:space="preserve"> PAGE </w:instrText>
    </w:r>
    <w:r>
      <w:rPr>
        <w:rStyle w:val="None"/>
        <w:rFonts w:ascii="Times New Roman" w:eastAsia="Times New Roman" w:hAnsi="Times New Roman" w:cs="Times New Roman"/>
      </w:rPr>
      <w:fldChar w:fldCharType="separate"/>
    </w:r>
    <w:r w:rsidR="0066428E">
      <w:rPr>
        <w:rStyle w:val="None"/>
        <w:rFonts w:ascii="Times New Roman" w:eastAsia="Times New Roman" w:hAnsi="Times New Roman" w:cs="Times New Roman"/>
        <w:noProof/>
      </w:rPr>
      <w:t>48</w:t>
    </w:r>
    <w:r>
      <w:rPr>
        <w:rStyle w:val="None"/>
        <w:rFonts w:ascii="Times New Roman" w:eastAsia="Times New Roman" w:hAnsi="Times New Roman"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EB77F8" w14:textId="77777777" w:rsidR="00D30796" w:rsidRDefault="00D30796">
      <w:r>
        <w:separator/>
      </w:r>
    </w:p>
  </w:footnote>
  <w:footnote w:type="continuationSeparator" w:id="0">
    <w:p w14:paraId="248F3F42" w14:textId="77777777" w:rsidR="00D30796" w:rsidRDefault="00D30796">
      <w:r>
        <w:continuationSeparator/>
      </w:r>
    </w:p>
  </w:footnote>
  <w:footnote w:type="continuationNotice" w:id="1">
    <w:p w14:paraId="48DD0A95" w14:textId="77777777" w:rsidR="00D30796" w:rsidRDefault="00D30796"/>
  </w:footnote>
  <w:footnote w:id="2">
    <w:p w14:paraId="0F64EA27" w14:textId="77777777" w:rsidR="00147B3D" w:rsidRPr="00147B3D" w:rsidRDefault="00147B3D" w:rsidP="0061637F">
      <w:pPr>
        <w:pStyle w:val="Body"/>
        <w:spacing w:line="240" w:lineRule="auto"/>
        <w:rPr>
          <w:rStyle w:val="None"/>
          <w:rFonts w:ascii="Times New Roman" w:eastAsia="Times New Roman" w:hAnsi="Times New Roman" w:cs="Times New Roman"/>
          <w:color w:val="auto"/>
          <w:sz w:val="24"/>
          <w:szCs w:val="24"/>
          <w:lang w:bidi="ar-SA"/>
          <w14:textOutline w14:w="0" w14:cap="rnd" w14:cmpd="sng" w14:algn="ctr">
            <w14:noFill/>
            <w14:prstDash w14:val="solid"/>
            <w14:bevel/>
          </w14:textOutline>
        </w:rPr>
      </w:pPr>
      <w:r w:rsidRPr="0061637F">
        <w:rPr>
          <w:rStyle w:val="FootnoteReference"/>
          <w:rFonts w:ascii="Times New Roman" w:hAnsi="Times New Roman" w:cs="Times New Roman"/>
        </w:rPr>
        <w:footnoteRef/>
      </w:r>
      <w:r w:rsidRPr="0061637F">
        <w:rPr>
          <w:rFonts w:ascii="Times New Roman" w:hAnsi="Times New Roman" w:cs="Times New Roman"/>
        </w:rPr>
        <w:t xml:space="preserve"> </w:t>
      </w:r>
      <w:r w:rsidRPr="00147B3D">
        <w:rPr>
          <w:rStyle w:val="None"/>
          <w:rFonts w:ascii="Times New Roman" w:hAnsi="Times New Roman" w:cs="Times New Roman"/>
        </w:rPr>
        <w:t>Although not the focus of this investigation, our analyses pertaining to the other two questions that employees rated each other on can be found in OSF Appendix 3.</w:t>
      </w:r>
    </w:p>
    <w:p w14:paraId="11B86F3D" w14:textId="2D77912B" w:rsidR="00147B3D" w:rsidRDefault="00147B3D">
      <w:pPr>
        <w:pStyle w:val="FootnoteText"/>
      </w:pPr>
    </w:p>
  </w:footnote>
  <w:footnote w:id="3">
    <w:p w14:paraId="271E451B" w14:textId="7F9F966E" w:rsidR="003A4B5B" w:rsidRDefault="00285860">
      <w:pPr>
        <w:pStyle w:val="Body"/>
        <w:spacing w:line="240" w:lineRule="auto"/>
      </w:pPr>
      <w:r>
        <w:rPr>
          <w:rStyle w:val="None"/>
          <w:rFonts w:ascii="Times New Roman" w:eastAsia="Times New Roman" w:hAnsi="Times New Roman" w:cs="Times New Roman"/>
          <w:vertAlign w:val="superscript"/>
        </w:rPr>
        <w:footnoteRef/>
      </w:r>
      <w:r>
        <w:rPr>
          <w:rStyle w:val="None"/>
          <w:sz w:val="20"/>
          <w:szCs w:val="20"/>
        </w:rPr>
        <w:t xml:space="preserve"> </w:t>
      </w:r>
      <w:r>
        <w:rPr>
          <w:rStyle w:val="None"/>
          <w:rFonts w:ascii="Times New Roman" w:hAnsi="Times New Roman"/>
          <w:sz w:val="20"/>
          <w:szCs w:val="20"/>
        </w:rPr>
        <w:t xml:space="preserve">We </w:t>
      </w:r>
      <w:r w:rsidR="00FA77A0">
        <w:rPr>
          <w:rStyle w:val="None"/>
          <w:rFonts w:ascii="Times New Roman" w:hAnsi="Times New Roman"/>
          <w:sz w:val="20"/>
          <w:szCs w:val="20"/>
        </w:rPr>
        <w:t xml:space="preserve">also </w:t>
      </w:r>
      <w:r>
        <w:rPr>
          <w:rStyle w:val="None"/>
          <w:rFonts w:ascii="Times New Roman" w:hAnsi="Times New Roman"/>
          <w:sz w:val="20"/>
          <w:szCs w:val="20"/>
        </w:rPr>
        <w:t xml:space="preserve">tested </w:t>
      </w:r>
      <w:r w:rsidR="001176E1">
        <w:rPr>
          <w:rStyle w:val="None"/>
          <w:rFonts w:ascii="Times New Roman" w:hAnsi="Times New Roman"/>
          <w:sz w:val="20"/>
          <w:szCs w:val="20"/>
        </w:rPr>
        <w:t xml:space="preserve">this </w:t>
      </w:r>
      <w:r>
        <w:rPr>
          <w:rStyle w:val="None"/>
          <w:rFonts w:ascii="Times New Roman" w:hAnsi="Times New Roman"/>
          <w:sz w:val="20"/>
          <w:szCs w:val="20"/>
        </w:rPr>
        <w:t xml:space="preserve">using the past tense and future tense </w:t>
      </w:r>
      <w:r w:rsidRPr="003101DA">
        <w:rPr>
          <w:rStyle w:val="None"/>
          <w:rFonts w:ascii="Times New Roman" w:hAnsi="Times New Roman"/>
          <w:sz w:val="20"/>
          <w:szCs w:val="20"/>
        </w:rPr>
        <w:t>dictionaries from LIWC (Tausczik &amp; Pennebaker, 2010).</w:t>
      </w:r>
      <w:r w:rsidR="001176E1" w:rsidRPr="003101DA" w:rsidDel="001176E1">
        <w:rPr>
          <w:rStyle w:val="None"/>
          <w:rFonts w:ascii="Times New Roman" w:hAnsi="Times New Roman"/>
          <w:sz w:val="20"/>
          <w:szCs w:val="20"/>
        </w:rPr>
        <w:t xml:space="preserve"> </w:t>
      </w:r>
      <w:r w:rsidR="001176E1" w:rsidRPr="003101DA">
        <w:rPr>
          <w:rStyle w:val="None"/>
          <w:rFonts w:ascii="Times New Roman" w:hAnsi="Times New Roman"/>
          <w:sz w:val="20"/>
          <w:szCs w:val="20"/>
        </w:rPr>
        <w:t>T</w:t>
      </w:r>
      <w:r w:rsidRPr="003101DA">
        <w:rPr>
          <w:rStyle w:val="None"/>
          <w:rFonts w:ascii="Times New Roman" w:hAnsi="Times New Roman"/>
          <w:sz w:val="20"/>
          <w:szCs w:val="20"/>
        </w:rPr>
        <w:t>he advice manipulation increased the percentage of future tense words (</w:t>
      </w:r>
      <w:r w:rsidRPr="003101DA">
        <w:rPr>
          <w:rStyle w:val="None"/>
          <w:rFonts w:ascii="Times New Roman" w:hAnsi="Times New Roman"/>
          <w:i/>
          <w:iCs/>
          <w:sz w:val="20"/>
          <w:szCs w:val="20"/>
        </w:rPr>
        <w:t>β</w:t>
      </w:r>
      <w:r w:rsidRPr="003101DA">
        <w:rPr>
          <w:rStyle w:val="None"/>
          <w:rFonts w:ascii="Times New Roman" w:hAnsi="Times New Roman"/>
          <w:sz w:val="20"/>
          <w:szCs w:val="20"/>
          <w:lang w:val="pt-PT"/>
        </w:rPr>
        <w:t xml:space="preserve"> = 0.</w:t>
      </w:r>
      <w:r w:rsidR="00593261" w:rsidRPr="003101DA">
        <w:rPr>
          <w:rStyle w:val="None"/>
          <w:rFonts w:ascii="Times New Roman" w:hAnsi="Times New Roman"/>
          <w:sz w:val="20"/>
          <w:szCs w:val="20"/>
          <w:lang w:val="pt-PT"/>
        </w:rPr>
        <w:t>446</w:t>
      </w:r>
      <w:r w:rsidRPr="003101DA">
        <w:rPr>
          <w:rStyle w:val="None"/>
          <w:rFonts w:ascii="Times New Roman" w:hAnsi="Times New Roman"/>
          <w:sz w:val="20"/>
          <w:szCs w:val="20"/>
          <w:lang w:val="pt-PT"/>
        </w:rPr>
        <w:t xml:space="preserve">, </w:t>
      </w:r>
      <w:r w:rsidRPr="003101DA">
        <w:rPr>
          <w:rStyle w:val="None"/>
          <w:rFonts w:ascii="Times New Roman" w:hAnsi="Times New Roman"/>
          <w:i/>
          <w:iCs/>
          <w:sz w:val="20"/>
          <w:szCs w:val="20"/>
        </w:rPr>
        <w:t>SE</w:t>
      </w:r>
      <w:r w:rsidRPr="003101DA">
        <w:rPr>
          <w:rStyle w:val="None"/>
          <w:rFonts w:ascii="Times New Roman" w:hAnsi="Times New Roman"/>
          <w:sz w:val="20"/>
          <w:szCs w:val="20"/>
        </w:rPr>
        <w:t xml:space="preserve"> = 0.14, </w:t>
      </w:r>
      <w:r w:rsidRPr="003101DA">
        <w:rPr>
          <w:rStyle w:val="None"/>
          <w:rFonts w:ascii="Times New Roman" w:hAnsi="Times New Roman"/>
          <w:i/>
          <w:iCs/>
          <w:sz w:val="20"/>
          <w:szCs w:val="20"/>
        </w:rPr>
        <w:t>t</w:t>
      </w:r>
      <w:r w:rsidRPr="003101DA">
        <w:rPr>
          <w:rStyle w:val="None"/>
          <w:rFonts w:ascii="Times New Roman" w:hAnsi="Times New Roman"/>
          <w:sz w:val="20"/>
          <w:szCs w:val="20"/>
        </w:rPr>
        <w:t xml:space="preserve">(192) = </w:t>
      </w:r>
      <w:r w:rsidR="00593261" w:rsidRPr="003101DA">
        <w:rPr>
          <w:rStyle w:val="None"/>
          <w:rFonts w:ascii="Times New Roman" w:hAnsi="Times New Roman"/>
          <w:sz w:val="20"/>
          <w:szCs w:val="20"/>
        </w:rPr>
        <w:t>3.17</w:t>
      </w:r>
      <w:r w:rsidRPr="003101DA">
        <w:rPr>
          <w:rStyle w:val="None"/>
          <w:rFonts w:ascii="Times New Roman" w:hAnsi="Times New Roman"/>
          <w:i/>
          <w:iCs/>
          <w:sz w:val="20"/>
          <w:szCs w:val="20"/>
          <w:lang w:val="nl-NL"/>
        </w:rPr>
        <w:t xml:space="preserve">, p </w:t>
      </w:r>
      <w:r w:rsidRPr="003101DA">
        <w:rPr>
          <w:rStyle w:val="None"/>
          <w:rFonts w:ascii="Times New Roman" w:hAnsi="Times New Roman"/>
          <w:sz w:val="20"/>
          <w:szCs w:val="20"/>
        </w:rPr>
        <w:t>= 0.</w:t>
      </w:r>
      <w:r w:rsidR="00593261" w:rsidRPr="003101DA">
        <w:rPr>
          <w:rStyle w:val="None"/>
          <w:rFonts w:ascii="Times New Roman" w:hAnsi="Times New Roman"/>
          <w:sz w:val="20"/>
          <w:szCs w:val="20"/>
        </w:rPr>
        <w:t>002</w:t>
      </w:r>
      <w:r w:rsidRPr="003101DA">
        <w:rPr>
          <w:rStyle w:val="None"/>
          <w:rFonts w:ascii="Times New Roman" w:hAnsi="Times New Roman"/>
          <w:sz w:val="20"/>
          <w:szCs w:val="20"/>
        </w:rPr>
        <w:t>) and decreased the percentage of past tense words (</w:t>
      </w:r>
      <w:r w:rsidRPr="003101DA">
        <w:rPr>
          <w:rStyle w:val="None"/>
          <w:rFonts w:ascii="Times New Roman" w:hAnsi="Times New Roman"/>
          <w:i/>
          <w:iCs/>
          <w:sz w:val="20"/>
          <w:szCs w:val="20"/>
        </w:rPr>
        <w:t>β</w:t>
      </w:r>
      <w:r w:rsidRPr="003101DA">
        <w:rPr>
          <w:rStyle w:val="None"/>
          <w:rFonts w:ascii="Times New Roman" w:hAnsi="Times New Roman"/>
          <w:sz w:val="20"/>
          <w:szCs w:val="20"/>
          <w:lang w:val="pt-PT"/>
        </w:rPr>
        <w:t xml:space="preserve"> = -0.</w:t>
      </w:r>
      <w:r w:rsidR="00593261" w:rsidRPr="003101DA">
        <w:rPr>
          <w:rStyle w:val="None"/>
          <w:rFonts w:ascii="Times New Roman" w:hAnsi="Times New Roman"/>
          <w:sz w:val="20"/>
          <w:szCs w:val="20"/>
          <w:lang w:val="pt-PT"/>
        </w:rPr>
        <w:t>302</w:t>
      </w:r>
      <w:r w:rsidRPr="003101DA">
        <w:rPr>
          <w:rStyle w:val="None"/>
          <w:rFonts w:ascii="Times New Roman" w:hAnsi="Times New Roman"/>
          <w:sz w:val="20"/>
          <w:szCs w:val="20"/>
          <w:lang w:val="pt-PT"/>
        </w:rPr>
        <w:t xml:space="preserve">, </w:t>
      </w:r>
      <w:r w:rsidRPr="003101DA">
        <w:rPr>
          <w:rStyle w:val="None"/>
          <w:rFonts w:ascii="Times New Roman" w:hAnsi="Times New Roman"/>
          <w:i/>
          <w:iCs/>
          <w:sz w:val="20"/>
          <w:szCs w:val="20"/>
        </w:rPr>
        <w:t>SE</w:t>
      </w:r>
      <w:r w:rsidRPr="003101DA">
        <w:rPr>
          <w:rStyle w:val="None"/>
          <w:rFonts w:ascii="Times New Roman" w:hAnsi="Times New Roman"/>
          <w:sz w:val="20"/>
          <w:szCs w:val="20"/>
        </w:rPr>
        <w:t xml:space="preserve"> = 0.14, </w:t>
      </w:r>
      <w:r w:rsidRPr="003101DA">
        <w:rPr>
          <w:rStyle w:val="None"/>
          <w:rFonts w:ascii="Times New Roman" w:hAnsi="Times New Roman"/>
          <w:i/>
          <w:iCs/>
          <w:sz w:val="20"/>
          <w:szCs w:val="20"/>
        </w:rPr>
        <w:t>t</w:t>
      </w:r>
      <w:r w:rsidRPr="003101DA">
        <w:rPr>
          <w:rStyle w:val="None"/>
          <w:rFonts w:ascii="Times New Roman" w:hAnsi="Times New Roman"/>
          <w:sz w:val="20"/>
          <w:szCs w:val="20"/>
        </w:rPr>
        <w:t>(192) = 2.</w:t>
      </w:r>
      <w:r w:rsidR="00593261" w:rsidRPr="003101DA">
        <w:rPr>
          <w:rStyle w:val="None"/>
          <w:rFonts w:ascii="Times New Roman" w:hAnsi="Times New Roman"/>
          <w:sz w:val="20"/>
          <w:szCs w:val="20"/>
        </w:rPr>
        <w:t>12</w:t>
      </w:r>
      <w:r w:rsidRPr="003101DA">
        <w:rPr>
          <w:rStyle w:val="None"/>
          <w:rFonts w:ascii="Times New Roman" w:hAnsi="Times New Roman"/>
          <w:sz w:val="20"/>
          <w:szCs w:val="20"/>
        </w:rPr>
        <w:t xml:space="preserve">, </w:t>
      </w:r>
      <w:r w:rsidRPr="003101DA">
        <w:rPr>
          <w:rStyle w:val="None"/>
          <w:rFonts w:ascii="Times New Roman" w:hAnsi="Times New Roman"/>
          <w:i/>
          <w:iCs/>
          <w:sz w:val="20"/>
          <w:szCs w:val="20"/>
        </w:rPr>
        <w:t>p</w:t>
      </w:r>
      <w:r w:rsidRPr="003101DA">
        <w:rPr>
          <w:rStyle w:val="None"/>
          <w:rFonts w:ascii="Times New Roman" w:hAnsi="Times New Roman"/>
          <w:sz w:val="20"/>
          <w:szCs w:val="20"/>
        </w:rPr>
        <w:t xml:space="preserve"> = 0.</w:t>
      </w:r>
      <w:r w:rsidR="00593261" w:rsidRPr="003101DA">
        <w:rPr>
          <w:rStyle w:val="None"/>
          <w:rFonts w:ascii="Times New Roman" w:hAnsi="Times New Roman"/>
          <w:sz w:val="20"/>
          <w:szCs w:val="20"/>
        </w:rPr>
        <w:t>035</w:t>
      </w:r>
      <w:r w:rsidRPr="003101DA">
        <w:rPr>
          <w:rStyle w:val="None"/>
          <w:rFonts w:ascii="Times New Roman" w:hAnsi="Times New Roman"/>
          <w:sz w:val="20"/>
          <w:szCs w:val="20"/>
        </w:rPr>
        <w:t>)</w:t>
      </w:r>
      <w:r w:rsidR="001176E1" w:rsidRPr="003101DA">
        <w:rPr>
          <w:rStyle w:val="None"/>
          <w:rFonts w:ascii="Times New Roman" w:hAnsi="Times New Roman"/>
          <w:sz w:val="20"/>
          <w:szCs w:val="20"/>
        </w:rPr>
        <w:t xml:space="preserve"> compared to feedback.</w:t>
      </w:r>
    </w:p>
  </w:footnote>
  <w:footnote w:id="4">
    <w:p w14:paraId="4F4DEAE2" w14:textId="24214C2C" w:rsidR="003A4B5B" w:rsidRDefault="00285860">
      <w:pPr>
        <w:pStyle w:val="Body"/>
        <w:spacing w:line="240" w:lineRule="auto"/>
      </w:pPr>
      <w:r>
        <w:rPr>
          <w:rStyle w:val="None"/>
          <w:rFonts w:ascii="Times New Roman" w:eastAsia="Times New Roman" w:hAnsi="Times New Roman" w:cs="Times New Roman"/>
          <w:vertAlign w:val="superscript"/>
        </w:rPr>
        <w:footnoteRef/>
      </w:r>
      <w:r>
        <w:rPr>
          <w:rStyle w:val="None"/>
          <w:sz w:val="20"/>
          <w:szCs w:val="20"/>
        </w:rPr>
        <w:t xml:space="preserve"> </w:t>
      </w:r>
      <w:r>
        <w:rPr>
          <w:rStyle w:val="None"/>
          <w:rFonts w:ascii="Times New Roman" w:hAnsi="Times New Roman"/>
          <w:sz w:val="20"/>
          <w:szCs w:val="20"/>
        </w:rPr>
        <w:t xml:space="preserve">We also tested </w:t>
      </w:r>
      <w:r w:rsidR="00D7575E">
        <w:rPr>
          <w:rStyle w:val="None"/>
          <w:rFonts w:ascii="Times New Roman" w:hAnsi="Times New Roman"/>
          <w:sz w:val="20"/>
          <w:szCs w:val="20"/>
        </w:rPr>
        <w:t xml:space="preserve">this </w:t>
      </w:r>
      <w:r>
        <w:rPr>
          <w:rStyle w:val="None"/>
          <w:rFonts w:ascii="Times New Roman" w:hAnsi="Times New Roman"/>
          <w:sz w:val="20"/>
          <w:szCs w:val="20"/>
        </w:rPr>
        <w:t xml:space="preserve">using the past tense and future tense </w:t>
      </w:r>
      <w:r w:rsidRPr="003101DA">
        <w:rPr>
          <w:rStyle w:val="None"/>
          <w:rFonts w:ascii="Times New Roman" w:hAnsi="Times New Roman"/>
          <w:sz w:val="20"/>
          <w:szCs w:val="20"/>
        </w:rPr>
        <w:t>dictionaries from LIWC (Tausczik &amp; Pennebaker, 2010).</w:t>
      </w:r>
      <w:r w:rsidR="00D7575E" w:rsidRPr="003101DA">
        <w:rPr>
          <w:rStyle w:val="None"/>
          <w:rFonts w:ascii="Times New Roman" w:hAnsi="Times New Roman"/>
          <w:sz w:val="20"/>
          <w:szCs w:val="20"/>
        </w:rPr>
        <w:t>The</w:t>
      </w:r>
      <w:r w:rsidRPr="003101DA">
        <w:rPr>
          <w:rStyle w:val="None"/>
          <w:rFonts w:ascii="Times New Roman" w:hAnsi="Times New Roman"/>
          <w:sz w:val="20"/>
          <w:szCs w:val="20"/>
        </w:rPr>
        <w:t xml:space="preserve"> advice manipulation increased the percentage of future tense words (compared to “feedback”: </w:t>
      </w:r>
      <w:r w:rsidRPr="003101DA">
        <w:rPr>
          <w:rStyle w:val="None"/>
          <w:rFonts w:ascii="Times New Roman" w:hAnsi="Times New Roman"/>
          <w:i/>
          <w:iCs/>
          <w:sz w:val="20"/>
          <w:szCs w:val="20"/>
        </w:rPr>
        <w:t>β</w:t>
      </w:r>
      <w:r w:rsidRPr="003101DA">
        <w:rPr>
          <w:rStyle w:val="None"/>
          <w:rFonts w:ascii="Times New Roman" w:hAnsi="Times New Roman"/>
          <w:sz w:val="20"/>
          <w:szCs w:val="20"/>
        </w:rPr>
        <w:t xml:space="preserve"> = 0.23</w:t>
      </w:r>
      <w:r w:rsidR="0002723C" w:rsidRPr="003101DA">
        <w:rPr>
          <w:rStyle w:val="None"/>
          <w:rFonts w:ascii="Times New Roman" w:hAnsi="Times New Roman"/>
          <w:sz w:val="20"/>
          <w:szCs w:val="20"/>
        </w:rPr>
        <w:t>0</w:t>
      </w:r>
      <w:r w:rsidRPr="003101DA">
        <w:rPr>
          <w:rStyle w:val="None"/>
          <w:rFonts w:ascii="Times New Roman" w:hAnsi="Times New Roman"/>
          <w:sz w:val="20"/>
          <w:szCs w:val="20"/>
        </w:rPr>
        <w:t xml:space="preserve">, </w:t>
      </w:r>
      <w:r w:rsidRPr="003101DA">
        <w:rPr>
          <w:rStyle w:val="None"/>
          <w:rFonts w:ascii="Times New Roman" w:hAnsi="Times New Roman"/>
          <w:i/>
          <w:iCs/>
          <w:sz w:val="20"/>
          <w:szCs w:val="20"/>
        </w:rPr>
        <w:t>SE</w:t>
      </w:r>
      <w:r w:rsidRPr="003101DA">
        <w:rPr>
          <w:rStyle w:val="None"/>
          <w:rFonts w:ascii="Times New Roman" w:hAnsi="Times New Roman"/>
          <w:sz w:val="20"/>
          <w:szCs w:val="20"/>
        </w:rPr>
        <w:t xml:space="preserve"> = 0.</w:t>
      </w:r>
      <w:r w:rsidR="0002723C" w:rsidRPr="003101DA">
        <w:rPr>
          <w:rStyle w:val="None"/>
          <w:rFonts w:ascii="Times New Roman" w:hAnsi="Times New Roman"/>
          <w:sz w:val="20"/>
          <w:szCs w:val="20"/>
        </w:rPr>
        <w:t>10</w:t>
      </w:r>
      <w:r w:rsidRPr="003101DA">
        <w:rPr>
          <w:rStyle w:val="None"/>
          <w:rFonts w:ascii="Times New Roman" w:hAnsi="Times New Roman"/>
          <w:sz w:val="20"/>
          <w:szCs w:val="20"/>
        </w:rPr>
        <w:t xml:space="preserve">, </w:t>
      </w:r>
      <w:r w:rsidRPr="003101DA">
        <w:rPr>
          <w:rStyle w:val="None"/>
          <w:rFonts w:ascii="Times New Roman" w:hAnsi="Times New Roman"/>
          <w:i/>
          <w:iCs/>
          <w:sz w:val="20"/>
          <w:szCs w:val="20"/>
        </w:rPr>
        <w:t>t</w:t>
      </w:r>
      <w:r w:rsidRPr="003101DA">
        <w:rPr>
          <w:rStyle w:val="None"/>
          <w:rFonts w:ascii="Times New Roman" w:hAnsi="Times New Roman"/>
          <w:sz w:val="20"/>
          <w:szCs w:val="20"/>
        </w:rPr>
        <w:t>(609) = 2.</w:t>
      </w:r>
      <w:r w:rsidR="0002723C" w:rsidRPr="003101DA">
        <w:rPr>
          <w:rStyle w:val="None"/>
          <w:rFonts w:ascii="Times New Roman" w:hAnsi="Times New Roman"/>
          <w:sz w:val="20"/>
          <w:szCs w:val="20"/>
        </w:rPr>
        <w:t>36</w:t>
      </w:r>
      <w:r w:rsidRPr="003101DA">
        <w:rPr>
          <w:rStyle w:val="None"/>
          <w:rFonts w:ascii="Times New Roman" w:hAnsi="Times New Roman"/>
          <w:sz w:val="20"/>
          <w:szCs w:val="20"/>
        </w:rPr>
        <w:t xml:space="preserve">, </w:t>
      </w:r>
      <w:r w:rsidRPr="003101DA">
        <w:rPr>
          <w:rStyle w:val="None"/>
          <w:rFonts w:ascii="Times New Roman" w:hAnsi="Times New Roman"/>
          <w:i/>
          <w:iCs/>
          <w:sz w:val="20"/>
          <w:szCs w:val="20"/>
        </w:rPr>
        <w:t>p</w:t>
      </w:r>
      <w:r w:rsidRPr="003101DA">
        <w:rPr>
          <w:rStyle w:val="None"/>
          <w:rFonts w:ascii="Times New Roman" w:hAnsi="Times New Roman"/>
          <w:sz w:val="20"/>
          <w:szCs w:val="20"/>
        </w:rPr>
        <w:t xml:space="preserve"> = 0.</w:t>
      </w:r>
      <w:r w:rsidR="0002723C" w:rsidRPr="003101DA">
        <w:rPr>
          <w:rStyle w:val="None"/>
          <w:rFonts w:ascii="Times New Roman" w:hAnsi="Times New Roman"/>
          <w:sz w:val="20"/>
          <w:szCs w:val="20"/>
        </w:rPr>
        <w:t>018</w:t>
      </w:r>
      <w:r w:rsidRPr="003101DA">
        <w:rPr>
          <w:rStyle w:val="None"/>
          <w:rFonts w:ascii="Times New Roman" w:hAnsi="Times New Roman"/>
          <w:sz w:val="20"/>
          <w:szCs w:val="20"/>
        </w:rPr>
        <w:t xml:space="preserve">; compared to “thoughts”: </w:t>
      </w:r>
      <w:r w:rsidRPr="003101DA">
        <w:rPr>
          <w:rStyle w:val="None"/>
          <w:rFonts w:ascii="Times New Roman" w:hAnsi="Times New Roman"/>
          <w:i/>
          <w:iCs/>
          <w:sz w:val="20"/>
          <w:szCs w:val="20"/>
        </w:rPr>
        <w:t>β</w:t>
      </w:r>
      <w:r w:rsidRPr="003101DA">
        <w:rPr>
          <w:rStyle w:val="None"/>
          <w:rFonts w:ascii="Times New Roman" w:hAnsi="Times New Roman"/>
          <w:sz w:val="20"/>
          <w:szCs w:val="20"/>
        </w:rPr>
        <w:t xml:space="preserve"> = 0.4</w:t>
      </w:r>
      <w:r w:rsidR="0002723C" w:rsidRPr="003101DA">
        <w:rPr>
          <w:rStyle w:val="None"/>
          <w:rFonts w:ascii="Times New Roman" w:hAnsi="Times New Roman"/>
          <w:sz w:val="20"/>
          <w:szCs w:val="20"/>
        </w:rPr>
        <w:t>69</w:t>
      </w:r>
      <w:r w:rsidRPr="003101DA">
        <w:rPr>
          <w:rStyle w:val="None"/>
          <w:rFonts w:ascii="Times New Roman" w:hAnsi="Times New Roman"/>
          <w:sz w:val="20"/>
          <w:szCs w:val="20"/>
        </w:rPr>
        <w:t xml:space="preserve">, </w:t>
      </w:r>
      <w:r w:rsidRPr="003101DA">
        <w:rPr>
          <w:rStyle w:val="None"/>
          <w:rFonts w:ascii="Times New Roman" w:hAnsi="Times New Roman"/>
          <w:i/>
          <w:iCs/>
          <w:sz w:val="20"/>
          <w:szCs w:val="20"/>
        </w:rPr>
        <w:t>SE</w:t>
      </w:r>
      <w:r w:rsidRPr="003101DA">
        <w:rPr>
          <w:rStyle w:val="None"/>
          <w:rFonts w:ascii="Times New Roman" w:hAnsi="Times New Roman"/>
          <w:sz w:val="20"/>
          <w:szCs w:val="20"/>
        </w:rPr>
        <w:t xml:space="preserve"> = 0.10, </w:t>
      </w:r>
      <w:r w:rsidRPr="003101DA">
        <w:rPr>
          <w:rStyle w:val="None"/>
          <w:rFonts w:ascii="Times New Roman" w:hAnsi="Times New Roman"/>
          <w:i/>
          <w:iCs/>
          <w:sz w:val="20"/>
          <w:szCs w:val="20"/>
        </w:rPr>
        <w:t>t</w:t>
      </w:r>
      <w:r w:rsidRPr="003101DA">
        <w:rPr>
          <w:rStyle w:val="None"/>
          <w:rFonts w:ascii="Times New Roman" w:hAnsi="Times New Roman"/>
          <w:sz w:val="20"/>
          <w:szCs w:val="20"/>
        </w:rPr>
        <w:t>(609) = 4.</w:t>
      </w:r>
      <w:r w:rsidR="0002723C" w:rsidRPr="003101DA">
        <w:rPr>
          <w:rStyle w:val="None"/>
          <w:rFonts w:ascii="Times New Roman" w:hAnsi="Times New Roman"/>
          <w:sz w:val="20"/>
          <w:szCs w:val="20"/>
        </w:rPr>
        <w:t>81</w:t>
      </w:r>
      <w:r w:rsidRPr="003101DA">
        <w:rPr>
          <w:rStyle w:val="None"/>
          <w:rFonts w:ascii="Times New Roman" w:hAnsi="Times New Roman"/>
          <w:sz w:val="20"/>
          <w:szCs w:val="20"/>
        </w:rPr>
        <w:t xml:space="preserve">, </w:t>
      </w:r>
      <w:r w:rsidRPr="003101DA">
        <w:rPr>
          <w:rStyle w:val="None"/>
          <w:rFonts w:ascii="Times New Roman" w:hAnsi="Times New Roman"/>
          <w:i/>
          <w:iCs/>
          <w:sz w:val="20"/>
          <w:szCs w:val="20"/>
          <w:lang w:val="nl-NL"/>
        </w:rPr>
        <w:t xml:space="preserve">p </w:t>
      </w:r>
      <w:r w:rsidRPr="003101DA">
        <w:rPr>
          <w:rStyle w:val="None"/>
          <w:rFonts w:ascii="Times New Roman" w:hAnsi="Times New Roman"/>
          <w:sz w:val="20"/>
          <w:szCs w:val="20"/>
        </w:rPr>
        <w:t>&lt; 0.001), but had no significant impact on the percentage of past tense words compared with “feedback” (</w:t>
      </w:r>
      <w:r w:rsidRPr="003101DA">
        <w:rPr>
          <w:rStyle w:val="None"/>
          <w:rFonts w:ascii="Times New Roman" w:hAnsi="Times New Roman"/>
          <w:i/>
          <w:iCs/>
          <w:sz w:val="20"/>
          <w:szCs w:val="20"/>
        </w:rPr>
        <w:t>β</w:t>
      </w:r>
      <w:r w:rsidRPr="003101DA">
        <w:rPr>
          <w:rStyle w:val="None"/>
          <w:rFonts w:ascii="Times New Roman" w:hAnsi="Times New Roman"/>
          <w:sz w:val="20"/>
          <w:szCs w:val="20"/>
        </w:rPr>
        <w:t xml:space="preserve"> = </w:t>
      </w:r>
      <w:r w:rsidR="004D152B" w:rsidRPr="003101DA">
        <w:rPr>
          <w:rStyle w:val="None"/>
          <w:rFonts w:ascii="Times New Roman" w:hAnsi="Times New Roman"/>
          <w:sz w:val="20"/>
          <w:szCs w:val="20"/>
        </w:rPr>
        <w:t>-</w:t>
      </w:r>
      <w:r w:rsidRPr="003101DA">
        <w:rPr>
          <w:rStyle w:val="None"/>
          <w:rFonts w:ascii="Times New Roman" w:hAnsi="Times New Roman"/>
          <w:sz w:val="20"/>
          <w:szCs w:val="20"/>
        </w:rPr>
        <w:t>0.1</w:t>
      </w:r>
      <w:r w:rsidR="0002723C" w:rsidRPr="003101DA">
        <w:rPr>
          <w:rStyle w:val="None"/>
          <w:rFonts w:ascii="Times New Roman" w:hAnsi="Times New Roman"/>
          <w:sz w:val="20"/>
          <w:szCs w:val="20"/>
        </w:rPr>
        <w:t>52</w:t>
      </w:r>
      <w:r w:rsidRPr="003101DA">
        <w:rPr>
          <w:rStyle w:val="None"/>
          <w:rFonts w:ascii="Times New Roman" w:hAnsi="Times New Roman"/>
          <w:sz w:val="20"/>
          <w:szCs w:val="20"/>
        </w:rPr>
        <w:t xml:space="preserve">, </w:t>
      </w:r>
      <w:r w:rsidRPr="003101DA">
        <w:rPr>
          <w:rStyle w:val="None"/>
          <w:rFonts w:ascii="Times New Roman" w:hAnsi="Times New Roman"/>
          <w:i/>
          <w:iCs/>
          <w:sz w:val="20"/>
          <w:szCs w:val="20"/>
        </w:rPr>
        <w:t>SE</w:t>
      </w:r>
      <w:r w:rsidRPr="003101DA">
        <w:rPr>
          <w:rStyle w:val="None"/>
          <w:rFonts w:ascii="Times New Roman" w:hAnsi="Times New Roman"/>
          <w:sz w:val="20"/>
          <w:szCs w:val="20"/>
        </w:rPr>
        <w:t xml:space="preserve"> = 0.10, </w:t>
      </w:r>
      <w:r w:rsidRPr="003101DA">
        <w:rPr>
          <w:rStyle w:val="None"/>
          <w:rFonts w:ascii="Times New Roman" w:hAnsi="Times New Roman"/>
          <w:i/>
          <w:iCs/>
          <w:sz w:val="20"/>
          <w:szCs w:val="20"/>
        </w:rPr>
        <w:t>t</w:t>
      </w:r>
      <w:r w:rsidRPr="003101DA">
        <w:rPr>
          <w:rStyle w:val="None"/>
          <w:rFonts w:ascii="Times New Roman" w:hAnsi="Times New Roman"/>
          <w:sz w:val="20"/>
          <w:szCs w:val="20"/>
        </w:rPr>
        <w:t>(609) = 1.</w:t>
      </w:r>
      <w:r w:rsidR="0002723C" w:rsidRPr="003101DA">
        <w:rPr>
          <w:rStyle w:val="None"/>
          <w:rFonts w:ascii="Times New Roman" w:hAnsi="Times New Roman"/>
          <w:sz w:val="20"/>
          <w:szCs w:val="20"/>
        </w:rPr>
        <w:t>55</w:t>
      </w:r>
      <w:r w:rsidRPr="003101DA">
        <w:rPr>
          <w:rStyle w:val="None"/>
          <w:rFonts w:ascii="Times New Roman" w:hAnsi="Times New Roman"/>
          <w:sz w:val="20"/>
          <w:szCs w:val="20"/>
        </w:rPr>
        <w:t xml:space="preserve">, </w:t>
      </w:r>
      <w:r w:rsidRPr="003101DA">
        <w:rPr>
          <w:rStyle w:val="None"/>
          <w:rFonts w:ascii="Times New Roman" w:hAnsi="Times New Roman"/>
          <w:i/>
          <w:iCs/>
          <w:sz w:val="20"/>
          <w:szCs w:val="20"/>
        </w:rPr>
        <w:t>p</w:t>
      </w:r>
      <w:r w:rsidRPr="003101DA">
        <w:rPr>
          <w:rStyle w:val="None"/>
          <w:rFonts w:ascii="Times New Roman" w:hAnsi="Times New Roman"/>
          <w:sz w:val="20"/>
          <w:szCs w:val="20"/>
        </w:rPr>
        <w:t xml:space="preserve"> = 0.</w:t>
      </w:r>
      <w:r w:rsidR="0002723C" w:rsidRPr="003101DA">
        <w:rPr>
          <w:rStyle w:val="None"/>
          <w:rFonts w:ascii="Times New Roman" w:hAnsi="Times New Roman"/>
          <w:sz w:val="20"/>
          <w:szCs w:val="20"/>
        </w:rPr>
        <w:t>12</w:t>
      </w:r>
      <w:r w:rsidRPr="003101DA">
        <w:rPr>
          <w:rStyle w:val="None"/>
          <w:rFonts w:ascii="Times New Roman" w:hAnsi="Times New Roman"/>
          <w:sz w:val="20"/>
          <w:szCs w:val="20"/>
        </w:rPr>
        <w:t>) and decreased the percentage of past tense words compared with “thoughts” (</w:t>
      </w:r>
      <w:r w:rsidRPr="003101DA">
        <w:rPr>
          <w:rStyle w:val="None"/>
          <w:rFonts w:ascii="Times New Roman" w:hAnsi="Times New Roman"/>
          <w:i/>
          <w:iCs/>
          <w:sz w:val="20"/>
          <w:szCs w:val="20"/>
        </w:rPr>
        <w:t xml:space="preserve">β </w:t>
      </w:r>
      <w:r w:rsidRPr="003101DA">
        <w:rPr>
          <w:rStyle w:val="None"/>
          <w:rFonts w:ascii="Times New Roman" w:hAnsi="Times New Roman"/>
          <w:sz w:val="20"/>
          <w:szCs w:val="20"/>
          <w:lang w:val="pt-PT"/>
        </w:rPr>
        <w:t>= -0.29</w:t>
      </w:r>
      <w:r w:rsidR="0002723C" w:rsidRPr="003101DA">
        <w:rPr>
          <w:rStyle w:val="None"/>
          <w:rFonts w:ascii="Times New Roman" w:hAnsi="Times New Roman"/>
          <w:sz w:val="20"/>
          <w:szCs w:val="20"/>
          <w:lang w:val="pt-PT"/>
        </w:rPr>
        <w:t>6</w:t>
      </w:r>
      <w:r w:rsidRPr="003101DA">
        <w:rPr>
          <w:rStyle w:val="None"/>
          <w:rFonts w:ascii="Times New Roman" w:hAnsi="Times New Roman"/>
          <w:sz w:val="20"/>
          <w:szCs w:val="20"/>
          <w:lang w:val="pt-PT"/>
        </w:rPr>
        <w:t xml:space="preserve">, </w:t>
      </w:r>
      <w:r w:rsidRPr="003101DA">
        <w:rPr>
          <w:rStyle w:val="None"/>
          <w:rFonts w:ascii="Times New Roman" w:hAnsi="Times New Roman"/>
          <w:i/>
          <w:iCs/>
          <w:sz w:val="20"/>
          <w:szCs w:val="20"/>
        </w:rPr>
        <w:t>SE</w:t>
      </w:r>
      <w:r w:rsidRPr="003101DA">
        <w:rPr>
          <w:rStyle w:val="None"/>
          <w:rFonts w:ascii="Times New Roman" w:hAnsi="Times New Roman"/>
          <w:sz w:val="20"/>
          <w:szCs w:val="20"/>
          <w:lang w:val="ru-RU"/>
        </w:rPr>
        <w:t xml:space="preserve"> = .10, </w:t>
      </w:r>
      <w:r w:rsidRPr="003101DA">
        <w:rPr>
          <w:rStyle w:val="None"/>
          <w:rFonts w:ascii="Times New Roman" w:hAnsi="Times New Roman"/>
          <w:i/>
          <w:iCs/>
          <w:sz w:val="20"/>
          <w:szCs w:val="20"/>
        </w:rPr>
        <w:t>t</w:t>
      </w:r>
      <w:r w:rsidRPr="003101DA">
        <w:rPr>
          <w:rStyle w:val="None"/>
          <w:rFonts w:ascii="Times New Roman" w:hAnsi="Times New Roman"/>
          <w:sz w:val="20"/>
          <w:szCs w:val="20"/>
        </w:rPr>
        <w:t>(609) = 2.</w:t>
      </w:r>
      <w:r w:rsidR="0002723C" w:rsidRPr="003101DA">
        <w:rPr>
          <w:rStyle w:val="None"/>
          <w:rFonts w:ascii="Times New Roman" w:hAnsi="Times New Roman"/>
          <w:sz w:val="20"/>
          <w:szCs w:val="20"/>
        </w:rPr>
        <w:t>99</w:t>
      </w:r>
      <w:r w:rsidRPr="003101DA">
        <w:rPr>
          <w:rStyle w:val="None"/>
          <w:rFonts w:ascii="Times New Roman" w:hAnsi="Times New Roman"/>
          <w:sz w:val="20"/>
          <w:szCs w:val="20"/>
        </w:rPr>
        <w:t xml:space="preserve">, </w:t>
      </w:r>
      <w:r w:rsidRPr="003101DA">
        <w:rPr>
          <w:rStyle w:val="None"/>
          <w:rFonts w:ascii="Times New Roman" w:hAnsi="Times New Roman"/>
          <w:i/>
          <w:iCs/>
          <w:sz w:val="20"/>
          <w:szCs w:val="20"/>
        </w:rPr>
        <w:t>p</w:t>
      </w:r>
      <w:r w:rsidRPr="003101DA">
        <w:rPr>
          <w:rStyle w:val="None"/>
          <w:rFonts w:ascii="Times New Roman" w:hAnsi="Times New Roman"/>
          <w:sz w:val="20"/>
          <w:szCs w:val="20"/>
        </w:rPr>
        <w:t xml:space="preserve"> = 0.003).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443F0" w14:textId="5452E159" w:rsidR="003A4B5B" w:rsidRDefault="00285860">
    <w:pPr>
      <w:pStyle w:val="Body"/>
      <w:tabs>
        <w:tab w:val="center" w:pos="4680"/>
        <w:tab w:val="right" w:pos="9340"/>
      </w:tabs>
      <w:spacing w:line="240" w:lineRule="auto"/>
      <w:jc w:val="right"/>
    </w:pPr>
    <w:r>
      <w:rPr>
        <w:rStyle w:val="None"/>
        <w:rFonts w:ascii="Times New Roman" w:eastAsia="Times New Roman" w:hAnsi="Times New Roman" w:cs="Times New Roman"/>
      </w:rPr>
      <w:fldChar w:fldCharType="begin"/>
    </w:r>
    <w:r>
      <w:rPr>
        <w:rStyle w:val="None"/>
        <w:rFonts w:ascii="Times New Roman" w:eastAsia="Times New Roman" w:hAnsi="Times New Roman" w:cs="Times New Roman"/>
      </w:rPr>
      <w:instrText xml:space="preserve"> PAGE </w:instrText>
    </w:r>
    <w:r>
      <w:rPr>
        <w:rStyle w:val="None"/>
        <w:rFonts w:ascii="Times New Roman" w:eastAsia="Times New Roman" w:hAnsi="Times New Roman" w:cs="Times New Roman"/>
      </w:rPr>
      <w:fldChar w:fldCharType="separate"/>
    </w:r>
    <w:r w:rsidR="0066428E">
      <w:rPr>
        <w:rStyle w:val="None"/>
        <w:rFonts w:ascii="Times New Roman" w:eastAsia="Times New Roman" w:hAnsi="Times New Roman" w:cs="Times New Roman"/>
        <w:noProof/>
      </w:rPr>
      <w:t>48</w:t>
    </w:r>
    <w:r>
      <w:rPr>
        <w:rStyle w:val="None"/>
        <w:rFonts w:ascii="Times New Roman" w:eastAsia="Times New Roman" w:hAnsi="Times New Roman" w:cs="Times New Roman"/>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0F2274"/>
    <w:multiLevelType w:val="hybridMultilevel"/>
    <w:tmpl w:val="2FB21A72"/>
    <w:numStyleLink w:val="ImportedStyle1"/>
  </w:abstractNum>
  <w:abstractNum w:abstractNumId="1" w15:restartNumberingAfterBreak="0">
    <w:nsid w:val="5820045B"/>
    <w:multiLevelType w:val="hybridMultilevel"/>
    <w:tmpl w:val="8884C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CDC478C"/>
    <w:multiLevelType w:val="hybridMultilevel"/>
    <w:tmpl w:val="2FB21A72"/>
    <w:styleLink w:val="ImportedStyle1"/>
    <w:lvl w:ilvl="0" w:tplc="C8389E6C">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390C0DEA">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3ADC5732">
      <w:start w:val="1"/>
      <w:numFmt w:val="lowerRoman"/>
      <w:lvlText w:val="%3."/>
      <w:lvlJc w:val="left"/>
      <w:pPr>
        <w:ind w:left="2160" w:hanging="290"/>
      </w:pPr>
      <w:rPr>
        <w:rFonts w:hAnsi="Arial Unicode MS"/>
        <w:b/>
        <w:bCs/>
        <w:caps w:val="0"/>
        <w:smallCaps w:val="0"/>
        <w:strike w:val="0"/>
        <w:dstrike w:val="0"/>
        <w:outline w:val="0"/>
        <w:emboss w:val="0"/>
        <w:imprint w:val="0"/>
        <w:spacing w:val="0"/>
        <w:w w:val="100"/>
        <w:kern w:val="0"/>
        <w:position w:val="0"/>
        <w:highlight w:val="none"/>
        <w:vertAlign w:val="baseline"/>
      </w:rPr>
    </w:lvl>
    <w:lvl w:ilvl="3" w:tplc="7DD00ED6">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78A02FCE">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7A16057E">
      <w:start w:val="1"/>
      <w:numFmt w:val="lowerRoman"/>
      <w:lvlText w:val="%6."/>
      <w:lvlJc w:val="left"/>
      <w:pPr>
        <w:ind w:left="4320" w:hanging="290"/>
      </w:pPr>
      <w:rPr>
        <w:rFonts w:hAnsi="Arial Unicode MS"/>
        <w:b/>
        <w:bCs/>
        <w:caps w:val="0"/>
        <w:smallCaps w:val="0"/>
        <w:strike w:val="0"/>
        <w:dstrike w:val="0"/>
        <w:outline w:val="0"/>
        <w:emboss w:val="0"/>
        <w:imprint w:val="0"/>
        <w:spacing w:val="0"/>
        <w:w w:val="100"/>
        <w:kern w:val="0"/>
        <w:position w:val="0"/>
        <w:highlight w:val="none"/>
        <w:vertAlign w:val="baseline"/>
      </w:rPr>
    </w:lvl>
    <w:lvl w:ilvl="6" w:tplc="2EC0D42E">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94D63DA8">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9FC6DCA2">
      <w:start w:val="1"/>
      <w:numFmt w:val="lowerRoman"/>
      <w:lvlText w:val="%9."/>
      <w:lvlJc w:val="left"/>
      <w:pPr>
        <w:ind w:left="6480" w:hanging="290"/>
      </w:pPr>
      <w:rPr>
        <w:rFonts w:hAnsi="Arial Unicode MS"/>
        <w:b/>
        <w:bCs/>
        <w:caps w:val="0"/>
        <w:smallCaps w:val="0"/>
        <w:strike w:val="0"/>
        <w:dstrike w:val="0"/>
        <w:outline w:val="0"/>
        <w:emboss w:val="0"/>
        <w:imprint w:val="0"/>
        <w:spacing w:val="0"/>
        <w:w w:val="100"/>
        <w:kern w:val="0"/>
        <w:position w:val="0"/>
        <w:highlight w:val="none"/>
        <w:vertAlign w:val="baseline"/>
      </w:rPr>
    </w:lvl>
  </w:abstractNum>
  <w:num w:numId="1" w16cid:durableId="729572240">
    <w:abstractNumId w:val="2"/>
  </w:num>
  <w:num w:numId="2" w16cid:durableId="1138957605">
    <w:abstractNumId w:val="0"/>
  </w:num>
  <w:num w:numId="3" w16cid:durableId="8868377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hideSpellingErrors/>
  <w:hideGrammaticalErrors/>
  <w:defaultTabStop w:val="720"/>
  <w:characterSpacingControl w:val="doNotCompres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4B5B"/>
    <w:rsid w:val="000004F4"/>
    <w:rsid w:val="00000C12"/>
    <w:rsid w:val="000014A5"/>
    <w:rsid w:val="0001024A"/>
    <w:rsid w:val="00010B54"/>
    <w:rsid w:val="00011EDB"/>
    <w:rsid w:val="00014089"/>
    <w:rsid w:val="000147C1"/>
    <w:rsid w:val="00016D1D"/>
    <w:rsid w:val="00017401"/>
    <w:rsid w:val="00023201"/>
    <w:rsid w:val="00023DE9"/>
    <w:rsid w:val="00026BDE"/>
    <w:rsid w:val="0002723C"/>
    <w:rsid w:val="000336CC"/>
    <w:rsid w:val="00034024"/>
    <w:rsid w:val="00035292"/>
    <w:rsid w:val="00036564"/>
    <w:rsid w:val="00041814"/>
    <w:rsid w:val="00043865"/>
    <w:rsid w:val="00043C6A"/>
    <w:rsid w:val="000441A2"/>
    <w:rsid w:val="00045891"/>
    <w:rsid w:val="00046C2A"/>
    <w:rsid w:val="0004732B"/>
    <w:rsid w:val="00047DAE"/>
    <w:rsid w:val="000554E1"/>
    <w:rsid w:val="00055ABB"/>
    <w:rsid w:val="00055E3E"/>
    <w:rsid w:val="000561B9"/>
    <w:rsid w:val="000612C8"/>
    <w:rsid w:val="00063984"/>
    <w:rsid w:val="00064E2E"/>
    <w:rsid w:val="0007136D"/>
    <w:rsid w:val="00072143"/>
    <w:rsid w:val="00072714"/>
    <w:rsid w:val="0007350F"/>
    <w:rsid w:val="000741F8"/>
    <w:rsid w:val="000757E0"/>
    <w:rsid w:val="0007685B"/>
    <w:rsid w:val="00076AAC"/>
    <w:rsid w:val="00081832"/>
    <w:rsid w:val="0008377E"/>
    <w:rsid w:val="00085694"/>
    <w:rsid w:val="0008712E"/>
    <w:rsid w:val="000911C1"/>
    <w:rsid w:val="0009527D"/>
    <w:rsid w:val="00095508"/>
    <w:rsid w:val="000A09C7"/>
    <w:rsid w:val="000A275D"/>
    <w:rsid w:val="000A2BA6"/>
    <w:rsid w:val="000A2F74"/>
    <w:rsid w:val="000A4F0A"/>
    <w:rsid w:val="000B05A5"/>
    <w:rsid w:val="000B34F5"/>
    <w:rsid w:val="000B6D94"/>
    <w:rsid w:val="000C0F91"/>
    <w:rsid w:val="000C2B0D"/>
    <w:rsid w:val="000C2F61"/>
    <w:rsid w:val="000C3E4F"/>
    <w:rsid w:val="000C4906"/>
    <w:rsid w:val="000C73F4"/>
    <w:rsid w:val="000D04D2"/>
    <w:rsid w:val="000D2708"/>
    <w:rsid w:val="000D4D92"/>
    <w:rsid w:val="000D4FBD"/>
    <w:rsid w:val="000D688A"/>
    <w:rsid w:val="000E1A2E"/>
    <w:rsid w:val="000E2DBD"/>
    <w:rsid w:val="000E3CA1"/>
    <w:rsid w:val="000E5119"/>
    <w:rsid w:val="000E7557"/>
    <w:rsid w:val="000F0C31"/>
    <w:rsid w:val="000F0DEA"/>
    <w:rsid w:val="000F2EC9"/>
    <w:rsid w:val="000F7C04"/>
    <w:rsid w:val="00103C27"/>
    <w:rsid w:val="001078D9"/>
    <w:rsid w:val="00114202"/>
    <w:rsid w:val="00115F2C"/>
    <w:rsid w:val="001176E1"/>
    <w:rsid w:val="0012189C"/>
    <w:rsid w:val="00123EEE"/>
    <w:rsid w:val="0013184A"/>
    <w:rsid w:val="00133F84"/>
    <w:rsid w:val="001342A4"/>
    <w:rsid w:val="00136F66"/>
    <w:rsid w:val="00141FF9"/>
    <w:rsid w:val="00147B3D"/>
    <w:rsid w:val="00151705"/>
    <w:rsid w:val="00152EBE"/>
    <w:rsid w:val="00162C94"/>
    <w:rsid w:val="00164DD2"/>
    <w:rsid w:val="0016698B"/>
    <w:rsid w:val="00171386"/>
    <w:rsid w:val="001756AA"/>
    <w:rsid w:val="001759B6"/>
    <w:rsid w:val="001808F1"/>
    <w:rsid w:val="001817E6"/>
    <w:rsid w:val="001825A5"/>
    <w:rsid w:val="001874E0"/>
    <w:rsid w:val="001916CE"/>
    <w:rsid w:val="00192065"/>
    <w:rsid w:val="001A1C80"/>
    <w:rsid w:val="001A44C8"/>
    <w:rsid w:val="001A484A"/>
    <w:rsid w:val="001A4C2E"/>
    <w:rsid w:val="001B38D7"/>
    <w:rsid w:val="001B3FE3"/>
    <w:rsid w:val="001C20B8"/>
    <w:rsid w:val="001C332E"/>
    <w:rsid w:val="001D21D1"/>
    <w:rsid w:val="001D51C7"/>
    <w:rsid w:val="001E11FF"/>
    <w:rsid w:val="001E5C3A"/>
    <w:rsid w:val="001F2942"/>
    <w:rsid w:val="001F2B2B"/>
    <w:rsid w:val="001F463B"/>
    <w:rsid w:val="00205A17"/>
    <w:rsid w:val="00213224"/>
    <w:rsid w:val="00217206"/>
    <w:rsid w:val="0022060B"/>
    <w:rsid w:val="002227FB"/>
    <w:rsid w:val="00222EC2"/>
    <w:rsid w:val="00225C7B"/>
    <w:rsid w:val="00226702"/>
    <w:rsid w:val="00231B47"/>
    <w:rsid w:val="00231ED8"/>
    <w:rsid w:val="002322D4"/>
    <w:rsid w:val="00235138"/>
    <w:rsid w:val="00241589"/>
    <w:rsid w:val="00244157"/>
    <w:rsid w:val="00245B49"/>
    <w:rsid w:val="00245C31"/>
    <w:rsid w:val="00250A66"/>
    <w:rsid w:val="00250BA2"/>
    <w:rsid w:val="00252143"/>
    <w:rsid w:val="00262BEB"/>
    <w:rsid w:val="00262BF1"/>
    <w:rsid w:val="00263913"/>
    <w:rsid w:val="00270736"/>
    <w:rsid w:val="00273547"/>
    <w:rsid w:val="00274EA1"/>
    <w:rsid w:val="00277D7A"/>
    <w:rsid w:val="00285860"/>
    <w:rsid w:val="0029024C"/>
    <w:rsid w:val="0029030A"/>
    <w:rsid w:val="0029241A"/>
    <w:rsid w:val="002A4785"/>
    <w:rsid w:val="002A7EA1"/>
    <w:rsid w:val="002B1960"/>
    <w:rsid w:val="002B1C8B"/>
    <w:rsid w:val="002B2F31"/>
    <w:rsid w:val="002B4574"/>
    <w:rsid w:val="002B6ACE"/>
    <w:rsid w:val="002C1F3D"/>
    <w:rsid w:val="002C3440"/>
    <w:rsid w:val="002D18E3"/>
    <w:rsid w:val="002E1FA7"/>
    <w:rsid w:val="002E3815"/>
    <w:rsid w:val="002E396F"/>
    <w:rsid w:val="002E6018"/>
    <w:rsid w:val="002F2173"/>
    <w:rsid w:val="002F2B07"/>
    <w:rsid w:val="002F4A1C"/>
    <w:rsid w:val="002F7990"/>
    <w:rsid w:val="00301588"/>
    <w:rsid w:val="0030198F"/>
    <w:rsid w:val="00302EA7"/>
    <w:rsid w:val="00305039"/>
    <w:rsid w:val="003101DA"/>
    <w:rsid w:val="00320F20"/>
    <w:rsid w:val="00321E13"/>
    <w:rsid w:val="003223ED"/>
    <w:rsid w:val="00322781"/>
    <w:rsid w:val="0032309C"/>
    <w:rsid w:val="0033298E"/>
    <w:rsid w:val="00337C32"/>
    <w:rsid w:val="00341C0D"/>
    <w:rsid w:val="00346D2E"/>
    <w:rsid w:val="0035033A"/>
    <w:rsid w:val="003549D0"/>
    <w:rsid w:val="00356AB6"/>
    <w:rsid w:val="00360FEE"/>
    <w:rsid w:val="00364C3E"/>
    <w:rsid w:val="00365897"/>
    <w:rsid w:val="0037075D"/>
    <w:rsid w:val="0037207E"/>
    <w:rsid w:val="00373881"/>
    <w:rsid w:val="00381B43"/>
    <w:rsid w:val="00383B70"/>
    <w:rsid w:val="00391707"/>
    <w:rsid w:val="00394430"/>
    <w:rsid w:val="0039565F"/>
    <w:rsid w:val="003A12E3"/>
    <w:rsid w:val="003A2207"/>
    <w:rsid w:val="003A33F4"/>
    <w:rsid w:val="003A42AA"/>
    <w:rsid w:val="003A4411"/>
    <w:rsid w:val="003A4B5B"/>
    <w:rsid w:val="003A4D8B"/>
    <w:rsid w:val="003B114B"/>
    <w:rsid w:val="003B6CC7"/>
    <w:rsid w:val="003C01ED"/>
    <w:rsid w:val="003C1CF6"/>
    <w:rsid w:val="003D1D14"/>
    <w:rsid w:val="003D7AEF"/>
    <w:rsid w:val="003D7E05"/>
    <w:rsid w:val="003E14C8"/>
    <w:rsid w:val="003E1AE0"/>
    <w:rsid w:val="003E1B38"/>
    <w:rsid w:val="003E5467"/>
    <w:rsid w:val="003F2478"/>
    <w:rsid w:val="003F3D5F"/>
    <w:rsid w:val="003F6356"/>
    <w:rsid w:val="00403C85"/>
    <w:rsid w:val="00406865"/>
    <w:rsid w:val="00411817"/>
    <w:rsid w:val="004128EA"/>
    <w:rsid w:val="00412987"/>
    <w:rsid w:val="0041512F"/>
    <w:rsid w:val="00426FC8"/>
    <w:rsid w:val="00427D27"/>
    <w:rsid w:val="004303E9"/>
    <w:rsid w:val="00430EA7"/>
    <w:rsid w:val="00435928"/>
    <w:rsid w:val="004369B8"/>
    <w:rsid w:val="004475FA"/>
    <w:rsid w:val="00453663"/>
    <w:rsid w:val="00455043"/>
    <w:rsid w:val="004571CF"/>
    <w:rsid w:val="004576AB"/>
    <w:rsid w:val="00464A3B"/>
    <w:rsid w:val="00466CD7"/>
    <w:rsid w:val="00475DA0"/>
    <w:rsid w:val="00480FFB"/>
    <w:rsid w:val="004878B0"/>
    <w:rsid w:val="00492713"/>
    <w:rsid w:val="00496B58"/>
    <w:rsid w:val="00497F20"/>
    <w:rsid w:val="004A0771"/>
    <w:rsid w:val="004A1DE2"/>
    <w:rsid w:val="004A4F49"/>
    <w:rsid w:val="004A7ACA"/>
    <w:rsid w:val="004B3528"/>
    <w:rsid w:val="004B3F73"/>
    <w:rsid w:val="004B69AB"/>
    <w:rsid w:val="004B705A"/>
    <w:rsid w:val="004B7AA0"/>
    <w:rsid w:val="004C096C"/>
    <w:rsid w:val="004C600B"/>
    <w:rsid w:val="004D152B"/>
    <w:rsid w:val="004D5116"/>
    <w:rsid w:val="004D605A"/>
    <w:rsid w:val="004D60C9"/>
    <w:rsid w:val="004E3777"/>
    <w:rsid w:val="004F2AEB"/>
    <w:rsid w:val="004F7320"/>
    <w:rsid w:val="005010B5"/>
    <w:rsid w:val="00502558"/>
    <w:rsid w:val="005056E4"/>
    <w:rsid w:val="00506BAC"/>
    <w:rsid w:val="0050746F"/>
    <w:rsid w:val="00515A9B"/>
    <w:rsid w:val="00516A99"/>
    <w:rsid w:val="005211FC"/>
    <w:rsid w:val="0052264A"/>
    <w:rsid w:val="00522E81"/>
    <w:rsid w:val="005261E2"/>
    <w:rsid w:val="00527283"/>
    <w:rsid w:val="005274BE"/>
    <w:rsid w:val="00530658"/>
    <w:rsid w:val="005309D3"/>
    <w:rsid w:val="005312F0"/>
    <w:rsid w:val="00534803"/>
    <w:rsid w:val="00535869"/>
    <w:rsid w:val="00536657"/>
    <w:rsid w:val="0053704C"/>
    <w:rsid w:val="00537245"/>
    <w:rsid w:val="00540480"/>
    <w:rsid w:val="00546F4B"/>
    <w:rsid w:val="0054717A"/>
    <w:rsid w:val="005477AD"/>
    <w:rsid w:val="00547FF5"/>
    <w:rsid w:val="00560A24"/>
    <w:rsid w:val="00561F6E"/>
    <w:rsid w:val="005636F8"/>
    <w:rsid w:val="005677E5"/>
    <w:rsid w:val="005700E1"/>
    <w:rsid w:val="005722F4"/>
    <w:rsid w:val="005726CE"/>
    <w:rsid w:val="00574BD8"/>
    <w:rsid w:val="00577B89"/>
    <w:rsid w:val="0058118E"/>
    <w:rsid w:val="005856C2"/>
    <w:rsid w:val="00586F09"/>
    <w:rsid w:val="005908CD"/>
    <w:rsid w:val="00592504"/>
    <w:rsid w:val="00593261"/>
    <w:rsid w:val="00594E0C"/>
    <w:rsid w:val="00597016"/>
    <w:rsid w:val="00597E02"/>
    <w:rsid w:val="005A0584"/>
    <w:rsid w:val="005A24C9"/>
    <w:rsid w:val="005B1E95"/>
    <w:rsid w:val="005B32BD"/>
    <w:rsid w:val="005B42C9"/>
    <w:rsid w:val="005C13E9"/>
    <w:rsid w:val="005C38C0"/>
    <w:rsid w:val="005C569E"/>
    <w:rsid w:val="005D0823"/>
    <w:rsid w:val="005D5C49"/>
    <w:rsid w:val="005E01F3"/>
    <w:rsid w:val="005E3320"/>
    <w:rsid w:val="005E3788"/>
    <w:rsid w:val="005E411F"/>
    <w:rsid w:val="005E5EC8"/>
    <w:rsid w:val="005E66BB"/>
    <w:rsid w:val="005F091F"/>
    <w:rsid w:val="005F1915"/>
    <w:rsid w:val="005F3542"/>
    <w:rsid w:val="005F37F9"/>
    <w:rsid w:val="005F5C7B"/>
    <w:rsid w:val="005F6BE4"/>
    <w:rsid w:val="00603827"/>
    <w:rsid w:val="00603D6C"/>
    <w:rsid w:val="00604521"/>
    <w:rsid w:val="00604808"/>
    <w:rsid w:val="00607094"/>
    <w:rsid w:val="006072A7"/>
    <w:rsid w:val="00607E3E"/>
    <w:rsid w:val="0061104D"/>
    <w:rsid w:val="00611177"/>
    <w:rsid w:val="00611B91"/>
    <w:rsid w:val="00615D8E"/>
    <w:rsid w:val="0061637F"/>
    <w:rsid w:val="006202ED"/>
    <w:rsid w:val="006227A5"/>
    <w:rsid w:val="00626294"/>
    <w:rsid w:val="006350F0"/>
    <w:rsid w:val="00635F90"/>
    <w:rsid w:val="006376BB"/>
    <w:rsid w:val="00641D8E"/>
    <w:rsid w:val="006437B7"/>
    <w:rsid w:val="006466E5"/>
    <w:rsid w:val="00646B8B"/>
    <w:rsid w:val="00647C25"/>
    <w:rsid w:val="00647FC5"/>
    <w:rsid w:val="00647FD8"/>
    <w:rsid w:val="006518A0"/>
    <w:rsid w:val="006573CD"/>
    <w:rsid w:val="0066428E"/>
    <w:rsid w:val="00664B2F"/>
    <w:rsid w:val="0066539B"/>
    <w:rsid w:val="006655AC"/>
    <w:rsid w:val="006658F8"/>
    <w:rsid w:val="006768D5"/>
    <w:rsid w:val="0067706C"/>
    <w:rsid w:val="00683769"/>
    <w:rsid w:val="006856AD"/>
    <w:rsid w:val="00685BA9"/>
    <w:rsid w:val="0068747B"/>
    <w:rsid w:val="00687A2D"/>
    <w:rsid w:val="00692953"/>
    <w:rsid w:val="006A1112"/>
    <w:rsid w:val="006A23A6"/>
    <w:rsid w:val="006A6341"/>
    <w:rsid w:val="006B75A9"/>
    <w:rsid w:val="006C2721"/>
    <w:rsid w:val="006C2D8A"/>
    <w:rsid w:val="006C4C98"/>
    <w:rsid w:val="006C5E9B"/>
    <w:rsid w:val="006C7AD0"/>
    <w:rsid w:val="006D2BB6"/>
    <w:rsid w:val="006D304D"/>
    <w:rsid w:val="006D3934"/>
    <w:rsid w:val="006E2E63"/>
    <w:rsid w:val="006E2F1D"/>
    <w:rsid w:val="006E3556"/>
    <w:rsid w:val="006E6C65"/>
    <w:rsid w:val="00700E51"/>
    <w:rsid w:val="00702185"/>
    <w:rsid w:val="00703B31"/>
    <w:rsid w:val="00711924"/>
    <w:rsid w:val="00712CC9"/>
    <w:rsid w:val="00714B7C"/>
    <w:rsid w:val="00716537"/>
    <w:rsid w:val="00722684"/>
    <w:rsid w:val="00724851"/>
    <w:rsid w:val="00724946"/>
    <w:rsid w:val="00725EC5"/>
    <w:rsid w:val="00727504"/>
    <w:rsid w:val="00735FFA"/>
    <w:rsid w:val="0073659C"/>
    <w:rsid w:val="00740BC6"/>
    <w:rsid w:val="00741E7B"/>
    <w:rsid w:val="00747715"/>
    <w:rsid w:val="00751070"/>
    <w:rsid w:val="00752A15"/>
    <w:rsid w:val="00753F7E"/>
    <w:rsid w:val="00753FEF"/>
    <w:rsid w:val="007543C7"/>
    <w:rsid w:val="00754CBC"/>
    <w:rsid w:val="00754FF7"/>
    <w:rsid w:val="007566BD"/>
    <w:rsid w:val="00756BAC"/>
    <w:rsid w:val="00761698"/>
    <w:rsid w:val="0076395F"/>
    <w:rsid w:val="00775FC3"/>
    <w:rsid w:val="00783E63"/>
    <w:rsid w:val="00785999"/>
    <w:rsid w:val="00786384"/>
    <w:rsid w:val="007873A0"/>
    <w:rsid w:val="007934A3"/>
    <w:rsid w:val="00795119"/>
    <w:rsid w:val="007A4A27"/>
    <w:rsid w:val="007A7497"/>
    <w:rsid w:val="007A7CD5"/>
    <w:rsid w:val="007B3698"/>
    <w:rsid w:val="007B5548"/>
    <w:rsid w:val="007C1C75"/>
    <w:rsid w:val="007C4088"/>
    <w:rsid w:val="007C5263"/>
    <w:rsid w:val="007D15A2"/>
    <w:rsid w:val="007D2881"/>
    <w:rsid w:val="007D34DE"/>
    <w:rsid w:val="007D370A"/>
    <w:rsid w:val="007D5995"/>
    <w:rsid w:val="007D72FE"/>
    <w:rsid w:val="007E2D9F"/>
    <w:rsid w:val="007E487F"/>
    <w:rsid w:val="007E7909"/>
    <w:rsid w:val="007F0032"/>
    <w:rsid w:val="007F182F"/>
    <w:rsid w:val="007F2E6D"/>
    <w:rsid w:val="007F3E46"/>
    <w:rsid w:val="00801685"/>
    <w:rsid w:val="00804459"/>
    <w:rsid w:val="008047F1"/>
    <w:rsid w:val="0080572E"/>
    <w:rsid w:val="00805D52"/>
    <w:rsid w:val="00816F27"/>
    <w:rsid w:val="0081770D"/>
    <w:rsid w:val="0082301F"/>
    <w:rsid w:val="00827578"/>
    <w:rsid w:val="00841F6D"/>
    <w:rsid w:val="008441CC"/>
    <w:rsid w:val="008465E9"/>
    <w:rsid w:val="008469F1"/>
    <w:rsid w:val="00850483"/>
    <w:rsid w:val="008506B2"/>
    <w:rsid w:val="00850F0C"/>
    <w:rsid w:val="00864A2C"/>
    <w:rsid w:val="0087327D"/>
    <w:rsid w:val="00891FF5"/>
    <w:rsid w:val="008923D9"/>
    <w:rsid w:val="00892A60"/>
    <w:rsid w:val="008957E9"/>
    <w:rsid w:val="00896351"/>
    <w:rsid w:val="008A089B"/>
    <w:rsid w:val="008A16EC"/>
    <w:rsid w:val="008A4547"/>
    <w:rsid w:val="008B05C0"/>
    <w:rsid w:val="008B4090"/>
    <w:rsid w:val="008B63DC"/>
    <w:rsid w:val="008C4A02"/>
    <w:rsid w:val="008D0259"/>
    <w:rsid w:val="008D4D7A"/>
    <w:rsid w:val="008E145F"/>
    <w:rsid w:val="008E2ECF"/>
    <w:rsid w:val="008E5563"/>
    <w:rsid w:val="008E5726"/>
    <w:rsid w:val="008E5D83"/>
    <w:rsid w:val="008F0CFB"/>
    <w:rsid w:val="008F113C"/>
    <w:rsid w:val="008F1B6D"/>
    <w:rsid w:val="008F654E"/>
    <w:rsid w:val="00903F58"/>
    <w:rsid w:val="00904476"/>
    <w:rsid w:val="00905A51"/>
    <w:rsid w:val="00906816"/>
    <w:rsid w:val="00912C12"/>
    <w:rsid w:val="00913519"/>
    <w:rsid w:val="00914819"/>
    <w:rsid w:val="00917DE9"/>
    <w:rsid w:val="0092096C"/>
    <w:rsid w:val="00920E58"/>
    <w:rsid w:val="00921857"/>
    <w:rsid w:val="00921A35"/>
    <w:rsid w:val="00922F8E"/>
    <w:rsid w:val="00925406"/>
    <w:rsid w:val="00925415"/>
    <w:rsid w:val="0093393A"/>
    <w:rsid w:val="00936F3D"/>
    <w:rsid w:val="00943D2A"/>
    <w:rsid w:val="00950066"/>
    <w:rsid w:val="0095011E"/>
    <w:rsid w:val="00950E6C"/>
    <w:rsid w:val="009528C4"/>
    <w:rsid w:val="00953A92"/>
    <w:rsid w:val="0096036D"/>
    <w:rsid w:val="00962085"/>
    <w:rsid w:val="00987A84"/>
    <w:rsid w:val="00992792"/>
    <w:rsid w:val="009944C5"/>
    <w:rsid w:val="00994EFA"/>
    <w:rsid w:val="009A03B6"/>
    <w:rsid w:val="009A5468"/>
    <w:rsid w:val="009A5988"/>
    <w:rsid w:val="009A6D0F"/>
    <w:rsid w:val="009B6512"/>
    <w:rsid w:val="009B6D39"/>
    <w:rsid w:val="009C0A9C"/>
    <w:rsid w:val="009C6488"/>
    <w:rsid w:val="009D0141"/>
    <w:rsid w:val="009D0DFC"/>
    <w:rsid w:val="009D621A"/>
    <w:rsid w:val="009E13F1"/>
    <w:rsid w:val="009E25F6"/>
    <w:rsid w:val="009E317E"/>
    <w:rsid w:val="009E64E8"/>
    <w:rsid w:val="009F41CE"/>
    <w:rsid w:val="009F589A"/>
    <w:rsid w:val="00A0108F"/>
    <w:rsid w:val="00A01C2C"/>
    <w:rsid w:val="00A02781"/>
    <w:rsid w:val="00A03E00"/>
    <w:rsid w:val="00A0429D"/>
    <w:rsid w:val="00A055E2"/>
    <w:rsid w:val="00A06784"/>
    <w:rsid w:val="00A10474"/>
    <w:rsid w:val="00A137F3"/>
    <w:rsid w:val="00A14E48"/>
    <w:rsid w:val="00A17682"/>
    <w:rsid w:val="00A219CC"/>
    <w:rsid w:val="00A26730"/>
    <w:rsid w:val="00A326CC"/>
    <w:rsid w:val="00A414F4"/>
    <w:rsid w:val="00A43B69"/>
    <w:rsid w:val="00A44A99"/>
    <w:rsid w:val="00A45658"/>
    <w:rsid w:val="00A46F13"/>
    <w:rsid w:val="00A55926"/>
    <w:rsid w:val="00A56FC2"/>
    <w:rsid w:val="00A57C3A"/>
    <w:rsid w:val="00A615B8"/>
    <w:rsid w:val="00A627A0"/>
    <w:rsid w:val="00A63581"/>
    <w:rsid w:val="00A66715"/>
    <w:rsid w:val="00A66778"/>
    <w:rsid w:val="00A70D63"/>
    <w:rsid w:val="00A71044"/>
    <w:rsid w:val="00A73314"/>
    <w:rsid w:val="00A76C7B"/>
    <w:rsid w:val="00A82769"/>
    <w:rsid w:val="00A84190"/>
    <w:rsid w:val="00A8567C"/>
    <w:rsid w:val="00A85BDE"/>
    <w:rsid w:val="00A87A95"/>
    <w:rsid w:val="00A92723"/>
    <w:rsid w:val="00A95F67"/>
    <w:rsid w:val="00AA09E4"/>
    <w:rsid w:val="00AA1C30"/>
    <w:rsid w:val="00AA2563"/>
    <w:rsid w:val="00AA3351"/>
    <w:rsid w:val="00AA3980"/>
    <w:rsid w:val="00AB0D10"/>
    <w:rsid w:val="00AB20AB"/>
    <w:rsid w:val="00AB28D3"/>
    <w:rsid w:val="00AB629E"/>
    <w:rsid w:val="00AC43DE"/>
    <w:rsid w:val="00AC5C30"/>
    <w:rsid w:val="00AD0924"/>
    <w:rsid w:val="00AD0D2A"/>
    <w:rsid w:val="00AD101D"/>
    <w:rsid w:val="00AD10B9"/>
    <w:rsid w:val="00AD162F"/>
    <w:rsid w:val="00AD1B91"/>
    <w:rsid w:val="00AD1DD2"/>
    <w:rsid w:val="00AD32E0"/>
    <w:rsid w:val="00AD54ED"/>
    <w:rsid w:val="00AE1595"/>
    <w:rsid w:val="00AE1E46"/>
    <w:rsid w:val="00AE35C1"/>
    <w:rsid w:val="00AE62F9"/>
    <w:rsid w:val="00AF11DE"/>
    <w:rsid w:val="00AF322B"/>
    <w:rsid w:val="00B07771"/>
    <w:rsid w:val="00B10D6C"/>
    <w:rsid w:val="00B1312E"/>
    <w:rsid w:val="00B174BF"/>
    <w:rsid w:val="00B17592"/>
    <w:rsid w:val="00B21E6E"/>
    <w:rsid w:val="00B266AE"/>
    <w:rsid w:val="00B37278"/>
    <w:rsid w:val="00B40065"/>
    <w:rsid w:val="00B44C3F"/>
    <w:rsid w:val="00B4686B"/>
    <w:rsid w:val="00B5137A"/>
    <w:rsid w:val="00B51FC6"/>
    <w:rsid w:val="00B53F43"/>
    <w:rsid w:val="00B6001F"/>
    <w:rsid w:val="00B62857"/>
    <w:rsid w:val="00B675EA"/>
    <w:rsid w:val="00B71796"/>
    <w:rsid w:val="00B7484F"/>
    <w:rsid w:val="00B74853"/>
    <w:rsid w:val="00B82D74"/>
    <w:rsid w:val="00B8432D"/>
    <w:rsid w:val="00B8722D"/>
    <w:rsid w:val="00B9198B"/>
    <w:rsid w:val="00B92C35"/>
    <w:rsid w:val="00B95A3C"/>
    <w:rsid w:val="00B95A44"/>
    <w:rsid w:val="00BA0EE4"/>
    <w:rsid w:val="00BA42E4"/>
    <w:rsid w:val="00BA49C7"/>
    <w:rsid w:val="00BB3834"/>
    <w:rsid w:val="00BB5053"/>
    <w:rsid w:val="00BC2F93"/>
    <w:rsid w:val="00BC66DC"/>
    <w:rsid w:val="00BC75F1"/>
    <w:rsid w:val="00BD2043"/>
    <w:rsid w:val="00BD4E77"/>
    <w:rsid w:val="00BE3868"/>
    <w:rsid w:val="00BE5897"/>
    <w:rsid w:val="00BE5F40"/>
    <w:rsid w:val="00BF304E"/>
    <w:rsid w:val="00BF3D92"/>
    <w:rsid w:val="00BF6555"/>
    <w:rsid w:val="00C04A4A"/>
    <w:rsid w:val="00C12F77"/>
    <w:rsid w:val="00C133AD"/>
    <w:rsid w:val="00C153C6"/>
    <w:rsid w:val="00C21422"/>
    <w:rsid w:val="00C238FD"/>
    <w:rsid w:val="00C30D66"/>
    <w:rsid w:val="00C40FC9"/>
    <w:rsid w:val="00C42EA0"/>
    <w:rsid w:val="00C43977"/>
    <w:rsid w:val="00C44308"/>
    <w:rsid w:val="00C4463A"/>
    <w:rsid w:val="00C5249E"/>
    <w:rsid w:val="00C55589"/>
    <w:rsid w:val="00C55D7D"/>
    <w:rsid w:val="00C61D53"/>
    <w:rsid w:val="00C61F44"/>
    <w:rsid w:val="00C6608F"/>
    <w:rsid w:val="00C71E89"/>
    <w:rsid w:val="00C736AD"/>
    <w:rsid w:val="00C75F05"/>
    <w:rsid w:val="00C76581"/>
    <w:rsid w:val="00C77E01"/>
    <w:rsid w:val="00C8115B"/>
    <w:rsid w:val="00C814F8"/>
    <w:rsid w:val="00C83E5B"/>
    <w:rsid w:val="00C840D7"/>
    <w:rsid w:val="00C845FC"/>
    <w:rsid w:val="00C8466B"/>
    <w:rsid w:val="00C95474"/>
    <w:rsid w:val="00CA0F99"/>
    <w:rsid w:val="00CA2856"/>
    <w:rsid w:val="00CA3271"/>
    <w:rsid w:val="00CA3F67"/>
    <w:rsid w:val="00CA520E"/>
    <w:rsid w:val="00CA6346"/>
    <w:rsid w:val="00CA736F"/>
    <w:rsid w:val="00CB1E45"/>
    <w:rsid w:val="00CB737F"/>
    <w:rsid w:val="00CB7CCA"/>
    <w:rsid w:val="00CC0803"/>
    <w:rsid w:val="00CC3534"/>
    <w:rsid w:val="00CC3EF4"/>
    <w:rsid w:val="00CC3F47"/>
    <w:rsid w:val="00CC75BD"/>
    <w:rsid w:val="00CD352B"/>
    <w:rsid w:val="00CD6193"/>
    <w:rsid w:val="00CE5CA9"/>
    <w:rsid w:val="00CF0D33"/>
    <w:rsid w:val="00CF17CB"/>
    <w:rsid w:val="00CF6271"/>
    <w:rsid w:val="00CF6656"/>
    <w:rsid w:val="00CF7277"/>
    <w:rsid w:val="00D017C4"/>
    <w:rsid w:val="00D04367"/>
    <w:rsid w:val="00D1305C"/>
    <w:rsid w:val="00D153E5"/>
    <w:rsid w:val="00D16F45"/>
    <w:rsid w:val="00D21F53"/>
    <w:rsid w:val="00D30796"/>
    <w:rsid w:val="00D4110F"/>
    <w:rsid w:val="00D41FFE"/>
    <w:rsid w:val="00D4264A"/>
    <w:rsid w:val="00D4671E"/>
    <w:rsid w:val="00D52BC4"/>
    <w:rsid w:val="00D65F66"/>
    <w:rsid w:val="00D70584"/>
    <w:rsid w:val="00D7575E"/>
    <w:rsid w:val="00D76555"/>
    <w:rsid w:val="00D800F3"/>
    <w:rsid w:val="00D862F7"/>
    <w:rsid w:val="00D86C86"/>
    <w:rsid w:val="00D86DE2"/>
    <w:rsid w:val="00D90C2C"/>
    <w:rsid w:val="00D9298A"/>
    <w:rsid w:val="00DA0405"/>
    <w:rsid w:val="00DA1278"/>
    <w:rsid w:val="00DA35AF"/>
    <w:rsid w:val="00DA36F8"/>
    <w:rsid w:val="00DA5118"/>
    <w:rsid w:val="00DB1BE8"/>
    <w:rsid w:val="00DB57CF"/>
    <w:rsid w:val="00DB623D"/>
    <w:rsid w:val="00DC3944"/>
    <w:rsid w:val="00DC3D3A"/>
    <w:rsid w:val="00DC7909"/>
    <w:rsid w:val="00DD0496"/>
    <w:rsid w:val="00DD4551"/>
    <w:rsid w:val="00DD6860"/>
    <w:rsid w:val="00DE25EA"/>
    <w:rsid w:val="00DE30FB"/>
    <w:rsid w:val="00DE7746"/>
    <w:rsid w:val="00DF0F36"/>
    <w:rsid w:val="00E02FC1"/>
    <w:rsid w:val="00E03B77"/>
    <w:rsid w:val="00E07965"/>
    <w:rsid w:val="00E11109"/>
    <w:rsid w:val="00E11F94"/>
    <w:rsid w:val="00E1268D"/>
    <w:rsid w:val="00E14FB8"/>
    <w:rsid w:val="00E15526"/>
    <w:rsid w:val="00E226B0"/>
    <w:rsid w:val="00E233DB"/>
    <w:rsid w:val="00E23E7E"/>
    <w:rsid w:val="00E248A1"/>
    <w:rsid w:val="00E25101"/>
    <w:rsid w:val="00E30C3D"/>
    <w:rsid w:val="00E33D90"/>
    <w:rsid w:val="00E371FC"/>
    <w:rsid w:val="00E376E5"/>
    <w:rsid w:val="00E402DD"/>
    <w:rsid w:val="00E459B9"/>
    <w:rsid w:val="00E45EAF"/>
    <w:rsid w:val="00E47355"/>
    <w:rsid w:val="00E47F71"/>
    <w:rsid w:val="00E47F8E"/>
    <w:rsid w:val="00E50644"/>
    <w:rsid w:val="00E53E91"/>
    <w:rsid w:val="00E54B59"/>
    <w:rsid w:val="00E65F7F"/>
    <w:rsid w:val="00E72B1B"/>
    <w:rsid w:val="00E732D9"/>
    <w:rsid w:val="00E74673"/>
    <w:rsid w:val="00E816FE"/>
    <w:rsid w:val="00E83FF8"/>
    <w:rsid w:val="00E83FFF"/>
    <w:rsid w:val="00E853C4"/>
    <w:rsid w:val="00E95720"/>
    <w:rsid w:val="00E96955"/>
    <w:rsid w:val="00EA420D"/>
    <w:rsid w:val="00EA53DE"/>
    <w:rsid w:val="00EA567C"/>
    <w:rsid w:val="00EB12CE"/>
    <w:rsid w:val="00EB2799"/>
    <w:rsid w:val="00EB40E8"/>
    <w:rsid w:val="00EB41D0"/>
    <w:rsid w:val="00EB6EFC"/>
    <w:rsid w:val="00EC3612"/>
    <w:rsid w:val="00EC59EB"/>
    <w:rsid w:val="00EC66C6"/>
    <w:rsid w:val="00EC6832"/>
    <w:rsid w:val="00ED183B"/>
    <w:rsid w:val="00ED26A6"/>
    <w:rsid w:val="00ED5BB3"/>
    <w:rsid w:val="00ED6C69"/>
    <w:rsid w:val="00EE407C"/>
    <w:rsid w:val="00EE49D0"/>
    <w:rsid w:val="00EF0305"/>
    <w:rsid w:val="00EF7516"/>
    <w:rsid w:val="00F105D9"/>
    <w:rsid w:val="00F11A02"/>
    <w:rsid w:val="00F130B1"/>
    <w:rsid w:val="00F14EC9"/>
    <w:rsid w:val="00F16B30"/>
    <w:rsid w:val="00F217FA"/>
    <w:rsid w:val="00F25D33"/>
    <w:rsid w:val="00F26E2B"/>
    <w:rsid w:val="00F3093D"/>
    <w:rsid w:val="00F31A4A"/>
    <w:rsid w:val="00F31FBE"/>
    <w:rsid w:val="00F3346F"/>
    <w:rsid w:val="00F35D66"/>
    <w:rsid w:val="00F3657B"/>
    <w:rsid w:val="00F37EAD"/>
    <w:rsid w:val="00F42430"/>
    <w:rsid w:val="00F42E04"/>
    <w:rsid w:val="00F4701C"/>
    <w:rsid w:val="00F526DD"/>
    <w:rsid w:val="00F53BCC"/>
    <w:rsid w:val="00F6175C"/>
    <w:rsid w:val="00F64090"/>
    <w:rsid w:val="00F65FE5"/>
    <w:rsid w:val="00F703CB"/>
    <w:rsid w:val="00F707AE"/>
    <w:rsid w:val="00F7244D"/>
    <w:rsid w:val="00F7254D"/>
    <w:rsid w:val="00F73B33"/>
    <w:rsid w:val="00F91397"/>
    <w:rsid w:val="00F9179B"/>
    <w:rsid w:val="00FA50AB"/>
    <w:rsid w:val="00FA6E89"/>
    <w:rsid w:val="00FA77A0"/>
    <w:rsid w:val="00FB1BF8"/>
    <w:rsid w:val="00FB542A"/>
    <w:rsid w:val="00FC2D4D"/>
    <w:rsid w:val="00FC3A47"/>
    <w:rsid w:val="00FC41A9"/>
    <w:rsid w:val="00FC43D7"/>
    <w:rsid w:val="00FC4E1D"/>
    <w:rsid w:val="00FC740A"/>
    <w:rsid w:val="00FD08FD"/>
    <w:rsid w:val="00FD1E10"/>
    <w:rsid w:val="00FD4951"/>
    <w:rsid w:val="00FD693E"/>
    <w:rsid w:val="00FE1354"/>
    <w:rsid w:val="00FE3720"/>
    <w:rsid w:val="00FE7594"/>
    <w:rsid w:val="00FE7F2A"/>
    <w:rsid w:val="00FF3BE2"/>
    <w:rsid w:val="00FF65A0"/>
    <w:rsid w:val="00FF68B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DEE11"/>
  <w15:docId w15:val="{243F9A54-77E2-294B-B99E-A140E8EC8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he-IL"/>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line="276" w:lineRule="auto"/>
    </w:pPr>
    <w:rPr>
      <w:rFonts w:ascii="Arial" w:hAnsi="Arial" w:cs="Arial Unicode MS"/>
      <w:color w:val="000000"/>
      <w:sz w:val="22"/>
      <w:szCs w:val="22"/>
      <w:u w:color="000000"/>
      <w14:textOutline w14:w="0" w14:cap="flat" w14:cmpd="sng" w14:algn="ctr">
        <w14:noFill/>
        <w14:prstDash w14:val="solid"/>
        <w14:bevel/>
      </w14:textOutline>
    </w:rPr>
  </w:style>
  <w:style w:type="numbering" w:customStyle="1" w:styleId="ImportedStyle1">
    <w:name w:val="Imported Style 1"/>
    <w:pPr>
      <w:numPr>
        <w:numId w:val="1"/>
      </w:numPr>
    </w:pPr>
  </w:style>
  <w:style w:type="paragraph" w:customStyle="1" w:styleId="Default">
    <w:name w:val="Default"/>
    <w:rPr>
      <w:rFonts w:ascii="Helvetica Neue" w:eastAsia="Helvetica Neue" w:hAnsi="Helvetica Neue" w:cs="Helvetica Neue"/>
      <w:color w:val="000000"/>
      <w:sz w:val="22"/>
      <w:szCs w:val="22"/>
      <w14:textOutline w14:w="0" w14:cap="flat" w14:cmpd="sng" w14:algn="ctr">
        <w14:noFill/>
        <w14:prstDash w14:val="solid"/>
        <w14:bevel/>
      </w14:textOutline>
    </w:rPr>
  </w:style>
  <w:style w:type="character" w:customStyle="1" w:styleId="None">
    <w:name w:val="None"/>
  </w:style>
  <w:style w:type="character" w:customStyle="1" w:styleId="Hyperlink0">
    <w:name w:val="Hyperlink.0"/>
    <w:basedOn w:val="None"/>
    <w:rPr>
      <w:rFonts w:ascii="Times New Roman" w:eastAsia="Times New Roman" w:hAnsi="Times New Roman" w:cs="Times New Roman"/>
      <w:outline w:val="0"/>
      <w:color w:val="0000FF"/>
      <w:u w:val="single" w:color="0000FF"/>
    </w:rPr>
  </w:style>
  <w:style w:type="character" w:customStyle="1" w:styleId="Hyperlink1">
    <w:name w:val="Hyperlink.1"/>
    <w:basedOn w:val="None"/>
    <w:rPr>
      <w:rFonts w:ascii="Times New Roman" w:eastAsia="Times New Roman" w:hAnsi="Times New Roman" w:cs="Times New Roman"/>
      <w:outline w:val="0"/>
      <w:color w:val="0000FF"/>
      <w:u w:val="single" w:color="0000FF"/>
    </w:rPr>
  </w:style>
  <w:style w:type="character" w:customStyle="1" w:styleId="Link">
    <w:name w:val="Link"/>
    <w:rPr>
      <w:outline w:val="0"/>
      <w:color w:val="0000FF"/>
      <w:u w:val="single" w:color="0000FF"/>
    </w:rPr>
  </w:style>
  <w:style w:type="character" w:customStyle="1" w:styleId="Hyperlink2">
    <w:name w:val="Hyperlink.2"/>
    <w:basedOn w:val="Link"/>
    <w:rPr>
      <w:rFonts w:ascii="Times New Roman" w:eastAsia="Times New Roman" w:hAnsi="Times New Roman" w:cs="Times New Roman"/>
      <w:outline w:val="0"/>
      <w:color w:val="0000FF"/>
      <w:u w:val="single" w:color="0000FF"/>
    </w:rPr>
  </w:style>
  <w:style w:type="paragraph" w:customStyle="1" w:styleId="EndNoteBibliography">
    <w:name w:val="EndNote Bibliography"/>
    <w:pPr>
      <w:spacing w:after="200"/>
    </w:pPr>
    <w:rPr>
      <w:rFonts w:ascii="Calibri" w:hAnsi="Calibri" w:cs="Arial Unicode MS"/>
      <w:color w:val="000000"/>
      <w:sz w:val="22"/>
      <w:szCs w:val="22"/>
      <w:u w:color="000000"/>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lang w:bidi="ar-SA"/>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66428E"/>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bidi="ar-SA"/>
    </w:rPr>
  </w:style>
  <w:style w:type="paragraph" w:styleId="FootnoteText">
    <w:name w:val="footnote text"/>
    <w:basedOn w:val="Normal"/>
    <w:link w:val="FootnoteTextChar"/>
    <w:uiPriority w:val="99"/>
    <w:semiHidden/>
    <w:unhideWhenUsed/>
    <w:rsid w:val="00F65FE5"/>
    <w:rPr>
      <w:sz w:val="20"/>
      <w:szCs w:val="20"/>
    </w:rPr>
  </w:style>
  <w:style w:type="character" w:customStyle="1" w:styleId="FootnoteTextChar">
    <w:name w:val="Footnote Text Char"/>
    <w:basedOn w:val="DefaultParagraphFont"/>
    <w:link w:val="FootnoteText"/>
    <w:uiPriority w:val="99"/>
    <w:semiHidden/>
    <w:rsid w:val="00F65FE5"/>
    <w:rPr>
      <w:lang w:bidi="ar-SA"/>
    </w:rPr>
  </w:style>
  <w:style w:type="character" w:styleId="FootnoteReference">
    <w:name w:val="footnote reference"/>
    <w:basedOn w:val="DefaultParagraphFont"/>
    <w:uiPriority w:val="99"/>
    <w:semiHidden/>
    <w:unhideWhenUsed/>
    <w:rsid w:val="00F65FE5"/>
    <w:rPr>
      <w:vertAlign w:val="superscript"/>
    </w:rPr>
  </w:style>
  <w:style w:type="paragraph" w:styleId="CommentSubject">
    <w:name w:val="annotation subject"/>
    <w:basedOn w:val="CommentText"/>
    <w:next w:val="CommentText"/>
    <w:link w:val="CommentSubjectChar"/>
    <w:uiPriority w:val="99"/>
    <w:semiHidden/>
    <w:unhideWhenUsed/>
    <w:rsid w:val="00F526DD"/>
    <w:rPr>
      <w:b/>
      <w:bCs/>
    </w:rPr>
  </w:style>
  <w:style w:type="character" w:customStyle="1" w:styleId="CommentSubjectChar">
    <w:name w:val="Comment Subject Char"/>
    <w:basedOn w:val="CommentTextChar"/>
    <w:link w:val="CommentSubject"/>
    <w:uiPriority w:val="99"/>
    <w:semiHidden/>
    <w:rsid w:val="00F526DD"/>
    <w:rPr>
      <w:b/>
      <w:bCs/>
      <w:lang w:bidi="ar-SA"/>
    </w:rPr>
  </w:style>
  <w:style w:type="paragraph" w:styleId="Header">
    <w:name w:val="header"/>
    <w:basedOn w:val="Normal"/>
    <w:link w:val="HeaderChar"/>
    <w:uiPriority w:val="99"/>
    <w:unhideWhenUsed/>
    <w:rsid w:val="00850F0C"/>
    <w:pPr>
      <w:tabs>
        <w:tab w:val="center" w:pos="4680"/>
        <w:tab w:val="right" w:pos="9360"/>
      </w:tabs>
    </w:pPr>
  </w:style>
  <w:style w:type="character" w:customStyle="1" w:styleId="HeaderChar">
    <w:name w:val="Header Char"/>
    <w:basedOn w:val="DefaultParagraphFont"/>
    <w:link w:val="Header"/>
    <w:uiPriority w:val="99"/>
    <w:rsid w:val="00850F0C"/>
    <w:rPr>
      <w:sz w:val="24"/>
      <w:szCs w:val="24"/>
      <w:lang w:bidi="ar-SA"/>
    </w:rPr>
  </w:style>
  <w:style w:type="paragraph" w:styleId="Footer">
    <w:name w:val="footer"/>
    <w:basedOn w:val="Normal"/>
    <w:link w:val="FooterChar"/>
    <w:uiPriority w:val="99"/>
    <w:unhideWhenUsed/>
    <w:rsid w:val="00850F0C"/>
    <w:pPr>
      <w:tabs>
        <w:tab w:val="center" w:pos="4680"/>
        <w:tab w:val="right" w:pos="9360"/>
      </w:tabs>
    </w:pPr>
  </w:style>
  <w:style w:type="character" w:customStyle="1" w:styleId="FooterChar">
    <w:name w:val="Footer Char"/>
    <w:basedOn w:val="DefaultParagraphFont"/>
    <w:link w:val="Footer"/>
    <w:uiPriority w:val="99"/>
    <w:rsid w:val="00850F0C"/>
    <w:rPr>
      <w:sz w:val="24"/>
      <w:szCs w:val="24"/>
      <w:lang w:bidi="ar-SA"/>
    </w:rPr>
  </w:style>
  <w:style w:type="paragraph" w:styleId="NoSpacing">
    <w:name w:val="No Spacing"/>
    <w:link w:val="NoSpacingChar"/>
    <w:uiPriority w:val="1"/>
    <w:qFormat/>
    <w:rsid w:val="00B74853"/>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EastAsia" w:hAnsiTheme="minorHAnsi" w:cstheme="minorBidi"/>
      <w:sz w:val="22"/>
      <w:szCs w:val="22"/>
      <w:bdr w:val="none" w:sz="0" w:space="0" w:color="auto"/>
      <w:lang w:bidi="ar-SA"/>
    </w:rPr>
  </w:style>
  <w:style w:type="character" w:customStyle="1" w:styleId="NoSpacingChar">
    <w:name w:val="No Spacing Char"/>
    <w:basedOn w:val="DefaultParagraphFont"/>
    <w:link w:val="NoSpacing"/>
    <w:uiPriority w:val="1"/>
    <w:rsid w:val="00B74853"/>
    <w:rPr>
      <w:rFonts w:asciiTheme="minorHAnsi" w:eastAsiaTheme="minorEastAsia" w:hAnsiTheme="minorHAnsi" w:cstheme="minorBidi"/>
      <w:sz w:val="22"/>
      <w:szCs w:val="22"/>
      <w:bdr w:val="none" w:sz="0" w:space="0" w:color="auto"/>
      <w:lang w:bidi="ar-SA"/>
    </w:rPr>
  </w:style>
  <w:style w:type="character" w:styleId="UnresolvedMention">
    <w:name w:val="Unresolved Mention"/>
    <w:basedOn w:val="DefaultParagraphFont"/>
    <w:uiPriority w:val="99"/>
    <w:semiHidden/>
    <w:unhideWhenUsed/>
    <w:rsid w:val="00FD49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785375">
      <w:bodyDiv w:val="1"/>
      <w:marLeft w:val="0"/>
      <w:marRight w:val="0"/>
      <w:marTop w:val="0"/>
      <w:marBottom w:val="0"/>
      <w:divBdr>
        <w:top w:val="none" w:sz="0" w:space="0" w:color="auto"/>
        <w:left w:val="none" w:sz="0" w:space="0" w:color="auto"/>
        <w:bottom w:val="none" w:sz="0" w:space="0" w:color="auto"/>
        <w:right w:val="none" w:sz="0" w:space="0" w:color="auto"/>
      </w:divBdr>
    </w:div>
    <w:div w:id="522984484">
      <w:bodyDiv w:val="1"/>
      <w:marLeft w:val="0"/>
      <w:marRight w:val="0"/>
      <w:marTop w:val="0"/>
      <w:marBottom w:val="0"/>
      <w:divBdr>
        <w:top w:val="none" w:sz="0" w:space="0" w:color="auto"/>
        <w:left w:val="none" w:sz="0" w:space="0" w:color="auto"/>
        <w:bottom w:val="none" w:sz="0" w:space="0" w:color="auto"/>
        <w:right w:val="none" w:sz="0" w:space="0" w:color="auto"/>
      </w:divBdr>
    </w:div>
    <w:div w:id="20256634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ariella.kristal@gmail.com"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hayley.blunden@gmail.com" TargetMode="Externa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37/apl0000876"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aspredicted" TargetMode="External"/><Relationship Id="rId4" Type="http://schemas.openxmlformats.org/officeDocument/2006/relationships/webSettings" Target="webSettings.xml"/><Relationship Id="rId9" Type="http://schemas.openxmlformats.org/officeDocument/2006/relationships/hyperlink" Target="https://osf"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46</Pages>
  <Words>16924</Words>
  <Characters>96468</Characters>
  <Application>Microsoft Office Word</Application>
  <DocSecurity>0</DocSecurity>
  <Lines>803</Lines>
  <Paragraphs>226</Paragraphs>
  <ScaleCrop>false</ScaleCrop>
  <HeadingPairs>
    <vt:vector size="2" baseType="variant">
      <vt:variant>
        <vt:lpstr>Title</vt:lpstr>
      </vt:variant>
      <vt:variant>
        <vt:i4>1</vt:i4>
      </vt:variant>
    </vt:vector>
  </HeadingPairs>
  <TitlesOfParts>
    <vt:vector size="1" baseType="lpstr">
      <vt:lpstr/>
    </vt:vector>
  </TitlesOfParts>
  <Company>Harvard Business School</Company>
  <LinksUpToDate>false</LinksUpToDate>
  <CharactersWithSpaces>113166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Hayley Blunden</dc:creator>
  <cp:lastModifiedBy>Cobham, Heidi</cp:lastModifiedBy>
  <cp:revision>2</cp:revision>
  <dcterms:created xsi:type="dcterms:W3CDTF">2026-04-22T08:13:00Z</dcterms:created>
  <dcterms:modified xsi:type="dcterms:W3CDTF">2026-04-22T08:13:00Z</dcterms:modified>
</cp:coreProperties>
</file>