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D32C18" w14:textId="77777777" w:rsidR="0059526F" w:rsidRPr="00E10F25" w:rsidRDefault="0059526F" w:rsidP="0001454A">
      <w:pPr>
        <w:rPr>
          <w:lang w:val="en-GB"/>
        </w:rPr>
      </w:pPr>
      <w:r w:rsidRPr="00E10F25">
        <w:rPr>
          <w:lang w:val="en-GB"/>
        </w:rPr>
        <w:t>DOI: 10.1002/</w:t>
      </w:r>
      <w:proofErr w:type="spellStart"/>
      <w:r w:rsidR="000A33A9" w:rsidRPr="00E10F25">
        <w:rPr>
          <w:lang w:val="en-GB"/>
        </w:rPr>
        <w:t>a</w:t>
      </w:r>
      <w:r w:rsidR="00AE75F2" w:rsidRPr="00E10F25">
        <w:rPr>
          <w:lang w:val="en-GB"/>
        </w:rPr>
        <w:t>do</w:t>
      </w:r>
      <w:r w:rsidR="000A33A9" w:rsidRPr="00E10F25">
        <w:rPr>
          <w:lang w:val="en-GB"/>
        </w:rPr>
        <w:t>m</w:t>
      </w:r>
      <w:proofErr w:type="spellEnd"/>
      <w:proofErr w:type="gramStart"/>
      <w:r w:rsidRPr="00E10F25">
        <w:rPr>
          <w:lang w:val="en-GB"/>
        </w:rPr>
        <w:t>.(</w:t>
      </w:r>
      <w:proofErr w:type="gramEnd"/>
      <w:r w:rsidRPr="00E10F25">
        <w:rPr>
          <w:lang w:val="en-GB"/>
        </w:rPr>
        <w:t xml:space="preserve">(please add manuscript number)) </w:t>
      </w:r>
    </w:p>
    <w:p w14:paraId="4A4F3D7B" w14:textId="77777777" w:rsidR="007D24A9" w:rsidRPr="00E10F25" w:rsidRDefault="00AC4C5C" w:rsidP="007D24A9">
      <w:pPr>
        <w:rPr>
          <w:lang w:val="en-GB"/>
        </w:rPr>
      </w:pPr>
      <w:r w:rsidRPr="00E10F25">
        <w:rPr>
          <w:b/>
          <w:bCs/>
          <w:lang w:val="en-GB"/>
        </w:rPr>
        <w:t xml:space="preserve">Article type: </w:t>
      </w:r>
      <w:r w:rsidR="0035474E" w:rsidRPr="00E10F25">
        <w:rPr>
          <w:b/>
          <w:bCs/>
          <w:lang w:val="en-GB"/>
        </w:rPr>
        <w:t>Communication</w:t>
      </w:r>
    </w:p>
    <w:p w14:paraId="5CF66A54" w14:textId="77777777" w:rsidR="0001454A" w:rsidRPr="00E10F25" w:rsidRDefault="0001454A" w:rsidP="00004A23">
      <w:pPr>
        <w:rPr>
          <w:lang w:val="en-GB"/>
        </w:rPr>
      </w:pPr>
    </w:p>
    <w:p w14:paraId="7459FFC4" w14:textId="77777777" w:rsidR="00004A23" w:rsidRPr="00E10F25" w:rsidRDefault="00004A23" w:rsidP="00004A23">
      <w:pPr>
        <w:rPr>
          <w:lang w:val="en-GB"/>
        </w:rPr>
      </w:pPr>
    </w:p>
    <w:p w14:paraId="3BB5E795" w14:textId="04E4A2B6" w:rsidR="0049628D" w:rsidRPr="00E10F25" w:rsidRDefault="003E675A" w:rsidP="0049628D">
      <w:pPr>
        <w:rPr>
          <w:rFonts w:eastAsia="Times New Roman"/>
          <w:b/>
          <w:lang w:val="en-GB"/>
        </w:rPr>
      </w:pPr>
      <w:r>
        <w:rPr>
          <w:rFonts w:eastAsia="Times New Roman"/>
          <w:b/>
          <w:lang w:val="en-GB"/>
        </w:rPr>
        <w:t>Influence of</w:t>
      </w:r>
      <w:r w:rsidR="0049628D" w:rsidRPr="00E10F25">
        <w:rPr>
          <w:rFonts w:eastAsia="Times New Roman"/>
          <w:b/>
          <w:lang w:val="en-GB"/>
        </w:rPr>
        <w:t xml:space="preserve"> Silver Fil</w:t>
      </w:r>
      <w:r>
        <w:rPr>
          <w:rFonts w:eastAsia="Times New Roman"/>
          <w:b/>
          <w:lang w:val="en-GB"/>
        </w:rPr>
        <w:t>m Quality</w:t>
      </w:r>
      <w:r w:rsidR="00A20584">
        <w:rPr>
          <w:rFonts w:eastAsia="Times New Roman"/>
          <w:b/>
          <w:lang w:val="en-GB"/>
        </w:rPr>
        <w:t xml:space="preserve"> </w:t>
      </w:r>
      <w:r>
        <w:rPr>
          <w:rFonts w:eastAsia="Times New Roman"/>
          <w:b/>
          <w:lang w:val="en-GB"/>
        </w:rPr>
        <w:t>on the Threshold</w:t>
      </w:r>
      <w:r w:rsidR="00977BC7">
        <w:rPr>
          <w:rFonts w:eastAsia="Times New Roman"/>
          <w:b/>
          <w:lang w:val="en-GB"/>
        </w:rPr>
        <w:t xml:space="preserve"> of </w:t>
      </w:r>
      <w:r w:rsidR="00A20584">
        <w:rPr>
          <w:rFonts w:eastAsia="Times New Roman"/>
          <w:b/>
          <w:lang w:val="en-GB"/>
        </w:rPr>
        <w:t>Plasmonic Nanowire Laser</w:t>
      </w:r>
      <w:r w:rsidR="00977BC7">
        <w:rPr>
          <w:rFonts w:eastAsia="Times New Roman"/>
          <w:b/>
          <w:lang w:val="en-GB"/>
        </w:rPr>
        <w:t>s</w:t>
      </w:r>
    </w:p>
    <w:p w14:paraId="4C820FD4" w14:textId="77777777" w:rsidR="002D16A0" w:rsidRPr="00E10F25" w:rsidRDefault="002D16A0" w:rsidP="002D16A0">
      <w:pPr>
        <w:pStyle w:val="Tableofcontents"/>
        <w:rPr>
          <w:lang w:val="en-GB"/>
        </w:rPr>
      </w:pPr>
    </w:p>
    <w:p w14:paraId="34A6038B" w14:textId="5B34D5D6" w:rsidR="0049628D" w:rsidRPr="00E10F25" w:rsidRDefault="0049628D" w:rsidP="0049628D">
      <w:pPr>
        <w:rPr>
          <w:rFonts w:eastAsia="Times New Roman"/>
          <w:i/>
          <w:lang w:val="en-GB"/>
        </w:rPr>
      </w:pPr>
      <w:r w:rsidRPr="00E10F25">
        <w:rPr>
          <w:rFonts w:eastAsia="Times New Roman"/>
          <w:i/>
          <w:lang w:val="en-GB"/>
        </w:rPr>
        <w:t xml:space="preserve">Haichao Yu, Themistoklis P. H. Sidiropoulos, Wei Liu, </w:t>
      </w:r>
      <w:proofErr w:type="spellStart"/>
      <w:r w:rsidRPr="00E10F25">
        <w:rPr>
          <w:rFonts w:eastAsia="Times New Roman"/>
          <w:i/>
          <w:lang w:val="en-GB"/>
        </w:rPr>
        <w:t>Carsten</w:t>
      </w:r>
      <w:proofErr w:type="spellEnd"/>
      <w:r w:rsidRPr="00E10F25">
        <w:rPr>
          <w:rFonts w:eastAsia="Times New Roman"/>
          <w:i/>
          <w:lang w:val="en-GB"/>
        </w:rPr>
        <w:t xml:space="preserve"> </w:t>
      </w:r>
      <w:proofErr w:type="spellStart"/>
      <w:r w:rsidRPr="00E10F25">
        <w:rPr>
          <w:rFonts w:eastAsia="Times New Roman"/>
          <w:i/>
          <w:lang w:val="en-GB"/>
        </w:rPr>
        <w:t>Ronning</w:t>
      </w:r>
      <w:proofErr w:type="spellEnd"/>
      <w:r w:rsidRPr="00E10F25">
        <w:rPr>
          <w:rFonts w:eastAsia="Times New Roman"/>
          <w:i/>
          <w:lang w:val="en-GB"/>
        </w:rPr>
        <w:t>, Peter K. Petrov,</w:t>
      </w:r>
      <w:r w:rsidR="007A0062">
        <w:rPr>
          <w:rFonts w:eastAsia="Times New Roman"/>
          <w:i/>
          <w:lang w:val="en-GB"/>
        </w:rPr>
        <w:t xml:space="preserve"> Sang-Hyun Oh,</w:t>
      </w:r>
      <w:r w:rsidRPr="00E10F25">
        <w:rPr>
          <w:rFonts w:eastAsia="Times New Roman"/>
          <w:i/>
          <w:lang w:val="en-GB"/>
        </w:rPr>
        <w:t xml:space="preserve"> Stefan A. Maier, Peng Jin</w:t>
      </w:r>
      <w:r w:rsidR="006B09B6" w:rsidRPr="00E10F25">
        <w:rPr>
          <w:rFonts w:eastAsia="Times New Roman"/>
          <w:i/>
          <w:lang w:val="en-GB"/>
        </w:rPr>
        <w:t>*</w:t>
      </w:r>
      <w:r w:rsidRPr="00E10F25">
        <w:rPr>
          <w:rFonts w:eastAsia="Times New Roman"/>
          <w:i/>
          <w:lang w:val="en-GB"/>
        </w:rPr>
        <w:t xml:space="preserve"> and Rupert F. </w:t>
      </w:r>
      <w:proofErr w:type="spellStart"/>
      <w:r w:rsidRPr="00E10F25">
        <w:rPr>
          <w:rFonts w:eastAsia="Times New Roman"/>
          <w:i/>
          <w:lang w:val="en-GB"/>
        </w:rPr>
        <w:t>Oulton</w:t>
      </w:r>
      <w:proofErr w:type="spellEnd"/>
      <w:r w:rsidRPr="00E10F25">
        <w:rPr>
          <w:rFonts w:eastAsia="Times New Roman"/>
          <w:i/>
          <w:lang w:val="en-GB"/>
        </w:rPr>
        <w:t xml:space="preserve">* </w:t>
      </w:r>
    </w:p>
    <w:p w14:paraId="5FE2C8EE" w14:textId="77777777" w:rsidR="002D16A0" w:rsidRPr="00E10F25" w:rsidRDefault="002D16A0" w:rsidP="002D16A0">
      <w:pPr>
        <w:pStyle w:val="Tableofcontents"/>
        <w:rPr>
          <w:lang w:val="en-GB"/>
        </w:rPr>
      </w:pPr>
    </w:p>
    <w:p w14:paraId="1A433FB6" w14:textId="77777777" w:rsidR="0049628D" w:rsidRPr="00E10F25" w:rsidRDefault="0049628D" w:rsidP="0049628D">
      <w:pPr>
        <w:rPr>
          <w:rFonts w:eastAsia="Times New Roman"/>
          <w:lang w:val="en-GB"/>
        </w:rPr>
      </w:pPr>
      <w:r w:rsidRPr="00E10F25">
        <w:rPr>
          <w:rFonts w:eastAsia="Times New Roman"/>
          <w:lang w:val="en-GB"/>
        </w:rPr>
        <w:t xml:space="preserve">H. Yu, </w:t>
      </w:r>
      <w:proofErr w:type="spellStart"/>
      <w:r w:rsidRPr="00E10F25">
        <w:rPr>
          <w:rFonts w:eastAsia="Times New Roman"/>
          <w:lang w:val="en-GB"/>
        </w:rPr>
        <w:t>Dr.</w:t>
      </w:r>
      <w:proofErr w:type="spellEnd"/>
      <w:r w:rsidRPr="00E10F25">
        <w:rPr>
          <w:rFonts w:eastAsia="Times New Roman"/>
          <w:lang w:val="en-GB"/>
        </w:rPr>
        <w:t xml:space="preserve"> T. P. H. Sidiropoulos, </w:t>
      </w:r>
      <w:proofErr w:type="spellStart"/>
      <w:r w:rsidRPr="00E10F25">
        <w:rPr>
          <w:rFonts w:eastAsia="Times New Roman"/>
          <w:lang w:val="en-GB"/>
        </w:rPr>
        <w:t>Prof.</w:t>
      </w:r>
      <w:proofErr w:type="spellEnd"/>
      <w:r w:rsidRPr="00E10F25">
        <w:rPr>
          <w:rFonts w:eastAsia="Times New Roman"/>
          <w:lang w:val="en-GB"/>
        </w:rPr>
        <w:t xml:space="preserve"> S. A. Maier, </w:t>
      </w:r>
      <w:proofErr w:type="spellStart"/>
      <w:r w:rsidRPr="00E10F25">
        <w:rPr>
          <w:rFonts w:eastAsia="Times New Roman"/>
          <w:lang w:val="en-GB"/>
        </w:rPr>
        <w:t>Dr.</w:t>
      </w:r>
      <w:proofErr w:type="spellEnd"/>
      <w:r w:rsidRPr="00E10F25">
        <w:rPr>
          <w:rFonts w:eastAsia="Times New Roman"/>
          <w:lang w:val="en-GB"/>
        </w:rPr>
        <w:t xml:space="preserve"> R. F. </w:t>
      </w:r>
      <w:proofErr w:type="spellStart"/>
      <w:r w:rsidRPr="00E10F25">
        <w:rPr>
          <w:rFonts w:eastAsia="Times New Roman"/>
          <w:lang w:val="en-GB"/>
        </w:rPr>
        <w:t>Oulton</w:t>
      </w:r>
      <w:proofErr w:type="spellEnd"/>
    </w:p>
    <w:p w14:paraId="20EFD627" w14:textId="77777777" w:rsidR="0049628D" w:rsidRPr="00E10F25" w:rsidRDefault="0049628D" w:rsidP="0049628D">
      <w:pPr>
        <w:rPr>
          <w:rFonts w:eastAsia="Times New Roman"/>
          <w:lang w:val="en-GB"/>
        </w:rPr>
      </w:pPr>
      <w:r w:rsidRPr="00E10F25">
        <w:rPr>
          <w:rFonts w:eastAsia="Times New Roman"/>
          <w:lang w:val="en-GB"/>
        </w:rPr>
        <w:t xml:space="preserve">The </w:t>
      </w:r>
      <w:proofErr w:type="spellStart"/>
      <w:r w:rsidRPr="00E10F25">
        <w:rPr>
          <w:rFonts w:eastAsia="Times New Roman"/>
          <w:lang w:val="en-GB"/>
        </w:rPr>
        <w:t>Blackett</w:t>
      </w:r>
      <w:proofErr w:type="spellEnd"/>
      <w:r w:rsidRPr="00E10F25">
        <w:rPr>
          <w:rFonts w:eastAsia="Times New Roman"/>
          <w:lang w:val="en-GB"/>
        </w:rPr>
        <w:t xml:space="preserve"> Laboratory, Imperial College London, London SW7 2AZ, United Kingdom</w:t>
      </w:r>
      <w:r w:rsidRPr="00E10F25">
        <w:rPr>
          <w:rFonts w:eastAsia="Times New Roman"/>
          <w:lang w:val="en-GB"/>
        </w:rPr>
        <w:br/>
        <w:t>E-mail: r.oulton@imperial.ac.uk</w:t>
      </w:r>
    </w:p>
    <w:p w14:paraId="2BF75004" w14:textId="77777777" w:rsidR="0049628D" w:rsidRPr="00E10F25" w:rsidRDefault="0049628D" w:rsidP="0049628D">
      <w:pPr>
        <w:rPr>
          <w:lang w:val="en-GB"/>
        </w:rPr>
      </w:pPr>
      <w:proofErr w:type="spellStart"/>
      <w:r w:rsidRPr="00E10F25">
        <w:rPr>
          <w:rFonts w:eastAsia="Times New Roman"/>
          <w:lang w:val="en-GB"/>
        </w:rPr>
        <w:t>H.Yu</w:t>
      </w:r>
      <w:proofErr w:type="spellEnd"/>
      <w:r w:rsidRPr="00E10F25">
        <w:rPr>
          <w:rFonts w:eastAsia="Times New Roman"/>
          <w:lang w:val="en-GB"/>
        </w:rPr>
        <w:t xml:space="preserve">, </w:t>
      </w:r>
      <w:proofErr w:type="spellStart"/>
      <w:r w:rsidRPr="00E10F25">
        <w:rPr>
          <w:rFonts w:eastAsia="Times New Roman"/>
          <w:lang w:val="en-GB"/>
        </w:rPr>
        <w:t>Prof.</w:t>
      </w:r>
      <w:proofErr w:type="spellEnd"/>
      <w:r w:rsidRPr="00E10F25">
        <w:rPr>
          <w:rFonts w:eastAsia="Times New Roman"/>
          <w:lang w:val="en-GB"/>
        </w:rPr>
        <w:t xml:space="preserve"> P. Jin</w:t>
      </w:r>
      <w:r w:rsidRPr="00E10F25">
        <w:rPr>
          <w:rFonts w:eastAsia="Times New Roman"/>
          <w:lang w:val="en-GB"/>
        </w:rPr>
        <w:br/>
      </w:r>
      <w:proofErr w:type="spellStart"/>
      <w:r w:rsidRPr="00E10F25">
        <w:rPr>
          <w:rFonts w:eastAsia="Times New Roman"/>
          <w:lang w:val="en-GB"/>
        </w:rPr>
        <w:t>Center</w:t>
      </w:r>
      <w:proofErr w:type="spellEnd"/>
      <w:r w:rsidRPr="00E10F25">
        <w:rPr>
          <w:rFonts w:eastAsia="Times New Roman"/>
          <w:lang w:val="en-GB"/>
        </w:rPr>
        <w:t xml:space="preserve"> of Ultra-precision Optoelectronic Instrument, Harbin Institute of Technology, Harbin 150080, China</w:t>
      </w:r>
    </w:p>
    <w:p w14:paraId="49C5659F" w14:textId="77777777" w:rsidR="0049628D" w:rsidRPr="00C21A3B" w:rsidRDefault="0049628D" w:rsidP="0049628D">
      <w:pPr>
        <w:rPr>
          <w:rFonts w:eastAsia="DengXian"/>
        </w:rPr>
      </w:pPr>
      <w:proofErr w:type="spellStart"/>
      <w:r w:rsidRPr="00C21A3B">
        <w:t>E-mail</w:t>
      </w:r>
      <w:proofErr w:type="spellEnd"/>
      <w:r w:rsidRPr="00C21A3B">
        <w:t xml:space="preserve">: </w:t>
      </w:r>
      <w:r w:rsidRPr="00C21A3B">
        <w:rPr>
          <w:lang w:eastAsia="zh-CN"/>
        </w:rPr>
        <w:t>p.jin@hit.edu.cn</w:t>
      </w:r>
    </w:p>
    <w:p w14:paraId="34D85922" w14:textId="77777777" w:rsidR="0049628D" w:rsidRPr="00E10F25" w:rsidRDefault="0049628D" w:rsidP="0049628D">
      <w:pPr>
        <w:rPr>
          <w:rFonts w:eastAsia="Times New Roman"/>
          <w:lang w:val="en-GB"/>
        </w:rPr>
      </w:pPr>
      <w:r w:rsidRPr="00E10F25">
        <w:rPr>
          <w:rFonts w:eastAsia="Times New Roman"/>
          <w:lang w:val="en-GB"/>
        </w:rPr>
        <w:t xml:space="preserve">W. Liu, </w:t>
      </w:r>
      <w:proofErr w:type="spellStart"/>
      <w:r w:rsidRPr="00E10F25">
        <w:rPr>
          <w:rFonts w:eastAsia="Times New Roman"/>
          <w:lang w:val="en-GB"/>
        </w:rPr>
        <w:t>Dr.</w:t>
      </w:r>
      <w:proofErr w:type="spellEnd"/>
      <w:r w:rsidRPr="00E10F25">
        <w:rPr>
          <w:rFonts w:eastAsia="Times New Roman"/>
          <w:lang w:val="en-GB"/>
        </w:rPr>
        <w:t xml:space="preserve"> P. K. Petrov</w:t>
      </w:r>
    </w:p>
    <w:p w14:paraId="6AE0350E" w14:textId="77777777" w:rsidR="0049628D" w:rsidRDefault="0049628D" w:rsidP="0049628D">
      <w:pPr>
        <w:rPr>
          <w:rFonts w:eastAsia="Times New Roman"/>
          <w:lang w:val="en-GB"/>
        </w:rPr>
      </w:pPr>
      <w:r w:rsidRPr="00E10F25">
        <w:rPr>
          <w:rFonts w:eastAsia="Times New Roman"/>
          <w:lang w:val="en-GB"/>
        </w:rPr>
        <w:t>Department of Materials, Imperial College London, London SW7 2AZ, United Kingdom</w:t>
      </w:r>
    </w:p>
    <w:p w14:paraId="14FC4EFB" w14:textId="6E59B326" w:rsidR="007A0062" w:rsidRDefault="007A0062" w:rsidP="0049628D">
      <w:pPr>
        <w:rPr>
          <w:rFonts w:eastAsia="Times New Roman"/>
          <w:lang w:val="en-GB"/>
        </w:rPr>
      </w:pPr>
      <w:proofErr w:type="spellStart"/>
      <w:r>
        <w:rPr>
          <w:rFonts w:eastAsia="Times New Roman"/>
          <w:lang w:val="en-GB"/>
        </w:rPr>
        <w:t>Prof.</w:t>
      </w:r>
      <w:proofErr w:type="spellEnd"/>
      <w:r>
        <w:rPr>
          <w:rFonts w:eastAsia="Times New Roman"/>
          <w:lang w:val="en-GB"/>
        </w:rPr>
        <w:t xml:space="preserve"> Sang-Hyun Oh</w:t>
      </w:r>
    </w:p>
    <w:p w14:paraId="2E6EBDAA" w14:textId="1A89978E" w:rsidR="007A0062" w:rsidRPr="00E10F25" w:rsidRDefault="007A0062" w:rsidP="0049628D">
      <w:pPr>
        <w:rPr>
          <w:rFonts w:eastAsia="Times New Roman"/>
          <w:lang w:val="en-GB"/>
        </w:rPr>
      </w:pPr>
      <w:r w:rsidRPr="007A0062">
        <w:rPr>
          <w:rFonts w:eastAsia="Times New Roman"/>
          <w:lang w:val="en-GB"/>
        </w:rPr>
        <w:t>Department of Electrical and Computer Engineering, University of Minnesota, Minneapolis, Minnesota 55455, United States</w:t>
      </w:r>
    </w:p>
    <w:p w14:paraId="366053C5" w14:textId="77777777" w:rsidR="0049628D" w:rsidRPr="00C21A3B" w:rsidRDefault="0049628D" w:rsidP="0049628D">
      <w:pPr>
        <w:rPr>
          <w:rFonts w:eastAsia="Times New Roman"/>
        </w:rPr>
      </w:pPr>
      <w:r w:rsidRPr="00C21A3B">
        <w:t xml:space="preserve">Prof. </w:t>
      </w:r>
      <w:r w:rsidRPr="00C21A3B">
        <w:rPr>
          <w:rFonts w:eastAsia="Times New Roman"/>
        </w:rPr>
        <w:t xml:space="preserve">C. </w:t>
      </w:r>
      <w:proofErr w:type="spellStart"/>
      <w:r w:rsidRPr="00C21A3B">
        <w:rPr>
          <w:rFonts w:eastAsia="Times New Roman"/>
        </w:rPr>
        <w:t>Ronning</w:t>
      </w:r>
      <w:proofErr w:type="spellEnd"/>
    </w:p>
    <w:p w14:paraId="287A85CF" w14:textId="77777777" w:rsidR="0049628D" w:rsidRPr="00C21A3B" w:rsidRDefault="0049628D" w:rsidP="0049628D">
      <w:pPr>
        <w:rPr>
          <w:rFonts w:eastAsia="Times New Roman"/>
        </w:rPr>
      </w:pPr>
      <w:r w:rsidRPr="00C21A3B">
        <w:rPr>
          <w:rFonts w:eastAsia="Times New Roman"/>
        </w:rPr>
        <w:t>Friedrich-Schiller-Universität Jena, Max-Wien-Platz 1, D-07743 Jena, Germany</w:t>
      </w:r>
    </w:p>
    <w:p w14:paraId="7F6C167C" w14:textId="77777777" w:rsidR="0049628D" w:rsidRPr="00C21A3B" w:rsidRDefault="0049628D" w:rsidP="002D16A0">
      <w:pPr>
        <w:pStyle w:val="Addresses"/>
        <w:rPr>
          <w:lang w:val="de-DE"/>
        </w:rPr>
      </w:pPr>
    </w:p>
    <w:p w14:paraId="70A78D67" w14:textId="77777777" w:rsidR="002D16A0" w:rsidRPr="00C21A3B" w:rsidRDefault="002D16A0" w:rsidP="002D16A0"/>
    <w:p w14:paraId="66E89A15" w14:textId="11AEE979" w:rsidR="006F71D8" w:rsidRPr="00E10F25" w:rsidRDefault="006F71D8" w:rsidP="00AE709C">
      <w:pPr>
        <w:rPr>
          <w:lang w:val="en-GB"/>
        </w:rPr>
      </w:pPr>
      <w:r w:rsidRPr="00E10F25">
        <w:rPr>
          <w:bCs/>
          <w:lang w:val="en-GB"/>
        </w:rPr>
        <w:t xml:space="preserve">Keywords: </w:t>
      </w:r>
      <w:r w:rsidR="00D21E3F" w:rsidRPr="00E10F25">
        <w:rPr>
          <w:bCs/>
          <w:lang w:val="en-GB"/>
        </w:rPr>
        <w:t xml:space="preserve">epitaxial growth, </w:t>
      </w:r>
      <w:r w:rsidR="00D21E3F">
        <w:rPr>
          <w:bCs/>
          <w:lang w:val="en-GB"/>
        </w:rPr>
        <w:t xml:space="preserve">template stripping, </w:t>
      </w:r>
      <w:r w:rsidR="00D21E3F" w:rsidRPr="00E10F25">
        <w:rPr>
          <w:bCs/>
          <w:lang w:val="en-GB"/>
        </w:rPr>
        <w:t>plasmon</w:t>
      </w:r>
      <w:r w:rsidR="00D21E3F">
        <w:rPr>
          <w:bCs/>
          <w:lang w:val="en-GB"/>
        </w:rPr>
        <w:t>ic nanowire</w:t>
      </w:r>
      <w:r w:rsidR="00D21E3F" w:rsidRPr="00E10F25">
        <w:rPr>
          <w:bCs/>
          <w:lang w:val="en-GB"/>
        </w:rPr>
        <w:t xml:space="preserve"> lasers, plasmonic films, silver films</w:t>
      </w:r>
    </w:p>
    <w:p w14:paraId="046C069A" w14:textId="77777777" w:rsidR="00004A23" w:rsidRPr="00E10F25" w:rsidRDefault="00004A23" w:rsidP="00004A23">
      <w:pPr>
        <w:rPr>
          <w:lang w:val="en-GB"/>
        </w:rPr>
      </w:pPr>
    </w:p>
    <w:p w14:paraId="3F45F5CC" w14:textId="77777777" w:rsidR="00004A23" w:rsidRPr="00E10F25" w:rsidRDefault="00004A23" w:rsidP="00004A23">
      <w:pPr>
        <w:rPr>
          <w:lang w:val="en-GB"/>
        </w:rPr>
      </w:pPr>
    </w:p>
    <w:p w14:paraId="79F36142" w14:textId="241B3FFE" w:rsidR="00F533F3" w:rsidRPr="00E10F25" w:rsidRDefault="00F533F3" w:rsidP="00F533F3">
      <w:pPr>
        <w:spacing w:line="480" w:lineRule="auto"/>
        <w:rPr>
          <w:rFonts w:eastAsia="Times New Roman"/>
          <w:spacing w:val="-4"/>
          <w:szCs w:val="22"/>
          <w:lang w:val="en-GB" w:eastAsia="zh-CN"/>
        </w:rPr>
      </w:pPr>
      <w:r w:rsidRPr="00E10F25">
        <w:rPr>
          <w:rFonts w:eastAsia="Times New Roman"/>
          <w:szCs w:val="22"/>
          <w:lang w:val="en-GB" w:eastAsia="zh-CN"/>
        </w:rPr>
        <w:t xml:space="preserve">Plasmonic </w:t>
      </w:r>
      <w:r w:rsidR="00C21A3B">
        <w:rPr>
          <w:rFonts w:eastAsia="Times New Roman"/>
          <w:szCs w:val="22"/>
          <w:lang w:val="en-GB" w:eastAsia="zh-CN"/>
        </w:rPr>
        <w:t xml:space="preserve">nanowire </w:t>
      </w:r>
      <w:r w:rsidRPr="00E10F25">
        <w:rPr>
          <w:rFonts w:eastAsia="Times New Roman"/>
          <w:szCs w:val="22"/>
          <w:lang w:val="en-GB" w:eastAsia="zh-CN"/>
        </w:rPr>
        <w:t xml:space="preserve">lasers are </w:t>
      </w:r>
      <w:proofErr w:type="spellStart"/>
      <w:r w:rsidRPr="00E10F25">
        <w:rPr>
          <w:rFonts w:eastAsia="Times New Roman"/>
          <w:szCs w:val="22"/>
          <w:lang w:val="en-GB" w:eastAsia="zh-CN"/>
        </w:rPr>
        <w:t>nanoscopic</w:t>
      </w:r>
      <w:proofErr w:type="spellEnd"/>
      <w:r w:rsidRPr="00E10F25">
        <w:rPr>
          <w:rFonts w:eastAsia="Times New Roman"/>
          <w:szCs w:val="22"/>
          <w:lang w:val="en-GB" w:eastAsia="zh-CN"/>
        </w:rPr>
        <w:t xml:space="preserve"> sources of light operating at deep </w:t>
      </w:r>
      <w:proofErr w:type="spellStart"/>
      <w:r w:rsidRPr="00E10F25">
        <w:rPr>
          <w:rFonts w:eastAsia="Times New Roman"/>
          <w:szCs w:val="22"/>
          <w:lang w:val="en-GB" w:eastAsia="zh-CN"/>
        </w:rPr>
        <w:t>subwavelength</w:t>
      </w:r>
      <w:proofErr w:type="spellEnd"/>
      <w:r w:rsidRPr="00E10F25">
        <w:rPr>
          <w:rFonts w:eastAsia="Times New Roman"/>
          <w:szCs w:val="22"/>
          <w:lang w:val="en-GB" w:eastAsia="zh-CN"/>
        </w:rPr>
        <w:t xml:space="preserve"> scales with ultrafast dynamics</w:t>
      </w:r>
      <w:r w:rsidR="006B09B6" w:rsidRPr="00E10F25">
        <w:rPr>
          <w:rFonts w:eastAsia="Times New Roman"/>
          <w:szCs w:val="22"/>
          <w:lang w:val="en-GB" w:eastAsia="zh-CN"/>
        </w:rPr>
        <w:t>.</w:t>
      </w:r>
      <w:r w:rsidRPr="00E10F25">
        <w:rPr>
          <w:rFonts w:eastAsia="Times New Roman"/>
          <w:noProof/>
          <w:szCs w:val="22"/>
          <w:vertAlign w:val="superscript"/>
          <w:lang w:val="en-GB" w:eastAsia="zh-CN"/>
        </w:rPr>
        <w:t>[1-6]</w:t>
      </w:r>
      <w:r w:rsidRPr="00E10F25">
        <w:rPr>
          <w:rFonts w:eastAsia="Times New Roman"/>
          <w:szCs w:val="22"/>
          <w:lang w:val="en-GB" w:eastAsia="zh-CN"/>
        </w:rPr>
        <w:t xml:space="preserve"> Such lasers enable the investigation of enhanced light-matter interactions and can have large impact on applications in the fields of non-linear optics, sensing, and optical communications</w:t>
      </w:r>
      <w:r w:rsidR="006B09B6" w:rsidRPr="00E10F25">
        <w:rPr>
          <w:rFonts w:eastAsia="Times New Roman"/>
          <w:szCs w:val="22"/>
          <w:lang w:val="en-GB" w:eastAsia="zh-CN"/>
        </w:rPr>
        <w:t>.</w:t>
      </w:r>
      <w:r w:rsidRPr="00E10F25">
        <w:rPr>
          <w:rFonts w:eastAsia="Times New Roman"/>
          <w:noProof/>
          <w:szCs w:val="22"/>
          <w:vertAlign w:val="superscript"/>
          <w:lang w:val="en-GB" w:eastAsia="zh-CN"/>
        </w:rPr>
        <w:t>[7-12]</w:t>
      </w:r>
      <w:r w:rsidRPr="00E10F25">
        <w:rPr>
          <w:rFonts w:eastAsia="Times New Roman"/>
          <w:szCs w:val="22"/>
          <w:lang w:val="en-GB" w:eastAsia="zh-CN"/>
        </w:rPr>
        <w:t xml:space="preserve"> However, </w:t>
      </w:r>
      <w:r w:rsidR="000055D5">
        <w:rPr>
          <w:rFonts w:eastAsia="Times New Roman"/>
          <w:szCs w:val="22"/>
          <w:lang w:val="en-GB" w:eastAsia="zh-CN"/>
        </w:rPr>
        <w:t>metal</w:t>
      </w:r>
      <w:r w:rsidR="00402F84">
        <w:rPr>
          <w:rFonts w:eastAsia="Times New Roman"/>
          <w:szCs w:val="22"/>
          <w:lang w:val="en-GB" w:eastAsia="zh-CN"/>
        </w:rPr>
        <w:t>-</w:t>
      </w:r>
      <w:r w:rsidR="00C21A3B">
        <w:rPr>
          <w:rFonts w:eastAsia="Times New Roman"/>
          <w:szCs w:val="22"/>
          <w:lang w:val="en-GB" w:eastAsia="zh-CN"/>
        </w:rPr>
        <w:t xml:space="preserve">based </w:t>
      </w:r>
      <w:r w:rsidRPr="00E10F25">
        <w:rPr>
          <w:rFonts w:eastAsia="Times New Roman"/>
          <w:szCs w:val="22"/>
          <w:lang w:val="en-GB" w:eastAsia="zh-CN"/>
        </w:rPr>
        <w:t>lasers suffer from high losses, caused by the inherent electron scattering in metals, which leads to an increased lasing threshold and limits their use in applications</w:t>
      </w:r>
      <w:r w:rsidRPr="00E10F25">
        <w:rPr>
          <w:rFonts w:eastAsia="Times New Roman"/>
          <w:spacing w:val="-4"/>
          <w:szCs w:val="22"/>
          <w:lang w:val="en-GB" w:eastAsia="zh-CN"/>
        </w:rPr>
        <w:t>. To minimise losses and thus improve their performance, it has been suggested to use</w:t>
      </w:r>
      <w:r w:rsidRPr="00E10F25">
        <w:rPr>
          <w:rFonts w:eastAsia="Times New Roman"/>
          <w:spacing w:val="-4"/>
          <w:szCs w:val="22"/>
          <w:vertAlign w:val="superscript"/>
          <w:lang w:val="en-GB" w:eastAsia="zh-CN"/>
        </w:rPr>
        <w:t xml:space="preserve"> </w:t>
      </w:r>
      <w:r w:rsidRPr="00E10F25">
        <w:rPr>
          <w:rFonts w:eastAsia="Times New Roman"/>
          <w:spacing w:val="-4"/>
          <w:szCs w:val="22"/>
          <w:lang w:val="en-GB" w:eastAsia="zh-CN"/>
        </w:rPr>
        <w:t xml:space="preserve">metal films of high quality which ideally have an ultra-flat surface with a high crystalline </w:t>
      </w:r>
      <w:r w:rsidR="00F84F6B">
        <w:rPr>
          <w:rFonts w:eastAsia="Times New Roman"/>
          <w:spacing w:val="-4"/>
          <w:szCs w:val="22"/>
          <w:lang w:val="en-GB" w:eastAsia="zh-CN"/>
        </w:rPr>
        <w:t>perfection</w:t>
      </w:r>
      <w:proofErr w:type="gramStart"/>
      <w:r w:rsidR="006B09B6" w:rsidRPr="00E10F25">
        <w:rPr>
          <w:rFonts w:eastAsia="Times New Roman"/>
          <w:spacing w:val="-4"/>
          <w:szCs w:val="22"/>
          <w:lang w:val="en-GB" w:eastAsia="zh-CN"/>
        </w:rPr>
        <w:t>.</w:t>
      </w:r>
      <w:r w:rsidR="004B61BD">
        <w:rPr>
          <w:rFonts w:eastAsia="Times New Roman"/>
          <w:noProof/>
          <w:spacing w:val="-4"/>
          <w:szCs w:val="22"/>
          <w:vertAlign w:val="superscript"/>
          <w:lang w:val="en-GB" w:eastAsia="zh-CN"/>
        </w:rPr>
        <w:t>[</w:t>
      </w:r>
      <w:proofErr w:type="gramEnd"/>
      <w:r w:rsidR="004B61BD">
        <w:rPr>
          <w:rFonts w:eastAsia="Times New Roman"/>
          <w:noProof/>
          <w:spacing w:val="-4"/>
          <w:szCs w:val="22"/>
          <w:vertAlign w:val="superscript"/>
          <w:lang w:val="en-GB" w:eastAsia="zh-CN"/>
        </w:rPr>
        <w:t>1, 13-16</w:t>
      </w:r>
      <w:r w:rsidR="009B0B6A" w:rsidRPr="00E10F25">
        <w:rPr>
          <w:rFonts w:eastAsia="Times New Roman"/>
          <w:noProof/>
          <w:spacing w:val="-4"/>
          <w:szCs w:val="22"/>
          <w:vertAlign w:val="superscript"/>
          <w:lang w:val="en-GB" w:eastAsia="zh-CN"/>
        </w:rPr>
        <w:t>]</w:t>
      </w:r>
      <w:r w:rsidRPr="00E10F25">
        <w:rPr>
          <w:rFonts w:eastAsia="Times New Roman"/>
          <w:spacing w:val="-4"/>
          <w:szCs w:val="22"/>
          <w:lang w:val="en-GB" w:eastAsia="zh-CN"/>
        </w:rPr>
        <w:t xml:space="preserve"> </w:t>
      </w:r>
      <w:r w:rsidR="000055D5">
        <w:rPr>
          <w:rFonts w:eastAsia="Times New Roman"/>
          <w:spacing w:val="-4"/>
          <w:szCs w:val="22"/>
          <w:lang w:val="en-GB" w:eastAsia="zh-CN"/>
        </w:rPr>
        <w:t xml:space="preserve">However, investigating the effects of Ag film quality on the </w:t>
      </w:r>
      <w:r w:rsidR="000055D5" w:rsidRPr="00E10F25">
        <w:rPr>
          <w:rFonts w:eastAsia="Times New Roman"/>
          <w:spacing w:val="-4"/>
          <w:szCs w:val="22"/>
          <w:lang w:val="en-GB" w:eastAsia="zh-CN"/>
        </w:rPr>
        <w:t>performance of hybrid-plasmonic zinc oxide (</w:t>
      </w:r>
      <w:proofErr w:type="spellStart"/>
      <w:r w:rsidR="000055D5" w:rsidRPr="00E10F25">
        <w:rPr>
          <w:rFonts w:eastAsia="Times New Roman"/>
          <w:spacing w:val="-4"/>
          <w:szCs w:val="22"/>
          <w:lang w:val="en-GB" w:eastAsia="zh-CN"/>
        </w:rPr>
        <w:t>ZnO</w:t>
      </w:r>
      <w:proofErr w:type="spellEnd"/>
      <w:r w:rsidR="000055D5" w:rsidRPr="00E10F25">
        <w:rPr>
          <w:rFonts w:eastAsia="Times New Roman"/>
          <w:spacing w:val="-4"/>
          <w:szCs w:val="22"/>
          <w:lang w:val="en-GB" w:eastAsia="zh-CN"/>
        </w:rPr>
        <w:t xml:space="preserve">) nanowire lasers </w:t>
      </w:r>
      <w:r w:rsidR="000055D5">
        <w:rPr>
          <w:rFonts w:eastAsia="Times New Roman"/>
          <w:spacing w:val="-4"/>
          <w:szCs w:val="22"/>
          <w:lang w:val="en-GB" w:eastAsia="zh-CN"/>
        </w:rPr>
        <w:t xml:space="preserve">this work finds that </w:t>
      </w:r>
      <w:r w:rsidR="00F32FF4">
        <w:rPr>
          <w:rFonts w:eastAsia="Times New Roman"/>
          <w:spacing w:val="-4"/>
          <w:szCs w:val="22"/>
          <w:lang w:val="en-GB" w:eastAsia="zh-CN"/>
        </w:rPr>
        <w:t>such a laser geometry is dominated by losses in the gain material.</w:t>
      </w:r>
    </w:p>
    <w:p w14:paraId="08E70C21" w14:textId="77777777" w:rsidR="00F533F3" w:rsidRPr="00E10F25" w:rsidRDefault="00F533F3" w:rsidP="00F533F3">
      <w:pPr>
        <w:spacing w:line="480" w:lineRule="auto"/>
        <w:rPr>
          <w:rFonts w:eastAsia="Times New Roman"/>
          <w:spacing w:val="-4"/>
          <w:szCs w:val="22"/>
          <w:lang w:val="en-GB" w:eastAsia="zh-CN"/>
        </w:rPr>
      </w:pPr>
    </w:p>
    <w:p w14:paraId="22C8F7E0" w14:textId="6A4E0E59" w:rsidR="00F533F3" w:rsidRPr="00E10F25" w:rsidRDefault="00F533F3" w:rsidP="00F533F3">
      <w:pPr>
        <w:spacing w:line="480" w:lineRule="auto"/>
        <w:rPr>
          <w:rFonts w:eastAsia="Times New Roman"/>
          <w:spacing w:val="-4"/>
          <w:szCs w:val="22"/>
          <w:lang w:val="en-GB" w:eastAsia="zh-CN"/>
        </w:rPr>
      </w:pPr>
      <w:r w:rsidRPr="00E10F25">
        <w:rPr>
          <w:rFonts w:eastAsia="Times New Roman"/>
          <w:spacing w:val="-4"/>
          <w:szCs w:val="22"/>
          <w:lang w:val="en-GB" w:eastAsia="zh-CN"/>
        </w:rPr>
        <w:lastRenderedPageBreak/>
        <w:t>Typically, metal films are deposited by thermal evaporation or sputtering. However, the quality of thin metal films is strongly dependent on the growth conditions</w:t>
      </w:r>
      <w:r w:rsidR="004B61BD">
        <w:rPr>
          <w:rFonts w:eastAsia="Times New Roman"/>
          <w:noProof/>
          <w:spacing w:val="-4"/>
          <w:szCs w:val="22"/>
          <w:vertAlign w:val="superscript"/>
          <w:lang w:val="en-GB" w:eastAsia="zh-CN"/>
        </w:rPr>
        <w:t>[17</w:t>
      </w:r>
      <w:r w:rsidR="009B0B6A" w:rsidRPr="00E10F25">
        <w:rPr>
          <w:rFonts w:eastAsia="Times New Roman"/>
          <w:noProof/>
          <w:spacing w:val="-4"/>
          <w:szCs w:val="22"/>
          <w:vertAlign w:val="superscript"/>
          <w:lang w:val="en-GB" w:eastAsia="zh-CN"/>
        </w:rPr>
        <w:t>,1</w:t>
      </w:r>
      <w:r w:rsidR="004B61BD">
        <w:rPr>
          <w:rFonts w:eastAsia="Times New Roman"/>
          <w:noProof/>
          <w:spacing w:val="-4"/>
          <w:szCs w:val="22"/>
          <w:vertAlign w:val="superscript"/>
          <w:lang w:val="en-GB" w:eastAsia="zh-CN"/>
        </w:rPr>
        <w:t>8</w:t>
      </w:r>
      <w:r w:rsidR="009B0B6A" w:rsidRPr="00E10F25">
        <w:rPr>
          <w:rFonts w:eastAsia="Times New Roman"/>
          <w:noProof/>
          <w:spacing w:val="-4"/>
          <w:szCs w:val="22"/>
          <w:vertAlign w:val="superscript"/>
          <w:lang w:val="en-GB" w:eastAsia="zh-CN"/>
        </w:rPr>
        <w:t>]</w:t>
      </w:r>
      <w:r w:rsidRPr="00E10F25">
        <w:rPr>
          <w:rFonts w:eastAsia="Times New Roman"/>
          <w:spacing w:val="-4"/>
          <w:szCs w:val="22"/>
          <w:lang w:val="en-GB" w:eastAsia="zh-CN"/>
        </w:rPr>
        <w:t xml:space="preserve"> and without careful optimisation they are polycrystalline with a surface roughness on the order of a few </w:t>
      </w:r>
      <w:r w:rsidR="006B09B6" w:rsidRPr="00E10F25">
        <w:rPr>
          <w:rFonts w:eastAsia="Times New Roman"/>
          <w:spacing w:val="-4"/>
          <w:szCs w:val="22"/>
          <w:lang w:val="en-GB" w:eastAsia="zh-CN"/>
        </w:rPr>
        <w:t>nanometres.</w:t>
      </w:r>
      <w:r w:rsidRPr="00E10F25">
        <w:rPr>
          <w:rFonts w:eastAsia="Times New Roman"/>
          <w:spacing w:val="-4"/>
          <w:szCs w:val="22"/>
          <w:vertAlign w:val="superscript"/>
          <w:lang w:val="en-GB" w:eastAsia="zh-CN"/>
        </w:rPr>
        <w:t>[</w:t>
      </w:r>
      <w:r w:rsidR="004B61BD">
        <w:rPr>
          <w:rFonts w:eastAsia="Times New Roman"/>
          <w:spacing w:val="-4"/>
          <w:szCs w:val="22"/>
          <w:vertAlign w:val="superscript"/>
          <w:lang w:val="en-GB" w:eastAsia="zh-CN"/>
        </w:rPr>
        <w:t>19</w:t>
      </w:r>
      <w:r w:rsidRPr="00E10F25">
        <w:rPr>
          <w:rFonts w:eastAsia="Times New Roman"/>
          <w:spacing w:val="-4"/>
          <w:szCs w:val="22"/>
          <w:vertAlign w:val="superscript"/>
          <w:lang w:val="en-GB" w:eastAsia="zh-CN"/>
        </w:rPr>
        <w:t>,</w:t>
      </w:r>
      <w:r w:rsidR="004B61BD">
        <w:rPr>
          <w:rFonts w:eastAsia="Times New Roman"/>
          <w:spacing w:val="-4"/>
          <w:szCs w:val="22"/>
          <w:vertAlign w:val="superscript"/>
          <w:lang w:val="en-GB" w:eastAsia="zh-CN"/>
        </w:rPr>
        <w:t>20</w:t>
      </w:r>
      <w:r w:rsidRPr="00E10F25">
        <w:rPr>
          <w:rFonts w:eastAsia="Times New Roman"/>
          <w:spacing w:val="-4"/>
          <w:szCs w:val="22"/>
          <w:vertAlign w:val="superscript"/>
          <w:lang w:val="en-GB" w:eastAsia="zh-CN"/>
        </w:rPr>
        <w:t>]</w:t>
      </w:r>
      <w:r w:rsidRPr="00E10F25">
        <w:rPr>
          <w:rFonts w:eastAsia="Times New Roman"/>
          <w:spacing w:val="-4"/>
          <w:szCs w:val="22"/>
          <w:lang w:val="en-GB" w:eastAsia="zh-CN"/>
        </w:rPr>
        <w:t xml:space="preserve"> Alternatively, the template-stripping method can be used to obtain ultra-flat metal films</w:t>
      </w:r>
      <w:r w:rsidR="006B09B6" w:rsidRPr="00A91322">
        <w:rPr>
          <w:rFonts w:eastAsia="Times New Roman"/>
          <w:spacing w:val="-4"/>
          <w:szCs w:val="22"/>
          <w:lang w:val="en-GB" w:eastAsia="zh-CN"/>
        </w:rPr>
        <w:t>,</w:t>
      </w:r>
      <w:r w:rsidR="004B61BD">
        <w:rPr>
          <w:rFonts w:eastAsia="Times New Roman"/>
          <w:noProof/>
          <w:spacing w:val="-4"/>
          <w:szCs w:val="22"/>
          <w:vertAlign w:val="superscript"/>
          <w:lang w:val="en-GB" w:eastAsia="zh-CN"/>
        </w:rPr>
        <w:t>[21</w:t>
      </w:r>
      <w:r w:rsidR="009B0B6A" w:rsidRPr="00E10F25">
        <w:rPr>
          <w:rFonts w:eastAsia="Times New Roman"/>
          <w:noProof/>
          <w:spacing w:val="-4"/>
          <w:szCs w:val="22"/>
          <w:vertAlign w:val="superscript"/>
          <w:lang w:val="en-GB" w:eastAsia="zh-CN"/>
        </w:rPr>
        <w:t xml:space="preserve">, </w:t>
      </w:r>
      <w:r w:rsidR="004B61BD">
        <w:rPr>
          <w:rFonts w:eastAsia="Times New Roman"/>
          <w:noProof/>
          <w:spacing w:val="-4"/>
          <w:szCs w:val="22"/>
          <w:vertAlign w:val="superscript"/>
          <w:lang w:val="en-GB" w:eastAsia="zh-CN"/>
        </w:rPr>
        <w:t>22</w:t>
      </w:r>
      <w:r w:rsidR="009B0B6A" w:rsidRPr="00E10F25">
        <w:rPr>
          <w:rFonts w:eastAsia="Times New Roman"/>
          <w:noProof/>
          <w:spacing w:val="-4"/>
          <w:szCs w:val="22"/>
          <w:vertAlign w:val="superscript"/>
          <w:lang w:val="en-GB" w:eastAsia="zh-CN"/>
        </w:rPr>
        <w:t>]</w:t>
      </w:r>
      <w:r w:rsidRPr="00E10F25">
        <w:rPr>
          <w:rFonts w:eastAsia="Times New Roman"/>
          <w:spacing w:val="-4"/>
          <w:szCs w:val="22"/>
          <w:vertAlign w:val="subscript"/>
          <w:lang w:val="en-GB" w:eastAsia="zh-CN"/>
        </w:rPr>
        <w:t>,</w:t>
      </w:r>
      <w:r w:rsidRPr="00E10F25">
        <w:rPr>
          <w:rFonts w:eastAsia="Times New Roman"/>
          <w:spacing w:val="-4"/>
          <w:szCs w:val="22"/>
          <w:lang w:val="en-GB" w:eastAsia="zh-CN"/>
        </w:rPr>
        <w:t xml:space="preserve"> however stripped films are usually still polycrystalline. Optimally, the metal films should be a single crystal with an atomically flat surface over a large area. Epitaxial growth</w:t>
      </w:r>
      <w:r w:rsidR="00CF5B1F">
        <w:rPr>
          <w:rFonts w:eastAsia="Times New Roman"/>
          <w:spacing w:val="-4"/>
          <w:szCs w:val="22"/>
          <w:lang w:val="en-GB" w:eastAsia="zh-CN"/>
        </w:rPr>
        <w:t xml:space="preserve"> and chemical synthesis</w:t>
      </w:r>
      <w:r w:rsidRPr="00E10F25">
        <w:rPr>
          <w:rFonts w:eastAsia="Times New Roman"/>
          <w:spacing w:val="-4"/>
          <w:szCs w:val="22"/>
          <w:lang w:val="en-GB" w:eastAsia="zh-CN"/>
        </w:rPr>
        <w:t xml:space="preserve"> ha</w:t>
      </w:r>
      <w:r w:rsidR="00CF5B1F">
        <w:rPr>
          <w:rFonts w:eastAsia="Times New Roman"/>
          <w:spacing w:val="-4"/>
          <w:szCs w:val="22"/>
          <w:lang w:val="en-GB" w:eastAsia="zh-CN"/>
        </w:rPr>
        <w:t>ve</w:t>
      </w:r>
      <w:r w:rsidRPr="00E10F25">
        <w:rPr>
          <w:rFonts w:eastAsia="Times New Roman"/>
          <w:spacing w:val="-4"/>
          <w:szCs w:val="22"/>
          <w:lang w:val="en-GB" w:eastAsia="zh-CN"/>
        </w:rPr>
        <w:t xml:space="preserve"> been demonstrated as an effective way to obtain </w:t>
      </w:r>
      <w:proofErr w:type="spellStart"/>
      <w:r w:rsidR="00F32FF4">
        <w:rPr>
          <w:rFonts w:eastAsia="Times New Roman"/>
          <w:spacing w:val="-4"/>
          <w:szCs w:val="22"/>
          <w:lang w:val="en-GB" w:eastAsia="zh-CN"/>
        </w:rPr>
        <w:t>mono</w:t>
      </w:r>
      <w:r w:rsidRPr="00E10F25">
        <w:rPr>
          <w:rFonts w:eastAsia="Times New Roman"/>
          <w:spacing w:val="-4"/>
          <w:szCs w:val="22"/>
          <w:lang w:val="en-GB" w:eastAsia="zh-CN"/>
        </w:rPr>
        <w:t>crystalline</w:t>
      </w:r>
      <w:proofErr w:type="spellEnd"/>
      <w:r w:rsidRPr="00E10F25">
        <w:rPr>
          <w:rFonts w:eastAsia="Times New Roman"/>
          <w:spacing w:val="-4"/>
          <w:szCs w:val="22"/>
          <w:lang w:val="en-GB" w:eastAsia="zh-CN"/>
        </w:rPr>
        <w:t xml:space="preserve"> metal films for </w:t>
      </w:r>
      <w:r w:rsidR="00D1216A" w:rsidRPr="00E10F25">
        <w:rPr>
          <w:rFonts w:eastAsia="Times New Roman"/>
          <w:spacing w:val="-4"/>
          <w:szCs w:val="22"/>
          <w:lang w:val="en-GB" w:eastAsia="zh-CN"/>
        </w:rPr>
        <w:t>reducing the metal losses</w:t>
      </w:r>
      <w:r w:rsidR="006B09B6">
        <w:rPr>
          <w:rFonts w:eastAsia="Times New Roman"/>
          <w:spacing w:val="-4"/>
          <w:szCs w:val="22"/>
          <w:lang w:val="en-GB" w:eastAsia="zh-CN"/>
        </w:rPr>
        <w:t>.</w:t>
      </w:r>
      <w:r w:rsidR="009B0B6A" w:rsidRPr="00E10F25">
        <w:rPr>
          <w:rFonts w:eastAsia="Times New Roman"/>
          <w:noProof/>
          <w:spacing w:val="-4"/>
          <w:szCs w:val="22"/>
          <w:vertAlign w:val="superscript"/>
          <w:lang w:val="en-GB" w:eastAsia="zh-CN"/>
        </w:rPr>
        <w:t>[13,1</w:t>
      </w:r>
      <w:r w:rsidR="004B61BD">
        <w:rPr>
          <w:rFonts w:eastAsia="Times New Roman"/>
          <w:noProof/>
          <w:spacing w:val="-4"/>
          <w:szCs w:val="22"/>
          <w:vertAlign w:val="superscript"/>
          <w:lang w:val="en-GB" w:eastAsia="zh-CN"/>
        </w:rPr>
        <w:t>7</w:t>
      </w:r>
      <w:r w:rsidR="009B0B6A" w:rsidRPr="00E10F25">
        <w:rPr>
          <w:rFonts w:eastAsia="Times New Roman"/>
          <w:noProof/>
          <w:spacing w:val="-4"/>
          <w:szCs w:val="22"/>
          <w:vertAlign w:val="superscript"/>
          <w:lang w:val="en-GB" w:eastAsia="zh-CN"/>
        </w:rPr>
        <w:t>,</w:t>
      </w:r>
      <w:r w:rsidR="006B09B6">
        <w:rPr>
          <w:rFonts w:eastAsia="Times New Roman"/>
          <w:noProof/>
          <w:spacing w:val="-4"/>
          <w:szCs w:val="22"/>
          <w:vertAlign w:val="superscript"/>
          <w:lang w:val="en-GB" w:eastAsia="zh-CN"/>
        </w:rPr>
        <w:t>2</w:t>
      </w:r>
      <w:r w:rsidR="004B61BD">
        <w:rPr>
          <w:rFonts w:eastAsia="Times New Roman"/>
          <w:noProof/>
          <w:spacing w:val="-4"/>
          <w:szCs w:val="22"/>
          <w:vertAlign w:val="superscript"/>
          <w:lang w:val="en-GB" w:eastAsia="zh-CN"/>
        </w:rPr>
        <w:t>3</w:t>
      </w:r>
      <w:r w:rsidR="006B09B6">
        <w:rPr>
          <w:rFonts w:eastAsia="Times New Roman"/>
          <w:noProof/>
          <w:spacing w:val="-4"/>
          <w:szCs w:val="22"/>
          <w:vertAlign w:val="superscript"/>
          <w:lang w:val="en-GB" w:eastAsia="zh-CN"/>
        </w:rPr>
        <w:t>-2</w:t>
      </w:r>
      <w:r w:rsidR="004B61BD">
        <w:rPr>
          <w:rFonts w:eastAsia="Times New Roman"/>
          <w:noProof/>
          <w:spacing w:val="-4"/>
          <w:szCs w:val="22"/>
          <w:vertAlign w:val="superscript"/>
          <w:lang w:val="en-GB" w:eastAsia="zh-CN"/>
        </w:rPr>
        <w:t>6</w:t>
      </w:r>
      <w:r w:rsidR="009B0B6A" w:rsidRPr="00E10F25">
        <w:rPr>
          <w:rFonts w:eastAsia="Times New Roman"/>
          <w:noProof/>
          <w:spacing w:val="-4"/>
          <w:szCs w:val="22"/>
          <w:vertAlign w:val="superscript"/>
          <w:lang w:val="en-GB" w:eastAsia="zh-CN"/>
        </w:rPr>
        <w:t>]</w:t>
      </w:r>
      <w:r w:rsidRPr="00E10F25">
        <w:rPr>
          <w:rFonts w:eastAsia="Times New Roman"/>
          <w:spacing w:val="-4"/>
          <w:szCs w:val="22"/>
          <w:lang w:val="en-GB" w:eastAsia="zh-CN"/>
        </w:rPr>
        <w:t xml:space="preserve"> It is known that a high deposition rate and high substrate temperature are essential to obtain epitaxial growth of continuous and flat </w:t>
      </w:r>
      <w:proofErr w:type="spellStart"/>
      <w:r w:rsidR="00F32FF4">
        <w:rPr>
          <w:rFonts w:eastAsia="Times New Roman"/>
          <w:spacing w:val="-4"/>
          <w:szCs w:val="22"/>
          <w:lang w:val="en-GB" w:eastAsia="zh-CN"/>
        </w:rPr>
        <w:t>mono</w:t>
      </w:r>
      <w:r w:rsidRPr="00E10F25">
        <w:rPr>
          <w:rFonts w:eastAsia="Times New Roman"/>
          <w:spacing w:val="-4"/>
          <w:szCs w:val="22"/>
          <w:lang w:val="en-GB" w:eastAsia="zh-CN"/>
        </w:rPr>
        <w:t>crystalline</w:t>
      </w:r>
      <w:proofErr w:type="spellEnd"/>
      <w:r w:rsidRPr="00E10F25">
        <w:rPr>
          <w:rFonts w:eastAsia="Times New Roman"/>
          <w:spacing w:val="-4"/>
          <w:szCs w:val="22"/>
          <w:lang w:val="en-GB" w:eastAsia="zh-CN"/>
        </w:rPr>
        <w:t xml:space="preserve"> metal films based on a general deposition system (thermal evaporator or sputtering system).</w:t>
      </w:r>
      <w:r w:rsidR="004B61BD">
        <w:rPr>
          <w:rFonts w:eastAsia="Times New Roman"/>
          <w:noProof/>
          <w:spacing w:val="-4"/>
          <w:szCs w:val="22"/>
          <w:vertAlign w:val="superscript"/>
          <w:lang w:val="en-GB" w:eastAsia="zh-CN"/>
        </w:rPr>
        <w:t>[17</w:t>
      </w:r>
      <w:r w:rsidR="009B0B6A" w:rsidRPr="00E10F25">
        <w:rPr>
          <w:rFonts w:eastAsia="Times New Roman"/>
          <w:noProof/>
          <w:spacing w:val="-4"/>
          <w:szCs w:val="22"/>
          <w:vertAlign w:val="superscript"/>
          <w:lang w:val="en-GB" w:eastAsia="zh-CN"/>
        </w:rPr>
        <w:t>,</w:t>
      </w:r>
      <w:r w:rsidR="006B09B6">
        <w:rPr>
          <w:rFonts w:eastAsia="Times New Roman"/>
          <w:noProof/>
          <w:spacing w:val="-4"/>
          <w:szCs w:val="22"/>
          <w:vertAlign w:val="superscript"/>
          <w:lang w:val="en-GB" w:eastAsia="zh-CN"/>
        </w:rPr>
        <w:t>1</w:t>
      </w:r>
      <w:r w:rsidR="004B61BD">
        <w:rPr>
          <w:rFonts w:eastAsia="Times New Roman"/>
          <w:noProof/>
          <w:spacing w:val="-4"/>
          <w:szCs w:val="22"/>
          <w:vertAlign w:val="superscript"/>
          <w:lang w:val="en-GB" w:eastAsia="zh-CN"/>
        </w:rPr>
        <w:t>9</w:t>
      </w:r>
      <w:r w:rsidR="009B0B6A" w:rsidRPr="00E10F25">
        <w:rPr>
          <w:rFonts w:eastAsia="Times New Roman"/>
          <w:noProof/>
          <w:spacing w:val="-4"/>
          <w:szCs w:val="22"/>
          <w:vertAlign w:val="superscript"/>
          <w:lang w:val="en-GB" w:eastAsia="zh-CN"/>
        </w:rPr>
        <w:t>]</w:t>
      </w:r>
      <w:r w:rsidRPr="00E10F25">
        <w:rPr>
          <w:rFonts w:eastAsia="Times New Roman"/>
          <w:spacing w:val="-4"/>
          <w:szCs w:val="22"/>
          <w:lang w:val="en-GB" w:eastAsia="zh-CN"/>
        </w:rPr>
        <w:t xml:space="preserve"> In this work, first</w:t>
      </w:r>
      <w:r w:rsidR="00A45745">
        <w:rPr>
          <w:rFonts w:eastAsia="Times New Roman"/>
          <w:spacing w:val="-4"/>
          <w:szCs w:val="22"/>
          <w:lang w:val="en-GB" w:eastAsia="zh-CN"/>
        </w:rPr>
        <w:t>ly</w:t>
      </w:r>
      <w:r w:rsidRPr="00E10F25">
        <w:rPr>
          <w:rFonts w:eastAsia="Times New Roman"/>
          <w:spacing w:val="-4"/>
          <w:szCs w:val="22"/>
          <w:lang w:val="en-GB" w:eastAsia="zh-CN"/>
        </w:rPr>
        <w:t xml:space="preserve"> the film fabrication process for both template-stripping and epitaxial growth based on a thermal evaporator was optimized. Subsequently</w:t>
      </w:r>
      <w:r w:rsidR="00C21A3B">
        <w:rPr>
          <w:rFonts w:eastAsia="Times New Roman"/>
          <w:spacing w:val="-4"/>
          <w:szCs w:val="22"/>
          <w:lang w:val="en-GB" w:eastAsia="zh-CN"/>
        </w:rPr>
        <w:t>,</w:t>
      </w:r>
      <w:r w:rsidRPr="00E10F25">
        <w:rPr>
          <w:rFonts w:eastAsia="Times New Roman"/>
          <w:spacing w:val="-4"/>
          <w:szCs w:val="22"/>
          <w:lang w:val="en-GB" w:eastAsia="zh-CN"/>
        </w:rPr>
        <w:t xml:space="preserve"> the performance of room temperature hybrid plasmonic </w:t>
      </w:r>
      <w:proofErr w:type="spellStart"/>
      <w:r w:rsidRPr="00E10F25">
        <w:rPr>
          <w:rFonts w:eastAsia="Times New Roman"/>
          <w:spacing w:val="-4"/>
          <w:szCs w:val="22"/>
          <w:lang w:val="en-GB" w:eastAsia="zh-CN"/>
        </w:rPr>
        <w:t>ZnO</w:t>
      </w:r>
      <w:proofErr w:type="spellEnd"/>
      <w:r w:rsidRPr="00E10F25">
        <w:rPr>
          <w:rFonts w:eastAsia="Times New Roman"/>
          <w:spacing w:val="-4"/>
          <w:szCs w:val="22"/>
          <w:lang w:val="en-GB" w:eastAsia="zh-CN"/>
        </w:rPr>
        <w:t xml:space="preserve"> nanowire lasers with different silver films (general polycrystalline silver films, template-stripped silver films and </w:t>
      </w:r>
      <w:proofErr w:type="spellStart"/>
      <w:r w:rsidR="00F32FF4">
        <w:rPr>
          <w:rFonts w:eastAsia="Times New Roman"/>
          <w:spacing w:val="-4"/>
          <w:szCs w:val="22"/>
          <w:lang w:val="en-GB" w:eastAsia="zh-CN"/>
        </w:rPr>
        <w:t>mono</w:t>
      </w:r>
      <w:r w:rsidRPr="00E10F25">
        <w:rPr>
          <w:rFonts w:eastAsia="Times New Roman"/>
          <w:spacing w:val="-4"/>
          <w:szCs w:val="22"/>
          <w:lang w:val="en-GB" w:eastAsia="zh-CN"/>
        </w:rPr>
        <w:t>crystalline</w:t>
      </w:r>
      <w:proofErr w:type="spellEnd"/>
      <w:r w:rsidRPr="00E10F25">
        <w:rPr>
          <w:rFonts w:eastAsia="Times New Roman"/>
          <w:spacing w:val="-4"/>
          <w:szCs w:val="22"/>
          <w:lang w:val="en-GB" w:eastAsia="zh-CN"/>
        </w:rPr>
        <w:t xml:space="preserve"> silver films) was characterized.</w:t>
      </w:r>
    </w:p>
    <w:p w14:paraId="12DA1476" w14:textId="77777777" w:rsidR="00F533F3" w:rsidRPr="00E10F25" w:rsidRDefault="00F533F3" w:rsidP="00F533F3">
      <w:pPr>
        <w:spacing w:line="480" w:lineRule="auto"/>
        <w:rPr>
          <w:rFonts w:eastAsia="Times New Roman"/>
          <w:spacing w:val="-4"/>
          <w:szCs w:val="22"/>
          <w:lang w:val="en-GB" w:eastAsia="zh-CN"/>
        </w:rPr>
      </w:pPr>
    </w:p>
    <w:p w14:paraId="534F9C4D" w14:textId="4F895B00" w:rsidR="00F533F3" w:rsidRPr="00E10F25" w:rsidRDefault="00A45745" w:rsidP="00F533F3">
      <w:pPr>
        <w:spacing w:line="480" w:lineRule="auto"/>
        <w:rPr>
          <w:rFonts w:eastAsia="Times New Roman"/>
          <w:spacing w:val="-4"/>
          <w:szCs w:val="22"/>
          <w:lang w:val="en-GB" w:eastAsia="zh-CN"/>
        </w:rPr>
      </w:pPr>
      <w:r>
        <w:rPr>
          <w:rFonts w:eastAsia="Times New Roman"/>
          <w:spacing w:val="-4"/>
          <w:szCs w:val="22"/>
          <w:lang w:val="en-GB" w:eastAsia="zh-CN"/>
        </w:rPr>
        <w:t>T</w:t>
      </w:r>
      <w:r w:rsidR="00F533F3" w:rsidRPr="00E10F25">
        <w:rPr>
          <w:rFonts w:eastAsia="Times New Roman"/>
          <w:spacing w:val="-4"/>
          <w:szCs w:val="22"/>
          <w:lang w:val="en-GB" w:eastAsia="zh-CN"/>
        </w:rPr>
        <w:t xml:space="preserve">he lasers </w:t>
      </w:r>
      <w:r>
        <w:rPr>
          <w:rFonts w:eastAsia="Times New Roman"/>
          <w:spacing w:val="-4"/>
          <w:szCs w:val="22"/>
          <w:lang w:val="en-GB" w:eastAsia="zh-CN"/>
        </w:rPr>
        <w:t xml:space="preserve">under study </w:t>
      </w:r>
      <w:r w:rsidR="00F533F3" w:rsidRPr="00E10F25">
        <w:rPr>
          <w:rFonts w:eastAsia="Times New Roman"/>
          <w:spacing w:val="-4"/>
          <w:szCs w:val="22"/>
          <w:lang w:val="en-GB" w:eastAsia="zh-CN"/>
        </w:rPr>
        <w:t>consist of</w:t>
      </w:r>
      <w:r w:rsidR="008C24FF">
        <w:rPr>
          <w:rFonts w:eastAsia="Times New Roman"/>
          <w:spacing w:val="-4"/>
          <w:szCs w:val="22"/>
          <w:lang w:val="en-GB" w:eastAsia="zh-CN"/>
        </w:rPr>
        <w:t xml:space="preserve"> single-crystal</w:t>
      </w:r>
      <w:r w:rsidR="00413A80">
        <w:rPr>
          <w:rFonts w:eastAsia="Times New Roman"/>
          <w:spacing w:val="-4"/>
          <w:szCs w:val="22"/>
          <w:lang w:val="en-GB" w:eastAsia="zh-CN"/>
        </w:rPr>
        <w:t>,</w:t>
      </w:r>
      <w:r w:rsidR="008C24FF" w:rsidRPr="00E10F25">
        <w:rPr>
          <w:rFonts w:eastAsia="Times New Roman"/>
          <w:spacing w:val="-4"/>
          <w:szCs w:val="22"/>
          <w:lang w:val="en-GB" w:eastAsia="zh-CN"/>
        </w:rPr>
        <w:t xml:space="preserve"> </w:t>
      </w:r>
      <w:proofErr w:type="spellStart"/>
      <w:r w:rsidR="00012AB7">
        <w:rPr>
          <w:rFonts w:eastAsia="Times New Roman"/>
          <w:spacing w:val="-4"/>
          <w:szCs w:val="22"/>
          <w:lang w:val="en-GB" w:eastAsia="zh-CN"/>
        </w:rPr>
        <w:t>wurzite</w:t>
      </w:r>
      <w:proofErr w:type="spellEnd"/>
      <w:r w:rsidR="00012AB7">
        <w:rPr>
          <w:rFonts w:eastAsia="Times New Roman"/>
          <w:spacing w:val="-4"/>
          <w:szCs w:val="22"/>
          <w:lang w:val="en-GB" w:eastAsia="zh-CN"/>
        </w:rPr>
        <w:t xml:space="preserve"> </w:t>
      </w:r>
      <w:proofErr w:type="spellStart"/>
      <w:r w:rsidR="00F533F3" w:rsidRPr="00E10F25">
        <w:rPr>
          <w:rFonts w:eastAsia="Times New Roman"/>
          <w:spacing w:val="-4"/>
          <w:szCs w:val="22"/>
          <w:lang w:val="en-GB" w:eastAsia="zh-CN"/>
        </w:rPr>
        <w:t>ZnO</w:t>
      </w:r>
      <w:proofErr w:type="spellEnd"/>
      <w:r w:rsidR="00F533F3" w:rsidRPr="00E10F25">
        <w:rPr>
          <w:rFonts w:eastAsia="Times New Roman"/>
          <w:spacing w:val="-4"/>
          <w:szCs w:val="22"/>
          <w:lang w:val="en-GB" w:eastAsia="zh-CN"/>
        </w:rPr>
        <w:t xml:space="preserve"> nanowires lying on a silver film with a 10nm thick magnesium fluoride</w:t>
      </w:r>
      <w:r w:rsidR="00C21A3B">
        <w:rPr>
          <w:rFonts w:eastAsia="Times New Roman"/>
          <w:spacing w:val="-4"/>
          <w:szCs w:val="22"/>
          <w:lang w:val="en-GB" w:eastAsia="zh-CN"/>
        </w:rPr>
        <w:t xml:space="preserve"> </w:t>
      </w:r>
      <w:r w:rsidR="00F533F3" w:rsidRPr="00E10F25">
        <w:rPr>
          <w:rFonts w:eastAsia="Times New Roman"/>
          <w:spacing w:val="-4"/>
          <w:szCs w:val="22"/>
          <w:lang w:val="en-GB" w:eastAsia="zh-CN"/>
        </w:rPr>
        <w:t>(MgF</w:t>
      </w:r>
      <w:r w:rsidR="00F533F3" w:rsidRPr="00A91322">
        <w:rPr>
          <w:rFonts w:eastAsia="Times New Roman"/>
          <w:spacing w:val="-4"/>
          <w:szCs w:val="22"/>
          <w:vertAlign w:val="subscript"/>
          <w:lang w:val="en-GB" w:eastAsia="zh-CN"/>
        </w:rPr>
        <w:t>2</w:t>
      </w:r>
      <w:r w:rsidR="00F533F3" w:rsidRPr="00E10F25">
        <w:rPr>
          <w:rFonts w:eastAsia="Times New Roman"/>
          <w:spacing w:val="-4"/>
          <w:szCs w:val="22"/>
          <w:lang w:val="en-GB" w:eastAsia="zh-CN"/>
        </w:rPr>
        <w:t>) spacer layer</w:t>
      </w:r>
      <w:r w:rsidR="00413A80">
        <w:rPr>
          <w:rFonts w:eastAsia="Times New Roman"/>
          <w:spacing w:val="-4"/>
          <w:szCs w:val="22"/>
          <w:lang w:val="en-GB" w:eastAsia="zh-CN"/>
        </w:rPr>
        <w:t>,</w:t>
      </w:r>
      <w:r w:rsidR="00F533F3" w:rsidRPr="00E10F25">
        <w:rPr>
          <w:rFonts w:eastAsia="Times New Roman"/>
          <w:spacing w:val="-4"/>
          <w:szCs w:val="22"/>
          <w:lang w:val="en-GB" w:eastAsia="zh-CN"/>
        </w:rPr>
        <w:t xml:space="preserve"> as shown in </w:t>
      </w:r>
      <w:r w:rsidR="00F533F3" w:rsidRPr="00E10F25">
        <w:rPr>
          <w:rFonts w:eastAsia="Times New Roman"/>
          <w:b/>
          <w:spacing w:val="-4"/>
          <w:szCs w:val="22"/>
          <w:lang w:val="en-GB" w:eastAsia="zh-CN"/>
        </w:rPr>
        <w:t>Figure 1</w:t>
      </w:r>
      <w:r w:rsidR="00591487" w:rsidRPr="003F38D5">
        <w:rPr>
          <w:rFonts w:eastAsia="Times New Roman"/>
          <w:spacing w:val="-4"/>
          <w:szCs w:val="22"/>
          <w:lang w:val="en-GB" w:eastAsia="zh-CN"/>
        </w:rPr>
        <w:t>.</w:t>
      </w:r>
      <w:r w:rsidR="00591487" w:rsidRPr="003F38D5">
        <w:rPr>
          <w:rFonts w:eastAsia="Times New Roman"/>
          <w:spacing w:val="-4"/>
          <w:szCs w:val="22"/>
          <w:vertAlign w:val="superscript"/>
          <w:lang w:val="en-GB" w:eastAsia="zh-CN"/>
        </w:rPr>
        <w:t>[2</w:t>
      </w:r>
      <w:r w:rsidR="004B61BD" w:rsidRPr="003F38D5">
        <w:rPr>
          <w:rFonts w:eastAsia="Times New Roman"/>
          <w:spacing w:val="-4"/>
          <w:szCs w:val="22"/>
          <w:vertAlign w:val="superscript"/>
          <w:lang w:val="en-GB" w:eastAsia="zh-CN"/>
        </w:rPr>
        <w:t>7</w:t>
      </w:r>
      <w:r w:rsidR="00591487" w:rsidRPr="003F38D5">
        <w:rPr>
          <w:rFonts w:eastAsia="Times New Roman"/>
          <w:spacing w:val="-4"/>
          <w:szCs w:val="22"/>
          <w:vertAlign w:val="superscript"/>
          <w:lang w:val="en-GB" w:eastAsia="zh-CN"/>
        </w:rPr>
        <w:t>]</w:t>
      </w:r>
      <w:r w:rsidR="00F533F3" w:rsidRPr="003F38D5">
        <w:rPr>
          <w:rFonts w:eastAsia="Times New Roman"/>
          <w:spacing w:val="-4"/>
          <w:szCs w:val="22"/>
          <w:lang w:val="en-GB" w:eastAsia="zh-CN"/>
        </w:rPr>
        <w:t xml:space="preserve"> </w:t>
      </w:r>
      <w:r w:rsidR="00F533F3" w:rsidRPr="00E10F25">
        <w:rPr>
          <w:rFonts w:eastAsia="Times New Roman"/>
          <w:spacing w:val="-4"/>
          <w:szCs w:val="22"/>
          <w:lang w:val="en-GB" w:eastAsia="zh-CN"/>
        </w:rPr>
        <w:t>The wide-</w:t>
      </w:r>
      <w:proofErr w:type="spellStart"/>
      <w:r w:rsidR="00F533F3" w:rsidRPr="00E10F25">
        <w:rPr>
          <w:rFonts w:eastAsia="Times New Roman"/>
          <w:spacing w:val="-4"/>
          <w:szCs w:val="22"/>
          <w:lang w:val="en-GB" w:eastAsia="zh-CN"/>
        </w:rPr>
        <w:t>bandgap</w:t>
      </w:r>
      <w:proofErr w:type="spellEnd"/>
      <w:r w:rsidR="00F533F3" w:rsidRPr="00E10F25">
        <w:rPr>
          <w:rFonts w:eastAsia="Times New Roman"/>
          <w:spacing w:val="-4"/>
          <w:szCs w:val="22"/>
          <w:lang w:val="en-GB" w:eastAsia="zh-CN"/>
        </w:rPr>
        <w:t xml:space="preserve"> semiconductor </w:t>
      </w:r>
      <w:proofErr w:type="spellStart"/>
      <w:r w:rsidR="00F533F3" w:rsidRPr="00E10F25">
        <w:rPr>
          <w:rFonts w:eastAsia="Times New Roman"/>
          <w:spacing w:val="-4"/>
          <w:szCs w:val="22"/>
          <w:lang w:val="en-GB" w:eastAsia="zh-CN"/>
        </w:rPr>
        <w:t>ZnO</w:t>
      </w:r>
      <w:proofErr w:type="spellEnd"/>
      <w:r w:rsidR="00F533F3" w:rsidRPr="00E10F25">
        <w:rPr>
          <w:rFonts w:eastAsia="Times New Roman"/>
          <w:spacing w:val="-4"/>
          <w:szCs w:val="22"/>
          <w:lang w:val="en-GB" w:eastAsia="zh-CN"/>
        </w:rPr>
        <w:t xml:space="preserve"> (</w:t>
      </w:r>
      <w:proofErr w:type="spellStart"/>
      <w:r w:rsidR="00F533F3" w:rsidRPr="00E10F25">
        <w:rPr>
          <w:rFonts w:eastAsia="Times New Roman"/>
          <w:spacing w:val="-4"/>
          <w:szCs w:val="22"/>
          <w:lang w:val="en-GB" w:eastAsia="zh-CN"/>
        </w:rPr>
        <w:t>Eg</w:t>
      </w:r>
      <w:proofErr w:type="spellEnd"/>
      <w:r w:rsidR="00F533F3" w:rsidRPr="00E10F25">
        <w:rPr>
          <w:rFonts w:eastAsia="Times New Roman"/>
          <w:spacing w:val="-4"/>
          <w:szCs w:val="22"/>
          <w:lang w:val="en-GB" w:eastAsia="zh-CN"/>
        </w:rPr>
        <w:t xml:space="preserve"> ~ 3.37eV) emits in the ultraviolet regime (~ 380nm)</w:t>
      </w:r>
      <w:r w:rsidR="00C21A3B">
        <w:rPr>
          <w:rFonts w:eastAsia="Times New Roman"/>
          <w:spacing w:val="-4"/>
          <w:szCs w:val="22"/>
          <w:lang w:val="en-GB" w:eastAsia="zh-CN"/>
        </w:rPr>
        <w:t>,</w:t>
      </w:r>
      <w:r w:rsidR="00F533F3" w:rsidRPr="00E10F25">
        <w:rPr>
          <w:rFonts w:eastAsia="Times New Roman"/>
          <w:spacing w:val="-4"/>
          <w:szCs w:val="22"/>
          <w:lang w:val="en-GB" w:eastAsia="zh-CN"/>
        </w:rPr>
        <w:t xml:space="preserve"> which is close to the surface plasmon frequency of a silver/air interface.</w:t>
      </w:r>
      <w:r w:rsidR="009B0B6A" w:rsidRPr="00E10F25">
        <w:rPr>
          <w:rFonts w:eastAsia="Times New Roman"/>
          <w:noProof/>
          <w:spacing w:val="-4"/>
          <w:szCs w:val="22"/>
          <w:vertAlign w:val="superscript"/>
          <w:lang w:val="en-GB" w:eastAsia="zh-CN"/>
        </w:rPr>
        <w:t>[6,2</w:t>
      </w:r>
      <w:r w:rsidR="004B61BD">
        <w:rPr>
          <w:rFonts w:eastAsia="Times New Roman"/>
          <w:noProof/>
          <w:spacing w:val="-4"/>
          <w:szCs w:val="22"/>
          <w:vertAlign w:val="superscript"/>
          <w:lang w:val="en-GB" w:eastAsia="zh-CN"/>
        </w:rPr>
        <w:t>8</w:t>
      </w:r>
      <w:r w:rsidR="009B0B6A" w:rsidRPr="00E10F25">
        <w:rPr>
          <w:rFonts w:eastAsia="Times New Roman"/>
          <w:noProof/>
          <w:spacing w:val="-4"/>
          <w:szCs w:val="22"/>
          <w:vertAlign w:val="superscript"/>
          <w:lang w:val="en-GB" w:eastAsia="zh-CN"/>
        </w:rPr>
        <w:t>-</w:t>
      </w:r>
      <w:r w:rsidR="004B61BD">
        <w:rPr>
          <w:rFonts w:eastAsia="Times New Roman"/>
          <w:noProof/>
          <w:spacing w:val="-4"/>
          <w:szCs w:val="22"/>
          <w:vertAlign w:val="superscript"/>
          <w:lang w:val="en-GB" w:eastAsia="zh-CN"/>
        </w:rPr>
        <w:t>31</w:t>
      </w:r>
      <w:r w:rsidR="009B0B6A" w:rsidRPr="00E10F25">
        <w:rPr>
          <w:rFonts w:eastAsia="Times New Roman"/>
          <w:noProof/>
          <w:spacing w:val="-4"/>
          <w:szCs w:val="22"/>
          <w:vertAlign w:val="superscript"/>
          <w:lang w:val="en-GB" w:eastAsia="zh-CN"/>
        </w:rPr>
        <w:t>]</w:t>
      </w:r>
      <w:r w:rsidR="00F533F3" w:rsidRPr="00E10F25">
        <w:rPr>
          <w:rFonts w:eastAsia="Times New Roman"/>
          <w:spacing w:val="-4"/>
          <w:szCs w:val="22"/>
          <w:lang w:val="en-GB" w:eastAsia="zh-CN"/>
        </w:rPr>
        <w:t xml:space="preserve"> For optimizing the epitaxial growth of silver films, C-axis mica is chosen as a substrate due to its extremely clean and atomically flat surface, low cost and well lattice-matched crystalline structure with silver.</w:t>
      </w:r>
      <w:r w:rsidR="004B61BD">
        <w:rPr>
          <w:rFonts w:eastAsia="Times New Roman"/>
          <w:noProof/>
          <w:spacing w:val="-4"/>
          <w:szCs w:val="22"/>
          <w:vertAlign w:val="superscript"/>
          <w:lang w:val="en-GB" w:eastAsia="zh-CN"/>
        </w:rPr>
        <w:t>[17</w:t>
      </w:r>
      <w:r w:rsidR="009B0B6A" w:rsidRPr="00E10F25">
        <w:rPr>
          <w:rFonts w:eastAsia="Times New Roman"/>
          <w:noProof/>
          <w:spacing w:val="-4"/>
          <w:szCs w:val="22"/>
          <w:vertAlign w:val="superscript"/>
          <w:lang w:val="en-GB" w:eastAsia="zh-CN"/>
        </w:rPr>
        <w:t>,</w:t>
      </w:r>
      <w:r w:rsidR="006B09B6">
        <w:rPr>
          <w:rFonts w:eastAsia="Times New Roman"/>
          <w:noProof/>
          <w:spacing w:val="-4"/>
          <w:szCs w:val="22"/>
          <w:vertAlign w:val="superscript"/>
          <w:lang w:val="en-GB" w:eastAsia="zh-CN"/>
        </w:rPr>
        <w:t>1</w:t>
      </w:r>
      <w:r w:rsidR="004B61BD">
        <w:rPr>
          <w:rFonts w:eastAsia="Times New Roman"/>
          <w:noProof/>
          <w:spacing w:val="-4"/>
          <w:szCs w:val="22"/>
          <w:vertAlign w:val="superscript"/>
          <w:lang w:val="en-GB" w:eastAsia="zh-CN"/>
        </w:rPr>
        <w:t>9</w:t>
      </w:r>
      <w:r w:rsidR="009B0B6A" w:rsidRPr="00E10F25">
        <w:rPr>
          <w:rFonts w:eastAsia="Times New Roman"/>
          <w:noProof/>
          <w:spacing w:val="-4"/>
          <w:szCs w:val="22"/>
          <w:vertAlign w:val="superscript"/>
          <w:lang w:val="en-GB" w:eastAsia="zh-CN"/>
        </w:rPr>
        <w:t>,</w:t>
      </w:r>
      <w:r w:rsidR="004B61BD">
        <w:rPr>
          <w:rFonts w:eastAsia="Times New Roman"/>
          <w:noProof/>
          <w:spacing w:val="-4"/>
          <w:szCs w:val="22"/>
          <w:vertAlign w:val="superscript"/>
          <w:lang w:val="en-GB" w:eastAsia="zh-CN"/>
        </w:rPr>
        <w:t>20</w:t>
      </w:r>
      <w:r w:rsidR="009B0B6A" w:rsidRPr="00E10F25">
        <w:rPr>
          <w:rFonts w:eastAsia="Times New Roman"/>
          <w:noProof/>
          <w:spacing w:val="-4"/>
          <w:szCs w:val="22"/>
          <w:vertAlign w:val="superscript"/>
          <w:lang w:val="en-GB" w:eastAsia="zh-CN"/>
        </w:rPr>
        <w:t>,</w:t>
      </w:r>
      <w:r w:rsidR="00591487">
        <w:rPr>
          <w:rFonts w:eastAsia="Times New Roman"/>
          <w:noProof/>
          <w:spacing w:val="-4"/>
          <w:szCs w:val="22"/>
          <w:vertAlign w:val="superscript"/>
          <w:lang w:val="en-GB" w:eastAsia="zh-CN"/>
        </w:rPr>
        <w:t>3</w:t>
      </w:r>
      <w:r w:rsidR="004B61BD">
        <w:rPr>
          <w:rFonts w:eastAsia="Times New Roman"/>
          <w:noProof/>
          <w:spacing w:val="-4"/>
          <w:szCs w:val="22"/>
          <w:vertAlign w:val="superscript"/>
          <w:lang w:val="en-GB" w:eastAsia="zh-CN"/>
        </w:rPr>
        <w:t>2</w:t>
      </w:r>
      <w:r w:rsidR="009B0B6A" w:rsidRPr="00E10F25">
        <w:rPr>
          <w:rFonts w:eastAsia="Times New Roman"/>
          <w:noProof/>
          <w:spacing w:val="-4"/>
          <w:szCs w:val="22"/>
          <w:vertAlign w:val="superscript"/>
          <w:lang w:val="en-GB" w:eastAsia="zh-CN"/>
        </w:rPr>
        <w:t>]</w:t>
      </w:r>
      <w:r w:rsidR="00F533F3" w:rsidRPr="00E10F25">
        <w:rPr>
          <w:rFonts w:eastAsia="Times New Roman"/>
          <w:spacing w:val="-4"/>
          <w:szCs w:val="22"/>
          <w:lang w:val="en-GB" w:eastAsia="zh-CN"/>
        </w:rPr>
        <w:t xml:space="preserve"> For the template-stripping process </w:t>
      </w:r>
      <w:proofErr w:type="spellStart"/>
      <w:r w:rsidR="00404E75">
        <w:rPr>
          <w:rFonts w:eastAsia="Times New Roman"/>
          <w:spacing w:val="-4"/>
          <w:szCs w:val="22"/>
          <w:lang w:val="en-GB" w:eastAsia="zh-CN"/>
        </w:rPr>
        <w:t>mono</w:t>
      </w:r>
      <w:r w:rsidR="00F533F3" w:rsidRPr="00E10F25">
        <w:rPr>
          <w:rFonts w:eastAsia="Times New Roman"/>
          <w:spacing w:val="-4"/>
          <w:szCs w:val="22"/>
          <w:lang w:val="en-GB" w:eastAsia="zh-CN"/>
        </w:rPr>
        <w:t>crystalline</w:t>
      </w:r>
      <w:proofErr w:type="spellEnd"/>
      <w:r w:rsidR="00F533F3" w:rsidRPr="00E10F25">
        <w:rPr>
          <w:rFonts w:eastAsia="Times New Roman"/>
          <w:spacing w:val="-4"/>
          <w:szCs w:val="22"/>
          <w:lang w:val="en-GB" w:eastAsia="zh-CN"/>
        </w:rPr>
        <w:t xml:space="preserve"> silicon templates instead of mica were chosen, as individual sheets of mica</w:t>
      </w:r>
      <w:r w:rsidR="009534BC">
        <w:rPr>
          <w:rFonts w:eastAsia="Times New Roman"/>
          <w:spacing w:val="-4"/>
          <w:szCs w:val="22"/>
          <w:lang w:val="en-GB" w:eastAsia="zh-CN"/>
        </w:rPr>
        <w:t xml:space="preserve"> usually remain on the stripped silver surface</w:t>
      </w:r>
      <w:r w:rsidR="00F533F3" w:rsidRPr="00E10F25">
        <w:rPr>
          <w:rFonts w:eastAsia="Times New Roman"/>
          <w:spacing w:val="-4"/>
          <w:szCs w:val="22"/>
          <w:lang w:val="en-GB" w:eastAsia="zh-CN"/>
        </w:rPr>
        <w:t>.</w:t>
      </w:r>
      <w:r w:rsidR="00F32FF4">
        <w:rPr>
          <w:rFonts w:eastAsia="Times New Roman"/>
          <w:spacing w:val="-4"/>
          <w:szCs w:val="22"/>
          <w:lang w:val="en-GB" w:eastAsia="zh-CN"/>
        </w:rPr>
        <w:t xml:space="preserve"> </w:t>
      </w:r>
      <w:r w:rsidR="00F84F6B">
        <w:rPr>
          <w:rFonts w:eastAsia="Times New Roman"/>
          <w:spacing w:val="-4"/>
          <w:szCs w:val="22"/>
          <w:lang w:val="en-GB" w:eastAsia="zh-CN"/>
        </w:rPr>
        <w:t xml:space="preserve">Polycrystalline silver films were grown on </w:t>
      </w:r>
      <w:proofErr w:type="spellStart"/>
      <w:r w:rsidR="00404E75">
        <w:rPr>
          <w:rFonts w:eastAsia="Times New Roman"/>
          <w:spacing w:val="-4"/>
          <w:szCs w:val="22"/>
          <w:lang w:val="en-GB" w:eastAsia="zh-CN"/>
        </w:rPr>
        <w:t>mono</w:t>
      </w:r>
      <w:r w:rsidR="00F84F6B">
        <w:rPr>
          <w:rFonts w:eastAsia="Times New Roman"/>
          <w:spacing w:val="-4"/>
          <w:szCs w:val="22"/>
          <w:lang w:val="en-GB" w:eastAsia="zh-CN"/>
        </w:rPr>
        <w:t>crystalline</w:t>
      </w:r>
      <w:proofErr w:type="spellEnd"/>
      <w:r w:rsidR="00F84F6B">
        <w:rPr>
          <w:rFonts w:eastAsia="Times New Roman"/>
          <w:spacing w:val="-4"/>
          <w:szCs w:val="22"/>
          <w:lang w:val="en-GB" w:eastAsia="zh-CN"/>
        </w:rPr>
        <w:t xml:space="preserve"> silicon substrates. </w:t>
      </w:r>
      <w:r w:rsidR="00E520EE">
        <w:rPr>
          <w:rFonts w:eastAsia="Times New Roman"/>
          <w:spacing w:val="-4"/>
          <w:szCs w:val="22"/>
          <w:lang w:val="en-GB" w:eastAsia="zh-CN"/>
        </w:rPr>
        <w:t>For all</w:t>
      </w:r>
      <w:r w:rsidR="00A91322">
        <w:rPr>
          <w:rFonts w:eastAsia="Times New Roman"/>
          <w:spacing w:val="-4"/>
          <w:szCs w:val="22"/>
          <w:lang w:val="en-GB" w:eastAsia="zh-CN"/>
        </w:rPr>
        <w:t xml:space="preserve"> </w:t>
      </w:r>
      <w:r w:rsidR="00F533F3" w:rsidRPr="00E10F25">
        <w:rPr>
          <w:rFonts w:eastAsia="Times New Roman"/>
          <w:spacing w:val="-4"/>
          <w:szCs w:val="22"/>
          <w:lang w:val="en-GB" w:eastAsia="zh-CN"/>
        </w:rPr>
        <w:t xml:space="preserve">films 100nm </w:t>
      </w:r>
      <w:r w:rsidR="00404E75">
        <w:rPr>
          <w:rFonts w:eastAsia="Times New Roman"/>
          <w:spacing w:val="-4"/>
          <w:szCs w:val="22"/>
          <w:lang w:val="en-GB" w:eastAsia="zh-CN"/>
        </w:rPr>
        <w:t xml:space="preserve">of Ag were </w:t>
      </w:r>
      <w:r w:rsidR="00404E75">
        <w:rPr>
          <w:rFonts w:eastAsia="Times New Roman"/>
          <w:spacing w:val="-4"/>
          <w:szCs w:val="22"/>
          <w:lang w:val="en-GB" w:eastAsia="zh-CN"/>
        </w:rPr>
        <w:lastRenderedPageBreak/>
        <w:t xml:space="preserve">deposited </w:t>
      </w:r>
      <w:r w:rsidR="00F533F3" w:rsidRPr="00E10F25">
        <w:rPr>
          <w:rFonts w:eastAsia="Times New Roman"/>
          <w:spacing w:val="-4"/>
          <w:szCs w:val="22"/>
          <w:lang w:val="en-GB" w:eastAsia="zh-CN"/>
        </w:rPr>
        <w:t xml:space="preserve">using a commonly available thermal evaporator with a base pressure </w:t>
      </w:r>
      <w:r w:rsidR="009534BC">
        <w:rPr>
          <w:rFonts w:eastAsia="Times New Roman"/>
          <w:spacing w:val="-4"/>
          <w:szCs w:val="22"/>
          <w:lang w:val="en-GB" w:eastAsia="zh-CN"/>
        </w:rPr>
        <w:t>on the order of</w:t>
      </w:r>
      <w:r w:rsidR="00F533F3" w:rsidRPr="00E10F25">
        <w:rPr>
          <w:rFonts w:eastAsia="Times New Roman"/>
          <w:spacing w:val="-4"/>
          <w:szCs w:val="22"/>
          <w:lang w:val="en-GB" w:eastAsia="zh-CN"/>
        </w:rPr>
        <w:t xml:space="preserve"> </w:t>
      </w:r>
      <w:r w:rsidR="00746718">
        <w:rPr>
          <w:rFonts w:eastAsia="Times New Roman"/>
          <w:spacing w:val="-4"/>
          <w:szCs w:val="22"/>
          <w:lang w:val="en-GB" w:eastAsia="zh-CN"/>
        </w:rPr>
        <w:t>5</w:t>
      </w:r>
      <w:r w:rsidR="00F533F3" w:rsidRPr="00E10F25">
        <w:rPr>
          <w:rFonts w:eastAsia="Times New Roman"/>
          <w:szCs w:val="22"/>
          <w:lang w:val="en-GB" w:eastAsia="zh-CN"/>
        </w:rPr>
        <w:t>×</w:t>
      </w:r>
      <w:r w:rsidR="00F533F3" w:rsidRPr="00E10F25">
        <w:rPr>
          <w:rFonts w:eastAsia="Times New Roman"/>
          <w:spacing w:val="-4"/>
          <w:szCs w:val="22"/>
          <w:lang w:val="en-GB" w:eastAsia="zh-CN"/>
        </w:rPr>
        <w:t>10</w:t>
      </w:r>
      <w:r w:rsidR="00F533F3" w:rsidRPr="00E10F25">
        <w:rPr>
          <w:rFonts w:eastAsia="Times New Roman"/>
          <w:spacing w:val="-4"/>
          <w:szCs w:val="22"/>
          <w:vertAlign w:val="superscript"/>
          <w:lang w:val="en-GB" w:eastAsia="zh-CN"/>
        </w:rPr>
        <w:t>-</w:t>
      </w:r>
      <w:r w:rsidR="009534BC">
        <w:rPr>
          <w:rFonts w:eastAsia="Times New Roman"/>
          <w:spacing w:val="-4"/>
          <w:szCs w:val="22"/>
          <w:vertAlign w:val="superscript"/>
          <w:lang w:val="en-GB" w:eastAsia="zh-CN"/>
        </w:rPr>
        <w:t>7</w:t>
      </w:r>
      <w:r w:rsidR="00F533F3" w:rsidRPr="00E10F25">
        <w:rPr>
          <w:rFonts w:eastAsia="Times New Roman"/>
          <w:spacing w:val="-4"/>
          <w:szCs w:val="22"/>
          <w:vertAlign w:val="superscript"/>
          <w:lang w:val="en-GB" w:eastAsia="zh-CN"/>
        </w:rPr>
        <w:t xml:space="preserve"> </w:t>
      </w:r>
      <w:proofErr w:type="spellStart"/>
      <w:r w:rsidR="00F533F3" w:rsidRPr="00E10F25">
        <w:rPr>
          <w:rFonts w:eastAsia="Times New Roman"/>
          <w:spacing w:val="-4"/>
          <w:szCs w:val="22"/>
          <w:lang w:val="en-GB" w:eastAsia="zh-CN"/>
        </w:rPr>
        <w:t>Torr</w:t>
      </w:r>
      <w:proofErr w:type="spellEnd"/>
      <w:r w:rsidR="00F533F3" w:rsidRPr="00E10F25">
        <w:rPr>
          <w:rFonts w:eastAsia="Times New Roman"/>
          <w:spacing w:val="-4"/>
          <w:szCs w:val="22"/>
          <w:lang w:val="en-GB" w:eastAsia="zh-CN"/>
        </w:rPr>
        <w:t>.</w:t>
      </w:r>
    </w:p>
    <w:p w14:paraId="302C20F9" w14:textId="77777777" w:rsidR="00F533F3" w:rsidRPr="00E10F25" w:rsidRDefault="00F533F3" w:rsidP="00F533F3">
      <w:pPr>
        <w:spacing w:line="480" w:lineRule="auto"/>
        <w:rPr>
          <w:rFonts w:eastAsia="Times New Roman"/>
          <w:spacing w:val="-4"/>
          <w:szCs w:val="22"/>
          <w:lang w:val="en-GB" w:eastAsia="zh-CN"/>
        </w:rPr>
      </w:pPr>
    </w:p>
    <w:p w14:paraId="186B25AF" w14:textId="66D92768" w:rsidR="006B09B6" w:rsidRDefault="00F533F3" w:rsidP="00F533F3">
      <w:pPr>
        <w:spacing w:line="480" w:lineRule="auto"/>
        <w:rPr>
          <w:rFonts w:eastAsia="Times New Roman"/>
          <w:szCs w:val="22"/>
          <w:lang w:val="en-GB" w:eastAsia="zh-CN"/>
        </w:rPr>
      </w:pPr>
      <w:r w:rsidRPr="00E10F25">
        <w:rPr>
          <w:rFonts w:eastAsia="Times New Roman"/>
          <w:szCs w:val="22"/>
          <w:lang w:val="en-GB" w:eastAsia="zh-CN"/>
        </w:rPr>
        <w:t xml:space="preserve">The surface morphology of the silver films </w:t>
      </w:r>
      <w:r w:rsidR="006A324A">
        <w:rPr>
          <w:rFonts w:eastAsia="Times New Roman"/>
          <w:szCs w:val="22"/>
          <w:lang w:val="en-GB" w:eastAsia="zh-CN"/>
        </w:rPr>
        <w:t>wa</w:t>
      </w:r>
      <w:r w:rsidRPr="00E10F25">
        <w:rPr>
          <w:rFonts w:eastAsia="Times New Roman"/>
          <w:szCs w:val="22"/>
          <w:lang w:val="en-GB" w:eastAsia="zh-CN"/>
        </w:rPr>
        <w:t xml:space="preserve">s investigated with atomic force microscopy (AFM). </w:t>
      </w:r>
      <w:r w:rsidRPr="00E10F25">
        <w:rPr>
          <w:rFonts w:eastAsia="Times New Roman"/>
          <w:b/>
          <w:szCs w:val="22"/>
          <w:lang w:val="en-GB" w:eastAsia="zh-CN"/>
        </w:rPr>
        <w:t>Figure 2</w:t>
      </w:r>
      <w:r w:rsidRPr="00E10F25">
        <w:rPr>
          <w:rFonts w:eastAsia="Times New Roman"/>
          <w:szCs w:val="22"/>
          <w:lang w:val="en-GB" w:eastAsia="zh-CN"/>
        </w:rPr>
        <w:t xml:space="preserve"> shows the root mean square (RMS) roughness measured over 5 × 5 μm</w:t>
      </w:r>
      <w:r w:rsidRPr="00E10F25">
        <w:rPr>
          <w:rFonts w:eastAsia="Times New Roman"/>
          <w:szCs w:val="22"/>
          <w:vertAlign w:val="superscript"/>
          <w:lang w:val="en-GB" w:eastAsia="zh-CN"/>
        </w:rPr>
        <w:t xml:space="preserve">2 </w:t>
      </w:r>
      <w:r w:rsidRPr="00E10F25">
        <w:rPr>
          <w:rFonts w:eastAsia="Times New Roman"/>
          <w:szCs w:val="22"/>
          <w:lang w:val="en-GB" w:eastAsia="zh-CN"/>
        </w:rPr>
        <w:t>of silver films fabricated with different methods and under different conditions</w:t>
      </w:r>
      <w:r w:rsidR="00707CC3" w:rsidRPr="00E10F25">
        <w:rPr>
          <w:rFonts w:eastAsia="Times New Roman"/>
          <w:szCs w:val="22"/>
          <w:lang w:val="en-GB" w:eastAsia="zh-CN"/>
        </w:rPr>
        <w:t xml:space="preserve"> (see also Table S1</w:t>
      </w:r>
      <w:r w:rsidR="006B09B6">
        <w:rPr>
          <w:rFonts w:eastAsia="Times New Roman"/>
          <w:szCs w:val="22"/>
          <w:lang w:val="en-GB" w:eastAsia="zh-CN"/>
        </w:rPr>
        <w:t>,</w:t>
      </w:r>
      <w:r w:rsidR="006B09B6">
        <w:rPr>
          <w:rFonts w:eastAsia="Times New Roman"/>
          <w:color w:val="000000"/>
          <w:szCs w:val="22"/>
          <w:lang w:val="en-GB" w:eastAsia="zh-CN"/>
        </w:rPr>
        <w:t xml:space="preserve"> Supporting</w:t>
      </w:r>
      <w:r w:rsidR="006B09B6" w:rsidRPr="00E10F25">
        <w:rPr>
          <w:rFonts w:eastAsia="Times New Roman"/>
          <w:color w:val="000000"/>
          <w:szCs w:val="22"/>
          <w:lang w:val="en-GB" w:eastAsia="zh-CN"/>
        </w:rPr>
        <w:t xml:space="preserve"> </w:t>
      </w:r>
      <w:r w:rsidR="00707CC3" w:rsidRPr="00E10F25">
        <w:rPr>
          <w:rFonts w:eastAsia="Times New Roman"/>
          <w:color w:val="000000"/>
          <w:szCs w:val="22"/>
          <w:lang w:val="en-GB" w:eastAsia="zh-CN"/>
        </w:rPr>
        <w:t>Information</w:t>
      </w:r>
      <w:r w:rsidR="00707CC3" w:rsidRPr="00E10F25">
        <w:rPr>
          <w:rFonts w:eastAsia="Times New Roman"/>
          <w:szCs w:val="22"/>
          <w:lang w:val="en-GB" w:eastAsia="zh-CN"/>
        </w:rPr>
        <w:t>)</w:t>
      </w:r>
      <w:r w:rsidRPr="00E10F25">
        <w:rPr>
          <w:rFonts w:eastAsia="Times New Roman"/>
          <w:szCs w:val="22"/>
          <w:lang w:val="en-GB" w:eastAsia="zh-CN"/>
        </w:rPr>
        <w:t xml:space="preserve">. </w:t>
      </w:r>
      <w:r w:rsidR="006A324A">
        <w:rPr>
          <w:rFonts w:eastAsia="Times New Roman"/>
          <w:szCs w:val="22"/>
          <w:lang w:val="en-GB" w:eastAsia="zh-CN"/>
        </w:rPr>
        <w:t>T</w:t>
      </w:r>
      <w:r w:rsidRPr="00E10F25">
        <w:rPr>
          <w:rFonts w:eastAsia="Times New Roman"/>
          <w:szCs w:val="22"/>
          <w:lang w:val="en-GB" w:eastAsia="zh-CN"/>
        </w:rPr>
        <w:t>he silver films were deposited at room temperature</w:t>
      </w:r>
      <w:r w:rsidR="006A324A" w:rsidRPr="006A324A">
        <w:rPr>
          <w:rFonts w:eastAsia="Times New Roman"/>
          <w:szCs w:val="22"/>
          <w:lang w:val="en-GB" w:eastAsia="zh-CN"/>
        </w:rPr>
        <w:t xml:space="preserve"> </w:t>
      </w:r>
      <w:r w:rsidR="006A324A">
        <w:rPr>
          <w:rFonts w:eastAsia="Times New Roman"/>
          <w:szCs w:val="22"/>
          <w:lang w:val="en-GB" w:eastAsia="zh-CN"/>
        </w:rPr>
        <w:t>f</w:t>
      </w:r>
      <w:r w:rsidR="006A324A" w:rsidRPr="00E10F25">
        <w:rPr>
          <w:rFonts w:eastAsia="Times New Roman"/>
          <w:szCs w:val="22"/>
          <w:lang w:val="en-GB" w:eastAsia="zh-CN"/>
        </w:rPr>
        <w:t>or template-stripping</w:t>
      </w:r>
      <w:r w:rsidR="006A324A">
        <w:rPr>
          <w:rFonts w:eastAsia="Times New Roman"/>
          <w:szCs w:val="22"/>
          <w:lang w:val="en-GB" w:eastAsia="zh-CN"/>
        </w:rPr>
        <w:t xml:space="preserve"> off Si</w:t>
      </w:r>
      <w:r w:rsidR="007E29AC">
        <w:rPr>
          <w:rFonts w:eastAsia="Times New Roman"/>
          <w:szCs w:val="22"/>
          <w:lang w:val="en-GB" w:eastAsia="zh-CN"/>
        </w:rPr>
        <w:t>, Si substrates were cleaned with piranha solution (see details in Supporting Information)</w:t>
      </w:r>
      <w:r w:rsidRPr="00E10F25">
        <w:rPr>
          <w:rFonts w:eastAsia="Times New Roman"/>
          <w:szCs w:val="22"/>
          <w:lang w:val="en-GB" w:eastAsia="zh-CN"/>
        </w:rPr>
        <w:t xml:space="preserve">. Increasing the deposition rate results in a </w:t>
      </w:r>
      <w:r w:rsidR="006A324A">
        <w:rPr>
          <w:rFonts w:eastAsia="Times New Roman"/>
          <w:szCs w:val="22"/>
          <w:lang w:val="en-GB" w:eastAsia="zh-CN"/>
        </w:rPr>
        <w:t xml:space="preserve">slightly </w:t>
      </w:r>
      <w:r w:rsidRPr="00E10F25">
        <w:rPr>
          <w:rFonts w:eastAsia="Times New Roman"/>
          <w:szCs w:val="22"/>
          <w:lang w:val="en-GB" w:eastAsia="zh-CN"/>
        </w:rPr>
        <w:t>smoother stripped surface, though the as-deposited surface do</w:t>
      </w:r>
      <w:r w:rsidR="00A45745">
        <w:rPr>
          <w:rFonts w:eastAsia="Times New Roman"/>
          <w:szCs w:val="22"/>
          <w:lang w:val="en-GB" w:eastAsia="zh-CN"/>
        </w:rPr>
        <w:t xml:space="preserve">es not </w:t>
      </w:r>
      <w:r w:rsidRPr="00E10F25">
        <w:rPr>
          <w:rFonts w:eastAsia="Times New Roman"/>
          <w:szCs w:val="22"/>
          <w:lang w:val="en-GB" w:eastAsia="zh-CN"/>
        </w:rPr>
        <w:t xml:space="preserve">show </w:t>
      </w:r>
      <w:r w:rsidR="006A324A">
        <w:rPr>
          <w:rFonts w:eastAsia="Times New Roman"/>
          <w:szCs w:val="22"/>
          <w:lang w:val="en-GB" w:eastAsia="zh-CN"/>
        </w:rPr>
        <w:t>this</w:t>
      </w:r>
      <w:r w:rsidR="00A45745">
        <w:rPr>
          <w:rFonts w:eastAsia="Times New Roman"/>
          <w:szCs w:val="22"/>
          <w:lang w:val="en-GB" w:eastAsia="zh-CN"/>
        </w:rPr>
        <w:t xml:space="preserve"> </w:t>
      </w:r>
      <w:r w:rsidRPr="00E10F25">
        <w:rPr>
          <w:rFonts w:eastAsia="Times New Roman"/>
          <w:szCs w:val="22"/>
          <w:lang w:val="en-GB" w:eastAsia="zh-CN"/>
        </w:rPr>
        <w:t>trend</w:t>
      </w:r>
      <w:r w:rsidR="00AC2D3C">
        <w:rPr>
          <w:rFonts w:eastAsia="Times New Roman"/>
          <w:szCs w:val="22"/>
          <w:lang w:val="en-GB" w:eastAsia="zh-CN"/>
        </w:rPr>
        <w:t xml:space="preserve"> and the RMS roughness are much higher</w:t>
      </w:r>
      <w:r w:rsidRPr="00E10F25">
        <w:rPr>
          <w:rFonts w:eastAsia="Times New Roman"/>
          <w:szCs w:val="22"/>
          <w:lang w:val="en-GB" w:eastAsia="zh-CN"/>
        </w:rPr>
        <w:t>. The grain size distribution on the as-deposited surface follows a more complicated trend (see Figure S1</w:t>
      </w:r>
      <w:r w:rsidR="006B09B6">
        <w:rPr>
          <w:rFonts w:eastAsia="Times New Roman"/>
          <w:szCs w:val="22"/>
          <w:lang w:val="en-GB" w:eastAsia="zh-CN"/>
        </w:rPr>
        <w:t>,</w:t>
      </w:r>
      <w:r w:rsidRPr="00E10F25">
        <w:rPr>
          <w:rFonts w:eastAsia="Times New Roman"/>
          <w:szCs w:val="22"/>
          <w:lang w:val="en-GB" w:eastAsia="zh-CN"/>
        </w:rPr>
        <w:t xml:space="preserve"> Supporting Information). For the silver films deposited on mica, higher deposition rates also give rise to better surface quality. A comparison of films deposited on mica and silicon under similar conditions reveals a better surface quality for the mica films. We relate this to the ultra-clean</w:t>
      </w:r>
      <w:r w:rsidR="00AC2D3C">
        <w:rPr>
          <w:rFonts w:eastAsia="Times New Roman"/>
          <w:szCs w:val="22"/>
          <w:lang w:val="en-GB" w:eastAsia="zh-CN"/>
        </w:rPr>
        <w:t xml:space="preserve"> and </w:t>
      </w:r>
      <w:r w:rsidR="00404E75">
        <w:rPr>
          <w:rFonts w:eastAsia="Times New Roman"/>
          <w:szCs w:val="22"/>
          <w:lang w:val="en-GB" w:eastAsia="zh-CN"/>
        </w:rPr>
        <w:t>ultra</w:t>
      </w:r>
      <w:r w:rsidR="00AC2D3C">
        <w:rPr>
          <w:rFonts w:eastAsia="Times New Roman"/>
          <w:szCs w:val="22"/>
          <w:lang w:val="en-GB" w:eastAsia="zh-CN"/>
        </w:rPr>
        <w:t>-flat</w:t>
      </w:r>
      <w:r w:rsidRPr="00E10F25">
        <w:rPr>
          <w:rFonts w:eastAsia="Times New Roman"/>
          <w:szCs w:val="22"/>
          <w:lang w:val="en-GB" w:eastAsia="zh-CN"/>
        </w:rPr>
        <w:t xml:space="preserve"> surface of newly cleaved mica.</w:t>
      </w:r>
    </w:p>
    <w:p w14:paraId="088468CF" w14:textId="3B553818" w:rsidR="00AC2D3C" w:rsidRDefault="00AC2D3C" w:rsidP="00F533F3">
      <w:pPr>
        <w:spacing w:line="480" w:lineRule="auto"/>
        <w:rPr>
          <w:rFonts w:eastAsia="Times New Roman"/>
          <w:szCs w:val="22"/>
          <w:lang w:val="en-GB" w:eastAsia="zh-CN"/>
        </w:rPr>
      </w:pPr>
    </w:p>
    <w:p w14:paraId="27F9B29F" w14:textId="6374F3B4" w:rsidR="00F533F3" w:rsidRPr="00E10F25" w:rsidRDefault="00F533F3" w:rsidP="00F533F3">
      <w:pPr>
        <w:spacing w:line="480" w:lineRule="auto"/>
        <w:rPr>
          <w:rFonts w:eastAsia="Times New Roman"/>
          <w:szCs w:val="22"/>
          <w:lang w:val="en-GB" w:eastAsia="zh-CN"/>
        </w:rPr>
      </w:pPr>
      <w:r w:rsidRPr="00E10F25">
        <w:rPr>
          <w:rFonts w:eastAsia="Times New Roman"/>
          <w:szCs w:val="22"/>
          <w:lang w:val="en-GB" w:eastAsia="zh-CN"/>
        </w:rPr>
        <w:t xml:space="preserve">At high substrate temperatures and low deposition rates, the silver film surface forms islands or channels </w:t>
      </w:r>
      <w:r w:rsidRPr="00E10F25">
        <w:rPr>
          <w:rFonts w:eastAsia="Times New Roman"/>
          <w:color w:val="000000"/>
          <w:szCs w:val="22"/>
          <w:lang w:val="en-GB" w:eastAsia="zh-CN"/>
        </w:rPr>
        <w:t>(see Figure S2</w:t>
      </w:r>
      <w:r w:rsidR="006B09B6">
        <w:rPr>
          <w:rFonts w:eastAsia="Times New Roman"/>
          <w:color w:val="000000"/>
          <w:szCs w:val="22"/>
          <w:lang w:val="en-GB" w:eastAsia="zh-CN"/>
        </w:rPr>
        <w:t>,</w:t>
      </w:r>
      <w:r w:rsidRPr="00E10F25">
        <w:rPr>
          <w:rFonts w:eastAsia="Times New Roman"/>
          <w:color w:val="000000"/>
          <w:szCs w:val="22"/>
          <w:lang w:val="en-GB" w:eastAsia="zh-CN"/>
        </w:rPr>
        <w:t xml:space="preserve"> Supporting Information)</w:t>
      </w:r>
      <w:r w:rsidRPr="00E10F25">
        <w:rPr>
          <w:rFonts w:eastAsia="Times New Roman"/>
          <w:szCs w:val="22"/>
          <w:lang w:val="en-GB" w:eastAsia="zh-CN"/>
        </w:rPr>
        <w:t>, which is consistent to the structure zone models of film growth.</w:t>
      </w:r>
      <w:r w:rsidR="009B0B6A" w:rsidRPr="00E10F25">
        <w:rPr>
          <w:rFonts w:eastAsia="Times New Roman"/>
          <w:noProof/>
          <w:szCs w:val="22"/>
          <w:vertAlign w:val="superscript"/>
          <w:lang w:val="en-GB" w:eastAsia="zh-CN"/>
        </w:rPr>
        <w:t>[</w:t>
      </w:r>
      <w:r w:rsidR="00574654">
        <w:rPr>
          <w:rFonts w:eastAsia="Times New Roman"/>
          <w:noProof/>
          <w:szCs w:val="22"/>
          <w:vertAlign w:val="superscript"/>
          <w:lang w:val="en-GB" w:eastAsia="zh-CN"/>
        </w:rPr>
        <w:t>3</w:t>
      </w:r>
      <w:r w:rsidR="004B61BD">
        <w:rPr>
          <w:rFonts w:eastAsia="Times New Roman"/>
          <w:noProof/>
          <w:szCs w:val="22"/>
          <w:vertAlign w:val="superscript"/>
          <w:lang w:val="en-GB" w:eastAsia="zh-CN"/>
        </w:rPr>
        <w:t>3</w:t>
      </w:r>
      <w:r w:rsidR="009B0B6A" w:rsidRPr="00E10F25">
        <w:rPr>
          <w:rFonts w:eastAsia="Times New Roman"/>
          <w:noProof/>
          <w:szCs w:val="22"/>
          <w:vertAlign w:val="superscript"/>
          <w:lang w:val="en-GB" w:eastAsia="zh-CN"/>
        </w:rPr>
        <w:t>-3</w:t>
      </w:r>
      <w:r w:rsidR="004B61BD">
        <w:rPr>
          <w:rFonts w:eastAsia="Times New Roman"/>
          <w:noProof/>
          <w:szCs w:val="22"/>
          <w:vertAlign w:val="superscript"/>
          <w:lang w:val="en-GB" w:eastAsia="zh-CN"/>
        </w:rPr>
        <w:t>5</w:t>
      </w:r>
      <w:r w:rsidR="009B0B6A" w:rsidRPr="00E10F25">
        <w:rPr>
          <w:rFonts w:eastAsia="Times New Roman"/>
          <w:noProof/>
          <w:szCs w:val="22"/>
          <w:vertAlign w:val="superscript"/>
          <w:lang w:val="en-GB" w:eastAsia="zh-CN"/>
        </w:rPr>
        <w:t>]</w:t>
      </w:r>
      <w:r w:rsidRPr="00E10F25">
        <w:rPr>
          <w:rFonts w:eastAsia="Times New Roman"/>
          <w:szCs w:val="22"/>
          <w:lang w:val="en-GB" w:eastAsia="zh-CN"/>
        </w:rPr>
        <w:t xml:space="preserve"> The substrate temperature here controls the grain growth process by tuning the ad-atoms mobility: the ad-atoms have low mobility and stick where they land at low temperature; with increasing temperature the ad-atoms mobility is enhanced and surface or bulk diffusion occurs, which helps to form epitaxial growth but results in non-continuous surfaces</w:t>
      </w:r>
      <w:r w:rsidR="006B09B6">
        <w:rPr>
          <w:rFonts w:eastAsia="Times New Roman"/>
          <w:szCs w:val="22"/>
          <w:lang w:val="en-GB" w:eastAsia="zh-CN"/>
        </w:rPr>
        <w:t>.</w:t>
      </w:r>
      <w:r w:rsidRPr="00E10F25">
        <w:rPr>
          <w:rFonts w:eastAsia="Times New Roman"/>
          <w:szCs w:val="22"/>
          <w:vertAlign w:val="superscript"/>
          <w:lang w:val="en-GB" w:eastAsia="zh-CN"/>
        </w:rPr>
        <w:t>[</w:t>
      </w:r>
      <w:r w:rsidR="004B61BD">
        <w:rPr>
          <w:rFonts w:eastAsia="Times New Roman"/>
          <w:szCs w:val="22"/>
          <w:vertAlign w:val="superscript"/>
          <w:lang w:val="en-GB" w:eastAsia="zh-CN"/>
        </w:rPr>
        <w:t>19</w:t>
      </w:r>
      <w:r w:rsidR="006B09B6">
        <w:rPr>
          <w:rFonts w:eastAsia="Times New Roman"/>
          <w:szCs w:val="22"/>
          <w:vertAlign w:val="superscript"/>
          <w:lang w:val="en-GB" w:eastAsia="zh-CN"/>
        </w:rPr>
        <w:t>,</w:t>
      </w:r>
      <w:r w:rsidR="004B61BD">
        <w:rPr>
          <w:rFonts w:eastAsia="Times New Roman"/>
          <w:szCs w:val="22"/>
          <w:vertAlign w:val="superscript"/>
          <w:lang w:val="en-GB" w:eastAsia="zh-CN"/>
        </w:rPr>
        <w:t>20</w:t>
      </w:r>
      <w:r w:rsidR="006B09B6">
        <w:rPr>
          <w:rFonts w:eastAsia="Times New Roman"/>
          <w:szCs w:val="22"/>
          <w:vertAlign w:val="superscript"/>
          <w:lang w:val="en-GB" w:eastAsia="zh-CN"/>
        </w:rPr>
        <w:t>,</w:t>
      </w:r>
      <w:r w:rsidR="00591487">
        <w:rPr>
          <w:rFonts w:eastAsia="Times New Roman"/>
          <w:szCs w:val="22"/>
          <w:vertAlign w:val="superscript"/>
          <w:lang w:val="en-GB" w:eastAsia="zh-CN"/>
        </w:rPr>
        <w:t>3</w:t>
      </w:r>
      <w:r w:rsidR="004B61BD">
        <w:rPr>
          <w:rFonts w:eastAsia="Times New Roman"/>
          <w:szCs w:val="22"/>
          <w:vertAlign w:val="superscript"/>
          <w:lang w:val="en-GB" w:eastAsia="zh-CN"/>
        </w:rPr>
        <w:t>2</w:t>
      </w:r>
      <w:r w:rsidRPr="00E10F25">
        <w:rPr>
          <w:rFonts w:eastAsia="Times New Roman"/>
          <w:szCs w:val="22"/>
          <w:vertAlign w:val="superscript"/>
          <w:lang w:val="en-GB" w:eastAsia="zh-CN"/>
        </w:rPr>
        <w:t>]</w:t>
      </w:r>
      <w:r w:rsidRPr="00E10F25">
        <w:rPr>
          <w:rFonts w:eastAsia="Times New Roman"/>
          <w:szCs w:val="22"/>
          <w:lang w:val="en-GB" w:eastAsia="zh-CN"/>
        </w:rPr>
        <w:t xml:space="preserve">. Furthermore, a high deposition rate can reduce the surface roughness dramatically; particularly for a deposition rate of 40 Å/s, the silver forms an ultra-flat continuous surface with RMS roughness as low as 0.53 nm </w:t>
      </w:r>
      <w:r w:rsidRPr="00E10F25">
        <w:rPr>
          <w:rFonts w:eastAsia="Times New Roman"/>
          <w:szCs w:val="22"/>
          <w:lang w:val="en-GB" w:eastAsia="zh-CN"/>
        </w:rPr>
        <w:sym w:font="Symbol" w:char="F0B1"/>
      </w:r>
      <w:r w:rsidRPr="00E10F25">
        <w:rPr>
          <w:rFonts w:eastAsia="Times New Roman"/>
          <w:szCs w:val="22"/>
          <w:lang w:val="en-GB" w:eastAsia="zh-CN"/>
        </w:rPr>
        <w:t xml:space="preserve"> 0.02 nm and without any grain </w:t>
      </w:r>
      <w:r w:rsidRPr="00E10F25">
        <w:rPr>
          <w:rFonts w:eastAsia="Times New Roman"/>
          <w:szCs w:val="22"/>
          <w:lang w:val="en-GB" w:eastAsia="zh-CN"/>
        </w:rPr>
        <w:lastRenderedPageBreak/>
        <w:t xml:space="preserve">boundaries </w:t>
      </w:r>
      <w:r w:rsidRPr="00E10F25">
        <w:rPr>
          <w:rFonts w:eastAsia="Times New Roman"/>
          <w:color w:val="000000"/>
          <w:szCs w:val="22"/>
          <w:lang w:val="en-GB" w:eastAsia="zh-CN"/>
        </w:rPr>
        <w:t>(Figure</w:t>
      </w:r>
      <w:r w:rsidR="006B09B6">
        <w:rPr>
          <w:rFonts w:eastAsia="Times New Roman"/>
          <w:color w:val="000000"/>
          <w:szCs w:val="22"/>
          <w:lang w:val="en-GB" w:eastAsia="zh-CN"/>
        </w:rPr>
        <w:t xml:space="preserve"> S3,</w:t>
      </w:r>
      <w:r w:rsidRPr="00E10F25">
        <w:rPr>
          <w:rFonts w:eastAsia="Times New Roman"/>
          <w:color w:val="000000"/>
          <w:szCs w:val="22"/>
          <w:lang w:val="en-GB" w:eastAsia="zh-CN"/>
        </w:rPr>
        <w:t xml:space="preserve"> Supporting information)</w:t>
      </w:r>
      <w:r w:rsidRPr="00E10F25">
        <w:rPr>
          <w:rFonts w:eastAsia="Times New Roman"/>
          <w:szCs w:val="22"/>
          <w:lang w:val="en-GB" w:eastAsia="zh-CN"/>
        </w:rPr>
        <w:t xml:space="preserve">. This is because </w:t>
      </w:r>
      <w:r w:rsidR="00AC2D3C" w:rsidRPr="00E10F25">
        <w:rPr>
          <w:rFonts w:eastAsia="Times New Roman"/>
          <w:szCs w:val="22"/>
          <w:lang w:val="en-GB" w:eastAsia="zh-CN"/>
        </w:rPr>
        <w:t xml:space="preserve">the diffusion length decreases </w:t>
      </w:r>
      <w:r w:rsidRPr="00E10F25">
        <w:rPr>
          <w:rFonts w:eastAsia="Times New Roman"/>
          <w:szCs w:val="22"/>
          <w:lang w:val="en-GB" w:eastAsia="zh-CN"/>
        </w:rPr>
        <w:t>with fast</w:t>
      </w:r>
      <w:r w:rsidR="00B657CC">
        <w:rPr>
          <w:rFonts w:eastAsia="Times New Roman"/>
          <w:szCs w:val="22"/>
          <w:lang w:val="en-GB" w:eastAsia="zh-CN"/>
        </w:rPr>
        <w:t>er</w:t>
      </w:r>
      <w:r w:rsidRPr="00E10F25">
        <w:rPr>
          <w:rFonts w:eastAsia="Times New Roman"/>
          <w:szCs w:val="22"/>
          <w:lang w:val="en-GB" w:eastAsia="zh-CN"/>
        </w:rPr>
        <w:t xml:space="preserve"> deposition rates, increasing the density of agglomerations of silver, and at the same time the size of the agglomerations is reduced leading to a generally smoother surface</w:t>
      </w:r>
      <w:r w:rsidR="006B09B6" w:rsidRPr="00E10F25">
        <w:rPr>
          <w:rFonts w:eastAsia="Times New Roman"/>
          <w:szCs w:val="22"/>
          <w:lang w:val="en-GB" w:eastAsia="zh-CN"/>
        </w:rPr>
        <w:t>.</w:t>
      </w:r>
      <w:r w:rsidR="00591487">
        <w:rPr>
          <w:rFonts w:eastAsia="Times New Roman"/>
          <w:szCs w:val="22"/>
          <w:vertAlign w:val="superscript"/>
          <w:lang w:val="en-GB" w:eastAsia="zh-CN"/>
        </w:rPr>
        <w:t>[3</w:t>
      </w:r>
      <w:r w:rsidR="004B61BD">
        <w:rPr>
          <w:rFonts w:eastAsia="Times New Roman"/>
          <w:szCs w:val="22"/>
          <w:vertAlign w:val="superscript"/>
          <w:lang w:val="en-GB" w:eastAsia="zh-CN"/>
        </w:rPr>
        <w:t>2</w:t>
      </w:r>
      <w:r w:rsidRPr="00E10F25">
        <w:rPr>
          <w:rFonts w:eastAsia="Times New Roman"/>
          <w:szCs w:val="22"/>
          <w:vertAlign w:val="superscript"/>
          <w:lang w:val="en-GB" w:eastAsia="zh-CN"/>
        </w:rPr>
        <w:t>]</w:t>
      </w:r>
      <w:r w:rsidRPr="00E10F25">
        <w:rPr>
          <w:rFonts w:eastAsia="Times New Roman"/>
          <w:szCs w:val="22"/>
          <w:lang w:val="en-GB" w:eastAsia="zh-CN"/>
        </w:rPr>
        <w:t xml:space="preserve"> Furthermore, high deposition rates can also improve the film quality by reducing the interaction time of the deposited silver atoms and the residuals such as water or oxygen molecules in the chamber before deposition on the substrate</w:t>
      </w:r>
      <w:r w:rsidR="006B09B6">
        <w:rPr>
          <w:rFonts w:eastAsia="Times New Roman"/>
          <w:szCs w:val="22"/>
          <w:lang w:val="en-GB" w:eastAsia="zh-CN"/>
        </w:rPr>
        <w:t>.</w:t>
      </w:r>
      <w:r w:rsidRPr="00E10F25">
        <w:rPr>
          <w:rFonts w:eastAsia="Times New Roman"/>
          <w:szCs w:val="22"/>
          <w:vertAlign w:val="superscript"/>
          <w:lang w:val="en-GB" w:eastAsia="zh-CN"/>
        </w:rPr>
        <w:t>[1</w:t>
      </w:r>
      <w:r w:rsidR="004B61BD">
        <w:rPr>
          <w:rFonts w:eastAsia="Times New Roman"/>
          <w:szCs w:val="22"/>
          <w:vertAlign w:val="superscript"/>
          <w:lang w:val="en-GB" w:eastAsia="zh-CN"/>
        </w:rPr>
        <w:t>8</w:t>
      </w:r>
      <w:r w:rsidRPr="00E10F25">
        <w:rPr>
          <w:rFonts w:eastAsia="Times New Roman"/>
          <w:szCs w:val="22"/>
          <w:vertAlign w:val="superscript"/>
          <w:lang w:val="en-GB" w:eastAsia="zh-CN"/>
        </w:rPr>
        <w:t>]</w:t>
      </w:r>
      <w:r w:rsidRPr="00E10F25">
        <w:rPr>
          <w:rFonts w:eastAsia="Times New Roman"/>
          <w:szCs w:val="22"/>
          <w:lang w:val="en-GB" w:eastAsia="zh-CN"/>
        </w:rPr>
        <w:t xml:space="preserve"> Thus</w:t>
      </w:r>
      <w:r w:rsidR="00E63C2F">
        <w:rPr>
          <w:rFonts w:eastAsia="Times New Roman"/>
          <w:szCs w:val="22"/>
          <w:lang w:val="en-GB" w:eastAsia="zh-CN"/>
        </w:rPr>
        <w:t>,</w:t>
      </w:r>
      <w:r w:rsidRPr="00E10F25">
        <w:rPr>
          <w:rFonts w:eastAsia="Times New Roman"/>
          <w:szCs w:val="22"/>
          <w:lang w:val="en-GB" w:eastAsia="zh-CN"/>
        </w:rPr>
        <w:t xml:space="preserve"> high deposition rates generally result in smoother film surfaces of higher purity (shown as in Figure </w:t>
      </w:r>
      <w:r w:rsidR="00E63C2F">
        <w:rPr>
          <w:rFonts w:eastAsia="Times New Roman"/>
          <w:szCs w:val="22"/>
          <w:lang w:val="en-GB" w:eastAsia="zh-CN"/>
        </w:rPr>
        <w:t>2</w:t>
      </w:r>
      <w:r w:rsidRPr="00E10F25">
        <w:rPr>
          <w:rFonts w:eastAsia="Times New Roman"/>
          <w:szCs w:val="22"/>
          <w:lang w:val="en-GB" w:eastAsia="zh-CN"/>
        </w:rPr>
        <w:t xml:space="preserve"> in the x-axis direction). In the end, high deposition rate and high substrate temperature result in ideally ultra-flat and continuous epitaxial growth</w:t>
      </w:r>
      <w:r w:rsidR="00E63C2F">
        <w:rPr>
          <w:rFonts w:eastAsia="Times New Roman"/>
          <w:szCs w:val="22"/>
          <w:lang w:val="en-GB" w:eastAsia="zh-CN"/>
        </w:rPr>
        <w:t xml:space="preserve"> with RMS values of </w:t>
      </w:r>
      <w:r w:rsidR="00404E75">
        <w:rPr>
          <w:rFonts w:eastAsia="Times New Roman"/>
          <w:szCs w:val="22"/>
          <w:lang w:val="en-GB" w:eastAsia="zh-CN"/>
        </w:rPr>
        <w:t>~0.5</w:t>
      </w:r>
      <w:r w:rsidR="00A91322" w:rsidRPr="00E10F25">
        <w:rPr>
          <w:rFonts w:eastAsia="Times New Roman"/>
          <w:szCs w:val="22"/>
          <w:lang w:val="en-GB" w:eastAsia="zh-CN"/>
        </w:rPr>
        <w:t xml:space="preserve"> nm</w:t>
      </w:r>
      <w:r w:rsidR="00A91322">
        <w:rPr>
          <w:rFonts w:eastAsia="Times New Roman"/>
          <w:szCs w:val="22"/>
          <w:lang w:val="en-GB" w:eastAsia="zh-CN"/>
        </w:rPr>
        <w:t xml:space="preserve">, which is close to the </w:t>
      </w:r>
      <w:r w:rsidR="00865C7F">
        <w:rPr>
          <w:rFonts w:eastAsia="Times New Roman"/>
          <w:szCs w:val="22"/>
          <w:lang w:val="en-GB" w:eastAsia="zh-CN"/>
        </w:rPr>
        <w:t xml:space="preserve">resolution limit of the </w:t>
      </w:r>
      <w:r w:rsidR="00404E75">
        <w:rPr>
          <w:rFonts w:eastAsia="Times New Roman"/>
          <w:szCs w:val="22"/>
          <w:lang w:val="en-GB" w:eastAsia="zh-CN"/>
        </w:rPr>
        <w:t xml:space="preserve">used </w:t>
      </w:r>
      <w:r w:rsidR="00865C7F">
        <w:rPr>
          <w:rFonts w:eastAsia="Times New Roman"/>
          <w:szCs w:val="22"/>
          <w:lang w:val="en-GB" w:eastAsia="zh-CN"/>
        </w:rPr>
        <w:t>AF</w:t>
      </w:r>
      <w:r w:rsidR="00A91322">
        <w:rPr>
          <w:rFonts w:eastAsia="Times New Roman"/>
          <w:szCs w:val="22"/>
          <w:lang w:val="en-GB" w:eastAsia="zh-CN"/>
        </w:rPr>
        <w:t>M</w:t>
      </w:r>
      <w:r w:rsidRPr="00E10F25">
        <w:rPr>
          <w:rFonts w:eastAsia="Times New Roman"/>
          <w:szCs w:val="22"/>
          <w:lang w:val="en-GB" w:eastAsia="zh-CN"/>
        </w:rPr>
        <w:t>.</w:t>
      </w:r>
    </w:p>
    <w:p w14:paraId="31464026" w14:textId="77777777" w:rsidR="00F533F3" w:rsidRPr="00E10F25" w:rsidRDefault="00F533F3" w:rsidP="00F533F3">
      <w:pPr>
        <w:spacing w:line="480" w:lineRule="auto"/>
        <w:rPr>
          <w:rFonts w:eastAsia="Times New Roman"/>
          <w:szCs w:val="22"/>
          <w:lang w:val="en-GB" w:eastAsia="zh-CN"/>
        </w:rPr>
      </w:pPr>
    </w:p>
    <w:p w14:paraId="6F17C918" w14:textId="2395A5DA" w:rsidR="00F533F3" w:rsidRPr="00E10F25" w:rsidRDefault="00F533F3" w:rsidP="00F533F3">
      <w:pPr>
        <w:spacing w:line="480" w:lineRule="auto"/>
        <w:rPr>
          <w:rFonts w:eastAsia="Times New Roman"/>
          <w:szCs w:val="22"/>
          <w:lang w:val="en-GB" w:eastAsia="zh-CN"/>
        </w:rPr>
      </w:pPr>
      <w:r w:rsidRPr="00E10F25">
        <w:rPr>
          <w:rFonts w:eastAsia="Times New Roman"/>
          <w:szCs w:val="22"/>
          <w:lang w:val="en-GB" w:eastAsia="zh-CN"/>
        </w:rPr>
        <w:t xml:space="preserve">High-resolution X-ray diffraction was used to confirm the crystalline structure of these films. </w:t>
      </w:r>
      <w:r w:rsidRPr="00E10F25">
        <w:rPr>
          <w:rFonts w:eastAsia="Times New Roman"/>
          <w:b/>
          <w:szCs w:val="22"/>
          <w:lang w:val="en-GB" w:eastAsia="zh-CN"/>
        </w:rPr>
        <w:t>Figure 3</w:t>
      </w:r>
      <w:r w:rsidRPr="00E10F25">
        <w:rPr>
          <w:rFonts w:eastAsia="Times New Roman"/>
          <w:szCs w:val="22"/>
          <w:lang w:val="en-GB" w:eastAsia="zh-CN"/>
        </w:rPr>
        <w:t xml:space="preserve"> shows the XRD patterns for silver films fabricated under different conditions. The XRD pattern of a silver film deposited under </w:t>
      </w:r>
      <w:r w:rsidR="00D9178E" w:rsidRPr="00E10F25">
        <w:rPr>
          <w:rFonts w:eastAsia="Times New Roman"/>
          <w:szCs w:val="22"/>
          <w:lang w:val="en-GB" w:eastAsia="zh-CN"/>
        </w:rPr>
        <w:t>ambient</w:t>
      </w:r>
      <w:r w:rsidRPr="00E10F25">
        <w:rPr>
          <w:rFonts w:eastAsia="Times New Roman"/>
          <w:szCs w:val="22"/>
          <w:lang w:val="en-GB" w:eastAsia="zh-CN"/>
        </w:rPr>
        <w:t xml:space="preserve"> condition with a substrate temperature of 20 °C and a deposition rate of 1 Å/s (denoted PC) has a polycrystalline structure and a weak Ag(111) peak</w:t>
      </w:r>
      <w:r w:rsidR="00644CAE">
        <w:rPr>
          <w:rFonts w:eastAsia="Times New Roman"/>
          <w:szCs w:val="22"/>
          <w:lang w:val="en-GB" w:eastAsia="zh-CN"/>
        </w:rPr>
        <w:t xml:space="preserve"> compared to the Mica peaks</w:t>
      </w:r>
      <w:r w:rsidRPr="00E10F25">
        <w:rPr>
          <w:rFonts w:eastAsia="Times New Roman"/>
          <w:szCs w:val="22"/>
          <w:lang w:val="en-GB" w:eastAsia="zh-CN"/>
        </w:rPr>
        <w:t xml:space="preserve"> (the other Ag peaks are convoluted in the mica diffraction peaks). While the silver film deposited at 350 °C and 40 Å/s (denoted SC) has a much stronger </w:t>
      </w:r>
      <w:proofErr w:type="gramStart"/>
      <w:r w:rsidRPr="00E10F25">
        <w:rPr>
          <w:rFonts w:eastAsia="Times New Roman"/>
          <w:szCs w:val="22"/>
          <w:lang w:val="en-GB" w:eastAsia="zh-CN"/>
        </w:rPr>
        <w:t>Ag(</w:t>
      </w:r>
      <w:proofErr w:type="gramEnd"/>
      <w:r w:rsidRPr="00E10F25">
        <w:rPr>
          <w:rFonts w:eastAsia="Times New Roman"/>
          <w:szCs w:val="22"/>
          <w:lang w:val="en-GB" w:eastAsia="zh-CN"/>
        </w:rPr>
        <w:t xml:space="preserve">111) peak, which indicates the formation of a </w:t>
      </w:r>
      <w:proofErr w:type="spellStart"/>
      <w:r w:rsidR="00404E75">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structure. The rocking curve of silver’s (111) peak has a full-width-at-half-maximum (FWHM) of only 0.12</w:t>
      </w:r>
      <m:oMath>
        <m:r>
          <w:rPr>
            <w:rFonts w:ascii="Cambria Math" w:eastAsia="Times New Roman" w:hAnsi="Cambria Math"/>
            <w:szCs w:val="22"/>
            <w:lang w:val="en-GB" w:eastAsia="zh-CN"/>
          </w:rPr>
          <m:t>°</m:t>
        </m:r>
      </m:oMath>
      <w:r w:rsidRPr="00E10F25">
        <w:rPr>
          <w:rFonts w:eastAsia="Times New Roman"/>
          <w:szCs w:val="22"/>
          <w:lang w:val="en-GB" w:eastAsia="zh-CN"/>
        </w:rPr>
        <w:t xml:space="preserve"> </w:t>
      </w:r>
      <w:r w:rsidRPr="00E10F25">
        <w:rPr>
          <w:rFonts w:eastAsia="Times New Roman"/>
          <w:color w:val="000000"/>
          <w:szCs w:val="22"/>
          <w:lang w:val="en-GB" w:eastAsia="zh-CN"/>
        </w:rPr>
        <w:t>(Figure S4</w:t>
      </w:r>
      <w:r w:rsidR="00D962EE">
        <w:rPr>
          <w:rFonts w:eastAsia="Times New Roman"/>
          <w:color w:val="000000"/>
          <w:szCs w:val="22"/>
          <w:lang w:val="en-GB" w:eastAsia="zh-CN"/>
        </w:rPr>
        <w:t>, Supporting</w:t>
      </w:r>
      <w:r w:rsidRPr="00E10F25">
        <w:rPr>
          <w:rFonts w:eastAsia="Times New Roman"/>
          <w:color w:val="000000"/>
          <w:szCs w:val="22"/>
          <w:lang w:val="en-GB" w:eastAsia="zh-CN"/>
        </w:rPr>
        <w:t xml:space="preserve"> Information)</w:t>
      </w:r>
      <w:r w:rsidRPr="00E10F25">
        <w:rPr>
          <w:rFonts w:eastAsia="Times New Roman"/>
          <w:szCs w:val="22"/>
          <w:lang w:val="en-GB" w:eastAsia="zh-CN"/>
        </w:rPr>
        <w:t>, which indicates low</w:t>
      </w:r>
      <w:r w:rsidR="00E63C2F">
        <w:rPr>
          <w:rFonts w:eastAsia="Times New Roman"/>
          <w:szCs w:val="22"/>
          <w:lang w:val="en-GB" w:eastAsia="zh-CN"/>
        </w:rPr>
        <w:t xml:space="preserve"> amounts of</w:t>
      </w:r>
      <w:r w:rsidRPr="00E10F25">
        <w:rPr>
          <w:rFonts w:eastAsia="Times New Roman"/>
          <w:szCs w:val="22"/>
          <w:lang w:val="en-GB" w:eastAsia="zh-CN"/>
        </w:rPr>
        <w:t xml:space="preserve"> crystal defects.</w:t>
      </w:r>
      <w:r w:rsidR="00402F84">
        <w:rPr>
          <w:rFonts w:eastAsia="Times New Roman"/>
          <w:szCs w:val="22"/>
          <w:lang w:val="en-GB" w:eastAsia="zh-CN"/>
        </w:rPr>
        <w:t xml:space="preserve"> We also conducted the template-</w:t>
      </w:r>
      <w:r w:rsidRPr="00E10F25">
        <w:rPr>
          <w:rFonts w:eastAsia="Times New Roman"/>
          <w:szCs w:val="22"/>
          <w:lang w:val="en-GB" w:eastAsia="zh-CN"/>
        </w:rPr>
        <w:t>strip</w:t>
      </w:r>
      <w:r w:rsidR="002226AA">
        <w:rPr>
          <w:rFonts w:eastAsia="Times New Roman"/>
          <w:szCs w:val="22"/>
          <w:lang w:val="en-GB" w:eastAsia="zh-CN"/>
        </w:rPr>
        <w:t>p</w:t>
      </w:r>
      <w:r w:rsidRPr="00E10F25">
        <w:rPr>
          <w:rFonts w:eastAsia="Times New Roman"/>
          <w:szCs w:val="22"/>
          <w:lang w:val="en-GB" w:eastAsia="zh-CN"/>
        </w:rPr>
        <w:t xml:space="preserve">ing process with this film, however, because of mica’s hierarchical structure and the strong adhesive force between the silver film and the mica substrate, it is difficult to mechanically strip the mica off completely. We only succeeded with a few samples. The XRD pattern of the stripped silver film (denoted TSSC) contains only </w:t>
      </w:r>
      <w:proofErr w:type="gramStart"/>
      <w:r w:rsidRPr="00E10F25">
        <w:rPr>
          <w:rFonts w:eastAsia="Times New Roman"/>
          <w:szCs w:val="22"/>
          <w:lang w:val="en-GB" w:eastAsia="zh-CN"/>
        </w:rPr>
        <w:t>Ag(</w:t>
      </w:r>
      <w:proofErr w:type="gramEnd"/>
      <w:r w:rsidRPr="00E10F25">
        <w:rPr>
          <w:rFonts w:eastAsia="Times New Roman"/>
          <w:szCs w:val="22"/>
          <w:lang w:val="en-GB" w:eastAsia="zh-CN"/>
        </w:rPr>
        <w:t xml:space="preserve">111) and Ag(222) peaks, which further confirms its </w:t>
      </w:r>
      <w:proofErr w:type="spellStart"/>
      <w:r w:rsidR="00404E75">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w:t>
      </w:r>
      <w:r w:rsidRPr="00E10F25">
        <w:rPr>
          <w:rFonts w:eastAsia="Times New Roman"/>
          <w:szCs w:val="22"/>
          <w:lang w:val="en-GB" w:eastAsia="zh-CN"/>
        </w:rPr>
        <w:lastRenderedPageBreak/>
        <w:t>structure. The XRD pattern of the film stripped from the silicon substrate (denoted TSPC) deposited at 20 °C and 40 Å/s, on the other hand, shows a polycrystalline structure with many Ag diffraction peaks.</w:t>
      </w:r>
    </w:p>
    <w:p w14:paraId="7E8A8F02" w14:textId="77777777" w:rsidR="00F533F3" w:rsidRPr="00E10F25" w:rsidRDefault="00F533F3" w:rsidP="00F533F3">
      <w:pPr>
        <w:spacing w:line="480" w:lineRule="auto"/>
        <w:rPr>
          <w:rFonts w:eastAsia="Times New Roman"/>
          <w:szCs w:val="22"/>
          <w:lang w:val="en-GB" w:eastAsia="zh-CN"/>
        </w:rPr>
      </w:pPr>
    </w:p>
    <w:p w14:paraId="249D3225" w14:textId="49007474" w:rsidR="00F533F3" w:rsidRPr="00E10F25" w:rsidRDefault="00F533F3" w:rsidP="00F533F3">
      <w:pPr>
        <w:spacing w:line="480" w:lineRule="auto"/>
        <w:rPr>
          <w:rFonts w:eastAsia="Times New Roman"/>
          <w:szCs w:val="22"/>
          <w:lang w:val="en-GB" w:eastAsia="zh-CN"/>
        </w:rPr>
      </w:pPr>
      <w:r w:rsidRPr="00E10F25">
        <w:rPr>
          <w:rFonts w:eastAsia="Times New Roman"/>
          <w:szCs w:val="22"/>
          <w:lang w:val="en-GB" w:eastAsia="zh-CN"/>
        </w:rPr>
        <w:t xml:space="preserve">To compare the dielectric properties of our epitaxial grown </w:t>
      </w:r>
      <w:proofErr w:type="spellStart"/>
      <w:r w:rsidR="00404E75">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template-stripped and general deposited films, we performed spectroscopic </w:t>
      </w:r>
      <w:proofErr w:type="spellStart"/>
      <w:r w:rsidRPr="00E10F25">
        <w:rPr>
          <w:rFonts w:eastAsia="Times New Roman"/>
          <w:szCs w:val="22"/>
          <w:lang w:val="en-GB" w:eastAsia="zh-CN"/>
        </w:rPr>
        <w:t>ellipsometry</w:t>
      </w:r>
      <w:proofErr w:type="spellEnd"/>
      <w:r w:rsidRPr="00E10F25">
        <w:rPr>
          <w:rFonts w:eastAsia="Times New Roman"/>
          <w:szCs w:val="22"/>
          <w:lang w:val="en-GB" w:eastAsia="zh-CN"/>
        </w:rPr>
        <w:t xml:space="preserve"> measurements. The real and imaginary components</w:t>
      </w:r>
      <w:r w:rsidR="001A04F0" w:rsidRPr="00E10F25">
        <w:rPr>
          <w:rFonts w:eastAsia="Times New Roman"/>
          <w:szCs w:val="22"/>
          <w:lang w:val="en-GB" w:eastAsia="zh-CN"/>
        </w:rPr>
        <w:t xml:space="preserve"> of the </w:t>
      </w:r>
      <w:r w:rsidR="003B6E62" w:rsidRPr="00E10F25">
        <w:rPr>
          <w:rFonts w:eastAsia="Times New Roman"/>
          <w:szCs w:val="22"/>
          <w:lang w:val="en-GB" w:eastAsia="zh-CN"/>
        </w:rPr>
        <w:t>permittivity</w:t>
      </w:r>
      <w:r w:rsidR="001A04F0" w:rsidRPr="00E10F25">
        <w:rPr>
          <w:rFonts w:eastAsia="Times New Roman"/>
          <w:szCs w:val="22"/>
          <w:lang w:val="en-GB" w:eastAsia="zh-CN"/>
        </w:rPr>
        <w:t xml:space="preserve">, </w:t>
      </w:r>
      <m:oMath>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ε</m:t>
            </m:r>
          </m:e>
          <m:sup>
            <m:r>
              <w:rPr>
                <w:rFonts w:ascii="Cambria Math" w:eastAsia="Times New Roman" w:hAnsi="Cambria Math"/>
                <w:szCs w:val="22"/>
                <w:lang w:val="en-GB" w:eastAsia="zh-CN"/>
              </w:rPr>
              <m:t>'</m:t>
            </m:r>
          </m:sup>
        </m:sSup>
      </m:oMath>
      <w:proofErr w:type="gramStart"/>
      <w:r w:rsidR="003B6E62" w:rsidRPr="00E10F25">
        <w:rPr>
          <w:rFonts w:eastAsia="Times New Roman"/>
          <w:szCs w:val="22"/>
          <w:lang w:val="en-GB" w:eastAsia="zh-CN"/>
        </w:rPr>
        <w:t xml:space="preserve">and </w:t>
      </w:r>
      <m:oMath>
        <m:sSup>
          <m:sSupPr>
            <m:ctrlPr>
              <w:rPr>
                <w:rFonts w:ascii="Cambria Math" w:eastAsia="Times New Roman" w:hAnsi="Cambria Math"/>
                <w:i/>
                <w:szCs w:val="22"/>
                <w:lang w:val="en-GB" w:eastAsia="zh-CN"/>
              </w:rPr>
            </m:ctrlPr>
          </m:sSupPr>
          <m:e>
            <w:proofErr w:type="gramEnd"/>
            <m:r>
              <w:rPr>
                <w:rFonts w:ascii="Cambria Math" w:eastAsia="Times New Roman" w:hAnsi="Cambria Math"/>
                <w:szCs w:val="22"/>
                <w:lang w:val="en-GB" w:eastAsia="zh-CN"/>
              </w:rPr>
              <m:t>ε</m:t>
            </m:r>
          </m:e>
          <m:sup>
            <m:r>
              <w:rPr>
                <w:rFonts w:ascii="Cambria Math" w:eastAsia="Times New Roman" w:hAnsi="Cambria Math"/>
                <w:szCs w:val="22"/>
                <w:lang w:val="en-GB" w:eastAsia="zh-CN"/>
              </w:rPr>
              <m:t>''</m:t>
            </m:r>
          </m:sup>
        </m:sSup>
      </m:oMath>
      <w:r w:rsidR="003B6E62" w:rsidRPr="00E10F25">
        <w:rPr>
          <w:rFonts w:eastAsia="Times New Roman"/>
          <w:szCs w:val="22"/>
          <w:lang w:val="en-GB" w:eastAsia="zh-CN"/>
        </w:rPr>
        <w:t xml:space="preserve"> , respectively,</w:t>
      </w:r>
      <w:r w:rsidRPr="00E10F25">
        <w:rPr>
          <w:rFonts w:eastAsia="Times New Roman"/>
          <w:szCs w:val="22"/>
          <w:lang w:val="en-GB" w:eastAsia="zh-CN"/>
        </w:rPr>
        <w:t xml:space="preserve"> are shown in </w:t>
      </w:r>
      <w:r w:rsidRPr="00E10F25">
        <w:rPr>
          <w:rFonts w:eastAsia="Times New Roman"/>
          <w:b/>
          <w:szCs w:val="22"/>
          <w:lang w:val="en-GB" w:eastAsia="zh-CN"/>
        </w:rPr>
        <w:t>Figure 4</w:t>
      </w:r>
      <w:r w:rsidRPr="00E10F25">
        <w:rPr>
          <w:rFonts w:eastAsia="Times New Roman"/>
          <w:szCs w:val="22"/>
          <w:lang w:val="en-GB" w:eastAsia="zh-CN"/>
        </w:rPr>
        <w:t xml:space="preserve"> and are compared to the data reported by Johnson/Christy</w:t>
      </w:r>
      <w:r w:rsidR="009B0B6A" w:rsidRPr="00E10F25">
        <w:rPr>
          <w:rFonts w:eastAsia="Times New Roman"/>
          <w:noProof/>
          <w:szCs w:val="22"/>
          <w:vertAlign w:val="superscript"/>
          <w:lang w:val="en-GB" w:eastAsia="zh-CN"/>
        </w:rPr>
        <w:t>[3</w:t>
      </w:r>
      <w:r w:rsidR="004B61BD">
        <w:rPr>
          <w:rFonts w:eastAsia="Times New Roman"/>
          <w:noProof/>
          <w:szCs w:val="22"/>
          <w:vertAlign w:val="superscript"/>
          <w:lang w:val="en-GB" w:eastAsia="zh-CN"/>
        </w:rPr>
        <w:t>6</w:t>
      </w:r>
      <w:r w:rsidR="009B0B6A" w:rsidRPr="00E10F25">
        <w:rPr>
          <w:rFonts w:eastAsia="Times New Roman"/>
          <w:noProof/>
          <w:szCs w:val="22"/>
          <w:vertAlign w:val="superscript"/>
          <w:lang w:val="en-GB" w:eastAsia="zh-CN"/>
        </w:rPr>
        <w:t>]</w:t>
      </w:r>
      <w:r w:rsidRPr="00E10F25">
        <w:rPr>
          <w:rFonts w:eastAsia="Times New Roman"/>
          <w:szCs w:val="22"/>
          <w:lang w:val="en-GB" w:eastAsia="zh-CN"/>
        </w:rPr>
        <w:t xml:space="preserve"> and </w:t>
      </w:r>
      <w:proofErr w:type="spellStart"/>
      <w:r w:rsidRPr="00E10F25">
        <w:rPr>
          <w:rFonts w:eastAsia="Times New Roman"/>
          <w:szCs w:val="22"/>
          <w:lang w:val="en-GB" w:eastAsia="zh-CN"/>
        </w:rPr>
        <w:t>Palik</w:t>
      </w:r>
      <w:proofErr w:type="spellEnd"/>
      <w:r w:rsidR="009B0B6A" w:rsidRPr="00E10F25">
        <w:rPr>
          <w:rFonts w:eastAsia="Times New Roman"/>
          <w:noProof/>
          <w:szCs w:val="22"/>
          <w:vertAlign w:val="superscript"/>
          <w:lang w:val="en-GB" w:eastAsia="zh-CN"/>
        </w:rPr>
        <w:t>[3</w:t>
      </w:r>
      <w:r w:rsidR="004B61BD">
        <w:rPr>
          <w:rFonts w:eastAsia="Times New Roman"/>
          <w:noProof/>
          <w:szCs w:val="22"/>
          <w:vertAlign w:val="superscript"/>
          <w:lang w:val="en-GB" w:eastAsia="zh-CN"/>
        </w:rPr>
        <w:t>7</w:t>
      </w:r>
      <w:r w:rsidR="009B0B6A" w:rsidRPr="00E10F25">
        <w:rPr>
          <w:rFonts w:eastAsia="Times New Roman"/>
          <w:noProof/>
          <w:szCs w:val="22"/>
          <w:vertAlign w:val="superscript"/>
          <w:lang w:val="en-GB" w:eastAsia="zh-CN"/>
        </w:rPr>
        <w:t>]</w:t>
      </w:r>
      <w:r w:rsidR="00E90EFE">
        <w:rPr>
          <w:rFonts w:eastAsia="Times New Roman"/>
          <w:szCs w:val="22"/>
          <w:lang w:val="en-GB" w:eastAsia="zh-CN"/>
        </w:rPr>
        <w:t xml:space="preserve"> (solid lines).</w:t>
      </w:r>
      <w:r w:rsidR="001A04F0" w:rsidRPr="00E10F25">
        <w:rPr>
          <w:rFonts w:eastAsia="Times New Roman"/>
          <w:szCs w:val="22"/>
          <w:lang w:val="en-GB" w:eastAsia="zh-CN"/>
        </w:rPr>
        <w:t xml:space="preserve"> In the range of 350nm-750nm t</w:t>
      </w:r>
      <w:r w:rsidR="003B6E62" w:rsidRPr="00E10F25">
        <w:rPr>
          <w:rFonts w:eastAsia="Times New Roman"/>
          <w:szCs w:val="22"/>
          <w:lang w:val="en-GB" w:eastAsia="zh-CN"/>
        </w:rPr>
        <w:t xml:space="preserve">he </w:t>
      </w:r>
      <w:proofErr w:type="spellStart"/>
      <w:r w:rsidR="00404E75">
        <w:rPr>
          <w:rFonts w:eastAsia="Times New Roman"/>
          <w:szCs w:val="22"/>
          <w:lang w:val="en-GB" w:eastAsia="zh-CN"/>
        </w:rPr>
        <w:t>mono</w:t>
      </w:r>
      <w:r w:rsidR="003B6E62" w:rsidRPr="00E10F25">
        <w:rPr>
          <w:rFonts w:eastAsia="Times New Roman"/>
          <w:szCs w:val="22"/>
          <w:lang w:val="en-GB" w:eastAsia="zh-CN"/>
        </w:rPr>
        <w:t>crystalline</w:t>
      </w:r>
      <w:proofErr w:type="spellEnd"/>
      <w:r w:rsidR="003B6E62" w:rsidRPr="00E10F25">
        <w:rPr>
          <w:rFonts w:eastAsia="Times New Roman"/>
          <w:szCs w:val="22"/>
          <w:lang w:val="en-GB" w:eastAsia="zh-CN"/>
        </w:rPr>
        <w:t xml:space="preserve"> film</w:t>
      </w:r>
      <w:r w:rsidR="00D962EE" w:rsidRPr="00D962EE">
        <w:rPr>
          <w:rFonts w:eastAsia="Times New Roman"/>
          <w:szCs w:val="22"/>
          <w:lang w:val="en-GB" w:eastAsia="zh-CN"/>
        </w:rPr>
        <w:t xml:space="preserve"> (deposited at 350 °C and 40 Å/s on mica)</w:t>
      </w:r>
      <w:r w:rsidR="003B6E62" w:rsidRPr="00E10F25">
        <w:rPr>
          <w:rFonts w:eastAsia="Times New Roman"/>
          <w:szCs w:val="22"/>
          <w:lang w:val="en-GB" w:eastAsia="zh-CN"/>
        </w:rPr>
        <w:t xml:space="preserve"> shows</w:t>
      </w:r>
      <w:r w:rsidRPr="00E10F25">
        <w:rPr>
          <w:rFonts w:eastAsia="Times New Roman"/>
          <w:szCs w:val="22"/>
          <w:lang w:val="en-GB" w:eastAsia="zh-CN"/>
        </w:rPr>
        <w:t xml:space="preserve"> a larger negative </w:t>
      </w:r>
      <m:oMath>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ε</m:t>
            </m:r>
          </m:e>
          <m:sup>
            <m:r>
              <w:rPr>
                <w:rFonts w:ascii="Cambria Math" w:eastAsia="Times New Roman" w:hAnsi="Cambria Math"/>
                <w:szCs w:val="22"/>
                <w:lang w:val="en-GB" w:eastAsia="zh-CN"/>
              </w:rPr>
              <m:t>'</m:t>
            </m:r>
          </m:sup>
        </m:sSup>
      </m:oMath>
      <w:r w:rsidRPr="00E10F25">
        <w:rPr>
          <w:rFonts w:eastAsia="Times New Roman"/>
          <w:szCs w:val="22"/>
          <w:lang w:val="en-GB" w:eastAsia="zh-CN"/>
        </w:rPr>
        <w:t xml:space="preserve"> than the other two films</w:t>
      </w:r>
      <w:r w:rsidR="00D962EE" w:rsidRPr="00D962EE">
        <w:t xml:space="preserve"> </w:t>
      </w:r>
      <w:r w:rsidR="00D962EE" w:rsidRPr="00D962EE">
        <w:rPr>
          <w:rFonts w:eastAsia="Times New Roman"/>
          <w:szCs w:val="22"/>
          <w:lang w:val="en-GB" w:eastAsia="zh-CN"/>
        </w:rPr>
        <w:t xml:space="preserve">(template-stripped off Si deposited at 20 </w:t>
      </w:r>
      <w:proofErr w:type="spellStart"/>
      <w:r w:rsidR="00D962EE" w:rsidRPr="00A91322">
        <w:rPr>
          <w:rFonts w:eastAsia="Times New Roman"/>
          <w:szCs w:val="22"/>
          <w:vertAlign w:val="superscript"/>
          <w:lang w:val="en-GB" w:eastAsia="zh-CN"/>
        </w:rPr>
        <w:t>o</w:t>
      </w:r>
      <w:r w:rsidR="00D962EE" w:rsidRPr="00D962EE">
        <w:rPr>
          <w:rFonts w:eastAsia="Times New Roman"/>
          <w:szCs w:val="22"/>
          <w:lang w:val="en-GB" w:eastAsia="zh-CN"/>
        </w:rPr>
        <w:t>C</w:t>
      </w:r>
      <w:proofErr w:type="spellEnd"/>
      <w:r w:rsidR="00D962EE" w:rsidRPr="00D962EE">
        <w:rPr>
          <w:rFonts w:eastAsia="Times New Roman"/>
          <w:szCs w:val="22"/>
          <w:lang w:val="en-GB" w:eastAsia="zh-CN"/>
        </w:rPr>
        <w:t xml:space="preserve"> and 40 Å/s, general deposited at 20 </w:t>
      </w:r>
      <w:proofErr w:type="spellStart"/>
      <w:r w:rsidR="00D962EE" w:rsidRPr="00A91322">
        <w:rPr>
          <w:rFonts w:eastAsia="Times New Roman"/>
          <w:szCs w:val="22"/>
          <w:vertAlign w:val="superscript"/>
          <w:lang w:val="en-GB" w:eastAsia="zh-CN"/>
        </w:rPr>
        <w:t>o</w:t>
      </w:r>
      <w:r w:rsidR="00D962EE" w:rsidRPr="00D962EE">
        <w:rPr>
          <w:rFonts w:eastAsia="Times New Roman"/>
          <w:szCs w:val="22"/>
          <w:lang w:val="en-GB" w:eastAsia="zh-CN"/>
        </w:rPr>
        <w:t>C</w:t>
      </w:r>
      <w:proofErr w:type="spellEnd"/>
      <w:r w:rsidR="00D962EE" w:rsidRPr="00D962EE">
        <w:rPr>
          <w:rFonts w:eastAsia="Times New Roman"/>
          <w:szCs w:val="22"/>
          <w:lang w:val="en-GB" w:eastAsia="zh-CN"/>
        </w:rPr>
        <w:t xml:space="preserve"> and 1 Å/s on mica)</w:t>
      </w:r>
      <w:r w:rsidRPr="00E10F25">
        <w:rPr>
          <w:rFonts w:eastAsia="Times New Roman"/>
          <w:szCs w:val="22"/>
          <w:lang w:val="en-GB" w:eastAsia="zh-CN"/>
        </w:rPr>
        <w:t xml:space="preserve">, which indicates </w:t>
      </w:r>
      <w:r w:rsidR="003B6E62" w:rsidRPr="00E10F25">
        <w:rPr>
          <w:rFonts w:eastAsia="Times New Roman"/>
          <w:szCs w:val="22"/>
          <w:lang w:val="en-GB" w:eastAsia="zh-CN"/>
        </w:rPr>
        <w:t xml:space="preserve">a </w:t>
      </w:r>
      <w:r w:rsidRPr="00E10F25">
        <w:rPr>
          <w:rFonts w:eastAsia="Times New Roman"/>
          <w:szCs w:val="22"/>
          <w:lang w:val="en-GB" w:eastAsia="zh-CN"/>
        </w:rPr>
        <w:t>better conductivity. The template-stripped film and the general deposited film have similar real components, which can be attributed to their intrinsic polycrystalline structure.</w:t>
      </w:r>
      <w:r w:rsidR="00C969EF">
        <w:rPr>
          <w:rFonts w:eastAsia="Times New Roman"/>
          <w:szCs w:val="22"/>
          <w:lang w:val="en-GB" w:eastAsia="zh-CN"/>
        </w:rPr>
        <w:t xml:space="preserve"> </w:t>
      </w:r>
      <w:r w:rsidRPr="00E10F25">
        <w:rPr>
          <w:rFonts w:eastAsia="Times New Roman"/>
          <w:szCs w:val="22"/>
          <w:lang w:val="en-GB" w:eastAsia="zh-CN"/>
        </w:rPr>
        <w:t xml:space="preserve">Comparing </w:t>
      </w:r>
      <m:oMath>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ε</m:t>
            </m:r>
          </m:e>
          <m:sup>
            <m:r>
              <w:rPr>
                <w:rFonts w:ascii="Cambria Math" w:eastAsia="Times New Roman" w:hAnsi="Cambria Math"/>
                <w:szCs w:val="22"/>
                <w:lang w:val="en-GB" w:eastAsia="zh-CN"/>
              </w:rPr>
              <m:t>''</m:t>
            </m:r>
          </m:sup>
        </m:sSup>
      </m:oMath>
      <w:r w:rsidRPr="00E10F25">
        <w:rPr>
          <w:rFonts w:eastAsia="Times New Roman"/>
          <w:szCs w:val="22"/>
          <w:lang w:val="en-GB" w:eastAsia="zh-CN"/>
        </w:rPr>
        <w:t xml:space="preserve"> of those films, which </w:t>
      </w:r>
      <w:r w:rsidR="003B6E62" w:rsidRPr="00E10F25">
        <w:rPr>
          <w:rFonts w:eastAsia="Times New Roman"/>
          <w:szCs w:val="22"/>
          <w:lang w:val="en-GB" w:eastAsia="zh-CN"/>
        </w:rPr>
        <w:t>is</w:t>
      </w:r>
      <w:r w:rsidRPr="00E10F25">
        <w:rPr>
          <w:rFonts w:eastAsia="Times New Roman"/>
          <w:szCs w:val="22"/>
          <w:lang w:val="en-GB" w:eastAsia="zh-CN"/>
        </w:rPr>
        <w:t xml:space="preserve"> related to the metal losses, show</w:t>
      </w:r>
      <w:r w:rsidR="003B6E62" w:rsidRPr="00E10F25">
        <w:rPr>
          <w:rFonts w:eastAsia="Times New Roman"/>
          <w:szCs w:val="22"/>
          <w:lang w:val="en-GB" w:eastAsia="zh-CN"/>
        </w:rPr>
        <w:t>s</w:t>
      </w:r>
      <w:r w:rsidRPr="00E10F25">
        <w:rPr>
          <w:rFonts w:eastAsia="Times New Roman"/>
          <w:szCs w:val="22"/>
          <w:lang w:val="en-GB" w:eastAsia="zh-CN"/>
        </w:rPr>
        <w:t xml:space="preserve"> that the </w:t>
      </w:r>
      <w:proofErr w:type="spellStart"/>
      <w:r w:rsidR="00404E75">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films have lower losses than template-stripped films, and the template-stripped films have lower losses than the general ones. </w:t>
      </w:r>
      <w:r w:rsidR="00222919" w:rsidRPr="00E10F25">
        <w:rPr>
          <w:rFonts w:eastAsia="Times New Roman"/>
          <w:szCs w:val="22"/>
          <w:lang w:val="en-GB" w:eastAsia="zh-CN"/>
        </w:rPr>
        <w:t xml:space="preserve">Around 370nm the </w:t>
      </w:r>
      <w:proofErr w:type="spellStart"/>
      <w:r w:rsidR="00404E75">
        <w:rPr>
          <w:rFonts w:eastAsia="Times New Roman"/>
          <w:szCs w:val="22"/>
          <w:lang w:val="en-GB" w:eastAsia="zh-CN"/>
        </w:rPr>
        <w:t>mono</w:t>
      </w:r>
      <w:r w:rsidR="00222919" w:rsidRPr="00E10F25">
        <w:rPr>
          <w:rFonts w:eastAsia="Times New Roman"/>
          <w:szCs w:val="22"/>
          <w:lang w:val="en-GB" w:eastAsia="zh-CN"/>
        </w:rPr>
        <w:t>crystalline</w:t>
      </w:r>
      <w:proofErr w:type="spellEnd"/>
      <w:r w:rsidR="002C3601">
        <w:rPr>
          <w:rFonts w:eastAsia="Times New Roman"/>
          <w:szCs w:val="22"/>
          <w:lang w:val="en-GB" w:eastAsia="zh-CN"/>
        </w:rPr>
        <w:t xml:space="preserve"> and template-stripped</w:t>
      </w:r>
      <w:r w:rsidR="00222919" w:rsidRPr="00E10F25">
        <w:rPr>
          <w:rFonts w:eastAsia="Times New Roman"/>
          <w:szCs w:val="22"/>
          <w:lang w:val="en-GB" w:eastAsia="zh-CN"/>
        </w:rPr>
        <w:t xml:space="preserve"> films have an </w:t>
      </w:r>
      <w:r w:rsidR="0060189A">
        <w:rPr>
          <w:rFonts w:eastAsia="Times New Roman"/>
          <w:szCs w:val="22"/>
          <w:lang w:val="en-GB" w:eastAsia="zh-CN"/>
        </w:rPr>
        <w:t>about</w:t>
      </w:r>
      <w:r w:rsidR="0060189A" w:rsidRPr="00E10F25">
        <w:rPr>
          <w:rFonts w:eastAsia="Times New Roman"/>
          <w:szCs w:val="22"/>
          <w:lang w:val="en-GB" w:eastAsia="zh-CN"/>
        </w:rPr>
        <w:t xml:space="preserve"> </w:t>
      </w:r>
      <w:r w:rsidR="00222919" w:rsidRPr="00E10F25">
        <w:rPr>
          <w:rFonts w:eastAsia="Times New Roman"/>
          <w:szCs w:val="22"/>
          <w:lang w:val="en-GB" w:eastAsia="zh-CN"/>
        </w:rPr>
        <w:t>50%</w:t>
      </w:r>
      <w:r w:rsidR="0060189A">
        <w:rPr>
          <w:rFonts w:eastAsia="Times New Roman"/>
          <w:szCs w:val="22"/>
          <w:lang w:val="en-GB" w:eastAsia="zh-CN"/>
        </w:rPr>
        <w:t xml:space="preserve"> and 40%</w:t>
      </w:r>
      <w:r w:rsidR="00222919" w:rsidRPr="00E10F25">
        <w:rPr>
          <w:rFonts w:eastAsia="Times New Roman"/>
          <w:szCs w:val="22"/>
          <w:lang w:val="en-GB" w:eastAsia="zh-CN"/>
        </w:rPr>
        <w:t xml:space="preserve"> </w:t>
      </w:r>
      <w:proofErr w:type="gramStart"/>
      <w:r w:rsidR="00222919" w:rsidRPr="00E10F25">
        <w:rPr>
          <w:rFonts w:eastAsia="Times New Roman"/>
          <w:szCs w:val="22"/>
          <w:lang w:val="en-GB" w:eastAsia="zh-CN"/>
        </w:rPr>
        <w:t xml:space="preserve">reduced </w:t>
      </w:r>
      <w:proofErr w:type="gramEnd"/>
      <m:oMath>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ε</m:t>
            </m:r>
          </m:e>
          <m:sup>
            <m:r>
              <w:rPr>
                <w:rFonts w:ascii="Cambria Math" w:eastAsia="Times New Roman" w:hAnsi="Cambria Math"/>
                <w:szCs w:val="22"/>
                <w:lang w:val="en-GB" w:eastAsia="zh-CN"/>
              </w:rPr>
              <m:t>''</m:t>
            </m:r>
          </m:sup>
        </m:sSup>
      </m:oMath>
      <w:r w:rsidR="0060189A">
        <w:rPr>
          <w:rFonts w:eastAsia="Times New Roman"/>
          <w:szCs w:val="22"/>
          <w:lang w:val="en-GB" w:eastAsia="zh-CN"/>
        </w:rPr>
        <w:t xml:space="preserve">, respectively, </w:t>
      </w:r>
      <w:r w:rsidR="00222919" w:rsidRPr="00E10F25">
        <w:rPr>
          <w:rFonts w:eastAsia="Times New Roman"/>
          <w:szCs w:val="22"/>
          <w:lang w:val="en-GB" w:eastAsia="zh-CN"/>
        </w:rPr>
        <w:t>compared to the general films.</w:t>
      </w:r>
    </w:p>
    <w:p w14:paraId="3D997701" w14:textId="77777777" w:rsidR="00F533F3" w:rsidRPr="00E10F25" w:rsidRDefault="00F533F3" w:rsidP="00F533F3">
      <w:pPr>
        <w:spacing w:line="480" w:lineRule="auto"/>
        <w:rPr>
          <w:rFonts w:eastAsia="Times New Roman"/>
          <w:szCs w:val="22"/>
          <w:lang w:val="en-GB" w:eastAsia="zh-CN"/>
        </w:rPr>
      </w:pPr>
    </w:p>
    <w:p w14:paraId="5A549B87" w14:textId="43D7BBC1" w:rsidR="004C76D0" w:rsidRDefault="00F533F3" w:rsidP="00E57274">
      <w:pPr>
        <w:spacing w:line="480" w:lineRule="auto"/>
        <w:rPr>
          <w:rFonts w:eastAsia="Times New Roman"/>
          <w:szCs w:val="22"/>
          <w:lang w:val="en-GB" w:eastAsia="zh-CN"/>
        </w:rPr>
      </w:pPr>
      <w:r w:rsidRPr="00E10F25">
        <w:rPr>
          <w:rFonts w:eastAsia="Times New Roman"/>
          <w:szCs w:val="22"/>
          <w:lang w:val="en-GB" w:eastAsia="zh-CN"/>
        </w:rPr>
        <w:t xml:space="preserve">To </w:t>
      </w:r>
      <w:r w:rsidR="00404E75">
        <w:rPr>
          <w:rFonts w:eastAsia="Times New Roman"/>
          <w:szCs w:val="22"/>
          <w:lang w:val="en-GB" w:eastAsia="zh-CN"/>
        </w:rPr>
        <w:t>study</w:t>
      </w:r>
      <w:r w:rsidRPr="00E10F25">
        <w:rPr>
          <w:rFonts w:eastAsia="Times New Roman"/>
          <w:szCs w:val="22"/>
          <w:lang w:val="en-GB" w:eastAsia="zh-CN"/>
        </w:rPr>
        <w:t xml:space="preserve"> the impact of metal film quality on plasmonic</w:t>
      </w:r>
      <w:r w:rsidR="00E90EFE">
        <w:rPr>
          <w:rFonts w:eastAsia="Times New Roman"/>
          <w:szCs w:val="22"/>
          <w:lang w:val="en-GB" w:eastAsia="zh-CN"/>
        </w:rPr>
        <w:t xml:space="preserve"> nanowire laser</w:t>
      </w:r>
      <w:r w:rsidRPr="00E10F25">
        <w:rPr>
          <w:rFonts w:eastAsia="Times New Roman"/>
          <w:szCs w:val="22"/>
          <w:lang w:val="en-GB" w:eastAsia="zh-CN"/>
        </w:rPr>
        <w:t xml:space="preserve"> structures, we characterized plasmonic nanowire lasers with optimized epitaxial grown silver film (40 Å/s deposition rate, 350 °C substrate temperature), template-stripped film (40 Å/s deposition rate, 20 °C substrate temperature) and general deposition film (12 Å/s deposition rate, 20 °C substrate temperature as comparison with our former </w:t>
      </w:r>
      <w:proofErr w:type="gramStart"/>
      <w:r w:rsidRPr="00E10F25">
        <w:rPr>
          <w:rFonts w:eastAsia="Times New Roman"/>
          <w:szCs w:val="22"/>
          <w:lang w:val="en-GB" w:eastAsia="zh-CN"/>
        </w:rPr>
        <w:t>work</w:t>
      </w:r>
      <w:r w:rsidRPr="00E10F25">
        <w:rPr>
          <w:rFonts w:eastAsia="Times New Roman"/>
          <w:szCs w:val="22"/>
          <w:vertAlign w:val="superscript"/>
          <w:lang w:val="en-GB" w:eastAsia="zh-CN"/>
        </w:rPr>
        <w:t>[</w:t>
      </w:r>
      <w:proofErr w:type="gramEnd"/>
      <w:r w:rsidR="00D962EE">
        <w:rPr>
          <w:rFonts w:eastAsia="Times New Roman"/>
          <w:szCs w:val="22"/>
          <w:vertAlign w:val="superscript"/>
          <w:lang w:val="en-GB" w:eastAsia="zh-CN"/>
        </w:rPr>
        <w:t>6</w:t>
      </w:r>
      <w:r w:rsidRPr="00E10F25">
        <w:rPr>
          <w:rFonts w:eastAsia="Times New Roman"/>
          <w:szCs w:val="22"/>
          <w:vertAlign w:val="superscript"/>
          <w:lang w:val="en-GB" w:eastAsia="zh-CN"/>
        </w:rPr>
        <w:t>]</w:t>
      </w:r>
      <w:r w:rsidRPr="00E10F25">
        <w:rPr>
          <w:rFonts w:eastAsia="Times New Roman"/>
          <w:szCs w:val="22"/>
          <w:lang w:val="en-GB" w:eastAsia="zh-CN"/>
        </w:rPr>
        <w:t xml:space="preserve">) substrates. The AFM images and related XRD patterns of these films are shown in </w:t>
      </w:r>
      <w:r w:rsidRPr="00E10F25">
        <w:rPr>
          <w:rFonts w:eastAsia="Times New Roman"/>
          <w:b/>
          <w:szCs w:val="22"/>
          <w:lang w:val="en-GB" w:eastAsia="zh-CN"/>
        </w:rPr>
        <w:t>Figure 5</w:t>
      </w:r>
      <w:r w:rsidRPr="00E10F25">
        <w:rPr>
          <w:rFonts w:eastAsia="Times New Roman"/>
          <w:szCs w:val="22"/>
          <w:lang w:val="en-GB" w:eastAsia="zh-CN"/>
        </w:rPr>
        <w:t>. 10nm of MgF</w:t>
      </w:r>
      <w:r w:rsidRPr="00E10F25">
        <w:rPr>
          <w:rFonts w:eastAsia="Times New Roman"/>
          <w:szCs w:val="22"/>
          <w:vertAlign w:val="subscript"/>
          <w:lang w:val="en-GB" w:eastAsia="zh-CN"/>
        </w:rPr>
        <w:t xml:space="preserve">2 </w:t>
      </w:r>
      <w:r w:rsidRPr="00E10F25">
        <w:rPr>
          <w:rFonts w:eastAsia="Times New Roman"/>
          <w:szCs w:val="22"/>
          <w:lang w:val="en-GB" w:eastAsia="zh-CN"/>
        </w:rPr>
        <w:t xml:space="preserve">was deposited </w:t>
      </w:r>
      <w:r w:rsidRPr="00E10F25">
        <w:rPr>
          <w:rFonts w:eastAsia="Times New Roman"/>
          <w:szCs w:val="22"/>
          <w:lang w:val="en-GB" w:eastAsia="zh-CN"/>
        </w:rPr>
        <w:lastRenderedPageBreak/>
        <w:t xml:space="preserve">as a gap layer. </w:t>
      </w:r>
      <w:r w:rsidR="0097296D">
        <w:rPr>
          <w:rFonts w:eastAsia="Times New Roman"/>
          <w:szCs w:val="22"/>
          <w:lang w:val="en-GB" w:eastAsia="zh-CN"/>
        </w:rPr>
        <w:t xml:space="preserve">Here, </w:t>
      </w:r>
      <w:r w:rsidR="0097296D" w:rsidRPr="00E10F25">
        <w:rPr>
          <w:rFonts w:eastAsia="Times New Roman"/>
          <w:szCs w:val="22"/>
          <w:lang w:val="en-GB" w:eastAsia="zh-CN"/>
        </w:rPr>
        <w:t>MgF</w:t>
      </w:r>
      <w:r w:rsidR="0097296D" w:rsidRPr="00E10F25">
        <w:rPr>
          <w:rFonts w:eastAsia="Times New Roman"/>
          <w:szCs w:val="22"/>
          <w:vertAlign w:val="subscript"/>
          <w:lang w:val="en-GB" w:eastAsia="zh-CN"/>
        </w:rPr>
        <w:t>2</w:t>
      </w:r>
      <w:r w:rsidR="0097296D">
        <w:rPr>
          <w:rFonts w:eastAsia="Times New Roman"/>
          <w:szCs w:val="22"/>
          <w:vertAlign w:val="subscript"/>
          <w:lang w:val="en-GB" w:eastAsia="zh-CN"/>
        </w:rPr>
        <w:t xml:space="preserve"> </w:t>
      </w:r>
      <w:r w:rsidR="0097296D">
        <w:rPr>
          <w:rFonts w:eastAsia="Times New Roman"/>
          <w:szCs w:val="22"/>
          <w:lang w:val="en-GB" w:eastAsia="zh-CN"/>
        </w:rPr>
        <w:t xml:space="preserve">was deposited at base pressures &lt;5e-7 </w:t>
      </w:r>
      <w:proofErr w:type="spellStart"/>
      <w:r w:rsidR="0097296D">
        <w:rPr>
          <w:rFonts w:eastAsia="Times New Roman"/>
          <w:szCs w:val="22"/>
          <w:lang w:val="en-GB" w:eastAsia="zh-CN"/>
        </w:rPr>
        <w:t>Torr</w:t>
      </w:r>
      <w:proofErr w:type="spellEnd"/>
      <w:r w:rsidR="0097296D">
        <w:rPr>
          <w:rFonts w:eastAsia="Times New Roman"/>
          <w:szCs w:val="22"/>
          <w:lang w:val="en-GB" w:eastAsia="zh-CN"/>
        </w:rPr>
        <w:t xml:space="preserve"> and at room temperature, we therefore do not except any changes to the metal film quality. For </w:t>
      </w:r>
      <w:r w:rsidR="0097296D" w:rsidRPr="00E10F25">
        <w:rPr>
          <w:rFonts w:eastAsia="Times New Roman"/>
          <w:szCs w:val="22"/>
          <w:lang w:val="en-GB" w:eastAsia="zh-CN"/>
        </w:rPr>
        <w:t>MgF</w:t>
      </w:r>
      <w:r w:rsidR="0097296D" w:rsidRPr="00E10F25">
        <w:rPr>
          <w:rFonts w:eastAsia="Times New Roman"/>
          <w:szCs w:val="22"/>
          <w:vertAlign w:val="subscript"/>
          <w:lang w:val="en-GB" w:eastAsia="zh-CN"/>
        </w:rPr>
        <w:t>2</w:t>
      </w:r>
      <w:r w:rsidR="0097296D">
        <w:rPr>
          <w:rFonts w:eastAsia="Times New Roman"/>
          <w:szCs w:val="22"/>
          <w:vertAlign w:val="subscript"/>
          <w:lang w:val="en-GB" w:eastAsia="zh-CN"/>
        </w:rPr>
        <w:t xml:space="preserve"> </w:t>
      </w:r>
      <w:r w:rsidR="0097296D">
        <w:rPr>
          <w:rFonts w:eastAsia="Times New Roman"/>
          <w:szCs w:val="22"/>
          <w:lang w:val="en-GB" w:eastAsia="zh-CN"/>
        </w:rPr>
        <w:t xml:space="preserve">on a </w:t>
      </w:r>
      <w:proofErr w:type="spellStart"/>
      <w:r w:rsidR="0097296D">
        <w:rPr>
          <w:rFonts w:eastAsia="Times New Roman"/>
          <w:szCs w:val="22"/>
          <w:lang w:val="en-GB" w:eastAsia="zh-CN"/>
        </w:rPr>
        <w:t>monocrystalline</w:t>
      </w:r>
      <w:proofErr w:type="spellEnd"/>
      <w:r w:rsidR="0097296D">
        <w:rPr>
          <w:rFonts w:eastAsia="Times New Roman"/>
          <w:szCs w:val="22"/>
          <w:lang w:val="en-GB" w:eastAsia="zh-CN"/>
        </w:rPr>
        <w:t xml:space="preserve"> silver film we find an RMS surface roughness of </w:t>
      </w:r>
      <w:r w:rsidR="0097296D">
        <w:rPr>
          <w:rFonts w:eastAsiaTheme="minorEastAsia"/>
        </w:rPr>
        <w:t>0.79nm</w:t>
      </w:r>
      <m:oMath>
        <m:r>
          <w:rPr>
            <w:rFonts w:ascii="Cambria Math" w:eastAsiaTheme="minorEastAsia" w:hAnsi="Cambria Math"/>
          </w:rPr>
          <m:t>±</m:t>
        </m:r>
      </m:oMath>
      <w:r w:rsidR="0097296D">
        <w:rPr>
          <w:rFonts w:eastAsiaTheme="minorEastAsia"/>
        </w:rPr>
        <w:t xml:space="preserve">0.08nm (Figure </w:t>
      </w:r>
      <w:r w:rsidR="00181617">
        <w:rPr>
          <w:rFonts w:eastAsiaTheme="minorEastAsia"/>
        </w:rPr>
        <w:t xml:space="preserve">S5 </w:t>
      </w:r>
      <w:proofErr w:type="spellStart"/>
      <w:r w:rsidR="0097296D">
        <w:rPr>
          <w:rFonts w:eastAsiaTheme="minorEastAsia"/>
        </w:rPr>
        <w:t>Supporting</w:t>
      </w:r>
      <w:proofErr w:type="spellEnd"/>
      <w:r w:rsidR="0097296D">
        <w:rPr>
          <w:rFonts w:eastAsiaTheme="minorEastAsia"/>
        </w:rPr>
        <w:t xml:space="preserve"> Information</w:t>
      </w:r>
      <w:r w:rsidR="0097296D">
        <w:rPr>
          <w:rFonts w:eastAsia="Times New Roman"/>
          <w:szCs w:val="22"/>
          <w:lang w:val="en-GB" w:eastAsia="zh-CN"/>
        </w:rPr>
        <w:t>).</w:t>
      </w:r>
      <w:r w:rsidRPr="00E10F25">
        <w:rPr>
          <w:rFonts w:eastAsia="Times New Roman"/>
          <w:szCs w:val="22"/>
          <w:lang w:val="en-GB" w:eastAsia="zh-CN"/>
        </w:rPr>
        <w:t xml:space="preserve">Then </w:t>
      </w:r>
      <w:proofErr w:type="spellStart"/>
      <w:r w:rsidRPr="00E10F25">
        <w:rPr>
          <w:rFonts w:eastAsia="Times New Roman"/>
          <w:szCs w:val="22"/>
          <w:lang w:val="en-GB" w:eastAsia="zh-CN"/>
        </w:rPr>
        <w:t>ZnO</w:t>
      </w:r>
      <w:proofErr w:type="spellEnd"/>
      <w:r w:rsidRPr="00E10F25">
        <w:rPr>
          <w:rFonts w:eastAsia="Times New Roman"/>
          <w:szCs w:val="22"/>
          <w:lang w:val="en-GB" w:eastAsia="zh-CN"/>
        </w:rPr>
        <w:t xml:space="preserve"> nanowires were </w:t>
      </w:r>
      <w:r w:rsidR="00A437E9" w:rsidRPr="00E10F25">
        <w:rPr>
          <w:rFonts w:eastAsia="Times New Roman"/>
          <w:szCs w:val="22"/>
          <w:lang w:val="en-GB" w:eastAsia="zh-CN"/>
        </w:rPr>
        <w:t>dry-</w:t>
      </w:r>
      <w:r w:rsidRPr="00E10F25">
        <w:rPr>
          <w:rFonts w:eastAsia="Times New Roman"/>
          <w:szCs w:val="22"/>
          <w:lang w:val="en-GB" w:eastAsia="zh-CN"/>
        </w:rPr>
        <w:t>transferred on</w:t>
      </w:r>
      <w:r w:rsidR="00A437E9" w:rsidRPr="00E10F25">
        <w:rPr>
          <w:rFonts w:eastAsia="Times New Roman"/>
          <w:szCs w:val="22"/>
          <w:lang w:val="en-GB" w:eastAsia="zh-CN"/>
        </w:rPr>
        <w:t>to</w:t>
      </w:r>
      <w:r w:rsidRPr="00E10F25">
        <w:rPr>
          <w:rFonts w:eastAsia="Times New Roman"/>
          <w:szCs w:val="22"/>
          <w:lang w:val="en-GB" w:eastAsia="zh-CN"/>
        </w:rPr>
        <w:t xml:space="preserve"> the substrate to form plasmonic nanowire laser. </w:t>
      </w:r>
      <w:r w:rsidR="003B61CC">
        <w:rPr>
          <w:rFonts w:eastAsia="Times New Roman"/>
          <w:szCs w:val="22"/>
          <w:lang w:val="en-GB" w:eastAsia="zh-CN"/>
        </w:rPr>
        <w:t xml:space="preserve">Single </w:t>
      </w:r>
      <w:r w:rsidR="00A437E9" w:rsidRPr="00E10F25">
        <w:rPr>
          <w:rFonts w:eastAsia="Times New Roman"/>
          <w:szCs w:val="22"/>
          <w:lang w:val="en-GB" w:eastAsia="zh-CN"/>
        </w:rPr>
        <w:t>nanowires</w:t>
      </w:r>
      <w:r w:rsidRPr="00E10F25">
        <w:rPr>
          <w:rFonts w:eastAsia="Times New Roman"/>
          <w:szCs w:val="22"/>
          <w:lang w:val="en-GB" w:eastAsia="zh-CN"/>
        </w:rPr>
        <w:t xml:space="preserve"> were optically pumped by a 150fs pulsed laser with a repetition rate of </w:t>
      </w:r>
      <w:proofErr w:type="gramStart"/>
      <w:r w:rsidRPr="00E10F25">
        <w:rPr>
          <w:rFonts w:eastAsia="Times New Roman"/>
          <w:szCs w:val="22"/>
          <w:lang w:val="en-GB" w:eastAsia="zh-CN"/>
        </w:rPr>
        <w:t>266kHz</w:t>
      </w:r>
      <w:proofErr w:type="gramEnd"/>
      <w:r w:rsidRPr="00E10F25">
        <w:rPr>
          <w:rFonts w:eastAsia="Times New Roman"/>
          <w:szCs w:val="22"/>
          <w:lang w:val="en-GB" w:eastAsia="zh-CN"/>
        </w:rPr>
        <w:t xml:space="preserve"> at a wavelength of 355nm at room temperature.</w:t>
      </w:r>
      <w:r w:rsidR="003B61CC">
        <w:rPr>
          <w:rFonts w:eastAsia="Times New Roman"/>
          <w:szCs w:val="22"/>
          <w:lang w:val="en-GB" w:eastAsia="zh-CN"/>
        </w:rPr>
        <w:t xml:space="preserve"> To ensure uniform illumination an elliptical spot of </w:t>
      </w:r>
      <w:r w:rsidR="00963408">
        <w:rPr>
          <w:rFonts w:eastAsia="Times New Roman"/>
          <w:szCs w:val="22"/>
          <w:lang w:val="en-GB" w:eastAsia="zh-CN"/>
        </w:rPr>
        <w:t>2.5x25µm</w:t>
      </w:r>
      <w:r w:rsidR="0097296D">
        <w:rPr>
          <w:rFonts w:eastAsia="Times New Roman"/>
          <w:szCs w:val="22"/>
          <w:vertAlign w:val="superscript"/>
          <w:lang w:val="en-GB" w:eastAsia="zh-CN"/>
        </w:rPr>
        <w:t>2</w:t>
      </w:r>
      <w:r w:rsidR="006B1768">
        <w:rPr>
          <w:rFonts w:eastAsia="Times New Roman"/>
          <w:szCs w:val="22"/>
          <w:lang w:val="en-GB" w:eastAsia="zh-CN"/>
        </w:rPr>
        <w:t xml:space="preserve"> </w:t>
      </w:r>
      <w:r w:rsidR="00BE7225">
        <w:rPr>
          <w:rFonts w:eastAsia="Times New Roman"/>
          <w:szCs w:val="22"/>
          <w:lang w:val="en-GB" w:eastAsia="zh-CN"/>
        </w:rPr>
        <w:t>was used for all devices</w:t>
      </w:r>
      <w:r w:rsidR="00963408">
        <w:rPr>
          <w:rFonts w:eastAsia="Times New Roman"/>
          <w:szCs w:val="22"/>
          <w:lang w:val="en-GB" w:eastAsia="zh-CN"/>
        </w:rPr>
        <w:t>.</w:t>
      </w:r>
      <w:r w:rsidRPr="00E10F25">
        <w:rPr>
          <w:rFonts w:eastAsia="Times New Roman"/>
          <w:szCs w:val="22"/>
          <w:lang w:val="en-GB" w:eastAsia="zh-CN"/>
        </w:rPr>
        <w:t xml:space="preserve"> The near band-</w:t>
      </w:r>
      <w:r w:rsidR="00A437E9" w:rsidRPr="00E10F25">
        <w:rPr>
          <w:rFonts w:eastAsia="Times New Roman"/>
          <w:szCs w:val="22"/>
          <w:lang w:val="en-GB" w:eastAsia="zh-CN"/>
        </w:rPr>
        <w:t>edge</w:t>
      </w:r>
      <w:r w:rsidRPr="00E10F25">
        <w:rPr>
          <w:rFonts w:eastAsia="Times New Roman"/>
          <w:szCs w:val="22"/>
          <w:lang w:val="en-GB" w:eastAsia="zh-CN"/>
        </w:rPr>
        <w:t xml:space="preserve"> emission spectrum was measured for various pump </w:t>
      </w:r>
      <w:r w:rsidR="00A437E9" w:rsidRPr="00E10F25">
        <w:rPr>
          <w:rFonts w:eastAsia="Times New Roman"/>
          <w:szCs w:val="22"/>
          <w:lang w:val="en-GB" w:eastAsia="zh-CN"/>
        </w:rPr>
        <w:t>irradiances</w:t>
      </w:r>
      <w:r w:rsidRPr="00E10F25">
        <w:rPr>
          <w:rFonts w:eastAsia="Times New Roman"/>
          <w:szCs w:val="22"/>
          <w:lang w:val="en-GB" w:eastAsia="zh-CN"/>
        </w:rPr>
        <w:t>.</w:t>
      </w:r>
      <w:r w:rsidR="00A03BC9">
        <w:rPr>
          <w:rFonts w:eastAsia="Times New Roman"/>
          <w:szCs w:val="22"/>
          <w:lang w:val="en-GB" w:eastAsia="zh-CN"/>
        </w:rPr>
        <w:t xml:space="preserve"> </w:t>
      </w:r>
      <w:r w:rsidR="00661476">
        <w:rPr>
          <w:rFonts w:eastAsia="Times New Roman"/>
          <w:szCs w:val="22"/>
          <w:lang w:val="en-GB" w:eastAsia="zh-CN"/>
        </w:rPr>
        <w:t>The dominant polarization of the emitted laser spectrum was along the nanowires axis, as expected for these hybrid plasmonic lasers</w:t>
      </w:r>
      <w:proofErr w:type="gramStart"/>
      <w:r w:rsidR="00D10658">
        <w:rPr>
          <w:rFonts w:eastAsia="Times New Roman"/>
          <w:szCs w:val="22"/>
          <w:lang w:val="en-GB" w:eastAsia="zh-CN"/>
        </w:rPr>
        <w:t>.</w:t>
      </w:r>
      <w:r w:rsidR="00D10658">
        <w:rPr>
          <w:rFonts w:eastAsia="Times New Roman"/>
          <w:szCs w:val="22"/>
          <w:vertAlign w:val="superscript"/>
          <w:lang w:val="en-GB" w:eastAsia="zh-CN"/>
        </w:rPr>
        <w:t>[</w:t>
      </w:r>
      <w:proofErr w:type="gramEnd"/>
      <w:r w:rsidR="00D10658">
        <w:rPr>
          <w:rFonts w:eastAsia="Times New Roman"/>
          <w:szCs w:val="22"/>
          <w:vertAlign w:val="superscript"/>
          <w:lang w:val="en-GB" w:eastAsia="zh-CN"/>
        </w:rPr>
        <w:t xml:space="preserve">6] </w:t>
      </w:r>
      <w:r w:rsidRPr="00E10F25">
        <w:rPr>
          <w:rFonts w:eastAsia="Times New Roman"/>
          <w:szCs w:val="22"/>
          <w:lang w:val="en-GB" w:eastAsia="zh-CN"/>
        </w:rPr>
        <w:t xml:space="preserve">As the threshold of these plasmon </w:t>
      </w:r>
      <w:r w:rsidR="0052695A">
        <w:rPr>
          <w:rFonts w:eastAsia="Times New Roman"/>
          <w:szCs w:val="22"/>
          <w:lang w:val="en-GB" w:eastAsia="zh-CN"/>
        </w:rPr>
        <w:t xml:space="preserve">nanowire </w:t>
      </w:r>
      <w:r w:rsidRPr="00E10F25">
        <w:rPr>
          <w:rFonts w:eastAsia="Times New Roman"/>
          <w:szCs w:val="22"/>
          <w:lang w:val="en-GB" w:eastAsia="zh-CN"/>
        </w:rPr>
        <w:t xml:space="preserve">lasers is dependent on the individual nanowire </w:t>
      </w:r>
      <w:r w:rsidR="00A437E9" w:rsidRPr="00E10F25">
        <w:rPr>
          <w:rFonts w:eastAsia="Times New Roman"/>
          <w:szCs w:val="22"/>
          <w:lang w:val="en-GB" w:eastAsia="zh-CN"/>
        </w:rPr>
        <w:t>dimensions</w:t>
      </w:r>
      <w:r w:rsidRPr="00E10F25">
        <w:rPr>
          <w:rFonts w:eastAsia="Times New Roman"/>
          <w:szCs w:val="22"/>
          <w:lang w:val="en-GB" w:eastAsia="zh-CN"/>
        </w:rPr>
        <w:t xml:space="preserve"> and quality besides the quality of metal films, we characterized several lasers on each sample</w:t>
      </w:r>
      <w:r w:rsidR="0060189A">
        <w:rPr>
          <w:rFonts w:eastAsia="Times New Roman"/>
          <w:szCs w:val="22"/>
          <w:lang w:val="en-GB" w:eastAsia="zh-CN"/>
        </w:rPr>
        <w:t>.</w:t>
      </w:r>
      <w:r w:rsidRPr="00E10F25">
        <w:rPr>
          <w:rFonts w:eastAsia="Times New Roman"/>
          <w:szCs w:val="22"/>
          <w:lang w:val="en-GB" w:eastAsia="zh-CN"/>
        </w:rPr>
        <w:t xml:space="preserve"> </w:t>
      </w:r>
      <w:r w:rsidR="0060189A">
        <w:rPr>
          <w:rFonts w:eastAsia="Times New Roman"/>
          <w:szCs w:val="22"/>
          <w:lang w:val="en-GB" w:eastAsia="zh-CN"/>
        </w:rPr>
        <w:t>We</w:t>
      </w:r>
      <w:r w:rsidRPr="00E10F25">
        <w:rPr>
          <w:rFonts w:eastAsia="Times New Roman"/>
          <w:szCs w:val="22"/>
          <w:lang w:val="en-GB" w:eastAsia="zh-CN"/>
        </w:rPr>
        <w:t xml:space="preserve"> selected nanowires with diameter size in the range of 1</w:t>
      </w:r>
      <w:r w:rsidR="00A437E9" w:rsidRPr="00E10F25">
        <w:rPr>
          <w:rFonts w:eastAsia="Times New Roman"/>
          <w:szCs w:val="22"/>
          <w:lang w:val="en-GB" w:eastAsia="zh-CN"/>
        </w:rPr>
        <w:t>2</w:t>
      </w:r>
      <w:r w:rsidRPr="00E10F25">
        <w:rPr>
          <w:rFonts w:eastAsia="Times New Roman"/>
          <w:szCs w:val="22"/>
          <w:lang w:val="en-GB" w:eastAsia="zh-CN"/>
        </w:rPr>
        <w:t>0nm-180nm with a diameter standard deviation</w:t>
      </w:r>
      <w:r w:rsidR="00FD1CD1" w:rsidRPr="00E10F25">
        <w:rPr>
          <w:rFonts w:eastAsia="Times New Roman"/>
          <w:szCs w:val="22"/>
          <w:lang w:val="en-GB" w:eastAsia="zh-CN"/>
        </w:rPr>
        <w:t xml:space="preserve"> of a single nanowire</w:t>
      </w:r>
      <w:r w:rsidRPr="00E10F25">
        <w:rPr>
          <w:rFonts w:eastAsia="Times New Roman"/>
          <w:szCs w:val="22"/>
          <w:lang w:val="en-GB" w:eastAsia="zh-CN"/>
        </w:rPr>
        <w:t xml:space="preserve"> of less than 10nm</w:t>
      </w:r>
      <w:r w:rsidR="0028060C">
        <w:rPr>
          <w:rFonts w:eastAsia="Times New Roman"/>
          <w:szCs w:val="22"/>
          <w:lang w:val="en-GB" w:eastAsia="zh-CN"/>
        </w:rPr>
        <w:t xml:space="preserve">. </w:t>
      </w:r>
      <w:r w:rsidR="0028060C" w:rsidRPr="0028060C">
        <w:rPr>
          <w:rFonts w:eastAsia="Times New Roman"/>
          <w:szCs w:val="22"/>
          <w:lang w:val="en-GB" w:eastAsia="zh-CN"/>
        </w:rPr>
        <w:t xml:space="preserve">The length of the nanowires considered varied between 7±2.5µm, see </w:t>
      </w:r>
      <w:r w:rsidR="0028060C" w:rsidRPr="0028060C">
        <w:rPr>
          <w:rFonts w:eastAsia="Times New Roman"/>
          <w:b/>
          <w:szCs w:val="22"/>
          <w:lang w:val="en-GB" w:eastAsia="zh-CN"/>
        </w:rPr>
        <w:t>Figure 6</w:t>
      </w:r>
      <w:r w:rsidR="0028060C" w:rsidRPr="0028060C">
        <w:rPr>
          <w:rFonts w:eastAsia="Times New Roman"/>
          <w:szCs w:val="22"/>
          <w:lang w:val="en-GB" w:eastAsia="zh-CN"/>
        </w:rPr>
        <w:t xml:space="preserve">. While nanowire length is known to influence </w:t>
      </w:r>
      <w:r w:rsidR="00D10658">
        <w:rPr>
          <w:rFonts w:eastAsia="Times New Roman"/>
          <w:szCs w:val="22"/>
          <w:lang w:val="en-GB" w:eastAsia="zh-CN"/>
        </w:rPr>
        <w:t xml:space="preserve">cavity </w:t>
      </w:r>
      <w:r w:rsidR="00F402B3">
        <w:rPr>
          <w:rFonts w:eastAsia="Times New Roman"/>
          <w:szCs w:val="22"/>
          <w:lang w:val="en-GB" w:eastAsia="zh-CN"/>
        </w:rPr>
        <w:t>losses</w:t>
      </w:r>
      <w:r w:rsidR="00F402B3">
        <w:rPr>
          <w:rFonts w:eastAsia="Times New Roman"/>
          <w:szCs w:val="22"/>
          <w:vertAlign w:val="superscript"/>
          <w:lang w:val="en-GB" w:eastAsia="zh-CN"/>
        </w:rPr>
        <w:t xml:space="preserve"> [</w:t>
      </w:r>
      <w:r w:rsidR="000E238C">
        <w:rPr>
          <w:rFonts w:eastAsia="Times New Roman"/>
          <w:szCs w:val="22"/>
          <w:vertAlign w:val="superscript"/>
          <w:lang w:val="en-GB" w:eastAsia="zh-CN"/>
        </w:rPr>
        <w:t>38, 39</w:t>
      </w:r>
      <w:r w:rsidR="00D10658">
        <w:rPr>
          <w:rFonts w:eastAsia="Times New Roman"/>
          <w:szCs w:val="22"/>
          <w:vertAlign w:val="superscript"/>
          <w:lang w:val="en-GB" w:eastAsia="zh-CN"/>
        </w:rPr>
        <w:t>]</w:t>
      </w:r>
      <w:r w:rsidR="0028060C" w:rsidRPr="0028060C">
        <w:rPr>
          <w:rFonts w:eastAsia="Times New Roman"/>
          <w:szCs w:val="22"/>
          <w:lang w:val="en-GB" w:eastAsia="zh-CN"/>
        </w:rPr>
        <w:t>, the measured threshold variations of the nanowire lasers considered w</w:t>
      </w:r>
      <w:r w:rsidR="0028060C">
        <w:rPr>
          <w:rFonts w:eastAsia="Times New Roman"/>
          <w:szCs w:val="22"/>
          <w:lang w:val="en-GB" w:eastAsia="zh-CN"/>
        </w:rPr>
        <w:t>ere</w:t>
      </w:r>
      <w:r w:rsidR="0028060C" w:rsidRPr="0028060C">
        <w:rPr>
          <w:rFonts w:eastAsia="Times New Roman"/>
          <w:szCs w:val="22"/>
          <w:lang w:val="en-GB" w:eastAsia="zh-CN"/>
        </w:rPr>
        <w:t xml:space="preserve"> much larger than the variation in nanowire length.</w:t>
      </w:r>
      <w:r w:rsidRPr="00E10F25">
        <w:rPr>
          <w:rFonts w:eastAsia="Times New Roman"/>
          <w:szCs w:val="22"/>
          <w:lang w:val="en-GB" w:eastAsia="zh-CN"/>
        </w:rPr>
        <w:t xml:space="preserve"> Plasmon </w:t>
      </w:r>
      <w:r w:rsidR="0052695A">
        <w:rPr>
          <w:rFonts w:eastAsia="Times New Roman"/>
          <w:szCs w:val="22"/>
          <w:lang w:val="en-GB" w:eastAsia="zh-CN"/>
        </w:rPr>
        <w:t xml:space="preserve">nanowire </w:t>
      </w:r>
      <w:r w:rsidRPr="00E10F25">
        <w:rPr>
          <w:rFonts w:eastAsia="Times New Roman"/>
          <w:szCs w:val="22"/>
          <w:lang w:val="en-GB" w:eastAsia="zh-CN"/>
        </w:rPr>
        <w:t xml:space="preserve">lasers based on </w:t>
      </w:r>
      <w:proofErr w:type="spellStart"/>
      <w:r w:rsidR="00A87963">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silver films show </w:t>
      </w:r>
      <w:r w:rsidR="00A437E9" w:rsidRPr="00E10F25">
        <w:rPr>
          <w:rFonts w:eastAsia="Times New Roman"/>
          <w:szCs w:val="22"/>
          <w:lang w:val="en-GB" w:eastAsia="zh-CN"/>
        </w:rPr>
        <w:t>on average an</w:t>
      </w:r>
      <w:r w:rsidRPr="00E10F25">
        <w:rPr>
          <w:rFonts w:eastAsia="Times New Roman"/>
          <w:szCs w:val="22"/>
          <w:lang w:val="en-GB" w:eastAsia="zh-CN"/>
        </w:rPr>
        <w:t xml:space="preserve"> about </w:t>
      </w:r>
      <w:r w:rsidR="00FD1CD1" w:rsidRPr="00E10F25">
        <w:rPr>
          <w:rFonts w:eastAsia="Times New Roman"/>
          <w:szCs w:val="22"/>
          <w:lang w:val="en-GB" w:eastAsia="zh-CN"/>
        </w:rPr>
        <w:t>2</w:t>
      </w:r>
      <w:r w:rsidRPr="00E10F25">
        <w:rPr>
          <w:rFonts w:eastAsia="Times New Roman"/>
          <w:szCs w:val="22"/>
          <w:lang w:val="en-GB" w:eastAsia="zh-CN"/>
        </w:rPr>
        <w:t>0% lower threshold than others devices (with average threshold of 1.69 GW cm</w:t>
      </w:r>
      <w:r w:rsidRPr="00E10F25">
        <w:rPr>
          <w:rFonts w:eastAsia="Times New Roman"/>
          <w:szCs w:val="22"/>
          <w:vertAlign w:val="superscript"/>
          <w:lang w:val="en-GB" w:eastAsia="zh-CN"/>
        </w:rPr>
        <w:t xml:space="preserve">-2 </w:t>
      </w:r>
      <w:r w:rsidRPr="00E10F25">
        <w:rPr>
          <w:rFonts w:eastAsia="Times New Roman"/>
          <w:szCs w:val="22"/>
          <w:lang w:val="en-GB" w:eastAsia="zh-CN"/>
        </w:rPr>
        <w:t>compared to 2.16 GW cm</w:t>
      </w:r>
      <w:r w:rsidRPr="00E10F25">
        <w:rPr>
          <w:rFonts w:eastAsia="Times New Roman"/>
          <w:szCs w:val="22"/>
          <w:vertAlign w:val="superscript"/>
          <w:lang w:val="en-GB" w:eastAsia="zh-CN"/>
        </w:rPr>
        <w:t>-2</w:t>
      </w:r>
      <w:r w:rsidRPr="00A91322">
        <w:rPr>
          <w:rFonts w:eastAsia="Times New Roman"/>
          <w:szCs w:val="22"/>
          <w:lang w:val="en-GB" w:eastAsia="zh-CN"/>
        </w:rPr>
        <w:t xml:space="preserve"> </w:t>
      </w:r>
      <w:r w:rsidRPr="00E10F25">
        <w:rPr>
          <w:rFonts w:eastAsia="Times New Roman"/>
          <w:szCs w:val="22"/>
          <w:lang w:val="en-GB" w:eastAsia="zh-CN"/>
        </w:rPr>
        <w:t>and 2.1</w:t>
      </w:r>
      <w:r w:rsidR="00D15DD2">
        <w:rPr>
          <w:rFonts w:eastAsia="Times New Roman"/>
          <w:szCs w:val="22"/>
          <w:lang w:val="en-GB" w:eastAsia="zh-CN"/>
        </w:rPr>
        <w:t>0</w:t>
      </w:r>
      <w:r w:rsidRPr="00E10F25">
        <w:rPr>
          <w:rFonts w:eastAsia="Times New Roman"/>
          <w:szCs w:val="22"/>
          <w:lang w:val="en-GB" w:eastAsia="zh-CN"/>
        </w:rPr>
        <w:t xml:space="preserve"> GW cm</w:t>
      </w:r>
      <w:r w:rsidRPr="00E10F25">
        <w:rPr>
          <w:rFonts w:eastAsia="Times New Roman"/>
          <w:szCs w:val="22"/>
          <w:vertAlign w:val="superscript"/>
          <w:lang w:val="en-GB" w:eastAsia="zh-CN"/>
        </w:rPr>
        <w:t>-</w:t>
      </w:r>
      <w:proofErr w:type="gramStart"/>
      <w:r w:rsidRPr="00E10F25">
        <w:rPr>
          <w:rFonts w:eastAsia="Times New Roman"/>
          <w:szCs w:val="22"/>
          <w:vertAlign w:val="superscript"/>
          <w:lang w:val="en-GB" w:eastAsia="zh-CN"/>
        </w:rPr>
        <w:t xml:space="preserve">2 </w:t>
      </w:r>
      <w:r w:rsidRPr="00E10F25">
        <w:rPr>
          <w:rFonts w:eastAsia="Times New Roman"/>
          <w:szCs w:val="22"/>
          <w:lang w:val="en-GB" w:eastAsia="zh-CN"/>
        </w:rPr>
        <w:t>)</w:t>
      </w:r>
      <w:proofErr w:type="gramEnd"/>
      <w:r w:rsidRPr="00E10F25">
        <w:rPr>
          <w:rFonts w:eastAsia="Times New Roman"/>
          <w:szCs w:val="22"/>
          <w:lang w:val="en-GB" w:eastAsia="zh-CN"/>
        </w:rPr>
        <w:t xml:space="preserve">. This is consistent with our predictions that the epitaxial grown </w:t>
      </w:r>
      <w:proofErr w:type="spellStart"/>
      <w:r w:rsidR="00A87963">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silver films provide better dielectric properties with high conductivity and lower optical absorption. We should point out that there are some plasmon lasers on</w:t>
      </w:r>
      <w:r w:rsidR="00A87963">
        <w:rPr>
          <w:rFonts w:eastAsia="Times New Roman"/>
          <w:szCs w:val="22"/>
          <w:lang w:val="en-GB" w:eastAsia="zh-CN"/>
        </w:rPr>
        <w:t xml:space="preserve"> the</w:t>
      </w:r>
      <w:r w:rsidRPr="00E10F25">
        <w:rPr>
          <w:rFonts w:eastAsia="Times New Roman"/>
          <w:szCs w:val="22"/>
          <w:lang w:val="en-GB" w:eastAsia="zh-CN"/>
        </w:rPr>
        <w:t xml:space="preserve"> template-stripped silver film</w:t>
      </w:r>
      <w:r w:rsidR="0052695A">
        <w:rPr>
          <w:rFonts w:eastAsia="Times New Roman"/>
          <w:szCs w:val="22"/>
          <w:lang w:val="en-GB" w:eastAsia="zh-CN"/>
        </w:rPr>
        <w:t>,</w:t>
      </w:r>
      <w:r w:rsidRPr="00E10F25">
        <w:rPr>
          <w:rFonts w:eastAsia="Times New Roman"/>
          <w:szCs w:val="22"/>
          <w:lang w:val="en-GB" w:eastAsia="zh-CN"/>
        </w:rPr>
        <w:t xml:space="preserve"> which show lower th</w:t>
      </w:r>
      <w:r w:rsidR="00A87963">
        <w:rPr>
          <w:rFonts w:eastAsia="Times New Roman"/>
          <w:szCs w:val="22"/>
          <w:lang w:val="en-GB" w:eastAsia="zh-CN"/>
        </w:rPr>
        <w:t xml:space="preserve">reshold than the plasmon lasers </w:t>
      </w:r>
      <w:r w:rsidRPr="00E10F25">
        <w:rPr>
          <w:rFonts w:eastAsia="Times New Roman"/>
          <w:szCs w:val="22"/>
          <w:lang w:val="en-GB" w:eastAsia="zh-CN"/>
        </w:rPr>
        <w:t>on single crystalline silver film. One explanation might be that the nanowire is lying on a big silver grai</w:t>
      </w:r>
      <w:r w:rsidR="00A437E9" w:rsidRPr="00E10F25">
        <w:rPr>
          <w:rFonts w:eastAsia="Times New Roman"/>
          <w:szCs w:val="22"/>
          <w:lang w:val="en-GB" w:eastAsia="zh-CN"/>
        </w:rPr>
        <w:t xml:space="preserve">n area with ultra-flat surface. </w:t>
      </w:r>
      <w:r w:rsidR="004C76D0">
        <w:rPr>
          <w:rFonts w:eastAsia="Times New Roman"/>
          <w:szCs w:val="22"/>
          <w:lang w:val="en-GB" w:eastAsia="zh-CN"/>
        </w:rPr>
        <w:t>However, i</w:t>
      </w:r>
      <w:r w:rsidR="00A437E9" w:rsidRPr="00E10F25">
        <w:rPr>
          <w:rFonts w:eastAsia="Times New Roman"/>
          <w:szCs w:val="22"/>
          <w:lang w:val="en-GB" w:eastAsia="zh-CN"/>
        </w:rPr>
        <w:t xml:space="preserve">t is interesting </w:t>
      </w:r>
      <w:r w:rsidR="00A87963">
        <w:rPr>
          <w:rFonts w:eastAsia="Times New Roman"/>
          <w:szCs w:val="22"/>
          <w:lang w:val="en-GB" w:eastAsia="zh-CN"/>
        </w:rPr>
        <w:t xml:space="preserve">to </w:t>
      </w:r>
      <w:r w:rsidR="00A437E9" w:rsidRPr="00E10F25">
        <w:rPr>
          <w:rFonts w:eastAsia="Times New Roman"/>
          <w:szCs w:val="22"/>
          <w:lang w:val="en-GB" w:eastAsia="zh-CN"/>
        </w:rPr>
        <w:t xml:space="preserve">note that despite a 50% reduction of metal losses, </w:t>
      </w:r>
      <w:r w:rsidR="00222919" w:rsidRPr="00E10F25">
        <w:rPr>
          <w:rFonts w:eastAsia="Times New Roman"/>
          <w:szCs w:val="22"/>
          <w:lang w:val="en-GB" w:eastAsia="zh-CN"/>
        </w:rPr>
        <w:t xml:space="preserve">we only </w:t>
      </w:r>
      <w:r w:rsidR="00A87963">
        <w:rPr>
          <w:rFonts w:eastAsia="Times New Roman"/>
          <w:szCs w:val="22"/>
          <w:lang w:val="en-GB" w:eastAsia="zh-CN"/>
        </w:rPr>
        <w:t>observe</w:t>
      </w:r>
      <w:r w:rsidR="00222919" w:rsidRPr="00E10F25">
        <w:rPr>
          <w:rFonts w:eastAsia="Times New Roman"/>
          <w:szCs w:val="22"/>
          <w:lang w:val="en-GB" w:eastAsia="zh-CN"/>
        </w:rPr>
        <w:t xml:space="preserve"> a</w:t>
      </w:r>
      <w:r w:rsidR="00F06E09" w:rsidRPr="00E10F25">
        <w:rPr>
          <w:rFonts w:eastAsia="Times New Roman"/>
          <w:szCs w:val="22"/>
          <w:lang w:val="en-GB" w:eastAsia="zh-CN"/>
        </w:rPr>
        <w:t xml:space="preserve"> 20% reduction of the laser threshold </w:t>
      </w:r>
      <w:r w:rsidR="00222919" w:rsidRPr="00E10F25">
        <w:rPr>
          <w:rFonts w:eastAsia="Times New Roman"/>
          <w:szCs w:val="22"/>
          <w:lang w:val="en-GB" w:eastAsia="zh-CN"/>
        </w:rPr>
        <w:t xml:space="preserve">between the </w:t>
      </w:r>
      <w:proofErr w:type="spellStart"/>
      <w:r w:rsidR="00A87963">
        <w:rPr>
          <w:rFonts w:eastAsia="Times New Roman"/>
          <w:szCs w:val="22"/>
          <w:lang w:val="en-GB" w:eastAsia="zh-CN"/>
        </w:rPr>
        <w:lastRenderedPageBreak/>
        <w:t>mono</w:t>
      </w:r>
      <w:r w:rsidR="00222919" w:rsidRPr="00E10F25">
        <w:rPr>
          <w:rFonts w:eastAsia="Times New Roman"/>
          <w:szCs w:val="22"/>
          <w:lang w:val="en-GB" w:eastAsia="zh-CN"/>
        </w:rPr>
        <w:t>crystalline</w:t>
      </w:r>
      <w:proofErr w:type="spellEnd"/>
      <w:r w:rsidR="00222919" w:rsidRPr="00E10F25">
        <w:rPr>
          <w:rFonts w:eastAsia="Times New Roman"/>
          <w:szCs w:val="22"/>
          <w:lang w:val="en-GB" w:eastAsia="zh-CN"/>
        </w:rPr>
        <w:t xml:space="preserve"> and the </w:t>
      </w:r>
      <w:r w:rsidR="00A437E9" w:rsidRPr="00E10F25">
        <w:rPr>
          <w:rFonts w:eastAsia="Times New Roman"/>
          <w:szCs w:val="22"/>
          <w:lang w:val="en-GB" w:eastAsia="zh-CN"/>
        </w:rPr>
        <w:t>general films</w:t>
      </w:r>
      <w:r w:rsidR="00222919" w:rsidRPr="00E10F25">
        <w:rPr>
          <w:rFonts w:eastAsia="Times New Roman"/>
          <w:szCs w:val="22"/>
          <w:lang w:val="en-GB" w:eastAsia="zh-CN"/>
        </w:rPr>
        <w:t>.</w:t>
      </w:r>
      <w:r w:rsidRPr="00E10F25">
        <w:rPr>
          <w:rFonts w:eastAsia="Times New Roman"/>
          <w:szCs w:val="22"/>
          <w:lang w:val="en-GB" w:eastAsia="zh-CN"/>
        </w:rPr>
        <w:t xml:space="preserve"> This </w:t>
      </w:r>
      <w:r w:rsidR="00A437E9" w:rsidRPr="00E10F25">
        <w:rPr>
          <w:rFonts w:eastAsia="Times New Roman"/>
          <w:szCs w:val="22"/>
          <w:lang w:val="en-GB" w:eastAsia="zh-CN"/>
        </w:rPr>
        <w:t>suggests</w:t>
      </w:r>
      <w:r w:rsidRPr="00E10F25">
        <w:rPr>
          <w:rFonts w:eastAsia="Times New Roman"/>
          <w:szCs w:val="22"/>
          <w:lang w:val="en-GB" w:eastAsia="zh-CN"/>
        </w:rPr>
        <w:t xml:space="preserve"> that </w:t>
      </w:r>
      <w:r w:rsidR="00F06E09" w:rsidRPr="00E10F25">
        <w:rPr>
          <w:rFonts w:eastAsia="Times New Roman"/>
          <w:szCs w:val="22"/>
          <w:lang w:val="en-GB" w:eastAsia="zh-CN"/>
        </w:rPr>
        <w:t xml:space="preserve">cavity losses </w:t>
      </w:r>
      <w:r w:rsidR="004C76D0">
        <w:rPr>
          <w:rFonts w:eastAsia="Times New Roman"/>
          <w:szCs w:val="22"/>
          <w:lang w:val="en-GB" w:eastAsia="zh-CN"/>
        </w:rPr>
        <w:t xml:space="preserve">of our plasmonic lasers </w:t>
      </w:r>
      <w:r w:rsidR="00F06E09" w:rsidRPr="00E10F25">
        <w:rPr>
          <w:rFonts w:eastAsia="Times New Roman"/>
          <w:szCs w:val="22"/>
          <w:lang w:val="en-GB" w:eastAsia="zh-CN"/>
        </w:rPr>
        <w:t>are not</w:t>
      </w:r>
      <w:r w:rsidR="00A437E9" w:rsidRPr="00E10F25">
        <w:rPr>
          <w:rFonts w:eastAsia="Times New Roman"/>
          <w:szCs w:val="22"/>
          <w:lang w:val="en-GB" w:eastAsia="zh-CN"/>
        </w:rPr>
        <w:t xml:space="preserve"> necessarily</w:t>
      </w:r>
      <w:r w:rsidR="00F06E09" w:rsidRPr="00E10F25">
        <w:rPr>
          <w:rFonts w:eastAsia="Times New Roman"/>
          <w:szCs w:val="22"/>
          <w:lang w:val="en-GB" w:eastAsia="zh-CN"/>
        </w:rPr>
        <w:t xml:space="preserve"> the</w:t>
      </w:r>
      <w:r w:rsidRPr="00E10F25">
        <w:rPr>
          <w:rFonts w:eastAsia="Times New Roman"/>
          <w:szCs w:val="22"/>
          <w:lang w:val="en-GB" w:eastAsia="zh-CN"/>
        </w:rPr>
        <w:t xml:space="preserve"> limit</w:t>
      </w:r>
      <w:r w:rsidR="00F06E09" w:rsidRPr="00E10F25">
        <w:rPr>
          <w:rFonts w:eastAsia="Times New Roman"/>
          <w:szCs w:val="22"/>
          <w:lang w:val="en-GB" w:eastAsia="zh-CN"/>
        </w:rPr>
        <w:t xml:space="preserve">ing </w:t>
      </w:r>
      <w:r w:rsidR="00145354" w:rsidRPr="00E10F25">
        <w:rPr>
          <w:rFonts w:eastAsia="Times New Roman"/>
          <w:szCs w:val="22"/>
          <w:lang w:val="en-GB" w:eastAsia="zh-CN"/>
        </w:rPr>
        <w:t>parameter</w:t>
      </w:r>
      <w:r w:rsidR="00F06E09" w:rsidRPr="00E10F25">
        <w:rPr>
          <w:rFonts w:eastAsia="Times New Roman"/>
          <w:szCs w:val="22"/>
          <w:lang w:val="en-GB" w:eastAsia="zh-CN"/>
        </w:rPr>
        <w:t xml:space="preserve"> for </w:t>
      </w:r>
      <w:r w:rsidR="00A437E9" w:rsidRPr="00E10F25">
        <w:rPr>
          <w:rFonts w:eastAsia="Times New Roman"/>
          <w:szCs w:val="22"/>
          <w:lang w:val="en-GB" w:eastAsia="zh-CN"/>
        </w:rPr>
        <w:t>a reduction of laser threshold</w:t>
      </w:r>
      <w:r w:rsidRPr="00E10F25">
        <w:rPr>
          <w:rFonts w:eastAsia="Times New Roman"/>
          <w:szCs w:val="22"/>
          <w:lang w:val="en-GB" w:eastAsia="zh-CN"/>
        </w:rPr>
        <w:t>.</w:t>
      </w:r>
      <w:r w:rsidR="004C76D0">
        <w:rPr>
          <w:rFonts w:eastAsia="Times New Roman"/>
          <w:szCs w:val="22"/>
          <w:lang w:val="en-GB" w:eastAsia="zh-CN"/>
        </w:rPr>
        <w:t xml:space="preserve"> </w:t>
      </w:r>
    </w:p>
    <w:p w14:paraId="79EC21B7" w14:textId="77777777" w:rsidR="00D962EE" w:rsidRDefault="00D962EE" w:rsidP="00E57274">
      <w:pPr>
        <w:spacing w:line="480" w:lineRule="auto"/>
        <w:rPr>
          <w:rFonts w:eastAsia="Times New Roman"/>
          <w:szCs w:val="22"/>
          <w:lang w:val="en-GB" w:eastAsia="zh-CN"/>
        </w:rPr>
      </w:pPr>
    </w:p>
    <w:p w14:paraId="022DA2FE" w14:textId="62A0D4F1" w:rsidR="00E57274" w:rsidRPr="00E10F25" w:rsidRDefault="00145354" w:rsidP="00E57274">
      <w:pPr>
        <w:spacing w:line="480" w:lineRule="auto"/>
        <w:rPr>
          <w:rFonts w:eastAsia="Times New Roman"/>
          <w:szCs w:val="22"/>
          <w:lang w:val="en-GB" w:eastAsia="zh-CN"/>
        </w:rPr>
      </w:pPr>
      <w:r w:rsidRPr="00E10F25">
        <w:rPr>
          <w:rFonts w:eastAsia="Times New Roman"/>
          <w:szCs w:val="22"/>
          <w:lang w:val="en-GB" w:eastAsia="zh-CN"/>
        </w:rPr>
        <w:t xml:space="preserve">At threshold the gain in the laser devices has to compensate for both the material losses and the cavity losses. Thus, </w:t>
      </w:r>
      <w:r w:rsidR="00E10F25" w:rsidRPr="00E10F25">
        <w:rPr>
          <w:rFonts w:eastAsia="Times New Roman"/>
          <w:szCs w:val="22"/>
          <w:lang w:val="en-GB" w:eastAsia="zh-CN"/>
        </w:rPr>
        <w:t xml:space="preserve">we can separate the laser threshold </w:t>
      </w:r>
      <w:r w:rsidR="00F06E09" w:rsidRPr="00E10F25">
        <w:rPr>
          <w:rFonts w:eastAsia="Times New Roman"/>
          <w:szCs w:val="22"/>
          <w:lang w:val="en-GB" w:eastAsia="zh-CN"/>
        </w:rPr>
        <w:t>(</w:t>
      </w:r>
      <w:proofErr w:type="spellStart"/>
      <w:r w:rsidR="00F06E09" w:rsidRPr="00E10F25">
        <w:rPr>
          <w:rFonts w:eastAsia="Times New Roman"/>
          <w:szCs w:val="22"/>
          <w:lang w:val="en-GB" w:eastAsia="zh-CN"/>
        </w:rPr>
        <w:t>P</w:t>
      </w:r>
      <w:r w:rsidR="00F06E09" w:rsidRPr="00E10F25">
        <w:rPr>
          <w:rFonts w:eastAsia="Times New Roman"/>
          <w:szCs w:val="22"/>
          <w:vertAlign w:val="subscript"/>
          <w:lang w:val="en-GB" w:eastAsia="zh-CN"/>
        </w:rPr>
        <w:t>th</w:t>
      </w:r>
      <w:proofErr w:type="spellEnd"/>
      <w:r w:rsidR="00F06E09" w:rsidRPr="00E10F25">
        <w:rPr>
          <w:rFonts w:eastAsia="Times New Roman"/>
          <w:szCs w:val="22"/>
          <w:lang w:val="en-GB" w:eastAsia="zh-CN"/>
        </w:rPr>
        <w:t>) into a material (</w:t>
      </w:r>
      <w:proofErr w:type="spellStart"/>
      <w:r w:rsidR="00F06E09" w:rsidRPr="00E10F25">
        <w:rPr>
          <w:rFonts w:eastAsia="Times New Roman"/>
          <w:szCs w:val="22"/>
          <w:lang w:val="en-GB" w:eastAsia="zh-CN"/>
        </w:rPr>
        <w:t>P</w:t>
      </w:r>
      <w:r w:rsidR="00F06E09" w:rsidRPr="00E10F25">
        <w:rPr>
          <w:rFonts w:eastAsia="Times New Roman"/>
          <w:szCs w:val="22"/>
          <w:vertAlign w:val="subscript"/>
          <w:lang w:val="en-GB" w:eastAsia="zh-CN"/>
        </w:rPr>
        <w:t>mat</w:t>
      </w:r>
      <w:proofErr w:type="spellEnd"/>
      <w:r w:rsidR="00F06E09" w:rsidRPr="00E10F25">
        <w:rPr>
          <w:rFonts w:eastAsia="Times New Roman"/>
          <w:szCs w:val="22"/>
          <w:lang w:val="en-GB" w:eastAsia="zh-CN"/>
        </w:rPr>
        <w:t>) and cavity (</w:t>
      </w:r>
      <w:proofErr w:type="spellStart"/>
      <w:r w:rsidR="00F06E09" w:rsidRPr="00E10F25">
        <w:rPr>
          <w:rFonts w:eastAsia="Times New Roman"/>
          <w:szCs w:val="22"/>
          <w:lang w:val="en-GB" w:eastAsia="zh-CN"/>
        </w:rPr>
        <w:t>P</w:t>
      </w:r>
      <w:r w:rsidR="00F06E09" w:rsidRPr="00E10F25">
        <w:rPr>
          <w:rFonts w:eastAsia="Times New Roman"/>
          <w:szCs w:val="22"/>
          <w:vertAlign w:val="subscript"/>
          <w:lang w:val="en-GB" w:eastAsia="zh-CN"/>
        </w:rPr>
        <w:t>cav</w:t>
      </w:r>
      <w:proofErr w:type="spellEnd"/>
      <w:r w:rsidR="00F06E09" w:rsidRPr="00E10F25">
        <w:rPr>
          <w:rFonts w:eastAsia="Times New Roman"/>
          <w:szCs w:val="22"/>
          <w:lang w:val="en-GB" w:eastAsia="zh-CN"/>
        </w:rPr>
        <w:t>)</w:t>
      </w:r>
      <w:r w:rsidR="00E10F25" w:rsidRPr="00E10F25">
        <w:rPr>
          <w:rFonts w:eastAsia="Times New Roman"/>
          <w:szCs w:val="22"/>
          <w:lang w:val="en-GB" w:eastAsia="zh-CN"/>
        </w:rPr>
        <w:t xml:space="preserve"> threshold</w:t>
      </w:r>
      <w:proofErr w:type="gramStart"/>
      <w:r w:rsidR="00D962EE" w:rsidRPr="00E10F25">
        <w:rPr>
          <w:rFonts w:eastAsia="Times New Roman"/>
          <w:szCs w:val="22"/>
          <w:lang w:val="en-GB" w:eastAsia="zh-CN"/>
        </w:rPr>
        <w:t>.</w:t>
      </w:r>
      <w:r w:rsidR="00574654">
        <w:rPr>
          <w:rFonts w:eastAsia="Times New Roman"/>
          <w:szCs w:val="22"/>
          <w:vertAlign w:val="superscript"/>
          <w:lang w:val="en-GB" w:eastAsia="zh-CN"/>
        </w:rPr>
        <w:t>[</w:t>
      </w:r>
      <w:proofErr w:type="gramEnd"/>
      <w:r w:rsidR="00574654">
        <w:rPr>
          <w:rFonts w:eastAsia="Times New Roman"/>
          <w:szCs w:val="22"/>
          <w:vertAlign w:val="superscript"/>
          <w:lang w:val="en-GB" w:eastAsia="zh-CN"/>
        </w:rPr>
        <w:t>11,</w:t>
      </w:r>
      <w:r w:rsidR="000E238C">
        <w:rPr>
          <w:rFonts w:eastAsia="Times New Roman"/>
          <w:szCs w:val="22"/>
          <w:vertAlign w:val="superscript"/>
          <w:lang w:val="en-GB" w:eastAsia="zh-CN"/>
        </w:rPr>
        <w:t>40</w:t>
      </w:r>
      <w:r w:rsidR="00554194" w:rsidRPr="00E10F25">
        <w:rPr>
          <w:rFonts w:eastAsia="Times New Roman"/>
          <w:szCs w:val="22"/>
          <w:vertAlign w:val="superscript"/>
          <w:lang w:val="en-GB" w:eastAsia="zh-CN"/>
        </w:rPr>
        <w:t>,</w:t>
      </w:r>
      <w:r w:rsidR="00CB1B45">
        <w:rPr>
          <w:rFonts w:eastAsia="Times New Roman"/>
          <w:szCs w:val="22"/>
          <w:vertAlign w:val="superscript"/>
          <w:lang w:val="en-GB" w:eastAsia="zh-CN"/>
        </w:rPr>
        <w:t>4</w:t>
      </w:r>
      <w:r w:rsidR="000E238C">
        <w:rPr>
          <w:rFonts w:eastAsia="Times New Roman"/>
          <w:szCs w:val="22"/>
          <w:vertAlign w:val="superscript"/>
          <w:lang w:val="en-GB" w:eastAsia="zh-CN"/>
        </w:rPr>
        <w:t>1</w:t>
      </w:r>
      <w:r w:rsidR="00F06E09" w:rsidRPr="00E10F25">
        <w:rPr>
          <w:rFonts w:eastAsia="Times New Roman"/>
          <w:szCs w:val="22"/>
          <w:vertAlign w:val="superscript"/>
          <w:lang w:val="en-GB" w:eastAsia="zh-CN"/>
        </w:rPr>
        <w:t>]</w:t>
      </w:r>
      <w:r w:rsidR="00E57274" w:rsidRPr="00E10F25">
        <w:rPr>
          <w:rFonts w:eastAsia="Times New Roman"/>
          <w:szCs w:val="22"/>
          <w:lang w:val="en-GB" w:eastAsia="zh-CN"/>
        </w:rPr>
        <w:t xml:space="preserve"> </w:t>
      </w:r>
      <w:r w:rsidR="00E10F25" w:rsidRPr="00E10F25">
        <w:rPr>
          <w:rFonts w:eastAsia="Times New Roman"/>
          <w:szCs w:val="22"/>
          <w:lang w:val="en-GB" w:eastAsia="zh-CN"/>
        </w:rPr>
        <w:t xml:space="preserve">In our devices we only reduce </w:t>
      </w:r>
      <w:proofErr w:type="spellStart"/>
      <w:r w:rsidR="00E10F25" w:rsidRPr="00E10F25">
        <w:rPr>
          <w:rFonts w:eastAsia="Times New Roman"/>
          <w:szCs w:val="22"/>
          <w:lang w:val="en-GB" w:eastAsia="zh-CN"/>
        </w:rPr>
        <w:t>P</w:t>
      </w:r>
      <w:r w:rsidR="00E10F25" w:rsidRPr="00E10F25">
        <w:rPr>
          <w:rFonts w:eastAsia="Times New Roman"/>
          <w:szCs w:val="22"/>
          <w:vertAlign w:val="subscript"/>
          <w:lang w:val="en-GB" w:eastAsia="zh-CN"/>
        </w:rPr>
        <w:t>cav</w:t>
      </w:r>
      <w:proofErr w:type="spellEnd"/>
      <w:r w:rsidR="00E10F25" w:rsidRPr="00E10F25">
        <w:rPr>
          <w:rFonts w:eastAsia="Times New Roman"/>
          <w:szCs w:val="22"/>
          <w:lang w:val="en-GB" w:eastAsia="zh-CN"/>
        </w:rPr>
        <w:t xml:space="preserve"> and thus</w:t>
      </w:r>
      <w:r w:rsidR="00E57274" w:rsidRPr="00E10F25">
        <w:rPr>
          <w:rFonts w:eastAsia="Times New Roman"/>
          <w:szCs w:val="22"/>
          <w:lang w:val="en-GB" w:eastAsia="zh-CN"/>
        </w:rPr>
        <w:t xml:space="preserve"> </w:t>
      </w:r>
      <w:r w:rsidR="00E10F25" w:rsidRPr="00E10F25">
        <w:rPr>
          <w:rFonts w:eastAsia="Times New Roman"/>
          <w:szCs w:val="22"/>
          <w:lang w:val="en-GB" w:eastAsia="zh-CN"/>
        </w:rPr>
        <w:t>reduce the laser</w:t>
      </w:r>
      <w:r w:rsidR="00E57274" w:rsidRPr="00E10F25">
        <w:rPr>
          <w:rFonts w:eastAsia="Times New Roman"/>
          <w:szCs w:val="22"/>
          <w:lang w:val="en-GB" w:eastAsia="zh-CN"/>
        </w:rPr>
        <w:t xml:space="preserve"> threshold </w:t>
      </w:r>
      <w:r w:rsidR="00E10F25" w:rsidRPr="00E10F25">
        <w:rPr>
          <w:rFonts w:eastAsia="Times New Roman"/>
          <w:szCs w:val="22"/>
          <w:lang w:val="en-GB" w:eastAsia="zh-CN"/>
        </w:rPr>
        <w:t>by</w:t>
      </w:r>
    </w:p>
    <w:p w14:paraId="3B0117A9" w14:textId="417EB9AF" w:rsidR="00E57274" w:rsidRPr="00E10F25" w:rsidRDefault="00AF5AAC" w:rsidP="00AF5AAC">
      <w:pPr>
        <w:pStyle w:val="Caption"/>
        <w:jc w:val="right"/>
        <w:rPr>
          <w:color w:val="auto"/>
          <w:lang w:val="en-GB"/>
        </w:rPr>
      </w:pPr>
      <w:r w:rsidRPr="00E10F25">
        <w:rPr>
          <w:lang w:val="en-GB"/>
        </w:rPr>
        <w:t xml:space="preserve">       </w:t>
      </w:r>
      <m:oMath>
        <m:r>
          <w:rPr>
            <w:rFonts w:ascii="Cambria Math" w:eastAsia="Times New Roman" w:hAnsi="Cambria Math"/>
            <w:szCs w:val="22"/>
            <w:lang w:val="en-GB" w:eastAsia="zh-CN"/>
          </w:rPr>
          <w:br/>
        </m:r>
        <m:r>
          <w:rPr>
            <w:rFonts w:ascii="Cambria Math" w:eastAsia="Times New Roman" w:hAnsi="Cambria Math"/>
            <w:color w:val="auto"/>
            <w:sz w:val="24"/>
            <w:szCs w:val="24"/>
            <w:lang w:val="en-GB" w:eastAsia="zh-CN"/>
          </w:rPr>
          <m:t xml:space="preserve">   R=</m:t>
        </m:r>
        <m:f>
          <m:fPr>
            <m:ctrlPr>
              <w:rPr>
                <w:rFonts w:ascii="Cambria Math" w:eastAsia="Times New Roman" w:hAnsi="Cambria Math"/>
                <w:i w:val="0"/>
                <w:color w:val="auto"/>
                <w:sz w:val="24"/>
                <w:szCs w:val="24"/>
                <w:lang w:val="en-GB" w:eastAsia="zh-CN"/>
              </w:rPr>
            </m:ctrlPr>
          </m:fPr>
          <m:num>
            <m:f>
              <m:fPr>
                <m:ctrlPr>
                  <w:rPr>
                    <w:rFonts w:ascii="Cambria Math" w:eastAsia="Times New Roman" w:hAnsi="Cambria Math"/>
                    <w:i w:val="0"/>
                    <w:color w:val="auto"/>
                    <w:sz w:val="24"/>
                    <w:szCs w:val="24"/>
                    <w:lang w:val="en-GB" w:eastAsia="zh-CN"/>
                  </w:rPr>
                </m:ctrlPr>
              </m:fPr>
              <m:num>
                <m:r>
                  <w:rPr>
                    <w:rFonts w:ascii="Cambria Math" w:eastAsia="Times New Roman" w:hAnsi="Cambria Math"/>
                    <w:color w:val="auto"/>
                    <w:sz w:val="24"/>
                    <w:szCs w:val="24"/>
                    <w:lang w:val="en-GB" w:eastAsia="zh-CN"/>
                  </w:rPr>
                  <m:t>η</m:t>
                </m:r>
                <m:sSub>
                  <m:sSubPr>
                    <m:ctrlPr>
                      <w:rPr>
                        <w:rFonts w:ascii="Cambria Math" w:eastAsia="Times New Roman" w:hAnsi="Cambria Math"/>
                        <w:i w:val="0"/>
                        <w:color w:val="auto"/>
                        <w:sz w:val="24"/>
                        <w:szCs w:val="24"/>
                        <w:lang w:val="en-GB" w:eastAsia="zh-CN"/>
                      </w:rPr>
                    </m:ctrlPr>
                  </m:sSubPr>
                  <m:e>
                    <m:r>
                      <w:rPr>
                        <w:rFonts w:ascii="Cambria Math" w:eastAsia="Times New Roman" w:hAnsi="Cambria Math"/>
                        <w:color w:val="auto"/>
                        <w:sz w:val="24"/>
                        <w:szCs w:val="24"/>
                        <w:lang w:val="en-GB" w:eastAsia="zh-CN"/>
                      </w:rPr>
                      <m:t>P</m:t>
                    </m:r>
                  </m:e>
                  <m:sub>
                    <m:r>
                      <w:rPr>
                        <w:rFonts w:ascii="Cambria Math" w:eastAsia="Times New Roman" w:hAnsi="Cambria Math"/>
                        <w:color w:val="auto"/>
                        <w:sz w:val="24"/>
                        <w:szCs w:val="24"/>
                        <w:lang w:val="en-GB" w:eastAsia="zh-CN"/>
                      </w:rPr>
                      <m:t>cav</m:t>
                    </m:r>
                  </m:sub>
                </m:sSub>
              </m:num>
              <m:den>
                <m:sSub>
                  <m:sSubPr>
                    <m:ctrlPr>
                      <w:rPr>
                        <w:rFonts w:ascii="Cambria Math" w:eastAsia="Times New Roman" w:hAnsi="Cambria Math"/>
                        <w:i w:val="0"/>
                        <w:color w:val="auto"/>
                        <w:sz w:val="24"/>
                        <w:szCs w:val="24"/>
                        <w:lang w:val="en-GB" w:eastAsia="zh-CN"/>
                      </w:rPr>
                    </m:ctrlPr>
                  </m:sSubPr>
                  <m:e>
                    <m:r>
                      <w:rPr>
                        <w:rFonts w:ascii="Cambria Math" w:eastAsia="Times New Roman" w:hAnsi="Cambria Math"/>
                        <w:color w:val="auto"/>
                        <w:sz w:val="24"/>
                        <w:szCs w:val="24"/>
                        <w:lang w:val="en-GB" w:eastAsia="zh-CN"/>
                      </w:rPr>
                      <m:t>P</m:t>
                    </m:r>
                  </m:e>
                  <m:sub>
                    <m:r>
                      <w:rPr>
                        <w:rFonts w:ascii="Cambria Math" w:eastAsia="Times New Roman" w:hAnsi="Cambria Math"/>
                        <w:color w:val="auto"/>
                        <w:sz w:val="24"/>
                        <w:szCs w:val="24"/>
                        <w:lang w:val="en-GB" w:eastAsia="zh-CN"/>
                      </w:rPr>
                      <m:t>mat</m:t>
                    </m:r>
                  </m:sub>
                </m:sSub>
              </m:den>
            </m:f>
            <m:r>
              <w:rPr>
                <w:rFonts w:ascii="Cambria Math" w:eastAsia="Times New Roman" w:hAnsi="Cambria Math"/>
                <w:color w:val="auto"/>
                <w:sz w:val="24"/>
                <w:szCs w:val="24"/>
                <w:lang w:val="en-GB" w:eastAsia="zh-CN"/>
              </w:rPr>
              <m:t xml:space="preserve">+1 </m:t>
            </m:r>
          </m:num>
          <m:den>
            <m:f>
              <m:fPr>
                <m:ctrlPr>
                  <w:rPr>
                    <w:rFonts w:ascii="Cambria Math" w:eastAsia="Times New Roman" w:hAnsi="Cambria Math"/>
                    <w:i w:val="0"/>
                    <w:color w:val="auto"/>
                    <w:sz w:val="24"/>
                    <w:szCs w:val="24"/>
                    <w:lang w:val="en-GB" w:eastAsia="zh-CN"/>
                  </w:rPr>
                </m:ctrlPr>
              </m:fPr>
              <m:num>
                <m:sSub>
                  <m:sSubPr>
                    <m:ctrlPr>
                      <w:rPr>
                        <w:rFonts w:ascii="Cambria Math" w:eastAsia="Times New Roman" w:hAnsi="Cambria Math"/>
                        <w:i w:val="0"/>
                        <w:color w:val="auto"/>
                        <w:sz w:val="24"/>
                        <w:szCs w:val="24"/>
                        <w:lang w:val="en-GB" w:eastAsia="zh-CN"/>
                      </w:rPr>
                    </m:ctrlPr>
                  </m:sSubPr>
                  <m:e>
                    <m:r>
                      <w:rPr>
                        <w:rFonts w:ascii="Cambria Math" w:eastAsia="Times New Roman" w:hAnsi="Cambria Math"/>
                        <w:color w:val="auto"/>
                        <w:sz w:val="24"/>
                        <w:szCs w:val="24"/>
                        <w:lang w:val="en-GB" w:eastAsia="zh-CN"/>
                      </w:rPr>
                      <m:t>P</m:t>
                    </m:r>
                  </m:e>
                  <m:sub>
                    <m:r>
                      <w:rPr>
                        <w:rFonts w:ascii="Cambria Math" w:eastAsia="Times New Roman" w:hAnsi="Cambria Math"/>
                        <w:color w:val="auto"/>
                        <w:sz w:val="24"/>
                        <w:szCs w:val="24"/>
                        <w:lang w:val="en-GB" w:eastAsia="zh-CN"/>
                      </w:rPr>
                      <m:t>cav</m:t>
                    </m:r>
                  </m:sub>
                </m:sSub>
              </m:num>
              <m:den>
                <m:sSub>
                  <m:sSubPr>
                    <m:ctrlPr>
                      <w:rPr>
                        <w:rFonts w:ascii="Cambria Math" w:eastAsia="Times New Roman" w:hAnsi="Cambria Math"/>
                        <w:i w:val="0"/>
                        <w:color w:val="auto"/>
                        <w:sz w:val="24"/>
                        <w:szCs w:val="24"/>
                        <w:lang w:val="en-GB" w:eastAsia="zh-CN"/>
                      </w:rPr>
                    </m:ctrlPr>
                  </m:sSubPr>
                  <m:e>
                    <m:r>
                      <w:rPr>
                        <w:rFonts w:ascii="Cambria Math" w:eastAsia="Times New Roman" w:hAnsi="Cambria Math"/>
                        <w:color w:val="auto"/>
                        <w:sz w:val="24"/>
                        <w:szCs w:val="24"/>
                        <w:lang w:val="en-GB" w:eastAsia="zh-CN"/>
                      </w:rPr>
                      <m:t>P</m:t>
                    </m:r>
                  </m:e>
                  <m:sub>
                    <m:r>
                      <w:rPr>
                        <w:rFonts w:ascii="Cambria Math" w:eastAsia="Times New Roman" w:hAnsi="Cambria Math"/>
                        <w:color w:val="auto"/>
                        <w:sz w:val="24"/>
                        <w:szCs w:val="24"/>
                        <w:lang w:val="en-GB" w:eastAsia="zh-CN"/>
                      </w:rPr>
                      <m:t>mat</m:t>
                    </m:r>
                  </m:sub>
                </m:sSub>
              </m:den>
            </m:f>
            <m:r>
              <w:rPr>
                <w:rFonts w:ascii="Cambria Math" w:eastAsia="Times New Roman" w:hAnsi="Cambria Math"/>
                <w:color w:val="auto"/>
                <w:sz w:val="24"/>
                <w:szCs w:val="24"/>
                <w:lang w:val="en-GB" w:eastAsia="zh-CN"/>
              </w:rPr>
              <m:t>+1</m:t>
            </m:r>
          </m:den>
        </m:f>
        <m:r>
          <w:rPr>
            <w:rFonts w:ascii="Cambria Math" w:eastAsia="Times New Roman" w:hAnsi="Cambria Math"/>
            <w:color w:val="auto"/>
            <w:sz w:val="24"/>
            <w:szCs w:val="24"/>
            <w:lang w:val="en-GB" w:eastAsia="zh-CN"/>
          </w:rPr>
          <m:t>,</m:t>
        </m:r>
      </m:oMath>
      <w:r w:rsidRPr="00E10F25">
        <w:rPr>
          <w:color w:val="auto"/>
          <w:lang w:val="en-GB"/>
        </w:rPr>
        <w:t xml:space="preserve">                                                                                   </w:t>
      </w:r>
      <w:proofErr w:type="gramStart"/>
      <w:r w:rsidR="00E57274" w:rsidRPr="00E10F25">
        <w:rPr>
          <w:color w:val="auto"/>
          <w:lang w:val="en-GB"/>
        </w:rPr>
        <w:t xml:space="preserve">( </w:t>
      </w:r>
      <w:proofErr w:type="gramEnd"/>
      <w:r w:rsidR="00E57274" w:rsidRPr="00E10F25">
        <w:rPr>
          <w:color w:val="auto"/>
          <w:lang w:val="en-GB"/>
        </w:rPr>
        <w:fldChar w:fldCharType="begin"/>
      </w:r>
      <w:r w:rsidR="00E57274" w:rsidRPr="00E10F25">
        <w:rPr>
          <w:color w:val="auto"/>
          <w:lang w:val="en-GB"/>
        </w:rPr>
        <w:instrText xml:space="preserve"> SEQ ( \* ARABIC </w:instrText>
      </w:r>
      <w:r w:rsidR="00E57274" w:rsidRPr="00E10F25">
        <w:rPr>
          <w:color w:val="auto"/>
          <w:lang w:val="en-GB"/>
        </w:rPr>
        <w:fldChar w:fldCharType="separate"/>
      </w:r>
      <w:r w:rsidR="00C15B75" w:rsidRPr="00E10F25">
        <w:rPr>
          <w:noProof/>
          <w:color w:val="auto"/>
          <w:lang w:val="en-GB"/>
        </w:rPr>
        <w:t>1</w:t>
      </w:r>
      <w:r w:rsidR="00E57274" w:rsidRPr="00E10F25">
        <w:rPr>
          <w:color w:val="auto"/>
          <w:lang w:val="en-GB"/>
        </w:rPr>
        <w:fldChar w:fldCharType="end"/>
      </w:r>
      <w:r w:rsidR="00E57274" w:rsidRPr="00E10F25">
        <w:rPr>
          <w:color w:val="auto"/>
          <w:lang w:val="en-GB"/>
        </w:rPr>
        <w:t xml:space="preserve"> )</w:t>
      </w:r>
    </w:p>
    <w:p w14:paraId="2217D068" w14:textId="18AF9B40" w:rsidR="00AF5AAC" w:rsidRPr="00E10F25" w:rsidRDefault="00AF5AAC" w:rsidP="00AF5AAC">
      <w:pPr>
        <w:rPr>
          <w:lang w:val="en-GB"/>
        </w:rPr>
      </w:pPr>
    </w:p>
    <w:p w14:paraId="4FC82FD4" w14:textId="3B271901" w:rsidR="00F533F3" w:rsidRPr="00E10F25" w:rsidRDefault="00E57274" w:rsidP="00F533F3">
      <w:pPr>
        <w:spacing w:line="480" w:lineRule="auto"/>
        <w:rPr>
          <w:rFonts w:eastAsia="Times New Roman"/>
          <w:szCs w:val="22"/>
          <w:lang w:val="en-GB" w:eastAsia="zh-CN"/>
        </w:rPr>
      </w:pPr>
      <w:proofErr w:type="gramStart"/>
      <w:r w:rsidRPr="00E10F25">
        <w:rPr>
          <w:rFonts w:eastAsia="Times New Roman"/>
          <w:szCs w:val="22"/>
          <w:lang w:val="en-GB" w:eastAsia="zh-CN"/>
        </w:rPr>
        <w:t>where</w:t>
      </w:r>
      <w:proofErr w:type="gramEnd"/>
      <w:r w:rsidRPr="00E10F25">
        <w:rPr>
          <w:rFonts w:eastAsia="Times New Roman"/>
          <w:szCs w:val="22"/>
          <w:lang w:val="en-GB" w:eastAsia="zh-CN"/>
        </w:rPr>
        <w:t xml:space="preserve"> </w:t>
      </w:r>
      <m:oMath>
        <m:r>
          <w:rPr>
            <w:rFonts w:ascii="Cambria Math" w:eastAsia="Times New Roman" w:hAnsi="Cambria Math"/>
            <w:szCs w:val="22"/>
            <w:lang w:val="en-GB" w:eastAsia="zh-CN"/>
          </w:rPr>
          <m:t>η</m:t>
        </m:r>
      </m:oMath>
      <w:r w:rsidRPr="00E10F25">
        <w:rPr>
          <w:rFonts w:eastAsia="Times New Roman"/>
          <w:szCs w:val="22"/>
          <w:lang w:val="en-GB" w:eastAsia="zh-CN"/>
        </w:rPr>
        <w:t xml:space="preserve"> is the reduction of the cavity losses.</w:t>
      </w:r>
      <w:r w:rsidR="00AF5AAC" w:rsidRPr="00E10F25">
        <w:rPr>
          <w:rFonts w:eastAsia="Times New Roman"/>
          <w:szCs w:val="22"/>
          <w:lang w:val="en-GB" w:eastAsia="zh-CN"/>
        </w:rPr>
        <w:t xml:space="preserve"> </w:t>
      </w:r>
      <w:r w:rsidR="00960440" w:rsidRPr="00E10F25">
        <w:rPr>
          <w:rFonts w:eastAsia="Times New Roman"/>
          <w:szCs w:val="22"/>
          <w:lang w:val="en-GB" w:eastAsia="zh-CN"/>
        </w:rPr>
        <w:t xml:space="preserve">By solving for the cavity loss to material loss ratio </w:t>
      </w:r>
      <m:oMath>
        <m:sSub>
          <m:sSubPr>
            <m:ctrlPr>
              <w:rPr>
                <w:rFonts w:ascii="Cambria Math" w:eastAsia="Times New Roman" w:hAnsi="Cambria Math"/>
                <w:i/>
                <w:szCs w:val="22"/>
                <w:lang w:val="en-GB" w:eastAsia="zh-CN"/>
              </w:rPr>
            </m:ctrlPr>
          </m:sSubPr>
          <m:e>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ξ</m:t>
                </m:r>
              </m:e>
              <m:sup>
                <m:r>
                  <w:rPr>
                    <w:rFonts w:ascii="Cambria Math" w:eastAsia="Times New Roman" w:hAnsi="Cambria Math"/>
                    <w:szCs w:val="22"/>
                    <w:lang w:val="en-GB" w:eastAsia="zh-CN"/>
                  </w:rPr>
                  <m:t>-1</m:t>
                </m:r>
              </m:sup>
            </m:sSup>
            <m:r>
              <w:rPr>
                <w:rFonts w:ascii="Cambria Math" w:eastAsia="Times New Roman" w:hAnsi="Cambria Math"/>
                <w:szCs w:val="22"/>
                <w:lang w:val="en-GB" w:eastAsia="zh-CN"/>
              </w:rPr>
              <m:t>= P</m:t>
            </m:r>
          </m:e>
          <m:sub>
            <m:r>
              <w:rPr>
                <w:rFonts w:ascii="Cambria Math" w:eastAsia="Times New Roman" w:hAnsi="Cambria Math"/>
                <w:szCs w:val="22"/>
                <w:lang w:val="en-GB" w:eastAsia="zh-CN"/>
              </w:rPr>
              <m:t>cav</m:t>
            </m:r>
          </m:sub>
        </m:sSub>
        <m:r>
          <w:rPr>
            <w:rFonts w:ascii="Cambria Math" w:eastAsia="Times New Roman" w:hAnsi="Cambria Math"/>
            <w:szCs w:val="22"/>
            <w:lang w:val="en-GB" w:eastAsia="zh-CN"/>
          </w:rPr>
          <m:t>/</m:t>
        </m:r>
        <m:sSub>
          <m:sSubPr>
            <m:ctrlPr>
              <w:rPr>
                <w:rFonts w:ascii="Cambria Math" w:eastAsia="Times New Roman" w:hAnsi="Cambria Math"/>
                <w:i/>
                <w:szCs w:val="22"/>
                <w:lang w:val="en-GB" w:eastAsia="zh-CN"/>
              </w:rPr>
            </m:ctrlPr>
          </m:sSubPr>
          <m:e>
            <m:r>
              <w:rPr>
                <w:rFonts w:ascii="Cambria Math" w:eastAsia="Times New Roman" w:hAnsi="Cambria Math"/>
                <w:szCs w:val="22"/>
                <w:lang w:val="en-GB" w:eastAsia="zh-CN"/>
              </w:rPr>
              <m:t>P</m:t>
            </m:r>
          </m:e>
          <m:sub>
            <m:r>
              <w:rPr>
                <w:rFonts w:ascii="Cambria Math" w:eastAsia="Times New Roman" w:hAnsi="Cambria Math"/>
                <w:szCs w:val="22"/>
                <w:lang w:val="en-GB" w:eastAsia="zh-CN"/>
              </w:rPr>
              <m:t>mat</m:t>
            </m:r>
          </m:sub>
        </m:sSub>
      </m:oMath>
      <w:r w:rsidR="00960440" w:rsidRPr="00E10F25">
        <w:rPr>
          <w:rFonts w:eastAsia="Times New Roman"/>
          <w:szCs w:val="22"/>
          <w:lang w:val="en-GB" w:eastAsia="zh-CN"/>
        </w:rPr>
        <w:t xml:space="preserve"> and using the experimentally observed loss reduction of </w:t>
      </w:r>
      <m:oMath>
        <m:r>
          <w:rPr>
            <w:rFonts w:ascii="Cambria Math" w:eastAsia="Times New Roman" w:hAnsi="Cambria Math"/>
            <w:szCs w:val="22"/>
            <w:lang w:val="en-GB" w:eastAsia="zh-CN"/>
          </w:rPr>
          <m:t xml:space="preserve">η= </m:t>
        </m:r>
      </m:oMath>
      <w:r w:rsidR="00960440" w:rsidRPr="00E10F25">
        <w:rPr>
          <w:rFonts w:eastAsia="Times New Roman"/>
          <w:szCs w:val="22"/>
          <w:lang w:val="en-GB" w:eastAsia="zh-CN"/>
        </w:rPr>
        <w:t xml:space="preserve">0.5 and threshold reduction of 0.2, we find </w:t>
      </w:r>
      <m:oMath>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ξ</m:t>
            </m:r>
          </m:e>
          <m:sup>
            <m:r>
              <w:rPr>
                <w:rFonts w:ascii="Cambria Math" w:eastAsia="Times New Roman" w:hAnsi="Cambria Math"/>
                <w:szCs w:val="22"/>
                <w:lang w:val="en-GB" w:eastAsia="zh-CN"/>
              </w:rPr>
              <m:t>-1</m:t>
            </m:r>
          </m:sup>
        </m:sSup>
        <m:r>
          <w:rPr>
            <w:rFonts w:ascii="Cambria Math" w:eastAsia="Times New Roman" w:hAnsi="Cambria Math"/>
            <w:szCs w:val="22"/>
            <w:lang w:val="en-GB" w:eastAsia="zh-CN"/>
          </w:rPr>
          <m:t>=</m:t>
        </m:r>
      </m:oMath>
      <w:r w:rsidR="00960440" w:rsidRPr="00E10F25">
        <w:rPr>
          <w:rFonts w:eastAsia="Times New Roman"/>
          <w:szCs w:val="22"/>
          <w:lang w:val="en-GB" w:eastAsia="zh-CN"/>
        </w:rPr>
        <w:t xml:space="preserve"> </w:t>
      </w:r>
      <w:r w:rsidR="004A247C">
        <w:rPr>
          <w:rFonts w:eastAsia="Times New Roman"/>
          <w:szCs w:val="22"/>
          <w:lang w:val="en-GB" w:eastAsia="zh-CN"/>
        </w:rPr>
        <w:t>2/3</w:t>
      </w:r>
      <w:r w:rsidR="00C22F26" w:rsidRPr="00E10F25">
        <w:rPr>
          <w:rFonts w:eastAsia="Times New Roman"/>
          <w:szCs w:val="22"/>
          <w:lang w:val="en-GB" w:eastAsia="zh-CN"/>
        </w:rPr>
        <w:t xml:space="preserve">, see also </w:t>
      </w:r>
      <w:r w:rsidR="00C22F26" w:rsidRPr="00E10F25">
        <w:rPr>
          <w:rFonts w:eastAsia="Times New Roman"/>
          <w:b/>
          <w:szCs w:val="22"/>
          <w:lang w:val="en-GB" w:eastAsia="zh-CN"/>
        </w:rPr>
        <w:t>Figure 7</w:t>
      </w:r>
      <w:r w:rsidR="00960440" w:rsidRPr="00E10F25">
        <w:rPr>
          <w:rFonts w:eastAsia="Times New Roman"/>
          <w:szCs w:val="22"/>
          <w:lang w:val="en-GB" w:eastAsia="zh-CN"/>
        </w:rPr>
        <w:t>.</w:t>
      </w:r>
      <w:r w:rsidR="00162844" w:rsidRPr="00E10F25">
        <w:rPr>
          <w:rFonts w:eastAsia="Times New Roman"/>
          <w:szCs w:val="22"/>
          <w:lang w:val="en-GB" w:eastAsia="zh-CN"/>
        </w:rPr>
        <w:t xml:space="preserve"> Thus, </w:t>
      </w:r>
      <w:r w:rsidR="004A247C">
        <w:rPr>
          <w:rFonts w:eastAsia="Times New Roman"/>
          <w:szCs w:val="22"/>
          <w:lang w:val="en-GB" w:eastAsia="zh-CN"/>
        </w:rPr>
        <w:t>in these</w:t>
      </w:r>
      <w:r w:rsidR="009D5CA6">
        <w:rPr>
          <w:rFonts w:eastAsia="Times New Roman"/>
          <w:szCs w:val="22"/>
          <w:lang w:val="en-GB" w:eastAsia="zh-CN"/>
        </w:rPr>
        <w:t xml:space="preserve"> devices the</w:t>
      </w:r>
      <w:r w:rsidR="00162844" w:rsidRPr="00E10F25">
        <w:rPr>
          <w:rFonts w:eastAsia="Times New Roman"/>
          <w:szCs w:val="22"/>
          <w:lang w:val="en-GB" w:eastAsia="zh-CN"/>
        </w:rPr>
        <w:t xml:space="preserve"> threshold is dominated by material losses rather than cavity losses</w:t>
      </w:r>
      <w:proofErr w:type="gramStart"/>
      <w:r w:rsidR="00D962EE">
        <w:rPr>
          <w:rFonts w:eastAsia="Times New Roman"/>
          <w:szCs w:val="22"/>
          <w:lang w:val="en-GB" w:eastAsia="zh-CN"/>
        </w:rPr>
        <w:t>.</w:t>
      </w:r>
      <w:r w:rsidR="00574654">
        <w:rPr>
          <w:rFonts w:eastAsia="Times New Roman"/>
          <w:szCs w:val="22"/>
          <w:vertAlign w:val="superscript"/>
          <w:lang w:val="en-GB" w:eastAsia="zh-CN"/>
        </w:rPr>
        <w:t>[</w:t>
      </w:r>
      <w:proofErr w:type="gramEnd"/>
      <w:r w:rsidR="000E238C">
        <w:rPr>
          <w:rFonts w:eastAsia="Times New Roman"/>
          <w:szCs w:val="22"/>
          <w:vertAlign w:val="superscript"/>
          <w:lang w:val="en-GB" w:eastAsia="zh-CN"/>
        </w:rPr>
        <w:t>41</w:t>
      </w:r>
      <w:r w:rsidR="00162844" w:rsidRPr="00E10F25">
        <w:rPr>
          <w:rFonts w:eastAsia="Times New Roman"/>
          <w:szCs w:val="22"/>
          <w:vertAlign w:val="superscript"/>
          <w:lang w:val="en-GB" w:eastAsia="zh-CN"/>
        </w:rPr>
        <w:t>]</w:t>
      </w:r>
      <w:r w:rsidR="00BE7DA8" w:rsidRPr="00E10F25">
        <w:rPr>
          <w:rFonts w:eastAsia="Times New Roman"/>
          <w:szCs w:val="22"/>
          <w:lang w:val="en-GB" w:eastAsia="zh-CN"/>
        </w:rPr>
        <w:t xml:space="preserve"> </w:t>
      </w:r>
      <w:r w:rsidR="00C15B75" w:rsidRPr="00E10F25">
        <w:rPr>
          <w:rFonts w:eastAsia="Times New Roman"/>
          <w:szCs w:val="22"/>
          <w:lang w:val="en-GB" w:eastAsia="zh-CN"/>
        </w:rPr>
        <w:t xml:space="preserve">Furthermore, we know that the material loss </w:t>
      </w:r>
      <w:r w:rsidR="009D5CA6">
        <w:rPr>
          <w:rFonts w:eastAsia="Times New Roman"/>
          <w:szCs w:val="22"/>
          <w:lang w:val="en-GB" w:eastAsia="zh-CN"/>
        </w:rPr>
        <w:t>is</w:t>
      </w:r>
      <w:r w:rsidR="00C15B75" w:rsidRPr="00E10F25">
        <w:rPr>
          <w:rFonts w:eastAsia="Times New Roman"/>
          <w:szCs w:val="22"/>
          <w:lang w:val="en-GB" w:eastAsia="zh-CN"/>
        </w:rPr>
        <w:t xml:space="preserve"> related to the spontaneous emission</w:t>
      </w:r>
      <w:r w:rsidR="00F44131" w:rsidRPr="00E10F25">
        <w:rPr>
          <w:rFonts w:eastAsia="Times New Roman"/>
          <w:szCs w:val="22"/>
          <w:lang w:val="en-GB" w:eastAsia="zh-CN"/>
        </w:rPr>
        <w:t xml:space="preserve"> rate</w:t>
      </w:r>
      <w:r w:rsidR="00C15B75" w:rsidRPr="00E10F25">
        <w:rPr>
          <w:rFonts w:eastAsia="Times New Roman"/>
          <w:szCs w:val="22"/>
          <w:lang w:val="en-GB" w:eastAsia="zh-CN"/>
        </w:rPr>
        <w:t xml:space="preserve"> </w:t>
      </w:r>
      <w:r w:rsidR="00C15B75" w:rsidRPr="00E10F25">
        <w:rPr>
          <w:rFonts w:eastAsia="Times New Roman"/>
          <w:i/>
          <w:szCs w:val="22"/>
          <w:lang w:val="en-GB" w:eastAsia="zh-CN"/>
        </w:rPr>
        <w:t>A</w:t>
      </w:r>
      <w:r w:rsidR="00F44131" w:rsidRPr="00E10F25">
        <w:rPr>
          <w:rFonts w:eastAsia="Times New Roman"/>
          <w:szCs w:val="22"/>
          <w:lang w:val="en-GB" w:eastAsia="zh-CN"/>
        </w:rPr>
        <w:t xml:space="preserve"> </w:t>
      </w:r>
      <w:r w:rsidR="00C15B75" w:rsidRPr="00E10F25">
        <w:rPr>
          <w:rFonts w:eastAsia="Times New Roman"/>
          <w:szCs w:val="22"/>
          <w:lang w:val="en-GB" w:eastAsia="zh-CN"/>
        </w:rPr>
        <w:t xml:space="preserve">and the cavity loss to the cavity loss rate </w:t>
      </w:r>
      <m:oMath>
        <m:r>
          <w:rPr>
            <w:rFonts w:ascii="Cambria Math" w:eastAsia="Times New Roman" w:hAnsi="Cambria Math"/>
            <w:szCs w:val="22"/>
            <w:lang w:val="en-GB" w:eastAsia="zh-CN"/>
          </w:rPr>
          <m:t>γ</m:t>
        </m:r>
      </m:oMath>
      <w:r w:rsidR="00C15B75" w:rsidRPr="00E10F25">
        <w:rPr>
          <w:rFonts w:eastAsia="Times New Roman"/>
          <w:szCs w:val="22"/>
          <w:lang w:val="en-GB" w:eastAsia="zh-CN"/>
        </w:rPr>
        <w:t>. In fact, we can wri</w:t>
      </w:r>
      <w:r w:rsidR="00C969EF">
        <w:rPr>
          <w:rFonts w:eastAsia="Times New Roman"/>
          <w:szCs w:val="22"/>
          <w:lang w:val="en-GB" w:eastAsia="zh-CN"/>
        </w:rPr>
        <w:t>te</w:t>
      </w:r>
      <w:r w:rsidR="00C15B75" w:rsidRPr="00E10F25">
        <w:rPr>
          <w:rFonts w:eastAsia="Times New Roman"/>
          <w:szCs w:val="22"/>
          <w:lang w:val="en-GB" w:eastAsia="zh-CN"/>
        </w:rPr>
        <w:t xml:space="preserve"> </w:t>
      </w:r>
      <m:oMath>
        <m:r>
          <w:rPr>
            <w:rFonts w:ascii="Cambria Math" w:eastAsia="Times New Roman" w:hAnsi="Cambria Math"/>
            <w:szCs w:val="22"/>
            <w:lang w:val="en-GB" w:eastAsia="zh-CN"/>
          </w:rPr>
          <m:t>ξ</m:t>
        </m:r>
      </m:oMath>
      <w:r w:rsidR="00C15B75" w:rsidRPr="00E10F25">
        <w:rPr>
          <w:rFonts w:eastAsia="Times New Roman"/>
          <w:szCs w:val="22"/>
          <w:lang w:val="en-GB" w:eastAsia="zh-CN"/>
        </w:rPr>
        <w:t xml:space="preserve"> </w:t>
      </w:r>
      <w:proofErr w:type="gramStart"/>
      <w:r w:rsidR="00C15B75" w:rsidRPr="00E10F25">
        <w:rPr>
          <w:rFonts w:eastAsia="Times New Roman"/>
          <w:szCs w:val="22"/>
          <w:lang w:val="en-GB" w:eastAsia="zh-CN"/>
        </w:rPr>
        <w:t>as</w:t>
      </w:r>
      <w:r w:rsidR="00C15B75" w:rsidRPr="00E10F25">
        <w:rPr>
          <w:rFonts w:eastAsia="Times New Roman"/>
          <w:szCs w:val="22"/>
          <w:vertAlign w:val="superscript"/>
          <w:lang w:val="en-GB" w:eastAsia="zh-CN"/>
        </w:rPr>
        <w:t>[</w:t>
      </w:r>
      <w:proofErr w:type="gramEnd"/>
      <w:r w:rsidR="000E238C">
        <w:rPr>
          <w:rFonts w:eastAsia="Times New Roman"/>
          <w:szCs w:val="22"/>
          <w:vertAlign w:val="superscript"/>
          <w:lang w:val="en-GB" w:eastAsia="zh-CN"/>
        </w:rPr>
        <w:t>40</w:t>
      </w:r>
      <w:r w:rsidR="00C15B75" w:rsidRPr="00E10F25">
        <w:rPr>
          <w:rFonts w:eastAsia="Times New Roman"/>
          <w:szCs w:val="22"/>
          <w:vertAlign w:val="superscript"/>
          <w:lang w:val="en-GB" w:eastAsia="zh-CN"/>
        </w:rPr>
        <w:t>,</w:t>
      </w:r>
      <w:r w:rsidR="00CB1B45">
        <w:rPr>
          <w:rFonts w:eastAsia="Times New Roman"/>
          <w:szCs w:val="22"/>
          <w:vertAlign w:val="superscript"/>
          <w:lang w:val="en-GB" w:eastAsia="zh-CN"/>
        </w:rPr>
        <w:t>4</w:t>
      </w:r>
      <w:r w:rsidR="000E238C">
        <w:rPr>
          <w:rFonts w:eastAsia="Times New Roman"/>
          <w:szCs w:val="22"/>
          <w:vertAlign w:val="superscript"/>
          <w:lang w:val="en-GB" w:eastAsia="zh-CN"/>
        </w:rPr>
        <w:t>1</w:t>
      </w:r>
      <w:r w:rsidR="00C15B75" w:rsidRPr="00E10F25">
        <w:rPr>
          <w:rFonts w:eastAsia="Times New Roman"/>
          <w:szCs w:val="22"/>
          <w:vertAlign w:val="superscript"/>
          <w:lang w:val="en-GB" w:eastAsia="zh-CN"/>
        </w:rPr>
        <w:t>]</w:t>
      </w:r>
    </w:p>
    <w:p w14:paraId="7881142D" w14:textId="4D8D99F1" w:rsidR="00960440" w:rsidRPr="00E10F25" w:rsidRDefault="00C15B75" w:rsidP="00C15B75">
      <w:pPr>
        <w:pStyle w:val="Caption"/>
        <w:jc w:val="right"/>
        <w:rPr>
          <w:rFonts w:eastAsia="Times New Roman"/>
          <w:color w:val="auto"/>
          <w:szCs w:val="22"/>
          <w:lang w:val="en-GB" w:eastAsia="zh-CN"/>
        </w:rPr>
      </w:pPr>
      <w:r w:rsidRPr="00E10F25">
        <w:rPr>
          <w:color w:val="auto"/>
          <w:lang w:val="en-GB"/>
        </w:rPr>
        <w:t xml:space="preserve">              </w:t>
      </w:r>
      <m:oMath>
        <m:r>
          <w:rPr>
            <w:rFonts w:ascii="Cambria Math" w:hAnsi="Cambria Math"/>
            <w:color w:val="auto"/>
            <w:sz w:val="24"/>
            <w:szCs w:val="24"/>
            <w:lang w:val="en-GB"/>
          </w:rPr>
          <m:t>ξ=</m:t>
        </m:r>
        <m:f>
          <m:fPr>
            <m:ctrlPr>
              <w:rPr>
                <w:rFonts w:ascii="Cambria Math" w:hAnsi="Cambria Math"/>
                <w:color w:val="auto"/>
                <w:sz w:val="24"/>
                <w:szCs w:val="24"/>
                <w:lang w:val="en-GB"/>
              </w:rPr>
            </m:ctrlPr>
          </m:fPr>
          <m:num>
            <m:r>
              <w:rPr>
                <w:rFonts w:ascii="Cambria Math" w:hAnsi="Cambria Math"/>
                <w:color w:val="auto"/>
                <w:sz w:val="24"/>
                <w:szCs w:val="24"/>
                <w:lang w:val="en-GB"/>
              </w:rPr>
              <m:t>Fβ</m:t>
            </m:r>
            <m:sSub>
              <m:sSubPr>
                <m:ctrlPr>
                  <w:rPr>
                    <w:rFonts w:ascii="Cambria Math" w:hAnsi="Cambria Math"/>
                    <w:color w:val="auto"/>
                    <w:sz w:val="24"/>
                    <w:szCs w:val="24"/>
                    <w:lang w:val="en-GB"/>
                  </w:rPr>
                </m:ctrlPr>
              </m:sSubPr>
              <m:e>
                <m:r>
                  <w:rPr>
                    <w:rFonts w:ascii="Cambria Math" w:hAnsi="Cambria Math"/>
                    <w:color w:val="auto"/>
                    <w:sz w:val="24"/>
                    <w:szCs w:val="24"/>
                    <w:lang w:val="en-GB"/>
                  </w:rPr>
                  <m:t>Γ</m:t>
                </m:r>
              </m:e>
              <m:sub>
                <m:r>
                  <w:rPr>
                    <w:rFonts w:ascii="Cambria Math" w:hAnsi="Cambria Math"/>
                    <w:color w:val="auto"/>
                    <w:sz w:val="24"/>
                    <w:szCs w:val="24"/>
                    <w:lang w:val="en-GB"/>
                  </w:rPr>
                  <m:t>s</m:t>
                </m:r>
              </m:sub>
            </m:sSub>
            <m:r>
              <w:rPr>
                <w:rFonts w:ascii="Cambria Math" w:hAnsi="Cambria Math"/>
                <w:color w:val="auto"/>
                <w:sz w:val="24"/>
                <w:szCs w:val="24"/>
                <w:lang w:val="en-GB"/>
              </w:rPr>
              <m:t>A</m:t>
            </m:r>
            <m:sSub>
              <m:sSubPr>
                <m:ctrlPr>
                  <w:rPr>
                    <w:rFonts w:ascii="Cambria Math" w:hAnsi="Cambria Math"/>
                    <w:color w:val="auto"/>
                    <w:sz w:val="24"/>
                    <w:szCs w:val="24"/>
                    <w:lang w:val="en-GB"/>
                  </w:rPr>
                </m:ctrlPr>
              </m:sSubPr>
              <m:e>
                <m:r>
                  <w:rPr>
                    <w:rFonts w:ascii="Cambria Math" w:hAnsi="Cambria Math"/>
                    <w:color w:val="auto"/>
                    <w:sz w:val="24"/>
                    <w:szCs w:val="24"/>
                    <w:lang w:val="en-GB"/>
                  </w:rPr>
                  <m:t>Vn</m:t>
                </m:r>
              </m:e>
              <m:sub>
                <m:r>
                  <w:rPr>
                    <w:rFonts w:ascii="Cambria Math" w:hAnsi="Cambria Math"/>
                    <w:color w:val="auto"/>
                    <w:sz w:val="24"/>
                    <w:szCs w:val="24"/>
                    <w:lang w:val="en-GB"/>
                  </w:rPr>
                  <m:t>0</m:t>
                </m:r>
              </m:sub>
            </m:sSub>
          </m:num>
          <m:den>
            <m:r>
              <w:rPr>
                <w:rFonts w:ascii="Cambria Math" w:hAnsi="Cambria Math"/>
                <w:color w:val="auto"/>
                <w:sz w:val="24"/>
                <w:szCs w:val="24"/>
                <w:lang w:val="en-GB"/>
              </w:rPr>
              <m:t>γ</m:t>
            </m:r>
          </m:den>
        </m:f>
        <m:r>
          <w:rPr>
            <w:rFonts w:ascii="Cambria Math" w:hAnsi="Cambria Math"/>
            <w:color w:val="auto"/>
            <w:sz w:val="24"/>
            <w:szCs w:val="24"/>
            <w:lang w:val="en-GB"/>
          </w:rPr>
          <m:t>.</m:t>
        </m:r>
      </m:oMath>
      <w:r w:rsidRPr="00E10F25">
        <w:rPr>
          <w:color w:val="auto"/>
          <w:lang w:val="en-GB"/>
        </w:rPr>
        <w:t xml:space="preserve">    </w:t>
      </w:r>
      <w:r w:rsidR="00EF03E7" w:rsidRPr="00E10F25">
        <w:rPr>
          <w:color w:val="auto"/>
          <w:lang w:val="en-GB"/>
        </w:rPr>
        <w:t xml:space="preserve">                                                                         </w:t>
      </w:r>
      <w:r w:rsidRPr="00E10F25">
        <w:rPr>
          <w:color w:val="auto"/>
          <w:lang w:val="en-GB"/>
        </w:rPr>
        <w:t xml:space="preserve">     </w:t>
      </w:r>
      <w:proofErr w:type="gramStart"/>
      <w:r w:rsidRPr="00E10F25">
        <w:rPr>
          <w:color w:val="auto"/>
          <w:lang w:val="en-GB"/>
        </w:rPr>
        <w:t xml:space="preserve">( </w:t>
      </w:r>
      <w:proofErr w:type="gramEnd"/>
      <w:r w:rsidRPr="00E10F25">
        <w:rPr>
          <w:color w:val="auto"/>
          <w:lang w:val="en-GB"/>
        </w:rPr>
        <w:fldChar w:fldCharType="begin"/>
      </w:r>
      <w:r w:rsidRPr="00E10F25">
        <w:rPr>
          <w:color w:val="auto"/>
          <w:lang w:val="en-GB"/>
        </w:rPr>
        <w:instrText xml:space="preserve"> SEQ ( \* ARABIC </w:instrText>
      </w:r>
      <w:r w:rsidRPr="00E10F25">
        <w:rPr>
          <w:color w:val="auto"/>
          <w:lang w:val="en-GB"/>
        </w:rPr>
        <w:fldChar w:fldCharType="separate"/>
      </w:r>
      <w:r w:rsidRPr="00E10F25">
        <w:rPr>
          <w:noProof/>
          <w:color w:val="auto"/>
          <w:lang w:val="en-GB"/>
        </w:rPr>
        <w:t>2</w:t>
      </w:r>
      <w:r w:rsidRPr="00E10F25">
        <w:rPr>
          <w:color w:val="auto"/>
          <w:lang w:val="en-GB"/>
        </w:rPr>
        <w:fldChar w:fldCharType="end"/>
      </w:r>
      <w:r w:rsidRPr="00E10F25">
        <w:rPr>
          <w:color w:val="auto"/>
          <w:lang w:val="en-GB"/>
        </w:rPr>
        <w:t xml:space="preserve"> )</w:t>
      </w:r>
    </w:p>
    <w:p w14:paraId="7780E920" w14:textId="57E0044F" w:rsidR="009D7364" w:rsidRDefault="009D5CA6" w:rsidP="00B8633A">
      <w:pPr>
        <w:spacing w:line="480" w:lineRule="auto"/>
        <w:rPr>
          <w:rFonts w:eastAsia="Times New Roman"/>
          <w:szCs w:val="22"/>
          <w:lang w:val="en-GB" w:eastAsia="zh-CN"/>
        </w:rPr>
      </w:pPr>
      <w:r>
        <w:rPr>
          <w:rFonts w:eastAsia="Times New Roman"/>
          <w:szCs w:val="22"/>
          <w:lang w:val="en-GB" w:eastAsia="zh-CN"/>
        </w:rPr>
        <w:t>Where</w:t>
      </w:r>
      <w:r w:rsidR="00D03E93">
        <w:rPr>
          <w:rFonts w:eastAsia="Times New Roman"/>
          <w:szCs w:val="22"/>
          <w:lang w:val="en-GB" w:eastAsia="zh-CN"/>
        </w:rPr>
        <w:t xml:space="preserve"> F is</w:t>
      </w:r>
      <w:r w:rsidR="00EF03E7" w:rsidRPr="00E10F25">
        <w:rPr>
          <w:rFonts w:eastAsia="Times New Roman"/>
          <w:szCs w:val="22"/>
          <w:lang w:val="en-GB" w:eastAsia="zh-CN"/>
        </w:rPr>
        <w:t xml:space="preserve"> the </w:t>
      </w:r>
      <w:r w:rsidR="00444C2E" w:rsidRPr="00E10F25">
        <w:rPr>
          <w:rFonts w:eastAsia="Times New Roman"/>
          <w:szCs w:val="22"/>
          <w:lang w:val="en-GB" w:eastAsia="zh-CN"/>
        </w:rPr>
        <w:t xml:space="preserve">Purcell factor, </w:t>
      </w:r>
      <m:oMath>
        <m:r>
          <w:rPr>
            <w:rFonts w:ascii="Cambria Math" w:eastAsia="Times New Roman" w:hAnsi="Cambria Math"/>
            <w:szCs w:val="22"/>
            <w:lang w:val="en-GB" w:eastAsia="zh-CN"/>
          </w:rPr>
          <m:t>β</m:t>
        </m:r>
      </m:oMath>
      <w:r w:rsidR="00D03E93" w:rsidRPr="00E10F25">
        <w:rPr>
          <w:rFonts w:eastAsia="Times New Roman"/>
          <w:szCs w:val="22"/>
          <w:lang w:val="en-GB" w:eastAsia="zh-CN"/>
        </w:rPr>
        <w:t xml:space="preserve"> </w:t>
      </w:r>
      <w:r w:rsidR="00444C2E" w:rsidRPr="00E10F25">
        <w:rPr>
          <w:rFonts w:eastAsia="Times New Roman"/>
          <w:szCs w:val="22"/>
          <w:lang w:val="en-GB" w:eastAsia="zh-CN"/>
        </w:rPr>
        <w:t xml:space="preserve">the </w:t>
      </w:r>
      <w:r w:rsidR="00EF03E7" w:rsidRPr="00E10F25">
        <w:rPr>
          <w:rFonts w:eastAsia="Times New Roman"/>
          <w:szCs w:val="22"/>
          <w:lang w:val="en-GB" w:eastAsia="zh-CN"/>
        </w:rPr>
        <w:t xml:space="preserve">spontaneous emission factor, </w:t>
      </w:r>
      <m:oMath>
        <m:sSub>
          <m:sSubPr>
            <m:ctrlPr>
              <w:rPr>
                <w:rFonts w:ascii="Cambria Math" w:eastAsia="Times New Roman" w:hAnsi="Cambria Math"/>
                <w:szCs w:val="22"/>
                <w:lang w:val="en-GB" w:eastAsia="zh-CN"/>
              </w:rPr>
            </m:ctrlPr>
          </m:sSubPr>
          <m:e>
            <m:r>
              <m:rPr>
                <m:sty m:val="p"/>
              </m:rPr>
              <w:rPr>
                <w:rFonts w:ascii="Cambria Math" w:eastAsia="Times New Roman" w:hAnsi="Cambria Math"/>
                <w:szCs w:val="22"/>
                <w:lang w:val="en-GB" w:eastAsia="zh-CN"/>
              </w:rPr>
              <m:t>Γ</m:t>
            </m:r>
          </m:e>
          <m:sub>
            <m:r>
              <m:rPr>
                <m:sty m:val="p"/>
              </m:rPr>
              <w:rPr>
                <w:rFonts w:ascii="Cambria Math" w:eastAsia="Times New Roman" w:hAnsi="Cambria Math"/>
                <w:szCs w:val="22"/>
                <w:lang w:val="en-GB" w:eastAsia="zh-CN"/>
              </w:rPr>
              <m:t>s</m:t>
            </m:r>
          </m:sub>
        </m:sSub>
      </m:oMath>
      <w:r w:rsidR="00D03E93" w:rsidRPr="00E10F25">
        <w:rPr>
          <w:rFonts w:eastAsia="Times New Roman"/>
          <w:szCs w:val="22"/>
          <w:lang w:val="en-GB" w:eastAsia="zh-CN"/>
        </w:rPr>
        <w:t xml:space="preserve"> </w:t>
      </w:r>
      <w:r w:rsidR="00444C2E" w:rsidRPr="00E10F25">
        <w:rPr>
          <w:rFonts w:eastAsia="Times New Roman"/>
          <w:szCs w:val="22"/>
          <w:lang w:val="en-GB" w:eastAsia="zh-CN"/>
        </w:rPr>
        <w:t xml:space="preserve">the </w:t>
      </w:r>
      <w:r w:rsidR="00EF03E7" w:rsidRPr="00E10F25">
        <w:rPr>
          <w:rFonts w:eastAsia="Times New Roman"/>
          <w:szCs w:val="22"/>
          <w:lang w:val="en-GB" w:eastAsia="zh-CN"/>
        </w:rPr>
        <w:t>mode overlap factor</w:t>
      </w:r>
      <w:r w:rsidR="009D7364">
        <w:rPr>
          <w:rFonts w:eastAsia="Times New Roman"/>
          <w:szCs w:val="22"/>
          <w:lang w:val="en-GB" w:eastAsia="zh-CN"/>
        </w:rPr>
        <w:t xml:space="preserve"> with the gain material</w:t>
      </w:r>
      <w:r w:rsidR="00EF03E7" w:rsidRPr="00E10F25">
        <w:rPr>
          <w:rFonts w:eastAsia="Times New Roman"/>
          <w:szCs w:val="22"/>
          <w:lang w:val="en-GB" w:eastAsia="zh-CN"/>
        </w:rPr>
        <w:t xml:space="preserve">, </w:t>
      </w:r>
      <m:oMath>
        <m:r>
          <w:rPr>
            <w:rFonts w:ascii="Cambria Math" w:eastAsia="Times New Roman" w:hAnsi="Cambria Math"/>
            <w:szCs w:val="22"/>
            <w:lang w:val="en-GB" w:eastAsia="zh-CN"/>
          </w:rPr>
          <m:t>V</m:t>
        </m:r>
      </m:oMath>
      <w:r w:rsidR="00D03E93" w:rsidRPr="00E10F25">
        <w:rPr>
          <w:rFonts w:eastAsia="Times New Roman"/>
          <w:szCs w:val="22"/>
          <w:lang w:val="en-GB" w:eastAsia="zh-CN"/>
        </w:rPr>
        <w:t xml:space="preserve"> </w:t>
      </w:r>
      <w:r w:rsidR="00EF03E7" w:rsidRPr="00E10F25">
        <w:rPr>
          <w:rFonts w:eastAsia="Times New Roman"/>
          <w:szCs w:val="22"/>
          <w:lang w:val="en-GB" w:eastAsia="zh-CN"/>
        </w:rPr>
        <w:t>the volume of the nanowire, and</w:t>
      </w:r>
      <w:r w:rsidR="00D03E93">
        <w:rPr>
          <w:rFonts w:eastAsia="Times New Roman"/>
          <w:szCs w:val="22"/>
          <w:lang w:val="en-GB" w:eastAsia="zh-CN"/>
        </w:rPr>
        <w:t xml:space="preserve"> </w:t>
      </w:r>
      <m:oMath>
        <m:sSub>
          <m:sSubPr>
            <m:ctrlPr>
              <w:rPr>
                <w:rFonts w:ascii="Cambria Math" w:eastAsia="Times New Roman" w:hAnsi="Cambria Math"/>
                <w:i/>
                <w:szCs w:val="22"/>
                <w:lang w:val="en-GB" w:eastAsia="zh-CN"/>
              </w:rPr>
            </m:ctrlPr>
          </m:sSubPr>
          <m:e>
            <m:r>
              <w:rPr>
                <w:rFonts w:ascii="Cambria Math" w:eastAsia="Times New Roman" w:hAnsi="Cambria Math"/>
                <w:szCs w:val="22"/>
                <w:lang w:val="en-GB" w:eastAsia="zh-CN"/>
              </w:rPr>
              <m:t>n</m:t>
            </m:r>
          </m:e>
          <m:sub>
            <m:r>
              <w:rPr>
                <w:rFonts w:ascii="Cambria Math" w:eastAsia="Times New Roman" w:hAnsi="Cambria Math"/>
                <w:szCs w:val="22"/>
                <w:lang w:val="en-GB" w:eastAsia="zh-CN"/>
              </w:rPr>
              <m:t>0</m:t>
            </m:r>
          </m:sub>
        </m:sSub>
      </m:oMath>
      <w:r w:rsidR="00A53F20" w:rsidRPr="00E10F25">
        <w:rPr>
          <w:rFonts w:eastAsia="Times New Roman"/>
          <w:szCs w:val="22"/>
          <w:lang w:val="en-GB" w:eastAsia="zh-CN"/>
        </w:rPr>
        <w:t xml:space="preserve"> the</w:t>
      </w:r>
      <w:r w:rsidR="00EF03E7" w:rsidRPr="00E10F25">
        <w:rPr>
          <w:rFonts w:eastAsia="Times New Roman"/>
          <w:szCs w:val="22"/>
          <w:lang w:val="en-GB" w:eastAsia="zh-CN"/>
        </w:rPr>
        <w:t xml:space="preserve"> transparency carrier concentration.</w:t>
      </w:r>
      <w:r w:rsidR="00444C2E" w:rsidRPr="00E10F25">
        <w:rPr>
          <w:rFonts w:eastAsia="Times New Roman"/>
          <w:szCs w:val="22"/>
          <w:lang w:val="en-GB" w:eastAsia="zh-CN"/>
        </w:rPr>
        <w:t xml:space="preserve"> We can then use Eq. (2) to estimate </w:t>
      </w:r>
      <m:oMath>
        <m:sSub>
          <m:sSubPr>
            <m:ctrlPr>
              <w:rPr>
                <w:rFonts w:ascii="Cambria Math" w:eastAsia="Times New Roman" w:hAnsi="Cambria Math"/>
                <w:i/>
                <w:szCs w:val="22"/>
                <w:lang w:val="en-GB" w:eastAsia="zh-CN"/>
              </w:rPr>
            </m:ctrlPr>
          </m:sSubPr>
          <m:e>
            <m:r>
              <w:rPr>
                <w:rFonts w:ascii="Cambria Math" w:eastAsia="Times New Roman" w:hAnsi="Cambria Math"/>
                <w:szCs w:val="22"/>
                <w:lang w:val="en-GB" w:eastAsia="zh-CN"/>
              </w:rPr>
              <m:t>n</m:t>
            </m:r>
          </m:e>
          <m:sub>
            <m:r>
              <w:rPr>
                <w:rFonts w:ascii="Cambria Math" w:eastAsia="Times New Roman" w:hAnsi="Cambria Math"/>
                <w:szCs w:val="22"/>
                <w:lang w:val="en-GB" w:eastAsia="zh-CN"/>
              </w:rPr>
              <m:t>0</m:t>
            </m:r>
          </m:sub>
        </m:sSub>
      </m:oMath>
      <w:r w:rsidR="00EC1917" w:rsidRPr="00E10F25">
        <w:rPr>
          <w:rFonts w:eastAsia="Times New Roman"/>
          <w:szCs w:val="22"/>
          <w:lang w:val="en-GB" w:eastAsia="zh-CN"/>
        </w:rPr>
        <w:t xml:space="preserve"> for an average </w:t>
      </w:r>
      <w:r w:rsidR="00B63B4B">
        <w:rPr>
          <w:rFonts w:eastAsia="Times New Roman"/>
          <w:szCs w:val="22"/>
          <w:lang w:val="en-GB" w:eastAsia="zh-CN"/>
        </w:rPr>
        <w:t xml:space="preserve">measured </w:t>
      </w:r>
      <w:r w:rsidR="00444C2E" w:rsidRPr="00E10F25">
        <w:rPr>
          <w:rFonts w:eastAsia="Times New Roman"/>
          <w:szCs w:val="22"/>
          <w:lang w:val="en-GB" w:eastAsia="zh-CN"/>
        </w:rPr>
        <w:t xml:space="preserve">plasmonic </w:t>
      </w:r>
      <w:proofErr w:type="spellStart"/>
      <w:r w:rsidR="00444C2E" w:rsidRPr="00E10F25">
        <w:rPr>
          <w:rFonts w:eastAsia="Times New Roman"/>
          <w:szCs w:val="22"/>
          <w:lang w:val="en-GB" w:eastAsia="zh-CN"/>
        </w:rPr>
        <w:t>ZnO</w:t>
      </w:r>
      <w:proofErr w:type="spellEnd"/>
      <w:r w:rsidR="00444C2E" w:rsidRPr="00E10F25">
        <w:rPr>
          <w:rFonts w:eastAsia="Times New Roman"/>
          <w:szCs w:val="22"/>
          <w:lang w:val="en-GB" w:eastAsia="zh-CN"/>
        </w:rPr>
        <w:t xml:space="preserve"> nanowire with </w:t>
      </w:r>
      <w:r w:rsidR="00F44131" w:rsidRPr="00E10F25">
        <w:rPr>
          <w:rFonts w:eastAsia="Times New Roman"/>
          <w:szCs w:val="22"/>
          <w:lang w:val="en-GB" w:eastAsia="zh-CN"/>
        </w:rPr>
        <w:t>a</w:t>
      </w:r>
      <w:r w:rsidR="00444C2E" w:rsidRPr="00E10F25">
        <w:rPr>
          <w:rFonts w:eastAsia="Times New Roman"/>
          <w:szCs w:val="22"/>
          <w:lang w:val="en-GB" w:eastAsia="zh-CN"/>
        </w:rPr>
        <w:t xml:space="preserve"> diameter</w:t>
      </w:r>
      <w:r w:rsidR="00F44131" w:rsidRPr="00E10F25">
        <w:rPr>
          <w:rFonts w:eastAsia="Times New Roman"/>
          <w:szCs w:val="22"/>
          <w:lang w:val="en-GB" w:eastAsia="zh-CN"/>
        </w:rPr>
        <w:t xml:space="preserve"> of </w:t>
      </w:r>
      <m:oMath>
        <m:r>
          <w:rPr>
            <w:rFonts w:ascii="Cambria Math" w:eastAsia="Times New Roman" w:hAnsi="Cambria Math"/>
            <w:szCs w:val="22"/>
            <w:lang w:val="en-GB" w:eastAsia="zh-CN"/>
          </w:rPr>
          <m:t>141±16</m:t>
        </m:r>
      </m:oMath>
      <w:r w:rsidR="00F44131" w:rsidRPr="00E10F25">
        <w:rPr>
          <w:rFonts w:eastAsia="Times New Roman"/>
          <w:szCs w:val="22"/>
          <w:lang w:val="en-GB" w:eastAsia="zh-CN"/>
        </w:rPr>
        <w:t xml:space="preserve">nm </w:t>
      </w:r>
      <w:r w:rsidR="00EC1917" w:rsidRPr="00E10F25">
        <w:rPr>
          <w:rFonts w:eastAsia="Times New Roman"/>
          <w:szCs w:val="22"/>
          <w:lang w:val="en-GB" w:eastAsia="zh-CN"/>
        </w:rPr>
        <w:t xml:space="preserve">and a length of </w:t>
      </w:r>
      <m:oMath>
        <m:r>
          <w:rPr>
            <w:rFonts w:ascii="Cambria Math" w:eastAsia="Times New Roman" w:hAnsi="Cambria Math"/>
            <w:szCs w:val="22"/>
            <w:lang w:val="en-GB" w:eastAsia="zh-CN"/>
          </w:rPr>
          <m:t>6.5±1.1</m:t>
        </m:r>
      </m:oMath>
      <w:r w:rsidR="00660058">
        <w:rPr>
          <w:rFonts w:eastAsia="Times New Roman"/>
          <w:szCs w:val="22"/>
          <w:lang w:val="en-GB" w:eastAsia="zh-CN"/>
        </w:rPr>
        <w:t>µ</w:t>
      </w:r>
      <w:r w:rsidR="00EC1917" w:rsidRPr="00E10F25">
        <w:rPr>
          <w:rFonts w:eastAsia="Times New Roman"/>
          <w:szCs w:val="22"/>
          <w:lang w:val="en-GB" w:eastAsia="zh-CN"/>
        </w:rPr>
        <w:t>m, and typical parameter</w:t>
      </w:r>
      <w:r w:rsidR="00F44131" w:rsidRPr="00E10F25">
        <w:rPr>
          <w:rFonts w:eastAsia="Times New Roman"/>
          <w:szCs w:val="22"/>
          <w:lang w:val="en-GB" w:eastAsia="zh-CN"/>
        </w:rPr>
        <w:t xml:space="preserve"> </w:t>
      </w:r>
      <m:oMath>
        <m:r>
          <w:rPr>
            <w:rFonts w:ascii="Cambria Math" w:eastAsia="Times New Roman" w:hAnsi="Cambria Math"/>
            <w:szCs w:val="22"/>
            <w:lang w:val="en-GB" w:eastAsia="zh-CN"/>
          </w:rPr>
          <m:t>β</m:t>
        </m:r>
      </m:oMath>
      <w:r w:rsidR="00F44131" w:rsidRPr="00E10F25">
        <w:rPr>
          <w:rFonts w:eastAsia="Times New Roman"/>
          <w:szCs w:val="22"/>
          <w:lang w:val="en-GB" w:eastAsia="zh-CN"/>
        </w:rPr>
        <w:t xml:space="preserve"> = 0.2, </w:t>
      </w:r>
      <w:r w:rsidR="00F44131" w:rsidRPr="00E10F25">
        <w:rPr>
          <w:rFonts w:eastAsia="Times New Roman"/>
          <w:i/>
          <w:szCs w:val="22"/>
          <w:lang w:val="en-GB" w:eastAsia="zh-CN"/>
        </w:rPr>
        <w:t>F</w:t>
      </w:r>
      <w:r w:rsidR="00F44131" w:rsidRPr="00E10F25">
        <w:rPr>
          <w:rFonts w:eastAsia="Times New Roman"/>
          <w:szCs w:val="22"/>
          <w:lang w:val="en-GB" w:eastAsia="zh-CN"/>
        </w:rPr>
        <w:t xml:space="preserve"> = 10, </w:t>
      </w:r>
      <m:oMath>
        <m:sSub>
          <m:sSubPr>
            <m:ctrlPr>
              <w:rPr>
                <w:rFonts w:ascii="Cambria Math" w:eastAsia="Times New Roman" w:hAnsi="Cambria Math"/>
                <w:szCs w:val="22"/>
                <w:lang w:val="en-GB" w:eastAsia="zh-CN"/>
              </w:rPr>
            </m:ctrlPr>
          </m:sSubPr>
          <m:e>
            <m:r>
              <m:rPr>
                <m:sty m:val="p"/>
              </m:rPr>
              <w:rPr>
                <w:rFonts w:ascii="Cambria Math" w:eastAsia="Times New Roman" w:hAnsi="Cambria Math"/>
                <w:szCs w:val="22"/>
                <w:lang w:val="en-GB" w:eastAsia="zh-CN"/>
              </w:rPr>
              <m:t>Γ</m:t>
            </m:r>
          </m:e>
          <m:sub>
            <m:r>
              <m:rPr>
                <m:sty m:val="p"/>
              </m:rPr>
              <w:rPr>
                <w:rFonts w:ascii="Cambria Math" w:eastAsia="Times New Roman" w:hAnsi="Cambria Math"/>
                <w:szCs w:val="22"/>
                <w:lang w:val="en-GB" w:eastAsia="zh-CN"/>
              </w:rPr>
              <m:t>s</m:t>
            </m:r>
          </m:sub>
        </m:sSub>
        <m:r>
          <w:rPr>
            <w:rFonts w:ascii="Cambria Math" w:eastAsia="Times New Roman" w:hAnsi="Cambria Math"/>
            <w:szCs w:val="22"/>
            <w:lang w:val="en-GB" w:eastAsia="zh-CN"/>
          </w:rPr>
          <m:t>=0.5</m:t>
        </m:r>
      </m:oMath>
      <w:r w:rsidR="00F44131" w:rsidRPr="00E10F25">
        <w:rPr>
          <w:rFonts w:eastAsia="Times New Roman"/>
          <w:szCs w:val="22"/>
          <w:lang w:val="en-GB" w:eastAsia="zh-CN"/>
        </w:rPr>
        <w:t xml:space="preserve">, and </w:t>
      </w:r>
      <w:r w:rsidR="00F44131" w:rsidRPr="00E10F25">
        <w:rPr>
          <w:rFonts w:eastAsia="Times New Roman"/>
          <w:i/>
          <w:szCs w:val="22"/>
          <w:lang w:val="en-GB" w:eastAsia="zh-CN"/>
        </w:rPr>
        <w:t xml:space="preserve">A </w:t>
      </w:r>
      <w:r w:rsidR="00F44131" w:rsidRPr="00E10F25">
        <w:rPr>
          <w:rFonts w:eastAsia="Times New Roman"/>
          <w:szCs w:val="22"/>
          <w:lang w:val="en-GB" w:eastAsia="zh-CN"/>
        </w:rPr>
        <w:t>= 1/350ps</w:t>
      </w:r>
      <w:r w:rsidR="00D962EE">
        <w:rPr>
          <w:rFonts w:eastAsia="Times New Roman"/>
          <w:szCs w:val="22"/>
          <w:lang w:val="en-GB" w:eastAsia="zh-CN"/>
        </w:rPr>
        <w:t>.</w:t>
      </w:r>
      <w:r w:rsidR="00F44131" w:rsidRPr="00E10F25">
        <w:rPr>
          <w:rFonts w:eastAsia="Times New Roman"/>
          <w:szCs w:val="22"/>
          <w:vertAlign w:val="superscript"/>
          <w:lang w:val="en-GB" w:eastAsia="zh-CN"/>
        </w:rPr>
        <w:t>[6]</w:t>
      </w:r>
      <w:r w:rsidR="009D7364">
        <w:rPr>
          <w:rFonts w:eastAsia="Times New Roman"/>
          <w:szCs w:val="22"/>
          <w:lang w:val="en-GB" w:eastAsia="zh-CN"/>
        </w:rPr>
        <w:t xml:space="preserve"> Here, </w:t>
      </w:r>
      <m:oMath>
        <m:sSub>
          <m:sSubPr>
            <m:ctrlPr>
              <w:rPr>
                <w:rFonts w:ascii="Cambria Math" w:eastAsia="Times New Roman" w:hAnsi="Cambria Math"/>
                <w:i/>
                <w:szCs w:val="22"/>
                <w:lang w:val="en-GB" w:eastAsia="zh-CN"/>
              </w:rPr>
            </m:ctrlPr>
          </m:sSubPr>
          <m:e>
            <m:r>
              <m:rPr>
                <m:sty m:val="p"/>
              </m:rPr>
              <w:rPr>
                <w:rFonts w:ascii="Cambria Math" w:eastAsia="Times New Roman" w:hAnsi="Cambria Math"/>
                <w:szCs w:val="22"/>
                <w:lang w:val="en-GB" w:eastAsia="zh-CN"/>
              </w:rPr>
              <m:t>Γ</m:t>
            </m:r>
            <m:ctrlPr>
              <w:rPr>
                <w:rFonts w:ascii="Cambria Math" w:eastAsia="Times New Roman" w:hAnsi="Cambria Math"/>
                <w:szCs w:val="22"/>
                <w:lang w:val="en-GB" w:eastAsia="zh-CN"/>
              </w:rPr>
            </m:ctrlPr>
          </m:e>
          <m:sub>
            <m:r>
              <w:rPr>
                <w:rFonts w:ascii="Cambria Math" w:eastAsia="Times New Roman" w:hAnsi="Cambria Math"/>
                <w:szCs w:val="22"/>
                <w:lang w:val="en-GB" w:eastAsia="zh-CN"/>
              </w:rPr>
              <m:t>s</m:t>
            </m:r>
          </m:sub>
        </m:sSub>
      </m:oMath>
      <w:r w:rsidR="009D7364">
        <w:rPr>
          <w:rFonts w:eastAsia="Times New Roman"/>
          <w:szCs w:val="22"/>
          <w:lang w:val="en-GB" w:eastAsia="zh-CN"/>
        </w:rPr>
        <w:t xml:space="preserve"> is estimated by</w:t>
      </w:r>
      <w:r w:rsidR="009D7364" w:rsidRPr="009D7364">
        <w:rPr>
          <w:rFonts w:eastAsia="Times New Roman"/>
          <w:szCs w:val="22"/>
          <w:vertAlign w:val="superscript"/>
          <w:lang w:val="en-GB" w:eastAsia="zh-CN"/>
        </w:rPr>
        <w:t>[42]</w:t>
      </w:r>
      <w:r w:rsidR="009D7364" w:rsidRPr="009D7364">
        <w:rPr>
          <w:rFonts w:eastAsia="Times New Roman"/>
          <w:szCs w:val="22"/>
          <w:lang w:val="en-GB" w:eastAsia="zh-CN"/>
        </w:rPr>
        <w:t>:</w:t>
      </w:r>
    </w:p>
    <w:p w14:paraId="793FFFE8" w14:textId="274957FA" w:rsidR="006D41D1" w:rsidRPr="008E6EE7" w:rsidRDefault="006D41D1" w:rsidP="006D41D1">
      <w:pPr>
        <w:pStyle w:val="PlainText"/>
        <w:rPr>
          <w:i/>
          <w:color w:val="FF0000"/>
        </w:rPr>
      </w:pPr>
      <w:r w:rsidRPr="00E10F25">
        <w:t xml:space="preserve">              </w:t>
      </w:r>
      <m:oMath>
        <m:r>
          <m:rPr>
            <m:sty m:val="p"/>
          </m:rPr>
          <w:rPr>
            <w:rFonts w:ascii="Cambria Math" w:hAnsi="Cambria Math"/>
            <w:color w:val="000000" w:themeColor="text1"/>
          </w:rPr>
          <w:br/>
        </m:r>
      </m:oMath>
      <m:oMathPara>
        <m:oMath>
          <m:sSub>
            <m:sSubPr>
              <m:ctrlPr>
                <w:rPr>
                  <w:rFonts w:ascii="Cambria Math" w:hAnsi="Cambria Math"/>
                  <w:color w:val="000000" w:themeColor="text1"/>
                </w:rPr>
              </m:ctrlPr>
            </m:sSubPr>
            <m:e>
              <m:r>
                <m:rPr>
                  <m:sty m:val="p"/>
                </m:rPr>
                <w:rPr>
                  <w:rFonts w:ascii="Cambria Math" w:hAnsi="Cambria Math"/>
                  <w:color w:val="000000" w:themeColor="text1"/>
                </w:rPr>
                <m:t>Γ</m:t>
              </m:r>
            </m:e>
            <m:sub>
              <m:r>
                <m:rPr>
                  <m:sty m:val="p"/>
                </m:rPr>
                <w:rPr>
                  <w:rFonts w:ascii="Cambria Math" w:hAnsi="Cambria Math"/>
                  <w:color w:val="000000" w:themeColor="text1"/>
                </w:rPr>
                <m:t>s</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n</m:t>
                  </m:r>
                </m:e>
                <m:sub>
                  <m:r>
                    <w:rPr>
                      <w:rFonts w:ascii="Cambria Math" w:hAnsi="Cambria Math"/>
                      <w:color w:val="000000" w:themeColor="text1"/>
                    </w:rPr>
                    <m:t>g</m:t>
                  </m:r>
                </m:sub>
              </m:sSub>
              <m:sSubSup>
                <m:sSubSupPr>
                  <m:ctrlPr>
                    <w:rPr>
                      <w:rFonts w:ascii="Cambria Math" w:hAnsi="Cambria Math"/>
                      <w:i/>
                      <w:color w:val="000000" w:themeColor="text1"/>
                    </w:rPr>
                  </m:ctrlPr>
                </m:sSubSupPr>
                <m:e>
                  <m:r>
                    <w:rPr>
                      <w:rFonts w:ascii="Cambria Math" w:hAnsi="Cambria Math"/>
                      <w:color w:val="000000" w:themeColor="text1"/>
                    </w:rPr>
                    <m:t>n</m:t>
                  </m:r>
                </m:e>
                <m:sub>
                  <m:r>
                    <w:rPr>
                      <w:rFonts w:ascii="Cambria Math" w:hAnsi="Cambria Math"/>
                      <w:color w:val="000000" w:themeColor="text1"/>
                    </w:rPr>
                    <m:t>s</m:t>
                  </m:r>
                </m:sub>
                <m:sup>
                  <m:r>
                    <w:rPr>
                      <w:rFonts w:ascii="Cambria Math" w:hAnsi="Cambria Math"/>
                      <w:color w:val="000000" w:themeColor="text1"/>
                    </w:rPr>
                    <m:t>'</m:t>
                  </m:r>
                </m:sup>
              </m:sSubSup>
            </m:num>
            <m:den>
              <m:r>
                <w:rPr>
                  <w:rFonts w:ascii="Cambria Math" w:hAnsi="Cambria Math"/>
                  <w:color w:val="000000" w:themeColor="text1"/>
                </w:rPr>
                <m:t>d</m:t>
              </m:r>
              <m:d>
                <m:dPr>
                  <m:ctrlPr>
                    <w:rPr>
                      <w:rFonts w:ascii="Cambria Math" w:hAnsi="Cambria Math"/>
                      <w:i/>
                      <w:color w:val="000000" w:themeColor="text1"/>
                    </w:rPr>
                  </m:ctrlPr>
                </m:dPr>
                <m:e>
                  <m:r>
                    <w:rPr>
                      <w:rFonts w:ascii="Cambria Math" w:hAnsi="Cambria Math"/>
                      <w:color w:val="000000" w:themeColor="text1"/>
                    </w:rPr>
                    <m:t>ω</m:t>
                  </m:r>
                  <m:sSubSup>
                    <m:sSubSupPr>
                      <m:ctrlPr>
                        <w:rPr>
                          <w:rFonts w:ascii="Cambria Math" w:hAnsi="Cambria Math"/>
                          <w:i/>
                          <w:color w:val="000000" w:themeColor="text1"/>
                        </w:rPr>
                      </m:ctrlPr>
                    </m:sSubSupPr>
                    <m:e>
                      <m:r>
                        <w:rPr>
                          <w:rFonts w:ascii="Cambria Math" w:hAnsi="Cambria Math"/>
                          <w:color w:val="000000" w:themeColor="text1"/>
                        </w:rPr>
                        <m:t>ε</m:t>
                      </m:r>
                    </m:e>
                    <m:sub>
                      <m:r>
                        <w:rPr>
                          <w:rFonts w:ascii="Cambria Math" w:hAnsi="Cambria Math"/>
                          <w:color w:val="000000" w:themeColor="text1"/>
                        </w:rPr>
                        <m:t>s</m:t>
                      </m:r>
                    </m:sub>
                    <m:sup>
                      <m:r>
                        <w:rPr>
                          <w:rFonts w:ascii="Cambria Math" w:hAnsi="Cambria Math"/>
                          <w:color w:val="000000" w:themeColor="text1"/>
                        </w:rPr>
                        <m:t>'</m:t>
                      </m:r>
                    </m:sup>
                  </m:sSubSup>
                </m:e>
              </m:d>
              <m:r>
                <w:rPr>
                  <w:rFonts w:ascii="Cambria Math" w:hAnsi="Cambria Math"/>
                  <w:color w:val="000000" w:themeColor="text1"/>
                </w:rPr>
                <m:t>/dω</m:t>
              </m:r>
            </m:den>
          </m:f>
          <m:f>
            <m:fPr>
              <m:ctrlPr>
                <w:rPr>
                  <w:rFonts w:ascii="Cambria Math" w:hAnsi="Cambria Math"/>
                  <w:i/>
                  <w:color w:val="000000" w:themeColor="text1"/>
                </w:rPr>
              </m:ctrlPr>
            </m:fPr>
            <m:num>
              <m:nary>
                <m:naryPr>
                  <m:supHide m:val="1"/>
                  <m:ctrlPr>
                    <w:rPr>
                      <w:rFonts w:ascii="Cambria Math" w:hAnsi="Cambria Math"/>
                      <w:i/>
                      <w:color w:val="000000" w:themeColor="text1"/>
                    </w:rPr>
                  </m:ctrlPr>
                </m:naryPr>
                <m:sub>
                  <m:sSub>
                    <m:sSubPr>
                      <m:ctrlPr>
                        <w:rPr>
                          <w:rFonts w:ascii="Cambria Math" w:hAnsi="Cambria Math"/>
                          <w:i/>
                          <w:color w:val="000000" w:themeColor="text1"/>
                        </w:rPr>
                      </m:ctrlPr>
                    </m:sSubPr>
                    <m:e>
                      <m:r>
                        <w:rPr>
                          <w:rFonts w:ascii="Cambria Math" w:hAnsi="Cambria Math"/>
                          <w:color w:val="000000" w:themeColor="text1"/>
                        </w:rPr>
                        <m:t>A</m:t>
                      </m:r>
                    </m:e>
                    <m:sub>
                      <m:r>
                        <w:rPr>
                          <w:rFonts w:ascii="Cambria Math" w:hAnsi="Cambria Math"/>
                          <w:color w:val="000000" w:themeColor="text1"/>
                        </w:rPr>
                        <m:t>s</m:t>
                      </m:r>
                    </m:sub>
                  </m:sSub>
                </m:sub>
                <m:sup/>
                <m:e>
                  <m:r>
                    <w:rPr>
                      <w:rFonts w:ascii="Cambria Math" w:hAnsi="Cambria Math"/>
                      <w:color w:val="000000" w:themeColor="text1"/>
                    </w:rPr>
                    <m:t>2</m:t>
                  </m:r>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E</m:t>
                      </m:r>
                    </m:sub>
                  </m:sSub>
                  <m:r>
                    <w:rPr>
                      <w:rFonts w:ascii="Cambria Math" w:hAnsi="Cambria Math"/>
                      <w:color w:val="000000" w:themeColor="text1"/>
                    </w:rPr>
                    <m:t>dA</m:t>
                  </m:r>
                </m:e>
              </m:nary>
            </m:num>
            <m:den>
              <m:r>
                <w:rPr>
                  <w:rFonts w:ascii="Cambria Math" w:hAnsi="Cambria Math"/>
                  <w:color w:val="000000" w:themeColor="text1"/>
                </w:rPr>
                <m:t>∫UdA</m:t>
              </m:r>
            </m:den>
          </m:f>
          <m:r>
            <w:rPr>
              <w:rFonts w:ascii="Cambria Math" w:hAnsi="Cambria Math"/>
              <w:color w:val="000000" w:themeColor="text1"/>
            </w:rPr>
            <m:t>,</m:t>
          </m:r>
        </m:oMath>
      </m:oMathPara>
    </w:p>
    <w:p w14:paraId="0EED9190" w14:textId="2494BDBF" w:rsidR="006D41D1" w:rsidRPr="00E10F25" w:rsidRDefault="006D41D1" w:rsidP="006D41D1">
      <w:pPr>
        <w:pStyle w:val="Caption"/>
        <w:jc w:val="right"/>
        <w:rPr>
          <w:rFonts w:eastAsia="Times New Roman"/>
          <w:color w:val="auto"/>
          <w:szCs w:val="22"/>
          <w:lang w:val="en-GB" w:eastAsia="zh-CN"/>
        </w:rPr>
      </w:pPr>
      <w:r w:rsidRPr="00E10F25">
        <w:rPr>
          <w:color w:val="auto"/>
          <w:lang w:val="en-GB"/>
        </w:rPr>
        <w:t xml:space="preserve">                                                                              </w:t>
      </w:r>
      <w:proofErr w:type="gramStart"/>
      <w:r w:rsidRPr="00E10F25">
        <w:rPr>
          <w:color w:val="auto"/>
          <w:lang w:val="en-GB"/>
        </w:rPr>
        <w:t xml:space="preserve">( </w:t>
      </w:r>
      <w:r>
        <w:rPr>
          <w:color w:val="auto"/>
          <w:lang w:val="en-GB"/>
        </w:rPr>
        <w:t>3</w:t>
      </w:r>
      <w:proofErr w:type="gramEnd"/>
      <w:r w:rsidRPr="00E10F25">
        <w:rPr>
          <w:color w:val="auto"/>
          <w:lang w:val="en-GB"/>
        </w:rPr>
        <w:t xml:space="preserve"> )</w:t>
      </w:r>
    </w:p>
    <w:p w14:paraId="501B5DB4" w14:textId="43C0CC7D" w:rsidR="009D7364" w:rsidRPr="008E6EE7" w:rsidRDefault="009D7364" w:rsidP="009D7364">
      <w:pPr>
        <w:pStyle w:val="PlainText"/>
        <w:rPr>
          <w:i/>
          <w:color w:val="FF0000"/>
        </w:rPr>
      </w:pPr>
    </w:p>
    <w:p w14:paraId="1BD11E74" w14:textId="63F4470C" w:rsidR="00C22F26" w:rsidRDefault="009D7364" w:rsidP="00B8633A">
      <w:pPr>
        <w:spacing w:line="480" w:lineRule="auto"/>
        <w:rPr>
          <w:rFonts w:eastAsia="Times New Roman"/>
          <w:szCs w:val="22"/>
          <w:lang w:val="en-GB" w:eastAsia="zh-CN"/>
        </w:rPr>
      </w:pPr>
      <w:bookmarkStart w:id="0" w:name="_GoBack"/>
      <w:bookmarkEnd w:id="0"/>
      <w:proofErr w:type="gramStart"/>
      <w:r w:rsidRPr="009D7364">
        <w:rPr>
          <w:rFonts w:eastAsia="Times New Roman"/>
          <w:szCs w:val="22"/>
          <w:lang w:val="en-GB" w:eastAsia="zh-CN"/>
        </w:rPr>
        <w:lastRenderedPageBreak/>
        <w:t>where</w:t>
      </w:r>
      <w:proofErr w:type="gramEnd"/>
      <w:r w:rsidRPr="009D7364">
        <w:rPr>
          <w:rFonts w:eastAsia="Times New Roman"/>
          <w:szCs w:val="22"/>
          <w:lang w:val="en-GB" w:eastAsia="zh-CN"/>
        </w:rPr>
        <w:t xml:space="preserve"> </w:t>
      </w:r>
      <m:oMath>
        <m:sSub>
          <m:sSubPr>
            <m:ctrlPr>
              <w:rPr>
                <w:rFonts w:ascii="Cambria Math" w:eastAsia="Times New Roman" w:hAnsi="Cambria Math"/>
                <w:i/>
                <w:szCs w:val="22"/>
                <w:lang w:val="en-GB" w:eastAsia="zh-CN"/>
              </w:rPr>
            </m:ctrlPr>
          </m:sSubPr>
          <m:e>
            <m:r>
              <w:rPr>
                <w:rFonts w:ascii="Cambria Math" w:eastAsia="Times New Roman" w:hAnsi="Cambria Math"/>
                <w:szCs w:val="22"/>
                <w:lang w:val="en-GB" w:eastAsia="zh-CN"/>
              </w:rPr>
              <m:t>n</m:t>
            </m:r>
          </m:e>
          <m:sub>
            <m:r>
              <w:rPr>
                <w:rFonts w:ascii="Cambria Math" w:eastAsia="Times New Roman" w:hAnsi="Cambria Math"/>
                <w:szCs w:val="22"/>
                <w:lang w:val="en-GB" w:eastAsia="zh-CN"/>
              </w:rPr>
              <m:t>g</m:t>
            </m:r>
          </m:sub>
        </m:sSub>
      </m:oMath>
      <w:r w:rsidRPr="009D7364">
        <w:rPr>
          <w:rFonts w:eastAsia="Times New Roman"/>
          <w:szCs w:val="22"/>
          <w:lang w:val="en-GB" w:eastAsia="zh-CN"/>
        </w:rPr>
        <w:t xml:space="preserve">is the group index, </w:t>
      </w:r>
      <m:oMath>
        <m:sSubSup>
          <m:sSubSupPr>
            <m:ctrlPr>
              <w:rPr>
                <w:rFonts w:ascii="Cambria Math" w:eastAsia="Times New Roman" w:hAnsi="Cambria Math"/>
                <w:i/>
                <w:szCs w:val="22"/>
                <w:lang w:val="en-GB" w:eastAsia="zh-CN"/>
              </w:rPr>
            </m:ctrlPr>
          </m:sSubSupPr>
          <m:e>
            <m:r>
              <w:rPr>
                <w:rFonts w:ascii="Cambria Math" w:eastAsia="Times New Roman" w:hAnsi="Cambria Math"/>
                <w:szCs w:val="22"/>
                <w:lang w:val="en-GB" w:eastAsia="zh-CN"/>
              </w:rPr>
              <m:t>n</m:t>
            </m:r>
          </m:e>
          <m:sub>
            <m:r>
              <w:rPr>
                <w:rFonts w:ascii="Cambria Math" w:eastAsia="Times New Roman" w:hAnsi="Cambria Math"/>
                <w:szCs w:val="22"/>
                <w:lang w:val="en-GB" w:eastAsia="zh-CN"/>
              </w:rPr>
              <m:t>s</m:t>
            </m:r>
          </m:sub>
          <m:sup>
            <m:r>
              <w:rPr>
                <w:rFonts w:ascii="Cambria Math" w:eastAsia="Times New Roman" w:hAnsi="Cambria Math"/>
                <w:szCs w:val="22"/>
                <w:lang w:val="en-GB" w:eastAsia="zh-CN"/>
              </w:rPr>
              <m:t>'</m:t>
            </m:r>
          </m:sup>
        </m:sSubSup>
      </m:oMath>
      <w:r w:rsidRPr="009D7364">
        <w:rPr>
          <w:rFonts w:eastAsia="Times New Roman"/>
          <w:szCs w:val="22"/>
          <w:lang w:val="en-GB" w:eastAsia="zh-CN"/>
        </w:rPr>
        <w:t xml:space="preserve"> the refract</w:t>
      </w:r>
      <w:r>
        <w:rPr>
          <w:rFonts w:eastAsia="Times New Roman"/>
          <w:szCs w:val="22"/>
          <w:lang w:val="en-GB" w:eastAsia="zh-CN"/>
        </w:rPr>
        <w:t xml:space="preserve">ive index of unexcited </w:t>
      </w:r>
      <w:proofErr w:type="spellStart"/>
      <w:r>
        <w:rPr>
          <w:rFonts w:eastAsia="Times New Roman"/>
          <w:szCs w:val="22"/>
          <w:lang w:val="en-GB" w:eastAsia="zh-CN"/>
        </w:rPr>
        <w:t>ZnO</w:t>
      </w:r>
      <w:proofErr w:type="spellEnd"/>
      <w:r w:rsidRPr="009D7364">
        <w:rPr>
          <w:rFonts w:eastAsia="Times New Roman"/>
          <w:szCs w:val="22"/>
          <w:vertAlign w:val="superscript"/>
          <w:lang w:val="en-GB" w:eastAsia="zh-CN"/>
        </w:rPr>
        <w:t>[28]</w:t>
      </w:r>
      <w:r w:rsidRPr="009D7364">
        <w:rPr>
          <w:rFonts w:eastAsia="Times New Roman"/>
          <w:szCs w:val="22"/>
          <w:lang w:val="en-GB" w:eastAsia="zh-CN"/>
        </w:rPr>
        <w:t xml:space="preserve">, and U is the electric energy density. The term </w:t>
      </w:r>
      <m:oMath>
        <m:r>
          <w:rPr>
            <w:rFonts w:ascii="Cambria Math" w:eastAsia="Times New Roman" w:hAnsi="Cambria Math"/>
            <w:szCs w:val="22"/>
            <w:lang w:val="en-GB" w:eastAsia="zh-CN"/>
          </w:rPr>
          <m:t>d(ω</m:t>
        </m:r>
        <m:sSubSup>
          <m:sSubSupPr>
            <m:ctrlPr>
              <w:rPr>
                <w:rFonts w:ascii="Cambria Math" w:eastAsia="Times New Roman" w:hAnsi="Cambria Math"/>
                <w:i/>
                <w:szCs w:val="22"/>
                <w:lang w:val="en-GB" w:eastAsia="zh-CN"/>
              </w:rPr>
            </m:ctrlPr>
          </m:sSubSupPr>
          <m:e>
            <m:r>
              <w:rPr>
                <w:rFonts w:ascii="Cambria Math" w:eastAsia="Times New Roman" w:hAnsi="Cambria Math"/>
                <w:szCs w:val="22"/>
                <w:lang w:val="en-GB" w:eastAsia="zh-CN"/>
              </w:rPr>
              <m:t>ε</m:t>
            </m:r>
          </m:e>
          <m:sub>
            <m:r>
              <w:rPr>
                <w:rFonts w:ascii="Cambria Math" w:eastAsia="Times New Roman" w:hAnsi="Cambria Math"/>
                <w:szCs w:val="22"/>
                <w:lang w:val="en-GB" w:eastAsia="zh-CN"/>
              </w:rPr>
              <m:t>s</m:t>
            </m:r>
          </m:sub>
          <m:sup>
            <m:r>
              <w:rPr>
                <w:rFonts w:ascii="Cambria Math" w:eastAsia="Times New Roman" w:hAnsi="Cambria Math"/>
                <w:szCs w:val="22"/>
                <w:lang w:val="en-GB" w:eastAsia="zh-CN"/>
              </w:rPr>
              <m:t>'</m:t>
            </m:r>
          </m:sup>
        </m:sSubSup>
        <m:r>
          <w:rPr>
            <w:rFonts w:ascii="Cambria Math" w:eastAsia="Times New Roman" w:hAnsi="Cambria Math"/>
            <w:szCs w:val="22"/>
            <w:lang w:val="en-GB" w:eastAsia="zh-CN"/>
          </w:rPr>
          <m:t>)/dω</m:t>
        </m:r>
      </m:oMath>
      <w:r w:rsidRPr="009D7364">
        <w:rPr>
          <w:rFonts w:eastAsia="Times New Roman"/>
          <w:szCs w:val="22"/>
          <w:lang w:val="en-GB" w:eastAsia="zh-CN"/>
        </w:rPr>
        <w:t xml:space="preserve"> takes the dispersion of the gain material into account. </w:t>
      </w:r>
      <w:r w:rsidR="006A3D8A">
        <w:rPr>
          <w:rFonts w:eastAsia="Times New Roman"/>
          <w:szCs w:val="22"/>
          <w:lang w:val="en-GB" w:eastAsia="zh-CN"/>
        </w:rPr>
        <w:t xml:space="preserve">Here, our estimate of </w:t>
      </w:r>
      <m:oMath>
        <m:sSub>
          <m:sSubPr>
            <m:ctrlPr>
              <w:rPr>
                <w:rFonts w:ascii="Cambria Math" w:eastAsia="Times New Roman" w:hAnsi="Cambria Math"/>
                <w:i/>
                <w:szCs w:val="22"/>
                <w:lang w:val="en-GB" w:eastAsia="zh-CN"/>
              </w:rPr>
            </m:ctrlPr>
          </m:sSubPr>
          <m:e>
            <m:r>
              <m:rPr>
                <m:sty m:val="p"/>
              </m:rPr>
              <w:rPr>
                <w:rFonts w:ascii="Cambria Math" w:eastAsia="Times New Roman" w:hAnsi="Cambria Math"/>
                <w:szCs w:val="22"/>
                <w:lang w:val="en-GB" w:eastAsia="zh-CN"/>
              </w:rPr>
              <m:t>Γ</m:t>
            </m:r>
            <m:ctrlPr>
              <w:rPr>
                <w:rFonts w:ascii="Cambria Math" w:eastAsia="Times New Roman" w:hAnsi="Cambria Math"/>
                <w:szCs w:val="22"/>
                <w:lang w:val="en-GB" w:eastAsia="zh-CN"/>
              </w:rPr>
            </m:ctrlPr>
          </m:e>
          <m:sub>
            <m:r>
              <w:rPr>
                <w:rFonts w:ascii="Cambria Math" w:eastAsia="Times New Roman" w:hAnsi="Cambria Math"/>
                <w:szCs w:val="22"/>
                <w:lang w:val="en-GB" w:eastAsia="zh-CN"/>
              </w:rPr>
              <m:t>s</m:t>
            </m:r>
          </m:sub>
        </m:sSub>
        <m:r>
          <w:rPr>
            <w:rFonts w:ascii="Cambria Math" w:eastAsia="Times New Roman" w:hAnsi="Cambria Math"/>
            <w:szCs w:val="22"/>
            <w:lang w:val="en-GB" w:eastAsia="zh-CN"/>
          </w:rPr>
          <m:t>=0.5</m:t>
        </m:r>
      </m:oMath>
      <w:r w:rsidR="006A3D8A">
        <w:rPr>
          <w:rFonts w:eastAsia="Times New Roman"/>
          <w:szCs w:val="22"/>
          <w:lang w:val="en-GB" w:eastAsia="zh-CN"/>
        </w:rPr>
        <w:t xml:space="preserve"> agrees well with previously reported confinement factors for this lasing geometry.</w:t>
      </w:r>
      <w:r w:rsidR="006A3D8A" w:rsidRPr="009D7364">
        <w:rPr>
          <w:rFonts w:eastAsia="Times New Roman"/>
          <w:szCs w:val="22"/>
          <w:vertAlign w:val="superscript"/>
          <w:lang w:val="en-GB" w:eastAsia="zh-CN"/>
        </w:rPr>
        <w:t>[43]</w:t>
      </w:r>
      <w:r w:rsidR="006A3D8A">
        <w:rPr>
          <w:rFonts w:eastAsia="Times New Roman"/>
          <w:szCs w:val="22"/>
          <w:lang w:val="en-GB" w:eastAsia="zh-CN"/>
        </w:rPr>
        <w:t xml:space="preserve"> </w:t>
      </w:r>
      <w:r w:rsidR="00EC1917" w:rsidRPr="00E10F25">
        <w:rPr>
          <w:rFonts w:eastAsia="Times New Roman"/>
          <w:szCs w:val="22"/>
          <w:lang w:val="en-GB" w:eastAsia="zh-CN"/>
        </w:rPr>
        <w:t xml:space="preserve">Using a </w:t>
      </w:r>
      <w:proofErr w:type="spellStart"/>
      <w:r w:rsidR="00EC1917" w:rsidRPr="00E10F25">
        <w:rPr>
          <w:rFonts w:eastAsia="Times New Roman"/>
          <w:szCs w:val="22"/>
          <w:lang w:val="en-GB" w:eastAsia="zh-CN"/>
        </w:rPr>
        <w:t>Drude</w:t>
      </w:r>
      <w:proofErr w:type="spellEnd"/>
      <w:r w:rsidR="00EC1917" w:rsidRPr="00E10F25">
        <w:rPr>
          <w:rFonts w:eastAsia="Times New Roman"/>
          <w:szCs w:val="22"/>
          <w:lang w:val="en-GB" w:eastAsia="zh-CN"/>
        </w:rPr>
        <w:t xml:space="preserve"> model</w:t>
      </w:r>
      <w:r w:rsidR="00351996" w:rsidRPr="00E10F25">
        <w:rPr>
          <w:rFonts w:eastAsia="Times New Roman"/>
          <w:szCs w:val="22"/>
          <w:lang w:val="en-GB" w:eastAsia="zh-CN"/>
        </w:rPr>
        <w:t xml:space="preserve"> with </w:t>
      </w:r>
      <m:oMath>
        <m:r>
          <w:rPr>
            <w:rFonts w:ascii="Cambria Math" w:eastAsia="Times New Roman" w:hAnsi="Cambria Math"/>
            <w:szCs w:val="22"/>
            <w:lang w:val="en-GB" w:eastAsia="zh-CN"/>
          </w:rPr>
          <m:t>ℏ</m:t>
        </m:r>
        <m:sSub>
          <m:sSubPr>
            <m:ctrlPr>
              <w:rPr>
                <w:rFonts w:ascii="Cambria Math" w:eastAsia="Times New Roman" w:hAnsi="Cambria Math"/>
                <w:i/>
                <w:szCs w:val="22"/>
                <w:lang w:val="en-GB" w:eastAsia="zh-CN"/>
              </w:rPr>
            </m:ctrlPr>
          </m:sSubPr>
          <m:e>
            <m:r>
              <w:rPr>
                <w:rFonts w:ascii="Cambria Math" w:eastAsia="Times New Roman" w:hAnsi="Cambria Math"/>
                <w:szCs w:val="22"/>
                <w:lang w:val="en-GB" w:eastAsia="zh-CN"/>
              </w:rPr>
              <m:t>ω</m:t>
            </m:r>
          </m:e>
          <m:sub>
            <m:r>
              <w:rPr>
                <w:rFonts w:ascii="Cambria Math" w:eastAsia="Times New Roman" w:hAnsi="Cambria Math"/>
                <w:szCs w:val="22"/>
                <w:lang w:val="en-GB" w:eastAsia="zh-CN"/>
              </w:rPr>
              <m:t>p</m:t>
            </m:r>
          </m:sub>
        </m:sSub>
        <m:r>
          <w:rPr>
            <w:rFonts w:ascii="Cambria Math" w:eastAsia="Times New Roman" w:hAnsi="Cambria Math"/>
            <w:szCs w:val="22"/>
            <w:lang w:val="en-GB" w:eastAsia="zh-CN"/>
          </w:rPr>
          <m:t>=9</m:t>
        </m:r>
      </m:oMath>
      <w:r w:rsidR="00EC1917" w:rsidRPr="00E10F25">
        <w:rPr>
          <w:rFonts w:eastAsia="Times New Roman"/>
          <w:szCs w:val="22"/>
          <w:lang w:val="en-GB" w:eastAsia="zh-CN"/>
        </w:rPr>
        <w:t>eV</w:t>
      </w:r>
      <w:r w:rsidR="00EC1917" w:rsidRPr="00E10F25">
        <w:rPr>
          <w:rFonts w:eastAsia="Times New Roman"/>
          <w:szCs w:val="22"/>
          <w:vertAlign w:val="superscript"/>
          <w:lang w:val="en-GB" w:eastAsia="zh-CN"/>
        </w:rPr>
        <w:t>[</w:t>
      </w:r>
      <w:r w:rsidR="004B61BD">
        <w:rPr>
          <w:rFonts w:eastAsia="Times New Roman"/>
          <w:szCs w:val="22"/>
          <w:vertAlign w:val="superscript"/>
          <w:lang w:val="en-GB" w:eastAsia="zh-CN"/>
        </w:rPr>
        <w:t>4</w:t>
      </w:r>
      <w:r>
        <w:rPr>
          <w:rFonts w:eastAsia="Times New Roman"/>
          <w:szCs w:val="22"/>
          <w:vertAlign w:val="superscript"/>
          <w:lang w:val="en-GB" w:eastAsia="zh-CN"/>
        </w:rPr>
        <w:t>4</w:t>
      </w:r>
      <w:r w:rsidR="00EC1917" w:rsidRPr="00E10F25">
        <w:rPr>
          <w:rFonts w:eastAsia="Times New Roman"/>
          <w:szCs w:val="22"/>
          <w:vertAlign w:val="superscript"/>
          <w:lang w:val="en-GB" w:eastAsia="zh-CN"/>
        </w:rPr>
        <w:t>]</w:t>
      </w:r>
      <w:r w:rsidR="00EC1917" w:rsidRPr="00E10F25">
        <w:rPr>
          <w:rFonts w:eastAsia="Times New Roman"/>
          <w:szCs w:val="22"/>
          <w:lang w:val="en-GB" w:eastAsia="zh-CN"/>
        </w:rPr>
        <w:t xml:space="preserve"> </w:t>
      </w:r>
      <w:r w:rsidR="00351996" w:rsidRPr="00E10F25">
        <w:rPr>
          <w:rFonts w:eastAsia="Times New Roman"/>
          <w:szCs w:val="22"/>
          <w:lang w:val="en-GB" w:eastAsia="zh-CN"/>
        </w:rPr>
        <w:t xml:space="preserve">and </w:t>
      </w:r>
      <m:oMath>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ε</m:t>
            </m:r>
          </m:e>
          <m:sup>
            <m:r>
              <w:rPr>
                <w:rFonts w:ascii="Cambria Math" w:eastAsia="Times New Roman" w:hAnsi="Cambria Math"/>
                <w:szCs w:val="22"/>
                <w:lang w:val="en-GB" w:eastAsia="zh-CN"/>
              </w:rPr>
              <m:t>''</m:t>
            </m:r>
          </m:sup>
        </m:sSup>
      </m:oMath>
      <w:r w:rsidR="00351996" w:rsidRPr="00E10F25">
        <w:rPr>
          <w:rFonts w:eastAsia="Times New Roman"/>
          <w:szCs w:val="22"/>
          <w:lang w:val="en-GB" w:eastAsia="zh-CN"/>
        </w:rPr>
        <w:t xml:space="preserve"> at 370nm from </w:t>
      </w:r>
      <w:r w:rsidR="00351996" w:rsidRPr="00A91322">
        <w:rPr>
          <w:rFonts w:eastAsia="Times New Roman"/>
          <w:szCs w:val="22"/>
          <w:lang w:val="en-GB" w:eastAsia="zh-CN"/>
        </w:rPr>
        <w:t>Figure 4</w:t>
      </w:r>
      <w:r w:rsidR="00351996" w:rsidRPr="00E10F25">
        <w:rPr>
          <w:rFonts w:eastAsia="Times New Roman"/>
          <w:szCs w:val="22"/>
          <w:lang w:val="en-GB" w:eastAsia="zh-CN"/>
        </w:rPr>
        <w:t xml:space="preserve"> we </w:t>
      </w:r>
      <w:r w:rsidR="00EC1917" w:rsidRPr="00E10F25">
        <w:rPr>
          <w:rFonts w:eastAsia="Times New Roman"/>
          <w:szCs w:val="22"/>
          <w:lang w:val="en-GB" w:eastAsia="zh-CN"/>
        </w:rPr>
        <w:t xml:space="preserve">can calculate </w:t>
      </w:r>
      <m:oMath>
        <m:r>
          <w:rPr>
            <w:rFonts w:ascii="Cambria Math" w:eastAsia="Times New Roman" w:hAnsi="Cambria Math"/>
            <w:szCs w:val="22"/>
            <w:lang w:val="en-GB" w:eastAsia="zh-CN"/>
          </w:rPr>
          <m:t xml:space="preserve">γ </m:t>
        </m:r>
      </m:oMath>
      <w:r w:rsidR="00EC1917" w:rsidRPr="00E10F25">
        <w:rPr>
          <w:rFonts w:eastAsia="Times New Roman"/>
          <w:szCs w:val="22"/>
          <w:lang w:val="en-GB" w:eastAsia="zh-CN"/>
        </w:rPr>
        <w:t xml:space="preserve">for the polycrystalline film to </w:t>
      </w:r>
      <m:oMath>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γ</m:t>
            </m:r>
          </m:e>
          <m:sup>
            <m:r>
              <w:rPr>
                <w:rFonts w:ascii="Cambria Math" w:eastAsia="Times New Roman" w:hAnsi="Cambria Math"/>
                <w:szCs w:val="22"/>
                <w:lang w:val="en-GB" w:eastAsia="zh-CN"/>
              </w:rPr>
              <m:t>PC</m:t>
            </m:r>
          </m:sup>
        </m:sSup>
        <m:r>
          <w:rPr>
            <w:rFonts w:ascii="Cambria Math" w:eastAsia="Times New Roman" w:hAnsi="Cambria Math"/>
            <w:szCs w:val="22"/>
            <w:lang w:val="en-GB" w:eastAsia="zh-CN"/>
          </w:rPr>
          <m:t>=1/3.4</m:t>
        </m:r>
      </m:oMath>
      <w:r w:rsidR="00F44131" w:rsidRPr="00E10F25">
        <w:rPr>
          <w:rFonts w:eastAsia="Times New Roman"/>
          <w:szCs w:val="22"/>
          <w:lang w:val="en-GB" w:eastAsia="zh-CN"/>
        </w:rPr>
        <w:t>fs and</w:t>
      </w:r>
      <w:r w:rsidR="00DB7E86" w:rsidRPr="00E10F25">
        <w:rPr>
          <w:rFonts w:eastAsia="Times New Roman"/>
          <w:szCs w:val="22"/>
          <w:lang w:val="en-GB" w:eastAsia="zh-CN"/>
        </w:rPr>
        <w:t xml:space="preserve"> the single-</w:t>
      </w:r>
      <w:r w:rsidR="00EC1917" w:rsidRPr="00E10F25">
        <w:rPr>
          <w:rFonts w:eastAsia="Times New Roman"/>
          <w:szCs w:val="22"/>
          <w:lang w:val="en-GB" w:eastAsia="zh-CN"/>
        </w:rPr>
        <w:t xml:space="preserve">crystalline </w:t>
      </w:r>
      <w:r w:rsidR="00351996" w:rsidRPr="00E10F25">
        <w:rPr>
          <w:rFonts w:eastAsia="Times New Roman"/>
          <w:szCs w:val="22"/>
          <w:lang w:val="en-GB" w:eastAsia="zh-CN"/>
        </w:rPr>
        <w:t xml:space="preserve">film </w:t>
      </w:r>
      <w:r w:rsidR="00EC1917" w:rsidRPr="00E10F25">
        <w:rPr>
          <w:rFonts w:eastAsia="Times New Roman"/>
          <w:szCs w:val="22"/>
          <w:lang w:val="en-GB" w:eastAsia="zh-CN"/>
        </w:rPr>
        <w:t>to</w:t>
      </w:r>
      <w:r w:rsidR="00F44131" w:rsidRPr="00E10F25">
        <w:rPr>
          <w:rFonts w:eastAsia="Times New Roman"/>
          <w:szCs w:val="22"/>
          <w:lang w:val="en-GB" w:eastAsia="zh-CN"/>
        </w:rPr>
        <w:t xml:space="preserve"> </w:t>
      </w:r>
      <m:oMath>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γ</m:t>
            </m:r>
          </m:e>
          <m:sup>
            <m:r>
              <w:rPr>
                <w:rFonts w:ascii="Cambria Math" w:eastAsia="Times New Roman" w:hAnsi="Cambria Math"/>
                <w:szCs w:val="22"/>
                <w:lang w:val="en-GB" w:eastAsia="zh-CN"/>
              </w:rPr>
              <m:t>SC</m:t>
            </m:r>
          </m:sup>
        </m:sSup>
        <m:r>
          <w:rPr>
            <w:rFonts w:ascii="Cambria Math" w:eastAsia="Times New Roman" w:hAnsi="Cambria Math"/>
            <w:szCs w:val="22"/>
            <w:lang w:val="en-GB" w:eastAsia="zh-CN"/>
          </w:rPr>
          <m:t>= 1/</m:t>
        </m:r>
      </m:oMath>
      <w:r w:rsidR="00EC1917" w:rsidRPr="00E10F25">
        <w:rPr>
          <w:rFonts w:eastAsia="Times New Roman"/>
          <w:szCs w:val="22"/>
          <w:lang w:val="en-GB" w:eastAsia="zh-CN"/>
        </w:rPr>
        <w:t>6</w:t>
      </w:r>
      <w:r w:rsidR="00351996" w:rsidRPr="00E10F25">
        <w:rPr>
          <w:rFonts w:eastAsia="Times New Roman"/>
          <w:szCs w:val="22"/>
          <w:lang w:val="en-GB" w:eastAsia="zh-CN"/>
        </w:rPr>
        <w:t>.7</w:t>
      </w:r>
      <w:r w:rsidR="00F44131" w:rsidRPr="00E10F25">
        <w:rPr>
          <w:rFonts w:eastAsia="Times New Roman"/>
          <w:szCs w:val="22"/>
          <w:lang w:val="en-GB" w:eastAsia="zh-CN"/>
        </w:rPr>
        <w:t>fs</w:t>
      </w:r>
      <w:r w:rsidR="00EC1917" w:rsidRPr="00E10F25">
        <w:rPr>
          <w:rFonts w:eastAsia="Times New Roman"/>
          <w:szCs w:val="22"/>
          <w:lang w:val="en-GB" w:eastAsia="zh-CN"/>
        </w:rPr>
        <w:t>;</w:t>
      </w:r>
      <w:r w:rsidR="00F44131" w:rsidRPr="00E10F25">
        <w:rPr>
          <w:rFonts w:eastAsia="Times New Roman"/>
          <w:szCs w:val="22"/>
          <w:lang w:val="en-GB" w:eastAsia="zh-CN"/>
        </w:rPr>
        <w:t xml:space="preserve"> here </w:t>
      </w:r>
      <w:r w:rsidR="00EC1917" w:rsidRPr="00E10F25">
        <w:rPr>
          <w:rFonts w:eastAsia="Times New Roman"/>
          <w:szCs w:val="22"/>
          <w:lang w:val="en-GB" w:eastAsia="zh-CN"/>
        </w:rPr>
        <w:t xml:space="preserve">we </w:t>
      </w:r>
      <w:r w:rsidR="00F44131" w:rsidRPr="00E10F25">
        <w:rPr>
          <w:rFonts w:eastAsia="Times New Roman"/>
          <w:szCs w:val="22"/>
          <w:lang w:val="en-GB" w:eastAsia="zh-CN"/>
        </w:rPr>
        <w:t xml:space="preserve">use </w:t>
      </w:r>
      <m:oMath>
        <m:r>
          <w:rPr>
            <w:rFonts w:ascii="Cambria Math" w:eastAsia="Times New Roman" w:hAnsi="Cambria Math"/>
            <w:szCs w:val="22"/>
            <w:lang w:val="en-GB" w:eastAsia="zh-CN"/>
          </w:rPr>
          <m:t>γ=</m:t>
        </m:r>
      </m:oMath>
      <w:r w:rsidR="00F44131" w:rsidRPr="00E10F25">
        <w:rPr>
          <w:rFonts w:eastAsia="Times New Roman"/>
          <w:szCs w:val="22"/>
          <w:lang w:val="en-GB" w:eastAsia="zh-CN"/>
        </w:rPr>
        <w:t xml:space="preserve"> </w:t>
      </w:r>
      <w:r w:rsidR="00705F6E">
        <w:rPr>
          <w:rFonts w:eastAsia="Times New Roman"/>
          <w:szCs w:val="22"/>
          <w:lang w:val="en-GB" w:eastAsia="zh-CN"/>
        </w:rPr>
        <w:t>1/</w:t>
      </w:r>
      <w:r w:rsidR="00EC1917" w:rsidRPr="00E10F25">
        <w:rPr>
          <w:rFonts w:eastAsia="Times New Roman"/>
          <w:szCs w:val="22"/>
          <w:lang w:val="en-GB" w:eastAsia="zh-CN"/>
        </w:rPr>
        <w:t>6</w:t>
      </w:r>
      <w:r w:rsidR="00351996" w:rsidRPr="00E10F25">
        <w:rPr>
          <w:rFonts w:eastAsia="Times New Roman"/>
          <w:szCs w:val="22"/>
          <w:lang w:val="en-GB" w:eastAsia="zh-CN"/>
        </w:rPr>
        <w:t>.7</w:t>
      </w:r>
      <w:r w:rsidR="00F44131" w:rsidRPr="00E10F25">
        <w:rPr>
          <w:rFonts w:eastAsia="Times New Roman"/>
          <w:szCs w:val="22"/>
          <w:lang w:val="en-GB" w:eastAsia="zh-CN"/>
        </w:rPr>
        <w:t>fs.</w:t>
      </w:r>
      <w:r w:rsidR="00162844" w:rsidRPr="00E10F25">
        <w:rPr>
          <w:rFonts w:eastAsia="Times New Roman"/>
          <w:szCs w:val="22"/>
          <w:lang w:val="en-GB" w:eastAsia="zh-CN"/>
        </w:rPr>
        <w:t xml:space="preserve"> </w:t>
      </w:r>
      <w:r w:rsidR="00661476">
        <w:rPr>
          <w:rFonts w:eastAsia="Times New Roman"/>
          <w:szCs w:val="22"/>
          <w:lang w:val="en-GB" w:eastAsia="zh-CN"/>
        </w:rPr>
        <w:t>With these parameters we can give an</w:t>
      </w:r>
      <w:r w:rsidR="00732B0C" w:rsidRPr="00E10F25">
        <w:rPr>
          <w:rFonts w:eastAsia="Times New Roman"/>
          <w:szCs w:val="22"/>
          <w:lang w:val="en-GB" w:eastAsia="zh-CN"/>
        </w:rPr>
        <w:t xml:space="preserve"> estimate</w:t>
      </w:r>
      <w:r w:rsidR="00661476">
        <w:rPr>
          <w:rFonts w:eastAsia="Times New Roman"/>
          <w:szCs w:val="22"/>
          <w:lang w:val="en-GB" w:eastAsia="zh-CN"/>
        </w:rPr>
        <w:t xml:space="preserve"> for</w:t>
      </w:r>
      <w:r w:rsidR="00732B0C" w:rsidRPr="00E10F25">
        <w:rPr>
          <w:rFonts w:eastAsia="Times New Roman"/>
          <w:szCs w:val="22"/>
          <w:lang w:val="en-GB" w:eastAsia="zh-CN"/>
        </w:rPr>
        <w:t xml:space="preserve"> the transparency carrier concentration </w:t>
      </w:r>
      <m:oMath>
        <m:sSub>
          <m:sSubPr>
            <m:ctrlPr>
              <w:rPr>
                <w:rFonts w:ascii="Cambria Math" w:eastAsia="Times New Roman" w:hAnsi="Cambria Math"/>
                <w:i/>
                <w:szCs w:val="22"/>
                <w:lang w:val="en-GB" w:eastAsia="zh-CN"/>
              </w:rPr>
            </m:ctrlPr>
          </m:sSubPr>
          <m:e>
            <m:r>
              <w:rPr>
                <w:rFonts w:ascii="Cambria Math" w:eastAsia="Times New Roman" w:hAnsi="Cambria Math"/>
                <w:szCs w:val="22"/>
                <w:lang w:val="en-GB" w:eastAsia="zh-CN"/>
              </w:rPr>
              <m:t>n</m:t>
            </m:r>
          </m:e>
          <m:sub>
            <m:r>
              <w:rPr>
                <w:rFonts w:ascii="Cambria Math" w:eastAsia="Times New Roman" w:hAnsi="Cambria Math"/>
                <w:szCs w:val="22"/>
                <w:lang w:val="en-GB" w:eastAsia="zh-CN"/>
              </w:rPr>
              <m:t>0</m:t>
            </m:r>
          </m:sub>
        </m:sSub>
        <m:r>
          <w:rPr>
            <w:rFonts w:ascii="Cambria Math" w:eastAsia="Times New Roman" w:hAnsi="Cambria Math"/>
            <w:szCs w:val="22"/>
            <w:lang w:val="en-GB" w:eastAsia="zh-CN"/>
          </w:rPr>
          <m:t>≈7.7±2.2×</m:t>
        </m:r>
        <m:sSup>
          <m:sSupPr>
            <m:ctrlPr>
              <w:rPr>
                <w:rFonts w:ascii="Cambria Math" w:eastAsia="Times New Roman" w:hAnsi="Cambria Math"/>
                <w:i/>
                <w:szCs w:val="22"/>
                <w:lang w:val="en-GB" w:eastAsia="zh-CN"/>
              </w:rPr>
            </m:ctrlPr>
          </m:sSupPr>
          <m:e>
            <m:r>
              <w:rPr>
                <w:rFonts w:ascii="Cambria Math" w:eastAsia="Times New Roman" w:hAnsi="Cambria Math"/>
                <w:szCs w:val="22"/>
                <w:lang w:val="en-GB" w:eastAsia="zh-CN"/>
              </w:rPr>
              <m:t>10</m:t>
            </m:r>
          </m:e>
          <m:sup>
            <m:r>
              <w:rPr>
                <w:rFonts w:ascii="Cambria Math" w:eastAsia="Times New Roman" w:hAnsi="Cambria Math"/>
                <w:szCs w:val="22"/>
                <w:lang w:val="en-GB" w:eastAsia="zh-CN"/>
              </w:rPr>
              <m:t>17</m:t>
            </m:r>
          </m:sup>
        </m:sSup>
      </m:oMath>
      <w:r w:rsidR="00732B0C" w:rsidRPr="00E10F25">
        <w:rPr>
          <w:rFonts w:eastAsia="Times New Roman"/>
          <w:szCs w:val="22"/>
          <w:lang w:val="en-GB" w:eastAsia="zh-CN"/>
        </w:rPr>
        <w:t>cm</w:t>
      </w:r>
      <w:r w:rsidR="00732B0C" w:rsidRPr="00E10F25">
        <w:rPr>
          <w:rFonts w:eastAsia="Times New Roman"/>
          <w:szCs w:val="22"/>
          <w:vertAlign w:val="superscript"/>
          <w:lang w:val="en-GB" w:eastAsia="zh-CN"/>
        </w:rPr>
        <w:t>-3</w:t>
      </w:r>
      <w:r w:rsidR="00732B0C" w:rsidRPr="00E10F25">
        <w:rPr>
          <w:rFonts w:eastAsia="Times New Roman"/>
          <w:szCs w:val="22"/>
          <w:lang w:val="en-GB" w:eastAsia="zh-CN"/>
        </w:rPr>
        <w:t xml:space="preserve">. </w:t>
      </w:r>
      <w:r w:rsidR="00CF2588" w:rsidRPr="00E10F25">
        <w:rPr>
          <w:rFonts w:eastAsia="Times New Roman"/>
          <w:szCs w:val="22"/>
          <w:lang w:val="en-GB" w:eastAsia="zh-CN"/>
        </w:rPr>
        <w:t>This value is similar to expe</w:t>
      </w:r>
      <w:r w:rsidR="00D904E9" w:rsidRPr="00E10F25">
        <w:rPr>
          <w:rFonts w:eastAsia="Times New Roman"/>
          <w:szCs w:val="22"/>
          <w:lang w:val="en-GB" w:eastAsia="zh-CN"/>
        </w:rPr>
        <w:t>rimentally observed values see Ref. [</w:t>
      </w:r>
      <w:r w:rsidR="00CB1B45">
        <w:rPr>
          <w:rFonts w:eastAsia="Times New Roman"/>
          <w:szCs w:val="22"/>
          <w:lang w:val="en-GB" w:eastAsia="zh-CN"/>
        </w:rPr>
        <w:t>38, 4</w:t>
      </w:r>
      <w:r>
        <w:rPr>
          <w:rFonts w:eastAsia="Times New Roman"/>
          <w:szCs w:val="22"/>
          <w:lang w:val="en-GB" w:eastAsia="zh-CN"/>
        </w:rPr>
        <w:t>5</w:t>
      </w:r>
      <w:r w:rsidR="00A8532E" w:rsidRPr="00E10F25">
        <w:rPr>
          <w:rFonts w:eastAsia="Times New Roman"/>
          <w:szCs w:val="22"/>
          <w:lang w:val="en-GB" w:eastAsia="zh-CN"/>
        </w:rPr>
        <w:t xml:space="preserve">, </w:t>
      </w:r>
      <w:r w:rsidR="00CB1B45">
        <w:rPr>
          <w:rFonts w:eastAsia="Times New Roman"/>
          <w:szCs w:val="22"/>
          <w:lang w:val="en-GB" w:eastAsia="zh-CN"/>
        </w:rPr>
        <w:t>4</w:t>
      </w:r>
      <w:r>
        <w:rPr>
          <w:rFonts w:eastAsia="Times New Roman"/>
          <w:szCs w:val="22"/>
          <w:lang w:val="en-GB" w:eastAsia="zh-CN"/>
        </w:rPr>
        <w:t>6</w:t>
      </w:r>
      <w:r w:rsidR="00D904E9" w:rsidRPr="00E10F25">
        <w:rPr>
          <w:rFonts w:eastAsia="Times New Roman"/>
          <w:szCs w:val="22"/>
          <w:lang w:val="en-GB" w:eastAsia="zh-CN"/>
        </w:rPr>
        <w:t xml:space="preserve">] but about two </w:t>
      </w:r>
      <w:r w:rsidR="00491126" w:rsidRPr="00491126">
        <w:rPr>
          <w:rFonts w:eastAsia="Times New Roman"/>
          <w:szCs w:val="22"/>
          <w:lang w:val="en-GB" w:eastAsia="zh-CN"/>
        </w:rPr>
        <w:t xml:space="preserve">orders of magnitudes lower </w:t>
      </w:r>
      <w:r w:rsidR="00D904E9" w:rsidRPr="00E10F25">
        <w:rPr>
          <w:rFonts w:eastAsia="Times New Roman"/>
          <w:szCs w:val="22"/>
          <w:lang w:val="en-GB" w:eastAsia="zh-CN"/>
        </w:rPr>
        <w:t>than recently calculated values see Ref. [</w:t>
      </w:r>
      <w:r w:rsidR="004B61BD">
        <w:rPr>
          <w:rFonts w:eastAsia="Times New Roman"/>
          <w:szCs w:val="22"/>
          <w:lang w:val="en-GB" w:eastAsia="zh-CN"/>
        </w:rPr>
        <w:t>4</w:t>
      </w:r>
      <w:r>
        <w:rPr>
          <w:rFonts w:eastAsia="Times New Roman"/>
          <w:szCs w:val="22"/>
          <w:lang w:val="en-GB" w:eastAsia="zh-CN"/>
        </w:rPr>
        <w:t>7</w:t>
      </w:r>
      <w:r w:rsidR="00D904E9" w:rsidRPr="00E10F25">
        <w:rPr>
          <w:rFonts w:eastAsia="Times New Roman"/>
          <w:szCs w:val="22"/>
          <w:lang w:val="en-GB" w:eastAsia="zh-CN"/>
        </w:rPr>
        <w:t xml:space="preserve">, </w:t>
      </w:r>
      <w:r w:rsidR="00EE2313" w:rsidRPr="00E10F25">
        <w:rPr>
          <w:rFonts w:eastAsia="Times New Roman"/>
          <w:szCs w:val="22"/>
          <w:lang w:val="en-GB" w:eastAsia="zh-CN"/>
        </w:rPr>
        <w:t>4</w:t>
      </w:r>
      <w:r>
        <w:rPr>
          <w:rFonts w:eastAsia="Times New Roman"/>
          <w:szCs w:val="22"/>
          <w:lang w:val="en-GB" w:eastAsia="zh-CN"/>
        </w:rPr>
        <w:t>8</w:t>
      </w:r>
      <w:r w:rsidR="00D904E9" w:rsidRPr="00E10F25">
        <w:rPr>
          <w:rFonts w:eastAsia="Times New Roman"/>
          <w:szCs w:val="22"/>
          <w:lang w:val="en-GB" w:eastAsia="zh-CN"/>
        </w:rPr>
        <w:t>]</w:t>
      </w:r>
      <w:r w:rsidR="00EE2313" w:rsidRPr="00E10F25">
        <w:rPr>
          <w:rFonts w:eastAsia="Times New Roman"/>
          <w:szCs w:val="22"/>
          <w:lang w:val="en-GB" w:eastAsia="zh-CN"/>
        </w:rPr>
        <w:t>.</w:t>
      </w:r>
    </w:p>
    <w:p w14:paraId="37C1F03B" w14:textId="77777777" w:rsidR="00F157EC" w:rsidRPr="00D03E93" w:rsidRDefault="00F157EC" w:rsidP="00F533F3">
      <w:pPr>
        <w:spacing w:line="480" w:lineRule="auto"/>
        <w:rPr>
          <w:rFonts w:eastAsia="Times New Roman"/>
          <w:szCs w:val="22"/>
          <w:lang w:val="en-GB" w:eastAsia="zh-CN"/>
        </w:rPr>
      </w:pPr>
    </w:p>
    <w:p w14:paraId="4DDFC64F" w14:textId="62D0E231" w:rsidR="00F533F3" w:rsidRPr="00E10F25" w:rsidRDefault="00F533F3" w:rsidP="00F402B3">
      <w:pPr>
        <w:spacing w:line="480" w:lineRule="auto"/>
        <w:rPr>
          <w:rFonts w:eastAsia="Times New Roman"/>
          <w:szCs w:val="22"/>
          <w:lang w:val="en-GB" w:eastAsia="zh-CN"/>
        </w:rPr>
      </w:pPr>
      <w:r w:rsidRPr="00E10F25">
        <w:rPr>
          <w:rFonts w:eastAsia="Times New Roman"/>
          <w:szCs w:val="22"/>
          <w:lang w:val="en-GB" w:eastAsia="zh-CN"/>
        </w:rPr>
        <w:t xml:space="preserve">In summary, we studied the role of </w:t>
      </w:r>
      <w:r w:rsidR="0052695A">
        <w:rPr>
          <w:rFonts w:eastAsia="Times New Roman"/>
          <w:szCs w:val="22"/>
          <w:lang w:val="en-GB" w:eastAsia="zh-CN"/>
        </w:rPr>
        <w:t xml:space="preserve">the </w:t>
      </w:r>
      <w:r w:rsidRPr="00E10F25">
        <w:rPr>
          <w:rFonts w:eastAsia="Times New Roman"/>
          <w:szCs w:val="22"/>
          <w:lang w:val="en-GB" w:eastAsia="zh-CN"/>
        </w:rPr>
        <w:t xml:space="preserve">deposition rate and substrate temperature on </w:t>
      </w:r>
      <w:r w:rsidR="0052695A">
        <w:rPr>
          <w:rFonts w:eastAsia="Times New Roman"/>
          <w:szCs w:val="22"/>
          <w:lang w:val="en-GB" w:eastAsia="zh-CN"/>
        </w:rPr>
        <w:t xml:space="preserve">the </w:t>
      </w:r>
      <w:r w:rsidRPr="00E10F25">
        <w:rPr>
          <w:rFonts w:eastAsia="Times New Roman"/>
          <w:szCs w:val="22"/>
          <w:lang w:val="en-GB" w:eastAsia="zh-CN"/>
        </w:rPr>
        <w:t xml:space="preserve">silver film growth process by means of AFM and XRD. The deposition rate controls the surface uniformity of silver films, while the substrate temperature tunes the crystalline structure during deposition. High substrate temperatures and high deposition rates allow epitaxial growth and result in </w:t>
      </w:r>
      <w:proofErr w:type="spellStart"/>
      <w:r w:rsidR="004A247C">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films with ultra-flat surface over large area and with impro</w:t>
      </w:r>
      <w:r w:rsidR="00D03E93">
        <w:rPr>
          <w:rFonts w:eastAsia="Times New Roman"/>
          <w:szCs w:val="22"/>
          <w:lang w:val="en-GB" w:eastAsia="zh-CN"/>
        </w:rPr>
        <w:t>ved dielectric properties. The</w:t>
      </w:r>
      <w:r w:rsidRPr="00E10F25">
        <w:rPr>
          <w:rFonts w:eastAsia="Times New Roman"/>
          <w:szCs w:val="22"/>
          <w:lang w:val="en-GB" w:eastAsia="zh-CN"/>
        </w:rPr>
        <w:t xml:space="preserve"> improved metal film quality allowed us to reduce the threshold of plasmonic lasers. However, the low reduction of the laser threshold</w:t>
      </w:r>
      <w:r w:rsidR="00D03E93">
        <w:rPr>
          <w:rFonts w:eastAsia="Times New Roman"/>
          <w:szCs w:val="22"/>
          <w:lang w:val="en-GB" w:eastAsia="zh-CN"/>
        </w:rPr>
        <w:t xml:space="preserve">, compared to the reduced metal losses, suggests that material </w:t>
      </w:r>
      <w:r w:rsidRPr="00E10F25">
        <w:rPr>
          <w:rFonts w:eastAsia="Times New Roman"/>
          <w:szCs w:val="22"/>
          <w:lang w:val="en-GB" w:eastAsia="zh-CN"/>
        </w:rPr>
        <w:t xml:space="preserve">losses in these devices are </w:t>
      </w:r>
      <w:r w:rsidR="00D03E93">
        <w:rPr>
          <w:rFonts w:eastAsia="Times New Roman"/>
          <w:szCs w:val="22"/>
          <w:lang w:val="en-GB" w:eastAsia="zh-CN"/>
        </w:rPr>
        <w:t>limiting a further reduction of the laser threshold</w:t>
      </w:r>
      <w:r w:rsidRPr="00E10F25">
        <w:rPr>
          <w:rFonts w:eastAsia="Times New Roman"/>
          <w:szCs w:val="22"/>
          <w:lang w:val="en-GB" w:eastAsia="zh-CN"/>
        </w:rPr>
        <w:t>.</w:t>
      </w:r>
      <w:r w:rsidR="00F402B3">
        <w:rPr>
          <w:rFonts w:eastAsia="Times New Roman"/>
          <w:szCs w:val="22"/>
          <w:lang w:val="en-GB" w:eastAsia="zh-CN"/>
        </w:rPr>
        <w:t xml:space="preserve"> </w:t>
      </w:r>
      <w:r w:rsidR="00F402B3" w:rsidRPr="00F402B3">
        <w:rPr>
          <w:rFonts w:eastAsia="Times New Roman"/>
          <w:szCs w:val="22"/>
          <w:lang w:val="en-GB" w:eastAsia="zh-CN"/>
        </w:rPr>
        <w:t>This is consistent with plasmonic laser operating under very high gain conditions well above the material band-gap where absorption from the gain material is very high.</w:t>
      </w:r>
      <w:r w:rsidRPr="00E10F25">
        <w:rPr>
          <w:rFonts w:eastAsia="Times New Roman"/>
          <w:szCs w:val="22"/>
          <w:lang w:val="en-GB" w:eastAsia="zh-CN"/>
        </w:rPr>
        <w:t xml:space="preserve"> </w:t>
      </w:r>
      <w:r w:rsidRPr="00E10F25">
        <w:rPr>
          <w:rFonts w:eastAsia="Times New Roman"/>
          <w:spacing w:val="-4"/>
          <w:szCs w:val="22"/>
          <w:lang w:val="en-GB" w:eastAsia="zh-CN"/>
        </w:rPr>
        <w:t>Our work increases the fundamental understanding of metal film growth, which can enhance the pe</w:t>
      </w:r>
      <w:r w:rsidR="00D03E93">
        <w:rPr>
          <w:rFonts w:eastAsia="Times New Roman"/>
          <w:spacing w:val="-4"/>
          <w:szCs w:val="22"/>
          <w:lang w:val="en-GB" w:eastAsia="zh-CN"/>
        </w:rPr>
        <w:t xml:space="preserve">rformance of </w:t>
      </w:r>
      <w:proofErr w:type="spellStart"/>
      <w:r w:rsidR="00D03E93">
        <w:rPr>
          <w:rFonts w:eastAsia="Times New Roman"/>
          <w:spacing w:val="-4"/>
          <w:szCs w:val="22"/>
          <w:lang w:val="en-GB" w:eastAsia="zh-CN"/>
        </w:rPr>
        <w:t>plasmonics</w:t>
      </w:r>
      <w:proofErr w:type="spellEnd"/>
      <w:r w:rsidR="00D03E93">
        <w:rPr>
          <w:rFonts w:eastAsia="Times New Roman"/>
          <w:spacing w:val="-4"/>
          <w:szCs w:val="22"/>
          <w:lang w:val="en-GB" w:eastAsia="zh-CN"/>
        </w:rPr>
        <w:t xml:space="preserve"> devices and</w:t>
      </w:r>
      <w:r w:rsidRPr="00E10F25">
        <w:rPr>
          <w:rFonts w:eastAsia="Times New Roman"/>
          <w:spacing w:val="-4"/>
          <w:szCs w:val="22"/>
          <w:lang w:val="en-GB" w:eastAsia="zh-CN"/>
        </w:rPr>
        <w:t xml:space="preserve"> </w:t>
      </w:r>
      <w:r w:rsidR="00D03E93">
        <w:rPr>
          <w:rFonts w:eastAsia="Times New Roman"/>
          <w:spacing w:val="-4"/>
          <w:szCs w:val="22"/>
          <w:lang w:val="en-GB" w:eastAsia="zh-CN"/>
        </w:rPr>
        <w:t>f</w:t>
      </w:r>
      <w:r w:rsidRPr="00E10F25">
        <w:rPr>
          <w:rFonts w:eastAsia="Times New Roman"/>
          <w:spacing w:val="-4"/>
          <w:szCs w:val="22"/>
          <w:lang w:val="en-GB" w:eastAsia="zh-CN"/>
        </w:rPr>
        <w:t xml:space="preserve">urthermore, </w:t>
      </w:r>
      <w:r w:rsidR="00D03E93">
        <w:rPr>
          <w:rFonts w:eastAsia="Times New Roman"/>
          <w:spacing w:val="-4"/>
          <w:szCs w:val="22"/>
          <w:lang w:val="en-GB" w:eastAsia="zh-CN"/>
        </w:rPr>
        <w:t>gives new insights</w:t>
      </w:r>
      <w:r w:rsidRPr="00E10F25">
        <w:rPr>
          <w:rFonts w:eastAsia="Times New Roman"/>
          <w:spacing w:val="-4"/>
          <w:szCs w:val="22"/>
          <w:lang w:val="en-GB" w:eastAsia="zh-CN"/>
        </w:rPr>
        <w:t xml:space="preserve"> into the fund</w:t>
      </w:r>
      <w:r w:rsidR="00402F84">
        <w:rPr>
          <w:rFonts w:eastAsia="Times New Roman"/>
          <w:spacing w:val="-4"/>
          <w:szCs w:val="22"/>
          <w:lang w:val="en-GB" w:eastAsia="zh-CN"/>
        </w:rPr>
        <w:t>amental loss processes of metal-</w:t>
      </w:r>
      <w:r w:rsidRPr="00E10F25">
        <w:rPr>
          <w:rFonts w:eastAsia="Times New Roman"/>
          <w:spacing w:val="-4"/>
          <w:szCs w:val="22"/>
          <w:lang w:val="en-GB" w:eastAsia="zh-CN"/>
        </w:rPr>
        <w:t>based nanowire laser devices.</w:t>
      </w:r>
    </w:p>
    <w:p w14:paraId="70F2B6ED" w14:textId="77777777" w:rsidR="00D962EE" w:rsidRDefault="00D962EE" w:rsidP="00A85887">
      <w:pPr>
        <w:pStyle w:val="Acknowledgements"/>
        <w:rPr>
          <w:b/>
          <w:lang w:val="en-GB"/>
        </w:rPr>
      </w:pPr>
    </w:p>
    <w:p w14:paraId="6EF7CA35" w14:textId="78FBDA4D" w:rsidR="00A85887" w:rsidRPr="00E10F25" w:rsidRDefault="00A85887" w:rsidP="00A85887">
      <w:pPr>
        <w:pStyle w:val="Acknowledgements"/>
        <w:rPr>
          <w:i/>
          <w:lang w:val="en-GB"/>
        </w:rPr>
      </w:pPr>
      <w:r w:rsidRPr="00E10F25">
        <w:rPr>
          <w:b/>
          <w:lang w:val="en-GB"/>
        </w:rPr>
        <w:t>Supporting Information</w:t>
      </w:r>
    </w:p>
    <w:p w14:paraId="331540E0" w14:textId="77777777" w:rsidR="00A85887" w:rsidRPr="00E10F25" w:rsidRDefault="00A85887" w:rsidP="00A85887">
      <w:pPr>
        <w:pStyle w:val="Acknowledgements"/>
        <w:rPr>
          <w:lang w:val="en-GB"/>
        </w:rPr>
      </w:pPr>
      <w:r w:rsidRPr="00E10F25">
        <w:rPr>
          <w:lang w:val="en-GB"/>
        </w:rPr>
        <w:t>Supporting Information is available from the Wiley Online Library or from the author.</w:t>
      </w:r>
    </w:p>
    <w:p w14:paraId="5166A153" w14:textId="77777777" w:rsidR="00A85887" w:rsidRPr="00E10F25" w:rsidRDefault="00A85887" w:rsidP="00A85887">
      <w:pPr>
        <w:pStyle w:val="Acknowledgements"/>
        <w:rPr>
          <w:lang w:val="en-GB"/>
        </w:rPr>
      </w:pPr>
    </w:p>
    <w:p w14:paraId="6947BFB9" w14:textId="77777777" w:rsidR="002D16A0" w:rsidRPr="00E10F25" w:rsidRDefault="002D16A0" w:rsidP="002D16A0">
      <w:pPr>
        <w:pStyle w:val="Head1"/>
        <w:spacing w:line="240" w:lineRule="auto"/>
        <w:rPr>
          <w:lang w:val="en-GB"/>
        </w:rPr>
      </w:pPr>
      <w:r w:rsidRPr="00E10F25">
        <w:rPr>
          <w:lang w:val="en-GB"/>
        </w:rPr>
        <w:t>Acknowledgements</w:t>
      </w:r>
    </w:p>
    <w:p w14:paraId="0092FC7E" w14:textId="74C291E4" w:rsidR="00F533F3" w:rsidRPr="00E10F25" w:rsidRDefault="00F533F3" w:rsidP="00F533F3">
      <w:pPr>
        <w:rPr>
          <w:rFonts w:eastAsia="Times New Roman"/>
          <w:lang w:val="en-GB"/>
        </w:rPr>
      </w:pPr>
      <w:r w:rsidRPr="00E10F25">
        <w:rPr>
          <w:rFonts w:eastAsia="Times New Roman"/>
          <w:lang w:val="en-GB"/>
        </w:rPr>
        <w:t xml:space="preserve">This work was supported by the EPSRC Reactive </w:t>
      </w:r>
      <w:proofErr w:type="spellStart"/>
      <w:r w:rsidRPr="00E10F25">
        <w:rPr>
          <w:rFonts w:eastAsia="Times New Roman"/>
          <w:lang w:val="en-GB"/>
        </w:rPr>
        <w:t>Plasmonics</w:t>
      </w:r>
      <w:proofErr w:type="spellEnd"/>
      <w:r w:rsidRPr="00E10F25">
        <w:rPr>
          <w:rFonts w:eastAsia="Times New Roman"/>
          <w:lang w:val="en-GB"/>
        </w:rPr>
        <w:t xml:space="preserve"> Programme </w:t>
      </w:r>
      <w:r w:rsidRPr="00E10F25">
        <w:rPr>
          <w:lang w:val="en-GB"/>
        </w:rPr>
        <w:t>(EP/M013812/1)</w:t>
      </w:r>
      <w:r w:rsidR="00AB2E13">
        <w:rPr>
          <w:lang w:val="en-GB"/>
        </w:rPr>
        <w:t xml:space="preserve"> and Deutsche </w:t>
      </w:r>
      <w:proofErr w:type="spellStart"/>
      <w:r w:rsidR="00AB2E13">
        <w:rPr>
          <w:lang w:val="en-GB"/>
        </w:rPr>
        <w:t>Forschungsgemeinschaft</w:t>
      </w:r>
      <w:proofErr w:type="spellEnd"/>
      <w:r w:rsidR="00AB2E13">
        <w:rPr>
          <w:lang w:val="en-GB"/>
        </w:rPr>
        <w:t xml:space="preserve"> (FOR1616)</w:t>
      </w:r>
      <w:r w:rsidRPr="00E10F25">
        <w:rPr>
          <w:rFonts w:eastAsia="Times New Roman"/>
          <w:lang w:val="en-GB"/>
        </w:rPr>
        <w:t xml:space="preserve">. H. Yu </w:t>
      </w:r>
      <w:proofErr w:type="gramStart"/>
      <w:r w:rsidRPr="00E10F25">
        <w:rPr>
          <w:rFonts w:eastAsia="Times New Roman"/>
          <w:lang w:val="en-GB"/>
        </w:rPr>
        <w:t>and  T</w:t>
      </w:r>
      <w:proofErr w:type="gramEnd"/>
      <w:r w:rsidRPr="00E10F25">
        <w:rPr>
          <w:rFonts w:eastAsia="Times New Roman"/>
          <w:lang w:val="en-GB"/>
        </w:rPr>
        <w:t>. P. H. Sidiropoulos contributed equally to this work. S.A.M. further acknowledges the Royal Society and the Lee-Lucas Chair in Physics.</w:t>
      </w:r>
      <w:r w:rsidR="0070404E" w:rsidRPr="00E10F25">
        <w:rPr>
          <w:rFonts w:eastAsia="Times New Roman"/>
          <w:lang w:val="en-GB"/>
        </w:rPr>
        <w:t xml:space="preserve"> Requests for further information under the open data policy of the EPSRC should be sent to </w:t>
      </w:r>
      <w:hyperlink r:id="rId9" w:history="1">
        <w:r w:rsidR="0070404E" w:rsidRPr="00E10F25">
          <w:rPr>
            <w:rStyle w:val="Hyperlink"/>
            <w:rFonts w:eastAsia="Times New Roman"/>
            <w:lang w:val="en-GB"/>
          </w:rPr>
          <w:t>datainquiryEXSS@imperial.ac.uk</w:t>
        </w:r>
      </w:hyperlink>
      <w:r w:rsidR="0070404E" w:rsidRPr="00E10F25">
        <w:rPr>
          <w:rFonts w:eastAsia="Times New Roman"/>
          <w:lang w:val="en-GB"/>
        </w:rPr>
        <w:t>.</w:t>
      </w:r>
    </w:p>
    <w:p w14:paraId="21ED30E9" w14:textId="77777777" w:rsidR="002D16A0" w:rsidRPr="00E10F25" w:rsidRDefault="002D16A0" w:rsidP="002D16A0">
      <w:pPr>
        <w:pStyle w:val="MainText"/>
        <w:spacing w:line="240" w:lineRule="auto"/>
        <w:rPr>
          <w:lang w:val="en-GB"/>
        </w:rPr>
      </w:pPr>
    </w:p>
    <w:p w14:paraId="237A2AE5" w14:textId="77777777" w:rsidR="00004A23" w:rsidRPr="00E10F25" w:rsidRDefault="00004A23" w:rsidP="00004A23">
      <w:pPr>
        <w:pStyle w:val="dates"/>
        <w:rPr>
          <w:lang w:val="en-GB"/>
        </w:rPr>
      </w:pPr>
      <w:r w:rsidRPr="00E10F25">
        <w:rPr>
          <w:lang w:val="en-GB"/>
        </w:rPr>
        <w:t>Received: ((will be filled in by the editorial staff)</w:t>
      </w:r>
      <w:proofErr w:type="gramStart"/>
      <w:r w:rsidRPr="00E10F25">
        <w:rPr>
          <w:lang w:val="en-GB"/>
        </w:rPr>
        <w:t>)</w:t>
      </w:r>
      <w:proofErr w:type="gramEnd"/>
      <w:r w:rsidRPr="00E10F25">
        <w:rPr>
          <w:lang w:val="en-GB"/>
        </w:rPr>
        <w:br/>
        <w:t>Revised: ((will be filled in by the editorial staff))</w:t>
      </w:r>
      <w:r w:rsidRPr="00E10F25">
        <w:rPr>
          <w:lang w:val="en-GB"/>
        </w:rPr>
        <w:br/>
        <w:t>Published online: ((will be filled in by the editorial staff))</w:t>
      </w:r>
    </w:p>
    <w:p w14:paraId="20CC66C7" w14:textId="77777777" w:rsidR="00FC10F5" w:rsidRPr="00E10F25" w:rsidRDefault="00FC10F5" w:rsidP="00FC10F5">
      <w:pPr>
        <w:pStyle w:val="EndNoteBibliography"/>
        <w:rPr>
          <w:lang w:val="en-GB"/>
        </w:rPr>
      </w:pPr>
    </w:p>
    <w:p w14:paraId="50892CC7" w14:textId="77777777" w:rsidR="009B143B" w:rsidRDefault="009B143B" w:rsidP="00D962EE">
      <w:pPr>
        <w:pStyle w:val="EndNoteBibliography"/>
        <w:spacing w:line="480" w:lineRule="auto"/>
      </w:pPr>
    </w:p>
    <w:p w14:paraId="3BFEE76C" w14:textId="77777777" w:rsidR="00D962EE" w:rsidRDefault="00D962EE" w:rsidP="00D962EE">
      <w:pPr>
        <w:pStyle w:val="EndNoteBibliography"/>
        <w:spacing w:line="480" w:lineRule="auto"/>
      </w:pPr>
      <w:r>
        <w:t>[1]</w:t>
      </w:r>
      <w:r>
        <w:tab/>
        <w:t xml:space="preserve">H. Raether, </w:t>
      </w:r>
      <w:r>
        <w:rPr>
          <w:i/>
        </w:rPr>
        <w:t>Surface Plasmons</w:t>
      </w:r>
      <w:r>
        <w:t xml:space="preserve">, Springer-Verlag, Berlin </w:t>
      </w:r>
      <w:r>
        <w:rPr>
          <w:b/>
        </w:rPr>
        <w:t>1988</w:t>
      </w:r>
      <w:r>
        <w:t>.</w:t>
      </w:r>
    </w:p>
    <w:p w14:paraId="3D00DBCC" w14:textId="77777777" w:rsidR="00D962EE" w:rsidRDefault="00D962EE" w:rsidP="00D962EE">
      <w:pPr>
        <w:pStyle w:val="EndNoteBibliography"/>
        <w:spacing w:line="480" w:lineRule="auto"/>
      </w:pPr>
      <w:r>
        <w:t>[2]</w:t>
      </w:r>
      <w:r>
        <w:tab/>
        <w:t xml:space="preserve">D. J. Bergman, M. I. Stockman, </w:t>
      </w:r>
      <w:r>
        <w:rPr>
          <w:i/>
        </w:rPr>
        <w:t>Phys. Rev. Lett.</w:t>
      </w:r>
      <w:r>
        <w:t xml:space="preserve"> </w:t>
      </w:r>
      <w:r>
        <w:rPr>
          <w:b/>
        </w:rPr>
        <w:t>2003</w:t>
      </w:r>
      <w:r>
        <w:t xml:space="preserve">, </w:t>
      </w:r>
      <w:r w:rsidRPr="009D7364">
        <w:rPr>
          <w:i/>
        </w:rPr>
        <w:t>90</w:t>
      </w:r>
      <w:r>
        <w:t>, 027402.</w:t>
      </w:r>
    </w:p>
    <w:p w14:paraId="64FCF879" w14:textId="77777777" w:rsidR="00D962EE" w:rsidRDefault="00D962EE" w:rsidP="00D962EE">
      <w:pPr>
        <w:pStyle w:val="EndNoteBibliography"/>
        <w:spacing w:line="480" w:lineRule="auto"/>
      </w:pPr>
      <w:r>
        <w:t>[3]</w:t>
      </w:r>
      <w:r>
        <w:tab/>
        <w:t xml:space="preserve">M. T. Hill, M. Marell, E. S. Leong, B. Smalbrugge, Y. Zhu, M. Sun, P. J. van Veldhoven, E. J. Geluk, F. Karouta, Y. S. Oei, R. Notzel, C. Z. Ning, M. K. Smit, </w:t>
      </w:r>
      <w:r>
        <w:rPr>
          <w:i/>
        </w:rPr>
        <w:t>Opt. Express</w:t>
      </w:r>
      <w:r>
        <w:t xml:space="preserve"> </w:t>
      </w:r>
      <w:r>
        <w:rPr>
          <w:b/>
        </w:rPr>
        <w:t>2009</w:t>
      </w:r>
      <w:r>
        <w:t xml:space="preserve">, </w:t>
      </w:r>
      <w:r w:rsidRPr="009D7364">
        <w:rPr>
          <w:i/>
        </w:rPr>
        <w:t>17</w:t>
      </w:r>
      <w:r>
        <w:t>, 11107.</w:t>
      </w:r>
    </w:p>
    <w:p w14:paraId="57D53237" w14:textId="77777777" w:rsidR="00D962EE" w:rsidRDefault="00D962EE" w:rsidP="00D962EE">
      <w:pPr>
        <w:pStyle w:val="EndNoteBibliography"/>
        <w:spacing w:line="480" w:lineRule="auto"/>
      </w:pPr>
      <w:r>
        <w:t>[4]</w:t>
      </w:r>
      <w:r>
        <w:tab/>
        <w:t xml:space="preserve">R. F. Oulton, V. J. Sorger, T. Zentgraf, R.-M. Ma, C. Gladden, L. Dai, G. Bartal, X. Zhang, </w:t>
      </w:r>
      <w:r>
        <w:rPr>
          <w:i/>
        </w:rPr>
        <w:t>Nature</w:t>
      </w:r>
      <w:r>
        <w:t xml:space="preserve"> </w:t>
      </w:r>
      <w:r>
        <w:rPr>
          <w:b/>
        </w:rPr>
        <w:t>2009</w:t>
      </w:r>
      <w:r>
        <w:t xml:space="preserve">, </w:t>
      </w:r>
      <w:r w:rsidRPr="009D7364">
        <w:rPr>
          <w:i/>
        </w:rPr>
        <w:t>461</w:t>
      </w:r>
      <w:r>
        <w:t>, 629.</w:t>
      </w:r>
    </w:p>
    <w:p w14:paraId="28F45647" w14:textId="77777777" w:rsidR="00D962EE" w:rsidRDefault="00D962EE" w:rsidP="00D962EE">
      <w:pPr>
        <w:pStyle w:val="EndNoteBibliography"/>
        <w:spacing w:line="480" w:lineRule="auto"/>
        <w:rPr>
          <w:lang w:val="en-GB"/>
        </w:rPr>
      </w:pPr>
      <w:r>
        <w:rPr>
          <w:lang w:val="en-GB"/>
        </w:rPr>
        <w:t>[5]</w:t>
      </w:r>
      <w:r>
        <w:rPr>
          <w:lang w:val="en-GB"/>
        </w:rPr>
        <w:tab/>
        <w:t xml:space="preserve">D. K. Gramotnev, S. I. Bozhevolnyi, </w:t>
      </w:r>
      <w:r>
        <w:rPr>
          <w:i/>
          <w:lang w:val="en-GB"/>
        </w:rPr>
        <w:t>Nat. Photonics</w:t>
      </w:r>
      <w:r>
        <w:rPr>
          <w:lang w:val="en-GB"/>
        </w:rPr>
        <w:t xml:space="preserve"> </w:t>
      </w:r>
      <w:r>
        <w:rPr>
          <w:b/>
          <w:lang w:val="en-GB"/>
        </w:rPr>
        <w:t>2010</w:t>
      </w:r>
      <w:r>
        <w:rPr>
          <w:lang w:val="en-GB"/>
        </w:rPr>
        <w:t xml:space="preserve">, </w:t>
      </w:r>
      <w:r w:rsidRPr="009D7364">
        <w:rPr>
          <w:i/>
          <w:lang w:val="en-GB"/>
        </w:rPr>
        <w:t>4</w:t>
      </w:r>
      <w:r>
        <w:rPr>
          <w:lang w:val="en-GB"/>
        </w:rPr>
        <w:t>, 83.</w:t>
      </w:r>
    </w:p>
    <w:p w14:paraId="409EA3A8" w14:textId="77777777" w:rsidR="00D962EE" w:rsidRDefault="00D962EE" w:rsidP="00D962EE">
      <w:pPr>
        <w:pStyle w:val="EndNoteBibliography"/>
        <w:spacing w:line="480" w:lineRule="auto"/>
        <w:rPr>
          <w:lang w:val="en-GB"/>
        </w:rPr>
      </w:pPr>
      <w:r>
        <w:rPr>
          <w:lang w:val="en-GB"/>
        </w:rPr>
        <w:t>[6]</w:t>
      </w:r>
      <w:r>
        <w:rPr>
          <w:lang w:val="en-GB"/>
        </w:rPr>
        <w:tab/>
        <w:t xml:space="preserve">T. P. H. Sidiropoulos, R. Röder, S. Geburt, O. Hess, S. A. Maier, C. Ronning, R. F. Oulton, </w:t>
      </w:r>
      <w:r>
        <w:rPr>
          <w:i/>
          <w:lang w:val="en-GB"/>
        </w:rPr>
        <w:t>Nat. Phys.</w:t>
      </w:r>
      <w:r>
        <w:rPr>
          <w:lang w:val="en-GB"/>
        </w:rPr>
        <w:t xml:space="preserve"> </w:t>
      </w:r>
      <w:r>
        <w:rPr>
          <w:b/>
          <w:lang w:val="en-GB"/>
        </w:rPr>
        <w:t>2014</w:t>
      </w:r>
      <w:r>
        <w:rPr>
          <w:lang w:val="en-GB"/>
        </w:rPr>
        <w:t xml:space="preserve">, </w:t>
      </w:r>
      <w:r w:rsidRPr="009D7364">
        <w:rPr>
          <w:i/>
          <w:lang w:val="en-GB"/>
        </w:rPr>
        <w:t>10</w:t>
      </w:r>
      <w:r>
        <w:rPr>
          <w:lang w:val="en-GB"/>
        </w:rPr>
        <w:t>, 870.</w:t>
      </w:r>
    </w:p>
    <w:p w14:paraId="20F930E9" w14:textId="77777777" w:rsidR="00D962EE" w:rsidRDefault="00D962EE" w:rsidP="00D962EE">
      <w:pPr>
        <w:pStyle w:val="EndNoteBibliography"/>
        <w:spacing w:line="480" w:lineRule="auto"/>
        <w:rPr>
          <w:lang w:val="en-GB"/>
        </w:rPr>
      </w:pPr>
      <w:r>
        <w:rPr>
          <w:lang w:val="en-GB"/>
        </w:rPr>
        <w:t>[7]</w:t>
      </w:r>
      <w:r>
        <w:rPr>
          <w:lang w:val="en-GB"/>
        </w:rPr>
        <w:tab/>
        <w:t xml:space="preserve">S. I. Bozhevolnyi, V. S. Volkov, E. Devaux, J. Y. Laluet, T. W. Ebbesen, </w:t>
      </w:r>
      <w:r>
        <w:rPr>
          <w:i/>
          <w:lang w:val="en-GB"/>
        </w:rPr>
        <w:t>Nature</w:t>
      </w:r>
      <w:r>
        <w:rPr>
          <w:lang w:val="en-GB"/>
        </w:rPr>
        <w:t xml:space="preserve"> </w:t>
      </w:r>
      <w:r>
        <w:rPr>
          <w:b/>
          <w:lang w:val="en-GB"/>
        </w:rPr>
        <w:t>2006</w:t>
      </w:r>
      <w:r>
        <w:rPr>
          <w:lang w:val="en-GB"/>
        </w:rPr>
        <w:t xml:space="preserve">, </w:t>
      </w:r>
      <w:r w:rsidRPr="009D7364">
        <w:rPr>
          <w:i/>
          <w:lang w:val="en-GB"/>
        </w:rPr>
        <w:t>440</w:t>
      </w:r>
      <w:r>
        <w:rPr>
          <w:lang w:val="en-GB"/>
        </w:rPr>
        <w:t>, 508.</w:t>
      </w:r>
    </w:p>
    <w:p w14:paraId="12D61C0F" w14:textId="77777777" w:rsidR="00D962EE" w:rsidRDefault="00D962EE" w:rsidP="00D962EE">
      <w:pPr>
        <w:pStyle w:val="EndNoteBibliography"/>
        <w:spacing w:line="480" w:lineRule="auto"/>
      </w:pPr>
      <w:r>
        <w:t>[8]</w:t>
      </w:r>
      <w:r>
        <w:tab/>
        <w:t xml:space="preserve">J. N. Anker, W. P. Hall, O. Lyandres, N. C. Shah, J. Zhao, R. P. Van Duyne, </w:t>
      </w:r>
      <w:r>
        <w:rPr>
          <w:i/>
        </w:rPr>
        <w:t>Nat. Mater.</w:t>
      </w:r>
      <w:r>
        <w:t xml:space="preserve"> </w:t>
      </w:r>
      <w:r>
        <w:rPr>
          <w:b/>
        </w:rPr>
        <w:t>2008</w:t>
      </w:r>
      <w:r>
        <w:t xml:space="preserve">, </w:t>
      </w:r>
      <w:r w:rsidRPr="009D7364">
        <w:rPr>
          <w:i/>
        </w:rPr>
        <w:t>7</w:t>
      </w:r>
      <w:r>
        <w:t>, 442.</w:t>
      </w:r>
    </w:p>
    <w:p w14:paraId="3AFF34E1" w14:textId="77777777" w:rsidR="00D962EE" w:rsidRDefault="00D962EE" w:rsidP="00D962EE">
      <w:pPr>
        <w:pStyle w:val="EndNoteBibliography"/>
        <w:spacing w:line="480" w:lineRule="auto"/>
        <w:rPr>
          <w:lang w:val="en-GB"/>
        </w:rPr>
      </w:pPr>
      <w:r>
        <w:t>[9]</w:t>
      </w:r>
      <w:r>
        <w:tab/>
        <w:t xml:space="preserve">P. Berini, I. De Leon, </w:t>
      </w:r>
      <w:r>
        <w:rPr>
          <w:i/>
        </w:rPr>
        <w:t xml:space="preserve">Nat. </w:t>
      </w:r>
      <w:r>
        <w:rPr>
          <w:i/>
          <w:lang w:val="en-GB"/>
        </w:rPr>
        <w:t>Photonics</w:t>
      </w:r>
      <w:r>
        <w:rPr>
          <w:lang w:val="en-GB"/>
        </w:rPr>
        <w:t xml:space="preserve"> </w:t>
      </w:r>
      <w:r>
        <w:rPr>
          <w:b/>
          <w:lang w:val="en-GB"/>
        </w:rPr>
        <w:t>2011</w:t>
      </w:r>
      <w:r>
        <w:rPr>
          <w:lang w:val="en-GB"/>
        </w:rPr>
        <w:t xml:space="preserve">, </w:t>
      </w:r>
      <w:r w:rsidRPr="009D7364">
        <w:rPr>
          <w:i/>
          <w:lang w:val="en-GB"/>
        </w:rPr>
        <w:t>6</w:t>
      </w:r>
      <w:r>
        <w:rPr>
          <w:lang w:val="en-GB"/>
        </w:rPr>
        <w:t>, 16.</w:t>
      </w:r>
    </w:p>
    <w:p w14:paraId="6B9C75E0" w14:textId="77777777" w:rsidR="00D962EE" w:rsidRDefault="00D962EE" w:rsidP="00D962EE">
      <w:pPr>
        <w:pStyle w:val="EndNoteBibliography"/>
        <w:spacing w:line="480" w:lineRule="auto"/>
      </w:pPr>
      <w:r>
        <w:rPr>
          <w:lang w:val="en-GB"/>
        </w:rPr>
        <w:t>[10]</w:t>
      </w:r>
      <w:r>
        <w:rPr>
          <w:lang w:val="en-GB"/>
        </w:rPr>
        <w:tab/>
        <w:t xml:space="preserve">R. F. Oulton, </w:t>
      </w:r>
      <w:r>
        <w:rPr>
          <w:i/>
          <w:lang w:val="en-GB"/>
        </w:rPr>
        <w:t xml:space="preserve">Mater. </w:t>
      </w:r>
      <w:r>
        <w:rPr>
          <w:i/>
        </w:rPr>
        <w:t>Today</w:t>
      </w:r>
      <w:r>
        <w:t xml:space="preserve"> </w:t>
      </w:r>
      <w:r>
        <w:rPr>
          <w:b/>
        </w:rPr>
        <w:t>2012</w:t>
      </w:r>
      <w:r>
        <w:t xml:space="preserve">, </w:t>
      </w:r>
      <w:r w:rsidRPr="009D7364">
        <w:rPr>
          <w:i/>
        </w:rPr>
        <w:t>15</w:t>
      </w:r>
      <w:r>
        <w:t>, 26.</w:t>
      </w:r>
    </w:p>
    <w:p w14:paraId="6C62FFEB" w14:textId="77777777" w:rsidR="00D962EE" w:rsidRDefault="00D962EE" w:rsidP="00D962EE">
      <w:pPr>
        <w:pStyle w:val="EndNoteBibliography"/>
        <w:spacing w:line="480" w:lineRule="auto"/>
      </w:pPr>
      <w:r>
        <w:t>[11]</w:t>
      </w:r>
      <w:r>
        <w:tab/>
        <w:t xml:space="preserve">R.-M. Ma, R. F. Oulton, V. J. Sorger, X. Zhang, </w:t>
      </w:r>
      <w:r>
        <w:rPr>
          <w:i/>
        </w:rPr>
        <w:t>Laser Photonics Rev.</w:t>
      </w:r>
      <w:r>
        <w:t xml:space="preserve"> </w:t>
      </w:r>
      <w:r>
        <w:rPr>
          <w:b/>
        </w:rPr>
        <w:t>2013</w:t>
      </w:r>
      <w:r>
        <w:t xml:space="preserve">, </w:t>
      </w:r>
      <w:r w:rsidRPr="009D7364">
        <w:rPr>
          <w:i/>
        </w:rPr>
        <w:t>7</w:t>
      </w:r>
      <w:r>
        <w:t>, 1.</w:t>
      </w:r>
    </w:p>
    <w:p w14:paraId="2D00C9CA" w14:textId="77777777" w:rsidR="00D962EE" w:rsidRDefault="00D962EE" w:rsidP="00D962EE">
      <w:pPr>
        <w:pStyle w:val="EndNoteBibliography"/>
        <w:spacing w:line="480" w:lineRule="auto"/>
      </w:pPr>
      <w:r>
        <w:t>[12]</w:t>
      </w:r>
      <w:r>
        <w:tab/>
        <w:t xml:space="preserve">R.-M. Ma, S. Ota, Y. Li, S. Yang, X. Zhang, </w:t>
      </w:r>
      <w:r>
        <w:rPr>
          <w:i/>
        </w:rPr>
        <w:t>Nat. Nanotechnol.</w:t>
      </w:r>
      <w:r>
        <w:t xml:space="preserve"> </w:t>
      </w:r>
      <w:r>
        <w:rPr>
          <w:b/>
        </w:rPr>
        <w:t>2014</w:t>
      </w:r>
      <w:r>
        <w:t xml:space="preserve">, </w:t>
      </w:r>
      <w:r w:rsidRPr="009D7364">
        <w:rPr>
          <w:i/>
        </w:rPr>
        <w:t>9</w:t>
      </w:r>
      <w:r>
        <w:t>, 600.</w:t>
      </w:r>
    </w:p>
    <w:p w14:paraId="124A281F" w14:textId="77777777" w:rsidR="00D962EE" w:rsidRDefault="00D962EE" w:rsidP="00D962EE">
      <w:pPr>
        <w:pStyle w:val="EndNoteBibliography"/>
        <w:spacing w:line="480" w:lineRule="auto"/>
      </w:pPr>
      <w:r>
        <w:lastRenderedPageBreak/>
        <w:t>[13]</w:t>
      </w:r>
      <w:r>
        <w:tab/>
        <w:t xml:space="preserve">Y. J. Lu, J. Kim, H. Y. Chen, C. Wu, N. Dabidian, C. E. Sanders, C. Y. Wang, M. Y. Lu, B. H. Li, X. Qiu, W. H. Chang, L. J. Chen, G. Shvets, C. K. Shih, S. Gwo, </w:t>
      </w:r>
      <w:r>
        <w:rPr>
          <w:i/>
        </w:rPr>
        <w:t>Science</w:t>
      </w:r>
      <w:r>
        <w:t xml:space="preserve"> </w:t>
      </w:r>
      <w:r>
        <w:rPr>
          <w:b/>
        </w:rPr>
        <w:t>2012</w:t>
      </w:r>
      <w:r>
        <w:t xml:space="preserve">, </w:t>
      </w:r>
      <w:r w:rsidRPr="009D7364">
        <w:rPr>
          <w:i/>
        </w:rPr>
        <w:t>337</w:t>
      </w:r>
      <w:r>
        <w:t>, 450.</w:t>
      </w:r>
    </w:p>
    <w:p w14:paraId="41F1E9A7" w14:textId="78870798" w:rsidR="00D962EE" w:rsidRDefault="00D962EE" w:rsidP="00D962EE">
      <w:pPr>
        <w:pStyle w:val="EndNoteBibliography"/>
        <w:spacing w:line="480" w:lineRule="auto"/>
      </w:pPr>
      <w:r>
        <w:t>[14]</w:t>
      </w:r>
      <w:r>
        <w:tab/>
        <w:t xml:space="preserve">Y.-H. H. Chou, B.-T. T. Chou, C.-K. K. Chiang, Y.-Y. Y. Lai, C.-T. T. Yang, H. Li, T.-R. R. Lin, C.-C. C. Lin, H.-C. C. Kuo, S.-C. C. Wang, T.-C. C. Lu, </w:t>
      </w:r>
      <w:r>
        <w:rPr>
          <w:i/>
        </w:rPr>
        <w:t xml:space="preserve">ACS </w:t>
      </w:r>
      <w:r w:rsidR="00BC1877">
        <w:rPr>
          <w:i/>
        </w:rPr>
        <w:t>N</w:t>
      </w:r>
      <w:r>
        <w:rPr>
          <w:i/>
        </w:rPr>
        <w:t>ano</w:t>
      </w:r>
      <w:r>
        <w:t xml:space="preserve"> </w:t>
      </w:r>
      <w:r>
        <w:rPr>
          <w:b/>
        </w:rPr>
        <w:t>2015</w:t>
      </w:r>
      <w:r>
        <w:t xml:space="preserve">, </w:t>
      </w:r>
      <w:r w:rsidRPr="009D7364">
        <w:rPr>
          <w:i/>
        </w:rPr>
        <w:t>9</w:t>
      </w:r>
      <w:r>
        <w:t>, 3978.</w:t>
      </w:r>
    </w:p>
    <w:p w14:paraId="70C90BE3" w14:textId="2C4876C4" w:rsidR="00BC1877" w:rsidRPr="009F4AC7" w:rsidRDefault="00BC1877" w:rsidP="00D962EE">
      <w:pPr>
        <w:pStyle w:val="EndNoteBibliography"/>
        <w:spacing w:line="480" w:lineRule="auto"/>
        <w:rPr>
          <w:lang w:val="en-GB"/>
        </w:rPr>
      </w:pPr>
      <w:r>
        <w:t>[15]</w:t>
      </w:r>
      <w:r>
        <w:tab/>
      </w:r>
      <w:r w:rsidR="009F4AC7" w:rsidRPr="009F4AC7">
        <w:t>Q</w:t>
      </w:r>
      <w:r w:rsidR="009F4AC7">
        <w:t>.</w:t>
      </w:r>
      <w:r w:rsidR="009F4AC7" w:rsidRPr="009F4AC7">
        <w:t xml:space="preserve"> Zhang,</w:t>
      </w:r>
      <w:r w:rsidR="009F4AC7">
        <w:t xml:space="preserve"> </w:t>
      </w:r>
      <w:r w:rsidR="009F4AC7" w:rsidRPr="009F4AC7">
        <w:t>G</w:t>
      </w:r>
      <w:r w:rsidR="009F4AC7">
        <w:t>.</w:t>
      </w:r>
      <w:r w:rsidR="009F4AC7" w:rsidRPr="009F4AC7">
        <w:t xml:space="preserve"> Li,</w:t>
      </w:r>
      <w:r w:rsidR="009F4AC7">
        <w:t xml:space="preserve"> </w:t>
      </w:r>
      <w:r w:rsidR="009F4AC7" w:rsidRPr="009F4AC7">
        <w:t>X</w:t>
      </w:r>
      <w:r w:rsidR="009F4AC7">
        <w:t>.</w:t>
      </w:r>
      <w:r w:rsidR="009F4AC7" w:rsidRPr="009F4AC7">
        <w:t xml:space="preserve"> Liu,</w:t>
      </w:r>
      <w:r w:rsidR="009F4AC7">
        <w:t xml:space="preserve"> </w:t>
      </w:r>
      <w:r w:rsidR="009F4AC7" w:rsidRPr="009F4AC7">
        <w:t>F</w:t>
      </w:r>
      <w:r w:rsidR="009F4AC7">
        <w:t>.</w:t>
      </w:r>
      <w:r w:rsidR="009F4AC7" w:rsidRPr="009F4AC7">
        <w:t xml:space="preserve"> Qian,</w:t>
      </w:r>
      <w:r w:rsidR="009F4AC7">
        <w:t xml:space="preserve"> </w:t>
      </w:r>
      <w:r w:rsidR="009F4AC7" w:rsidRPr="009F4AC7">
        <w:t>Y</w:t>
      </w:r>
      <w:r w:rsidR="009F4AC7">
        <w:t>.</w:t>
      </w:r>
      <w:r w:rsidR="009F4AC7" w:rsidRPr="009F4AC7">
        <w:t xml:space="preserve"> Li,</w:t>
      </w:r>
      <w:r w:rsidR="009F4AC7">
        <w:t xml:space="preserve"> </w:t>
      </w:r>
      <w:r w:rsidR="009F4AC7" w:rsidRPr="009F4AC7">
        <w:t>T</w:t>
      </w:r>
      <w:r w:rsidR="009F4AC7">
        <w:t>.</w:t>
      </w:r>
      <w:r w:rsidR="009F4AC7" w:rsidRPr="009F4AC7">
        <w:t xml:space="preserve"> C</w:t>
      </w:r>
      <w:r w:rsidR="009F4AC7">
        <w:t>.</w:t>
      </w:r>
      <w:r w:rsidR="009F4AC7" w:rsidRPr="009F4AC7">
        <w:t xml:space="preserve"> Sum,</w:t>
      </w:r>
      <w:r w:rsidR="009F4AC7" w:rsidRPr="009F4AC7">
        <w:tab/>
        <w:t>C</w:t>
      </w:r>
      <w:r w:rsidR="009F4AC7">
        <w:t>.</w:t>
      </w:r>
      <w:r w:rsidR="009F4AC7" w:rsidRPr="009F4AC7">
        <w:t xml:space="preserve"> M. Lieber</w:t>
      </w:r>
      <w:r w:rsidR="009F4AC7">
        <w:t xml:space="preserve">, </w:t>
      </w:r>
      <w:r w:rsidR="009F4AC7" w:rsidRPr="009F4AC7">
        <w:t>Q</w:t>
      </w:r>
      <w:r w:rsidR="009F4AC7">
        <w:t>.</w:t>
      </w:r>
      <w:r w:rsidR="009F4AC7" w:rsidRPr="009F4AC7">
        <w:t xml:space="preserve"> Xiong</w:t>
      </w:r>
      <w:r>
        <w:t xml:space="preserve">, </w:t>
      </w:r>
      <w:r w:rsidR="009F4AC7">
        <w:rPr>
          <w:i/>
        </w:rPr>
        <w:t>Nat. Comms.</w:t>
      </w:r>
      <w:r w:rsidRPr="00BC1877">
        <w:t xml:space="preserve"> </w:t>
      </w:r>
      <w:r w:rsidRPr="00BC1877">
        <w:rPr>
          <w:b/>
        </w:rPr>
        <w:t>201</w:t>
      </w:r>
      <w:r w:rsidR="009F4AC7">
        <w:rPr>
          <w:b/>
        </w:rPr>
        <w:t>4</w:t>
      </w:r>
      <w:r>
        <w:t>,</w:t>
      </w:r>
      <w:r w:rsidR="009F4AC7">
        <w:t xml:space="preserve"> </w:t>
      </w:r>
      <w:r w:rsidR="009F4AC7" w:rsidRPr="009D7364">
        <w:rPr>
          <w:i/>
        </w:rPr>
        <w:t>5</w:t>
      </w:r>
      <w:r w:rsidR="009F4AC7">
        <w:t>, 4953</w:t>
      </w:r>
      <w:r>
        <w:t>.</w:t>
      </w:r>
      <w:r>
        <w:tab/>
      </w:r>
    </w:p>
    <w:p w14:paraId="6BD9F474" w14:textId="28EF9359" w:rsidR="00BC1877" w:rsidRDefault="00BC1877" w:rsidP="00BC1877">
      <w:pPr>
        <w:pStyle w:val="EndNoteBibliography"/>
        <w:spacing w:line="480" w:lineRule="auto"/>
      </w:pPr>
      <w:r>
        <w:t>[16]</w:t>
      </w:r>
      <w:r>
        <w:tab/>
        <w:t xml:space="preserve">B.-T. Chou, Y.-H. Chou, Y.-M. Wu, Y.-C. Chung, W.-J. Hsueh, S.-W. Lin, T.-C. Lu, T.-R. Lin, S.-D. Lin, </w:t>
      </w:r>
      <w:r>
        <w:rPr>
          <w:i/>
          <w:iCs/>
        </w:rPr>
        <w:t>Scientific Reports</w:t>
      </w:r>
      <w:r>
        <w:t xml:space="preserve"> </w:t>
      </w:r>
      <w:r w:rsidRPr="00BC1877">
        <w:rPr>
          <w:b/>
        </w:rPr>
        <w:t>2016</w:t>
      </w:r>
      <w:r>
        <w:t xml:space="preserve">, </w:t>
      </w:r>
      <w:r w:rsidRPr="009D7364">
        <w:rPr>
          <w:i/>
        </w:rPr>
        <w:t>6</w:t>
      </w:r>
      <w:r>
        <w:t xml:space="preserve">, 19887. </w:t>
      </w:r>
    </w:p>
    <w:p w14:paraId="789D94F0" w14:textId="2F5DD5FE" w:rsidR="00D962EE" w:rsidRDefault="00EB181E" w:rsidP="00D962EE">
      <w:pPr>
        <w:pStyle w:val="EndNoteBibliography"/>
        <w:spacing w:line="480" w:lineRule="auto"/>
        <w:rPr>
          <w:lang w:val="en-GB"/>
        </w:rPr>
      </w:pPr>
      <w:r>
        <w:rPr>
          <w:lang w:val="en-GB"/>
        </w:rPr>
        <w:t>[17</w:t>
      </w:r>
      <w:r w:rsidR="00D962EE">
        <w:rPr>
          <w:lang w:val="en-GB"/>
        </w:rPr>
        <w:t>]</w:t>
      </w:r>
      <w:r w:rsidR="00D962EE">
        <w:rPr>
          <w:lang w:val="en-GB"/>
        </w:rPr>
        <w:tab/>
        <w:t xml:space="preserve">J. Park, P. Ambwani, M. Manno, N. C. Lindquist, P. Nagpal, S. H. Oh, C. Leighton, D. J. Norris, </w:t>
      </w:r>
      <w:r w:rsidR="00D962EE">
        <w:rPr>
          <w:i/>
          <w:lang w:val="en-GB"/>
        </w:rPr>
        <w:t>Adv. Mater.</w:t>
      </w:r>
      <w:r w:rsidR="00D962EE">
        <w:rPr>
          <w:lang w:val="en-GB"/>
        </w:rPr>
        <w:t xml:space="preserve"> </w:t>
      </w:r>
      <w:r w:rsidR="00D962EE">
        <w:rPr>
          <w:b/>
          <w:lang w:val="en-GB"/>
        </w:rPr>
        <w:t>2012</w:t>
      </w:r>
      <w:r w:rsidR="00D962EE" w:rsidRPr="00806601">
        <w:rPr>
          <w:lang w:val="en-GB"/>
        </w:rPr>
        <w:t xml:space="preserve">, </w:t>
      </w:r>
      <w:r w:rsidR="00D962EE" w:rsidRPr="009D7364">
        <w:rPr>
          <w:i/>
          <w:lang w:val="en-GB"/>
        </w:rPr>
        <w:t>24</w:t>
      </w:r>
      <w:r w:rsidR="00D962EE">
        <w:rPr>
          <w:lang w:val="en-GB"/>
        </w:rPr>
        <w:t>, 3988.</w:t>
      </w:r>
    </w:p>
    <w:p w14:paraId="5067C342" w14:textId="687C5FC8" w:rsidR="00D962EE" w:rsidRDefault="00EB181E" w:rsidP="00D962EE">
      <w:pPr>
        <w:pStyle w:val="EndNoteBibliography"/>
        <w:spacing w:line="480" w:lineRule="auto"/>
        <w:rPr>
          <w:lang w:val="en-GB"/>
        </w:rPr>
      </w:pPr>
      <w:r>
        <w:rPr>
          <w:lang w:val="en-GB"/>
        </w:rPr>
        <w:t>[18</w:t>
      </w:r>
      <w:r w:rsidR="00D962EE">
        <w:rPr>
          <w:lang w:val="en-GB"/>
        </w:rPr>
        <w:t>]</w:t>
      </w:r>
      <w:r w:rsidR="00D962EE">
        <w:rPr>
          <w:lang w:val="en-GB"/>
        </w:rPr>
        <w:tab/>
        <w:t xml:space="preserve">K. M. McPeak, S. V. Jayanti, S. J. P. Kress, S. Meyer, S. Iotti, A. Rossinelli, D. J. Norris, </w:t>
      </w:r>
      <w:r w:rsidR="00D962EE">
        <w:rPr>
          <w:i/>
          <w:lang w:val="en-GB"/>
        </w:rPr>
        <w:t>ACS Photonics</w:t>
      </w:r>
      <w:r w:rsidR="00D962EE">
        <w:rPr>
          <w:lang w:val="en-GB"/>
        </w:rPr>
        <w:t xml:space="preserve"> </w:t>
      </w:r>
      <w:r w:rsidR="00D962EE">
        <w:rPr>
          <w:b/>
          <w:lang w:val="en-GB"/>
        </w:rPr>
        <w:t>2015</w:t>
      </w:r>
      <w:r w:rsidR="00D962EE">
        <w:rPr>
          <w:lang w:val="en-GB"/>
        </w:rPr>
        <w:t xml:space="preserve">, </w:t>
      </w:r>
      <w:r w:rsidR="00D962EE" w:rsidRPr="009D7364">
        <w:rPr>
          <w:i/>
          <w:lang w:val="en-GB"/>
        </w:rPr>
        <w:t>2</w:t>
      </w:r>
      <w:r w:rsidR="00D962EE">
        <w:rPr>
          <w:lang w:val="en-GB"/>
        </w:rPr>
        <w:t>, 326.</w:t>
      </w:r>
    </w:p>
    <w:p w14:paraId="37BA8F6C" w14:textId="137B259A" w:rsidR="00D962EE" w:rsidRDefault="00EB181E" w:rsidP="00D962EE">
      <w:pPr>
        <w:pStyle w:val="EndNoteBibliography"/>
        <w:spacing w:line="480" w:lineRule="auto"/>
        <w:rPr>
          <w:lang w:val="en-GB"/>
        </w:rPr>
      </w:pPr>
      <w:r>
        <w:rPr>
          <w:lang w:val="en-GB"/>
        </w:rPr>
        <w:t>[19</w:t>
      </w:r>
      <w:r w:rsidR="00D962EE">
        <w:rPr>
          <w:lang w:val="en-GB"/>
        </w:rPr>
        <w:t>]</w:t>
      </w:r>
      <w:r w:rsidR="00D962EE">
        <w:rPr>
          <w:lang w:val="en-GB"/>
        </w:rPr>
        <w:tab/>
        <w:t xml:space="preserve">A. A. Baski, H. Fuchs, </w:t>
      </w:r>
      <w:r w:rsidR="00D962EE">
        <w:rPr>
          <w:i/>
          <w:lang w:val="en-GB"/>
        </w:rPr>
        <w:t>Surf. Sci.</w:t>
      </w:r>
      <w:r w:rsidR="00D962EE">
        <w:rPr>
          <w:lang w:val="en-GB"/>
        </w:rPr>
        <w:t xml:space="preserve"> </w:t>
      </w:r>
      <w:r w:rsidR="00D962EE">
        <w:rPr>
          <w:b/>
          <w:lang w:val="en-GB"/>
        </w:rPr>
        <w:t>1994</w:t>
      </w:r>
      <w:r w:rsidR="00D962EE">
        <w:rPr>
          <w:lang w:val="en-GB"/>
        </w:rPr>
        <w:t xml:space="preserve">, </w:t>
      </w:r>
      <w:r w:rsidR="00D962EE" w:rsidRPr="009D7364">
        <w:rPr>
          <w:i/>
          <w:lang w:val="en-GB"/>
        </w:rPr>
        <w:t>313</w:t>
      </w:r>
      <w:r w:rsidR="00D962EE">
        <w:rPr>
          <w:lang w:val="en-GB"/>
        </w:rPr>
        <w:t>, 275.</w:t>
      </w:r>
    </w:p>
    <w:p w14:paraId="0B1CF0EA" w14:textId="19C98056" w:rsidR="00D962EE" w:rsidRDefault="00EB181E" w:rsidP="00D962EE">
      <w:pPr>
        <w:pStyle w:val="EndNoteBibliography"/>
        <w:spacing w:line="480" w:lineRule="auto"/>
        <w:rPr>
          <w:lang w:val="en-GB"/>
        </w:rPr>
      </w:pPr>
      <w:r>
        <w:rPr>
          <w:lang w:val="en-GB"/>
        </w:rPr>
        <w:t>[20</w:t>
      </w:r>
      <w:r w:rsidR="00D962EE">
        <w:rPr>
          <w:lang w:val="en-GB"/>
        </w:rPr>
        <w:t>]</w:t>
      </w:r>
      <w:r w:rsidR="00D962EE">
        <w:rPr>
          <w:lang w:val="en-GB"/>
        </w:rPr>
        <w:tab/>
        <w:t xml:space="preserve">M. Levlin, A. Laakso, </w:t>
      </w:r>
      <w:r w:rsidR="00D962EE">
        <w:rPr>
          <w:i/>
          <w:lang w:val="en-GB"/>
        </w:rPr>
        <w:t>Appl. Surf. Sci.</w:t>
      </w:r>
      <w:r w:rsidR="00D962EE">
        <w:rPr>
          <w:lang w:val="en-GB"/>
        </w:rPr>
        <w:t xml:space="preserve"> </w:t>
      </w:r>
      <w:r w:rsidR="00D962EE">
        <w:rPr>
          <w:b/>
          <w:lang w:val="en-GB"/>
        </w:rPr>
        <w:t>2001</w:t>
      </w:r>
      <w:r w:rsidR="00D962EE">
        <w:rPr>
          <w:lang w:val="en-GB"/>
        </w:rPr>
        <w:t xml:space="preserve">, </w:t>
      </w:r>
      <w:r w:rsidR="00D962EE" w:rsidRPr="009D7364">
        <w:rPr>
          <w:i/>
          <w:lang w:val="en-GB"/>
        </w:rPr>
        <w:t>171</w:t>
      </w:r>
      <w:r w:rsidR="00D962EE">
        <w:rPr>
          <w:lang w:val="en-GB"/>
        </w:rPr>
        <w:t>, 257.</w:t>
      </w:r>
    </w:p>
    <w:p w14:paraId="7052E9D7" w14:textId="45C03C3C" w:rsidR="00D962EE" w:rsidRDefault="00EB181E" w:rsidP="00D962EE">
      <w:pPr>
        <w:pStyle w:val="EndNoteBibliography"/>
        <w:spacing w:line="480" w:lineRule="auto"/>
        <w:rPr>
          <w:lang w:val="en-GB"/>
        </w:rPr>
      </w:pPr>
      <w:r>
        <w:rPr>
          <w:lang w:val="en-GB"/>
        </w:rPr>
        <w:t>[21</w:t>
      </w:r>
      <w:r w:rsidR="00D962EE">
        <w:rPr>
          <w:lang w:val="en-GB"/>
        </w:rPr>
        <w:t>]</w:t>
      </w:r>
      <w:r w:rsidR="00D962EE">
        <w:rPr>
          <w:lang w:val="en-GB"/>
        </w:rPr>
        <w:tab/>
        <w:t xml:space="preserve">P. Nagpal, N. C. Lindquist, S.-H. H. Oh, D. J. Norris, </w:t>
      </w:r>
      <w:r w:rsidR="00D962EE">
        <w:rPr>
          <w:i/>
          <w:lang w:val="en-GB"/>
        </w:rPr>
        <w:t xml:space="preserve">Science </w:t>
      </w:r>
      <w:r w:rsidR="00D962EE">
        <w:rPr>
          <w:b/>
          <w:lang w:val="en-GB"/>
        </w:rPr>
        <w:t>2009</w:t>
      </w:r>
      <w:r w:rsidR="00D962EE">
        <w:rPr>
          <w:lang w:val="en-GB"/>
        </w:rPr>
        <w:t xml:space="preserve">, </w:t>
      </w:r>
      <w:r w:rsidR="00D962EE" w:rsidRPr="009D7364">
        <w:rPr>
          <w:i/>
          <w:lang w:val="en-GB"/>
        </w:rPr>
        <w:t>325</w:t>
      </w:r>
      <w:r w:rsidR="00D962EE">
        <w:rPr>
          <w:lang w:val="en-GB"/>
        </w:rPr>
        <w:t>, 594.</w:t>
      </w:r>
    </w:p>
    <w:p w14:paraId="37E1DD15" w14:textId="25532937" w:rsidR="00D962EE" w:rsidRDefault="00EB181E" w:rsidP="00D962EE">
      <w:pPr>
        <w:pStyle w:val="EndNoteBibliography"/>
        <w:spacing w:line="480" w:lineRule="auto"/>
        <w:rPr>
          <w:lang w:val="en-GB"/>
        </w:rPr>
      </w:pPr>
      <w:r>
        <w:rPr>
          <w:lang w:val="en-GB"/>
        </w:rPr>
        <w:t>[22</w:t>
      </w:r>
      <w:r w:rsidR="00D962EE">
        <w:rPr>
          <w:lang w:val="en-GB"/>
        </w:rPr>
        <w:t>]</w:t>
      </w:r>
      <w:r w:rsidR="00D962EE">
        <w:rPr>
          <w:lang w:val="en-GB"/>
        </w:rPr>
        <w:tab/>
        <w:t xml:space="preserve">N. C. Lindquist, T. W. Johnson, D. J. Norris, S.-H. Oh, </w:t>
      </w:r>
      <w:r w:rsidR="00D962EE">
        <w:rPr>
          <w:i/>
          <w:lang w:val="en-GB"/>
        </w:rPr>
        <w:t>Nano Lett.</w:t>
      </w:r>
      <w:r w:rsidR="00D962EE">
        <w:rPr>
          <w:lang w:val="en-GB"/>
        </w:rPr>
        <w:t xml:space="preserve"> </w:t>
      </w:r>
      <w:r w:rsidR="00D962EE">
        <w:rPr>
          <w:b/>
          <w:lang w:val="en-GB"/>
        </w:rPr>
        <w:t>2011</w:t>
      </w:r>
      <w:r w:rsidR="00D962EE">
        <w:rPr>
          <w:lang w:val="en-GB"/>
        </w:rPr>
        <w:t xml:space="preserve">, </w:t>
      </w:r>
      <w:r w:rsidR="00D962EE" w:rsidRPr="009D7364">
        <w:rPr>
          <w:i/>
          <w:lang w:val="en-GB"/>
        </w:rPr>
        <w:t>11</w:t>
      </w:r>
      <w:r w:rsidR="00D962EE">
        <w:rPr>
          <w:lang w:val="en-GB"/>
        </w:rPr>
        <w:t>, 3526.</w:t>
      </w:r>
    </w:p>
    <w:p w14:paraId="6EEB51C2" w14:textId="5AB679A7" w:rsidR="00D962EE" w:rsidRDefault="00EB181E" w:rsidP="00D962EE">
      <w:pPr>
        <w:pStyle w:val="EndNoteBibliography"/>
        <w:spacing w:line="480" w:lineRule="auto"/>
        <w:rPr>
          <w:lang w:val="en-GB"/>
        </w:rPr>
      </w:pPr>
      <w:r>
        <w:rPr>
          <w:lang w:val="en-GB"/>
        </w:rPr>
        <w:t>[23</w:t>
      </w:r>
      <w:r w:rsidR="00D962EE">
        <w:rPr>
          <w:lang w:val="en-GB"/>
        </w:rPr>
        <w:t>]</w:t>
      </w:r>
      <w:r w:rsidR="00D962EE">
        <w:rPr>
          <w:lang w:val="en-GB"/>
        </w:rPr>
        <w:tab/>
        <w:t xml:space="preserve">Y. Wu, C. Zhang, M. N. Estakhri, Y. Zhao, J. Kim, M. Zhang, X. X. Liu, G. K. Pribil, A. Alù, C. K. Shih, X. Li, </w:t>
      </w:r>
      <w:r w:rsidR="00D962EE">
        <w:rPr>
          <w:i/>
          <w:lang w:val="en-GB"/>
        </w:rPr>
        <w:t xml:space="preserve">Adv. Mater. </w:t>
      </w:r>
      <w:r w:rsidR="00D962EE">
        <w:rPr>
          <w:b/>
          <w:lang w:val="en-GB"/>
        </w:rPr>
        <w:t>2014</w:t>
      </w:r>
      <w:r w:rsidR="00D962EE">
        <w:rPr>
          <w:lang w:val="en-GB"/>
        </w:rPr>
        <w:t xml:space="preserve">, </w:t>
      </w:r>
      <w:r w:rsidR="00D962EE" w:rsidRPr="009D7364">
        <w:rPr>
          <w:i/>
          <w:lang w:val="en-GB"/>
        </w:rPr>
        <w:t>26</w:t>
      </w:r>
      <w:r w:rsidR="00D962EE">
        <w:rPr>
          <w:lang w:val="en-GB"/>
        </w:rPr>
        <w:t>, 6106.</w:t>
      </w:r>
    </w:p>
    <w:p w14:paraId="54AC653A" w14:textId="5265DABE" w:rsidR="00D962EE" w:rsidRDefault="00EB181E" w:rsidP="00D962EE">
      <w:pPr>
        <w:pStyle w:val="EndNoteBibliography"/>
        <w:spacing w:line="480" w:lineRule="auto"/>
        <w:rPr>
          <w:lang w:val="en-GB"/>
        </w:rPr>
      </w:pPr>
      <w:r>
        <w:rPr>
          <w:lang w:val="en-GB"/>
        </w:rPr>
        <w:t>[24</w:t>
      </w:r>
      <w:r w:rsidR="00D962EE">
        <w:rPr>
          <w:lang w:val="en-GB"/>
        </w:rPr>
        <w:t>]</w:t>
      </w:r>
      <w:r w:rsidR="00D962EE">
        <w:rPr>
          <w:lang w:val="en-GB"/>
        </w:rPr>
        <w:tab/>
        <w:t xml:space="preserve">A. A. High, R. C. Devlin, A. Dibos, M. Polking, D. S. Wild, J. Perczel, N. P. Leon, M. D. Lukin, H. Park, </w:t>
      </w:r>
      <w:r w:rsidR="00D962EE">
        <w:rPr>
          <w:i/>
          <w:lang w:val="en-GB"/>
        </w:rPr>
        <w:t>Nature</w:t>
      </w:r>
      <w:r w:rsidR="00D962EE">
        <w:rPr>
          <w:lang w:val="en-GB"/>
        </w:rPr>
        <w:t xml:space="preserve"> </w:t>
      </w:r>
      <w:r w:rsidR="00D962EE">
        <w:rPr>
          <w:b/>
          <w:lang w:val="en-GB"/>
        </w:rPr>
        <w:t>2015</w:t>
      </w:r>
      <w:r w:rsidR="00D962EE">
        <w:rPr>
          <w:lang w:val="en-GB"/>
        </w:rPr>
        <w:t xml:space="preserve">, </w:t>
      </w:r>
      <w:r w:rsidR="00D962EE" w:rsidRPr="009D7364">
        <w:rPr>
          <w:i/>
          <w:lang w:val="en-GB"/>
        </w:rPr>
        <w:t>522</w:t>
      </w:r>
      <w:r w:rsidR="00D962EE">
        <w:rPr>
          <w:lang w:val="en-GB"/>
        </w:rPr>
        <w:t>, 192.</w:t>
      </w:r>
    </w:p>
    <w:p w14:paraId="74B455AF" w14:textId="23BD15AD" w:rsidR="00D962EE" w:rsidRDefault="00EB181E" w:rsidP="00D962EE">
      <w:pPr>
        <w:pStyle w:val="EndNoteBibliography"/>
        <w:spacing w:line="480" w:lineRule="auto"/>
        <w:rPr>
          <w:lang w:val="en-GB"/>
        </w:rPr>
      </w:pPr>
      <w:r>
        <w:rPr>
          <w:lang w:val="en-GB"/>
        </w:rPr>
        <w:t>[25</w:t>
      </w:r>
      <w:r w:rsidR="00D962EE">
        <w:rPr>
          <w:lang w:val="en-GB"/>
        </w:rPr>
        <w:t>]</w:t>
      </w:r>
      <w:r w:rsidR="00D962EE">
        <w:rPr>
          <w:lang w:val="en-GB"/>
        </w:rPr>
        <w:tab/>
        <w:t xml:space="preserve">Y. J. Lu, C. Y. Wang, J. Kim, H. Y. Chen, M. Y. Lu, Y. C. Chen, W. H. Chang, L. J. Chen, M. I. Stockman, C. K. Shih, S. Gwo, </w:t>
      </w:r>
      <w:r w:rsidR="00D962EE">
        <w:rPr>
          <w:i/>
          <w:lang w:val="en-GB"/>
        </w:rPr>
        <w:t>Nano Lett.</w:t>
      </w:r>
      <w:r w:rsidR="00D962EE">
        <w:rPr>
          <w:lang w:val="en-GB"/>
        </w:rPr>
        <w:t xml:space="preserve"> </w:t>
      </w:r>
      <w:r w:rsidR="00D962EE">
        <w:rPr>
          <w:b/>
          <w:lang w:val="en-GB"/>
        </w:rPr>
        <w:t>2014</w:t>
      </w:r>
      <w:r w:rsidR="00D962EE">
        <w:rPr>
          <w:lang w:val="en-GB"/>
        </w:rPr>
        <w:t xml:space="preserve">, </w:t>
      </w:r>
      <w:r w:rsidR="00D962EE" w:rsidRPr="009D7364">
        <w:rPr>
          <w:i/>
          <w:lang w:val="en-GB"/>
        </w:rPr>
        <w:t>14</w:t>
      </w:r>
      <w:r w:rsidR="00D962EE">
        <w:rPr>
          <w:lang w:val="en-GB"/>
        </w:rPr>
        <w:t>, 4381.</w:t>
      </w:r>
    </w:p>
    <w:p w14:paraId="1283C8D0" w14:textId="0AE59024" w:rsidR="00685771" w:rsidRDefault="00EB181E" w:rsidP="00D962EE">
      <w:pPr>
        <w:pStyle w:val="EndNoteBibliography"/>
        <w:spacing w:line="480" w:lineRule="auto"/>
        <w:rPr>
          <w:lang w:val="en-GB"/>
        </w:rPr>
      </w:pPr>
      <w:r>
        <w:rPr>
          <w:lang w:val="en-GB"/>
        </w:rPr>
        <w:lastRenderedPageBreak/>
        <w:t>[26</w:t>
      </w:r>
      <w:r w:rsidR="00685771">
        <w:rPr>
          <w:lang w:val="en-GB"/>
        </w:rPr>
        <w:t xml:space="preserve">] </w:t>
      </w:r>
      <w:r w:rsidR="00685771">
        <w:rPr>
          <w:lang w:val="en-GB"/>
        </w:rPr>
        <w:tab/>
      </w:r>
      <w:r w:rsidR="00685771" w:rsidRPr="00685771">
        <w:rPr>
          <w:lang w:val="en-GB"/>
        </w:rPr>
        <w:t>C</w:t>
      </w:r>
      <w:r w:rsidR="00685771">
        <w:rPr>
          <w:lang w:val="en-GB"/>
        </w:rPr>
        <w:t>.</w:t>
      </w:r>
      <w:r w:rsidR="00685771" w:rsidRPr="00685771">
        <w:rPr>
          <w:lang w:val="en-GB"/>
        </w:rPr>
        <w:t>-Y</w:t>
      </w:r>
      <w:r w:rsidR="00685771">
        <w:rPr>
          <w:lang w:val="en-GB"/>
        </w:rPr>
        <w:t>.</w:t>
      </w:r>
      <w:r w:rsidR="00685771" w:rsidRPr="00685771">
        <w:rPr>
          <w:lang w:val="en-GB"/>
        </w:rPr>
        <w:t xml:space="preserve"> Wang,</w:t>
      </w:r>
      <w:r w:rsidR="00685771">
        <w:rPr>
          <w:lang w:val="en-GB"/>
        </w:rPr>
        <w:t xml:space="preserve"> </w:t>
      </w:r>
      <w:r w:rsidR="00685771" w:rsidRPr="00685771">
        <w:rPr>
          <w:lang w:val="en-GB"/>
        </w:rPr>
        <w:t>H</w:t>
      </w:r>
      <w:r w:rsidR="00685771">
        <w:rPr>
          <w:lang w:val="en-GB"/>
        </w:rPr>
        <w:t>.</w:t>
      </w:r>
      <w:r w:rsidR="00685771" w:rsidRPr="00685771">
        <w:rPr>
          <w:lang w:val="en-GB"/>
        </w:rPr>
        <w:t>-Y</w:t>
      </w:r>
      <w:r w:rsidR="00685771">
        <w:rPr>
          <w:lang w:val="en-GB"/>
        </w:rPr>
        <w:t>.</w:t>
      </w:r>
      <w:r w:rsidR="00685771" w:rsidRPr="00685771">
        <w:rPr>
          <w:lang w:val="en-GB"/>
        </w:rPr>
        <w:t xml:space="preserve"> Chen,</w:t>
      </w:r>
      <w:r w:rsidR="00685771">
        <w:rPr>
          <w:lang w:val="en-GB"/>
        </w:rPr>
        <w:t xml:space="preserve"> </w:t>
      </w:r>
      <w:r w:rsidR="00685771" w:rsidRPr="00685771">
        <w:rPr>
          <w:lang w:val="en-GB"/>
        </w:rPr>
        <w:t>L</w:t>
      </w:r>
      <w:r w:rsidR="00685771">
        <w:rPr>
          <w:lang w:val="en-GB"/>
        </w:rPr>
        <w:t>.</w:t>
      </w:r>
      <w:r w:rsidR="00685771" w:rsidRPr="00685771">
        <w:rPr>
          <w:lang w:val="en-GB"/>
        </w:rPr>
        <w:t xml:space="preserve"> Sun,</w:t>
      </w:r>
      <w:r w:rsidR="00685771">
        <w:rPr>
          <w:lang w:val="en-GB"/>
        </w:rPr>
        <w:t xml:space="preserve"> </w:t>
      </w:r>
      <w:r w:rsidR="00685771" w:rsidRPr="00685771">
        <w:rPr>
          <w:lang w:val="en-GB"/>
        </w:rPr>
        <w:t>W</w:t>
      </w:r>
      <w:r w:rsidR="00685771">
        <w:rPr>
          <w:lang w:val="en-GB"/>
        </w:rPr>
        <w:t>.</w:t>
      </w:r>
      <w:r w:rsidR="00685771" w:rsidRPr="00685771">
        <w:rPr>
          <w:lang w:val="en-GB"/>
        </w:rPr>
        <w:t>-L</w:t>
      </w:r>
      <w:r w:rsidR="00685771">
        <w:rPr>
          <w:lang w:val="en-GB"/>
        </w:rPr>
        <w:t>.</w:t>
      </w:r>
      <w:r w:rsidR="00685771" w:rsidRPr="00685771">
        <w:rPr>
          <w:lang w:val="en-GB"/>
        </w:rPr>
        <w:t xml:space="preserve"> Chen,</w:t>
      </w:r>
      <w:r w:rsidR="00685771">
        <w:rPr>
          <w:lang w:val="en-GB"/>
        </w:rPr>
        <w:t xml:space="preserve"> </w:t>
      </w:r>
      <w:r w:rsidR="00685771" w:rsidRPr="00685771">
        <w:rPr>
          <w:lang w:val="en-GB"/>
        </w:rPr>
        <w:t>Y</w:t>
      </w:r>
      <w:r w:rsidR="00685771">
        <w:rPr>
          <w:lang w:val="en-GB"/>
        </w:rPr>
        <w:t>.</w:t>
      </w:r>
      <w:r w:rsidR="00685771" w:rsidRPr="00685771">
        <w:rPr>
          <w:lang w:val="en-GB"/>
        </w:rPr>
        <w:t>-M</w:t>
      </w:r>
      <w:r w:rsidR="00685771">
        <w:rPr>
          <w:lang w:val="en-GB"/>
        </w:rPr>
        <w:t>.</w:t>
      </w:r>
      <w:r w:rsidR="00685771" w:rsidRPr="00685771">
        <w:rPr>
          <w:lang w:val="en-GB"/>
        </w:rPr>
        <w:t xml:space="preserve"> Chang,</w:t>
      </w:r>
      <w:r w:rsidR="00685771">
        <w:rPr>
          <w:lang w:val="en-GB"/>
        </w:rPr>
        <w:t xml:space="preserve"> </w:t>
      </w:r>
      <w:r w:rsidR="00685771" w:rsidRPr="00685771">
        <w:rPr>
          <w:lang w:val="en-GB"/>
        </w:rPr>
        <w:t>H</w:t>
      </w:r>
      <w:r w:rsidR="00685771">
        <w:rPr>
          <w:lang w:val="en-GB"/>
        </w:rPr>
        <w:t>.</w:t>
      </w:r>
      <w:r w:rsidR="00685771" w:rsidRPr="00685771">
        <w:rPr>
          <w:lang w:val="en-GB"/>
        </w:rPr>
        <w:t xml:space="preserve"> Ahn,</w:t>
      </w:r>
      <w:r w:rsidR="00685771">
        <w:rPr>
          <w:lang w:val="en-GB"/>
        </w:rPr>
        <w:t xml:space="preserve"> </w:t>
      </w:r>
      <w:r w:rsidR="00685771" w:rsidRPr="00685771">
        <w:rPr>
          <w:lang w:val="en-GB"/>
        </w:rPr>
        <w:t>X</w:t>
      </w:r>
      <w:r w:rsidR="00685771">
        <w:rPr>
          <w:lang w:val="en-GB"/>
        </w:rPr>
        <w:t>.</w:t>
      </w:r>
      <w:r w:rsidR="00685771" w:rsidRPr="00685771">
        <w:rPr>
          <w:lang w:val="en-GB"/>
        </w:rPr>
        <w:t xml:space="preserve"> Li</w:t>
      </w:r>
      <w:r w:rsidR="00685771">
        <w:rPr>
          <w:lang w:val="en-GB"/>
        </w:rPr>
        <w:t xml:space="preserve">, </w:t>
      </w:r>
      <w:r w:rsidR="00685771" w:rsidRPr="00685771">
        <w:rPr>
          <w:lang w:val="en-GB"/>
        </w:rPr>
        <w:t>S</w:t>
      </w:r>
      <w:r w:rsidR="00685771">
        <w:rPr>
          <w:lang w:val="en-GB"/>
        </w:rPr>
        <w:t>.</w:t>
      </w:r>
      <w:r w:rsidR="00685771" w:rsidRPr="00685771">
        <w:rPr>
          <w:lang w:val="en-GB"/>
        </w:rPr>
        <w:t xml:space="preserve"> Gwo</w:t>
      </w:r>
      <w:r w:rsidR="00685771">
        <w:rPr>
          <w:lang w:val="en-GB"/>
        </w:rPr>
        <w:t xml:space="preserve">, </w:t>
      </w:r>
      <w:r w:rsidR="00685771" w:rsidRPr="00685771">
        <w:rPr>
          <w:i/>
          <w:lang w:val="en-GB"/>
        </w:rPr>
        <w:t>Nat. Commun.</w:t>
      </w:r>
      <w:r w:rsidR="00685771">
        <w:rPr>
          <w:i/>
          <w:lang w:val="en-GB"/>
        </w:rPr>
        <w:t xml:space="preserve"> </w:t>
      </w:r>
      <w:r w:rsidR="00685771" w:rsidRPr="00685771">
        <w:rPr>
          <w:b/>
          <w:lang w:val="en-GB"/>
        </w:rPr>
        <w:t>2015</w:t>
      </w:r>
      <w:r w:rsidR="00685771" w:rsidRPr="00685771">
        <w:rPr>
          <w:lang w:val="en-GB"/>
        </w:rPr>
        <w:t>,</w:t>
      </w:r>
      <w:r w:rsidR="00685771">
        <w:rPr>
          <w:b/>
          <w:lang w:val="en-GB"/>
        </w:rPr>
        <w:t xml:space="preserve"> </w:t>
      </w:r>
      <w:r w:rsidR="00685771" w:rsidRPr="009D7364">
        <w:rPr>
          <w:i/>
          <w:lang w:val="en-GB"/>
        </w:rPr>
        <w:t>6</w:t>
      </w:r>
      <w:r w:rsidR="00685771">
        <w:rPr>
          <w:lang w:val="en-GB"/>
        </w:rPr>
        <w:t>, 7734.</w:t>
      </w:r>
    </w:p>
    <w:p w14:paraId="5C613C59" w14:textId="6763C452" w:rsidR="00591487" w:rsidRPr="00591487" w:rsidRDefault="00EB181E" w:rsidP="00D962EE">
      <w:pPr>
        <w:pStyle w:val="EndNoteBibliography"/>
        <w:spacing w:line="480" w:lineRule="auto"/>
        <w:rPr>
          <w:b/>
          <w:lang w:val="en-GB"/>
        </w:rPr>
      </w:pPr>
      <w:r>
        <w:rPr>
          <w:lang w:val="en-GB"/>
        </w:rPr>
        <w:t>[27</w:t>
      </w:r>
      <w:r w:rsidR="00591487">
        <w:rPr>
          <w:lang w:val="en-GB"/>
        </w:rPr>
        <w:t>]</w:t>
      </w:r>
      <w:r w:rsidR="00591487">
        <w:rPr>
          <w:lang w:val="en-GB"/>
        </w:rPr>
        <w:tab/>
        <w:t>C. Borchers</w:t>
      </w:r>
      <w:r w:rsidR="00591487" w:rsidRPr="00591487">
        <w:rPr>
          <w:lang w:val="en-GB"/>
        </w:rPr>
        <w:t>, S. Müller, D. Stichtenoth</w:t>
      </w:r>
      <w:r w:rsidR="00591487">
        <w:rPr>
          <w:lang w:val="en-GB"/>
        </w:rPr>
        <w:t>, D. Schwen</w:t>
      </w:r>
      <w:r w:rsidR="00591487" w:rsidRPr="00591487">
        <w:rPr>
          <w:lang w:val="en-GB"/>
        </w:rPr>
        <w:t>, and C. Ronning</w:t>
      </w:r>
      <w:r w:rsidR="00591487">
        <w:rPr>
          <w:lang w:val="en-GB"/>
        </w:rPr>
        <w:t xml:space="preserve">, </w:t>
      </w:r>
      <w:r w:rsidR="00591487" w:rsidRPr="00591487">
        <w:rPr>
          <w:rStyle w:val="HTMLCite"/>
        </w:rPr>
        <w:t xml:space="preserve">J. Phys. Chem. </w:t>
      </w:r>
      <w:r w:rsidR="00012AB7">
        <w:rPr>
          <w:rStyle w:val="HTMLCite"/>
        </w:rPr>
        <w:t>C</w:t>
      </w:r>
      <w:r w:rsidR="00591487" w:rsidRPr="00591487">
        <w:t xml:space="preserve">, </w:t>
      </w:r>
      <w:r w:rsidR="00591487" w:rsidRPr="00591487">
        <w:rPr>
          <w:rStyle w:val="citationyear"/>
          <w:b/>
        </w:rPr>
        <w:t>2006</w:t>
      </w:r>
      <w:r w:rsidR="00591487" w:rsidRPr="00591487">
        <w:t xml:space="preserve">, </w:t>
      </w:r>
      <w:r w:rsidR="00591487" w:rsidRPr="009D7364">
        <w:rPr>
          <w:rStyle w:val="citationvolume"/>
          <w:i/>
        </w:rPr>
        <w:t>110</w:t>
      </w:r>
      <w:r w:rsidR="00591487" w:rsidRPr="00591487">
        <w:t>, 1656</w:t>
      </w:r>
      <w:r w:rsidR="00591487">
        <w:t>.</w:t>
      </w:r>
    </w:p>
    <w:p w14:paraId="4547FED4" w14:textId="0900BC13" w:rsidR="00D962EE" w:rsidRDefault="00EB181E" w:rsidP="00D962EE">
      <w:pPr>
        <w:pStyle w:val="EndNoteBibliography"/>
        <w:spacing w:line="480" w:lineRule="auto"/>
        <w:rPr>
          <w:rFonts w:eastAsiaTheme="minorEastAsia"/>
          <w:lang w:val="en-GB" w:eastAsia="zh-CN"/>
        </w:rPr>
      </w:pPr>
      <w:r>
        <w:rPr>
          <w:lang w:val="en-GB"/>
        </w:rPr>
        <w:t>[28</w:t>
      </w:r>
      <w:r w:rsidR="00D962EE">
        <w:rPr>
          <w:lang w:val="en-GB"/>
        </w:rPr>
        <w:t>]</w:t>
      </w:r>
      <w:r w:rsidR="00D962EE">
        <w:rPr>
          <w:lang w:val="en-GB"/>
        </w:rPr>
        <w:tab/>
        <w:t xml:space="preserve">H. Yoshikawa, S. Adachi, </w:t>
      </w:r>
      <w:r w:rsidR="00D962EE">
        <w:rPr>
          <w:i/>
          <w:lang w:val="en-GB"/>
        </w:rPr>
        <w:t>Jpn. J. Appl. Phys.</w:t>
      </w:r>
      <w:r w:rsidR="00D962EE">
        <w:rPr>
          <w:lang w:val="en-GB"/>
        </w:rPr>
        <w:t xml:space="preserve"> </w:t>
      </w:r>
      <w:r w:rsidR="00D962EE">
        <w:rPr>
          <w:b/>
          <w:lang w:val="en-GB"/>
        </w:rPr>
        <w:t>1997</w:t>
      </w:r>
      <w:r w:rsidR="00D962EE">
        <w:rPr>
          <w:lang w:val="en-GB"/>
        </w:rPr>
        <w:t xml:space="preserve">, </w:t>
      </w:r>
      <w:r w:rsidR="00D962EE" w:rsidRPr="009D7364">
        <w:rPr>
          <w:i/>
          <w:lang w:val="en-GB"/>
        </w:rPr>
        <w:t>36</w:t>
      </w:r>
      <w:r w:rsidR="00D962EE">
        <w:rPr>
          <w:rFonts w:eastAsiaTheme="minorEastAsia"/>
          <w:lang w:val="en-GB" w:eastAsia="zh-CN"/>
        </w:rPr>
        <w:t>, 6237.</w:t>
      </w:r>
    </w:p>
    <w:p w14:paraId="7607E65A" w14:textId="1DD1FF75" w:rsidR="00D962EE" w:rsidRDefault="00EB181E" w:rsidP="00D962EE">
      <w:pPr>
        <w:pStyle w:val="EndNoteBibliography"/>
        <w:spacing w:line="480" w:lineRule="auto"/>
        <w:rPr>
          <w:lang w:val="en-GB"/>
        </w:rPr>
      </w:pPr>
      <w:r>
        <w:rPr>
          <w:lang w:val="en-GB"/>
        </w:rPr>
        <w:t>[29</w:t>
      </w:r>
      <w:r w:rsidR="00D962EE">
        <w:rPr>
          <w:lang w:val="en-GB"/>
        </w:rPr>
        <w:t>]</w:t>
      </w:r>
      <w:r w:rsidR="00D962EE">
        <w:rPr>
          <w:lang w:val="en-GB"/>
        </w:rPr>
        <w:tab/>
      </w:r>
      <w:r w:rsidR="00D962EE">
        <w:rPr>
          <w:rStyle w:val="apple-style-span"/>
          <w:color w:val="000000"/>
        </w:rPr>
        <w:t>C. Klingshirn,</w:t>
      </w:r>
      <w:r w:rsidR="00D962EE">
        <w:rPr>
          <w:rStyle w:val="apple-converted-space"/>
          <w:color w:val="000000"/>
        </w:rPr>
        <w:t xml:space="preserve"> </w:t>
      </w:r>
      <w:r w:rsidR="00D962EE">
        <w:rPr>
          <w:rStyle w:val="apple-style-span"/>
          <w:i/>
          <w:iCs/>
          <w:color w:val="000000"/>
        </w:rPr>
        <w:t>Chemphyschem</w:t>
      </w:r>
      <w:r w:rsidR="00D962EE">
        <w:rPr>
          <w:rStyle w:val="apple-converted-space"/>
          <w:color w:val="000000"/>
        </w:rPr>
        <w:t xml:space="preserve"> </w:t>
      </w:r>
      <w:r w:rsidR="00D962EE">
        <w:rPr>
          <w:rStyle w:val="apple-style-span"/>
          <w:b/>
          <w:bCs/>
          <w:color w:val="000000"/>
        </w:rPr>
        <w:t>2007</w:t>
      </w:r>
      <w:r w:rsidR="00D962EE">
        <w:rPr>
          <w:rStyle w:val="apple-style-span"/>
          <w:color w:val="000000"/>
        </w:rPr>
        <w:t>,</w:t>
      </w:r>
      <w:r w:rsidR="00D962EE">
        <w:rPr>
          <w:rStyle w:val="apple-converted-space"/>
          <w:color w:val="000000"/>
        </w:rPr>
        <w:t xml:space="preserve"> </w:t>
      </w:r>
      <w:r w:rsidR="00D962EE">
        <w:rPr>
          <w:rStyle w:val="apple-style-span"/>
          <w:i/>
          <w:iCs/>
          <w:color w:val="000000"/>
        </w:rPr>
        <w:t>8</w:t>
      </w:r>
      <w:r w:rsidR="00D962EE">
        <w:rPr>
          <w:rStyle w:val="apple-style-span"/>
          <w:color w:val="000000"/>
        </w:rPr>
        <w:t>, 782</w:t>
      </w:r>
      <w:r w:rsidR="00D962EE">
        <w:rPr>
          <w:lang w:val="en-GB"/>
        </w:rPr>
        <w:t>.</w:t>
      </w:r>
    </w:p>
    <w:p w14:paraId="281CF4A5" w14:textId="286FB9B3" w:rsidR="00D962EE" w:rsidRDefault="00EB181E" w:rsidP="00D962EE">
      <w:pPr>
        <w:pStyle w:val="EndNoteBibliography"/>
        <w:spacing w:line="480" w:lineRule="auto"/>
        <w:rPr>
          <w:lang w:val="en-GB"/>
        </w:rPr>
      </w:pPr>
      <w:r>
        <w:rPr>
          <w:lang w:val="en-GB"/>
        </w:rPr>
        <w:t>[30</w:t>
      </w:r>
      <w:r w:rsidR="00D962EE">
        <w:rPr>
          <w:lang w:val="en-GB"/>
        </w:rPr>
        <w:t>]</w:t>
      </w:r>
      <w:r w:rsidR="00D962EE">
        <w:rPr>
          <w:lang w:val="en-GB"/>
        </w:rPr>
        <w:tab/>
        <w:t xml:space="preserve">T. Shih, E. Mazur, P. J. Richters, J. Gutowski, T. Voss, </w:t>
      </w:r>
      <w:r w:rsidR="00D962EE">
        <w:rPr>
          <w:i/>
          <w:lang w:val="en-GB"/>
        </w:rPr>
        <w:t>J. Appl. Phys.</w:t>
      </w:r>
      <w:r w:rsidR="00D962EE">
        <w:rPr>
          <w:lang w:val="en-GB"/>
        </w:rPr>
        <w:t xml:space="preserve"> </w:t>
      </w:r>
      <w:r w:rsidR="00D962EE">
        <w:rPr>
          <w:b/>
          <w:lang w:val="en-GB"/>
        </w:rPr>
        <w:t>2011</w:t>
      </w:r>
      <w:r w:rsidR="00D962EE">
        <w:rPr>
          <w:lang w:val="en-GB"/>
        </w:rPr>
        <w:t xml:space="preserve">, </w:t>
      </w:r>
      <w:r w:rsidR="00D962EE" w:rsidRPr="009D7364">
        <w:rPr>
          <w:i/>
          <w:lang w:val="en-GB"/>
        </w:rPr>
        <w:t>109</w:t>
      </w:r>
      <w:r w:rsidR="00D962EE">
        <w:rPr>
          <w:lang w:val="en-GB"/>
        </w:rPr>
        <w:t>, 043504.</w:t>
      </w:r>
    </w:p>
    <w:p w14:paraId="79E231C8" w14:textId="07A3021C" w:rsidR="00D962EE" w:rsidRDefault="00EB181E" w:rsidP="00D962EE">
      <w:pPr>
        <w:pStyle w:val="EndNoteBibliography"/>
        <w:spacing w:line="480" w:lineRule="auto"/>
        <w:rPr>
          <w:lang w:val="en-GB"/>
        </w:rPr>
      </w:pPr>
      <w:r>
        <w:rPr>
          <w:lang w:val="en-GB"/>
        </w:rPr>
        <w:t>[31</w:t>
      </w:r>
      <w:r w:rsidR="00D962EE">
        <w:rPr>
          <w:lang w:val="en-GB"/>
        </w:rPr>
        <w:t>]</w:t>
      </w:r>
      <w:r w:rsidR="00D962EE">
        <w:rPr>
          <w:lang w:val="en-GB"/>
        </w:rPr>
        <w:tab/>
        <w:t xml:space="preserve">R. Röder, M. Wille, S. Geburt, J. Rensberg, M. Zhang, J. G. Lu, F. Capasso, R. Buschlinger, U. Peschel, C. Ronning, Nano Lett. </w:t>
      </w:r>
      <w:r w:rsidR="00D962EE">
        <w:rPr>
          <w:b/>
          <w:lang w:val="en-GB"/>
        </w:rPr>
        <w:t>2013</w:t>
      </w:r>
      <w:r w:rsidR="00D962EE">
        <w:rPr>
          <w:lang w:val="en-GB"/>
        </w:rPr>
        <w:t xml:space="preserve">, </w:t>
      </w:r>
      <w:r w:rsidR="00D962EE" w:rsidRPr="009D7364">
        <w:rPr>
          <w:i/>
          <w:lang w:val="en-GB"/>
        </w:rPr>
        <w:t>13</w:t>
      </w:r>
      <w:r w:rsidR="00D962EE">
        <w:rPr>
          <w:lang w:val="en-GB"/>
        </w:rPr>
        <w:t>, 3602.</w:t>
      </w:r>
    </w:p>
    <w:p w14:paraId="759CCFAC" w14:textId="46DA5F31" w:rsidR="00D962EE" w:rsidRDefault="00EB181E" w:rsidP="00D962EE">
      <w:pPr>
        <w:pStyle w:val="EndNoteBibliography"/>
        <w:spacing w:line="480" w:lineRule="auto"/>
        <w:rPr>
          <w:lang w:val="en-GB"/>
        </w:rPr>
      </w:pPr>
      <w:r>
        <w:rPr>
          <w:lang w:val="en-GB"/>
        </w:rPr>
        <w:t>[32</w:t>
      </w:r>
      <w:r w:rsidR="00D962EE">
        <w:rPr>
          <w:lang w:val="en-GB"/>
        </w:rPr>
        <w:t>]</w:t>
      </w:r>
      <w:r w:rsidR="00D962EE">
        <w:rPr>
          <w:lang w:val="en-GB"/>
        </w:rPr>
        <w:tab/>
        <w:t xml:space="preserve">J. Dumont, F. Wiame, J. Ghijsen, R. Sporken, </w:t>
      </w:r>
      <w:r w:rsidR="00D962EE">
        <w:rPr>
          <w:i/>
          <w:lang w:val="en-GB"/>
        </w:rPr>
        <w:t>Surf. Sci.</w:t>
      </w:r>
      <w:r w:rsidR="00D962EE">
        <w:rPr>
          <w:lang w:val="en-GB"/>
        </w:rPr>
        <w:t xml:space="preserve"> </w:t>
      </w:r>
      <w:r w:rsidR="00D962EE">
        <w:rPr>
          <w:b/>
          <w:lang w:val="en-GB"/>
        </w:rPr>
        <w:t>2004</w:t>
      </w:r>
      <w:r w:rsidR="00D962EE">
        <w:rPr>
          <w:lang w:val="en-GB"/>
        </w:rPr>
        <w:t xml:space="preserve">, </w:t>
      </w:r>
      <w:r w:rsidR="00D962EE" w:rsidRPr="009D7364">
        <w:rPr>
          <w:i/>
          <w:lang w:val="en-GB"/>
        </w:rPr>
        <w:t>572</w:t>
      </w:r>
      <w:r w:rsidR="00D962EE">
        <w:rPr>
          <w:lang w:val="en-GB"/>
        </w:rPr>
        <w:t>, 459.</w:t>
      </w:r>
    </w:p>
    <w:p w14:paraId="1BD7E9CE" w14:textId="2E1349D3" w:rsidR="00D962EE" w:rsidRDefault="00D962EE" w:rsidP="00D962EE">
      <w:pPr>
        <w:pStyle w:val="EndNoteBibliography"/>
        <w:spacing w:line="480" w:lineRule="auto"/>
        <w:rPr>
          <w:lang w:val="en-GB"/>
        </w:rPr>
      </w:pPr>
      <w:r>
        <w:rPr>
          <w:lang w:val="en-GB"/>
        </w:rPr>
        <w:t>[</w:t>
      </w:r>
      <w:r w:rsidR="00EB181E">
        <w:rPr>
          <w:lang w:val="en-GB"/>
        </w:rPr>
        <w:t>33</w:t>
      </w:r>
      <w:r>
        <w:rPr>
          <w:lang w:val="en-GB"/>
        </w:rPr>
        <w:t>]</w:t>
      </w:r>
      <w:r>
        <w:rPr>
          <w:lang w:val="en-GB"/>
        </w:rPr>
        <w:tab/>
        <w:t xml:space="preserve">B. A. Movchan, A. V. Demchishin, </w:t>
      </w:r>
      <w:r>
        <w:rPr>
          <w:i/>
          <w:lang w:val="en-GB"/>
        </w:rPr>
        <w:t>Fiz. Metal. Metalloved</w:t>
      </w:r>
      <w:r>
        <w:rPr>
          <w:lang w:val="en-GB"/>
        </w:rPr>
        <w:t xml:space="preserve"> </w:t>
      </w:r>
      <w:r>
        <w:rPr>
          <w:b/>
          <w:lang w:val="en-GB"/>
        </w:rPr>
        <w:t>1969</w:t>
      </w:r>
      <w:r>
        <w:rPr>
          <w:lang w:val="en-GB"/>
        </w:rPr>
        <w:t xml:space="preserve">, </w:t>
      </w:r>
      <w:r w:rsidRPr="009D7364">
        <w:rPr>
          <w:i/>
          <w:lang w:val="en-GB"/>
        </w:rPr>
        <w:t>28</w:t>
      </w:r>
      <w:r>
        <w:rPr>
          <w:lang w:val="en-GB"/>
        </w:rPr>
        <w:t>, 653.</w:t>
      </w:r>
    </w:p>
    <w:p w14:paraId="4531421A" w14:textId="74770413" w:rsidR="00D962EE" w:rsidRDefault="00EB181E" w:rsidP="00D962EE">
      <w:pPr>
        <w:pStyle w:val="EndNoteBibliography"/>
        <w:spacing w:line="480" w:lineRule="auto"/>
        <w:rPr>
          <w:lang w:val="en-GB"/>
        </w:rPr>
      </w:pPr>
      <w:r>
        <w:rPr>
          <w:lang w:val="en-GB"/>
        </w:rPr>
        <w:t>[34</w:t>
      </w:r>
      <w:r w:rsidR="00D962EE">
        <w:rPr>
          <w:lang w:val="en-GB"/>
        </w:rPr>
        <w:t>]</w:t>
      </w:r>
      <w:r w:rsidR="00D962EE">
        <w:rPr>
          <w:lang w:val="en-GB"/>
        </w:rPr>
        <w:tab/>
        <w:t xml:space="preserve">C. R. M. Grovenor, H. T. G. Hentzell, D. A. Smith, </w:t>
      </w:r>
      <w:r w:rsidR="00D962EE">
        <w:rPr>
          <w:i/>
          <w:lang w:val="en-GB"/>
        </w:rPr>
        <w:t>Acta Metall.</w:t>
      </w:r>
      <w:r w:rsidR="00D962EE">
        <w:rPr>
          <w:lang w:val="en-GB"/>
        </w:rPr>
        <w:t xml:space="preserve"> </w:t>
      </w:r>
      <w:r w:rsidR="00D962EE">
        <w:rPr>
          <w:b/>
          <w:lang w:val="en-GB"/>
        </w:rPr>
        <w:t>1984</w:t>
      </w:r>
      <w:r w:rsidR="00D962EE">
        <w:rPr>
          <w:lang w:val="en-GB"/>
        </w:rPr>
        <w:t xml:space="preserve">, </w:t>
      </w:r>
      <w:r w:rsidR="00D962EE" w:rsidRPr="009D7364">
        <w:rPr>
          <w:i/>
          <w:lang w:val="en-GB"/>
        </w:rPr>
        <w:t>32</w:t>
      </w:r>
      <w:r w:rsidR="00D962EE">
        <w:rPr>
          <w:lang w:val="en-GB"/>
        </w:rPr>
        <w:t>, 773.</w:t>
      </w:r>
    </w:p>
    <w:p w14:paraId="0DC1B71D" w14:textId="118F2340" w:rsidR="00D962EE" w:rsidRDefault="00EB181E" w:rsidP="00D962EE">
      <w:pPr>
        <w:pStyle w:val="EndNoteBibliography"/>
        <w:spacing w:line="480" w:lineRule="auto"/>
        <w:rPr>
          <w:lang w:val="en-GB"/>
        </w:rPr>
      </w:pPr>
      <w:r>
        <w:rPr>
          <w:lang w:val="en-GB"/>
        </w:rPr>
        <w:t>[35</w:t>
      </w:r>
      <w:r w:rsidR="00D962EE">
        <w:rPr>
          <w:lang w:val="en-GB"/>
        </w:rPr>
        <w:t>]</w:t>
      </w:r>
      <w:r w:rsidR="00D962EE">
        <w:rPr>
          <w:lang w:val="en-GB"/>
        </w:rPr>
        <w:tab/>
        <w:t xml:space="preserve">R. Messier, </w:t>
      </w:r>
      <w:r w:rsidR="00D962EE">
        <w:rPr>
          <w:i/>
          <w:lang w:val="en-GB"/>
        </w:rPr>
        <w:t>J. Vac. Sci. Technol., A</w:t>
      </w:r>
      <w:r w:rsidR="00D962EE">
        <w:rPr>
          <w:lang w:val="en-GB"/>
        </w:rPr>
        <w:t xml:space="preserve"> </w:t>
      </w:r>
      <w:r w:rsidR="00D962EE">
        <w:rPr>
          <w:b/>
          <w:lang w:val="en-GB"/>
        </w:rPr>
        <w:t>1984</w:t>
      </w:r>
      <w:r w:rsidR="00D962EE">
        <w:rPr>
          <w:lang w:val="en-GB"/>
        </w:rPr>
        <w:t xml:space="preserve">, </w:t>
      </w:r>
      <w:r w:rsidR="00D962EE" w:rsidRPr="009D7364">
        <w:rPr>
          <w:i/>
          <w:lang w:val="en-GB"/>
        </w:rPr>
        <w:t>2</w:t>
      </w:r>
      <w:r w:rsidR="00D962EE">
        <w:rPr>
          <w:lang w:val="en-GB"/>
        </w:rPr>
        <w:t>, 500.</w:t>
      </w:r>
    </w:p>
    <w:p w14:paraId="5B9A9AF1" w14:textId="56D592F4" w:rsidR="00D962EE" w:rsidRDefault="00EB181E" w:rsidP="00D962EE">
      <w:pPr>
        <w:pStyle w:val="EndNoteBibliography"/>
        <w:spacing w:line="480" w:lineRule="auto"/>
        <w:rPr>
          <w:lang w:val="en-GB"/>
        </w:rPr>
      </w:pPr>
      <w:r>
        <w:rPr>
          <w:lang w:val="en-GB"/>
        </w:rPr>
        <w:t>[36</w:t>
      </w:r>
      <w:r w:rsidR="00D962EE">
        <w:rPr>
          <w:lang w:val="en-GB"/>
        </w:rPr>
        <w:t>]</w:t>
      </w:r>
      <w:r w:rsidR="00D962EE">
        <w:rPr>
          <w:lang w:val="en-GB"/>
        </w:rPr>
        <w:tab/>
        <w:t xml:space="preserve">P. B. Johnson, R.-W. Christy, </w:t>
      </w:r>
      <w:r w:rsidR="00D962EE">
        <w:rPr>
          <w:i/>
          <w:lang w:val="en-GB"/>
        </w:rPr>
        <w:t>Phys. Rev. B</w:t>
      </w:r>
      <w:r w:rsidR="00D962EE">
        <w:rPr>
          <w:lang w:val="en-GB"/>
        </w:rPr>
        <w:t xml:space="preserve"> </w:t>
      </w:r>
      <w:r w:rsidR="00D962EE" w:rsidRPr="00FA2A7F">
        <w:rPr>
          <w:b/>
          <w:lang w:val="en-GB"/>
        </w:rPr>
        <w:t>1972</w:t>
      </w:r>
      <w:r w:rsidR="00D962EE">
        <w:rPr>
          <w:lang w:val="en-GB"/>
        </w:rPr>
        <w:t xml:space="preserve">, </w:t>
      </w:r>
      <w:r w:rsidR="00D962EE" w:rsidRPr="009D7364">
        <w:rPr>
          <w:i/>
          <w:lang w:val="en-GB"/>
        </w:rPr>
        <w:t>6</w:t>
      </w:r>
      <w:r w:rsidR="00D962EE">
        <w:rPr>
          <w:lang w:val="en-GB"/>
        </w:rPr>
        <w:t>, 4370.</w:t>
      </w:r>
    </w:p>
    <w:p w14:paraId="5536ED5C" w14:textId="1C22AF05" w:rsidR="00D962EE" w:rsidRDefault="00EB181E" w:rsidP="00D962EE">
      <w:pPr>
        <w:pStyle w:val="EndNoteBibliography"/>
        <w:spacing w:line="480" w:lineRule="auto"/>
        <w:rPr>
          <w:lang w:val="en-GB"/>
        </w:rPr>
      </w:pPr>
      <w:r>
        <w:rPr>
          <w:lang w:val="en-GB"/>
        </w:rPr>
        <w:t>[37</w:t>
      </w:r>
      <w:r w:rsidR="00D962EE">
        <w:rPr>
          <w:lang w:val="en-GB"/>
        </w:rPr>
        <w:t>]</w:t>
      </w:r>
      <w:r w:rsidR="00D962EE">
        <w:rPr>
          <w:lang w:val="en-GB"/>
        </w:rPr>
        <w:tab/>
        <w:t xml:space="preserve">E. D. Palik, </w:t>
      </w:r>
      <w:r w:rsidR="00D962EE">
        <w:rPr>
          <w:i/>
          <w:lang w:val="en-GB"/>
        </w:rPr>
        <w:t>Handbook of optical constants of solids</w:t>
      </w:r>
      <w:r w:rsidR="00D962EE">
        <w:rPr>
          <w:lang w:val="en-GB"/>
        </w:rPr>
        <w:t xml:space="preserve">, Vol. 3, Academic press,  </w:t>
      </w:r>
      <w:r w:rsidR="00D962EE">
        <w:rPr>
          <w:b/>
          <w:lang w:val="en-GB"/>
        </w:rPr>
        <w:t>1998</w:t>
      </w:r>
      <w:r w:rsidR="00D962EE">
        <w:rPr>
          <w:lang w:val="en-GB"/>
        </w:rPr>
        <w:t>.</w:t>
      </w:r>
    </w:p>
    <w:p w14:paraId="273ECB4C" w14:textId="48BF76FA" w:rsidR="00CB1B45" w:rsidRDefault="00CB1B45" w:rsidP="00CB1B45">
      <w:pPr>
        <w:autoSpaceDE w:val="0"/>
        <w:autoSpaceDN w:val="0"/>
        <w:adjustRightInd w:val="0"/>
        <w:spacing w:line="480" w:lineRule="auto"/>
        <w:rPr>
          <w:lang w:val="en-GB"/>
        </w:rPr>
      </w:pPr>
      <w:r>
        <w:t>[38]</w:t>
      </w:r>
      <w:r>
        <w:tab/>
        <w:t xml:space="preserve">J. P. Richters, J. </w:t>
      </w:r>
      <w:proofErr w:type="spellStart"/>
      <w:r>
        <w:t>Kalden</w:t>
      </w:r>
      <w:proofErr w:type="spellEnd"/>
      <w:r>
        <w:t xml:space="preserve">, M. </w:t>
      </w:r>
      <w:proofErr w:type="spellStart"/>
      <w:r>
        <w:t>Gnauck</w:t>
      </w:r>
      <w:proofErr w:type="spellEnd"/>
      <w:r>
        <w:t xml:space="preserve">, C. </w:t>
      </w:r>
      <w:proofErr w:type="spellStart"/>
      <w:r>
        <w:t>Ronning</w:t>
      </w:r>
      <w:proofErr w:type="spellEnd"/>
      <w:r>
        <w:t xml:space="preserve">, C. P. Dietrich, H. von </w:t>
      </w:r>
      <w:proofErr w:type="spellStart"/>
      <w:r>
        <w:t>Wenckstern</w:t>
      </w:r>
      <w:proofErr w:type="spellEnd"/>
      <w:r>
        <w:t xml:space="preserve">, M. Grundmann, J. </w:t>
      </w:r>
      <w:proofErr w:type="spellStart"/>
      <w:r>
        <w:t>Gutowski</w:t>
      </w:r>
      <w:proofErr w:type="spellEnd"/>
      <w:r>
        <w:t xml:space="preserve"> and T. Voss, </w:t>
      </w:r>
      <w:proofErr w:type="spellStart"/>
      <w:r>
        <w:rPr>
          <w:i/>
        </w:rPr>
        <w:t>Semicond</w:t>
      </w:r>
      <w:proofErr w:type="spellEnd"/>
      <w:r>
        <w:rPr>
          <w:i/>
        </w:rPr>
        <w:t xml:space="preserve">. </w:t>
      </w:r>
      <w:r>
        <w:rPr>
          <w:i/>
          <w:lang w:val="en-GB"/>
        </w:rPr>
        <w:t>Sci. Technol.</w:t>
      </w:r>
      <w:r>
        <w:rPr>
          <w:lang w:val="en-GB"/>
        </w:rPr>
        <w:t xml:space="preserve"> </w:t>
      </w:r>
      <w:r>
        <w:rPr>
          <w:b/>
          <w:lang w:val="en-GB"/>
        </w:rPr>
        <w:t>2012,</w:t>
      </w:r>
      <w:r>
        <w:rPr>
          <w:lang w:val="en-GB"/>
        </w:rPr>
        <w:t xml:space="preserve"> </w:t>
      </w:r>
      <w:r w:rsidRPr="009D7364">
        <w:rPr>
          <w:i/>
          <w:lang w:val="en-GB"/>
        </w:rPr>
        <w:t>27</w:t>
      </w:r>
      <w:r>
        <w:rPr>
          <w:lang w:val="en-GB"/>
        </w:rPr>
        <w:t>, 5.</w:t>
      </w:r>
    </w:p>
    <w:p w14:paraId="5DB942A6" w14:textId="2B308A78" w:rsidR="00CB1B45" w:rsidRPr="000E238C" w:rsidRDefault="000E238C" w:rsidP="00D962EE">
      <w:pPr>
        <w:pStyle w:val="EndNoteBibliography"/>
        <w:spacing w:line="480" w:lineRule="auto"/>
        <w:rPr>
          <w:lang w:val="en-GB"/>
        </w:rPr>
      </w:pPr>
      <w:r>
        <w:rPr>
          <w:lang w:val="en-GB"/>
        </w:rPr>
        <w:t>[39]</w:t>
      </w:r>
      <w:r>
        <w:rPr>
          <w:lang w:val="en-GB"/>
        </w:rPr>
        <w:tab/>
        <w:t xml:space="preserve">C. Z. Ning, </w:t>
      </w:r>
      <w:r w:rsidRPr="000E238C">
        <w:rPr>
          <w:i/>
          <w:lang w:val="en-GB"/>
        </w:rPr>
        <w:t>Phys. Status Solidi B</w:t>
      </w:r>
      <w:r>
        <w:rPr>
          <w:i/>
          <w:lang w:val="en-GB"/>
        </w:rPr>
        <w:t xml:space="preserve">, </w:t>
      </w:r>
      <w:r w:rsidRPr="000E238C">
        <w:rPr>
          <w:b/>
          <w:lang w:val="en-GB"/>
        </w:rPr>
        <w:t>2010</w:t>
      </w:r>
      <w:r>
        <w:rPr>
          <w:lang w:val="en-GB"/>
        </w:rPr>
        <w:t xml:space="preserve">, </w:t>
      </w:r>
      <w:r w:rsidRPr="000E238C">
        <w:rPr>
          <w:i/>
          <w:lang w:val="en-GB"/>
        </w:rPr>
        <w:t>247</w:t>
      </w:r>
      <w:r>
        <w:rPr>
          <w:lang w:val="en-GB"/>
        </w:rPr>
        <w:t>, 774.</w:t>
      </w:r>
    </w:p>
    <w:p w14:paraId="373CCC26" w14:textId="3919269B" w:rsidR="00D962EE" w:rsidRDefault="000E238C" w:rsidP="00D962EE">
      <w:pPr>
        <w:pStyle w:val="EndNoteBibliography"/>
        <w:spacing w:line="480" w:lineRule="auto"/>
        <w:rPr>
          <w:lang w:val="en-GB"/>
        </w:rPr>
      </w:pPr>
      <w:r>
        <w:rPr>
          <w:lang w:val="en-GB"/>
        </w:rPr>
        <w:t>[40</w:t>
      </w:r>
      <w:r w:rsidR="00D962EE">
        <w:rPr>
          <w:lang w:val="en-GB"/>
        </w:rPr>
        <w:t>]</w:t>
      </w:r>
      <w:r w:rsidR="00D962EE">
        <w:rPr>
          <w:lang w:val="en-GB"/>
        </w:rPr>
        <w:tab/>
        <w:t xml:space="preserve">G. Björk, A. Karlsson, Y. Yamamoto, </w:t>
      </w:r>
      <w:r w:rsidR="00D962EE">
        <w:rPr>
          <w:i/>
          <w:lang w:val="en-GB"/>
        </w:rPr>
        <w:t>Phys. Rev. A</w:t>
      </w:r>
      <w:r w:rsidR="00D962EE">
        <w:rPr>
          <w:lang w:val="en-GB"/>
        </w:rPr>
        <w:t xml:space="preserve"> </w:t>
      </w:r>
      <w:r w:rsidR="00D962EE">
        <w:rPr>
          <w:b/>
          <w:lang w:val="en-GB"/>
        </w:rPr>
        <w:t>1994,</w:t>
      </w:r>
      <w:r w:rsidR="00D962EE">
        <w:rPr>
          <w:lang w:val="en-GB"/>
        </w:rPr>
        <w:t xml:space="preserve"> </w:t>
      </w:r>
      <w:r w:rsidR="00D962EE" w:rsidRPr="009D7364">
        <w:rPr>
          <w:i/>
          <w:lang w:val="en-GB"/>
        </w:rPr>
        <w:t>50</w:t>
      </w:r>
      <w:r w:rsidR="00D962EE">
        <w:rPr>
          <w:lang w:val="en-GB"/>
        </w:rPr>
        <w:t>, 1675.</w:t>
      </w:r>
    </w:p>
    <w:p w14:paraId="32708C99" w14:textId="12FB1FF8" w:rsidR="00D962EE" w:rsidRDefault="000E238C" w:rsidP="00D962EE">
      <w:pPr>
        <w:pStyle w:val="EndNoteBibliography"/>
        <w:spacing w:line="480" w:lineRule="auto"/>
        <w:rPr>
          <w:lang w:val="en-GB"/>
        </w:rPr>
      </w:pPr>
      <w:r>
        <w:rPr>
          <w:lang w:val="en-GB"/>
        </w:rPr>
        <w:t>[41</w:t>
      </w:r>
      <w:r w:rsidR="00D962EE">
        <w:rPr>
          <w:lang w:val="en-GB"/>
        </w:rPr>
        <w:t>]</w:t>
      </w:r>
      <w:r w:rsidR="00D962EE">
        <w:rPr>
          <w:lang w:val="en-GB"/>
        </w:rPr>
        <w:tab/>
        <w:t xml:space="preserve">G. Björk, Y. Yamamoto, </w:t>
      </w:r>
      <w:r w:rsidR="00D962EE">
        <w:rPr>
          <w:i/>
          <w:lang w:val="en-GB"/>
        </w:rPr>
        <w:t>IEEE J. Quantum Electron.</w:t>
      </w:r>
      <w:r w:rsidR="00D962EE">
        <w:rPr>
          <w:lang w:val="en-GB"/>
        </w:rPr>
        <w:t xml:space="preserve"> </w:t>
      </w:r>
      <w:r w:rsidR="00D962EE">
        <w:rPr>
          <w:b/>
          <w:lang w:val="en-GB"/>
        </w:rPr>
        <w:t>1991,</w:t>
      </w:r>
      <w:r w:rsidR="00D962EE">
        <w:rPr>
          <w:lang w:val="en-GB"/>
        </w:rPr>
        <w:t xml:space="preserve"> </w:t>
      </w:r>
      <w:r w:rsidR="00D962EE" w:rsidRPr="009D7364">
        <w:rPr>
          <w:i/>
          <w:lang w:val="en-GB"/>
        </w:rPr>
        <w:t>27</w:t>
      </w:r>
      <w:r w:rsidR="00D962EE">
        <w:rPr>
          <w:lang w:val="en-GB"/>
        </w:rPr>
        <w:t>, 2386.</w:t>
      </w:r>
    </w:p>
    <w:p w14:paraId="4C49181C" w14:textId="2B2EB660" w:rsidR="009D7364" w:rsidRDefault="009D7364" w:rsidP="009D7364">
      <w:pPr>
        <w:pStyle w:val="EndNoteBibliography"/>
        <w:spacing w:line="480" w:lineRule="auto"/>
        <w:rPr>
          <w:lang w:val="en-GB"/>
        </w:rPr>
      </w:pPr>
      <w:r>
        <w:rPr>
          <w:lang w:val="en-GB"/>
        </w:rPr>
        <w:t>[42]</w:t>
      </w:r>
      <w:r>
        <w:rPr>
          <w:lang w:val="en-GB"/>
        </w:rPr>
        <w:tab/>
        <w:t xml:space="preserve">L. Lafone, T. P. H. Sidiropoulos, J. M. Hamm, R. F. Oulton, </w:t>
      </w:r>
      <w:r w:rsidRPr="009D7364">
        <w:rPr>
          <w:i/>
          <w:lang w:val="en-GB"/>
        </w:rPr>
        <w:t>IET Optoelectron.</w:t>
      </w:r>
      <w:r w:rsidRPr="00040DD9">
        <w:rPr>
          <w:lang w:val="en-GB"/>
        </w:rPr>
        <w:t xml:space="preserve">, </w:t>
      </w:r>
      <w:r w:rsidRPr="009D7364">
        <w:rPr>
          <w:b/>
          <w:lang w:val="en-GB"/>
        </w:rPr>
        <w:t>2014</w:t>
      </w:r>
      <w:r w:rsidRPr="00040DD9">
        <w:rPr>
          <w:lang w:val="en-GB"/>
        </w:rPr>
        <w:t xml:space="preserve">, </w:t>
      </w:r>
      <w:r w:rsidRPr="009D7364">
        <w:rPr>
          <w:i/>
          <w:lang w:val="en-GB"/>
        </w:rPr>
        <w:t>8</w:t>
      </w:r>
      <w:r w:rsidRPr="00040DD9">
        <w:rPr>
          <w:lang w:val="en-GB"/>
        </w:rPr>
        <w:t>, 122</w:t>
      </w:r>
      <w:r>
        <w:rPr>
          <w:lang w:val="en-GB"/>
        </w:rPr>
        <w:t>.</w:t>
      </w:r>
    </w:p>
    <w:p w14:paraId="331874E4" w14:textId="77777777" w:rsidR="009D7364" w:rsidRDefault="009D7364" w:rsidP="00D962EE">
      <w:pPr>
        <w:pStyle w:val="EndNoteBibliography"/>
        <w:spacing w:line="480" w:lineRule="auto"/>
        <w:rPr>
          <w:lang w:val="en-GB"/>
        </w:rPr>
      </w:pPr>
    </w:p>
    <w:p w14:paraId="4E9787C9" w14:textId="71775010" w:rsidR="00040DD9" w:rsidRDefault="00040DD9" w:rsidP="00D962EE">
      <w:pPr>
        <w:pStyle w:val="EndNoteBibliography"/>
        <w:spacing w:line="480" w:lineRule="auto"/>
        <w:rPr>
          <w:lang w:val="en-GB"/>
        </w:rPr>
      </w:pPr>
      <w:r>
        <w:rPr>
          <w:lang w:val="en-GB"/>
        </w:rPr>
        <w:t>[4</w:t>
      </w:r>
      <w:r w:rsidR="009D7364">
        <w:rPr>
          <w:lang w:val="en-GB"/>
        </w:rPr>
        <w:t>3</w:t>
      </w:r>
      <w:r>
        <w:rPr>
          <w:lang w:val="en-GB"/>
        </w:rPr>
        <w:t>]</w:t>
      </w:r>
      <w:r>
        <w:rPr>
          <w:lang w:val="en-GB"/>
        </w:rPr>
        <w:tab/>
      </w:r>
      <w:r w:rsidR="00B8633A">
        <w:rPr>
          <w:lang w:val="en-GB"/>
        </w:rPr>
        <w:t>S. Wuestner</w:t>
      </w:r>
      <w:r>
        <w:rPr>
          <w:lang w:val="en-GB"/>
        </w:rPr>
        <w:t xml:space="preserve">, </w:t>
      </w:r>
      <w:r w:rsidR="00B8633A">
        <w:rPr>
          <w:lang w:val="en-GB"/>
        </w:rPr>
        <w:t>J. M. Hamm, A. Pusch, and O. Hess</w:t>
      </w:r>
      <w:r>
        <w:rPr>
          <w:lang w:val="en-GB"/>
        </w:rPr>
        <w:t xml:space="preserve">, </w:t>
      </w:r>
      <w:r w:rsidR="00B8633A" w:rsidRPr="00B8633A">
        <w:rPr>
          <w:i/>
          <w:lang w:val="en-GB"/>
        </w:rPr>
        <w:t>Laser Photonics Rev.</w:t>
      </w:r>
      <w:r w:rsidRPr="00040DD9">
        <w:rPr>
          <w:lang w:val="en-GB"/>
        </w:rPr>
        <w:t xml:space="preserve">, </w:t>
      </w:r>
      <w:r w:rsidRPr="009D7364">
        <w:rPr>
          <w:b/>
          <w:lang w:val="en-GB"/>
        </w:rPr>
        <w:t>201</w:t>
      </w:r>
      <w:r w:rsidR="00B8633A">
        <w:rPr>
          <w:b/>
          <w:lang w:val="en-GB"/>
        </w:rPr>
        <w:t>5</w:t>
      </w:r>
      <w:r w:rsidRPr="00040DD9">
        <w:rPr>
          <w:lang w:val="en-GB"/>
        </w:rPr>
        <w:t xml:space="preserve">, </w:t>
      </w:r>
      <w:r w:rsidR="00B8633A">
        <w:rPr>
          <w:lang w:val="en-GB"/>
        </w:rPr>
        <w:t>9</w:t>
      </w:r>
      <w:r w:rsidRPr="00040DD9">
        <w:rPr>
          <w:lang w:val="en-GB"/>
        </w:rPr>
        <w:t xml:space="preserve">, </w:t>
      </w:r>
      <w:r w:rsidR="00B8633A">
        <w:rPr>
          <w:lang w:val="en-GB"/>
        </w:rPr>
        <w:t>256</w:t>
      </w:r>
      <w:r>
        <w:rPr>
          <w:lang w:val="en-GB"/>
        </w:rPr>
        <w:t>.</w:t>
      </w:r>
    </w:p>
    <w:p w14:paraId="22CE854D" w14:textId="1476356A" w:rsidR="00D962EE" w:rsidRDefault="00EB181E" w:rsidP="00D962EE">
      <w:pPr>
        <w:pStyle w:val="EndNoteBibliography"/>
        <w:spacing w:line="480" w:lineRule="auto"/>
        <w:rPr>
          <w:lang w:val="en-GB"/>
        </w:rPr>
      </w:pPr>
      <w:r>
        <w:rPr>
          <w:lang w:val="en-GB"/>
        </w:rPr>
        <w:lastRenderedPageBreak/>
        <w:t>[4</w:t>
      </w:r>
      <w:r w:rsidR="009D7364">
        <w:rPr>
          <w:lang w:val="en-GB"/>
        </w:rPr>
        <w:t>4</w:t>
      </w:r>
      <w:r w:rsidR="00D962EE">
        <w:rPr>
          <w:lang w:val="en-GB"/>
        </w:rPr>
        <w:t>]</w:t>
      </w:r>
      <w:r w:rsidR="00D962EE">
        <w:rPr>
          <w:lang w:val="en-GB"/>
        </w:rPr>
        <w:tab/>
        <w:t xml:space="preserve">A. D. Rakic, A. B. Djurisic, J. M. Elazar, M. L. Majewski, </w:t>
      </w:r>
      <w:r w:rsidR="00D962EE">
        <w:rPr>
          <w:i/>
          <w:lang w:val="en-GB"/>
        </w:rPr>
        <w:t xml:space="preserve">Appl. Opt. </w:t>
      </w:r>
      <w:r w:rsidR="00D962EE">
        <w:rPr>
          <w:lang w:val="en-GB"/>
        </w:rPr>
        <w:t xml:space="preserve"> </w:t>
      </w:r>
      <w:r w:rsidR="00D962EE">
        <w:rPr>
          <w:b/>
          <w:lang w:val="en-GB"/>
        </w:rPr>
        <w:t>1998,</w:t>
      </w:r>
      <w:r w:rsidR="00D962EE">
        <w:rPr>
          <w:lang w:val="en-GB"/>
        </w:rPr>
        <w:t xml:space="preserve"> </w:t>
      </w:r>
      <w:r w:rsidR="00D962EE" w:rsidRPr="009D7364">
        <w:rPr>
          <w:i/>
          <w:lang w:val="en-GB"/>
        </w:rPr>
        <w:t>37</w:t>
      </w:r>
      <w:r w:rsidR="00D962EE">
        <w:rPr>
          <w:lang w:val="en-GB"/>
        </w:rPr>
        <w:t>, 5271.</w:t>
      </w:r>
    </w:p>
    <w:p w14:paraId="67DCABE5" w14:textId="14BFE66B" w:rsidR="00D962EE" w:rsidRDefault="00EB181E" w:rsidP="00D962EE">
      <w:pPr>
        <w:pStyle w:val="EndNoteBibliography"/>
        <w:spacing w:line="480" w:lineRule="auto"/>
        <w:rPr>
          <w:lang w:val="en-GB"/>
        </w:rPr>
      </w:pPr>
      <w:r>
        <w:t>[4</w:t>
      </w:r>
      <w:r w:rsidR="009D7364">
        <w:t>5</w:t>
      </w:r>
      <w:r w:rsidR="00D962EE">
        <w:t>]</w:t>
      </w:r>
      <w:r w:rsidR="00D962EE">
        <w:tab/>
      </w:r>
      <w:bookmarkStart w:id="1" w:name="OLE_LINK4"/>
      <w:bookmarkStart w:id="2" w:name="OLE_LINK3"/>
      <w:r w:rsidR="00D962EE">
        <w:t xml:space="preserve">K. Bohnert, G. Schmieder, C. Klingshirn, </w:t>
      </w:r>
      <w:r w:rsidR="00D962EE">
        <w:rPr>
          <w:i/>
        </w:rPr>
        <w:t>Phys. Status Solidi B</w:t>
      </w:r>
      <w:r w:rsidR="00D962EE">
        <w:rPr>
          <w:lang w:val="en-GB"/>
        </w:rPr>
        <w:t xml:space="preserve"> </w:t>
      </w:r>
      <w:r w:rsidR="00D962EE">
        <w:rPr>
          <w:b/>
          <w:lang w:val="en-GB"/>
        </w:rPr>
        <w:t>1980,</w:t>
      </w:r>
      <w:r w:rsidR="00D962EE">
        <w:rPr>
          <w:lang w:val="en-GB"/>
        </w:rPr>
        <w:t xml:space="preserve"> </w:t>
      </w:r>
      <w:r w:rsidR="00D962EE" w:rsidRPr="009D7364">
        <w:rPr>
          <w:i/>
          <w:lang w:val="en-GB"/>
        </w:rPr>
        <w:t>98</w:t>
      </w:r>
      <w:r w:rsidR="00D962EE">
        <w:rPr>
          <w:lang w:val="en-GB"/>
        </w:rPr>
        <w:t>, 175.</w:t>
      </w:r>
      <w:bookmarkEnd w:id="1"/>
      <w:bookmarkEnd w:id="2"/>
    </w:p>
    <w:p w14:paraId="17BB50A0" w14:textId="4BF45298" w:rsidR="00D962EE" w:rsidRDefault="00EB181E" w:rsidP="00D962EE">
      <w:pPr>
        <w:pStyle w:val="EndNoteBibliography"/>
        <w:spacing w:line="480" w:lineRule="auto"/>
        <w:rPr>
          <w:lang w:val="en-GB"/>
        </w:rPr>
      </w:pPr>
      <w:r>
        <w:rPr>
          <w:lang w:val="en-GB"/>
        </w:rPr>
        <w:t>[4</w:t>
      </w:r>
      <w:r w:rsidR="009D7364">
        <w:rPr>
          <w:lang w:val="en-GB"/>
        </w:rPr>
        <w:t>6</w:t>
      </w:r>
      <w:r w:rsidR="00D962EE">
        <w:rPr>
          <w:lang w:val="en-GB"/>
        </w:rPr>
        <w:t>]</w:t>
      </w:r>
      <w:r w:rsidR="00D962EE">
        <w:rPr>
          <w:lang w:val="en-GB"/>
        </w:rPr>
        <w:tab/>
        <w:t xml:space="preserve">P. Yu, Z. K. Tang, G. K. L. Wang, M. Kawasaki, A. Ohtomo, H. Koinuma, Y. Segawa, </w:t>
      </w:r>
      <w:r w:rsidR="00D962EE">
        <w:rPr>
          <w:i/>
          <w:lang w:val="en-GB"/>
        </w:rPr>
        <w:t>J. Cryst. Growth ,</w:t>
      </w:r>
      <w:r w:rsidR="00D962EE">
        <w:rPr>
          <w:lang w:val="en-GB"/>
        </w:rPr>
        <w:t xml:space="preserve"> </w:t>
      </w:r>
      <w:r w:rsidR="00D962EE">
        <w:rPr>
          <w:b/>
          <w:lang w:val="en-GB"/>
        </w:rPr>
        <w:t>1998,</w:t>
      </w:r>
      <w:r w:rsidR="00D962EE">
        <w:rPr>
          <w:lang w:val="en-GB"/>
        </w:rPr>
        <w:t xml:space="preserve"> </w:t>
      </w:r>
      <w:r w:rsidR="00D962EE" w:rsidRPr="009D7364">
        <w:rPr>
          <w:i/>
          <w:lang w:val="en-GB"/>
        </w:rPr>
        <w:t>184</w:t>
      </w:r>
      <w:r w:rsidR="00D962EE">
        <w:rPr>
          <w:lang w:val="en-GB"/>
        </w:rPr>
        <w:t>, 601.</w:t>
      </w:r>
    </w:p>
    <w:p w14:paraId="09B5FB89" w14:textId="7566EC09" w:rsidR="00D962EE" w:rsidRDefault="00CB1B45" w:rsidP="00D962EE">
      <w:pPr>
        <w:pStyle w:val="EndNoteBibliography"/>
        <w:spacing w:line="480" w:lineRule="auto"/>
        <w:rPr>
          <w:lang w:val="en-GB"/>
        </w:rPr>
      </w:pPr>
      <w:r>
        <w:rPr>
          <w:lang w:val="en-GB"/>
        </w:rPr>
        <w:t xml:space="preserve"> </w:t>
      </w:r>
      <w:r w:rsidR="00EB181E">
        <w:rPr>
          <w:lang w:val="en-GB"/>
        </w:rPr>
        <w:t>[4</w:t>
      </w:r>
      <w:r w:rsidR="009D7364">
        <w:rPr>
          <w:lang w:val="en-GB"/>
        </w:rPr>
        <w:t>7</w:t>
      </w:r>
      <w:r w:rsidR="00D962EE">
        <w:rPr>
          <w:lang w:val="en-GB"/>
        </w:rPr>
        <w:t>]</w:t>
      </w:r>
      <w:r w:rsidR="00D962EE">
        <w:rPr>
          <w:lang w:val="en-GB"/>
        </w:rPr>
        <w:tab/>
        <w:t xml:space="preserve">M. A. M. Versteegh, T. Kuis, H. T. C. Stoof, and J. I. Dijkhuis, </w:t>
      </w:r>
      <w:r w:rsidR="00D962EE">
        <w:rPr>
          <w:i/>
          <w:lang w:val="en-GB"/>
        </w:rPr>
        <w:t>Phys. Rev. B</w:t>
      </w:r>
      <w:r w:rsidR="00D962EE">
        <w:rPr>
          <w:lang w:val="en-GB"/>
        </w:rPr>
        <w:t xml:space="preserve"> </w:t>
      </w:r>
      <w:r w:rsidR="00D962EE">
        <w:rPr>
          <w:b/>
          <w:lang w:val="en-GB"/>
        </w:rPr>
        <w:t xml:space="preserve">2011, </w:t>
      </w:r>
      <w:r w:rsidR="00D962EE" w:rsidRPr="009D7364">
        <w:rPr>
          <w:i/>
          <w:lang w:val="en-GB"/>
        </w:rPr>
        <w:t>84</w:t>
      </w:r>
      <w:r w:rsidR="00D962EE">
        <w:rPr>
          <w:lang w:val="en-GB"/>
        </w:rPr>
        <w:t>, 035207.</w:t>
      </w:r>
    </w:p>
    <w:p w14:paraId="0CC87024" w14:textId="4EB35369" w:rsidR="000717F0" w:rsidRDefault="00EB181E">
      <w:pPr>
        <w:rPr>
          <w:noProof/>
        </w:rPr>
      </w:pPr>
      <w:r>
        <w:t>[4</w:t>
      </w:r>
      <w:r w:rsidR="009D7364">
        <w:t>8</w:t>
      </w:r>
      <w:r w:rsidR="00D962EE">
        <w:t>]</w:t>
      </w:r>
      <w:r w:rsidR="00D962EE">
        <w:tab/>
        <w:t xml:space="preserve">M. Wille, C. Sturm, T. </w:t>
      </w:r>
      <w:proofErr w:type="spellStart"/>
      <w:r w:rsidR="00D962EE">
        <w:t>Michalsky</w:t>
      </w:r>
      <w:proofErr w:type="spellEnd"/>
      <w:r w:rsidR="00D962EE">
        <w:t xml:space="preserve">, R. Röder, C. </w:t>
      </w:r>
      <w:proofErr w:type="spellStart"/>
      <w:r w:rsidR="00D962EE">
        <w:t>Ronning</w:t>
      </w:r>
      <w:proofErr w:type="spellEnd"/>
      <w:r w:rsidR="00D962EE">
        <w:t xml:space="preserve">, R. Schmidt-Grund, and M. Grundmann, </w:t>
      </w:r>
      <w:r w:rsidR="00D962EE">
        <w:rPr>
          <w:i/>
        </w:rPr>
        <w:t>Nanotechnology,</w:t>
      </w:r>
      <w:r w:rsidR="00D962EE">
        <w:t xml:space="preserve"> </w:t>
      </w:r>
      <w:r w:rsidR="00D962EE">
        <w:rPr>
          <w:b/>
        </w:rPr>
        <w:t xml:space="preserve">2016, </w:t>
      </w:r>
      <w:r w:rsidR="00D962EE" w:rsidRPr="009D7364">
        <w:rPr>
          <w:i/>
        </w:rPr>
        <w:t>27</w:t>
      </w:r>
      <w:r w:rsidR="00D962EE">
        <w:t>, 7.</w:t>
      </w:r>
      <w:r w:rsidR="000717F0">
        <w:br w:type="page"/>
      </w:r>
    </w:p>
    <w:p w14:paraId="328E95B1" w14:textId="39E49014" w:rsidR="00543A52" w:rsidRPr="00E10F25" w:rsidRDefault="00D8000B" w:rsidP="0049588C">
      <w:pPr>
        <w:pStyle w:val="Legend"/>
        <w:jc w:val="center"/>
        <w:rPr>
          <w:color w:val="FF0000"/>
          <w:lang w:val="en-GB"/>
        </w:rPr>
      </w:pPr>
      <w:r w:rsidRPr="00D8000B">
        <w:rPr>
          <w:noProof/>
          <w:color w:val="FF0000"/>
          <w:lang w:val="en-GB" w:eastAsia="zh-CN"/>
        </w:rPr>
        <w:lastRenderedPageBreak/>
        <w:drawing>
          <wp:inline distT="0" distB="0" distL="0" distR="0" wp14:anchorId="1BAFDB3F" wp14:editId="5C9421E1">
            <wp:extent cx="4129405" cy="1800225"/>
            <wp:effectExtent l="0" t="0" r="4445" b="9525"/>
            <wp:docPr id="5" name="Picture 5" descr="E:\Publications\Flat_Films\Final\resubmission\Figure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ublications\Flat_Films\Final\resubmission\Figure1.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29405" cy="1800225"/>
                    </a:xfrm>
                    <a:prstGeom prst="rect">
                      <a:avLst/>
                    </a:prstGeom>
                    <a:noFill/>
                    <a:ln>
                      <a:noFill/>
                    </a:ln>
                  </pic:spPr>
                </pic:pic>
              </a:graphicData>
            </a:graphic>
          </wp:inline>
        </w:drawing>
      </w:r>
    </w:p>
    <w:p w14:paraId="23117FA5" w14:textId="6516799F" w:rsidR="00D805B3" w:rsidRPr="006B7DD8" w:rsidRDefault="00543A52" w:rsidP="00543A52">
      <w:pPr>
        <w:pStyle w:val="Legend"/>
        <w:rPr>
          <w:rFonts w:eastAsia="Times New Roman"/>
          <w:szCs w:val="22"/>
          <w:lang w:val="en-GB" w:eastAsia="zh-CN"/>
        </w:rPr>
      </w:pPr>
      <w:r w:rsidRPr="00E10F25">
        <w:rPr>
          <w:rFonts w:eastAsia="Times New Roman"/>
          <w:b/>
          <w:szCs w:val="22"/>
          <w:lang w:val="en-GB" w:eastAsia="zh-CN"/>
        </w:rPr>
        <w:t xml:space="preserve">Figure 1. </w:t>
      </w:r>
      <w:r w:rsidR="00D8000B" w:rsidRPr="00D8000B">
        <w:rPr>
          <w:rFonts w:eastAsia="Times New Roman"/>
          <w:szCs w:val="22"/>
          <w:lang w:val="en-GB" w:eastAsia="zh-CN"/>
        </w:rPr>
        <w:t>(a)</w:t>
      </w:r>
      <w:r w:rsidR="00D8000B">
        <w:rPr>
          <w:rFonts w:eastAsia="Times New Roman"/>
          <w:szCs w:val="22"/>
          <w:lang w:val="en-GB" w:eastAsia="zh-CN"/>
        </w:rPr>
        <w:t xml:space="preserve"> </w:t>
      </w:r>
      <w:r w:rsidR="0049588C" w:rsidRPr="00E10F25">
        <w:rPr>
          <w:rFonts w:eastAsia="Times New Roman"/>
          <w:szCs w:val="22"/>
          <w:lang w:val="en-GB" w:eastAsia="zh-CN"/>
        </w:rPr>
        <w:t xml:space="preserve">Schematic of </w:t>
      </w:r>
      <w:r w:rsidR="0049588C">
        <w:rPr>
          <w:rFonts w:eastAsia="Times New Roman"/>
          <w:szCs w:val="22"/>
          <w:lang w:val="en-GB" w:eastAsia="zh-CN"/>
        </w:rPr>
        <w:t>p</w:t>
      </w:r>
      <w:r w:rsidRPr="00E10F25">
        <w:rPr>
          <w:rFonts w:eastAsia="Times New Roman"/>
          <w:szCs w:val="22"/>
          <w:lang w:val="en-GB" w:eastAsia="zh-CN"/>
        </w:rPr>
        <w:t>lasmonic nanowire laser</w:t>
      </w:r>
      <w:r w:rsidR="0049588C">
        <w:rPr>
          <w:rFonts w:eastAsia="Times New Roman"/>
          <w:szCs w:val="22"/>
          <w:lang w:val="en-GB" w:eastAsia="zh-CN"/>
        </w:rPr>
        <w:t>:</w:t>
      </w:r>
      <w:r w:rsidRPr="00E10F25">
        <w:rPr>
          <w:rFonts w:eastAsia="Times New Roman"/>
          <w:szCs w:val="22"/>
          <w:lang w:val="en-GB" w:eastAsia="zh-CN"/>
        </w:rPr>
        <w:t xml:space="preserve"> a </w:t>
      </w:r>
      <w:proofErr w:type="spellStart"/>
      <w:r w:rsidRPr="00E10F25">
        <w:rPr>
          <w:rFonts w:eastAsia="Times New Roman"/>
          <w:szCs w:val="22"/>
          <w:lang w:val="en-GB" w:eastAsia="zh-CN"/>
        </w:rPr>
        <w:t>ZnO</w:t>
      </w:r>
      <w:proofErr w:type="spellEnd"/>
      <w:r w:rsidRPr="00E10F25">
        <w:rPr>
          <w:rFonts w:eastAsia="Times New Roman"/>
          <w:szCs w:val="22"/>
          <w:lang w:val="en-GB" w:eastAsia="zh-CN"/>
        </w:rPr>
        <w:t xml:space="preserve"> semiconductor nanowire on a silver film with </w:t>
      </w:r>
      <w:r w:rsidR="0049588C">
        <w:rPr>
          <w:rFonts w:eastAsia="Times New Roman"/>
          <w:szCs w:val="22"/>
          <w:lang w:val="en-GB" w:eastAsia="zh-CN"/>
        </w:rPr>
        <w:t xml:space="preserve">a thin insulating gap layer of </w:t>
      </w:r>
      <w:r w:rsidRPr="00E10F25">
        <w:rPr>
          <w:rFonts w:eastAsia="Times New Roman"/>
          <w:szCs w:val="22"/>
          <w:lang w:val="en-GB" w:eastAsia="zh-CN"/>
        </w:rPr>
        <w:t>MgF</w:t>
      </w:r>
      <w:r w:rsidRPr="001E2277">
        <w:rPr>
          <w:rFonts w:eastAsia="Times New Roman"/>
          <w:szCs w:val="22"/>
          <w:vertAlign w:val="subscript"/>
          <w:lang w:val="en-GB" w:eastAsia="zh-CN"/>
        </w:rPr>
        <w:t>2</w:t>
      </w:r>
      <w:r w:rsidR="0049588C">
        <w:rPr>
          <w:rFonts w:eastAsia="Times New Roman"/>
          <w:szCs w:val="22"/>
          <w:vertAlign w:val="subscript"/>
          <w:lang w:val="en-GB" w:eastAsia="zh-CN"/>
        </w:rPr>
        <w:t>.</w:t>
      </w:r>
      <w:r w:rsidR="006B7DD8">
        <w:rPr>
          <w:rFonts w:eastAsia="Times New Roman"/>
          <w:szCs w:val="22"/>
          <w:vertAlign w:val="subscript"/>
          <w:lang w:val="en-GB" w:eastAsia="zh-CN"/>
        </w:rPr>
        <w:t xml:space="preserve"> </w:t>
      </w:r>
      <w:r w:rsidR="00D8000B">
        <w:rPr>
          <w:rFonts w:eastAsia="Times New Roman"/>
          <w:szCs w:val="22"/>
          <w:lang w:val="en-GB" w:eastAsia="zh-CN"/>
        </w:rPr>
        <w:t xml:space="preserve">(b) SEM image of a 6µm long and 160nm wide nanowire. (c) </w:t>
      </w:r>
      <w:proofErr w:type="gramStart"/>
      <w:r w:rsidR="006B7DD8">
        <w:rPr>
          <w:rFonts w:eastAsia="Times New Roman"/>
          <w:szCs w:val="22"/>
          <w:lang w:val="en-GB" w:eastAsia="zh-CN"/>
        </w:rPr>
        <w:t>shows</w:t>
      </w:r>
      <w:proofErr w:type="gramEnd"/>
      <w:r w:rsidR="006B7DD8">
        <w:rPr>
          <w:rFonts w:eastAsia="Times New Roman"/>
          <w:szCs w:val="22"/>
          <w:lang w:val="en-GB" w:eastAsia="zh-CN"/>
        </w:rPr>
        <w:t xml:space="preserve"> a microscope image of a lasing nanowire.</w:t>
      </w:r>
    </w:p>
    <w:p w14:paraId="75AAE7C6" w14:textId="77777777" w:rsidR="00D805B3" w:rsidRDefault="00D805B3">
      <w:pPr>
        <w:rPr>
          <w:rFonts w:eastAsia="Times New Roman"/>
          <w:szCs w:val="22"/>
          <w:lang w:val="en-GB" w:eastAsia="zh-CN"/>
        </w:rPr>
      </w:pPr>
      <w:r>
        <w:rPr>
          <w:rFonts w:eastAsia="Times New Roman"/>
          <w:szCs w:val="22"/>
          <w:lang w:val="en-GB" w:eastAsia="zh-CN"/>
        </w:rPr>
        <w:br w:type="page"/>
      </w:r>
    </w:p>
    <w:p w14:paraId="3CFF7C7A" w14:textId="3E6B4F3A" w:rsidR="00555E17" w:rsidRPr="00E10F25" w:rsidRDefault="00874530" w:rsidP="001E2277">
      <w:pPr>
        <w:pStyle w:val="Legend"/>
        <w:jc w:val="center"/>
        <w:rPr>
          <w:b/>
          <w:lang w:val="en-GB"/>
        </w:rPr>
      </w:pPr>
      <w:r w:rsidRPr="00874530">
        <w:rPr>
          <w:b/>
          <w:noProof/>
          <w:lang w:val="en-GB" w:eastAsia="zh-CN"/>
        </w:rPr>
        <w:lastRenderedPageBreak/>
        <w:drawing>
          <wp:inline distT="0" distB="0" distL="0" distR="0" wp14:anchorId="3573463F" wp14:editId="6D2EFB4B">
            <wp:extent cx="5037455" cy="3598545"/>
            <wp:effectExtent l="0" t="0" r="0" b="1905"/>
            <wp:docPr id="47" name="Picture 47" descr="C:\Users\Haichao\Documents\百度云同步盘\科研\Writing up\Imperial work\Imperial Work_AOM\final\Figures\Figure 2\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aichao\Documents\百度云同步盘\科研\Writing up\Imperial work\Imperial Work_AOM\final\Figures\Figure 2\Figure 2.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37455" cy="3598545"/>
                    </a:xfrm>
                    <a:prstGeom prst="rect">
                      <a:avLst/>
                    </a:prstGeom>
                    <a:noFill/>
                    <a:ln>
                      <a:noFill/>
                    </a:ln>
                  </pic:spPr>
                </pic:pic>
              </a:graphicData>
            </a:graphic>
          </wp:inline>
        </w:drawing>
      </w:r>
    </w:p>
    <w:p w14:paraId="29CE781E" w14:textId="4E37AB80" w:rsidR="00D805B3" w:rsidRDefault="00555E17">
      <w:pPr>
        <w:rPr>
          <w:b/>
          <w:lang w:val="en-GB"/>
        </w:rPr>
      </w:pPr>
      <w:r w:rsidRPr="00E10F25">
        <w:rPr>
          <w:rFonts w:eastAsia="Times New Roman"/>
          <w:b/>
          <w:szCs w:val="22"/>
          <w:lang w:val="en-GB" w:eastAsia="zh-CN"/>
        </w:rPr>
        <w:t>Figure 2</w:t>
      </w:r>
      <w:r w:rsidRPr="00E10F25">
        <w:rPr>
          <w:rFonts w:eastAsia="Times New Roman"/>
          <w:szCs w:val="22"/>
          <w:lang w:val="en-GB" w:eastAsia="zh-CN"/>
        </w:rPr>
        <w:t xml:space="preserve">. RMS surface roughness of different silver films under </w:t>
      </w:r>
      <w:r w:rsidR="00430E3C">
        <w:rPr>
          <w:rFonts w:eastAsia="Times New Roman"/>
          <w:szCs w:val="22"/>
          <w:lang w:val="en-GB" w:eastAsia="zh-CN"/>
        </w:rPr>
        <w:t>varying deposition conditions.</w:t>
      </w:r>
      <w:r w:rsidRPr="00E10F25">
        <w:rPr>
          <w:rFonts w:eastAsia="Times New Roman"/>
          <w:szCs w:val="22"/>
          <w:lang w:val="en-GB" w:eastAsia="zh-CN"/>
        </w:rPr>
        <w:t xml:space="preserve"> </w:t>
      </w:r>
      <w:r w:rsidR="00430E3C">
        <w:rPr>
          <w:rFonts w:eastAsia="Times New Roman"/>
          <w:szCs w:val="22"/>
          <w:lang w:val="en-GB" w:eastAsia="zh-CN"/>
        </w:rPr>
        <w:t>Each sample was measured at</w:t>
      </w:r>
      <w:r w:rsidRPr="00E10F25">
        <w:rPr>
          <w:rFonts w:eastAsia="Times New Roman"/>
          <w:szCs w:val="22"/>
          <w:lang w:val="en-GB" w:eastAsia="zh-CN"/>
        </w:rPr>
        <w:t xml:space="preserve"> 10 different p</w:t>
      </w:r>
      <w:r w:rsidR="00430E3C">
        <w:rPr>
          <w:rFonts w:eastAsia="Times New Roman"/>
          <w:szCs w:val="22"/>
          <w:lang w:val="en-GB" w:eastAsia="zh-CN"/>
        </w:rPr>
        <w:t>ositions</w:t>
      </w:r>
      <w:r w:rsidRPr="00E10F25">
        <w:rPr>
          <w:rFonts w:eastAsia="Times New Roman"/>
          <w:szCs w:val="22"/>
          <w:lang w:val="en-GB" w:eastAsia="zh-CN"/>
        </w:rPr>
        <w:t xml:space="preserve"> to identify the uniformity shown as the error bar. The red lines are RMS results of the silver films deposited at high substrate temperature and based on mica substrates. The green lines are RMS results of template-stripped films which were originally deposited on silicon substrate.</w:t>
      </w:r>
      <w:r w:rsidR="00D805B3">
        <w:rPr>
          <w:b/>
          <w:lang w:val="en-GB"/>
        </w:rPr>
        <w:br w:type="page"/>
      </w:r>
    </w:p>
    <w:p w14:paraId="17C8350C" w14:textId="6A04FA63" w:rsidR="00555E17" w:rsidRPr="00E10F25" w:rsidRDefault="00D805B3" w:rsidP="001E2277">
      <w:pPr>
        <w:pStyle w:val="Legend"/>
        <w:jc w:val="center"/>
        <w:rPr>
          <w:b/>
          <w:lang w:val="en-GB"/>
        </w:rPr>
      </w:pPr>
      <w:r w:rsidRPr="00D805B3">
        <w:rPr>
          <w:b/>
          <w:noProof/>
          <w:lang w:val="en-GB" w:eastAsia="zh-CN"/>
        </w:rPr>
        <w:lastRenderedPageBreak/>
        <w:drawing>
          <wp:inline distT="0" distB="0" distL="0" distR="0" wp14:anchorId="043C81FE" wp14:editId="02E6C44A">
            <wp:extent cx="3060700" cy="4572000"/>
            <wp:effectExtent l="0" t="0" r="6350" b="0"/>
            <wp:docPr id="38" name="Picture 38" descr="C:\Users\Haichao\Documents\百度云同步盘\科研\Writing up\Imperial work\Imperial Work_AOM\final\figures\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ichao\Documents\百度云同步盘\科研\Writing up\Imperial work\Imperial Work_AOM\final\figures\Figure 3.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0700" cy="4572000"/>
                    </a:xfrm>
                    <a:prstGeom prst="rect">
                      <a:avLst/>
                    </a:prstGeom>
                    <a:noFill/>
                    <a:ln>
                      <a:noFill/>
                    </a:ln>
                  </pic:spPr>
                </pic:pic>
              </a:graphicData>
            </a:graphic>
          </wp:inline>
        </w:drawing>
      </w:r>
    </w:p>
    <w:p w14:paraId="49C4FC2A" w14:textId="155DE8FC" w:rsidR="00D805B3" w:rsidRDefault="00555E17" w:rsidP="00555E17">
      <w:pPr>
        <w:rPr>
          <w:rFonts w:eastAsia="Times New Roman"/>
          <w:szCs w:val="22"/>
          <w:lang w:val="en-GB" w:eastAsia="zh-CN"/>
        </w:rPr>
      </w:pPr>
      <w:r w:rsidRPr="00E10F25">
        <w:rPr>
          <w:rFonts w:eastAsia="Times New Roman"/>
          <w:b/>
          <w:szCs w:val="22"/>
          <w:lang w:val="en-GB" w:eastAsia="zh-CN"/>
        </w:rPr>
        <w:t>Figure 3</w:t>
      </w:r>
      <w:r w:rsidRPr="00E10F25">
        <w:rPr>
          <w:rFonts w:eastAsia="Times New Roman"/>
          <w:szCs w:val="22"/>
          <w:lang w:val="en-GB" w:eastAsia="zh-CN"/>
        </w:rPr>
        <w:t>. XRD (</w:t>
      </w:r>
      <w:r w:rsidRPr="00E10F25">
        <w:rPr>
          <w:rFonts w:eastAsia="Times New Roman"/>
          <w:i/>
          <w:szCs w:val="22"/>
          <w:lang w:val="en-GB" w:eastAsia="zh-CN"/>
        </w:rPr>
        <w:t>θ-2θ</w:t>
      </w:r>
      <w:r w:rsidRPr="00E10F25">
        <w:rPr>
          <w:rFonts w:eastAsia="Times New Roman"/>
          <w:szCs w:val="22"/>
          <w:lang w:val="en-GB" w:eastAsia="zh-CN"/>
        </w:rPr>
        <w:t xml:space="preserve">) scan patterns of silver films fabricated in different conditions. For comparison, the XRD pattern of mica is also shown here (bottom </w:t>
      </w:r>
      <w:r w:rsidR="00430E3C">
        <w:rPr>
          <w:rFonts w:eastAsia="Times New Roman"/>
          <w:szCs w:val="22"/>
          <w:lang w:val="en-GB" w:eastAsia="zh-CN"/>
        </w:rPr>
        <w:t>panel</w:t>
      </w:r>
      <w:r w:rsidRPr="00E10F25">
        <w:rPr>
          <w:rFonts w:eastAsia="Times New Roman"/>
          <w:szCs w:val="22"/>
          <w:lang w:val="en-GB" w:eastAsia="zh-CN"/>
        </w:rPr>
        <w:t xml:space="preserve">). The abbreviations PC, SC, TSSC, and TSPC respectively denote polycrystalline silver film based on mica, </w:t>
      </w:r>
      <w:proofErr w:type="spellStart"/>
      <w:r w:rsidR="004A247C">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film based on mica, template-stripped </w:t>
      </w:r>
      <w:proofErr w:type="spellStart"/>
      <w:r w:rsidR="004A247C">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films stripped off from mica, and template-stripped polycrystalline film stripped off from silicon. The dash lines show the silver diffraction peak of cubic silver.</w:t>
      </w:r>
    </w:p>
    <w:p w14:paraId="64A75FE2" w14:textId="77777777" w:rsidR="00D805B3" w:rsidRDefault="00D805B3">
      <w:pPr>
        <w:rPr>
          <w:rFonts w:eastAsia="Times New Roman"/>
          <w:szCs w:val="22"/>
          <w:lang w:val="en-GB" w:eastAsia="zh-CN"/>
        </w:rPr>
      </w:pPr>
      <w:r>
        <w:rPr>
          <w:rFonts w:eastAsia="Times New Roman"/>
          <w:szCs w:val="22"/>
          <w:lang w:val="en-GB" w:eastAsia="zh-CN"/>
        </w:rPr>
        <w:br w:type="page"/>
      </w:r>
    </w:p>
    <w:p w14:paraId="699B0F80" w14:textId="77777777" w:rsidR="00402F84" w:rsidRDefault="0049588C" w:rsidP="0049588C">
      <w:pPr>
        <w:pStyle w:val="Legend"/>
        <w:jc w:val="center"/>
        <w:rPr>
          <w:b/>
          <w:noProof/>
          <w:lang w:val="en-GB" w:eastAsia="zh-CN"/>
        </w:rPr>
      </w:pPr>
      <w:r w:rsidRPr="0049588C">
        <w:rPr>
          <w:b/>
          <w:noProof/>
          <w:lang w:val="en-GB" w:eastAsia="zh-CN"/>
        </w:rPr>
        <w:lastRenderedPageBreak/>
        <w:drawing>
          <wp:inline distT="0" distB="0" distL="0" distR="0" wp14:anchorId="576016D5" wp14:editId="332BAA73">
            <wp:extent cx="2679246" cy="2052000"/>
            <wp:effectExtent l="0" t="0" r="6985" b="5715"/>
            <wp:docPr id="39" name="Picture 39" descr="C:\Users\Haichao\Documents\百度云同步盘\科研\Writing up\Imperial work\Imperial Work_AOM\final\Figures\Figure 4\Figure 4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aichao\Documents\百度云同步盘\科研\Writing up\Imperial work\Imperial Work_AOM\final\Figures\Figure 4\Figure 4a.t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9246" cy="2052000"/>
                    </a:xfrm>
                    <a:prstGeom prst="rect">
                      <a:avLst/>
                    </a:prstGeom>
                    <a:noFill/>
                    <a:ln>
                      <a:noFill/>
                    </a:ln>
                  </pic:spPr>
                </pic:pic>
              </a:graphicData>
            </a:graphic>
          </wp:inline>
        </w:drawing>
      </w:r>
    </w:p>
    <w:p w14:paraId="5219AC97" w14:textId="77777777" w:rsidR="00402F84" w:rsidRDefault="0049588C" w:rsidP="0049588C">
      <w:pPr>
        <w:pStyle w:val="Legend"/>
        <w:jc w:val="center"/>
        <w:rPr>
          <w:b/>
          <w:noProof/>
          <w:lang w:val="en-GB" w:eastAsia="zh-CN"/>
        </w:rPr>
      </w:pPr>
      <w:r w:rsidRPr="0049588C">
        <w:rPr>
          <w:b/>
          <w:noProof/>
          <w:lang w:val="en-GB" w:eastAsia="zh-CN"/>
        </w:rPr>
        <w:drawing>
          <wp:inline distT="0" distB="0" distL="0" distR="0" wp14:anchorId="05422221" wp14:editId="4FEE6581">
            <wp:extent cx="2679247" cy="2052000"/>
            <wp:effectExtent l="0" t="0" r="6985" b="5715"/>
            <wp:docPr id="40" name="Picture 40" descr="C:\Users\Haichao\Documents\百度云同步盘\科研\Writing up\Imperial work\Imperial Work_AOM\final\Figures\Figure 4\Figure 4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aichao\Documents\百度云同步盘\科研\Writing up\Imperial work\Imperial Work_AOM\final\Figures\Figure 4\Figure 4b.t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9247" cy="2052000"/>
                    </a:xfrm>
                    <a:prstGeom prst="rect">
                      <a:avLst/>
                    </a:prstGeom>
                    <a:noFill/>
                    <a:ln>
                      <a:noFill/>
                    </a:ln>
                  </pic:spPr>
                </pic:pic>
              </a:graphicData>
            </a:graphic>
          </wp:inline>
        </w:drawing>
      </w:r>
    </w:p>
    <w:p w14:paraId="29A09A22" w14:textId="3DFEED1B" w:rsidR="00555E17" w:rsidRPr="00E10F25" w:rsidRDefault="003F1BA8" w:rsidP="0049588C">
      <w:pPr>
        <w:pStyle w:val="Legend"/>
        <w:jc w:val="center"/>
        <w:rPr>
          <w:b/>
          <w:lang w:val="en-GB"/>
        </w:rPr>
      </w:pPr>
      <w:r>
        <w:rPr>
          <w:b/>
          <w:noProof/>
          <w:lang w:val="en-GB" w:eastAsia="zh-CN"/>
        </w:rPr>
        <w:drawing>
          <wp:inline distT="0" distB="0" distL="0" distR="0" wp14:anchorId="2E9528B3" wp14:editId="3E7E460D">
            <wp:extent cx="2684887" cy="2052000"/>
            <wp:effectExtent l="0" t="0" r="1270" b="5715"/>
            <wp:docPr id="8" name="Picture 8" descr="C:\Users\TS4410\AppData\Local\Temp\wzd2a9\Updated figures\Ellipsometry enlarged near 370n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S4410\AppData\Local\Temp\wzd2a9\Updated figures\Ellipsometry enlarged near 370nm.t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84887" cy="2052000"/>
                    </a:xfrm>
                    <a:prstGeom prst="rect">
                      <a:avLst/>
                    </a:prstGeom>
                    <a:noFill/>
                    <a:ln>
                      <a:noFill/>
                    </a:ln>
                  </pic:spPr>
                </pic:pic>
              </a:graphicData>
            </a:graphic>
          </wp:inline>
        </w:drawing>
      </w:r>
    </w:p>
    <w:p w14:paraId="1145C134" w14:textId="6F58FC44" w:rsidR="00D805B3" w:rsidRDefault="00555E17" w:rsidP="00555E17">
      <w:pPr>
        <w:rPr>
          <w:rFonts w:eastAsia="Times New Roman"/>
          <w:szCs w:val="22"/>
          <w:lang w:val="en-GB" w:eastAsia="zh-CN"/>
        </w:rPr>
      </w:pPr>
      <w:r w:rsidRPr="00E10F25">
        <w:rPr>
          <w:rFonts w:eastAsia="Times New Roman"/>
          <w:b/>
          <w:szCs w:val="22"/>
          <w:lang w:val="en-GB" w:eastAsia="zh-CN"/>
        </w:rPr>
        <w:t>Figure 4</w:t>
      </w:r>
      <w:r w:rsidRPr="00E10F25">
        <w:rPr>
          <w:rFonts w:eastAsia="Times New Roman"/>
          <w:szCs w:val="22"/>
          <w:lang w:val="en-GB" w:eastAsia="zh-CN"/>
        </w:rPr>
        <w:t xml:space="preserve">. Real part (a) and imaginary part (b) of the dielectric function of </w:t>
      </w:r>
      <w:r w:rsidR="00430E3C" w:rsidRPr="00E10F25">
        <w:rPr>
          <w:rFonts w:eastAsia="Times New Roman"/>
          <w:szCs w:val="22"/>
          <w:lang w:val="en-GB" w:eastAsia="zh-CN"/>
        </w:rPr>
        <w:t>epitaxial</w:t>
      </w:r>
      <w:r w:rsidRPr="00E10F25">
        <w:rPr>
          <w:rFonts w:eastAsia="Times New Roman"/>
          <w:szCs w:val="22"/>
          <w:lang w:val="en-GB" w:eastAsia="zh-CN"/>
        </w:rPr>
        <w:t xml:space="preserve"> grown </w:t>
      </w:r>
      <w:proofErr w:type="spellStart"/>
      <w:r w:rsidR="00430E3C">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film (</w:t>
      </w:r>
      <w:r w:rsidR="00430E3C">
        <w:rPr>
          <w:rFonts w:eastAsia="Times New Roman"/>
          <w:szCs w:val="22"/>
          <w:lang w:val="en-GB" w:eastAsia="zh-CN"/>
        </w:rPr>
        <w:t>red</w:t>
      </w:r>
      <w:r w:rsidRPr="00E10F25">
        <w:rPr>
          <w:rFonts w:eastAsia="Times New Roman"/>
          <w:szCs w:val="22"/>
          <w:lang w:val="en-GB" w:eastAsia="zh-CN"/>
        </w:rPr>
        <w:t xml:space="preserve"> line), template-stripped polycrystalline film (</w:t>
      </w:r>
      <w:r w:rsidR="00430E3C">
        <w:rPr>
          <w:rFonts w:eastAsia="Times New Roman"/>
          <w:szCs w:val="22"/>
          <w:lang w:val="en-GB" w:eastAsia="zh-CN"/>
        </w:rPr>
        <w:t>green</w:t>
      </w:r>
      <w:r w:rsidRPr="00E10F25">
        <w:rPr>
          <w:rFonts w:eastAsia="Times New Roman"/>
          <w:szCs w:val="22"/>
          <w:lang w:val="en-GB" w:eastAsia="zh-CN"/>
        </w:rPr>
        <w:t xml:space="preserve"> line) and general </w:t>
      </w:r>
      <w:r w:rsidR="00491126">
        <w:rPr>
          <w:rFonts w:eastAsia="Times New Roman"/>
          <w:szCs w:val="22"/>
          <w:lang w:val="en-GB" w:eastAsia="zh-CN"/>
        </w:rPr>
        <w:t>evaporated</w:t>
      </w:r>
      <w:r w:rsidR="00491126" w:rsidRPr="00E10F25">
        <w:rPr>
          <w:rFonts w:eastAsia="Times New Roman"/>
          <w:szCs w:val="22"/>
          <w:lang w:val="en-GB" w:eastAsia="zh-CN"/>
        </w:rPr>
        <w:t xml:space="preserve"> </w:t>
      </w:r>
      <w:r w:rsidRPr="00E10F25">
        <w:rPr>
          <w:rFonts w:eastAsia="Times New Roman"/>
          <w:szCs w:val="22"/>
          <w:lang w:val="en-GB" w:eastAsia="zh-CN"/>
        </w:rPr>
        <w:t xml:space="preserve">polycrystalline film </w:t>
      </w:r>
      <w:r w:rsidR="00430E3C">
        <w:rPr>
          <w:rFonts w:eastAsia="Times New Roman"/>
          <w:szCs w:val="22"/>
          <w:lang w:val="en-GB" w:eastAsia="zh-CN"/>
        </w:rPr>
        <w:t>blue</w:t>
      </w:r>
      <w:r w:rsidRPr="00E10F25">
        <w:rPr>
          <w:rFonts w:eastAsia="Times New Roman"/>
          <w:szCs w:val="22"/>
          <w:lang w:val="en-GB" w:eastAsia="zh-CN"/>
        </w:rPr>
        <w:t xml:space="preserve"> line). For comparison, data taken by Johnson/</w:t>
      </w:r>
      <w:proofErr w:type="gramStart"/>
      <w:r w:rsidRPr="00E10F25">
        <w:rPr>
          <w:rFonts w:eastAsia="Times New Roman"/>
          <w:szCs w:val="22"/>
          <w:lang w:val="en-GB" w:eastAsia="zh-CN"/>
        </w:rPr>
        <w:t>Christy</w:t>
      </w:r>
      <w:r w:rsidR="00A75825" w:rsidRPr="00E10F25">
        <w:rPr>
          <w:rFonts w:eastAsia="Times New Roman"/>
          <w:szCs w:val="22"/>
          <w:vertAlign w:val="superscript"/>
          <w:lang w:val="en-GB" w:eastAsia="zh-CN"/>
        </w:rPr>
        <w:t>[</w:t>
      </w:r>
      <w:proofErr w:type="gramEnd"/>
      <w:r w:rsidR="00A75825" w:rsidRPr="00E10F25">
        <w:rPr>
          <w:rFonts w:eastAsia="Times New Roman"/>
          <w:szCs w:val="22"/>
          <w:vertAlign w:val="superscript"/>
          <w:lang w:val="en-GB" w:eastAsia="zh-CN"/>
        </w:rPr>
        <w:t>32</w:t>
      </w:r>
      <w:r w:rsidRPr="00E10F25">
        <w:rPr>
          <w:rFonts w:eastAsia="Times New Roman"/>
          <w:szCs w:val="22"/>
          <w:vertAlign w:val="superscript"/>
          <w:lang w:val="en-GB" w:eastAsia="zh-CN"/>
        </w:rPr>
        <w:t>]</w:t>
      </w:r>
      <w:r w:rsidRPr="00E10F25">
        <w:rPr>
          <w:rFonts w:eastAsia="Times New Roman"/>
          <w:szCs w:val="22"/>
          <w:lang w:val="en-GB" w:eastAsia="zh-CN"/>
        </w:rPr>
        <w:t xml:space="preserve"> and </w:t>
      </w:r>
      <w:proofErr w:type="spellStart"/>
      <w:r w:rsidRPr="00E10F25">
        <w:rPr>
          <w:rFonts w:eastAsia="Times New Roman"/>
          <w:szCs w:val="22"/>
          <w:lang w:val="en-GB" w:eastAsia="zh-CN"/>
        </w:rPr>
        <w:t>Palik</w:t>
      </w:r>
      <w:proofErr w:type="spellEnd"/>
      <w:r w:rsidRPr="00E10F25">
        <w:rPr>
          <w:rFonts w:eastAsia="Times New Roman"/>
          <w:szCs w:val="22"/>
          <w:vertAlign w:val="superscript"/>
          <w:lang w:val="en-GB" w:eastAsia="zh-CN"/>
        </w:rPr>
        <w:t>[</w:t>
      </w:r>
      <w:r w:rsidR="00A75825" w:rsidRPr="00E10F25">
        <w:rPr>
          <w:rFonts w:eastAsia="Times New Roman"/>
          <w:szCs w:val="22"/>
          <w:vertAlign w:val="superscript"/>
          <w:lang w:val="en-GB" w:eastAsia="zh-CN"/>
        </w:rPr>
        <w:t>33</w:t>
      </w:r>
      <w:r w:rsidRPr="00E10F25">
        <w:rPr>
          <w:rFonts w:eastAsia="Times New Roman"/>
          <w:szCs w:val="22"/>
          <w:vertAlign w:val="superscript"/>
          <w:lang w:val="en-GB" w:eastAsia="zh-CN"/>
        </w:rPr>
        <w:t>]</w:t>
      </w:r>
      <w:r w:rsidRPr="00E10F25">
        <w:rPr>
          <w:rFonts w:eastAsia="Times New Roman"/>
          <w:szCs w:val="22"/>
          <w:lang w:val="en-GB" w:eastAsia="zh-CN"/>
        </w:rPr>
        <w:t xml:space="preserve"> are also shown</w:t>
      </w:r>
      <w:r w:rsidR="00430E3C">
        <w:rPr>
          <w:rFonts w:eastAsia="Times New Roman"/>
          <w:szCs w:val="22"/>
          <w:lang w:val="en-GB" w:eastAsia="zh-CN"/>
        </w:rPr>
        <w:t xml:space="preserve"> as orange and turquoise solid lines,</w:t>
      </w:r>
      <w:r w:rsidRPr="00E10F25">
        <w:rPr>
          <w:rFonts w:eastAsia="Times New Roman"/>
          <w:szCs w:val="22"/>
          <w:lang w:val="en-GB" w:eastAsia="zh-CN"/>
        </w:rPr>
        <w:t xml:space="preserve"> respectively.</w:t>
      </w:r>
      <w:r w:rsidR="00C556AE">
        <w:rPr>
          <w:rFonts w:eastAsia="Times New Roman"/>
          <w:szCs w:val="22"/>
          <w:lang w:val="en-GB" w:eastAsia="zh-CN"/>
        </w:rPr>
        <w:t xml:space="preserve"> (c) </w:t>
      </w:r>
      <w:proofErr w:type="gramStart"/>
      <w:r w:rsidR="00C556AE">
        <w:rPr>
          <w:rFonts w:eastAsia="Times New Roman"/>
          <w:szCs w:val="22"/>
          <w:lang w:val="en-GB" w:eastAsia="zh-CN"/>
        </w:rPr>
        <w:t>shows</w:t>
      </w:r>
      <w:proofErr w:type="gramEnd"/>
      <w:r w:rsidR="00C556AE">
        <w:rPr>
          <w:rFonts w:eastAsia="Times New Roman"/>
          <w:szCs w:val="22"/>
          <w:lang w:val="en-GB" w:eastAsia="zh-CN"/>
        </w:rPr>
        <w:t xml:space="preserve"> the imaginary part of the dielectric function from (b) in the wavelength region of 350nm to 390nm.</w:t>
      </w:r>
    </w:p>
    <w:p w14:paraId="61C4A86B" w14:textId="77777777" w:rsidR="00D805B3" w:rsidRDefault="00D805B3">
      <w:pPr>
        <w:rPr>
          <w:rFonts w:eastAsia="Times New Roman"/>
          <w:szCs w:val="22"/>
          <w:lang w:val="en-GB" w:eastAsia="zh-CN"/>
        </w:rPr>
      </w:pPr>
      <w:r>
        <w:rPr>
          <w:rFonts w:eastAsia="Times New Roman"/>
          <w:szCs w:val="22"/>
          <w:lang w:val="en-GB" w:eastAsia="zh-CN"/>
        </w:rPr>
        <w:br w:type="page"/>
      </w:r>
    </w:p>
    <w:p w14:paraId="3C1199DE" w14:textId="5CD5BC1F" w:rsidR="00555E17" w:rsidRPr="00E10F25" w:rsidRDefault="003B6E62" w:rsidP="00A25AAE">
      <w:pPr>
        <w:rPr>
          <w:b/>
          <w:lang w:val="en-GB"/>
        </w:rPr>
      </w:pPr>
      <w:r w:rsidRPr="00E10F25">
        <w:rPr>
          <w:b/>
          <w:noProof/>
          <w:lang w:val="en-GB" w:eastAsia="zh-CN"/>
        </w:rPr>
        <w:lastRenderedPageBreak/>
        <w:drawing>
          <wp:inline distT="0" distB="0" distL="0" distR="0" wp14:anchorId="60D5D4CB" wp14:editId="06515521">
            <wp:extent cx="2830830" cy="2051685"/>
            <wp:effectExtent l="0" t="0" r="0" b="0"/>
            <wp:docPr id="41" name="Picture 41" descr="figure 5a 350040 06 Export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5a 350040 06 Export Fil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0830" cy="2051685"/>
                    </a:xfrm>
                    <a:prstGeom prst="rect">
                      <a:avLst/>
                    </a:prstGeom>
                    <a:noFill/>
                    <a:ln>
                      <a:noFill/>
                    </a:ln>
                  </pic:spPr>
                </pic:pic>
              </a:graphicData>
            </a:graphic>
          </wp:inline>
        </w:drawing>
      </w:r>
      <w:r w:rsidR="00A75825" w:rsidRPr="00E10F25">
        <w:rPr>
          <w:b/>
          <w:lang w:val="en-GB"/>
        </w:rPr>
        <w:t xml:space="preserve"> </w:t>
      </w:r>
      <w:r w:rsidR="0049588C" w:rsidRPr="0049588C">
        <w:rPr>
          <w:b/>
          <w:noProof/>
          <w:lang w:val="en-GB" w:eastAsia="zh-CN"/>
        </w:rPr>
        <w:drawing>
          <wp:inline distT="0" distB="0" distL="0" distR="0" wp14:anchorId="02080396" wp14:editId="74AEE1B9">
            <wp:extent cx="2824923" cy="2048256"/>
            <wp:effectExtent l="0" t="0" r="0" b="9525"/>
            <wp:docPr id="42" name="Picture 42" descr="C:\Users\Haichao\Documents\百度云同步盘\科研\Writing up\Imperial work\Imperial Work_AOM\final\Figures\Figure 5\Figure 5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aichao\Documents\百度云同步盘\科研\Writing up\Imperial work\Imperial Work_AOM\final\Figures\Figure 5\Figure 5b.t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24923" cy="2048256"/>
                    </a:xfrm>
                    <a:prstGeom prst="rect">
                      <a:avLst/>
                    </a:prstGeom>
                    <a:noFill/>
                    <a:ln>
                      <a:noFill/>
                    </a:ln>
                  </pic:spPr>
                </pic:pic>
              </a:graphicData>
            </a:graphic>
          </wp:inline>
        </w:drawing>
      </w:r>
    </w:p>
    <w:p w14:paraId="0A48B969" w14:textId="77777777" w:rsidR="00A75825" w:rsidRPr="00E10F25" w:rsidRDefault="00A75825" w:rsidP="0035474E">
      <w:pPr>
        <w:pStyle w:val="Legend"/>
        <w:rPr>
          <w:b/>
          <w:lang w:val="en-GB"/>
        </w:rPr>
      </w:pPr>
    </w:p>
    <w:p w14:paraId="22FDA9DE" w14:textId="66D4B50B" w:rsidR="00A75825" w:rsidRPr="00E10F25" w:rsidRDefault="00127E4C" w:rsidP="0035474E">
      <w:pPr>
        <w:pStyle w:val="Legend"/>
        <w:rPr>
          <w:lang w:val="en-GB"/>
        </w:rPr>
      </w:pPr>
      <w:r w:rsidRPr="00127E4C">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127E4C">
        <w:rPr>
          <w:noProof/>
          <w:lang w:val="en-GB" w:eastAsia="zh-CN"/>
        </w:rPr>
        <w:drawing>
          <wp:inline distT="0" distB="0" distL="0" distR="0" wp14:anchorId="7ACD6E0C" wp14:editId="0932604F">
            <wp:extent cx="2907574" cy="2020824"/>
            <wp:effectExtent l="0" t="0" r="7620" b="0"/>
            <wp:docPr id="3" name="Picture 3" descr="C:\Users\Haichao\Documents\百度云同步盘\科研\Writing up\Imperial work\Imperial Work_AOM\final\Figures\Figure 5\Figure 5c.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ichao\Documents\百度云同步盘\科研\Writing up\Imperial work\Imperial Work_AOM\final\Figures\Figure 5\Figure 5c.tif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07574" cy="2020824"/>
                    </a:xfrm>
                    <a:prstGeom prst="rect">
                      <a:avLst/>
                    </a:prstGeom>
                    <a:noFill/>
                    <a:ln>
                      <a:noFill/>
                    </a:ln>
                  </pic:spPr>
                </pic:pic>
              </a:graphicData>
            </a:graphic>
          </wp:inline>
        </w:drawing>
      </w:r>
      <w:r w:rsidR="003B6E62" w:rsidRPr="00E10F25">
        <w:rPr>
          <w:noProof/>
          <w:lang w:val="en-GB" w:eastAsia="zh-CN"/>
        </w:rPr>
        <w:drawing>
          <wp:inline distT="0" distB="0" distL="0" distR="0" wp14:anchorId="7E68C639" wp14:editId="148969C7">
            <wp:extent cx="2830830" cy="205168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30830" cy="2051685"/>
                    </a:xfrm>
                    <a:prstGeom prst="rect">
                      <a:avLst/>
                    </a:prstGeom>
                    <a:noFill/>
                    <a:ln>
                      <a:noFill/>
                    </a:ln>
                  </pic:spPr>
                </pic:pic>
              </a:graphicData>
            </a:graphic>
          </wp:inline>
        </w:drawing>
      </w:r>
    </w:p>
    <w:p w14:paraId="786A7061" w14:textId="77777777" w:rsidR="00A25AAE" w:rsidRPr="00E10F25" w:rsidRDefault="00A25AAE" w:rsidP="0035474E">
      <w:pPr>
        <w:pStyle w:val="Legend"/>
        <w:rPr>
          <w:b/>
          <w:lang w:val="en-GB"/>
        </w:rPr>
      </w:pPr>
    </w:p>
    <w:p w14:paraId="26662510" w14:textId="55257F38" w:rsidR="00A75825" w:rsidRPr="00E10F25" w:rsidRDefault="00182423" w:rsidP="0035474E">
      <w:pPr>
        <w:pStyle w:val="Legend"/>
        <w:rPr>
          <w:b/>
          <w:lang w:val="en-GB"/>
        </w:rPr>
      </w:pPr>
      <w:r w:rsidRPr="00182423">
        <w:rPr>
          <w:rFonts w:eastAsia="Times New Roman"/>
          <w:snapToGrid w:val="0"/>
          <w:color w:val="000000"/>
          <w:w w:val="0"/>
          <w:sz w:val="0"/>
          <w:szCs w:val="0"/>
          <w:u w:color="000000"/>
          <w:bdr w:val="none" w:sz="0" w:space="0" w:color="000000"/>
          <w:shd w:val="clear" w:color="000000" w:fill="000000"/>
          <w:lang w:val="x-none" w:eastAsia="x-none" w:bidi="x-none"/>
        </w:rPr>
        <w:t xml:space="preserve"> </w:t>
      </w:r>
      <w:r w:rsidRPr="00182423">
        <w:rPr>
          <w:b/>
          <w:noProof/>
          <w:lang w:val="en-GB" w:eastAsia="zh-CN"/>
        </w:rPr>
        <w:drawing>
          <wp:inline distT="0" distB="0" distL="0" distR="0" wp14:anchorId="08E057E9" wp14:editId="1A8E763D">
            <wp:extent cx="2907574" cy="2020824"/>
            <wp:effectExtent l="0" t="0" r="7620" b="0"/>
            <wp:docPr id="2" name="Picture 2" descr="C:\Users\Haichao\Documents\百度云同步盘\科研\Writing up\Imperial work\Imperial Work_AOM\final\Figures\Figure 5\Figure 5e.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ichao\Documents\百度云同步盘\科研\Writing up\Imperial work\Imperial Work_AOM\final\Figures\Figure 5\Figure 5e.tif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07574" cy="2020824"/>
                    </a:xfrm>
                    <a:prstGeom prst="rect">
                      <a:avLst/>
                    </a:prstGeom>
                    <a:noFill/>
                    <a:ln>
                      <a:noFill/>
                    </a:ln>
                  </pic:spPr>
                </pic:pic>
              </a:graphicData>
            </a:graphic>
          </wp:inline>
        </w:drawing>
      </w:r>
      <w:r w:rsidR="003B6E62" w:rsidRPr="00E10F25">
        <w:rPr>
          <w:noProof/>
          <w:lang w:val="en-GB" w:eastAsia="zh-CN"/>
        </w:rPr>
        <w:drawing>
          <wp:inline distT="0" distB="0" distL="0" distR="0" wp14:anchorId="0B6CC116" wp14:editId="66382396">
            <wp:extent cx="2830830" cy="205168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30830" cy="2051685"/>
                    </a:xfrm>
                    <a:prstGeom prst="rect">
                      <a:avLst/>
                    </a:prstGeom>
                    <a:noFill/>
                    <a:ln>
                      <a:noFill/>
                    </a:ln>
                  </pic:spPr>
                </pic:pic>
              </a:graphicData>
            </a:graphic>
          </wp:inline>
        </w:drawing>
      </w:r>
    </w:p>
    <w:p w14:paraId="6470C067" w14:textId="2DD4879F" w:rsidR="00D805B3" w:rsidRDefault="00A25AAE">
      <w:pPr>
        <w:rPr>
          <w:b/>
          <w:lang w:val="en-GB"/>
        </w:rPr>
      </w:pPr>
      <w:r w:rsidRPr="00E10F25">
        <w:rPr>
          <w:rFonts w:eastAsia="Times New Roman"/>
          <w:b/>
          <w:szCs w:val="22"/>
          <w:lang w:val="en-GB" w:eastAsia="zh-CN"/>
        </w:rPr>
        <w:t>Figure 5</w:t>
      </w:r>
      <w:r w:rsidRPr="00E10F25">
        <w:rPr>
          <w:rFonts w:eastAsia="Times New Roman"/>
          <w:szCs w:val="22"/>
          <w:lang w:val="en-GB" w:eastAsia="zh-CN"/>
        </w:rPr>
        <w:t>. AFM images and related XRD patterns of silver films for</w:t>
      </w:r>
      <w:r w:rsidR="00430E3C">
        <w:rPr>
          <w:rFonts w:eastAsia="Times New Roman"/>
          <w:szCs w:val="22"/>
          <w:lang w:val="en-GB" w:eastAsia="zh-CN"/>
        </w:rPr>
        <w:t xml:space="preserve"> the</w:t>
      </w:r>
      <w:r w:rsidRPr="00E10F25">
        <w:rPr>
          <w:rFonts w:eastAsia="Times New Roman"/>
          <w:szCs w:val="22"/>
          <w:lang w:val="en-GB" w:eastAsia="zh-CN"/>
        </w:rPr>
        <w:t xml:space="preserve"> characterization of plasmonic lasers. (a) epitaxial grown (40 Å/s deposition rate, 350 °C substrate temperature) </w:t>
      </w:r>
      <w:proofErr w:type="spellStart"/>
      <w:r w:rsidR="004A247C">
        <w:rPr>
          <w:rFonts w:eastAsia="Times New Roman"/>
          <w:szCs w:val="22"/>
          <w:lang w:val="en-GB" w:eastAsia="zh-CN"/>
        </w:rPr>
        <w:t>mono</w:t>
      </w:r>
      <w:r w:rsidRPr="00E10F25">
        <w:rPr>
          <w:rFonts w:eastAsia="Times New Roman"/>
          <w:szCs w:val="22"/>
          <w:lang w:val="en-GB" w:eastAsia="zh-CN"/>
        </w:rPr>
        <w:t>crystalline</w:t>
      </w:r>
      <w:proofErr w:type="spellEnd"/>
      <w:r w:rsidRPr="00E10F25">
        <w:rPr>
          <w:rFonts w:eastAsia="Times New Roman"/>
          <w:szCs w:val="22"/>
          <w:lang w:val="en-GB" w:eastAsia="zh-CN"/>
        </w:rPr>
        <w:t xml:space="preserve"> film, (c) </w:t>
      </w:r>
      <w:r w:rsidR="003666E0">
        <w:rPr>
          <w:rFonts w:eastAsia="Times New Roman"/>
          <w:szCs w:val="22"/>
          <w:lang w:val="en-GB" w:eastAsia="zh-CN"/>
        </w:rPr>
        <w:t>t</w:t>
      </w:r>
      <w:r w:rsidR="003666E0" w:rsidRPr="00E10F25">
        <w:rPr>
          <w:rFonts w:eastAsia="Times New Roman"/>
          <w:szCs w:val="22"/>
          <w:lang w:val="en-GB" w:eastAsia="zh-CN"/>
        </w:rPr>
        <w:t>emplate</w:t>
      </w:r>
      <w:r w:rsidRPr="00E10F25">
        <w:rPr>
          <w:rFonts w:eastAsia="Times New Roman"/>
          <w:szCs w:val="22"/>
          <w:lang w:val="en-GB" w:eastAsia="zh-CN"/>
        </w:rPr>
        <w:t>-stripped polycrystalline film (40 Å/s deposition rate, 20 °C substrate temperature), (e) general polycrystalline film (12 Å/s deposition rate, 20 °C substrate temperature) with RMS roughness of 0.53nm, 1.26nm and 2.3nm</w:t>
      </w:r>
      <w:r w:rsidR="00402F84">
        <w:rPr>
          <w:rFonts w:eastAsia="Times New Roman"/>
          <w:szCs w:val="22"/>
          <w:lang w:val="en-GB" w:eastAsia="zh-CN"/>
        </w:rPr>
        <w:t>, respectively,</w:t>
      </w:r>
      <w:r w:rsidRPr="00E10F25">
        <w:rPr>
          <w:rFonts w:eastAsia="Times New Roman"/>
          <w:szCs w:val="22"/>
          <w:lang w:val="en-GB" w:eastAsia="zh-CN"/>
        </w:rPr>
        <w:t xml:space="preserve"> and their related XRD patterns (b), (d),</w:t>
      </w:r>
      <w:r w:rsidR="00127E4C">
        <w:rPr>
          <w:rFonts w:eastAsia="Times New Roman"/>
          <w:szCs w:val="22"/>
          <w:lang w:val="en-GB" w:eastAsia="zh-CN"/>
        </w:rPr>
        <w:t xml:space="preserve"> </w:t>
      </w:r>
      <w:r w:rsidRPr="00E10F25">
        <w:rPr>
          <w:rFonts w:eastAsia="Times New Roman"/>
          <w:szCs w:val="22"/>
          <w:lang w:val="en-GB" w:eastAsia="zh-CN"/>
        </w:rPr>
        <w:t>(f).</w:t>
      </w:r>
      <w:r w:rsidR="00D805B3">
        <w:rPr>
          <w:b/>
          <w:lang w:val="en-GB"/>
        </w:rPr>
        <w:br w:type="page"/>
      </w:r>
    </w:p>
    <w:p w14:paraId="54921D56" w14:textId="05DD2884" w:rsidR="00A75825" w:rsidRPr="00E10F25" w:rsidRDefault="003F1BA8" w:rsidP="006F4549">
      <w:pPr>
        <w:jc w:val="center"/>
        <w:rPr>
          <w:b/>
          <w:lang w:val="en-GB"/>
        </w:rPr>
      </w:pPr>
      <w:r>
        <w:rPr>
          <w:noProof/>
          <w:lang w:val="en-GB" w:eastAsia="zh-CN"/>
        </w:rPr>
        <w:lastRenderedPageBreak/>
        <w:drawing>
          <wp:inline distT="0" distB="0" distL="0" distR="0" wp14:anchorId="36CA5446" wp14:editId="68404D2A">
            <wp:extent cx="3657600" cy="2743200"/>
            <wp:effectExtent l="0" t="0" r="0" b="0"/>
            <wp:docPr id="7" name="Picture 7" descr="C:\Users\TS4410\AppData\Local\Temp\wz64da\Updated figures\Revised Figure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S4410\AppData\Local\Temp\wz64da\Updated figures\Revised Figure 6.t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14:paraId="31486665" w14:textId="5527DB9F" w:rsidR="00D805B3" w:rsidRDefault="0002763A" w:rsidP="0035474E">
      <w:pPr>
        <w:pStyle w:val="Legend"/>
        <w:rPr>
          <w:rFonts w:eastAsia="Times New Roman"/>
          <w:szCs w:val="22"/>
          <w:lang w:val="en-GB" w:eastAsia="zh-CN"/>
        </w:rPr>
      </w:pPr>
      <w:r w:rsidRPr="00E10F25">
        <w:rPr>
          <w:rFonts w:eastAsia="Times New Roman"/>
          <w:b/>
          <w:szCs w:val="22"/>
          <w:lang w:val="en-GB" w:eastAsia="zh-CN"/>
        </w:rPr>
        <w:t xml:space="preserve">Figure 6. </w:t>
      </w:r>
      <w:r w:rsidRPr="00E10F25">
        <w:rPr>
          <w:rFonts w:eastAsia="Times New Roman"/>
          <w:szCs w:val="22"/>
          <w:lang w:val="en-GB" w:eastAsia="zh-CN"/>
        </w:rPr>
        <w:t xml:space="preserve">Measured </w:t>
      </w:r>
      <w:proofErr w:type="spellStart"/>
      <w:r w:rsidRPr="00E10F25">
        <w:rPr>
          <w:rFonts w:eastAsia="Times New Roman"/>
          <w:szCs w:val="22"/>
          <w:lang w:val="en-GB" w:eastAsia="zh-CN"/>
        </w:rPr>
        <w:t>ZnO</w:t>
      </w:r>
      <w:proofErr w:type="spellEnd"/>
      <w:r w:rsidRPr="00E10F25">
        <w:rPr>
          <w:rFonts w:eastAsia="Times New Roman"/>
          <w:szCs w:val="22"/>
          <w:lang w:val="en-GB" w:eastAsia="zh-CN"/>
        </w:rPr>
        <w:t xml:space="preserve"> plasmonic nanowire laser threshold</w:t>
      </w:r>
      <w:r w:rsidR="00430E3C">
        <w:rPr>
          <w:rFonts w:eastAsia="Times New Roman"/>
          <w:szCs w:val="22"/>
          <w:lang w:val="en-GB" w:eastAsia="zh-CN"/>
        </w:rPr>
        <w:t>s</w:t>
      </w:r>
      <w:r w:rsidRPr="00E10F25">
        <w:rPr>
          <w:rFonts w:eastAsia="Times New Roman"/>
          <w:szCs w:val="22"/>
          <w:lang w:val="en-GB" w:eastAsia="zh-CN"/>
        </w:rPr>
        <w:t xml:space="preserve"> of plasmonic nanowire lasers based on different silver films. Only data of nanowires with</w:t>
      </w:r>
      <w:r w:rsidR="00430E3C">
        <w:rPr>
          <w:rFonts w:eastAsia="Times New Roman"/>
          <w:szCs w:val="22"/>
          <w:lang w:val="en-GB" w:eastAsia="zh-CN"/>
        </w:rPr>
        <w:t xml:space="preserve"> a</w:t>
      </w:r>
      <w:r w:rsidRPr="00E10F25">
        <w:rPr>
          <w:rFonts w:eastAsia="Times New Roman"/>
          <w:szCs w:val="22"/>
          <w:lang w:val="en-GB" w:eastAsia="zh-CN"/>
        </w:rPr>
        <w:t xml:space="preserve"> diameter standard deviation</w:t>
      </w:r>
      <w:r w:rsidR="00430E3C">
        <w:rPr>
          <w:rFonts w:eastAsia="Times New Roman"/>
          <w:szCs w:val="22"/>
          <w:lang w:val="en-GB" w:eastAsia="zh-CN"/>
        </w:rPr>
        <w:t xml:space="preserve"> of</w:t>
      </w:r>
      <w:r w:rsidRPr="00E10F25">
        <w:rPr>
          <w:rFonts w:eastAsia="Times New Roman"/>
          <w:szCs w:val="22"/>
          <w:lang w:val="en-GB" w:eastAsia="zh-CN"/>
        </w:rPr>
        <w:t xml:space="preserve"> less than 10nm are shown here. The red, blue and green transverse solid lines show average lasing threshold of three samples</w:t>
      </w:r>
      <w:r w:rsidR="00D805B3">
        <w:rPr>
          <w:rFonts w:eastAsia="Times New Roman"/>
          <w:szCs w:val="22"/>
          <w:lang w:val="en-GB" w:eastAsia="zh-CN"/>
        </w:rPr>
        <w:t>.</w:t>
      </w:r>
    </w:p>
    <w:p w14:paraId="3B13CF20" w14:textId="77777777" w:rsidR="00D805B3" w:rsidRDefault="00D805B3">
      <w:pPr>
        <w:rPr>
          <w:rFonts w:eastAsia="Times New Roman"/>
          <w:szCs w:val="22"/>
          <w:lang w:val="en-GB" w:eastAsia="zh-CN"/>
        </w:rPr>
      </w:pPr>
      <w:r>
        <w:rPr>
          <w:rFonts w:eastAsia="Times New Roman"/>
          <w:szCs w:val="22"/>
          <w:lang w:val="en-GB" w:eastAsia="zh-CN"/>
        </w:rPr>
        <w:br w:type="page"/>
      </w:r>
    </w:p>
    <w:p w14:paraId="5A97D9BC" w14:textId="54F1988B" w:rsidR="00C22F26" w:rsidRPr="00E10F25" w:rsidRDefault="00DB7E86" w:rsidP="00C22F26">
      <w:pPr>
        <w:jc w:val="center"/>
        <w:rPr>
          <w:rFonts w:eastAsia="Times New Roman"/>
          <w:szCs w:val="22"/>
          <w:lang w:val="en-GB" w:eastAsia="zh-CN"/>
        </w:rPr>
      </w:pPr>
      <w:r w:rsidRPr="00E10F25">
        <w:rPr>
          <w:rFonts w:eastAsia="Times New Roman"/>
          <w:noProof/>
          <w:szCs w:val="22"/>
          <w:lang w:val="en-GB" w:eastAsia="zh-CN"/>
        </w:rPr>
        <w:lastRenderedPageBreak/>
        <w:drawing>
          <wp:inline distT="0" distB="0" distL="0" distR="0" wp14:anchorId="50A2BD5B" wp14:editId="14D6A00E">
            <wp:extent cx="5093380" cy="314999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106503" cy="3158115"/>
                    </a:xfrm>
                    <a:prstGeom prst="rect">
                      <a:avLst/>
                    </a:prstGeom>
                    <a:noFill/>
                    <a:ln>
                      <a:noFill/>
                    </a:ln>
                  </pic:spPr>
                </pic:pic>
              </a:graphicData>
            </a:graphic>
          </wp:inline>
        </w:drawing>
      </w:r>
    </w:p>
    <w:p w14:paraId="1C2ADB9E" w14:textId="79E4ADB4" w:rsidR="00D805B3" w:rsidRDefault="00C22F26" w:rsidP="00C22F26">
      <w:pPr>
        <w:rPr>
          <w:rFonts w:eastAsia="Times New Roman"/>
          <w:szCs w:val="22"/>
          <w:lang w:val="en-GB" w:eastAsia="zh-CN"/>
        </w:rPr>
      </w:pPr>
      <w:r w:rsidRPr="00E10F25">
        <w:rPr>
          <w:rFonts w:eastAsia="Times New Roman"/>
          <w:b/>
          <w:szCs w:val="22"/>
          <w:lang w:val="en-GB" w:eastAsia="zh-CN"/>
        </w:rPr>
        <w:t>Figure 7</w:t>
      </w:r>
      <w:r w:rsidRPr="00E10F25">
        <w:rPr>
          <w:rFonts w:eastAsia="Times New Roman"/>
          <w:szCs w:val="22"/>
          <w:lang w:val="en-GB" w:eastAsia="zh-CN"/>
        </w:rPr>
        <w:t>. Reduction</w:t>
      </w:r>
      <w:r w:rsidR="00CD1EF4" w:rsidRPr="00E10F25">
        <w:rPr>
          <w:rFonts w:eastAsia="Times New Roman"/>
          <w:szCs w:val="22"/>
          <w:lang w:val="en-GB" w:eastAsia="zh-CN"/>
        </w:rPr>
        <w:t xml:space="preserve"> factor</w:t>
      </w:r>
      <w:r w:rsidRPr="00E10F25">
        <w:rPr>
          <w:rFonts w:eastAsia="Times New Roman"/>
          <w:szCs w:val="22"/>
          <w:lang w:val="en-GB" w:eastAsia="zh-CN"/>
        </w:rPr>
        <w:t xml:space="preserve"> of the laser threshold R against the cavity to material loss </w:t>
      </w:r>
      <w:proofErr w:type="gramStart"/>
      <w:r w:rsidR="00430E3C" w:rsidRPr="00E10F25">
        <w:rPr>
          <w:rFonts w:eastAsia="Times New Roman"/>
          <w:szCs w:val="22"/>
          <w:lang w:val="en-GB" w:eastAsia="zh-CN"/>
        </w:rPr>
        <w:t>ratio</w:t>
      </w:r>
      <w:r w:rsidR="00430E3C">
        <w:rPr>
          <w:rFonts w:eastAsia="Times New Roman"/>
          <w:szCs w:val="22"/>
          <w:lang w:val="en-GB" w:eastAsia="zh-CN"/>
        </w:rPr>
        <w:t xml:space="preserve"> </w:t>
      </w:r>
      <w:proofErr w:type="gramEnd"/>
      <m:oMath>
        <m:sSub>
          <m:sSubPr>
            <m:ctrlPr>
              <w:rPr>
                <w:rFonts w:ascii="Cambria Math" w:eastAsia="Times New Roman" w:hAnsi="Cambria Math"/>
                <w:i/>
                <w:szCs w:val="22"/>
                <w:lang w:val="en-GB" w:eastAsia="zh-CN"/>
              </w:rPr>
            </m:ctrlPr>
          </m:sSubPr>
          <m:e>
            <m:r>
              <w:rPr>
                <w:rFonts w:ascii="Cambria Math" w:eastAsia="Times New Roman" w:hAnsi="Cambria Math"/>
                <w:szCs w:val="22"/>
                <w:lang w:val="en-GB" w:eastAsia="zh-CN"/>
              </w:rPr>
              <m:t>P</m:t>
            </m:r>
          </m:e>
          <m:sub>
            <m:r>
              <w:rPr>
                <w:rFonts w:ascii="Cambria Math" w:eastAsia="Times New Roman" w:hAnsi="Cambria Math"/>
                <w:szCs w:val="22"/>
                <w:lang w:val="en-GB" w:eastAsia="zh-CN"/>
              </w:rPr>
              <m:t>cav</m:t>
            </m:r>
          </m:sub>
        </m:sSub>
        <m:r>
          <w:rPr>
            <w:rFonts w:ascii="Cambria Math" w:eastAsia="Times New Roman" w:hAnsi="Cambria Math"/>
            <w:szCs w:val="22"/>
            <w:lang w:val="en-GB" w:eastAsia="zh-CN"/>
          </w:rPr>
          <m:t>/</m:t>
        </m:r>
        <m:sSub>
          <m:sSubPr>
            <m:ctrlPr>
              <w:rPr>
                <w:rFonts w:ascii="Cambria Math" w:eastAsia="Times New Roman" w:hAnsi="Cambria Math"/>
                <w:i/>
                <w:szCs w:val="22"/>
                <w:lang w:val="en-GB" w:eastAsia="zh-CN"/>
              </w:rPr>
            </m:ctrlPr>
          </m:sSubPr>
          <m:e>
            <m:r>
              <w:rPr>
                <w:rFonts w:ascii="Cambria Math" w:eastAsia="Times New Roman" w:hAnsi="Cambria Math"/>
                <w:szCs w:val="22"/>
                <w:lang w:val="en-GB" w:eastAsia="zh-CN"/>
              </w:rPr>
              <m:t>P</m:t>
            </m:r>
          </m:e>
          <m:sub>
            <m:r>
              <w:rPr>
                <w:rFonts w:ascii="Cambria Math" w:eastAsia="Times New Roman" w:hAnsi="Cambria Math"/>
                <w:szCs w:val="22"/>
                <w:lang w:val="en-GB" w:eastAsia="zh-CN"/>
              </w:rPr>
              <m:t>mat</m:t>
            </m:r>
          </m:sub>
        </m:sSub>
      </m:oMath>
      <w:r w:rsidR="00CD1EF4" w:rsidRPr="00E10F25">
        <w:rPr>
          <w:rFonts w:eastAsia="Times New Roman"/>
          <w:szCs w:val="22"/>
          <w:lang w:val="en-GB" w:eastAsia="zh-CN"/>
        </w:rPr>
        <w:t>.</w:t>
      </w:r>
      <w:r w:rsidRPr="00E10F25">
        <w:rPr>
          <w:rFonts w:eastAsia="Times New Roman"/>
          <w:szCs w:val="22"/>
          <w:lang w:val="en-GB" w:eastAsia="zh-CN"/>
        </w:rPr>
        <w:t xml:space="preserve"> </w:t>
      </w:r>
      <w:r w:rsidR="00CD1EF4" w:rsidRPr="00E10F25">
        <w:rPr>
          <w:rFonts w:eastAsia="Times New Roman"/>
          <w:szCs w:val="22"/>
          <w:lang w:val="en-GB" w:eastAsia="zh-CN"/>
        </w:rPr>
        <w:t xml:space="preserve">A </w:t>
      </w:r>
      <w:r w:rsidR="00430E3C" w:rsidRPr="00E10F25">
        <w:rPr>
          <w:rFonts w:eastAsia="Times New Roman"/>
          <w:szCs w:val="22"/>
          <w:lang w:val="en-GB" w:eastAsia="zh-CN"/>
        </w:rPr>
        <w:t>20%</w:t>
      </w:r>
      <w:r w:rsidR="00CD1EF4" w:rsidRPr="00E10F25">
        <w:rPr>
          <w:rFonts w:eastAsia="Times New Roman"/>
          <w:szCs w:val="22"/>
          <w:lang w:val="en-GB" w:eastAsia="zh-CN"/>
        </w:rPr>
        <w:t>reduction of the laser threshold and</w:t>
      </w:r>
      <w:r w:rsidR="00430E3C">
        <w:rPr>
          <w:rFonts w:eastAsia="Times New Roman"/>
          <w:szCs w:val="22"/>
          <w:lang w:val="en-GB" w:eastAsia="zh-CN"/>
        </w:rPr>
        <w:t xml:space="preserve"> a</w:t>
      </w:r>
      <w:r w:rsidR="00CD1EF4" w:rsidRPr="00E10F25">
        <w:rPr>
          <w:rFonts w:eastAsia="Times New Roman"/>
          <w:szCs w:val="22"/>
          <w:lang w:val="en-GB" w:eastAsia="zh-CN"/>
        </w:rPr>
        <w:t xml:space="preserve"> </w:t>
      </w:r>
      <w:r w:rsidR="00430E3C" w:rsidRPr="00E10F25">
        <w:rPr>
          <w:rFonts w:eastAsia="Times New Roman"/>
          <w:szCs w:val="22"/>
          <w:lang w:val="en-GB" w:eastAsia="zh-CN"/>
        </w:rPr>
        <w:t>50%</w:t>
      </w:r>
      <w:r w:rsidR="00430E3C">
        <w:rPr>
          <w:rFonts w:eastAsia="Times New Roman"/>
          <w:szCs w:val="22"/>
          <w:lang w:val="en-GB" w:eastAsia="zh-CN"/>
        </w:rPr>
        <w:t xml:space="preserve"> reduction</w:t>
      </w:r>
      <w:r w:rsidR="00430E3C" w:rsidRPr="00E10F25">
        <w:rPr>
          <w:rFonts w:eastAsia="Times New Roman"/>
          <w:szCs w:val="22"/>
          <w:lang w:val="en-GB" w:eastAsia="zh-CN"/>
        </w:rPr>
        <w:t xml:space="preserve"> </w:t>
      </w:r>
      <w:r w:rsidR="00CD1EF4" w:rsidRPr="00E10F25">
        <w:rPr>
          <w:rFonts w:eastAsia="Times New Roman"/>
          <w:szCs w:val="22"/>
          <w:lang w:val="en-GB" w:eastAsia="zh-CN"/>
        </w:rPr>
        <w:t>of the cavity loss give a cavity to material loss ratio of 2/3.</w:t>
      </w:r>
    </w:p>
    <w:p w14:paraId="04F16AEE" w14:textId="77777777" w:rsidR="00D805B3" w:rsidRDefault="00D805B3">
      <w:pPr>
        <w:rPr>
          <w:rFonts w:eastAsia="Times New Roman"/>
          <w:szCs w:val="22"/>
          <w:lang w:val="en-GB" w:eastAsia="zh-CN"/>
        </w:rPr>
      </w:pPr>
      <w:r>
        <w:rPr>
          <w:rFonts w:eastAsia="Times New Roman"/>
          <w:szCs w:val="22"/>
          <w:lang w:val="en-GB" w:eastAsia="zh-CN"/>
        </w:rPr>
        <w:br w:type="page"/>
      </w:r>
    </w:p>
    <w:p w14:paraId="418CF03B" w14:textId="76944B35" w:rsidR="00555E17" w:rsidRPr="00E10F25" w:rsidRDefault="000A2AC9" w:rsidP="0035474E">
      <w:pPr>
        <w:pStyle w:val="Legend"/>
        <w:rPr>
          <w:b/>
          <w:lang w:val="en-GB"/>
        </w:rPr>
      </w:pPr>
      <w:r w:rsidRPr="00E10F25">
        <w:rPr>
          <w:b/>
          <w:lang w:val="en-GB"/>
        </w:rPr>
        <w:lastRenderedPageBreak/>
        <w:t>The table of contents</w:t>
      </w:r>
    </w:p>
    <w:p w14:paraId="56E8E278" w14:textId="030817AD" w:rsidR="000A2AC9" w:rsidRPr="00907BAA" w:rsidRDefault="000A2AC9" w:rsidP="0035474E">
      <w:pPr>
        <w:pStyle w:val="Legend"/>
      </w:pPr>
      <w:r w:rsidRPr="00A372C2">
        <w:rPr>
          <w:b/>
          <w:lang w:val="en-GB"/>
        </w:rPr>
        <w:t>The role of deposition rate</w:t>
      </w:r>
      <w:r w:rsidRPr="00E10F25">
        <w:rPr>
          <w:lang w:val="en-GB"/>
        </w:rPr>
        <w:t xml:space="preserve"> and substrate temperature on silver</w:t>
      </w:r>
      <w:r w:rsidR="00446B37">
        <w:rPr>
          <w:lang w:val="en-GB"/>
        </w:rPr>
        <w:t xml:space="preserve"> film growth process for </w:t>
      </w:r>
      <w:r w:rsidR="00F16051">
        <w:rPr>
          <w:lang w:val="en-GB"/>
        </w:rPr>
        <w:t>improving</w:t>
      </w:r>
      <w:r w:rsidR="00446B37">
        <w:rPr>
          <w:lang w:val="en-GB"/>
        </w:rPr>
        <w:t xml:space="preserve"> the </w:t>
      </w:r>
      <w:r w:rsidR="00446B37" w:rsidRPr="00907BAA">
        <w:rPr>
          <w:lang w:val="en-GB"/>
        </w:rPr>
        <w:t xml:space="preserve">performance of hybrid-plasmonic nanowire lasers </w:t>
      </w:r>
      <w:r w:rsidR="00F16051">
        <w:rPr>
          <w:lang w:val="en-GB"/>
        </w:rPr>
        <w:t xml:space="preserve">is studied. </w:t>
      </w:r>
      <w:r w:rsidRPr="00E10F25">
        <w:rPr>
          <w:lang w:val="en-GB"/>
        </w:rPr>
        <w:t xml:space="preserve">High substrate temperatures and high deposition rates allow near-epitaxial </w:t>
      </w:r>
      <w:r w:rsidR="00360E27">
        <w:rPr>
          <w:lang w:val="en-GB"/>
        </w:rPr>
        <w:t xml:space="preserve">silver </w:t>
      </w:r>
      <w:r w:rsidRPr="00E10F25">
        <w:rPr>
          <w:lang w:val="en-GB"/>
        </w:rPr>
        <w:t xml:space="preserve">growth </w:t>
      </w:r>
      <w:r w:rsidR="00360E27">
        <w:rPr>
          <w:lang w:val="en-GB"/>
        </w:rPr>
        <w:t>on mica</w:t>
      </w:r>
      <w:r w:rsidR="00607498">
        <w:rPr>
          <w:lang w:val="en-GB"/>
        </w:rPr>
        <w:t xml:space="preserve">. </w:t>
      </w:r>
      <w:r w:rsidR="00907BAA">
        <w:rPr>
          <w:lang w:val="en-GB"/>
        </w:rPr>
        <w:t>This work</w:t>
      </w:r>
      <w:r w:rsidR="001F7B05" w:rsidRPr="001F7B05">
        <w:rPr>
          <w:lang w:val="en-GB"/>
        </w:rPr>
        <w:t xml:space="preserve"> increases the fundamental understanding of metal film growth</w:t>
      </w:r>
      <w:r w:rsidR="00907BAA">
        <w:rPr>
          <w:lang w:val="en-GB"/>
        </w:rPr>
        <w:t xml:space="preserve"> and</w:t>
      </w:r>
      <w:r w:rsidR="001F7B05" w:rsidRPr="001F7B05">
        <w:rPr>
          <w:lang w:val="en-GB"/>
        </w:rPr>
        <w:t xml:space="preserve"> gives new insights into the fundamental loss processes of metal based nanowire laser</w:t>
      </w:r>
      <w:r w:rsidR="00360E27">
        <w:rPr>
          <w:lang w:val="en-GB"/>
        </w:rPr>
        <w:t>s</w:t>
      </w:r>
      <w:r w:rsidR="001F7B05" w:rsidRPr="001F7B05">
        <w:rPr>
          <w:lang w:val="en-GB"/>
        </w:rPr>
        <w:t>.</w:t>
      </w:r>
    </w:p>
    <w:p w14:paraId="3F450A08" w14:textId="77777777" w:rsidR="002D16A0" w:rsidRPr="00E10F25" w:rsidRDefault="002D16A0" w:rsidP="002D16A0">
      <w:pPr>
        <w:pStyle w:val="Tableofcontents"/>
        <w:rPr>
          <w:lang w:val="en-GB"/>
        </w:rPr>
      </w:pPr>
    </w:p>
    <w:p w14:paraId="569EB916" w14:textId="3D00A534" w:rsidR="002D16A0" w:rsidRPr="00E10F25" w:rsidRDefault="002D16A0" w:rsidP="002D16A0">
      <w:pPr>
        <w:pStyle w:val="Tableofcontents"/>
        <w:rPr>
          <w:lang w:val="en-GB"/>
        </w:rPr>
      </w:pPr>
      <w:r w:rsidRPr="00E10F25">
        <w:rPr>
          <w:b/>
          <w:lang w:val="en-GB"/>
        </w:rPr>
        <w:t>Keywor</w:t>
      </w:r>
      <w:r w:rsidR="000A2AC9" w:rsidRPr="00E10F25">
        <w:rPr>
          <w:b/>
          <w:lang w:val="en-GB"/>
        </w:rPr>
        <w:t xml:space="preserve">d: epitaxial growth, plasmon </w:t>
      </w:r>
      <w:r w:rsidR="005930CB">
        <w:rPr>
          <w:b/>
          <w:lang w:val="en-GB"/>
        </w:rPr>
        <w:t xml:space="preserve">nanowire </w:t>
      </w:r>
      <w:r w:rsidR="000A2AC9" w:rsidRPr="00E10F25">
        <w:rPr>
          <w:b/>
          <w:lang w:val="en-GB"/>
        </w:rPr>
        <w:t>lasers, plasmonic films, silver films</w:t>
      </w:r>
    </w:p>
    <w:p w14:paraId="222F5537" w14:textId="77777777" w:rsidR="002D16A0" w:rsidRPr="00E10F25" w:rsidRDefault="002D16A0" w:rsidP="002D16A0">
      <w:pPr>
        <w:pStyle w:val="Tableofcontents"/>
        <w:rPr>
          <w:lang w:val="en-GB"/>
        </w:rPr>
      </w:pPr>
    </w:p>
    <w:p w14:paraId="0CE4D8C1" w14:textId="70171E18" w:rsidR="002D16A0" w:rsidRPr="00E10F25" w:rsidRDefault="000A2AC9" w:rsidP="002D16A0">
      <w:pPr>
        <w:pStyle w:val="Tableofcontents"/>
        <w:rPr>
          <w:lang w:val="en-GB"/>
        </w:rPr>
      </w:pPr>
      <w:r w:rsidRPr="00E10F25">
        <w:rPr>
          <w:lang w:val="en-GB"/>
        </w:rPr>
        <w:t xml:space="preserve">H. Yu, T. P. H. Sidiropoulos, W. Liu, C. </w:t>
      </w:r>
      <w:proofErr w:type="spellStart"/>
      <w:r w:rsidRPr="00E10F25">
        <w:rPr>
          <w:lang w:val="en-GB"/>
        </w:rPr>
        <w:t>Ronning</w:t>
      </w:r>
      <w:proofErr w:type="spellEnd"/>
      <w:r w:rsidRPr="00E10F25">
        <w:rPr>
          <w:lang w:val="en-GB"/>
        </w:rPr>
        <w:t xml:space="preserve">, P. K. Petrov, </w:t>
      </w:r>
      <w:r w:rsidR="00DD4CF0" w:rsidRPr="00DD4CF0">
        <w:rPr>
          <w:lang w:val="en-GB"/>
        </w:rPr>
        <w:t>S</w:t>
      </w:r>
      <w:r w:rsidR="00DD4CF0">
        <w:rPr>
          <w:lang w:val="en-GB"/>
        </w:rPr>
        <w:t>.</w:t>
      </w:r>
      <w:r w:rsidR="00DD4CF0" w:rsidRPr="00DD4CF0">
        <w:rPr>
          <w:lang w:val="en-GB"/>
        </w:rPr>
        <w:t>-H</w:t>
      </w:r>
      <w:r w:rsidR="00DD4CF0">
        <w:rPr>
          <w:lang w:val="en-GB"/>
        </w:rPr>
        <w:t>.</w:t>
      </w:r>
      <w:r w:rsidR="00DD4CF0" w:rsidRPr="00DD4CF0">
        <w:rPr>
          <w:lang w:val="en-GB"/>
        </w:rPr>
        <w:t xml:space="preserve"> Oh, </w:t>
      </w:r>
      <w:r w:rsidRPr="00E10F25">
        <w:rPr>
          <w:lang w:val="en-GB"/>
        </w:rPr>
        <w:t xml:space="preserve">S. A. Maier, P. Jin* and R. F. </w:t>
      </w:r>
      <w:proofErr w:type="spellStart"/>
      <w:r w:rsidRPr="00E10F25">
        <w:rPr>
          <w:lang w:val="en-GB"/>
        </w:rPr>
        <w:t>Oulton</w:t>
      </w:r>
      <w:proofErr w:type="spellEnd"/>
      <w:r w:rsidRPr="00E10F25">
        <w:rPr>
          <w:lang w:val="en-GB"/>
        </w:rPr>
        <w:t>*</w:t>
      </w:r>
    </w:p>
    <w:p w14:paraId="425C1950" w14:textId="77777777" w:rsidR="002D16A0" w:rsidRPr="00E10F25" w:rsidRDefault="002D16A0" w:rsidP="002D16A0">
      <w:pPr>
        <w:pStyle w:val="Tableofcontents"/>
        <w:rPr>
          <w:lang w:val="en-GB"/>
        </w:rPr>
      </w:pPr>
    </w:p>
    <w:p w14:paraId="6243EA8D" w14:textId="00457252" w:rsidR="002D16A0" w:rsidRPr="00E10F25" w:rsidRDefault="003E675A" w:rsidP="002D16A0">
      <w:pPr>
        <w:pStyle w:val="Tableofcontents"/>
        <w:rPr>
          <w:lang w:val="en-GB"/>
        </w:rPr>
      </w:pPr>
      <w:r>
        <w:rPr>
          <w:b/>
          <w:lang w:val="en-GB"/>
        </w:rPr>
        <w:t xml:space="preserve">Influence of Silver Film Quality on the Threshold of </w:t>
      </w:r>
      <w:r w:rsidR="000A2AC9" w:rsidRPr="00E10F25">
        <w:rPr>
          <w:b/>
          <w:lang w:val="en-GB"/>
        </w:rPr>
        <w:t>Plasmonic Nanowire Laser</w:t>
      </w:r>
      <w:r>
        <w:rPr>
          <w:b/>
          <w:lang w:val="en-GB"/>
        </w:rPr>
        <w:t>s</w:t>
      </w:r>
    </w:p>
    <w:p w14:paraId="628A10EA" w14:textId="77777777" w:rsidR="00004A23" w:rsidRPr="00E10F25" w:rsidRDefault="00004A23" w:rsidP="00004A23">
      <w:pPr>
        <w:pStyle w:val="Tableofcontents"/>
        <w:rPr>
          <w:lang w:val="en-GB"/>
        </w:rPr>
      </w:pPr>
    </w:p>
    <w:p w14:paraId="2A983BA2" w14:textId="2CD15426" w:rsidR="00454371" w:rsidRDefault="00004A23" w:rsidP="00DD4CF0">
      <w:pPr>
        <w:pStyle w:val="Tableofcontents"/>
        <w:jc w:val="both"/>
        <w:rPr>
          <w:snapToGrid w:val="0"/>
          <w:w w:val="0"/>
          <w:u w:color="000000"/>
          <w:bdr w:val="none" w:sz="0" w:space="0" w:color="000000"/>
          <w:shd w:val="clear" w:color="000000" w:fill="000000"/>
          <w:lang w:bidi="x-none"/>
        </w:rPr>
      </w:pPr>
      <w:proofErr w:type="spellStart"/>
      <w:r w:rsidRPr="00E10F25">
        <w:rPr>
          <w:lang w:val="en-GB"/>
        </w:rPr>
        <w:t>ToC</w:t>
      </w:r>
      <w:proofErr w:type="spellEnd"/>
      <w:r w:rsidRPr="00E10F25">
        <w:rPr>
          <w:lang w:val="en-GB"/>
        </w:rPr>
        <w:t xml:space="preserve"> figure </w:t>
      </w:r>
    </w:p>
    <w:p w14:paraId="19F87B16" w14:textId="0F87C651"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66CFD097" w14:textId="4D820F6A"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11963831" w14:textId="4AF66BBE"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6A903DD9" w14:textId="77777777"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16CD63A7" w14:textId="65595C46"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79C474DC" w14:textId="224BB886"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4DF2B9EE" w14:textId="73D3C3B6"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1E081EAC" w14:textId="388D6235"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22FD6E29" w14:textId="6F77EBBD"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669BB17C" w14:textId="7DF4DDC0"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35EC0AAF" w14:textId="3B629FD6"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519A9A6D" w14:textId="77777777" w:rsidR="00454371" w:rsidRDefault="00454371" w:rsidP="009F2A20">
      <w:pPr>
        <w:pStyle w:val="Tableofcontents"/>
        <w:jc w:val="center"/>
        <w:rPr>
          <w:rFonts w:eastAsia="Times New Roman"/>
          <w:snapToGrid w:val="0"/>
          <w:color w:val="000000"/>
          <w:w w:val="0"/>
          <w:sz w:val="0"/>
          <w:szCs w:val="0"/>
          <w:u w:color="000000"/>
          <w:bdr w:val="none" w:sz="0" w:space="0" w:color="000000"/>
          <w:shd w:val="clear" w:color="000000" w:fill="000000"/>
          <w:lang w:val="x-none" w:eastAsia="x-none" w:bidi="x-none"/>
        </w:rPr>
      </w:pPr>
    </w:p>
    <w:p w14:paraId="75F92F60" w14:textId="0EECC107" w:rsidR="00454371" w:rsidRPr="00E10F25" w:rsidRDefault="00DD4CF0" w:rsidP="009F2A20">
      <w:pPr>
        <w:pStyle w:val="Tableofcontents"/>
        <w:jc w:val="center"/>
        <w:rPr>
          <w:lang w:val="en-GB"/>
        </w:rPr>
      </w:pPr>
      <w:r>
        <w:rPr>
          <w:noProof/>
          <w:lang w:val="en-GB" w:eastAsia="zh-CN"/>
        </w:rPr>
        <w:drawing>
          <wp:inline distT="0" distB="0" distL="0" distR="0" wp14:anchorId="30B55C7D" wp14:editId="3DA3022D">
            <wp:extent cx="2392998" cy="2177200"/>
            <wp:effectExtent l="0" t="0" r="7620" b="0"/>
            <wp:docPr id="4" name="Picture 4" descr="C:\Users\TS4410\AppData\Local\Microsoft\Windows\Temporary Internet Files\Content.Word\toc.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S4410\AppData\Local\Microsoft\Windows\Temporary Internet Files\Content.Word\toc.t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00882" cy="2184373"/>
                    </a:xfrm>
                    <a:prstGeom prst="rect">
                      <a:avLst/>
                    </a:prstGeom>
                    <a:noFill/>
                    <a:ln>
                      <a:noFill/>
                    </a:ln>
                  </pic:spPr>
                </pic:pic>
              </a:graphicData>
            </a:graphic>
          </wp:inline>
        </w:drawing>
      </w:r>
    </w:p>
    <w:p w14:paraId="6FAE3F05" w14:textId="77777777" w:rsidR="004A7D3E" w:rsidRPr="00E10F25" w:rsidRDefault="004A7D3E" w:rsidP="0059526F">
      <w:pPr>
        <w:rPr>
          <w:color w:val="FF0000"/>
          <w:lang w:val="en-GB"/>
        </w:rPr>
      </w:pPr>
    </w:p>
    <w:sectPr w:rsidR="004A7D3E" w:rsidRPr="00E10F25">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227A9A" w14:textId="77777777" w:rsidR="00887B8D" w:rsidRDefault="00887B8D">
      <w:r>
        <w:separator/>
      </w:r>
    </w:p>
  </w:endnote>
  <w:endnote w:type="continuationSeparator" w:id="0">
    <w:p w14:paraId="2271256D" w14:textId="77777777" w:rsidR="00887B8D" w:rsidRDefault="00887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6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DengXian">
    <w:altName w:val="Arial Unicode MS"/>
    <w:charset w:val="86"/>
    <w:family w:val="auto"/>
    <w:pitch w:val="variable"/>
    <w:sig w:usb0="00000000"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F7C61C" w14:textId="77777777" w:rsidR="0031543C" w:rsidRDefault="0031543C" w:rsidP="00881456">
    <w:pPr>
      <w:pStyle w:val="Footer"/>
      <w:jc w:val="center"/>
    </w:pPr>
    <w:r>
      <w:pgNum/>
    </w:r>
    <w:r>
      <w:pgNum/>
    </w:r>
    <w:r>
      <w:pgNum/>
    </w:r>
    <w:r>
      <w:pgNum/>
    </w:r>
    <w:r>
      <w:pgNum/>
    </w:r>
    <w:r>
      <w:pgNum/>
    </w:r>
    <w:r>
      <w:pgNum/>
    </w:r>
    <w:r>
      <w:pgNum/>
    </w:r>
    <w:r>
      <w:pgNum/>
    </w:r>
    <w:r>
      <w:pgNum/>
    </w:r>
    <w:r>
      <w:rPr>
        <w:noProof/>
      </w:rPr>
      <w:t>4</w:t>
    </w:r>
    <w:r>
      <w:pgNum/>
    </w:r>
    <w:r>
      <w:pgNum/>
    </w:r>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AD18D5" w14:textId="77777777" w:rsidR="00887B8D" w:rsidRDefault="00887B8D">
      <w:r>
        <w:separator/>
      </w:r>
    </w:p>
  </w:footnote>
  <w:footnote w:type="continuationSeparator" w:id="0">
    <w:p w14:paraId="67623F9B" w14:textId="77777777" w:rsidR="00887B8D" w:rsidRDefault="00887B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F1B5FB" w14:textId="77777777" w:rsidR="0031543C" w:rsidRPr="009B44CC" w:rsidRDefault="0031543C" w:rsidP="009B44CC">
    <w:pPr>
      <w:pStyle w:val="Header"/>
      <w:tabs>
        <w:tab w:val="left" w:pos="5003"/>
      </w:tabs>
      <w:jc w:val="right"/>
      <w:rPr>
        <w:lang w:val="en-US"/>
      </w:rPr>
    </w:pPr>
    <w:r>
      <w:tab/>
    </w:r>
    <w:r w:rsidR="000A33A9">
      <w:t xml:space="preserve">  </w:t>
    </w:r>
    <w:r w:rsidR="000A33A9">
      <w:tab/>
    </w:r>
    <w:r w:rsidRPr="00A34F32">
      <w:rPr>
        <w:lang w:val="en-US"/>
      </w:rPr>
      <w:t xml:space="preserve">Submitted to </w:t>
    </w:r>
    <w:r w:rsidR="003B6E62" w:rsidRPr="00DC742F">
      <w:rPr>
        <w:rFonts w:ascii="Verdana" w:hAnsi="Verdana"/>
        <w:noProof/>
        <w:sz w:val="16"/>
        <w:szCs w:val="16"/>
        <w:lang w:val="en-GB" w:eastAsia="zh-CN"/>
      </w:rPr>
      <w:drawing>
        <wp:inline distT="0" distB="0" distL="0" distR="0" wp14:anchorId="633E2EC7" wp14:editId="6395801A">
          <wp:extent cx="1471295" cy="691515"/>
          <wp:effectExtent l="0" t="0" r="0" b="0"/>
          <wp:docPr id="1" name="Picture 3" descr="Q:\MIU\AM\Advanced Optical Materials\Design\logo\AOM-LOGO_black+purple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MIU\AM\Advanced Optical Materials\Design\logo\AOM-LOGO_black+purple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1295" cy="69151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62E65"/>
    <w:multiLevelType w:val="hybridMultilevel"/>
    <w:tmpl w:val="35D0F92E"/>
    <w:lvl w:ilvl="0" w:tplc="39A24CD0">
      <w:start w:val="5"/>
      <w:numFmt w:val="bullet"/>
      <w:lvlText w:val=""/>
      <w:lvlJc w:val="left"/>
      <w:pPr>
        <w:ind w:left="720" w:hanging="360"/>
      </w:pPr>
      <w:rPr>
        <w:rFonts w:ascii="Wingdings" w:eastAsia="MS Mincho"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0&lt;/ScanChanges&gt;&lt;Suspended&gt;0&lt;/Suspended&gt;&lt;/ENInstantFormat&gt;"/>
    <w:docVar w:name="EN.Layout" w:val="&lt;ENLayout&gt;&lt;Style&gt;Advanced Material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dspxrs9evp5ee9xrmxvxp1azpasdeft25w&quot;&gt;My EndNote Library-Saved0326&lt;record-ids&gt;&lt;item&gt;321&lt;/item&gt;&lt;item&gt;322&lt;/item&gt;&lt;item&gt;323&lt;/item&gt;&lt;item&gt;324&lt;/item&gt;&lt;item&gt;325&lt;/item&gt;&lt;item&gt;327&lt;/item&gt;&lt;item&gt;328&lt;/item&gt;&lt;item&gt;330&lt;/item&gt;&lt;item&gt;331&lt;/item&gt;&lt;item&gt;332&lt;/item&gt;&lt;item&gt;333&lt;/item&gt;&lt;item&gt;334&lt;/item&gt;&lt;item&gt;335&lt;/item&gt;&lt;item&gt;336&lt;/item&gt;&lt;item&gt;338&lt;/item&gt;&lt;item&gt;339&lt;/item&gt;&lt;item&gt;344&lt;/item&gt;&lt;item&gt;345&lt;/item&gt;&lt;item&gt;348&lt;/item&gt;&lt;item&gt;349&lt;/item&gt;&lt;item&gt;350&lt;/item&gt;&lt;item&gt;351&lt;/item&gt;&lt;item&gt;352&lt;/item&gt;&lt;item&gt;356&lt;/item&gt;&lt;item&gt;357&lt;/item&gt;&lt;item&gt;358&lt;/item&gt;&lt;item&gt;359&lt;/item&gt;&lt;item&gt;360&lt;/item&gt;&lt;item&gt;362&lt;/item&gt;&lt;item&gt;364&lt;/item&gt;&lt;item&gt;365&lt;/item&gt;&lt;item&gt;413&lt;/item&gt;&lt;/record-ids&gt;&lt;/item&gt;&lt;/Libraries&gt;"/>
  </w:docVars>
  <w:rsids>
    <w:rsidRoot w:val="002D16A0"/>
    <w:rsid w:val="000003BB"/>
    <w:rsid w:val="0000374D"/>
    <w:rsid w:val="000038EA"/>
    <w:rsid w:val="00004A23"/>
    <w:rsid w:val="000055D5"/>
    <w:rsid w:val="00006A0A"/>
    <w:rsid w:val="0000703E"/>
    <w:rsid w:val="000112FC"/>
    <w:rsid w:val="000118B0"/>
    <w:rsid w:val="00011F40"/>
    <w:rsid w:val="00012AB7"/>
    <w:rsid w:val="0001454A"/>
    <w:rsid w:val="0001683C"/>
    <w:rsid w:val="000172E7"/>
    <w:rsid w:val="000214A8"/>
    <w:rsid w:val="0002306E"/>
    <w:rsid w:val="00023F64"/>
    <w:rsid w:val="0002763A"/>
    <w:rsid w:val="00027FB5"/>
    <w:rsid w:val="000314D2"/>
    <w:rsid w:val="0003318F"/>
    <w:rsid w:val="0004094E"/>
    <w:rsid w:val="00040B7B"/>
    <w:rsid w:val="00040DD9"/>
    <w:rsid w:val="000437F7"/>
    <w:rsid w:val="00050985"/>
    <w:rsid w:val="0005285D"/>
    <w:rsid w:val="0005501E"/>
    <w:rsid w:val="00055883"/>
    <w:rsid w:val="0006044D"/>
    <w:rsid w:val="00061F12"/>
    <w:rsid w:val="00062324"/>
    <w:rsid w:val="00063C0E"/>
    <w:rsid w:val="000717F0"/>
    <w:rsid w:val="00072EA7"/>
    <w:rsid w:val="00076EAD"/>
    <w:rsid w:val="0008287E"/>
    <w:rsid w:val="00083031"/>
    <w:rsid w:val="0008740B"/>
    <w:rsid w:val="000904D3"/>
    <w:rsid w:val="0009309C"/>
    <w:rsid w:val="00093B9B"/>
    <w:rsid w:val="00093F1B"/>
    <w:rsid w:val="000A1F4B"/>
    <w:rsid w:val="000A21A9"/>
    <w:rsid w:val="000A2AC9"/>
    <w:rsid w:val="000A33A9"/>
    <w:rsid w:val="000A3E93"/>
    <w:rsid w:val="000A472C"/>
    <w:rsid w:val="000A5773"/>
    <w:rsid w:val="000B05A0"/>
    <w:rsid w:val="000B33EE"/>
    <w:rsid w:val="000B4293"/>
    <w:rsid w:val="000C259E"/>
    <w:rsid w:val="000C3E0C"/>
    <w:rsid w:val="000C5C14"/>
    <w:rsid w:val="000C6252"/>
    <w:rsid w:val="000C6F8A"/>
    <w:rsid w:val="000D2D4B"/>
    <w:rsid w:val="000D45F4"/>
    <w:rsid w:val="000D5AB4"/>
    <w:rsid w:val="000D66DB"/>
    <w:rsid w:val="000D7EBA"/>
    <w:rsid w:val="000E238C"/>
    <w:rsid w:val="000E7A5B"/>
    <w:rsid w:val="000E7BBA"/>
    <w:rsid w:val="000F512F"/>
    <w:rsid w:val="001054D4"/>
    <w:rsid w:val="0010686C"/>
    <w:rsid w:val="00107C5F"/>
    <w:rsid w:val="00107CCC"/>
    <w:rsid w:val="00110011"/>
    <w:rsid w:val="001105BD"/>
    <w:rsid w:val="001109F8"/>
    <w:rsid w:val="00116C82"/>
    <w:rsid w:val="00120E85"/>
    <w:rsid w:val="00123ADA"/>
    <w:rsid w:val="00125573"/>
    <w:rsid w:val="0012642A"/>
    <w:rsid w:val="00126D17"/>
    <w:rsid w:val="00127E4C"/>
    <w:rsid w:val="001305BF"/>
    <w:rsid w:val="001370B1"/>
    <w:rsid w:val="001377CA"/>
    <w:rsid w:val="00140B94"/>
    <w:rsid w:val="001450FB"/>
    <w:rsid w:val="00145354"/>
    <w:rsid w:val="0014658A"/>
    <w:rsid w:val="00147DB8"/>
    <w:rsid w:val="00151683"/>
    <w:rsid w:val="0015392F"/>
    <w:rsid w:val="0015563E"/>
    <w:rsid w:val="00155F66"/>
    <w:rsid w:val="00162844"/>
    <w:rsid w:val="0016390D"/>
    <w:rsid w:val="00164057"/>
    <w:rsid w:val="00164F30"/>
    <w:rsid w:val="00165B37"/>
    <w:rsid w:val="00170369"/>
    <w:rsid w:val="00173757"/>
    <w:rsid w:val="00174176"/>
    <w:rsid w:val="00181617"/>
    <w:rsid w:val="00181A8E"/>
    <w:rsid w:val="00181D92"/>
    <w:rsid w:val="001823B6"/>
    <w:rsid w:val="00182423"/>
    <w:rsid w:val="001848EB"/>
    <w:rsid w:val="00187DB9"/>
    <w:rsid w:val="0019077D"/>
    <w:rsid w:val="0019194D"/>
    <w:rsid w:val="001A04F0"/>
    <w:rsid w:val="001A4240"/>
    <w:rsid w:val="001A6821"/>
    <w:rsid w:val="001A734D"/>
    <w:rsid w:val="001B3662"/>
    <w:rsid w:val="001B4224"/>
    <w:rsid w:val="001B7472"/>
    <w:rsid w:val="001C10AC"/>
    <w:rsid w:val="001C55FB"/>
    <w:rsid w:val="001D12BC"/>
    <w:rsid w:val="001D561D"/>
    <w:rsid w:val="001E18CC"/>
    <w:rsid w:val="001E2277"/>
    <w:rsid w:val="001E3D2D"/>
    <w:rsid w:val="001E4605"/>
    <w:rsid w:val="001E5F4E"/>
    <w:rsid w:val="001F2378"/>
    <w:rsid w:val="001F2689"/>
    <w:rsid w:val="001F2AB7"/>
    <w:rsid w:val="001F3C9B"/>
    <w:rsid w:val="001F3E77"/>
    <w:rsid w:val="001F5110"/>
    <w:rsid w:val="001F5702"/>
    <w:rsid w:val="001F7B05"/>
    <w:rsid w:val="002002FC"/>
    <w:rsid w:val="00201F71"/>
    <w:rsid w:val="00203934"/>
    <w:rsid w:val="0020446B"/>
    <w:rsid w:val="00204BA7"/>
    <w:rsid w:val="002072AB"/>
    <w:rsid w:val="00210140"/>
    <w:rsid w:val="00211942"/>
    <w:rsid w:val="00214D95"/>
    <w:rsid w:val="00215531"/>
    <w:rsid w:val="00220933"/>
    <w:rsid w:val="002209D0"/>
    <w:rsid w:val="00220C72"/>
    <w:rsid w:val="002226AA"/>
    <w:rsid w:val="00222919"/>
    <w:rsid w:val="0022540C"/>
    <w:rsid w:val="00226AA4"/>
    <w:rsid w:val="00233C8A"/>
    <w:rsid w:val="00236036"/>
    <w:rsid w:val="00240D90"/>
    <w:rsid w:val="00253CB1"/>
    <w:rsid w:val="002543F9"/>
    <w:rsid w:val="00257ADD"/>
    <w:rsid w:val="00263CF8"/>
    <w:rsid w:val="00265635"/>
    <w:rsid w:val="00266389"/>
    <w:rsid w:val="002675F7"/>
    <w:rsid w:val="002725A5"/>
    <w:rsid w:val="0027314F"/>
    <w:rsid w:val="00273F80"/>
    <w:rsid w:val="0028060C"/>
    <w:rsid w:val="0028289F"/>
    <w:rsid w:val="00284157"/>
    <w:rsid w:val="00285631"/>
    <w:rsid w:val="00290D94"/>
    <w:rsid w:val="0029203C"/>
    <w:rsid w:val="00294873"/>
    <w:rsid w:val="002A4A81"/>
    <w:rsid w:val="002A7CE8"/>
    <w:rsid w:val="002B0671"/>
    <w:rsid w:val="002B262F"/>
    <w:rsid w:val="002B3553"/>
    <w:rsid w:val="002B5E06"/>
    <w:rsid w:val="002C0CFF"/>
    <w:rsid w:val="002C3601"/>
    <w:rsid w:val="002D16A0"/>
    <w:rsid w:val="002D2930"/>
    <w:rsid w:val="002D2DFF"/>
    <w:rsid w:val="002E4E3E"/>
    <w:rsid w:val="002E76B2"/>
    <w:rsid w:val="002E79A2"/>
    <w:rsid w:val="002F55FD"/>
    <w:rsid w:val="002F594C"/>
    <w:rsid w:val="00301984"/>
    <w:rsid w:val="00301B0B"/>
    <w:rsid w:val="00301E84"/>
    <w:rsid w:val="00303D1B"/>
    <w:rsid w:val="003046B7"/>
    <w:rsid w:val="0031543C"/>
    <w:rsid w:val="00317A57"/>
    <w:rsid w:val="00320A99"/>
    <w:rsid w:val="0032144B"/>
    <w:rsid w:val="00322D5B"/>
    <w:rsid w:val="00325AC2"/>
    <w:rsid w:val="00326A1C"/>
    <w:rsid w:val="003360E3"/>
    <w:rsid w:val="003371D5"/>
    <w:rsid w:val="003376CD"/>
    <w:rsid w:val="003452C3"/>
    <w:rsid w:val="003501A7"/>
    <w:rsid w:val="0035048A"/>
    <w:rsid w:val="00351996"/>
    <w:rsid w:val="0035474E"/>
    <w:rsid w:val="00360E27"/>
    <w:rsid w:val="0036263B"/>
    <w:rsid w:val="00363B62"/>
    <w:rsid w:val="003645B0"/>
    <w:rsid w:val="00364B2C"/>
    <w:rsid w:val="003664F1"/>
    <w:rsid w:val="003666E0"/>
    <w:rsid w:val="00367E3F"/>
    <w:rsid w:val="00377EA5"/>
    <w:rsid w:val="00377F77"/>
    <w:rsid w:val="00383073"/>
    <w:rsid w:val="0038438F"/>
    <w:rsid w:val="00387C67"/>
    <w:rsid w:val="00387D98"/>
    <w:rsid w:val="00390B0F"/>
    <w:rsid w:val="00390B38"/>
    <w:rsid w:val="00390B6B"/>
    <w:rsid w:val="00391CFE"/>
    <w:rsid w:val="0039353B"/>
    <w:rsid w:val="00394F9E"/>
    <w:rsid w:val="00395426"/>
    <w:rsid w:val="00395B91"/>
    <w:rsid w:val="00396615"/>
    <w:rsid w:val="0039700D"/>
    <w:rsid w:val="00397089"/>
    <w:rsid w:val="003978A8"/>
    <w:rsid w:val="003A072D"/>
    <w:rsid w:val="003A0F30"/>
    <w:rsid w:val="003A4C44"/>
    <w:rsid w:val="003A5AD0"/>
    <w:rsid w:val="003A6CE3"/>
    <w:rsid w:val="003A7899"/>
    <w:rsid w:val="003B15EE"/>
    <w:rsid w:val="003B517D"/>
    <w:rsid w:val="003B60EC"/>
    <w:rsid w:val="003B61CC"/>
    <w:rsid w:val="003B6E62"/>
    <w:rsid w:val="003C00ED"/>
    <w:rsid w:val="003C1C0A"/>
    <w:rsid w:val="003C35DF"/>
    <w:rsid w:val="003C4A68"/>
    <w:rsid w:val="003C554F"/>
    <w:rsid w:val="003C61DD"/>
    <w:rsid w:val="003D63E7"/>
    <w:rsid w:val="003E05F1"/>
    <w:rsid w:val="003E113B"/>
    <w:rsid w:val="003E5092"/>
    <w:rsid w:val="003E675A"/>
    <w:rsid w:val="003E715D"/>
    <w:rsid w:val="003F103E"/>
    <w:rsid w:val="003F1BA8"/>
    <w:rsid w:val="003F2E48"/>
    <w:rsid w:val="003F38D5"/>
    <w:rsid w:val="003F440C"/>
    <w:rsid w:val="003F525A"/>
    <w:rsid w:val="003F7BE6"/>
    <w:rsid w:val="004006A9"/>
    <w:rsid w:val="00402F84"/>
    <w:rsid w:val="00404E75"/>
    <w:rsid w:val="004052AE"/>
    <w:rsid w:val="004118A5"/>
    <w:rsid w:val="00413672"/>
    <w:rsid w:val="00413A80"/>
    <w:rsid w:val="00414041"/>
    <w:rsid w:val="00414465"/>
    <w:rsid w:val="00414729"/>
    <w:rsid w:val="00414C80"/>
    <w:rsid w:val="00414F4B"/>
    <w:rsid w:val="00415EF9"/>
    <w:rsid w:val="00416629"/>
    <w:rsid w:val="00417DA1"/>
    <w:rsid w:val="00423478"/>
    <w:rsid w:val="00425B76"/>
    <w:rsid w:val="004260A2"/>
    <w:rsid w:val="00426FC6"/>
    <w:rsid w:val="004273BC"/>
    <w:rsid w:val="00427C5F"/>
    <w:rsid w:val="00427F83"/>
    <w:rsid w:val="00430E3C"/>
    <w:rsid w:val="0043799C"/>
    <w:rsid w:val="00444C2E"/>
    <w:rsid w:val="00445E7F"/>
    <w:rsid w:val="00446B37"/>
    <w:rsid w:val="004507E5"/>
    <w:rsid w:val="004519AD"/>
    <w:rsid w:val="00454371"/>
    <w:rsid w:val="0045459A"/>
    <w:rsid w:val="00460F76"/>
    <w:rsid w:val="00463050"/>
    <w:rsid w:val="0046340F"/>
    <w:rsid w:val="00466168"/>
    <w:rsid w:val="00471175"/>
    <w:rsid w:val="004714D4"/>
    <w:rsid w:val="00475712"/>
    <w:rsid w:val="00480CCE"/>
    <w:rsid w:val="00482FAA"/>
    <w:rsid w:val="00483140"/>
    <w:rsid w:val="0049075F"/>
    <w:rsid w:val="00491126"/>
    <w:rsid w:val="00492DA8"/>
    <w:rsid w:val="0049588C"/>
    <w:rsid w:val="0049628D"/>
    <w:rsid w:val="004A0888"/>
    <w:rsid w:val="004A247C"/>
    <w:rsid w:val="004A43B6"/>
    <w:rsid w:val="004A70EE"/>
    <w:rsid w:val="004A774E"/>
    <w:rsid w:val="004A7D3E"/>
    <w:rsid w:val="004A7FF9"/>
    <w:rsid w:val="004B379D"/>
    <w:rsid w:val="004B5F0C"/>
    <w:rsid w:val="004B6031"/>
    <w:rsid w:val="004B61BD"/>
    <w:rsid w:val="004B768A"/>
    <w:rsid w:val="004C046E"/>
    <w:rsid w:val="004C1609"/>
    <w:rsid w:val="004C216B"/>
    <w:rsid w:val="004C5DD3"/>
    <w:rsid w:val="004C76D0"/>
    <w:rsid w:val="004D30F9"/>
    <w:rsid w:val="004D4A32"/>
    <w:rsid w:val="004D61A9"/>
    <w:rsid w:val="004D64AB"/>
    <w:rsid w:val="004E7CE8"/>
    <w:rsid w:val="004F271D"/>
    <w:rsid w:val="004F5114"/>
    <w:rsid w:val="004F756C"/>
    <w:rsid w:val="005019AF"/>
    <w:rsid w:val="0050488D"/>
    <w:rsid w:val="0050527A"/>
    <w:rsid w:val="0050535A"/>
    <w:rsid w:val="00511192"/>
    <w:rsid w:val="005118AD"/>
    <w:rsid w:val="00514C8A"/>
    <w:rsid w:val="005220C2"/>
    <w:rsid w:val="00523369"/>
    <w:rsid w:val="0052398F"/>
    <w:rsid w:val="0052695A"/>
    <w:rsid w:val="00532960"/>
    <w:rsid w:val="00532C37"/>
    <w:rsid w:val="00536CF2"/>
    <w:rsid w:val="00543A52"/>
    <w:rsid w:val="00545A73"/>
    <w:rsid w:val="00546DEB"/>
    <w:rsid w:val="00546F0F"/>
    <w:rsid w:val="00547602"/>
    <w:rsid w:val="005477E7"/>
    <w:rsid w:val="00550159"/>
    <w:rsid w:val="005511CD"/>
    <w:rsid w:val="00551FFD"/>
    <w:rsid w:val="00554194"/>
    <w:rsid w:val="005551ED"/>
    <w:rsid w:val="00555E17"/>
    <w:rsid w:val="00556419"/>
    <w:rsid w:val="005572B4"/>
    <w:rsid w:val="005572DD"/>
    <w:rsid w:val="00560564"/>
    <w:rsid w:val="00562E2B"/>
    <w:rsid w:val="00564668"/>
    <w:rsid w:val="00570353"/>
    <w:rsid w:val="005715F5"/>
    <w:rsid w:val="0057171E"/>
    <w:rsid w:val="00572666"/>
    <w:rsid w:val="0057267E"/>
    <w:rsid w:val="005726BD"/>
    <w:rsid w:val="00574654"/>
    <w:rsid w:val="00574A5A"/>
    <w:rsid w:val="00583ED5"/>
    <w:rsid w:val="00585D33"/>
    <w:rsid w:val="00587437"/>
    <w:rsid w:val="00591487"/>
    <w:rsid w:val="00592678"/>
    <w:rsid w:val="005930CB"/>
    <w:rsid w:val="00594644"/>
    <w:rsid w:val="0059526F"/>
    <w:rsid w:val="005953D6"/>
    <w:rsid w:val="00596F36"/>
    <w:rsid w:val="005A1741"/>
    <w:rsid w:val="005A235F"/>
    <w:rsid w:val="005A751F"/>
    <w:rsid w:val="005A7719"/>
    <w:rsid w:val="005A77C2"/>
    <w:rsid w:val="005A77E7"/>
    <w:rsid w:val="005B291B"/>
    <w:rsid w:val="005B6CA7"/>
    <w:rsid w:val="005B76C5"/>
    <w:rsid w:val="005B7AF0"/>
    <w:rsid w:val="005B7B8A"/>
    <w:rsid w:val="005C09C6"/>
    <w:rsid w:val="005C458D"/>
    <w:rsid w:val="005C491E"/>
    <w:rsid w:val="005C5E0A"/>
    <w:rsid w:val="005C6C0C"/>
    <w:rsid w:val="005D2276"/>
    <w:rsid w:val="005D25FD"/>
    <w:rsid w:val="005D2808"/>
    <w:rsid w:val="005E0858"/>
    <w:rsid w:val="005E1488"/>
    <w:rsid w:val="005E2794"/>
    <w:rsid w:val="005E3CBF"/>
    <w:rsid w:val="005E6F9D"/>
    <w:rsid w:val="005E7B5A"/>
    <w:rsid w:val="005F01FC"/>
    <w:rsid w:val="005F0C89"/>
    <w:rsid w:val="005F3701"/>
    <w:rsid w:val="005F41DF"/>
    <w:rsid w:val="005F4521"/>
    <w:rsid w:val="005F5478"/>
    <w:rsid w:val="006006FC"/>
    <w:rsid w:val="0060189A"/>
    <w:rsid w:val="006045BA"/>
    <w:rsid w:val="0060511E"/>
    <w:rsid w:val="0060583A"/>
    <w:rsid w:val="00607498"/>
    <w:rsid w:val="00611649"/>
    <w:rsid w:val="00611A0E"/>
    <w:rsid w:val="00614154"/>
    <w:rsid w:val="00614BD3"/>
    <w:rsid w:val="00621E69"/>
    <w:rsid w:val="00623A77"/>
    <w:rsid w:val="0062511E"/>
    <w:rsid w:val="006256F5"/>
    <w:rsid w:val="0063097B"/>
    <w:rsid w:val="006364B8"/>
    <w:rsid w:val="00636A64"/>
    <w:rsid w:val="00636B93"/>
    <w:rsid w:val="006376A5"/>
    <w:rsid w:val="00640550"/>
    <w:rsid w:val="0064326A"/>
    <w:rsid w:val="00644CAE"/>
    <w:rsid w:val="00644D5D"/>
    <w:rsid w:val="00646DC7"/>
    <w:rsid w:val="006511FB"/>
    <w:rsid w:val="00651A9D"/>
    <w:rsid w:val="006530C4"/>
    <w:rsid w:val="00655DA9"/>
    <w:rsid w:val="00656092"/>
    <w:rsid w:val="0065741C"/>
    <w:rsid w:val="00660058"/>
    <w:rsid w:val="00660B85"/>
    <w:rsid w:val="00661476"/>
    <w:rsid w:val="00664F6D"/>
    <w:rsid w:val="006650B8"/>
    <w:rsid w:val="00666329"/>
    <w:rsid w:val="006672EE"/>
    <w:rsid w:val="0067011F"/>
    <w:rsid w:val="0067015E"/>
    <w:rsid w:val="00676456"/>
    <w:rsid w:val="00680453"/>
    <w:rsid w:val="00682526"/>
    <w:rsid w:val="00683555"/>
    <w:rsid w:val="00685771"/>
    <w:rsid w:val="00686F1D"/>
    <w:rsid w:val="00692F7A"/>
    <w:rsid w:val="00695E06"/>
    <w:rsid w:val="00696315"/>
    <w:rsid w:val="006A0D51"/>
    <w:rsid w:val="006A0FF8"/>
    <w:rsid w:val="006A1C05"/>
    <w:rsid w:val="006A225B"/>
    <w:rsid w:val="006A30D2"/>
    <w:rsid w:val="006A324A"/>
    <w:rsid w:val="006A3D8A"/>
    <w:rsid w:val="006A5A6A"/>
    <w:rsid w:val="006A5FE3"/>
    <w:rsid w:val="006B09B6"/>
    <w:rsid w:val="006B1768"/>
    <w:rsid w:val="006B23B2"/>
    <w:rsid w:val="006B4845"/>
    <w:rsid w:val="006B4991"/>
    <w:rsid w:val="006B635C"/>
    <w:rsid w:val="006B7DD8"/>
    <w:rsid w:val="006C1708"/>
    <w:rsid w:val="006C1C29"/>
    <w:rsid w:val="006C3CDE"/>
    <w:rsid w:val="006C4745"/>
    <w:rsid w:val="006D0EE8"/>
    <w:rsid w:val="006D3162"/>
    <w:rsid w:val="006D37E7"/>
    <w:rsid w:val="006D41D1"/>
    <w:rsid w:val="006D5146"/>
    <w:rsid w:val="006D59D6"/>
    <w:rsid w:val="006D5C04"/>
    <w:rsid w:val="006D7508"/>
    <w:rsid w:val="006E0F2F"/>
    <w:rsid w:val="006E19D7"/>
    <w:rsid w:val="006E71B9"/>
    <w:rsid w:val="006F19E5"/>
    <w:rsid w:val="006F39B2"/>
    <w:rsid w:val="006F4549"/>
    <w:rsid w:val="006F5384"/>
    <w:rsid w:val="006F6604"/>
    <w:rsid w:val="006F71D8"/>
    <w:rsid w:val="006F7D1A"/>
    <w:rsid w:val="0070346C"/>
    <w:rsid w:val="0070404E"/>
    <w:rsid w:val="007051A0"/>
    <w:rsid w:val="00705F6E"/>
    <w:rsid w:val="00706496"/>
    <w:rsid w:val="00707CC3"/>
    <w:rsid w:val="00710E38"/>
    <w:rsid w:val="00711A12"/>
    <w:rsid w:val="00711F11"/>
    <w:rsid w:val="00715DB9"/>
    <w:rsid w:val="007218A0"/>
    <w:rsid w:val="007238AF"/>
    <w:rsid w:val="00726908"/>
    <w:rsid w:val="007270C7"/>
    <w:rsid w:val="00730F3A"/>
    <w:rsid w:val="00732B0C"/>
    <w:rsid w:val="00735F34"/>
    <w:rsid w:val="00741200"/>
    <w:rsid w:val="00741333"/>
    <w:rsid w:val="00742FF2"/>
    <w:rsid w:val="00744D6A"/>
    <w:rsid w:val="00746138"/>
    <w:rsid w:val="0074620A"/>
    <w:rsid w:val="00746718"/>
    <w:rsid w:val="00751D50"/>
    <w:rsid w:val="007527D5"/>
    <w:rsid w:val="00752F3C"/>
    <w:rsid w:val="007561FC"/>
    <w:rsid w:val="00761D34"/>
    <w:rsid w:val="00762C2A"/>
    <w:rsid w:val="00762D2D"/>
    <w:rsid w:val="00764622"/>
    <w:rsid w:val="00764CAD"/>
    <w:rsid w:val="00765758"/>
    <w:rsid w:val="00766C54"/>
    <w:rsid w:val="00770FA1"/>
    <w:rsid w:val="00773884"/>
    <w:rsid w:val="00774813"/>
    <w:rsid w:val="0078052A"/>
    <w:rsid w:val="007812FB"/>
    <w:rsid w:val="00784032"/>
    <w:rsid w:val="00786E79"/>
    <w:rsid w:val="00787925"/>
    <w:rsid w:val="00790E31"/>
    <w:rsid w:val="00793B87"/>
    <w:rsid w:val="0079566E"/>
    <w:rsid w:val="00796509"/>
    <w:rsid w:val="0079691E"/>
    <w:rsid w:val="00797723"/>
    <w:rsid w:val="007A0062"/>
    <w:rsid w:val="007B1EEE"/>
    <w:rsid w:val="007B249B"/>
    <w:rsid w:val="007B6D4D"/>
    <w:rsid w:val="007C0F7A"/>
    <w:rsid w:val="007D24A9"/>
    <w:rsid w:val="007D27FA"/>
    <w:rsid w:val="007D30B5"/>
    <w:rsid w:val="007D6218"/>
    <w:rsid w:val="007D6699"/>
    <w:rsid w:val="007D7E30"/>
    <w:rsid w:val="007E29AC"/>
    <w:rsid w:val="007E6419"/>
    <w:rsid w:val="007F6815"/>
    <w:rsid w:val="00806601"/>
    <w:rsid w:val="0080681B"/>
    <w:rsid w:val="0080738C"/>
    <w:rsid w:val="00810B77"/>
    <w:rsid w:val="00817436"/>
    <w:rsid w:val="0082542D"/>
    <w:rsid w:val="0082681F"/>
    <w:rsid w:val="00827834"/>
    <w:rsid w:val="00832835"/>
    <w:rsid w:val="00835110"/>
    <w:rsid w:val="008351FC"/>
    <w:rsid w:val="00841F50"/>
    <w:rsid w:val="00843A0E"/>
    <w:rsid w:val="00845DFE"/>
    <w:rsid w:val="00846E17"/>
    <w:rsid w:val="00854283"/>
    <w:rsid w:val="008573E3"/>
    <w:rsid w:val="00861E81"/>
    <w:rsid w:val="008645FF"/>
    <w:rsid w:val="00865C7F"/>
    <w:rsid w:val="00866D42"/>
    <w:rsid w:val="0087030E"/>
    <w:rsid w:val="00870660"/>
    <w:rsid w:val="00870AAC"/>
    <w:rsid w:val="008734F7"/>
    <w:rsid w:val="0087400B"/>
    <w:rsid w:val="00874530"/>
    <w:rsid w:val="00874E9F"/>
    <w:rsid w:val="00877842"/>
    <w:rsid w:val="008808E2"/>
    <w:rsid w:val="00881456"/>
    <w:rsid w:val="00881ACB"/>
    <w:rsid w:val="00885FC9"/>
    <w:rsid w:val="00887B8D"/>
    <w:rsid w:val="0089044D"/>
    <w:rsid w:val="00891328"/>
    <w:rsid w:val="00891A47"/>
    <w:rsid w:val="00892809"/>
    <w:rsid w:val="0089370F"/>
    <w:rsid w:val="008939AF"/>
    <w:rsid w:val="00893FED"/>
    <w:rsid w:val="0089449A"/>
    <w:rsid w:val="00894F15"/>
    <w:rsid w:val="00895E48"/>
    <w:rsid w:val="00896687"/>
    <w:rsid w:val="008971F4"/>
    <w:rsid w:val="008A0E7D"/>
    <w:rsid w:val="008A3023"/>
    <w:rsid w:val="008A403F"/>
    <w:rsid w:val="008A6815"/>
    <w:rsid w:val="008B1031"/>
    <w:rsid w:val="008B198C"/>
    <w:rsid w:val="008B2303"/>
    <w:rsid w:val="008B34A0"/>
    <w:rsid w:val="008B5740"/>
    <w:rsid w:val="008C0B84"/>
    <w:rsid w:val="008C24FF"/>
    <w:rsid w:val="008C41DA"/>
    <w:rsid w:val="008C553A"/>
    <w:rsid w:val="008C588E"/>
    <w:rsid w:val="008C7226"/>
    <w:rsid w:val="008D6338"/>
    <w:rsid w:val="008D7B80"/>
    <w:rsid w:val="008E4184"/>
    <w:rsid w:val="008E549F"/>
    <w:rsid w:val="008E6301"/>
    <w:rsid w:val="008E7382"/>
    <w:rsid w:val="008F10BC"/>
    <w:rsid w:val="008F2052"/>
    <w:rsid w:val="008F26ED"/>
    <w:rsid w:val="008F2A38"/>
    <w:rsid w:val="008F3012"/>
    <w:rsid w:val="008F592B"/>
    <w:rsid w:val="00903775"/>
    <w:rsid w:val="00907BAA"/>
    <w:rsid w:val="009109F7"/>
    <w:rsid w:val="00912137"/>
    <w:rsid w:val="009146CF"/>
    <w:rsid w:val="009151B5"/>
    <w:rsid w:val="00915BED"/>
    <w:rsid w:val="00916B64"/>
    <w:rsid w:val="0092145D"/>
    <w:rsid w:val="009245DE"/>
    <w:rsid w:val="009264DF"/>
    <w:rsid w:val="00930762"/>
    <w:rsid w:val="00930C0C"/>
    <w:rsid w:val="00936B81"/>
    <w:rsid w:val="00941E9D"/>
    <w:rsid w:val="00944701"/>
    <w:rsid w:val="00950ED1"/>
    <w:rsid w:val="009534BC"/>
    <w:rsid w:val="0095444E"/>
    <w:rsid w:val="00955C67"/>
    <w:rsid w:val="00957B65"/>
    <w:rsid w:val="00960440"/>
    <w:rsid w:val="00960AFF"/>
    <w:rsid w:val="00963408"/>
    <w:rsid w:val="00963F62"/>
    <w:rsid w:val="00964A9A"/>
    <w:rsid w:val="00965EFC"/>
    <w:rsid w:val="0097296D"/>
    <w:rsid w:val="009762D2"/>
    <w:rsid w:val="009762F1"/>
    <w:rsid w:val="0097692D"/>
    <w:rsid w:val="009776D2"/>
    <w:rsid w:val="00977BC7"/>
    <w:rsid w:val="00977EA8"/>
    <w:rsid w:val="0098140D"/>
    <w:rsid w:val="00981CED"/>
    <w:rsid w:val="00987225"/>
    <w:rsid w:val="00990870"/>
    <w:rsid w:val="00990DCF"/>
    <w:rsid w:val="009920F5"/>
    <w:rsid w:val="00992B56"/>
    <w:rsid w:val="00992CDA"/>
    <w:rsid w:val="00993342"/>
    <w:rsid w:val="00996CE4"/>
    <w:rsid w:val="009A04B2"/>
    <w:rsid w:val="009A119A"/>
    <w:rsid w:val="009A3F36"/>
    <w:rsid w:val="009A48D8"/>
    <w:rsid w:val="009A6C59"/>
    <w:rsid w:val="009A7878"/>
    <w:rsid w:val="009B0888"/>
    <w:rsid w:val="009B0B6A"/>
    <w:rsid w:val="009B143B"/>
    <w:rsid w:val="009B33DF"/>
    <w:rsid w:val="009B4270"/>
    <w:rsid w:val="009B44CC"/>
    <w:rsid w:val="009B5651"/>
    <w:rsid w:val="009B62E4"/>
    <w:rsid w:val="009C15EA"/>
    <w:rsid w:val="009C4319"/>
    <w:rsid w:val="009D109E"/>
    <w:rsid w:val="009D1CD9"/>
    <w:rsid w:val="009D1F28"/>
    <w:rsid w:val="009D4830"/>
    <w:rsid w:val="009D5CA6"/>
    <w:rsid w:val="009D7364"/>
    <w:rsid w:val="009D797A"/>
    <w:rsid w:val="009E026A"/>
    <w:rsid w:val="009E3B56"/>
    <w:rsid w:val="009E49B5"/>
    <w:rsid w:val="009E551E"/>
    <w:rsid w:val="009E7066"/>
    <w:rsid w:val="009F1EF8"/>
    <w:rsid w:val="009F2A20"/>
    <w:rsid w:val="009F4AC7"/>
    <w:rsid w:val="009F4B78"/>
    <w:rsid w:val="009F606B"/>
    <w:rsid w:val="009F65DD"/>
    <w:rsid w:val="00A00171"/>
    <w:rsid w:val="00A03BC9"/>
    <w:rsid w:val="00A06840"/>
    <w:rsid w:val="00A06EAD"/>
    <w:rsid w:val="00A10806"/>
    <w:rsid w:val="00A1151B"/>
    <w:rsid w:val="00A1293C"/>
    <w:rsid w:val="00A14F9B"/>
    <w:rsid w:val="00A167F1"/>
    <w:rsid w:val="00A20584"/>
    <w:rsid w:val="00A20EC0"/>
    <w:rsid w:val="00A2150B"/>
    <w:rsid w:val="00A215D9"/>
    <w:rsid w:val="00A2292C"/>
    <w:rsid w:val="00A23FC3"/>
    <w:rsid w:val="00A25AAE"/>
    <w:rsid w:val="00A3288D"/>
    <w:rsid w:val="00A329DC"/>
    <w:rsid w:val="00A36284"/>
    <w:rsid w:val="00A372C2"/>
    <w:rsid w:val="00A41135"/>
    <w:rsid w:val="00A41FEB"/>
    <w:rsid w:val="00A437E9"/>
    <w:rsid w:val="00A44DA6"/>
    <w:rsid w:val="00A45745"/>
    <w:rsid w:val="00A50921"/>
    <w:rsid w:val="00A5160D"/>
    <w:rsid w:val="00A53F20"/>
    <w:rsid w:val="00A56CA4"/>
    <w:rsid w:val="00A65F04"/>
    <w:rsid w:val="00A65F2E"/>
    <w:rsid w:val="00A663D9"/>
    <w:rsid w:val="00A7149B"/>
    <w:rsid w:val="00A71AD5"/>
    <w:rsid w:val="00A74D31"/>
    <w:rsid w:val="00A75825"/>
    <w:rsid w:val="00A75C7D"/>
    <w:rsid w:val="00A8073E"/>
    <w:rsid w:val="00A80883"/>
    <w:rsid w:val="00A81BED"/>
    <w:rsid w:val="00A82FC6"/>
    <w:rsid w:val="00A8532E"/>
    <w:rsid w:val="00A85887"/>
    <w:rsid w:val="00A87963"/>
    <w:rsid w:val="00A91322"/>
    <w:rsid w:val="00A92270"/>
    <w:rsid w:val="00AA10AE"/>
    <w:rsid w:val="00AA329F"/>
    <w:rsid w:val="00AA7B6A"/>
    <w:rsid w:val="00AB2E13"/>
    <w:rsid w:val="00AB593E"/>
    <w:rsid w:val="00AB5D37"/>
    <w:rsid w:val="00AC2D3C"/>
    <w:rsid w:val="00AC4A2E"/>
    <w:rsid w:val="00AC4C5C"/>
    <w:rsid w:val="00AD1885"/>
    <w:rsid w:val="00AD3A8E"/>
    <w:rsid w:val="00AD50BA"/>
    <w:rsid w:val="00AE02E7"/>
    <w:rsid w:val="00AE0F75"/>
    <w:rsid w:val="00AE319E"/>
    <w:rsid w:val="00AE3B2C"/>
    <w:rsid w:val="00AE3B4E"/>
    <w:rsid w:val="00AE676F"/>
    <w:rsid w:val="00AE709C"/>
    <w:rsid w:val="00AE75F2"/>
    <w:rsid w:val="00AE7DD9"/>
    <w:rsid w:val="00AF2B38"/>
    <w:rsid w:val="00AF5AAC"/>
    <w:rsid w:val="00B004C1"/>
    <w:rsid w:val="00B0168B"/>
    <w:rsid w:val="00B03458"/>
    <w:rsid w:val="00B04B8E"/>
    <w:rsid w:val="00B1072F"/>
    <w:rsid w:val="00B15820"/>
    <w:rsid w:val="00B215D8"/>
    <w:rsid w:val="00B2218A"/>
    <w:rsid w:val="00B246ED"/>
    <w:rsid w:val="00B26DD0"/>
    <w:rsid w:val="00B338C8"/>
    <w:rsid w:val="00B341CC"/>
    <w:rsid w:val="00B34952"/>
    <w:rsid w:val="00B35321"/>
    <w:rsid w:val="00B35505"/>
    <w:rsid w:val="00B35CB3"/>
    <w:rsid w:val="00B35E0A"/>
    <w:rsid w:val="00B40124"/>
    <w:rsid w:val="00B40B86"/>
    <w:rsid w:val="00B42E03"/>
    <w:rsid w:val="00B443E2"/>
    <w:rsid w:val="00B46222"/>
    <w:rsid w:val="00B5212B"/>
    <w:rsid w:val="00B54092"/>
    <w:rsid w:val="00B5444C"/>
    <w:rsid w:val="00B5568B"/>
    <w:rsid w:val="00B557BF"/>
    <w:rsid w:val="00B56147"/>
    <w:rsid w:val="00B5720A"/>
    <w:rsid w:val="00B604A0"/>
    <w:rsid w:val="00B60761"/>
    <w:rsid w:val="00B620A5"/>
    <w:rsid w:val="00B62BB1"/>
    <w:rsid w:val="00B63559"/>
    <w:rsid w:val="00B63B4B"/>
    <w:rsid w:val="00B657CC"/>
    <w:rsid w:val="00B73979"/>
    <w:rsid w:val="00B751B0"/>
    <w:rsid w:val="00B762E0"/>
    <w:rsid w:val="00B8633A"/>
    <w:rsid w:val="00B86C54"/>
    <w:rsid w:val="00B874C4"/>
    <w:rsid w:val="00B97AA2"/>
    <w:rsid w:val="00B97B8E"/>
    <w:rsid w:val="00BA00A8"/>
    <w:rsid w:val="00BA37A4"/>
    <w:rsid w:val="00BA4FB0"/>
    <w:rsid w:val="00BA6138"/>
    <w:rsid w:val="00BB1930"/>
    <w:rsid w:val="00BB3478"/>
    <w:rsid w:val="00BC1877"/>
    <w:rsid w:val="00BC2247"/>
    <w:rsid w:val="00BC4CB4"/>
    <w:rsid w:val="00BC5572"/>
    <w:rsid w:val="00BD497C"/>
    <w:rsid w:val="00BD57EE"/>
    <w:rsid w:val="00BE4E8A"/>
    <w:rsid w:val="00BE7225"/>
    <w:rsid w:val="00BE7DA8"/>
    <w:rsid w:val="00BF2A79"/>
    <w:rsid w:val="00BF375F"/>
    <w:rsid w:val="00C02372"/>
    <w:rsid w:val="00C044C3"/>
    <w:rsid w:val="00C05DFE"/>
    <w:rsid w:val="00C10453"/>
    <w:rsid w:val="00C116A5"/>
    <w:rsid w:val="00C13432"/>
    <w:rsid w:val="00C13BCA"/>
    <w:rsid w:val="00C141B9"/>
    <w:rsid w:val="00C158CF"/>
    <w:rsid w:val="00C15B75"/>
    <w:rsid w:val="00C16518"/>
    <w:rsid w:val="00C1787D"/>
    <w:rsid w:val="00C20F14"/>
    <w:rsid w:val="00C21A3B"/>
    <w:rsid w:val="00C22B7C"/>
    <w:rsid w:val="00C22F26"/>
    <w:rsid w:val="00C3184D"/>
    <w:rsid w:val="00C331FD"/>
    <w:rsid w:val="00C33391"/>
    <w:rsid w:val="00C34DCB"/>
    <w:rsid w:val="00C36D0C"/>
    <w:rsid w:val="00C3708D"/>
    <w:rsid w:val="00C4138A"/>
    <w:rsid w:val="00C440B4"/>
    <w:rsid w:val="00C446F9"/>
    <w:rsid w:val="00C462CB"/>
    <w:rsid w:val="00C46F39"/>
    <w:rsid w:val="00C47AFE"/>
    <w:rsid w:val="00C5067F"/>
    <w:rsid w:val="00C515C3"/>
    <w:rsid w:val="00C51AA2"/>
    <w:rsid w:val="00C52E43"/>
    <w:rsid w:val="00C54BC4"/>
    <w:rsid w:val="00C556AE"/>
    <w:rsid w:val="00C609C3"/>
    <w:rsid w:val="00C60E16"/>
    <w:rsid w:val="00C62C9A"/>
    <w:rsid w:val="00C65E4E"/>
    <w:rsid w:val="00C66610"/>
    <w:rsid w:val="00C66648"/>
    <w:rsid w:val="00C66FEF"/>
    <w:rsid w:val="00C70CB4"/>
    <w:rsid w:val="00C728D5"/>
    <w:rsid w:val="00C75119"/>
    <w:rsid w:val="00C76DD6"/>
    <w:rsid w:val="00C823C9"/>
    <w:rsid w:val="00C90B62"/>
    <w:rsid w:val="00C91C08"/>
    <w:rsid w:val="00C969EF"/>
    <w:rsid w:val="00C97F0E"/>
    <w:rsid w:val="00CA06AC"/>
    <w:rsid w:val="00CA1D9E"/>
    <w:rsid w:val="00CA242A"/>
    <w:rsid w:val="00CA27BD"/>
    <w:rsid w:val="00CA2AB6"/>
    <w:rsid w:val="00CA4BCC"/>
    <w:rsid w:val="00CB01D6"/>
    <w:rsid w:val="00CB1B45"/>
    <w:rsid w:val="00CB311E"/>
    <w:rsid w:val="00CB71E1"/>
    <w:rsid w:val="00CC0ED3"/>
    <w:rsid w:val="00CC1894"/>
    <w:rsid w:val="00CC2EE2"/>
    <w:rsid w:val="00CC3D03"/>
    <w:rsid w:val="00CC45DB"/>
    <w:rsid w:val="00CC73FF"/>
    <w:rsid w:val="00CD141E"/>
    <w:rsid w:val="00CD1EF4"/>
    <w:rsid w:val="00CD3348"/>
    <w:rsid w:val="00CD45DA"/>
    <w:rsid w:val="00CE25E8"/>
    <w:rsid w:val="00CE2EA4"/>
    <w:rsid w:val="00CE5714"/>
    <w:rsid w:val="00CE6138"/>
    <w:rsid w:val="00CE6F59"/>
    <w:rsid w:val="00CE7AAB"/>
    <w:rsid w:val="00CF2588"/>
    <w:rsid w:val="00CF2673"/>
    <w:rsid w:val="00CF2DA1"/>
    <w:rsid w:val="00CF43B1"/>
    <w:rsid w:val="00CF5B1F"/>
    <w:rsid w:val="00D03E93"/>
    <w:rsid w:val="00D06AD1"/>
    <w:rsid w:val="00D10658"/>
    <w:rsid w:val="00D1216A"/>
    <w:rsid w:val="00D15DD2"/>
    <w:rsid w:val="00D17549"/>
    <w:rsid w:val="00D21E3F"/>
    <w:rsid w:val="00D24D97"/>
    <w:rsid w:val="00D275F5"/>
    <w:rsid w:val="00D376F1"/>
    <w:rsid w:val="00D43CA8"/>
    <w:rsid w:val="00D4523D"/>
    <w:rsid w:val="00D4593F"/>
    <w:rsid w:val="00D45BD4"/>
    <w:rsid w:val="00D4775B"/>
    <w:rsid w:val="00D47AB8"/>
    <w:rsid w:val="00D51A95"/>
    <w:rsid w:val="00D531C1"/>
    <w:rsid w:val="00D55D94"/>
    <w:rsid w:val="00D56566"/>
    <w:rsid w:val="00D647A4"/>
    <w:rsid w:val="00D6487A"/>
    <w:rsid w:val="00D64E04"/>
    <w:rsid w:val="00D65A5E"/>
    <w:rsid w:val="00D6606A"/>
    <w:rsid w:val="00D669D1"/>
    <w:rsid w:val="00D7049A"/>
    <w:rsid w:val="00D704F6"/>
    <w:rsid w:val="00D722B1"/>
    <w:rsid w:val="00D74A82"/>
    <w:rsid w:val="00D753F6"/>
    <w:rsid w:val="00D7737D"/>
    <w:rsid w:val="00D8000B"/>
    <w:rsid w:val="00D805B3"/>
    <w:rsid w:val="00D80897"/>
    <w:rsid w:val="00D81375"/>
    <w:rsid w:val="00D8540E"/>
    <w:rsid w:val="00D85C4D"/>
    <w:rsid w:val="00D8730B"/>
    <w:rsid w:val="00D904E9"/>
    <w:rsid w:val="00D9072A"/>
    <w:rsid w:val="00D9178E"/>
    <w:rsid w:val="00D94852"/>
    <w:rsid w:val="00D962EE"/>
    <w:rsid w:val="00DA039C"/>
    <w:rsid w:val="00DA10B4"/>
    <w:rsid w:val="00DA5077"/>
    <w:rsid w:val="00DA6EBE"/>
    <w:rsid w:val="00DB27CC"/>
    <w:rsid w:val="00DB4EF9"/>
    <w:rsid w:val="00DB63BE"/>
    <w:rsid w:val="00DB7E86"/>
    <w:rsid w:val="00DC29FE"/>
    <w:rsid w:val="00DC430C"/>
    <w:rsid w:val="00DC4BEC"/>
    <w:rsid w:val="00DC60FB"/>
    <w:rsid w:val="00DC7319"/>
    <w:rsid w:val="00DC742E"/>
    <w:rsid w:val="00DC742F"/>
    <w:rsid w:val="00DD38DC"/>
    <w:rsid w:val="00DD4CF0"/>
    <w:rsid w:val="00DD4D38"/>
    <w:rsid w:val="00DD63FF"/>
    <w:rsid w:val="00DE2544"/>
    <w:rsid w:val="00DF3145"/>
    <w:rsid w:val="00DF4B0E"/>
    <w:rsid w:val="00E01E4B"/>
    <w:rsid w:val="00E062B0"/>
    <w:rsid w:val="00E0711E"/>
    <w:rsid w:val="00E0770C"/>
    <w:rsid w:val="00E10F25"/>
    <w:rsid w:val="00E14DFA"/>
    <w:rsid w:val="00E17EA5"/>
    <w:rsid w:val="00E229DB"/>
    <w:rsid w:val="00E2571A"/>
    <w:rsid w:val="00E26EDC"/>
    <w:rsid w:val="00E2713C"/>
    <w:rsid w:val="00E30B42"/>
    <w:rsid w:val="00E31084"/>
    <w:rsid w:val="00E342D7"/>
    <w:rsid w:val="00E35C26"/>
    <w:rsid w:val="00E40323"/>
    <w:rsid w:val="00E410EA"/>
    <w:rsid w:val="00E41D5C"/>
    <w:rsid w:val="00E437F7"/>
    <w:rsid w:val="00E520EE"/>
    <w:rsid w:val="00E55017"/>
    <w:rsid w:val="00E55416"/>
    <w:rsid w:val="00E557D1"/>
    <w:rsid w:val="00E55F45"/>
    <w:rsid w:val="00E56282"/>
    <w:rsid w:val="00E57274"/>
    <w:rsid w:val="00E616BF"/>
    <w:rsid w:val="00E63C2F"/>
    <w:rsid w:val="00E658AA"/>
    <w:rsid w:val="00E70D30"/>
    <w:rsid w:val="00E716BA"/>
    <w:rsid w:val="00E75977"/>
    <w:rsid w:val="00E76431"/>
    <w:rsid w:val="00E7686D"/>
    <w:rsid w:val="00E80200"/>
    <w:rsid w:val="00E813BA"/>
    <w:rsid w:val="00E83557"/>
    <w:rsid w:val="00E8590C"/>
    <w:rsid w:val="00E85F76"/>
    <w:rsid w:val="00E90EFE"/>
    <w:rsid w:val="00E93590"/>
    <w:rsid w:val="00E94506"/>
    <w:rsid w:val="00E95A7B"/>
    <w:rsid w:val="00E969E9"/>
    <w:rsid w:val="00EA01A0"/>
    <w:rsid w:val="00EA07EB"/>
    <w:rsid w:val="00EA155A"/>
    <w:rsid w:val="00EA24D4"/>
    <w:rsid w:val="00EA2851"/>
    <w:rsid w:val="00EA2FEA"/>
    <w:rsid w:val="00EA3515"/>
    <w:rsid w:val="00EA55FE"/>
    <w:rsid w:val="00EB0B4F"/>
    <w:rsid w:val="00EB181E"/>
    <w:rsid w:val="00EB1B59"/>
    <w:rsid w:val="00EB4384"/>
    <w:rsid w:val="00EB6065"/>
    <w:rsid w:val="00EC0506"/>
    <w:rsid w:val="00EC0826"/>
    <w:rsid w:val="00EC1917"/>
    <w:rsid w:val="00EC4E99"/>
    <w:rsid w:val="00ED3A21"/>
    <w:rsid w:val="00ED6982"/>
    <w:rsid w:val="00EE0218"/>
    <w:rsid w:val="00EE0E54"/>
    <w:rsid w:val="00EE1033"/>
    <w:rsid w:val="00EE2313"/>
    <w:rsid w:val="00EE794F"/>
    <w:rsid w:val="00EF03E7"/>
    <w:rsid w:val="00EF24BB"/>
    <w:rsid w:val="00EF2B90"/>
    <w:rsid w:val="00EF32F6"/>
    <w:rsid w:val="00EF4114"/>
    <w:rsid w:val="00EF448F"/>
    <w:rsid w:val="00EF4634"/>
    <w:rsid w:val="00EF472E"/>
    <w:rsid w:val="00EF4A5A"/>
    <w:rsid w:val="00EF4EC4"/>
    <w:rsid w:val="00EF6477"/>
    <w:rsid w:val="00EF66A9"/>
    <w:rsid w:val="00EF74D8"/>
    <w:rsid w:val="00F01898"/>
    <w:rsid w:val="00F05EE0"/>
    <w:rsid w:val="00F06985"/>
    <w:rsid w:val="00F06E09"/>
    <w:rsid w:val="00F073D4"/>
    <w:rsid w:val="00F07DE8"/>
    <w:rsid w:val="00F156B3"/>
    <w:rsid w:val="00F157EC"/>
    <w:rsid w:val="00F15FD8"/>
    <w:rsid w:val="00F16051"/>
    <w:rsid w:val="00F21A1A"/>
    <w:rsid w:val="00F22813"/>
    <w:rsid w:val="00F22FC8"/>
    <w:rsid w:val="00F23765"/>
    <w:rsid w:val="00F26638"/>
    <w:rsid w:val="00F27F36"/>
    <w:rsid w:val="00F32B8C"/>
    <w:rsid w:val="00F32FF4"/>
    <w:rsid w:val="00F33383"/>
    <w:rsid w:val="00F33D5B"/>
    <w:rsid w:val="00F402B3"/>
    <w:rsid w:val="00F4030B"/>
    <w:rsid w:val="00F42F65"/>
    <w:rsid w:val="00F44131"/>
    <w:rsid w:val="00F444F5"/>
    <w:rsid w:val="00F4602E"/>
    <w:rsid w:val="00F46BCF"/>
    <w:rsid w:val="00F515AF"/>
    <w:rsid w:val="00F533F3"/>
    <w:rsid w:val="00F53E05"/>
    <w:rsid w:val="00F5550A"/>
    <w:rsid w:val="00F55A56"/>
    <w:rsid w:val="00F56088"/>
    <w:rsid w:val="00F6031D"/>
    <w:rsid w:val="00F61303"/>
    <w:rsid w:val="00F65606"/>
    <w:rsid w:val="00F66614"/>
    <w:rsid w:val="00F67764"/>
    <w:rsid w:val="00F709F6"/>
    <w:rsid w:val="00F71232"/>
    <w:rsid w:val="00F74722"/>
    <w:rsid w:val="00F75F45"/>
    <w:rsid w:val="00F82957"/>
    <w:rsid w:val="00F83BD2"/>
    <w:rsid w:val="00F84F6B"/>
    <w:rsid w:val="00F857CA"/>
    <w:rsid w:val="00F92C2B"/>
    <w:rsid w:val="00F94241"/>
    <w:rsid w:val="00F945CD"/>
    <w:rsid w:val="00F95ECF"/>
    <w:rsid w:val="00F9792C"/>
    <w:rsid w:val="00FA1FFF"/>
    <w:rsid w:val="00FA2A7F"/>
    <w:rsid w:val="00FA4AD8"/>
    <w:rsid w:val="00FB3597"/>
    <w:rsid w:val="00FB4295"/>
    <w:rsid w:val="00FB53CA"/>
    <w:rsid w:val="00FB5BFB"/>
    <w:rsid w:val="00FC10F5"/>
    <w:rsid w:val="00FC3750"/>
    <w:rsid w:val="00FC487C"/>
    <w:rsid w:val="00FC51A5"/>
    <w:rsid w:val="00FD168A"/>
    <w:rsid w:val="00FD1CD1"/>
    <w:rsid w:val="00FD3643"/>
    <w:rsid w:val="00FD553C"/>
    <w:rsid w:val="00FD6F5E"/>
    <w:rsid w:val="00FE087D"/>
    <w:rsid w:val="00FE133D"/>
    <w:rsid w:val="00FE2090"/>
    <w:rsid w:val="00FE359D"/>
    <w:rsid w:val="00FE47EA"/>
    <w:rsid w:val="00FE55BA"/>
    <w:rsid w:val="00FE7BC4"/>
    <w:rsid w:val="00FF29D4"/>
    <w:rsid w:val="00FF388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060773"/>
  <w15:docId w15:val="{97928382-26CD-4AD2-A38A-F3E98D8D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GB"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A23"/>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story">
    <w:name w:val="History"/>
    <w:basedOn w:val="Normal"/>
    <w:rsid w:val="005B291B"/>
    <w:pPr>
      <w:spacing w:before="230" w:after="460" w:line="180" w:lineRule="exact"/>
      <w:jc w:val="right"/>
    </w:pPr>
    <w:rPr>
      <w:rFonts w:ascii="Arial" w:hAnsi="Arial"/>
      <w:sz w:val="14"/>
      <w:szCs w:val="16"/>
    </w:rPr>
  </w:style>
  <w:style w:type="paragraph" w:customStyle="1" w:styleId="References">
    <w:name w:val="References"/>
    <w:basedOn w:val="Normal"/>
    <w:rsid w:val="005B291B"/>
    <w:pPr>
      <w:spacing w:line="200" w:lineRule="exact"/>
      <w:ind w:left="425" w:hanging="425"/>
      <w:jc w:val="both"/>
    </w:pPr>
    <w:rPr>
      <w:sz w:val="15"/>
      <w:szCs w:val="14"/>
      <w:lang w:val="en-GB"/>
    </w:rPr>
  </w:style>
  <w:style w:type="paragraph" w:customStyle="1" w:styleId="HExperimentalSection">
    <w:name w:val="HExperimental_Section"/>
    <w:basedOn w:val="Normal"/>
    <w:rsid w:val="005B291B"/>
    <w:pPr>
      <w:spacing w:before="460" w:after="230" w:line="230" w:lineRule="atLeast"/>
    </w:pPr>
    <w:rPr>
      <w:i/>
      <w:szCs w:val="20"/>
    </w:rPr>
  </w:style>
  <w:style w:type="paragraph" w:customStyle="1" w:styleId="ExperimentalSection">
    <w:name w:val="ExperimentalSection"/>
    <w:basedOn w:val="Normal"/>
    <w:rsid w:val="005B291B"/>
    <w:pPr>
      <w:spacing w:after="240" w:line="200" w:lineRule="exact"/>
      <w:ind w:firstLine="170"/>
      <w:jc w:val="both"/>
    </w:pPr>
    <w:rPr>
      <w:sz w:val="16"/>
      <w:szCs w:val="14"/>
      <w:lang w:val="en-GB"/>
    </w:rPr>
  </w:style>
  <w:style w:type="paragraph" w:customStyle="1" w:styleId="FNB">
    <w:name w:val="FNB"/>
    <w:basedOn w:val="Normal"/>
    <w:link w:val="FNBChar"/>
    <w:rsid w:val="005B291B"/>
    <w:pPr>
      <w:widowControl w:val="0"/>
      <w:spacing w:after="40" w:line="160" w:lineRule="exact"/>
      <w:ind w:left="567" w:right="4434" w:hanging="567"/>
      <w:jc w:val="both"/>
    </w:pPr>
    <w:rPr>
      <w:rFonts w:ascii="Times" w:eastAsia="Times New Roman"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Normal"/>
    <w:rsid w:val="005B291B"/>
  </w:style>
  <w:style w:type="paragraph" w:customStyle="1" w:styleId="TableCaption">
    <w:name w:val="TableCaption"/>
    <w:basedOn w:val="Normal"/>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Normal"/>
    <w:rsid w:val="006511FB"/>
    <w:pPr>
      <w:spacing w:before="230" w:after="460" w:line="190" w:lineRule="exact"/>
      <w:jc w:val="both"/>
    </w:pPr>
    <w:rPr>
      <w:rFonts w:ascii="Arial" w:hAnsi="Arial"/>
      <w:sz w:val="16"/>
      <w:szCs w:val="14"/>
      <w:lang w:val="en-GB"/>
    </w:rPr>
  </w:style>
  <w:style w:type="paragraph" w:styleId="FootnoteText">
    <w:name w:val="footnote text"/>
    <w:basedOn w:val="Normal"/>
    <w:semiHidden/>
    <w:rsid w:val="00D81375"/>
    <w:pPr>
      <w:keepLines/>
      <w:widowControl w:val="0"/>
      <w:jc w:val="both"/>
    </w:pPr>
    <w:rPr>
      <w:rFonts w:eastAsia="Times New Roman"/>
      <w:sz w:val="20"/>
      <w:szCs w:val="20"/>
      <w:lang w:val="en-GB" w:eastAsia="ro-RO"/>
    </w:rPr>
  </w:style>
  <w:style w:type="paragraph" w:customStyle="1" w:styleId="STOE">
    <w:name w:val="STOE"/>
    <w:basedOn w:val="Normal"/>
    <w:link w:val="STOEChar1"/>
    <w:rsid w:val="00D81375"/>
    <w:pPr>
      <w:widowControl w:val="0"/>
      <w:spacing w:line="236" w:lineRule="exact"/>
      <w:ind w:right="4434"/>
      <w:jc w:val="both"/>
    </w:pPr>
    <w:rPr>
      <w:rFonts w:ascii="Times" w:eastAsia="Times New Roman"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BalloonText">
    <w:name w:val="Balloon Text"/>
    <w:basedOn w:val="Normal"/>
    <w:semiHidden/>
    <w:rsid w:val="00D81375"/>
    <w:rPr>
      <w:rFonts w:ascii="Tahoma" w:hAnsi="Tahoma" w:cs="Tahoma"/>
      <w:sz w:val="16"/>
      <w:szCs w:val="16"/>
    </w:rPr>
  </w:style>
  <w:style w:type="paragraph" w:styleId="Header">
    <w:name w:val="header"/>
    <w:basedOn w:val="Normal"/>
    <w:link w:val="HeaderChar"/>
    <w:rsid w:val="00881456"/>
    <w:pPr>
      <w:tabs>
        <w:tab w:val="center" w:pos="4536"/>
        <w:tab w:val="right" w:pos="9072"/>
      </w:tabs>
    </w:pPr>
  </w:style>
  <w:style w:type="paragraph" w:styleId="Footer">
    <w:name w:val="footer"/>
    <w:basedOn w:val="Normal"/>
    <w:rsid w:val="00881456"/>
    <w:pPr>
      <w:tabs>
        <w:tab w:val="center" w:pos="4536"/>
        <w:tab w:val="right" w:pos="9072"/>
      </w:tabs>
    </w:pPr>
  </w:style>
  <w:style w:type="paragraph" w:customStyle="1" w:styleId="Title1">
    <w:name w:val="Title1"/>
    <w:basedOn w:val="Normal"/>
    <w:rsid w:val="00004A23"/>
    <w:rPr>
      <w:b/>
      <w:lang w:val="en-US"/>
    </w:rPr>
  </w:style>
  <w:style w:type="paragraph" w:customStyle="1" w:styleId="AuthorsFull">
    <w:name w:val="Authors Full"/>
    <w:basedOn w:val="Normal"/>
    <w:rsid w:val="00004A23"/>
    <w:rPr>
      <w:i/>
      <w:lang w:val="en-US"/>
    </w:rPr>
  </w:style>
  <w:style w:type="paragraph" w:customStyle="1" w:styleId="dedication">
    <w:name w:val="dedication"/>
    <w:basedOn w:val="Normal"/>
    <w:rsid w:val="00004A23"/>
    <w:rPr>
      <w:i/>
      <w:lang w:val="en-US"/>
    </w:rPr>
  </w:style>
  <w:style w:type="paragraph" w:customStyle="1" w:styleId="Addresses">
    <w:name w:val="Addresses"/>
    <w:basedOn w:val="Normal"/>
    <w:rsid w:val="00004A23"/>
    <w:rPr>
      <w:lang w:val="en-US"/>
    </w:rPr>
  </w:style>
  <w:style w:type="paragraph" w:customStyle="1" w:styleId="Acknowledgements">
    <w:name w:val="Acknowledgements"/>
    <w:basedOn w:val="Normal"/>
    <w:rsid w:val="00004A23"/>
    <w:rPr>
      <w:lang w:val="en-US"/>
    </w:rPr>
  </w:style>
  <w:style w:type="paragraph" w:customStyle="1" w:styleId="Abstract">
    <w:name w:val="Abstract"/>
    <w:basedOn w:val="Normal"/>
    <w:autoRedefine/>
    <w:rsid w:val="00004A23"/>
    <w:pPr>
      <w:spacing w:line="480" w:lineRule="auto"/>
    </w:pPr>
    <w:rPr>
      <w:lang w:val="en-US"/>
    </w:rPr>
  </w:style>
  <w:style w:type="paragraph" w:customStyle="1" w:styleId="Head1">
    <w:name w:val="Head 1"/>
    <w:basedOn w:val="Normal"/>
    <w:autoRedefine/>
    <w:rsid w:val="00004A23"/>
    <w:pPr>
      <w:spacing w:line="360" w:lineRule="auto"/>
    </w:pPr>
    <w:rPr>
      <w:b/>
      <w:lang w:val="en-US"/>
    </w:rPr>
  </w:style>
  <w:style w:type="paragraph" w:customStyle="1" w:styleId="Head2">
    <w:name w:val="Head 2"/>
    <w:basedOn w:val="Normal"/>
    <w:autoRedefine/>
    <w:rsid w:val="00004A23"/>
    <w:pPr>
      <w:spacing w:line="360" w:lineRule="auto"/>
    </w:pPr>
    <w:rPr>
      <w:i/>
      <w:lang w:val="en-US"/>
    </w:rPr>
  </w:style>
  <w:style w:type="paragraph" w:customStyle="1" w:styleId="dates">
    <w:name w:val="dates"/>
    <w:basedOn w:val="Normal"/>
    <w:rsid w:val="00004A23"/>
    <w:pPr>
      <w:jc w:val="right"/>
    </w:pPr>
    <w:rPr>
      <w:lang w:val="en-US"/>
    </w:rPr>
  </w:style>
  <w:style w:type="paragraph" w:customStyle="1" w:styleId="Literature">
    <w:name w:val="Literature"/>
    <w:basedOn w:val="Normal"/>
    <w:link w:val="LiteratureChar"/>
    <w:rsid w:val="00004A23"/>
    <w:pPr>
      <w:spacing w:line="480" w:lineRule="auto"/>
    </w:pPr>
  </w:style>
  <w:style w:type="paragraph" w:customStyle="1" w:styleId="Legend">
    <w:name w:val="Legend"/>
    <w:basedOn w:val="Normal"/>
    <w:rsid w:val="00004A23"/>
    <w:rPr>
      <w:lang w:val="en-US"/>
    </w:rPr>
  </w:style>
  <w:style w:type="paragraph" w:customStyle="1" w:styleId="MainText">
    <w:name w:val="Main Text"/>
    <w:basedOn w:val="Normal"/>
    <w:link w:val="MainTextChar"/>
    <w:rsid w:val="00004A23"/>
    <w:pPr>
      <w:spacing w:line="480" w:lineRule="auto"/>
    </w:pPr>
    <w:rPr>
      <w:lang w:val="en-US"/>
    </w:rPr>
  </w:style>
  <w:style w:type="paragraph" w:customStyle="1" w:styleId="Tableofcontents">
    <w:name w:val="Table of contents"/>
    <w:basedOn w:val="Normal"/>
    <w:autoRedefine/>
    <w:rsid w:val="00004A23"/>
    <w:rPr>
      <w:lang w:val="en-US"/>
    </w:rPr>
  </w:style>
  <w:style w:type="paragraph" w:customStyle="1" w:styleId="ExperimentalText">
    <w:name w:val="Experimental Text"/>
    <w:basedOn w:val="Normal"/>
    <w:link w:val="ExperimentalTextChar"/>
    <w:rsid w:val="00004A23"/>
    <w:pPr>
      <w:spacing w:line="480" w:lineRule="auto"/>
    </w:pPr>
    <w:rPr>
      <w:lang w:val="en-US"/>
    </w:r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Normal"/>
    <w:rsid w:val="002D16A0"/>
    <w:rPr>
      <w:b/>
      <w:lang w:val="en-US"/>
    </w:rPr>
  </w:style>
  <w:style w:type="paragraph" w:customStyle="1" w:styleId="Dedication0">
    <w:name w:val="Dedication"/>
    <w:basedOn w:val="Normal"/>
    <w:autoRedefine/>
    <w:rsid w:val="00322D5B"/>
    <w:rPr>
      <w:lang w:val="en-US"/>
    </w:rPr>
  </w:style>
  <w:style w:type="paragraph" w:customStyle="1" w:styleId="Maintext0">
    <w:name w:val="Main text"/>
    <w:basedOn w:val="Normal"/>
    <w:link w:val="MaintextChar0"/>
    <w:autoRedefine/>
    <w:rsid w:val="002D16A0"/>
    <w:pPr>
      <w:spacing w:line="480" w:lineRule="auto"/>
    </w:pPr>
    <w:rPr>
      <w:lang w:val="en-US"/>
    </w:rPr>
  </w:style>
  <w:style w:type="character" w:customStyle="1" w:styleId="MaintextChar0">
    <w:name w:val="Main text Char"/>
    <w:link w:val="Maintext0"/>
    <w:rsid w:val="002D16A0"/>
    <w:rPr>
      <w:sz w:val="24"/>
      <w:szCs w:val="24"/>
      <w:lang w:val="en-US" w:eastAsia="ja-JP"/>
    </w:rPr>
  </w:style>
  <w:style w:type="paragraph" w:customStyle="1" w:styleId="Biography">
    <w:name w:val="Biography"/>
    <w:basedOn w:val="Normal"/>
    <w:autoRedefine/>
    <w:rsid w:val="00562E2B"/>
    <w:rPr>
      <w:i/>
      <w:lang w:val="en-US"/>
    </w:rPr>
  </w:style>
  <w:style w:type="character" w:customStyle="1" w:styleId="HeaderChar">
    <w:name w:val="Header Char"/>
    <w:link w:val="Header"/>
    <w:rsid w:val="00414465"/>
    <w:rPr>
      <w:sz w:val="24"/>
      <w:szCs w:val="24"/>
      <w:lang w:eastAsia="ja-JP"/>
    </w:rPr>
  </w:style>
  <w:style w:type="character" w:styleId="CommentReference">
    <w:name w:val="annotation reference"/>
    <w:uiPriority w:val="99"/>
    <w:semiHidden/>
    <w:unhideWhenUsed/>
    <w:rsid w:val="00664F6D"/>
    <w:rPr>
      <w:sz w:val="16"/>
      <w:szCs w:val="16"/>
    </w:rPr>
  </w:style>
  <w:style w:type="paragraph" w:styleId="CommentText">
    <w:name w:val="annotation text"/>
    <w:basedOn w:val="Normal"/>
    <w:link w:val="CommentTextChar"/>
    <w:uiPriority w:val="99"/>
    <w:semiHidden/>
    <w:unhideWhenUsed/>
    <w:rsid w:val="00664F6D"/>
    <w:rPr>
      <w:sz w:val="20"/>
      <w:szCs w:val="20"/>
    </w:rPr>
  </w:style>
  <w:style w:type="character" w:customStyle="1" w:styleId="CommentTextChar">
    <w:name w:val="Comment Text Char"/>
    <w:link w:val="CommentText"/>
    <w:uiPriority w:val="99"/>
    <w:semiHidden/>
    <w:rsid w:val="00664F6D"/>
    <w:rPr>
      <w:lang w:eastAsia="ja-JP"/>
    </w:rPr>
  </w:style>
  <w:style w:type="paragraph" w:styleId="CommentSubject">
    <w:name w:val="annotation subject"/>
    <w:basedOn w:val="CommentText"/>
    <w:next w:val="CommentText"/>
    <w:link w:val="CommentSubjectChar"/>
    <w:uiPriority w:val="99"/>
    <w:semiHidden/>
    <w:unhideWhenUsed/>
    <w:rsid w:val="00664F6D"/>
    <w:rPr>
      <w:b/>
      <w:bCs/>
    </w:rPr>
  </w:style>
  <w:style w:type="character" w:customStyle="1" w:styleId="CommentSubjectChar">
    <w:name w:val="Comment Subject Char"/>
    <w:link w:val="CommentSubject"/>
    <w:uiPriority w:val="99"/>
    <w:semiHidden/>
    <w:rsid w:val="00664F6D"/>
    <w:rPr>
      <w:b/>
      <w:bCs/>
      <w:lang w:eastAsia="ja-JP"/>
    </w:rPr>
  </w:style>
  <w:style w:type="paragraph" w:customStyle="1" w:styleId="EndNoteBibliographyTitle">
    <w:name w:val="EndNote Bibliography Title"/>
    <w:basedOn w:val="Normal"/>
    <w:link w:val="EndNoteBibliographyTitleChar"/>
    <w:rsid w:val="00F533F3"/>
    <w:pPr>
      <w:jc w:val="center"/>
    </w:pPr>
    <w:rPr>
      <w:noProof/>
    </w:rPr>
  </w:style>
  <w:style w:type="character" w:customStyle="1" w:styleId="LiteratureChar">
    <w:name w:val="Literature Char"/>
    <w:link w:val="Literature"/>
    <w:rsid w:val="00F533F3"/>
    <w:rPr>
      <w:sz w:val="24"/>
      <w:szCs w:val="24"/>
      <w:lang w:val="de-DE" w:eastAsia="ja-JP"/>
    </w:rPr>
  </w:style>
  <w:style w:type="character" w:customStyle="1" w:styleId="EndNoteBibliographyTitleChar">
    <w:name w:val="EndNote Bibliography Title Char"/>
    <w:link w:val="EndNoteBibliographyTitle"/>
    <w:rsid w:val="00F533F3"/>
    <w:rPr>
      <w:noProof/>
      <w:sz w:val="24"/>
      <w:szCs w:val="24"/>
      <w:lang w:val="de-DE" w:eastAsia="ja-JP"/>
    </w:rPr>
  </w:style>
  <w:style w:type="paragraph" w:customStyle="1" w:styleId="EndNoteBibliography">
    <w:name w:val="EndNote Bibliography"/>
    <w:basedOn w:val="Normal"/>
    <w:link w:val="EndNoteBibliographyChar"/>
    <w:rsid w:val="00F533F3"/>
    <w:rPr>
      <w:noProof/>
    </w:rPr>
  </w:style>
  <w:style w:type="character" w:customStyle="1" w:styleId="EndNoteBibliographyChar">
    <w:name w:val="EndNote Bibliography Char"/>
    <w:link w:val="EndNoteBibliography"/>
    <w:rsid w:val="00F533F3"/>
    <w:rPr>
      <w:noProof/>
      <w:sz w:val="24"/>
      <w:szCs w:val="24"/>
      <w:lang w:val="de-DE" w:eastAsia="ja-JP"/>
    </w:rPr>
  </w:style>
  <w:style w:type="character" w:styleId="PlaceholderText">
    <w:name w:val="Placeholder Text"/>
    <w:basedOn w:val="DefaultParagraphFont"/>
    <w:uiPriority w:val="99"/>
    <w:semiHidden/>
    <w:rsid w:val="003B6E62"/>
    <w:rPr>
      <w:color w:val="808080"/>
    </w:rPr>
  </w:style>
  <w:style w:type="paragraph" w:styleId="Caption">
    <w:name w:val="caption"/>
    <w:basedOn w:val="Normal"/>
    <w:next w:val="Normal"/>
    <w:uiPriority w:val="35"/>
    <w:unhideWhenUsed/>
    <w:qFormat/>
    <w:rsid w:val="00E57274"/>
    <w:pPr>
      <w:spacing w:after="200"/>
    </w:pPr>
    <w:rPr>
      <w:i/>
      <w:iCs/>
      <w:color w:val="44546A" w:themeColor="text2"/>
      <w:sz w:val="18"/>
      <w:szCs w:val="18"/>
    </w:rPr>
  </w:style>
  <w:style w:type="character" w:styleId="Hyperlink">
    <w:name w:val="Hyperlink"/>
    <w:basedOn w:val="DefaultParagraphFont"/>
    <w:uiPriority w:val="99"/>
    <w:unhideWhenUsed/>
    <w:rsid w:val="0070404E"/>
    <w:rPr>
      <w:color w:val="0563C1" w:themeColor="hyperlink"/>
      <w:u w:val="single"/>
    </w:rPr>
  </w:style>
  <w:style w:type="character" w:customStyle="1" w:styleId="apple-style-span">
    <w:name w:val="apple-style-span"/>
    <w:basedOn w:val="DefaultParagraphFont"/>
    <w:rsid w:val="00D962EE"/>
  </w:style>
  <w:style w:type="character" w:customStyle="1" w:styleId="apple-converted-space">
    <w:name w:val="apple-converted-space"/>
    <w:basedOn w:val="DefaultParagraphFont"/>
    <w:rsid w:val="00D962EE"/>
  </w:style>
  <w:style w:type="character" w:styleId="HTMLCite">
    <w:name w:val="HTML Cite"/>
    <w:basedOn w:val="DefaultParagraphFont"/>
    <w:uiPriority w:val="99"/>
    <w:semiHidden/>
    <w:unhideWhenUsed/>
    <w:rsid w:val="008C24FF"/>
    <w:rPr>
      <w:i/>
      <w:iCs/>
    </w:rPr>
  </w:style>
  <w:style w:type="character" w:customStyle="1" w:styleId="citationyear">
    <w:name w:val="citation_year"/>
    <w:basedOn w:val="DefaultParagraphFont"/>
    <w:rsid w:val="008C24FF"/>
  </w:style>
  <w:style w:type="character" w:customStyle="1" w:styleId="citationvolume">
    <w:name w:val="citation_volume"/>
    <w:basedOn w:val="DefaultParagraphFont"/>
    <w:rsid w:val="008C24FF"/>
  </w:style>
  <w:style w:type="character" w:styleId="Strong">
    <w:name w:val="Strong"/>
    <w:basedOn w:val="DefaultParagraphFont"/>
    <w:uiPriority w:val="22"/>
    <w:qFormat/>
    <w:rsid w:val="00685771"/>
    <w:rPr>
      <w:b/>
      <w:bCs/>
    </w:rPr>
  </w:style>
  <w:style w:type="paragraph" w:styleId="PlainText">
    <w:name w:val="Plain Text"/>
    <w:basedOn w:val="Normal"/>
    <w:link w:val="PlainTextChar"/>
    <w:uiPriority w:val="99"/>
    <w:unhideWhenUsed/>
    <w:rsid w:val="00661476"/>
    <w:rPr>
      <w:rFonts w:ascii="Calibri" w:eastAsiaTheme="minorHAnsi" w:hAnsi="Calibri" w:cs="Consolas"/>
      <w:sz w:val="22"/>
      <w:szCs w:val="21"/>
      <w:lang w:val="en-GB" w:eastAsia="en-US"/>
    </w:rPr>
  </w:style>
  <w:style w:type="character" w:customStyle="1" w:styleId="PlainTextChar">
    <w:name w:val="Plain Text Char"/>
    <w:basedOn w:val="DefaultParagraphFont"/>
    <w:link w:val="PlainText"/>
    <w:uiPriority w:val="99"/>
    <w:rsid w:val="00661476"/>
    <w:rPr>
      <w:rFonts w:ascii="Calibri" w:eastAsiaTheme="minorHAnsi" w:hAnsi="Calibri" w:cs="Consolas"/>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757041">
      <w:bodyDiv w:val="1"/>
      <w:marLeft w:val="0"/>
      <w:marRight w:val="0"/>
      <w:marTop w:val="0"/>
      <w:marBottom w:val="0"/>
      <w:divBdr>
        <w:top w:val="none" w:sz="0" w:space="0" w:color="auto"/>
        <w:left w:val="none" w:sz="0" w:space="0" w:color="auto"/>
        <w:bottom w:val="none" w:sz="0" w:space="0" w:color="auto"/>
        <w:right w:val="none" w:sz="0" w:space="0" w:color="auto"/>
      </w:divBdr>
    </w:div>
    <w:div w:id="482045069">
      <w:bodyDiv w:val="1"/>
      <w:marLeft w:val="0"/>
      <w:marRight w:val="0"/>
      <w:marTop w:val="0"/>
      <w:marBottom w:val="0"/>
      <w:divBdr>
        <w:top w:val="none" w:sz="0" w:space="0" w:color="auto"/>
        <w:left w:val="none" w:sz="0" w:space="0" w:color="auto"/>
        <w:bottom w:val="none" w:sz="0" w:space="0" w:color="auto"/>
        <w:right w:val="none" w:sz="0" w:space="0" w:color="auto"/>
      </w:divBdr>
    </w:div>
    <w:div w:id="2054228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3.tiff"/><Relationship Id="rId17" Type="http://schemas.openxmlformats.org/officeDocument/2006/relationships/image" Target="media/image8.tiff"/><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tif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tiff"/><Relationship Id="rId24" Type="http://schemas.openxmlformats.org/officeDocument/2006/relationships/image" Target="media/image15.tiff"/><Relationship Id="rId5" Type="http://schemas.openxmlformats.org/officeDocument/2006/relationships/settings" Target="settings.xml"/><Relationship Id="rId15" Type="http://schemas.openxmlformats.org/officeDocument/2006/relationships/image" Target="media/image6.tiff"/><Relationship Id="rId23" Type="http://schemas.openxmlformats.org/officeDocument/2006/relationships/image" Target="media/image14.emf"/><Relationship Id="rId28" Type="http://schemas.openxmlformats.org/officeDocument/2006/relationships/theme" Target="theme/theme1.xml"/><Relationship Id="rId10" Type="http://schemas.openxmlformats.org/officeDocument/2006/relationships/image" Target="media/image1.tiff"/><Relationship Id="rId19" Type="http://schemas.openxmlformats.org/officeDocument/2006/relationships/image" Target="media/image10.emf"/><Relationship Id="rId4" Type="http://schemas.openxmlformats.org/officeDocument/2006/relationships/styles" Target="styles.xml"/><Relationship Id="rId9" Type="http://schemas.openxmlformats.org/officeDocument/2006/relationships/hyperlink" Target="mailto:datainquiryEXSS@imperial.ac.uk" TargetMode="External"/><Relationship Id="rId14" Type="http://schemas.openxmlformats.org/officeDocument/2006/relationships/image" Target="media/image5.tiff"/><Relationship Id="rId22" Type="http://schemas.openxmlformats.org/officeDocument/2006/relationships/image" Target="media/image13.tif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LWylie\Lokale%20Einstellungen\Anwendungsdaten\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4991C-846D-49EA-BEE6-5408586D13C2}">
  <ds:schemaRefs>
    <ds:schemaRef ds:uri="urn:schemas-microsoft-com.VSTO2008Demos.ControlsStorage"/>
  </ds:schemaRefs>
</ds:datastoreItem>
</file>

<file path=customXml/itemProps2.xml><?xml version="1.0" encoding="utf-8"?>
<ds:datastoreItem xmlns:ds="http://schemas.openxmlformats.org/officeDocument/2006/customXml" ds:itemID="{81585736-2767-4250-815B-6D255DE90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1288</TotalTime>
  <Pages>20</Pages>
  <Words>3835</Words>
  <Characters>21861</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DOI: 10</vt:lpstr>
    </vt:vector>
  </TitlesOfParts>
  <Company>WILEY-VCH Verlag GmbH &amp; Co. KGaA</Company>
  <LinksUpToDate>false</LinksUpToDate>
  <CharactersWithSpaces>25645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subject/>
  <dc:creator>ABoeer</dc:creator>
  <cp:keywords/>
  <cp:lastModifiedBy>Sidiropoulos, Themistoklis</cp:lastModifiedBy>
  <cp:revision>6</cp:revision>
  <cp:lastPrinted>2010-04-21T16:22:00Z</cp:lastPrinted>
  <dcterms:created xsi:type="dcterms:W3CDTF">2016-12-19T16:21:00Z</dcterms:created>
  <dcterms:modified xsi:type="dcterms:W3CDTF">2016-12-20T16:20:00Z</dcterms:modified>
</cp:coreProperties>
</file>