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F8DF8" w14:textId="5AD9B5EC" w:rsidR="00E14BD8" w:rsidRPr="00CF2E29" w:rsidRDefault="00E14BD8" w:rsidP="00E14BD8">
      <w:pPr>
        <w:pStyle w:val="Title"/>
        <w:jc w:val="center"/>
      </w:pPr>
      <w:r w:rsidRPr="00CF2E29">
        <w:t xml:space="preserve">Computational </w:t>
      </w:r>
      <w:r w:rsidR="003741ED">
        <w:t>prediction</w:t>
      </w:r>
      <w:r w:rsidRPr="00CF2E29">
        <w:t xml:space="preserve"> of head-ground impact kinematics in e-scooter falls</w:t>
      </w:r>
    </w:p>
    <w:p w14:paraId="44AF78F1" w14:textId="0EBD7325" w:rsidR="00E14BD8" w:rsidRDefault="00E14BD8" w:rsidP="00E14BD8"/>
    <w:p w14:paraId="14F6F942" w14:textId="5EDA19A7" w:rsidR="00D12232" w:rsidRDefault="00CB1B12" w:rsidP="00CB1B12">
      <w:pPr>
        <w:jc w:val="center"/>
      </w:pPr>
      <w:proofErr w:type="spellStart"/>
      <w:r w:rsidRPr="00CB1B12">
        <w:t>Pasinee</w:t>
      </w:r>
      <w:proofErr w:type="spellEnd"/>
      <w:r>
        <w:t xml:space="preserve"> </w:t>
      </w:r>
      <w:proofErr w:type="spellStart"/>
      <w:r w:rsidRPr="00CB1B12">
        <w:t>Posirisuk</w:t>
      </w:r>
      <w:proofErr w:type="spellEnd"/>
      <w:r>
        <w:t xml:space="preserve">, Claire Baker, </w:t>
      </w:r>
      <w:proofErr w:type="spellStart"/>
      <w:r>
        <w:t>Mazdak</w:t>
      </w:r>
      <w:proofErr w:type="spellEnd"/>
      <w:r>
        <w:t xml:space="preserve"> </w:t>
      </w:r>
      <w:proofErr w:type="spellStart"/>
      <w:r>
        <w:t>Ghajari</w:t>
      </w:r>
      <w:proofErr w:type="spellEnd"/>
    </w:p>
    <w:p w14:paraId="70170A7C" w14:textId="6A649349" w:rsidR="00CB1B12" w:rsidRPr="00CB1B12" w:rsidRDefault="00CB1B12" w:rsidP="00CB1B12">
      <w:pPr>
        <w:jc w:val="center"/>
        <w:rPr>
          <w:i/>
          <w:iCs/>
        </w:rPr>
      </w:pPr>
      <w:r w:rsidRPr="00CB1B12">
        <w:rPr>
          <w:i/>
          <w:iCs/>
        </w:rPr>
        <w:t>HEAD lab, Dyson School of Design Engineering, Imperial College London</w:t>
      </w:r>
    </w:p>
    <w:p w14:paraId="45D2301E" w14:textId="77777777" w:rsidR="00144F1C" w:rsidRDefault="00144F1C" w:rsidP="002D7FEA">
      <w:pPr>
        <w:spacing w:after="240"/>
        <w:rPr>
          <w:rFonts w:ascii="Times New Roman" w:eastAsiaTheme="majorEastAsia" w:hAnsi="Times New Roman" w:cs="Times New Roman"/>
          <w:b/>
          <w:bCs/>
          <w:color w:val="000000" w:themeColor="text1"/>
          <w:szCs w:val="22"/>
        </w:rPr>
      </w:pPr>
    </w:p>
    <w:p w14:paraId="0B64080B" w14:textId="49B0B80E" w:rsidR="00144F1C" w:rsidRDefault="00144F1C" w:rsidP="002D7FEA">
      <w:pPr>
        <w:spacing w:after="240"/>
        <w:rPr>
          <w:rFonts w:ascii="Times New Roman" w:eastAsiaTheme="majorEastAsia" w:hAnsi="Times New Roman" w:cs="Times New Roman"/>
          <w:b/>
          <w:bCs/>
          <w:color w:val="000000" w:themeColor="text1"/>
          <w:szCs w:val="22"/>
        </w:rPr>
        <w:sectPr w:rsidR="00144F1C" w:rsidSect="0004264F">
          <w:footerReference w:type="even" r:id="rId8"/>
          <w:footerReference w:type="default" r:id="rId9"/>
          <w:pgSz w:w="11906" w:h="16838"/>
          <w:pgMar w:top="720" w:right="720" w:bottom="720" w:left="720" w:header="708" w:footer="708" w:gutter="0"/>
          <w:cols w:space="708"/>
          <w:docGrid w:linePitch="360"/>
        </w:sectPr>
      </w:pPr>
    </w:p>
    <w:p w14:paraId="3F049F09" w14:textId="3C8F9B82" w:rsidR="008C7034" w:rsidRPr="001C24C4" w:rsidRDefault="00736A79" w:rsidP="00144F1C">
      <w:pPr>
        <w:pStyle w:val="Heading1"/>
        <w:numPr>
          <w:ilvl w:val="0"/>
          <w:numId w:val="0"/>
        </w:numPr>
        <w:ind w:left="432" w:hanging="432"/>
      </w:pPr>
      <w:r w:rsidRPr="00736A79">
        <w:t>Abstract</w:t>
      </w:r>
    </w:p>
    <w:p w14:paraId="1EA85C09" w14:textId="65941183" w:rsidR="008C7034" w:rsidRDefault="004B492E" w:rsidP="005637BC">
      <w:r>
        <w:t>E-scooters are the fastest growing mode of micro</w:t>
      </w:r>
      <w:r w:rsidR="00A93F6D">
        <w:t>-</w:t>
      </w:r>
      <w:r>
        <w:t>mobility</w:t>
      </w:r>
      <w:r w:rsidR="00C74B50">
        <w:t xml:space="preserve"> with </w:t>
      </w:r>
      <w:r w:rsidR="008F5E6C">
        <w:t xml:space="preserve">important </w:t>
      </w:r>
      <w:r w:rsidR="00865DAF">
        <w:t xml:space="preserve">environmental </w:t>
      </w:r>
      <w:r w:rsidR="008F5E6C">
        <w:t xml:space="preserve">benefits. However, </w:t>
      </w:r>
      <w:r w:rsidR="00EF3B20">
        <w:t>there are</w:t>
      </w:r>
      <w:r w:rsidR="004A4F25">
        <w:t xml:space="preserve"> serious </w:t>
      </w:r>
      <w:r w:rsidR="00FD38E3">
        <w:t xml:space="preserve">concerns </w:t>
      </w:r>
      <w:r w:rsidR="004A4F25">
        <w:t>about</w:t>
      </w:r>
      <w:r w:rsidR="00FD38E3">
        <w:t xml:space="preserve"> </w:t>
      </w:r>
      <w:r w:rsidR="00FB3D36">
        <w:t xml:space="preserve">injuries </w:t>
      </w:r>
      <w:r w:rsidR="004A4F25">
        <w:t>caused by</w:t>
      </w:r>
      <w:r w:rsidR="00FB3D36">
        <w:t xml:space="preserve"> e-scooter accidents. </w:t>
      </w:r>
      <w:r w:rsidR="00147384">
        <w:t>F</w:t>
      </w:r>
      <w:r w:rsidR="00EF0C12" w:rsidRPr="00986DD2">
        <w:t xml:space="preserve">alls </w:t>
      </w:r>
      <w:r w:rsidR="006C4136">
        <w:t xml:space="preserve">due to </w:t>
      </w:r>
      <w:r w:rsidR="00A72AD9">
        <w:t>poor</w:t>
      </w:r>
      <w:r w:rsidR="006C4136">
        <w:t xml:space="preserve"> </w:t>
      </w:r>
      <w:r w:rsidR="00A72AD9">
        <w:t xml:space="preserve">road surface conditions </w:t>
      </w:r>
      <w:r w:rsidR="00275BFC">
        <w:t>are</w:t>
      </w:r>
      <w:r w:rsidR="00EF0C12" w:rsidRPr="00986DD2">
        <w:t xml:space="preserve"> </w:t>
      </w:r>
      <w:r w:rsidR="00D62609">
        <w:t>a</w:t>
      </w:r>
      <w:r w:rsidR="00EF0C12" w:rsidRPr="00986DD2">
        <w:t xml:space="preserve"> common cause of </w:t>
      </w:r>
      <w:r w:rsidR="00275BFC">
        <w:t xml:space="preserve">injury in </w:t>
      </w:r>
      <w:r w:rsidR="00147384">
        <w:t xml:space="preserve">e-scooter </w:t>
      </w:r>
      <w:r w:rsidR="00275BFC">
        <w:t>riders</w:t>
      </w:r>
      <w:r w:rsidR="00D62609">
        <w:t>, and</w:t>
      </w:r>
      <w:r w:rsidR="00EF0C12" w:rsidRPr="00986DD2">
        <w:t xml:space="preserve"> head injuries </w:t>
      </w:r>
      <w:r w:rsidR="00EF2443">
        <w:t>are</w:t>
      </w:r>
      <w:r w:rsidR="00EF0C12" w:rsidRPr="00986DD2">
        <w:t xml:space="preserve"> one of the most common </w:t>
      </w:r>
      <w:r w:rsidR="00A93F6D">
        <w:t xml:space="preserve">and concerning </w:t>
      </w:r>
      <w:r w:rsidR="00EF0C12" w:rsidRPr="00986DD2">
        <w:t>injur</w:t>
      </w:r>
      <w:r w:rsidR="00A93F6D">
        <w:t>ies</w:t>
      </w:r>
      <w:r w:rsidR="00D62609">
        <w:t xml:space="preserve"> in e-scooter falls</w:t>
      </w:r>
      <w:r w:rsidR="00EF0C12" w:rsidRPr="00986DD2">
        <w:t xml:space="preserve">. However, the head-ground impact </w:t>
      </w:r>
      <w:r w:rsidR="008C66BE">
        <w:t>biomechanics</w:t>
      </w:r>
      <w:r w:rsidR="00EF0C12" w:rsidRPr="00986DD2">
        <w:t xml:space="preserve"> in e-scooter fall</w:t>
      </w:r>
      <w:r w:rsidR="00FF6D61">
        <w:t>s</w:t>
      </w:r>
      <w:r w:rsidR="00EF0C12" w:rsidRPr="00986DD2">
        <w:t xml:space="preserve"> </w:t>
      </w:r>
      <w:r w:rsidR="00043B42">
        <w:t xml:space="preserve">and </w:t>
      </w:r>
      <w:r w:rsidR="00D12013">
        <w:t xml:space="preserve">its relationship with </w:t>
      </w:r>
      <w:r w:rsidR="00043B42">
        <w:t xml:space="preserve">e-scooter speed and design, road surface conditions and </w:t>
      </w:r>
      <w:r w:rsidR="00D12013">
        <w:t>wearing helmets</w:t>
      </w:r>
      <w:r w:rsidR="00043B42">
        <w:t xml:space="preserve"> </w:t>
      </w:r>
      <w:r w:rsidR="00EF0C12" w:rsidRPr="00986DD2">
        <w:t xml:space="preserve">remain poorly understood. </w:t>
      </w:r>
      <w:r w:rsidR="003D58F4">
        <w:t xml:space="preserve">To address </w:t>
      </w:r>
      <w:r w:rsidR="0027093C">
        <w:t>some of these key questions</w:t>
      </w:r>
      <w:r w:rsidR="003D58F4">
        <w:t xml:space="preserve">, </w:t>
      </w:r>
      <w:r w:rsidR="00D14AC5">
        <w:t xml:space="preserve">we </w:t>
      </w:r>
      <w:r w:rsidR="009B018C">
        <w:t>predicted</w:t>
      </w:r>
      <w:r w:rsidR="00EF0C12" w:rsidRPr="00986DD2">
        <w:t xml:space="preserve"> the head-ground impact </w:t>
      </w:r>
      <w:r w:rsidR="005342D1">
        <w:t>force and velocity</w:t>
      </w:r>
      <w:r w:rsidR="00EF0C12" w:rsidRPr="00986DD2">
        <w:t xml:space="preserve"> of e-scooter riders in different fall</w:t>
      </w:r>
      <w:r w:rsidR="00414182">
        <w:t>s</w:t>
      </w:r>
      <w:r w:rsidR="00EF0C12" w:rsidRPr="00986DD2">
        <w:t xml:space="preserve"> </w:t>
      </w:r>
      <w:r w:rsidR="00E56E28">
        <w:t>caused by</w:t>
      </w:r>
      <w:r w:rsidR="00EF0C12" w:rsidRPr="00986DD2">
        <w:t xml:space="preserve"> </w:t>
      </w:r>
      <w:r w:rsidR="009879D3">
        <w:t>potholes</w:t>
      </w:r>
      <w:r w:rsidR="00EF0C12" w:rsidRPr="00986DD2">
        <w:t xml:space="preserve">.  </w:t>
      </w:r>
      <w:r w:rsidR="00BC789C">
        <w:t>We use</w:t>
      </w:r>
      <w:r w:rsidR="00AF4B12">
        <w:t>d</w:t>
      </w:r>
      <w:r w:rsidR="00BC789C">
        <w:t xml:space="preserve"> multi-body dynamics </w:t>
      </w:r>
      <w:r w:rsidR="00B80A3C">
        <w:t xml:space="preserve">approach to model a commercially available e-scooter and </w:t>
      </w:r>
      <w:r w:rsidR="00A51DAD">
        <w:t>simulate</w:t>
      </w:r>
      <w:r w:rsidR="00AE29C4">
        <w:t xml:space="preserve"> </w:t>
      </w:r>
      <w:r w:rsidR="00C51131">
        <w:t>180</w:t>
      </w:r>
      <w:r w:rsidR="00AE29C4">
        <w:t xml:space="preserve"> fall</w:t>
      </w:r>
      <w:r w:rsidR="00A51DAD">
        <w:t>s</w:t>
      </w:r>
      <w:r w:rsidR="00F207A3">
        <w:t xml:space="preserve"> using human body models</w:t>
      </w:r>
      <w:r w:rsidR="00EF0C12" w:rsidRPr="00986DD2">
        <w:t xml:space="preserve">. </w:t>
      </w:r>
      <w:r w:rsidR="00A94E9E">
        <w:t xml:space="preserve">We </w:t>
      </w:r>
      <w:r w:rsidR="00D234A1">
        <w:t xml:space="preserve">modelled </w:t>
      </w:r>
      <w:r w:rsidR="00666E0A">
        <w:t xml:space="preserve">different </w:t>
      </w:r>
      <w:r w:rsidR="00D234A1">
        <w:t xml:space="preserve">pothole sizes </w:t>
      </w:r>
      <w:r w:rsidR="000E1F5A">
        <w:t xml:space="preserve">to test whether the pothole </w:t>
      </w:r>
      <w:r w:rsidR="00775006">
        <w:t xml:space="preserve">width and </w:t>
      </w:r>
      <w:r w:rsidR="000E1F5A">
        <w:t>depth influence</w:t>
      </w:r>
      <w:r w:rsidR="0045709B">
        <w:t>s</w:t>
      </w:r>
      <w:r w:rsidR="000E1F5A">
        <w:t xml:space="preserve"> the </w:t>
      </w:r>
      <w:r w:rsidR="00B12E39">
        <w:t>onset of falls and head-ground impact speed and force. We also test</w:t>
      </w:r>
      <w:r w:rsidR="00D43983">
        <w:t>ed</w:t>
      </w:r>
      <w:r w:rsidR="00B12E39">
        <w:t xml:space="preserve"> whether the e-scooter travelling speed </w:t>
      </w:r>
      <w:r w:rsidR="00197B07">
        <w:t xml:space="preserve">has an influence on the head-ground impact force and velocity. </w:t>
      </w:r>
      <w:r w:rsidR="00C676FC">
        <w:t>The simulation</w:t>
      </w:r>
      <w:r w:rsidR="00602E1C">
        <w:t xml:space="preserve">s were </w:t>
      </w:r>
      <w:r w:rsidR="00C676FC">
        <w:t xml:space="preserve">carried out with three </w:t>
      </w:r>
      <w:r w:rsidR="00B82CCE">
        <w:t xml:space="preserve">human body models </w:t>
      </w:r>
      <w:r w:rsidR="00C676FC">
        <w:t>to ensure that the results of the study are inclusive of</w:t>
      </w:r>
      <w:r w:rsidR="00602E1C">
        <w:t xml:space="preserve"> a wide range of</w:t>
      </w:r>
      <w:r w:rsidR="00C676FC">
        <w:t xml:space="preserve"> rider sizes. </w:t>
      </w:r>
      <w:r w:rsidR="002C7AE9">
        <w:t xml:space="preserve">For our 10inch </w:t>
      </w:r>
      <w:r w:rsidR="00A45238">
        <w:t>diameter</w:t>
      </w:r>
      <w:r w:rsidR="002C7AE9">
        <w:t xml:space="preserve"> e-scooter wheels, w</w:t>
      </w:r>
      <w:r w:rsidR="00314C78">
        <w:t xml:space="preserve">e found a sudden increase in the occurrence of falls when the pothole depth was increased from 3cm (no falls) to 6cm (41 falls out of 60 cases). </w:t>
      </w:r>
      <w:r w:rsidR="00093100">
        <w:t xml:space="preserve">When the falls occurred, we found a head-ground impact force of </w:t>
      </w:r>
      <w:r w:rsidR="006D34C4">
        <w:t>13.</w:t>
      </w:r>
      <w:r w:rsidR="009B238D">
        <w:t>2</w:t>
      </w:r>
      <w:r w:rsidR="006D34C4">
        <w:sym w:font="Symbol" w:char="F0B1"/>
      </w:r>
      <w:r w:rsidR="006D34C4">
        <w:t>3.</w:t>
      </w:r>
      <w:r w:rsidR="00E54F82">
        <w:t>4</w:t>
      </w:r>
      <w:r w:rsidR="006D34C4">
        <w:t xml:space="preserve">kN, which is larger than </w:t>
      </w:r>
      <w:r w:rsidR="00D434FD">
        <w:t>skull fracture thresholds</w:t>
      </w:r>
      <w:r w:rsidR="0001231E">
        <w:t xml:space="preserve">. </w:t>
      </w:r>
      <w:r w:rsidR="00554CD1">
        <w:t>The head-ground impact speed was</w:t>
      </w:r>
      <w:r w:rsidR="006D34C4">
        <w:t xml:space="preserve"> 6.</w:t>
      </w:r>
      <w:r w:rsidR="007211A7">
        <w:t>3</w:t>
      </w:r>
      <w:r w:rsidR="006D34C4">
        <w:sym w:font="Symbol" w:char="F0B1"/>
      </w:r>
      <w:r w:rsidR="006D34C4">
        <w:t>1.</w:t>
      </w:r>
      <w:r w:rsidR="007211A7">
        <w:t>4</w:t>
      </w:r>
      <w:r w:rsidR="006D34C4">
        <w:t>m/s</w:t>
      </w:r>
      <w:r w:rsidR="00554CD1">
        <w:t xml:space="preserve">, which is nearly the same as the </w:t>
      </w:r>
      <w:r w:rsidR="00A144AE">
        <w:t xml:space="preserve">impact speed </w:t>
      </w:r>
      <w:r w:rsidR="00CC5817">
        <w:t>prescribed in</w:t>
      </w:r>
      <w:r w:rsidR="00A144AE">
        <w:t xml:space="preserve"> bicycle helmet standards.</w:t>
      </w:r>
      <w:r w:rsidR="00EF0C12" w:rsidRPr="00986DD2">
        <w:t xml:space="preserve"> All e-scooter fall</w:t>
      </w:r>
      <w:r w:rsidR="007D5BFF">
        <w:t>s</w:t>
      </w:r>
      <w:r w:rsidR="00EF0C12" w:rsidRPr="00986DD2">
        <w:t xml:space="preserve"> result</w:t>
      </w:r>
      <w:r w:rsidR="00C141B3">
        <w:t>ed</w:t>
      </w:r>
      <w:r w:rsidR="00EF0C12" w:rsidRPr="00986DD2">
        <w:t xml:space="preserve"> in oblique head impact</w:t>
      </w:r>
      <w:r w:rsidR="007D5BFF">
        <w:t>s</w:t>
      </w:r>
      <w:r w:rsidR="00C141B3">
        <w:t>, with an</w:t>
      </w:r>
      <w:r w:rsidR="00FC7CC2">
        <w:t xml:space="preserve"> impact</w:t>
      </w:r>
      <w:r w:rsidR="00C141B3">
        <w:t xml:space="preserve"> angle of </w:t>
      </w:r>
      <w:r w:rsidR="0071478F">
        <w:t>6</w:t>
      </w:r>
      <w:r w:rsidR="009B238D">
        <w:t>5</w:t>
      </w:r>
      <w:r w:rsidR="0071478F">
        <w:sym w:font="Symbol" w:char="F0B1"/>
      </w:r>
      <w:r w:rsidR="00F154AE">
        <w:t>10</w:t>
      </w:r>
      <w:r w:rsidR="0071478F">
        <w:sym w:font="Symbol" w:char="F0B0"/>
      </w:r>
      <w:r w:rsidR="007D5BFF">
        <w:t xml:space="preserve"> </w:t>
      </w:r>
      <w:r w:rsidR="000C23F7">
        <w:t xml:space="preserve">(measured from </w:t>
      </w:r>
      <w:r w:rsidR="007D5BFF">
        <w:t xml:space="preserve">the </w:t>
      </w:r>
      <w:r w:rsidR="007D5BFF">
        <w:lastRenderedPageBreak/>
        <w:t>ground</w:t>
      </w:r>
      <w:r w:rsidR="000C23F7">
        <w:t>)</w:t>
      </w:r>
      <w:r w:rsidR="00FC7CC2">
        <w:t>.</w:t>
      </w:r>
      <w:r w:rsidR="00455C7A">
        <w:t xml:space="preserve"> </w:t>
      </w:r>
      <w:r w:rsidR="006148DA">
        <w:t xml:space="preserve">Decreasing the e-scooter speed reduced the </w:t>
      </w:r>
      <w:r w:rsidR="0070439C">
        <w:t>head</w:t>
      </w:r>
      <w:r w:rsidR="006148DA">
        <w:t xml:space="preserve"> impact speed. For instance, reducing the e-scooter speed from 30km/h to 20km/h led to a </w:t>
      </w:r>
      <w:r w:rsidR="00731505">
        <w:t>14</w:t>
      </w:r>
      <w:r w:rsidR="006148DA">
        <w:t xml:space="preserve">% reduction in the mean impact speed </w:t>
      </w:r>
      <w:r w:rsidR="0093536E">
        <w:t>and 12% reduction in the mean impact force</w:t>
      </w:r>
      <w:r w:rsidR="00667172">
        <w:t>,</w:t>
      </w:r>
      <w:r w:rsidR="0093536E">
        <w:t xml:space="preserve"> </w:t>
      </w:r>
      <w:r w:rsidR="006148DA">
        <w:t>as predicted by the models.</w:t>
      </w:r>
      <w:r w:rsidR="00FC7CC2">
        <w:t xml:space="preserve"> </w:t>
      </w:r>
      <w:r w:rsidR="001342E3">
        <w:t xml:space="preserve"> </w:t>
      </w:r>
      <w:r w:rsidR="004F7593">
        <w:t xml:space="preserve">The models also showed that the </w:t>
      </w:r>
      <w:r w:rsidR="00EF0C12" w:rsidRPr="00986DD2">
        <w:t xml:space="preserve">median male riders were sustaining higher head-ground impact </w:t>
      </w:r>
      <w:r w:rsidR="004F7593">
        <w:t>force and speed</w:t>
      </w:r>
      <w:r w:rsidR="00EF0C12" w:rsidRPr="00986DD2">
        <w:t xml:space="preserve"> compared </w:t>
      </w:r>
      <w:r w:rsidR="00437779">
        <w:t>with</w:t>
      </w:r>
      <w:r w:rsidR="00EF0C12" w:rsidRPr="00986DD2">
        <w:t xml:space="preserve"> </w:t>
      </w:r>
      <w:r w:rsidR="00DE0CC1">
        <w:t>the small female and large ma</w:t>
      </w:r>
      <w:r w:rsidR="00B462B2">
        <w:t>l</w:t>
      </w:r>
      <w:r w:rsidR="00DE0CC1">
        <w:t>e riders</w:t>
      </w:r>
      <w:r w:rsidR="00EF0C12" w:rsidRPr="00986DD2">
        <w:t>.</w:t>
      </w:r>
      <w:r w:rsidR="00DE0CC1">
        <w:t xml:space="preserve"> </w:t>
      </w:r>
      <w:r w:rsidR="00EF0C12" w:rsidRPr="00986DD2">
        <w:t xml:space="preserve"> </w:t>
      </w:r>
      <w:r w:rsidR="006E0EB4">
        <w:t>The findings of this study can assist authorities and e-scooter hir</w:t>
      </w:r>
      <w:r w:rsidR="00396229">
        <w:t>ing</w:t>
      </w:r>
      <w:r w:rsidR="006E0EB4">
        <w:t xml:space="preserve"> companies to take more informed </w:t>
      </w:r>
      <w:r w:rsidR="00CB14FB">
        <w:t>actions</w:t>
      </w:r>
      <w:r w:rsidR="006E0EB4">
        <w:t xml:space="preserve"> about road surface conditions</w:t>
      </w:r>
      <w:r w:rsidR="00B9068A">
        <w:t xml:space="preserve"> and speed limits</w:t>
      </w:r>
      <w:r w:rsidR="006E0EB4">
        <w:t xml:space="preserve">. </w:t>
      </w:r>
      <w:r w:rsidR="00F87531">
        <w:t xml:space="preserve">These results </w:t>
      </w:r>
      <w:r w:rsidR="005637BC">
        <w:t>can</w:t>
      </w:r>
      <w:r w:rsidR="006E0EB4">
        <w:t xml:space="preserve"> also help define representative impact test conditions for assessing the performance of helmets used by e-scooter riders </w:t>
      </w:r>
      <w:proofErr w:type="gramStart"/>
      <w:r w:rsidR="006E0EB4">
        <w:t>in order to</w:t>
      </w:r>
      <w:proofErr w:type="gramEnd"/>
      <w:r w:rsidR="006E0EB4">
        <w:t xml:space="preserve"> reduce head and brain injuries in e-scooter falls. </w:t>
      </w:r>
    </w:p>
    <w:p w14:paraId="4B92271C" w14:textId="0867D59E" w:rsidR="001F6D9C" w:rsidRDefault="001F6D9C" w:rsidP="007518A6">
      <w:r w:rsidRPr="00D66E01">
        <w:rPr>
          <w:b/>
          <w:bCs/>
        </w:rPr>
        <w:t>Keywords:</w:t>
      </w:r>
      <w:r>
        <w:t xml:space="preserve"> e-scooter, fall, </w:t>
      </w:r>
      <w:r w:rsidR="0048224D">
        <w:t>brain injury, pothole, impact</w:t>
      </w:r>
      <w:r w:rsidR="00D66E01">
        <w:t>, multi-body dynamics</w:t>
      </w:r>
    </w:p>
    <w:p w14:paraId="127AB7FD" w14:textId="50ECB26B" w:rsidR="005637BC" w:rsidRPr="005637BC" w:rsidRDefault="005637BC" w:rsidP="007518A6">
      <w:pPr>
        <w:rPr>
          <w:b/>
          <w:bCs/>
        </w:rPr>
      </w:pPr>
      <w:r w:rsidRPr="005637BC">
        <w:rPr>
          <w:b/>
          <w:bCs/>
        </w:rPr>
        <w:t>Highlights</w:t>
      </w:r>
    </w:p>
    <w:p w14:paraId="6E766FE7" w14:textId="23E45370" w:rsidR="008E6B89" w:rsidRDefault="00520357" w:rsidP="004E40D4">
      <w:pPr>
        <w:pStyle w:val="ListParagraph"/>
        <w:numPr>
          <w:ilvl w:val="0"/>
          <w:numId w:val="13"/>
        </w:numPr>
      </w:pPr>
      <w:r>
        <w:t>Falls of e-scooter riders caused by potholes are modelled</w:t>
      </w:r>
      <w:r w:rsidR="00F70024">
        <w:t>.</w:t>
      </w:r>
    </w:p>
    <w:p w14:paraId="7170F92C" w14:textId="0961B035" w:rsidR="006D4292" w:rsidRDefault="006D4292" w:rsidP="004E40D4">
      <w:pPr>
        <w:pStyle w:val="ListParagraph"/>
        <w:numPr>
          <w:ilvl w:val="0"/>
          <w:numId w:val="13"/>
        </w:numPr>
      </w:pPr>
      <w:r>
        <w:t>Pothole</w:t>
      </w:r>
      <w:r w:rsidR="00FB746A">
        <w:t xml:space="preserve"> depth has a clear effect on causing falls</w:t>
      </w:r>
      <w:r w:rsidR="000E78E4">
        <w:t xml:space="preserve"> of e-scooter riders</w:t>
      </w:r>
      <w:r w:rsidR="00F70024">
        <w:t>.</w:t>
      </w:r>
    </w:p>
    <w:p w14:paraId="6BD3A0DD" w14:textId="03B18BD1" w:rsidR="0062312D" w:rsidRDefault="0062312D" w:rsidP="004E40D4">
      <w:pPr>
        <w:pStyle w:val="ListParagraph"/>
        <w:numPr>
          <w:ilvl w:val="0"/>
          <w:numId w:val="13"/>
        </w:numPr>
      </w:pPr>
      <w:r>
        <w:t>The predicted head-ground impact force is larger than skull fracture thresholds</w:t>
      </w:r>
      <w:r w:rsidR="00F70024">
        <w:t>.</w:t>
      </w:r>
    </w:p>
    <w:p w14:paraId="0639F82C" w14:textId="4D4D8AFF" w:rsidR="00C603CC" w:rsidRDefault="00A102B3" w:rsidP="004E40D4">
      <w:pPr>
        <w:pStyle w:val="ListParagraph"/>
        <w:numPr>
          <w:ilvl w:val="0"/>
          <w:numId w:val="13"/>
        </w:numPr>
      </w:pPr>
      <w:r>
        <w:t>Head</w:t>
      </w:r>
      <w:r w:rsidR="00A8263D">
        <w:t>-ground</w:t>
      </w:r>
      <w:r>
        <w:t xml:space="preserve"> impact speed is nearly the same as that in bicycle helmet standards</w:t>
      </w:r>
      <w:r w:rsidR="00F70024">
        <w:t>.</w:t>
      </w:r>
    </w:p>
    <w:p w14:paraId="734C4817" w14:textId="1518DF50" w:rsidR="008E6B89" w:rsidRPr="008C7034" w:rsidRDefault="00C1765F" w:rsidP="004E40D4">
      <w:pPr>
        <w:pStyle w:val="ListParagraph"/>
        <w:numPr>
          <w:ilvl w:val="0"/>
          <w:numId w:val="13"/>
        </w:numPr>
      </w:pPr>
      <w:r>
        <w:t>Decreasing the</w:t>
      </w:r>
      <w:r w:rsidR="00A8263D">
        <w:t xml:space="preserve"> e-scooter speed reduces head-ground impact speed</w:t>
      </w:r>
      <w:r w:rsidR="00F70024">
        <w:t xml:space="preserve"> and force.</w:t>
      </w:r>
    </w:p>
    <w:p w14:paraId="68E03B5E" w14:textId="4CDCE5DA" w:rsidR="00380D40" w:rsidRPr="002D7FEA" w:rsidRDefault="00846D0A" w:rsidP="002C685C">
      <w:pPr>
        <w:pStyle w:val="Heading1"/>
      </w:pPr>
      <w:r w:rsidRPr="00D06A7D">
        <w:t>Introduction</w:t>
      </w:r>
    </w:p>
    <w:p w14:paraId="5018AEB5" w14:textId="29A77941" w:rsidR="00846D0A" w:rsidRPr="00E06D15" w:rsidRDefault="004D5FF9" w:rsidP="002C685C">
      <w:r w:rsidRPr="00E06D15">
        <w:t>Electric scooters</w:t>
      </w:r>
      <w:r w:rsidR="00583235">
        <w:t>,</w:t>
      </w:r>
      <w:r w:rsidRPr="00E06D15">
        <w:t xml:space="preserve"> or e</w:t>
      </w:r>
      <w:r w:rsidR="00587CB6" w:rsidRPr="00E06D15">
        <w:t>-scooters</w:t>
      </w:r>
      <w:r w:rsidR="00583235">
        <w:t>,</w:t>
      </w:r>
      <w:r w:rsidR="00587CB6" w:rsidRPr="00E06D15">
        <w:t xml:space="preserve"> have become increasingly popular as a convenient and affordable transportation means</w:t>
      </w:r>
      <w:r w:rsidR="00FB13BF" w:rsidRPr="00E06D15">
        <w:t>. They are also</w:t>
      </w:r>
      <w:r w:rsidR="00587CB6" w:rsidRPr="00E06D15">
        <w:t xml:space="preserve"> a green alternative to </w:t>
      </w:r>
      <w:r w:rsidR="00610E76" w:rsidRPr="00E06D15">
        <w:t>cars and motorbikes</w:t>
      </w:r>
      <w:r w:rsidR="00DA0EFB">
        <w:t>,</w:t>
      </w:r>
      <w:r w:rsidR="00610E76" w:rsidRPr="00E06D15">
        <w:t xml:space="preserve"> </w:t>
      </w:r>
      <w:r w:rsidR="00B61027">
        <w:t>helping</w:t>
      </w:r>
      <w:r w:rsidR="00587CB6" w:rsidRPr="00E06D15">
        <w:t xml:space="preserve"> to alleviate </w:t>
      </w:r>
      <w:r w:rsidR="00C30E88">
        <w:t>carbon e</w:t>
      </w:r>
      <w:r w:rsidR="00DF45DF">
        <w:t xml:space="preserve">mission and </w:t>
      </w:r>
      <w:r w:rsidR="00587CB6" w:rsidRPr="00E06D15">
        <w:t>traffic congestion in urban areas</w:t>
      </w:r>
      <w:r w:rsidR="001F1AE4" w:rsidRPr="00E06D15">
        <w:t>.</w:t>
      </w:r>
      <w:r w:rsidR="00587CB6" w:rsidRPr="00E06D15">
        <w:t xml:space="preserve"> </w:t>
      </w:r>
      <w:r w:rsidR="008F4030">
        <w:t>E</w:t>
      </w:r>
      <w:r w:rsidR="004D18DD">
        <w:t xml:space="preserve">-scooters </w:t>
      </w:r>
      <w:r w:rsidR="008F4030">
        <w:t>a</w:t>
      </w:r>
      <w:r w:rsidR="004D18DD">
        <w:t>re</w:t>
      </w:r>
      <w:r w:rsidR="00587CB6" w:rsidRPr="00E06D15">
        <w:t xml:space="preserve"> the fastest-growing mode of micro</w:t>
      </w:r>
      <w:r w:rsidR="00E62505">
        <w:t>-</w:t>
      </w:r>
      <w:r w:rsidR="00587CB6" w:rsidRPr="00E06D15">
        <w:t>mobility with ridership increas</w:t>
      </w:r>
      <w:r w:rsidR="004D18DD">
        <w:t xml:space="preserve">ing by </w:t>
      </w:r>
      <w:r w:rsidR="00587CB6" w:rsidRPr="00E06D15">
        <w:t xml:space="preserve">over 100% from 38.5 million </w:t>
      </w:r>
      <w:r w:rsidR="00E24BB3">
        <w:t xml:space="preserve">trips </w:t>
      </w:r>
      <w:r w:rsidR="00587CB6" w:rsidRPr="00E06D15">
        <w:t xml:space="preserve">in 2018 to </w:t>
      </w:r>
      <w:r w:rsidR="00C176B0">
        <w:t>86</w:t>
      </w:r>
      <w:r w:rsidR="00587CB6" w:rsidRPr="00E06D15">
        <w:t xml:space="preserve"> million </w:t>
      </w:r>
      <w:r w:rsidR="00C176B0">
        <w:t xml:space="preserve">trips </w:t>
      </w:r>
      <w:r w:rsidR="000669C0">
        <w:t xml:space="preserve">in </w:t>
      </w:r>
      <w:r w:rsidR="00587CB6" w:rsidRPr="00E06D15">
        <w:t>2019</w:t>
      </w:r>
      <w:r w:rsidR="00211784">
        <w:t xml:space="preserve"> </w:t>
      </w:r>
      <w:r w:rsidR="00B35A1A" w:rsidRPr="00E06D15">
        <w:t xml:space="preserve">in </w:t>
      </w:r>
      <w:r w:rsidR="00B35A1A">
        <w:t xml:space="preserve">the US </w:t>
      </w:r>
      <w:r w:rsidR="00E63CDE">
        <w:fldChar w:fldCharType="begin"/>
      </w:r>
      <w:r w:rsidR="00232517">
        <w:instrText xml:space="preserve"> ADDIN EN.CITE &lt;EndNote&gt;&lt;Cite&gt;&lt;Author&gt;NACTO&lt;/Author&gt;&lt;Year&gt;2020&lt;/Year&gt;&lt;RecNum&gt;41&lt;/RecNum&gt;&lt;DisplayText&gt;(NACTO 2020)&lt;/DisplayText&gt;&lt;record&gt;&lt;rec-number&gt;41&lt;/rec-number&gt;&lt;foreign-keys&gt;&lt;key app="EN" db-id="95df0s5vs9p5wle9f5c5we2fadeevrw2sfxf" timestamp="1626196095"&gt;41&lt;/key&gt;&lt;/foreign-keys&gt;&lt;ref-type name="Web Page"&gt;12&lt;/ref-type&gt;&lt;contributors&gt;&lt;authors&gt;&lt;author&gt;NACTO&lt;/author&gt;&lt;/authors&gt;&lt;secondary-authors&gt;&lt;author&gt;https://nacto.org/shared-micromobility-2019/&lt;/author&gt;&lt;/secondary-authors&gt;&lt;/contributors&gt;&lt;titles&gt;&lt;title&gt;Shared Micromobility in the U.S.: 2019&lt;/title&gt;&lt;/titles&gt;&lt;dates&gt;&lt;year&gt;2020&lt;/year&gt;&lt;/dates&gt;&lt;urls&gt;&lt;/urls&gt;&lt;/record&gt;&lt;/Cite&gt;&lt;/EndNote&gt;</w:instrText>
      </w:r>
      <w:r w:rsidR="00E63CDE">
        <w:fldChar w:fldCharType="separate"/>
      </w:r>
      <w:r w:rsidR="00232517">
        <w:rPr>
          <w:noProof/>
        </w:rPr>
        <w:t>(NACTO 2020)</w:t>
      </w:r>
      <w:r w:rsidR="00E63CDE">
        <w:fldChar w:fldCharType="end"/>
      </w:r>
      <w:r w:rsidR="00587CB6" w:rsidRPr="00E06D15">
        <w:t>. Because of its popularity, the e-scooter industry spanned its geographical footprint to 626 cities in 53 countries across the US, Europe and Asia</w:t>
      </w:r>
      <w:r w:rsidR="009A0712" w:rsidRPr="00E06D15">
        <w:t xml:space="preserve"> </w:t>
      </w:r>
      <w:r w:rsidR="00B81DD0" w:rsidRPr="00E06D15">
        <w:t>after two years of launching</w:t>
      </w:r>
      <w:r w:rsidR="00BD619D">
        <w:t xml:space="preserve"> </w:t>
      </w:r>
      <w:r w:rsidR="00923EEC">
        <w:fldChar w:fldCharType="begin"/>
      </w:r>
      <w:r w:rsidR="00232517">
        <w:instrText xml:space="preserve"> ADDIN EN.CITE &lt;EndNote&gt;&lt;Cite&gt;&lt;Author&gt;Møller&lt;/Author&gt;&lt;Year&gt;2020&lt;/Year&gt;&lt;RecNum&gt;42&lt;/RecNum&gt;&lt;DisplayText&gt;(Møller, Simlett et al. 2020)&lt;/DisplayText&gt;&lt;record&gt;&lt;rec-number&gt;42&lt;/rec-number&gt;&lt;foreign-keys&gt;&lt;key app="EN" db-id="95df0s5vs9p5wle9f5c5we2fadeevrw2sfxf" timestamp="1626196316"&gt;42&lt;/key&gt;&lt;/foreign-keys&gt;&lt;ref-type name="Journal Article"&gt;17&lt;/ref-type&gt;&lt;contributors&gt;&lt;authors&gt;&lt;author&gt;Møller, TH&lt;/author&gt;&lt;author&gt;Simlett, J&lt;/author&gt;&lt;author&gt;Mugnier, E&lt;/author&gt;&lt;/authors&gt;&lt;/contributors&gt;&lt;titles&gt;&lt;title&gt;Micromobility: Moving cities into a sustainable future&lt;/title&gt;&lt;secondary-title&gt;EY: London, UK&lt;/secondary-title&gt;&lt;/titles&gt;&lt;periodical&gt;&lt;full-title&gt;EY: London, UK&lt;/full-title&gt;&lt;/periodical&gt;&lt;dates&gt;&lt;year&gt;2020&lt;/year&gt;&lt;/dates&gt;&lt;urls&gt;&lt;/urls&gt;&lt;/record&gt;&lt;/Cite&gt;&lt;/EndNote&gt;</w:instrText>
      </w:r>
      <w:r w:rsidR="00923EEC">
        <w:fldChar w:fldCharType="separate"/>
      </w:r>
      <w:r w:rsidR="00232517">
        <w:rPr>
          <w:noProof/>
        </w:rPr>
        <w:t>(Møller, Simlett et al. 2020)</w:t>
      </w:r>
      <w:r w:rsidR="00923EEC">
        <w:fldChar w:fldCharType="end"/>
      </w:r>
      <w:r w:rsidR="00587CB6" w:rsidRPr="00E06D15">
        <w:t>.</w:t>
      </w:r>
      <w:r w:rsidR="007F590F" w:rsidRPr="00E06D15">
        <w:t xml:space="preserve"> </w:t>
      </w:r>
    </w:p>
    <w:p w14:paraId="721A603A" w14:textId="7D3FD3E4" w:rsidR="00236AB2" w:rsidRPr="00E06D15" w:rsidRDefault="007A353B" w:rsidP="002C685C">
      <w:r>
        <w:lastRenderedPageBreak/>
        <w:t>T</w:t>
      </w:r>
      <w:r w:rsidR="003516C4" w:rsidRPr="00E06D15">
        <w:t xml:space="preserve">he growing number of e-scooter related injuries match </w:t>
      </w:r>
      <w:r w:rsidR="007D45AF">
        <w:t>their</w:t>
      </w:r>
      <w:r w:rsidR="003516C4" w:rsidRPr="00E06D15">
        <w:t xml:space="preserve"> growing popularity, raising</w:t>
      </w:r>
      <w:r w:rsidR="00AD11EA" w:rsidRPr="00E06D15">
        <w:t xml:space="preserve"> </w:t>
      </w:r>
      <w:r w:rsidR="00D832DA" w:rsidRPr="00E06D15">
        <w:t>safety</w:t>
      </w:r>
      <w:r w:rsidR="00AD11EA" w:rsidRPr="00E06D15">
        <w:t xml:space="preserve"> concerns</w:t>
      </w:r>
      <w:r w:rsidR="009D3022" w:rsidRPr="00E06D15">
        <w:t xml:space="preserve"> </w:t>
      </w:r>
      <w:r w:rsidR="00D2570F">
        <w:t>for the riders</w:t>
      </w:r>
      <w:r w:rsidR="009D3022" w:rsidRPr="00E06D15">
        <w:t xml:space="preserve"> as well as receiving </w:t>
      </w:r>
      <w:r w:rsidR="00B004C9" w:rsidRPr="00E06D15">
        <w:t xml:space="preserve">criticisms of being </w:t>
      </w:r>
      <w:r w:rsidR="008B40F6">
        <w:t xml:space="preserve">a </w:t>
      </w:r>
      <w:r w:rsidR="00B004C9" w:rsidRPr="00E06D15">
        <w:t xml:space="preserve">public </w:t>
      </w:r>
      <w:r w:rsidR="008B40F6">
        <w:t>risk</w:t>
      </w:r>
      <w:r w:rsidR="00A1466A" w:rsidRPr="00E06D15">
        <w:t>.</w:t>
      </w:r>
      <w:r w:rsidR="0000637F" w:rsidRPr="00E06D15">
        <w:t xml:space="preserve"> Like cyclists and pedestrians, e-scooter riders </w:t>
      </w:r>
      <w:r w:rsidR="00637017" w:rsidRPr="00E06D15">
        <w:t>are</w:t>
      </w:r>
      <w:r w:rsidR="0000637F" w:rsidRPr="00E06D15">
        <w:t xml:space="preserve"> vulnerable road users </w:t>
      </w:r>
      <w:r w:rsidR="00EE3560">
        <w:t>and</w:t>
      </w:r>
      <w:r w:rsidR="0000637F" w:rsidRPr="00E06D15">
        <w:t xml:space="preserve"> </w:t>
      </w:r>
      <w:r w:rsidR="003D709F">
        <w:t>are likely to</w:t>
      </w:r>
      <w:r w:rsidR="0000637F" w:rsidRPr="00E06D15">
        <w:t xml:space="preserve"> su</w:t>
      </w:r>
      <w:r w:rsidR="00EE3560">
        <w:t>stain severe</w:t>
      </w:r>
      <w:r w:rsidR="0000637F" w:rsidRPr="00E06D15">
        <w:t xml:space="preserve"> injuries </w:t>
      </w:r>
      <w:r w:rsidR="00EE3560">
        <w:t>in</w:t>
      </w:r>
      <w:r w:rsidR="00EE3560" w:rsidRPr="00E06D15">
        <w:t xml:space="preserve"> </w:t>
      </w:r>
      <w:r w:rsidR="0000637F" w:rsidRPr="00E06D15">
        <w:t xml:space="preserve">accidents. According to the US Consumer Product Safety Commission, e-scooter accidents </w:t>
      </w:r>
      <w:r w:rsidR="00C50915">
        <w:t>had</w:t>
      </w:r>
      <w:r w:rsidR="0000637F" w:rsidRPr="00E06D15">
        <w:t xml:space="preserve"> the largest proportion of micro-mobility transportation fatalities in the US </w:t>
      </w:r>
      <w:r w:rsidR="00BA5D12">
        <w:t xml:space="preserve">in 2019, </w:t>
      </w:r>
      <w:r w:rsidR="0000637F" w:rsidRPr="00E06D15">
        <w:t xml:space="preserve">with </w:t>
      </w:r>
      <w:r w:rsidR="00BA5D12">
        <w:t>a substantial increase since 2017</w:t>
      </w:r>
      <w:r w:rsidR="00D750E8">
        <w:t xml:space="preserve"> </w:t>
      </w:r>
      <w:r w:rsidR="00AE2D26">
        <w:fldChar w:fldCharType="begin"/>
      </w:r>
      <w:r w:rsidR="00232517">
        <w:instrText xml:space="preserve"> ADDIN EN.CITE &lt;EndNote&gt;&lt;Cite&gt;&lt;Author&gt;Tark&lt;/Author&gt;&lt;Year&gt;2020&lt;/Year&gt;&lt;RecNum&gt;43&lt;/RecNum&gt;&lt;DisplayText&gt;(Tark 2020)&lt;/DisplayText&gt;&lt;record&gt;&lt;rec-number&gt;43&lt;/rec-number&gt;&lt;foreign-keys&gt;&lt;key app="EN" db-id="95df0s5vs9p5wle9f5c5we2fadeevrw2sfxf" timestamp="1626197545"&gt;43&lt;/key&gt;&lt;/foreign-keys&gt;&lt;ref-type name="Report"&gt;27&lt;/ref-type&gt;&lt;contributors&gt;&lt;authors&gt;&lt;author&gt;James Tark&lt;/author&gt;&lt;/authors&gt;&lt;secondary-authors&gt;&lt;author&gt;United States Consumer Product Safety Commission&lt;/author&gt;&lt;/secondary-authors&gt;&lt;/contributors&gt;&lt;titles&gt;&lt;title&gt;Micromobility Products-Related Deaths, Injuries, and Hazard Patterns 2017–2019&lt;/title&gt;&lt;/titles&gt;&lt;dates&gt;&lt;year&gt;2020&lt;/year&gt;&lt;/dates&gt;&lt;urls&gt;&lt;/urls&gt;&lt;/record&gt;&lt;/Cite&gt;&lt;/EndNote&gt;</w:instrText>
      </w:r>
      <w:r w:rsidR="00AE2D26">
        <w:fldChar w:fldCharType="separate"/>
      </w:r>
      <w:r w:rsidR="00232517">
        <w:rPr>
          <w:noProof/>
        </w:rPr>
        <w:t>(Tark 2020)</w:t>
      </w:r>
      <w:r w:rsidR="00AE2D26">
        <w:fldChar w:fldCharType="end"/>
      </w:r>
      <w:r w:rsidR="00E929DC">
        <w:t xml:space="preserve">. </w:t>
      </w:r>
      <w:r w:rsidR="00826067">
        <w:t>M</w:t>
      </w:r>
      <w:r w:rsidR="00451FBC" w:rsidRPr="00E06D15">
        <w:t xml:space="preserve">any </w:t>
      </w:r>
      <w:r w:rsidR="005951B0" w:rsidRPr="00E06D15">
        <w:t>cases of</w:t>
      </w:r>
      <w:r w:rsidR="00A1466A" w:rsidRPr="00E06D15">
        <w:t xml:space="preserve"> </w:t>
      </w:r>
      <w:r w:rsidR="001767C8" w:rsidRPr="00E06D15">
        <w:t>e-scooter</w:t>
      </w:r>
      <w:r w:rsidR="005951B0" w:rsidRPr="00E06D15">
        <w:t xml:space="preserve"> accidents</w:t>
      </w:r>
      <w:r w:rsidR="001767C8" w:rsidRPr="00E06D15">
        <w:t xml:space="preserve"> require the</w:t>
      </w:r>
      <w:r w:rsidR="00F56F4D" w:rsidRPr="00E06D15">
        <w:t xml:space="preserve"> </w:t>
      </w:r>
      <w:r w:rsidR="00790D3B">
        <w:t>deployment of e</w:t>
      </w:r>
      <w:r w:rsidR="00F56F4D" w:rsidRPr="00E06D15">
        <w:t xml:space="preserve">mergency </w:t>
      </w:r>
      <w:r w:rsidR="00790D3B">
        <w:t>m</w:t>
      </w:r>
      <w:r w:rsidR="00F56F4D" w:rsidRPr="00E06D15">
        <w:t xml:space="preserve">edical </w:t>
      </w:r>
      <w:r w:rsidR="00790D3B">
        <w:t>s</w:t>
      </w:r>
      <w:r w:rsidR="00F56F4D" w:rsidRPr="00E06D15">
        <w:t xml:space="preserve">ervices and </w:t>
      </w:r>
      <w:r w:rsidR="00906FF9" w:rsidRPr="00E06D15">
        <w:t>hospitalisation</w:t>
      </w:r>
      <w:r w:rsidR="003D241D" w:rsidRPr="00E06D15">
        <w:t xml:space="preserve">, placing </w:t>
      </w:r>
      <w:r w:rsidR="005A6088" w:rsidRPr="00E06D15">
        <w:t>burden on cities’ local healthcare systems</w:t>
      </w:r>
      <w:r w:rsidR="00995259" w:rsidRPr="00E06D15">
        <w:t>. A recent</w:t>
      </w:r>
      <w:r w:rsidR="0008502A" w:rsidRPr="00E06D15">
        <w:t xml:space="preserve"> study </w:t>
      </w:r>
      <w:r w:rsidR="00B22201" w:rsidRPr="00E06D15">
        <w:t xml:space="preserve">found that the total cost of e-scooter injuries within the Auckland region (New Zealand) was </w:t>
      </w:r>
      <w:r w:rsidR="00B07B5A">
        <w:t xml:space="preserve">over </w:t>
      </w:r>
      <w:r w:rsidR="00183971">
        <w:t>£6</w:t>
      </w:r>
      <w:r w:rsidR="00F9774C">
        <w:t>5</w:t>
      </w:r>
      <w:r w:rsidR="00183971">
        <w:t>0,000</w:t>
      </w:r>
      <w:r w:rsidR="00B22201" w:rsidRPr="00E06D15">
        <w:t xml:space="preserve"> </w:t>
      </w:r>
      <w:r w:rsidR="00DE2049">
        <w:t xml:space="preserve">for a period of 7 months, </w:t>
      </w:r>
      <w:r w:rsidR="00B22201" w:rsidRPr="00E06D15">
        <w:t xml:space="preserve">with an average cost per injury of </w:t>
      </w:r>
      <w:r w:rsidR="00F9774C">
        <w:t>£85</w:t>
      </w:r>
      <w:r w:rsidR="00F94A1D">
        <w:t>0</w:t>
      </w:r>
      <w:r w:rsidR="00DC1CCE" w:rsidRPr="00E06D15">
        <w:t xml:space="preserve"> </w:t>
      </w:r>
      <w:r w:rsidR="00DC1CCE" w:rsidRPr="00E06D15">
        <w:fldChar w:fldCharType="begin">
          <w:fldData xml:space="preserve">PEVuZE5vdGU+PENpdGU+PEF1dGhvcj5CZWtoaXQ8L0F1dGhvcj48WWVhcj4yMDIwPC9ZZWFyPjxS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</w:fldData>
        </w:fldChar>
      </w:r>
      <w:r w:rsidR="00232517">
        <w:instrText xml:space="preserve"> ADDIN EN.CITE </w:instrText>
      </w:r>
      <w:r w:rsidR="00232517">
        <w:fldChar w:fldCharType="begin">
          <w:fldData xml:space="preserve">PEVuZE5vdGU+PENpdGU+PEF1dGhvcj5CZWtoaXQ8L0F1dGhvcj48WWVhcj4yMDIwPC9ZZWFyPjxS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</w:fldData>
        </w:fldChar>
      </w:r>
      <w:r w:rsidR="00232517">
        <w:instrText xml:space="preserve"> ADDIN EN.CITE.DATA </w:instrText>
      </w:r>
      <w:r w:rsidR="00232517">
        <w:fldChar w:fldCharType="end"/>
      </w:r>
      <w:r w:rsidR="00DC1CCE" w:rsidRPr="00E06D15">
        <w:fldChar w:fldCharType="separate"/>
      </w:r>
      <w:r w:rsidR="00232517">
        <w:rPr>
          <w:noProof/>
        </w:rPr>
        <w:t>(Bekhit, Le Fevre et al. 2020)</w:t>
      </w:r>
      <w:r w:rsidR="00DC1CCE" w:rsidRPr="00E06D15">
        <w:fldChar w:fldCharType="end"/>
      </w:r>
      <w:r w:rsidR="00DC1CCE" w:rsidRPr="00E06D15">
        <w:t>.</w:t>
      </w:r>
    </w:p>
    <w:p w14:paraId="50BAEBD1" w14:textId="2D431A5D" w:rsidR="00D841F0" w:rsidRPr="00E07776" w:rsidRDefault="00772942" w:rsidP="002C685C">
      <w:pPr>
        <w:rPr>
          <w:shd w:val="clear" w:color="auto" w:fill="FFF2CC" w:themeFill="accent4" w:themeFillTint="33"/>
        </w:rPr>
      </w:pPr>
      <w:r>
        <w:t>F</w:t>
      </w:r>
      <w:r w:rsidR="000E2224" w:rsidRPr="00E06D15">
        <w:t>all</w:t>
      </w:r>
      <w:r w:rsidR="00884B65" w:rsidRPr="00E06D15">
        <w:t xml:space="preserve">s </w:t>
      </w:r>
      <w:r w:rsidR="00EF4247">
        <w:t xml:space="preserve">are </w:t>
      </w:r>
      <w:r w:rsidR="00884B65" w:rsidRPr="00E06D15">
        <w:t xml:space="preserve">the most common </w:t>
      </w:r>
      <w:r>
        <w:t>cause of</w:t>
      </w:r>
      <w:r w:rsidR="00363161">
        <w:t xml:space="preserve"> </w:t>
      </w:r>
      <w:r w:rsidR="00C9478C">
        <w:t xml:space="preserve">injuries </w:t>
      </w:r>
      <w:r w:rsidR="00E834C5">
        <w:t>of</w:t>
      </w:r>
      <w:r w:rsidR="00C9478C">
        <w:t xml:space="preserve"> </w:t>
      </w:r>
      <w:r w:rsidR="00363161">
        <w:t xml:space="preserve">e-scooter </w:t>
      </w:r>
      <w:r w:rsidR="00C9478C">
        <w:t>riders</w:t>
      </w:r>
      <w:r w:rsidR="00CB11FE">
        <w:t xml:space="preserve">, </w:t>
      </w:r>
      <w:r w:rsidR="009463A2">
        <w:t>and</w:t>
      </w:r>
      <w:r w:rsidR="00CB11FE">
        <w:t xml:space="preserve"> </w:t>
      </w:r>
      <w:r w:rsidR="00167B65">
        <w:t xml:space="preserve">head and face injuries are </w:t>
      </w:r>
      <w:r w:rsidR="004622FB">
        <w:t>reported in a considerable number of e-scooter falls</w:t>
      </w:r>
      <w:r w:rsidR="00856E8C" w:rsidRPr="00E06D15">
        <w:t xml:space="preserve">. </w:t>
      </w:r>
      <w:r w:rsidR="006D7D8C">
        <w:t xml:space="preserve">A study </w:t>
      </w:r>
      <w:r w:rsidR="009B7BF6">
        <w:t xml:space="preserve">on </w:t>
      </w:r>
      <w:r w:rsidR="004114F9">
        <w:t xml:space="preserve">105 adults </w:t>
      </w:r>
      <w:r w:rsidR="002644E3" w:rsidRPr="00870EE1">
        <w:rPr>
          <w:shd w:val="clear" w:color="auto" w:fill="FFF2CC" w:themeFill="accent4" w:themeFillTint="33"/>
        </w:rPr>
        <w:t>(mean age 39.5</w:t>
      </w:r>
      <w:r w:rsidR="004024C6" w:rsidRPr="00870EE1">
        <w:rPr>
          <w:shd w:val="clear" w:color="auto" w:fill="FFF2CC" w:themeFill="accent4" w:themeFillTint="33"/>
        </w:rPr>
        <w:t xml:space="preserve"> years and 50% </w:t>
      </w:r>
      <w:r w:rsidR="001F5F12">
        <w:rPr>
          <w:shd w:val="clear" w:color="auto" w:fill="FFF2CC" w:themeFill="accent4" w:themeFillTint="33"/>
        </w:rPr>
        <w:t>fe</w:t>
      </w:r>
      <w:r w:rsidR="004024C6" w:rsidRPr="00870EE1">
        <w:rPr>
          <w:shd w:val="clear" w:color="auto" w:fill="FFF2CC" w:themeFill="accent4" w:themeFillTint="33"/>
        </w:rPr>
        <w:t>male)</w:t>
      </w:r>
      <w:r w:rsidR="004024C6">
        <w:t xml:space="preserve"> </w:t>
      </w:r>
      <w:r w:rsidR="004114F9">
        <w:t xml:space="preserve">injured while riding e-scooters in Washington DC </w:t>
      </w:r>
      <w:r w:rsidR="00116BEE">
        <w:t xml:space="preserve">found that two third of </w:t>
      </w:r>
      <w:r w:rsidR="0022198F">
        <w:t>accidents</w:t>
      </w:r>
      <w:r w:rsidR="00116BEE">
        <w:t xml:space="preserve"> </w:t>
      </w:r>
      <w:r w:rsidR="009F3224">
        <w:t xml:space="preserve">were falls due to adverse surface </w:t>
      </w:r>
      <w:r w:rsidR="00CA5151">
        <w:t>features or infrastructure</w:t>
      </w:r>
      <w:r w:rsidR="00820DE5">
        <w:t xml:space="preserve">, in contrast to only </w:t>
      </w:r>
      <w:r w:rsidR="004C24E6" w:rsidRPr="00E06D15">
        <w:t>1</w:t>
      </w:r>
      <w:r w:rsidR="0075614E">
        <w:t>0</w:t>
      </w:r>
      <w:r w:rsidR="004C24E6" w:rsidRPr="00E06D15">
        <w:t xml:space="preserve">% </w:t>
      </w:r>
      <w:r w:rsidR="00FB7793">
        <w:t xml:space="preserve">of accidents </w:t>
      </w:r>
      <w:r w:rsidR="004C24E6" w:rsidRPr="00E06D15">
        <w:t>from collision with motorised vehicles</w:t>
      </w:r>
      <w:r w:rsidR="002A2210">
        <w:t xml:space="preserve"> </w:t>
      </w:r>
      <w:r w:rsidR="002A2210">
        <w:fldChar w:fldCharType="begin"/>
      </w:r>
      <w:r w:rsidR="00232517">
        <w:instrText xml:space="preserve"> ADDIN EN.CITE &lt;EndNote&gt;&lt;Cite&gt;&lt;Author&gt;Cicchino&lt;/Author&gt;&lt;Year&gt;2021&lt;/Year&gt;&lt;RecNum&gt;47&lt;/RecNum&gt;&lt;DisplayText&gt;(Cicchino, Kulie et al. 2021)&lt;/DisplayText&gt;&lt;record&gt;&lt;rec-number&gt;47&lt;/rec-number&gt;&lt;foreign-keys&gt;&lt;key app="EN" db-id="95df0s5vs9p5wle9f5c5we2fadeevrw2sfxf" timestamp="1626349511"&gt;47&lt;/key&gt;&lt;/foreign-keys&gt;&lt;ref-type name="Journal Article"&gt;17&lt;/ref-type&gt;&lt;contributors&gt;&lt;authors&gt;&lt;author&gt;Cicchino, Jessica B&lt;/author&gt;&lt;author&gt;Kulie, Paige E&lt;/author&gt;&lt;author&gt;McCarthy, Melissa L&lt;/author&gt;&lt;/authors&gt;&lt;/contributors&gt;&lt;titles&gt;&lt;title&gt;Severity of e-scooter rider injuries associated with trip characteristics&lt;/title&gt;&lt;secondary-title&gt;Journal of safety research&lt;/secondary-title&gt;&lt;/titles&gt;&lt;periodical&gt;&lt;full-title&gt;Journal of safety research&lt;/full-title&gt;&lt;/periodical&gt;&lt;pages&gt;256-261&lt;/pages&gt;&lt;volume&gt;76&lt;/volume&gt;&lt;dates&gt;&lt;year&gt;2021&lt;/year&gt;&lt;/dates&gt;&lt;isbn&gt;0022-4375&lt;/isbn&gt;&lt;urls&gt;&lt;/urls&gt;&lt;/record&gt;&lt;/Cite&gt;&lt;/EndNote&gt;</w:instrText>
      </w:r>
      <w:r w:rsidR="002A2210">
        <w:fldChar w:fldCharType="separate"/>
      </w:r>
      <w:r w:rsidR="00232517">
        <w:rPr>
          <w:noProof/>
        </w:rPr>
        <w:t>(Cicchino, Kulie et al. 2021)</w:t>
      </w:r>
      <w:r w:rsidR="002A2210">
        <w:fldChar w:fldCharType="end"/>
      </w:r>
      <w:r w:rsidR="00700750">
        <w:t xml:space="preserve">. </w:t>
      </w:r>
      <w:r w:rsidR="004902D2">
        <w:t>Head and face injuries were reported in 15% of the riders who fell</w:t>
      </w:r>
      <w:r w:rsidR="001F56BF">
        <w:t>,</w:t>
      </w:r>
      <w:r w:rsidR="00F5582F">
        <w:t xml:space="preserve"> and less than 2% </w:t>
      </w:r>
      <w:r w:rsidR="00BB7B5D">
        <w:t xml:space="preserve">of the riders </w:t>
      </w:r>
      <w:r w:rsidR="00F5582F">
        <w:t>wore a helmet</w:t>
      </w:r>
      <w:r w:rsidR="00D30A98">
        <w:t xml:space="preserve">. </w:t>
      </w:r>
      <w:r w:rsidR="00535586" w:rsidRPr="00E06D15">
        <w:t>Similar result</w:t>
      </w:r>
      <w:r w:rsidR="006C2BCB">
        <w:t>s</w:t>
      </w:r>
      <w:r w:rsidR="00535586" w:rsidRPr="00E06D15">
        <w:t xml:space="preserve"> w</w:t>
      </w:r>
      <w:r w:rsidR="006C2BCB">
        <w:t>ere found</w:t>
      </w:r>
      <w:r w:rsidR="00535586" w:rsidRPr="00E06D15">
        <w:t xml:space="preserve"> in a</w:t>
      </w:r>
      <w:r w:rsidR="00997EC7" w:rsidRPr="00E06D15">
        <w:t xml:space="preserve"> study </w:t>
      </w:r>
      <w:r w:rsidR="00F07019">
        <w:t>involving</w:t>
      </w:r>
      <w:r w:rsidR="005C7523" w:rsidRPr="00E06D15">
        <w:t xml:space="preserve"> </w:t>
      </w:r>
      <w:r w:rsidR="004253D3">
        <w:t>112</w:t>
      </w:r>
      <w:r w:rsidR="005C7523" w:rsidRPr="00E06D15">
        <w:t xml:space="preserve"> </w:t>
      </w:r>
      <w:r w:rsidR="00D752CD">
        <w:t xml:space="preserve">injured </w:t>
      </w:r>
      <w:r w:rsidR="005C7523" w:rsidRPr="00E06D15">
        <w:t xml:space="preserve">e-scooter </w:t>
      </w:r>
      <w:r w:rsidR="00D752CD">
        <w:t>riders</w:t>
      </w:r>
      <w:r w:rsidR="006132F8">
        <w:t xml:space="preserve"> </w:t>
      </w:r>
      <w:r w:rsidR="006132F8" w:rsidRPr="00870EE1">
        <w:rPr>
          <w:shd w:val="clear" w:color="auto" w:fill="FFF2CC" w:themeFill="accent4" w:themeFillTint="33"/>
        </w:rPr>
        <w:t>(</w:t>
      </w:r>
      <w:r w:rsidR="00E118A7" w:rsidRPr="00870EE1">
        <w:rPr>
          <w:shd w:val="clear" w:color="auto" w:fill="FFF2CC" w:themeFill="accent4" w:themeFillTint="33"/>
        </w:rPr>
        <w:t>median age 27</w:t>
      </w:r>
      <w:r w:rsidR="00A84318" w:rsidRPr="00870EE1">
        <w:rPr>
          <w:shd w:val="clear" w:color="auto" w:fill="FFF2CC" w:themeFill="accent4" w:themeFillTint="33"/>
        </w:rPr>
        <w:t xml:space="preserve"> years, </w:t>
      </w:r>
      <w:r w:rsidR="000D0192">
        <w:rPr>
          <w:shd w:val="clear" w:color="auto" w:fill="FFF2CC" w:themeFill="accent4" w:themeFillTint="33"/>
        </w:rPr>
        <w:t>57</w:t>
      </w:r>
      <w:r w:rsidR="00F37ECE" w:rsidRPr="00870EE1">
        <w:rPr>
          <w:shd w:val="clear" w:color="auto" w:fill="FFF2CC" w:themeFill="accent4" w:themeFillTint="33"/>
        </w:rPr>
        <w:t xml:space="preserve">% </w:t>
      </w:r>
      <w:r w:rsidR="0071607B">
        <w:rPr>
          <w:shd w:val="clear" w:color="auto" w:fill="FFF2CC" w:themeFill="accent4" w:themeFillTint="33"/>
        </w:rPr>
        <w:t>fe</w:t>
      </w:r>
      <w:r w:rsidR="00F37ECE" w:rsidRPr="00870EE1">
        <w:rPr>
          <w:shd w:val="clear" w:color="auto" w:fill="FFF2CC" w:themeFill="accent4" w:themeFillTint="33"/>
        </w:rPr>
        <w:t>male</w:t>
      </w:r>
      <w:r w:rsidR="006132F8" w:rsidRPr="00870EE1">
        <w:rPr>
          <w:shd w:val="clear" w:color="auto" w:fill="FFF2CC" w:themeFill="accent4" w:themeFillTint="33"/>
        </w:rPr>
        <w:t>)</w:t>
      </w:r>
      <w:r w:rsidR="003671E6">
        <w:t xml:space="preserve"> in Copenhagen</w:t>
      </w:r>
      <w:r w:rsidR="008379FC">
        <w:t xml:space="preserve"> (Denmark)</w:t>
      </w:r>
      <w:r w:rsidR="001C0223">
        <w:t>, which</w:t>
      </w:r>
      <w:r w:rsidR="00FD6947">
        <w:t xml:space="preserve"> showed that</w:t>
      </w:r>
      <w:r w:rsidR="005C7523" w:rsidRPr="00E06D15">
        <w:t xml:space="preserve"> </w:t>
      </w:r>
      <w:r w:rsidR="00C4425A">
        <w:t>8</w:t>
      </w:r>
      <w:r w:rsidR="00484351">
        <w:t>6.6</w:t>
      </w:r>
      <w:r w:rsidR="00C4425A">
        <w:t>%</w:t>
      </w:r>
      <w:r w:rsidR="00B60027">
        <w:t xml:space="preserve"> of</w:t>
      </w:r>
      <w:r w:rsidR="00C4425A">
        <w:t xml:space="preserve"> </w:t>
      </w:r>
      <w:r w:rsidR="00B61B8F">
        <w:t>patients fell off the</w:t>
      </w:r>
      <w:r w:rsidR="001A2799">
        <w:t>ir</w:t>
      </w:r>
      <w:r w:rsidR="00B61B8F">
        <w:t xml:space="preserve"> </w:t>
      </w:r>
      <w:r w:rsidR="009D3343">
        <w:t>e-</w:t>
      </w:r>
      <w:r w:rsidR="00B61B8F">
        <w:t>scooter</w:t>
      </w:r>
      <w:r w:rsidR="00C005C2">
        <w:t xml:space="preserve"> without involving another vehicle</w:t>
      </w:r>
      <w:r w:rsidR="00B61B8F">
        <w:t xml:space="preserve"> </w:t>
      </w:r>
      <w:r w:rsidR="00815ADB">
        <w:fldChar w:fldCharType="begin"/>
      </w:r>
      <w:r w:rsidR="00232517">
        <w:instrText xml:space="preserve"> ADDIN EN.CITE &lt;EndNote&gt;&lt;Cite&gt;&lt;Author&gt;Blomberg&lt;/Author&gt;&lt;Year&gt;2019&lt;/Year&gt;&lt;RecNum&gt;1&lt;/RecNum&gt;&lt;DisplayText&gt;(Blomberg, Rosenkrantz et al. 2019)&lt;/DisplayText&gt;&lt;record&gt;&lt;rec-number&gt;1&lt;/rec-number&gt;&lt;foreign-keys&gt;&lt;key app="EN" db-id="95df0s5vs9p5wle9f5c5we2fadeevrw2sfxf" timestamp="1622057066"&gt;1&lt;/key&gt;&lt;/foreign-keys&gt;&lt;ref-type name="Journal Article"&gt;17&lt;/ref-type&gt;&lt;contributors&gt;&lt;authors&gt;&lt;author&gt;Blomberg, Stig Nikolaj Fasmer&lt;/author&gt;&lt;author&gt;Rosenkrantz, Oscar Carl Moeller&lt;/author&gt;&lt;author&gt;Lippert, Freddy&lt;/author&gt;&lt;author&gt;Collatz Christensen, Helle&lt;/author&gt;&lt;/authors&gt;&lt;/contributors&gt;&lt;titles&gt;&lt;title&gt;Injury from electric scooters in Copenhagen: a retrospective cohort study&lt;/title&gt;&lt;secondary-title&gt;BMJ Open&lt;/secondary-title&gt;&lt;/titles&gt;&lt;periodical&gt;&lt;full-title&gt;BMJ Open&lt;/full-title&gt;&lt;/periodical&gt;&lt;pages&gt;e033988&lt;/pages&gt;&lt;volume&gt;9&lt;/volume&gt;&lt;number&gt;12&lt;/number&gt;&lt;dates&gt;&lt;year&gt;2019&lt;/year&gt;&lt;/dates&gt;&lt;urls&gt;&lt;related-urls&gt;&lt;url&gt;https://bmjopen.bmj.com/content/bmjopen/9/12/e033988.full.pdf&lt;/url&gt;&lt;/related-urls&gt;&lt;/urls&gt;&lt;electronic-resource-num&gt;10.1136/bmjopen-2019-033988&lt;/electronic-resource-num&gt;&lt;/record&gt;&lt;/Cite&gt;&lt;/EndNote&gt;</w:instrText>
      </w:r>
      <w:r w:rsidR="00815ADB">
        <w:fldChar w:fldCharType="separate"/>
      </w:r>
      <w:r w:rsidR="00232517">
        <w:rPr>
          <w:noProof/>
        </w:rPr>
        <w:t>(Blomberg, Rosenkrantz et al. 2019)</w:t>
      </w:r>
      <w:r w:rsidR="00815ADB">
        <w:fldChar w:fldCharType="end"/>
      </w:r>
      <w:r w:rsidR="00815ADB">
        <w:t xml:space="preserve">. </w:t>
      </w:r>
      <w:r w:rsidR="006F2153" w:rsidRPr="00E07776">
        <w:rPr>
          <w:shd w:val="clear" w:color="auto" w:fill="FFF2CC" w:themeFill="accent4" w:themeFillTint="33"/>
        </w:rPr>
        <w:t>20.5%</w:t>
      </w:r>
      <w:r w:rsidR="00296343" w:rsidRPr="00E07776">
        <w:rPr>
          <w:shd w:val="clear" w:color="auto" w:fill="FFF2CC" w:themeFill="accent4" w:themeFillTint="33"/>
        </w:rPr>
        <w:t xml:space="preserve"> of the</w:t>
      </w:r>
      <w:r w:rsidR="00D24E19" w:rsidRPr="00E07776">
        <w:rPr>
          <w:shd w:val="clear" w:color="auto" w:fill="FFF2CC" w:themeFill="accent4" w:themeFillTint="33"/>
        </w:rPr>
        <w:t xml:space="preserve"> riders</w:t>
      </w:r>
      <w:r w:rsidR="006F2153" w:rsidRPr="00E07776">
        <w:rPr>
          <w:shd w:val="clear" w:color="auto" w:fill="FFF2CC" w:themeFill="accent4" w:themeFillTint="33"/>
        </w:rPr>
        <w:t xml:space="preserve"> had minor head injur</w:t>
      </w:r>
      <w:r w:rsidR="00153FAB">
        <w:rPr>
          <w:shd w:val="clear" w:color="auto" w:fill="FFF2CC" w:themeFill="accent4" w:themeFillTint="33"/>
        </w:rPr>
        <w:t>ies</w:t>
      </w:r>
      <w:r w:rsidR="006F2153" w:rsidRPr="00E07776">
        <w:rPr>
          <w:shd w:val="clear" w:color="auto" w:fill="FFF2CC" w:themeFill="accent4" w:themeFillTint="33"/>
        </w:rPr>
        <w:t xml:space="preserve"> (including all closed-head injuries without skull fracture or intracranial haemorrhage). Facial injuries occurred in 38.4% of </w:t>
      </w:r>
      <w:r w:rsidR="00153FAB">
        <w:rPr>
          <w:shd w:val="clear" w:color="auto" w:fill="FFF2CC" w:themeFill="accent4" w:themeFillTint="33"/>
        </w:rPr>
        <w:t>the</w:t>
      </w:r>
      <w:r w:rsidR="006F2153" w:rsidRPr="00E07776">
        <w:rPr>
          <w:shd w:val="clear" w:color="auto" w:fill="FFF2CC" w:themeFill="accent4" w:themeFillTint="33"/>
        </w:rPr>
        <w:t xml:space="preserve"> riders.</w:t>
      </w:r>
      <w:r w:rsidR="006F2153">
        <w:rPr>
          <w:rFonts w:eastAsia="Times New Roman" w:cstheme="minorHAnsi"/>
          <w:color w:val="0070C0"/>
          <w:szCs w:val="22"/>
          <w:lang w:eastAsia="en-GB"/>
        </w:rPr>
        <w:t xml:space="preserve"> </w:t>
      </w:r>
      <w:r w:rsidR="00D24E19">
        <w:t>H</w:t>
      </w:r>
      <w:r w:rsidR="008A5585">
        <w:t xml:space="preserve">elmet use was confirmed in </w:t>
      </w:r>
      <w:r w:rsidR="00E70553">
        <w:t xml:space="preserve">only </w:t>
      </w:r>
      <w:r w:rsidR="00C31CA7">
        <w:t>4</w:t>
      </w:r>
      <w:r w:rsidR="00990D06">
        <w:t xml:space="preserve">% of </w:t>
      </w:r>
      <w:r w:rsidR="000A1D15">
        <w:t xml:space="preserve">the </w:t>
      </w:r>
      <w:r w:rsidR="00990D06">
        <w:t>riders</w:t>
      </w:r>
      <w:r w:rsidR="00967923" w:rsidRPr="00E06D15">
        <w:t xml:space="preserve">. </w:t>
      </w:r>
      <w:r w:rsidR="00D7042B" w:rsidRPr="00E07776">
        <w:rPr>
          <w:shd w:val="clear" w:color="auto" w:fill="FFF2CC" w:themeFill="accent4" w:themeFillTint="33"/>
        </w:rPr>
        <w:t xml:space="preserve">In a study in </w:t>
      </w:r>
      <w:r w:rsidR="000F1FF6" w:rsidRPr="00E07776">
        <w:rPr>
          <w:shd w:val="clear" w:color="auto" w:fill="FFF2CC" w:themeFill="accent4" w:themeFillTint="33"/>
        </w:rPr>
        <w:t xml:space="preserve">the </w:t>
      </w:r>
      <w:r w:rsidR="00D7042B" w:rsidRPr="00E07776">
        <w:rPr>
          <w:shd w:val="clear" w:color="auto" w:fill="FFF2CC" w:themeFill="accent4" w:themeFillTint="33"/>
        </w:rPr>
        <w:t>US</w:t>
      </w:r>
      <w:r w:rsidR="00AF3611" w:rsidRPr="00E07776">
        <w:rPr>
          <w:shd w:val="clear" w:color="auto" w:fill="FFF2CC" w:themeFill="accent4" w:themeFillTint="33"/>
        </w:rPr>
        <w:t xml:space="preserve"> on</w:t>
      </w:r>
      <w:r w:rsidR="00D7042B" w:rsidRPr="00E07776">
        <w:rPr>
          <w:shd w:val="clear" w:color="auto" w:fill="FFF2CC" w:themeFill="accent4" w:themeFillTint="33"/>
        </w:rPr>
        <w:t xml:space="preserve"> 228 e-scooter riders</w:t>
      </w:r>
      <w:r w:rsidR="00AF3611" w:rsidRPr="00E07776">
        <w:rPr>
          <w:shd w:val="clear" w:color="auto" w:fill="FFF2CC" w:themeFill="accent4" w:themeFillTint="33"/>
        </w:rPr>
        <w:t xml:space="preserve"> (mean age 34</w:t>
      </w:r>
      <w:r w:rsidR="00BC48CE" w:rsidRPr="00E07776">
        <w:rPr>
          <w:shd w:val="clear" w:color="auto" w:fill="FFF2CC" w:themeFill="accent4" w:themeFillTint="33"/>
        </w:rPr>
        <w:t xml:space="preserve"> years, 42% female</w:t>
      </w:r>
      <w:r w:rsidR="00AF3611" w:rsidRPr="00E07776">
        <w:rPr>
          <w:shd w:val="clear" w:color="auto" w:fill="FFF2CC" w:themeFill="accent4" w:themeFillTint="33"/>
        </w:rPr>
        <w:t>)</w:t>
      </w:r>
      <w:r w:rsidR="00D7042B" w:rsidRPr="00E07776">
        <w:rPr>
          <w:shd w:val="clear" w:color="auto" w:fill="FFF2CC" w:themeFill="accent4" w:themeFillTint="33"/>
        </w:rPr>
        <w:t xml:space="preserve">, facial fractures were documented in 5.6% of the cases and head injury in 40.4% </w:t>
      </w:r>
      <w:r w:rsidR="00D7042B" w:rsidRPr="00E07776">
        <w:rPr>
          <w:shd w:val="clear" w:color="auto" w:fill="FFF2CC" w:themeFill="accent4" w:themeFillTint="33"/>
        </w:rPr>
        <w:fldChar w:fldCharType="begin"/>
      </w:r>
      <w:r w:rsidR="00232517">
        <w:rPr>
          <w:shd w:val="clear" w:color="auto" w:fill="FFF2CC" w:themeFill="accent4" w:themeFillTint="33"/>
        </w:rPr>
        <w:instrText xml:space="preserve"> ADDIN EN.CITE &lt;EndNote&gt;&lt;Cite&gt;&lt;Author&gt;Trivedi&lt;/Author&gt;&lt;Year&gt;2019&lt;/Year&gt;&lt;RecNum&gt;92&lt;/RecNum&gt;&lt;DisplayText&gt;(Trivedi, Liu et al. 2019)&lt;/DisplayText&gt;&lt;record&gt;&lt;rec-number&gt;92&lt;/rec-number&gt;&lt;foreign-keys&gt;&lt;key app="EN" db-id="95df0s5vs9p5wle9f5c5we2fadeevrw2sfxf" timestamp="1635716090"&gt;92&lt;/key&gt;&lt;/foreign-keys&gt;&lt;ref-type name="Journal Article"&gt;17&lt;/ref-type&gt;&lt;contributors&gt;&lt;authors&gt;&lt;author&gt;Trivedi, Tarak K&lt;/author&gt;&lt;author&gt;Liu, Charles&lt;/author&gt;&lt;author&gt;Antonio, Anna Liza M&lt;/author&gt;&lt;author&gt;Wheaton, Natasha&lt;/author&gt;&lt;author&gt;Kreger, Vanessa&lt;/author&gt;&lt;author&gt;Yap, Anna&lt;/author&gt;&lt;author&gt;Schriger, David&lt;/author&gt;&lt;author&gt;Elmore, Joann G&lt;/author&gt;&lt;/authors&gt;&lt;/contributors&gt;&lt;titles&gt;&lt;title&gt;Injuries associated with standing electric scooter use&lt;/title&gt;&lt;secondary-title&gt;JAMA network open&lt;/secondary-title&gt;&lt;/titles&gt;&lt;periodical&gt;&lt;full-title&gt;JAMA Network Open&lt;/full-title&gt;&lt;/periodical&gt;&lt;pages&gt;e187381-e187381&lt;/pages&gt;&lt;volume&gt;2&lt;/volume&gt;&lt;number&gt;1&lt;/number&gt;&lt;dates&gt;&lt;year&gt;2019&lt;/year&gt;&lt;/dates&gt;&lt;urls&gt;&lt;/urls&gt;&lt;/record&gt;&lt;/Cite&gt;&lt;/EndNote&gt;</w:instrText>
      </w:r>
      <w:r w:rsidR="00D7042B" w:rsidRPr="00E07776">
        <w:rPr>
          <w:shd w:val="clear" w:color="auto" w:fill="FFF2CC" w:themeFill="accent4" w:themeFillTint="33"/>
        </w:rPr>
        <w:fldChar w:fldCharType="separate"/>
      </w:r>
      <w:r w:rsidR="00232517">
        <w:rPr>
          <w:noProof/>
          <w:shd w:val="clear" w:color="auto" w:fill="FFF2CC" w:themeFill="accent4" w:themeFillTint="33"/>
        </w:rPr>
        <w:t>(Trivedi, Liu et al. 2019)</w:t>
      </w:r>
      <w:r w:rsidR="00D7042B" w:rsidRPr="00E07776">
        <w:rPr>
          <w:shd w:val="clear" w:color="auto" w:fill="FFF2CC" w:themeFill="accent4" w:themeFillTint="33"/>
        </w:rPr>
        <w:fldChar w:fldCharType="end"/>
      </w:r>
      <w:r w:rsidR="00D7042B" w:rsidRPr="00E07776">
        <w:rPr>
          <w:shd w:val="clear" w:color="auto" w:fill="FFF2CC" w:themeFill="accent4" w:themeFillTint="33"/>
        </w:rPr>
        <w:t xml:space="preserve">. Out of the head injuries, 38.2% were minor (any closed head injuries without skull fractures or intracranial haemorrhage). Out of 15 admitted patients, 5 had intracranial haemorrhage and 1 had a concussion. The prevalent mechanism of injury was fall (80.2%). Another study of 90 </w:t>
      </w:r>
      <w:r w:rsidR="00F715CF" w:rsidRPr="00E07776">
        <w:rPr>
          <w:shd w:val="clear" w:color="auto" w:fill="FFF2CC" w:themeFill="accent4" w:themeFillTint="33"/>
        </w:rPr>
        <w:t xml:space="preserve">injured </w:t>
      </w:r>
      <w:r w:rsidR="00D7042B" w:rsidRPr="00E07776">
        <w:rPr>
          <w:shd w:val="clear" w:color="auto" w:fill="FFF2CC" w:themeFill="accent4" w:themeFillTint="33"/>
        </w:rPr>
        <w:lastRenderedPageBreak/>
        <w:t xml:space="preserve">e-scooter riders </w:t>
      </w:r>
      <w:r w:rsidR="005F34C3" w:rsidRPr="00E07776">
        <w:rPr>
          <w:shd w:val="clear" w:color="auto" w:fill="FFF2CC" w:themeFill="accent4" w:themeFillTint="33"/>
        </w:rPr>
        <w:t>(mean age 3</w:t>
      </w:r>
      <w:r w:rsidR="00493586" w:rsidRPr="00E07776">
        <w:rPr>
          <w:shd w:val="clear" w:color="auto" w:fill="FFF2CC" w:themeFill="accent4" w:themeFillTint="33"/>
        </w:rPr>
        <w:t>2</w:t>
      </w:r>
      <w:r w:rsidR="005F34C3" w:rsidRPr="00E07776">
        <w:rPr>
          <w:shd w:val="clear" w:color="auto" w:fill="FFF2CC" w:themeFill="accent4" w:themeFillTint="33"/>
        </w:rPr>
        <w:t xml:space="preserve"> years, </w:t>
      </w:r>
      <w:r w:rsidR="00493586" w:rsidRPr="00E07776">
        <w:rPr>
          <w:shd w:val="clear" w:color="auto" w:fill="FFF2CC" w:themeFill="accent4" w:themeFillTint="33"/>
        </w:rPr>
        <w:t>38</w:t>
      </w:r>
      <w:r w:rsidR="005F34C3" w:rsidRPr="00E07776">
        <w:rPr>
          <w:shd w:val="clear" w:color="auto" w:fill="FFF2CC" w:themeFill="accent4" w:themeFillTint="33"/>
        </w:rPr>
        <w:t xml:space="preserve">% female) </w:t>
      </w:r>
      <w:r w:rsidR="00D7042B" w:rsidRPr="00E07776">
        <w:rPr>
          <w:shd w:val="clear" w:color="auto" w:fill="FFF2CC" w:themeFill="accent4" w:themeFillTint="33"/>
        </w:rPr>
        <w:t xml:space="preserve">found that 58% of admissions involved head and face injuries </w:t>
      </w:r>
      <w:r w:rsidR="00D7042B" w:rsidRPr="00E07776">
        <w:rPr>
          <w:shd w:val="clear" w:color="auto" w:fill="FFF2CC" w:themeFill="accent4" w:themeFillTint="33"/>
        </w:rPr>
        <w:fldChar w:fldCharType="begin"/>
      </w:r>
      <w:r w:rsidR="00232517">
        <w:rPr>
          <w:shd w:val="clear" w:color="auto" w:fill="FFF2CC" w:themeFill="accent4" w:themeFillTint="33"/>
        </w:rPr>
        <w:instrText xml:space="preserve"> ADDIN EN.CITE &lt;EndNote&gt;&lt;Cite&gt;&lt;Author&gt;Trivedi&lt;/Author&gt;&lt;Year&gt;2019&lt;/Year&gt;&lt;RecNum&gt;93&lt;/RecNum&gt;&lt;DisplayText&gt;(Trivedi, Kesterke et al. 2019)&lt;/DisplayText&gt;&lt;record&gt;&lt;rec-number&gt;93&lt;/rec-number&gt;&lt;foreign-keys&gt;&lt;key app="EN" db-id="95df0s5vs9p5wle9f5c5we2fadeevrw2sfxf" timestamp="1635716814"&gt;93&lt;/key&gt;&lt;/foreign-keys&gt;&lt;ref-type name="Journal Article"&gt;17&lt;/ref-type&gt;&lt;contributors&gt;&lt;authors&gt;&lt;author&gt;Trivedi, Bhavin&lt;/author&gt;&lt;author&gt;Kesterke, Matthew J&lt;/author&gt;&lt;author&gt;Bhattacharjee, Ritesh&lt;/author&gt;&lt;author&gt;Weber, William&lt;/author&gt;&lt;author&gt;Mynar, Karen&lt;/author&gt;&lt;author&gt;Reddy, Likith V&lt;/author&gt;&lt;/authors&gt;&lt;/contributors&gt;&lt;titles&gt;&lt;title&gt;Craniofacial injuries seen with the introduction of bicycle-share electric scooters in an urban setting&lt;/title&gt;&lt;secondary-title&gt;Journal of Oral and Maxillofacial Surgery&lt;/secondary-title&gt;&lt;/titles&gt;&lt;periodical&gt;&lt;full-title&gt;Journal of Oral and Maxillofacial Surgery&lt;/full-title&gt;&lt;/periodical&gt;&lt;pages&gt;2292-2297&lt;/pages&gt;&lt;volume&gt;77&lt;/volume&gt;&lt;number&gt;11&lt;/number&gt;&lt;dates&gt;&lt;year&gt;2019&lt;/year&gt;&lt;/dates&gt;&lt;isbn&gt;0278-2391&lt;/isbn&gt;&lt;urls&gt;&lt;/urls&gt;&lt;/record&gt;&lt;/Cite&gt;&lt;/EndNote&gt;</w:instrText>
      </w:r>
      <w:r w:rsidR="00D7042B" w:rsidRPr="00E07776">
        <w:rPr>
          <w:shd w:val="clear" w:color="auto" w:fill="FFF2CC" w:themeFill="accent4" w:themeFillTint="33"/>
        </w:rPr>
        <w:fldChar w:fldCharType="separate"/>
      </w:r>
      <w:r w:rsidR="00232517">
        <w:rPr>
          <w:noProof/>
          <w:shd w:val="clear" w:color="auto" w:fill="FFF2CC" w:themeFill="accent4" w:themeFillTint="33"/>
        </w:rPr>
        <w:t>(Trivedi, Kesterke et al. 2019)</w:t>
      </w:r>
      <w:r w:rsidR="00D7042B" w:rsidRPr="00E07776">
        <w:rPr>
          <w:shd w:val="clear" w:color="auto" w:fill="FFF2CC" w:themeFill="accent4" w:themeFillTint="33"/>
        </w:rPr>
        <w:fldChar w:fldCharType="end"/>
      </w:r>
      <w:r w:rsidR="00D7042B" w:rsidRPr="00E07776">
        <w:rPr>
          <w:shd w:val="clear" w:color="auto" w:fill="FFF2CC" w:themeFill="accent4" w:themeFillTint="33"/>
        </w:rPr>
        <w:t xml:space="preserve">. 33% of the riders sustained major craniofacial injury (fracture, internal </w:t>
      </w:r>
      <w:proofErr w:type="gramStart"/>
      <w:r w:rsidR="00D7042B" w:rsidRPr="00E07776">
        <w:rPr>
          <w:shd w:val="clear" w:color="auto" w:fill="FFF2CC" w:themeFill="accent4" w:themeFillTint="33"/>
        </w:rPr>
        <w:t>haemorrhage</w:t>
      </w:r>
      <w:proofErr w:type="gramEnd"/>
      <w:r w:rsidR="00D7042B" w:rsidRPr="00E07776">
        <w:rPr>
          <w:shd w:val="clear" w:color="auto" w:fill="FFF2CC" w:themeFill="accent4" w:themeFillTint="33"/>
        </w:rPr>
        <w:t xml:space="preserve"> and loss of consciousness). Of craniofacial injuries, most injuries had occurred in the upper face and midface. Another study reported 89 e-scooter </w:t>
      </w:r>
      <w:r w:rsidR="00BA2C00" w:rsidRPr="00E07776">
        <w:rPr>
          <w:shd w:val="clear" w:color="auto" w:fill="FFF2CC" w:themeFill="accent4" w:themeFillTint="33"/>
        </w:rPr>
        <w:t>injuries</w:t>
      </w:r>
      <w:r w:rsidR="00D7042B" w:rsidRPr="00E07776">
        <w:rPr>
          <w:shd w:val="clear" w:color="auto" w:fill="FFF2CC" w:themeFill="accent4" w:themeFillTint="33"/>
        </w:rPr>
        <w:t xml:space="preserve"> in Hamburg</w:t>
      </w:r>
      <w:r w:rsidR="004A508D" w:rsidRPr="00E07776">
        <w:rPr>
          <w:shd w:val="clear" w:color="auto" w:fill="FFF2CC" w:themeFill="accent4" w:themeFillTint="33"/>
        </w:rPr>
        <w:t xml:space="preserve"> (mean age 34 years, </w:t>
      </w:r>
      <w:r w:rsidR="00DA0CE6" w:rsidRPr="00E07776">
        <w:rPr>
          <w:shd w:val="clear" w:color="auto" w:fill="FFF2CC" w:themeFill="accent4" w:themeFillTint="33"/>
        </w:rPr>
        <w:t>37</w:t>
      </w:r>
      <w:r w:rsidR="004A508D" w:rsidRPr="00E07776">
        <w:rPr>
          <w:shd w:val="clear" w:color="auto" w:fill="FFF2CC" w:themeFill="accent4" w:themeFillTint="33"/>
        </w:rPr>
        <w:t>% female)</w:t>
      </w:r>
      <w:r w:rsidR="00D7042B" w:rsidRPr="00E07776">
        <w:rPr>
          <w:shd w:val="clear" w:color="auto" w:fill="FFF2CC" w:themeFill="accent4" w:themeFillTint="33"/>
        </w:rPr>
        <w:t xml:space="preserve"> </w:t>
      </w:r>
      <w:r w:rsidR="00D7042B" w:rsidRPr="00E07776">
        <w:rPr>
          <w:shd w:val="clear" w:color="auto" w:fill="FFF2CC" w:themeFill="accent4" w:themeFillTint="33"/>
        </w:rPr>
        <w:fldChar w:fldCharType="begin"/>
      </w:r>
      <w:r w:rsidR="00232517">
        <w:rPr>
          <w:shd w:val="clear" w:color="auto" w:fill="FFF2CC" w:themeFill="accent4" w:themeFillTint="33"/>
        </w:rPr>
        <w:instrText xml:space="preserve"> ADDIN EN.CITE &lt;EndNote&gt;&lt;Cite&gt;&lt;Author&gt;Kleinertz&lt;/Author&gt;&lt;Year&gt;2021&lt;/Year&gt;&lt;RecNum&gt;94&lt;/RecNum&gt;&lt;DisplayText&gt;(Kleinertz, Ntalos et al. 2021)&lt;/DisplayText&gt;&lt;record&gt;&lt;rec-number&gt;94&lt;/rec-number&gt;&lt;foreign-keys&gt;&lt;key app="EN" db-id="95df0s5vs9p5wle9f5c5we2fadeevrw2sfxf" timestamp="1635747685"&gt;94&lt;/key&gt;&lt;/foreign-keys&gt;&lt;ref-type name="Journal Article"&gt;17&lt;/ref-type&gt;&lt;contributors&gt;&lt;authors&gt;&lt;author&gt;Kleinertz, Holger&lt;/author&gt;&lt;author&gt;Ntalos, Dimitris&lt;/author&gt;&lt;author&gt;Hennes, Fabian&lt;/author&gt;&lt;author&gt;Nüchtern, Jakob V&lt;/author&gt;&lt;author&gt;Frosch, Karl-Heinz&lt;/author&gt;&lt;author&gt;Thiesen, Darius M&lt;/author&gt;&lt;/authors&gt;&lt;/contributors&gt;&lt;titles&gt;&lt;title&gt;Accident Mechanisms and Injury Patterns in E-Scooter Users: A Retrospective Analysis and Comparison With Cyclists&lt;/title&gt;&lt;secondary-title&gt;Deutsches Ärzteblatt International&lt;/secondary-title&gt;&lt;/titles&gt;&lt;periodical&gt;&lt;full-title&gt;Deutsches Ärzteblatt International&lt;/full-title&gt;&lt;/periodical&gt;&lt;pages&gt;117&lt;/pages&gt;&lt;volume&gt;118&lt;/volume&gt;&lt;number&gt;8&lt;/number&gt;&lt;dates&gt;&lt;year&gt;2021&lt;/year&gt;&lt;/dates&gt;&lt;urls&gt;&lt;/urls&gt;&lt;/record&gt;&lt;/Cite&gt;&lt;/EndNote&gt;</w:instrText>
      </w:r>
      <w:r w:rsidR="00D7042B" w:rsidRPr="00E07776">
        <w:rPr>
          <w:shd w:val="clear" w:color="auto" w:fill="FFF2CC" w:themeFill="accent4" w:themeFillTint="33"/>
        </w:rPr>
        <w:fldChar w:fldCharType="separate"/>
      </w:r>
      <w:r w:rsidR="00232517">
        <w:rPr>
          <w:noProof/>
          <w:shd w:val="clear" w:color="auto" w:fill="FFF2CC" w:themeFill="accent4" w:themeFillTint="33"/>
        </w:rPr>
        <w:t>(Kleinertz, Ntalos et al. 2021)</w:t>
      </w:r>
      <w:r w:rsidR="00D7042B" w:rsidRPr="00E07776">
        <w:rPr>
          <w:shd w:val="clear" w:color="auto" w:fill="FFF2CC" w:themeFill="accent4" w:themeFillTint="33"/>
        </w:rPr>
        <w:fldChar w:fldCharType="end"/>
      </w:r>
      <w:r w:rsidR="00D7042B" w:rsidRPr="00E07776">
        <w:rPr>
          <w:shd w:val="clear" w:color="auto" w:fill="FFF2CC" w:themeFill="accent4" w:themeFillTint="33"/>
        </w:rPr>
        <w:t xml:space="preserve">. The mechanism of injury in 79% of the riders was fall. 54% of the riders reported an impact to the head or face. 14% had a severe head injury and 16% had a severe facial injury. In another study in </w:t>
      </w:r>
      <w:r w:rsidR="003706B9" w:rsidRPr="00E07776">
        <w:rPr>
          <w:shd w:val="clear" w:color="auto" w:fill="FFF2CC" w:themeFill="accent4" w:themeFillTint="33"/>
        </w:rPr>
        <w:t xml:space="preserve">one emergency department in </w:t>
      </w:r>
      <w:r w:rsidR="00E65061" w:rsidRPr="00E07776">
        <w:rPr>
          <w:shd w:val="clear" w:color="auto" w:fill="FFF2CC" w:themeFill="accent4" w:themeFillTint="33"/>
        </w:rPr>
        <w:t>the</w:t>
      </w:r>
      <w:r w:rsidR="00D7042B" w:rsidRPr="00E07776">
        <w:rPr>
          <w:shd w:val="clear" w:color="auto" w:fill="FFF2CC" w:themeFill="accent4" w:themeFillTint="33"/>
        </w:rPr>
        <w:t xml:space="preserve"> US</w:t>
      </w:r>
      <w:r w:rsidR="006471C6" w:rsidRPr="006471C6">
        <w:rPr>
          <w:shd w:val="clear" w:color="auto" w:fill="FFF2CC" w:themeFill="accent4" w:themeFillTint="33"/>
        </w:rPr>
        <w:t xml:space="preserve"> </w:t>
      </w:r>
      <w:r w:rsidR="006471C6" w:rsidRPr="00E07776">
        <w:rPr>
          <w:shd w:val="clear" w:color="auto" w:fill="FFF2CC" w:themeFill="accent4" w:themeFillTint="33"/>
        </w:rPr>
        <w:t>between 2018 and 2019</w:t>
      </w:r>
      <w:r w:rsidR="00D7042B" w:rsidRPr="00E07776">
        <w:rPr>
          <w:shd w:val="clear" w:color="auto" w:fill="FFF2CC" w:themeFill="accent4" w:themeFillTint="33"/>
        </w:rPr>
        <w:t>, 58 e-scooter patients were identified</w:t>
      </w:r>
      <w:r w:rsidR="0049348E" w:rsidRPr="00E07776">
        <w:rPr>
          <w:shd w:val="clear" w:color="auto" w:fill="FFF2CC" w:themeFill="accent4" w:themeFillTint="33"/>
        </w:rPr>
        <w:t xml:space="preserve"> </w:t>
      </w:r>
      <w:r w:rsidR="000226F5" w:rsidRPr="00E07776">
        <w:rPr>
          <w:shd w:val="clear" w:color="auto" w:fill="FFF2CC" w:themeFill="accent4" w:themeFillTint="33"/>
        </w:rPr>
        <w:t xml:space="preserve">(mean age 34 years, </w:t>
      </w:r>
      <w:r w:rsidR="008B166E" w:rsidRPr="00E07776">
        <w:rPr>
          <w:shd w:val="clear" w:color="auto" w:fill="FFF2CC" w:themeFill="accent4" w:themeFillTint="33"/>
        </w:rPr>
        <w:t>50</w:t>
      </w:r>
      <w:r w:rsidR="000226F5" w:rsidRPr="00E07776">
        <w:rPr>
          <w:shd w:val="clear" w:color="auto" w:fill="FFF2CC" w:themeFill="accent4" w:themeFillTint="33"/>
        </w:rPr>
        <w:t xml:space="preserve">% female) </w:t>
      </w:r>
      <w:r w:rsidR="00D7042B" w:rsidRPr="00E07776">
        <w:rPr>
          <w:shd w:val="clear" w:color="auto" w:fill="FFF2CC" w:themeFill="accent4" w:themeFillTint="33"/>
        </w:rPr>
        <w:t xml:space="preserve"> </w:t>
      </w:r>
      <w:r w:rsidR="00D7042B" w:rsidRPr="00E07776">
        <w:rPr>
          <w:shd w:val="clear" w:color="auto" w:fill="FFF2CC" w:themeFill="accent4" w:themeFillTint="33"/>
        </w:rPr>
        <w:fldChar w:fldCharType="begin"/>
      </w:r>
      <w:r w:rsidR="00232517">
        <w:rPr>
          <w:shd w:val="clear" w:color="auto" w:fill="FFF2CC" w:themeFill="accent4" w:themeFillTint="33"/>
        </w:rPr>
        <w:instrText xml:space="preserve"> ADDIN EN.CITE &lt;EndNote&gt;&lt;Cite&gt;&lt;Author&gt;Badeau&lt;/Author&gt;&lt;Year&gt;2019&lt;/Year&gt;&lt;RecNum&gt;95&lt;/RecNum&gt;&lt;DisplayText&gt;(Badeau, Carman et al. 2019)&lt;/DisplayText&gt;&lt;record&gt;&lt;rec-number&gt;95&lt;/rec-number&gt;&lt;foreign-keys&gt;&lt;key app="EN" db-id="95df0s5vs9p5wle9f5c5we2fadeevrw2sfxf" timestamp="1635748513"&gt;95&lt;/key&gt;&lt;/foreign-keys&gt;&lt;ref-type name="Journal Article"&gt;17&lt;/ref-type&gt;&lt;contributors&gt;&lt;authors&gt;&lt;author&gt;Badeau, Austin&lt;/author&gt;&lt;author&gt;Carman, Chad&lt;/author&gt;&lt;author&gt;Newman, Michael&lt;/author&gt;&lt;author&gt;Steenblik, Jacob&lt;/author&gt;&lt;author&gt;Carlson, Margaret&lt;/author&gt;&lt;author&gt;Madsen, Troy&lt;/author&gt;&lt;/authors&gt;&lt;/contributors&gt;&lt;titles&gt;&lt;title&gt;Emergency department visits for electric scooter-related injuries after introduction of an urban rental program&lt;/title&gt;&lt;secondary-title&gt;The American journal of emergency medicine&lt;/secondary-title&gt;&lt;/titles&gt;&lt;periodical&gt;&lt;full-title&gt;The American journal of emergency medicine&lt;/full-title&gt;&lt;/periodical&gt;&lt;pages&gt;1531-1533&lt;/pages&gt;&lt;volume&gt;37&lt;/volume&gt;&lt;number&gt;8&lt;/number&gt;&lt;dates&gt;&lt;year&gt;2019&lt;/year&gt;&lt;/dates&gt;&lt;isbn&gt;0735-6757&lt;/isbn&gt;&lt;urls&gt;&lt;/urls&gt;&lt;/record&gt;&lt;/Cite&gt;&lt;/EndNote&gt;</w:instrText>
      </w:r>
      <w:r w:rsidR="00D7042B" w:rsidRPr="00E07776">
        <w:rPr>
          <w:shd w:val="clear" w:color="auto" w:fill="FFF2CC" w:themeFill="accent4" w:themeFillTint="33"/>
        </w:rPr>
        <w:fldChar w:fldCharType="separate"/>
      </w:r>
      <w:r w:rsidR="00232517">
        <w:rPr>
          <w:noProof/>
          <w:shd w:val="clear" w:color="auto" w:fill="FFF2CC" w:themeFill="accent4" w:themeFillTint="33"/>
        </w:rPr>
        <w:t>(Badeau, Carman et al. 2019)</w:t>
      </w:r>
      <w:r w:rsidR="00D7042B" w:rsidRPr="00E07776">
        <w:rPr>
          <w:shd w:val="clear" w:color="auto" w:fill="FFF2CC" w:themeFill="accent4" w:themeFillTint="33"/>
        </w:rPr>
        <w:fldChar w:fldCharType="end"/>
      </w:r>
      <w:r w:rsidR="00D7042B" w:rsidRPr="00E07776">
        <w:rPr>
          <w:shd w:val="clear" w:color="auto" w:fill="FFF2CC" w:themeFill="accent4" w:themeFillTint="33"/>
        </w:rPr>
        <w:t>. 8% of the patients suffered major head injuries (skull fractures and intracranial haemorrhage) and 12% suffered minor head injuries (closed head injury and concussion).</w:t>
      </w:r>
      <w:r w:rsidR="006B56BC">
        <w:rPr>
          <w:rFonts w:eastAsia="Times New Roman" w:cstheme="minorHAnsi"/>
          <w:color w:val="0070C0"/>
          <w:szCs w:val="22"/>
          <w:lang w:eastAsia="en-GB"/>
        </w:rPr>
        <w:t xml:space="preserve"> </w:t>
      </w:r>
      <w:r w:rsidR="00145AC2">
        <w:t>A</w:t>
      </w:r>
      <w:r w:rsidR="00ED115D">
        <w:t>nother</w:t>
      </w:r>
      <w:r w:rsidR="00145AC2">
        <w:t xml:space="preserve"> study on</w:t>
      </w:r>
      <w:r w:rsidR="009E5D33">
        <w:t xml:space="preserve"> </w:t>
      </w:r>
      <w:r w:rsidR="00445470">
        <w:t>190</w:t>
      </w:r>
      <w:r w:rsidR="007960F2" w:rsidRPr="00E06D15">
        <w:t xml:space="preserve"> </w:t>
      </w:r>
      <w:r w:rsidR="00A97CCE" w:rsidRPr="00E06D15">
        <w:t>cases of e-scooter related injuries</w:t>
      </w:r>
      <w:r w:rsidR="00115E13">
        <w:t xml:space="preserve"> in </w:t>
      </w:r>
      <w:r w:rsidR="00F95D62">
        <w:t xml:space="preserve">Austin </w:t>
      </w:r>
      <w:r w:rsidR="00115E13">
        <w:t>Texas</w:t>
      </w:r>
      <w:r w:rsidR="00145AC2">
        <w:t xml:space="preserve"> </w:t>
      </w:r>
      <w:r w:rsidR="00C011FF" w:rsidRPr="00ED77D1">
        <w:rPr>
          <w:shd w:val="clear" w:color="auto" w:fill="FFF2CC" w:themeFill="accent4" w:themeFillTint="33"/>
        </w:rPr>
        <w:t xml:space="preserve">(median age 29 years, </w:t>
      </w:r>
      <w:r w:rsidR="00ED77D1" w:rsidRPr="00ED77D1">
        <w:rPr>
          <w:shd w:val="clear" w:color="auto" w:fill="FFF2CC" w:themeFill="accent4" w:themeFillTint="33"/>
        </w:rPr>
        <w:t>55% male)</w:t>
      </w:r>
      <w:r w:rsidR="00ED77D1">
        <w:t xml:space="preserve"> </w:t>
      </w:r>
      <w:r w:rsidR="00145AC2">
        <w:t>reported that</w:t>
      </w:r>
      <w:r w:rsidR="009E5D33">
        <w:t xml:space="preserve"> </w:t>
      </w:r>
      <w:r w:rsidR="00052CC3" w:rsidRPr="00E06D15">
        <w:t>50% of the injured riders</w:t>
      </w:r>
      <w:r w:rsidR="0063717E" w:rsidRPr="00E06D15">
        <w:t xml:space="preserve"> believed </w:t>
      </w:r>
      <w:r w:rsidR="00282F31">
        <w:t xml:space="preserve">that </w:t>
      </w:r>
      <w:r w:rsidR="0063717E" w:rsidRPr="00E06D15">
        <w:t xml:space="preserve">road surface conditions like a </w:t>
      </w:r>
      <w:r w:rsidR="00433E51">
        <w:t>p</w:t>
      </w:r>
      <w:r w:rsidR="0063717E" w:rsidRPr="00E06D15">
        <w:t xml:space="preserve">othole </w:t>
      </w:r>
      <w:r w:rsidR="00433E51">
        <w:t xml:space="preserve">or crack in the street </w:t>
      </w:r>
      <w:r w:rsidR="0063717E" w:rsidRPr="00E06D15">
        <w:t xml:space="preserve">contributed to their </w:t>
      </w:r>
      <w:r w:rsidR="005672FD">
        <w:t xml:space="preserve">falls and subsequent </w:t>
      </w:r>
      <w:r w:rsidR="0063717E" w:rsidRPr="00E06D15">
        <w:t>injuries</w:t>
      </w:r>
      <w:r w:rsidR="007211E2">
        <w:t xml:space="preserve"> </w:t>
      </w:r>
      <w:r w:rsidR="007A2B32">
        <w:fldChar w:fldCharType="begin"/>
      </w:r>
      <w:r w:rsidR="00232517">
        <w:instrText xml:space="preserve"> ADDIN EN.CITE &lt;EndNote&gt;&lt;Cite&gt;&lt;Author&gt;Hawes&lt;/Author&gt;&lt;Year&gt;2019&lt;/Year&gt;&lt;RecNum&gt;48&lt;/RecNum&gt;&lt;DisplayText&gt;(Hawes, Hernandez-Ayala et al. 2019)&lt;/DisplayText&gt;&lt;record&gt;&lt;rec-number&gt;48&lt;/rec-number&gt;&lt;foreign-keys&gt;&lt;key app="EN" db-id="95df0s5vs9p5wle9f5c5we2fadeevrw2sfxf" timestamp="1626364569"&gt;48&lt;/key&gt;&lt;/foreign-keys&gt;&lt;ref-type name="Journal Article"&gt;17&lt;/ref-type&gt;&lt;contributors&gt;&lt;authors&gt;&lt;author&gt;Hawes, Ashley&lt;/author&gt;&lt;author&gt;Hernandez-Ayala, Flor&lt;/author&gt;&lt;author&gt;Holder, Rachel&lt;/author&gt;&lt;author&gt;Huang, Phil&lt;/author&gt;&lt;author&gt;Klioueva, Anna&lt;/author&gt;&lt;author&gt;Paz, Marissa&lt;/author&gt;&lt;author&gt;Pichette, Janet&lt;/author&gt;&lt;author&gt;Stradford, Jessica&lt;/author&gt;&lt;author&gt;Taylor, Jeff&lt;/author&gt;&lt;author&gt;Tisdale, Alice&lt;/author&gt;&lt;/authors&gt;&lt;/contributors&gt;&lt;titles&gt;&lt;title&gt;Dockless Electric Scooter-Related Injuries Study&lt;/title&gt;&lt;secondary-title&gt;Austin Public Health: Austin, Texas&lt;/secondary-title&gt;&lt;/titles&gt;&lt;periodical&gt;&lt;full-title&gt;Austin Public Health: Austin, Texas&lt;/full-title&gt;&lt;/periodical&gt;&lt;volume&gt;43&lt;/volume&gt;&lt;dates&gt;&lt;year&gt;2019&lt;/year&gt;&lt;/dates&gt;&lt;urls&gt;&lt;/urls&gt;&lt;/record&gt;&lt;/Cite&gt;&lt;/EndNote&gt;</w:instrText>
      </w:r>
      <w:r w:rsidR="007A2B32">
        <w:fldChar w:fldCharType="separate"/>
      </w:r>
      <w:r w:rsidR="00232517">
        <w:rPr>
          <w:noProof/>
        </w:rPr>
        <w:t>(Hawes, Hernandez-Ayala et al. 2019)</w:t>
      </w:r>
      <w:r w:rsidR="007A2B32">
        <w:fldChar w:fldCharType="end"/>
      </w:r>
      <w:r w:rsidR="0063717E" w:rsidRPr="00E06D15">
        <w:t xml:space="preserve">. </w:t>
      </w:r>
      <w:r w:rsidR="00226F9B" w:rsidRPr="00E06D15">
        <w:t xml:space="preserve">The research also </w:t>
      </w:r>
      <w:r w:rsidR="0082555C">
        <w:t>showed</w:t>
      </w:r>
      <w:r w:rsidR="00A97CCE" w:rsidRPr="00E06D15">
        <w:t xml:space="preserve"> that </w:t>
      </w:r>
      <w:r w:rsidR="00912507" w:rsidRPr="00E06D15">
        <w:t xml:space="preserve">48% of </w:t>
      </w:r>
      <w:r w:rsidR="00EA56E1" w:rsidRPr="00E06D15">
        <w:t xml:space="preserve">injured riders had </w:t>
      </w:r>
      <w:r w:rsidR="00C20810">
        <w:t xml:space="preserve">head </w:t>
      </w:r>
      <w:r w:rsidR="00EA56E1" w:rsidRPr="00E06D15">
        <w:t>injuries</w:t>
      </w:r>
      <w:r w:rsidR="00E40162" w:rsidRPr="00E06D15">
        <w:t xml:space="preserve">, </w:t>
      </w:r>
      <w:r w:rsidR="0085093B" w:rsidRPr="00E06D15">
        <w:t xml:space="preserve">with </w:t>
      </w:r>
      <w:r w:rsidR="00AF226F">
        <w:t>7</w:t>
      </w:r>
      <w:r w:rsidR="0085093B" w:rsidRPr="00E06D15">
        <w:t xml:space="preserve">% </w:t>
      </w:r>
      <w:r w:rsidR="00114234">
        <w:t xml:space="preserve">sustaining </w:t>
      </w:r>
      <w:r w:rsidR="00AF226F">
        <w:t>craniofacial</w:t>
      </w:r>
      <w:r w:rsidR="0085093B" w:rsidRPr="00E06D15">
        <w:t xml:space="preserve"> </w:t>
      </w:r>
      <w:r w:rsidR="00A35B89" w:rsidRPr="00E06D15">
        <w:t>fractures</w:t>
      </w:r>
      <w:r w:rsidR="00A16F93">
        <w:t xml:space="preserve">. </w:t>
      </w:r>
      <w:r w:rsidR="00235A88">
        <w:t>Interestingly</w:t>
      </w:r>
      <w:r w:rsidR="00A16F93">
        <w:t>, less than 1% of the riders were wearing a helmet</w:t>
      </w:r>
      <w:r w:rsidR="00673BE6">
        <w:t xml:space="preserve">. </w:t>
      </w:r>
      <w:r w:rsidR="005C3EBD">
        <w:t xml:space="preserve">Another study </w:t>
      </w:r>
      <w:r w:rsidR="00472F34">
        <w:t>reported head injur</w:t>
      </w:r>
      <w:r w:rsidR="00235A88">
        <w:t>ies</w:t>
      </w:r>
      <w:r w:rsidR="00472F34">
        <w:t xml:space="preserve"> in one third of injured e-scooter riders</w:t>
      </w:r>
      <w:r w:rsidR="001A4A3E">
        <w:t xml:space="preserve">, which </w:t>
      </w:r>
      <w:r w:rsidR="008B7AD1">
        <w:t>i</w:t>
      </w:r>
      <w:r w:rsidR="001A4A3E">
        <w:t>s more than double the rate of head injuries in cyclists</w:t>
      </w:r>
      <w:r w:rsidR="000A11DD">
        <w:t xml:space="preserve"> </w:t>
      </w:r>
      <w:r w:rsidR="00051EB7">
        <w:fldChar w:fldCharType="begin"/>
      </w:r>
      <w:r w:rsidR="00232517">
        <w:instrText xml:space="preserve"> ADDIN EN.CITE &lt;EndNote&gt;&lt;Cite&gt;&lt;Author&gt;Namiri&lt;/Author&gt;&lt;Year&gt;2020&lt;/Year&gt;&lt;RecNum&gt;52&lt;/RecNum&gt;&lt;DisplayText&gt;(Namiri, Lui et al. 2020)&lt;/DisplayText&gt;&lt;record&gt;&lt;rec-number&gt;52&lt;/rec-number&gt;&lt;foreign-keys&gt;&lt;key app="EN" db-id="95df0s5vs9p5wle9f5c5we2fadeevrw2sfxf" timestamp="1626365849"&gt;52&lt;/key&gt;&lt;/foreign-keys&gt;&lt;ref-type name="Journal Article"&gt;17&lt;/ref-type&gt;&lt;contributors&gt;&lt;authors&gt;&lt;author&gt;Namiri, Nikan K&lt;/author&gt;&lt;author&gt;Lui, Hansen&lt;/author&gt;&lt;author&gt;Tangney, Thomas&lt;/author&gt;&lt;author&gt;Allen, Isabel E&lt;/author&gt;&lt;author&gt;Cohen, Andrew J&lt;/author&gt;&lt;author&gt;Breyer, Benjamin N&lt;/author&gt;&lt;/authors&gt;&lt;/contributors&gt;&lt;titles&gt;&lt;title&gt;Electric scooter injuries and hospital admissions in the United States, 2014-2018&lt;/title&gt;&lt;secondary-title&gt;JAMA surgery&lt;/secondary-title&gt;&lt;/titles&gt;&lt;periodical&gt;&lt;full-title&gt;JAMA surgery&lt;/full-title&gt;&lt;/periodical&gt;&lt;pages&gt;357-359&lt;/pages&gt;&lt;volume&gt;155&lt;/volume&gt;&lt;number&gt;4&lt;/number&gt;&lt;dates&gt;&lt;year&gt;2020&lt;/year&gt;&lt;/dates&gt;&lt;isbn&gt;2168-6254&lt;/isbn&gt;&lt;urls&gt;&lt;/urls&gt;&lt;/record&gt;&lt;/Cite&gt;&lt;/EndNote&gt;</w:instrText>
      </w:r>
      <w:r w:rsidR="00051EB7">
        <w:fldChar w:fldCharType="separate"/>
      </w:r>
      <w:r w:rsidR="00232517">
        <w:rPr>
          <w:noProof/>
        </w:rPr>
        <w:t>(Namiri, Lui et al. 2020)</w:t>
      </w:r>
      <w:r w:rsidR="00051EB7">
        <w:fldChar w:fldCharType="end"/>
      </w:r>
      <w:r w:rsidR="001A4A3E">
        <w:t xml:space="preserve">. </w:t>
      </w:r>
      <w:r w:rsidR="009F55F8" w:rsidRPr="00E07776">
        <w:rPr>
          <w:shd w:val="clear" w:color="auto" w:fill="FFF2CC" w:themeFill="accent4" w:themeFillTint="33"/>
        </w:rPr>
        <w:t xml:space="preserve">These studies </w:t>
      </w:r>
      <w:r w:rsidR="00564578" w:rsidRPr="00E07776">
        <w:rPr>
          <w:shd w:val="clear" w:color="auto" w:fill="FFF2CC" w:themeFill="accent4" w:themeFillTint="33"/>
        </w:rPr>
        <w:t>show</w:t>
      </w:r>
      <w:r w:rsidR="003B2DDE" w:rsidRPr="00E07776">
        <w:rPr>
          <w:shd w:val="clear" w:color="auto" w:fill="FFF2CC" w:themeFill="accent4" w:themeFillTint="33"/>
        </w:rPr>
        <w:t xml:space="preserve"> that</w:t>
      </w:r>
      <w:r w:rsidR="009F55F8" w:rsidRPr="00E07776">
        <w:rPr>
          <w:shd w:val="clear" w:color="auto" w:fill="FFF2CC" w:themeFill="accent4" w:themeFillTint="33"/>
        </w:rPr>
        <w:t xml:space="preserve"> a large proportion of </w:t>
      </w:r>
      <w:r w:rsidR="00564578" w:rsidRPr="00E07776">
        <w:rPr>
          <w:shd w:val="clear" w:color="auto" w:fill="FFF2CC" w:themeFill="accent4" w:themeFillTint="33"/>
        </w:rPr>
        <w:t xml:space="preserve">injuries in e-scooter riders are </w:t>
      </w:r>
      <w:r w:rsidR="009F55F8" w:rsidRPr="00E07776">
        <w:rPr>
          <w:shd w:val="clear" w:color="auto" w:fill="FFF2CC" w:themeFill="accent4" w:themeFillTint="33"/>
        </w:rPr>
        <w:t>head and face injuries (20 to 58%</w:t>
      </w:r>
      <w:proofErr w:type="gramStart"/>
      <w:r w:rsidR="009F55F8" w:rsidRPr="00E07776">
        <w:rPr>
          <w:shd w:val="clear" w:color="auto" w:fill="FFF2CC" w:themeFill="accent4" w:themeFillTint="33"/>
        </w:rPr>
        <w:t>)</w:t>
      </w:r>
      <w:proofErr w:type="gramEnd"/>
      <w:r w:rsidR="009F55F8" w:rsidRPr="00E07776">
        <w:rPr>
          <w:shd w:val="clear" w:color="auto" w:fill="FFF2CC" w:themeFill="accent4" w:themeFillTint="33"/>
        </w:rPr>
        <w:t xml:space="preserve"> and a considerable number of </w:t>
      </w:r>
      <w:r w:rsidR="00AF439E">
        <w:rPr>
          <w:shd w:val="clear" w:color="auto" w:fill="FFF2CC" w:themeFill="accent4" w:themeFillTint="33"/>
        </w:rPr>
        <w:t>head and face injuries</w:t>
      </w:r>
      <w:r w:rsidR="00B02FE9" w:rsidRPr="00E07776">
        <w:rPr>
          <w:shd w:val="clear" w:color="auto" w:fill="FFF2CC" w:themeFill="accent4" w:themeFillTint="33"/>
        </w:rPr>
        <w:t xml:space="preserve"> are </w:t>
      </w:r>
      <w:r w:rsidR="009F55F8" w:rsidRPr="00E07776">
        <w:rPr>
          <w:shd w:val="clear" w:color="auto" w:fill="FFF2CC" w:themeFill="accent4" w:themeFillTint="33"/>
        </w:rPr>
        <w:t>severe (8 to 33%). They also show that the main cause of injuries is fall</w:t>
      </w:r>
      <w:r w:rsidR="00571ECD" w:rsidRPr="00E07776">
        <w:rPr>
          <w:shd w:val="clear" w:color="auto" w:fill="FFF2CC" w:themeFill="accent4" w:themeFillTint="33"/>
        </w:rPr>
        <w:t>s</w:t>
      </w:r>
      <w:r w:rsidR="009F55F8" w:rsidRPr="00E07776">
        <w:rPr>
          <w:shd w:val="clear" w:color="auto" w:fill="FFF2CC" w:themeFill="accent4" w:themeFillTint="33"/>
        </w:rPr>
        <w:t xml:space="preserve"> (79-87% of cases).</w:t>
      </w:r>
    </w:p>
    <w:p w14:paraId="40E53AEA" w14:textId="43A8804A" w:rsidR="00596BC9" w:rsidRDefault="008602ED" w:rsidP="002C685C">
      <w:r w:rsidRPr="00E06D15">
        <w:t>The head-ground impact</w:t>
      </w:r>
      <w:r w:rsidR="00103F9C" w:rsidRPr="00E06D15">
        <w:t xml:space="preserve"> </w:t>
      </w:r>
      <w:r w:rsidR="00A05114">
        <w:t xml:space="preserve">has been </w:t>
      </w:r>
      <w:r w:rsidR="0059617F">
        <w:t>identified as an important determinant of sever</w:t>
      </w:r>
      <w:r w:rsidR="009E1501">
        <w:t>e</w:t>
      </w:r>
      <w:r w:rsidR="0059617F">
        <w:t xml:space="preserve"> head injuries in cyclists and pedestrians</w:t>
      </w:r>
      <w:r w:rsidR="00123101">
        <w:t xml:space="preserve"> </w:t>
      </w:r>
      <w:r w:rsidR="004A0B91">
        <w:fldChar w:fldCharType="begin">
          <w:fldData xml:space="preserve">PEVuZE5vdGU+PENpdGU+PEF1dGhvcj5ZYW5nPC9BdXRob3I+PFllYXI+MjAwNTwvWWVhcj48UmVj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</w:fldData>
        </w:fldChar>
      </w:r>
      <w:r w:rsidR="00232517">
        <w:instrText xml:space="preserve"> ADDIN EN.CITE </w:instrText>
      </w:r>
      <w:r w:rsidR="00232517">
        <w:fldChar w:fldCharType="begin">
          <w:fldData xml:space="preserve">PEVuZE5vdGU+PENpdGU+PEF1dGhvcj5ZYW5nPC9BdXRob3I+PFllYXI+MjAwNTwvWWVhcj48UmVj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</w:fldData>
        </w:fldChar>
      </w:r>
      <w:r w:rsidR="00232517">
        <w:instrText xml:space="preserve"> ADDIN EN.CITE.DATA </w:instrText>
      </w:r>
      <w:r w:rsidR="00232517">
        <w:fldChar w:fldCharType="end"/>
      </w:r>
      <w:r w:rsidR="004A0B91">
        <w:fldChar w:fldCharType="separate"/>
      </w:r>
      <w:r w:rsidR="00232517">
        <w:rPr>
          <w:noProof/>
        </w:rPr>
        <w:t>(Otte and Pohlemann 2001, Yang 2005, Crocetta, Piantini et al. 2015)</w:t>
      </w:r>
      <w:r w:rsidR="004A0B91">
        <w:fldChar w:fldCharType="end"/>
      </w:r>
      <w:r w:rsidR="00D80B12">
        <w:t>, and it is likely to be</w:t>
      </w:r>
      <w:r w:rsidR="00416A8A">
        <w:t xml:space="preserve"> an important cause of severe head injuries in e-scooter riders after falls.</w:t>
      </w:r>
      <w:r w:rsidR="00385837">
        <w:t xml:space="preserve"> </w:t>
      </w:r>
      <w:r w:rsidR="001D6296">
        <w:t>However, as e-scooters are a newly emerging mode of transport</w:t>
      </w:r>
      <w:r w:rsidR="006F552B">
        <w:t>ation</w:t>
      </w:r>
      <w:r w:rsidR="001D6296">
        <w:t xml:space="preserve">, </w:t>
      </w:r>
      <w:r w:rsidR="004F7E22">
        <w:t xml:space="preserve">there </w:t>
      </w:r>
      <w:r w:rsidR="004F7E22">
        <w:lastRenderedPageBreak/>
        <w:t xml:space="preserve">is limited previous work on understanding the </w:t>
      </w:r>
      <w:r w:rsidR="003B515C">
        <w:t xml:space="preserve">biomechanics </w:t>
      </w:r>
      <w:r w:rsidR="00502F26">
        <w:t xml:space="preserve">of </w:t>
      </w:r>
      <w:r w:rsidR="008C7627">
        <w:t xml:space="preserve">e-scooter </w:t>
      </w:r>
      <w:r w:rsidR="00596BC9">
        <w:t>accidents</w:t>
      </w:r>
      <w:r w:rsidR="0031757D">
        <w:t xml:space="preserve">. </w:t>
      </w:r>
      <w:r w:rsidR="00596BC9">
        <w:t xml:space="preserve">Particularly, </w:t>
      </w:r>
      <w:r w:rsidR="00EB262A" w:rsidRPr="00E06D15">
        <w:t xml:space="preserve">the </w:t>
      </w:r>
      <w:r w:rsidR="00EA285C" w:rsidRPr="00E06D15">
        <w:t xml:space="preserve">head-ground impact </w:t>
      </w:r>
      <w:r w:rsidR="00930842">
        <w:t xml:space="preserve">dynamics </w:t>
      </w:r>
      <w:r w:rsidR="0095030C" w:rsidRPr="00E06D15">
        <w:t>in e-scooter fall</w:t>
      </w:r>
      <w:r w:rsidR="00596BC9">
        <w:t>s</w:t>
      </w:r>
      <w:r w:rsidR="00FB4ABF" w:rsidRPr="00E06D15">
        <w:t xml:space="preserve"> </w:t>
      </w:r>
      <w:r w:rsidR="00EB262A" w:rsidRPr="00E06D15">
        <w:t xml:space="preserve">remains </w:t>
      </w:r>
      <w:r w:rsidR="00FB4ABF" w:rsidRPr="00E06D15">
        <w:t>unexplored</w:t>
      </w:r>
      <w:r w:rsidR="00EB262A" w:rsidRPr="00E06D15">
        <w:t xml:space="preserve">. </w:t>
      </w:r>
    </w:p>
    <w:p w14:paraId="4C57E659" w14:textId="4F9EBB82" w:rsidR="00A21EAD" w:rsidRDefault="005C5477" w:rsidP="002C685C">
      <w:r>
        <w:t xml:space="preserve">In this study, we use multi-body dynamics simulations to </w:t>
      </w:r>
      <w:r w:rsidR="000C1C94">
        <w:rPr>
          <w:shd w:val="clear" w:color="auto" w:fill="FFF2CC" w:themeFill="accent4" w:themeFillTint="33"/>
        </w:rPr>
        <w:t>predict</w:t>
      </w:r>
      <w:r w:rsidR="000B232E">
        <w:t xml:space="preserve"> the </w:t>
      </w:r>
      <w:r w:rsidR="00135AE0">
        <w:t>bio</w:t>
      </w:r>
      <w:r w:rsidR="00770C3B">
        <w:t>mechanics of head-ground impact in e-scooter falls</w:t>
      </w:r>
      <w:r w:rsidR="00BF72E0">
        <w:t xml:space="preserve">. </w:t>
      </w:r>
      <w:r w:rsidR="00D30969">
        <w:t>We</w:t>
      </w:r>
      <w:r w:rsidR="00D30969" w:rsidRPr="00E06D15">
        <w:t xml:space="preserve"> </w:t>
      </w:r>
      <w:r w:rsidR="00D30969">
        <w:t xml:space="preserve">test whether the head-ground impact force is large enough to cause fractures. </w:t>
      </w:r>
      <w:r w:rsidR="00B4125D">
        <w:t xml:space="preserve">To </w:t>
      </w:r>
      <w:r w:rsidR="000773E7">
        <w:t xml:space="preserve">simulate </w:t>
      </w:r>
      <w:r w:rsidR="00B4125D">
        <w:t xml:space="preserve">falls, we </w:t>
      </w:r>
      <w:r w:rsidR="00E2340D">
        <w:t>incorporate</w:t>
      </w:r>
      <w:r w:rsidR="00B4125D">
        <w:t xml:space="preserve"> potholes </w:t>
      </w:r>
      <w:r w:rsidR="00E2340D">
        <w:t xml:space="preserve">in the </w:t>
      </w:r>
      <w:r w:rsidR="00B373A5">
        <w:t>models</w:t>
      </w:r>
      <w:r w:rsidR="00E65370">
        <w:t xml:space="preserve"> and</w:t>
      </w:r>
      <w:r w:rsidR="007840FD">
        <w:t xml:space="preserve"> var</w:t>
      </w:r>
      <w:r w:rsidR="00FA2E82">
        <w:t>y the</w:t>
      </w:r>
      <w:r w:rsidR="001D10B4">
        <w:t xml:space="preserve"> </w:t>
      </w:r>
      <w:r w:rsidR="00FA2E82">
        <w:t xml:space="preserve">widths and depths </w:t>
      </w:r>
      <w:r w:rsidR="001D10B4">
        <w:t xml:space="preserve">of the potholes </w:t>
      </w:r>
      <w:r w:rsidR="00FA2E82">
        <w:t>to explore their effects</w:t>
      </w:r>
      <w:r w:rsidR="00E65370">
        <w:t xml:space="preserve"> on the </w:t>
      </w:r>
      <w:r w:rsidR="00666CDC">
        <w:t xml:space="preserve">head-ground </w:t>
      </w:r>
      <w:r w:rsidR="00E65370">
        <w:t>impact force and velocity</w:t>
      </w:r>
      <w:r w:rsidR="00A421C6">
        <w:t xml:space="preserve">. </w:t>
      </w:r>
      <w:r w:rsidR="00E83CA9">
        <w:t xml:space="preserve">Scooter </w:t>
      </w:r>
      <w:r w:rsidR="008402AA">
        <w:t xml:space="preserve">speed </w:t>
      </w:r>
      <w:r w:rsidR="000D31DC">
        <w:t>contributes to falls and injuries</w:t>
      </w:r>
      <w:r w:rsidR="00F722CF">
        <w:t>,</w:t>
      </w:r>
      <w:r w:rsidR="000D31DC">
        <w:t xml:space="preserve"> and s</w:t>
      </w:r>
      <w:r w:rsidR="002833DD">
        <w:t xml:space="preserve">ome </w:t>
      </w:r>
      <w:r w:rsidR="00A015C3">
        <w:t>authorities and e-scooter companies</w:t>
      </w:r>
      <w:r w:rsidR="002833DD">
        <w:t xml:space="preserve"> impose a</w:t>
      </w:r>
      <w:r w:rsidR="008007DE">
        <w:t xml:space="preserve"> speed</w:t>
      </w:r>
      <w:r w:rsidR="002833DD">
        <w:t xml:space="preserve"> limit</w:t>
      </w:r>
      <w:r w:rsidR="00485F1D">
        <w:t xml:space="preserve"> </w:t>
      </w:r>
      <w:r w:rsidR="00962A0F">
        <w:t xml:space="preserve">on e-scooters </w:t>
      </w:r>
      <w:r w:rsidR="00E81903">
        <w:fldChar w:fldCharType="begin">
          <w:fldData xml:space="preserve">PEVuZE5vdGU+PENpdGU+PEF1dGhvcj5NYTwvQXV0aG9yPjxZZWFyPjIwMjE8L1llYXI+PFJlY051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</w:fldData>
        </w:fldChar>
      </w:r>
      <w:r w:rsidR="00232517">
        <w:instrText xml:space="preserve"> ADDIN EN.CITE </w:instrText>
      </w:r>
      <w:r w:rsidR="00232517">
        <w:fldChar w:fldCharType="begin">
          <w:fldData xml:space="preserve">PEVuZE5vdGU+PENpdGU+PEF1dGhvcj5NYTwvQXV0aG9yPjxZZWFyPjIwMjE8L1llYXI+PFJlY051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</w:fldData>
        </w:fldChar>
      </w:r>
      <w:r w:rsidR="00232517">
        <w:instrText xml:space="preserve"> ADDIN EN.CITE.DATA </w:instrText>
      </w:r>
      <w:r w:rsidR="00232517">
        <w:fldChar w:fldCharType="end"/>
      </w:r>
      <w:r w:rsidR="00E81903">
        <w:fldChar w:fldCharType="separate"/>
      </w:r>
      <w:r w:rsidR="00232517">
        <w:rPr>
          <w:noProof/>
        </w:rPr>
        <w:t>(Hawes, Hernandez-Ayala et al. 2019, Santacreu, Yannis et al. 2020, Ma, Yang et al. 2021)</w:t>
      </w:r>
      <w:r w:rsidR="00E81903">
        <w:fldChar w:fldCharType="end"/>
      </w:r>
      <w:r w:rsidR="008007DE">
        <w:t>. Hence</w:t>
      </w:r>
      <w:r w:rsidR="00F32FEF">
        <w:t>,</w:t>
      </w:r>
      <w:r w:rsidR="002833DD">
        <w:t xml:space="preserve"> </w:t>
      </w:r>
      <w:r w:rsidR="008007DE">
        <w:t>w</w:t>
      </w:r>
      <w:r w:rsidR="00E2340D">
        <w:t xml:space="preserve">e </w:t>
      </w:r>
      <w:r w:rsidR="00AB4D62">
        <w:t xml:space="preserve">also </w:t>
      </w:r>
      <w:r w:rsidR="00E2340D">
        <w:t>var</w:t>
      </w:r>
      <w:r w:rsidR="00F32FEF">
        <w:t>y</w:t>
      </w:r>
      <w:r w:rsidR="00E2340D">
        <w:t xml:space="preserve"> the travel speed </w:t>
      </w:r>
      <w:r w:rsidR="00025ACF">
        <w:t>to test whether it has a significant effect on the head-ground impact force and velocity</w:t>
      </w:r>
      <w:r w:rsidR="002833DD">
        <w:t xml:space="preserve">. </w:t>
      </w:r>
      <w:r w:rsidR="00CB11B5">
        <w:t xml:space="preserve">Riders with different sizes are likely to experience different head-ground </w:t>
      </w:r>
      <w:r w:rsidR="00245DD6">
        <w:t>impact force and velocity</w:t>
      </w:r>
      <w:r w:rsidR="00CB11B5">
        <w:t xml:space="preserve">. Hence, we </w:t>
      </w:r>
      <w:r w:rsidR="00A255F2">
        <w:t>study</w:t>
      </w:r>
      <w:r w:rsidR="00632FC3">
        <w:t xml:space="preserve"> the effects of </w:t>
      </w:r>
      <w:r w:rsidR="00FF54D1" w:rsidRPr="00E06D15">
        <w:t>rider anthropometr</w:t>
      </w:r>
      <w:r w:rsidR="00142E82">
        <w:t>y</w:t>
      </w:r>
      <w:r w:rsidR="00CD25E8" w:rsidRPr="00E06D15">
        <w:t xml:space="preserve"> </w:t>
      </w:r>
      <w:r w:rsidR="00A4083C">
        <w:t xml:space="preserve">on the </w:t>
      </w:r>
      <w:r w:rsidR="00170C44">
        <w:t xml:space="preserve">head </w:t>
      </w:r>
      <w:r w:rsidR="00A4083C">
        <w:t>impact force and velocity</w:t>
      </w:r>
      <w:r w:rsidR="001F16DB" w:rsidRPr="00E06D15">
        <w:t xml:space="preserve">. </w:t>
      </w:r>
      <w:r w:rsidR="00DF25F8">
        <w:t>This work</w:t>
      </w:r>
      <w:r w:rsidR="00E126C2" w:rsidRPr="00E06D15">
        <w:t xml:space="preserve"> </w:t>
      </w:r>
      <w:r w:rsidR="006F76D2">
        <w:t xml:space="preserve">can </w:t>
      </w:r>
      <w:r w:rsidR="000E2607">
        <w:t xml:space="preserve">help us to </w:t>
      </w:r>
      <w:r w:rsidR="00241E37" w:rsidRPr="00241E37">
        <w:rPr>
          <w:shd w:val="clear" w:color="auto" w:fill="FFF2CC" w:themeFill="accent4" w:themeFillTint="33"/>
        </w:rPr>
        <w:t>determine</w:t>
      </w:r>
      <w:r w:rsidR="00FF381B">
        <w:t xml:space="preserve"> the effects of road surface conditions and </w:t>
      </w:r>
      <w:r w:rsidR="001428D1">
        <w:t xml:space="preserve">speed limits </w:t>
      </w:r>
      <w:r w:rsidR="005E2005">
        <w:t xml:space="preserve">on </w:t>
      </w:r>
      <w:r w:rsidR="00851CDF">
        <w:t>causing</w:t>
      </w:r>
      <w:r w:rsidR="00EB2519">
        <w:t xml:space="preserve"> head injuries</w:t>
      </w:r>
      <w:r w:rsidR="00871DC7">
        <w:t xml:space="preserve"> after e-scooter falls</w:t>
      </w:r>
      <w:r w:rsidR="00EB2519">
        <w:t>.</w:t>
      </w:r>
      <w:r w:rsidR="00D8268C">
        <w:t xml:space="preserve"> It can also show the importance of wearing a helmet when riding e-scooters and help in defining suitable conditions for testing helmets</w:t>
      </w:r>
      <w:r w:rsidR="00D8268C" w:rsidRPr="00E06D15">
        <w:t>.</w:t>
      </w:r>
    </w:p>
    <w:p w14:paraId="08E60E22" w14:textId="7F398FE2" w:rsidR="00E164A3" w:rsidRDefault="00E164A3" w:rsidP="00142E82">
      <w:pPr>
        <w:pStyle w:val="Heading1"/>
      </w:pPr>
      <w:r w:rsidRPr="00D06A7D">
        <w:t>Methods</w:t>
      </w:r>
    </w:p>
    <w:p w14:paraId="5E51CF21" w14:textId="29DE02B8" w:rsidR="006028D6" w:rsidRPr="006028D6" w:rsidRDefault="006028D6" w:rsidP="006028D6">
      <w:r>
        <w:t xml:space="preserve">We used </w:t>
      </w:r>
      <w:r w:rsidR="00A14348">
        <w:t xml:space="preserve">the </w:t>
      </w:r>
      <w:r>
        <w:t>MAD</w:t>
      </w:r>
      <w:r w:rsidR="00835B11">
        <w:t>Y</w:t>
      </w:r>
      <w:r>
        <w:t xml:space="preserve">MO </w:t>
      </w:r>
      <w:r w:rsidR="00B1747F">
        <w:t xml:space="preserve">multi-body dynamics software for our simulations. </w:t>
      </w:r>
      <w:r w:rsidR="00BD4C56">
        <w:t xml:space="preserve">MADYMO has been widely used to study </w:t>
      </w:r>
      <w:r w:rsidR="004D32F1">
        <w:t>biomechanics of accidents, particularly in vulnerable road users</w:t>
      </w:r>
      <w:r w:rsidR="008A5D8E">
        <w:t xml:space="preserve"> </w:t>
      </w:r>
      <w:r w:rsidR="003031B9">
        <w:fldChar w:fldCharType="begin">
          <w:fldData xml:space="preserve">PEVuZE5vdGU+PENpdGU+PEF1dGhvcj5QZW5nPC9BdXRob3I+PFllYXI+MjAxMjwvWWVhcj48UmVj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==
</w:fldData>
        </w:fldChar>
      </w:r>
      <w:r w:rsidR="00232517">
        <w:instrText xml:space="preserve"> ADDIN EN.CITE </w:instrText>
      </w:r>
      <w:r w:rsidR="00232517">
        <w:fldChar w:fldCharType="begin">
          <w:fldData xml:space="preserve">PEVuZE5vdGU+PENpdGU+PEF1dGhvcj5QZW5nPC9BdXRob3I+PFllYXI+MjAxMjwvWWVhcj48UmVj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==
</w:fldData>
        </w:fldChar>
      </w:r>
      <w:r w:rsidR="00232517">
        <w:instrText xml:space="preserve"> ADDIN EN.CITE.DATA </w:instrText>
      </w:r>
      <w:r w:rsidR="00232517">
        <w:fldChar w:fldCharType="end"/>
      </w:r>
      <w:r w:rsidR="003031B9">
        <w:fldChar w:fldCharType="separate"/>
      </w:r>
      <w:r w:rsidR="00232517">
        <w:rPr>
          <w:noProof/>
        </w:rPr>
        <w:t>(Van Rooij, Bhalla et al. 2003, Elliott, Simms et al. 2012, Peng, Chen et al. 2012, Shang, Masson et al. 2021)</w:t>
      </w:r>
      <w:r w:rsidR="003031B9">
        <w:fldChar w:fldCharType="end"/>
      </w:r>
      <w:r w:rsidR="004D32F1">
        <w:t>.</w:t>
      </w:r>
    </w:p>
    <w:p w14:paraId="443B5246" w14:textId="54721F97" w:rsidR="00EB25CA" w:rsidRPr="00676217" w:rsidRDefault="001B1026" w:rsidP="00EB25CA">
      <w:pPr>
        <w:pStyle w:val="Heading2"/>
      </w:pPr>
      <w:r>
        <w:t xml:space="preserve">The multi-body </w:t>
      </w:r>
      <w:r w:rsidR="004A7BE2">
        <w:t xml:space="preserve">dynamics </w:t>
      </w:r>
      <w:r>
        <w:t xml:space="preserve">model of </w:t>
      </w:r>
      <w:r w:rsidR="000C59A4">
        <w:t>e</w:t>
      </w:r>
      <w:r w:rsidR="00EB25CA" w:rsidRPr="00676217">
        <w:t>-scooter</w:t>
      </w:r>
    </w:p>
    <w:p w14:paraId="42319F8B" w14:textId="2AC4D199" w:rsidR="00FA3AC9" w:rsidRDefault="00EB25CA" w:rsidP="00EB25CA">
      <w:r w:rsidRPr="00E06D15">
        <w:t>The e-scooter model was based on a Lime Gen 3.0 e-scooter</w:t>
      </w:r>
      <w:r>
        <w:t xml:space="preserve"> </w:t>
      </w:r>
      <w:r w:rsidRPr="00E06D15">
        <w:t xml:space="preserve">with </w:t>
      </w:r>
      <w:proofErr w:type="gramStart"/>
      <w:r w:rsidRPr="00E06D15">
        <w:t>10</w:t>
      </w:r>
      <w:r w:rsidR="00F415D1">
        <w:t xml:space="preserve"> </w:t>
      </w:r>
      <w:r w:rsidRPr="00E06D15">
        <w:t>inch</w:t>
      </w:r>
      <w:proofErr w:type="gramEnd"/>
      <w:r w:rsidRPr="00E06D15">
        <w:t xml:space="preserve"> wheels</w:t>
      </w:r>
      <w:r w:rsidR="006E5F8D">
        <w:t xml:space="preserve"> (</w:t>
      </w:r>
      <w:r w:rsidR="006E5F8D">
        <w:fldChar w:fldCharType="begin"/>
      </w:r>
      <w:r w:rsidR="006E5F8D">
        <w:instrText xml:space="preserve"> REF _Ref77857074 \h </w:instrText>
      </w:r>
      <w:r w:rsidR="006E5F8D">
        <w:fldChar w:fldCharType="separate"/>
      </w:r>
      <w:r w:rsidR="009C3504" w:rsidRPr="009E4DAB">
        <w:t xml:space="preserve">Figure </w:t>
      </w:r>
      <w:r w:rsidR="009C3504">
        <w:rPr>
          <w:noProof/>
        </w:rPr>
        <w:t>1</w:t>
      </w:r>
      <w:r w:rsidR="006E5F8D">
        <w:fldChar w:fldCharType="end"/>
      </w:r>
      <w:r w:rsidR="006E5F8D">
        <w:t>A)</w:t>
      </w:r>
      <w:r w:rsidRPr="00E06D15">
        <w:t xml:space="preserve">. The </w:t>
      </w:r>
      <w:r w:rsidR="006E5F8D">
        <w:t>CAD</w:t>
      </w:r>
      <w:r w:rsidRPr="00E06D15">
        <w:t xml:space="preserve"> model </w:t>
      </w:r>
      <w:r w:rsidR="00817235">
        <w:t xml:space="preserve">of the e-scooter was used to </w:t>
      </w:r>
      <w:r w:rsidR="00EF3278">
        <w:t xml:space="preserve">extract key information for </w:t>
      </w:r>
      <w:r w:rsidR="00F814DF">
        <w:t xml:space="preserve">multi-body </w:t>
      </w:r>
      <w:r w:rsidR="00EF3278">
        <w:t xml:space="preserve">modelling, including the main dimensions, </w:t>
      </w:r>
      <w:r w:rsidRPr="00E06D15">
        <w:t>mass, mass moments of inertia and location of centre of mass. The</w:t>
      </w:r>
      <w:r>
        <w:t xml:space="preserve"> </w:t>
      </w:r>
      <w:r w:rsidR="003112AA">
        <w:t xml:space="preserve">multi-body model of the </w:t>
      </w:r>
      <w:r w:rsidRPr="00E06D15">
        <w:t>e-scooter consist</w:t>
      </w:r>
      <w:r w:rsidR="00DE195B">
        <w:t>ed</w:t>
      </w:r>
      <w:r w:rsidRPr="00E06D15">
        <w:t xml:space="preserve"> of two rigid bodies, the front </w:t>
      </w:r>
      <w:proofErr w:type="gramStart"/>
      <w:r w:rsidRPr="00E06D15">
        <w:lastRenderedPageBreak/>
        <w:t>wheel</w:t>
      </w:r>
      <w:proofErr w:type="gramEnd"/>
      <w:r w:rsidRPr="00E06D15">
        <w:t xml:space="preserve"> and the rest of the e-scooter</w:t>
      </w:r>
      <w:r>
        <w:t>, connected by a r</w:t>
      </w:r>
      <w:r w:rsidRPr="00E06D15">
        <w:t>evolute joint</w:t>
      </w:r>
      <w:r w:rsidR="00963A48">
        <w:t xml:space="preserve"> at the axis of the wheel</w:t>
      </w:r>
      <w:r>
        <w:t xml:space="preserve">. </w:t>
      </w:r>
      <w:r w:rsidR="006B59FA">
        <w:t xml:space="preserve">We used this approach to allow the front wheel to rotate </w:t>
      </w:r>
      <w:r w:rsidR="00A004F0">
        <w:t xml:space="preserve">freely </w:t>
      </w:r>
      <w:r>
        <w:t xml:space="preserve">when it </w:t>
      </w:r>
      <w:proofErr w:type="gramStart"/>
      <w:r w:rsidR="0012177F">
        <w:t>comes in contact with</w:t>
      </w:r>
      <w:proofErr w:type="gramEnd"/>
      <w:r w:rsidR="0012177F">
        <w:t xml:space="preserve"> the </w:t>
      </w:r>
      <w:r w:rsidR="00A15A26">
        <w:t>pothole</w:t>
      </w:r>
      <w:r w:rsidRPr="00E06D15">
        <w:t xml:space="preserve">. The e-scooter </w:t>
      </w:r>
      <w:r w:rsidR="00425776">
        <w:t xml:space="preserve">was </w:t>
      </w:r>
      <w:r w:rsidR="009248B8">
        <w:t>modelled</w:t>
      </w:r>
      <w:r w:rsidRPr="00E06D15">
        <w:t xml:space="preserve"> </w:t>
      </w:r>
      <w:r w:rsidR="00CE0363">
        <w:t>using</w:t>
      </w:r>
      <w:r w:rsidRPr="00E06D15">
        <w:t xml:space="preserve"> 5 ellipsoids</w:t>
      </w:r>
      <w:r w:rsidR="009248B8">
        <w:t xml:space="preserve">, representing the front and rear wheels, chassis, </w:t>
      </w:r>
      <w:proofErr w:type="gramStart"/>
      <w:r w:rsidR="003732DC">
        <w:t>handlebar</w:t>
      </w:r>
      <w:proofErr w:type="gramEnd"/>
      <w:r w:rsidR="003732DC">
        <w:t xml:space="preserve"> and </w:t>
      </w:r>
      <w:r w:rsidR="00CE0363">
        <w:t>steering</w:t>
      </w:r>
      <w:r w:rsidR="007861C8">
        <w:t xml:space="preserve"> column</w:t>
      </w:r>
      <w:r w:rsidRPr="00E06D15">
        <w:t xml:space="preserve">. </w:t>
      </w:r>
      <w:r w:rsidR="0030446D">
        <w:fldChar w:fldCharType="begin"/>
      </w:r>
      <w:r w:rsidR="0030446D">
        <w:instrText xml:space="preserve"> REF _Ref77857074 \h </w:instrText>
      </w:r>
      <w:r w:rsidR="0030446D">
        <w:fldChar w:fldCharType="separate"/>
      </w:r>
      <w:r w:rsidR="009C3504" w:rsidRPr="009E4DAB">
        <w:t xml:space="preserve">Figure </w:t>
      </w:r>
      <w:r w:rsidR="009C3504">
        <w:rPr>
          <w:noProof/>
        </w:rPr>
        <w:t>1</w:t>
      </w:r>
      <w:r w:rsidR="0030446D">
        <w:fldChar w:fldCharType="end"/>
      </w:r>
      <w:r w:rsidR="009B251A">
        <w:t>B</w:t>
      </w:r>
      <w:r w:rsidR="0030446D">
        <w:t xml:space="preserve"> </w:t>
      </w:r>
      <w:r w:rsidR="00524F34">
        <w:t>shows</w:t>
      </w:r>
      <w:r w:rsidRPr="00E06D15">
        <w:t xml:space="preserve"> the </w:t>
      </w:r>
      <w:r w:rsidR="00524F34">
        <w:t xml:space="preserve">key dimensions of the </w:t>
      </w:r>
      <w:r w:rsidRPr="00E06D15">
        <w:t xml:space="preserve">model </w:t>
      </w:r>
      <w:r>
        <w:t xml:space="preserve">and </w:t>
      </w:r>
      <w:r w:rsidR="00FA3AC9">
        <w:fldChar w:fldCharType="begin"/>
      </w:r>
      <w:r w:rsidR="00FA3AC9">
        <w:instrText xml:space="preserve"> REF _Ref77857729 \h </w:instrText>
      </w:r>
      <w:r w:rsidR="00FA3AC9">
        <w:fldChar w:fldCharType="separate"/>
      </w:r>
      <w:r w:rsidR="009C3504">
        <w:t xml:space="preserve">Table </w:t>
      </w:r>
      <w:r w:rsidR="009C3504">
        <w:rPr>
          <w:noProof/>
        </w:rPr>
        <w:t>1</w:t>
      </w:r>
      <w:r w:rsidR="00FA3AC9">
        <w:fldChar w:fldCharType="end"/>
      </w:r>
      <w:r w:rsidR="00FA3AC9">
        <w:t xml:space="preserve"> </w:t>
      </w:r>
      <w:r w:rsidRPr="00754F4A">
        <w:t xml:space="preserve">presents the </w:t>
      </w:r>
      <w:r w:rsidR="00524F34">
        <w:t>inertial properties of the rigid parts</w:t>
      </w:r>
      <w:r w:rsidRPr="00754F4A">
        <w:t>.</w:t>
      </w:r>
    </w:p>
    <w:p w14:paraId="32D02551" w14:textId="6375C338" w:rsidR="00EB25CA" w:rsidRDefault="00EB25CA" w:rsidP="00EB25C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1B1026" w14:paraId="3C4AF3D2" w14:textId="77777777" w:rsidTr="0035748B">
        <w:tc>
          <w:tcPr>
            <w:tcW w:w="9016" w:type="dxa"/>
          </w:tcPr>
          <w:p w14:paraId="1DF432BB" w14:textId="4819EC88" w:rsidR="001B1026" w:rsidRDefault="00BC5546" w:rsidP="0035748B">
            <w:pPr>
              <w:pStyle w:val="Caption"/>
            </w:pPr>
            <w:bookmarkStart w:id="0" w:name="_Ref77782684"/>
            <w:r w:rsidRPr="00BC5546">
              <w:rPr>
                <w:noProof/>
              </w:rPr>
              <w:drawing>
                <wp:inline distT="0" distB="0" distL="0" distR="0" wp14:anchorId="2593FD8B" wp14:editId="397272B2">
                  <wp:extent cx="5731510" cy="375412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3754120"/>
                          </a:xfrm>
                          <a:prstGeom prst="rect">
                            <a:avLst/>
                          </a:prstGeom>
                        </pic:spPr>
                      </pic:pic>
                    </a:graphicData>
                  </a:graphic>
                </wp:inline>
              </w:drawing>
            </w:r>
          </w:p>
        </w:tc>
      </w:tr>
    </w:tbl>
    <w:p w14:paraId="1637F4BA" w14:textId="0D508E2F" w:rsidR="00EB25CA" w:rsidRDefault="001B1026" w:rsidP="003F2B2F">
      <w:pPr>
        <w:pStyle w:val="Caption"/>
      </w:pPr>
      <w:bookmarkStart w:id="1" w:name="_Ref77857074"/>
      <w:r w:rsidRPr="009E4DAB">
        <w:t xml:space="preserve">Figure </w:t>
      </w:r>
      <w:r w:rsidR="00F73E3E">
        <w:fldChar w:fldCharType="begin"/>
      </w:r>
      <w:r w:rsidR="00F73E3E">
        <w:instrText xml:space="preserve"> SEQ Figure \* ARABIC </w:instrText>
      </w:r>
      <w:r w:rsidR="00F73E3E">
        <w:fldChar w:fldCharType="separate"/>
      </w:r>
      <w:r w:rsidR="009C3504">
        <w:rPr>
          <w:noProof/>
        </w:rPr>
        <w:t>1</w:t>
      </w:r>
      <w:r w:rsidR="00F73E3E">
        <w:rPr>
          <w:noProof/>
        </w:rPr>
        <w:fldChar w:fldCharType="end"/>
      </w:r>
      <w:bookmarkEnd w:id="0"/>
      <w:bookmarkEnd w:id="1"/>
      <w:r w:rsidRPr="009E4DAB">
        <w:t xml:space="preserve"> </w:t>
      </w:r>
      <w:r w:rsidR="002C29B3">
        <w:t>The computer models</w:t>
      </w:r>
      <w:r w:rsidRPr="009E4DAB">
        <w:t xml:space="preserve">. A) the </w:t>
      </w:r>
      <w:r w:rsidR="002C29B3">
        <w:t xml:space="preserve">CAD model of the e-scooter, </w:t>
      </w:r>
      <w:r w:rsidR="0018018D">
        <w:t>B) The multi-body model of the E-scooter, showing its key dimensions,</w:t>
      </w:r>
      <w:r w:rsidRPr="009E4DAB">
        <w:t xml:space="preserve"> </w:t>
      </w:r>
      <w:r w:rsidR="0018018D">
        <w:t>C</w:t>
      </w:r>
      <w:r w:rsidRPr="009E4DAB">
        <w:t xml:space="preserve">) </w:t>
      </w:r>
      <w:r w:rsidR="00131B95">
        <w:t>Different</w:t>
      </w:r>
      <w:r w:rsidR="004D2CEB">
        <w:t xml:space="preserve"> posture of</w:t>
      </w:r>
      <w:r w:rsidR="00131B95">
        <w:t xml:space="preserve"> rider</w:t>
      </w:r>
      <w:r w:rsidR="004D2CEB">
        <w:t>s</w:t>
      </w:r>
      <w:r w:rsidR="00B97C9A">
        <w:t xml:space="preserve"> after positioning</w:t>
      </w:r>
      <w:r w:rsidR="004D2CEB">
        <w:t xml:space="preserve"> them</w:t>
      </w:r>
      <w:r w:rsidR="00B97C9A">
        <w:t xml:space="preserve"> on the e-scooter, D) </w:t>
      </w:r>
      <w:r w:rsidR="00DE3A9D">
        <w:t>The model of the pothole</w:t>
      </w:r>
      <w:r w:rsidRPr="009E4DAB">
        <w:t>.</w:t>
      </w:r>
    </w:p>
    <w:p w14:paraId="1C7838E5" w14:textId="77777777" w:rsidR="003F2B2F" w:rsidRPr="003F2B2F" w:rsidRDefault="003F2B2F" w:rsidP="003F2B2F"/>
    <w:p w14:paraId="7BB43087" w14:textId="003DE95B" w:rsidR="00EB25CA" w:rsidRDefault="00EB25CA" w:rsidP="00EB25CA">
      <w:pPr>
        <w:pStyle w:val="Caption"/>
        <w:rPr>
          <w:rFonts w:ascii="Times New Roman" w:hAnsi="Times New Roman" w:cs="Times New Roman"/>
        </w:rPr>
      </w:pPr>
      <w:bookmarkStart w:id="2" w:name="_Ref77857729"/>
      <w:r>
        <w:t xml:space="preserve">Table </w:t>
      </w:r>
      <w:r w:rsidR="00F73E3E">
        <w:fldChar w:fldCharType="begin"/>
      </w:r>
      <w:r w:rsidR="00F73E3E">
        <w:instrText xml:space="preserve"> SEQ Table \* ARABIC </w:instrText>
      </w:r>
      <w:r w:rsidR="00F73E3E">
        <w:fldChar w:fldCharType="separate"/>
      </w:r>
      <w:r w:rsidR="009C3504">
        <w:rPr>
          <w:noProof/>
        </w:rPr>
        <w:t>1</w:t>
      </w:r>
      <w:r w:rsidR="00F73E3E">
        <w:rPr>
          <w:noProof/>
        </w:rPr>
        <w:fldChar w:fldCharType="end"/>
      </w:r>
      <w:bookmarkEnd w:id="2"/>
      <w:r>
        <w:t xml:space="preserve"> Inertial properties of the parts of the e-scooter mode</w:t>
      </w:r>
      <w:r w:rsidR="00A4562F">
        <w:t>l</w:t>
      </w:r>
      <w:r>
        <w:t>.</w:t>
      </w:r>
    </w:p>
    <w:tbl>
      <w:tblPr>
        <w:tblStyle w:val="TableGrid"/>
        <w:tblW w:w="9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276"/>
        <w:gridCol w:w="1843"/>
        <w:gridCol w:w="3747"/>
      </w:tblGrid>
      <w:tr w:rsidR="00EB25CA" w:rsidRPr="00422BF3" w14:paraId="1081E4F2" w14:textId="77777777" w:rsidTr="00B4516A">
        <w:trPr>
          <w:trHeight w:val="556"/>
        </w:trPr>
        <w:tc>
          <w:tcPr>
            <w:tcW w:w="2263" w:type="dxa"/>
            <w:tcBorders>
              <w:top w:val="single" w:sz="4" w:space="0" w:color="auto"/>
              <w:bottom w:val="single" w:sz="4" w:space="0" w:color="auto"/>
            </w:tcBorders>
          </w:tcPr>
          <w:p w14:paraId="4AB69B49" w14:textId="77777777" w:rsidR="00EB25CA" w:rsidRPr="003A3A54" w:rsidRDefault="00EB25CA" w:rsidP="0035748B">
            <w:pPr>
              <w:pStyle w:val="NoSpacing"/>
              <w:jc w:val="center"/>
            </w:pPr>
            <w:r w:rsidRPr="003A3A54">
              <w:t>Body</w:t>
            </w:r>
          </w:p>
        </w:tc>
        <w:tc>
          <w:tcPr>
            <w:tcW w:w="1276" w:type="dxa"/>
            <w:tcBorders>
              <w:top w:val="single" w:sz="4" w:space="0" w:color="auto"/>
              <w:bottom w:val="single" w:sz="4" w:space="0" w:color="auto"/>
            </w:tcBorders>
          </w:tcPr>
          <w:p w14:paraId="5A701D41" w14:textId="44A5DA33" w:rsidR="00EB25CA" w:rsidRPr="003A3A54" w:rsidRDefault="00EB25CA" w:rsidP="0035748B">
            <w:pPr>
              <w:pStyle w:val="NoSpacing"/>
              <w:jc w:val="center"/>
            </w:pPr>
            <w:r w:rsidRPr="003A3A54">
              <w:t xml:space="preserve">Mass </w:t>
            </w:r>
            <w:r w:rsidR="00E9616C">
              <w:t>[</w:t>
            </w:r>
            <w:r w:rsidRPr="003A3A54">
              <w:t>kg</w:t>
            </w:r>
            <w:r w:rsidR="00E9616C">
              <w:t>]</w:t>
            </w:r>
          </w:p>
        </w:tc>
        <w:tc>
          <w:tcPr>
            <w:tcW w:w="1843" w:type="dxa"/>
            <w:tcBorders>
              <w:top w:val="single" w:sz="4" w:space="0" w:color="auto"/>
              <w:bottom w:val="single" w:sz="4" w:space="0" w:color="auto"/>
            </w:tcBorders>
          </w:tcPr>
          <w:p w14:paraId="1A1F295F" w14:textId="55B46BFB" w:rsidR="00EB25CA" w:rsidRPr="003A3A54" w:rsidRDefault="00EB25CA" w:rsidP="0035748B">
            <w:pPr>
              <w:pStyle w:val="NoSpacing"/>
              <w:jc w:val="center"/>
            </w:pPr>
            <w:r w:rsidRPr="003A3A54">
              <w:t xml:space="preserve">Centre of mass position </w:t>
            </w:r>
            <w:r w:rsidR="00E9616C">
              <w:t>[</w:t>
            </w:r>
            <w:r w:rsidRPr="003A3A54">
              <w:t>mm</w:t>
            </w:r>
            <w:r w:rsidR="00E9616C">
              <w:t>]</w:t>
            </w:r>
          </w:p>
        </w:tc>
        <w:tc>
          <w:tcPr>
            <w:tcW w:w="3747" w:type="dxa"/>
            <w:tcBorders>
              <w:top w:val="single" w:sz="4" w:space="0" w:color="auto"/>
              <w:bottom w:val="single" w:sz="4" w:space="0" w:color="auto"/>
            </w:tcBorders>
          </w:tcPr>
          <w:p w14:paraId="3882E46C" w14:textId="1DFB8F23" w:rsidR="00EB25CA" w:rsidRPr="00E9616C" w:rsidRDefault="00EB25CA" w:rsidP="0035748B">
            <w:pPr>
              <w:pStyle w:val="NoSpacing"/>
              <w:jc w:val="center"/>
            </w:pPr>
            <w:r w:rsidRPr="003A3A54">
              <w:t>Mass moments of inertia (</w:t>
            </w:r>
            <w:proofErr w:type="spellStart"/>
            <w:r w:rsidRPr="003A3A54">
              <w:t>Ixx</w:t>
            </w:r>
            <w:proofErr w:type="spellEnd"/>
            <w:r w:rsidRPr="003A3A54">
              <w:t xml:space="preserve"> </w:t>
            </w:r>
            <w:proofErr w:type="spellStart"/>
            <w:r w:rsidRPr="003A3A54">
              <w:t>Iyy</w:t>
            </w:r>
            <w:proofErr w:type="spellEnd"/>
            <w:r w:rsidRPr="003A3A54">
              <w:t xml:space="preserve"> </w:t>
            </w:r>
            <w:proofErr w:type="spellStart"/>
            <w:r w:rsidRPr="003A3A54">
              <w:t>Izz</w:t>
            </w:r>
            <w:proofErr w:type="spellEnd"/>
            <w:r w:rsidRPr="003A3A54">
              <w:t xml:space="preserve"> </w:t>
            </w:r>
            <w:proofErr w:type="spellStart"/>
            <w:r w:rsidRPr="003A3A54">
              <w:t>Ixy</w:t>
            </w:r>
            <w:proofErr w:type="spellEnd"/>
            <w:r w:rsidRPr="003A3A54">
              <w:t xml:space="preserve"> </w:t>
            </w:r>
            <w:proofErr w:type="spellStart"/>
            <w:r w:rsidRPr="003A3A54">
              <w:t>Iyz</w:t>
            </w:r>
            <w:proofErr w:type="spellEnd"/>
            <w:r w:rsidRPr="003A3A54">
              <w:t xml:space="preserve"> </w:t>
            </w:r>
            <w:proofErr w:type="spellStart"/>
            <w:r w:rsidRPr="003A3A54">
              <w:t>Izx</w:t>
            </w:r>
            <w:proofErr w:type="spellEnd"/>
            <w:r w:rsidRPr="003A3A54">
              <w:t xml:space="preserve">) </w:t>
            </w:r>
            <w:r w:rsidR="00E9616C">
              <w:t>[</w:t>
            </w:r>
            <w:r w:rsidRPr="003A3A54">
              <w:t>kg.cm</w:t>
            </w:r>
            <w:r w:rsidRPr="00E9616C">
              <w:rPr>
                <w:vertAlign w:val="superscript"/>
              </w:rPr>
              <w:t>2</w:t>
            </w:r>
            <w:r w:rsidR="00E9616C">
              <w:t>]</w:t>
            </w:r>
          </w:p>
        </w:tc>
      </w:tr>
      <w:tr w:rsidR="00EB25CA" w:rsidRPr="00422BF3" w14:paraId="4BCB04C5" w14:textId="77777777" w:rsidTr="00B4516A">
        <w:trPr>
          <w:trHeight w:val="267"/>
        </w:trPr>
        <w:tc>
          <w:tcPr>
            <w:tcW w:w="2263" w:type="dxa"/>
            <w:tcBorders>
              <w:top w:val="single" w:sz="4" w:space="0" w:color="auto"/>
            </w:tcBorders>
          </w:tcPr>
          <w:p w14:paraId="6238C5FE" w14:textId="77777777" w:rsidR="00EB25CA" w:rsidRPr="003A3A54" w:rsidRDefault="00EB25CA" w:rsidP="0035748B">
            <w:pPr>
              <w:pStyle w:val="NoSpacing"/>
              <w:jc w:val="center"/>
            </w:pPr>
            <w:r w:rsidRPr="003A3A54">
              <w:t>Front wheel</w:t>
            </w:r>
          </w:p>
        </w:tc>
        <w:tc>
          <w:tcPr>
            <w:tcW w:w="1276" w:type="dxa"/>
            <w:tcBorders>
              <w:top w:val="single" w:sz="4" w:space="0" w:color="auto"/>
            </w:tcBorders>
          </w:tcPr>
          <w:p w14:paraId="37109650" w14:textId="77777777" w:rsidR="00EB25CA" w:rsidRPr="003A3A54" w:rsidRDefault="00EB25CA" w:rsidP="0035748B">
            <w:pPr>
              <w:pStyle w:val="NoSpacing"/>
              <w:jc w:val="center"/>
            </w:pPr>
            <w:r w:rsidRPr="003A3A54">
              <w:t>1.10</w:t>
            </w:r>
          </w:p>
        </w:tc>
        <w:tc>
          <w:tcPr>
            <w:tcW w:w="1843" w:type="dxa"/>
            <w:tcBorders>
              <w:top w:val="single" w:sz="4" w:space="0" w:color="auto"/>
            </w:tcBorders>
          </w:tcPr>
          <w:p w14:paraId="12634A44" w14:textId="77777777" w:rsidR="00EB25CA" w:rsidRPr="003A3A54" w:rsidRDefault="00EB25CA" w:rsidP="0035748B">
            <w:pPr>
              <w:pStyle w:val="NoSpacing"/>
              <w:jc w:val="center"/>
            </w:pPr>
            <w:r w:rsidRPr="003A3A54">
              <w:t>(450, -2, -27)</w:t>
            </w:r>
          </w:p>
        </w:tc>
        <w:tc>
          <w:tcPr>
            <w:tcW w:w="3747" w:type="dxa"/>
            <w:tcBorders>
              <w:top w:val="single" w:sz="4" w:space="0" w:color="auto"/>
            </w:tcBorders>
          </w:tcPr>
          <w:p w14:paraId="0624C5F5" w14:textId="77777777" w:rsidR="00EB25CA" w:rsidRPr="003A3A54" w:rsidRDefault="00EB25CA" w:rsidP="0035748B">
            <w:pPr>
              <w:pStyle w:val="NoSpacing"/>
              <w:jc w:val="center"/>
            </w:pPr>
            <w:r w:rsidRPr="003A3A54">
              <w:t>(60, 100, 56, 0, 0, -2)</w:t>
            </w:r>
          </w:p>
        </w:tc>
      </w:tr>
      <w:tr w:rsidR="00EB25CA" w:rsidRPr="00422BF3" w14:paraId="53178246" w14:textId="77777777" w:rsidTr="00B4516A">
        <w:trPr>
          <w:trHeight w:val="285"/>
        </w:trPr>
        <w:tc>
          <w:tcPr>
            <w:tcW w:w="2263" w:type="dxa"/>
            <w:tcBorders>
              <w:bottom w:val="single" w:sz="4" w:space="0" w:color="auto"/>
            </w:tcBorders>
          </w:tcPr>
          <w:p w14:paraId="4682DF52" w14:textId="77777777" w:rsidR="00EB25CA" w:rsidRPr="003A3A54" w:rsidRDefault="00EB25CA" w:rsidP="0035748B">
            <w:pPr>
              <w:pStyle w:val="NoSpacing"/>
              <w:jc w:val="center"/>
            </w:pPr>
            <w:r w:rsidRPr="003A3A54">
              <w:t>Rest of the e-scooter</w:t>
            </w:r>
          </w:p>
        </w:tc>
        <w:tc>
          <w:tcPr>
            <w:tcW w:w="1276" w:type="dxa"/>
            <w:tcBorders>
              <w:bottom w:val="single" w:sz="4" w:space="0" w:color="auto"/>
            </w:tcBorders>
          </w:tcPr>
          <w:p w14:paraId="25BE19E4" w14:textId="77777777" w:rsidR="00EB25CA" w:rsidRPr="003A3A54" w:rsidRDefault="00EB25CA" w:rsidP="0035748B">
            <w:pPr>
              <w:pStyle w:val="NoSpacing"/>
              <w:jc w:val="center"/>
            </w:pPr>
            <w:r w:rsidRPr="003A3A54">
              <w:t>13.53</w:t>
            </w:r>
          </w:p>
        </w:tc>
        <w:tc>
          <w:tcPr>
            <w:tcW w:w="1843" w:type="dxa"/>
            <w:tcBorders>
              <w:bottom w:val="single" w:sz="4" w:space="0" w:color="auto"/>
            </w:tcBorders>
          </w:tcPr>
          <w:p w14:paraId="08F41626" w14:textId="77777777" w:rsidR="00EB25CA" w:rsidRPr="003A3A54" w:rsidRDefault="00EB25CA" w:rsidP="0035748B">
            <w:pPr>
              <w:pStyle w:val="NoSpacing"/>
              <w:jc w:val="center"/>
            </w:pPr>
            <w:r w:rsidRPr="003A3A54">
              <w:t>(8, -2, 79)</w:t>
            </w:r>
          </w:p>
        </w:tc>
        <w:tc>
          <w:tcPr>
            <w:tcW w:w="3747" w:type="dxa"/>
            <w:tcBorders>
              <w:bottom w:val="single" w:sz="4" w:space="0" w:color="auto"/>
            </w:tcBorders>
          </w:tcPr>
          <w:p w14:paraId="17026CE0" w14:textId="77777777" w:rsidR="00EB25CA" w:rsidRPr="003A3A54" w:rsidRDefault="00EB25CA" w:rsidP="0035748B">
            <w:pPr>
              <w:pStyle w:val="NoSpacing"/>
              <w:jc w:val="center"/>
            </w:pPr>
            <w:r w:rsidRPr="003A3A54">
              <w:t>(66</w:t>
            </w:r>
            <w:r>
              <w:t>00,</w:t>
            </w:r>
            <w:r w:rsidRPr="003A3A54">
              <w:t xml:space="preserve"> 157</w:t>
            </w:r>
            <w:r>
              <w:t>00,</w:t>
            </w:r>
            <w:r w:rsidRPr="003A3A54">
              <w:t xml:space="preserve"> 103</w:t>
            </w:r>
            <w:r>
              <w:t xml:space="preserve">00, </w:t>
            </w:r>
            <w:r w:rsidRPr="003A3A54">
              <w:t>-5</w:t>
            </w:r>
            <w:r>
              <w:t>,</w:t>
            </w:r>
            <w:r w:rsidRPr="003A3A54">
              <w:t xml:space="preserve"> -</w:t>
            </w:r>
            <w:r>
              <w:t>80,</w:t>
            </w:r>
            <w:r w:rsidRPr="003A3A54">
              <w:t xml:space="preserve"> 23</w:t>
            </w:r>
            <w:r>
              <w:t>00</w:t>
            </w:r>
            <w:r w:rsidRPr="003A3A54">
              <w:t>)</w:t>
            </w:r>
          </w:p>
        </w:tc>
      </w:tr>
    </w:tbl>
    <w:p w14:paraId="47ED9A69" w14:textId="36840B3D" w:rsidR="00EB25CA" w:rsidRDefault="00EB25CA" w:rsidP="00EB25CA">
      <w:pPr>
        <w:spacing w:after="240"/>
        <w:jc w:val="both"/>
        <w:rPr>
          <w:rFonts w:ascii="Times New Roman" w:hAnsi="Times New Roman" w:cs="Times New Roman"/>
        </w:rPr>
      </w:pPr>
    </w:p>
    <w:p w14:paraId="3208CE84" w14:textId="5822C696" w:rsidR="00BC4EAA" w:rsidRPr="00D06A7D" w:rsidRDefault="00BC4EAA" w:rsidP="00BC4EAA">
      <w:pPr>
        <w:pStyle w:val="Heading2"/>
      </w:pPr>
      <w:r w:rsidRPr="00D06A7D">
        <w:lastRenderedPageBreak/>
        <w:t xml:space="preserve">Human </w:t>
      </w:r>
      <w:r w:rsidR="0048408E">
        <w:t xml:space="preserve">body </w:t>
      </w:r>
      <w:r w:rsidRPr="00D06A7D">
        <w:t>model</w:t>
      </w:r>
      <w:r w:rsidR="0048408E">
        <w:t>s</w:t>
      </w:r>
    </w:p>
    <w:p w14:paraId="16E76C8F" w14:textId="7A1F4327" w:rsidR="00BC4EAA" w:rsidRDefault="0048408E" w:rsidP="00E30EF0">
      <w:r>
        <w:t>We used t</w:t>
      </w:r>
      <w:r w:rsidR="00BC4EAA" w:rsidRPr="00E06D15">
        <w:t>he 5</w:t>
      </w:r>
      <w:r w:rsidR="00BC4EAA" w:rsidRPr="009B251A">
        <w:rPr>
          <w:vertAlign w:val="superscript"/>
        </w:rPr>
        <w:t>th</w:t>
      </w:r>
      <w:r w:rsidR="009B251A">
        <w:t xml:space="preserve"> </w:t>
      </w:r>
      <w:r w:rsidR="00305038">
        <w:t>percentile</w:t>
      </w:r>
      <w:r w:rsidR="00BC4EAA" w:rsidRPr="00E06D15">
        <w:t xml:space="preserve"> female, 50</w:t>
      </w:r>
      <w:r w:rsidR="00BC4EAA" w:rsidRPr="009B251A">
        <w:rPr>
          <w:vertAlign w:val="superscript"/>
        </w:rPr>
        <w:t>th</w:t>
      </w:r>
      <w:r w:rsidR="009B251A">
        <w:t xml:space="preserve"> </w:t>
      </w:r>
      <w:r w:rsidR="00305038">
        <w:t>percentile</w:t>
      </w:r>
      <w:r w:rsidR="00BC4EAA" w:rsidRPr="00E06D15">
        <w:t xml:space="preserve"> male and 95</w:t>
      </w:r>
      <w:r w:rsidR="00BC4EAA" w:rsidRPr="009B251A">
        <w:rPr>
          <w:vertAlign w:val="superscript"/>
        </w:rPr>
        <w:t>th</w:t>
      </w:r>
      <w:r w:rsidR="00BC4EAA" w:rsidRPr="00E06D15">
        <w:t xml:space="preserve"> </w:t>
      </w:r>
      <w:r w:rsidR="00305038">
        <w:t>percentile</w:t>
      </w:r>
      <w:r w:rsidR="00BC4EAA" w:rsidRPr="00E06D15">
        <w:t xml:space="preserve"> male ellipsoid pedestrian model</w:t>
      </w:r>
      <w:r w:rsidR="00305038">
        <w:t>s of MADYMO</w:t>
      </w:r>
      <w:r w:rsidR="00BC4EAA">
        <w:t xml:space="preserve"> </w:t>
      </w:r>
      <w:r w:rsidR="00BC4EAA">
        <w:fldChar w:fldCharType="begin"/>
      </w:r>
      <w:r w:rsidR="00232517">
        <w:instrText xml:space="preserve"> ADDIN EN.CITE &lt;EndNote&gt;&lt;Cite&gt;&lt;RecNum&gt;37&lt;/RecNum&gt;&lt;record&gt;&lt;rec-number&gt;37&lt;/rec-number&gt;&lt;foreign-keys&gt;&lt;key app="EN" db-id="95df0s5vs9p5wle9f5c5we2fadeevrw2sfxf" timestamp="1622454100"&gt;37&lt;/key&gt;&lt;/foreign-keys&gt;&lt;ref-type name="Electronic Book"&gt;44&lt;/ref-type&gt;&lt;contributors&gt;&lt;secondary-authors&gt;&lt;author&gt;Siemens PLM Software&lt;/author&gt;&lt;/secondary-authors&gt;&lt;/contributors&gt;&lt;titles&gt;&lt;title&gt;Simcenter Madymo Reference Manual&lt;/title&gt;&lt;/titles&gt;&lt;num-vols&gt;7.8&lt;/num-vols&gt;&lt;dates&gt;&lt;/dates&gt;&lt;urls&gt;&lt;/urls&gt;&lt;/record&gt;&lt;/Cite&gt;&lt;/EndNote&gt;</w:instrText>
      </w:r>
      <w:r w:rsidR="00F73E3E">
        <w:fldChar w:fldCharType="separate"/>
      </w:r>
      <w:r w:rsidR="00BC4EAA">
        <w:fldChar w:fldCharType="end"/>
      </w:r>
      <w:r w:rsidR="00BC4EAA" w:rsidRPr="00E06D15">
        <w:t xml:space="preserve">to </w:t>
      </w:r>
      <w:r w:rsidR="00692677">
        <w:t>represent a large group of</w:t>
      </w:r>
      <w:r w:rsidR="00BC4EAA" w:rsidRPr="00E06D15">
        <w:t xml:space="preserve"> e-scooter riders</w:t>
      </w:r>
      <w:r w:rsidR="00B51C41">
        <w:t xml:space="preserve"> (</w:t>
      </w:r>
      <w:r w:rsidR="00B51C41">
        <w:fldChar w:fldCharType="begin"/>
      </w:r>
      <w:r w:rsidR="00B51C41">
        <w:instrText xml:space="preserve"> REF _Ref77857074 \h </w:instrText>
      </w:r>
      <w:r w:rsidR="00E30EF0">
        <w:instrText xml:space="preserve"> \* MERGEFORMAT </w:instrText>
      </w:r>
      <w:r w:rsidR="00B51C41">
        <w:fldChar w:fldCharType="separate"/>
      </w:r>
      <w:r w:rsidR="009C3504" w:rsidRPr="009E4DAB">
        <w:t xml:space="preserve">Figure </w:t>
      </w:r>
      <w:r w:rsidR="009C3504">
        <w:t>1</w:t>
      </w:r>
      <w:r w:rsidR="00B51C41">
        <w:fldChar w:fldCharType="end"/>
      </w:r>
      <w:r w:rsidR="006407E7">
        <w:t>C</w:t>
      </w:r>
      <w:r w:rsidR="00B51C41">
        <w:t>)</w:t>
      </w:r>
      <w:r w:rsidR="00BC4EAA" w:rsidRPr="00E06D15">
        <w:t xml:space="preserve">. </w:t>
      </w:r>
      <w:r w:rsidR="00C40805">
        <w:t>Each model</w:t>
      </w:r>
      <w:r w:rsidR="00E30EF0" w:rsidRPr="00E30EF0">
        <w:t xml:space="preserve"> </w:t>
      </w:r>
      <w:r w:rsidR="00F470C5">
        <w:t>consist</w:t>
      </w:r>
      <w:r w:rsidR="00C40805">
        <w:t>s</w:t>
      </w:r>
      <w:r w:rsidR="00E30EF0" w:rsidRPr="00E30EF0">
        <w:t xml:space="preserve"> of 52 rigid bodies with an outer surface described by 64 ellipsoids. </w:t>
      </w:r>
      <w:r w:rsidR="00BC4EAA" w:rsidRPr="00E06D15">
        <w:t xml:space="preserve">The </w:t>
      </w:r>
      <w:r w:rsidR="00F93B62">
        <w:t xml:space="preserve">mass of the models </w:t>
      </w:r>
      <w:r w:rsidR="00E30EF0">
        <w:t>i</w:t>
      </w:r>
      <w:r w:rsidR="005317BA">
        <w:t>s</w:t>
      </w:r>
      <w:r w:rsidR="00F93B62">
        <w:t xml:space="preserve"> </w:t>
      </w:r>
      <w:r w:rsidR="004F14D7">
        <w:t xml:space="preserve">49.8kg, 75.7kg and 101.1kg </w:t>
      </w:r>
      <w:r w:rsidR="002A0F05">
        <w:t xml:space="preserve">respectively </w:t>
      </w:r>
      <w:r w:rsidR="004F14D7">
        <w:t>and their heigh</w:t>
      </w:r>
      <w:r w:rsidR="006A32DA">
        <w:t>ts are</w:t>
      </w:r>
      <w:r w:rsidR="005317BA">
        <w:t xml:space="preserve"> 1.53m, 1.74m and 1.91m</w:t>
      </w:r>
      <w:r w:rsidR="006A32DA">
        <w:t xml:space="preserve"> respectively</w:t>
      </w:r>
      <w:r w:rsidR="005317BA">
        <w:t xml:space="preserve">. </w:t>
      </w:r>
      <w:r w:rsidR="00BC4EAA" w:rsidRPr="00E06D15">
        <w:t>The 50</w:t>
      </w:r>
      <w:r w:rsidR="00BC4EAA" w:rsidRPr="00E30EF0">
        <w:t>th</w:t>
      </w:r>
      <w:r w:rsidR="00BC4EAA" w:rsidRPr="00E06D15">
        <w:t xml:space="preserve"> </w:t>
      </w:r>
      <w:r w:rsidR="003560B3">
        <w:t>percentile</w:t>
      </w:r>
      <w:r w:rsidR="00BC4EAA" w:rsidRPr="00E06D15">
        <w:t xml:space="preserve"> male model </w:t>
      </w:r>
      <w:r w:rsidR="00A5036B">
        <w:t xml:space="preserve">has been widely used in previous studies and </w:t>
      </w:r>
      <w:r w:rsidR="00BC4EAA" w:rsidRPr="00E06D15">
        <w:t>validated against collision data</w:t>
      </w:r>
      <w:r w:rsidR="00A5036B">
        <w:t xml:space="preserve"> </w:t>
      </w:r>
      <w:r w:rsidR="0014008F">
        <w:fldChar w:fldCharType="begin">
          <w:fldData xml:space="preserve">PEVuZE5vdGU+PENpdGU+PEF1dGhvcj5WYW4gUm9vaWo8L0F1dGhvcj48WWVhcj4yMDAzPC9ZZWFy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</w:fldData>
        </w:fldChar>
      </w:r>
      <w:r w:rsidR="00232517">
        <w:instrText xml:space="preserve"> ADDIN EN.CITE </w:instrText>
      </w:r>
      <w:r w:rsidR="00232517">
        <w:fldChar w:fldCharType="begin">
          <w:fldData xml:space="preserve">PEVuZE5vdGU+PENpdGU+PEF1dGhvcj5WYW4gUm9vaWo8L0F1dGhvcj48WWVhcj4yMDAzPC9ZZWFy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</w:fldData>
        </w:fldChar>
      </w:r>
      <w:r w:rsidR="00232517">
        <w:instrText xml:space="preserve"> ADDIN EN.CITE.DATA </w:instrText>
      </w:r>
      <w:r w:rsidR="00232517">
        <w:fldChar w:fldCharType="end"/>
      </w:r>
      <w:r w:rsidR="0014008F">
        <w:fldChar w:fldCharType="separate"/>
      </w:r>
      <w:r w:rsidR="00232517">
        <w:rPr>
          <w:noProof/>
        </w:rPr>
        <w:t>(Ishikawa, Kajzer et al. 1993, Van Rooij, Bhalla et al. 2003, Crocetta, Piantini et al. 2015)</w:t>
      </w:r>
      <w:r w:rsidR="0014008F">
        <w:fldChar w:fldCharType="end"/>
      </w:r>
      <w:r w:rsidR="00BC4EAA" w:rsidRPr="00E06D15">
        <w:t xml:space="preserve">. </w:t>
      </w:r>
      <w:r w:rsidR="00FB19E4">
        <w:t>The</w:t>
      </w:r>
      <w:r w:rsidR="00BC4EAA" w:rsidRPr="00E06D15">
        <w:t xml:space="preserve"> 5</w:t>
      </w:r>
      <w:r w:rsidR="00BC4EAA" w:rsidRPr="00E30EF0">
        <w:t>th</w:t>
      </w:r>
      <w:r w:rsidR="00BC4EAA" w:rsidRPr="00E06D15">
        <w:t xml:space="preserve"> </w:t>
      </w:r>
      <w:r w:rsidR="007E5EB4">
        <w:t>percentile</w:t>
      </w:r>
      <w:r w:rsidR="00BC4EAA" w:rsidRPr="00E06D15">
        <w:t xml:space="preserve"> female and 95</w:t>
      </w:r>
      <w:r w:rsidR="00BC4EAA" w:rsidRPr="00E30EF0">
        <w:t>th</w:t>
      </w:r>
      <w:r w:rsidR="00BC4EAA" w:rsidRPr="00E06D15">
        <w:t xml:space="preserve"> </w:t>
      </w:r>
      <w:r w:rsidR="007E5EB4">
        <w:t>percentile</w:t>
      </w:r>
      <w:r w:rsidR="00BC4EAA" w:rsidRPr="00E06D15">
        <w:t xml:space="preserve"> male model</w:t>
      </w:r>
      <w:r w:rsidR="007E5EB4">
        <w:t>s</w:t>
      </w:r>
      <w:r w:rsidR="00BC4EAA" w:rsidRPr="00E06D15">
        <w:t xml:space="preserve"> </w:t>
      </w:r>
      <w:r w:rsidR="007E5EB4">
        <w:t xml:space="preserve">have been </w:t>
      </w:r>
      <w:r w:rsidR="008330D1">
        <w:t>generated</w:t>
      </w:r>
      <w:r w:rsidR="00BC4EAA" w:rsidRPr="00E06D15">
        <w:t xml:space="preserve"> </w:t>
      </w:r>
      <w:r w:rsidR="008330D1">
        <w:t>through</w:t>
      </w:r>
      <w:r w:rsidR="00BC4EAA" w:rsidRPr="00E06D15">
        <w:t xml:space="preserve"> scaling the 50</w:t>
      </w:r>
      <w:r w:rsidR="00BC4EAA" w:rsidRPr="00E30EF0">
        <w:t>th</w:t>
      </w:r>
      <w:r w:rsidR="00BC4EAA" w:rsidRPr="00E06D15">
        <w:t xml:space="preserve"> </w:t>
      </w:r>
      <w:r w:rsidR="007E5EB4">
        <w:t>percentile</w:t>
      </w:r>
      <w:r w:rsidR="00BC4EAA" w:rsidRPr="00E06D15">
        <w:t xml:space="preserve"> male model</w:t>
      </w:r>
      <w:r w:rsidR="009860B3">
        <w:t xml:space="preserve">, with </w:t>
      </w:r>
      <w:r w:rsidR="00D00EB7">
        <w:t xml:space="preserve">anthropometry based on the RAMSIS database </w:t>
      </w:r>
      <w:r w:rsidR="00CB2753">
        <w:fldChar w:fldCharType="begin"/>
      </w:r>
      <w:r w:rsidR="00232517">
        <w:instrText xml:space="preserve"> ADDIN EN.CITE &lt;EndNote&gt;&lt;Cite&gt;&lt;Author&gt;RAMSIS&lt;/Author&gt;&lt;Year&gt;1997&lt;/Year&gt;&lt;RecNum&gt;87&lt;/RecNum&gt;&lt;DisplayText&gt;(RAMSIS 1997)&lt;/DisplayText&gt;&lt;record&gt;&lt;rec-number&gt;87&lt;/rec-number&gt;&lt;foreign-keys&gt;&lt;key app="EN" db-id="95df0s5vs9p5wle9f5c5we2fadeevrw2sfxf" timestamp="1630755672"&gt;87&lt;/key&gt;&lt;/foreign-keys&gt;&lt;ref-type name="Journal Article"&gt;17&lt;/ref-type&gt;&lt;contributors&gt;&lt;authors&gt;&lt;author&gt;RAMSIS&lt;/author&gt;&lt;/authors&gt;&lt;/contributors&gt;&lt;titles&gt;&lt;title&gt;RAMSIS Manual version 3.1&lt;/title&gt;&lt;secondary-title&gt;Tecmath Gmbh, Kaiserlautern, Germany&lt;/secondary-title&gt;&lt;/titles&gt;&lt;periodical&gt;&lt;full-title&gt;Tecmath Gmbh, Kaiserlautern, Germany&lt;/full-title&gt;&lt;/periodical&gt;&lt;dates&gt;&lt;year&gt;1997&lt;/year&gt;&lt;/dates&gt;&lt;urls&gt;&lt;/urls&gt;&lt;/record&gt;&lt;/Cite&gt;&lt;/EndNote&gt;</w:instrText>
      </w:r>
      <w:r w:rsidR="00CB2753">
        <w:fldChar w:fldCharType="separate"/>
      </w:r>
      <w:r w:rsidR="00232517">
        <w:rPr>
          <w:noProof/>
        </w:rPr>
        <w:t>(RAMSIS 1997)</w:t>
      </w:r>
      <w:r w:rsidR="00CB2753">
        <w:fldChar w:fldCharType="end"/>
      </w:r>
      <w:r w:rsidR="00BC4EAA" w:rsidRPr="00E06D15">
        <w:t>.</w:t>
      </w:r>
      <w:r w:rsidR="00E976C9">
        <w:t xml:space="preserve"> It should be noted that the</w:t>
      </w:r>
      <w:r w:rsidR="00975572">
        <w:t>se</w:t>
      </w:r>
      <w:r w:rsidR="00E976C9">
        <w:t xml:space="preserve"> human body models do not </w:t>
      </w:r>
      <w:r w:rsidR="005D28B9">
        <w:t xml:space="preserve">actively </w:t>
      </w:r>
      <w:r w:rsidR="00E976C9">
        <w:t>react to the fall</w:t>
      </w:r>
      <w:r w:rsidR="00626B1C">
        <w:t xml:space="preserve"> for instance by holding their hands out</w:t>
      </w:r>
      <w:r w:rsidR="00E976C9">
        <w:t>.</w:t>
      </w:r>
    </w:p>
    <w:p w14:paraId="757E443D" w14:textId="05BE79A5" w:rsidR="00916C15" w:rsidRPr="00916C15" w:rsidRDefault="00FB3CC3" w:rsidP="00916C15">
      <w:pPr>
        <w:rPr>
          <w:rFonts w:cstheme="minorHAnsi"/>
          <w:color w:val="000000" w:themeColor="text1"/>
          <w:szCs w:val="22"/>
        </w:rPr>
      </w:pPr>
      <w:r w:rsidRPr="00FB3CC3">
        <w:rPr>
          <w:shd w:val="clear" w:color="auto" w:fill="FFF2CC" w:themeFill="accent4" w:themeFillTint="33"/>
        </w:rPr>
        <w:t>E-scooters have a narrow deck, thus few standing options. We searched pictures on google to determine common riding postures. We found that riders often place one foot on the front and one at the back, as in our models. The handlebar of shared e-scooter has a fixed height. Hence, we slightly bent the large male and elbows of the small female to make sure their hands are on the handlebar</w:t>
      </w:r>
      <w:r w:rsidR="00916C15" w:rsidRPr="00FB3CC3">
        <w:rPr>
          <w:shd w:val="clear" w:color="auto" w:fill="FFF2CC" w:themeFill="accent4" w:themeFillTint="33"/>
        </w:rPr>
        <w:t>.</w:t>
      </w:r>
    </w:p>
    <w:p w14:paraId="473C62D2" w14:textId="77777777" w:rsidR="00BC4EAA" w:rsidRPr="00D06A7D" w:rsidRDefault="00BC4EAA" w:rsidP="00BC4EAA">
      <w:pPr>
        <w:pStyle w:val="Heading2"/>
      </w:pPr>
      <w:r w:rsidRPr="00D06A7D">
        <w:t>Contact characteristics</w:t>
      </w:r>
    </w:p>
    <w:p w14:paraId="72A7E6F5" w14:textId="20FE1287" w:rsidR="00BC4EAA" w:rsidRDefault="00234ED2" w:rsidP="00CF7D31">
      <w:r>
        <w:t xml:space="preserve">In multi-body dynamics simulations, contact is </w:t>
      </w:r>
      <w:r w:rsidR="00B937CE">
        <w:t>based on</w:t>
      </w:r>
      <w:r w:rsidR="00192714">
        <w:t xml:space="preserve"> a </w:t>
      </w:r>
      <w:r w:rsidR="00B937CE">
        <w:t>force-</w:t>
      </w:r>
      <w:r w:rsidR="000F682B">
        <w:t>deflection</w:t>
      </w:r>
      <w:r w:rsidR="00B937CE">
        <w:t xml:space="preserve"> curve</w:t>
      </w:r>
      <w:r w:rsidR="0080062B">
        <w:t xml:space="preserve"> defined for the contacting bodies. </w:t>
      </w:r>
      <w:r w:rsidR="00554E5B">
        <w:t>In MADYMO, human body models have a default force-deflection curve</w:t>
      </w:r>
      <w:r w:rsidR="00B25FE9">
        <w:t xml:space="preserve"> for each part</w:t>
      </w:r>
      <w:r w:rsidR="00554E5B">
        <w:t>. Based on previous studies</w:t>
      </w:r>
      <w:r w:rsidR="00192714">
        <w:t xml:space="preserve"> </w:t>
      </w:r>
      <w:r w:rsidR="0097517D">
        <w:fldChar w:fldCharType="begin">
          <w:fldData xml:space="preserve">PEVuZE5vdGU+PENpdGU+PEF1dGhvcj5YdTwvQXV0aG9yPjxZZWFyPjIwMTY8L1llYXI+PFJlY051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</w:fldData>
        </w:fldChar>
      </w:r>
      <w:r w:rsidR="00FE4430">
        <w:instrText xml:space="preserve"> ADDIN EN.CITE </w:instrText>
      </w:r>
      <w:r w:rsidR="00FE4430">
        <w:fldChar w:fldCharType="begin">
          <w:fldData xml:space="preserve">PEVuZE5vdGU+PENpdGU+PEF1dGhvcj5YdTwvQXV0aG9yPjxZZWFyPjIwMTY8L1llYXI+PFJlY051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</w:fldData>
        </w:fldChar>
      </w:r>
      <w:r w:rsidR="00FE4430">
        <w:instrText xml:space="preserve"> ADDIN EN.CITE.DATA </w:instrText>
      </w:r>
      <w:r w:rsidR="00FE4430">
        <w:fldChar w:fldCharType="end"/>
      </w:r>
      <w:r w:rsidR="0097517D">
        <w:fldChar w:fldCharType="separate"/>
      </w:r>
      <w:r w:rsidR="00FE4430">
        <w:rPr>
          <w:noProof/>
        </w:rPr>
        <w:t>(Crocetta, Piantini et al. 2015, Xu, Shang et al. 2016, Xu, Shang et al. 2016)</w:t>
      </w:r>
      <w:r w:rsidR="0097517D">
        <w:fldChar w:fldCharType="end"/>
      </w:r>
      <w:r w:rsidR="00554E5B">
        <w:t xml:space="preserve">, we </w:t>
      </w:r>
      <w:r w:rsidR="00495889">
        <w:t xml:space="preserve">defined force-deflection curves </w:t>
      </w:r>
      <w:r w:rsidR="00B25FE9">
        <w:t xml:space="preserve">for different parts of the e-scooter and adopted a combined contact algorithm to </w:t>
      </w:r>
      <w:r w:rsidR="00EE6C54">
        <w:t xml:space="preserve">take into account the stiffness of the </w:t>
      </w:r>
      <w:r w:rsidR="00487A5F">
        <w:t xml:space="preserve">human </w:t>
      </w:r>
      <w:r w:rsidR="00EE6C54">
        <w:t>body and scooter parts when evaluating contact forces.</w:t>
      </w:r>
      <w:r w:rsidR="00B937CE">
        <w:t xml:space="preserve"> </w:t>
      </w:r>
      <w:r w:rsidR="00BF520B">
        <w:t>For the t</w:t>
      </w:r>
      <w:r w:rsidR="00AC210C">
        <w:t>y</w:t>
      </w:r>
      <w:r w:rsidR="00BF520B">
        <w:t>re-ground and head-ground contacts, we used the slave contact algorithm, which uses the force-deflection curves of the t</w:t>
      </w:r>
      <w:r w:rsidR="00B94EC4">
        <w:t>y</w:t>
      </w:r>
      <w:r w:rsidR="00BF520B">
        <w:t>re and head.</w:t>
      </w:r>
      <w:r w:rsidR="00A901F7">
        <w:t xml:space="preserve"> </w:t>
      </w:r>
      <w:r w:rsidR="00307838" w:rsidRPr="00E06D15">
        <w:t xml:space="preserve">The </w:t>
      </w:r>
      <w:r w:rsidR="007E3B3F">
        <w:t xml:space="preserve">force-deflection curve of the head was based on </w:t>
      </w:r>
      <w:r w:rsidR="007E298C">
        <w:t xml:space="preserve">the data </w:t>
      </w:r>
      <w:r w:rsidR="007E298C">
        <w:lastRenderedPageBreak/>
        <w:t>obtained from dynamic experiments on cadaver head</w:t>
      </w:r>
      <w:r w:rsidR="00706273">
        <w:t>s</w:t>
      </w:r>
      <w:r w:rsidR="007E298C">
        <w:t xml:space="preserve"> </w:t>
      </w:r>
      <w:r w:rsidR="005E2209">
        <w:fldChar w:fldCharType="begin"/>
      </w:r>
      <w:r w:rsidR="00232517">
        <w:instrText xml:space="preserve"> ADDIN EN.CITE &lt;EndNote&gt;&lt;Cite&gt;&lt;Author&gt;Yoganandan&lt;/Author&gt;&lt;Year&gt;1995&lt;/Year&gt;&lt;RecNum&gt;62&lt;/RecNum&gt;&lt;DisplayText&gt;(Yoganandan, Pintar et al. 1995)&lt;/DisplayText&gt;&lt;record&gt;&lt;rec-number&gt;62&lt;/rec-number&gt;&lt;foreign-keys&gt;&lt;key app="EN" db-id="95df0s5vs9p5wle9f5c5we2fadeevrw2sfxf" timestamp="1626967279"&gt;62&lt;/key&gt;&lt;/foreign-keys&gt;&lt;ref-type name="Journal Article"&gt;17&lt;/ref-type&gt;&lt;contributors&gt;&lt;authors&gt;&lt;author&gt;Yoganandan, Narayan&lt;/author&gt;&lt;author&gt;Pintar, Frank A&lt;/author&gt;&lt;author&gt;SANCES JR, ANTHONY&lt;/author&gt;&lt;author&gt;Walsh, Patrick R&lt;/author&gt;&lt;author&gt;Ewing, Channing L&lt;/author&gt;&lt;author&gt;Thomas, Daniel J&lt;/author&gt;&lt;author&gt;Snyder, Richard G&lt;/author&gt;&lt;/authors&gt;&lt;/contributors&gt;&lt;titles&gt;&lt;title&gt;Biomechanics of skull fracture&lt;/title&gt;&lt;secondary-title&gt;Journal of neurotrauma&lt;/secondary-title&gt;&lt;/titles&gt;&lt;periodical&gt;&lt;full-title&gt;Journal of Neurotrauma&lt;/full-title&gt;&lt;/periodical&gt;&lt;pages&gt;659-668&lt;/pages&gt;&lt;volume&gt;12&lt;/volume&gt;&lt;number&gt;4&lt;/number&gt;&lt;dates&gt;&lt;year&gt;1995&lt;/year&gt;&lt;/dates&gt;&lt;isbn&gt;0897-7151&lt;/isbn&gt;&lt;urls&gt;&lt;/urls&gt;&lt;/record&gt;&lt;/Cite&gt;&lt;/EndNote&gt;</w:instrText>
      </w:r>
      <w:r w:rsidR="005E2209">
        <w:fldChar w:fldCharType="separate"/>
      </w:r>
      <w:r w:rsidR="00232517">
        <w:rPr>
          <w:noProof/>
        </w:rPr>
        <w:t>(Yoganandan, Pintar et al. 1995)</w:t>
      </w:r>
      <w:r w:rsidR="005E2209">
        <w:fldChar w:fldCharType="end"/>
      </w:r>
      <w:r w:rsidR="00307838" w:rsidRPr="00E06D15">
        <w:t>.</w:t>
      </w:r>
      <w:r w:rsidR="005E2209">
        <w:t xml:space="preserve"> The force-deflection curves for </w:t>
      </w:r>
      <w:r w:rsidR="00511218">
        <w:t xml:space="preserve">the head and </w:t>
      </w:r>
      <w:r w:rsidR="005E2209">
        <w:t xml:space="preserve">different parts </w:t>
      </w:r>
      <w:r w:rsidR="00511218">
        <w:t xml:space="preserve">of the e-scooter </w:t>
      </w:r>
      <w:r w:rsidR="005E2209">
        <w:t xml:space="preserve">are presented in </w:t>
      </w:r>
      <w:r w:rsidR="005E2209">
        <w:fldChar w:fldCharType="begin"/>
      </w:r>
      <w:r w:rsidR="005E2209">
        <w:instrText xml:space="preserve"> REF _Ref77863328 \h </w:instrText>
      </w:r>
      <w:r w:rsidR="005E2209">
        <w:fldChar w:fldCharType="separate"/>
      </w:r>
      <w:r w:rsidR="009C3504">
        <w:t xml:space="preserve">Table </w:t>
      </w:r>
      <w:r w:rsidR="009C3504">
        <w:rPr>
          <w:noProof/>
        </w:rPr>
        <w:t>2</w:t>
      </w:r>
      <w:r w:rsidR="005E2209">
        <w:fldChar w:fldCharType="end"/>
      </w:r>
      <w:r w:rsidR="005E2209">
        <w:t>.</w:t>
      </w:r>
      <w:r w:rsidR="00CF7D31">
        <w:t xml:space="preserve"> </w:t>
      </w:r>
      <w:r w:rsidR="009A005E" w:rsidRPr="00754F4A">
        <w:t xml:space="preserve">The </w:t>
      </w:r>
      <w:r w:rsidR="009A005E" w:rsidRPr="00E06D15">
        <w:t>hysteresis slope for all e-scooter contacts were set to 10</w:t>
      </w:r>
      <w:r w:rsidR="009A005E" w:rsidRPr="00E06D15">
        <w:rPr>
          <w:vertAlign w:val="superscript"/>
        </w:rPr>
        <w:t>8</w:t>
      </w:r>
      <w:r w:rsidR="009A005E" w:rsidRPr="00E06D15">
        <w:t xml:space="preserve"> as </w:t>
      </w:r>
      <w:r w:rsidR="00635BE6">
        <w:t>in previous studies</w:t>
      </w:r>
      <w:r w:rsidR="009A005E" w:rsidRPr="00E06D15">
        <w:t xml:space="preserve"> </w:t>
      </w:r>
      <w:r w:rsidR="009A005E" w:rsidRPr="00E06D15">
        <w:fldChar w:fldCharType="begin">
          <w:fldData xml:space="preserve">PEVuZE5vdGU+PENpdGU+PEF1dGhvcj5Dcm9jZXR0YTwvQXV0aG9yPjxZZWFyPjIwMTU8L1llYXI+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</w:fldData>
        </w:fldChar>
      </w:r>
      <w:r w:rsidR="00232517">
        <w:instrText xml:space="preserve"> ADDIN EN.CITE </w:instrText>
      </w:r>
      <w:r w:rsidR="00232517">
        <w:fldChar w:fldCharType="begin">
          <w:fldData xml:space="preserve">PEVuZE5vdGU+PENpdGU+PEF1dGhvcj5Dcm9jZXR0YTwvQXV0aG9yPjxZZWFyPjIwMTU8L1llYXI+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</w:fldData>
        </w:fldChar>
      </w:r>
      <w:r w:rsidR="00232517">
        <w:instrText xml:space="preserve"> ADDIN EN.CITE.DATA </w:instrText>
      </w:r>
      <w:r w:rsidR="00232517">
        <w:fldChar w:fldCharType="end"/>
      </w:r>
      <w:r w:rsidR="009A005E" w:rsidRPr="00E06D15">
        <w:fldChar w:fldCharType="separate"/>
      </w:r>
      <w:r w:rsidR="00232517">
        <w:rPr>
          <w:noProof/>
        </w:rPr>
        <w:t>(Crocetta, Piantini et al. 2015, Shang, Masson et al. 2021)</w:t>
      </w:r>
      <w:r w:rsidR="009A005E" w:rsidRPr="00E06D15">
        <w:fldChar w:fldCharType="end"/>
      </w:r>
      <w:r w:rsidR="009A005E" w:rsidRPr="00E06D15">
        <w:t>.</w:t>
      </w:r>
      <w:r w:rsidR="00CF7D31">
        <w:t xml:space="preserve"> </w:t>
      </w:r>
      <w:r w:rsidR="005671EC" w:rsidRPr="00713874">
        <w:rPr>
          <w:shd w:val="clear" w:color="auto" w:fill="FFF2CC" w:themeFill="accent4" w:themeFillTint="33"/>
        </w:rPr>
        <w:t xml:space="preserve">The values for coefficient of friction at different contact surfaces were based on a recent study that reconstructed a scooter-microvan collision </w:t>
      </w:r>
      <w:r w:rsidR="005671EC" w:rsidRPr="00713874">
        <w:rPr>
          <w:shd w:val="clear" w:color="auto" w:fill="FFF2CC" w:themeFill="accent4" w:themeFillTint="33"/>
        </w:rPr>
        <w:fldChar w:fldCharType="begin"/>
      </w:r>
      <w:r w:rsidR="00232517">
        <w:rPr>
          <w:shd w:val="clear" w:color="auto" w:fill="FFF2CC" w:themeFill="accent4" w:themeFillTint="33"/>
        </w:rPr>
        <w:instrText xml:space="preserve"> ADDIN EN.CITE &lt;EndNote&gt;&lt;Cite&gt;&lt;Author&gt;Zou&lt;/Author&gt;&lt;Year&gt;2019&lt;/Year&gt;&lt;RecNum&gt;97&lt;/RecNum&gt;&lt;DisplayText&gt;(Zou, Zhang et al. 2019)&lt;/DisplayText&gt;&lt;record&gt;&lt;rec-number&gt;97&lt;/rec-number&gt;&lt;foreign-keys&gt;&lt;key app="EN" db-id="95df0s5vs9p5wle9f5c5we2fadeevrw2sfxf" timestamp="1636115091"&gt;97&lt;/key&gt;&lt;/foreign-keys&gt;&lt;ref-type name="Journal Article"&gt;17&lt;/ref-type&gt;&lt;contributors&gt;&lt;authors&gt;&lt;author&gt;Zou, Donghua&lt;/author&gt;&lt;author&gt;Zhang, Xian&lt;/author&gt;&lt;author&gt;Li, Zhengdong&lt;/author&gt;&lt;author&gt;Sun, Jie&lt;/author&gt;&lt;author&gt;Zhang, Jianhua&lt;/author&gt;&lt;author&gt;Huang, Ping&lt;/author&gt;&lt;author&gt;Ma, Kaijun&lt;/author&gt;&lt;author&gt;Chen, Yijiu&lt;/author&gt;&lt;/authors&gt;&lt;/contributors&gt;&lt;titles&gt;&lt;title&gt;Prediction of injury risks and features among scooter riders through MADYMO reconstruction of a scooter-microvan accident: Identifying the driver and passengers&lt;/title&gt;&lt;secondary-title&gt;Journal of forensic and legal medicine&lt;/secondary-title&gt;&lt;/titles&gt;&lt;periodical&gt;&lt;full-title&gt;Journal of Forensic and Legal Medicine&lt;/full-title&gt;&lt;/periodical&gt;&lt;pages&gt;15-21&lt;/pages&gt;&lt;volume&gt;65&lt;/volume&gt;&lt;dates&gt;&lt;year&gt;2019&lt;/year&gt;&lt;/dates&gt;&lt;isbn&gt;1752-928X&lt;/isbn&gt;&lt;urls&gt;&lt;/urls&gt;&lt;/record&gt;&lt;/Cite&gt;&lt;/EndNote&gt;</w:instrText>
      </w:r>
      <w:r w:rsidR="005671EC" w:rsidRPr="00713874">
        <w:rPr>
          <w:shd w:val="clear" w:color="auto" w:fill="FFF2CC" w:themeFill="accent4" w:themeFillTint="33"/>
        </w:rPr>
        <w:fldChar w:fldCharType="separate"/>
      </w:r>
      <w:r w:rsidR="00232517">
        <w:rPr>
          <w:noProof/>
          <w:shd w:val="clear" w:color="auto" w:fill="FFF2CC" w:themeFill="accent4" w:themeFillTint="33"/>
        </w:rPr>
        <w:t>(Zou, Zhang et al. 2019)</w:t>
      </w:r>
      <w:r w:rsidR="005671EC" w:rsidRPr="00713874">
        <w:rPr>
          <w:shd w:val="clear" w:color="auto" w:fill="FFF2CC" w:themeFill="accent4" w:themeFillTint="33"/>
        </w:rPr>
        <w:fldChar w:fldCharType="end"/>
      </w:r>
      <w:r w:rsidR="005671EC" w:rsidRPr="00713874">
        <w:rPr>
          <w:shd w:val="clear" w:color="auto" w:fill="FFF2CC" w:themeFill="accent4" w:themeFillTint="33"/>
        </w:rPr>
        <w:t>.</w:t>
      </w:r>
      <w:r w:rsidR="005671EC" w:rsidRPr="005671EC">
        <w:t xml:space="preserve"> </w:t>
      </w:r>
      <w:r w:rsidR="00CF7D31">
        <w:t>The</w:t>
      </w:r>
      <w:r w:rsidR="00BC4EAA" w:rsidRPr="00E06D15">
        <w:t xml:space="preserve"> coefficient of friction was 0.4 between the rider and e-scooter, 0.67 between rider and road surface and 0.55 between e-scooter wheels and road surface</w:t>
      </w:r>
      <w:r w:rsidR="00674803">
        <w:t xml:space="preserve">. </w:t>
      </w:r>
    </w:p>
    <w:p w14:paraId="2E542896" w14:textId="5BA16A1B" w:rsidR="00BC4EAA" w:rsidRDefault="00BC4EAA" w:rsidP="00BC4EAA">
      <w:pPr>
        <w:pStyle w:val="Caption"/>
      </w:pPr>
      <w:bookmarkStart w:id="3" w:name="_Ref77863328"/>
      <w:r>
        <w:t xml:space="preserve">Table </w:t>
      </w:r>
      <w:r w:rsidR="00F73E3E">
        <w:fldChar w:fldCharType="begin"/>
      </w:r>
      <w:r w:rsidR="00F73E3E">
        <w:instrText xml:space="preserve"> SEQ Table \* ARABIC </w:instrText>
      </w:r>
      <w:r w:rsidR="00F73E3E">
        <w:fldChar w:fldCharType="separate"/>
      </w:r>
      <w:r w:rsidR="009C3504">
        <w:rPr>
          <w:noProof/>
        </w:rPr>
        <w:t>2</w:t>
      </w:r>
      <w:r w:rsidR="00F73E3E">
        <w:rPr>
          <w:noProof/>
        </w:rPr>
        <w:fldChar w:fldCharType="end"/>
      </w:r>
      <w:bookmarkEnd w:id="3"/>
      <w:r>
        <w:t xml:space="preserve"> Force-deflection data for the </w:t>
      </w:r>
      <w:r w:rsidR="00597598">
        <w:t>e</w:t>
      </w:r>
      <w:r>
        <w:t>-scooter</w:t>
      </w:r>
      <w:r w:rsidR="00597598">
        <w:t xml:space="preserve"> parts and head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4"/>
        <w:gridCol w:w="729"/>
        <w:gridCol w:w="1084"/>
        <w:gridCol w:w="729"/>
        <w:gridCol w:w="1084"/>
        <w:gridCol w:w="770"/>
        <w:gridCol w:w="1084"/>
        <w:gridCol w:w="728"/>
        <w:gridCol w:w="1017"/>
        <w:gridCol w:w="717"/>
      </w:tblGrid>
      <w:tr w:rsidR="00A377E2" w:rsidRPr="008B1C6F" w14:paraId="2141F42F" w14:textId="15FAE666" w:rsidTr="00C13FD2">
        <w:tc>
          <w:tcPr>
            <w:tcW w:w="1822" w:type="dxa"/>
            <w:gridSpan w:val="2"/>
            <w:tcBorders>
              <w:top w:val="single" w:sz="4" w:space="0" w:color="auto"/>
              <w:bottom w:val="single" w:sz="4" w:space="0" w:color="auto"/>
            </w:tcBorders>
          </w:tcPr>
          <w:p w14:paraId="6DA5C567" w14:textId="77777777" w:rsidR="00A377E2" w:rsidRPr="008B1C6F" w:rsidRDefault="00A377E2" w:rsidP="00A377E2">
            <w:pPr>
              <w:pStyle w:val="NoSpacing"/>
              <w:jc w:val="center"/>
              <w:rPr>
                <w:sz w:val="18"/>
                <w:szCs w:val="18"/>
              </w:rPr>
            </w:pPr>
            <w:r w:rsidRPr="008B1C6F">
              <w:rPr>
                <w:sz w:val="18"/>
                <w:szCs w:val="18"/>
              </w:rPr>
              <w:t>Wheel</w:t>
            </w:r>
          </w:p>
        </w:tc>
        <w:tc>
          <w:tcPr>
            <w:tcW w:w="1820" w:type="dxa"/>
            <w:gridSpan w:val="2"/>
            <w:tcBorders>
              <w:top w:val="single" w:sz="4" w:space="0" w:color="auto"/>
              <w:bottom w:val="single" w:sz="4" w:space="0" w:color="auto"/>
            </w:tcBorders>
          </w:tcPr>
          <w:p w14:paraId="0B92E221" w14:textId="77777777" w:rsidR="00A377E2" w:rsidRPr="008B1C6F" w:rsidRDefault="00A377E2" w:rsidP="00A377E2">
            <w:pPr>
              <w:pStyle w:val="NoSpacing"/>
              <w:jc w:val="center"/>
              <w:rPr>
                <w:sz w:val="18"/>
                <w:szCs w:val="18"/>
              </w:rPr>
            </w:pPr>
            <w:r w:rsidRPr="008B1C6F">
              <w:rPr>
                <w:sz w:val="18"/>
                <w:szCs w:val="18"/>
              </w:rPr>
              <w:t>Chassis</w:t>
            </w:r>
          </w:p>
        </w:tc>
        <w:tc>
          <w:tcPr>
            <w:tcW w:w="1861" w:type="dxa"/>
            <w:gridSpan w:val="2"/>
            <w:tcBorders>
              <w:top w:val="single" w:sz="4" w:space="0" w:color="auto"/>
              <w:bottom w:val="single" w:sz="4" w:space="0" w:color="auto"/>
            </w:tcBorders>
          </w:tcPr>
          <w:p w14:paraId="1CF9BA12" w14:textId="5CBC4FF0" w:rsidR="00A377E2" w:rsidRPr="008B1C6F" w:rsidRDefault="00A377E2" w:rsidP="00A377E2">
            <w:pPr>
              <w:pStyle w:val="NoSpacing"/>
              <w:jc w:val="center"/>
              <w:rPr>
                <w:sz w:val="18"/>
                <w:szCs w:val="18"/>
              </w:rPr>
            </w:pPr>
            <w:r w:rsidRPr="008B1C6F">
              <w:rPr>
                <w:sz w:val="18"/>
                <w:szCs w:val="18"/>
              </w:rPr>
              <w:t>Steering column</w:t>
            </w:r>
          </w:p>
        </w:tc>
        <w:tc>
          <w:tcPr>
            <w:tcW w:w="1819" w:type="dxa"/>
            <w:gridSpan w:val="2"/>
            <w:tcBorders>
              <w:top w:val="single" w:sz="4" w:space="0" w:color="auto"/>
              <w:bottom w:val="single" w:sz="4" w:space="0" w:color="auto"/>
            </w:tcBorders>
          </w:tcPr>
          <w:p w14:paraId="33641337" w14:textId="77777777" w:rsidR="00A377E2" w:rsidRPr="008B1C6F" w:rsidRDefault="00A377E2" w:rsidP="00A377E2">
            <w:pPr>
              <w:pStyle w:val="NoSpacing"/>
              <w:jc w:val="center"/>
              <w:rPr>
                <w:sz w:val="18"/>
                <w:szCs w:val="18"/>
              </w:rPr>
            </w:pPr>
            <w:r w:rsidRPr="008B1C6F">
              <w:rPr>
                <w:sz w:val="18"/>
                <w:szCs w:val="18"/>
              </w:rPr>
              <w:t>Handlebar</w:t>
            </w:r>
          </w:p>
        </w:tc>
        <w:tc>
          <w:tcPr>
            <w:tcW w:w="1694" w:type="dxa"/>
            <w:gridSpan w:val="2"/>
            <w:tcBorders>
              <w:top w:val="single" w:sz="4" w:space="0" w:color="auto"/>
              <w:bottom w:val="single" w:sz="4" w:space="0" w:color="auto"/>
            </w:tcBorders>
          </w:tcPr>
          <w:p w14:paraId="55658CB4" w14:textId="23B3EC40" w:rsidR="00A377E2" w:rsidRPr="008B1C6F" w:rsidRDefault="00A377E2" w:rsidP="00A377E2">
            <w:pPr>
              <w:pStyle w:val="NoSpacing"/>
              <w:jc w:val="center"/>
              <w:rPr>
                <w:sz w:val="18"/>
                <w:szCs w:val="18"/>
              </w:rPr>
            </w:pPr>
            <w:r>
              <w:rPr>
                <w:sz w:val="18"/>
                <w:szCs w:val="18"/>
              </w:rPr>
              <w:t>Head</w:t>
            </w:r>
          </w:p>
        </w:tc>
      </w:tr>
      <w:tr w:rsidR="008B1C6F" w:rsidRPr="008B1C6F" w14:paraId="0453DCDE" w14:textId="43204623" w:rsidTr="00C13FD2">
        <w:tc>
          <w:tcPr>
            <w:tcW w:w="1089" w:type="dxa"/>
            <w:tcBorders>
              <w:top w:val="single" w:sz="4" w:space="0" w:color="auto"/>
              <w:bottom w:val="single" w:sz="4" w:space="0" w:color="auto"/>
            </w:tcBorders>
          </w:tcPr>
          <w:p w14:paraId="7A416252" w14:textId="77777777" w:rsidR="008B1C6F" w:rsidRPr="008B1C6F" w:rsidRDefault="008B1C6F" w:rsidP="00A377E2">
            <w:pPr>
              <w:pStyle w:val="NoSpacing"/>
              <w:jc w:val="center"/>
              <w:rPr>
                <w:sz w:val="18"/>
                <w:szCs w:val="18"/>
              </w:rPr>
            </w:pPr>
            <w:r w:rsidRPr="008B1C6F">
              <w:rPr>
                <w:sz w:val="18"/>
                <w:szCs w:val="18"/>
              </w:rPr>
              <w:t>Deflection (mm)</w:t>
            </w:r>
          </w:p>
        </w:tc>
        <w:tc>
          <w:tcPr>
            <w:tcW w:w="733" w:type="dxa"/>
            <w:tcBorders>
              <w:top w:val="single" w:sz="4" w:space="0" w:color="auto"/>
              <w:bottom w:val="single" w:sz="4" w:space="0" w:color="auto"/>
            </w:tcBorders>
          </w:tcPr>
          <w:p w14:paraId="3965ED49" w14:textId="77777777" w:rsidR="008B1C6F" w:rsidRPr="008B1C6F" w:rsidRDefault="008B1C6F" w:rsidP="00A377E2">
            <w:pPr>
              <w:pStyle w:val="NoSpacing"/>
              <w:jc w:val="center"/>
              <w:rPr>
                <w:sz w:val="18"/>
                <w:szCs w:val="18"/>
              </w:rPr>
            </w:pPr>
            <w:r w:rsidRPr="008B1C6F">
              <w:rPr>
                <w:sz w:val="18"/>
                <w:szCs w:val="18"/>
              </w:rPr>
              <w:t>Force (N)</w:t>
            </w:r>
          </w:p>
        </w:tc>
        <w:tc>
          <w:tcPr>
            <w:tcW w:w="1088" w:type="dxa"/>
            <w:tcBorders>
              <w:top w:val="single" w:sz="4" w:space="0" w:color="auto"/>
              <w:bottom w:val="single" w:sz="4" w:space="0" w:color="auto"/>
            </w:tcBorders>
          </w:tcPr>
          <w:p w14:paraId="164CC8FD" w14:textId="77777777" w:rsidR="008B1C6F" w:rsidRPr="008B1C6F" w:rsidRDefault="008B1C6F" w:rsidP="00A377E2">
            <w:pPr>
              <w:pStyle w:val="NoSpacing"/>
              <w:jc w:val="center"/>
              <w:rPr>
                <w:sz w:val="18"/>
                <w:szCs w:val="18"/>
              </w:rPr>
            </w:pPr>
            <w:r w:rsidRPr="008B1C6F">
              <w:rPr>
                <w:sz w:val="18"/>
                <w:szCs w:val="18"/>
              </w:rPr>
              <w:t>Deflection (mm)</w:t>
            </w:r>
          </w:p>
        </w:tc>
        <w:tc>
          <w:tcPr>
            <w:tcW w:w="732" w:type="dxa"/>
            <w:tcBorders>
              <w:top w:val="single" w:sz="4" w:space="0" w:color="auto"/>
              <w:bottom w:val="single" w:sz="4" w:space="0" w:color="auto"/>
            </w:tcBorders>
          </w:tcPr>
          <w:p w14:paraId="1AC73F9E" w14:textId="77777777" w:rsidR="008B1C6F" w:rsidRPr="008B1C6F" w:rsidRDefault="008B1C6F" w:rsidP="00A377E2">
            <w:pPr>
              <w:pStyle w:val="NoSpacing"/>
              <w:jc w:val="center"/>
              <w:rPr>
                <w:sz w:val="18"/>
                <w:szCs w:val="18"/>
              </w:rPr>
            </w:pPr>
            <w:r w:rsidRPr="008B1C6F">
              <w:rPr>
                <w:sz w:val="18"/>
                <w:szCs w:val="18"/>
              </w:rPr>
              <w:t>Force (N)</w:t>
            </w:r>
          </w:p>
        </w:tc>
        <w:tc>
          <w:tcPr>
            <w:tcW w:w="1088" w:type="dxa"/>
            <w:tcBorders>
              <w:top w:val="single" w:sz="4" w:space="0" w:color="auto"/>
              <w:bottom w:val="single" w:sz="4" w:space="0" w:color="auto"/>
            </w:tcBorders>
          </w:tcPr>
          <w:p w14:paraId="68E06298" w14:textId="77777777" w:rsidR="008B1C6F" w:rsidRPr="008B1C6F" w:rsidRDefault="008B1C6F" w:rsidP="00A377E2">
            <w:pPr>
              <w:pStyle w:val="NoSpacing"/>
              <w:jc w:val="center"/>
              <w:rPr>
                <w:sz w:val="18"/>
                <w:szCs w:val="18"/>
              </w:rPr>
            </w:pPr>
            <w:r w:rsidRPr="008B1C6F">
              <w:rPr>
                <w:sz w:val="18"/>
                <w:szCs w:val="18"/>
              </w:rPr>
              <w:t>Deflection (mm)</w:t>
            </w:r>
          </w:p>
        </w:tc>
        <w:tc>
          <w:tcPr>
            <w:tcW w:w="773" w:type="dxa"/>
            <w:tcBorders>
              <w:top w:val="single" w:sz="4" w:space="0" w:color="auto"/>
              <w:bottom w:val="single" w:sz="4" w:space="0" w:color="auto"/>
            </w:tcBorders>
          </w:tcPr>
          <w:p w14:paraId="03334507" w14:textId="77777777" w:rsidR="008B1C6F" w:rsidRPr="008B1C6F" w:rsidRDefault="008B1C6F" w:rsidP="00A377E2">
            <w:pPr>
              <w:pStyle w:val="NoSpacing"/>
              <w:jc w:val="center"/>
              <w:rPr>
                <w:sz w:val="18"/>
                <w:szCs w:val="18"/>
              </w:rPr>
            </w:pPr>
            <w:r w:rsidRPr="008B1C6F">
              <w:rPr>
                <w:sz w:val="18"/>
                <w:szCs w:val="18"/>
              </w:rPr>
              <w:t>Force (N)</w:t>
            </w:r>
          </w:p>
        </w:tc>
        <w:tc>
          <w:tcPr>
            <w:tcW w:w="1088" w:type="dxa"/>
            <w:tcBorders>
              <w:top w:val="single" w:sz="4" w:space="0" w:color="auto"/>
              <w:bottom w:val="single" w:sz="4" w:space="0" w:color="auto"/>
            </w:tcBorders>
          </w:tcPr>
          <w:p w14:paraId="60EBCEEB" w14:textId="77777777" w:rsidR="008B1C6F" w:rsidRPr="008B1C6F" w:rsidRDefault="008B1C6F" w:rsidP="00A377E2">
            <w:pPr>
              <w:pStyle w:val="NoSpacing"/>
              <w:jc w:val="center"/>
              <w:rPr>
                <w:sz w:val="18"/>
                <w:szCs w:val="18"/>
              </w:rPr>
            </w:pPr>
            <w:r w:rsidRPr="008B1C6F">
              <w:rPr>
                <w:sz w:val="18"/>
                <w:szCs w:val="18"/>
              </w:rPr>
              <w:t>Deflection (mm)</w:t>
            </w:r>
          </w:p>
        </w:tc>
        <w:tc>
          <w:tcPr>
            <w:tcW w:w="731" w:type="dxa"/>
            <w:tcBorders>
              <w:top w:val="single" w:sz="4" w:space="0" w:color="auto"/>
              <w:bottom w:val="single" w:sz="4" w:space="0" w:color="auto"/>
            </w:tcBorders>
          </w:tcPr>
          <w:p w14:paraId="516E021C" w14:textId="77777777" w:rsidR="008B1C6F" w:rsidRPr="008B1C6F" w:rsidRDefault="008B1C6F" w:rsidP="00A377E2">
            <w:pPr>
              <w:pStyle w:val="NoSpacing"/>
              <w:jc w:val="center"/>
              <w:rPr>
                <w:sz w:val="18"/>
                <w:szCs w:val="18"/>
              </w:rPr>
            </w:pPr>
            <w:r w:rsidRPr="008B1C6F">
              <w:rPr>
                <w:sz w:val="18"/>
                <w:szCs w:val="18"/>
              </w:rPr>
              <w:t>Force (N)</w:t>
            </w:r>
          </w:p>
        </w:tc>
        <w:tc>
          <w:tcPr>
            <w:tcW w:w="1017" w:type="dxa"/>
            <w:tcBorders>
              <w:top w:val="single" w:sz="4" w:space="0" w:color="auto"/>
              <w:bottom w:val="single" w:sz="4" w:space="0" w:color="auto"/>
            </w:tcBorders>
          </w:tcPr>
          <w:p w14:paraId="6E51AAF2" w14:textId="37842700" w:rsidR="008B1C6F" w:rsidRPr="008B1C6F" w:rsidRDefault="008B1C6F" w:rsidP="00A377E2">
            <w:pPr>
              <w:pStyle w:val="NoSpacing"/>
              <w:jc w:val="center"/>
              <w:rPr>
                <w:sz w:val="18"/>
                <w:szCs w:val="18"/>
              </w:rPr>
            </w:pPr>
            <w:r w:rsidRPr="008B1C6F">
              <w:rPr>
                <w:sz w:val="18"/>
                <w:szCs w:val="18"/>
              </w:rPr>
              <w:t>Deflection (mm)</w:t>
            </w:r>
          </w:p>
        </w:tc>
        <w:tc>
          <w:tcPr>
            <w:tcW w:w="677" w:type="dxa"/>
            <w:tcBorders>
              <w:top w:val="single" w:sz="4" w:space="0" w:color="auto"/>
              <w:bottom w:val="single" w:sz="4" w:space="0" w:color="auto"/>
            </w:tcBorders>
          </w:tcPr>
          <w:p w14:paraId="482F856E" w14:textId="63D8E9B7" w:rsidR="008B1C6F" w:rsidRPr="008B1C6F" w:rsidRDefault="008B1C6F" w:rsidP="00A377E2">
            <w:pPr>
              <w:pStyle w:val="NoSpacing"/>
              <w:jc w:val="center"/>
              <w:rPr>
                <w:sz w:val="18"/>
                <w:szCs w:val="18"/>
              </w:rPr>
            </w:pPr>
            <w:r w:rsidRPr="008B1C6F">
              <w:rPr>
                <w:sz w:val="18"/>
                <w:szCs w:val="18"/>
              </w:rPr>
              <w:t>Force (N)</w:t>
            </w:r>
          </w:p>
        </w:tc>
      </w:tr>
      <w:tr w:rsidR="008B1C6F" w:rsidRPr="008B1C6F" w14:paraId="0D9F816C" w14:textId="3DCB1955" w:rsidTr="00C13FD2">
        <w:tc>
          <w:tcPr>
            <w:tcW w:w="1089" w:type="dxa"/>
            <w:tcBorders>
              <w:top w:val="single" w:sz="4" w:space="0" w:color="auto"/>
              <w:bottom w:val="single" w:sz="4" w:space="0" w:color="auto"/>
            </w:tcBorders>
          </w:tcPr>
          <w:p w14:paraId="204CEB52" w14:textId="77777777" w:rsidR="008B1C6F" w:rsidRPr="008B1C6F" w:rsidRDefault="008B1C6F" w:rsidP="00A377E2">
            <w:pPr>
              <w:pStyle w:val="NoSpacing"/>
              <w:jc w:val="center"/>
              <w:rPr>
                <w:sz w:val="18"/>
                <w:szCs w:val="18"/>
              </w:rPr>
            </w:pPr>
            <w:r w:rsidRPr="008B1C6F">
              <w:rPr>
                <w:sz w:val="18"/>
                <w:szCs w:val="18"/>
              </w:rPr>
              <w:t>0</w:t>
            </w:r>
          </w:p>
          <w:p w14:paraId="41EC64E2" w14:textId="77777777" w:rsidR="008B1C6F" w:rsidRPr="008B1C6F" w:rsidRDefault="008B1C6F" w:rsidP="00A377E2">
            <w:pPr>
              <w:pStyle w:val="NoSpacing"/>
              <w:jc w:val="center"/>
              <w:rPr>
                <w:sz w:val="18"/>
                <w:szCs w:val="18"/>
              </w:rPr>
            </w:pPr>
            <w:r w:rsidRPr="008B1C6F">
              <w:rPr>
                <w:sz w:val="18"/>
                <w:szCs w:val="18"/>
              </w:rPr>
              <w:t>1.5</w:t>
            </w:r>
          </w:p>
          <w:p w14:paraId="24E6FF81" w14:textId="77777777" w:rsidR="008B1C6F" w:rsidRPr="008B1C6F" w:rsidRDefault="008B1C6F" w:rsidP="00A377E2">
            <w:pPr>
              <w:pStyle w:val="NoSpacing"/>
              <w:jc w:val="center"/>
              <w:rPr>
                <w:sz w:val="18"/>
                <w:szCs w:val="18"/>
              </w:rPr>
            </w:pPr>
            <w:r w:rsidRPr="008B1C6F">
              <w:rPr>
                <w:sz w:val="18"/>
                <w:szCs w:val="18"/>
              </w:rPr>
              <w:t>2.0</w:t>
            </w:r>
          </w:p>
        </w:tc>
        <w:tc>
          <w:tcPr>
            <w:tcW w:w="733" w:type="dxa"/>
            <w:tcBorders>
              <w:top w:val="single" w:sz="4" w:space="0" w:color="auto"/>
              <w:bottom w:val="single" w:sz="4" w:space="0" w:color="auto"/>
            </w:tcBorders>
          </w:tcPr>
          <w:p w14:paraId="4CE4C3B1" w14:textId="77777777" w:rsidR="008B1C6F" w:rsidRPr="008B1C6F" w:rsidRDefault="008B1C6F" w:rsidP="00A377E2">
            <w:pPr>
              <w:pStyle w:val="NoSpacing"/>
              <w:jc w:val="center"/>
              <w:rPr>
                <w:sz w:val="18"/>
                <w:szCs w:val="18"/>
              </w:rPr>
            </w:pPr>
            <w:r w:rsidRPr="008B1C6F">
              <w:rPr>
                <w:sz w:val="18"/>
                <w:szCs w:val="18"/>
              </w:rPr>
              <w:t>0</w:t>
            </w:r>
          </w:p>
          <w:p w14:paraId="7F34303E" w14:textId="77777777" w:rsidR="008B1C6F" w:rsidRPr="008B1C6F" w:rsidRDefault="008B1C6F" w:rsidP="00A377E2">
            <w:pPr>
              <w:pStyle w:val="NoSpacing"/>
              <w:jc w:val="center"/>
              <w:rPr>
                <w:sz w:val="18"/>
                <w:szCs w:val="18"/>
              </w:rPr>
            </w:pPr>
            <w:r w:rsidRPr="008B1C6F">
              <w:rPr>
                <w:sz w:val="18"/>
                <w:szCs w:val="18"/>
              </w:rPr>
              <w:t>4000</w:t>
            </w:r>
          </w:p>
          <w:p w14:paraId="102BBDA7" w14:textId="77777777" w:rsidR="008B1C6F" w:rsidRPr="008B1C6F" w:rsidRDefault="008B1C6F" w:rsidP="00A377E2">
            <w:pPr>
              <w:pStyle w:val="NoSpacing"/>
              <w:jc w:val="center"/>
              <w:rPr>
                <w:sz w:val="18"/>
                <w:szCs w:val="18"/>
              </w:rPr>
            </w:pPr>
            <w:r w:rsidRPr="008B1C6F">
              <w:rPr>
                <w:sz w:val="18"/>
                <w:szCs w:val="18"/>
              </w:rPr>
              <w:t>9000</w:t>
            </w:r>
          </w:p>
        </w:tc>
        <w:tc>
          <w:tcPr>
            <w:tcW w:w="1088" w:type="dxa"/>
            <w:tcBorders>
              <w:top w:val="single" w:sz="4" w:space="0" w:color="auto"/>
              <w:bottom w:val="single" w:sz="4" w:space="0" w:color="auto"/>
            </w:tcBorders>
          </w:tcPr>
          <w:p w14:paraId="79175E58" w14:textId="77777777" w:rsidR="008B1C6F" w:rsidRPr="008B1C6F" w:rsidRDefault="008B1C6F" w:rsidP="00A377E2">
            <w:pPr>
              <w:pStyle w:val="NoSpacing"/>
              <w:jc w:val="center"/>
              <w:rPr>
                <w:sz w:val="18"/>
                <w:szCs w:val="18"/>
              </w:rPr>
            </w:pPr>
            <w:r w:rsidRPr="008B1C6F">
              <w:rPr>
                <w:sz w:val="18"/>
                <w:szCs w:val="18"/>
              </w:rPr>
              <w:t>0</w:t>
            </w:r>
          </w:p>
          <w:p w14:paraId="108B5C65" w14:textId="45EADD2B" w:rsidR="008B1C6F" w:rsidRPr="008B1C6F" w:rsidRDefault="008B1C6F" w:rsidP="00A377E2">
            <w:pPr>
              <w:pStyle w:val="NoSpacing"/>
              <w:jc w:val="center"/>
              <w:rPr>
                <w:sz w:val="18"/>
                <w:szCs w:val="18"/>
              </w:rPr>
            </w:pPr>
            <w:r w:rsidRPr="008B1C6F">
              <w:rPr>
                <w:sz w:val="18"/>
                <w:szCs w:val="18"/>
              </w:rPr>
              <w:t>1</w:t>
            </w:r>
          </w:p>
          <w:p w14:paraId="4D643D12" w14:textId="7B660973" w:rsidR="008B1C6F" w:rsidRPr="008B1C6F" w:rsidRDefault="008B1C6F" w:rsidP="00A377E2">
            <w:pPr>
              <w:pStyle w:val="NoSpacing"/>
              <w:jc w:val="center"/>
              <w:rPr>
                <w:sz w:val="18"/>
                <w:szCs w:val="18"/>
              </w:rPr>
            </w:pPr>
            <w:r w:rsidRPr="008B1C6F">
              <w:rPr>
                <w:sz w:val="18"/>
                <w:szCs w:val="18"/>
              </w:rPr>
              <w:t>5</w:t>
            </w:r>
          </w:p>
          <w:p w14:paraId="1987C617" w14:textId="61196A46" w:rsidR="008B1C6F" w:rsidRPr="008B1C6F" w:rsidRDefault="008B1C6F" w:rsidP="00A377E2">
            <w:pPr>
              <w:pStyle w:val="NoSpacing"/>
              <w:jc w:val="center"/>
              <w:rPr>
                <w:sz w:val="18"/>
                <w:szCs w:val="18"/>
              </w:rPr>
            </w:pPr>
            <w:r w:rsidRPr="008B1C6F">
              <w:rPr>
                <w:sz w:val="18"/>
                <w:szCs w:val="18"/>
              </w:rPr>
              <w:t>10</w:t>
            </w:r>
          </w:p>
          <w:p w14:paraId="08C71F13" w14:textId="016F89B2" w:rsidR="008B1C6F" w:rsidRPr="008B1C6F" w:rsidRDefault="008B1C6F" w:rsidP="00A377E2">
            <w:pPr>
              <w:pStyle w:val="NoSpacing"/>
              <w:jc w:val="center"/>
              <w:rPr>
                <w:sz w:val="18"/>
                <w:szCs w:val="18"/>
              </w:rPr>
            </w:pPr>
            <w:r w:rsidRPr="008B1C6F">
              <w:rPr>
                <w:sz w:val="18"/>
                <w:szCs w:val="18"/>
              </w:rPr>
              <w:t>16</w:t>
            </w:r>
          </w:p>
          <w:p w14:paraId="59FFD0A7" w14:textId="0248F162" w:rsidR="008B1C6F" w:rsidRPr="008B1C6F" w:rsidRDefault="008B1C6F" w:rsidP="00A377E2">
            <w:pPr>
              <w:pStyle w:val="NoSpacing"/>
              <w:jc w:val="center"/>
              <w:rPr>
                <w:sz w:val="18"/>
                <w:szCs w:val="18"/>
              </w:rPr>
            </w:pPr>
            <w:r w:rsidRPr="008B1C6F">
              <w:rPr>
                <w:sz w:val="18"/>
                <w:szCs w:val="18"/>
              </w:rPr>
              <w:t>29</w:t>
            </w:r>
          </w:p>
          <w:p w14:paraId="45F46BB6" w14:textId="02E51DA3" w:rsidR="008B1C6F" w:rsidRPr="008B1C6F" w:rsidRDefault="008B1C6F" w:rsidP="00A377E2">
            <w:pPr>
              <w:pStyle w:val="NoSpacing"/>
              <w:jc w:val="center"/>
              <w:rPr>
                <w:sz w:val="18"/>
                <w:szCs w:val="18"/>
              </w:rPr>
            </w:pPr>
            <w:r w:rsidRPr="008B1C6F">
              <w:rPr>
                <w:sz w:val="18"/>
                <w:szCs w:val="18"/>
              </w:rPr>
              <w:t>3</w:t>
            </w:r>
            <w:r w:rsidR="00E526AE">
              <w:rPr>
                <w:sz w:val="18"/>
                <w:szCs w:val="18"/>
              </w:rPr>
              <w:t>6</w:t>
            </w:r>
          </w:p>
          <w:p w14:paraId="4CD5052D" w14:textId="0A5A5559" w:rsidR="008B1C6F" w:rsidRPr="008B1C6F" w:rsidRDefault="008B1C6F" w:rsidP="00A377E2">
            <w:pPr>
              <w:pStyle w:val="NoSpacing"/>
              <w:jc w:val="center"/>
              <w:rPr>
                <w:sz w:val="18"/>
                <w:szCs w:val="18"/>
              </w:rPr>
            </w:pPr>
            <w:r w:rsidRPr="008B1C6F">
              <w:rPr>
                <w:sz w:val="18"/>
                <w:szCs w:val="18"/>
              </w:rPr>
              <w:t>55</w:t>
            </w:r>
          </w:p>
        </w:tc>
        <w:tc>
          <w:tcPr>
            <w:tcW w:w="732" w:type="dxa"/>
            <w:tcBorders>
              <w:top w:val="single" w:sz="4" w:space="0" w:color="auto"/>
              <w:bottom w:val="single" w:sz="4" w:space="0" w:color="auto"/>
            </w:tcBorders>
          </w:tcPr>
          <w:p w14:paraId="233463F2" w14:textId="77777777" w:rsidR="008B1C6F" w:rsidRPr="008B1C6F" w:rsidRDefault="008B1C6F" w:rsidP="00A377E2">
            <w:pPr>
              <w:pStyle w:val="NoSpacing"/>
              <w:jc w:val="center"/>
              <w:rPr>
                <w:sz w:val="18"/>
                <w:szCs w:val="18"/>
              </w:rPr>
            </w:pPr>
            <w:r w:rsidRPr="008B1C6F">
              <w:rPr>
                <w:sz w:val="18"/>
                <w:szCs w:val="18"/>
              </w:rPr>
              <w:t>0</w:t>
            </w:r>
          </w:p>
          <w:p w14:paraId="2BEAF12A" w14:textId="77777777" w:rsidR="008B1C6F" w:rsidRPr="008B1C6F" w:rsidRDefault="008B1C6F" w:rsidP="00A377E2">
            <w:pPr>
              <w:pStyle w:val="NoSpacing"/>
              <w:jc w:val="center"/>
              <w:rPr>
                <w:sz w:val="18"/>
                <w:szCs w:val="18"/>
              </w:rPr>
            </w:pPr>
            <w:r w:rsidRPr="008B1C6F">
              <w:rPr>
                <w:sz w:val="18"/>
                <w:szCs w:val="18"/>
              </w:rPr>
              <w:t>1500</w:t>
            </w:r>
          </w:p>
          <w:p w14:paraId="6F329F36" w14:textId="77777777" w:rsidR="008B1C6F" w:rsidRPr="008B1C6F" w:rsidRDefault="008B1C6F" w:rsidP="00A377E2">
            <w:pPr>
              <w:pStyle w:val="NoSpacing"/>
              <w:jc w:val="center"/>
              <w:rPr>
                <w:sz w:val="18"/>
                <w:szCs w:val="18"/>
              </w:rPr>
            </w:pPr>
            <w:r w:rsidRPr="008B1C6F">
              <w:rPr>
                <w:sz w:val="18"/>
                <w:szCs w:val="18"/>
              </w:rPr>
              <w:t>2000</w:t>
            </w:r>
          </w:p>
          <w:p w14:paraId="0412DB59" w14:textId="77777777" w:rsidR="008B1C6F" w:rsidRPr="008B1C6F" w:rsidRDefault="008B1C6F" w:rsidP="00A377E2">
            <w:pPr>
              <w:pStyle w:val="NoSpacing"/>
              <w:jc w:val="center"/>
              <w:rPr>
                <w:sz w:val="18"/>
                <w:szCs w:val="18"/>
              </w:rPr>
            </w:pPr>
            <w:r w:rsidRPr="008B1C6F">
              <w:rPr>
                <w:sz w:val="18"/>
                <w:szCs w:val="18"/>
              </w:rPr>
              <w:t>3000</w:t>
            </w:r>
          </w:p>
          <w:p w14:paraId="62759B34" w14:textId="77777777" w:rsidR="008B1C6F" w:rsidRPr="008B1C6F" w:rsidRDefault="008B1C6F" w:rsidP="00A377E2">
            <w:pPr>
              <w:pStyle w:val="NoSpacing"/>
              <w:jc w:val="center"/>
              <w:rPr>
                <w:sz w:val="18"/>
                <w:szCs w:val="18"/>
              </w:rPr>
            </w:pPr>
            <w:r w:rsidRPr="008B1C6F">
              <w:rPr>
                <w:sz w:val="18"/>
                <w:szCs w:val="18"/>
              </w:rPr>
              <w:t>4000</w:t>
            </w:r>
          </w:p>
          <w:p w14:paraId="54D00ABB" w14:textId="77777777" w:rsidR="008B1C6F" w:rsidRPr="008B1C6F" w:rsidRDefault="008B1C6F" w:rsidP="00A377E2">
            <w:pPr>
              <w:pStyle w:val="NoSpacing"/>
              <w:jc w:val="center"/>
              <w:rPr>
                <w:sz w:val="18"/>
                <w:szCs w:val="18"/>
              </w:rPr>
            </w:pPr>
            <w:r w:rsidRPr="008B1C6F">
              <w:rPr>
                <w:sz w:val="18"/>
                <w:szCs w:val="18"/>
              </w:rPr>
              <w:t>6500</w:t>
            </w:r>
          </w:p>
          <w:p w14:paraId="4C3896E7" w14:textId="77777777" w:rsidR="008B1C6F" w:rsidRPr="008B1C6F" w:rsidRDefault="008B1C6F" w:rsidP="00A377E2">
            <w:pPr>
              <w:pStyle w:val="NoSpacing"/>
              <w:jc w:val="center"/>
              <w:rPr>
                <w:sz w:val="18"/>
                <w:szCs w:val="18"/>
              </w:rPr>
            </w:pPr>
            <w:r w:rsidRPr="008B1C6F">
              <w:rPr>
                <w:sz w:val="18"/>
                <w:szCs w:val="18"/>
              </w:rPr>
              <w:t>6750</w:t>
            </w:r>
          </w:p>
          <w:p w14:paraId="3201F622" w14:textId="77777777" w:rsidR="008B1C6F" w:rsidRPr="008B1C6F" w:rsidRDefault="008B1C6F" w:rsidP="00A377E2">
            <w:pPr>
              <w:pStyle w:val="NoSpacing"/>
              <w:jc w:val="center"/>
              <w:rPr>
                <w:sz w:val="18"/>
                <w:szCs w:val="18"/>
              </w:rPr>
            </w:pPr>
            <w:r w:rsidRPr="008B1C6F">
              <w:rPr>
                <w:sz w:val="18"/>
                <w:szCs w:val="18"/>
              </w:rPr>
              <w:t>6950</w:t>
            </w:r>
          </w:p>
        </w:tc>
        <w:tc>
          <w:tcPr>
            <w:tcW w:w="1088" w:type="dxa"/>
            <w:tcBorders>
              <w:top w:val="single" w:sz="4" w:space="0" w:color="auto"/>
              <w:bottom w:val="single" w:sz="4" w:space="0" w:color="auto"/>
            </w:tcBorders>
          </w:tcPr>
          <w:p w14:paraId="104C4481" w14:textId="77777777" w:rsidR="008B1C6F" w:rsidRPr="008B1C6F" w:rsidRDefault="008B1C6F" w:rsidP="00A377E2">
            <w:pPr>
              <w:pStyle w:val="NoSpacing"/>
              <w:jc w:val="center"/>
              <w:rPr>
                <w:sz w:val="18"/>
                <w:szCs w:val="18"/>
              </w:rPr>
            </w:pPr>
            <w:r w:rsidRPr="008B1C6F">
              <w:rPr>
                <w:sz w:val="18"/>
                <w:szCs w:val="18"/>
              </w:rPr>
              <w:t>0</w:t>
            </w:r>
          </w:p>
          <w:p w14:paraId="58ECCDA5" w14:textId="77777777" w:rsidR="008B1C6F" w:rsidRPr="008B1C6F" w:rsidRDefault="008B1C6F" w:rsidP="00A377E2">
            <w:pPr>
              <w:pStyle w:val="NoSpacing"/>
              <w:jc w:val="center"/>
              <w:rPr>
                <w:sz w:val="18"/>
                <w:szCs w:val="18"/>
              </w:rPr>
            </w:pPr>
            <w:r w:rsidRPr="008B1C6F">
              <w:rPr>
                <w:sz w:val="18"/>
                <w:szCs w:val="18"/>
              </w:rPr>
              <w:t>40</w:t>
            </w:r>
          </w:p>
          <w:p w14:paraId="0F9A2968" w14:textId="77777777" w:rsidR="008B1C6F" w:rsidRPr="008B1C6F" w:rsidRDefault="008B1C6F" w:rsidP="00A377E2">
            <w:pPr>
              <w:pStyle w:val="NoSpacing"/>
              <w:jc w:val="center"/>
              <w:rPr>
                <w:sz w:val="18"/>
                <w:szCs w:val="18"/>
              </w:rPr>
            </w:pPr>
            <w:r w:rsidRPr="008B1C6F">
              <w:rPr>
                <w:sz w:val="18"/>
                <w:szCs w:val="18"/>
              </w:rPr>
              <w:t>70</w:t>
            </w:r>
          </w:p>
        </w:tc>
        <w:tc>
          <w:tcPr>
            <w:tcW w:w="773" w:type="dxa"/>
            <w:tcBorders>
              <w:top w:val="single" w:sz="4" w:space="0" w:color="auto"/>
              <w:bottom w:val="single" w:sz="4" w:space="0" w:color="auto"/>
            </w:tcBorders>
          </w:tcPr>
          <w:p w14:paraId="283334ED" w14:textId="77777777" w:rsidR="008B1C6F" w:rsidRPr="008B1C6F" w:rsidRDefault="008B1C6F" w:rsidP="00A377E2">
            <w:pPr>
              <w:pStyle w:val="NoSpacing"/>
              <w:jc w:val="center"/>
              <w:rPr>
                <w:sz w:val="18"/>
                <w:szCs w:val="18"/>
              </w:rPr>
            </w:pPr>
            <w:r w:rsidRPr="008B1C6F">
              <w:rPr>
                <w:sz w:val="18"/>
                <w:szCs w:val="18"/>
              </w:rPr>
              <w:t>0</w:t>
            </w:r>
          </w:p>
          <w:p w14:paraId="4F824023" w14:textId="77777777" w:rsidR="008B1C6F" w:rsidRPr="008B1C6F" w:rsidRDefault="008B1C6F" w:rsidP="00A377E2">
            <w:pPr>
              <w:pStyle w:val="NoSpacing"/>
              <w:jc w:val="center"/>
              <w:rPr>
                <w:sz w:val="18"/>
                <w:szCs w:val="18"/>
              </w:rPr>
            </w:pPr>
            <w:r w:rsidRPr="008B1C6F">
              <w:rPr>
                <w:sz w:val="18"/>
                <w:szCs w:val="18"/>
              </w:rPr>
              <w:t>5000</w:t>
            </w:r>
          </w:p>
          <w:p w14:paraId="52E368F6" w14:textId="77777777" w:rsidR="008B1C6F" w:rsidRPr="008B1C6F" w:rsidRDefault="008B1C6F" w:rsidP="00A377E2">
            <w:pPr>
              <w:pStyle w:val="NoSpacing"/>
              <w:jc w:val="center"/>
              <w:rPr>
                <w:sz w:val="18"/>
                <w:szCs w:val="18"/>
              </w:rPr>
            </w:pPr>
            <w:r w:rsidRPr="008B1C6F">
              <w:rPr>
                <w:sz w:val="18"/>
                <w:szCs w:val="18"/>
              </w:rPr>
              <w:t>10000</w:t>
            </w:r>
          </w:p>
        </w:tc>
        <w:tc>
          <w:tcPr>
            <w:tcW w:w="1088" w:type="dxa"/>
            <w:tcBorders>
              <w:top w:val="single" w:sz="4" w:space="0" w:color="auto"/>
              <w:bottom w:val="single" w:sz="4" w:space="0" w:color="auto"/>
            </w:tcBorders>
          </w:tcPr>
          <w:p w14:paraId="793E94EF" w14:textId="77777777" w:rsidR="008B1C6F" w:rsidRPr="008B1C6F" w:rsidRDefault="008B1C6F" w:rsidP="00A377E2">
            <w:pPr>
              <w:pStyle w:val="NoSpacing"/>
              <w:jc w:val="center"/>
              <w:rPr>
                <w:sz w:val="18"/>
                <w:szCs w:val="18"/>
              </w:rPr>
            </w:pPr>
            <w:r w:rsidRPr="008B1C6F">
              <w:rPr>
                <w:sz w:val="18"/>
                <w:szCs w:val="18"/>
              </w:rPr>
              <w:t>0</w:t>
            </w:r>
          </w:p>
          <w:p w14:paraId="70E4806B" w14:textId="77777777" w:rsidR="008B1C6F" w:rsidRPr="008B1C6F" w:rsidRDefault="008B1C6F" w:rsidP="00A377E2">
            <w:pPr>
              <w:pStyle w:val="NoSpacing"/>
              <w:jc w:val="center"/>
              <w:rPr>
                <w:sz w:val="18"/>
                <w:szCs w:val="18"/>
              </w:rPr>
            </w:pPr>
            <w:r w:rsidRPr="008B1C6F">
              <w:rPr>
                <w:sz w:val="18"/>
                <w:szCs w:val="18"/>
              </w:rPr>
              <w:t>40</w:t>
            </w:r>
          </w:p>
          <w:p w14:paraId="091F82C8" w14:textId="77777777" w:rsidR="008B1C6F" w:rsidRPr="008B1C6F" w:rsidRDefault="008B1C6F" w:rsidP="00A377E2">
            <w:pPr>
              <w:pStyle w:val="NoSpacing"/>
              <w:jc w:val="center"/>
              <w:rPr>
                <w:sz w:val="18"/>
                <w:szCs w:val="18"/>
              </w:rPr>
            </w:pPr>
            <w:r w:rsidRPr="008B1C6F">
              <w:rPr>
                <w:sz w:val="18"/>
                <w:szCs w:val="18"/>
              </w:rPr>
              <w:t>70</w:t>
            </w:r>
          </w:p>
        </w:tc>
        <w:tc>
          <w:tcPr>
            <w:tcW w:w="731" w:type="dxa"/>
            <w:tcBorders>
              <w:top w:val="single" w:sz="4" w:space="0" w:color="auto"/>
              <w:bottom w:val="single" w:sz="4" w:space="0" w:color="auto"/>
            </w:tcBorders>
          </w:tcPr>
          <w:p w14:paraId="18E8FA84" w14:textId="77777777" w:rsidR="008B1C6F" w:rsidRPr="008B1C6F" w:rsidRDefault="008B1C6F" w:rsidP="00A377E2">
            <w:pPr>
              <w:pStyle w:val="NoSpacing"/>
              <w:jc w:val="center"/>
              <w:rPr>
                <w:sz w:val="18"/>
                <w:szCs w:val="18"/>
              </w:rPr>
            </w:pPr>
            <w:r w:rsidRPr="008B1C6F">
              <w:rPr>
                <w:sz w:val="18"/>
                <w:szCs w:val="18"/>
              </w:rPr>
              <w:t>0</w:t>
            </w:r>
          </w:p>
          <w:p w14:paraId="3CDF54D9" w14:textId="77777777" w:rsidR="008B1C6F" w:rsidRPr="008B1C6F" w:rsidRDefault="008B1C6F" w:rsidP="00A377E2">
            <w:pPr>
              <w:pStyle w:val="NoSpacing"/>
              <w:jc w:val="center"/>
              <w:rPr>
                <w:sz w:val="18"/>
                <w:szCs w:val="18"/>
              </w:rPr>
            </w:pPr>
            <w:r w:rsidRPr="008B1C6F">
              <w:rPr>
                <w:sz w:val="18"/>
                <w:szCs w:val="18"/>
              </w:rPr>
              <w:t>1500</w:t>
            </w:r>
          </w:p>
          <w:p w14:paraId="5EC6D9D4" w14:textId="77777777" w:rsidR="008B1C6F" w:rsidRPr="008B1C6F" w:rsidRDefault="008B1C6F" w:rsidP="00A377E2">
            <w:pPr>
              <w:pStyle w:val="NoSpacing"/>
              <w:jc w:val="center"/>
              <w:rPr>
                <w:sz w:val="18"/>
                <w:szCs w:val="18"/>
              </w:rPr>
            </w:pPr>
            <w:r w:rsidRPr="008B1C6F">
              <w:rPr>
                <w:sz w:val="18"/>
                <w:szCs w:val="18"/>
              </w:rPr>
              <w:t>2000</w:t>
            </w:r>
          </w:p>
        </w:tc>
        <w:tc>
          <w:tcPr>
            <w:tcW w:w="1017" w:type="dxa"/>
            <w:tcBorders>
              <w:top w:val="single" w:sz="4" w:space="0" w:color="auto"/>
              <w:bottom w:val="single" w:sz="4" w:space="0" w:color="auto"/>
            </w:tcBorders>
          </w:tcPr>
          <w:p w14:paraId="3EA77997" w14:textId="77777777" w:rsidR="008B1C6F" w:rsidRDefault="009E042E" w:rsidP="00A377E2">
            <w:pPr>
              <w:pStyle w:val="NoSpacing"/>
              <w:jc w:val="center"/>
              <w:rPr>
                <w:sz w:val="18"/>
                <w:szCs w:val="18"/>
              </w:rPr>
            </w:pPr>
            <w:r>
              <w:rPr>
                <w:sz w:val="18"/>
                <w:szCs w:val="18"/>
              </w:rPr>
              <w:t>0</w:t>
            </w:r>
          </w:p>
          <w:p w14:paraId="250058C7" w14:textId="299C6B33" w:rsidR="009E042E" w:rsidRDefault="009E042E" w:rsidP="006605A3">
            <w:pPr>
              <w:pStyle w:val="NoSpacing"/>
              <w:jc w:val="center"/>
              <w:rPr>
                <w:sz w:val="18"/>
                <w:szCs w:val="18"/>
              </w:rPr>
            </w:pPr>
            <w:r>
              <w:rPr>
                <w:sz w:val="18"/>
                <w:szCs w:val="18"/>
              </w:rPr>
              <w:t>1</w:t>
            </w:r>
          </w:p>
          <w:p w14:paraId="3C0D0E8A" w14:textId="56031DEE" w:rsidR="009E042E" w:rsidRDefault="009E042E" w:rsidP="006605A3">
            <w:pPr>
              <w:pStyle w:val="NoSpacing"/>
              <w:jc w:val="center"/>
              <w:rPr>
                <w:sz w:val="18"/>
                <w:szCs w:val="18"/>
              </w:rPr>
            </w:pPr>
            <w:r>
              <w:rPr>
                <w:sz w:val="18"/>
                <w:szCs w:val="18"/>
              </w:rPr>
              <w:t>2</w:t>
            </w:r>
          </w:p>
          <w:p w14:paraId="67A37F5C" w14:textId="636ED9CF" w:rsidR="009E042E" w:rsidRDefault="009E042E" w:rsidP="006605A3">
            <w:pPr>
              <w:pStyle w:val="NoSpacing"/>
              <w:jc w:val="center"/>
              <w:rPr>
                <w:sz w:val="18"/>
                <w:szCs w:val="18"/>
              </w:rPr>
            </w:pPr>
            <w:r>
              <w:rPr>
                <w:sz w:val="18"/>
                <w:szCs w:val="18"/>
              </w:rPr>
              <w:t>3</w:t>
            </w:r>
          </w:p>
          <w:p w14:paraId="052BBC38" w14:textId="192BDAFD" w:rsidR="009E042E" w:rsidRDefault="009E042E" w:rsidP="006605A3">
            <w:pPr>
              <w:pStyle w:val="NoSpacing"/>
              <w:jc w:val="center"/>
              <w:rPr>
                <w:sz w:val="18"/>
                <w:szCs w:val="18"/>
              </w:rPr>
            </w:pPr>
            <w:r>
              <w:rPr>
                <w:sz w:val="18"/>
                <w:szCs w:val="18"/>
              </w:rPr>
              <w:t>4</w:t>
            </w:r>
          </w:p>
          <w:p w14:paraId="6CED1B49" w14:textId="01B97F1F" w:rsidR="009E042E" w:rsidRDefault="009E042E" w:rsidP="006605A3">
            <w:pPr>
              <w:pStyle w:val="NoSpacing"/>
              <w:jc w:val="center"/>
              <w:rPr>
                <w:sz w:val="18"/>
                <w:szCs w:val="18"/>
              </w:rPr>
            </w:pPr>
            <w:r>
              <w:rPr>
                <w:sz w:val="18"/>
                <w:szCs w:val="18"/>
              </w:rPr>
              <w:t>5</w:t>
            </w:r>
          </w:p>
          <w:p w14:paraId="5070A4E2" w14:textId="0814E3AE" w:rsidR="009E042E" w:rsidRDefault="009E042E" w:rsidP="006605A3">
            <w:pPr>
              <w:pStyle w:val="NoSpacing"/>
              <w:jc w:val="center"/>
              <w:rPr>
                <w:sz w:val="18"/>
                <w:szCs w:val="18"/>
              </w:rPr>
            </w:pPr>
            <w:r>
              <w:rPr>
                <w:sz w:val="18"/>
                <w:szCs w:val="18"/>
              </w:rPr>
              <w:t>6</w:t>
            </w:r>
          </w:p>
          <w:p w14:paraId="2DA2BA40" w14:textId="037C28DD" w:rsidR="009E042E" w:rsidRDefault="009E042E" w:rsidP="006605A3">
            <w:pPr>
              <w:pStyle w:val="NoSpacing"/>
              <w:jc w:val="center"/>
              <w:rPr>
                <w:sz w:val="18"/>
                <w:szCs w:val="18"/>
              </w:rPr>
            </w:pPr>
            <w:r>
              <w:rPr>
                <w:sz w:val="18"/>
                <w:szCs w:val="18"/>
              </w:rPr>
              <w:t>7</w:t>
            </w:r>
          </w:p>
          <w:p w14:paraId="4DA830D5" w14:textId="56CFF0BB" w:rsidR="009E042E" w:rsidRPr="008B1C6F" w:rsidRDefault="009E042E" w:rsidP="00A377E2">
            <w:pPr>
              <w:pStyle w:val="NoSpacing"/>
              <w:jc w:val="center"/>
              <w:rPr>
                <w:sz w:val="18"/>
                <w:szCs w:val="18"/>
              </w:rPr>
            </w:pPr>
            <w:r>
              <w:rPr>
                <w:sz w:val="18"/>
                <w:szCs w:val="18"/>
              </w:rPr>
              <w:t>8</w:t>
            </w:r>
          </w:p>
        </w:tc>
        <w:tc>
          <w:tcPr>
            <w:tcW w:w="677" w:type="dxa"/>
            <w:tcBorders>
              <w:top w:val="single" w:sz="4" w:space="0" w:color="auto"/>
              <w:bottom w:val="single" w:sz="4" w:space="0" w:color="auto"/>
            </w:tcBorders>
          </w:tcPr>
          <w:p w14:paraId="27704B43" w14:textId="1C1B3891" w:rsidR="00A71A8D" w:rsidRDefault="00A71A8D" w:rsidP="006605A3">
            <w:pPr>
              <w:pStyle w:val="NoSpacing"/>
              <w:jc w:val="center"/>
              <w:rPr>
                <w:sz w:val="18"/>
                <w:szCs w:val="18"/>
              </w:rPr>
            </w:pPr>
            <w:r>
              <w:rPr>
                <w:sz w:val="18"/>
                <w:szCs w:val="18"/>
              </w:rPr>
              <w:t>0</w:t>
            </w:r>
          </w:p>
          <w:p w14:paraId="163F561F" w14:textId="7E53EA9C" w:rsidR="00A71A8D" w:rsidRDefault="00A71A8D" w:rsidP="006605A3">
            <w:pPr>
              <w:pStyle w:val="NoSpacing"/>
              <w:jc w:val="center"/>
              <w:rPr>
                <w:sz w:val="18"/>
                <w:szCs w:val="18"/>
              </w:rPr>
            </w:pPr>
            <w:r>
              <w:rPr>
                <w:sz w:val="18"/>
                <w:szCs w:val="18"/>
              </w:rPr>
              <w:t>480</w:t>
            </w:r>
          </w:p>
          <w:p w14:paraId="456E497A" w14:textId="6F98DC1C" w:rsidR="00A71A8D" w:rsidRDefault="00A71A8D" w:rsidP="006605A3">
            <w:pPr>
              <w:pStyle w:val="NoSpacing"/>
              <w:jc w:val="center"/>
              <w:rPr>
                <w:sz w:val="18"/>
                <w:szCs w:val="18"/>
              </w:rPr>
            </w:pPr>
            <w:r>
              <w:rPr>
                <w:sz w:val="18"/>
                <w:szCs w:val="18"/>
              </w:rPr>
              <w:t>1411</w:t>
            </w:r>
          </w:p>
          <w:p w14:paraId="792B931C" w14:textId="33409941" w:rsidR="00A71A8D" w:rsidRDefault="00A71A8D" w:rsidP="006605A3">
            <w:pPr>
              <w:pStyle w:val="NoSpacing"/>
              <w:jc w:val="center"/>
              <w:rPr>
                <w:sz w:val="18"/>
                <w:szCs w:val="18"/>
              </w:rPr>
            </w:pPr>
            <w:r>
              <w:rPr>
                <w:sz w:val="18"/>
                <w:szCs w:val="18"/>
              </w:rPr>
              <w:t>3326</w:t>
            </w:r>
          </w:p>
          <w:p w14:paraId="484C58C8" w14:textId="3A9E94DF" w:rsidR="00A71A8D" w:rsidRDefault="00A71A8D" w:rsidP="006605A3">
            <w:pPr>
              <w:pStyle w:val="NoSpacing"/>
              <w:jc w:val="center"/>
              <w:rPr>
                <w:sz w:val="18"/>
                <w:szCs w:val="18"/>
              </w:rPr>
            </w:pPr>
            <w:r>
              <w:rPr>
                <w:sz w:val="18"/>
                <w:szCs w:val="18"/>
              </w:rPr>
              <w:t>6242</w:t>
            </w:r>
          </w:p>
          <w:p w14:paraId="534EBDF6" w14:textId="7CD10A91" w:rsidR="00A71A8D" w:rsidRDefault="00A71A8D" w:rsidP="006605A3">
            <w:pPr>
              <w:pStyle w:val="NoSpacing"/>
              <w:jc w:val="center"/>
              <w:rPr>
                <w:sz w:val="18"/>
                <w:szCs w:val="18"/>
              </w:rPr>
            </w:pPr>
            <w:r>
              <w:rPr>
                <w:sz w:val="18"/>
                <w:szCs w:val="18"/>
              </w:rPr>
              <w:t>9784</w:t>
            </w:r>
          </w:p>
          <w:p w14:paraId="374AFE5D" w14:textId="27AC1F39" w:rsidR="00A71A8D" w:rsidRDefault="00A71A8D" w:rsidP="006605A3">
            <w:pPr>
              <w:pStyle w:val="NoSpacing"/>
              <w:jc w:val="center"/>
              <w:rPr>
                <w:sz w:val="18"/>
                <w:szCs w:val="18"/>
              </w:rPr>
            </w:pPr>
            <w:r>
              <w:rPr>
                <w:sz w:val="18"/>
                <w:szCs w:val="18"/>
              </w:rPr>
              <w:t>11938</w:t>
            </w:r>
          </w:p>
          <w:p w14:paraId="4FE128AA" w14:textId="198ECB1A" w:rsidR="00A71A8D" w:rsidRDefault="00A71A8D" w:rsidP="006605A3">
            <w:pPr>
              <w:pStyle w:val="NoSpacing"/>
              <w:jc w:val="center"/>
              <w:rPr>
                <w:sz w:val="18"/>
                <w:szCs w:val="18"/>
              </w:rPr>
            </w:pPr>
            <w:r>
              <w:rPr>
                <w:sz w:val="18"/>
                <w:szCs w:val="18"/>
              </w:rPr>
              <w:t>11940</w:t>
            </w:r>
          </w:p>
          <w:p w14:paraId="3397AC18" w14:textId="17727823" w:rsidR="00A71A8D" w:rsidRPr="008B1C6F" w:rsidRDefault="00A71A8D" w:rsidP="00A377E2">
            <w:pPr>
              <w:pStyle w:val="NoSpacing"/>
              <w:jc w:val="center"/>
              <w:rPr>
                <w:sz w:val="18"/>
                <w:szCs w:val="18"/>
              </w:rPr>
            </w:pPr>
            <w:r>
              <w:rPr>
                <w:sz w:val="18"/>
                <w:szCs w:val="18"/>
              </w:rPr>
              <w:t>11942</w:t>
            </w:r>
          </w:p>
        </w:tc>
      </w:tr>
    </w:tbl>
    <w:p w14:paraId="02AFEC4C" w14:textId="4CF55D08" w:rsidR="00BC4EAA" w:rsidRDefault="00BC4EAA" w:rsidP="00EB25CA">
      <w:pPr>
        <w:spacing w:after="240"/>
        <w:jc w:val="both"/>
        <w:rPr>
          <w:rFonts w:ascii="Times New Roman" w:hAnsi="Times New Roman" w:cs="Times New Roman"/>
        </w:rPr>
      </w:pPr>
    </w:p>
    <w:p w14:paraId="7BFEE481" w14:textId="2511CB8C" w:rsidR="009A005E" w:rsidRDefault="00D87863" w:rsidP="0038496D">
      <w:pPr>
        <w:pStyle w:val="Heading2"/>
      </w:pPr>
      <w:r w:rsidRPr="007915DB">
        <w:rPr>
          <w:shd w:val="clear" w:color="auto" w:fill="FFF2CC" w:themeFill="accent4" w:themeFillTint="33"/>
        </w:rPr>
        <w:t>V</w:t>
      </w:r>
      <w:r w:rsidR="007915DB" w:rsidRPr="007915DB">
        <w:rPr>
          <w:shd w:val="clear" w:color="auto" w:fill="FFF2CC" w:themeFill="accent4" w:themeFillTint="33"/>
        </w:rPr>
        <w:t>alidating</w:t>
      </w:r>
      <w:r w:rsidR="003D60EA">
        <w:t xml:space="preserve"> model predictions</w:t>
      </w:r>
    </w:p>
    <w:p w14:paraId="5359C57B" w14:textId="78C36A96" w:rsidR="009A005E" w:rsidRDefault="00CA760D" w:rsidP="00EB25CA">
      <w:pPr>
        <w:spacing w:after="240"/>
        <w:jc w:val="both"/>
        <w:rPr>
          <w:rFonts w:ascii="Times New Roman" w:hAnsi="Times New Roman" w:cs="Times New Roman"/>
        </w:rPr>
      </w:pPr>
      <w:r>
        <w:t>C</w:t>
      </w:r>
      <w:r w:rsidR="009A005E" w:rsidRPr="00E06D15">
        <w:t xml:space="preserve">urrently </w:t>
      </w:r>
      <w:r>
        <w:t xml:space="preserve">there are </w:t>
      </w:r>
      <w:r w:rsidR="009A005E" w:rsidRPr="00E06D15">
        <w:t>no sufficient</w:t>
      </w:r>
      <w:r w:rsidR="0009117B">
        <w:t>ly detailed</w:t>
      </w:r>
      <w:r w:rsidR="009A005E" w:rsidRPr="00E06D15">
        <w:t xml:space="preserve"> published data on e-scooter accidents nor </w:t>
      </w:r>
      <w:r w:rsidR="00A93E38">
        <w:t xml:space="preserve">are there </w:t>
      </w:r>
      <w:r w:rsidR="006E1D73">
        <w:t xml:space="preserve">any </w:t>
      </w:r>
      <w:r w:rsidR="00A93E38">
        <w:t xml:space="preserve">published </w:t>
      </w:r>
      <w:r w:rsidR="009A005E" w:rsidRPr="00E06D15">
        <w:t>e-scooter crash test results</w:t>
      </w:r>
      <w:r w:rsidR="00DB433F">
        <w:t>. Hence,</w:t>
      </w:r>
      <w:r w:rsidR="009A005E" w:rsidRPr="00E06D15">
        <w:t xml:space="preserve"> </w:t>
      </w:r>
      <w:r w:rsidR="00A93E38">
        <w:t xml:space="preserve">we used </w:t>
      </w:r>
      <w:r w:rsidR="009A005E" w:rsidRPr="00E06D15">
        <w:t xml:space="preserve">two preliminary </w:t>
      </w:r>
      <w:r w:rsidR="00BF6CE6">
        <w:t>approaches</w:t>
      </w:r>
      <w:r w:rsidR="009A005E" w:rsidRPr="00E06D15">
        <w:t xml:space="preserve"> to validate the </w:t>
      </w:r>
      <w:r w:rsidR="00EF53D6">
        <w:t xml:space="preserve">model predictions of the </w:t>
      </w:r>
      <w:r w:rsidR="00D26FDF">
        <w:t xml:space="preserve">e-scooter and head </w:t>
      </w:r>
      <w:r w:rsidR="00EF53D6">
        <w:t>kinematics</w:t>
      </w:r>
      <w:r w:rsidR="009A005E" w:rsidRPr="00E06D15">
        <w:t xml:space="preserve">. </w:t>
      </w:r>
      <w:r w:rsidR="00BF6CE6">
        <w:t xml:space="preserve">In the first approach, we simulated </w:t>
      </w:r>
      <w:r w:rsidR="001513B7">
        <w:t xml:space="preserve">a volunteer test carried out by the </w:t>
      </w:r>
      <w:proofErr w:type="spellStart"/>
      <w:r w:rsidR="001513B7">
        <w:t>Swifty</w:t>
      </w:r>
      <w:proofErr w:type="spellEnd"/>
      <w:r w:rsidR="001513B7">
        <w:t xml:space="preserve"> scooter company</w:t>
      </w:r>
      <w:r w:rsidR="004A4A1D">
        <w:t xml:space="preserve"> </w:t>
      </w:r>
      <w:r w:rsidR="004A4A1D">
        <w:fldChar w:fldCharType="begin"/>
      </w:r>
      <w:r w:rsidR="00232517">
        <w:instrText xml:space="preserve"> ADDIN EN.CITE &lt;EndNote&gt;&lt;Cite&gt;&lt;Author&gt;Allerton&lt;/Author&gt;&lt;Year&gt;2020&lt;/Year&gt;&lt;RecNum&gt;23&lt;/RecNum&gt;&lt;DisplayText&gt;(Allerton 2020)&lt;/DisplayText&gt;&lt;record&gt;&lt;rec-number&gt;23&lt;/rec-number&gt;&lt;foreign-keys&gt;&lt;key app="EN" db-id="95df0s5vs9p5wle9f5c5we2fadeevrw2sfxf" timestamp="1622279651"&gt;23&lt;/key&gt;&lt;/foreign-keys&gt;&lt;ref-type name="Blog"&gt;56&lt;/ref-type&gt;&lt;contributors&gt;&lt;authors&gt;&lt;author&gt;Saul Allerton&lt;/author&gt;&lt;/authors&gt;&lt;/contributors&gt;&lt;titles&gt;&lt;title&gt;Scooter Safety – Pothole Test Results!&lt;/title&gt;&lt;secondary-title&gt;Scooter Safety – Pothole Test Results!&lt;/secondary-title&gt;&lt;/titles&gt;&lt;dates&gt;&lt;year&gt;2020&lt;/year&gt;&lt;/dates&gt;&lt;urls&gt;&lt;related-urls&gt;&lt;url&gt;https://swiftyscooters.com/blogs/journal/scooter-safety-pothole-test-results&lt;/url&gt;&lt;/related-urls&gt;&lt;/urls&gt;&lt;/record&gt;&lt;/Cite&gt;&lt;/EndNote&gt;</w:instrText>
      </w:r>
      <w:r w:rsidR="004A4A1D">
        <w:fldChar w:fldCharType="separate"/>
      </w:r>
      <w:r w:rsidR="00232517">
        <w:rPr>
          <w:noProof/>
        </w:rPr>
        <w:t>(Allerton 2020)</w:t>
      </w:r>
      <w:r w:rsidR="004A4A1D">
        <w:fldChar w:fldCharType="end"/>
      </w:r>
      <w:r w:rsidR="001513B7">
        <w:t xml:space="preserve">. </w:t>
      </w:r>
      <w:r w:rsidR="00A40A72">
        <w:t>The test involved a volunteer riding an e-</w:t>
      </w:r>
      <w:r w:rsidR="00A40A72" w:rsidRPr="00064A83">
        <w:rPr>
          <w:color w:val="000000" w:themeColor="text1"/>
        </w:rPr>
        <w:t xml:space="preserve">scooter at </w:t>
      </w:r>
      <w:r w:rsidR="00A74985">
        <w:rPr>
          <w:color w:val="000000" w:themeColor="text1"/>
        </w:rPr>
        <w:t xml:space="preserve">nearly </w:t>
      </w:r>
      <w:r w:rsidR="009569E7" w:rsidRPr="00064A83">
        <w:rPr>
          <w:color w:val="000000" w:themeColor="text1"/>
        </w:rPr>
        <w:t>1</w:t>
      </w:r>
      <w:r w:rsidR="00FD7B28">
        <w:rPr>
          <w:color w:val="000000" w:themeColor="text1"/>
        </w:rPr>
        <w:t>0</w:t>
      </w:r>
      <w:r w:rsidR="00D24644" w:rsidRPr="00064A83">
        <w:rPr>
          <w:color w:val="000000" w:themeColor="text1"/>
        </w:rPr>
        <w:t>km/h</w:t>
      </w:r>
      <w:r w:rsidR="00A40A72" w:rsidRPr="00064A83">
        <w:rPr>
          <w:color w:val="000000" w:themeColor="text1"/>
        </w:rPr>
        <w:t xml:space="preserve"> speed</w:t>
      </w:r>
      <w:r w:rsidR="00234B83" w:rsidRPr="00064A83">
        <w:rPr>
          <w:color w:val="000000" w:themeColor="text1"/>
        </w:rPr>
        <w:t xml:space="preserve"> and falling to the ground after entering a pothole with </w:t>
      </w:r>
      <w:proofErr w:type="gramStart"/>
      <w:r w:rsidR="00234B83" w:rsidRPr="00151598">
        <w:rPr>
          <w:color w:val="000000" w:themeColor="text1"/>
        </w:rPr>
        <w:t>a</w:t>
      </w:r>
      <w:proofErr w:type="gramEnd"/>
      <w:r w:rsidR="00234B83" w:rsidRPr="00151598">
        <w:rPr>
          <w:color w:val="000000" w:themeColor="text1"/>
        </w:rPr>
        <w:t xml:space="preserve"> </w:t>
      </w:r>
      <w:r w:rsidR="007841C1" w:rsidRPr="00151598">
        <w:rPr>
          <w:color w:val="000000" w:themeColor="text1"/>
        </w:rPr>
        <w:t>8</w:t>
      </w:r>
      <w:r w:rsidR="00234B83" w:rsidRPr="00151598">
        <w:rPr>
          <w:color w:val="000000" w:themeColor="text1"/>
        </w:rPr>
        <w:t xml:space="preserve">00mm </w:t>
      </w:r>
      <w:r w:rsidR="00270BD5" w:rsidRPr="00151598">
        <w:rPr>
          <w:color w:val="000000" w:themeColor="text1"/>
        </w:rPr>
        <w:t xml:space="preserve">width </w:t>
      </w:r>
      <w:r w:rsidR="00270BD5" w:rsidRPr="00064A83">
        <w:rPr>
          <w:color w:val="000000" w:themeColor="text1"/>
        </w:rPr>
        <w:t>and 72mm depth. We simulated this test using the 50</w:t>
      </w:r>
      <w:r w:rsidR="00270BD5" w:rsidRPr="00064A83">
        <w:rPr>
          <w:color w:val="000000" w:themeColor="text1"/>
          <w:vertAlign w:val="superscript"/>
        </w:rPr>
        <w:t>th</w:t>
      </w:r>
      <w:r w:rsidR="00270BD5" w:rsidRPr="00064A83">
        <w:rPr>
          <w:color w:val="000000" w:themeColor="text1"/>
        </w:rPr>
        <w:t xml:space="preserve"> percentile male model and </w:t>
      </w:r>
      <w:r w:rsidR="005F0DF4" w:rsidRPr="00064A83">
        <w:rPr>
          <w:color w:val="000000" w:themeColor="text1"/>
        </w:rPr>
        <w:t xml:space="preserve">predicted </w:t>
      </w:r>
      <w:r w:rsidR="002A05C7" w:rsidRPr="00064A83">
        <w:rPr>
          <w:color w:val="000000" w:themeColor="text1"/>
        </w:rPr>
        <w:t xml:space="preserve">the </w:t>
      </w:r>
      <w:r w:rsidR="009A005E" w:rsidRPr="00064A83">
        <w:rPr>
          <w:color w:val="000000" w:themeColor="text1"/>
        </w:rPr>
        <w:t xml:space="preserve">time </w:t>
      </w:r>
      <w:r w:rsidR="00326F4B" w:rsidRPr="00064A83">
        <w:rPr>
          <w:color w:val="000000" w:themeColor="text1"/>
        </w:rPr>
        <w:t xml:space="preserve">that it takes for the </w:t>
      </w:r>
      <w:r w:rsidR="009A005E" w:rsidRPr="00064A83">
        <w:rPr>
          <w:color w:val="000000" w:themeColor="text1"/>
        </w:rPr>
        <w:t xml:space="preserve">e-scooter to fall </w:t>
      </w:r>
      <w:r w:rsidR="00BA168A">
        <w:rPr>
          <w:color w:val="000000" w:themeColor="text1"/>
        </w:rPr>
        <w:t>on</w:t>
      </w:r>
      <w:r w:rsidR="009A005E" w:rsidRPr="00064A83">
        <w:rPr>
          <w:color w:val="000000" w:themeColor="text1"/>
        </w:rPr>
        <w:t xml:space="preserve"> the ground after </w:t>
      </w:r>
      <w:r w:rsidR="008700D8" w:rsidRPr="00064A83">
        <w:rPr>
          <w:color w:val="000000" w:themeColor="text1"/>
        </w:rPr>
        <w:t>contacting the edge of</w:t>
      </w:r>
      <w:r w:rsidR="009A005E" w:rsidRPr="00064A83">
        <w:rPr>
          <w:color w:val="000000" w:themeColor="text1"/>
        </w:rPr>
        <w:t xml:space="preserve"> the pothole and compare</w:t>
      </w:r>
      <w:r w:rsidR="004A4A1D" w:rsidRPr="00064A83">
        <w:rPr>
          <w:color w:val="000000" w:themeColor="text1"/>
        </w:rPr>
        <w:t>d</w:t>
      </w:r>
      <w:r w:rsidR="009A005E" w:rsidRPr="00064A83">
        <w:rPr>
          <w:color w:val="000000" w:themeColor="text1"/>
        </w:rPr>
        <w:t xml:space="preserve"> th</w:t>
      </w:r>
      <w:r w:rsidR="0048147C" w:rsidRPr="00064A83">
        <w:rPr>
          <w:color w:val="000000" w:themeColor="text1"/>
        </w:rPr>
        <w:t>is with the time measured from the test video</w:t>
      </w:r>
      <w:r w:rsidR="009A005E" w:rsidRPr="00064A83">
        <w:rPr>
          <w:color w:val="000000" w:themeColor="text1"/>
        </w:rPr>
        <w:t xml:space="preserve">. </w:t>
      </w:r>
      <w:r w:rsidR="005658EC" w:rsidRPr="00064A83">
        <w:rPr>
          <w:color w:val="000000" w:themeColor="text1"/>
        </w:rPr>
        <w:t xml:space="preserve">In the second approach, we </w:t>
      </w:r>
      <w:r w:rsidR="00114B29" w:rsidRPr="00064A83">
        <w:rPr>
          <w:color w:val="000000" w:themeColor="text1"/>
        </w:rPr>
        <w:t>predicted</w:t>
      </w:r>
      <w:r w:rsidR="009A005E" w:rsidRPr="00064A83">
        <w:rPr>
          <w:color w:val="000000" w:themeColor="text1"/>
        </w:rPr>
        <w:t xml:space="preserve"> the distance that </w:t>
      </w:r>
      <w:r w:rsidR="007D4F29" w:rsidRPr="00064A83">
        <w:rPr>
          <w:color w:val="000000" w:themeColor="text1"/>
        </w:rPr>
        <w:t xml:space="preserve">a </w:t>
      </w:r>
      <w:r w:rsidR="009A005E" w:rsidRPr="00064A83">
        <w:rPr>
          <w:color w:val="000000" w:themeColor="text1"/>
        </w:rPr>
        <w:t>rider’s head travel</w:t>
      </w:r>
      <w:r w:rsidR="00114B29" w:rsidRPr="00064A83">
        <w:rPr>
          <w:color w:val="000000" w:themeColor="text1"/>
        </w:rPr>
        <w:t>s</w:t>
      </w:r>
      <w:r w:rsidR="009A005E" w:rsidRPr="00064A83">
        <w:rPr>
          <w:color w:val="000000" w:themeColor="text1"/>
        </w:rPr>
        <w:t xml:space="preserve"> after </w:t>
      </w:r>
      <w:r w:rsidR="00FF582F" w:rsidRPr="00064A83">
        <w:rPr>
          <w:color w:val="000000" w:themeColor="text1"/>
        </w:rPr>
        <w:t xml:space="preserve">e-scooter </w:t>
      </w:r>
      <w:r w:rsidR="00A800A1" w:rsidRPr="00064A83">
        <w:rPr>
          <w:color w:val="000000" w:themeColor="text1"/>
        </w:rPr>
        <w:t>collides</w:t>
      </w:r>
      <w:r w:rsidR="00FF582F" w:rsidRPr="00064A83">
        <w:rPr>
          <w:color w:val="000000" w:themeColor="text1"/>
        </w:rPr>
        <w:t xml:space="preserve"> with a</w:t>
      </w:r>
      <w:r w:rsidR="0092036D" w:rsidRPr="00064A83">
        <w:rPr>
          <w:color w:val="000000" w:themeColor="text1"/>
        </w:rPr>
        <w:t xml:space="preserve">n obstacle </w:t>
      </w:r>
      <w:r w:rsidR="002F0F2B" w:rsidRPr="00064A83">
        <w:rPr>
          <w:color w:val="000000" w:themeColor="text1"/>
        </w:rPr>
        <w:t xml:space="preserve">at </w:t>
      </w:r>
      <w:r w:rsidR="001F2261" w:rsidRPr="00064A83">
        <w:rPr>
          <w:color w:val="000000" w:themeColor="text1"/>
        </w:rPr>
        <w:t>10km/h</w:t>
      </w:r>
      <w:r w:rsidR="002F0F2B" w:rsidRPr="00064A83">
        <w:rPr>
          <w:color w:val="000000" w:themeColor="text1"/>
        </w:rPr>
        <w:t xml:space="preserve"> spe</w:t>
      </w:r>
      <w:r w:rsidR="002F0F2B">
        <w:t xml:space="preserve">ed </w:t>
      </w:r>
      <w:r w:rsidR="00FF582F">
        <w:t>and compared this with</w:t>
      </w:r>
      <w:r w:rsidR="009A005E" w:rsidRPr="00E06D15">
        <w:t xml:space="preserve"> the theoretical </w:t>
      </w:r>
      <w:r w:rsidR="00FD17EF">
        <w:lastRenderedPageBreak/>
        <w:t xml:space="preserve">travel </w:t>
      </w:r>
      <w:r w:rsidR="00FF582F">
        <w:t>distance</w:t>
      </w:r>
      <w:r w:rsidR="009A005E" w:rsidRPr="00E06D15">
        <w:t xml:space="preserve"> </w:t>
      </w:r>
      <w:r w:rsidR="00FD17EF">
        <w:t xml:space="preserve">of </w:t>
      </w:r>
      <w:r w:rsidR="00557940">
        <w:t xml:space="preserve">the centre of mass of the head </w:t>
      </w:r>
      <w:r w:rsidR="00FD17EF">
        <w:t>with the same initial velocity</w:t>
      </w:r>
      <w:r w:rsidR="009A005E" w:rsidRPr="00E06D15">
        <w:t>, assuming th</w:t>
      </w:r>
      <w:r w:rsidR="00FD17EF">
        <w:t>at the</w:t>
      </w:r>
      <w:r w:rsidR="009A005E" w:rsidRPr="00E06D15">
        <w:t xml:space="preserve"> head </w:t>
      </w:r>
      <w:r w:rsidR="00FD17EF">
        <w:t>is</w:t>
      </w:r>
      <w:r w:rsidR="00557940">
        <w:t xml:space="preserve"> a free object</w:t>
      </w:r>
      <w:r w:rsidR="009A005E" w:rsidRPr="00E06D15">
        <w:t>.</w:t>
      </w:r>
    </w:p>
    <w:p w14:paraId="1815184F" w14:textId="6426B12F" w:rsidR="006A2880" w:rsidRPr="00D27AD2" w:rsidRDefault="004D5DD2" w:rsidP="006A2880">
      <w:pPr>
        <w:pStyle w:val="Heading2"/>
      </w:pPr>
      <w:r>
        <w:t>Fall</w:t>
      </w:r>
      <w:r w:rsidR="006A2880" w:rsidRPr="00D06A7D">
        <w:t xml:space="preserve"> scenarios </w:t>
      </w:r>
      <w:r>
        <w:t>and travel speeds</w:t>
      </w:r>
    </w:p>
    <w:p w14:paraId="3B055F53" w14:textId="34033B6A" w:rsidR="007D6760" w:rsidRDefault="003226BF" w:rsidP="001B4D18">
      <w:r>
        <w:t>E</w:t>
      </w:r>
      <w:r w:rsidR="006A2880" w:rsidRPr="00E06D15">
        <w:t>-scooter fall</w:t>
      </w:r>
      <w:r w:rsidR="004D5DD2">
        <w:t xml:space="preserve">s are often caused by </w:t>
      </w:r>
      <w:r w:rsidR="006A2880" w:rsidRPr="00E06D15">
        <w:t xml:space="preserve">poor </w:t>
      </w:r>
      <w:r w:rsidR="004D5DD2">
        <w:t xml:space="preserve">road </w:t>
      </w:r>
      <w:r w:rsidR="006A2880" w:rsidRPr="00E06D15">
        <w:t>surface conditions</w:t>
      </w:r>
      <w:r w:rsidR="00AE060F">
        <w:t xml:space="preserve"> </w:t>
      </w:r>
      <w:r w:rsidR="00AE060F" w:rsidRPr="0081248C">
        <w:rPr>
          <w:shd w:val="clear" w:color="auto" w:fill="FFF2CC" w:themeFill="accent4" w:themeFillTint="33"/>
        </w:rPr>
        <w:t>like potholes</w:t>
      </w:r>
      <w:r w:rsidR="007D36A1" w:rsidRPr="0081248C">
        <w:rPr>
          <w:shd w:val="clear" w:color="auto" w:fill="FFF2CC" w:themeFill="accent4" w:themeFillTint="33"/>
        </w:rPr>
        <w:t xml:space="preserve"> or cracks in the </w:t>
      </w:r>
      <w:r w:rsidR="007D36A1" w:rsidRPr="009E41C0">
        <w:rPr>
          <w:shd w:val="clear" w:color="auto" w:fill="FFF2CC" w:themeFill="accent4" w:themeFillTint="33"/>
        </w:rPr>
        <w:t>street</w:t>
      </w:r>
      <w:r w:rsidR="006A2880" w:rsidRPr="009E41C0">
        <w:rPr>
          <w:shd w:val="clear" w:color="auto" w:fill="FFF2CC" w:themeFill="accent4" w:themeFillTint="33"/>
        </w:rPr>
        <w:t xml:space="preserve">. </w:t>
      </w:r>
      <w:r w:rsidR="00E13DD0" w:rsidRPr="009E41C0">
        <w:rPr>
          <w:rFonts w:cstheme="minorHAnsi"/>
          <w:color w:val="000000" w:themeColor="text1"/>
          <w:szCs w:val="22"/>
          <w:shd w:val="clear" w:color="auto" w:fill="FFF2CC" w:themeFill="accent4" w:themeFillTint="33"/>
        </w:rPr>
        <w:t>A survey</w:t>
      </w:r>
      <w:r w:rsidR="00E13DD0" w:rsidRPr="00E13DD0">
        <w:rPr>
          <w:rFonts w:cstheme="minorHAnsi"/>
          <w:color w:val="000000" w:themeColor="text1"/>
          <w:szCs w:val="22"/>
          <w:shd w:val="clear" w:color="auto" w:fill="FFF2CC" w:themeFill="accent4" w:themeFillTint="33"/>
        </w:rPr>
        <w:t xml:space="preserve"> of 125 e-scooter riders has shown that 50% of the riders believed that surface conditions like potholes or cracks in the street contributed to their injuries </w:t>
      </w:r>
      <w:r w:rsidR="00E13DD0" w:rsidRPr="00E13DD0">
        <w:rPr>
          <w:rFonts w:cstheme="minorHAnsi"/>
          <w:color w:val="000000" w:themeColor="text1"/>
          <w:szCs w:val="22"/>
          <w:shd w:val="clear" w:color="auto" w:fill="FFF2CC" w:themeFill="accent4" w:themeFillTint="33"/>
        </w:rPr>
        <w:fldChar w:fldCharType="begin"/>
      </w:r>
      <w:r w:rsidR="00232517">
        <w:rPr>
          <w:rFonts w:cstheme="minorHAnsi"/>
          <w:color w:val="000000" w:themeColor="text1"/>
          <w:szCs w:val="22"/>
          <w:shd w:val="clear" w:color="auto" w:fill="FFF2CC" w:themeFill="accent4" w:themeFillTint="33"/>
        </w:rPr>
        <w:instrText xml:space="preserve"> ADDIN EN.CITE &lt;EndNote&gt;&lt;Cite&gt;&lt;Author&gt;Hawes&lt;/Author&gt;&lt;Year&gt;2019&lt;/Year&gt;&lt;RecNum&gt;48&lt;/RecNum&gt;&lt;DisplayText&gt;(Hawes, Hernandez-Ayala et al. 2019)&lt;/DisplayText&gt;&lt;record&gt;&lt;rec-number&gt;48&lt;/rec-number&gt;&lt;foreign-keys&gt;&lt;key app="EN" db-id="95df0s5vs9p5wle9f5c5we2fadeevrw2sfxf" timestamp="1626364569"&gt;48&lt;/key&gt;&lt;/foreign-keys&gt;&lt;ref-type name="Journal Article"&gt;17&lt;/ref-type&gt;&lt;contributors&gt;&lt;authors&gt;&lt;author&gt;Hawes, Ashley&lt;/author&gt;&lt;author&gt;Hernandez-Ayala, Flor&lt;/author&gt;&lt;author&gt;Holder, Rachel&lt;/author&gt;&lt;author&gt;Huang, Phil&lt;/author&gt;&lt;author&gt;Klioueva, Anna&lt;/author&gt;&lt;author&gt;Paz, Marissa&lt;/author&gt;&lt;author&gt;Pichette, Janet&lt;/author&gt;&lt;author&gt;Stradford, Jessica&lt;/author&gt;&lt;author&gt;Taylor, Jeff&lt;/author&gt;&lt;author&gt;Tisdale, Alice&lt;/author&gt;&lt;/authors&gt;&lt;/contributors&gt;&lt;titles&gt;&lt;title&gt;Dockless Electric Scooter-Related Injuries Study&lt;/title&gt;&lt;secondary-title&gt;Austin Public Health: Austin, Texas&lt;/secondary-title&gt;&lt;/titles&gt;&lt;periodical&gt;&lt;full-title&gt;Austin Public Health: Austin, Texas&lt;/full-title&gt;&lt;/periodical&gt;&lt;volume&gt;43&lt;/volume&gt;&lt;dates&gt;&lt;year&gt;2019&lt;/year&gt;&lt;/dates&gt;&lt;urls&gt;&lt;/urls&gt;&lt;/record&gt;&lt;/Cite&gt;&lt;/EndNote&gt;</w:instrText>
      </w:r>
      <w:r w:rsidR="00E13DD0" w:rsidRPr="00E13DD0">
        <w:rPr>
          <w:rFonts w:cstheme="minorHAnsi"/>
          <w:color w:val="000000" w:themeColor="text1"/>
          <w:szCs w:val="22"/>
          <w:shd w:val="clear" w:color="auto" w:fill="FFF2CC" w:themeFill="accent4" w:themeFillTint="33"/>
        </w:rPr>
        <w:fldChar w:fldCharType="separate"/>
      </w:r>
      <w:r w:rsidR="00232517">
        <w:rPr>
          <w:rFonts w:cstheme="minorHAnsi"/>
          <w:noProof/>
          <w:color w:val="000000" w:themeColor="text1"/>
          <w:szCs w:val="22"/>
          <w:shd w:val="clear" w:color="auto" w:fill="FFF2CC" w:themeFill="accent4" w:themeFillTint="33"/>
        </w:rPr>
        <w:t>(Hawes, Hernandez-Ayala et al. 2019)</w:t>
      </w:r>
      <w:r w:rsidR="00E13DD0" w:rsidRPr="00E13DD0">
        <w:rPr>
          <w:rFonts w:cstheme="minorHAnsi"/>
          <w:color w:val="000000" w:themeColor="text1"/>
          <w:szCs w:val="22"/>
          <w:shd w:val="clear" w:color="auto" w:fill="FFF2CC" w:themeFill="accent4" w:themeFillTint="33"/>
        </w:rPr>
        <w:fldChar w:fldCharType="end"/>
      </w:r>
      <w:r w:rsidR="00E13DD0" w:rsidRPr="00E13DD0">
        <w:rPr>
          <w:rFonts w:cstheme="minorHAnsi"/>
          <w:color w:val="000000" w:themeColor="text1"/>
          <w:szCs w:val="22"/>
          <w:shd w:val="clear" w:color="auto" w:fill="FFF2CC" w:themeFill="accent4" w:themeFillTint="33"/>
        </w:rPr>
        <w:t xml:space="preserve">. In another study, adverse surface features were implicated in large proportions of falls on roads (33%), bike lanes (25%) and sidewalks (25%) </w:t>
      </w:r>
      <w:r w:rsidR="00E13DD0" w:rsidRPr="00E13DD0">
        <w:rPr>
          <w:rFonts w:cstheme="minorHAnsi"/>
          <w:color w:val="000000" w:themeColor="text1"/>
          <w:szCs w:val="22"/>
          <w:shd w:val="clear" w:color="auto" w:fill="FFF2CC" w:themeFill="accent4" w:themeFillTint="33"/>
        </w:rPr>
        <w:fldChar w:fldCharType="begin"/>
      </w:r>
      <w:r w:rsidR="00232517">
        <w:rPr>
          <w:rFonts w:cstheme="minorHAnsi"/>
          <w:color w:val="000000" w:themeColor="text1"/>
          <w:szCs w:val="22"/>
          <w:shd w:val="clear" w:color="auto" w:fill="FFF2CC" w:themeFill="accent4" w:themeFillTint="33"/>
        </w:rPr>
        <w:instrText xml:space="preserve"> ADDIN EN.CITE &lt;EndNote&gt;&lt;Cite&gt;&lt;Author&gt;Cicchino&lt;/Author&gt;&lt;Year&gt;2021&lt;/Year&gt;&lt;RecNum&gt;47&lt;/RecNum&gt;&lt;DisplayText&gt;(Cicchino, Kulie et al. 2021)&lt;/DisplayText&gt;&lt;record&gt;&lt;rec-number&gt;47&lt;/rec-number&gt;&lt;foreign-keys&gt;&lt;key app="EN" db-id="95df0s5vs9p5wle9f5c5we2fadeevrw2sfxf" timestamp="1626349511"&gt;47&lt;/key&gt;&lt;/foreign-keys&gt;&lt;ref-type name="Journal Article"&gt;17&lt;/ref-type&gt;&lt;contributors&gt;&lt;authors&gt;&lt;author&gt;Cicchino, Jessica B&lt;/author&gt;&lt;author&gt;Kulie, Paige E&lt;/author&gt;&lt;author&gt;McCarthy, Melissa L&lt;/author&gt;&lt;/authors&gt;&lt;/contributors&gt;&lt;titles&gt;&lt;title&gt;Severity of e-scooter rider injuries associated with trip characteristics&lt;/title&gt;&lt;secondary-title&gt;Journal of safety research&lt;/secondary-title&gt;&lt;/titles&gt;&lt;periodical&gt;&lt;full-title&gt;Journal of safety research&lt;/full-title&gt;&lt;/periodical&gt;&lt;pages&gt;256-261&lt;/pages&gt;&lt;volume&gt;76&lt;/volume&gt;&lt;dates&gt;&lt;year&gt;2021&lt;/year&gt;&lt;/dates&gt;&lt;isbn&gt;0022-4375&lt;/isbn&gt;&lt;urls&gt;&lt;/urls&gt;&lt;/record&gt;&lt;/Cite&gt;&lt;/EndNote&gt;</w:instrText>
      </w:r>
      <w:r w:rsidR="00E13DD0" w:rsidRPr="00E13DD0">
        <w:rPr>
          <w:rFonts w:cstheme="minorHAnsi"/>
          <w:color w:val="000000" w:themeColor="text1"/>
          <w:szCs w:val="22"/>
          <w:shd w:val="clear" w:color="auto" w:fill="FFF2CC" w:themeFill="accent4" w:themeFillTint="33"/>
        </w:rPr>
        <w:fldChar w:fldCharType="separate"/>
      </w:r>
      <w:r w:rsidR="00232517">
        <w:rPr>
          <w:rFonts w:cstheme="minorHAnsi"/>
          <w:noProof/>
          <w:color w:val="000000" w:themeColor="text1"/>
          <w:szCs w:val="22"/>
          <w:shd w:val="clear" w:color="auto" w:fill="FFF2CC" w:themeFill="accent4" w:themeFillTint="33"/>
        </w:rPr>
        <w:t>(Cicchino, Kulie et al. 2021)</w:t>
      </w:r>
      <w:r w:rsidR="00E13DD0" w:rsidRPr="00E13DD0">
        <w:rPr>
          <w:rFonts w:cstheme="minorHAnsi"/>
          <w:color w:val="000000" w:themeColor="text1"/>
          <w:szCs w:val="22"/>
          <w:shd w:val="clear" w:color="auto" w:fill="FFF2CC" w:themeFill="accent4" w:themeFillTint="33"/>
        </w:rPr>
        <w:fldChar w:fldCharType="end"/>
      </w:r>
      <w:r w:rsidR="00E13DD0" w:rsidRPr="00E13DD0">
        <w:rPr>
          <w:rFonts w:cstheme="minorHAnsi"/>
          <w:color w:val="000000" w:themeColor="text1"/>
          <w:szCs w:val="22"/>
          <w:shd w:val="clear" w:color="auto" w:fill="FFF2CC" w:themeFill="accent4" w:themeFillTint="33"/>
        </w:rPr>
        <w:t>.</w:t>
      </w:r>
      <w:r w:rsidR="00E13DD0" w:rsidRPr="00E13DD0">
        <w:rPr>
          <w:rFonts w:cstheme="minorHAnsi"/>
          <w:color w:val="000000" w:themeColor="text1"/>
          <w:szCs w:val="22"/>
        </w:rPr>
        <w:t xml:space="preserve"> </w:t>
      </w:r>
      <w:r w:rsidR="0072270A">
        <w:t>Hence</w:t>
      </w:r>
      <w:r w:rsidR="006A2880" w:rsidRPr="00E06D15">
        <w:t xml:space="preserve">, </w:t>
      </w:r>
      <w:r w:rsidR="00EF634D">
        <w:t>we</w:t>
      </w:r>
      <w:r w:rsidR="003E2F27">
        <w:t xml:space="preserve"> </w:t>
      </w:r>
      <w:r w:rsidR="00D25F46" w:rsidRPr="00E06D15">
        <w:t>simulate</w:t>
      </w:r>
      <w:r w:rsidR="003E2F27">
        <w:t>d</w:t>
      </w:r>
      <w:r w:rsidR="009B7CBE" w:rsidRPr="00E06D15">
        <w:t xml:space="preserve"> </w:t>
      </w:r>
      <w:r w:rsidR="005A2F21">
        <w:t>riding o</w:t>
      </w:r>
      <w:r w:rsidR="00A82D41">
        <w:t>ver potholes or cracks with</w:t>
      </w:r>
      <w:r w:rsidR="00601941" w:rsidRPr="00E06D15">
        <w:t xml:space="preserve"> different widths and depths</w:t>
      </w:r>
      <w:r w:rsidR="006C1567" w:rsidRPr="00E06D15">
        <w:t xml:space="preserve">. </w:t>
      </w:r>
      <w:r w:rsidR="00057195" w:rsidRPr="00E06D15">
        <w:t xml:space="preserve"> </w:t>
      </w:r>
      <w:r w:rsidR="00927C7F" w:rsidRPr="00E06D15">
        <w:t xml:space="preserve">The pothole </w:t>
      </w:r>
      <w:r w:rsidR="00843AF8">
        <w:t>was</w:t>
      </w:r>
      <w:r w:rsidR="00927C7F" w:rsidRPr="00E06D15">
        <w:t xml:space="preserve"> represented by two </w:t>
      </w:r>
      <w:r w:rsidR="002B613D" w:rsidRPr="00E06D15">
        <w:t xml:space="preserve">rectangular </w:t>
      </w:r>
      <w:r w:rsidR="00900BF3" w:rsidRPr="00E06D15">
        <w:t xml:space="preserve">bodies, constructed using </w:t>
      </w:r>
      <w:r w:rsidR="00C41604">
        <w:t>hyper-</w:t>
      </w:r>
      <w:r w:rsidR="00A042A5" w:rsidRPr="00E06D15">
        <w:t xml:space="preserve">ellipsoids placed </w:t>
      </w:r>
      <w:r w:rsidR="000D0CF2" w:rsidRPr="00E06D15">
        <w:t>apart from each other to represent the width of the pothole</w:t>
      </w:r>
      <w:r w:rsidR="00EF634D">
        <w:t xml:space="preserve"> (</w:t>
      </w:r>
      <w:r w:rsidR="00EF634D">
        <w:fldChar w:fldCharType="begin"/>
      </w:r>
      <w:r w:rsidR="00EF634D">
        <w:instrText xml:space="preserve"> REF _Ref77857074 \h </w:instrText>
      </w:r>
      <w:r w:rsidR="00EF634D">
        <w:fldChar w:fldCharType="separate"/>
      </w:r>
      <w:r w:rsidR="009C3504" w:rsidRPr="009E4DAB">
        <w:t xml:space="preserve">Figure </w:t>
      </w:r>
      <w:r w:rsidR="009C3504">
        <w:rPr>
          <w:noProof/>
        </w:rPr>
        <w:t>1</w:t>
      </w:r>
      <w:r w:rsidR="00EF634D">
        <w:fldChar w:fldCharType="end"/>
      </w:r>
      <w:r w:rsidR="00202DDA">
        <w:t>D</w:t>
      </w:r>
      <w:r w:rsidR="00EF634D">
        <w:t>)</w:t>
      </w:r>
      <w:r w:rsidR="004E1F2F">
        <w:t>.</w:t>
      </w:r>
      <w:r w:rsidR="000D0CF2" w:rsidRPr="00E06D15">
        <w:t xml:space="preserve"> </w:t>
      </w:r>
      <w:r w:rsidR="004E1F2F">
        <w:t>T</w:t>
      </w:r>
      <w:r w:rsidR="000D0CF2" w:rsidRPr="00E06D15">
        <w:t xml:space="preserve">he height of the bodies </w:t>
      </w:r>
      <w:r w:rsidR="00E829FF" w:rsidRPr="00E06D15">
        <w:t>represent</w:t>
      </w:r>
      <w:r w:rsidR="004E1F2F">
        <w:t>ed</w:t>
      </w:r>
      <w:r w:rsidR="00E829FF" w:rsidRPr="00E06D15">
        <w:t xml:space="preserve"> the depth of the pothole</w:t>
      </w:r>
      <w:r w:rsidR="00E829FF" w:rsidRPr="00E02900">
        <w:t xml:space="preserve">. </w:t>
      </w:r>
      <w:r w:rsidR="00D521F4">
        <w:t xml:space="preserve">We included </w:t>
      </w:r>
      <w:r w:rsidR="00ED3ED3" w:rsidRPr="00E06D15">
        <w:t xml:space="preserve">12 different pothole sizes </w:t>
      </w:r>
      <w:r w:rsidR="00D521F4">
        <w:t xml:space="preserve">in the </w:t>
      </w:r>
      <w:r w:rsidR="00166328">
        <w:t>study</w:t>
      </w:r>
      <w:r w:rsidR="00904ABE">
        <w:t xml:space="preserve">, representing </w:t>
      </w:r>
      <w:r w:rsidR="000978E3">
        <w:t xml:space="preserve">moderate and high </w:t>
      </w:r>
      <w:r w:rsidR="00904ABE">
        <w:t xml:space="preserve">pothole severities </w:t>
      </w:r>
      <w:r w:rsidR="00BE7E46">
        <w:t>reported in a</w:t>
      </w:r>
      <w:r w:rsidR="00D521F4">
        <w:t xml:space="preserve"> </w:t>
      </w:r>
      <w:r w:rsidR="00FA74B8" w:rsidRPr="00E06D15">
        <w:t>pothole severity classification study</w:t>
      </w:r>
      <w:r w:rsidR="007923C8">
        <w:t xml:space="preserve"> </w:t>
      </w:r>
      <w:r w:rsidR="00D521F4" w:rsidRPr="00E06D15">
        <w:fldChar w:fldCharType="begin"/>
      </w:r>
      <w:r w:rsidR="00232517">
        <w:instrText xml:space="preserve"> ADDIN EN.CITE &lt;EndNote&gt;&lt;Cite&gt;&lt;Author&gt;Tiong&lt;/Author&gt;&lt;Year&gt;2012&lt;/Year&gt;&lt;RecNum&gt;16&lt;/RecNum&gt;&lt;DisplayText&gt;(Tiong, Mustaffar et al. 2012)&lt;/DisplayText&gt;&lt;record&gt;&lt;rec-number&gt;16&lt;/rec-number&gt;&lt;foreign-keys&gt;&lt;key app="EN" db-id="95df0s5vs9p5wle9f5c5we2fadeevrw2sfxf" timestamp="1622059888"&gt;16&lt;/key&gt;&lt;/foreign-keys&gt;&lt;ref-type name="Journal Article"&gt;17&lt;/ref-type&gt;&lt;contributors&gt;&lt;authors&gt;&lt;author&gt;Tiong, Patrick&lt;/author&gt;&lt;author&gt;Mustaffar, Mushairry&lt;/author&gt;&lt;author&gt;Rosli, Mira&lt;/author&gt;&lt;/authors&gt;&lt;/contributors&gt;&lt;titles&gt;&lt;title&gt;Road surface assessment of pothole severity by close range digital photogrammetry method&lt;/title&gt;&lt;secondary-title&gt;World Appl. Sci. J.&lt;/secondary-title&gt;&lt;/titles&gt;&lt;periodical&gt;&lt;full-title&gt;World Appl. Sci. J.&lt;/full-title&gt;&lt;/periodical&gt;&lt;pages&gt;867-873&lt;/pages&gt;&lt;volume&gt;19&lt;/volume&gt;&lt;dates&gt;&lt;year&gt;2012&lt;/year&gt;&lt;pub-dates&gt;&lt;date&gt;01/01&lt;/date&gt;&lt;/pub-dates&gt;&lt;/dates&gt;&lt;urls&gt;&lt;/urls&gt;&lt;/record&gt;&lt;/Cite&gt;&lt;/EndNote&gt;</w:instrText>
      </w:r>
      <w:r w:rsidR="00D521F4" w:rsidRPr="00E06D15">
        <w:fldChar w:fldCharType="separate"/>
      </w:r>
      <w:r w:rsidR="00232517">
        <w:rPr>
          <w:noProof/>
        </w:rPr>
        <w:t>(Tiong, Mustaffar et al. 2012)</w:t>
      </w:r>
      <w:r w:rsidR="00D521F4" w:rsidRPr="00E06D15">
        <w:fldChar w:fldCharType="end"/>
      </w:r>
      <w:r w:rsidR="007B2DF8">
        <w:t xml:space="preserve"> and supported </w:t>
      </w:r>
      <w:r w:rsidR="002F00F5">
        <w:t>by</w:t>
      </w:r>
      <w:r w:rsidR="007B2DF8">
        <w:t xml:space="preserve"> </w:t>
      </w:r>
      <w:r w:rsidR="00D350CE">
        <w:t>another study</w:t>
      </w:r>
      <w:r w:rsidR="007B2DF8">
        <w:t xml:space="preserve"> </w:t>
      </w:r>
      <w:r w:rsidR="00063D47">
        <w:fldChar w:fldCharType="begin"/>
      </w:r>
      <w:r w:rsidR="00232517">
        <w:instrText xml:space="preserve"> ADDIN EN.CITE &lt;EndNote&gt;&lt;Cite&gt;&lt;Author&gt;Kim&lt;/Author&gt;&lt;Year&gt;2014&lt;/Year&gt;&lt;RecNum&gt;65&lt;/RecNum&gt;&lt;DisplayText&gt;(Kim and Ryu 2014)&lt;/DisplayText&gt;&lt;record&gt;&lt;rec-number&gt;65&lt;/rec-number&gt;&lt;foreign-keys&gt;&lt;key app="EN" db-id="95df0s5vs9p5wle9f5c5we2fadeevrw2sfxf" timestamp="1627296299"&gt;65&lt;/key&gt;&lt;/foreign-keys&gt;&lt;ref-type name="Journal Article"&gt;17&lt;/ref-type&gt;&lt;contributors&gt;&lt;authors&gt;&lt;author&gt;Kim, Taehyeong&lt;/author&gt;&lt;author&gt;Ryu, Seung-Ki&lt;/author&gt;&lt;/authors&gt;&lt;/contributors&gt;&lt;titles&gt;&lt;title&gt;A guideline for pothole classification&lt;/title&gt;&lt;secondary-title&gt;International Journal of Engineering and Technology&lt;/secondary-title&gt;&lt;/titles&gt;&lt;periodical&gt;&lt;full-title&gt;International Journal of Engineering and Technology&lt;/full-title&gt;&lt;/periodical&gt;&lt;pages&gt;618-622&lt;/pages&gt;&lt;volume&gt;4&lt;/volume&gt;&lt;number&gt;10&lt;/number&gt;&lt;dates&gt;&lt;year&gt;2014&lt;/year&gt;&lt;/dates&gt;&lt;urls&gt;&lt;/urls&gt;&lt;/record&gt;&lt;/Cite&gt;&lt;/EndNote&gt;</w:instrText>
      </w:r>
      <w:r w:rsidR="00063D47">
        <w:fldChar w:fldCharType="separate"/>
      </w:r>
      <w:r w:rsidR="00232517">
        <w:rPr>
          <w:noProof/>
        </w:rPr>
        <w:t>(Kim and Ryu 2014)</w:t>
      </w:r>
      <w:r w:rsidR="00063D47">
        <w:fldChar w:fldCharType="end"/>
      </w:r>
      <w:r w:rsidR="000A4CCC" w:rsidRPr="00E06D15">
        <w:t>.</w:t>
      </w:r>
      <w:r w:rsidR="00925C72" w:rsidRPr="00E06D15">
        <w:t xml:space="preserve"> </w:t>
      </w:r>
      <w:r w:rsidR="00BA76A0">
        <w:t>For e</w:t>
      </w:r>
      <w:r w:rsidR="00613885" w:rsidRPr="00E06D15">
        <w:t>ach pothole size</w:t>
      </w:r>
      <w:r w:rsidR="002947F2">
        <w:t>, we used</w:t>
      </w:r>
      <w:r w:rsidR="00613885" w:rsidRPr="00E06D15">
        <w:t xml:space="preserve"> th</w:t>
      </w:r>
      <w:r w:rsidR="00B0620F">
        <w:t xml:space="preserve">e three different </w:t>
      </w:r>
      <w:r w:rsidR="000447BC">
        <w:t>human body models (</w:t>
      </w:r>
      <w:r w:rsidR="000447BC">
        <w:fldChar w:fldCharType="begin"/>
      </w:r>
      <w:r w:rsidR="000447BC">
        <w:instrText xml:space="preserve"> REF _Ref77930426 \h </w:instrText>
      </w:r>
      <w:r w:rsidR="000447BC">
        <w:fldChar w:fldCharType="separate"/>
      </w:r>
      <w:r w:rsidR="009C3504">
        <w:t xml:space="preserve">Table </w:t>
      </w:r>
      <w:r w:rsidR="009C3504">
        <w:rPr>
          <w:noProof/>
        </w:rPr>
        <w:t>3</w:t>
      </w:r>
      <w:r w:rsidR="000447BC">
        <w:fldChar w:fldCharType="end"/>
      </w:r>
      <w:r w:rsidR="000447BC">
        <w:t>)</w:t>
      </w:r>
      <w:r w:rsidR="00646E5D">
        <w:t>.</w:t>
      </w:r>
      <w:r w:rsidR="00ED7B49" w:rsidRPr="00E06D15">
        <w:t xml:space="preserve"> </w:t>
      </w:r>
      <w:r w:rsidR="00787460">
        <w:t>W</w:t>
      </w:r>
      <w:r w:rsidR="003E380A">
        <w:t>e used</w:t>
      </w:r>
      <w:r w:rsidR="003E380A" w:rsidRPr="00E06D15">
        <w:t xml:space="preserve"> five different </w:t>
      </w:r>
      <w:r w:rsidR="003E380A">
        <w:t xml:space="preserve">travel </w:t>
      </w:r>
      <w:r w:rsidR="003E380A" w:rsidRPr="00E06D15">
        <w:t>speeds</w:t>
      </w:r>
      <w:r w:rsidR="003E380A">
        <w:t>:</w:t>
      </w:r>
      <w:r w:rsidR="003E380A" w:rsidRPr="00E06D15">
        <w:t xml:space="preserve"> 10km/h, 15km/h, 20km/h, 25km/</w:t>
      </w:r>
      <w:proofErr w:type="gramStart"/>
      <w:r w:rsidR="003E380A" w:rsidRPr="00E06D15">
        <w:t>h</w:t>
      </w:r>
      <w:proofErr w:type="gramEnd"/>
      <w:r w:rsidR="003E380A" w:rsidRPr="00E06D15">
        <w:t xml:space="preserve"> and 30km/h. This speed range includes the speed limits </w:t>
      </w:r>
      <w:r w:rsidR="003E380A">
        <w:t>imposed by some</w:t>
      </w:r>
      <w:r w:rsidR="003E380A" w:rsidRPr="00E06D15">
        <w:t xml:space="preserve"> e-scooter hir</w:t>
      </w:r>
      <w:r w:rsidR="003E380A">
        <w:t>ing</w:t>
      </w:r>
      <w:r w:rsidR="003E380A" w:rsidRPr="00E06D15">
        <w:t xml:space="preserve"> companies and local authorities</w:t>
      </w:r>
      <w:r w:rsidR="001775CA">
        <w:t xml:space="preserve"> </w:t>
      </w:r>
      <w:r w:rsidR="001775CA">
        <w:fldChar w:fldCharType="begin"/>
      </w:r>
      <w:r w:rsidR="00232517">
        <w:instrText xml:space="preserve"> ADDIN EN.CITE &lt;EndNote&gt;&lt;Cite&gt;&lt;Author&gt;DfT&lt;/Author&gt;&lt;Year&gt;2020&lt;/Year&gt;&lt;RecNum&gt;36&lt;/RecNum&gt;&lt;DisplayText&gt;(DfT 2020)&lt;/DisplayText&gt;&lt;record&gt;&lt;rec-number&gt;36&lt;/rec-number&gt;&lt;foreign-keys&gt;&lt;key app="EN" db-id="95df0s5vs9p5wle9f5c5we2fadeevrw2sfxf" timestamp="1622453739"&gt;36&lt;/key&gt;&lt;/foreign-keys&gt;&lt;ref-type name="Legal Rule or Regulation"&gt;50&lt;/ref-type&gt;&lt;contributors&gt;&lt;authors&gt;&lt;author&gt;DfT&lt;/author&gt;&lt;/authors&gt;&lt;/contributors&gt;&lt;titles&gt;&lt;title&gt;E-scooter trials: guidance for local areas and rental operators&lt;/title&gt;&lt;/titles&gt;&lt;dates&gt;&lt;year&gt;2020&lt;/year&gt;&lt;/dates&gt;&lt;pub-location&gt;United Kingdom&lt;/pub-location&gt;&lt;publisher&gt;Department for Transport GOV.UK&lt;/publisher&gt;&lt;urls&gt;&lt;related-urls&gt;&lt;url&gt;https://www.gov.uk/government/publications/e-scooter-trials-guidance-for-local-areas-and-rental-operators/e-scooter-trials-guidance-for-local-areas-and-rental-operators&lt;/url&gt;&lt;/related-urls&gt;&lt;/urls&gt;&lt;/record&gt;&lt;/Cite&gt;&lt;/EndNote&gt;</w:instrText>
      </w:r>
      <w:r w:rsidR="001775CA">
        <w:fldChar w:fldCharType="separate"/>
      </w:r>
      <w:r w:rsidR="00232517">
        <w:rPr>
          <w:noProof/>
        </w:rPr>
        <w:t>(DfT 2020)</w:t>
      </w:r>
      <w:r w:rsidR="001775CA">
        <w:fldChar w:fldCharType="end"/>
      </w:r>
      <w:r w:rsidR="003E380A" w:rsidRPr="00E06D15">
        <w:t xml:space="preserve">. </w:t>
      </w:r>
      <w:r w:rsidR="003E380A">
        <w:t>This approach allowed us to</w:t>
      </w:r>
      <w:r w:rsidR="003E380A" w:rsidRPr="00E06D15">
        <w:t xml:space="preserve"> investigate the effects of e-scooter travel speeds and poor road surface conditions on the head-ground impact kinematics in e-scooter falls.</w:t>
      </w:r>
    </w:p>
    <w:p w14:paraId="6E93AA79" w14:textId="5AA2C034" w:rsidR="005F6D83" w:rsidRDefault="005F6D83" w:rsidP="005F6D83">
      <w:pPr>
        <w:pStyle w:val="Caption"/>
      </w:pPr>
      <w:bookmarkStart w:id="4" w:name="_Ref77930426"/>
      <w:r>
        <w:t xml:space="preserve">Table </w:t>
      </w:r>
      <w:r w:rsidR="00F73E3E">
        <w:fldChar w:fldCharType="begin"/>
      </w:r>
      <w:r w:rsidR="00F73E3E">
        <w:instrText xml:space="preserve"> SEQ Table \* ARABIC </w:instrText>
      </w:r>
      <w:r w:rsidR="00F73E3E">
        <w:fldChar w:fldCharType="separate"/>
      </w:r>
      <w:r w:rsidR="009C3504">
        <w:rPr>
          <w:noProof/>
        </w:rPr>
        <w:t>3</w:t>
      </w:r>
      <w:r w:rsidR="00F73E3E">
        <w:rPr>
          <w:noProof/>
        </w:rPr>
        <w:fldChar w:fldCharType="end"/>
      </w:r>
      <w:bookmarkEnd w:id="4"/>
      <w:r>
        <w:t xml:space="preserve"> </w:t>
      </w:r>
      <w:r w:rsidR="0011648F">
        <w:t xml:space="preserve">Simulation parameters for the pothole </w:t>
      </w:r>
      <w:r w:rsidR="009A1B32">
        <w:t xml:space="preserve">impact </w:t>
      </w:r>
      <w:r w:rsidR="0011648F">
        <w:t>scenario.</w:t>
      </w:r>
    </w:p>
    <w:tbl>
      <w:tblPr>
        <w:tblStyle w:val="TableGrid"/>
        <w:tblW w:w="9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1"/>
        <w:gridCol w:w="2088"/>
        <w:gridCol w:w="2295"/>
        <w:gridCol w:w="2695"/>
      </w:tblGrid>
      <w:tr w:rsidR="00AE4236" w14:paraId="13B20C87" w14:textId="77777777" w:rsidTr="00721074">
        <w:tc>
          <w:tcPr>
            <w:tcW w:w="2051" w:type="dxa"/>
            <w:tcBorders>
              <w:top w:val="single" w:sz="4" w:space="0" w:color="auto"/>
              <w:bottom w:val="single" w:sz="4" w:space="0" w:color="auto"/>
            </w:tcBorders>
          </w:tcPr>
          <w:p w14:paraId="48A8B0FA" w14:textId="25BFE934" w:rsidR="00AE4236" w:rsidRDefault="00600134" w:rsidP="004E142F">
            <w:pPr>
              <w:pStyle w:val="NoSpacing"/>
              <w:jc w:val="center"/>
            </w:pPr>
            <w:r>
              <w:t>Pothole width (</w:t>
            </w:r>
            <w:r w:rsidR="005561AE">
              <w:t>c</w:t>
            </w:r>
            <w:r>
              <w:t>m)</w:t>
            </w:r>
          </w:p>
        </w:tc>
        <w:tc>
          <w:tcPr>
            <w:tcW w:w="2088" w:type="dxa"/>
            <w:tcBorders>
              <w:top w:val="single" w:sz="4" w:space="0" w:color="auto"/>
              <w:bottom w:val="single" w:sz="4" w:space="0" w:color="auto"/>
            </w:tcBorders>
          </w:tcPr>
          <w:p w14:paraId="0A9A3101" w14:textId="4E623054" w:rsidR="00AE4236" w:rsidRDefault="00600134" w:rsidP="004E142F">
            <w:pPr>
              <w:pStyle w:val="NoSpacing"/>
              <w:jc w:val="center"/>
            </w:pPr>
            <w:r>
              <w:t>Pothole depth (</w:t>
            </w:r>
            <w:r w:rsidR="005561AE">
              <w:t>c</w:t>
            </w:r>
            <w:r>
              <w:t>m)</w:t>
            </w:r>
          </w:p>
        </w:tc>
        <w:tc>
          <w:tcPr>
            <w:tcW w:w="2295" w:type="dxa"/>
            <w:tcBorders>
              <w:top w:val="single" w:sz="4" w:space="0" w:color="auto"/>
              <w:bottom w:val="single" w:sz="4" w:space="0" w:color="auto"/>
            </w:tcBorders>
          </w:tcPr>
          <w:p w14:paraId="5856A018" w14:textId="7F6654ED" w:rsidR="00AE4236" w:rsidRDefault="00600134" w:rsidP="004E142F">
            <w:pPr>
              <w:pStyle w:val="NoSpacing"/>
              <w:jc w:val="center"/>
            </w:pPr>
            <w:r>
              <w:t>Travel speed (km/h)</w:t>
            </w:r>
          </w:p>
        </w:tc>
        <w:tc>
          <w:tcPr>
            <w:tcW w:w="2695" w:type="dxa"/>
            <w:tcBorders>
              <w:top w:val="single" w:sz="4" w:space="0" w:color="auto"/>
              <w:bottom w:val="single" w:sz="4" w:space="0" w:color="auto"/>
            </w:tcBorders>
          </w:tcPr>
          <w:p w14:paraId="0E48A36C" w14:textId="17D40AEF" w:rsidR="00AE4236" w:rsidRDefault="00600134" w:rsidP="004E142F">
            <w:pPr>
              <w:pStyle w:val="NoSpacing"/>
              <w:jc w:val="center"/>
            </w:pPr>
            <w:r>
              <w:t>Rider</w:t>
            </w:r>
          </w:p>
        </w:tc>
      </w:tr>
      <w:tr w:rsidR="00AE4236" w14:paraId="4D856AF6" w14:textId="77777777" w:rsidTr="00721074">
        <w:tc>
          <w:tcPr>
            <w:tcW w:w="2051" w:type="dxa"/>
            <w:tcBorders>
              <w:top w:val="single" w:sz="4" w:space="0" w:color="auto"/>
              <w:bottom w:val="single" w:sz="4" w:space="0" w:color="auto"/>
            </w:tcBorders>
          </w:tcPr>
          <w:p w14:paraId="3097438D" w14:textId="3FCCC4AC" w:rsidR="00AE4236" w:rsidRDefault="00FA1C3C" w:rsidP="004E142F">
            <w:pPr>
              <w:pStyle w:val="NoSpacing"/>
              <w:jc w:val="center"/>
            </w:pPr>
            <w:r>
              <w:t>26, 4</w:t>
            </w:r>
            <w:r w:rsidR="005561AE">
              <w:t>0</w:t>
            </w:r>
            <w:r>
              <w:t>, 6</w:t>
            </w:r>
            <w:r w:rsidR="005561AE">
              <w:t>0</w:t>
            </w:r>
            <w:r>
              <w:t>, 8</w:t>
            </w:r>
            <w:r w:rsidR="005561AE">
              <w:t>0</w:t>
            </w:r>
          </w:p>
        </w:tc>
        <w:tc>
          <w:tcPr>
            <w:tcW w:w="2088" w:type="dxa"/>
            <w:tcBorders>
              <w:top w:val="single" w:sz="4" w:space="0" w:color="auto"/>
              <w:bottom w:val="single" w:sz="4" w:space="0" w:color="auto"/>
            </w:tcBorders>
          </w:tcPr>
          <w:p w14:paraId="36074E04" w14:textId="2CD8E4F3" w:rsidR="00AE4236" w:rsidRDefault="00FA1C3C" w:rsidP="004E142F">
            <w:pPr>
              <w:pStyle w:val="NoSpacing"/>
              <w:jc w:val="center"/>
            </w:pPr>
            <w:r>
              <w:t>3, 6, 9</w:t>
            </w:r>
          </w:p>
        </w:tc>
        <w:tc>
          <w:tcPr>
            <w:tcW w:w="2295" w:type="dxa"/>
            <w:tcBorders>
              <w:top w:val="single" w:sz="4" w:space="0" w:color="auto"/>
              <w:bottom w:val="single" w:sz="4" w:space="0" w:color="auto"/>
            </w:tcBorders>
          </w:tcPr>
          <w:p w14:paraId="5148C878" w14:textId="5D640873" w:rsidR="00AE4236" w:rsidRDefault="00FA1C3C" w:rsidP="004E142F">
            <w:pPr>
              <w:pStyle w:val="NoSpacing"/>
              <w:jc w:val="center"/>
            </w:pPr>
            <w:r>
              <w:t>10, 15, 20, 25, 30</w:t>
            </w:r>
          </w:p>
        </w:tc>
        <w:tc>
          <w:tcPr>
            <w:tcW w:w="2695" w:type="dxa"/>
            <w:tcBorders>
              <w:top w:val="single" w:sz="4" w:space="0" w:color="auto"/>
              <w:bottom w:val="single" w:sz="4" w:space="0" w:color="auto"/>
            </w:tcBorders>
          </w:tcPr>
          <w:p w14:paraId="703F7557" w14:textId="27942B96" w:rsidR="00AE4236" w:rsidRDefault="005F6D83" w:rsidP="004E142F">
            <w:pPr>
              <w:pStyle w:val="NoSpacing"/>
              <w:jc w:val="center"/>
            </w:pPr>
            <w:r>
              <w:t>Small female, median male, large ma</w:t>
            </w:r>
            <w:r w:rsidR="00874014">
              <w:t>l</w:t>
            </w:r>
            <w:r>
              <w:t>e</w:t>
            </w:r>
          </w:p>
        </w:tc>
      </w:tr>
    </w:tbl>
    <w:p w14:paraId="2470C10E" w14:textId="0E7833DA" w:rsidR="00F02270" w:rsidRDefault="00F02270" w:rsidP="00EA1DC6"/>
    <w:p w14:paraId="25FAB2DE" w14:textId="77777777" w:rsidR="007B40C6" w:rsidRDefault="007B40C6" w:rsidP="007B40C6">
      <w:pPr>
        <w:rPr>
          <w:szCs w:val="22"/>
        </w:rPr>
      </w:pPr>
      <w:r>
        <w:t>In</w:t>
      </w:r>
      <w:r w:rsidRPr="00E06D15">
        <w:t xml:space="preserve"> total</w:t>
      </w:r>
      <w:r>
        <w:t>,</w:t>
      </w:r>
      <w:r w:rsidRPr="00E06D15">
        <w:t xml:space="preserve"> </w:t>
      </w:r>
      <w:r>
        <w:t>1</w:t>
      </w:r>
      <w:r w:rsidRPr="00E06D15">
        <w:t>8</w:t>
      </w:r>
      <w:r>
        <w:t>5</w:t>
      </w:r>
      <w:r w:rsidRPr="00E06D15">
        <w:t xml:space="preserve"> simulations of different e-scooter falls were </w:t>
      </w:r>
      <w:r>
        <w:t>performed</w:t>
      </w:r>
      <w:r w:rsidRPr="00E06D15">
        <w:t xml:space="preserve">. All simulations were executed using </w:t>
      </w:r>
      <w:r>
        <w:t>MADYMO</w:t>
      </w:r>
      <w:r w:rsidRPr="00E06D15">
        <w:t xml:space="preserve"> solver </w:t>
      </w:r>
      <w:r>
        <w:t>v</w:t>
      </w:r>
      <w:r w:rsidRPr="00E06D15">
        <w:t>ersion 7.</w:t>
      </w:r>
      <w:r>
        <w:t>8</w:t>
      </w:r>
      <w:r w:rsidRPr="00E06D15">
        <w:t xml:space="preserve"> </w:t>
      </w:r>
      <w:r>
        <w:rPr>
          <w:szCs w:val="22"/>
        </w:rPr>
        <w:t>o</w:t>
      </w:r>
      <w:r w:rsidRPr="00E06D15">
        <w:rPr>
          <w:szCs w:val="22"/>
        </w:rPr>
        <w:t xml:space="preserve">n an Intel Core i7 2.80GHz </w:t>
      </w:r>
      <w:r>
        <w:rPr>
          <w:szCs w:val="22"/>
        </w:rPr>
        <w:t>CPU</w:t>
      </w:r>
      <w:r w:rsidRPr="00E06D15">
        <w:rPr>
          <w:szCs w:val="22"/>
        </w:rPr>
        <w:t xml:space="preserve"> with a 1</w:t>
      </w:r>
      <w:r>
        <w:rPr>
          <w:szCs w:val="22"/>
        </w:rPr>
        <w:t>6</w:t>
      </w:r>
      <w:r w:rsidRPr="00E06D15">
        <w:rPr>
          <w:szCs w:val="22"/>
        </w:rPr>
        <w:t>GB memory.</w:t>
      </w:r>
    </w:p>
    <w:p w14:paraId="00091B75" w14:textId="7483FC22" w:rsidR="0047679C" w:rsidRPr="00D06A7D" w:rsidRDefault="00EA685C" w:rsidP="009B46EE">
      <w:pPr>
        <w:pStyle w:val="Heading2"/>
      </w:pPr>
      <w:r>
        <w:lastRenderedPageBreak/>
        <w:t>Outcome measures and statistical analysis</w:t>
      </w:r>
    </w:p>
    <w:p w14:paraId="13DB366E" w14:textId="4E71E1B6" w:rsidR="00084AC4" w:rsidRDefault="00084AC4" w:rsidP="009B46EE">
      <w:r>
        <w:t xml:space="preserve">We </w:t>
      </w:r>
      <w:r w:rsidR="00216C3D">
        <w:t xml:space="preserve">predicted the head impact velocity (speed and angle to the ground) just before the </w:t>
      </w:r>
      <w:r w:rsidR="00EF6EBF">
        <w:t xml:space="preserve">first </w:t>
      </w:r>
      <w:r w:rsidR="00216C3D">
        <w:t xml:space="preserve">head-ground collision. </w:t>
      </w:r>
      <w:r w:rsidR="00E13ABD">
        <w:t xml:space="preserve">This information can help with designing suitable methods for testing e-scooter helmets. We also predicted the peak </w:t>
      </w:r>
      <w:r w:rsidR="00F8090A">
        <w:t xml:space="preserve">value of the normal component of the </w:t>
      </w:r>
      <w:r w:rsidR="00E13ABD">
        <w:t>head-ground contact force</w:t>
      </w:r>
      <w:r w:rsidR="001270C3">
        <w:t xml:space="preserve"> (called impact force hereafter)</w:t>
      </w:r>
      <w:r w:rsidR="00E13ABD">
        <w:t xml:space="preserve">. </w:t>
      </w:r>
      <w:r w:rsidR="003273D2">
        <w:t xml:space="preserve">Force is a key determinant of skull </w:t>
      </w:r>
      <w:r w:rsidR="004B280F">
        <w:t>fractures</w:t>
      </w:r>
      <w:r w:rsidR="00C1358F">
        <w:t xml:space="preserve"> </w:t>
      </w:r>
      <w:r w:rsidR="00040F22">
        <w:fldChar w:fldCharType="begin"/>
      </w:r>
      <w:r w:rsidR="00232517">
        <w:instrText xml:space="preserve"> ADDIN EN.CITE &lt;EndNote&gt;&lt;Cite&gt;&lt;Author&gt;Yoganandan&lt;/Author&gt;&lt;Year&gt;2004&lt;/Year&gt;&lt;RecNum&gt;64&lt;/RecNum&gt;&lt;DisplayText&gt;(Yoganandan and Pintar 2004)&lt;/DisplayText&gt;&lt;record&gt;&lt;rec-number&gt;64&lt;/rec-number&gt;&lt;foreign-keys&gt;&lt;key app="EN" db-id="95df0s5vs9p5wle9f5c5we2fadeevrw2sfxf" timestamp="1627080974"&gt;64&lt;/key&gt;&lt;/foreign-keys&gt;&lt;ref-type name="Journal Article"&gt;17&lt;/ref-type&gt;&lt;contributors&gt;&lt;authors&gt;&lt;author&gt;Yoganandan, Narayan&lt;/author&gt;&lt;author&gt;Pintar, Frank A&lt;/author&gt;&lt;/authors&gt;&lt;/contributors&gt;&lt;titles&gt;&lt;title&gt;Biomechanics of temporo-parietal skull fracture&lt;/title&gt;&lt;secondary-title&gt;Clinical Biomechanics&lt;/secondary-title&gt;&lt;/titles&gt;&lt;periodical&gt;&lt;full-title&gt;Clinical Biomechanics&lt;/full-title&gt;&lt;/periodical&gt;&lt;pages&gt;225-239&lt;/pages&gt;&lt;volume&gt;19&lt;/volume&gt;&lt;number&gt;3&lt;/number&gt;&lt;dates&gt;&lt;year&gt;2004&lt;/year&gt;&lt;/dates&gt;&lt;isbn&gt;0268-0033&lt;/isbn&gt;&lt;urls&gt;&lt;/urls&gt;&lt;/record&gt;&lt;/Cite&gt;&lt;/EndNote&gt;</w:instrText>
      </w:r>
      <w:r w:rsidR="00040F22">
        <w:fldChar w:fldCharType="separate"/>
      </w:r>
      <w:r w:rsidR="00232517">
        <w:rPr>
          <w:noProof/>
        </w:rPr>
        <w:t>(Yoganandan and Pintar 2004)</w:t>
      </w:r>
      <w:r w:rsidR="00040F22">
        <w:fldChar w:fldCharType="end"/>
      </w:r>
      <w:r w:rsidR="00C70577">
        <w:t>.</w:t>
      </w:r>
    </w:p>
    <w:p w14:paraId="29F8C37C" w14:textId="0BD0C5C9" w:rsidR="00013660" w:rsidRDefault="00DF3505" w:rsidP="009B46EE">
      <w:r>
        <w:t>Statistic</w:t>
      </w:r>
      <w:r w:rsidR="0071021C">
        <w:t xml:space="preserve">al tests were performed in the </w:t>
      </w:r>
      <w:r w:rsidR="005010CF">
        <w:t>open-source</w:t>
      </w:r>
      <w:r w:rsidR="0071021C">
        <w:t xml:space="preserve"> software R. One-way ANOVA</w:t>
      </w:r>
      <w:r w:rsidR="005010CF">
        <w:t xml:space="preserve"> was used to assess the effect</w:t>
      </w:r>
      <w:r w:rsidR="00740E5F">
        <w:t>s</w:t>
      </w:r>
      <w:r w:rsidR="005010CF">
        <w:t xml:space="preserve"> of </w:t>
      </w:r>
      <w:r w:rsidR="007B4C7E">
        <w:t xml:space="preserve">pothole depth and width, e-scooter speed and rider size on </w:t>
      </w:r>
      <w:r w:rsidR="008D57EE">
        <w:t>the outcome measures</w:t>
      </w:r>
      <w:r w:rsidR="00A23951">
        <w:t xml:space="preserve">, </w:t>
      </w:r>
      <w:proofErr w:type="gramStart"/>
      <w:r w:rsidR="00A23951">
        <w:t>i.e.</w:t>
      </w:r>
      <w:proofErr w:type="gramEnd"/>
      <w:r w:rsidR="008D57EE">
        <w:t xml:space="preserve"> head-ground impact force, speed and angle.</w:t>
      </w:r>
      <w:r w:rsidR="00085D05">
        <w:t xml:space="preserve"> The ANOVA results were reported as F-value (degrees of freedom of independent variables, residuals)</w:t>
      </w:r>
      <w:r w:rsidR="007C6298">
        <w:t xml:space="preserve"> and p-value.</w:t>
      </w:r>
    </w:p>
    <w:p w14:paraId="6B0C0EEE" w14:textId="6E9FFBC9" w:rsidR="007E2713" w:rsidRDefault="00161791" w:rsidP="006E3D52">
      <w:pPr>
        <w:pStyle w:val="Heading1"/>
      </w:pPr>
      <w:r>
        <w:t>Results</w:t>
      </w:r>
    </w:p>
    <w:p w14:paraId="0EB43B8F" w14:textId="1055E877" w:rsidR="00200E30" w:rsidRDefault="00200E30" w:rsidP="006E3D52">
      <w:pPr>
        <w:pStyle w:val="Heading2"/>
      </w:pPr>
      <w:r>
        <w:t xml:space="preserve">Validation of </w:t>
      </w:r>
      <w:r w:rsidR="004E5CF2">
        <w:t xml:space="preserve">the </w:t>
      </w:r>
      <w:r>
        <w:t>e</w:t>
      </w:r>
      <w:r w:rsidRPr="00D06A7D">
        <w:t xml:space="preserve">-scooter </w:t>
      </w:r>
      <w:r w:rsidR="00736F2F">
        <w:t>kinematics</w:t>
      </w:r>
    </w:p>
    <w:p w14:paraId="4F03422F" w14:textId="3FF637F6" w:rsidR="00DD2F0E" w:rsidRDefault="001F3E68" w:rsidP="000C622F">
      <w:pPr>
        <w:rPr>
          <w:rFonts w:cs="Arial"/>
        </w:rPr>
      </w:pPr>
      <w:r w:rsidRPr="000C622F">
        <w:rPr>
          <w:rFonts w:cs="Arial"/>
        </w:rPr>
        <w:t>In the test, the e-scooter</w:t>
      </w:r>
      <w:r w:rsidR="00E622F0" w:rsidRPr="000C622F">
        <w:rPr>
          <w:rFonts w:cs="Arial"/>
        </w:rPr>
        <w:t xml:space="preserve">’s wheel hits the second edge of the pothole, which leads to </w:t>
      </w:r>
      <w:r w:rsidR="003F4D0A">
        <w:rPr>
          <w:rFonts w:cs="Arial"/>
        </w:rPr>
        <w:t>the</w:t>
      </w:r>
      <w:r w:rsidR="00E622F0" w:rsidRPr="000C622F">
        <w:rPr>
          <w:rFonts w:cs="Arial"/>
        </w:rPr>
        <w:t xml:space="preserve"> rotation</w:t>
      </w:r>
      <w:r w:rsidR="003F4D0A">
        <w:rPr>
          <w:rFonts w:cs="Arial"/>
        </w:rPr>
        <w:t xml:space="preserve"> of the e-scooter about the wheel</w:t>
      </w:r>
      <w:r w:rsidR="006F1C31" w:rsidRPr="000C622F">
        <w:rPr>
          <w:rFonts w:cs="Arial"/>
        </w:rPr>
        <w:t xml:space="preserve"> (</w:t>
      </w:r>
      <w:r w:rsidR="006F1C31" w:rsidRPr="000C622F">
        <w:rPr>
          <w:rFonts w:cs="Arial"/>
        </w:rPr>
        <w:fldChar w:fldCharType="begin"/>
      </w:r>
      <w:r w:rsidR="006F1C31" w:rsidRPr="000C622F">
        <w:rPr>
          <w:rFonts w:cs="Arial"/>
        </w:rPr>
        <w:instrText xml:space="preserve"> REF _Ref79822631 \h </w:instrText>
      </w:r>
      <w:r w:rsidR="000C622F" w:rsidRPr="000C622F">
        <w:rPr>
          <w:rFonts w:cs="Arial"/>
        </w:rPr>
        <w:instrText xml:space="preserve"> \* MERGEFORMAT </w:instrText>
      </w:r>
      <w:r w:rsidR="006F1C31" w:rsidRPr="000C622F">
        <w:rPr>
          <w:rFonts w:cs="Arial"/>
        </w:rPr>
      </w:r>
      <w:r w:rsidR="006F1C31" w:rsidRPr="000C622F">
        <w:rPr>
          <w:rFonts w:cs="Arial"/>
        </w:rPr>
        <w:fldChar w:fldCharType="separate"/>
      </w:r>
      <w:r w:rsidR="009C3504" w:rsidRPr="009C3504">
        <w:rPr>
          <w:rFonts w:cs="Arial"/>
        </w:rPr>
        <w:t xml:space="preserve">Figure </w:t>
      </w:r>
      <w:r w:rsidR="009C3504" w:rsidRPr="009C3504">
        <w:rPr>
          <w:rFonts w:cs="Arial"/>
          <w:noProof/>
        </w:rPr>
        <w:t>2</w:t>
      </w:r>
      <w:r w:rsidR="006F1C31" w:rsidRPr="000C622F">
        <w:rPr>
          <w:rFonts w:cs="Arial"/>
        </w:rPr>
        <w:fldChar w:fldCharType="end"/>
      </w:r>
      <w:r w:rsidR="006F1C31" w:rsidRPr="000C622F">
        <w:rPr>
          <w:rFonts w:cs="Arial"/>
        </w:rPr>
        <w:t>)</w:t>
      </w:r>
      <w:r w:rsidR="00E622F0" w:rsidRPr="000C622F">
        <w:rPr>
          <w:rFonts w:cs="Arial"/>
        </w:rPr>
        <w:t xml:space="preserve">. </w:t>
      </w:r>
      <w:r w:rsidR="00E622F0" w:rsidRPr="0036706A">
        <w:rPr>
          <w:rFonts w:cs="Arial"/>
          <w:shd w:val="clear" w:color="auto" w:fill="FFF2CC" w:themeFill="accent4" w:themeFillTint="33"/>
        </w:rPr>
        <w:t xml:space="preserve">The </w:t>
      </w:r>
      <w:r w:rsidR="0036706A" w:rsidRPr="0036706A">
        <w:rPr>
          <w:rFonts w:cs="Arial"/>
          <w:shd w:val="clear" w:color="auto" w:fill="FFF2CC" w:themeFill="accent4" w:themeFillTint="33"/>
        </w:rPr>
        <w:t xml:space="preserve">volunteer </w:t>
      </w:r>
      <w:r w:rsidR="00E622F0" w:rsidRPr="0036706A">
        <w:rPr>
          <w:rFonts w:cs="Arial"/>
          <w:shd w:val="clear" w:color="auto" w:fill="FFF2CC" w:themeFill="accent4" w:themeFillTint="33"/>
        </w:rPr>
        <w:t>rider</w:t>
      </w:r>
      <w:r w:rsidR="00C17BC1" w:rsidRPr="0036706A">
        <w:rPr>
          <w:rFonts w:cs="Arial"/>
          <w:shd w:val="clear" w:color="auto" w:fill="FFF2CC" w:themeFill="accent4" w:themeFillTint="33"/>
        </w:rPr>
        <w:t>, who</w:t>
      </w:r>
      <w:r w:rsidR="00C17BC1" w:rsidRPr="00AE0FB9">
        <w:rPr>
          <w:rFonts w:cs="Arial"/>
          <w:shd w:val="clear" w:color="auto" w:fill="FFF2CC" w:themeFill="accent4" w:themeFillTint="33"/>
        </w:rPr>
        <w:t xml:space="preserve"> is anticipating the </w:t>
      </w:r>
      <w:r w:rsidR="00AE0FB9" w:rsidRPr="00AE0FB9">
        <w:rPr>
          <w:rFonts w:cs="Arial"/>
          <w:shd w:val="clear" w:color="auto" w:fill="FFF2CC" w:themeFill="accent4" w:themeFillTint="33"/>
        </w:rPr>
        <w:t>impact,</w:t>
      </w:r>
      <w:r w:rsidR="00E622F0" w:rsidRPr="000C622F">
        <w:rPr>
          <w:rFonts w:cs="Arial"/>
        </w:rPr>
        <w:t xml:space="preserve"> </w:t>
      </w:r>
      <w:r w:rsidR="0027762F" w:rsidRPr="000C622F">
        <w:rPr>
          <w:rFonts w:cs="Arial"/>
        </w:rPr>
        <w:t xml:space="preserve">jumps off the </w:t>
      </w:r>
      <w:r w:rsidR="00C769CA" w:rsidRPr="000C622F">
        <w:rPr>
          <w:rFonts w:cs="Arial"/>
        </w:rPr>
        <w:t>e-</w:t>
      </w:r>
      <w:r w:rsidR="0027762F" w:rsidRPr="000C622F">
        <w:rPr>
          <w:rFonts w:cs="Arial"/>
        </w:rPr>
        <w:t>scooter</w:t>
      </w:r>
      <w:r w:rsidR="00F15A17" w:rsidRPr="000C622F">
        <w:rPr>
          <w:rFonts w:cs="Arial"/>
        </w:rPr>
        <w:t xml:space="preserve">, and the </w:t>
      </w:r>
      <w:r w:rsidR="00DB5F8F">
        <w:rPr>
          <w:rFonts w:cs="Arial"/>
        </w:rPr>
        <w:t>e-scooter falls on the ground</w:t>
      </w:r>
      <w:r w:rsidR="00553346" w:rsidRPr="000C622F">
        <w:rPr>
          <w:rFonts w:cs="Arial"/>
        </w:rPr>
        <w:t xml:space="preserve">. </w:t>
      </w:r>
      <w:r w:rsidR="00692075" w:rsidRPr="000C622F">
        <w:rPr>
          <w:rFonts w:cs="Arial"/>
        </w:rPr>
        <w:t xml:space="preserve">The MADYMO simulation of this case also predicts that the </w:t>
      </w:r>
      <w:r w:rsidR="00292AC5" w:rsidRPr="000C622F">
        <w:rPr>
          <w:rFonts w:cs="Arial"/>
        </w:rPr>
        <w:t>e-scooter rotates about the front wheel</w:t>
      </w:r>
      <w:r w:rsidR="0093542B">
        <w:rPr>
          <w:rFonts w:cs="Arial"/>
        </w:rPr>
        <w:t>’s</w:t>
      </w:r>
      <w:r w:rsidR="00292AC5" w:rsidRPr="000C622F">
        <w:rPr>
          <w:rFonts w:cs="Arial"/>
        </w:rPr>
        <w:t xml:space="preserve"> axis after the wheel hits the </w:t>
      </w:r>
      <w:r w:rsidR="0093542B">
        <w:rPr>
          <w:rFonts w:cs="Arial"/>
        </w:rPr>
        <w:t xml:space="preserve">second </w:t>
      </w:r>
      <w:r w:rsidR="00292AC5" w:rsidRPr="000C622F">
        <w:rPr>
          <w:rFonts w:cs="Arial"/>
        </w:rPr>
        <w:t>edge of the pothole</w:t>
      </w:r>
      <w:r w:rsidR="00207D61">
        <w:rPr>
          <w:rFonts w:cs="Arial"/>
        </w:rPr>
        <w:t xml:space="preserve"> and falls on the ground</w:t>
      </w:r>
      <w:r w:rsidR="00292AC5" w:rsidRPr="000C622F">
        <w:rPr>
          <w:rFonts w:cs="Arial"/>
        </w:rPr>
        <w:t xml:space="preserve">. </w:t>
      </w:r>
      <w:r w:rsidR="004A5810" w:rsidRPr="00586056">
        <w:rPr>
          <w:rFonts w:cs="Arial"/>
          <w:color w:val="000000" w:themeColor="text1"/>
        </w:rPr>
        <w:t xml:space="preserve">The </w:t>
      </w:r>
      <w:r w:rsidR="004A5810" w:rsidRPr="00586056">
        <w:rPr>
          <w:rFonts w:cs="Arial"/>
        </w:rPr>
        <w:t>simulation</w:t>
      </w:r>
      <w:r w:rsidR="004A5810">
        <w:rPr>
          <w:rFonts w:cs="Arial"/>
        </w:rPr>
        <w:t xml:space="preserve"> predicted that the </w:t>
      </w:r>
      <w:r w:rsidR="004A5810" w:rsidRPr="000C622F">
        <w:rPr>
          <w:rFonts w:cs="Arial"/>
        </w:rPr>
        <w:t>e-scooter took 5</w:t>
      </w:r>
      <w:r w:rsidR="004A5810">
        <w:rPr>
          <w:rFonts w:cs="Arial"/>
        </w:rPr>
        <w:t>60</w:t>
      </w:r>
      <w:r w:rsidR="004A5810" w:rsidRPr="000C622F">
        <w:rPr>
          <w:rFonts w:cs="Arial"/>
        </w:rPr>
        <w:t xml:space="preserve">ms to fall </w:t>
      </w:r>
      <w:r w:rsidR="004A5810">
        <w:rPr>
          <w:rFonts w:cs="Arial"/>
        </w:rPr>
        <w:t>on</w:t>
      </w:r>
      <w:r w:rsidR="004A5810" w:rsidRPr="000C622F">
        <w:rPr>
          <w:rFonts w:cs="Arial"/>
        </w:rPr>
        <w:t xml:space="preserve"> the ground after impact with pothole</w:t>
      </w:r>
      <w:r w:rsidR="004A5810">
        <w:rPr>
          <w:rFonts w:cs="Arial"/>
        </w:rPr>
        <w:t xml:space="preserve">’s </w:t>
      </w:r>
      <w:r w:rsidR="004A5810" w:rsidRPr="000C622F">
        <w:rPr>
          <w:rFonts w:cs="Arial"/>
        </w:rPr>
        <w:t>edge</w:t>
      </w:r>
      <w:r w:rsidR="004A5810">
        <w:rPr>
          <w:rFonts w:cs="Arial"/>
        </w:rPr>
        <w:t>. This time was</w:t>
      </w:r>
      <w:r w:rsidR="004A5810" w:rsidRPr="000C622F">
        <w:rPr>
          <w:rFonts w:cs="Arial"/>
        </w:rPr>
        <w:t xml:space="preserve"> 570ms</w:t>
      </w:r>
      <w:r w:rsidR="004A5810">
        <w:rPr>
          <w:rFonts w:cs="Arial"/>
        </w:rPr>
        <w:t xml:space="preserve"> in the test. </w:t>
      </w:r>
      <w:r w:rsidR="00292AC5" w:rsidRPr="000C622F">
        <w:rPr>
          <w:rFonts w:cs="Arial"/>
        </w:rPr>
        <w:t xml:space="preserve">The human body model </w:t>
      </w:r>
      <w:r w:rsidR="00304E89" w:rsidRPr="000C622F">
        <w:rPr>
          <w:rFonts w:cs="Arial"/>
        </w:rPr>
        <w:t xml:space="preserve">continues its motion passively </w:t>
      </w:r>
      <w:r w:rsidR="00304E89" w:rsidRPr="009D627A">
        <w:rPr>
          <w:rFonts w:cs="Arial"/>
          <w:shd w:val="clear" w:color="auto" w:fill="FFF2CC" w:themeFill="accent4" w:themeFillTint="33"/>
        </w:rPr>
        <w:t>and falls on the ground</w:t>
      </w:r>
      <w:r w:rsidR="000C46A2" w:rsidRPr="009D627A">
        <w:rPr>
          <w:rFonts w:cs="Arial"/>
          <w:shd w:val="clear" w:color="auto" w:fill="FFF2CC" w:themeFill="accent4" w:themeFillTint="33"/>
        </w:rPr>
        <w:t xml:space="preserve"> on its knees</w:t>
      </w:r>
      <w:r w:rsidR="00304E89" w:rsidRPr="009D627A">
        <w:rPr>
          <w:rFonts w:cs="Arial"/>
          <w:shd w:val="clear" w:color="auto" w:fill="FFF2CC" w:themeFill="accent4" w:themeFillTint="33"/>
        </w:rPr>
        <w:t xml:space="preserve">. </w:t>
      </w:r>
      <w:r w:rsidR="00237516" w:rsidRPr="009D627A">
        <w:rPr>
          <w:rFonts w:cs="Arial"/>
          <w:shd w:val="clear" w:color="auto" w:fill="FFF2CC" w:themeFill="accent4" w:themeFillTint="33"/>
        </w:rPr>
        <w:t>The</w:t>
      </w:r>
      <w:r w:rsidR="00E5164B" w:rsidRPr="009D627A">
        <w:rPr>
          <w:rFonts w:cs="Arial"/>
          <w:shd w:val="clear" w:color="auto" w:fill="FFF2CC" w:themeFill="accent4" w:themeFillTint="33"/>
        </w:rPr>
        <w:t xml:space="preserve">re are large differences between the motion of the </w:t>
      </w:r>
      <w:r w:rsidR="00B0402E">
        <w:rPr>
          <w:rFonts w:cs="Arial"/>
          <w:shd w:val="clear" w:color="auto" w:fill="FFF2CC" w:themeFill="accent4" w:themeFillTint="33"/>
        </w:rPr>
        <w:t xml:space="preserve">volunteer </w:t>
      </w:r>
      <w:r w:rsidR="00E5164B" w:rsidRPr="009D627A">
        <w:rPr>
          <w:rFonts w:cs="Arial"/>
          <w:shd w:val="clear" w:color="auto" w:fill="FFF2CC" w:themeFill="accent4" w:themeFillTint="33"/>
        </w:rPr>
        <w:t xml:space="preserve">rider and model, which can be attributed to the fact </w:t>
      </w:r>
      <w:r w:rsidR="0013443E">
        <w:rPr>
          <w:rFonts w:cs="Arial"/>
          <w:shd w:val="clear" w:color="auto" w:fill="FFF2CC" w:themeFill="accent4" w:themeFillTint="33"/>
        </w:rPr>
        <w:t xml:space="preserve">that </w:t>
      </w:r>
      <w:r w:rsidR="0013443E" w:rsidRPr="00586056">
        <w:rPr>
          <w:rFonts w:cs="Arial"/>
          <w:color w:val="000000" w:themeColor="text1"/>
          <w:shd w:val="clear" w:color="auto" w:fill="FFF2CC" w:themeFill="accent4" w:themeFillTint="33"/>
        </w:rPr>
        <w:t xml:space="preserve">the </w:t>
      </w:r>
      <w:r w:rsidR="0013443E" w:rsidRPr="00586056">
        <w:rPr>
          <w:rFonts w:cstheme="minorHAnsi"/>
          <w:color w:val="000000" w:themeColor="text1"/>
          <w:szCs w:val="22"/>
          <w:shd w:val="clear" w:color="auto" w:fill="FFF2CC" w:themeFill="accent4" w:themeFillTint="33"/>
        </w:rPr>
        <w:t xml:space="preserve">rider holds his posture as the scooter enters the pothole, </w:t>
      </w:r>
      <w:r w:rsidR="00327B46">
        <w:rPr>
          <w:rFonts w:cstheme="minorHAnsi"/>
          <w:color w:val="000000" w:themeColor="text1"/>
          <w:szCs w:val="22"/>
          <w:shd w:val="clear" w:color="auto" w:fill="FFF2CC" w:themeFill="accent4" w:themeFillTint="33"/>
        </w:rPr>
        <w:t>applies</w:t>
      </w:r>
      <w:r w:rsidR="0013443E" w:rsidRPr="00586056">
        <w:rPr>
          <w:rFonts w:cstheme="minorHAnsi"/>
          <w:color w:val="000000" w:themeColor="text1"/>
          <w:szCs w:val="22"/>
          <w:shd w:val="clear" w:color="auto" w:fill="FFF2CC" w:themeFill="accent4" w:themeFillTint="33"/>
        </w:rPr>
        <w:t xml:space="preserve"> force on the handlebar and reacts to the collision, but the dummy does not</w:t>
      </w:r>
      <w:r w:rsidR="009D627A" w:rsidRPr="00586056">
        <w:rPr>
          <w:rFonts w:cs="Arial"/>
          <w:color w:val="000000" w:themeColor="text1"/>
          <w:shd w:val="clear" w:color="auto" w:fill="FFF2CC" w:themeFill="accent4" w:themeFillTint="33"/>
        </w:rPr>
        <w:t xml:space="preserve">. </w:t>
      </w:r>
      <w:r w:rsidR="008968AE">
        <w:rPr>
          <w:rFonts w:cs="Arial"/>
          <w:shd w:val="clear" w:color="auto" w:fill="FFF2CC" w:themeFill="accent4" w:themeFillTint="33"/>
        </w:rPr>
        <w:t xml:space="preserve">Despite these </w:t>
      </w:r>
      <w:r w:rsidR="00300FAF">
        <w:rPr>
          <w:rFonts w:cs="Arial"/>
          <w:shd w:val="clear" w:color="auto" w:fill="FFF2CC" w:themeFill="accent4" w:themeFillTint="33"/>
        </w:rPr>
        <w:t>differences</w:t>
      </w:r>
      <w:r w:rsidR="006017AC" w:rsidRPr="00586056">
        <w:rPr>
          <w:rFonts w:cs="Arial"/>
          <w:shd w:val="clear" w:color="auto" w:fill="FFF2CC" w:themeFill="accent4" w:themeFillTint="33"/>
        </w:rPr>
        <w:t xml:space="preserve">, </w:t>
      </w:r>
      <w:r w:rsidR="00453720" w:rsidRPr="00586056">
        <w:rPr>
          <w:rFonts w:cs="Arial"/>
          <w:shd w:val="clear" w:color="auto" w:fill="FFF2CC" w:themeFill="accent4" w:themeFillTint="33"/>
        </w:rPr>
        <w:t>th</w:t>
      </w:r>
      <w:r w:rsidR="00A25F85">
        <w:rPr>
          <w:rFonts w:cs="Arial"/>
          <w:shd w:val="clear" w:color="auto" w:fill="FFF2CC" w:themeFill="accent4" w:themeFillTint="33"/>
        </w:rPr>
        <w:t>is</w:t>
      </w:r>
      <w:r w:rsidR="00453720" w:rsidRPr="00586056">
        <w:rPr>
          <w:rFonts w:cs="Arial"/>
          <w:shd w:val="clear" w:color="auto" w:fill="FFF2CC" w:themeFill="accent4" w:themeFillTint="33"/>
        </w:rPr>
        <w:t xml:space="preserve"> comparison </w:t>
      </w:r>
      <w:r w:rsidR="00F347F3">
        <w:rPr>
          <w:rFonts w:cs="Arial"/>
          <w:shd w:val="clear" w:color="auto" w:fill="FFF2CC" w:themeFill="accent4" w:themeFillTint="33"/>
        </w:rPr>
        <w:t xml:space="preserve">validates some aspects of the </w:t>
      </w:r>
      <w:r w:rsidR="00453720" w:rsidRPr="00586056">
        <w:rPr>
          <w:rFonts w:cs="Arial"/>
          <w:shd w:val="clear" w:color="auto" w:fill="FFF2CC" w:themeFill="accent4" w:themeFillTint="33"/>
        </w:rPr>
        <w:t xml:space="preserve">model prediction. For instance, the </w:t>
      </w:r>
      <w:r w:rsidR="00CA4417" w:rsidRPr="00586056">
        <w:rPr>
          <w:rFonts w:cs="Arial"/>
          <w:shd w:val="clear" w:color="auto" w:fill="FFF2CC" w:themeFill="accent4" w:themeFillTint="33"/>
        </w:rPr>
        <w:t>contact between the tyre and pothole edge produced expected results</w:t>
      </w:r>
      <w:r w:rsidR="00BA152D" w:rsidRPr="00586056">
        <w:rPr>
          <w:rFonts w:cs="Arial"/>
          <w:shd w:val="clear" w:color="auto" w:fill="FFF2CC" w:themeFill="accent4" w:themeFillTint="33"/>
        </w:rPr>
        <w:t xml:space="preserve"> and the predicted motion of the e-scooter </w:t>
      </w:r>
      <w:r w:rsidR="00300FAF">
        <w:rPr>
          <w:rFonts w:cs="Arial"/>
          <w:shd w:val="clear" w:color="auto" w:fill="FFF2CC" w:themeFill="accent4" w:themeFillTint="33"/>
        </w:rPr>
        <w:t>wa</w:t>
      </w:r>
      <w:r w:rsidR="00BA152D" w:rsidRPr="00586056">
        <w:rPr>
          <w:rFonts w:cs="Arial"/>
          <w:shd w:val="clear" w:color="auto" w:fill="FFF2CC" w:themeFill="accent4" w:themeFillTint="33"/>
        </w:rPr>
        <w:t xml:space="preserve">s </w:t>
      </w:r>
      <w:r w:rsidR="00BA152D" w:rsidRPr="00586056">
        <w:rPr>
          <w:rFonts w:cs="Arial"/>
          <w:shd w:val="clear" w:color="auto" w:fill="FFF2CC" w:themeFill="accent4" w:themeFillTint="33"/>
        </w:rPr>
        <w:lastRenderedPageBreak/>
        <w:t>reasonable</w:t>
      </w:r>
      <w:r w:rsidR="00CD7FD4" w:rsidRPr="00586056">
        <w:rPr>
          <w:rFonts w:cs="Arial"/>
          <w:shd w:val="clear" w:color="auto" w:fill="FFF2CC" w:themeFill="accent4" w:themeFillTint="33"/>
        </w:rPr>
        <w:t>. We however could not make more detailed comparisons between the kinematics of the rider and model due to the differences between them</w:t>
      </w:r>
      <w:r w:rsidR="000B496E" w:rsidRPr="00586056">
        <w:rPr>
          <w:rFonts w:cs="Arial"/>
          <w:shd w:val="clear" w:color="auto" w:fill="FFF2CC" w:themeFill="accent4" w:themeFillTint="33"/>
        </w:rPr>
        <w:t>.</w:t>
      </w:r>
      <w:r w:rsidR="00F673D1" w:rsidRPr="000C622F">
        <w:rPr>
          <w:rFonts w:cs="Arial"/>
        </w:rPr>
        <w:t xml:space="preserve"> </w:t>
      </w:r>
    </w:p>
    <w:p w14:paraId="3432B2BC" w14:textId="5BF8CDF7" w:rsidR="00CB760C" w:rsidRDefault="00CB760C" w:rsidP="00CB760C">
      <w:r>
        <w:t xml:space="preserve">The simulations of e-scooter falls showed that in the majority of impacts the rider was thrown after impact, with the head often following a trajectory </w:t>
      </w:r>
      <w:r w:rsidR="001E7853">
        <w:t>like</w:t>
      </w:r>
      <w:r>
        <w:t xml:space="preserve"> a projectile. A similar head trajectory has been found in bicycle-curb impacts </w:t>
      </w:r>
      <w:r>
        <w:fldChar w:fldCharType="begin">
          <w:fldData xml:space="preserve">PEVuZE5vdGU+PENpdGU+PEF1dGhvcj5XZXJuZXI8L0F1dGhvcj48WWVhcj4yMDAxPC9ZZWFyPjxS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</w:fldData>
        </w:fldChar>
      </w:r>
      <w:r w:rsidR="00232517">
        <w:instrText xml:space="preserve"> ADDIN EN.CITE </w:instrText>
      </w:r>
      <w:r w:rsidR="00232517">
        <w:fldChar w:fldCharType="begin">
          <w:fldData xml:space="preserve">PEVuZE5vdGU+PENpdGU+PEF1dGhvcj5XZXJuZXI8L0F1dGhvcj48WWVhcj4yMDAxPC9ZZWFyPjxS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</w:fldData>
        </w:fldChar>
      </w:r>
      <w:r w:rsidR="00232517">
        <w:instrText xml:space="preserve"> ADDIN EN.CITE.DATA </w:instrText>
      </w:r>
      <w:r w:rsidR="00232517">
        <w:fldChar w:fldCharType="end"/>
      </w:r>
      <w:r>
        <w:fldChar w:fldCharType="separate"/>
      </w:r>
      <w:r w:rsidR="00232517">
        <w:rPr>
          <w:noProof/>
        </w:rPr>
        <w:t>(Werner, Newberry et al. 2001, Bourdet, Deck et al. 2012)</w:t>
      </w:r>
      <w:r>
        <w:fldChar w:fldCharType="end"/>
      </w:r>
      <w:r>
        <w:t xml:space="preserve">. Hence, we compared the travel distance of the centre of mass of the head with the travel distance of a projectile. The distance travelled by the head was predicted to be 3.7m, which is nearly 8% larger than the travel distance of a projectile, 3.4m. </w:t>
      </w:r>
    </w:p>
    <w:p w14:paraId="17FFA101" w14:textId="77777777" w:rsidR="00CB760C" w:rsidRDefault="00CB760C" w:rsidP="00CB760C">
      <w:r>
        <w:t>These comparisons provide preliminary validation for the predictions of the multi-body dynamics models, in the absence of more detailed experimental data.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D03165" w14:paraId="239113C4" w14:textId="77777777" w:rsidTr="0064045C">
        <w:tc>
          <w:tcPr>
            <w:tcW w:w="9016" w:type="dxa"/>
          </w:tcPr>
          <w:p w14:paraId="6E0727DC" w14:textId="7A24158E" w:rsidR="00D03165" w:rsidRDefault="00180C78" w:rsidP="00180C78">
            <w:pPr>
              <w:pStyle w:val="NoSpacing"/>
              <w:jc w:val="center"/>
            </w:pPr>
            <w:r w:rsidRPr="00180C78">
              <w:rPr>
                <w:noProof/>
              </w:rPr>
              <w:drawing>
                <wp:inline distT="0" distB="0" distL="0" distR="0" wp14:anchorId="555BEC02" wp14:editId="38934708">
                  <wp:extent cx="4852658" cy="3336000"/>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89707" cy="3361469"/>
                          </a:xfrm>
                          <a:prstGeom prst="rect">
                            <a:avLst/>
                          </a:prstGeom>
                        </pic:spPr>
                      </pic:pic>
                    </a:graphicData>
                  </a:graphic>
                </wp:inline>
              </w:drawing>
            </w:r>
          </w:p>
        </w:tc>
      </w:tr>
    </w:tbl>
    <w:p w14:paraId="3C0CDC7D" w14:textId="3191D64C" w:rsidR="00D03165" w:rsidRDefault="00D03165" w:rsidP="00D03165">
      <w:pPr>
        <w:pStyle w:val="Caption"/>
      </w:pPr>
      <w:bookmarkStart w:id="5" w:name="_Ref79822631"/>
      <w:r>
        <w:t xml:space="preserve">Figure </w:t>
      </w:r>
      <w:r w:rsidR="00F73E3E">
        <w:fldChar w:fldCharType="begin"/>
      </w:r>
      <w:r w:rsidR="00F73E3E">
        <w:instrText xml:space="preserve"> SEQ Figure \* ARABIC </w:instrText>
      </w:r>
      <w:r w:rsidR="00F73E3E">
        <w:fldChar w:fldCharType="separate"/>
      </w:r>
      <w:r w:rsidR="009C3504">
        <w:rPr>
          <w:noProof/>
        </w:rPr>
        <w:t>2</w:t>
      </w:r>
      <w:r w:rsidR="00F73E3E">
        <w:rPr>
          <w:noProof/>
        </w:rPr>
        <w:fldChar w:fldCharType="end"/>
      </w:r>
      <w:bookmarkEnd w:id="5"/>
      <w:r>
        <w:t xml:space="preserve"> Comparison between the </w:t>
      </w:r>
      <w:r w:rsidR="00DD2F0E">
        <w:t xml:space="preserve">pothole test by </w:t>
      </w:r>
      <w:proofErr w:type="spellStart"/>
      <w:r w:rsidR="00DD2F0E">
        <w:t>Swifty</w:t>
      </w:r>
      <w:proofErr w:type="spellEnd"/>
      <w:r w:rsidR="00990F47">
        <w:t xml:space="preserve"> </w:t>
      </w:r>
      <w:r w:rsidR="00F123D9">
        <w:fldChar w:fldCharType="begin"/>
      </w:r>
      <w:r w:rsidR="00F123D9">
        <w:instrText xml:space="preserve"> ADDIN EN.CITE &lt;EndNote&gt;&lt;Cite&gt;&lt;Author&gt;Allerton&lt;/Author&gt;&lt;Year&gt;2020&lt;/Year&gt;&lt;RecNum&gt;23&lt;/RecNum&gt;&lt;DisplayText&gt;(Allerton 2020)&lt;/DisplayText&gt;&lt;record&gt;&lt;rec-number&gt;23&lt;/rec-number&gt;&lt;foreign-keys&gt;&lt;key app="EN" db-id="95df0s5vs9p5wle9f5c5we2fadeevrw2sfxf" timestamp="1622279651"&gt;23&lt;/key&gt;&lt;/foreign-keys&gt;&lt;ref-type name="Blog"&gt;56&lt;/ref-type&gt;&lt;contributors&gt;&lt;authors&gt;&lt;author&gt;Saul Allerton&lt;/author&gt;&lt;/authors&gt;&lt;/contributors&gt;&lt;titles&gt;&lt;title&gt;Scooter Safety – Pothole Test Results!&lt;/title&gt;&lt;secondary-title&gt;Scooter Safety – Pothole Test Results!&lt;/secondary-title&gt;&lt;/titles&gt;&lt;dates&gt;&lt;year&gt;2020&lt;/year&gt;&lt;/dates&gt;&lt;urls&gt;&lt;related-urls&gt;&lt;url&gt;https://swiftyscooters.com/blogs/journal/scooter-safety-pothole-test-results&lt;/url&gt;&lt;/related-urls&gt;&lt;/urls&gt;&lt;/record&gt;&lt;/Cite&gt;&lt;/EndNote&gt;</w:instrText>
      </w:r>
      <w:r w:rsidR="00F123D9">
        <w:fldChar w:fldCharType="separate"/>
      </w:r>
      <w:r w:rsidR="00F123D9">
        <w:rPr>
          <w:noProof/>
        </w:rPr>
        <w:t>(Allerton 2020)</w:t>
      </w:r>
      <w:r w:rsidR="00F123D9">
        <w:fldChar w:fldCharType="end"/>
      </w:r>
      <w:r w:rsidR="00DD2F0E">
        <w:t xml:space="preserve"> and MADYMO predictions.</w:t>
      </w:r>
    </w:p>
    <w:p w14:paraId="5AB00C0F" w14:textId="77777777" w:rsidR="00DD2F0E" w:rsidRPr="00DD2F0E" w:rsidRDefault="00DD2F0E" w:rsidP="00DD2F0E"/>
    <w:p w14:paraId="721C73B7" w14:textId="253849F6" w:rsidR="00562132" w:rsidRDefault="00D30ECE" w:rsidP="00A04C78">
      <w:pPr>
        <w:pStyle w:val="Heading2"/>
      </w:pPr>
      <w:r>
        <w:t xml:space="preserve">Potholes </w:t>
      </w:r>
      <w:r w:rsidR="004D1FEE">
        <w:t xml:space="preserve">deeper than </w:t>
      </w:r>
      <w:r>
        <w:t>6cm</w:t>
      </w:r>
      <w:r w:rsidR="004D1FEE">
        <w:t xml:space="preserve"> significantly increase the risk of falls </w:t>
      </w:r>
    </w:p>
    <w:p w14:paraId="19344D7D" w14:textId="4C5CA35A" w:rsidR="00BF0529" w:rsidRDefault="00577D5A" w:rsidP="00436B27">
      <w:r>
        <w:t>Our model predict</w:t>
      </w:r>
      <w:r w:rsidR="009429CD">
        <w:t>s</w:t>
      </w:r>
      <w:r>
        <w:t xml:space="preserve"> that none of the riders f</w:t>
      </w:r>
      <w:r w:rsidR="009429CD">
        <w:t>a</w:t>
      </w:r>
      <w:r>
        <w:t xml:space="preserve">ll </w:t>
      </w:r>
      <w:r w:rsidR="00C605E5">
        <w:t>when the depth of the pothole is 3</w:t>
      </w:r>
      <w:r w:rsidR="009E6A8A">
        <w:t>c</w:t>
      </w:r>
      <w:r w:rsidR="00C605E5">
        <w:t>m</w:t>
      </w:r>
      <w:r w:rsidR="00557B3F">
        <w:t xml:space="preserve"> (12% </w:t>
      </w:r>
      <w:r w:rsidR="00365279">
        <w:t xml:space="preserve">of </w:t>
      </w:r>
      <w:r w:rsidR="00360A5B">
        <w:t>wheel’s dia</w:t>
      </w:r>
      <w:r w:rsidR="004F305E">
        <w:t>meter</w:t>
      </w:r>
      <w:r w:rsidR="00360A5B">
        <w:t>)</w:t>
      </w:r>
      <w:r w:rsidR="00BA2C54">
        <w:t xml:space="preserve"> (</w:t>
      </w:r>
      <w:r w:rsidR="00BA2C54">
        <w:fldChar w:fldCharType="begin"/>
      </w:r>
      <w:r w:rsidR="00BA2C54">
        <w:instrText xml:space="preserve"> REF _Ref78196366 \h </w:instrText>
      </w:r>
      <w:r w:rsidR="00BA2C54">
        <w:fldChar w:fldCharType="separate"/>
      </w:r>
      <w:r w:rsidR="009C3504">
        <w:t xml:space="preserve">Figure </w:t>
      </w:r>
      <w:r w:rsidR="009C3504">
        <w:rPr>
          <w:noProof/>
        </w:rPr>
        <w:t>3</w:t>
      </w:r>
      <w:r w:rsidR="00BA2C54">
        <w:fldChar w:fldCharType="end"/>
      </w:r>
      <w:r w:rsidR="00BA2C54">
        <w:t>)</w:t>
      </w:r>
      <w:r w:rsidR="00360A5B">
        <w:t xml:space="preserve">. When the pothole depth </w:t>
      </w:r>
      <w:r w:rsidR="00BF5663">
        <w:t>wa</w:t>
      </w:r>
      <w:r w:rsidR="00360A5B">
        <w:t>s increased to 6</w:t>
      </w:r>
      <w:r w:rsidR="0000147F">
        <w:t>c</w:t>
      </w:r>
      <w:r w:rsidR="00360A5B">
        <w:t xml:space="preserve">m (24% </w:t>
      </w:r>
      <w:r w:rsidR="009429CD">
        <w:t xml:space="preserve">of </w:t>
      </w:r>
      <w:r w:rsidR="00360A5B">
        <w:t>wheel’s diameter)</w:t>
      </w:r>
      <w:r w:rsidR="0077559E">
        <w:t xml:space="preserve">, </w:t>
      </w:r>
      <w:r w:rsidR="00716150">
        <w:t xml:space="preserve">fall was predicted in </w:t>
      </w:r>
      <w:r w:rsidR="009F51A6">
        <w:t xml:space="preserve">75% of the cases </w:t>
      </w:r>
      <w:r w:rsidR="00CF5C98">
        <w:t>for the 5</w:t>
      </w:r>
      <w:r w:rsidR="00CF5C98" w:rsidRPr="00CF5C98">
        <w:rPr>
          <w:vertAlign w:val="superscript"/>
        </w:rPr>
        <w:t>th</w:t>
      </w:r>
      <w:r w:rsidR="00CF5C98">
        <w:t xml:space="preserve"> and 50</w:t>
      </w:r>
      <w:r w:rsidR="00CF5C98" w:rsidRPr="00CF5C98">
        <w:rPr>
          <w:vertAlign w:val="superscript"/>
        </w:rPr>
        <w:t>th</w:t>
      </w:r>
      <w:r w:rsidR="00CF5C98">
        <w:t xml:space="preserve"> percentile riders. This </w:t>
      </w:r>
      <w:r w:rsidR="00CF5C98">
        <w:lastRenderedPageBreak/>
        <w:t xml:space="preserve">number </w:t>
      </w:r>
      <w:r w:rsidR="00BF5663">
        <w:t>wa</w:t>
      </w:r>
      <w:r w:rsidR="006F5332">
        <w:t>s decreased</w:t>
      </w:r>
      <w:r w:rsidR="00CF5C98">
        <w:t xml:space="preserve"> to </w:t>
      </w:r>
      <w:r w:rsidR="008749AB">
        <w:t>55% for the 95</w:t>
      </w:r>
      <w:r w:rsidR="008749AB" w:rsidRPr="008749AB">
        <w:rPr>
          <w:vertAlign w:val="superscript"/>
        </w:rPr>
        <w:t>th</w:t>
      </w:r>
      <w:r w:rsidR="008749AB">
        <w:t xml:space="preserve"> percentile rider</w:t>
      </w:r>
      <w:r w:rsidR="009F51A6">
        <w:t xml:space="preserve">. </w:t>
      </w:r>
      <w:r w:rsidR="00D07155">
        <w:t xml:space="preserve">When the pothole </w:t>
      </w:r>
      <w:r w:rsidR="00BF5663">
        <w:t>wa</w:t>
      </w:r>
      <w:r w:rsidR="00D07155">
        <w:t xml:space="preserve">s </w:t>
      </w:r>
      <w:r w:rsidR="006E6A5D">
        <w:t>9</w:t>
      </w:r>
      <w:r w:rsidR="0000147F">
        <w:t>c</w:t>
      </w:r>
      <w:r w:rsidR="006E6A5D">
        <w:t xml:space="preserve">m deep, </w:t>
      </w:r>
      <w:r w:rsidR="00630826">
        <w:t xml:space="preserve">75%, </w:t>
      </w:r>
      <w:r w:rsidR="00FB49BA">
        <w:t xml:space="preserve">80% </w:t>
      </w:r>
      <w:r w:rsidR="00E03BC6">
        <w:t xml:space="preserve">and 65% </w:t>
      </w:r>
      <w:r w:rsidR="00FB49BA">
        <w:t>of the cases led to a fall</w:t>
      </w:r>
      <w:r w:rsidR="00D07155">
        <w:t xml:space="preserve"> for the 5</w:t>
      </w:r>
      <w:r w:rsidR="00D07155" w:rsidRPr="00D07155">
        <w:rPr>
          <w:vertAlign w:val="superscript"/>
        </w:rPr>
        <w:t>th</w:t>
      </w:r>
      <w:r w:rsidR="00D07155">
        <w:t>, 50</w:t>
      </w:r>
      <w:r w:rsidR="00D07155" w:rsidRPr="00D07155">
        <w:rPr>
          <w:vertAlign w:val="superscript"/>
        </w:rPr>
        <w:t>th</w:t>
      </w:r>
      <w:r w:rsidR="00D07155">
        <w:t xml:space="preserve"> and 95</w:t>
      </w:r>
      <w:r w:rsidR="00D07155" w:rsidRPr="00D07155">
        <w:rPr>
          <w:vertAlign w:val="superscript"/>
        </w:rPr>
        <w:t>th</w:t>
      </w:r>
      <w:r w:rsidR="00D07155">
        <w:t xml:space="preserve"> percentile riders</w:t>
      </w:r>
      <w:r w:rsidR="00FA5807">
        <w:t xml:space="preserve"> respectively</w:t>
      </w:r>
      <w:r w:rsidR="00FB49BA">
        <w:t xml:space="preserve">. </w:t>
      </w:r>
    </w:p>
    <w:p w14:paraId="1081F848" w14:textId="23738115" w:rsidR="003941C9" w:rsidRDefault="00AC2218" w:rsidP="00EF7DED">
      <w:r>
        <w:t>The 5</w:t>
      </w:r>
      <w:r w:rsidRPr="00AC2218">
        <w:rPr>
          <w:vertAlign w:val="superscript"/>
        </w:rPr>
        <w:t>th</w:t>
      </w:r>
      <w:r>
        <w:t xml:space="preserve"> and 50</w:t>
      </w:r>
      <w:r w:rsidRPr="00AC2218">
        <w:rPr>
          <w:vertAlign w:val="superscript"/>
        </w:rPr>
        <w:t>th</w:t>
      </w:r>
      <w:r>
        <w:t xml:space="preserve"> percentile riders </w:t>
      </w:r>
      <w:r w:rsidR="001C0AC3">
        <w:t>fell</w:t>
      </w:r>
      <w:r w:rsidR="002203F2">
        <w:t xml:space="preserve"> </w:t>
      </w:r>
      <w:r w:rsidR="00756CAB">
        <w:t xml:space="preserve">across all speeds </w:t>
      </w:r>
      <w:r w:rsidR="002203F2">
        <w:t xml:space="preserve">when the pothole </w:t>
      </w:r>
      <w:r w:rsidR="003500BC">
        <w:t xml:space="preserve">width </w:t>
      </w:r>
      <w:r w:rsidR="002203F2">
        <w:t xml:space="preserve">was </w:t>
      </w:r>
      <w:r w:rsidR="001C0AC3">
        <w:t>6</w:t>
      </w:r>
      <w:r w:rsidR="002203F2">
        <w:t>0</w:t>
      </w:r>
      <w:r w:rsidR="0000147F">
        <w:t xml:space="preserve">cm or </w:t>
      </w:r>
      <w:r w:rsidR="001C0AC3">
        <w:t xml:space="preserve">larger and </w:t>
      </w:r>
      <w:r w:rsidR="003500BC">
        <w:t>the depth was 6cm or larger.</w:t>
      </w:r>
      <w:r w:rsidR="003772E8">
        <w:t xml:space="preserve"> The 90</w:t>
      </w:r>
      <w:r w:rsidR="003772E8" w:rsidRPr="003772E8">
        <w:rPr>
          <w:vertAlign w:val="superscript"/>
        </w:rPr>
        <w:t>th</w:t>
      </w:r>
      <w:r w:rsidR="003772E8">
        <w:t xml:space="preserve"> percentile rider </w:t>
      </w:r>
      <w:r w:rsidR="00756CAB">
        <w:t xml:space="preserve">fell across all speeds when the pothole size was </w:t>
      </w:r>
      <w:r w:rsidR="00FB330B">
        <w:t xml:space="preserve">80cm or larger and the depth was 9cm. </w:t>
      </w:r>
      <w:r w:rsidR="00397F5E">
        <w:t>At narrower pothole width</w:t>
      </w:r>
      <w:r w:rsidR="00A25EDE">
        <w:t>s</w:t>
      </w:r>
      <w:r w:rsidR="00397F5E">
        <w:t xml:space="preserve">, higher </w:t>
      </w:r>
      <w:r w:rsidR="0094574B">
        <w:t xml:space="preserve">e-scooter </w:t>
      </w:r>
      <w:r w:rsidR="00397F5E">
        <w:t>speed helped the rider to pass the pothole</w:t>
      </w:r>
      <w:r w:rsidR="0094574B">
        <w:t xml:space="preserve"> without falling</w:t>
      </w:r>
      <w:r w:rsidR="00DD6B61">
        <w:t>. The heavy 95</w:t>
      </w:r>
      <w:r w:rsidR="00DD6B61" w:rsidRPr="00DD6B61">
        <w:rPr>
          <w:vertAlign w:val="superscript"/>
        </w:rPr>
        <w:t>th</w:t>
      </w:r>
      <w:r w:rsidR="00DD6B61">
        <w:t xml:space="preserve"> percentile rider had fewer falls when passing the pothole than the other two riders</w:t>
      </w:r>
      <w:r w:rsidR="00397F5E">
        <w:t xml:space="preserve">. </w:t>
      </w:r>
      <w:r w:rsidR="00D6532D">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9459F4" w14:paraId="32714C32" w14:textId="77777777" w:rsidTr="00562132">
        <w:tc>
          <w:tcPr>
            <w:tcW w:w="9016" w:type="dxa"/>
          </w:tcPr>
          <w:p w14:paraId="50CF0EA2" w14:textId="3F46238B" w:rsidR="009459F4" w:rsidRDefault="00570D3B" w:rsidP="009459F4">
            <w:r w:rsidRPr="00570D3B">
              <w:rPr>
                <w:noProof/>
              </w:rPr>
              <w:drawing>
                <wp:inline distT="0" distB="0" distL="0" distR="0" wp14:anchorId="00CE5B26" wp14:editId="078B7782">
                  <wp:extent cx="5731510" cy="40411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4041140"/>
                          </a:xfrm>
                          <a:prstGeom prst="rect">
                            <a:avLst/>
                          </a:prstGeom>
                        </pic:spPr>
                      </pic:pic>
                    </a:graphicData>
                  </a:graphic>
                </wp:inline>
              </w:drawing>
            </w:r>
          </w:p>
        </w:tc>
      </w:tr>
    </w:tbl>
    <w:p w14:paraId="02E2D0D7" w14:textId="05519FA0" w:rsidR="00FD2B99" w:rsidRDefault="0009644B" w:rsidP="00EF7DED">
      <w:pPr>
        <w:pStyle w:val="Caption"/>
      </w:pPr>
      <w:bookmarkStart w:id="6" w:name="_Ref78196366"/>
      <w:r>
        <w:t xml:space="preserve">Figure </w:t>
      </w:r>
      <w:r w:rsidR="00F73E3E">
        <w:fldChar w:fldCharType="begin"/>
      </w:r>
      <w:r w:rsidR="00F73E3E">
        <w:instrText xml:space="preserve"> SEQ Figure \* ARABIC </w:instrText>
      </w:r>
      <w:r w:rsidR="00F73E3E">
        <w:fldChar w:fldCharType="separate"/>
      </w:r>
      <w:r w:rsidR="009C3504">
        <w:rPr>
          <w:noProof/>
        </w:rPr>
        <w:t>3</w:t>
      </w:r>
      <w:r w:rsidR="00F73E3E">
        <w:rPr>
          <w:noProof/>
        </w:rPr>
        <w:fldChar w:fldCharType="end"/>
      </w:r>
      <w:bookmarkEnd w:id="6"/>
      <w:r>
        <w:t xml:space="preserve"> </w:t>
      </w:r>
      <w:r w:rsidR="00F3306E">
        <w:t xml:space="preserve">The effects of the pothole width and depth and travel speed on </w:t>
      </w:r>
      <w:r w:rsidR="00916F9E">
        <w:t xml:space="preserve">the likelihood of </w:t>
      </w:r>
      <w:r w:rsidR="00562132">
        <w:t>rider’s fall</w:t>
      </w:r>
      <w:r w:rsidR="004A6C36">
        <w:t>.</w:t>
      </w:r>
    </w:p>
    <w:p w14:paraId="4AF784E3" w14:textId="77777777" w:rsidR="00E6122D" w:rsidRPr="00E6122D" w:rsidRDefault="00E6122D" w:rsidP="00E6122D"/>
    <w:p w14:paraId="4E8E2382" w14:textId="56507AED" w:rsidR="00EF7DED" w:rsidRDefault="00161074" w:rsidP="00E6122D">
      <w:pPr>
        <w:pStyle w:val="Heading2"/>
      </w:pPr>
      <w:r>
        <w:t>Fall</w:t>
      </w:r>
      <w:r w:rsidR="00E6122D">
        <w:t xml:space="preserve"> kinematics</w:t>
      </w:r>
    </w:p>
    <w:p w14:paraId="358F1259" w14:textId="589949DA" w:rsidR="00A84084" w:rsidRPr="00923529" w:rsidRDefault="00A84084" w:rsidP="00A84084">
      <w:r>
        <w:t xml:space="preserve">From the preliminary analysis of </w:t>
      </w:r>
      <w:r w:rsidR="003746C9">
        <w:t xml:space="preserve">the </w:t>
      </w:r>
      <w:r>
        <w:t xml:space="preserve">animations generated from each simulation, the </w:t>
      </w:r>
      <w:r w:rsidR="00161074">
        <w:t>fall can</w:t>
      </w:r>
      <w:r>
        <w:t xml:space="preserve"> be divided into two phases: the contact phase and the discharging phase</w:t>
      </w:r>
      <w:r w:rsidR="005C299B">
        <w:t xml:space="preserve"> (</w:t>
      </w:r>
      <w:r w:rsidR="005C299B">
        <w:fldChar w:fldCharType="begin"/>
      </w:r>
      <w:r w:rsidR="005C299B">
        <w:instrText xml:space="preserve"> REF _Ref81552938 \h </w:instrText>
      </w:r>
      <w:r w:rsidR="005C299B">
        <w:fldChar w:fldCharType="separate"/>
      </w:r>
      <w:r w:rsidR="009C3504">
        <w:t xml:space="preserve">Figure </w:t>
      </w:r>
      <w:r w:rsidR="009C3504">
        <w:rPr>
          <w:noProof/>
        </w:rPr>
        <w:t>4</w:t>
      </w:r>
      <w:r w:rsidR="005C299B">
        <w:fldChar w:fldCharType="end"/>
      </w:r>
      <w:r w:rsidR="005C299B">
        <w:t>)</w:t>
      </w:r>
      <w:r>
        <w:t xml:space="preserve">. In the contact phase, the e-scooter </w:t>
      </w:r>
      <w:proofErr w:type="gramStart"/>
      <w:r w:rsidR="00BA676C">
        <w:t>comes</w:t>
      </w:r>
      <w:r>
        <w:t xml:space="preserve"> in contact with</w:t>
      </w:r>
      <w:proofErr w:type="gramEnd"/>
      <w:r>
        <w:t xml:space="preserve"> pothole</w:t>
      </w:r>
      <w:r w:rsidR="00BA676C">
        <w:t>’s</w:t>
      </w:r>
      <w:r>
        <w:t xml:space="preserve"> second edge. In the discharge </w:t>
      </w:r>
      <w:r>
        <w:lastRenderedPageBreak/>
        <w:t>phase, the rider shoot</w:t>
      </w:r>
      <w:r w:rsidR="003E465D">
        <w:t>s</w:t>
      </w:r>
      <w:r>
        <w:t xml:space="preserve"> off from the e-scooter and fl</w:t>
      </w:r>
      <w:r w:rsidR="003E465D">
        <w:t>ies</w:t>
      </w:r>
      <w:r>
        <w:t xml:space="preserve"> airborne before impacting with the ground. </w:t>
      </w:r>
      <w:r w:rsidR="00B8757A">
        <w:t>The analysis also showed t</w:t>
      </w:r>
      <w:r>
        <w:t>hree t</w:t>
      </w:r>
      <w:r w:rsidR="00C64843">
        <w:t>ypes of</w:t>
      </w:r>
      <w:r>
        <w:t xml:space="preserve"> </w:t>
      </w:r>
      <w:r w:rsidR="00A06B15">
        <w:t>fall kinematics</w:t>
      </w:r>
      <w:r w:rsidR="00B8757A">
        <w:t xml:space="preserve"> (</w:t>
      </w:r>
      <w:r w:rsidR="00B8757A">
        <w:fldChar w:fldCharType="begin"/>
      </w:r>
      <w:r w:rsidR="00B8757A">
        <w:instrText xml:space="preserve"> REF _Ref81552938 \h </w:instrText>
      </w:r>
      <w:r w:rsidR="00B8757A">
        <w:fldChar w:fldCharType="separate"/>
      </w:r>
      <w:r w:rsidR="009C3504">
        <w:t xml:space="preserve">Figure </w:t>
      </w:r>
      <w:r w:rsidR="009C3504">
        <w:rPr>
          <w:noProof/>
        </w:rPr>
        <w:t>4</w:t>
      </w:r>
      <w:r w:rsidR="00B8757A">
        <w:fldChar w:fldCharType="end"/>
      </w:r>
      <w:r w:rsidR="00B8757A">
        <w:t>)</w:t>
      </w:r>
      <w:r>
        <w:t xml:space="preserve">. </w:t>
      </w:r>
      <w:r w:rsidR="000205CF">
        <w:t>Type</w:t>
      </w:r>
      <w:r w:rsidR="00B8757A">
        <w:t xml:space="preserve"> 1</w:t>
      </w:r>
      <w:r w:rsidR="006E7FFD">
        <w:t xml:space="preserve">: </w:t>
      </w:r>
      <w:r w:rsidR="0010012D">
        <w:t>the rider is discharged from the e-scooter and the head contacts the ground first</w:t>
      </w:r>
      <w:r w:rsidR="008B4E1D">
        <w:t>.</w:t>
      </w:r>
      <w:r w:rsidR="00C0650E">
        <w:t xml:space="preserve"> </w:t>
      </w:r>
      <w:r w:rsidR="000205CF">
        <w:t>Type</w:t>
      </w:r>
      <w:r w:rsidR="00C0650E">
        <w:t xml:space="preserve"> 2:</w:t>
      </w:r>
      <w:r w:rsidR="0010012D">
        <w:t xml:space="preserve"> the rider is discharged from the e-scooter and before the head contacts the ground, another body part </w:t>
      </w:r>
      <w:r w:rsidR="00A24CFF">
        <w:t>contacts</w:t>
      </w:r>
      <w:r w:rsidR="0010012D">
        <w:t xml:space="preserve"> the ground</w:t>
      </w:r>
      <w:r w:rsidR="002C6A12">
        <w:t>.</w:t>
      </w:r>
      <w:r w:rsidR="0022111C">
        <w:t xml:space="preserve"> </w:t>
      </w:r>
      <w:r w:rsidR="000205CF">
        <w:t>Type</w:t>
      </w:r>
      <w:r w:rsidR="0022111C">
        <w:t xml:space="preserve"> 3: </w:t>
      </w:r>
      <w:r w:rsidR="000E7ED1">
        <w:t xml:space="preserve">the rider is discharged from the e-scooter and the body rotates to the side before impacting the ground on the </w:t>
      </w:r>
      <w:r w:rsidR="002915D1">
        <w:t>side followed by head-ground impact.</w:t>
      </w:r>
      <w:r w:rsidR="005A540D">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13135C" w14:paraId="18B5BB56" w14:textId="77777777" w:rsidTr="005A4E3C">
        <w:tc>
          <w:tcPr>
            <w:tcW w:w="9016" w:type="dxa"/>
          </w:tcPr>
          <w:p w14:paraId="302864F4" w14:textId="690992F4" w:rsidR="0013135C" w:rsidRDefault="005252A2" w:rsidP="00EF7DED">
            <w:r w:rsidRPr="005252A2">
              <w:rPr>
                <w:noProof/>
              </w:rPr>
              <w:drawing>
                <wp:inline distT="0" distB="0" distL="0" distR="0" wp14:anchorId="2F578FAE" wp14:editId="4D2FD569">
                  <wp:extent cx="5731510" cy="4045585"/>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4045585"/>
                          </a:xfrm>
                          <a:prstGeom prst="rect">
                            <a:avLst/>
                          </a:prstGeom>
                        </pic:spPr>
                      </pic:pic>
                    </a:graphicData>
                  </a:graphic>
                </wp:inline>
              </w:drawing>
            </w:r>
          </w:p>
        </w:tc>
      </w:tr>
    </w:tbl>
    <w:p w14:paraId="4553A934" w14:textId="411FA7FA" w:rsidR="00A84084" w:rsidRDefault="00305B20" w:rsidP="00305B20">
      <w:pPr>
        <w:pStyle w:val="Caption"/>
      </w:pPr>
      <w:bookmarkStart w:id="7" w:name="_Ref81552938"/>
      <w:r>
        <w:t xml:space="preserve">Figure </w:t>
      </w:r>
      <w:r w:rsidR="00F73E3E">
        <w:fldChar w:fldCharType="begin"/>
      </w:r>
      <w:r w:rsidR="00F73E3E">
        <w:instrText xml:space="preserve"> SEQ Figure \* ARABIC </w:instrText>
      </w:r>
      <w:r w:rsidR="00F73E3E">
        <w:fldChar w:fldCharType="separate"/>
      </w:r>
      <w:r w:rsidR="009C3504">
        <w:rPr>
          <w:noProof/>
        </w:rPr>
        <w:t>4</w:t>
      </w:r>
      <w:r w:rsidR="00F73E3E">
        <w:rPr>
          <w:noProof/>
        </w:rPr>
        <w:fldChar w:fldCharType="end"/>
      </w:r>
      <w:bookmarkEnd w:id="7"/>
      <w:r>
        <w:t xml:space="preserve"> </w:t>
      </w:r>
      <w:r w:rsidR="00200C03">
        <w:t>Different</w:t>
      </w:r>
      <w:r w:rsidR="005252A2">
        <w:t xml:space="preserve"> types of</w:t>
      </w:r>
      <w:r w:rsidR="00200C03">
        <w:t xml:space="preserve"> </w:t>
      </w:r>
      <w:r w:rsidR="00FC7463">
        <w:t>e-</w:t>
      </w:r>
      <w:proofErr w:type="gramStart"/>
      <w:r w:rsidR="00FC7463">
        <w:t>scooter</w:t>
      </w:r>
      <w:proofErr w:type="gramEnd"/>
      <w:r w:rsidR="00FC7463">
        <w:t xml:space="preserve"> fall kinematics</w:t>
      </w:r>
      <w:r w:rsidR="005A4E3C">
        <w:t>.</w:t>
      </w:r>
    </w:p>
    <w:p w14:paraId="7714C75C" w14:textId="77777777" w:rsidR="005A4E3C" w:rsidRDefault="005A4E3C" w:rsidP="005A4E3C"/>
    <w:p w14:paraId="59886FBB" w14:textId="4BF6AC64" w:rsidR="00D65E0B" w:rsidRDefault="00FC4B1D" w:rsidP="000F4B88">
      <w:r>
        <w:rPr>
          <w:shd w:val="clear" w:color="auto" w:fill="FFF2CC" w:themeFill="accent4" w:themeFillTint="33"/>
        </w:rPr>
        <w:t>The a</w:t>
      </w:r>
      <w:r w:rsidR="00041C47" w:rsidRPr="000F4B88">
        <w:rPr>
          <w:shd w:val="clear" w:color="auto" w:fill="FFF2CC" w:themeFill="accent4" w:themeFillTint="33"/>
        </w:rPr>
        <w:t xml:space="preserve">nalysis of the simulation videos showed that 28%, 66% and 6% of the kinematics were types 1, 2 and 3 respectively. </w:t>
      </w:r>
      <w:r w:rsidR="009662D0" w:rsidRPr="000F4B88">
        <w:rPr>
          <w:shd w:val="clear" w:color="auto" w:fill="FFF2CC" w:themeFill="accent4" w:themeFillTint="33"/>
        </w:rPr>
        <w:t xml:space="preserve">Further analysis showed that </w:t>
      </w:r>
      <w:r w:rsidR="00F54981" w:rsidRPr="000F4B88">
        <w:rPr>
          <w:shd w:val="clear" w:color="auto" w:fill="FFF2CC" w:themeFill="accent4" w:themeFillTint="33"/>
        </w:rPr>
        <w:t xml:space="preserve">the proportion of type 3 falls increased </w:t>
      </w:r>
      <w:r w:rsidR="009C3504" w:rsidRPr="000F4B88">
        <w:rPr>
          <w:shd w:val="clear" w:color="auto" w:fill="FFF2CC" w:themeFill="accent4" w:themeFillTint="33"/>
        </w:rPr>
        <w:t>by increasing the pothole depth to 9cm (</w:t>
      </w:r>
      <w:r w:rsidR="009C3504" w:rsidRPr="000F4B88">
        <w:rPr>
          <w:shd w:val="clear" w:color="auto" w:fill="FFF2CC" w:themeFill="accent4" w:themeFillTint="33"/>
        </w:rPr>
        <w:fldChar w:fldCharType="begin"/>
      </w:r>
      <w:r w:rsidR="009C3504" w:rsidRPr="000F4B88">
        <w:rPr>
          <w:shd w:val="clear" w:color="auto" w:fill="FFF2CC" w:themeFill="accent4" w:themeFillTint="33"/>
        </w:rPr>
        <w:instrText xml:space="preserve"> REF _Ref86744744 \h </w:instrText>
      </w:r>
      <w:r w:rsidR="000F4B88" w:rsidRPr="000F4B88">
        <w:rPr>
          <w:shd w:val="clear" w:color="auto" w:fill="FFF2CC" w:themeFill="accent4" w:themeFillTint="33"/>
        </w:rPr>
        <w:instrText xml:space="preserve"> \* MERGEFORMAT </w:instrText>
      </w:r>
      <w:r w:rsidR="009C3504" w:rsidRPr="000F4B88">
        <w:rPr>
          <w:shd w:val="clear" w:color="auto" w:fill="FFF2CC" w:themeFill="accent4" w:themeFillTint="33"/>
        </w:rPr>
      </w:r>
      <w:r w:rsidR="009C3504" w:rsidRPr="000F4B88">
        <w:rPr>
          <w:shd w:val="clear" w:color="auto" w:fill="FFF2CC" w:themeFill="accent4" w:themeFillTint="33"/>
        </w:rPr>
        <w:fldChar w:fldCharType="separate"/>
      </w:r>
      <w:r w:rsidR="009C3504" w:rsidRPr="000F4B88">
        <w:rPr>
          <w:shd w:val="clear" w:color="auto" w:fill="FFF2CC" w:themeFill="accent4" w:themeFillTint="33"/>
        </w:rPr>
        <w:t xml:space="preserve">Figure </w:t>
      </w:r>
      <w:r w:rsidR="009C3504" w:rsidRPr="000F4B88">
        <w:rPr>
          <w:noProof/>
          <w:shd w:val="clear" w:color="auto" w:fill="FFF2CC" w:themeFill="accent4" w:themeFillTint="33"/>
        </w:rPr>
        <w:t>5</w:t>
      </w:r>
      <w:r w:rsidR="009C3504" w:rsidRPr="000F4B88">
        <w:rPr>
          <w:shd w:val="clear" w:color="auto" w:fill="FFF2CC" w:themeFill="accent4" w:themeFillTint="33"/>
        </w:rPr>
        <w:fldChar w:fldCharType="end"/>
      </w:r>
      <w:r w:rsidR="009C3504" w:rsidRPr="000F4B88">
        <w:rPr>
          <w:shd w:val="clear" w:color="auto" w:fill="FFF2CC" w:themeFill="accent4" w:themeFillTint="33"/>
        </w:rPr>
        <w:t xml:space="preserve">). </w:t>
      </w:r>
      <w:r w:rsidR="00AD3946" w:rsidRPr="000F4B88">
        <w:rPr>
          <w:shd w:val="clear" w:color="auto" w:fill="FFF2CC" w:themeFill="accent4" w:themeFillTint="33"/>
        </w:rPr>
        <w:t>T</w:t>
      </w:r>
      <w:r w:rsidR="003E074A" w:rsidRPr="000F4B88">
        <w:rPr>
          <w:shd w:val="clear" w:color="auto" w:fill="FFF2CC" w:themeFill="accent4" w:themeFillTint="33"/>
        </w:rPr>
        <w:t xml:space="preserve">he proportion of </w:t>
      </w:r>
      <w:r w:rsidR="007A261D" w:rsidRPr="000F4B88">
        <w:rPr>
          <w:shd w:val="clear" w:color="auto" w:fill="FFF2CC" w:themeFill="accent4" w:themeFillTint="33"/>
        </w:rPr>
        <w:t xml:space="preserve">type 1 falls increased by increasing the pothole width from </w:t>
      </w:r>
      <w:r w:rsidR="00B917C4" w:rsidRPr="000F4B88">
        <w:rPr>
          <w:shd w:val="clear" w:color="auto" w:fill="FFF2CC" w:themeFill="accent4" w:themeFillTint="33"/>
        </w:rPr>
        <w:t xml:space="preserve">25cm (no type 1 fall) to 60cm. The </w:t>
      </w:r>
      <w:r w:rsidR="00AD3946" w:rsidRPr="000F4B88">
        <w:rPr>
          <w:shd w:val="clear" w:color="auto" w:fill="FFF2CC" w:themeFill="accent4" w:themeFillTint="33"/>
        </w:rPr>
        <w:t xml:space="preserve">e-scooter speed had a clear effect on </w:t>
      </w:r>
      <w:r w:rsidR="009355A0" w:rsidRPr="000F4B88">
        <w:rPr>
          <w:shd w:val="clear" w:color="auto" w:fill="FFF2CC" w:themeFill="accent4" w:themeFillTint="33"/>
        </w:rPr>
        <w:t xml:space="preserve">fall kinematics </w:t>
      </w:r>
      <w:r w:rsidR="009F118A" w:rsidRPr="000F4B88">
        <w:rPr>
          <w:shd w:val="clear" w:color="auto" w:fill="FFF2CC" w:themeFill="accent4" w:themeFillTint="33"/>
        </w:rPr>
        <w:t xml:space="preserve">when it was increased from 25km/h to 30km/h; all falls were type 1 </w:t>
      </w:r>
      <w:r w:rsidR="00525413" w:rsidRPr="000F4B88">
        <w:rPr>
          <w:shd w:val="clear" w:color="auto" w:fill="FFF2CC" w:themeFill="accent4" w:themeFillTint="33"/>
        </w:rPr>
        <w:t xml:space="preserve">at the latter speed. The rider size also </w:t>
      </w:r>
      <w:r w:rsidR="00644BD5" w:rsidRPr="000F4B88">
        <w:rPr>
          <w:shd w:val="clear" w:color="auto" w:fill="FFF2CC" w:themeFill="accent4" w:themeFillTint="33"/>
        </w:rPr>
        <w:t>influenced</w:t>
      </w:r>
      <w:r w:rsidR="00525413" w:rsidRPr="000F4B88">
        <w:rPr>
          <w:shd w:val="clear" w:color="auto" w:fill="FFF2CC" w:themeFill="accent4" w:themeFillTint="33"/>
        </w:rPr>
        <w:t xml:space="preserve"> the fal</w:t>
      </w:r>
      <w:r w:rsidR="00695997" w:rsidRPr="000F4B88">
        <w:rPr>
          <w:shd w:val="clear" w:color="auto" w:fill="FFF2CC" w:themeFill="accent4" w:themeFillTint="33"/>
        </w:rPr>
        <w:t>l type. The media</w:t>
      </w:r>
      <w:r w:rsidR="008B1731">
        <w:rPr>
          <w:shd w:val="clear" w:color="auto" w:fill="FFF2CC" w:themeFill="accent4" w:themeFillTint="33"/>
        </w:rPr>
        <w:t>n</w:t>
      </w:r>
      <w:r w:rsidR="00695997" w:rsidRPr="000F4B88">
        <w:rPr>
          <w:shd w:val="clear" w:color="auto" w:fill="FFF2CC" w:themeFill="accent4" w:themeFillTint="33"/>
        </w:rPr>
        <w:t xml:space="preserve"> </w:t>
      </w:r>
      <w:r w:rsidR="00695997" w:rsidRPr="000F4B88">
        <w:rPr>
          <w:shd w:val="clear" w:color="auto" w:fill="FFF2CC" w:themeFill="accent4" w:themeFillTint="33"/>
        </w:rPr>
        <w:lastRenderedPageBreak/>
        <w:t>male rider had a mix of fall types with the largest proportion of type 2 falls. T</w:t>
      </w:r>
      <w:r w:rsidR="00705C1D" w:rsidRPr="000F4B88">
        <w:rPr>
          <w:shd w:val="clear" w:color="auto" w:fill="FFF2CC" w:themeFill="accent4" w:themeFillTint="33"/>
        </w:rPr>
        <w:t xml:space="preserve">ype 1 falls had the largest proportion in the small female rider. Finally, </w:t>
      </w:r>
      <w:r w:rsidR="00720026" w:rsidRPr="000F4B88">
        <w:rPr>
          <w:shd w:val="clear" w:color="auto" w:fill="FFF2CC" w:themeFill="accent4" w:themeFillTint="33"/>
        </w:rPr>
        <w:t>in the large male rider, the dominant fall type was type 2.</w:t>
      </w:r>
      <w:r w:rsidR="00720026">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2E20FE" w14:paraId="063DFA92" w14:textId="77777777" w:rsidTr="00FA44FF">
        <w:tc>
          <w:tcPr>
            <w:tcW w:w="9016" w:type="dxa"/>
          </w:tcPr>
          <w:p w14:paraId="4BAEA6B3" w14:textId="27F278AC" w:rsidR="002E20FE" w:rsidRDefault="00FA44FF" w:rsidP="005A4E3C">
            <w:r w:rsidRPr="00FA44FF">
              <w:rPr>
                <w:noProof/>
              </w:rPr>
              <w:drawing>
                <wp:inline distT="0" distB="0" distL="0" distR="0" wp14:anchorId="1C0C3208" wp14:editId="1AE824B1">
                  <wp:extent cx="5731510" cy="18046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1804670"/>
                          </a:xfrm>
                          <a:prstGeom prst="rect">
                            <a:avLst/>
                          </a:prstGeom>
                        </pic:spPr>
                      </pic:pic>
                    </a:graphicData>
                  </a:graphic>
                </wp:inline>
              </w:drawing>
            </w:r>
          </w:p>
        </w:tc>
      </w:tr>
    </w:tbl>
    <w:p w14:paraId="2F4FD77A" w14:textId="21B46E78" w:rsidR="002E20FE" w:rsidRDefault="002E20FE" w:rsidP="002E20FE">
      <w:pPr>
        <w:pStyle w:val="Caption"/>
      </w:pPr>
      <w:bookmarkStart w:id="8" w:name="_Ref86744744"/>
      <w:r w:rsidRPr="000F4B88">
        <w:rPr>
          <w:shd w:val="clear" w:color="auto" w:fill="FFF2CC" w:themeFill="accent4" w:themeFillTint="33"/>
        </w:rPr>
        <w:t xml:space="preserve">Figure </w:t>
      </w:r>
      <w:r w:rsidRPr="000F4B88">
        <w:rPr>
          <w:shd w:val="clear" w:color="auto" w:fill="FFF2CC" w:themeFill="accent4" w:themeFillTint="33"/>
        </w:rPr>
        <w:fldChar w:fldCharType="begin"/>
      </w:r>
      <w:r w:rsidRPr="000F4B88">
        <w:rPr>
          <w:shd w:val="clear" w:color="auto" w:fill="FFF2CC" w:themeFill="accent4" w:themeFillTint="33"/>
        </w:rPr>
        <w:instrText xml:space="preserve"> SEQ Figure \* ARABIC </w:instrText>
      </w:r>
      <w:r w:rsidRPr="000F4B88">
        <w:rPr>
          <w:shd w:val="clear" w:color="auto" w:fill="FFF2CC" w:themeFill="accent4" w:themeFillTint="33"/>
        </w:rPr>
        <w:fldChar w:fldCharType="separate"/>
      </w:r>
      <w:r w:rsidR="009C3504" w:rsidRPr="000F4B88">
        <w:rPr>
          <w:noProof/>
          <w:shd w:val="clear" w:color="auto" w:fill="FFF2CC" w:themeFill="accent4" w:themeFillTint="33"/>
        </w:rPr>
        <w:t>5</w:t>
      </w:r>
      <w:r w:rsidRPr="000F4B88">
        <w:rPr>
          <w:noProof/>
          <w:shd w:val="clear" w:color="auto" w:fill="FFF2CC" w:themeFill="accent4" w:themeFillTint="33"/>
        </w:rPr>
        <w:fldChar w:fldCharType="end"/>
      </w:r>
      <w:bookmarkEnd w:id="8"/>
      <w:r w:rsidRPr="000F4B88">
        <w:rPr>
          <w:shd w:val="clear" w:color="auto" w:fill="FFF2CC" w:themeFill="accent4" w:themeFillTint="33"/>
        </w:rPr>
        <w:t xml:space="preserve"> </w:t>
      </w:r>
      <w:r w:rsidR="00C3440C">
        <w:rPr>
          <w:shd w:val="clear" w:color="auto" w:fill="FFF2CC" w:themeFill="accent4" w:themeFillTint="33"/>
        </w:rPr>
        <w:t>The d</w:t>
      </w:r>
      <w:r w:rsidRPr="000F4B88">
        <w:rPr>
          <w:shd w:val="clear" w:color="auto" w:fill="FFF2CC" w:themeFill="accent4" w:themeFillTint="33"/>
        </w:rPr>
        <w:t>istribution of fall</w:t>
      </w:r>
      <w:r w:rsidR="00041C47" w:rsidRPr="000F4B88">
        <w:rPr>
          <w:shd w:val="clear" w:color="auto" w:fill="FFF2CC" w:themeFill="accent4" w:themeFillTint="33"/>
        </w:rPr>
        <w:t xml:space="preserve"> types versus study variables</w:t>
      </w:r>
      <w:r w:rsidRPr="000F4B88">
        <w:rPr>
          <w:shd w:val="clear" w:color="auto" w:fill="FFF2CC" w:themeFill="accent4" w:themeFillTint="33"/>
        </w:rPr>
        <w:t>.</w:t>
      </w:r>
    </w:p>
    <w:p w14:paraId="4B0B2978" w14:textId="77777777" w:rsidR="002E20FE" w:rsidRDefault="002E20FE" w:rsidP="005A4E3C"/>
    <w:p w14:paraId="2B1F8EA9" w14:textId="4FBE0C7D" w:rsidR="00D26EDB" w:rsidRPr="005A4E3C" w:rsidRDefault="00D26EDB" w:rsidP="005A4E3C">
      <w:r w:rsidRPr="00A84D74">
        <w:rPr>
          <w:shd w:val="clear" w:color="auto" w:fill="FFF2CC" w:themeFill="accent4" w:themeFillTint="33"/>
        </w:rPr>
        <w:t>We also analysed the videos to determine the location of impacts on the hea</w:t>
      </w:r>
      <w:r w:rsidR="000F4B88" w:rsidRPr="00A84D74">
        <w:rPr>
          <w:shd w:val="clear" w:color="auto" w:fill="FFF2CC" w:themeFill="accent4" w:themeFillTint="33"/>
        </w:rPr>
        <w:t xml:space="preserve">d. </w:t>
      </w:r>
      <w:r w:rsidR="008F3BCE" w:rsidRPr="008F3BCE">
        <w:rPr>
          <w:shd w:val="clear" w:color="auto" w:fill="FFF2CC" w:themeFill="accent4" w:themeFillTint="33"/>
        </w:rPr>
        <w:t>The head is modelled with two ellipsoids, one representing the cranium and the other representing the face, which were used to classify the impact location. The forehead or upper face area was included in the cranium category.</w:t>
      </w:r>
      <w:r w:rsidR="00DB6BD5">
        <w:rPr>
          <w:shd w:val="clear" w:color="auto" w:fill="FFF2CC" w:themeFill="accent4" w:themeFillTint="33"/>
        </w:rPr>
        <w:t xml:space="preserve"> </w:t>
      </w:r>
      <w:r w:rsidR="00DC0BC7">
        <w:rPr>
          <w:shd w:val="clear" w:color="auto" w:fill="FFF2CC" w:themeFill="accent4" w:themeFillTint="33"/>
        </w:rPr>
        <w:t>We found that</w:t>
      </w:r>
      <w:r w:rsidR="00A84D74">
        <w:t xml:space="preserve"> </w:t>
      </w:r>
      <w:r>
        <w:t>56% of the impacts were to the cranium (mainly forehead) and 44% were to the face.</w:t>
      </w:r>
    </w:p>
    <w:p w14:paraId="69512A32" w14:textId="5BE7B707" w:rsidR="00B6643D" w:rsidRDefault="005C3EBF" w:rsidP="004D0633">
      <w:pPr>
        <w:pStyle w:val="Heading2"/>
      </w:pPr>
      <w:r>
        <w:t>T</w:t>
      </w:r>
      <w:r w:rsidR="00BF3598">
        <w:t>he pothole depth</w:t>
      </w:r>
      <w:r w:rsidR="001B0193">
        <w:t xml:space="preserve"> and width</w:t>
      </w:r>
      <w:r w:rsidR="00BF3598">
        <w:t xml:space="preserve"> do not influence the head-ground impact </w:t>
      </w:r>
      <w:r w:rsidR="0089248F">
        <w:t>force</w:t>
      </w:r>
      <w:r w:rsidR="0094517A">
        <w:t xml:space="preserve"> and velocity</w:t>
      </w:r>
    </w:p>
    <w:p w14:paraId="2F2324D1" w14:textId="2E77EE5D" w:rsidR="0089248F" w:rsidRDefault="008C1947" w:rsidP="0089248F">
      <w:r>
        <w:t>T</w:t>
      </w:r>
      <w:r w:rsidR="00954E22">
        <w:t xml:space="preserve">he mean and standard deviation of </w:t>
      </w:r>
      <w:r w:rsidR="002117FA">
        <w:t>the impact force was 1</w:t>
      </w:r>
      <w:r w:rsidR="00D10003">
        <w:t>3</w:t>
      </w:r>
      <w:r w:rsidR="00F05105">
        <w:t>.</w:t>
      </w:r>
      <w:r w:rsidR="00D10003">
        <w:t>0</w:t>
      </w:r>
      <w:r w:rsidR="002117FA">
        <w:sym w:font="Symbol" w:char="F0B1"/>
      </w:r>
      <w:r w:rsidR="00F05105">
        <w:t>3.</w:t>
      </w:r>
      <w:r w:rsidR="00D10003">
        <w:t>4</w:t>
      </w:r>
      <w:r w:rsidR="002117FA">
        <w:t>kN</w:t>
      </w:r>
      <w:r>
        <w:t xml:space="preserve"> for the 6cm deep pothole and 13.</w:t>
      </w:r>
      <w:r w:rsidR="00D10003">
        <w:t>4</w:t>
      </w:r>
      <w:r>
        <w:sym w:font="Symbol" w:char="F0B1"/>
      </w:r>
      <w:r w:rsidR="00827374">
        <w:t>3.</w:t>
      </w:r>
      <w:r w:rsidR="009F0D25">
        <w:t>5</w:t>
      </w:r>
      <w:r>
        <w:t xml:space="preserve"> for the 9cm deep pothole</w:t>
      </w:r>
      <w:r w:rsidR="002117FA">
        <w:t xml:space="preserve">. </w:t>
      </w:r>
      <w:r w:rsidR="00BE0DFD">
        <w:t xml:space="preserve">A one-way ANOVA confirmed that there was no significant effect of the pothole </w:t>
      </w:r>
      <w:r w:rsidR="00FA323F">
        <w:t>depth</w:t>
      </w:r>
      <w:r w:rsidR="00BE0DFD">
        <w:t xml:space="preserve"> on the impact force (</w:t>
      </w:r>
      <w:proofErr w:type="gramStart"/>
      <w:r w:rsidR="00BE0DFD">
        <w:t>F(</w:t>
      </w:r>
      <w:proofErr w:type="gramEnd"/>
      <w:r w:rsidR="00FA323F">
        <w:t>1</w:t>
      </w:r>
      <w:r w:rsidR="00BE0DFD">
        <w:t>,81) = 0.</w:t>
      </w:r>
      <w:r w:rsidR="00FA323F">
        <w:t>2</w:t>
      </w:r>
      <w:r w:rsidR="00AD1A81">
        <w:t>8</w:t>
      </w:r>
      <w:r w:rsidR="00FA323F">
        <w:t>6</w:t>
      </w:r>
      <w:r w:rsidR="00BE0DFD">
        <w:t>, p = 0.</w:t>
      </w:r>
      <w:r w:rsidR="00AD1A81">
        <w:t>59</w:t>
      </w:r>
      <w:r w:rsidR="00BE0DFD">
        <w:t>)</w:t>
      </w:r>
      <w:r w:rsidR="006B3ED3">
        <w:t>.</w:t>
      </w:r>
      <w:r w:rsidR="00BE0DFD">
        <w:t xml:space="preserve"> </w:t>
      </w:r>
      <w:r w:rsidR="00A93DAD">
        <w:t xml:space="preserve">The impact speed and angle were </w:t>
      </w:r>
      <w:r w:rsidR="004B3836">
        <w:t>6</w:t>
      </w:r>
      <w:r w:rsidR="002E69B3">
        <w:t>.</w:t>
      </w:r>
      <w:r w:rsidR="009F0D25">
        <w:t>1</w:t>
      </w:r>
      <w:r w:rsidR="002E69B3">
        <w:sym w:font="Symbol" w:char="F0B1"/>
      </w:r>
      <w:r w:rsidR="00DF6BC6">
        <w:t>1.</w:t>
      </w:r>
      <w:r w:rsidR="009F0D25">
        <w:t>4</w:t>
      </w:r>
      <w:r w:rsidR="00DF6BC6">
        <w:t xml:space="preserve">m/s and </w:t>
      </w:r>
      <w:r w:rsidR="004B3836">
        <w:t>6</w:t>
      </w:r>
      <w:r w:rsidR="009F0D25">
        <w:t>4</w:t>
      </w:r>
      <w:r w:rsidR="004B3836">
        <w:sym w:font="Symbol" w:char="F0B1"/>
      </w:r>
      <w:r w:rsidR="004B3836">
        <w:t>1</w:t>
      </w:r>
      <w:r w:rsidR="009F0D25">
        <w:t>0</w:t>
      </w:r>
      <w:r w:rsidR="004B3836">
        <w:sym w:font="Symbol" w:char="F0B0"/>
      </w:r>
      <w:r w:rsidR="00D03E6E">
        <w:t xml:space="preserve"> for the 6cm deep pothole and 6.5</w:t>
      </w:r>
      <w:r w:rsidR="00D03E6E">
        <w:sym w:font="Symbol" w:char="F0B1"/>
      </w:r>
      <w:r w:rsidR="00D03E6E">
        <w:t>1.3m/s and 66</w:t>
      </w:r>
      <w:r w:rsidR="00D03E6E">
        <w:sym w:font="Symbol" w:char="F0B1"/>
      </w:r>
      <w:r w:rsidR="00AD1A81">
        <w:t>10</w:t>
      </w:r>
      <w:r w:rsidR="00D03E6E">
        <w:sym w:font="Symbol" w:char="F0B0"/>
      </w:r>
      <w:r w:rsidR="00D03E6E">
        <w:t xml:space="preserve"> for the 9cm deep pothole</w:t>
      </w:r>
      <w:r w:rsidR="00B672F6">
        <w:t xml:space="preserve"> (</w:t>
      </w:r>
      <w:r w:rsidR="00B672F6">
        <w:fldChar w:fldCharType="begin"/>
      </w:r>
      <w:r w:rsidR="00B672F6">
        <w:instrText xml:space="preserve"> REF _Ref78279606 \h </w:instrText>
      </w:r>
      <w:r w:rsidR="00B672F6">
        <w:fldChar w:fldCharType="separate"/>
      </w:r>
      <w:r w:rsidR="009C3504">
        <w:t xml:space="preserve">Figure </w:t>
      </w:r>
      <w:r w:rsidR="009C3504">
        <w:rPr>
          <w:noProof/>
        </w:rPr>
        <w:t>6</w:t>
      </w:r>
      <w:r w:rsidR="00B672F6">
        <w:fldChar w:fldCharType="end"/>
      </w:r>
      <w:r w:rsidR="00B672F6">
        <w:t>)</w:t>
      </w:r>
      <w:r w:rsidR="00D03E6E">
        <w:t>.</w:t>
      </w:r>
      <w:r w:rsidR="002E69B3">
        <w:t xml:space="preserve"> </w:t>
      </w:r>
      <w:r w:rsidR="00D55F2A">
        <w:t xml:space="preserve">Increasing the pothole depth </w:t>
      </w:r>
      <w:r w:rsidR="00572DAD">
        <w:t>slightly increased the impact speed and angle</w:t>
      </w:r>
      <w:r w:rsidR="00B672F6">
        <w:t>. However,</w:t>
      </w:r>
      <w:r w:rsidR="004F33C8">
        <w:t xml:space="preserve"> </w:t>
      </w:r>
      <w:r w:rsidR="00B672F6">
        <w:t>a</w:t>
      </w:r>
      <w:r w:rsidR="003F2E62">
        <w:t xml:space="preserve"> one-way ANOVA </w:t>
      </w:r>
      <w:r w:rsidR="004667D7">
        <w:t xml:space="preserve">confirmed that </w:t>
      </w:r>
      <w:r w:rsidR="00792EE3">
        <w:t xml:space="preserve">there </w:t>
      </w:r>
      <w:r w:rsidR="00CF6FBF">
        <w:t>was</w:t>
      </w:r>
      <w:r w:rsidR="00FC733C">
        <w:t xml:space="preserve"> no significant effect of the pothole depth on </w:t>
      </w:r>
      <w:r w:rsidR="00130501">
        <w:t>impact speed (</w:t>
      </w:r>
      <w:proofErr w:type="gramStart"/>
      <w:r w:rsidR="00D60525">
        <w:t>F(</w:t>
      </w:r>
      <w:proofErr w:type="gramEnd"/>
      <w:r w:rsidR="00D60525">
        <w:t xml:space="preserve">1,83) = </w:t>
      </w:r>
      <w:r w:rsidR="00CF62AD">
        <w:t>1.193</w:t>
      </w:r>
      <w:r w:rsidR="00D60525">
        <w:t>, p = 0.</w:t>
      </w:r>
      <w:r w:rsidR="00CF62AD">
        <w:t>28</w:t>
      </w:r>
      <w:r w:rsidR="00130501">
        <w:t xml:space="preserve">) </w:t>
      </w:r>
      <w:r w:rsidR="002C7000">
        <w:t>and</w:t>
      </w:r>
      <w:r w:rsidR="00130501">
        <w:t xml:space="preserve"> angle (</w:t>
      </w:r>
      <w:r w:rsidR="001E3FDE">
        <w:t xml:space="preserve">F(1,83) = </w:t>
      </w:r>
      <w:r w:rsidR="00CF62AD">
        <w:t>0.563</w:t>
      </w:r>
      <w:r w:rsidR="001E3FDE">
        <w:t>, p = 0.</w:t>
      </w:r>
      <w:r w:rsidR="00CF62AD">
        <w:t>4</w:t>
      </w:r>
      <w:r w:rsidR="001E3FDE">
        <w:t>5</w:t>
      </w:r>
      <w:r w:rsidR="00130501">
        <w:t>).</w:t>
      </w:r>
    </w:p>
    <w:p w14:paraId="5938DD9F" w14:textId="7922964A" w:rsidR="0063590C" w:rsidRDefault="001F4963" w:rsidP="00C563D9">
      <w:r>
        <w:lastRenderedPageBreak/>
        <w:t xml:space="preserve">The </w:t>
      </w:r>
      <w:r w:rsidR="008C5017">
        <w:t xml:space="preserve">mean impact force was increased when the pothole </w:t>
      </w:r>
      <w:r w:rsidR="009320AC">
        <w:t>width was increased from 26cm (13.0</w:t>
      </w:r>
      <w:r w:rsidR="00210429">
        <w:sym w:font="Symbol" w:char="F0B1"/>
      </w:r>
      <w:r w:rsidR="00210429">
        <w:t>3.8kN</w:t>
      </w:r>
      <w:r w:rsidR="009320AC">
        <w:t>) to 40cm</w:t>
      </w:r>
      <w:r w:rsidR="00210429">
        <w:t xml:space="preserve"> (13.</w:t>
      </w:r>
      <w:r w:rsidR="00FA3EE7">
        <w:t>4</w:t>
      </w:r>
      <w:r w:rsidR="00210429">
        <w:sym w:font="Symbol" w:char="F0B1"/>
      </w:r>
      <w:r w:rsidR="00FA3EE7">
        <w:t>2.9</w:t>
      </w:r>
      <w:r w:rsidR="00210429">
        <w:t>kN)</w:t>
      </w:r>
      <w:r w:rsidR="00D60C11">
        <w:t xml:space="preserve"> (</w:t>
      </w:r>
      <w:r w:rsidR="00D60C11">
        <w:fldChar w:fldCharType="begin"/>
      </w:r>
      <w:r w:rsidR="00D60C11">
        <w:instrText xml:space="preserve"> REF _Ref78279606 \h </w:instrText>
      </w:r>
      <w:r w:rsidR="00D60C11">
        <w:fldChar w:fldCharType="separate"/>
      </w:r>
      <w:r w:rsidR="009C3504">
        <w:t xml:space="preserve">Figure </w:t>
      </w:r>
      <w:r w:rsidR="009C3504">
        <w:rPr>
          <w:noProof/>
        </w:rPr>
        <w:t>6</w:t>
      </w:r>
      <w:r w:rsidR="00D60C11">
        <w:fldChar w:fldCharType="end"/>
      </w:r>
      <w:r w:rsidR="00D60C11">
        <w:t>)</w:t>
      </w:r>
      <w:r w:rsidR="009320AC">
        <w:t xml:space="preserve">. </w:t>
      </w:r>
      <w:r w:rsidR="00210429">
        <w:t xml:space="preserve">Further increase in the pothole width, </w:t>
      </w:r>
      <w:r w:rsidR="00B67043">
        <w:t>did not lead to a noticeable increase (60cm: 13.</w:t>
      </w:r>
      <w:r w:rsidR="0028217A">
        <w:t>2</w:t>
      </w:r>
      <w:r w:rsidR="00B67043">
        <w:sym w:font="Symbol" w:char="F0B1"/>
      </w:r>
      <w:r w:rsidR="00B67043">
        <w:t>4.</w:t>
      </w:r>
      <w:r w:rsidR="0028217A">
        <w:t>0</w:t>
      </w:r>
      <w:r w:rsidR="00D60C11">
        <w:t>kN</w:t>
      </w:r>
      <w:r w:rsidR="00B67043">
        <w:t>, 80cm: 1</w:t>
      </w:r>
      <w:r w:rsidR="0028217A">
        <w:t>3.1</w:t>
      </w:r>
      <w:r w:rsidR="00D60C11">
        <w:sym w:font="Symbol" w:char="F0B1"/>
      </w:r>
      <w:r w:rsidR="00C37C8A">
        <w:t>3</w:t>
      </w:r>
      <w:r w:rsidR="00D60C11">
        <w:t>.</w:t>
      </w:r>
      <w:r w:rsidR="0028217A">
        <w:t>2</w:t>
      </w:r>
      <w:r w:rsidR="00D60C11">
        <w:t>kN</w:t>
      </w:r>
      <w:r w:rsidR="00B67043">
        <w:t>)</w:t>
      </w:r>
      <w:r w:rsidR="00D60C11">
        <w:t xml:space="preserve">. </w:t>
      </w:r>
      <w:r w:rsidR="005003FE">
        <w:t>The impact speed was slightly increased by increasing the pothole width (</w:t>
      </w:r>
      <w:r w:rsidR="007752F1">
        <w:t>26</w:t>
      </w:r>
      <w:r w:rsidR="009B0A91">
        <w:t>cm: 6.1</w:t>
      </w:r>
      <w:r w:rsidR="009B0A91">
        <w:sym w:font="Symbol" w:char="F0B1"/>
      </w:r>
      <w:r w:rsidR="009B0A91">
        <w:t>0.9</w:t>
      </w:r>
      <w:r w:rsidR="00333FE4">
        <w:t>m/s</w:t>
      </w:r>
      <w:r w:rsidR="009B0A91">
        <w:t>, 40cm: 6.</w:t>
      </w:r>
      <w:r w:rsidR="004D7D13">
        <w:t>3</w:t>
      </w:r>
      <w:r w:rsidR="009B0A91">
        <w:sym w:font="Symbol" w:char="F0B1"/>
      </w:r>
      <w:r w:rsidR="009B0A91">
        <w:t>1.2</w:t>
      </w:r>
      <w:r w:rsidR="00333FE4">
        <w:t>m/s</w:t>
      </w:r>
      <w:r w:rsidR="009B0A91">
        <w:t xml:space="preserve">, 60cm: </w:t>
      </w:r>
      <w:r w:rsidR="00333FE4">
        <w:t>6.</w:t>
      </w:r>
      <w:r w:rsidR="004D7D13">
        <w:t>4</w:t>
      </w:r>
      <w:r w:rsidR="00333FE4">
        <w:sym w:font="Symbol" w:char="F0B1"/>
      </w:r>
      <w:r w:rsidR="00333FE4">
        <w:t>1.</w:t>
      </w:r>
      <w:r w:rsidR="004D7D13">
        <w:t>6</w:t>
      </w:r>
      <w:r w:rsidR="00333FE4">
        <w:t>m/s, 80cm: 6.3</w:t>
      </w:r>
      <w:r w:rsidR="00333FE4">
        <w:sym w:font="Symbol" w:char="F0B1"/>
      </w:r>
      <w:r w:rsidR="00333FE4">
        <w:t>1.5m/s</w:t>
      </w:r>
      <w:r w:rsidR="005003FE">
        <w:t>)</w:t>
      </w:r>
      <w:r w:rsidR="00333FE4">
        <w:t>.</w:t>
      </w:r>
      <w:r w:rsidR="003653A3">
        <w:t xml:space="preserve"> The impact angle was </w:t>
      </w:r>
      <w:r w:rsidR="008101AD">
        <w:t>slightly decreased by increasing the pothole width (26cm: 68</w:t>
      </w:r>
      <w:r w:rsidR="008101AD">
        <w:sym w:font="Symbol" w:char="F0B1"/>
      </w:r>
      <w:r w:rsidR="00F9670D">
        <w:t>4</w:t>
      </w:r>
      <w:r w:rsidR="00F9670D">
        <w:sym w:font="Symbol" w:char="F0B0"/>
      </w:r>
      <w:r w:rsidR="008101AD">
        <w:t>, 40cm: 69</w:t>
      </w:r>
      <w:r w:rsidR="008101AD">
        <w:sym w:font="Symbol" w:char="F0B1"/>
      </w:r>
      <w:r w:rsidR="00F9670D">
        <w:t>7</w:t>
      </w:r>
      <w:r w:rsidR="00F9670D">
        <w:sym w:font="Symbol" w:char="F0B0"/>
      </w:r>
      <w:r w:rsidR="00F9670D">
        <w:t>, 60cm: 6</w:t>
      </w:r>
      <w:r w:rsidR="004D7D13">
        <w:t>3</w:t>
      </w:r>
      <w:r w:rsidR="00F9670D">
        <w:sym w:font="Symbol" w:char="F0B1"/>
      </w:r>
      <w:r w:rsidR="00F9670D">
        <w:t>1</w:t>
      </w:r>
      <w:r w:rsidR="004D7D13">
        <w:t>1</w:t>
      </w:r>
      <w:r w:rsidR="00F9670D">
        <w:sym w:font="Symbol" w:char="F0B0"/>
      </w:r>
      <w:r w:rsidR="00F9670D">
        <w:t>, 80cm: 63</w:t>
      </w:r>
      <w:r w:rsidR="00F9670D">
        <w:sym w:font="Symbol" w:char="F0B1"/>
      </w:r>
      <w:r w:rsidR="00F9670D">
        <w:t>11</w:t>
      </w:r>
      <w:r w:rsidR="00F9670D">
        <w:sym w:font="Symbol" w:char="F0B0"/>
      </w:r>
      <w:r w:rsidR="008101AD">
        <w:t>).</w:t>
      </w:r>
      <w:r w:rsidR="00F9670D">
        <w:t xml:space="preserve"> </w:t>
      </w:r>
      <w:r w:rsidR="00835E17">
        <w:t xml:space="preserve">However, a one-way ANOVA confirmed that there was no significant effect of the pothole width on </w:t>
      </w:r>
      <w:r w:rsidR="004A44A0">
        <w:t xml:space="preserve">the </w:t>
      </w:r>
      <w:r w:rsidR="00835E17">
        <w:t>impact force (</w:t>
      </w:r>
      <w:proofErr w:type="gramStart"/>
      <w:r w:rsidR="00835E17">
        <w:t>F(</w:t>
      </w:r>
      <w:proofErr w:type="gramEnd"/>
      <w:r w:rsidR="00736824">
        <w:t>3</w:t>
      </w:r>
      <w:r w:rsidR="00835E17">
        <w:t>,8</w:t>
      </w:r>
      <w:r w:rsidR="002C1D77">
        <w:t>1</w:t>
      </w:r>
      <w:r w:rsidR="00835E17">
        <w:t>) = 0.</w:t>
      </w:r>
      <w:r w:rsidR="003D5CCD">
        <w:t>0</w:t>
      </w:r>
      <w:r w:rsidR="00A31340">
        <w:t>48</w:t>
      </w:r>
      <w:r w:rsidR="00835E17">
        <w:t>, p = 0.9</w:t>
      </w:r>
      <w:r w:rsidR="00A31340">
        <w:t>9</w:t>
      </w:r>
      <w:r w:rsidR="00835E17">
        <w:t>)</w:t>
      </w:r>
      <w:r w:rsidR="002C7000">
        <w:t xml:space="preserve"> and</w:t>
      </w:r>
      <w:r w:rsidR="00835E17">
        <w:t xml:space="preserve"> speed (F(</w:t>
      </w:r>
      <w:r w:rsidR="00736824">
        <w:t>3</w:t>
      </w:r>
      <w:r w:rsidR="00835E17">
        <w:t>,8</w:t>
      </w:r>
      <w:r w:rsidR="002C1D77">
        <w:t>1</w:t>
      </w:r>
      <w:r w:rsidR="00835E17">
        <w:t xml:space="preserve">) = </w:t>
      </w:r>
      <w:r w:rsidR="00736824">
        <w:t>0.</w:t>
      </w:r>
      <w:r w:rsidR="002C7000">
        <w:t>1</w:t>
      </w:r>
      <w:r w:rsidR="00A31340">
        <w:t>58</w:t>
      </w:r>
      <w:r w:rsidR="00835E17">
        <w:t>, p = 0.</w:t>
      </w:r>
      <w:r w:rsidR="002C7000">
        <w:t>9</w:t>
      </w:r>
      <w:r w:rsidR="00A31340">
        <w:t>3</w:t>
      </w:r>
      <w:r w:rsidR="00835E17">
        <w:t>)</w:t>
      </w:r>
      <w:r w:rsidR="004A44A0">
        <w:t>. A one-was ANOVA indicated a significant effect of pothole width on the impact angle</w:t>
      </w:r>
      <w:r w:rsidR="002C1D77">
        <w:t xml:space="preserve"> (</w:t>
      </w:r>
      <w:proofErr w:type="gramStart"/>
      <w:r w:rsidR="002C1D77">
        <w:t>F(</w:t>
      </w:r>
      <w:proofErr w:type="gramEnd"/>
      <w:r w:rsidR="002C1D77">
        <w:t>3,81) = 2.</w:t>
      </w:r>
      <w:r w:rsidR="009921F2">
        <w:t>792</w:t>
      </w:r>
      <w:r w:rsidR="002C1D77">
        <w:t>, p = 0.04</w:t>
      </w:r>
      <w:r w:rsidR="009921F2">
        <w:t>6</w:t>
      </w:r>
      <w:r w:rsidR="002C1D77">
        <w:t xml:space="preserve">). </w:t>
      </w:r>
      <w:r w:rsidR="004275F7">
        <w:t xml:space="preserve">Post-hoc HSD tests showed that this effect was driven by a borderline </w:t>
      </w:r>
      <w:r w:rsidR="00442D6C">
        <w:t xml:space="preserve">significant difference between </w:t>
      </w:r>
      <w:r w:rsidR="00144167">
        <w:t xml:space="preserve">40cm and </w:t>
      </w:r>
      <w:r w:rsidR="004E73AE">
        <w:t>8</w:t>
      </w:r>
      <w:r w:rsidR="00144167">
        <w:t>0cm pothole widths (p=0.0</w:t>
      </w:r>
      <w:r w:rsidR="00510741">
        <w:t>8</w:t>
      </w:r>
      <w:r w:rsidR="00144167">
        <w:t>5).</w:t>
      </w:r>
    </w:p>
    <w:p w14:paraId="3EBB4C28" w14:textId="77777777" w:rsidR="005972DF" w:rsidRDefault="005972DF" w:rsidP="00C563D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3590C" w14:paraId="511C3C56" w14:textId="77777777" w:rsidTr="00393399">
        <w:tc>
          <w:tcPr>
            <w:tcW w:w="9016" w:type="dxa"/>
          </w:tcPr>
          <w:p w14:paraId="1BC78A95" w14:textId="17D8FFAE" w:rsidR="00ED6D5F" w:rsidRDefault="00F55FA0" w:rsidP="00ED6D5F">
            <w:pPr>
              <w:pStyle w:val="NoSpacing"/>
              <w:jc w:val="center"/>
            </w:pPr>
            <w:r w:rsidRPr="00F55FA0">
              <w:rPr>
                <w:noProof/>
              </w:rPr>
              <w:drawing>
                <wp:inline distT="0" distB="0" distL="0" distR="0" wp14:anchorId="7AD5668A" wp14:editId="62C57C65">
                  <wp:extent cx="5126477" cy="3829416"/>
                  <wp:effectExtent l="0" t="0" r="444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126933" cy="3829756"/>
                          </a:xfrm>
                          <a:prstGeom prst="rect">
                            <a:avLst/>
                          </a:prstGeom>
                        </pic:spPr>
                      </pic:pic>
                    </a:graphicData>
                  </a:graphic>
                </wp:inline>
              </w:drawing>
            </w:r>
          </w:p>
        </w:tc>
      </w:tr>
    </w:tbl>
    <w:p w14:paraId="5782A621" w14:textId="4DB95879" w:rsidR="0063590C" w:rsidRDefault="00393399" w:rsidP="00393399">
      <w:pPr>
        <w:pStyle w:val="Caption"/>
      </w:pPr>
      <w:bookmarkStart w:id="9" w:name="_Ref78279606"/>
      <w:r>
        <w:t xml:space="preserve">Figure </w:t>
      </w:r>
      <w:r w:rsidR="00F73E3E">
        <w:fldChar w:fldCharType="begin"/>
      </w:r>
      <w:r w:rsidR="00F73E3E">
        <w:instrText xml:space="preserve"> SEQ Figure \* ARABIC </w:instrText>
      </w:r>
      <w:r w:rsidR="00F73E3E">
        <w:fldChar w:fldCharType="separate"/>
      </w:r>
      <w:r w:rsidR="009C3504">
        <w:rPr>
          <w:noProof/>
        </w:rPr>
        <w:t>6</w:t>
      </w:r>
      <w:r w:rsidR="00F73E3E">
        <w:rPr>
          <w:noProof/>
        </w:rPr>
        <w:fldChar w:fldCharType="end"/>
      </w:r>
      <w:bookmarkEnd w:id="9"/>
      <w:r>
        <w:t xml:space="preserve"> </w:t>
      </w:r>
      <w:r w:rsidR="004A1FFE">
        <w:t xml:space="preserve">The effect of the pothole depth </w:t>
      </w:r>
      <w:r w:rsidR="00B04493">
        <w:t xml:space="preserve">and </w:t>
      </w:r>
      <w:r w:rsidR="00B46AE0">
        <w:t xml:space="preserve">width </w:t>
      </w:r>
      <w:r w:rsidR="004A1FFE">
        <w:t xml:space="preserve">on the head-ground impact force, </w:t>
      </w:r>
      <w:proofErr w:type="gramStart"/>
      <w:r w:rsidR="004A1FFE">
        <w:t>speed</w:t>
      </w:r>
      <w:proofErr w:type="gramEnd"/>
      <w:r w:rsidR="004A1FFE">
        <w:t xml:space="preserve"> and angle. No significant effect was found.</w:t>
      </w:r>
    </w:p>
    <w:p w14:paraId="6C606687" w14:textId="77777777" w:rsidR="005972DF" w:rsidRPr="005972DF" w:rsidRDefault="005972DF" w:rsidP="005972DF"/>
    <w:p w14:paraId="4ABC7046" w14:textId="4A724936" w:rsidR="004A1FFE" w:rsidRPr="004A1FFE" w:rsidRDefault="00710D1B" w:rsidP="00866EAF">
      <w:pPr>
        <w:pStyle w:val="Heading2"/>
      </w:pPr>
      <w:r>
        <w:lastRenderedPageBreak/>
        <w:t>E-scooter</w:t>
      </w:r>
      <w:r w:rsidR="008F605A">
        <w:t xml:space="preserve"> speed has </w:t>
      </w:r>
      <w:r>
        <w:t xml:space="preserve">a </w:t>
      </w:r>
      <w:r w:rsidR="008F605A">
        <w:t>significant effect on</w:t>
      </w:r>
      <w:r w:rsidR="007B421D">
        <w:t xml:space="preserve"> </w:t>
      </w:r>
      <w:r w:rsidR="0022328D">
        <w:t xml:space="preserve">head-ground impact </w:t>
      </w:r>
      <w:r w:rsidR="004A0D68">
        <w:t>speed</w:t>
      </w:r>
    </w:p>
    <w:p w14:paraId="0E00B05E" w14:textId="1F8FF9EB" w:rsidR="00E73A72" w:rsidRDefault="001A28BC" w:rsidP="006E2F2B">
      <w:r>
        <w:t xml:space="preserve">Increasing </w:t>
      </w:r>
      <w:r w:rsidR="00423CA6">
        <w:t xml:space="preserve">the </w:t>
      </w:r>
      <w:r>
        <w:t xml:space="preserve">e-scooter speed increased the </w:t>
      </w:r>
      <w:r w:rsidR="00EA5FB9">
        <w:t>head-ground impact force</w:t>
      </w:r>
      <w:r w:rsidR="00C94A8C">
        <w:t xml:space="preserve"> but this increase was not mo</w:t>
      </w:r>
      <w:r w:rsidR="00886B64">
        <w:t>notonic</w:t>
      </w:r>
      <w:r w:rsidR="00CA39A5">
        <w:t xml:space="preserve"> (</w:t>
      </w:r>
      <w:r w:rsidR="00CD45CD">
        <w:fldChar w:fldCharType="begin"/>
      </w:r>
      <w:r w:rsidR="00CD45CD">
        <w:instrText xml:space="preserve"> REF _Ref78297711 \h </w:instrText>
      </w:r>
      <w:r w:rsidR="00CD45CD">
        <w:fldChar w:fldCharType="separate"/>
      </w:r>
      <w:r w:rsidR="009C3504">
        <w:t xml:space="preserve">Figure </w:t>
      </w:r>
      <w:r w:rsidR="009C3504">
        <w:rPr>
          <w:noProof/>
        </w:rPr>
        <w:t>7</w:t>
      </w:r>
      <w:r w:rsidR="00CD45CD">
        <w:fldChar w:fldCharType="end"/>
      </w:r>
      <w:r w:rsidR="006E2F2B">
        <w:t xml:space="preserve"> </w:t>
      </w:r>
      <w:r w:rsidR="00944518">
        <w:t xml:space="preserve">and </w:t>
      </w:r>
      <w:r w:rsidR="00944518">
        <w:fldChar w:fldCharType="begin"/>
      </w:r>
      <w:r w:rsidR="00944518">
        <w:instrText xml:space="preserve"> REF _Ref78296334 \h </w:instrText>
      </w:r>
      <w:r w:rsidR="00944518">
        <w:fldChar w:fldCharType="separate"/>
      </w:r>
      <w:r w:rsidR="009C3504">
        <w:t xml:space="preserve">Table </w:t>
      </w:r>
      <w:r w:rsidR="009C3504">
        <w:rPr>
          <w:noProof/>
        </w:rPr>
        <w:t>4</w:t>
      </w:r>
      <w:r w:rsidR="00944518">
        <w:fldChar w:fldCharType="end"/>
      </w:r>
      <w:r w:rsidR="005B77E4">
        <w:t>)</w:t>
      </w:r>
      <w:r w:rsidR="000A201A">
        <w:t xml:space="preserve">. The increase in the mean impact force </w:t>
      </w:r>
      <w:r w:rsidR="00CB7540">
        <w:t xml:space="preserve">was </w:t>
      </w:r>
      <w:r w:rsidR="00CD1377">
        <w:t>2</w:t>
      </w:r>
      <w:r w:rsidR="00816946">
        <w:t>7</w:t>
      </w:r>
      <w:r w:rsidR="00CB7540">
        <w:t xml:space="preserve">% for an increase in the travel speed from 10 to 30km/h. </w:t>
      </w:r>
      <w:r w:rsidR="00FF586B">
        <w:t xml:space="preserve">A one-way ANOVA </w:t>
      </w:r>
      <w:r w:rsidR="00C65585">
        <w:t xml:space="preserve">however </w:t>
      </w:r>
      <w:r w:rsidR="00FF586B">
        <w:t xml:space="preserve">showed </w:t>
      </w:r>
      <w:r w:rsidR="00C65585">
        <w:t>no</w:t>
      </w:r>
      <w:r w:rsidR="00FF586B">
        <w:t xml:space="preserve"> significant effect of the </w:t>
      </w:r>
      <w:r w:rsidR="00423CA6">
        <w:t>e</w:t>
      </w:r>
      <w:r w:rsidR="004707C8">
        <w:t>-</w:t>
      </w:r>
      <w:r w:rsidR="00423CA6">
        <w:t>scooter</w:t>
      </w:r>
      <w:r w:rsidR="00FF586B">
        <w:t xml:space="preserve"> speed on the head-ground impact force</w:t>
      </w:r>
      <w:r w:rsidR="007E52E6">
        <w:t xml:space="preserve"> (</w:t>
      </w:r>
      <w:proofErr w:type="gramStart"/>
      <w:r w:rsidR="007E52E6">
        <w:t>F(</w:t>
      </w:r>
      <w:proofErr w:type="gramEnd"/>
      <w:r w:rsidR="007E52E6">
        <w:t>4,80)=</w:t>
      </w:r>
      <w:r w:rsidR="00A4770D">
        <w:t>2.039</w:t>
      </w:r>
      <w:r w:rsidR="00BC3B6C">
        <w:t>, p = 0.</w:t>
      </w:r>
      <w:r w:rsidR="00FD2FBE">
        <w:t>097</w:t>
      </w:r>
      <w:r w:rsidR="007E52E6">
        <w:t>)</w:t>
      </w:r>
      <w:r w:rsidR="00FF586B">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944518" w14:paraId="4B2E57FE" w14:textId="77777777" w:rsidTr="00CD45CD">
        <w:tc>
          <w:tcPr>
            <w:tcW w:w="9016" w:type="dxa"/>
          </w:tcPr>
          <w:p w14:paraId="5631AFB3" w14:textId="6485855C" w:rsidR="00944518" w:rsidRDefault="00DE16F6" w:rsidP="00CD45CD">
            <w:pPr>
              <w:pStyle w:val="NoSpacing"/>
            </w:pPr>
            <w:r w:rsidRPr="00DE16F6">
              <w:rPr>
                <w:noProof/>
              </w:rPr>
              <w:drawing>
                <wp:inline distT="0" distB="0" distL="0" distR="0" wp14:anchorId="715A0425" wp14:editId="255DE499">
                  <wp:extent cx="5731510" cy="21221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2122170"/>
                          </a:xfrm>
                          <a:prstGeom prst="rect">
                            <a:avLst/>
                          </a:prstGeom>
                        </pic:spPr>
                      </pic:pic>
                    </a:graphicData>
                  </a:graphic>
                </wp:inline>
              </w:drawing>
            </w:r>
          </w:p>
        </w:tc>
      </w:tr>
    </w:tbl>
    <w:p w14:paraId="080C8F0A" w14:textId="2FD1B4BD" w:rsidR="00944518" w:rsidRDefault="007C3CB9" w:rsidP="007C3CB9">
      <w:pPr>
        <w:pStyle w:val="Caption"/>
      </w:pPr>
      <w:bookmarkStart w:id="10" w:name="_Ref78297711"/>
      <w:r>
        <w:t xml:space="preserve">Figure </w:t>
      </w:r>
      <w:r w:rsidR="00F73E3E">
        <w:fldChar w:fldCharType="begin"/>
      </w:r>
      <w:r w:rsidR="00F73E3E">
        <w:instrText xml:space="preserve"> SEQ Figure \* ARABIC </w:instrText>
      </w:r>
      <w:r w:rsidR="00F73E3E">
        <w:fldChar w:fldCharType="separate"/>
      </w:r>
      <w:r w:rsidR="009C3504">
        <w:rPr>
          <w:noProof/>
        </w:rPr>
        <w:t>7</w:t>
      </w:r>
      <w:r w:rsidR="00F73E3E">
        <w:rPr>
          <w:noProof/>
        </w:rPr>
        <w:fldChar w:fldCharType="end"/>
      </w:r>
      <w:bookmarkEnd w:id="10"/>
      <w:r>
        <w:t xml:space="preserve"> The head-ground impact force, speed and angle </w:t>
      </w:r>
      <w:r w:rsidR="00CD45CD">
        <w:t>depend on the e-scooter speed.</w:t>
      </w:r>
      <w:r w:rsidR="00954DA7">
        <w:t xml:space="preserve"> *</w:t>
      </w:r>
      <w:r w:rsidR="00135F67">
        <w:t>p&lt;</w:t>
      </w:r>
      <w:r w:rsidR="00523E0F">
        <w:t>0.05, **p&lt;0.01, ***p&lt;0.001.</w:t>
      </w:r>
    </w:p>
    <w:p w14:paraId="53BB1AFE" w14:textId="77777777" w:rsidR="006E2F2B" w:rsidRPr="006E2F2B" w:rsidRDefault="006E2F2B" w:rsidP="006E2F2B"/>
    <w:p w14:paraId="10E252FD" w14:textId="4523633A" w:rsidR="006E2F2B" w:rsidRDefault="006E2F2B" w:rsidP="006E2F2B">
      <w:r>
        <w:t>Increasing the e-scooter speed also increased the head-ground impact speed (</w:t>
      </w:r>
      <w:r>
        <w:fldChar w:fldCharType="begin"/>
      </w:r>
      <w:r>
        <w:instrText xml:space="preserve"> REF _Ref78297711 \h </w:instrText>
      </w:r>
      <w:r>
        <w:fldChar w:fldCharType="separate"/>
      </w:r>
      <w:r w:rsidR="009C3504">
        <w:t xml:space="preserve">Figure </w:t>
      </w:r>
      <w:r w:rsidR="009C3504">
        <w:rPr>
          <w:noProof/>
        </w:rPr>
        <w:t>7</w:t>
      </w:r>
      <w:r>
        <w:fldChar w:fldCharType="end"/>
      </w:r>
      <w:r>
        <w:t xml:space="preserve"> and </w:t>
      </w:r>
      <w:r>
        <w:fldChar w:fldCharType="begin"/>
      </w:r>
      <w:r>
        <w:instrText xml:space="preserve"> REF _Ref78296334 \h </w:instrText>
      </w:r>
      <w:r>
        <w:fldChar w:fldCharType="separate"/>
      </w:r>
      <w:r w:rsidR="009C3504">
        <w:t xml:space="preserve">Table </w:t>
      </w:r>
      <w:r w:rsidR="009C3504">
        <w:rPr>
          <w:noProof/>
        </w:rPr>
        <w:t>4</w:t>
      </w:r>
      <w:r>
        <w:fldChar w:fldCharType="end"/>
      </w:r>
      <w:r>
        <w:t>). An increase in the e-scooter speed from 10 to 30km/h led to a 67% increase in the head-ground impact speed. A one-way ANOVA showed a significant effect of the e-scooter speed on the head-ground impact speed (</w:t>
      </w:r>
      <w:proofErr w:type="gramStart"/>
      <w:r>
        <w:t>F(</w:t>
      </w:r>
      <w:proofErr w:type="gramEnd"/>
      <w:r>
        <w:t>4,80)=</w:t>
      </w:r>
      <w:r w:rsidR="00FD2FBE">
        <w:t>35.46</w:t>
      </w:r>
      <w:r>
        <w:t>, p&lt;0.001). Post-hoc HSD tests showed that this was driven by significant differences between impact speeds at all e-scooter speeds, except 15-20km/h, 20-25km/h and 25-30km/h.</w:t>
      </w:r>
    </w:p>
    <w:p w14:paraId="7E7A4EC3" w14:textId="4540C990" w:rsidR="00CD45CD" w:rsidRPr="00CD45CD" w:rsidRDefault="006E2F2B" w:rsidP="006E2F2B">
      <w:r>
        <w:t>Increasing the e-scooter speed decreased the head-ground impact angle (</w:t>
      </w:r>
      <w:r>
        <w:fldChar w:fldCharType="begin"/>
      </w:r>
      <w:r>
        <w:instrText xml:space="preserve"> REF _Ref78297711 \h </w:instrText>
      </w:r>
      <w:r>
        <w:fldChar w:fldCharType="separate"/>
      </w:r>
      <w:r w:rsidR="009C3504">
        <w:t xml:space="preserve">Figure </w:t>
      </w:r>
      <w:r w:rsidR="009C3504">
        <w:rPr>
          <w:noProof/>
        </w:rPr>
        <w:t>7</w:t>
      </w:r>
      <w:r>
        <w:fldChar w:fldCharType="end"/>
      </w:r>
      <w:r>
        <w:t xml:space="preserve"> and </w:t>
      </w:r>
      <w:r>
        <w:fldChar w:fldCharType="begin"/>
      </w:r>
      <w:r>
        <w:instrText xml:space="preserve"> REF _Ref78296334 \h </w:instrText>
      </w:r>
      <w:r>
        <w:fldChar w:fldCharType="separate"/>
      </w:r>
      <w:r w:rsidR="009C3504">
        <w:t xml:space="preserve">Table </w:t>
      </w:r>
      <w:r w:rsidR="009C3504">
        <w:rPr>
          <w:noProof/>
        </w:rPr>
        <w:t>4</w:t>
      </w:r>
      <w:r>
        <w:fldChar w:fldCharType="end"/>
      </w:r>
      <w:r>
        <w:t xml:space="preserve">). An increase in the e-scooter speed from 10 to 30km/h led to a 34% reduction in the head-ground impact </w:t>
      </w:r>
      <w:r w:rsidR="003E6AE5">
        <w:t>angle</w:t>
      </w:r>
      <w:r>
        <w:t xml:space="preserve">. A one-way ANOVA showed a significant effect of the e-scooter speed on the head-ground impact </w:t>
      </w:r>
      <w:r w:rsidR="00760350">
        <w:t>angle</w:t>
      </w:r>
      <w:r>
        <w:t xml:space="preserve"> (</w:t>
      </w:r>
      <w:proofErr w:type="gramStart"/>
      <w:r>
        <w:t>F(</w:t>
      </w:r>
      <w:proofErr w:type="gramEnd"/>
      <w:r>
        <w:t>4,80)=</w:t>
      </w:r>
      <w:r w:rsidR="00760350">
        <w:t>30.18</w:t>
      </w:r>
      <w:r>
        <w:t>, p&lt;0.001). Post-hoc HSD tests showed that this was driven by significant differences between impact angles at all e-scooter speeds, except 10-15km/h</w:t>
      </w:r>
      <w:r w:rsidR="005A7A53">
        <w:t xml:space="preserve"> and</w:t>
      </w:r>
      <w:r>
        <w:t xml:space="preserve"> 15-2</w:t>
      </w:r>
      <w:r w:rsidR="005A7A53">
        <w:t>0</w:t>
      </w:r>
      <w:r>
        <w:t>km/h.</w:t>
      </w:r>
    </w:p>
    <w:p w14:paraId="28BDA21B" w14:textId="24080970" w:rsidR="00E73A72" w:rsidRDefault="00F81DA5" w:rsidP="00F81DA5">
      <w:pPr>
        <w:pStyle w:val="Caption"/>
      </w:pPr>
      <w:bookmarkStart w:id="11" w:name="_Ref78296334"/>
      <w:r>
        <w:lastRenderedPageBreak/>
        <w:t xml:space="preserve">Table </w:t>
      </w:r>
      <w:r w:rsidR="00F73E3E">
        <w:fldChar w:fldCharType="begin"/>
      </w:r>
      <w:r w:rsidR="00F73E3E">
        <w:instrText xml:space="preserve"> SEQ Table \* ARABIC </w:instrText>
      </w:r>
      <w:r w:rsidR="00F73E3E">
        <w:fldChar w:fldCharType="separate"/>
      </w:r>
      <w:r w:rsidR="009C3504">
        <w:rPr>
          <w:noProof/>
        </w:rPr>
        <w:t>4</w:t>
      </w:r>
      <w:r w:rsidR="00F73E3E">
        <w:rPr>
          <w:noProof/>
        </w:rPr>
        <w:fldChar w:fldCharType="end"/>
      </w:r>
      <w:bookmarkEnd w:id="11"/>
      <w:r>
        <w:t xml:space="preserve"> </w:t>
      </w:r>
      <w:r w:rsidR="003A3584">
        <w:t>Head-ground i</w:t>
      </w:r>
      <w:r w:rsidR="00963A30">
        <w:t xml:space="preserve">mpact force, </w:t>
      </w:r>
      <w:proofErr w:type="gramStart"/>
      <w:r w:rsidR="00963A30">
        <w:t>speed</w:t>
      </w:r>
      <w:proofErr w:type="gramEnd"/>
      <w:r w:rsidR="00963A30">
        <w:t xml:space="preserve"> and angle at different e-scooter speeds (mean and standard deviation)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5"/>
        <w:gridCol w:w="1071"/>
        <w:gridCol w:w="1194"/>
        <w:gridCol w:w="1194"/>
        <w:gridCol w:w="1194"/>
        <w:gridCol w:w="1194"/>
      </w:tblGrid>
      <w:tr w:rsidR="001B1F2C" w14:paraId="43ECF5F5" w14:textId="77777777" w:rsidTr="00721074">
        <w:tc>
          <w:tcPr>
            <w:tcW w:w="2955" w:type="dxa"/>
            <w:tcBorders>
              <w:top w:val="single" w:sz="4" w:space="0" w:color="auto"/>
              <w:bottom w:val="single" w:sz="4" w:space="0" w:color="auto"/>
            </w:tcBorders>
          </w:tcPr>
          <w:p w14:paraId="1F58F418" w14:textId="75F4F793" w:rsidR="001B1F2C" w:rsidRDefault="00485C30" w:rsidP="003B2B45">
            <w:pPr>
              <w:pStyle w:val="NoSpacing"/>
            </w:pPr>
            <w:r>
              <w:t>E</w:t>
            </w:r>
            <w:r w:rsidR="00F81DA5">
              <w:t>-</w:t>
            </w:r>
            <w:r>
              <w:t>s</w:t>
            </w:r>
            <w:r w:rsidR="00156D97">
              <w:t>cooter speed [km/h]</w:t>
            </w:r>
          </w:p>
        </w:tc>
        <w:tc>
          <w:tcPr>
            <w:tcW w:w="1071" w:type="dxa"/>
            <w:tcBorders>
              <w:top w:val="single" w:sz="4" w:space="0" w:color="auto"/>
              <w:bottom w:val="single" w:sz="4" w:space="0" w:color="auto"/>
            </w:tcBorders>
          </w:tcPr>
          <w:p w14:paraId="32990BB2" w14:textId="3D1B1805" w:rsidR="001B1F2C" w:rsidRDefault="00485C30" w:rsidP="003B2B45">
            <w:pPr>
              <w:pStyle w:val="NoSpacing"/>
            </w:pPr>
            <w:r>
              <w:t>10</w:t>
            </w:r>
          </w:p>
        </w:tc>
        <w:tc>
          <w:tcPr>
            <w:tcW w:w="1194" w:type="dxa"/>
            <w:tcBorders>
              <w:top w:val="single" w:sz="4" w:space="0" w:color="auto"/>
              <w:bottom w:val="single" w:sz="4" w:space="0" w:color="auto"/>
            </w:tcBorders>
          </w:tcPr>
          <w:p w14:paraId="34627060" w14:textId="57DE5F49" w:rsidR="001B1F2C" w:rsidRDefault="00485C30" w:rsidP="003B2B45">
            <w:pPr>
              <w:pStyle w:val="NoSpacing"/>
            </w:pPr>
            <w:r>
              <w:t>15</w:t>
            </w:r>
          </w:p>
        </w:tc>
        <w:tc>
          <w:tcPr>
            <w:tcW w:w="1194" w:type="dxa"/>
            <w:tcBorders>
              <w:top w:val="single" w:sz="4" w:space="0" w:color="auto"/>
              <w:bottom w:val="single" w:sz="4" w:space="0" w:color="auto"/>
            </w:tcBorders>
          </w:tcPr>
          <w:p w14:paraId="3F7DDC01" w14:textId="0959275A" w:rsidR="001B1F2C" w:rsidRDefault="00485C30" w:rsidP="003B2B45">
            <w:pPr>
              <w:pStyle w:val="NoSpacing"/>
            </w:pPr>
            <w:r>
              <w:t>20</w:t>
            </w:r>
          </w:p>
        </w:tc>
        <w:tc>
          <w:tcPr>
            <w:tcW w:w="1194" w:type="dxa"/>
            <w:tcBorders>
              <w:top w:val="single" w:sz="4" w:space="0" w:color="auto"/>
              <w:bottom w:val="single" w:sz="4" w:space="0" w:color="auto"/>
            </w:tcBorders>
          </w:tcPr>
          <w:p w14:paraId="5A6DF6FE" w14:textId="1779048F" w:rsidR="001B1F2C" w:rsidRDefault="00485C30" w:rsidP="003B2B45">
            <w:pPr>
              <w:pStyle w:val="NoSpacing"/>
            </w:pPr>
            <w:r>
              <w:t>25</w:t>
            </w:r>
          </w:p>
        </w:tc>
        <w:tc>
          <w:tcPr>
            <w:tcW w:w="1194" w:type="dxa"/>
            <w:tcBorders>
              <w:top w:val="single" w:sz="4" w:space="0" w:color="auto"/>
              <w:bottom w:val="single" w:sz="4" w:space="0" w:color="auto"/>
            </w:tcBorders>
          </w:tcPr>
          <w:p w14:paraId="47A945F0" w14:textId="48A390CE" w:rsidR="001B1F2C" w:rsidRDefault="00485C30" w:rsidP="003B2B45">
            <w:pPr>
              <w:pStyle w:val="NoSpacing"/>
            </w:pPr>
            <w:r>
              <w:t>30</w:t>
            </w:r>
          </w:p>
        </w:tc>
      </w:tr>
      <w:tr w:rsidR="001B1F2C" w14:paraId="2D8965E5" w14:textId="77777777" w:rsidTr="00721074">
        <w:tc>
          <w:tcPr>
            <w:tcW w:w="2955" w:type="dxa"/>
            <w:tcBorders>
              <w:top w:val="single" w:sz="4" w:space="0" w:color="auto"/>
            </w:tcBorders>
          </w:tcPr>
          <w:p w14:paraId="74A495D0" w14:textId="3D5E1E34" w:rsidR="001B1F2C" w:rsidRDefault="00156D97" w:rsidP="003B2B45">
            <w:pPr>
              <w:pStyle w:val="NoSpacing"/>
            </w:pPr>
            <w:r>
              <w:t>Impact force [</w:t>
            </w:r>
            <w:proofErr w:type="spellStart"/>
            <w:r>
              <w:t>kN</w:t>
            </w:r>
            <w:proofErr w:type="spellEnd"/>
            <w:r>
              <w:t>]</w:t>
            </w:r>
          </w:p>
        </w:tc>
        <w:tc>
          <w:tcPr>
            <w:tcW w:w="1071" w:type="dxa"/>
            <w:tcBorders>
              <w:top w:val="single" w:sz="4" w:space="0" w:color="auto"/>
            </w:tcBorders>
          </w:tcPr>
          <w:p w14:paraId="69143649" w14:textId="12DD0F0C" w:rsidR="001B1F2C" w:rsidRDefault="001B1F2C" w:rsidP="003B2B45">
            <w:pPr>
              <w:pStyle w:val="NoSpacing"/>
            </w:pPr>
            <w:r>
              <w:t>11.</w:t>
            </w:r>
            <w:r w:rsidR="00E75165">
              <w:t>7</w:t>
            </w:r>
            <w:r>
              <w:sym w:font="Symbol" w:char="F0B1"/>
            </w:r>
            <w:r w:rsidR="00C43794">
              <w:t>3.0</w:t>
            </w:r>
            <w:r>
              <w:t xml:space="preserve"> </w:t>
            </w:r>
          </w:p>
        </w:tc>
        <w:tc>
          <w:tcPr>
            <w:tcW w:w="1194" w:type="dxa"/>
            <w:tcBorders>
              <w:top w:val="single" w:sz="4" w:space="0" w:color="auto"/>
            </w:tcBorders>
          </w:tcPr>
          <w:p w14:paraId="477373BF" w14:textId="4E9DA2FF" w:rsidR="001B1F2C" w:rsidRDefault="00485C30" w:rsidP="003B2B45">
            <w:pPr>
              <w:pStyle w:val="NoSpacing"/>
            </w:pPr>
            <w:r>
              <w:t>13.</w:t>
            </w:r>
            <w:r w:rsidR="00C43794">
              <w:t>6</w:t>
            </w:r>
            <w:r>
              <w:sym w:font="Symbol" w:char="F0B1"/>
            </w:r>
            <w:r>
              <w:t>3.2</w:t>
            </w:r>
          </w:p>
        </w:tc>
        <w:tc>
          <w:tcPr>
            <w:tcW w:w="1194" w:type="dxa"/>
            <w:tcBorders>
              <w:top w:val="single" w:sz="4" w:space="0" w:color="auto"/>
            </w:tcBorders>
          </w:tcPr>
          <w:p w14:paraId="332C4F70" w14:textId="7CAE71A6" w:rsidR="001B1F2C" w:rsidRDefault="00485C30" w:rsidP="003B2B45">
            <w:pPr>
              <w:pStyle w:val="NoSpacing"/>
            </w:pPr>
            <w:r>
              <w:t>1</w:t>
            </w:r>
            <w:r w:rsidR="00FE555D">
              <w:t>3.1</w:t>
            </w:r>
            <w:r>
              <w:sym w:font="Symbol" w:char="F0B1"/>
            </w:r>
            <w:r w:rsidR="00FE555D">
              <w:t>3.3</w:t>
            </w:r>
          </w:p>
        </w:tc>
        <w:tc>
          <w:tcPr>
            <w:tcW w:w="1194" w:type="dxa"/>
            <w:tcBorders>
              <w:top w:val="single" w:sz="4" w:space="0" w:color="auto"/>
            </w:tcBorders>
          </w:tcPr>
          <w:p w14:paraId="45F0487D" w14:textId="7E948ED4" w:rsidR="001B1F2C" w:rsidRDefault="00485C30" w:rsidP="003B2B45">
            <w:pPr>
              <w:pStyle w:val="NoSpacing"/>
            </w:pPr>
            <w:r>
              <w:t>1</w:t>
            </w:r>
            <w:r w:rsidR="00FE555D">
              <w:t>4.2</w:t>
            </w:r>
            <w:r>
              <w:sym w:font="Symbol" w:char="F0B1"/>
            </w:r>
            <w:r w:rsidR="00FE555D">
              <w:t>4.3</w:t>
            </w:r>
          </w:p>
        </w:tc>
        <w:tc>
          <w:tcPr>
            <w:tcW w:w="1194" w:type="dxa"/>
            <w:tcBorders>
              <w:top w:val="single" w:sz="4" w:space="0" w:color="auto"/>
            </w:tcBorders>
          </w:tcPr>
          <w:p w14:paraId="2E19C438" w14:textId="564CC6D7" w:rsidR="001B1F2C" w:rsidRDefault="00485C30" w:rsidP="003B2B45">
            <w:pPr>
              <w:pStyle w:val="NoSpacing"/>
            </w:pPr>
            <w:r>
              <w:t>1</w:t>
            </w:r>
            <w:r w:rsidR="00733B5F">
              <w:t>4</w:t>
            </w:r>
            <w:r>
              <w:t>.</w:t>
            </w:r>
            <w:r w:rsidR="00FE555D">
              <w:t>9</w:t>
            </w:r>
            <w:r>
              <w:sym w:font="Symbol" w:char="F0B1"/>
            </w:r>
            <w:r w:rsidR="00FE555D">
              <w:t>3.7</w:t>
            </w:r>
          </w:p>
        </w:tc>
      </w:tr>
      <w:tr w:rsidR="001B1F2C" w14:paraId="08E844E0" w14:textId="77777777" w:rsidTr="00721074">
        <w:tc>
          <w:tcPr>
            <w:tcW w:w="2955" w:type="dxa"/>
          </w:tcPr>
          <w:p w14:paraId="0B16DBF6" w14:textId="2A85E0CD" w:rsidR="001B1F2C" w:rsidRDefault="00156D97" w:rsidP="003B2B45">
            <w:pPr>
              <w:pStyle w:val="NoSpacing"/>
            </w:pPr>
            <w:r>
              <w:t>Impact speed [m/s]</w:t>
            </w:r>
          </w:p>
        </w:tc>
        <w:tc>
          <w:tcPr>
            <w:tcW w:w="1071" w:type="dxa"/>
          </w:tcPr>
          <w:p w14:paraId="070110B6" w14:textId="7B59433B" w:rsidR="001B1F2C" w:rsidRDefault="003B2B45" w:rsidP="003B2B45">
            <w:pPr>
              <w:pStyle w:val="NoSpacing"/>
            </w:pPr>
            <w:r>
              <w:t>4.8</w:t>
            </w:r>
            <w:r>
              <w:sym w:font="Symbol" w:char="F0B1"/>
            </w:r>
            <w:r>
              <w:t>0.9</w:t>
            </w:r>
          </w:p>
        </w:tc>
        <w:tc>
          <w:tcPr>
            <w:tcW w:w="1194" w:type="dxa"/>
          </w:tcPr>
          <w:p w14:paraId="4EEACD44" w14:textId="5B080195" w:rsidR="001B1F2C" w:rsidRDefault="003B2B45" w:rsidP="003B2B45">
            <w:pPr>
              <w:pStyle w:val="NoSpacing"/>
            </w:pPr>
            <w:r>
              <w:t>6.3</w:t>
            </w:r>
            <w:r>
              <w:sym w:font="Symbol" w:char="F0B1"/>
            </w:r>
            <w:r>
              <w:t>0.9</w:t>
            </w:r>
          </w:p>
        </w:tc>
        <w:tc>
          <w:tcPr>
            <w:tcW w:w="1194" w:type="dxa"/>
          </w:tcPr>
          <w:p w14:paraId="20D1778E" w14:textId="13ADF1BF" w:rsidR="001B1F2C" w:rsidRDefault="003B2B45" w:rsidP="003B2B45">
            <w:pPr>
              <w:pStyle w:val="NoSpacing"/>
            </w:pPr>
            <w:r>
              <w:t>6.</w:t>
            </w:r>
            <w:r w:rsidR="00D9599C">
              <w:t>9</w:t>
            </w:r>
            <w:r>
              <w:sym w:font="Symbol" w:char="F0B1"/>
            </w:r>
            <w:r w:rsidR="00D9599C">
              <w:t>0.7</w:t>
            </w:r>
          </w:p>
        </w:tc>
        <w:tc>
          <w:tcPr>
            <w:tcW w:w="1194" w:type="dxa"/>
          </w:tcPr>
          <w:p w14:paraId="1EE451DD" w14:textId="4CDB44EB" w:rsidR="001B1F2C" w:rsidRDefault="003B2B45" w:rsidP="003B2B45">
            <w:pPr>
              <w:pStyle w:val="NoSpacing"/>
            </w:pPr>
            <w:r>
              <w:t>7.</w:t>
            </w:r>
            <w:r w:rsidR="00D9599C">
              <w:t>3</w:t>
            </w:r>
            <w:r>
              <w:sym w:font="Symbol" w:char="F0B1"/>
            </w:r>
            <w:r>
              <w:t>0.9</w:t>
            </w:r>
          </w:p>
        </w:tc>
        <w:tc>
          <w:tcPr>
            <w:tcW w:w="1194" w:type="dxa"/>
          </w:tcPr>
          <w:p w14:paraId="38254581" w14:textId="54072FF7" w:rsidR="001B1F2C" w:rsidRDefault="003B2B45" w:rsidP="003B2B45">
            <w:pPr>
              <w:pStyle w:val="NoSpacing"/>
            </w:pPr>
            <w:r>
              <w:t>8.0</w:t>
            </w:r>
            <w:r>
              <w:sym w:font="Symbol" w:char="F0B1"/>
            </w:r>
            <w:r>
              <w:t>0.7</w:t>
            </w:r>
          </w:p>
        </w:tc>
      </w:tr>
      <w:tr w:rsidR="001B1F2C" w14:paraId="29DF8EDE" w14:textId="77777777" w:rsidTr="00721074">
        <w:tc>
          <w:tcPr>
            <w:tcW w:w="2955" w:type="dxa"/>
            <w:tcBorders>
              <w:bottom w:val="single" w:sz="4" w:space="0" w:color="auto"/>
            </w:tcBorders>
          </w:tcPr>
          <w:p w14:paraId="51A70523" w14:textId="107C91FC" w:rsidR="001B1F2C" w:rsidRDefault="00156D97" w:rsidP="003B2B45">
            <w:pPr>
              <w:pStyle w:val="NoSpacing"/>
            </w:pPr>
            <w:r>
              <w:t>Impact angle [</w:t>
            </w:r>
            <w:r w:rsidR="009A19B5">
              <w:t>degrees</w:t>
            </w:r>
            <w:r>
              <w:t>]</w:t>
            </w:r>
          </w:p>
        </w:tc>
        <w:tc>
          <w:tcPr>
            <w:tcW w:w="1071" w:type="dxa"/>
            <w:tcBorders>
              <w:bottom w:val="single" w:sz="4" w:space="0" w:color="auto"/>
            </w:tcBorders>
          </w:tcPr>
          <w:p w14:paraId="0F7CFFA9" w14:textId="550C2D73" w:rsidR="001B1F2C" w:rsidRDefault="009A19B5" w:rsidP="003B2B45">
            <w:pPr>
              <w:pStyle w:val="NoSpacing"/>
            </w:pPr>
            <w:r>
              <w:t>72</w:t>
            </w:r>
            <w:r>
              <w:sym w:font="Symbol" w:char="F0B1"/>
            </w:r>
            <w:r>
              <w:t>6</w:t>
            </w:r>
          </w:p>
        </w:tc>
        <w:tc>
          <w:tcPr>
            <w:tcW w:w="1194" w:type="dxa"/>
            <w:tcBorders>
              <w:bottom w:val="single" w:sz="4" w:space="0" w:color="auto"/>
            </w:tcBorders>
          </w:tcPr>
          <w:p w14:paraId="4968B81B" w14:textId="11E1B92D" w:rsidR="001B1F2C" w:rsidRDefault="009A19B5" w:rsidP="003B2B45">
            <w:pPr>
              <w:pStyle w:val="NoSpacing"/>
            </w:pPr>
            <w:r>
              <w:t>67</w:t>
            </w:r>
            <w:r>
              <w:sym w:font="Symbol" w:char="F0B1"/>
            </w:r>
            <w:r>
              <w:t>3</w:t>
            </w:r>
          </w:p>
        </w:tc>
        <w:tc>
          <w:tcPr>
            <w:tcW w:w="1194" w:type="dxa"/>
            <w:tcBorders>
              <w:bottom w:val="single" w:sz="4" w:space="0" w:color="auto"/>
            </w:tcBorders>
          </w:tcPr>
          <w:p w14:paraId="516BC91C" w14:textId="027FABD2" w:rsidR="001B1F2C" w:rsidRDefault="009A19B5" w:rsidP="003B2B45">
            <w:pPr>
              <w:pStyle w:val="NoSpacing"/>
            </w:pPr>
            <w:r>
              <w:t>6</w:t>
            </w:r>
            <w:r w:rsidR="00D9599C">
              <w:t>5</w:t>
            </w:r>
            <w:r>
              <w:sym w:font="Symbol" w:char="F0B1"/>
            </w:r>
            <w:r w:rsidR="00D9599C">
              <w:t>7</w:t>
            </w:r>
          </w:p>
        </w:tc>
        <w:tc>
          <w:tcPr>
            <w:tcW w:w="1194" w:type="dxa"/>
            <w:tcBorders>
              <w:bottom w:val="single" w:sz="4" w:space="0" w:color="auto"/>
            </w:tcBorders>
          </w:tcPr>
          <w:p w14:paraId="2F0F2731" w14:textId="579EDC7F" w:rsidR="001B1F2C" w:rsidRDefault="00D9599C" w:rsidP="003B2B45">
            <w:pPr>
              <w:pStyle w:val="NoSpacing"/>
            </w:pPr>
            <w:r>
              <w:t>57</w:t>
            </w:r>
            <w:r w:rsidR="009A19B5">
              <w:sym w:font="Symbol" w:char="F0B1"/>
            </w:r>
            <w:r>
              <w:t>9</w:t>
            </w:r>
          </w:p>
        </w:tc>
        <w:tc>
          <w:tcPr>
            <w:tcW w:w="1194" w:type="dxa"/>
            <w:tcBorders>
              <w:bottom w:val="single" w:sz="4" w:space="0" w:color="auto"/>
            </w:tcBorders>
          </w:tcPr>
          <w:p w14:paraId="735F4B7A" w14:textId="58DB16A7" w:rsidR="001B1F2C" w:rsidRDefault="009A19B5" w:rsidP="003B2B45">
            <w:pPr>
              <w:pStyle w:val="NoSpacing"/>
            </w:pPr>
            <w:r>
              <w:t>47</w:t>
            </w:r>
            <w:r>
              <w:sym w:font="Symbol" w:char="F0B1"/>
            </w:r>
            <w:r>
              <w:t>8</w:t>
            </w:r>
          </w:p>
        </w:tc>
      </w:tr>
    </w:tbl>
    <w:p w14:paraId="339949C8" w14:textId="6A627064" w:rsidR="008F605A" w:rsidRDefault="008F605A" w:rsidP="004D0633"/>
    <w:p w14:paraId="124BE20C" w14:textId="2D81F597" w:rsidR="008664CB" w:rsidRDefault="008664CB" w:rsidP="00786658">
      <w:pPr>
        <w:pStyle w:val="Heading2"/>
      </w:pPr>
      <w:r>
        <w:t xml:space="preserve">The size of the rider </w:t>
      </w:r>
      <w:r w:rsidR="004741D6">
        <w:t>influences</w:t>
      </w:r>
      <w:r w:rsidR="00175955">
        <w:t xml:space="preserve"> head-ground impact force and speed</w:t>
      </w:r>
    </w:p>
    <w:p w14:paraId="75A5B04D" w14:textId="5C16B010" w:rsidR="00175955" w:rsidRDefault="00020293" w:rsidP="00175955">
      <w:r>
        <w:t>We then analysed the effects of the rider size. Our results show that the 50</w:t>
      </w:r>
      <w:r w:rsidRPr="00020293">
        <w:rPr>
          <w:vertAlign w:val="superscript"/>
        </w:rPr>
        <w:t>th</w:t>
      </w:r>
      <w:r>
        <w:t xml:space="preserve"> percentile rider </w:t>
      </w:r>
      <w:r w:rsidR="00A6558A">
        <w:t>sustains largest impact force (1</w:t>
      </w:r>
      <w:r w:rsidR="00A009D1">
        <w:t>6</w:t>
      </w:r>
      <w:r w:rsidR="00A6558A">
        <w:t>.</w:t>
      </w:r>
      <w:r w:rsidR="00B41614">
        <w:t>1</w:t>
      </w:r>
      <w:r w:rsidR="00A6558A">
        <w:sym w:font="Symbol" w:char="F0B1"/>
      </w:r>
      <w:r w:rsidR="00B41614">
        <w:t>1.8</w:t>
      </w:r>
      <w:r w:rsidR="00A6558A">
        <w:t>kN)</w:t>
      </w:r>
      <w:r w:rsidR="00BC3D72">
        <w:t>, then the 5</w:t>
      </w:r>
      <w:r w:rsidR="00BC3D72" w:rsidRPr="00BC3D72">
        <w:rPr>
          <w:vertAlign w:val="superscript"/>
        </w:rPr>
        <w:t>th</w:t>
      </w:r>
      <w:r w:rsidR="00BC3D72">
        <w:t xml:space="preserve"> percentile rider </w:t>
      </w:r>
      <w:r w:rsidR="00BB2317">
        <w:t>(1</w:t>
      </w:r>
      <w:r w:rsidR="00DC6933">
        <w:t>2</w:t>
      </w:r>
      <w:r w:rsidR="00BB2317">
        <w:t>.</w:t>
      </w:r>
      <w:r w:rsidR="00DC6933">
        <w:t>7</w:t>
      </w:r>
      <w:r w:rsidR="00BB2317">
        <w:sym w:font="Symbol" w:char="F0B1"/>
      </w:r>
      <w:r w:rsidR="00BB2317">
        <w:t>2.</w:t>
      </w:r>
      <w:r w:rsidR="00DC6933">
        <w:t>0</w:t>
      </w:r>
      <w:r w:rsidR="00BB2317">
        <w:t>kN) followed by the 95</w:t>
      </w:r>
      <w:r w:rsidR="00BB2317" w:rsidRPr="00BB2317">
        <w:rPr>
          <w:vertAlign w:val="superscript"/>
        </w:rPr>
        <w:t>th</w:t>
      </w:r>
      <w:r w:rsidR="00BB2317">
        <w:t xml:space="preserve"> percentile rider (</w:t>
      </w:r>
      <w:r w:rsidR="00A71E9A">
        <w:t>9.</w:t>
      </w:r>
      <w:r w:rsidR="00B41614">
        <w:t>9</w:t>
      </w:r>
      <w:r w:rsidR="00A71E9A">
        <w:sym w:font="Symbol" w:char="F0B1"/>
      </w:r>
      <w:r w:rsidR="00A71E9A">
        <w:t>3.</w:t>
      </w:r>
      <w:r w:rsidR="00B41614">
        <w:t>3</w:t>
      </w:r>
      <w:r w:rsidR="00A71E9A">
        <w:t>kN</w:t>
      </w:r>
      <w:r w:rsidR="00BB2317">
        <w:t>)</w:t>
      </w:r>
      <w:r w:rsidR="00A71E9A">
        <w:t xml:space="preserve">. </w:t>
      </w:r>
      <w:r w:rsidR="001102AD">
        <w:t xml:space="preserve">A one-way ANOVA indicates </w:t>
      </w:r>
      <w:r w:rsidR="004D0292">
        <w:t xml:space="preserve">a significant effect of the rider size on the head-ground impact force </w:t>
      </w:r>
      <w:r w:rsidR="008866CC">
        <w:t>(</w:t>
      </w:r>
      <w:proofErr w:type="gramStart"/>
      <w:r w:rsidR="008866CC">
        <w:t>F(</w:t>
      </w:r>
      <w:proofErr w:type="gramEnd"/>
      <w:r w:rsidR="008866CC">
        <w:t>2,82)=4</w:t>
      </w:r>
      <w:r w:rsidR="00FC2AF9">
        <w:t>5</w:t>
      </w:r>
      <w:r w:rsidR="008866CC">
        <w:t>.</w:t>
      </w:r>
      <w:r w:rsidR="00FC2AF9">
        <w:t>9</w:t>
      </w:r>
      <w:r w:rsidR="00B308CD">
        <w:t>5</w:t>
      </w:r>
      <w:r w:rsidR="008866CC">
        <w:t>, p&lt;0.001). A post-hoc Tukey HSD shows</w:t>
      </w:r>
      <w:r w:rsidR="00E25590">
        <w:t xml:space="preserve"> that this is driven by </w:t>
      </w:r>
      <w:r w:rsidR="00025D51">
        <w:t>significant</w:t>
      </w:r>
      <w:r w:rsidR="00E25590">
        <w:t xml:space="preserve"> difference</w:t>
      </w:r>
      <w:r w:rsidR="00025D51">
        <w:t>s</w:t>
      </w:r>
      <w:r w:rsidR="00E25590">
        <w:t xml:space="preserve"> between </w:t>
      </w:r>
      <w:r w:rsidR="00025D51">
        <w:t xml:space="preserve">impact forces of </w:t>
      </w:r>
      <w:r w:rsidR="00E25590">
        <w:t xml:space="preserve">all riders </w:t>
      </w:r>
      <w:r w:rsidR="0044044F">
        <w:t>(</w:t>
      </w:r>
      <w:r w:rsidR="00191D9B">
        <w:fldChar w:fldCharType="begin"/>
      </w:r>
      <w:r w:rsidR="00191D9B">
        <w:instrText xml:space="preserve"> REF _Ref78296038 \h </w:instrText>
      </w:r>
      <w:r w:rsidR="00191D9B">
        <w:fldChar w:fldCharType="separate"/>
      </w:r>
      <w:r w:rsidR="009C3504">
        <w:t xml:space="preserve">Figure </w:t>
      </w:r>
      <w:r w:rsidR="009C3504">
        <w:rPr>
          <w:noProof/>
        </w:rPr>
        <w:t>8</w:t>
      </w:r>
      <w:r w:rsidR="00191D9B">
        <w:fldChar w:fldCharType="end"/>
      </w:r>
      <w:r w:rsidR="0044044F">
        <w:t>)</w:t>
      </w:r>
      <w:r w:rsidR="00E25590">
        <w:t>.</w:t>
      </w:r>
    </w:p>
    <w:p w14:paraId="145C96E6" w14:textId="614F8914" w:rsidR="00D622DB" w:rsidRDefault="00076F03" w:rsidP="00175955">
      <w:r>
        <w:t xml:space="preserve">The impact speed was also largest </w:t>
      </w:r>
      <w:r w:rsidR="00F54233">
        <w:t>for the 50</w:t>
      </w:r>
      <w:r w:rsidR="00F54233" w:rsidRPr="00F54233">
        <w:rPr>
          <w:vertAlign w:val="superscript"/>
        </w:rPr>
        <w:t>th</w:t>
      </w:r>
      <w:r w:rsidR="00F54233">
        <w:t xml:space="preserve"> percentile rider</w:t>
      </w:r>
      <w:r w:rsidR="00DA6C18">
        <w:t xml:space="preserve"> (7.</w:t>
      </w:r>
      <w:r w:rsidR="00B85C51">
        <w:t>2</w:t>
      </w:r>
      <w:r w:rsidR="00DA6C18">
        <w:sym w:font="Symbol" w:char="F0B1"/>
      </w:r>
      <w:r w:rsidR="00DA6C18">
        <w:t>1.</w:t>
      </w:r>
      <w:r w:rsidR="00B85C51">
        <w:t>2</w:t>
      </w:r>
      <w:r w:rsidR="00DA6C18">
        <w:t xml:space="preserve">m/s), </w:t>
      </w:r>
      <w:r w:rsidR="00F54233">
        <w:t>followed by</w:t>
      </w:r>
      <w:r w:rsidR="00DA6C18">
        <w:t xml:space="preserve"> the 5</w:t>
      </w:r>
      <w:r w:rsidR="00DA6C18" w:rsidRPr="00BC3D72">
        <w:rPr>
          <w:vertAlign w:val="superscript"/>
        </w:rPr>
        <w:t>th</w:t>
      </w:r>
      <w:r w:rsidR="00DA6C18">
        <w:t xml:space="preserve"> percentile rider (6.2</w:t>
      </w:r>
      <w:r w:rsidR="00DA6C18">
        <w:sym w:font="Symbol" w:char="F0B1"/>
      </w:r>
      <w:r w:rsidR="00DA6C18">
        <w:t xml:space="preserve">1.0m/s) </w:t>
      </w:r>
      <w:r w:rsidR="00F54233">
        <w:t>and</w:t>
      </w:r>
      <w:r w:rsidR="00DA6C18">
        <w:t xml:space="preserve"> the 95</w:t>
      </w:r>
      <w:r w:rsidR="00DA6C18" w:rsidRPr="00BB2317">
        <w:rPr>
          <w:vertAlign w:val="superscript"/>
        </w:rPr>
        <w:t>th</w:t>
      </w:r>
      <w:r w:rsidR="00DA6C18">
        <w:t xml:space="preserve"> percentile rider (5.</w:t>
      </w:r>
      <w:r w:rsidR="00B85C51">
        <w:t>4</w:t>
      </w:r>
      <w:r w:rsidR="00DA6C18">
        <w:sym w:font="Symbol" w:char="F0B1"/>
      </w:r>
      <w:r w:rsidR="00DA6C18">
        <w:t>1.</w:t>
      </w:r>
      <w:r w:rsidR="00B85C51">
        <w:t>3</w:t>
      </w:r>
      <w:r w:rsidR="00DA6C18">
        <w:t xml:space="preserve">m/s). </w:t>
      </w:r>
      <w:r w:rsidR="00833F44">
        <w:t xml:space="preserve">Again an ANOVA indicated </w:t>
      </w:r>
      <w:r w:rsidR="00D622DB">
        <w:t>a significant effect of the rider size on the impact speed (</w:t>
      </w:r>
      <w:proofErr w:type="gramStart"/>
      <w:r w:rsidR="00D622DB">
        <w:t>F(</w:t>
      </w:r>
      <w:proofErr w:type="gramEnd"/>
      <w:r w:rsidR="00D622DB">
        <w:t>2,82)=1</w:t>
      </w:r>
      <w:r w:rsidR="00640C95">
        <w:t>5.31</w:t>
      </w:r>
      <w:r w:rsidR="00D622DB">
        <w:t xml:space="preserve">, p&lt;0.001) and a post-hoc Tukey HSD showed </w:t>
      </w:r>
      <w:r w:rsidR="004D09B3">
        <w:t>that th</w:t>
      </w:r>
      <w:r w:rsidR="00B1748A">
        <w:t xml:space="preserve">is effect is driven by significant differences between impact speeds of </w:t>
      </w:r>
      <w:r w:rsidR="005B4945">
        <w:t>all riders</w:t>
      </w:r>
      <w:r w:rsidR="00EE7744">
        <w:t xml:space="preserve"> (</w:t>
      </w:r>
      <w:r w:rsidR="00EE7744">
        <w:fldChar w:fldCharType="begin"/>
      </w:r>
      <w:r w:rsidR="00EE7744">
        <w:instrText xml:space="preserve"> REF _Ref78296038 \h </w:instrText>
      </w:r>
      <w:r w:rsidR="00EE7744">
        <w:fldChar w:fldCharType="separate"/>
      </w:r>
      <w:r w:rsidR="009C3504">
        <w:t xml:space="preserve">Figure </w:t>
      </w:r>
      <w:r w:rsidR="009C3504">
        <w:rPr>
          <w:noProof/>
        </w:rPr>
        <w:t>8</w:t>
      </w:r>
      <w:r w:rsidR="00EE7744">
        <w:fldChar w:fldCharType="end"/>
      </w:r>
      <w:r w:rsidR="00EE7744">
        <w:t>)</w:t>
      </w:r>
      <w:r w:rsidR="005B4945">
        <w:t xml:space="preserve">. </w:t>
      </w:r>
    </w:p>
    <w:p w14:paraId="669F9C71" w14:textId="2759C404" w:rsidR="00DA6C18" w:rsidRDefault="00DA6C18" w:rsidP="00175955">
      <w:r>
        <w:t>The impact angle was not considerably different between the riders (5</w:t>
      </w:r>
      <w:r w:rsidRPr="00A71E9A">
        <w:rPr>
          <w:vertAlign w:val="superscript"/>
        </w:rPr>
        <w:t>th</w:t>
      </w:r>
      <w:r>
        <w:t>: 6</w:t>
      </w:r>
      <w:r w:rsidR="00106369">
        <w:t>3</w:t>
      </w:r>
      <w:r>
        <w:sym w:font="Symbol" w:char="F0B1"/>
      </w:r>
      <w:r>
        <w:t>12</w:t>
      </w:r>
      <w:r>
        <w:sym w:font="Symbol" w:char="F0B0"/>
      </w:r>
      <w:r>
        <w:t>, 50</w:t>
      </w:r>
      <w:r w:rsidRPr="001102AD">
        <w:rPr>
          <w:vertAlign w:val="superscript"/>
        </w:rPr>
        <w:t>th</w:t>
      </w:r>
      <w:r>
        <w:t>: 6</w:t>
      </w:r>
      <w:r w:rsidR="00106369">
        <w:t>6</w:t>
      </w:r>
      <w:r>
        <w:sym w:font="Symbol" w:char="F0B1"/>
      </w:r>
      <w:r>
        <w:t>9</w:t>
      </w:r>
      <w:r>
        <w:sym w:font="Symbol" w:char="F0B0"/>
      </w:r>
      <w:r>
        <w:t>, 95</w:t>
      </w:r>
      <w:r w:rsidRPr="001102AD">
        <w:rPr>
          <w:vertAlign w:val="superscript"/>
        </w:rPr>
        <w:t>th</w:t>
      </w:r>
      <w:r>
        <w:t>: 6</w:t>
      </w:r>
      <w:r w:rsidR="00106369">
        <w:t>7</w:t>
      </w:r>
      <w:r>
        <w:sym w:font="Symbol" w:char="F0B1"/>
      </w:r>
      <w:r w:rsidR="00106369">
        <w:t>7</w:t>
      </w:r>
      <w:r>
        <w:sym w:font="Symbol" w:char="F0B0"/>
      </w:r>
      <w:r>
        <w:t xml:space="preserve">). </w:t>
      </w:r>
      <w:r w:rsidR="00DB6C97">
        <w:t>This was confirmed by a</w:t>
      </w:r>
      <w:r>
        <w:t xml:space="preserve"> one-way </w:t>
      </w:r>
      <w:r w:rsidR="00DB6C97">
        <w:t>ANOVA (</w:t>
      </w:r>
      <w:proofErr w:type="gramStart"/>
      <w:r w:rsidR="00A92C92">
        <w:t>F(</w:t>
      </w:r>
      <w:proofErr w:type="gramEnd"/>
      <w:r w:rsidR="00A92C92">
        <w:t>2,82)=</w:t>
      </w:r>
      <w:r w:rsidR="00382D18">
        <w:t>1.222</w:t>
      </w:r>
      <w:r w:rsidR="00A92C92">
        <w:t>, p=0.</w:t>
      </w:r>
      <w:r w:rsidR="00382D18">
        <w:t>3</w:t>
      </w:r>
      <w:r w:rsidR="00DB6C97">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175955" w14:paraId="7130D21C" w14:textId="77777777" w:rsidTr="00A639E0">
        <w:tc>
          <w:tcPr>
            <w:tcW w:w="9016" w:type="dxa"/>
          </w:tcPr>
          <w:p w14:paraId="24A536B7" w14:textId="09A7D503" w:rsidR="00175955" w:rsidRDefault="001F1D65" w:rsidP="00A639E0">
            <w:pPr>
              <w:pStyle w:val="NoSpacing"/>
            </w:pPr>
            <w:r w:rsidRPr="001F1D65">
              <w:rPr>
                <w:noProof/>
              </w:rPr>
              <w:drawing>
                <wp:inline distT="0" distB="0" distL="0" distR="0" wp14:anchorId="06A395E1" wp14:editId="4CB99EA5">
                  <wp:extent cx="5731510" cy="2165985"/>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2165985"/>
                          </a:xfrm>
                          <a:prstGeom prst="rect">
                            <a:avLst/>
                          </a:prstGeom>
                        </pic:spPr>
                      </pic:pic>
                    </a:graphicData>
                  </a:graphic>
                </wp:inline>
              </w:drawing>
            </w:r>
          </w:p>
        </w:tc>
      </w:tr>
    </w:tbl>
    <w:p w14:paraId="15E62BB0" w14:textId="00EE8233" w:rsidR="00175955" w:rsidRDefault="00191D9B" w:rsidP="007E580B">
      <w:pPr>
        <w:pStyle w:val="Caption"/>
      </w:pPr>
      <w:bookmarkStart w:id="12" w:name="_Ref78296038"/>
      <w:r>
        <w:t xml:space="preserve">Figure </w:t>
      </w:r>
      <w:r w:rsidR="00F73E3E">
        <w:fldChar w:fldCharType="begin"/>
      </w:r>
      <w:r w:rsidR="00F73E3E">
        <w:instrText xml:space="preserve"> SEQ Figure \* ARABIC </w:instrText>
      </w:r>
      <w:r w:rsidR="00F73E3E">
        <w:fldChar w:fldCharType="separate"/>
      </w:r>
      <w:r w:rsidR="009C3504">
        <w:rPr>
          <w:noProof/>
        </w:rPr>
        <w:t>8</w:t>
      </w:r>
      <w:r w:rsidR="00F73E3E">
        <w:rPr>
          <w:noProof/>
        </w:rPr>
        <w:fldChar w:fldCharType="end"/>
      </w:r>
      <w:bookmarkEnd w:id="12"/>
      <w:r>
        <w:t xml:space="preserve"> </w:t>
      </w:r>
      <w:r w:rsidR="0044044F">
        <w:t xml:space="preserve">The effect of the rider size on the head-ground impact force, </w:t>
      </w:r>
      <w:proofErr w:type="gramStart"/>
      <w:r w:rsidR="0044044F">
        <w:t>speed</w:t>
      </w:r>
      <w:proofErr w:type="gramEnd"/>
      <w:r w:rsidR="0044044F">
        <w:t xml:space="preserve"> and angle.</w:t>
      </w:r>
      <w:r w:rsidR="003A1B5B">
        <w:t xml:space="preserve"> *p&lt;0.05, **p&lt;0.01, ***p&lt;0.001.</w:t>
      </w:r>
    </w:p>
    <w:p w14:paraId="5A9AD20D" w14:textId="723442E0" w:rsidR="00797544" w:rsidRDefault="00A355A8" w:rsidP="00FD7764">
      <w:proofErr w:type="gramStart"/>
      <w:r>
        <w:lastRenderedPageBreak/>
        <w:t>In order to</w:t>
      </w:r>
      <w:proofErr w:type="gramEnd"/>
      <w:r>
        <w:t xml:space="preserve"> better understand </w:t>
      </w:r>
      <w:r w:rsidR="00E564E5">
        <w:t xml:space="preserve">kinematics of the riders with different sizes, we compared </w:t>
      </w:r>
      <w:r w:rsidR="00487102">
        <w:t>the</w:t>
      </w:r>
      <w:r w:rsidR="00D1286D">
        <w:t xml:space="preserve"> </w:t>
      </w:r>
      <w:r w:rsidR="00222E29">
        <w:t xml:space="preserve">kinematics of riders </w:t>
      </w:r>
      <w:r w:rsidR="00C43AB8">
        <w:t>travelling at</w:t>
      </w:r>
      <w:r w:rsidR="00181497">
        <w:t xml:space="preserve"> 20km/h </w:t>
      </w:r>
      <w:r w:rsidR="00C43AB8">
        <w:t xml:space="preserve">and passing a 6cm deep and </w:t>
      </w:r>
      <w:r w:rsidR="00160C30">
        <w:t>4</w:t>
      </w:r>
      <w:r w:rsidR="00C43AB8">
        <w:t xml:space="preserve">0cm wide pothole. The </w:t>
      </w:r>
      <w:r w:rsidR="00335630">
        <w:t xml:space="preserve">predicted </w:t>
      </w:r>
      <w:r w:rsidR="00F77484">
        <w:t xml:space="preserve">impact </w:t>
      </w:r>
      <w:r w:rsidR="00335630">
        <w:t>force for these riders w</w:t>
      </w:r>
      <w:r w:rsidR="00F77484">
        <w:t>as</w:t>
      </w:r>
      <w:r w:rsidR="00335630">
        <w:t xml:space="preserve"> </w:t>
      </w:r>
      <w:r w:rsidR="008466A0">
        <w:t>1</w:t>
      </w:r>
      <w:r w:rsidR="00160C30">
        <w:t>2</w:t>
      </w:r>
      <w:r w:rsidR="008466A0">
        <w:t xml:space="preserve">kN (small female), </w:t>
      </w:r>
      <w:r w:rsidR="001319ED">
        <w:t>1</w:t>
      </w:r>
      <w:r w:rsidR="00160C30">
        <w:t>6</w:t>
      </w:r>
      <w:r w:rsidR="001319ED">
        <w:t xml:space="preserve">kN (median male) and </w:t>
      </w:r>
      <w:r w:rsidR="00160C30">
        <w:t>8.5</w:t>
      </w:r>
      <w:r w:rsidR="00335630">
        <w:t>kN (large male)</w:t>
      </w:r>
      <w:r w:rsidR="008A6111">
        <w:t xml:space="preserve">, which are close to the </w:t>
      </w:r>
      <w:r w:rsidR="00222E29">
        <w:t>median impact force</w:t>
      </w:r>
      <w:r w:rsidR="00667853">
        <w:t xml:space="preserve"> in each rider size group</w:t>
      </w:r>
      <w:r w:rsidR="00CD19B9">
        <w:t xml:space="preserve"> (</w:t>
      </w:r>
      <w:r w:rsidR="00CD19B9">
        <w:fldChar w:fldCharType="begin"/>
      </w:r>
      <w:r w:rsidR="00CD19B9">
        <w:instrText xml:space="preserve"> REF _Ref78296038 \h </w:instrText>
      </w:r>
      <w:r w:rsidR="00CD19B9">
        <w:fldChar w:fldCharType="separate"/>
      </w:r>
      <w:r w:rsidR="009C3504">
        <w:t xml:space="preserve">Figure </w:t>
      </w:r>
      <w:r w:rsidR="009C3504">
        <w:rPr>
          <w:noProof/>
        </w:rPr>
        <w:t>8</w:t>
      </w:r>
      <w:r w:rsidR="00CD19B9">
        <w:fldChar w:fldCharType="end"/>
      </w:r>
      <w:r w:rsidR="00CD19B9">
        <w:t>)</w:t>
      </w:r>
      <w:r w:rsidR="00233398">
        <w:t xml:space="preserve">. </w:t>
      </w:r>
      <w:r w:rsidR="00715642">
        <w:t xml:space="preserve">For all riders, e-scooter’s front wheel hits the second edge of the </w:t>
      </w:r>
      <w:r w:rsidR="009D3190">
        <w:t>pothole,</w:t>
      </w:r>
      <w:r w:rsidR="00715642">
        <w:t xml:space="preserve"> and the e-scooter rotates about the wheel</w:t>
      </w:r>
      <w:r w:rsidR="00DF6EA2">
        <w:t xml:space="preserve"> (</w:t>
      </w:r>
      <w:r w:rsidR="00DF6EA2">
        <w:fldChar w:fldCharType="begin"/>
      </w:r>
      <w:r w:rsidR="00DF6EA2">
        <w:instrText xml:space="preserve"> REF _Ref80344491 \h </w:instrText>
      </w:r>
      <w:r w:rsidR="00DF6EA2">
        <w:fldChar w:fldCharType="separate"/>
      </w:r>
      <w:r w:rsidR="009C3504">
        <w:t xml:space="preserve">Figure </w:t>
      </w:r>
      <w:r w:rsidR="009C3504">
        <w:rPr>
          <w:noProof/>
        </w:rPr>
        <w:t>9</w:t>
      </w:r>
      <w:r w:rsidR="00DF6EA2">
        <w:fldChar w:fldCharType="end"/>
      </w:r>
      <w:r w:rsidR="00DF6EA2">
        <w:t>)</w:t>
      </w:r>
      <w:r w:rsidR="00715642">
        <w:t xml:space="preserve">. </w:t>
      </w:r>
      <w:r w:rsidR="003F4664">
        <w:t xml:space="preserve">The knee is the first point of contact </w:t>
      </w:r>
      <w:r w:rsidR="00C55C5B">
        <w:t xml:space="preserve">with the ground </w:t>
      </w:r>
      <w:r w:rsidR="003F4664">
        <w:t>for all riders</w:t>
      </w:r>
      <w:r w:rsidR="006D1C2E">
        <w:t xml:space="preserve">. </w:t>
      </w:r>
      <w:r w:rsidR="008D429B">
        <w:t>For the 95</w:t>
      </w:r>
      <w:r w:rsidR="008D429B" w:rsidRPr="00505E32">
        <w:rPr>
          <w:vertAlign w:val="superscript"/>
        </w:rPr>
        <w:t>th</w:t>
      </w:r>
      <w:r w:rsidR="008D429B">
        <w:t xml:space="preserve"> percentile rider, the pelvis contacts the ground </w:t>
      </w:r>
      <w:r w:rsidR="006D1C2E">
        <w:t xml:space="preserve">next </w:t>
      </w:r>
      <w:r w:rsidR="008D429B">
        <w:t>followed by the chest and head</w:t>
      </w:r>
      <w:r w:rsidR="00EB5F39">
        <w:t>,</w:t>
      </w:r>
      <w:r w:rsidR="008D429B">
        <w:t xml:space="preserve"> leading to an impact speed of 6.2m/s and impact angle of 71</w:t>
      </w:r>
      <w:r w:rsidR="008D429B">
        <w:rPr>
          <w:rFonts w:cs="Arial"/>
        </w:rPr>
        <w:t>°</w:t>
      </w:r>
      <w:r w:rsidR="00EB5F39">
        <w:rPr>
          <w:rFonts w:cs="Arial"/>
        </w:rPr>
        <w:t xml:space="preserve"> (to the ground)</w:t>
      </w:r>
      <w:r w:rsidR="008D429B">
        <w:t xml:space="preserve">. </w:t>
      </w:r>
      <w:r w:rsidR="00715642">
        <w:t>The</w:t>
      </w:r>
      <w:r w:rsidR="00233398">
        <w:t xml:space="preserve"> </w:t>
      </w:r>
      <w:r w:rsidR="00D47849">
        <w:t xml:space="preserve">head of the </w:t>
      </w:r>
      <w:r w:rsidR="00233398">
        <w:t>5</w:t>
      </w:r>
      <w:r w:rsidR="00233398" w:rsidRPr="00233398">
        <w:rPr>
          <w:vertAlign w:val="superscript"/>
        </w:rPr>
        <w:t>th</w:t>
      </w:r>
      <w:r w:rsidR="00233398">
        <w:t xml:space="preserve"> percentile rider</w:t>
      </w:r>
      <w:r w:rsidR="00715642">
        <w:t xml:space="preserve"> </w:t>
      </w:r>
      <w:r w:rsidR="00D47849">
        <w:t>contacts the ground a</w:t>
      </w:r>
      <w:r w:rsidR="00806F60">
        <w:t>fter the knee</w:t>
      </w:r>
      <w:r w:rsidR="00645C34">
        <w:t>. This leads to</w:t>
      </w:r>
      <w:r w:rsidR="00806F60">
        <w:t xml:space="preserve"> </w:t>
      </w:r>
      <w:r w:rsidR="00645C34">
        <w:t>an</w:t>
      </w:r>
      <w:r w:rsidR="002F731F">
        <w:t xml:space="preserve"> </w:t>
      </w:r>
      <w:r w:rsidR="00806F60">
        <w:t xml:space="preserve">impact </w:t>
      </w:r>
      <w:r w:rsidR="002F731F">
        <w:t xml:space="preserve">speed of </w:t>
      </w:r>
      <w:r w:rsidR="00247DC4">
        <w:t>6.5m/s</w:t>
      </w:r>
      <w:r w:rsidR="00645C34">
        <w:t xml:space="preserve">, which is </w:t>
      </w:r>
      <w:r w:rsidR="00AB3608">
        <w:t>like</w:t>
      </w:r>
      <w:r w:rsidR="00645C34">
        <w:t xml:space="preserve"> the </w:t>
      </w:r>
      <w:r w:rsidR="0058573E">
        <w:t>95</w:t>
      </w:r>
      <w:r w:rsidR="0058573E" w:rsidRPr="0058573E">
        <w:rPr>
          <w:vertAlign w:val="superscript"/>
        </w:rPr>
        <w:t>th</w:t>
      </w:r>
      <w:r w:rsidR="0058573E">
        <w:t xml:space="preserve"> percentile rider</w:t>
      </w:r>
      <w:r w:rsidR="00FC003F">
        <w:t>,</w:t>
      </w:r>
      <w:r w:rsidR="0058573E">
        <w:t xml:space="preserve"> but the impact </w:t>
      </w:r>
      <w:r w:rsidR="0000339F">
        <w:t xml:space="preserve">velocity has </w:t>
      </w:r>
      <w:r w:rsidR="0058573E">
        <w:t>a shallower angle (</w:t>
      </w:r>
      <w:r w:rsidR="00247DC4">
        <w:t>58</w:t>
      </w:r>
      <w:r w:rsidR="00247DC4">
        <w:rPr>
          <w:rFonts w:cs="Arial"/>
        </w:rPr>
        <w:t>°</w:t>
      </w:r>
      <w:r w:rsidR="0058573E">
        <w:t>)</w:t>
      </w:r>
      <w:r w:rsidR="0059088F">
        <w:t xml:space="preserve"> indicating that a larger component of </w:t>
      </w:r>
      <w:r w:rsidR="00A5387B">
        <w:t>velocity</w:t>
      </w:r>
      <w:r w:rsidR="0059088F">
        <w:t xml:space="preserve"> </w:t>
      </w:r>
      <w:r w:rsidR="00FC003F">
        <w:t>i</w:t>
      </w:r>
      <w:r w:rsidR="0059088F">
        <w:t>s tangential to the ground</w:t>
      </w:r>
      <w:r w:rsidR="00FA1BC1">
        <w:t xml:space="preserve">. </w:t>
      </w:r>
      <w:r w:rsidR="00A955E4">
        <w:t>For t</w:t>
      </w:r>
      <w:r w:rsidR="00FA1BC1">
        <w:t>he 50</w:t>
      </w:r>
      <w:r w:rsidR="00FA1BC1" w:rsidRPr="00FA1BC1">
        <w:rPr>
          <w:vertAlign w:val="superscript"/>
        </w:rPr>
        <w:t>th</w:t>
      </w:r>
      <w:r w:rsidR="00FA1BC1">
        <w:t xml:space="preserve"> percentile rider, the chest contacts the ground </w:t>
      </w:r>
      <w:r w:rsidR="00075196">
        <w:t>followed by the head</w:t>
      </w:r>
      <w:r w:rsidR="007915F5">
        <w:t xml:space="preserve">. </w:t>
      </w:r>
      <w:r w:rsidR="00084E30">
        <w:t>For this rider, the</w:t>
      </w:r>
      <w:r w:rsidR="00097F2B">
        <w:t xml:space="preserve"> </w:t>
      </w:r>
      <w:r w:rsidR="00A955E4">
        <w:t xml:space="preserve">impact speed </w:t>
      </w:r>
      <w:r w:rsidR="00084E30">
        <w:t>is increased to</w:t>
      </w:r>
      <w:r w:rsidR="00A955E4">
        <w:t xml:space="preserve"> 7.4m/s</w:t>
      </w:r>
      <w:r w:rsidR="0059088F">
        <w:t xml:space="preserve"> compared with the other riders</w:t>
      </w:r>
      <w:r w:rsidR="00A955E4">
        <w:t xml:space="preserve"> and </w:t>
      </w:r>
      <w:r w:rsidR="004C3DC4">
        <w:t xml:space="preserve">the </w:t>
      </w:r>
      <w:r w:rsidR="00181748">
        <w:t xml:space="preserve">impact angle </w:t>
      </w:r>
      <w:r w:rsidR="008B0C20">
        <w:t>is large</w:t>
      </w:r>
      <w:r w:rsidR="00181748">
        <w:t xml:space="preserve"> </w:t>
      </w:r>
      <w:r w:rsidR="008B0C20">
        <w:t>(</w:t>
      </w:r>
      <w:r w:rsidR="00A955E4">
        <w:t>73</w:t>
      </w:r>
      <w:r w:rsidR="00A955E4">
        <w:rPr>
          <w:rFonts w:cs="Arial"/>
        </w:rPr>
        <w:t>°</w:t>
      </w:r>
      <w:r w:rsidR="008B0C20">
        <w:rPr>
          <w:rFonts w:cs="Arial"/>
        </w:rPr>
        <w:t>)</w:t>
      </w:r>
      <w:r w:rsidR="008B0C20">
        <w:t xml:space="preserve">, meaning </w:t>
      </w:r>
      <w:r w:rsidR="007650E0">
        <w:t xml:space="preserve">that </w:t>
      </w:r>
      <w:r w:rsidR="00401A40">
        <w:t>the</w:t>
      </w:r>
      <w:r w:rsidR="008B0C20">
        <w:t xml:space="preserve"> vertical component of impact velocity</w:t>
      </w:r>
      <w:r w:rsidR="00401A40">
        <w:t xml:space="preserve"> is large</w:t>
      </w:r>
      <w:r w:rsidR="008B0C20">
        <w:t>.</w:t>
      </w:r>
    </w:p>
    <w:p w14:paraId="5E19CF57" w14:textId="77777777" w:rsidR="007650E0" w:rsidRDefault="007650E0" w:rsidP="00FD776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0C002A" w14:paraId="6BBBD8AA" w14:textId="77777777" w:rsidTr="00730418">
        <w:tc>
          <w:tcPr>
            <w:tcW w:w="9016" w:type="dxa"/>
          </w:tcPr>
          <w:p w14:paraId="0A9E0894" w14:textId="16DFD9E5" w:rsidR="000C002A" w:rsidRDefault="0092343F" w:rsidP="000C002A">
            <w:pPr>
              <w:pStyle w:val="NoSpacing"/>
            </w:pPr>
            <w:r w:rsidRPr="0092343F">
              <w:rPr>
                <w:noProof/>
              </w:rPr>
              <w:drawing>
                <wp:inline distT="0" distB="0" distL="0" distR="0" wp14:anchorId="24B6E07D" wp14:editId="16CEDB07">
                  <wp:extent cx="5731510" cy="2522855"/>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1510" cy="2522855"/>
                          </a:xfrm>
                          <a:prstGeom prst="rect">
                            <a:avLst/>
                          </a:prstGeom>
                        </pic:spPr>
                      </pic:pic>
                    </a:graphicData>
                  </a:graphic>
                </wp:inline>
              </w:drawing>
            </w:r>
          </w:p>
        </w:tc>
      </w:tr>
    </w:tbl>
    <w:p w14:paraId="42602D18" w14:textId="164AC236" w:rsidR="00797544" w:rsidRDefault="000C002A" w:rsidP="000C002A">
      <w:pPr>
        <w:pStyle w:val="Caption"/>
      </w:pPr>
      <w:bookmarkStart w:id="13" w:name="_Ref80344491"/>
      <w:r>
        <w:t xml:space="preserve">Figure </w:t>
      </w:r>
      <w:r w:rsidR="00F73E3E">
        <w:fldChar w:fldCharType="begin"/>
      </w:r>
      <w:r w:rsidR="00F73E3E">
        <w:instrText xml:space="preserve"> SEQ Figure \* ARABIC </w:instrText>
      </w:r>
      <w:r w:rsidR="00F73E3E">
        <w:fldChar w:fldCharType="separate"/>
      </w:r>
      <w:r w:rsidR="009C3504">
        <w:rPr>
          <w:noProof/>
        </w:rPr>
        <w:t>9</w:t>
      </w:r>
      <w:r w:rsidR="00F73E3E">
        <w:rPr>
          <w:noProof/>
        </w:rPr>
        <w:fldChar w:fldCharType="end"/>
      </w:r>
      <w:bookmarkEnd w:id="13"/>
      <w:r>
        <w:t xml:space="preserve"> </w:t>
      </w:r>
      <w:r w:rsidR="00FB0331">
        <w:t>Predicted motion of the human body and e-scooter for the</w:t>
      </w:r>
      <w:r w:rsidR="00E638F4">
        <w:t xml:space="preserve"> three rider sizes. </w:t>
      </w:r>
      <w:r w:rsidR="00502FAE">
        <w:t>For all riders the travel speed is 20km/</w:t>
      </w:r>
      <w:proofErr w:type="gramStart"/>
      <w:r w:rsidR="00502FAE">
        <w:t>h</w:t>
      </w:r>
      <w:proofErr w:type="gramEnd"/>
      <w:r w:rsidR="00502FAE">
        <w:t xml:space="preserve"> and they pass a </w:t>
      </w:r>
      <w:r w:rsidR="00203ABC">
        <w:t>6cm deep and 40cm wide pothole.</w:t>
      </w:r>
    </w:p>
    <w:p w14:paraId="7CCD9924" w14:textId="77777777" w:rsidR="0035466B" w:rsidRPr="0035466B" w:rsidRDefault="0035466B" w:rsidP="0035466B"/>
    <w:p w14:paraId="0EC41D18" w14:textId="78C0F288" w:rsidR="005D0DEA" w:rsidRPr="00805BBF" w:rsidRDefault="005D0DEA" w:rsidP="00ED3B90">
      <w:pPr>
        <w:pStyle w:val="Heading1"/>
      </w:pPr>
      <w:r w:rsidRPr="005D0DEA">
        <w:lastRenderedPageBreak/>
        <w:t>Discussion</w:t>
      </w:r>
    </w:p>
    <w:p w14:paraId="73DAF0A2" w14:textId="171598C4" w:rsidR="00E74D3F" w:rsidRDefault="00BC2E98" w:rsidP="00E37F43">
      <w:r>
        <w:t xml:space="preserve">This study shows that </w:t>
      </w:r>
      <w:r w:rsidR="00F820E3">
        <w:t xml:space="preserve">the </w:t>
      </w:r>
      <w:r>
        <w:t>pothole depth ha</w:t>
      </w:r>
      <w:r w:rsidR="003E224D">
        <w:t>s a</w:t>
      </w:r>
      <w:r>
        <w:t xml:space="preserve"> </w:t>
      </w:r>
      <w:r w:rsidR="00F820E3">
        <w:t>significant effect</w:t>
      </w:r>
      <w:r w:rsidR="003E224D">
        <w:t xml:space="preserve"> on </w:t>
      </w:r>
      <w:r w:rsidR="00E74D3F">
        <w:t xml:space="preserve">causing falls </w:t>
      </w:r>
      <w:r w:rsidR="004261F0">
        <w:t xml:space="preserve">of e-scooters </w:t>
      </w:r>
      <w:r w:rsidR="00E74D3F">
        <w:t xml:space="preserve">and the e-scooter speed has a significant effect on increasing the head-ground impact speed. </w:t>
      </w:r>
      <w:r w:rsidR="00406FC4">
        <w:t>We used</w:t>
      </w:r>
      <w:r w:rsidR="007E2F6E">
        <w:t xml:space="preserve"> multi-body dynamics models of </w:t>
      </w:r>
      <w:r w:rsidR="00980CEA">
        <w:t>a commercially available e-scooter and different riders, including male and female,</w:t>
      </w:r>
      <w:r w:rsidR="00396B0B">
        <w:t xml:space="preserve"> to simulate </w:t>
      </w:r>
      <w:r w:rsidR="00E01F5E">
        <w:t>many</w:t>
      </w:r>
      <w:r w:rsidR="002A78EC">
        <w:t xml:space="preserve"> falls and predict head-ground </w:t>
      </w:r>
      <w:r w:rsidR="004261F0">
        <w:t xml:space="preserve">impact </w:t>
      </w:r>
      <w:r w:rsidR="002A78EC">
        <w:t xml:space="preserve">force and velocity. </w:t>
      </w:r>
      <w:r w:rsidR="0008275C">
        <w:t>Our results show that different riders</w:t>
      </w:r>
      <w:r w:rsidR="008966A4">
        <w:t xml:space="preserve"> can sustain different impact force</w:t>
      </w:r>
      <w:r w:rsidR="001C4A8D">
        <w:t>s</w:t>
      </w:r>
      <w:r w:rsidR="008966A4">
        <w:t xml:space="preserve"> and speed</w:t>
      </w:r>
      <w:r w:rsidR="001C4A8D">
        <w:t>s</w:t>
      </w:r>
      <w:r w:rsidR="008966A4">
        <w:t xml:space="preserve">, but </w:t>
      </w:r>
      <w:r w:rsidR="00376DD5">
        <w:t>for</w:t>
      </w:r>
      <w:r w:rsidR="008966A4">
        <w:t xml:space="preserve"> all riders </w:t>
      </w:r>
      <w:r w:rsidR="007E0070">
        <w:t xml:space="preserve">reducing the depths of the pothole can </w:t>
      </w:r>
      <w:r w:rsidR="0061273C">
        <w:t>prevent</w:t>
      </w:r>
      <w:r w:rsidR="007E0070">
        <w:t xml:space="preserve"> falls</w:t>
      </w:r>
      <w:r w:rsidR="00304100">
        <w:t xml:space="preserve">. </w:t>
      </w:r>
      <w:r w:rsidR="00C9605F">
        <w:rPr>
          <w:shd w:val="clear" w:color="auto" w:fill="FFF2CC" w:themeFill="accent4" w:themeFillTint="33"/>
        </w:rPr>
        <w:t>W</w:t>
      </w:r>
      <w:r w:rsidR="00304100" w:rsidRPr="00304100">
        <w:rPr>
          <w:shd w:val="clear" w:color="auto" w:fill="FFF2CC" w:themeFill="accent4" w:themeFillTint="33"/>
        </w:rPr>
        <w:t xml:space="preserve">e </w:t>
      </w:r>
      <w:r w:rsidR="00C9605F">
        <w:rPr>
          <w:shd w:val="clear" w:color="auto" w:fill="FFF2CC" w:themeFill="accent4" w:themeFillTint="33"/>
        </w:rPr>
        <w:t xml:space="preserve">also </w:t>
      </w:r>
      <w:r w:rsidR="00304100" w:rsidRPr="00304100">
        <w:rPr>
          <w:shd w:val="clear" w:color="auto" w:fill="FFF2CC" w:themeFill="accent4" w:themeFillTint="33"/>
        </w:rPr>
        <w:t>show that</w:t>
      </w:r>
      <w:r w:rsidR="00F81754" w:rsidRPr="005B0844">
        <w:rPr>
          <w:shd w:val="clear" w:color="auto" w:fill="FFF2CC" w:themeFill="accent4" w:themeFillTint="33"/>
        </w:rPr>
        <w:t xml:space="preserve"> </w:t>
      </w:r>
      <w:r w:rsidR="005B0844" w:rsidRPr="005B0844">
        <w:rPr>
          <w:shd w:val="clear" w:color="auto" w:fill="FFF2CC" w:themeFill="accent4" w:themeFillTint="33"/>
        </w:rPr>
        <w:t xml:space="preserve">only </w:t>
      </w:r>
      <w:r w:rsidR="00F81754" w:rsidRPr="005B0844">
        <w:rPr>
          <w:shd w:val="clear" w:color="auto" w:fill="FFF2CC" w:themeFill="accent4" w:themeFillTint="33"/>
        </w:rPr>
        <w:t>at higher travel speeds</w:t>
      </w:r>
      <w:r w:rsidR="00952DA3">
        <w:rPr>
          <w:shd w:val="clear" w:color="auto" w:fill="FFF2CC" w:themeFill="accent4" w:themeFillTint="33"/>
        </w:rPr>
        <w:t>,</w:t>
      </w:r>
      <w:r w:rsidR="00F81754" w:rsidRPr="005B0844">
        <w:rPr>
          <w:shd w:val="clear" w:color="auto" w:fill="FFF2CC" w:themeFill="accent4" w:themeFillTint="33"/>
        </w:rPr>
        <w:t xml:space="preserve"> reducing the width of the pothole can prevent falls</w:t>
      </w:r>
      <w:r w:rsidR="007E0070">
        <w:t xml:space="preserve">. In addition, when falls </w:t>
      </w:r>
      <w:r w:rsidR="0061273C">
        <w:t xml:space="preserve">occur, </w:t>
      </w:r>
      <w:r w:rsidR="009540BE">
        <w:t xml:space="preserve">reducing the e-scooter speed can </w:t>
      </w:r>
      <w:r w:rsidR="003D2D2A">
        <w:t xml:space="preserve">reduce the head-ground impact speed, thus the risk of </w:t>
      </w:r>
      <w:r w:rsidR="009B3EC6">
        <w:t>cra</w:t>
      </w:r>
      <w:r w:rsidR="00385ADB">
        <w:t xml:space="preserve">niofacial </w:t>
      </w:r>
      <w:r w:rsidR="003D2D2A">
        <w:t>and brain injuries.</w:t>
      </w:r>
    </w:p>
    <w:p w14:paraId="1D25464B" w14:textId="096C3C44" w:rsidR="000C4958" w:rsidRDefault="009D4134" w:rsidP="0001006C">
      <w:r>
        <w:t xml:space="preserve">The </w:t>
      </w:r>
      <w:r w:rsidR="0028137B">
        <w:t xml:space="preserve">simulations predicted </w:t>
      </w:r>
      <w:r w:rsidR="005A2673">
        <w:t xml:space="preserve">that the </w:t>
      </w:r>
      <w:r w:rsidR="001C42EE">
        <w:t xml:space="preserve">e-scooter falls lead to </w:t>
      </w:r>
      <w:r w:rsidR="0028137B">
        <w:t xml:space="preserve">large </w:t>
      </w:r>
      <w:r>
        <w:t>head-ground impact force</w:t>
      </w:r>
      <w:r w:rsidR="0028137B">
        <w:t xml:space="preserve"> and </w:t>
      </w:r>
      <w:r w:rsidR="00E77F82">
        <w:t>speed</w:t>
      </w:r>
      <w:r w:rsidR="001C42EE">
        <w:t xml:space="preserve">, </w:t>
      </w:r>
      <w:r w:rsidR="00BE644C">
        <w:t>13.</w:t>
      </w:r>
      <w:r w:rsidR="007F2F35">
        <w:t>2</w:t>
      </w:r>
      <w:r w:rsidR="00BE644C">
        <w:sym w:font="Symbol" w:char="F0B1"/>
      </w:r>
      <w:r w:rsidR="0093010E">
        <w:t>3.</w:t>
      </w:r>
      <w:r w:rsidR="007F2F35">
        <w:t>5</w:t>
      </w:r>
      <w:r w:rsidR="00E93268">
        <w:t>kN and 6.</w:t>
      </w:r>
      <w:r w:rsidR="007F2F35">
        <w:t>3</w:t>
      </w:r>
      <w:r w:rsidR="00E93268">
        <w:sym w:font="Symbol" w:char="F0B1"/>
      </w:r>
      <w:r w:rsidR="00E93268">
        <w:t>1.</w:t>
      </w:r>
      <w:r w:rsidR="007F2F35">
        <w:t>4</w:t>
      </w:r>
      <w:r w:rsidR="00E93268">
        <w:t>m/s</w:t>
      </w:r>
      <w:r w:rsidR="0028137B">
        <w:t xml:space="preserve">. </w:t>
      </w:r>
      <w:r w:rsidR="001D6541">
        <w:t xml:space="preserve">These values are larger than the </w:t>
      </w:r>
      <w:r w:rsidR="002625E7">
        <w:t xml:space="preserve">range of impact force and speed that have been </w:t>
      </w:r>
      <w:r w:rsidR="00CC069A">
        <w:t>shown</w:t>
      </w:r>
      <w:r w:rsidR="002625E7">
        <w:t xml:space="preserve"> to produce skull fractures in </w:t>
      </w:r>
      <w:r w:rsidR="008C3216">
        <w:t>post-mortem human subjects (P</w:t>
      </w:r>
      <w:r w:rsidR="00147A1F">
        <w:t>MHS)</w:t>
      </w:r>
      <w:r w:rsidR="002625E7">
        <w:t xml:space="preserve">. </w:t>
      </w:r>
      <w:r w:rsidR="0008261E">
        <w:t xml:space="preserve">For instance, </w:t>
      </w:r>
      <w:r w:rsidR="002B3903">
        <w:t xml:space="preserve">by </w:t>
      </w:r>
      <w:r w:rsidR="009A105F">
        <w:t>exposing PMHS heads to lateral impacts on a hard surface</w:t>
      </w:r>
      <w:r w:rsidR="002E6B47">
        <w:t>,</w:t>
      </w:r>
      <w:r w:rsidR="009A105F">
        <w:t xml:space="preserve"> a 5.3m/s speed at skull fracture</w:t>
      </w:r>
      <w:r w:rsidR="002E6B47">
        <w:t xml:space="preserve"> has been predicted</w:t>
      </w:r>
      <w:r w:rsidR="00147A1F">
        <w:t xml:space="preserve"> </w:t>
      </w:r>
      <w:r w:rsidR="00E77F82">
        <w:fldChar w:fldCharType="begin"/>
      </w:r>
      <w:r w:rsidR="00232517">
        <w:instrText xml:space="preserve"> ADDIN EN.CITE &lt;EndNote&gt;&lt;Cite&gt;&lt;Author&gt;Zhang&lt;/Author&gt;&lt;Year&gt;2009&lt;/Year&gt;&lt;RecNum&gt;25&lt;/RecNum&gt;&lt;DisplayText&gt;(Zhang, Yoganandan et al. 2009)&lt;/DisplayText&gt;&lt;record&gt;&lt;rec-number&gt;25&lt;/rec-number&gt;&lt;foreign-keys&gt;&lt;key app="EN" db-id="95df0s5vs9p5wle9f5c5we2fadeevrw2sfxf" timestamp="1622308150"&gt;25&lt;/key&gt;&lt;/foreign-keys&gt;&lt;ref-type name="Journal Article"&gt;17&lt;/ref-type&gt;&lt;contributors&gt;&lt;authors&gt;&lt;author&gt;Zhang, Jiangyue&lt;/author&gt;&lt;author&gt;Yoganandan, Narayan&lt;/author&gt;&lt;author&gt;Pintar, Frank&lt;/author&gt;&lt;/authors&gt;&lt;/contributors&gt;&lt;titles&gt;&lt;title&gt;Dynamic biomechanics of the human head in lateral impacts&lt;/title&gt;&lt;secondary-title&gt;Annals of advances in automotive medicine / Annual Scientific Conference ... Association for the Advancement of Automotive Medicine. Association for the Advancement of Automotive Medicine. Scientific Conference&lt;/secondary-title&gt;&lt;/titles&gt;&lt;periodical&gt;&lt;full-title&gt;Annals of advances in automotive medicine / Annual Scientific Conference ... Association for the Advancement of Automotive Medicine. Association for the Advancement of Automotive Medicine. Scientific Conference&lt;/full-title&gt;&lt;/periodical&gt;&lt;pages&gt;249-56&lt;/pages&gt;&lt;volume&gt;53&lt;/volume&gt;&lt;dates&gt;&lt;year&gt;2009&lt;/year&gt;&lt;pub-dates&gt;&lt;date&gt;10/01&lt;/date&gt;&lt;/pub-dates&gt;&lt;/dates&gt;&lt;urls&gt;&lt;/urls&gt;&lt;/record&gt;&lt;/Cite&gt;&lt;/EndNote&gt;</w:instrText>
      </w:r>
      <w:r w:rsidR="00E77F82">
        <w:fldChar w:fldCharType="separate"/>
      </w:r>
      <w:r w:rsidR="00232517">
        <w:rPr>
          <w:noProof/>
        </w:rPr>
        <w:t>(Zhang, Yoganandan et al. 2009)</w:t>
      </w:r>
      <w:r w:rsidR="00E77F82">
        <w:fldChar w:fldCharType="end"/>
      </w:r>
      <w:r w:rsidR="00E65E6B">
        <w:t xml:space="preserve">. </w:t>
      </w:r>
      <w:r w:rsidR="00147A1F">
        <w:t xml:space="preserve"> </w:t>
      </w:r>
      <w:r w:rsidR="001B36CD">
        <w:t xml:space="preserve">Another study on </w:t>
      </w:r>
      <w:r w:rsidR="002F2705">
        <w:t>the</w:t>
      </w:r>
      <w:r w:rsidR="003B7642">
        <w:t xml:space="preserve"> response of skull to impact</w:t>
      </w:r>
      <w:r w:rsidR="002F2705">
        <w:t xml:space="preserve">s </w:t>
      </w:r>
      <w:r w:rsidR="003B7642">
        <w:t>of hemispherical metal impactors</w:t>
      </w:r>
      <w:r w:rsidR="002F2705">
        <w:t xml:space="preserve"> at different locations</w:t>
      </w:r>
      <w:r w:rsidR="003B7642">
        <w:t xml:space="preserve"> </w:t>
      </w:r>
      <w:r w:rsidR="00A92BED">
        <w:t xml:space="preserve">has </w:t>
      </w:r>
      <w:r w:rsidR="003B7642">
        <w:t xml:space="preserve">reported a </w:t>
      </w:r>
      <w:r w:rsidR="00E7621B">
        <w:t xml:space="preserve">4.5-14.1kN range </w:t>
      </w:r>
      <w:r w:rsidR="00D94E27">
        <w:t>for</w:t>
      </w:r>
      <w:r w:rsidR="00E7621B">
        <w:t xml:space="preserve"> force at </w:t>
      </w:r>
      <w:r w:rsidR="00DE17D1">
        <w:t>fracture</w:t>
      </w:r>
      <w:r w:rsidR="0061605F">
        <w:t xml:space="preserve"> </w:t>
      </w:r>
      <w:r w:rsidR="0061605F">
        <w:fldChar w:fldCharType="begin"/>
      </w:r>
      <w:r w:rsidR="00232517">
        <w:instrText xml:space="preserve"> ADDIN EN.CITE &lt;EndNote&gt;&lt;Cite&gt;&lt;Author&gt;Yoganandan&lt;/Author&gt;&lt;Year&gt;1995&lt;/Year&gt;&lt;RecNum&gt;62&lt;/RecNum&gt;&lt;DisplayText&gt;(Yoganandan, Pintar et al. 1995)&lt;/DisplayText&gt;&lt;record&gt;&lt;rec-number&gt;62&lt;/rec-number&gt;&lt;foreign-keys&gt;&lt;key app="EN" db-id="95df0s5vs9p5wle9f5c5we2fadeevrw2sfxf" timestamp="1626967279"&gt;62&lt;/key&gt;&lt;/foreign-keys&gt;&lt;ref-type name="Journal Article"&gt;17&lt;/ref-type&gt;&lt;contributors&gt;&lt;authors&gt;&lt;author&gt;Yoganandan, Narayan&lt;/author&gt;&lt;author&gt;Pintar, Frank A&lt;/author&gt;&lt;author&gt;SANCES JR, ANTHONY&lt;/author&gt;&lt;author&gt;Walsh, Patrick R&lt;/author&gt;&lt;author&gt;Ewing, Channing L&lt;/author&gt;&lt;author&gt;Thomas, Daniel J&lt;/author&gt;&lt;author&gt;Snyder, Richard G&lt;/author&gt;&lt;/authors&gt;&lt;/contributors&gt;&lt;titles&gt;&lt;title&gt;Biomechanics of skull fracture&lt;/title&gt;&lt;secondary-title&gt;Journal of neurotrauma&lt;/secondary-title&gt;&lt;/titles&gt;&lt;periodical&gt;&lt;full-title&gt;Journal of Neurotrauma&lt;/full-title&gt;&lt;/periodical&gt;&lt;pages&gt;659-668&lt;/pages&gt;&lt;volume&gt;12&lt;/volume&gt;&lt;number&gt;4&lt;/number&gt;&lt;dates&gt;&lt;year&gt;1995&lt;/year&gt;&lt;/dates&gt;&lt;isbn&gt;0897-7151&lt;/isbn&gt;&lt;urls&gt;&lt;/urls&gt;&lt;/record&gt;&lt;/Cite&gt;&lt;/EndNote&gt;</w:instrText>
      </w:r>
      <w:r w:rsidR="0061605F">
        <w:fldChar w:fldCharType="separate"/>
      </w:r>
      <w:r w:rsidR="00232517">
        <w:rPr>
          <w:noProof/>
        </w:rPr>
        <w:t>(Yoganandan, Pintar et al. 1995)</w:t>
      </w:r>
      <w:r w:rsidR="0061605F">
        <w:fldChar w:fldCharType="end"/>
      </w:r>
      <w:r w:rsidR="00E7621B">
        <w:t xml:space="preserve">. </w:t>
      </w:r>
      <w:r w:rsidR="00AA4CDC">
        <w:t xml:space="preserve">A study on </w:t>
      </w:r>
      <w:r w:rsidR="00EA07A8">
        <w:t>frontal skull fractures</w:t>
      </w:r>
      <w:r w:rsidR="0021139D">
        <w:t xml:space="preserve"> in PMHS heads</w:t>
      </w:r>
      <w:r w:rsidR="00EA07A8">
        <w:t xml:space="preserve"> </w:t>
      </w:r>
      <w:r w:rsidR="00D94E27">
        <w:t xml:space="preserve">has </w:t>
      </w:r>
      <w:r w:rsidR="00EA07A8">
        <w:t xml:space="preserve">reported </w:t>
      </w:r>
      <w:r w:rsidR="00A5093E">
        <w:t xml:space="preserve">fracture </w:t>
      </w:r>
      <w:r w:rsidR="00EA07A8">
        <w:t>force</w:t>
      </w:r>
      <w:r w:rsidR="00A5093E">
        <w:t>s</w:t>
      </w:r>
      <w:r w:rsidR="00EA07A8">
        <w:t xml:space="preserve"> of </w:t>
      </w:r>
      <w:r w:rsidR="006974A2">
        <w:t>10.2</w:t>
      </w:r>
      <w:r w:rsidR="006974A2">
        <w:sym w:font="Symbol" w:char="F0B1"/>
      </w:r>
      <w:r w:rsidR="00FA7E84">
        <w:t>2.6kN</w:t>
      </w:r>
      <w:r w:rsidR="007910A1">
        <w:t xml:space="preserve"> </w:t>
      </w:r>
      <w:r w:rsidR="0021139D">
        <w:t>at a</w:t>
      </w:r>
      <w:r w:rsidR="007910A1">
        <w:t xml:space="preserve"> </w:t>
      </w:r>
      <w:r w:rsidR="00880D92">
        <w:t>5.2</w:t>
      </w:r>
      <w:r w:rsidR="00880D92">
        <w:sym w:font="Symbol" w:char="F0B1"/>
      </w:r>
      <w:r w:rsidR="00880D92">
        <w:t xml:space="preserve">0.0m/s impact speed and </w:t>
      </w:r>
      <w:r w:rsidR="00FA7E84">
        <w:t>11.1</w:t>
      </w:r>
      <w:r w:rsidR="00FA7E84">
        <w:sym w:font="Symbol" w:char="F0B1"/>
      </w:r>
      <w:r w:rsidR="00501502">
        <w:t xml:space="preserve">2.7kN </w:t>
      </w:r>
      <w:r w:rsidR="006F1BB5">
        <w:t>at a</w:t>
      </w:r>
      <w:r w:rsidR="00880D92">
        <w:t xml:space="preserve"> </w:t>
      </w:r>
      <w:r w:rsidR="00546E29">
        <w:t>7.0</w:t>
      </w:r>
      <w:r w:rsidR="00546E29">
        <w:sym w:font="Symbol" w:char="F0B1"/>
      </w:r>
      <w:r w:rsidR="00546E29">
        <w:t xml:space="preserve">0.0m/s impact speed </w:t>
      </w:r>
      <w:r w:rsidR="008A2A2E">
        <w:fldChar w:fldCharType="begin"/>
      </w:r>
      <w:r w:rsidR="00232517">
        <w:instrText xml:space="preserve"> ADDIN EN.CITE &lt;EndNote&gt;&lt;Cite&gt;&lt;Author&gt;Delye&lt;/Author&gt;&lt;Year&gt;2007&lt;/Year&gt;&lt;RecNum&gt;66&lt;/RecNum&gt;&lt;DisplayText&gt;(Delye, Verschueren et al. 2007)&lt;/DisplayText&gt;&lt;record&gt;&lt;rec-number&gt;66&lt;/rec-number&gt;&lt;foreign-keys&gt;&lt;key app="EN" db-id="95df0s5vs9p5wle9f5c5we2fadeevrw2sfxf" timestamp="1627576999"&gt;66&lt;/key&gt;&lt;/foreign-keys&gt;&lt;ref-type name="Journal Article"&gt;17&lt;/ref-type&gt;&lt;contributors&gt;&lt;authors&gt;&lt;author&gt;Delye, Hans&lt;/author&gt;&lt;author&gt;Verschueren, Peter&lt;/author&gt;&lt;author&gt;Depreitere, Bart&lt;/author&gt;&lt;author&gt;Verpoest, Ignaas&lt;/author&gt;&lt;author&gt;Berckmans, Daniel&lt;/author&gt;&lt;author&gt;Vander Sloten, Jos&lt;/author&gt;&lt;author&gt;Van Der Perre, Georges&lt;/author&gt;&lt;author&gt;Goffin, Jan&lt;/author&gt;&lt;/authors&gt;&lt;/contributors&gt;&lt;titles&gt;&lt;title&gt;Biomechanics of frontal skull fracture&lt;/title&gt;&lt;secondary-title&gt;Journal of neurotrauma&lt;/secondary-title&gt;&lt;/titles&gt;&lt;periodical&gt;&lt;full-title&gt;Journal of Neurotrauma&lt;/full-title&gt;&lt;/periodical&gt;&lt;pages&gt;1576-1586&lt;/pages&gt;&lt;volume&gt;24&lt;/volume&gt;&lt;number&gt;10&lt;/number&gt;&lt;dates&gt;&lt;year&gt;2007&lt;/year&gt;&lt;/dates&gt;&lt;isbn&gt;0897-7151&lt;/isbn&gt;&lt;urls&gt;&lt;/urls&gt;&lt;/record&gt;&lt;/Cite&gt;&lt;/EndNote&gt;</w:instrText>
      </w:r>
      <w:r w:rsidR="008A2A2E">
        <w:fldChar w:fldCharType="separate"/>
      </w:r>
      <w:r w:rsidR="00232517">
        <w:rPr>
          <w:noProof/>
        </w:rPr>
        <w:t>(Delye, Verschueren et al. 2007)</w:t>
      </w:r>
      <w:r w:rsidR="008A2A2E">
        <w:fldChar w:fldCharType="end"/>
      </w:r>
      <w:r w:rsidR="00546E29">
        <w:t xml:space="preserve">. </w:t>
      </w:r>
      <w:r w:rsidR="006652B5" w:rsidRPr="00CD1805">
        <w:t>Th</w:t>
      </w:r>
      <w:r w:rsidR="009C6500">
        <w:t>e</w:t>
      </w:r>
      <w:r w:rsidR="006652B5">
        <w:t xml:space="preserve"> alarming</w:t>
      </w:r>
      <w:r w:rsidR="00115DEA">
        <w:t>ly</w:t>
      </w:r>
      <w:r w:rsidR="006652B5">
        <w:t xml:space="preserve"> </w:t>
      </w:r>
      <w:r w:rsidR="00DE7EA3">
        <w:t xml:space="preserve">large head-ground impact force and </w:t>
      </w:r>
      <w:r w:rsidR="008A0207">
        <w:t>speed</w:t>
      </w:r>
      <w:r w:rsidR="00DE7EA3">
        <w:t xml:space="preserve"> predicted by the model</w:t>
      </w:r>
      <w:r w:rsidR="00115DEA">
        <w:t>s</w:t>
      </w:r>
      <w:r w:rsidR="00DE7EA3">
        <w:t xml:space="preserve"> </w:t>
      </w:r>
      <w:r w:rsidR="009C6500">
        <w:t>may explain</w:t>
      </w:r>
      <w:r w:rsidR="006652B5">
        <w:t xml:space="preserve"> </w:t>
      </w:r>
      <w:r w:rsidR="00DE7EA3">
        <w:t xml:space="preserve">the significant number of craniofacial </w:t>
      </w:r>
      <w:r w:rsidR="005C4C99">
        <w:t xml:space="preserve">and brain injuries in e-scooter riders admitted to Emergency Departments </w:t>
      </w:r>
      <w:r w:rsidR="006E6AEB">
        <w:fldChar w:fldCharType="begin">
          <w:fldData xml:space="preserve">PEVuZE5vdGU+PENpdGU+PEF1dGhvcj5CbG9tYmVyZzwvQXV0aG9yPjxZZWFyPjIwMTk8L1llYXI+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==
</w:fldData>
        </w:fldChar>
      </w:r>
      <w:r w:rsidR="00232517">
        <w:instrText xml:space="preserve"> ADDIN EN.CITE </w:instrText>
      </w:r>
      <w:r w:rsidR="00232517">
        <w:fldChar w:fldCharType="begin">
          <w:fldData xml:space="preserve">PEVuZE5vdGU+PENpdGU+PEF1dGhvcj5CbG9tYmVyZzwvQXV0aG9yPjxZZWFyPjIwMTk8L1llYXI+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==
</w:fldData>
        </w:fldChar>
      </w:r>
      <w:r w:rsidR="00232517">
        <w:instrText xml:space="preserve"> ADDIN EN.CITE.DATA </w:instrText>
      </w:r>
      <w:r w:rsidR="00232517">
        <w:fldChar w:fldCharType="end"/>
      </w:r>
      <w:r w:rsidR="006E6AEB">
        <w:fldChar w:fldCharType="separate"/>
      </w:r>
      <w:r w:rsidR="00232517">
        <w:rPr>
          <w:noProof/>
        </w:rPr>
        <w:t>(Blomberg, Rosenkrantz et al. 2019, Hawes, Hernandez-Ayala et al. 2019, Trivedi, Kesterke et al. 2019, Namiri, Lui et al. 2020)</w:t>
      </w:r>
      <w:r w:rsidR="006E6AEB">
        <w:fldChar w:fldCharType="end"/>
      </w:r>
      <w:r w:rsidR="008E6779">
        <w:t xml:space="preserve">. </w:t>
      </w:r>
      <w:r w:rsidR="00C62814">
        <w:t>We predicted that o</w:t>
      </w:r>
      <w:r w:rsidR="00DE20EA">
        <w:t xml:space="preserve">ver 56% of the </w:t>
      </w:r>
      <w:r w:rsidR="005B790D">
        <w:t xml:space="preserve">first </w:t>
      </w:r>
      <w:r w:rsidR="00DE20EA">
        <w:t xml:space="preserve">impacts </w:t>
      </w:r>
      <w:r w:rsidR="00C62814">
        <w:t xml:space="preserve">were to the </w:t>
      </w:r>
      <w:r w:rsidR="005B790D">
        <w:t xml:space="preserve">cranium </w:t>
      </w:r>
      <w:r w:rsidR="00D67048">
        <w:t xml:space="preserve">(including forehead) </w:t>
      </w:r>
      <w:r w:rsidR="005B790D">
        <w:t xml:space="preserve">than </w:t>
      </w:r>
      <w:r w:rsidR="00D74DE5">
        <w:t xml:space="preserve">the </w:t>
      </w:r>
      <w:r w:rsidR="005B790D">
        <w:t>face in th</w:t>
      </w:r>
      <w:r w:rsidR="00FA2D3F">
        <w:t>e simulated falls</w:t>
      </w:r>
      <w:r w:rsidR="005B790D">
        <w:t>.</w:t>
      </w:r>
      <w:r w:rsidR="00DE20EA">
        <w:t xml:space="preserve"> </w:t>
      </w:r>
      <w:r w:rsidR="0000381C">
        <w:rPr>
          <w:shd w:val="clear" w:color="auto" w:fill="FFF2CC" w:themeFill="accent4" w:themeFillTint="33"/>
        </w:rPr>
        <w:t>We</w:t>
      </w:r>
      <w:r w:rsidR="009C55FB" w:rsidRPr="00D67048">
        <w:rPr>
          <w:shd w:val="clear" w:color="auto" w:fill="FFF2CC" w:themeFill="accent4" w:themeFillTint="33"/>
        </w:rPr>
        <w:t xml:space="preserve"> could not find studies that </w:t>
      </w:r>
      <w:r w:rsidR="006D73D2" w:rsidRPr="00D67048">
        <w:rPr>
          <w:shd w:val="clear" w:color="auto" w:fill="FFF2CC" w:themeFill="accent4" w:themeFillTint="33"/>
        </w:rPr>
        <w:t xml:space="preserve">estimated the location of major </w:t>
      </w:r>
      <w:r w:rsidR="000E73DD" w:rsidRPr="00D67048">
        <w:rPr>
          <w:shd w:val="clear" w:color="auto" w:fill="FFF2CC" w:themeFill="accent4" w:themeFillTint="33"/>
        </w:rPr>
        <w:t xml:space="preserve">craniofacial </w:t>
      </w:r>
      <w:r w:rsidR="006D73D2" w:rsidRPr="00D67048">
        <w:rPr>
          <w:shd w:val="clear" w:color="auto" w:fill="FFF2CC" w:themeFill="accent4" w:themeFillTint="33"/>
        </w:rPr>
        <w:t>impact in e-scooter patients. However, e</w:t>
      </w:r>
      <w:r w:rsidR="00A54985" w:rsidRPr="00D67048">
        <w:rPr>
          <w:shd w:val="clear" w:color="auto" w:fill="FFF2CC" w:themeFill="accent4" w:themeFillTint="33"/>
        </w:rPr>
        <w:t xml:space="preserve">pidemiology studies </w:t>
      </w:r>
      <w:r w:rsidR="00ED4335">
        <w:rPr>
          <w:shd w:val="clear" w:color="auto" w:fill="FFF2CC" w:themeFill="accent4" w:themeFillTint="33"/>
        </w:rPr>
        <w:t>report</w:t>
      </w:r>
      <w:r w:rsidR="004C0CB7" w:rsidRPr="00D67048">
        <w:rPr>
          <w:shd w:val="clear" w:color="auto" w:fill="FFF2CC" w:themeFill="accent4" w:themeFillTint="33"/>
        </w:rPr>
        <w:t xml:space="preserve"> </w:t>
      </w:r>
      <w:r w:rsidR="00001948">
        <w:rPr>
          <w:shd w:val="clear" w:color="auto" w:fill="FFF2CC" w:themeFill="accent4" w:themeFillTint="33"/>
        </w:rPr>
        <w:t>more</w:t>
      </w:r>
      <w:r w:rsidR="009375CE" w:rsidRPr="00D67048">
        <w:rPr>
          <w:shd w:val="clear" w:color="auto" w:fill="FFF2CC" w:themeFill="accent4" w:themeFillTint="33"/>
        </w:rPr>
        <w:t xml:space="preserve"> </w:t>
      </w:r>
      <w:r w:rsidR="00AC2795" w:rsidRPr="00D67048">
        <w:rPr>
          <w:shd w:val="clear" w:color="auto" w:fill="FFF2CC" w:themeFill="accent4" w:themeFillTint="33"/>
        </w:rPr>
        <w:t xml:space="preserve">head injuries </w:t>
      </w:r>
      <w:r w:rsidR="00001948">
        <w:rPr>
          <w:shd w:val="clear" w:color="auto" w:fill="FFF2CC" w:themeFill="accent4" w:themeFillTint="33"/>
        </w:rPr>
        <w:t>than</w:t>
      </w:r>
      <w:r w:rsidR="00AC2795" w:rsidRPr="00D67048">
        <w:rPr>
          <w:shd w:val="clear" w:color="auto" w:fill="FFF2CC" w:themeFill="accent4" w:themeFillTint="33"/>
        </w:rPr>
        <w:t xml:space="preserve"> facial</w:t>
      </w:r>
      <w:r w:rsidR="0003763C" w:rsidRPr="00D67048">
        <w:rPr>
          <w:shd w:val="clear" w:color="auto" w:fill="FFF2CC" w:themeFill="accent4" w:themeFillTint="33"/>
        </w:rPr>
        <w:t xml:space="preserve"> injuries</w:t>
      </w:r>
      <w:r w:rsidR="00ED4335">
        <w:rPr>
          <w:shd w:val="clear" w:color="auto" w:fill="FFF2CC" w:themeFill="accent4" w:themeFillTint="33"/>
        </w:rPr>
        <w:t xml:space="preserve"> i</w:t>
      </w:r>
      <w:r w:rsidR="009A4855">
        <w:rPr>
          <w:shd w:val="clear" w:color="auto" w:fill="FFF2CC" w:themeFill="accent4" w:themeFillTint="33"/>
        </w:rPr>
        <w:t>n them</w:t>
      </w:r>
      <w:r w:rsidR="0003763C" w:rsidRPr="00D67048">
        <w:rPr>
          <w:shd w:val="clear" w:color="auto" w:fill="FFF2CC" w:themeFill="accent4" w:themeFillTint="33"/>
        </w:rPr>
        <w:t xml:space="preserve">. </w:t>
      </w:r>
      <w:r w:rsidR="00C379F8" w:rsidRPr="00D67048">
        <w:rPr>
          <w:shd w:val="clear" w:color="auto" w:fill="FFF2CC" w:themeFill="accent4" w:themeFillTint="33"/>
        </w:rPr>
        <w:t xml:space="preserve">For instance, </w:t>
      </w:r>
      <w:r w:rsidR="0003763C" w:rsidRPr="00D67048">
        <w:rPr>
          <w:shd w:val="clear" w:color="auto" w:fill="FFF2CC" w:themeFill="accent4" w:themeFillTint="33"/>
        </w:rPr>
        <w:t>a</w:t>
      </w:r>
      <w:r w:rsidR="00E40B9E" w:rsidRPr="00D67048">
        <w:rPr>
          <w:shd w:val="clear" w:color="auto" w:fill="FFF2CC" w:themeFill="accent4" w:themeFillTint="33"/>
        </w:rPr>
        <w:t xml:space="preserve"> study </w:t>
      </w:r>
      <w:r w:rsidR="004375FC" w:rsidRPr="00D67048">
        <w:rPr>
          <w:shd w:val="clear" w:color="auto" w:fill="FFF2CC" w:themeFill="accent4" w:themeFillTint="33"/>
        </w:rPr>
        <w:t xml:space="preserve">on 249 </w:t>
      </w:r>
      <w:r w:rsidR="00F4724C" w:rsidRPr="00D67048">
        <w:rPr>
          <w:shd w:val="clear" w:color="auto" w:fill="FFF2CC" w:themeFill="accent4" w:themeFillTint="33"/>
        </w:rPr>
        <w:t xml:space="preserve">injured </w:t>
      </w:r>
      <w:r w:rsidR="004375FC" w:rsidRPr="00D67048">
        <w:rPr>
          <w:shd w:val="clear" w:color="auto" w:fill="FFF2CC" w:themeFill="accent4" w:themeFillTint="33"/>
        </w:rPr>
        <w:t xml:space="preserve">e-scooter </w:t>
      </w:r>
      <w:r w:rsidR="00F4724C" w:rsidRPr="00D67048">
        <w:rPr>
          <w:shd w:val="clear" w:color="auto" w:fill="FFF2CC" w:themeFill="accent4" w:themeFillTint="33"/>
        </w:rPr>
        <w:lastRenderedPageBreak/>
        <w:t>riders</w:t>
      </w:r>
      <w:r w:rsidR="0003763C" w:rsidRPr="00D67048">
        <w:rPr>
          <w:shd w:val="clear" w:color="auto" w:fill="FFF2CC" w:themeFill="accent4" w:themeFillTint="33"/>
        </w:rPr>
        <w:t xml:space="preserve"> reported</w:t>
      </w:r>
      <w:r w:rsidR="004375FC" w:rsidRPr="00D67048">
        <w:rPr>
          <w:shd w:val="clear" w:color="auto" w:fill="FFF2CC" w:themeFill="accent4" w:themeFillTint="33"/>
        </w:rPr>
        <w:t xml:space="preserve"> </w:t>
      </w:r>
      <w:r w:rsidR="00E40B9E" w:rsidRPr="00D67048">
        <w:rPr>
          <w:shd w:val="clear" w:color="auto" w:fill="FFF2CC" w:themeFill="accent4" w:themeFillTint="33"/>
        </w:rPr>
        <w:t>40</w:t>
      </w:r>
      <w:r w:rsidR="00E356BA" w:rsidRPr="00D67048">
        <w:rPr>
          <w:shd w:val="clear" w:color="auto" w:fill="FFF2CC" w:themeFill="accent4" w:themeFillTint="33"/>
        </w:rPr>
        <w:t>.2</w:t>
      </w:r>
      <w:r w:rsidR="00E40B9E" w:rsidRPr="00D67048">
        <w:rPr>
          <w:shd w:val="clear" w:color="auto" w:fill="FFF2CC" w:themeFill="accent4" w:themeFillTint="33"/>
        </w:rPr>
        <w:t xml:space="preserve">% </w:t>
      </w:r>
      <w:r w:rsidR="00E356BA" w:rsidRPr="00D67048">
        <w:rPr>
          <w:shd w:val="clear" w:color="auto" w:fill="FFF2CC" w:themeFill="accent4" w:themeFillTint="33"/>
        </w:rPr>
        <w:t>head injuries and only 5.6% facial fractures</w:t>
      </w:r>
      <w:r w:rsidR="007467EC" w:rsidRPr="00D67048">
        <w:rPr>
          <w:shd w:val="clear" w:color="auto" w:fill="FFF2CC" w:themeFill="accent4" w:themeFillTint="33"/>
        </w:rPr>
        <w:t xml:space="preserve"> </w:t>
      </w:r>
      <w:r w:rsidR="00D859B2" w:rsidRPr="00D67048">
        <w:rPr>
          <w:shd w:val="clear" w:color="auto" w:fill="FFF2CC" w:themeFill="accent4" w:themeFillTint="33"/>
        </w:rPr>
        <w:fldChar w:fldCharType="begin"/>
      </w:r>
      <w:r w:rsidR="00232517">
        <w:rPr>
          <w:shd w:val="clear" w:color="auto" w:fill="FFF2CC" w:themeFill="accent4" w:themeFillTint="33"/>
        </w:rPr>
        <w:instrText xml:space="preserve"> ADDIN EN.CITE &lt;EndNote&gt;&lt;Cite&gt;&lt;Author&gt;Trivedi&lt;/Author&gt;&lt;Year&gt;2019&lt;/Year&gt;&lt;RecNum&gt;40&lt;/RecNum&gt;&lt;DisplayText&gt;(Trivedi, Liu et al. 2019)&lt;/DisplayText&gt;&lt;record&gt;&lt;rec-number&gt;40&lt;/rec-number&gt;&lt;foreign-keys&gt;&lt;key app="EN" db-id="95df0s5vs9p5wle9f5c5we2fadeevrw2sfxf" timestamp="1623084741"&gt;40&lt;/key&gt;&lt;/foreign-keys&gt;&lt;ref-type name="Journal Article"&gt;17&lt;/ref-type&gt;&lt;contributors&gt;&lt;authors&gt;&lt;author&gt;Trivedi, Tarak K.&lt;/author&gt;&lt;author&gt;Liu, Charles&lt;/author&gt;&lt;author&gt;Antonio, Anna Liza M.&lt;/author&gt;&lt;author&gt;Wheaton, Natasha&lt;/author&gt;&lt;author&gt;Kreger, Vanessa&lt;/author&gt;&lt;author&gt;Yap, Anna&lt;/author&gt;&lt;author&gt;Schriger, David&lt;/author&gt;&lt;author&gt;Elmore, Joann G.&lt;/author&gt;&lt;/authors&gt;&lt;/contributors&gt;&lt;titles&gt;&lt;title&gt;Injuries Associated With Standing Electric Scooter Use&lt;/title&gt;&lt;secondary-title&gt;JAMA Network Open&lt;/secondary-title&gt;&lt;/titles&gt;&lt;periodical&gt;&lt;full-title&gt;JAMA Network Open&lt;/full-title&gt;&lt;/periodical&gt;&lt;pages&gt;e187381-e187381&lt;/pages&gt;&lt;volume&gt;2&lt;/volume&gt;&lt;number&gt;1&lt;/number&gt;&lt;dates&gt;&lt;year&gt;2019&lt;/year&gt;&lt;/dates&gt;&lt;isbn&gt;2574-3805&lt;/isbn&gt;&lt;urls&gt;&lt;related-urls&gt;&lt;url&gt;https://doi.org/10.1001/jamanetworkopen.2018.7381&lt;/url&gt;&lt;/related-urls&gt;&lt;/urls&gt;&lt;electronic-resource-num&gt;10.1001/jamanetworkopen.2018.7381&lt;/electronic-resource-num&gt;&lt;access-date&gt;6/7/2021&lt;/access-date&gt;&lt;/record&gt;&lt;/Cite&gt;&lt;/EndNote&gt;</w:instrText>
      </w:r>
      <w:r w:rsidR="00D859B2" w:rsidRPr="00D67048">
        <w:rPr>
          <w:shd w:val="clear" w:color="auto" w:fill="FFF2CC" w:themeFill="accent4" w:themeFillTint="33"/>
        </w:rPr>
        <w:fldChar w:fldCharType="separate"/>
      </w:r>
      <w:r w:rsidR="00232517">
        <w:rPr>
          <w:noProof/>
          <w:shd w:val="clear" w:color="auto" w:fill="FFF2CC" w:themeFill="accent4" w:themeFillTint="33"/>
        </w:rPr>
        <w:t>(Trivedi, Liu et al. 2019)</w:t>
      </w:r>
      <w:r w:rsidR="00D859B2" w:rsidRPr="00D67048">
        <w:rPr>
          <w:shd w:val="clear" w:color="auto" w:fill="FFF2CC" w:themeFill="accent4" w:themeFillTint="33"/>
        </w:rPr>
        <w:fldChar w:fldCharType="end"/>
      </w:r>
      <w:r w:rsidR="00E356BA" w:rsidRPr="00D67048">
        <w:rPr>
          <w:shd w:val="clear" w:color="auto" w:fill="FFF2CC" w:themeFill="accent4" w:themeFillTint="33"/>
        </w:rPr>
        <w:t>.</w:t>
      </w:r>
      <w:r w:rsidR="00A67767" w:rsidRPr="00D67048">
        <w:rPr>
          <w:shd w:val="clear" w:color="auto" w:fill="FFF2CC" w:themeFill="accent4" w:themeFillTint="33"/>
        </w:rPr>
        <w:t xml:space="preserve"> </w:t>
      </w:r>
      <w:r w:rsidR="008969B4" w:rsidRPr="00D67048">
        <w:rPr>
          <w:shd w:val="clear" w:color="auto" w:fill="FFF2CC" w:themeFill="accent4" w:themeFillTint="33"/>
        </w:rPr>
        <w:t xml:space="preserve"> </w:t>
      </w:r>
      <w:r w:rsidR="00E95757" w:rsidRPr="00D67048">
        <w:rPr>
          <w:shd w:val="clear" w:color="auto" w:fill="FFF2CC" w:themeFill="accent4" w:themeFillTint="33"/>
        </w:rPr>
        <w:t xml:space="preserve">Another study on 90 injured e-scooter riders reported </w:t>
      </w:r>
      <w:r w:rsidR="00C117FB" w:rsidRPr="00D67048">
        <w:rPr>
          <w:shd w:val="clear" w:color="auto" w:fill="FFF2CC" w:themeFill="accent4" w:themeFillTint="33"/>
        </w:rPr>
        <w:t>36.7% head injuries, 28% injuries to the upper face (forehead)</w:t>
      </w:r>
      <w:r w:rsidR="00D67048" w:rsidRPr="00D67048">
        <w:rPr>
          <w:shd w:val="clear" w:color="auto" w:fill="FFF2CC" w:themeFill="accent4" w:themeFillTint="33"/>
        </w:rPr>
        <w:t>, 28% injuries to midface and 9% to the lower face</w:t>
      </w:r>
      <w:r w:rsidR="007D154E">
        <w:rPr>
          <w:shd w:val="clear" w:color="auto" w:fill="FFF2CC" w:themeFill="accent4" w:themeFillTint="33"/>
        </w:rPr>
        <w:t xml:space="preserve"> </w:t>
      </w:r>
      <w:r w:rsidR="007D154E">
        <w:rPr>
          <w:shd w:val="clear" w:color="auto" w:fill="FFF2CC" w:themeFill="accent4" w:themeFillTint="33"/>
        </w:rPr>
        <w:fldChar w:fldCharType="begin"/>
      </w:r>
      <w:r w:rsidR="00232517">
        <w:rPr>
          <w:shd w:val="clear" w:color="auto" w:fill="FFF2CC" w:themeFill="accent4" w:themeFillTint="33"/>
        </w:rPr>
        <w:instrText xml:space="preserve"> ADDIN EN.CITE &lt;EndNote&gt;&lt;Cite&gt;&lt;Author&gt;Trivedi&lt;/Author&gt;&lt;Year&gt;2019&lt;/Year&gt;&lt;RecNum&gt;71&lt;/RecNum&gt;&lt;DisplayText&gt;(Trivedi, Kesterke et al. 2019)&lt;/DisplayText&gt;&lt;record&gt;&lt;rec-number&gt;71&lt;/rec-number&gt;&lt;foreign-keys&gt;&lt;key app="EN" db-id="95df0s5vs9p5wle9f5c5we2fadeevrw2sfxf" timestamp="1627637213"&gt;71&lt;/key&gt;&lt;/foreign-keys&gt;&lt;ref-type name="Journal Article"&gt;17&lt;/ref-type&gt;&lt;contributors&gt;&lt;authors&gt;&lt;author&gt;Trivedi, Bhavin&lt;/author&gt;&lt;author&gt;Kesterke, Matthew J&lt;/author&gt;&lt;author&gt;Bhattacharjee, Ritesh&lt;/author&gt;&lt;author&gt;Weber, William&lt;/author&gt;&lt;author&gt;Mynar, Karen&lt;/author&gt;&lt;author&gt;Reddy, Likith V&lt;/author&gt;&lt;/authors&gt;&lt;/contributors&gt;&lt;titles&gt;&lt;title&gt;Craniofacial injuries seen with the introduction of bicycle-share electric scooters in an urban setting&lt;/title&gt;&lt;secondary-title&gt;Journal of Oral and Maxillofacial Surgery&lt;/secondary-title&gt;&lt;/titles&gt;&lt;periodical&gt;&lt;full-title&gt;Journal of Oral and Maxillofacial Surgery&lt;/full-title&gt;&lt;/periodical&gt;&lt;pages&gt;2292-2297&lt;/pages&gt;&lt;volume&gt;77&lt;/volume&gt;&lt;number&gt;11&lt;/number&gt;&lt;dates&gt;&lt;year&gt;2019&lt;/year&gt;&lt;/dates&gt;&lt;isbn&gt;0278-2391&lt;/isbn&gt;&lt;urls&gt;&lt;/urls&gt;&lt;/record&gt;&lt;/Cite&gt;&lt;/EndNote&gt;</w:instrText>
      </w:r>
      <w:r w:rsidR="007D154E">
        <w:rPr>
          <w:shd w:val="clear" w:color="auto" w:fill="FFF2CC" w:themeFill="accent4" w:themeFillTint="33"/>
        </w:rPr>
        <w:fldChar w:fldCharType="separate"/>
      </w:r>
      <w:r w:rsidR="00232517">
        <w:rPr>
          <w:noProof/>
          <w:shd w:val="clear" w:color="auto" w:fill="FFF2CC" w:themeFill="accent4" w:themeFillTint="33"/>
        </w:rPr>
        <w:t>(Trivedi, Kesterke et al. 2019)</w:t>
      </w:r>
      <w:r w:rsidR="007D154E">
        <w:rPr>
          <w:shd w:val="clear" w:color="auto" w:fill="FFF2CC" w:themeFill="accent4" w:themeFillTint="33"/>
        </w:rPr>
        <w:fldChar w:fldCharType="end"/>
      </w:r>
      <w:r w:rsidR="00D67048" w:rsidRPr="00D67048">
        <w:rPr>
          <w:shd w:val="clear" w:color="auto" w:fill="FFF2CC" w:themeFill="accent4" w:themeFillTint="33"/>
        </w:rPr>
        <w:t>.</w:t>
      </w:r>
      <w:r w:rsidR="00E95757" w:rsidRPr="00D67048">
        <w:rPr>
          <w:shd w:val="clear" w:color="auto" w:fill="FFF2CC" w:themeFill="accent4" w:themeFillTint="33"/>
        </w:rPr>
        <w:t xml:space="preserve"> </w:t>
      </w:r>
      <w:r w:rsidR="00D67048">
        <w:t>Our</w:t>
      </w:r>
      <w:r w:rsidR="008937DA">
        <w:t xml:space="preserve"> results and </w:t>
      </w:r>
      <w:r w:rsidR="00D67048">
        <w:t>fie</w:t>
      </w:r>
      <w:r w:rsidR="00201A0A">
        <w:t>l</w:t>
      </w:r>
      <w:r w:rsidR="00D67048">
        <w:t>d data</w:t>
      </w:r>
      <w:r w:rsidR="008937DA">
        <w:t xml:space="preserve"> further stress</w:t>
      </w:r>
      <w:r w:rsidR="008E6779">
        <w:t xml:space="preserve"> the importance of wearing helmets as less than 1-2% of injured e-scooter riders </w:t>
      </w:r>
      <w:r w:rsidR="004B1D8C">
        <w:t>are</w:t>
      </w:r>
      <w:r w:rsidR="008E6779">
        <w:t xml:space="preserve"> reported to </w:t>
      </w:r>
      <w:r w:rsidR="00934BAD">
        <w:t>have worn a helmet at the time of accident.</w:t>
      </w:r>
    </w:p>
    <w:p w14:paraId="51AB9D2C" w14:textId="59728947" w:rsidR="0087572C" w:rsidRDefault="004E14C8" w:rsidP="0087572C">
      <w:r>
        <w:t xml:space="preserve">Our </w:t>
      </w:r>
      <w:r w:rsidR="00531D54">
        <w:t>results show that</w:t>
      </w:r>
      <w:r w:rsidR="0087572C" w:rsidRPr="00CD1805">
        <w:t xml:space="preserve"> the </w:t>
      </w:r>
      <w:r w:rsidR="0087572C" w:rsidRPr="00FC4F9D">
        <w:t xml:space="preserve">head-ground impact </w:t>
      </w:r>
      <w:r w:rsidR="00141786">
        <w:t>speed</w:t>
      </w:r>
      <w:r w:rsidR="0087572C" w:rsidRPr="00FC4F9D">
        <w:t xml:space="preserve"> </w:t>
      </w:r>
      <w:r w:rsidR="0087572C">
        <w:t>increase</w:t>
      </w:r>
      <w:r w:rsidR="003C7F68">
        <w:t>s</w:t>
      </w:r>
      <w:r w:rsidR="0087572C">
        <w:t xml:space="preserve"> as the e-scooter speed increase</w:t>
      </w:r>
      <w:r w:rsidR="00AA4D04">
        <w:t>s</w:t>
      </w:r>
      <w:r w:rsidR="0087572C">
        <w:t xml:space="preserve">. </w:t>
      </w:r>
      <w:r w:rsidR="00465154">
        <w:t>A s</w:t>
      </w:r>
      <w:r w:rsidR="0087572C">
        <w:t xml:space="preserve">imilar </w:t>
      </w:r>
      <w:r w:rsidR="00234E6A">
        <w:t>effect ha</w:t>
      </w:r>
      <w:r w:rsidR="00465154">
        <w:t>s</w:t>
      </w:r>
      <w:r w:rsidR="0072691E">
        <w:t xml:space="preserve"> been</w:t>
      </w:r>
      <w:r w:rsidR="0087572C">
        <w:t xml:space="preserve"> </w:t>
      </w:r>
      <w:r w:rsidR="00093449">
        <w:t>reported</w:t>
      </w:r>
      <w:r w:rsidR="0087572C">
        <w:t xml:space="preserve"> in</w:t>
      </w:r>
      <w:r w:rsidR="0072691E">
        <w:t xml:space="preserve"> previous studies on</w:t>
      </w:r>
      <w:r w:rsidR="0087572C">
        <w:t xml:space="preserve"> pedestrian-vehicle and self-balancing scooter-vehicle collision</w:t>
      </w:r>
      <w:r w:rsidR="00141786">
        <w:t>s,</w:t>
      </w:r>
      <w:r w:rsidR="0087572C">
        <w:t xml:space="preserve"> where an increase in the vehicle impact speed </w:t>
      </w:r>
      <w:r w:rsidR="00215AF2">
        <w:t>was predicted to increase</w:t>
      </w:r>
      <w:r w:rsidR="0087572C">
        <w:t xml:space="preserve"> head-ground impact </w:t>
      </w:r>
      <w:r w:rsidR="00141786">
        <w:t>speed</w:t>
      </w:r>
      <w:r w:rsidR="006E57FE">
        <w:t xml:space="preserve"> </w:t>
      </w:r>
      <w:r w:rsidR="0093148A">
        <w:fldChar w:fldCharType="begin">
          <w:fldData xml:space="preserve">PEVuZE5vdGU+PENpdGU+PEF1dGhvcj5Dcm9jZXR0YTwvQXV0aG9yPjxZZWFyPjIwMTU8L1llYXI+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</w:fldData>
        </w:fldChar>
      </w:r>
      <w:r w:rsidR="00232517">
        <w:instrText xml:space="preserve"> ADDIN EN.CITE </w:instrText>
      </w:r>
      <w:r w:rsidR="00232517">
        <w:fldChar w:fldCharType="begin">
          <w:fldData xml:space="preserve">PEVuZE5vdGU+PENpdGU+PEF1dGhvcj5Dcm9jZXR0YTwvQXV0aG9yPjxZZWFyPjIwMTU8L1llYXI+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</w:fldData>
        </w:fldChar>
      </w:r>
      <w:r w:rsidR="00232517">
        <w:instrText xml:space="preserve"> ADDIN EN.CITE.DATA </w:instrText>
      </w:r>
      <w:r w:rsidR="00232517">
        <w:fldChar w:fldCharType="end"/>
      </w:r>
      <w:r w:rsidR="0093148A">
        <w:fldChar w:fldCharType="separate"/>
      </w:r>
      <w:r w:rsidR="00232517">
        <w:rPr>
          <w:noProof/>
        </w:rPr>
        <w:t>(Crocetta, Piantini et al. 2015, Xu, Shang et al. 2016, Xu, Shang et al. 2016)</w:t>
      </w:r>
      <w:r w:rsidR="0093148A">
        <w:fldChar w:fldCharType="end"/>
      </w:r>
      <w:r w:rsidR="00143B0D">
        <w:t xml:space="preserve">. Large head-ground impact speed can </w:t>
      </w:r>
      <w:r w:rsidR="006E57FE">
        <w:t>lead</w:t>
      </w:r>
      <w:r w:rsidR="0087572C">
        <w:t xml:space="preserve"> to more severe </w:t>
      </w:r>
      <w:r w:rsidR="00A6125F">
        <w:t xml:space="preserve">head and brain </w:t>
      </w:r>
      <w:r w:rsidR="0044788B">
        <w:t xml:space="preserve">injuries </w:t>
      </w:r>
      <w:r w:rsidR="003B5EBC">
        <w:fldChar w:fldCharType="begin"/>
      </w:r>
      <w:r w:rsidR="00232517">
        <w:instrText xml:space="preserve"> ADDIN EN.CITE &lt;EndNote&gt;&lt;Cite&gt;&lt;Author&gt;Chinn&lt;/Author&gt;&lt;Year&gt;2001&lt;/Year&gt;&lt;RecNum&gt;82&lt;/RecNum&gt;&lt;DisplayText&gt;(Chinn, Canaple et al. 2001)&lt;/DisplayText&gt;&lt;record&gt;&lt;rec-number&gt;82&lt;/rec-number&gt;&lt;foreign-keys&gt;&lt;key app="EN" db-id="95df0s5vs9p5wle9f5c5we2fadeevrw2sfxf" timestamp="1629454715"&gt;82&lt;/key&gt;&lt;/foreign-keys&gt;&lt;ref-type name="Journal Article"&gt;17&lt;/ref-type&gt;&lt;contributors&gt;&lt;authors&gt;&lt;author&gt;Chinn, B&lt;/author&gt;&lt;author&gt;Canaple, B&lt;/author&gt;&lt;author&gt;Derler, S&lt;/author&gt;&lt;author&gt;Doyle, D&lt;/author&gt;&lt;author&gt;Otte, D&lt;/author&gt;&lt;author&gt;Schuller, E&lt;/author&gt;&lt;author&gt;Willinger, R&lt;/author&gt;&lt;/authors&gt;&lt;/contributors&gt;&lt;titles&gt;&lt;title&gt;COST 327 Motorcycle safety helmets&lt;/title&gt;&lt;secondary-title&gt;European Commission, Directorate General for Energy and Transport&lt;/secondary-title&gt;&lt;/titles&gt;&lt;periodical&gt;&lt;full-title&gt;European Commission, Directorate General for Energy and Transport&lt;/full-title&gt;&lt;/periodical&gt;&lt;dates&gt;&lt;year&gt;2001&lt;/year&gt;&lt;/dates&gt;&lt;urls&gt;&lt;/urls&gt;&lt;/record&gt;&lt;/Cite&gt;&lt;/EndNote&gt;</w:instrText>
      </w:r>
      <w:r w:rsidR="003B5EBC">
        <w:fldChar w:fldCharType="separate"/>
      </w:r>
      <w:r w:rsidR="00232517">
        <w:rPr>
          <w:noProof/>
        </w:rPr>
        <w:t>(Chinn, Canaple et al. 2001)</w:t>
      </w:r>
      <w:r w:rsidR="003B5EBC">
        <w:fldChar w:fldCharType="end"/>
      </w:r>
      <w:r w:rsidR="002426E8">
        <w:t xml:space="preserve">, hence </w:t>
      </w:r>
      <w:r w:rsidR="00B75118">
        <w:t>reducing the e-scooter speed can help reduc</w:t>
      </w:r>
      <w:r w:rsidR="00395B13">
        <w:t>e</w:t>
      </w:r>
      <w:r w:rsidR="00B75118">
        <w:t xml:space="preserve"> </w:t>
      </w:r>
      <w:r w:rsidR="0095698E">
        <w:t xml:space="preserve">these injuries. </w:t>
      </w:r>
      <w:r w:rsidR="0046480C">
        <w:t>Most</w:t>
      </w:r>
      <w:r w:rsidR="006103C2">
        <w:t xml:space="preserve"> authorities impose a limit on the e-scooter speed. For instance, the UK Department for Transport imposes a 25km/h</w:t>
      </w:r>
      <w:r w:rsidR="00C71D68">
        <w:t xml:space="preserve"> speed limit</w:t>
      </w:r>
      <w:r w:rsidR="00B96DE3">
        <w:t>,</w:t>
      </w:r>
      <w:r w:rsidR="009E4653">
        <w:t xml:space="preserve"> </w:t>
      </w:r>
      <w:r w:rsidR="003678D2">
        <w:t xml:space="preserve">the US </w:t>
      </w:r>
      <w:r w:rsidR="00767DCA">
        <w:t xml:space="preserve">state-dependent </w:t>
      </w:r>
      <w:r w:rsidR="00140808">
        <w:t>speed limit ranges from 20 to 32km/h</w:t>
      </w:r>
      <w:r w:rsidR="00C71D68">
        <w:t xml:space="preserve"> and </w:t>
      </w:r>
      <w:r w:rsidR="00486990">
        <w:t>the speed limit in Germany</w:t>
      </w:r>
      <w:r w:rsidR="009B4426">
        <w:t xml:space="preserve"> </w:t>
      </w:r>
      <w:r w:rsidR="00883400">
        <w:t xml:space="preserve">is 20km/h </w:t>
      </w:r>
      <w:r w:rsidR="009B4426">
        <w:fldChar w:fldCharType="begin"/>
      </w:r>
      <w:r w:rsidR="00232517">
        <w:instrText xml:space="preserve"> ADDIN EN.CITE &lt;EndNote&gt;&lt;Cite&gt;&lt;Author&gt;Santacreu&lt;/Author&gt;&lt;Year&gt;2020&lt;/Year&gt;&lt;RecNum&gt;69&lt;/RecNum&gt;&lt;DisplayText&gt;(Santacreu, Yannis et al. 2020)&lt;/DisplayText&gt;&lt;record&gt;&lt;rec-number&gt;69&lt;/rec-number&gt;&lt;foreign-keys&gt;&lt;key app="EN" db-id="95df0s5vs9p5wle9f5c5we2fadeevrw2sfxf" timestamp="1627634409"&gt;69&lt;/key&gt;&lt;/foreign-keys&gt;&lt;ref-type name="Journal Article"&gt;17&lt;/ref-type&gt;&lt;contributors&gt;&lt;authors&gt;&lt;author&gt;Santacreu, A&lt;/author&gt;&lt;author&gt;Yannis, G&lt;/author&gt;&lt;author&gt;de Saint Leon, O&lt;/author&gt;&lt;author&gt;Crist, P&lt;/author&gt;&lt;/authors&gt;&lt;/contributors&gt;&lt;titles&gt;&lt;title&gt;Safe micromobility&lt;/title&gt;&lt;secondary-title&gt;International Transport Forum&lt;/secondary-title&gt;&lt;/titles&gt;&lt;periodical&gt;&lt;full-title&gt;International Transport Forum&lt;/full-title&gt;&lt;/periodical&gt;&lt;dates&gt;&lt;year&gt;2020&lt;/year&gt;&lt;/dates&gt;&lt;urls&gt;&lt;/urls&gt;&lt;/record&gt;&lt;/Cite&gt;&lt;/EndNote&gt;</w:instrText>
      </w:r>
      <w:r w:rsidR="009B4426">
        <w:fldChar w:fldCharType="separate"/>
      </w:r>
      <w:r w:rsidR="00232517">
        <w:rPr>
          <w:noProof/>
        </w:rPr>
        <w:t>(Santacreu, Yannis et al. 2020)</w:t>
      </w:r>
      <w:r w:rsidR="009B4426">
        <w:fldChar w:fldCharType="end"/>
      </w:r>
      <w:r w:rsidR="00E05358">
        <w:t xml:space="preserve">. Our </w:t>
      </w:r>
      <w:r w:rsidR="00753DF5">
        <w:t xml:space="preserve">computational </w:t>
      </w:r>
      <w:r w:rsidR="001E6F5C">
        <w:t>predictions</w:t>
      </w:r>
      <w:r w:rsidR="00E05358">
        <w:t xml:space="preserve"> </w:t>
      </w:r>
      <w:r w:rsidR="003D1627">
        <w:t>suggest</w:t>
      </w:r>
      <w:r w:rsidR="00E05358">
        <w:t xml:space="preserve"> that such limits can be beneficial in terms of reducing head injuries. </w:t>
      </w:r>
      <w:r w:rsidR="00B77ABF">
        <w:t xml:space="preserve">For </w:t>
      </w:r>
      <w:r w:rsidR="00436B8A">
        <w:t>instance,</w:t>
      </w:r>
      <w:r w:rsidR="00B77ABF">
        <w:t xml:space="preserve"> reducing the </w:t>
      </w:r>
      <w:r w:rsidR="005A5ABF">
        <w:t>e-scooter speed from 30</w:t>
      </w:r>
      <w:r w:rsidR="00436B8A">
        <w:t>km/h</w:t>
      </w:r>
      <w:r w:rsidR="005A5ABF">
        <w:t xml:space="preserve"> to 20km/h leads to a </w:t>
      </w:r>
      <w:r w:rsidR="00A31B90">
        <w:t xml:space="preserve">23% reduction in the </w:t>
      </w:r>
      <w:r w:rsidR="00436B8A">
        <w:t xml:space="preserve">mean </w:t>
      </w:r>
      <w:r w:rsidR="00A31B90">
        <w:t xml:space="preserve">head-ground impact speed as </w:t>
      </w:r>
      <w:r w:rsidR="00436B8A">
        <w:t xml:space="preserve">predicted by the models. </w:t>
      </w:r>
      <w:r w:rsidR="00E05358">
        <w:t xml:space="preserve">More studies, particularly those using </w:t>
      </w:r>
      <w:r w:rsidR="00A23C97">
        <w:t xml:space="preserve">real-world accident data, are required to provide further evidence </w:t>
      </w:r>
      <w:r w:rsidR="00887E81">
        <w:t>in support of certain</w:t>
      </w:r>
      <w:r w:rsidR="00A23C97">
        <w:t xml:space="preserve"> speed limits, with an aim to </w:t>
      </w:r>
      <w:r w:rsidR="00CB4FB2">
        <w:t xml:space="preserve">prevent or </w:t>
      </w:r>
      <w:r w:rsidR="00A23C97">
        <w:t xml:space="preserve">reduce injuries </w:t>
      </w:r>
      <w:r w:rsidR="002A4165">
        <w:t>to</w:t>
      </w:r>
      <w:r w:rsidR="00A23C97">
        <w:t xml:space="preserve"> riders </w:t>
      </w:r>
      <w:r w:rsidR="00CB4FB2">
        <w:t>and other road users in e-scooter</w:t>
      </w:r>
      <w:r w:rsidR="00753DF5">
        <w:t xml:space="preserve"> related</w:t>
      </w:r>
      <w:r w:rsidR="00CB4FB2">
        <w:t xml:space="preserve"> falls and collisions.</w:t>
      </w:r>
    </w:p>
    <w:p w14:paraId="36B4A771" w14:textId="5A95E464" w:rsidR="00577579" w:rsidRDefault="00225461" w:rsidP="001268B3">
      <w:r>
        <w:t xml:space="preserve">We predicted a mean head-ground impact speed of 6.2m/s, which is </w:t>
      </w:r>
      <w:r w:rsidR="00D26737">
        <w:t>nearly</w:t>
      </w:r>
      <w:r>
        <w:t xml:space="preserve"> the impact speed used </w:t>
      </w:r>
      <w:r w:rsidR="00BD5A8E">
        <w:t xml:space="preserve">for testing bicycle helmets in a number of standards </w:t>
      </w:r>
      <w:r w:rsidR="00DE46C7">
        <w:t>(6.3m/s</w:t>
      </w:r>
      <w:r w:rsidR="003A5B50">
        <w:t xml:space="preserve">) </w:t>
      </w:r>
      <w:r w:rsidR="003A5B50">
        <w:fldChar w:fldCharType="begin"/>
      </w:r>
      <w:r w:rsidR="00232517">
        <w:instrText xml:space="preserve"> ADDIN EN.CITE &lt;EndNote&gt;&lt;Cite&gt;&lt;Author&gt;Whyte&lt;/Author&gt;&lt;Year&gt;2019&lt;/Year&gt;&lt;RecNum&gt;81&lt;/RecNum&gt;&lt;DisplayText&gt;(Whyte, Stuart et al. 2019)&lt;/DisplayText&gt;&lt;record&gt;&lt;rec-number&gt;81&lt;/rec-number&gt;&lt;foreign-keys&gt;&lt;key app="EN" db-id="95df0s5vs9p5wle9f5c5we2fadeevrw2sfxf" timestamp="1629450400"&gt;81&lt;/key&gt;&lt;/foreign-keys&gt;&lt;ref-type name="Journal Article"&gt;17&lt;/ref-type&gt;&lt;contributors&gt;&lt;authors&gt;&lt;author&gt;Whyte, Tom&lt;/author&gt;&lt;author&gt;Stuart, CA&lt;/author&gt;&lt;author&gt;Mallory, Ann&lt;/author&gt;&lt;author&gt;Ghajari, Mazdak&lt;/author&gt;&lt;author&gt;Plant, DJ&lt;/author&gt;&lt;author&gt;Siegmund, Gunter P&lt;/author&gt;&lt;author&gt;Cripton, Peter A&lt;/author&gt;&lt;/authors&gt;&lt;/contributors&gt;&lt;titles&gt;&lt;title&gt;A review of impact testing methods for headgear in sports: considerations for improved prevention of head injury through research and standards&lt;/title&gt;&lt;secondary-title&gt;Journal of biomechanical engineering&lt;/secondary-title&gt;&lt;/titles&gt;&lt;periodical&gt;&lt;full-title&gt;Journal of biomechanical engineering&lt;/full-title&gt;&lt;/periodical&gt;&lt;volume&gt;141&lt;/volume&gt;&lt;number&gt;7&lt;/number&gt;&lt;dates&gt;&lt;year&gt;2019&lt;/year&gt;&lt;/dates&gt;&lt;isbn&gt;0148-0731&lt;/isbn&gt;&lt;urls&gt;&lt;/urls&gt;&lt;/record&gt;&lt;/Cite&gt;&lt;/EndNote&gt;</w:instrText>
      </w:r>
      <w:r w:rsidR="003A5B50">
        <w:fldChar w:fldCharType="separate"/>
      </w:r>
      <w:r w:rsidR="00232517">
        <w:rPr>
          <w:noProof/>
        </w:rPr>
        <w:t>(Whyte, Stuart et al. 2019)</w:t>
      </w:r>
      <w:r w:rsidR="003A5B50">
        <w:fldChar w:fldCharType="end"/>
      </w:r>
      <w:r w:rsidR="00BD5A8E">
        <w:t>.</w:t>
      </w:r>
      <w:r w:rsidR="00240CE0">
        <w:t xml:space="preserve"> The mean </w:t>
      </w:r>
      <w:r w:rsidR="00DE46C7">
        <w:t xml:space="preserve">head-ground </w:t>
      </w:r>
      <w:r w:rsidR="00240CE0">
        <w:t>impact speed</w:t>
      </w:r>
      <w:r w:rsidR="00DE46C7">
        <w:t>s</w:t>
      </w:r>
      <w:r w:rsidR="00240CE0">
        <w:t xml:space="preserve"> </w:t>
      </w:r>
      <w:r w:rsidR="00AA0F52">
        <w:t xml:space="preserve">at higher travel speeds of 25 and 30km/h are even </w:t>
      </w:r>
      <w:r w:rsidR="00DE46C7">
        <w:t>higher</w:t>
      </w:r>
      <w:r w:rsidR="00AA0F52">
        <w:t xml:space="preserve"> </w:t>
      </w:r>
      <w:r w:rsidR="00CB0CAA">
        <w:t>(</w:t>
      </w:r>
      <w:r w:rsidR="00065839">
        <w:t>7.2 and 8m/s</w:t>
      </w:r>
      <w:r w:rsidR="00CB0CAA">
        <w:t xml:space="preserve"> respectively)</w:t>
      </w:r>
      <w:r w:rsidR="00E901E1">
        <w:t xml:space="preserve"> and</w:t>
      </w:r>
      <w:r w:rsidR="00065839">
        <w:t xml:space="preserve"> close to the impact speed for testing motorcycle helmets (</w:t>
      </w:r>
      <w:r w:rsidR="003D6E8A">
        <w:t xml:space="preserve">e.g. 7.5m/s </w:t>
      </w:r>
      <w:r w:rsidR="00CE21C9">
        <w:t xml:space="preserve">for </w:t>
      </w:r>
      <w:r w:rsidR="00767C93">
        <w:t xml:space="preserve">vertical </w:t>
      </w:r>
      <w:r w:rsidR="00CE21C9">
        <w:t>impacts and 8</w:t>
      </w:r>
      <w:r w:rsidR="00A90A58">
        <w:t>m/s</w:t>
      </w:r>
      <w:r w:rsidR="00CE21C9">
        <w:t xml:space="preserve"> for oblique impacts on a 45</w:t>
      </w:r>
      <w:r w:rsidR="00CE21C9">
        <w:sym w:font="Symbol" w:char="F0B0"/>
      </w:r>
      <w:r w:rsidR="00767C93">
        <w:t xml:space="preserve"> anvil as in </w:t>
      </w:r>
      <w:r w:rsidR="00D5462D">
        <w:fldChar w:fldCharType="begin"/>
      </w:r>
      <w:r w:rsidR="00232517">
        <w:instrText xml:space="preserve"> ADDIN EN.CITE &lt;EndNote&gt;&lt;Cite&gt;&lt;Author&gt;UNECE22.06&lt;/Author&gt;&lt;Year&gt;2020&lt;/Year&gt;&lt;RecNum&gt;78&lt;/RecNum&gt;&lt;DisplayText&gt;(UNECE22.06 2020)&lt;/DisplayText&gt;&lt;record&gt;&lt;rec-number&gt;78&lt;/rec-number&gt;&lt;foreign-keys&gt;&lt;key app="EN" db-id="95df0s5vs9p5wle9f5c5we2fadeevrw2sfxf" timestamp="1627638476"&gt;78&lt;/key&gt;&lt;/foreign-keys&gt;&lt;ref-type name="Journal Article"&gt;17&lt;/ref-type&gt;&lt;contributors&gt;&lt;authors&gt;&lt;author&gt;UNECE22.06&lt;/author&gt;&lt;/authors&gt;&lt;/contributors&gt;&lt;titles&gt;&lt;title&gt;Uniform Provisions Concerning the Approval of Protective Helmets and of their Visors for Drivers and Passengers&lt;/title&gt;&lt;secondary-title&gt;United Nations&lt;/secondary-title&gt;&lt;/titles&gt;&lt;periodical&gt;&lt;full-title&gt;United Nations&lt;/full-title&gt;&lt;/periodical&gt;&lt;dates&gt;&lt;year&gt;2020&lt;/year&gt;&lt;/dates&gt;&lt;urls&gt;&lt;/urls&gt;&lt;/record&gt;&lt;/Cite&gt;&lt;/EndNote&gt;</w:instrText>
      </w:r>
      <w:r w:rsidR="00D5462D">
        <w:fldChar w:fldCharType="separate"/>
      </w:r>
      <w:r w:rsidR="00232517">
        <w:rPr>
          <w:noProof/>
        </w:rPr>
        <w:t>(UNECE22.06 2020)</w:t>
      </w:r>
      <w:r w:rsidR="00D5462D">
        <w:fldChar w:fldCharType="end"/>
      </w:r>
      <w:r w:rsidR="003D6E8A">
        <w:t xml:space="preserve">). </w:t>
      </w:r>
      <w:r w:rsidR="00785585">
        <w:t xml:space="preserve">However, the rate of helmet use in e-scooter riders is </w:t>
      </w:r>
      <w:r w:rsidR="004602C7">
        <w:t>far</w:t>
      </w:r>
      <w:r w:rsidR="00785585">
        <w:t xml:space="preserve"> </w:t>
      </w:r>
      <w:r w:rsidR="00785585">
        <w:lastRenderedPageBreak/>
        <w:t>less than that in cyclists</w:t>
      </w:r>
      <w:r w:rsidR="004602C7">
        <w:t>. This may explain wh</w:t>
      </w:r>
      <w:r w:rsidR="002821C9">
        <w:t xml:space="preserve">y the rate of head injuries is </w:t>
      </w:r>
      <w:r w:rsidR="009C4798">
        <w:t>much</w:t>
      </w:r>
      <w:r w:rsidR="002821C9">
        <w:t xml:space="preserve"> </w:t>
      </w:r>
      <w:r w:rsidR="00DB7E9A">
        <w:t>higher</w:t>
      </w:r>
      <w:r w:rsidR="002821C9">
        <w:t xml:space="preserve"> in e-scooter riders than cyclists</w:t>
      </w:r>
      <w:r w:rsidR="009C4798">
        <w:t xml:space="preserve"> </w:t>
      </w:r>
      <w:r w:rsidR="006251E7">
        <w:fldChar w:fldCharType="begin"/>
      </w:r>
      <w:r w:rsidR="00232517">
        <w:instrText xml:space="preserve"> ADDIN EN.CITE &lt;EndNote&gt;&lt;Cite&gt;&lt;Author&gt;Cicchino&lt;/Author&gt;&lt;Year&gt;2021&lt;/Year&gt;&lt;RecNum&gt;70&lt;/RecNum&gt;&lt;DisplayText&gt;(Namiri, Lui et al. 2020, Cicchino, Kulie et al. 2021)&lt;/DisplayText&gt;&lt;record&gt;&lt;rec-number&gt;70&lt;/rec-number&gt;&lt;foreign-keys&gt;&lt;key app="EN" db-id="95df0s5vs9p5wle9f5c5we2fadeevrw2sfxf" timestamp="1627637093"&gt;70&lt;/key&gt;&lt;/foreign-keys&gt;&lt;ref-type name="Journal Article"&gt;17&lt;/ref-type&gt;&lt;contributors&gt;&lt;authors&gt;&lt;author&gt;Cicchino, Jessica B&lt;/author&gt;&lt;author&gt;Kulie, Paige E&lt;/author&gt;&lt;author&gt;McCarthy, Melissa L&lt;/author&gt;&lt;/authors&gt;&lt;/contributors&gt;&lt;titles&gt;&lt;title&gt;Injuries related to electric scooter and bicycle use in a Washington, DC, emergency department&lt;/title&gt;&lt;secondary-title&gt;Traffic injury prevention&lt;/secondary-title&gt;&lt;/titles&gt;&lt;periodical&gt;&lt;full-title&gt;Traffic injury prevention&lt;/full-title&gt;&lt;/periodical&gt;&lt;pages&gt;401-406&lt;/pages&gt;&lt;volume&gt;22&lt;/volume&gt;&lt;number&gt;5&lt;/number&gt;&lt;dates&gt;&lt;year&gt;2021&lt;/year&gt;&lt;/dates&gt;&lt;isbn&gt;1538-9588&lt;/isbn&gt;&lt;urls&gt;&lt;/urls&gt;&lt;/record&gt;&lt;/Cite&gt;&lt;Cite&gt;&lt;Author&gt;Namiri&lt;/Author&gt;&lt;Year&gt;2020&lt;/Year&gt;&lt;RecNum&gt;52&lt;/RecNum&gt;&lt;record&gt;&lt;rec-number&gt;52&lt;/rec-number&gt;&lt;foreign-keys&gt;&lt;key app="EN" db-id="95df0s5vs9p5wle9f5c5we2fadeevrw2sfxf" timestamp="1626365849"&gt;52&lt;/key&gt;&lt;/foreign-keys&gt;&lt;ref-type name="Journal Article"&gt;17&lt;/ref-type&gt;&lt;contributors&gt;&lt;authors&gt;&lt;author&gt;Namiri, Nikan K&lt;/author&gt;&lt;author&gt;Lui, Hansen&lt;/author&gt;&lt;author&gt;Tangney, Thomas&lt;/author&gt;&lt;author&gt;Allen, Isabel E&lt;/author&gt;&lt;author&gt;Cohen, Andrew J&lt;/author&gt;&lt;author&gt;Breyer, Benjamin N&lt;/author&gt;&lt;/authors&gt;&lt;/contributors&gt;&lt;titles&gt;&lt;title&gt;Electric scooter injuries and hospital admissions in the United States, 2014-2018&lt;/title&gt;&lt;secondary-title&gt;JAMA surgery&lt;/secondary-title&gt;&lt;/titles&gt;&lt;periodical&gt;&lt;full-title&gt;JAMA surgery&lt;/full-title&gt;&lt;/periodical&gt;&lt;pages&gt;357-359&lt;/pages&gt;&lt;volume&gt;155&lt;/volume&gt;&lt;number&gt;4&lt;/number&gt;&lt;dates&gt;&lt;year&gt;2020&lt;/year&gt;&lt;/dates&gt;&lt;isbn&gt;2168-6254&lt;/isbn&gt;&lt;urls&gt;&lt;/urls&gt;&lt;/record&gt;&lt;/Cite&gt;&lt;/EndNote&gt;</w:instrText>
      </w:r>
      <w:r w:rsidR="006251E7">
        <w:fldChar w:fldCharType="separate"/>
      </w:r>
      <w:r w:rsidR="00232517">
        <w:rPr>
          <w:noProof/>
        </w:rPr>
        <w:t>(Namiri, Lui et al. 2020, Cicchino, Kulie et al. 2021)</w:t>
      </w:r>
      <w:r w:rsidR="006251E7">
        <w:fldChar w:fldCharType="end"/>
      </w:r>
      <w:r w:rsidR="00785585">
        <w:t xml:space="preserve">. </w:t>
      </w:r>
      <w:r w:rsidR="00F027AF">
        <w:t>For instance, a</w:t>
      </w:r>
      <w:r w:rsidR="00AA638F">
        <w:t xml:space="preserve"> recent study report</w:t>
      </w:r>
      <w:r w:rsidR="00392902">
        <w:t>ed</w:t>
      </w:r>
      <w:r w:rsidR="00AA638F">
        <w:t xml:space="preserve"> </w:t>
      </w:r>
      <w:r w:rsidR="00F027AF">
        <w:t>less than</w:t>
      </w:r>
      <w:r w:rsidR="00B93588">
        <w:t xml:space="preserve"> 25% head injuries in bicycle accidents </w:t>
      </w:r>
      <w:r w:rsidR="00AC1BB6">
        <w:t>in contrast to</w:t>
      </w:r>
      <w:r w:rsidR="00A30617">
        <w:t xml:space="preserve"> over </w:t>
      </w:r>
      <w:r w:rsidR="00C558A3">
        <w:t>5</w:t>
      </w:r>
      <w:r w:rsidR="00A30617">
        <w:t>7</w:t>
      </w:r>
      <w:r w:rsidR="00C558A3">
        <w:t xml:space="preserve">% in e-scooter accidents </w:t>
      </w:r>
      <w:r w:rsidR="00C925AF">
        <w:fldChar w:fldCharType="begin"/>
      </w:r>
      <w:r w:rsidR="00232517">
        <w:instrText xml:space="preserve"> ADDIN EN.CITE &lt;EndNote&gt;&lt;Cite&gt;&lt;Author&gt;Uluk&lt;/Author&gt;&lt;Year&gt;2021&lt;/Year&gt;&lt;RecNum&gt;79&lt;/RecNum&gt;&lt;DisplayText&gt;(Uluk, Lindner et al. 2021)&lt;/DisplayText&gt;&lt;record&gt;&lt;rec-number&gt;79&lt;/rec-number&gt;&lt;foreign-keys&gt;&lt;key app="EN" db-id="95df0s5vs9p5wle9f5c5we2fadeevrw2sfxf" timestamp="1627658057"&gt;79&lt;/key&gt;&lt;/foreign-keys&gt;&lt;ref-type name="Journal Article"&gt;17&lt;/ref-type&gt;&lt;contributors&gt;&lt;authors&gt;&lt;author&gt;Uluk, Deniz&lt;/author&gt;&lt;author&gt;Lindner, Tobias&lt;/author&gt;&lt;author&gt;Dahne, Michael&lt;/author&gt;&lt;author&gt;Bickelmayer, Jens Werner&lt;/author&gt;&lt;author&gt;Beyer, Kassandra&lt;/author&gt;&lt;author&gt;Slagman, Anna&lt;/author&gt;&lt;author&gt;Jahn, Friedrich&lt;/author&gt;&lt;author&gt;Willy, Christian&lt;/author&gt;&lt;author&gt;Moeckel, Martin&lt;/author&gt;&lt;author&gt;Gerlach, Undine&lt;/author&gt;&lt;/authors&gt;&lt;/contributors&gt;&lt;titles&gt;&lt;title&gt;E-scooter incidents in Berlin: an evaluation of risk factors and injury patterns&lt;/title&gt;&lt;secondary-title&gt;Emergency medicine journal&lt;/secondary-title&gt;&lt;/titles&gt;&lt;periodical&gt;&lt;full-title&gt;Emergency medicine journal&lt;/full-title&gt;&lt;/periodical&gt;&lt;dates&gt;&lt;year&gt;2021&lt;/year&gt;&lt;/dates&gt;&lt;isbn&gt;1472-0205&lt;/isbn&gt;&lt;urls&gt;&lt;/urls&gt;&lt;/record&gt;&lt;/Cite&gt;&lt;/EndNote&gt;</w:instrText>
      </w:r>
      <w:r w:rsidR="00C925AF">
        <w:fldChar w:fldCharType="separate"/>
      </w:r>
      <w:r w:rsidR="00232517">
        <w:rPr>
          <w:noProof/>
        </w:rPr>
        <w:t>(Uluk, Lindner et al. 2021)</w:t>
      </w:r>
      <w:r w:rsidR="00C925AF">
        <w:fldChar w:fldCharType="end"/>
      </w:r>
      <w:r w:rsidR="00C558A3">
        <w:t xml:space="preserve">. </w:t>
      </w:r>
      <w:r w:rsidR="008A4D85">
        <w:t>Helmets are shown to be effective in preventing skull fractures</w:t>
      </w:r>
      <w:r w:rsidR="00966B55">
        <w:t xml:space="preserve"> and some types of brain injuries</w:t>
      </w:r>
      <w:r w:rsidR="00AF4D72">
        <w:t xml:space="preserve"> </w:t>
      </w:r>
      <w:r w:rsidR="007E123B">
        <w:t xml:space="preserve">in road traffic collisions </w:t>
      </w:r>
      <w:r w:rsidR="008B77BD">
        <w:fldChar w:fldCharType="begin">
          <w:fldData xml:space="preserve">PEVuZE5vdGU+PENpdGU+PEF1dGhvcj5DcmlwdG9uPC9BdXRob3I+PFllYXI+MjAxNDwvWWVhcj48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</w:fldData>
        </w:fldChar>
      </w:r>
      <w:r w:rsidR="00232517">
        <w:instrText xml:space="preserve"> ADDIN EN.CITE </w:instrText>
      </w:r>
      <w:r w:rsidR="00232517">
        <w:fldChar w:fldCharType="begin">
          <w:fldData xml:space="preserve">PEVuZE5vdGU+PENpdGU+PEF1dGhvcj5DcmlwdG9uPC9BdXRob3I+PFllYXI+MjAxNDwvWWVhcj48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</w:fldData>
        </w:fldChar>
      </w:r>
      <w:r w:rsidR="00232517">
        <w:instrText xml:space="preserve"> ADDIN EN.CITE.DATA </w:instrText>
      </w:r>
      <w:r w:rsidR="00232517">
        <w:fldChar w:fldCharType="end"/>
      </w:r>
      <w:r w:rsidR="008B77BD">
        <w:fldChar w:fldCharType="separate"/>
      </w:r>
      <w:r w:rsidR="00232517">
        <w:rPr>
          <w:noProof/>
        </w:rPr>
        <w:t>(Cripton, Dressler et al. 2014, Dodds, Johnson et al. 2019)</w:t>
      </w:r>
      <w:r w:rsidR="008B77BD">
        <w:fldChar w:fldCharType="end"/>
      </w:r>
      <w:r w:rsidR="00966B55">
        <w:t xml:space="preserve">. </w:t>
      </w:r>
      <w:r w:rsidR="00383B89" w:rsidRPr="00A374DE">
        <w:rPr>
          <w:shd w:val="clear" w:color="auto" w:fill="FFF2CC" w:themeFill="accent4" w:themeFillTint="33"/>
        </w:rPr>
        <w:t>Our results show</w:t>
      </w:r>
      <w:r w:rsidR="00245CAC">
        <w:rPr>
          <w:shd w:val="clear" w:color="auto" w:fill="FFF2CC" w:themeFill="accent4" w:themeFillTint="33"/>
        </w:rPr>
        <w:t>ed</w:t>
      </w:r>
      <w:r w:rsidR="00383B89" w:rsidRPr="00A374DE">
        <w:rPr>
          <w:shd w:val="clear" w:color="auto" w:fill="FFF2CC" w:themeFill="accent4" w:themeFillTint="33"/>
        </w:rPr>
        <w:t xml:space="preserve"> that over 50% of the impacts </w:t>
      </w:r>
      <w:r w:rsidR="00D97C82" w:rsidRPr="00A374DE">
        <w:rPr>
          <w:shd w:val="clear" w:color="auto" w:fill="FFF2CC" w:themeFill="accent4" w:themeFillTint="33"/>
        </w:rPr>
        <w:t>we</w:t>
      </w:r>
      <w:r w:rsidR="00383B89" w:rsidRPr="00A374DE">
        <w:rPr>
          <w:shd w:val="clear" w:color="auto" w:fill="FFF2CC" w:themeFill="accent4" w:themeFillTint="33"/>
        </w:rPr>
        <w:t xml:space="preserve">re to the cranium, which is protected by </w:t>
      </w:r>
      <w:r w:rsidR="004D3955" w:rsidRPr="00A374DE">
        <w:rPr>
          <w:shd w:val="clear" w:color="auto" w:fill="FFF2CC" w:themeFill="accent4" w:themeFillTint="33"/>
        </w:rPr>
        <w:t>current</w:t>
      </w:r>
      <w:r w:rsidR="00647D0C" w:rsidRPr="00A374DE">
        <w:rPr>
          <w:shd w:val="clear" w:color="auto" w:fill="FFF2CC" w:themeFill="accent4" w:themeFillTint="33"/>
        </w:rPr>
        <w:t xml:space="preserve"> helmets, </w:t>
      </w:r>
      <w:proofErr w:type="gramStart"/>
      <w:r w:rsidR="00647D0C" w:rsidRPr="00A374DE">
        <w:rPr>
          <w:shd w:val="clear" w:color="auto" w:fill="FFF2CC" w:themeFill="accent4" w:themeFillTint="33"/>
        </w:rPr>
        <w:t>e.g.</w:t>
      </w:r>
      <w:proofErr w:type="gramEnd"/>
      <w:r w:rsidR="00647D0C" w:rsidRPr="00A374DE">
        <w:rPr>
          <w:shd w:val="clear" w:color="auto" w:fill="FFF2CC" w:themeFill="accent4" w:themeFillTint="33"/>
        </w:rPr>
        <w:t xml:space="preserve"> bicycle helmets. </w:t>
      </w:r>
      <w:r w:rsidR="0010732C" w:rsidRPr="00A374DE">
        <w:rPr>
          <w:shd w:val="clear" w:color="auto" w:fill="FFF2CC" w:themeFill="accent4" w:themeFillTint="33"/>
        </w:rPr>
        <w:t>Hence, t</w:t>
      </w:r>
      <w:r w:rsidR="00966B55" w:rsidRPr="00A374DE">
        <w:rPr>
          <w:shd w:val="clear" w:color="auto" w:fill="FFF2CC" w:themeFill="accent4" w:themeFillTint="33"/>
        </w:rPr>
        <w:t xml:space="preserve">heir use </w:t>
      </w:r>
      <w:r w:rsidR="00D33E4A" w:rsidRPr="00A374DE">
        <w:rPr>
          <w:shd w:val="clear" w:color="auto" w:fill="FFF2CC" w:themeFill="accent4" w:themeFillTint="33"/>
        </w:rPr>
        <w:t>is likely to</w:t>
      </w:r>
      <w:r w:rsidR="00966B55" w:rsidRPr="00A374DE">
        <w:rPr>
          <w:shd w:val="clear" w:color="auto" w:fill="FFF2CC" w:themeFill="accent4" w:themeFillTint="33"/>
        </w:rPr>
        <w:t xml:space="preserve"> significantly reduce </w:t>
      </w:r>
      <w:r w:rsidR="008F6A82" w:rsidRPr="00A374DE">
        <w:rPr>
          <w:shd w:val="clear" w:color="auto" w:fill="FFF2CC" w:themeFill="accent4" w:themeFillTint="33"/>
        </w:rPr>
        <w:t>these</w:t>
      </w:r>
      <w:r w:rsidR="00966B55" w:rsidRPr="00A374DE">
        <w:rPr>
          <w:shd w:val="clear" w:color="auto" w:fill="FFF2CC" w:themeFill="accent4" w:themeFillTint="33"/>
        </w:rPr>
        <w:t xml:space="preserve"> injuries in e-scooter riders</w:t>
      </w:r>
      <w:r w:rsidR="0035699E">
        <w:rPr>
          <w:shd w:val="clear" w:color="auto" w:fill="FFF2CC" w:themeFill="accent4" w:themeFillTint="33"/>
        </w:rPr>
        <w:t xml:space="preserve"> as shown in previous work </w:t>
      </w:r>
      <w:r w:rsidR="0035699E">
        <w:rPr>
          <w:shd w:val="clear" w:color="auto" w:fill="FFF2CC" w:themeFill="accent4" w:themeFillTint="33"/>
        </w:rPr>
        <w:fldChar w:fldCharType="begin"/>
      </w:r>
      <w:r w:rsidR="00232517">
        <w:rPr>
          <w:shd w:val="clear" w:color="auto" w:fill="FFF2CC" w:themeFill="accent4" w:themeFillTint="33"/>
        </w:rPr>
        <w:instrText xml:space="preserve"> ADDIN EN.CITE &lt;EndNote&gt;&lt;Cite&gt;&lt;Author&gt;Mitchell&lt;/Author&gt;&lt;Year&gt;2019&lt;/Year&gt;&lt;RecNum&gt;98&lt;/RecNum&gt;&lt;DisplayText&gt;(Mitchell, Tsao et al. 2019)&lt;/DisplayText&gt;&lt;record&gt;&lt;rec-number&gt;98&lt;/rec-number&gt;&lt;foreign-keys&gt;&lt;key app="EN" db-id="95df0s5vs9p5wle9f5c5we2fadeevrw2sfxf" timestamp="1636493118"&gt;98&lt;/key&gt;&lt;/foreign-keys&gt;&lt;ref-type name="Journal Article"&gt;17&lt;/ref-type&gt;&lt;contributors&gt;&lt;authors&gt;&lt;author&gt;Mitchell, Gary&lt;/author&gt;&lt;author&gt;Tsao, Henry&lt;/author&gt;&lt;author&gt;Randell, Thomas&lt;/author&gt;&lt;author&gt;Marks, Jacqueline&lt;/author&gt;&lt;author&gt;Mackay, Prudence&lt;/author&gt;&lt;/authors&gt;&lt;/contributors&gt;&lt;titles&gt;&lt;title&gt;Impact of electric scooters to a tertiary emergency department: 8</w:instrText>
      </w:r>
      <w:r w:rsidR="00232517">
        <w:rPr>
          <w:rFonts w:ascii="Cambria Math" w:hAnsi="Cambria Math" w:cs="Cambria Math"/>
          <w:shd w:val="clear" w:color="auto" w:fill="FFF2CC" w:themeFill="accent4" w:themeFillTint="33"/>
        </w:rPr>
        <w:instrText>‐</w:instrText>
      </w:r>
      <w:r w:rsidR="00232517">
        <w:rPr>
          <w:shd w:val="clear" w:color="auto" w:fill="FFF2CC" w:themeFill="accent4" w:themeFillTint="33"/>
        </w:rPr>
        <w:instrText>week review after implementation of a scooter share scheme&lt;/title&gt;&lt;secondary-title&gt;Emergency medicine Australasia&lt;/secondary-title&gt;&lt;/titles&gt;&lt;periodical&gt;&lt;full-title&gt;Emergency Medicine Australasia&lt;/full-title&gt;&lt;/periodical&gt;&lt;pages&gt;930-934&lt;/pages&gt;&lt;volume&gt;31&lt;/volume&gt;&lt;number&gt;6&lt;/number&gt;&lt;dates&gt;&lt;year&gt;2019&lt;/year&gt;&lt;/dates&gt;&lt;isbn&gt;1742-6731&lt;/isbn&gt;&lt;urls&gt;&lt;/urls&gt;&lt;/record&gt;&lt;/Cite&gt;&lt;/EndNote&gt;</w:instrText>
      </w:r>
      <w:r w:rsidR="0035699E">
        <w:rPr>
          <w:shd w:val="clear" w:color="auto" w:fill="FFF2CC" w:themeFill="accent4" w:themeFillTint="33"/>
        </w:rPr>
        <w:fldChar w:fldCharType="separate"/>
      </w:r>
      <w:r w:rsidR="00232517">
        <w:rPr>
          <w:noProof/>
          <w:shd w:val="clear" w:color="auto" w:fill="FFF2CC" w:themeFill="accent4" w:themeFillTint="33"/>
        </w:rPr>
        <w:t>(Mitchell, Tsao et al. 2019)</w:t>
      </w:r>
      <w:r w:rsidR="0035699E">
        <w:rPr>
          <w:shd w:val="clear" w:color="auto" w:fill="FFF2CC" w:themeFill="accent4" w:themeFillTint="33"/>
        </w:rPr>
        <w:fldChar w:fldCharType="end"/>
      </w:r>
      <w:r w:rsidR="00966B55" w:rsidRPr="00A374DE">
        <w:rPr>
          <w:shd w:val="clear" w:color="auto" w:fill="FFF2CC" w:themeFill="accent4" w:themeFillTint="33"/>
        </w:rPr>
        <w:t>.</w:t>
      </w:r>
      <w:r w:rsidR="0089637F" w:rsidRPr="00A374DE">
        <w:rPr>
          <w:shd w:val="clear" w:color="auto" w:fill="FFF2CC" w:themeFill="accent4" w:themeFillTint="33"/>
        </w:rPr>
        <w:t xml:space="preserve"> A large proportion of </w:t>
      </w:r>
      <w:r w:rsidR="005E11F5" w:rsidRPr="00A374DE">
        <w:rPr>
          <w:shd w:val="clear" w:color="auto" w:fill="FFF2CC" w:themeFill="accent4" w:themeFillTint="33"/>
        </w:rPr>
        <w:t xml:space="preserve">the </w:t>
      </w:r>
      <w:r w:rsidR="0089637F" w:rsidRPr="00A374DE">
        <w:rPr>
          <w:shd w:val="clear" w:color="auto" w:fill="FFF2CC" w:themeFill="accent4" w:themeFillTint="33"/>
        </w:rPr>
        <w:t>impac</w:t>
      </w:r>
      <w:r w:rsidR="00D97C82" w:rsidRPr="00A374DE">
        <w:rPr>
          <w:shd w:val="clear" w:color="auto" w:fill="FFF2CC" w:themeFill="accent4" w:themeFillTint="33"/>
        </w:rPr>
        <w:t xml:space="preserve">ts were to the face, which can only be </w:t>
      </w:r>
      <w:r w:rsidR="00CC2A3C" w:rsidRPr="00A374DE">
        <w:rPr>
          <w:shd w:val="clear" w:color="auto" w:fill="FFF2CC" w:themeFill="accent4" w:themeFillTint="33"/>
        </w:rPr>
        <w:t>protected against</w:t>
      </w:r>
      <w:r w:rsidR="00D97C82" w:rsidRPr="00A374DE">
        <w:rPr>
          <w:shd w:val="clear" w:color="auto" w:fill="FFF2CC" w:themeFill="accent4" w:themeFillTint="33"/>
        </w:rPr>
        <w:t xml:space="preserve"> by using closed-face helmets</w:t>
      </w:r>
      <w:r w:rsidR="00D54180">
        <w:rPr>
          <w:shd w:val="clear" w:color="auto" w:fill="FFF2CC" w:themeFill="accent4" w:themeFillTint="33"/>
        </w:rPr>
        <w:t xml:space="preserve"> or novel designs</w:t>
      </w:r>
      <w:r w:rsidR="005E11F5" w:rsidRPr="00A374DE">
        <w:rPr>
          <w:shd w:val="clear" w:color="auto" w:fill="FFF2CC" w:themeFill="accent4" w:themeFillTint="33"/>
        </w:rPr>
        <w:t>.</w:t>
      </w:r>
    </w:p>
    <w:p w14:paraId="66599E70" w14:textId="3BDECD4C" w:rsidR="00C17DB8" w:rsidRDefault="00C546D8" w:rsidP="001268B3">
      <w:r>
        <w:t xml:space="preserve">Helmets are being improved for protecting </w:t>
      </w:r>
      <w:r w:rsidR="003D611E">
        <w:t xml:space="preserve">the brain </w:t>
      </w:r>
      <w:r>
        <w:t>against rotational effects of</w:t>
      </w:r>
      <w:r w:rsidR="00533A95">
        <w:t xml:space="preserve"> head</w:t>
      </w:r>
      <w:r>
        <w:t xml:space="preserve"> </w:t>
      </w:r>
      <w:r w:rsidR="00533A95">
        <w:t>impacts</w:t>
      </w:r>
      <w:r w:rsidR="002B46BD">
        <w:t xml:space="preserve">, which produce axonal injuries and </w:t>
      </w:r>
      <w:r w:rsidR="00F30C24">
        <w:t>long-term effects</w:t>
      </w:r>
      <w:r w:rsidR="0010732C">
        <w:t xml:space="preserve"> </w:t>
      </w:r>
      <w:r w:rsidR="00533A95">
        <w:fldChar w:fldCharType="begin">
          <w:fldData xml:space="preserve">PEVuZE5vdGU+PENpdGU+PEF1dGhvcj5BYmF5YXppZDwvQXV0aG9yPjxZZWFyPjIwMjE8L1llYXI+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</w:fldData>
        </w:fldChar>
      </w:r>
      <w:r w:rsidR="00232517">
        <w:instrText xml:space="preserve"> ADDIN EN.CITE </w:instrText>
      </w:r>
      <w:r w:rsidR="00232517">
        <w:fldChar w:fldCharType="begin">
          <w:fldData xml:space="preserve">PEVuZE5vdGU+PENpdGU+PEF1dGhvcj5BYmF5YXppZDwvQXV0aG9yPjxZZWFyPjIwMjE8L1llYXI+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</w:fldData>
        </w:fldChar>
      </w:r>
      <w:r w:rsidR="00232517">
        <w:instrText xml:space="preserve"> ADDIN EN.CITE.DATA </w:instrText>
      </w:r>
      <w:r w:rsidR="00232517">
        <w:fldChar w:fldCharType="end"/>
      </w:r>
      <w:r w:rsidR="00533A95">
        <w:fldChar w:fldCharType="separate"/>
      </w:r>
      <w:r w:rsidR="00232517">
        <w:rPr>
          <w:noProof/>
        </w:rPr>
        <w:t>(Khosroshahi, Duckworth et al. 2019, Siegkas, Sharp et al. 2019, Abayazid, Ding et al. 2021)</w:t>
      </w:r>
      <w:r w:rsidR="00533A95">
        <w:fldChar w:fldCharType="end"/>
      </w:r>
      <w:r>
        <w:t xml:space="preserve">. This is further driven by new methods for assessing </w:t>
      </w:r>
      <w:r w:rsidR="00F9065A">
        <w:t xml:space="preserve">helmet </w:t>
      </w:r>
      <w:r>
        <w:t>performance</w:t>
      </w:r>
      <w:r w:rsidR="004B18C9">
        <w:t xml:space="preserve"> in mitigating rotational effects</w:t>
      </w:r>
      <w:r>
        <w:t xml:space="preserve"> </w:t>
      </w:r>
      <w:r w:rsidR="001E60D9">
        <w:t>of</w:t>
      </w:r>
      <w:r>
        <w:t xml:space="preserve"> </w:t>
      </w:r>
      <w:r w:rsidR="00604AAB">
        <w:t>oblique impacts</w:t>
      </w:r>
      <w:r w:rsidR="00965045">
        <w:t xml:space="preserve"> </w:t>
      </w:r>
      <w:r w:rsidR="00C00645">
        <w:fldChar w:fldCharType="begin">
          <w:fldData xml:space="preserve">PEVuZE5vdGU+PENpdGU+PEF1dGhvcj5TdGlnc29uPC9BdXRob3I+PFllYXI+MjAxNzwvWWVhcj48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=
</w:fldData>
        </w:fldChar>
      </w:r>
      <w:r w:rsidR="00232517">
        <w:instrText xml:space="preserve"> ADDIN EN.CITE </w:instrText>
      </w:r>
      <w:r w:rsidR="00232517">
        <w:fldChar w:fldCharType="begin">
          <w:fldData xml:space="preserve">PEVuZE5vdGU+PENpdGU+PEF1dGhvcj5TdGlnc29uPC9BdXRob3I+PFllYXI+MjAxNzwvWWVhcj48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=
</w:fldData>
        </w:fldChar>
      </w:r>
      <w:r w:rsidR="00232517">
        <w:instrText xml:space="preserve"> ADDIN EN.CITE.DATA </w:instrText>
      </w:r>
      <w:r w:rsidR="00232517">
        <w:fldChar w:fldCharType="end"/>
      </w:r>
      <w:r w:rsidR="00C00645">
        <w:fldChar w:fldCharType="separate"/>
      </w:r>
      <w:r w:rsidR="00232517">
        <w:rPr>
          <w:noProof/>
        </w:rPr>
        <w:t>(Ghajari, Peldschus et al. 2013, Willinger, Deck et al. 2014, Stigson, Rizzi et al. 2017)</w:t>
      </w:r>
      <w:r w:rsidR="00C00645">
        <w:fldChar w:fldCharType="end"/>
      </w:r>
      <w:r w:rsidR="00604AAB">
        <w:t xml:space="preserve">. Our results show that </w:t>
      </w:r>
      <w:r w:rsidR="000279D4">
        <w:t>most of</w:t>
      </w:r>
      <w:r w:rsidR="00604AAB">
        <w:t xml:space="preserve"> the simulated falls lead to an oblique impact with the ground. The </w:t>
      </w:r>
      <w:r w:rsidR="001226E3">
        <w:t xml:space="preserve">predicted </w:t>
      </w:r>
      <w:r w:rsidR="00BF4761">
        <w:t>impact angle is 6</w:t>
      </w:r>
      <w:r w:rsidR="00D51F89">
        <w:t>5</w:t>
      </w:r>
      <w:r w:rsidR="00BF4761">
        <w:sym w:font="Symbol" w:char="F0B1"/>
      </w:r>
      <w:r w:rsidR="00BF4761">
        <w:t>1</w:t>
      </w:r>
      <w:r w:rsidR="00D51F89">
        <w:t>0</w:t>
      </w:r>
      <w:r w:rsidR="00BF4761">
        <w:sym w:font="Symbol" w:char="F0B0"/>
      </w:r>
      <w:r w:rsidR="00BF4761">
        <w:t xml:space="preserve">, which is </w:t>
      </w:r>
      <w:r w:rsidR="00D608E0">
        <w:t xml:space="preserve">larger than the </w:t>
      </w:r>
      <w:r w:rsidR="00DD2EEC">
        <w:t>4</w:t>
      </w:r>
      <w:r w:rsidR="00F946E5">
        <w:t>5</w:t>
      </w:r>
      <w:r w:rsidR="00F946E5">
        <w:sym w:font="Symbol" w:char="F0B0"/>
      </w:r>
      <w:r w:rsidR="00F946E5">
        <w:t xml:space="preserve"> </w:t>
      </w:r>
      <w:r w:rsidR="00D608E0">
        <w:t xml:space="preserve">angle </w:t>
      </w:r>
      <w:r w:rsidR="00767C93">
        <w:t xml:space="preserve">proposed in the </w:t>
      </w:r>
      <w:r w:rsidR="003623F2">
        <w:t xml:space="preserve">new </w:t>
      </w:r>
      <w:r w:rsidR="00385C5B">
        <w:t xml:space="preserve">methods for testing bicycle and motorcycle helmets, </w:t>
      </w:r>
      <w:r w:rsidR="00DD2EEC">
        <w:t xml:space="preserve">e.g. </w:t>
      </w:r>
      <w:r w:rsidR="008E5A0E">
        <w:t xml:space="preserve">CEN/TC158/WG11 </w:t>
      </w:r>
      <w:r w:rsidR="00385C5B">
        <w:t>and</w:t>
      </w:r>
      <w:r w:rsidR="008E5A0E">
        <w:t xml:space="preserve"> </w:t>
      </w:r>
      <w:r w:rsidR="00610D39">
        <w:fldChar w:fldCharType="begin"/>
      </w:r>
      <w:r w:rsidR="00232517">
        <w:instrText xml:space="preserve"> ADDIN EN.CITE &lt;EndNote&gt;&lt;Cite&gt;&lt;Author&gt;UNECE22.06&lt;/Author&gt;&lt;Year&gt;2020&lt;/Year&gt;&lt;RecNum&gt;78&lt;/RecNum&gt;&lt;DisplayText&gt;(UNECE22.06 2020)&lt;/DisplayText&gt;&lt;record&gt;&lt;rec-number&gt;78&lt;/rec-number&gt;&lt;foreign-keys&gt;&lt;key app="EN" db-id="95df0s5vs9p5wle9f5c5we2fadeevrw2sfxf" timestamp="1627638476"&gt;78&lt;/key&gt;&lt;/foreign-keys&gt;&lt;ref-type name="Journal Article"&gt;17&lt;/ref-type&gt;&lt;contributors&gt;&lt;authors&gt;&lt;author&gt;UNECE22.06&lt;/author&gt;&lt;/authors&gt;&lt;/contributors&gt;&lt;titles&gt;&lt;title&gt;Uniform Provisions Concerning the Approval of Protective Helmets and of their Visors for Drivers and Passengers&lt;/title&gt;&lt;secondary-title&gt;United Nations&lt;/secondary-title&gt;&lt;/titles&gt;&lt;periodical&gt;&lt;full-title&gt;United Nations&lt;/full-title&gt;&lt;/periodical&gt;&lt;dates&gt;&lt;year&gt;2020&lt;/year&gt;&lt;/dates&gt;&lt;urls&gt;&lt;/urls&gt;&lt;/record&gt;&lt;/Cite&gt;&lt;/EndNote&gt;</w:instrText>
      </w:r>
      <w:r w:rsidR="00610D39">
        <w:fldChar w:fldCharType="separate"/>
      </w:r>
      <w:r w:rsidR="00232517">
        <w:rPr>
          <w:noProof/>
        </w:rPr>
        <w:t>(UNECE22.06 2020)</w:t>
      </w:r>
      <w:r w:rsidR="00610D39">
        <w:fldChar w:fldCharType="end"/>
      </w:r>
      <w:r w:rsidR="008E5A0E">
        <w:t xml:space="preserve">. </w:t>
      </w:r>
      <w:r w:rsidR="00A21D22" w:rsidRPr="00E74703">
        <w:rPr>
          <w:shd w:val="clear" w:color="auto" w:fill="FFF2CC" w:themeFill="accent4" w:themeFillTint="33"/>
        </w:rPr>
        <w:t>Interestingly, a</w:t>
      </w:r>
      <w:r w:rsidR="00004522" w:rsidRPr="00E74703">
        <w:rPr>
          <w:shd w:val="clear" w:color="auto" w:fill="FFF2CC" w:themeFill="accent4" w:themeFillTint="33"/>
        </w:rPr>
        <w:t xml:space="preserve"> f</w:t>
      </w:r>
      <w:r w:rsidR="00B47ABE" w:rsidRPr="00E74703">
        <w:rPr>
          <w:shd w:val="clear" w:color="auto" w:fill="FFF2CC" w:themeFill="accent4" w:themeFillTint="33"/>
        </w:rPr>
        <w:t>inite element modelling stud</w:t>
      </w:r>
      <w:r w:rsidR="00004522" w:rsidRPr="00E74703">
        <w:rPr>
          <w:shd w:val="clear" w:color="auto" w:fill="FFF2CC" w:themeFill="accent4" w:themeFillTint="33"/>
        </w:rPr>
        <w:t>y of motorcycle helmets has shown that impact angles between 30</w:t>
      </w:r>
      <w:r w:rsidR="002173DC" w:rsidRPr="00E74703">
        <w:rPr>
          <w:shd w:val="clear" w:color="auto" w:fill="FFF2CC" w:themeFill="accent4" w:themeFillTint="33"/>
        </w:rPr>
        <w:sym w:font="Symbol" w:char="F0B0"/>
      </w:r>
      <w:r w:rsidR="00004522" w:rsidRPr="00E74703">
        <w:rPr>
          <w:shd w:val="clear" w:color="auto" w:fill="FFF2CC" w:themeFill="accent4" w:themeFillTint="33"/>
        </w:rPr>
        <w:t xml:space="preserve"> </w:t>
      </w:r>
      <w:r w:rsidR="002173DC" w:rsidRPr="00E74703">
        <w:rPr>
          <w:shd w:val="clear" w:color="auto" w:fill="FFF2CC" w:themeFill="accent4" w:themeFillTint="33"/>
        </w:rPr>
        <w:t>and</w:t>
      </w:r>
      <w:r w:rsidR="00004522" w:rsidRPr="00E74703">
        <w:rPr>
          <w:shd w:val="clear" w:color="auto" w:fill="FFF2CC" w:themeFill="accent4" w:themeFillTint="33"/>
        </w:rPr>
        <w:t xml:space="preserve"> 45</w:t>
      </w:r>
      <w:r w:rsidR="00004522" w:rsidRPr="00E74703">
        <w:rPr>
          <w:shd w:val="clear" w:color="auto" w:fill="FFF2CC" w:themeFill="accent4" w:themeFillTint="33"/>
        </w:rPr>
        <w:sym w:font="Symbol" w:char="F0B0"/>
      </w:r>
      <w:r w:rsidR="00B47ABE" w:rsidRPr="00E74703">
        <w:rPr>
          <w:shd w:val="clear" w:color="auto" w:fill="FFF2CC" w:themeFill="accent4" w:themeFillTint="33"/>
        </w:rPr>
        <w:t xml:space="preserve"> </w:t>
      </w:r>
      <w:r w:rsidR="00004522" w:rsidRPr="00E74703">
        <w:rPr>
          <w:shd w:val="clear" w:color="auto" w:fill="FFF2CC" w:themeFill="accent4" w:themeFillTint="33"/>
        </w:rPr>
        <w:t>produce larger strains in the brain</w:t>
      </w:r>
      <w:r w:rsidR="00F425F5">
        <w:rPr>
          <w:shd w:val="clear" w:color="auto" w:fill="FFF2CC" w:themeFill="accent4" w:themeFillTint="33"/>
        </w:rPr>
        <w:t xml:space="preserve"> </w:t>
      </w:r>
      <w:r w:rsidR="00F425F5">
        <w:rPr>
          <w:shd w:val="clear" w:color="auto" w:fill="FFF2CC" w:themeFill="accent4" w:themeFillTint="33"/>
        </w:rPr>
        <w:fldChar w:fldCharType="begin"/>
      </w:r>
      <w:r w:rsidR="00232517">
        <w:rPr>
          <w:shd w:val="clear" w:color="auto" w:fill="FFF2CC" w:themeFill="accent4" w:themeFillTint="33"/>
        </w:rPr>
        <w:instrText xml:space="preserve"> ADDIN EN.CITE &lt;EndNote&gt;&lt;Cite&gt;&lt;Author&gt;Meng&lt;/Author&gt;&lt;Year&gt;2018&lt;/Year&gt;&lt;RecNum&gt;99&lt;/RecNum&gt;&lt;DisplayText&gt;(Meng, Fahlstedt et al. 2018)&lt;/DisplayText&gt;&lt;record&gt;&lt;rec-number&gt;99&lt;/rec-number&gt;&lt;foreign-keys&gt;&lt;key app="EN" db-id="95df0s5vs9p5wle9f5c5we2fadeevrw2sfxf" timestamp="1636556521"&gt;99&lt;/key&gt;&lt;/foreign-keys&gt;&lt;ref-type name="Conference Proceedings"&gt;10&lt;/ref-type&gt;&lt;contributors&gt;&lt;authors&gt;&lt;author&gt;Meng, Shiyang&lt;/author&gt;&lt;author&gt;Fahlstedt, Madelen&lt;/author&gt;&lt;author&gt;Halldin, Peter&lt;/author&gt;&lt;/authors&gt;&lt;/contributors&gt;&lt;titles&gt;&lt;title&gt;The effect of impact velocity angle on helmeted head impact severity: A rationale for motorcycle helmet impact test design&lt;/title&gt;&lt;secondary-title&gt;2018 International Research Council on the Biomechanics of Injury, IRCOBI 2018, 12-14 September 2018, Athens, Greece&lt;/secondary-title&gt;&lt;/titles&gt;&lt;pages&gt;454-469&lt;/pages&gt;&lt;dates&gt;&lt;year&gt;2018&lt;/year&gt;&lt;/dates&gt;&lt;publisher&gt;International Research Council on the Biomechanics of Injury&lt;/publisher&gt;&lt;urls&gt;&lt;/urls&gt;&lt;/record&gt;&lt;/Cite&gt;&lt;/EndNote&gt;</w:instrText>
      </w:r>
      <w:r w:rsidR="00F425F5">
        <w:rPr>
          <w:shd w:val="clear" w:color="auto" w:fill="FFF2CC" w:themeFill="accent4" w:themeFillTint="33"/>
        </w:rPr>
        <w:fldChar w:fldCharType="separate"/>
      </w:r>
      <w:r w:rsidR="00232517">
        <w:rPr>
          <w:noProof/>
          <w:shd w:val="clear" w:color="auto" w:fill="FFF2CC" w:themeFill="accent4" w:themeFillTint="33"/>
        </w:rPr>
        <w:t>(Meng, Fahlstedt et al. 2018)</w:t>
      </w:r>
      <w:r w:rsidR="00F425F5">
        <w:rPr>
          <w:shd w:val="clear" w:color="auto" w:fill="FFF2CC" w:themeFill="accent4" w:themeFillTint="33"/>
        </w:rPr>
        <w:fldChar w:fldCharType="end"/>
      </w:r>
      <w:r w:rsidR="00004522" w:rsidRPr="00E74703">
        <w:rPr>
          <w:shd w:val="clear" w:color="auto" w:fill="FFF2CC" w:themeFill="accent4" w:themeFillTint="33"/>
        </w:rPr>
        <w:t>.</w:t>
      </w:r>
      <w:r w:rsidR="00004522">
        <w:t xml:space="preserve"> </w:t>
      </w:r>
      <w:r w:rsidR="00CA5D43">
        <w:t xml:space="preserve">By collecting and analysing more </w:t>
      </w:r>
      <w:r w:rsidR="009A4CE6">
        <w:t>real-world accident cases</w:t>
      </w:r>
      <w:r w:rsidR="008E5A0E">
        <w:t xml:space="preserve">, </w:t>
      </w:r>
      <w:r w:rsidR="001268B3">
        <w:t xml:space="preserve">we will be able to define impact </w:t>
      </w:r>
      <w:r w:rsidR="00762E2D">
        <w:t xml:space="preserve">test </w:t>
      </w:r>
      <w:r w:rsidR="001268B3">
        <w:t xml:space="preserve">conditions that </w:t>
      </w:r>
      <w:r w:rsidR="00882C3E">
        <w:t xml:space="preserve">better represent </w:t>
      </w:r>
      <w:r w:rsidR="001268B3">
        <w:t xml:space="preserve">e-scooter </w:t>
      </w:r>
      <w:r w:rsidR="00DD2EEC">
        <w:t xml:space="preserve">falls and </w:t>
      </w:r>
      <w:r w:rsidR="00A65001">
        <w:t>collisions</w:t>
      </w:r>
      <w:r w:rsidR="008533DC">
        <w:t xml:space="preserve"> </w:t>
      </w:r>
      <w:r w:rsidR="00AA03B4">
        <w:t>for the assessment of</w:t>
      </w:r>
      <w:r w:rsidR="001A4742">
        <w:t xml:space="preserve"> helmets</w:t>
      </w:r>
      <w:r w:rsidR="001268B3">
        <w:t xml:space="preserve">. </w:t>
      </w:r>
    </w:p>
    <w:p w14:paraId="40A8BB39" w14:textId="53399DE9" w:rsidR="00B73D5C" w:rsidRDefault="004E3D80" w:rsidP="00ED3B90">
      <w:r w:rsidRPr="00CD28BA">
        <w:rPr>
          <w:shd w:val="clear" w:color="auto" w:fill="FFF2CC" w:themeFill="accent4" w:themeFillTint="33"/>
        </w:rPr>
        <w:t xml:space="preserve">The pothole sizes used here </w:t>
      </w:r>
      <w:r>
        <w:rPr>
          <w:shd w:val="clear" w:color="auto" w:fill="FFF2CC" w:themeFill="accent4" w:themeFillTint="33"/>
        </w:rPr>
        <w:t>represented</w:t>
      </w:r>
      <w:r w:rsidRPr="00CD28BA">
        <w:rPr>
          <w:shd w:val="clear" w:color="auto" w:fill="FFF2CC" w:themeFill="accent4" w:themeFillTint="33"/>
        </w:rPr>
        <w:t xml:space="preserve"> </w:t>
      </w:r>
      <w:r>
        <w:rPr>
          <w:shd w:val="clear" w:color="auto" w:fill="FFF2CC" w:themeFill="accent4" w:themeFillTint="33"/>
        </w:rPr>
        <w:t>moderate</w:t>
      </w:r>
      <w:r w:rsidRPr="00CD28BA">
        <w:rPr>
          <w:shd w:val="clear" w:color="auto" w:fill="FFF2CC" w:themeFill="accent4" w:themeFillTint="33"/>
        </w:rPr>
        <w:t xml:space="preserve"> </w:t>
      </w:r>
      <w:r>
        <w:rPr>
          <w:shd w:val="clear" w:color="auto" w:fill="FFF2CC" w:themeFill="accent4" w:themeFillTint="33"/>
        </w:rPr>
        <w:t>to</w:t>
      </w:r>
      <w:r w:rsidRPr="00CD28BA">
        <w:rPr>
          <w:shd w:val="clear" w:color="auto" w:fill="FFF2CC" w:themeFill="accent4" w:themeFillTint="33"/>
        </w:rPr>
        <w:t xml:space="preserve"> high severities based on </w:t>
      </w:r>
      <w:r>
        <w:rPr>
          <w:shd w:val="clear" w:color="auto" w:fill="FFF2CC" w:themeFill="accent4" w:themeFillTint="33"/>
        </w:rPr>
        <w:t xml:space="preserve">pothole </w:t>
      </w:r>
      <w:r w:rsidRPr="00CD28BA">
        <w:rPr>
          <w:shd w:val="clear" w:color="auto" w:fill="FFF2CC" w:themeFill="accent4" w:themeFillTint="33"/>
        </w:rPr>
        <w:t xml:space="preserve">classification studies </w:t>
      </w:r>
      <w:r w:rsidRPr="00CD28BA">
        <w:rPr>
          <w:shd w:val="clear" w:color="auto" w:fill="FFF2CC" w:themeFill="accent4" w:themeFillTint="33"/>
        </w:rPr>
        <w:fldChar w:fldCharType="begin"/>
      </w:r>
      <w:r w:rsidR="00232517">
        <w:rPr>
          <w:shd w:val="clear" w:color="auto" w:fill="FFF2CC" w:themeFill="accent4" w:themeFillTint="33"/>
        </w:rPr>
        <w:instrText xml:space="preserve"> ADDIN EN.CITE &lt;EndNote&gt;&lt;Cite&gt;&lt;Author&gt;Tiong&lt;/Author&gt;&lt;Year&gt;2012&lt;/Year&gt;&lt;RecNum&gt;16&lt;/RecNum&gt;&lt;DisplayText&gt;(Tiong, Mustaffar et al. 2012, Kim and Ryu 2014)&lt;/DisplayText&gt;&lt;record&gt;&lt;rec-number&gt;16&lt;/rec-number&gt;&lt;foreign-keys&gt;&lt;key app="EN" db-id="95df0s5vs9p5wle9f5c5we2fadeevrw2sfxf" timestamp="1622059888"&gt;16&lt;/key&gt;&lt;/foreign-keys&gt;&lt;ref-type name="Journal Article"&gt;17&lt;/ref-type&gt;&lt;contributors&gt;&lt;authors&gt;&lt;author&gt;Tiong, Patrick&lt;/author&gt;&lt;author&gt;Mustaffar, Mushairry&lt;/author&gt;&lt;author&gt;Rosli, Mira&lt;/author&gt;&lt;/authors&gt;&lt;/contributors&gt;&lt;titles&gt;&lt;title&gt;Road surface assessment of pothole severity by close range digital photogrammetry method&lt;/title&gt;&lt;secondary-title&gt;World Appl. Sci. J.&lt;/secondary-title&gt;&lt;/titles&gt;&lt;periodical&gt;&lt;full-title&gt;World Appl. Sci. J.&lt;/full-title&gt;&lt;/periodical&gt;&lt;pages&gt;867-873&lt;/pages&gt;&lt;volume&gt;19&lt;/volume&gt;&lt;dates&gt;&lt;year&gt;2012&lt;/year&gt;&lt;pub-dates&gt;&lt;date&gt;01/01&lt;/date&gt;&lt;/pub-dates&gt;&lt;/dates&gt;&lt;urls&gt;&lt;/urls&gt;&lt;/record&gt;&lt;/Cite&gt;&lt;Cite&gt;&lt;Author&gt;Kim&lt;/Author&gt;&lt;Year&gt;2014&lt;/Year&gt;&lt;RecNum&gt;65&lt;/RecNum&gt;&lt;record&gt;&lt;rec-number&gt;65&lt;/rec-number&gt;&lt;foreign-keys&gt;&lt;key app="EN" db-id="95df0s5vs9p5wle9f5c5we2fadeevrw2sfxf" timestamp="1627296299"&gt;65&lt;/key&gt;&lt;/foreign-keys&gt;&lt;ref-type name="Journal Article"&gt;17&lt;/ref-type&gt;&lt;contributors&gt;&lt;authors&gt;&lt;author&gt;Kim, Taehyeong&lt;/author&gt;&lt;author&gt;Ryu, Seung-Ki&lt;/author&gt;&lt;/authors&gt;&lt;/contributors&gt;&lt;titles&gt;&lt;title&gt;A guideline for pothole classification&lt;/title&gt;&lt;secondary-title&gt;International Journal of Engineering and Technology&lt;/secondary-title&gt;&lt;/titles&gt;&lt;periodical&gt;&lt;full-title&gt;International Journal of Engineering and Technology&lt;/full-title&gt;&lt;/periodical&gt;&lt;pages&gt;618-622&lt;/pages&gt;&lt;volume&gt;4&lt;/volume&gt;&lt;number&gt;10&lt;/number&gt;&lt;dates&gt;&lt;year&gt;2014&lt;/year&gt;&lt;/dates&gt;&lt;urls&gt;&lt;/urls&gt;&lt;/record&gt;&lt;/Cite&gt;&lt;/EndNote&gt;</w:instrText>
      </w:r>
      <w:r w:rsidRPr="00CD28BA">
        <w:rPr>
          <w:shd w:val="clear" w:color="auto" w:fill="FFF2CC" w:themeFill="accent4" w:themeFillTint="33"/>
        </w:rPr>
        <w:fldChar w:fldCharType="separate"/>
      </w:r>
      <w:r w:rsidR="00232517">
        <w:rPr>
          <w:noProof/>
          <w:shd w:val="clear" w:color="auto" w:fill="FFF2CC" w:themeFill="accent4" w:themeFillTint="33"/>
        </w:rPr>
        <w:t>(Tiong, Mustaffar et al. 2012, Kim and Ryu 2014)</w:t>
      </w:r>
      <w:r w:rsidRPr="00CD28BA">
        <w:rPr>
          <w:shd w:val="clear" w:color="auto" w:fill="FFF2CC" w:themeFill="accent4" w:themeFillTint="33"/>
        </w:rPr>
        <w:fldChar w:fldCharType="end"/>
      </w:r>
      <w:r w:rsidRPr="00CD28BA">
        <w:rPr>
          <w:shd w:val="clear" w:color="auto" w:fill="FFF2CC" w:themeFill="accent4" w:themeFillTint="33"/>
        </w:rPr>
        <w:t>.</w:t>
      </w:r>
      <w:r>
        <w:t xml:space="preserve"> </w:t>
      </w:r>
      <w:r w:rsidR="00B44EEA" w:rsidRPr="00A62142">
        <w:rPr>
          <w:shd w:val="clear" w:color="auto" w:fill="FFF2CC" w:themeFill="accent4" w:themeFillTint="33"/>
        </w:rPr>
        <w:t xml:space="preserve">We found </w:t>
      </w:r>
      <w:r w:rsidR="00F5202E" w:rsidRPr="00A62142">
        <w:rPr>
          <w:shd w:val="clear" w:color="auto" w:fill="FFF2CC" w:themeFill="accent4" w:themeFillTint="33"/>
        </w:rPr>
        <w:t xml:space="preserve">that </w:t>
      </w:r>
      <w:r w:rsidR="00171F8C">
        <w:rPr>
          <w:shd w:val="clear" w:color="auto" w:fill="FFF2CC" w:themeFill="accent4" w:themeFillTint="33"/>
        </w:rPr>
        <w:t>at higher travel speed</w:t>
      </w:r>
      <w:r w:rsidR="00D66552">
        <w:rPr>
          <w:shd w:val="clear" w:color="auto" w:fill="FFF2CC" w:themeFill="accent4" w:themeFillTint="33"/>
        </w:rPr>
        <w:t>s,</w:t>
      </w:r>
      <w:r w:rsidR="00C817A2">
        <w:rPr>
          <w:shd w:val="clear" w:color="auto" w:fill="FFF2CC" w:themeFill="accent4" w:themeFillTint="33"/>
        </w:rPr>
        <w:t xml:space="preserve"> the rider is more likely to fall when the pothole is wider</w:t>
      </w:r>
      <w:r w:rsidR="00597646">
        <w:rPr>
          <w:shd w:val="clear" w:color="auto" w:fill="FFF2CC" w:themeFill="accent4" w:themeFillTint="33"/>
        </w:rPr>
        <w:t xml:space="preserve"> than 40cm</w:t>
      </w:r>
      <w:r w:rsidR="00C817A2">
        <w:rPr>
          <w:shd w:val="clear" w:color="auto" w:fill="FFF2CC" w:themeFill="accent4" w:themeFillTint="33"/>
        </w:rPr>
        <w:t xml:space="preserve">. </w:t>
      </w:r>
      <w:r w:rsidR="00D66552">
        <w:rPr>
          <w:shd w:val="clear" w:color="auto" w:fill="FFF2CC" w:themeFill="accent4" w:themeFillTint="33"/>
        </w:rPr>
        <w:t xml:space="preserve">Moreover, </w:t>
      </w:r>
      <w:r w:rsidR="00D66552">
        <w:t>w</w:t>
      </w:r>
      <w:r w:rsidR="00A62142">
        <w:t xml:space="preserve">e observed </w:t>
      </w:r>
      <w:r w:rsidR="00B44EEA">
        <w:t xml:space="preserve">a </w:t>
      </w:r>
      <w:r w:rsidR="007A72CC">
        <w:t xml:space="preserve">sudden increase </w:t>
      </w:r>
      <w:r w:rsidR="00A115A4">
        <w:t xml:space="preserve">in </w:t>
      </w:r>
      <w:r w:rsidR="007647B7">
        <w:t xml:space="preserve">the </w:t>
      </w:r>
      <w:r w:rsidR="00D8333C">
        <w:t xml:space="preserve">occurrence of falls when the pothole depth </w:t>
      </w:r>
      <w:r w:rsidR="00D8333C">
        <w:lastRenderedPageBreak/>
        <w:t>was increased from 3cm (no falls) to 6cm (</w:t>
      </w:r>
      <w:r w:rsidR="00EF1F37">
        <w:t xml:space="preserve">41 falls out of 60 </w:t>
      </w:r>
      <w:r w:rsidR="000014A1">
        <w:t>cases</w:t>
      </w:r>
      <w:r w:rsidR="00D8333C">
        <w:t xml:space="preserve">). </w:t>
      </w:r>
      <w:r w:rsidR="006F3F7F">
        <w:t xml:space="preserve">These pothole depths are respectively </w:t>
      </w:r>
      <w:r w:rsidR="00DE73EF">
        <w:t xml:space="preserve">12% and 24% of </w:t>
      </w:r>
      <w:r w:rsidR="006F3F7F">
        <w:t>e-scooter’s wheel</w:t>
      </w:r>
      <w:r w:rsidR="00DE73EF">
        <w:t xml:space="preserve"> diameter (10inch). </w:t>
      </w:r>
      <w:r w:rsidR="00D04357">
        <w:t>It is likely that larger wheels will prevent some falls</w:t>
      </w:r>
      <w:r w:rsidR="008364BF">
        <w:t xml:space="preserve">. </w:t>
      </w:r>
      <w:r w:rsidR="006F3F7F">
        <w:t xml:space="preserve"> </w:t>
      </w:r>
      <w:r w:rsidR="00A709C2">
        <w:t>However,</w:t>
      </w:r>
      <w:r w:rsidR="009C7DA5">
        <w:t xml:space="preserve"> </w:t>
      </w:r>
      <w:r w:rsidR="00C538E4">
        <w:t xml:space="preserve">most </w:t>
      </w:r>
      <w:r w:rsidR="009C7DA5">
        <w:t>e-scooter</w:t>
      </w:r>
      <w:r w:rsidR="00A709C2">
        <w:t xml:space="preserve"> wheels</w:t>
      </w:r>
      <w:r w:rsidR="009C7DA5">
        <w:t xml:space="preserve"> are </w:t>
      </w:r>
      <w:r w:rsidR="007501E7">
        <w:t xml:space="preserve">6 to </w:t>
      </w:r>
      <w:r w:rsidR="007C6D7B">
        <w:t>10inch</w:t>
      </w:r>
      <w:r w:rsidR="007501E7">
        <w:t xml:space="preserve"> </w:t>
      </w:r>
      <w:r w:rsidR="00A709C2">
        <w:t>in diameter</w:t>
      </w:r>
      <w:r w:rsidR="007C6D7B">
        <w:t xml:space="preserve">. </w:t>
      </w:r>
      <w:r w:rsidR="00670A49">
        <w:t xml:space="preserve">Another factor </w:t>
      </w:r>
      <w:r w:rsidR="008C722C">
        <w:t xml:space="preserve">that interacts with the wheel size on causing falls </w:t>
      </w:r>
      <w:r w:rsidR="00670A49">
        <w:t xml:space="preserve">is the depth of potholes on public roads. </w:t>
      </w:r>
      <w:r w:rsidR="00D4225A">
        <w:t>Interestingly, a</w:t>
      </w:r>
      <w:r w:rsidR="00A1048F">
        <w:t xml:space="preserve"> number of local </w:t>
      </w:r>
      <w:r w:rsidR="007E35F4">
        <w:t>councils in the UK</w:t>
      </w:r>
      <w:r w:rsidR="00F34803">
        <w:t xml:space="preserve"> </w:t>
      </w:r>
      <w:r w:rsidR="00F55387">
        <w:t xml:space="preserve">consider potholes of </w:t>
      </w:r>
      <w:r w:rsidR="0011724B">
        <w:t xml:space="preserve">less than 5cm </w:t>
      </w:r>
      <w:r w:rsidR="003363D2">
        <w:t>in depth</w:t>
      </w:r>
      <w:r w:rsidR="0011724B">
        <w:t xml:space="preserve"> not presenting immediate or </w:t>
      </w:r>
      <w:r w:rsidR="003363D2">
        <w:t>imminent</w:t>
      </w:r>
      <w:r w:rsidR="0011724B">
        <w:t xml:space="preserve"> hazard</w:t>
      </w:r>
      <w:r w:rsidR="00C63D60">
        <w:t xml:space="preserve"> </w:t>
      </w:r>
      <w:r w:rsidR="003363D2">
        <w:t>and aim to repair them in 90 days</w:t>
      </w:r>
      <w:r w:rsidR="007B5289">
        <w:t xml:space="preserve"> </w:t>
      </w:r>
      <w:r w:rsidR="007B5289">
        <w:fldChar w:fldCharType="begin"/>
      </w:r>
      <w:r w:rsidR="00232517">
        <w:instrText xml:space="preserve"> ADDIN EN.CITE &lt;EndNote&gt;&lt;Cite&gt;&lt;Author&gt;Makwana&lt;/Author&gt;&lt;Year&gt;2018&lt;/Year&gt;&lt;RecNum&gt;80&lt;/RecNum&gt;&lt;DisplayText&gt;(Makwana 2018)&lt;/DisplayText&gt;&lt;record&gt;&lt;rec-number&gt;80&lt;/rec-number&gt;&lt;foreign-keys&gt;&lt;key app="EN" db-id="95df0s5vs9p5wle9f5c5we2fadeevrw2sfxf" timestamp="1627661240"&gt;80&lt;/key&gt;&lt;/foreign-keys&gt;&lt;ref-type name="Report"&gt;27&lt;/ref-type&gt;&lt;contributors&gt;&lt;authors&gt;&lt;author&gt;Bhavin Makwana&lt;/author&gt;&lt;/authors&gt;&lt;/contributors&gt;&lt;titles&gt;&lt;title&gt;What is a pothole? A look at Local Highways Authorities road maintenance policy&lt;/title&gt;&lt;/titles&gt;&lt;dates&gt;&lt;year&gt;2018&lt;/year&gt;&lt;/dates&gt;&lt;publisher&gt;RAC Foundation&lt;/publisher&gt;&lt;urls&gt;&lt;/urls&gt;&lt;/record&gt;&lt;/Cite&gt;&lt;/EndNote&gt;</w:instrText>
      </w:r>
      <w:r w:rsidR="007B5289">
        <w:fldChar w:fldCharType="separate"/>
      </w:r>
      <w:r w:rsidR="00232517">
        <w:rPr>
          <w:noProof/>
        </w:rPr>
        <w:t>(Makwana 2018)</w:t>
      </w:r>
      <w:r w:rsidR="007B5289">
        <w:fldChar w:fldCharType="end"/>
      </w:r>
      <w:r w:rsidR="003363D2">
        <w:t xml:space="preserve">. </w:t>
      </w:r>
      <w:r w:rsidR="00311DD5">
        <w:t>However, our simulations suggest that a</w:t>
      </w:r>
      <w:r w:rsidR="00374BB4">
        <w:t xml:space="preserve"> combination of </w:t>
      </w:r>
      <w:r w:rsidR="00E05A5D">
        <w:t>such deep potholes and small wheel diameter</w:t>
      </w:r>
      <w:r w:rsidR="00D93E21">
        <w:t>s</w:t>
      </w:r>
      <w:r w:rsidR="00E05A5D">
        <w:t xml:space="preserve"> can pose </w:t>
      </w:r>
      <w:r w:rsidR="00295FC1">
        <w:t xml:space="preserve">a </w:t>
      </w:r>
      <w:r w:rsidR="005B3896">
        <w:t xml:space="preserve">significant </w:t>
      </w:r>
      <w:r w:rsidR="00E05A5D">
        <w:t>threat to e-scooter riders</w:t>
      </w:r>
      <w:r w:rsidR="00963A53">
        <w:t xml:space="preserve">. Hence, </w:t>
      </w:r>
      <w:r w:rsidR="00790362">
        <w:t xml:space="preserve">there is a need to </w:t>
      </w:r>
      <w:r w:rsidR="006B16C2">
        <w:t xml:space="preserve">re-consider </w:t>
      </w:r>
      <w:r w:rsidR="00790362">
        <w:t>wheel size and pothole depth</w:t>
      </w:r>
      <w:r w:rsidR="00EC5629">
        <w:t xml:space="preserve"> from both e-scooter design and road maintenance </w:t>
      </w:r>
      <w:r w:rsidR="00BD361A">
        <w:t xml:space="preserve">perspectives </w:t>
      </w:r>
      <w:proofErr w:type="gramStart"/>
      <w:r w:rsidR="00EC5629">
        <w:t>in order to</w:t>
      </w:r>
      <w:proofErr w:type="gramEnd"/>
      <w:r w:rsidR="00EC5629">
        <w:t xml:space="preserve"> reduce the </w:t>
      </w:r>
      <w:r w:rsidR="008F7A2A">
        <w:t xml:space="preserve">large proportion of </w:t>
      </w:r>
      <w:r w:rsidR="00692818">
        <w:t>fall</w:t>
      </w:r>
      <w:r w:rsidR="00154320">
        <w:t>-</w:t>
      </w:r>
      <w:r w:rsidR="00692818">
        <w:t>related injuries in e-scooter riders.</w:t>
      </w:r>
    </w:p>
    <w:p w14:paraId="22F9BB20" w14:textId="7C05F2AF" w:rsidR="00934843" w:rsidRDefault="00EE7FB6" w:rsidP="005273E3">
      <w:r>
        <w:t xml:space="preserve">We found that the rider size </w:t>
      </w:r>
      <w:r w:rsidR="00B44762">
        <w:t>influenced</w:t>
      </w:r>
      <w:r w:rsidR="00DD5127">
        <w:t xml:space="preserve"> the head-ground impact </w:t>
      </w:r>
      <w:r w:rsidR="007F5C58">
        <w:t xml:space="preserve">force and speed, </w:t>
      </w:r>
      <w:r w:rsidR="00EC3E9B">
        <w:t>with</w:t>
      </w:r>
      <w:r w:rsidR="00874D36">
        <w:t xml:space="preserve"> </w:t>
      </w:r>
      <w:r w:rsidR="00EC3E9B">
        <w:t>t</w:t>
      </w:r>
      <w:r w:rsidR="00874D36" w:rsidRPr="00330E15">
        <w:t xml:space="preserve">he median male rider </w:t>
      </w:r>
      <w:r w:rsidR="00EC3E9B">
        <w:t>sustaining the</w:t>
      </w:r>
      <w:r w:rsidR="00874D36">
        <w:t xml:space="preserve"> largest </w:t>
      </w:r>
      <w:r w:rsidR="00EC3E9B">
        <w:t>for</w:t>
      </w:r>
      <w:r w:rsidR="007849A6">
        <w:t>ce and speed and the</w:t>
      </w:r>
      <w:r w:rsidR="00874D36">
        <w:t xml:space="preserve"> large male </w:t>
      </w:r>
      <w:r w:rsidR="007849A6">
        <w:t>sustaining the lowest</w:t>
      </w:r>
      <w:r w:rsidR="00874D36">
        <w:t>.</w:t>
      </w:r>
      <w:r w:rsidR="008919FD">
        <w:t xml:space="preserve"> </w:t>
      </w:r>
      <w:r w:rsidR="007849A6">
        <w:t xml:space="preserve">Simulations of </w:t>
      </w:r>
      <w:r w:rsidR="00B95FEF">
        <w:t>collision</w:t>
      </w:r>
      <w:r w:rsidR="00203AE7">
        <w:t>s between self-balancing scooters and cars</w:t>
      </w:r>
      <w:r w:rsidR="00B95FEF">
        <w:t xml:space="preserve"> </w:t>
      </w:r>
      <w:r w:rsidR="007849A6">
        <w:t xml:space="preserve">have also </w:t>
      </w:r>
      <w:r w:rsidR="00203AE7">
        <w:t>show</w:t>
      </w:r>
      <w:r w:rsidR="00FA6970">
        <w:t>n</w:t>
      </w:r>
      <w:r w:rsidR="00203AE7">
        <w:t xml:space="preserve"> that the head-ground impact speed is lowest for the large male and highest for the median male</w:t>
      </w:r>
      <w:r w:rsidR="005C49F3">
        <w:t xml:space="preserve"> </w:t>
      </w:r>
      <w:r w:rsidR="005C49F3">
        <w:fldChar w:fldCharType="begin"/>
      </w:r>
      <w:r w:rsidR="00232517">
        <w:instrText xml:space="preserve"> ADDIN EN.CITE &lt;EndNote&gt;&lt;Cite&gt;&lt;Author&gt;Xu&lt;/Author&gt;&lt;Year&gt;2016&lt;/Year&gt;&lt;RecNum&gt;84&lt;/RecNum&gt;&lt;DisplayText&gt;(Xu, Shang et al. 2016)&lt;/DisplayText&gt;&lt;record&gt;&lt;rec-number&gt;84&lt;/rec-number&gt;&lt;foreign-keys&gt;&lt;key app="EN" db-id="95df0s5vs9p5wle9f5c5we2fadeevrw2sfxf" timestamp="1629457303"&gt;84&lt;/key&gt;&lt;/foreign-keys&gt;&lt;ref-type name="Journal Article"&gt;17&lt;/ref-type&gt;&lt;contributors&gt;&lt;authors&gt;&lt;author&gt;Xu, Jun&lt;/author&gt;&lt;author&gt;Shang, Shi&lt;/author&gt;&lt;author&gt;Qi, Hongsheng&lt;/author&gt;&lt;author&gt;Yu, Guizhen&lt;/author&gt;&lt;author&gt;Wang, Yunpeng&lt;/author&gt;&lt;author&gt;Chen, Peng&lt;/author&gt;&lt;/authors&gt;&lt;/contributors&gt;&lt;titles&gt;&lt;title&gt;Simulative investigation on head injuries of electric self-balancing scooter riders subject to ground impact&lt;/title&gt;&lt;secondary-title&gt;Accident Analysis &amp;amp; Prevention&lt;/secondary-title&gt;&lt;/titles&gt;&lt;periodical&gt;&lt;full-title&gt;Accident Analysis &amp;amp; Prevention&lt;/full-title&gt;&lt;/periodical&gt;&lt;pages&gt;128-141&lt;/pages&gt;&lt;volume&gt;89&lt;/volume&gt;&lt;dates&gt;&lt;year&gt;2016&lt;/year&gt;&lt;/dates&gt;&lt;isbn&gt;0001-4575&lt;/isbn&gt;&lt;urls&gt;&lt;/urls&gt;&lt;/record&gt;&lt;/Cite&gt;&lt;/EndNote&gt;</w:instrText>
      </w:r>
      <w:r w:rsidR="005C49F3">
        <w:fldChar w:fldCharType="separate"/>
      </w:r>
      <w:r w:rsidR="00232517">
        <w:rPr>
          <w:noProof/>
        </w:rPr>
        <w:t>(Xu, Shang et al. 2016)</w:t>
      </w:r>
      <w:r w:rsidR="005C49F3">
        <w:fldChar w:fldCharType="end"/>
      </w:r>
      <w:r w:rsidR="006A126F">
        <w:t>.</w:t>
      </w:r>
      <w:r w:rsidR="005D01B7">
        <w:t xml:space="preserve"> </w:t>
      </w:r>
      <w:r w:rsidR="00A449F4">
        <w:t>Even though</w:t>
      </w:r>
      <w:r w:rsidR="00D957F2">
        <w:t xml:space="preserve"> </w:t>
      </w:r>
      <w:r w:rsidR="00BE1448">
        <w:t xml:space="preserve">the </w:t>
      </w:r>
      <w:r w:rsidR="00D957F2">
        <w:t>median male rider</w:t>
      </w:r>
      <w:r w:rsidR="003213EA">
        <w:t xml:space="preserve"> was found</w:t>
      </w:r>
      <w:r w:rsidR="00D957F2">
        <w:t xml:space="preserve"> to </w:t>
      </w:r>
      <w:r w:rsidR="002B63D9">
        <w:t>sustain</w:t>
      </w:r>
      <w:r w:rsidR="00D143E0">
        <w:t xml:space="preserve"> the largest head-ground impact </w:t>
      </w:r>
      <w:r w:rsidR="002B63D9">
        <w:t>force and speed</w:t>
      </w:r>
      <w:r w:rsidR="002655D4">
        <w:t>, it is important</w:t>
      </w:r>
      <w:r w:rsidR="0000127D">
        <w:t xml:space="preserve"> for future studies as well as </w:t>
      </w:r>
      <w:r w:rsidR="000826F6">
        <w:t xml:space="preserve">safety gears testing standards to involve </w:t>
      </w:r>
      <w:r w:rsidR="005C3231">
        <w:t>a range of human anthropometry</w:t>
      </w:r>
      <w:r w:rsidR="00F50E60">
        <w:t>.</w:t>
      </w:r>
      <w:r w:rsidR="00AE5A08">
        <w:t xml:space="preserve"> </w:t>
      </w:r>
      <w:r w:rsidR="007817A7">
        <w:t xml:space="preserve">This is </w:t>
      </w:r>
      <w:r w:rsidR="005C3231">
        <w:t xml:space="preserve">to ensure that the </w:t>
      </w:r>
      <w:r w:rsidR="001A237E">
        <w:t>results</w:t>
      </w:r>
      <w:r w:rsidR="00405018">
        <w:t xml:space="preserve"> from these studies</w:t>
      </w:r>
      <w:r w:rsidR="001A237E">
        <w:t xml:space="preserve"> are applicable </w:t>
      </w:r>
      <w:r w:rsidR="000E76A2">
        <w:t xml:space="preserve">to a </w:t>
      </w:r>
      <w:r w:rsidR="00E4166C">
        <w:t>large proportion</w:t>
      </w:r>
      <w:r w:rsidR="000E76A2">
        <w:t xml:space="preserve"> of </w:t>
      </w:r>
      <w:r w:rsidR="00E4166C">
        <w:t>the population</w:t>
      </w:r>
      <w:r w:rsidR="001A237E">
        <w:t>.</w:t>
      </w:r>
    </w:p>
    <w:p w14:paraId="5186C3AE" w14:textId="7F5D6C87" w:rsidR="0099448F" w:rsidRDefault="00FE7872" w:rsidP="0099448F">
      <w:r>
        <w:t>The results presented here should be considered along with several limitations of this study.</w:t>
      </w:r>
      <w:r w:rsidR="00315F19">
        <w:t xml:space="preserve"> </w:t>
      </w:r>
      <w:r w:rsidR="0099448F">
        <w:t xml:space="preserve">An important limitation is that the human body models are passive, </w:t>
      </w:r>
      <w:proofErr w:type="gramStart"/>
      <w:r w:rsidR="0099448F">
        <w:t>i.e.</w:t>
      </w:r>
      <w:proofErr w:type="gramEnd"/>
      <w:r w:rsidR="0099448F">
        <w:t xml:space="preserve"> they do not react to the fall. The same limitation exists in other studies that use human body computational and physical models. Our models predict that in type 2 and 3 kinematics (</w:t>
      </w:r>
      <w:r w:rsidR="0099448F">
        <w:fldChar w:fldCharType="begin"/>
      </w:r>
      <w:r w:rsidR="0099448F">
        <w:instrText xml:space="preserve"> REF _Ref81552938 \h </w:instrText>
      </w:r>
      <w:r w:rsidR="0099448F">
        <w:fldChar w:fldCharType="separate"/>
      </w:r>
      <w:r w:rsidR="009C3504">
        <w:t xml:space="preserve">Figure </w:t>
      </w:r>
      <w:r w:rsidR="009C3504">
        <w:rPr>
          <w:noProof/>
        </w:rPr>
        <w:t>4</w:t>
      </w:r>
      <w:r w:rsidR="0099448F">
        <w:fldChar w:fldCharType="end"/>
      </w:r>
      <w:r w:rsidR="0099448F">
        <w:t xml:space="preserve"> and </w:t>
      </w:r>
      <w:r w:rsidR="0099448F">
        <w:fldChar w:fldCharType="begin"/>
      </w:r>
      <w:r w:rsidR="0099448F">
        <w:instrText xml:space="preserve"> REF _Ref80344491 \h </w:instrText>
      </w:r>
      <w:r w:rsidR="0099448F">
        <w:fldChar w:fldCharType="separate"/>
      </w:r>
      <w:r w:rsidR="009C3504">
        <w:t xml:space="preserve">Figure </w:t>
      </w:r>
      <w:r w:rsidR="009C3504">
        <w:rPr>
          <w:noProof/>
        </w:rPr>
        <w:t>9</w:t>
      </w:r>
      <w:r w:rsidR="0099448F">
        <w:fldChar w:fldCharType="end"/>
      </w:r>
      <w:r w:rsidR="0099448F">
        <w:t xml:space="preserve">) knees, pelvis, </w:t>
      </w:r>
      <w:proofErr w:type="gramStart"/>
      <w:r w:rsidR="0099448F">
        <w:t>chest</w:t>
      </w:r>
      <w:proofErr w:type="gramEnd"/>
      <w:r w:rsidR="0099448F">
        <w:t xml:space="preserve"> and arms can come in contact with the ground before the head. These predictions corroborate with the fact that musculoskeletal injuries are common in e-scooter riders </w:t>
      </w:r>
      <w:r w:rsidR="0099448F">
        <w:fldChar w:fldCharType="begin"/>
      </w:r>
      <w:r w:rsidR="00232517">
        <w:instrText xml:space="preserve"> ADDIN EN.CITE &lt;EndNote&gt;&lt;Cite&gt;&lt;Author&gt;Beck&lt;/Author&gt;&lt;Year&gt;2020&lt;/Year&gt;&lt;RecNum&gt;85&lt;/RecNum&gt;&lt;DisplayText&gt;(Beck, Barker et al. 2020, Cicchino, Kulie et al. 2021)&lt;/DisplayText&gt;&lt;record&gt;&lt;rec-number&gt;85&lt;/rec-number&gt;&lt;foreign-keys&gt;&lt;key app="EN" db-id="95df0s5vs9p5wle9f5c5we2fadeevrw2sfxf" timestamp="1629460254"&gt;85&lt;/key&gt;&lt;/foreign-keys&gt;&lt;ref-type name="Journal Article"&gt;17&lt;/ref-type&gt;&lt;contributors&gt;&lt;authors&gt;&lt;author&gt;Beck, Sierra&lt;/author&gt;&lt;author&gt;Barker, Luke&lt;/author&gt;&lt;author&gt;Chan, Annie&lt;/author&gt;&lt;author&gt;Stanbridge, Signe&lt;/author&gt;&lt;/authors&gt;&lt;/contributors&gt;&lt;titles&gt;&lt;title&gt;Emergency department impact following the introduction of an electric scooter sharing service&lt;/title&gt;&lt;secondary-title&gt;Emergency Medicine Australasia&lt;/secondary-title&gt;&lt;/titles&gt;&lt;periodical&gt;&lt;full-title&gt;Emergency Medicine Australasia&lt;/full-title&gt;&lt;/periodical&gt;&lt;pages&gt;409-415&lt;/pages&gt;&lt;volume&gt;32&lt;/volume&gt;&lt;number&gt;3&lt;/number&gt;&lt;dates&gt;&lt;year&gt;2020&lt;/year&gt;&lt;/dates&gt;&lt;isbn&gt;1742-6731&lt;/isbn&gt;&lt;urls&gt;&lt;/urls&gt;&lt;/record&gt;&lt;/Cite&gt;&lt;Cite&gt;&lt;Author&gt;Cicchino&lt;/Author&gt;&lt;Year&gt;2021&lt;/Year&gt;&lt;RecNum&gt;47&lt;/RecNum&gt;&lt;record&gt;&lt;rec-number&gt;47&lt;/rec-number&gt;&lt;foreign-keys&gt;&lt;key app="EN" db-id="95df0s5vs9p5wle9f5c5we2fadeevrw2sfxf" timestamp="1626349511"&gt;47&lt;/key&gt;&lt;/foreign-keys&gt;&lt;ref-type name="Journal Article"&gt;17&lt;/ref-type&gt;&lt;contributors&gt;&lt;authors&gt;&lt;author&gt;Cicchino, Jessica B&lt;/author&gt;&lt;author&gt;Kulie, Paige E&lt;/author&gt;&lt;author&gt;McCarthy, Melissa L&lt;/author&gt;&lt;/authors&gt;&lt;/contributors&gt;&lt;titles&gt;&lt;title&gt;Severity of e-scooter rider injuries associated with trip characteristics&lt;/title&gt;&lt;secondary-title&gt;Journal of safety research&lt;/secondary-title&gt;&lt;/titles&gt;&lt;periodical&gt;&lt;full-title&gt;Journal of safety research&lt;/full-title&gt;&lt;/periodical&gt;&lt;pages&gt;256-261&lt;/pages&gt;&lt;volume&gt;76&lt;/volume&gt;&lt;dates&gt;&lt;year&gt;2021&lt;/year&gt;&lt;/dates&gt;&lt;isbn&gt;0022-4375&lt;/isbn&gt;&lt;urls&gt;&lt;/urls&gt;&lt;/record&gt;&lt;/Cite&gt;&lt;/EndNote&gt;</w:instrText>
      </w:r>
      <w:r w:rsidR="0099448F">
        <w:fldChar w:fldCharType="separate"/>
      </w:r>
      <w:r w:rsidR="00232517">
        <w:rPr>
          <w:noProof/>
        </w:rPr>
        <w:t>(Beck, Barker et al. 2020, Cicchino, Kulie et al. 2021)</w:t>
      </w:r>
      <w:r w:rsidR="0099448F">
        <w:fldChar w:fldCharType="end"/>
      </w:r>
      <w:r w:rsidR="0099448F">
        <w:t xml:space="preserve">. In real-world, the rider </w:t>
      </w:r>
      <w:r w:rsidR="00022DD1">
        <w:t>may</w:t>
      </w:r>
      <w:r w:rsidR="0099448F">
        <w:t xml:space="preserve"> react to the fall by using arms for instance, which can change the head/ground impact </w:t>
      </w:r>
      <w:r w:rsidR="0099448F">
        <w:lastRenderedPageBreak/>
        <w:t>kinematics</w:t>
      </w:r>
      <w:r w:rsidR="004D0841">
        <w:t xml:space="preserve"> and possibly red</w:t>
      </w:r>
      <w:r w:rsidR="00CB03D1">
        <w:t xml:space="preserve">uce the head-ground impact speed and force at the expense of </w:t>
      </w:r>
      <w:r w:rsidR="00DD39CC">
        <w:t>exacerbating injuries to other parts of the body</w:t>
      </w:r>
      <w:r w:rsidR="0099448F">
        <w:t xml:space="preserve">. </w:t>
      </w:r>
      <w:r w:rsidR="00DD39CC">
        <w:t xml:space="preserve">However, it </w:t>
      </w:r>
      <w:r w:rsidR="00A40B93">
        <w:t xml:space="preserve">is also likely that </w:t>
      </w:r>
      <w:r w:rsidR="004410DD">
        <w:t>the</w:t>
      </w:r>
      <w:r w:rsidR="00A40B93">
        <w:t xml:space="preserve"> rider hold</w:t>
      </w:r>
      <w:r w:rsidR="004410DD">
        <w:t>s</w:t>
      </w:r>
      <w:r w:rsidR="00A40B93">
        <w:t xml:space="preserve"> the </w:t>
      </w:r>
      <w:r w:rsidR="00C57FA1">
        <w:t>handlebar</w:t>
      </w:r>
      <w:r w:rsidR="00A40B93">
        <w:t xml:space="preserve"> for longer</w:t>
      </w:r>
      <w:r w:rsidR="00CE30A6">
        <w:t xml:space="preserve"> to avoid the fall when hitting the pothole</w:t>
      </w:r>
      <w:r w:rsidR="00A40B93">
        <w:t xml:space="preserve">, leading </w:t>
      </w:r>
      <w:r w:rsidR="004410DD">
        <w:t xml:space="preserve">to </w:t>
      </w:r>
      <w:r w:rsidR="007F74C4">
        <w:t xml:space="preserve">fall </w:t>
      </w:r>
      <w:r w:rsidR="00CE30A6">
        <w:t xml:space="preserve">kinematics </w:t>
      </w:r>
      <w:r w:rsidR="00554DE1">
        <w:t>like</w:t>
      </w:r>
      <w:r w:rsidR="00CE30A6">
        <w:t xml:space="preserve"> </w:t>
      </w:r>
      <w:r w:rsidR="00051ED8">
        <w:t>our predictions</w:t>
      </w:r>
      <w:r w:rsidR="00C57FA1">
        <w:t xml:space="preserve">. </w:t>
      </w:r>
      <w:r w:rsidR="0099448F">
        <w:t>Hence, the results obtained here are likely to represent worst case conditions.</w:t>
      </w:r>
    </w:p>
    <w:p w14:paraId="04AD0984" w14:textId="53A7DD12" w:rsidR="00D25449" w:rsidRPr="00D25449" w:rsidRDefault="00D25449" w:rsidP="0099448F">
      <w:pPr>
        <w:rPr>
          <w:color w:val="000000" w:themeColor="text1"/>
        </w:rPr>
      </w:pPr>
      <w:r w:rsidRPr="00D25449">
        <w:rPr>
          <w:rFonts w:cstheme="minorHAnsi"/>
          <w:color w:val="000000" w:themeColor="text1"/>
          <w:szCs w:val="22"/>
          <w:shd w:val="clear" w:color="auto" w:fill="FFF2CC" w:themeFill="accent4" w:themeFillTint="33"/>
        </w:rPr>
        <w:t xml:space="preserve">The average male pedestrian model has been validated by comparing its overall kinematics and kinematics of different parts, such as the head, with PMHS in pedestrian-car accidents, showing good agreements between them </w:t>
      </w:r>
      <w:r w:rsidRPr="00D25449">
        <w:rPr>
          <w:rFonts w:cstheme="minorHAnsi"/>
          <w:color w:val="000000" w:themeColor="text1"/>
          <w:szCs w:val="22"/>
          <w:shd w:val="clear" w:color="auto" w:fill="FFF2CC" w:themeFill="accent4" w:themeFillTint="33"/>
        </w:rPr>
        <w:fldChar w:fldCharType="begin"/>
      </w:r>
      <w:r w:rsidR="00232517">
        <w:rPr>
          <w:rFonts w:cstheme="minorHAnsi"/>
          <w:color w:val="000000" w:themeColor="text1"/>
          <w:szCs w:val="22"/>
          <w:shd w:val="clear" w:color="auto" w:fill="FFF2CC" w:themeFill="accent4" w:themeFillTint="33"/>
        </w:rPr>
        <w:instrText xml:space="preserve"> ADDIN EN.CITE &lt;EndNote&gt;&lt;Cite&gt;&lt;Author&gt;Ishikawa&lt;/Author&gt;&lt;Year&gt;1993&lt;/Year&gt;&lt;RecNum&gt;59&lt;/RecNum&gt;&lt;DisplayText&gt;(Ishikawa, Kajzer et al. 1993, Yang, Lövsund et al. 2000)&lt;/DisplayText&gt;&lt;record&gt;&lt;rec-number&gt;59&lt;/rec-number&gt;&lt;foreign-keys&gt;&lt;key app="EN" db-id="95df0s5vs9p5wle9f5c5we2fadeevrw2sfxf" timestamp="1626964710"&gt;59&lt;/key&gt;&lt;/foreign-keys&gt;&lt;ref-type name="Report"&gt;27&lt;/ref-type&gt;&lt;contributors&gt;&lt;authors&gt;&lt;author&gt;Ishikawa, Hirotoshi&lt;/author&gt;&lt;author&gt;Kajzer, Janusz&lt;/author&gt;&lt;author&gt;Schroeder, Günter&lt;/author&gt;&lt;/authors&gt;&lt;/contributors&gt;&lt;titles&gt;&lt;title&gt;Computer simulation of impact response of the human body in car-pedestrian accidents&lt;/title&gt;&lt;/titles&gt;&lt;dates&gt;&lt;year&gt;1993&lt;/year&gt;&lt;/dates&gt;&lt;publisher&gt;SAE Technical Paper&lt;/publisher&gt;&lt;isbn&gt;0148-7191&lt;/isbn&gt;&lt;urls&gt;&lt;/urls&gt;&lt;/record&gt;&lt;/Cite&gt;&lt;Cite&gt;&lt;Author&gt;Yang&lt;/Author&gt;&lt;Year&gt;2000&lt;/Year&gt;&lt;RecNum&gt;88&lt;/RecNum&gt;&lt;record&gt;&lt;rec-number&gt;88&lt;/rec-number&gt;&lt;foreign-keys&gt;&lt;key app="EN" db-id="95df0s5vs9p5wle9f5c5we2fadeevrw2sfxf" timestamp="1635606872"&gt;88&lt;/key&gt;&lt;/foreign-keys&gt;&lt;ref-type name="Journal Article"&gt;17&lt;/ref-type&gt;&lt;contributors&gt;&lt;authors&gt;&lt;author&gt;Yang, JK&lt;/author&gt;&lt;author&gt;Lövsund, Per&lt;/author&gt;&lt;author&gt;Cavallero, Claude&lt;/author&gt;&lt;author&gt;Bonnoit, Jean&lt;/author&gt;&lt;/authors&gt;&lt;/contributors&gt;&lt;titles&gt;&lt;title&gt;A human-body 3D mathematical model for simulation of car-pedestrian impacts&lt;/title&gt;&lt;secondary-title&gt;Traffic Injury Prevention&lt;/secondary-title&gt;&lt;/titles&gt;&lt;periodical&gt;&lt;full-title&gt;Traffic injury prevention&lt;/full-title&gt;&lt;/periodical&gt;&lt;pages&gt;131-149&lt;/pages&gt;&lt;volume&gt;2&lt;/volume&gt;&lt;number&gt;2&lt;/number&gt;&lt;dates&gt;&lt;year&gt;2000&lt;/year&gt;&lt;/dates&gt;&lt;isbn&gt;1028-6586&lt;/isbn&gt;&lt;urls&gt;&lt;/urls&gt;&lt;/record&gt;&lt;/Cite&gt;&lt;/EndNote&gt;</w:instrText>
      </w:r>
      <w:r w:rsidRPr="00D25449">
        <w:rPr>
          <w:rFonts w:cstheme="minorHAnsi"/>
          <w:color w:val="000000" w:themeColor="text1"/>
          <w:szCs w:val="22"/>
          <w:shd w:val="clear" w:color="auto" w:fill="FFF2CC" w:themeFill="accent4" w:themeFillTint="33"/>
        </w:rPr>
        <w:fldChar w:fldCharType="separate"/>
      </w:r>
      <w:r w:rsidR="00232517">
        <w:rPr>
          <w:rFonts w:cstheme="minorHAnsi"/>
          <w:noProof/>
          <w:color w:val="000000" w:themeColor="text1"/>
          <w:szCs w:val="22"/>
          <w:shd w:val="clear" w:color="auto" w:fill="FFF2CC" w:themeFill="accent4" w:themeFillTint="33"/>
        </w:rPr>
        <w:t>(Ishikawa, Kajzer et al. 1993, Yang, Lövsund et al. 2000)</w:t>
      </w:r>
      <w:r w:rsidRPr="00D25449">
        <w:rPr>
          <w:rFonts w:cstheme="minorHAnsi"/>
          <w:color w:val="000000" w:themeColor="text1"/>
          <w:szCs w:val="22"/>
          <w:shd w:val="clear" w:color="auto" w:fill="FFF2CC" w:themeFill="accent4" w:themeFillTint="33"/>
        </w:rPr>
        <w:fldChar w:fldCharType="end"/>
      </w:r>
      <w:r w:rsidRPr="00D25449">
        <w:rPr>
          <w:rFonts w:cstheme="minorHAnsi"/>
          <w:color w:val="000000" w:themeColor="text1"/>
          <w:szCs w:val="22"/>
          <w:shd w:val="clear" w:color="auto" w:fill="FFF2CC" w:themeFill="accent4" w:themeFillTint="33"/>
        </w:rPr>
        <w:t xml:space="preserve">. This model and a scaled version of it have been used to predict the throw distance and injury risk to different parts of the body in real-world pedestrian-car collisions, with good results </w:t>
      </w:r>
      <w:r w:rsidRPr="00D25449">
        <w:rPr>
          <w:rFonts w:cstheme="minorHAnsi"/>
          <w:color w:val="000000" w:themeColor="text1"/>
          <w:szCs w:val="22"/>
          <w:shd w:val="clear" w:color="auto" w:fill="FFF2CC" w:themeFill="accent4" w:themeFillTint="33"/>
        </w:rPr>
        <w:fldChar w:fldCharType="begin"/>
      </w:r>
      <w:r w:rsidR="00232517">
        <w:rPr>
          <w:rFonts w:cstheme="minorHAnsi"/>
          <w:color w:val="000000" w:themeColor="text1"/>
          <w:szCs w:val="22"/>
          <w:shd w:val="clear" w:color="auto" w:fill="FFF2CC" w:themeFill="accent4" w:themeFillTint="33"/>
        </w:rPr>
        <w:instrText xml:space="preserve"> ADDIN EN.CITE &lt;EndNote&gt;&lt;Cite&gt;&lt;Author&gt;Van Rooij&lt;/Author&gt;&lt;Year&gt;2003&lt;/Year&gt;&lt;RecNum&gt;57&lt;/RecNum&gt;&lt;DisplayText&gt;(Van Rooij, Bhalla et al. 2003)&lt;/DisplayText&gt;&lt;record&gt;&lt;rec-number&gt;57&lt;/rec-number&gt;&lt;foreign-keys&gt;&lt;key app="EN" db-id="95df0s5vs9p5wle9f5c5we2fadeevrw2sfxf" timestamp="1626963245"&gt;57&lt;/key&gt;&lt;/foreign-keys&gt;&lt;ref-type name="Conference Proceedings"&gt;10&lt;/ref-type&gt;&lt;contributors&gt;&lt;authors&gt;&lt;author&gt;Van Rooij, Lex&lt;/author&gt;&lt;author&gt;Bhalla, Kavi&lt;/author&gt;&lt;author&gt;Meissner, Mark&lt;/author&gt;&lt;author&gt;Ivarsson, Johan&lt;/author&gt;&lt;author&gt;Crandall, Jeff&lt;/author&gt;&lt;author&gt;Longhitano, Douglas&lt;/author&gt;&lt;author&gt;Takahashi, Yukou&lt;/author&gt;&lt;author&gt;Dokko, Yasuhiro&lt;/author&gt;&lt;author&gt;Kikuchi, Yuji&lt;/author&gt;&lt;/authors&gt;&lt;/contributors&gt;&lt;titles&gt;&lt;title&gt;Pedestrian crash reconstruction using multi-body modeling with geometrically detailed, validated vehicle models and advanced pedestrian injury criteria&lt;/title&gt;&lt;secondary-title&gt;Proceedings of the 18th International Technical Conference on the Enhanced Safety of Vehicles (ESV)&lt;/secondary-title&gt;&lt;/titles&gt;&lt;number&gt;468&lt;/number&gt;&lt;dates&gt;&lt;year&gt;2003&lt;/year&gt;&lt;/dates&gt;&lt;publisher&gt;Citeseer&lt;/publisher&gt;&lt;urls&gt;&lt;/urls&gt;&lt;/record&gt;&lt;/Cite&gt;&lt;/EndNote&gt;</w:instrText>
      </w:r>
      <w:r w:rsidRPr="00D25449">
        <w:rPr>
          <w:rFonts w:cstheme="minorHAnsi"/>
          <w:color w:val="000000" w:themeColor="text1"/>
          <w:szCs w:val="22"/>
          <w:shd w:val="clear" w:color="auto" w:fill="FFF2CC" w:themeFill="accent4" w:themeFillTint="33"/>
        </w:rPr>
        <w:fldChar w:fldCharType="separate"/>
      </w:r>
      <w:r w:rsidR="00232517">
        <w:rPr>
          <w:rFonts w:cstheme="minorHAnsi"/>
          <w:noProof/>
          <w:color w:val="000000" w:themeColor="text1"/>
          <w:szCs w:val="22"/>
          <w:shd w:val="clear" w:color="auto" w:fill="FFF2CC" w:themeFill="accent4" w:themeFillTint="33"/>
        </w:rPr>
        <w:t>(Van Rooij, Bhalla et al. 2003)</w:t>
      </w:r>
      <w:r w:rsidRPr="00D25449">
        <w:rPr>
          <w:rFonts w:cstheme="minorHAnsi"/>
          <w:color w:val="000000" w:themeColor="text1"/>
          <w:szCs w:val="22"/>
          <w:shd w:val="clear" w:color="auto" w:fill="FFF2CC" w:themeFill="accent4" w:themeFillTint="33"/>
        </w:rPr>
        <w:fldChar w:fldCharType="end"/>
      </w:r>
      <w:r w:rsidRPr="00D25449">
        <w:rPr>
          <w:rFonts w:cstheme="minorHAnsi"/>
          <w:color w:val="000000" w:themeColor="text1"/>
          <w:szCs w:val="22"/>
          <w:shd w:val="clear" w:color="auto" w:fill="FFF2CC" w:themeFill="accent4" w:themeFillTint="33"/>
        </w:rPr>
        <w:t xml:space="preserve">. Further validation of the overall response and head kinematics of the male model and its scaled versions have been performed using a range of pedestrian-vehicle impact tests, which involved 16 males and 2 females </w:t>
      </w:r>
      <w:r w:rsidRPr="00D25449">
        <w:rPr>
          <w:rFonts w:cstheme="minorHAnsi"/>
          <w:color w:val="000000" w:themeColor="text1"/>
          <w:szCs w:val="22"/>
          <w:shd w:val="clear" w:color="auto" w:fill="FFF2CC" w:themeFill="accent4" w:themeFillTint="33"/>
        </w:rPr>
        <w:fldChar w:fldCharType="begin"/>
      </w:r>
      <w:r w:rsidR="00232517">
        <w:rPr>
          <w:rFonts w:cstheme="minorHAnsi"/>
          <w:color w:val="000000" w:themeColor="text1"/>
          <w:szCs w:val="22"/>
          <w:shd w:val="clear" w:color="auto" w:fill="FFF2CC" w:themeFill="accent4" w:themeFillTint="33"/>
        </w:rPr>
        <w:instrText xml:space="preserve"> ADDIN EN.CITE &lt;EndNote&gt;&lt;Cite&gt;&lt;Author&gt;van Hoof&lt;/Author&gt;&lt;Year&gt;2003&lt;/Year&gt;&lt;RecNum&gt;90&lt;/RecNum&gt;&lt;DisplayText&gt;(van Hoof, de Lange et al. 2003)&lt;/DisplayText&gt;&lt;record&gt;&lt;rec-number&gt;90&lt;/rec-number&gt;&lt;foreign-keys&gt;&lt;key app="EN" db-id="95df0s5vs9p5wle9f5c5we2fadeevrw2sfxf" timestamp="1635609452"&gt;90&lt;/key&gt;&lt;/foreign-keys&gt;&lt;ref-type name="Report"&gt;27&lt;/ref-type&gt;&lt;contributors&gt;&lt;authors&gt;&lt;author&gt;van Hoof, Jack&lt;/author&gt;&lt;author&gt;de Lange, Ronald&lt;/author&gt;&lt;author&gt;Wismans, Jac SHM&lt;/author&gt;&lt;/authors&gt;&lt;/contributors&gt;&lt;titles&gt;&lt;title&gt;Improving pedestrian safety using numerical human models&lt;/title&gt;&lt;/titles&gt;&lt;dates&gt;&lt;year&gt;2003&lt;/year&gt;&lt;/dates&gt;&lt;publisher&gt;SAE Technical Paper&lt;/publisher&gt;&lt;urls&gt;&lt;/urls&gt;&lt;/record&gt;&lt;/Cite&gt;&lt;/EndNote&gt;</w:instrText>
      </w:r>
      <w:r w:rsidRPr="00D25449">
        <w:rPr>
          <w:rFonts w:cstheme="minorHAnsi"/>
          <w:color w:val="000000" w:themeColor="text1"/>
          <w:szCs w:val="22"/>
          <w:shd w:val="clear" w:color="auto" w:fill="FFF2CC" w:themeFill="accent4" w:themeFillTint="33"/>
        </w:rPr>
        <w:fldChar w:fldCharType="separate"/>
      </w:r>
      <w:r w:rsidR="00232517">
        <w:rPr>
          <w:rFonts w:cstheme="minorHAnsi"/>
          <w:noProof/>
          <w:color w:val="000000" w:themeColor="text1"/>
          <w:szCs w:val="22"/>
          <w:shd w:val="clear" w:color="auto" w:fill="FFF2CC" w:themeFill="accent4" w:themeFillTint="33"/>
        </w:rPr>
        <w:t>(van Hoof, de Lange et al. 2003)</w:t>
      </w:r>
      <w:r w:rsidRPr="00D25449">
        <w:rPr>
          <w:rFonts w:cstheme="minorHAnsi"/>
          <w:color w:val="000000" w:themeColor="text1"/>
          <w:szCs w:val="22"/>
          <w:shd w:val="clear" w:color="auto" w:fill="FFF2CC" w:themeFill="accent4" w:themeFillTint="33"/>
        </w:rPr>
        <w:fldChar w:fldCharType="end"/>
      </w:r>
      <w:r w:rsidRPr="00D25449">
        <w:rPr>
          <w:rFonts w:cstheme="minorHAnsi"/>
          <w:color w:val="000000" w:themeColor="text1"/>
          <w:szCs w:val="22"/>
          <w:shd w:val="clear" w:color="auto" w:fill="FFF2CC" w:themeFill="accent4" w:themeFillTint="33"/>
        </w:rPr>
        <w:t>. Despite the differences between e-scooter falls and pedestrian-vehicle collisions, the validity of the overall kinematics of the body and head of the MADYMO human body model</w:t>
      </w:r>
      <w:r w:rsidR="007C6A15">
        <w:rPr>
          <w:rFonts w:cstheme="minorHAnsi"/>
          <w:color w:val="000000" w:themeColor="text1"/>
          <w:szCs w:val="22"/>
          <w:shd w:val="clear" w:color="auto" w:fill="FFF2CC" w:themeFill="accent4" w:themeFillTint="33"/>
        </w:rPr>
        <w:t>s</w:t>
      </w:r>
      <w:r w:rsidRPr="00D25449">
        <w:rPr>
          <w:rFonts w:cstheme="minorHAnsi"/>
          <w:color w:val="000000" w:themeColor="text1"/>
          <w:szCs w:val="22"/>
          <w:shd w:val="clear" w:color="auto" w:fill="FFF2CC" w:themeFill="accent4" w:themeFillTint="33"/>
        </w:rPr>
        <w:t xml:space="preserve"> in collisions with vehicles supports </w:t>
      </w:r>
      <w:r w:rsidR="007C6A15">
        <w:rPr>
          <w:rFonts w:cstheme="minorHAnsi"/>
          <w:color w:val="000000" w:themeColor="text1"/>
          <w:szCs w:val="22"/>
          <w:shd w:val="clear" w:color="auto" w:fill="FFF2CC" w:themeFill="accent4" w:themeFillTint="33"/>
        </w:rPr>
        <w:t>their</w:t>
      </w:r>
      <w:r w:rsidRPr="00D25449">
        <w:rPr>
          <w:rFonts w:cstheme="minorHAnsi"/>
          <w:color w:val="000000" w:themeColor="text1"/>
          <w:szCs w:val="22"/>
          <w:shd w:val="clear" w:color="auto" w:fill="FFF2CC" w:themeFill="accent4" w:themeFillTint="33"/>
        </w:rPr>
        <w:t xml:space="preserve"> use for the current study. For further validation of these models in e-scooter falls, controlled experiments should be performed, where kinematics of the body and e-scooter are recorded with sensors and high-speed videography. These experiments can be done using volunteers, dummies and PMHS, though each of these have limitations. Alerted volunteers do not represent the majority of unpredict</w:t>
      </w:r>
      <w:r w:rsidR="0004442F">
        <w:rPr>
          <w:rFonts w:cstheme="minorHAnsi"/>
          <w:color w:val="000000" w:themeColor="text1"/>
          <w:szCs w:val="22"/>
          <w:shd w:val="clear" w:color="auto" w:fill="FFF2CC" w:themeFill="accent4" w:themeFillTint="33"/>
        </w:rPr>
        <w:t>able</w:t>
      </w:r>
      <w:r w:rsidRPr="00D25449">
        <w:rPr>
          <w:rFonts w:cstheme="minorHAnsi"/>
          <w:color w:val="000000" w:themeColor="text1"/>
          <w:szCs w:val="22"/>
          <w:shd w:val="clear" w:color="auto" w:fill="FFF2CC" w:themeFill="accent4" w:themeFillTint="33"/>
        </w:rPr>
        <w:t xml:space="preserve"> e-scooter falls. Dummies and PMHS are passive and may not respond as the human would do in real-world accidents. However, these experiments can build more confidence in the predictions of the human and e-scooter models. In addition, videos of real-world accidents and injury outcomes can be very helpful in reconstructing e-scooter falls and testing the predictions of computational models.</w:t>
      </w:r>
    </w:p>
    <w:p w14:paraId="55E88DFC" w14:textId="77777777" w:rsidR="00A11E99" w:rsidRDefault="008B2F2F" w:rsidP="00DE5A09">
      <w:pPr>
        <w:autoSpaceDE w:val="0"/>
        <w:autoSpaceDN w:val="0"/>
        <w:adjustRightInd w:val="0"/>
        <w:rPr>
          <w:rFonts w:cstheme="minorHAnsi"/>
          <w:color w:val="000000" w:themeColor="text1"/>
          <w:szCs w:val="22"/>
          <w:shd w:val="clear" w:color="auto" w:fill="FFF2CC" w:themeFill="accent4" w:themeFillTint="33"/>
        </w:rPr>
      </w:pPr>
      <w:r>
        <w:t xml:space="preserve">This study has other limitations. </w:t>
      </w:r>
      <w:r w:rsidR="006A2482">
        <w:t>T</w:t>
      </w:r>
      <w:r w:rsidR="00315F19">
        <w:t xml:space="preserve">he e-scooter model used </w:t>
      </w:r>
      <w:r w:rsidR="006A2482">
        <w:t xml:space="preserve">here </w:t>
      </w:r>
      <w:r w:rsidR="00315F19">
        <w:t xml:space="preserve">was </w:t>
      </w:r>
      <w:r w:rsidR="003A03AC">
        <w:t>developed based on accurate physical properties of the e-scooter</w:t>
      </w:r>
      <w:r w:rsidR="00FC7868">
        <w:t>,</w:t>
      </w:r>
      <w:r w:rsidR="003A03AC">
        <w:t xml:space="preserve"> but it was </w:t>
      </w:r>
      <w:r w:rsidR="00315F19">
        <w:t xml:space="preserve">only </w:t>
      </w:r>
      <w:r w:rsidR="006C70B4">
        <w:t>partially</w:t>
      </w:r>
      <w:r w:rsidR="00315F19">
        <w:t xml:space="preserve"> validated </w:t>
      </w:r>
      <w:r w:rsidR="003A03AC">
        <w:t xml:space="preserve">due to the </w:t>
      </w:r>
      <w:r w:rsidR="00682B73">
        <w:lastRenderedPageBreak/>
        <w:t xml:space="preserve">lack of experimental data. </w:t>
      </w:r>
      <w:r w:rsidR="005E14E5" w:rsidRPr="00C658E6">
        <w:rPr>
          <w:color w:val="000000" w:themeColor="text1"/>
          <w:shd w:val="clear" w:color="auto" w:fill="FFF2CC" w:themeFill="accent4" w:themeFillTint="33"/>
        </w:rPr>
        <w:t xml:space="preserve">The response of the tyres </w:t>
      </w:r>
      <w:r w:rsidR="00744F3F" w:rsidRPr="00C658E6">
        <w:rPr>
          <w:color w:val="000000" w:themeColor="text1"/>
          <w:shd w:val="clear" w:color="auto" w:fill="FFF2CC" w:themeFill="accent4" w:themeFillTint="33"/>
        </w:rPr>
        <w:t>w</w:t>
      </w:r>
      <w:r w:rsidR="00663222" w:rsidRPr="00C658E6">
        <w:rPr>
          <w:color w:val="000000" w:themeColor="text1"/>
          <w:shd w:val="clear" w:color="auto" w:fill="FFF2CC" w:themeFill="accent4" w:themeFillTint="33"/>
        </w:rPr>
        <w:t>as</w:t>
      </w:r>
      <w:r w:rsidR="00744F3F" w:rsidRPr="00C658E6">
        <w:rPr>
          <w:color w:val="000000" w:themeColor="text1"/>
          <w:shd w:val="clear" w:color="auto" w:fill="FFF2CC" w:themeFill="accent4" w:themeFillTint="33"/>
        </w:rPr>
        <w:t xml:space="preserve"> based on </w:t>
      </w:r>
      <w:r w:rsidR="000254A7" w:rsidRPr="00C658E6">
        <w:rPr>
          <w:color w:val="000000" w:themeColor="text1"/>
          <w:shd w:val="clear" w:color="auto" w:fill="FFF2CC" w:themeFill="accent4" w:themeFillTint="33"/>
        </w:rPr>
        <w:t>the data used in</w:t>
      </w:r>
      <w:r w:rsidR="00744F3F" w:rsidRPr="00C658E6">
        <w:rPr>
          <w:color w:val="000000" w:themeColor="text1"/>
          <w:shd w:val="clear" w:color="auto" w:fill="FFF2CC" w:themeFill="accent4" w:themeFillTint="33"/>
        </w:rPr>
        <w:t xml:space="preserve"> </w:t>
      </w:r>
      <w:r w:rsidR="00663222" w:rsidRPr="00C658E6">
        <w:rPr>
          <w:color w:val="000000" w:themeColor="text1"/>
          <w:shd w:val="clear" w:color="auto" w:fill="FFF2CC" w:themeFill="accent4" w:themeFillTint="33"/>
        </w:rPr>
        <w:t>previous stud</w:t>
      </w:r>
      <w:r w:rsidR="00EA0E97">
        <w:rPr>
          <w:color w:val="000000" w:themeColor="text1"/>
          <w:shd w:val="clear" w:color="auto" w:fill="FFF2CC" w:themeFill="accent4" w:themeFillTint="33"/>
        </w:rPr>
        <w:t>ies</w:t>
      </w:r>
      <w:r w:rsidR="00663222" w:rsidRPr="00C658E6">
        <w:rPr>
          <w:color w:val="000000" w:themeColor="text1"/>
          <w:shd w:val="clear" w:color="auto" w:fill="FFF2CC" w:themeFill="accent4" w:themeFillTint="33"/>
        </w:rPr>
        <w:t xml:space="preserve">, which used MADYMO to simulate self-balancing </w:t>
      </w:r>
      <w:r w:rsidR="00663222" w:rsidRPr="00F30D43">
        <w:rPr>
          <w:color w:val="000000" w:themeColor="text1"/>
          <w:shd w:val="clear" w:color="auto" w:fill="FFF2CC" w:themeFill="accent4" w:themeFillTint="33"/>
        </w:rPr>
        <w:t>scooters</w:t>
      </w:r>
      <w:r w:rsidR="00EA0E97">
        <w:rPr>
          <w:color w:val="000000" w:themeColor="text1"/>
          <w:shd w:val="clear" w:color="auto" w:fill="FFF2CC" w:themeFill="accent4" w:themeFillTint="33"/>
        </w:rPr>
        <w:t xml:space="preserve"> </w:t>
      </w:r>
      <w:r w:rsidR="003336DF">
        <w:rPr>
          <w:color w:val="000000" w:themeColor="text1"/>
          <w:shd w:val="clear" w:color="auto" w:fill="FFF2CC" w:themeFill="accent4" w:themeFillTint="33"/>
        </w:rPr>
        <w:fldChar w:fldCharType="begin">
          <w:fldData xml:space="preserve">PEVuZE5vdGU+PENpdGU+PEF1dGhvcj5YdTwvQXV0aG9yPjxZZWFyPjIwMTY8L1llYXI+PFJlY051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</w:fldData>
        </w:fldChar>
      </w:r>
      <w:r w:rsidR="00232517">
        <w:rPr>
          <w:color w:val="000000" w:themeColor="text1"/>
          <w:shd w:val="clear" w:color="auto" w:fill="FFF2CC" w:themeFill="accent4" w:themeFillTint="33"/>
        </w:rPr>
        <w:instrText xml:space="preserve"> ADDIN EN.CITE </w:instrText>
      </w:r>
      <w:r w:rsidR="00232517">
        <w:rPr>
          <w:color w:val="000000" w:themeColor="text1"/>
          <w:shd w:val="clear" w:color="auto" w:fill="FFF2CC" w:themeFill="accent4" w:themeFillTint="33"/>
        </w:rPr>
        <w:fldChar w:fldCharType="begin">
          <w:fldData xml:space="preserve">PEVuZE5vdGU+PENpdGU+PEF1dGhvcj5YdTwvQXV0aG9yPjxZZWFyPjIwMTY8L1llYXI+PFJlY051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</w:fldData>
        </w:fldChar>
      </w:r>
      <w:r w:rsidR="00232517">
        <w:rPr>
          <w:color w:val="000000" w:themeColor="text1"/>
          <w:shd w:val="clear" w:color="auto" w:fill="FFF2CC" w:themeFill="accent4" w:themeFillTint="33"/>
        </w:rPr>
        <w:instrText xml:space="preserve"> ADDIN EN.CITE.DATA </w:instrText>
      </w:r>
      <w:r w:rsidR="00232517">
        <w:rPr>
          <w:color w:val="000000" w:themeColor="text1"/>
          <w:shd w:val="clear" w:color="auto" w:fill="FFF2CC" w:themeFill="accent4" w:themeFillTint="33"/>
        </w:rPr>
      </w:r>
      <w:r w:rsidR="00232517">
        <w:rPr>
          <w:color w:val="000000" w:themeColor="text1"/>
          <w:shd w:val="clear" w:color="auto" w:fill="FFF2CC" w:themeFill="accent4" w:themeFillTint="33"/>
        </w:rPr>
        <w:fldChar w:fldCharType="end"/>
      </w:r>
      <w:r w:rsidR="003336DF">
        <w:rPr>
          <w:color w:val="000000" w:themeColor="text1"/>
          <w:shd w:val="clear" w:color="auto" w:fill="FFF2CC" w:themeFill="accent4" w:themeFillTint="33"/>
        </w:rPr>
      </w:r>
      <w:r w:rsidR="003336DF">
        <w:rPr>
          <w:color w:val="000000" w:themeColor="text1"/>
          <w:shd w:val="clear" w:color="auto" w:fill="FFF2CC" w:themeFill="accent4" w:themeFillTint="33"/>
        </w:rPr>
        <w:fldChar w:fldCharType="separate"/>
      </w:r>
      <w:r w:rsidR="00232517">
        <w:rPr>
          <w:noProof/>
          <w:color w:val="000000" w:themeColor="text1"/>
          <w:shd w:val="clear" w:color="auto" w:fill="FFF2CC" w:themeFill="accent4" w:themeFillTint="33"/>
        </w:rPr>
        <w:t>(Xu, Shang et al. 2016, Xu, Shang et al. 2016)</w:t>
      </w:r>
      <w:r w:rsidR="003336DF">
        <w:rPr>
          <w:color w:val="000000" w:themeColor="text1"/>
          <w:shd w:val="clear" w:color="auto" w:fill="FFF2CC" w:themeFill="accent4" w:themeFillTint="33"/>
        </w:rPr>
        <w:fldChar w:fldCharType="end"/>
      </w:r>
      <w:r w:rsidR="00663222" w:rsidRPr="00F30D43">
        <w:rPr>
          <w:color w:val="000000" w:themeColor="text1"/>
          <w:shd w:val="clear" w:color="auto" w:fill="FFF2CC" w:themeFill="accent4" w:themeFillTint="33"/>
        </w:rPr>
        <w:t>.</w:t>
      </w:r>
      <w:r w:rsidR="005E14E5" w:rsidRPr="00F30D43">
        <w:rPr>
          <w:color w:val="000000" w:themeColor="text1"/>
          <w:shd w:val="clear" w:color="auto" w:fill="FFF2CC" w:themeFill="accent4" w:themeFillTint="33"/>
        </w:rPr>
        <w:t xml:space="preserve"> </w:t>
      </w:r>
      <w:r w:rsidR="00F30D43" w:rsidRPr="00F30D43">
        <w:rPr>
          <w:rFonts w:cstheme="minorHAnsi"/>
          <w:color w:val="000000" w:themeColor="text1"/>
          <w:szCs w:val="22"/>
          <w:shd w:val="clear" w:color="auto" w:fill="FFF2CC" w:themeFill="accent4" w:themeFillTint="33"/>
        </w:rPr>
        <w:t xml:space="preserve">There is limited information available on dynamic response of e-scooter tyres to loading. </w:t>
      </w:r>
      <w:r w:rsidR="00502851" w:rsidRPr="00F30D43">
        <w:rPr>
          <w:rFonts w:cstheme="minorHAnsi"/>
          <w:color w:val="000000" w:themeColor="text1"/>
          <w:szCs w:val="22"/>
          <w:shd w:val="clear" w:color="auto" w:fill="FFF2CC" w:themeFill="accent4" w:themeFillTint="33"/>
        </w:rPr>
        <w:t xml:space="preserve">Further </w:t>
      </w:r>
      <w:r w:rsidR="00502851" w:rsidRPr="00C658E6">
        <w:rPr>
          <w:rFonts w:cstheme="minorHAnsi"/>
          <w:color w:val="000000" w:themeColor="text1"/>
          <w:szCs w:val="22"/>
          <w:shd w:val="clear" w:color="auto" w:fill="FFF2CC" w:themeFill="accent4" w:themeFillTint="33"/>
        </w:rPr>
        <w:t xml:space="preserve">research is required to fully understand the dynamic response of e-scooter </w:t>
      </w:r>
      <w:r w:rsidR="000254A7" w:rsidRPr="00C658E6">
        <w:rPr>
          <w:rFonts w:cstheme="minorHAnsi"/>
          <w:color w:val="000000" w:themeColor="text1"/>
          <w:szCs w:val="22"/>
          <w:shd w:val="clear" w:color="auto" w:fill="FFF2CC" w:themeFill="accent4" w:themeFillTint="33"/>
        </w:rPr>
        <w:t xml:space="preserve">tyres, both </w:t>
      </w:r>
      <w:r w:rsidR="005D31EF" w:rsidRPr="00C658E6">
        <w:rPr>
          <w:rFonts w:cstheme="minorHAnsi"/>
          <w:color w:val="000000" w:themeColor="text1"/>
          <w:szCs w:val="22"/>
          <w:shd w:val="clear" w:color="auto" w:fill="FFF2CC" w:themeFill="accent4" w:themeFillTint="33"/>
        </w:rPr>
        <w:t>pneumatic</w:t>
      </w:r>
      <w:r w:rsidR="000254A7" w:rsidRPr="00C658E6">
        <w:rPr>
          <w:rFonts w:cstheme="minorHAnsi"/>
          <w:color w:val="000000" w:themeColor="text1"/>
          <w:szCs w:val="22"/>
          <w:shd w:val="clear" w:color="auto" w:fill="FFF2CC" w:themeFill="accent4" w:themeFillTint="33"/>
        </w:rPr>
        <w:t xml:space="preserve"> and</w:t>
      </w:r>
      <w:r w:rsidR="00595E06" w:rsidRPr="00C658E6">
        <w:rPr>
          <w:rFonts w:cstheme="minorHAnsi"/>
          <w:color w:val="000000" w:themeColor="text1"/>
          <w:szCs w:val="22"/>
          <w:shd w:val="clear" w:color="auto" w:fill="FFF2CC" w:themeFill="accent4" w:themeFillTint="33"/>
        </w:rPr>
        <w:t xml:space="preserve"> solid types</w:t>
      </w:r>
      <w:r w:rsidR="00502851" w:rsidRPr="00C658E6">
        <w:rPr>
          <w:rFonts w:cstheme="minorHAnsi"/>
          <w:color w:val="000000" w:themeColor="text1"/>
          <w:szCs w:val="22"/>
          <w:shd w:val="clear" w:color="auto" w:fill="FFF2CC" w:themeFill="accent4" w:themeFillTint="33"/>
        </w:rPr>
        <w:t xml:space="preserve">, particularly in contact with edges </w:t>
      </w:r>
      <w:r w:rsidR="000F49F5" w:rsidRPr="00C658E6">
        <w:rPr>
          <w:rFonts w:cstheme="minorHAnsi"/>
          <w:color w:val="000000" w:themeColor="text1"/>
          <w:szCs w:val="22"/>
          <w:shd w:val="clear" w:color="auto" w:fill="FFF2CC" w:themeFill="accent4" w:themeFillTint="33"/>
        </w:rPr>
        <w:t>and curbs</w:t>
      </w:r>
      <w:r w:rsidR="00502851" w:rsidRPr="00C658E6">
        <w:rPr>
          <w:rFonts w:cstheme="minorHAnsi"/>
          <w:color w:val="000000" w:themeColor="text1"/>
          <w:szCs w:val="22"/>
          <w:shd w:val="clear" w:color="auto" w:fill="FFF2CC" w:themeFill="accent4" w:themeFillTint="33"/>
        </w:rPr>
        <w:t>.</w:t>
      </w:r>
      <w:r w:rsidR="00502851" w:rsidRPr="00C658E6">
        <w:rPr>
          <w:rFonts w:cstheme="minorHAnsi"/>
          <w:color w:val="000000" w:themeColor="text1"/>
          <w:szCs w:val="22"/>
        </w:rPr>
        <w:t xml:space="preserve"> </w:t>
      </w:r>
      <w:r w:rsidR="008D3358" w:rsidRPr="00D67F4C">
        <w:rPr>
          <w:rFonts w:cstheme="minorHAnsi"/>
          <w:color w:val="000000" w:themeColor="text1"/>
          <w:szCs w:val="22"/>
          <w:shd w:val="clear" w:color="auto" w:fill="FFF2CC" w:themeFill="accent4" w:themeFillTint="33"/>
        </w:rPr>
        <w:t xml:space="preserve">We used hyper-ellipsoids to model the pothole. The main purpose of the contact definition is to predict the fall when the e-scooter wheel meets the second edge of the pothole, rather than quantifying the deformation of the tyre or contact force. The contact between hyper-ellipsoids of different orders has been validated in the context of pedestrian collision with sharp edges of older cars, with good agreement with experimental results in terms of whole body kinematics and head kinematics </w:t>
      </w:r>
      <w:r w:rsidR="008D3358" w:rsidRPr="00D67F4C">
        <w:rPr>
          <w:rFonts w:cstheme="minorHAnsi"/>
          <w:color w:val="000000" w:themeColor="text1"/>
          <w:szCs w:val="22"/>
          <w:shd w:val="clear" w:color="auto" w:fill="FFF2CC" w:themeFill="accent4" w:themeFillTint="33"/>
        </w:rPr>
        <w:fldChar w:fldCharType="begin"/>
      </w:r>
      <w:r w:rsidR="008D3358" w:rsidRPr="00D67F4C">
        <w:rPr>
          <w:rFonts w:cstheme="minorHAnsi"/>
          <w:color w:val="000000" w:themeColor="text1"/>
          <w:szCs w:val="22"/>
          <w:shd w:val="clear" w:color="auto" w:fill="FFF2CC" w:themeFill="accent4" w:themeFillTint="33"/>
        </w:rPr>
        <w:instrText xml:space="preserve"> ADDIN EN.CITE &lt;EndNote&gt;&lt;Cite&gt;&lt;Author&gt;Van Wijk&lt;/Author&gt;&lt;Year&gt;1983&lt;/Year&gt;&lt;RecNum&gt;100&lt;/RecNum&gt;&lt;DisplayText&gt;(Van Wijk, Wismans et al. 1983)&lt;/DisplayText&gt;&lt;record&gt;&lt;rec-number&gt;100&lt;/rec-number&gt;&lt;foreign-keys&gt;&lt;key app="EN" db-id="95df0s5vs9p5wle9f5c5we2fadeevrw2sfxf" timestamp="1636656982"&gt;100&lt;/key&gt;&lt;/foreign-keys&gt;&lt;ref-type name="Report"&gt;27&lt;/ref-type&gt;&lt;contributors&gt;&lt;authors&gt;&lt;author&gt;Van Wijk, J&lt;/author&gt;&lt;author&gt;Wismans, J&lt;/author&gt;&lt;author&gt;Maltha, J&lt;/author&gt;&lt;author&gt;Wittebrood, L&lt;/author&gt;&lt;/authors&gt;&lt;/contributors&gt;&lt;titles&gt;&lt;title&gt;MADYMO pedestrian simulations&lt;/title&gt;&lt;/titles&gt;&lt;dates&gt;&lt;year&gt;1983&lt;/year&gt;&lt;/dates&gt;&lt;publisher&gt;SAE Technical Paper&lt;/publisher&gt;&lt;isbn&gt;0148-7191&lt;/isbn&gt;&lt;urls&gt;&lt;/urls&gt;&lt;/record&gt;&lt;/Cite&gt;&lt;/EndNote&gt;</w:instrText>
      </w:r>
      <w:r w:rsidR="008D3358" w:rsidRPr="00D67F4C">
        <w:rPr>
          <w:rFonts w:cstheme="minorHAnsi"/>
          <w:color w:val="000000" w:themeColor="text1"/>
          <w:szCs w:val="22"/>
          <w:shd w:val="clear" w:color="auto" w:fill="FFF2CC" w:themeFill="accent4" w:themeFillTint="33"/>
        </w:rPr>
        <w:fldChar w:fldCharType="separate"/>
      </w:r>
      <w:r w:rsidR="008D3358" w:rsidRPr="00D67F4C">
        <w:rPr>
          <w:rFonts w:cstheme="minorHAnsi"/>
          <w:color w:val="000000" w:themeColor="text1"/>
          <w:szCs w:val="22"/>
          <w:shd w:val="clear" w:color="auto" w:fill="FFF2CC" w:themeFill="accent4" w:themeFillTint="33"/>
        </w:rPr>
        <w:t>(Van Wijk, Wismans et al. 1983)</w:t>
      </w:r>
      <w:r w:rsidR="008D3358" w:rsidRPr="00D67F4C">
        <w:rPr>
          <w:rFonts w:cstheme="minorHAnsi"/>
          <w:color w:val="000000" w:themeColor="text1"/>
          <w:szCs w:val="22"/>
          <w:shd w:val="clear" w:color="auto" w:fill="FFF2CC" w:themeFill="accent4" w:themeFillTint="33"/>
        </w:rPr>
        <w:fldChar w:fldCharType="end"/>
      </w:r>
      <w:r w:rsidR="008D3358" w:rsidRPr="00D67F4C">
        <w:rPr>
          <w:rFonts w:cstheme="minorHAnsi"/>
          <w:color w:val="000000" w:themeColor="text1"/>
          <w:szCs w:val="22"/>
          <w:shd w:val="clear" w:color="auto" w:fill="FFF2CC" w:themeFill="accent4" w:themeFillTint="33"/>
        </w:rPr>
        <w:t xml:space="preserve">. This approach has also been used for quantifying accelerations of a vehicle model in road side barrier collisions, with good agreements with tests </w:t>
      </w:r>
      <w:r w:rsidR="008D3358" w:rsidRPr="00D67F4C">
        <w:rPr>
          <w:rFonts w:cstheme="minorHAnsi"/>
          <w:color w:val="000000" w:themeColor="text1"/>
          <w:szCs w:val="22"/>
          <w:shd w:val="clear" w:color="auto" w:fill="FFF2CC" w:themeFill="accent4" w:themeFillTint="33"/>
        </w:rPr>
        <w:fldChar w:fldCharType="begin"/>
      </w:r>
      <w:r w:rsidR="008D3358" w:rsidRPr="00D67F4C">
        <w:rPr>
          <w:rFonts w:cstheme="minorHAnsi"/>
          <w:color w:val="000000" w:themeColor="text1"/>
          <w:szCs w:val="22"/>
          <w:shd w:val="clear" w:color="auto" w:fill="FFF2CC" w:themeFill="accent4" w:themeFillTint="33"/>
        </w:rPr>
        <w:instrText xml:space="preserve"> ADDIN EN.CITE &lt;EndNote&gt;&lt;Cite&gt;&lt;Author&gt;Amato&lt;/Author&gt;&lt;Year&gt;2013&lt;/Year&gt;&lt;RecNum&gt;101&lt;/RecNum&gt;&lt;DisplayText&gt;(Amato, O’Brien et al. 2013)&lt;/DisplayText&gt;&lt;record&gt;&lt;rec-number&gt;101&lt;/rec-number&gt;&lt;foreign-keys&gt;&lt;key app="EN" db-id="95df0s5vs9p5wle9f5c5we2fadeevrw2sfxf" timestamp="1636657082"&gt;101&lt;/key&gt;&lt;/foreign-keys&gt;&lt;ref-type name="Journal Article"&gt;17&lt;/ref-type&gt;&lt;contributors&gt;&lt;authors&gt;&lt;author&gt;Amato, Giuseppina&lt;/author&gt;&lt;author&gt;O’Brien, Fionn&lt;/author&gt;&lt;author&gt;Ghosh, Bidisha&lt;/author&gt;&lt;author&gt;Simms, Ciaran K&lt;/author&gt;&lt;/authors&gt;&lt;/contributors&gt;&lt;titles&gt;&lt;title&gt;Multibody modelling of a TB31 and a TB32 crash test with vertical portable concrete barriers: Model verification and sensitivity analysis&lt;/title&gt;&lt;secondary-title&gt;Proceedings of the Institution of Mechanical Engineers, Part K: Journal of multi-body dynamics&lt;/secondary-title&gt;&lt;/titles&gt;&lt;periodical&gt;&lt;full-title&gt;Proceedings of the Institution of Mechanical Engineers, Part K: Journal of multi-body dynamics&lt;/full-title&gt;&lt;/periodical&gt;&lt;pages&gt;245-260&lt;/pages&gt;&lt;volume&gt;227&lt;/volume&gt;&lt;number&gt;3&lt;/number&gt;&lt;dates&gt;&lt;year&gt;2013&lt;/year&gt;&lt;/dates&gt;&lt;isbn&gt;1464-4193&lt;/isbn&gt;&lt;urls&gt;&lt;/urls&gt;&lt;/record&gt;&lt;/Cite&gt;&lt;/EndNote&gt;</w:instrText>
      </w:r>
      <w:r w:rsidR="008D3358" w:rsidRPr="00D67F4C">
        <w:rPr>
          <w:rFonts w:cstheme="minorHAnsi"/>
          <w:color w:val="000000" w:themeColor="text1"/>
          <w:szCs w:val="22"/>
          <w:shd w:val="clear" w:color="auto" w:fill="FFF2CC" w:themeFill="accent4" w:themeFillTint="33"/>
        </w:rPr>
        <w:fldChar w:fldCharType="separate"/>
      </w:r>
      <w:r w:rsidR="008D3358" w:rsidRPr="00D67F4C">
        <w:rPr>
          <w:rFonts w:cstheme="minorHAnsi"/>
          <w:color w:val="000000" w:themeColor="text1"/>
          <w:szCs w:val="22"/>
          <w:shd w:val="clear" w:color="auto" w:fill="FFF2CC" w:themeFill="accent4" w:themeFillTint="33"/>
        </w:rPr>
        <w:t>(Amato, O’Brien et al. 2013)</w:t>
      </w:r>
      <w:r w:rsidR="008D3358" w:rsidRPr="00D67F4C">
        <w:rPr>
          <w:rFonts w:cstheme="minorHAnsi"/>
          <w:color w:val="000000" w:themeColor="text1"/>
          <w:szCs w:val="22"/>
          <w:shd w:val="clear" w:color="auto" w:fill="FFF2CC" w:themeFill="accent4" w:themeFillTint="33"/>
        </w:rPr>
        <w:fldChar w:fldCharType="end"/>
      </w:r>
      <w:r w:rsidR="008D3358" w:rsidRPr="00D67F4C">
        <w:rPr>
          <w:rFonts w:cstheme="minorHAnsi"/>
          <w:color w:val="000000" w:themeColor="text1"/>
          <w:szCs w:val="22"/>
          <w:shd w:val="clear" w:color="auto" w:fill="FFF2CC" w:themeFill="accent4" w:themeFillTint="33"/>
        </w:rPr>
        <w:t xml:space="preserve">. Our preliminary validation shows that the model can predict the fall of the e-scooter due to the contact between the wheel and second edge of the pothole. Since the focus of this study is on falls, these results partially validate the modelling approach. However, if the contact force is of concern, there need to be more rigorous validation of the contact, which requires more information from experiments. </w:t>
      </w:r>
    </w:p>
    <w:p w14:paraId="77C40980" w14:textId="3BC9835E" w:rsidR="003074A9" w:rsidRPr="008429E1" w:rsidRDefault="008429E1" w:rsidP="00DE5A09">
      <w:pPr>
        <w:autoSpaceDE w:val="0"/>
        <w:autoSpaceDN w:val="0"/>
        <w:adjustRightInd w:val="0"/>
        <w:rPr>
          <w:rFonts w:cstheme="minorHAnsi"/>
          <w:color w:val="000000" w:themeColor="text1"/>
          <w:szCs w:val="22"/>
          <w:shd w:val="clear" w:color="auto" w:fill="FFF2CC" w:themeFill="accent4" w:themeFillTint="33"/>
        </w:rPr>
      </w:pPr>
      <w:r w:rsidRPr="008429E1">
        <w:rPr>
          <w:rFonts w:cstheme="minorHAnsi"/>
          <w:color w:val="000000" w:themeColor="text1"/>
          <w:szCs w:val="22"/>
          <w:shd w:val="clear" w:color="auto" w:fill="FFF2CC" w:themeFill="accent4" w:themeFillTint="33"/>
        </w:rPr>
        <w:t xml:space="preserve">We used a force-penetration function to predict the head-ground contact force in MADYMO simulations. A recent study that used MAYMOD ellipsoid pedestrian models to simulate PMHS/car collisions has shown that the head translational acceleration (thus the contact force) can be predicted accurately by using a force-penetration function </w:t>
      </w:r>
      <w:r w:rsidRPr="008429E1">
        <w:rPr>
          <w:rFonts w:cstheme="minorHAnsi"/>
          <w:color w:val="000000" w:themeColor="text1"/>
          <w:szCs w:val="22"/>
          <w:shd w:val="clear" w:color="auto" w:fill="FFF2CC" w:themeFill="accent4" w:themeFillTint="33"/>
        </w:rPr>
        <w:fldChar w:fldCharType="begin"/>
      </w:r>
      <w:r w:rsidR="00D332CD">
        <w:rPr>
          <w:rFonts w:cstheme="minorHAnsi"/>
          <w:color w:val="000000" w:themeColor="text1"/>
          <w:szCs w:val="22"/>
          <w:shd w:val="clear" w:color="auto" w:fill="FFF2CC" w:themeFill="accent4" w:themeFillTint="33"/>
        </w:rPr>
        <w:instrText xml:space="preserve"> ADDIN EN.CITE &lt;EndNote&gt;&lt;Cite&gt;&lt;Author&gt;Shang&lt;/Author&gt;&lt;Year&gt;2021&lt;/Year&gt;&lt;RecNum&gt;55&lt;/RecNum&gt;&lt;DisplayText&gt;(Shang, Masson et al. 2021)&lt;/DisplayText&gt;&lt;record&gt;&lt;rec-number&gt;55&lt;/rec-number&gt;&lt;foreign-keys&gt;&lt;key app="EN" db-id="95df0s5vs9p5wle9f5c5we2fadeevrw2sfxf" timestamp="1626963040"&gt;55&lt;/key&gt;&lt;/foreign-keys&gt;&lt;ref-type name="Journal Article"&gt;17&lt;/ref-type&gt;&lt;contributors&gt;&lt;authors&gt;&lt;author&gt;Shang, Shi&lt;/author&gt;&lt;author&gt;Masson, Catherine&lt;/author&gt;&lt;author&gt;Llari, Maxime&lt;/author&gt;&lt;author&gt;Py, Max&lt;/author&gt;&lt;author&gt;Ferrand, Quentin&lt;/author&gt;&lt;author&gt;Arnoux, Pierre-Jean&lt;/author&gt;&lt;author&gt;Simms, Ciaran&lt;/author&gt;&lt;/authors&gt;&lt;/contributors&gt;&lt;titles&gt;&lt;title&gt;The predictive capacity of the MADYMO ellipsoid pedestrian model for pedestrian ground contact kinematics and injury evaluation&lt;/title&gt;&lt;secondary-title&gt;Accident Analysis &amp;amp; Prevention&lt;/secondary-title&gt;&lt;/titles&gt;&lt;periodical&gt;&lt;full-title&gt;Accident Analysis &amp;amp; Prevention&lt;/full-title&gt;&lt;/periodical&gt;&lt;pages&gt;105803&lt;/pages&gt;&lt;volume&gt;149&lt;/volume&gt;&lt;dates&gt;&lt;year&gt;2021&lt;/year&gt;&lt;/dates&gt;&lt;isbn&gt;0001-4575&lt;/isbn&gt;&lt;urls&gt;&lt;/urls&gt;&lt;/record&gt;&lt;/Cite&gt;&lt;/EndNote&gt;</w:instrText>
      </w:r>
      <w:r w:rsidRPr="008429E1">
        <w:rPr>
          <w:rFonts w:cstheme="minorHAnsi"/>
          <w:color w:val="000000" w:themeColor="text1"/>
          <w:szCs w:val="22"/>
          <w:shd w:val="clear" w:color="auto" w:fill="FFF2CC" w:themeFill="accent4" w:themeFillTint="33"/>
        </w:rPr>
        <w:fldChar w:fldCharType="separate"/>
      </w:r>
      <w:r w:rsidR="00D332CD">
        <w:rPr>
          <w:rFonts w:cstheme="minorHAnsi"/>
          <w:noProof/>
          <w:color w:val="000000" w:themeColor="text1"/>
          <w:szCs w:val="22"/>
          <w:shd w:val="clear" w:color="auto" w:fill="FFF2CC" w:themeFill="accent4" w:themeFillTint="33"/>
        </w:rPr>
        <w:t>(Shang, Masson et al. 2021)</w:t>
      </w:r>
      <w:r w:rsidRPr="008429E1">
        <w:rPr>
          <w:rFonts w:cstheme="minorHAnsi"/>
          <w:color w:val="000000" w:themeColor="text1"/>
          <w:szCs w:val="22"/>
          <w:shd w:val="clear" w:color="auto" w:fill="FFF2CC" w:themeFill="accent4" w:themeFillTint="33"/>
        </w:rPr>
        <w:fldChar w:fldCharType="end"/>
      </w:r>
      <w:r w:rsidRPr="008429E1">
        <w:rPr>
          <w:rFonts w:cstheme="minorHAnsi"/>
          <w:color w:val="000000" w:themeColor="text1"/>
          <w:szCs w:val="22"/>
          <w:shd w:val="clear" w:color="auto" w:fill="FFF2CC" w:themeFill="accent4" w:themeFillTint="33"/>
        </w:rPr>
        <w:t xml:space="preserve">. We defined the force-penetration fuction using an average of force-deflection results from several dynamic experiments on PMHS heads at different locations. The data that we have used fall well within the broad range of force-deflection data that have been reported in several PMHS studies, e.g. those reported in a review by </w:t>
      </w:r>
      <w:r w:rsidRPr="008429E1">
        <w:rPr>
          <w:rFonts w:cstheme="minorHAnsi"/>
          <w:color w:val="000000" w:themeColor="text1"/>
          <w:szCs w:val="22"/>
          <w:shd w:val="clear" w:color="auto" w:fill="FFF2CC" w:themeFill="accent4" w:themeFillTint="33"/>
        </w:rPr>
        <w:fldChar w:fldCharType="begin"/>
      </w:r>
      <w:r w:rsidR="00D332CD">
        <w:rPr>
          <w:rFonts w:cstheme="minorHAnsi"/>
          <w:color w:val="000000" w:themeColor="text1"/>
          <w:szCs w:val="22"/>
          <w:shd w:val="clear" w:color="auto" w:fill="FFF2CC" w:themeFill="accent4" w:themeFillTint="33"/>
        </w:rPr>
        <w:instrText xml:space="preserve"> ADDIN EN.CITE &lt;EndNote&gt;&lt;Cite&gt;&lt;Author&gt;Yoganandan&lt;/Author&gt;&lt;Year&gt;2004&lt;/Year&gt;&lt;RecNum&gt;64&lt;/RecNum&gt;&lt;DisplayText&gt;(Yoganandan and Pintar 2004)&lt;/DisplayText&gt;&lt;record&gt;&lt;rec-number&gt;64&lt;/rec-number&gt;&lt;foreign-keys&gt;&lt;key app="EN" db-id="95df0s5vs9p5wle9f5c5we2fadeevrw2sfxf" timestamp="1627080974"&gt;64&lt;/key&gt;&lt;/foreign-keys&gt;&lt;ref-type name="Journal Article"&gt;17&lt;/ref-type&gt;&lt;contributors&gt;&lt;authors&gt;&lt;author&gt;Yoganandan, Narayan&lt;/author&gt;&lt;author&gt;Pintar, Frank A&lt;/author&gt;&lt;/authors&gt;&lt;/contributors&gt;&lt;titles&gt;&lt;title&gt;Biomechanics of temporo-parietal skull fracture&lt;/title&gt;&lt;secondary-title&gt;Clinical Biomechanics&lt;/secondary-title&gt;&lt;/titles&gt;&lt;periodical&gt;&lt;full-title&gt;Clinical Biomechanics&lt;/full-title&gt;&lt;/periodical&gt;&lt;pages&gt;225-239&lt;/pages&gt;&lt;volume&gt;19&lt;/volume&gt;&lt;number&gt;3&lt;/number&gt;&lt;dates&gt;&lt;year&gt;2004&lt;/year&gt;&lt;/dates&gt;&lt;isbn&gt;0268-0033&lt;/isbn&gt;&lt;urls&gt;&lt;/urls&gt;&lt;/record&gt;&lt;/Cite&gt;&lt;/EndNote&gt;</w:instrText>
      </w:r>
      <w:r w:rsidRPr="008429E1">
        <w:rPr>
          <w:rFonts w:cstheme="minorHAnsi"/>
          <w:color w:val="000000" w:themeColor="text1"/>
          <w:szCs w:val="22"/>
          <w:shd w:val="clear" w:color="auto" w:fill="FFF2CC" w:themeFill="accent4" w:themeFillTint="33"/>
        </w:rPr>
        <w:fldChar w:fldCharType="separate"/>
      </w:r>
      <w:r w:rsidR="00D332CD">
        <w:rPr>
          <w:rFonts w:cstheme="minorHAnsi"/>
          <w:noProof/>
          <w:color w:val="000000" w:themeColor="text1"/>
          <w:szCs w:val="22"/>
          <w:shd w:val="clear" w:color="auto" w:fill="FFF2CC" w:themeFill="accent4" w:themeFillTint="33"/>
        </w:rPr>
        <w:t xml:space="preserve">(Yoganandan and </w:t>
      </w:r>
      <w:r w:rsidR="00D332CD">
        <w:rPr>
          <w:rFonts w:cstheme="minorHAnsi"/>
          <w:noProof/>
          <w:color w:val="000000" w:themeColor="text1"/>
          <w:szCs w:val="22"/>
          <w:shd w:val="clear" w:color="auto" w:fill="FFF2CC" w:themeFill="accent4" w:themeFillTint="33"/>
        </w:rPr>
        <w:lastRenderedPageBreak/>
        <w:t>Pintar 2004)</w:t>
      </w:r>
      <w:r w:rsidRPr="008429E1">
        <w:rPr>
          <w:rFonts w:cstheme="minorHAnsi"/>
          <w:color w:val="000000" w:themeColor="text1"/>
          <w:szCs w:val="22"/>
          <w:shd w:val="clear" w:color="auto" w:fill="FFF2CC" w:themeFill="accent4" w:themeFillTint="33"/>
        </w:rPr>
        <w:fldChar w:fldCharType="end"/>
      </w:r>
      <w:r w:rsidRPr="008429E1">
        <w:rPr>
          <w:rFonts w:cstheme="minorHAnsi"/>
          <w:color w:val="000000" w:themeColor="text1"/>
          <w:szCs w:val="22"/>
          <w:shd w:val="clear" w:color="auto" w:fill="FFF2CC" w:themeFill="accent4" w:themeFillTint="33"/>
        </w:rPr>
        <w:t>. It should also be noted that any inaccuracy in the head-ground contact force prediction does not influence the predicted head-ground impact speed or angle.</w:t>
      </w:r>
      <w:r w:rsidR="00315F19" w:rsidRPr="008429E1">
        <w:rPr>
          <w:rFonts w:cstheme="minorHAnsi"/>
          <w:color w:val="000000" w:themeColor="text1"/>
          <w:szCs w:val="22"/>
          <w:shd w:val="clear" w:color="auto" w:fill="FFF2CC" w:themeFill="accent4" w:themeFillTint="33"/>
        </w:rPr>
        <w:t xml:space="preserve"> </w:t>
      </w:r>
    </w:p>
    <w:p w14:paraId="45F64A46" w14:textId="067CAB4B" w:rsidR="00CC2EB5" w:rsidRPr="008D3358" w:rsidRDefault="003074A9" w:rsidP="00DE5A09">
      <w:pPr>
        <w:autoSpaceDE w:val="0"/>
        <w:autoSpaceDN w:val="0"/>
        <w:adjustRightInd w:val="0"/>
        <w:rPr>
          <w:rFonts w:cstheme="minorHAnsi"/>
          <w:color w:val="0070C0"/>
          <w:szCs w:val="22"/>
        </w:rPr>
      </w:pPr>
      <w:r>
        <w:t>W</w:t>
      </w:r>
      <w:r w:rsidR="00FB2024">
        <w:t xml:space="preserve">e </w:t>
      </w:r>
      <w:r w:rsidR="00E748B4">
        <w:t>simulated e-scooter motion perpendicular to the pothole edge</w:t>
      </w:r>
      <w:r w:rsidR="00787C49">
        <w:t xml:space="preserve"> only</w:t>
      </w:r>
      <w:r w:rsidR="00315F19">
        <w:t xml:space="preserve">. </w:t>
      </w:r>
      <w:r w:rsidR="00CC2EB5" w:rsidRPr="00CC2EB5">
        <w:rPr>
          <w:rFonts w:cstheme="minorHAnsi"/>
          <w:color w:val="000000" w:themeColor="text1"/>
          <w:szCs w:val="22"/>
          <w:shd w:val="clear" w:color="auto" w:fill="FFF2CC" w:themeFill="accent4" w:themeFillTint="33"/>
        </w:rPr>
        <w:t>We struggle</w:t>
      </w:r>
      <w:r w:rsidR="0086680D">
        <w:rPr>
          <w:rFonts w:cstheme="minorHAnsi"/>
          <w:color w:val="000000" w:themeColor="text1"/>
          <w:szCs w:val="22"/>
          <w:shd w:val="clear" w:color="auto" w:fill="FFF2CC" w:themeFill="accent4" w:themeFillTint="33"/>
        </w:rPr>
        <w:t>d</w:t>
      </w:r>
      <w:r w:rsidR="00CC2EB5" w:rsidRPr="00CC2EB5">
        <w:rPr>
          <w:rFonts w:cstheme="minorHAnsi"/>
          <w:color w:val="000000" w:themeColor="text1"/>
          <w:szCs w:val="22"/>
          <w:shd w:val="clear" w:color="auto" w:fill="FFF2CC" w:themeFill="accent4" w:themeFillTint="33"/>
        </w:rPr>
        <w:t xml:space="preserve"> to find studies that have taken a biomechanical approach to determine fall patterns in e-scooter falls. However, it is reasonable to assume that falling forward is a most likely pattern when e-scooter encounters road surface defect</w:t>
      </w:r>
      <w:r w:rsidR="0086680D">
        <w:rPr>
          <w:rFonts w:cstheme="minorHAnsi"/>
          <w:color w:val="000000" w:themeColor="text1"/>
          <w:szCs w:val="22"/>
          <w:shd w:val="clear" w:color="auto" w:fill="FFF2CC" w:themeFill="accent4" w:themeFillTint="33"/>
        </w:rPr>
        <w:t>s</w:t>
      </w:r>
      <w:r w:rsidR="00CC2EB5" w:rsidRPr="00CC2EB5">
        <w:rPr>
          <w:rFonts w:cstheme="minorHAnsi"/>
          <w:color w:val="000000" w:themeColor="text1"/>
          <w:szCs w:val="22"/>
          <w:shd w:val="clear" w:color="auto" w:fill="FFF2CC" w:themeFill="accent4" w:themeFillTint="33"/>
        </w:rPr>
        <w:t xml:space="preserve">. The large number of extremities and facial injuries </w:t>
      </w:r>
      <w:r w:rsidR="0086680D">
        <w:rPr>
          <w:rFonts w:cstheme="minorHAnsi"/>
          <w:color w:val="000000" w:themeColor="text1"/>
          <w:szCs w:val="22"/>
          <w:shd w:val="clear" w:color="auto" w:fill="FFF2CC" w:themeFill="accent4" w:themeFillTint="33"/>
        </w:rPr>
        <w:t xml:space="preserve">in e-scooter riders </w:t>
      </w:r>
      <w:r w:rsidR="00CC2EB5" w:rsidRPr="00CC2EB5">
        <w:rPr>
          <w:rFonts w:cstheme="minorHAnsi"/>
          <w:color w:val="000000" w:themeColor="text1"/>
          <w:szCs w:val="22"/>
          <w:shd w:val="clear" w:color="auto" w:fill="FFF2CC" w:themeFill="accent4" w:themeFillTint="33"/>
        </w:rPr>
        <w:t xml:space="preserve">support this assumption. </w:t>
      </w:r>
      <w:r w:rsidR="0063407C">
        <w:rPr>
          <w:rFonts w:cstheme="minorHAnsi"/>
          <w:color w:val="000000" w:themeColor="text1"/>
          <w:szCs w:val="22"/>
          <w:shd w:val="clear" w:color="auto" w:fill="FFF2CC" w:themeFill="accent4" w:themeFillTint="33"/>
        </w:rPr>
        <w:t>Hence, w</w:t>
      </w:r>
      <w:r w:rsidR="00CC2EB5" w:rsidRPr="00CC2EB5">
        <w:rPr>
          <w:rFonts w:cstheme="minorHAnsi"/>
          <w:color w:val="000000" w:themeColor="text1"/>
          <w:szCs w:val="22"/>
          <w:shd w:val="clear" w:color="auto" w:fill="FFF2CC" w:themeFill="accent4" w:themeFillTint="33"/>
        </w:rPr>
        <w:t xml:space="preserve">e believe that we have </w:t>
      </w:r>
      <w:r w:rsidR="0063407C">
        <w:rPr>
          <w:rFonts w:cstheme="minorHAnsi"/>
          <w:color w:val="000000" w:themeColor="text1"/>
          <w:szCs w:val="22"/>
          <w:shd w:val="clear" w:color="auto" w:fill="FFF2CC" w:themeFill="accent4" w:themeFillTint="33"/>
        </w:rPr>
        <w:t>investigated</w:t>
      </w:r>
      <w:r w:rsidR="00CC2EB5" w:rsidRPr="00CC2EB5">
        <w:rPr>
          <w:rFonts w:cstheme="minorHAnsi"/>
          <w:color w:val="000000" w:themeColor="text1"/>
          <w:szCs w:val="22"/>
          <w:shd w:val="clear" w:color="auto" w:fill="FFF2CC" w:themeFill="accent4" w:themeFillTint="33"/>
        </w:rPr>
        <w:t xml:space="preserve"> an important subset of falls, but this study should be extended in future. For instance, future studies can investigate falls when the direction of travel is not perpendicular to the edge of the pothole or those caused by man-made features such as curbs.</w:t>
      </w:r>
    </w:p>
    <w:p w14:paraId="514FE93F" w14:textId="56E9479A" w:rsidR="008D27A6" w:rsidRDefault="008D27A6" w:rsidP="00ED3B90">
      <w:pPr>
        <w:rPr>
          <w:rFonts w:cstheme="minorHAnsi"/>
          <w:color w:val="0070C0"/>
          <w:szCs w:val="22"/>
        </w:rPr>
      </w:pPr>
      <w:r w:rsidRPr="008D27A6">
        <w:rPr>
          <w:rFonts w:cstheme="minorHAnsi"/>
          <w:color w:val="000000" w:themeColor="text1"/>
          <w:szCs w:val="22"/>
          <w:shd w:val="clear" w:color="auto" w:fill="FFF2CC" w:themeFill="accent4" w:themeFillTint="33"/>
        </w:rPr>
        <w:t xml:space="preserve">The values for coefficient of friction (COF) at different contact surfaces were based on a recent study that reconstructed a scooter-microvan collision </w:t>
      </w:r>
      <w:r w:rsidRPr="008D27A6">
        <w:rPr>
          <w:rFonts w:cstheme="minorHAnsi"/>
          <w:color w:val="000000" w:themeColor="text1"/>
          <w:szCs w:val="22"/>
          <w:shd w:val="clear" w:color="auto" w:fill="FFF2CC" w:themeFill="accent4" w:themeFillTint="33"/>
        </w:rPr>
        <w:fldChar w:fldCharType="begin"/>
      </w:r>
      <w:r w:rsidR="00232517">
        <w:rPr>
          <w:rFonts w:cstheme="minorHAnsi"/>
          <w:color w:val="000000" w:themeColor="text1"/>
          <w:szCs w:val="22"/>
          <w:shd w:val="clear" w:color="auto" w:fill="FFF2CC" w:themeFill="accent4" w:themeFillTint="33"/>
        </w:rPr>
        <w:instrText xml:space="preserve"> ADDIN EN.CITE &lt;EndNote&gt;&lt;Cite&gt;&lt;Author&gt;Zou&lt;/Author&gt;&lt;Year&gt;2019&lt;/Year&gt;&lt;RecNum&gt;97&lt;/RecNum&gt;&lt;DisplayText&gt;(Zou, Zhang et al. 2019)&lt;/DisplayText&gt;&lt;record&gt;&lt;rec-number&gt;97&lt;/rec-number&gt;&lt;foreign-keys&gt;&lt;key app="EN" db-id="95df0s5vs9p5wle9f5c5we2fadeevrw2sfxf" timestamp="1636115091"&gt;97&lt;/key&gt;&lt;/foreign-keys&gt;&lt;ref-type name="Journal Article"&gt;17&lt;/ref-type&gt;&lt;contributors&gt;&lt;authors&gt;&lt;author&gt;Zou, Donghua&lt;/author&gt;&lt;author&gt;Zhang, Xian&lt;/author&gt;&lt;author&gt;Li, Zhengdong&lt;/author&gt;&lt;author&gt;Sun, Jie&lt;/author&gt;&lt;author&gt;Zhang, Jianhua&lt;/author&gt;&lt;author&gt;Huang, Ping&lt;/author&gt;&lt;author&gt;Ma, Kaijun&lt;/author&gt;&lt;author&gt;Chen, Yijiu&lt;/author&gt;&lt;/authors&gt;&lt;/contributors&gt;&lt;titles&gt;&lt;title&gt;Prediction of injury risks and features among scooter riders through MADYMO reconstruction of a scooter-microvan accident: Identifying the driver and passengers&lt;/title&gt;&lt;secondary-title&gt;Journal of forensic and legal medicine&lt;/secondary-title&gt;&lt;/titles&gt;&lt;periodical&gt;&lt;full-title&gt;Journal of Forensic and Legal Medicine&lt;/full-title&gt;&lt;/periodical&gt;&lt;pages&gt;15-21&lt;/pages&gt;&lt;volume&gt;65&lt;/volume&gt;&lt;dates&gt;&lt;year&gt;2019&lt;/year&gt;&lt;/dates&gt;&lt;isbn&gt;1752-928X&lt;/isbn&gt;&lt;urls&gt;&lt;/urls&gt;&lt;/record&gt;&lt;/Cite&gt;&lt;/EndNote&gt;</w:instrText>
      </w:r>
      <w:r w:rsidRPr="008D27A6">
        <w:rPr>
          <w:rFonts w:cstheme="minorHAnsi"/>
          <w:color w:val="000000" w:themeColor="text1"/>
          <w:szCs w:val="22"/>
          <w:shd w:val="clear" w:color="auto" w:fill="FFF2CC" w:themeFill="accent4" w:themeFillTint="33"/>
        </w:rPr>
        <w:fldChar w:fldCharType="separate"/>
      </w:r>
      <w:r w:rsidR="00232517">
        <w:rPr>
          <w:rFonts w:cstheme="minorHAnsi"/>
          <w:noProof/>
          <w:color w:val="000000" w:themeColor="text1"/>
          <w:szCs w:val="22"/>
          <w:shd w:val="clear" w:color="auto" w:fill="FFF2CC" w:themeFill="accent4" w:themeFillTint="33"/>
        </w:rPr>
        <w:t>(Zou, Zhang et al. 2019)</w:t>
      </w:r>
      <w:r w:rsidRPr="008D27A6">
        <w:rPr>
          <w:rFonts w:cstheme="minorHAnsi"/>
          <w:color w:val="000000" w:themeColor="text1"/>
          <w:szCs w:val="22"/>
          <w:shd w:val="clear" w:color="auto" w:fill="FFF2CC" w:themeFill="accent4" w:themeFillTint="33"/>
        </w:rPr>
        <w:fldChar w:fldCharType="end"/>
      </w:r>
      <w:r w:rsidRPr="008D27A6">
        <w:rPr>
          <w:rFonts w:cstheme="minorHAnsi"/>
          <w:color w:val="000000" w:themeColor="text1"/>
          <w:szCs w:val="22"/>
          <w:shd w:val="clear" w:color="auto" w:fill="FFF2CC" w:themeFill="accent4" w:themeFillTint="33"/>
        </w:rPr>
        <w:t xml:space="preserve">. In our study, the COF between the rider and ground was 0.67, which is within the range of the COFs determined and used for pedestrian/road contact in previous studies (0.3-0.93) </w:t>
      </w:r>
      <w:r w:rsidRPr="008D27A6">
        <w:rPr>
          <w:rFonts w:cstheme="minorHAnsi"/>
          <w:color w:val="000000" w:themeColor="text1"/>
          <w:szCs w:val="22"/>
          <w:shd w:val="clear" w:color="auto" w:fill="FFF2CC" w:themeFill="accent4" w:themeFillTint="33"/>
        </w:rPr>
        <w:fldChar w:fldCharType="begin">
          <w:fldData xml:space="preserve">PEVuZE5vdGU+PENpdGU+PEF1dGhvcj5Dcm9jZXR0YTwvQXV0aG9yPjxZZWFyPjIwMTU8L1llYXI+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</w:fldData>
        </w:fldChar>
      </w:r>
      <w:r w:rsidR="00232517">
        <w:rPr>
          <w:rFonts w:cstheme="minorHAnsi"/>
          <w:color w:val="000000" w:themeColor="text1"/>
          <w:szCs w:val="22"/>
          <w:shd w:val="clear" w:color="auto" w:fill="FFF2CC" w:themeFill="accent4" w:themeFillTint="33"/>
        </w:rPr>
        <w:instrText xml:space="preserve"> ADDIN EN.CITE </w:instrText>
      </w:r>
      <w:r w:rsidR="00232517">
        <w:rPr>
          <w:rFonts w:cstheme="minorHAnsi"/>
          <w:color w:val="000000" w:themeColor="text1"/>
          <w:szCs w:val="22"/>
          <w:shd w:val="clear" w:color="auto" w:fill="FFF2CC" w:themeFill="accent4" w:themeFillTint="33"/>
        </w:rPr>
        <w:fldChar w:fldCharType="begin">
          <w:fldData xml:space="preserve">PEVuZE5vdGU+PENpdGU+PEF1dGhvcj5Dcm9jZXR0YTwvQXV0aG9yPjxZZWFyPjIwMTU8L1llYXI+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</w:fldData>
        </w:fldChar>
      </w:r>
      <w:r w:rsidR="00232517">
        <w:rPr>
          <w:rFonts w:cstheme="minorHAnsi"/>
          <w:color w:val="000000" w:themeColor="text1"/>
          <w:szCs w:val="22"/>
          <w:shd w:val="clear" w:color="auto" w:fill="FFF2CC" w:themeFill="accent4" w:themeFillTint="33"/>
        </w:rPr>
        <w:instrText xml:space="preserve"> ADDIN EN.CITE.DATA </w:instrText>
      </w:r>
      <w:r w:rsidR="00232517">
        <w:rPr>
          <w:rFonts w:cstheme="minorHAnsi"/>
          <w:color w:val="000000" w:themeColor="text1"/>
          <w:szCs w:val="22"/>
          <w:shd w:val="clear" w:color="auto" w:fill="FFF2CC" w:themeFill="accent4" w:themeFillTint="33"/>
        </w:rPr>
      </w:r>
      <w:r w:rsidR="00232517">
        <w:rPr>
          <w:rFonts w:cstheme="minorHAnsi"/>
          <w:color w:val="000000" w:themeColor="text1"/>
          <w:szCs w:val="22"/>
          <w:shd w:val="clear" w:color="auto" w:fill="FFF2CC" w:themeFill="accent4" w:themeFillTint="33"/>
        </w:rPr>
        <w:fldChar w:fldCharType="end"/>
      </w:r>
      <w:r w:rsidRPr="008D27A6">
        <w:rPr>
          <w:rFonts w:cstheme="minorHAnsi"/>
          <w:color w:val="000000" w:themeColor="text1"/>
          <w:szCs w:val="22"/>
          <w:shd w:val="clear" w:color="auto" w:fill="FFF2CC" w:themeFill="accent4" w:themeFillTint="33"/>
        </w:rPr>
      </w:r>
      <w:r w:rsidRPr="008D27A6">
        <w:rPr>
          <w:rFonts w:cstheme="minorHAnsi"/>
          <w:color w:val="000000" w:themeColor="text1"/>
          <w:szCs w:val="22"/>
          <w:shd w:val="clear" w:color="auto" w:fill="FFF2CC" w:themeFill="accent4" w:themeFillTint="33"/>
        </w:rPr>
        <w:fldChar w:fldCharType="separate"/>
      </w:r>
      <w:r w:rsidR="00232517">
        <w:rPr>
          <w:rFonts w:cstheme="minorHAnsi"/>
          <w:noProof/>
          <w:color w:val="000000" w:themeColor="text1"/>
          <w:szCs w:val="22"/>
          <w:shd w:val="clear" w:color="auto" w:fill="FFF2CC" w:themeFill="accent4" w:themeFillTint="33"/>
        </w:rPr>
        <w:t>(Wood and Simms 2000, Crocetta, Piantini et al. 2015, Xu, Shang et al. 2016)</w:t>
      </w:r>
      <w:r w:rsidRPr="008D27A6">
        <w:rPr>
          <w:rFonts w:cstheme="minorHAnsi"/>
          <w:color w:val="000000" w:themeColor="text1"/>
          <w:szCs w:val="22"/>
          <w:shd w:val="clear" w:color="auto" w:fill="FFF2CC" w:themeFill="accent4" w:themeFillTint="33"/>
        </w:rPr>
        <w:fldChar w:fldCharType="end"/>
      </w:r>
      <w:r w:rsidRPr="008D27A6">
        <w:rPr>
          <w:rFonts w:cstheme="minorHAnsi"/>
          <w:color w:val="000000" w:themeColor="text1"/>
          <w:szCs w:val="22"/>
          <w:shd w:val="clear" w:color="auto" w:fill="FFF2CC" w:themeFill="accent4" w:themeFillTint="33"/>
        </w:rPr>
        <w:t xml:space="preserve">. The large variation in the COF is likely to be due to the surface conditions and clothing. Some studies have used a value between 0.58 </w:t>
      </w:r>
      <w:r w:rsidR="00E96009">
        <w:rPr>
          <w:rFonts w:cstheme="minorHAnsi"/>
          <w:color w:val="000000" w:themeColor="text1"/>
          <w:szCs w:val="22"/>
          <w:shd w:val="clear" w:color="auto" w:fill="FFF2CC" w:themeFill="accent4" w:themeFillTint="33"/>
        </w:rPr>
        <w:t>and</w:t>
      </w:r>
      <w:r w:rsidRPr="008D27A6">
        <w:rPr>
          <w:rFonts w:cstheme="minorHAnsi"/>
          <w:color w:val="000000" w:themeColor="text1"/>
          <w:szCs w:val="22"/>
          <w:shd w:val="clear" w:color="auto" w:fill="FFF2CC" w:themeFill="accent4" w:themeFillTint="33"/>
        </w:rPr>
        <w:t xml:space="preserve"> 0.6 for human/road contact </w:t>
      </w:r>
      <w:r w:rsidRPr="008D27A6">
        <w:rPr>
          <w:rFonts w:cstheme="minorHAnsi"/>
          <w:color w:val="000000" w:themeColor="text1"/>
          <w:szCs w:val="22"/>
          <w:shd w:val="clear" w:color="auto" w:fill="FFF2CC" w:themeFill="accent4" w:themeFillTint="33"/>
        </w:rPr>
        <w:fldChar w:fldCharType="begin">
          <w:fldData xml:space="preserve">PEVuZE5vdGU+PENpdGU+PEF1dGhvcj5Dcm9jZXR0YTwvQXV0aG9yPjxZZWFyPjIwMTU8L1llYXI+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</w:fldData>
        </w:fldChar>
      </w:r>
      <w:r w:rsidR="00232517">
        <w:rPr>
          <w:rFonts w:cstheme="minorHAnsi"/>
          <w:color w:val="000000" w:themeColor="text1"/>
          <w:szCs w:val="22"/>
          <w:shd w:val="clear" w:color="auto" w:fill="FFF2CC" w:themeFill="accent4" w:themeFillTint="33"/>
        </w:rPr>
        <w:instrText xml:space="preserve"> ADDIN EN.CITE </w:instrText>
      </w:r>
      <w:r w:rsidR="00232517">
        <w:rPr>
          <w:rFonts w:cstheme="minorHAnsi"/>
          <w:color w:val="000000" w:themeColor="text1"/>
          <w:szCs w:val="22"/>
          <w:shd w:val="clear" w:color="auto" w:fill="FFF2CC" w:themeFill="accent4" w:themeFillTint="33"/>
        </w:rPr>
        <w:fldChar w:fldCharType="begin">
          <w:fldData xml:space="preserve">PEVuZE5vdGU+PENpdGU+PEF1dGhvcj5Dcm9jZXR0YTwvQXV0aG9yPjxZZWFyPjIwMTU8L1llYXI+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</w:fldData>
        </w:fldChar>
      </w:r>
      <w:r w:rsidR="00232517">
        <w:rPr>
          <w:rFonts w:cstheme="minorHAnsi"/>
          <w:color w:val="000000" w:themeColor="text1"/>
          <w:szCs w:val="22"/>
          <w:shd w:val="clear" w:color="auto" w:fill="FFF2CC" w:themeFill="accent4" w:themeFillTint="33"/>
        </w:rPr>
        <w:instrText xml:space="preserve"> ADDIN EN.CITE.DATA </w:instrText>
      </w:r>
      <w:r w:rsidR="00232517">
        <w:rPr>
          <w:rFonts w:cstheme="minorHAnsi"/>
          <w:color w:val="000000" w:themeColor="text1"/>
          <w:szCs w:val="22"/>
          <w:shd w:val="clear" w:color="auto" w:fill="FFF2CC" w:themeFill="accent4" w:themeFillTint="33"/>
        </w:rPr>
      </w:r>
      <w:r w:rsidR="00232517">
        <w:rPr>
          <w:rFonts w:cstheme="minorHAnsi"/>
          <w:color w:val="000000" w:themeColor="text1"/>
          <w:szCs w:val="22"/>
          <w:shd w:val="clear" w:color="auto" w:fill="FFF2CC" w:themeFill="accent4" w:themeFillTint="33"/>
        </w:rPr>
        <w:fldChar w:fldCharType="end"/>
      </w:r>
      <w:r w:rsidRPr="008D27A6">
        <w:rPr>
          <w:rFonts w:cstheme="minorHAnsi"/>
          <w:color w:val="000000" w:themeColor="text1"/>
          <w:szCs w:val="22"/>
          <w:shd w:val="clear" w:color="auto" w:fill="FFF2CC" w:themeFill="accent4" w:themeFillTint="33"/>
        </w:rPr>
      </w:r>
      <w:r w:rsidRPr="008D27A6">
        <w:rPr>
          <w:rFonts w:cstheme="minorHAnsi"/>
          <w:color w:val="000000" w:themeColor="text1"/>
          <w:szCs w:val="22"/>
          <w:shd w:val="clear" w:color="auto" w:fill="FFF2CC" w:themeFill="accent4" w:themeFillTint="33"/>
        </w:rPr>
        <w:fldChar w:fldCharType="separate"/>
      </w:r>
      <w:r w:rsidR="00232517">
        <w:rPr>
          <w:rFonts w:cstheme="minorHAnsi"/>
          <w:noProof/>
          <w:color w:val="000000" w:themeColor="text1"/>
          <w:szCs w:val="22"/>
          <w:shd w:val="clear" w:color="auto" w:fill="FFF2CC" w:themeFill="accent4" w:themeFillTint="33"/>
        </w:rPr>
        <w:t>(Crocetta, Piantini et al. 2015, Xu, Shang et al. 2016)</w:t>
      </w:r>
      <w:r w:rsidRPr="008D27A6">
        <w:rPr>
          <w:rFonts w:cstheme="minorHAnsi"/>
          <w:color w:val="000000" w:themeColor="text1"/>
          <w:szCs w:val="22"/>
          <w:shd w:val="clear" w:color="auto" w:fill="FFF2CC" w:themeFill="accent4" w:themeFillTint="33"/>
        </w:rPr>
        <w:fldChar w:fldCharType="end"/>
      </w:r>
      <w:r w:rsidRPr="008D27A6">
        <w:rPr>
          <w:rFonts w:cstheme="minorHAnsi"/>
          <w:color w:val="000000" w:themeColor="text1"/>
          <w:szCs w:val="22"/>
          <w:shd w:val="clear" w:color="auto" w:fill="FFF2CC" w:themeFill="accent4" w:themeFillTint="33"/>
        </w:rPr>
        <w:t xml:space="preserve">. The COF used in our study is slightly larger than these values. Analyses of the three riders passing a 6cm deep and 80cm wide pothole at 20km/h showed that a reduction in the COF from 0.67 to 0.58 had a small effect on the impact force (-0.3% to 6%, where the negative sign indicates a reduction). The COF between the rider and e-scooter was 0.4. Some studies have used a 0.3 COF for pedestrian/vehicle and rider/scooter contact </w:t>
      </w:r>
      <w:r w:rsidRPr="008D27A6">
        <w:rPr>
          <w:rFonts w:cstheme="minorHAnsi"/>
          <w:color w:val="000000" w:themeColor="text1"/>
          <w:szCs w:val="22"/>
          <w:shd w:val="clear" w:color="auto" w:fill="FFF2CC" w:themeFill="accent4" w:themeFillTint="33"/>
        </w:rPr>
        <w:fldChar w:fldCharType="begin">
          <w:fldData xml:space="preserve">PEVuZE5vdGU+PENpdGU+PEF1dGhvcj5Dcm9jZXR0YTwvQXV0aG9yPjxZZWFyPjIwMTU8L1llYXI+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</w:fldData>
        </w:fldChar>
      </w:r>
      <w:r w:rsidR="00232517">
        <w:rPr>
          <w:rFonts w:cstheme="minorHAnsi"/>
          <w:color w:val="000000" w:themeColor="text1"/>
          <w:szCs w:val="22"/>
          <w:shd w:val="clear" w:color="auto" w:fill="FFF2CC" w:themeFill="accent4" w:themeFillTint="33"/>
        </w:rPr>
        <w:instrText xml:space="preserve"> ADDIN EN.CITE </w:instrText>
      </w:r>
      <w:r w:rsidR="00232517">
        <w:rPr>
          <w:rFonts w:cstheme="minorHAnsi"/>
          <w:color w:val="000000" w:themeColor="text1"/>
          <w:szCs w:val="22"/>
          <w:shd w:val="clear" w:color="auto" w:fill="FFF2CC" w:themeFill="accent4" w:themeFillTint="33"/>
        </w:rPr>
        <w:fldChar w:fldCharType="begin">
          <w:fldData xml:space="preserve">PEVuZE5vdGU+PENpdGU+PEF1dGhvcj5Dcm9jZXR0YTwvQXV0aG9yPjxZZWFyPjIwMTU8L1llYXI+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</w:fldData>
        </w:fldChar>
      </w:r>
      <w:r w:rsidR="00232517">
        <w:rPr>
          <w:rFonts w:cstheme="minorHAnsi"/>
          <w:color w:val="000000" w:themeColor="text1"/>
          <w:szCs w:val="22"/>
          <w:shd w:val="clear" w:color="auto" w:fill="FFF2CC" w:themeFill="accent4" w:themeFillTint="33"/>
        </w:rPr>
        <w:instrText xml:space="preserve"> ADDIN EN.CITE.DATA </w:instrText>
      </w:r>
      <w:r w:rsidR="00232517">
        <w:rPr>
          <w:rFonts w:cstheme="minorHAnsi"/>
          <w:color w:val="000000" w:themeColor="text1"/>
          <w:szCs w:val="22"/>
          <w:shd w:val="clear" w:color="auto" w:fill="FFF2CC" w:themeFill="accent4" w:themeFillTint="33"/>
        </w:rPr>
      </w:r>
      <w:r w:rsidR="00232517">
        <w:rPr>
          <w:rFonts w:cstheme="minorHAnsi"/>
          <w:color w:val="000000" w:themeColor="text1"/>
          <w:szCs w:val="22"/>
          <w:shd w:val="clear" w:color="auto" w:fill="FFF2CC" w:themeFill="accent4" w:themeFillTint="33"/>
        </w:rPr>
        <w:fldChar w:fldCharType="end"/>
      </w:r>
      <w:r w:rsidRPr="008D27A6">
        <w:rPr>
          <w:rFonts w:cstheme="minorHAnsi"/>
          <w:color w:val="000000" w:themeColor="text1"/>
          <w:szCs w:val="22"/>
          <w:shd w:val="clear" w:color="auto" w:fill="FFF2CC" w:themeFill="accent4" w:themeFillTint="33"/>
        </w:rPr>
      </w:r>
      <w:r w:rsidRPr="008D27A6">
        <w:rPr>
          <w:rFonts w:cstheme="minorHAnsi"/>
          <w:color w:val="000000" w:themeColor="text1"/>
          <w:szCs w:val="22"/>
          <w:shd w:val="clear" w:color="auto" w:fill="FFF2CC" w:themeFill="accent4" w:themeFillTint="33"/>
        </w:rPr>
        <w:fldChar w:fldCharType="separate"/>
      </w:r>
      <w:r w:rsidR="00232517">
        <w:rPr>
          <w:rFonts w:cstheme="minorHAnsi"/>
          <w:noProof/>
          <w:color w:val="000000" w:themeColor="text1"/>
          <w:szCs w:val="22"/>
          <w:shd w:val="clear" w:color="auto" w:fill="FFF2CC" w:themeFill="accent4" w:themeFillTint="33"/>
        </w:rPr>
        <w:t>(Crocetta, Piantini et al. 2015, Xu, Shang et al. 2016)</w:t>
      </w:r>
      <w:r w:rsidRPr="008D27A6">
        <w:rPr>
          <w:rFonts w:cstheme="minorHAnsi"/>
          <w:color w:val="000000" w:themeColor="text1"/>
          <w:szCs w:val="22"/>
          <w:shd w:val="clear" w:color="auto" w:fill="FFF2CC" w:themeFill="accent4" w:themeFillTint="33"/>
        </w:rPr>
        <w:fldChar w:fldCharType="end"/>
      </w:r>
      <w:r w:rsidRPr="008D27A6">
        <w:rPr>
          <w:rFonts w:cstheme="minorHAnsi"/>
          <w:color w:val="000000" w:themeColor="text1"/>
          <w:szCs w:val="22"/>
          <w:shd w:val="clear" w:color="auto" w:fill="FFF2CC" w:themeFill="accent4" w:themeFillTint="33"/>
        </w:rPr>
        <w:t>. Our analyses showed that reducing the COF between rider/e-scooter had a larger effect on the impact force (-16% to 6%). These results show that COF can influence the head/ground impact response. However, we did not include COF as a variable in this study and future work may explore its effects more comprehensively.</w:t>
      </w:r>
    </w:p>
    <w:p w14:paraId="33E37B67" w14:textId="4D1C4A01" w:rsidR="00502AA7" w:rsidRDefault="008B5CE7" w:rsidP="00ED3B90">
      <w:r>
        <w:lastRenderedPageBreak/>
        <w:t xml:space="preserve">In summary, </w:t>
      </w:r>
      <w:r w:rsidR="00C0749C">
        <w:t>we studied the effects of pothole size, travel speed and rider size on the head-ground impact force and velocity in e-scooter falls</w:t>
      </w:r>
      <w:r w:rsidR="00611956">
        <w:t>, using multi-body dynamics computational modelling</w:t>
      </w:r>
      <w:r w:rsidR="00C0749C">
        <w:t xml:space="preserve">. </w:t>
      </w:r>
      <w:r w:rsidR="00611956">
        <w:t>T</w:t>
      </w:r>
      <w:r>
        <w:t xml:space="preserve">he </w:t>
      </w:r>
      <w:r w:rsidR="00CD3B1F">
        <w:t>following conclusions can be drawn</w:t>
      </w:r>
      <w:r w:rsidR="00611956">
        <w:t xml:space="preserve"> from the results</w:t>
      </w:r>
      <w:r w:rsidR="004C65C7">
        <w:t xml:space="preserve">: </w:t>
      </w:r>
    </w:p>
    <w:p w14:paraId="012A2C1D" w14:textId="13E32B5A" w:rsidR="00764414" w:rsidRDefault="001A0F8E" w:rsidP="00ED3B90">
      <w:pPr>
        <w:pStyle w:val="ListParagraph"/>
        <w:numPr>
          <w:ilvl w:val="0"/>
          <w:numId w:val="12"/>
        </w:numPr>
      </w:pPr>
      <w:r>
        <w:t>Increasing the pothole depth can lead to falls across all riders and travel speeds. The critical depth for a 10inch wheel e-scooter</w:t>
      </w:r>
      <w:r w:rsidR="00B332EE">
        <w:t xml:space="preserve"> is </w:t>
      </w:r>
      <w:r w:rsidR="002D77DF">
        <w:t>predicted</w:t>
      </w:r>
      <w:r w:rsidR="00B332EE">
        <w:t xml:space="preserve"> to be between 3 and 6cm</w:t>
      </w:r>
      <w:r>
        <w:t xml:space="preserve">. </w:t>
      </w:r>
      <w:r w:rsidR="00764414">
        <w:t>For scooters with smaller wheels, this critical depth would be smaller.</w:t>
      </w:r>
    </w:p>
    <w:p w14:paraId="3E2C455B" w14:textId="2069A528" w:rsidR="00801721" w:rsidRDefault="00801721" w:rsidP="00ED3B90">
      <w:pPr>
        <w:pStyle w:val="ListParagraph"/>
        <w:numPr>
          <w:ilvl w:val="0"/>
          <w:numId w:val="12"/>
        </w:numPr>
      </w:pPr>
      <w:r>
        <w:t xml:space="preserve">A large proportion of e-scooter falls simulated here can lead to </w:t>
      </w:r>
      <w:r w:rsidR="00FB3F92">
        <w:t xml:space="preserve">large head-ground impact forces that pass the threshold of </w:t>
      </w:r>
      <w:r>
        <w:t>skull fractures</w:t>
      </w:r>
      <w:r w:rsidR="00FB3F92">
        <w:t>.</w:t>
      </w:r>
    </w:p>
    <w:p w14:paraId="158D605A" w14:textId="4DE04E5D" w:rsidR="00454517" w:rsidRDefault="001B7CF6" w:rsidP="00ED3B90">
      <w:pPr>
        <w:pStyle w:val="ListParagraph"/>
        <w:numPr>
          <w:ilvl w:val="0"/>
          <w:numId w:val="12"/>
        </w:numPr>
      </w:pPr>
      <w:r>
        <w:t xml:space="preserve">The </w:t>
      </w:r>
      <w:r w:rsidR="00DF6711">
        <w:t xml:space="preserve">predicted </w:t>
      </w:r>
      <w:r>
        <w:t xml:space="preserve">head-ground impact speed </w:t>
      </w:r>
      <w:r w:rsidR="00DF6711">
        <w:t xml:space="preserve">is as large as the speed used in bicycle and motorcycle helmet test methods. Decreasing the </w:t>
      </w:r>
      <w:r w:rsidR="00D25FD2">
        <w:t xml:space="preserve">e-scooter travel </w:t>
      </w:r>
      <w:r w:rsidR="003A4C37">
        <w:t>speed</w:t>
      </w:r>
      <w:r w:rsidR="00D25FD2">
        <w:t xml:space="preserve"> </w:t>
      </w:r>
      <w:r w:rsidR="00DF6711">
        <w:t>can decrease</w:t>
      </w:r>
      <w:r w:rsidR="000D22D7">
        <w:t xml:space="preserve"> the</w:t>
      </w:r>
      <w:r w:rsidR="00EC1304">
        <w:t xml:space="preserve"> </w:t>
      </w:r>
      <w:r w:rsidR="00AA27F1">
        <w:t xml:space="preserve">head-ground impact </w:t>
      </w:r>
      <w:r w:rsidR="000D22D7">
        <w:t>speed</w:t>
      </w:r>
      <w:r w:rsidR="00865D92">
        <w:t>.</w:t>
      </w:r>
    </w:p>
    <w:p w14:paraId="6416E38F" w14:textId="2987C4AA" w:rsidR="00DC67F8" w:rsidRDefault="00AC4938" w:rsidP="00ED3B90">
      <w:pPr>
        <w:pStyle w:val="ListParagraph"/>
        <w:numPr>
          <w:ilvl w:val="0"/>
          <w:numId w:val="12"/>
        </w:numPr>
      </w:pPr>
      <w:r>
        <w:t>Amongst all riders, median male rider</w:t>
      </w:r>
      <w:r w:rsidR="005978E5">
        <w:t xml:space="preserve"> has a higher probability of sustaining a larger head-ground impact </w:t>
      </w:r>
      <w:r w:rsidR="004F6649">
        <w:t>speed</w:t>
      </w:r>
      <w:r w:rsidR="00DC67F8">
        <w:t xml:space="preserve"> that can lead to more severe head injuries in e-scooter fall accidents.</w:t>
      </w:r>
    </w:p>
    <w:p w14:paraId="466E8784" w14:textId="6172A29F" w:rsidR="0005021C" w:rsidRDefault="00720692" w:rsidP="00ED3B90">
      <w:r>
        <w:t>T</w:t>
      </w:r>
      <w:r w:rsidR="00132EBD">
        <w:t>h</w:t>
      </w:r>
      <w:r w:rsidR="005617AC">
        <w:t xml:space="preserve">e findings of this study </w:t>
      </w:r>
      <w:r w:rsidR="00834ABB">
        <w:t>can</w:t>
      </w:r>
      <w:r w:rsidR="00A10F88">
        <w:t xml:space="preserve"> </w:t>
      </w:r>
      <w:r w:rsidR="00717336">
        <w:t xml:space="preserve">assist authorities </w:t>
      </w:r>
      <w:r w:rsidR="00A10F88">
        <w:t xml:space="preserve">and e-scooter hire companies to </w:t>
      </w:r>
      <w:r w:rsidR="00872E0A">
        <w:t xml:space="preserve">take more informed </w:t>
      </w:r>
      <w:r w:rsidR="004D45FD">
        <w:t>actions</w:t>
      </w:r>
      <w:r w:rsidR="00872E0A">
        <w:t xml:space="preserve"> </w:t>
      </w:r>
      <w:r w:rsidR="00E3273E">
        <w:t>about</w:t>
      </w:r>
      <w:r w:rsidR="00EF46E9">
        <w:t xml:space="preserve"> speed limits and road surface conditions. They</w:t>
      </w:r>
      <w:r w:rsidR="005A596D">
        <w:t xml:space="preserve"> will also increase awareness among riders </w:t>
      </w:r>
      <w:proofErr w:type="gramStart"/>
      <w:r w:rsidR="00E3273E">
        <w:t>in regard to</w:t>
      </w:r>
      <w:proofErr w:type="gramEnd"/>
      <w:r w:rsidR="005A596D">
        <w:t xml:space="preserve"> the importance of wearing helmets.</w:t>
      </w:r>
      <w:r w:rsidR="00CC0278">
        <w:t xml:space="preserve"> They can also help</w:t>
      </w:r>
      <w:r w:rsidR="00D10A6C">
        <w:t xml:space="preserve"> defin</w:t>
      </w:r>
      <w:r w:rsidR="00CC0278">
        <w:t>e</w:t>
      </w:r>
      <w:r w:rsidR="00D10A6C">
        <w:t xml:space="preserve"> </w:t>
      </w:r>
      <w:r w:rsidR="00E5570A">
        <w:t xml:space="preserve">representative impact test conditions for assessing the performance of helmets used by </w:t>
      </w:r>
      <w:r w:rsidR="00D10A6C">
        <w:t xml:space="preserve">e-scooter </w:t>
      </w:r>
      <w:r w:rsidR="00E5570A">
        <w:t>riders</w:t>
      </w:r>
      <w:r w:rsidR="00AF7715">
        <w:t xml:space="preserve"> </w:t>
      </w:r>
      <w:proofErr w:type="gramStart"/>
      <w:r w:rsidR="00AF7715">
        <w:t>in order to</w:t>
      </w:r>
      <w:proofErr w:type="gramEnd"/>
      <w:r w:rsidR="00AF7715">
        <w:t xml:space="preserve"> reduce head and brain injuries in e-scooter falls</w:t>
      </w:r>
      <w:r w:rsidR="00185B63">
        <w:t>.</w:t>
      </w:r>
      <w:r w:rsidR="00A10F88">
        <w:t xml:space="preserve"> </w:t>
      </w:r>
    </w:p>
    <w:p w14:paraId="4B1D5F74" w14:textId="7E88A81B" w:rsidR="00483AB5" w:rsidRDefault="00235959" w:rsidP="00483AB5">
      <w:pPr>
        <w:pStyle w:val="Heading1"/>
        <w:numPr>
          <w:ilvl w:val="0"/>
          <w:numId w:val="0"/>
        </w:numPr>
        <w:ind w:left="432" w:hanging="432"/>
        <w:rPr>
          <w:rFonts w:ascii="Times New Roman" w:hAnsi="Times New Roman"/>
        </w:rPr>
      </w:pPr>
      <w:r>
        <w:t>Acknowledgement</w:t>
      </w:r>
    </w:p>
    <w:p w14:paraId="40E3BE98" w14:textId="00B8C9C2" w:rsidR="00483AB5" w:rsidRPr="008742A6" w:rsidRDefault="00483AB5" w:rsidP="0073542B">
      <w:pPr>
        <w:rPr>
          <w:rFonts w:ascii="Times New Roman" w:eastAsia="Times New Roman" w:hAnsi="Times New Roman" w:cs="Times New Roman"/>
          <w:sz w:val="24"/>
          <w:szCs w:val="24"/>
          <w:lang w:eastAsia="en-GB" w:bidi="ar-SA"/>
        </w:rPr>
      </w:pPr>
      <w:r>
        <w:t xml:space="preserve">We would like to acknowledge the financial support from </w:t>
      </w:r>
      <w:r w:rsidR="00BA593F">
        <w:t xml:space="preserve">EPSRC’s </w:t>
      </w:r>
      <w:r w:rsidR="00D76F81">
        <w:t xml:space="preserve">Centre for Doctoral Training in Neurotechnology </w:t>
      </w:r>
      <w:r w:rsidR="00BA593F">
        <w:t>(</w:t>
      </w:r>
      <w:r w:rsidR="008742A6">
        <w:t xml:space="preserve">project </w:t>
      </w:r>
      <w:r w:rsidR="0073542B">
        <w:t>reference</w:t>
      </w:r>
      <w:r w:rsidR="008742A6">
        <w:t xml:space="preserve">: </w:t>
      </w:r>
      <w:r w:rsidR="008742A6" w:rsidRPr="008742A6">
        <w:rPr>
          <w:rFonts w:eastAsia="Times New Roman" w:cs="Arial"/>
          <w:color w:val="111111"/>
          <w:sz w:val="21"/>
          <w:szCs w:val="21"/>
          <w:shd w:val="clear" w:color="auto" w:fill="FFFFFF"/>
          <w:lang w:eastAsia="en-GB" w:bidi="ar-SA"/>
        </w:rPr>
        <w:t>1974730</w:t>
      </w:r>
      <w:r w:rsidR="00BA593F">
        <w:t>)</w:t>
      </w:r>
      <w:r w:rsidR="0073542B">
        <w:t xml:space="preserve">. We would also like to </w:t>
      </w:r>
      <w:r w:rsidR="00E8151A">
        <w:t xml:space="preserve">thank Dr </w:t>
      </w:r>
      <w:proofErr w:type="spellStart"/>
      <w:r w:rsidR="00E8151A">
        <w:t>Ianto</w:t>
      </w:r>
      <w:proofErr w:type="spellEnd"/>
      <w:r w:rsidR="00E8151A">
        <w:t xml:space="preserve"> Guy from Transport Research Laboratory for the initial discussions </w:t>
      </w:r>
      <w:r w:rsidR="00FD3065">
        <w:t>leading to the formulation of this research</w:t>
      </w:r>
      <w:r w:rsidR="00AD53E0">
        <w:t xml:space="preserve"> and </w:t>
      </w:r>
      <w:r w:rsidR="00996354">
        <w:t>feedback on the manuscript</w:t>
      </w:r>
      <w:r w:rsidR="00FD3065">
        <w:t>.</w:t>
      </w:r>
      <w:r>
        <w:t xml:space="preserve"> </w:t>
      </w:r>
    </w:p>
    <w:p w14:paraId="3213999A" w14:textId="39E2ACBA" w:rsidR="001F1AE4" w:rsidRDefault="001F1AE4" w:rsidP="00E37F43">
      <w:pPr>
        <w:pStyle w:val="Heading1"/>
        <w:numPr>
          <w:ilvl w:val="0"/>
          <w:numId w:val="0"/>
        </w:numPr>
        <w:ind w:left="432" w:hanging="432"/>
        <w:rPr>
          <w:rFonts w:eastAsiaTheme="minorHAnsi"/>
        </w:rPr>
      </w:pPr>
      <w:r w:rsidRPr="00B33662">
        <w:rPr>
          <w:rFonts w:eastAsiaTheme="minorHAnsi"/>
        </w:rPr>
        <w:lastRenderedPageBreak/>
        <w:t>References</w:t>
      </w:r>
    </w:p>
    <w:p w14:paraId="59AA47FD" w14:textId="77777777" w:rsidR="00D332CD" w:rsidRPr="00D332CD" w:rsidRDefault="00231942" w:rsidP="00D332CD">
      <w:pPr>
        <w:pStyle w:val="EndNoteBibliography"/>
        <w:spacing w:after="240"/>
      </w:pPr>
      <w:r>
        <w:fldChar w:fldCharType="begin"/>
      </w:r>
      <w:r>
        <w:instrText xml:space="preserve"> ADDIN EN.REFLIST </w:instrText>
      </w:r>
      <w:r>
        <w:fldChar w:fldCharType="separate"/>
      </w:r>
      <w:r w:rsidR="00D332CD" w:rsidRPr="00D332CD">
        <w:t>Simcenter Madymo Reference Manual. S. P. Software.</w:t>
      </w:r>
    </w:p>
    <w:p w14:paraId="42597DB6" w14:textId="77777777" w:rsidR="00D332CD" w:rsidRPr="00D332CD" w:rsidRDefault="00D332CD" w:rsidP="00D332CD">
      <w:pPr>
        <w:pStyle w:val="EndNoteBibliography"/>
        <w:spacing w:after="240"/>
      </w:pPr>
      <w:r w:rsidRPr="00D332CD">
        <w:t xml:space="preserve">Abayazid, F., K. Ding, K. Zimmerman, H. Stigson and M. Ghajari (2021). "A New Assessment of Bicycle Helmets: The Brain Injury Mitigation Effects of New Technologies in Oblique Impacts." </w:t>
      </w:r>
      <w:r w:rsidRPr="00D332CD">
        <w:rPr>
          <w:u w:val="single"/>
        </w:rPr>
        <w:t>Annals of Biomedical Engineering</w:t>
      </w:r>
      <w:r w:rsidRPr="00D332CD">
        <w:t>.</w:t>
      </w:r>
    </w:p>
    <w:p w14:paraId="583EA3F2" w14:textId="4E895BD3" w:rsidR="00D332CD" w:rsidRPr="00D332CD" w:rsidRDefault="00D332CD" w:rsidP="00D332CD">
      <w:pPr>
        <w:pStyle w:val="EndNoteBibliography"/>
        <w:spacing w:after="240"/>
      </w:pPr>
      <w:r w:rsidRPr="00D332CD">
        <w:t xml:space="preserve">Allerton, S. (2020). "Scooter Safety – Pothole Test Results!" </w:t>
      </w:r>
      <w:r w:rsidRPr="00D332CD">
        <w:rPr>
          <w:u w:val="single"/>
        </w:rPr>
        <w:t>Scooter Safety – Pothole Test Results!</w:t>
      </w:r>
      <w:r w:rsidRPr="00D332CD">
        <w:t xml:space="preserve"> </w:t>
      </w:r>
      <w:hyperlink r:id="rId19" w:history="1">
        <w:r w:rsidRPr="00D332CD">
          <w:rPr>
            <w:rStyle w:val="Hyperlink"/>
          </w:rPr>
          <w:t>https://swiftyscooters.com/blogs/journal/scooter-safety-pothole-test-results</w:t>
        </w:r>
      </w:hyperlink>
      <w:r w:rsidRPr="00D332CD">
        <w:t>.</w:t>
      </w:r>
    </w:p>
    <w:p w14:paraId="0F5FC1A2" w14:textId="77777777" w:rsidR="00D332CD" w:rsidRPr="00D332CD" w:rsidRDefault="00D332CD" w:rsidP="00D332CD">
      <w:pPr>
        <w:pStyle w:val="EndNoteBibliography"/>
        <w:spacing w:after="240"/>
      </w:pPr>
      <w:r w:rsidRPr="00D332CD">
        <w:t xml:space="preserve">Amato, G., F. O’Brien, B. Ghosh and C. K. Simms (2013). "Multibody modelling of a TB31 and a TB32 crash test with vertical portable concrete barriers: Model verification and sensitivity analysis." </w:t>
      </w:r>
      <w:r w:rsidRPr="00D332CD">
        <w:rPr>
          <w:u w:val="single"/>
        </w:rPr>
        <w:t>Proceedings of the Institution of Mechanical Engineers, Part K: Journal of multi-body dynamics</w:t>
      </w:r>
      <w:r w:rsidRPr="00D332CD">
        <w:t xml:space="preserve"> </w:t>
      </w:r>
      <w:r w:rsidRPr="00D332CD">
        <w:rPr>
          <w:b/>
        </w:rPr>
        <w:t>227</w:t>
      </w:r>
      <w:r w:rsidRPr="00D332CD">
        <w:t>(3): 245-260.</w:t>
      </w:r>
    </w:p>
    <w:p w14:paraId="64E40BC2" w14:textId="77777777" w:rsidR="00D332CD" w:rsidRPr="00D332CD" w:rsidRDefault="00D332CD" w:rsidP="00D332CD">
      <w:pPr>
        <w:pStyle w:val="EndNoteBibliography"/>
        <w:spacing w:after="240"/>
      </w:pPr>
      <w:r w:rsidRPr="00D332CD">
        <w:t xml:space="preserve">Badeau, A., C. Carman, M. Newman, J. Steenblik, M. Carlson and T. Madsen (2019). "Emergency department visits for electric scooter-related injuries after introduction of an urban rental program." </w:t>
      </w:r>
      <w:r w:rsidRPr="00D332CD">
        <w:rPr>
          <w:u w:val="single"/>
        </w:rPr>
        <w:t>The American journal of emergency medicine</w:t>
      </w:r>
      <w:r w:rsidRPr="00D332CD">
        <w:t xml:space="preserve"> </w:t>
      </w:r>
      <w:r w:rsidRPr="00D332CD">
        <w:rPr>
          <w:b/>
        </w:rPr>
        <w:t>37</w:t>
      </w:r>
      <w:r w:rsidRPr="00D332CD">
        <w:t>(8): 1531-1533.</w:t>
      </w:r>
    </w:p>
    <w:p w14:paraId="502C611D" w14:textId="77777777" w:rsidR="00D332CD" w:rsidRPr="00D332CD" w:rsidRDefault="00D332CD" w:rsidP="00D332CD">
      <w:pPr>
        <w:pStyle w:val="EndNoteBibliography"/>
        <w:spacing w:after="240"/>
      </w:pPr>
      <w:r w:rsidRPr="00D332CD">
        <w:t xml:space="preserve">Beck, S., L. Barker, A. Chan and S. Stanbridge (2020). "Emergency department impact following the introduction of an electric scooter sharing service." </w:t>
      </w:r>
      <w:r w:rsidRPr="00D332CD">
        <w:rPr>
          <w:u w:val="single"/>
        </w:rPr>
        <w:t>Emergency Medicine Australasia</w:t>
      </w:r>
      <w:r w:rsidRPr="00D332CD">
        <w:t xml:space="preserve"> </w:t>
      </w:r>
      <w:r w:rsidRPr="00D332CD">
        <w:rPr>
          <w:b/>
        </w:rPr>
        <w:t>32</w:t>
      </w:r>
      <w:r w:rsidRPr="00D332CD">
        <w:t>(3): 409-415.</w:t>
      </w:r>
    </w:p>
    <w:p w14:paraId="0F19ED31" w14:textId="77777777" w:rsidR="00D332CD" w:rsidRPr="00D332CD" w:rsidRDefault="00D332CD" w:rsidP="00D332CD">
      <w:pPr>
        <w:pStyle w:val="EndNoteBibliography"/>
        <w:spacing w:after="240"/>
      </w:pPr>
      <w:r w:rsidRPr="00D332CD">
        <w:t xml:space="preserve">Bekhit, M. N. Z., J. Le Fevre and C. J. Bergin (2020). "Regional healthcare costs and burden of injury associated with electric scooters." </w:t>
      </w:r>
      <w:r w:rsidRPr="00D332CD">
        <w:rPr>
          <w:u w:val="single"/>
        </w:rPr>
        <w:t>Injury</w:t>
      </w:r>
      <w:r w:rsidRPr="00D332CD">
        <w:t xml:space="preserve"> </w:t>
      </w:r>
      <w:r w:rsidRPr="00D332CD">
        <w:rPr>
          <w:b/>
        </w:rPr>
        <w:t>51</w:t>
      </w:r>
      <w:r w:rsidRPr="00D332CD">
        <w:t>(2): 271-277.</w:t>
      </w:r>
    </w:p>
    <w:p w14:paraId="776B9C58" w14:textId="77777777" w:rsidR="00D332CD" w:rsidRPr="00D332CD" w:rsidRDefault="00D332CD" w:rsidP="00D332CD">
      <w:pPr>
        <w:pStyle w:val="EndNoteBibliography"/>
        <w:spacing w:after="240"/>
      </w:pPr>
      <w:r w:rsidRPr="00D332CD">
        <w:t xml:space="preserve">Blomberg, S. N. F., O. C. M. Rosenkrantz, F. Lippert and H. Collatz Christensen (2019). "Injury from electric scooters in Copenhagen: a retrospective cohort study." </w:t>
      </w:r>
      <w:r w:rsidRPr="00D332CD">
        <w:rPr>
          <w:u w:val="single"/>
        </w:rPr>
        <w:t>BMJ Open</w:t>
      </w:r>
      <w:r w:rsidRPr="00D332CD">
        <w:t xml:space="preserve"> </w:t>
      </w:r>
      <w:r w:rsidRPr="00D332CD">
        <w:rPr>
          <w:b/>
        </w:rPr>
        <w:t>9</w:t>
      </w:r>
      <w:r w:rsidRPr="00D332CD">
        <w:t>(12): e033988.</w:t>
      </w:r>
    </w:p>
    <w:p w14:paraId="48B47538" w14:textId="77777777" w:rsidR="00D332CD" w:rsidRPr="00D332CD" w:rsidRDefault="00D332CD" w:rsidP="00D332CD">
      <w:pPr>
        <w:pStyle w:val="EndNoteBibliography"/>
        <w:spacing w:after="240"/>
      </w:pPr>
      <w:r w:rsidRPr="00D332CD">
        <w:t xml:space="preserve">Bourdet, N., C. Deck, R. P. Carreira and R. Willinger (2012). "Head impact conditions in the case of cyclist falls." </w:t>
      </w:r>
      <w:r w:rsidRPr="00D332CD">
        <w:rPr>
          <w:u w:val="single"/>
        </w:rPr>
        <w:t>Proceedings of the Institution of Mechanical Engineers, Part P: Journal of Sports Engineering and Technology</w:t>
      </w:r>
      <w:r w:rsidRPr="00D332CD">
        <w:t xml:space="preserve"> </w:t>
      </w:r>
      <w:r w:rsidRPr="00D332CD">
        <w:rPr>
          <w:b/>
        </w:rPr>
        <w:t>226</w:t>
      </w:r>
      <w:r w:rsidRPr="00D332CD">
        <w:t>(3-4): 282-289.</w:t>
      </w:r>
    </w:p>
    <w:p w14:paraId="33CB42DA" w14:textId="77777777" w:rsidR="00D332CD" w:rsidRPr="00D332CD" w:rsidRDefault="00D332CD" w:rsidP="00D332CD">
      <w:pPr>
        <w:pStyle w:val="EndNoteBibliography"/>
        <w:spacing w:after="240"/>
      </w:pPr>
      <w:r w:rsidRPr="00D332CD">
        <w:t xml:space="preserve">Chinn, B., B. Canaple, S. Derler, D. Doyle, D. Otte, E. Schuller and R. Willinger (2001). "COST 327 Motorcycle safety helmets." </w:t>
      </w:r>
      <w:r w:rsidRPr="00D332CD">
        <w:rPr>
          <w:u w:val="single"/>
        </w:rPr>
        <w:t>European Commission, Directorate General for Energy and Transport</w:t>
      </w:r>
      <w:r w:rsidRPr="00D332CD">
        <w:t>.</w:t>
      </w:r>
    </w:p>
    <w:p w14:paraId="49F91C36" w14:textId="77777777" w:rsidR="00D332CD" w:rsidRPr="00D332CD" w:rsidRDefault="00D332CD" w:rsidP="00D332CD">
      <w:pPr>
        <w:pStyle w:val="EndNoteBibliography"/>
        <w:spacing w:after="240"/>
      </w:pPr>
      <w:r w:rsidRPr="00D332CD">
        <w:t xml:space="preserve">Cicchino, J. B., P. E. Kulie and M. L. McCarthy (2021). "Injuries related to electric scooter and bicycle use in a Washington, DC, emergency department." </w:t>
      </w:r>
      <w:r w:rsidRPr="00D332CD">
        <w:rPr>
          <w:u w:val="single"/>
        </w:rPr>
        <w:t>Traffic injury prevention</w:t>
      </w:r>
      <w:r w:rsidRPr="00D332CD">
        <w:t xml:space="preserve"> </w:t>
      </w:r>
      <w:r w:rsidRPr="00D332CD">
        <w:rPr>
          <w:b/>
        </w:rPr>
        <w:t>22</w:t>
      </w:r>
      <w:r w:rsidRPr="00D332CD">
        <w:t>(5): 401-406.</w:t>
      </w:r>
    </w:p>
    <w:p w14:paraId="5F1C272E" w14:textId="77777777" w:rsidR="00D332CD" w:rsidRPr="00D332CD" w:rsidRDefault="00D332CD" w:rsidP="00D332CD">
      <w:pPr>
        <w:pStyle w:val="EndNoteBibliography"/>
        <w:spacing w:after="240"/>
      </w:pPr>
      <w:r w:rsidRPr="00D332CD">
        <w:lastRenderedPageBreak/>
        <w:t xml:space="preserve">Cicchino, J. B., P. E. Kulie and M. L. McCarthy (2021). "Severity of e-scooter rider injuries associated with trip characteristics." </w:t>
      </w:r>
      <w:r w:rsidRPr="00D332CD">
        <w:rPr>
          <w:u w:val="single"/>
        </w:rPr>
        <w:t>Journal of safety research</w:t>
      </w:r>
      <w:r w:rsidRPr="00D332CD">
        <w:t xml:space="preserve"> </w:t>
      </w:r>
      <w:r w:rsidRPr="00D332CD">
        <w:rPr>
          <w:b/>
        </w:rPr>
        <w:t>76</w:t>
      </w:r>
      <w:r w:rsidRPr="00D332CD">
        <w:t>: 256-261.</w:t>
      </w:r>
    </w:p>
    <w:p w14:paraId="657EB40F" w14:textId="77777777" w:rsidR="00D332CD" w:rsidRPr="00D332CD" w:rsidRDefault="00D332CD" w:rsidP="00D332CD">
      <w:pPr>
        <w:pStyle w:val="EndNoteBibliography"/>
        <w:spacing w:after="240"/>
      </w:pPr>
      <w:r w:rsidRPr="00D332CD">
        <w:t xml:space="preserve">Cripton, P. A., D. M. Dressler, C. A. Stuart, C. R. Dennison and D. Richards (2014). "Bicycle helmets are highly effective at preventing head injury during head impact: head-form accelerations and injury criteria for helmeted and unhelmeted impacts." </w:t>
      </w:r>
      <w:r w:rsidRPr="00D332CD">
        <w:rPr>
          <w:u w:val="single"/>
        </w:rPr>
        <w:t>Accident Analysis &amp; Prevention</w:t>
      </w:r>
      <w:r w:rsidRPr="00D332CD">
        <w:t xml:space="preserve"> </w:t>
      </w:r>
      <w:r w:rsidRPr="00D332CD">
        <w:rPr>
          <w:b/>
        </w:rPr>
        <w:t>70</w:t>
      </w:r>
      <w:r w:rsidRPr="00D332CD">
        <w:t>: 1-7.</w:t>
      </w:r>
    </w:p>
    <w:p w14:paraId="75F9B32B" w14:textId="77777777" w:rsidR="00D332CD" w:rsidRPr="00D332CD" w:rsidRDefault="00D332CD" w:rsidP="00D332CD">
      <w:pPr>
        <w:pStyle w:val="EndNoteBibliography"/>
        <w:spacing w:after="240"/>
      </w:pPr>
      <w:r w:rsidRPr="00D332CD">
        <w:t xml:space="preserve">Crocetta, G., S. Piantini, M. Pierini and C. Simms (2015). "The influence of vehicle front-end design on pedestrian ground impact." </w:t>
      </w:r>
      <w:r w:rsidRPr="00D332CD">
        <w:rPr>
          <w:u w:val="single"/>
        </w:rPr>
        <w:t>Accident Analysis &amp; Prevention</w:t>
      </w:r>
      <w:r w:rsidRPr="00D332CD">
        <w:t xml:space="preserve"> </w:t>
      </w:r>
      <w:r w:rsidRPr="00D332CD">
        <w:rPr>
          <w:b/>
        </w:rPr>
        <w:t>79</w:t>
      </w:r>
      <w:r w:rsidRPr="00D332CD">
        <w:t>: 56-69.</w:t>
      </w:r>
    </w:p>
    <w:p w14:paraId="57A21194" w14:textId="77777777" w:rsidR="00D332CD" w:rsidRPr="00D332CD" w:rsidRDefault="00D332CD" w:rsidP="00D332CD">
      <w:pPr>
        <w:pStyle w:val="EndNoteBibliography"/>
        <w:spacing w:after="240"/>
      </w:pPr>
      <w:r w:rsidRPr="00D332CD">
        <w:t xml:space="preserve">Delye, H., P. Verschueren, B. Depreitere, I. Verpoest, D. Berckmans, J. Vander Sloten, G. Van Der Perre and J. Goffin (2007). "Biomechanics of frontal skull fracture." </w:t>
      </w:r>
      <w:r w:rsidRPr="00D332CD">
        <w:rPr>
          <w:u w:val="single"/>
        </w:rPr>
        <w:t>Journal of neurotrauma</w:t>
      </w:r>
      <w:r w:rsidRPr="00D332CD">
        <w:t xml:space="preserve"> </w:t>
      </w:r>
      <w:r w:rsidRPr="00D332CD">
        <w:rPr>
          <w:b/>
        </w:rPr>
        <w:t>24</w:t>
      </w:r>
      <w:r w:rsidRPr="00D332CD">
        <w:t>(10): 1576-1586.</w:t>
      </w:r>
    </w:p>
    <w:p w14:paraId="79127952" w14:textId="77777777" w:rsidR="00D332CD" w:rsidRPr="00D332CD" w:rsidRDefault="00D332CD" w:rsidP="00D332CD">
      <w:pPr>
        <w:pStyle w:val="EndNoteBibliography"/>
        <w:spacing w:after="240"/>
      </w:pPr>
      <w:r w:rsidRPr="00D332CD">
        <w:t>DfT (2020). E-scooter trials: guidance for local areas and rental operators. United Kingdom, Department for Transport GOV.UK.</w:t>
      </w:r>
    </w:p>
    <w:p w14:paraId="5DFE0972" w14:textId="77777777" w:rsidR="00D332CD" w:rsidRPr="00D332CD" w:rsidRDefault="00D332CD" w:rsidP="00D332CD">
      <w:pPr>
        <w:pStyle w:val="EndNoteBibliography"/>
        <w:spacing w:after="240"/>
      </w:pPr>
      <w:r w:rsidRPr="00D332CD">
        <w:t xml:space="preserve">Dodds, N., R. Johnson, B. Walton, O. Bouamra, D. Yates, F. E. Lecky and J. Thompson (2019). "Evaluating the impact of cycle helmet use on severe traumatic brain injury and death in a national cohort of over 11000 pedal cyclists: a retrospective study from the NHS England Trauma Audit and Research Network dataset." </w:t>
      </w:r>
      <w:r w:rsidRPr="00D332CD">
        <w:rPr>
          <w:u w:val="single"/>
        </w:rPr>
        <w:t>BMJ open</w:t>
      </w:r>
      <w:r w:rsidRPr="00D332CD">
        <w:t xml:space="preserve"> </w:t>
      </w:r>
      <w:r w:rsidRPr="00D332CD">
        <w:rPr>
          <w:b/>
        </w:rPr>
        <w:t>9</w:t>
      </w:r>
      <w:r w:rsidRPr="00D332CD">
        <w:t>(9): e027845.</w:t>
      </w:r>
    </w:p>
    <w:p w14:paraId="6938F993" w14:textId="77777777" w:rsidR="00D332CD" w:rsidRPr="00D332CD" w:rsidRDefault="00D332CD" w:rsidP="00D332CD">
      <w:pPr>
        <w:pStyle w:val="EndNoteBibliography"/>
        <w:spacing w:after="240"/>
      </w:pPr>
      <w:r w:rsidRPr="00D332CD">
        <w:t xml:space="preserve">Elliott, J., C. K. Simms and D. P. Wood (2012). "Pedestrian head translation, rotation and impact velocity: The influence of vehicle speed, pedestrian speed and pedestrian gait." </w:t>
      </w:r>
      <w:r w:rsidRPr="00D332CD">
        <w:rPr>
          <w:u w:val="single"/>
        </w:rPr>
        <w:t>Accident Analysis &amp; Prevention</w:t>
      </w:r>
      <w:r w:rsidRPr="00D332CD">
        <w:t xml:space="preserve"> </w:t>
      </w:r>
      <w:r w:rsidRPr="00D332CD">
        <w:rPr>
          <w:b/>
        </w:rPr>
        <w:t>45</w:t>
      </w:r>
      <w:r w:rsidRPr="00D332CD">
        <w:t>: 342-353.</w:t>
      </w:r>
    </w:p>
    <w:p w14:paraId="7736D1AE" w14:textId="77777777" w:rsidR="00D332CD" w:rsidRPr="00D332CD" w:rsidRDefault="00D332CD" w:rsidP="00D332CD">
      <w:pPr>
        <w:pStyle w:val="EndNoteBibliography"/>
        <w:spacing w:after="240"/>
      </w:pPr>
      <w:r w:rsidRPr="00D332CD">
        <w:t xml:space="preserve">Ghajari, M., S. Peldschus, U. Galvanetto and L. Iannucci (2013). "Effects of the presence of the body in helmet oblique impacts." </w:t>
      </w:r>
      <w:r w:rsidRPr="00D332CD">
        <w:rPr>
          <w:u w:val="single"/>
        </w:rPr>
        <w:t>Accident Analysis &amp; Prevention</w:t>
      </w:r>
      <w:r w:rsidRPr="00D332CD">
        <w:t xml:space="preserve"> </w:t>
      </w:r>
      <w:r w:rsidRPr="00D332CD">
        <w:rPr>
          <w:b/>
        </w:rPr>
        <w:t>50</w:t>
      </w:r>
      <w:r w:rsidRPr="00D332CD">
        <w:t>: 263-271.</w:t>
      </w:r>
    </w:p>
    <w:p w14:paraId="3AD725AB" w14:textId="77777777" w:rsidR="00D332CD" w:rsidRPr="00D332CD" w:rsidRDefault="00D332CD" w:rsidP="00D332CD">
      <w:pPr>
        <w:pStyle w:val="EndNoteBibliography"/>
        <w:spacing w:after="240"/>
      </w:pPr>
      <w:r w:rsidRPr="00D332CD">
        <w:t>Hawes, A., F. Hernandez-Ayala, R. Holder, D. P. Huang, A. Klioueva, M. Paz, J. Pichette, J. Stradford, J. Taylor, A. Tisdale and D. Zane (2019). "Dockless electric scooter-related injuries study."</w:t>
      </w:r>
    </w:p>
    <w:p w14:paraId="3F5EF2DC" w14:textId="77777777" w:rsidR="00D332CD" w:rsidRPr="00D332CD" w:rsidRDefault="00D332CD" w:rsidP="00D332CD">
      <w:pPr>
        <w:pStyle w:val="EndNoteBibliography"/>
        <w:spacing w:after="240"/>
      </w:pPr>
      <w:r w:rsidRPr="00D332CD">
        <w:t xml:space="preserve">Hawes, A., F. Hernandez-Ayala, R. Holder, P. Huang, A. Klioueva, M. Paz, J. Pichette, J. Stradford, J. Taylor and A. Tisdale (2019). "Dockless Electric Scooter-Related Injuries Study." </w:t>
      </w:r>
      <w:r w:rsidRPr="00D332CD">
        <w:rPr>
          <w:u w:val="single"/>
        </w:rPr>
        <w:t>Austin Public Health: Austin, Texas</w:t>
      </w:r>
      <w:r w:rsidRPr="00D332CD">
        <w:t xml:space="preserve"> </w:t>
      </w:r>
      <w:r w:rsidRPr="00D332CD">
        <w:rPr>
          <w:b/>
        </w:rPr>
        <w:t>43</w:t>
      </w:r>
      <w:r w:rsidRPr="00D332CD">
        <w:t>.</w:t>
      </w:r>
    </w:p>
    <w:p w14:paraId="31278CB6" w14:textId="77777777" w:rsidR="00D332CD" w:rsidRPr="00D332CD" w:rsidRDefault="00D332CD" w:rsidP="00D332CD">
      <w:pPr>
        <w:pStyle w:val="EndNoteBibliography"/>
        <w:spacing w:after="240"/>
      </w:pPr>
      <w:r w:rsidRPr="00D332CD">
        <w:t>Ishikawa, H., J. Kajzer and G. Schroeder (1993). Computer simulation of impact response of the human body in car-pedestrian accidents, SAE Technical Paper.</w:t>
      </w:r>
    </w:p>
    <w:p w14:paraId="12D3576E" w14:textId="77777777" w:rsidR="00D332CD" w:rsidRPr="00D332CD" w:rsidRDefault="00D332CD" w:rsidP="00D332CD">
      <w:pPr>
        <w:pStyle w:val="EndNoteBibliography"/>
        <w:spacing w:after="240"/>
      </w:pPr>
      <w:r w:rsidRPr="00D332CD">
        <w:lastRenderedPageBreak/>
        <w:t xml:space="preserve">Khosroshahi, S. F., H. Duckworth, U. Galvanetto and M. Ghajari (2019). "The effects of topology and relative density of lattice liners on traumatic brain injury mitigation." </w:t>
      </w:r>
      <w:r w:rsidRPr="00D332CD">
        <w:rPr>
          <w:u w:val="single"/>
        </w:rPr>
        <w:t>Journal of biomechanics</w:t>
      </w:r>
      <w:r w:rsidRPr="00D332CD">
        <w:t xml:space="preserve"> </w:t>
      </w:r>
      <w:r w:rsidRPr="00D332CD">
        <w:rPr>
          <w:b/>
        </w:rPr>
        <w:t>97</w:t>
      </w:r>
      <w:r w:rsidRPr="00D332CD">
        <w:t>: 109376.</w:t>
      </w:r>
    </w:p>
    <w:p w14:paraId="04881D95" w14:textId="77777777" w:rsidR="00D332CD" w:rsidRPr="00D332CD" w:rsidRDefault="00D332CD" w:rsidP="00D332CD">
      <w:pPr>
        <w:pStyle w:val="EndNoteBibliography"/>
        <w:spacing w:after="240"/>
      </w:pPr>
      <w:r w:rsidRPr="00D332CD">
        <w:t xml:space="preserve">Kim, T. and S.-K. Ryu (2014). "A guideline for pothole classification." </w:t>
      </w:r>
      <w:r w:rsidRPr="00D332CD">
        <w:rPr>
          <w:u w:val="single"/>
        </w:rPr>
        <w:t>International Journal of Engineering and Technology</w:t>
      </w:r>
      <w:r w:rsidRPr="00D332CD">
        <w:t xml:space="preserve"> </w:t>
      </w:r>
      <w:r w:rsidRPr="00D332CD">
        <w:rPr>
          <w:b/>
        </w:rPr>
        <w:t>4</w:t>
      </w:r>
      <w:r w:rsidRPr="00D332CD">
        <w:t>(10): 618-622.</w:t>
      </w:r>
    </w:p>
    <w:p w14:paraId="1451DE1C" w14:textId="77777777" w:rsidR="00D332CD" w:rsidRPr="00D332CD" w:rsidRDefault="00D332CD" w:rsidP="00D332CD">
      <w:pPr>
        <w:pStyle w:val="EndNoteBibliography"/>
        <w:spacing w:after="240"/>
      </w:pPr>
      <w:r w:rsidRPr="00D332CD">
        <w:t xml:space="preserve">Kleinertz, H., D. Ntalos, F. Hennes, J. V. Nüchtern, K.-H. Frosch and D. M. Thiesen (2021). "Accident Mechanisms and Injury Patterns in E-Scooter Users: A Retrospective Analysis and Comparison With Cyclists." </w:t>
      </w:r>
      <w:r w:rsidRPr="00D332CD">
        <w:rPr>
          <w:u w:val="single"/>
        </w:rPr>
        <w:t>Deutsches Ärzteblatt International</w:t>
      </w:r>
      <w:r w:rsidRPr="00D332CD">
        <w:t xml:space="preserve"> </w:t>
      </w:r>
      <w:r w:rsidRPr="00D332CD">
        <w:rPr>
          <w:b/>
        </w:rPr>
        <w:t>118</w:t>
      </w:r>
      <w:r w:rsidRPr="00D332CD">
        <w:t>(8): 117.</w:t>
      </w:r>
    </w:p>
    <w:p w14:paraId="7375BCB2" w14:textId="77777777" w:rsidR="00D332CD" w:rsidRPr="00D332CD" w:rsidRDefault="00D332CD" w:rsidP="00D332CD">
      <w:pPr>
        <w:pStyle w:val="EndNoteBibliography"/>
        <w:spacing w:after="240"/>
      </w:pPr>
      <w:r w:rsidRPr="00D332CD">
        <w:t xml:space="preserve">Ma, Q., H. Yang, A. Mayhue, Y. Sun, Z. Huang and Y. Ma (2021). "E-scooter safety: The riding risk analysis based on mobile sensing data." </w:t>
      </w:r>
      <w:r w:rsidRPr="00D332CD">
        <w:rPr>
          <w:u w:val="single"/>
        </w:rPr>
        <w:t>Accident Analysis &amp; Prevention</w:t>
      </w:r>
      <w:r w:rsidRPr="00D332CD">
        <w:t xml:space="preserve"> </w:t>
      </w:r>
      <w:r w:rsidRPr="00D332CD">
        <w:rPr>
          <w:b/>
        </w:rPr>
        <w:t>151</w:t>
      </w:r>
      <w:r w:rsidRPr="00D332CD">
        <w:t>: 105954.</w:t>
      </w:r>
    </w:p>
    <w:p w14:paraId="029CC26B" w14:textId="77777777" w:rsidR="00D332CD" w:rsidRPr="00D332CD" w:rsidRDefault="00D332CD" w:rsidP="00D332CD">
      <w:pPr>
        <w:pStyle w:val="EndNoteBibliography"/>
        <w:spacing w:after="240"/>
      </w:pPr>
      <w:r w:rsidRPr="00D332CD">
        <w:t>Makwana, B. (2018). What is a pothole? A look at Local Highways Authorities road maintenance policy, RAC Foundation.</w:t>
      </w:r>
    </w:p>
    <w:p w14:paraId="0621AE9C" w14:textId="77777777" w:rsidR="00D332CD" w:rsidRPr="00D332CD" w:rsidRDefault="00D332CD" w:rsidP="00D332CD">
      <w:pPr>
        <w:pStyle w:val="EndNoteBibliography"/>
        <w:spacing w:after="240"/>
      </w:pPr>
      <w:r w:rsidRPr="00D332CD">
        <w:t xml:space="preserve">Meng, S., M. Fahlstedt and P. Halldin (2018). </w:t>
      </w:r>
      <w:r w:rsidRPr="00D332CD">
        <w:rPr>
          <w:u w:val="single"/>
        </w:rPr>
        <w:t>The effect of impact velocity angle on helmeted head impact severity: A rationale for motorcycle helmet impact test design</w:t>
      </w:r>
      <w:r w:rsidRPr="00D332CD">
        <w:t>. 2018 International Research Council on the Biomechanics of Injury, IRCOBI 2018, 12-14 September 2018, Athens, Greece, International Research Council on the Biomechanics of Injury.</w:t>
      </w:r>
    </w:p>
    <w:p w14:paraId="7E88321D" w14:textId="77777777" w:rsidR="00D332CD" w:rsidRPr="00D332CD" w:rsidRDefault="00D332CD" w:rsidP="00D332CD">
      <w:pPr>
        <w:pStyle w:val="EndNoteBibliography"/>
        <w:spacing w:after="240"/>
      </w:pPr>
      <w:r w:rsidRPr="00D332CD">
        <w:t xml:space="preserve">Mitchell, G., H. Tsao, T. Randell, J. Marks and P. Mackay (2019). "Impact of electric scooters to a tertiary emergency department: 8‐week review after implementation of a scooter share scheme." </w:t>
      </w:r>
      <w:r w:rsidRPr="00D332CD">
        <w:rPr>
          <w:u w:val="single"/>
        </w:rPr>
        <w:t>Emergency medicine Australasia</w:t>
      </w:r>
      <w:r w:rsidRPr="00D332CD">
        <w:t xml:space="preserve"> </w:t>
      </w:r>
      <w:r w:rsidRPr="00D332CD">
        <w:rPr>
          <w:b/>
        </w:rPr>
        <w:t>31</w:t>
      </w:r>
      <w:r w:rsidRPr="00D332CD">
        <w:t>(6): 930-934.</w:t>
      </w:r>
    </w:p>
    <w:p w14:paraId="37FD775F" w14:textId="77777777" w:rsidR="00D332CD" w:rsidRPr="00D332CD" w:rsidRDefault="00D332CD" w:rsidP="00D332CD">
      <w:pPr>
        <w:pStyle w:val="EndNoteBibliography"/>
        <w:spacing w:after="240"/>
      </w:pPr>
      <w:r w:rsidRPr="00D332CD">
        <w:t xml:space="preserve">Møller, T., J. Simlett and E. Mugnier (2020). "Micromobility: Moving cities into a sustainable future." </w:t>
      </w:r>
      <w:r w:rsidRPr="00D332CD">
        <w:rPr>
          <w:u w:val="single"/>
        </w:rPr>
        <w:t>EY: London, UK</w:t>
      </w:r>
      <w:r w:rsidRPr="00D332CD">
        <w:t>.</w:t>
      </w:r>
    </w:p>
    <w:p w14:paraId="7A46FBB2" w14:textId="77777777" w:rsidR="00D332CD" w:rsidRPr="00D332CD" w:rsidRDefault="00D332CD" w:rsidP="00D332CD">
      <w:pPr>
        <w:pStyle w:val="EndNoteBibliography"/>
        <w:spacing w:after="240"/>
      </w:pPr>
      <w:r w:rsidRPr="00D332CD">
        <w:t>NACTO. (2020). "Shared Micromobility in the U.S.: 2019."</w:t>
      </w:r>
    </w:p>
    <w:p w14:paraId="09AB2B17" w14:textId="77777777" w:rsidR="00D332CD" w:rsidRPr="00D332CD" w:rsidRDefault="00D332CD" w:rsidP="00D332CD">
      <w:pPr>
        <w:pStyle w:val="EndNoteBibliography"/>
        <w:spacing w:after="240"/>
      </w:pPr>
      <w:r w:rsidRPr="00D332CD">
        <w:t xml:space="preserve">Namiri, N. K., H. Lui, T. Tangney, I. E. Allen, A. J. Cohen and B. N. Breyer (2020). "Electric scooter injuries and hospital admissions in the United States, 2014-2018." </w:t>
      </w:r>
      <w:r w:rsidRPr="00D332CD">
        <w:rPr>
          <w:u w:val="single"/>
        </w:rPr>
        <w:t>JAMA surgery</w:t>
      </w:r>
      <w:r w:rsidRPr="00D332CD">
        <w:t xml:space="preserve"> </w:t>
      </w:r>
      <w:r w:rsidRPr="00D332CD">
        <w:rPr>
          <w:b/>
        </w:rPr>
        <w:t>155</w:t>
      </w:r>
      <w:r w:rsidRPr="00D332CD">
        <w:t>(4): 357-359.</w:t>
      </w:r>
    </w:p>
    <w:p w14:paraId="6AB76CE8" w14:textId="77777777" w:rsidR="00D332CD" w:rsidRPr="00D332CD" w:rsidRDefault="00D332CD" w:rsidP="00D332CD">
      <w:pPr>
        <w:pStyle w:val="EndNoteBibliography"/>
        <w:spacing w:after="240"/>
      </w:pPr>
      <w:r w:rsidRPr="00D332CD">
        <w:t xml:space="preserve">Otte, D. and T. Pohlemann (2001). </w:t>
      </w:r>
      <w:r w:rsidRPr="00D332CD">
        <w:rPr>
          <w:u w:val="single"/>
        </w:rPr>
        <w:t>Analysis and load assessment of secondary impact to adult pedestrians after car collisions on roads</w:t>
      </w:r>
      <w:r w:rsidRPr="00D332CD">
        <w:t>. IRCOBI conference.</w:t>
      </w:r>
    </w:p>
    <w:p w14:paraId="7158C027" w14:textId="77777777" w:rsidR="00D332CD" w:rsidRPr="00D332CD" w:rsidRDefault="00D332CD" w:rsidP="00D332CD">
      <w:pPr>
        <w:pStyle w:val="EndNoteBibliography"/>
        <w:spacing w:after="240"/>
      </w:pPr>
      <w:r w:rsidRPr="00D332CD">
        <w:lastRenderedPageBreak/>
        <w:t xml:space="preserve">Peng, Y., Y. Chen, J. Yang, D. Otte and R. Willinger (2012). "A study of pedestrian and bicyclist exposure to head injury in passenger car collisions based on accident data and simulations." </w:t>
      </w:r>
      <w:r w:rsidRPr="00D332CD">
        <w:rPr>
          <w:u w:val="single"/>
        </w:rPr>
        <w:t>Safety science</w:t>
      </w:r>
      <w:r w:rsidRPr="00D332CD">
        <w:t xml:space="preserve"> </w:t>
      </w:r>
      <w:r w:rsidRPr="00D332CD">
        <w:rPr>
          <w:b/>
        </w:rPr>
        <w:t>50</w:t>
      </w:r>
      <w:r w:rsidRPr="00D332CD">
        <w:t>(9): 1749-1759.</w:t>
      </w:r>
    </w:p>
    <w:p w14:paraId="7F1F40F3" w14:textId="77777777" w:rsidR="00D332CD" w:rsidRPr="00D332CD" w:rsidRDefault="00D332CD" w:rsidP="00D332CD">
      <w:pPr>
        <w:pStyle w:val="EndNoteBibliography"/>
        <w:spacing w:after="240"/>
      </w:pPr>
      <w:r w:rsidRPr="00D332CD">
        <w:t xml:space="preserve">RAMSIS (1997). "RAMSIS Manual version 3.1." </w:t>
      </w:r>
      <w:r w:rsidRPr="00D332CD">
        <w:rPr>
          <w:u w:val="single"/>
        </w:rPr>
        <w:t>Tecmath Gmbh, Kaiserlautern, Germany</w:t>
      </w:r>
      <w:r w:rsidRPr="00D332CD">
        <w:t>.</w:t>
      </w:r>
    </w:p>
    <w:p w14:paraId="218A11B6" w14:textId="77777777" w:rsidR="00D332CD" w:rsidRPr="00D332CD" w:rsidRDefault="00D332CD" w:rsidP="00D332CD">
      <w:pPr>
        <w:pStyle w:val="EndNoteBibliography"/>
        <w:spacing w:after="240"/>
      </w:pPr>
      <w:r w:rsidRPr="00D332CD">
        <w:t>Santacreu, A., G. Yannis, O. de Saint Leon and P. Crist (2020). "Safe micromobility."</w:t>
      </w:r>
    </w:p>
    <w:p w14:paraId="5FC92AE2" w14:textId="77777777" w:rsidR="00D332CD" w:rsidRPr="00D332CD" w:rsidRDefault="00D332CD" w:rsidP="00D332CD">
      <w:pPr>
        <w:pStyle w:val="EndNoteBibliography"/>
        <w:spacing w:after="240"/>
      </w:pPr>
      <w:r w:rsidRPr="00D332CD">
        <w:t xml:space="preserve">Santacreu, A., G. Yannis, O. de Saint Leon and P. Crist (2020). "Safe micromobility." </w:t>
      </w:r>
      <w:r w:rsidRPr="00D332CD">
        <w:rPr>
          <w:u w:val="single"/>
        </w:rPr>
        <w:t>International Transport Forum</w:t>
      </w:r>
      <w:r w:rsidRPr="00D332CD">
        <w:t>.</w:t>
      </w:r>
    </w:p>
    <w:p w14:paraId="23375402" w14:textId="77777777" w:rsidR="00D332CD" w:rsidRPr="00D332CD" w:rsidRDefault="00D332CD" w:rsidP="00D332CD">
      <w:pPr>
        <w:pStyle w:val="EndNoteBibliography"/>
        <w:spacing w:after="240"/>
      </w:pPr>
      <w:r w:rsidRPr="00D332CD">
        <w:t xml:space="preserve">Shang, S., C. Masson, M. Llari, M. Py, Q. Ferrand, P.-J. Arnoux and C. Simms (2021). "The predictive capacity of the MADYMO ellipsoid pedestrian model for pedestrian ground contact kinematics and injury evaluation." </w:t>
      </w:r>
      <w:r w:rsidRPr="00D332CD">
        <w:rPr>
          <w:u w:val="single"/>
        </w:rPr>
        <w:t>Accident Analysis &amp; Prevention</w:t>
      </w:r>
      <w:r w:rsidRPr="00D332CD">
        <w:t xml:space="preserve"> </w:t>
      </w:r>
      <w:r w:rsidRPr="00D332CD">
        <w:rPr>
          <w:b/>
        </w:rPr>
        <w:t>149</w:t>
      </w:r>
      <w:r w:rsidRPr="00D332CD">
        <w:t>: 105803.</w:t>
      </w:r>
    </w:p>
    <w:p w14:paraId="081A1617" w14:textId="77777777" w:rsidR="00D332CD" w:rsidRPr="00D332CD" w:rsidRDefault="00D332CD" w:rsidP="00D332CD">
      <w:pPr>
        <w:pStyle w:val="EndNoteBibliography"/>
        <w:spacing w:after="240"/>
      </w:pPr>
      <w:r w:rsidRPr="00D332CD">
        <w:t xml:space="preserve">Siegkas, P., D. J. Sharp and M. Ghajari (2019). "The traumatic brain injury mitigation effects of a new viscoelastic add-on liner." </w:t>
      </w:r>
      <w:r w:rsidRPr="00D332CD">
        <w:rPr>
          <w:u w:val="single"/>
        </w:rPr>
        <w:t>Scientific reports</w:t>
      </w:r>
      <w:r w:rsidRPr="00D332CD">
        <w:t xml:space="preserve"> </w:t>
      </w:r>
      <w:r w:rsidRPr="00D332CD">
        <w:rPr>
          <w:b/>
        </w:rPr>
        <w:t>9</w:t>
      </w:r>
      <w:r w:rsidRPr="00D332CD">
        <w:t>(1): 1-10.</w:t>
      </w:r>
    </w:p>
    <w:p w14:paraId="5D24E0DA" w14:textId="77777777" w:rsidR="00D332CD" w:rsidRPr="00D332CD" w:rsidRDefault="00D332CD" w:rsidP="00D332CD">
      <w:pPr>
        <w:pStyle w:val="EndNoteBibliography"/>
        <w:spacing w:after="240"/>
      </w:pPr>
      <w:r w:rsidRPr="00D332CD">
        <w:t xml:space="preserve">Stigson, H., M. Rizzi, A. Ydenius, E. Engström and A. Kullgren (2017). </w:t>
      </w:r>
      <w:r w:rsidRPr="00D332CD">
        <w:rPr>
          <w:u w:val="single"/>
        </w:rPr>
        <w:t>Consumer testing of bicycle helmets</w:t>
      </w:r>
      <w:r w:rsidRPr="00D332CD">
        <w:t>. Proceedings of the IRCOBI Conference. Antwerp, Belgium.</w:t>
      </w:r>
    </w:p>
    <w:p w14:paraId="4F3D631A" w14:textId="77777777" w:rsidR="00D332CD" w:rsidRPr="00D332CD" w:rsidRDefault="00D332CD" w:rsidP="00D332CD">
      <w:pPr>
        <w:pStyle w:val="EndNoteBibliography"/>
        <w:spacing w:after="240"/>
      </w:pPr>
      <w:r w:rsidRPr="00D332CD">
        <w:t>Tark, J. (2020). Micromobility Products-Related Deaths, Injuries, and Hazard Patterns 2017–2019. U. S. C. P. S. Commission.</w:t>
      </w:r>
    </w:p>
    <w:p w14:paraId="1E56DCCF" w14:textId="77777777" w:rsidR="00D332CD" w:rsidRPr="00D332CD" w:rsidRDefault="00D332CD" w:rsidP="00D332CD">
      <w:pPr>
        <w:pStyle w:val="EndNoteBibliography"/>
        <w:spacing w:after="240"/>
      </w:pPr>
      <w:r w:rsidRPr="00D332CD">
        <w:t xml:space="preserve">Tiong, P., M. Mustaffar and M. Rosli (2012). "Road surface assessment of pothole severity by close range digital photogrammetry method." </w:t>
      </w:r>
      <w:r w:rsidRPr="00D332CD">
        <w:rPr>
          <w:u w:val="single"/>
        </w:rPr>
        <w:t>World Appl. Sci. J.</w:t>
      </w:r>
      <w:r w:rsidRPr="00D332CD">
        <w:t xml:space="preserve"> </w:t>
      </w:r>
      <w:r w:rsidRPr="00D332CD">
        <w:rPr>
          <w:b/>
        </w:rPr>
        <w:t>19</w:t>
      </w:r>
      <w:r w:rsidRPr="00D332CD">
        <w:t>: 867-873.</w:t>
      </w:r>
    </w:p>
    <w:p w14:paraId="176B6FF9" w14:textId="77777777" w:rsidR="00D332CD" w:rsidRPr="00D332CD" w:rsidRDefault="00D332CD" w:rsidP="00D332CD">
      <w:pPr>
        <w:pStyle w:val="EndNoteBibliography"/>
        <w:spacing w:after="240"/>
      </w:pPr>
      <w:r w:rsidRPr="00D332CD">
        <w:t xml:space="preserve">Trivedi, B., M. J. Kesterke, R. Bhattacharjee, W. Weber, K. Mynar and L. V. Reddy (2019). "Craniofacial injuries seen with the introduction of bicycle-share electric scooters in an urban setting." </w:t>
      </w:r>
      <w:r w:rsidRPr="00D332CD">
        <w:rPr>
          <w:u w:val="single"/>
        </w:rPr>
        <w:t>Journal of Oral and Maxillofacial Surgery</w:t>
      </w:r>
      <w:r w:rsidRPr="00D332CD">
        <w:t xml:space="preserve"> </w:t>
      </w:r>
      <w:r w:rsidRPr="00D332CD">
        <w:rPr>
          <w:b/>
        </w:rPr>
        <w:t>77</w:t>
      </w:r>
      <w:r w:rsidRPr="00D332CD">
        <w:t>(11): 2292-2297.</w:t>
      </w:r>
    </w:p>
    <w:p w14:paraId="6FEC8B8B" w14:textId="77777777" w:rsidR="00D332CD" w:rsidRPr="00D332CD" w:rsidRDefault="00D332CD" w:rsidP="00D332CD">
      <w:pPr>
        <w:pStyle w:val="EndNoteBibliography"/>
        <w:spacing w:after="240"/>
      </w:pPr>
      <w:r w:rsidRPr="00D332CD">
        <w:t xml:space="preserve">Trivedi, T. K., C. Liu, A. L. M. Antonio, N. Wheaton, V. Kreger, A. Yap, D. Schriger and J. G. Elmore (2019). "Injuries Associated With Standing Electric Scooter Use." </w:t>
      </w:r>
      <w:r w:rsidRPr="00D332CD">
        <w:rPr>
          <w:u w:val="single"/>
        </w:rPr>
        <w:t>JAMA Network Open</w:t>
      </w:r>
      <w:r w:rsidRPr="00D332CD">
        <w:t xml:space="preserve"> </w:t>
      </w:r>
      <w:r w:rsidRPr="00D332CD">
        <w:rPr>
          <w:b/>
        </w:rPr>
        <w:t>2</w:t>
      </w:r>
      <w:r w:rsidRPr="00D332CD">
        <w:t>(1): e187381-e187381.</w:t>
      </w:r>
    </w:p>
    <w:p w14:paraId="08E39A78" w14:textId="77777777" w:rsidR="00D332CD" w:rsidRPr="00D332CD" w:rsidRDefault="00D332CD" w:rsidP="00D332CD">
      <w:pPr>
        <w:pStyle w:val="EndNoteBibliography"/>
        <w:spacing w:after="240"/>
      </w:pPr>
      <w:r w:rsidRPr="00D332CD">
        <w:t xml:space="preserve">Uluk, D., T. Lindner, M. Dahne, J. W. Bickelmayer, K. Beyer, A. Slagman, F. Jahn, C. Willy, M. Moeckel and U. Gerlach (2021). "E-scooter incidents in Berlin: an evaluation of risk factors and injury patterns." </w:t>
      </w:r>
      <w:r w:rsidRPr="00D332CD">
        <w:rPr>
          <w:u w:val="single"/>
        </w:rPr>
        <w:t>Emergency medicine journal</w:t>
      </w:r>
      <w:r w:rsidRPr="00D332CD">
        <w:t>.</w:t>
      </w:r>
    </w:p>
    <w:p w14:paraId="408654EC" w14:textId="77777777" w:rsidR="00D332CD" w:rsidRPr="00D332CD" w:rsidRDefault="00D332CD" w:rsidP="00D332CD">
      <w:pPr>
        <w:pStyle w:val="EndNoteBibliography"/>
        <w:spacing w:after="240"/>
      </w:pPr>
      <w:r w:rsidRPr="00D332CD">
        <w:lastRenderedPageBreak/>
        <w:t xml:space="preserve">UNECE22.06 (2020). "Uniform Provisions Concerning the Approval of Protective Helmets and of their Visors for Drivers and Passengers." </w:t>
      </w:r>
      <w:r w:rsidRPr="00D332CD">
        <w:rPr>
          <w:u w:val="single"/>
        </w:rPr>
        <w:t>United Nations</w:t>
      </w:r>
      <w:r w:rsidRPr="00D332CD">
        <w:t>.</w:t>
      </w:r>
    </w:p>
    <w:p w14:paraId="2701B46B" w14:textId="77777777" w:rsidR="00D332CD" w:rsidRPr="00D332CD" w:rsidRDefault="00D332CD" w:rsidP="00D332CD">
      <w:pPr>
        <w:pStyle w:val="EndNoteBibliography"/>
        <w:spacing w:after="240"/>
      </w:pPr>
      <w:r w:rsidRPr="00D332CD">
        <w:t>van Hoof, J., R. de Lange and J. S. Wismans (2003). Improving pedestrian safety using numerical human models, SAE Technical Paper.</w:t>
      </w:r>
    </w:p>
    <w:p w14:paraId="2367EA48" w14:textId="77777777" w:rsidR="00D332CD" w:rsidRPr="00D332CD" w:rsidRDefault="00D332CD" w:rsidP="00D332CD">
      <w:pPr>
        <w:pStyle w:val="EndNoteBibliography"/>
        <w:spacing w:after="240"/>
      </w:pPr>
      <w:r w:rsidRPr="00D332CD">
        <w:t xml:space="preserve">Van Rooij, L., K. Bhalla, M. Meissner, J. Ivarsson, J. Crandall, D. Longhitano, Y. Takahashi, Y. Dokko and Y. Kikuchi (2003). </w:t>
      </w:r>
      <w:r w:rsidRPr="00D332CD">
        <w:rPr>
          <w:u w:val="single"/>
        </w:rPr>
        <w:t>Pedestrian crash reconstruction using multi-body modeling with geometrically detailed, validated vehicle models and advanced pedestrian injury criteria</w:t>
      </w:r>
      <w:r w:rsidRPr="00D332CD">
        <w:t>. Proceedings of the 18th International Technical Conference on the Enhanced Safety of Vehicles (ESV), Citeseer.</w:t>
      </w:r>
    </w:p>
    <w:p w14:paraId="0C013698" w14:textId="77777777" w:rsidR="00D332CD" w:rsidRPr="00D332CD" w:rsidRDefault="00D332CD" w:rsidP="00D332CD">
      <w:pPr>
        <w:pStyle w:val="EndNoteBibliography"/>
        <w:spacing w:after="240"/>
      </w:pPr>
      <w:r w:rsidRPr="00D332CD">
        <w:t>Van Wijk, J., J. Wismans, J. Maltha and L. Wittebrood (1983). MADYMO pedestrian simulations, SAE Technical Paper.</w:t>
      </w:r>
    </w:p>
    <w:p w14:paraId="169395E9" w14:textId="77777777" w:rsidR="00D332CD" w:rsidRPr="00D332CD" w:rsidRDefault="00D332CD" w:rsidP="00D332CD">
      <w:pPr>
        <w:pStyle w:val="EndNoteBibliography"/>
        <w:spacing w:after="240"/>
      </w:pPr>
      <w:r w:rsidRPr="00D332CD">
        <w:t xml:space="preserve">Werner, S., W. Newberry, R. Fijan and M. Winter (2001). "Modeling of Bicycle Rider Collision Kinematics." </w:t>
      </w:r>
      <w:r w:rsidRPr="00D332CD">
        <w:rPr>
          <w:u w:val="single"/>
        </w:rPr>
        <w:t>SAE Transactions</w:t>
      </w:r>
      <w:r w:rsidRPr="00D332CD">
        <w:t xml:space="preserve"> </w:t>
      </w:r>
      <w:r w:rsidRPr="00D332CD">
        <w:rPr>
          <w:b/>
        </w:rPr>
        <w:t>110</w:t>
      </w:r>
      <w:r w:rsidRPr="00D332CD">
        <w:t>: 869-879.</w:t>
      </w:r>
    </w:p>
    <w:p w14:paraId="5088FA81" w14:textId="77777777" w:rsidR="00D332CD" w:rsidRPr="00D332CD" w:rsidRDefault="00D332CD" w:rsidP="00D332CD">
      <w:pPr>
        <w:pStyle w:val="EndNoteBibliography"/>
        <w:spacing w:after="240"/>
      </w:pPr>
      <w:r w:rsidRPr="00D332CD">
        <w:t xml:space="preserve">Whyte, T., C. Stuart, A. Mallory, M. Ghajari, D. Plant, G. P. Siegmund and P. A. Cripton (2019). "A review of impact testing methods for headgear in sports: considerations for improved prevention of head injury through research and standards." </w:t>
      </w:r>
      <w:r w:rsidRPr="00D332CD">
        <w:rPr>
          <w:u w:val="single"/>
        </w:rPr>
        <w:t>Journal of biomechanical engineering</w:t>
      </w:r>
      <w:r w:rsidRPr="00D332CD">
        <w:t xml:space="preserve"> </w:t>
      </w:r>
      <w:r w:rsidRPr="00D332CD">
        <w:rPr>
          <w:b/>
        </w:rPr>
        <w:t>141</w:t>
      </w:r>
      <w:r w:rsidRPr="00D332CD">
        <w:t>(7).</w:t>
      </w:r>
    </w:p>
    <w:p w14:paraId="4962B98F" w14:textId="77777777" w:rsidR="00D332CD" w:rsidRPr="00D332CD" w:rsidRDefault="00D332CD" w:rsidP="00D332CD">
      <w:pPr>
        <w:pStyle w:val="EndNoteBibliography"/>
        <w:spacing w:after="240"/>
      </w:pPr>
      <w:r w:rsidRPr="00D332CD">
        <w:t xml:space="preserve">Willinger, R., C. Deck, P. Halldin and D. Otte (2014). </w:t>
      </w:r>
      <w:r w:rsidRPr="00D332CD">
        <w:rPr>
          <w:u w:val="single"/>
        </w:rPr>
        <w:t>Towards advanced bicycle helmet test methods</w:t>
      </w:r>
      <w:r w:rsidRPr="00D332CD">
        <w:t>. International Cycling Safety Conference.</w:t>
      </w:r>
    </w:p>
    <w:p w14:paraId="16831493" w14:textId="77777777" w:rsidR="00D332CD" w:rsidRPr="00D332CD" w:rsidRDefault="00D332CD" w:rsidP="00D332CD">
      <w:pPr>
        <w:pStyle w:val="EndNoteBibliography"/>
        <w:spacing w:after="240"/>
      </w:pPr>
      <w:r w:rsidRPr="00D332CD">
        <w:t xml:space="preserve">Wood, D. and C. Simms (2000). "Coefficient of friction in pedestrian throw." </w:t>
      </w:r>
      <w:r w:rsidRPr="00D332CD">
        <w:rPr>
          <w:u w:val="single"/>
        </w:rPr>
        <w:t>Impact</w:t>
      </w:r>
      <w:r w:rsidRPr="00D332CD">
        <w:t xml:space="preserve"> </w:t>
      </w:r>
      <w:r w:rsidRPr="00D332CD">
        <w:rPr>
          <w:b/>
        </w:rPr>
        <w:t>9</w:t>
      </w:r>
      <w:r w:rsidRPr="00D332CD">
        <w:t>(1): 12-15.</w:t>
      </w:r>
    </w:p>
    <w:p w14:paraId="519F82B8" w14:textId="77777777" w:rsidR="00D332CD" w:rsidRPr="00D332CD" w:rsidRDefault="00D332CD" w:rsidP="00D332CD">
      <w:pPr>
        <w:pStyle w:val="EndNoteBibliography"/>
        <w:spacing w:after="240"/>
      </w:pPr>
      <w:r w:rsidRPr="00D332CD">
        <w:t xml:space="preserve">Xu, J., S. Shang, H. Qi, G. Yu, Y. Wang and P. Chen (2016). "Simulative investigation on head injuries of electric self-balancing scooter riders subject to ground impact." </w:t>
      </w:r>
      <w:r w:rsidRPr="00D332CD">
        <w:rPr>
          <w:u w:val="single"/>
        </w:rPr>
        <w:t>Accident Analysis &amp; Prevention</w:t>
      </w:r>
      <w:r w:rsidRPr="00D332CD">
        <w:t xml:space="preserve"> </w:t>
      </w:r>
      <w:r w:rsidRPr="00D332CD">
        <w:rPr>
          <w:b/>
        </w:rPr>
        <w:t>89</w:t>
      </w:r>
      <w:r w:rsidRPr="00D332CD">
        <w:t>: 128-141.</w:t>
      </w:r>
    </w:p>
    <w:p w14:paraId="52FAF7E1" w14:textId="77777777" w:rsidR="00D332CD" w:rsidRPr="00D332CD" w:rsidRDefault="00D332CD" w:rsidP="00D332CD">
      <w:pPr>
        <w:pStyle w:val="EndNoteBibliography"/>
        <w:spacing w:after="240"/>
      </w:pPr>
      <w:r w:rsidRPr="00D332CD">
        <w:t xml:space="preserve">Xu, J., S. Shang, G. Yu, H. Qi, Y. Wang and S. Xu (2016). "Are electric self-balancing scooters safe in vehicle crash accidents?" </w:t>
      </w:r>
      <w:r w:rsidRPr="00D332CD">
        <w:rPr>
          <w:u w:val="single"/>
        </w:rPr>
        <w:t>Accident Analysis &amp; Prevention</w:t>
      </w:r>
      <w:r w:rsidRPr="00D332CD">
        <w:t xml:space="preserve"> </w:t>
      </w:r>
      <w:r w:rsidRPr="00D332CD">
        <w:rPr>
          <w:b/>
        </w:rPr>
        <w:t>87</w:t>
      </w:r>
      <w:r w:rsidRPr="00D332CD">
        <w:t>: 102-116.</w:t>
      </w:r>
    </w:p>
    <w:p w14:paraId="1E8D0956" w14:textId="77777777" w:rsidR="00D332CD" w:rsidRPr="00D332CD" w:rsidRDefault="00D332CD" w:rsidP="00D332CD">
      <w:pPr>
        <w:pStyle w:val="EndNoteBibliography"/>
        <w:spacing w:after="240"/>
      </w:pPr>
      <w:r w:rsidRPr="00D332CD">
        <w:t xml:space="preserve">Yang, J. (2005). "Review of injury biomechanics in car-pedestrian collisions." </w:t>
      </w:r>
      <w:r w:rsidRPr="00D332CD">
        <w:rPr>
          <w:u w:val="single"/>
        </w:rPr>
        <w:t>International journal of vehicle safety</w:t>
      </w:r>
      <w:r w:rsidRPr="00D332CD">
        <w:t xml:space="preserve"> </w:t>
      </w:r>
      <w:r w:rsidRPr="00D332CD">
        <w:rPr>
          <w:b/>
        </w:rPr>
        <w:t>1</w:t>
      </w:r>
      <w:r w:rsidRPr="00D332CD">
        <w:t>(1-3): 100-117.</w:t>
      </w:r>
    </w:p>
    <w:p w14:paraId="0DD56356" w14:textId="77777777" w:rsidR="00D332CD" w:rsidRPr="00D332CD" w:rsidRDefault="00D332CD" w:rsidP="00D332CD">
      <w:pPr>
        <w:pStyle w:val="EndNoteBibliography"/>
        <w:spacing w:after="240"/>
      </w:pPr>
      <w:r w:rsidRPr="00D332CD">
        <w:t xml:space="preserve">Yang, J., P. Lövsund, C. Cavallero and J. Bonnoit (2000). "A human-body 3D mathematical model for simulation of car-pedestrian impacts." </w:t>
      </w:r>
      <w:r w:rsidRPr="00D332CD">
        <w:rPr>
          <w:u w:val="single"/>
        </w:rPr>
        <w:t>Traffic Injury Prevention</w:t>
      </w:r>
      <w:r w:rsidRPr="00D332CD">
        <w:t xml:space="preserve"> </w:t>
      </w:r>
      <w:r w:rsidRPr="00D332CD">
        <w:rPr>
          <w:b/>
        </w:rPr>
        <w:t>2</w:t>
      </w:r>
      <w:r w:rsidRPr="00D332CD">
        <w:t>(2): 131-149.</w:t>
      </w:r>
    </w:p>
    <w:p w14:paraId="05F5EF74" w14:textId="77777777" w:rsidR="00D332CD" w:rsidRPr="00D332CD" w:rsidRDefault="00D332CD" w:rsidP="00D332CD">
      <w:pPr>
        <w:pStyle w:val="EndNoteBibliography"/>
        <w:spacing w:after="240"/>
      </w:pPr>
      <w:r w:rsidRPr="00D332CD">
        <w:lastRenderedPageBreak/>
        <w:t xml:space="preserve">Yoganandan, N. and F. A. Pintar (2004). "Biomechanics of temporo-parietal skull fracture." </w:t>
      </w:r>
      <w:r w:rsidRPr="00D332CD">
        <w:rPr>
          <w:u w:val="single"/>
        </w:rPr>
        <w:t>Clinical Biomechanics</w:t>
      </w:r>
      <w:r w:rsidRPr="00D332CD">
        <w:t xml:space="preserve"> </w:t>
      </w:r>
      <w:r w:rsidRPr="00D332CD">
        <w:rPr>
          <w:b/>
        </w:rPr>
        <w:t>19</w:t>
      </w:r>
      <w:r w:rsidRPr="00D332CD">
        <w:t>(3): 225-239.</w:t>
      </w:r>
    </w:p>
    <w:p w14:paraId="0853D828" w14:textId="77777777" w:rsidR="00D332CD" w:rsidRPr="00D332CD" w:rsidRDefault="00D332CD" w:rsidP="00D332CD">
      <w:pPr>
        <w:pStyle w:val="EndNoteBibliography"/>
        <w:spacing w:after="240"/>
      </w:pPr>
      <w:r w:rsidRPr="00D332CD">
        <w:t xml:space="preserve">Yoganandan, N., F. A. Pintar, A. SANCES JR, P. R. Walsh, C. L. Ewing, D. J. Thomas and R. G. Snyder (1995). "Biomechanics of skull fracture." </w:t>
      </w:r>
      <w:r w:rsidRPr="00D332CD">
        <w:rPr>
          <w:u w:val="single"/>
        </w:rPr>
        <w:t>Journal of neurotrauma</w:t>
      </w:r>
      <w:r w:rsidRPr="00D332CD">
        <w:t xml:space="preserve"> </w:t>
      </w:r>
      <w:r w:rsidRPr="00D332CD">
        <w:rPr>
          <w:b/>
        </w:rPr>
        <w:t>12</w:t>
      </w:r>
      <w:r w:rsidRPr="00D332CD">
        <w:t>(4): 659-668.</w:t>
      </w:r>
    </w:p>
    <w:p w14:paraId="06374394" w14:textId="77777777" w:rsidR="00D332CD" w:rsidRPr="00D332CD" w:rsidRDefault="00D332CD" w:rsidP="00D332CD">
      <w:pPr>
        <w:pStyle w:val="EndNoteBibliography"/>
        <w:spacing w:after="240"/>
      </w:pPr>
      <w:r w:rsidRPr="00D332CD">
        <w:t xml:space="preserve">Zhang, J., N. Yoganandan and F. Pintar (2009). "Dynamic biomechanics of the human head in lateral impacts." </w:t>
      </w:r>
      <w:r w:rsidRPr="00D332CD">
        <w:rPr>
          <w:u w:val="single"/>
        </w:rPr>
        <w:t>Annals of advances in automotive medicine / Annual Scientific Conference ... Association for the Advancement of Automotive Medicine. Association for the Advancement of Automotive Medicine. Scientific Conference</w:t>
      </w:r>
      <w:r w:rsidRPr="00D332CD">
        <w:t xml:space="preserve"> </w:t>
      </w:r>
      <w:r w:rsidRPr="00D332CD">
        <w:rPr>
          <w:b/>
        </w:rPr>
        <w:t>53</w:t>
      </w:r>
      <w:r w:rsidRPr="00D332CD">
        <w:t>: 249-256.</w:t>
      </w:r>
    </w:p>
    <w:p w14:paraId="45C3DC22" w14:textId="77777777" w:rsidR="00D332CD" w:rsidRPr="00D332CD" w:rsidRDefault="00D332CD" w:rsidP="00D332CD">
      <w:pPr>
        <w:pStyle w:val="EndNoteBibliography"/>
      </w:pPr>
      <w:r w:rsidRPr="00D332CD">
        <w:t xml:space="preserve">Zou, D., X. Zhang, Z. Li, J. Sun, J. Zhang, P. Huang, K. Ma and Y. Chen (2019). "Prediction of injury risks and features among scooter riders through MADYMO reconstruction of a scooter-microvan accident: Identifying the driver and passengers." </w:t>
      </w:r>
      <w:r w:rsidRPr="00D332CD">
        <w:rPr>
          <w:u w:val="single"/>
        </w:rPr>
        <w:t>Journal of forensic and legal medicine</w:t>
      </w:r>
      <w:r w:rsidRPr="00D332CD">
        <w:t xml:space="preserve"> </w:t>
      </w:r>
      <w:r w:rsidRPr="00D332CD">
        <w:rPr>
          <w:b/>
        </w:rPr>
        <w:t>65</w:t>
      </w:r>
      <w:r w:rsidRPr="00D332CD">
        <w:t>: 15-21.</w:t>
      </w:r>
    </w:p>
    <w:p w14:paraId="4809236D" w14:textId="4F27D283" w:rsidR="000714CB" w:rsidRPr="000714CB" w:rsidRDefault="00231942" w:rsidP="00D332CD">
      <w:pPr>
        <w:pStyle w:val="Heading2"/>
        <w:numPr>
          <w:ilvl w:val="0"/>
          <w:numId w:val="0"/>
        </w:numPr>
      </w:pPr>
      <w:r>
        <w:fldChar w:fldCharType="end"/>
      </w:r>
    </w:p>
    <w:sectPr w:rsidR="000714CB" w:rsidRPr="000714CB" w:rsidSect="00AC5C28">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AB268" w14:textId="77777777" w:rsidR="00F73E3E" w:rsidRDefault="00F73E3E" w:rsidP="00DA7D5E">
      <w:pPr>
        <w:spacing w:after="0" w:line="240" w:lineRule="auto"/>
      </w:pPr>
      <w:r>
        <w:separator/>
      </w:r>
    </w:p>
  </w:endnote>
  <w:endnote w:type="continuationSeparator" w:id="0">
    <w:p w14:paraId="4F986FC6" w14:textId="77777777" w:rsidR="00F73E3E" w:rsidRDefault="00F73E3E" w:rsidP="00DA7D5E">
      <w:pPr>
        <w:spacing w:after="0" w:line="240" w:lineRule="auto"/>
      </w:pPr>
      <w:r>
        <w:continuationSeparator/>
      </w:r>
    </w:p>
  </w:endnote>
  <w:endnote w:type="continuationNotice" w:id="1">
    <w:p w14:paraId="21564240" w14:textId="77777777" w:rsidR="00F73E3E" w:rsidRDefault="00F73E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Avenir Next Medium">
    <w:panose1 w:val="020B0603020202020204"/>
    <w:charset w:val="00"/>
    <w:family w:val="swiss"/>
    <w:pitch w:val="variable"/>
    <w:sig w:usb0="8000002F" w:usb1="5000204A" w:usb2="00000000" w:usb3="00000000" w:csb0="0000009B"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47371228"/>
      <w:docPartObj>
        <w:docPartGallery w:val="Page Numbers (Bottom of Page)"/>
        <w:docPartUnique/>
      </w:docPartObj>
    </w:sdtPr>
    <w:sdtEndPr>
      <w:rPr>
        <w:rStyle w:val="PageNumber"/>
      </w:rPr>
    </w:sdtEndPr>
    <w:sdtContent>
      <w:p w14:paraId="2B32E2F4" w14:textId="6A79E16A" w:rsidR="0030753A" w:rsidRDefault="0030753A" w:rsidP="00E33FF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84888C" w14:textId="77777777" w:rsidR="0030753A" w:rsidRDefault="003075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81370058"/>
      <w:docPartObj>
        <w:docPartGallery w:val="Page Numbers (Bottom of Page)"/>
        <w:docPartUnique/>
      </w:docPartObj>
    </w:sdtPr>
    <w:sdtEndPr>
      <w:rPr>
        <w:rStyle w:val="PageNumber"/>
      </w:rPr>
    </w:sdtEndPr>
    <w:sdtContent>
      <w:p w14:paraId="2501FBD9" w14:textId="0407AE8F" w:rsidR="0030753A" w:rsidRDefault="0030753A" w:rsidP="00E33FF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sdtContent>
  </w:sdt>
  <w:p w14:paraId="706E2203" w14:textId="77777777" w:rsidR="0030753A" w:rsidRDefault="003075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6920C" w14:textId="77777777" w:rsidR="00F73E3E" w:rsidRDefault="00F73E3E" w:rsidP="00DA7D5E">
      <w:pPr>
        <w:spacing w:after="0" w:line="240" w:lineRule="auto"/>
      </w:pPr>
      <w:r>
        <w:separator/>
      </w:r>
    </w:p>
  </w:footnote>
  <w:footnote w:type="continuationSeparator" w:id="0">
    <w:p w14:paraId="65CE7BD0" w14:textId="77777777" w:rsidR="00F73E3E" w:rsidRDefault="00F73E3E" w:rsidP="00DA7D5E">
      <w:pPr>
        <w:spacing w:after="0" w:line="240" w:lineRule="auto"/>
      </w:pPr>
      <w:r>
        <w:continuationSeparator/>
      </w:r>
    </w:p>
  </w:footnote>
  <w:footnote w:type="continuationNotice" w:id="1">
    <w:p w14:paraId="2BCD96AA" w14:textId="77777777" w:rsidR="00F73E3E" w:rsidRDefault="00F73E3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B16F1"/>
    <w:multiLevelType w:val="hybridMultilevel"/>
    <w:tmpl w:val="A2C60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E2796E"/>
    <w:multiLevelType w:val="hybridMultilevel"/>
    <w:tmpl w:val="7F2ADE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4B497C"/>
    <w:multiLevelType w:val="hybridMultilevel"/>
    <w:tmpl w:val="13FAE080"/>
    <w:lvl w:ilvl="0" w:tplc="6C9E4CB4">
      <w:numFmt w:val="bullet"/>
      <w:lvlText w:val="-"/>
      <w:lvlJc w:val="left"/>
      <w:pPr>
        <w:ind w:left="5321" w:hanging="360"/>
      </w:pPr>
      <w:rPr>
        <w:rFonts w:ascii="Times New Roman" w:eastAsiaTheme="minorHAnsi" w:hAnsi="Times New Roman" w:cs="Times New Roman" w:hint="default"/>
      </w:rPr>
    </w:lvl>
    <w:lvl w:ilvl="1" w:tplc="08090003" w:tentative="1">
      <w:start w:val="1"/>
      <w:numFmt w:val="bullet"/>
      <w:lvlText w:val="o"/>
      <w:lvlJc w:val="left"/>
      <w:pPr>
        <w:ind w:left="6041" w:hanging="360"/>
      </w:pPr>
      <w:rPr>
        <w:rFonts w:ascii="Courier New" w:hAnsi="Courier New" w:cs="Courier New" w:hint="default"/>
      </w:rPr>
    </w:lvl>
    <w:lvl w:ilvl="2" w:tplc="08090005" w:tentative="1">
      <w:start w:val="1"/>
      <w:numFmt w:val="bullet"/>
      <w:lvlText w:val=""/>
      <w:lvlJc w:val="left"/>
      <w:pPr>
        <w:ind w:left="6761" w:hanging="360"/>
      </w:pPr>
      <w:rPr>
        <w:rFonts w:ascii="Wingdings" w:hAnsi="Wingdings" w:hint="default"/>
      </w:rPr>
    </w:lvl>
    <w:lvl w:ilvl="3" w:tplc="08090001" w:tentative="1">
      <w:start w:val="1"/>
      <w:numFmt w:val="bullet"/>
      <w:lvlText w:val=""/>
      <w:lvlJc w:val="left"/>
      <w:pPr>
        <w:ind w:left="7481" w:hanging="360"/>
      </w:pPr>
      <w:rPr>
        <w:rFonts w:ascii="Symbol" w:hAnsi="Symbol" w:hint="default"/>
      </w:rPr>
    </w:lvl>
    <w:lvl w:ilvl="4" w:tplc="08090003" w:tentative="1">
      <w:start w:val="1"/>
      <w:numFmt w:val="bullet"/>
      <w:lvlText w:val="o"/>
      <w:lvlJc w:val="left"/>
      <w:pPr>
        <w:ind w:left="8201" w:hanging="360"/>
      </w:pPr>
      <w:rPr>
        <w:rFonts w:ascii="Courier New" w:hAnsi="Courier New" w:cs="Courier New" w:hint="default"/>
      </w:rPr>
    </w:lvl>
    <w:lvl w:ilvl="5" w:tplc="08090005" w:tentative="1">
      <w:start w:val="1"/>
      <w:numFmt w:val="bullet"/>
      <w:lvlText w:val=""/>
      <w:lvlJc w:val="left"/>
      <w:pPr>
        <w:ind w:left="8921" w:hanging="360"/>
      </w:pPr>
      <w:rPr>
        <w:rFonts w:ascii="Wingdings" w:hAnsi="Wingdings" w:hint="default"/>
      </w:rPr>
    </w:lvl>
    <w:lvl w:ilvl="6" w:tplc="08090001" w:tentative="1">
      <w:start w:val="1"/>
      <w:numFmt w:val="bullet"/>
      <w:lvlText w:val=""/>
      <w:lvlJc w:val="left"/>
      <w:pPr>
        <w:ind w:left="9641" w:hanging="360"/>
      </w:pPr>
      <w:rPr>
        <w:rFonts w:ascii="Symbol" w:hAnsi="Symbol" w:hint="default"/>
      </w:rPr>
    </w:lvl>
    <w:lvl w:ilvl="7" w:tplc="08090003" w:tentative="1">
      <w:start w:val="1"/>
      <w:numFmt w:val="bullet"/>
      <w:lvlText w:val="o"/>
      <w:lvlJc w:val="left"/>
      <w:pPr>
        <w:ind w:left="10361" w:hanging="360"/>
      </w:pPr>
      <w:rPr>
        <w:rFonts w:ascii="Courier New" w:hAnsi="Courier New" w:cs="Courier New" w:hint="default"/>
      </w:rPr>
    </w:lvl>
    <w:lvl w:ilvl="8" w:tplc="08090005" w:tentative="1">
      <w:start w:val="1"/>
      <w:numFmt w:val="bullet"/>
      <w:lvlText w:val=""/>
      <w:lvlJc w:val="left"/>
      <w:pPr>
        <w:ind w:left="11081" w:hanging="360"/>
      </w:pPr>
      <w:rPr>
        <w:rFonts w:ascii="Wingdings" w:hAnsi="Wingdings" w:hint="default"/>
      </w:rPr>
    </w:lvl>
  </w:abstractNum>
  <w:abstractNum w:abstractNumId="3" w15:restartNumberingAfterBreak="0">
    <w:nsid w:val="10CC0A81"/>
    <w:multiLevelType w:val="hybridMultilevel"/>
    <w:tmpl w:val="DB1C8032"/>
    <w:lvl w:ilvl="0" w:tplc="7A4E8C9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87E2336"/>
    <w:multiLevelType w:val="hybridMultilevel"/>
    <w:tmpl w:val="A19A37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834962"/>
    <w:multiLevelType w:val="multilevel"/>
    <w:tmpl w:val="5C582698"/>
    <w:lvl w:ilvl="0">
      <w:start w:val="1"/>
      <w:numFmt w:val="decimal"/>
      <w:pStyle w:val="Heading1"/>
      <w:lvlText w:val="%1"/>
      <w:lvlJc w:val="left"/>
      <w:pPr>
        <w:ind w:left="432" w:hanging="432"/>
      </w:pPr>
      <w:rPr>
        <w:b w:val="0"/>
        <w:bCs w:val="0"/>
        <w:i w:val="0"/>
        <w:iCs w:val="0"/>
        <w:caps w:val="0"/>
        <w:smallCaps w:val="0"/>
        <w:strike w:val="0"/>
        <w:dstrike w:val="0"/>
        <w:outline w:val="0"/>
        <w:shadow w:val="0"/>
        <w:emboss w:val="0"/>
        <w:imprint w:val="0"/>
        <w:noProof w:val="0"/>
        <w:vanish w:val="0"/>
        <w:color w:val="2F5496" w:themeColor="accent1" w:themeShade="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32BF7740"/>
    <w:multiLevelType w:val="multilevel"/>
    <w:tmpl w:val="27EC0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882643"/>
    <w:multiLevelType w:val="hybridMultilevel"/>
    <w:tmpl w:val="BACA55B4"/>
    <w:lvl w:ilvl="0" w:tplc="E8B85A76">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B04014"/>
    <w:multiLevelType w:val="hybridMultilevel"/>
    <w:tmpl w:val="D8C20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C51D8A"/>
    <w:multiLevelType w:val="hybridMultilevel"/>
    <w:tmpl w:val="E0A4AA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2A11133"/>
    <w:multiLevelType w:val="multilevel"/>
    <w:tmpl w:val="EDEE73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66A5166A"/>
    <w:multiLevelType w:val="hybridMultilevel"/>
    <w:tmpl w:val="1D046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454785"/>
    <w:multiLevelType w:val="hybridMultilevel"/>
    <w:tmpl w:val="6088DFC4"/>
    <w:lvl w:ilvl="0" w:tplc="451A4884">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6"/>
  </w:num>
  <w:num w:numId="4">
    <w:abstractNumId w:val="12"/>
  </w:num>
  <w:num w:numId="5">
    <w:abstractNumId w:val="8"/>
  </w:num>
  <w:num w:numId="6">
    <w:abstractNumId w:val="3"/>
  </w:num>
  <w:num w:numId="7">
    <w:abstractNumId w:val="4"/>
  </w:num>
  <w:num w:numId="8">
    <w:abstractNumId w:val="11"/>
  </w:num>
  <w:num w:numId="9">
    <w:abstractNumId w:val="5"/>
  </w:num>
  <w:num w:numId="10">
    <w:abstractNumId w:val="9"/>
  </w:num>
  <w:num w:numId="11">
    <w:abstractNumId w:val="1"/>
  </w:num>
  <w:num w:numId="12">
    <w:abstractNumId w:val="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uthor-D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1&lt;/LineSpacing&gt;&lt;SpaceAfter&gt;1&lt;/SpaceAfter&gt;&lt;HyperlinksEnabled&gt;0&lt;/HyperlinksEnabled&gt;&lt;HyperlinksVisible&gt;0&lt;/HyperlinksVisible&gt;&lt;EnableBibliographyCategories&gt;0&lt;/EnableBibliographyCategories&gt;&lt;/ENLayout&gt;"/>
    <w:docVar w:name="EN.Libraries" w:val="&lt;Libraries&gt;&lt;item db-id=&quot;95df0s5vs9p5wle9f5c5we2fadeevrw2sfxf&quot;&gt;Final report references&lt;record-ids&gt;&lt;item&gt;1&lt;/item&gt;&lt;item&gt;7&lt;/item&gt;&lt;item&gt;9&lt;/item&gt;&lt;item&gt;14&lt;/item&gt;&lt;item&gt;15&lt;/item&gt;&lt;item&gt;16&lt;/item&gt;&lt;item&gt;20&lt;/item&gt;&lt;item&gt;21&lt;/item&gt;&lt;item&gt;23&lt;/item&gt;&lt;item&gt;25&lt;/item&gt;&lt;item&gt;28&lt;/item&gt;&lt;item&gt;34&lt;/item&gt;&lt;item&gt;36&lt;/item&gt;&lt;item&gt;37&lt;/item&gt;&lt;item&gt;40&lt;/item&gt;&lt;item&gt;41&lt;/item&gt;&lt;item&gt;42&lt;/item&gt;&lt;item&gt;43&lt;/item&gt;&lt;item&gt;44&lt;/item&gt;&lt;item&gt;47&lt;/item&gt;&lt;item&gt;48&lt;/item&gt;&lt;item&gt;49&lt;/item&gt;&lt;item&gt;50&lt;/item&gt;&lt;item&gt;51&lt;/item&gt;&lt;item&gt;52&lt;/item&gt;&lt;item&gt;53&lt;/item&gt;&lt;item&gt;54&lt;/item&gt;&lt;item&gt;55&lt;/item&gt;&lt;item&gt;56&lt;/item&gt;&lt;item&gt;57&lt;/item&gt;&lt;item&gt;59&lt;/item&gt;&lt;item&gt;60&lt;/item&gt;&lt;item&gt;61&lt;/item&gt;&lt;item&gt;62&lt;/item&gt;&lt;item&gt;64&lt;/item&gt;&lt;item&gt;65&lt;/item&gt;&lt;item&gt;66&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90&lt;/item&gt;&lt;item&gt;92&lt;/item&gt;&lt;item&gt;93&lt;/item&gt;&lt;item&gt;94&lt;/item&gt;&lt;item&gt;95&lt;/item&gt;&lt;item&gt;96&lt;/item&gt;&lt;item&gt;97&lt;/item&gt;&lt;item&gt;98&lt;/item&gt;&lt;item&gt;99&lt;/item&gt;&lt;item&gt;100&lt;/item&gt;&lt;item&gt;101&lt;/item&gt;&lt;/record-ids&gt;&lt;/item&gt;&lt;/Libraries&gt;"/>
  </w:docVars>
  <w:rsids>
    <w:rsidRoot w:val="00A66848"/>
    <w:rsid w:val="00000180"/>
    <w:rsid w:val="00000276"/>
    <w:rsid w:val="00000850"/>
    <w:rsid w:val="00000896"/>
    <w:rsid w:val="00000BB7"/>
    <w:rsid w:val="0000127D"/>
    <w:rsid w:val="00001409"/>
    <w:rsid w:val="0000147F"/>
    <w:rsid w:val="000014A1"/>
    <w:rsid w:val="00001558"/>
    <w:rsid w:val="00001948"/>
    <w:rsid w:val="000020B4"/>
    <w:rsid w:val="00002ADC"/>
    <w:rsid w:val="00002B57"/>
    <w:rsid w:val="0000339F"/>
    <w:rsid w:val="0000381C"/>
    <w:rsid w:val="00003829"/>
    <w:rsid w:val="00003C4D"/>
    <w:rsid w:val="00004522"/>
    <w:rsid w:val="00004CB8"/>
    <w:rsid w:val="0000637F"/>
    <w:rsid w:val="00006AF4"/>
    <w:rsid w:val="000078E2"/>
    <w:rsid w:val="00007C39"/>
    <w:rsid w:val="00007E39"/>
    <w:rsid w:val="00007FB9"/>
    <w:rsid w:val="0001006C"/>
    <w:rsid w:val="000110C9"/>
    <w:rsid w:val="00011362"/>
    <w:rsid w:val="000119C3"/>
    <w:rsid w:val="0001231E"/>
    <w:rsid w:val="000125A9"/>
    <w:rsid w:val="000125D3"/>
    <w:rsid w:val="00013660"/>
    <w:rsid w:val="00013759"/>
    <w:rsid w:val="00013875"/>
    <w:rsid w:val="000147A3"/>
    <w:rsid w:val="000151BE"/>
    <w:rsid w:val="00015723"/>
    <w:rsid w:val="0001670D"/>
    <w:rsid w:val="00016BB1"/>
    <w:rsid w:val="00017A7C"/>
    <w:rsid w:val="00017CC5"/>
    <w:rsid w:val="00020293"/>
    <w:rsid w:val="000205CF"/>
    <w:rsid w:val="0002096D"/>
    <w:rsid w:val="000209C1"/>
    <w:rsid w:val="00021346"/>
    <w:rsid w:val="0002199C"/>
    <w:rsid w:val="0002265C"/>
    <w:rsid w:val="000226F5"/>
    <w:rsid w:val="00022B9C"/>
    <w:rsid w:val="00022DD1"/>
    <w:rsid w:val="0002387E"/>
    <w:rsid w:val="000246E6"/>
    <w:rsid w:val="000254A7"/>
    <w:rsid w:val="00025ACF"/>
    <w:rsid w:val="00025D51"/>
    <w:rsid w:val="00026233"/>
    <w:rsid w:val="000262CB"/>
    <w:rsid w:val="00026F1B"/>
    <w:rsid w:val="00027817"/>
    <w:rsid w:val="000279D4"/>
    <w:rsid w:val="00027FC4"/>
    <w:rsid w:val="00030038"/>
    <w:rsid w:val="00030A03"/>
    <w:rsid w:val="00031602"/>
    <w:rsid w:val="00033588"/>
    <w:rsid w:val="00034B05"/>
    <w:rsid w:val="000356E8"/>
    <w:rsid w:val="0003659C"/>
    <w:rsid w:val="00036CB4"/>
    <w:rsid w:val="0003763C"/>
    <w:rsid w:val="00037CA2"/>
    <w:rsid w:val="00040C71"/>
    <w:rsid w:val="00040F22"/>
    <w:rsid w:val="00040FCD"/>
    <w:rsid w:val="00041217"/>
    <w:rsid w:val="000413F2"/>
    <w:rsid w:val="00041C47"/>
    <w:rsid w:val="0004264F"/>
    <w:rsid w:val="0004266F"/>
    <w:rsid w:val="0004283C"/>
    <w:rsid w:val="00043B38"/>
    <w:rsid w:val="00043B42"/>
    <w:rsid w:val="00043C8B"/>
    <w:rsid w:val="000441B4"/>
    <w:rsid w:val="0004442F"/>
    <w:rsid w:val="000447BC"/>
    <w:rsid w:val="00045629"/>
    <w:rsid w:val="000460CC"/>
    <w:rsid w:val="00047589"/>
    <w:rsid w:val="0005021C"/>
    <w:rsid w:val="00050AE3"/>
    <w:rsid w:val="0005198F"/>
    <w:rsid w:val="00051D5F"/>
    <w:rsid w:val="00051EB7"/>
    <w:rsid w:val="00051ED8"/>
    <w:rsid w:val="00052328"/>
    <w:rsid w:val="000524D2"/>
    <w:rsid w:val="00052647"/>
    <w:rsid w:val="00052996"/>
    <w:rsid w:val="00052CC3"/>
    <w:rsid w:val="00052E7E"/>
    <w:rsid w:val="000540A0"/>
    <w:rsid w:val="000556B2"/>
    <w:rsid w:val="00057195"/>
    <w:rsid w:val="00060633"/>
    <w:rsid w:val="00061800"/>
    <w:rsid w:val="00062B10"/>
    <w:rsid w:val="000632E0"/>
    <w:rsid w:val="00063449"/>
    <w:rsid w:val="00063CA2"/>
    <w:rsid w:val="00063D47"/>
    <w:rsid w:val="00063EFC"/>
    <w:rsid w:val="00064A83"/>
    <w:rsid w:val="00064CC2"/>
    <w:rsid w:val="00065839"/>
    <w:rsid w:val="000665C6"/>
    <w:rsid w:val="000669C0"/>
    <w:rsid w:val="00067060"/>
    <w:rsid w:val="00067F89"/>
    <w:rsid w:val="0007039D"/>
    <w:rsid w:val="00070AF9"/>
    <w:rsid w:val="000714CB"/>
    <w:rsid w:val="00071CF8"/>
    <w:rsid w:val="00073D17"/>
    <w:rsid w:val="00074A14"/>
    <w:rsid w:val="00075196"/>
    <w:rsid w:val="00075BF1"/>
    <w:rsid w:val="00075DEE"/>
    <w:rsid w:val="00075FC3"/>
    <w:rsid w:val="00076958"/>
    <w:rsid w:val="00076F03"/>
    <w:rsid w:val="000773B1"/>
    <w:rsid w:val="000773E7"/>
    <w:rsid w:val="00077539"/>
    <w:rsid w:val="000805C2"/>
    <w:rsid w:val="00080B09"/>
    <w:rsid w:val="000810CA"/>
    <w:rsid w:val="00081293"/>
    <w:rsid w:val="00081B73"/>
    <w:rsid w:val="0008261E"/>
    <w:rsid w:val="000826F6"/>
    <w:rsid w:val="0008275C"/>
    <w:rsid w:val="0008458F"/>
    <w:rsid w:val="00084AC4"/>
    <w:rsid w:val="00084E30"/>
    <w:rsid w:val="0008502A"/>
    <w:rsid w:val="00085D05"/>
    <w:rsid w:val="00086241"/>
    <w:rsid w:val="00086912"/>
    <w:rsid w:val="00086F50"/>
    <w:rsid w:val="000872EB"/>
    <w:rsid w:val="000876C9"/>
    <w:rsid w:val="00090F8B"/>
    <w:rsid w:val="00091027"/>
    <w:rsid w:val="0009117B"/>
    <w:rsid w:val="000912B4"/>
    <w:rsid w:val="00092743"/>
    <w:rsid w:val="00092E02"/>
    <w:rsid w:val="00093100"/>
    <w:rsid w:val="00093144"/>
    <w:rsid w:val="00093449"/>
    <w:rsid w:val="00093651"/>
    <w:rsid w:val="00093CE6"/>
    <w:rsid w:val="00093F15"/>
    <w:rsid w:val="00094A6C"/>
    <w:rsid w:val="00094BE4"/>
    <w:rsid w:val="00094D01"/>
    <w:rsid w:val="00094E5D"/>
    <w:rsid w:val="00095FC0"/>
    <w:rsid w:val="0009644B"/>
    <w:rsid w:val="000978E3"/>
    <w:rsid w:val="00097A10"/>
    <w:rsid w:val="00097DC3"/>
    <w:rsid w:val="00097F2B"/>
    <w:rsid w:val="000A049F"/>
    <w:rsid w:val="000A09B9"/>
    <w:rsid w:val="000A0EB9"/>
    <w:rsid w:val="000A11DD"/>
    <w:rsid w:val="000A1D15"/>
    <w:rsid w:val="000A201A"/>
    <w:rsid w:val="000A39C7"/>
    <w:rsid w:val="000A421C"/>
    <w:rsid w:val="000A4C7A"/>
    <w:rsid w:val="000A4CCC"/>
    <w:rsid w:val="000A5034"/>
    <w:rsid w:val="000A50CE"/>
    <w:rsid w:val="000A5E0B"/>
    <w:rsid w:val="000A62F2"/>
    <w:rsid w:val="000A79BA"/>
    <w:rsid w:val="000A7F2B"/>
    <w:rsid w:val="000B0888"/>
    <w:rsid w:val="000B14FF"/>
    <w:rsid w:val="000B1576"/>
    <w:rsid w:val="000B2128"/>
    <w:rsid w:val="000B232E"/>
    <w:rsid w:val="000B358C"/>
    <w:rsid w:val="000B3959"/>
    <w:rsid w:val="000B3BE9"/>
    <w:rsid w:val="000B496E"/>
    <w:rsid w:val="000B543A"/>
    <w:rsid w:val="000B6037"/>
    <w:rsid w:val="000B6868"/>
    <w:rsid w:val="000B756A"/>
    <w:rsid w:val="000C002A"/>
    <w:rsid w:val="000C1C94"/>
    <w:rsid w:val="000C2312"/>
    <w:rsid w:val="000C23F7"/>
    <w:rsid w:val="000C2A20"/>
    <w:rsid w:val="000C2F7D"/>
    <w:rsid w:val="000C3E29"/>
    <w:rsid w:val="000C46A2"/>
    <w:rsid w:val="000C4958"/>
    <w:rsid w:val="000C5638"/>
    <w:rsid w:val="000C59A4"/>
    <w:rsid w:val="000C622F"/>
    <w:rsid w:val="000C6A2D"/>
    <w:rsid w:val="000D0192"/>
    <w:rsid w:val="000D0CF2"/>
    <w:rsid w:val="000D12AE"/>
    <w:rsid w:val="000D22D7"/>
    <w:rsid w:val="000D30D8"/>
    <w:rsid w:val="000D31DC"/>
    <w:rsid w:val="000D3977"/>
    <w:rsid w:val="000D4559"/>
    <w:rsid w:val="000D5ACC"/>
    <w:rsid w:val="000D60EB"/>
    <w:rsid w:val="000D6413"/>
    <w:rsid w:val="000D6716"/>
    <w:rsid w:val="000E006C"/>
    <w:rsid w:val="000E0255"/>
    <w:rsid w:val="000E04C0"/>
    <w:rsid w:val="000E0DD1"/>
    <w:rsid w:val="000E0E25"/>
    <w:rsid w:val="000E0E47"/>
    <w:rsid w:val="000E137D"/>
    <w:rsid w:val="000E19CA"/>
    <w:rsid w:val="000E1D63"/>
    <w:rsid w:val="000E1F5A"/>
    <w:rsid w:val="000E2224"/>
    <w:rsid w:val="000E2607"/>
    <w:rsid w:val="000E2865"/>
    <w:rsid w:val="000E2B0E"/>
    <w:rsid w:val="000E2C9C"/>
    <w:rsid w:val="000E4262"/>
    <w:rsid w:val="000E48AF"/>
    <w:rsid w:val="000E4E74"/>
    <w:rsid w:val="000E55F3"/>
    <w:rsid w:val="000E5B68"/>
    <w:rsid w:val="000E62C3"/>
    <w:rsid w:val="000E73DD"/>
    <w:rsid w:val="000E76A2"/>
    <w:rsid w:val="000E78E4"/>
    <w:rsid w:val="000E79E5"/>
    <w:rsid w:val="000E7ED1"/>
    <w:rsid w:val="000F0CBA"/>
    <w:rsid w:val="000F1FF6"/>
    <w:rsid w:val="000F254F"/>
    <w:rsid w:val="000F297D"/>
    <w:rsid w:val="000F2AF2"/>
    <w:rsid w:val="000F320D"/>
    <w:rsid w:val="000F34D2"/>
    <w:rsid w:val="000F47AE"/>
    <w:rsid w:val="000F49F5"/>
    <w:rsid w:val="000F4B88"/>
    <w:rsid w:val="000F526A"/>
    <w:rsid w:val="000F58F7"/>
    <w:rsid w:val="000F682B"/>
    <w:rsid w:val="000F74C8"/>
    <w:rsid w:val="0010012D"/>
    <w:rsid w:val="00100373"/>
    <w:rsid w:val="00100611"/>
    <w:rsid w:val="00100CE6"/>
    <w:rsid w:val="00100D2A"/>
    <w:rsid w:val="0010114B"/>
    <w:rsid w:val="001013C5"/>
    <w:rsid w:val="00102411"/>
    <w:rsid w:val="00103F9C"/>
    <w:rsid w:val="00106362"/>
    <w:rsid w:val="00106369"/>
    <w:rsid w:val="00106C71"/>
    <w:rsid w:val="0010732C"/>
    <w:rsid w:val="001102AD"/>
    <w:rsid w:val="001109CE"/>
    <w:rsid w:val="001115A9"/>
    <w:rsid w:val="00111D69"/>
    <w:rsid w:val="0011224B"/>
    <w:rsid w:val="00112EEF"/>
    <w:rsid w:val="0011390B"/>
    <w:rsid w:val="00113A82"/>
    <w:rsid w:val="00113E4F"/>
    <w:rsid w:val="00113EBE"/>
    <w:rsid w:val="00114234"/>
    <w:rsid w:val="00114334"/>
    <w:rsid w:val="001146D9"/>
    <w:rsid w:val="0011488E"/>
    <w:rsid w:val="00114B29"/>
    <w:rsid w:val="00114BE4"/>
    <w:rsid w:val="001158EE"/>
    <w:rsid w:val="00115DEA"/>
    <w:rsid w:val="00115E13"/>
    <w:rsid w:val="00115F9F"/>
    <w:rsid w:val="0011648F"/>
    <w:rsid w:val="00116BEE"/>
    <w:rsid w:val="0011724B"/>
    <w:rsid w:val="001177A2"/>
    <w:rsid w:val="001178CA"/>
    <w:rsid w:val="00117980"/>
    <w:rsid w:val="00117A4F"/>
    <w:rsid w:val="001200BE"/>
    <w:rsid w:val="001203FC"/>
    <w:rsid w:val="00120E3D"/>
    <w:rsid w:val="0012109F"/>
    <w:rsid w:val="0012131F"/>
    <w:rsid w:val="0012177F"/>
    <w:rsid w:val="001226AE"/>
    <w:rsid w:val="001226E3"/>
    <w:rsid w:val="001227CD"/>
    <w:rsid w:val="00123101"/>
    <w:rsid w:val="00124E02"/>
    <w:rsid w:val="00125F18"/>
    <w:rsid w:val="001268B3"/>
    <w:rsid w:val="001270C3"/>
    <w:rsid w:val="001274A1"/>
    <w:rsid w:val="001274DE"/>
    <w:rsid w:val="00130182"/>
    <w:rsid w:val="00130501"/>
    <w:rsid w:val="00130773"/>
    <w:rsid w:val="00131289"/>
    <w:rsid w:val="0013135C"/>
    <w:rsid w:val="001315E9"/>
    <w:rsid w:val="001316F8"/>
    <w:rsid w:val="0013171C"/>
    <w:rsid w:val="001319ED"/>
    <w:rsid w:val="00131B95"/>
    <w:rsid w:val="00132063"/>
    <w:rsid w:val="0013211E"/>
    <w:rsid w:val="001326FC"/>
    <w:rsid w:val="00132B9D"/>
    <w:rsid w:val="00132EBD"/>
    <w:rsid w:val="00133EBD"/>
    <w:rsid w:val="001342E3"/>
    <w:rsid w:val="0013443E"/>
    <w:rsid w:val="0013457A"/>
    <w:rsid w:val="0013562A"/>
    <w:rsid w:val="00135AE0"/>
    <w:rsid w:val="00135F67"/>
    <w:rsid w:val="001366B7"/>
    <w:rsid w:val="00136821"/>
    <w:rsid w:val="001379D9"/>
    <w:rsid w:val="0014008F"/>
    <w:rsid w:val="00140598"/>
    <w:rsid w:val="00140808"/>
    <w:rsid w:val="00141208"/>
    <w:rsid w:val="0014120A"/>
    <w:rsid w:val="00141786"/>
    <w:rsid w:val="00141D66"/>
    <w:rsid w:val="00142081"/>
    <w:rsid w:val="001427FB"/>
    <w:rsid w:val="001428D1"/>
    <w:rsid w:val="00142E82"/>
    <w:rsid w:val="00143177"/>
    <w:rsid w:val="00143238"/>
    <w:rsid w:val="001437F3"/>
    <w:rsid w:val="00143B0D"/>
    <w:rsid w:val="00144027"/>
    <w:rsid w:val="00144167"/>
    <w:rsid w:val="00144F1C"/>
    <w:rsid w:val="00145AC2"/>
    <w:rsid w:val="00147384"/>
    <w:rsid w:val="00147501"/>
    <w:rsid w:val="00147618"/>
    <w:rsid w:val="00147A1F"/>
    <w:rsid w:val="00147DA3"/>
    <w:rsid w:val="00147EC0"/>
    <w:rsid w:val="00150E68"/>
    <w:rsid w:val="00151068"/>
    <w:rsid w:val="001513B7"/>
    <w:rsid w:val="00151598"/>
    <w:rsid w:val="0015258B"/>
    <w:rsid w:val="001527D6"/>
    <w:rsid w:val="00152B49"/>
    <w:rsid w:val="00153124"/>
    <w:rsid w:val="00153C92"/>
    <w:rsid w:val="00153FAB"/>
    <w:rsid w:val="0015412E"/>
    <w:rsid w:val="0015412F"/>
    <w:rsid w:val="00154320"/>
    <w:rsid w:val="0015482A"/>
    <w:rsid w:val="00156D97"/>
    <w:rsid w:val="00156EF0"/>
    <w:rsid w:val="00157799"/>
    <w:rsid w:val="00160093"/>
    <w:rsid w:val="00160698"/>
    <w:rsid w:val="00160C30"/>
    <w:rsid w:val="00160F0B"/>
    <w:rsid w:val="00161074"/>
    <w:rsid w:val="0016114B"/>
    <w:rsid w:val="00161791"/>
    <w:rsid w:val="00161D2B"/>
    <w:rsid w:val="00162BB9"/>
    <w:rsid w:val="0016337E"/>
    <w:rsid w:val="00165C2F"/>
    <w:rsid w:val="00166328"/>
    <w:rsid w:val="00166BB2"/>
    <w:rsid w:val="0016720C"/>
    <w:rsid w:val="0016772D"/>
    <w:rsid w:val="00167B65"/>
    <w:rsid w:val="001705E4"/>
    <w:rsid w:val="00170791"/>
    <w:rsid w:val="00170C44"/>
    <w:rsid w:val="001712B3"/>
    <w:rsid w:val="00171427"/>
    <w:rsid w:val="00171F8C"/>
    <w:rsid w:val="00172BF6"/>
    <w:rsid w:val="00173046"/>
    <w:rsid w:val="00173875"/>
    <w:rsid w:val="00173F88"/>
    <w:rsid w:val="00175955"/>
    <w:rsid w:val="001767C8"/>
    <w:rsid w:val="00176841"/>
    <w:rsid w:val="00176C58"/>
    <w:rsid w:val="001775CA"/>
    <w:rsid w:val="0017784C"/>
    <w:rsid w:val="00177E3C"/>
    <w:rsid w:val="00180009"/>
    <w:rsid w:val="0018018D"/>
    <w:rsid w:val="00180C78"/>
    <w:rsid w:val="00181497"/>
    <w:rsid w:val="00181590"/>
    <w:rsid w:val="00181748"/>
    <w:rsid w:val="00181825"/>
    <w:rsid w:val="00182103"/>
    <w:rsid w:val="001828A8"/>
    <w:rsid w:val="00182F49"/>
    <w:rsid w:val="00183971"/>
    <w:rsid w:val="00184330"/>
    <w:rsid w:val="001845CE"/>
    <w:rsid w:val="00184762"/>
    <w:rsid w:val="001847C7"/>
    <w:rsid w:val="00185B63"/>
    <w:rsid w:val="00185EE9"/>
    <w:rsid w:val="00186F01"/>
    <w:rsid w:val="0018771B"/>
    <w:rsid w:val="00191734"/>
    <w:rsid w:val="00191D9B"/>
    <w:rsid w:val="0019236F"/>
    <w:rsid w:val="00192714"/>
    <w:rsid w:val="001928D7"/>
    <w:rsid w:val="00192972"/>
    <w:rsid w:val="001932EC"/>
    <w:rsid w:val="00195763"/>
    <w:rsid w:val="00195DD7"/>
    <w:rsid w:val="00195E7D"/>
    <w:rsid w:val="00197B07"/>
    <w:rsid w:val="00197D42"/>
    <w:rsid w:val="001A0602"/>
    <w:rsid w:val="001A08E3"/>
    <w:rsid w:val="001A0F8E"/>
    <w:rsid w:val="001A1508"/>
    <w:rsid w:val="001A1936"/>
    <w:rsid w:val="001A237E"/>
    <w:rsid w:val="001A2799"/>
    <w:rsid w:val="001A28BC"/>
    <w:rsid w:val="001A36C9"/>
    <w:rsid w:val="001A3C4C"/>
    <w:rsid w:val="001A419B"/>
    <w:rsid w:val="001A42DA"/>
    <w:rsid w:val="001A4742"/>
    <w:rsid w:val="001A4A3E"/>
    <w:rsid w:val="001A52F1"/>
    <w:rsid w:val="001A56F4"/>
    <w:rsid w:val="001A5AF1"/>
    <w:rsid w:val="001A5E26"/>
    <w:rsid w:val="001A66E5"/>
    <w:rsid w:val="001A67CF"/>
    <w:rsid w:val="001A690D"/>
    <w:rsid w:val="001A6B25"/>
    <w:rsid w:val="001A77B7"/>
    <w:rsid w:val="001B0193"/>
    <w:rsid w:val="001B04D6"/>
    <w:rsid w:val="001B0980"/>
    <w:rsid w:val="001B0B1F"/>
    <w:rsid w:val="001B1026"/>
    <w:rsid w:val="001B182F"/>
    <w:rsid w:val="001B1F2C"/>
    <w:rsid w:val="001B283F"/>
    <w:rsid w:val="001B36CD"/>
    <w:rsid w:val="001B4D18"/>
    <w:rsid w:val="001B515D"/>
    <w:rsid w:val="001B560B"/>
    <w:rsid w:val="001B5933"/>
    <w:rsid w:val="001B5A00"/>
    <w:rsid w:val="001B6BE9"/>
    <w:rsid w:val="001B6D44"/>
    <w:rsid w:val="001B7177"/>
    <w:rsid w:val="001B7248"/>
    <w:rsid w:val="001B7CF6"/>
    <w:rsid w:val="001C0223"/>
    <w:rsid w:val="001C0848"/>
    <w:rsid w:val="001C0AC3"/>
    <w:rsid w:val="001C0CE6"/>
    <w:rsid w:val="001C0DA5"/>
    <w:rsid w:val="001C24C4"/>
    <w:rsid w:val="001C26BD"/>
    <w:rsid w:val="001C313E"/>
    <w:rsid w:val="001C42EE"/>
    <w:rsid w:val="001C489F"/>
    <w:rsid w:val="001C49F6"/>
    <w:rsid w:val="001C4A8D"/>
    <w:rsid w:val="001C4B8D"/>
    <w:rsid w:val="001C5665"/>
    <w:rsid w:val="001C57D8"/>
    <w:rsid w:val="001C6254"/>
    <w:rsid w:val="001C6813"/>
    <w:rsid w:val="001C6AA6"/>
    <w:rsid w:val="001D10B4"/>
    <w:rsid w:val="001D10FB"/>
    <w:rsid w:val="001D1B07"/>
    <w:rsid w:val="001D2476"/>
    <w:rsid w:val="001D261D"/>
    <w:rsid w:val="001D2B3B"/>
    <w:rsid w:val="001D2DE8"/>
    <w:rsid w:val="001D33AF"/>
    <w:rsid w:val="001D4DC5"/>
    <w:rsid w:val="001D4DED"/>
    <w:rsid w:val="001D4EB6"/>
    <w:rsid w:val="001D565C"/>
    <w:rsid w:val="001D5EB8"/>
    <w:rsid w:val="001D6296"/>
    <w:rsid w:val="001D6541"/>
    <w:rsid w:val="001D78E7"/>
    <w:rsid w:val="001D79A4"/>
    <w:rsid w:val="001E109A"/>
    <w:rsid w:val="001E1246"/>
    <w:rsid w:val="001E1387"/>
    <w:rsid w:val="001E210A"/>
    <w:rsid w:val="001E36AF"/>
    <w:rsid w:val="001E3FDE"/>
    <w:rsid w:val="001E486C"/>
    <w:rsid w:val="001E60D9"/>
    <w:rsid w:val="001E6F5C"/>
    <w:rsid w:val="001E731A"/>
    <w:rsid w:val="001E74DB"/>
    <w:rsid w:val="001E7853"/>
    <w:rsid w:val="001E7A51"/>
    <w:rsid w:val="001E7BEC"/>
    <w:rsid w:val="001E7CC3"/>
    <w:rsid w:val="001E7CE0"/>
    <w:rsid w:val="001E7D95"/>
    <w:rsid w:val="001F030C"/>
    <w:rsid w:val="001F0616"/>
    <w:rsid w:val="001F069C"/>
    <w:rsid w:val="001F0DC1"/>
    <w:rsid w:val="001F102D"/>
    <w:rsid w:val="001F13AA"/>
    <w:rsid w:val="001F15BF"/>
    <w:rsid w:val="001F16DB"/>
    <w:rsid w:val="001F1AE4"/>
    <w:rsid w:val="001F1D65"/>
    <w:rsid w:val="001F2261"/>
    <w:rsid w:val="001F352C"/>
    <w:rsid w:val="001F3E68"/>
    <w:rsid w:val="001F3FB8"/>
    <w:rsid w:val="001F4265"/>
    <w:rsid w:val="001F4282"/>
    <w:rsid w:val="001F4963"/>
    <w:rsid w:val="001F4E49"/>
    <w:rsid w:val="001F56BF"/>
    <w:rsid w:val="001F5A74"/>
    <w:rsid w:val="001F5CB5"/>
    <w:rsid w:val="001F5F12"/>
    <w:rsid w:val="001F63C5"/>
    <w:rsid w:val="001F6D9C"/>
    <w:rsid w:val="001F779F"/>
    <w:rsid w:val="001F7806"/>
    <w:rsid w:val="002002AB"/>
    <w:rsid w:val="00200434"/>
    <w:rsid w:val="0020084F"/>
    <w:rsid w:val="00200C03"/>
    <w:rsid w:val="00200E30"/>
    <w:rsid w:val="00200FD0"/>
    <w:rsid w:val="0020158E"/>
    <w:rsid w:val="00201A0A"/>
    <w:rsid w:val="00201DBA"/>
    <w:rsid w:val="0020272D"/>
    <w:rsid w:val="00202DDA"/>
    <w:rsid w:val="00203046"/>
    <w:rsid w:val="0020366D"/>
    <w:rsid w:val="00203ABC"/>
    <w:rsid w:val="00203AE7"/>
    <w:rsid w:val="00203B87"/>
    <w:rsid w:val="002043D8"/>
    <w:rsid w:val="002045AC"/>
    <w:rsid w:val="00205069"/>
    <w:rsid w:val="00205BD8"/>
    <w:rsid w:val="00205F5C"/>
    <w:rsid w:val="002072AB"/>
    <w:rsid w:val="0020766E"/>
    <w:rsid w:val="00207D61"/>
    <w:rsid w:val="00207FA6"/>
    <w:rsid w:val="00210429"/>
    <w:rsid w:val="00210F99"/>
    <w:rsid w:val="0021139D"/>
    <w:rsid w:val="00211784"/>
    <w:rsid w:val="002117FA"/>
    <w:rsid w:val="0021305D"/>
    <w:rsid w:val="00213B65"/>
    <w:rsid w:val="00213F4D"/>
    <w:rsid w:val="00214057"/>
    <w:rsid w:val="00214BCA"/>
    <w:rsid w:val="00214C22"/>
    <w:rsid w:val="00214E68"/>
    <w:rsid w:val="00215AF2"/>
    <w:rsid w:val="0021614A"/>
    <w:rsid w:val="00216C3D"/>
    <w:rsid w:val="002173DC"/>
    <w:rsid w:val="0021772F"/>
    <w:rsid w:val="0022002A"/>
    <w:rsid w:val="00220092"/>
    <w:rsid w:val="002201AD"/>
    <w:rsid w:val="002203F2"/>
    <w:rsid w:val="0022049C"/>
    <w:rsid w:val="00220A4B"/>
    <w:rsid w:val="0022111C"/>
    <w:rsid w:val="0022198F"/>
    <w:rsid w:val="00221B3B"/>
    <w:rsid w:val="00221B45"/>
    <w:rsid w:val="00222105"/>
    <w:rsid w:val="002223EF"/>
    <w:rsid w:val="0022247B"/>
    <w:rsid w:val="002226FC"/>
    <w:rsid w:val="00222E29"/>
    <w:rsid w:val="0022328D"/>
    <w:rsid w:val="00223294"/>
    <w:rsid w:val="002239C4"/>
    <w:rsid w:val="00223D26"/>
    <w:rsid w:val="002249A3"/>
    <w:rsid w:val="00225461"/>
    <w:rsid w:val="00225E88"/>
    <w:rsid w:val="002266E6"/>
    <w:rsid w:val="00226F9B"/>
    <w:rsid w:val="00227D35"/>
    <w:rsid w:val="002308BD"/>
    <w:rsid w:val="002311E9"/>
    <w:rsid w:val="002315FB"/>
    <w:rsid w:val="00231942"/>
    <w:rsid w:val="00232517"/>
    <w:rsid w:val="00233398"/>
    <w:rsid w:val="00233644"/>
    <w:rsid w:val="00233D47"/>
    <w:rsid w:val="00234B83"/>
    <w:rsid w:val="00234E6A"/>
    <w:rsid w:val="00234ED2"/>
    <w:rsid w:val="0023500F"/>
    <w:rsid w:val="00235959"/>
    <w:rsid w:val="00235A88"/>
    <w:rsid w:val="00236401"/>
    <w:rsid w:val="00236936"/>
    <w:rsid w:val="00236AB2"/>
    <w:rsid w:val="00237516"/>
    <w:rsid w:val="00240344"/>
    <w:rsid w:val="00240CE0"/>
    <w:rsid w:val="002415EB"/>
    <w:rsid w:val="00241B6A"/>
    <w:rsid w:val="00241E37"/>
    <w:rsid w:val="00241F7A"/>
    <w:rsid w:val="002426E8"/>
    <w:rsid w:val="00243B01"/>
    <w:rsid w:val="002442C3"/>
    <w:rsid w:val="002446FF"/>
    <w:rsid w:val="002448AC"/>
    <w:rsid w:val="00245870"/>
    <w:rsid w:val="00245B93"/>
    <w:rsid w:val="00245C42"/>
    <w:rsid w:val="00245CAC"/>
    <w:rsid w:val="00245DD6"/>
    <w:rsid w:val="00246255"/>
    <w:rsid w:val="00246C4F"/>
    <w:rsid w:val="002472CB"/>
    <w:rsid w:val="0024779F"/>
    <w:rsid w:val="00247DC4"/>
    <w:rsid w:val="00247F69"/>
    <w:rsid w:val="00247F89"/>
    <w:rsid w:val="002512DF"/>
    <w:rsid w:val="00251987"/>
    <w:rsid w:val="00251C6D"/>
    <w:rsid w:val="00252358"/>
    <w:rsid w:val="00252865"/>
    <w:rsid w:val="002528E8"/>
    <w:rsid w:val="00252AFB"/>
    <w:rsid w:val="00254CF1"/>
    <w:rsid w:val="00254D12"/>
    <w:rsid w:val="00255154"/>
    <w:rsid w:val="00255EAF"/>
    <w:rsid w:val="00257417"/>
    <w:rsid w:val="00257CD7"/>
    <w:rsid w:val="00260100"/>
    <w:rsid w:val="00261BBF"/>
    <w:rsid w:val="0026210C"/>
    <w:rsid w:val="002625E7"/>
    <w:rsid w:val="00262FB1"/>
    <w:rsid w:val="00263774"/>
    <w:rsid w:val="002639DA"/>
    <w:rsid w:val="002640B1"/>
    <w:rsid w:val="002644E3"/>
    <w:rsid w:val="00264A0A"/>
    <w:rsid w:val="00265262"/>
    <w:rsid w:val="002654B1"/>
    <w:rsid w:val="002655D4"/>
    <w:rsid w:val="00265D63"/>
    <w:rsid w:val="0026606E"/>
    <w:rsid w:val="0026698A"/>
    <w:rsid w:val="00266D95"/>
    <w:rsid w:val="002677C7"/>
    <w:rsid w:val="00267E7F"/>
    <w:rsid w:val="002702F1"/>
    <w:rsid w:val="0027093C"/>
    <w:rsid w:val="00270BD5"/>
    <w:rsid w:val="00271FC5"/>
    <w:rsid w:val="002729FF"/>
    <w:rsid w:val="00273506"/>
    <w:rsid w:val="00273DAB"/>
    <w:rsid w:val="00275438"/>
    <w:rsid w:val="002754E4"/>
    <w:rsid w:val="0027572C"/>
    <w:rsid w:val="00275BFC"/>
    <w:rsid w:val="00276E8D"/>
    <w:rsid w:val="0027762F"/>
    <w:rsid w:val="00277A6A"/>
    <w:rsid w:val="00277E16"/>
    <w:rsid w:val="00280FBA"/>
    <w:rsid w:val="0028137B"/>
    <w:rsid w:val="00281516"/>
    <w:rsid w:val="002815F9"/>
    <w:rsid w:val="0028217A"/>
    <w:rsid w:val="002821AD"/>
    <w:rsid w:val="002821C9"/>
    <w:rsid w:val="00282571"/>
    <w:rsid w:val="00282F31"/>
    <w:rsid w:val="002833DD"/>
    <w:rsid w:val="002849BC"/>
    <w:rsid w:val="002850FF"/>
    <w:rsid w:val="002860F5"/>
    <w:rsid w:val="0028776C"/>
    <w:rsid w:val="002877AE"/>
    <w:rsid w:val="0029027A"/>
    <w:rsid w:val="0029076F"/>
    <w:rsid w:val="002915D1"/>
    <w:rsid w:val="00291674"/>
    <w:rsid w:val="00291F52"/>
    <w:rsid w:val="00292AC5"/>
    <w:rsid w:val="00293F09"/>
    <w:rsid w:val="002947F2"/>
    <w:rsid w:val="002958CD"/>
    <w:rsid w:val="00295FC1"/>
    <w:rsid w:val="00296154"/>
    <w:rsid w:val="00296343"/>
    <w:rsid w:val="00297572"/>
    <w:rsid w:val="0029770E"/>
    <w:rsid w:val="002A00A2"/>
    <w:rsid w:val="002A05C7"/>
    <w:rsid w:val="002A0977"/>
    <w:rsid w:val="002A0EB5"/>
    <w:rsid w:val="002A0F05"/>
    <w:rsid w:val="002A2210"/>
    <w:rsid w:val="002A4165"/>
    <w:rsid w:val="002A5362"/>
    <w:rsid w:val="002A541C"/>
    <w:rsid w:val="002A6719"/>
    <w:rsid w:val="002A78EC"/>
    <w:rsid w:val="002B2114"/>
    <w:rsid w:val="002B3903"/>
    <w:rsid w:val="002B46BD"/>
    <w:rsid w:val="002B4ADD"/>
    <w:rsid w:val="002B4F36"/>
    <w:rsid w:val="002B613D"/>
    <w:rsid w:val="002B63D9"/>
    <w:rsid w:val="002B66D2"/>
    <w:rsid w:val="002B7799"/>
    <w:rsid w:val="002B7BD4"/>
    <w:rsid w:val="002C03FF"/>
    <w:rsid w:val="002C079E"/>
    <w:rsid w:val="002C0AC7"/>
    <w:rsid w:val="002C0B27"/>
    <w:rsid w:val="002C1D77"/>
    <w:rsid w:val="002C266E"/>
    <w:rsid w:val="002C29B3"/>
    <w:rsid w:val="002C3858"/>
    <w:rsid w:val="002C409C"/>
    <w:rsid w:val="002C4E13"/>
    <w:rsid w:val="002C4EBE"/>
    <w:rsid w:val="002C525D"/>
    <w:rsid w:val="002C5384"/>
    <w:rsid w:val="002C685C"/>
    <w:rsid w:val="002C6A12"/>
    <w:rsid w:val="002C7000"/>
    <w:rsid w:val="002C73E3"/>
    <w:rsid w:val="002C7977"/>
    <w:rsid w:val="002C7AE9"/>
    <w:rsid w:val="002C7F14"/>
    <w:rsid w:val="002D0662"/>
    <w:rsid w:val="002D08C0"/>
    <w:rsid w:val="002D1837"/>
    <w:rsid w:val="002D3E01"/>
    <w:rsid w:val="002D5233"/>
    <w:rsid w:val="002D5FA3"/>
    <w:rsid w:val="002D6873"/>
    <w:rsid w:val="002D77DF"/>
    <w:rsid w:val="002D7862"/>
    <w:rsid w:val="002D7C2E"/>
    <w:rsid w:val="002D7FEA"/>
    <w:rsid w:val="002E010C"/>
    <w:rsid w:val="002E0ADE"/>
    <w:rsid w:val="002E0B7C"/>
    <w:rsid w:val="002E0F6E"/>
    <w:rsid w:val="002E1636"/>
    <w:rsid w:val="002E1DD3"/>
    <w:rsid w:val="002E20FE"/>
    <w:rsid w:val="002E2A1E"/>
    <w:rsid w:val="002E2AD4"/>
    <w:rsid w:val="002E2D68"/>
    <w:rsid w:val="002E35FE"/>
    <w:rsid w:val="002E3C53"/>
    <w:rsid w:val="002E3FF4"/>
    <w:rsid w:val="002E67DB"/>
    <w:rsid w:val="002E69B3"/>
    <w:rsid w:val="002E6B47"/>
    <w:rsid w:val="002E740C"/>
    <w:rsid w:val="002F00F5"/>
    <w:rsid w:val="002F057D"/>
    <w:rsid w:val="002F0829"/>
    <w:rsid w:val="002F0A99"/>
    <w:rsid w:val="002F0B1E"/>
    <w:rsid w:val="002F0F2B"/>
    <w:rsid w:val="002F11A4"/>
    <w:rsid w:val="002F22FC"/>
    <w:rsid w:val="002F2705"/>
    <w:rsid w:val="002F407F"/>
    <w:rsid w:val="002F49DD"/>
    <w:rsid w:val="002F5EDC"/>
    <w:rsid w:val="002F6D9C"/>
    <w:rsid w:val="002F731F"/>
    <w:rsid w:val="00300173"/>
    <w:rsid w:val="00300FAF"/>
    <w:rsid w:val="00301FC7"/>
    <w:rsid w:val="00302C42"/>
    <w:rsid w:val="00302C9F"/>
    <w:rsid w:val="003031B9"/>
    <w:rsid w:val="00303CA0"/>
    <w:rsid w:val="00304100"/>
    <w:rsid w:val="0030446D"/>
    <w:rsid w:val="00304503"/>
    <w:rsid w:val="0030465C"/>
    <w:rsid w:val="00304A0F"/>
    <w:rsid w:val="00304E89"/>
    <w:rsid w:val="00305038"/>
    <w:rsid w:val="0030512E"/>
    <w:rsid w:val="00305B20"/>
    <w:rsid w:val="003060C7"/>
    <w:rsid w:val="00306565"/>
    <w:rsid w:val="00306C9B"/>
    <w:rsid w:val="00307128"/>
    <w:rsid w:val="003074A9"/>
    <w:rsid w:val="0030753A"/>
    <w:rsid w:val="0030756D"/>
    <w:rsid w:val="00307838"/>
    <w:rsid w:val="00307D84"/>
    <w:rsid w:val="00307F8B"/>
    <w:rsid w:val="003103B3"/>
    <w:rsid w:val="003103E1"/>
    <w:rsid w:val="00310C15"/>
    <w:rsid w:val="003112AA"/>
    <w:rsid w:val="003117C8"/>
    <w:rsid w:val="00311DD5"/>
    <w:rsid w:val="00312224"/>
    <w:rsid w:val="0031258B"/>
    <w:rsid w:val="003125E8"/>
    <w:rsid w:val="00313A26"/>
    <w:rsid w:val="00314C78"/>
    <w:rsid w:val="00315F19"/>
    <w:rsid w:val="003160D8"/>
    <w:rsid w:val="0031757D"/>
    <w:rsid w:val="003208AD"/>
    <w:rsid w:val="00320BA7"/>
    <w:rsid w:val="00320C41"/>
    <w:rsid w:val="003211E7"/>
    <w:rsid w:val="003213EA"/>
    <w:rsid w:val="00321CD4"/>
    <w:rsid w:val="003226BF"/>
    <w:rsid w:val="00322D9E"/>
    <w:rsid w:val="00323A5C"/>
    <w:rsid w:val="00324B3F"/>
    <w:rsid w:val="003253B1"/>
    <w:rsid w:val="00325C65"/>
    <w:rsid w:val="00325FFC"/>
    <w:rsid w:val="00326357"/>
    <w:rsid w:val="003268C6"/>
    <w:rsid w:val="00326F4B"/>
    <w:rsid w:val="003273D2"/>
    <w:rsid w:val="00327B46"/>
    <w:rsid w:val="00330E15"/>
    <w:rsid w:val="00331B63"/>
    <w:rsid w:val="0033286E"/>
    <w:rsid w:val="0033298C"/>
    <w:rsid w:val="003335C5"/>
    <w:rsid w:val="003336DF"/>
    <w:rsid w:val="00333FE4"/>
    <w:rsid w:val="003342BF"/>
    <w:rsid w:val="003347EA"/>
    <w:rsid w:val="00335630"/>
    <w:rsid w:val="00335861"/>
    <w:rsid w:val="003363D2"/>
    <w:rsid w:val="00336994"/>
    <w:rsid w:val="00337318"/>
    <w:rsid w:val="0033787E"/>
    <w:rsid w:val="00341B09"/>
    <w:rsid w:val="00342542"/>
    <w:rsid w:val="0034528F"/>
    <w:rsid w:val="00345534"/>
    <w:rsid w:val="00345C3F"/>
    <w:rsid w:val="0034648C"/>
    <w:rsid w:val="00346EEE"/>
    <w:rsid w:val="003470B5"/>
    <w:rsid w:val="003473ED"/>
    <w:rsid w:val="00347B15"/>
    <w:rsid w:val="003500BC"/>
    <w:rsid w:val="003516C4"/>
    <w:rsid w:val="00351C2C"/>
    <w:rsid w:val="00351F87"/>
    <w:rsid w:val="00352645"/>
    <w:rsid w:val="0035278A"/>
    <w:rsid w:val="003530F5"/>
    <w:rsid w:val="003535E3"/>
    <w:rsid w:val="00353636"/>
    <w:rsid w:val="00353E9D"/>
    <w:rsid w:val="0035466B"/>
    <w:rsid w:val="00354CF9"/>
    <w:rsid w:val="003553B9"/>
    <w:rsid w:val="003555EF"/>
    <w:rsid w:val="003560B3"/>
    <w:rsid w:val="0035699E"/>
    <w:rsid w:val="00357D4D"/>
    <w:rsid w:val="00360A5B"/>
    <w:rsid w:val="00361A14"/>
    <w:rsid w:val="003623F2"/>
    <w:rsid w:val="00362B25"/>
    <w:rsid w:val="00362EBF"/>
    <w:rsid w:val="00363161"/>
    <w:rsid w:val="00363E47"/>
    <w:rsid w:val="003647E5"/>
    <w:rsid w:val="00364F0D"/>
    <w:rsid w:val="00365022"/>
    <w:rsid w:val="00365279"/>
    <w:rsid w:val="003653A3"/>
    <w:rsid w:val="00365FF7"/>
    <w:rsid w:val="00366184"/>
    <w:rsid w:val="00366E8A"/>
    <w:rsid w:val="00366FD7"/>
    <w:rsid w:val="0036706A"/>
    <w:rsid w:val="003671E6"/>
    <w:rsid w:val="00367333"/>
    <w:rsid w:val="003678D2"/>
    <w:rsid w:val="003706B9"/>
    <w:rsid w:val="00370CB3"/>
    <w:rsid w:val="0037106D"/>
    <w:rsid w:val="00371216"/>
    <w:rsid w:val="00371249"/>
    <w:rsid w:val="003713AB"/>
    <w:rsid w:val="00372C90"/>
    <w:rsid w:val="00372F08"/>
    <w:rsid w:val="00372FE8"/>
    <w:rsid w:val="003732DC"/>
    <w:rsid w:val="00373A06"/>
    <w:rsid w:val="003741ED"/>
    <w:rsid w:val="003746C9"/>
    <w:rsid w:val="00374BB4"/>
    <w:rsid w:val="0037512D"/>
    <w:rsid w:val="00375146"/>
    <w:rsid w:val="003759C8"/>
    <w:rsid w:val="0037646B"/>
    <w:rsid w:val="00376DD5"/>
    <w:rsid w:val="00377135"/>
    <w:rsid w:val="003772E8"/>
    <w:rsid w:val="00380D40"/>
    <w:rsid w:val="003821D1"/>
    <w:rsid w:val="00382469"/>
    <w:rsid w:val="003827C4"/>
    <w:rsid w:val="00382D18"/>
    <w:rsid w:val="00383054"/>
    <w:rsid w:val="003839BD"/>
    <w:rsid w:val="00383B89"/>
    <w:rsid w:val="0038496D"/>
    <w:rsid w:val="0038543C"/>
    <w:rsid w:val="00385444"/>
    <w:rsid w:val="003857ED"/>
    <w:rsid w:val="00385837"/>
    <w:rsid w:val="003858F4"/>
    <w:rsid w:val="00385ADB"/>
    <w:rsid w:val="00385C5B"/>
    <w:rsid w:val="003863BF"/>
    <w:rsid w:val="0038663E"/>
    <w:rsid w:val="00387AD8"/>
    <w:rsid w:val="003902FC"/>
    <w:rsid w:val="00391592"/>
    <w:rsid w:val="00392902"/>
    <w:rsid w:val="003931FA"/>
    <w:rsid w:val="00393399"/>
    <w:rsid w:val="00393B00"/>
    <w:rsid w:val="00393D0B"/>
    <w:rsid w:val="003941C9"/>
    <w:rsid w:val="003947A3"/>
    <w:rsid w:val="00394D38"/>
    <w:rsid w:val="00394D8F"/>
    <w:rsid w:val="00395B13"/>
    <w:rsid w:val="003961AF"/>
    <w:rsid w:val="00396229"/>
    <w:rsid w:val="00396B0B"/>
    <w:rsid w:val="00397760"/>
    <w:rsid w:val="00397967"/>
    <w:rsid w:val="00397F5E"/>
    <w:rsid w:val="003A03AC"/>
    <w:rsid w:val="003A0B02"/>
    <w:rsid w:val="003A1274"/>
    <w:rsid w:val="003A135A"/>
    <w:rsid w:val="003A14E3"/>
    <w:rsid w:val="003A1B5B"/>
    <w:rsid w:val="003A2DF1"/>
    <w:rsid w:val="003A2FBC"/>
    <w:rsid w:val="003A3584"/>
    <w:rsid w:val="003A3A54"/>
    <w:rsid w:val="003A4886"/>
    <w:rsid w:val="003A4C37"/>
    <w:rsid w:val="003A4C78"/>
    <w:rsid w:val="003A5002"/>
    <w:rsid w:val="003A544B"/>
    <w:rsid w:val="003A5503"/>
    <w:rsid w:val="003A58B8"/>
    <w:rsid w:val="003A5B50"/>
    <w:rsid w:val="003A5F75"/>
    <w:rsid w:val="003A628F"/>
    <w:rsid w:val="003A6508"/>
    <w:rsid w:val="003A6CA7"/>
    <w:rsid w:val="003A6F61"/>
    <w:rsid w:val="003A7188"/>
    <w:rsid w:val="003B0036"/>
    <w:rsid w:val="003B2349"/>
    <w:rsid w:val="003B2B45"/>
    <w:rsid w:val="003B2DDE"/>
    <w:rsid w:val="003B3493"/>
    <w:rsid w:val="003B430E"/>
    <w:rsid w:val="003B515C"/>
    <w:rsid w:val="003B523C"/>
    <w:rsid w:val="003B5EBC"/>
    <w:rsid w:val="003B6829"/>
    <w:rsid w:val="003B7100"/>
    <w:rsid w:val="003B7642"/>
    <w:rsid w:val="003B7AF1"/>
    <w:rsid w:val="003C00B7"/>
    <w:rsid w:val="003C018E"/>
    <w:rsid w:val="003C0CB8"/>
    <w:rsid w:val="003C1754"/>
    <w:rsid w:val="003C2143"/>
    <w:rsid w:val="003C2D33"/>
    <w:rsid w:val="003C41AF"/>
    <w:rsid w:val="003C521C"/>
    <w:rsid w:val="003C5604"/>
    <w:rsid w:val="003C6161"/>
    <w:rsid w:val="003C639D"/>
    <w:rsid w:val="003C6807"/>
    <w:rsid w:val="003C72C9"/>
    <w:rsid w:val="003C79EB"/>
    <w:rsid w:val="003C7F68"/>
    <w:rsid w:val="003D0F1D"/>
    <w:rsid w:val="003D1627"/>
    <w:rsid w:val="003D1B17"/>
    <w:rsid w:val="003D217F"/>
    <w:rsid w:val="003D241D"/>
    <w:rsid w:val="003D2D2A"/>
    <w:rsid w:val="003D3F6A"/>
    <w:rsid w:val="003D5141"/>
    <w:rsid w:val="003D58F4"/>
    <w:rsid w:val="003D5CCD"/>
    <w:rsid w:val="003D60EA"/>
    <w:rsid w:val="003D611E"/>
    <w:rsid w:val="003D628B"/>
    <w:rsid w:val="003D6E8A"/>
    <w:rsid w:val="003D709F"/>
    <w:rsid w:val="003D72F9"/>
    <w:rsid w:val="003E074A"/>
    <w:rsid w:val="003E08DE"/>
    <w:rsid w:val="003E1F6D"/>
    <w:rsid w:val="003E224D"/>
    <w:rsid w:val="003E22CC"/>
    <w:rsid w:val="003E2B5B"/>
    <w:rsid w:val="003E2D32"/>
    <w:rsid w:val="003E2D84"/>
    <w:rsid w:val="003E2F27"/>
    <w:rsid w:val="003E380A"/>
    <w:rsid w:val="003E39B5"/>
    <w:rsid w:val="003E3C79"/>
    <w:rsid w:val="003E4383"/>
    <w:rsid w:val="003E465D"/>
    <w:rsid w:val="003E573A"/>
    <w:rsid w:val="003E5C84"/>
    <w:rsid w:val="003E671F"/>
    <w:rsid w:val="003E6AE5"/>
    <w:rsid w:val="003E719E"/>
    <w:rsid w:val="003E7AB7"/>
    <w:rsid w:val="003E7E9B"/>
    <w:rsid w:val="003E7EC8"/>
    <w:rsid w:val="003E7FC0"/>
    <w:rsid w:val="003F0B27"/>
    <w:rsid w:val="003F167C"/>
    <w:rsid w:val="003F2B2F"/>
    <w:rsid w:val="003F2E62"/>
    <w:rsid w:val="003F3CEB"/>
    <w:rsid w:val="003F3F49"/>
    <w:rsid w:val="003F4664"/>
    <w:rsid w:val="003F4D0A"/>
    <w:rsid w:val="003F58E4"/>
    <w:rsid w:val="003F5B1A"/>
    <w:rsid w:val="003F5E47"/>
    <w:rsid w:val="003F6719"/>
    <w:rsid w:val="003F69EB"/>
    <w:rsid w:val="003F7B72"/>
    <w:rsid w:val="003F7BD8"/>
    <w:rsid w:val="00400956"/>
    <w:rsid w:val="00400EBB"/>
    <w:rsid w:val="004012CA"/>
    <w:rsid w:val="0040146C"/>
    <w:rsid w:val="00401497"/>
    <w:rsid w:val="00401A40"/>
    <w:rsid w:val="00401EB1"/>
    <w:rsid w:val="004024C6"/>
    <w:rsid w:val="00402888"/>
    <w:rsid w:val="00402D7B"/>
    <w:rsid w:val="00402DBF"/>
    <w:rsid w:val="00402FD8"/>
    <w:rsid w:val="004036C5"/>
    <w:rsid w:val="00403BC7"/>
    <w:rsid w:val="00403CE4"/>
    <w:rsid w:val="00403E38"/>
    <w:rsid w:val="004040CB"/>
    <w:rsid w:val="004043E0"/>
    <w:rsid w:val="00404835"/>
    <w:rsid w:val="00405018"/>
    <w:rsid w:val="00406DAD"/>
    <w:rsid w:val="00406E3F"/>
    <w:rsid w:val="00406FC4"/>
    <w:rsid w:val="004077F2"/>
    <w:rsid w:val="0041084E"/>
    <w:rsid w:val="004114B1"/>
    <w:rsid w:val="004114F9"/>
    <w:rsid w:val="00411FC6"/>
    <w:rsid w:val="00412A32"/>
    <w:rsid w:val="00413BA8"/>
    <w:rsid w:val="00414121"/>
    <w:rsid w:val="00414182"/>
    <w:rsid w:val="004146C7"/>
    <w:rsid w:val="00416A8A"/>
    <w:rsid w:val="00416C6D"/>
    <w:rsid w:val="00420DC8"/>
    <w:rsid w:val="00421138"/>
    <w:rsid w:val="004227C5"/>
    <w:rsid w:val="00422B90"/>
    <w:rsid w:val="00422BF3"/>
    <w:rsid w:val="004238B4"/>
    <w:rsid w:val="004239BC"/>
    <w:rsid w:val="00423CA6"/>
    <w:rsid w:val="00424058"/>
    <w:rsid w:val="00424435"/>
    <w:rsid w:val="00424451"/>
    <w:rsid w:val="0042462C"/>
    <w:rsid w:val="00424631"/>
    <w:rsid w:val="004250C2"/>
    <w:rsid w:val="004253D3"/>
    <w:rsid w:val="00425776"/>
    <w:rsid w:val="004261F0"/>
    <w:rsid w:val="004275F7"/>
    <w:rsid w:val="00427AF1"/>
    <w:rsid w:val="00430BD2"/>
    <w:rsid w:val="00430F57"/>
    <w:rsid w:val="00431386"/>
    <w:rsid w:val="004319DF"/>
    <w:rsid w:val="00433313"/>
    <w:rsid w:val="00433E51"/>
    <w:rsid w:val="00434397"/>
    <w:rsid w:val="00435374"/>
    <w:rsid w:val="0043614D"/>
    <w:rsid w:val="0043615C"/>
    <w:rsid w:val="00436B27"/>
    <w:rsid w:val="00436B8A"/>
    <w:rsid w:val="004373DA"/>
    <w:rsid w:val="004375FC"/>
    <w:rsid w:val="004376E4"/>
    <w:rsid w:val="00437779"/>
    <w:rsid w:val="00440139"/>
    <w:rsid w:val="0044044F"/>
    <w:rsid w:val="004410DD"/>
    <w:rsid w:val="00442681"/>
    <w:rsid w:val="00442870"/>
    <w:rsid w:val="00442BCB"/>
    <w:rsid w:val="00442D6C"/>
    <w:rsid w:val="00443CB3"/>
    <w:rsid w:val="00444367"/>
    <w:rsid w:val="00444542"/>
    <w:rsid w:val="00444A70"/>
    <w:rsid w:val="00445026"/>
    <w:rsid w:val="00445291"/>
    <w:rsid w:val="00445470"/>
    <w:rsid w:val="0044610F"/>
    <w:rsid w:val="00446A37"/>
    <w:rsid w:val="00446B92"/>
    <w:rsid w:val="00447425"/>
    <w:rsid w:val="0044788B"/>
    <w:rsid w:val="004516DC"/>
    <w:rsid w:val="00451AE9"/>
    <w:rsid w:val="00451FBC"/>
    <w:rsid w:val="004523FB"/>
    <w:rsid w:val="0045280C"/>
    <w:rsid w:val="00453720"/>
    <w:rsid w:val="0045411E"/>
    <w:rsid w:val="004543EC"/>
    <w:rsid w:val="00454517"/>
    <w:rsid w:val="00454B0E"/>
    <w:rsid w:val="00455A58"/>
    <w:rsid w:val="00455C7A"/>
    <w:rsid w:val="00456FCD"/>
    <w:rsid w:val="0045709B"/>
    <w:rsid w:val="00457324"/>
    <w:rsid w:val="004574EE"/>
    <w:rsid w:val="0046020C"/>
    <w:rsid w:val="004602C7"/>
    <w:rsid w:val="004612BF"/>
    <w:rsid w:val="00461549"/>
    <w:rsid w:val="00461586"/>
    <w:rsid w:val="00461FFB"/>
    <w:rsid w:val="004622FB"/>
    <w:rsid w:val="00462431"/>
    <w:rsid w:val="0046480C"/>
    <w:rsid w:val="0046513C"/>
    <w:rsid w:val="00465154"/>
    <w:rsid w:val="004667D7"/>
    <w:rsid w:val="004669FA"/>
    <w:rsid w:val="00466EC6"/>
    <w:rsid w:val="004671F9"/>
    <w:rsid w:val="004676A0"/>
    <w:rsid w:val="004707C8"/>
    <w:rsid w:val="0047115C"/>
    <w:rsid w:val="0047132C"/>
    <w:rsid w:val="00471460"/>
    <w:rsid w:val="00471849"/>
    <w:rsid w:val="00471950"/>
    <w:rsid w:val="00471AE2"/>
    <w:rsid w:val="004720C9"/>
    <w:rsid w:val="0047264B"/>
    <w:rsid w:val="00472F34"/>
    <w:rsid w:val="0047325B"/>
    <w:rsid w:val="00473765"/>
    <w:rsid w:val="004737C8"/>
    <w:rsid w:val="00473FAC"/>
    <w:rsid w:val="004741D6"/>
    <w:rsid w:val="004744FE"/>
    <w:rsid w:val="00475AE4"/>
    <w:rsid w:val="004761FB"/>
    <w:rsid w:val="0047679C"/>
    <w:rsid w:val="004770C0"/>
    <w:rsid w:val="004772C1"/>
    <w:rsid w:val="00480BD6"/>
    <w:rsid w:val="0048147C"/>
    <w:rsid w:val="0048224D"/>
    <w:rsid w:val="00482311"/>
    <w:rsid w:val="00483401"/>
    <w:rsid w:val="00483AB5"/>
    <w:rsid w:val="0048408E"/>
    <w:rsid w:val="00484351"/>
    <w:rsid w:val="00484B35"/>
    <w:rsid w:val="00485C30"/>
    <w:rsid w:val="00485F1D"/>
    <w:rsid w:val="004864DC"/>
    <w:rsid w:val="00486738"/>
    <w:rsid w:val="00486990"/>
    <w:rsid w:val="00486BD5"/>
    <w:rsid w:val="00486C62"/>
    <w:rsid w:val="00486DE1"/>
    <w:rsid w:val="00487102"/>
    <w:rsid w:val="004877C1"/>
    <w:rsid w:val="004879AD"/>
    <w:rsid w:val="00487A5F"/>
    <w:rsid w:val="00490167"/>
    <w:rsid w:val="004902D2"/>
    <w:rsid w:val="00490DA9"/>
    <w:rsid w:val="00492082"/>
    <w:rsid w:val="00492F49"/>
    <w:rsid w:val="0049348E"/>
    <w:rsid w:val="00493586"/>
    <w:rsid w:val="00494A0F"/>
    <w:rsid w:val="00495889"/>
    <w:rsid w:val="00495A3B"/>
    <w:rsid w:val="004968BF"/>
    <w:rsid w:val="00496B46"/>
    <w:rsid w:val="00497576"/>
    <w:rsid w:val="004A01A3"/>
    <w:rsid w:val="004A0AFD"/>
    <w:rsid w:val="004A0B91"/>
    <w:rsid w:val="004A0D68"/>
    <w:rsid w:val="004A1086"/>
    <w:rsid w:val="004A1190"/>
    <w:rsid w:val="004A1FFE"/>
    <w:rsid w:val="004A26FF"/>
    <w:rsid w:val="004A2A58"/>
    <w:rsid w:val="004A2D71"/>
    <w:rsid w:val="004A2E88"/>
    <w:rsid w:val="004A3064"/>
    <w:rsid w:val="004A31AB"/>
    <w:rsid w:val="004A3E44"/>
    <w:rsid w:val="004A44A0"/>
    <w:rsid w:val="004A47A6"/>
    <w:rsid w:val="004A4A1D"/>
    <w:rsid w:val="004A4F25"/>
    <w:rsid w:val="004A4FE0"/>
    <w:rsid w:val="004A508D"/>
    <w:rsid w:val="004A50A4"/>
    <w:rsid w:val="004A5759"/>
    <w:rsid w:val="004A5810"/>
    <w:rsid w:val="004A6C36"/>
    <w:rsid w:val="004A7A1B"/>
    <w:rsid w:val="004A7BE2"/>
    <w:rsid w:val="004B0171"/>
    <w:rsid w:val="004B05DC"/>
    <w:rsid w:val="004B0CEF"/>
    <w:rsid w:val="004B18C9"/>
    <w:rsid w:val="004B1D8C"/>
    <w:rsid w:val="004B25DB"/>
    <w:rsid w:val="004B280F"/>
    <w:rsid w:val="004B2869"/>
    <w:rsid w:val="004B301C"/>
    <w:rsid w:val="004B3836"/>
    <w:rsid w:val="004B3F4D"/>
    <w:rsid w:val="004B4560"/>
    <w:rsid w:val="004B492E"/>
    <w:rsid w:val="004B4D54"/>
    <w:rsid w:val="004B53B0"/>
    <w:rsid w:val="004B5BE2"/>
    <w:rsid w:val="004B6A2A"/>
    <w:rsid w:val="004B6FCF"/>
    <w:rsid w:val="004B6FEC"/>
    <w:rsid w:val="004B7719"/>
    <w:rsid w:val="004C04DF"/>
    <w:rsid w:val="004C0CB7"/>
    <w:rsid w:val="004C161D"/>
    <w:rsid w:val="004C1FB6"/>
    <w:rsid w:val="004C213A"/>
    <w:rsid w:val="004C23BC"/>
    <w:rsid w:val="004C24E6"/>
    <w:rsid w:val="004C297F"/>
    <w:rsid w:val="004C3697"/>
    <w:rsid w:val="004C3A48"/>
    <w:rsid w:val="004C3DC4"/>
    <w:rsid w:val="004C40EA"/>
    <w:rsid w:val="004C4702"/>
    <w:rsid w:val="004C487C"/>
    <w:rsid w:val="004C4C25"/>
    <w:rsid w:val="004C4FC0"/>
    <w:rsid w:val="004C5C39"/>
    <w:rsid w:val="004C65C7"/>
    <w:rsid w:val="004C69FE"/>
    <w:rsid w:val="004C6E95"/>
    <w:rsid w:val="004C713E"/>
    <w:rsid w:val="004C7982"/>
    <w:rsid w:val="004C7D16"/>
    <w:rsid w:val="004D0292"/>
    <w:rsid w:val="004D0633"/>
    <w:rsid w:val="004D0841"/>
    <w:rsid w:val="004D09B3"/>
    <w:rsid w:val="004D1144"/>
    <w:rsid w:val="004D18DD"/>
    <w:rsid w:val="004D1DCA"/>
    <w:rsid w:val="004D1FEE"/>
    <w:rsid w:val="004D2CEB"/>
    <w:rsid w:val="004D2D90"/>
    <w:rsid w:val="004D3081"/>
    <w:rsid w:val="004D32F1"/>
    <w:rsid w:val="004D37F2"/>
    <w:rsid w:val="004D3955"/>
    <w:rsid w:val="004D45FD"/>
    <w:rsid w:val="004D4620"/>
    <w:rsid w:val="004D5488"/>
    <w:rsid w:val="004D5A2C"/>
    <w:rsid w:val="004D5DD2"/>
    <w:rsid w:val="004D5FF9"/>
    <w:rsid w:val="004D7D13"/>
    <w:rsid w:val="004D7D78"/>
    <w:rsid w:val="004E06F8"/>
    <w:rsid w:val="004E10AC"/>
    <w:rsid w:val="004E13C7"/>
    <w:rsid w:val="004E142F"/>
    <w:rsid w:val="004E14C8"/>
    <w:rsid w:val="004E1F2F"/>
    <w:rsid w:val="004E33FF"/>
    <w:rsid w:val="004E3D80"/>
    <w:rsid w:val="004E3DB4"/>
    <w:rsid w:val="004E40D4"/>
    <w:rsid w:val="004E587F"/>
    <w:rsid w:val="004E5B2D"/>
    <w:rsid w:val="004E5B42"/>
    <w:rsid w:val="004E5CF2"/>
    <w:rsid w:val="004E64B7"/>
    <w:rsid w:val="004E6AC3"/>
    <w:rsid w:val="004E71D1"/>
    <w:rsid w:val="004E726F"/>
    <w:rsid w:val="004E73AE"/>
    <w:rsid w:val="004E79C3"/>
    <w:rsid w:val="004F02A2"/>
    <w:rsid w:val="004F14D7"/>
    <w:rsid w:val="004F246C"/>
    <w:rsid w:val="004F305E"/>
    <w:rsid w:val="004F33C8"/>
    <w:rsid w:val="004F40BC"/>
    <w:rsid w:val="004F5376"/>
    <w:rsid w:val="004F61C9"/>
    <w:rsid w:val="004F6649"/>
    <w:rsid w:val="004F6663"/>
    <w:rsid w:val="004F7593"/>
    <w:rsid w:val="004F7716"/>
    <w:rsid w:val="004F7B66"/>
    <w:rsid w:val="004F7B93"/>
    <w:rsid w:val="004F7E22"/>
    <w:rsid w:val="005003FE"/>
    <w:rsid w:val="005010CF"/>
    <w:rsid w:val="005012C0"/>
    <w:rsid w:val="00501502"/>
    <w:rsid w:val="00501EC3"/>
    <w:rsid w:val="00501F27"/>
    <w:rsid w:val="00502851"/>
    <w:rsid w:val="005028F0"/>
    <w:rsid w:val="00502AA7"/>
    <w:rsid w:val="00502F26"/>
    <w:rsid w:val="00502FAE"/>
    <w:rsid w:val="00503625"/>
    <w:rsid w:val="00503F61"/>
    <w:rsid w:val="005043E8"/>
    <w:rsid w:val="005044C8"/>
    <w:rsid w:val="0050479E"/>
    <w:rsid w:val="00505618"/>
    <w:rsid w:val="005057E3"/>
    <w:rsid w:val="00505E32"/>
    <w:rsid w:val="0050624D"/>
    <w:rsid w:val="0050721B"/>
    <w:rsid w:val="0050745E"/>
    <w:rsid w:val="00507814"/>
    <w:rsid w:val="00507DC7"/>
    <w:rsid w:val="00510741"/>
    <w:rsid w:val="00511218"/>
    <w:rsid w:val="00511387"/>
    <w:rsid w:val="00511C8D"/>
    <w:rsid w:val="005124BC"/>
    <w:rsid w:val="00512699"/>
    <w:rsid w:val="00512C74"/>
    <w:rsid w:val="00513F81"/>
    <w:rsid w:val="00514101"/>
    <w:rsid w:val="005156C8"/>
    <w:rsid w:val="0051586F"/>
    <w:rsid w:val="00520357"/>
    <w:rsid w:val="0052066A"/>
    <w:rsid w:val="00520678"/>
    <w:rsid w:val="0052077D"/>
    <w:rsid w:val="005219E9"/>
    <w:rsid w:val="00521F67"/>
    <w:rsid w:val="005226F4"/>
    <w:rsid w:val="0052292D"/>
    <w:rsid w:val="00522FC0"/>
    <w:rsid w:val="00523606"/>
    <w:rsid w:val="00523982"/>
    <w:rsid w:val="00523E0F"/>
    <w:rsid w:val="0052424A"/>
    <w:rsid w:val="00524CC1"/>
    <w:rsid w:val="00524F34"/>
    <w:rsid w:val="005251E1"/>
    <w:rsid w:val="005252A2"/>
    <w:rsid w:val="0052535F"/>
    <w:rsid w:val="005253C7"/>
    <w:rsid w:val="00525413"/>
    <w:rsid w:val="0052679D"/>
    <w:rsid w:val="00526EF4"/>
    <w:rsid w:val="005273E3"/>
    <w:rsid w:val="005273F5"/>
    <w:rsid w:val="0053072F"/>
    <w:rsid w:val="00530AA7"/>
    <w:rsid w:val="005317BA"/>
    <w:rsid w:val="00531A79"/>
    <w:rsid w:val="00531AAB"/>
    <w:rsid w:val="00531D54"/>
    <w:rsid w:val="00532D30"/>
    <w:rsid w:val="005330AC"/>
    <w:rsid w:val="00533A95"/>
    <w:rsid w:val="005340E4"/>
    <w:rsid w:val="005342D1"/>
    <w:rsid w:val="0053552B"/>
    <w:rsid w:val="00535586"/>
    <w:rsid w:val="00535793"/>
    <w:rsid w:val="00536548"/>
    <w:rsid w:val="00536B2E"/>
    <w:rsid w:val="005379BF"/>
    <w:rsid w:val="00537B2E"/>
    <w:rsid w:val="00540470"/>
    <w:rsid w:val="00540E12"/>
    <w:rsid w:val="00542872"/>
    <w:rsid w:val="00542E27"/>
    <w:rsid w:val="0054399B"/>
    <w:rsid w:val="00545B80"/>
    <w:rsid w:val="00545F19"/>
    <w:rsid w:val="005460BC"/>
    <w:rsid w:val="005462C4"/>
    <w:rsid w:val="00546E29"/>
    <w:rsid w:val="005470FF"/>
    <w:rsid w:val="005478A0"/>
    <w:rsid w:val="0055047A"/>
    <w:rsid w:val="00551ECC"/>
    <w:rsid w:val="00553346"/>
    <w:rsid w:val="0055337A"/>
    <w:rsid w:val="00553C66"/>
    <w:rsid w:val="0055400E"/>
    <w:rsid w:val="00554484"/>
    <w:rsid w:val="005545A9"/>
    <w:rsid w:val="00554CD1"/>
    <w:rsid w:val="00554DE1"/>
    <w:rsid w:val="00554E5B"/>
    <w:rsid w:val="005561AE"/>
    <w:rsid w:val="0055663E"/>
    <w:rsid w:val="00556643"/>
    <w:rsid w:val="00556B10"/>
    <w:rsid w:val="005571E6"/>
    <w:rsid w:val="00557632"/>
    <w:rsid w:val="00557940"/>
    <w:rsid w:val="00557B3F"/>
    <w:rsid w:val="00560CA3"/>
    <w:rsid w:val="0056101B"/>
    <w:rsid w:val="005617AC"/>
    <w:rsid w:val="00561BAB"/>
    <w:rsid w:val="00562132"/>
    <w:rsid w:val="0056239D"/>
    <w:rsid w:val="00562E6B"/>
    <w:rsid w:val="0056332B"/>
    <w:rsid w:val="005637BC"/>
    <w:rsid w:val="00563EFD"/>
    <w:rsid w:val="0056404E"/>
    <w:rsid w:val="00564578"/>
    <w:rsid w:val="0056480A"/>
    <w:rsid w:val="00564CD5"/>
    <w:rsid w:val="005658EC"/>
    <w:rsid w:val="00565990"/>
    <w:rsid w:val="005664ED"/>
    <w:rsid w:val="00566ACD"/>
    <w:rsid w:val="005671EC"/>
    <w:rsid w:val="00567219"/>
    <w:rsid w:val="005672FD"/>
    <w:rsid w:val="00567B75"/>
    <w:rsid w:val="0057054E"/>
    <w:rsid w:val="00570B83"/>
    <w:rsid w:val="00570BBA"/>
    <w:rsid w:val="00570D3B"/>
    <w:rsid w:val="00571522"/>
    <w:rsid w:val="00571ECD"/>
    <w:rsid w:val="00572DAD"/>
    <w:rsid w:val="00573E1D"/>
    <w:rsid w:val="00574A69"/>
    <w:rsid w:val="005765EA"/>
    <w:rsid w:val="00577249"/>
    <w:rsid w:val="00577579"/>
    <w:rsid w:val="00577848"/>
    <w:rsid w:val="00577C83"/>
    <w:rsid w:val="00577D5A"/>
    <w:rsid w:val="00580891"/>
    <w:rsid w:val="00580A76"/>
    <w:rsid w:val="00580C01"/>
    <w:rsid w:val="00581A94"/>
    <w:rsid w:val="00581DC9"/>
    <w:rsid w:val="00582807"/>
    <w:rsid w:val="00583235"/>
    <w:rsid w:val="00583B87"/>
    <w:rsid w:val="005846D4"/>
    <w:rsid w:val="0058573E"/>
    <w:rsid w:val="00586014"/>
    <w:rsid w:val="00586056"/>
    <w:rsid w:val="005860F4"/>
    <w:rsid w:val="00586344"/>
    <w:rsid w:val="00587CB6"/>
    <w:rsid w:val="0059088F"/>
    <w:rsid w:val="0059181A"/>
    <w:rsid w:val="00591DE9"/>
    <w:rsid w:val="005951B0"/>
    <w:rsid w:val="00595A1B"/>
    <w:rsid w:val="00595E06"/>
    <w:rsid w:val="0059617F"/>
    <w:rsid w:val="00596B89"/>
    <w:rsid w:val="00596BC9"/>
    <w:rsid w:val="005972A5"/>
    <w:rsid w:val="005972DF"/>
    <w:rsid w:val="005972F9"/>
    <w:rsid w:val="00597598"/>
    <w:rsid w:val="00597646"/>
    <w:rsid w:val="005978E5"/>
    <w:rsid w:val="005A0B77"/>
    <w:rsid w:val="005A1D9E"/>
    <w:rsid w:val="005A2673"/>
    <w:rsid w:val="005A2CF9"/>
    <w:rsid w:val="005A2F21"/>
    <w:rsid w:val="005A4E3C"/>
    <w:rsid w:val="005A540D"/>
    <w:rsid w:val="005A5519"/>
    <w:rsid w:val="005A596D"/>
    <w:rsid w:val="005A5ABF"/>
    <w:rsid w:val="005A6088"/>
    <w:rsid w:val="005A691D"/>
    <w:rsid w:val="005A6AA5"/>
    <w:rsid w:val="005A6AF3"/>
    <w:rsid w:val="005A7A53"/>
    <w:rsid w:val="005A7FC4"/>
    <w:rsid w:val="005B008A"/>
    <w:rsid w:val="005B0844"/>
    <w:rsid w:val="005B0E8C"/>
    <w:rsid w:val="005B100C"/>
    <w:rsid w:val="005B14DE"/>
    <w:rsid w:val="005B17B8"/>
    <w:rsid w:val="005B1E1E"/>
    <w:rsid w:val="005B1F4C"/>
    <w:rsid w:val="005B255E"/>
    <w:rsid w:val="005B3896"/>
    <w:rsid w:val="005B45BD"/>
    <w:rsid w:val="005B4945"/>
    <w:rsid w:val="005B4CC4"/>
    <w:rsid w:val="005B5706"/>
    <w:rsid w:val="005B5797"/>
    <w:rsid w:val="005B57B3"/>
    <w:rsid w:val="005B67CD"/>
    <w:rsid w:val="005B77E4"/>
    <w:rsid w:val="005B790D"/>
    <w:rsid w:val="005B7A2C"/>
    <w:rsid w:val="005B7D69"/>
    <w:rsid w:val="005C09AF"/>
    <w:rsid w:val="005C09DC"/>
    <w:rsid w:val="005C1466"/>
    <w:rsid w:val="005C1C62"/>
    <w:rsid w:val="005C1CDE"/>
    <w:rsid w:val="005C2516"/>
    <w:rsid w:val="005C2822"/>
    <w:rsid w:val="005C299B"/>
    <w:rsid w:val="005C30C9"/>
    <w:rsid w:val="005C3231"/>
    <w:rsid w:val="005C3794"/>
    <w:rsid w:val="005C38C7"/>
    <w:rsid w:val="005C39A6"/>
    <w:rsid w:val="005C3A1A"/>
    <w:rsid w:val="005C3EBD"/>
    <w:rsid w:val="005C3EBF"/>
    <w:rsid w:val="005C440C"/>
    <w:rsid w:val="005C49F3"/>
    <w:rsid w:val="005C4B44"/>
    <w:rsid w:val="005C4C99"/>
    <w:rsid w:val="005C5014"/>
    <w:rsid w:val="005C5477"/>
    <w:rsid w:val="005C585F"/>
    <w:rsid w:val="005C61F3"/>
    <w:rsid w:val="005C7523"/>
    <w:rsid w:val="005C7851"/>
    <w:rsid w:val="005C7DB2"/>
    <w:rsid w:val="005D01B7"/>
    <w:rsid w:val="005D02D6"/>
    <w:rsid w:val="005D0362"/>
    <w:rsid w:val="005D049F"/>
    <w:rsid w:val="005D085C"/>
    <w:rsid w:val="005D0DEA"/>
    <w:rsid w:val="005D111F"/>
    <w:rsid w:val="005D28B9"/>
    <w:rsid w:val="005D31EF"/>
    <w:rsid w:val="005D3FA2"/>
    <w:rsid w:val="005D6A5F"/>
    <w:rsid w:val="005D72BF"/>
    <w:rsid w:val="005E034E"/>
    <w:rsid w:val="005E03CF"/>
    <w:rsid w:val="005E11F5"/>
    <w:rsid w:val="005E14E5"/>
    <w:rsid w:val="005E16CA"/>
    <w:rsid w:val="005E18E0"/>
    <w:rsid w:val="005E2005"/>
    <w:rsid w:val="005E2209"/>
    <w:rsid w:val="005E23A7"/>
    <w:rsid w:val="005E2D5D"/>
    <w:rsid w:val="005E38FA"/>
    <w:rsid w:val="005E3B63"/>
    <w:rsid w:val="005E4A14"/>
    <w:rsid w:val="005E5A19"/>
    <w:rsid w:val="005E60C1"/>
    <w:rsid w:val="005E7656"/>
    <w:rsid w:val="005E7E52"/>
    <w:rsid w:val="005F0D66"/>
    <w:rsid w:val="005F0DF4"/>
    <w:rsid w:val="005F24CB"/>
    <w:rsid w:val="005F281C"/>
    <w:rsid w:val="005F34C3"/>
    <w:rsid w:val="005F4E41"/>
    <w:rsid w:val="005F6D83"/>
    <w:rsid w:val="005F6E82"/>
    <w:rsid w:val="005F775A"/>
    <w:rsid w:val="005F7C51"/>
    <w:rsid w:val="00600134"/>
    <w:rsid w:val="006011C2"/>
    <w:rsid w:val="006017AC"/>
    <w:rsid w:val="00601941"/>
    <w:rsid w:val="006028D6"/>
    <w:rsid w:val="00602E1C"/>
    <w:rsid w:val="0060345C"/>
    <w:rsid w:val="00603894"/>
    <w:rsid w:val="006041FD"/>
    <w:rsid w:val="00604AAB"/>
    <w:rsid w:val="00605365"/>
    <w:rsid w:val="00605CC0"/>
    <w:rsid w:val="00606323"/>
    <w:rsid w:val="00606A96"/>
    <w:rsid w:val="006077F9"/>
    <w:rsid w:val="006102A5"/>
    <w:rsid w:val="006103C2"/>
    <w:rsid w:val="006104BD"/>
    <w:rsid w:val="00610D39"/>
    <w:rsid w:val="00610E54"/>
    <w:rsid w:val="00610E76"/>
    <w:rsid w:val="00611361"/>
    <w:rsid w:val="00611956"/>
    <w:rsid w:val="00611F62"/>
    <w:rsid w:val="0061250F"/>
    <w:rsid w:val="0061273C"/>
    <w:rsid w:val="00612C20"/>
    <w:rsid w:val="006132F8"/>
    <w:rsid w:val="00613885"/>
    <w:rsid w:val="006146B2"/>
    <w:rsid w:val="006146C5"/>
    <w:rsid w:val="006148DA"/>
    <w:rsid w:val="00614DC5"/>
    <w:rsid w:val="0061605F"/>
    <w:rsid w:val="00616281"/>
    <w:rsid w:val="00616B2B"/>
    <w:rsid w:val="00617061"/>
    <w:rsid w:val="0061791C"/>
    <w:rsid w:val="00620116"/>
    <w:rsid w:val="00621F19"/>
    <w:rsid w:val="0062312D"/>
    <w:rsid w:val="006242CE"/>
    <w:rsid w:val="00624526"/>
    <w:rsid w:val="00624564"/>
    <w:rsid w:val="00624D78"/>
    <w:rsid w:val="00624E36"/>
    <w:rsid w:val="006251E7"/>
    <w:rsid w:val="00625739"/>
    <w:rsid w:val="00625B30"/>
    <w:rsid w:val="00626B1C"/>
    <w:rsid w:val="00626C4F"/>
    <w:rsid w:val="00630826"/>
    <w:rsid w:val="00632339"/>
    <w:rsid w:val="00632563"/>
    <w:rsid w:val="00632FC3"/>
    <w:rsid w:val="0063407C"/>
    <w:rsid w:val="006341FB"/>
    <w:rsid w:val="00634880"/>
    <w:rsid w:val="0063590C"/>
    <w:rsid w:val="00635986"/>
    <w:rsid w:val="00635BE6"/>
    <w:rsid w:val="00636A99"/>
    <w:rsid w:val="00636FAE"/>
    <w:rsid w:val="00637017"/>
    <w:rsid w:val="0063717E"/>
    <w:rsid w:val="00637220"/>
    <w:rsid w:val="00637F4A"/>
    <w:rsid w:val="0064045C"/>
    <w:rsid w:val="006407E7"/>
    <w:rsid w:val="00640C95"/>
    <w:rsid w:val="0064252C"/>
    <w:rsid w:val="00644BD5"/>
    <w:rsid w:val="006453EC"/>
    <w:rsid w:val="006459BA"/>
    <w:rsid w:val="00645BD6"/>
    <w:rsid w:val="00645C34"/>
    <w:rsid w:val="006461FD"/>
    <w:rsid w:val="00646E5D"/>
    <w:rsid w:val="00646E84"/>
    <w:rsid w:val="006471C6"/>
    <w:rsid w:val="006479E1"/>
    <w:rsid w:val="00647D0C"/>
    <w:rsid w:val="006518F8"/>
    <w:rsid w:val="00652137"/>
    <w:rsid w:val="0065452D"/>
    <w:rsid w:val="006546B5"/>
    <w:rsid w:val="0065578C"/>
    <w:rsid w:val="00656616"/>
    <w:rsid w:val="0065746F"/>
    <w:rsid w:val="00657571"/>
    <w:rsid w:val="006602FC"/>
    <w:rsid w:val="006605A3"/>
    <w:rsid w:val="00660867"/>
    <w:rsid w:val="0066140C"/>
    <w:rsid w:val="00663222"/>
    <w:rsid w:val="0066374C"/>
    <w:rsid w:val="0066463F"/>
    <w:rsid w:val="006647EC"/>
    <w:rsid w:val="006652B5"/>
    <w:rsid w:val="00666A4A"/>
    <w:rsid w:val="00666CDC"/>
    <w:rsid w:val="00666E0A"/>
    <w:rsid w:val="00667172"/>
    <w:rsid w:val="006673B4"/>
    <w:rsid w:val="00667853"/>
    <w:rsid w:val="006679A2"/>
    <w:rsid w:val="00670088"/>
    <w:rsid w:val="0067085D"/>
    <w:rsid w:val="00670A49"/>
    <w:rsid w:val="00671FB2"/>
    <w:rsid w:val="00673B5A"/>
    <w:rsid w:val="00673BE6"/>
    <w:rsid w:val="00673DBA"/>
    <w:rsid w:val="00674803"/>
    <w:rsid w:val="0067498E"/>
    <w:rsid w:val="00674FC3"/>
    <w:rsid w:val="00675357"/>
    <w:rsid w:val="00675ECD"/>
    <w:rsid w:val="00675FA5"/>
    <w:rsid w:val="00676217"/>
    <w:rsid w:val="006778CB"/>
    <w:rsid w:val="00677E29"/>
    <w:rsid w:val="0068003F"/>
    <w:rsid w:val="00680274"/>
    <w:rsid w:val="0068028F"/>
    <w:rsid w:val="00680926"/>
    <w:rsid w:val="00682B73"/>
    <w:rsid w:val="00682D4E"/>
    <w:rsid w:val="006844E0"/>
    <w:rsid w:val="0068465E"/>
    <w:rsid w:val="00684A38"/>
    <w:rsid w:val="0068515C"/>
    <w:rsid w:val="0068577B"/>
    <w:rsid w:val="006858A7"/>
    <w:rsid w:val="00685B8E"/>
    <w:rsid w:val="00686EFC"/>
    <w:rsid w:val="0068789F"/>
    <w:rsid w:val="00690109"/>
    <w:rsid w:val="00690688"/>
    <w:rsid w:val="006907A4"/>
    <w:rsid w:val="00691FBA"/>
    <w:rsid w:val="00692075"/>
    <w:rsid w:val="00692677"/>
    <w:rsid w:val="00692818"/>
    <w:rsid w:val="00692BFF"/>
    <w:rsid w:val="00692C05"/>
    <w:rsid w:val="0069355D"/>
    <w:rsid w:val="00694805"/>
    <w:rsid w:val="00694BE9"/>
    <w:rsid w:val="00694F81"/>
    <w:rsid w:val="00695300"/>
    <w:rsid w:val="006953CB"/>
    <w:rsid w:val="00695990"/>
    <w:rsid w:val="00695997"/>
    <w:rsid w:val="00695ACE"/>
    <w:rsid w:val="00695B37"/>
    <w:rsid w:val="00695DB0"/>
    <w:rsid w:val="00696BE5"/>
    <w:rsid w:val="006974A2"/>
    <w:rsid w:val="00697F9A"/>
    <w:rsid w:val="006A072F"/>
    <w:rsid w:val="006A0AE6"/>
    <w:rsid w:val="006A0E55"/>
    <w:rsid w:val="006A10B0"/>
    <w:rsid w:val="006A126F"/>
    <w:rsid w:val="006A1678"/>
    <w:rsid w:val="006A1E5C"/>
    <w:rsid w:val="006A2482"/>
    <w:rsid w:val="006A2880"/>
    <w:rsid w:val="006A32DA"/>
    <w:rsid w:val="006A3FA0"/>
    <w:rsid w:val="006A5064"/>
    <w:rsid w:val="006A514B"/>
    <w:rsid w:val="006A53B4"/>
    <w:rsid w:val="006A53BF"/>
    <w:rsid w:val="006A6442"/>
    <w:rsid w:val="006A6A2D"/>
    <w:rsid w:val="006A6C0F"/>
    <w:rsid w:val="006A6F6D"/>
    <w:rsid w:val="006B0347"/>
    <w:rsid w:val="006B113E"/>
    <w:rsid w:val="006B16C2"/>
    <w:rsid w:val="006B1A99"/>
    <w:rsid w:val="006B20C9"/>
    <w:rsid w:val="006B3836"/>
    <w:rsid w:val="006B3ED3"/>
    <w:rsid w:val="006B401D"/>
    <w:rsid w:val="006B43AB"/>
    <w:rsid w:val="006B5556"/>
    <w:rsid w:val="006B56BC"/>
    <w:rsid w:val="006B59FA"/>
    <w:rsid w:val="006B6156"/>
    <w:rsid w:val="006B6F05"/>
    <w:rsid w:val="006B79AD"/>
    <w:rsid w:val="006C030C"/>
    <w:rsid w:val="006C0D2A"/>
    <w:rsid w:val="006C1567"/>
    <w:rsid w:val="006C2BCB"/>
    <w:rsid w:val="006C3334"/>
    <w:rsid w:val="006C3798"/>
    <w:rsid w:val="006C3E95"/>
    <w:rsid w:val="006C4136"/>
    <w:rsid w:val="006C4702"/>
    <w:rsid w:val="006C49C1"/>
    <w:rsid w:val="006C49DF"/>
    <w:rsid w:val="006C4C09"/>
    <w:rsid w:val="006C70B4"/>
    <w:rsid w:val="006D02FB"/>
    <w:rsid w:val="006D056B"/>
    <w:rsid w:val="006D1C2E"/>
    <w:rsid w:val="006D25D7"/>
    <w:rsid w:val="006D26B8"/>
    <w:rsid w:val="006D331E"/>
    <w:rsid w:val="006D34C4"/>
    <w:rsid w:val="006D4292"/>
    <w:rsid w:val="006D4452"/>
    <w:rsid w:val="006D520B"/>
    <w:rsid w:val="006D521A"/>
    <w:rsid w:val="006D53D1"/>
    <w:rsid w:val="006D5503"/>
    <w:rsid w:val="006D57D6"/>
    <w:rsid w:val="006D5B8E"/>
    <w:rsid w:val="006D610F"/>
    <w:rsid w:val="006D6A38"/>
    <w:rsid w:val="006D73D2"/>
    <w:rsid w:val="006D7D8C"/>
    <w:rsid w:val="006D7ED0"/>
    <w:rsid w:val="006D7F29"/>
    <w:rsid w:val="006E0D61"/>
    <w:rsid w:val="006E0EB4"/>
    <w:rsid w:val="006E11B5"/>
    <w:rsid w:val="006E1D73"/>
    <w:rsid w:val="006E2869"/>
    <w:rsid w:val="006E2A8F"/>
    <w:rsid w:val="006E2F2B"/>
    <w:rsid w:val="006E337C"/>
    <w:rsid w:val="006E3492"/>
    <w:rsid w:val="006E3A67"/>
    <w:rsid w:val="006E3D52"/>
    <w:rsid w:val="006E4FCB"/>
    <w:rsid w:val="006E57FE"/>
    <w:rsid w:val="006E5958"/>
    <w:rsid w:val="006E5F8D"/>
    <w:rsid w:val="006E6152"/>
    <w:rsid w:val="006E6617"/>
    <w:rsid w:val="006E68B4"/>
    <w:rsid w:val="006E6A5D"/>
    <w:rsid w:val="006E6AEB"/>
    <w:rsid w:val="006E7548"/>
    <w:rsid w:val="006E7FFD"/>
    <w:rsid w:val="006F1BB5"/>
    <w:rsid w:val="006F1C31"/>
    <w:rsid w:val="006F2153"/>
    <w:rsid w:val="006F2AB1"/>
    <w:rsid w:val="006F3AAC"/>
    <w:rsid w:val="006F3F7F"/>
    <w:rsid w:val="006F5332"/>
    <w:rsid w:val="006F552B"/>
    <w:rsid w:val="006F5551"/>
    <w:rsid w:val="006F5C94"/>
    <w:rsid w:val="006F6EF0"/>
    <w:rsid w:val="006F7407"/>
    <w:rsid w:val="006F76D2"/>
    <w:rsid w:val="00700750"/>
    <w:rsid w:val="00700B7F"/>
    <w:rsid w:val="00702E72"/>
    <w:rsid w:val="0070304E"/>
    <w:rsid w:val="0070439C"/>
    <w:rsid w:val="00705418"/>
    <w:rsid w:val="007054D1"/>
    <w:rsid w:val="0070551A"/>
    <w:rsid w:val="00705C1D"/>
    <w:rsid w:val="00706273"/>
    <w:rsid w:val="007064A8"/>
    <w:rsid w:val="0071021C"/>
    <w:rsid w:val="00710D1B"/>
    <w:rsid w:val="0071108B"/>
    <w:rsid w:val="007110F5"/>
    <w:rsid w:val="0071233D"/>
    <w:rsid w:val="00712FEA"/>
    <w:rsid w:val="00713874"/>
    <w:rsid w:val="0071478F"/>
    <w:rsid w:val="0071493D"/>
    <w:rsid w:val="00714AE2"/>
    <w:rsid w:val="00714F33"/>
    <w:rsid w:val="00715642"/>
    <w:rsid w:val="0071607B"/>
    <w:rsid w:val="00716150"/>
    <w:rsid w:val="00716286"/>
    <w:rsid w:val="007164F3"/>
    <w:rsid w:val="00716B11"/>
    <w:rsid w:val="00717336"/>
    <w:rsid w:val="00717643"/>
    <w:rsid w:val="00720026"/>
    <w:rsid w:val="00720692"/>
    <w:rsid w:val="00721074"/>
    <w:rsid w:val="007211A7"/>
    <w:rsid w:val="007211E2"/>
    <w:rsid w:val="007214F1"/>
    <w:rsid w:val="00721A95"/>
    <w:rsid w:val="00721BC0"/>
    <w:rsid w:val="0072265C"/>
    <w:rsid w:val="0072270A"/>
    <w:rsid w:val="00722F22"/>
    <w:rsid w:val="00723A6A"/>
    <w:rsid w:val="00724E41"/>
    <w:rsid w:val="00725289"/>
    <w:rsid w:val="00726151"/>
    <w:rsid w:val="0072691E"/>
    <w:rsid w:val="00726F7C"/>
    <w:rsid w:val="00730418"/>
    <w:rsid w:val="00731505"/>
    <w:rsid w:val="0073280B"/>
    <w:rsid w:val="00732999"/>
    <w:rsid w:val="00733B5F"/>
    <w:rsid w:val="00733E0D"/>
    <w:rsid w:val="0073542B"/>
    <w:rsid w:val="007359DF"/>
    <w:rsid w:val="00736117"/>
    <w:rsid w:val="00736824"/>
    <w:rsid w:val="00736835"/>
    <w:rsid w:val="00736A79"/>
    <w:rsid w:val="00736F2F"/>
    <w:rsid w:val="007401E9"/>
    <w:rsid w:val="00740E5F"/>
    <w:rsid w:val="00740E7C"/>
    <w:rsid w:val="00741FB3"/>
    <w:rsid w:val="00742FFB"/>
    <w:rsid w:val="00744F3F"/>
    <w:rsid w:val="007467EC"/>
    <w:rsid w:val="007477D2"/>
    <w:rsid w:val="007501E7"/>
    <w:rsid w:val="00750260"/>
    <w:rsid w:val="0075084E"/>
    <w:rsid w:val="007518A6"/>
    <w:rsid w:val="0075232D"/>
    <w:rsid w:val="00753DF5"/>
    <w:rsid w:val="00753FBF"/>
    <w:rsid w:val="00754F4A"/>
    <w:rsid w:val="007557D5"/>
    <w:rsid w:val="0075614E"/>
    <w:rsid w:val="007561B1"/>
    <w:rsid w:val="00756CAB"/>
    <w:rsid w:val="00757796"/>
    <w:rsid w:val="00757B7D"/>
    <w:rsid w:val="00760350"/>
    <w:rsid w:val="00760477"/>
    <w:rsid w:val="007623F7"/>
    <w:rsid w:val="007629FA"/>
    <w:rsid w:val="00762C61"/>
    <w:rsid w:val="00762E2D"/>
    <w:rsid w:val="007636CB"/>
    <w:rsid w:val="00764414"/>
    <w:rsid w:val="007647B7"/>
    <w:rsid w:val="0076509F"/>
    <w:rsid w:val="007650E0"/>
    <w:rsid w:val="00765750"/>
    <w:rsid w:val="00766116"/>
    <w:rsid w:val="007663F8"/>
    <w:rsid w:val="007679BB"/>
    <w:rsid w:val="00767C93"/>
    <w:rsid w:val="00767DCA"/>
    <w:rsid w:val="00770540"/>
    <w:rsid w:val="00770894"/>
    <w:rsid w:val="00770C3B"/>
    <w:rsid w:val="00770FF7"/>
    <w:rsid w:val="007714A3"/>
    <w:rsid w:val="00772279"/>
    <w:rsid w:val="00772942"/>
    <w:rsid w:val="00773082"/>
    <w:rsid w:val="00774230"/>
    <w:rsid w:val="00774962"/>
    <w:rsid w:val="00775006"/>
    <w:rsid w:val="007752F1"/>
    <w:rsid w:val="0077559E"/>
    <w:rsid w:val="00775826"/>
    <w:rsid w:val="00775A14"/>
    <w:rsid w:val="007764A4"/>
    <w:rsid w:val="00780103"/>
    <w:rsid w:val="00780B44"/>
    <w:rsid w:val="00780C18"/>
    <w:rsid w:val="007817A7"/>
    <w:rsid w:val="00781D02"/>
    <w:rsid w:val="00781F41"/>
    <w:rsid w:val="00781F6D"/>
    <w:rsid w:val="007827D9"/>
    <w:rsid w:val="00782A5A"/>
    <w:rsid w:val="00782B89"/>
    <w:rsid w:val="00783A58"/>
    <w:rsid w:val="00783AAE"/>
    <w:rsid w:val="007840FD"/>
    <w:rsid w:val="007841C1"/>
    <w:rsid w:val="00784631"/>
    <w:rsid w:val="007849A6"/>
    <w:rsid w:val="00784F44"/>
    <w:rsid w:val="00785585"/>
    <w:rsid w:val="007856A2"/>
    <w:rsid w:val="00785819"/>
    <w:rsid w:val="00785BF7"/>
    <w:rsid w:val="00785DB8"/>
    <w:rsid w:val="007861C8"/>
    <w:rsid w:val="00786658"/>
    <w:rsid w:val="00786BF3"/>
    <w:rsid w:val="00786DC1"/>
    <w:rsid w:val="00787460"/>
    <w:rsid w:val="00787B06"/>
    <w:rsid w:val="00787C49"/>
    <w:rsid w:val="00790362"/>
    <w:rsid w:val="007906B2"/>
    <w:rsid w:val="007906DA"/>
    <w:rsid w:val="0079097B"/>
    <w:rsid w:val="00790D3B"/>
    <w:rsid w:val="007910A1"/>
    <w:rsid w:val="007915DB"/>
    <w:rsid w:val="007915F5"/>
    <w:rsid w:val="007923C8"/>
    <w:rsid w:val="00792EE3"/>
    <w:rsid w:val="007931B5"/>
    <w:rsid w:val="00793B26"/>
    <w:rsid w:val="00794339"/>
    <w:rsid w:val="00794AE5"/>
    <w:rsid w:val="00795C83"/>
    <w:rsid w:val="007960F2"/>
    <w:rsid w:val="00797544"/>
    <w:rsid w:val="007A0696"/>
    <w:rsid w:val="007A0DE2"/>
    <w:rsid w:val="007A1509"/>
    <w:rsid w:val="007A15BE"/>
    <w:rsid w:val="007A15FF"/>
    <w:rsid w:val="007A1F52"/>
    <w:rsid w:val="007A261D"/>
    <w:rsid w:val="007A2B32"/>
    <w:rsid w:val="007A353B"/>
    <w:rsid w:val="007A3820"/>
    <w:rsid w:val="007A3B97"/>
    <w:rsid w:val="007A46A5"/>
    <w:rsid w:val="007A47AB"/>
    <w:rsid w:val="007A48E1"/>
    <w:rsid w:val="007A4AE0"/>
    <w:rsid w:val="007A57BD"/>
    <w:rsid w:val="007A6067"/>
    <w:rsid w:val="007A644F"/>
    <w:rsid w:val="007A6A8C"/>
    <w:rsid w:val="007A6B85"/>
    <w:rsid w:val="007A6E1E"/>
    <w:rsid w:val="007A72CC"/>
    <w:rsid w:val="007A7B9D"/>
    <w:rsid w:val="007B074B"/>
    <w:rsid w:val="007B097D"/>
    <w:rsid w:val="007B205E"/>
    <w:rsid w:val="007B24A3"/>
    <w:rsid w:val="007B2BD8"/>
    <w:rsid w:val="007B2DF8"/>
    <w:rsid w:val="007B32A3"/>
    <w:rsid w:val="007B3BD4"/>
    <w:rsid w:val="007B40C6"/>
    <w:rsid w:val="007B421D"/>
    <w:rsid w:val="007B4C7E"/>
    <w:rsid w:val="007B5289"/>
    <w:rsid w:val="007B5B18"/>
    <w:rsid w:val="007B7938"/>
    <w:rsid w:val="007B7977"/>
    <w:rsid w:val="007C15F2"/>
    <w:rsid w:val="007C187B"/>
    <w:rsid w:val="007C1D7B"/>
    <w:rsid w:val="007C2AD2"/>
    <w:rsid w:val="007C3CB9"/>
    <w:rsid w:val="007C40DB"/>
    <w:rsid w:val="007C4235"/>
    <w:rsid w:val="007C514E"/>
    <w:rsid w:val="007C6298"/>
    <w:rsid w:val="007C6A15"/>
    <w:rsid w:val="007C6D7B"/>
    <w:rsid w:val="007C727E"/>
    <w:rsid w:val="007C73FE"/>
    <w:rsid w:val="007D0571"/>
    <w:rsid w:val="007D0C0B"/>
    <w:rsid w:val="007D0D07"/>
    <w:rsid w:val="007D0E7A"/>
    <w:rsid w:val="007D13D7"/>
    <w:rsid w:val="007D154E"/>
    <w:rsid w:val="007D2A76"/>
    <w:rsid w:val="007D3157"/>
    <w:rsid w:val="007D36A1"/>
    <w:rsid w:val="007D3F89"/>
    <w:rsid w:val="007D45AF"/>
    <w:rsid w:val="007D4804"/>
    <w:rsid w:val="007D495A"/>
    <w:rsid w:val="007D4E36"/>
    <w:rsid w:val="007D4F29"/>
    <w:rsid w:val="007D5BFF"/>
    <w:rsid w:val="007D6222"/>
    <w:rsid w:val="007D635C"/>
    <w:rsid w:val="007D657C"/>
    <w:rsid w:val="007D6760"/>
    <w:rsid w:val="007D6CB7"/>
    <w:rsid w:val="007D6DA6"/>
    <w:rsid w:val="007D71EB"/>
    <w:rsid w:val="007D78ED"/>
    <w:rsid w:val="007E0047"/>
    <w:rsid w:val="007E0070"/>
    <w:rsid w:val="007E0A5F"/>
    <w:rsid w:val="007E1203"/>
    <w:rsid w:val="007E123B"/>
    <w:rsid w:val="007E2713"/>
    <w:rsid w:val="007E298C"/>
    <w:rsid w:val="007E2F6E"/>
    <w:rsid w:val="007E35F4"/>
    <w:rsid w:val="007E3B3F"/>
    <w:rsid w:val="007E3F15"/>
    <w:rsid w:val="007E43EC"/>
    <w:rsid w:val="007E4601"/>
    <w:rsid w:val="007E52DF"/>
    <w:rsid w:val="007E52E6"/>
    <w:rsid w:val="007E580B"/>
    <w:rsid w:val="007E5EB4"/>
    <w:rsid w:val="007E615F"/>
    <w:rsid w:val="007E6296"/>
    <w:rsid w:val="007E7934"/>
    <w:rsid w:val="007F2222"/>
    <w:rsid w:val="007F2F35"/>
    <w:rsid w:val="007F3DD4"/>
    <w:rsid w:val="007F555E"/>
    <w:rsid w:val="007F590F"/>
    <w:rsid w:val="007F5B80"/>
    <w:rsid w:val="007F5C58"/>
    <w:rsid w:val="007F6C5C"/>
    <w:rsid w:val="007F74C4"/>
    <w:rsid w:val="007F77D1"/>
    <w:rsid w:val="0080062B"/>
    <w:rsid w:val="008007DE"/>
    <w:rsid w:val="00800D9F"/>
    <w:rsid w:val="008011BA"/>
    <w:rsid w:val="00801721"/>
    <w:rsid w:val="00802502"/>
    <w:rsid w:val="00803342"/>
    <w:rsid w:val="00803866"/>
    <w:rsid w:val="00803BDC"/>
    <w:rsid w:val="00804D56"/>
    <w:rsid w:val="00805378"/>
    <w:rsid w:val="00805BBF"/>
    <w:rsid w:val="00806376"/>
    <w:rsid w:val="008065A4"/>
    <w:rsid w:val="00806F60"/>
    <w:rsid w:val="00807409"/>
    <w:rsid w:val="008100DC"/>
    <w:rsid w:val="008101AD"/>
    <w:rsid w:val="008104DC"/>
    <w:rsid w:val="008110E3"/>
    <w:rsid w:val="00811AAB"/>
    <w:rsid w:val="00811C13"/>
    <w:rsid w:val="00812308"/>
    <w:rsid w:val="0081248C"/>
    <w:rsid w:val="00812F0C"/>
    <w:rsid w:val="00813074"/>
    <w:rsid w:val="008159E2"/>
    <w:rsid w:val="00815ADB"/>
    <w:rsid w:val="008168B6"/>
    <w:rsid w:val="00816946"/>
    <w:rsid w:val="00816D3E"/>
    <w:rsid w:val="00816E91"/>
    <w:rsid w:val="00817235"/>
    <w:rsid w:val="008200DB"/>
    <w:rsid w:val="00820DE5"/>
    <w:rsid w:val="00820EE7"/>
    <w:rsid w:val="00821B32"/>
    <w:rsid w:val="00821C9C"/>
    <w:rsid w:val="00821F5E"/>
    <w:rsid w:val="008221FB"/>
    <w:rsid w:val="00822F88"/>
    <w:rsid w:val="0082315F"/>
    <w:rsid w:val="008243F5"/>
    <w:rsid w:val="00824458"/>
    <w:rsid w:val="008245FA"/>
    <w:rsid w:val="00824FBF"/>
    <w:rsid w:val="00825432"/>
    <w:rsid w:val="0082555C"/>
    <w:rsid w:val="00825A4B"/>
    <w:rsid w:val="00826067"/>
    <w:rsid w:val="00826BBF"/>
    <w:rsid w:val="008272CA"/>
    <w:rsid w:val="00827374"/>
    <w:rsid w:val="00827FDD"/>
    <w:rsid w:val="00830CC9"/>
    <w:rsid w:val="00831A37"/>
    <w:rsid w:val="00832765"/>
    <w:rsid w:val="00832D95"/>
    <w:rsid w:val="008330D1"/>
    <w:rsid w:val="0083384E"/>
    <w:rsid w:val="00833C3F"/>
    <w:rsid w:val="00833F44"/>
    <w:rsid w:val="00834ABB"/>
    <w:rsid w:val="00835B11"/>
    <w:rsid w:val="00835E17"/>
    <w:rsid w:val="008360FD"/>
    <w:rsid w:val="008364BF"/>
    <w:rsid w:val="00836547"/>
    <w:rsid w:val="008379FC"/>
    <w:rsid w:val="008402AA"/>
    <w:rsid w:val="00840FEB"/>
    <w:rsid w:val="00841CF2"/>
    <w:rsid w:val="008421BA"/>
    <w:rsid w:val="008424B8"/>
    <w:rsid w:val="008429E1"/>
    <w:rsid w:val="00843629"/>
    <w:rsid w:val="00843AF8"/>
    <w:rsid w:val="00843C2D"/>
    <w:rsid w:val="008450C6"/>
    <w:rsid w:val="00845616"/>
    <w:rsid w:val="0084640B"/>
    <w:rsid w:val="008466A0"/>
    <w:rsid w:val="00846784"/>
    <w:rsid w:val="00846D0A"/>
    <w:rsid w:val="00846FB8"/>
    <w:rsid w:val="008500DD"/>
    <w:rsid w:val="00850541"/>
    <w:rsid w:val="0085093B"/>
    <w:rsid w:val="00851CDF"/>
    <w:rsid w:val="00852F8A"/>
    <w:rsid w:val="008533DC"/>
    <w:rsid w:val="00853D48"/>
    <w:rsid w:val="00854336"/>
    <w:rsid w:val="00854B15"/>
    <w:rsid w:val="00855DC3"/>
    <w:rsid w:val="0085624E"/>
    <w:rsid w:val="00856A1E"/>
    <w:rsid w:val="00856BF2"/>
    <w:rsid w:val="00856E8C"/>
    <w:rsid w:val="008602ED"/>
    <w:rsid w:val="00860F3D"/>
    <w:rsid w:val="008627C8"/>
    <w:rsid w:val="008636DF"/>
    <w:rsid w:val="00863C44"/>
    <w:rsid w:val="008653B4"/>
    <w:rsid w:val="00865D2A"/>
    <w:rsid w:val="00865D92"/>
    <w:rsid w:val="00865DAF"/>
    <w:rsid w:val="008664CB"/>
    <w:rsid w:val="00866769"/>
    <w:rsid w:val="0086680D"/>
    <w:rsid w:val="008668AD"/>
    <w:rsid w:val="008700D8"/>
    <w:rsid w:val="008700DA"/>
    <w:rsid w:val="00870881"/>
    <w:rsid w:val="00870EE1"/>
    <w:rsid w:val="00871DC7"/>
    <w:rsid w:val="008723E8"/>
    <w:rsid w:val="00872A5D"/>
    <w:rsid w:val="00872E0A"/>
    <w:rsid w:val="008737C3"/>
    <w:rsid w:val="00874014"/>
    <w:rsid w:val="008742A6"/>
    <w:rsid w:val="00874608"/>
    <w:rsid w:val="008749AB"/>
    <w:rsid w:val="008749EE"/>
    <w:rsid w:val="00874AF1"/>
    <w:rsid w:val="00874D36"/>
    <w:rsid w:val="0087572C"/>
    <w:rsid w:val="00876C94"/>
    <w:rsid w:val="00876CD3"/>
    <w:rsid w:val="00876DCE"/>
    <w:rsid w:val="00876F30"/>
    <w:rsid w:val="00880698"/>
    <w:rsid w:val="00880D92"/>
    <w:rsid w:val="008820B8"/>
    <w:rsid w:val="008820E0"/>
    <w:rsid w:val="00882501"/>
    <w:rsid w:val="00882A1A"/>
    <w:rsid w:val="00882C3E"/>
    <w:rsid w:val="00883400"/>
    <w:rsid w:val="00884B65"/>
    <w:rsid w:val="00885E3B"/>
    <w:rsid w:val="00886376"/>
    <w:rsid w:val="008866CC"/>
    <w:rsid w:val="0088683D"/>
    <w:rsid w:val="00886B64"/>
    <w:rsid w:val="00887E81"/>
    <w:rsid w:val="00891820"/>
    <w:rsid w:val="008919FD"/>
    <w:rsid w:val="008920AC"/>
    <w:rsid w:val="0089248F"/>
    <w:rsid w:val="00892505"/>
    <w:rsid w:val="00892E1D"/>
    <w:rsid w:val="008935A1"/>
    <w:rsid w:val="008937DA"/>
    <w:rsid w:val="00893A3B"/>
    <w:rsid w:val="00894875"/>
    <w:rsid w:val="008957C2"/>
    <w:rsid w:val="0089637F"/>
    <w:rsid w:val="008966A4"/>
    <w:rsid w:val="008966A8"/>
    <w:rsid w:val="008968AE"/>
    <w:rsid w:val="008969B4"/>
    <w:rsid w:val="008A0207"/>
    <w:rsid w:val="008A1C33"/>
    <w:rsid w:val="008A2A2E"/>
    <w:rsid w:val="008A2C41"/>
    <w:rsid w:val="008A2D91"/>
    <w:rsid w:val="008A4584"/>
    <w:rsid w:val="008A4709"/>
    <w:rsid w:val="008A49CA"/>
    <w:rsid w:val="008A4D85"/>
    <w:rsid w:val="008A531D"/>
    <w:rsid w:val="008A5585"/>
    <w:rsid w:val="008A59E6"/>
    <w:rsid w:val="008A5D8E"/>
    <w:rsid w:val="008A5D8F"/>
    <w:rsid w:val="008A6111"/>
    <w:rsid w:val="008A719B"/>
    <w:rsid w:val="008B0C20"/>
    <w:rsid w:val="008B0D04"/>
    <w:rsid w:val="008B150C"/>
    <w:rsid w:val="008B15D4"/>
    <w:rsid w:val="008B1668"/>
    <w:rsid w:val="008B166E"/>
    <w:rsid w:val="008B1731"/>
    <w:rsid w:val="008B17E7"/>
    <w:rsid w:val="008B1BA9"/>
    <w:rsid w:val="008B1C6F"/>
    <w:rsid w:val="008B1E53"/>
    <w:rsid w:val="008B258C"/>
    <w:rsid w:val="008B2BA8"/>
    <w:rsid w:val="008B2F2F"/>
    <w:rsid w:val="008B40F6"/>
    <w:rsid w:val="008B4790"/>
    <w:rsid w:val="008B4BF5"/>
    <w:rsid w:val="008B4E1D"/>
    <w:rsid w:val="008B592F"/>
    <w:rsid w:val="008B5AFF"/>
    <w:rsid w:val="008B5CE7"/>
    <w:rsid w:val="008B611E"/>
    <w:rsid w:val="008B6156"/>
    <w:rsid w:val="008B637F"/>
    <w:rsid w:val="008B67C4"/>
    <w:rsid w:val="008B6A50"/>
    <w:rsid w:val="008B6A91"/>
    <w:rsid w:val="008B77BD"/>
    <w:rsid w:val="008B7AD1"/>
    <w:rsid w:val="008C055B"/>
    <w:rsid w:val="008C08BA"/>
    <w:rsid w:val="008C0BFF"/>
    <w:rsid w:val="008C13D1"/>
    <w:rsid w:val="008C14E4"/>
    <w:rsid w:val="008C1947"/>
    <w:rsid w:val="008C1B1E"/>
    <w:rsid w:val="008C1B65"/>
    <w:rsid w:val="008C23FE"/>
    <w:rsid w:val="008C3216"/>
    <w:rsid w:val="008C5017"/>
    <w:rsid w:val="008C62B1"/>
    <w:rsid w:val="008C661A"/>
    <w:rsid w:val="008C66BE"/>
    <w:rsid w:val="008C6BD8"/>
    <w:rsid w:val="008C7034"/>
    <w:rsid w:val="008C722C"/>
    <w:rsid w:val="008C7627"/>
    <w:rsid w:val="008D0669"/>
    <w:rsid w:val="008D0DF1"/>
    <w:rsid w:val="008D18F6"/>
    <w:rsid w:val="008D27A6"/>
    <w:rsid w:val="008D3358"/>
    <w:rsid w:val="008D38F3"/>
    <w:rsid w:val="008D429B"/>
    <w:rsid w:val="008D4C6A"/>
    <w:rsid w:val="008D55D1"/>
    <w:rsid w:val="008D57EE"/>
    <w:rsid w:val="008D5919"/>
    <w:rsid w:val="008D59ED"/>
    <w:rsid w:val="008D5D28"/>
    <w:rsid w:val="008D64A4"/>
    <w:rsid w:val="008D7016"/>
    <w:rsid w:val="008D787A"/>
    <w:rsid w:val="008D7A81"/>
    <w:rsid w:val="008E05EC"/>
    <w:rsid w:val="008E064F"/>
    <w:rsid w:val="008E07A5"/>
    <w:rsid w:val="008E1553"/>
    <w:rsid w:val="008E2BF2"/>
    <w:rsid w:val="008E3DA1"/>
    <w:rsid w:val="008E4BE0"/>
    <w:rsid w:val="008E58D8"/>
    <w:rsid w:val="008E5A0E"/>
    <w:rsid w:val="008E6779"/>
    <w:rsid w:val="008E6B89"/>
    <w:rsid w:val="008F04BB"/>
    <w:rsid w:val="008F107D"/>
    <w:rsid w:val="008F11EE"/>
    <w:rsid w:val="008F1F12"/>
    <w:rsid w:val="008F1F8C"/>
    <w:rsid w:val="008F2C46"/>
    <w:rsid w:val="008F3640"/>
    <w:rsid w:val="008F3BCE"/>
    <w:rsid w:val="008F4030"/>
    <w:rsid w:val="008F4312"/>
    <w:rsid w:val="008F4DB1"/>
    <w:rsid w:val="008F5646"/>
    <w:rsid w:val="008F5986"/>
    <w:rsid w:val="008F5994"/>
    <w:rsid w:val="008F5AE4"/>
    <w:rsid w:val="008F5E0F"/>
    <w:rsid w:val="008F5E6C"/>
    <w:rsid w:val="008F605A"/>
    <w:rsid w:val="008F62AC"/>
    <w:rsid w:val="008F650B"/>
    <w:rsid w:val="008F6A82"/>
    <w:rsid w:val="008F76F5"/>
    <w:rsid w:val="008F7A2A"/>
    <w:rsid w:val="00900BF3"/>
    <w:rsid w:val="00901DB8"/>
    <w:rsid w:val="00902655"/>
    <w:rsid w:val="00902963"/>
    <w:rsid w:val="009029F6"/>
    <w:rsid w:val="0090317A"/>
    <w:rsid w:val="00903412"/>
    <w:rsid w:val="00904ABE"/>
    <w:rsid w:val="00904C93"/>
    <w:rsid w:val="00905EDB"/>
    <w:rsid w:val="00906B4F"/>
    <w:rsid w:val="00906FF9"/>
    <w:rsid w:val="00907E54"/>
    <w:rsid w:val="00910539"/>
    <w:rsid w:val="009107B9"/>
    <w:rsid w:val="00910F82"/>
    <w:rsid w:val="00911CE2"/>
    <w:rsid w:val="00912507"/>
    <w:rsid w:val="00913636"/>
    <w:rsid w:val="009136AB"/>
    <w:rsid w:val="00913E6D"/>
    <w:rsid w:val="00916C15"/>
    <w:rsid w:val="00916F9E"/>
    <w:rsid w:val="0091708E"/>
    <w:rsid w:val="00917375"/>
    <w:rsid w:val="00917E4E"/>
    <w:rsid w:val="0092036D"/>
    <w:rsid w:val="00921F44"/>
    <w:rsid w:val="0092235A"/>
    <w:rsid w:val="009227DE"/>
    <w:rsid w:val="00922CCE"/>
    <w:rsid w:val="0092343F"/>
    <w:rsid w:val="00923529"/>
    <w:rsid w:val="00923567"/>
    <w:rsid w:val="00923EEC"/>
    <w:rsid w:val="009248B8"/>
    <w:rsid w:val="00924C1C"/>
    <w:rsid w:val="00925C72"/>
    <w:rsid w:val="00926B0A"/>
    <w:rsid w:val="00927C7F"/>
    <w:rsid w:val="0093010E"/>
    <w:rsid w:val="009305E6"/>
    <w:rsid w:val="00930842"/>
    <w:rsid w:val="0093116D"/>
    <w:rsid w:val="0093148A"/>
    <w:rsid w:val="009315A3"/>
    <w:rsid w:val="009320AC"/>
    <w:rsid w:val="009322BC"/>
    <w:rsid w:val="00933603"/>
    <w:rsid w:val="00934843"/>
    <w:rsid w:val="0093484E"/>
    <w:rsid w:val="00934BAD"/>
    <w:rsid w:val="00934BC9"/>
    <w:rsid w:val="00934DDC"/>
    <w:rsid w:val="0093522B"/>
    <w:rsid w:val="0093536E"/>
    <w:rsid w:val="0093542B"/>
    <w:rsid w:val="009355A0"/>
    <w:rsid w:val="00935670"/>
    <w:rsid w:val="009356EA"/>
    <w:rsid w:val="00936F3B"/>
    <w:rsid w:val="009371B0"/>
    <w:rsid w:val="009375CE"/>
    <w:rsid w:val="0093761C"/>
    <w:rsid w:val="00940568"/>
    <w:rsid w:val="009429CD"/>
    <w:rsid w:val="009437AB"/>
    <w:rsid w:val="00944448"/>
    <w:rsid w:val="00944518"/>
    <w:rsid w:val="0094517A"/>
    <w:rsid w:val="0094574B"/>
    <w:rsid w:val="009457A0"/>
    <w:rsid w:val="009458BF"/>
    <w:rsid w:val="009459F4"/>
    <w:rsid w:val="00946111"/>
    <w:rsid w:val="009463A2"/>
    <w:rsid w:val="009477D3"/>
    <w:rsid w:val="0095030C"/>
    <w:rsid w:val="00951A01"/>
    <w:rsid w:val="00951D32"/>
    <w:rsid w:val="00952610"/>
    <w:rsid w:val="00952DA3"/>
    <w:rsid w:val="00953785"/>
    <w:rsid w:val="009540BE"/>
    <w:rsid w:val="009545FC"/>
    <w:rsid w:val="00954DA7"/>
    <w:rsid w:val="00954E22"/>
    <w:rsid w:val="0095698E"/>
    <w:rsid w:val="009569E7"/>
    <w:rsid w:val="00956E31"/>
    <w:rsid w:val="0095740F"/>
    <w:rsid w:val="00960CE6"/>
    <w:rsid w:val="00960FBA"/>
    <w:rsid w:val="00961020"/>
    <w:rsid w:val="0096105D"/>
    <w:rsid w:val="00962A0F"/>
    <w:rsid w:val="00963A30"/>
    <w:rsid w:val="00963A48"/>
    <w:rsid w:val="00963A53"/>
    <w:rsid w:val="00964FDD"/>
    <w:rsid w:val="00965045"/>
    <w:rsid w:val="00965210"/>
    <w:rsid w:val="009662D0"/>
    <w:rsid w:val="00966AD3"/>
    <w:rsid w:val="00966B55"/>
    <w:rsid w:val="0096786A"/>
    <w:rsid w:val="00967923"/>
    <w:rsid w:val="00967D6B"/>
    <w:rsid w:val="00971201"/>
    <w:rsid w:val="00971D4E"/>
    <w:rsid w:val="00974C56"/>
    <w:rsid w:val="0097517D"/>
    <w:rsid w:val="00975572"/>
    <w:rsid w:val="00976CD6"/>
    <w:rsid w:val="00976D32"/>
    <w:rsid w:val="0097715B"/>
    <w:rsid w:val="00977D03"/>
    <w:rsid w:val="00980045"/>
    <w:rsid w:val="00980CEA"/>
    <w:rsid w:val="009823BE"/>
    <w:rsid w:val="00985419"/>
    <w:rsid w:val="00985DDF"/>
    <w:rsid w:val="009860B3"/>
    <w:rsid w:val="00986844"/>
    <w:rsid w:val="00986D14"/>
    <w:rsid w:val="009879D3"/>
    <w:rsid w:val="00990D06"/>
    <w:rsid w:val="00990F47"/>
    <w:rsid w:val="00990FA6"/>
    <w:rsid w:val="00991676"/>
    <w:rsid w:val="00991A2A"/>
    <w:rsid w:val="009921F2"/>
    <w:rsid w:val="00993864"/>
    <w:rsid w:val="0099448F"/>
    <w:rsid w:val="00994D88"/>
    <w:rsid w:val="00994F70"/>
    <w:rsid w:val="00995259"/>
    <w:rsid w:val="00996354"/>
    <w:rsid w:val="00996378"/>
    <w:rsid w:val="00996B55"/>
    <w:rsid w:val="00997BD3"/>
    <w:rsid w:val="00997EC7"/>
    <w:rsid w:val="009A005E"/>
    <w:rsid w:val="009A0712"/>
    <w:rsid w:val="009A0D51"/>
    <w:rsid w:val="009A105F"/>
    <w:rsid w:val="009A1131"/>
    <w:rsid w:val="009A12F6"/>
    <w:rsid w:val="009A19B5"/>
    <w:rsid w:val="009A1B32"/>
    <w:rsid w:val="009A45D0"/>
    <w:rsid w:val="009A4855"/>
    <w:rsid w:val="009A4CE6"/>
    <w:rsid w:val="009A5E11"/>
    <w:rsid w:val="009A5F8B"/>
    <w:rsid w:val="009A5FAD"/>
    <w:rsid w:val="009A6E1A"/>
    <w:rsid w:val="009B018C"/>
    <w:rsid w:val="009B05EF"/>
    <w:rsid w:val="009B0664"/>
    <w:rsid w:val="009B0A91"/>
    <w:rsid w:val="009B1037"/>
    <w:rsid w:val="009B1F01"/>
    <w:rsid w:val="009B2021"/>
    <w:rsid w:val="009B238D"/>
    <w:rsid w:val="009B23AD"/>
    <w:rsid w:val="009B251A"/>
    <w:rsid w:val="009B2522"/>
    <w:rsid w:val="009B2B88"/>
    <w:rsid w:val="009B3C09"/>
    <w:rsid w:val="009B3EC6"/>
    <w:rsid w:val="009B421B"/>
    <w:rsid w:val="009B4426"/>
    <w:rsid w:val="009B46EE"/>
    <w:rsid w:val="009B4B0D"/>
    <w:rsid w:val="009B6368"/>
    <w:rsid w:val="009B71B7"/>
    <w:rsid w:val="009B7BF6"/>
    <w:rsid w:val="009B7C67"/>
    <w:rsid w:val="009B7CBE"/>
    <w:rsid w:val="009C07EE"/>
    <w:rsid w:val="009C0B5B"/>
    <w:rsid w:val="009C0C9E"/>
    <w:rsid w:val="009C3504"/>
    <w:rsid w:val="009C4798"/>
    <w:rsid w:val="009C4B91"/>
    <w:rsid w:val="009C51C8"/>
    <w:rsid w:val="009C55FB"/>
    <w:rsid w:val="009C588C"/>
    <w:rsid w:val="009C6500"/>
    <w:rsid w:val="009C6BF6"/>
    <w:rsid w:val="009C7DA5"/>
    <w:rsid w:val="009D070C"/>
    <w:rsid w:val="009D0FE9"/>
    <w:rsid w:val="009D110A"/>
    <w:rsid w:val="009D15A2"/>
    <w:rsid w:val="009D3022"/>
    <w:rsid w:val="009D3190"/>
    <w:rsid w:val="009D32C6"/>
    <w:rsid w:val="009D3343"/>
    <w:rsid w:val="009D4134"/>
    <w:rsid w:val="009D5E4A"/>
    <w:rsid w:val="009D627A"/>
    <w:rsid w:val="009D6E19"/>
    <w:rsid w:val="009D78DB"/>
    <w:rsid w:val="009D7D8B"/>
    <w:rsid w:val="009D7F52"/>
    <w:rsid w:val="009E042E"/>
    <w:rsid w:val="009E092C"/>
    <w:rsid w:val="009E0D23"/>
    <w:rsid w:val="009E1451"/>
    <w:rsid w:val="009E1501"/>
    <w:rsid w:val="009E1A76"/>
    <w:rsid w:val="009E1CB8"/>
    <w:rsid w:val="009E2B5C"/>
    <w:rsid w:val="009E2C95"/>
    <w:rsid w:val="009E3604"/>
    <w:rsid w:val="009E4140"/>
    <w:rsid w:val="009E41C0"/>
    <w:rsid w:val="009E4653"/>
    <w:rsid w:val="009E4916"/>
    <w:rsid w:val="009E4DAB"/>
    <w:rsid w:val="009E565C"/>
    <w:rsid w:val="009E5D33"/>
    <w:rsid w:val="009E6595"/>
    <w:rsid w:val="009E6A8A"/>
    <w:rsid w:val="009E7326"/>
    <w:rsid w:val="009F0C10"/>
    <w:rsid w:val="009F0C42"/>
    <w:rsid w:val="009F0D25"/>
    <w:rsid w:val="009F118A"/>
    <w:rsid w:val="009F12E0"/>
    <w:rsid w:val="009F3224"/>
    <w:rsid w:val="009F3867"/>
    <w:rsid w:val="009F45BD"/>
    <w:rsid w:val="009F51A6"/>
    <w:rsid w:val="009F556C"/>
    <w:rsid w:val="009F55F8"/>
    <w:rsid w:val="009F5BF1"/>
    <w:rsid w:val="009F6C3D"/>
    <w:rsid w:val="009F6FDF"/>
    <w:rsid w:val="009F7127"/>
    <w:rsid w:val="009F775C"/>
    <w:rsid w:val="009F7BE2"/>
    <w:rsid w:val="00A004F0"/>
    <w:rsid w:val="00A009D1"/>
    <w:rsid w:val="00A00D47"/>
    <w:rsid w:val="00A015C3"/>
    <w:rsid w:val="00A0176C"/>
    <w:rsid w:val="00A01F74"/>
    <w:rsid w:val="00A01F99"/>
    <w:rsid w:val="00A04051"/>
    <w:rsid w:val="00A042A5"/>
    <w:rsid w:val="00A04C78"/>
    <w:rsid w:val="00A05114"/>
    <w:rsid w:val="00A06B15"/>
    <w:rsid w:val="00A0778F"/>
    <w:rsid w:val="00A079A6"/>
    <w:rsid w:val="00A102B3"/>
    <w:rsid w:val="00A1048F"/>
    <w:rsid w:val="00A106E3"/>
    <w:rsid w:val="00A10F88"/>
    <w:rsid w:val="00A115A4"/>
    <w:rsid w:val="00A117E1"/>
    <w:rsid w:val="00A11DDB"/>
    <w:rsid w:val="00A11E99"/>
    <w:rsid w:val="00A125BA"/>
    <w:rsid w:val="00A13C4B"/>
    <w:rsid w:val="00A14348"/>
    <w:rsid w:val="00A144AE"/>
    <w:rsid w:val="00A1466A"/>
    <w:rsid w:val="00A14D22"/>
    <w:rsid w:val="00A15139"/>
    <w:rsid w:val="00A1547F"/>
    <w:rsid w:val="00A15A26"/>
    <w:rsid w:val="00A16D64"/>
    <w:rsid w:val="00A16F93"/>
    <w:rsid w:val="00A17BFC"/>
    <w:rsid w:val="00A17D9B"/>
    <w:rsid w:val="00A17DD8"/>
    <w:rsid w:val="00A20290"/>
    <w:rsid w:val="00A20355"/>
    <w:rsid w:val="00A204EE"/>
    <w:rsid w:val="00A20A98"/>
    <w:rsid w:val="00A20E30"/>
    <w:rsid w:val="00A2131D"/>
    <w:rsid w:val="00A2180F"/>
    <w:rsid w:val="00A21D22"/>
    <w:rsid w:val="00A21EAD"/>
    <w:rsid w:val="00A237ED"/>
    <w:rsid w:val="00A23951"/>
    <w:rsid w:val="00A23C97"/>
    <w:rsid w:val="00A24CFF"/>
    <w:rsid w:val="00A255F2"/>
    <w:rsid w:val="00A25C99"/>
    <w:rsid w:val="00A25EDE"/>
    <w:rsid w:val="00A25F85"/>
    <w:rsid w:val="00A2693B"/>
    <w:rsid w:val="00A26BEA"/>
    <w:rsid w:val="00A26F3B"/>
    <w:rsid w:val="00A26FC7"/>
    <w:rsid w:val="00A30054"/>
    <w:rsid w:val="00A30617"/>
    <w:rsid w:val="00A30622"/>
    <w:rsid w:val="00A31340"/>
    <w:rsid w:val="00A31B90"/>
    <w:rsid w:val="00A32022"/>
    <w:rsid w:val="00A326E1"/>
    <w:rsid w:val="00A33FE4"/>
    <w:rsid w:val="00A34842"/>
    <w:rsid w:val="00A355A8"/>
    <w:rsid w:val="00A35ACC"/>
    <w:rsid w:val="00A35B89"/>
    <w:rsid w:val="00A36398"/>
    <w:rsid w:val="00A3702B"/>
    <w:rsid w:val="00A374DE"/>
    <w:rsid w:val="00A376EF"/>
    <w:rsid w:val="00A377E2"/>
    <w:rsid w:val="00A4035C"/>
    <w:rsid w:val="00A4083C"/>
    <w:rsid w:val="00A40A72"/>
    <w:rsid w:val="00A40B93"/>
    <w:rsid w:val="00A41B6B"/>
    <w:rsid w:val="00A420BD"/>
    <w:rsid w:val="00A421C6"/>
    <w:rsid w:val="00A43026"/>
    <w:rsid w:val="00A449F4"/>
    <w:rsid w:val="00A44CFA"/>
    <w:rsid w:val="00A45238"/>
    <w:rsid w:val="00A4532F"/>
    <w:rsid w:val="00A4562F"/>
    <w:rsid w:val="00A459E3"/>
    <w:rsid w:val="00A4770D"/>
    <w:rsid w:val="00A47DB0"/>
    <w:rsid w:val="00A5036B"/>
    <w:rsid w:val="00A5038A"/>
    <w:rsid w:val="00A5093E"/>
    <w:rsid w:val="00A50AB5"/>
    <w:rsid w:val="00A512D0"/>
    <w:rsid w:val="00A51DAD"/>
    <w:rsid w:val="00A52FC9"/>
    <w:rsid w:val="00A535B5"/>
    <w:rsid w:val="00A5387B"/>
    <w:rsid w:val="00A53C4A"/>
    <w:rsid w:val="00A53D84"/>
    <w:rsid w:val="00A53F2D"/>
    <w:rsid w:val="00A54985"/>
    <w:rsid w:val="00A54BB7"/>
    <w:rsid w:val="00A55A94"/>
    <w:rsid w:val="00A5619B"/>
    <w:rsid w:val="00A5691F"/>
    <w:rsid w:val="00A56A5C"/>
    <w:rsid w:val="00A56D27"/>
    <w:rsid w:val="00A6117D"/>
    <w:rsid w:val="00A6125F"/>
    <w:rsid w:val="00A615E7"/>
    <w:rsid w:val="00A62142"/>
    <w:rsid w:val="00A62AA1"/>
    <w:rsid w:val="00A639E0"/>
    <w:rsid w:val="00A64688"/>
    <w:rsid w:val="00A65001"/>
    <w:rsid w:val="00A65238"/>
    <w:rsid w:val="00A6558A"/>
    <w:rsid w:val="00A65FB8"/>
    <w:rsid w:val="00A6604C"/>
    <w:rsid w:val="00A66848"/>
    <w:rsid w:val="00A669FD"/>
    <w:rsid w:val="00A66C04"/>
    <w:rsid w:val="00A67767"/>
    <w:rsid w:val="00A702E5"/>
    <w:rsid w:val="00A7056B"/>
    <w:rsid w:val="00A70660"/>
    <w:rsid w:val="00A709C2"/>
    <w:rsid w:val="00A71433"/>
    <w:rsid w:val="00A71496"/>
    <w:rsid w:val="00A71A8D"/>
    <w:rsid w:val="00A71E9A"/>
    <w:rsid w:val="00A72857"/>
    <w:rsid w:val="00A728D0"/>
    <w:rsid w:val="00A72AD9"/>
    <w:rsid w:val="00A73D4C"/>
    <w:rsid w:val="00A74985"/>
    <w:rsid w:val="00A75245"/>
    <w:rsid w:val="00A753FC"/>
    <w:rsid w:val="00A757C4"/>
    <w:rsid w:val="00A75D7A"/>
    <w:rsid w:val="00A769A1"/>
    <w:rsid w:val="00A76CD8"/>
    <w:rsid w:val="00A800A1"/>
    <w:rsid w:val="00A802FD"/>
    <w:rsid w:val="00A80715"/>
    <w:rsid w:val="00A80DE8"/>
    <w:rsid w:val="00A81191"/>
    <w:rsid w:val="00A81F60"/>
    <w:rsid w:val="00A8263D"/>
    <w:rsid w:val="00A829AA"/>
    <w:rsid w:val="00A82D41"/>
    <w:rsid w:val="00A84060"/>
    <w:rsid w:val="00A84084"/>
    <w:rsid w:val="00A84318"/>
    <w:rsid w:val="00A84C32"/>
    <w:rsid w:val="00A84D74"/>
    <w:rsid w:val="00A850DE"/>
    <w:rsid w:val="00A85970"/>
    <w:rsid w:val="00A85A2F"/>
    <w:rsid w:val="00A8708B"/>
    <w:rsid w:val="00A87D31"/>
    <w:rsid w:val="00A901F7"/>
    <w:rsid w:val="00A90A2F"/>
    <w:rsid w:val="00A90A58"/>
    <w:rsid w:val="00A90B86"/>
    <w:rsid w:val="00A914E2"/>
    <w:rsid w:val="00A91C14"/>
    <w:rsid w:val="00A92BED"/>
    <w:rsid w:val="00A92C92"/>
    <w:rsid w:val="00A92F8F"/>
    <w:rsid w:val="00A93D41"/>
    <w:rsid w:val="00A93DAD"/>
    <w:rsid w:val="00A93E38"/>
    <w:rsid w:val="00A93F6D"/>
    <w:rsid w:val="00A94509"/>
    <w:rsid w:val="00A949FB"/>
    <w:rsid w:val="00A94C75"/>
    <w:rsid w:val="00A94E9E"/>
    <w:rsid w:val="00A9519C"/>
    <w:rsid w:val="00A955E4"/>
    <w:rsid w:val="00A95A6E"/>
    <w:rsid w:val="00A95AE6"/>
    <w:rsid w:val="00A95FB4"/>
    <w:rsid w:val="00A96D11"/>
    <w:rsid w:val="00A977FB"/>
    <w:rsid w:val="00A97CCE"/>
    <w:rsid w:val="00AA03B4"/>
    <w:rsid w:val="00AA0F52"/>
    <w:rsid w:val="00AA118E"/>
    <w:rsid w:val="00AA18C0"/>
    <w:rsid w:val="00AA22B1"/>
    <w:rsid w:val="00AA26F5"/>
    <w:rsid w:val="00AA27F1"/>
    <w:rsid w:val="00AA2D75"/>
    <w:rsid w:val="00AA4142"/>
    <w:rsid w:val="00AA4CDC"/>
    <w:rsid w:val="00AA4D04"/>
    <w:rsid w:val="00AA57B5"/>
    <w:rsid w:val="00AA5E5F"/>
    <w:rsid w:val="00AA61C8"/>
    <w:rsid w:val="00AA6346"/>
    <w:rsid w:val="00AA638F"/>
    <w:rsid w:val="00AA685D"/>
    <w:rsid w:val="00AA748C"/>
    <w:rsid w:val="00AA7A61"/>
    <w:rsid w:val="00AA7A94"/>
    <w:rsid w:val="00AB09B0"/>
    <w:rsid w:val="00AB3096"/>
    <w:rsid w:val="00AB3608"/>
    <w:rsid w:val="00AB3900"/>
    <w:rsid w:val="00AB3FD5"/>
    <w:rsid w:val="00AB4309"/>
    <w:rsid w:val="00AB47B6"/>
    <w:rsid w:val="00AB4ACF"/>
    <w:rsid w:val="00AB4D62"/>
    <w:rsid w:val="00AB5A79"/>
    <w:rsid w:val="00AB5C99"/>
    <w:rsid w:val="00AB5DDF"/>
    <w:rsid w:val="00AB5E21"/>
    <w:rsid w:val="00AB6671"/>
    <w:rsid w:val="00AB7959"/>
    <w:rsid w:val="00AB7DC7"/>
    <w:rsid w:val="00AC1BB6"/>
    <w:rsid w:val="00AC1D58"/>
    <w:rsid w:val="00AC210C"/>
    <w:rsid w:val="00AC2218"/>
    <w:rsid w:val="00AC2754"/>
    <w:rsid w:val="00AC2795"/>
    <w:rsid w:val="00AC299A"/>
    <w:rsid w:val="00AC4487"/>
    <w:rsid w:val="00AC4938"/>
    <w:rsid w:val="00AC5112"/>
    <w:rsid w:val="00AC51F6"/>
    <w:rsid w:val="00AC5844"/>
    <w:rsid w:val="00AC586B"/>
    <w:rsid w:val="00AC5932"/>
    <w:rsid w:val="00AC5C28"/>
    <w:rsid w:val="00AC6273"/>
    <w:rsid w:val="00AC6CE9"/>
    <w:rsid w:val="00AC6DB9"/>
    <w:rsid w:val="00AC7C4A"/>
    <w:rsid w:val="00AC7E55"/>
    <w:rsid w:val="00AD11EA"/>
    <w:rsid w:val="00AD1A81"/>
    <w:rsid w:val="00AD2A55"/>
    <w:rsid w:val="00AD3946"/>
    <w:rsid w:val="00AD4C05"/>
    <w:rsid w:val="00AD4D4B"/>
    <w:rsid w:val="00AD4FDF"/>
    <w:rsid w:val="00AD53E0"/>
    <w:rsid w:val="00AD611B"/>
    <w:rsid w:val="00AD6CB3"/>
    <w:rsid w:val="00AD6D54"/>
    <w:rsid w:val="00AD7E2D"/>
    <w:rsid w:val="00AE060F"/>
    <w:rsid w:val="00AE084A"/>
    <w:rsid w:val="00AE0863"/>
    <w:rsid w:val="00AE0FB9"/>
    <w:rsid w:val="00AE229D"/>
    <w:rsid w:val="00AE23E0"/>
    <w:rsid w:val="00AE27DA"/>
    <w:rsid w:val="00AE29C4"/>
    <w:rsid w:val="00AE2D26"/>
    <w:rsid w:val="00AE2E0E"/>
    <w:rsid w:val="00AE34B8"/>
    <w:rsid w:val="00AE4236"/>
    <w:rsid w:val="00AE4834"/>
    <w:rsid w:val="00AE544B"/>
    <w:rsid w:val="00AE57F4"/>
    <w:rsid w:val="00AE5A08"/>
    <w:rsid w:val="00AE5EA0"/>
    <w:rsid w:val="00AE60C3"/>
    <w:rsid w:val="00AE6CB4"/>
    <w:rsid w:val="00AE6E8E"/>
    <w:rsid w:val="00AE6F36"/>
    <w:rsid w:val="00AE7065"/>
    <w:rsid w:val="00AE79AE"/>
    <w:rsid w:val="00AF064E"/>
    <w:rsid w:val="00AF069B"/>
    <w:rsid w:val="00AF226F"/>
    <w:rsid w:val="00AF3611"/>
    <w:rsid w:val="00AF40F3"/>
    <w:rsid w:val="00AF439E"/>
    <w:rsid w:val="00AF4717"/>
    <w:rsid w:val="00AF4B12"/>
    <w:rsid w:val="00AF4D72"/>
    <w:rsid w:val="00AF51ED"/>
    <w:rsid w:val="00AF5DC1"/>
    <w:rsid w:val="00AF7715"/>
    <w:rsid w:val="00B004C9"/>
    <w:rsid w:val="00B009F9"/>
    <w:rsid w:val="00B00AB5"/>
    <w:rsid w:val="00B00C41"/>
    <w:rsid w:val="00B022E3"/>
    <w:rsid w:val="00B02FE9"/>
    <w:rsid w:val="00B0342D"/>
    <w:rsid w:val="00B03759"/>
    <w:rsid w:val="00B0402E"/>
    <w:rsid w:val="00B04493"/>
    <w:rsid w:val="00B04574"/>
    <w:rsid w:val="00B04E41"/>
    <w:rsid w:val="00B04E44"/>
    <w:rsid w:val="00B05228"/>
    <w:rsid w:val="00B05D63"/>
    <w:rsid w:val="00B05DAF"/>
    <w:rsid w:val="00B061FB"/>
    <w:rsid w:val="00B0620F"/>
    <w:rsid w:val="00B0658A"/>
    <w:rsid w:val="00B065F1"/>
    <w:rsid w:val="00B06929"/>
    <w:rsid w:val="00B069ED"/>
    <w:rsid w:val="00B07B5A"/>
    <w:rsid w:val="00B10EA6"/>
    <w:rsid w:val="00B11ADD"/>
    <w:rsid w:val="00B12E39"/>
    <w:rsid w:val="00B144F1"/>
    <w:rsid w:val="00B146D4"/>
    <w:rsid w:val="00B157D2"/>
    <w:rsid w:val="00B15C03"/>
    <w:rsid w:val="00B167D3"/>
    <w:rsid w:val="00B173A0"/>
    <w:rsid w:val="00B1747F"/>
    <w:rsid w:val="00B1748A"/>
    <w:rsid w:val="00B1793A"/>
    <w:rsid w:val="00B20971"/>
    <w:rsid w:val="00B20C27"/>
    <w:rsid w:val="00B20C9E"/>
    <w:rsid w:val="00B213CC"/>
    <w:rsid w:val="00B22201"/>
    <w:rsid w:val="00B2273B"/>
    <w:rsid w:val="00B24C54"/>
    <w:rsid w:val="00B24DE4"/>
    <w:rsid w:val="00B24E51"/>
    <w:rsid w:val="00B24FEC"/>
    <w:rsid w:val="00B25FE9"/>
    <w:rsid w:val="00B26C96"/>
    <w:rsid w:val="00B27473"/>
    <w:rsid w:val="00B27B02"/>
    <w:rsid w:val="00B3032E"/>
    <w:rsid w:val="00B308CD"/>
    <w:rsid w:val="00B31684"/>
    <w:rsid w:val="00B31E0E"/>
    <w:rsid w:val="00B325A4"/>
    <w:rsid w:val="00B32695"/>
    <w:rsid w:val="00B33025"/>
    <w:rsid w:val="00B332EE"/>
    <w:rsid w:val="00B33662"/>
    <w:rsid w:val="00B33BB1"/>
    <w:rsid w:val="00B33C40"/>
    <w:rsid w:val="00B33D9E"/>
    <w:rsid w:val="00B34866"/>
    <w:rsid w:val="00B352E2"/>
    <w:rsid w:val="00B35317"/>
    <w:rsid w:val="00B35A1A"/>
    <w:rsid w:val="00B35F76"/>
    <w:rsid w:val="00B36365"/>
    <w:rsid w:val="00B36B83"/>
    <w:rsid w:val="00B373A5"/>
    <w:rsid w:val="00B3782C"/>
    <w:rsid w:val="00B37B44"/>
    <w:rsid w:val="00B400D2"/>
    <w:rsid w:val="00B4022D"/>
    <w:rsid w:val="00B40D8E"/>
    <w:rsid w:val="00B40F90"/>
    <w:rsid w:val="00B410CE"/>
    <w:rsid w:val="00B411EF"/>
    <w:rsid w:val="00B4125D"/>
    <w:rsid w:val="00B41614"/>
    <w:rsid w:val="00B432EC"/>
    <w:rsid w:val="00B43B05"/>
    <w:rsid w:val="00B446C4"/>
    <w:rsid w:val="00B44762"/>
    <w:rsid w:val="00B448FD"/>
    <w:rsid w:val="00B44CA0"/>
    <w:rsid w:val="00B44EEA"/>
    <w:rsid w:val="00B4516A"/>
    <w:rsid w:val="00B45350"/>
    <w:rsid w:val="00B462B2"/>
    <w:rsid w:val="00B46AE0"/>
    <w:rsid w:val="00B46BE9"/>
    <w:rsid w:val="00B47ABE"/>
    <w:rsid w:val="00B502EB"/>
    <w:rsid w:val="00B50A6D"/>
    <w:rsid w:val="00B50DA2"/>
    <w:rsid w:val="00B516C1"/>
    <w:rsid w:val="00B518BB"/>
    <w:rsid w:val="00B51BB4"/>
    <w:rsid w:val="00B51C41"/>
    <w:rsid w:val="00B52A18"/>
    <w:rsid w:val="00B536C3"/>
    <w:rsid w:val="00B54455"/>
    <w:rsid w:val="00B547BE"/>
    <w:rsid w:val="00B54DDA"/>
    <w:rsid w:val="00B5539E"/>
    <w:rsid w:val="00B56FB1"/>
    <w:rsid w:val="00B57884"/>
    <w:rsid w:val="00B57E7B"/>
    <w:rsid w:val="00B60027"/>
    <w:rsid w:val="00B60B3D"/>
    <w:rsid w:val="00B60F73"/>
    <w:rsid w:val="00B61027"/>
    <w:rsid w:val="00B61B50"/>
    <w:rsid w:val="00B61B8F"/>
    <w:rsid w:val="00B61EE3"/>
    <w:rsid w:val="00B61F64"/>
    <w:rsid w:val="00B61FA1"/>
    <w:rsid w:val="00B62158"/>
    <w:rsid w:val="00B63241"/>
    <w:rsid w:val="00B642D1"/>
    <w:rsid w:val="00B64613"/>
    <w:rsid w:val="00B65215"/>
    <w:rsid w:val="00B6643D"/>
    <w:rsid w:val="00B6649D"/>
    <w:rsid w:val="00B67043"/>
    <w:rsid w:val="00B672CD"/>
    <w:rsid w:val="00B672F6"/>
    <w:rsid w:val="00B71D1E"/>
    <w:rsid w:val="00B723D5"/>
    <w:rsid w:val="00B728C9"/>
    <w:rsid w:val="00B73624"/>
    <w:rsid w:val="00B73D5C"/>
    <w:rsid w:val="00B7473C"/>
    <w:rsid w:val="00B74B0C"/>
    <w:rsid w:val="00B75118"/>
    <w:rsid w:val="00B763DC"/>
    <w:rsid w:val="00B77763"/>
    <w:rsid w:val="00B77ABF"/>
    <w:rsid w:val="00B8041A"/>
    <w:rsid w:val="00B80A3C"/>
    <w:rsid w:val="00B80A3D"/>
    <w:rsid w:val="00B80BBA"/>
    <w:rsid w:val="00B80BDE"/>
    <w:rsid w:val="00B814B2"/>
    <w:rsid w:val="00B81C33"/>
    <w:rsid w:val="00B81DD0"/>
    <w:rsid w:val="00B82CCE"/>
    <w:rsid w:val="00B83126"/>
    <w:rsid w:val="00B8401C"/>
    <w:rsid w:val="00B8419E"/>
    <w:rsid w:val="00B846F4"/>
    <w:rsid w:val="00B84785"/>
    <w:rsid w:val="00B85593"/>
    <w:rsid w:val="00B85C51"/>
    <w:rsid w:val="00B871D9"/>
    <w:rsid w:val="00B8757A"/>
    <w:rsid w:val="00B87D38"/>
    <w:rsid w:val="00B9067F"/>
    <w:rsid w:val="00B9068A"/>
    <w:rsid w:val="00B90F0D"/>
    <w:rsid w:val="00B9120F"/>
    <w:rsid w:val="00B9159F"/>
    <w:rsid w:val="00B917C4"/>
    <w:rsid w:val="00B9240C"/>
    <w:rsid w:val="00B93588"/>
    <w:rsid w:val="00B937CE"/>
    <w:rsid w:val="00B948C5"/>
    <w:rsid w:val="00B94EC4"/>
    <w:rsid w:val="00B95FEF"/>
    <w:rsid w:val="00B96DE3"/>
    <w:rsid w:val="00B971B0"/>
    <w:rsid w:val="00B97C9A"/>
    <w:rsid w:val="00B97FB9"/>
    <w:rsid w:val="00BA06CA"/>
    <w:rsid w:val="00BA0AE7"/>
    <w:rsid w:val="00BA0CF5"/>
    <w:rsid w:val="00BA0E01"/>
    <w:rsid w:val="00BA1036"/>
    <w:rsid w:val="00BA152D"/>
    <w:rsid w:val="00BA168A"/>
    <w:rsid w:val="00BA24E1"/>
    <w:rsid w:val="00BA24F0"/>
    <w:rsid w:val="00BA2C00"/>
    <w:rsid w:val="00BA2C54"/>
    <w:rsid w:val="00BA3458"/>
    <w:rsid w:val="00BA4AA7"/>
    <w:rsid w:val="00BA5188"/>
    <w:rsid w:val="00BA523C"/>
    <w:rsid w:val="00BA585E"/>
    <w:rsid w:val="00BA593F"/>
    <w:rsid w:val="00BA5C68"/>
    <w:rsid w:val="00BA5D12"/>
    <w:rsid w:val="00BA676C"/>
    <w:rsid w:val="00BA68A5"/>
    <w:rsid w:val="00BA7265"/>
    <w:rsid w:val="00BA76A0"/>
    <w:rsid w:val="00BA7C75"/>
    <w:rsid w:val="00BB07B1"/>
    <w:rsid w:val="00BB111D"/>
    <w:rsid w:val="00BB1FFD"/>
    <w:rsid w:val="00BB2317"/>
    <w:rsid w:val="00BB3220"/>
    <w:rsid w:val="00BB35C1"/>
    <w:rsid w:val="00BB3D8C"/>
    <w:rsid w:val="00BB41AB"/>
    <w:rsid w:val="00BB4942"/>
    <w:rsid w:val="00BB50B2"/>
    <w:rsid w:val="00BB6A1A"/>
    <w:rsid w:val="00BB77FD"/>
    <w:rsid w:val="00BB7923"/>
    <w:rsid w:val="00BB7B5D"/>
    <w:rsid w:val="00BC0233"/>
    <w:rsid w:val="00BC1652"/>
    <w:rsid w:val="00BC23FA"/>
    <w:rsid w:val="00BC2E98"/>
    <w:rsid w:val="00BC3B6C"/>
    <w:rsid w:val="00BC3D72"/>
    <w:rsid w:val="00BC4522"/>
    <w:rsid w:val="00BC48CE"/>
    <w:rsid w:val="00BC4ADA"/>
    <w:rsid w:val="00BC4D38"/>
    <w:rsid w:val="00BC4EAA"/>
    <w:rsid w:val="00BC4EB9"/>
    <w:rsid w:val="00BC5546"/>
    <w:rsid w:val="00BC5A55"/>
    <w:rsid w:val="00BC5FAE"/>
    <w:rsid w:val="00BC789C"/>
    <w:rsid w:val="00BC79B3"/>
    <w:rsid w:val="00BC7A54"/>
    <w:rsid w:val="00BC7E42"/>
    <w:rsid w:val="00BD10A3"/>
    <w:rsid w:val="00BD1A9D"/>
    <w:rsid w:val="00BD28BB"/>
    <w:rsid w:val="00BD2B16"/>
    <w:rsid w:val="00BD361A"/>
    <w:rsid w:val="00BD3832"/>
    <w:rsid w:val="00BD4C56"/>
    <w:rsid w:val="00BD5794"/>
    <w:rsid w:val="00BD5A8E"/>
    <w:rsid w:val="00BD619D"/>
    <w:rsid w:val="00BD79E7"/>
    <w:rsid w:val="00BE0DFD"/>
    <w:rsid w:val="00BE0EB8"/>
    <w:rsid w:val="00BE1448"/>
    <w:rsid w:val="00BE2FED"/>
    <w:rsid w:val="00BE35DF"/>
    <w:rsid w:val="00BE575C"/>
    <w:rsid w:val="00BE5AE1"/>
    <w:rsid w:val="00BE644C"/>
    <w:rsid w:val="00BE6A04"/>
    <w:rsid w:val="00BE75E0"/>
    <w:rsid w:val="00BE7E46"/>
    <w:rsid w:val="00BF0335"/>
    <w:rsid w:val="00BF0529"/>
    <w:rsid w:val="00BF1F29"/>
    <w:rsid w:val="00BF1F98"/>
    <w:rsid w:val="00BF2D84"/>
    <w:rsid w:val="00BF33B2"/>
    <w:rsid w:val="00BF3598"/>
    <w:rsid w:val="00BF375A"/>
    <w:rsid w:val="00BF43F3"/>
    <w:rsid w:val="00BF4761"/>
    <w:rsid w:val="00BF520B"/>
    <w:rsid w:val="00BF5663"/>
    <w:rsid w:val="00BF6CE6"/>
    <w:rsid w:val="00BF72E0"/>
    <w:rsid w:val="00BF74C4"/>
    <w:rsid w:val="00BF7985"/>
    <w:rsid w:val="00C005C2"/>
    <w:rsid w:val="00C00645"/>
    <w:rsid w:val="00C00E51"/>
    <w:rsid w:val="00C011FF"/>
    <w:rsid w:val="00C01224"/>
    <w:rsid w:val="00C013A0"/>
    <w:rsid w:val="00C01514"/>
    <w:rsid w:val="00C01609"/>
    <w:rsid w:val="00C0294E"/>
    <w:rsid w:val="00C02959"/>
    <w:rsid w:val="00C03CD4"/>
    <w:rsid w:val="00C053B8"/>
    <w:rsid w:val="00C0650E"/>
    <w:rsid w:val="00C06A22"/>
    <w:rsid w:val="00C07090"/>
    <w:rsid w:val="00C070F7"/>
    <w:rsid w:val="00C0749C"/>
    <w:rsid w:val="00C07C94"/>
    <w:rsid w:val="00C1147E"/>
    <w:rsid w:val="00C117FB"/>
    <w:rsid w:val="00C119D6"/>
    <w:rsid w:val="00C12BB7"/>
    <w:rsid w:val="00C1358F"/>
    <w:rsid w:val="00C13FD2"/>
    <w:rsid w:val="00C141B3"/>
    <w:rsid w:val="00C148EA"/>
    <w:rsid w:val="00C14EB9"/>
    <w:rsid w:val="00C153CC"/>
    <w:rsid w:val="00C154AF"/>
    <w:rsid w:val="00C15B5A"/>
    <w:rsid w:val="00C163AE"/>
    <w:rsid w:val="00C16F11"/>
    <w:rsid w:val="00C1765F"/>
    <w:rsid w:val="00C176B0"/>
    <w:rsid w:val="00C17B48"/>
    <w:rsid w:val="00C17B74"/>
    <w:rsid w:val="00C17BC1"/>
    <w:rsid w:val="00C17DB8"/>
    <w:rsid w:val="00C17F3F"/>
    <w:rsid w:val="00C20810"/>
    <w:rsid w:val="00C20B40"/>
    <w:rsid w:val="00C2199C"/>
    <w:rsid w:val="00C2227B"/>
    <w:rsid w:val="00C227E2"/>
    <w:rsid w:val="00C241D4"/>
    <w:rsid w:val="00C25206"/>
    <w:rsid w:val="00C277D1"/>
    <w:rsid w:val="00C27DB4"/>
    <w:rsid w:val="00C30365"/>
    <w:rsid w:val="00C30826"/>
    <w:rsid w:val="00C30E88"/>
    <w:rsid w:val="00C3122B"/>
    <w:rsid w:val="00C313B7"/>
    <w:rsid w:val="00C31CA7"/>
    <w:rsid w:val="00C31CF0"/>
    <w:rsid w:val="00C3327E"/>
    <w:rsid w:val="00C3354B"/>
    <w:rsid w:val="00C337B3"/>
    <w:rsid w:val="00C33819"/>
    <w:rsid w:val="00C3440C"/>
    <w:rsid w:val="00C359C7"/>
    <w:rsid w:val="00C35D23"/>
    <w:rsid w:val="00C3609D"/>
    <w:rsid w:val="00C379F8"/>
    <w:rsid w:val="00C37C8A"/>
    <w:rsid w:val="00C37D84"/>
    <w:rsid w:val="00C40805"/>
    <w:rsid w:val="00C409BA"/>
    <w:rsid w:val="00C41604"/>
    <w:rsid w:val="00C41B83"/>
    <w:rsid w:val="00C41C17"/>
    <w:rsid w:val="00C41C9F"/>
    <w:rsid w:val="00C4209E"/>
    <w:rsid w:val="00C42181"/>
    <w:rsid w:val="00C43794"/>
    <w:rsid w:val="00C437DF"/>
    <w:rsid w:val="00C43AB8"/>
    <w:rsid w:val="00C43B16"/>
    <w:rsid w:val="00C43BEA"/>
    <w:rsid w:val="00C44155"/>
    <w:rsid w:val="00C4425A"/>
    <w:rsid w:val="00C44CCE"/>
    <w:rsid w:val="00C4519D"/>
    <w:rsid w:val="00C458E2"/>
    <w:rsid w:val="00C459A0"/>
    <w:rsid w:val="00C46651"/>
    <w:rsid w:val="00C50393"/>
    <w:rsid w:val="00C50915"/>
    <w:rsid w:val="00C51131"/>
    <w:rsid w:val="00C52895"/>
    <w:rsid w:val="00C53382"/>
    <w:rsid w:val="00C5365D"/>
    <w:rsid w:val="00C538E4"/>
    <w:rsid w:val="00C53F4A"/>
    <w:rsid w:val="00C541D3"/>
    <w:rsid w:val="00C54695"/>
    <w:rsid w:val="00C546D8"/>
    <w:rsid w:val="00C5512E"/>
    <w:rsid w:val="00C558A3"/>
    <w:rsid w:val="00C55BA4"/>
    <w:rsid w:val="00C55C5B"/>
    <w:rsid w:val="00C563D9"/>
    <w:rsid w:val="00C56438"/>
    <w:rsid w:val="00C564FF"/>
    <w:rsid w:val="00C57FA1"/>
    <w:rsid w:val="00C603CC"/>
    <w:rsid w:val="00C605E5"/>
    <w:rsid w:val="00C610CD"/>
    <w:rsid w:val="00C615DA"/>
    <w:rsid w:val="00C62814"/>
    <w:rsid w:val="00C63041"/>
    <w:rsid w:val="00C631AA"/>
    <w:rsid w:val="00C63D60"/>
    <w:rsid w:val="00C64843"/>
    <w:rsid w:val="00C649AE"/>
    <w:rsid w:val="00C65585"/>
    <w:rsid w:val="00C658E6"/>
    <w:rsid w:val="00C6618D"/>
    <w:rsid w:val="00C663D8"/>
    <w:rsid w:val="00C6659D"/>
    <w:rsid w:val="00C667A9"/>
    <w:rsid w:val="00C669BE"/>
    <w:rsid w:val="00C67589"/>
    <w:rsid w:val="00C676FC"/>
    <w:rsid w:val="00C67B10"/>
    <w:rsid w:val="00C70577"/>
    <w:rsid w:val="00C70AC6"/>
    <w:rsid w:val="00C7111F"/>
    <w:rsid w:val="00C71D68"/>
    <w:rsid w:val="00C71F6A"/>
    <w:rsid w:val="00C7204C"/>
    <w:rsid w:val="00C725F2"/>
    <w:rsid w:val="00C73780"/>
    <w:rsid w:val="00C73D00"/>
    <w:rsid w:val="00C73E5D"/>
    <w:rsid w:val="00C74184"/>
    <w:rsid w:val="00C7456E"/>
    <w:rsid w:val="00C74B50"/>
    <w:rsid w:val="00C74FFE"/>
    <w:rsid w:val="00C75BAE"/>
    <w:rsid w:val="00C75F9E"/>
    <w:rsid w:val="00C76041"/>
    <w:rsid w:val="00C769CA"/>
    <w:rsid w:val="00C76E1F"/>
    <w:rsid w:val="00C778FF"/>
    <w:rsid w:val="00C80594"/>
    <w:rsid w:val="00C80F2E"/>
    <w:rsid w:val="00C817A2"/>
    <w:rsid w:val="00C81EB8"/>
    <w:rsid w:val="00C81FD3"/>
    <w:rsid w:val="00C821A8"/>
    <w:rsid w:val="00C82654"/>
    <w:rsid w:val="00C82A9E"/>
    <w:rsid w:val="00C83368"/>
    <w:rsid w:val="00C83D3B"/>
    <w:rsid w:val="00C84F27"/>
    <w:rsid w:val="00C85E8F"/>
    <w:rsid w:val="00C86342"/>
    <w:rsid w:val="00C8678B"/>
    <w:rsid w:val="00C8696D"/>
    <w:rsid w:val="00C86A42"/>
    <w:rsid w:val="00C86FFA"/>
    <w:rsid w:val="00C87742"/>
    <w:rsid w:val="00C91091"/>
    <w:rsid w:val="00C91ED4"/>
    <w:rsid w:val="00C925AF"/>
    <w:rsid w:val="00C92EE8"/>
    <w:rsid w:val="00C94774"/>
    <w:rsid w:val="00C9478C"/>
    <w:rsid w:val="00C94A8C"/>
    <w:rsid w:val="00C9576E"/>
    <w:rsid w:val="00C9605F"/>
    <w:rsid w:val="00C96C85"/>
    <w:rsid w:val="00C96FF8"/>
    <w:rsid w:val="00CA073D"/>
    <w:rsid w:val="00CA0B53"/>
    <w:rsid w:val="00CA0C40"/>
    <w:rsid w:val="00CA1260"/>
    <w:rsid w:val="00CA140E"/>
    <w:rsid w:val="00CA1E60"/>
    <w:rsid w:val="00CA2E71"/>
    <w:rsid w:val="00CA36AB"/>
    <w:rsid w:val="00CA39A2"/>
    <w:rsid w:val="00CA39A5"/>
    <w:rsid w:val="00CA3A11"/>
    <w:rsid w:val="00CA3C6D"/>
    <w:rsid w:val="00CA4417"/>
    <w:rsid w:val="00CA5151"/>
    <w:rsid w:val="00CA56F3"/>
    <w:rsid w:val="00CA5D43"/>
    <w:rsid w:val="00CA5E45"/>
    <w:rsid w:val="00CA760D"/>
    <w:rsid w:val="00CB024A"/>
    <w:rsid w:val="00CB03D1"/>
    <w:rsid w:val="00CB0811"/>
    <w:rsid w:val="00CB0CAA"/>
    <w:rsid w:val="00CB11B5"/>
    <w:rsid w:val="00CB11FE"/>
    <w:rsid w:val="00CB14FB"/>
    <w:rsid w:val="00CB1570"/>
    <w:rsid w:val="00CB1B12"/>
    <w:rsid w:val="00CB1D1F"/>
    <w:rsid w:val="00CB26FA"/>
    <w:rsid w:val="00CB2717"/>
    <w:rsid w:val="00CB2753"/>
    <w:rsid w:val="00CB3993"/>
    <w:rsid w:val="00CB3AE4"/>
    <w:rsid w:val="00CB3F3B"/>
    <w:rsid w:val="00CB4FB2"/>
    <w:rsid w:val="00CB5123"/>
    <w:rsid w:val="00CB5464"/>
    <w:rsid w:val="00CB562A"/>
    <w:rsid w:val="00CB5856"/>
    <w:rsid w:val="00CB608A"/>
    <w:rsid w:val="00CB7540"/>
    <w:rsid w:val="00CB760C"/>
    <w:rsid w:val="00CC0278"/>
    <w:rsid w:val="00CC069A"/>
    <w:rsid w:val="00CC06AD"/>
    <w:rsid w:val="00CC0D70"/>
    <w:rsid w:val="00CC284E"/>
    <w:rsid w:val="00CC2A3C"/>
    <w:rsid w:val="00CC2B6A"/>
    <w:rsid w:val="00CC2BDF"/>
    <w:rsid w:val="00CC2C48"/>
    <w:rsid w:val="00CC2EB5"/>
    <w:rsid w:val="00CC31F0"/>
    <w:rsid w:val="00CC38F0"/>
    <w:rsid w:val="00CC3C1D"/>
    <w:rsid w:val="00CC3FB5"/>
    <w:rsid w:val="00CC4112"/>
    <w:rsid w:val="00CC42C6"/>
    <w:rsid w:val="00CC4DE3"/>
    <w:rsid w:val="00CC5817"/>
    <w:rsid w:val="00CC6C18"/>
    <w:rsid w:val="00CD00B7"/>
    <w:rsid w:val="00CD0956"/>
    <w:rsid w:val="00CD1377"/>
    <w:rsid w:val="00CD1805"/>
    <w:rsid w:val="00CD19B9"/>
    <w:rsid w:val="00CD25E8"/>
    <w:rsid w:val="00CD2899"/>
    <w:rsid w:val="00CD28BA"/>
    <w:rsid w:val="00CD3041"/>
    <w:rsid w:val="00CD3121"/>
    <w:rsid w:val="00CD3B1F"/>
    <w:rsid w:val="00CD3EC1"/>
    <w:rsid w:val="00CD4227"/>
    <w:rsid w:val="00CD45CD"/>
    <w:rsid w:val="00CD645D"/>
    <w:rsid w:val="00CD6F2D"/>
    <w:rsid w:val="00CD726B"/>
    <w:rsid w:val="00CD77BA"/>
    <w:rsid w:val="00CD7E10"/>
    <w:rsid w:val="00CD7FD4"/>
    <w:rsid w:val="00CE02B6"/>
    <w:rsid w:val="00CE0363"/>
    <w:rsid w:val="00CE036F"/>
    <w:rsid w:val="00CE0747"/>
    <w:rsid w:val="00CE1A7D"/>
    <w:rsid w:val="00CE1D6B"/>
    <w:rsid w:val="00CE1F44"/>
    <w:rsid w:val="00CE21C9"/>
    <w:rsid w:val="00CE30A6"/>
    <w:rsid w:val="00CE5162"/>
    <w:rsid w:val="00CE5415"/>
    <w:rsid w:val="00CE6D62"/>
    <w:rsid w:val="00CE7196"/>
    <w:rsid w:val="00CF0E91"/>
    <w:rsid w:val="00CF1460"/>
    <w:rsid w:val="00CF2230"/>
    <w:rsid w:val="00CF2BB8"/>
    <w:rsid w:val="00CF2E29"/>
    <w:rsid w:val="00CF302B"/>
    <w:rsid w:val="00CF50B5"/>
    <w:rsid w:val="00CF5846"/>
    <w:rsid w:val="00CF5C98"/>
    <w:rsid w:val="00CF62AD"/>
    <w:rsid w:val="00CF66EB"/>
    <w:rsid w:val="00CF694F"/>
    <w:rsid w:val="00CF6FBF"/>
    <w:rsid w:val="00CF7479"/>
    <w:rsid w:val="00CF760D"/>
    <w:rsid w:val="00CF7D31"/>
    <w:rsid w:val="00CF7D57"/>
    <w:rsid w:val="00D008DE"/>
    <w:rsid w:val="00D00DD3"/>
    <w:rsid w:val="00D00EB7"/>
    <w:rsid w:val="00D013D3"/>
    <w:rsid w:val="00D02575"/>
    <w:rsid w:val="00D03165"/>
    <w:rsid w:val="00D03BE8"/>
    <w:rsid w:val="00D03E6E"/>
    <w:rsid w:val="00D04357"/>
    <w:rsid w:val="00D05611"/>
    <w:rsid w:val="00D06A7D"/>
    <w:rsid w:val="00D07012"/>
    <w:rsid w:val="00D070AE"/>
    <w:rsid w:val="00D07155"/>
    <w:rsid w:val="00D10003"/>
    <w:rsid w:val="00D101DC"/>
    <w:rsid w:val="00D104BA"/>
    <w:rsid w:val="00D1085E"/>
    <w:rsid w:val="00D10941"/>
    <w:rsid w:val="00D10A6C"/>
    <w:rsid w:val="00D10EFF"/>
    <w:rsid w:val="00D118D0"/>
    <w:rsid w:val="00D12013"/>
    <w:rsid w:val="00D12232"/>
    <w:rsid w:val="00D1286D"/>
    <w:rsid w:val="00D1392E"/>
    <w:rsid w:val="00D143E0"/>
    <w:rsid w:val="00D14937"/>
    <w:rsid w:val="00D14AC5"/>
    <w:rsid w:val="00D1551D"/>
    <w:rsid w:val="00D1674F"/>
    <w:rsid w:val="00D16C65"/>
    <w:rsid w:val="00D16E93"/>
    <w:rsid w:val="00D17C15"/>
    <w:rsid w:val="00D20257"/>
    <w:rsid w:val="00D204BB"/>
    <w:rsid w:val="00D20C66"/>
    <w:rsid w:val="00D22DB1"/>
    <w:rsid w:val="00D22DC2"/>
    <w:rsid w:val="00D232C9"/>
    <w:rsid w:val="00D234A1"/>
    <w:rsid w:val="00D2418E"/>
    <w:rsid w:val="00D24644"/>
    <w:rsid w:val="00D24E19"/>
    <w:rsid w:val="00D25449"/>
    <w:rsid w:val="00D2570F"/>
    <w:rsid w:val="00D25DDC"/>
    <w:rsid w:val="00D25F46"/>
    <w:rsid w:val="00D25FD2"/>
    <w:rsid w:val="00D263BE"/>
    <w:rsid w:val="00D26737"/>
    <w:rsid w:val="00D26CC7"/>
    <w:rsid w:val="00D26D0E"/>
    <w:rsid w:val="00D26EDB"/>
    <w:rsid w:val="00D26FDF"/>
    <w:rsid w:val="00D27AD2"/>
    <w:rsid w:val="00D30969"/>
    <w:rsid w:val="00D30A98"/>
    <w:rsid w:val="00D30D8C"/>
    <w:rsid w:val="00D30E20"/>
    <w:rsid w:val="00D30ECE"/>
    <w:rsid w:val="00D314AB"/>
    <w:rsid w:val="00D32758"/>
    <w:rsid w:val="00D32C95"/>
    <w:rsid w:val="00D332CD"/>
    <w:rsid w:val="00D33E4A"/>
    <w:rsid w:val="00D33F05"/>
    <w:rsid w:val="00D34111"/>
    <w:rsid w:val="00D346B8"/>
    <w:rsid w:val="00D34AF7"/>
    <w:rsid w:val="00D34D61"/>
    <w:rsid w:val="00D350CE"/>
    <w:rsid w:val="00D410F2"/>
    <w:rsid w:val="00D4225A"/>
    <w:rsid w:val="00D430D2"/>
    <w:rsid w:val="00D434FD"/>
    <w:rsid w:val="00D43983"/>
    <w:rsid w:val="00D43E19"/>
    <w:rsid w:val="00D43FDE"/>
    <w:rsid w:val="00D448A7"/>
    <w:rsid w:val="00D45AB0"/>
    <w:rsid w:val="00D4637E"/>
    <w:rsid w:val="00D46BB3"/>
    <w:rsid w:val="00D47849"/>
    <w:rsid w:val="00D47B19"/>
    <w:rsid w:val="00D47F81"/>
    <w:rsid w:val="00D508CA"/>
    <w:rsid w:val="00D509A4"/>
    <w:rsid w:val="00D517DB"/>
    <w:rsid w:val="00D51D96"/>
    <w:rsid w:val="00D51F89"/>
    <w:rsid w:val="00D521F4"/>
    <w:rsid w:val="00D52A5C"/>
    <w:rsid w:val="00D534BD"/>
    <w:rsid w:val="00D534DB"/>
    <w:rsid w:val="00D53E99"/>
    <w:rsid w:val="00D54180"/>
    <w:rsid w:val="00D541B8"/>
    <w:rsid w:val="00D5462D"/>
    <w:rsid w:val="00D54651"/>
    <w:rsid w:val="00D54D1C"/>
    <w:rsid w:val="00D55279"/>
    <w:rsid w:val="00D55F2A"/>
    <w:rsid w:val="00D55FD7"/>
    <w:rsid w:val="00D56341"/>
    <w:rsid w:val="00D569D7"/>
    <w:rsid w:val="00D60525"/>
    <w:rsid w:val="00D607EE"/>
    <w:rsid w:val="00D608E0"/>
    <w:rsid w:val="00D60C11"/>
    <w:rsid w:val="00D60EC7"/>
    <w:rsid w:val="00D61096"/>
    <w:rsid w:val="00D6209B"/>
    <w:rsid w:val="00D6224E"/>
    <w:rsid w:val="00D622DB"/>
    <w:rsid w:val="00D622F9"/>
    <w:rsid w:val="00D62609"/>
    <w:rsid w:val="00D6287B"/>
    <w:rsid w:val="00D62A71"/>
    <w:rsid w:val="00D62DAF"/>
    <w:rsid w:val="00D6373E"/>
    <w:rsid w:val="00D637D4"/>
    <w:rsid w:val="00D64A8A"/>
    <w:rsid w:val="00D64C4A"/>
    <w:rsid w:val="00D65129"/>
    <w:rsid w:val="00D6532D"/>
    <w:rsid w:val="00D65410"/>
    <w:rsid w:val="00D65E0B"/>
    <w:rsid w:val="00D65E71"/>
    <w:rsid w:val="00D66552"/>
    <w:rsid w:val="00D6659B"/>
    <w:rsid w:val="00D66E01"/>
    <w:rsid w:val="00D66FEF"/>
    <w:rsid w:val="00D67048"/>
    <w:rsid w:val="00D67F4C"/>
    <w:rsid w:val="00D7042B"/>
    <w:rsid w:val="00D705EC"/>
    <w:rsid w:val="00D71BBA"/>
    <w:rsid w:val="00D73055"/>
    <w:rsid w:val="00D73F44"/>
    <w:rsid w:val="00D73F89"/>
    <w:rsid w:val="00D74647"/>
    <w:rsid w:val="00D74822"/>
    <w:rsid w:val="00D74C86"/>
    <w:rsid w:val="00D74DE5"/>
    <w:rsid w:val="00D750E8"/>
    <w:rsid w:val="00D752CD"/>
    <w:rsid w:val="00D75A41"/>
    <w:rsid w:val="00D765AD"/>
    <w:rsid w:val="00D767A3"/>
    <w:rsid w:val="00D76F81"/>
    <w:rsid w:val="00D806A0"/>
    <w:rsid w:val="00D80B12"/>
    <w:rsid w:val="00D80FD9"/>
    <w:rsid w:val="00D81841"/>
    <w:rsid w:val="00D81873"/>
    <w:rsid w:val="00D81B36"/>
    <w:rsid w:val="00D81BF0"/>
    <w:rsid w:val="00D821BD"/>
    <w:rsid w:val="00D8268C"/>
    <w:rsid w:val="00D82AD1"/>
    <w:rsid w:val="00D832DA"/>
    <w:rsid w:val="00D8333C"/>
    <w:rsid w:val="00D838F0"/>
    <w:rsid w:val="00D841F0"/>
    <w:rsid w:val="00D859B2"/>
    <w:rsid w:val="00D86690"/>
    <w:rsid w:val="00D86770"/>
    <w:rsid w:val="00D87043"/>
    <w:rsid w:val="00D87863"/>
    <w:rsid w:val="00D904B7"/>
    <w:rsid w:val="00D90C06"/>
    <w:rsid w:val="00D90FB7"/>
    <w:rsid w:val="00D91647"/>
    <w:rsid w:val="00D91A2B"/>
    <w:rsid w:val="00D91E63"/>
    <w:rsid w:val="00D927D2"/>
    <w:rsid w:val="00D93E21"/>
    <w:rsid w:val="00D94A13"/>
    <w:rsid w:val="00D94E27"/>
    <w:rsid w:val="00D9563D"/>
    <w:rsid w:val="00D957F2"/>
    <w:rsid w:val="00D9599C"/>
    <w:rsid w:val="00D95F18"/>
    <w:rsid w:val="00D97575"/>
    <w:rsid w:val="00D97C82"/>
    <w:rsid w:val="00DA04CB"/>
    <w:rsid w:val="00DA089C"/>
    <w:rsid w:val="00DA0CE6"/>
    <w:rsid w:val="00DA0EFB"/>
    <w:rsid w:val="00DA353E"/>
    <w:rsid w:val="00DA6C18"/>
    <w:rsid w:val="00DA6F6A"/>
    <w:rsid w:val="00DA727C"/>
    <w:rsid w:val="00DA7D5E"/>
    <w:rsid w:val="00DB1022"/>
    <w:rsid w:val="00DB1ACE"/>
    <w:rsid w:val="00DB230E"/>
    <w:rsid w:val="00DB316A"/>
    <w:rsid w:val="00DB31EF"/>
    <w:rsid w:val="00DB433F"/>
    <w:rsid w:val="00DB45ED"/>
    <w:rsid w:val="00DB4D85"/>
    <w:rsid w:val="00DB5F8F"/>
    <w:rsid w:val="00DB5FCE"/>
    <w:rsid w:val="00DB6112"/>
    <w:rsid w:val="00DB6256"/>
    <w:rsid w:val="00DB6BD5"/>
    <w:rsid w:val="00DB6C97"/>
    <w:rsid w:val="00DB6CCE"/>
    <w:rsid w:val="00DB724D"/>
    <w:rsid w:val="00DB7E9A"/>
    <w:rsid w:val="00DC041F"/>
    <w:rsid w:val="00DC047F"/>
    <w:rsid w:val="00DC07A9"/>
    <w:rsid w:val="00DC0BC7"/>
    <w:rsid w:val="00DC1CCE"/>
    <w:rsid w:val="00DC3955"/>
    <w:rsid w:val="00DC445C"/>
    <w:rsid w:val="00DC5653"/>
    <w:rsid w:val="00DC5CC2"/>
    <w:rsid w:val="00DC6592"/>
    <w:rsid w:val="00DC67F8"/>
    <w:rsid w:val="00DC6933"/>
    <w:rsid w:val="00DC6CB3"/>
    <w:rsid w:val="00DC7765"/>
    <w:rsid w:val="00DC7C9B"/>
    <w:rsid w:val="00DD0726"/>
    <w:rsid w:val="00DD09C2"/>
    <w:rsid w:val="00DD0E62"/>
    <w:rsid w:val="00DD16FB"/>
    <w:rsid w:val="00DD1ADE"/>
    <w:rsid w:val="00DD2275"/>
    <w:rsid w:val="00DD247B"/>
    <w:rsid w:val="00DD2EEC"/>
    <w:rsid w:val="00DD2F0E"/>
    <w:rsid w:val="00DD3846"/>
    <w:rsid w:val="00DD39CC"/>
    <w:rsid w:val="00DD4223"/>
    <w:rsid w:val="00DD4832"/>
    <w:rsid w:val="00DD4AE6"/>
    <w:rsid w:val="00DD5127"/>
    <w:rsid w:val="00DD6256"/>
    <w:rsid w:val="00DD6858"/>
    <w:rsid w:val="00DD6B26"/>
    <w:rsid w:val="00DD6B61"/>
    <w:rsid w:val="00DD6E90"/>
    <w:rsid w:val="00DD7367"/>
    <w:rsid w:val="00DD73B0"/>
    <w:rsid w:val="00DD7E83"/>
    <w:rsid w:val="00DE0CC1"/>
    <w:rsid w:val="00DE0D84"/>
    <w:rsid w:val="00DE16F6"/>
    <w:rsid w:val="00DE17D1"/>
    <w:rsid w:val="00DE195B"/>
    <w:rsid w:val="00DE2049"/>
    <w:rsid w:val="00DE20EA"/>
    <w:rsid w:val="00DE26C6"/>
    <w:rsid w:val="00DE3065"/>
    <w:rsid w:val="00DE37C9"/>
    <w:rsid w:val="00DE3A9D"/>
    <w:rsid w:val="00DE4048"/>
    <w:rsid w:val="00DE4411"/>
    <w:rsid w:val="00DE46C7"/>
    <w:rsid w:val="00DE5597"/>
    <w:rsid w:val="00DE5A09"/>
    <w:rsid w:val="00DE5F10"/>
    <w:rsid w:val="00DE6391"/>
    <w:rsid w:val="00DE73C7"/>
    <w:rsid w:val="00DE73EF"/>
    <w:rsid w:val="00DE7EA3"/>
    <w:rsid w:val="00DF050C"/>
    <w:rsid w:val="00DF06E5"/>
    <w:rsid w:val="00DF23F2"/>
    <w:rsid w:val="00DF2511"/>
    <w:rsid w:val="00DF25F8"/>
    <w:rsid w:val="00DF28AA"/>
    <w:rsid w:val="00DF336F"/>
    <w:rsid w:val="00DF3505"/>
    <w:rsid w:val="00DF38A5"/>
    <w:rsid w:val="00DF39CD"/>
    <w:rsid w:val="00DF3B57"/>
    <w:rsid w:val="00DF43A4"/>
    <w:rsid w:val="00DF443B"/>
    <w:rsid w:val="00DF4475"/>
    <w:rsid w:val="00DF45DF"/>
    <w:rsid w:val="00DF460F"/>
    <w:rsid w:val="00DF542E"/>
    <w:rsid w:val="00DF6711"/>
    <w:rsid w:val="00DF6826"/>
    <w:rsid w:val="00DF6BC6"/>
    <w:rsid w:val="00DF6EA2"/>
    <w:rsid w:val="00DF6F51"/>
    <w:rsid w:val="00DF7F8A"/>
    <w:rsid w:val="00E01A70"/>
    <w:rsid w:val="00E01EE9"/>
    <w:rsid w:val="00E01F5E"/>
    <w:rsid w:val="00E021DF"/>
    <w:rsid w:val="00E02900"/>
    <w:rsid w:val="00E034B0"/>
    <w:rsid w:val="00E036A9"/>
    <w:rsid w:val="00E0378D"/>
    <w:rsid w:val="00E03BC6"/>
    <w:rsid w:val="00E03CE9"/>
    <w:rsid w:val="00E03EDB"/>
    <w:rsid w:val="00E03EE2"/>
    <w:rsid w:val="00E04398"/>
    <w:rsid w:val="00E04B16"/>
    <w:rsid w:val="00E052FC"/>
    <w:rsid w:val="00E05358"/>
    <w:rsid w:val="00E053B3"/>
    <w:rsid w:val="00E05A5D"/>
    <w:rsid w:val="00E05F1E"/>
    <w:rsid w:val="00E06D15"/>
    <w:rsid w:val="00E07776"/>
    <w:rsid w:val="00E078D7"/>
    <w:rsid w:val="00E1013D"/>
    <w:rsid w:val="00E11876"/>
    <w:rsid w:val="00E118A7"/>
    <w:rsid w:val="00E11B25"/>
    <w:rsid w:val="00E11E51"/>
    <w:rsid w:val="00E126C2"/>
    <w:rsid w:val="00E13ABD"/>
    <w:rsid w:val="00E13DD0"/>
    <w:rsid w:val="00E14BD8"/>
    <w:rsid w:val="00E154F4"/>
    <w:rsid w:val="00E1611F"/>
    <w:rsid w:val="00E164A3"/>
    <w:rsid w:val="00E1652A"/>
    <w:rsid w:val="00E168A4"/>
    <w:rsid w:val="00E17D52"/>
    <w:rsid w:val="00E22664"/>
    <w:rsid w:val="00E2319B"/>
    <w:rsid w:val="00E2340D"/>
    <w:rsid w:val="00E235FD"/>
    <w:rsid w:val="00E249C9"/>
    <w:rsid w:val="00E24BB3"/>
    <w:rsid w:val="00E25590"/>
    <w:rsid w:val="00E25CD1"/>
    <w:rsid w:val="00E2656B"/>
    <w:rsid w:val="00E27FFA"/>
    <w:rsid w:val="00E3046B"/>
    <w:rsid w:val="00E30EF0"/>
    <w:rsid w:val="00E3273E"/>
    <w:rsid w:val="00E33511"/>
    <w:rsid w:val="00E34AD6"/>
    <w:rsid w:val="00E356BA"/>
    <w:rsid w:val="00E35DF7"/>
    <w:rsid w:val="00E35F6E"/>
    <w:rsid w:val="00E366FE"/>
    <w:rsid w:val="00E367DF"/>
    <w:rsid w:val="00E36DFC"/>
    <w:rsid w:val="00E37F43"/>
    <w:rsid w:val="00E40162"/>
    <w:rsid w:val="00E40B9E"/>
    <w:rsid w:val="00E40C0B"/>
    <w:rsid w:val="00E4166C"/>
    <w:rsid w:val="00E45189"/>
    <w:rsid w:val="00E45804"/>
    <w:rsid w:val="00E460E9"/>
    <w:rsid w:val="00E4757A"/>
    <w:rsid w:val="00E479AD"/>
    <w:rsid w:val="00E47B75"/>
    <w:rsid w:val="00E47F27"/>
    <w:rsid w:val="00E51160"/>
    <w:rsid w:val="00E51612"/>
    <w:rsid w:val="00E5164B"/>
    <w:rsid w:val="00E51A2D"/>
    <w:rsid w:val="00E526AE"/>
    <w:rsid w:val="00E527B7"/>
    <w:rsid w:val="00E53241"/>
    <w:rsid w:val="00E54328"/>
    <w:rsid w:val="00E54F82"/>
    <w:rsid w:val="00E55229"/>
    <w:rsid w:val="00E5570A"/>
    <w:rsid w:val="00E55ED5"/>
    <w:rsid w:val="00E55F3A"/>
    <w:rsid w:val="00E5636B"/>
    <w:rsid w:val="00E56433"/>
    <w:rsid w:val="00E564E5"/>
    <w:rsid w:val="00E56E28"/>
    <w:rsid w:val="00E57654"/>
    <w:rsid w:val="00E57993"/>
    <w:rsid w:val="00E57C6C"/>
    <w:rsid w:val="00E604D1"/>
    <w:rsid w:val="00E6058D"/>
    <w:rsid w:val="00E60CD3"/>
    <w:rsid w:val="00E6122D"/>
    <w:rsid w:val="00E61796"/>
    <w:rsid w:val="00E61852"/>
    <w:rsid w:val="00E619F3"/>
    <w:rsid w:val="00E61BC9"/>
    <w:rsid w:val="00E61F45"/>
    <w:rsid w:val="00E622F0"/>
    <w:rsid w:val="00E62505"/>
    <w:rsid w:val="00E638F4"/>
    <w:rsid w:val="00E63CDE"/>
    <w:rsid w:val="00E63E36"/>
    <w:rsid w:val="00E64064"/>
    <w:rsid w:val="00E65061"/>
    <w:rsid w:val="00E65370"/>
    <w:rsid w:val="00E65C74"/>
    <w:rsid w:val="00E65E2F"/>
    <w:rsid w:val="00E65E6B"/>
    <w:rsid w:val="00E65FAB"/>
    <w:rsid w:val="00E66862"/>
    <w:rsid w:val="00E669E1"/>
    <w:rsid w:val="00E66FCA"/>
    <w:rsid w:val="00E6717B"/>
    <w:rsid w:val="00E70553"/>
    <w:rsid w:val="00E713DF"/>
    <w:rsid w:val="00E71CA6"/>
    <w:rsid w:val="00E72A8D"/>
    <w:rsid w:val="00E72D2D"/>
    <w:rsid w:val="00E73108"/>
    <w:rsid w:val="00E73436"/>
    <w:rsid w:val="00E739C7"/>
    <w:rsid w:val="00E73A72"/>
    <w:rsid w:val="00E73F8C"/>
    <w:rsid w:val="00E74703"/>
    <w:rsid w:val="00E748B4"/>
    <w:rsid w:val="00E74D3F"/>
    <w:rsid w:val="00E75165"/>
    <w:rsid w:val="00E75C9B"/>
    <w:rsid w:val="00E75FFA"/>
    <w:rsid w:val="00E7621B"/>
    <w:rsid w:val="00E76550"/>
    <w:rsid w:val="00E7655E"/>
    <w:rsid w:val="00E767E1"/>
    <w:rsid w:val="00E76B9F"/>
    <w:rsid w:val="00E77B2C"/>
    <w:rsid w:val="00E77F82"/>
    <w:rsid w:val="00E80D3D"/>
    <w:rsid w:val="00E8151A"/>
    <w:rsid w:val="00E81903"/>
    <w:rsid w:val="00E822A6"/>
    <w:rsid w:val="00E824A6"/>
    <w:rsid w:val="00E829FF"/>
    <w:rsid w:val="00E83483"/>
    <w:rsid w:val="00E834C5"/>
    <w:rsid w:val="00E837CD"/>
    <w:rsid w:val="00E83CA9"/>
    <w:rsid w:val="00E84D16"/>
    <w:rsid w:val="00E85D36"/>
    <w:rsid w:val="00E870C7"/>
    <w:rsid w:val="00E87B89"/>
    <w:rsid w:val="00E901E1"/>
    <w:rsid w:val="00E904A3"/>
    <w:rsid w:val="00E90634"/>
    <w:rsid w:val="00E91382"/>
    <w:rsid w:val="00E91B0C"/>
    <w:rsid w:val="00E929DC"/>
    <w:rsid w:val="00E92F9C"/>
    <w:rsid w:val="00E93268"/>
    <w:rsid w:val="00E93AE1"/>
    <w:rsid w:val="00E93BC7"/>
    <w:rsid w:val="00E93FD3"/>
    <w:rsid w:val="00E95757"/>
    <w:rsid w:val="00E95F32"/>
    <w:rsid w:val="00E96009"/>
    <w:rsid w:val="00E9616C"/>
    <w:rsid w:val="00E97158"/>
    <w:rsid w:val="00E976C9"/>
    <w:rsid w:val="00EA00C0"/>
    <w:rsid w:val="00EA04DD"/>
    <w:rsid w:val="00EA0659"/>
    <w:rsid w:val="00EA07A8"/>
    <w:rsid w:val="00EA0E97"/>
    <w:rsid w:val="00EA1138"/>
    <w:rsid w:val="00EA1C50"/>
    <w:rsid w:val="00EA1DC6"/>
    <w:rsid w:val="00EA23E6"/>
    <w:rsid w:val="00EA285C"/>
    <w:rsid w:val="00EA3389"/>
    <w:rsid w:val="00EA43B1"/>
    <w:rsid w:val="00EA4971"/>
    <w:rsid w:val="00EA4B9B"/>
    <w:rsid w:val="00EA56E1"/>
    <w:rsid w:val="00EA5B76"/>
    <w:rsid w:val="00EA5FB9"/>
    <w:rsid w:val="00EA685C"/>
    <w:rsid w:val="00EA6909"/>
    <w:rsid w:val="00EA6914"/>
    <w:rsid w:val="00EA6918"/>
    <w:rsid w:val="00EB0125"/>
    <w:rsid w:val="00EB10B6"/>
    <w:rsid w:val="00EB160D"/>
    <w:rsid w:val="00EB2519"/>
    <w:rsid w:val="00EB25CA"/>
    <w:rsid w:val="00EB262A"/>
    <w:rsid w:val="00EB26F9"/>
    <w:rsid w:val="00EB2B6A"/>
    <w:rsid w:val="00EB3CBA"/>
    <w:rsid w:val="00EB4C66"/>
    <w:rsid w:val="00EB5072"/>
    <w:rsid w:val="00EB5110"/>
    <w:rsid w:val="00EB5A6A"/>
    <w:rsid w:val="00EB5F39"/>
    <w:rsid w:val="00EB79C8"/>
    <w:rsid w:val="00EC1304"/>
    <w:rsid w:val="00EC1506"/>
    <w:rsid w:val="00EC2346"/>
    <w:rsid w:val="00EC2938"/>
    <w:rsid w:val="00EC2A24"/>
    <w:rsid w:val="00EC3E9B"/>
    <w:rsid w:val="00EC40B1"/>
    <w:rsid w:val="00EC4266"/>
    <w:rsid w:val="00EC557F"/>
    <w:rsid w:val="00EC5629"/>
    <w:rsid w:val="00EC5F52"/>
    <w:rsid w:val="00EC5F75"/>
    <w:rsid w:val="00EC62BE"/>
    <w:rsid w:val="00EC648F"/>
    <w:rsid w:val="00EC69FB"/>
    <w:rsid w:val="00EC7224"/>
    <w:rsid w:val="00EC7593"/>
    <w:rsid w:val="00ED115D"/>
    <w:rsid w:val="00ED144D"/>
    <w:rsid w:val="00ED1B79"/>
    <w:rsid w:val="00ED2457"/>
    <w:rsid w:val="00ED28DD"/>
    <w:rsid w:val="00ED2BA9"/>
    <w:rsid w:val="00ED33A4"/>
    <w:rsid w:val="00ED3794"/>
    <w:rsid w:val="00ED3AD8"/>
    <w:rsid w:val="00ED3B90"/>
    <w:rsid w:val="00ED3ED3"/>
    <w:rsid w:val="00ED3EEE"/>
    <w:rsid w:val="00ED4335"/>
    <w:rsid w:val="00ED43AC"/>
    <w:rsid w:val="00ED458A"/>
    <w:rsid w:val="00ED4B50"/>
    <w:rsid w:val="00ED5D98"/>
    <w:rsid w:val="00ED6A8F"/>
    <w:rsid w:val="00ED6D5F"/>
    <w:rsid w:val="00ED7067"/>
    <w:rsid w:val="00ED77D1"/>
    <w:rsid w:val="00ED7B49"/>
    <w:rsid w:val="00EE00ED"/>
    <w:rsid w:val="00EE0B4F"/>
    <w:rsid w:val="00EE0F58"/>
    <w:rsid w:val="00EE1310"/>
    <w:rsid w:val="00EE3560"/>
    <w:rsid w:val="00EE3B1A"/>
    <w:rsid w:val="00EE447D"/>
    <w:rsid w:val="00EE4573"/>
    <w:rsid w:val="00EE5265"/>
    <w:rsid w:val="00EE52F1"/>
    <w:rsid w:val="00EE6240"/>
    <w:rsid w:val="00EE6A96"/>
    <w:rsid w:val="00EE6ABE"/>
    <w:rsid w:val="00EE6C54"/>
    <w:rsid w:val="00EE73A1"/>
    <w:rsid w:val="00EE7744"/>
    <w:rsid w:val="00EE7FB6"/>
    <w:rsid w:val="00EF0499"/>
    <w:rsid w:val="00EF05D3"/>
    <w:rsid w:val="00EF09F4"/>
    <w:rsid w:val="00EF0C12"/>
    <w:rsid w:val="00EF1F37"/>
    <w:rsid w:val="00EF2443"/>
    <w:rsid w:val="00EF3278"/>
    <w:rsid w:val="00EF3B20"/>
    <w:rsid w:val="00EF4247"/>
    <w:rsid w:val="00EF46E9"/>
    <w:rsid w:val="00EF4BAC"/>
    <w:rsid w:val="00EF53D6"/>
    <w:rsid w:val="00EF54E9"/>
    <w:rsid w:val="00EF5627"/>
    <w:rsid w:val="00EF5A6D"/>
    <w:rsid w:val="00EF6307"/>
    <w:rsid w:val="00EF634D"/>
    <w:rsid w:val="00EF6D10"/>
    <w:rsid w:val="00EF6EBF"/>
    <w:rsid w:val="00EF7CE0"/>
    <w:rsid w:val="00EF7DED"/>
    <w:rsid w:val="00F01376"/>
    <w:rsid w:val="00F02270"/>
    <w:rsid w:val="00F027AF"/>
    <w:rsid w:val="00F03591"/>
    <w:rsid w:val="00F037B9"/>
    <w:rsid w:val="00F03F76"/>
    <w:rsid w:val="00F05105"/>
    <w:rsid w:val="00F05A7D"/>
    <w:rsid w:val="00F0644A"/>
    <w:rsid w:val="00F06514"/>
    <w:rsid w:val="00F06D0B"/>
    <w:rsid w:val="00F07019"/>
    <w:rsid w:val="00F07046"/>
    <w:rsid w:val="00F076B6"/>
    <w:rsid w:val="00F07938"/>
    <w:rsid w:val="00F07C8E"/>
    <w:rsid w:val="00F10B1E"/>
    <w:rsid w:val="00F117E9"/>
    <w:rsid w:val="00F123D9"/>
    <w:rsid w:val="00F12974"/>
    <w:rsid w:val="00F12DC8"/>
    <w:rsid w:val="00F13324"/>
    <w:rsid w:val="00F138E1"/>
    <w:rsid w:val="00F141DF"/>
    <w:rsid w:val="00F145AB"/>
    <w:rsid w:val="00F145DC"/>
    <w:rsid w:val="00F154AE"/>
    <w:rsid w:val="00F158C9"/>
    <w:rsid w:val="00F15A17"/>
    <w:rsid w:val="00F17503"/>
    <w:rsid w:val="00F207A3"/>
    <w:rsid w:val="00F2162B"/>
    <w:rsid w:val="00F22A01"/>
    <w:rsid w:val="00F23311"/>
    <w:rsid w:val="00F23A7C"/>
    <w:rsid w:val="00F24151"/>
    <w:rsid w:val="00F25B43"/>
    <w:rsid w:val="00F264DE"/>
    <w:rsid w:val="00F26D2A"/>
    <w:rsid w:val="00F30961"/>
    <w:rsid w:val="00F30C24"/>
    <w:rsid w:val="00F30D43"/>
    <w:rsid w:val="00F31678"/>
    <w:rsid w:val="00F31768"/>
    <w:rsid w:val="00F321D0"/>
    <w:rsid w:val="00F324D1"/>
    <w:rsid w:val="00F32FEF"/>
    <w:rsid w:val="00F3306E"/>
    <w:rsid w:val="00F33929"/>
    <w:rsid w:val="00F347F3"/>
    <w:rsid w:val="00F34803"/>
    <w:rsid w:val="00F35313"/>
    <w:rsid w:val="00F36632"/>
    <w:rsid w:val="00F366E7"/>
    <w:rsid w:val="00F36C52"/>
    <w:rsid w:val="00F37650"/>
    <w:rsid w:val="00F37823"/>
    <w:rsid w:val="00F37ECE"/>
    <w:rsid w:val="00F4075B"/>
    <w:rsid w:val="00F408AE"/>
    <w:rsid w:val="00F415D1"/>
    <w:rsid w:val="00F42322"/>
    <w:rsid w:val="00F425F5"/>
    <w:rsid w:val="00F42858"/>
    <w:rsid w:val="00F429C6"/>
    <w:rsid w:val="00F448C4"/>
    <w:rsid w:val="00F44ACC"/>
    <w:rsid w:val="00F462D9"/>
    <w:rsid w:val="00F46C21"/>
    <w:rsid w:val="00F46CEF"/>
    <w:rsid w:val="00F470C5"/>
    <w:rsid w:val="00F4724C"/>
    <w:rsid w:val="00F47C05"/>
    <w:rsid w:val="00F47CB2"/>
    <w:rsid w:val="00F47F34"/>
    <w:rsid w:val="00F5005F"/>
    <w:rsid w:val="00F502F3"/>
    <w:rsid w:val="00F50688"/>
    <w:rsid w:val="00F50E60"/>
    <w:rsid w:val="00F510EB"/>
    <w:rsid w:val="00F51238"/>
    <w:rsid w:val="00F5202E"/>
    <w:rsid w:val="00F53714"/>
    <w:rsid w:val="00F54086"/>
    <w:rsid w:val="00F54233"/>
    <w:rsid w:val="00F545D3"/>
    <w:rsid w:val="00F54981"/>
    <w:rsid w:val="00F54FFB"/>
    <w:rsid w:val="00F55387"/>
    <w:rsid w:val="00F5582F"/>
    <w:rsid w:val="00F55FA0"/>
    <w:rsid w:val="00F56BE3"/>
    <w:rsid w:val="00F56F4D"/>
    <w:rsid w:val="00F57594"/>
    <w:rsid w:val="00F57922"/>
    <w:rsid w:val="00F57AE7"/>
    <w:rsid w:val="00F60364"/>
    <w:rsid w:val="00F609DD"/>
    <w:rsid w:val="00F60CF6"/>
    <w:rsid w:val="00F60D17"/>
    <w:rsid w:val="00F61317"/>
    <w:rsid w:val="00F616FC"/>
    <w:rsid w:val="00F61A65"/>
    <w:rsid w:val="00F62E1A"/>
    <w:rsid w:val="00F63AF9"/>
    <w:rsid w:val="00F63B18"/>
    <w:rsid w:val="00F645CD"/>
    <w:rsid w:val="00F66A71"/>
    <w:rsid w:val="00F673D1"/>
    <w:rsid w:val="00F67A72"/>
    <w:rsid w:val="00F67F05"/>
    <w:rsid w:val="00F70024"/>
    <w:rsid w:val="00F705D4"/>
    <w:rsid w:val="00F71191"/>
    <w:rsid w:val="00F715CF"/>
    <w:rsid w:val="00F71682"/>
    <w:rsid w:val="00F716F7"/>
    <w:rsid w:val="00F7199F"/>
    <w:rsid w:val="00F722CF"/>
    <w:rsid w:val="00F723F7"/>
    <w:rsid w:val="00F73756"/>
    <w:rsid w:val="00F73E3E"/>
    <w:rsid w:val="00F751AB"/>
    <w:rsid w:val="00F76958"/>
    <w:rsid w:val="00F77484"/>
    <w:rsid w:val="00F77B70"/>
    <w:rsid w:val="00F80092"/>
    <w:rsid w:val="00F8090A"/>
    <w:rsid w:val="00F80C72"/>
    <w:rsid w:val="00F80DAE"/>
    <w:rsid w:val="00F814DF"/>
    <w:rsid w:val="00F81754"/>
    <w:rsid w:val="00F81DA5"/>
    <w:rsid w:val="00F81DCD"/>
    <w:rsid w:val="00F820E3"/>
    <w:rsid w:val="00F831B5"/>
    <w:rsid w:val="00F8398F"/>
    <w:rsid w:val="00F83C78"/>
    <w:rsid w:val="00F84B1B"/>
    <w:rsid w:val="00F859AB"/>
    <w:rsid w:val="00F85BB0"/>
    <w:rsid w:val="00F86240"/>
    <w:rsid w:val="00F86491"/>
    <w:rsid w:val="00F87531"/>
    <w:rsid w:val="00F87935"/>
    <w:rsid w:val="00F87B6A"/>
    <w:rsid w:val="00F9065A"/>
    <w:rsid w:val="00F90E66"/>
    <w:rsid w:val="00F91E82"/>
    <w:rsid w:val="00F9254A"/>
    <w:rsid w:val="00F9321B"/>
    <w:rsid w:val="00F93B14"/>
    <w:rsid w:val="00F93B62"/>
    <w:rsid w:val="00F943E7"/>
    <w:rsid w:val="00F946E5"/>
    <w:rsid w:val="00F94A1D"/>
    <w:rsid w:val="00F94CC7"/>
    <w:rsid w:val="00F95D62"/>
    <w:rsid w:val="00F96336"/>
    <w:rsid w:val="00F9670D"/>
    <w:rsid w:val="00F96FDA"/>
    <w:rsid w:val="00F970DF"/>
    <w:rsid w:val="00F97402"/>
    <w:rsid w:val="00F9774C"/>
    <w:rsid w:val="00FA0D28"/>
    <w:rsid w:val="00FA1BC1"/>
    <w:rsid w:val="00FA1C3C"/>
    <w:rsid w:val="00FA2AF0"/>
    <w:rsid w:val="00FA2BAB"/>
    <w:rsid w:val="00FA2D3F"/>
    <w:rsid w:val="00FA2E82"/>
    <w:rsid w:val="00FA316C"/>
    <w:rsid w:val="00FA323F"/>
    <w:rsid w:val="00FA3AC9"/>
    <w:rsid w:val="00FA3EE7"/>
    <w:rsid w:val="00FA44FF"/>
    <w:rsid w:val="00FA4FEA"/>
    <w:rsid w:val="00FA53AD"/>
    <w:rsid w:val="00FA5807"/>
    <w:rsid w:val="00FA59EF"/>
    <w:rsid w:val="00FA5E04"/>
    <w:rsid w:val="00FA61B5"/>
    <w:rsid w:val="00FA6970"/>
    <w:rsid w:val="00FA6ED1"/>
    <w:rsid w:val="00FA74B8"/>
    <w:rsid w:val="00FA78E7"/>
    <w:rsid w:val="00FA7E84"/>
    <w:rsid w:val="00FB0331"/>
    <w:rsid w:val="00FB13BF"/>
    <w:rsid w:val="00FB19E4"/>
    <w:rsid w:val="00FB2024"/>
    <w:rsid w:val="00FB288B"/>
    <w:rsid w:val="00FB330B"/>
    <w:rsid w:val="00FB3CC3"/>
    <w:rsid w:val="00FB3D36"/>
    <w:rsid w:val="00FB3F92"/>
    <w:rsid w:val="00FB49BA"/>
    <w:rsid w:val="00FB4ABF"/>
    <w:rsid w:val="00FB65F5"/>
    <w:rsid w:val="00FB7187"/>
    <w:rsid w:val="00FB746A"/>
    <w:rsid w:val="00FB7793"/>
    <w:rsid w:val="00FB7BC0"/>
    <w:rsid w:val="00FC003F"/>
    <w:rsid w:val="00FC1036"/>
    <w:rsid w:val="00FC1798"/>
    <w:rsid w:val="00FC1C8F"/>
    <w:rsid w:val="00FC27B3"/>
    <w:rsid w:val="00FC28DF"/>
    <w:rsid w:val="00FC2AF9"/>
    <w:rsid w:val="00FC2BB4"/>
    <w:rsid w:val="00FC2D6F"/>
    <w:rsid w:val="00FC439C"/>
    <w:rsid w:val="00FC49B2"/>
    <w:rsid w:val="00FC4B1D"/>
    <w:rsid w:val="00FC4F9D"/>
    <w:rsid w:val="00FC53CE"/>
    <w:rsid w:val="00FC575A"/>
    <w:rsid w:val="00FC590C"/>
    <w:rsid w:val="00FC643D"/>
    <w:rsid w:val="00FC733C"/>
    <w:rsid w:val="00FC7463"/>
    <w:rsid w:val="00FC7868"/>
    <w:rsid w:val="00FC7A4D"/>
    <w:rsid w:val="00FC7CC2"/>
    <w:rsid w:val="00FC7E2E"/>
    <w:rsid w:val="00FC7FB6"/>
    <w:rsid w:val="00FD00E3"/>
    <w:rsid w:val="00FD01BA"/>
    <w:rsid w:val="00FD0896"/>
    <w:rsid w:val="00FD0F45"/>
    <w:rsid w:val="00FD17EF"/>
    <w:rsid w:val="00FD1F02"/>
    <w:rsid w:val="00FD1F50"/>
    <w:rsid w:val="00FD2B99"/>
    <w:rsid w:val="00FD2FBE"/>
    <w:rsid w:val="00FD3065"/>
    <w:rsid w:val="00FD3786"/>
    <w:rsid w:val="00FD38E3"/>
    <w:rsid w:val="00FD454B"/>
    <w:rsid w:val="00FD46EF"/>
    <w:rsid w:val="00FD57DC"/>
    <w:rsid w:val="00FD59CE"/>
    <w:rsid w:val="00FD5D67"/>
    <w:rsid w:val="00FD6947"/>
    <w:rsid w:val="00FD762F"/>
    <w:rsid w:val="00FD7764"/>
    <w:rsid w:val="00FD7A8D"/>
    <w:rsid w:val="00FD7B28"/>
    <w:rsid w:val="00FD7C83"/>
    <w:rsid w:val="00FE10AD"/>
    <w:rsid w:val="00FE1128"/>
    <w:rsid w:val="00FE1295"/>
    <w:rsid w:val="00FE176C"/>
    <w:rsid w:val="00FE17B8"/>
    <w:rsid w:val="00FE3230"/>
    <w:rsid w:val="00FE4430"/>
    <w:rsid w:val="00FE4468"/>
    <w:rsid w:val="00FE555D"/>
    <w:rsid w:val="00FE621B"/>
    <w:rsid w:val="00FE7528"/>
    <w:rsid w:val="00FE7872"/>
    <w:rsid w:val="00FF1AE8"/>
    <w:rsid w:val="00FF2158"/>
    <w:rsid w:val="00FF269C"/>
    <w:rsid w:val="00FF2A0D"/>
    <w:rsid w:val="00FF2C04"/>
    <w:rsid w:val="00FF381B"/>
    <w:rsid w:val="00FF3B2B"/>
    <w:rsid w:val="00FF54D1"/>
    <w:rsid w:val="00FF582F"/>
    <w:rsid w:val="00FF586B"/>
    <w:rsid w:val="00FF678B"/>
    <w:rsid w:val="00FF6D61"/>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482FE"/>
  <w15:chartTrackingRefBased/>
  <w15:docId w15:val="{28890BB8-92F6-40FC-8B6A-454CF4C13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GB"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85C"/>
    <w:pPr>
      <w:spacing w:line="480" w:lineRule="auto"/>
    </w:pPr>
    <w:rPr>
      <w:rFonts w:ascii="Arial" w:hAnsi="Arial"/>
    </w:rPr>
  </w:style>
  <w:style w:type="paragraph" w:styleId="Heading1">
    <w:name w:val="heading 1"/>
    <w:basedOn w:val="Normal"/>
    <w:next w:val="Normal"/>
    <w:link w:val="Heading1Char"/>
    <w:uiPriority w:val="9"/>
    <w:qFormat/>
    <w:rsid w:val="00A66848"/>
    <w:pPr>
      <w:keepNext/>
      <w:keepLines/>
      <w:numPr>
        <w:numId w:val="9"/>
      </w:numPr>
      <w:spacing w:before="240" w:after="0"/>
      <w:outlineLvl w:val="0"/>
    </w:pPr>
    <w:rPr>
      <w:rFonts w:asciiTheme="majorHAnsi" w:eastAsiaTheme="majorEastAsia" w:hAnsiTheme="majorHAnsi" w:cstheme="majorBidi"/>
      <w:color w:val="2F5496" w:themeColor="accent1" w:themeShade="BF"/>
      <w:sz w:val="32"/>
      <w:szCs w:val="40"/>
    </w:rPr>
  </w:style>
  <w:style w:type="paragraph" w:styleId="Heading2">
    <w:name w:val="heading 2"/>
    <w:basedOn w:val="Normal"/>
    <w:next w:val="Normal"/>
    <w:link w:val="Heading2Char"/>
    <w:uiPriority w:val="9"/>
    <w:unhideWhenUsed/>
    <w:qFormat/>
    <w:rsid w:val="00A66848"/>
    <w:pPr>
      <w:keepNext/>
      <w:keepLines/>
      <w:numPr>
        <w:ilvl w:val="1"/>
        <w:numId w:val="9"/>
      </w:numPr>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unhideWhenUsed/>
    <w:qFormat/>
    <w:rsid w:val="00846D0A"/>
    <w:pPr>
      <w:keepNext/>
      <w:keepLines/>
      <w:numPr>
        <w:ilvl w:val="2"/>
        <w:numId w:val="9"/>
      </w:numPr>
      <w:spacing w:before="40" w:after="0"/>
      <w:outlineLvl w:val="2"/>
    </w:pPr>
    <w:rPr>
      <w:rFonts w:asciiTheme="majorHAnsi" w:eastAsiaTheme="majorEastAsia" w:hAnsiTheme="majorHAnsi" w:cstheme="majorBidi"/>
      <w:color w:val="1F3763" w:themeColor="accent1" w:themeShade="7F"/>
      <w:sz w:val="24"/>
      <w:szCs w:val="30"/>
    </w:rPr>
  </w:style>
  <w:style w:type="paragraph" w:styleId="Heading4">
    <w:name w:val="heading 4"/>
    <w:basedOn w:val="Normal"/>
    <w:next w:val="Normal"/>
    <w:link w:val="Heading4Char"/>
    <w:uiPriority w:val="9"/>
    <w:unhideWhenUsed/>
    <w:qFormat/>
    <w:rsid w:val="00BE5AE1"/>
    <w:pPr>
      <w:keepNext/>
      <w:keepLines/>
      <w:numPr>
        <w:ilvl w:val="3"/>
        <w:numId w:val="9"/>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8200DB"/>
    <w:pPr>
      <w:keepNext/>
      <w:keepLines/>
      <w:numPr>
        <w:ilvl w:val="4"/>
        <w:numId w:val="9"/>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42E82"/>
    <w:pPr>
      <w:keepNext/>
      <w:keepLines/>
      <w:numPr>
        <w:ilvl w:val="5"/>
        <w:numId w:val="9"/>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42E82"/>
    <w:pPr>
      <w:keepNext/>
      <w:keepLines/>
      <w:numPr>
        <w:ilvl w:val="6"/>
        <w:numId w:val="9"/>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42E82"/>
    <w:pPr>
      <w:keepNext/>
      <w:keepLines/>
      <w:numPr>
        <w:ilvl w:val="7"/>
        <w:numId w:val="9"/>
      </w:numPr>
      <w:spacing w:before="40" w:after="0"/>
      <w:outlineLvl w:val="7"/>
    </w:pPr>
    <w:rPr>
      <w:rFonts w:asciiTheme="majorHAnsi" w:eastAsiaTheme="majorEastAsia" w:hAnsiTheme="majorHAnsi" w:cstheme="majorBidi"/>
      <w:color w:val="272727" w:themeColor="text1" w:themeTint="D8"/>
      <w:sz w:val="21"/>
      <w:szCs w:val="26"/>
    </w:rPr>
  </w:style>
  <w:style w:type="paragraph" w:styleId="Heading9">
    <w:name w:val="heading 9"/>
    <w:basedOn w:val="Normal"/>
    <w:next w:val="Normal"/>
    <w:link w:val="Heading9Char"/>
    <w:uiPriority w:val="9"/>
    <w:semiHidden/>
    <w:unhideWhenUsed/>
    <w:qFormat/>
    <w:rsid w:val="00142E82"/>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66848"/>
    <w:rPr>
      <w:rFonts w:asciiTheme="majorHAnsi" w:eastAsiaTheme="majorEastAsia" w:hAnsiTheme="majorHAnsi" w:cstheme="majorBidi"/>
      <w:color w:val="2F5496" w:themeColor="accent1" w:themeShade="BF"/>
      <w:sz w:val="26"/>
      <w:szCs w:val="33"/>
    </w:rPr>
  </w:style>
  <w:style w:type="character" w:customStyle="1" w:styleId="Heading1Char">
    <w:name w:val="Heading 1 Char"/>
    <w:basedOn w:val="DefaultParagraphFont"/>
    <w:link w:val="Heading1"/>
    <w:uiPriority w:val="9"/>
    <w:rsid w:val="00A66848"/>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rsid w:val="00846D0A"/>
    <w:rPr>
      <w:rFonts w:asciiTheme="majorHAnsi" w:eastAsiaTheme="majorEastAsia" w:hAnsiTheme="majorHAnsi" w:cstheme="majorBidi"/>
      <w:color w:val="1F3763" w:themeColor="accent1" w:themeShade="7F"/>
      <w:sz w:val="24"/>
      <w:szCs w:val="30"/>
    </w:rPr>
  </w:style>
  <w:style w:type="character" w:styleId="Hyperlink">
    <w:name w:val="Hyperlink"/>
    <w:basedOn w:val="DefaultParagraphFont"/>
    <w:uiPriority w:val="99"/>
    <w:unhideWhenUsed/>
    <w:rsid w:val="00370CB3"/>
    <w:rPr>
      <w:color w:val="0563C1" w:themeColor="hyperlink"/>
      <w:u w:val="single"/>
    </w:rPr>
  </w:style>
  <w:style w:type="character" w:styleId="UnresolvedMention">
    <w:name w:val="Unresolved Mention"/>
    <w:basedOn w:val="DefaultParagraphFont"/>
    <w:uiPriority w:val="99"/>
    <w:semiHidden/>
    <w:unhideWhenUsed/>
    <w:rsid w:val="00370CB3"/>
    <w:rPr>
      <w:color w:val="605E5C"/>
      <w:shd w:val="clear" w:color="auto" w:fill="E1DFDD"/>
    </w:rPr>
  </w:style>
  <w:style w:type="paragraph" w:customStyle="1" w:styleId="Default">
    <w:name w:val="Default"/>
    <w:rsid w:val="00A2180F"/>
    <w:pPr>
      <w:autoSpaceDE w:val="0"/>
      <w:autoSpaceDN w:val="0"/>
      <w:adjustRightInd w:val="0"/>
      <w:spacing w:after="0" w:line="240" w:lineRule="auto"/>
    </w:pPr>
    <w:rPr>
      <w:rFonts w:ascii="Avenir Next Medium" w:hAnsi="Avenir Next Medium" w:cs="Avenir Next Medium"/>
      <w:color w:val="000000"/>
      <w:sz w:val="24"/>
      <w:szCs w:val="24"/>
    </w:rPr>
  </w:style>
  <w:style w:type="character" w:styleId="FollowedHyperlink">
    <w:name w:val="FollowedHyperlink"/>
    <w:basedOn w:val="DefaultParagraphFont"/>
    <w:uiPriority w:val="99"/>
    <w:semiHidden/>
    <w:unhideWhenUsed/>
    <w:rsid w:val="00DD3846"/>
    <w:rPr>
      <w:color w:val="954F72" w:themeColor="followedHyperlink"/>
      <w:u w:val="single"/>
    </w:rPr>
  </w:style>
  <w:style w:type="character" w:customStyle="1" w:styleId="Heading4Char">
    <w:name w:val="Heading 4 Char"/>
    <w:basedOn w:val="DefaultParagraphFont"/>
    <w:link w:val="Heading4"/>
    <w:uiPriority w:val="9"/>
    <w:rsid w:val="00BE5AE1"/>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FA59EF"/>
    <w:pPr>
      <w:ind w:left="720"/>
      <w:contextualSpacing/>
    </w:pPr>
  </w:style>
  <w:style w:type="character" w:customStyle="1" w:styleId="Heading5Char">
    <w:name w:val="Heading 5 Char"/>
    <w:basedOn w:val="DefaultParagraphFont"/>
    <w:link w:val="Heading5"/>
    <w:uiPriority w:val="9"/>
    <w:rsid w:val="008200DB"/>
    <w:rPr>
      <w:rFonts w:asciiTheme="majorHAnsi" w:eastAsiaTheme="majorEastAsia" w:hAnsiTheme="majorHAnsi" w:cstheme="majorBidi"/>
      <w:color w:val="2F5496" w:themeColor="accent1" w:themeShade="BF"/>
    </w:rPr>
  </w:style>
  <w:style w:type="character" w:customStyle="1" w:styleId="normaltextrun">
    <w:name w:val="normaltextrun"/>
    <w:basedOn w:val="DefaultParagraphFont"/>
    <w:rsid w:val="000F47AE"/>
  </w:style>
  <w:style w:type="paragraph" w:styleId="CommentText">
    <w:name w:val="annotation text"/>
    <w:basedOn w:val="Normal"/>
    <w:link w:val="CommentTextChar"/>
    <w:uiPriority w:val="99"/>
    <w:semiHidden/>
    <w:unhideWhenUsed/>
    <w:rsid w:val="000E04C0"/>
    <w:pPr>
      <w:spacing w:line="240" w:lineRule="auto"/>
    </w:pPr>
    <w:rPr>
      <w:sz w:val="20"/>
      <w:szCs w:val="25"/>
    </w:rPr>
  </w:style>
  <w:style w:type="character" w:customStyle="1" w:styleId="CommentTextChar">
    <w:name w:val="Comment Text Char"/>
    <w:basedOn w:val="DefaultParagraphFont"/>
    <w:link w:val="CommentText"/>
    <w:uiPriority w:val="99"/>
    <w:semiHidden/>
    <w:rsid w:val="000E04C0"/>
    <w:rPr>
      <w:sz w:val="20"/>
      <w:szCs w:val="25"/>
    </w:rPr>
  </w:style>
  <w:style w:type="paragraph" w:customStyle="1" w:styleId="EndNoteBibliographyTitle">
    <w:name w:val="EndNote Bibliography Title"/>
    <w:basedOn w:val="Normal"/>
    <w:link w:val="EndNoteBibliographyTitleChar"/>
    <w:rsid w:val="001F1AE4"/>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1F1AE4"/>
    <w:rPr>
      <w:rFonts w:ascii="Calibri" w:hAnsi="Calibri" w:cs="Calibri"/>
      <w:noProof/>
      <w:lang w:val="en-US"/>
    </w:rPr>
  </w:style>
  <w:style w:type="paragraph" w:customStyle="1" w:styleId="EndNoteBibliography">
    <w:name w:val="EndNote Bibliography"/>
    <w:basedOn w:val="Normal"/>
    <w:link w:val="EndNoteBibliographyChar"/>
    <w:rsid w:val="001F1AE4"/>
    <w:pPr>
      <w:spacing w:line="36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1F1AE4"/>
    <w:rPr>
      <w:rFonts w:ascii="Calibri" w:hAnsi="Calibri" w:cs="Calibri"/>
      <w:noProof/>
      <w:lang w:val="en-US"/>
    </w:rPr>
  </w:style>
  <w:style w:type="paragraph" w:styleId="Caption">
    <w:name w:val="caption"/>
    <w:basedOn w:val="Normal"/>
    <w:next w:val="Normal"/>
    <w:uiPriority w:val="35"/>
    <w:unhideWhenUsed/>
    <w:qFormat/>
    <w:rsid w:val="00CE1D6B"/>
    <w:pPr>
      <w:spacing w:after="200" w:line="240" w:lineRule="auto"/>
    </w:pPr>
    <w:rPr>
      <w:i/>
      <w:iCs/>
      <w:color w:val="44546A" w:themeColor="text2"/>
      <w:sz w:val="18"/>
      <w:szCs w:val="22"/>
    </w:rPr>
  </w:style>
  <w:style w:type="table" w:styleId="TableGrid">
    <w:name w:val="Table Grid"/>
    <w:basedOn w:val="TableNormal"/>
    <w:uiPriority w:val="39"/>
    <w:rsid w:val="006113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A7D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7D5E"/>
  </w:style>
  <w:style w:type="paragraph" w:styleId="Footer">
    <w:name w:val="footer"/>
    <w:basedOn w:val="Normal"/>
    <w:link w:val="FooterChar"/>
    <w:uiPriority w:val="99"/>
    <w:unhideWhenUsed/>
    <w:rsid w:val="00DA7D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7D5E"/>
  </w:style>
  <w:style w:type="paragraph" w:styleId="Title">
    <w:name w:val="Title"/>
    <w:basedOn w:val="Normal"/>
    <w:next w:val="Normal"/>
    <w:link w:val="TitleChar"/>
    <w:uiPriority w:val="10"/>
    <w:qFormat/>
    <w:rsid w:val="007518A6"/>
    <w:pPr>
      <w:spacing w:after="0" w:line="240" w:lineRule="auto"/>
      <w:contextualSpacing/>
    </w:pPr>
    <w:rPr>
      <w:rFonts w:asciiTheme="majorHAnsi" w:eastAsiaTheme="majorEastAsia" w:hAnsiTheme="majorHAnsi" w:cstheme="majorBidi"/>
      <w:spacing w:val="-10"/>
      <w:kern w:val="28"/>
      <w:sz w:val="56"/>
      <w:szCs w:val="71"/>
    </w:rPr>
  </w:style>
  <w:style w:type="character" w:customStyle="1" w:styleId="Heading6Char">
    <w:name w:val="Heading 6 Char"/>
    <w:basedOn w:val="DefaultParagraphFont"/>
    <w:link w:val="Heading6"/>
    <w:uiPriority w:val="9"/>
    <w:semiHidden/>
    <w:rsid w:val="00142E82"/>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142E82"/>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142E82"/>
    <w:rPr>
      <w:rFonts w:asciiTheme="majorHAnsi" w:eastAsiaTheme="majorEastAsia" w:hAnsiTheme="majorHAnsi" w:cstheme="majorBidi"/>
      <w:color w:val="272727" w:themeColor="text1" w:themeTint="D8"/>
      <w:sz w:val="21"/>
      <w:szCs w:val="26"/>
    </w:rPr>
  </w:style>
  <w:style w:type="character" w:customStyle="1" w:styleId="Heading9Char">
    <w:name w:val="Heading 9 Char"/>
    <w:basedOn w:val="DefaultParagraphFont"/>
    <w:link w:val="Heading9"/>
    <w:uiPriority w:val="9"/>
    <w:semiHidden/>
    <w:rsid w:val="00142E82"/>
    <w:rPr>
      <w:rFonts w:asciiTheme="majorHAnsi" w:eastAsiaTheme="majorEastAsia" w:hAnsiTheme="majorHAnsi" w:cstheme="majorBidi"/>
      <w:i/>
      <w:iCs/>
      <w:color w:val="272727" w:themeColor="text1" w:themeTint="D8"/>
      <w:sz w:val="21"/>
      <w:szCs w:val="26"/>
    </w:rPr>
  </w:style>
  <w:style w:type="character" w:customStyle="1" w:styleId="TitleChar">
    <w:name w:val="Title Char"/>
    <w:basedOn w:val="DefaultParagraphFont"/>
    <w:link w:val="Title"/>
    <w:uiPriority w:val="10"/>
    <w:rsid w:val="007518A6"/>
    <w:rPr>
      <w:rFonts w:asciiTheme="majorHAnsi" w:eastAsiaTheme="majorEastAsia" w:hAnsiTheme="majorHAnsi" w:cstheme="majorBidi"/>
      <w:spacing w:val="-10"/>
      <w:kern w:val="28"/>
      <w:sz w:val="56"/>
      <w:szCs w:val="71"/>
    </w:rPr>
  </w:style>
  <w:style w:type="paragraph" w:styleId="NoSpacing">
    <w:name w:val="No Spacing"/>
    <w:uiPriority w:val="1"/>
    <w:qFormat/>
    <w:rsid w:val="00FB65F5"/>
    <w:pPr>
      <w:spacing w:after="0" w:line="240" w:lineRule="auto"/>
    </w:pPr>
    <w:rPr>
      <w:rFonts w:ascii="Arial" w:hAnsi="Arial"/>
    </w:rPr>
  </w:style>
  <w:style w:type="character" w:styleId="PageNumber">
    <w:name w:val="page number"/>
    <w:basedOn w:val="DefaultParagraphFont"/>
    <w:uiPriority w:val="99"/>
    <w:semiHidden/>
    <w:unhideWhenUsed/>
    <w:rsid w:val="0030753A"/>
  </w:style>
  <w:style w:type="paragraph" w:styleId="NormalWeb">
    <w:name w:val="Normal (Web)"/>
    <w:basedOn w:val="Normal"/>
    <w:uiPriority w:val="99"/>
    <w:semiHidden/>
    <w:unhideWhenUsed/>
    <w:rsid w:val="00483AB5"/>
    <w:pPr>
      <w:spacing w:before="100" w:beforeAutospacing="1" w:after="100" w:afterAutospacing="1" w:line="240" w:lineRule="auto"/>
    </w:pPr>
    <w:rPr>
      <w:rFonts w:ascii="Times New Roman" w:eastAsia="Times New Roman" w:hAnsi="Times New Roman" w:cs="Times New Roman"/>
      <w:sz w:val="24"/>
      <w:szCs w:val="24"/>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909830">
      <w:bodyDiv w:val="1"/>
      <w:marLeft w:val="0"/>
      <w:marRight w:val="0"/>
      <w:marTop w:val="0"/>
      <w:marBottom w:val="0"/>
      <w:divBdr>
        <w:top w:val="none" w:sz="0" w:space="0" w:color="auto"/>
        <w:left w:val="none" w:sz="0" w:space="0" w:color="auto"/>
        <w:bottom w:val="none" w:sz="0" w:space="0" w:color="auto"/>
        <w:right w:val="none" w:sz="0" w:space="0" w:color="auto"/>
      </w:divBdr>
      <w:divsChild>
        <w:div w:id="255946537">
          <w:marLeft w:val="0"/>
          <w:marRight w:val="0"/>
          <w:marTop w:val="0"/>
          <w:marBottom w:val="0"/>
          <w:divBdr>
            <w:top w:val="none" w:sz="0" w:space="0" w:color="auto"/>
            <w:left w:val="none" w:sz="0" w:space="0" w:color="auto"/>
            <w:bottom w:val="none" w:sz="0" w:space="0" w:color="auto"/>
            <w:right w:val="none" w:sz="0" w:space="0" w:color="auto"/>
          </w:divBdr>
          <w:divsChild>
            <w:div w:id="724568338">
              <w:marLeft w:val="0"/>
              <w:marRight w:val="0"/>
              <w:marTop w:val="0"/>
              <w:marBottom w:val="0"/>
              <w:divBdr>
                <w:top w:val="none" w:sz="0" w:space="0" w:color="auto"/>
                <w:left w:val="none" w:sz="0" w:space="0" w:color="auto"/>
                <w:bottom w:val="none" w:sz="0" w:space="0" w:color="auto"/>
                <w:right w:val="none" w:sz="0" w:space="0" w:color="auto"/>
              </w:divBdr>
              <w:divsChild>
                <w:div w:id="1373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935239">
      <w:bodyDiv w:val="1"/>
      <w:marLeft w:val="0"/>
      <w:marRight w:val="0"/>
      <w:marTop w:val="0"/>
      <w:marBottom w:val="0"/>
      <w:divBdr>
        <w:top w:val="none" w:sz="0" w:space="0" w:color="auto"/>
        <w:left w:val="none" w:sz="0" w:space="0" w:color="auto"/>
        <w:bottom w:val="none" w:sz="0" w:space="0" w:color="auto"/>
        <w:right w:val="none" w:sz="0" w:space="0" w:color="auto"/>
      </w:divBdr>
    </w:div>
    <w:div w:id="1513447202">
      <w:bodyDiv w:val="1"/>
      <w:marLeft w:val="0"/>
      <w:marRight w:val="0"/>
      <w:marTop w:val="0"/>
      <w:marBottom w:val="0"/>
      <w:divBdr>
        <w:top w:val="none" w:sz="0" w:space="0" w:color="auto"/>
        <w:left w:val="none" w:sz="0" w:space="0" w:color="auto"/>
        <w:bottom w:val="none" w:sz="0" w:space="0" w:color="auto"/>
        <w:right w:val="none" w:sz="0" w:space="0" w:color="auto"/>
      </w:divBdr>
    </w:div>
    <w:div w:id="1556038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hyperlink" Target="https://swiftyscooters.com/blogs/journal/scooter-safety-pothole-test-results"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A76FB05F-9FD6-4AEC-A133-7F3482A8B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682</TotalTime>
  <Pages>32</Pages>
  <Words>16467</Words>
  <Characters>93863</Characters>
  <Application>Microsoft Office Word</Application>
  <DocSecurity>0</DocSecurity>
  <Lines>782</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 Pasinee</dc:creator>
  <cp:keywords/>
  <dc:description/>
  <cp:lastModifiedBy>Ghajari, Mazdak</cp:lastModifiedBy>
  <cp:revision>670</cp:revision>
  <cp:lastPrinted>2021-06-03T13:55:00Z</cp:lastPrinted>
  <dcterms:created xsi:type="dcterms:W3CDTF">2021-08-31T20:28:00Z</dcterms:created>
  <dcterms:modified xsi:type="dcterms:W3CDTF">2021-12-10T17:17:00Z</dcterms:modified>
</cp:coreProperties>
</file>