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8DB9E" w14:textId="52E6E64C" w:rsidR="00F12817" w:rsidRDefault="00F12817" w:rsidP="00322BD2">
      <w:pPr>
        <w:outlineLvl w:val="0"/>
        <w:rPr>
          <w:rFonts w:asciiTheme="minorHAnsi" w:hAnsiTheme="minorHAnsi" w:cstheme="minorHAnsi"/>
          <w:b/>
          <w:bCs/>
          <w:sz w:val="22"/>
          <w:szCs w:val="22"/>
        </w:rPr>
      </w:pPr>
      <w:r>
        <w:rPr>
          <w:rFonts w:asciiTheme="minorHAnsi" w:hAnsiTheme="minorHAnsi" w:cstheme="minorHAnsi"/>
          <w:b/>
          <w:bCs/>
          <w:sz w:val="22"/>
          <w:szCs w:val="22"/>
        </w:rPr>
        <w:t>Abstract</w:t>
      </w:r>
    </w:p>
    <w:p w14:paraId="5B297C9E" w14:textId="77777777" w:rsidR="000B6DBD" w:rsidRDefault="000B6DBD" w:rsidP="00322BD2">
      <w:pPr>
        <w:outlineLvl w:val="0"/>
        <w:rPr>
          <w:rFonts w:asciiTheme="minorHAnsi" w:hAnsiTheme="minorHAnsi" w:cstheme="minorHAnsi"/>
          <w:b/>
          <w:bCs/>
          <w:sz w:val="22"/>
          <w:szCs w:val="22"/>
        </w:rPr>
      </w:pPr>
    </w:p>
    <w:p w14:paraId="70848C07" w14:textId="3780430B" w:rsidR="00FF2DFA" w:rsidRPr="00F4064D" w:rsidRDefault="00276C16" w:rsidP="00FF2DFA">
      <w:pPr>
        <w:outlineLvl w:val="0"/>
        <w:rPr>
          <w:rFonts w:asciiTheme="minorHAnsi" w:hAnsiTheme="minorHAnsi" w:cstheme="minorHAnsi"/>
          <w:bCs/>
          <w:sz w:val="22"/>
          <w:szCs w:val="22"/>
        </w:rPr>
      </w:pPr>
      <w:r w:rsidRPr="00E27419">
        <w:rPr>
          <w:rFonts w:asciiTheme="minorHAnsi" w:hAnsiTheme="minorHAnsi" w:cstheme="minorHAnsi"/>
          <w:b/>
          <w:bCs/>
          <w:sz w:val="22"/>
          <w:szCs w:val="22"/>
        </w:rPr>
        <w:t>Introduction</w:t>
      </w:r>
      <w:r>
        <w:rPr>
          <w:rFonts w:asciiTheme="minorHAnsi" w:hAnsiTheme="minorHAnsi" w:cstheme="minorHAnsi"/>
          <w:bCs/>
          <w:sz w:val="22"/>
          <w:szCs w:val="22"/>
        </w:rPr>
        <w:t>:</w:t>
      </w:r>
      <w:r w:rsidR="000A1881">
        <w:rPr>
          <w:rFonts w:asciiTheme="minorHAnsi" w:hAnsiTheme="minorHAnsi" w:cstheme="minorHAnsi"/>
          <w:bCs/>
          <w:sz w:val="22"/>
          <w:szCs w:val="22"/>
        </w:rPr>
        <w:t xml:space="preserve"> </w:t>
      </w:r>
      <w:r w:rsidR="00063BAE">
        <w:rPr>
          <w:rFonts w:asciiTheme="minorHAnsi" w:hAnsiTheme="minorHAnsi" w:cstheme="minorHAnsi"/>
          <w:bCs/>
          <w:sz w:val="22"/>
          <w:szCs w:val="22"/>
        </w:rPr>
        <w:t xml:space="preserve">The aim of </w:t>
      </w:r>
      <w:r w:rsidR="006B6849">
        <w:rPr>
          <w:rFonts w:asciiTheme="minorHAnsi" w:hAnsiTheme="minorHAnsi" w:cstheme="minorHAnsi"/>
          <w:bCs/>
          <w:sz w:val="22"/>
          <w:szCs w:val="22"/>
        </w:rPr>
        <w:t xml:space="preserve">therapy </w:t>
      </w:r>
      <w:r w:rsidR="00EF65F2">
        <w:rPr>
          <w:rFonts w:asciiTheme="minorHAnsi" w:hAnsiTheme="minorHAnsi" w:cstheme="minorHAnsi"/>
          <w:bCs/>
          <w:sz w:val="22"/>
          <w:szCs w:val="22"/>
        </w:rPr>
        <w:t>in</w:t>
      </w:r>
      <w:r w:rsidR="006B6849">
        <w:rPr>
          <w:rFonts w:asciiTheme="minorHAnsi" w:hAnsiTheme="minorHAnsi" w:cstheme="minorHAnsi"/>
          <w:bCs/>
          <w:sz w:val="22"/>
          <w:szCs w:val="22"/>
        </w:rPr>
        <w:t xml:space="preserve"> Crohn’s disease</w:t>
      </w:r>
      <w:r w:rsidR="00EF65F2">
        <w:rPr>
          <w:rFonts w:asciiTheme="minorHAnsi" w:hAnsiTheme="minorHAnsi" w:cstheme="minorHAnsi"/>
          <w:bCs/>
          <w:sz w:val="22"/>
          <w:szCs w:val="22"/>
        </w:rPr>
        <w:t xml:space="preserve"> (CD)</w:t>
      </w:r>
      <w:r w:rsidR="006B6849">
        <w:rPr>
          <w:rFonts w:asciiTheme="minorHAnsi" w:hAnsiTheme="minorHAnsi" w:cstheme="minorHAnsi"/>
          <w:bCs/>
          <w:sz w:val="22"/>
          <w:szCs w:val="22"/>
        </w:rPr>
        <w:t xml:space="preserve"> </w:t>
      </w:r>
      <w:r w:rsidR="00063BAE">
        <w:rPr>
          <w:rFonts w:asciiTheme="minorHAnsi" w:hAnsiTheme="minorHAnsi" w:cstheme="minorHAnsi"/>
          <w:bCs/>
          <w:sz w:val="22"/>
          <w:szCs w:val="22"/>
        </w:rPr>
        <w:t>is</w:t>
      </w:r>
      <w:r w:rsidR="00287F6E">
        <w:rPr>
          <w:rFonts w:asciiTheme="minorHAnsi" w:hAnsiTheme="minorHAnsi" w:cstheme="minorHAnsi"/>
          <w:bCs/>
          <w:sz w:val="22"/>
          <w:szCs w:val="22"/>
        </w:rPr>
        <w:t xml:space="preserve"> </w:t>
      </w:r>
      <w:r w:rsidR="00FB6756">
        <w:rPr>
          <w:rFonts w:asciiTheme="minorHAnsi" w:hAnsiTheme="minorHAnsi" w:cstheme="minorHAnsi"/>
          <w:bCs/>
          <w:sz w:val="22"/>
          <w:szCs w:val="22"/>
        </w:rPr>
        <w:t>induction and maintenance of</w:t>
      </w:r>
      <w:r w:rsidR="006B6849">
        <w:rPr>
          <w:rFonts w:asciiTheme="minorHAnsi" w:hAnsiTheme="minorHAnsi" w:cstheme="minorHAnsi"/>
          <w:bCs/>
          <w:sz w:val="22"/>
          <w:szCs w:val="22"/>
        </w:rPr>
        <w:t xml:space="preserve"> remission</w:t>
      </w:r>
      <w:r w:rsidR="00FB6756">
        <w:rPr>
          <w:rFonts w:asciiTheme="minorHAnsi" w:hAnsiTheme="minorHAnsi" w:cstheme="minorHAnsi"/>
          <w:bCs/>
          <w:sz w:val="22"/>
          <w:szCs w:val="22"/>
        </w:rPr>
        <w:t xml:space="preserve">, promotion of </w:t>
      </w:r>
      <w:r w:rsidR="006B6849">
        <w:rPr>
          <w:rFonts w:asciiTheme="minorHAnsi" w:hAnsiTheme="minorHAnsi" w:cstheme="minorHAnsi"/>
          <w:bCs/>
          <w:sz w:val="22"/>
          <w:szCs w:val="22"/>
        </w:rPr>
        <w:t>mucosal heali</w:t>
      </w:r>
      <w:r w:rsidR="00FB6756">
        <w:rPr>
          <w:rFonts w:asciiTheme="minorHAnsi" w:hAnsiTheme="minorHAnsi" w:cstheme="minorHAnsi"/>
          <w:bCs/>
          <w:sz w:val="22"/>
          <w:szCs w:val="22"/>
        </w:rPr>
        <w:t xml:space="preserve">ng and </w:t>
      </w:r>
      <w:r w:rsidR="00EF65F2">
        <w:rPr>
          <w:rFonts w:asciiTheme="minorHAnsi" w:hAnsiTheme="minorHAnsi" w:cstheme="minorHAnsi"/>
          <w:bCs/>
          <w:sz w:val="22"/>
          <w:szCs w:val="22"/>
        </w:rPr>
        <w:t xml:space="preserve">restoration of </w:t>
      </w:r>
      <w:r w:rsidR="006B6849">
        <w:rPr>
          <w:rFonts w:asciiTheme="minorHAnsi" w:hAnsiTheme="minorHAnsi" w:cstheme="minorHAnsi"/>
          <w:bCs/>
          <w:sz w:val="22"/>
          <w:szCs w:val="22"/>
        </w:rPr>
        <w:t>quality of life.</w:t>
      </w:r>
      <w:r w:rsidR="00292F69">
        <w:rPr>
          <w:rFonts w:asciiTheme="minorHAnsi" w:hAnsiTheme="minorHAnsi" w:cstheme="minorHAnsi"/>
          <w:bCs/>
          <w:sz w:val="22"/>
          <w:szCs w:val="22"/>
        </w:rPr>
        <w:t xml:space="preserve"> E</w:t>
      </w:r>
      <w:r w:rsidR="00EF65F2">
        <w:rPr>
          <w:rFonts w:asciiTheme="minorHAnsi" w:hAnsiTheme="minorHAnsi" w:cstheme="minorHAnsi"/>
          <w:bCs/>
          <w:sz w:val="22"/>
          <w:szCs w:val="22"/>
        </w:rPr>
        <w:t xml:space="preserve">ven the best treatment regimes, </w:t>
      </w:r>
      <w:r w:rsidR="00690070">
        <w:rPr>
          <w:rFonts w:asciiTheme="minorHAnsi" w:hAnsiTheme="minorHAnsi" w:cstheme="minorHAnsi"/>
          <w:bCs/>
          <w:sz w:val="22"/>
          <w:szCs w:val="22"/>
        </w:rPr>
        <w:t>including</w:t>
      </w:r>
      <w:r w:rsidR="00EF65F2">
        <w:rPr>
          <w:rFonts w:asciiTheme="minorHAnsi" w:hAnsiTheme="minorHAnsi" w:cstheme="minorHAnsi"/>
          <w:bCs/>
          <w:sz w:val="22"/>
          <w:szCs w:val="22"/>
        </w:rPr>
        <w:t xml:space="preserve"> combinations of </w:t>
      </w:r>
      <w:r w:rsidR="00292F69">
        <w:rPr>
          <w:rFonts w:asciiTheme="minorHAnsi" w:hAnsiTheme="minorHAnsi" w:cstheme="minorHAnsi"/>
          <w:bCs/>
          <w:sz w:val="22"/>
          <w:szCs w:val="22"/>
        </w:rPr>
        <w:t>biologics</w:t>
      </w:r>
      <w:r w:rsidR="00EF65F2">
        <w:rPr>
          <w:rFonts w:asciiTheme="minorHAnsi" w:hAnsiTheme="minorHAnsi" w:cstheme="minorHAnsi"/>
          <w:bCs/>
          <w:sz w:val="22"/>
          <w:szCs w:val="22"/>
        </w:rPr>
        <w:t xml:space="preserve"> and immunomodulators </w:t>
      </w:r>
      <w:r w:rsidR="004A2ADA">
        <w:rPr>
          <w:rFonts w:asciiTheme="minorHAnsi" w:hAnsiTheme="minorHAnsi" w:cstheme="minorHAnsi"/>
          <w:bCs/>
          <w:sz w:val="22"/>
          <w:szCs w:val="22"/>
        </w:rPr>
        <w:t>lack durab</w:t>
      </w:r>
      <w:r w:rsidR="00EF65F2">
        <w:rPr>
          <w:rFonts w:asciiTheme="minorHAnsi" w:hAnsiTheme="minorHAnsi" w:cstheme="minorHAnsi"/>
          <w:bCs/>
          <w:sz w:val="22"/>
          <w:szCs w:val="22"/>
        </w:rPr>
        <w:t>le efficacy and have well documented side effects</w:t>
      </w:r>
      <w:r w:rsidR="00292F69">
        <w:rPr>
          <w:rFonts w:asciiTheme="minorHAnsi" w:hAnsiTheme="minorHAnsi" w:cstheme="minorHAnsi"/>
          <w:bCs/>
          <w:sz w:val="22"/>
          <w:szCs w:val="22"/>
        </w:rPr>
        <w:t>.</w:t>
      </w:r>
      <w:r w:rsidR="006B6849">
        <w:rPr>
          <w:rFonts w:asciiTheme="minorHAnsi" w:hAnsiTheme="minorHAnsi" w:cstheme="minorHAnsi"/>
          <w:bCs/>
          <w:sz w:val="22"/>
          <w:szCs w:val="22"/>
        </w:rPr>
        <w:t xml:space="preserve"> </w:t>
      </w:r>
      <w:r w:rsidR="00EF65F2">
        <w:rPr>
          <w:rFonts w:asciiTheme="minorHAnsi" w:hAnsiTheme="minorHAnsi" w:cstheme="minorHAnsi"/>
          <w:bCs/>
          <w:sz w:val="22"/>
          <w:szCs w:val="22"/>
        </w:rPr>
        <w:t xml:space="preserve">Accordingly, </w:t>
      </w:r>
      <w:r w:rsidR="006B6849">
        <w:rPr>
          <w:rFonts w:asciiTheme="minorHAnsi" w:hAnsiTheme="minorHAnsi" w:cstheme="minorHAnsi"/>
          <w:bCs/>
          <w:sz w:val="22"/>
          <w:szCs w:val="22"/>
        </w:rPr>
        <w:t>there</w:t>
      </w:r>
      <w:r w:rsidR="00326334">
        <w:rPr>
          <w:rFonts w:asciiTheme="minorHAnsi" w:hAnsiTheme="minorHAnsi" w:cstheme="minorHAnsi"/>
          <w:bCs/>
          <w:sz w:val="22"/>
          <w:szCs w:val="22"/>
        </w:rPr>
        <w:t xml:space="preserve"> is an unmet need for </w:t>
      </w:r>
      <w:r w:rsidR="00EF65F2">
        <w:rPr>
          <w:rFonts w:asciiTheme="minorHAnsi" w:hAnsiTheme="minorHAnsi" w:cstheme="minorHAnsi"/>
          <w:bCs/>
          <w:sz w:val="22"/>
          <w:szCs w:val="22"/>
        </w:rPr>
        <w:t xml:space="preserve">novel </w:t>
      </w:r>
      <w:r w:rsidR="00C15AA1">
        <w:rPr>
          <w:rFonts w:asciiTheme="minorHAnsi" w:hAnsiTheme="minorHAnsi" w:cstheme="minorHAnsi"/>
          <w:bCs/>
          <w:sz w:val="22"/>
          <w:szCs w:val="22"/>
        </w:rPr>
        <w:t>therap</w:t>
      </w:r>
      <w:r w:rsidR="00EF65F2">
        <w:rPr>
          <w:rFonts w:asciiTheme="minorHAnsi" w:hAnsiTheme="minorHAnsi" w:cstheme="minorHAnsi"/>
          <w:bCs/>
          <w:sz w:val="22"/>
          <w:szCs w:val="22"/>
        </w:rPr>
        <w:t>ies. Mese</w:t>
      </w:r>
      <w:r w:rsidR="000B6DBD" w:rsidRPr="00E27419">
        <w:rPr>
          <w:rFonts w:asciiTheme="minorHAnsi" w:hAnsiTheme="minorHAnsi" w:cstheme="minorHAnsi"/>
          <w:bCs/>
          <w:sz w:val="22"/>
          <w:szCs w:val="22"/>
        </w:rPr>
        <w:t xml:space="preserve">nchymal </w:t>
      </w:r>
      <w:r w:rsidR="000B6DBD">
        <w:rPr>
          <w:rFonts w:asciiTheme="minorHAnsi" w:hAnsiTheme="minorHAnsi" w:cstheme="minorHAnsi"/>
          <w:bCs/>
          <w:sz w:val="22"/>
          <w:szCs w:val="22"/>
        </w:rPr>
        <w:t>stromal cells</w:t>
      </w:r>
      <w:r w:rsidR="007B1D9E">
        <w:rPr>
          <w:rFonts w:asciiTheme="minorHAnsi" w:hAnsiTheme="minorHAnsi" w:cstheme="minorHAnsi"/>
          <w:bCs/>
          <w:sz w:val="22"/>
          <w:szCs w:val="22"/>
        </w:rPr>
        <w:t xml:space="preserve"> (MSCs)</w:t>
      </w:r>
      <w:r w:rsidR="000B6DBD">
        <w:rPr>
          <w:rFonts w:asciiTheme="minorHAnsi" w:hAnsiTheme="minorHAnsi" w:cstheme="minorHAnsi"/>
          <w:bCs/>
          <w:sz w:val="22"/>
          <w:szCs w:val="22"/>
        </w:rPr>
        <w:t xml:space="preserve"> are </w:t>
      </w:r>
      <w:r w:rsidR="00662906">
        <w:rPr>
          <w:rFonts w:asciiTheme="minorHAnsi" w:hAnsiTheme="minorHAnsi" w:cstheme="minorHAnsi"/>
          <w:bCs/>
          <w:sz w:val="22"/>
          <w:szCs w:val="22"/>
        </w:rPr>
        <w:t xml:space="preserve">a subset of </w:t>
      </w:r>
      <w:r w:rsidR="00662906" w:rsidRPr="00662906">
        <w:rPr>
          <w:rFonts w:asciiTheme="minorHAnsi" w:hAnsiTheme="minorHAnsi" w:cstheme="minorHAnsi"/>
          <w:bCs/>
          <w:sz w:val="22"/>
          <w:szCs w:val="22"/>
        </w:rPr>
        <w:t>non-hematopoietic</w:t>
      </w:r>
      <w:r w:rsidR="00662906">
        <w:rPr>
          <w:rFonts w:asciiTheme="minorHAnsi" w:hAnsiTheme="minorHAnsi" w:cstheme="minorHAnsi"/>
          <w:bCs/>
          <w:sz w:val="22"/>
          <w:szCs w:val="22"/>
        </w:rPr>
        <w:t xml:space="preserve"> </w:t>
      </w:r>
      <w:r w:rsidR="00662906" w:rsidRPr="00662906">
        <w:rPr>
          <w:rFonts w:asciiTheme="minorHAnsi" w:hAnsiTheme="minorHAnsi" w:cstheme="minorHAnsi"/>
          <w:bCs/>
          <w:sz w:val="22"/>
          <w:szCs w:val="22"/>
        </w:rPr>
        <w:t>stem cells</w:t>
      </w:r>
      <w:r w:rsidR="00662906">
        <w:rPr>
          <w:rFonts w:asciiTheme="minorHAnsi" w:hAnsiTheme="minorHAnsi" w:cstheme="minorHAnsi"/>
          <w:bCs/>
          <w:sz w:val="22"/>
          <w:szCs w:val="22"/>
        </w:rPr>
        <w:t xml:space="preserve"> </w:t>
      </w:r>
      <w:r w:rsidR="000B6DBD">
        <w:rPr>
          <w:rFonts w:asciiTheme="minorHAnsi" w:hAnsiTheme="minorHAnsi" w:cstheme="minorHAnsi"/>
          <w:bCs/>
          <w:sz w:val="22"/>
          <w:szCs w:val="22"/>
        </w:rPr>
        <w:t xml:space="preserve">that </w:t>
      </w:r>
      <w:r w:rsidR="007B1D9E">
        <w:rPr>
          <w:rFonts w:asciiTheme="minorHAnsi" w:hAnsiTheme="minorHAnsi" w:cstheme="minorHAnsi"/>
          <w:bCs/>
          <w:sz w:val="22"/>
          <w:szCs w:val="22"/>
        </w:rPr>
        <w:t xml:space="preserve">home to sites of inflammation where they exert potent immunomodulatory effects and contribute to tissue repair. Their utility is being explored in </w:t>
      </w:r>
      <w:r w:rsidR="00CE697F">
        <w:rPr>
          <w:rFonts w:asciiTheme="minorHAnsi" w:hAnsiTheme="minorHAnsi" w:cstheme="minorHAnsi"/>
          <w:bCs/>
          <w:sz w:val="22"/>
          <w:szCs w:val="22"/>
        </w:rPr>
        <w:t>several</w:t>
      </w:r>
      <w:r w:rsidR="007B1D9E">
        <w:rPr>
          <w:rFonts w:asciiTheme="minorHAnsi" w:hAnsiTheme="minorHAnsi" w:cstheme="minorHAnsi"/>
          <w:bCs/>
          <w:sz w:val="22"/>
          <w:szCs w:val="22"/>
        </w:rPr>
        <w:t xml:space="preserve"> </w:t>
      </w:r>
      <w:r w:rsidR="00C71C1E">
        <w:rPr>
          <w:rFonts w:asciiTheme="minorHAnsi" w:hAnsiTheme="minorHAnsi" w:cstheme="minorHAnsi"/>
          <w:bCs/>
          <w:sz w:val="22"/>
          <w:szCs w:val="22"/>
        </w:rPr>
        <w:t xml:space="preserve">inflammatory and </w:t>
      </w:r>
      <w:r w:rsidR="003C55CE">
        <w:rPr>
          <w:rFonts w:asciiTheme="minorHAnsi" w:hAnsiTheme="minorHAnsi" w:cstheme="minorHAnsi"/>
          <w:bCs/>
          <w:sz w:val="22"/>
          <w:szCs w:val="22"/>
        </w:rPr>
        <w:t xml:space="preserve">immune mediated disorders </w:t>
      </w:r>
      <w:r w:rsidR="007B1D9E">
        <w:rPr>
          <w:rFonts w:asciiTheme="minorHAnsi" w:hAnsiTheme="minorHAnsi" w:cstheme="minorHAnsi"/>
          <w:bCs/>
          <w:sz w:val="22"/>
          <w:szCs w:val="22"/>
        </w:rPr>
        <w:t xml:space="preserve">including </w:t>
      </w:r>
      <w:r w:rsidR="00EF65F2">
        <w:rPr>
          <w:rFonts w:asciiTheme="minorHAnsi" w:hAnsiTheme="minorHAnsi" w:cstheme="minorHAnsi"/>
          <w:bCs/>
          <w:sz w:val="22"/>
          <w:szCs w:val="22"/>
        </w:rPr>
        <w:t>CD</w:t>
      </w:r>
      <w:r w:rsidR="00837FB1">
        <w:rPr>
          <w:rFonts w:asciiTheme="minorHAnsi" w:hAnsiTheme="minorHAnsi" w:cstheme="minorHAnsi"/>
          <w:bCs/>
          <w:sz w:val="22"/>
          <w:szCs w:val="22"/>
        </w:rPr>
        <w:t>, where</w:t>
      </w:r>
      <w:r w:rsidR="00FF2DFA">
        <w:rPr>
          <w:rFonts w:asciiTheme="minorHAnsi" w:hAnsiTheme="minorHAnsi" w:cstheme="minorHAnsi"/>
          <w:bCs/>
          <w:sz w:val="22"/>
          <w:szCs w:val="22"/>
        </w:rPr>
        <w:t xml:space="preserve"> they have demonstrated favourable safety</w:t>
      </w:r>
      <w:r w:rsidR="00EF65F2">
        <w:rPr>
          <w:rFonts w:asciiTheme="minorHAnsi" w:hAnsiTheme="minorHAnsi" w:cstheme="minorHAnsi"/>
          <w:bCs/>
          <w:sz w:val="22"/>
          <w:szCs w:val="22"/>
        </w:rPr>
        <w:t>, f</w:t>
      </w:r>
      <w:r w:rsidR="00FF2DFA">
        <w:rPr>
          <w:rFonts w:asciiTheme="minorHAnsi" w:hAnsiTheme="minorHAnsi" w:cstheme="minorHAnsi"/>
          <w:bCs/>
          <w:sz w:val="22"/>
          <w:szCs w:val="22"/>
        </w:rPr>
        <w:t>easibility</w:t>
      </w:r>
      <w:r w:rsidR="00EF65F2">
        <w:rPr>
          <w:rFonts w:asciiTheme="minorHAnsi" w:hAnsiTheme="minorHAnsi" w:cstheme="minorHAnsi"/>
          <w:bCs/>
          <w:sz w:val="22"/>
          <w:szCs w:val="22"/>
        </w:rPr>
        <w:t xml:space="preserve"> and efficacy</w:t>
      </w:r>
      <w:r w:rsidR="00FF2DFA">
        <w:rPr>
          <w:rFonts w:asciiTheme="minorHAnsi" w:hAnsiTheme="minorHAnsi" w:cstheme="minorHAnsi"/>
          <w:bCs/>
          <w:sz w:val="22"/>
          <w:szCs w:val="22"/>
        </w:rPr>
        <w:t xml:space="preserve"> profile</w:t>
      </w:r>
      <w:r w:rsidR="00EF65F2">
        <w:rPr>
          <w:rFonts w:asciiTheme="minorHAnsi" w:hAnsiTheme="minorHAnsi" w:cstheme="minorHAnsi"/>
          <w:bCs/>
          <w:sz w:val="22"/>
          <w:szCs w:val="22"/>
        </w:rPr>
        <w:t>s</w:t>
      </w:r>
      <w:r w:rsidR="00FF2DFA">
        <w:rPr>
          <w:rFonts w:asciiTheme="minorHAnsi" w:hAnsiTheme="minorHAnsi" w:cstheme="minorHAnsi"/>
          <w:bCs/>
          <w:sz w:val="22"/>
          <w:szCs w:val="22"/>
        </w:rPr>
        <w:t>.</w:t>
      </w:r>
      <w:r w:rsidR="00B47DBF">
        <w:rPr>
          <w:rFonts w:asciiTheme="minorHAnsi" w:hAnsiTheme="minorHAnsi" w:cstheme="minorHAnsi"/>
          <w:bCs/>
          <w:sz w:val="22"/>
          <w:szCs w:val="22"/>
        </w:rPr>
        <w:t xml:space="preserve"> </w:t>
      </w:r>
    </w:p>
    <w:p w14:paraId="1BB94301" w14:textId="0484AA43" w:rsidR="007B1D9E" w:rsidRDefault="007B1D9E" w:rsidP="00322BD2">
      <w:pPr>
        <w:outlineLvl w:val="0"/>
        <w:rPr>
          <w:rFonts w:asciiTheme="minorHAnsi" w:hAnsiTheme="minorHAnsi" w:cstheme="minorHAnsi"/>
          <w:bCs/>
          <w:sz w:val="22"/>
          <w:szCs w:val="22"/>
        </w:rPr>
      </w:pPr>
    </w:p>
    <w:p w14:paraId="619EAEBC" w14:textId="3AD32C21" w:rsidR="000B6DBD" w:rsidRDefault="000A1881" w:rsidP="00322BD2">
      <w:pPr>
        <w:outlineLvl w:val="0"/>
        <w:rPr>
          <w:rFonts w:asciiTheme="minorHAnsi" w:hAnsiTheme="minorHAnsi" w:cstheme="minorHAnsi"/>
          <w:bCs/>
          <w:sz w:val="22"/>
          <w:szCs w:val="22"/>
        </w:rPr>
      </w:pPr>
      <w:r w:rsidRPr="00E27419">
        <w:rPr>
          <w:rFonts w:asciiTheme="minorHAnsi" w:hAnsiTheme="minorHAnsi" w:cstheme="minorHAnsi"/>
          <w:b/>
          <w:bCs/>
          <w:sz w:val="22"/>
          <w:szCs w:val="22"/>
        </w:rPr>
        <w:t>Areas covered:</w:t>
      </w:r>
      <w:r>
        <w:rPr>
          <w:rFonts w:asciiTheme="minorHAnsi" w:hAnsiTheme="minorHAnsi" w:cstheme="minorHAnsi"/>
          <w:bCs/>
          <w:sz w:val="22"/>
          <w:szCs w:val="22"/>
        </w:rPr>
        <w:t xml:space="preserve"> </w:t>
      </w:r>
      <w:r w:rsidR="000B6DBD">
        <w:rPr>
          <w:rFonts w:asciiTheme="minorHAnsi" w:hAnsiTheme="minorHAnsi" w:cstheme="minorHAnsi"/>
          <w:bCs/>
          <w:sz w:val="22"/>
          <w:szCs w:val="22"/>
        </w:rPr>
        <w:t xml:space="preserve">This review highlights </w:t>
      </w:r>
      <w:r w:rsidR="00B40904">
        <w:rPr>
          <w:rFonts w:asciiTheme="minorHAnsi" w:hAnsiTheme="minorHAnsi" w:cstheme="minorHAnsi"/>
          <w:bCs/>
          <w:sz w:val="22"/>
          <w:szCs w:val="22"/>
        </w:rPr>
        <w:t>current knowledge on MSC</w:t>
      </w:r>
      <w:r w:rsidR="000874DD">
        <w:rPr>
          <w:rFonts w:asciiTheme="minorHAnsi" w:hAnsiTheme="minorHAnsi" w:cstheme="minorHAnsi"/>
          <w:bCs/>
          <w:sz w:val="22"/>
          <w:szCs w:val="22"/>
        </w:rPr>
        <w:t xml:space="preserve"> therapy</w:t>
      </w:r>
      <w:r w:rsidR="00B47DBF">
        <w:rPr>
          <w:rFonts w:asciiTheme="minorHAnsi" w:hAnsiTheme="minorHAnsi" w:cstheme="minorHAnsi"/>
          <w:bCs/>
          <w:sz w:val="22"/>
          <w:szCs w:val="22"/>
        </w:rPr>
        <w:t xml:space="preserve"> and critically evaluates </w:t>
      </w:r>
      <w:r w:rsidR="00B40904">
        <w:rPr>
          <w:rFonts w:asciiTheme="minorHAnsi" w:hAnsiTheme="minorHAnsi" w:cstheme="minorHAnsi"/>
          <w:bCs/>
          <w:sz w:val="22"/>
          <w:szCs w:val="22"/>
        </w:rPr>
        <w:t xml:space="preserve">their </w:t>
      </w:r>
      <w:r w:rsidR="00FF2DFA">
        <w:rPr>
          <w:rFonts w:asciiTheme="minorHAnsi" w:hAnsiTheme="minorHAnsi" w:cstheme="minorHAnsi"/>
          <w:bCs/>
          <w:sz w:val="22"/>
          <w:szCs w:val="22"/>
        </w:rPr>
        <w:t>safety</w:t>
      </w:r>
      <w:r w:rsidR="00EF65F2">
        <w:rPr>
          <w:rFonts w:asciiTheme="minorHAnsi" w:hAnsiTheme="minorHAnsi" w:cstheme="minorHAnsi"/>
          <w:bCs/>
          <w:sz w:val="22"/>
          <w:szCs w:val="22"/>
        </w:rPr>
        <w:t>,</w:t>
      </w:r>
      <w:r w:rsidR="00FF2DFA">
        <w:rPr>
          <w:rFonts w:asciiTheme="minorHAnsi" w:hAnsiTheme="minorHAnsi" w:cstheme="minorHAnsi"/>
          <w:bCs/>
          <w:sz w:val="22"/>
          <w:szCs w:val="22"/>
        </w:rPr>
        <w:t xml:space="preserve"> </w:t>
      </w:r>
      <w:r w:rsidR="004A52F7">
        <w:rPr>
          <w:rFonts w:asciiTheme="minorHAnsi" w:hAnsiTheme="minorHAnsi" w:cstheme="minorHAnsi"/>
          <w:bCs/>
          <w:sz w:val="22"/>
          <w:szCs w:val="22"/>
        </w:rPr>
        <w:t>eff</w:t>
      </w:r>
      <w:r w:rsidR="00EF65F2">
        <w:rPr>
          <w:rFonts w:asciiTheme="minorHAnsi" w:hAnsiTheme="minorHAnsi" w:cstheme="minorHAnsi"/>
          <w:bCs/>
          <w:sz w:val="22"/>
          <w:szCs w:val="22"/>
        </w:rPr>
        <w:t xml:space="preserve">icacy and potential mechanisms of action in </w:t>
      </w:r>
      <w:r w:rsidR="005D5D47">
        <w:rPr>
          <w:rFonts w:asciiTheme="minorHAnsi" w:hAnsiTheme="minorHAnsi" w:cstheme="minorHAnsi"/>
          <w:bCs/>
          <w:sz w:val="22"/>
          <w:szCs w:val="22"/>
        </w:rPr>
        <w:t>C</w:t>
      </w:r>
      <w:r w:rsidR="00EF65F2">
        <w:rPr>
          <w:rFonts w:asciiTheme="minorHAnsi" w:hAnsiTheme="minorHAnsi" w:cstheme="minorHAnsi"/>
          <w:bCs/>
          <w:sz w:val="22"/>
          <w:szCs w:val="22"/>
        </w:rPr>
        <w:t xml:space="preserve">D. </w:t>
      </w:r>
      <w:r w:rsidR="002E19C9">
        <w:rPr>
          <w:rFonts w:asciiTheme="minorHAnsi" w:hAnsiTheme="minorHAnsi" w:cstheme="minorHAnsi"/>
          <w:bCs/>
          <w:sz w:val="22"/>
          <w:szCs w:val="22"/>
        </w:rPr>
        <w:t xml:space="preserve"> </w:t>
      </w:r>
    </w:p>
    <w:p w14:paraId="5C9A1E6C" w14:textId="77777777" w:rsidR="000A1881" w:rsidRDefault="000A1881" w:rsidP="00322BD2">
      <w:pPr>
        <w:outlineLvl w:val="0"/>
        <w:rPr>
          <w:rFonts w:asciiTheme="minorHAnsi" w:hAnsiTheme="minorHAnsi" w:cstheme="minorHAnsi"/>
          <w:bCs/>
          <w:sz w:val="22"/>
          <w:szCs w:val="22"/>
        </w:rPr>
      </w:pPr>
    </w:p>
    <w:p w14:paraId="303A9F6D" w14:textId="5B4CAF9E" w:rsidR="00E47FAF" w:rsidRDefault="000A1881" w:rsidP="00322BD2">
      <w:pPr>
        <w:outlineLvl w:val="0"/>
        <w:rPr>
          <w:rFonts w:asciiTheme="minorHAnsi" w:hAnsiTheme="minorHAnsi" w:cstheme="minorHAnsi"/>
          <w:b/>
          <w:bCs/>
          <w:sz w:val="22"/>
          <w:szCs w:val="22"/>
        </w:rPr>
      </w:pPr>
      <w:r w:rsidRPr="00E27419">
        <w:rPr>
          <w:rFonts w:asciiTheme="minorHAnsi" w:hAnsiTheme="minorHAnsi" w:cstheme="minorHAnsi"/>
          <w:b/>
          <w:bCs/>
          <w:sz w:val="22"/>
          <w:szCs w:val="22"/>
        </w:rPr>
        <w:t>Expert commentary</w:t>
      </w:r>
      <w:r w:rsidR="00377A6E">
        <w:rPr>
          <w:rFonts w:asciiTheme="minorHAnsi" w:hAnsiTheme="minorHAnsi" w:cstheme="minorHAnsi"/>
          <w:bCs/>
          <w:sz w:val="22"/>
          <w:szCs w:val="22"/>
        </w:rPr>
        <w:t xml:space="preserve">: </w:t>
      </w:r>
      <w:r w:rsidR="00EF65F2">
        <w:rPr>
          <w:rFonts w:asciiTheme="minorHAnsi" w:hAnsiTheme="minorHAnsi" w:cstheme="minorHAnsi"/>
          <w:bCs/>
          <w:sz w:val="22"/>
          <w:szCs w:val="22"/>
        </w:rPr>
        <w:t xml:space="preserve">Building on positive early phase clinical trials and a recent phase </w:t>
      </w:r>
      <w:r w:rsidR="00E46203">
        <w:rPr>
          <w:rFonts w:asciiTheme="minorHAnsi" w:hAnsiTheme="minorHAnsi" w:cstheme="minorHAnsi"/>
          <w:bCs/>
          <w:sz w:val="22"/>
          <w:szCs w:val="22"/>
        </w:rPr>
        <w:t>3</w:t>
      </w:r>
      <w:r w:rsidR="00EF65F2">
        <w:rPr>
          <w:rFonts w:asciiTheme="minorHAnsi" w:hAnsiTheme="minorHAnsi" w:cstheme="minorHAnsi"/>
          <w:bCs/>
          <w:sz w:val="22"/>
          <w:szCs w:val="22"/>
        </w:rPr>
        <w:t xml:space="preserve"> trial in perianal CD, there is considerable </w:t>
      </w:r>
      <w:r w:rsidR="006D1180">
        <w:rPr>
          <w:rFonts w:asciiTheme="minorHAnsi" w:hAnsiTheme="minorHAnsi" w:cstheme="minorHAnsi"/>
          <w:bCs/>
          <w:sz w:val="22"/>
          <w:szCs w:val="22"/>
        </w:rPr>
        <w:t xml:space="preserve">optimism for </w:t>
      </w:r>
      <w:r w:rsidR="00EF65F2">
        <w:rPr>
          <w:rFonts w:asciiTheme="minorHAnsi" w:hAnsiTheme="minorHAnsi" w:cstheme="minorHAnsi"/>
          <w:bCs/>
          <w:sz w:val="22"/>
          <w:szCs w:val="22"/>
        </w:rPr>
        <w:t xml:space="preserve">the possibility of MSCs </w:t>
      </w:r>
      <w:r w:rsidR="006D1180">
        <w:rPr>
          <w:rFonts w:asciiTheme="minorHAnsi" w:hAnsiTheme="minorHAnsi" w:cstheme="minorHAnsi"/>
          <w:bCs/>
          <w:sz w:val="22"/>
          <w:szCs w:val="22"/>
        </w:rPr>
        <w:t xml:space="preserve">changing the treatment landscape in complicated CD. </w:t>
      </w:r>
      <w:r w:rsidR="00EF65F2">
        <w:rPr>
          <w:rFonts w:asciiTheme="minorHAnsi" w:hAnsiTheme="minorHAnsi" w:cstheme="minorHAnsi"/>
          <w:bCs/>
          <w:sz w:val="22"/>
          <w:szCs w:val="22"/>
        </w:rPr>
        <w:t xml:space="preserve">Although important questions remain unanswered, including the safety and durability of </w:t>
      </w:r>
      <w:r w:rsidR="006D1180">
        <w:rPr>
          <w:rFonts w:asciiTheme="minorHAnsi" w:hAnsiTheme="minorHAnsi" w:cstheme="minorHAnsi"/>
          <w:bCs/>
          <w:sz w:val="22"/>
          <w:szCs w:val="22"/>
        </w:rPr>
        <w:t xml:space="preserve">MSC therapy, </w:t>
      </w:r>
      <w:r w:rsidR="00EF65F2">
        <w:rPr>
          <w:rFonts w:asciiTheme="minorHAnsi" w:hAnsiTheme="minorHAnsi" w:cstheme="minorHAnsi"/>
          <w:bCs/>
          <w:sz w:val="22"/>
          <w:szCs w:val="22"/>
        </w:rPr>
        <w:t>optimal</w:t>
      </w:r>
      <w:r w:rsidR="006D1180">
        <w:rPr>
          <w:rFonts w:asciiTheme="minorHAnsi" w:hAnsiTheme="minorHAnsi" w:cstheme="minorHAnsi"/>
          <w:bCs/>
          <w:sz w:val="22"/>
          <w:szCs w:val="22"/>
        </w:rPr>
        <w:t xml:space="preserve"> adjunctive therapies and their sourcing and manufacturing, it is anticipated that MSCs are likely to enter </w:t>
      </w:r>
      <w:r w:rsidR="00EF65F2">
        <w:rPr>
          <w:rFonts w:asciiTheme="minorHAnsi" w:hAnsiTheme="minorHAnsi" w:cstheme="minorHAnsi"/>
          <w:bCs/>
          <w:sz w:val="22"/>
          <w:szCs w:val="22"/>
        </w:rPr>
        <w:t>mainstream treatment algorithms</w:t>
      </w:r>
      <w:r w:rsidR="006D1180">
        <w:rPr>
          <w:rFonts w:asciiTheme="minorHAnsi" w:hAnsiTheme="minorHAnsi" w:cstheme="minorHAnsi"/>
          <w:bCs/>
          <w:sz w:val="22"/>
          <w:szCs w:val="22"/>
        </w:rPr>
        <w:t xml:space="preserve"> in the near future</w:t>
      </w:r>
      <w:r w:rsidR="00EF65F2">
        <w:rPr>
          <w:rFonts w:asciiTheme="minorHAnsi" w:hAnsiTheme="minorHAnsi" w:cstheme="minorHAnsi"/>
          <w:bCs/>
          <w:sz w:val="22"/>
          <w:szCs w:val="22"/>
        </w:rPr>
        <w:t>.</w:t>
      </w:r>
      <w:r w:rsidR="006D1180">
        <w:rPr>
          <w:rFonts w:asciiTheme="minorHAnsi" w:hAnsiTheme="minorHAnsi" w:cstheme="minorHAnsi"/>
          <w:bCs/>
          <w:sz w:val="22"/>
          <w:szCs w:val="22"/>
        </w:rPr>
        <w:t xml:space="preserve"> </w:t>
      </w:r>
    </w:p>
    <w:p w14:paraId="1E596740" w14:textId="77777777" w:rsidR="00F12817" w:rsidRDefault="00F12817" w:rsidP="00322BD2">
      <w:pPr>
        <w:outlineLvl w:val="0"/>
        <w:rPr>
          <w:rFonts w:asciiTheme="minorHAnsi" w:hAnsiTheme="minorHAnsi" w:cstheme="minorHAnsi"/>
          <w:b/>
          <w:bCs/>
          <w:sz w:val="22"/>
          <w:szCs w:val="22"/>
        </w:rPr>
      </w:pPr>
    </w:p>
    <w:p w14:paraId="32D2C13D" w14:textId="77777777" w:rsidR="00C27C9F" w:rsidRDefault="00C27C9F" w:rsidP="00322BD2">
      <w:pPr>
        <w:outlineLvl w:val="0"/>
        <w:rPr>
          <w:rFonts w:asciiTheme="minorHAnsi" w:hAnsiTheme="minorHAnsi" w:cstheme="minorHAnsi"/>
          <w:b/>
          <w:bCs/>
          <w:sz w:val="22"/>
          <w:szCs w:val="22"/>
        </w:rPr>
      </w:pPr>
    </w:p>
    <w:p w14:paraId="763511A4" w14:textId="168B7F8B" w:rsidR="001C07E6" w:rsidRPr="00A236B4" w:rsidRDefault="001C07E6" w:rsidP="00A236B4">
      <w:pPr>
        <w:pStyle w:val="ListParagraph"/>
        <w:numPr>
          <w:ilvl w:val="1"/>
          <w:numId w:val="7"/>
        </w:numPr>
        <w:outlineLvl w:val="0"/>
        <w:rPr>
          <w:rFonts w:asciiTheme="minorHAnsi" w:hAnsiTheme="minorHAnsi"/>
          <w:b/>
          <w:sz w:val="22"/>
        </w:rPr>
      </w:pPr>
      <w:r w:rsidRPr="00A236B4">
        <w:rPr>
          <w:rFonts w:asciiTheme="minorHAnsi" w:hAnsiTheme="minorHAnsi"/>
          <w:b/>
          <w:sz w:val="22"/>
        </w:rPr>
        <w:t>Introduction</w:t>
      </w:r>
    </w:p>
    <w:p w14:paraId="12D46860" w14:textId="77777777" w:rsidR="000A456C" w:rsidRDefault="000A456C" w:rsidP="000A456C">
      <w:pPr>
        <w:outlineLvl w:val="0"/>
        <w:rPr>
          <w:rFonts w:asciiTheme="minorHAnsi" w:hAnsiTheme="minorHAnsi" w:cstheme="minorHAnsi"/>
          <w:b/>
          <w:bCs/>
          <w:sz w:val="22"/>
          <w:szCs w:val="22"/>
        </w:rPr>
      </w:pPr>
    </w:p>
    <w:p w14:paraId="46915598" w14:textId="5BDCEB14" w:rsidR="000A456C" w:rsidRPr="002E4E41" w:rsidRDefault="000A456C" w:rsidP="002E4E41">
      <w:pPr>
        <w:pStyle w:val="ListParagraph"/>
        <w:numPr>
          <w:ilvl w:val="1"/>
          <w:numId w:val="7"/>
        </w:numPr>
        <w:outlineLvl w:val="0"/>
        <w:rPr>
          <w:rFonts w:asciiTheme="minorHAnsi" w:hAnsiTheme="minorHAnsi" w:cstheme="minorHAnsi"/>
          <w:bCs/>
          <w:i/>
          <w:sz w:val="22"/>
          <w:szCs w:val="22"/>
        </w:rPr>
      </w:pPr>
      <w:r w:rsidRPr="002E4E41">
        <w:rPr>
          <w:rFonts w:asciiTheme="minorHAnsi" w:hAnsiTheme="minorHAnsi" w:cstheme="minorHAnsi"/>
          <w:bCs/>
          <w:i/>
          <w:sz w:val="22"/>
          <w:szCs w:val="22"/>
        </w:rPr>
        <w:t>Background to Crohn’</w:t>
      </w:r>
      <w:r w:rsidRPr="000A456C">
        <w:rPr>
          <w:rFonts w:asciiTheme="minorHAnsi" w:hAnsiTheme="minorHAnsi" w:cstheme="minorHAnsi"/>
          <w:bCs/>
          <w:i/>
          <w:sz w:val="22"/>
          <w:szCs w:val="22"/>
        </w:rPr>
        <w:t>s disea</w:t>
      </w:r>
      <w:r>
        <w:rPr>
          <w:rFonts w:asciiTheme="minorHAnsi" w:hAnsiTheme="minorHAnsi" w:cstheme="minorHAnsi"/>
          <w:bCs/>
          <w:i/>
          <w:sz w:val="22"/>
          <w:szCs w:val="22"/>
        </w:rPr>
        <w:t>se</w:t>
      </w:r>
    </w:p>
    <w:p w14:paraId="53CF3271" w14:textId="77777777" w:rsidR="000A456C" w:rsidRPr="002E4E41" w:rsidRDefault="000A456C" w:rsidP="002E4E41">
      <w:pPr>
        <w:pStyle w:val="ListParagraph"/>
        <w:ind w:left="360"/>
        <w:outlineLvl w:val="0"/>
        <w:rPr>
          <w:rFonts w:asciiTheme="minorHAnsi" w:hAnsiTheme="minorHAnsi" w:cstheme="minorHAnsi"/>
          <w:bCs/>
          <w:i/>
          <w:sz w:val="22"/>
          <w:szCs w:val="22"/>
        </w:rPr>
      </w:pPr>
    </w:p>
    <w:p w14:paraId="50FDE798" w14:textId="38DAC838" w:rsidR="00540F9E" w:rsidRDefault="00230862" w:rsidP="00431B65">
      <w:pPr>
        <w:rPr>
          <w:rFonts w:asciiTheme="minorHAnsi" w:hAnsiTheme="minorHAnsi" w:cstheme="minorHAnsi"/>
          <w:sz w:val="22"/>
          <w:szCs w:val="22"/>
        </w:rPr>
      </w:pPr>
      <w:r w:rsidRPr="00BA43C7">
        <w:rPr>
          <w:rFonts w:asciiTheme="minorHAnsi" w:hAnsiTheme="minorHAnsi" w:cstheme="minorHAnsi"/>
          <w:sz w:val="22"/>
          <w:szCs w:val="22"/>
        </w:rPr>
        <w:t xml:space="preserve">Crohn’s disease (CD) is a chronic inflammatory </w:t>
      </w:r>
      <w:r w:rsidR="00220823" w:rsidRPr="00BA43C7">
        <w:rPr>
          <w:rFonts w:asciiTheme="minorHAnsi" w:hAnsiTheme="minorHAnsi" w:cstheme="minorHAnsi"/>
          <w:sz w:val="22"/>
          <w:szCs w:val="22"/>
        </w:rPr>
        <w:t>disorder</w:t>
      </w:r>
      <w:r w:rsidR="00EF01E6" w:rsidRPr="00BA43C7">
        <w:rPr>
          <w:rFonts w:asciiTheme="minorHAnsi" w:hAnsiTheme="minorHAnsi" w:cstheme="minorHAnsi"/>
          <w:sz w:val="22"/>
          <w:szCs w:val="22"/>
        </w:rPr>
        <w:t xml:space="preserve"> that can affect any part of the gastrointestinal tract</w:t>
      </w:r>
      <w:r w:rsidR="00220823" w:rsidRPr="00BA43C7">
        <w:rPr>
          <w:rFonts w:asciiTheme="minorHAnsi" w:hAnsiTheme="minorHAnsi" w:cstheme="minorHAnsi"/>
          <w:sz w:val="22"/>
          <w:szCs w:val="22"/>
        </w:rPr>
        <w:t xml:space="preserve">, although most commonly involves </w:t>
      </w:r>
      <w:r w:rsidRPr="00BA43C7">
        <w:rPr>
          <w:rFonts w:asciiTheme="minorHAnsi" w:hAnsiTheme="minorHAnsi" w:cstheme="minorHAnsi"/>
          <w:sz w:val="22"/>
          <w:szCs w:val="22"/>
        </w:rPr>
        <w:t xml:space="preserve">the small bowel, large bowel and </w:t>
      </w:r>
      <w:r w:rsidR="00D45BF5" w:rsidRPr="00BA43C7">
        <w:rPr>
          <w:rFonts w:asciiTheme="minorHAnsi" w:hAnsiTheme="minorHAnsi" w:cstheme="minorHAnsi"/>
          <w:sz w:val="22"/>
          <w:szCs w:val="22"/>
        </w:rPr>
        <w:t>perineum</w:t>
      </w:r>
      <w:r w:rsidRPr="00BA43C7">
        <w:rPr>
          <w:rFonts w:asciiTheme="minorHAnsi" w:hAnsiTheme="minorHAnsi" w:cstheme="minorHAnsi"/>
          <w:sz w:val="22"/>
          <w:szCs w:val="22"/>
        </w:rPr>
        <w:t>.</w:t>
      </w:r>
      <w:r w:rsidR="00C5463F" w:rsidRPr="00BA43C7">
        <w:rPr>
          <w:rFonts w:asciiTheme="minorHAnsi" w:hAnsiTheme="minorHAnsi" w:cstheme="minorHAnsi"/>
          <w:sz w:val="22"/>
          <w:szCs w:val="22"/>
        </w:rPr>
        <w:t xml:space="preserve"> </w:t>
      </w:r>
      <w:r w:rsidR="00D53883">
        <w:rPr>
          <w:rFonts w:asciiTheme="minorHAnsi" w:hAnsiTheme="minorHAnsi" w:cstheme="minorHAnsi"/>
          <w:sz w:val="22"/>
          <w:szCs w:val="22"/>
        </w:rPr>
        <w:t>Although most patients initially present with significant mucosal inflammation which is often present through</w:t>
      </w:r>
      <w:r w:rsidR="00431B65">
        <w:rPr>
          <w:rFonts w:asciiTheme="minorHAnsi" w:hAnsiTheme="minorHAnsi" w:cstheme="minorHAnsi"/>
          <w:sz w:val="22"/>
          <w:szCs w:val="22"/>
        </w:rPr>
        <w:t>out</w:t>
      </w:r>
      <w:r w:rsidR="00D53883">
        <w:rPr>
          <w:rFonts w:asciiTheme="minorHAnsi" w:hAnsiTheme="minorHAnsi" w:cstheme="minorHAnsi"/>
          <w:sz w:val="22"/>
          <w:szCs w:val="22"/>
        </w:rPr>
        <w:t xml:space="preserve"> the thickness of the gut wall, u</w:t>
      </w:r>
      <w:r w:rsidR="000E57D9">
        <w:rPr>
          <w:rFonts w:asciiTheme="minorHAnsi" w:hAnsiTheme="minorHAnsi" w:cstheme="minorHAnsi"/>
          <w:sz w:val="22"/>
          <w:szCs w:val="22"/>
        </w:rPr>
        <w:t>nfortunately, over time</w:t>
      </w:r>
      <w:r w:rsidR="00D53883">
        <w:rPr>
          <w:rFonts w:asciiTheme="minorHAnsi" w:hAnsiTheme="minorHAnsi" w:cstheme="minorHAnsi"/>
          <w:sz w:val="22"/>
          <w:szCs w:val="22"/>
        </w:rPr>
        <w:t>,</w:t>
      </w:r>
      <w:r w:rsidR="000E57D9">
        <w:rPr>
          <w:rFonts w:asciiTheme="minorHAnsi" w:hAnsiTheme="minorHAnsi" w:cstheme="minorHAnsi"/>
          <w:sz w:val="22"/>
          <w:szCs w:val="22"/>
        </w:rPr>
        <w:t xml:space="preserve"> disease behaviour changes and many </w:t>
      </w:r>
      <w:r w:rsidR="000E57D9" w:rsidRPr="005D1BE1">
        <w:rPr>
          <w:rFonts w:asciiTheme="minorHAnsi" w:hAnsiTheme="minorHAnsi" w:cstheme="minorHAnsi"/>
          <w:sz w:val="22"/>
          <w:szCs w:val="22"/>
        </w:rPr>
        <w:t>patients</w:t>
      </w:r>
      <w:r w:rsidR="000E57D9">
        <w:rPr>
          <w:rFonts w:asciiTheme="minorHAnsi" w:hAnsiTheme="minorHAnsi" w:cstheme="minorHAnsi"/>
          <w:sz w:val="22"/>
          <w:szCs w:val="22"/>
        </w:rPr>
        <w:t xml:space="preserve"> progress to penetrating complications, including fistula, sinus and abscess formation </w:t>
      </w:r>
      <w:r w:rsidR="00E9244A">
        <w:rPr>
          <w:rFonts w:asciiTheme="minorHAnsi" w:hAnsiTheme="minorHAnsi" w:cstheme="minorHAnsi"/>
          <w:sz w:val="22"/>
          <w:szCs w:val="22"/>
        </w:rPr>
        <w:fldChar w:fldCharType="begin"/>
      </w:r>
      <w:r w:rsidR="00E9244A">
        <w:rPr>
          <w:rFonts w:asciiTheme="minorHAnsi" w:hAnsiTheme="minorHAnsi" w:cstheme="minorHAnsi"/>
          <w:sz w:val="22"/>
          <w:szCs w:val="22"/>
        </w:rPr>
        <w:instrText xml:space="preserve"> ADDIN EN.CITE &lt;EndNote&gt;&lt;Cite&gt;&lt;Author&gt;Cosnes&lt;/Author&gt;&lt;Year&gt;2011&lt;/Year&gt;&lt;RecNum&gt;1201&lt;/RecNum&gt;&lt;DisplayText&gt;[1]&lt;/DisplayText&gt;&lt;record&gt;&lt;rec-number&gt;1201&lt;/rec-number&gt;&lt;foreign-keys&gt;&lt;key app="EN" db-id="fpzt0wxptztaf3e0f9oxad0pwwrwt92e0e2r" timestamp="1503913719"&gt;1201&lt;/key&gt;&lt;/foreign-keys&gt;&lt;ref-type name="Journal Article"&gt;17&lt;/ref-type&gt;&lt;contributors&gt;&lt;authors&gt;&lt;author&gt;Cosnes, J.&lt;/author&gt;&lt;author&gt;Gower-Rousseau, C.&lt;/author&gt;&lt;author&gt;Seksik, P.&lt;/author&gt;&lt;author&gt;Cortot, A.&lt;/author&gt;&lt;/authors&gt;&lt;/contributors&gt;&lt;auth-address&gt;Service de Gastroenterologie et Nutrition, Hopital St-Antoine and Pierre-et-Marie Curie University (Paris VI), Paris, France. jacques.cosnes@sat.aphp.fr&lt;/auth-address&gt;&lt;titles&gt;&lt;title&gt;Epidemiology and natural history of inflammatory bowel diseases&lt;/title&gt;&lt;secondary-title&gt;Gastroenterology&lt;/secondary-title&gt;&lt;alt-title&gt;Gastroenterology&lt;/alt-title&gt;&lt;/titles&gt;&lt;periodical&gt;&lt;full-title&gt;Gastroenterology&lt;/full-title&gt;&lt;/periodical&gt;&lt;alt-periodical&gt;&lt;full-title&gt;Gastroenterology&lt;/full-title&gt;&lt;/alt-periodical&gt;&lt;pages&gt;1785-94&lt;/pages&gt;&lt;volume&gt;140&lt;/volume&gt;&lt;number&gt;6&lt;/number&gt;&lt;edition&gt;2011/05/03&lt;/edition&gt;&lt;keywords&gt;&lt;keyword&gt;Age Distribution&lt;/keyword&gt;&lt;keyword&gt;Colitis, Ulcerative/*epidemiology/ethnology/etiology/*physiopathology&lt;/keyword&gt;&lt;keyword&gt;Crohn Disease/epidemiology/ethnology/etiology/*physiopathology&lt;/keyword&gt;&lt;keyword&gt;Digestive System Surgical Procedures&lt;/keyword&gt;&lt;keyword&gt;Disease Progression&lt;/keyword&gt;&lt;keyword&gt;Emigration and Immigration&lt;/keyword&gt;&lt;keyword&gt;Environment&lt;/keyword&gt;&lt;keyword&gt;Genetic Predisposition to Disease&lt;/keyword&gt;&lt;keyword&gt;Global Health&lt;/keyword&gt;&lt;keyword&gt;Humans&lt;/keyword&gt;&lt;keyword&gt;Incidence&lt;/keyword&gt;&lt;keyword&gt;Mortality&lt;/keyword&gt;&lt;keyword&gt;Prevalence&lt;/keyword&gt;&lt;keyword&gt;Sex Distribution&lt;/keyword&gt;&lt;/keywords&gt;&lt;dates&gt;&lt;year&gt;2011&lt;/year&gt;&lt;pub-dates&gt;&lt;date&gt;May&lt;/date&gt;&lt;/pub-dates&gt;&lt;/dates&gt;&lt;isbn&gt;0016-5085&lt;/isbn&gt;&lt;accession-num&gt;21530745&lt;/accession-num&gt;&lt;urls&gt;&lt;/urls&gt;&lt;electronic-resource-num&gt;10.1053/j.gastro.2011.01.055&lt;/electronic-resource-num&gt;&lt;remote-database-provider&gt;NLM&lt;/remote-database-provider&gt;&lt;language&gt;eng&lt;/language&gt;&lt;/record&gt;&lt;/Cite&gt;&lt;/EndNote&gt;</w:instrText>
      </w:r>
      <w:r w:rsidR="00E9244A">
        <w:rPr>
          <w:rFonts w:asciiTheme="minorHAnsi" w:hAnsiTheme="minorHAnsi" w:cstheme="minorHAnsi"/>
          <w:sz w:val="22"/>
          <w:szCs w:val="22"/>
        </w:rPr>
        <w:fldChar w:fldCharType="separate"/>
      </w:r>
      <w:r w:rsidR="00E9244A">
        <w:rPr>
          <w:rFonts w:asciiTheme="minorHAnsi" w:hAnsiTheme="minorHAnsi" w:cstheme="minorHAnsi"/>
          <w:noProof/>
          <w:sz w:val="22"/>
          <w:szCs w:val="22"/>
        </w:rPr>
        <w:t>[1]</w:t>
      </w:r>
      <w:r w:rsidR="00E9244A">
        <w:rPr>
          <w:rFonts w:asciiTheme="minorHAnsi" w:hAnsiTheme="minorHAnsi" w:cstheme="minorHAnsi"/>
          <w:sz w:val="22"/>
          <w:szCs w:val="22"/>
        </w:rPr>
        <w:fldChar w:fldCharType="end"/>
      </w:r>
      <w:r w:rsidR="000E57D9">
        <w:rPr>
          <w:rFonts w:asciiTheme="minorHAnsi" w:hAnsiTheme="minorHAnsi" w:cstheme="minorHAnsi"/>
          <w:sz w:val="22"/>
          <w:szCs w:val="22"/>
        </w:rPr>
        <w:t xml:space="preserve"> .</w:t>
      </w:r>
      <w:r w:rsidR="00431B65" w:rsidRPr="00431B65">
        <w:rPr>
          <w:rFonts w:asciiTheme="minorHAnsi" w:hAnsiTheme="minorHAnsi" w:cstheme="minorHAnsi"/>
          <w:sz w:val="22"/>
          <w:szCs w:val="22"/>
        </w:rPr>
        <w:t xml:space="preserve"> </w:t>
      </w:r>
      <w:r w:rsidR="00431B65">
        <w:rPr>
          <w:rFonts w:asciiTheme="minorHAnsi" w:hAnsiTheme="minorHAnsi" w:cstheme="minorHAnsi"/>
          <w:sz w:val="22"/>
          <w:szCs w:val="22"/>
        </w:rPr>
        <w:t>T</w:t>
      </w:r>
      <w:r w:rsidR="00431B65" w:rsidRPr="00B96453">
        <w:rPr>
          <w:rFonts w:asciiTheme="minorHAnsi" w:hAnsiTheme="minorHAnsi" w:cstheme="minorHAnsi"/>
          <w:sz w:val="22"/>
          <w:szCs w:val="22"/>
        </w:rPr>
        <w:t xml:space="preserve">here is no cure </w:t>
      </w:r>
      <w:r w:rsidR="00431B65">
        <w:rPr>
          <w:rFonts w:asciiTheme="minorHAnsi" w:hAnsiTheme="minorHAnsi" w:cstheme="minorHAnsi"/>
          <w:sz w:val="22"/>
          <w:szCs w:val="22"/>
        </w:rPr>
        <w:t xml:space="preserve">for CD </w:t>
      </w:r>
      <w:r w:rsidR="00431B65" w:rsidRPr="00B96453">
        <w:rPr>
          <w:rFonts w:asciiTheme="minorHAnsi" w:hAnsiTheme="minorHAnsi" w:cstheme="minorHAnsi"/>
          <w:sz w:val="22"/>
          <w:szCs w:val="22"/>
        </w:rPr>
        <w:t>and</w:t>
      </w:r>
      <w:r w:rsidR="00431B65">
        <w:rPr>
          <w:rFonts w:asciiTheme="minorHAnsi" w:hAnsiTheme="minorHAnsi" w:cstheme="minorHAnsi"/>
          <w:sz w:val="22"/>
          <w:szCs w:val="22"/>
        </w:rPr>
        <w:t xml:space="preserve"> although sustained clinical remission remains the goal of treatment, many patients continue to experience persistent symptoms, frequent relapses, disease progression and significant complications. </w:t>
      </w:r>
      <w:r w:rsidR="00431B65" w:rsidRPr="00B96453">
        <w:rPr>
          <w:rFonts w:asciiTheme="minorHAnsi" w:hAnsiTheme="minorHAnsi" w:cstheme="minorHAnsi"/>
          <w:sz w:val="22"/>
          <w:szCs w:val="22"/>
        </w:rPr>
        <w:t xml:space="preserve">Medical </w:t>
      </w:r>
      <w:r w:rsidR="00431B65">
        <w:rPr>
          <w:rFonts w:asciiTheme="minorHAnsi" w:hAnsiTheme="minorHAnsi" w:cstheme="minorHAnsi"/>
          <w:sz w:val="22"/>
          <w:szCs w:val="22"/>
        </w:rPr>
        <w:t>management comprises n</w:t>
      </w:r>
      <w:r w:rsidR="00431B65" w:rsidRPr="00B96453">
        <w:rPr>
          <w:rFonts w:asciiTheme="minorHAnsi" w:hAnsiTheme="minorHAnsi" w:cstheme="minorHAnsi"/>
          <w:sz w:val="22"/>
          <w:szCs w:val="22"/>
        </w:rPr>
        <w:t xml:space="preserve">on-specific anti-inflammatory agents such as </w:t>
      </w:r>
      <w:r w:rsidR="00431B65">
        <w:rPr>
          <w:rFonts w:asciiTheme="minorHAnsi" w:hAnsiTheme="minorHAnsi" w:cstheme="minorHAnsi"/>
          <w:sz w:val="22"/>
          <w:szCs w:val="22"/>
        </w:rPr>
        <w:t>cortico</w:t>
      </w:r>
      <w:r w:rsidR="00431B65" w:rsidRPr="00B96453">
        <w:rPr>
          <w:rFonts w:asciiTheme="minorHAnsi" w:hAnsiTheme="minorHAnsi" w:cstheme="minorHAnsi"/>
          <w:sz w:val="22"/>
          <w:szCs w:val="22"/>
        </w:rPr>
        <w:t>steroids</w:t>
      </w:r>
      <w:r w:rsidR="00431B65">
        <w:rPr>
          <w:rFonts w:asciiTheme="minorHAnsi" w:hAnsiTheme="minorHAnsi" w:cstheme="minorHAnsi"/>
          <w:sz w:val="22"/>
          <w:szCs w:val="22"/>
        </w:rPr>
        <w:t xml:space="preserve"> and</w:t>
      </w:r>
      <w:r w:rsidR="00431B65" w:rsidRPr="00B96453">
        <w:rPr>
          <w:rFonts w:asciiTheme="minorHAnsi" w:hAnsiTheme="minorHAnsi" w:cstheme="minorHAnsi"/>
          <w:sz w:val="22"/>
          <w:szCs w:val="22"/>
        </w:rPr>
        <w:t xml:space="preserve"> immunomodulators</w:t>
      </w:r>
      <w:r w:rsidR="00431B65">
        <w:rPr>
          <w:rFonts w:asciiTheme="minorHAnsi" w:hAnsiTheme="minorHAnsi" w:cstheme="minorHAnsi"/>
          <w:sz w:val="22"/>
          <w:szCs w:val="22"/>
        </w:rPr>
        <w:t xml:space="preserve">, </w:t>
      </w:r>
      <w:r w:rsidR="00431B65" w:rsidRPr="00B96453">
        <w:rPr>
          <w:rFonts w:asciiTheme="minorHAnsi" w:hAnsiTheme="minorHAnsi" w:cstheme="minorHAnsi"/>
          <w:sz w:val="22"/>
          <w:szCs w:val="22"/>
        </w:rPr>
        <w:t xml:space="preserve">and </w:t>
      </w:r>
      <w:r w:rsidR="00431B65">
        <w:rPr>
          <w:rFonts w:asciiTheme="minorHAnsi" w:hAnsiTheme="minorHAnsi" w:cstheme="minorHAnsi"/>
          <w:sz w:val="22"/>
          <w:szCs w:val="22"/>
        </w:rPr>
        <w:t xml:space="preserve">more recently </w:t>
      </w:r>
      <w:r w:rsidR="00431B65" w:rsidRPr="00B96453">
        <w:rPr>
          <w:rFonts w:asciiTheme="minorHAnsi" w:hAnsiTheme="minorHAnsi" w:cstheme="minorHAnsi"/>
          <w:sz w:val="22"/>
          <w:szCs w:val="22"/>
        </w:rPr>
        <w:t>biological</w:t>
      </w:r>
      <w:r w:rsidR="00431B65">
        <w:rPr>
          <w:rFonts w:asciiTheme="minorHAnsi" w:hAnsiTheme="minorHAnsi" w:cstheme="minorHAnsi"/>
          <w:sz w:val="22"/>
          <w:szCs w:val="22"/>
        </w:rPr>
        <w:t xml:space="preserve"> therapies targeting spe</w:t>
      </w:r>
      <w:r w:rsidR="006C71FE">
        <w:rPr>
          <w:rFonts w:asciiTheme="minorHAnsi" w:hAnsiTheme="minorHAnsi" w:cstheme="minorHAnsi"/>
          <w:sz w:val="22"/>
          <w:szCs w:val="22"/>
        </w:rPr>
        <w:t>cific immune molecules or cells</w:t>
      </w:r>
      <w:r w:rsidR="00431B65">
        <w:rPr>
          <w:rFonts w:asciiTheme="minorHAnsi" w:hAnsiTheme="minorHAnsi" w:cstheme="minorHAnsi"/>
          <w:sz w:val="22"/>
          <w:szCs w:val="22"/>
        </w:rPr>
        <w:t xml:space="preserve">. </w:t>
      </w:r>
    </w:p>
    <w:p w14:paraId="266CBA5F" w14:textId="77777777" w:rsidR="00540F9E" w:rsidRDefault="00540F9E" w:rsidP="00431B65">
      <w:pPr>
        <w:rPr>
          <w:rFonts w:asciiTheme="minorHAnsi" w:hAnsiTheme="minorHAnsi" w:cstheme="minorHAnsi"/>
          <w:sz w:val="22"/>
          <w:szCs w:val="22"/>
        </w:rPr>
      </w:pPr>
    </w:p>
    <w:p w14:paraId="7AB8AE17" w14:textId="2879DF2B" w:rsidR="00540F9E" w:rsidRDefault="00540F9E" w:rsidP="00431B65">
      <w:pPr>
        <w:rPr>
          <w:rFonts w:asciiTheme="minorHAnsi" w:hAnsiTheme="minorHAnsi" w:cstheme="minorHAnsi"/>
          <w:sz w:val="22"/>
          <w:szCs w:val="22"/>
        </w:rPr>
      </w:pPr>
      <w:r>
        <w:rPr>
          <w:rFonts w:asciiTheme="minorHAnsi" w:hAnsiTheme="minorHAnsi" w:cstheme="minorHAnsi"/>
          <w:sz w:val="22"/>
          <w:szCs w:val="22"/>
        </w:rPr>
        <w:t>Whilst</w:t>
      </w:r>
      <w:r w:rsidR="00431B65">
        <w:rPr>
          <w:rFonts w:asciiTheme="minorHAnsi" w:hAnsiTheme="minorHAnsi" w:cstheme="minorHAnsi"/>
          <w:sz w:val="22"/>
          <w:szCs w:val="22"/>
        </w:rPr>
        <w:t xml:space="preserve"> </w:t>
      </w:r>
      <w:r w:rsidR="00937112">
        <w:rPr>
          <w:rFonts w:asciiTheme="minorHAnsi" w:hAnsiTheme="minorHAnsi" w:cstheme="minorHAnsi"/>
          <w:sz w:val="22"/>
          <w:szCs w:val="22"/>
        </w:rPr>
        <w:t xml:space="preserve">treatment with </w:t>
      </w:r>
      <w:r w:rsidR="00431B65">
        <w:rPr>
          <w:rFonts w:asciiTheme="minorHAnsi" w:hAnsiTheme="minorHAnsi" w:cstheme="minorHAnsi"/>
          <w:sz w:val="22"/>
          <w:szCs w:val="22"/>
        </w:rPr>
        <w:t>anti-</w:t>
      </w:r>
      <w:r w:rsidR="00366515">
        <w:rPr>
          <w:rFonts w:asciiTheme="minorHAnsi" w:hAnsiTheme="minorHAnsi" w:cstheme="minorHAnsi"/>
          <w:sz w:val="22"/>
          <w:szCs w:val="22"/>
        </w:rPr>
        <w:t>tumour necrosis factor alpha (anti-</w:t>
      </w:r>
      <w:r w:rsidR="00431B65">
        <w:rPr>
          <w:rFonts w:asciiTheme="minorHAnsi" w:hAnsiTheme="minorHAnsi" w:cstheme="minorHAnsi"/>
          <w:sz w:val="22"/>
          <w:szCs w:val="22"/>
        </w:rPr>
        <w:t>TNFα</w:t>
      </w:r>
      <w:r w:rsidR="00366515">
        <w:rPr>
          <w:rFonts w:asciiTheme="minorHAnsi" w:hAnsiTheme="minorHAnsi" w:cstheme="minorHAnsi"/>
          <w:sz w:val="22"/>
          <w:szCs w:val="22"/>
        </w:rPr>
        <w:t>)</w:t>
      </w:r>
      <w:r w:rsidR="00431B65">
        <w:rPr>
          <w:rFonts w:asciiTheme="minorHAnsi" w:hAnsiTheme="minorHAnsi" w:cstheme="minorHAnsi"/>
          <w:sz w:val="22"/>
          <w:szCs w:val="22"/>
        </w:rPr>
        <w:t xml:space="preserve"> is considered a game changing therapy for CD </w:t>
      </w:r>
      <w:r w:rsidR="00390CC3">
        <w:rPr>
          <w:rFonts w:asciiTheme="minorHAnsi" w:hAnsiTheme="minorHAnsi" w:cstheme="minorHAnsi"/>
          <w:sz w:val="22"/>
          <w:szCs w:val="22"/>
        </w:rPr>
        <w:fldChar w:fldCharType="begin">
          <w:fldData xml:space="preserve">PEVuZE5vdGU+PENpdGU+PEF1dGhvcj5Db2xvbWJlbDwvQXV0aG9yPjxZZWFyPjIwMDc8L1llYXI+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</w:fldData>
        </w:fldChar>
      </w:r>
      <w:r w:rsidR="00096B19">
        <w:rPr>
          <w:rFonts w:asciiTheme="minorHAnsi" w:hAnsiTheme="minorHAnsi" w:cstheme="minorHAnsi"/>
          <w:sz w:val="22"/>
          <w:szCs w:val="22"/>
        </w:rPr>
        <w:instrText xml:space="preserve"> ADDIN EN.CITE </w:instrText>
      </w:r>
      <w:r w:rsidR="00096B19">
        <w:rPr>
          <w:rFonts w:asciiTheme="minorHAnsi" w:hAnsiTheme="minorHAnsi" w:cstheme="minorHAnsi"/>
          <w:sz w:val="22"/>
          <w:szCs w:val="22"/>
        </w:rPr>
        <w:fldChar w:fldCharType="begin">
          <w:fldData xml:space="preserve">PEVuZE5vdGU+PENpdGU+PEF1dGhvcj5Db2xvbWJlbDwvQXV0aG9yPjxZZWFyPjIwMDc8L1llYXI+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</w:fldData>
        </w:fldChar>
      </w:r>
      <w:r w:rsidR="00096B19">
        <w:rPr>
          <w:rFonts w:asciiTheme="minorHAnsi" w:hAnsiTheme="minorHAnsi" w:cstheme="minorHAnsi"/>
          <w:sz w:val="22"/>
          <w:szCs w:val="22"/>
        </w:rPr>
        <w:instrText xml:space="preserve"> ADDIN EN.CITE.DATA </w:instrText>
      </w:r>
      <w:r w:rsidR="00096B19">
        <w:rPr>
          <w:rFonts w:asciiTheme="minorHAnsi" w:hAnsiTheme="minorHAnsi" w:cstheme="minorHAnsi"/>
          <w:sz w:val="22"/>
          <w:szCs w:val="22"/>
        </w:rPr>
      </w:r>
      <w:r w:rsidR="00096B19">
        <w:rPr>
          <w:rFonts w:asciiTheme="minorHAnsi" w:hAnsiTheme="minorHAnsi" w:cstheme="minorHAnsi"/>
          <w:sz w:val="22"/>
          <w:szCs w:val="22"/>
        </w:rPr>
        <w:fldChar w:fldCharType="end"/>
      </w:r>
      <w:r w:rsidR="00390CC3">
        <w:rPr>
          <w:rFonts w:asciiTheme="minorHAnsi" w:hAnsiTheme="minorHAnsi" w:cstheme="minorHAnsi"/>
          <w:sz w:val="22"/>
          <w:szCs w:val="22"/>
        </w:rPr>
      </w:r>
      <w:r w:rsidR="00390CC3">
        <w:rPr>
          <w:rFonts w:asciiTheme="minorHAnsi" w:hAnsiTheme="minorHAnsi" w:cstheme="minorHAnsi"/>
          <w:sz w:val="22"/>
          <w:szCs w:val="22"/>
        </w:rPr>
        <w:fldChar w:fldCharType="separate"/>
      </w:r>
      <w:r w:rsidR="00096B19">
        <w:rPr>
          <w:rFonts w:asciiTheme="minorHAnsi" w:hAnsiTheme="minorHAnsi" w:cstheme="minorHAnsi"/>
          <w:noProof/>
          <w:sz w:val="22"/>
          <w:szCs w:val="22"/>
        </w:rPr>
        <w:t>[2-4]</w:t>
      </w:r>
      <w:r w:rsidR="00390CC3">
        <w:rPr>
          <w:rFonts w:asciiTheme="minorHAnsi" w:hAnsiTheme="minorHAnsi" w:cstheme="minorHAnsi"/>
          <w:sz w:val="22"/>
          <w:szCs w:val="22"/>
        </w:rPr>
        <w:fldChar w:fldCharType="end"/>
      </w:r>
      <w:r w:rsidR="00431B65">
        <w:rPr>
          <w:rFonts w:asciiTheme="minorHAnsi" w:hAnsiTheme="minorHAnsi" w:cstheme="minorHAnsi"/>
          <w:sz w:val="22"/>
          <w:szCs w:val="22"/>
        </w:rPr>
        <w:t xml:space="preserve">, </w:t>
      </w:r>
      <w:r w:rsidR="00431B65" w:rsidRPr="005D1BE1">
        <w:rPr>
          <w:rFonts w:asciiTheme="minorHAnsi" w:hAnsiTheme="minorHAnsi" w:cstheme="minorHAnsi"/>
          <w:sz w:val="22"/>
          <w:szCs w:val="22"/>
        </w:rPr>
        <w:t xml:space="preserve">approximately one-third of patients do not respond to </w:t>
      </w:r>
      <w:r w:rsidR="00431B65">
        <w:rPr>
          <w:rFonts w:asciiTheme="minorHAnsi" w:hAnsiTheme="minorHAnsi" w:cstheme="minorHAnsi"/>
          <w:sz w:val="22"/>
          <w:szCs w:val="22"/>
        </w:rPr>
        <w:t xml:space="preserve">treatment </w:t>
      </w:r>
      <w:r w:rsidR="00431B65" w:rsidRPr="005D1BE1">
        <w:rPr>
          <w:rFonts w:asciiTheme="minorHAnsi" w:hAnsiTheme="minorHAnsi" w:cstheme="minorHAnsi"/>
          <w:sz w:val="22"/>
          <w:szCs w:val="22"/>
        </w:rPr>
        <w:t xml:space="preserve">and an additional one-third subsequently lose response or become intolerant </w:t>
      </w:r>
      <w:r w:rsidR="00431B65" w:rsidRPr="005D1BE1">
        <w:rPr>
          <w:rFonts w:asciiTheme="minorHAnsi" w:hAnsiTheme="minorHAnsi" w:cstheme="minorHAnsi"/>
          <w:sz w:val="22"/>
          <w:szCs w:val="22"/>
        </w:rPr>
        <w:fldChar w:fldCharType="begin"/>
      </w:r>
      <w:r w:rsidR="00096B19">
        <w:rPr>
          <w:rFonts w:asciiTheme="minorHAnsi" w:hAnsiTheme="minorHAnsi" w:cstheme="minorHAnsi"/>
          <w:sz w:val="22"/>
          <w:szCs w:val="22"/>
        </w:rPr>
        <w:instrText xml:space="preserve"> ADDIN EN.CITE &lt;EndNote&gt;&lt;Cite&gt;&lt;Author&gt;Cottone&lt;/Author&gt;&lt;Year&gt;2011&lt;/Year&gt;&lt;RecNum&gt;966&lt;/RecNum&gt;&lt;DisplayText&gt;[5, 6]&lt;/DisplayText&gt;&lt;record&gt;&lt;rec-number&gt;966&lt;/rec-number&gt;&lt;foreign-keys&gt;&lt;key app="EN" db-id="fpzt0wxptztaf3e0f9oxad0pwwrwt92e0e2r" timestamp="1490189541"&gt;966&lt;/key&gt;&lt;key app="ENWeb" db-id=""&gt;0&lt;/key&gt;&lt;/foreign-keys&gt;&lt;ref-type name="Journal Article"&gt;17&lt;/ref-type&gt;&lt;contributors&gt;&lt;authors&gt;&lt;author&gt;Cottone, M&lt;/author&gt;&lt;author&gt;Criscuoli, V&lt;/author&gt;&lt;/authors&gt;&lt;/contributors&gt;&lt;titles&gt;&lt;title&gt;Infliximab to treat Crohn’s disease: an update&lt;/title&gt;&lt;secondary-title&gt;Clin Exp Gastroenterol&lt;/secondary-title&gt;&lt;/titles&gt;&lt;periodical&gt;&lt;full-title&gt;Clin Exp Gastroenterol&lt;/full-title&gt;&lt;/periodical&gt;&lt;pages&gt;227-238&lt;/pages&gt;&lt;volume&gt;4&lt;/volume&gt;&lt;dates&gt;&lt;year&gt;2011&lt;/year&gt;&lt;/dates&gt;&lt;urls&gt;&lt;related-urls&gt;&lt;url&gt;https://www.dovepress.com/getfile.php?fileID=11054&lt;/url&gt;&lt;/related-urls&gt;&lt;/urls&gt;&lt;/record&gt;&lt;/Cite&gt;&lt;Cite&gt;&lt;Author&gt;Akobeng&lt;/Author&gt;&lt;Year&gt;2003&lt;/Year&gt;&lt;RecNum&gt;967&lt;/RecNum&gt;&lt;record&gt;&lt;rec-number&gt;967&lt;/rec-number&gt;&lt;foreign-keys&gt;&lt;key app="EN" db-id="fpzt0wxptztaf3e0f9oxad0pwwrwt92e0e2r" timestamp="1490189543"&gt;967&lt;/key&gt;&lt;/foreign-keys&gt;&lt;ref-type name="Journal Article"&gt;17&lt;/ref-type&gt;&lt;contributors&gt;&lt;authors&gt;&lt;author&gt;Akobeng, Anthony K&lt;/author&gt;&lt;author&gt;Zachos, Mary&lt;/author&gt;&lt;/authors&gt;&lt;/contributors&gt;&lt;titles&gt;&lt;title&gt;Tumor necrosis factor‐alpha antibody for induction of remission in Crohn&amp;apos;s disease&lt;/title&gt;&lt;secondary-title&gt;The Cochrane Library&lt;/secondary-title&gt;&lt;/titles&gt;&lt;periodical&gt;&lt;full-title&gt;The Cochrane Library&lt;/full-title&gt;&lt;/periodical&gt;&lt;dates&gt;&lt;year&gt;2003&lt;/year&gt;&lt;/dates&gt;&lt;isbn&gt;1465-1858&lt;/isbn&gt;&lt;urls&gt;&lt;/urls&gt;&lt;/record&gt;&lt;/Cite&gt;&lt;/EndNote&gt;</w:instrText>
      </w:r>
      <w:r w:rsidR="00431B65" w:rsidRPr="005D1BE1">
        <w:rPr>
          <w:rFonts w:asciiTheme="minorHAnsi" w:hAnsiTheme="minorHAnsi" w:cstheme="minorHAnsi"/>
          <w:sz w:val="22"/>
          <w:szCs w:val="22"/>
        </w:rPr>
        <w:fldChar w:fldCharType="separate"/>
      </w:r>
      <w:r w:rsidR="00096B19">
        <w:rPr>
          <w:rFonts w:asciiTheme="minorHAnsi" w:hAnsiTheme="minorHAnsi" w:cstheme="minorHAnsi"/>
          <w:noProof/>
          <w:sz w:val="22"/>
          <w:szCs w:val="22"/>
        </w:rPr>
        <w:t>[5, 6]</w:t>
      </w:r>
      <w:r w:rsidR="00431B65" w:rsidRPr="005D1BE1">
        <w:rPr>
          <w:rFonts w:asciiTheme="minorHAnsi" w:hAnsiTheme="minorHAnsi" w:cstheme="minorHAnsi"/>
          <w:sz w:val="22"/>
          <w:szCs w:val="22"/>
        </w:rPr>
        <w:fldChar w:fldCharType="end"/>
      </w:r>
      <w:r w:rsidR="00431B65" w:rsidRPr="005D1BE1">
        <w:rPr>
          <w:rFonts w:asciiTheme="minorHAnsi" w:hAnsiTheme="minorHAnsi" w:cstheme="minorHAnsi"/>
          <w:sz w:val="22"/>
          <w:szCs w:val="22"/>
        </w:rPr>
        <w:t>.</w:t>
      </w:r>
      <w:r w:rsidR="008211D0">
        <w:rPr>
          <w:rFonts w:asciiTheme="minorHAnsi" w:hAnsiTheme="minorHAnsi" w:cstheme="minorHAnsi"/>
          <w:sz w:val="22"/>
          <w:szCs w:val="22"/>
        </w:rPr>
        <w:t xml:space="preserve"> </w:t>
      </w:r>
      <w:r w:rsidR="00431B65">
        <w:rPr>
          <w:rFonts w:asciiTheme="minorHAnsi" w:hAnsiTheme="minorHAnsi" w:cstheme="minorHAnsi"/>
          <w:sz w:val="22"/>
          <w:szCs w:val="22"/>
        </w:rPr>
        <w:t xml:space="preserve">Even powerful combinations of immunomodulators and anti-TNFα, administered for over 1 year induce mucosal healing in fewer than 50% of CD patients </w:t>
      </w:r>
      <w:r w:rsidR="007263BF">
        <w:rPr>
          <w:rFonts w:asciiTheme="minorHAnsi" w:hAnsiTheme="minorHAnsi" w:cstheme="minorHAnsi"/>
          <w:sz w:val="22"/>
          <w:szCs w:val="22"/>
        </w:rPr>
        <w:fldChar w:fldCharType="begin"/>
      </w:r>
      <w:r w:rsidR="007263BF">
        <w:rPr>
          <w:rFonts w:asciiTheme="minorHAnsi" w:hAnsiTheme="minorHAnsi" w:cstheme="minorHAnsi"/>
          <w:sz w:val="22"/>
          <w:szCs w:val="22"/>
        </w:rPr>
        <w:instrText xml:space="preserve"> ADDIN EN.CITE &lt;EndNote&gt;&lt;Cite&gt;&lt;Author&gt;Colombel&lt;/Author&gt;&lt;Year&gt;2010&lt;/Year&gt;&lt;RecNum&gt;1204&lt;/RecNum&gt;&lt;DisplayText&gt;[3]&lt;/DisplayText&gt;&lt;record&gt;&lt;rec-number&gt;1204&lt;/rec-number&gt;&lt;foreign-keys&gt;&lt;key app="EN" db-id="fpzt0wxptztaf3e0f9oxad0pwwrwt92e0e2r" timestamp="1503915102"&gt;1204&lt;/key&gt;&lt;/foreign-keys&gt;&lt;ref-type name="Journal Article"&gt;17&lt;/ref-type&gt;&lt;contributors&gt;&lt;authors&gt;&lt;author&gt;Colombel, Jean Frédéric&lt;/author&gt;&lt;author&gt;Sandborn, William J&lt;/author&gt;&lt;author&gt;Reinisch, Walter&lt;/author&gt;&lt;author&gt;Mantzaris, Gerassimos J&lt;/author&gt;&lt;author&gt;Kornbluth, Asher&lt;/author&gt;&lt;author&gt;Rachmilewitz, Daniel&lt;/author&gt;&lt;author&gt;Lichtiger, Simon&lt;/author&gt;&lt;author&gt;D&amp;apos;haens, Geert&lt;/author&gt;&lt;author&gt;Diamond, Robert H&lt;/author&gt;&lt;author&gt;Broussard, Delma L&lt;/author&gt;&lt;/authors&gt;&lt;/contributors&gt;&lt;titles&gt;&lt;title&gt;Infliximab, azathioprine, or combination therapy for Crohn&amp;apos;s disease&lt;/title&gt;&lt;secondary-title&gt;New England Journal of Medicine&lt;/secondary-title&gt;&lt;/titles&gt;&lt;periodical&gt;&lt;full-title&gt;New England journal of medicine&lt;/full-title&gt;&lt;/periodical&gt;&lt;pages&gt;1383-1395&lt;/pages&gt;&lt;volume&gt;362&lt;/volume&gt;&lt;number&gt;15&lt;/number&gt;&lt;dates&gt;&lt;year&gt;2010&lt;/year&gt;&lt;/dates&gt;&lt;isbn&gt;0028-4793&lt;/isbn&gt;&lt;urls&gt;&lt;/urls&gt;&lt;/record&gt;&lt;/Cite&gt;&lt;/EndNote&gt;</w:instrText>
      </w:r>
      <w:r w:rsidR="007263BF">
        <w:rPr>
          <w:rFonts w:asciiTheme="minorHAnsi" w:hAnsiTheme="minorHAnsi" w:cstheme="minorHAnsi"/>
          <w:sz w:val="22"/>
          <w:szCs w:val="22"/>
        </w:rPr>
        <w:fldChar w:fldCharType="separate"/>
      </w:r>
      <w:r w:rsidR="007263BF">
        <w:rPr>
          <w:rFonts w:asciiTheme="minorHAnsi" w:hAnsiTheme="minorHAnsi" w:cstheme="minorHAnsi"/>
          <w:noProof/>
          <w:sz w:val="22"/>
          <w:szCs w:val="22"/>
        </w:rPr>
        <w:t>[3]</w:t>
      </w:r>
      <w:r w:rsidR="007263BF">
        <w:rPr>
          <w:rFonts w:asciiTheme="minorHAnsi" w:hAnsiTheme="minorHAnsi" w:cstheme="minorHAnsi"/>
          <w:sz w:val="22"/>
          <w:szCs w:val="22"/>
        </w:rPr>
        <w:fldChar w:fldCharType="end"/>
      </w:r>
      <w:r w:rsidR="00431B65">
        <w:rPr>
          <w:rFonts w:asciiTheme="minorHAnsi" w:hAnsiTheme="minorHAnsi" w:cstheme="minorHAnsi"/>
          <w:sz w:val="22"/>
          <w:szCs w:val="22"/>
        </w:rPr>
        <w:t>. Although newer agents, including vedol</w:t>
      </w:r>
      <w:r>
        <w:rPr>
          <w:rFonts w:asciiTheme="minorHAnsi" w:hAnsiTheme="minorHAnsi" w:cstheme="minorHAnsi"/>
          <w:sz w:val="22"/>
          <w:szCs w:val="22"/>
        </w:rPr>
        <w:t>i</w:t>
      </w:r>
      <w:r w:rsidR="00431B65">
        <w:rPr>
          <w:rFonts w:asciiTheme="minorHAnsi" w:hAnsiTheme="minorHAnsi" w:cstheme="minorHAnsi"/>
          <w:sz w:val="22"/>
          <w:szCs w:val="22"/>
        </w:rPr>
        <w:t>zumab</w:t>
      </w:r>
      <w:r w:rsidR="007424F8">
        <w:rPr>
          <w:rFonts w:asciiTheme="minorHAnsi" w:hAnsiTheme="minorHAnsi" w:cstheme="minorHAnsi"/>
          <w:sz w:val="22"/>
          <w:szCs w:val="22"/>
        </w:rPr>
        <w:t xml:space="preserve">, </w:t>
      </w:r>
      <w:r w:rsidR="00431B65">
        <w:rPr>
          <w:rFonts w:asciiTheme="minorHAnsi" w:hAnsiTheme="minorHAnsi" w:cstheme="minorHAnsi"/>
          <w:sz w:val="22"/>
          <w:szCs w:val="22"/>
        </w:rPr>
        <w:t>targeting the gut homing integrin α4</w:t>
      </w:r>
      <w:r w:rsidR="00431B65">
        <w:rPr>
          <w:rFonts w:asciiTheme="minorHAnsi" w:hAnsiTheme="minorHAnsi" w:cstheme="minorHAnsi"/>
          <w:sz w:val="22"/>
          <w:szCs w:val="22"/>
        </w:rPr>
        <w:sym w:font="Symbol" w:char="F062"/>
      </w:r>
      <w:r w:rsidR="00431B65">
        <w:rPr>
          <w:rFonts w:asciiTheme="minorHAnsi" w:hAnsiTheme="minorHAnsi" w:cstheme="minorHAnsi"/>
          <w:sz w:val="22"/>
          <w:szCs w:val="22"/>
        </w:rPr>
        <w:t xml:space="preserve">7 expressed by circulating leukocytes, and ustekinumab, targeting the p40 subunit common to both </w:t>
      </w:r>
      <w:r w:rsidR="00A1209B">
        <w:rPr>
          <w:rFonts w:asciiTheme="minorHAnsi" w:hAnsiTheme="minorHAnsi" w:cstheme="minorHAnsi"/>
          <w:sz w:val="22"/>
          <w:szCs w:val="22"/>
        </w:rPr>
        <w:t xml:space="preserve">cytokines </w:t>
      </w:r>
      <w:r w:rsidR="00C52CA4">
        <w:rPr>
          <w:rFonts w:asciiTheme="minorHAnsi" w:hAnsiTheme="minorHAnsi" w:cstheme="minorHAnsi"/>
          <w:sz w:val="22"/>
          <w:szCs w:val="22"/>
        </w:rPr>
        <w:t>interleukin-12 (</w:t>
      </w:r>
      <w:r w:rsidR="00431B65">
        <w:rPr>
          <w:rFonts w:asciiTheme="minorHAnsi" w:hAnsiTheme="minorHAnsi" w:cstheme="minorHAnsi"/>
          <w:sz w:val="22"/>
          <w:szCs w:val="22"/>
        </w:rPr>
        <w:t>IL12</w:t>
      </w:r>
      <w:r w:rsidR="00C52CA4">
        <w:rPr>
          <w:rFonts w:asciiTheme="minorHAnsi" w:hAnsiTheme="minorHAnsi" w:cstheme="minorHAnsi"/>
          <w:sz w:val="22"/>
          <w:szCs w:val="22"/>
        </w:rPr>
        <w:t>)</w:t>
      </w:r>
      <w:r w:rsidR="00431B65">
        <w:rPr>
          <w:rFonts w:asciiTheme="minorHAnsi" w:hAnsiTheme="minorHAnsi" w:cstheme="minorHAnsi"/>
          <w:sz w:val="22"/>
          <w:szCs w:val="22"/>
        </w:rPr>
        <w:t xml:space="preserve"> and IL23, are efficacious in CD and have now emerged into clinical practice, </w:t>
      </w:r>
      <w:r>
        <w:rPr>
          <w:rFonts w:asciiTheme="minorHAnsi" w:hAnsiTheme="minorHAnsi" w:cstheme="minorHAnsi"/>
          <w:sz w:val="22"/>
          <w:szCs w:val="22"/>
        </w:rPr>
        <w:t>most</w:t>
      </w:r>
      <w:r w:rsidR="007424F8">
        <w:rPr>
          <w:rFonts w:asciiTheme="minorHAnsi" w:hAnsiTheme="minorHAnsi" w:cstheme="minorHAnsi"/>
          <w:sz w:val="22"/>
          <w:szCs w:val="22"/>
        </w:rPr>
        <w:t xml:space="preserve"> </w:t>
      </w:r>
      <w:r w:rsidR="00431B65">
        <w:rPr>
          <w:rFonts w:asciiTheme="minorHAnsi" w:hAnsiTheme="minorHAnsi" w:cstheme="minorHAnsi"/>
          <w:sz w:val="22"/>
          <w:szCs w:val="22"/>
        </w:rPr>
        <w:t xml:space="preserve">patients experience disease relapse even when they have been pre-selected as drug responders </w:t>
      </w:r>
      <w:r w:rsidR="000E6BC6">
        <w:rPr>
          <w:rFonts w:asciiTheme="minorHAnsi" w:hAnsiTheme="minorHAnsi" w:cstheme="minorHAnsi"/>
          <w:sz w:val="22"/>
          <w:szCs w:val="22"/>
        </w:rPr>
        <w:fldChar w:fldCharType="begin">
          <w:fldData xml:space="preserve">PEVuZE5vdGU+PENpdGU+PEF1dGhvcj5TYW5kYm9ybjwvQXV0aG9yPjxZZWFyPjIwMTM8L1llYXI+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</w:fldData>
        </w:fldChar>
      </w:r>
      <w:r w:rsidR="00BE03BB">
        <w:rPr>
          <w:rFonts w:asciiTheme="minorHAnsi" w:hAnsiTheme="minorHAnsi" w:cstheme="minorHAnsi"/>
          <w:sz w:val="22"/>
          <w:szCs w:val="22"/>
        </w:rPr>
        <w:instrText xml:space="preserve"> ADDIN EN.CITE </w:instrText>
      </w:r>
      <w:r w:rsidR="00BE03BB">
        <w:rPr>
          <w:rFonts w:asciiTheme="minorHAnsi" w:hAnsiTheme="minorHAnsi" w:cstheme="minorHAnsi"/>
          <w:sz w:val="22"/>
          <w:szCs w:val="22"/>
        </w:rPr>
        <w:fldChar w:fldCharType="begin">
          <w:fldData xml:space="preserve">PEVuZE5vdGU+PENpdGU+PEF1dGhvcj5TYW5kYm9ybjwvQXV0aG9yPjxZZWFyPjIwMTM8L1llYXI+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</w:fldData>
        </w:fldChar>
      </w:r>
      <w:r w:rsidR="00BE03BB">
        <w:rPr>
          <w:rFonts w:asciiTheme="minorHAnsi" w:hAnsiTheme="minorHAnsi" w:cstheme="minorHAnsi"/>
          <w:sz w:val="22"/>
          <w:szCs w:val="22"/>
        </w:rPr>
        <w:instrText xml:space="preserve"> ADDIN EN.CITE.DATA </w:instrText>
      </w:r>
      <w:r w:rsidR="00BE03BB">
        <w:rPr>
          <w:rFonts w:asciiTheme="minorHAnsi" w:hAnsiTheme="minorHAnsi" w:cstheme="minorHAnsi"/>
          <w:sz w:val="22"/>
          <w:szCs w:val="22"/>
        </w:rPr>
      </w:r>
      <w:r w:rsidR="00BE03BB">
        <w:rPr>
          <w:rFonts w:asciiTheme="minorHAnsi" w:hAnsiTheme="minorHAnsi" w:cstheme="minorHAnsi"/>
          <w:sz w:val="22"/>
          <w:szCs w:val="22"/>
        </w:rPr>
        <w:fldChar w:fldCharType="end"/>
      </w:r>
      <w:r w:rsidR="000E6BC6">
        <w:rPr>
          <w:rFonts w:asciiTheme="minorHAnsi" w:hAnsiTheme="minorHAnsi" w:cstheme="minorHAnsi"/>
          <w:sz w:val="22"/>
          <w:szCs w:val="22"/>
        </w:rPr>
      </w:r>
      <w:r w:rsidR="000E6BC6">
        <w:rPr>
          <w:rFonts w:asciiTheme="minorHAnsi" w:hAnsiTheme="minorHAnsi" w:cstheme="minorHAnsi"/>
          <w:sz w:val="22"/>
          <w:szCs w:val="22"/>
        </w:rPr>
        <w:fldChar w:fldCharType="separate"/>
      </w:r>
      <w:r w:rsidR="00BE03BB">
        <w:rPr>
          <w:rFonts w:asciiTheme="minorHAnsi" w:hAnsiTheme="minorHAnsi" w:cstheme="minorHAnsi"/>
          <w:noProof/>
          <w:sz w:val="22"/>
          <w:szCs w:val="22"/>
        </w:rPr>
        <w:t>[7, 8]</w:t>
      </w:r>
      <w:r w:rsidR="000E6BC6">
        <w:rPr>
          <w:rFonts w:asciiTheme="minorHAnsi" w:hAnsiTheme="minorHAnsi" w:cstheme="minorHAnsi"/>
          <w:sz w:val="22"/>
          <w:szCs w:val="22"/>
        </w:rPr>
        <w:fldChar w:fldCharType="end"/>
      </w:r>
      <w:r w:rsidR="00431B65">
        <w:rPr>
          <w:rFonts w:asciiTheme="minorHAnsi" w:hAnsiTheme="minorHAnsi" w:cstheme="minorHAnsi"/>
          <w:sz w:val="22"/>
          <w:szCs w:val="22"/>
        </w:rPr>
        <w:t>.</w:t>
      </w:r>
      <w:r w:rsidR="00431B65" w:rsidRPr="00431B65">
        <w:rPr>
          <w:rFonts w:asciiTheme="minorHAnsi" w:hAnsiTheme="minorHAnsi" w:cstheme="minorHAnsi"/>
          <w:sz w:val="22"/>
          <w:szCs w:val="22"/>
        </w:rPr>
        <w:t xml:space="preserve"> </w:t>
      </w:r>
      <w:r w:rsidR="00D601C8">
        <w:rPr>
          <w:rFonts w:asciiTheme="minorHAnsi" w:hAnsiTheme="minorHAnsi" w:cstheme="minorHAnsi"/>
          <w:sz w:val="22"/>
          <w:szCs w:val="22"/>
        </w:rPr>
        <w:t>Th</w:t>
      </w:r>
      <w:r w:rsidR="00937112">
        <w:rPr>
          <w:rFonts w:asciiTheme="minorHAnsi" w:hAnsiTheme="minorHAnsi" w:cstheme="minorHAnsi"/>
          <w:sz w:val="22"/>
          <w:szCs w:val="22"/>
        </w:rPr>
        <w:t>us</w:t>
      </w:r>
      <w:r w:rsidR="008211D0">
        <w:rPr>
          <w:rFonts w:asciiTheme="minorHAnsi" w:hAnsiTheme="minorHAnsi" w:cstheme="minorHAnsi"/>
          <w:sz w:val="22"/>
          <w:szCs w:val="22"/>
        </w:rPr>
        <w:t xml:space="preserve">, </w:t>
      </w:r>
      <w:r w:rsidR="00A1209B">
        <w:rPr>
          <w:rFonts w:asciiTheme="minorHAnsi" w:hAnsiTheme="minorHAnsi" w:cstheme="minorHAnsi"/>
          <w:sz w:val="22"/>
          <w:szCs w:val="22"/>
        </w:rPr>
        <w:t xml:space="preserve">there is a clear unmet need for </w:t>
      </w:r>
      <w:r w:rsidR="00EC41CC">
        <w:rPr>
          <w:rFonts w:asciiTheme="minorHAnsi" w:hAnsiTheme="minorHAnsi" w:cstheme="minorHAnsi"/>
          <w:sz w:val="22"/>
          <w:szCs w:val="22"/>
        </w:rPr>
        <w:t>identifying</w:t>
      </w:r>
      <w:r w:rsidR="00A1209B">
        <w:rPr>
          <w:rFonts w:asciiTheme="minorHAnsi" w:hAnsiTheme="minorHAnsi" w:cstheme="minorHAnsi"/>
          <w:sz w:val="22"/>
          <w:szCs w:val="22"/>
        </w:rPr>
        <w:t xml:space="preserve"> new therapeutic approaches. </w:t>
      </w:r>
      <w:r>
        <w:rPr>
          <w:rFonts w:asciiTheme="minorHAnsi" w:hAnsiTheme="minorHAnsi" w:cstheme="minorHAnsi"/>
          <w:sz w:val="22"/>
          <w:szCs w:val="22"/>
        </w:rPr>
        <w:t>Moreover, the</w:t>
      </w:r>
      <w:r w:rsidR="00A1209B">
        <w:rPr>
          <w:rFonts w:asciiTheme="minorHAnsi" w:hAnsiTheme="minorHAnsi" w:cstheme="minorHAnsi"/>
          <w:sz w:val="22"/>
          <w:szCs w:val="22"/>
        </w:rPr>
        <w:t xml:space="preserve"> current paradigm of targeting individual cytokines fails to acknowledge the likelihood that inflammation in different individuals may be driven by different immune pathways. Similarly, the h</w:t>
      </w:r>
      <w:r w:rsidR="006C71FE">
        <w:rPr>
          <w:rFonts w:asciiTheme="minorHAnsi" w:hAnsiTheme="minorHAnsi" w:cstheme="minorHAnsi"/>
          <w:sz w:val="22"/>
          <w:szCs w:val="22"/>
        </w:rPr>
        <w:t>uman immune system is</w:t>
      </w:r>
      <w:r w:rsidR="00A1209B">
        <w:rPr>
          <w:rFonts w:asciiTheme="minorHAnsi" w:hAnsiTheme="minorHAnsi" w:cstheme="minorHAnsi"/>
          <w:sz w:val="22"/>
          <w:szCs w:val="22"/>
        </w:rPr>
        <w:t xml:space="preserve"> complex and has built in redundancy and compens</w:t>
      </w:r>
      <w:r w:rsidR="006C71FE">
        <w:rPr>
          <w:rFonts w:asciiTheme="minorHAnsi" w:hAnsiTheme="minorHAnsi" w:cstheme="minorHAnsi"/>
          <w:sz w:val="22"/>
          <w:szCs w:val="22"/>
        </w:rPr>
        <w:t>atory mechanisms, such that</w:t>
      </w:r>
      <w:r w:rsidR="00A1209B">
        <w:rPr>
          <w:rFonts w:asciiTheme="minorHAnsi" w:hAnsiTheme="minorHAnsi" w:cstheme="minorHAnsi"/>
          <w:sz w:val="22"/>
          <w:szCs w:val="22"/>
        </w:rPr>
        <w:t xml:space="preserve"> </w:t>
      </w:r>
      <w:r w:rsidR="006C71FE">
        <w:rPr>
          <w:rFonts w:asciiTheme="minorHAnsi" w:hAnsiTheme="minorHAnsi" w:cstheme="minorHAnsi"/>
          <w:sz w:val="22"/>
          <w:szCs w:val="22"/>
        </w:rPr>
        <w:t xml:space="preserve">only </w:t>
      </w:r>
      <w:r w:rsidR="00A1209B">
        <w:rPr>
          <w:rFonts w:asciiTheme="minorHAnsi" w:hAnsiTheme="minorHAnsi" w:cstheme="minorHAnsi"/>
          <w:sz w:val="22"/>
          <w:szCs w:val="22"/>
        </w:rPr>
        <w:t>targeting one immune pathway with selective cytokine blockade may well result in activation of alternative immune pathways that emerge and continue to drive disease</w:t>
      </w:r>
      <w:r w:rsidR="0010649D">
        <w:rPr>
          <w:rFonts w:asciiTheme="minorHAnsi" w:hAnsiTheme="minorHAnsi" w:cstheme="minorHAnsi"/>
          <w:sz w:val="22"/>
          <w:szCs w:val="22"/>
        </w:rPr>
        <w:t>.</w:t>
      </w:r>
      <w:r w:rsidR="00CE1AAB">
        <w:rPr>
          <w:rFonts w:asciiTheme="minorHAnsi" w:hAnsiTheme="minorHAnsi" w:cstheme="minorHAnsi"/>
          <w:sz w:val="22"/>
          <w:szCs w:val="22"/>
        </w:rPr>
        <w:t xml:space="preserve"> For example, it was recently shown that</w:t>
      </w:r>
      <w:r w:rsidR="00A1209B">
        <w:rPr>
          <w:rFonts w:asciiTheme="minorHAnsi" w:hAnsiTheme="minorHAnsi" w:cstheme="minorHAnsi"/>
          <w:sz w:val="22"/>
          <w:szCs w:val="22"/>
        </w:rPr>
        <w:t xml:space="preserve"> IBD patients with poor clinical responses to anti-TNF</w:t>
      </w:r>
      <w:r w:rsidR="00D139CC">
        <w:rPr>
          <w:rFonts w:asciiTheme="minorHAnsi" w:hAnsiTheme="minorHAnsi" w:cstheme="minorHAnsi"/>
          <w:sz w:val="22"/>
          <w:szCs w:val="22"/>
        </w:rPr>
        <w:t>α</w:t>
      </w:r>
      <w:r w:rsidR="00A1209B">
        <w:rPr>
          <w:rFonts w:asciiTheme="minorHAnsi" w:hAnsiTheme="minorHAnsi" w:cstheme="minorHAnsi"/>
          <w:sz w:val="22"/>
          <w:szCs w:val="22"/>
        </w:rPr>
        <w:t xml:space="preserve"> therapy have increased expression of the novel cytokine oncostatin M and the transcriptional network linked to its activation </w:t>
      </w:r>
      <w:r w:rsidR="00CE1AAB">
        <w:rPr>
          <w:rFonts w:asciiTheme="minorHAnsi" w:hAnsiTheme="minorHAnsi" w:cstheme="minorHAnsi"/>
          <w:sz w:val="22"/>
          <w:szCs w:val="22"/>
        </w:rPr>
        <w:fldChar w:fldCharType="begin">
          <w:fldData xml:space="preserve">PEVuZE5vdGU+PENpdGU+PEF1dGhvcj5XZXN0PC9BdXRob3I+PFllYXI+MjAxNzwvWWVhcj48UmVj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</w:fldData>
        </w:fldChar>
      </w:r>
      <w:r w:rsidR="00CE1AAB">
        <w:rPr>
          <w:rFonts w:asciiTheme="minorHAnsi" w:hAnsiTheme="minorHAnsi" w:cstheme="minorHAnsi"/>
          <w:sz w:val="22"/>
          <w:szCs w:val="22"/>
        </w:rPr>
        <w:instrText xml:space="preserve"> ADDIN EN.CITE </w:instrText>
      </w:r>
      <w:r w:rsidR="00CE1AAB">
        <w:rPr>
          <w:rFonts w:asciiTheme="minorHAnsi" w:hAnsiTheme="minorHAnsi" w:cstheme="minorHAnsi"/>
          <w:sz w:val="22"/>
          <w:szCs w:val="22"/>
        </w:rPr>
        <w:fldChar w:fldCharType="begin">
          <w:fldData xml:space="preserve">PEVuZE5vdGU+PENpdGU+PEF1dGhvcj5XZXN0PC9BdXRob3I+PFllYXI+MjAxNzwvWWVhcj48UmVj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</w:fldData>
        </w:fldChar>
      </w:r>
      <w:r w:rsidR="00CE1AAB">
        <w:rPr>
          <w:rFonts w:asciiTheme="minorHAnsi" w:hAnsiTheme="minorHAnsi" w:cstheme="minorHAnsi"/>
          <w:sz w:val="22"/>
          <w:szCs w:val="22"/>
        </w:rPr>
        <w:instrText xml:space="preserve"> ADDIN EN.CITE.DATA </w:instrText>
      </w:r>
      <w:r w:rsidR="00CE1AAB">
        <w:rPr>
          <w:rFonts w:asciiTheme="minorHAnsi" w:hAnsiTheme="minorHAnsi" w:cstheme="minorHAnsi"/>
          <w:sz w:val="22"/>
          <w:szCs w:val="22"/>
        </w:rPr>
      </w:r>
      <w:r w:rsidR="00CE1AAB">
        <w:rPr>
          <w:rFonts w:asciiTheme="minorHAnsi" w:hAnsiTheme="minorHAnsi" w:cstheme="minorHAnsi"/>
          <w:sz w:val="22"/>
          <w:szCs w:val="22"/>
        </w:rPr>
        <w:fldChar w:fldCharType="end"/>
      </w:r>
      <w:r w:rsidR="00CE1AAB">
        <w:rPr>
          <w:rFonts w:asciiTheme="minorHAnsi" w:hAnsiTheme="minorHAnsi" w:cstheme="minorHAnsi"/>
          <w:sz w:val="22"/>
          <w:szCs w:val="22"/>
        </w:rPr>
      </w:r>
      <w:r w:rsidR="00CE1AAB">
        <w:rPr>
          <w:rFonts w:asciiTheme="minorHAnsi" w:hAnsiTheme="minorHAnsi" w:cstheme="minorHAnsi"/>
          <w:sz w:val="22"/>
          <w:szCs w:val="22"/>
        </w:rPr>
        <w:fldChar w:fldCharType="separate"/>
      </w:r>
      <w:r w:rsidR="00CE1AAB">
        <w:rPr>
          <w:rFonts w:asciiTheme="minorHAnsi" w:hAnsiTheme="minorHAnsi" w:cstheme="minorHAnsi"/>
          <w:noProof/>
          <w:sz w:val="22"/>
          <w:szCs w:val="22"/>
        </w:rPr>
        <w:t>[9]</w:t>
      </w:r>
      <w:r w:rsidR="00CE1AAB">
        <w:rPr>
          <w:rFonts w:asciiTheme="minorHAnsi" w:hAnsiTheme="minorHAnsi" w:cstheme="minorHAnsi"/>
          <w:sz w:val="22"/>
          <w:szCs w:val="22"/>
        </w:rPr>
        <w:fldChar w:fldCharType="end"/>
      </w:r>
      <w:r w:rsidR="00CE1AAB">
        <w:rPr>
          <w:rFonts w:asciiTheme="minorHAnsi" w:hAnsiTheme="minorHAnsi" w:cstheme="minorHAnsi"/>
          <w:sz w:val="22"/>
          <w:szCs w:val="22"/>
        </w:rPr>
        <w:t>.</w:t>
      </w:r>
      <w:r w:rsidR="00A1209B">
        <w:rPr>
          <w:rFonts w:asciiTheme="minorHAnsi" w:hAnsiTheme="minorHAnsi" w:cstheme="minorHAnsi"/>
          <w:sz w:val="22"/>
          <w:szCs w:val="22"/>
        </w:rPr>
        <w:t xml:space="preserve"> </w:t>
      </w:r>
    </w:p>
    <w:p w14:paraId="672A36C1" w14:textId="77777777" w:rsidR="000D5E93" w:rsidRDefault="000D5E93" w:rsidP="00431B65">
      <w:pPr>
        <w:rPr>
          <w:rFonts w:asciiTheme="minorHAnsi" w:hAnsiTheme="minorHAnsi" w:cstheme="minorHAnsi"/>
          <w:sz w:val="22"/>
          <w:szCs w:val="22"/>
        </w:rPr>
      </w:pPr>
    </w:p>
    <w:p w14:paraId="659F24C9" w14:textId="017FC0FF" w:rsidR="00431B65" w:rsidRPr="00E27419" w:rsidRDefault="00A1209B" w:rsidP="00431B65">
      <w:pPr>
        <w:rPr>
          <w:rFonts w:asciiTheme="minorHAnsi" w:hAnsiTheme="minorHAnsi" w:cstheme="minorHAnsi"/>
          <w:sz w:val="22"/>
          <w:szCs w:val="22"/>
        </w:rPr>
      </w:pPr>
      <w:r>
        <w:rPr>
          <w:rFonts w:asciiTheme="minorHAnsi" w:hAnsiTheme="minorHAnsi" w:cstheme="minorHAnsi"/>
          <w:sz w:val="22"/>
          <w:szCs w:val="22"/>
        </w:rPr>
        <w:t xml:space="preserve">Another limitation of </w:t>
      </w:r>
      <w:r w:rsidR="00431B65" w:rsidRPr="00E27419">
        <w:rPr>
          <w:rFonts w:asciiTheme="minorHAnsi" w:hAnsiTheme="minorHAnsi" w:cstheme="minorHAnsi"/>
          <w:sz w:val="22"/>
          <w:szCs w:val="22"/>
        </w:rPr>
        <w:t xml:space="preserve">current </w:t>
      </w:r>
      <w:r>
        <w:rPr>
          <w:rFonts w:asciiTheme="minorHAnsi" w:hAnsiTheme="minorHAnsi" w:cstheme="minorHAnsi"/>
          <w:sz w:val="22"/>
          <w:szCs w:val="22"/>
        </w:rPr>
        <w:t xml:space="preserve">therapeutic strategies </w:t>
      </w:r>
      <w:r w:rsidR="00431B65" w:rsidRPr="00E27419">
        <w:rPr>
          <w:rFonts w:asciiTheme="minorHAnsi" w:hAnsiTheme="minorHAnsi" w:cstheme="minorHAnsi"/>
          <w:sz w:val="22"/>
          <w:szCs w:val="22"/>
        </w:rPr>
        <w:t>is the focus on</w:t>
      </w:r>
      <w:r>
        <w:rPr>
          <w:rFonts w:asciiTheme="minorHAnsi" w:hAnsiTheme="minorHAnsi" w:cstheme="minorHAnsi"/>
          <w:sz w:val="22"/>
          <w:szCs w:val="22"/>
        </w:rPr>
        <w:t xml:space="preserve"> targeting </w:t>
      </w:r>
      <w:r w:rsidR="00431B65" w:rsidRPr="00E27419">
        <w:rPr>
          <w:rFonts w:asciiTheme="minorHAnsi" w:hAnsiTheme="minorHAnsi" w:cstheme="minorHAnsi"/>
          <w:sz w:val="22"/>
          <w:szCs w:val="22"/>
        </w:rPr>
        <w:t>inflammation, but not</w:t>
      </w:r>
      <w:r w:rsidR="00431B65">
        <w:rPr>
          <w:rFonts w:asciiTheme="minorHAnsi" w:hAnsiTheme="minorHAnsi" w:cstheme="minorHAnsi"/>
          <w:sz w:val="22"/>
          <w:szCs w:val="22"/>
        </w:rPr>
        <w:t xml:space="preserve"> on</w:t>
      </w:r>
      <w:r w:rsidR="00431B65" w:rsidRPr="00E27419">
        <w:rPr>
          <w:rFonts w:asciiTheme="minorHAnsi" w:hAnsiTheme="minorHAnsi" w:cstheme="minorHAnsi"/>
          <w:sz w:val="22"/>
          <w:szCs w:val="22"/>
        </w:rPr>
        <w:t xml:space="preserve"> </w:t>
      </w:r>
      <w:r w:rsidR="00431B65">
        <w:rPr>
          <w:rFonts w:asciiTheme="minorHAnsi" w:hAnsiTheme="minorHAnsi" w:cstheme="minorHAnsi"/>
          <w:sz w:val="22"/>
          <w:szCs w:val="22"/>
        </w:rPr>
        <w:t xml:space="preserve">coordinating tissue </w:t>
      </w:r>
      <w:r w:rsidR="00431B65" w:rsidRPr="00E27419">
        <w:rPr>
          <w:rFonts w:asciiTheme="minorHAnsi" w:hAnsiTheme="minorHAnsi" w:cstheme="minorHAnsi"/>
          <w:sz w:val="22"/>
          <w:szCs w:val="22"/>
        </w:rPr>
        <w:t>remodelling</w:t>
      </w:r>
      <w:r w:rsidR="00431B65">
        <w:rPr>
          <w:rFonts w:asciiTheme="minorHAnsi" w:hAnsiTheme="minorHAnsi" w:cstheme="minorHAnsi"/>
          <w:sz w:val="22"/>
          <w:szCs w:val="22"/>
        </w:rPr>
        <w:t xml:space="preserve"> and repair</w:t>
      </w:r>
      <w:r w:rsidR="00431B65" w:rsidRPr="00E27419">
        <w:rPr>
          <w:rFonts w:asciiTheme="minorHAnsi" w:hAnsiTheme="minorHAnsi" w:cstheme="minorHAnsi"/>
          <w:sz w:val="22"/>
          <w:szCs w:val="22"/>
        </w:rPr>
        <w:t xml:space="preserve">. </w:t>
      </w:r>
      <w:r w:rsidR="00431B65">
        <w:rPr>
          <w:rFonts w:asciiTheme="minorHAnsi" w:hAnsiTheme="minorHAnsi" w:cstheme="minorHAnsi"/>
          <w:sz w:val="22"/>
          <w:szCs w:val="22"/>
        </w:rPr>
        <w:t>Regenerative medicine</w:t>
      </w:r>
      <w:r>
        <w:rPr>
          <w:rFonts w:asciiTheme="minorHAnsi" w:hAnsiTheme="minorHAnsi" w:cstheme="minorHAnsi"/>
          <w:sz w:val="22"/>
          <w:szCs w:val="22"/>
        </w:rPr>
        <w:t xml:space="preserve"> with cell therapy approaches, including the application of </w:t>
      </w:r>
      <w:r w:rsidR="00431B65" w:rsidRPr="00E27419">
        <w:rPr>
          <w:rFonts w:asciiTheme="minorHAnsi" w:hAnsiTheme="minorHAnsi" w:cstheme="minorHAnsi"/>
          <w:sz w:val="22"/>
          <w:szCs w:val="22"/>
        </w:rPr>
        <w:t>mesenchymal stromal cells (MSCs), attempts to bridge this gap a</w:t>
      </w:r>
      <w:r w:rsidR="00431B65">
        <w:rPr>
          <w:rFonts w:asciiTheme="minorHAnsi" w:hAnsiTheme="minorHAnsi" w:cstheme="minorHAnsi"/>
          <w:sz w:val="22"/>
          <w:szCs w:val="22"/>
        </w:rPr>
        <w:t>nd</w:t>
      </w:r>
      <w:r w:rsidR="00431B65" w:rsidRPr="00E27419">
        <w:rPr>
          <w:rFonts w:asciiTheme="minorHAnsi" w:hAnsiTheme="minorHAnsi" w:cstheme="minorHAnsi"/>
          <w:sz w:val="22"/>
          <w:szCs w:val="22"/>
        </w:rPr>
        <w:t xml:space="preserve"> </w:t>
      </w:r>
      <w:r w:rsidR="00431B65">
        <w:rPr>
          <w:rFonts w:asciiTheme="minorHAnsi" w:hAnsiTheme="minorHAnsi" w:cstheme="minorHAnsi"/>
          <w:sz w:val="22"/>
          <w:szCs w:val="22"/>
        </w:rPr>
        <w:t>offer</w:t>
      </w:r>
      <w:r w:rsidR="00431B65" w:rsidRPr="00E27419">
        <w:rPr>
          <w:rFonts w:asciiTheme="minorHAnsi" w:hAnsiTheme="minorHAnsi" w:cstheme="minorHAnsi"/>
          <w:sz w:val="22"/>
          <w:szCs w:val="22"/>
        </w:rPr>
        <w:t xml:space="preserve"> an alternative </w:t>
      </w:r>
      <w:r w:rsidR="006C71FE">
        <w:rPr>
          <w:rFonts w:asciiTheme="minorHAnsi" w:hAnsiTheme="minorHAnsi" w:cstheme="minorHAnsi"/>
          <w:sz w:val="22"/>
          <w:szCs w:val="22"/>
        </w:rPr>
        <w:t>paradigm</w:t>
      </w:r>
      <w:r w:rsidR="00CF3226">
        <w:rPr>
          <w:rFonts w:asciiTheme="minorHAnsi" w:hAnsiTheme="minorHAnsi" w:cstheme="minorHAnsi"/>
          <w:sz w:val="22"/>
          <w:szCs w:val="22"/>
        </w:rPr>
        <w:t xml:space="preserve"> to</w:t>
      </w:r>
      <w:r>
        <w:rPr>
          <w:rFonts w:asciiTheme="minorHAnsi" w:hAnsiTheme="minorHAnsi" w:cstheme="minorHAnsi"/>
          <w:sz w:val="22"/>
          <w:szCs w:val="22"/>
        </w:rPr>
        <w:t xml:space="preserve"> suppress inflammation </w:t>
      </w:r>
      <w:r w:rsidR="00A238D3">
        <w:rPr>
          <w:rFonts w:asciiTheme="minorHAnsi" w:hAnsiTheme="minorHAnsi" w:cstheme="minorHAnsi"/>
          <w:sz w:val="22"/>
          <w:szCs w:val="22"/>
        </w:rPr>
        <w:t>whilst</w:t>
      </w:r>
      <w:r w:rsidR="006C71FE">
        <w:rPr>
          <w:rFonts w:asciiTheme="minorHAnsi" w:hAnsiTheme="minorHAnsi" w:cstheme="minorHAnsi"/>
          <w:sz w:val="22"/>
          <w:szCs w:val="22"/>
        </w:rPr>
        <w:t xml:space="preserve"> simultaneously </w:t>
      </w:r>
      <w:r>
        <w:rPr>
          <w:rFonts w:asciiTheme="minorHAnsi" w:hAnsiTheme="minorHAnsi" w:cstheme="minorHAnsi"/>
          <w:sz w:val="22"/>
          <w:szCs w:val="22"/>
        </w:rPr>
        <w:t>promot</w:t>
      </w:r>
      <w:r w:rsidR="00A238D3">
        <w:rPr>
          <w:rFonts w:asciiTheme="minorHAnsi" w:hAnsiTheme="minorHAnsi" w:cstheme="minorHAnsi"/>
          <w:sz w:val="22"/>
          <w:szCs w:val="22"/>
        </w:rPr>
        <w:t>ing</w:t>
      </w:r>
      <w:r>
        <w:rPr>
          <w:rFonts w:asciiTheme="minorHAnsi" w:hAnsiTheme="minorHAnsi" w:cstheme="minorHAnsi"/>
          <w:sz w:val="22"/>
          <w:szCs w:val="22"/>
        </w:rPr>
        <w:t xml:space="preserve"> tissue restitution. This approach might be especially beneficial in CD, where </w:t>
      </w:r>
      <w:r w:rsidR="00CF3226">
        <w:rPr>
          <w:rFonts w:asciiTheme="minorHAnsi" w:hAnsiTheme="minorHAnsi" w:cstheme="minorHAnsi"/>
          <w:sz w:val="22"/>
          <w:szCs w:val="22"/>
        </w:rPr>
        <w:t xml:space="preserve">complex inflammatory pathways promote </w:t>
      </w:r>
      <w:r>
        <w:rPr>
          <w:rFonts w:asciiTheme="minorHAnsi" w:hAnsiTheme="minorHAnsi" w:cstheme="minorHAnsi"/>
          <w:sz w:val="22"/>
          <w:szCs w:val="22"/>
        </w:rPr>
        <w:t xml:space="preserve">progressive tissue damage and organ failure </w:t>
      </w:r>
      <w:r w:rsidR="00CF3226">
        <w:rPr>
          <w:rFonts w:asciiTheme="minorHAnsi" w:hAnsiTheme="minorHAnsi" w:cstheme="minorHAnsi"/>
          <w:sz w:val="22"/>
          <w:szCs w:val="22"/>
        </w:rPr>
        <w:t xml:space="preserve">despite the use of </w:t>
      </w:r>
      <w:r>
        <w:rPr>
          <w:rFonts w:asciiTheme="minorHAnsi" w:hAnsiTheme="minorHAnsi" w:cstheme="minorHAnsi"/>
          <w:sz w:val="22"/>
          <w:szCs w:val="22"/>
        </w:rPr>
        <w:t xml:space="preserve">expensive biological therapies.  </w:t>
      </w:r>
      <w:r w:rsidR="00431B65" w:rsidRPr="00E27419">
        <w:rPr>
          <w:rFonts w:asciiTheme="minorHAnsi" w:hAnsiTheme="minorHAnsi" w:cstheme="minorHAnsi"/>
          <w:sz w:val="22"/>
          <w:szCs w:val="22"/>
        </w:rPr>
        <w:t xml:space="preserve"> </w:t>
      </w:r>
    </w:p>
    <w:p w14:paraId="65417BAB" w14:textId="52A3312A" w:rsidR="00431B65" w:rsidRDefault="00431B65" w:rsidP="00431B65">
      <w:pPr>
        <w:spacing w:line="360" w:lineRule="auto"/>
        <w:jc w:val="both"/>
        <w:rPr>
          <w:rFonts w:asciiTheme="minorHAnsi" w:hAnsiTheme="minorHAnsi" w:cstheme="minorHAnsi"/>
          <w:sz w:val="22"/>
          <w:szCs w:val="22"/>
        </w:rPr>
      </w:pPr>
    </w:p>
    <w:p w14:paraId="6E2D388B" w14:textId="55D48C9D" w:rsidR="00431B65" w:rsidRPr="00A236B4" w:rsidRDefault="00A5439C" w:rsidP="00200103">
      <w:pPr>
        <w:pStyle w:val="ListParagraph"/>
        <w:numPr>
          <w:ilvl w:val="1"/>
          <w:numId w:val="7"/>
        </w:numPr>
        <w:rPr>
          <w:rFonts w:asciiTheme="minorHAnsi" w:hAnsiTheme="minorHAnsi"/>
          <w:i/>
          <w:color w:val="000000" w:themeColor="text1"/>
          <w:sz w:val="22"/>
        </w:rPr>
      </w:pPr>
      <w:r w:rsidRPr="00095121">
        <w:rPr>
          <w:rFonts w:asciiTheme="minorHAnsi" w:hAnsiTheme="minorHAnsi"/>
          <w:i/>
          <w:color w:val="000000" w:themeColor="text1"/>
          <w:sz w:val="22"/>
        </w:rPr>
        <w:lastRenderedPageBreak/>
        <w:t>Aetiology</w:t>
      </w:r>
      <w:r w:rsidR="006D63B6" w:rsidRPr="00A236B4">
        <w:rPr>
          <w:rFonts w:asciiTheme="minorHAnsi" w:hAnsiTheme="minorHAnsi"/>
          <w:i/>
          <w:color w:val="000000" w:themeColor="text1"/>
          <w:sz w:val="22"/>
        </w:rPr>
        <w:t xml:space="preserve"> of</w:t>
      </w:r>
      <w:r w:rsidR="00A1209B" w:rsidRPr="00A236B4">
        <w:rPr>
          <w:rFonts w:asciiTheme="minorHAnsi" w:hAnsiTheme="minorHAnsi"/>
          <w:i/>
          <w:color w:val="000000" w:themeColor="text1"/>
          <w:sz w:val="22"/>
        </w:rPr>
        <w:t xml:space="preserve"> C</w:t>
      </w:r>
      <w:r w:rsidR="006D63B6" w:rsidRPr="006937BC">
        <w:rPr>
          <w:rFonts w:asciiTheme="minorHAnsi" w:hAnsiTheme="minorHAnsi"/>
          <w:i/>
          <w:color w:val="000000" w:themeColor="text1"/>
          <w:sz w:val="22"/>
        </w:rPr>
        <w:t>rohn’s disease</w:t>
      </w:r>
      <w:r w:rsidR="00A1209B" w:rsidRPr="00A236B4">
        <w:rPr>
          <w:rFonts w:asciiTheme="minorHAnsi" w:hAnsiTheme="minorHAnsi"/>
          <w:i/>
          <w:color w:val="000000" w:themeColor="text1"/>
          <w:sz w:val="22"/>
        </w:rPr>
        <w:t xml:space="preserve"> </w:t>
      </w:r>
    </w:p>
    <w:p w14:paraId="0A1143C9" w14:textId="77777777" w:rsidR="000A456C" w:rsidRPr="00200103" w:rsidRDefault="000A456C" w:rsidP="00D43783">
      <w:pPr>
        <w:pStyle w:val="ListParagraph"/>
        <w:rPr>
          <w:rFonts w:asciiTheme="minorHAnsi" w:hAnsiTheme="minorHAnsi" w:cstheme="minorHAnsi"/>
          <w:sz w:val="22"/>
          <w:szCs w:val="22"/>
        </w:rPr>
      </w:pPr>
    </w:p>
    <w:p w14:paraId="54CD459C" w14:textId="6F4052A1" w:rsidR="00E51AF0" w:rsidRDefault="000E57D9" w:rsidP="00D43783">
      <w:pPr>
        <w:rPr>
          <w:rFonts w:asciiTheme="minorHAnsi" w:hAnsiTheme="minorHAnsi"/>
          <w:sz w:val="22"/>
          <w:szCs w:val="18"/>
        </w:rPr>
      </w:pPr>
      <w:r>
        <w:rPr>
          <w:rFonts w:asciiTheme="minorHAnsi" w:hAnsiTheme="minorHAnsi" w:cstheme="minorHAnsi"/>
          <w:sz w:val="22"/>
          <w:szCs w:val="22"/>
        </w:rPr>
        <w:t>T</w:t>
      </w:r>
      <w:r w:rsidR="00F82252">
        <w:rPr>
          <w:rFonts w:asciiTheme="minorHAnsi" w:hAnsiTheme="minorHAnsi" w:cstheme="minorHAnsi"/>
          <w:sz w:val="22"/>
          <w:szCs w:val="22"/>
        </w:rPr>
        <w:t>he</w:t>
      </w:r>
      <w:r w:rsidR="00BA43C7" w:rsidRPr="00BA43C7">
        <w:rPr>
          <w:rFonts w:asciiTheme="minorHAnsi" w:hAnsiTheme="minorHAnsi" w:cstheme="minorHAnsi"/>
          <w:sz w:val="22"/>
          <w:szCs w:val="22"/>
        </w:rPr>
        <w:t xml:space="preserve">  pathophysiology</w:t>
      </w:r>
      <w:r>
        <w:rPr>
          <w:rFonts w:asciiTheme="minorHAnsi" w:hAnsiTheme="minorHAnsi" w:cstheme="minorHAnsi"/>
          <w:sz w:val="22"/>
          <w:szCs w:val="22"/>
        </w:rPr>
        <w:t xml:space="preserve"> and aetiology</w:t>
      </w:r>
      <w:r w:rsidR="00BA43C7" w:rsidRPr="00BA43C7">
        <w:rPr>
          <w:rFonts w:asciiTheme="minorHAnsi" w:hAnsiTheme="minorHAnsi" w:cstheme="minorHAnsi"/>
          <w:sz w:val="22"/>
          <w:szCs w:val="22"/>
        </w:rPr>
        <w:t xml:space="preserve"> of CD is not </w:t>
      </w:r>
      <w:r>
        <w:rPr>
          <w:rFonts w:asciiTheme="minorHAnsi" w:hAnsiTheme="minorHAnsi" w:cstheme="minorHAnsi"/>
          <w:sz w:val="22"/>
          <w:szCs w:val="22"/>
        </w:rPr>
        <w:t>fully</w:t>
      </w:r>
      <w:r w:rsidR="00BA43C7" w:rsidRPr="00BA43C7">
        <w:rPr>
          <w:rFonts w:asciiTheme="minorHAnsi" w:hAnsiTheme="minorHAnsi" w:cstheme="minorHAnsi"/>
          <w:sz w:val="22"/>
          <w:szCs w:val="22"/>
        </w:rPr>
        <w:t xml:space="preserve"> understood </w:t>
      </w:r>
      <w:r>
        <w:rPr>
          <w:rFonts w:asciiTheme="minorHAnsi" w:hAnsiTheme="minorHAnsi" w:cstheme="minorHAnsi"/>
          <w:sz w:val="22"/>
          <w:szCs w:val="22"/>
        </w:rPr>
        <w:t xml:space="preserve">but </w:t>
      </w:r>
      <w:r w:rsidR="00BA43C7" w:rsidRPr="00200103">
        <w:rPr>
          <w:rFonts w:asciiTheme="minorHAnsi" w:hAnsiTheme="minorHAnsi"/>
          <w:sz w:val="22"/>
          <w:szCs w:val="18"/>
        </w:rPr>
        <w:t xml:space="preserve">dysregulation of </w:t>
      </w:r>
      <w:r>
        <w:rPr>
          <w:rFonts w:asciiTheme="minorHAnsi" w:hAnsiTheme="minorHAnsi"/>
          <w:sz w:val="22"/>
          <w:szCs w:val="18"/>
        </w:rPr>
        <w:t xml:space="preserve">mucosal </w:t>
      </w:r>
      <w:r w:rsidR="00BA43C7" w:rsidRPr="00BA43C7">
        <w:rPr>
          <w:rFonts w:asciiTheme="minorHAnsi" w:hAnsiTheme="minorHAnsi"/>
          <w:sz w:val="22"/>
          <w:szCs w:val="18"/>
        </w:rPr>
        <w:t>immun</w:t>
      </w:r>
      <w:r w:rsidR="00CF3226">
        <w:rPr>
          <w:rFonts w:asciiTheme="minorHAnsi" w:hAnsiTheme="minorHAnsi"/>
          <w:sz w:val="22"/>
          <w:szCs w:val="18"/>
        </w:rPr>
        <w:t>ity</w:t>
      </w:r>
      <w:r>
        <w:rPr>
          <w:rFonts w:asciiTheme="minorHAnsi" w:hAnsiTheme="minorHAnsi"/>
          <w:sz w:val="22"/>
          <w:szCs w:val="18"/>
        </w:rPr>
        <w:t xml:space="preserve">, </w:t>
      </w:r>
      <w:r w:rsidR="00D53883">
        <w:rPr>
          <w:rFonts w:asciiTheme="minorHAnsi" w:hAnsiTheme="minorHAnsi"/>
          <w:sz w:val="22"/>
          <w:szCs w:val="18"/>
        </w:rPr>
        <w:t xml:space="preserve">ostensibly </w:t>
      </w:r>
      <w:r w:rsidR="00BA43C7" w:rsidRPr="00BA43C7">
        <w:rPr>
          <w:rFonts w:asciiTheme="minorHAnsi" w:hAnsiTheme="minorHAnsi"/>
          <w:sz w:val="22"/>
          <w:szCs w:val="18"/>
        </w:rPr>
        <w:t xml:space="preserve">to intraluminal </w:t>
      </w:r>
      <w:r w:rsidR="00CF3226">
        <w:rPr>
          <w:rFonts w:asciiTheme="minorHAnsi" w:hAnsiTheme="minorHAnsi"/>
          <w:sz w:val="22"/>
          <w:szCs w:val="18"/>
        </w:rPr>
        <w:t xml:space="preserve">microbial </w:t>
      </w:r>
      <w:r w:rsidR="00BA43C7" w:rsidRPr="00BA43C7">
        <w:rPr>
          <w:rFonts w:asciiTheme="minorHAnsi" w:hAnsiTheme="minorHAnsi"/>
          <w:sz w:val="22"/>
          <w:szCs w:val="18"/>
        </w:rPr>
        <w:t>antigens</w:t>
      </w:r>
      <w:r w:rsidR="00CF3226">
        <w:rPr>
          <w:rFonts w:asciiTheme="minorHAnsi" w:hAnsiTheme="minorHAnsi"/>
          <w:sz w:val="22"/>
          <w:szCs w:val="18"/>
        </w:rPr>
        <w:t>,</w:t>
      </w:r>
      <w:r w:rsidR="00D53883">
        <w:rPr>
          <w:rFonts w:asciiTheme="minorHAnsi" w:hAnsiTheme="minorHAnsi"/>
          <w:sz w:val="22"/>
          <w:szCs w:val="18"/>
        </w:rPr>
        <w:t xml:space="preserve"> is considered a critical event. Key immune changes in </w:t>
      </w:r>
      <w:r w:rsidR="00CF3226">
        <w:rPr>
          <w:rFonts w:asciiTheme="minorHAnsi" w:hAnsiTheme="minorHAnsi"/>
          <w:sz w:val="22"/>
          <w:szCs w:val="18"/>
        </w:rPr>
        <w:t>the gut of CD patients, include</w:t>
      </w:r>
      <w:r w:rsidR="00D53883">
        <w:rPr>
          <w:rFonts w:asciiTheme="minorHAnsi" w:hAnsiTheme="minorHAnsi"/>
          <w:sz w:val="22"/>
          <w:szCs w:val="18"/>
        </w:rPr>
        <w:t xml:space="preserve"> excessive accumulation of </w:t>
      </w:r>
      <w:r w:rsidR="00CF3226">
        <w:rPr>
          <w:rFonts w:asciiTheme="minorHAnsi" w:hAnsiTheme="minorHAnsi"/>
          <w:sz w:val="22"/>
          <w:szCs w:val="18"/>
        </w:rPr>
        <w:t xml:space="preserve">mucosal </w:t>
      </w:r>
      <w:r w:rsidR="00D53883">
        <w:rPr>
          <w:rFonts w:asciiTheme="minorHAnsi" w:hAnsiTheme="minorHAnsi"/>
          <w:sz w:val="22"/>
          <w:szCs w:val="18"/>
        </w:rPr>
        <w:t>CD4</w:t>
      </w:r>
      <w:r w:rsidR="00D53883" w:rsidRPr="006937BC">
        <w:rPr>
          <w:rFonts w:asciiTheme="minorHAnsi" w:hAnsiTheme="minorHAnsi"/>
          <w:sz w:val="22"/>
          <w:szCs w:val="18"/>
          <w:vertAlign w:val="superscript"/>
        </w:rPr>
        <w:t>+</w:t>
      </w:r>
      <w:r w:rsidR="00D53883">
        <w:rPr>
          <w:rFonts w:asciiTheme="minorHAnsi" w:hAnsiTheme="minorHAnsi"/>
          <w:sz w:val="22"/>
          <w:szCs w:val="18"/>
        </w:rPr>
        <w:t xml:space="preserve"> helper T-cells </w:t>
      </w:r>
      <w:r w:rsidR="00CF3226">
        <w:rPr>
          <w:rFonts w:asciiTheme="minorHAnsi" w:hAnsiTheme="minorHAnsi"/>
          <w:sz w:val="22"/>
          <w:szCs w:val="18"/>
        </w:rPr>
        <w:t xml:space="preserve">producing </w:t>
      </w:r>
      <w:r w:rsidR="00D53883">
        <w:rPr>
          <w:rFonts w:asciiTheme="minorHAnsi" w:hAnsiTheme="minorHAnsi"/>
          <w:sz w:val="22"/>
          <w:szCs w:val="18"/>
        </w:rPr>
        <w:t>effector cytokines, such as TNFα and interferon-</w:t>
      </w:r>
      <w:r w:rsidR="00D53883">
        <w:rPr>
          <w:rFonts w:asciiTheme="minorHAnsi" w:hAnsiTheme="minorHAnsi"/>
          <w:sz w:val="22"/>
          <w:szCs w:val="18"/>
        </w:rPr>
        <w:sym w:font="Symbol" w:char="F067"/>
      </w:r>
      <w:r w:rsidR="00D53883">
        <w:rPr>
          <w:rFonts w:asciiTheme="minorHAnsi" w:hAnsiTheme="minorHAnsi"/>
          <w:sz w:val="22"/>
          <w:szCs w:val="18"/>
        </w:rPr>
        <w:t xml:space="preserve"> (Th1 cells) and IL17 and IL22 (Th17 cells)</w:t>
      </w:r>
      <w:r w:rsidR="000D6DD8">
        <w:rPr>
          <w:rFonts w:asciiTheme="minorHAnsi" w:hAnsiTheme="minorHAnsi"/>
          <w:color w:val="FF0000"/>
          <w:sz w:val="22"/>
          <w:szCs w:val="18"/>
        </w:rPr>
        <w:t xml:space="preserve"> </w:t>
      </w:r>
      <w:r w:rsidR="000D6DD8" w:rsidRPr="000D6DD8">
        <w:rPr>
          <w:rFonts w:asciiTheme="minorHAnsi" w:hAnsiTheme="minorHAnsi"/>
          <w:color w:val="000000" w:themeColor="text1"/>
          <w:sz w:val="22"/>
          <w:szCs w:val="18"/>
        </w:rPr>
        <w:fldChar w:fldCharType="begin"/>
      </w:r>
      <w:r w:rsidR="000D6DD8" w:rsidRPr="000D6DD8">
        <w:rPr>
          <w:rFonts w:asciiTheme="minorHAnsi" w:hAnsiTheme="minorHAnsi"/>
          <w:color w:val="000000" w:themeColor="text1"/>
          <w:sz w:val="22"/>
          <w:szCs w:val="18"/>
        </w:rPr>
        <w:instrText xml:space="preserve"> ADDIN EN.CITE &lt;EndNote&gt;&lt;Cite&gt;&lt;Author&gt;Shale&lt;/Author&gt;&lt;Year&gt;2013&lt;/Year&gt;&lt;RecNum&gt;1922&lt;/RecNum&gt;&lt;DisplayText&gt;[10]&lt;/DisplayText&gt;&lt;record&gt;&lt;rec-number&gt;1922&lt;/rec-number&gt;&lt;foreign-keys&gt;&lt;key app="EN" db-id="fpzt0wxptztaf3e0f9oxad0pwwrwt92e0e2r" timestamp="1504119628"&gt;1922&lt;/key&gt;&lt;/foreign-keys&gt;&lt;ref-type name="Journal Article"&gt;17&lt;/ref-type&gt;&lt;contributors&gt;&lt;authors&gt;&lt;author&gt;Shale, Matthew&lt;/author&gt;&lt;author&gt;Schiering, Chris&lt;/author&gt;&lt;author&gt;Powrie, Fiona&lt;/author&gt;&lt;/authors&gt;&lt;/contributors&gt;&lt;titles&gt;&lt;title&gt;CD4+ T‐cell subsets in intestinal inflammation&lt;/title&gt;&lt;secondary-title&gt;Immunological reviews&lt;/secondary-title&gt;&lt;/titles&gt;&lt;periodical&gt;&lt;full-title&gt;Immunological reviews&lt;/full-title&gt;&lt;/periodical&gt;&lt;pages&gt;164-182&lt;/pages&gt;&lt;volume&gt;252&lt;/volume&gt;&lt;number&gt;1&lt;/number&gt;&lt;dates&gt;&lt;year&gt;2013&lt;/year&gt;&lt;/dates&gt;&lt;isbn&gt;1600-065X&lt;/isbn&gt;&lt;urls&gt;&lt;/urls&gt;&lt;/record&gt;&lt;/Cite&gt;&lt;/EndNote&gt;</w:instrText>
      </w:r>
      <w:r w:rsidR="000D6DD8" w:rsidRPr="000D6DD8">
        <w:rPr>
          <w:rFonts w:asciiTheme="minorHAnsi" w:hAnsiTheme="minorHAnsi"/>
          <w:color w:val="000000" w:themeColor="text1"/>
          <w:sz w:val="22"/>
          <w:szCs w:val="18"/>
        </w:rPr>
        <w:fldChar w:fldCharType="separate"/>
      </w:r>
      <w:r w:rsidR="000D6DD8" w:rsidRPr="000D6DD8">
        <w:rPr>
          <w:rFonts w:asciiTheme="minorHAnsi" w:hAnsiTheme="minorHAnsi"/>
          <w:noProof/>
          <w:color w:val="000000" w:themeColor="text1"/>
          <w:sz w:val="22"/>
          <w:szCs w:val="18"/>
        </w:rPr>
        <w:t>[10]</w:t>
      </w:r>
      <w:r w:rsidR="000D6DD8" w:rsidRPr="000D6DD8">
        <w:rPr>
          <w:rFonts w:asciiTheme="minorHAnsi" w:hAnsiTheme="minorHAnsi"/>
          <w:color w:val="000000" w:themeColor="text1"/>
          <w:sz w:val="22"/>
          <w:szCs w:val="18"/>
        </w:rPr>
        <w:fldChar w:fldCharType="end"/>
      </w:r>
      <w:r w:rsidR="00D53883">
        <w:rPr>
          <w:rFonts w:asciiTheme="minorHAnsi" w:hAnsiTheme="minorHAnsi"/>
          <w:sz w:val="22"/>
          <w:szCs w:val="18"/>
        </w:rPr>
        <w:t xml:space="preserve">. Inappropriate activation of these T-cell lineages drives </w:t>
      </w:r>
      <w:r w:rsidR="00C56EFC">
        <w:rPr>
          <w:rFonts w:asciiTheme="minorHAnsi" w:hAnsiTheme="minorHAnsi"/>
          <w:sz w:val="22"/>
          <w:szCs w:val="18"/>
        </w:rPr>
        <w:t xml:space="preserve">excessive </w:t>
      </w:r>
      <w:r w:rsidR="00D53883">
        <w:rPr>
          <w:rFonts w:asciiTheme="minorHAnsi" w:hAnsiTheme="minorHAnsi"/>
          <w:sz w:val="22"/>
          <w:szCs w:val="18"/>
        </w:rPr>
        <w:t>recruitment and stimulation of mononuclear phagocytes</w:t>
      </w:r>
      <w:r w:rsidR="000043AA">
        <w:rPr>
          <w:rFonts w:asciiTheme="minorHAnsi" w:hAnsiTheme="minorHAnsi"/>
          <w:sz w:val="22"/>
          <w:szCs w:val="18"/>
        </w:rPr>
        <w:t xml:space="preserve"> (MPs)</w:t>
      </w:r>
      <w:r w:rsidR="00D53883">
        <w:rPr>
          <w:rFonts w:asciiTheme="minorHAnsi" w:hAnsiTheme="minorHAnsi"/>
          <w:sz w:val="22"/>
          <w:szCs w:val="18"/>
        </w:rPr>
        <w:t>, such as CD14</w:t>
      </w:r>
      <w:r w:rsidR="00D53883" w:rsidRPr="006937BC">
        <w:rPr>
          <w:rFonts w:asciiTheme="minorHAnsi" w:hAnsiTheme="minorHAnsi"/>
          <w:sz w:val="22"/>
          <w:szCs w:val="18"/>
          <w:vertAlign w:val="superscript"/>
        </w:rPr>
        <w:t>+</w:t>
      </w:r>
      <w:r w:rsidR="00D53883">
        <w:rPr>
          <w:rFonts w:asciiTheme="minorHAnsi" w:hAnsiTheme="minorHAnsi"/>
          <w:sz w:val="22"/>
          <w:szCs w:val="18"/>
        </w:rPr>
        <w:t xml:space="preserve"> inflammatory monocytes (especially for Th1 cells)</w:t>
      </w:r>
      <w:r w:rsidR="000023EF">
        <w:rPr>
          <w:rFonts w:asciiTheme="minorHAnsi" w:hAnsiTheme="minorHAnsi"/>
          <w:sz w:val="22"/>
          <w:szCs w:val="18"/>
        </w:rPr>
        <w:t>,</w:t>
      </w:r>
      <w:r w:rsidR="00D53883">
        <w:rPr>
          <w:rFonts w:asciiTheme="minorHAnsi" w:hAnsiTheme="minorHAnsi"/>
          <w:sz w:val="22"/>
          <w:szCs w:val="18"/>
        </w:rPr>
        <w:t xml:space="preserve"> a</w:t>
      </w:r>
      <w:r w:rsidR="000D6DD8">
        <w:rPr>
          <w:rFonts w:asciiTheme="minorHAnsi" w:hAnsiTheme="minorHAnsi"/>
          <w:sz w:val="22"/>
          <w:szCs w:val="18"/>
        </w:rPr>
        <w:t xml:space="preserve">s well as </w:t>
      </w:r>
      <w:r w:rsidR="00D53883">
        <w:rPr>
          <w:rFonts w:asciiTheme="minorHAnsi" w:hAnsiTheme="minorHAnsi"/>
          <w:sz w:val="22"/>
          <w:szCs w:val="18"/>
        </w:rPr>
        <w:t>neutrophils (triggered by Th17-derived cytokines), which in turn orchestrate tissue injury</w:t>
      </w:r>
      <w:r w:rsidR="00620936">
        <w:rPr>
          <w:rFonts w:asciiTheme="minorHAnsi" w:hAnsiTheme="minorHAnsi"/>
          <w:sz w:val="22"/>
          <w:szCs w:val="18"/>
        </w:rPr>
        <w:t xml:space="preserve"> </w:t>
      </w:r>
      <w:commentRangeStart w:id="0"/>
      <w:r w:rsidR="00513CDD">
        <w:rPr>
          <w:rFonts w:asciiTheme="minorHAnsi" w:hAnsiTheme="minorHAnsi"/>
          <w:sz w:val="22"/>
          <w:szCs w:val="18"/>
        </w:rPr>
        <w:fldChar w:fldCharType="begin">
          <w:fldData xml:space="preserve">PEVuZE5vdGU+PENpdGU+PEF1dGhvcj5DaGFvPC9BdXRob3I+PFllYXI+MjAxNDwvWWVhcj48UmVj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</w:fldData>
        </w:fldChar>
      </w:r>
      <w:r w:rsidR="000D6DD8">
        <w:rPr>
          <w:rFonts w:asciiTheme="minorHAnsi" w:hAnsiTheme="minorHAnsi"/>
          <w:sz w:val="22"/>
          <w:szCs w:val="18"/>
        </w:rPr>
        <w:instrText xml:space="preserve"> ADDIN EN.CITE </w:instrText>
      </w:r>
      <w:r w:rsidR="000D6DD8">
        <w:rPr>
          <w:rFonts w:asciiTheme="minorHAnsi" w:hAnsiTheme="minorHAnsi"/>
          <w:sz w:val="22"/>
          <w:szCs w:val="18"/>
        </w:rPr>
        <w:fldChar w:fldCharType="begin">
          <w:fldData xml:space="preserve">PEVuZE5vdGU+PENpdGU+PEF1dGhvcj5DaGFvPC9BdXRob3I+PFllYXI+MjAxNDwvWWVhcj48UmVj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</w:fldData>
        </w:fldChar>
      </w:r>
      <w:r w:rsidR="000D6DD8">
        <w:rPr>
          <w:rFonts w:asciiTheme="minorHAnsi" w:hAnsiTheme="minorHAnsi"/>
          <w:sz w:val="22"/>
          <w:szCs w:val="18"/>
        </w:rPr>
        <w:instrText xml:space="preserve"> ADDIN EN.CITE.DATA </w:instrText>
      </w:r>
      <w:r w:rsidR="000D6DD8">
        <w:rPr>
          <w:rFonts w:asciiTheme="minorHAnsi" w:hAnsiTheme="minorHAnsi"/>
          <w:sz w:val="22"/>
          <w:szCs w:val="18"/>
        </w:rPr>
      </w:r>
      <w:r w:rsidR="000D6DD8">
        <w:rPr>
          <w:rFonts w:asciiTheme="minorHAnsi" w:hAnsiTheme="minorHAnsi"/>
          <w:sz w:val="22"/>
          <w:szCs w:val="18"/>
        </w:rPr>
        <w:fldChar w:fldCharType="end"/>
      </w:r>
      <w:r w:rsidR="00513CDD">
        <w:rPr>
          <w:rFonts w:asciiTheme="minorHAnsi" w:hAnsiTheme="minorHAnsi"/>
          <w:sz w:val="22"/>
          <w:szCs w:val="18"/>
        </w:rPr>
      </w:r>
      <w:r w:rsidR="00513CDD">
        <w:rPr>
          <w:rFonts w:asciiTheme="minorHAnsi" w:hAnsiTheme="minorHAnsi"/>
          <w:sz w:val="22"/>
          <w:szCs w:val="18"/>
        </w:rPr>
        <w:fldChar w:fldCharType="separate"/>
      </w:r>
      <w:r w:rsidR="000D6DD8">
        <w:rPr>
          <w:rFonts w:asciiTheme="minorHAnsi" w:hAnsiTheme="minorHAnsi"/>
          <w:noProof/>
          <w:sz w:val="22"/>
          <w:szCs w:val="18"/>
        </w:rPr>
        <w:t>[11]</w:t>
      </w:r>
      <w:r w:rsidR="00513CDD">
        <w:rPr>
          <w:rFonts w:asciiTheme="minorHAnsi" w:hAnsiTheme="minorHAnsi"/>
          <w:sz w:val="22"/>
          <w:szCs w:val="18"/>
        </w:rPr>
        <w:fldChar w:fldCharType="end"/>
      </w:r>
      <w:commentRangeEnd w:id="0"/>
      <w:r w:rsidR="00C56EFC">
        <w:rPr>
          <w:rStyle w:val="CommentReference"/>
        </w:rPr>
        <w:commentReference w:id="0"/>
      </w:r>
      <w:r w:rsidR="00D53883">
        <w:rPr>
          <w:rFonts w:asciiTheme="minorHAnsi" w:hAnsiTheme="minorHAnsi"/>
          <w:sz w:val="22"/>
          <w:szCs w:val="18"/>
        </w:rPr>
        <w:t>.</w:t>
      </w:r>
      <w:r w:rsidR="00E51AF0">
        <w:rPr>
          <w:rFonts w:asciiTheme="minorHAnsi" w:hAnsiTheme="minorHAnsi"/>
          <w:sz w:val="22"/>
          <w:szCs w:val="18"/>
        </w:rPr>
        <w:t xml:space="preserve"> It is important to recognise that</w:t>
      </w:r>
      <w:r w:rsidR="000043AA">
        <w:rPr>
          <w:rFonts w:asciiTheme="minorHAnsi" w:hAnsiTheme="minorHAnsi"/>
          <w:sz w:val="22"/>
          <w:szCs w:val="18"/>
        </w:rPr>
        <w:t xml:space="preserve"> </w:t>
      </w:r>
      <w:r w:rsidR="00E51AF0">
        <w:rPr>
          <w:rFonts w:asciiTheme="minorHAnsi" w:hAnsiTheme="minorHAnsi"/>
          <w:sz w:val="22"/>
          <w:szCs w:val="18"/>
        </w:rPr>
        <w:t>MPs are not merely involved in respon</w:t>
      </w:r>
      <w:r w:rsidR="00F628C8">
        <w:rPr>
          <w:rFonts w:asciiTheme="minorHAnsi" w:hAnsiTheme="minorHAnsi"/>
          <w:sz w:val="22"/>
          <w:szCs w:val="18"/>
        </w:rPr>
        <w:t xml:space="preserve">ding </w:t>
      </w:r>
      <w:r w:rsidR="00E51AF0">
        <w:rPr>
          <w:rFonts w:asciiTheme="minorHAnsi" w:hAnsiTheme="minorHAnsi"/>
          <w:sz w:val="22"/>
          <w:szCs w:val="18"/>
        </w:rPr>
        <w:t xml:space="preserve">to T-cell </w:t>
      </w:r>
      <w:r w:rsidR="00F628C8">
        <w:rPr>
          <w:rFonts w:asciiTheme="minorHAnsi" w:hAnsiTheme="minorHAnsi"/>
          <w:sz w:val="22"/>
          <w:szCs w:val="18"/>
        </w:rPr>
        <w:t>derived signals</w:t>
      </w:r>
      <w:r w:rsidR="00E51AF0">
        <w:rPr>
          <w:rFonts w:asciiTheme="minorHAnsi" w:hAnsiTheme="minorHAnsi"/>
          <w:sz w:val="22"/>
          <w:szCs w:val="18"/>
        </w:rPr>
        <w:t xml:space="preserve">, but are </w:t>
      </w:r>
      <w:r w:rsidR="00F628C8">
        <w:rPr>
          <w:rFonts w:asciiTheme="minorHAnsi" w:hAnsiTheme="minorHAnsi"/>
          <w:sz w:val="22"/>
          <w:szCs w:val="18"/>
        </w:rPr>
        <w:t xml:space="preserve">also involved proximal to T-cell activation, through </w:t>
      </w:r>
      <w:r w:rsidR="00E51AF0">
        <w:rPr>
          <w:rFonts w:asciiTheme="minorHAnsi" w:hAnsiTheme="minorHAnsi"/>
          <w:sz w:val="22"/>
          <w:szCs w:val="18"/>
        </w:rPr>
        <w:t>bacterial recognition, processing and presentation of microbial antigens to infiltrating T-cells. In CD, dendritic cells (DCs)</w:t>
      </w:r>
      <w:r w:rsidR="00C65242">
        <w:rPr>
          <w:rFonts w:asciiTheme="minorHAnsi" w:hAnsiTheme="minorHAnsi"/>
          <w:sz w:val="22"/>
          <w:szCs w:val="18"/>
        </w:rPr>
        <w:t xml:space="preserve">, </w:t>
      </w:r>
      <w:r w:rsidR="00E51AF0">
        <w:rPr>
          <w:rFonts w:asciiTheme="minorHAnsi" w:hAnsiTheme="minorHAnsi"/>
          <w:sz w:val="22"/>
          <w:szCs w:val="18"/>
        </w:rPr>
        <w:t>which are professional antigen presenting cells</w:t>
      </w:r>
      <w:r w:rsidR="00C65242">
        <w:rPr>
          <w:rFonts w:asciiTheme="minorHAnsi" w:hAnsiTheme="minorHAnsi"/>
          <w:sz w:val="22"/>
          <w:szCs w:val="18"/>
        </w:rPr>
        <w:t xml:space="preserve"> and</w:t>
      </w:r>
      <w:r w:rsidR="006C71FE">
        <w:rPr>
          <w:rFonts w:asciiTheme="minorHAnsi" w:hAnsiTheme="minorHAnsi"/>
          <w:sz w:val="22"/>
          <w:szCs w:val="18"/>
        </w:rPr>
        <w:t xml:space="preserve"> </w:t>
      </w:r>
      <w:r w:rsidR="00E51AF0">
        <w:rPr>
          <w:rFonts w:asciiTheme="minorHAnsi" w:hAnsiTheme="minorHAnsi"/>
          <w:sz w:val="22"/>
          <w:szCs w:val="18"/>
        </w:rPr>
        <w:t>sample luminal antigens,</w:t>
      </w:r>
      <w:r w:rsidR="006C71FE">
        <w:rPr>
          <w:rFonts w:asciiTheme="minorHAnsi" w:hAnsiTheme="minorHAnsi"/>
          <w:sz w:val="22"/>
          <w:szCs w:val="18"/>
        </w:rPr>
        <w:t xml:space="preserve"> </w:t>
      </w:r>
      <w:r w:rsidR="00E51AF0">
        <w:rPr>
          <w:rFonts w:asciiTheme="minorHAnsi" w:hAnsiTheme="minorHAnsi"/>
          <w:sz w:val="22"/>
          <w:szCs w:val="18"/>
        </w:rPr>
        <w:t>upregulat</w:t>
      </w:r>
      <w:r w:rsidR="006C71FE">
        <w:rPr>
          <w:rFonts w:asciiTheme="minorHAnsi" w:hAnsiTheme="minorHAnsi"/>
          <w:sz w:val="22"/>
          <w:szCs w:val="18"/>
        </w:rPr>
        <w:t xml:space="preserve">e </w:t>
      </w:r>
      <w:r w:rsidR="00E51AF0">
        <w:rPr>
          <w:rFonts w:asciiTheme="minorHAnsi" w:hAnsiTheme="minorHAnsi"/>
          <w:sz w:val="22"/>
          <w:szCs w:val="18"/>
        </w:rPr>
        <w:t>molecules involved in bacterial sensing, such as toll-like receptors</w:t>
      </w:r>
      <w:r w:rsidR="00CE1DA9">
        <w:rPr>
          <w:rFonts w:asciiTheme="minorHAnsi" w:hAnsiTheme="minorHAnsi"/>
          <w:sz w:val="22"/>
          <w:szCs w:val="18"/>
        </w:rPr>
        <w:t xml:space="preserve"> </w:t>
      </w:r>
      <w:r w:rsidR="00CE1DA9">
        <w:rPr>
          <w:rFonts w:asciiTheme="minorHAnsi" w:hAnsiTheme="minorHAnsi"/>
          <w:sz w:val="22"/>
          <w:szCs w:val="18"/>
        </w:rPr>
        <w:fldChar w:fldCharType="begin"/>
      </w:r>
      <w:r w:rsidR="000D6DD8">
        <w:rPr>
          <w:rFonts w:asciiTheme="minorHAnsi" w:hAnsiTheme="minorHAnsi"/>
          <w:sz w:val="22"/>
          <w:szCs w:val="18"/>
        </w:rPr>
        <w:instrText xml:space="preserve"> ADDIN EN.CITE &lt;EndNote&gt;&lt;Cite&gt;&lt;Author&gt;Hart&lt;/Author&gt;&lt;Year&gt;2005&lt;/Year&gt;&lt;RecNum&gt;1214&lt;/RecNum&gt;&lt;DisplayText&gt;[12]&lt;/DisplayText&gt;&lt;record&gt;&lt;rec-number&gt;1214&lt;/rec-number&gt;&lt;foreign-keys&gt;&lt;key app="EN" db-id="fpzt0wxptztaf3e0f9oxad0pwwrwt92e0e2r" timestamp="1503938658"&gt;1214&lt;/key&gt;&lt;/foreign-keys&gt;&lt;ref-type name="Journal Article"&gt;17&lt;/ref-type&gt;&lt;contributors&gt;&lt;authors&gt;&lt;author&gt;Hart, Ailsa L&lt;/author&gt;&lt;author&gt;Al-Hassi, Hafid Omar&lt;/author&gt;&lt;author&gt;Rigby, Rachael J&lt;/author&gt;&lt;author&gt;Bell, Sally J&lt;/author&gt;&lt;author&gt;Emmanuel, Anton V&lt;/author&gt;&lt;author&gt;Knight, Stella C&lt;/author&gt;&lt;author&gt;Kamm, Michael A&lt;/author&gt;&lt;author&gt;Stagg, Andrew J&lt;/author&gt;&lt;/authors&gt;&lt;/contributors&gt;&lt;titles&gt;&lt;title&gt;Characteristics of intestinal dendritic cells in inflammatory bowel diseases&lt;/title&gt;&lt;secondary-title&gt;Gastroenterology&lt;/secondary-title&gt;&lt;/titles&gt;&lt;periodical&gt;&lt;full-title&gt;Gastroenterology&lt;/full-title&gt;&lt;/periodical&gt;&lt;pages&gt;50-65&lt;/pages&gt;&lt;volume&gt;129&lt;/volume&gt;&lt;number&gt;1&lt;/number&gt;&lt;dates&gt;&lt;year&gt;2005&lt;/year&gt;&lt;/dates&gt;&lt;isbn&gt;0016-5085&lt;/isbn&gt;&lt;urls&gt;&lt;/urls&gt;&lt;/record&gt;&lt;/Cite&gt;&lt;/EndNote&gt;</w:instrText>
      </w:r>
      <w:r w:rsidR="00CE1DA9">
        <w:rPr>
          <w:rFonts w:asciiTheme="minorHAnsi" w:hAnsiTheme="minorHAnsi"/>
          <w:sz w:val="22"/>
          <w:szCs w:val="18"/>
        </w:rPr>
        <w:fldChar w:fldCharType="separate"/>
      </w:r>
      <w:r w:rsidR="000D6DD8">
        <w:rPr>
          <w:rFonts w:asciiTheme="minorHAnsi" w:hAnsiTheme="minorHAnsi"/>
          <w:noProof/>
          <w:sz w:val="22"/>
          <w:szCs w:val="18"/>
        </w:rPr>
        <w:t>[12]</w:t>
      </w:r>
      <w:r w:rsidR="00CE1DA9">
        <w:rPr>
          <w:rFonts w:asciiTheme="minorHAnsi" w:hAnsiTheme="minorHAnsi"/>
          <w:sz w:val="22"/>
          <w:szCs w:val="18"/>
        </w:rPr>
        <w:fldChar w:fldCharType="end"/>
      </w:r>
      <w:r w:rsidR="00E51AF0">
        <w:rPr>
          <w:rFonts w:asciiTheme="minorHAnsi" w:hAnsiTheme="minorHAnsi"/>
          <w:sz w:val="22"/>
          <w:szCs w:val="18"/>
        </w:rPr>
        <w:t xml:space="preserve"> and prime T-cell responses. Mucosal MPs are a key source of cytokine</w:t>
      </w:r>
      <w:r w:rsidR="00F628C8">
        <w:rPr>
          <w:rFonts w:asciiTheme="minorHAnsi" w:hAnsiTheme="minorHAnsi"/>
          <w:sz w:val="22"/>
          <w:szCs w:val="18"/>
        </w:rPr>
        <w:t>s</w:t>
      </w:r>
      <w:r w:rsidR="00E51AF0">
        <w:rPr>
          <w:rFonts w:asciiTheme="minorHAnsi" w:hAnsiTheme="minorHAnsi"/>
          <w:sz w:val="22"/>
          <w:szCs w:val="18"/>
        </w:rPr>
        <w:t xml:space="preserve"> involv</w:t>
      </w:r>
      <w:r w:rsidR="00A17C5D">
        <w:rPr>
          <w:rFonts w:asciiTheme="minorHAnsi" w:hAnsiTheme="minorHAnsi"/>
          <w:sz w:val="22"/>
          <w:szCs w:val="18"/>
        </w:rPr>
        <w:t>ed</w:t>
      </w:r>
      <w:r w:rsidR="00E51AF0">
        <w:rPr>
          <w:rFonts w:asciiTheme="minorHAnsi" w:hAnsiTheme="minorHAnsi"/>
          <w:sz w:val="22"/>
          <w:szCs w:val="18"/>
        </w:rPr>
        <w:t xml:space="preserve"> in </w:t>
      </w:r>
      <w:r w:rsidR="00F628C8">
        <w:rPr>
          <w:rFonts w:asciiTheme="minorHAnsi" w:hAnsiTheme="minorHAnsi"/>
          <w:sz w:val="22"/>
          <w:szCs w:val="18"/>
        </w:rPr>
        <w:t xml:space="preserve">driving activation of </w:t>
      </w:r>
      <w:r w:rsidR="00E51AF0">
        <w:rPr>
          <w:rFonts w:asciiTheme="minorHAnsi" w:hAnsiTheme="minorHAnsi"/>
          <w:sz w:val="22"/>
          <w:szCs w:val="18"/>
        </w:rPr>
        <w:t>T-cell</w:t>
      </w:r>
      <w:r w:rsidR="00F628C8">
        <w:rPr>
          <w:rFonts w:asciiTheme="minorHAnsi" w:hAnsiTheme="minorHAnsi"/>
          <w:sz w:val="22"/>
          <w:szCs w:val="18"/>
        </w:rPr>
        <w:t xml:space="preserve">s </w:t>
      </w:r>
      <w:r w:rsidR="00E51AF0">
        <w:rPr>
          <w:rFonts w:asciiTheme="minorHAnsi" w:hAnsiTheme="minorHAnsi"/>
          <w:sz w:val="22"/>
          <w:szCs w:val="18"/>
        </w:rPr>
        <w:t>and shaping their differentiation towards the harmful effector lineages. Th1 differentiation/activation is triggered by MPs derived IL12, IL15 and IL18, and Th17 differentiation/activation and maintenance is promoted by IL1β, IL6 and IL23 produced by tissue MPs</w:t>
      </w:r>
      <w:r w:rsidR="00F41E02">
        <w:rPr>
          <w:rFonts w:asciiTheme="minorHAnsi" w:hAnsiTheme="minorHAnsi"/>
          <w:sz w:val="22"/>
          <w:szCs w:val="18"/>
        </w:rPr>
        <w:t xml:space="preserve"> </w:t>
      </w:r>
      <w:r w:rsidR="00F41E02">
        <w:rPr>
          <w:rFonts w:asciiTheme="minorHAnsi" w:hAnsiTheme="minorHAnsi"/>
          <w:sz w:val="22"/>
          <w:szCs w:val="18"/>
        </w:rPr>
        <w:fldChar w:fldCharType="begin"/>
      </w:r>
      <w:r w:rsidR="00F41E02">
        <w:rPr>
          <w:rFonts w:asciiTheme="minorHAnsi" w:hAnsiTheme="minorHAnsi"/>
          <w:sz w:val="22"/>
          <w:szCs w:val="18"/>
        </w:rPr>
        <w:instrText xml:space="preserve"> ADDIN EN.CITE &lt;EndNote&gt;&lt;Cite&gt;&lt;Author&gt;Shale&lt;/Author&gt;&lt;Year&gt;2013&lt;/Year&gt;&lt;RecNum&gt;1922&lt;/RecNum&gt;&lt;DisplayText&gt;[10]&lt;/DisplayText&gt;&lt;record&gt;&lt;rec-number&gt;1922&lt;/rec-number&gt;&lt;foreign-keys&gt;&lt;key app="EN" db-id="fpzt0wxptztaf3e0f9oxad0pwwrwt92e0e2r" timestamp="1504119628"&gt;1922&lt;/key&gt;&lt;/foreign-keys&gt;&lt;ref-type name="Journal Article"&gt;17&lt;/ref-type&gt;&lt;contributors&gt;&lt;authors&gt;&lt;author&gt;Shale, Matthew&lt;/author&gt;&lt;author&gt;Schiering, Chris&lt;/author&gt;&lt;author&gt;Powrie, Fiona&lt;/author&gt;&lt;/authors&gt;&lt;/contributors&gt;&lt;titles&gt;&lt;title&gt;CD4+ T‐cell subsets in intestinal inflammation&lt;/title&gt;&lt;secondary-title&gt;Immunological reviews&lt;/secondary-title&gt;&lt;/titles&gt;&lt;periodical&gt;&lt;full-title&gt;Immunological reviews&lt;/full-title&gt;&lt;/periodical&gt;&lt;pages&gt;164-182&lt;/pages&gt;&lt;volume&gt;252&lt;/volume&gt;&lt;number&gt;1&lt;/number&gt;&lt;dates&gt;&lt;year&gt;2013&lt;/year&gt;&lt;/dates&gt;&lt;isbn&gt;1600-065X&lt;/isbn&gt;&lt;urls&gt;&lt;/urls&gt;&lt;/record&gt;&lt;/Cite&gt;&lt;/EndNote&gt;</w:instrText>
      </w:r>
      <w:r w:rsidR="00F41E02">
        <w:rPr>
          <w:rFonts w:asciiTheme="minorHAnsi" w:hAnsiTheme="minorHAnsi"/>
          <w:sz w:val="22"/>
          <w:szCs w:val="18"/>
        </w:rPr>
        <w:fldChar w:fldCharType="separate"/>
      </w:r>
      <w:r w:rsidR="00F41E02">
        <w:rPr>
          <w:rFonts w:asciiTheme="minorHAnsi" w:hAnsiTheme="minorHAnsi"/>
          <w:noProof/>
          <w:sz w:val="22"/>
          <w:szCs w:val="18"/>
        </w:rPr>
        <w:t>[10]</w:t>
      </w:r>
      <w:r w:rsidR="00F41E02">
        <w:rPr>
          <w:rFonts w:asciiTheme="minorHAnsi" w:hAnsiTheme="minorHAnsi"/>
          <w:sz w:val="22"/>
          <w:szCs w:val="18"/>
        </w:rPr>
        <w:fldChar w:fldCharType="end"/>
      </w:r>
      <w:r w:rsidR="00E51AF0">
        <w:rPr>
          <w:rFonts w:asciiTheme="minorHAnsi" w:hAnsiTheme="minorHAnsi"/>
          <w:sz w:val="22"/>
          <w:szCs w:val="18"/>
        </w:rPr>
        <w:t xml:space="preserve">.      </w:t>
      </w:r>
      <w:r w:rsidR="00D53883">
        <w:rPr>
          <w:rFonts w:asciiTheme="minorHAnsi" w:hAnsiTheme="minorHAnsi"/>
          <w:sz w:val="22"/>
          <w:szCs w:val="18"/>
        </w:rPr>
        <w:t xml:space="preserve"> </w:t>
      </w:r>
    </w:p>
    <w:p w14:paraId="73BF953C" w14:textId="77777777" w:rsidR="00E51AF0" w:rsidRDefault="00E51AF0" w:rsidP="00D43783">
      <w:pPr>
        <w:rPr>
          <w:rFonts w:asciiTheme="minorHAnsi" w:hAnsiTheme="minorHAnsi"/>
          <w:sz w:val="22"/>
          <w:szCs w:val="18"/>
        </w:rPr>
      </w:pPr>
    </w:p>
    <w:p w14:paraId="77F716E3" w14:textId="51BBDACB" w:rsidR="000E57D9" w:rsidRDefault="009F0E48" w:rsidP="00D43783">
      <w:pPr>
        <w:rPr>
          <w:rFonts w:asciiTheme="minorHAnsi" w:hAnsiTheme="minorHAnsi"/>
          <w:sz w:val="22"/>
          <w:szCs w:val="18"/>
        </w:rPr>
      </w:pPr>
      <w:r>
        <w:rPr>
          <w:rFonts w:asciiTheme="minorHAnsi" w:hAnsiTheme="minorHAnsi"/>
          <w:sz w:val="22"/>
          <w:szCs w:val="18"/>
        </w:rPr>
        <w:t>A</w:t>
      </w:r>
      <w:r w:rsidR="00D53883">
        <w:rPr>
          <w:rFonts w:asciiTheme="minorHAnsi" w:hAnsiTheme="minorHAnsi"/>
          <w:sz w:val="22"/>
          <w:szCs w:val="18"/>
        </w:rPr>
        <w:t xml:space="preserve"> population of innate lymphocytes termed innate lymphoid cells (ILCs)</w:t>
      </w:r>
      <w:r w:rsidR="006339A7" w:rsidRPr="006339A7">
        <w:rPr>
          <w:rFonts w:asciiTheme="minorHAnsi" w:hAnsiTheme="minorHAnsi"/>
          <w:sz w:val="22"/>
          <w:szCs w:val="18"/>
        </w:rPr>
        <w:t xml:space="preserve"> </w:t>
      </w:r>
      <w:r w:rsidR="006339A7">
        <w:rPr>
          <w:rFonts w:asciiTheme="minorHAnsi" w:hAnsiTheme="minorHAnsi"/>
          <w:sz w:val="22"/>
          <w:szCs w:val="18"/>
        </w:rPr>
        <w:t>also contribute to inflammation</w:t>
      </w:r>
      <w:r w:rsidR="00095121">
        <w:rPr>
          <w:rFonts w:asciiTheme="minorHAnsi" w:hAnsiTheme="minorHAnsi"/>
          <w:sz w:val="22"/>
          <w:szCs w:val="18"/>
        </w:rPr>
        <w:t xml:space="preserve"> </w:t>
      </w:r>
      <w:r w:rsidR="00095121">
        <w:rPr>
          <w:rFonts w:asciiTheme="minorHAnsi" w:hAnsiTheme="minorHAnsi"/>
          <w:sz w:val="22"/>
          <w:szCs w:val="18"/>
        </w:rPr>
        <w:fldChar w:fldCharType="begin"/>
      </w:r>
      <w:r w:rsidR="000D6DD8">
        <w:rPr>
          <w:rFonts w:asciiTheme="minorHAnsi" w:hAnsiTheme="minorHAnsi"/>
          <w:sz w:val="22"/>
          <w:szCs w:val="18"/>
        </w:rPr>
        <w:instrText xml:space="preserve"> ADDIN EN.CITE &lt;EndNote&gt;&lt;Cite&gt;&lt;Author&gt;Goldberg&lt;/Author&gt;&lt;Year&gt;2015&lt;/Year&gt;&lt;RecNum&gt;1210&lt;/RecNum&gt;&lt;DisplayText&gt;[13]&lt;/DisplayText&gt;&lt;record&gt;&lt;rec-number&gt;1210&lt;/rec-number&gt;&lt;foreign-keys&gt;&lt;key app="EN" db-id="fpzt0wxptztaf3e0f9oxad0pwwrwt92e0e2r" timestamp="1503919211"&gt;1210&lt;/key&gt;&lt;/foreign-keys&gt;&lt;ref-type name="Journal Article"&gt;17&lt;/ref-type&gt;&lt;contributors&gt;&lt;authors&gt;&lt;author&gt;Goldberg, Rimma&lt;/author&gt;&lt;author&gt;Prescott, Natalie&lt;/author&gt;&lt;author&gt;Lord, Graham M&lt;/author&gt;&lt;author&gt;MacDonald, Thomas T&lt;/author&gt;&lt;author&gt;Powell, Nick&lt;/author&gt;&lt;/authors&gt;&lt;/contributors&gt;&lt;titles&gt;&lt;title&gt;The unusual suspects--innate lymphoid cells as novel therapeutic targets in IBD&lt;/title&gt;&lt;secondary-title&gt;Nature reviews. Gastroenterology &amp;amp; hepatology&lt;/secondary-title&gt;&lt;/titles&gt;&lt;periodical&gt;&lt;full-title&gt;Nature reviews. Gastroenterology &amp;amp; hepatology&lt;/full-title&gt;&lt;/periodical&gt;&lt;pages&gt;271&lt;/pages&gt;&lt;volume&gt;12&lt;/volume&gt;&lt;number&gt;5&lt;/number&gt;&lt;dates&gt;&lt;year&gt;2015&lt;/year&gt;&lt;/dates&gt;&lt;isbn&gt;1759-5045&lt;/isbn&gt;&lt;urls&gt;&lt;/urls&gt;&lt;/record&gt;&lt;/Cite&gt;&lt;/EndNote&gt;</w:instrText>
      </w:r>
      <w:r w:rsidR="00095121">
        <w:rPr>
          <w:rFonts w:asciiTheme="minorHAnsi" w:hAnsiTheme="minorHAnsi"/>
          <w:sz w:val="22"/>
          <w:szCs w:val="18"/>
        </w:rPr>
        <w:fldChar w:fldCharType="separate"/>
      </w:r>
      <w:r w:rsidR="000D6DD8">
        <w:rPr>
          <w:rFonts w:asciiTheme="minorHAnsi" w:hAnsiTheme="minorHAnsi"/>
          <w:noProof/>
          <w:sz w:val="22"/>
          <w:szCs w:val="18"/>
        </w:rPr>
        <w:t>[13]</w:t>
      </w:r>
      <w:r w:rsidR="00095121">
        <w:rPr>
          <w:rFonts w:asciiTheme="minorHAnsi" w:hAnsiTheme="minorHAnsi"/>
          <w:sz w:val="22"/>
          <w:szCs w:val="18"/>
        </w:rPr>
        <w:fldChar w:fldCharType="end"/>
      </w:r>
      <w:r w:rsidR="006339A7">
        <w:rPr>
          <w:rFonts w:asciiTheme="minorHAnsi" w:hAnsiTheme="minorHAnsi"/>
          <w:sz w:val="22"/>
          <w:szCs w:val="18"/>
        </w:rPr>
        <w:t xml:space="preserve">. ILCs </w:t>
      </w:r>
      <w:r w:rsidR="00D53883">
        <w:rPr>
          <w:rFonts w:asciiTheme="minorHAnsi" w:hAnsiTheme="minorHAnsi"/>
          <w:sz w:val="22"/>
          <w:szCs w:val="18"/>
        </w:rPr>
        <w:t>closely resembl</w:t>
      </w:r>
      <w:r w:rsidR="00E51AF0">
        <w:rPr>
          <w:rFonts w:asciiTheme="minorHAnsi" w:hAnsiTheme="minorHAnsi"/>
          <w:sz w:val="22"/>
          <w:szCs w:val="18"/>
        </w:rPr>
        <w:t>e effector CD4</w:t>
      </w:r>
      <w:r w:rsidR="00E51AF0" w:rsidRPr="00F628C8">
        <w:rPr>
          <w:rFonts w:asciiTheme="minorHAnsi" w:hAnsiTheme="minorHAnsi"/>
          <w:sz w:val="22"/>
          <w:szCs w:val="18"/>
          <w:vertAlign w:val="superscript"/>
        </w:rPr>
        <w:t xml:space="preserve">+ </w:t>
      </w:r>
      <w:r w:rsidR="00E51AF0">
        <w:rPr>
          <w:rFonts w:asciiTheme="minorHAnsi" w:hAnsiTheme="minorHAnsi"/>
          <w:sz w:val="22"/>
          <w:szCs w:val="18"/>
        </w:rPr>
        <w:t xml:space="preserve">T-cell lineages but are activated independently of recombined antigen-specific receptors. ILCs are expanded in CD </w:t>
      </w:r>
      <w:r w:rsidR="00D55840">
        <w:rPr>
          <w:rFonts w:asciiTheme="minorHAnsi" w:hAnsiTheme="minorHAnsi"/>
          <w:sz w:val="22"/>
          <w:szCs w:val="18"/>
        </w:rPr>
        <w:fldChar w:fldCharType="begin"/>
      </w:r>
      <w:r w:rsidR="000D6DD8">
        <w:rPr>
          <w:rFonts w:asciiTheme="minorHAnsi" w:hAnsiTheme="minorHAnsi"/>
          <w:sz w:val="22"/>
          <w:szCs w:val="18"/>
        </w:rPr>
        <w:instrText xml:space="preserve"> ADDIN EN.CITE &lt;EndNote&gt;&lt;Cite&gt;&lt;Author&gt;Powell&lt;/Author&gt;&lt;Year&gt;2015&lt;/Year&gt;&lt;RecNum&gt;1211&lt;/RecNum&gt;&lt;DisplayText&gt;[14]&lt;/DisplayText&gt;&lt;record&gt;&lt;rec-number&gt;1211&lt;/rec-number&gt;&lt;foreign-keys&gt;&lt;key app="EN" db-id="fpzt0wxptztaf3e0f9oxad0pwwrwt92e0e2r" timestamp="1503919535"&gt;1211&lt;/key&gt;&lt;/foreign-keys&gt;&lt;ref-type name="Journal Article"&gt;17&lt;/ref-type&gt;&lt;contributors&gt;&lt;authors&gt;&lt;author&gt;Powell, Nick&lt;/author&gt;&lt;author&gt;Lo, Jonathan W&lt;/author&gt;&lt;author&gt;Biancheri, Paolo&lt;/author&gt;&lt;author&gt;Vossenkämper, Anna&lt;/author&gt;&lt;author&gt;Pantazi, Eirini&lt;/author&gt;&lt;author&gt;Walker, Alan W&lt;/author&gt;&lt;author&gt;Stolarczyk, Emilie&lt;/author&gt;&lt;author&gt;Ammoscato, Francesca&lt;/author&gt;&lt;author&gt;Goldberg, Rimma&lt;/author&gt;&lt;author&gt;Scott, Paul&lt;/author&gt;&lt;/authors&gt;&lt;/contributors&gt;&lt;titles&gt;&lt;title&gt;Interleukin 6 increases production of cytokines by colonic innate lymphoid cells in mice and patients with chronic intestinal inflammation&lt;/title&gt;&lt;secondary-title&gt;Gastroenterology&lt;/secondary-title&gt;&lt;/titles&gt;&lt;periodical&gt;&lt;full-title&gt;Gastroenterology&lt;/full-title&gt;&lt;/periodical&gt;&lt;pages&gt;456-467. e15&lt;/pages&gt;&lt;volume&gt;149&lt;/volume&gt;&lt;number&gt;2&lt;/number&gt;&lt;dates&gt;&lt;year&gt;2015&lt;/year&gt;&lt;/dates&gt;&lt;isbn&gt;0016-5085&lt;/isbn&gt;&lt;urls&gt;&lt;/urls&gt;&lt;/record&gt;&lt;/Cite&gt;&lt;/EndNote&gt;</w:instrText>
      </w:r>
      <w:r w:rsidR="00D55840">
        <w:rPr>
          <w:rFonts w:asciiTheme="minorHAnsi" w:hAnsiTheme="minorHAnsi"/>
          <w:sz w:val="22"/>
          <w:szCs w:val="18"/>
        </w:rPr>
        <w:fldChar w:fldCharType="separate"/>
      </w:r>
      <w:r w:rsidR="000D6DD8">
        <w:rPr>
          <w:rFonts w:asciiTheme="minorHAnsi" w:hAnsiTheme="minorHAnsi"/>
          <w:noProof/>
          <w:sz w:val="22"/>
          <w:szCs w:val="18"/>
        </w:rPr>
        <w:t>[14]</w:t>
      </w:r>
      <w:r w:rsidR="00D55840">
        <w:rPr>
          <w:rFonts w:asciiTheme="minorHAnsi" w:hAnsiTheme="minorHAnsi"/>
          <w:sz w:val="22"/>
          <w:szCs w:val="18"/>
        </w:rPr>
        <w:fldChar w:fldCharType="end"/>
      </w:r>
      <w:r w:rsidR="00D55840">
        <w:rPr>
          <w:rFonts w:asciiTheme="minorHAnsi" w:hAnsiTheme="minorHAnsi"/>
          <w:sz w:val="22"/>
          <w:szCs w:val="18"/>
        </w:rPr>
        <w:t xml:space="preserve"> </w:t>
      </w:r>
      <w:r w:rsidR="00E51AF0">
        <w:rPr>
          <w:rFonts w:asciiTheme="minorHAnsi" w:hAnsiTheme="minorHAnsi"/>
          <w:sz w:val="22"/>
          <w:szCs w:val="18"/>
        </w:rPr>
        <w:t xml:space="preserve">and have been shown to play an indispensable role in preclinical models of </w:t>
      </w:r>
      <w:r w:rsidR="006702ED">
        <w:rPr>
          <w:rFonts w:asciiTheme="minorHAnsi" w:hAnsiTheme="minorHAnsi"/>
          <w:sz w:val="22"/>
          <w:szCs w:val="18"/>
        </w:rPr>
        <w:t>chronic intestinal inflammation</w:t>
      </w:r>
      <w:r w:rsidR="00A17C5D">
        <w:rPr>
          <w:rFonts w:asciiTheme="minorHAnsi" w:hAnsiTheme="minorHAnsi"/>
          <w:sz w:val="22"/>
          <w:szCs w:val="18"/>
        </w:rPr>
        <w:t xml:space="preserve"> </w:t>
      </w:r>
      <w:r w:rsidR="00A17C5D">
        <w:rPr>
          <w:rFonts w:asciiTheme="minorHAnsi" w:hAnsiTheme="minorHAnsi"/>
          <w:sz w:val="22"/>
          <w:szCs w:val="18"/>
        </w:rPr>
        <w:fldChar w:fldCharType="begin"/>
      </w:r>
      <w:r w:rsidR="00715231">
        <w:rPr>
          <w:rFonts w:asciiTheme="minorHAnsi" w:hAnsiTheme="minorHAnsi"/>
          <w:sz w:val="22"/>
          <w:szCs w:val="18"/>
        </w:rPr>
        <w:instrText xml:space="preserve"> ADDIN EN.CITE &lt;EndNote&gt;&lt;Cite&gt;&lt;Author&gt;Goldberg&lt;/Author&gt;&lt;Year&gt;2015&lt;/Year&gt;&lt;RecNum&gt;1210&lt;/RecNum&gt;&lt;DisplayText&gt;[15, 13]&lt;/DisplayText&gt;&lt;record&gt;&lt;rec-number&gt;1210&lt;/rec-number&gt;&lt;foreign-keys&gt;&lt;key app="EN" db-id="fpzt0wxptztaf3e0f9oxad0pwwrwt92e0e2r" timestamp="1503919211"&gt;1210&lt;/key&gt;&lt;/foreign-keys&gt;&lt;ref-type name="Journal Article"&gt;17&lt;/ref-type&gt;&lt;contributors&gt;&lt;authors&gt;&lt;author&gt;Goldberg, Rimma&lt;/author&gt;&lt;author&gt;Prescott, Natalie&lt;/author&gt;&lt;author&gt;Lord, Graham M&lt;/author&gt;&lt;author&gt;MacDonald, Thomas T&lt;/author&gt;&lt;author&gt;Powell, Nick&lt;/author&gt;&lt;/authors&gt;&lt;/contributors&gt;&lt;titles&gt;&lt;title&gt;The unusual suspects--innate lymphoid cells as novel therapeutic targets in IBD&lt;/title&gt;&lt;secondary-title&gt;Nature reviews. Gastroenterology &amp;amp; hepatology&lt;/secondary-title&gt;&lt;/titles&gt;&lt;periodical&gt;&lt;full-title&gt;Nature reviews. Gastroenterology &amp;amp; hepatology&lt;/full-title&gt;&lt;/periodical&gt;&lt;pages&gt;271&lt;/pages&gt;&lt;volume&gt;12&lt;/volume&gt;&lt;number&gt;5&lt;/number&gt;&lt;dates&gt;&lt;year&gt;2015&lt;/year&gt;&lt;/dates&gt;&lt;isbn&gt;1759-5045&lt;/isbn&gt;&lt;urls&gt;&lt;/urls&gt;&lt;/record&gt;&lt;/Cite&gt;&lt;Cite&gt;&lt;Author&gt;Powell&lt;/Author&gt;&lt;Year&gt;2012&lt;/Year&gt;&lt;RecNum&gt;1213&lt;/RecNum&gt;&lt;record&gt;&lt;rec-number&gt;1213&lt;/rec-number&gt;&lt;foreign-keys&gt;&lt;key app="EN" db-id="fpzt0wxptztaf3e0f9oxad0pwwrwt92e0e2r" timestamp="1503919708"&gt;1213&lt;/key&gt;&lt;/foreign-keys&gt;&lt;ref-type name="Journal Article"&gt;17&lt;/ref-type&gt;&lt;contributors&gt;&lt;authors&gt;&lt;author&gt;Powell, Nick&lt;/author&gt;&lt;author&gt;Walker, Alan W&lt;/author&gt;&lt;author&gt;Stolarczyk, Emilie&lt;/author&gt;&lt;author&gt;Canavan, James B&lt;/author&gt;&lt;author&gt;Gökmen, M Refik&lt;/author&gt;&lt;author&gt;Marks, Ellen&lt;/author&gt;&lt;author&gt;Jackson, Ian&lt;/author&gt;&lt;author&gt;Hashim, Ahmed&lt;/author&gt;&lt;author&gt;Curtis, Michael A&lt;/author&gt;&lt;author&gt;Jenner, Richard G&lt;/author&gt;&lt;/authors&gt;&lt;/contributors&gt;&lt;titles&gt;&lt;title&gt;The transcription factor T-bet regulates intestinal inflammation mediated by interleukin-7 receptor+ innate lymphoid cells&lt;/title&gt;&lt;secondary-title&gt;Immunity&lt;/secondary-title&gt;&lt;/titles&gt;&lt;periodical&gt;&lt;full-title&gt;Immunity&lt;/full-title&gt;&lt;/periodical&gt;&lt;pages&gt;674-684&lt;/pages&gt;&lt;volume&gt;37&lt;/volume&gt;&lt;number&gt;4&lt;/number&gt;&lt;dates&gt;&lt;year&gt;2012&lt;/year&gt;&lt;/dates&gt;&lt;isbn&gt;1074-7613&lt;/isbn&gt;&lt;urls&gt;&lt;/urls&gt;&lt;/record&gt;&lt;/Cite&gt;&lt;/EndNote&gt;</w:instrText>
      </w:r>
      <w:r w:rsidR="00A17C5D">
        <w:rPr>
          <w:rFonts w:asciiTheme="minorHAnsi" w:hAnsiTheme="minorHAnsi"/>
          <w:sz w:val="22"/>
          <w:szCs w:val="18"/>
        </w:rPr>
        <w:fldChar w:fldCharType="separate"/>
      </w:r>
      <w:r w:rsidR="00715231">
        <w:rPr>
          <w:rFonts w:asciiTheme="minorHAnsi" w:hAnsiTheme="minorHAnsi"/>
          <w:noProof/>
          <w:sz w:val="22"/>
          <w:szCs w:val="18"/>
        </w:rPr>
        <w:t>[15, 13]</w:t>
      </w:r>
      <w:r w:rsidR="00A17C5D">
        <w:rPr>
          <w:rFonts w:asciiTheme="minorHAnsi" w:hAnsiTheme="minorHAnsi"/>
          <w:sz w:val="22"/>
          <w:szCs w:val="18"/>
        </w:rPr>
        <w:fldChar w:fldCharType="end"/>
      </w:r>
      <w:r w:rsidR="006702ED">
        <w:rPr>
          <w:rFonts w:asciiTheme="minorHAnsi" w:hAnsiTheme="minorHAnsi"/>
          <w:sz w:val="22"/>
          <w:szCs w:val="18"/>
        </w:rPr>
        <w:t xml:space="preserve"> </w:t>
      </w:r>
      <w:r w:rsidR="00E51AF0">
        <w:rPr>
          <w:rFonts w:asciiTheme="minorHAnsi" w:hAnsiTheme="minorHAnsi"/>
          <w:sz w:val="22"/>
          <w:szCs w:val="18"/>
        </w:rPr>
        <w:t>. In</w:t>
      </w:r>
      <w:r w:rsidR="006702ED">
        <w:rPr>
          <w:rFonts w:asciiTheme="minorHAnsi" w:hAnsiTheme="minorHAnsi"/>
          <w:sz w:val="22"/>
          <w:szCs w:val="18"/>
        </w:rPr>
        <w:t xml:space="preserve"> addition to expansion of pro-inflamm</w:t>
      </w:r>
      <w:r w:rsidR="00B8670A">
        <w:rPr>
          <w:rFonts w:asciiTheme="minorHAnsi" w:hAnsiTheme="minorHAnsi"/>
          <w:sz w:val="22"/>
          <w:szCs w:val="18"/>
        </w:rPr>
        <w:t>a</w:t>
      </w:r>
      <w:r w:rsidR="006702ED">
        <w:rPr>
          <w:rFonts w:asciiTheme="minorHAnsi" w:hAnsiTheme="minorHAnsi"/>
          <w:sz w:val="22"/>
          <w:szCs w:val="18"/>
        </w:rPr>
        <w:t>tory lymphocytes, in</w:t>
      </w:r>
      <w:r w:rsidR="00E51AF0">
        <w:rPr>
          <w:rFonts w:asciiTheme="minorHAnsi" w:hAnsiTheme="minorHAnsi"/>
          <w:sz w:val="22"/>
          <w:szCs w:val="18"/>
        </w:rPr>
        <w:t xml:space="preserve"> CD there is also contraction of immunomodulatory immune mechanisms. For instance, the number of FOXP3+ regulatory T-cells (Tregs), which produce </w:t>
      </w:r>
      <w:r w:rsidR="006702ED">
        <w:rPr>
          <w:rFonts w:asciiTheme="minorHAnsi" w:hAnsiTheme="minorHAnsi"/>
          <w:sz w:val="22"/>
          <w:szCs w:val="18"/>
        </w:rPr>
        <w:t xml:space="preserve">anti-inflammatory </w:t>
      </w:r>
      <w:r w:rsidR="00E51AF0">
        <w:rPr>
          <w:rFonts w:asciiTheme="minorHAnsi" w:hAnsiTheme="minorHAnsi"/>
          <w:sz w:val="22"/>
          <w:szCs w:val="18"/>
        </w:rPr>
        <w:t>cytokines such as IL10 and TGF-β, is significantly diminished in CD patients</w:t>
      </w:r>
      <w:r w:rsidR="00F628C8">
        <w:rPr>
          <w:rFonts w:asciiTheme="minorHAnsi" w:hAnsiTheme="minorHAnsi"/>
          <w:sz w:val="22"/>
          <w:szCs w:val="18"/>
        </w:rPr>
        <w:t xml:space="preserve"> compared t</w:t>
      </w:r>
      <w:r w:rsidR="006E13F2">
        <w:rPr>
          <w:rFonts w:asciiTheme="minorHAnsi" w:hAnsiTheme="minorHAnsi"/>
          <w:sz w:val="22"/>
          <w:szCs w:val="18"/>
        </w:rPr>
        <w:t xml:space="preserve">o inflammatory control patients </w:t>
      </w:r>
      <w:r w:rsidR="006E13F2">
        <w:rPr>
          <w:rFonts w:asciiTheme="minorHAnsi" w:hAnsiTheme="minorHAnsi"/>
          <w:sz w:val="22"/>
          <w:szCs w:val="18"/>
        </w:rPr>
        <w:fldChar w:fldCharType="begin"/>
      </w:r>
      <w:r w:rsidR="00715231">
        <w:rPr>
          <w:rFonts w:asciiTheme="minorHAnsi" w:hAnsiTheme="minorHAnsi"/>
          <w:sz w:val="22"/>
          <w:szCs w:val="18"/>
        </w:rPr>
        <w:instrText xml:space="preserve"> ADDIN EN.CITE &lt;EndNote&gt;&lt;Cite&gt;&lt;Author&gt;Maul&lt;/Author&gt;&lt;Year&gt;2005&lt;/Year&gt;&lt;RecNum&gt;1924&lt;/RecNum&gt;&lt;DisplayText&gt;[16]&lt;/DisplayText&gt;&lt;record&gt;&lt;rec-number&gt;1924&lt;/rec-number&gt;&lt;foreign-keys&gt;&lt;key app="EN" db-id="fpzt0wxptztaf3e0f9oxad0pwwrwt92e0e2r" timestamp="1504120414"&gt;1924&lt;/key&gt;&lt;/foreign-keys&gt;&lt;ref-type name="Journal Article"&gt;17&lt;/ref-type&gt;&lt;contributors&gt;&lt;authors&gt;&lt;author&gt;Maul, J.&lt;/author&gt;&lt;author&gt;Loddenkemper, C.&lt;/author&gt;&lt;author&gt;Mundt, P.&lt;/author&gt;&lt;author&gt;Berg, E.&lt;/author&gt;&lt;author&gt;Giese, T.&lt;/author&gt;&lt;author&gt;Stallmach, A.&lt;/author&gt;&lt;author&gt;Zeitz, M.&lt;/author&gt;&lt;author&gt;Duchmann, R.&lt;/author&gt;&lt;/authors&gt;&lt;/contributors&gt;&lt;auth-address&gt;Medical Clinic I, Charite-University Medicine Berlin, Germany.&lt;/auth-address&gt;&lt;titles&gt;&lt;title&gt;Peripheral and intestinal regulatory CD4+ CD25(high) T cells in inflammatory bowel disease&lt;/title&gt;&lt;secondary-title&gt;Gastroenterology&lt;/secondary-title&gt;&lt;alt-title&gt;Gastroenterology&lt;/alt-title&gt;&lt;/titles&gt;&lt;periodical&gt;&lt;full-title&gt;Gastroenterology&lt;/full-title&gt;&lt;/periodical&gt;&lt;alt-periodical&gt;&lt;full-title&gt;Gastroenterology&lt;/full-title&gt;&lt;/alt-periodical&gt;&lt;pages&gt;1868-78&lt;/pages&gt;&lt;volume&gt;128&lt;/volume&gt;&lt;number&gt;7&lt;/number&gt;&lt;edition&gt;2005/06/09&lt;/edition&gt;&lt;keywords&gt;&lt;keyword&gt;Adolescent&lt;/keyword&gt;&lt;keyword&gt;Adult&lt;/keyword&gt;&lt;keyword&gt;Aged&lt;/keyword&gt;&lt;keyword&gt;Biopsy&lt;/keyword&gt;&lt;keyword&gt;CD4-Positive T-Lymphocytes/*immunology&lt;/keyword&gt;&lt;keyword&gt;Case-Control Studies&lt;/keyword&gt;&lt;keyword&gt;Down-Regulation&lt;/keyword&gt;&lt;keyword&gt;Female&lt;/keyword&gt;&lt;keyword&gt;Flow Cytometry&lt;/keyword&gt;&lt;keyword&gt;Humans&lt;/keyword&gt;&lt;keyword&gt;Inflammatory Bowel Diseases/blood/*immunology/*pathology&lt;/keyword&gt;&lt;keyword&gt;Intestinal Mucosa/immunology&lt;/keyword&gt;&lt;keyword&gt;Male&lt;/keyword&gt;&lt;keyword&gt;Middle Aged&lt;/keyword&gt;&lt;keyword&gt;Receptors, Interleukin-2/*analysis&lt;/keyword&gt;&lt;/keywords&gt;&lt;dates&gt;&lt;year&gt;2005&lt;/year&gt;&lt;pub-dates&gt;&lt;date&gt;Jun&lt;/date&gt;&lt;/pub-dates&gt;&lt;/dates&gt;&lt;isbn&gt;0016-5085 (Print)&amp;#xD;0016-5085&lt;/isbn&gt;&lt;accession-num&gt;15940622&lt;/accession-num&gt;&lt;urls&gt;&lt;/urls&gt;&lt;remote-database-provider&gt;NLM&lt;/remote-database-provider&gt;&lt;language&gt;eng&lt;/language&gt;&lt;/record&gt;&lt;/Cite&gt;&lt;/EndNote&gt;</w:instrText>
      </w:r>
      <w:r w:rsidR="006E13F2">
        <w:rPr>
          <w:rFonts w:asciiTheme="minorHAnsi" w:hAnsiTheme="minorHAnsi"/>
          <w:sz w:val="22"/>
          <w:szCs w:val="18"/>
        </w:rPr>
        <w:fldChar w:fldCharType="separate"/>
      </w:r>
      <w:r w:rsidR="00715231">
        <w:rPr>
          <w:rFonts w:asciiTheme="minorHAnsi" w:hAnsiTheme="minorHAnsi"/>
          <w:noProof/>
          <w:sz w:val="22"/>
          <w:szCs w:val="18"/>
        </w:rPr>
        <w:t>[16]</w:t>
      </w:r>
      <w:r w:rsidR="006E13F2">
        <w:rPr>
          <w:rFonts w:asciiTheme="minorHAnsi" w:hAnsiTheme="minorHAnsi"/>
          <w:sz w:val="22"/>
          <w:szCs w:val="18"/>
        </w:rPr>
        <w:fldChar w:fldCharType="end"/>
      </w:r>
      <w:r w:rsidR="00E51AF0">
        <w:rPr>
          <w:rFonts w:asciiTheme="minorHAnsi" w:hAnsiTheme="minorHAnsi"/>
          <w:sz w:val="22"/>
          <w:szCs w:val="18"/>
        </w:rPr>
        <w:t>.</w:t>
      </w:r>
      <w:r w:rsidR="007428DA">
        <w:rPr>
          <w:rFonts w:asciiTheme="minorHAnsi" w:hAnsiTheme="minorHAnsi"/>
          <w:sz w:val="22"/>
          <w:szCs w:val="18"/>
        </w:rPr>
        <w:t xml:space="preserve"> Accordingly, the </w:t>
      </w:r>
      <w:r w:rsidR="001E246D">
        <w:rPr>
          <w:rFonts w:asciiTheme="minorHAnsi" w:hAnsiTheme="minorHAnsi"/>
          <w:sz w:val="22"/>
          <w:szCs w:val="18"/>
        </w:rPr>
        <w:t>im</w:t>
      </w:r>
      <w:r w:rsidR="007428DA">
        <w:rPr>
          <w:rFonts w:asciiTheme="minorHAnsi" w:hAnsiTheme="minorHAnsi"/>
          <w:sz w:val="22"/>
          <w:szCs w:val="18"/>
        </w:rPr>
        <w:t>balance between pro-inflammatory and counter regulatory mechanisms is</w:t>
      </w:r>
      <w:r w:rsidR="003A435B">
        <w:rPr>
          <w:rFonts w:asciiTheme="minorHAnsi" w:hAnsiTheme="minorHAnsi"/>
          <w:sz w:val="22"/>
          <w:szCs w:val="18"/>
        </w:rPr>
        <w:t xml:space="preserve"> likely to be</w:t>
      </w:r>
      <w:r w:rsidR="007428DA">
        <w:rPr>
          <w:rFonts w:asciiTheme="minorHAnsi" w:hAnsiTheme="minorHAnsi"/>
          <w:sz w:val="22"/>
          <w:szCs w:val="18"/>
        </w:rPr>
        <w:t xml:space="preserve"> </w:t>
      </w:r>
      <w:r w:rsidR="003A435B">
        <w:rPr>
          <w:rFonts w:asciiTheme="minorHAnsi" w:hAnsiTheme="minorHAnsi"/>
          <w:sz w:val="22"/>
          <w:szCs w:val="18"/>
        </w:rPr>
        <w:t>central</w:t>
      </w:r>
      <w:r w:rsidR="007428DA">
        <w:rPr>
          <w:rFonts w:asciiTheme="minorHAnsi" w:hAnsiTheme="minorHAnsi"/>
          <w:sz w:val="22"/>
          <w:szCs w:val="18"/>
        </w:rPr>
        <w:t xml:space="preserve"> </w:t>
      </w:r>
      <w:r w:rsidR="001E246D">
        <w:rPr>
          <w:rFonts w:asciiTheme="minorHAnsi" w:hAnsiTheme="minorHAnsi"/>
          <w:sz w:val="22"/>
          <w:szCs w:val="18"/>
        </w:rPr>
        <w:t>to the</w:t>
      </w:r>
      <w:r w:rsidR="007428DA">
        <w:rPr>
          <w:rFonts w:asciiTheme="minorHAnsi" w:hAnsiTheme="minorHAnsi"/>
          <w:sz w:val="22"/>
          <w:szCs w:val="18"/>
        </w:rPr>
        <w:t xml:space="preserve"> </w:t>
      </w:r>
      <w:r w:rsidR="00620936">
        <w:rPr>
          <w:rFonts w:asciiTheme="minorHAnsi" w:hAnsiTheme="minorHAnsi"/>
          <w:sz w:val="22"/>
          <w:szCs w:val="18"/>
        </w:rPr>
        <w:t>progression</w:t>
      </w:r>
      <w:r w:rsidR="007428DA">
        <w:rPr>
          <w:rFonts w:asciiTheme="minorHAnsi" w:hAnsiTheme="minorHAnsi"/>
          <w:sz w:val="22"/>
          <w:szCs w:val="18"/>
        </w:rPr>
        <w:t xml:space="preserve"> and maintenance of gut inflammation in CD. </w:t>
      </w:r>
      <w:r w:rsidR="00E51AF0">
        <w:rPr>
          <w:rFonts w:asciiTheme="minorHAnsi" w:hAnsiTheme="minorHAnsi"/>
          <w:sz w:val="22"/>
          <w:szCs w:val="18"/>
        </w:rPr>
        <w:t xml:space="preserve">    </w:t>
      </w:r>
      <w:r w:rsidR="00D53883">
        <w:rPr>
          <w:rFonts w:asciiTheme="minorHAnsi" w:hAnsiTheme="minorHAnsi"/>
          <w:sz w:val="22"/>
          <w:szCs w:val="18"/>
        </w:rPr>
        <w:t xml:space="preserve"> </w:t>
      </w:r>
      <w:r w:rsidR="000E57D9">
        <w:rPr>
          <w:rFonts w:asciiTheme="minorHAnsi" w:hAnsiTheme="minorHAnsi"/>
          <w:sz w:val="22"/>
          <w:szCs w:val="18"/>
        </w:rPr>
        <w:t xml:space="preserve">  </w:t>
      </w:r>
    </w:p>
    <w:p w14:paraId="7BFD0CB2" w14:textId="77777777" w:rsidR="000E57D9" w:rsidRDefault="000E57D9" w:rsidP="00D43783">
      <w:pPr>
        <w:rPr>
          <w:rFonts w:asciiTheme="minorHAnsi" w:hAnsiTheme="minorHAnsi"/>
          <w:sz w:val="22"/>
          <w:szCs w:val="18"/>
        </w:rPr>
      </w:pPr>
    </w:p>
    <w:p w14:paraId="18C112C2" w14:textId="6AD633E8" w:rsidR="00431B65" w:rsidRDefault="007428DA" w:rsidP="00D43783">
      <w:pPr>
        <w:rPr>
          <w:rFonts w:asciiTheme="minorHAnsi" w:hAnsiTheme="minorHAnsi"/>
          <w:sz w:val="22"/>
          <w:szCs w:val="18"/>
        </w:rPr>
      </w:pPr>
      <w:r>
        <w:rPr>
          <w:rFonts w:asciiTheme="minorHAnsi" w:hAnsiTheme="minorHAnsi"/>
          <w:sz w:val="22"/>
          <w:szCs w:val="18"/>
        </w:rPr>
        <w:t>In addition to environmental triggers</w:t>
      </w:r>
      <w:r w:rsidR="00A81379">
        <w:rPr>
          <w:rFonts w:asciiTheme="minorHAnsi" w:hAnsiTheme="minorHAnsi"/>
          <w:sz w:val="22"/>
          <w:szCs w:val="18"/>
        </w:rPr>
        <w:t xml:space="preserve"> such as</w:t>
      </w:r>
      <w:r>
        <w:rPr>
          <w:rFonts w:asciiTheme="minorHAnsi" w:hAnsiTheme="minorHAnsi"/>
          <w:sz w:val="22"/>
          <w:szCs w:val="18"/>
        </w:rPr>
        <w:t xml:space="preserve"> luminal microbes, host genetics</w:t>
      </w:r>
      <w:r w:rsidR="00620936">
        <w:rPr>
          <w:rFonts w:asciiTheme="minorHAnsi" w:hAnsiTheme="minorHAnsi"/>
          <w:sz w:val="22"/>
          <w:szCs w:val="18"/>
        </w:rPr>
        <w:t xml:space="preserve"> also</w:t>
      </w:r>
      <w:r>
        <w:rPr>
          <w:rFonts w:asciiTheme="minorHAnsi" w:hAnsiTheme="minorHAnsi"/>
          <w:sz w:val="22"/>
          <w:szCs w:val="18"/>
        </w:rPr>
        <w:t xml:space="preserve"> play a </w:t>
      </w:r>
      <w:r w:rsidR="00620936">
        <w:rPr>
          <w:rFonts w:asciiTheme="minorHAnsi" w:hAnsiTheme="minorHAnsi"/>
          <w:sz w:val="22"/>
          <w:szCs w:val="18"/>
        </w:rPr>
        <w:t>significant</w:t>
      </w:r>
      <w:r>
        <w:rPr>
          <w:rFonts w:asciiTheme="minorHAnsi" w:hAnsiTheme="minorHAnsi"/>
          <w:sz w:val="22"/>
          <w:szCs w:val="18"/>
        </w:rPr>
        <w:t xml:space="preserve"> role in conferring </w:t>
      </w:r>
      <w:r w:rsidR="00BD19B8">
        <w:rPr>
          <w:rFonts w:asciiTheme="minorHAnsi" w:hAnsiTheme="minorHAnsi"/>
          <w:sz w:val="22"/>
          <w:szCs w:val="18"/>
        </w:rPr>
        <w:t xml:space="preserve">increased </w:t>
      </w:r>
      <w:r w:rsidR="00D06B31">
        <w:rPr>
          <w:rFonts w:asciiTheme="minorHAnsi" w:hAnsiTheme="minorHAnsi"/>
          <w:sz w:val="22"/>
          <w:szCs w:val="18"/>
        </w:rPr>
        <w:t>susceptibility to CD</w:t>
      </w:r>
      <w:r>
        <w:rPr>
          <w:rFonts w:asciiTheme="minorHAnsi" w:hAnsiTheme="minorHAnsi"/>
          <w:sz w:val="22"/>
          <w:szCs w:val="18"/>
        </w:rPr>
        <w:t>. Indeed, CD concordance amongst monozygotic twins</w:t>
      </w:r>
      <w:r w:rsidR="00911DB3">
        <w:rPr>
          <w:rFonts w:asciiTheme="minorHAnsi" w:hAnsiTheme="minorHAnsi"/>
          <w:sz w:val="22"/>
          <w:szCs w:val="18"/>
        </w:rPr>
        <w:t xml:space="preserve"> is about 50%, </w:t>
      </w:r>
      <w:r w:rsidR="00911DB3" w:rsidRPr="00B96453">
        <w:rPr>
          <w:rFonts w:asciiTheme="minorHAnsi" w:hAnsiTheme="minorHAnsi" w:cs="Arial"/>
          <w:bCs/>
          <w:color w:val="000000" w:themeColor="text1"/>
          <w:sz w:val="22"/>
          <w:szCs w:val="20"/>
        </w:rPr>
        <w:t>and having a</w:t>
      </w:r>
      <w:r w:rsidR="006702ED">
        <w:rPr>
          <w:rFonts w:asciiTheme="minorHAnsi" w:hAnsiTheme="minorHAnsi" w:cs="Arial"/>
          <w:bCs/>
          <w:color w:val="000000" w:themeColor="text1"/>
          <w:sz w:val="22"/>
          <w:szCs w:val="20"/>
        </w:rPr>
        <w:t xml:space="preserve">n affected </w:t>
      </w:r>
      <w:r w:rsidR="00911DB3" w:rsidRPr="00B96453">
        <w:rPr>
          <w:rFonts w:asciiTheme="minorHAnsi" w:hAnsiTheme="minorHAnsi" w:cs="Arial"/>
          <w:bCs/>
          <w:color w:val="000000" w:themeColor="text1"/>
          <w:sz w:val="22"/>
          <w:szCs w:val="20"/>
        </w:rPr>
        <w:t xml:space="preserve">first degree relative  </w:t>
      </w:r>
      <w:r w:rsidR="00911DB3">
        <w:rPr>
          <w:rFonts w:asciiTheme="minorHAnsi" w:hAnsiTheme="minorHAnsi" w:cs="Arial"/>
          <w:bCs/>
          <w:color w:val="000000" w:themeColor="text1"/>
          <w:sz w:val="22"/>
          <w:szCs w:val="20"/>
        </w:rPr>
        <w:t>increases the risk for developing CD by</w:t>
      </w:r>
      <w:r w:rsidR="00911DB3" w:rsidRPr="00B96453">
        <w:rPr>
          <w:rFonts w:asciiTheme="minorHAnsi" w:hAnsiTheme="minorHAnsi" w:cs="Arial"/>
          <w:bCs/>
          <w:color w:val="000000" w:themeColor="text1"/>
          <w:sz w:val="22"/>
          <w:szCs w:val="20"/>
        </w:rPr>
        <w:t xml:space="preserve"> 5-35</w:t>
      </w:r>
      <w:r w:rsidR="00911DB3">
        <w:rPr>
          <w:rFonts w:asciiTheme="minorHAnsi" w:hAnsiTheme="minorHAnsi" w:cs="Arial"/>
          <w:bCs/>
          <w:color w:val="000000" w:themeColor="text1"/>
          <w:sz w:val="22"/>
          <w:szCs w:val="20"/>
        </w:rPr>
        <w:t xml:space="preserve"> fold</w:t>
      </w:r>
      <w:r w:rsidR="00911DB3" w:rsidRPr="00B96453">
        <w:rPr>
          <w:rFonts w:asciiTheme="minorHAnsi" w:hAnsiTheme="minorHAnsi" w:cs="Arial"/>
          <w:bCs/>
          <w:color w:val="000000" w:themeColor="text1"/>
          <w:sz w:val="22"/>
          <w:szCs w:val="20"/>
        </w:rPr>
        <w:t xml:space="preserve"> </w:t>
      </w:r>
      <w:r w:rsidR="00911DB3" w:rsidRPr="00B96453">
        <w:rPr>
          <w:rFonts w:asciiTheme="minorHAnsi" w:hAnsiTheme="minorHAnsi" w:cs="Arial"/>
          <w:bCs/>
          <w:color w:val="000000" w:themeColor="text1"/>
          <w:sz w:val="22"/>
          <w:szCs w:val="20"/>
        </w:rPr>
        <w:fldChar w:fldCharType="begin"/>
      </w:r>
      <w:r w:rsidR="00715231">
        <w:rPr>
          <w:rFonts w:asciiTheme="minorHAnsi" w:hAnsiTheme="minorHAnsi" w:cs="Arial"/>
          <w:bCs/>
          <w:color w:val="000000" w:themeColor="text1"/>
          <w:sz w:val="22"/>
          <w:szCs w:val="20"/>
        </w:rPr>
        <w:instrText xml:space="preserve"> ADDIN EN.CITE &lt;EndNote&gt;&lt;Cite&gt;&lt;Author&gt;Russell&lt;/Author&gt;&lt;Year&gt;2004&lt;/Year&gt;&lt;RecNum&gt;1193&lt;/RecNum&gt;&lt;DisplayText&gt;[17]&lt;/DisplayText&gt;&lt;record&gt;&lt;rec-number&gt;1193&lt;/rec-number&gt;&lt;foreign-keys&gt;&lt;key app="EN" db-id="fpzt0wxptztaf3e0f9oxad0pwwrwt92e0e2r" timestamp="1502641463"&gt;1193&lt;/key&gt;&lt;/foreign-keys&gt;&lt;ref-type name="Journal Article"&gt;17&lt;/ref-type&gt;&lt;contributors&gt;&lt;authors&gt;&lt;author&gt;Russell, RK&lt;/author&gt;&lt;author&gt;Satsangi, J&lt;/author&gt;&lt;/authors&gt;&lt;/contributors&gt;&lt;titles&gt;&lt;title&gt;IBD: a family affair&lt;/title&gt;&lt;secondary-title&gt;Best practice &amp;amp; research Clinical gastroenterology&lt;/secondary-title&gt;&lt;/titles&gt;&lt;periodical&gt;&lt;full-title&gt;Best Practice &amp;amp; Research Clinical Gastroenterology&lt;/full-title&gt;&lt;/periodical&gt;&lt;pages&gt;525-539&lt;/pages&gt;&lt;volume&gt;18&lt;/volume&gt;&lt;number&gt;3&lt;/number&gt;&lt;dates&gt;&lt;year&gt;2004&lt;/year&gt;&lt;/dates&gt;&lt;isbn&gt;1521-6918&lt;/isbn&gt;&lt;urls&gt;&lt;/urls&gt;&lt;/record&gt;&lt;/Cite&gt;&lt;Cite&gt;&lt;Author&gt;Russell&lt;/Author&gt;&lt;Year&gt;2004&lt;/Year&gt;&lt;RecNum&gt;1193&lt;/RecNum&gt;&lt;record&gt;&lt;rec-number&gt;1193&lt;/rec-number&gt;&lt;foreign-keys&gt;&lt;key app="EN" db-id="fpzt0wxptztaf3e0f9oxad0pwwrwt92e0e2r" timestamp="1502641463"&gt;1193&lt;/key&gt;&lt;/foreign-keys&gt;&lt;ref-type name="Journal Article"&gt;17&lt;/ref-type&gt;&lt;contributors&gt;&lt;authors&gt;&lt;author&gt;Russell, RK&lt;/author&gt;&lt;author&gt;Satsangi, J&lt;/author&gt;&lt;/authors&gt;&lt;/contributors&gt;&lt;titles&gt;&lt;title&gt;IBD: a family affair&lt;/title&gt;&lt;secondary-title&gt;Best practice &amp;amp; research Clinical gastroenterology&lt;/secondary-title&gt;&lt;/titles&gt;&lt;periodical&gt;&lt;full-title&gt;Best Practice &amp;amp; Research Clinical Gastroenterology&lt;/full-title&gt;&lt;/periodical&gt;&lt;pages&gt;525-539&lt;/pages&gt;&lt;volume&gt;18&lt;/volume&gt;&lt;number&gt;3&lt;/number&gt;&lt;dates&gt;&lt;year&gt;2004&lt;/year&gt;&lt;/dates&gt;&lt;isbn&gt;1521-6918&lt;/isbn&gt;&lt;urls&gt;&lt;/urls&gt;&lt;/record&gt;&lt;/Cite&gt;&lt;/EndNote&gt;</w:instrText>
      </w:r>
      <w:r w:rsidR="00911DB3" w:rsidRPr="00B96453">
        <w:rPr>
          <w:rFonts w:asciiTheme="minorHAnsi" w:hAnsiTheme="minorHAnsi" w:cs="Arial"/>
          <w:bCs/>
          <w:color w:val="000000" w:themeColor="text1"/>
          <w:sz w:val="22"/>
          <w:szCs w:val="20"/>
        </w:rPr>
        <w:fldChar w:fldCharType="separate"/>
      </w:r>
      <w:r w:rsidR="00715231">
        <w:rPr>
          <w:rFonts w:asciiTheme="minorHAnsi" w:hAnsiTheme="minorHAnsi" w:cs="Arial"/>
          <w:bCs/>
          <w:noProof/>
          <w:color w:val="000000" w:themeColor="text1"/>
          <w:sz w:val="22"/>
          <w:szCs w:val="20"/>
        </w:rPr>
        <w:t>[17]</w:t>
      </w:r>
      <w:r w:rsidR="00911DB3" w:rsidRPr="00B96453">
        <w:rPr>
          <w:rFonts w:asciiTheme="minorHAnsi" w:hAnsiTheme="minorHAnsi" w:cs="Arial"/>
          <w:bCs/>
          <w:color w:val="000000" w:themeColor="text1"/>
          <w:sz w:val="22"/>
          <w:szCs w:val="20"/>
        </w:rPr>
        <w:fldChar w:fldCharType="end"/>
      </w:r>
      <w:r>
        <w:rPr>
          <w:rFonts w:asciiTheme="minorHAnsi" w:hAnsiTheme="minorHAnsi"/>
          <w:sz w:val="22"/>
          <w:szCs w:val="18"/>
        </w:rPr>
        <w:t>.</w:t>
      </w:r>
      <w:r w:rsidR="00911DB3">
        <w:rPr>
          <w:rFonts w:asciiTheme="minorHAnsi" w:hAnsiTheme="minorHAnsi"/>
          <w:sz w:val="22"/>
          <w:szCs w:val="18"/>
        </w:rPr>
        <w:t xml:space="preserve"> </w:t>
      </w:r>
      <w:r w:rsidR="003732D5">
        <w:rPr>
          <w:rFonts w:asciiTheme="minorHAnsi" w:hAnsiTheme="minorHAnsi"/>
          <w:sz w:val="22"/>
          <w:szCs w:val="18"/>
        </w:rPr>
        <w:t xml:space="preserve">More than </w:t>
      </w:r>
      <w:r w:rsidR="00911DB3">
        <w:rPr>
          <w:rFonts w:asciiTheme="minorHAnsi" w:hAnsiTheme="minorHAnsi"/>
          <w:sz w:val="22"/>
          <w:szCs w:val="18"/>
        </w:rPr>
        <w:t>200 genetic loci</w:t>
      </w:r>
      <w:r w:rsidR="0034363A">
        <w:rPr>
          <w:rFonts w:asciiTheme="minorHAnsi" w:hAnsiTheme="minorHAnsi"/>
          <w:sz w:val="22"/>
          <w:szCs w:val="18"/>
        </w:rPr>
        <w:t xml:space="preserve"> </w:t>
      </w:r>
      <w:r w:rsidR="003732D5">
        <w:rPr>
          <w:rFonts w:asciiTheme="minorHAnsi" w:hAnsiTheme="minorHAnsi"/>
          <w:sz w:val="22"/>
          <w:szCs w:val="18"/>
        </w:rPr>
        <w:t>have been</w:t>
      </w:r>
      <w:r w:rsidR="0034363A">
        <w:rPr>
          <w:rFonts w:asciiTheme="minorHAnsi" w:hAnsiTheme="minorHAnsi"/>
          <w:sz w:val="22"/>
          <w:szCs w:val="18"/>
        </w:rPr>
        <w:t xml:space="preserve"> associated with altered IBD risk, </w:t>
      </w:r>
      <w:r w:rsidR="00284B48">
        <w:rPr>
          <w:rFonts w:asciiTheme="minorHAnsi" w:hAnsiTheme="minorHAnsi"/>
          <w:sz w:val="22"/>
          <w:szCs w:val="18"/>
        </w:rPr>
        <w:t>the majority of which are</w:t>
      </w:r>
      <w:r w:rsidR="0034363A">
        <w:rPr>
          <w:rFonts w:asciiTheme="minorHAnsi" w:hAnsiTheme="minorHAnsi"/>
          <w:sz w:val="22"/>
          <w:szCs w:val="18"/>
        </w:rPr>
        <w:t xml:space="preserve"> shared between CD and </w:t>
      </w:r>
      <w:r w:rsidR="00715231">
        <w:rPr>
          <w:rFonts w:asciiTheme="minorHAnsi" w:hAnsiTheme="minorHAnsi"/>
          <w:sz w:val="22"/>
          <w:szCs w:val="18"/>
        </w:rPr>
        <w:t>ulcerative colitis (UC)</w:t>
      </w:r>
      <w:r w:rsidR="0034363A">
        <w:rPr>
          <w:rFonts w:asciiTheme="minorHAnsi" w:hAnsiTheme="minorHAnsi"/>
          <w:sz w:val="22"/>
          <w:szCs w:val="18"/>
        </w:rPr>
        <w:t xml:space="preserve">, and are located at </w:t>
      </w:r>
      <w:r w:rsidR="00701A25">
        <w:rPr>
          <w:rFonts w:asciiTheme="minorHAnsi" w:hAnsiTheme="minorHAnsi"/>
          <w:sz w:val="22"/>
          <w:szCs w:val="18"/>
        </w:rPr>
        <w:t xml:space="preserve">loci </w:t>
      </w:r>
      <w:r w:rsidR="0034363A">
        <w:rPr>
          <w:rFonts w:asciiTheme="minorHAnsi" w:hAnsiTheme="minorHAnsi"/>
          <w:sz w:val="22"/>
          <w:szCs w:val="18"/>
        </w:rPr>
        <w:t>chromosomal regions enriched for immune genes</w:t>
      </w:r>
      <w:r w:rsidR="005C2CC1">
        <w:rPr>
          <w:rFonts w:asciiTheme="minorHAnsi" w:hAnsiTheme="minorHAnsi"/>
          <w:sz w:val="22"/>
          <w:szCs w:val="18"/>
        </w:rPr>
        <w:t xml:space="preserve"> </w:t>
      </w:r>
      <w:r w:rsidR="005C2CC1">
        <w:rPr>
          <w:rFonts w:asciiTheme="minorHAnsi" w:hAnsiTheme="minorHAnsi"/>
          <w:sz w:val="22"/>
          <w:szCs w:val="18"/>
        </w:rPr>
        <w:fldChar w:fldCharType="begin"/>
      </w:r>
      <w:r w:rsidR="00715231">
        <w:rPr>
          <w:rFonts w:asciiTheme="minorHAnsi" w:hAnsiTheme="minorHAnsi"/>
          <w:sz w:val="22"/>
          <w:szCs w:val="18"/>
        </w:rPr>
        <w:instrText xml:space="preserve"> ADDIN EN.CITE &lt;EndNote&gt;&lt;Cite&gt;&lt;Author&gt;de Lange&lt;/Author&gt;&lt;Year&gt;2017&lt;/Year&gt;&lt;RecNum&gt;1215&lt;/RecNum&gt;&lt;DisplayText&gt;[18]&lt;/DisplayText&gt;&lt;record&gt;&lt;rec-number&gt;1215&lt;/rec-number&gt;&lt;foreign-keys&gt;&lt;key app="EN" db-id="fpzt0wxptztaf3e0f9oxad0pwwrwt92e0e2r" timestamp="1503939941"&gt;1215&lt;/key&gt;&lt;/foreign-keys&gt;&lt;ref-type name="Journal Article"&gt;17&lt;/ref-type&gt;&lt;contributors&gt;&lt;authors&gt;&lt;author&gt;de Lange, Katrina M&lt;/author&gt;&lt;author&gt;Moutsianas, Loukas&lt;/author&gt;&lt;author&gt;Lee, James C&lt;/author&gt;&lt;author&gt;Lamb, Christopher A&lt;/author&gt;&lt;author&gt;Luo, Yang&lt;/author&gt;&lt;author&gt;Kennedy, Nicholas A&lt;/author&gt;&lt;author&gt;Jostins, Luke&lt;/author&gt;&lt;author&gt;Rice, Daniel L&lt;/author&gt;&lt;author&gt;Gutierrez-Achury, Javier&lt;/author&gt;&lt;author&gt;Ji, Sun-Gou&lt;/author&gt;&lt;/authors&gt;&lt;/contributors&gt;&lt;titles&gt;&lt;title&gt;Genome-wide association study implicates immune activation of multiple integrin genes in inflammatory bowel disease&lt;/title&gt;&lt;secondary-title&gt;Nature genetics&lt;/secondary-title&gt;&lt;/titles&gt;&lt;periodical&gt;&lt;full-title&gt;Nature genetics&lt;/full-title&gt;&lt;/periodical&gt;&lt;pages&gt;256&lt;/pages&gt;&lt;volume&gt;49&lt;/volume&gt;&lt;number&gt;2&lt;/number&gt;&lt;dates&gt;&lt;year&gt;2017&lt;/year&gt;&lt;/dates&gt;&lt;urls&gt;&lt;/urls&gt;&lt;/record&gt;&lt;/Cite&gt;&lt;/EndNote&gt;</w:instrText>
      </w:r>
      <w:r w:rsidR="005C2CC1">
        <w:rPr>
          <w:rFonts w:asciiTheme="minorHAnsi" w:hAnsiTheme="minorHAnsi"/>
          <w:sz w:val="22"/>
          <w:szCs w:val="18"/>
        </w:rPr>
        <w:fldChar w:fldCharType="separate"/>
      </w:r>
      <w:r w:rsidR="00715231">
        <w:rPr>
          <w:rFonts w:asciiTheme="minorHAnsi" w:hAnsiTheme="minorHAnsi"/>
          <w:noProof/>
          <w:sz w:val="22"/>
          <w:szCs w:val="18"/>
        </w:rPr>
        <w:t>[18]</w:t>
      </w:r>
      <w:r w:rsidR="005C2CC1">
        <w:rPr>
          <w:rFonts w:asciiTheme="minorHAnsi" w:hAnsiTheme="minorHAnsi"/>
          <w:sz w:val="22"/>
          <w:szCs w:val="18"/>
        </w:rPr>
        <w:fldChar w:fldCharType="end"/>
      </w:r>
      <w:r w:rsidR="0034363A">
        <w:rPr>
          <w:rFonts w:asciiTheme="minorHAnsi" w:hAnsiTheme="minorHAnsi"/>
          <w:sz w:val="22"/>
          <w:szCs w:val="18"/>
        </w:rPr>
        <w:t xml:space="preserve">. </w:t>
      </w:r>
      <w:r w:rsidR="00431B65">
        <w:rPr>
          <w:rFonts w:asciiTheme="minorHAnsi" w:hAnsiTheme="minorHAnsi"/>
          <w:sz w:val="22"/>
          <w:szCs w:val="18"/>
        </w:rPr>
        <w:t>Key pathways implicated by genetic studies include bacterial sensing (</w:t>
      </w:r>
      <w:r w:rsidR="00431B65" w:rsidRPr="005F21DC">
        <w:rPr>
          <w:rFonts w:asciiTheme="minorHAnsi" w:hAnsiTheme="minorHAnsi"/>
          <w:i/>
          <w:sz w:val="22"/>
          <w:szCs w:val="18"/>
        </w:rPr>
        <w:t>NOD2</w:t>
      </w:r>
      <w:r w:rsidR="00431B65">
        <w:rPr>
          <w:rFonts w:asciiTheme="minorHAnsi" w:hAnsiTheme="minorHAnsi"/>
          <w:sz w:val="22"/>
          <w:szCs w:val="18"/>
        </w:rPr>
        <w:t>), autophagy (</w:t>
      </w:r>
      <w:r w:rsidR="00431B65" w:rsidRPr="006937BC">
        <w:rPr>
          <w:rFonts w:asciiTheme="minorHAnsi" w:hAnsiTheme="minorHAnsi"/>
          <w:i/>
          <w:sz w:val="22"/>
          <w:szCs w:val="18"/>
        </w:rPr>
        <w:t>IRGM</w:t>
      </w:r>
      <w:r w:rsidR="00431B65">
        <w:rPr>
          <w:rFonts w:asciiTheme="minorHAnsi" w:hAnsiTheme="minorHAnsi"/>
          <w:sz w:val="22"/>
          <w:szCs w:val="18"/>
        </w:rPr>
        <w:t xml:space="preserve">), </w:t>
      </w:r>
      <w:r w:rsidR="006702ED">
        <w:rPr>
          <w:rFonts w:asciiTheme="minorHAnsi" w:hAnsiTheme="minorHAnsi"/>
          <w:sz w:val="22"/>
          <w:szCs w:val="18"/>
        </w:rPr>
        <w:t xml:space="preserve">selected inflammatory pathways, such as </w:t>
      </w:r>
      <w:r w:rsidR="00431B65">
        <w:rPr>
          <w:rFonts w:asciiTheme="minorHAnsi" w:hAnsiTheme="minorHAnsi"/>
          <w:sz w:val="22"/>
          <w:szCs w:val="18"/>
        </w:rPr>
        <w:t>the IL23/IL17 axis (</w:t>
      </w:r>
      <w:r w:rsidR="00431B65" w:rsidRPr="006937BC">
        <w:rPr>
          <w:rFonts w:asciiTheme="minorHAnsi" w:hAnsiTheme="minorHAnsi"/>
          <w:i/>
          <w:sz w:val="22"/>
          <w:szCs w:val="18"/>
        </w:rPr>
        <w:t>IL12B, IL23R, STAT3, TYK2, TNFSF15</w:t>
      </w:r>
      <w:r w:rsidR="00431B65">
        <w:rPr>
          <w:rFonts w:asciiTheme="minorHAnsi" w:hAnsiTheme="minorHAnsi"/>
          <w:sz w:val="22"/>
          <w:szCs w:val="18"/>
        </w:rPr>
        <w:t>) and immune cell trafficking (</w:t>
      </w:r>
      <w:r w:rsidR="00431B65" w:rsidRPr="006937BC">
        <w:rPr>
          <w:rFonts w:asciiTheme="minorHAnsi" w:hAnsiTheme="minorHAnsi"/>
          <w:i/>
          <w:sz w:val="22"/>
          <w:szCs w:val="18"/>
        </w:rPr>
        <w:t>ITGA4, ITGAL, ICAM1</w:t>
      </w:r>
      <w:r w:rsidR="00431B65">
        <w:rPr>
          <w:rFonts w:asciiTheme="minorHAnsi" w:hAnsiTheme="minorHAnsi"/>
          <w:sz w:val="22"/>
          <w:szCs w:val="18"/>
        </w:rPr>
        <w:t>)</w:t>
      </w:r>
      <w:r w:rsidR="006702ED">
        <w:rPr>
          <w:rFonts w:asciiTheme="minorHAnsi" w:hAnsiTheme="minorHAnsi"/>
          <w:sz w:val="22"/>
          <w:szCs w:val="18"/>
        </w:rPr>
        <w:t>. Ef</w:t>
      </w:r>
      <w:r w:rsidR="00431B65">
        <w:rPr>
          <w:rFonts w:asciiTheme="minorHAnsi" w:hAnsiTheme="minorHAnsi"/>
          <w:sz w:val="22"/>
          <w:szCs w:val="18"/>
        </w:rPr>
        <w:t xml:space="preserve">forts at identifying causal variants by fine mapping has confirmed involvement of many of these loci, most notably </w:t>
      </w:r>
      <w:r w:rsidR="00431B65" w:rsidRPr="00701A25">
        <w:rPr>
          <w:rFonts w:asciiTheme="minorHAnsi" w:hAnsiTheme="minorHAnsi"/>
          <w:i/>
          <w:sz w:val="22"/>
          <w:szCs w:val="18"/>
        </w:rPr>
        <w:t>NOD2</w:t>
      </w:r>
      <w:r w:rsidR="00431B65">
        <w:rPr>
          <w:rFonts w:asciiTheme="minorHAnsi" w:hAnsiTheme="minorHAnsi"/>
          <w:sz w:val="22"/>
          <w:szCs w:val="18"/>
        </w:rPr>
        <w:t xml:space="preserve"> and </w:t>
      </w:r>
      <w:r w:rsidR="00431B65" w:rsidRPr="00701A25">
        <w:rPr>
          <w:rFonts w:asciiTheme="minorHAnsi" w:hAnsiTheme="minorHAnsi"/>
          <w:i/>
          <w:sz w:val="22"/>
          <w:szCs w:val="18"/>
        </w:rPr>
        <w:t>IL23R</w:t>
      </w:r>
      <w:r w:rsidR="00053AFF">
        <w:rPr>
          <w:rFonts w:asciiTheme="minorHAnsi" w:hAnsiTheme="minorHAnsi"/>
          <w:sz w:val="22"/>
          <w:szCs w:val="18"/>
        </w:rPr>
        <w:t xml:space="preserve"> </w:t>
      </w:r>
      <w:r w:rsidR="002124B0">
        <w:rPr>
          <w:rFonts w:asciiTheme="minorHAnsi" w:hAnsiTheme="minorHAnsi"/>
          <w:sz w:val="22"/>
          <w:szCs w:val="18"/>
        </w:rPr>
        <w:fldChar w:fldCharType="begin"/>
      </w:r>
      <w:r w:rsidR="00715231">
        <w:rPr>
          <w:rFonts w:asciiTheme="minorHAnsi" w:hAnsiTheme="minorHAnsi"/>
          <w:sz w:val="22"/>
          <w:szCs w:val="18"/>
        </w:rPr>
        <w:instrText xml:space="preserve"> ADDIN EN.CITE &lt;EndNote&gt;&lt;Cite&gt;&lt;Author&gt;Huang&lt;/Author&gt;&lt;Year&gt;2017&lt;/Year&gt;&lt;RecNum&gt;1217&lt;/RecNum&gt;&lt;DisplayText&gt;[19]&lt;/DisplayText&gt;&lt;record&gt;&lt;rec-number&gt;1217&lt;/rec-number&gt;&lt;foreign-keys&gt;&lt;key app="EN" db-id="fpzt0wxptztaf3e0f9oxad0pwwrwt92e0e2r" timestamp="1503940389"&gt;1217&lt;/key&gt;&lt;/foreign-keys&gt;&lt;ref-type name="Journal Article"&gt;17&lt;/ref-type&gt;&lt;contributors&gt;&lt;authors&gt;&lt;author&gt;Huang, Hailiang&lt;/author&gt;&lt;author&gt;Fang, Ming&lt;/author&gt;&lt;author&gt;Jostins, Luke&lt;/author&gt;&lt;author&gt;Umićević, Mirkov M&lt;/author&gt;&lt;author&gt;Boucher, Gabrielle&lt;/author&gt;&lt;author&gt;Anderson, Carl A&lt;/author&gt;&lt;author&gt;Andersen, Vibeke&lt;/author&gt;&lt;author&gt;Cleynen, Isabelle&lt;/author&gt;&lt;author&gt;Cortes, Adrian&lt;/author&gt;&lt;author&gt;Crins, François&lt;/author&gt;&lt;/authors&gt;&lt;/contributors&gt;&lt;titles&gt;&lt;title&gt;Fine-mapping inflammatory bowel disease loci to single-variant resolution&lt;/title&gt;&lt;secondary-title&gt;Nature&lt;/secondary-title&gt;&lt;/titles&gt;&lt;periodical&gt;&lt;full-title&gt;Nature&lt;/full-title&gt;&lt;/periodical&gt;&lt;pages&gt;173-178&lt;/pages&gt;&lt;volume&gt;547&lt;/volume&gt;&lt;number&gt;7662&lt;/number&gt;&lt;dates&gt;&lt;year&gt;2017&lt;/year&gt;&lt;/dates&gt;&lt;isbn&gt;0028-0836&lt;/isbn&gt;&lt;urls&gt;&lt;/urls&gt;&lt;/record&gt;&lt;/Cite&gt;&lt;/EndNote&gt;</w:instrText>
      </w:r>
      <w:r w:rsidR="002124B0">
        <w:rPr>
          <w:rFonts w:asciiTheme="minorHAnsi" w:hAnsiTheme="minorHAnsi"/>
          <w:sz w:val="22"/>
          <w:szCs w:val="18"/>
        </w:rPr>
        <w:fldChar w:fldCharType="separate"/>
      </w:r>
      <w:r w:rsidR="00715231">
        <w:rPr>
          <w:rFonts w:asciiTheme="minorHAnsi" w:hAnsiTheme="minorHAnsi"/>
          <w:noProof/>
          <w:sz w:val="22"/>
          <w:szCs w:val="18"/>
        </w:rPr>
        <w:t>[19]</w:t>
      </w:r>
      <w:r w:rsidR="002124B0">
        <w:rPr>
          <w:rFonts w:asciiTheme="minorHAnsi" w:hAnsiTheme="minorHAnsi"/>
          <w:sz w:val="22"/>
          <w:szCs w:val="18"/>
        </w:rPr>
        <w:fldChar w:fldCharType="end"/>
      </w:r>
      <w:r w:rsidR="00431B65">
        <w:rPr>
          <w:rFonts w:asciiTheme="minorHAnsi" w:hAnsiTheme="minorHAnsi"/>
          <w:sz w:val="22"/>
          <w:szCs w:val="18"/>
        </w:rPr>
        <w:t xml:space="preserve">.    </w:t>
      </w:r>
    </w:p>
    <w:p w14:paraId="35DCFEE7" w14:textId="1791E0C4" w:rsidR="000E57D9" w:rsidRDefault="0034363A" w:rsidP="00D43783">
      <w:pPr>
        <w:rPr>
          <w:rFonts w:asciiTheme="minorHAnsi" w:hAnsiTheme="minorHAnsi"/>
          <w:sz w:val="22"/>
          <w:szCs w:val="18"/>
        </w:rPr>
      </w:pPr>
      <w:r>
        <w:rPr>
          <w:rFonts w:asciiTheme="minorHAnsi" w:hAnsiTheme="minorHAnsi"/>
          <w:sz w:val="22"/>
          <w:szCs w:val="18"/>
        </w:rPr>
        <w:t xml:space="preserve">  </w:t>
      </w:r>
      <w:r w:rsidR="00911DB3">
        <w:rPr>
          <w:rFonts w:asciiTheme="minorHAnsi" w:hAnsiTheme="minorHAnsi"/>
          <w:sz w:val="22"/>
          <w:szCs w:val="18"/>
        </w:rPr>
        <w:t xml:space="preserve">  </w:t>
      </w:r>
    </w:p>
    <w:p w14:paraId="7A2BAF84" w14:textId="77777777" w:rsidR="000E57D9" w:rsidRDefault="000E57D9" w:rsidP="00D43783">
      <w:pPr>
        <w:rPr>
          <w:rFonts w:asciiTheme="minorHAnsi" w:hAnsiTheme="minorHAnsi"/>
          <w:sz w:val="22"/>
          <w:szCs w:val="18"/>
        </w:rPr>
      </w:pPr>
    </w:p>
    <w:p w14:paraId="0E6BAA20" w14:textId="68501D29" w:rsidR="00F17B64" w:rsidRPr="0093756A" w:rsidRDefault="00F17B64" w:rsidP="00ED6978">
      <w:pPr>
        <w:rPr>
          <w:rFonts w:asciiTheme="minorHAnsi" w:hAnsiTheme="minorHAnsi" w:cstheme="minorHAnsi"/>
          <w:sz w:val="22"/>
          <w:szCs w:val="22"/>
        </w:rPr>
      </w:pPr>
    </w:p>
    <w:p w14:paraId="0BF73725" w14:textId="5D7825E7" w:rsidR="001C07E6" w:rsidRPr="00E27419" w:rsidRDefault="001D7FE0" w:rsidP="00322BD2">
      <w:pPr>
        <w:outlineLvl w:val="0"/>
        <w:rPr>
          <w:rFonts w:asciiTheme="minorHAnsi" w:hAnsiTheme="minorHAnsi" w:cstheme="minorHAnsi"/>
          <w:b/>
          <w:bCs/>
          <w:iCs/>
          <w:sz w:val="22"/>
          <w:szCs w:val="22"/>
        </w:rPr>
      </w:pPr>
      <w:r w:rsidRPr="00E27419">
        <w:rPr>
          <w:rFonts w:asciiTheme="minorHAnsi" w:hAnsiTheme="minorHAnsi" w:cstheme="minorHAnsi"/>
          <w:b/>
          <w:bCs/>
          <w:sz w:val="22"/>
          <w:szCs w:val="22"/>
        </w:rPr>
        <w:t>2.0</w:t>
      </w:r>
      <w:r w:rsidR="00F16E43" w:rsidRPr="00E27419">
        <w:rPr>
          <w:rFonts w:asciiTheme="minorHAnsi" w:hAnsiTheme="minorHAnsi" w:cstheme="minorHAnsi"/>
          <w:b/>
          <w:bCs/>
          <w:sz w:val="22"/>
          <w:szCs w:val="22"/>
        </w:rPr>
        <w:t xml:space="preserve"> </w:t>
      </w:r>
      <w:r w:rsidR="00E42EBC" w:rsidRPr="00E27419">
        <w:rPr>
          <w:rFonts w:asciiTheme="minorHAnsi" w:hAnsiTheme="minorHAnsi" w:cstheme="minorHAnsi"/>
          <w:b/>
          <w:bCs/>
          <w:iCs/>
          <w:sz w:val="22"/>
          <w:szCs w:val="22"/>
        </w:rPr>
        <w:t>Mesenchymal stromal cells</w:t>
      </w:r>
    </w:p>
    <w:p w14:paraId="260B4070" w14:textId="77777777" w:rsidR="001C07E6" w:rsidRPr="00E27419" w:rsidRDefault="001C07E6" w:rsidP="0069542E">
      <w:pPr>
        <w:rPr>
          <w:rFonts w:asciiTheme="minorHAnsi" w:hAnsiTheme="minorHAnsi" w:cstheme="minorHAnsi"/>
          <w:b/>
          <w:bCs/>
          <w:sz w:val="22"/>
          <w:szCs w:val="22"/>
        </w:rPr>
      </w:pPr>
    </w:p>
    <w:p w14:paraId="40314767" w14:textId="6552E4DC" w:rsidR="00322BD2" w:rsidRDefault="00A6206E" w:rsidP="00322BD2">
      <w:pPr>
        <w:jc w:val="both"/>
        <w:outlineLvl w:val="0"/>
        <w:rPr>
          <w:rFonts w:asciiTheme="minorHAnsi" w:hAnsiTheme="minorHAnsi"/>
          <w:i/>
          <w:sz w:val="22"/>
          <w:szCs w:val="22"/>
        </w:rPr>
      </w:pPr>
      <w:r>
        <w:rPr>
          <w:rFonts w:asciiTheme="minorHAnsi" w:hAnsiTheme="minorHAnsi"/>
          <w:i/>
          <w:sz w:val="22"/>
          <w:szCs w:val="22"/>
        </w:rPr>
        <w:t>2.</w:t>
      </w:r>
      <w:r w:rsidR="001D7FE0">
        <w:rPr>
          <w:rFonts w:asciiTheme="minorHAnsi" w:hAnsiTheme="minorHAnsi"/>
          <w:i/>
          <w:sz w:val="22"/>
          <w:szCs w:val="22"/>
        </w:rPr>
        <w:t>1</w:t>
      </w:r>
      <w:r>
        <w:rPr>
          <w:rFonts w:asciiTheme="minorHAnsi" w:hAnsiTheme="minorHAnsi"/>
          <w:i/>
          <w:sz w:val="22"/>
          <w:szCs w:val="22"/>
        </w:rPr>
        <w:t xml:space="preserve"> </w:t>
      </w:r>
      <w:r w:rsidR="00507D82" w:rsidRPr="00E27419">
        <w:rPr>
          <w:rFonts w:asciiTheme="minorHAnsi" w:hAnsiTheme="minorHAnsi"/>
          <w:i/>
          <w:sz w:val="22"/>
          <w:szCs w:val="22"/>
        </w:rPr>
        <w:t>Background</w:t>
      </w:r>
    </w:p>
    <w:p w14:paraId="3F1AC857" w14:textId="77777777" w:rsidR="00A6206E" w:rsidRPr="00E27419" w:rsidRDefault="00A6206E" w:rsidP="00322BD2">
      <w:pPr>
        <w:jc w:val="both"/>
        <w:outlineLvl w:val="0"/>
        <w:rPr>
          <w:rFonts w:asciiTheme="minorHAnsi" w:hAnsiTheme="minorHAnsi"/>
          <w:i/>
          <w:sz w:val="22"/>
          <w:szCs w:val="22"/>
        </w:rPr>
      </w:pPr>
    </w:p>
    <w:p w14:paraId="2980F23E" w14:textId="40171EF4" w:rsidR="00670A1D" w:rsidRDefault="00322BD2" w:rsidP="00322BD2">
      <w:pPr>
        <w:autoSpaceDE w:val="0"/>
        <w:autoSpaceDN w:val="0"/>
        <w:adjustRightInd w:val="0"/>
        <w:rPr>
          <w:rFonts w:asciiTheme="minorHAnsi" w:hAnsiTheme="minorHAnsi" w:cstheme="minorHAnsi"/>
          <w:sz w:val="22"/>
          <w:szCs w:val="22"/>
        </w:rPr>
      </w:pPr>
      <w:r w:rsidRPr="00E27419">
        <w:rPr>
          <w:rFonts w:asciiTheme="minorHAnsi" w:hAnsiTheme="minorHAnsi" w:cstheme="minorHAnsi"/>
          <w:sz w:val="22"/>
          <w:szCs w:val="22"/>
        </w:rPr>
        <w:t xml:space="preserve">It was almost five decades ago when </w:t>
      </w:r>
      <w:r w:rsidRPr="00E27419">
        <w:rPr>
          <w:rFonts w:asciiTheme="minorHAnsi" w:hAnsiTheme="minorHAnsi"/>
          <w:sz w:val="22"/>
          <w:szCs w:val="22"/>
        </w:rPr>
        <w:t>Friedenstein and colleagues iso</w:t>
      </w:r>
      <w:r w:rsidR="00507D82" w:rsidRPr="00E27419">
        <w:rPr>
          <w:rFonts w:asciiTheme="minorHAnsi" w:hAnsiTheme="minorHAnsi"/>
          <w:sz w:val="22"/>
          <w:szCs w:val="22"/>
        </w:rPr>
        <w:t>lated mesenchymal stromal cells</w:t>
      </w:r>
      <w:r w:rsidRPr="00E27419">
        <w:rPr>
          <w:rFonts w:asciiTheme="minorHAnsi" w:hAnsiTheme="minorHAnsi" w:cstheme="minorHAnsi"/>
          <w:sz w:val="22"/>
          <w:szCs w:val="22"/>
        </w:rPr>
        <w:t xml:space="preserve"> (also known as mesenchymal stem cells, multipotent stromal cells, marrow stromal cells and colony-forming unit-fibroblastic cells</w:t>
      </w:r>
      <w:r w:rsidRPr="00E27419">
        <w:rPr>
          <w:rFonts w:asciiTheme="minorHAnsi" w:hAnsiTheme="minorHAnsi" w:cstheme="minorHAnsi"/>
          <w:sz w:val="22"/>
          <w:szCs w:val="22"/>
        </w:rPr>
        <w:softHyphen/>
        <w:t>)</w:t>
      </w:r>
      <w:r w:rsidRPr="00E27419">
        <w:rPr>
          <w:rFonts w:asciiTheme="minorHAnsi" w:hAnsiTheme="minorHAnsi"/>
          <w:sz w:val="22"/>
          <w:szCs w:val="22"/>
        </w:rPr>
        <w:t xml:space="preserve"> from the bone marrow (BM) of mice</w:t>
      </w:r>
      <w:r w:rsidR="00657075">
        <w:rPr>
          <w:rFonts w:asciiTheme="minorHAnsi" w:hAnsiTheme="minorHAnsi"/>
          <w:sz w:val="22"/>
          <w:szCs w:val="22"/>
        </w:rPr>
        <w:t xml:space="preserve"> </w:t>
      </w:r>
      <w:r w:rsidR="00657075">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&lt;EndNote&gt;&lt;Cite&gt;&lt;Author&gt;Friedenstein&lt;/Author&gt;&lt;Year&gt;1970&lt;/Year&gt;&lt;RecNum&gt;1031&lt;/RecNum&gt;&lt;DisplayText&gt;[20]&lt;/DisplayText&gt;&lt;record&gt;&lt;rec-number&gt;1031&lt;/rec-number&gt;&lt;foreign-keys&gt;&lt;key app="EN" db-id="fpzt0wxptztaf3e0f9oxad0pwwrwt92e0e2r" timestamp="1490190940"&gt;1031&lt;/key&gt;&lt;/foreign-keys&gt;&lt;ref-type name="Journal Article"&gt;17&lt;/ref-type&gt;&lt;contributors&gt;&lt;authors&gt;&lt;author&gt;Friedenstein, A. J.&lt;/author&gt;&lt;author&gt;Chailakhjan, R. K.&lt;/author&gt;&lt;author&gt;Lalykina, K. S.&lt;/author&gt;&lt;/authors&gt;&lt;/contributors&gt;&lt;titles&gt;&lt;title&gt;The development of fibroblast colonies in monolayer cultures of guinea-pig bone marrow and spleen cells&lt;/title&gt;&lt;secondary-title&gt;Cell Tissue Kinet&lt;/secondary-title&gt;&lt;alt-title&gt;Cell and tissue kinetics&lt;/alt-title&gt;&lt;/titles&gt;&lt;periodical&gt;&lt;full-title&gt;Cell Tissue Kinet&lt;/full-title&gt;&lt;abbr-1&gt;Cell and tissue kinetics&lt;/abbr-1&gt;&lt;/periodical&gt;&lt;alt-periodical&gt;&lt;full-title&gt;Cell Tissue Kinet&lt;/full-title&gt;&lt;abbr-1&gt;Cell and tissue kinetics&lt;/abbr-1&gt;&lt;/alt-periodical&gt;&lt;pages&gt;393-403&lt;/pages&gt;&lt;volume&gt;3&lt;/volume&gt;&lt;number&gt;4&lt;/number&gt;&lt;edition&gt;1970/10/01&lt;/edition&gt;&lt;keywords&gt;&lt;keyword&gt;Animals&lt;/keyword&gt;&lt;keyword&gt;*Bone Marrow&lt;/keyword&gt;&lt;keyword&gt;*Bone Marrow Cells&lt;/keyword&gt;&lt;keyword&gt;Cell Count&lt;/keyword&gt;&lt;keyword&gt;Cell Differentiation&lt;/keyword&gt;&lt;keyword&gt;Clone Cells&lt;/keyword&gt;&lt;keyword&gt;*Culture Techniques&lt;/keyword&gt;&lt;keyword&gt;Female&lt;/keyword&gt;&lt;keyword&gt;Fibroblasts/*growth &amp;amp; development&lt;/keyword&gt;&lt;keyword&gt;Guinea Pigs&lt;/keyword&gt;&lt;keyword&gt;Histiocytes&lt;/keyword&gt;&lt;keyword&gt;Male&lt;/keyword&gt;&lt;keyword&gt;Methods&lt;/keyword&gt;&lt;keyword&gt;Mitosis&lt;/keyword&gt;&lt;keyword&gt;Osteogenesis&lt;/keyword&gt;&lt;keyword&gt;Sex Chromosomes&lt;/keyword&gt;&lt;keyword&gt;Spleen/*cytology&lt;/keyword&gt;&lt;keyword&gt;Time Factors&lt;/keyword&gt;&lt;/keywords&gt;&lt;dates&gt;&lt;year&gt;1970&lt;/year&gt;&lt;pub-dates&gt;&lt;date&gt;Oct&lt;/date&gt;&lt;/pub-dates&gt;&lt;/dates&gt;&lt;isbn&gt;0008-8730 (Print)0008-8730&lt;/isbn&gt;&lt;accession-num&gt;5523063&lt;/accession-num&gt;&lt;urls&gt;&lt;related-urls&gt;&lt;url&gt;http://dx.doi.org/&lt;/url&gt;&lt;/related-urls&gt;&lt;/urls&gt;&lt;remote-database-provider&gt;NLM&lt;/remote-database-provider&gt;&lt;language&gt;eng&lt;/language&gt;&lt;/record&gt;&lt;/Cite&gt;&lt;/EndNote&gt;</w:instrText>
      </w:r>
      <w:r w:rsidR="00657075">
        <w:rPr>
          <w:rFonts w:asciiTheme="minorHAnsi" w:hAnsiTheme="minorHAnsi"/>
          <w:sz w:val="22"/>
          <w:szCs w:val="22"/>
        </w:rPr>
        <w:fldChar w:fldCharType="separate"/>
      </w:r>
      <w:r w:rsidR="00715231">
        <w:rPr>
          <w:rFonts w:asciiTheme="minorHAnsi" w:hAnsiTheme="minorHAnsi"/>
          <w:noProof/>
          <w:sz w:val="22"/>
          <w:szCs w:val="22"/>
        </w:rPr>
        <w:t>[20]</w:t>
      </w:r>
      <w:r w:rsidR="00657075">
        <w:rPr>
          <w:rFonts w:asciiTheme="minorHAnsi" w:hAnsiTheme="minorHAnsi"/>
          <w:sz w:val="22"/>
          <w:szCs w:val="22"/>
        </w:rPr>
        <w:fldChar w:fldCharType="end"/>
      </w:r>
      <w:r w:rsidR="00CF4387">
        <w:rPr>
          <w:rFonts w:asciiTheme="minorHAnsi" w:hAnsiTheme="minorHAnsi"/>
          <w:sz w:val="22"/>
          <w:szCs w:val="22"/>
        </w:rPr>
        <w:t>.</w:t>
      </w:r>
      <w:r w:rsidR="005C72AD">
        <w:rPr>
          <w:rFonts w:asciiTheme="minorHAnsi" w:hAnsiTheme="minorHAnsi"/>
          <w:sz w:val="22"/>
          <w:szCs w:val="22"/>
        </w:rPr>
        <w:t xml:space="preserve"> </w:t>
      </w:r>
      <w:r w:rsidR="00657075">
        <w:rPr>
          <w:rFonts w:asciiTheme="minorHAnsi" w:hAnsiTheme="minorHAnsi"/>
          <w:color w:val="2E2E2E"/>
          <w:sz w:val="22"/>
          <w:szCs w:val="22"/>
        </w:rPr>
        <w:t>T</w:t>
      </w:r>
      <w:r w:rsidRPr="00E27419">
        <w:rPr>
          <w:rFonts w:asciiTheme="minorHAnsi" w:hAnsiTheme="minorHAnsi" w:cstheme="minorHAnsi"/>
          <w:sz w:val="22"/>
          <w:szCs w:val="22"/>
        </w:rPr>
        <w:t>he International Society for Cellular Therapy (ISCT) defines human MSCs as tissue-culture pla</w:t>
      </w:r>
      <w:r w:rsidR="00701A25">
        <w:rPr>
          <w:rFonts w:asciiTheme="minorHAnsi" w:hAnsiTheme="minorHAnsi" w:cstheme="minorHAnsi"/>
          <w:sz w:val="22"/>
          <w:szCs w:val="22"/>
        </w:rPr>
        <w:t xml:space="preserve">stic adherent cells capable of </w:t>
      </w:r>
      <w:r w:rsidRPr="00E27419">
        <w:rPr>
          <w:rFonts w:asciiTheme="minorHAnsi" w:hAnsiTheme="minorHAnsi" w:cstheme="minorHAnsi"/>
          <w:sz w:val="22"/>
          <w:szCs w:val="22"/>
        </w:rPr>
        <w:t>differentiation into osteoblasts, adipocytes, and chondrocytes</w:t>
      </w:r>
      <w:r w:rsidR="00657075">
        <w:rPr>
          <w:rFonts w:asciiTheme="minorHAnsi" w:hAnsiTheme="minorHAnsi" w:cstheme="minorHAnsi"/>
          <w:sz w:val="22"/>
          <w:szCs w:val="22"/>
        </w:rPr>
        <w:t xml:space="preserve"> (</w:t>
      </w:r>
      <w:r w:rsidR="00945A8B">
        <w:rPr>
          <w:rFonts w:asciiTheme="minorHAnsi" w:hAnsiTheme="minorHAnsi" w:cstheme="minorHAnsi"/>
          <w:sz w:val="22"/>
          <w:szCs w:val="22"/>
        </w:rPr>
        <w:t>figure 1</w:t>
      </w:r>
      <w:r w:rsidR="00657075">
        <w:rPr>
          <w:rFonts w:asciiTheme="minorHAnsi" w:hAnsiTheme="minorHAnsi" w:cstheme="minorHAnsi"/>
          <w:sz w:val="22"/>
          <w:szCs w:val="22"/>
        </w:rPr>
        <w:t>)</w:t>
      </w:r>
      <w:r w:rsidRPr="00E27419">
        <w:rPr>
          <w:rFonts w:asciiTheme="minorHAnsi" w:hAnsiTheme="minorHAnsi" w:cstheme="minorHAnsi"/>
          <w:sz w:val="22"/>
          <w:szCs w:val="22"/>
        </w:rPr>
        <w:t xml:space="preserve">.  </w:t>
      </w:r>
      <w:r w:rsidR="00507D82" w:rsidRPr="00E27419">
        <w:rPr>
          <w:rFonts w:asciiTheme="minorHAnsi" w:hAnsiTheme="minorHAnsi" w:cstheme="minorHAnsi"/>
          <w:sz w:val="22"/>
          <w:szCs w:val="22"/>
        </w:rPr>
        <w:t>T</w:t>
      </w:r>
      <w:r w:rsidRPr="00E27419">
        <w:rPr>
          <w:rFonts w:asciiTheme="minorHAnsi" w:hAnsiTheme="minorHAnsi" w:cstheme="minorHAnsi"/>
          <w:sz w:val="22"/>
          <w:szCs w:val="22"/>
        </w:rPr>
        <w:t>hey  express CD73,</w:t>
      </w:r>
      <w:r w:rsidR="00507D82" w:rsidRPr="00E27419">
        <w:rPr>
          <w:rFonts w:asciiTheme="minorHAnsi" w:hAnsiTheme="minorHAnsi" w:cstheme="minorHAnsi"/>
          <w:sz w:val="22"/>
          <w:szCs w:val="22"/>
        </w:rPr>
        <w:t xml:space="preserve"> </w:t>
      </w:r>
      <w:r w:rsidRPr="00E27419">
        <w:rPr>
          <w:rFonts w:asciiTheme="minorHAnsi" w:hAnsiTheme="minorHAnsi" w:cstheme="minorHAnsi"/>
          <w:sz w:val="22"/>
          <w:szCs w:val="22"/>
        </w:rPr>
        <w:t>CD90 and CD105</w:t>
      </w:r>
      <w:r w:rsidR="00DE4AA0">
        <w:rPr>
          <w:rFonts w:asciiTheme="minorHAnsi" w:hAnsiTheme="minorHAnsi" w:cstheme="minorHAnsi"/>
          <w:sz w:val="22"/>
          <w:szCs w:val="22"/>
        </w:rPr>
        <w:t>,</w:t>
      </w:r>
      <w:r w:rsidRPr="00E27419">
        <w:rPr>
          <w:rFonts w:asciiTheme="minorHAnsi" w:hAnsiTheme="minorHAnsi" w:cstheme="minorHAnsi"/>
          <w:sz w:val="22"/>
          <w:szCs w:val="22"/>
        </w:rPr>
        <w:t xml:space="preserve"> but </w:t>
      </w:r>
      <w:r w:rsidR="00DE4AA0">
        <w:rPr>
          <w:rFonts w:asciiTheme="minorHAnsi" w:hAnsiTheme="minorHAnsi" w:cstheme="minorHAnsi"/>
          <w:sz w:val="22"/>
          <w:szCs w:val="22"/>
        </w:rPr>
        <w:t xml:space="preserve">lack expression of markers associated with other cell types, such as </w:t>
      </w:r>
      <w:r w:rsidRPr="00E27419">
        <w:rPr>
          <w:rFonts w:asciiTheme="minorHAnsi" w:hAnsiTheme="minorHAnsi" w:cstheme="minorHAnsi"/>
          <w:sz w:val="22"/>
          <w:szCs w:val="22"/>
        </w:rPr>
        <w:t>CD11b, CD14</w:t>
      </w:r>
      <w:r w:rsidR="00DE4AA0">
        <w:rPr>
          <w:rFonts w:asciiTheme="minorHAnsi" w:hAnsiTheme="minorHAnsi" w:cstheme="minorHAnsi"/>
          <w:sz w:val="22"/>
          <w:szCs w:val="22"/>
        </w:rPr>
        <w:t xml:space="preserve"> (both myeloid markers)</w:t>
      </w:r>
      <w:r w:rsidRPr="00E27419">
        <w:rPr>
          <w:rFonts w:asciiTheme="minorHAnsi" w:hAnsiTheme="minorHAnsi" w:cstheme="minorHAnsi"/>
          <w:sz w:val="22"/>
          <w:szCs w:val="22"/>
        </w:rPr>
        <w:t>, CD34</w:t>
      </w:r>
      <w:r w:rsidR="00DE4AA0">
        <w:rPr>
          <w:rFonts w:asciiTheme="minorHAnsi" w:hAnsiTheme="minorHAnsi" w:cstheme="minorHAnsi"/>
          <w:sz w:val="22"/>
          <w:szCs w:val="22"/>
        </w:rPr>
        <w:t xml:space="preserve"> (</w:t>
      </w:r>
      <w:r w:rsidR="006C1000">
        <w:rPr>
          <w:rFonts w:asciiTheme="minorHAnsi" w:hAnsiTheme="minorHAnsi" w:cstheme="minorHAnsi"/>
          <w:sz w:val="22"/>
          <w:szCs w:val="22"/>
        </w:rPr>
        <w:t>hematopoietic</w:t>
      </w:r>
      <w:r w:rsidR="00DE4AA0">
        <w:rPr>
          <w:rFonts w:asciiTheme="minorHAnsi" w:hAnsiTheme="minorHAnsi" w:cstheme="minorHAnsi"/>
          <w:sz w:val="22"/>
          <w:szCs w:val="22"/>
        </w:rPr>
        <w:t xml:space="preserve"> stem cells)</w:t>
      </w:r>
      <w:r w:rsidRPr="00E27419">
        <w:rPr>
          <w:rFonts w:asciiTheme="minorHAnsi" w:hAnsiTheme="minorHAnsi" w:cstheme="minorHAnsi"/>
          <w:sz w:val="22"/>
          <w:szCs w:val="22"/>
        </w:rPr>
        <w:t>, CD45</w:t>
      </w:r>
      <w:r w:rsidR="00DE4AA0">
        <w:rPr>
          <w:rFonts w:asciiTheme="minorHAnsi" w:hAnsiTheme="minorHAnsi" w:cstheme="minorHAnsi"/>
          <w:sz w:val="22"/>
          <w:szCs w:val="22"/>
        </w:rPr>
        <w:t xml:space="preserve"> (pan-immune cell marker)</w:t>
      </w:r>
      <w:r w:rsidRPr="00E27419">
        <w:rPr>
          <w:rFonts w:asciiTheme="minorHAnsi" w:hAnsiTheme="minorHAnsi" w:cstheme="minorHAnsi"/>
          <w:sz w:val="22"/>
          <w:szCs w:val="22"/>
        </w:rPr>
        <w:t>,</w:t>
      </w:r>
      <w:r w:rsidR="005C72AD">
        <w:rPr>
          <w:rFonts w:asciiTheme="minorHAnsi" w:hAnsiTheme="minorHAnsi" w:cstheme="minorHAnsi"/>
          <w:sz w:val="22"/>
          <w:szCs w:val="22"/>
        </w:rPr>
        <w:t xml:space="preserve"> </w:t>
      </w:r>
      <w:r w:rsidR="00DE4AA0">
        <w:rPr>
          <w:rFonts w:asciiTheme="minorHAnsi" w:hAnsiTheme="minorHAnsi" w:cstheme="minorHAnsi"/>
          <w:sz w:val="22"/>
          <w:szCs w:val="22"/>
        </w:rPr>
        <w:t xml:space="preserve">CD79a (B-cell marker) and HLA class II antigens </w:t>
      </w:r>
      <w:r w:rsidRPr="00E27419">
        <w:rPr>
          <w:rFonts w:asciiTheme="minorHAnsi" w:hAnsiTheme="minorHAnsi" w:cstheme="minorHAnsi"/>
          <w:sz w:val="22"/>
          <w:szCs w:val="22"/>
        </w:rPr>
        <w:fldChar w:fldCharType="begin">
          <w:fldData xml:space="preserve">PEVuZE5vdGU+PENpdGU+PEF1dGhvcj5Eb21pbmljaTwvQXV0aG9yPjxZZWFyPjIwMDY8L1llYXI+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PEVuZE5vdGU+PENpdGU+PEF1dGhvcj5Eb21pbmljaTwvQXV0aG9yPjxZZWFyPjIwMDY8L1llYXI+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Pr="00E27419">
        <w:rPr>
          <w:rFonts w:asciiTheme="minorHAnsi" w:hAnsiTheme="minorHAnsi" w:cstheme="minorHAnsi"/>
          <w:sz w:val="22"/>
          <w:szCs w:val="22"/>
        </w:rPr>
      </w:r>
      <w:r w:rsidRPr="00E27419">
        <w:rPr>
          <w:rFonts w:asciiTheme="minorHAnsi" w:hAnsiTheme="minorHAnsi" w:cstheme="minorHAnsi"/>
          <w:sz w:val="22"/>
          <w:szCs w:val="22"/>
        </w:rPr>
        <w:fldChar w:fldCharType="separate"/>
      </w:r>
      <w:r w:rsidR="00715231">
        <w:rPr>
          <w:rFonts w:asciiTheme="minorHAnsi" w:hAnsiTheme="minorHAnsi" w:cstheme="minorHAnsi"/>
          <w:noProof/>
          <w:sz w:val="22"/>
          <w:szCs w:val="22"/>
        </w:rPr>
        <w:t>[21]</w:t>
      </w:r>
      <w:r w:rsidRPr="00E27419">
        <w:rPr>
          <w:rFonts w:asciiTheme="minorHAnsi" w:hAnsiTheme="minorHAnsi" w:cstheme="minorHAnsi"/>
          <w:sz w:val="22"/>
          <w:szCs w:val="22"/>
        </w:rPr>
        <w:fldChar w:fldCharType="end"/>
      </w:r>
      <w:r w:rsidR="00105C3E">
        <w:rPr>
          <w:rFonts w:asciiTheme="minorHAnsi" w:hAnsiTheme="minorHAnsi" w:cstheme="minorHAnsi"/>
          <w:sz w:val="22"/>
          <w:szCs w:val="22"/>
        </w:rPr>
        <w:t>.</w:t>
      </w:r>
    </w:p>
    <w:p w14:paraId="69CDD192" w14:textId="520B4816" w:rsidR="00322BD2" w:rsidRPr="00E27419" w:rsidRDefault="00322BD2" w:rsidP="00322BD2">
      <w:pPr>
        <w:autoSpaceDE w:val="0"/>
        <w:autoSpaceDN w:val="0"/>
        <w:adjustRightInd w:val="0"/>
        <w:rPr>
          <w:rFonts w:asciiTheme="minorHAnsi" w:hAnsiTheme="minorHAnsi"/>
          <w:color w:val="2E2E2E"/>
          <w:sz w:val="22"/>
          <w:szCs w:val="22"/>
        </w:rPr>
      </w:pPr>
    </w:p>
    <w:p w14:paraId="17EDC939" w14:textId="77777777" w:rsidR="00322BD2" w:rsidRPr="00E27419" w:rsidRDefault="00322BD2" w:rsidP="00322BD2">
      <w:pPr>
        <w:jc w:val="both"/>
        <w:rPr>
          <w:rFonts w:asciiTheme="minorHAnsi" w:hAnsiTheme="minorHAnsi"/>
          <w:sz w:val="22"/>
          <w:szCs w:val="22"/>
          <w:lang w:val="it-IT"/>
        </w:rPr>
      </w:pPr>
    </w:p>
    <w:p w14:paraId="15CF1612" w14:textId="1AFA579E" w:rsidR="005C3DB9" w:rsidRDefault="00322BD2" w:rsidP="00322BD2">
      <w:pPr>
        <w:autoSpaceDE w:val="0"/>
        <w:autoSpaceDN w:val="0"/>
        <w:adjustRightInd w:val="0"/>
        <w:rPr>
          <w:rFonts w:asciiTheme="minorHAnsi" w:hAnsiTheme="minorHAnsi" w:cstheme="minorHAnsi"/>
          <w:sz w:val="22"/>
          <w:szCs w:val="22"/>
        </w:rPr>
      </w:pPr>
      <w:r w:rsidRPr="00E27419">
        <w:rPr>
          <w:rFonts w:asciiTheme="minorHAnsi" w:hAnsiTheme="minorHAnsi"/>
          <w:sz w:val="22"/>
          <w:szCs w:val="22"/>
        </w:rPr>
        <w:t>As well as BM, MSCs can be</w:t>
      </w:r>
      <w:r w:rsidR="00B0058F">
        <w:rPr>
          <w:rFonts w:asciiTheme="minorHAnsi" w:hAnsiTheme="minorHAnsi"/>
          <w:sz w:val="22"/>
          <w:szCs w:val="22"/>
        </w:rPr>
        <w:t xml:space="preserve"> easily</w:t>
      </w:r>
      <w:r w:rsidRPr="00E27419">
        <w:rPr>
          <w:rFonts w:asciiTheme="minorHAnsi" w:hAnsiTheme="minorHAnsi"/>
          <w:sz w:val="22"/>
          <w:szCs w:val="22"/>
        </w:rPr>
        <w:t xml:space="preserve"> isolated</w:t>
      </w:r>
      <w:r w:rsidR="00B0058F">
        <w:rPr>
          <w:rFonts w:asciiTheme="minorHAnsi" w:hAnsiTheme="minorHAnsi"/>
          <w:sz w:val="22"/>
          <w:szCs w:val="22"/>
        </w:rPr>
        <w:t xml:space="preserve"> and expanded </w:t>
      </w:r>
      <w:r w:rsidR="00B0058F" w:rsidRPr="00E27419">
        <w:rPr>
          <w:rFonts w:asciiTheme="minorHAnsi" w:hAnsiTheme="minorHAnsi"/>
          <w:i/>
          <w:sz w:val="22"/>
          <w:szCs w:val="22"/>
        </w:rPr>
        <w:t>in vitro</w:t>
      </w:r>
      <w:r w:rsidRPr="00E27419">
        <w:rPr>
          <w:rFonts w:asciiTheme="minorHAnsi" w:hAnsiTheme="minorHAnsi"/>
          <w:sz w:val="22"/>
          <w:szCs w:val="22"/>
        </w:rPr>
        <w:t xml:space="preserve"> from adipose tissue, skeletal muscle, skin, liver, dental pulp, placenta</w:t>
      </w:r>
      <w:r w:rsidR="00900207">
        <w:rPr>
          <w:rFonts w:asciiTheme="minorHAnsi" w:hAnsiTheme="minorHAnsi"/>
          <w:sz w:val="22"/>
          <w:szCs w:val="22"/>
        </w:rPr>
        <w:t xml:space="preserve"> </w:t>
      </w:r>
      <w:r w:rsidRPr="00E27419">
        <w:rPr>
          <w:rFonts w:asciiTheme="minorHAnsi" w:hAnsiTheme="minorHAnsi"/>
          <w:sz w:val="22"/>
          <w:szCs w:val="22"/>
        </w:rPr>
        <w:t>and umbilical cord blood</w:t>
      </w:r>
      <w:r w:rsidR="00B0058F">
        <w:rPr>
          <w:rFonts w:asciiTheme="minorHAnsi" w:hAnsiTheme="minorHAnsi"/>
          <w:sz w:val="22"/>
          <w:szCs w:val="22"/>
        </w:rPr>
        <w:t>.</w:t>
      </w:r>
      <w:r w:rsidRPr="00E27419">
        <w:rPr>
          <w:rFonts w:asciiTheme="minorHAnsi" w:hAnsiTheme="minorHAnsi" w:cstheme="minorHAnsi"/>
          <w:sz w:val="22"/>
          <w:szCs w:val="22"/>
        </w:rPr>
        <w:t xml:space="preserve"> </w:t>
      </w:r>
      <w:r w:rsidR="00DE4AA0">
        <w:rPr>
          <w:rFonts w:asciiTheme="minorHAnsi" w:hAnsiTheme="minorHAnsi" w:cstheme="minorHAnsi"/>
          <w:sz w:val="22"/>
          <w:szCs w:val="22"/>
        </w:rPr>
        <w:t>Although c</w:t>
      </w:r>
      <w:r w:rsidRPr="00E27419">
        <w:rPr>
          <w:rFonts w:asciiTheme="minorHAnsi" w:hAnsiTheme="minorHAnsi" w:cstheme="minorHAnsi"/>
          <w:sz w:val="22"/>
          <w:szCs w:val="22"/>
        </w:rPr>
        <w:t>ultures of MSC</w:t>
      </w:r>
      <w:r w:rsidR="00507D82" w:rsidRPr="00E27419">
        <w:rPr>
          <w:rFonts w:asciiTheme="minorHAnsi" w:hAnsiTheme="minorHAnsi" w:cstheme="minorHAnsi"/>
          <w:sz w:val="22"/>
          <w:szCs w:val="22"/>
        </w:rPr>
        <w:t>s</w:t>
      </w:r>
      <w:r w:rsidRPr="00E27419">
        <w:rPr>
          <w:rFonts w:asciiTheme="minorHAnsi" w:hAnsiTheme="minorHAnsi" w:cstheme="minorHAnsi"/>
          <w:sz w:val="22"/>
          <w:szCs w:val="22"/>
        </w:rPr>
        <w:t xml:space="preserve"> have a uniform appearance of spindle like fibroblast cells</w:t>
      </w:r>
      <w:r w:rsidR="00701A25">
        <w:rPr>
          <w:rFonts w:asciiTheme="minorHAnsi" w:hAnsiTheme="minorHAnsi" w:cstheme="minorHAnsi"/>
          <w:sz w:val="22"/>
          <w:szCs w:val="22"/>
        </w:rPr>
        <w:t xml:space="preserve"> </w:t>
      </w:r>
      <w:r w:rsidR="00105C3E">
        <w:rPr>
          <w:rFonts w:asciiTheme="minorHAnsi" w:hAnsiTheme="minorHAnsi" w:cstheme="minorHAnsi"/>
          <w:sz w:val="22"/>
          <w:szCs w:val="22"/>
        </w:rPr>
        <w:t xml:space="preserve">(figure 2) </w:t>
      </w:r>
      <w:r w:rsidRPr="00E27419">
        <w:rPr>
          <w:rFonts w:asciiTheme="minorHAnsi" w:hAnsiTheme="minorHAnsi" w:cstheme="minorHAnsi"/>
          <w:sz w:val="22"/>
          <w:szCs w:val="22"/>
        </w:rPr>
        <w:t xml:space="preserve">they </w:t>
      </w:r>
      <w:r w:rsidR="00DE4AA0">
        <w:rPr>
          <w:rFonts w:asciiTheme="minorHAnsi" w:hAnsiTheme="minorHAnsi" w:cstheme="minorHAnsi"/>
          <w:sz w:val="22"/>
          <w:szCs w:val="22"/>
        </w:rPr>
        <w:t xml:space="preserve">are </w:t>
      </w:r>
      <w:r w:rsidR="00CC7C15" w:rsidRPr="00E27419">
        <w:rPr>
          <w:rFonts w:asciiTheme="minorHAnsi" w:hAnsiTheme="minorHAnsi" w:cstheme="minorHAnsi"/>
          <w:sz w:val="22"/>
          <w:szCs w:val="22"/>
        </w:rPr>
        <w:t>heterogeneous</w:t>
      </w:r>
      <w:r w:rsidR="00DE4AA0">
        <w:rPr>
          <w:rFonts w:asciiTheme="minorHAnsi" w:hAnsiTheme="minorHAnsi" w:cstheme="minorHAnsi"/>
          <w:sz w:val="22"/>
          <w:szCs w:val="22"/>
        </w:rPr>
        <w:t xml:space="preserve">, and younger </w:t>
      </w:r>
      <w:r w:rsidRPr="00E27419">
        <w:rPr>
          <w:rFonts w:asciiTheme="minorHAnsi" w:hAnsiTheme="minorHAnsi" w:cstheme="minorHAnsi"/>
          <w:sz w:val="22"/>
          <w:szCs w:val="22"/>
        </w:rPr>
        <w:t xml:space="preserve"> passages have higher rates of plasticity and proliferation compared with higher passages </w:t>
      </w:r>
      <w:r w:rsidRPr="00E27419">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&lt;EndNote&gt;&lt;Cite&gt;&lt;Author&gt;Prockop&lt;/Author&gt;&lt;Year&gt;2009&lt;/Year&gt;&lt;RecNum&gt;962&lt;/RecNum&gt;&lt;DisplayText&gt;[22]&lt;/DisplayText&gt;&lt;record&gt;&lt;rec-number&gt;962&lt;/rec-number&gt;&lt;foreign-keys&gt;&lt;key app="EN" db-id="fpzt0wxptztaf3e0f9oxad0pwwrwt92e0e2r" timestamp="1490189541"&gt;962&lt;/key&gt;&lt;/foreign-keys&gt;&lt;ref-type name="Journal Article"&gt;17&lt;/ref-type&gt;&lt;contributors&gt;&lt;authors&gt;&lt;author&gt;Prockop, Darwin J&lt;/author&gt;&lt;/authors&gt;&lt;/contributors&gt;&lt;titles&gt;&lt;title&gt;Repair of tissues by adult stem/progenitor cells (MSCs): controversies, myths, and changing paradigms&lt;/title&gt;&lt;secondary-title&gt;Molecular Therapy&lt;/secondary-title&gt;&lt;/titles&gt;&lt;periodical&gt;&lt;full-title&gt;Molecular Therapy&lt;/full-title&gt;&lt;/periodical&gt;&lt;pages&gt;939-946&lt;/pages&gt;&lt;volume&gt;17&lt;/volume&gt;&lt;number&gt;6&lt;/number&gt;&lt;dates&gt;&lt;year&gt;2009&lt;/year&gt;&lt;/dates&gt;&lt;isbn&gt;1525-0016&lt;/isbn&gt;&lt;urls&gt;&lt;/urls&gt;&lt;/record&gt;&lt;/Cite&gt;&lt;/EndNote&gt;</w:instrText>
      </w:r>
      <w:r w:rsidRPr="00E27419">
        <w:rPr>
          <w:rFonts w:asciiTheme="minorHAnsi" w:hAnsiTheme="minorHAnsi" w:cstheme="minorHAnsi"/>
          <w:sz w:val="22"/>
          <w:szCs w:val="22"/>
        </w:rPr>
        <w:fldChar w:fldCharType="separate"/>
      </w:r>
      <w:r w:rsidR="00715231">
        <w:rPr>
          <w:rFonts w:asciiTheme="minorHAnsi" w:hAnsiTheme="minorHAnsi" w:cstheme="minorHAnsi"/>
          <w:noProof/>
          <w:sz w:val="22"/>
          <w:szCs w:val="22"/>
        </w:rPr>
        <w:t>[22]</w:t>
      </w:r>
      <w:r w:rsidRPr="00E27419">
        <w:rPr>
          <w:rFonts w:asciiTheme="minorHAnsi" w:hAnsiTheme="minorHAnsi" w:cstheme="minorHAnsi"/>
          <w:sz w:val="22"/>
          <w:szCs w:val="22"/>
        </w:rPr>
        <w:fldChar w:fldCharType="end"/>
      </w:r>
      <w:r w:rsidR="00DE4AA0">
        <w:rPr>
          <w:rFonts w:asciiTheme="minorHAnsi" w:hAnsiTheme="minorHAnsi" w:cstheme="minorHAnsi"/>
          <w:sz w:val="22"/>
          <w:szCs w:val="22"/>
        </w:rPr>
        <w:t>.</w:t>
      </w:r>
    </w:p>
    <w:p w14:paraId="283AA120" w14:textId="77777777" w:rsidR="005C3DB9" w:rsidRDefault="005C3DB9" w:rsidP="00322BD2">
      <w:pPr>
        <w:autoSpaceDE w:val="0"/>
        <w:autoSpaceDN w:val="0"/>
        <w:adjustRightInd w:val="0"/>
        <w:rPr>
          <w:rFonts w:asciiTheme="minorHAnsi" w:hAnsiTheme="minorHAnsi" w:cstheme="minorHAnsi"/>
          <w:sz w:val="22"/>
          <w:szCs w:val="22"/>
        </w:rPr>
      </w:pPr>
    </w:p>
    <w:p w14:paraId="0654551A" w14:textId="2DE76588" w:rsidR="00322BD2" w:rsidRPr="00E27419" w:rsidRDefault="00225BF2" w:rsidP="00322BD2">
      <w:pPr>
        <w:rPr>
          <w:rFonts w:asciiTheme="minorHAnsi" w:hAnsiTheme="minorHAnsi" w:cstheme="minorHAnsi"/>
          <w:sz w:val="22"/>
          <w:szCs w:val="22"/>
        </w:rPr>
      </w:pPr>
      <w:r>
        <w:rPr>
          <w:rFonts w:asciiTheme="minorHAnsi" w:hAnsiTheme="minorHAnsi" w:cstheme="minorHAnsi"/>
          <w:sz w:val="22"/>
          <w:szCs w:val="22"/>
        </w:rPr>
        <w:lastRenderedPageBreak/>
        <w:t>Like</w:t>
      </w:r>
      <w:r w:rsidR="003A0F00" w:rsidRPr="00E27419">
        <w:rPr>
          <w:rFonts w:asciiTheme="minorHAnsi" w:hAnsiTheme="minorHAnsi" w:cstheme="minorHAnsi"/>
          <w:sz w:val="22"/>
          <w:szCs w:val="22"/>
        </w:rPr>
        <w:t xml:space="preserve"> </w:t>
      </w:r>
      <w:r w:rsidR="00E254E4" w:rsidRPr="00DD7E95">
        <w:rPr>
          <w:rFonts w:asciiTheme="minorHAnsi" w:hAnsiTheme="minorHAnsi" w:cstheme="minorHAnsi"/>
          <w:sz w:val="22"/>
          <w:szCs w:val="22"/>
        </w:rPr>
        <w:t>hematopoietic</w:t>
      </w:r>
      <w:r w:rsidR="00A47E38" w:rsidRPr="00E27419">
        <w:rPr>
          <w:rFonts w:asciiTheme="minorHAnsi" w:hAnsiTheme="minorHAnsi" w:cstheme="minorHAnsi"/>
          <w:sz w:val="22"/>
          <w:szCs w:val="22"/>
        </w:rPr>
        <w:t xml:space="preserve"> stem cells</w:t>
      </w:r>
      <w:r w:rsidR="00723033" w:rsidRPr="00E27419">
        <w:rPr>
          <w:rFonts w:asciiTheme="minorHAnsi" w:hAnsiTheme="minorHAnsi" w:cstheme="minorHAnsi"/>
          <w:sz w:val="22"/>
          <w:szCs w:val="22"/>
        </w:rPr>
        <w:t>, only a small percentage of infused MSC</w:t>
      </w:r>
      <w:r w:rsidR="00F00C9E">
        <w:rPr>
          <w:rFonts w:asciiTheme="minorHAnsi" w:hAnsiTheme="minorHAnsi" w:cstheme="minorHAnsi"/>
          <w:sz w:val="22"/>
          <w:szCs w:val="22"/>
        </w:rPr>
        <w:t>s (often &lt;1%) reach</w:t>
      </w:r>
      <w:r w:rsidR="00723033" w:rsidRPr="00E27419">
        <w:rPr>
          <w:rFonts w:asciiTheme="minorHAnsi" w:hAnsiTheme="minorHAnsi" w:cstheme="minorHAnsi"/>
          <w:sz w:val="22"/>
          <w:szCs w:val="22"/>
        </w:rPr>
        <w:t xml:space="preserve"> the target tissue</w:t>
      </w:r>
      <w:r w:rsidR="00723033" w:rsidRPr="00E27419">
        <w:rPr>
          <w:rFonts w:asciiTheme="minorHAnsi" w:hAnsiTheme="minorHAnsi" w:cstheme="minorHAnsi"/>
          <w:sz w:val="22"/>
          <w:szCs w:val="22"/>
          <w:lang w:val="en-US"/>
        </w:rPr>
        <w:t xml:space="preserve"> </w:t>
      </w:r>
      <w:r w:rsidR="00723033" w:rsidRPr="00E27419">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&lt;EndNote&gt;&lt;Cite&gt;&lt;Author&gt;Phinney&lt;/Author&gt;&lt;Year&gt;2007&lt;/Year&gt;&lt;RecNum&gt;963&lt;/RecNum&gt;&lt;DisplayText&gt;[23]&lt;/DisplayText&gt;&lt;record&gt;&lt;rec-number&gt;963&lt;/rec-number&gt;&lt;foreign-keys&gt;&lt;key app="EN" db-id="fpzt0wxptztaf3e0f9oxad0pwwrwt92e0e2r" timestamp="1490189541"&gt;963&lt;/key&gt;&lt;/foreign-keys&gt;&lt;ref-type name="Journal Article"&gt;17&lt;/ref-type&gt;&lt;contributors&gt;&lt;authors&gt;&lt;author&gt;Phinney, Donald G&lt;/author&gt;&lt;author&gt;Prockop, Darwin J&lt;/author&gt;&lt;/authors&gt;&lt;/contributors&gt;&lt;titles&gt;&lt;title&gt;Concise review: mesenchymal stem/multipotent stromal cells: the state of transdifferentiation and modes of tissue repair—current views&lt;/title&gt;&lt;secondary-title&gt;Stem cells&lt;/secondary-title&gt;&lt;/titles&gt;&lt;periodical&gt;&lt;full-title&gt;Stem Cells&lt;/full-title&gt;&lt;abbr-1&gt;Stem cells (Dayton, Ohio)&lt;/abbr-1&gt;&lt;/periodical&gt;&lt;pages&gt;2896-2902&lt;/pages&gt;&lt;volume&gt;25&lt;/volume&gt;&lt;number&gt;11&lt;/number&gt;&lt;dates&gt;&lt;year&gt;2007&lt;/year&gt;&lt;/dates&gt;&lt;isbn&gt;1549-4918&lt;/isbn&gt;&lt;urls&gt;&lt;/urls&gt;&lt;/record&gt;&lt;/Cite&gt;&lt;/EndNote&gt;</w:instrText>
      </w:r>
      <w:r w:rsidR="00723033" w:rsidRPr="00E27419">
        <w:rPr>
          <w:rFonts w:asciiTheme="minorHAnsi" w:hAnsiTheme="minorHAnsi" w:cstheme="minorHAnsi"/>
          <w:sz w:val="22"/>
          <w:szCs w:val="22"/>
        </w:rPr>
        <w:fldChar w:fldCharType="separate"/>
      </w:r>
      <w:r w:rsidR="00715231">
        <w:rPr>
          <w:rFonts w:asciiTheme="minorHAnsi" w:hAnsiTheme="minorHAnsi" w:cstheme="minorHAnsi"/>
          <w:noProof/>
          <w:sz w:val="22"/>
          <w:szCs w:val="22"/>
        </w:rPr>
        <w:t>[23]</w:t>
      </w:r>
      <w:r w:rsidR="00723033" w:rsidRPr="00E27419">
        <w:rPr>
          <w:rFonts w:asciiTheme="minorHAnsi" w:hAnsiTheme="minorHAnsi" w:cstheme="minorHAnsi"/>
          <w:sz w:val="22"/>
          <w:szCs w:val="22"/>
        </w:rPr>
        <w:fldChar w:fldCharType="end"/>
      </w:r>
      <w:r w:rsidR="00723033" w:rsidRPr="00E27419">
        <w:rPr>
          <w:rFonts w:asciiTheme="minorHAnsi" w:hAnsiTheme="minorHAnsi" w:cstheme="minorHAnsi"/>
          <w:sz w:val="22"/>
          <w:szCs w:val="22"/>
        </w:rPr>
        <w:t>. A large fraction become entrapped in the lungs</w:t>
      </w:r>
      <w:r w:rsidR="002E2665">
        <w:rPr>
          <w:rFonts w:asciiTheme="minorHAnsi" w:hAnsiTheme="minorHAnsi" w:cstheme="minorHAnsi"/>
          <w:sz w:val="22"/>
          <w:szCs w:val="22"/>
        </w:rPr>
        <w:t>,</w:t>
      </w:r>
      <w:r w:rsidR="00723033" w:rsidRPr="00E27419">
        <w:rPr>
          <w:rFonts w:asciiTheme="minorHAnsi" w:hAnsiTheme="minorHAnsi" w:cstheme="minorHAnsi"/>
          <w:sz w:val="22"/>
          <w:szCs w:val="22"/>
        </w:rPr>
        <w:t xml:space="preserve"> or in pre-capillary </w:t>
      </w:r>
      <w:r w:rsidR="004D7A59">
        <w:rPr>
          <w:rFonts w:asciiTheme="minorHAnsi" w:hAnsiTheme="minorHAnsi" w:cstheme="minorHAnsi"/>
          <w:sz w:val="22"/>
          <w:szCs w:val="22"/>
        </w:rPr>
        <w:t xml:space="preserve">vascular </w:t>
      </w:r>
      <w:r w:rsidR="00723033" w:rsidRPr="00E27419">
        <w:rPr>
          <w:rFonts w:asciiTheme="minorHAnsi" w:hAnsiTheme="minorHAnsi" w:cstheme="minorHAnsi"/>
          <w:sz w:val="22"/>
          <w:szCs w:val="22"/>
        </w:rPr>
        <w:t xml:space="preserve">beds. </w:t>
      </w:r>
      <w:r w:rsidR="00A822B0">
        <w:rPr>
          <w:rFonts w:asciiTheme="minorHAnsi" w:hAnsiTheme="minorHAnsi" w:cstheme="minorHAnsi"/>
          <w:sz w:val="22"/>
          <w:szCs w:val="22"/>
        </w:rPr>
        <w:t xml:space="preserve">Ongoing </w:t>
      </w:r>
      <w:r w:rsidR="00FD0DA4">
        <w:rPr>
          <w:rFonts w:asciiTheme="minorHAnsi" w:hAnsiTheme="minorHAnsi" w:cstheme="minorHAnsi"/>
          <w:sz w:val="22"/>
          <w:szCs w:val="22"/>
          <w:lang w:val="en-US"/>
        </w:rPr>
        <w:t>g</w:t>
      </w:r>
      <w:r w:rsidR="00723033" w:rsidRPr="00E27419">
        <w:rPr>
          <w:rFonts w:asciiTheme="minorHAnsi" w:hAnsiTheme="minorHAnsi" w:cstheme="minorHAnsi"/>
          <w:sz w:val="22"/>
          <w:szCs w:val="22"/>
          <w:lang w:val="en-US"/>
        </w:rPr>
        <w:t xml:space="preserve">enetic and chemical engineering approaches </w:t>
      </w:r>
      <w:r w:rsidR="00A822B0">
        <w:rPr>
          <w:rFonts w:asciiTheme="minorHAnsi" w:hAnsiTheme="minorHAnsi" w:cstheme="minorHAnsi"/>
          <w:sz w:val="22"/>
          <w:szCs w:val="22"/>
          <w:lang w:val="en-US"/>
        </w:rPr>
        <w:t>are attempting</w:t>
      </w:r>
      <w:r w:rsidR="00DE4AA0">
        <w:rPr>
          <w:rFonts w:asciiTheme="minorHAnsi" w:hAnsiTheme="minorHAnsi" w:cstheme="minorHAnsi"/>
          <w:sz w:val="22"/>
          <w:szCs w:val="22"/>
          <w:lang w:val="en-US"/>
        </w:rPr>
        <w:t xml:space="preserve"> </w:t>
      </w:r>
      <w:r w:rsidR="00723033" w:rsidRPr="00E27419">
        <w:rPr>
          <w:rFonts w:asciiTheme="minorHAnsi" w:hAnsiTheme="minorHAnsi" w:cstheme="minorHAnsi"/>
          <w:sz w:val="22"/>
          <w:szCs w:val="22"/>
          <w:lang w:val="en-US"/>
        </w:rPr>
        <w:t>to enhance</w:t>
      </w:r>
      <w:r w:rsidR="00A822B0">
        <w:rPr>
          <w:rFonts w:asciiTheme="minorHAnsi" w:hAnsiTheme="minorHAnsi" w:cstheme="minorHAnsi"/>
          <w:sz w:val="22"/>
          <w:szCs w:val="22"/>
          <w:lang w:val="en-US"/>
        </w:rPr>
        <w:t xml:space="preserve"> the </w:t>
      </w:r>
      <w:r w:rsidR="00DE4AA0">
        <w:rPr>
          <w:rFonts w:asciiTheme="minorHAnsi" w:hAnsiTheme="minorHAnsi" w:cstheme="minorHAnsi"/>
          <w:sz w:val="22"/>
          <w:szCs w:val="22"/>
          <w:lang w:val="en-US"/>
        </w:rPr>
        <w:t>tissue</w:t>
      </w:r>
      <w:r w:rsidR="006702ED">
        <w:rPr>
          <w:rFonts w:asciiTheme="minorHAnsi" w:hAnsiTheme="minorHAnsi" w:cstheme="minorHAnsi"/>
          <w:sz w:val="22"/>
          <w:szCs w:val="22"/>
          <w:lang w:val="en-US"/>
        </w:rPr>
        <w:t xml:space="preserve"> homing</w:t>
      </w:r>
      <w:r w:rsidR="00A822B0">
        <w:rPr>
          <w:rFonts w:asciiTheme="minorHAnsi" w:hAnsiTheme="minorHAnsi" w:cstheme="minorHAnsi"/>
          <w:sz w:val="22"/>
          <w:szCs w:val="22"/>
          <w:lang w:val="en-US"/>
        </w:rPr>
        <w:t xml:space="preserve"> capacity </w:t>
      </w:r>
      <w:r w:rsidR="006702ED">
        <w:rPr>
          <w:rFonts w:asciiTheme="minorHAnsi" w:hAnsiTheme="minorHAnsi" w:cstheme="minorHAnsi"/>
          <w:sz w:val="22"/>
          <w:szCs w:val="22"/>
          <w:lang w:val="en-US"/>
        </w:rPr>
        <w:t>of MSCs</w:t>
      </w:r>
      <w:r w:rsidR="00DE4AA0">
        <w:rPr>
          <w:rFonts w:asciiTheme="minorHAnsi" w:hAnsiTheme="minorHAnsi" w:cstheme="minorHAnsi"/>
          <w:sz w:val="22"/>
          <w:szCs w:val="22"/>
          <w:lang w:val="en-US"/>
        </w:rPr>
        <w:t xml:space="preserve"> with a view to </w:t>
      </w:r>
      <w:r w:rsidR="00701A25">
        <w:rPr>
          <w:rFonts w:asciiTheme="minorHAnsi" w:hAnsiTheme="minorHAnsi" w:cstheme="minorHAnsi"/>
          <w:sz w:val="22"/>
          <w:szCs w:val="22"/>
          <w:lang w:val="en-US"/>
        </w:rPr>
        <w:t xml:space="preserve">augmenting </w:t>
      </w:r>
      <w:r w:rsidR="00723033" w:rsidRPr="00E27419">
        <w:rPr>
          <w:rFonts w:asciiTheme="minorHAnsi" w:hAnsiTheme="minorHAnsi" w:cstheme="minorHAnsi"/>
          <w:sz w:val="22"/>
          <w:szCs w:val="22"/>
          <w:lang w:val="en-US"/>
        </w:rPr>
        <w:t xml:space="preserve">their </w:t>
      </w:r>
      <w:r w:rsidR="00701A25">
        <w:rPr>
          <w:rFonts w:asciiTheme="minorHAnsi" w:hAnsiTheme="minorHAnsi" w:cstheme="minorHAnsi"/>
          <w:sz w:val="22"/>
          <w:szCs w:val="22"/>
          <w:lang w:val="en-US"/>
        </w:rPr>
        <w:t xml:space="preserve">tissue specific </w:t>
      </w:r>
      <w:r w:rsidR="00723033" w:rsidRPr="00E27419">
        <w:rPr>
          <w:rFonts w:asciiTheme="minorHAnsi" w:hAnsiTheme="minorHAnsi" w:cstheme="minorHAnsi"/>
          <w:sz w:val="22"/>
          <w:szCs w:val="22"/>
          <w:lang w:val="en-US"/>
        </w:rPr>
        <w:t xml:space="preserve">therapeutic efficacy </w:t>
      </w:r>
      <w:r w:rsidR="00723033" w:rsidRPr="00E27419">
        <w:rPr>
          <w:rFonts w:asciiTheme="minorHAnsi" w:hAnsiTheme="minorHAnsi" w:cstheme="minorHAnsi"/>
          <w:sz w:val="22"/>
          <w:szCs w:val="22"/>
          <w:lang w:val="en-US"/>
        </w:rPr>
        <w:fldChar w:fldCharType="begin"/>
      </w:r>
      <w:r w:rsidR="00715231">
        <w:rPr>
          <w:rFonts w:asciiTheme="minorHAnsi" w:hAnsiTheme="minorHAnsi" w:cstheme="minorHAnsi"/>
          <w:sz w:val="22"/>
          <w:szCs w:val="22"/>
          <w:lang w:val="en-US"/>
        </w:rPr>
        <w:instrText xml:space="preserve"> ADDIN EN.CITE &lt;EndNote&gt;&lt;Cite&gt;&lt;Author&gt;Karp&lt;/Author&gt;&lt;Year&gt;2009&lt;/Year&gt;&lt;RecNum&gt;1038&lt;/RecNum&gt;&lt;DisplayText&gt;[24]&lt;/DisplayText&gt;&lt;record&gt;&lt;rec-number&gt;1038&lt;/rec-number&gt;&lt;foreign-keys&gt;&lt;key app="EN" db-id="fpzt0wxptztaf3e0f9oxad0pwwrwt92e0e2r" timestamp="1490190941"&gt;1038&lt;/key&gt;&lt;/foreign-keys&gt;&lt;ref-type name="Journal Article"&gt;17&lt;/ref-type&gt;&lt;contributors&gt;&lt;authors&gt;&lt;author&gt;Karp, J. M.&lt;/author&gt;&lt;author&gt;Leng Teo, G. S.&lt;/author&gt;&lt;/authors&gt;&lt;/contributors&gt;&lt;auth-address&gt;Harvard-MIT Division of Health Science and Technology, 77 Massachusetts Avenue, E25-519, Cambridge, MA 02139, USA. jkarp@rics.bwh.harvard.edu&lt;/auth-address&gt;&lt;titles&gt;&lt;title&gt;Mesenchymal stem cell homing: the devil is in the details&lt;/title&gt;&lt;secondary-title&gt;Cell Stem Cell&lt;/secondary-title&gt;&lt;alt-title&gt;Cell stem cell&lt;/alt-title&gt;&lt;/titles&gt;&lt;periodical&gt;&lt;full-title&gt;Cell stem cell&lt;/full-title&gt;&lt;/periodical&gt;&lt;alt-periodical&gt;&lt;full-title&gt;Cell stem cell&lt;/full-title&gt;&lt;/alt-periodical&gt;&lt;pages&gt;206-16&lt;/pages&gt;&lt;volume&gt;4&lt;/volume&gt;&lt;number&gt;3&lt;/number&gt;&lt;edition&gt;2009/03/07&lt;/edition&gt;&lt;keywords&gt;&lt;keyword&gt;Animals&lt;/keyword&gt;&lt;keyword&gt;Cell Movement/*physiology&lt;/keyword&gt;&lt;keyword&gt;Chemotaxis/physiology&lt;/keyword&gt;&lt;keyword&gt;*Cytological Techniques&lt;/keyword&gt;&lt;keyword&gt;Humans&lt;/keyword&gt;&lt;keyword&gt;Integrins/physiology&lt;/keyword&gt;&lt;keyword&gt;Mesenchymal Stem Cell Transplantation&lt;/keyword&gt;&lt;keyword&gt;Mesenchymal Stromal Cells/*physiology&lt;/keyword&gt;&lt;keyword&gt;Phenotype&lt;/keyword&gt;&lt;/keywords&gt;&lt;dates&gt;&lt;year&gt;2009&lt;/year&gt;&lt;pub-dates&gt;&lt;date&gt;Mar 06&lt;/date&gt;&lt;/pub-dates&gt;&lt;/dates&gt;&lt;isbn&gt;1875-9777&lt;/isbn&gt;&lt;accession-num&gt;19265660&lt;/accession-num&gt;&lt;urls&gt;&lt;related-urls&gt;&lt;url&gt;http://dx.doi.org/10.1016/j.stem.2009.02.001&lt;/url&gt;&lt;/related-urls&gt;&lt;/urls&gt;&lt;electronic-resource-num&gt;10.1016/j.stem.2009.02.001&lt;/electronic-resource-num&gt;&lt;remote-database-provider&gt;NLM&lt;/remote-database-provider&gt;&lt;language&gt;eng&lt;/language&gt;&lt;/record&gt;&lt;/Cite&gt;&lt;/EndNote&gt;</w:instrText>
      </w:r>
      <w:r w:rsidR="00723033" w:rsidRPr="00E27419">
        <w:rPr>
          <w:rFonts w:asciiTheme="minorHAnsi" w:hAnsiTheme="minorHAnsi" w:cstheme="minorHAnsi"/>
          <w:sz w:val="22"/>
          <w:szCs w:val="22"/>
          <w:lang w:val="en-US"/>
        </w:rPr>
        <w:fldChar w:fldCharType="separate"/>
      </w:r>
      <w:r w:rsidR="00715231">
        <w:rPr>
          <w:rFonts w:asciiTheme="minorHAnsi" w:hAnsiTheme="minorHAnsi" w:cstheme="minorHAnsi"/>
          <w:noProof/>
          <w:sz w:val="22"/>
          <w:szCs w:val="22"/>
          <w:lang w:val="en-US"/>
        </w:rPr>
        <w:t>[24]</w:t>
      </w:r>
      <w:r w:rsidR="00723033" w:rsidRPr="00E27419">
        <w:rPr>
          <w:rFonts w:asciiTheme="minorHAnsi" w:hAnsiTheme="minorHAnsi" w:cstheme="minorHAnsi"/>
          <w:sz w:val="22"/>
          <w:szCs w:val="22"/>
        </w:rPr>
        <w:fldChar w:fldCharType="end"/>
      </w:r>
      <w:r w:rsidR="00A822B0">
        <w:rPr>
          <w:rFonts w:asciiTheme="minorHAnsi" w:hAnsiTheme="minorHAnsi" w:cstheme="minorHAnsi"/>
          <w:sz w:val="22"/>
          <w:szCs w:val="22"/>
        </w:rPr>
        <w:t xml:space="preserve">. </w:t>
      </w:r>
      <w:r w:rsidR="00322BD2" w:rsidRPr="00E27419">
        <w:rPr>
          <w:rFonts w:asciiTheme="minorHAnsi" w:hAnsiTheme="minorHAnsi" w:cstheme="minorHAnsi"/>
          <w:sz w:val="22"/>
          <w:szCs w:val="22"/>
        </w:rPr>
        <w:t>MSCs were initially considered for therapy based on their multilineage differentiation capacity</w:t>
      </w:r>
      <w:r w:rsidR="000023EF">
        <w:rPr>
          <w:rFonts w:asciiTheme="minorHAnsi" w:hAnsiTheme="minorHAnsi" w:cstheme="minorHAnsi"/>
          <w:sz w:val="22"/>
          <w:szCs w:val="22"/>
        </w:rPr>
        <w:t xml:space="preserve"> (</w:t>
      </w:r>
      <w:r w:rsidR="00105C3E" w:rsidRPr="00105C3E">
        <w:rPr>
          <w:rFonts w:asciiTheme="minorHAnsi" w:hAnsiTheme="minorHAnsi" w:cstheme="minorHAnsi"/>
          <w:color w:val="000000" w:themeColor="text1"/>
          <w:sz w:val="22"/>
          <w:szCs w:val="22"/>
        </w:rPr>
        <w:t>figure 1</w:t>
      </w:r>
      <w:r w:rsidR="000023EF">
        <w:rPr>
          <w:rFonts w:asciiTheme="minorHAnsi" w:hAnsiTheme="minorHAnsi" w:cstheme="minorHAnsi"/>
          <w:sz w:val="22"/>
          <w:szCs w:val="22"/>
        </w:rPr>
        <w:t xml:space="preserve">). However, </w:t>
      </w:r>
      <w:r w:rsidR="004D7A59">
        <w:rPr>
          <w:rFonts w:asciiTheme="minorHAnsi" w:hAnsiTheme="minorHAnsi" w:cstheme="minorHAnsi"/>
          <w:sz w:val="22"/>
          <w:szCs w:val="22"/>
        </w:rPr>
        <w:t xml:space="preserve">it is now appreciated that </w:t>
      </w:r>
      <w:r w:rsidR="000023EF">
        <w:rPr>
          <w:rFonts w:asciiTheme="minorHAnsi" w:hAnsiTheme="minorHAnsi" w:cstheme="minorHAnsi"/>
          <w:sz w:val="22"/>
          <w:szCs w:val="22"/>
        </w:rPr>
        <w:t xml:space="preserve">these cells </w:t>
      </w:r>
      <w:r w:rsidR="004D7A59">
        <w:rPr>
          <w:rFonts w:asciiTheme="minorHAnsi" w:hAnsiTheme="minorHAnsi" w:cstheme="minorHAnsi"/>
          <w:sz w:val="22"/>
          <w:szCs w:val="22"/>
        </w:rPr>
        <w:t>modulate inflammation</w:t>
      </w:r>
      <w:r w:rsidR="000023EF">
        <w:rPr>
          <w:rFonts w:asciiTheme="minorHAnsi" w:hAnsiTheme="minorHAnsi" w:cstheme="minorHAnsi"/>
          <w:sz w:val="22"/>
          <w:szCs w:val="22"/>
        </w:rPr>
        <w:t xml:space="preserve"> and </w:t>
      </w:r>
      <w:r w:rsidR="004D7A59">
        <w:rPr>
          <w:rFonts w:asciiTheme="minorHAnsi" w:hAnsiTheme="minorHAnsi" w:cstheme="minorHAnsi"/>
          <w:sz w:val="22"/>
          <w:szCs w:val="22"/>
        </w:rPr>
        <w:t>p</w:t>
      </w:r>
      <w:r w:rsidR="000023EF">
        <w:rPr>
          <w:rFonts w:asciiTheme="minorHAnsi" w:hAnsiTheme="minorHAnsi" w:cstheme="minorHAnsi"/>
          <w:sz w:val="22"/>
          <w:szCs w:val="22"/>
        </w:rPr>
        <w:t xml:space="preserve">ossess </w:t>
      </w:r>
      <w:r w:rsidR="00322BD2" w:rsidRPr="00E27419">
        <w:rPr>
          <w:rFonts w:asciiTheme="minorHAnsi" w:hAnsiTheme="minorHAnsi" w:cstheme="minorHAnsi"/>
          <w:sz w:val="22"/>
          <w:szCs w:val="22"/>
        </w:rPr>
        <w:t>anti</w:t>
      </w:r>
      <w:r w:rsidR="002E2665">
        <w:rPr>
          <w:rFonts w:asciiTheme="minorHAnsi" w:hAnsiTheme="minorHAnsi" w:cstheme="minorHAnsi"/>
          <w:sz w:val="22"/>
          <w:szCs w:val="22"/>
        </w:rPr>
        <w:t>-</w:t>
      </w:r>
      <w:r w:rsidR="00322BD2" w:rsidRPr="00E27419">
        <w:rPr>
          <w:rFonts w:asciiTheme="minorHAnsi" w:hAnsiTheme="minorHAnsi" w:cstheme="minorHAnsi"/>
          <w:sz w:val="22"/>
          <w:szCs w:val="22"/>
        </w:rPr>
        <w:t>apoptotic</w:t>
      </w:r>
      <w:r w:rsidR="004D7A59">
        <w:rPr>
          <w:rFonts w:asciiTheme="minorHAnsi" w:hAnsiTheme="minorHAnsi" w:cstheme="minorHAnsi"/>
          <w:sz w:val="22"/>
          <w:szCs w:val="22"/>
        </w:rPr>
        <w:t xml:space="preserve"> and </w:t>
      </w:r>
      <w:r w:rsidR="00322BD2" w:rsidRPr="00E27419">
        <w:rPr>
          <w:rFonts w:asciiTheme="minorHAnsi" w:hAnsiTheme="minorHAnsi" w:cstheme="minorHAnsi"/>
          <w:sz w:val="22"/>
          <w:szCs w:val="22"/>
        </w:rPr>
        <w:t xml:space="preserve">proangiogenic </w:t>
      </w:r>
      <w:r w:rsidR="00DE4AA0">
        <w:rPr>
          <w:rFonts w:asciiTheme="minorHAnsi" w:hAnsiTheme="minorHAnsi" w:cstheme="minorHAnsi"/>
          <w:sz w:val="22"/>
          <w:szCs w:val="22"/>
        </w:rPr>
        <w:t>properties</w:t>
      </w:r>
      <w:r w:rsidR="000023EF">
        <w:rPr>
          <w:rFonts w:asciiTheme="minorHAnsi" w:hAnsiTheme="minorHAnsi" w:cstheme="minorHAnsi"/>
          <w:sz w:val="22"/>
          <w:szCs w:val="22"/>
        </w:rPr>
        <w:t xml:space="preserve">, which </w:t>
      </w:r>
      <w:r w:rsidR="00701A25">
        <w:rPr>
          <w:rFonts w:asciiTheme="minorHAnsi" w:hAnsiTheme="minorHAnsi" w:cstheme="minorHAnsi"/>
          <w:sz w:val="22"/>
          <w:szCs w:val="22"/>
        </w:rPr>
        <w:t xml:space="preserve">makes them ideally suited </w:t>
      </w:r>
      <w:r w:rsidR="000023EF">
        <w:rPr>
          <w:rFonts w:asciiTheme="minorHAnsi" w:hAnsiTheme="minorHAnsi" w:cstheme="minorHAnsi"/>
          <w:sz w:val="22"/>
          <w:szCs w:val="22"/>
        </w:rPr>
        <w:t xml:space="preserve">for application in diseases caused by chronic inflammation and associated </w:t>
      </w:r>
      <w:r w:rsidR="00DE4AA0">
        <w:rPr>
          <w:rFonts w:asciiTheme="minorHAnsi" w:hAnsiTheme="minorHAnsi" w:cstheme="minorHAnsi"/>
          <w:sz w:val="22"/>
          <w:szCs w:val="22"/>
        </w:rPr>
        <w:t xml:space="preserve">tissue </w:t>
      </w:r>
      <w:r w:rsidR="00701A25">
        <w:rPr>
          <w:rFonts w:asciiTheme="minorHAnsi" w:hAnsiTheme="minorHAnsi" w:cstheme="minorHAnsi"/>
          <w:sz w:val="22"/>
          <w:szCs w:val="22"/>
        </w:rPr>
        <w:t xml:space="preserve">injury. </w:t>
      </w:r>
    </w:p>
    <w:p w14:paraId="674C18CB" w14:textId="77777777" w:rsidR="00102F7D" w:rsidRPr="00E27419" w:rsidRDefault="00102F7D" w:rsidP="00322BD2">
      <w:pPr>
        <w:autoSpaceDE w:val="0"/>
        <w:autoSpaceDN w:val="0"/>
        <w:adjustRightInd w:val="0"/>
        <w:rPr>
          <w:rFonts w:asciiTheme="minorHAnsi" w:hAnsiTheme="minorHAnsi" w:cstheme="minorHAnsi"/>
          <w:sz w:val="22"/>
          <w:szCs w:val="22"/>
        </w:rPr>
      </w:pPr>
    </w:p>
    <w:p w14:paraId="7B56D815" w14:textId="77777777" w:rsidR="00872C6A" w:rsidRDefault="00872C6A" w:rsidP="00322BD2">
      <w:pPr>
        <w:jc w:val="both"/>
        <w:outlineLvl w:val="0"/>
        <w:rPr>
          <w:rFonts w:asciiTheme="minorHAnsi" w:hAnsiTheme="minorHAnsi"/>
          <w:i/>
          <w:sz w:val="22"/>
          <w:szCs w:val="22"/>
        </w:rPr>
      </w:pPr>
    </w:p>
    <w:p w14:paraId="043BCE20" w14:textId="77777777" w:rsidR="00A6206E" w:rsidRDefault="00A6206E" w:rsidP="00322BD2">
      <w:pPr>
        <w:jc w:val="both"/>
        <w:outlineLvl w:val="0"/>
        <w:rPr>
          <w:rFonts w:asciiTheme="minorHAnsi" w:hAnsiTheme="minorHAnsi"/>
          <w:i/>
          <w:sz w:val="22"/>
          <w:szCs w:val="22"/>
        </w:rPr>
      </w:pPr>
      <w:r>
        <w:rPr>
          <w:rFonts w:asciiTheme="minorHAnsi" w:hAnsiTheme="minorHAnsi"/>
          <w:i/>
          <w:sz w:val="22"/>
          <w:szCs w:val="22"/>
        </w:rPr>
        <w:t xml:space="preserve">2.2 </w:t>
      </w:r>
      <w:r w:rsidR="00322BD2" w:rsidRPr="00E27419">
        <w:rPr>
          <w:rFonts w:asciiTheme="minorHAnsi" w:hAnsiTheme="minorHAnsi"/>
          <w:i/>
          <w:sz w:val="22"/>
          <w:szCs w:val="22"/>
        </w:rPr>
        <w:t>Immunomodulatory properties</w:t>
      </w:r>
    </w:p>
    <w:p w14:paraId="1CC9249F" w14:textId="45975B6F" w:rsidR="00322BD2" w:rsidRPr="00E27419" w:rsidRDefault="00322BD2" w:rsidP="00322BD2">
      <w:pPr>
        <w:jc w:val="both"/>
        <w:outlineLvl w:val="0"/>
        <w:rPr>
          <w:rFonts w:asciiTheme="minorHAnsi" w:hAnsiTheme="minorHAnsi"/>
          <w:i/>
          <w:sz w:val="22"/>
          <w:szCs w:val="22"/>
        </w:rPr>
      </w:pPr>
    </w:p>
    <w:p w14:paraId="753CBF5C" w14:textId="1A5C9959" w:rsidR="002F7D9D" w:rsidRDefault="00C23D66">
      <w:pPr>
        <w:jc w:val="both"/>
        <w:outlineLvl w:val="0"/>
        <w:rPr>
          <w:rFonts w:asciiTheme="minorHAnsi" w:hAnsiTheme="minorHAnsi"/>
          <w:sz w:val="22"/>
          <w:szCs w:val="22"/>
        </w:rPr>
      </w:pPr>
      <w:r w:rsidRPr="00E27419">
        <w:rPr>
          <w:rFonts w:asciiTheme="minorHAnsi" w:hAnsiTheme="minorHAnsi"/>
          <w:sz w:val="22"/>
          <w:szCs w:val="22"/>
        </w:rPr>
        <w:t xml:space="preserve">Whilst </w:t>
      </w:r>
      <w:r w:rsidR="00322BD2" w:rsidRPr="00E27419">
        <w:rPr>
          <w:rFonts w:asciiTheme="minorHAnsi" w:hAnsiTheme="minorHAnsi"/>
          <w:sz w:val="22"/>
          <w:szCs w:val="22"/>
        </w:rPr>
        <w:t xml:space="preserve">MSCs </w:t>
      </w:r>
      <w:r w:rsidRPr="00E27419">
        <w:rPr>
          <w:rFonts w:asciiTheme="minorHAnsi" w:hAnsiTheme="minorHAnsi"/>
          <w:sz w:val="22"/>
          <w:szCs w:val="22"/>
        </w:rPr>
        <w:t>represent</w:t>
      </w:r>
      <w:r w:rsidR="00322BD2" w:rsidRPr="00E27419">
        <w:rPr>
          <w:rFonts w:asciiTheme="minorHAnsi" w:hAnsiTheme="minorHAnsi"/>
          <w:sz w:val="22"/>
          <w:szCs w:val="22"/>
        </w:rPr>
        <w:t xml:space="preserve"> </w:t>
      </w:r>
      <w:r w:rsidR="00507D82" w:rsidRPr="00E27419">
        <w:rPr>
          <w:rFonts w:asciiTheme="minorHAnsi" w:hAnsiTheme="minorHAnsi"/>
          <w:sz w:val="22"/>
          <w:szCs w:val="22"/>
        </w:rPr>
        <w:t xml:space="preserve">only </w:t>
      </w:r>
      <w:r w:rsidR="00322BD2" w:rsidRPr="00E27419">
        <w:rPr>
          <w:rFonts w:asciiTheme="minorHAnsi" w:hAnsiTheme="minorHAnsi"/>
          <w:sz w:val="22"/>
          <w:szCs w:val="22"/>
        </w:rPr>
        <w:t>a minority o</w:t>
      </w:r>
      <w:r w:rsidR="00065A28">
        <w:rPr>
          <w:rFonts w:asciiTheme="minorHAnsi" w:hAnsiTheme="minorHAnsi"/>
          <w:sz w:val="22"/>
          <w:szCs w:val="22"/>
        </w:rPr>
        <w:t xml:space="preserve">f the cells </w:t>
      </w:r>
      <w:r w:rsidR="00322BD2" w:rsidRPr="00E27419">
        <w:rPr>
          <w:rFonts w:asciiTheme="minorHAnsi" w:hAnsiTheme="minorHAnsi"/>
          <w:sz w:val="22"/>
          <w:szCs w:val="22"/>
        </w:rPr>
        <w:t xml:space="preserve">in the </w:t>
      </w:r>
      <w:r w:rsidR="006042F8" w:rsidRPr="00E27419">
        <w:rPr>
          <w:rFonts w:asciiTheme="minorHAnsi" w:hAnsiTheme="minorHAnsi"/>
          <w:sz w:val="22"/>
          <w:szCs w:val="22"/>
        </w:rPr>
        <w:t>BM</w:t>
      </w:r>
      <w:r w:rsidR="00322BD2" w:rsidRPr="00E27419">
        <w:rPr>
          <w:rFonts w:asciiTheme="minorHAnsi" w:hAnsiTheme="minorHAnsi"/>
          <w:sz w:val="22"/>
          <w:szCs w:val="22"/>
        </w:rPr>
        <w:t xml:space="preserve"> (0.001%-0.01%), they constitute the niche in which hematopoietic stem cells (HSC) self-renew and differentiate. </w:t>
      </w:r>
      <w:r w:rsidR="006042F8" w:rsidRPr="00E27419">
        <w:rPr>
          <w:rFonts w:asciiTheme="minorHAnsi" w:hAnsiTheme="minorHAnsi"/>
          <w:sz w:val="22"/>
          <w:szCs w:val="22"/>
        </w:rPr>
        <w:t xml:space="preserve">Apart from their </w:t>
      </w:r>
      <w:r w:rsidR="00322BD2" w:rsidRPr="00E27419">
        <w:rPr>
          <w:rFonts w:asciiTheme="minorHAnsi" w:hAnsiTheme="minorHAnsi"/>
          <w:sz w:val="22"/>
          <w:szCs w:val="22"/>
        </w:rPr>
        <w:t>ability to repair bon</w:t>
      </w:r>
      <w:r w:rsidR="00470391">
        <w:rPr>
          <w:rFonts w:asciiTheme="minorHAnsi" w:hAnsiTheme="minorHAnsi"/>
          <w:sz w:val="22"/>
          <w:szCs w:val="22"/>
        </w:rPr>
        <w:t>e,</w:t>
      </w:r>
      <w:r w:rsidR="00CC18E3">
        <w:rPr>
          <w:rFonts w:asciiTheme="minorHAnsi" w:hAnsiTheme="minorHAnsi"/>
          <w:sz w:val="22"/>
          <w:szCs w:val="22"/>
        </w:rPr>
        <w:t xml:space="preserve"> </w:t>
      </w:r>
      <w:r w:rsidR="00322BD2" w:rsidRPr="00E27419">
        <w:rPr>
          <w:rFonts w:asciiTheme="minorHAnsi" w:hAnsiTheme="minorHAnsi"/>
          <w:sz w:val="22"/>
          <w:szCs w:val="22"/>
        </w:rPr>
        <w:t>cartilage</w:t>
      </w:r>
      <w:r w:rsidR="00470391">
        <w:rPr>
          <w:rFonts w:asciiTheme="minorHAnsi" w:hAnsiTheme="minorHAnsi"/>
          <w:sz w:val="22"/>
          <w:szCs w:val="22"/>
        </w:rPr>
        <w:t xml:space="preserve"> and other stromal compartments</w:t>
      </w:r>
      <w:r w:rsidR="00322BD2" w:rsidRPr="00E27419">
        <w:rPr>
          <w:rFonts w:asciiTheme="minorHAnsi" w:hAnsiTheme="minorHAnsi"/>
          <w:sz w:val="22"/>
          <w:szCs w:val="22"/>
        </w:rPr>
        <w:t xml:space="preserve"> </w:t>
      </w:r>
      <w:r w:rsidR="00322BD2" w:rsidRPr="00E27419">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&lt;EndNote&gt;&lt;Cite&gt;&lt;Author&gt;Watson&lt;/Author&gt;&lt;Year&gt;2014&lt;/Year&gt;&lt;RecNum&gt;1070&lt;/RecNum&gt;&lt;DisplayText&gt;[25]&lt;/DisplayText&gt;&lt;record&gt;&lt;rec-number&gt;1070&lt;/rec-number&gt;&lt;foreign-keys&gt;&lt;key app="EN" db-id="fpzt0wxptztaf3e0f9oxad0pwwrwt92e0e2r" timestamp="1490190946"&gt;1070&lt;/key&gt;&lt;/foreign-keys&gt;&lt;ref-type name="Journal Article"&gt;17&lt;/ref-type&gt;&lt;contributors&gt;&lt;authors&gt;&lt;author&gt;Watson, L.&lt;/author&gt;&lt;author&gt;Elliman, S. J.&lt;/author&gt;&lt;author&gt;Coleman, C. M.&lt;/author&gt;&lt;/authors&gt;&lt;/contributors&gt;&lt;titles&gt;&lt;title&gt;From isolation to implantation: a concise review of mesenchymal stem cell therapy in bone fracture repair&lt;/title&gt;&lt;secondary-title&gt;Stem Cell Res Ther&lt;/secondary-title&gt;&lt;alt-title&gt;Stem cell research &amp;amp; therapy&lt;/alt-title&gt;&lt;/titles&gt;&lt;periodical&gt;&lt;full-title&gt;Stem Cell Res Ther&lt;/full-title&gt;&lt;abbr-1&gt;Stem cell research &amp;amp; therapy&lt;/abbr-1&gt;&lt;/periodical&gt;&lt;alt-periodical&gt;&lt;full-title&gt;Stem Cell Res Ther&lt;/full-title&gt;&lt;abbr-1&gt;Stem cell research &amp;amp; therapy&lt;/abbr-1&gt;&lt;/alt-periodical&gt;&lt;pages&gt;51&lt;/pages&gt;&lt;volume&gt;5&lt;/volume&gt;&lt;number&gt;2&lt;/number&gt;&lt;edition&gt;2014/08/08&lt;/edition&gt;&lt;keywords&gt;&lt;keyword&gt;Animals&lt;/keyword&gt;&lt;keyword&gt;Bone Regeneration/*physiology&lt;/keyword&gt;&lt;keyword&gt;Fractures, Bone/*therapy&lt;/keyword&gt;&lt;keyword&gt;Humans&lt;/keyword&gt;&lt;keyword&gt;Mesenchymal Stem Cell Transplantation/*methods&lt;/keyword&gt;&lt;keyword&gt;Mice&lt;/keyword&gt;&lt;keyword&gt;Wound Healing/physiology&lt;/keyword&gt;&lt;/keywords&gt;&lt;dates&gt;&lt;year&gt;2014&lt;/year&gt;&lt;pub-dates&gt;&lt;date&gt;Apr 15&lt;/date&gt;&lt;/pub-dates&gt;&lt;/dates&gt;&lt;isbn&gt;1757-6512&lt;/isbn&gt;&lt;accession-num&gt;25099622&lt;/accession-num&gt;&lt;urls&gt;&lt;related-urls&gt;&lt;url&gt;http://dx.doi.org/10.1186/scrt439&lt;/url&gt;&lt;/related-urls&gt;&lt;/urls&gt;&lt;custom2&gt;PMC4055164&lt;/custom2&gt;&lt;electronic-resource-num&gt;10.1186/scrt439&lt;/electronic-resource-num&gt;&lt;remote-database-provider&gt;NLM&lt;/remote-database-provider&gt;&lt;language&gt;eng&lt;/language&gt;&lt;/record&gt;&lt;/Cite&gt;&lt;/EndNote&gt;</w:instrText>
      </w:r>
      <w:r w:rsidR="00322BD2" w:rsidRPr="00E27419">
        <w:rPr>
          <w:rFonts w:asciiTheme="minorHAnsi" w:hAnsiTheme="minorHAnsi"/>
          <w:sz w:val="22"/>
          <w:szCs w:val="22"/>
        </w:rPr>
        <w:fldChar w:fldCharType="separate"/>
      </w:r>
      <w:r w:rsidR="00715231">
        <w:rPr>
          <w:rFonts w:asciiTheme="minorHAnsi" w:hAnsiTheme="minorHAnsi"/>
          <w:noProof/>
          <w:sz w:val="22"/>
          <w:szCs w:val="22"/>
        </w:rPr>
        <w:t>[25]</w:t>
      </w:r>
      <w:r w:rsidR="00322BD2" w:rsidRPr="00E27419">
        <w:rPr>
          <w:rFonts w:asciiTheme="minorHAnsi" w:hAnsiTheme="minorHAnsi"/>
          <w:sz w:val="22"/>
          <w:szCs w:val="22"/>
        </w:rPr>
        <w:fldChar w:fldCharType="end"/>
      </w:r>
      <w:r w:rsidR="005B762A">
        <w:rPr>
          <w:rFonts w:asciiTheme="minorHAnsi" w:hAnsiTheme="minorHAnsi"/>
          <w:sz w:val="22"/>
          <w:szCs w:val="22"/>
        </w:rPr>
        <w:t xml:space="preserve">, </w:t>
      </w:r>
      <w:r w:rsidR="00322BD2" w:rsidRPr="00E27419">
        <w:rPr>
          <w:rFonts w:asciiTheme="minorHAnsi" w:hAnsiTheme="minorHAnsi"/>
          <w:sz w:val="22"/>
          <w:szCs w:val="22"/>
        </w:rPr>
        <w:t>MSC</w:t>
      </w:r>
      <w:r w:rsidR="00882C8F" w:rsidRPr="00E27419">
        <w:rPr>
          <w:rFonts w:asciiTheme="minorHAnsi" w:hAnsiTheme="minorHAnsi"/>
          <w:sz w:val="22"/>
          <w:szCs w:val="22"/>
        </w:rPr>
        <w:t>s</w:t>
      </w:r>
      <w:r w:rsidR="00322BD2" w:rsidRPr="00E27419">
        <w:rPr>
          <w:rFonts w:asciiTheme="minorHAnsi" w:hAnsiTheme="minorHAnsi"/>
          <w:sz w:val="22"/>
          <w:szCs w:val="22"/>
        </w:rPr>
        <w:t xml:space="preserve"> exhibit potent immunomodulatory </w:t>
      </w:r>
      <w:r w:rsidR="005B762A">
        <w:rPr>
          <w:rFonts w:asciiTheme="minorHAnsi" w:hAnsiTheme="minorHAnsi"/>
          <w:sz w:val="22"/>
          <w:szCs w:val="22"/>
        </w:rPr>
        <w:t>effects</w:t>
      </w:r>
      <w:r w:rsidR="00B85D5F">
        <w:rPr>
          <w:rFonts w:asciiTheme="minorHAnsi" w:hAnsiTheme="minorHAnsi"/>
          <w:sz w:val="22"/>
          <w:szCs w:val="22"/>
        </w:rPr>
        <w:t xml:space="preserve"> through a variety of mechanism</w:t>
      </w:r>
      <w:r w:rsidR="00945A8B">
        <w:rPr>
          <w:rFonts w:asciiTheme="minorHAnsi" w:hAnsiTheme="minorHAnsi"/>
          <w:sz w:val="22"/>
          <w:szCs w:val="22"/>
        </w:rPr>
        <w:t xml:space="preserve"> (figure 3</w:t>
      </w:r>
      <w:r w:rsidR="003C2B3F">
        <w:rPr>
          <w:rFonts w:asciiTheme="minorHAnsi" w:hAnsiTheme="minorHAnsi"/>
          <w:sz w:val="22"/>
          <w:szCs w:val="22"/>
        </w:rPr>
        <w:t>)</w:t>
      </w:r>
      <w:r w:rsidR="005B762A">
        <w:rPr>
          <w:rFonts w:asciiTheme="minorHAnsi" w:hAnsiTheme="minorHAnsi"/>
          <w:sz w:val="22"/>
          <w:szCs w:val="22"/>
        </w:rPr>
        <w:t>. They can</w:t>
      </w:r>
      <w:r w:rsidR="002F7D9D">
        <w:rPr>
          <w:rFonts w:asciiTheme="minorHAnsi" w:hAnsiTheme="minorHAnsi"/>
          <w:sz w:val="22"/>
          <w:szCs w:val="22"/>
        </w:rPr>
        <w:t xml:space="preserve"> </w:t>
      </w:r>
      <w:r w:rsidR="005B762A">
        <w:rPr>
          <w:rFonts w:asciiTheme="minorHAnsi" w:hAnsiTheme="minorHAnsi"/>
          <w:sz w:val="22"/>
          <w:szCs w:val="22"/>
        </w:rPr>
        <w:t>influence</w:t>
      </w:r>
      <w:r w:rsidR="002F7D9D">
        <w:rPr>
          <w:rFonts w:asciiTheme="minorHAnsi" w:hAnsiTheme="minorHAnsi"/>
          <w:sz w:val="22"/>
          <w:szCs w:val="22"/>
        </w:rPr>
        <w:t xml:space="preserve"> the phenotype of multiple immune cell populations, including adaptive and innate lymphocyte populations and </w:t>
      </w:r>
      <w:r w:rsidR="00470391">
        <w:rPr>
          <w:rFonts w:asciiTheme="minorHAnsi" w:hAnsiTheme="minorHAnsi"/>
          <w:sz w:val="22"/>
          <w:szCs w:val="22"/>
        </w:rPr>
        <w:t>MPs</w:t>
      </w:r>
      <w:r w:rsidR="008E5323">
        <w:rPr>
          <w:rFonts w:asciiTheme="minorHAnsi" w:hAnsiTheme="minorHAnsi"/>
          <w:sz w:val="22"/>
          <w:szCs w:val="22"/>
        </w:rPr>
        <w:t xml:space="preserve">, </w:t>
      </w:r>
      <w:r w:rsidR="002F7D9D">
        <w:rPr>
          <w:rFonts w:asciiTheme="minorHAnsi" w:hAnsiTheme="minorHAnsi"/>
          <w:sz w:val="22"/>
          <w:szCs w:val="22"/>
        </w:rPr>
        <w:t xml:space="preserve">which comprise monocytes, macrophages and DCs.  </w:t>
      </w:r>
    </w:p>
    <w:p w14:paraId="50BBF24A" w14:textId="77777777" w:rsidR="002F7D9D" w:rsidRDefault="002F7D9D">
      <w:pPr>
        <w:jc w:val="both"/>
        <w:outlineLvl w:val="0"/>
        <w:rPr>
          <w:rFonts w:asciiTheme="minorHAnsi" w:hAnsiTheme="minorHAnsi"/>
          <w:sz w:val="22"/>
          <w:szCs w:val="22"/>
        </w:rPr>
      </w:pPr>
    </w:p>
    <w:p w14:paraId="72623EA9" w14:textId="083441D4" w:rsidR="00F06405" w:rsidRDefault="002F7D9D" w:rsidP="000026FA">
      <w:pPr>
        <w:jc w:val="both"/>
        <w:rPr>
          <w:rFonts w:asciiTheme="minorHAnsi" w:hAnsiTheme="minorHAnsi"/>
          <w:sz w:val="22"/>
          <w:szCs w:val="22"/>
        </w:rPr>
      </w:pPr>
      <w:r w:rsidRPr="0018477C">
        <w:rPr>
          <w:rFonts w:asciiTheme="minorHAnsi" w:hAnsiTheme="minorHAnsi"/>
          <w:sz w:val="22"/>
          <w:szCs w:val="22"/>
        </w:rPr>
        <w:t>Unlike many of their immune cell counterparts, and especially MPs, an important property of MSCs is their lack of</w:t>
      </w:r>
      <w:r w:rsidR="00470391" w:rsidRPr="0018477C">
        <w:rPr>
          <w:rFonts w:asciiTheme="minorHAnsi" w:hAnsiTheme="minorHAnsi"/>
          <w:sz w:val="22"/>
          <w:szCs w:val="22"/>
        </w:rPr>
        <w:t xml:space="preserve"> MHC class II or co-stimulatory molecule expression and poor antigen presenting properties. This means they have very low immunogenicity and are poor primers of adaptive immune responses. This is especially useful for the deployment of allogeneic MSCs, which would otherwise trigger</w:t>
      </w:r>
      <w:r w:rsidR="007E36F9">
        <w:rPr>
          <w:rFonts w:asciiTheme="minorHAnsi" w:hAnsiTheme="minorHAnsi"/>
          <w:sz w:val="22"/>
          <w:szCs w:val="22"/>
        </w:rPr>
        <w:t xml:space="preserve"> a</w:t>
      </w:r>
      <w:r w:rsidR="00470391" w:rsidRPr="0018477C">
        <w:rPr>
          <w:rFonts w:asciiTheme="minorHAnsi" w:hAnsiTheme="minorHAnsi"/>
          <w:sz w:val="22"/>
          <w:szCs w:val="22"/>
        </w:rPr>
        <w:t xml:space="preserve"> proliferative respo</w:t>
      </w:r>
      <w:r w:rsidR="008178D2" w:rsidRPr="0018477C">
        <w:rPr>
          <w:rFonts w:asciiTheme="minorHAnsi" w:hAnsiTheme="minorHAnsi"/>
          <w:sz w:val="22"/>
          <w:szCs w:val="22"/>
        </w:rPr>
        <w:t xml:space="preserve">nse from allogeneic lymphocytes, </w:t>
      </w:r>
      <w:r w:rsidR="00470391" w:rsidRPr="0018477C">
        <w:rPr>
          <w:rFonts w:asciiTheme="minorHAnsi" w:hAnsiTheme="minorHAnsi"/>
          <w:sz w:val="22"/>
          <w:szCs w:val="22"/>
        </w:rPr>
        <w:t xml:space="preserve">and </w:t>
      </w:r>
      <w:r w:rsidR="008178D2" w:rsidRPr="0018477C">
        <w:rPr>
          <w:rFonts w:asciiTheme="minorHAnsi" w:hAnsiTheme="minorHAnsi"/>
          <w:sz w:val="22"/>
          <w:szCs w:val="22"/>
        </w:rPr>
        <w:t xml:space="preserve">thus </w:t>
      </w:r>
      <w:r w:rsidR="00470391" w:rsidRPr="0018477C">
        <w:rPr>
          <w:rFonts w:asciiTheme="minorHAnsi" w:hAnsiTheme="minorHAnsi"/>
          <w:sz w:val="22"/>
          <w:szCs w:val="22"/>
        </w:rPr>
        <w:t>abrogates the need for donor- recipient matching. Despite this</w:t>
      </w:r>
      <w:r w:rsidR="0018477C">
        <w:rPr>
          <w:rFonts w:asciiTheme="minorHAnsi" w:hAnsiTheme="minorHAnsi"/>
          <w:sz w:val="22"/>
          <w:szCs w:val="22"/>
        </w:rPr>
        <w:t xml:space="preserve"> </w:t>
      </w:r>
      <w:r w:rsidR="00470391" w:rsidRPr="0018477C">
        <w:rPr>
          <w:rFonts w:asciiTheme="minorHAnsi" w:hAnsiTheme="minorHAnsi"/>
          <w:sz w:val="22"/>
          <w:szCs w:val="22"/>
        </w:rPr>
        <w:t>‘</w:t>
      </w:r>
      <w:r w:rsidR="0018477C" w:rsidRPr="0018477C">
        <w:rPr>
          <w:rFonts w:asciiTheme="minorHAnsi" w:hAnsiTheme="minorHAnsi"/>
          <w:sz w:val="22"/>
          <w:szCs w:val="22"/>
        </w:rPr>
        <w:t>immunopriviledge</w:t>
      </w:r>
      <w:r w:rsidR="0018477C">
        <w:rPr>
          <w:rFonts w:asciiTheme="minorHAnsi" w:hAnsiTheme="minorHAnsi"/>
          <w:sz w:val="22"/>
          <w:szCs w:val="22"/>
        </w:rPr>
        <w:t>d</w:t>
      </w:r>
      <w:r w:rsidR="00470391" w:rsidRPr="0018477C">
        <w:rPr>
          <w:rFonts w:asciiTheme="minorHAnsi" w:hAnsiTheme="minorHAnsi"/>
          <w:sz w:val="22"/>
          <w:szCs w:val="22"/>
        </w:rPr>
        <w:t>’</w:t>
      </w:r>
      <w:r w:rsidR="0018477C">
        <w:rPr>
          <w:rFonts w:asciiTheme="minorHAnsi" w:hAnsiTheme="minorHAnsi"/>
          <w:sz w:val="22"/>
          <w:szCs w:val="22"/>
        </w:rPr>
        <w:t xml:space="preserve"> property,</w:t>
      </w:r>
      <w:r w:rsidR="00470391" w:rsidRPr="0018477C">
        <w:rPr>
          <w:rFonts w:asciiTheme="minorHAnsi" w:hAnsiTheme="minorHAnsi"/>
          <w:sz w:val="22"/>
          <w:szCs w:val="22"/>
        </w:rPr>
        <w:t xml:space="preserve"> recent data indicates that allogeneic MSCs may elicit detectable </w:t>
      </w:r>
      <w:r w:rsidR="00470391" w:rsidRPr="0018477C">
        <w:rPr>
          <w:rFonts w:asciiTheme="minorHAnsi" w:hAnsiTheme="minorHAnsi"/>
          <w:color w:val="000000" w:themeColor="text1"/>
          <w:sz w:val="22"/>
          <w:szCs w:val="22"/>
        </w:rPr>
        <w:t>humoral and cellular immune responses</w:t>
      </w:r>
      <w:r w:rsidR="00D6496B">
        <w:rPr>
          <w:rFonts w:asciiTheme="minorHAnsi" w:hAnsiTheme="minorHAnsi"/>
          <w:color w:val="000000" w:themeColor="text1"/>
          <w:sz w:val="22"/>
          <w:szCs w:val="22"/>
        </w:rPr>
        <w:t xml:space="preserve"> </w:t>
      </w:r>
      <w:r w:rsidR="00937DFA" w:rsidRPr="006C71FE">
        <w:rPr>
          <w:rFonts w:asciiTheme="minorHAnsi" w:hAnsiTheme="minorHAnsi"/>
          <w:sz w:val="22"/>
          <w:szCs w:val="22"/>
        </w:rPr>
        <w:fldChar w:fldCharType="begin">
          <w:fldData xml:space="preserve">PEVuZE5vdGU+PENpdGU+PEF1dGhvcj5aYW5naTwvQXV0aG9yPjxZZWFyPjIwMDk8L1llYXI+PFJl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PEVuZE5vdGU+PENpdGU+PEF1dGhvcj5aYW5naTwvQXV0aG9yPjxZZWFyPjIwMDk8L1llYXI+PFJl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937DFA" w:rsidRPr="006C71FE">
        <w:rPr>
          <w:rFonts w:asciiTheme="minorHAnsi" w:hAnsiTheme="minorHAnsi"/>
          <w:sz w:val="22"/>
          <w:szCs w:val="22"/>
        </w:rPr>
      </w:r>
      <w:r w:rsidR="00937DFA" w:rsidRPr="006C71FE">
        <w:rPr>
          <w:rFonts w:asciiTheme="minorHAnsi" w:hAnsiTheme="minorHAnsi"/>
          <w:sz w:val="22"/>
          <w:szCs w:val="22"/>
        </w:rPr>
        <w:fldChar w:fldCharType="separate"/>
      </w:r>
      <w:r w:rsidR="00715231">
        <w:rPr>
          <w:rFonts w:asciiTheme="minorHAnsi" w:hAnsiTheme="minorHAnsi"/>
          <w:noProof/>
          <w:sz w:val="22"/>
          <w:szCs w:val="22"/>
        </w:rPr>
        <w:t>[26-28]</w:t>
      </w:r>
      <w:r w:rsidR="00937DFA" w:rsidRPr="006C71FE">
        <w:rPr>
          <w:rFonts w:asciiTheme="minorHAnsi" w:hAnsiTheme="minorHAnsi"/>
          <w:sz w:val="22"/>
          <w:szCs w:val="22"/>
        </w:rPr>
        <w:fldChar w:fldCharType="end"/>
      </w:r>
      <w:r w:rsidR="00B25BFA" w:rsidRPr="006937BC">
        <w:rPr>
          <w:rFonts w:asciiTheme="minorHAnsi" w:hAnsiTheme="minorHAnsi"/>
          <w:sz w:val="22"/>
          <w:szCs w:val="22"/>
        </w:rPr>
        <w:t xml:space="preserve"> </w:t>
      </w:r>
      <w:r w:rsidR="00EF5801" w:rsidRPr="006937BC">
        <w:rPr>
          <w:rFonts w:asciiTheme="minorHAnsi" w:hAnsiTheme="minorHAnsi"/>
          <w:sz w:val="22"/>
          <w:szCs w:val="22"/>
        </w:rPr>
        <w:t xml:space="preserve">. </w:t>
      </w:r>
      <w:r w:rsidR="008178D2" w:rsidRPr="006937BC">
        <w:rPr>
          <w:rFonts w:asciiTheme="minorHAnsi" w:hAnsiTheme="minorHAnsi"/>
          <w:sz w:val="22"/>
          <w:szCs w:val="22"/>
        </w:rPr>
        <w:t xml:space="preserve">In a recent phase </w:t>
      </w:r>
      <w:r w:rsidR="0039016C">
        <w:rPr>
          <w:rFonts w:asciiTheme="minorHAnsi" w:hAnsiTheme="minorHAnsi"/>
          <w:sz w:val="22"/>
          <w:szCs w:val="22"/>
        </w:rPr>
        <w:t xml:space="preserve">3 </w:t>
      </w:r>
      <w:r w:rsidR="008178D2" w:rsidRPr="006937BC">
        <w:rPr>
          <w:rFonts w:asciiTheme="minorHAnsi" w:hAnsiTheme="minorHAnsi"/>
          <w:sz w:val="22"/>
          <w:szCs w:val="22"/>
        </w:rPr>
        <w:t xml:space="preserve">clinical trial in fistulizing CD, serological testing performed in a subgroup of patients receiving </w:t>
      </w:r>
      <w:r w:rsidR="000026FA" w:rsidRPr="006937BC">
        <w:rPr>
          <w:rFonts w:asciiTheme="minorHAnsi" w:hAnsiTheme="minorHAnsi"/>
          <w:sz w:val="22"/>
          <w:szCs w:val="22"/>
        </w:rPr>
        <w:t xml:space="preserve">allogeneic adipose derived MSCs </w:t>
      </w:r>
      <w:r w:rsidR="008178D2" w:rsidRPr="006937BC">
        <w:rPr>
          <w:rFonts w:asciiTheme="minorHAnsi" w:hAnsiTheme="minorHAnsi"/>
          <w:sz w:val="22"/>
          <w:szCs w:val="22"/>
        </w:rPr>
        <w:t>or placebo demonstrated that 36% of MSC treated patients mounted donor specific anti-HLA class I antibodies as compared to 0% of placebo treated patients</w:t>
      </w:r>
      <w:r w:rsidR="008E5323" w:rsidRPr="006937BC">
        <w:rPr>
          <w:rFonts w:asciiTheme="minorHAnsi" w:hAnsiTheme="minorHAnsi"/>
          <w:sz w:val="22"/>
          <w:szCs w:val="22"/>
        </w:rPr>
        <w:t xml:space="preserve">. However, </w:t>
      </w:r>
      <w:r w:rsidR="008178D2" w:rsidRPr="006937BC">
        <w:rPr>
          <w:rFonts w:asciiTheme="minorHAnsi" w:hAnsiTheme="minorHAnsi"/>
          <w:sz w:val="22"/>
          <w:szCs w:val="22"/>
        </w:rPr>
        <w:t>there were no adverse events associated with antibody formation and no impact on clinical response to MSCs</w:t>
      </w:r>
      <w:r w:rsidR="00ED39BE">
        <w:rPr>
          <w:rFonts w:asciiTheme="minorHAnsi" w:hAnsiTheme="minorHAnsi"/>
          <w:sz w:val="22"/>
          <w:szCs w:val="22"/>
        </w:rPr>
        <w:t xml:space="preserve"> </w:t>
      </w:r>
      <w:r w:rsidR="00ED39BE">
        <w:rPr>
          <w:rFonts w:asciiTheme="minorHAnsi" w:hAnsiTheme="minorHAnsi"/>
          <w:sz w:val="22"/>
          <w:szCs w:val="22"/>
        </w:rPr>
        <w:fldChar w:fldCharType="begin">
          <w:fldData xml:space="preserve">PEVuZE5vdGU+PENpdGU+PEF1dGhvcj5QYW5lczwvQXV0aG9yPjxZZWFyPjIwMTY8L1llYXI+PFJl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PEVuZE5vdGU+PENpdGU+PEF1dGhvcj5QYW5lczwvQXV0aG9yPjxZZWFyPjIwMTY8L1llYXI+PFJl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ED39BE">
        <w:rPr>
          <w:rFonts w:asciiTheme="minorHAnsi" w:hAnsiTheme="minorHAnsi"/>
          <w:sz w:val="22"/>
          <w:szCs w:val="22"/>
        </w:rPr>
      </w:r>
      <w:r w:rsidR="00ED39BE">
        <w:rPr>
          <w:rFonts w:asciiTheme="minorHAnsi" w:hAnsiTheme="minorHAnsi"/>
          <w:sz w:val="22"/>
          <w:szCs w:val="22"/>
        </w:rPr>
        <w:fldChar w:fldCharType="separate"/>
      </w:r>
      <w:r w:rsidR="00715231">
        <w:rPr>
          <w:rFonts w:asciiTheme="minorHAnsi" w:hAnsiTheme="minorHAnsi"/>
          <w:noProof/>
          <w:sz w:val="22"/>
          <w:szCs w:val="22"/>
        </w:rPr>
        <w:t>[29]</w:t>
      </w:r>
      <w:r w:rsidR="00ED39BE">
        <w:rPr>
          <w:rFonts w:asciiTheme="minorHAnsi" w:hAnsiTheme="minorHAnsi"/>
          <w:sz w:val="22"/>
          <w:szCs w:val="22"/>
        </w:rPr>
        <w:fldChar w:fldCharType="end"/>
      </w:r>
      <w:r w:rsidR="008178D2" w:rsidRPr="006937BC">
        <w:rPr>
          <w:rFonts w:asciiTheme="minorHAnsi" w:hAnsiTheme="minorHAnsi"/>
          <w:sz w:val="22"/>
          <w:szCs w:val="22"/>
        </w:rPr>
        <w:t xml:space="preserve">. </w:t>
      </w:r>
    </w:p>
    <w:p w14:paraId="5F5291B4" w14:textId="77777777" w:rsidR="00F06405" w:rsidRPr="0018477C" w:rsidRDefault="00F06405" w:rsidP="000026FA">
      <w:pPr>
        <w:jc w:val="both"/>
        <w:rPr>
          <w:rFonts w:asciiTheme="minorHAnsi" w:hAnsiTheme="minorHAnsi"/>
          <w:sz w:val="22"/>
          <w:szCs w:val="22"/>
        </w:rPr>
      </w:pPr>
    </w:p>
    <w:p w14:paraId="43CC9F0C" w14:textId="46C794FF" w:rsidR="00B90A68" w:rsidRDefault="005F1DA5" w:rsidP="0061654C">
      <w:pPr>
        <w:jc w:val="both"/>
        <w:rPr>
          <w:rFonts w:asciiTheme="minorHAnsi" w:hAnsiTheme="minorHAnsi"/>
          <w:sz w:val="22"/>
          <w:szCs w:val="22"/>
        </w:rPr>
      </w:pPr>
      <w:r w:rsidRPr="0018477C">
        <w:rPr>
          <w:rFonts w:asciiTheme="minorHAnsi" w:hAnsiTheme="minorHAnsi"/>
          <w:sz w:val="22"/>
          <w:szCs w:val="22"/>
        </w:rPr>
        <w:t xml:space="preserve">MSCs are not constitutively immunosuppressive but rather acquire this ability </w:t>
      </w:r>
      <w:r w:rsidR="00D7736E" w:rsidRPr="0018477C">
        <w:rPr>
          <w:rFonts w:asciiTheme="minorHAnsi" w:hAnsiTheme="minorHAnsi"/>
          <w:sz w:val="22"/>
          <w:szCs w:val="22"/>
        </w:rPr>
        <w:t xml:space="preserve">during </w:t>
      </w:r>
      <w:r w:rsidRPr="0018477C">
        <w:rPr>
          <w:rFonts w:asciiTheme="minorHAnsi" w:hAnsiTheme="minorHAnsi"/>
          <w:sz w:val="22"/>
          <w:szCs w:val="22"/>
        </w:rPr>
        <w:t>exposure to the inflammatory microenvironment</w:t>
      </w:r>
      <w:r w:rsidR="00D7736E" w:rsidRPr="0018477C">
        <w:rPr>
          <w:rFonts w:asciiTheme="minorHAnsi" w:hAnsiTheme="minorHAnsi"/>
          <w:sz w:val="22"/>
          <w:szCs w:val="22"/>
        </w:rPr>
        <w:t>,</w:t>
      </w:r>
      <w:r w:rsidRPr="0018477C">
        <w:rPr>
          <w:rFonts w:asciiTheme="minorHAnsi" w:hAnsiTheme="minorHAnsi"/>
          <w:sz w:val="22"/>
          <w:szCs w:val="22"/>
        </w:rPr>
        <w:t xml:space="preserve"> which</w:t>
      </w:r>
      <w:r w:rsidR="007663C9">
        <w:rPr>
          <w:rFonts w:asciiTheme="minorHAnsi" w:hAnsiTheme="minorHAnsi"/>
          <w:sz w:val="22"/>
          <w:szCs w:val="22"/>
        </w:rPr>
        <w:t xml:space="preserve"> then</w:t>
      </w:r>
      <w:r w:rsidRPr="0018477C">
        <w:rPr>
          <w:rFonts w:asciiTheme="minorHAnsi" w:hAnsiTheme="minorHAnsi"/>
          <w:sz w:val="22"/>
          <w:szCs w:val="22"/>
        </w:rPr>
        <w:t xml:space="preserve"> </w:t>
      </w:r>
      <w:r w:rsidR="00D7736E" w:rsidRPr="0018477C">
        <w:rPr>
          <w:rFonts w:asciiTheme="minorHAnsi" w:hAnsiTheme="minorHAnsi"/>
          <w:sz w:val="22"/>
          <w:szCs w:val="22"/>
        </w:rPr>
        <w:t>activate</w:t>
      </w:r>
      <w:r w:rsidR="008178D2" w:rsidRPr="0018477C">
        <w:rPr>
          <w:rFonts w:asciiTheme="minorHAnsi" w:hAnsiTheme="minorHAnsi"/>
          <w:sz w:val="22"/>
          <w:szCs w:val="22"/>
        </w:rPr>
        <w:t xml:space="preserve">s them </w:t>
      </w:r>
      <w:r w:rsidRPr="0018477C">
        <w:rPr>
          <w:rFonts w:asciiTheme="minorHAnsi" w:hAnsiTheme="minorHAnsi"/>
          <w:sz w:val="22"/>
          <w:szCs w:val="22"/>
        </w:rPr>
        <w:t>to produce growth factors</w:t>
      </w:r>
      <w:r w:rsidR="008178D2" w:rsidRPr="0018477C">
        <w:rPr>
          <w:rFonts w:asciiTheme="minorHAnsi" w:hAnsiTheme="minorHAnsi"/>
          <w:sz w:val="22"/>
          <w:szCs w:val="22"/>
        </w:rPr>
        <w:t>, promote tissue regeneration and a</w:t>
      </w:r>
      <w:r w:rsidR="00187165" w:rsidRPr="0018477C">
        <w:rPr>
          <w:rFonts w:asciiTheme="minorHAnsi" w:hAnsiTheme="minorHAnsi"/>
          <w:sz w:val="22"/>
          <w:szCs w:val="22"/>
        </w:rPr>
        <w:t xml:space="preserve">dopt </w:t>
      </w:r>
      <w:r w:rsidR="008178D2" w:rsidRPr="0018477C">
        <w:rPr>
          <w:rFonts w:asciiTheme="minorHAnsi" w:hAnsiTheme="minorHAnsi"/>
          <w:sz w:val="22"/>
          <w:szCs w:val="22"/>
        </w:rPr>
        <w:t>immunosuppressive function</w:t>
      </w:r>
      <w:r w:rsidR="00187165" w:rsidRPr="0018477C">
        <w:rPr>
          <w:rFonts w:asciiTheme="minorHAnsi" w:hAnsiTheme="minorHAnsi"/>
          <w:sz w:val="22"/>
          <w:szCs w:val="22"/>
        </w:rPr>
        <w:t>s</w:t>
      </w:r>
      <w:r w:rsidR="008178D2" w:rsidRPr="0018477C">
        <w:rPr>
          <w:rFonts w:asciiTheme="minorHAnsi" w:hAnsiTheme="minorHAnsi"/>
          <w:sz w:val="22"/>
          <w:szCs w:val="22"/>
        </w:rPr>
        <w:t xml:space="preserve">. </w:t>
      </w:r>
      <w:r w:rsidRPr="00F4064D">
        <w:rPr>
          <w:rFonts w:asciiTheme="minorHAnsi" w:hAnsiTheme="minorHAnsi"/>
          <w:sz w:val="22"/>
          <w:szCs w:val="22"/>
        </w:rPr>
        <w:t>Pro-inflammatory cytokines such as IFN</w:t>
      </w:r>
      <w:r w:rsidRPr="00F4064D">
        <w:rPr>
          <w:rFonts w:asciiTheme="minorHAnsi" w:hAnsiTheme="minorHAnsi"/>
          <w:sz w:val="22"/>
          <w:szCs w:val="22"/>
        </w:rPr>
        <w:sym w:font="Symbol" w:char="F067"/>
      </w:r>
      <w:r w:rsidRPr="00F4064D">
        <w:rPr>
          <w:rFonts w:asciiTheme="minorHAnsi" w:hAnsiTheme="minorHAnsi"/>
          <w:sz w:val="22"/>
          <w:szCs w:val="22"/>
        </w:rPr>
        <w:t>, TNF</w:t>
      </w:r>
      <w:r w:rsidRPr="00F4064D">
        <w:rPr>
          <w:rFonts w:asciiTheme="minorHAnsi" w:hAnsiTheme="minorHAnsi"/>
          <w:sz w:val="22"/>
          <w:szCs w:val="22"/>
        </w:rPr>
        <w:sym w:font="Symbol" w:char="F061"/>
      </w:r>
      <w:r w:rsidRPr="00F4064D">
        <w:rPr>
          <w:rFonts w:asciiTheme="minorHAnsi" w:hAnsiTheme="minorHAnsi"/>
          <w:sz w:val="22"/>
          <w:szCs w:val="22"/>
        </w:rPr>
        <w:t xml:space="preserve"> and IL1</w:t>
      </w:r>
      <w:r w:rsidRPr="00F4064D">
        <w:rPr>
          <w:rFonts w:asciiTheme="minorHAnsi" w:hAnsiTheme="minorHAnsi"/>
          <w:sz w:val="22"/>
          <w:szCs w:val="22"/>
        </w:rPr>
        <w:sym w:font="Symbol" w:char="F062"/>
      </w:r>
      <w:r w:rsidRPr="00F4064D">
        <w:rPr>
          <w:rFonts w:asciiTheme="minorHAnsi" w:hAnsiTheme="minorHAnsi"/>
          <w:sz w:val="22"/>
          <w:szCs w:val="22"/>
        </w:rPr>
        <w:t xml:space="preserve"> are key players in this ‘licensing step’ </w:t>
      </w:r>
      <w:r w:rsidRPr="00F4064D">
        <w:rPr>
          <w:rFonts w:asciiTheme="minorHAnsi" w:hAnsiTheme="minorHAnsi"/>
          <w:sz w:val="22"/>
          <w:szCs w:val="22"/>
        </w:rPr>
        <w:fldChar w:fldCharType="begin">
          <w:fldData xml:space="preserve">PEVuZE5vdGU+PENpdGU+PEF1dGhvcj5SZW48L0F1dGhvcj48WWVhcj4yMDA4PC9ZZWFyPjxSZWNO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PEVuZE5vdGU+PENpdGU+PEF1dGhvcj5SZW48L0F1dGhvcj48WWVhcj4yMDA4PC9ZZWFyPjxSZWNO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F4064D">
        <w:rPr>
          <w:rFonts w:asciiTheme="minorHAnsi" w:hAnsiTheme="minorHAnsi"/>
          <w:sz w:val="22"/>
          <w:szCs w:val="22"/>
        </w:rPr>
      </w:r>
      <w:r w:rsidRPr="00F4064D">
        <w:rPr>
          <w:rFonts w:asciiTheme="minorHAnsi" w:hAnsiTheme="minorHAnsi"/>
          <w:sz w:val="22"/>
          <w:szCs w:val="22"/>
        </w:rPr>
        <w:fldChar w:fldCharType="separate"/>
      </w:r>
      <w:r w:rsidR="00715231">
        <w:rPr>
          <w:rFonts w:asciiTheme="minorHAnsi" w:hAnsiTheme="minorHAnsi"/>
          <w:noProof/>
          <w:sz w:val="22"/>
          <w:szCs w:val="22"/>
        </w:rPr>
        <w:t>[30, 31]</w:t>
      </w:r>
      <w:r w:rsidRPr="00F4064D">
        <w:rPr>
          <w:rFonts w:asciiTheme="minorHAnsi" w:hAnsiTheme="minorHAnsi"/>
          <w:sz w:val="22"/>
          <w:szCs w:val="22"/>
        </w:rPr>
        <w:fldChar w:fldCharType="end"/>
      </w:r>
      <w:r w:rsidRPr="00F4064D">
        <w:rPr>
          <w:rFonts w:asciiTheme="minorHAnsi" w:hAnsiTheme="minorHAnsi"/>
          <w:sz w:val="22"/>
          <w:szCs w:val="22"/>
        </w:rPr>
        <w:t>.  MSC</w:t>
      </w:r>
      <w:r>
        <w:rPr>
          <w:rFonts w:asciiTheme="minorHAnsi" w:hAnsiTheme="minorHAnsi"/>
          <w:sz w:val="22"/>
          <w:szCs w:val="22"/>
        </w:rPr>
        <w:t>s</w:t>
      </w:r>
      <w:r w:rsidRPr="00F4064D">
        <w:rPr>
          <w:rFonts w:asciiTheme="minorHAnsi" w:hAnsiTheme="minorHAnsi"/>
          <w:sz w:val="22"/>
          <w:szCs w:val="22"/>
        </w:rPr>
        <w:t xml:space="preserve"> pre-treated with </w:t>
      </w:r>
      <w:r w:rsidRPr="001D7166">
        <w:rPr>
          <w:rFonts w:asciiTheme="minorHAnsi" w:hAnsiTheme="minorHAnsi"/>
          <w:sz w:val="22"/>
          <w:szCs w:val="22"/>
        </w:rPr>
        <w:t>IFN</w:t>
      </w:r>
      <w:r w:rsidRPr="001D7166">
        <w:rPr>
          <w:rFonts w:asciiTheme="minorHAnsi" w:hAnsiTheme="minorHAnsi"/>
          <w:sz w:val="22"/>
          <w:szCs w:val="22"/>
        </w:rPr>
        <w:sym w:font="Symbol" w:char="F067"/>
      </w:r>
      <w:r>
        <w:rPr>
          <w:rFonts w:asciiTheme="minorHAnsi" w:hAnsiTheme="minorHAnsi"/>
          <w:sz w:val="22"/>
          <w:szCs w:val="22"/>
        </w:rPr>
        <w:t xml:space="preserve"> demonstrated</w:t>
      </w:r>
      <w:r w:rsidRPr="00F4064D">
        <w:rPr>
          <w:rFonts w:asciiTheme="minorHAnsi" w:hAnsiTheme="minorHAnsi"/>
          <w:sz w:val="22"/>
          <w:szCs w:val="22"/>
        </w:rPr>
        <w:t xml:space="preserve"> enhanced inhibition of peripheral blood mononuclear cells </w:t>
      </w:r>
      <w:r>
        <w:rPr>
          <w:rFonts w:asciiTheme="minorHAnsi" w:hAnsiTheme="minorHAnsi"/>
          <w:sz w:val="22"/>
          <w:szCs w:val="22"/>
        </w:rPr>
        <w:t>and</w:t>
      </w:r>
      <w:r w:rsidRPr="00F4064D">
        <w:rPr>
          <w:rFonts w:asciiTheme="minorHAnsi" w:hAnsiTheme="minorHAnsi"/>
          <w:sz w:val="22"/>
          <w:szCs w:val="22"/>
        </w:rPr>
        <w:t xml:space="preserve"> T-lymphocyte proliferation </w:t>
      </w:r>
      <w:r w:rsidRPr="000023EF">
        <w:rPr>
          <w:rFonts w:asciiTheme="minorHAnsi" w:hAnsiTheme="minorHAnsi"/>
          <w:i/>
          <w:sz w:val="22"/>
          <w:szCs w:val="22"/>
        </w:rPr>
        <w:t>in vitro</w:t>
      </w:r>
      <w:r w:rsidRPr="00F4064D">
        <w:rPr>
          <w:rFonts w:asciiTheme="minorHAnsi" w:hAnsiTheme="minorHAnsi"/>
          <w:sz w:val="22"/>
          <w:szCs w:val="22"/>
        </w:rPr>
        <w:t xml:space="preserve"> compared with resting MSCs</w:t>
      </w:r>
      <w:r w:rsidR="00187165">
        <w:rPr>
          <w:rFonts w:asciiTheme="minorHAnsi" w:hAnsiTheme="minorHAnsi"/>
          <w:sz w:val="22"/>
          <w:szCs w:val="22"/>
        </w:rPr>
        <w:t xml:space="preserve">, and exhibit </w:t>
      </w:r>
      <w:r w:rsidRPr="00F4064D">
        <w:rPr>
          <w:rFonts w:asciiTheme="minorHAnsi" w:hAnsiTheme="minorHAnsi"/>
          <w:sz w:val="22"/>
          <w:szCs w:val="22"/>
        </w:rPr>
        <w:t xml:space="preserve">superior </w:t>
      </w:r>
      <w:r w:rsidR="00187165">
        <w:rPr>
          <w:rFonts w:asciiTheme="minorHAnsi" w:hAnsiTheme="minorHAnsi"/>
          <w:sz w:val="22"/>
          <w:szCs w:val="22"/>
        </w:rPr>
        <w:t>immunosuppressive function and improved migration to inflamed gut in preclinical models of intestinal inflammation</w:t>
      </w:r>
      <w:r w:rsidRPr="00F4064D">
        <w:rPr>
          <w:rFonts w:asciiTheme="minorHAnsi" w:hAnsiTheme="minorHAnsi"/>
          <w:sz w:val="22"/>
          <w:szCs w:val="22"/>
        </w:rPr>
        <w:fldChar w:fldCharType="begin">
          <w:fldData xml:space="preserve">PEVuZE5vdGU+PENpdGU+PEF1dGhvcj5EdWlqdmVzdGVpbjwvQXV0aG9yPjxZZWFyPjIwMTE8L1ll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PEVuZE5vdGU+PENpdGU+PEF1dGhvcj5EdWlqdmVzdGVpbjwvQXV0aG9yPjxZZWFyPjIwMTE8L1ll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F4064D">
        <w:rPr>
          <w:rFonts w:asciiTheme="minorHAnsi" w:hAnsiTheme="minorHAnsi"/>
          <w:sz w:val="22"/>
          <w:szCs w:val="22"/>
        </w:rPr>
      </w:r>
      <w:r w:rsidRPr="00F4064D">
        <w:rPr>
          <w:rFonts w:asciiTheme="minorHAnsi" w:hAnsiTheme="minorHAnsi"/>
          <w:sz w:val="22"/>
          <w:szCs w:val="22"/>
        </w:rPr>
        <w:fldChar w:fldCharType="separate"/>
      </w:r>
      <w:r w:rsidR="00715231">
        <w:rPr>
          <w:rFonts w:asciiTheme="minorHAnsi" w:hAnsiTheme="minorHAnsi"/>
          <w:noProof/>
          <w:sz w:val="22"/>
          <w:szCs w:val="22"/>
        </w:rPr>
        <w:t>[32]</w:t>
      </w:r>
      <w:r w:rsidRPr="00F4064D">
        <w:rPr>
          <w:rFonts w:asciiTheme="minorHAnsi" w:hAnsiTheme="minorHAnsi"/>
          <w:sz w:val="22"/>
          <w:szCs w:val="22"/>
        </w:rPr>
        <w:fldChar w:fldCharType="end"/>
      </w:r>
      <w:r w:rsidRPr="00F4064D">
        <w:rPr>
          <w:rFonts w:asciiTheme="minorHAnsi" w:hAnsiTheme="minorHAnsi"/>
          <w:sz w:val="22"/>
          <w:szCs w:val="22"/>
        </w:rPr>
        <w:t>.</w:t>
      </w:r>
      <w:r w:rsidR="00D7736E">
        <w:rPr>
          <w:rFonts w:asciiTheme="minorHAnsi" w:hAnsiTheme="minorHAnsi"/>
          <w:sz w:val="22"/>
          <w:szCs w:val="22"/>
        </w:rPr>
        <w:t xml:space="preserve"> </w:t>
      </w:r>
      <w:r w:rsidR="008E5323">
        <w:rPr>
          <w:rFonts w:asciiTheme="minorHAnsi" w:hAnsiTheme="minorHAnsi"/>
          <w:sz w:val="22"/>
          <w:szCs w:val="22"/>
        </w:rPr>
        <w:t>However, one theoretical</w:t>
      </w:r>
      <w:r w:rsidR="00D7736E">
        <w:rPr>
          <w:rFonts w:asciiTheme="minorHAnsi" w:hAnsiTheme="minorHAnsi"/>
          <w:sz w:val="22"/>
          <w:szCs w:val="22"/>
        </w:rPr>
        <w:t xml:space="preserve"> problem </w:t>
      </w:r>
      <w:r w:rsidR="008E5323">
        <w:rPr>
          <w:rFonts w:asciiTheme="minorHAnsi" w:hAnsiTheme="minorHAnsi"/>
          <w:sz w:val="22"/>
          <w:szCs w:val="22"/>
        </w:rPr>
        <w:t>associated with IFN</w:t>
      </w:r>
      <w:r w:rsidR="008E5323">
        <w:rPr>
          <w:rFonts w:asciiTheme="minorHAnsi" w:hAnsiTheme="minorHAnsi"/>
          <w:sz w:val="22"/>
          <w:szCs w:val="22"/>
        </w:rPr>
        <w:sym w:font="Symbol" w:char="F067"/>
      </w:r>
      <w:r w:rsidR="008E5323">
        <w:rPr>
          <w:rFonts w:asciiTheme="minorHAnsi" w:hAnsiTheme="minorHAnsi"/>
          <w:sz w:val="22"/>
          <w:szCs w:val="22"/>
        </w:rPr>
        <w:t xml:space="preserve"> licensing is the tendency of this cytokine to increase expression of MHC I and co-stimulatory molecules</w:t>
      </w:r>
      <w:r w:rsidR="00B90A68">
        <w:rPr>
          <w:rFonts w:asciiTheme="minorHAnsi" w:hAnsiTheme="minorHAnsi"/>
          <w:sz w:val="22"/>
          <w:szCs w:val="22"/>
        </w:rPr>
        <w:t xml:space="preserve"> </w:t>
      </w:r>
      <w:r w:rsidR="008E5323">
        <w:rPr>
          <w:rFonts w:asciiTheme="minorHAnsi" w:hAnsiTheme="minorHAnsi"/>
          <w:sz w:val="22"/>
          <w:szCs w:val="22"/>
        </w:rPr>
        <w:t>and potential</w:t>
      </w:r>
      <w:r w:rsidR="00B90A68">
        <w:rPr>
          <w:rFonts w:asciiTheme="minorHAnsi" w:hAnsiTheme="minorHAnsi"/>
          <w:sz w:val="22"/>
          <w:szCs w:val="22"/>
        </w:rPr>
        <w:t>ly increase</w:t>
      </w:r>
      <w:r w:rsidR="008E5323">
        <w:rPr>
          <w:rFonts w:asciiTheme="minorHAnsi" w:hAnsiTheme="minorHAnsi"/>
          <w:sz w:val="22"/>
          <w:szCs w:val="22"/>
        </w:rPr>
        <w:t xml:space="preserve"> the risk of immunogenicity.</w:t>
      </w:r>
      <w:r w:rsidR="00ED39BE">
        <w:rPr>
          <w:rFonts w:asciiTheme="minorHAnsi" w:hAnsiTheme="minorHAnsi"/>
          <w:sz w:val="22"/>
          <w:szCs w:val="22"/>
        </w:rPr>
        <w:t xml:space="preserve"> </w:t>
      </w:r>
    </w:p>
    <w:p w14:paraId="0A6157D7" w14:textId="77777777" w:rsidR="00B90A68" w:rsidRDefault="00B90A68" w:rsidP="0061654C">
      <w:pPr>
        <w:jc w:val="both"/>
        <w:rPr>
          <w:rFonts w:asciiTheme="minorHAnsi" w:hAnsiTheme="minorHAnsi"/>
          <w:sz w:val="22"/>
          <w:szCs w:val="22"/>
        </w:rPr>
      </w:pPr>
    </w:p>
    <w:p w14:paraId="3645DCD2" w14:textId="1F889F57" w:rsidR="005F1DA5" w:rsidRPr="0091560E" w:rsidRDefault="00367CDE" w:rsidP="0061654C">
      <w:pPr>
        <w:jc w:val="both"/>
        <w:rPr>
          <w:rFonts w:asciiTheme="minorHAnsi" w:hAnsiTheme="minorHAnsi"/>
          <w:bCs/>
          <w:sz w:val="22"/>
          <w:szCs w:val="22"/>
        </w:rPr>
      </w:pPr>
      <w:r>
        <w:rPr>
          <w:rFonts w:asciiTheme="minorHAnsi" w:hAnsiTheme="minorHAnsi"/>
          <w:sz w:val="22"/>
          <w:szCs w:val="22"/>
        </w:rPr>
        <w:t>More recent data has shown that IL17 can also license MSCs. Whole genome transcriptional profiling of MSCs treated with IFN</w:t>
      </w:r>
      <w:r>
        <w:rPr>
          <w:rFonts w:asciiTheme="minorHAnsi" w:hAnsiTheme="minorHAnsi"/>
          <w:sz w:val="22"/>
          <w:szCs w:val="22"/>
        </w:rPr>
        <w:sym w:font="Symbol" w:char="F067"/>
      </w:r>
      <w:r>
        <w:rPr>
          <w:rFonts w:asciiTheme="minorHAnsi" w:hAnsiTheme="minorHAnsi"/>
          <w:sz w:val="22"/>
          <w:szCs w:val="22"/>
        </w:rPr>
        <w:t xml:space="preserve"> or IL17A, confirmed that</w:t>
      </w:r>
      <w:r w:rsidRPr="00367CDE">
        <w:rPr>
          <w:rFonts w:asciiTheme="minorHAnsi" w:hAnsiTheme="minorHAnsi"/>
          <w:sz w:val="22"/>
          <w:szCs w:val="22"/>
        </w:rPr>
        <w:t xml:space="preserve"> </w:t>
      </w:r>
      <w:r>
        <w:rPr>
          <w:rFonts w:asciiTheme="minorHAnsi" w:hAnsiTheme="minorHAnsi"/>
          <w:sz w:val="22"/>
          <w:szCs w:val="22"/>
        </w:rPr>
        <w:t>IFN</w:t>
      </w:r>
      <w:r>
        <w:rPr>
          <w:rFonts w:asciiTheme="minorHAnsi" w:hAnsiTheme="minorHAnsi"/>
          <w:sz w:val="22"/>
          <w:szCs w:val="22"/>
        </w:rPr>
        <w:sym w:font="Symbol" w:char="F067"/>
      </w:r>
      <w:r>
        <w:rPr>
          <w:rFonts w:asciiTheme="minorHAnsi" w:hAnsiTheme="minorHAnsi"/>
          <w:sz w:val="22"/>
          <w:szCs w:val="22"/>
        </w:rPr>
        <w:t xml:space="preserve"> induced expression of MHC, co-stimulatory molecules and transcripts encoding proteins involved in antigen presentation, which could potentially enhance their immunogenicity</w:t>
      </w:r>
      <w:r w:rsidR="007D275F">
        <w:rPr>
          <w:rFonts w:asciiTheme="minorHAnsi" w:hAnsiTheme="minorHAnsi"/>
          <w:sz w:val="22"/>
          <w:szCs w:val="22"/>
        </w:rPr>
        <w:t xml:space="preserve"> </w:t>
      </w:r>
      <w:r w:rsidR="007D275F">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&lt;EndNote&gt;&lt;Cite&gt;&lt;Author&gt;Sivanathan&lt;/Author&gt;&lt;Year&gt;2017&lt;/Year&gt;&lt;RecNum&gt;1218&lt;/RecNum&gt;&lt;DisplayText&gt;[33]&lt;/DisplayText&gt;&lt;record&gt;&lt;rec-number&gt;1218&lt;/rec-number&gt;&lt;foreign-keys&gt;&lt;key app="EN" db-id="fpzt0wxptztaf3e0f9oxad0pwwrwt92e0e2r" timestamp="1503946438"&gt;1218&lt;/key&gt;&lt;/foreign-keys&gt;&lt;ref-type name="Journal Article"&gt;17&lt;/ref-type&gt;&lt;contributors&gt;&lt;authors&gt;&lt;author&gt;Sivanathan, Kisha Nandini&lt;/author&gt;&lt;author&gt;Rojas-Canales, Darling&lt;/author&gt;&lt;author&gt;Grey, Shane T&lt;/author&gt;&lt;author&gt;Gronthos, Stan&lt;/author&gt;&lt;author&gt;Coates, Patrick T&lt;/author&gt;&lt;/authors&gt;&lt;/contributors&gt;&lt;titles&gt;&lt;title&gt;Transcriptome Profiling of IL-17A Preactivated Mesenchymal Stem Cells: A Comparative Study to Unmodified and IFN-γ Modified Mesenchymal Stem Cells&lt;/title&gt;&lt;secondary-title&gt;Stem cells international&lt;/secondary-title&gt;&lt;/titles&gt;&lt;periodical&gt;&lt;full-title&gt;Stem cells international&lt;/full-title&gt;&lt;/periodical&gt;&lt;volume&gt;2017&lt;/volume&gt;&lt;dates&gt;&lt;year&gt;2017&lt;/year&gt;&lt;/dates&gt;&lt;isbn&gt;1687-966X&lt;/isbn&gt;&lt;urls&gt;&lt;/urls&gt;&lt;/record&gt;&lt;/Cite&gt;&lt;/EndNote&gt;</w:instrText>
      </w:r>
      <w:r w:rsidR="007D275F">
        <w:rPr>
          <w:rFonts w:asciiTheme="minorHAnsi" w:hAnsiTheme="minorHAnsi"/>
          <w:sz w:val="22"/>
          <w:szCs w:val="22"/>
        </w:rPr>
        <w:fldChar w:fldCharType="separate"/>
      </w:r>
      <w:r w:rsidR="00715231">
        <w:rPr>
          <w:rFonts w:asciiTheme="minorHAnsi" w:hAnsiTheme="minorHAnsi"/>
          <w:noProof/>
          <w:sz w:val="22"/>
          <w:szCs w:val="22"/>
        </w:rPr>
        <w:t>[33]</w:t>
      </w:r>
      <w:r w:rsidR="007D275F">
        <w:rPr>
          <w:rFonts w:asciiTheme="minorHAnsi" w:hAnsiTheme="minorHAnsi"/>
          <w:sz w:val="22"/>
          <w:szCs w:val="22"/>
        </w:rPr>
        <w:fldChar w:fldCharType="end"/>
      </w:r>
      <w:r>
        <w:rPr>
          <w:rFonts w:asciiTheme="minorHAnsi" w:hAnsiTheme="minorHAnsi"/>
          <w:sz w:val="22"/>
          <w:szCs w:val="22"/>
        </w:rPr>
        <w:t>. On the other hand</w:t>
      </w:r>
      <w:r w:rsidR="00B85D5F">
        <w:rPr>
          <w:rFonts w:asciiTheme="minorHAnsi" w:hAnsiTheme="minorHAnsi"/>
          <w:sz w:val="22"/>
          <w:szCs w:val="22"/>
        </w:rPr>
        <w:t>,</w:t>
      </w:r>
      <w:r>
        <w:rPr>
          <w:rFonts w:asciiTheme="minorHAnsi" w:hAnsiTheme="minorHAnsi"/>
          <w:sz w:val="22"/>
          <w:szCs w:val="22"/>
        </w:rPr>
        <w:t xml:space="preserve"> IL17A activation of MSCs failed to induce transcripts involved in these pathways, and instead triggered induction of transcripts encoding molecules involved in chemotaxis (e.g. </w:t>
      </w:r>
      <w:r w:rsidRPr="002E4E41">
        <w:rPr>
          <w:rFonts w:asciiTheme="minorHAnsi" w:hAnsiTheme="minorHAnsi"/>
          <w:i/>
          <w:sz w:val="22"/>
          <w:szCs w:val="22"/>
        </w:rPr>
        <w:t>CCL2, CXCL6, CCL8</w:t>
      </w:r>
      <w:r>
        <w:rPr>
          <w:rFonts w:asciiTheme="minorHAnsi" w:hAnsiTheme="minorHAnsi"/>
          <w:sz w:val="22"/>
          <w:szCs w:val="22"/>
        </w:rPr>
        <w:t xml:space="preserve">), and molecules that might permit MSCs to invade inflamed tissues by degrading extracellular matrix networks (e.g. </w:t>
      </w:r>
      <w:r w:rsidRPr="006937BC">
        <w:rPr>
          <w:rFonts w:asciiTheme="minorHAnsi" w:hAnsiTheme="minorHAnsi"/>
          <w:i/>
          <w:sz w:val="22"/>
          <w:szCs w:val="22"/>
        </w:rPr>
        <w:t>MMP13</w:t>
      </w:r>
      <w:r>
        <w:rPr>
          <w:rFonts w:asciiTheme="minorHAnsi" w:hAnsiTheme="minorHAnsi"/>
          <w:sz w:val="22"/>
          <w:szCs w:val="22"/>
        </w:rPr>
        <w:t xml:space="preserve">, </w:t>
      </w:r>
      <w:r w:rsidRPr="002E4E41">
        <w:rPr>
          <w:rFonts w:asciiTheme="minorHAnsi" w:hAnsiTheme="minorHAnsi"/>
          <w:i/>
          <w:sz w:val="22"/>
          <w:szCs w:val="22"/>
        </w:rPr>
        <w:t>MMP1</w:t>
      </w:r>
      <w:r>
        <w:rPr>
          <w:rFonts w:asciiTheme="minorHAnsi" w:hAnsiTheme="minorHAnsi"/>
          <w:sz w:val="22"/>
          <w:szCs w:val="22"/>
        </w:rPr>
        <w:t>). Notably, IL17A licensed MSCs exhibit increased su</w:t>
      </w:r>
      <w:r w:rsidR="00421FDD">
        <w:rPr>
          <w:rFonts w:asciiTheme="minorHAnsi" w:hAnsiTheme="minorHAnsi"/>
          <w:sz w:val="22"/>
          <w:szCs w:val="22"/>
        </w:rPr>
        <w:t>ppression of Th1 cells and enhanced potentiation of regulatory T-cells</w:t>
      </w:r>
      <w:r w:rsidR="006C1CC9">
        <w:rPr>
          <w:rFonts w:asciiTheme="minorHAnsi" w:hAnsiTheme="minorHAnsi"/>
          <w:sz w:val="22"/>
          <w:szCs w:val="22"/>
        </w:rPr>
        <w:t xml:space="preserve"> </w:t>
      </w:r>
      <w:r w:rsidR="006C1CC9">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&lt;EndNote&gt;&lt;Cite&gt;&lt;Author&gt;Sivanathan&lt;/Author&gt;&lt;Year&gt;2015&lt;/Year&gt;&lt;RecNum&gt;1220&lt;/RecNum&gt;&lt;DisplayText&gt;[34]&lt;/DisplayText&gt;&lt;record&gt;&lt;rec-number&gt;1220&lt;/rec-number&gt;&lt;foreign-keys&gt;&lt;key app="EN" db-id="fpzt0wxptztaf3e0f9oxad0pwwrwt92e0e2r" timestamp="1503956267"&gt;1220&lt;/key&gt;&lt;/foreign-keys&gt;&lt;ref-type name="Journal Article"&gt;17&lt;/ref-type&gt;&lt;contributors&gt;&lt;authors&gt;&lt;author&gt;Sivanathan, Kisha Nandini&lt;/author&gt;&lt;author&gt;Rojas‐Canales, Darling M&lt;/author&gt;&lt;author&gt;Hope, Christopher M&lt;/author&gt;&lt;author&gt;Krishnan, Ravi&lt;/author&gt;&lt;author&gt;Carroll, Robert P&lt;/author&gt;&lt;author&gt;Gronthos, Stan&lt;/author&gt;&lt;author&gt;Grey, Shane T&lt;/author&gt;&lt;author&gt;Coates, Patrick T&lt;/author&gt;&lt;/authors&gt;&lt;/contributors&gt;&lt;titles&gt;&lt;title&gt;Interleukin‐17A‐Induced Human Mesenchymal Stem Cells Are Superior Modulators of Immunological Function&lt;/title&gt;&lt;secondary-title&gt;Stem Cells&lt;/secondary-title&gt;&lt;/titles&gt;&lt;periodical&gt;&lt;full-title&gt;Stem Cells&lt;/full-title&gt;&lt;abbr-1&gt;Stem cells (Dayton, Ohio)&lt;/abbr-1&gt;&lt;/periodical&gt;&lt;pages&gt;2850-2863&lt;/pages&gt;&lt;volume&gt;33&lt;/volume&gt;&lt;number&gt;9&lt;/number&gt;&lt;dates&gt;&lt;year&gt;2015&lt;/year&gt;&lt;/dates&gt;&lt;isbn&gt;1549-4918&lt;/isbn&gt;&lt;urls&gt;&lt;/urls&gt;&lt;/record&gt;&lt;/Cite&gt;&lt;/EndNote&gt;</w:instrText>
      </w:r>
      <w:r w:rsidR="006C1CC9">
        <w:rPr>
          <w:rFonts w:asciiTheme="minorHAnsi" w:hAnsiTheme="minorHAnsi"/>
          <w:sz w:val="22"/>
          <w:szCs w:val="22"/>
        </w:rPr>
        <w:fldChar w:fldCharType="separate"/>
      </w:r>
      <w:r w:rsidR="00715231">
        <w:rPr>
          <w:rFonts w:asciiTheme="minorHAnsi" w:hAnsiTheme="minorHAnsi"/>
          <w:noProof/>
          <w:sz w:val="22"/>
          <w:szCs w:val="22"/>
        </w:rPr>
        <w:t>[34]</w:t>
      </w:r>
      <w:r w:rsidR="006C1CC9">
        <w:rPr>
          <w:rFonts w:asciiTheme="minorHAnsi" w:hAnsiTheme="minorHAnsi"/>
          <w:sz w:val="22"/>
          <w:szCs w:val="22"/>
        </w:rPr>
        <w:fldChar w:fldCharType="end"/>
      </w:r>
      <w:r w:rsidR="00421FDD">
        <w:rPr>
          <w:rFonts w:asciiTheme="minorHAnsi" w:hAnsiTheme="minorHAnsi"/>
          <w:sz w:val="22"/>
          <w:szCs w:val="22"/>
        </w:rPr>
        <w:t xml:space="preserve">.  </w:t>
      </w:r>
      <w:r>
        <w:rPr>
          <w:rFonts w:asciiTheme="minorHAnsi" w:hAnsiTheme="minorHAnsi"/>
          <w:sz w:val="22"/>
          <w:szCs w:val="22"/>
        </w:rPr>
        <w:t xml:space="preserve">         </w:t>
      </w:r>
      <w:r w:rsidR="008E5323">
        <w:rPr>
          <w:rFonts w:asciiTheme="minorHAnsi" w:hAnsiTheme="minorHAnsi"/>
          <w:sz w:val="22"/>
          <w:szCs w:val="22"/>
        </w:rPr>
        <w:t xml:space="preserve">  </w:t>
      </w:r>
      <w:r w:rsidR="00D7736E">
        <w:rPr>
          <w:rFonts w:asciiTheme="minorHAnsi" w:hAnsiTheme="minorHAnsi"/>
          <w:sz w:val="22"/>
          <w:szCs w:val="22"/>
        </w:rPr>
        <w:t xml:space="preserve"> </w:t>
      </w:r>
    </w:p>
    <w:p w14:paraId="76B9DEC2" w14:textId="410FB459" w:rsidR="00277D20" w:rsidRPr="00277D20" w:rsidRDefault="00277D20" w:rsidP="0061654C">
      <w:pPr>
        <w:jc w:val="both"/>
        <w:rPr>
          <w:rFonts w:asciiTheme="minorHAnsi" w:hAnsiTheme="minorHAnsi"/>
          <w:b/>
          <w:bCs/>
          <w:sz w:val="22"/>
          <w:szCs w:val="22"/>
        </w:rPr>
      </w:pPr>
    </w:p>
    <w:p w14:paraId="7E58D22F" w14:textId="6723262F" w:rsidR="00897AE2" w:rsidRDefault="008E5323" w:rsidP="00572D5D">
      <w:pPr>
        <w:jc w:val="both"/>
        <w:rPr>
          <w:rFonts w:asciiTheme="minorHAnsi" w:hAnsiTheme="minorHAnsi"/>
          <w:sz w:val="22"/>
          <w:szCs w:val="22"/>
        </w:rPr>
      </w:pPr>
      <w:r>
        <w:rPr>
          <w:rFonts w:asciiTheme="minorHAnsi" w:hAnsiTheme="minorHAnsi"/>
          <w:sz w:val="22"/>
          <w:szCs w:val="22"/>
        </w:rPr>
        <w:t xml:space="preserve">As discussed above effector T-cell lineages, including Th1 and Th17 cells play a central </w:t>
      </w:r>
      <w:r w:rsidR="00D77A0C">
        <w:rPr>
          <w:rFonts w:asciiTheme="minorHAnsi" w:hAnsiTheme="minorHAnsi"/>
          <w:sz w:val="22"/>
          <w:szCs w:val="22"/>
        </w:rPr>
        <w:t>role in</w:t>
      </w:r>
      <w:r w:rsidR="00B85D5F">
        <w:rPr>
          <w:rFonts w:asciiTheme="minorHAnsi" w:hAnsiTheme="minorHAnsi"/>
          <w:sz w:val="22"/>
          <w:szCs w:val="22"/>
        </w:rPr>
        <w:t xml:space="preserve"> </w:t>
      </w:r>
      <w:r>
        <w:rPr>
          <w:rFonts w:asciiTheme="minorHAnsi" w:hAnsiTheme="minorHAnsi"/>
          <w:sz w:val="22"/>
          <w:szCs w:val="22"/>
        </w:rPr>
        <w:t xml:space="preserve">orchestrating the pro-inflammatory response in inflamed tissue in CD.  </w:t>
      </w:r>
      <w:r w:rsidR="005202D7">
        <w:rPr>
          <w:rFonts w:asciiTheme="minorHAnsi" w:hAnsiTheme="minorHAnsi"/>
          <w:sz w:val="22"/>
          <w:szCs w:val="22"/>
        </w:rPr>
        <w:t>There are multiple studies demonstrating that MSCs can supp</w:t>
      </w:r>
      <w:r w:rsidR="00B816BD">
        <w:rPr>
          <w:rFonts w:asciiTheme="minorHAnsi" w:hAnsiTheme="minorHAnsi"/>
          <w:sz w:val="22"/>
          <w:szCs w:val="22"/>
        </w:rPr>
        <w:t>ress IFN</w:t>
      </w:r>
      <w:r w:rsidR="00B816BD">
        <w:rPr>
          <w:rFonts w:asciiTheme="minorHAnsi" w:hAnsiTheme="minorHAnsi"/>
          <w:sz w:val="22"/>
          <w:szCs w:val="22"/>
        </w:rPr>
        <w:sym w:font="Symbol" w:char="F067"/>
      </w:r>
      <w:r w:rsidR="00B816BD">
        <w:rPr>
          <w:rFonts w:asciiTheme="minorHAnsi" w:hAnsiTheme="minorHAnsi"/>
          <w:sz w:val="22"/>
          <w:szCs w:val="22"/>
        </w:rPr>
        <w:t xml:space="preserve"> production </w:t>
      </w:r>
      <w:r w:rsidR="00137730">
        <w:rPr>
          <w:rFonts w:asciiTheme="minorHAnsi" w:hAnsiTheme="minorHAnsi"/>
          <w:sz w:val="22"/>
          <w:szCs w:val="22"/>
        </w:rPr>
        <w:t>by Th1</w:t>
      </w:r>
      <w:r w:rsidR="00B816BD">
        <w:rPr>
          <w:rFonts w:asciiTheme="minorHAnsi" w:hAnsiTheme="minorHAnsi"/>
          <w:sz w:val="22"/>
          <w:szCs w:val="22"/>
        </w:rPr>
        <w:t xml:space="preserve"> T-cells</w:t>
      </w:r>
      <w:r w:rsidR="009B095F">
        <w:rPr>
          <w:rFonts w:asciiTheme="minorHAnsi" w:hAnsiTheme="minorHAnsi"/>
          <w:sz w:val="22"/>
          <w:szCs w:val="22"/>
        </w:rPr>
        <w:t>, h</w:t>
      </w:r>
      <w:r w:rsidR="00B816BD">
        <w:rPr>
          <w:rFonts w:asciiTheme="minorHAnsi" w:hAnsiTheme="minorHAnsi"/>
          <w:sz w:val="22"/>
          <w:szCs w:val="22"/>
        </w:rPr>
        <w:t xml:space="preserve">owever, the role of MSCs in suppressing Th17 cells is more controversial. </w:t>
      </w:r>
      <w:r w:rsidR="00EB073B">
        <w:rPr>
          <w:rFonts w:asciiTheme="minorHAnsi" w:hAnsiTheme="minorHAnsi"/>
          <w:sz w:val="22"/>
          <w:szCs w:val="22"/>
        </w:rPr>
        <w:t>One study</w:t>
      </w:r>
      <w:r w:rsidR="00B816BD">
        <w:rPr>
          <w:rFonts w:asciiTheme="minorHAnsi" w:hAnsiTheme="minorHAnsi"/>
          <w:sz w:val="22"/>
          <w:szCs w:val="22"/>
        </w:rPr>
        <w:t xml:space="preserve"> reported that MSCs can suppress </w:t>
      </w:r>
      <w:r w:rsidR="00D02240">
        <w:rPr>
          <w:rFonts w:asciiTheme="minorHAnsi" w:hAnsiTheme="minorHAnsi"/>
          <w:sz w:val="22"/>
          <w:szCs w:val="22"/>
        </w:rPr>
        <w:t xml:space="preserve">IL17 production by T-cells, which was cell contact independent and could be reversed by inhibiting </w:t>
      </w:r>
      <w:r w:rsidR="009B095F" w:rsidRPr="00E27419">
        <w:rPr>
          <w:rFonts w:asciiTheme="minorHAnsi" w:hAnsiTheme="minorHAnsi"/>
          <w:sz w:val="22"/>
          <w:szCs w:val="22"/>
        </w:rPr>
        <w:t xml:space="preserve">Indoleamine 2-3-dioxygenase </w:t>
      </w:r>
      <w:r w:rsidR="009B095F">
        <w:rPr>
          <w:rFonts w:asciiTheme="minorHAnsi" w:hAnsiTheme="minorHAnsi"/>
          <w:sz w:val="22"/>
          <w:szCs w:val="22"/>
        </w:rPr>
        <w:t>(</w:t>
      </w:r>
      <w:r w:rsidR="00D02240">
        <w:rPr>
          <w:rFonts w:asciiTheme="minorHAnsi" w:hAnsiTheme="minorHAnsi"/>
          <w:sz w:val="22"/>
          <w:szCs w:val="22"/>
        </w:rPr>
        <w:t>IDO</w:t>
      </w:r>
      <w:r w:rsidR="009B095F">
        <w:rPr>
          <w:rFonts w:asciiTheme="minorHAnsi" w:hAnsiTheme="minorHAnsi"/>
          <w:sz w:val="22"/>
          <w:szCs w:val="22"/>
        </w:rPr>
        <w:t>)</w:t>
      </w:r>
      <w:r w:rsidR="0073797F">
        <w:rPr>
          <w:rFonts w:asciiTheme="minorHAnsi" w:hAnsiTheme="minorHAnsi"/>
          <w:sz w:val="22"/>
          <w:szCs w:val="22"/>
        </w:rPr>
        <w:t xml:space="preserve"> </w:t>
      </w:r>
      <w:r w:rsidR="0073797F">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&lt;EndNote&gt;&lt;Cite&gt;&lt;Author&gt;Milosavljevic&lt;/Author&gt;&lt;Year&gt;2017&lt;/Year&gt;&lt;RecNum&gt;1221&lt;/RecNum&gt;&lt;DisplayText&gt;[35]&lt;/DisplayText&gt;&lt;record&gt;&lt;rec-number&gt;1221&lt;/rec-number&gt;&lt;foreign-keys&gt;&lt;key app="EN" db-id="fpzt0wxptztaf3e0f9oxad0pwwrwt92e0e2r" timestamp="1503956454"&gt;1221&lt;/key&gt;&lt;/foreign-keys&gt;&lt;ref-type name="Journal Article"&gt;17&lt;/ref-type&gt;&lt;contributors&gt;&lt;authors&gt;&lt;author&gt;Milosavljevic, Neda&lt;/author&gt;&lt;author&gt;Gazdic, Marina&lt;/author&gt;&lt;author&gt;Simovic Markovic, Bojana&lt;/author&gt;&lt;author&gt;Arsenijevic, Aleksandar&lt;/author&gt;&lt;author&gt;Nurkovic, Jasmin&lt;/author&gt;&lt;author&gt;Dolicanin, Zana&lt;/author&gt;&lt;author&gt;Jovicic, Nemanja&lt;/author&gt;&lt;author&gt;Jeftic, Ilija&lt;/author&gt;&lt;author&gt;Djonov, Valentin&lt;/author&gt;&lt;author&gt;Arsenijevic, Nebojsa&lt;/author&gt;&lt;/authors&gt;&lt;/contributors&gt;&lt;titles&gt;&lt;title&gt;Mesenchymal stem cells attenuate liver fibrosis by suppressing Th17 cells&lt;/title&gt;&lt;secondary-title&gt;Transplant International&lt;/secondary-title&gt;&lt;/titles&gt;&lt;periodical&gt;&lt;full-title&gt;Transplant International&lt;/full-title&gt;&lt;/periodical&gt;&lt;dates&gt;&lt;year&gt;2017&lt;/year&gt;&lt;/dates&gt;&lt;isbn&gt;1432-2277&lt;/isbn&gt;&lt;urls&gt;&lt;/urls&gt;&lt;/record&gt;&lt;/Cite&gt;&lt;/EndNote&gt;</w:instrText>
      </w:r>
      <w:r w:rsidR="0073797F">
        <w:rPr>
          <w:rFonts w:asciiTheme="minorHAnsi" w:hAnsiTheme="minorHAnsi"/>
          <w:sz w:val="22"/>
          <w:szCs w:val="22"/>
        </w:rPr>
        <w:fldChar w:fldCharType="separate"/>
      </w:r>
      <w:r w:rsidR="00715231">
        <w:rPr>
          <w:rFonts w:asciiTheme="minorHAnsi" w:hAnsiTheme="minorHAnsi"/>
          <w:noProof/>
          <w:sz w:val="22"/>
          <w:szCs w:val="22"/>
        </w:rPr>
        <w:t>[35]</w:t>
      </w:r>
      <w:r w:rsidR="0073797F">
        <w:rPr>
          <w:rFonts w:asciiTheme="minorHAnsi" w:hAnsiTheme="minorHAnsi"/>
          <w:sz w:val="22"/>
          <w:szCs w:val="22"/>
        </w:rPr>
        <w:fldChar w:fldCharType="end"/>
      </w:r>
      <w:r w:rsidR="0073797F">
        <w:rPr>
          <w:rFonts w:asciiTheme="minorHAnsi" w:hAnsiTheme="minorHAnsi"/>
          <w:sz w:val="22"/>
          <w:szCs w:val="22"/>
        </w:rPr>
        <w:t xml:space="preserve">. </w:t>
      </w:r>
      <w:r w:rsidR="00D02240">
        <w:rPr>
          <w:rFonts w:asciiTheme="minorHAnsi" w:hAnsiTheme="minorHAnsi"/>
          <w:sz w:val="22"/>
          <w:szCs w:val="22"/>
        </w:rPr>
        <w:t xml:space="preserve">Although </w:t>
      </w:r>
      <w:r w:rsidR="009D7002">
        <w:rPr>
          <w:rFonts w:asciiTheme="minorHAnsi" w:hAnsiTheme="minorHAnsi"/>
          <w:sz w:val="22"/>
          <w:szCs w:val="22"/>
        </w:rPr>
        <w:t xml:space="preserve">MSC mediated suppression of Th17 cells </w:t>
      </w:r>
      <w:r w:rsidR="00D02240">
        <w:rPr>
          <w:rFonts w:asciiTheme="minorHAnsi" w:hAnsiTheme="minorHAnsi"/>
          <w:sz w:val="22"/>
          <w:szCs w:val="22"/>
        </w:rPr>
        <w:t xml:space="preserve"> </w:t>
      </w:r>
      <w:r w:rsidR="009D7002">
        <w:rPr>
          <w:rFonts w:asciiTheme="minorHAnsi" w:hAnsiTheme="minorHAnsi"/>
          <w:sz w:val="22"/>
          <w:szCs w:val="22"/>
        </w:rPr>
        <w:t>results have been corroborated by other groups</w:t>
      </w:r>
      <w:r w:rsidR="002563DA">
        <w:rPr>
          <w:rFonts w:asciiTheme="minorHAnsi" w:hAnsiTheme="minorHAnsi"/>
          <w:sz w:val="22"/>
          <w:szCs w:val="22"/>
        </w:rPr>
        <w:t xml:space="preserve"> </w:t>
      </w:r>
      <w:r w:rsidR="002563DA">
        <w:rPr>
          <w:rFonts w:asciiTheme="minorHAnsi" w:hAnsiTheme="minorHAnsi"/>
          <w:sz w:val="22"/>
          <w:szCs w:val="22"/>
        </w:rPr>
        <w:fldChar w:fldCharType="begin">
          <w:fldData xml:space="preserve">PEVuZE5vdGU+PENpdGU+PEF1dGhvcj5MaXU8L0F1dGhvcj48WWVhcj4yMDE1PC9ZZWFyPjxSZWNO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PEVuZE5vdGU+PENpdGU+PEF1dGhvcj5MaXU8L0F1dGhvcj48WWVhcj4yMDE1PC9ZZWFyPjxSZWNO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2563DA">
        <w:rPr>
          <w:rFonts w:asciiTheme="minorHAnsi" w:hAnsiTheme="minorHAnsi"/>
          <w:sz w:val="22"/>
          <w:szCs w:val="22"/>
        </w:rPr>
      </w:r>
      <w:r w:rsidR="002563DA">
        <w:rPr>
          <w:rFonts w:asciiTheme="minorHAnsi" w:hAnsiTheme="minorHAnsi"/>
          <w:sz w:val="22"/>
          <w:szCs w:val="22"/>
        </w:rPr>
        <w:fldChar w:fldCharType="separate"/>
      </w:r>
      <w:r w:rsidR="00715231">
        <w:rPr>
          <w:rFonts w:asciiTheme="minorHAnsi" w:hAnsiTheme="minorHAnsi"/>
          <w:noProof/>
          <w:sz w:val="22"/>
          <w:szCs w:val="22"/>
        </w:rPr>
        <w:t>[36]</w:t>
      </w:r>
      <w:r w:rsidR="002563DA">
        <w:rPr>
          <w:rFonts w:asciiTheme="minorHAnsi" w:hAnsiTheme="minorHAnsi"/>
          <w:sz w:val="22"/>
          <w:szCs w:val="22"/>
        </w:rPr>
        <w:fldChar w:fldCharType="end"/>
      </w:r>
      <w:r w:rsidR="009D7002">
        <w:rPr>
          <w:rFonts w:asciiTheme="minorHAnsi" w:hAnsiTheme="minorHAnsi"/>
          <w:sz w:val="22"/>
          <w:szCs w:val="22"/>
        </w:rPr>
        <w:t xml:space="preserve"> </w:t>
      </w:r>
      <w:r w:rsidR="009D7002" w:rsidRPr="0048093B">
        <w:rPr>
          <w:rFonts w:asciiTheme="minorHAnsi" w:hAnsiTheme="minorHAnsi" w:cs="Arial"/>
          <w:sz w:val="20"/>
          <w:szCs w:val="20"/>
        </w:rPr>
        <w:t xml:space="preserve">other studies </w:t>
      </w:r>
      <w:r w:rsidR="00D02240" w:rsidRPr="0048093B">
        <w:rPr>
          <w:rFonts w:asciiTheme="minorHAnsi" w:hAnsiTheme="minorHAnsi"/>
          <w:sz w:val="22"/>
          <w:szCs w:val="22"/>
        </w:rPr>
        <w:t>have observed</w:t>
      </w:r>
      <w:r w:rsidR="00D02240">
        <w:rPr>
          <w:rFonts w:asciiTheme="minorHAnsi" w:hAnsiTheme="minorHAnsi"/>
          <w:sz w:val="22"/>
          <w:szCs w:val="22"/>
        </w:rPr>
        <w:t xml:space="preserve"> a reciprocal expansion of Th17 cells</w:t>
      </w:r>
      <w:r w:rsidR="009D7002">
        <w:rPr>
          <w:rFonts w:asciiTheme="minorHAnsi" w:hAnsiTheme="minorHAnsi"/>
          <w:sz w:val="22"/>
          <w:szCs w:val="22"/>
        </w:rPr>
        <w:t xml:space="preserve"> after exposure to MSC, whilst confirming the potent suppression of Th1 cells</w:t>
      </w:r>
      <w:r w:rsidR="0048093B">
        <w:rPr>
          <w:rFonts w:asciiTheme="minorHAnsi" w:hAnsiTheme="minorHAnsi"/>
          <w:sz w:val="22"/>
          <w:szCs w:val="22"/>
        </w:rPr>
        <w:t xml:space="preserve"> </w:t>
      </w:r>
      <w:r w:rsidR="00F5182C">
        <w:rPr>
          <w:rFonts w:asciiTheme="minorHAnsi" w:hAnsiTheme="minorHAnsi"/>
          <w:sz w:val="22"/>
          <w:szCs w:val="22"/>
        </w:rPr>
        <w:fldChar w:fldCharType="begin">
          <w:fldData xml:space="preserve">PEVuZE5vdGU+PENpdGU+PEF1dGhvcj5EYXJsaW5ndG9uPC9BdXRob3I+PFllYXI+MjAxMDwvWWVh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PEVuZE5vdGU+PENpdGU+PEF1dGhvcj5EYXJsaW5ndG9uPC9BdXRob3I+PFllYXI+MjAxMDwvWWVh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F5182C">
        <w:rPr>
          <w:rFonts w:asciiTheme="minorHAnsi" w:hAnsiTheme="minorHAnsi"/>
          <w:sz w:val="22"/>
          <w:szCs w:val="22"/>
        </w:rPr>
      </w:r>
      <w:r w:rsidR="00F5182C">
        <w:rPr>
          <w:rFonts w:asciiTheme="minorHAnsi" w:hAnsiTheme="minorHAnsi"/>
          <w:sz w:val="22"/>
          <w:szCs w:val="22"/>
        </w:rPr>
        <w:fldChar w:fldCharType="separate"/>
      </w:r>
      <w:r w:rsidR="00715231">
        <w:rPr>
          <w:rFonts w:asciiTheme="minorHAnsi" w:hAnsiTheme="minorHAnsi"/>
          <w:noProof/>
          <w:sz w:val="22"/>
          <w:szCs w:val="22"/>
        </w:rPr>
        <w:t>[37]</w:t>
      </w:r>
      <w:r w:rsidR="00F5182C">
        <w:rPr>
          <w:rFonts w:asciiTheme="minorHAnsi" w:hAnsiTheme="minorHAnsi"/>
          <w:sz w:val="22"/>
          <w:szCs w:val="22"/>
        </w:rPr>
        <w:fldChar w:fldCharType="end"/>
      </w:r>
      <w:r w:rsidR="00F5182C">
        <w:rPr>
          <w:rFonts w:asciiTheme="minorHAnsi" w:hAnsiTheme="minorHAnsi"/>
          <w:sz w:val="22"/>
          <w:szCs w:val="22"/>
        </w:rPr>
        <w:t xml:space="preserve">. </w:t>
      </w:r>
      <w:r w:rsidR="00D02240">
        <w:rPr>
          <w:rFonts w:asciiTheme="minorHAnsi" w:hAnsiTheme="minorHAnsi"/>
          <w:sz w:val="22"/>
          <w:szCs w:val="22"/>
        </w:rPr>
        <w:t xml:space="preserve">Irrespective of their effects on cytokine production it is well documented that MSCs </w:t>
      </w:r>
      <w:r w:rsidR="00CB5E27">
        <w:rPr>
          <w:rFonts w:asciiTheme="minorHAnsi" w:hAnsiTheme="minorHAnsi"/>
          <w:sz w:val="22"/>
          <w:szCs w:val="22"/>
        </w:rPr>
        <w:t>inhibit</w:t>
      </w:r>
      <w:r w:rsidR="00D02240">
        <w:rPr>
          <w:rFonts w:asciiTheme="minorHAnsi" w:hAnsiTheme="minorHAnsi"/>
          <w:sz w:val="22"/>
          <w:szCs w:val="22"/>
        </w:rPr>
        <w:t xml:space="preserve"> T-cell proliferation</w:t>
      </w:r>
      <w:r w:rsidR="00F5182C">
        <w:rPr>
          <w:rFonts w:asciiTheme="minorHAnsi" w:hAnsiTheme="minorHAnsi"/>
          <w:sz w:val="22"/>
          <w:szCs w:val="22"/>
        </w:rPr>
        <w:t xml:space="preserve"> </w:t>
      </w:r>
      <w:r w:rsidR="00F5182C">
        <w:rPr>
          <w:rFonts w:asciiTheme="minorHAnsi" w:hAnsiTheme="minorHAnsi"/>
          <w:sz w:val="22"/>
          <w:szCs w:val="22"/>
        </w:rPr>
        <w:fldChar w:fldCharType="begin">
          <w:fldData xml:space="preserve">PEVuZE5vdGU+PENpdGU+PEF1dGhvcj5EaSBOaWNvbGE8L0F1dGhvcj48WWVhcj4yMDAyPC9ZZWFy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PEVuZE5vdGU+PENpdGU+PEF1dGhvcj5EaSBOaWNvbGE8L0F1dGhvcj48WWVhcj4yMDAyPC9ZZWFy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F5182C">
        <w:rPr>
          <w:rFonts w:asciiTheme="minorHAnsi" w:hAnsiTheme="minorHAnsi"/>
          <w:sz w:val="22"/>
          <w:szCs w:val="22"/>
        </w:rPr>
      </w:r>
      <w:r w:rsidR="00F5182C">
        <w:rPr>
          <w:rFonts w:asciiTheme="minorHAnsi" w:hAnsiTheme="minorHAnsi"/>
          <w:sz w:val="22"/>
          <w:szCs w:val="22"/>
        </w:rPr>
        <w:fldChar w:fldCharType="separate"/>
      </w:r>
      <w:r w:rsidR="00715231">
        <w:rPr>
          <w:rFonts w:asciiTheme="minorHAnsi" w:hAnsiTheme="minorHAnsi"/>
          <w:noProof/>
          <w:sz w:val="22"/>
          <w:szCs w:val="22"/>
        </w:rPr>
        <w:t>[38, 39]</w:t>
      </w:r>
      <w:r w:rsidR="00F5182C">
        <w:rPr>
          <w:rFonts w:asciiTheme="minorHAnsi" w:hAnsiTheme="minorHAnsi"/>
          <w:sz w:val="22"/>
          <w:szCs w:val="22"/>
        </w:rPr>
        <w:fldChar w:fldCharType="end"/>
      </w:r>
      <w:r w:rsidR="0048093B">
        <w:rPr>
          <w:rFonts w:asciiTheme="minorHAnsi" w:hAnsiTheme="minorHAnsi"/>
          <w:sz w:val="22"/>
          <w:szCs w:val="22"/>
        </w:rPr>
        <w:t>,</w:t>
      </w:r>
      <w:r w:rsidR="00D02240">
        <w:rPr>
          <w:rFonts w:asciiTheme="minorHAnsi" w:hAnsiTheme="minorHAnsi"/>
          <w:sz w:val="22"/>
          <w:szCs w:val="22"/>
        </w:rPr>
        <w:t xml:space="preserve"> and </w:t>
      </w:r>
      <w:r w:rsidR="00137730">
        <w:rPr>
          <w:rFonts w:asciiTheme="minorHAnsi" w:hAnsiTheme="minorHAnsi"/>
          <w:sz w:val="22"/>
          <w:szCs w:val="22"/>
        </w:rPr>
        <w:t xml:space="preserve">induce </w:t>
      </w:r>
      <w:r w:rsidR="00D02240">
        <w:rPr>
          <w:rFonts w:asciiTheme="minorHAnsi" w:hAnsiTheme="minorHAnsi"/>
          <w:sz w:val="22"/>
          <w:szCs w:val="22"/>
        </w:rPr>
        <w:t>apoptosis</w:t>
      </w:r>
      <w:r w:rsidR="00F5182C">
        <w:rPr>
          <w:rFonts w:asciiTheme="minorHAnsi" w:hAnsiTheme="minorHAnsi"/>
          <w:sz w:val="22"/>
          <w:szCs w:val="22"/>
        </w:rPr>
        <w:t xml:space="preserve"> </w:t>
      </w:r>
      <w:r w:rsidR="00F5182C">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&lt;EndNote&gt;&lt;Cite&gt;&lt;Author&gt;Plumas&lt;/Author&gt;&lt;Year&gt;2005&lt;/Year&gt;&lt;RecNum&gt;1226&lt;/RecNum&gt;&lt;DisplayText&gt;[40]&lt;/DisplayText&gt;&lt;record&gt;&lt;rec-number&gt;1226&lt;/rec-number&gt;&lt;foreign-keys&gt;&lt;key app="EN" db-id="fpzt0wxptztaf3e0f9oxad0pwwrwt92e0e2r" timestamp="1503957305"&gt;1226&lt;/key&gt;&lt;/foreign-keys&gt;&lt;ref-type name="Journal Article"&gt;17&lt;/ref-type&gt;&lt;contributors&gt;&lt;authors&gt;&lt;author&gt;Plumas, J.&lt;/author&gt;&lt;author&gt;Chaperot, L.&lt;/author&gt;&lt;author&gt;Richard, M. J.&lt;/author&gt;&lt;author&gt;Molens, J. P.&lt;/author&gt;&lt;author&gt;Bensa, J. C.&lt;/author&gt;&lt;author&gt;Favrot, M. C.&lt;/author&gt;&lt;/authors&gt;&lt;/contributors&gt;&lt;auth-address&gt;Etablissement Francais du Sang Rhone-Alpes, Grenoble, France. joel.plumas@efs.sante.fr&lt;/auth-address&gt;&lt;titles&gt;&lt;title&gt;Mesenchymal stem cells induce apoptosis of activated T cells&lt;/title&gt;&lt;secondary-title&gt;Leukemia&lt;/secondary-title&gt;&lt;alt-title&gt;Leukemia&lt;/alt-title&gt;&lt;/titles&gt;&lt;periodical&gt;&lt;full-title&gt;Leukemia&lt;/full-title&gt;&lt;abbr-1&gt;Leukemia&lt;/abbr-1&gt;&lt;/periodical&gt;&lt;alt-periodical&gt;&lt;full-title&gt;Leukemia&lt;/full-title&gt;&lt;abbr-1&gt;Leukemia&lt;/abbr-1&gt;&lt;/alt-periodical&gt;&lt;pages&gt;1597-604&lt;/pages&gt;&lt;volume&gt;19&lt;/volume&gt;&lt;number&gt;9&lt;/number&gt;&lt;edition&gt;2005/07/29&lt;/edition&gt;&lt;keywords&gt;&lt;keyword&gt;Apoptosis/*immunology&lt;/keyword&gt;&lt;keyword&gt;Cell Death/immunology&lt;/keyword&gt;&lt;keyword&gt;Humans&lt;/keyword&gt;&lt;keyword&gt;Interferon-gamma/pharmacology&lt;/keyword&gt;&lt;keyword&gt;Leukocytes, Mononuclear/immunology&lt;/keyword&gt;&lt;keyword&gt;Mesenchymal Stromal Cells/enzymology/*immunology&lt;/keyword&gt;&lt;keyword&gt;T-Lymphocytes/*immunology&lt;/keyword&gt;&lt;keyword&gt;Tryptophan Oxygenase/biosynthesis/immunology&lt;/keyword&gt;&lt;/keywords&gt;&lt;dates&gt;&lt;year&gt;2005&lt;/year&gt;&lt;pub-dates&gt;&lt;date&gt;Sep&lt;/date&gt;&lt;/pub-dates&gt;&lt;/dates&gt;&lt;isbn&gt;0887-6924 (Print)&amp;#xD;0887-6924&lt;/isbn&gt;&lt;accession-num&gt;16049516&lt;/accession-num&gt;&lt;urls&gt;&lt;/urls&gt;&lt;electronic-resource-num&gt;10.1038/sj.leu.2403871&lt;/electronic-resource-num&gt;&lt;remote-database-provider&gt;NLM&lt;/remote-database-provider&gt;&lt;language&gt;eng&lt;/language&gt;&lt;/record&gt;&lt;/Cite&gt;&lt;/EndNote&gt;</w:instrText>
      </w:r>
      <w:r w:rsidR="00F5182C">
        <w:rPr>
          <w:rFonts w:asciiTheme="minorHAnsi" w:hAnsiTheme="minorHAnsi"/>
          <w:sz w:val="22"/>
          <w:szCs w:val="22"/>
        </w:rPr>
        <w:fldChar w:fldCharType="separate"/>
      </w:r>
      <w:r w:rsidR="00715231">
        <w:rPr>
          <w:rFonts w:asciiTheme="minorHAnsi" w:hAnsiTheme="minorHAnsi"/>
          <w:noProof/>
          <w:sz w:val="22"/>
          <w:szCs w:val="22"/>
        </w:rPr>
        <w:t>[40]</w:t>
      </w:r>
      <w:r w:rsidR="00F5182C">
        <w:rPr>
          <w:rFonts w:asciiTheme="minorHAnsi" w:hAnsiTheme="minorHAnsi"/>
          <w:sz w:val="22"/>
          <w:szCs w:val="22"/>
        </w:rPr>
        <w:fldChar w:fldCharType="end"/>
      </w:r>
      <w:r w:rsidR="0048093B">
        <w:rPr>
          <w:rFonts w:asciiTheme="minorHAnsi" w:hAnsiTheme="minorHAnsi"/>
          <w:sz w:val="22"/>
          <w:szCs w:val="22"/>
        </w:rPr>
        <w:t xml:space="preserve">, </w:t>
      </w:r>
      <w:r w:rsidR="00D02240">
        <w:rPr>
          <w:rFonts w:asciiTheme="minorHAnsi" w:hAnsiTheme="minorHAnsi"/>
          <w:sz w:val="22"/>
          <w:szCs w:val="22"/>
        </w:rPr>
        <w:t xml:space="preserve">which would of course serve to downregulate effector T-cell responses. </w:t>
      </w:r>
    </w:p>
    <w:p w14:paraId="5E7100F7" w14:textId="77777777" w:rsidR="00CC0083" w:rsidRDefault="00CC0083" w:rsidP="00572D5D">
      <w:pPr>
        <w:jc w:val="both"/>
        <w:rPr>
          <w:rFonts w:asciiTheme="minorHAnsi" w:hAnsiTheme="minorHAnsi"/>
          <w:sz w:val="22"/>
          <w:szCs w:val="22"/>
        </w:rPr>
      </w:pPr>
    </w:p>
    <w:p w14:paraId="28BBCB60" w14:textId="03EFF6D2" w:rsidR="00B816BD" w:rsidRDefault="00CB5E27" w:rsidP="00572D5D">
      <w:pPr>
        <w:jc w:val="both"/>
        <w:rPr>
          <w:rFonts w:asciiTheme="minorHAnsi" w:hAnsiTheme="minorHAnsi"/>
          <w:sz w:val="22"/>
          <w:szCs w:val="22"/>
        </w:rPr>
      </w:pPr>
      <w:r>
        <w:rPr>
          <w:rFonts w:asciiTheme="minorHAnsi" w:hAnsiTheme="minorHAnsi"/>
          <w:sz w:val="22"/>
          <w:szCs w:val="22"/>
        </w:rPr>
        <w:t xml:space="preserve">The anti-proliferative effects </w:t>
      </w:r>
      <w:r w:rsidR="0048093B">
        <w:rPr>
          <w:rFonts w:asciiTheme="minorHAnsi" w:hAnsiTheme="minorHAnsi"/>
          <w:sz w:val="22"/>
          <w:szCs w:val="22"/>
        </w:rPr>
        <w:t xml:space="preserve">of MSCs </w:t>
      </w:r>
      <w:r>
        <w:rPr>
          <w:rFonts w:asciiTheme="minorHAnsi" w:hAnsiTheme="minorHAnsi"/>
          <w:sz w:val="22"/>
          <w:szCs w:val="22"/>
        </w:rPr>
        <w:t xml:space="preserve">are at least partly mediated by </w:t>
      </w:r>
      <w:r w:rsidRPr="00E27419">
        <w:rPr>
          <w:rFonts w:asciiTheme="minorHAnsi" w:hAnsiTheme="minorHAnsi"/>
          <w:sz w:val="22"/>
          <w:szCs w:val="22"/>
        </w:rPr>
        <w:t xml:space="preserve">cyclin D2 which </w:t>
      </w:r>
      <w:r>
        <w:rPr>
          <w:rFonts w:asciiTheme="minorHAnsi" w:hAnsiTheme="minorHAnsi"/>
          <w:sz w:val="22"/>
          <w:szCs w:val="22"/>
        </w:rPr>
        <w:t xml:space="preserve">arrest the </w:t>
      </w:r>
      <w:r w:rsidRPr="00E27419">
        <w:rPr>
          <w:rFonts w:asciiTheme="minorHAnsi" w:hAnsiTheme="minorHAnsi"/>
          <w:sz w:val="22"/>
          <w:szCs w:val="22"/>
        </w:rPr>
        <w:t xml:space="preserve">cell cycle arrest in the G0/G1 phase </w:t>
      </w:r>
      <w:r w:rsidRPr="00E27419">
        <w:rPr>
          <w:rFonts w:asciiTheme="minorHAnsi" w:hAnsiTheme="minorHAnsi"/>
          <w:sz w:val="22"/>
          <w:szCs w:val="22"/>
        </w:rPr>
        <w:fldChar w:fldCharType="begin">
          <w:fldData xml:space="preserve">PEVuZE5vdGU+PENpdGU+PEF1dGhvcj5EaSBOaWNvbGE8L0F1dGhvcj48WWVhcj4yMDAyPC9ZZWFy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PEVuZE5vdGU+PENpdGU+PEF1dGhvcj5EaSBOaWNvbGE8L0F1dGhvcj48WWVhcj4yMDAyPC9ZZWFy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E27419">
        <w:rPr>
          <w:rFonts w:asciiTheme="minorHAnsi" w:hAnsiTheme="minorHAnsi"/>
          <w:sz w:val="22"/>
          <w:szCs w:val="22"/>
        </w:rPr>
      </w:r>
      <w:r w:rsidRPr="00E27419">
        <w:rPr>
          <w:rFonts w:asciiTheme="minorHAnsi" w:hAnsiTheme="minorHAnsi"/>
          <w:sz w:val="22"/>
          <w:szCs w:val="22"/>
        </w:rPr>
        <w:fldChar w:fldCharType="separate"/>
      </w:r>
      <w:r w:rsidR="00715231">
        <w:rPr>
          <w:rFonts w:asciiTheme="minorHAnsi" w:hAnsiTheme="minorHAnsi"/>
          <w:noProof/>
          <w:sz w:val="22"/>
          <w:szCs w:val="22"/>
        </w:rPr>
        <w:t>[38, 41]</w:t>
      </w:r>
      <w:r w:rsidRPr="00E27419">
        <w:rPr>
          <w:rFonts w:asciiTheme="minorHAnsi" w:hAnsiTheme="minorHAnsi"/>
          <w:sz w:val="22"/>
          <w:szCs w:val="22"/>
        </w:rPr>
        <w:fldChar w:fldCharType="end"/>
      </w:r>
      <w:r w:rsidR="00137730">
        <w:rPr>
          <w:rFonts w:asciiTheme="minorHAnsi" w:hAnsiTheme="minorHAnsi"/>
          <w:sz w:val="22"/>
          <w:szCs w:val="22"/>
        </w:rPr>
        <w:t xml:space="preserve">. Importantly, T-cell lines isolated from the intestine of CD patients exhibit reduced proliferative </w:t>
      </w:r>
      <w:r w:rsidR="00137730">
        <w:rPr>
          <w:rFonts w:asciiTheme="minorHAnsi" w:hAnsiTheme="minorHAnsi"/>
          <w:sz w:val="22"/>
          <w:szCs w:val="22"/>
        </w:rPr>
        <w:lastRenderedPageBreak/>
        <w:t>responses, augmented apoptosis and impaired production of IFN</w:t>
      </w:r>
      <w:r w:rsidR="00137730">
        <w:rPr>
          <w:rFonts w:asciiTheme="minorHAnsi" w:hAnsiTheme="minorHAnsi"/>
          <w:sz w:val="22"/>
          <w:szCs w:val="22"/>
        </w:rPr>
        <w:sym w:font="Symbol" w:char="F067"/>
      </w:r>
      <w:r w:rsidR="00137730">
        <w:rPr>
          <w:rFonts w:asciiTheme="minorHAnsi" w:hAnsiTheme="minorHAnsi"/>
          <w:sz w:val="22"/>
          <w:szCs w:val="22"/>
        </w:rPr>
        <w:t>, IL17, IL21 and TNF</w:t>
      </w:r>
      <w:r w:rsidR="00137730">
        <w:rPr>
          <w:rFonts w:asciiTheme="minorHAnsi" w:hAnsiTheme="minorHAnsi" w:cstheme="minorHAnsi"/>
          <w:sz w:val="22"/>
          <w:szCs w:val="22"/>
        </w:rPr>
        <w:t>α</w:t>
      </w:r>
      <w:r w:rsidR="00137730">
        <w:rPr>
          <w:rFonts w:asciiTheme="minorHAnsi" w:hAnsiTheme="minorHAnsi"/>
          <w:sz w:val="22"/>
          <w:szCs w:val="22"/>
        </w:rPr>
        <w:t xml:space="preserve"> when co-cultured with MSCs </w:t>
      </w:r>
      <w:r w:rsidR="001452B6">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&lt;EndNote&gt;&lt;Cite&gt;&lt;Author&gt;Ciccocioppo&lt;/Author&gt;&lt;Year&gt;2015&lt;/Year&gt;&lt;RecNum&gt;1228&lt;/RecNum&gt;&lt;DisplayText&gt;[42]&lt;/DisplayText&gt;&lt;record&gt;&lt;rec-number&gt;1228&lt;/rec-number&gt;&lt;foreign-keys&gt;&lt;key app="EN" db-id="fpzt0wxptztaf3e0f9oxad0pwwrwt92e0e2r" timestamp="1503957658"&gt;1228&lt;/key&gt;&lt;/foreign-keys&gt;&lt;ref-type name="Journal Article"&gt;17&lt;/ref-type&gt;&lt;contributors&gt;&lt;authors&gt;&lt;author&gt;Ciccocioppo, Rachele&lt;/author&gt;&lt;author&gt;Cangemi, Giuseppina C&lt;/author&gt;&lt;author&gt;Kruzliak, Peter&lt;/author&gt;&lt;author&gt;Gallia, Alessandra&lt;/author&gt;&lt;author&gt;Betti, Elena&lt;/author&gt;&lt;author&gt;Badulli, Carla&lt;/author&gt;&lt;author&gt;Martinetti, Miryam&lt;/author&gt;&lt;author&gt;Cervio, Marila&lt;/author&gt;&lt;author&gt;Pecci, Alessandro&lt;/author&gt;&lt;author&gt;Bozzi, Valeria&lt;/author&gt;&lt;/authors&gt;&lt;/contributors&gt;&lt;titles&gt;&lt;title&gt;Ex vivo immunosuppressive effects of mesenchymal stem cells on Crohn’s disease mucosal T cells are largely dependent on indoleamine 2, 3-dioxygenase activity and cell-cell contact&lt;/title&gt;&lt;secondary-title&gt;Stem cell research &amp;amp; therapy&lt;/secondary-title&gt;&lt;/titles&gt;&lt;periodical&gt;&lt;full-title&gt;Stem Cell Res Ther&lt;/full-title&gt;&lt;abbr-1&gt;Stem cell research &amp;amp; therapy&lt;/abbr-1&gt;&lt;/periodical&gt;&lt;pages&gt;137&lt;/pages&gt;&lt;volume&gt;6&lt;/volume&gt;&lt;number&gt;1&lt;/number&gt;&lt;dates&gt;&lt;year&gt;2015&lt;/year&gt;&lt;/dates&gt;&lt;isbn&gt;1757-6512&lt;/isbn&gt;&lt;urls&gt;&lt;/urls&gt;&lt;/record&gt;&lt;/Cite&gt;&lt;/EndNote&gt;</w:instrText>
      </w:r>
      <w:r w:rsidR="001452B6">
        <w:rPr>
          <w:rFonts w:asciiTheme="minorHAnsi" w:hAnsiTheme="minorHAnsi"/>
          <w:sz w:val="22"/>
          <w:szCs w:val="22"/>
        </w:rPr>
        <w:fldChar w:fldCharType="separate"/>
      </w:r>
      <w:r w:rsidR="00715231">
        <w:rPr>
          <w:rFonts w:asciiTheme="minorHAnsi" w:hAnsiTheme="minorHAnsi"/>
          <w:noProof/>
          <w:sz w:val="22"/>
          <w:szCs w:val="22"/>
        </w:rPr>
        <w:t>[42]</w:t>
      </w:r>
      <w:r w:rsidR="001452B6">
        <w:rPr>
          <w:rFonts w:asciiTheme="minorHAnsi" w:hAnsiTheme="minorHAnsi"/>
          <w:sz w:val="22"/>
          <w:szCs w:val="22"/>
        </w:rPr>
        <w:fldChar w:fldCharType="end"/>
      </w:r>
      <w:r w:rsidR="001452B6">
        <w:rPr>
          <w:rFonts w:asciiTheme="minorHAnsi" w:hAnsiTheme="minorHAnsi"/>
          <w:sz w:val="22"/>
          <w:szCs w:val="22"/>
        </w:rPr>
        <w:t>.</w:t>
      </w:r>
      <w:r w:rsidR="00137730">
        <w:rPr>
          <w:rFonts w:asciiTheme="minorHAnsi" w:hAnsiTheme="minorHAnsi"/>
          <w:sz w:val="22"/>
          <w:szCs w:val="22"/>
        </w:rPr>
        <w:t xml:space="preserve"> These inhibitory effects were dependent on IDO and cell contact. </w:t>
      </w:r>
      <w:r w:rsidR="005F480A">
        <w:rPr>
          <w:rFonts w:asciiTheme="minorHAnsi" w:hAnsiTheme="minorHAnsi"/>
          <w:sz w:val="22"/>
          <w:szCs w:val="22"/>
        </w:rPr>
        <w:t xml:space="preserve">Although the immunosuppressive effects of MSCs on T-cells has received a lot of research attention, it is important to remember that </w:t>
      </w:r>
      <w:r w:rsidR="005F480A" w:rsidRPr="000B4E62">
        <w:rPr>
          <w:rFonts w:asciiTheme="minorHAnsi" w:hAnsiTheme="minorHAnsi"/>
          <w:sz w:val="22"/>
          <w:szCs w:val="22"/>
        </w:rPr>
        <w:t>MSCs</w:t>
      </w:r>
      <w:r w:rsidR="005F480A">
        <w:rPr>
          <w:rFonts w:asciiTheme="minorHAnsi" w:hAnsiTheme="minorHAnsi"/>
          <w:sz w:val="22"/>
          <w:szCs w:val="22"/>
        </w:rPr>
        <w:t xml:space="preserve"> also</w:t>
      </w:r>
      <w:r w:rsidR="005F480A" w:rsidRPr="000B4E62">
        <w:rPr>
          <w:rFonts w:asciiTheme="minorHAnsi" w:hAnsiTheme="minorHAnsi"/>
          <w:sz w:val="22"/>
          <w:szCs w:val="22"/>
        </w:rPr>
        <w:t xml:space="preserve"> </w:t>
      </w:r>
      <w:r w:rsidR="005F480A">
        <w:rPr>
          <w:rFonts w:asciiTheme="minorHAnsi" w:hAnsiTheme="minorHAnsi"/>
          <w:sz w:val="22"/>
          <w:szCs w:val="22"/>
        </w:rPr>
        <w:t xml:space="preserve">modulate </w:t>
      </w:r>
      <w:r w:rsidR="005F480A">
        <w:rPr>
          <w:rFonts w:asciiTheme="minorHAnsi" w:hAnsiTheme="minorHAnsi"/>
          <w:bCs/>
          <w:sz w:val="22"/>
          <w:szCs w:val="22"/>
        </w:rPr>
        <w:t xml:space="preserve">other lymphocyte populations, including </w:t>
      </w:r>
      <w:r w:rsidR="005F480A" w:rsidRPr="000B4E62">
        <w:rPr>
          <w:rFonts w:asciiTheme="minorHAnsi" w:hAnsiTheme="minorHAnsi"/>
          <w:bCs/>
          <w:sz w:val="22"/>
          <w:szCs w:val="22"/>
        </w:rPr>
        <w:t>B-cell</w:t>
      </w:r>
      <w:r w:rsidR="005F480A">
        <w:rPr>
          <w:rFonts w:asciiTheme="minorHAnsi" w:hAnsiTheme="minorHAnsi"/>
          <w:bCs/>
          <w:sz w:val="22"/>
          <w:szCs w:val="22"/>
        </w:rPr>
        <w:t>s</w:t>
      </w:r>
      <w:r w:rsidR="005F480A" w:rsidRPr="009E2FD6">
        <w:rPr>
          <w:rFonts w:asciiTheme="minorHAnsi" w:hAnsiTheme="minorHAnsi"/>
          <w:bCs/>
          <w:sz w:val="22"/>
          <w:szCs w:val="22"/>
        </w:rPr>
        <w:t xml:space="preserve"> </w:t>
      </w:r>
      <w:r w:rsidR="005F480A">
        <w:rPr>
          <w:rFonts w:asciiTheme="minorHAnsi" w:hAnsiTheme="minorHAnsi"/>
          <w:bCs/>
          <w:sz w:val="22"/>
          <w:szCs w:val="22"/>
        </w:rPr>
        <w:t xml:space="preserve">(inhibiting </w:t>
      </w:r>
      <w:r w:rsidR="005F480A" w:rsidRPr="000B4E62">
        <w:rPr>
          <w:rFonts w:asciiTheme="minorHAnsi" w:hAnsiTheme="minorHAnsi"/>
          <w:bCs/>
          <w:sz w:val="22"/>
          <w:szCs w:val="22"/>
        </w:rPr>
        <w:t>activation, proliferation and IgG secretion</w:t>
      </w:r>
      <w:r w:rsidR="0048093B">
        <w:rPr>
          <w:rFonts w:asciiTheme="minorHAnsi" w:hAnsiTheme="minorHAnsi"/>
          <w:bCs/>
          <w:sz w:val="22"/>
          <w:szCs w:val="22"/>
        </w:rPr>
        <w:t>)</w:t>
      </w:r>
      <w:r w:rsidR="005F480A" w:rsidRPr="000B4E62">
        <w:rPr>
          <w:rFonts w:asciiTheme="minorHAnsi" w:hAnsiTheme="minorHAnsi"/>
          <w:bCs/>
          <w:sz w:val="22"/>
          <w:szCs w:val="22"/>
        </w:rPr>
        <w:t xml:space="preserve"> </w:t>
      </w:r>
      <w:r w:rsidR="005F480A" w:rsidRPr="000B4E62">
        <w:rPr>
          <w:rFonts w:asciiTheme="minorHAnsi" w:hAnsiTheme="minorHAnsi"/>
          <w:bCs/>
          <w:sz w:val="22"/>
          <w:szCs w:val="22"/>
        </w:rPr>
        <w:fldChar w:fldCharType="begin"/>
      </w:r>
      <w:r w:rsidR="00715231">
        <w:rPr>
          <w:rFonts w:asciiTheme="minorHAnsi" w:hAnsiTheme="minorHAnsi"/>
          <w:bCs/>
          <w:sz w:val="22"/>
          <w:szCs w:val="22"/>
        </w:rPr>
        <w:instrText xml:space="preserve"> ADDIN EN.CITE &lt;EndNote&gt;&lt;Cite&gt;&lt;Author&gt;Corcione&lt;/Author&gt;&lt;Year&gt;2006&lt;/Year&gt;&lt;RecNum&gt;1196&lt;/RecNum&gt;&lt;DisplayText&gt;[43]&lt;/DisplayText&gt;&lt;record&gt;&lt;rec-number&gt;1196&lt;/rec-number&gt;&lt;foreign-keys&gt;&lt;key app="EN" db-id="fpzt0wxptztaf3e0f9oxad0pwwrwt92e0e2r" timestamp="1502649527"&gt;1196&lt;/key&gt;&lt;/foreign-keys&gt;&lt;ref-type name="Journal Article"&gt;17&lt;/ref-type&gt;&lt;contributors&gt;&lt;authors&gt;&lt;author&gt;Corcione, Anna&lt;/author&gt;&lt;author&gt;Benvenuto, Federica&lt;/author&gt;&lt;author&gt;Ferretti, Elisa&lt;/author&gt;&lt;author&gt;Giunti, Debora&lt;/author&gt;&lt;author&gt;Cappiello, Valentina&lt;/author&gt;&lt;author&gt;Cazzanti, Francesco&lt;/author&gt;&lt;author&gt;Risso, Marco&lt;/author&gt;&lt;author&gt;Gualandi, Francesca&lt;/author&gt;&lt;author&gt;Mancardi, Giovanni Luigi&lt;/author&gt;&lt;author&gt;Pistoia, Vito&lt;/author&gt;&lt;/authors&gt;&lt;/contributors&gt;&lt;titles&gt;&lt;title&gt;Human mesenchymal stem cells modulate B-cell functions&lt;/title&gt;&lt;secondary-title&gt;Blood&lt;/secondary-title&gt;&lt;/titles&gt;&lt;periodical&gt;&lt;full-title&gt;Blood&lt;/full-title&gt;&lt;/periodical&gt;&lt;pages&gt;367-372&lt;/pages&gt;&lt;volume&gt;107&lt;/volume&gt;&lt;number&gt;1&lt;/number&gt;&lt;dates&gt;&lt;year&gt;2006&lt;/year&gt;&lt;/dates&gt;&lt;isbn&gt;0006-4971&lt;/isbn&gt;&lt;urls&gt;&lt;/urls&gt;&lt;/record&gt;&lt;/Cite&gt;&lt;Cite&gt;&lt;Author&gt;Corcione&lt;/Author&gt;&lt;Year&gt;2006&lt;/Year&gt;&lt;RecNum&gt;1196&lt;/RecNum&gt;&lt;record&gt;&lt;rec-number&gt;1196&lt;/rec-number&gt;&lt;foreign-keys&gt;&lt;key app="EN" db-id="fpzt0wxptztaf3e0f9oxad0pwwrwt92e0e2r" timestamp="1502649527"&gt;1196&lt;/key&gt;&lt;/foreign-keys&gt;&lt;ref-type name="Journal Article"&gt;17&lt;/ref-type&gt;&lt;contributors&gt;&lt;authors&gt;&lt;author&gt;Corcione, Anna&lt;/author&gt;&lt;author&gt;Benvenuto, Federica&lt;/author&gt;&lt;author&gt;Ferretti, Elisa&lt;/author&gt;&lt;author&gt;Giunti, Debora&lt;/author&gt;&lt;author&gt;Cappiello, Valentina&lt;/author&gt;&lt;author&gt;Cazzanti, Francesco&lt;/author&gt;&lt;author&gt;Risso, Marco&lt;/author&gt;&lt;author&gt;Gualandi, Francesca&lt;/author&gt;&lt;author&gt;Mancardi, Giovanni Luigi&lt;/author&gt;&lt;author&gt;Pistoia, Vito&lt;/author&gt;&lt;/authors&gt;&lt;/contributors&gt;&lt;titles&gt;&lt;title&gt;Human mesenchymal stem cells modulate B-cell functions&lt;/title&gt;&lt;secondary-title&gt;Blood&lt;/secondary-title&gt;&lt;/titles&gt;&lt;periodical&gt;&lt;full-title&gt;Blood&lt;/full-title&gt;&lt;/periodical&gt;&lt;pages&gt;367-372&lt;/pages&gt;&lt;volume&gt;107&lt;/volume&gt;&lt;number&gt;1&lt;/number&gt;&lt;dates&gt;&lt;year&gt;2006&lt;/year&gt;&lt;/dates&gt;&lt;isbn&gt;0006-4971&lt;/isbn&gt;&lt;urls&gt;&lt;/urls&gt;&lt;/record&gt;&lt;/Cite&gt;&lt;/EndNote&gt;</w:instrText>
      </w:r>
      <w:r w:rsidR="005F480A" w:rsidRPr="000B4E62">
        <w:rPr>
          <w:rFonts w:asciiTheme="minorHAnsi" w:hAnsiTheme="minorHAnsi"/>
          <w:bCs/>
          <w:sz w:val="22"/>
          <w:szCs w:val="22"/>
        </w:rPr>
        <w:fldChar w:fldCharType="separate"/>
      </w:r>
      <w:r w:rsidR="00715231">
        <w:rPr>
          <w:rFonts w:asciiTheme="minorHAnsi" w:hAnsiTheme="minorHAnsi"/>
          <w:bCs/>
          <w:noProof/>
          <w:sz w:val="22"/>
          <w:szCs w:val="22"/>
        </w:rPr>
        <w:t>[43]</w:t>
      </w:r>
      <w:r w:rsidR="005F480A" w:rsidRPr="000B4E62">
        <w:rPr>
          <w:rFonts w:asciiTheme="minorHAnsi" w:hAnsiTheme="minorHAnsi"/>
          <w:sz w:val="22"/>
          <w:szCs w:val="22"/>
        </w:rPr>
        <w:fldChar w:fldCharType="end"/>
      </w:r>
      <w:r w:rsidR="005F480A">
        <w:rPr>
          <w:rFonts w:asciiTheme="minorHAnsi" w:hAnsiTheme="minorHAnsi"/>
          <w:sz w:val="22"/>
          <w:szCs w:val="22"/>
        </w:rPr>
        <w:t xml:space="preserve"> </w:t>
      </w:r>
      <w:r w:rsidR="005F480A" w:rsidRPr="006937BC">
        <w:rPr>
          <w:rFonts w:asciiTheme="minorHAnsi" w:hAnsiTheme="minorHAnsi"/>
          <w:color w:val="000000" w:themeColor="text1"/>
          <w:sz w:val="22"/>
          <w:szCs w:val="22"/>
        </w:rPr>
        <w:t xml:space="preserve">and </w:t>
      </w:r>
      <w:r w:rsidRPr="00E27419">
        <w:rPr>
          <w:rFonts w:asciiTheme="minorHAnsi" w:hAnsiTheme="minorHAnsi"/>
          <w:sz w:val="22"/>
          <w:szCs w:val="22"/>
        </w:rPr>
        <w:t>N</w:t>
      </w:r>
      <w:r>
        <w:rPr>
          <w:rFonts w:asciiTheme="minorHAnsi" w:hAnsiTheme="minorHAnsi"/>
          <w:sz w:val="22"/>
          <w:szCs w:val="22"/>
        </w:rPr>
        <w:t>atural killer (NK)</w:t>
      </w:r>
      <w:r w:rsidRPr="00E27419">
        <w:rPr>
          <w:rFonts w:asciiTheme="minorHAnsi" w:hAnsiTheme="minorHAnsi"/>
          <w:sz w:val="22"/>
          <w:szCs w:val="22"/>
        </w:rPr>
        <w:t xml:space="preserve"> cells </w:t>
      </w:r>
      <w:r w:rsidRPr="00E27419">
        <w:rPr>
          <w:rFonts w:asciiTheme="minorHAnsi" w:hAnsiTheme="minorHAnsi"/>
          <w:sz w:val="22"/>
          <w:szCs w:val="22"/>
        </w:rPr>
        <w:fldChar w:fldCharType="begin">
          <w:fldData xml:space="preserve">PEVuZE5vdGU+PENpdGU+PEF1dGhvcj5TcGFnZ2lhcmk8L0F1dGhvcj48WWVhcj4yMDA2PC9ZZWFy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PEVuZE5vdGU+PENpdGU+PEF1dGhvcj5TcGFnZ2lhcmk8L0F1dGhvcj48WWVhcj4yMDA2PC9ZZWFy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E27419">
        <w:rPr>
          <w:rFonts w:asciiTheme="minorHAnsi" w:hAnsiTheme="minorHAnsi"/>
          <w:sz w:val="22"/>
          <w:szCs w:val="22"/>
        </w:rPr>
      </w:r>
      <w:r w:rsidRPr="00E27419">
        <w:rPr>
          <w:rFonts w:asciiTheme="minorHAnsi" w:hAnsiTheme="minorHAnsi"/>
          <w:sz w:val="22"/>
          <w:szCs w:val="22"/>
        </w:rPr>
        <w:fldChar w:fldCharType="separate"/>
      </w:r>
      <w:r w:rsidR="00715231">
        <w:rPr>
          <w:rFonts w:asciiTheme="minorHAnsi" w:hAnsiTheme="minorHAnsi"/>
          <w:noProof/>
          <w:sz w:val="22"/>
          <w:szCs w:val="22"/>
        </w:rPr>
        <w:t>[44]</w:t>
      </w:r>
      <w:r w:rsidRPr="00E27419">
        <w:rPr>
          <w:rFonts w:asciiTheme="minorHAnsi" w:hAnsiTheme="minorHAnsi"/>
          <w:sz w:val="22"/>
          <w:szCs w:val="22"/>
        </w:rPr>
        <w:fldChar w:fldCharType="end"/>
      </w:r>
      <w:r w:rsidR="005F480A">
        <w:rPr>
          <w:rFonts w:asciiTheme="minorHAnsi" w:hAnsiTheme="minorHAnsi"/>
          <w:sz w:val="22"/>
          <w:szCs w:val="22"/>
        </w:rPr>
        <w:t xml:space="preserve">. </w:t>
      </w:r>
    </w:p>
    <w:p w14:paraId="56D79416" w14:textId="2758ECFB" w:rsidR="00DB5839" w:rsidRDefault="00DB5839">
      <w:pPr>
        <w:jc w:val="both"/>
        <w:rPr>
          <w:rFonts w:asciiTheme="minorHAnsi" w:hAnsiTheme="minorHAnsi"/>
          <w:sz w:val="22"/>
          <w:szCs w:val="22"/>
        </w:rPr>
      </w:pPr>
    </w:p>
    <w:p w14:paraId="71414CA8" w14:textId="6B945B7B" w:rsidR="00DB5839" w:rsidRDefault="00DB5839">
      <w:pPr>
        <w:jc w:val="both"/>
        <w:rPr>
          <w:rFonts w:asciiTheme="minorHAnsi" w:hAnsiTheme="minorHAnsi"/>
          <w:sz w:val="22"/>
          <w:szCs w:val="22"/>
        </w:rPr>
      </w:pPr>
      <w:r>
        <w:rPr>
          <w:rFonts w:asciiTheme="minorHAnsi" w:hAnsiTheme="minorHAnsi"/>
          <w:sz w:val="22"/>
          <w:szCs w:val="22"/>
        </w:rPr>
        <w:t xml:space="preserve">MSCs also impact on the phenotype and activation of cells of the mononuclear phagocyte system. MPs play a key role in priming and activating adaptive immunity, but also responding to T-cell signals to drive inflammation. MSCs suppress the differentiation and maturation of DCs from monocytes or </w:t>
      </w:r>
      <w:r w:rsidR="00235E63">
        <w:rPr>
          <w:rFonts w:asciiTheme="minorHAnsi" w:hAnsiTheme="minorHAnsi"/>
          <w:sz w:val="22"/>
          <w:szCs w:val="22"/>
        </w:rPr>
        <w:t>hematopoietic</w:t>
      </w:r>
      <w:r>
        <w:rPr>
          <w:rFonts w:asciiTheme="minorHAnsi" w:hAnsiTheme="minorHAnsi"/>
          <w:sz w:val="22"/>
          <w:szCs w:val="22"/>
        </w:rPr>
        <w:t xml:space="preserve"> stem cells </w:t>
      </w:r>
      <w:r w:rsidRPr="00E27419">
        <w:rPr>
          <w:rFonts w:asciiTheme="minorHAnsi" w:hAnsiTheme="minorHAnsi"/>
          <w:sz w:val="22"/>
          <w:szCs w:val="22"/>
        </w:rPr>
        <w:fldChar w:fldCharType="begin">
          <w:fldData xml:space="preserve">PEVuZE5vdGU+PENpdGU+PEF1dGhvcj5aaGFuZzwvQXV0aG9yPjxZZWFyPjIwMDQ8L1llYXI+PFJl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PEVuZE5vdGU+PENpdGU+PEF1dGhvcj5aaGFuZzwvQXV0aG9yPjxZZWFyPjIwMDQ8L1llYXI+PFJl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E27419">
        <w:rPr>
          <w:rFonts w:asciiTheme="minorHAnsi" w:hAnsiTheme="minorHAnsi"/>
          <w:sz w:val="22"/>
          <w:szCs w:val="22"/>
        </w:rPr>
      </w:r>
      <w:r w:rsidRPr="00E27419">
        <w:rPr>
          <w:rFonts w:asciiTheme="minorHAnsi" w:hAnsiTheme="minorHAnsi"/>
          <w:sz w:val="22"/>
          <w:szCs w:val="22"/>
        </w:rPr>
        <w:fldChar w:fldCharType="separate"/>
      </w:r>
      <w:r w:rsidR="00715231">
        <w:rPr>
          <w:rFonts w:asciiTheme="minorHAnsi" w:hAnsiTheme="minorHAnsi"/>
          <w:noProof/>
          <w:sz w:val="22"/>
          <w:szCs w:val="22"/>
        </w:rPr>
        <w:t>[45, 46]</w:t>
      </w:r>
      <w:r w:rsidRPr="00E27419">
        <w:rPr>
          <w:rFonts w:asciiTheme="minorHAnsi" w:hAnsiTheme="minorHAnsi"/>
          <w:sz w:val="22"/>
          <w:szCs w:val="22"/>
        </w:rPr>
        <w:fldChar w:fldCharType="end"/>
      </w:r>
      <w:r w:rsidR="0048093B">
        <w:rPr>
          <w:rFonts w:asciiTheme="minorHAnsi" w:hAnsiTheme="minorHAnsi"/>
          <w:sz w:val="22"/>
          <w:szCs w:val="22"/>
        </w:rPr>
        <w:t>.</w:t>
      </w:r>
      <w:r>
        <w:rPr>
          <w:rFonts w:asciiTheme="minorHAnsi" w:hAnsiTheme="minorHAnsi"/>
          <w:sz w:val="22"/>
          <w:szCs w:val="22"/>
        </w:rPr>
        <w:t xml:space="preserve"> DCs suppressed by MSC fail to upregulate co-stimulatory molecules</w:t>
      </w:r>
      <w:r w:rsidR="00550AC0">
        <w:rPr>
          <w:rFonts w:asciiTheme="minorHAnsi" w:hAnsiTheme="minorHAnsi"/>
          <w:sz w:val="22"/>
          <w:szCs w:val="22"/>
        </w:rPr>
        <w:t>, such as CD80, CD86 and CD40,</w:t>
      </w:r>
      <w:r>
        <w:rPr>
          <w:rFonts w:asciiTheme="minorHAnsi" w:hAnsiTheme="minorHAnsi"/>
          <w:sz w:val="22"/>
          <w:szCs w:val="22"/>
        </w:rPr>
        <w:t xml:space="preserve"> and fail to produce key cytokines involved in T-cell polarization, such as IL12, which is critical for Th1 development</w:t>
      </w:r>
      <w:r w:rsidR="00CD5F8C">
        <w:rPr>
          <w:rFonts w:asciiTheme="minorHAnsi" w:hAnsiTheme="minorHAnsi"/>
          <w:sz w:val="22"/>
          <w:szCs w:val="22"/>
        </w:rPr>
        <w:t xml:space="preserve"> </w:t>
      </w:r>
      <w:r w:rsidR="00CD5F8C">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&lt;EndNote&gt;&lt;Cite&gt;&lt;Author&gt;Spaggiari&lt;/Author&gt;&lt;Year&gt;2009&lt;/Year&gt;&lt;RecNum&gt;1230&lt;/RecNum&gt;&lt;DisplayText&gt;[46, 47]&lt;/DisplayText&gt;&lt;record&gt;&lt;rec-number&gt;1230&lt;/rec-number&gt;&lt;foreign-keys&gt;&lt;key app="EN" db-id="fpzt0wxptztaf3e0f9oxad0pwwrwt92e0e2r" timestamp="1503959264"&gt;1230&lt;/key&gt;&lt;/foreign-keys&gt;&lt;ref-type name="Journal Article"&gt;17&lt;/ref-type&gt;&lt;contributors&gt;&lt;authors&gt;&lt;author&gt;Spaggiari, Grazia Maria&lt;/author&gt;&lt;author&gt;Abdelrazik, Heba&lt;/author&gt;&lt;author&gt;Becchetti, Flavio&lt;/author&gt;&lt;author&gt;Moretta, Lorenzo&lt;/author&gt;&lt;/authors&gt;&lt;/contributors&gt;&lt;titles&gt;&lt;title&gt;MSCs inhibit monocyte-derived DC maturation and function by selectively interfering with the generation of immature DCs: central role of MSC-derived prostaglandin E 2&lt;/title&gt;&lt;secondary-title&gt;Blood&lt;/secondary-title&gt;&lt;/titles&gt;&lt;periodical&gt;&lt;full-title&gt;Blood&lt;/full-title&gt;&lt;/periodical&gt;&lt;pages&gt;6576-6583&lt;/pages&gt;&lt;volume&gt;113&lt;/volume&gt;&lt;number&gt;26&lt;/number&gt;&lt;dates&gt;&lt;year&gt;2009&lt;/year&gt;&lt;/dates&gt;&lt;isbn&gt;0006-4971&lt;/isbn&gt;&lt;urls&gt;&lt;/urls&gt;&lt;/record&gt;&lt;/Cite&gt;&lt;Cite&gt;&lt;Author&gt;Zhang&lt;/Author&gt;&lt;Year&gt;2009&lt;/Year&gt;&lt;RecNum&gt;1231&lt;/RecNum&gt;&lt;record&gt;&lt;rec-number&gt;1231&lt;/rec-number&gt;&lt;foreign-keys&gt;&lt;key app="EN" db-id="fpzt0wxptztaf3e0f9oxad0pwwrwt92e0e2r" timestamp="1503959460"&gt;1231&lt;/key&gt;&lt;/foreign-keys&gt;&lt;ref-type name="Journal Article"&gt;17&lt;/ref-type&gt;&lt;contributors&gt;&lt;authors&gt;&lt;author&gt;Zhang, Bin&lt;/author&gt;&lt;author&gt;Liu, Rui&lt;/author&gt;&lt;author&gt;Shi, Dan&lt;/author&gt;&lt;author&gt;Liu, Xingxia&lt;/author&gt;&lt;author&gt;Chen, Yuan&lt;/author&gt;&lt;author&gt;Dou, Xiaowei&lt;/author&gt;&lt;author&gt;Zhu, Xishan&lt;/author&gt;&lt;author&gt;Lu, Chunhua&lt;/author&gt;&lt;author&gt;Liang, Wei&lt;/author&gt;&lt;author&gt;Liao, Lianming&lt;/author&gt;&lt;/authors&gt;&lt;/contributors&gt;&lt;titles&gt;&lt;title&gt;Mesenchymal stem cells induce mature dendritic cells into a novel Jagged-2–dependent regulatory dendritic cell population&lt;/title&gt;&lt;secondary-title&gt;Blood&lt;/secondary-title&gt;&lt;/titles&gt;&lt;periodical&gt;&lt;full-title&gt;Blood&lt;/full-title&gt;&lt;/periodical&gt;&lt;pages&gt;46-57&lt;/pages&gt;&lt;volume&gt;113&lt;/volume&gt;&lt;number&gt;1&lt;/number&gt;&lt;dates&gt;&lt;year&gt;2009&lt;/year&gt;&lt;/dates&gt;&lt;isbn&gt;0006-4971&lt;/isbn&gt;&lt;urls&gt;&lt;/urls&gt;&lt;/record&gt;&lt;/Cite&gt;&lt;/EndNote&gt;</w:instrText>
      </w:r>
      <w:r w:rsidR="00CD5F8C">
        <w:rPr>
          <w:rFonts w:asciiTheme="minorHAnsi" w:hAnsiTheme="minorHAnsi"/>
          <w:sz w:val="22"/>
          <w:szCs w:val="22"/>
        </w:rPr>
        <w:fldChar w:fldCharType="separate"/>
      </w:r>
      <w:r w:rsidR="00715231">
        <w:rPr>
          <w:rFonts w:asciiTheme="minorHAnsi" w:hAnsiTheme="minorHAnsi"/>
          <w:noProof/>
          <w:sz w:val="22"/>
          <w:szCs w:val="22"/>
        </w:rPr>
        <w:t>[46, 47]</w:t>
      </w:r>
      <w:r w:rsidR="00CD5F8C">
        <w:rPr>
          <w:rFonts w:asciiTheme="minorHAnsi" w:hAnsiTheme="minorHAnsi"/>
          <w:sz w:val="22"/>
          <w:szCs w:val="22"/>
        </w:rPr>
        <w:fldChar w:fldCharType="end"/>
      </w:r>
      <w:r w:rsidR="00365D7D">
        <w:rPr>
          <w:rFonts w:asciiTheme="minorHAnsi" w:hAnsiTheme="minorHAnsi"/>
          <w:sz w:val="22"/>
          <w:szCs w:val="22"/>
        </w:rPr>
        <w:t>.</w:t>
      </w:r>
    </w:p>
    <w:p w14:paraId="7126CCD4" w14:textId="77777777" w:rsidR="00DB5839" w:rsidRDefault="00DB5839">
      <w:pPr>
        <w:jc w:val="both"/>
        <w:rPr>
          <w:rFonts w:asciiTheme="minorHAnsi" w:hAnsiTheme="minorHAnsi"/>
          <w:sz w:val="22"/>
          <w:szCs w:val="22"/>
        </w:rPr>
      </w:pPr>
    </w:p>
    <w:p w14:paraId="6C721EB8" w14:textId="06EB0B12" w:rsidR="0061654C" w:rsidRDefault="00DB5839" w:rsidP="002E4E41">
      <w:pPr>
        <w:jc w:val="both"/>
        <w:rPr>
          <w:rFonts w:asciiTheme="minorHAnsi" w:hAnsiTheme="minorHAnsi"/>
          <w:sz w:val="22"/>
          <w:szCs w:val="22"/>
        </w:rPr>
      </w:pPr>
      <w:r>
        <w:rPr>
          <w:rFonts w:asciiTheme="minorHAnsi" w:hAnsiTheme="minorHAnsi"/>
          <w:sz w:val="22"/>
          <w:szCs w:val="22"/>
        </w:rPr>
        <w:t xml:space="preserve">In addition to suppressing pro-inflammatory immune pathways, </w:t>
      </w:r>
      <w:r w:rsidRPr="00E27419">
        <w:rPr>
          <w:rFonts w:asciiTheme="minorHAnsi" w:hAnsiTheme="minorHAnsi"/>
          <w:sz w:val="22"/>
          <w:szCs w:val="22"/>
        </w:rPr>
        <w:t xml:space="preserve">MSC </w:t>
      </w:r>
      <w:r>
        <w:rPr>
          <w:rFonts w:asciiTheme="minorHAnsi" w:hAnsiTheme="minorHAnsi"/>
          <w:sz w:val="22"/>
          <w:szCs w:val="22"/>
        </w:rPr>
        <w:t>also promote the expansion and immuno</w:t>
      </w:r>
      <w:r w:rsidR="00122428">
        <w:rPr>
          <w:rFonts w:asciiTheme="minorHAnsi" w:hAnsiTheme="minorHAnsi"/>
          <w:sz w:val="22"/>
          <w:szCs w:val="22"/>
        </w:rPr>
        <w:t>suppressive action of immune cells involved in</w:t>
      </w:r>
      <w:r>
        <w:rPr>
          <w:rFonts w:asciiTheme="minorHAnsi" w:hAnsiTheme="minorHAnsi"/>
          <w:sz w:val="22"/>
          <w:szCs w:val="22"/>
        </w:rPr>
        <w:t xml:space="preserve"> countering </w:t>
      </w:r>
      <w:r w:rsidR="00122428">
        <w:rPr>
          <w:rFonts w:asciiTheme="minorHAnsi" w:hAnsiTheme="minorHAnsi"/>
          <w:sz w:val="22"/>
          <w:szCs w:val="22"/>
        </w:rPr>
        <w:t xml:space="preserve">excessive </w:t>
      </w:r>
      <w:r>
        <w:rPr>
          <w:rFonts w:asciiTheme="minorHAnsi" w:hAnsiTheme="minorHAnsi"/>
          <w:sz w:val="22"/>
          <w:szCs w:val="22"/>
        </w:rPr>
        <w:t xml:space="preserve">inflammation. </w:t>
      </w:r>
      <w:r w:rsidR="00550AC0">
        <w:rPr>
          <w:rFonts w:asciiTheme="minorHAnsi" w:hAnsiTheme="minorHAnsi"/>
          <w:sz w:val="22"/>
          <w:szCs w:val="22"/>
        </w:rPr>
        <w:t xml:space="preserve">Regulatory T-cells (Tregs) are the best known immunomodulatory lymphocytes, and they play a key role in supressing gut inflammation. MSCs </w:t>
      </w:r>
      <w:r w:rsidR="0061654C">
        <w:rPr>
          <w:rFonts w:asciiTheme="minorHAnsi" w:hAnsiTheme="minorHAnsi"/>
          <w:sz w:val="22"/>
          <w:szCs w:val="22"/>
        </w:rPr>
        <w:t>promote the generation of Tregs, increase their suppressive action</w:t>
      </w:r>
      <w:r w:rsidR="0048093B">
        <w:rPr>
          <w:rFonts w:asciiTheme="minorHAnsi" w:hAnsiTheme="minorHAnsi"/>
          <w:sz w:val="22"/>
          <w:szCs w:val="22"/>
        </w:rPr>
        <w:t>,</w:t>
      </w:r>
      <w:r w:rsidR="0061654C">
        <w:rPr>
          <w:rFonts w:asciiTheme="minorHAnsi" w:hAnsiTheme="minorHAnsi"/>
          <w:sz w:val="22"/>
          <w:szCs w:val="22"/>
        </w:rPr>
        <w:t xml:space="preserve"> and in models of autoimmunity </w:t>
      </w:r>
      <w:r w:rsidR="0048093B">
        <w:rPr>
          <w:rFonts w:asciiTheme="minorHAnsi" w:hAnsiTheme="minorHAnsi"/>
          <w:sz w:val="22"/>
          <w:szCs w:val="22"/>
        </w:rPr>
        <w:t xml:space="preserve">MSCs </w:t>
      </w:r>
      <w:r w:rsidR="0061654C">
        <w:rPr>
          <w:rFonts w:asciiTheme="minorHAnsi" w:hAnsiTheme="minorHAnsi"/>
          <w:sz w:val="22"/>
          <w:szCs w:val="22"/>
        </w:rPr>
        <w:t>act synergistically to promote disease amelioration</w:t>
      </w:r>
      <w:r w:rsidR="00235E63">
        <w:rPr>
          <w:rFonts w:asciiTheme="minorHAnsi" w:hAnsiTheme="minorHAnsi"/>
          <w:sz w:val="22"/>
          <w:szCs w:val="22"/>
        </w:rPr>
        <w:t xml:space="preserve"> </w:t>
      </w:r>
      <w:r w:rsidR="00235E63">
        <w:rPr>
          <w:rFonts w:asciiTheme="minorHAnsi" w:hAnsiTheme="minorHAnsi"/>
          <w:sz w:val="22"/>
          <w:szCs w:val="22"/>
        </w:rPr>
        <w:fldChar w:fldCharType="begin">
          <w:fldData xml:space="preserve">PEVuZE5vdGU+PENpdGU+PEF1dGhvcj5CdXJyPC9BdXRob3I+PFllYXI+MjAxMzwvWWVhcj48UmVj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PEVuZE5vdGU+PENpdGU+PEF1dGhvcj5CdXJyPC9BdXRob3I+PFllYXI+MjAxMzwvWWVhcj48UmVj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235E63">
        <w:rPr>
          <w:rFonts w:asciiTheme="minorHAnsi" w:hAnsiTheme="minorHAnsi"/>
          <w:sz w:val="22"/>
          <w:szCs w:val="22"/>
        </w:rPr>
      </w:r>
      <w:r w:rsidR="00235E63">
        <w:rPr>
          <w:rFonts w:asciiTheme="minorHAnsi" w:hAnsiTheme="minorHAnsi"/>
          <w:sz w:val="22"/>
          <w:szCs w:val="22"/>
        </w:rPr>
        <w:fldChar w:fldCharType="separate"/>
      </w:r>
      <w:r w:rsidR="00715231">
        <w:rPr>
          <w:rFonts w:asciiTheme="minorHAnsi" w:hAnsiTheme="minorHAnsi"/>
          <w:noProof/>
          <w:sz w:val="22"/>
          <w:szCs w:val="22"/>
        </w:rPr>
        <w:t>[48]</w:t>
      </w:r>
      <w:r w:rsidR="00235E63">
        <w:rPr>
          <w:rFonts w:asciiTheme="minorHAnsi" w:hAnsiTheme="minorHAnsi"/>
          <w:sz w:val="22"/>
          <w:szCs w:val="22"/>
        </w:rPr>
        <w:fldChar w:fldCharType="end"/>
      </w:r>
      <w:r w:rsidR="0061654C">
        <w:rPr>
          <w:rFonts w:asciiTheme="minorHAnsi" w:hAnsiTheme="minorHAnsi"/>
          <w:sz w:val="22"/>
          <w:szCs w:val="22"/>
        </w:rPr>
        <w:t xml:space="preserve">. </w:t>
      </w:r>
      <w:r w:rsidR="0061654C" w:rsidRPr="002E4E41">
        <w:rPr>
          <w:rFonts w:asciiTheme="minorHAnsi" w:hAnsiTheme="minorHAnsi"/>
          <w:i/>
          <w:sz w:val="22"/>
          <w:szCs w:val="22"/>
        </w:rPr>
        <w:t>In vivo</w:t>
      </w:r>
      <w:r w:rsidR="0061654C">
        <w:rPr>
          <w:rFonts w:asciiTheme="minorHAnsi" w:hAnsiTheme="minorHAnsi"/>
          <w:sz w:val="22"/>
          <w:szCs w:val="22"/>
        </w:rPr>
        <w:t xml:space="preserve"> administration of</w:t>
      </w:r>
      <w:r w:rsidR="0061654C" w:rsidRPr="00E27419">
        <w:rPr>
          <w:rFonts w:asciiTheme="minorHAnsi" w:hAnsiTheme="minorHAnsi"/>
          <w:sz w:val="22"/>
          <w:szCs w:val="22"/>
        </w:rPr>
        <w:t xml:space="preserve"> MSCs</w:t>
      </w:r>
      <w:r w:rsidR="0061654C">
        <w:rPr>
          <w:rFonts w:asciiTheme="minorHAnsi" w:hAnsiTheme="minorHAnsi"/>
          <w:sz w:val="22"/>
          <w:szCs w:val="22"/>
        </w:rPr>
        <w:t xml:space="preserve"> is association with expansion of</w:t>
      </w:r>
      <w:r w:rsidR="0061654C" w:rsidRPr="00E27419">
        <w:rPr>
          <w:rFonts w:asciiTheme="minorHAnsi" w:hAnsiTheme="minorHAnsi"/>
          <w:sz w:val="22"/>
          <w:szCs w:val="22"/>
        </w:rPr>
        <w:t xml:space="preserve"> FoxP3</w:t>
      </w:r>
      <w:r w:rsidR="0061654C" w:rsidRPr="00E27419">
        <w:rPr>
          <w:rFonts w:asciiTheme="minorHAnsi" w:hAnsiTheme="minorHAnsi"/>
          <w:sz w:val="22"/>
          <w:szCs w:val="22"/>
          <w:vertAlign w:val="superscript"/>
        </w:rPr>
        <w:t>+</w:t>
      </w:r>
      <w:r w:rsidR="0061654C" w:rsidRPr="00E27419">
        <w:rPr>
          <w:rFonts w:asciiTheme="minorHAnsi" w:hAnsiTheme="minorHAnsi"/>
          <w:sz w:val="22"/>
          <w:szCs w:val="22"/>
        </w:rPr>
        <w:t> regulatory T cells</w:t>
      </w:r>
      <w:r w:rsidR="0061654C">
        <w:rPr>
          <w:rFonts w:asciiTheme="minorHAnsi" w:hAnsiTheme="minorHAnsi"/>
          <w:sz w:val="22"/>
          <w:szCs w:val="22"/>
        </w:rPr>
        <w:t xml:space="preserve"> and reduced severity of colitis</w:t>
      </w:r>
      <w:r w:rsidR="0061654C" w:rsidRPr="00E27419">
        <w:rPr>
          <w:rFonts w:asciiTheme="minorHAnsi" w:hAnsiTheme="minorHAnsi"/>
          <w:sz w:val="22"/>
          <w:szCs w:val="22"/>
        </w:rPr>
        <w:t xml:space="preserve"> </w:t>
      </w:r>
      <w:r w:rsidR="0061654C" w:rsidRPr="00E27419">
        <w:rPr>
          <w:rFonts w:asciiTheme="minorHAnsi" w:hAnsiTheme="minorHAnsi"/>
          <w:sz w:val="22"/>
          <w:szCs w:val="22"/>
        </w:rPr>
        <w:fldChar w:fldCharType="begin">
          <w:fldData xml:space="preserve">PEVuZE5vdGU+PENpdGU+PEF1dGhvcj5Hb256YWxlejwvQXV0aG9yPjxZZWFyPjIwMDk8L1llYXI+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PEVuZE5vdGU+PENpdGU+PEF1dGhvcj5Hb256YWxlejwvQXV0aG9yPjxZZWFyPjIwMDk8L1llYXI+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61654C" w:rsidRPr="00E27419">
        <w:rPr>
          <w:rFonts w:asciiTheme="minorHAnsi" w:hAnsiTheme="minorHAnsi"/>
          <w:sz w:val="22"/>
          <w:szCs w:val="22"/>
        </w:rPr>
      </w:r>
      <w:r w:rsidR="0061654C" w:rsidRPr="00E27419">
        <w:rPr>
          <w:rFonts w:asciiTheme="minorHAnsi" w:hAnsiTheme="minorHAnsi"/>
          <w:sz w:val="22"/>
          <w:szCs w:val="22"/>
        </w:rPr>
        <w:fldChar w:fldCharType="separate"/>
      </w:r>
      <w:r w:rsidR="00715231">
        <w:rPr>
          <w:rFonts w:asciiTheme="minorHAnsi" w:hAnsiTheme="minorHAnsi"/>
          <w:noProof/>
          <w:sz w:val="22"/>
          <w:szCs w:val="22"/>
        </w:rPr>
        <w:t>[49, 50]</w:t>
      </w:r>
      <w:r w:rsidR="0061654C" w:rsidRPr="00E27419">
        <w:rPr>
          <w:rFonts w:asciiTheme="minorHAnsi" w:hAnsiTheme="minorHAnsi"/>
          <w:sz w:val="22"/>
          <w:szCs w:val="22"/>
        </w:rPr>
        <w:fldChar w:fldCharType="end"/>
      </w:r>
      <w:r w:rsidR="0061654C" w:rsidRPr="00E27419">
        <w:rPr>
          <w:rFonts w:asciiTheme="minorHAnsi" w:hAnsiTheme="minorHAnsi"/>
          <w:sz w:val="22"/>
          <w:szCs w:val="22"/>
        </w:rPr>
        <w:t>.</w:t>
      </w:r>
    </w:p>
    <w:p w14:paraId="507B0420" w14:textId="77777777" w:rsidR="005442E7" w:rsidRDefault="005442E7" w:rsidP="002E4E41">
      <w:pPr>
        <w:jc w:val="both"/>
        <w:rPr>
          <w:rFonts w:asciiTheme="minorHAnsi" w:hAnsiTheme="minorHAnsi"/>
          <w:sz w:val="22"/>
          <w:szCs w:val="22"/>
        </w:rPr>
      </w:pPr>
    </w:p>
    <w:p w14:paraId="561B05A8" w14:textId="28C82DB0" w:rsidR="00572D5D" w:rsidRDefault="0061654C" w:rsidP="002E4E41">
      <w:pPr>
        <w:jc w:val="both"/>
        <w:rPr>
          <w:rFonts w:asciiTheme="minorHAnsi" w:hAnsiTheme="minorHAnsi"/>
          <w:sz w:val="22"/>
          <w:szCs w:val="22"/>
        </w:rPr>
      </w:pPr>
      <w:r w:rsidRPr="000B4E62">
        <w:rPr>
          <w:rFonts w:asciiTheme="minorHAnsi" w:hAnsiTheme="minorHAnsi"/>
          <w:sz w:val="22"/>
          <w:szCs w:val="22"/>
        </w:rPr>
        <w:t>More recent work suggests that a new regulatory subset</w:t>
      </w:r>
      <w:r>
        <w:rPr>
          <w:rFonts w:asciiTheme="minorHAnsi" w:hAnsiTheme="minorHAnsi"/>
          <w:sz w:val="22"/>
          <w:szCs w:val="22"/>
        </w:rPr>
        <w:t xml:space="preserve"> of IL-10 producing CD5</w:t>
      </w:r>
      <w:r w:rsidRPr="0048093B">
        <w:rPr>
          <w:rFonts w:asciiTheme="minorHAnsi" w:hAnsiTheme="minorHAnsi"/>
          <w:sz w:val="22"/>
          <w:szCs w:val="22"/>
          <w:vertAlign w:val="superscript"/>
        </w:rPr>
        <w:t>+</w:t>
      </w:r>
      <w:r>
        <w:rPr>
          <w:rFonts w:asciiTheme="minorHAnsi" w:hAnsiTheme="minorHAnsi"/>
          <w:sz w:val="22"/>
          <w:szCs w:val="22"/>
        </w:rPr>
        <w:t xml:space="preserve"> B-cells (</w:t>
      </w:r>
      <w:r w:rsidRPr="000B4E62">
        <w:rPr>
          <w:rFonts w:asciiTheme="minorHAnsi" w:hAnsiTheme="minorHAnsi"/>
          <w:sz w:val="22"/>
          <w:szCs w:val="22"/>
        </w:rPr>
        <w:t xml:space="preserve">Bregs), may also </w:t>
      </w:r>
      <w:r>
        <w:rPr>
          <w:rFonts w:asciiTheme="minorHAnsi" w:hAnsiTheme="minorHAnsi"/>
          <w:sz w:val="22"/>
          <w:szCs w:val="22"/>
        </w:rPr>
        <w:t>contribute to suppression of exaggerated immune responses in experimental colitis</w:t>
      </w:r>
      <w:r w:rsidRPr="000B4E62">
        <w:rPr>
          <w:rFonts w:asciiTheme="minorHAnsi" w:hAnsiTheme="minorHAnsi"/>
          <w:sz w:val="22"/>
          <w:szCs w:val="22"/>
        </w:rPr>
        <w:t xml:space="preserve"> </w:t>
      </w:r>
      <w:r w:rsidRPr="000B4E62">
        <w:rPr>
          <w:rFonts w:asciiTheme="minorHAnsi" w:hAnsiTheme="minorHAnsi"/>
          <w:sz w:val="22"/>
          <w:szCs w:val="22"/>
        </w:rPr>
        <w:fldChar w:fldCharType="begin">
          <w:fldData xml:space="preserve">PEVuZE5vdGU+PENpdGU+PEF1dGhvcj5DaGFvPC9BdXRob3I+PFllYXI+MjAxNjwvWWVhcj48UmVj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PEVuZE5vdGU+PENpdGU+PEF1dGhvcj5DaGFvPC9BdXRob3I+PFllYXI+MjAxNjwvWWVhcj48UmVj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0B4E62">
        <w:rPr>
          <w:rFonts w:asciiTheme="minorHAnsi" w:hAnsiTheme="minorHAnsi"/>
          <w:sz w:val="22"/>
          <w:szCs w:val="22"/>
        </w:rPr>
      </w:r>
      <w:r w:rsidRPr="000B4E62">
        <w:rPr>
          <w:rFonts w:asciiTheme="minorHAnsi" w:hAnsiTheme="minorHAnsi"/>
          <w:sz w:val="22"/>
          <w:szCs w:val="22"/>
        </w:rPr>
        <w:fldChar w:fldCharType="separate"/>
      </w:r>
      <w:r w:rsidR="00715231">
        <w:rPr>
          <w:rFonts w:asciiTheme="minorHAnsi" w:hAnsiTheme="minorHAnsi"/>
          <w:noProof/>
          <w:sz w:val="22"/>
          <w:szCs w:val="22"/>
        </w:rPr>
        <w:t>[51]</w:t>
      </w:r>
      <w:r w:rsidRPr="000B4E62">
        <w:rPr>
          <w:rFonts w:asciiTheme="minorHAnsi" w:hAnsiTheme="minorHAnsi"/>
          <w:sz w:val="22"/>
          <w:szCs w:val="22"/>
        </w:rPr>
        <w:fldChar w:fldCharType="end"/>
      </w:r>
      <w:r w:rsidR="00572D5D">
        <w:rPr>
          <w:rFonts w:asciiTheme="minorHAnsi" w:hAnsiTheme="minorHAnsi"/>
          <w:sz w:val="22"/>
          <w:szCs w:val="22"/>
        </w:rPr>
        <w:t xml:space="preserve">, and </w:t>
      </w:r>
      <w:r w:rsidR="00572D5D" w:rsidRPr="00BC4C2F">
        <w:rPr>
          <w:rFonts w:asciiTheme="minorHAnsi" w:hAnsiTheme="minorHAnsi"/>
          <w:i/>
          <w:sz w:val="22"/>
          <w:szCs w:val="22"/>
        </w:rPr>
        <w:t>in vivo</w:t>
      </w:r>
      <w:r w:rsidR="00572D5D">
        <w:rPr>
          <w:rFonts w:asciiTheme="minorHAnsi" w:hAnsiTheme="minorHAnsi"/>
          <w:sz w:val="22"/>
          <w:szCs w:val="22"/>
        </w:rPr>
        <w:t xml:space="preserve"> administration of </w:t>
      </w:r>
      <w:r>
        <w:rPr>
          <w:rFonts w:asciiTheme="minorHAnsi" w:hAnsiTheme="minorHAnsi"/>
          <w:sz w:val="22"/>
          <w:szCs w:val="22"/>
        </w:rPr>
        <w:t>MSC</w:t>
      </w:r>
      <w:r w:rsidR="00572D5D">
        <w:rPr>
          <w:rFonts w:asciiTheme="minorHAnsi" w:hAnsiTheme="minorHAnsi"/>
          <w:sz w:val="22"/>
          <w:szCs w:val="22"/>
        </w:rPr>
        <w:t xml:space="preserve">s has been shown to promote the expansion of Bregs in different disease settings </w:t>
      </w:r>
      <w:r w:rsidRPr="000B4E62">
        <w:rPr>
          <w:rFonts w:asciiTheme="minorHAnsi" w:hAnsiTheme="minorHAnsi"/>
          <w:sz w:val="22"/>
          <w:szCs w:val="22"/>
        </w:rPr>
        <w:fldChar w:fldCharType="begin">
          <w:fldData xml:space="preserve">PEVuZE5vdGU+PENpdGU+PEF1dGhvcj5HdW88L0F1dGhvcj48WWVhcj4yMDEzPC9ZZWFyPjxSZWNO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PEVuZE5vdGU+PENpdGU+PEF1dGhvcj5HdW88L0F1dGhvcj48WWVhcj4yMDEzPC9ZZWFyPjxSZWNO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0B4E62">
        <w:rPr>
          <w:rFonts w:asciiTheme="minorHAnsi" w:hAnsiTheme="minorHAnsi"/>
          <w:sz w:val="22"/>
          <w:szCs w:val="22"/>
        </w:rPr>
      </w:r>
      <w:r w:rsidRPr="000B4E62">
        <w:rPr>
          <w:rFonts w:asciiTheme="minorHAnsi" w:hAnsiTheme="minorHAnsi"/>
          <w:sz w:val="22"/>
          <w:szCs w:val="22"/>
        </w:rPr>
        <w:fldChar w:fldCharType="separate"/>
      </w:r>
      <w:r w:rsidR="00715231">
        <w:rPr>
          <w:rFonts w:asciiTheme="minorHAnsi" w:hAnsiTheme="minorHAnsi"/>
          <w:noProof/>
          <w:sz w:val="22"/>
          <w:szCs w:val="22"/>
        </w:rPr>
        <w:t>[52, 53]</w:t>
      </w:r>
      <w:r w:rsidRPr="000B4E62">
        <w:rPr>
          <w:rFonts w:asciiTheme="minorHAnsi" w:hAnsiTheme="minorHAnsi"/>
          <w:sz w:val="22"/>
          <w:szCs w:val="22"/>
        </w:rPr>
        <w:fldChar w:fldCharType="end"/>
      </w:r>
      <w:r w:rsidRPr="000B4E62">
        <w:rPr>
          <w:rFonts w:asciiTheme="minorHAnsi" w:hAnsiTheme="minorHAnsi"/>
          <w:sz w:val="22"/>
          <w:szCs w:val="22"/>
        </w:rPr>
        <w:t xml:space="preserve">. </w:t>
      </w:r>
    </w:p>
    <w:p w14:paraId="6506E07A" w14:textId="77777777" w:rsidR="00572D5D" w:rsidRDefault="00572D5D" w:rsidP="002E4E41">
      <w:pPr>
        <w:jc w:val="both"/>
        <w:rPr>
          <w:rFonts w:asciiTheme="minorHAnsi" w:hAnsiTheme="minorHAnsi"/>
          <w:sz w:val="22"/>
          <w:szCs w:val="22"/>
        </w:rPr>
      </w:pPr>
    </w:p>
    <w:p w14:paraId="788CCE55" w14:textId="2446705B" w:rsidR="00DB5839" w:rsidRDefault="00122428" w:rsidP="002E4E41">
      <w:pPr>
        <w:jc w:val="both"/>
        <w:rPr>
          <w:rFonts w:asciiTheme="minorHAnsi" w:hAnsiTheme="minorHAnsi"/>
          <w:sz w:val="22"/>
          <w:szCs w:val="22"/>
        </w:rPr>
      </w:pPr>
      <w:r>
        <w:rPr>
          <w:rFonts w:asciiTheme="minorHAnsi" w:hAnsiTheme="minorHAnsi"/>
          <w:sz w:val="22"/>
          <w:szCs w:val="22"/>
        </w:rPr>
        <w:t>Myeloid cells also participate in</w:t>
      </w:r>
      <w:r w:rsidR="003C2B3F">
        <w:rPr>
          <w:rFonts w:asciiTheme="minorHAnsi" w:hAnsiTheme="minorHAnsi"/>
          <w:sz w:val="22"/>
          <w:szCs w:val="22"/>
        </w:rPr>
        <w:t xml:space="preserve"> the</w:t>
      </w:r>
      <w:r>
        <w:rPr>
          <w:rFonts w:asciiTheme="minorHAnsi" w:hAnsiTheme="minorHAnsi"/>
          <w:sz w:val="22"/>
          <w:szCs w:val="22"/>
        </w:rPr>
        <w:t xml:space="preserve"> anti-inflammatory processes. MSCs promote the differentiation of </w:t>
      </w:r>
      <w:r w:rsidR="0048093B">
        <w:rPr>
          <w:rFonts w:asciiTheme="minorHAnsi" w:hAnsiTheme="minorHAnsi"/>
          <w:sz w:val="22"/>
          <w:szCs w:val="22"/>
        </w:rPr>
        <w:t xml:space="preserve">IL-10 producing </w:t>
      </w:r>
      <w:r>
        <w:rPr>
          <w:rFonts w:asciiTheme="minorHAnsi" w:hAnsiTheme="minorHAnsi"/>
          <w:sz w:val="22"/>
          <w:szCs w:val="22"/>
        </w:rPr>
        <w:t xml:space="preserve">immunosuppressive </w:t>
      </w:r>
      <w:r w:rsidR="00550AC0">
        <w:rPr>
          <w:rFonts w:asciiTheme="minorHAnsi" w:hAnsiTheme="minorHAnsi"/>
          <w:sz w:val="22"/>
          <w:szCs w:val="22"/>
        </w:rPr>
        <w:t>macrophages, which potently suppress T-cell activation</w:t>
      </w:r>
      <w:r w:rsidR="00BC4C2F">
        <w:rPr>
          <w:rFonts w:asciiTheme="minorHAnsi" w:hAnsiTheme="minorHAnsi"/>
          <w:sz w:val="22"/>
          <w:szCs w:val="22"/>
        </w:rPr>
        <w:t xml:space="preserve"> </w:t>
      </w:r>
      <w:r w:rsidR="00462DEF">
        <w:rPr>
          <w:rFonts w:asciiTheme="minorHAnsi" w:hAnsiTheme="minorHAnsi"/>
          <w:sz w:val="22"/>
          <w:szCs w:val="22"/>
        </w:rPr>
        <w:fldChar w:fldCharType="begin">
          <w:fldData xml:space="preserve">PEVuZE5vdGU+PENpdGU+PEF1dGhvcj5BbmRlcnNvbjwvQXV0aG9yPjxZZWFyPjIwMTM8L1llYXI+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PEVuZE5vdGU+PENpdGU+PEF1dGhvcj5BbmRlcnNvbjwvQXV0aG9yPjxZZWFyPjIwMTM8L1llYXI+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462DEF">
        <w:rPr>
          <w:rFonts w:asciiTheme="minorHAnsi" w:hAnsiTheme="minorHAnsi"/>
          <w:sz w:val="22"/>
          <w:szCs w:val="22"/>
        </w:rPr>
      </w:r>
      <w:r w:rsidR="00462DEF">
        <w:rPr>
          <w:rFonts w:asciiTheme="minorHAnsi" w:hAnsiTheme="minorHAnsi"/>
          <w:sz w:val="22"/>
          <w:szCs w:val="22"/>
        </w:rPr>
        <w:fldChar w:fldCharType="separate"/>
      </w:r>
      <w:r w:rsidR="00715231">
        <w:rPr>
          <w:rFonts w:asciiTheme="minorHAnsi" w:hAnsiTheme="minorHAnsi"/>
          <w:noProof/>
          <w:sz w:val="22"/>
          <w:szCs w:val="22"/>
        </w:rPr>
        <w:t>[54]</w:t>
      </w:r>
      <w:r w:rsidR="00462DEF">
        <w:rPr>
          <w:rFonts w:asciiTheme="minorHAnsi" w:hAnsiTheme="minorHAnsi"/>
          <w:sz w:val="22"/>
          <w:szCs w:val="22"/>
        </w:rPr>
        <w:fldChar w:fldCharType="end"/>
      </w:r>
      <w:r w:rsidR="00550AC0">
        <w:rPr>
          <w:rFonts w:asciiTheme="minorHAnsi" w:hAnsiTheme="minorHAnsi"/>
          <w:sz w:val="22"/>
          <w:szCs w:val="22"/>
        </w:rPr>
        <w:t>.</w:t>
      </w:r>
      <w:r w:rsidR="0061654C">
        <w:rPr>
          <w:rFonts w:asciiTheme="minorHAnsi" w:hAnsiTheme="minorHAnsi"/>
          <w:sz w:val="22"/>
          <w:szCs w:val="22"/>
        </w:rPr>
        <w:t xml:space="preserve"> Notably, adoptively transfer</w:t>
      </w:r>
      <w:r w:rsidR="0048093B">
        <w:rPr>
          <w:rFonts w:asciiTheme="minorHAnsi" w:hAnsiTheme="minorHAnsi"/>
          <w:sz w:val="22"/>
          <w:szCs w:val="22"/>
        </w:rPr>
        <w:t xml:space="preserve"> of </w:t>
      </w:r>
      <w:r w:rsidR="0061654C">
        <w:rPr>
          <w:rFonts w:asciiTheme="minorHAnsi" w:hAnsiTheme="minorHAnsi"/>
          <w:sz w:val="22"/>
          <w:szCs w:val="22"/>
        </w:rPr>
        <w:t>MSC conditioned regulatory macrophages attenuate</w:t>
      </w:r>
      <w:r w:rsidR="0048093B">
        <w:rPr>
          <w:rFonts w:asciiTheme="minorHAnsi" w:hAnsiTheme="minorHAnsi"/>
          <w:sz w:val="22"/>
          <w:szCs w:val="22"/>
        </w:rPr>
        <w:t>s</w:t>
      </w:r>
      <w:r w:rsidR="0061654C">
        <w:rPr>
          <w:rFonts w:asciiTheme="minorHAnsi" w:hAnsiTheme="minorHAnsi"/>
          <w:sz w:val="22"/>
          <w:szCs w:val="22"/>
        </w:rPr>
        <w:t xml:space="preserve"> preclinical models of IBD.</w:t>
      </w:r>
    </w:p>
    <w:p w14:paraId="3F8CE8DD" w14:textId="1BCE33B0" w:rsidR="00572D5D" w:rsidRDefault="00572D5D" w:rsidP="002E4E41">
      <w:pPr>
        <w:jc w:val="both"/>
        <w:rPr>
          <w:rFonts w:asciiTheme="minorHAnsi" w:hAnsiTheme="minorHAnsi"/>
          <w:sz w:val="22"/>
          <w:szCs w:val="22"/>
        </w:rPr>
      </w:pPr>
    </w:p>
    <w:p w14:paraId="50A1B2C4" w14:textId="4D39F76F" w:rsidR="00572D5D" w:rsidRDefault="00572D5D" w:rsidP="002E4E41">
      <w:pPr>
        <w:jc w:val="both"/>
        <w:rPr>
          <w:rFonts w:asciiTheme="minorHAnsi" w:hAnsiTheme="minorHAnsi"/>
          <w:sz w:val="22"/>
          <w:szCs w:val="22"/>
        </w:rPr>
      </w:pPr>
      <w:r>
        <w:rPr>
          <w:rFonts w:asciiTheme="minorHAnsi" w:hAnsiTheme="minorHAnsi"/>
          <w:sz w:val="22"/>
          <w:szCs w:val="22"/>
        </w:rPr>
        <w:t>Although the molecular mechanisms responsible for mediating th</w:t>
      </w:r>
      <w:r w:rsidRPr="00E27419">
        <w:rPr>
          <w:rFonts w:asciiTheme="minorHAnsi" w:hAnsiTheme="minorHAnsi"/>
          <w:sz w:val="22"/>
          <w:szCs w:val="22"/>
        </w:rPr>
        <w:t>e immunosuppressive effect of MSC</w:t>
      </w:r>
      <w:r>
        <w:rPr>
          <w:rFonts w:asciiTheme="minorHAnsi" w:hAnsiTheme="minorHAnsi"/>
          <w:sz w:val="22"/>
          <w:szCs w:val="22"/>
        </w:rPr>
        <w:t xml:space="preserve"> have yet to be resolved, there is experimental support for </w:t>
      </w:r>
      <w:r w:rsidR="0048093B">
        <w:rPr>
          <w:rFonts w:asciiTheme="minorHAnsi" w:hAnsiTheme="minorHAnsi"/>
          <w:sz w:val="22"/>
          <w:szCs w:val="22"/>
        </w:rPr>
        <w:t>I</w:t>
      </w:r>
      <w:r w:rsidRPr="00E27419">
        <w:rPr>
          <w:rFonts w:asciiTheme="minorHAnsi" w:hAnsiTheme="minorHAnsi"/>
          <w:sz w:val="22"/>
          <w:szCs w:val="22"/>
        </w:rPr>
        <w:t>DO</w:t>
      </w:r>
      <w:r>
        <w:rPr>
          <w:rFonts w:asciiTheme="minorHAnsi" w:hAnsiTheme="minorHAnsi"/>
          <w:sz w:val="22"/>
          <w:szCs w:val="22"/>
        </w:rPr>
        <w:t xml:space="preserve"> as an important contributor to this process. IDO</w:t>
      </w:r>
      <w:r w:rsidRPr="00E27419">
        <w:rPr>
          <w:rFonts w:asciiTheme="minorHAnsi" w:hAnsiTheme="minorHAnsi"/>
          <w:sz w:val="22"/>
          <w:szCs w:val="22"/>
        </w:rPr>
        <w:t xml:space="preserve"> depletes the microenvironment of tryptophan</w:t>
      </w:r>
      <w:r>
        <w:rPr>
          <w:rFonts w:asciiTheme="minorHAnsi" w:hAnsiTheme="minorHAnsi"/>
          <w:sz w:val="22"/>
          <w:szCs w:val="22"/>
          <w:lang w:val="en-US"/>
        </w:rPr>
        <w:t xml:space="preserve">, resulting in </w:t>
      </w:r>
      <w:r w:rsidRPr="00E27419">
        <w:rPr>
          <w:rFonts w:asciiTheme="minorHAnsi" w:hAnsiTheme="minorHAnsi"/>
          <w:sz w:val="22"/>
          <w:szCs w:val="22"/>
        </w:rPr>
        <w:t xml:space="preserve">cell proliferation arrest </w:t>
      </w:r>
      <w:r w:rsidRPr="00E27419">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&lt;EndNote&gt;&lt;Cite&gt;&lt;Author&gt;Meisel&lt;/Author&gt;&lt;Year&gt;2004&lt;/Year&gt;&lt;RecNum&gt;1049&lt;/RecNum&gt;&lt;DisplayText&gt;[55]&lt;/DisplayText&gt;&lt;record&gt;&lt;rec-number&gt;1049&lt;/rec-number&gt;&lt;foreign-keys&gt;&lt;key app="EN" db-id="fpzt0wxptztaf3e0f9oxad0pwwrwt92e0e2r" timestamp="1490190943"&gt;1049&lt;/key&gt;&lt;/foreign-keys&gt;&lt;ref-type name="Journal Article"&gt;17&lt;/ref-type&gt;&lt;contributors&gt;&lt;authors&gt;&lt;author&gt;Meisel, R.&lt;/author&gt;&lt;author&gt;Zibert, A.&lt;/author&gt;&lt;author&gt;Laryea, M.&lt;/author&gt;&lt;author&gt;Gobel, U.&lt;/author&gt;&lt;author&gt;Daubener, W.&lt;/author&gt;&lt;author&gt;Dilloo, D.&lt;/author&gt;&lt;/authors&gt;&lt;/contributors&gt;&lt;auth-address&gt;Clinic of Pediatric Oncology, Hematology and Immunology, University Hospital, Moorenstrasse 5, D-40225 Dusseldorf, Germany.&lt;/auth-address&gt;&lt;titles&gt;&lt;title&gt;Human bone marrow stromal cells inhibit allogeneic T-cell responses by indoleamine 2,3-dioxygenase-mediated tryptophan degradation&lt;/title&gt;&lt;secondary-title&gt;Blood&lt;/secondary-title&gt;&lt;alt-title&gt;Blood&lt;/alt-title&gt;&lt;/titles&gt;&lt;periodical&gt;&lt;full-title&gt;Blood&lt;/full-title&gt;&lt;/periodical&gt;&lt;alt-periodical&gt;&lt;full-title&gt;Blood&lt;/full-title&gt;&lt;/alt-periodical&gt;&lt;pages&gt;4619-21&lt;/pages&gt;&lt;volume&gt;103&lt;/volume&gt;&lt;number&gt;12&lt;/number&gt;&lt;edition&gt;2004/03/06&lt;/edition&gt;&lt;keywords&gt;&lt;keyword&gt;Bone Marrow Cells/*cytology&lt;/keyword&gt;&lt;keyword&gt;Cells, Cultured&lt;/keyword&gt;&lt;keyword&gt;Humans&lt;/keyword&gt;&lt;keyword&gt;Indoleamine-Pyrrole 2,3,-Dioxygenase&lt;/keyword&gt;&lt;keyword&gt;Interferon-gamma/pharmacology&lt;/keyword&gt;&lt;keyword&gt;Lymphocyte Activation&lt;/keyword&gt;&lt;keyword&gt;Stromal Cells/drug effects/enzymology/*immunology&lt;/keyword&gt;&lt;keyword&gt;T-Lymphocytes/*immunology&lt;/keyword&gt;&lt;keyword&gt;Tryptophan/metabolism&lt;/keyword&gt;&lt;keyword&gt;Tryptophan Oxygenase/*genetics/metabolism&lt;/keyword&gt;&lt;/keywords&gt;&lt;dates&gt;&lt;year&gt;2004&lt;/year&gt;&lt;pub-dates&gt;&lt;date&gt;Jun 15&lt;/date&gt;&lt;/pub-dates&gt;&lt;/dates&gt;&lt;isbn&gt;0006-4971 (Print)&amp;#xD;0006-4971 (Linking)&lt;/isbn&gt;&lt;accession-num&gt;15001472&lt;/accession-num&gt;&lt;work-type&gt;Research Support, Non-U.S. Gov&amp;apos;t&lt;/work-type&gt;&lt;urls&gt;&lt;related-urls&gt;&lt;url&gt;http://www.ncbi.nlm.nih.gov/pubmed/15001472&lt;/url&gt;&lt;/related-urls&gt;&lt;/urls&gt;&lt;electronic-resource-num&gt;10.1182/blood-2003-11-3909&lt;/electronic-resource-num&gt;&lt;language&gt;eng&lt;/language&gt;&lt;/record&gt;&lt;/Cite&gt;&lt;/EndNote&gt;</w:instrText>
      </w:r>
      <w:r w:rsidRPr="00E27419">
        <w:rPr>
          <w:rFonts w:asciiTheme="minorHAnsi" w:hAnsiTheme="minorHAnsi"/>
          <w:sz w:val="22"/>
          <w:szCs w:val="22"/>
        </w:rPr>
        <w:fldChar w:fldCharType="separate"/>
      </w:r>
      <w:r w:rsidR="00715231">
        <w:rPr>
          <w:rFonts w:asciiTheme="minorHAnsi" w:hAnsiTheme="minorHAnsi"/>
          <w:noProof/>
          <w:sz w:val="22"/>
          <w:szCs w:val="22"/>
        </w:rPr>
        <w:t>[55]</w:t>
      </w:r>
      <w:r w:rsidRPr="00E27419">
        <w:rPr>
          <w:rFonts w:asciiTheme="minorHAnsi" w:hAnsiTheme="minorHAnsi"/>
          <w:sz w:val="22"/>
          <w:szCs w:val="22"/>
        </w:rPr>
        <w:fldChar w:fldCharType="end"/>
      </w:r>
      <w:r w:rsidRPr="00E27419">
        <w:rPr>
          <w:rFonts w:asciiTheme="minorHAnsi" w:hAnsiTheme="minorHAnsi"/>
          <w:sz w:val="22"/>
          <w:szCs w:val="22"/>
        </w:rPr>
        <w:t>. Besides IDO, other soluble factors implicated in the delivery of MSC immunosuppression includes prostaglandin E2 (PGE2)</w:t>
      </w:r>
      <w:r w:rsidRPr="00E27419">
        <w:rPr>
          <w:rFonts w:asciiTheme="minorHAnsi" w:hAnsiTheme="minorHAnsi"/>
          <w:sz w:val="22"/>
          <w:szCs w:val="22"/>
          <w:lang w:val="en-US"/>
        </w:rPr>
        <w:t xml:space="preserve"> </w:t>
      </w:r>
      <w:r w:rsidRPr="00E27419">
        <w:rPr>
          <w:rFonts w:asciiTheme="minorHAnsi" w:hAnsiTheme="minorHAnsi"/>
          <w:sz w:val="22"/>
          <w:szCs w:val="22"/>
        </w:rPr>
        <w:fldChar w:fldCharType="begin">
          <w:fldData xml:space="preserve">PEVuZE5vdGU+PENpdGU+PEF1dGhvcj5OZW1ldGg8L0F1dGhvcj48WWVhcj4yMDA5PC9ZZWFyPjxS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PEVuZE5vdGU+PENpdGU+PEF1dGhvcj5OZW1ldGg8L0F1dGhvcj48WWVhcj4yMDA5PC9ZZWFyPjxS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E27419">
        <w:rPr>
          <w:rFonts w:asciiTheme="minorHAnsi" w:hAnsiTheme="minorHAnsi"/>
          <w:sz w:val="22"/>
          <w:szCs w:val="22"/>
        </w:rPr>
      </w:r>
      <w:r w:rsidRPr="00E27419">
        <w:rPr>
          <w:rFonts w:asciiTheme="minorHAnsi" w:hAnsiTheme="minorHAnsi"/>
          <w:sz w:val="22"/>
          <w:szCs w:val="22"/>
        </w:rPr>
        <w:fldChar w:fldCharType="separate"/>
      </w:r>
      <w:r w:rsidR="00715231">
        <w:rPr>
          <w:rFonts w:asciiTheme="minorHAnsi" w:hAnsiTheme="minorHAnsi"/>
          <w:noProof/>
          <w:sz w:val="22"/>
          <w:szCs w:val="22"/>
        </w:rPr>
        <w:t>[56]</w:t>
      </w:r>
      <w:r w:rsidRPr="00E27419">
        <w:rPr>
          <w:rFonts w:asciiTheme="minorHAnsi" w:hAnsiTheme="minorHAnsi"/>
          <w:sz w:val="22"/>
          <w:szCs w:val="22"/>
        </w:rPr>
        <w:fldChar w:fldCharType="end"/>
      </w:r>
      <w:r w:rsidRPr="00E27419">
        <w:rPr>
          <w:rFonts w:asciiTheme="minorHAnsi" w:hAnsiTheme="minorHAnsi"/>
          <w:sz w:val="22"/>
          <w:szCs w:val="22"/>
        </w:rPr>
        <w:t>, human leukocyte antigen-G5 (HLAG5)</w:t>
      </w:r>
      <w:r w:rsidRPr="00E27419">
        <w:rPr>
          <w:rFonts w:asciiTheme="minorHAnsi" w:hAnsiTheme="minorHAnsi"/>
          <w:sz w:val="22"/>
          <w:szCs w:val="22"/>
          <w:lang w:val="en-US"/>
        </w:rPr>
        <w:t xml:space="preserve"> </w:t>
      </w:r>
      <w:r w:rsidRPr="00E27419">
        <w:rPr>
          <w:rFonts w:asciiTheme="minorHAnsi" w:hAnsiTheme="minorHAnsi"/>
          <w:sz w:val="22"/>
          <w:szCs w:val="22"/>
        </w:rPr>
        <w:fldChar w:fldCharType="begin">
          <w:fldData xml:space="preserve">PEVuZE5vdGU+PENpdGU+PEF1dGhvcj5TZWxtYW5pPC9BdXRob3I+PFllYXI+MjAwODwvWWVhcj48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==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PEVuZE5vdGU+PENpdGU+PEF1dGhvcj5TZWxtYW5pPC9BdXRob3I+PFllYXI+MjAwODwvWWVhcj48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==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E27419">
        <w:rPr>
          <w:rFonts w:asciiTheme="minorHAnsi" w:hAnsiTheme="minorHAnsi"/>
          <w:sz w:val="22"/>
          <w:szCs w:val="22"/>
        </w:rPr>
      </w:r>
      <w:r w:rsidRPr="00E27419">
        <w:rPr>
          <w:rFonts w:asciiTheme="minorHAnsi" w:hAnsiTheme="minorHAnsi"/>
          <w:sz w:val="22"/>
          <w:szCs w:val="22"/>
        </w:rPr>
        <w:fldChar w:fldCharType="separate"/>
      </w:r>
      <w:r w:rsidR="00715231">
        <w:rPr>
          <w:rFonts w:asciiTheme="minorHAnsi" w:hAnsiTheme="minorHAnsi"/>
          <w:noProof/>
          <w:sz w:val="22"/>
          <w:szCs w:val="22"/>
        </w:rPr>
        <w:t>[57]</w:t>
      </w:r>
      <w:r w:rsidRPr="00E27419">
        <w:rPr>
          <w:rFonts w:asciiTheme="minorHAnsi" w:hAnsiTheme="minorHAnsi"/>
          <w:sz w:val="22"/>
          <w:szCs w:val="22"/>
        </w:rPr>
        <w:fldChar w:fldCharType="end"/>
      </w:r>
      <w:r w:rsidRPr="00E27419">
        <w:rPr>
          <w:rFonts w:asciiTheme="minorHAnsi" w:hAnsiTheme="minorHAnsi"/>
          <w:sz w:val="22"/>
          <w:szCs w:val="22"/>
        </w:rPr>
        <w:t>, transforming growth factor beta-1 (TGFb1)</w:t>
      </w:r>
      <w:r>
        <w:rPr>
          <w:rFonts w:asciiTheme="minorHAnsi" w:hAnsiTheme="minorHAnsi"/>
          <w:sz w:val="22"/>
          <w:szCs w:val="22"/>
        </w:rPr>
        <w:t xml:space="preserve"> and</w:t>
      </w:r>
      <w:r w:rsidRPr="00E27419">
        <w:rPr>
          <w:rFonts w:asciiTheme="minorHAnsi" w:hAnsiTheme="minorHAnsi"/>
          <w:sz w:val="22"/>
          <w:szCs w:val="22"/>
        </w:rPr>
        <w:t xml:space="preserve"> leukocyte inhibitory factor (LIF) </w:t>
      </w:r>
      <w:r w:rsidRPr="00E27419">
        <w:rPr>
          <w:rFonts w:asciiTheme="minorHAnsi" w:hAnsiTheme="minorHAnsi"/>
          <w:sz w:val="22"/>
          <w:szCs w:val="22"/>
        </w:rPr>
        <w:fldChar w:fldCharType="begin">
          <w:fldData xml:space="preserve">PEVuZE5vdGU+PENpdGU+PEF1dGhvcj5OYWphcjwvQXV0aG9yPjxZZWFyPjIwMTA8L1llYXI+PFJl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PEVuZE5vdGU+PENpdGU+PEF1dGhvcj5OYWphcjwvQXV0aG9yPjxZZWFyPjIwMTA8L1llYXI+PFJl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E27419">
        <w:rPr>
          <w:rFonts w:asciiTheme="minorHAnsi" w:hAnsiTheme="minorHAnsi"/>
          <w:sz w:val="22"/>
          <w:szCs w:val="22"/>
        </w:rPr>
      </w:r>
      <w:r w:rsidRPr="00E27419">
        <w:rPr>
          <w:rFonts w:asciiTheme="minorHAnsi" w:hAnsiTheme="minorHAnsi"/>
          <w:sz w:val="22"/>
          <w:szCs w:val="22"/>
        </w:rPr>
        <w:fldChar w:fldCharType="separate"/>
      </w:r>
      <w:r w:rsidR="00715231">
        <w:rPr>
          <w:rFonts w:asciiTheme="minorHAnsi" w:hAnsiTheme="minorHAnsi"/>
          <w:noProof/>
          <w:sz w:val="22"/>
          <w:szCs w:val="22"/>
        </w:rPr>
        <w:t>[58]</w:t>
      </w:r>
      <w:r w:rsidRPr="00E27419">
        <w:rPr>
          <w:rFonts w:asciiTheme="minorHAnsi" w:hAnsiTheme="minorHAnsi"/>
          <w:sz w:val="22"/>
          <w:szCs w:val="22"/>
        </w:rPr>
        <w:fldChar w:fldCharType="end"/>
      </w:r>
      <w:r w:rsidR="00265D9E">
        <w:rPr>
          <w:rFonts w:asciiTheme="minorHAnsi" w:hAnsiTheme="minorHAnsi"/>
          <w:sz w:val="22"/>
          <w:szCs w:val="22"/>
        </w:rPr>
        <w:t>.</w:t>
      </w:r>
    </w:p>
    <w:p w14:paraId="4CD493AE" w14:textId="77777777" w:rsidR="00DB5839" w:rsidRDefault="00DB5839" w:rsidP="00572D5D">
      <w:pPr>
        <w:jc w:val="both"/>
        <w:rPr>
          <w:rFonts w:asciiTheme="minorHAnsi" w:hAnsiTheme="minorHAnsi"/>
          <w:sz w:val="22"/>
          <w:szCs w:val="22"/>
        </w:rPr>
      </w:pPr>
      <w:r>
        <w:rPr>
          <w:rFonts w:asciiTheme="minorHAnsi" w:hAnsiTheme="minorHAnsi"/>
          <w:sz w:val="22"/>
          <w:szCs w:val="22"/>
        </w:rPr>
        <w:t xml:space="preserve">     </w:t>
      </w:r>
      <w:r w:rsidRPr="00E27419">
        <w:rPr>
          <w:rFonts w:asciiTheme="minorHAnsi" w:hAnsiTheme="minorHAnsi"/>
          <w:sz w:val="22"/>
          <w:szCs w:val="22"/>
        </w:rPr>
        <w:t xml:space="preserve"> </w:t>
      </w:r>
    </w:p>
    <w:p w14:paraId="19881C9F" w14:textId="15BEC586" w:rsidR="00DB5839" w:rsidRDefault="00DB5839" w:rsidP="0061654C">
      <w:pPr>
        <w:jc w:val="both"/>
        <w:rPr>
          <w:rFonts w:asciiTheme="minorHAnsi" w:hAnsiTheme="minorHAnsi"/>
          <w:sz w:val="22"/>
          <w:szCs w:val="22"/>
        </w:rPr>
      </w:pPr>
    </w:p>
    <w:p w14:paraId="7EE9BA2F" w14:textId="355377FD" w:rsidR="00322BD2" w:rsidRDefault="00A6206E" w:rsidP="006937BC">
      <w:pPr>
        <w:jc w:val="both"/>
        <w:rPr>
          <w:rFonts w:asciiTheme="minorHAnsi" w:hAnsiTheme="minorHAnsi"/>
          <w:i/>
          <w:sz w:val="22"/>
          <w:szCs w:val="22"/>
        </w:rPr>
      </w:pPr>
      <w:r>
        <w:rPr>
          <w:rFonts w:asciiTheme="minorHAnsi" w:hAnsiTheme="minorHAnsi"/>
          <w:i/>
          <w:sz w:val="22"/>
          <w:szCs w:val="22"/>
        </w:rPr>
        <w:t xml:space="preserve">2.3 </w:t>
      </w:r>
      <w:r w:rsidR="00A47E38" w:rsidRPr="00E27419">
        <w:rPr>
          <w:rFonts w:asciiTheme="minorHAnsi" w:hAnsiTheme="minorHAnsi"/>
          <w:i/>
          <w:sz w:val="22"/>
          <w:szCs w:val="22"/>
        </w:rPr>
        <w:t>Tissue repair properties</w:t>
      </w:r>
    </w:p>
    <w:p w14:paraId="5E2EFA2D" w14:textId="77777777" w:rsidR="00A6206E" w:rsidRPr="00E27419" w:rsidRDefault="00A6206E" w:rsidP="00322BD2">
      <w:pPr>
        <w:jc w:val="both"/>
        <w:outlineLvl w:val="0"/>
        <w:rPr>
          <w:rFonts w:asciiTheme="minorHAnsi" w:hAnsiTheme="minorHAnsi"/>
          <w:i/>
          <w:sz w:val="22"/>
          <w:szCs w:val="22"/>
        </w:rPr>
      </w:pPr>
    </w:p>
    <w:p w14:paraId="0039161B" w14:textId="13DC004C" w:rsidR="00764B7B" w:rsidRPr="00764B7B" w:rsidRDefault="00FD4B4D" w:rsidP="00764B7B">
      <w:r w:rsidRPr="00E27419">
        <w:rPr>
          <w:rFonts w:asciiTheme="minorHAnsi" w:hAnsiTheme="minorHAnsi"/>
          <w:sz w:val="22"/>
          <w:szCs w:val="22"/>
        </w:rPr>
        <w:t>As</w:t>
      </w:r>
      <w:r w:rsidR="007E4064" w:rsidRPr="00E27419">
        <w:rPr>
          <w:rFonts w:asciiTheme="minorHAnsi" w:hAnsiTheme="minorHAnsi"/>
          <w:sz w:val="22"/>
          <w:szCs w:val="22"/>
        </w:rPr>
        <w:t xml:space="preserve"> well as their anti-inflammatory effects</w:t>
      </w:r>
      <w:r w:rsidR="002558E1" w:rsidRPr="00E27419">
        <w:rPr>
          <w:rFonts w:asciiTheme="minorHAnsi" w:hAnsiTheme="minorHAnsi"/>
          <w:sz w:val="22"/>
          <w:szCs w:val="22"/>
        </w:rPr>
        <w:t xml:space="preserve">, MSCs </w:t>
      </w:r>
      <w:r w:rsidR="00793511" w:rsidRPr="00E27419">
        <w:rPr>
          <w:rFonts w:asciiTheme="minorHAnsi" w:hAnsiTheme="minorHAnsi"/>
          <w:sz w:val="22"/>
          <w:szCs w:val="22"/>
        </w:rPr>
        <w:t xml:space="preserve">have been shown to </w:t>
      </w:r>
      <w:r w:rsidR="002558E1" w:rsidRPr="00E27419">
        <w:rPr>
          <w:rFonts w:asciiTheme="minorHAnsi" w:hAnsiTheme="minorHAnsi"/>
          <w:sz w:val="22"/>
          <w:szCs w:val="22"/>
        </w:rPr>
        <w:t>accelerate</w:t>
      </w:r>
      <w:r w:rsidRPr="00E27419">
        <w:rPr>
          <w:rFonts w:asciiTheme="minorHAnsi" w:hAnsiTheme="minorHAnsi"/>
          <w:sz w:val="22"/>
          <w:szCs w:val="22"/>
        </w:rPr>
        <w:t xml:space="preserve"> tissue repair</w:t>
      </w:r>
      <w:r w:rsidR="00F11400" w:rsidRPr="00E27419">
        <w:rPr>
          <w:rFonts w:asciiTheme="minorHAnsi" w:hAnsiTheme="minorHAnsi"/>
          <w:sz w:val="22"/>
          <w:szCs w:val="22"/>
        </w:rPr>
        <w:t>. Whilst they may</w:t>
      </w:r>
      <w:r w:rsidR="00C01401" w:rsidRPr="00E27419">
        <w:rPr>
          <w:rFonts w:asciiTheme="minorHAnsi" w:hAnsiTheme="minorHAnsi"/>
          <w:sz w:val="22"/>
          <w:szCs w:val="22"/>
        </w:rPr>
        <w:t xml:space="preserve"> </w:t>
      </w:r>
      <w:r w:rsidR="002558E1" w:rsidRPr="00E27419">
        <w:rPr>
          <w:rFonts w:asciiTheme="minorHAnsi" w:hAnsiTheme="minorHAnsi"/>
          <w:sz w:val="22"/>
          <w:szCs w:val="22"/>
        </w:rPr>
        <w:t>differentiate</w:t>
      </w:r>
      <w:r w:rsidR="00F11400" w:rsidRPr="00E27419">
        <w:rPr>
          <w:rFonts w:asciiTheme="minorHAnsi" w:hAnsiTheme="minorHAnsi"/>
          <w:sz w:val="22"/>
          <w:szCs w:val="22"/>
        </w:rPr>
        <w:t xml:space="preserve"> into the wound, they mainly</w:t>
      </w:r>
      <w:r w:rsidR="00793511" w:rsidRPr="00E27419">
        <w:rPr>
          <w:rFonts w:asciiTheme="minorHAnsi" w:hAnsiTheme="minorHAnsi"/>
          <w:sz w:val="22"/>
          <w:szCs w:val="22"/>
        </w:rPr>
        <w:t xml:space="preserve"> achieve healing by</w:t>
      </w:r>
      <w:r w:rsidR="00F11400" w:rsidRPr="00E27419">
        <w:rPr>
          <w:rFonts w:asciiTheme="minorHAnsi" w:hAnsiTheme="minorHAnsi"/>
          <w:sz w:val="22"/>
          <w:szCs w:val="22"/>
        </w:rPr>
        <w:t xml:space="preserve"> p</w:t>
      </w:r>
      <w:r w:rsidR="00793511" w:rsidRPr="00E27419">
        <w:rPr>
          <w:rFonts w:asciiTheme="minorHAnsi" w:hAnsiTheme="minorHAnsi"/>
          <w:sz w:val="22"/>
          <w:szCs w:val="22"/>
        </w:rPr>
        <w:t>romoting</w:t>
      </w:r>
      <w:r w:rsidR="000D0EC6" w:rsidRPr="00E27419">
        <w:rPr>
          <w:rFonts w:asciiTheme="minorHAnsi" w:hAnsiTheme="minorHAnsi"/>
          <w:sz w:val="22"/>
          <w:szCs w:val="22"/>
        </w:rPr>
        <w:t xml:space="preserve"> </w:t>
      </w:r>
      <w:r w:rsidR="00F11400" w:rsidRPr="00E27419">
        <w:rPr>
          <w:rFonts w:asciiTheme="minorHAnsi" w:hAnsiTheme="minorHAnsi"/>
          <w:sz w:val="22"/>
          <w:szCs w:val="22"/>
        </w:rPr>
        <w:t>increased epithelialization,</w:t>
      </w:r>
      <w:r w:rsidRPr="00E27419">
        <w:rPr>
          <w:rFonts w:asciiTheme="minorHAnsi" w:hAnsiTheme="minorHAnsi"/>
          <w:sz w:val="22"/>
          <w:szCs w:val="22"/>
        </w:rPr>
        <w:t xml:space="preserve"> formation of granulation tissue and neovascularisation</w:t>
      </w:r>
      <w:r w:rsidR="00793511" w:rsidRPr="00E27419">
        <w:rPr>
          <w:rFonts w:asciiTheme="minorHAnsi" w:hAnsiTheme="minorHAnsi"/>
          <w:sz w:val="22"/>
          <w:szCs w:val="22"/>
        </w:rPr>
        <w:fldChar w:fldCharType="begin">
          <w:fldData xml:space="preserve">PEVuZE5vdGU+PENpdGU+PEF1dGhvcj5PdGVyby1WaW5hczwvQXV0aG9yPjxZZWFyPjIwMTY8L1ll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PEVuZE5vdGU+PENpdGU+PEF1dGhvcj5PdGVyby1WaW5hczwvQXV0aG9yPjxZZWFyPjIwMTY8L1ll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793511" w:rsidRPr="00E27419">
        <w:rPr>
          <w:rFonts w:asciiTheme="minorHAnsi" w:hAnsiTheme="minorHAnsi"/>
          <w:sz w:val="22"/>
          <w:szCs w:val="22"/>
        </w:rPr>
      </w:r>
      <w:r w:rsidR="00793511" w:rsidRPr="00E27419">
        <w:rPr>
          <w:rFonts w:asciiTheme="minorHAnsi" w:hAnsiTheme="minorHAnsi"/>
          <w:sz w:val="22"/>
          <w:szCs w:val="22"/>
        </w:rPr>
        <w:fldChar w:fldCharType="separate"/>
      </w:r>
      <w:r w:rsidR="00715231">
        <w:rPr>
          <w:rFonts w:asciiTheme="minorHAnsi" w:hAnsiTheme="minorHAnsi"/>
          <w:noProof/>
          <w:sz w:val="22"/>
          <w:szCs w:val="22"/>
        </w:rPr>
        <w:t>[59, 60]</w:t>
      </w:r>
      <w:r w:rsidR="00793511" w:rsidRPr="00E27419">
        <w:rPr>
          <w:rFonts w:asciiTheme="minorHAnsi" w:hAnsiTheme="minorHAnsi"/>
          <w:sz w:val="22"/>
          <w:szCs w:val="22"/>
        </w:rPr>
        <w:fldChar w:fldCharType="end"/>
      </w:r>
      <w:r w:rsidRPr="00E27419">
        <w:rPr>
          <w:rFonts w:asciiTheme="minorHAnsi" w:hAnsiTheme="minorHAnsi"/>
          <w:sz w:val="22"/>
          <w:szCs w:val="22"/>
        </w:rPr>
        <w:t>.</w:t>
      </w:r>
      <w:r w:rsidR="0005521E" w:rsidRPr="00E27419">
        <w:rPr>
          <w:rFonts w:asciiTheme="minorHAnsi" w:hAnsiTheme="minorHAnsi"/>
          <w:sz w:val="22"/>
          <w:szCs w:val="22"/>
        </w:rPr>
        <w:t xml:space="preserve">  </w:t>
      </w:r>
      <w:r w:rsidR="005B4E9D" w:rsidRPr="00E27419">
        <w:rPr>
          <w:rFonts w:asciiTheme="minorHAnsi" w:hAnsiTheme="minorHAnsi"/>
          <w:sz w:val="22"/>
          <w:szCs w:val="22"/>
        </w:rPr>
        <w:t xml:space="preserve">The exact mechanisms are not well understood but one pathway </w:t>
      </w:r>
      <w:r w:rsidR="0005521E" w:rsidRPr="00E27419">
        <w:rPr>
          <w:rFonts w:asciiTheme="minorHAnsi" w:hAnsiTheme="minorHAnsi"/>
          <w:sz w:val="22"/>
          <w:szCs w:val="22"/>
        </w:rPr>
        <w:t xml:space="preserve">is via the secretion of paracrine growth factors including </w:t>
      </w:r>
      <w:r w:rsidR="00D458F2" w:rsidRPr="00E27419">
        <w:rPr>
          <w:rFonts w:asciiTheme="minorHAnsi" w:hAnsiTheme="minorHAnsi"/>
          <w:sz w:val="22"/>
          <w:szCs w:val="22"/>
        </w:rPr>
        <w:t xml:space="preserve">VEGF-alpha, keratinocyte growth factor, </w:t>
      </w:r>
      <w:r w:rsidR="008329FD" w:rsidRPr="00E27419">
        <w:rPr>
          <w:rFonts w:asciiTheme="minorHAnsi" w:hAnsiTheme="minorHAnsi"/>
          <w:sz w:val="22"/>
          <w:szCs w:val="22"/>
        </w:rPr>
        <w:t>insulin like growth facto</w:t>
      </w:r>
      <w:r w:rsidR="005B4E9D" w:rsidRPr="00E27419">
        <w:rPr>
          <w:rFonts w:asciiTheme="minorHAnsi" w:hAnsiTheme="minorHAnsi"/>
          <w:sz w:val="22"/>
          <w:szCs w:val="22"/>
        </w:rPr>
        <w:t>r and angiopoietin</w:t>
      </w:r>
      <w:r w:rsidR="008329FD" w:rsidRPr="00E27419">
        <w:rPr>
          <w:rFonts w:asciiTheme="minorHAnsi" w:hAnsiTheme="minorHAnsi"/>
          <w:sz w:val="22"/>
          <w:szCs w:val="22"/>
        </w:rPr>
        <w:t xml:space="preserve">-1 </w:t>
      </w:r>
      <w:r w:rsidR="0005521E" w:rsidRPr="00E27419">
        <w:rPr>
          <w:rFonts w:asciiTheme="minorHAnsi" w:hAnsiTheme="minorHAnsi"/>
          <w:sz w:val="22"/>
          <w:szCs w:val="22"/>
        </w:rPr>
        <w:t xml:space="preserve">which facilitate </w:t>
      </w:r>
      <w:r w:rsidR="008329FD" w:rsidRPr="00E27419">
        <w:rPr>
          <w:rFonts w:asciiTheme="minorHAnsi" w:hAnsiTheme="minorHAnsi"/>
          <w:sz w:val="22"/>
          <w:szCs w:val="22"/>
        </w:rPr>
        <w:t>the recruitment of macrophages and fibroblasts to the site of inflammation</w:t>
      </w:r>
      <w:r w:rsidR="005B4E9D" w:rsidRPr="00E27419">
        <w:rPr>
          <w:rFonts w:asciiTheme="minorHAnsi" w:hAnsiTheme="minorHAnsi"/>
          <w:sz w:val="22"/>
          <w:szCs w:val="22"/>
        </w:rPr>
        <w:t>. This enhances</w:t>
      </w:r>
      <w:r w:rsidR="008329FD" w:rsidRPr="00E27419">
        <w:rPr>
          <w:rFonts w:asciiTheme="minorHAnsi" w:hAnsiTheme="minorHAnsi"/>
          <w:sz w:val="22"/>
          <w:szCs w:val="22"/>
        </w:rPr>
        <w:t xml:space="preserve"> angiogenesis, </w:t>
      </w:r>
      <w:r w:rsidR="005B4E9D" w:rsidRPr="00E27419">
        <w:rPr>
          <w:rFonts w:asciiTheme="minorHAnsi" w:hAnsiTheme="minorHAnsi"/>
          <w:sz w:val="22"/>
          <w:szCs w:val="22"/>
        </w:rPr>
        <w:t>collagen production and reduces</w:t>
      </w:r>
      <w:r w:rsidR="008329FD" w:rsidRPr="00E27419">
        <w:rPr>
          <w:rFonts w:asciiTheme="minorHAnsi" w:hAnsiTheme="minorHAnsi"/>
          <w:sz w:val="22"/>
          <w:szCs w:val="22"/>
        </w:rPr>
        <w:t xml:space="preserve"> scar formation at the wound site</w:t>
      </w:r>
      <w:r w:rsidR="00FF7499" w:rsidRPr="00E27419">
        <w:rPr>
          <w:rFonts w:asciiTheme="minorHAnsi" w:hAnsiTheme="minorHAnsi"/>
          <w:sz w:val="22"/>
          <w:szCs w:val="22"/>
        </w:rPr>
        <w:t xml:space="preserve"> </w:t>
      </w:r>
      <w:r w:rsidR="00CA0807" w:rsidRPr="00E27419">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&lt;EndNote&gt;&lt;Cite&gt;&lt;Author&gt;Hocking&lt;/Author&gt;&lt;Year&gt;2010&lt;/Year&gt;&lt;RecNum&gt;1086&lt;/RecNum&gt;&lt;DisplayText&gt;[61]&lt;/DisplayText&gt;&lt;record&gt;&lt;rec-number&gt;1086&lt;/rec-number&gt;&lt;foreign-keys&gt;&lt;key app="EN" db-id="fpzt0wxptztaf3e0f9oxad0pwwrwt92e0e2r" timestamp="1491653403"&gt;1086&lt;/key&gt;&lt;/foreign-keys&gt;&lt;ref-type name="Journal Article"&gt;17&lt;/ref-type&gt;&lt;contributors&gt;&lt;authors&gt;&lt;author&gt;Hocking, A. M.&lt;/author&gt;&lt;author&gt;Gibran, N. S.&lt;/author&gt;&lt;/authors&gt;&lt;/contributors&gt;&lt;auth-address&gt;University of Washington, Campus Box 359796, 300 9th Avenue, Seattle, WA 98104, USA. ahocking@u.washington.edu&lt;/auth-address&gt;&lt;titles&gt;&lt;title&gt;Mesenchymal stem cells: paracrine signaling and differentiation during cutaneous wound repair&lt;/title&gt;&lt;secondary-title&gt;Exp Cell Res&lt;/secondary-title&gt;&lt;alt-title&gt;Experimental cell research&lt;/alt-title&gt;&lt;/titles&gt;&lt;periodical&gt;&lt;full-title&gt;Exp Cell Res&lt;/full-title&gt;&lt;abbr-1&gt;Experimental cell research&lt;/abbr-1&gt;&lt;/periodical&gt;&lt;alt-periodical&gt;&lt;full-title&gt;Exp Cell Res&lt;/full-title&gt;&lt;abbr-1&gt;Experimental cell research&lt;/abbr-1&gt;&lt;/alt-periodical&gt;&lt;pages&gt;2213-9&lt;/pages&gt;&lt;volume&gt;316&lt;/volume&gt;&lt;number&gt;14&lt;/number&gt;&lt;edition&gt;2010/05/18&lt;/edition&gt;&lt;keywords&gt;&lt;keyword&gt;Cell Proliferation&lt;/keyword&gt;&lt;keyword&gt;Humans&lt;/keyword&gt;&lt;keyword&gt;Mesenchymal Stromal Cells/*physiology&lt;/keyword&gt;&lt;keyword&gt;Paracrine Communication/*physiology&lt;/keyword&gt;&lt;keyword&gt;*Signal Transduction&lt;/keyword&gt;&lt;keyword&gt;Wound Healing/*physiology&lt;/keyword&gt;&lt;/keywords&gt;&lt;dates&gt;&lt;year&gt;2010&lt;/year&gt;&lt;pub-dates&gt;&lt;date&gt;Aug 15&lt;/date&gt;&lt;/pub-dates&gt;&lt;/dates&gt;&lt;isbn&gt;0014-4827&lt;/isbn&gt;&lt;accession-num&gt;20471978&lt;/accession-num&gt;&lt;urls&gt;&lt;/urls&gt;&lt;custom2&gt;PMC2902653&lt;/custom2&gt;&lt;custom6&gt;NIHMS212208&lt;/custom6&gt;&lt;electronic-resource-num&gt;10.1016/j.yexcr.2010.05.009&lt;/electronic-resource-num&gt;&lt;remote-database-provider&gt;NLM&lt;/remote-database-provider&gt;&lt;language&gt;eng&lt;/language&gt;&lt;/record&gt;&lt;/Cite&gt;&lt;/EndNote&gt;</w:instrText>
      </w:r>
      <w:r w:rsidR="00CA0807" w:rsidRPr="00E27419">
        <w:rPr>
          <w:rFonts w:asciiTheme="minorHAnsi" w:hAnsiTheme="minorHAnsi"/>
          <w:sz w:val="22"/>
          <w:szCs w:val="22"/>
        </w:rPr>
        <w:fldChar w:fldCharType="separate"/>
      </w:r>
      <w:r w:rsidR="00715231">
        <w:rPr>
          <w:rFonts w:asciiTheme="minorHAnsi" w:hAnsiTheme="minorHAnsi"/>
          <w:noProof/>
          <w:sz w:val="22"/>
          <w:szCs w:val="22"/>
        </w:rPr>
        <w:t>[61]</w:t>
      </w:r>
      <w:r w:rsidR="00CA0807" w:rsidRPr="00E27419">
        <w:rPr>
          <w:rFonts w:asciiTheme="minorHAnsi" w:hAnsiTheme="minorHAnsi"/>
          <w:sz w:val="22"/>
          <w:szCs w:val="22"/>
        </w:rPr>
        <w:fldChar w:fldCharType="end"/>
      </w:r>
      <w:r w:rsidR="00BC4C2F">
        <w:rPr>
          <w:rFonts w:asciiTheme="minorHAnsi" w:hAnsiTheme="minorHAnsi"/>
          <w:sz w:val="22"/>
          <w:szCs w:val="22"/>
        </w:rPr>
        <w:t xml:space="preserve">. </w:t>
      </w:r>
      <w:r w:rsidR="00764B7B">
        <w:rPr>
          <w:rFonts w:asciiTheme="minorHAnsi" w:hAnsiTheme="minorHAnsi"/>
          <w:sz w:val="22"/>
          <w:szCs w:val="22"/>
        </w:rPr>
        <w:t xml:space="preserve">In a mouse model, </w:t>
      </w:r>
      <w:r w:rsidR="00764B7B">
        <w:rPr>
          <w:rFonts w:asciiTheme="minorHAnsi" w:hAnsiTheme="minorHAnsi"/>
          <w:color w:val="000000"/>
          <w:sz w:val="22"/>
          <w:szCs w:val="22"/>
          <w:shd w:val="clear" w:color="auto" w:fill="FFFFFF"/>
        </w:rPr>
        <w:t xml:space="preserve">local injection of </w:t>
      </w:r>
      <w:r w:rsidR="00764B7B" w:rsidRPr="006937BC">
        <w:rPr>
          <w:rFonts w:asciiTheme="minorHAnsi" w:hAnsiTheme="minorHAnsi"/>
          <w:color w:val="000000"/>
          <w:sz w:val="22"/>
          <w:szCs w:val="22"/>
          <w:shd w:val="clear" w:color="auto" w:fill="FFFFFF"/>
        </w:rPr>
        <w:t xml:space="preserve">MSCs </w:t>
      </w:r>
      <w:r w:rsidR="00FA580F">
        <w:rPr>
          <w:rFonts w:asciiTheme="minorHAnsi" w:hAnsiTheme="minorHAnsi"/>
          <w:color w:val="000000"/>
          <w:sz w:val="22"/>
          <w:szCs w:val="22"/>
          <w:shd w:val="clear" w:color="auto" w:fill="FFFFFF"/>
        </w:rPr>
        <w:t xml:space="preserve">into inflamed gut mucosa </w:t>
      </w:r>
      <w:r w:rsidR="00764B7B">
        <w:rPr>
          <w:rFonts w:asciiTheme="minorHAnsi" w:hAnsiTheme="minorHAnsi"/>
          <w:color w:val="000000"/>
          <w:sz w:val="22"/>
          <w:szCs w:val="22"/>
          <w:shd w:val="clear" w:color="auto" w:fill="FFFFFF"/>
        </w:rPr>
        <w:t>was more effective</w:t>
      </w:r>
      <w:r w:rsidR="00FA580F">
        <w:rPr>
          <w:rFonts w:asciiTheme="minorHAnsi" w:hAnsiTheme="minorHAnsi"/>
          <w:color w:val="000000"/>
          <w:sz w:val="22"/>
          <w:szCs w:val="22"/>
          <w:shd w:val="clear" w:color="auto" w:fill="FFFFFF"/>
        </w:rPr>
        <w:t xml:space="preserve"> in </w:t>
      </w:r>
      <w:r w:rsidR="00FA580F" w:rsidRPr="00AB5F57">
        <w:rPr>
          <w:rFonts w:asciiTheme="minorHAnsi" w:hAnsiTheme="minorHAnsi"/>
          <w:color w:val="000000"/>
          <w:sz w:val="22"/>
          <w:szCs w:val="22"/>
          <w:shd w:val="clear" w:color="auto" w:fill="FFFFFF"/>
        </w:rPr>
        <w:t>preventing the development of penetrating ulcers</w:t>
      </w:r>
      <w:r w:rsidR="00FA580F">
        <w:rPr>
          <w:rFonts w:asciiTheme="minorHAnsi" w:hAnsiTheme="minorHAnsi"/>
          <w:color w:val="000000"/>
          <w:sz w:val="22"/>
          <w:szCs w:val="22"/>
          <w:shd w:val="clear" w:color="auto" w:fill="FFFFFF"/>
        </w:rPr>
        <w:t>,</w:t>
      </w:r>
      <w:r w:rsidR="00764B7B" w:rsidRPr="006937BC">
        <w:rPr>
          <w:rFonts w:asciiTheme="minorHAnsi" w:hAnsiTheme="minorHAnsi"/>
          <w:color w:val="000000"/>
          <w:sz w:val="22"/>
          <w:szCs w:val="22"/>
          <w:shd w:val="clear" w:color="auto" w:fill="FFFFFF"/>
        </w:rPr>
        <w:t xml:space="preserve"> </w:t>
      </w:r>
      <w:r w:rsidR="00764B7B">
        <w:rPr>
          <w:rFonts w:asciiTheme="minorHAnsi" w:hAnsiTheme="minorHAnsi"/>
          <w:color w:val="000000"/>
          <w:sz w:val="22"/>
          <w:szCs w:val="22"/>
          <w:shd w:val="clear" w:color="auto" w:fill="FFFFFF"/>
        </w:rPr>
        <w:t>than intravenous injection of MSC</w:t>
      </w:r>
      <w:r w:rsidR="00FA580F">
        <w:rPr>
          <w:rFonts w:asciiTheme="minorHAnsi" w:hAnsiTheme="minorHAnsi"/>
          <w:color w:val="000000"/>
          <w:sz w:val="22"/>
          <w:szCs w:val="22"/>
          <w:shd w:val="clear" w:color="auto" w:fill="FFFFFF"/>
        </w:rPr>
        <w:t xml:space="preserve">. </w:t>
      </w:r>
      <w:r w:rsidR="00BC4C2F">
        <w:rPr>
          <w:rFonts w:asciiTheme="minorHAnsi" w:hAnsiTheme="minorHAnsi"/>
          <w:color w:val="000000"/>
          <w:sz w:val="22"/>
          <w:szCs w:val="22"/>
          <w:shd w:val="clear" w:color="auto" w:fill="FFFFFF"/>
        </w:rPr>
        <w:t>L</w:t>
      </w:r>
      <w:r w:rsidR="00FA580F">
        <w:rPr>
          <w:rFonts w:asciiTheme="minorHAnsi" w:hAnsiTheme="minorHAnsi"/>
          <w:color w:val="000000"/>
          <w:sz w:val="22"/>
          <w:szCs w:val="22"/>
          <w:shd w:val="clear" w:color="auto" w:fill="FFFFFF"/>
        </w:rPr>
        <w:t>ocally injected MSC</w:t>
      </w:r>
      <w:r w:rsidR="00764B7B" w:rsidRPr="006937BC">
        <w:rPr>
          <w:rFonts w:asciiTheme="minorHAnsi" w:hAnsiTheme="minorHAnsi"/>
          <w:color w:val="000000"/>
          <w:sz w:val="22"/>
          <w:szCs w:val="22"/>
          <w:shd w:val="clear" w:color="auto" w:fill="FFFFFF"/>
        </w:rPr>
        <w:t xml:space="preserve"> were</w:t>
      </w:r>
      <w:r w:rsidR="00BC4C2F">
        <w:rPr>
          <w:rFonts w:asciiTheme="minorHAnsi" w:hAnsiTheme="minorHAnsi"/>
          <w:color w:val="000000"/>
          <w:sz w:val="22"/>
          <w:szCs w:val="22"/>
          <w:shd w:val="clear" w:color="auto" w:fill="FFFFFF"/>
        </w:rPr>
        <w:t xml:space="preserve"> observed to be</w:t>
      </w:r>
      <w:r w:rsidR="00764B7B" w:rsidRPr="006937BC">
        <w:rPr>
          <w:rFonts w:asciiTheme="minorHAnsi" w:hAnsiTheme="minorHAnsi"/>
          <w:color w:val="000000"/>
          <w:sz w:val="22"/>
          <w:szCs w:val="22"/>
          <w:shd w:val="clear" w:color="auto" w:fill="FFFFFF"/>
        </w:rPr>
        <w:t xml:space="preserve"> more efficie</w:t>
      </w:r>
      <w:r w:rsidR="00CB454D">
        <w:rPr>
          <w:rFonts w:asciiTheme="minorHAnsi" w:hAnsiTheme="minorHAnsi"/>
          <w:color w:val="000000"/>
          <w:sz w:val="22"/>
          <w:szCs w:val="22"/>
          <w:shd w:val="clear" w:color="auto" w:fill="FFFFFF"/>
        </w:rPr>
        <w:t>ntly recruited to sites of colonic inflammation</w:t>
      </w:r>
      <w:r w:rsidR="0048093B">
        <w:rPr>
          <w:rFonts w:asciiTheme="minorHAnsi" w:hAnsiTheme="minorHAnsi"/>
          <w:color w:val="000000"/>
          <w:sz w:val="22"/>
          <w:szCs w:val="22"/>
          <w:shd w:val="clear" w:color="auto" w:fill="FFFFFF"/>
        </w:rPr>
        <w:t xml:space="preserve"> and </w:t>
      </w:r>
      <w:r w:rsidR="00764B7B" w:rsidRPr="006937BC">
        <w:rPr>
          <w:rFonts w:asciiTheme="minorHAnsi" w:hAnsiTheme="minorHAnsi"/>
          <w:color w:val="000000"/>
          <w:sz w:val="22"/>
          <w:szCs w:val="22"/>
          <w:shd w:val="clear" w:color="auto" w:fill="FFFFFF"/>
        </w:rPr>
        <w:t>stimulated angiogenesis in a VEGF-dependent manner</w:t>
      </w:r>
      <w:r w:rsidR="00FA580F">
        <w:rPr>
          <w:rFonts w:asciiTheme="minorHAnsi" w:hAnsiTheme="minorHAnsi"/>
          <w:color w:val="000000"/>
          <w:sz w:val="22"/>
          <w:szCs w:val="22"/>
          <w:shd w:val="clear" w:color="auto" w:fill="FFFFFF"/>
        </w:rPr>
        <w:t xml:space="preserve"> </w:t>
      </w:r>
      <w:r w:rsidR="00FA580F">
        <w:rPr>
          <w:rFonts w:asciiTheme="minorHAnsi" w:hAnsiTheme="minorHAnsi"/>
          <w:color w:val="000000"/>
          <w:sz w:val="22"/>
          <w:szCs w:val="22"/>
          <w:shd w:val="clear" w:color="auto" w:fill="FFFFFF"/>
        </w:rPr>
        <w:fldChar w:fldCharType="begin"/>
      </w:r>
      <w:r w:rsidR="00715231">
        <w:rPr>
          <w:rFonts w:asciiTheme="minorHAnsi" w:hAnsiTheme="minorHAnsi"/>
          <w:color w:val="000000"/>
          <w:sz w:val="22"/>
          <w:szCs w:val="22"/>
          <w:shd w:val="clear" w:color="auto" w:fill="FFFFFF"/>
        </w:rPr>
        <w:instrText xml:space="preserve"> ADDIN EN.CITE &lt;EndNote&gt;&lt;Cite&gt;&lt;Author&gt;Manieri&lt;/Author&gt;&lt;Year&gt;2015&lt;/Year&gt;&lt;RecNum&gt;1921&lt;/RecNum&gt;&lt;DisplayText&gt;[62]&lt;/DisplayText&gt;&lt;record&gt;&lt;rec-number&gt;1921&lt;/rec-number&gt;&lt;foreign-keys&gt;&lt;key app="EN" db-id="fpzt0wxptztaf3e0f9oxad0pwwrwt92e0e2r" timestamp="1504079861"&gt;1921&lt;/key&gt;&lt;/foreign-keys&gt;&lt;ref-type name="Journal Article"&gt;17&lt;/ref-type&gt;&lt;contributors&gt;&lt;authors&gt;&lt;author&gt;Manieri, Nicholas A&lt;/author&gt;&lt;author&gt;Mack, Madison R&lt;/author&gt;&lt;author&gt;Himmelrich, Molly D&lt;/author&gt;&lt;author&gt;Worthley, Daniel L&lt;/author&gt;&lt;author&gt;Hanson, Elaine M&lt;/author&gt;&lt;author&gt;Eckmann, Lars&lt;/author&gt;&lt;author&gt;Wang, Timothy C&lt;/author&gt;&lt;author&gt;Stappenbeck, Thaddeus S&lt;/author&gt;&lt;/authors&gt;&lt;/contributors&gt;&lt;titles&gt;&lt;title&gt;Mucosally transplanted mesenchymal stem cells stimulate intestinal healing by promoting angiogenesis&lt;/title&gt;&lt;secondary-title&gt;The Journal of clinical investigation&lt;/secondary-title&gt;&lt;/titles&gt;&lt;periodical&gt;&lt;full-title&gt;The Journal of clinical investigation&lt;/full-title&gt;&lt;/periodical&gt;&lt;pages&gt;3606&lt;/pages&gt;&lt;volume&gt;125&lt;/volume&gt;&lt;number&gt;9&lt;/number&gt;&lt;dates&gt;&lt;year&gt;2015&lt;/year&gt;&lt;/dates&gt;&lt;urls&gt;&lt;/urls&gt;&lt;/record&gt;&lt;/Cite&gt;&lt;/EndNote&gt;</w:instrText>
      </w:r>
      <w:r w:rsidR="00FA580F">
        <w:rPr>
          <w:rFonts w:asciiTheme="minorHAnsi" w:hAnsiTheme="minorHAnsi"/>
          <w:color w:val="000000"/>
          <w:sz w:val="22"/>
          <w:szCs w:val="22"/>
          <w:shd w:val="clear" w:color="auto" w:fill="FFFFFF"/>
        </w:rPr>
        <w:fldChar w:fldCharType="separate"/>
      </w:r>
      <w:r w:rsidR="00715231">
        <w:rPr>
          <w:rFonts w:asciiTheme="minorHAnsi" w:hAnsiTheme="minorHAnsi"/>
          <w:noProof/>
          <w:color w:val="000000"/>
          <w:sz w:val="22"/>
          <w:szCs w:val="22"/>
          <w:shd w:val="clear" w:color="auto" w:fill="FFFFFF"/>
        </w:rPr>
        <w:t>[62]</w:t>
      </w:r>
      <w:r w:rsidR="00FA580F">
        <w:rPr>
          <w:rFonts w:asciiTheme="minorHAnsi" w:hAnsiTheme="minorHAnsi"/>
          <w:color w:val="000000"/>
          <w:sz w:val="22"/>
          <w:szCs w:val="22"/>
          <w:shd w:val="clear" w:color="auto" w:fill="FFFFFF"/>
        </w:rPr>
        <w:fldChar w:fldCharType="end"/>
      </w:r>
      <w:r w:rsidR="00FA580F">
        <w:rPr>
          <w:rFonts w:asciiTheme="minorHAnsi" w:hAnsiTheme="minorHAnsi"/>
          <w:color w:val="000000"/>
          <w:sz w:val="22"/>
          <w:szCs w:val="22"/>
          <w:shd w:val="clear" w:color="auto" w:fill="FFFFFF"/>
        </w:rPr>
        <w:t>.</w:t>
      </w:r>
    </w:p>
    <w:p w14:paraId="6CCACD4A" w14:textId="77777777" w:rsidR="000E3DB7" w:rsidRPr="00E27419" w:rsidRDefault="000E3DB7" w:rsidP="006937BC">
      <w:pPr>
        <w:jc w:val="both"/>
        <w:outlineLvl w:val="0"/>
        <w:rPr>
          <w:rFonts w:asciiTheme="minorHAnsi" w:hAnsiTheme="minorHAnsi"/>
        </w:rPr>
      </w:pPr>
    </w:p>
    <w:p w14:paraId="372A5D6A" w14:textId="249AC652" w:rsidR="000E3DB7" w:rsidRPr="00E27419" w:rsidRDefault="000E3DB7" w:rsidP="000E3DB7">
      <w:pPr>
        <w:jc w:val="both"/>
        <w:outlineLvl w:val="0"/>
        <w:rPr>
          <w:rFonts w:asciiTheme="minorHAnsi" w:hAnsiTheme="minorHAnsi"/>
          <w:b/>
          <w:sz w:val="22"/>
          <w:szCs w:val="22"/>
        </w:rPr>
      </w:pPr>
    </w:p>
    <w:p w14:paraId="10DE37F1" w14:textId="7DFE7B91" w:rsidR="00A6206E" w:rsidRPr="00E27419" w:rsidRDefault="00A6206E" w:rsidP="00322BD2">
      <w:pPr>
        <w:jc w:val="both"/>
        <w:outlineLvl w:val="0"/>
        <w:rPr>
          <w:rFonts w:asciiTheme="minorHAnsi" w:hAnsiTheme="minorHAnsi"/>
          <w:i/>
          <w:sz w:val="22"/>
          <w:szCs w:val="22"/>
        </w:rPr>
      </w:pPr>
      <w:r w:rsidRPr="00E27419">
        <w:rPr>
          <w:rFonts w:asciiTheme="minorHAnsi" w:hAnsiTheme="minorHAnsi"/>
          <w:i/>
          <w:sz w:val="22"/>
          <w:szCs w:val="22"/>
        </w:rPr>
        <w:t xml:space="preserve">2.4 </w:t>
      </w:r>
      <w:r w:rsidR="00723033" w:rsidRPr="00E27419">
        <w:rPr>
          <w:rFonts w:asciiTheme="minorHAnsi" w:hAnsiTheme="minorHAnsi"/>
          <w:i/>
          <w:sz w:val="22"/>
          <w:szCs w:val="22"/>
        </w:rPr>
        <w:t>T</w:t>
      </w:r>
      <w:r w:rsidR="00BB18A1" w:rsidRPr="00E27419">
        <w:rPr>
          <w:rFonts w:asciiTheme="minorHAnsi" w:hAnsiTheme="minorHAnsi"/>
          <w:i/>
          <w:sz w:val="22"/>
          <w:szCs w:val="22"/>
        </w:rPr>
        <w:t xml:space="preserve">herapeutic </w:t>
      </w:r>
      <w:r w:rsidR="005D7D60" w:rsidRPr="00E27419">
        <w:rPr>
          <w:rFonts w:asciiTheme="minorHAnsi" w:hAnsiTheme="minorHAnsi"/>
          <w:i/>
          <w:sz w:val="22"/>
          <w:szCs w:val="22"/>
        </w:rPr>
        <w:t>application</w:t>
      </w:r>
      <w:r w:rsidR="00BB18A1" w:rsidRPr="00E27419">
        <w:rPr>
          <w:rFonts w:asciiTheme="minorHAnsi" w:hAnsiTheme="minorHAnsi"/>
          <w:i/>
          <w:sz w:val="22"/>
          <w:szCs w:val="22"/>
        </w:rPr>
        <w:t xml:space="preserve"> of </w:t>
      </w:r>
      <w:r w:rsidR="00322BD2" w:rsidRPr="00E27419">
        <w:rPr>
          <w:rFonts w:asciiTheme="minorHAnsi" w:hAnsiTheme="minorHAnsi"/>
          <w:i/>
          <w:sz w:val="22"/>
          <w:szCs w:val="22"/>
        </w:rPr>
        <w:t>MSC</w:t>
      </w:r>
      <w:r w:rsidR="00BB18A1" w:rsidRPr="00E27419">
        <w:rPr>
          <w:rFonts w:asciiTheme="minorHAnsi" w:hAnsiTheme="minorHAnsi"/>
          <w:i/>
          <w:sz w:val="22"/>
          <w:szCs w:val="22"/>
        </w:rPr>
        <w:t>s in</w:t>
      </w:r>
      <w:r w:rsidR="00322BD2" w:rsidRPr="00E27419">
        <w:rPr>
          <w:rFonts w:asciiTheme="minorHAnsi" w:hAnsiTheme="minorHAnsi"/>
          <w:i/>
          <w:sz w:val="22"/>
          <w:szCs w:val="22"/>
        </w:rPr>
        <w:t xml:space="preserve"> immune mediated disorders</w:t>
      </w:r>
    </w:p>
    <w:p w14:paraId="6CE29CAC" w14:textId="26D76C5A" w:rsidR="00322BD2" w:rsidRPr="00E27419" w:rsidRDefault="00322BD2" w:rsidP="00322BD2">
      <w:pPr>
        <w:jc w:val="both"/>
        <w:outlineLvl w:val="0"/>
        <w:rPr>
          <w:rFonts w:asciiTheme="minorHAnsi" w:hAnsiTheme="minorHAnsi"/>
          <w:i/>
          <w:sz w:val="22"/>
          <w:szCs w:val="22"/>
        </w:rPr>
      </w:pPr>
    </w:p>
    <w:p w14:paraId="4C76AC8C" w14:textId="4E3AC0E6" w:rsidR="00565C0C" w:rsidRPr="00E27419" w:rsidRDefault="00CC1906" w:rsidP="00565C0C">
      <w:pPr>
        <w:jc w:val="both"/>
        <w:rPr>
          <w:rFonts w:asciiTheme="minorHAnsi" w:hAnsiTheme="minorHAnsi"/>
          <w:sz w:val="22"/>
          <w:szCs w:val="22"/>
        </w:rPr>
      </w:pPr>
      <w:r w:rsidRPr="00DD7E95">
        <w:rPr>
          <w:rFonts w:asciiTheme="minorHAnsi" w:hAnsiTheme="minorHAnsi"/>
          <w:sz w:val="22"/>
          <w:szCs w:val="22"/>
        </w:rPr>
        <w:t>The</w:t>
      </w:r>
      <w:r w:rsidR="00C35B58">
        <w:rPr>
          <w:rFonts w:asciiTheme="minorHAnsi" w:hAnsiTheme="minorHAnsi"/>
          <w:sz w:val="22"/>
          <w:szCs w:val="22"/>
        </w:rPr>
        <w:t xml:space="preserve"> capacity for MSCs to regulate inflammation and </w:t>
      </w:r>
      <w:r w:rsidR="00565C0C">
        <w:rPr>
          <w:rFonts w:asciiTheme="minorHAnsi" w:hAnsiTheme="minorHAnsi"/>
          <w:sz w:val="22"/>
          <w:szCs w:val="22"/>
        </w:rPr>
        <w:t>promote tissue restitution renders them an attractive therapeutic tool for immune mediated disease. Therapeutic application of MSCs has perhaps gained most traction in graft versus host disease (GvHD), a feared complication of bone marrow transplantation that results in immune mediated damage from donor immune cells</w:t>
      </w:r>
      <w:r w:rsidR="00981B0A">
        <w:rPr>
          <w:rFonts w:asciiTheme="minorHAnsi" w:hAnsiTheme="minorHAnsi"/>
          <w:sz w:val="22"/>
          <w:szCs w:val="22"/>
        </w:rPr>
        <w:t>. This</w:t>
      </w:r>
      <w:r w:rsidR="00565C0C">
        <w:rPr>
          <w:rFonts w:asciiTheme="minorHAnsi" w:hAnsiTheme="minorHAnsi"/>
          <w:sz w:val="22"/>
          <w:szCs w:val="22"/>
        </w:rPr>
        <w:t xml:space="preserve"> manifests with inflammation in the gut, liver and skin.  </w:t>
      </w:r>
      <w:r w:rsidR="00B26BB0" w:rsidRPr="00DD7E95">
        <w:rPr>
          <w:rFonts w:asciiTheme="minorHAnsi" w:hAnsiTheme="minorHAnsi"/>
          <w:sz w:val="22"/>
          <w:szCs w:val="22"/>
        </w:rPr>
        <w:t xml:space="preserve">The first case report suggesting a benefit </w:t>
      </w:r>
      <w:r w:rsidR="00D52D40" w:rsidRPr="00DD7E95">
        <w:rPr>
          <w:rFonts w:asciiTheme="minorHAnsi" w:hAnsiTheme="minorHAnsi"/>
          <w:sz w:val="22"/>
          <w:szCs w:val="22"/>
        </w:rPr>
        <w:t>was in 2004 when MSCs</w:t>
      </w:r>
      <w:r w:rsidR="00A54699" w:rsidRPr="00DD7E95">
        <w:rPr>
          <w:rFonts w:asciiTheme="minorHAnsi" w:hAnsiTheme="minorHAnsi"/>
          <w:sz w:val="22"/>
          <w:szCs w:val="22"/>
        </w:rPr>
        <w:t xml:space="preserve"> were</w:t>
      </w:r>
      <w:r w:rsidR="00D52D40" w:rsidRPr="00DD7E95">
        <w:rPr>
          <w:rFonts w:asciiTheme="minorHAnsi" w:hAnsiTheme="minorHAnsi"/>
          <w:sz w:val="22"/>
          <w:szCs w:val="22"/>
        </w:rPr>
        <w:t xml:space="preserve"> </w:t>
      </w:r>
      <w:r w:rsidR="007F4366" w:rsidRPr="00DD7E95">
        <w:rPr>
          <w:rFonts w:asciiTheme="minorHAnsi" w:hAnsiTheme="minorHAnsi"/>
          <w:sz w:val="22"/>
          <w:szCs w:val="22"/>
        </w:rPr>
        <w:t>administered</w:t>
      </w:r>
      <w:r w:rsidR="00980558" w:rsidRPr="00DD7E95">
        <w:rPr>
          <w:rFonts w:asciiTheme="minorHAnsi" w:hAnsiTheme="minorHAnsi"/>
          <w:sz w:val="22"/>
          <w:szCs w:val="22"/>
        </w:rPr>
        <w:t xml:space="preserve"> in</w:t>
      </w:r>
      <w:r w:rsidR="00D52D40" w:rsidRPr="00DD7E95">
        <w:rPr>
          <w:rFonts w:asciiTheme="minorHAnsi" w:hAnsiTheme="minorHAnsi"/>
          <w:sz w:val="22"/>
          <w:szCs w:val="22"/>
        </w:rPr>
        <w:t xml:space="preserve"> </w:t>
      </w:r>
      <w:r w:rsidR="00980558" w:rsidRPr="00DD7E95">
        <w:rPr>
          <w:rFonts w:asciiTheme="minorHAnsi" w:hAnsiTheme="minorHAnsi"/>
          <w:sz w:val="22"/>
          <w:szCs w:val="22"/>
        </w:rPr>
        <w:t xml:space="preserve">a patient with </w:t>
      </w:r>
      <w:r w:rsidR="00D52D40" w:rsidRPr="00DD7E95">
        <w:rPr>
          <w:rFonts w:asciiTheme="minorHAnsi" w:hAnsiTheme="minorHAnsi"/>
          <w:sz w:val="22"/>
          <w:szCs w:val="22"/>
        </w:rPr>
        <w:t xml:space="preserve">severe treatment-resistant grade IV acute </w:t>
      </w:r>
      <w:r w:rsidR="00565C0C">
        <w:rPr>
          <w:rFonts w:asciiTheme="minorHAnsi" w:hAnsiTheme="minorHAnsi"/>
          <w:sz w:val="22"/>
          <w:szCs w:val="22"/>
        </w:rPr>
        <w:t>GvHD</w:t>
      </w:r>
      <w:r w:rsidR="00A54699" w:rsidRPr="00DD7E95">
        <w:rPr>
          <w:rFonts w:asciiTheme="minorHAnsi" w:hAnsiTheme="minorHAnsi"/>
          <w:sz w:val="22"/>
          <w:szCs w:val="22"/>
        </w:rPr>
        <w:t>, who then went into</w:t>
      </w:r>
      <w:r w:rsidR="00980558" w:rsidRPr="00DD7E95">
        <w:rPr>
          <w:rFonts w:asciiTheme="minorHAnsi" w:hAnsiTheme="minorHAnsi"/>
          <w:sz w:val="22"/>
          <w:szCs w:val="22"/>
        </w:rPr>
        <w:t xml:space="preserve"> complete remission</w:t>
      </w:r>
      <w:r w:rsidR="00A54699" w:rsidRPr="00DD7E95">
        <w:rPr>
          <w:rFonts w:asciiTheme="minorHAnsi" w:hAnsiTheme="minorHAnsi"/>
          <w:sz w:val="22"/>
          <w:szCs w:val="22"/>
        </w:rPr>
        <w:t xml:space="preserve"> for at least a year</w:t>
      </w:r>
      <w:r w:rsidR="0048093B">
        <w:rPr>
          <w:rFonts w:asciiTheme="minorHAnsi" w:hAnsiTheme="minorHAnsi"/>
          <w:sz w:val="22"/>
          <w:szCs w:val="22"/>
        </w:rPr>
        <w:t xml:space="preserve"> following treatment with MSCs</w:t>
      </w:r>
      <w:r w:rsidR="00980558" w:rsidRPr="00DD7E95">
        <w:rPr>
          <w:rFonts w:asciiTheme="minorHAnsi" w:hAnsiTheme="minorHAnsi"/>
          <w:sz w:val="22"/>
          <w:szCs w:val="22"/>
        </w:rPr>
        <w:t xml:space="preserve"> </w:t>
      </w:r>
      <w:r w:rsidR="00322BD2" w:rsidRPr="00E27419">
        <w:rPr>
          <w:rFonts w:asciiTheme="minorHAnsi" w:hAnsiTheme="minorHAnsi"/>
          <w:sz w:val="22"/>
          <w:szCs w:val="22"/>
        </w:rPr>
        <w:fldChar w:fldCharType="begin">
          <w:fldData xml:space="preserve">PEVuZE5vdGU+PENpdGU+PEF1dGhvcj5MZSBCbGFuYzwvQXV0aG9yPjxZZWFyPjIwMDQ8L1llYXI+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PEVuZE5vdGU+PENpdGU+PEF1dGhvcj5MZSBCbGFuYzwvQXV0aG9yPjxZZWFyPjIwMDQ8L1llYXI+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322BD2" w:rsidRPr="00E27419">
        <w:rPr>
          <w:rFonts w:asciiTheme="minorHAnsi" w:hAnsiTheme="minorHAnsi"/>
          <w:sz w:val="22"/>
          <w:szCs w:val="22"/>
        </w:rPr>
      </w:r>
      <w:r w:rsidR="00322BD2" w:rsidRPr="00E27419">
        <w:rPr>
          <w:rFonts w:asciiTheme="minorHAnsi" w:hAnsiTheme="minorHAnsi"/>
          <w:sz w:val="22"/>
          <w:szCs w:val="22"/>
        </w:rPr>
        <w:fldChar w:fldCharType="separate"/>
      </w:r>
      <w:r w:rsidR="00715231">
        <w:rPr>
          <w:rFonts w:asciiTheme="minorHAnsi" w:hAnsiTheme="minorHAnsi"/>
          <w:noProof/>
          <w:sz w:val="22"/>
          <w:szCs w:val="22"/>
        </w:rPr>
        <w:t>[63]</w:t>
      </w:r>
      <w:r w:rsidR="00322BD2" w:rsidRPr="00E27419">
        <w:rPr>
          <w:rFonts w:asciiTheme="minorHAnsi" w:hAnsiTheme="minorHAnsi"/>
          <w:sz w:val="22"/>
          <w:szCs w:val="22"/>
        </w:rPr>
        <w:fldChar w:fldCharType="end"/>
      </w:r>
      <w:r w:rsidR="00322BD2" w:rsidRPr="00E27419">
        <w:rPr>
          <w:rFonts w:asciiTheme="minorHAnsi" w:hAnsiTheme="minorHAnsi"/>
          <w:sz w:val="22"/>
          <w:szCs w:val="22"/>
        </w:rPr>
        <w:t xml:space="preserve">. </w:t>
      </w:r>
      <w:r w:rsidR="009E2E47" w:rsidRPr="00DD7E95">
        <w:rPr>
          <w:rFonts w:asciiTheme="minorHAnsi" w:hAnsiTheme="minorHAnsi"/>
          <w:sz w:val="22"/>
          <w:szCs w:val="22"/>
        </w:rPr>
        <w:t>Since then</w:t>
      </w:r>
      <w:r w:rsidR="003725DB">
        <w:rPr>
          <w:rFonts w:asciiTheme="minorHAnsi" w:hAnsiTheme="minorHAnsi"/>
          <w:sz w:val="22"/>
          <w:szCs w:val="22"/>
        </w:rPr>
        <w:t>,</w:t>
      </w:r>
      <w:r w:rsidR="009E2E47" w:rsidRPr="00DD7E95">
        <w:rPr>
          <w:rFonts w:asciiTheme="minorHAnsi" w:hAnsiTheme="minorHAnsi"/>
          <w:sz w:val="22"/>
          <w:szCs w:val="22"/>
        </w:rPr>
        <w:t xml:space="preserve"> their efficacy has been </w:t>
      </w:r>
      <w:r w:rsidR="00565C0C">
        <w:rPr>
          <w:rFonts w:asciiTheme="minorHAnsi" w:hAnsiTheme="minorHAnsi"/>
          <w:sz w:val="22"/>
          <w:szCs w:val="22"/>
        </w:rPr>
        <w:t xml:space="preserve">suggested </w:t>
      </w:r>
      <w:r w:rsidR="009E2E47" w:rsidRPr="00DD7E95">
        <w:rPr>
          <w:rFonts w:asciiTheme="minorHAnsi" w:hAnsiTheme="minorHAnsi"/>
          <w:sz w:val="22"/>
          <w:szCs w:val="22"/>
        </w:rPr>
        <w:t xml:space="preserve">in </w:t>
      </w:r>
      <w:r w:rsidR="0048093B">
        <w:rPr>
          <w:rFonts w:asciiTheme="minorHAnsi" w:hAnsiTheme="minorHAnsi"/>
          <w:sz w:val="22"/>
          <w:szCs w:val="22"/>
        </w:rPr>
        <w:t xml:space="preserve">several </w:t>
      </w:r>
      <w:r w:rsidR="00565C0C">
        <w:rPr>
          <w:rFonts w:asciiTheme="minorHAnsi" w:hAnsiTheme="minorHAnsi"/>
          <w:sz w:val="22"/>
          <w:szCs w:val="22"/>
        </w:rPr>
        <w:t xml:space="preserve">early </w:t>
      </w:r>
      <w:r w:rsidR="009E2E47" w:rsidRPr="00DD7E95">
        <w:rPr>
          <w:rFonts w:asciiTheme="minorHAnsi" w:hAnsiTheme="minorHAnsi"/>
          <w:sz w:val="22"/>
          <w:szCs w:val="22"/>
        </w:rPr>
        <w:t>clinical trials</w:t>
      </w:r>
      <w:r w:rsidR="00565C0C">
        <w:rPr>
          <w:rFonts w:asciiTheme="minorHAnsi" w:hAnsiTheme="minorHAnsi"/>
          <w:sz w:val="22"/>
          <w:szCs w:val="22"/>
        </w:rPr>
        <w:t>,</w:t>
      </w:r>
      <w:r w:rsidR="009E2E47" w:rsidRPr="00DD7E95">
        <w:rPr>
          <w:rFonts w:asciiTheme="minorHAnsi" w:hAnsiTheme="minorHAnsi"/>
          <w:sz w:val="22"/>
          <w:szCs w:val="22"/>
        </w:rPr>
        <w:t xml:space="preserve"> including a</w:t>
      </w:r>
      <w:r w:rsidR="00A000CB" w:rsidRPr="00DD7E95">
        <w:rPr>
          <w:rFonts w:asciiTheme="minorHAnsi" w:hAnsiTheme="minorHAnsi"/>
          <w:sz w:val="22"/>
          <w:szCs w:val="22"/>
        </w:rPr>
        <w:t xml:space="preserve"> breakthrough</w:t>
      </w:r>
      <w:r w:rsidR="00322BD2" w:rsidRPr="00E27419">
        <w:rPr>
          <w:rFonts w:asciiTheme="minorHAnsi" w:hAnsiTheme="minorHAnsi"/>
          <w:sz w:val="22"/>
          <w:szCs w:val="22"/>
        </w:rPr>
        <w:t xml:space="preserve"> phase </w:t>
      </w:r>
      <w:r w:rsidR="00D108EB">
        <w:rPr>
          <w:rFonts w:asciiTheme="minorHAnsi" w:hAnsiTheme="minorHAnsi"/>
          <w:sz w:val="22"/>
          <w:szCs w:val="22"/>
        </w:rPr>
        <w:t>2</w:t>
      </w:r>
      <w:r w:rsidR="00322BD2" w:rsidRPr="00E27419">
        <w:rPr>
          <w:rFonts w:asciiTheme="minorHAnsi" w:hAnsiTheme="minorHAnsi"/>
          <w:sz w:val="22"/>
          <w:szCs w:val="22"/>
        </w:rPr>
        <w:t xml:space="preserve"> multicentre study</w:t>
      </w:r>
      <w:r w:rsidR="009E2E47" w:rsidRPr="00DD7E95">
        <w:rPr>
          <w:rFonts w:asciiTheme="minorHAnsi" w:hAnsiTheme="minorHAnsi"/>
          <w:sz w:val="22"/>
          <w:szCs w:val="22"/>
        </w:rPr>
        <w:t xml:space="preserve"> where 30 out of 55 patients with</w:t>
      </w:r>
      <w:r w:rsidR="00322BD2" w:rsidRPr="00E27419">
        <w:rPr>
          <w:rFonts w:asciiTheme="minorHAnsi" w:hAnsiTheme="minorHAnsi"/>
          <w:sz w:val="22"/>
          <w:szCs w:val="22"/>
        </w:rPr>
        <w:t xml:space="preserve"> steroid-resistant grade II-IV a</w:t>
      </w:r>
      <w:r w:rsidR="00565C0C">
        <w:rPr>
          <w:rFonts w:asciiTheme="minorHAnsi" w:hAnsiTheme="minorHAnsi"/>
          <w:sz w:val="22"/>
          <w:szCs w:val="22"/>
        </w:rPr>
        <w:t xml:space="preserve">cute </w:t>
      </w:r>
      <w:r w:rsidR="00322BD2" w:rsidRPr="00E27419">
        <w:rPr>
          <w:rFonts w:asciiTheme="minorHAnsi" w:hAnsiTheme="minorHAnsi"/>
          <w:sz w:val="22"/>
          <w:szCs w:val="22"/>
        </w:rPr>
        <w:t>GvHD</w:t>
      </w:r>
      <w:r w:rsidR="009E2E47" w:rsidRPr="00DD7E95">
        <w:rPr>
          <w:rFonts w:asciiTheme="minorHAnsi" w:hAnsiTheme="minorHAnsi"/>
          <w:sz w:val="22"/>
          <w:szCs w:val="22"/>
        </w:rPr>
        <w:t xml:space="preserve"> entered remission following MSC therapy</w:t>
      </w:r>
      <w:r w:rsidR="007570D9">
        <w:rPr>
          <w:rFonts w:asciiTheme="minorHAnsi" w:hAnsiTheme="minorHAnsi"/>
          <w:sz w:val="22"/>
          <w:szCs w:val="22"/>
        </w:rPr>
        <w:t xml:space="preserve"> </w:t>
      </w:r>
      <w:r w:rsidR="007570D9">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&lt;EndNote&gt;&lt;Cite&gt;&lt;Author&gt;Le Blanc&lt;/Author&gt;&lt;Year&gt;2008&lt;/Year&gt;&lt;RecNum&gt;1925&lt;/RecNum&gt;&lt;DisplayText&gt;[64]&lt;/DisplayText&gt;&lt;record&gt;&lt;rec-number&gt;1925&lt;/rec-number&gt;&lt;foreign-keys&gt;&lt;key app="EN" db-id="fpzt0wxptztaf3e0f9oxad0pwwrwt92e0e2r" timestamp="1504122798"&gt;1925&lt;/key&gt;&lt;/foreign-keys&gt;&lt;ref-type name="Journal Article"&gt;17&lt;/ref-type&gt;&lt;contributors&gt;&lt;authors&gt;&lt;author&gt;Le Blanc, Katarina&lt;/author&gt;&lt;author&gt;Frassoni, Francesco&lt;/author&gt;&lt;author&gt;Ball, Lynne&lt;/author&gt;&lt;author&gt;Locatelli, Franco&lt;/author&gt;&lt;author&gt;Roelofs, Helene&lt;/author&gt;&lt;author&gt;Lewis, Ian&lt;/author&gt;&lt;author&gt;Lanino, Edoardo&lt;/author&gt;&lt;author&gt;Sundberg, Berit&lt;/author&gt;&lt;author&gt;Bernardo, Maria Ester&lt;/author&gt;&lt;author&gt;Remberger, Mats&lt;/author&gt;&lt;/authors&gt;&lt;/contributors&gt;&lt;titles&gt;&lt;title&gt;Mesenchymal stem cells for treatment of steroid-resistant, severe, acute graft-versus-host disease: a phase II study&lt;/title&gt;&lt;secondary-title&gt;The Lancet&lt;/secondary-title&gt;&lt;/titles&gt;&lt;periodical&gt;&lt;full-title&gt;The Lancet&lt;/full-title&gt;&lt;/periodical&gt;&lt;pages&gt;1579-1586&lt;/pages&gt;&lt;volume&gt;371&lt;/volume&gt;&lt;number&gt;9624&lt;/number&gt;&lt;dates&gt;&lt;year&gt;2008&lt;/year&gt;&lt;/dates&gt;&lt;isbn&gt;0140-6736&lt;/isbn&gt;&lt;urls&gt;&lt;/urls&gt;&lt;/record&gt;&lt;/Cite&gt;&lt;/EndNote&gt;</w:instrText>
      </w:r>
      <w:r w:rsidR="007570D9">
        <w:rPr>
          <w:rFonts w:asciiTheme="minorHAnsi" w:hAnsiTheme="minorHAnsi"/>
          <w:sz w:val="22"/>
          <w:szCs w:val="22"/>
        </w:rPr>
        <w:fldChar w:fldCharType="separate"/>
      </w:r>
      <w:r w:rsidR="00715231">
        <w:rPr>
          <w:rFonts w:asciiTheme="minorHAnsi" w:hAnsiTheme="minorHAnsi"/>
          <w:noProof/>
          <w:sz w:val="22"/>
          <w:szCs w:val="22"/>
        </w:rPr>
        <w:t>[64]</w:t>
      </w:r>
      <w:r w:rsidR="007570D9">
        <w:rPr>
          <w:rFonts w:asciiTheme="minorHAnsi" w:hAnsiTheme="minorHAnsi"/>
          <w:sz w:val="22"/>
          <w:szCs w:val="22"/>
        </w:rPr>
        <w:fldChar w:fldCharType="end"/>
      </w:r>
      <w:r w:rsidR="007F4366" w:rsidRPr="00DD7E95">
        <w:rPr>
          <w:rFonts w:asciiTheme="minorHAnsi" w:hAnsiTheme="minorHAnsi"/>
          <w:sz w:val="22"/>
          <w:szCs w:val="22"/>
        </w:rPr>
        <w:t>.</w:t>
      </w:r>
      <w:r w:rsidR="00322BD2" w:rsidRPr="00E27419">
        <w:rPr>
          <w:rFonts w:asciiTheme="minorHAnsi" w:hAnsiTheme="minorHAnsi"/>
          <w:sz w:val="22"/>
          <w:szCs w:val="22"/>
        </w:rPr>
        <w:t xml:space="preserve"> </w:t>
      </w:r>
      <w:r w:rsidR="00565C0C">
        <w:rPr>
          <w:rFonts w:asciiTheme="minorHAnsi" w:hAnsiTheme="minorHAnsi"/>
          <w:sz w:val="22"/>
          <w:szCs w:val="22"/>
        </w:rPr>
        <w:lastRenderedPageBreak/>
        <w:t xml:space="preserve">These results have been largely corroborated in other early phase trials </w:t>
      </w:r>
      <w:r w:rsidR="00322BD2" w:rsidRPr="00E27419">
        <w:rPr>
          <w:rFonts w:asciiTheme="minorHAnsi" w:hAnsiTheme="minorHAnsi"/>
          <w:sz w:val="22"/>
          <w:szCs w:val="22"/>
        </w:rPr>
        <w:fldChar w:fldCharType="begin">
          <w:fldData xml:space="preserve">PEVuZE5vdGU+PENpdGU+PEF1dGhvcj5JbnRyb25hPC9BdXRob3I+PFllYXI+MjAxNDwvWWVhcj48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PEVuZE5vdGU+PENpdGU+PEF1dGhvcj5JbnRyb25hPC9BdXRob3I+PFllYXI+MjAxNDwvWWVhcj48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00322BD2" w:rsidRPr="00E27419">
        <w:rPr>
          <w:rFonts w:asciiTheme="minorHAnsi" w:hAnsiTheme="minorHAnsi"/>
          <w:sz w:val="22"/>
          <w:szCs w:val="22"/>
        </w:rPr>
      </w:r>
      <w:r w:rsidR="00322BD2" w:rsidRPr="00E27419">
        <w:rPr>
          <w:rFonts w:asciiTheme="minorHAnsi" w:hAnsiTheme="minorHAnsi"/>
          <w:sz w:val="22"/>
          <w:szCs w:val="22"/>
        </w:rPr>
        <w:fldChar w:fldCharType="separate"/>
      </w:r>
      <w:r w:rsidR="00715231">
        <w:rPr>
          <w:rFonts w:asciiTheme="minorHAnsi" w:hAnsiTheme="minorHAnsi"/>
          <w:noProof/>
          <w:sz w:val="22"/>
          <w:szCs w:val="22"/>
        </w:rPr>
        <w:t>[65-67]</w:t>
      </w:r>
      <w:r w:rsidR="00322BD2" w:rsidRPr="00E27419">
        <w:rPr>
          <w:rFonts w:asciiTheme="minorHAnsi" w:hAnsiTheme="minorHAnsi"/>
          <w:sz w:val="22"/>
          <w:szCs w:val="22"/>
        </w:rPr>
        <w:fldChar w:fldCharType="end"/>
      </w:r>
      <w:r w:rsidR="00565C0C">
        <w:rPr>
          <w:rFonts w:asciiTheme="minorHAnsi" w:hAnsiTheme="minorHAnsi"/>
          <w:sz w:val="22"/>
          <w:szCs w:val="22"/>
        </w:rPr>
        <w:t xml:space="preserve">. The key </w:t>
      </w:r>
      <w:r w:rsidR="00565C0C" w:rsidRPr="00E27419">
        <w:rPr>
          <w:rFonts w:asciiTheme="minorHAnsi" w:hAnsiTheme="minorHAnsi"/>
          <w:sz w:val="22"/>
          <w:szCs w:val="22"/>
        </w:rPr>
        <w:t>phase</w:t>
      </w:r>
      <w:r w:rsidR="00565C0C">
        <w:rPr>
          <w:rFonts w:asciiTheme="minorHAnsi" w:hAnsiTheme="minorHAnsi"/>
          <w:sz w:val="22"/>
          <w:szCs w:val="22"/>
        </w:rPr>
        <w:t xml:space="preserve"> </w:t>
      </w:r>
      <w:r w:rsidR="007570D9">
        <w:rPr>
          <w:rFonts w:asciiTheme="minorHAnsi" w:hAnsiTheme="minorHAnsi"/>
          <w:sz w:val="22"/>
          <w:szCs w:val="22"/>
        </w:rPr>
        <w:t>3</w:t>
      </w:r>
      <w:r w:rsidR="00565C0C">
        <w:rPr>
          <w:rFonts w:asciiTheme="minorHAnsi" w:hAnsiTheme="minorHAnsi"/>
          <w:sz w:val="22"/>
          <w:szCs w:val="22"/>
        </w:rPr>
        <w:t xml:space="preserve"> c</w:t>
      </w:r>
      <w:r w:rsidR="00565C0C" w:rsidRPr="00E27419">
        <w:rPr>
          <w:rFonts w:asciiTheme="minorHAnsi" w:hAnsiTheme="minorHAnsi"/>
          <w:sz w:val="22"/>
          <w:szCs w:val="22"/>
        </w:rPr>
        <w:t xml:space="preserve">linical trials </w:t>
      </w:r>
      <w:r w:rsidR="00565C0C">
        <w:rPr>
          <w:rFonts w:asciiTheme="minorHAnsi" w:hAnsiTheme="minorHAnsi"/>
          <w:sz w:val="22"/>
          <w:szCs w:val="22"/>
        </w:rPr>
        <w:t>(NCT00366145 and NC</w:t>
      </w:r>
      <w:r w:rsidR="00565C0C" w:rsidRPr="00E27419">
        <w:rPr>
          <w:rFonts w:asciiTheme="minorHAnsi" w:hAnsiTheme="minorHAnsi"/>
          <w:sz w:val="22"/>
          <w:szCs w:val="22"/>
        </w:rPr>
        <w:t xml:space="preserve">00562497) </w:t>
      </w:r>
      <w:r w:rsidR="00565C0C">
        <w:rPr>
          <w:rFonts w:asciiTheme="minorHAnsi" w:hAnsiTheme="minorHAnsi"/>
          <w:sz w:val="22"/>
          <w:szCs w:val="22"/>
        </w:rPr>
        <w:t xml:space="preserve">using </w:t>
      </w:r>
      <w:r w:rsidR="00565C0C" w:rsidRPr="00E27419">
        <w:rPr>
          <w:rFonts w:asciiTheme="minorHAnsi" w:hAnsiTheme="minorHAnsi"/>
          <w:sz w:val="22"/>
          <w:szCs w:val="22"/>
        </w:rPr>
        <w:t xml:space="preserve">the </w:t>
      </w:r>
      <w:r w:rsidR="00565C0C">
        <w:rPr>
          <w:rFonts w:asciiTheme="minorHAnsi" w:hAnsiTheme="minorHAnsi"/>
          <w:sz w:val="22"/>
          <w:szCs w:val="22"/>
        </w:rPr>
        <w:t>commercial</w:t>
      </w:r>
      <w:r w:rsidR="00565C0C" w:rsidRPr="00E27419">
        <w:rPr>
          <w:rFonts w:asciiTheme="minorHAnsi" w:hAnsiTheme="minorHAnsi"/>
          <w:sz w:val="22"/>
          <w:szCs w:val="22"/>
        </w:rPr>
        <w:t xml:space="preserve"> MSC </w:t>
      </w:r>
      <w:r w:rsidR="00565C0C">
        <w:rPr>
          <w:rFonts w:asciiTheme="minorHAnsi" w:hAnsiTheme="minorHAnsi"/>
          <w:sz w:val="22"/>
          <w:szCs w:val="22"/>
        </w:rPr>
        <w:t xml:space="preserve">product (Prochymal®, </w:t>
      </w:r>
      <w:r w:rsidR="00565C0C" w:rsidRPr="00E27419">
        <w:rPr>
          <w:rFonts w:asciiTheme="minorHAnsi" w:hAnsiTheme="minorHAnsi"/>
          <w:sz w:val="22"/>
          <w:szCs w:val="22"/>
        </w:rPr>
        <w:t>Osiris Therapeutics)</w:t>
      </w:r>
      <w:r w:rsidR="00565C0C">
        <w:rPr>
          <w:rFonts w:asciiTheme="minorHAnsi" w:hAnsiTheme="minorHAnsi"/>
          <w:sz w:val="22"/>
          <w:szCs w:val="22"/>
        </w:rPr>
        <w:t xml:space="preserve"> have yet to be published.</w:t>
      </w:r>
    </w:p>
    <w:p w14:paraId="454BE88D" w14:textId="77777777" w:rsidR="00C67838" w:rsidRPr="00DD7E95" w:rsidRDefault="00C67838">
      <w:pPr>
        <w:jc w:val="both"/>
        <w:rPr>
          <w:rFonts w:asciiTheme="minorHAnsi" w:hAnsiTheme="minorHAnsi"/>
          <w:sz w:val="22"/>
          <w:szCs w:val="22"/>
        </w:rPr>
      </w:pPr>
    </w:p>
    <w:p w14:paraId="763C1501" w14:textId="49478852" w:rsidR="00D04D21" w:rsidRDefault="00D04D21">
      <w:pPr>
        <w:jc w:val="both"/>
        <w:rPr>
          <w:rFonts w:asciiTheme="minorHAnsi" w:hAnsiTheme="minorHAnsi"/>
          <w:sz w:val="22"/>
          <w:szCs w:val="22"/>
        </w:rPr>
      </w:pPr>
      <w:r>
        <w:rPr>
          <w:rFonts w:asciiTheme="minorHAnsi" w:hAnsiTheme="minorHAnsi"/>
          <w:sz w:val="22"/>
          <w:szCs w:val="22"/>
        </w:rPr>
        <w:t xml:space="preserve">Encouraging results of </w:t>
      </w:r>
      <w:r w:rsidR="003A7D15" w:rsidRPr="00DD7E95">
        <w:rPr>
          <w:rFonts w:asciiTheme="minorHAnsi" w:hAnsiTheme="minorHAnsi"/>
          <w:sz w:val="22"/>
          <w:szCs w:val="22"/>
        </w:rPr>
        <w:t>MSC</w:t>
      </w:r>
      <w:r w:rsidR="005B35BA">
        <w:rPr>
          <w:rFonts w:asciiTheme="minorHAnsi" w:hAnsiTheme="minorHAnsi"/>
          <w:sz w:val="22"/>
          <w:szCs w:val="22"/>
        </w:rPr>
        <w:t xml:space="preserve"> therapy</w:t>
      </w:r>
      <w:r>
        <w:rPr>
          <w:rFonts w:asciiTheme="minorHAnsi" w:hAnsiTheme="minorHAnsi"/>
          <w:sz w:val="22"/>
          <w:szCs w:val="22"/>
        </w:rPr>
        <w:t xml:space="preserve"> have also been reported in other inflammatory disease</w:t>
      </w:r>
      <w:r w:rsidR="00B33D39">
        <w:rPr>
          <w:rFonts w:asciiTheme="minorHAnsi" w:hAnsiTheme="minorHAnsi"/>
          <w:sz w:val="22"/>
          <w:szCs w:val="22"/>
        </w:rPr>
        <w:t xml:space="preserve"> </w:t>
      </w:r>
      <w:r>
        <w:rPr>
          <w:rFonts w:asciiTheme="minorHAnsi" w:hAnsiTheme="minorHAnsi"/>
          <w:sz w:val="22"/>
          <w:szCs w:val="22"/>
        </w:rPr>
        <w:t>s</w:t>
      </w:r>
      <w:r w:rsidR="00B33D39">
        <w:rPr>
          <w:rFonts w:asciiTheme="minorHAnsi" w:hAnsiTheme="minorHAnsi"/>
          <w:sz w:val="22"/>
          <w:szCs w:val="22"/>
        </w:rPr>
        <w:t>ettings</w:t>
      </w:r>
      <w:r>
        <w:rPr>
          <w:rFonts w:asciiTheme="minorHAnsi" w:hAnsiTheme="minorHAnsi"/>
          <w:sz w:val="22"/>
          <w:szCs w:val="22"/>
        </w:rPr>
        <w:t xml:space="preserve">, including </w:t>
      </w:r>
      <w:r w:rsidRPr="00E27419">
        <w:rPr>
          <w:rFonts w:asciiTheme="minorHAnsi" w:hAnsiTheme="minorHAnsi"/>
          <w:sz w:val="22"/>
          <w:szCs w:val="22"/>
        </w:rPr>
        <w:t xml:space="preserve">acute respiratory distress syndrome </w:t>
      </w:r>
      <w:r w:rsidRPr="00E27419">
        <w:rPr>
          <w:rFonts w:asciiTheme="minorHAnsi" w:hAnsiTheme="minorHAnsi"/>
          <w:sz w:val="22"/>
          <w:szCs w:val="22"/>
        </w:rPr>
        <w:fldChar w:fldCharType="begin">
          <w:fldData xml:space="preserve">PEVuZE5vdGU+PENpdGU+PEF1dGhvcj5XaWxzb248L0F1dGhvcj48WWVhcj4yMDE1PC9ZZWFyPjxS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==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PEVuZE5vdGU+PENpdGU+PEF1dGhvcj5XaWxzb248L0F1dGhvcj48WWVhcj4yMDE1PC9ZZWFyPjxS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==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E27419">
        <w:rPr>
          <w:rFonts w:asciiTheme="minorHAnsi" w:hAnsiTheme="minorHAnsi"/>
          <w:sz w:val="22"/>
          <w:szCs w:val="22"/>
        </w:rPr>
      </w:r>
      <w:r w:rsidRPr="00E27419">
        <w:rPr>
          <w:rFonts w:asciiTheme="minorHAnsi" w:hAnsiTheme="minorHAnsi"/>
          <w:sz w:val="22"/>
          <w:szCs w:val="22"/>
        </w:rPr>
        <w:fldChar w:fldCharType="separate"/>
      </w:r>
      <w:r w:rsidR="00715231">
        <w:rPr>
          <w:rFonts w:asciiTheme="minorHAnsi" w:hAnsiTheme="minorHAnsi"/>
          <w:noProof/>
          <w:sz w:val="22"/>
          <w:szCs w:val="22"/>
        </w:rPr>
        <w:t>[68]</w:t>
      </w:r>
      <w:r w:rsidRPr="00E27419">
        <w:rPr>
          <w:rFonts w:asciiTheme="minorHAnsi" w:hAnsiTheme="minorHAnsi"/>
          <w:sz w:val="22"/>
          <w:szCs w:val="22"/>
        </w:rPr>
        <w:fldChar w:fldCharType="end"/>
      </w:r>
      <w:r>
        <w:rPr>
          <w:rFonts w:asciiTheme="minorHAnsi" w:hAnsiTheme="minorHAnsi"/>
          <w:sz w:val="22"/>
          <w:szCs w:val="22"/>
        </w:rPr>
        <w:t>, multiple sclerosis</w:t>
      </w:r>
      <w:r w:rsidR="00553B48">
        <w:rPr>
          <w:rFonts w:asciiTheme="minorHAnsi" w:hAnsiTheme="minorHAnsi"/>
          <w:sz w:val="22"/>
          <w:szCs w:val="22"/>
        </w:rPr>
        <w:t xml:space="preserve"> </w:t>
      </w:r>
      <w:r w:rsidR="00553B48">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&lt;EndNote&gt;&lt;Cite&gt;&lt;Author&gt;Llufriu&lt;/Author&gt;&lt;Year&gt;2014&lt;/Year&gt;&lt;RecNum&gt;1234&lt;/RecNum&gt;&lt;DisplayText&gt;[69]&lt;/DisplayText&gt;&lt;record&gt;&lt;rec-number&gt;1234&lt;/rec-number&gt;&lt;foreign-keys&gt;&lt;key app="EN" db-id="fpzt0wxptztaf3e0f9oxad0pwwrwt92e0e2r" timestamp="1503961404"&gt;1234&lt;/key&gt;&lt;/foreign-keys&gt;&lt;ref-type name="Journal Article"&gt;17&lt;/ref-type&gt;&lt;contributors&gt;&lt;authors&gt;&lt;author&gt;Llufriu, Sara&lt;/author&gt;&lt;author&gt;Sepúlveda, María&lt;/author&gt;&lt;author&gt;Blanco, Yolanda&lt;/author&gt;&lt;author&gt;Marín, Pedro&lt;/author&gt;&lt;author&gt;Moreno, Beatriz&lt;/author&gt;&lt;author&gt;Berenguer, Joan&lt;/author&gt;&lt;author&gt;Gabilondo, Iñigo&lt;/author&gt;&lt;author&gt;Martínez-Heras, Eloy&lt;/author&gt;&lt;author&gt;Sola-Valls, Nuria&lt;/author&gt;&lt;author&gt;Arnaiz, Joan-Albert&lt;/author&gt;&lt;/authors&gt;&lt;/contributors&gt;&lt;titles&gt;&lt;title&gt;Randomized placebo-controlled phase II trial of autologous mesenchymal stem cells in multiple sclerosis&lt;/title&gt;&lt;secondary-title&gt;PloS one&lt;/secondary-title&gt;&lt;/titles&gt;&lt;periodical&gt;&lt;full-title&gt;PLoS One&lt;/full-title&gt;&lt;/periodical&gt;&lt;pages&gt;e113936&lt;/pages&gt;&lt;volume&gt;9&lt;/volume&gt;&lt;number&gt;12&lt;/number&gt;&lt;dates&gt;&lt;year&gt;2014&lt;/year&gt;&lt;/dates&gt;&lt;isbn&gt;1932-6203&lt;/isbn&gt;&lt;urls&gt;&lt;/urls&gt;&lt;/record&gt;&lt;/Cite&gt;&lt;/EndNote&gt;</w:instrText>
      </w:r>
      <w:r w:rsidR="00553B48">
        <w:rPr>
          <w:rFonts w:asciiTheme="minorHAnsi" w:hAnsiTheme="minorHAnsi"/>
          <w:sz w:val="22"/>
          <w:szCs w:val="22"/>
        </w:rPr>
        <w:fldChar w:fldCharType="separate"/>
      </w:r>
      <w:r w:rsidR="00715231">
        <w:rPr>
          <w:rFonts w:asciiTheme="minorHAnsi" w:hAnsiTheme="minorHAnsi"/>
          <w:noProof/>
          <w:sz w:val="22"/>
          <w:szCs w:val="22"/>
        </w:rPr>
        <w:t>[69]</w:t>
      </w:r>
      <w:r w:rsidR="00553B48">
        <w:rPr>
          <w:rFonts w:asciiTheme="minorHAnsi" w:hAnsiTheme="minorHAnsi"/>
          <w:sz w:val="22"/>
          <w:szCs w:val="22"/>
        </w:rPr>
        <w:fldChar w:fldCharType="end"/>
      </w:r>
      <w:r w:rsidR="00553B48">
        <w:rPr>
          <w:rFonts w:asciiTheme="minorHAnsi" w:hAnsiTheme="minorHAnsi"/>
          <w:sz w:val="22"/>
          <w:szCs w:val="22"/>
        </w:rPr>
        <w:t xml:space="preserve"> </w:t>
      </w:r>
      <w:r>
        <w:rPr>
          <w:rFonts w:asciiTheme="minorHAnsi" w:hAnsiTheme="minorHAnsi"/>
          <w:sz w:val="22"/>
          <w:szCs w:val="22"/>
        </w:rPr>
        <w:t>and</w:t>
      </w:r>
      <w:r w:rsidRPr="00D04D21">
        <w:rPr>
          <w:rFonts w:asciiTheme="minorHAnsi" w:hAnsiTheme="minorHAnsi"/>
          <w:sz w:val="22"/>
          <w:szCs w:val="22"/>
        </w:rPr>
        <w:t xml:space="preserve"> </w:t>
      </w:r>
      <w:r>
        <w:rPr>
          <w:rFonts w:asciiTheme="minorHAnsi" w:hAnsiTheme="minorHAnsi"/>
          <w:sz w:val="22"/>
          <w:szCs w:val="22"/>
        </w:rPr>
        <w:t xml:space="preserve">renal transplantation </w:t>
      </w:r>
      <w:r w:rsidRPr="00E27419">
        <w:rPr>
          <w:rFonts w:asciiTheme="minorHAnsi" w:hAnsiTheme="minorHAnsi"/>
          <w:sz w:val="22"/>
          <w:szCs w:val="22"/>
        </w:rPr>
        <w:fldChar w:fldCharType="begin">
          <w:fldData xml:space="preserve">PEVuZE5vdGU+PENpdGU+PEF1dGhvcj5UYW48L0F1dGhvcj48WWVhcj4yMDEyPC9ZZWFyPjxSZWNO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</w:fldData>
        </w:fldChar>
      </w:r>
      <w:r w:rsidR="00715231">
        <w:rPr>
          <w:rFonts w:asciiTheme="minorHAnsi" w:hAnsiTheme="minorHAnsi"/>
          <w:sz w:val="22"/>
          <w:szCs w:val="22"/>
        </w:rPr>
        <w:instrText xml:space="preserve"> ADDIN EN.CITE </w:instrText>
      </w:r>
      <w:r w:rsidR="00715231">
        <w:rPr>
          <w:rFonts w:asciiTheme="minorHAnsi" w:hAnsiTheme="minorHAnsi"/>
          <w:sz w:val="22"/>
          <w:szCs w:val="22"/>
        </w:rPr>
        <w:fldChar w:fldCharType="begin">
          <w:fldData xml:space="preserve">PEVuZE5vdGU+PENpdGU+PEF1dGhvcj5UYW48L0F1dGhvcj48WWVhcj4yMDEyPC9ZZWFyPjxSZWNO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</w:fldData>
        </w:fldChar>
      </w:r>
      <w:r w:rsidR="00715231">
        <w:rPr>
          <w:rFonts w:asciiTheme="minorHAnsi" w:hAnsiTheme="minorHAnsi"/>
          <w:sz w:val="22"/>
          <w:szCs w:val="22"/>
        </w:rPr>
        <w:instrText xml:space="preserve"> ADDIN EN.CITE.DATA </w:instrText>
      </w:r>
      <w:r w:rsidR="00715231">
        <w:rPr>
          <w:rFonts w:asciiTheme="minorHAnsi" w:hAnsiTheme="minorHAnsi"/>
          <w:sz w:val="22"/>
          <w:szCs w:val="22"/>
        </w:rPr>
      </w:r>
      <w:r w:rsidR="00715231">
        <w:rPr>
          <w:rFonts w:asciiTheme="minorHAnsi" w:hAnsiTheme="minorHAnsi"/>
          <w:sz w:val="22"/>
          <w:szCs w:val="22"/>
        </w:rPr>
        <w:fldChar w:fldCharType="end"/>
      </w:r>
      <w:r w:rsidRPr="00E27419">
        <w:rPr>
          <w:rFonts w:asciiTheme="minorHAnsi" w:hAnsiTheme="minorHAnsi"/>
          <w:sz w:val="22"/>
          <w:szCs w:val="22"/>
        </w:rPr>
      </w:r>
      <w:r w:rsidRPr="00E27419">
        <w:rPr>
          <w:rFonts w:asciiTheme="minorHAnsi" w:hAnsiTheme="minorHAnsi"/>
          <w:sz w:val="22"/>
          <w:szCs w:val="22"/>
        </w:rPr>
        <w:fldChar w:fldCharType="separate"/>
      </w:r>
      <w:r w:rsidR="00715231">
        <w:rPr>
          <w:rFonts w:asciiTheme="minorHAnsi" w:hAnsiTheme="minorHAnsi"/>
          <w:noProof/>
          <w:sz w:val="22"/>
          <w:szCs w:val="22"/>
        </w:rPr>
        <w:t>[70]</w:t>
      </w:r>
      <w:r w:rsidRPr="00E27419">
        <w:rPr>
          <w:rFonts w:asciiTheme="minorHAnsi" w:hAnsiTheme="minorHAnsi"/>
          <w:sz w:val="22"/>
          <w:szCs w:val="22"/>
        </w:rPr>
        <w:fldChar w:fldCharType="end"/>
      </w:r>
      <w:r>
        <w:rPr>
          <w:rFonts w:asciiTheme="minorHAnsi" w:hAnsiTheme="minorHAnsi"/>
          <w:sz w:val="22"/>
          <w:szCs w:val="22"/>
        </w:rPr>
        <w:t>,</w:t>
      </w:r>
      <w:r w:rsidR="00B33D39">
        <w:rPr>
          <w:rFonts w:asciiTheme="minorHAnsi" w:hAnsiTheme="minorHAnsi"/>
          <w:sz w:val="22"/>
          <w:szCs w:val="22"/>
        </w:rPr>
        <w:t xml:space="preserve"> consistent with the conceptually attractive notion that MSC</w:t>
      </w:r>
      <w:r w:rsidR="0048093B">
        <w:rPr>
          <w:rFonts w:asciiTheme="minorHAnsi" w:hAnsiTheme="minorHAnsi"/>
          <w:sz w:val="22"/>
          <w:szCs w:val="22"/>
        </w:rPr>
        <w:t xml:space="preserve">s </w:t>
      </w:r>
      <w:r w:rsidR="007570D9">
        <w:rPr>
          <w:rFonts w:asciiTheme="minorHAnsi" w:hAnsiTheme="minorHAnsi"/>
          <w:sz w:val="22"/>
          <w:szCs w:val="22"/>
        </w:rPr>
        <w:t>may</w:t>
      </w:r>
      <w:r w:rsidR="0048093B">
        <w:rPr>
          <w:rFonts w:asciiTheme="minorHAnsi" w:hAnsiTheme="minorHAnsi"/>
          <w:sz w:val="22"/>
          <w:szCs w:val="22"/>
        </w:rPr>
        <w:t xml:space="preserve"> also</w:t>
      </w:r>
      <w:r w:rsidR="00B33D39">
        <w:rPr>
          <w:rFonts w:asciiTheme="minorHAnsi" w:hAnsiTheme="minorHAnsi"/>
          <w:sz w:val="22"/>
          <w:szCs w:val="22"/>
        </w:rPr>
        <w:t xml:space="preserve"> </w:t>
      </w:r>
      <w:r w:rsidR="0048093B">
        <w:rPr>
          <w:rFonts w:asciiTheme="minorHAnsi" w:hAnsiTheme="minorHAnsi"/>
          <w:sz w:val="22"/>
          <w:szCs w:val="22"/>
        </w:rPr>
        <w:t xml:space="preserve">be </w:t>
      </w:r>
      <w:r w:rsidR="00B33D39">
        <w:rPr>
          <w:rFonts w:asciiTheme="minorHAnsi" w:hAnsiTheme="minorHAnsi"/>
          <w:sz w:val="22"/>
          <w:szCs w:val="22"/>
        </w:rPr>
        <w:t xml:space="preserve">effective in chronic gut inflammation. </w:t>
      </w:r>
    </w:p>
    <w:p w14:paraId="3A0D8788" w14:textId="77777777" w:rsidR="00D04D21" w:rsidRDefault="00D04D21" w:rsidP="00D04D21">
      <w:pPr>
        <w:jc w:val="both"/>
        <w:rPr>
          <w:rFonts w:asciiTheme="minorHAnsi" w:hAnsiTheme="minorHAnsi"/>
          <w:sz w:val="22"/>
          <w:szCs w:val="22"/>
        </w:rPr>
      </w:pPr>
    </w:p>
    <w:p w14:paraId="2FF827C4" w14:textId="77777777" w:rsidR="00D04D21" w:rsidRDefault="00D04D21" w:rsidP="00D04D21">
      <w:pPr>
        <w:jc w:val="both"/>
        <w:rPr>
          <w:rFonts w:asciiTheme="minorHAnsi" w:hAnsiTheme="minorHAnsi"/>
          <w:sz w:val="22"/>
          <w:szCs w:val="22"/>
        </w:rPr>
      </w:pPr>
    </w:p>
    <w:p w14:paraId="05815CF5" w14:textId="5F93EC59" w:rsidR="00CC7CC0" w:rsidRPr="00E27419" w:rsidRDefault="00CC7CC0" w:rsidP="00322BD2">
      <w:pPr>
        <w:jc w:val="both"/>
        <w:rPr>
          <w:rFonts w:asciiTheme="minorHAnsi" w:hAnsiTheme="minorHAnsi"/>
          <w:i/>
          <w:sz w:val="22"/>
          <w:szCs w:val="22"/>
        </w:rPr>
      </w:pPr>
      <w:r w:rsidRPr="00E27419">
        <w:rPr>
          <w:rFonts w:asciiTheme="minorHAnsi" w:hAnsiTheme="minorHAnsi"/>
          <w:i/>
          <w:sz w:val="22"/>
          <w:szCs w:val="22"/>
        </w:rPr>
        <w:t>2.5 Autologous vs allogenic MSCs</w:t>
      </w:r>
    </w:p>
    <w:p w14:paraId="6EADC48F" w14:textId="77777777" w:rsidR="00322BD2" w:rsidRDefault="00322BD2" w:rsidP="00322BD2">
      <w:pPr>
        <w:jc w:val="both"/>
        <w:rPr>
          <w:rFonts w:asciiTheme="minorHAnsi" w:hAnsiTheme="minorHAnsi"/>
          <w:sz w:val="22"/>
          <w:szCs w:val="22"/>
        </w:rPr>
      </w:pPr>
    </w:p>
    <w:p w14:paraId="6F15763C" w14:textId="257E02EF" w:rsidR="001A37EA" w:rsidRPr="0048093B" w:rsidRDefault="001A37EA" w:rsidP="001A37EA">
      <w:pPr>
        <w:autoSpaceDE w:val="0"/>
        <w:autoSpaceDN w:val="0"/>
        <w:adjustRightInd w:val="0"/>
        <w:rPr>
          <w:rFonts w:asciiTheme="minorHAnsi" w:hAnsiTheme="minorHAnsi" w:cs="LegacySerif-Bold"/>
          <w:color w:val="231F20"/>
          <w:sz w:val="22"/>
          <w:szCs w:val="22"/>
          <w:lang w:eastAsia="en-US"/>
        </w:rPr>
      </w:pPr>
      <w:r>
        <w:rPr>
          <w:rFonts w:asciiTheme="minorHAnsi" w:hAnsiTheme="minorHAnsi"/>
          <w:sz w:val="22"/>
          <w:szCs w:val="22"/>
        </w:rPr>
        <w:t>C</w:t>
      </w:r>
      <w:r w:rsidRPr="00F4064D">
        <w:rPr>
          <w:rFonts w:asciiTheme="minorHAnsi" w:hAnsiTheme="minorHAnsi"/>
          <w:sz w:val="22"/>
          <w:szCs w:val="22"/>
        </w:rPr>
        <w:t>urrently</w:t>
      </w:r>
      <w:r>
        <w:rPr>
          <w:rFonts w:asciiTheme="minorHAnsi" w:hAnsiTheme="minorHAnsi"/>
          <w:sz w:val="22"/>
          <w:szCs w:val="22"/>
        </w:rPr>
        <w:t>,</w:t>
      </w:r>
      <w:r w:rsidRPr="00F4064D">
        <w:rPr>
          <w:rFonts w:asciiTheme="minorHAnsi" w:hAnsiTheme="minorHAnsi"/>
          <w:sz w:val="22"/>
          <w:szCs w:val="22"/>
        </w:rPr>
        <w:t xml:space="preserve"> both autologous</w:t>
      </w:r>
      <w:r w:rsidR="00E87E53">
        <w:rPr>
          <w:rFonts w:asciiTheme="minorHAnsi" w:hAnsiTheme="minorHAnsi"/>
          <w:sz w:val="22"/>
          <w:szCs w:val="22"/>
        </w:rPr>
        <w:t xml:space="preserve"> </w:t>
      </w:r>
      <w:r>
        <w:rPr>
          <w:rFonts w:asciiTheme="minorHAnsi" w:hAnsiTheme="minorHAnsi"/>
          <w:sz w:val="22"/>
          <w:szCs w:val="22"/>
        </w:rPr>
        <w:t xml:space="preserve">and </w:t>
      </w:r>
      <w:r w:rsidRPr="001D7166">
        <w:rPr>
          <w:rFonts w:asciiTheme="minorHAnsi" w:hAnsiTheme="minorHAnsi"/>
          <w:sz w:val="22"/>
          <w:szCs w:val="22"/>
        </w:rPr>
        <w:t xml:space="preserve">allogeneic </w:t>
      </w:r>
      <w:r w:rsidRPr="00F4064D">
        <w:rPr>
          <w:rFonts w:asciiTheme="minorHAnsi" w:hAnsiTheme="minorHAnsi"/>
          <w:sz w:val="22"/>
          <w:szCs w:val="22"/>
        </w:rPr>
        <w:t>MSCs are under investigation</w:t>
      </w:r>
      <w:r>
        <w:rPr>
          <w:rFonts w:asciiTheme="minorHAnsi" w:hAnsiTheme="minorHAnsi"/>
          <w:sz w:val="22"/>
          <w:szCs w:val="22"/>
        </w:rPr>
        <w:t xml:space="preserve"> </w:t>
      </w:r>
      <w:r w:rsidR="00FB321C">
        <w:rPr>
          <w:rFonts w:asciiTheme="minorHAnsi" w:hAnsiTheme="minorHAnsi"/>
          <w:sz w:val="22"/>
          <w:szCs w:val="22"/>
        </w:rPr>
        <w:t>(Table 1)</w:t>
      </w:r>
      <w:r>
        <w:rPr>
          <w:rFonts w:asciiTheme="minorHAnsi" w:hAnsiTheme="minorHAnsi" w:cs="LegacySerif-Bold"/>
          <w:color w:val="231F20"/>
          <w:sz w:val="22"/>
          <w:szCs w:val="22"/>
          <w:lang w:eastAsia="en-US"/>
        </w:rPr>
        <w:t xml:space="preserve">.  </w:t>
      </w:r>
      <w:r w:rsidR="00B231C9">
        <w:rPr>
          <w:rFonts w:asciiTheme="minorHAnsi" w:hAnsiTheme="minorHAnsi" w:cs="LegacySerif-Bold"/>
          <w:color w:val="231F20"/>
          <w:sz w:val="22"/>
          <w:szCs w:val="22"/>
          <w:lang w:eastAsia="en-US"/>
        </w:rPr>
        <w:t>T</w:t>
      </w:r>
      <w:r w:rsidR="00884DED">
        <w:rPr>
          <w:rFonts w:asciiTheme="minorHAnsi" w:hAnsiTheme="minorHAnsi" w:cs="LegacySerif-Bold"/>
          <w:color w:val="231F20"/>
          <w:sz w:val="22"/>
          <w:szCs w:val="22"/>
          <w:lang w:eastAsia="en-US"/>
        </w:rPr>
        <w:t>he quality of autologous MSC from CD patients</w:t>
      </w:r>
      <w:r w:rsidR="00F21AE3">
        <w:rPr>
          <w:rFonts w:asciiTheme="minorHAnsi" w:hAnsiTheme="minorHAnsi" w:cs="LegacySerif-Bold"/>
          <w:color w:val="231F20"/>
          <w:sz w:val="22"/>
          <w:szCs w:val="22"/>
          <w:lang w:eastAsia="en-US"/>
        </w:rPr>
        <w:t xml:space="preserve"> was initially questioned</w:t>
      </w:r>
      <w:r w:rsidR="00B231C9">
        <w:rPr>
          <w:rFonts w:asciiTheme="minorHAnsi" w:hAnsiTheme="minorHAnsi" w:cs="LegacySerif-Bold"/>
          <w:color w:val="231F20"/>
          <w:sz w:val="22"/>
          <w:szCs w:val="22"/>
          <w:lang w:eastAsia="en-US"/>
        </w:rPr>
        <w:t xml:space="preserve"> </w:t>
      </w:r>
      <w:r w:rsidR="00884DED">
        <w:rPr>
          <w:rFonts w:asciiTheme="minorHAnsi" w:hAnsiTheme="minorHAnsi" w:cs="LegacySerif-Bold"/>
          <w:color w:val="231F20"/>
          <w:sz w:val="22"/>
          <w:szCs w:val="22"/>
          <w:lang w:eastAsia="en-US"/>
        </w:rPr>
        <w:t>given earlier findings that</w:t>
      </w:r>
      <w:r w:rsidR="00E87E53">
        <w:rPr>
          <w:rFonts w:asciiTheme="minorHAnsi" w:hAnsiTheme="minorHAnsi" w:cs="LegacySerif-Bold"/>
          <w:color w:val="231F20"/>
          <w:sz w:val="22"/>
          <w:szCs w:val="22"/>
          <w:lang w:eastAsia="en-US"/>
        </w:rPr>
        <w:t xml:space="preserve"> autologous MSC derived from patients with </w:t>
      </w:r>
      <w:r w:rsidR="007570D9">
        <w:rPr>
          <w:rFonts w:asciiTheme="minorHAnsi" w:hAnsiTheme="minorHAnsi" w:cs="LegacySerif-Bold"/>
          <w:color w:val="231F20"/>
          <w:sz w:val="22"/>
          <w:szCs w:val="22"/>
          <w:lang w:eastAsia="en-US"/>
        </w:rPr>
        <w:t>systemic lupus erythematosus (</w:t>
      </w:r>
      <w:r w:rsidR="00E87E53">
        <w:rPr>
          <w:rFonts w:asciiTheme="minorHAnsi" w:hAnsiTheme="minorHAnsi" w:cs="LegacySerif-Bold"/>
          <w:color w:val="231F20"/>
          <w:sz w:val="22"/>
          <w:szCs w:val="22"/>
          <w:lang w:eastAsia="en-US"/>
        </w:rPr>
        <w:t>SLE</w:t>
      </w:r>
      <w:r w:rsidR="007570D9">
        <w:rPr>
          <w:rFonts w:asciiTheme="minorHAnsi" w:hAnsiTheme="minorHAnsi" w:cs="LegacySerif-Bold"/>
          <w:color w:val="231F20"/>
          <w:sz w:val="22"/>
          <w:szCs w:val="22"/>
          <w:lang w:eastAsia="en-US"/>
        </w:rPr>
        <w:t>)</w:t>
      </w:r>
      <w:r w:rsidR="00E87E53">
        <w:rPr>
          <w:rFonts w:asciiTheme="minorHAnsi" w:hAnsiTheme="minorHAnsi" w:cs="LegacySerif-Bold"/>
          <w:color w:val="231F20"/>
          <w:sz w:val="22"/>
          <w:szCs w:val="22"/>
          <w:lang w:eastAsia="en-US"/>
        </w:rPr>
        <w:t xml:space="preserve"> showed lower proliferation rates and immunosuppressive capacity compared to healthy controls </w:t>
      </w:r>
      <w:r w:rsidR="00E87E53">
        <w:rPr>
          <w:rFonts w:asciiTheme="minorHAnsi" w:hAnsiTheme="minorHAnsi" w:cs="LegacySerif-Bold"/>
          <w:color w:val="231F20"/>
          <w:sz w:val="22"/>
          <w:szCs w:val="22"/>
          <w:lang w:eastAsia="en-US"/>
        </w:rPr>
        <w:fldChar w:fldCharType="begin"/>
      </w:r>
      <w:r w:rsidR="00715231">
        <w:rPr>
          <w:rFonts w:asciiTheme="minorHAnsi" w:hAnsiTheme="minorHAnsi" w:cs="LegacySerif-Bold"/>
          <w:color w:val="231F20"/>
          <w:sz w:val="22"/>
          <w:szCs w:val="22"/>
          <w:lang w:eastAsia="en-US"/>
        </w:rPr>
        <w:instrText xml:space="preserve"> ADDIN EN.CITE &lt;EndNote&gt;&lt;Cite&gt;&lt;Author&gt;Sun&lt;/Author&gt;&lt;Year&gt;2007&lt;/Year&gt;&lt;RecNum&gt;1166&lt;/RecNum&gt;&lt;DisplayText&gt;[71]&lt;/DisplayText&gt;&lt;record&gt;&lt;rec-number&gt;1166&lt;/rec-number&gt;&lt;foreign-keys&gt;&lt;key app="EN" db-id="fpzt0wxptztaf3e0f9oxad0pwwrwt92e0e2r" timestamp="1495653224"&gt;1166&lt;/key&gt;&lt;/foreign-keys&gt;&lt;ref-type name="Journal Article"&gt;17&lt;/ref-type&gt;&lt;contributors&gt;&lt;authors&gt;&lt;author&gt;Sun, L. Y.&lt;/author&gt;&lt;author&gt;Zhang, H. Y.&lt;/author&gt;&lt;author&gt;Feng, X. B.&lt;/author&gt;&lt;author&gt;Hou, Y. Y.&lt;/author&gt;&lt;author&gt;Lu, L. W.&lt;/author&gt;&lt;author&gt;Fan, L. M.&lt;/author&gt;&lt;/authors&gt;&lt;/contributors&gt;&lt;auth-address&gt;Department of Rheumatology and Immunology, Drum Tower Clinical College of Nanjing Medical University, China.&lt;/auth-address&gt;&lt;titles&gt;&lt;title&gt;Abnormality of bone marrow-derived mesenchymal stem cells in patients with systemic lupus erythematosus&lt;/title&gt;&lt;secondary-title&gt;Lupus&lt;/secondary-title&gt;&lt;alt-title&gt;Lupus&lt;/alt-title&gt;&lt;/titles&gt;&lt;periodical&gt;&lt;full-title&gt;Lupus&lt;/full-title&gt;&lt;abbr-1&gt;Lupus&lt;/abbr-1&gt;&lt;/periodical&gt;&lt;alt-periodical&gt;&lt;full-title&gt;Lupus&lt;/full-title&gt;&lt;abbr-1&gt;Lupus&lt;/abbr-1&gt;&lt;/alt-periodical&gt;&lt;pages&gt;121-8&lt;/pages&gt;&lt;volume&gt;16&lt;/volume&gt;&lt;number&gt;2&lt;/number&gt;&lt;edition&gt;2007/04/04&lt;/edition&gt;&lt;keywords&gt;&lt;keyword&gt;Adolescent&lt;/keyword&gt;&lt;keyword&gt;Adult&lt;/keyword&gt;&lt;keyword&gt;*Bone Marrow Cells&lt;/keyword&gt;&lt;keyword&gt;Cell Proliferation&lt;/keyword&gt;&lt;keyword&gt;Female&lt;/keyword&gt;&lt;keyword&gt;Humans&lt;/keyword&gt;&lt;keyword&gt;Karyotyping&lt;/keyword&gt;&lt;keyword&gt;Lupus Erythematosus, Systemic/*immunology/*pathology&lt;/keyword&gt;&lt;keyword&gt;Mesenchymal Stromal Cells/*immunology/*pathology&lt;/keyword&gt;&lt;keyword&gt;Middle Aged&lt;/keyword&gt;&lt;/keywords&gt;&lt;dates&gt;&lt;year&gt;2007&lt;/year&gt;&lt;/dates&gt;&lt;isbn&gt;0961-2033 (Print)&amp;#xD;0961-2033&lt;/isbn&gt;&lt;accession-num&gt;17402368&lt;/accession-num&gt;&lt;urls&gt;&lt;/urls&gt;&lt;electronic-resource-num&gt;10.1177/0961203306075793&lt;/electronic-resource-num&gt;&lt;remote-database-provider&gt;NLM&lt;/remote-database-provider&gt;&lt;language&gt;eng&lt;/language&gt;&lt;/record&gt;&lt;/Cite&gt;&lt;/EndNote&gt;</w:instrText>
      </w:r>
      <w:r w:rsidR="00E87E53">
        <w:rPr>
          <w:rFonts w:asciiTheme="minorHAnsi" w:hAnsiTheme="minorHAnsi" w:cs="LegacySerif-Bold"/>
          <w:color w:val="231F20"/>
          <w:sz w:val="22"/>
          <w:szCs w:val="22"/>
          <w:lang w:eastAsia="en-US"/>
        </w:rPr>
        <w:fldChar w:fldCharType="separate"/>
      </w:r>
      <w:r w:rsidR="00715231">
        <w:rPr>
          <w:rFonts w:asciiTheme="minorHAnsi" w:hAnsiTheme="minorHAnsi" w:cs="LegacySerif-Bold"/>
          <w:noProof/>
          <w:color w:val="231F20"/>
          <w:sz w:val="22"/>
          <w:szCs w:val="22"/>
          <w:lang w:eastAsia="en-US"/>
        </w:rPr>
        <w:t>[71]</w:t>
      </w:r>
      <w:r w:rsidR="00E87E53">
        <w:rPr>
          <w:rFonts w:asciiTheme="minorHAnsi" w:hAnsiTheme="minorHAnsi" w:cs="LegacySerif-Bold"/>
          <w:color w:val="231F20"/>
          <w:sz w:val="22"/>
          <w:szCs w:val="22"/>
          <w:lang w:eastAsia="en-US"/>
        </w:rPr>
        <w:fldChar w:fldCharType="end"/>
      </w:r>
      <w:r w:rsidR="00884DED">
        <w:rPr>
          <w:rFonts w:asciiTheme="minorHAnsi" w:hAnsiTheme="minorHAnsi" w:cs="LegacySerif-Bold"/>
          <w:color w:val="231F20"/>
          <w:sz w:val="22"/>
          <w:szCs w:val="22"/>
          <w:lang w:eastAsia="en-US"/>
        </w:rPr>
        <w:t xml:space="preserve">. </w:t>
      </w:r>
      <w:r w:rsidR="008A538F">
        <w:rPr>
          <w:rFonts w:asciiTheme="minorHAnsi" w:hAnsiTheme="minorHAnsi" w:cs="LegacySerif-Bold"/>
          <w:color w:val="231F20"/>
          <w:sz w:val="22"/>
          <w:szCs w:val="22"/>
          <w:lang w:eastAsia="en-US"/>
        </w:rPr>
        <w:t>However,</w:t>
      </w:r>
      <w:r w:rsidR="00884DED">
        <w:rPr>
          <w:rFonts w:asciiTheme="minorHAnsi" w:hAnsiTheme="minorHAnsi" w:cs="LegacySerif-Bold"/>
          <w:color w:val="231F20"/>
          <w:sz w:val="22"/>
          <w:szCs w:val="22"/>
          <w:lang w:eastAsia="en-US"/>
        </w:rPr>
        <w:t xml:space="preserve"> this </w:t>
      </w:r>
      <w:r w:rsidR="008E67C5">
        <w:rPr>
          <w:rFonts w:asciiTheme="minorHAnsi" w:hAnsiTheme="minorHAnsi" w:cs="LegacySerif-Bold"/>
          <w:color w:val="231F20"/>
          <w:sz w:val="22"/>
          <w:szCs w:val="22"/>
          <w:lang w:eastAsia="en-US"/>
        </w:rPr>
        <w:t>does not appear to be</w:t>
      </w:r>
      <w:r w:rsidR="00A40986">
        <w:rPr>
          <w:rFonts w:asciiTheme="minorHAnsi" w:hAnsiTheme="minorHAnsi" w:cs="LegacySerif-Bold"/>
          <w:color w:val="231F20"/>
          <w:sz w:val="22"/>
          <w:szCs w:val="22"/>
          <w:lang w:eastAsia="en-US"/>
        </w:rPr>
        <w:t xml:space="preserve"> </w:t>
      </w:r>
      <w:r w:rsidR="00E87E53">
        <w:rPr>
          <w:rFonts w:asciiTheme="minorHAnsi" w:hAnsiTheme="minorHAnsi" w:cs="LegacySerif-Bold"/>
          <w:color w:val="231F20"/>
          <w:sz w:val="22"/>
          <w:szCs w:val="22"/>
          <w:lang w:eastAsia="en-US"/>
        </w:rPr>
        <w:t xml:space="preserve">the case with MSCs from CD patients </w:t>
      </w:r>
      <w:r w:rsidR="00E87E53">
        <w:rPr>
          <w:rFonts w:asciiTheme="minorHAnsi" w:hAnsiTheme="minorHAnsi" w:cs="LegacySerif-Bold"/>
          <w:color w:val="231F20"/>
          <w:sz w:val="22"/>
          <w:szCs w:val="22"/>
          <w:lang w:eastAsia="en-US"/>
        </w:rPr>
        <w:fldChar w:fldCharType="begin">
          <w:fldData xml:space="preserve">PEVuZE5vdGU+PENpdGU+PEF1dGhvcj5EdWlqdmVzdGVpbjwvQXV0aG9yPjxZZWFyPjIwMTA8L1ll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</w:fldData>
        </w:fldChar>
      </w:r>
      <w:r w:rsidR="00715231">
        <w:rPr>
          <w:rFonts w:asciiTheme="minorHAnsi" w:hAnsiTheme="minorHAnsi" w:cs="LegacySerif-Bold"/>
          <w:color w:val="231F20"/>
          <w:sz w:val="22"/>
          <w:szCs w:val="22"/>
          <w:lang w:eastAsia="en-US"/>
        </w:rPr>
        <w:instrText xml:space="preserve"> ADDIN EN.CITE </w:instrText>
      </w:r>
      <w:r w:rsidR="00715231">
        <w:rPr>
          <w:rFonts w:asciiTheme="minorHAnsi" w:hAnsiTheme="minorHAnsi" w:cs="LegacySerif-Bold"/>
          <w:color w:val="231F20"/>
          <w:sz w:val="22"/>
          <w:szCs w:val="22"/>
          <w:lang w:eastAsia="en-US"/>
        </w:rPr>
        <w:fldChar w:fldCharType="begin">
          <w:fldData xml:space="preserve">PEVuZE5vdGU+PENpdGU+PEF1dGhvcj5EdWlqdmVzdGVpbjwvQXV0aG9yPjxZZWFyPjIwMTA8L1ll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</w:fldData>
        </w:fldChar>
      </w:r>
      <w:r w:rsidR="00715231">
        <w:rPr>
          <w:rFonts w:asciiTheme="minorHAnsi" w:hAnsiTheme="minorHAnsi" w:cs="LegacySerif-Bold"/>
          <w:color w:val="231F20"/>
          <w:sz w:val="22"/>
          <w:szCs w:val="22"/>
          <w:lang w:eastAsia="en-US"/>
        </w:rPr>
        <w:instrText xml:space="preserve"> ADDIN EN.CITE.DATA </w:instrText>
      </w:r>
      <w:r w:rsidR="00715231">
        <w:rPr>
          <w:rFonts w:asciiTheme="minorHAnsi" w:hAnsiTheme="minorHAnsi" w:cs="LegacySerif-Bold"/>
          <w:color w:val="231F20"/>
          <w:sz w:val="22"/>
          <w:szCs w:val="22"/>
          <w:lang w:eastAsia="en-US"/>
        </w:rPr>
      </w:r>
      <w:r w:rsidR="00715231">
        <w:rPr>
          <w:rFonts w:asciiTheme="minorHAnsi" w:hAnsiTheme="minorHAnsi" w:cs="LegacySerif-Bold"/>
          <w:color w:val="231F20"/>
          <w:sz w:val="22"/>
          <w:szCs w:val="22"/>
          <w:lang w:eastAsia="en-US"/>
        </w:rPr>
        <w:fldChar w:fldCharType="end"/>
      </w:r>
      <w:r w:rsidR="00E87E53">
        <w:rPr>
          <w:rFonts w:asciiTheme="minorHAnsi" w:hAnsiTheme="minorHAnsi" w:cs="LegacySerif-Bold"/>
          <w:color w:val="231F20"/>
          <w:sz w:val="22"/>
          <w:szCs w:val="22"/>
          <w:lang w:eastAsia="en-US"/>
        </w:rPr>
      </w:r>
      <w:r w:rsidR="00E87E53">
        <w:rPr>
          <w:rFonts w:asciiTheme="minorHAnsi" w:hAnsiTheme="minorHAnsi" w:cs="LegacySerif-Bold"/>
          <w:color w:val="231F20"/>
          <w:sz w:val="22"/>
          <w:szCs w:val="22"/>
          <w:lang w:eastAsia="en-US"/>
        </w:rPr>
        <w:fldChar w:fldCharType="separate"/>
      </w:r>
      <w:r w:rsidR="00715231">
        <w:rPr>
          <w:rFonts w:asciiTheme="minorHAnsi" w:hAnsiTheme="minorHAnsi" w:cs="LegacySerif-Bold"/>
          <w:noProof/>
          <w:color w:val="231F20"/>
          <w:sz w:val="22"/>
          <w:szCs w:val="22"/>
          <w:lang w:eastAsia="en-US"/>
        </w:rPr>
        <w:t>[72, 73]</w:t>
      </w:r>
      <w:r w:rsidR="00E87E53">
        <w:rPr>
          <w:rFonts w:asciiTheme="minorHAnsi" w:hAnsiTheme="minorHAnsi" w:cs="LegacySerif-Bold"/>
          <w:color w:val="231F20"/>
          <w:sz w:val="22"/>
          <w:szCs w:val="22"/>
          <w:lang w:eastAsia="en-US"/>
        </w:rPr>
        <w:fldChar w:fldCharType="end"/>
      </w:r>
      <w:r w:rsidR="0048093B">
        <w:rPr>
          <w:rFonts w:asciiTheme="minorHAnsi" w:hAnsiTheme="minorHAnsi" w:cs="LegacySerif-Bold"/>
          <w:color w:val="231F20"/>
          <w:sz w:val="22"/>
          <w:szCs w:val="22"/>
          <w:lang w:eastAsia="en-US"/>
        </w:rPr>
        <w:t xml:space="preserve">. </w:t>
      </w:r>
      <w:r w:rsidRPr="00DD7E95">
        <w:rPr>
          <w:rFonts w:asciiTheme="minorHAnsi" w:hAnsiTheme="minorHAnsi" w:cstheme="minorHAnsi"/>
          <w:sz w:val="22"/>
          <w:szCs w:val="22"/>
        </w:rPr>
        <w:t>Even though the tolerability and safety of autologous MSC therapy has not been challenged, their clinical application has been hampered by the lack of standardisation in terms of sourcing and manufacturing as well as the</w:t>
      </w:r>
      <w:r w:rsidR="007570D9">
        <w:rPr>
          <w:rFonts w:asciiTheme="minorHAnsi" w:hAnsiTheme="minorHAnsi" w:cstheme="minorHAnsi"/>
          <w:sz w:val="22"/>
          <w:szCs w:val="22"/>
        </w:rPr>
        <w:t xml:space="preserve"> time needed to expand cells. </w:t>
      </w:r>
      <w:r w:rsidRPr="00DD7E95">
        <w:rPr>
          <w:rFonts w:asciiTheme="minorHAnsi" w:hAnsiTheme="minorHAnsi" w:cstheme="minorHAnsi"/>
          <w:sz w:val="22"/>
          <w:szCs w:val="22"/>
        </w:rPr>
        <w:t xml:space="preserve">This </w:t>
      </w:r>
      <w:r>
        <w:rPr>
          <w:rFonts w:asciiTheme="minorHAnsi" w:hAnsiTheme="minorHAnsi" w:cstheme="minorHAnsi"/>
          <w:sz w:val="22"/>
          <w:szCs w:val="22"/>
        </w:rPr>
        <w:t xml:space="preserve">has been overcome </w:t>
      </w:r>
      <w:r w:rsidR="00E87E53">
        <w:rPr>
          <w:rFonts w:asciiTheme="minorHAnsi" w:hAnsiTheme="minorHAnsi" w:cstheme="minorHAnsi"/>
          <w:sz w:val="22"/>
          <w:szCs w:val="22"/>
        </w:rPr>
        <w:t>using</w:t>
      </w:r>
      <w:r w:rsidRPr="00DD7E95">
        <w:rPr>
          <w:rFonts w:asciiTheme="minorHAnsi" w:hAnsiTheme="minorHAnsi" w:cstheme="minorHAnsi"/>
          <w:sz w:val="22"/>
          <w:szCs w:val="22"/>
        </w:rPr>
        <w:t xml:space="preserve"> allogenic MSCs, which can be mass produced and readily available at the point-of-care. </w:t>
      </w:r>
      <w:r w:rsidR="0048093B">
        <w:rPr>
          <w:rFonts w:asciiTheme="minorHAnsi" w:hAnsiTheme="minorHAnsi" w:cstheme="minorHAnsi"/>
          <w:sz w:val="22"/>
          <w:szCs w:val="22"/>
        </w:rPr>
        <w:t xml:space="preserve">For </w:t>
      </w:r>
      <w:r w:rsidR="007570D9">
        <w:rPr>
          <w:rFonts w:asciiTheme="minorHAnsi" w:hAnsiTheme="minorHAnsi" w:cstheme="minorHAnsi"/>
          <w:sz w:val="22"/>
          <w:szCs w:val="22"/>
        </w:rPr>
        <w:t>example,</w:t>
      </w:r>
      <w:r w:rsidR="0048093B">
        <w:rPr>
          <w:rFonts w:asciiTheme="minorHAnsi" w:hAnsiTheme="minorHAnsi" w:cstheme="minorHAnsi"/>
          <w:sz w:val="22"/>
          <w:szCs w:val="22"/>
        </w:rPr>
        <w:t xml:space="preserve"> </w:t>
      </w:r>
      <w:r w:rsidRPr="00DD7E95">
        <w:rPr>
          <w:rFonts w:asciiTheme="minorHAnsi" w:hAnsiTheme="minorHAnsi" w:cstheme="minorHAnsi"/>
          <w:sz w:val="22"/>
          <w:szCs w:val="22"/>
        </w:rPr>
        <w:t>Pr</w:t>
      </w:r>
      <w:r w:rsidR="0048093B">
        <w:rPr>
          <w:rFonts w:asciiTheme="minorHAnsi" w:hAnsiTheme="minorHAnsi" w:cstheme="minorHAnsi"/>
          <w:sz w:val="22"/>
          <w:szCs w:val="22"/>
        </w:rPr>
        <w:t xml:space="preserve">ochymal® has already been </w:t>
      </w:r>
      <w:r w:rsidRPr="00DD7E95">
        <w:rPr>
          <w:rFonts w:asciiTheme="minorHAnsi" w:hAnsiTheme="minorHAnsi" w:cstheme="minorHAnsi"/>
          <w:sz w:val="22"/>
          <w:szCs w:val="22"/>
        </w:rPr>
        <w:t>approved in the US and Canada</w:t>
      </w:r>
      <w:r w:rsidR="0048093B">
        <w:rPr>
          <w:rFonts w:asciiTheme="minorHAnsi" w:hAnsiTheme="minorHAnsi" w:cstheme="minorHAnsi"/>
          <w:sz w:val="22"/>
          <w:szCs w:val="22"/>
        </w:rPr>
        <w:t xml:space="preserve">. </w:t>
      </w:r>
      <w:r w:rsidR="003E5A20">
        <w:rPr>
          <w:rFonts w:asciiTheme="minorHAnsi" w:hAnsiTheme="minorHAnsi" w:cstheme="minorHAnsi"/>
          <w:sz w:val="22"/>
          <w:szCs w:val="22"/>
        </w:rPr>
        <w:t>MSC</w:t>
      </w:r>
      <w:r w:rsidRPr="00DD7E95">
        <w:rPr>
          <w:rFonts w:asciiTheme="minorHAnsi" w:hAnsiTheme="minorHAnsi" w:cstheme="minorHAnsi"/>
          <w:sz w:val="22"/>
          <w:szCs w:val="22"/>
        </w:rPr>
        <w:t xml:space="preserve">s are derived from </w:t>
      </w:r>
      <w:r w:rsidR="003E5A20">
        <w:rPr>
          <w:rFonts w:asciiTheme="minorHAnsi" w:hAnsiTheme="minorHAnsi" w:cstheme="minorHAnsi"/>
          <w:sz w:val="22"/>
          <w:szCs w:val="22"/>
        </w:rPr>
        <w:t>BM</w:t>
      </w:r>
      <w:r w:rsidRPr="00DD7E95">
        <w:rPr>
          <w:rFonts w:asciiTheme="minorHAnsi" w:hAnsiTheme="minorHAnsi" w:cstheme="minorHAnsi"/>
          <w:sz w:val="22"/>
          <w:szCs w:val="22"/>
        </w:rPr>
        <w:t xml:space="preserve"> of healthy donors and expanded </w:t>
      </w:r>
      <w:r w:rsidRPr="00DD7E95">
        <w:rPr>
          <w:rFonts w:asciiTheme="minorHAnsi" w:hAnsiTheme="minorHAnsi" w:cstheme="minorHAnsi"/>
          <w:i/>
          <w:iCs/>
          <w:sz w:val="22"/>
          <w:szCs w:val="22"/>
        </w:rPr>
        <w:t>ex vivo</w:t>
      </w:r>
      <w:r w:rsidRPr="00DD7E95">
        <w:rPr>
          <w:rFonts w:asciiTheme="minorHAnsi" w:hAnsiTheme="minorHAnsi" w:cstheme="minorHAnsi"/>
          <w:sz w:val="22"/>
          <w:szCs w:val="22"/>
        </w:rPr>
        <w:t xml:space="preserve"> with one donor being able to provide</w:t>
      </w:r>
      <w:r w:rsidR="00664154">
        <w:rPr>
          <w:rFonts w:asciiTheme="minorHAnsi" w:hAnsiTheme="minorHAnsi" w:cstheme="minorHAnsi"/>
          <w:sz w:val="22"/>
          <w:szCs w:val="22"/>
        </w:rPr>
        <w:t xml:space="preserve"> up to</w:t>
      </w:r>
      <w:r>
        <w:rPr>
          <w:rFonts w:asciiTheme="minorHAnsi" w:hAnsiTheme="minorHAnsi" w:cstheme="minorHAnsi"/>
          <w:sz w:val="22"/>
          <w:szCs w:val="22"/>
        </w:rPr>
        <w:t xml:space="preserve"> </w:t>
      </w:r>
      <w:r w:rsidRPr="00DD7E95">
        <w:rPr>
          <w:rFonts w:asciiTheme="minorHAnsi" w:hAnsiTheme="minorHAnsi" w:cstheme="minorHAnsi"/>
          <w:sz w:val="22"/>
          <w:szCs w:val="22"/>
        </w:rPr>
        <w:t xml:space="preserve">10,000 doses </w:t>
      </w:r>
      <w:r w:rsidRPr="00F4064D">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&lt;EndNote&gt;&lt;Cite&gt;&lt;Author&gt;Rattue&lt;/Author&gt;&lt;Year&gt;May 2012&lt;/Year&gt;&lt;RecNum&gt;1014&lt;/RecNum&gt;&lt;DisplayText&gt;[74]&lt;/DisplayText&gt;&lt;record&gt;&lt;rec-number&gt;1014&lt;/rec-number&gt;&lt;foreign-keys&gt;&lt;key app="EN" db-id="fpzt0wxptztaf3e0f9oxad0pwwrwt92e0e2r" timestamp="1490189560"&gt;1014&lt;/key&gt;&lt;/foreign-keys&gt;&lt;ref-type name="Web Page"&gt;12&lt;/ref-type&gt;&lt;contributors&gt;&lt;authors&gt;&lt;author&gt;Rattue, P&lt;/author&gt;&lt;/authors&gt;&lt;/contributors&gt;&lt;titles&gt;&lt;title&gt;Prochymal - first stem cell drug approved&lt;/title&gt;&lt;/titles&gt;&lt;dates&gt;&lt;year&gt;May 2012&lt;/year&gt;&lt;/dates&gt;&lt;pub-location&gt;Medical news today&lt;/pub-location&gt;&lt;urls&gt;&lt;related-urls&gt;&lt;url&gt;http://www.medicalnewstoday.com/articles/245704.php&lt;/url&gt;&lt;/related-urls&gt;&lt;/urls&gt;&lt;/record&gt;&lt;/Cite&gt;&lt;/EndNote&gt;</w:instrText>
      </w:r>
      <w:r w:rsidRPr="00F4064D">
        <w:rPr>
          <w:rFonts w:asciiTheme="minorHAnsi" w:hAnsiTheme="minorHAnsi" w:cstheme="minorHAnsi"/>
          <w:sz w:val="22"/>
          <w:szCs w:val="22"/>
        </w:rPr>
        <w:fldChar w:fldCharType="separate"/>
      </w:r>
      <w:r w:rsidR="00715231">
        <w:rPr>
          <w:rFonts w:asciiTheme="minorHAnsi" w:hAnsiTheme="minorHAnsi" w:cstheme="minorHAnsi"/>
          <w:noProof/>
          <w:sz w:val="22"/>
          <w:szCs w:val="22"/>
        </w:rPr>
        <w:t>[74]</w:t>
      </w:r>
      <w:r w:rsidRPr="00F4064D">
        <w:rPr>
          <w:rFonts w:asciiTheme="minorHAnsi" w:hAnsiTheme="minorHAnsi" w:cstheme="minorHAnsi"/>
          <w:sz w:val="22"/>
          <w:szCs w:val="22"/>
        </w:rPr>
        <w:fldChar w:fldCharType="end"/>
      </w:r>
      <w:r w:rsidRPr="00DD7E95">
        <w:rPr>
          <w:rFonts w:asciiTheme="minorHAnsi" w:hAnsiTheme="minorHAnsi" w:cstheme="minorHAnsi"/>
          <w:sz w:val="22"/>
          <w:szCs w:val="22"/>
        </w:rPr>
        <w:t xml:space="preserve">. </w:t>
      </w:r>
    </w:p>
    <w:p w14:paraId="5A111BF8" w14:textId="77777777" w:rsidR="00C6498F" w:rsidRDefault="00C6498F" w:rsidP="001A37EA">
      <w:pPr>
        <w:autoSpaceDE w:val="0"/>
        <w:autoSpaceDN w:val="0"/>
        <w:adjustRightInd w:val="0"/>
        <w:rPr>
          <w:rFonts w:asciiTheme="minorHAnsi" w:hAnsiTheme="minorHAnsi" w:cstheme="minorHAnsi"/>
          <w:sz w:val="22"/>
          <w:szCs w:val="22"/>
        </w:rPr>
      </w:pPr>
    </w:p>
    <w:p w14:paraId="6CA191B5" w14:textId="77777777" w:rsidR="00FB321C" w:rsidRDefault="00FB321C" w:rsidP="001A37EA">
      <w:pPr>
        <w:autoSpaceDE w:val="0"/>
        <w:autoSpaceDN w:val="0"/>
        <w:adjustRightInd w:val="0"/>
        <w:rPr>
          <w:rFonts w:asciiTheme="minorHAnsi" w:hAnsiTheme="minorHAnsi" w:cstheme="minorHAnsi"/>
          <w:sz w:val="22"/>
          <w:szCs w:val="22"/>
        </w:rPr>
      </w:pPr>
    </w:p>
    <w:p w14:paraId="383C21EC" w14:textId="17CC5B03" w:rsidR="00066BD2" w:rsidRPr="00A4558E" w:rsidRDefault="00066BD2" w:rsidP="001A37EA">
      <w:pPr>
        <w:autoSpaceDE w:val="0"/>
        <w:autoSpaceDN w:val="0"/>
        <w:adjustRightInd w:val="0"/>
        <w:rPr>
          <w:rFonts w:asciiTheme="minorHAnsi" w:hAnsiTheme="minorHAnsi" w:cstheme="minorHAnsi"/>
          <w:b/>
          <w:sz w:val="22"/>
          <w:szCs w:val="22"/>
        </w:rPr>
      </w:pPr>
      <w:r w:rsidRPr="00A4558E">
        <w:rPr>
          <w:rFonts w:asciiTheme="minorHAnsi" w:hAnsiTheme="minorHAnsi" w:cstheme="minorHAnsi"/>
          <w:b/>
          <w:sz w:val="22"/>
          <w:szCs w:val="22"/>
        </w:rPr>
        <w:t>Table 1.</w:t>
      </w:r>
      <w:r w:rsidR="00C6498F" w:rsidRPr="00A4558E">
        <w:rPr>
          <w:rFonts w:asciiTheme="minorHAnsi" w:hAnsiTheme="minorHAnsi" w:cstheme="minorHAnsi"/>
          <w:b/>
          <w:sz w:val="22"/>
          <w:szCs w:val="22"/>
        </w:rPr>
        <w:t xml:space="preserve"> Comparison</w:t>
      </w:r>
      <w:r w:rsidR="00044BD7">
        <w:rPr>
          <w:rFonts w:asciiTheme="minorHAnsi" w:hAnsiTheme="minorHAnsi" w:cstheme="minorHAnsi"/>
          <w:b/>
          <w:sz w:val="22"/>
          <w:szCs w:val="22"/>
        </w:rPr>
        <w:t xml:space="preserve"> of </w:t>
      </w:r>
      <w:r w:rsidR="00C6498F" w:rsidRPr="00A4558E">
        <w:rPr>
          <w:rFonts w:asciiTheme="minorHAnsi" w:hAnsiTheme="minorHAnsi" w:cstheme="minorHAnsi"/>
          <w:b/>
          <w:sz w:val="22"/>
          <w:szCs w:val="22"/>
        </w:rPr>
        <w:t xml:space="preserve">allogenic and autologous mesenchymal stromal cells. </w:t>
      </w:r>
    </w:p>
    <w:p w14:paraId="15203B3F" w14:textId="77777777" w:rsidR="00FB321C" w:rsidRDefault="00FB321C" w:rsidP="001A37EA">
      <w:pPr>
        <w:autoSpaceDE w:val="0"/>
        <w:autoSpaceDN w:val="0"/>
        <w:adjustRightInd w:val="0"/>
        <w:rPr>
          <w:rFonts w:asciiTheme="minorHAnsi" w:hAnsiTheme="minorHAnsi" w:cstheme="minorHAnsi"/>
          <w:sz w:val="22"/>
          <w:szCs w:val="22"/>
        </w:rPr>
      </w:pPr>
    </w:p>
    <w:tbl>
      <w:tblPr>
        <w:tblStyle w:val="ListTable3-Accent51"/>
        <w:tblW w:w="0" w:type="auto"/>
        <w:tblLook w:val="04A0" w:firstRow="1" w:lastRow="0" w:firstColumn="1" w:lastColumn="0" w:noHBand="0" w:noVBand="1"/>
      </w:tblPr>
      <w:tblGrid>
        <w:gridCol w:w="1566"/>
        <w:gridCol w:w="1365"/>
        <w:gridCol w:w="1183"/>
      </w:tblGrid>
      <w:tr w:rsidR="00FB321C" w:rsidRPr="00E27419" w14:paraId="55F0B320" w14:textId="77777777" w:rsidTr="006937BC">
        <w:trPr>
          <w:cnfStyle w:val="100000000000" w:firstRow="1" w:lastRow="0" w:firstColumn="0" w:lastColumn="0" w:oddVBand="0" w:evenVBand="0" w:oddHBand="0" w:evenHBand="0" w:firstRowFirstColumn="0" w:firstRowLastColumn="0" w:lastRowFirstColumn="0" w:lastRowLastColumn="0"/>
          <w:trHeight w:val="252"/>
        </w:trPr>
        <w:tc>
          <w:tcPr>
            <w:cnfStyle w:val="001000000100" w:firstRow="0" w:lastRow="0" w:firstColumn="1" w:lastColumn="0" w:oddVBand="0" w:evenVBand="0" w:oddHBand="0" w:evenHBand="0" w:firstRowFirstColumn="1" w:firstRowLastColumn="0" w:lastRowFirstColumn="0" w:lastRowLastColumn="0"/>
            <w:tcW w:w="0" w:type="dxa"/>
          </w:tcPr>
          <w:p w14:paraId="21E26DE4" w14:textId="77777777" w:rsidR="00FB321C" w:rsidRPr="00E27419" w:rsidRDefault="00FB321C" w:rsidP="00FB321C">
            <w:pPr>
              <w:rPr>
                <w:rFonts w:asciiTheme="minorHAnsi" w:hAnsiTheme="minorHAnsi"/>
                <w:sz w:val="20"/>
                <w:szCs w:val="20"/>
              </w:rPr>
            </w:pPr>
          </w:p>
        </w:tc>
        <w:tc>
          <w:tcPr>
            <w:tcW w:w="0" w:type="dxa"/>
          </w:tcPr>
          <w:p w14:paraId="069E8A7D" w14:textId="77777777" w:rsidR="00FB321C" w:rsidRPr="00E27419" w:rsidRDefault="00FB321C" w:rsidP="00FB321C">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Allogenic</w:t>
            </w:r>
          </w:p>
        </w:tc>
        <w:tc>
          <w:tcPr>
            <w:tcW w:w="0" w:type="dxa"/>
          </w:tcPr>
          <w:p w14:paraId="0B339BE7" w14:textId="77777777" w:rsidR="00FB321C" w:rsidRPr="00E27419" w:rsidRDefault="00FB321C" w:rsidP="00FB321C">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Autologous</w:t>
            </w:r>
          </w:p>
        </w:tc>
      </w:tr>
      <w:tr w:rsidR="00FB321C" w:rsidRPr="00E27419" w14:paraId="4A823667" w14:textId="77777777" w:rsidTr="006937BC">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0" w:type="dxa"/>
          </w:tcPr>
          <w:p w14:paraId="0E14B409" w14:textId="77777777" w:rsidR="00FB321C" w:rsidRPr="00E27419" w:rsidRDefault="00FB321C" w:rsidP="00FB321C">
            <w:pPr>
              <w:rPr>
                <w:rFonts w:asciiTheme="minorHAnsi" w:hAnsiTheme="minorHAnsi"/>
                <w:sz w:val="20"/>
                <w:szCs w:val="20"/>
              </w:rPr>
            </w:pPr>
            <w:r w:rsidRPr="00E27419">
              <w:rPr>
                <w:rFonts w:asciiTheme="minorHAnsi" w:hAnsiTheme="minorHAnsi"/>
                <w:sz w:val="20"/>
                <w:szCs w:val="20"/>
              </w:rPr>
              <w:t>Source</w:t>
            </w:r>
          </w:p>
        </w:tc>
        <w:tc>
          <w:tcPr>
            <w:tcW w:w="0" w:type="dxa"/>
          </w:tcPr>
          <w:p w14:paraId="4B4B75D7" w14:textId="77777777" w:rsidR="00FB321C" w:rsidRPr="00E27419" w:rsidRDefault="00FB321C" w:rsidP="00FB321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Healthy donor</w:t>
            </w:r>
          </w:p>
        </w:tc>
        <w:tc>
          <w:tcPr>
            <w:tcW w:w="0" w:type="dxa"/>
          </w:tcPr>
          <w:p w14:paraId="28F49844" w14:textId="77777777" w:rsidR="00FB321C" w:rsidRPr="00E27419" w:rsidRDefault="00FB321C" w:rsidP="00FB321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Patient</w:t>
            </w:r>
          </w:p>
        </w:tc>
      </w:tr>
      <w:tr w:rsidR="003C4C07" w:rsidRPr="00E27419" w14:paraId="201CAF74" w14:textId="77777777" w:rsidTr="006937BC">
        <w:trPr>
          <w:trHeight w:val="303"/>
        </w:trPr>
        <w:tc>
          <w:tcPr>
            <w:cnfStyle w:val="001000000000" w:firstRow="0" w:lastRow="0" w:firstColumn="1" w:lastColumn="0" w:oddVBand="0" w:evenVBand="0" w:oddHBand="0" w:evenHBand="0" w:firstRowFirstColumn="0" w:firstRowLastColumn="0" w:lastRowFirstColumn="0" w:lastRowLastColumn="0"/>
            <w:tcW w:w="0" w:type="dxa"/>
          </w:tcPr>
          <w:p w14:paraId="50EC874E" w14:textId="1EA2D10F" w:rsidR="003C4C07" w:rsidRPr="00E27419" w:rsidRDefault="007936CB" w:rsidP="00FB321C">
            <w:pPr>
              <w:rPr>
                <w:rFonts w:asciiTheme="minorHAnsi" w:hAnsiTheme="minorHAnsi"/>
                <w:sz w:val="20"/>
                <w:szCs w:val="20"/>
              </w:rPr>
            </w:pPr>
            <w:r>
              <w:rPr>
                <w:rFonts w:asciiTheme="minorHAnsi" w:hAnsiTheme="minorHAnsi"/>
                <w:sz w:val="20"/>
                <w:szCs w:val="20"/>
              </w:rPr>
              <w:t>Sourcing</w:t>
            </w:r>
          </w:p>
        </w:tc>
        <w:tc>
          <w:tcPr>
            <w:tcW w:w="0" w:type="dxa"/>
          </w:tcPr>
          <w:p w14:paraId="1D0FA8E2" w14:textId="58F73074" w:rsidR="003C4C07" w:rsidRPr="00E27419" w:rsidRDefault="00E77FA4" w:rsidP="0091560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 xml:space="preserve">Sourced </w:t>
            </w:r>
            <w:r w:rsidR="003C582C">
              <w:rPr>
                <w:rFonts w:asciiTheme="minorHAnsi" w:hAnsiTheme="minorHAnsi"/>
                <w:sz w:val="20"/>
                <w:szCs w:val="20"/>
              </w:rPr>
              <w:t>commercially</w:t>
            </w:r>
            <w:r w:rsidR="00234A15">
              <w:rPr>
                <w:rFonts w:asciiTheme="minorHAnsi" w:hAnsiTheme="minorHAnsi"/>
                <w:sz w:val="20"/>
                <w:szCs w:val="20"/>
              </w:rPr>
              <w:t>-</w:t>
            </w:r>
            <w:r>
              <w:rPr>
                <w:rFonts w:asciiTheme="minorHAnsi" w:hAnsiTheme="minorHAnsi"/>
                <w:sz w:val="20"/>
                <w:szCs w:val="20"/>
              </w:rPr>
              <w:t xml:space="preserve"> therefore can be used by any centre</w:t>
            </w:r>
          </w:p>
        </w:tc>
        <w:tc>
          <w:tcPr>
            <w:tcW w:w="0" w:type="dxa"/>
          </w:tcPr>
          <w:p w14:paraId="7CCEAF01" w14:textId="7E03891D" w:rsidR="003C4C07" w:rsidRPr="00E27419" w:rsidRDefault="007936CB" w:rsidP="0091560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Generation of</w:t>
            </w:r>
            <w:r w:rsidR="00E77FA4">
              <w:rPr>
                <w:rFonts w:asciiTheme="minorHAnsi" w:hAnsiTheme="minorHAnsi"/>
                <w:sz w:val="20"/>
                <w:szCs w:val="20"/>
              </w:rPr>
              <w:t xml:space="preserve"> </w:t>
            </w:r>
            <w:r>
              <w:rPr>
                <w:rFonts w:asciiTheme="minorHAnsi" w:hAnsiTheme="minorHAnsi"/>
                <w:sz w:val="20"/>
                <w:szCs w:val="20"/>
              </w:rPr>
              <w:t>MSC</w:t>
            </w:r>
            <w:r w:rsidR="00E77FA4">
              <w:rPr>
                <w:rFonts w:asciiTheme="minorHAnsi" w:hAnsiTheme="minorHAnsi"/>
                <w:sz w:val="20"/>
                <w:szCs w:val="20"/>
              </w:rPr>
              <w:t>s</w:t>
            </w:r>
            <w:r w:rsidR="00DD69CA">
              <w:rPr>
                <w:rFonts w:asciiTheme="minorHAnsi" w:hAnsiTheme="minorHAnsi"/>
                <w:sz w:val="20"/>
                <w:szCs w:val="20"/>
              </w:rPr>
              <w:t xml:space="preserve"> dependant on centre</w:t>
            </w:r>
            <w:r>
              <w:rPr>
                <w:rFonts w:asciiTheme="minorHAnsi" w:hAnsiTheme="minorHAnsi"/>
                <w:sz w:val="20"/>
                <w:szCs w:val="20"/>
              </w:rPr>
              <w:t xml:space="preserve"> expertise</w:t>
            </w:r>
          </w:p>
        </w:tc>
      </w:tr>
      <w:tr w:rsidR="00DD69CA" w:rsidRPr="00E27419" w14:paraId="23C8F844" w14:textId="77777777" w:rsidTr="006937BC">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0" w:type="dxa"/>
          </w:tcPr>
          <w:p w14:paraId="125C4B3A" w14:textId="20971DCE" w:rsidR="00DD69CA" w:rsidRDefault="00DD69CA" w:rsidP="00FB321C">
            <w:pPr>
              <w:rPr>
                <w:rFonts w:asciiTheme="minorHAnsi" w:hAnsiTheme="minorHAnsi"/>
                <w:sz w:val="20"/>
                <w:szCs w:val="20"/>
              </w:rPr>
            </w:pPr>
            <w:r>
              <w:rPr>
                <w:rFonts w:asciiTheme="minorHAnsi" w:hAnsiTheme="minorHAnsi"/>
                <w:sz w:val="20"/>
                <w:szCs w:val="20"/>
              </w:rPr>
              <w:t>Consistency</w:t>
            </w:r>
          </w:p>
        </w:tc>
        <w:tc>
          <w:tcPr>
            <w:tcW w:w="0" w:type="dxa"/>
          </w:tcPr>
          <w:p w14:paraId="79BEA604" w14:textId="52F7A0C4" w:rsidR="00DD69CA" w:rsidRDefault="003C582C" w:rsidP="0091560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Fonts w:asciiTheme="minorHAnsi" w:hAnsiTheme="minorHAnsi"/>
                <w:sz w:val="20"/>
                <w:szCs w:val="20"/>
              </w:rPr>
              <w:t xml:space="preserve">Commercial production </w:t>
            </w:r>
            <w:r w:rsidR="007F3F3B">
              <w:rPr>
                <w:rFonts w:asciiTheme="minorHAnsi" w:hAnsiTheme="minorHAnsi"/>
                <w:sz w:val="20"/>
                <w:szCs w:val="20"/>
              </w:rPr>
              <w:t>fosters</w:t>
            </w:r>
            <w:r>
              <w:rPr>
                <w:rFonts w:asciiTheme="minorHAnsi" w:hAnsiTheme="minorHAnsi"/>
                <w:sz w:val="20"/>
                <w:szCs w:val="20"/>
              </w:rPr>
              <w:t xml:space="preserve"> c</w:t>
            </w:r>
            <w:r w:rsidR="00DD69CA">
              <w:rPr>
                <w:rFonts w:asciiTheme="minorHAnsi" w:hAnsiTheme="minorHAnsi"/>
                <w:sz w:val="20"/>
                <w:szCs w:val="20"/>
              </w:rPr>
              <w:t xml:space="preserve">onsistency </w:t>
            </w:r>
          </w:p>
        </w:tc>
        <w:tc>
          <w:tcPr>
            <w:tcW w:w="0" w:type="dxa"/>
          </w:tcPr>
          <w:p w14:paraId="21F3DF44" w14:textId="67607033" w:rsidR="00DD69CA" w:rsidRDefault="003C582C" w:rsidP="0091560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Fonts w:asciiTheme="minorHAnsi" w:hAnsiTheme="minorHAnsi"/>
                <w:sz w:val="20"/>
                <w:szCs w:val="20"/>
              </w:rPr>
              <w:t>Consistency varies</w:t>
            </w:r>
            <w:r w:rsidR="00CA1795">
              <w:rPr>
                <w:rFonts w:asciiTheme="minorHAnsi" w:hAnsiTheme="minorHAnsi"/>
                <w:sz w:val="20"/>
                <w:szCs w:val="20"/>
              </w:rPr>
              <w:t xml:space="preserve"> between patients</w:t>
            </w:r>
          </w:p>
        </w:tc>
      </w:tr>
      <w:tr w:rsidR="003C4C07" w:rsidRPr="00E27419" w14:paraId="4A8A50E7" w14:textId="77777777" w:rsidTr="006937BC">
        <w:trPr>
          <w:trHeight w:val="571"/>
        </w:trPr>
        <w:tc>
          <w:tcPr>
            <w:cnfStyle w:val="001000000000" w:firstRow="0" w:lastRow="0" w:firstColumn="1" w:lastColumn="0" w:oddVBand="0" w:evenVBand="0" w:oddHBand="0" w:evenHBand="0" w:firstRowFirstColumn="0" w:firstRowLastColumn="0" w:lastRowFirstColumn="0" w:lastRowLastColumn="0"/>
            <w:tcW w:w="0" w:type="dxa"/>
          </w:tcPr>
          <w:p w14:paraId="006DF51F" w14:textId="1756F3E4" w:rsidR="003C4C07" w:rsidRPr="00E27419" w:rsidRDefault="003C4C07" w:rsidP="00FB321C">
            <w:pPr>
              <w:rPr>
                <w:rFonts w:asciiTheme="minorHAnsi" w:hAnsiTheme="minorHAnsi"/>
                <w:sz w:val="20"/>
                <w:szCs w:val="20"/>
              </w:rPr>
            </w:pPr>
            <w:r w:rsidRPr="00E27419">
              <w:rPr>
                <w:rFonts w:asciiTheme="minorHAnsi" w:hAnsiTheme="minorHAnsi"/>
                <w:sz w:val="20"/>
                <w:szCs w:val="20"/>
              </w:rPr>
              <w:t>Time to administration</w:t>
            </w:r>
          </w:p>
        </w:tc>
        <w:tc>
          <w:tcPr>
            <w:tcW w:w="0" w:type="dxa"/>
          </w:tcPr>
          <w:p w14:paraId="156168BA" w14:textId="77777777" w:rsidR="003C4C07" w:rsidRPr="00E27419" w:rsidRDefault="003C4C07" w:rsidP="00FB321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 xml:space="preserve">Immediate- ‘off the shelf’ </w:t>
            </w:r>
          </w:p>
        </w:tc>
        <w:tc>
          <w:tcPr>
            <w:tcW w:w="0" w:type="dxa"/>
          </w:tcPr>
          <w:p w14:paraId="54FB5F78" w14:textId="00DF61E3" w:rsidR="003C4C07" w:rsidRPr="00E27419" w:rsidRDefault="003C4C07" w:rsidP="00E27419">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Following extraction</w:t>
            </w:r>
            <w:r>
              <w:rPr>
                <w:rFonts w:asciiTheme="minorHAnsi" w:hAnsiTheme="minorHAnsi"/>
                <w:sz w:val="20"/>
                <w:szCs w:val="20"/>
              </w:rPr>
              <w:t xml:space="preserve"> and</w:t>
            </w:r>
            <w:r w:rsidRPr="00E27419">
              <w:rPr>
                <w:rFonts w:asciiTheme="minorHAnsi" w:hAnsiTheme="minorHAnsi"/>
                <w:sz w:val="20"/>
                <w:szCs w:val="20"/>
              </w:rPr>
              <w:t xml:space="preserve"> </w:t>
            </w:r>
            <w:r w:rsidRPr="00E27419">
              <w:rPr>
                <w:rFonts w:asciiTheme="minorHAnsi" w:hAnsiTheme="minorHAnsi"/>
                <w:i/>
                <w:sz w:val="20"/>
                <w:szCs w:val="20"/>
              </w:rPr>
              <w:t>in vitro</w:t>
            </w:r>
            <w:r>
              <w:rPr>
                <w:rFonts w:asciiTheme="minorHAnsi" w:hAnsiTheme="minorHAnsi"/>
                <w:sz w:val="20"/>
                <w:szCs w:val="20"/>
              </w:rPr>
              <w:t xml:space="preserve"> </w:t>
            </w:r>
            <w:r w:rsidRPr="00E27419">
              <w:rPr>
                <w:rFonts w:asciiTheme="minorHAnsi" w:hAnsiTheme="minorHAnsi"/>
                <w:sz w:val="20"/>
                <w:szCs w:val="20"/>
              </w:rPr>
              <w:t xml:space="preserve">expansion </w:t>
            </w:r>
            <w:r w:rsidR="007F3F3B">
              <w:rPr>
                <w:rFonts w:asciiTheme="minorHAnsi" w:hAnsiTheme="minorHAnsi"/>
                <w:sz w:val="20"/>
                <w:szCs w:val="20"/>
              </w:rPr>
              <w:t>(days-weeks)</w:t>
            </w:r>
          </w:p>
        </w:tc>
      </w:tr>
      <w:tr w:rsidR="003C4C07" w:rsidRPr="00E27419" w14:paraId="79BCC5D5" w14:textId="77777777" w:rsidTr="006937BC">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0" w:type="dxa"/>
          </w:tcPr>
          <w:p w14:paraId="374E8908" w14:textId="77777777" w:rsidR="003C4C07" w:rsidRPr="00E27419" w:rsidRDefault="003C4C07" w:rsidP="00FB321C">
            <w:pPr>
              <w:rPr>
                <w:rFonts w:asciiTheme="minorHAnsi" w:hAnsiTheme="minorHAnsi"/>
                <w:sz w:val="20"/>
                <w:szCs w:val="20"/>
              </w:rPr>
            </w:pPr>
            <w:r w:rsidRPr="00E27419">
              <w:rPr>
                <w:rFonts w:asciiTheme="minorHAnsi" w:hAnsiTheme="minorHAnsi"/>
                <w:sz w:val="20"/>
                <w:szCs w:val="20"/>
              </w:rPr>
              <w:t xml:space="preserve">Number of doses per specimen </w:t>
            </w:r>
          </w:p>
        </w:tc>
        <w:tc>
          <w:tcPr>
            <w:tcW w:w="0" w:type="dxa"/>
          </w:tcPr>
          <w:p w14:paraId="5AEBCCF3" w14:textId="7AA73CE9" w:rsidR="003C4C07" w:rsidRPr="00E27419" w:rsidRDefault="003C4C07" w:rsidP="00FB321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Up to 10,000</w:t>
            </w:r>
            <w:r w:rsidR="0010490F">
              <w:rPr>
                <w:rFonts w:asciiTheme="minorHAnsi" w:hAnsiTheme="minorHAnsi"/>
                <w:sz w:val="20"/>
                <w:szCs w:val="20"/>
              </w:rPr>
              <w:t>. Provisions for many patients.</w:t>
            </w:r>
          </w:p>
        </w:tc>
        <w:tc>
          <w:tcPr>
            <w:tcW w:w="0" w:type="dxa"/>
          </w:tcPr>
          <w:p w14:paraId="23226656" w14:textId="6DFC7A4D" w:rsidR="00664154" w:rsidRPr="00E27419" w:rsidRDefault="0066415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Fonts w:asciiTheme="minorHAnsi" w:hAnsiTheme="minorHAnsi"/>
                <w:sz w:val="20"/>
                <w:szCs w:val="20"/>
              </w:rPr>
              <w:t>M</w:t>
            </w:r>
            <w:r w:rsidR="003C4C07" w:rsidRPr="00E27419">
              <w:rPr>
                <w:rFonts w:asciiTheme="minorHAnsi" w:hAnsiTheme="minorHAnsi"/>
                <w:sz w:val="20"/>
                <w:szCs w:val="20"/>
              </w:rPr>
              <w:t>ore limited especially in elderly or thin patients</w:t>
            </w:r>
            <w:r w:rsidR="00CD61C0">
              <w:rPr>
                <w:rFonts w:asciiTheme="minorHAnsi" w:hAnsiTheme="minorHAnsi"/>
                <w:sz w:val="20"/>
                <w:szCs w:val="20"/>
              </w:rPr>
              <w:t xml:space="preserve">. </w:t>
            </w:r>
            <w:r w:rsidR="0010490F">
              <w:rPr>
                <w:rFonts w:asciiTheme="minorHAnsi" w:hAnsiTheme="minorHAnsi"/>
                <w:sz w:val="20"/>
                <w:szCs w:val="20"/>
              </w:rPr>
              <w:t xml:space="preserve"> </w:t>
            </w:r>
            <w:r w:rsidR="00CD61C0">
              <w:rPr>
                <w:rFonts w:asciiTheme="minorHAnsi" w:hAnsiTheme="minorHAnsi"/>
                <w:sz w:val="20"/>
                <w:szCs w:val="20"/>
              </w:rPr>
              <w:t>P</w:t>
            </w:r>
            <w:r w:rsidR="0010490F">
              <w:rPr>
                <w:rFonts w:asciiTheme="minorHAnsi" w:hAnsiTheme="minorHAnsi"/>
                <w:sz w:val="20"/>
                <w:szCs w:val="20"/>
              </w:rPr>
              <w:t>rovision for one patient</w:t>
            </w:r>
            <w:r>
              <w:rPr>
                <w:rFonts w:asciiTheme="minorHAnsi" w:hAnsiTheme="minorHAnsi"/>
                <w:sz w:val="20"/>
                <w:szCs w:val="20"/>
              </w:rPr>
              <w:t xml:space="preserve">. </w:t>
            </w:r>
          </w:p>
        </w:tc>
      </w:tr>
      <w:tr w:rsidR="003C4C07" w:rsidRPr="00E27419" w14:paraId="0E50AA04" w14:textId="77777777" w:rsidTr="006937BC">
        <w:tc>
          <w:tcPr>
            <w:cnfStyle w:val="001000000000" w:firstRow="0" w:lastRow="0" w:firstColumn="1" w:lastColumn="0" w:oddVBand="0" w:evenVBand="0" w:oddHBand="0" w:evenHBand="0" w:firstRowFirstColumn="0" w:firstRowLastColumn="0" w:lastRowFirstColumn="0" w:lastRowLastColumn="0"/>
            <w:tcW w:w="0" w:type="dxa"/>
          </w:tcPr>
          <w:p w14:paraId="59FE7F5A" w14:textId="7BCE57D3" w:rsidR="003C4C07" w:rsidRPr="00E27419" w:rsidRDefault="003C4C07" w:rsidP="00FB321C">
            <w:pPr>
              <w:rPr>
                <w:rFonts w:asciiTheme="minorHAnsi" w:hAnsiTheme="minorHAnsi"/>
                <w:sz w:val="20"/>
                <w:szCs w:val="20"/>
              </w:rPr>
            </w:pPr>
            <w:r w:rsidRPr="00E27419">
              <w:rPr>
                <w:rFonts w:asciiTheme="minorHAnsi" w:hAnsiTheme="minorHAnsi"/>
                <w:sz w:val="20"/>
                <w:szCs w:val="20"/>
              </w:rPr>
              <w:t>Immunogenicity</w:t>
            </w:r>
          </w:p>
        </w:tc>
        <w:tc>
          <w:tcPr>
            <w:tcW w:w="0" w:type="dxa"/>
          </w:tcPr>
          <w:p w14:paraId="13688D05" w14:textId="5D602C55" w:rsidR="003C4C07" w:rsidRPr="00E27419" w:rsidRDefault="00BE1A3E" w:rsidP="00FB321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M</w:t>
            </w:r>
            <w:r w:rsidR="003C4C07" w:rsidRPr="00E27419">
              <w:rPr>
                <w:rFonts w:asciiTheme="minorHAnsi" w:hAnsiTheme="minorHAnsi"/>
                <w:sz w:val="20"/>
                <w:szCs w:val="20"/>
              </w:rPr>
              <w:t xml:space="preserve">inimal                                                    </w:t>
            </w:r>
          </w:p>
        </w:tc>
        <w:tc>
          <w:tcPr>
            <w:tcW w:w="0" w:type="dxa"/>
          </w:tcPr>
          <w:p w14:paraId="2CF6ACD1" w14:textId="77777777" w:rsidR="003C4C07" w:rsidRPr="00E27419" w:rsidRDefault="003C4C07" w:rsidP="00FB321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Nil</w:t>
            </w:r>
          </w:p>
        </w:tc>
      </w:tr>
      <w:tr w:rsidR="003C4C07" w:rsidRPr="00E27419" w14:paraId="45065EC9" w14:textId="77777777" w:rsidTr="006937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79717FF" w14:textId="42991A0C" w:rsidR="003C4C07" w:rsidRPr="00E27419" w:rsidRDefault="003C4C07" w:rsidP="00FB321C">
            <w:pPr>
              <w:rPr>
                <w:rFonts w:asciiTheme="minorHAnsi" w:hAnsiTheme="minorHAnsi"/>
                <w:sz w:val="20"/>
                <w:szCs w:val="20"/>
              </w:rPr>
            </w:pPr>
            <w:r w:rsidRPr="00E27419">
              <w:rPr>
                <w:rFonts w:asciiTheme="minorHAnsi" w:hAnsiTheme="minorHAnsi"/>
                <w:sz w:val="20"/>
                <w:szCs w:val="20"/>
              </w:rPr>
              <w:t>Cost</w:t>
            </w:r>
          </w:p>
        </w:tc>
        <w:tc>
          <w:tcPr>
            <w:tcW w:w="0" w:type="dxa"/>
          </w:tcPr>
          <w:p w14:paraId="0A80627D" w14:textId="77777777" w:rsidR="003C4C07" w:rsidRPr="00E27419" w:rsidRDefault="003C4C07" w:rsidP="00FB321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More cost effective</w:t>
            </w:r>
          </w:p>
        </w:tc>
        <w:tc>
          <w:tcPr>
            <w:tcW w:w="0" w:type="dxa"/>
          </w:tcPr>
          <w:p w14:paraId="7A4F0882" w14:textId="77777777" w:rsidR="003C4C07" w:rsidRPr="00E27419" w:rsidRDefault="003C4C07" w:rsidP="00FB321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 xml:space="preserve">Less cost effective         </w:t>
            </w:r>
          </w:p>
        </w:tc>
      </w:tr>
      <w:tr w:rsidR="003C4C07" w:rsidRPr="00E27419" w14:paraId="69A4E4D3" w14:textId="77777777" w:rsidTr="006937BC">
        <w:tc>
          <w:tcPr>
            <w:cnfStyle w:val="001000000000" w:firstRow="0" w:lastRow="0" w:firstColumn="1" w:lastColumn="0" w:oddVBand="0" w:evenVBand="0" w:oddHBand="0" w:evenHBand="0" w:firstRowFirstColumn="0" w:firstRowLastColumn="0" w:lastRowFirstColumn="0" w:lastRowLastColumn="0"/>
            <w:tcW w:w="0" w:type="dxa"/>
          </w:tcPr>
          <w:p w14:paraId="206F0CBA" w14:textId="77777777" w:rsidR="003C4C07" w:rsidRPr="00E27419" w:rsidRDefault="003C4C07" w:rsidP="00FB321C">
            <w:pPr>
              <w:rPr>
                <w:rFonts w:asciiTheme="minorHAnsi" w:hAnsiTheme="minorHAnsi"/>
                <w:sz w:val="20"/>
                <w:szCs w:val="20"/>
              </w:rPr>
            </w:pPr>
            <w:r w:rsidRPr="00E27419">
              <w:rPr>
                <w:rFonts w:asciiTheme="minorHAnsi" w:hAnsiTheme="minorHAnsi"/>
                <w:sz w:val="20"/>
                <w:szCs w:val="20"/>
              </w:rPr>
              <w:t>Efficacy</w:t>
            </w:r>
          </w:p>
        </w:tc>
        <w:tc>
          <w:tcPr>
            <w:tcW w:w="0" w:type="dxa"/>
          </w:tcPr>
          <w:p w14:paraId="5F480EE4" w14:textId="77777777" w:rsidR="003C4C07" w:rsidRPr="00E27419" w:rsidRDefault="003C4C07" w:rsidP="00FB321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Equivalent</w:t>
            </w:r>
          </w:p>
        </w:tc>
        <w:tc>
          <w:tcPr>
            <w:tcW w:w="0" w:type="dxa"/>
          </w:tcPr>
          <w:p w14:paraId="6A701A11" w14:textId="77777777" w:rsidR="003C4C07" w:rsidRPr="00E27419" w:rsidRDefault="003C4C07" w:rsidP="00FB321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E27419">
              <w:rPr>
                <w:rFonts w:asciiTheme="minorHAnsi" w:hAnsiTheme="minorHAnsi"/>
                <w:sz w:val="20"/>
                <w:szCs w:val="20"/>
              </w:rPr>
              <w:t>Equivalent</w:t>
            </w:r>
          </w:p>
        </w:tc>
      </w:tr>
    </w:tbl>
    <w:p w14:paraId="108D9038" w14:textId="3AA89153" w:rsidR="00FB321C" w:rsidRPr="00DD7E95" w:rsidRDefault="00FB321C" w:rsidP="001A37EA">
      <w:pPr>
        <w:autoSpaceDE w:val="0"/>
        <w:autoSpaceDN w:val="0"/>
        <w:adjustRightInd w:val="0"/>
        <w:rPr>
          <w:rFonts w:asciiTheme="minorHAnsi" w:hAnsiTheme="minorHAnsi" w:cstheme="minorHAnsi"/>
          <w:sz w:val="22"/>
          <w:szCs w:val="22"/>
        </w:rPr>
      </w:pPr>
    </w:p>
    <w:p w14:paraId="77CC46AA" w14:textId="68EED214" w:rsidR="001A37EA" w:rsidRDefault="001A37EA" w:rsidP="00322BD2">
      <w:pPr>
        <w:outlineLvl w:val="0"/>
        <w:rPr>
          <w:rFonts w:asciiTheme="minorHAnsi" w:hAnsiTheme="minorHAnsi"/>
          <w:sz w:val="22"/>
          <w:szCs w:val="22"/>
        </w:rPr>
      </w:pPr>
    </w:p>
    <w:p w14:paraId="4C8A73AD" w14:textId="77777777" w:rsidR="0098325D" w:rsidRDefault="006B03C0" w:rsidP="00322BD2">
      <w:pPr>
        <w:outlineLvl w:val="0"/>
        <w:rPr>
          <w:rFonts w:asciiTheme="minorHAnsi" w:hAnsiTheme="minorHAnsi" w:cstheme="minorHAnsi"/>
          <w:b/>
          <w:bCs/>
          <w:sz w:val="22"/>
          <w:szCs w:val="22"/>
        </w:rPr>
      </w:pPr>
      <w:r w:rsidRPr="00E27419">
        <w:rPr>
          <w:rFonts w:asciiTheme="minorHAnsi" w:hAnsiTheme="minorHAnsi" w:cstheme="minorHAnsi"/>
          <w:b/>
          <w:bCs/>
          <w:sz w:val="22"/>
          <w:szCs w:val="22"/>
        </w:rPr>
        <w:t>3.0</w:t>
      </w:r>
      <w:r w:rsidR="00A6206E" w:rsidRPr="00E27419">
        <w:rPr>
          <w:rFonts w:asciiTheme="minorHAnsi" w:hAnsiTheme="minorHAnsi" w:cstheme="minorHAnsi"/>
          <w:b/>
          <w:bCs/>
          <w:sz w:val="22"/>
          <w:szCs w:val="22"/>
        </w:rPr>
        <w:t xml:space="preserve"> </w:t>
      </w:r>
      <w:r w:rsidR="0084384A" w:rsidRPr="00E27419">
        <w:rPr>
          <w:rFonts w:asciiTheme="minorHAnsi" w:hAnsiTheme="minorHAnsi" w:cstheme="minorHAnsi"/>
          <w:b/>
          <w:bCs/>
          <w:sz w:val="22"/>
          <w:szCs w:val="22"/>
        </w:rPr>
        <w:t xml:space="preserve">MSC </w:t>
      </w:r>
      <w:r w:rsidR="00B33D39">
        <w:rPr>
          <w:rFonts w:asciiTheme="minorHAnsi" w:hAnsiTheme="minorHAnsi" w:cstheme="minorHAnsi"/>
          <w:b/>
          <w:bCs/>
          <w:sz w:val="22"/>
          <w:szCs w:val="22"/>
        </w:rPr>
        <w:t xml:space="preserve">therapy </w:t>
      </w:r>
      <w:r w:rsidR="0084384A" w:rsidRPr="00E27419">
        <w:rPr>
          <w:rFonts w:asciiTheme="minorHAnsi" w:hAnsiTheme="minorHAnsi" w:cstheme="minorHAnsi"/>
          <w:b/>
          <w:bCs/>
          <w:sz w:val="22"/>
          <w:szCs w:val="22"/>
        </w:rPr>
        <w:t xml:space="preserve">in </w:t>
      </w:r>
      <w:r w:rsidR="00B33D39">
        <w:rPr>
          <w:rFonts w:asciiTheme="minorHAnsi" w:hAnsiTheme="minorHAnsi" w:cstheme="minorHAnsi"/>
          <w:b/>
          <w:bCs/>
          <w:sz w:val="22"/>
          <w:szCs w:val="22"/>
        </w:rPr>
        <w:t>Crohn’s disease</w:t>
      </w:r>
    </w:p>
    <w:p w14:paraId="76445051" w14:textId="77777777" w:rsidR="00105C3E" w:rsidRDefault="00105C3E" w:rsidP="00322BD2">
      <w:pPr>
        <w:outlineLvl w:val="0"/>
        <w:rPr>
          <w:rFonts w:asciiTheme="minorHAnsi" w:hAnsiTheme="minorHAnsi" w:cstheme="minorHAnsi"/>
          <w:b/>
          <w:bCs/>
          <w:sz w:val="22"/>
          <w:szCs w:val="22"/>
        </w:rPr>
      </w:pPr>
    </w:p>
    <w:p w14:paraId="273FEF47" w14:textId="4D91B09D" w:rsidR="00105C3E" w:rsidRDefault="00105C3E" w:rsidP="00105C3E">
      <w:pPr>
        <w:outlineLvl w:val="0"/>
        <w:rPr>
          <w:rFonts w:asciiTheme="minorHAnsi" w:hAnsiTheme="minorHAnsi" w:cstheme="minorHAnsi"/>
          <w:bCs/>
          <w:i/>
          <w:sz w:val="22"/>
          <w:szCs w:val="22"/>
        </w:rPr>
      </w:pPr>
      <w:r>
        <w:rPr>
          <w:rFonts w:asciiTheme="minorHAnsi" w:hAnsiTheme="minorHAnsi" w:cstheme="minorHAnsi"/>
          <w:bCs/>
          <w:i/>
          <w:sz w:val="22"/>
          <w:szCs w:val="22"/>
        </w:rPr>
        <w:lastRenderedPageBreak/>
        <w:t xml:space="preserve">3.1 </w:t>
      </w:r>
      <w:r w:rsidRPr="00E27419">
        <w:rPr>
          <w:rFonts w:asciiTheme="minorHAnsi" w:hAnsiTheme="minorHAnsi" w:cstheme="minorHAnsi"/>
          <w:bCs/>
          <w:i/>
          <w:sz w:val="22"/>
          <w:szCs w:val="22"/>
        </w:rPr>
        <w:t>Fistuli</w:t>
      </w:r>
      <w:r>
        <w:rPr>
          <w:rFonts w:asciiTheme="minorHAnsi" w:hAnsiTheme="minorHAnsi" w:cstheme="minorHAnsi"/>
          <w:bCs/>
          <w:i/>
          <w:sz w:val="22"/>
          <w:szCs w:val="22"/>
        </w:rPr>
        <w:t>z</w:t>
      </w:r>
      <w:r w:rsidRPr="00E27419">
        <w:rPr>
          <w:rFonts w:asciiTheme="minorHAnsi" w:hAnsiTheme="minorHAnsi" w:cstheme="minorHAnsi"/>
          <w:bCs/>
          <w:i/>
          <w:sz w:val="22"/>
          <w:szCs w:val="22"/>
        </w:rPr>
        <w:t>ing disease</w:t>
      </w:r>
    </w:p>
    <w:p w14:paraId="730BE865" w14:textId="77777777" w:rsidR="00105C3E" w:rsidRDefault="00105C3E" w:rsidP="00105C3E">
      <w:pPr>
        <w:outlineLvl w:val="0"/>
        <w:rPr>
          <w:rFonts w:asciiTheme="minorHAnsi" w:hAnsiTheme="minorHAnsi" w:cstheme="minorHAnsi"/>
          <w:bCs/>
          <w:i/>
          <w:sz w:val="22"/>
          <w:szCs w:val="22"/>
        </w:rPr>
      </w:pPr>
    </w:p>
    <w:p w14:paraId="412F7312" w14:textId="580F8151" w:rsidR="00105C3E" w:rsidRDefault="00105C3E" w:rsidP="006937BC">
      <w:r w:rsidRPr="006937BC">
        <w:rPr>
          <w:rFonts w:asciiTheme="minorHAnsi" w:hAnsiTheme="minorHAnsi"/>
          <w:sz w:val="22"/>
          <w:szCs w:val="22"/>
        </w:rPr>
        <w:t>Fistulae commonly complicate CD. In a population based cohort study from Olmsted county the cumulative incidence of fistula development was 33% after 10 years and 50% after 20 years, with perianal fistulae accounting for 54%, entero-enteric (24%) and rectovaginal (9%)</w:t>
      </w:r>
      <w:r w:rsidR="00047EE9">
        <w:rPr>
          <w:rFonts w:asciiTheme="minorHAnsi" w:hAnsiTheme="minorHAnsi"/>
          <w:sz w:val="22"/>
          <w:szCs w:val="22"/>
        </w:rPr>
        <w:t xml:space="preserve"> </w:t>
      </w:r>
      <w:r w:rsidR="00047EE9">
        <w:rPr>
          <w:rFonts w:asciiTheme="minorHAnsi" w:hAnsiTheme="minorHAnsi"/>
          <w:sz w:val="22"/>
          <w:szCs w:val="22"/>
        </w:rPr>
        <w:fldChar w:fldCharType="begin"/>
      </w:r>
      <w:r w:rsidR="00715231">
        <w:rPr>
          <w:rFonts w:asciiTheme="minorHAnsi" w:hAnsiTheme="minorHAnsi"/>
          <w:sz w:val="22"/>
          <w:szCs w:val="22"/>
        </w:rPr>
        <w:instrText xml:space="preserve"> ADDIN EN.CITE &lt;EndNote&gt;&lt;Cite&gt;&lt;Author&gt;Schwartz&lt;/Author&gt;&lt;Year&gt;2002&lt;/Year&gt;&lt;RecNum&gt;1927&lt;/RecNum&gt;&lt;DisplayText&gt;[75]&lt;/DisplayText&gt;&lt;record&gt;&lt;rec-number&gt;1927&lt;/rec-number&gt;&lt;foreign-keys&gt;&lt;key app="EN" db-id="fpzt0wxptztaf3e0f9oxad0pwwrwt92e0e2r" timestamp="1504124408"&gt;1927&lt;/key&gt;&lt;/foreign-keys&gt;&lt;ref-type name="Journal Article"&gt;17&lt;/ref-type&gt;&lt;contributors&gt;&lt;authors&gt;&lt;author&gt;Schwartz, David A&lt;/author&gt;&lt;author&gt;Loftus, Edward V&lt;/author&gt;&lt;author&gt;Tremaine, William J&lt;/author&gt;&lt;author&gt;Panaccione, Remo&lt;/author&gt;&lt;author&gt;Harmsen, W Scott&lt;/author&gt;&lt;author&gt;Zinsmeister, Alan R&lt;/author&gt;&lt;author&gt;Sandborn, William J&lt;/author&gt;&lt;/authors&gt;&lt;/contributors&gt;&lt;titles&gt;&lt;title&gt;The natural history of fistulizing Crohn&amp;apos;s disease in Olmsted County, Minnesota&lt;/title&gt;&lt;secondary-title&gt;Gastroenterology&lt;/secondary-title&gt;&lt;/titles&gt;&lt;periodical&gt;&lt;full-title&gt;Gastroenterology&lt;/full-title&gt;&lt;/periodical&gt;&lt;pages&gt;875-880&lt;/pages&gt;&lt;volume&gt;122&lt;/volume&gt;&lt;number&gt;4&lt;/number&gt;&lt;dates&gt;&lt;year&gt;2002&lt;/year&gt;&lt;/dates&gt;&lt;isbn&gt;0016-5085&lt;/isbn&gt;&lt;urls&gt;&lt;/urls&gt;&lt;/record&gt;&lt;/Cite&gt;&lt;/EndNote&gt;</w:instrText>
      </w:r>
      <w:r w:rsidR="00047EE9">
        <w:rPr>
          <w:rFonts w:asciiTheme="minorHAnsi" w:hAnsiTheme="minorHAnsi"/>
          <w:sz w:val="22"/>
          <w:szCs w:val="22"/>
        </w:rPr>
        <w:fldChar w:fldCharType="separate"/>
      </w:r>
      <w:r w:rsidR="00715231">
        <w:rPr>
          <w:rFonts w:asciiTheme="minorHAnsi" w:hAnsiTheme="minorHAnsi"/>
          <w:noProof/>
          <w:sz w:val="22"/>
          <w:szCs w:val="22"/>
        </w:rPr>
        <w:t>[75]</w:t>
      </w:r>
      <w:r w:rsidR="00047EE9">
        <w:rPr>
          <w:rFonts w:asciiTheme="minorHAnsi" w:hAnsiTheme="minorHAnsi"/>
          <w:sz w:val="22"/>
          <w:szCs w:val="22"/>
        </w:rPr>
        <w:fldChar w:fldCharType="end"/>
      </w:r>
      <w:r w:rsidRPr="006937BC">
        <w:rPr>
          <w:rFonts w:asciiTheme="minorHAnsi" w:hAnsiTheme="minorHAnsi"/>
          <w:sz w:val="22"/>
          <w:szCs w:val="22"/>
        </w:rPr>
        <w:t xml:space="preserve">. </w:t>
      </w:r>
      <w:r w:rsidRPr="00FF371F">
        <w:rPr>
          <w:rFonts w:asciiTheme="minorHAnsi" w:hAnsiTheme="minorHAnsi" w:cstheme="minorHAnsi"/>
          <w:sz w:val="22"/>
          <w:szCs w:val="22"/>
        </w:rPr>
        <w:t xml:space="preserve">The goal of treatment is to achieve complete fistula closure without compromising anal sphincter function. However this is challenging </w:t>
      </w:r>
      <w:r>
        <w:rPr>
          <w:rFonts w:asciiTheme="minorHAnsi" w:hAnsiTheme="minorHAnsi" w:cstheme="minorHAnsi"/>
          <w:sz w:val="22"/>
          <w:szCs w:val="22"/>
        </w:rPr>
        <w:t xml:space="preserve">and many patients experience </w:t>
      </w:r>
      <w:r w:rsidRPr="00FF371F">
        <w:rPr>
          <w:rFonts w:asciiTheme="minorHAnsi" w:hAnsiTheme="minorHAnsi" w:cstheme="minorHAnsi"/>
          <w:sz w:val="22"/>
          <w:szCs w:val="22"/>
        </w:rPr>
        <w:t>high rates of recurrence even with the combination of maximal pharmacotherapy (antibiotics</w:t>
      </w:r>
      <w:r>
        <w:rPr>
          <w:rFonts w:asciiTheme="minorHAnsi" w:hAnsiTheme="minorHAnsi" w:cstheme="minorHAnsi"/>
          <w:sz w:val="22"/>
          <w:szCs w:val="22"/>
        </w:rPr>
        <w:t xml:space="preserve"> </w:t>
      </w:r>
      <w:r w:rsidRPr="00FF371F">
        <w:rPr>
          <w:rFonts w:asciiTheme="minorHAnsi" w:hAnsiTheme="minorHAnsi" w:cstheme="minorHAnsi"/>
          <w:sz w:val="22"/>
          <w:szCs w:val="22"/>
        </w:rPr>
        <w:t xml:space="preserve">and biologics) and surgical drainage. Failure to respond leaves proctectomy or diversion ileostomy as the last resort, which significantly impairs quality of life </w:t>
      </w:r>
      <w:r w:rsidRPr="006C71FE">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&lt;EndNote&gt;&lt;Cite&gt;&lt;Author&gt;Gecse&lt;/Author&gt;&lt;Year&gt;2013&lt;/Year&gt;&lt;RecNum&gt;975&lt;/RecNum&gt;&lt;DisplayText&gt;[76]&lt;/DisplayText&gt;&lt;record&gt;&lt;rec-number&gt;975&lt;/rec-number&gt;&lt;foreign-keys&gt;&lt;key app="EN" db-id="fpzt0wxptztaf3e0f9oxad0pwwrwt92e0e2r" timestamp="1490189546"&gt;975&lt;/key&gt;&lt;/foreign-keys&gt;&lt;ref-type name="Journal Article"&gt;17&lt;/ref-type&gt;&lt;contributors&gt;&lt;authors&gt;&lt;author&gt;Gecse, Krisztina&lt;/author&gt;&lt;author&gt;Khanna, Reena&lt;/author&gt;&lt;author&gt;Stoker, Jaap&lt;/author&gt;&lt;author&gt;Jenkins, John T&lt;/author&gt;&lt;author&gt;Gabe, Simon&lt;/author&gt;&lt;author&gt;Hahnloser, Dieter&lt;/author&gt;&lt;author&gt;D’Haens, Geert&lt;/author&gt;&lt;/authors&gt;&lt;/contributors&gt;&lt;titles&gt;&lt;title&gt;Fistulizing Crohn’s disease: Diagnosis and management&lt;/title&gt;&lt;secondary-title&gt;United European gastroenterology journal&lt;/secondary-title&gt;&lt;/titles&gt;&lt;periodical&gt;&lt;full-title&gt;United European gastroenterology journal&lt;/full-title&gt;&lt;/periodical&gt;&lt;pages&gt;206-213&lt;/pages&gt;&lt;volume&gt;1&lt;/volume&gt;&lt;number&gt;3&lt;/number&gt;&lt;dates&gt;&lt;year&gt;2013&lt;/year&gt;&lt;/dates&gt;&lt;isbn&gt;2050-6406&lt;/isbn&gt;&lt;urls&gt;&lt;/urls&gt;&lt;/record&gt;&lt;/Cite&gt;&lt;/EndNote&gt;</w:instrText>
      </w:r>
      <w:r w:rsidRPr="006C71FE">
        <w:rPr>
          <w:rFonts w:asciiTheme="minorHAnsi" w:hAnsiTheme="minorHAnsi" w:cstheme="minorHAnsi"/>
          <w:sz w:val="22"/>
          <w:szCs w:val="22"/>
        </w:rPr>
        <w:fldChar w:fldCharType="separate"/>
      </w:r>
      <w:r w:rsidR="00715231">
        <w:rPr>
          <w:rFonts w:asciiTheme="minorHAnsi" w:hAnsiTheme="minorHAnsi" w:cstheme="minorHAnsi"/>
          <w:noProof/>
          <w:sz w:val="22"/>
          <w:szCs w:val="22"/>
        </w:rPr>
        <w:t>[76]</w:t>
      </w:r>
      <w:r w:rsidRPr="006C71FE">
        <w:rPr>
          <w:rFonts w:asciiTheme="minorHAnsi" w:hAnsiTheme="minorHAnsi" w:cstheme="minorHAnsi"/>
          <w:sz w:val="22"/>
          <w:szCs w:val="22"/>
        </w:rPr>
        <w:fldChar w:fldCharType="end"/>
      </w:r>
      <w:r w:rsidRPr="00FF371F">
        <w:rPr>
          <w:rFonts w:asciiTheme="minorHAnsi" w:hAnsiTheme="minorHAnsi" w:cstheme="minorHAnsi"/>
          <w:sz w:val="22"/>
          <w:szCs w:val="22"/>
        </w:rPr>
        <w:t>. The pathophysiology of CD fistulae is complex, however, dysregulated adaptive and innate immune responses play a prominent role. Large numbers</w:t>
      </w:r>
      <w:r>
        <w:rPr>
          <w:rFonts w:asciiTheme="minorHAnsi" w:hAnsiTheme="minorHAnsi" w:cstheme="minorHAnsi"/>
          <w:sz w:val="22"/>
          <w:szCs w:val="22"/>
        </w:rPr>
        <w:t xml:space="preserve"> of macrophages, which are the chief source of TNF in the gut, line the fistula tract and are surrounded by pockets of T-cells and B-cells in deeper layers of the lamina propria </w:t>
      </w:r>
      <w:r>
        <w:rPr>
          <w:rFonts w:asciiTheme="minorHAnsi" w:hAnsiTheme="minorHAnsi" w:cstheme="minorHAnsi"/>
          <w:sz w:val="22"/>
          <w:szCs w:val="22"/>
        </w:rPr>
        <w:fldChar w:fldCharType="begin">
          <w:fldData xml:space="preserve">PEVuZE5vdGU+PENpdGU+PEF1dGhvcj5CYXRhaWxsZTwvQXV0aG9yPjxZZWFyPjIwMDQ8L1llYXI+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PEVuZE5vdGU+PENpdGU+PEF1dGhvcj5CYXRhaWxsZTwvQXV0aG9yPjxZZWFyPjIwMDQ8L1llYXI+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Pr>
          <w:rFonts w:asciiTheme="minorHAnsi" w:hAnsiTheme="minorHAnsi" w:cstheme="minorHAnsi"/>
          <w:sz w:val="22"/>
          <w:szCs w:val="22"/>
        </w:rPr>
      </w:r>
      <w:r>
        <w:rPr>
          <w:rFonts w:asciiTheme="minorHAnsi" w:hAnsiTheme="minorHAnsi" w:cstheme="minorHAnsi"/>
          <w:sz w:val="22"/>
          <w:szCs w:val="22"/>
        </w:rPr>
        <w:fldChar w:fldCharType="separate"/>
      </w:r>
      <w:r w:rsidR="00715231">
        <w:rPr>
          <w:rFonts w:asciiTheme="minorHAnsi" w:hAnsiTheme="minorHAnsi" w:cstheme="minorHAnsi"/>
          <w:noProof/>
          <w:sz w:val="22"/>
          <w:szCs w:val="22"/>
        </w:rPr>
        <w:t>[77]</w:t>
      </w:r>
      <w:r>
        <w:rPr>
          <w:rFonts w:asciiTheme="minorHAnsi" w:hAnsiTheme="minorHAnsi" w:cstheme="minorHAnsi"/>
          <w:sz w:val="22"/>
          <w:szCs w:val="22"/>
        </w:rPr>
        <w:fldChar w:fldCharType="end"/>
      </w:r>
      <w:r>
        <w:rPr>
          <w:rFonts w:asciiTheme="minorHAnsi" w:hAnsiTheme="minorHAnsi" w:cstheme="minorHAnsi"/>
          <w:sz w:val="22"/>
          <w:szCs w:val="22"/>
        </w:rPr>
        <w:t>. The phenotype of T-cells shows significant accumulation of IL17A and IFN</w:t>
      </w:r>
      <w:r>
        <w:rPr>
          <w:rFonts w:asciiTheme="minorHAnsi" w:hAnsiTheme="minorHAnsi" w:cstheme="minorHAnsi"/>
          <w:sz w:val="22"/>
          <w:szCs w:val="22"/>
        </w:rPr>
        <w:sym w:font="Symbol" w:char="F067"/>
      </w:r>
      <w:r>
        <w:rPr>
          <w:rFonts w:asciiTheme="minorHAnsi" w:hAnsiTheme="minorHAnsi" w:cstheme="minorHAnsi"/>
          <w:sz w:val="22"/>
          <w:szCs w:val="22"/>
        </w:rPr>
        <w:t xml:space="preserve"> producing CD161</w:t>
      </w:r>
      <w:r w:rsidRPr="00091671">
        <w:rPr>
          <w:rFonts w:asciiTheme="minorHAnsi" w:hAnsiTheme="minorHAnsi" w:cstheme="minorHAnsi"/>
          <w:sz w:val="22"/>
          <w:szCs w:val="22"/>
          <w:vertAlign w:val="superscript"/>
        </w:rPr>
        <w:t>+</w:t>
      </w:r>
      <w:r>
        <w:rPr>
          <w:rFonts w:asciiTheme="minorHAnsi" w:hAnsiTheme="minorHAnsi" w:cstheme="minorHAnsi"/>
          <w:sz w:val="22"/>
          <w:szCs w:val="22"/>
        </w:rPr>
        <w:t xml:space="preserve"> memory CD4</w:t>
      </w:r>
      <w:r w:rsidRPr="00091671">
        <w:rPr>
          <w:rFonts w:asciiTheme="minorHAnsi" w:hAnsiTheme="minorHAnsi" w:cstheme="minorHAnsi"/>
          <w:sz w:val="22"/>
          <w:szCs w:val="22"/>
          <w:vertAlign w:val="superscript"/>
        </w:rPr>
        <w:t>+</w:t>
      </w:r>
      <w:r>
        <w:rPr>
          <w:rFonts w:asciiTheme="minorHAnsi" w:hAnsiTheme="minorHAnsi" w:cstheme="minorHAnsi"/>
          <w:sz w:val="22"/>
          <w:szCs w:val="22"/>
        </w:rPr>
        <w:t xml:space="preserve"> T-cells </w:t>
      </w:r>
      <w:r>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&lt;EndNote&gt;&lt;Cite&gt;&lt;Author&gt;Maggi&lt;/Author&gt;&lt;Year&gt;2013&lt;/Year&gt;&lt;RecNum&gt;1917&lt;/RecNum&gt;&lt;DisplayText&gt;[78]&lt;/DisplayText&gt;&lt;record&gt;&lt;rec-number&gt;1917&lt;/rec-number&gt;&lt;foreign-keys&gt;&lt;key app="EN" db-id="fpzt0wxptztaf3e0f9oxad0pwwrwt92e0e2r" timestamp="1503962063"&gt;1917&lt;/key&gt;&lt;/foreign-keys&gt;&lt;ref-type name="Journal Article"&gt;17&lt;/ref-type&gt;&lt;contributors&gt;&lt;authors&gt;&lt;author&gt;Maggi, Laura&lt;/author&gt;&lt;author&gt;Capone, Manuela&lt;/author&gt;&lt;author&gt;Giudici, Francesco&lt;/author&gt;&lt;author&gt;Santarlasci, Veronica&lt;/author&gt;&lt;author&gt;Querci, Valentina&lt;/author&gt;&lt;author&gt;Liotta, Francesco&lt;/author&gt;&lt;author&gt;Ficari, Ferdinando&lt;/author&gt;&lt;author&gt;Maggi, Enrico&lt;/author&gt;&lt;author&gt;Tonelli, Francesco&lt;/author&gt;&lt;author&gt;Annunziato, Francesco&lt;/author&gt;&lt;/authors&gt;&lt;/contributors&gt;&lt;titles&gt;&lt;title&gt;CD4+ CD161+ T lymphocytes infiltrate Crohn’s disease-associated perianal fistulas and are reduced by anti-TNF-α local therapy&lt;/title&gt;&lt;secondary-title&gt;International archives of allergy and immunology&lt;/secondary-title&gt;&lt;/titles&gt;&lt;periodical&gt;&lt;full-title&gt;International archives of allergy and immunology&lt;/full-title&gt;&lt;/periodical&gt;&lt;pages&gt;81-86&lt;/pages&gt;&lt;volume&gt;161&lt;/volume&gt;&lt;number&gt;1&lt;/number&gt;&lt;dates&gt;&lt;year&gt;2013&lt;/year&gt;&lt;/dates&gt;&lt;isbn&gt;1018-2438&lt;/isbn&gt;&lt;urls&gt;&lt;/urls&gt;&lt;/record&gt;&lt;/Cite&gt;&lt;/EndNote&gt;</w:instrText>
      </w:r>
      <w:r>
        <w:rPr>
          <w:rFonts w:asciiTheme="minorHAnsi" w:hAnsiTheme="minorHAnsi" w:cstheme="minorHAnsi"/>
          <w:sz w:val="22"/>
          <w:szCs w:val="22"/>
        </w:rPr>
        <w:fldChar w:fldCharType="separate"/>
      </w:r>
      <w:r w:rsidR="00715231">
        <w:rPr>
          <w:rFonts w:asciiTheme="minorHAnsi" w:hAnsiTheme="minorHAnsi" w:cstheme="minorHAnsi"/>
          <w:noProof/>
          <w:sz w:val="22"/>
          <w:szCs w:val="22"/>
        </w:rPr>
        <w:t>[78]</w:t>
      </w:r>
      <w:r>
        <w:rPr>
          <w:rFonts w:asciiTheme="minorHAnsi" w:hAnsiTheme="minorHAnsi" w:cstheme="minorHAnsi"/>
          <w:sz w:val="22"/>
          <w:szCs w:val="22"/>
        </w:rPr>
        <w:fldChar w:fldCharType="end"/>
      </w:r>
      <w:r>
        <w:rPr>
          <w:rFonts w:asciiTheme="minorHAnsi" w:eastAsiaTheme="minorEastAsia" w:hAnsi="Calibri" w:cstheme="minorBidi"/>
          <w:color w:val="000000" w:themeColor="text1"/>
          <w:kern w:val="24"/>
          <w:sz w:val="22"/>
          <w:szCs w:val="22"/>
        </w:rPr>
        <w:t xml:space="preserve">. </w:t>
      </w:r>
      <w:r w:rsidRPr="0093756A">
        <w:rPr>
          <w:rFonts w:asciiTheme="minorHAnsi" w:hAnsiTheme="minorHAnsi" w:cstheme="minorHAnsi"/>
          <w:sz w:val="22"/>
          <w:szCs w:val="22"/>
        </w:rPr>
        <w:t>Given the robust activation of host immunity and significant degree of tissue injury in CD fistulae, coupled to striking accumulation of immune cell types and pathways that have been shown to be amenable to suppression by MSCs, there has been intense interest in exploring the therapeutic potential of these cells in this disease setting.</w:t>
      </w:r>
      <w:r>
        <w:rPr>
          <w:rFonts w:asciiTheme="minorHAnsi" w:hAnsiTheme="minorHAnsi" w:cstheme="minorHAnsi"/>
          <w:sz w:val="22"/>
          <w:szCs w:val="22"/>
        </w:rPr>
        <w:t xml:space="preserve">   </w:t>
      </w:r>
      <w:r>
        <w:t xml:space="preserve">    </w:t>
      </w:r>
    </w:p>
    <w:p w14:paraId="545E600A" w14:textId="77777777" w:rsidR="00105C3E" w:rsidRDefault="00105C3E" w:rsidP="00105C3E">
      <w:pPr>
        <w:outlineLvl w:val="0"/>
        <w:rPr>
          <w:rFonts w:asciiTheme="minorHAnsi" w:hAnsiTheme="minorHAnsi" w:cstheme="minorHAnsi"/>
          <w:bCs/>
          <w:i/>
          <w:sz w:val="22"/>
          <w:szCs w:val="22"/>
        </w:rPr>
      </w:pPr>
    </w:p>
    <w:p w14:paraId="0D800213" w14:textId="1E1E8348" w:rsidR="007C7F6B" w:rsidRDefault="00105C3E" w:rsidP="00105C3E">
      <w:pPr>
        <w:rPr>
          <w:rFonts w:asciiTheme="minorHAnsi" w:hAnsiTheme="minorHAnsi" w:cstheme="minorHAnsi"/>
          <w:sz w:val="22"/>
          <w:szCs w:val="22"/>
        </w:rPr>
      </w:pPr>
      <w:r>
        <w:rPr>
          <w:rFonts w:asciiTheme="minorHAnsi" w:hAnsiTheme="minorHAnsi" w:cstheme="minorHAnsi"/>
          <w:sz w:val="22"/>
          <w:szCs w:val="22"/>
        </w:rPr>
        <w:t>There have been several clinical trials investigating the utility of locally injected MSC into perianal fistulae</w:t>
      </w:r>
      <w:r w:rsidR="00E656DE">
        <w:rPr>
          <w:rFonts w:asciiTheme="minorHAnsi" w:hAnsiTheme="minorHAnsi" w:cstheme="minorHAnsi"/>
          <w:sz w:val="22"/>
          <w:szCs w:val="22"/>
        </w:rPr>
        <w:t xml:space="preserve"> (Table 2</w:t>
      </w:r>
      <w:r>
        <w:rPr>
          <w:rFonts w:asciiTheme="minorHAnsi" w:hAnsiTheme="minorHAnsi" w:cstheme="minorHAnsi"/>
          <w:sz w:val="22"/>
          <w:szCs w:val="22"/>
        </w:rPr>
        <w:t xml:space="preserve">). </w:t>
      </w:r>
      <w:r w:rsidRPr="00DD7E95">
        <w:rPr>
          <w:rFonts w:asciiTheme="minorHAnsi" w:hAnsiTheme="minorHAnsi" w:cstheme="minorHAnsi"/>
          <w:sz w:val="22"/>
          <w:szCs w:val="22"/>
        </w:rPr>
        <w:t xml:space="preserve">The safety and therapeutic potential of MSCs in treating perianal </w:t>
      </w:r>
      <w:r>
        <w:rPr>
          <w:rFonts w:asciiTheme="minorHAnsi" w:hAnsiTheme="minorHAnsi" w:cstheme="minorHAnsi"/>
          <w:sz w:val="22"/>
          <w:szCs w:val="22"/>
        </w:rPr>
        <w:t>CD</w:t>
      </w:r>
      <w:r w:rsidRPr="00DD7E95">
        <w:rPr>
          <w:rFonts w:asciiTheme="minorHAnsi" w:hAnsiTheme="minorHAnsi" w:cstheme="minorHAnsi"/>
          <w:sz w:val="22"/>
          <w:szCs w:val="22"/>
        </w:rPr>
        <w:t xml:space="preserve"> was first demonstrated in 2005 </w:t>
      </w:r>
      <w:r>
        <w:rPr>
          <w:rFonts w:asciiTheme="minorHAnsi" w:hAnsiTheme="minorHAnsi" w:cstheme="minorHAnsi"/>
          <w:sz w:val="22"/>
          <w:szCs w:val="22"/>
        </w:rPr>
        <w:t xml:space="preserve">when </w:t>
      </w:r>
      <w:r w:rsidRPr="00DD7E95">
        <w:rPr>
          <w:rFonts w:asciiTheme="minorHAnsi" w:hAnsiTheme="minorHAnsi" w:cstheme="minorHAnsi"/>
          <w:sz w:val="22"/>
          <w:szCs w:val="22"/>
        </w:rPr>
        <w:t xml:space="preserve">injected autologous adipose derived MSCs into 9 perianal fistulae from 4 patients. After 8 weeks, complete healing was observed in 6 </w:t>
      </w:r>
      <w:r>
        <w:rPr>
          <w:rFonts w:asciiTheme="minorHAnsi" w:hAnsiTheme="minorHAnsi" w:cstheme="minorHAnsi"/>
          <w:sz w:val="22"/>
          <w:szCs w:val="22"/>
        </w:rPr>
        <w:t xml:space="preserve">fistulae </w:t>
      </w:r>
      <w:r w:rsidRPr="00E27419">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&lt;EndNote&gt;&lt;Cite&gt;&lt;Author&gt;Garcia-Olmo&lt;/Author&gt;&lt;Year&gt;2005&lt;/Year&gt;&lt;RecNum&gt;973&lt;/RecNum&gt;&lt;DisplayText&gt;[79]&lt;/DisplayText&gt;&lt;record&gt;&lt;rec-number&gt;973&lt;/rec-number&gt;&lt;foreign-keys&gt;&lt;key app="EN" db-id="fpzt0wxptztaf3e0f9oxad0pwwrwt92e0e2r" timestamp="1490189543"&gt;973&lt;/key&gt;&lt;/foreign-keys&gt;&lt;ref-type name="Journal Article"&gt;17&lt;/ref-type&gt;&lt;contributors&gt;&lt;authors&gt;&lt;author&gt;Garcia-Olmo, D.&lt;/author&gt;&lt;author&gt;Garcia-Arranz, M.&lt;/author&gt;&lt;author&gt;Herreros, D.&lt;/author&gt;&lt;author&gt;Pascual, I.&lt;/author&gt;&lt;author&gt;Peiro, C.&lt;/author&gt;&lt;author&gt;Rodriguez-Montes, J. A.&lt;/author&gt;&lt;/authors&gt;&lt;/contributors&gt;&lt;auth-address&gt;Department of General Surgery, La Paz University Hospital, Madrid, Spain. damian.garcia@uam.es&lt;/auth-address&gt;&lt;titles&gt;&lt;title&gt;A phase I clinical trial of the treatment of Crohn&amp;apos;s fistula by adipose mesenchymal stem cell transplantation&lt;/title&gt;&lt;secondary-title&gt;Dis Colon Rectum&lt;/secondary-title&gt;&lt;alt-title&gt;Diseases of the colon and rectum&lt;/alt-title&gt;&lt;/titles&gt;&lt;periodical&gt;&lt;full-title&gt;Dis Colon Rectum&lt;/full-title&gt;&lt;/periodical&gt;&lt;pages&gt;1416-23&lt;/pages&gt;&lt;volume&gt;48&lt;/volume&gt;&lt;number&gt;7&lt;/number&gt;&lt;edition&gt;2005/06/04&lt;/edition&gt;&lt;keywords&gt;&lt;keyword&gt;Adipose Tissue/*cytology&lt;/keyword&gt;&lt;keyword&gt;Adult&lt;/keyword&gt;&lt;keyword&gt;Cell Culture Techniques&lt;/keyword&gt;&lt;keyword&gt;Crohn Disease/*therapy&lt;/keyword&gt;&lt;keyword&gt;Feasibility Studies&lt;/keyword&gt;&lt;keyword&gt;Female&lt;/keyword&gt;&lt;keyword&gt;Humans&lt;/keyword&gt;&lt;keyword&gt;Intestinal Fistula/*therapy&lt;/keyword&gt;&lt;keyword&gt;Male&lt;/keyword&gt;&lt;keyword&gt;*Mesenchymal Stem Cell Transplantation&lt;/keyword&gt;&lt;keyword&gt;Prospective Studies&lt;/keyword&gt;&lt;keyword&gt;Transplantation, Autologous&lt;/keyword&gt;&lt;keyword&gt;Treatment Outcome&lt;/keyword&gt;&lt;/keywords&gt;&lt;dates&gt;&lt;year&gt;2005&lt;/year&gt;&lt;pub-dates&gt;&lt;date&gt;Jul&lt;/date&gt;&lt;/pub-dates&gt;&lt;/dates&gt;&lt;isbn&gt;0012-3706 (Print)&amp;#xD;0012-3706&lt;/isbn&gt;&lt;accession-num&gt;15933795&lt;/accession-num&gt;&lt;urls&gt;&lt;related-urls&gt;&lt;url&gt;http://link.springer.com/article/10.1007/s10350-005-0052-6&lt;/url&gt;&lt;/related-urls&gt;&lt;/urls&gt;&lt;electronic-resource-num&gt;10.1007/s10350-005-0052-6&lt;/electronic-resource-num&gt;&lt;remote-database-provider&gt;NLM&lt;/remote-database-provider&gt;&lt;language&gt;eng&lt;/language&gt;&lt;/record&gt;&lt;/Cite&gt;&lt;/EndNote&gt;</w:instrText>
      </w:r>
      <w:r w:rsidRPr="00E27419">
        <w:rPr>
          <w:rFonts w:asciiTheme="minorHAnsi" w:hAnsiTheme="minorHAnsi" w:cstheme="minorHAnsi"/>
          <w:sz w:val="22"/>
          <w:szCs w:val="22"/>
        </w:rPr>
        <w:fldChar w:fldCharType="separate"/>
      </w:r>
      <w:r w:rsidR="00715231">
        <w:rPr>
          <w:rFonts w:asciiTheme="minorHAnsi" w:hAnsiTheme="minorHAnsi" w:cstheme="minorHAnsi"/>
          <w:noProof/>
          <w:sz w:val="22"/>
          <w:szCs w:val="22"/>
        </w:rPr>
        <w:t>[79]</w:t>
      </w:r>
      <w:r w:rsidRPr="00E27419">
        <w:rPr>
          <w:rFonts w:asciiTheme="minorHAnsi" w:hAnsiTheme="minorHAnsi" w:cstheme="minorHAnsi"/>
          <w:sz w:val="22"/>
          <w:szCs w:val="22"/>
        </w:rPr>
        <w:fldChar w:fldCharType="end"/>
      </w:r>
      <w:r w:rsidRPr="00DD7E95">
        <w:rPr>
          <w:rFonts w:asciiTheme="minorHAnsi" w:hAnsiTheme="minorHAnsi" w:cstheme="minorHAnsi"/>
          <w:sz w:val="22"/>
          <w:szCs w:val="22"/>
        </w:rPr>
        <w:t xml:space="preserve">. </w:t>
      </w:r>
      <w:r>
        <w:rPr>
          <w:rFonts w:asciiTheme="minorHAnsi" w:hAnsiTheme="minorHAnsi" w:cstheme="minorHAnsi"/>
          <w:sz w:val="22"/>
          <w:szCs w:val="22"/>
        </w:rPr>
        <w:t>T</w:t>
      </w:r>
      <w:r w:rsidRPr="00DD7E95">
        <w:rPr>
          <w:rFonts w:asciiTheme="minorHAnsi" w:hAnsiTheme="minorHAnsi" w:cstheme="minorHAnsi"/>
          <w:sz w:val="22"/>
          <w:szCs w:val="22"/>
        </w:rPr>
        <w:t>he same group later</w:t>
      </w:r>
      <w:r>
        <w:rPr>
          <w:rFonts w:asciiTheme="minorHAnsi" w:hAnsiTheme="minorHAnsi" w:cstheme="minorHAnsi"/>
          <w:sz w:val="22"/>
          <w:szCs w:val="22"/>
        </w:rPr>
        <w:t xml:space="preserve"> performed the first randomized controlled trial of expanded autologous adipose derived MSC in perianal fistulae, which included both </w:t>
      </w:r>
      <w:r w:rsidR="009372AE">
        <w:rPr>
          <w:rFonts w:asciiTheme="minorHAnsi" w:hAnsiTheme="minorHAnsi" w:cstheme="minorHAnsi"/>
          <w:sz w:val="22"/>
          <w:szCs w:val="22"/>
        </w:rPr>
        <w:t xml:space="preserve">CD and cryptoglandular fistulae </w:t>
      </w:r>
      <w:r w:rsidR="009372AE">
        <w:rPr>
          <w:rFonts w:asciiTheme="minorHAnsi" w:hAnsiTheme="minorHAnsi" w:cstheme="minorHAnsi"/>
          <w:sz w:val="22"/>
          <w:szCs w:val="22"/>
        </w:rPr>
        <w:fldChar w:fldCharType="begin">
          <w:fldData xml:space="preserve">PEVuZE5vdGU+PENpdGU+PEF1dGhvcj5HYXJjaWEtT2xtbzwvQXV0aG9yPjxZZWFyPjIwMDk8L1ll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PEVuZE5vdGU+PENpdGU+PEF1dGhvcj5HYXJjaWEtT2xtbzwvQXV0aG9yPjxZZWFyPjIwMDk8L1ll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009372AE">
        <w:rPr>
          <w:rFonts w:asciiTheme="minorHAnsi" w:hAnsiTheme="minorHAnsi" w:cstheme="minorHAnsi"/>
          <w:sz w:val="22"/>
          <w:szCs w:val="22"/>
        </w:rPr>
      </w:r>
      <w:r w:rsidR="009372AE">
        <w:rPr>
          <w:rFonts w:asciiTheme="minorHAnsi" w:hAnsiTheme="minorHAnsi" w:cstheme="minorHAnsi"/>
          <w:sz w:val="22"/>
          <w:szCs w:val="22"/>
        </w:rPr>
        <w:fldChar w:fldCharType="separate"/>
      </w:r>
      <w:r w:rsidR="00715231">
        <w:rPr>
          <w:rFonts w:asciiTheme="minorHAnsi" w:hAnsiTheme="minorHAnsi" w:cstheme="minorHAnsi"/>
          <w:noProof/>
          <w:sz w:val="22"/>
          <w:szCs w:val="22"/>
        </w:rPr>
        <w:t>[80]</w:t>
      </w:r>
      <w:r w:rsidR="009372AE">
        <w:rPr>
          <w:rFonts w:asciiTheme="minorHAnsi" w:hAnsiTheme="minorHAnsi" w:cstheme="minorHAnsi"/>
          <w:sz w:val="22"/>
          <w:szCs w:val="22"/>
        </w:rPr>
        <w:fldChar w:fldCharType="end"/>
      </w:r>
      <w:r>
        <w:rPr>
          <w:rFonts w:asciiTheme="minorHAnsi" w:hAnsiTheme="minorHAnsi" w:cstheme="minorHAnsi"/>
          <w:sz w:val="22"/>
          <w:szCs w:val="22"/>
        </w:rPr>
        <w:t xml:space="preserve">. In this </w:t>
      </w:r>
      <w:r w:rsidR="00723CEA">
        <w:rPr>
          <w:rFonts w:asciiTheme="minorHAnsi" w:hAnsiTheme="minorHAnsi" w:cstheme="minorHAnsi"/>
          <w:sz w:val="22"/>
          <w:szCs w:val="22"/>
        </w:rPr>
        <w:t>study,</w:t>
      </w:r>
      <w:r>
        <w:rPr>
          <w:rFonts w:asciiTheme="minorHAnsi" w:hAnsiTheme="minorHAnsi" w:cstheme="minorHAnsi"/>
          <w:sz w:val="22"/>
          <w:szCs w:val="22"/>
        </w:rPr>
        <w:t xml:space="preserve"> all patients received adjunctive surgical therapy with tract curettage and closure of the internal opening of the fistulae with a stitch. Control patients were then treated by sealing of the tract with fibrin glue. In MSC treated patients, prior to tract closure with fibrin glue, 20 million MSCs were superficially injected (≤2mm) into the fistula tract wall. A second dose of 40 million MSC was administered if no closure was obser</w:t>
      </w:r>
      <w:r w:rsidR="00723CEA">
        <w:rPr>
          <w:rFonts w:asciiTheme="minorHAnsi" w:hAnsiTheme="minorHAnsi" w:cstheme="minorHAnsi"/>
          <w:sz w:val="22"/>
          <w:szCs w:val="22"/>
        </w:rPr>
        <w:t>ved at 8 weeks. The primary end</w:t>
      </w:r>
      <w:r>
        <w:rPr>
          <w:rFonts w:asciiTheme="minorHAnsi" w:hAnsiTheme="minorHAnsi" w:cstheme="minorHAnsi"/>
          <w:sz w:val="22"/>
          <w:szCs w:val="22"/>
        </w:rPr>
        <w:t>point was fistula closure 8 weeks after the last treatment administered. Fistula tract healing was observed in 71% of patients treated with MSC and fibrin glue as compared to 16% of patients treated with fibrin glue alone, with similar results observed in patients with CD or cryptoglandular fistulae. In patients receiving MSCs closure was observed in 46% of patients after a single treatment and in a further 25% after a second rescue treatment. In patients treated with fibrin glue alone, healing occurred in 8% after a single treatment and a further 8% after a second treatment.</w:t>
      </w:r>
    </w:p>
    <w:p w14:paraId="591736CE" w14:textId="77777777" w:rsidR="007C7F6B" w:rsidRDefault="007C7F6B" w:rsidP="00105C3E">
      <w:pPr>
        <w:rPr>
          <w:rFonts w:asciiTheme="minorHAnsi" w:hAnsiTheme="minorHAnsi" w:cstheme="minorHAnsi"/>
          <w:sz w:val="22"/>
          <w:szCs w:val="22"/>
        </w:rPr>
      </w:pPr>
    </w:p>
    <w:p w14:paraId="43974C0E" w14:textId="2E67167E" w:rsidR="00105C3E" w:rsidRDefault="00105C3E" w:rsidP="00105C3E">
      <w:pPr>
        <w:rPr>
          <w:rFonts w:asciiTheme="minorHAnsi" w:hAnsiTheme="minorHAnsi" w:cstheme="minorHAnsi"/>
          <w:sz w:val="22"/>
          <w:szCs w:val="22"/>
        </w:rPr>
      </w:pPr>
      <w:r>
        <w:rPr>
          <w:rFonts w:asciiTheme="minorHAnsi" w:hAnsiTheme="minorHAnsi" w:cstheme="minorHAnsi"/>
          <w:sz w:val="22"/>
          <w:szCs w:val="22"/>
        </w:rPr>
        <w:t xml:space="preserve"> An alternative approach is to adjust the </w:t>
      </w:r>
      <w:r w:rsidRPr="00DD7E95">
        <w:rPr>
          <w:rFonts w:asciiTheme="minorHAnsi" w:hAnsiTheme="minorHAnsi" w:cstheme="minorHAnsi"/>
          <w:sz w:val="22"/>
          <w:szCs w:val="22"/>
        </w:rPr>
        <w:t xml:space="preserve">MSC dose </w:t>
      </w:r>
      <w:r>
        <w:rPr>
          <w:rFonts w:asciiTheme="minorHAnsi" w:hAnsiTheme="minorHAnsi" w:cstheme="minorHAnsi"/>
          <w:sz w:val="22"/>
          <w:szCs w:val="22"/>
        </w:rPr>
        <w:t>according to th</w:t>
      </w:r>
      <w:r w:rsidRPr="00DD7E95">
        <w:rPr>
          <w:rFonts w:asciiTheme="minorHAnsi" w:hAnsiTheme="minorHAnsi" w:cstheme="minorHAnsi"/>
          <w:sz w:val="22"/>
          <w:szCs w:val="22"/>
        </w:rPr>
        <w:t xml:space="preserve">e length of the fistula tract. In </w:t>
      </w:r>
      <w:r>
        <w:rPr>
          <w:rFonts w:asciiTheme="minorHAnsi" w:hAnsiTheme="minorHAnsi" w:cstheme="minorHAnsi"/>
          <w:sz w:val="22"/>
          <w:szCs w:val="22"/>
        </w:rPr>
        <w:t xml:space="preserve">an </w:t>
      </w:r>
      <w:r w:rsidRPr="00DD7E95">
        <w:rPr>
          <w:rFonts w:asciiTheme="minorHAnsi" w:hAnsiTheme="minorHAnsi" w:cstheme="minorHAnsi"/>
          <w:sz w:val="22"/>
          <w:szCs w:val="22"/>
        </w:rPr>
        <w:t>open label study</w:t>
      </w:r>
      <w:r>
        <w:rPr>
          <w:rFonts w:asciiTheme="minorHAnsi" w:hAnsiTheme="minorHAnsi" w:cstheme="minorHAnsi"/>
          <w:sz w:val="22"/>
          <w:szCs w:val="22"/>
        </w:rPr>
        <w:t>,</w:t>
      </w:r>
      <w:r w:rsidRPr="00DD7E95">
        <w:rPr>
          <w:rFonts w:asciiTheme="minorHAnsi" w:hAnsiTheme="minorHAnsi" w:cstheme="minorHAnsi"/>
          <w:sz w:val="22"/>
          <w:szCs w:val="22"/>
        </w:rPr>
        <w:t xml:space="preserve"> 43 patients received adipose derived autologous MSCs with fibrin glue, </w:t>
      </w:r>
      <w:r>
        <w:rPr>
          <w:rFonts w:asciiTheme="minorHAnsi" w:hAnsiTheme="minorHAnsi" w:cstheme="minorHAnsi"/>
          <w:sz w:val="22"/>
          <w:szCs w:val="22"/>
        </w:rPr>
        <w:t>at a</w:t>
      </w:r>
      <w:r w:rsidRPr="00DD7E95">
        <w:rPr>
          <w:rFonts w:asciiTheme="minorHAnsi" w:hAnsiTheme="minorHAnsi" w:cstheme="minorHAnsi"/>
          <w:sz w:val="22"/>
          <w:szCs w:val="22"/>
        </w:rPr>
        <w:t xml:space="preserve"> dose that was proportional to the</w:t>
      </w:r>
      <w:r>
        <w:rPr>
          <w:rFonts w:asciiTheme="minorHAnsi" w:hAnsiTheme="minorHAnsi" w:cstheme="minorHAnsi"/>
          <w:sz w:val="22"/>
          <w:szCs w:val="22"/>
        </w:rPr>
        <w:t xml:space="preserve"> length of the fistula</w:t>
      </w:r>
      <w:r w:rsidRPr="00DD7E95">
        <w:rPr>
          <w:rFonts w:asciiTheme="minorHAnsi" w:hAnsiTheme="minorHAnsi" w:cstheme="minorHAnsi"/>
          <w:sz w:val="22"/>
          <w:szCs w:val="22"/>
        </w:rPr>
        <w:t xml:space="preserve"> tract. Complete closure was achieved in 64% </w:t>
      </w:r>
      <w:r>
        <w:rPr>
          <w:rFonts w:asciiTheme="minorHAnsi" w:hAnsiTheme="minorHAnsi" w:cstheme="minorHAnsi"/>
          <w:sz w:val="22"/>
          <w:szCs w:val="22"/>
        </w:rPr>
        <w:t xml:space="preserve">of patients </w:t>
      </w:r>
      <w:r w:rsidRPr="00DD7E95">
        <w:rPr>
          <w:rFonts w:asciiTheme="minorHAnsi" w:hAnsiTheme="minorHAnsi" w:cstheme="minorHAnsi"/>
          <w:sz w:val="22"/>
          <w:szCs w:val="22"/>
        </w:rPr>
        <w:t xml:space="preserve">at 8 weeks (82% in the per protocol analysis), and 88% of </w:t>
      </w:r>
      <w:r>
        <w:rPr>
          <w:rFonts w:asciiTheme="minorHAnsi" w:hAnsiTheme="minorHAnsi" w:cstheme="minorHAnsi"/>
          <w:sz w:val="22"/>
          <w:szCs w:val="22"/>
        </w:rPr>
        <w:t>this group</w:t>
      </w:r>
      <w:r w:rsidRPr="00DD7E95">
        <w:rPr>
          <w:rFonts w:asciiTheme="minorHAnsi" w:hAnsiTheme="minorHAnsi" w:cstheme="minorHAnsi"/>
          <w:sz w:val="22"/>
          <w:szCs w:val="22"/>
        </w:rPr>
        <w:t xml:space="preserve"> </w:t>
      </w:r>
      <w:r>
        <w:rPr>
          <w:rFonts w:asciiTheme="minorHAnsi" w:hAnsiTheme="minorHAnsi" w:cstheme="minorHAnsi"/>
          <w:sz w:val="22"/>
          <w:szCs w:val="22"/>
        </w:rPr>
        <w:t xml:space="preserve">had sustained closure </w:t>
      </w:r>
      <w:r w:rsidRPr="00DD7E95">
        <w:rPr>
          <w:rFonts w:asciiTheme="minorHAnsi" w:hAnsiTheme="minorHAnsi" w:cstheme="minorHAnsi"/>
          <w:sz w:val="22"/>
          <w:szCs w:val="22"/>
        </w:rPr>
        <w:t xml:space="preserve">at one year with no MSC- related adverse events </w:t>
      </w:r>
      <w:r w:rsidRPr="00E27419">
        <w:rPr>
          <w:rFonts w:asciiTheme="minorHAnsi" w:hAnsiTheme="minorHAnsi" w:cstheme="minorHAnsi"/>
          <w:sz w:val="22"/>
          <w:szCs w:val="22"/>
        </w:rPr>
        <w:fldChar w:fldCharType="begin">
          <w:fldData xml:space="preserve">PEVuZE5vdGU+PENpdGU+PEF1dGhvcj5MZWU8L0F1dGhvcj48WWVhcj4yMDEzPC9ZZWFyPjxSZWNO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PEVuZE5vdGU+PENpdGU+PEF1dGhvcj5MZWU8L0F1dGhvcj48WWVhcj4yMDEzPC9ZZWFyPjxSZWNO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Pr="00E27419">
        <w:rPr>
          <w:rFonts w:asciiTheme="minorHAnsi" w:hAnsiTheme="minorHAnsi" w:cstheme="minorHAnsi"/>
          <w:sz w:val="22"/>
          <w:szCs w:val="22"/>
        </w:rPr>
      </w:r>
      <w:r w:rsidRPr="00E27419">
        <w:rPr>
          <w:rFonts w:asciiTheme="minorHAnsi" w:hAnsiTheme="minorHAnsi" w:cstheme="minorHAnsi"/>
          <w:sz w:val="22"/>
          <w:szCs w:val="22"/>
        </w:rPr>
        <w:fldChar w:fldCharType="separate"/>
      </w:r>
      <w:r w:rsidR="00715231">
        <w:rPr>
          <w:rFonts w:asciiTheme="minorHAnsi" w:hAnsiTheme="minorHAnsi" w:cstheme="minorHAnsi"/>
          <w:noProof/>
          <w:sz w:val="22"/>
          <w:szCs w:val="22"/>
        </w:rPr>
        <w:t>[81]</w:t>
      </w:r>
      <w:r w:rsidRPr="00E27419">
        <w:rPr>
          <w:rFonts w:asciiTheme="minorHAnsi" w:hAnsiTheme="minorHAnsi" w:cstheme="minorHAnsi"/>
          <w:sz w:val="22"/>
          <w:szCs w:val="22"/>
        </w:rPr>
        <w:fldChar w:fldCharType="end"/>
      </w:r>
      <w:r w:rsidRPr="00DD7E95">
        <w:rPr>
          <w:rFonts w:asciiTheme="minorHAnsi" w:hAnsiTheme="minorHAnsi" w:cstheme="minorHAnsi"/>
          <w:sz w:val="22"/>
          <w:szCs w:val="22"/>
        </w:rPr>
        <w:t xml:space="preserve">. </w:t>
      </w:r>
    </w:p>
    <w:p w14:paraId="1E4D888F" w14:textId="77777777" w:rsidR="00105C3E" w:rsidRDefault="00105C3E" w:rsidP="00105C3E">
      <w:pPr>
        <w:rPr>
          <w:rFonts w:asciiTheme="minorHAnsi" w:hAnsiTheme="minorHAnsi" w:cstheme="minorHAnsi"/>
          <w:sz w:val="22"/>
          <w:szCs w:val="22"/>
        </w:rPr>
      </w:pPr>
    </w:p>
    <w:p w14:paraId="1F7C96C4" w14:textId="43D69C2A" w:rsidR="00105C3E" w:rsidRPr="00DD7E95" w:rsidRDefault="00105C3E" w:rsidP="00105C3E">
      <w:pPr>
        <w:rPr>
          <w:rFonts w:asciiTheme="minorHAnsi" w:hAnsiTheme="minorHAnsi" w:cstheme="minorHAnsi"/>
          <w:sz w:val="22"/>
          <w:szCs w:val="22"/>
        </w:rPr>
      </w:pPr>
      <w:r>
        <w:rPr>
          <w:rFonts w:asciiTheme="minorHAnsi" w:hAnsiTheme="minorHAnsi" w:cstheme="minorHAnsi"/>
          <w:sz w:val="22"/>
          <w:szCs w:val="22"/>
        </w:rPr>
        <w:t>Impressive early phase results have also been reported using allogeneic MSCs, including statistically significant improvements in radiological closure of fistulae,</w:t>
      </w:r>
      <w:r w:rsidRPr="00B75AF8">
        <w:rPr>
          <w:rFonts w:asciiTheme="minorHAnsi" w:hAnsiTheme="minorHAnsi" w:cstheme="minorHAnsi"/>
          <w:sz w:val="22"/>
          <w:szCs w:val="22"/>
        </w:rPr>
        <w:t xml:space="preserve"> </w:t>
      </w:r>
      <w:r w:rsidRPr="00DD7E95">
        <w:rPr>
          <w:rFonts w:asciiTheme="minorHAnsi" w:hAnsiTheme="minorHAnsi" w:cstheme="minorHAnsi"/>
          <w:sz w:val="22"/>
          <w:szCs w:val="22"/>
        </w:rPr>
        <w:t xml:space="preserve">defined as the absence of collections &gt;2 cm in three axes on </w:t>
      </w:r>
      <w:r>
        <w:rPr>
          <w:rFonts w:asciiTheme="minorHAnsi" w:hAnsiTheme="minorHAnsi" w:cstheme="minorHAnsi"/>
          <w:sz w:val="22"/>
          <w:szCs w:val="22"/>
        </w:rPr>
        <w:t>magnetic resonance imaging (MR)</w:t>
      </w:r>
      <w:r w:rsidRPr="00DD7E95">
        <w:rPr>
          <w:rFonts w:asciiTheme="minorHAnsi" w:hAnsiTheme="minorHAnsi" w:cstheme="minorHAnsi"/>
          <w:sz w:val="22"/>
          <w:szCs w:val="22"/>
        </w:rPr>
        <w:t xml:space="preserve"> </w:t>
      </w:r>
      <w:r w:rsidRPr="00E27419">
        <w:rPr>
          <w:rFonts w:asciiTheme="minorHAnsi" w:hAnsiTheme="minorHAnsi" w:cstheme="minorHAnsi"/>
          <w:sz w:val="22"/>
          <w:szCs w:val="22"/>
        </w:rPr>
        <w:fldChar w:fldCharType="begin">
          <w:fldData xml:space="preserve">PEVuZE5vdGU+PENpdGU+PEF1dGhvcj5kZSBsYSBQb3J0aWxsYTwvQXV0aG9yPjxZZWFyPjIwMTM8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==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PEVuZE5vdGU+PENpdGU+PEF1dGhvcj5kZSBsYSBQb3J0aWxsYTwvQXV0aG9yPjxZZWFyPjIwMTM8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==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Pr="00E27419">
        <w:rPr>
          <w:rFonts w:asciiTheme="minorHAnsi" w:hAnsiTheme="minorHAnsi" w:cstheme="minorHAnsi"/>
          <w:sz w:val="22"/>
          <w:szCs w:val="22"/>
        </w:rPr>
      </w:r>
      <w:r w:rsidRPr="00E27419">
        <w:rPr>
          <w:rFonts w:asciiTheme="minorHAnsi" w:hAnsiTheme="minorHAnsi" w:cstheme="minorHAnsi"/>
          <w:sz w:val="22"/>
          <w:szCs w:val="22"/>
        </w:rPr>
        <w:fldChar w:fldCharType="separate"/>
      </w:r>
      <w:r w:rsidR="00715231">
        <w:rPr>
          <w:rFonts w:asciiTheme="minorHAnsi" w:hAnsiTheme="minorHAnsi" w:cstheme="minorHAnsi"/>
          <w:noProof/>
          <w:sz w:val="22"/>
          <w:szCs w:val="22"/>
        </w:rPr>
        <w:t>[82]</w:t>
      </w:r>
      <w:r w:rsidRPr="00E27419">
        <w:rPr>
          <w:rFonts w:asciiTheme="minorHAnsi" w:hAnsiTheme="minorHAnsi" w:cstheme="minorHAnsi"/>
          <w:sz w:val="22"/>
          <w:szCs w:val="22"/>
        </w:rPr>
        <w:fldChar w:fldCharType="end"/>
      </w:r>
      <w:r w:rsidRPr="00DD7E95">
        <w:rPr>
          <w:rFonts w:asciiTheme="minorHAnsi" w:hAnsiTheme="minorHAnsi" w:cstheme="minorHAnsi"/>
          <w:sz w:val="22"/>
          <w:szCs w:val="22"/>
        </w:rPr>
        <w:t>.</w:t>
      </w:r>
      <w:r>
        <w:rPr>
          <w:rFonts w:asciiTheme="minorHAnsi" w:hAnsiTheme="minorHAnsi" w:cstheme="minorHAnsi"/>
          <w:sz w:val="22"/>
          <w:szCs w:val="22"/>
        </w:rPr>
        <w:t xml:space="preserve"> An open label study of autologous MSCs injected into fistula tracts confirmed radiological healing using axial T1-weighted MRI imaging with the emergence of regenerative tissue replacing the fistula track in the absence of fibrosis </w:t>
      </w:r>
      <w:r w:rsidRPr="00DD7E95">
        <w:rPr>
          <w:rFonts w:asciiTheme="minorHAnsi" w:hAnsiTheme="minorHAnsi" w:cstheme="minorHAnsi"/>
          <w:sz w:val="22"/>
          <w:szCs w:val="22"/>
        </w:rPr>
        <w:t>- an invaluable consideration since fibrotic repair can compromise anal sphincter integrity and continence</w:t>
      </w:r>
      <w:r>
        <w:rPr>
          <w:rFonts w:asciiTheme="minorHAnsi" w:hAnsiTheme="minorHAnsi" w:cstheme="minorHAnsi"/>
          <w:sz w:val="22"/>
          <w:szCs w:val="22"/>
        </w:rPr>
        <w:t xml:space="preserve"> </w:t>
      </w:r>
      <w:r>
        <w:rPr>
          <w:rFonts w:asciiTheme="minorHAnsi" w:hAnsiTheme="minorHAnsi" w:cstheme="minorHAnsi"/>
          <w:sz w:val="22"/>
          <w:szCs w:val="22"/>
        </w:rPr>
        <w:fldChar w:fldCharType="begin">
          <w:fldData xml:space="preserve">PEVuZE5vdGU+PENpdGU+PEF1dGhvcj5DaWNjb2Npb3BwbzwvQXV0aG9yPjxZZWFyPjIwMTE8L1ll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PEVuZE5vdGU+PENpdGU+PEF1dGhvcj5DaWNjb2Npb3BwbzwvQXV0aG9yPjxZZWFyPjIwMTE8L1ll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Pr>
          <w:rFonts w:asciiTheme="minorHAnsi" w:hAnsiTheme="minorHAnsi" w:cstheme="minorHAnsi"/>
          <w:sz w:val="22"/>
          <w:szCs w:val="22"/>
        </w:rPr>
      </w:r>
      <w:r>
        <w:rPr>
          <w:rFonts w:asciiTheme="minorHAnsi" w:hAnsiTheme="minorHAnsi" w:cstheme="minorHAnsi"/>
          <w:sz w:val="22"/>
          <w:szCs w:val="22"/>
        </w:rPr>
        <w:fldChar w:fldCharType="separate"/>
      </w:r>
      <w:r w:rsidR="00715231">
        <w:rPr>
          <w:rFonts w:asciiTheme="minorHAnsi" w:hAnsiTheme="minorHAnsi" w:cstheme="minorHAnsi"/>
          <w:noProof/>
          <w:sz w:val="22"/>
          <w:szCs w:val="22"/>
        </w:rPr>
        <w:t>[50]</w:t>
      </w:r>
      <w:r>
        <w:rPr>
          <w:rFonts w:asciiTheme="minorHAnsi" w:hAnsiTheme="minorHAnsi" w:cstheme="minorHAnsi"/>
          <w:sz w:val="22"/>
          <w:szCs w:val="22"/>
        </w:rPr>
        <w:fldChar w:fldCharType="end"/>
      </w:r>
      <w:r w:rsidRPr="00DD7E95">
        <w:rPr>
          <w:rFonts w:asciiTheme="minorHAnsi" w:hAnsiTheme="minorHAnsi" w:cstheme="minorHAnsi"/>
          <w:sz w:val="22"/>
          <w:szCs w:val="22"/>
        </w:rPr>
        <w:t xml:space="preserve">. </w:t>
      </w:r>
      <w:r>
        <w:rPr>
          <w:rFonts w:asciiTheme="minorHAnsi" w:hAnsiTheme="minorHAnsi" w:cstheme="minorHAnsi"/>
          <w:sz w:val="22"/>
          <w:szCs w:val="22"/>
        </w:rPr>
        <w:t xml:space="preserve">Interestingly, this study also showed expansion of Tregs in the rectal mucosa following of MSC treatment. Furthermore, MSCs co-cultured with lamina propria T-cells resulted in significantly increased production of the anti-inflammatory cytokine IL-10.  </w:t>
      </w:r>
      <w:r w:rsidRPr="00DD7E95">
        <w:rPr>
          <w:rFonts w:asciiTheme="minorHAnsi" w:hAnsiTheme="minorHAnsi" w:cstheme="minorHAnsi"/>
          <w:sz w:val="22"/>
          <w:szCs w:val="22"/>
        </w:rPr>
        <w:t xml:space="preserve">  </w:t>
      </w:r>
    </w:p>
    <w:p w14:paraId="09B09541" w14:textId="77777777" w:rsidR="00105C3E" w:rsidRPr="00DD7E95" w:rsidRDefault="00105C3E" w:rsidP="00105C3E">
      <w:pPr>
        <w:rPr>
          <w:rFonts w:asciiTheme="minorHAnsi" w:hAnsiTheme="minorHAnsi" w:cstheme="minorHAnsi"/>
          <w:sz w:val="22"/>
          <w:szCs w:val="22"/>
        </w:rPr>
      </w:pPr>
      <w:r w:rsidRPr="00DD7E95">
        <w:rPr>
          <w:rFonts w:asciiTheme="minorHAnsi" w:hAnsiTheme="minorHAnsi" w:cstheme="minorHAnsi"/>
          <w:sz w:val="22"/>
          <w:szCs w:val="22"/>
        </w:rPr>
        <w:t xml:space="preserve"> </w:t>
      </w:r>
    </w:p>
    <w:p w14:paraId="565A8CFE" w14:textId="01566D7E" w:rsidR="00105C3E" w:rsidRPr="00DD7E95" w:rsidRDefault="00105C3E" w:rsidP="00105C3E">
      <w:pPr>
        <w:rPr>
          <w:rFonts w:asciiTheme="minorHAnsi" w:hAnsiTheme="minorHAnsi" w:cstheme="minorHAnsi"/>
          <w:sz w:val="22"/>
          <w:szCs w:val="22"/>
        </w:rPr>
      </w:pPr>
      <w:r>
        <w:rPr>
          <w:rFonts w:asciiTheme="minorHAnsi" w:hAnsiTheme="minorHAnsi" w:cstheme="minorHAnsi"/>
          <w:sz w:val="22"/>
          <w:szCs w:val="22"/>
        </w:rPr>
        <w:t xml:space="preserve">Crucially, there is now a phase </w:t>
      </w:r>
      <w:r w:rsidR="00FE26C5">
        <w:rPr>
          <w:rFonts w:asciiTheme="minorHAnsi" w:hAnsiTheme="minorHAnsi" w:cstheme="minorHAnsi"/>
          <w:sz w:val="22"/>
          <w:szCs w:val="22"/>
        </w:rPr>
        <w:t>3</w:t>
      </w:r>
      <w:r>
        <w:rPr>
          <w:rFonts w:asciiTheme="minorHAnsi" w:hAnsiTheme="minorHAnsi" w:cstheme="minorHAnsi"/>
          <w:sz w:val="22"/>
          <w:szCs w:val="22"/>
        </w:rPr>
        <w:t xml:space="preserve"> study evaluating the efficacy of MSC versus placebo in 212 patients with treatment refractory, perianal fistulizing CD </w:t>
      </w:r>
      <w:r w:rsidRPr="00F4064D">
        <w:rPr>
          <w:rFonts w:asciiTheme="minorHAnsi" w:hAnsiTheme="minorHAnsi" w:cstheme="minorHAnsi"/>
          <w:sz w:val="22"/>
          <w:szCs w:val="22"/>
        </w:rPr>
        <w:fldChar w:fldCharType="begin">
          <w:fldData xml:space="preserve">PEVuZE5vdGU+PENpdGU+PEF1dGhvcj5QYW5lczwvQXV0aG9yPjxZZWFyPjIwMTY8L1llYXI+PFJl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PEVuZE5vdGU+PENpdGU+PEF1dGhvcj5QYW5lczwvQXV0aG9yPjxZZWFyPjIwMTY8L1llYXI+PFJl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Pr="00F4064D">
        <w:rPr>
          <w:rFonts w:asciiTheme="minorHAnsi" w:hAnsiTheme="minorHAnsi" w:cstheme="minorHAnsi"/>
          <w:sz w:val="22"/>
          <w:szCs w:val="22"/>
        </w:rPr>
      </w:r>
      <w:r w:rsidRPr="00F4064D">
        <w:rPr>
          <w:rFonts w:asciiTheme="minorHAnsi" w:hAnsiTheme="minorHAnsi" w:cstheme="minorHAnsi"/>
          <w:sz w:val="22"/>
          <w:szCs w:val="22"/>
        </w:rPr>
        <w:fldChar w:fldCharType="separate"/>
      </w:r>
      <w:r w:rsidR="00715231">
        <w:rPr>
          <w:rFonts w:asciiTheme="minorHAnsi" w:hAnsiTheme="minorHAnsi" w:cstheme="minorHAnsi"/>
          <w:noProof/>
          <w:sz w:val="22"/>
          <w:szCs w:val="22"/>
        </w:rPr>
        <w:t>[29]</w:t>
      </w:r>
      <w:r w:rsidRPr="00F4064D">
        <w:rPr>
          <w:rFonts w:asciiTheme="minorHAnsi" w:hAnsiTheme="minorHAnsi" w:cstheme="minorHAnsi"/>
          <w:sz w:val="22"/>
          <w:szCs w:val="22"/>
        </w:rPr>
        <w:fldChar w:fldCharType="end"/>
      </w:r>
      <w:r>
        <w:rPr>
          <w:rFonts w:asciiTheme="minorHAnsi" w:hAnsiTheme="minorHAnsi" w:cstheme="minorHAnsi"/>
          <w:sz w:val="22"/>
          <w:szCs w:val="22"/>
        </w:rPr>
        <w:t xml:space="preserve">. Patients were </w:t>
      </w:r>
      <w:r w:rsidRPr="00DD7E95">
        <w:rPr>
          <w:rFonts w:asciiTheme="minorHAnsi" w:hAnsiTheme="minorHAnsi" w:cstheme="minorHAnsi"/>
          <w:sz w:val="22"/>
          <w:szCs w:val="22"/>
        </w:rPr>
        <w:t xml:space="preserve">randomised to allogenic adipose derived MSC local injections (Cx601, </w:t>
      </w:r>
      <w:r>
        <w:rPr>
          <w:rFonts w:asciiTheme="minorHAnsi" w:hAnsiTheme="minorHAnsi" w:cstheme="minorHAnsi"/>
          <w:sz w:val="22"/>
          <w:szCs w:val="22"/>
        </w:rPr>
        <w:t>120</w:t>
      </w:r>
      <w:r w:rsidRPr="00DD7E95">
        <w:rPr>
          <w:rFonts w:asciiTheme="minorHAnsi" w:hAnsiTheme="minorHAnsi" w:cstheme="minorHAnsi"/>
          <w:sz w:val="22"/>
          <w:szCs w:val="22"/>
        </w:rPr>
        <w:t xml:space="preserve"> million cells </w:t>
      </w:r>
      <w:r>
        <w:rPr>
          <w:rFonts w:asciiTheme="minorHAnsi" w:hAnsiTheme="minorHAnsi" w:cstheme="minorHAnsi"/>
          <w:sz w:val="22"/>
          <w:szCs w:val="22"/>
        </w:rPr>
        <w:t xml:space="preserve">injected directly into the </w:t>
      </w:r>
      <w:r w:rsidRPr="00DD7E95">
        <w:rPr>
          <w:rFonts w:asciiTheme="minorHAnsi" w:hAnsiTheme="minorHAnsi" w:cstheme="minorHAnsi"/>
          <w:sz w:val="22"/>
          <w:szCs w:val="22"/>
        </w:rPr>
        <w:t xml:space="preserve">tract) </w:t>
      </w:r>
      <w:r>
        <w:rPr>
          <w:rFonts w:asciiTheme="minorHAnsi" w:hAnsiTheme="minorHAnsi" w:cstheme="minorHAnsi"/>
          <w:sz w:val="22"/>
          <w:szCs w:val="22"/>
        </w:rPr>
        <w:t xml:space="preserve">or placebo (saline injected directly into the tract). The primary endpoint was </w:t>
      </w:r>
      <w:r w:rsidRPr="00DD7E95">
        <w:rPr>
          <w:rFonts w:asciiTheme="minorHAnsi" w:hAnsiTheme="minorHAnsi" w:cstheme="minorHAnsi"/>
          <w:sz w:val="22"/>
          <w:szCs w:val="22"/>
        </w:rPr>
        <w:t>combined clinical and radiological remission at 24 weeks</w:t>
      </w:r>
      <w:r>
        <w:rPr>
          <w:rFonts w:asciiTheme="minorHAnsi" w:hAnsiTheme="minorHAnsi" w:cstheme="minorHAnsi"/>
          <w:sz w:val="22"/>
          <w:szCs w:val="22"/>
        </w:rPr>
        <w:t xml:space="preserve">. </w:t>
      </w:r>
      <w:r w:rsidR="0084593C">
        <w:rPr>
          <w:rFonts w:asciiTheme="minorHAnsi" w:hAnsiTheme="minorHAnsi" w:cstheme="minorHAnsi"/>
          <w:sz w:val="22"/>
          <w:szCs w:val="22"/>
        </w:rPr>
        <w:t>I</w:t>
      </w:r>
      <w:r>
        <w:rPr>
          <w:rFonts w:asciiTheme="minorHAnsi" w:hAnsiTheme="minorHAnsi" w:cstheme="minorHAnsi"/>
          <w:sz w:val="22"/>
          <w:szCs w:val="22"/>
        </w:rPr>
        <w:t xml:space="preserve">n the intention to treat analysis, significantly more patients treated with intralesional MSC achieved the primary endpoint in comparison with patients treated with intralesional saline (50% vs 34%, </w:t>
      </w:r>
      <w:r w:rsidRPr="00DD7E95">
        <w:rPr>
          <w:rFonts w:asciiTheme="minorHAnsi" w:hAnsiTheme="minorHAnsi" w:cstheme="minorHAnsi"/>
          <w:sz w:val="22"/>
          <w:szCs w:val="22"/>
        </w:rPr>
        <w:t xml:space="preserve">absolute difference 15·2%, 97·5% CI 0·2–30·3; p=0·024). </w:t>
      </w:r>
      <w:r>
        <w:rPr>
          <w:rFonts w:asciiTheme="minorHAnsi" w:hAnsiTheme="minorHAnsi" w:cstheme="minorHAnsi"/>
          <w:sz w:val="22"/>
          <w:szCs w:val="22"/>
        </w:rPr>
        <w:t>All patients received adjunctive surgical management including</w:t>
      </w:r>
      <w:r w:rsidRPr="007315F7">
        <w:rPr>
          <w:rFonts w:asciiTheme="minorHAnsi" w:hAnsiTheme="minorHAnsi" w:cstheme="minorHAnsi"/>
          <w:sz w:val="22"/>
          <w:szCs w:val="22"/>
        </w:rPr>
        <w:t xml:space="preserve"> </w:t>
      </w:r>
      <w:r w:rsidRPr="00DD7E95">
        <w:rPr>
          <w:rFonts w:asciiTheme="minorHAnsi" w:hAnsiTheme="minorHAnsi" w:cstheme="minorHAnsi"/>
          <w:sz w:val="22"/>
          <w:szCs w:val="22"/>
        </w:rPr>
        <w:t>fistula curettage, drainage and internal or</w:t>
      </w:r>
      <w:r>
        <w:rPr>
          <w:rFonts w:asciiTheme="minorHAnsi" w:hAnsiTheme="minorHAnsi" w:cstheme="minorHAnsi"/>
          <w:sz w:val="22"/>
          <w:szCs w:val="22"/>
        </w:rPr>
        <w:t>iﬁce closure,</w:t>
      </w:r>
      <w:r w:rsidRPr="00DD7E95">
        <w:rPr>
          <w:rFonts w:asciiTheme="minorHAnsi" w:hAnsiTheme="minorHAnsi" w:cstheme="minorHAnsi"/>
          <w:sz w:val="22"/>
          <w:szCs w:val="22"/>
        </w:rPr>
        <w:t xml:space="preserve"> performed as part of the protocol 2 weeks prior to the study</w:t>
      </w:r>
      <w:r w:rsidR="003F6F1D">
        <w:rPr>
          <w:rFonts w:asciiTheme="minorHAnsi" w:hAnsiTheme="minorHAnsi" w:cstheme="minorHAnsi"/>
          <w:sz w:val="22"/>
          <w:szCs w:val="22"/>
        </w:rPr>
        <w:t>. This</w:t>
      </w:r>
      <w:r>
        <w:rPr>
          <w:rFonts w:asciiTheme="minorHAnsi" w:hAnsiTheme="minorHAnsi" w:cstheme="minorHAnsi"/>
          <w:sz w:val="22"/>
          <w:szCs w:val="22"/>
        </w:rPr>
        <w:t xml:space="preserve"> may account for the high </w:t>
      </w:r>
      <w:r w:rsidRPr="00DD7E95">
        <w:rPr>
          <w:rFonts w:asciiTheme="minorHAnsi" w:hAnsiTheme="minorHAnsi" w:cstheme="minorHAnsi"/>
          <w:sz w:val="22"/>
          <w:szCs w:val="22"/>
        </w:rPr>
        <w:t xml:space="preserve">remission rate </w:t>
      </w:r>
      <w:r>
        <w:rPr>
          <w:rFonts w:asciiTheme="minorHAnsi" w:hAnsiTheme="minorHAnsi" w:cstheme="minorHAnsi"/>
          <w:sz w:val="22"/>
          <w:szCs w:val="22"/>
        </w:rPr>
        <w:t>observed</w:t>
      </w:r>
      <w:r w:rsidRPr="00DD7E95">
        <w:rPr>
          <w:rFonts w:asciiTheme="minorHAnsi" w:hAnsiTheme="minorHAnsi" w:cstheme="minorHAnsi"/>
          <w:sz w:val="22"/>
          <w:szCs w:val="22"/>
        </w:rPr>
        <w:t>. In terms of safety outcomes, proctalgia (</w:t>
      </w:r>
      <w:r>
        <w:rPr>
          <w:rFonts w:asciiTheme="minorHAnsi" w:hAnsiTheme="minorHAnsi" w:cstheme="minorHAnsi"/>
          <w:sz w:val="22"/>
          <w:szCs w:val="22"/>
        </w:rPr>
        <w:t>5</w:t>
      </w:r>
      <w:r w:rsidRPr="00DD7E95">
        <w:rPr>
          <w:rFonts w:asciiTheme="minorHAnsi" w:hAnsiTheme="minorHAnsi" w:cstheme="minorHAnsi"/>
          <w:sz w:val="22"/>
          <w:szCs w:val="22"/>
        </w:rPr>
        <w:t xml:space="preserve"> in the treatment group vs </w:t>
      </w:r>
      <w:r>
        <w:rPr>
          <w:rFonts w:asciiTheme="minorHAnsi" w:hAnsiTheme="minorHAnsi" w:cstheme="minorHAnsi"/>
          <w:sz w:val="22"/>
          <w:szCs w:val="22"/>
        </w:rPr>
        <w:t>9</w:t>
      </w:r>
      <w:r w:rsidRPr="00DD7E95">
        <w:rPr>
          <w:rFonts w:asciiTheme="minorHAnsi" w:hAnsiTheme="minorHAnsi" w:cstheme="minorHAnsi"/>
          <w:sz w:val="22"/>
          <w:szCs w:val="22"/>
        </w:rPr>
        <w:t xml:space="preserve"> in placebo) and anal abscesses (</w:t>
      </w:r>
      <w:r>
        <w:rPr>
          <w:rFonts w:asciiTheme="minorHAnsi" w:hAnsiTheme="minorHAnsi" w:cstheme="minorHAnsi"/>
          <w:sz w:val="22"/>
          <w:szCs w:val="22"/>
        </w:rPr>
        <w:t>6</w:t>
      </w:r>
      <w:r w:rsidRPr="00DD7E95">
        <w:rPr>
          <w:rFonts w:asciiTheme="minorHAnsi" w:hAnsiTheme="minorHAnsi" w:cstheme="minorHAnsi"/>
          <w:sz w:val="22"/>
          <w:szCs w:val="22"/>
        </w:rPr>
        <w:t xml:space="preserve"> vs </w:t>
      </w:r>
      <w:r>
        <w:rPr>
          <w:rFonts w:asciiTheme="minorHAnsi" w:hAnsiTheme="minorHAnsi" w:cstheme="minorHAnsi"/>
          <w:sz w:val="22"/>
          <w:szCs w:val="22"/>
        </w:rPr>
        <w:t>9</w:t>
      </w:r>
      <w:r w:rsidRPr="00DD7E95">
        <w:rPr>
          <w:rFonts w:asciiTheme="minorHAnsi" w:hAnsiTheme="minorHAnsi" w:cstheme="minorHAnsi"/>
          <w:sz w:val="22"/>
          <w:szCs w:val="22"/>
        </w:rPr>
        <w:t>) were the most commonly reported even</w:t>
      </w:r>
      <w:r>
        <w:rPr>
          <w:rFonts w:asciiTheme="minorHAnsi" w:hAnsiTheme="minorHAnsi" w:cstheme="minorHAnsi"/>
          <w:sz w:val="22"/>
          <w:szCs w:val="22"/>
        </w:rPr>
        <w:t xml:space="preserve">ts </w:t>
      </w:r>
      <w:r w:rsidRPr="00DD7E95">
        <w:rPr>
          <w:rFonts w:asciiTheme="minorHAnsi" w:hAnsiTheme="minorHAnsi" w:cstheme="minorHAnsi"/>
          <w:sz w:val="22"/>
          <w:szCs w:val="22"/>
        </w:rPr>
        <w:t xml:space="preserve">but their presence in both groups suggests the preparation procedure </w:t>
      </w:r>
      <w:r>
        <w:rPr>
          <w:rFonts w:asciiTheme="minorHAnsi" w:hAnsiTheme="minorHAnsi" w:cstheme="minorHAnsi"/>
          <w:sz w:val="22"/>
          <w:szCs w:val="22"/>
        </w:rPr>
        <w:t xml:space="preserve">may account for these events, </w:t>
      </w:r>
      <w:r w:rsidRPr="00DD7E95">
        <w:rPr>
          <w:rFonts w:asciiTheme="minorHAnsi" w:hAnsiTheme="minorHAnsi" w:cstheme="minorHAnsi"/>
          <w:sz w:val="22"/>
          <w:szCs w:val="22"/>
        </w:rPr>
        <w:t>rather th</w:t>
      </w:r>
      <w:r>
        <w:rPr>
          <w:rFonts w:asciiTheme="minorHAnsi" w:hAnsiTheme="minorHAnsi" w:cstheme="minorHAnsi"/>
          <w:sz w:val="22"/>
          <w:szCs w:val="22"/>
        </w:rPr>
        <w:t xml:space="preserve">an </w:t>
      </w:r>
      <w:r w:rsidR="003F6F1D">
        <w:rPr>
          <w:rFonts w:asciiTheme="minorHAnsi" w:hAnsiTheme="minorHAnsi" w:cstheme="minorHAnsi"/>
          <w:sz w:val="22"/>
          <w:szCs w:val="22"/>
        </w:rPr>
        <w:t xml:space="preserve">the </w:t>
      </w:r>
      <w:r>
        <w:rPr>
          <w:rFonts w:asciiTheme="minorHAnsi" w:hAnsiTheme="minorHAnsi" w:cstheme="minorHAnsi"/>
          <w:sz w:val="22"/>
          <w:szCs w:val="22"/>
        </w:rPr>
        <w:t>cell therapy</w:t>
      </w:r>
      <w:r w:rsidRPr="00DD7E95">
        <w:rPr>
          <w:rFonts w:asciiTheme="minorHAnsi" w:hAnsiTheme="minorHAnsi" w:cstheme="minorHAnsi"/>
          <w:sz w:val="22"/>
          <w:szCs w:val="22"/>
        </w:rPr>
        <w:t xml:space="preserve">. </w:t>
      </w:r>
    </w:p>
    <w:p w14:paraId="6ADFD6D2" w14:textId="77777777" w:rsidR="00105C3E" w:rsidRPr="00DD7E95" w:rsidRDefault="00105C3E" w:rsidP="00105C3E">
      <w:pPr>
        <w:rPr>
          <w:rFonts w:asciiTheme="minorHAnsi" w:hAnsiTheme="minorHAnsi" w:cstheme="minorHAnsi"/>
          <w:sz w:val="22"/>
          <w:szCs w:val="22"/>
        </w:rPr>
      </w:pPr>
    </w:p>
    <w:p w14:paraId="28411B5E" w14:textId="2C4AB53B" w:rsidR="00105C3E" w:rsidRDefault="00105C3E" w:rsidP="00105C3E">
      <w:pPr>
        <w:rPr>
          <w:rFonts w:asciiTheme="minorHAnsi" w:hAnsiTheme="minorHAnsi" w:cstheme="minorHAnsi"/>
          <w:sz w:val="22"/>
          <w:szCs w:val="22"/>
        </w:rPr>
      </w:pPr>
      <w:r w:rsidRPr="00DD7E95">
        <w:rPr>
          <w:rFonts w:asciiTheme="minorHAnsi" w:hAnsiTheme="minorHAnsi" w:cstheme="minorHAnsi"/>
          <w:sz w:val="22"/>
          <w:szCs w:val="22"/>
        </w:rPr>
        <w:t>The only study that looked at long term outcomes</w:t>
      </w:r>
      <w:r>
        <w:rPr>
          <w:rFonts w:asciiTheme="minorHAnsi" w:hAnsiTheme="minorHAnsi" w:cstheme="minorHAnsi"/>
          <w:sz w:val="22"/>
          <w:szCs w:val="22"/>
        </w:rPr>
        <w:t xml:space="preserve"> beyond one year</w:t>
      </w:r>
      <w:r w:rsidRPr="00DD7E95">
        <w:rPr>
          <w:rFonts w:asciiTheme="minorHAnsi" w:hAnsiTheme="minorHAnsi" w:cstheme="minorHAnsi"/>
          <w:sz w:val="22"/>
          <w:szCs w:val="22"/>
        </w:rPr>
        <w:t xml:space="preserve">, was a retrospective analysis of patients that had initially received autologous local injections of MSCs and fibrin glue in perianal fistulae. From the Crohn’s cohort, 5 out of 7 had complete closure at 24 weeks </w:t>
      </w:r>
      <w:r w:rsidRPr="00F4064D">
        <w:rPr>
          <w:rFonts w:asciiTheme="minorHAnsi" w:hAnsiTheme="minorHAnsi" w:cstheme="minorHAnsi"/>
          <w:sz w:val="22"/>
          <w:szCs w:val="22"/>
        </w:rPr>
        <w:fldChar w:fldCharType="begin">
          <w:fldData xml:space="preserve">PEVuZE5vdGU+PENpdGU+PEF1dGhvcj5HYXJjaWEtT2xtbzwvQXV0aG9yPjxZZWFyPjIwMDk8L1ll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PEVuZE5vdGU+PENpdGU+PEF1dGhvcj5HYXJjaWEtT2xtbzwvQXV0aG9yPjxZZWFyPjIwMDk8L1ll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Pr="00F4064D">
        <w:rPr>
          <w:rFonts w:asciiTheme="minorHAnsi" w:hAnsiTheme="minorHAnsi" w:cstheme="minorHAnsi"/>
          <w:sz w:val="22"/>
          <w:szCs w:val="22"/>
        </w:rPr>
      </w:r>
      <w:r w:rsidRPr="00F4064D">
        <w:rPr>
          <w:rFonts w:asciiTheme="minorHAnsi" w:hAnsiTheme="minorHAnsi" w:cstheme="minorHAnsi"/>
          <w:sz w:val="22"/>
          <w:szCs w:val="22"/>
        </w:rPr>
        <w:fldChar w:fldCharType="separate"/>
      </w:r>
      <w:r w:rsidR="00715231">
        <w:rPr>
          <w:rFonts w:asciiTheme="minorHAnsi" w:hAnsiTheme="minorHAnsi" w:cstheme="minorHAnsi"/>
          <w:noProof/>
          <w:sz w:val="22"/>
          <w:szCs w:val="22"/>
        </w:rPr>
        <w:t>[80]</w:t>
      </w:r>
      <w:r w:rsidRPr="00F4064D">
        <w:rPr>
          <w:rFonts w:asciiTheme="minorHAnsi" w:hAnsiTheme="minorHAnsi" w:cstheme="minorHAnsi"/>
          <w:sz w:val="22"/>
          <w:szCs w:val="22"/>
        </w:rPr>
        <w:fldChar w:fldCharType="end"/>
      </w:r>
      <w:r w:rsidRPr="00DD7E95">
        <w:rPr>
          <w:rFonts w:asciiTheme="minorHAnsi" w:hAnsiTheme="minorHAnsi" w:cstheme="minorHAnsi"/>
          <w:sz w:val="22"/>
          <w:szCs w:val="22"/>
        </w:rPr>
        <w:t xml:space="preserve"> and from these</w:t>
      </w:r>
      <w:r>
        <w:rPr>
          <w:rFonts w:asciiTheme="minorHAnsi" w:hAnsiTheme="minorHAnsi" w:cstheme="minorHAnsi"/>
          <w:sz w:val="22"/>
          <w:szCs w:val="22"/>
        </w:rPr>
        <w:t>,</w:t>
      </w:r>
      <w:r w:rsidRPr="00DD7E95">
        <w:rPr>
          <w:rFonts w:asciiTheme="minorHAnsi" w:hAnsiTheme="minorHAnsi" w:cstheme="minorHAnsi"/>
          <w:sz w:val="22"/>
          <w:szCs w:val="22"/>
        </w:rPr>
        <w:t xml:space="preserve"> 2 out of 5 had sustained closure</w:t>
      </w:r>
    </w:p>
    <w:p w14:paraId="64C3C056" w14:textId="65BD741B" w:rsidR="00105C3E" w:rsidRDefault="00105C3E" w:rsidP="00105C3E">
      <w:pPr>
        <w:rPr>
          <w:rFonts w:asciiTheme="minorHAnsi" w:hAnsiTheme="minorHAnsi" w:cstheme="minorHAnsi"/>
          <w:sz w:val="22"/>
          <w:szCs w:val="22"/>
        </w:rPr>
      </w:pPr>
      <w:r w:rsidRPr="00DD7E95">
        <w:rPr>
          <w:rFonts w:asciiTheme="minorHAnsi" w:hAnsiTheme="minorHAnsi" w:cstheme="minorHAnsi"/>
          <w:sz w:val="22"/>
          <w:szCs w:val="22"/>
        </w:rPr>
        <w:t xml:space="preserve">at 3 years </w:t>
      </w:r>
      <w:r w:rsidRPr="00F4064D">
        <w:rPr>
          <w:rFonts w:asciiTheme="minorHAnsi" w:hAnsiTheme="minorHAnsi" w:cstheme="minorHAnsi"/>
          <w:sz w:val="22"/>
          <w:szCs w:val="22"/>
        </w:rPr>
        <w:fldChar w:fldCharType="begin">
          <w:fldData xml:space="preserve">PEVuZE5vdGU+PENpdGU+PEF1dGhvcj5HdWFkYWxhamFyYTwvQXV0aG9yPjxZZWFyPjIwMTI8L1ll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PEVuZE5vdGU+PENpdGU+PEF1dGhvcj5HdWFkYWxhamFyYTwvQXV0aG9yPjxZZWFyPjIwMTI8L1ll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Pr="00F4064D">
        <w:rPr>
          <w:rFonts w:asciiTheme="minorHAnsi" w:hAnsiTheme="minorHAnsi" w:cstheme="minorHAnsi"/>
          <w:sz w:val="22"/>
          <w:szCs w:val="22"/>
        </w:rPr>
      </w:r>
      <w:r w:rsidRPr="00F4064D">
        <w:rPr>
          <w:rFonts w:asciiTheme="minorHAnsi" w:hAnsiTheme="minorHAnsi" w:cstheme="minorHAnsi"/>
          <w:sz w:val="22"/>
          <w:szCs w:val="22"/>
        </w:rPr>
        <w:fldChar w:fldCharType="separate"/>
      </w:r>
      <w:r w:rsidR="00715231">
        <w:rPr>
          <w:rFonts w:asciiTheme="minorHAnsi" w:hAnsiTheme="minorHAnsi" w:cstheme="minorHAnsi"/>
          <w:noProof/>
          <w:sz w:val="22"/>
          <w:szCs w:val="22"/>
        </w:rPr>
        <w:t>[83]</w:t>
      </w:r>
      <w:r w:rsidRPr="00F4064D">
        <w:rPr>
          <w:rFonts w:asciiTheme="minorHAnsi" w:hAnsiTheme="minorHAnsi" w:cstheme="minorHAnsi"/>
          <w:sz w:val="22"/>
          <w:szCs w:val="22"/>
        </w:rPr>
        <w:fldChar w:fldCharType="end"/>
      </w:r>
      <w:r w:rsidRPr="00DD7E95">
        <w:rPr>
          <w:rFonts w:asciiTheme="minorHAnsi" w:hAnsiTheme="minorHAnsi" w:cstheme="minorHAnsi"/>
          <w:sz w:val="22"/>
          <w:szCs w:val="22"/>
        </w:rPr>
        <w:t>. There were no new safety issues identified suggesting a favourable safety and tolerability profile</w:t>
      </w:r>
      <w:r>
        <w:rPr>
          <w:rFonts w:asciiTheme="minorHAnsi" w:hAnsiTheme="minorHAnsi" w:cstheme="minorHAnsi"/>
          <w:sz w:val="22"/>
          <w:szCs w:val="22"/>
        </w:rPr>
        <w:t xml:space="preserve">, although </w:t>
      </w:r>
      <w:r w:rsidRPr="00DD7E95">
        <w:rPr>
          <w:rFonts w:asciiTheme="minorHAnsi" w:hAnsiTheme="minorHAnsi" w:cstheme="minorHAnsi"/>
          <w:sz w:val="22"/>
          <w:szCs w:val="22"/>
        </w:rPr>
        <w:t xml:space="preserve">the small number of patients </w:t>
      </w:r>
      <w:r>
        <w:rPr>
          <w:rFonts w:asciiTheme="minorHAnsi" w:hAnsiTheme="minorHAnsi" w:cstheme="minorHAnsi"/>
          <w:sz w:val="22"/>
          <w:szCs w:val="22"/>
        </w:rPr>
        <w:t xml:space="preserve">in the </w:t>
      </w:r>
      <w:r w:rsidRPr="00DD7E95">
        <w:rPr>
          <w:rFonts w:asciiTheme="minorHAnsi" w:hAnsiTheme="minorHAnsi" w:cstheme="minorHAnsi"/>
          <w:sz w:val="22"/>
          <w:szCs w:val="22"/>
        </w:rPr>
        <w:t xml:space="preserve">study </w:t>
      </w:r>
      <w:r>
        <w:rPr>
          <w:rFonts w:asciiTheme="minorHAnsi" w:hAnsiTheme="minorHAnsi" w:cstheme="minorHAnsi"/>
          <w:sz w:val="22"/>
          <w:szCs w:val="22"/>
        </w:rPr>
        <w:t>limit interpretation of the</w:t>
      </w:r>
      <w:r w:rsidRPr="00DD7E95">
        <w:rPr>
          <w:rFonts w:asciiTheme="minorHAnsi" w:hAnsiTheme="minorHAnsi" w:cstheme="minorHAnsi"/>
          <w:sz w:val="22"/>
          <w:szCs w:val="22"/>
        </w:rPr>
        <w:t xml:space="preserve"> long</w:t>
      </w:r>
      <w:r>
        <w:rPr>
          <w:rFonts w:asciiTheme="minorHAnsi" w:hAnsiTheme="minorHAnsi" w:cstheme="minorHAnsi"/>
          <w:sz w:val="22"/>
          <w:szCs w:val="22"/>
        </w:rPr>
        <w:t>er</w:t>
      </w:r>
      <w:r w:rsidRPr="00DD7E95">
        <w:rPr>
          <w:rFonts w:asciiTheme="minorHAnsi" w:hAnsiTheme="minorHAnsi" w:cstheme="minorHAnsi"/>
          <w:sz w:val="22"/>
          <w:szCs w:val="22"/>
        </w:rPr>
        <w:t>-term efficacy and safety</w:t>
      </w:r>
      <w:r>
        <w:rPr>
          <w:rFonts w:asciiTheme="minorHAnsi" w:hAnsiTheme="minorHAnsi" w:cstheme="minorHAnsi"/>
          <w:sz w:val="22"/>
          <w:szCs w:val="22"/>
        </w:rPr>
        <w:t xml:space="preserve"> data</w:t>
      </w:r>
      <w:r w:rsidRPr="00DD7E95">
        <w:rPr>
          <w:rFonts w:asciiTheme="minorHAnsi" w:hAnsiTheme="minorHAnsi" w:cstheme="minorHAnsi"/>
          <w:sz w:val="22"/>
          <w:szCs w:val="22"/>
        </w:rPr>
        <w:t xml:space="preserve">. </w:t>
      </w:r>
    </w:p>
    <w:p w14:paraId="44B67F41" w14:textId="77777777" w:rsidR="00105C3E" w:rsidRDefault="00105C3E" w:rsidP="00105C3E">
      <w:pPr>
        <w:rPr>
          <w:rFonts w:asciiTheme="minorHAnsi" w:hAnsiTheme="minorHAnsi" w:cstheme="minorHAnsi"/>
          <w:sz w:val="22"/>
          <w:szCs w:val="22"/>
        </w:rPr>
      </w:pPr>
    </w:p>
    <w:p w14:paraId="283CBC8D" w14:textId="77777777" w:rsidR="00105C3E" w:rsidRDefault="00105C3E" w:rsidP="00105C3E">
      <w:pPr>
        <w:rPr>
          <w:rFonts w:asciiTheme="minorHAnsi" w:hAnsiTheme="minorHAnsi" w:cstheme="minorHAnsi"/>
          <w:sz w:val="22"/>
          <w:szCs w:val="22"/>
        </w:rPr>
      </w:pPr>
    </w:p>
    <w:p w14:paraId="3D1A4231" w14:textId="77777777" w:rsidR="00105C3E" w:rsidRDefault="00105C3E" w:rsidP="00105C3E">
      <w:pPr>
        <w:rPr>
          <w:rFonts w:asciiTheme="minorHAnsi" w:hAnsiTheme="minorHAnsi" w:cstheme="minorHAnsi"/>
          <w:sz w:val="22"/>
          <w:szCs w:val="22"/>
        </w:rPr>
      </w:pPr>
    </w:p>
    <w:p w14:paraId="336A2AE4" w14:textId="77777777" w:rsidR="00105C3E" w:rsidRDefault="00105C3E" w:rsidP="00105C3E">
      <w:pPr>
        <w:rPr>
          <w:rFonts w:asciiTheme="minorHAnsi" w:hAnsiTheme="minorHAnsi" w:cstheme="minorHAnsi"/>
          <w:sz w:val="22"/>
          <w:szCs w:val="22"/>
        </w:rPr>
      </w:pPr>
    </w:p>
    <w:p w14:paraId="4AB5B32D" w14:textId="77777777" w:rsidR="003F6F1D" w:rsidRDefault="003F6F1D" w:rsidP="00105C3E">
      <w:pPr>
        <w:rPr>
          <w:rFonts w:asciiTheme="minorHAnsi" w:hAnsiTheme="minorHAnsi" w:cstheme="minorHAnsi"/>
          <w:b/>
          <w:sz w:val="22"/>
          <w:szCs w:val="22"/>
        </w:rPr>
      </w:pPr>
    </w:p>
    <w:p w14:paraId="37A79D2A" w14:textId="77777777" w:rsidR="003F6F1D" w:rsidRDefault="003F6F1D" w:rsidP="00105C3E">
      <w:pPr>
        <w:rPr>
          <w:rFonts w:asciiTheme="minorHAnsi" w:hAnsiTheme="minorHAnsi" w:cstheme="minorHAnsi"/>
          <w:b/>
          <w:sz w:val="22"/>
          <w:szCs w:val="22"/>
        </w:rPr>
      </w:pPr>
    </w:p>
    <w:p w14:paraId="3445299A" w14:textId="77777777" w:rsidR="003F6F1D" w:rsidRDefault="003F6F1D" w:rsidP="00105C3E">
      <w:pPr>
        <w:rPr>
          <w:rFonts w:asciiTheme="minorHAnsi" w:hAnsiTheme="minorHAnsi" w:cstheme="minorHAnsi"/>
          <w:b/>
          <w:sz w:val="22"/>
          <w:szCs w:val="22"/>
        </w:rPr>
      </w:pPr>
    </w:p>
    <w:p w14:paraId="0AFC458C" w14:textId="301C1E67" w:rsidR="00105C3E" w:rsidRPr="00044BD7" w:rsidRDefault="00105C3E" w:rsidP="00105C3E">
      <w:pPr>
        <w:rPr>
          <w:rFonts w:asciiTheme="minorHAnsi" w:hAnsiTheme="minorHAnsi" w:cstheme="minorHAnsi"/>
          <w:b/>
          <w:sz w:val="22"/>
          <w:szCs w:val="22"/>
        </w:rPr>
      </w:pPr>
      <w:r>
        <w:rPr>
          <w:rFonts w:asciiTheme="minorHAnsi" w:hAnsiTheme="minorHAnsi" w:cstheme="minorHAnsi"/>
          <w:b/>
          <w:sz w:val="22"/>
          <w:szCs w:val="22"/>
        </w:rPr>
        <w:t>Table 2</w:t>
      </w:r>
      <w:r w:rsidRPr="00044BD7">
        <w:rPr>
          <w:rFonts w:asciiTheme="minorHAnsi" w:hAnsiTheme="minorHAnsi" w:cstheme="minorHAnsi"/>
          <w:b/>
          <w:sz w:val="22"/>
          <w:szCs w:val="22"/>
        </w:rPr>
        <w:t>. Completed clinical trials for local MSC injections in fistuli</w:t>
      </w:r>
      <w:r>
        <w:rPr>
          <w:rFonts w:asciiTheme="minorHAnsi" w:hAnsiTheme="minorHAnsi" w:cstheme="minorHAnsi"/>
          <w:b/>
          <w:sz w:val="22"/>
          <w:szCs w:val="22"/>
        </w:rPr>
        <w:t>z</w:t>
      </w:r>
      <w:r w:rsidRPr="00044BD7">
        <w:rPr>
          <w:rFonts w:asciiTheme="minorHAnsi" w:hAnsiTheme="minorHAnsi" w:cstheme="minorHAnsi"/>
          <w:b/>
          <w:sz w:val="22"/>
          <w:szCs w:val="22"/>
        </w:rPr>
        <w:t>ing perianal Crohn’s disease</w:t>
      </w:r>
    </w:p>
    <w:p w14:paraId="0B04C1BD" w14:textId="77777777" w:rsidR="00105C3E" w:rsidRPr="00DD7E95" w:rsidRDefault="00105C3E" w:rsidP="00105C3E">
      <w:pPr>
        <w:rPr>
          <w:rFonts w:asciiTheme="minorHAnsi" w:hAnsiTheme="minorHAnsi" w:cstheme="minorHAnsi"/>
          <w:sz w:val="22"/>
          <w:szCs w:val="22"/>
        </w:rPr>
      </w:pPr>
    </w:p>
    <w:tbl>
      <w:tblPr>
        <w:tblStyle w:val="ListTable4-Accent51"/>
        <w:tblW w:w="10714" w:type="dxa"/>
        <w:tblLook w:val="04A0" w:firstRow="1" w:lastRow="0" w:firstColumn="1" w:lastColumn="0" w:noHBand="0" w:noVBand="1"/>
      </w:tblPr>
      <w:tblGrid>
        <w:gridCol w:w="1527"/>
        <w:gridCol w:w="895"/>
        <w:gridCol w:w="1346"/>
        <w:gridCol w:w="1445"/>
        <w:gridCol w:w="1646"/>
        <w:gridCol w:w="974"/>
        <w:gridCol w:w="1460"/>
        <w:gridCol w:w="1421"/>
      </w:tblGrid>
      <w:tr w:rsidR="00105C3E" w:rsidRPr="00FA741A" w14:paraId="417A1F72" w14:textId="77777777" w:rsidTr="006937BC">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dxa"/>
          </w:tcPr>
          <w:p w14:paraId="508913C6" w14:textId="77777777" w:rsidR="00105C3E" w:rsidRPr="00FA741A" w:rsidRDefault="00105C3E" w:rsidP="006E13F2">
            <w:pPr>
              <w:rPr>
                <w:rFonts w:asciiTheme="minorHAnsi" w:hAnsiTheme="minorHAnsi"/>
                <w:sz w:val="20"/>
                <w:szCs w:val="20"/>
                <w:lang w:val="en"/>
              </w:rPr>
            </w:pPr>
            <w:r w:rsidRPr="00FA741A">
              <w:rPr>
                <w:rFonts w:asciiTheme="minorHAnsi" w:hAnsiTheme="minorHAnsi"/>
                <w:sz w:val="20"/>
                <w:szCs w:val="20"/>
                <w:lang w:val="en"/>
              </w:rPr>
              <w:t>Study</w:t>
            </w:r>
          </w:p>
        </w:tc>
        <w:tc>
          <w:tcPr>
            <w:tcW w:w="0" w:type="dxa"/>
          </w:tcPr>
          <w:p w14:paraId="35C881E6" w14:textId="77777777" w:rsidR="00105C3E" w:rsidRPr="00FA741A" w:rsidRDefault="00105C3E" w:rsidP="006E13F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Phase</w:t>
            </w:r>
          </w:p>
        </w:tc>
        <w:tc>
          <w:tcPr>
            <w:tcW w:w="0" w:type="dxa"/>
          </w:tcPr>
          <w:p w14:paraId="682C2EC4" w14:textId="77777777" w:rsidR="00105C3E" w:rsidRPr="00FA741A" w:rsidRDefault="00105C3E" w:rsidP="006E13F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N receiving treatment</w:t>
            </w:r>
          </w:p>
        </w:tc>
        <w:tc>
          <w:tcPr>
            <w:tcW w:w="0" w:type="dxa"/>
          </w:tcPr>
          <w:p w14:paraId="020B09B9" w14:textId="77777777" w:rsidR="00105C3E" w:rsidRPr="00FA741A" w:rsidRDefault="00105C3E" w:rsidP="006E13F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Source</w:t>
            </w:r>
          </w:p>
        </w:tc>
        <w:tc>
          <w:tcPr>
            <w:tcW w:w="0" w:type="dxa"/>
          </w:tcPr>
          <w:p w14:paraId="7C809CA0" w14:textId="509233AD" w:rsidR="00105C3E" w:rsidRPr="00FA741A" w:rsidRDefault="00105C3E" w:rsidP="006E13F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Regimen and dose</w:t>
            </w:r>
            <w:r>
              <w:rPr>
                <w:rFonts w:asciiTheme="minorHAnsi" w:hAnsiTheme="minorHAnsi"/>
                <w:sz w:val="20"/>
                <w:szCs w:val="20"/>
                <w:lang w:val="en"/>
              </w:rPr>
              <w:t xml:space="preserve"> </w:t>
            </w:r>
            <w:r w:rsidR="00B55E56">
              <w:rPr>
                <w:rFonts w:asciiTheme="minorHAnsi" w:hAnsiTheme="minorHAnsi"/>
                <w:sz w:val="20"/>
                <w:szCs w:val="20"/>
                <w:lang w:val="en"/>
              </w:rPr>
              <w:t>(/10</w:t>
            </w:r>
            <w:r w:rsidR="00B55E56" w:rsidRPr="00B55E56">
              <w:rPr>
                <w:rFonts w:asciiTheme="minorHAnsi" w:hAnsiTheme="minorHAnsi"/>
                <w:sz w:val="20"/>
                <w:szCs w:val="20"/>
                <w:vertAlign w:val="superscript"/>
                <w:lang w:val="en"/>
              </w:rPr>
              <w:t>6</w:t>
            </w:r>
            <w:r w:rsidR="00B55E56">
              <w:rPr>
                <w:rFonts w:asciiTheme="minorHAnsi" w:hAnsiTheme="minorHAnsi"/>
                <w:sz w:val="20"/>
                <w:szCs w:val="20"/>
                <w:lang w:val="en"/>
              </w:rPr>
              <w:t xml:space="preserve"> cells</w:t>
            </w:r>
            <w:commentRangeStart w:id="1"/>
            <w:commentRangeEnd w:id="1"/>
            <w:r w:rsidR="00B55E56">
              <w:rPr>
                <w:rStyle w:val="CommentReference"/>
                <w:b w:val="0"/>
                <w:bCs w:val="0"/>
                <w:color w:val="auto"/>
              </w:rPr>
              <w:commentReference w:id="1"/>
            </w:r>
            <w:r>
              <w:rPr>
                <w:rFonts w:asciiTheme="minorHAnsi" w:hAnsiTheme="minorHAnsi"/>
                <w:sz w:val="20"/>
                <w:szCs w:val="20"/>
                <w:lang w:val="en"/>
              </w:rPr>
              <w:t>)</w:t>
            </w:r>
          </w:p>
        </w:tc>
        <w:tc>
          <w:tcPr>
            <w:tcW w:w="0" w:type="dxa"/>
          </w:tcPr>
          <w:p w14:paraId="6D059C96" w14:textId="77777777" w:rsidR="00105C3E" w:rsidRPr="00FA741A" w:rsidRDefault="00105C3E" w:rsidP="006E13F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Follow up</w:t>
            </w:r>
          </w:p>
        </w:tc>
        <w:tc>
          <w:tcPr>
            <w:tcW w:w="0" w:type="dxa"/>
          </w:tcPr>
          <w:p w14:paraId="0B551E02" w14:textId="77777777" w:rsidR="00105C3E" w:rsidRDefault="00105C3E" w:rsidP="006E13F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Response</w:t>
            </w:r>
          </w:p>
          <w:p w14:paraId="5B6CDB69" w14:textId="77777777" w:rsidR="00105C3E" w:rsidRPr="00FA741A" w:rsidRDefault="00105C3E" w:rsidP="006E13F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(n)</w:t>
            </w:r>
          </w:p>
        </w:tc>
        <w:tc>
          <w:tcPr>
            <w:tcW w:w="0" w:type="dxa"/>
          </w:tcPr>
          <w:p w14:paraId="7A2A3D2F" w14:textId="77777777" w:rsidR="00105C3E" w:rsidRPr="00FA741A" w:rsidRDefault="00105C3E" w:rsidP="006E13F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Treatment related AE</w:t>
            </w:r>
          </w:p>
        </w:tc>
      </w:tr>
      <w:tr w:rsidR="00105C3E" w:rsidRPr="00FA741A" w14:paraId="4AF509F7" w14:textId="77777777" w:rsidTr="006937B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dxa"/>
          </w:tcPr>
          <w:p w14:paraId="05153D7F" w14:textId="4615A611" w:rsidR="00105C3E" w:rsidRPr="00FA741A" w:rsidRDefault="00105C3E" w:rsidP="00715231">
            <w:pPr>
              <w:rPr>
                <w:rFonts w:asciiTheme="minorHAnsi" w:hAnsiTheme="minorHAnsi"/>
                <w:sz w:val="20"/>
                <w:szCs w:val="20"/>
                <w:lang w:val="en"/>
              </w:rPr>
            </w:pPr>
            <w:r w:rsidRPr="00F4064D">
              <w:rPr>
                <w:rFonts w:asciiTheme="minorHAnsi" w:hAnsiTheme="minorHAnsi"/>
                <w:sz w:val="20"/>
                <w:szCs w:val="20"/>
                <w:lang w:val="en"/>
              </w:rPr>
              <w:t>Garcia-Olmo et al., 2005</w:t>
            </w:r>
            <w:r>
              <w:rPr>
                <w:rFonts w:asciiTheme="minorHAnsi" w:hAnsiTheme="minorHAnsi"/>
                <w:sz w:val="20"/>
                <w:szCs w:val="20"/>
                <w:lang w:val="en"/>
              </w:rPr>
              <w:t xml:space="preserve"> </w:t>
            </w:r>
            <w:r>
              <w:rPr>
                <w:rFonts w:asciiTheme="minorHAnsi" w:hAnsiTheme="minorHAnsi"/>
                <w:sz w:val="20"/>
                <w:szCs w:val="20"/>
                <w:lang w:val="en"/>
              </w:rPr>
              <w:fldChar w:fldCharType="begin"/>
            </w:r>
            <w:r w:rsidR="00715231">
              <w:rPr>
                <w:rFonts w:asciiTheme="minorHAnsi" w:hAnsiTheme="minorHAnsi"/>
                <w:sz w:val="20"/>
                <w:szCs w:val="20"/>
                <w:lang w:val="en"/>
              </w:rPr>
              <w:instrText xml:space="preserve"> ADDIN EN.CITE &lt;EndNote&gt;&lt;Cite&gt;&lt;Author&gt;Garcia-Olmo&lt;/Author&gt;&lt;Year&gt;2005&lt;/Year&gt;&lt;RecNum&gt;973&lt;/RecNum&gt;&lt;DisplayText&gt;[79]&lt;/DisplayText&gt;&lt;record&gt;&lt;rec-number&gt;973&lt;/rec-number&gt;&lt;foreign-keys&gt;&lt;key app="EN" db-id="fpzt0wxptztaf3e0f9oxad0pwwrwt92e0e2r" timestamp="1490189543"&gt;973&lt;/key&gt;&lt;/foreign-keys&gt;&lt;ref-type name="Journal Article"&gt;17&lt;/ref-type&gt;&lt;contributors&gt;&lt;authors&gt;&lt;author&gt;Garcia-Olmo, D.&lt;/author&gt;&lt;author&gt;Garcia-Arranz, M.&lt;/author&gt;&lt;author&gt;Herreros, D.&lt;/author&gt;&lt;author&gt;Pascual, I.&lt;/author&gt;&lt;author&gt;Peiro, C.&lt;/author&gt;&lt;author&gt;Rodriguez-Montes, J. A.&lt;/author&gt;&lt;/authors&gt;&lt;/contributors&gt;&lt;auth-address&gt;Department of General Surgery, La Paz University Hospital, Madrid, Spain. damian.garcia@uam.es&lt;/auth-address&gt;&lt;titles&gt;&lt;title&gt;A phase I clinical trial of the treatment of Crohn&amp;apos;s fistula by adipose mesenchymal stem cell transplantation&lt;/title&gt;&lt;secondary-title&gt;Dis Colon Rectum&lt;/secondary-title&gt;&lt;alt-title&gt;Diseases of the colon and rectum&lt;/alt-title&gt;&lt;/titles&gt;&lt;periodical&gt;&lt;full-title&gt;Dis Colon Rectum&lt;/full-title&gt;&lt;/periodical&gt;&lt;pages&gt;1416-23&lt;/pages&gt;&lt;volume&gt;48&lt;/volume&gt;&lt;number&gt;7&lt;/number&gt;&lt;edition&gt;2005/06/04&lt;/edition&gt;&lt;keywords&gt;&lt;keyword&gt;Adipose Tissue/*cytology&lt;/keyword&gt;&lt;keyword&gt;Adult&lt;/keyword&gt;&lt;keyword&gt;Cell Culture Techniques&lt;/keyword&gt;&lt;keyword&gt;Crohn Disease/*therapy&lt;/keyword&gt;&lt;keyword&gt;Feasibility Studies&lt;/keyword&gt;&lt;keyword&gt;Female&lt;/keyword&gt;&lt;keyword&gt;Humans&lt;/keyword&gt;&lt;keyword&gt;Intestinal Fistula/*therapy&lt;/keyword&gt;&lt;keyword&gt;Male&lt;/keyword&gt;&lt;keyword&gt;*Mesenchymal Stem Cell Transplantation&lt;/keyword&gt;&lt;keyword&gt;Prospective Studies&lt;/keyword&gt;&lt;keyword&gt;Transplantation, Autologous&lt;/keyword&gt;&lt;keyword&gt;Treatment Outcome&lt;/keyword&gt;&lt;/keywords&gt;&lt;dates&gt;&lt;year&gt;2005&lt;/year&gt;&lt;pub-dates&gt;&lt;date&gt;Jul&lt;/date&gt;&lt;/pub-dates&gt;&lt;/dates&gt;&lt;isbn&gt;0012-3706 (Print)&amp;#xD;0012-3706&lt;/isbn&gt;&lt;accession-num&gt;15933795&lt;/accession-num&gt;&lt;urls&gt;&lt;related-urls&gt;&lt;url&gt;http://link.springer.com/article/10.1007/s10350-005-0052-6&lt;/url&gt;&lt;/related-urls&gt;&lt;/urls&gt;&lt;electronic-resource-num&gt;10.1007/s10350-005-0052-6&lt;/electronic-resource-num&gt;&lt;remote-database-provider&gt;NLM&lt;/remote-database-provider&gt;&lt;language&gt;eng&lt;/language&gt;&lt;/record&gt;&lt;/Cite&gt;&lt;/EndNote&gt;</w:instrText>
            </w:r>
            <w:r>
              <w:rPr>
                <w:rFonts w:asciiTheme="minorHAnsi" w:hAnsiTheme="minorHAnsi"/>
                <w:sz w:val="20"/>
                <w:szCs w:val="20"/>
                <w:lang w:val="en"/>
              </w:rPr>
              <w:fldChar w:fldCharType="separate"/>
            </w:r>
            <w:r w:rsidR="00715231">
              <w:rPr>
                <w:rFonts w:asciiTheme="minorHAnsi" w:hAnsiTheme="minorHAnsi"/>
                <w:noProof/>
                <w:sz w:val="20"/>
                <w:szCs w:val="20"/>
                <w:lang w:val="en"/>
              </w:rPr>
              <w:t>[79]</w:t>
            </w:r>
            <w:r>
              <w:rPr>
                <w:rFonts w:asciiTheme="minorHAnsi" w:hAnsiTheme="minorHAnsi"/>
                <w:sz w:val="20"/>
                <w:szCs w:val="20"/>
                <w:lang w:val="en"/>
              </w:rPr>
              <w:fldChar w:fldCharType="end"/>
            </w:r>
          </w:p>
        </w:tc>
        <w:tc>
          <w:tcPr>
            <w:tcW w:w="0" w:type="dxa"/>
          </w:tcPr>
          <w:p w14:paraId="1AE4E5E4"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w:t>
            </w:r>
          </w:p>
        </w:tc>
        <w:tc>
          <w:tcPr>
            <w:tcW w:w="0" w:type="dxa"/>
          </w:tcPr>
          <w:p w14:paraId="5A540A82"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4</w:t>
            </w:r>
          </w:p>
          <w:p w14:paraId="6523FD48"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(8 fistulae)</w:t>
            </w:r>
          </w:p>
        </w:tc>
        <w:tc>
          <w:tcPr>
            <w:tcW w:w="0" w:type="dxa"/>
          </w:tcPr>
          <w:p w14:paraId="30B8AE1D"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Autologous</w:t>
            </w:r>
          </w:p>
          <w:p w14:paraId="37FC6B26"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Adipose derived</w:t>
            </w:r>
          </w:p>
        </w:tc>
        <w:tc>
          <w:tcPr>
            <w:tcW w:w="0" w:type="dxa"/>
          </w:tcPr>
          <w:p w14:paraId="69A757C2"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F4064D">
              <w:rPr>
                <w:rFonts w:asciiTheme="minorHAnsi" w:hAnsiTheme="minorHAnsi"/>
                <w:sz w:val="20"/>
                <w:szCs w:val="20"/>
              </w:rPr>
              <w:t>1 dose</w:t>
            </w:r>
            <w:r>
              <w:rPr>
                <w:rFonts w:asciiTheme="minorHAnsi" w:hAnsiTheme="minorHAnsi"/>
                <w:sz w:val="20"/>
                <w:szCs w:val="20"/>
              </w:rPr>
              <w:t>:</w:t>
            </w:r>
          </w:p>
          <w:p w14:paraId="53DEAE34"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14:paraId="20CDDCFB"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F4064D">
              <w:rPr>
                <w:rFonts w:asciiTheme="minorHAnsi" w:hAnsiTheme="minorHAnsi"/>
                <w:sz w:val="20"/>
                <w:szCs w:val="20"/>
              </w:rPr>
              <w:t xml:space="preserve">3–30 </w:t>
            </w:r>
            <w:r>
              <w:rPr>
                <w:rFonts w:asciiTheme="minorHAnsi" w:hAnsiTheme="minorHAnsi"/>
                <w:sz w:val="20"/>
                <w:szCs w:val="20"/>
              </w:rPr>
              <w:t>cells</w:t>
            </w:r>
          </w:p>
          <w:p w14:paraId="14A345BB"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tc>
        <w:tc>
          <w:tcPr>
            <w:tcW w:w="0" w:type="dxa"/>
          </w:tcPr>
          <w:p w14:paraId="56B6C16B"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8w</w:t>
            </w:r>
          </w:p>
        </w:tc>
        <w:tc>
          <w:tcPr>
            <w:tcW w:w="0" w:type="dxa"/>
          </w:tcPr>
          <w:p w14:paraId="3C26FF56"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Clinical closure:</w:t>
            </w:r>
          </w:p>
          <w:p w14:paraId="3F1E5B70"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0AA69F53"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 xml:space="preserve">  </w:t>
            </w:r>
            <w:r w:rsidRPr="00F4064D">
              <w:rPr>
                <w:rFonts w:asciiTheme="minorHAnsi" w:hAnsiTheme="minorHAnsi"/>
                <w:sz w:val="20"/>
                <w:szCs w:val="20"/>
                <w:lang w:val="en"/>
              </w:rPr>
              <w:t xml:space="preserve">X6 </w:t>
            </w:r>
            <w:r>
              <w:rPr>
                <w:rFonts w:asciiTheme="minorHAnsi" w:hAnsiTheme="minorHAnsi"/>
                <w:sz w:val="20"/>
                <w:szCs w:val="20"/>
                <w:lang w:val="en"/>
              </w:rPr>
              <w:t>(</w:t>
            </w:r>
            <w:r w:rsidRPr="00F4064D">
              <w:rPr>
                <w:rFonts w:asciiTheme="minorHAnsi" w:hAnsiTheme="minorHAnsi"/>
                <w:sz w:val="20"/>
                <w:szCs w:val="20"/>
                <w:lang w:val="en"/>
              </w:rPr>
              <w:t>complete</w:t>
            </w:r>
            <w:r>
              <w:rPr>
                <w:rFonts w:asciiTheme="minorHAnsi" w:hAnsiTheme="minorHAnsi"/>
                <w:sz w:val="20"/>
                <w:szCs w:val="20"/>
                <w:lang w:val="en"/>
              </w:rPr>
              <w:t>)</w:t>
            </w:r>
            <w:r w:rsidRPr="00F4064D">
              <w:rPr>
                <w:rFonts w:asciiTheme="minorHAnsi" w:hAnsiTheme="minorHAnsi"/>
                <w:sz w:val="20"/>
                <w:szCs w:val="20"/>
                <w:lang w:val="en"/>
              </w:rPr>
              <w:t xml:space="preserve"> </w:t>
            </w:r>
          </w:p>
          <w:p w14:paraId="353AD924"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 xml:space="preserve">  </w:t>
            </w:r>
            <w:r w:rsidRPr="00F4064D">
              <w:rPr>
                <w:rFonts w:asciiTheme="minorHAnsi" w:hAnsiTheme="minorHAnsi"/>
                <w:sz w:val="20"/>
                <w:szCs w:val="20"/>
                <w:lang w:val="en"/>
              </w:rPr>
              <w:t xml:space="preserve">X2 </w:t>
            </w:r>
            <w:r>
              <w:rPr>
                <w:rFonts w:asciiTheme="minorHAnsi" w:hAnsiTheme="minorHAnsi"/>
                <w:sz w:val="20"/>
                <w:szCs w:val="20"/>
                <w:lang w:val="en"/>
              </w:rPr>
              <w:t>(</w:t>
            </w:r>
            <w:r w:rsidRPr="00F4064D">
              <w:rPr>
                <w:rFonts w:asciiTheme="minorHAnsi" w:hAnsiTheme="minorHAnsi"/>
                <w:sz w:val="20"/>
                <w:szCs w:val="20"/>
                <w:lang w:val="en"/>
              </w:rPr>
              <w:t>partial</w:t>
            </w:r>
            <w:r>
              <w:rPr>
                <w:rFonts w:asciiTheme="minorHAnsi" w:hAnsiTheme="minorHAnsi"/>
                <w:sz w:val="20"/>
                <w:szCs w:val="20"/>
                <w:lang w:val="en"/>
              </w:rPr>
              <w:t>)</w:t>
            </w:r>
            <w:r w:rsidRPr="00F4064D">
              <w:rPr>
                <w:rFonts w:asciiTheme="minorHAnsi" w:hAnsiTheme="minorHAnsi"/>
                <w:sz w:val="20"/>
                <w:szCs w:val="20"/>
                <w:lang w:val="en"/>
              </w:rPr>
              <w:t xml:space="preserve"> </w:t>
            </w:r>
          </w:p>
        </w:tc>
        <w:tc>
          <w:tcPr>
            <w:tcW w:w="0" w:type="dxa"/>
          </w:tcPr>
          <w:p w14:paraId="2DA91771"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N</w:t>
            </w:r>
            <w:r w:rsidRPr="00F4064D">
              <w:rPr>
                <w:rFonts w:asciiTheme="minorHAnsi" w:hAnsiTheme="minorHAnsi"/>
                <w:sz w:val="20"/>
                <w:szCs w:val="20"/>
                <w:lang w:val="en"/>
              </w:rPr>
              <w:t>il</w:t>
            </w:r>
          </w:p>
        </w:tc>
      </w:tr>
      <w:tr w:rsidR="00105C3E" w:rsidRPr="00FA741A" w14:paraId="001EEAF5" w14:textId="77777777" w:rsidTr="006937BC">
        <w:trPr>
          <w:trHeight w:val="444"/>
        </w:trPr>
        <w:tc>
          <w:tcPr>
            <w:cnfStyle w:val="001000000000" w:firstRow="0" w:lastRow="0" w:firstColumn="1" w:lastColumn="0" w:oddVBand="0" w:evenVBand="0" w:oddHBand="0" w:evenHBand="0" w:firstRowFirstColumn="0" w:firstRowLastColumn="0" w:lastRowFirstColumn="0" w:lastRowLastColumn="0"/>
            <w:tcW w:w="0" w:type="dxa"/>
          </w:tcPr>
          <w:p w14:paraId="358C203F" w14:textId="49A0AAA7" w:rsidR="00105C3E" w:rsidRPr="00FA741A" w:rsidRDefault="00105C3E" w:rsidP="00715231">
            <w:pPr>
              <w:rPr>
                <w:rFonts w:asciiTheme="minorHAnsi" w:hAnsiTheme="minorHAnsi"/>
                <w:sz w:val="20"/>
                <w:szCs w:val="20"/>
                <w:lang w:val="en"/>
              </w:rPr>
            </w:pPr>
            <w:r w:rsidRPr="00F4064D">
              <w:rPr>
                <w:rFonts w:asciiTheme="minorHAnsi" w:hAnsiTheme="minorHAnsi"/>
                <w:sz w:val="20"/>
                <w:szCs w:val="20"/>
                <w:lang w:val="en"/>
              </w:rPr>
              <w:t>Garcia-Olmo et al., 2009</w:t>
            </w:r>
            <w:r>
              <w:rPr>
                <w:rFonts w:asciiTheme="minorHAnsi" w:hAnsiTheme="minorHAnsi"/>
                <w:sz w:val="20"/>
                <w:szCs w:val="20"/>
                <w:lang w:val="en"/>
              </w:rPr>
              <w:t xml:space="preserve"> </w:t>
            </w:r>
            <w:r>
              <w:rPr>
                <w:rFonts w:asciiTheme="minorHAnsi" w:hAnsiTheme="minorHAnsi"/>
                <w:sz w:val="20"/>
                <w:szCs w:val="20"/>
                <w:lang w:val="en"/>
              </w:rPr>
              <w:fldChar w:fldCharType="begin">
                <w:fldData xml:space="preserve">PEVuZE5vdGU+PENpdGU+PEF1dGhvcj5HYXJjaWEtT2xtbzwvQXV0aG9yPjxZZWFyPjIwMDk8L1ll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</w:fldData>
              </w:fldChar>
            </w:r>
            <w:r w:rsidR="00715231">
              <w:rPr>
                <w:rFonts w:asciiTheme="minorHAnsi" w:hAnsiTheme="minorHAnsi"/>
                <w:sz w:val="20"/>
                <w:szCs w:val="20"/>
                <w:lang w:val="en"/>
              </w:rPr>
              <w:instrText xml:space="preserve"> ADDIN EN.CITE </w:instrText>
            </w:r>
            <w:r w:rsidR="00715231">
              <w:rPr>
                <w:rFonts w:asciiTheme="minorHAnsi" w:hAnsiTheme="minorHAnsi"/>
                <w:sz w:val="20"/>
                <w:szCs w:val="20"/>
                <w:lang w:val="en"/>
              </w:rPr>
              <w:fldChar w:fldCharType="begin">
                <w:fldData xml:space="preserve">PEVuZE5vdGU+PENpdGU+PEF1dGhvcj5HYXJjaWEtT2xtbzwvQXV0aG9yPjxZZWFyPjIwMDk8L1ll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</w:fldData>
              </w:fldChar>
            </w:r>
            <w:r w:rsidR="00715231">
              <w:rPr>
                <w:rFonts w:asciiTheme="minorHAnsi" w:hAnsiTheme="minorHAnsi"/>
                <w:sz w:val="20"/>
                <w:szCs w:val="20"/>
                <w:lang w:val="en"/>
              </w:rPr>
              <w:instrText xml:space="preserve"> ADDIN EN.CITE.DATA </w:instrText>
            </w:r>
            <w:r w:rsidR="00715231">
              <w:rPr>
                <w:rFonts w:asciiTheme="minorHAnsi" w:hAnsiTheme="minorHAnsi"/>
                <w:sz w:val="20"/>
                <w:szCs w:val="20"/>
                <w:lang w:val="en"/>
              </w:rPr>
            </w:r>
            <w:r w:rsidR="00715231">
              <w:rPr>
                <w:rFonts w:asciiTheme="minorHAnsi" w:hAnsiTheme="minorHAnsi"/>
                <w:sz w:val="20"/>
                <w:szCs w:val="20"/>
                <w:lang w:val="en"/>
              </w:rPr>
              <w:fldChar w:fldCharType="end"/>
            </w:r>
            <w:r>
              <w:rPr>
                <w:rFonts w:asciiTheme="minorHAnsi" w:hAnsiTheme="minorHAnsi"/>
                <w:sz w:val="20"/>
                <w:szCs w:val="20"/>
                <w:lang w:val="en"/>
              </w:rPr>
            </w:r>
            <w:r>
              <w:rPr>
                <w:rFonts w:asciiTheme="minorHAnsi" w:hAnsiTheme="minorHAnsi"/>
                <w:sz w:val="20"/>
                <w:szCs w:val="20"/>
                <w:lang w:val="en"/>
              </w:rPr>
              <w:fldChar w:fldCharType="separate"/>
            </w:r>
            <w:r w:rsidR="00715231">
              <w:rPr>
                <w:rFonts w:asciiTheme="minorHAnsi" w:hAnsiTheme="minorHAnsi"/>
                <w:noProof/>
                <w:sz w:val="20"/>
                <w:szCs w:val="20"/>
                <w:lang w:val="en"/>
              </w:rPr>
              <w:t>[80]</w:t>
            </w:r>
            <w:r>
              <w:rPr>
                <w:rFonts w:asciiTheme="minorHAnsi" w:hAnsiTheme="minorHAnsi"/>
                <w:sz w:val="20"/>
                <w:szCs w:val="20"/>
                <w:lang w:val="en"/>
              </w:rPr>
              <w:fldChar w:fldCharType="end"/>
            </w:r>
          </w:p>
        </w:tc>
        <w:tc>
          <w:tcPr>
            <w:tcW w:w="0" w:type="dxa"/>
          </w:tcPr>
          <w:p w14:paraId="5BBDF0B8"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2</w:t>
            </w:r>
          </w:p>
        </w:tc>
        <w:tc>
          <w:tcPr>
            <w:tcW w:w="0" w:type="dxa"/>
          </w:tcPr>
          <w:p w14:paraId="20C8A8E6"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14</w:t>
            </w:r>
          </w:p>
        </w:tc>
        <w:tc>
          <w:tcPr>
            <w:tcW w:w="0" w:type="dxa"/>
          </w:tcPr>
          <w:p w14:paraId="4D04422A"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Autologous</w:t>
            </w:r>
          </w:p>
          <w:p w14:paraId="376B3175"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Adipose derived</w:t>
            </w:r>
          </w:p>
          <w:p w14:paraId="26551412"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tc>
        <w:tc>
          <w:tcPr>
            <w:tcW w:w="0" w:type="dxa"/>
          </w:tcPr>
          <w:p w14:paraId="28EFC3B8"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 +/- 2</w:t>
            </w:r>
            <w:r w:rsidRPr="00F4064D">
              <w:rPr>
                <w:rFonts w:asciiTheme="minorHAnsi" w:hAnsiTheme="minorHAnsi"/>
                <w:sz w:val="20"/>
                <w:szCs w:val="20"/>
                <w:vertAlign w:val="superscript"/>
                <w:lang w:val="en"/>
              </w:rPr>
              <w:t>nd</w:t>
            </w:r>
            <w:r w:rsidRPr="00F4064D">
              <w:rPr>
                <w:rFonts w:asciiTheme="minorHAnsi" w:hAnsiTheme="minorHAnsi"/>
                <w:sz w:val="20"/>
                <w:szCs w:val="20"/>
                <w:lang w:val="en"/>
              </w:rPr>
              <w:t xml:space="preserve"> dose</w:t>
            </w:r>
            <w:r>
              <w:rPr>
                <w:rFonts w:asciiTheme="minorHAnsi" w:hAnsiTheme="minorHAnsi"/>
                <w:sz w:val="20"/>
                <w:szCs w:val="20"/>
                <w:lang w:val="en"/>
              </w:rPr>
              <w:t>:</w:t>
            </w:r>
          </w:p>
          <w:p w14:paraId="113420C5"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17D9DE84"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cs="Arial"/>
                <w:color w:val="000000"/>
                <w:sz w:val="20"/>
                <w:szCs w:val="20"/>
                <w:shd w:val="clear" w:color="auto" w:fill="FFFFFF"/>
              </w:rPr>
              <w:t>F</w:t>
            </w:r>
            <w:r w:rsidRPr="00F4064D">
              <w:rPr>
                <w:rFonts w:asciiTheme="minorHAnsi" w:hAnsiTheme="minorHAnsi" w:cs="Arial"/>
                <w:color w:val="000000"/>
                <w:sz w:val="20"/>
                <w:szCs w:val="20"/>
                <w:shd w:val="clear" w:color="auto" w:fill="FFFFFF"/>
              </w:rPr>
              <w:t xml:space="preserve">ibrin glue or fibrin glue plus 20 cells +/-40 </w:t>
            </w:r>
            <w:r>
              <w:rPr>
                <w:rFonts w:asciiTheme="minorHAnsi" w:hAnsiTheme="minorHAnsi" w:cs="Arial"/>
                <w:color w:val="000000"/>
                <w:sz w:val="20"/>
                <w:szCs w:val="20"/>
                <w:shd w:val="clear" w:color="auto" w:fill="FFFFFF"/>
              </w:rPr>
              <w:t xml:space="preserve">cells or fibrin glue at week 8 </w:t>
            </w:r>
            <w:r w:rsidRPr="00F4064D">
              <w:rPr>
                <w:rFonts w:asciiTheme="minorHAnsi" w:hAnsiTheme="minorHAnsi" w:cs="Arial"/>
                <w:color w:val="000000"/>
                <w:sz w:val="20"/>
                <w:szCs w:val="20"/>
                <w:shd w:val="clear" w:color="auto" w:fill="FFFFFF"/>
              </w:rPr>
              <w:t>if incomplete closure</w:t>
            </w:r>
            <w:r>
              <w:rPr>
                <w:rFonts w:asciiTheme="minorHAnsi" w:hAnsiTheme="minorHAnsi" w:cs="Arial"/>
                <w:color w:val="000000"/>
                <w:sz w:val="20"/>
                <w:szCs w:val="20"/>
                <w:shd w:val="clear" w:color="auto" w:fill="FFFFFF"/>
              </w:rPr>
              <w:t xml:space="preserve"> </w:t>
            </w:r>
          </w:p>
        </w:tc>
        <w:tc>
          <w:tcPr>
            <w:tcW w:w="0" w:type="dxa"/>
          </w:tcPr>
          <w:p w14:paraId="1C3A233B"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12m</w:t>
            </w:r>
          </w:p>
        </w:tc>
        <w:tc>
          <w:tcPr>
            <w:tcW w:w="0" w:type="dxa"/>
          </w:tcPr>
          <w:p w14:paraId="7D664787" w14:textId="77777777" w:rsidR="00105C3E"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Clinical closure:</w:t>
            </w:r>
          </w:p>
          <w:p w14:paraId="57D2EF9E" w14:textId="77777777" w:rsidR="00105C3E"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523F57B0"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5/7 in  MSC</w:t>
            </w:r>
            <w:r>
              <w:rPr>
                <w:rFonts w:asciiTheme="minorHAnsi" w:hAnsiTheme="minorHAnsi"/>
                <w:sz w:val="20"/>
                <w:szCs w:val="20"/>
                <w:lang w:val="en"/>
              </w:rPr>
              <w:t xml:space="preserve"> + fibrin </w:t>
            </w:r>
            <w:r w:rsidRPr="00F4064D">
              <w:rPr>
                <w:rFonts w:asciiTheme="minorHAnsi" w:hAnsiTheme="minorHAnsi"/>
                <w:sz w:val="20"/>
                <w:szCs w:val="20"/>
                <w:lang w:val="en"/>
              </w:rPr>
              <w:t>group</w:t>
            </w:r>
          </w:p>
          <w:p w14:paraId="6313EC3A"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0E5A5F7D"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 xml:space="preserve">1/7 in  </w:t>
            </w:r>
            <w:r>
              <w:rPr>
                <w:rFonts w:asciiTheme="minorHAnsi" w:hAnsiTheme="minorHAnsi"/>
                <w:sz w:val="20"/>
                <w:szCs w:val="20"/>
                <w:lang w:val="en"/>
              </w:rPr>
              <w:t>fibrin</w:t>
            </w:r>
            <w:r w:rsidRPr="00F4064D">
              <w:rPr>
                <w:rFonts w:asciiTheme="minorHAnsi" w:hAnsiTheme="minorHAnsi"/>
                <w:sz w:val="20"/>
                <w:szCs w:val="20"/>
                <w:lang w:val="en"/>
              </w:rPr>
              <w:t xml:space="preserve"> group</w:t>
            </w:r>
          </w:p>
        </w:tc>
        <w:tc>
          <w:tcPr>
            <w:tcW w:w="0" w:type="dxa"/>
          </w:tcPr>
          <w:p w14:paraId="3C0DFFE6"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N</w:t>
            </w:r>
            <w:r w:rsidRPr="00F4064D">
              <w:rPr>
                <w:rFonts w:asciiTheme="minorHAnsi" w:hAnsiTheme="minorHAnsi"/>
                <w:sz w:val="20"/>
                <w:szCs w:val="20"/>
                <w:lang w:val="en"/>
              </w:rPr>
              <w:t>il</w:t>
            </w:r>
          </w:p>
        </w:tc>
      </w:tr>
      <w:tr w:rsidR="00105C3E" w:rsidRPr="00FA741A" w14:paraId="1FEBCC64" w14:textId="77777777" w:rsidTr="006937B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dxa"/>
          </w:tcPr>
          <w:p w14:paraId="3D2868A9" w14:textId="77777777" w:rsidR="00105C3E" w:rsidRDefault="00105C3E" w:rsidP="006E13F2">
            <w:pPr>
              <w:rPr>
                <w:rFonts w:asciiTheme="minorHAnsi" w:hAnsiTheme="minorHAnsi"/>
                <w:sz w:val="20"/>
                <w:szCs w:val="20"/>
              </w:rPr>
            </w:pPr>
            <w:r w:rsidRPr="00F4064D">
              <w:rPr>
                <w:rFonts w:asciiTheme="minorHAnsi" w:hAnsiTheme="minorHAnsi"/>
                <w:sz w:val="20"/>
                <w:szCs w:val="20"/>
              </w:rPr>
              <w:t>Ci</w:t>
            </w:r>
            <w:r>
              <w:rPr>
                <w:rFonts w:asciiTheme="minorHAnsi" w:hAnsiTheme="minorHAnsi"/>
                <w:sz w:val="20"/>
                <w:szCs w:val="20"/>
              </w:rPr>
              <w:t>ccocioppo</w:t>
            </w:r>
            <w:r w:rsidRPr="00F4064D">
              <w:rPr>
                <w:rFonts w:asciiTheme="minorHAnsi" w:hAnsiTheme="minorHAnsi"/>
                <w:sz w:val="20"/>
                <w:szCs w:val="20"/>
              </w:rPr>
              <w:t xml:space="preserve"> et al., 2011</w:t>
            </w:r>
            <w:r>
              <w:rPr>
                <w:rFonts w:asciiTheme="minorHAnsi" w:hAnsiTheme="minorHAnsi"/>
                <w:sz w:val="20"/>
                <w:szCs w:val="20"/>
              </w:rPr>
              <w:t xml:space="preserve"> </w:t>
            </w:r>
          </w:p>
          <w:p w14:paraId="5243E2F4" w14:textId="4CA02E9D" w:rsidR="00105C3E" w:rsidRPr="00FA741A" w:rsidRDefault="00105C3E" w:rsidP="00715231">
            <w:pPr>
              <w:rPr>
                <w:rFonts w:asciiTheme="minorHAnsi" w:hAnsiTheme="minorHAnsi"/>
                <w:sz w:val="20"/>
                <w:szCs w:val="20"/>
                <w:lang w:val="en"/>
              </w:rPr>
            </w:pPr>
            <w:r>
              <w:rPr>
                <w:rFonts w:asciiTheme="minorHAnsi" w:hAnsiTheme="minorHAnsi"/>
                <w:sz w:val="20"/>
                <w:szCs w:val="20"/>
                <w:lang w:val="en"/>
              </w:rPr>
              <w:fldChar w:fldCharType="begin">
                <w:fldData xml:space="preserve">PEVuZE5vdGU+PENpdGU+PEF1dGhvcj5DaWNjb2Npb3BwbzwvQXV0aG9yPjxZZWFyPjIwMTE8L1ll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</w:fldData>
              </w:fldChar>
            </w:r>
            <w:r w:rsidR="00715231">
              <w:rPr>
                <w:rFonts w:asciiTheme="minorHAnsi" w:hAnsiTheme="minorHAnsi"/>
                <w:sz w:val="20"/>
                <w:szCs w:val="20"/>
                <w:lang w:val="en"/>
              </w:rPr>
              <w:instrText xml:space="preserve"> ADDIN EN.CITE </w:instrText>
            </w:r>
            <w:r w:rsidR="00715231">
              <w:rPr>
                <w:rFonts w:asciiTheme="minorHAnsi" w:hAnsiTheme="minorHAnsi"/>
                <w:sz w:val="20"/>
                <w:szCs w:val="20"/>
                <w:lang w:val="en"/>
              </w:rPr>
              <w:fldChar w:fldCharType="begin">
                <w:fldData xml:space="preserve">PEVuZE5vdGU+PENpdGU+PEF1dGhvcj5DaWNjb2Npb3BwbzwvQXV0aG9yPjxZZWFyPjIwMTE8L1ll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</w:fldData>
              </w:fldChar>
            </w:r>
            <w:r w:rsidR="00715231">
              <w:rPr>
                <w:rFonts w:asciiTheme="minorHAnsi" w:hAnsiTheme="minorHAnsi"/>
                <w:sz w:val="20"/>
                <w:szCs w:val="20"/>
                <w:lang w:val="en"/>
              </w:rPr>
              <w:instrText xml:space="preserve"> ADDIN EN.CITE.DATA </w:instrText>
            </w:r>
            <w:r w:rsidR="00715231">
              <w:rPr>
                <w:rFonts w:asciiTheme="minorHAnsi" w:hAnsiTheme="minorHAnsi"/>
                <w:sz w:val="20"/>
                <w:szCs w:val="20"/>
                <w:lang w:val="en"/>
              </w:rPr>
            </w:r>
            <w:r w:rsidR="00715231">
              <w:rPr>
                <w:rFonts w:asciiTheme="minorHAnsi" w:hAnsiTheme="minorHAnsi"/>
                <w:sz w:val="20"/>
                <w:szCs w:val="20"/>
                <w:lang w:val="en"/>
              </w:rPr>
              <w:fldChar w:fldCharType="end"/>
            </w:r>
            <w:r>
              <w:rPr>
                <w:rFonts w:asciiTheme="minorHAnsi" w:hAnsiTheme="minorHAnsi"/>
                <w:sz w:val="20"/>
                <w:szCs w:val="20"/>
                <w:lang w:val="en"/>
              </w:rPr>
            </w:r>
            <w:r>
              <w:rPr>
                <w:rFonts w:asciiTheme="minorHAnsi" w:hAnsiTheme="minorHAnsi"/>
                <w:sz w:val="20"/>
                <w:szCs w:val="20"/>
                <w:lang w:val="en"/>
              </w:rPr>
              <w:fldChar w:fldCharType="separate"/>
            </w:r>
            <w:r w:rsidR="00715231">
              <w:rPr>
                <w:rFonts w:asciiTheme="minorHAnsi" w:hAnsiTheme="minorHAnsi"/>
                <w:noProof/>
                <w:sz w:val="20"/>
                <w:szCs w:val="20"/>
                <w:lang w:val="en"/>
              </w:rPr>
              <w:t>[50]</w:t>
            </w:r>
            <w:r>
              <w:rPr>
                <w:rFonts w:asciiTheme="minorHAnsi" w:hAnsiTheme="minorHAnsi"/>
                <w:sz w:val="20"/>
                <w:szCs w:val="20"/>
                <w:lang w:val="en"/>
              </w:rPr>
              <w:fldChar w:fldCharType="end"/>
            </w:r>
          </w:p>
        </w:tc>
        <w:tc>
          <w:tcPr>
            <w:tcW w:w="0" w:type="dxa"/>
          </w:tcPr>
          <w:p w14:paraId="11667E6A"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w:t>
            </w:r>
          </w:p>
        </w:tc>
        <w:tc>
          <w:tcPr>
            <w:tcW w:w="0" w:type="dxa"/>
          </w:tcPr>
          <w:p w14:paraId="240C5ED5"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10</w:t>
            </w:r>
          </w:p>
        </w:tc>
        <w:tc>
          <w:tcPr>
            <w:tcW w:w="0" w:type="dxa"/>
          </w:tcPr>
          <w:p w14:paraId="099EDF4F"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Autologous</w:t>
            </w:r>
          </w:p>
          <w:p w14:paraId="2EE98994"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BM derived</w:t>
            </w:r>
          </w:p>
        </w:tc>
        <w:tc>
          <w:tcPr>
            <w:tcW w:w="0" w:type="dxa"/>
          </w:tcPr>
          <w:p w14:paraId="504FCF3A"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4 doses (week 0,4,8,12):</w:t>
            </w:r>
          </w:p>
          <w:p w14:paraId="20CDC375"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10D01BC0"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20 cells</w:t>
            </w:r>
          </w:p>
        </w:tc>
        <w:tc>
          <w:tcPr>
            <w:tcW w:w="0" w:type="dxa"/>
          </w:tcPr>
          <w:p w14:paraId="1AC549BA"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12m</w:t>
            </w:r>
          </w:p>
        </w:tc>
        <w:tc>
          <w:tcPr>
            <w:tcW w:w="0" w:type="dxa"/>
          </w:tcPr>
          <w:p w14:paraId="1DAA2828"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Clinical closure:</w:t>
            </w:r>
          </w:p>
          <w:p w14:paraId="23D35A3A"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7E3938C9"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 xml:space="preserve">X7 </w:t>
            </w:r>
            <w:r>
              <w:rPr>
                <w:rFonts w:asciiTheme="minorHAnsi" w:hAnsiTheme="minorHAnsi"/>
                <w:sz w:val="20"/>
                <w:szCs w:val="20"/>
                <w:lang w:val="en"/>
              </w:rPr>
              <w:t>(</w:t>
            </w:r>
            <w:r w:rsidRPr="00F4064D">
              <w:rPr>
                <w:rFonts w:asciiTheme="minorHAnsi" w:hAnsiTheme="minorHAnsi"/>
                <w:sz w:val="20"/>
                <w:szCs w:val="20"/>
                <w:lang w:val="en"/>
              </w:rPr>
              <w:t>complete</w:t>
            </w:r>
            <w:r>
              <w:rPr>
                <w:rFonts w:asciiTheme="minorHAnsi" w:hAnsiTheme="minorHAnsi"/>
                <w:sz w:val="20"/>
                <w:szCs w:val="20"/>
                <w:lang w:val="en"/>
              </w:rPr>
              <w:t>)</w:t>
            </w:r>
          </w:p>
          <w:p w14:paraId="74446F6D"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 xml:space="preserve">     </w:t>
            </w:r>
            <w:r w:rsidRPr="00F4064D">
              <w:rPr>
                <w:rFonts w:asciiTheme="minorHAnsi" w:hAnsiTheme="minorHAnsi"/>
                <w:sz w:val="20"/>
                <w:szCs w:val="20"/>
                <w:lang w:val="en"/>
              </w:rPr>
              <w:t xml:space="preserve">X3 </w:t>
            </w:r>
            <w:r>
              <w:rPr>
                <w:rFonts w:asciiTheme="minorHAnsi" w:hAnsiTheme="minorHAnsi"/>
                <w:sz w:val="20"/>
                <w:szCs w:val="20"/>
                <w:lang w:val="en"/>
              </w:rPr>
              <w:t>(</w:t>
            </w:r>
            <w:r w:rsidRPr="00F4064D">
              <w:rPr>
                <w:rFonts w:asciiTheme="minorHAnsi" w:hAnsiTheme="minorHAnsi"/>
                <w:sz w:val="20"/>
                <w:szCs w:val="20"/>
                <w:lang w:val="en"/>
              </w:rPr>
              <w:t>partial</w:t>
            </w:r>
            <w:r>
              <w:rPr>
                <w:rFonts w:asciiTheme="minorHAnsi" w:hAnsiTheme="minorHAnsi"/>
                <w:sz w:val="20"/>
                <w:szCs w:val="20"/>
                <w:lang w:val="en"/>
              </w:rPr>
              <w:t>)</w:t>
            </w:r>
            <w:r w:rsidRPr="00F4064D">
              <w:rPr>
                <w:rFonts w:asciiTheme="minorHAnsi" w:hAnsiTheme="minorHAnsi"/>
                <w:sz w:val="20"/>
                <w:szCs w:val="20"/>
                <w:lang w:val="en"/>
              </w:rPr>
              <w:t xml:space="preserve"> </w:t>
            </w:r>
          </w:p>
          <w:p w14:paraId="0073A4E8"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 xml:space="preserve">   </w:t>
            </w:r>
            <w:r w:rsidRPr="00F4064D">
              <w:rPr>
                <w:rFonts w:asciiTheme="minorHAnsi" w:hAnsiTheme="minorHAnsi"/>
                <w:sz w:val="20"/>
                <w:szCs w:val="20"/>
                <w:lang w:val="en"/>
              </w:rPr>
              <w:t>X7 rectal mucosal healing</w:t>
            </w:r>
          </w:p>
        </w:tc>
        <w:tc>
          <w:tcPr>
            <w:tcW w:w="0" w:type="dxa"/>
          </w:tcPr>
          <w:p w14:paraId="6F8A18F1"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N</w:t>
            </w:r>
            <w:r w:rsidRPr="00F4064D">
              <w:rPr>
                <w:rFonts w:asciiTheme="minorHAnsi" w:hAnsiTheme="minorHAnsi"/>
                <w:sz w:val="20"/>
                <w:szCs w:val="20"/>
                <w:lang w:val="en"/>
              </w:rPr>
              <w:t>il</w:t>
            </w:r>
          </w:p>
        </w:tc>
      </w:tr>
      <w:tr w:rsidR="00105C3E" w:rsidRPr="00FA741A" w14:paraId="604A7458" w14:textId="77777777" w:rsidTr="006937BC">
        <w:trPr>
          <w:trHeight w:val="444"/>
        </w:trPr>
        <w:tc>
          <w:tcPr>
            <w:cnfStyle w:val="001000000000" w:firstRow="0" w:lastRow="0" w:firstColumn="1" w:lastColumn="0" w:oddVBand="0" w:evenVBand="0" w:oddHBand="0" w:evenHBand="0" w:firstRowFirstColumn="0" w:firstRowLastColumn="0" w:lastRowFirstColumn="0" w:lastRowLastColumn="0"/>
            <w:tcW w:w="0" w:type="dxa"/>
          </w:tcPr>
          <w:p w14:paraId="340CDA7E" w14:textId="77777777" w:rsidR="00105C3E" w:rsidRDefault="00105C3E" w:rsidP="006E13F2">
            <w:pPr>
              <w:rPr>
                <w:rFonts w:asciiTheme="minorHAnsi" w:hAnsiTheme="minorHAnsi"/>
                <w:sz w:val="20"/>
                <w:szCs w:val="20"/>
                <w:lang w:val="en"/>
              </w:rPr>
            </w:pPr>
            <w:r w:rsidRPr="00F4064D">
              <w:rPr>
                <w:rFonts w:asciiTheme="minorHAnsi" w:hAnsiTheme="minorHAnsi"/>
                <w:sz w:val="20"/>
                <w:szCs w:val="20"/>
                <w:lang w:val="en"/>
              </w:rPr>
              <w:t>Cho et al., 2010</w:t>
            </w:r>
            <w:r>
              <w:rPr>
                <w:rFonts w:asciiTheme="minorHAnsi" w:hAnsiTheme="minorHAnsi"/>
                <w:sz w:val="20"/>
                <w:szCs w:val="20"/>
                <w:lang w:val="en"/>
              </w:rPr>
              <w:t xml:space="preserve"> </w:t>
            </w:r>
          </w:p>
          <w:p w14:paraId="6C26D628" w14:textId="41C73327" w:rsidR="00105C3E" w:rsidRPr="00FA741A" w:rsidRDefault="00105C3E" w:rsidP="00715231">
            <w:pPr>
              <w:rPr>
                <w:rFonts w:asciiTheme="minorHAnsi" w:hAnsiTheme="minorHAnsi"/>
                <w:sz w:val="20"/>
                <w:szCs w:val="20"/>
                <w:lang w:val="en"/>
              </w:rPr>
            </w:pPr>
            <w:r w:rsidRPr="00F4064D">
              <w:rPr>
                <w:rFonts w:asciiTheme="minorHAnsi" w:hAnsiTheme="minorHAnsi"/>
                <w:sz w:val="20"/>
                <w:szCs w:val="20"/>
                <w:lang w:val="en"/>
              </w:rPr>
              <w:fldChar w:fldCharType="begin"/>
            </w:r>
            <w:r w:rsidR="00715231">
              <w:rPr>
                <w:rFonts w:asciiTheme="minorHAnsi" w:hAnsiTheme="minorHAnsi"/>
                <w:sz w:val="20"/>
                <w:szCs w:val="20"/>
                <w:lang w:val="en"/>
              </w:rPr>
              <w:instrText xml:space="preserve"> ADDIN EN.CITE &lt;EndNote&gt;&lt;Cite&gt;&lt;Author&gt;Cho&lt;/Author&gt;&lt;Year&gt;2013&lt;/Year&gt;&lt;RecNum&gt;1167&lt;/RecNum&gt;&lt;DisplayText&gt;[84]&lt;/DisplayText&gt;&lt;record&gt;&lt;rec-number&gt;1167&lt;/rec-number&gt;&lt;foreign-keys&gt;&lt;key app="EN" db-id="fpzt0wxptztaf3e0f9oxad0pwwrwt92e0e2r" timestamp="1495736936"&gt;1167&lt;/key&gt;&lt;/foreign-keys&gt;&lt;ref-type name="Journal Article"&gt;17&lt;/ref-type&gt;&lt;contributors&gt;&lt;authors&gt;&lt;author&gt;Cho, Y. B.&lt;/author&gt;&lt;author&gt;Lee, W. Y.&lt;/author&gt;&lt;author&gt;Park, K. J.&lt;/author&gt;&lt;author&gt;Kim, M.&lt;/author&gt;&lt;author&gt;Yoo, H. W.&lt;/author&gt;&lt;author&gt;Yu, C. S.&lt;/author&gt;&lt;/authors&gt;&lt;/contributors&gt;&lt;auth-address&gt;Department of Surgery, Samsung Medical Center, Sungkyunkwan University School of Medicine, Seoul, Korea.&lt;/auth-address&gt;&lt;titles&gt;&lt;title&gt;Autologous adipose tissue-derived stem cells for the treatment of Crohn&amp;apos;s fistula: a phase I clinical study&lt;/title&gt;&lt;secondary-title&gt;Cell Transplant&lt;/secondary-title&gt;&lt;alt-title&gt;Cell transplantation&lt;/alt-title&gt;&lt;/titles&gt;&lt;periodical&gt;&lt;full-title&gt;Cell Transplant&lt;/full-title&gt;&lt;abbr-1&gt;Cell transplantation&lt;/abbr-1&gt;&lt;/periodical&gt;&lt;alt-periodical&gt;&lt;full-title&gt;Cell Transplant&lt;/full-title&gt;&lt;abbr-1&gt;Cell transplantation&lt;/abbr-1&gt;&lt;/alt-periodical&gt;&lt;pages&gt;279-85&lt;/pages&gt;&lt;volume&gt;22&lt;/volume&gt;&lt;number&gt;2&lt;/number&gt;&lt;edition&gt;2012/09/26&lt;/edition&gt;&lt;keywords&gt;&lt;keyword&gt;Adipose Tissue/cytology/*transplantation&lt;/keyword&gt;&lt;keyword&gt;Adult&lt;/keyword&gt;&lt;keyword&gt;Crohn Disease/drug therapy/*surgery&lt;/keyword&gt;&lt;keyword&gt;Female&lt;/keyword&gt;&lt;keyword&gt;Humans&lt;/keyword&gt;&lt;keyword&gt;Male&lt;/keyword&gt;&lt;keyword&gt;Mesenchymal Stem Cell Transplantation/*methods&lt;/keyword&gt;&lt;keyword&gt;Rectal Fistula/drug therapy/*surgery&lt;/keyword&gt;&lt;keyword&gt;Treatment Outcome&lt;/keyword&gt;&lt;/keywords&gt;&lt;dates&gt;&lt;year&gt;2013&lt;/year&gt;&lt;/dates&gt;&lt;isbn&gt;0963-6897&lt;/isbn&gt;&lt;accession-num&gt;23006344&lt;/accession-num&gt;&lt;urls&gt;&lt;/urls&gt;&lt;electronic-resource-num&gt;10.3727/096368912x656045&lt;/electronic-resource-num&gt;&lt;remote-database-provider&gt;NLM&lt;/remote-database-provider&gt;&lt;language&gt;eng&lt;/language&gt;&lt;/record&gt;&lt;/Cite&gt;&lt;/EndNote&gt;</w:instrText>
            </w:r>
            <w:r w:rsidRPr="00F4064D">
              <w:rPr>
                <w:rFonts w:asciiTheme="minorHAnsi" w:hAnsiTheme="minorHAnsi"/>
                <w:sz w:val="20"/>
                <w:szCs w:val="20"/>
                <w:lang w:val="en"/>
              </w:rPr>
              <w:fldChar w:fldCharType="separate"/>
            </w:r>
            <w:r w:rsidR="00715231">
              <w:rPr>
                <w:rFonts w:asciiTheme="minorHAnsi" w:hAnsiTheme="minorHAnsi"/>
                <w:noProof/>
                <w:sz w:val="20"/>
                <w:szCs w:val="20"/>
                <w:lang w:val="en"/>
              </w:rPr>
              <w:t>[84]</w:t>
            </w:r>
            <w:r w:rsidRPr="00F4064D">
              <w:rPr>
                <w:rFonts w:asciiTheme="minorHAnsi" w:hAnsiTheme="minorHAnsi"/>
                <w:sz w:val="20"/>
                <w:szCs w:val="20"/>
                <w:lang w:val="en"/>
              </w:rPr>
              <w:fldChar w:fldCharType="end"/>
            </w:r>
          </w:p>
        </w:tc>
        <w:tc>
          <w:tcPr>
            <w:tcW w:w="0" w:type="dxa"/>
          </w:tcPr>
          <w:p w14:paraId="28F2BA30"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w:t>
            </w:r>
          </w:p>
        </w:tc>
        <w:tc>
          <w:tcPr>
            <w:tcW w:w="0" w:type="dxa"/>
          </w:tcPr>
          <w:p w14:paraId="02DD8E72"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10</w:t>
            </w:r>
          </w:p>
        </w:tc>
        <w:tc>
          <w:tcPr>
            <w:tcW w:w="0" w:type="dxa"/>
          </w:tcPr>
          <w:p w14:paraId="08AE5813"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Autologous</w:t>
            </w:r>
          </w:p>
          <w:p w14:paraId="23758E46"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Adipose derived</w:t>
            </w:r>
          </w:p>
        </w:tc>
        <w:tc>
          <w:tcPr>
            <w:tcW w:w="0" w:type="dxa"/>
          </w:tcPr>
          <w:p w14:paraId="6FDFD4D5" w14:textId="77777777" w:rsidR="00105C3E"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 dose</w:t>
            </w:r>
            <w:r>
              <w:rPr>
                <w:rFonts w:asciiTheme="minorHAnsi" w:hAnsiTheme="minorHAnsi"/>
                <w:sz w:val="20"/>
                <w:szCs w:val="20"/>
                <w:lang w:val="en"/>
              </w:rPr>
              <w:t>:</w:t>
            </w:r>
          </w:p>
          <w:p w14:paraId="78F4CFEC"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62D97F8D"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lang w:val="en"/>
              </w:rPr>
              <w:t xml:space="preserve"> </w:t>
            </w:r>
            <w:r w:rsidRPr="00F4064D">
              <w:rPr>
                <w:rFonts w:asciiTheme="minorHAnsi" w:hAnsiTheme="minorHAnsi"/>
                <w:sz w:val="20"/>
                <w:szCs w:val="20"/>
              </w:rPr>
              <w:t xml:space="preserve">10, 20 or 40 </w:t>
            </w:r>
            <w:r>
              <w:rPr>
                <w:rFonts w:asciiTheme="minorHAnsi" w:hAnsiTheme="minorHAnsi"/>
                <w:sz w:val="20"/>
                <w:szCs w:val="20"/>
              </w:rPr>
              <w:t>cells</w:t>
            </w:r>
            <w:r w:rsidRPr="00F4064D">
              <w:rPr>
                <w:rFonts w:asciiTheme="minorHAnsi" w:hAnsiTheme="minorHAnsi"/>
                <w:sz w:val="20"/>
                <w:szCs w:val="20"/>
              </w:rPr>
              <w:t xml:space="preserve">/ml </w:t>
            </w:r>
          </w:p>
          <w:p w14:paraId="4CFF36F0"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r w:rsidRPr="00F4064D">
              <w:rPr>
                <w:rFonts w:asciiTheme="minorHAnsi" w:hAnsiTheme="minorHAnsi"/>
                <w:sz w:val="20"/>
                <w:szCs w:val="20"/>
              </w:rPr>
              <w:t>proportion</w:t>
            </w:r>
            <w:r>
              <w:rPr>
                <w:rFonts w:asciiTheme="minorHAnsi" w:hAnsiTheme="minorHAnsi"/>
                <w:sz w:val="20"/>
                <w:szCs w:val="20"/>
              </w:rPr>
              <w:t>al</w:t>
            </w:r>
            <w:r w:rsidRPr="00F4064D">
              <w:rPr>
                <w:rFonts w:asciiTheme="minorHAnsi" w:hAnsiTheme="minorHAnsi"/>
                <w:sz w:val="20"/>
                <w:szCs w:val="20"/>
              </w:rPr>
              <w:t xml:space="preserve"> to </w:t>
            </w:r>
          </w:p>
          <w:p w14:paraId="75EB728C"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F4064D">
              <w:rPr>
                <w:rFonts w:asciiTheme="minorHAnsi" w:hAnsiTheme="minorHAnsi"/>
                <w:sz w:val="20"/>
                <w:szCs w:val="20"/>
              </w:rPr>
              <w:t>size of fistula</w:t>
            </w:r>
            <w:r>
              <w:rPr>
                <w:rFonts w:asciiTheme="minorHAnsi" w:hAnsiTheme="minorHAnsi"/>
                <w:sz w:val="20"/>
                <w:szCs w:val="20"/>
              </w:rPr>
              <w:t xml:space="preserve"> tract)</w:t>
            </w:r>
          </w:p>
          <w:p w14:paraId="64964B22"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tc>
        <w:tc>
          <w:tcPr>
            <w:tcW w:w="0" w:type="dxa"/>
          </w:tcPr>
          <w:p w14:paraId="74CD554E"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6m</w:t>
            </w:r>
          </w:p>
        </w:tc>
        <w:tc>
          <w:tcPr>
            <w:tcW w:w="0" w:type="dxa"/>
          </w:tcPr>
          <w:p w14:paraId="044E7824" w14:textId="77777777" w:rsidR="00105C3E"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Clinical closure:</w:t>
            </w:r>
          </w:p>
          <w:p w14:paraId="5163B8A5" w14:textId="77777777" w:rsidR="00105C3E"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79AF7B4A"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 xml:space="preserve">X3 </w:t>
            </w:r>
            <w:r>
              <w:rPr>
                <w:rFonts w:asciiTheme="minorHAnsi" w:hAnsiTheme="minorHAnsi"/>
                <w:sz w:val="20"/>
                <w:szCs w:val="20"/>
                <w:lang w:val="en"/>
              </w:rPr>
              <w:t>(</w:t>
            </w:r>
            <w:r w:rsidRPr="00F4064D">
              <w:rPr>
                <w:rFonts w:asciiTheme="minorHAnsi" w:hAnsiTheme="minorHAnsi"/>
                <w:sz w:val="20"/>
                <w:szCs w:val="20"/>
                <w:lang w:val="en"/>
              </w:rPr>
              <w:t>complete</w:t>
            </w:r>
            <w:r>
              <w:rPr>
                <w:rFonts w:asciiTheme="minorHAnsi" w:hAnsiTheme="minorHAnsi"/>
                <w:sz w:val="20"/>
                <w:szCs w:val="20"/>
                <w:lang w:val="en"/>
              </w:rPr>
              <w:t>)</w:t>
            </w:r>
            <w:r w:rsidRPr="00F4064D">
              <w:rPr>
                <w:rFonts w:asciiTheme="minorHAnsi" w:hAnsiTheme="minorHAnsi"/>
                <w:sz w:val="20"/>
                <w:szCs w:val="20"/>
                <w:lang w:val="en"/>
              </w:rPr>
              <w:t xml:space="preserve"> </w:t>
            </w:r>
          </w:p>
        </w:tc>
        <w:tc>
          <w:tcPr>
            <w:tcW w:w="0" w:type="dxa"/>
          </w:tcPr>
          <w:p w14:paraId="5C19AE8E"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Nil</w:t>
            </w:r>
          </w:p>
        </w:tc>
      </w:tr>
      <w:tr w:rsidR="00105C3E" w:rsidRPr="00FA741A" w14:paraId="40302FD5" w14:textId="77777777" w:rsidTr="006937B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dxa"/>
          </w:tcPr>
          <w:p w14:paraId="235E505A" w14:textId="77777777" w:rsidR="00105C3E" w:rsidRDefault="00105C3E" w:rsidP="006E13F2">
            <w:pPr>
              <w:rPr>
                <w:rFonts w:asciiTheme="minorHAnsi" w:hAnsiTheme="minorHAnsi"/>
                <w:sz w:val="20"/>
                <w:szCs w:val="20"/>
                <w:lang w:val="en"/>
              </w:rPr>
            </w:pPr>
            <w:r w:rsidRPr="00F4064D">
              <w:rPr>
                <w:rFonts w:asciiTheme="minorHAnsi" w:hAnsiTheme="minorHAnsi"/>
                <w:sz w:val="20"/>
                <w:szCs w:val="20"/>
                <w:lang w:val="en"/>
              </w:rPr>
              <w:t>De la Portilla et al., 2013</w:t>
            </w:r>
          </w:p>
          <w:p w14:paraId="743D5440" w14:textId="120241ED" w:rsidR="00105C3E" w:rsidRPr="00FA741A" w:rsidRDefault="00105C3E" w:rsidP="00715231">
            <w:pPr>
              <w:rPr>
                <w:rFonts w:asciiTheme="minorHAnsi" w:hAnsiTheme="minorHAnsi"/>
                <w:sz w:val="20"/>
                <w:szCs w:val="20"/>
                <w:lang w:val="en"/>
              </w:rPr>
            </w:pPr>
            <w:r>
              <w:rPr>
                <w:rFonts w:asciiTheme="minorHAnsi" w:hAnsiTheme="minorHAnsi"/>
                <w:sz w:val="20"/>
                <w:szCs w:val="20"/>
                <w:lang w:val="en"/>
              </w:rPr>
              <w:fldChar w:fldCharType="begin"/>
            </w:r>
            <w:r w:rsidR="00715231">
              <w:rPr>
                <w:rFonts w:asciiTheme="minorHAnsi" w:hAnsiTheme="minorHAnsi"/>
                <w:sz w:val="20"/>
                <w:szCs w:val="20"/>
                <w:lang w:val="en"/>
              </w:rPr>
              <w:instrText xml:space="preserve"> ADDIN EN.CITE &lt;EndNote&gt;&lt;Cite&gt;&lt;Author&gt;de la Portilla&lt;/Author&gt;&lt;Year&gt;2013&lt;/Year&gt;&lt;RecNum&gt;977&lt;/RecNum&gt;&lt;DisplayText&gt;[85]&lt;/DisplayText&gt;&lt;record&gt;&lt;rec-number&gt;977&lt;/rec-number&gt;&lt;foreign-keys&gt;&lt;key app="EN" db-id="fpzt0wxptztaf3e0f9oxad0pwwrwt92e0e2r" timestamp="1490189546"&gt;977&lt;/key&gt;&lt;key app="ENWeb" db-id=""&gt;0&lt;/key&gt;&lt;/foreign-keys&gt;&lt;ref-type name="Journal Article"&gt;17&lt;/ref-type&gt;&lt;contributors&gt;&lt;authors&gt;&lt;author&gt;de la Portilla, F.&lt;/author&gt;&lt;author&gt;Alba, F.&lt;/author&gt;&lt;author&gt;García-Olmo, D.&lt;/author&gt;&lt;author&gt;Herrerías, J. M.&lt;/author&gt;&lt;author&gt;González, F. X.&lt;/author&gt;&lt;author&gt;Galindo, A.&lt;/author&gt;&lt;/authors&gt;&lt;/contributors&gt;&lt;titles&gt;&lt;title&gt;Expanded allogeneic adipose-derived stem cells (eASCs) for the treatment of complex perianal fistula in Crohn’s disease: results from a multicenter phase I/IIa clinical trial&lt;/title&gt;&lt;secondary-title&gt;International Journal of Colorectal Disease&lt;/secondary-title&gt;&lt;/titles&gt;&lt;periodical&gt;&lt;full-title&gt;International Journal of Colorectal Disease&lt;/full-title&gt;&lt;/periodical&gt;&lt;pages&gt;313-323&lt;/pages&gt;&lt;volume&gt;28&lt;/volume&gt;&lt;number&gt;3&lt;/number&gt;&lt;dates&gt;&lt;year&gt;2013&lt;/year&gt;&lt;/dates&gt;&lt;isbn&gt;1432-1262&lt;/isbn&gt;&lt;label&gt;de la Portilla2013&lt;/label&gt;&lt;work-type&gt;journal article&lt;/work-type&gt;&lt;urls&gt;&lt;related-urls&gt;&lt;url&gt;http://dx.doi.org/10.1007/s00384-012-1581-9&lt;/url&gt;&lt;/related-urls&gt;&lt;/urls&gt;&lt;electronic-resource-num&gt;10.1007/s00384-012-1581-9&lt;/electronic-resource-num&gt;&lt;/record&gt;&lt;/Cite&gt;&lt;/EndNote&gt;</w:instrText>
            </w:r>
            <w:r>
              <w:rPr>
                <w:rFonts w:asciiTheme="minorHAnsi" w:hAnsiTheme="minorHAnsi"/>
                <w:sz w:val="20"/>
                <w:szCs w:val="20"/>
                <w:lang w:val="en"/>
              </w:rPr>
              <w:fldChar w:fldCharType="separate"/>
            </w:r>
            <w:r w:rsidR="00715231">
              <w:rPr>
                <w:rFonts w:asciiTheme="minorHAnsi" w:hAnsiTheme="minorHAnsi"/>
                <w:noProof/>
                <w:sz w:val="20"/>
                <w:szCs w:val="20"/>
                <w:lang w:val="en"/>
              </w:rPr>
              <w:t>[85]</w:t>
            </w:r>
            <w:r>
              <w:rPr>
                <w:rFonts w:asciiTheme="minorHAnsi" w:hAnsiTheme="minorHAnsi"/>
                <w:sz w:val="20"/>
                <w:szCs w:val="20"/>
                <w:lang w:val="en"/>
              </w:rPr>
              <w:fldChar w:fldCharType="end"/>
            </w:r>
          </w:p>
        </w:tc>
        <w:tc>
          <w:tcPr>
            <w:tcW w:w="0" w:type="dxa"/>
          </w:tcPr>
          <w:p w14:paraId="6FD606FF"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2</w:t>
            </w:r>
          </w:p>
        </w:tc>
        <w:tc>
          <w:tcPr>
            <w:tcW w:w="0" w:type="dxa"/>
          </w:tcPr>
          <w:p w14:paraId="00D74646"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24</w:t>
            </w:r>
          </w:p>
        </w:tc>
        <w:tc>
          <w:tcPr>
            <w:tcW w:w="0" w:type="dxa"/>
          </w:tcPr>
          <w:p w14:paraId="5DAF929E"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Allogenic</w:t>
            </w:r>
          </w:p>
          <w:p w14:paraId="3398912A"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Adipose derived</w:t>
            </w:r>
          </w:p>
        </w:tc>
        <w:tc>
          <w:tcPr>
            <w:tcW w:w="0" w:type="dxa"/>
          </w:tcPr>
          <w:p w14:paraId="7F05CE6C"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 dose +/- 2</w:t>
            </w:r>
            <w:r w:rsidRPr="00F4064D">
              <w:rPr>
                <w:rFonts w:asciiTheme="minorHAnsi" w:hAnsiTheme="minorHAnsi"/>
                <w:sz w:val="20"/>
                <w:szCs w:val="20"/>
                <w:vertAlign w:val="superscript"/>
                <w:lang w:val="en"/>
              </w:rPr>
              <w:t>nd</w:t>
            </w:r>
            <w:r w:rsidRPr="00F4064D">
              <w:rPr>
                <w:rFonts w:asciiTheme="minorHAnsi" w:hAnsiTheme="minorHAnsi"/>
                <w:sz w:val="20"/>
                <w:szCs w:val="20"/>
                <w:lang w:val="en"/>
              </w:rPr>
              <w:t xml:space="preserve"> dose</w:t>
            </w:r>
            <w:r>
              <w:rPr>
                <w:rFonts w:asciiTheme="minorHAnsi" w:hAnsiTheme="minorHAnsi"/>
                <w:sz w:val="20"/>
                <w:szCs w:val="20"/>
                <w:lang w:val="en"/>
              </w:rPr>
              <w:t>:</w:t>
            </w:r>
          </w:p>
          <w:p w14:paraId="1CCD0118"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7FAFB2EE"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20 millions cells</w:t>
            </w:r>
            <w:r w:rsidRPr="00F4064D">
              <w:rPr>
                <w:rFonts w:asciiTheme="minorHAnsi" w:hAnsiTheme="minorHAnsi"/>
                <w:sz w:val="20"/>
                <w:szCs w:val="20"/>
                <w:lang w:val="en"/>
              </w:rPr>
              <w:t xml:space="preserve"> +/40million cells at week 12 if incomplete closure</w:t>
            </w:r>
          </w:p>
        </w:tc>
        <w:tc>
          <w:tcPr>
            <w:tcW w:w="0" w:type="dxa"/>
          </w:tcPr>
          <w:p w14:paraId="12706407"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24w</w:t>
            </w:r>
          </w:p>
        </w:tc>
        <w:tc>
          <w:tcPr>
            <w:tcW w:w="0" w:type="dxa"/>
          </w:tcPr>
          <w:p w14:paraId="7CBA14EA"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Clinical and radiological closure:</w:t>
            </w:r>
          </w:p>
          <w:p w14:paraId="09C153F1"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58BDECA3"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X9 reduction in no. draining fistula</w:t>
            </w:r>
          </w:p>
          <w:p w14:paraId="092C09E0"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798395FC"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X7 (complete)</w:t>
            </w:r>
          </w:p>
          <w:p w14:paraId="481DECEB"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 xml:space="preserve">(6/7 </w:t>
            </w:r>
            <w:r>
              <w:rPr>
                <w:rFonts w:asciiTheme="minorHAnsi" w:hAnsiTheme="minorHAnsi"/>
                <w:sz w:val="20"/>
                <w:szCs w:val="20"/>
                <w:lang w:val="en"/>
              </w:rPr>
              <w:t xml:space="preserve">clinical and </w:t>
            </w:r>
            <w:r w:rsidRPr="00F4064D">
              <w:rPr>
                <w:rFonts w:asciiTheme="minorHAnsi" w:hAnsiTheme="minorHAnsi"/>
                <w:sz w:val="20"/>
                <w:szCs w:val="20"/>
                <w:lang w:val="en"/>
              </w:rPr>
              <w:t>radiological</w:t>
            </w:r>
            <w:r>
              <w:rPr>
                <w:rFonts w:asciiTheme="minorHAnsi" w:hAnsiTheme="minorHAnsi"/>
                <w:sz w:val="20"/>
                <w:szCs w:val="20"/>
                <w:lang w:val="en"/>
              </w:rPr>
              <w:t xml:space="preserve"> closure</w:t>
            </w:r>
            <w:r w:rsidRPr="00F4064D">
              <w:rPr>
                <w:rFonts w:asciiTheme="minorHAnsi" w:hAnsiTheme="minorHAnsi"/>
                <w:sz w:val="20"/>
                <w:szCs w:val="20"/>
                <w:lang w:val="en"/>
              </w:rPr>
              <w:t>)</w:t>
            </w:r>
          </w:p>
        </w:tc>
        <w:tc>
          <w:tcPr>
            <w:tcW w:w="0" w:type="dxa"/>
          </w:tcPr>
          <w:p w14:paraId="3F16BD53"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X3 anal abscess</w:t>
            </w:r>
          </w:p>
          <w:p w14:paraId="6669FDB4"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0B36D975"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X1 pyrexia</w:t>
            </w:r>
          </w:p>
          <w:p w14:paraId="524102AB"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2310378F"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X1 uterine leiomyoma</w:t>
            </w:r>
          </w:p>
        </w:tc>
      </w:tr>
      <w:tr w:rsidR="00105C3E" w:rsidRPr="00FA741A" w14:paraId="250E669B" w14:textId="77777777" w:rsidTr="006937BC">
        <w:trPr>
          <w:trHeight w:val="444"/>
        </w:trPr>
        <w:tc>
          <w:tcPr>
            <w:cnfStyle w:val="001000000000" w:firstRow="0" w:lastRow="0" w:firstColumn="1" w:lastColumn="0" w:oddVBand="0" w:evenVBand="0" w:oddHBand="0" w:evenHBand="0" w:firstRowFirstColumn="0" w:firstRowLastColumn="0" w:lastRowFirstColumn="0" w:lastRowLastColumn="0"/>
            <w:tcW w:w="0" w:type="dxa"/>
          </w:tcPr>
          <w:p w14:paraId="13A7D1C7" w14:textId="77777777" w:rsidR="00105C3E" w:rsidRDefault="00105C3E" w:rsidP="006E13F2">
            <w:pPr>
              <w:rPr>
                <w:rFonts w:asciiTheme="minorHAnsi" w:hAnsiTheme="minorHAnsi"/>
                <w:sz w:val="20"/>
                <w:szCs w:val="20"/>
                <w:lang w:val="en"/>
              </w:rPr>
            </w:pPr>
            <w:r w:rsidRPr="00F4064D">
              <w:rPr>
                <w:rFonts w:asciiTheme="minorHAnsi" w:hAnsiTheme="minorHAnsi"/>
                <w:sz w:val="20"/>
                <w:szCs w:val="20"/>
                <w:lang w:val="en"/>
              </w:rPr>
              <w:lastRenderedPageBreak/>
              <w:t>Lee et al., 2013</w:t>
            </w:r>
          </w:p>
          <w:p w14:paraId="28277924" w14:textId="50C1E465" w:rsidR="00105C3E" w:rsidRPr="00FA741A" w:rsidRDefault="00105C3E" w:rsidP="00715231">
            <w:pPr>
              <w:rPr>
                <w:rFonts w:asciiTheme="minorHAnsi" w:hAnsiTheme="minorHAnsi"/>
                <w:sz w:val="20"/>
                <w:szCs w:val="20"/>
                <w:lang w:val="en"/>
              </w:rPr>
            </w:pPr>
            <w:r>
              <w:rPr>
                <w:rFonts w:asciiTheme="minorHAnsi" w:hAnsiTheme="minorHAnsi"/>
                <w:sz w:val="20"/>
                <w:szCs w:val="20"/>
                <w:lang w:val="en"/>
              </w:rPr>
              <w:fldChar w:fldCharType="begin">
                <w:fldData xml:space="preserve">PEVuZE5vdGU+PENpdGU+PEF1dGhvcj5MZWU8L0F1dGhvcj48WWVhcj4yMDEzPC9ZZWFyPjxSZWNO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</w:fldData>
              </w:fldChar>
            </w:r>
            <w:r w:rsidR="00715231">
              <w:rPr>
                <w:rFonts w:asciiTheme="minorHAnsi" w:hAnsiTheme="minorHAnsi"/>
                <w:sz w:val="20"/>
                <w:szCs w:val="20"/>
                <w:lang w:val="en"/>
              </w:rPr>
              <w:instrText xml:space="preserve"> ADDIN EN.CITE </w:instrText>
            </w:r>
            <w:r w:rsidR="00715231">
              <w:rPr>
                <w:rFonts w:asciiTheme="minorHAnsi" w:hAnsiTheme="minorHAnsi"/>
                <w:sz w:val="20"/>
                <w:szCs w:val="20"/>
                <w:lang w:val="en"/>
              </w:rPr>
              <w:fldChar w:fldCharType="begin">
                <w:fldData xml:space="preserve">PEVuZE5vdGU+PENpdGU+PEF1dGhvcj5MZWU8L0F1dGhvcj48WWVhcj4yMDEzPC9ZZWFyPjxSZWNO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</w:fldData>
              </w:fldChar>
            </w:r>
            <w:r w:rsidR="00715231">
              <w:rPr>
                <w:rFonts w:asciiTheme="minorHAnsi" w:hAnsiTheme="minorHAnsi"/>
                <w:sz w:val="20"/>
                <w:szCs w:val="20"/>
                <w:lang w:val="en"/>
              </w:rPr>
              <w:instrText xml:space="preserve"> ADDIN EN.CITE.DATA </w:instrText>
            </w:r>
            <w:r w:rsidR="00715231">
              <w:rPr>
                <w:rFonts w:asciiTheme="minorHAnsi" w:hAnsiTheme="minorHAnsi"/>
                <w:sz w:val="20"/>
                <w:szCs w:val="20"/>
                <w:lang w:val="en"/>
              </w:rPr>
            </w:r>
            <w:r w:rsidR="00715231">
              <w:rPr>
                <w:rFonts w:asciiTheme="minorHAnsi" w:hAnsiTheme="minorHAnsi"/>
                <w:sz w:val="20"/>
                <w:szCs w:val="20"/>
                <w:lang w:val="en"/>
              </w:rPr>
              <w:fldChar w:fldCharType="end"/>
            </w:r>
            <w:r>
              <w:rPr>
                <w:rFonts w:asciiTheme="minorHAnsi" w:hAnsiTheme="minorHAnsi"/>
                <w:sz w:val="20"/>
                <w:szCs w:val="20"/>
                <w:lang w:val="en"/>
              </w:rPr>
            </w:r>
            <w:r>
              <w:rPr>
                <w:rFonts w:asciiTheme="minorHAnsi" w:hAnsiTheme="minorHAnsi"/>
                <w:sz w:val="20"/>
                <w:szCs w:val="20"/>
                <w:lang w:val="en"/>
              </w:rPr>
              <w:fldChar w:fldCharType="separate"/>
            </w:r>
            <w:r w:rsidR="00715231">
              <w:rPr>
                <w:rFonts w:asciiTheme="minorHAnsi" w:hAnsiTheme="minorHAnsi"/>
                <w:noProof/>
                <w:sz w:val="20"/>
                <w:szCs w:val="20"/>
                <w:lang w:val="en"/>
              </w:rPr>
              <w:t>[81]</w:t>
            </w:r>
            <w:r>
              <w:rPr>
                <w:rFonts w:asciiTheme="minorHAnsi" w:hAnsiTheme="minorHAnsi"/>
                <w:sz w:val="20"/>
                <w:szCs w:val="20"/>
                <w:lang w:val="en"/>
              </w:rPr>
              <w:fldChar w:fldCharType="end"/>
            </w:r>
          </w:p>
        </w:tc>
        <w:tc>
          <w:tcPr>
            <w:tcW w:w="0" w:type="dxa"/>
          </w:tcPr>
          <w:p w14:paraId="0D5F1640"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2</w:t>
            </w:r>
          </w:p>
        </w:tc>
        <w:tc>
          <w:tcPr>
            <w:tcW w:w="0" w:type="dxa"/>
          </w:tcPr>
          <w:p w14:paraId="13E54342"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43</w:t>
            </w:r>
          </w:p>
        </w:tc>
        <w:tc>
          <w:tcPr>
            <w:tcW w:w="0" w:type="dxa"/>
          </w:tcPr>
          <w:p w14:paraId="5D5202AE"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Autologous</w:t>
            </w:r>
          </w:p>
          <w:p w14:paraId="2E3DC6E5"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Adipose derived</w:t>
            </w:r>
          </w:p>
        </w:tc>
        <w:tc>
          <w:tcPr>
            <w:tcW w:w="0" w:type="dxa"/>
          </w:tcPr>
          <w:p w14:paraId="1304186F"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 dose +/- 2</w:t>
            </w:r>
            <w:r w:rsidRPr="00F4064D">
              <w:rPr>
                <w:rFonts w:asciiTheme="minorHAnsi" w:hAnsiTheme="minorHAnsi"/>
                <w:sz w:val="20"/>
                <w:szCs w:val="20"/>
                <w:vertAlign w:val="superscript"/>
                <w:lang w:val="en"/>
              </w:rPr>
              <w:t>nd</w:t>
            </w:r>
            <w:r w:rsidRPr="00F4064D">
              <w:rPr>
                <w:rFonts w:asciiTheme="minorHAnsi" w:hAnsiTheme="minorHAnsi"/>
                <w:sz w:val="20"/>
                <w:szCs w:val="20"/>
                <w:lang w:val="en"/>
              </w:rPr>
              <w:t xml:space="preserve"> dose</w:t>
            </w:r>
          </w:p>
          <w:p w14:paraId="1F2A1A9D"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2D4BCD08"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F4064D">
              <w:rPr>
                <w:rFonts w:asciiTheme="minorHAnsi" w:hAnsiTheme="minorHAnsi"/>
                <w:sz w:val="20"/>
                <w:szCs w:val="20"/>
              </w:rPr>
              <w:t xml:space="preserve">30–60 </w:t>
            </w:r>
            <w:r>
              <w:rPr>
                <w:rFonts w:asciiTheme="minorHAnsi" w:hAnsiTheme="minorHAnsi"/>
                <w:sz w:val="20"/>
                <w:szCs w:val="20"/>
              </w:rPr>
              <w:t>cells</w:t>
            </w:r>
            <w:r w:rsidRPr="00F4064D">
              <w:rPr>
                <w:rFonts w:asciiTheme="minorHAnsi" w:hAnsiTheme="minorHAnsi"/>
                <w:sz w:val="20"/>
                <w:szCs w:val="20"/>
              </w:rPr>
              <w:t>/cm, with fibrin glue +/- 1.5 times more cells</w:t>
            </w:r>
            <w:r>
              <w:rPr>
                <w:rFonts w:asciiTheme="minorHAnsi" w:hAnsiTheme="minorHAnsi"/>
                <w:sz w:val="20"/>
                <w:szCs w:val="20"/>
              </w:rPr>
              <w:t xml:space="preserve"> at week 8</w:t>
            </w:r>
          </w:p>
          <w:p w14:paraId="50057722"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F4064D">
              <w:rPr>
                <w:rFonts w:asciiTheme="minorHAnsi" w:hAnsiTheme="minorHAnsi"/>
                <w:sz w:val="20"/>
                <w:szCs w:val="20"/>
              </w:rPr>
              <w:t>if incomplete closure</w:t>
            </w:r>
          </w:p>
          <w:p w14:paraId="7CB83B46"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tc>
        <w:tc>
          <w:tcPr>
            <w:tcW w:w="0" w:type="dxa"/>
          </w:tcPr>
          <w:p w14:paraId="42C6EA29"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12m</w:t>
            </w:r>
          </w:p>
        </w:tc>
        <w:tc>
          <w:tcPr>
            <w:tcW w:w="0" w:type="dxa"/>
          </w:tcPr>
          <w:p w14:paraId="6411F8F0" w14:textId="77777777" w:rsidR="00105C3E"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Clinical closure:</w:t>
            </w:r>
          </w:p>
          <w:p w14:paraId="20880B6C" w14:textId="77777777" w:rsidR="00105C3E"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1E2AE7DB"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X27</w:t>
            </w:r>
            <w:r>
              <w:rPr>
                <w:rFonts w:asciiTheme="minorHAnsi" w:hAnsiTheme="minorHAnsi"/>
                <w:sz w:val="20"/>
                <w:szCs w:val="20"/>
                <w:lang w:val="en"/>
              </w:rPr>
              <w:t xml:space="preserve"> (complete)</w:t>
            </w:r>
            <w:r w:rsidRPr="00F4064D">
              <w:rPr>
                <w:rFonts w:asciiTheme="minorHAnsi" w:hAnsiTheme="minorHAnsi"/>
                <w:sz w:val="20"/>
                <w:szCs w:val="20"/>
                <w:lang w:val="en"/>
              </w:rPr>
              <w:t xml:space="preserve"> at week 8</w:t>
            </w:r>
          </w:p>
          <w:p w14:paraId="6F0D8A2F"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757B0DCE"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 xml:space="preserve">X23 </w:t>
            </w:r>
            <w:r>
              <w:rPr>
                <w:rFonts w:asciiTheme="minorHAnsi" w:hAnsiTheme="minorHAnsi"/>
                <w:sz w:val="20"/>
                <w:szCs w:val="20"/>
                <w:lang w:val="en"/>
              </w:rPr>
              <w:t>(</w:t>
            </w:r>
            <w:r w:rsidRPr="00F4064D">
              <w:rPr>
                <w:rFonts w:asciiTheme="minorHAnsi" w:hAnsiTheme="minorHAnsi"/>
                <w:sz w:val="20"/>
                <w:szCs w:val="20"/>
                <w:lang w:val="en"/>
              </w:rPr>
              <w:t>complete</w:t>
            </w:r>
            <w:r>
              <w:rPr>
                <w:rFonts w:asciiTheme="minorHAnsi" w:hAnsiTheme="minorHAnsi"/>
                <w:sz w:val="20"/>
                <w:szCs w:val="20"/>
                <w:lang w:val="en"/>
              </w:rPr>
              <w:t>)</w:t>
            </w:r>
            <w:r w:rsidRPr="00F4064D">
              <w:rPr>
                <w:rFonts w:asciiTheme="minorHAnsi" w:hAnsiTheme="minorHAnsi"/>
                <w:sz w:val="20"/>
                <w:szCs w:val="20"/>
                <w:lang w:val="en"/>
              </w:rPr>
              <w:t xml:space="preserve"> at 12 months</w:t>
            </w:r>
          </w:p>
          <w:p w14:paraId="0CCD84DC"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436EAA7D" w14:textId="77777777" w:rsidR="00105C3E" w:rsidRPr="00F4064D"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 xml:space="preserve">X6 </w:t>
            </w:r>
            <w:r>
              <w:rPr>
                <w:rFonts w:asciiTheme="minorHAnsi" w:hAnsiTheme="minorHAnsi"/>
                <w:sz w:val="20"/>
                <w:szCs w:val="20"/>
                <w:lang w:val="en"/>
              </w:rPr>
              <w:t>(</w:t>
            </w:r>
            <w:r w:rsidRPr="00F4064D">
              <w:rPr>
                <w:rFonts w:asciiTheme="minorHAnsi" w:hAnsiTheme="minorHAnsi"/>
                <w:sz w:val="20"/>
                <w:szCs w:val="20"/>
                <w:lang w:val="en"/>
              </w:rPr>
              <w:t>partial</w:t>
            </w:r>
            <w:r>
              <w:rPr>
                <w:rFonts w:asciiTheme="minorHAnsi" w:hAnsiTheme="minorHAnsi"/>
                <w:sz w:val="20"/>
                <w:szCs w:val="20"/>
                <w:lang w:val="en"/>
              </w:rPr>
              <w:t>)</w:t>
            </w:r>
            <w:r w:rsidRPr="00F4064D">
              <w:rPr>
                <w:rFonts w:asciiTheme="minorHAnsi" w:hAnsiTheme="minorHAnsi"/>
                <w:sz w:val="20"/>
                <w:szCs w:val="20"/>
                <w:lang w:val="en"/>
              </w:rPr>
              <w:t xml:space="preserve"> </w:t>
            </w:r>
          </w:p>
          <w:p w14:paraId="078F4A97"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(5/6 &gt;50% closure)</w:t>
            </w:r>
          </w:p>
        </w:tc>
        <w:tc>
          <w:tcPr>
            <w:tcW w:w="0" w:type="dxa"/>
          </w:tcPr>
          <w:p w14:paraId="1F2D39C8" w14:textId="77777777" w:rsidR="00105C3E" w:rsidRPr="00FA741A"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N</w:t>
            </w:r>
            <w:r w:rsidRPr="00F4064D">
              <w:rPr>
                <w:rFonts w:asciiTheme="minorHAnsi" w:hAnsiTheme="minorHAnsi"/>
                <w:sz w:val="20"/>
                <w:szCs w:val="20"/>
                <w:lang w:val="en"/>
              </w:rPr>
              <w:t>il</w:t>
            </w:r>
          </w:p>
        </w:tc>
      </w:tr>
      <w:tr w:rsidR="00105C3E" w:rsidRPr="00FA741A" w14:paraId="7BCEE8F6" w14:textId="77777777" w:rsidTr="006937B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dxa"/>
          </w:tcPr>
          <w:p w14:paraId="3482FD95" w14:textId="77777777" w:rsidR="00105C3E" w:rsidRDefault="00105C3E" w:rsidP="006E13F2">
            <w:pPr>
              <w:rPr>
                <w:rFonts w:asciiTheme="minorHAnsi" w:hAnsiTheme="minorHAnsi"/>
                <w:sz w:val="20"/>
                <w:szCs w:val="20"/>
              </w:rPr>
            </w:pPr>
            <w:r w:rsidRPr="00F4064D">
              <w:rPr>
                <w:rFonts w:asciiTheme="minorHAnsi" w:hAnsiTheme="minorHAnsi"/>
                <w:sz w:val="20"/>
                <w:szCs w:val="20"/>
              </w:rPr>
              <w:t>Molendijk et al., 2015</w:t>
            </w:r>
          </w:p>
          <w:p w14:paraId="20471C97" w14:textId="039B2580" w:rsidR="00105C3E" w:rsidRPr="00FA741A" w:rsidRDefault="00105C3E" w:rsidP="00715231">
            <w:pPr>
              <w:rPr>
                <w:rFonts w:asciiTheme="minorHAnsi" w:hAnsiTheme="minorHAnsi"/>
                <w:sz w:val="20"/>
                <w:szCs w:val="20"/>
                <w:lang w:val="en"/>
              </w:rPr>
            </w:pPr>
            <w:r>
              <w:rPr>
                <w:rFonts w:asciiTheme="minorHAnsi" w:hAnsiTheme="minorHAnsi"/>
                <w:sz w:val="20"/>
                <w:szCs w:val="20"/>
                <w:lang w:val="en"/>
              </w:rPr>
              <w:fldChar w:fldCharType="begin">
                <w:fldData xml:space="preserve">PEVuZE5vdGU+PENpdGU+PEF1dGhvcj5Nb2xlbmRpams8L0F1dGhvcj48WWVhcj4yMDE1PC9ZZWFy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</w:fldData>
              </w:fldChar>
            </w:r>
            <w:r w:rsidR="00715231">
              <w:rPr>
                <w:rFonts w:asciiTheme="minorHAnsi" w:hAnsiTheme="minorHAnsi"/>
                <w:sz w:val="20"/>
                <w:szCs w:val="20"/>
                <w:lang w:val="en"/>
              </w:rPr>
              <w:instrText xml:space="preserve"> ADDIN EN.CITE </w:instrText>
            </w:r>
            <w:r w:rsidR="00715231">
              <w:rPr>
                <w:rFonts w:asciiTheme="minorHAnsi" w:hAnsiTheme="minorHAnsi"/>
                <w:sz w:val="20"/>
                <w:szCs w:val="20"/>
                <w:lang w:val="en"/>
              </w:rPr>
              <w:fldChar w:fldCharType="begin">
                <w:fldData xml:space="preserve">PEVuZE5vdGU+PENpdGU+PEF1dGhvcj5Nb2xlbmRpams8L0F1dGhvcj48WWVhcj4yMDE1PC9ZZWFy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</w:fldData>
              </w:fldChar>
            </w:r>
            <w:r w:rsidR="00715231">
              <w:rPr>
                <w:rFonts w:asciiTheme="minorHAnsi" w:hAnsiTheme="minorHAnsi"/>
                <w:sz w:val="20"/>
                <w:szCs w:val="20"/>
                <w:lang w:val="en"/>
              </w:rPr>
              <w:instrText xml:space="preserve"> ADDIN EN.CITE.DATA </w:instrText>
            </w:r>
            <w:r w:rsidR="00715231">
              <w:rPr>
                <w:rFonts w:asciiTheme="minorHAnsi" w:hAnsiTheme="minorHAnsi"/>
                <w:sz w:val="20"/>
                <w:szCs w:val="20"/>
                <w:lang w:val="en"/>
              </w:rPr>
            </w:r>
            <w:r w:rsidR="00715231">
              <w:rPr>
                <w:rFonts w:asciiTheme="minorHAnsi" w:hAnsiTheme="minorHAnsi"/>
                <w:sz w:val="20"/>
                <w:szCs w:val="20"/>
                <w:lang w:val="en"/>
              </w:rPr>
              <w:fldChar w:fldCharType="end"/>
            </w:r>
            <w:r>
              <w:rPr>
                <w:rFonts w:asciiTheme="minorHAnsi" w:hAnsiTheme="minorHAnsi"/>
                <w:sz w:val="20"/>
                <w:szCs w:val="20"/>
                <w:lang w:val="en"/>
              </w:rPr>
            </w:r>
            <w:r>
              <w:rPr>
                <w:rFonts w:asciiTheme="minorHAnsi" w:hAnsiTheme="minorHAnsi"/>
                <w:sz w:val="20"/>
                <w:szCs w:val="20"/>
                <w:lang w:val="en"/>
              </w:rPr>
              <w:fldChar w:fldCharType="separate"/>
            </w:r>
            <w:r w:rsidR="00715231">
              <w:rPr>
                <w:rFonts w:asciiTheme="minorHAnsi" w:hAnsiTheme="minorHAnsi"/>
                <w:noProof/>
                <w:sz w:val="20"/>
                <w:szCs w:val="20"/>
                <w:lang w:val="en"/>
              </w:rPr>
              <w:t>[86]</w:t>
            </w:r>
            <w:r>
              <w:rPr>
                <w:rFonts w:asciiTheme="minorHAnsi" w:hAnsiTheme="minorHAnsi"/>
                <w:sz w:val="20"/>
                <w:szCs w:val="20"/>
                <w:lang w:val="en"/>
              </w:rPr>
              <w:fldChar w:fldCharType="end"/>
            </w:r>
          </w:p>
        </w:tc>
        <w:tc>
          <w:tcPr>
            <w:tcW w:w="0" w:type="dxa"/>
          </w:tcPr>
          <w:p w14:paraId="63209010"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2</w:t>
            </w:r>
          </w:p>
        </w:tc>
        <w:tc>
          <w:tcPr>
            <w:tcW w:w="0" w:type="dxa"/>
          </w:tcPr>
          <w:p w14:paraId="7343B364"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21</w:t>
            </w:r>
          </w:p>
        </w:tc>
        <w:tc>
          <w:tcPr>
            <w:tcW w:w="0" w:type="dxa"/>
          </w:tcPr>
          <w:p w14:paraId="0745EDA8"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Allogenic</w:t>
            </w:r>
          </w:p>
          <w:p w14:paraId="20BAEFEB"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BM derived</w:t>
            </w:r>
          </w:p>
        </w:tc>
        <w:tc>
          <w:tcPr>
            <w:tcW w:w="0" w:type="dxa"/>
          </w:tcPr>
          <w:p w14:paraId="3E92D274"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1 dose</w:t>
            </w:r>
            <w:r>
              <w:rPr>
                <w:rFonts w:asciiTheme="minorHAnsi" w:hAnsiTheme="minorHAnsi"/>
                <w:sz w:val="20"/>
                <w:szCs w:val="20"/>
                <w:lang w:val="en"/>
              </w:rPr>
              <w:t>:</w:t>
            </w:r>
          </w:p>
          <w:p w14:paraId="21A07BF1"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24BF9130"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Fonts w:asciiTheme="minorHAnsi" w:hAnsiTheme="minorHAnsi"/>
                <w:sz w:val="20"/>
                <w:szCs w:val="20"/>
              </w:rPr>
              <w:t xml:space="preserve">10, 30 or </w:t>
            </w:r>
            <w:r w:rsidRPr="00F4064D">
              <w:rPr>
                <w:rFonts w:asciiTheme="minorHAnsi" w:hAnsiTheme="minorHAnsi"/>
                <w:sz w:val="20"/>
                <w:szCs w:val="20"/>
              </w:rPr>
              <w:t>90</w:t>
            </w:r>
            <w:r>
              <w:rPr>
                <w:rFonts w:asciiTheme="minorHAnsi" w:hAnsiTheme="minorHAnsi"/>
                <w:sz w:val="20"/>
                <w:szCs w:val="20"/>
              </w:rPr>
              <w:t xml:space="preserve"> cells,</w:t>
            </w:r>
            <w:r w:rsidRPr="00F4064D">
              <w:rPr>
                <w:rFonts w:asciiTheme="minorHAnsi" w:hAnsiTheme="minorHAnsi"/>
                <w:sz w:val="20"/>
                <w:szCs w:val="20"/>
              </w:rPr>
              <w:t xml:space="preserve"> or placebo</w:t>
            </w:r>
          </w:p>
          <w:p w14:paraId="6431A099"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tc>
        <w:tc>
          <w:tcPr>
            <w:tcW w:w="0" w:type="dxa"/>
          </w:tcPr>
          <w:p w14:paraId="5EEAF655"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24w</w:t>
            </w:r>
          </w:p>
        </w:tc>
        <w:tc>
          <w:tcPr>
            <w:tcW w:w="0" w:type="dxa"/>
          </w:tcPr>
          <w:p w14:paraId="76F8F22B"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Clinical and radiological closure:</w:t>
            </w:r>
          </w:p>
          <w:p w14:paraId="476F4CEA" w14:textId="77777777" w:rsidR="00105C3E"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13E67910"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 xml:space="preserve">X7 </w:t>
            </w:r>
            <w:r>
              <w:rPr>
                <w:rFonts w:asciiTheme="minorHAnsi" w:hAnsiTheme="minorHAnsi"/>
                <w:sz w:val="20"/>
                <w:szCs w:val="20"/>
                <w:lang w:val="en"/>
              </w:rPr>
              <w:t>(</w:t>
            </w:r>
            <w:r w:rsidRPr="00F4064D">
              <w:rPr>
                <w:rFonts w:asciiTheme="minorHAnsi" w:hAnsiTheme="minorHAnsi"/>
                <w:sz w:val="20"/>
                <w:szCs w:val="20"/>
                <w:lang w:val="en"/>
              </w:rPr>
              <w:t xml:space="preserve">complete </w:t>
            </w:r>
            <w:r>
              <w:rPr>
                <w:rFonts w:asciiTheme="minorHAnsi" w:hAnsiTheme="minorHAnsi"/>
                <w:sz w:val="20"/>
                <w:szCs w:val="20"/>
                <w:lang w:val="en"/>
              </w:rPr>
              <w:t>)</w:t>
            </w:r>
          </w:p>
          <w:p w14:paraId="0BBF1C4E" w14:textId="77777777" w:rsidR="00105C3E" w:rsidRPr="00F4064D"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3DAD865F"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F4064D">
              <w:rPr>
                <w:rFonts w:asciiTheme="minorHAnsi" w:hAnsiTheme="minorHAnsi"/>
                <w:sz w:val="20"/>
                <w:szCs w:val="20"/>
                <w:lang w:val="en"/>
              </w:rPr>
              <w:t>(x2 in placebo)</w:t>
            </w:r>
          </w:p>
        </w:tc>
        <w:tc>
          <w:tcPr>
            <w:tcW w:w="0" w:type="dxa"/>
          </w:tcPr>
          <w:p w14:paraId="4508C088" w14:textId="77777777" w:rsidR="00105C3E" w:rsidRPr="00FA741A" w:rsidRDefault="00105C3E" w:rsidP="006E13F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N</w:t>
            </w:r>
            <w:r w:rsidRPr="00F4064D">
              <w:rPr>
                <w:rFonts w:asciiTheme="minorHAnsi" w:hAnsiTheme="minorHAnsi"/>
                <w:sz w:val="20"/>
                <w:szCs w:val="20"/>
                <w:lang w:val="en"/>
              </w:rPr>
              <w:t>il</w:t>
            </w:r>
          </w:p>
        </w:tc>
      </w:tr>
      <w:tr w:rsidR="00105C3E" w:rsidRPr="00FA741A" w14:paraId="63D3E23A" w14:textId="77777777" w:rsidTr="006937BC">
        <w:trPr>
          <w:trHeight w:val="444"/>
        </w:trPr>
        <w:tc>
          <w:tcPr>
            <w:cnfStyle w:val="001000000000" w:firstRow="0" w:lastRow="0" w:firstColumn="1" w:lastColumn="0" w:oddVBand="0" w:evenVBand="0" w:oddHBand="0" w:evenHBand="0" w:firstRowFirstColumn="0" w:firstRowLastColumn="0" w:lastRowFirstColumn="0" w:lastRowLastColumn="0"/>
            <w:tcW w:w="0" w:type="dxa"/>
          </w:tcPr>
          <w:p w14:paraId="4BCC111D" w14:textId="77777777" w:rsidR="00105C3E" w:rsidRDefault="00105C3E" w:rsidP="006E13F2">
            <w:pPr>
              <w:rPr>
                <w:rFonts w:asciiTheme="minorHAnsi" w:hAnsiTheme="minorHAnsi"/>
                <w:sz w:val="20"/>
                <w:szCs w:val="20"/>
                <w:lang w:val="en"/>
              </w:rPr>
            </w:pPr>
            <w:r w:rsidRPr="00440D79">
              <w:rPr>
                <w:rFonts w:asciiTheme="minorHAnsi" w:hAnsiTheme="minorHAnsi"/>
                <w:sz w:val="20"/>
                <w:szCs w:val="20"/>
                <w:lang w:val="en"/>
              </w:rPr>
              <w:t>Panes et al., 2016</w:t>
            </w:r>
            <w:r>
              <w:rPr>
                <w:rFonts w:asciiTheme="minorHAnsi" w:hAnsiTheme="minorHAnsi"/>
                <w:sz w:val="20"/>
                <w:szCs w:val="20"/>
                <w:lang w:val="en"/>
              </w:rPr>
              <w:t xml:space="preserve"> </w:t>
            </w:r>
          </w:p>
          <w:p w14:paraId="6EB9672A" w14:textId="0E89D4A2" w:rsidR="00105C3E" w:rsidRPr="00440D79" w:rsidRDefault="00105C3E" w:rsidP="00715231">
            <w:pPr>
              <w:rPr>
                <w:rFonts w:asciiTheme="minorHAnsi" w:hAnsiTheme="minorHAnsi"/>
                <w:sz w:val="20"/>
                <w:szCs w:val="20"/>
              </w:rPr>
            </w:pPr>
            <w:r>
              <w:rPr>
                <w:rFonts w:asciiTheme="minorHAnsi" w:hAnsiTheme="minorHAnsi"/>
                <w:sz w:val="20"/>
                <w:szCs w:val="20"/>
              </w:rPr>
              <w:fldChar w:fldCharType="begin">
                <w:fldData xml:space="preserve">PEVuZE5vdGU+PENpdGU+PEF1dGhvcj5QYW5lczwvQXV0aG9yPjxZZWFyPjIwMTY8L1llYXI+PFJl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</w:fldData>
              </w:fldChar>
            </w:r>
            <w:r w:rsidR="00715231">
              <w:rPr>
                <w:rFonts w:asciiTheme="minorHAnsi" w:hAnsiTheme="minorHAnsi"/>
                <w:sz w:val="20"/>
                <w:szCs w:val="20"/>
              </w:rPr>
              <w:instrText xml:space="preserve"> ADDIN EN.CITE </w:instrText>
            </w:r>
            <w:r w:rsidR="00715231">
              <w:rPr>
                <w:rFonts w:asciiTheme="minorHAnsi" w:hAnsiTheme="minorHAnsi"/>
                <w:sz w:val="20"/>
                <w:szCs w:val="20"/>
              </w:rPr>
              <w:fldChar w:fldCharType="begin">
                <w:fldData xml:space="preserve">PEVuZE5vdGU+PENpdGU+PEF1dGhvcj5QYW5lczwvQXV0aG9yPjxZZWFyPjIwMTY8L1llYXI+PFJl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</w:fldData>
              </w:fldChar>
            </w:r>
            <w:r w:rsidR="00715231">
              <w:rPr>
                <w:rFonts w:asciiTheme="minorHAnsi" w:hAnsiTheme="minorHAnsi"/>
                <w:sz w:val="20"/>
                <w:szCs w:val="20"/>
              </w:rPr>
              <w:instrText xml:space="preserve"> ADDIN EN.CITE.DATA </w:instrText>
            </w:r>
            <w:r w:rsidR="00715231">
              <w:rPr>
                <w:rFonts w:asciiTheme="minorHAnsi" w:hAnsiTheme="minorHAnsi"/>
                <w:sz w:val="20"/>
                <w:szCs w:val="20"/>
              </w:rPr>
            </w:r>
            <w:r w:rsidR="00715231">
              <w:rPr>
                <w:rFonts w:asciiTheme="minorHAnsi" w:hAnsiTheme="minorHAnsi"/>
                <w:sz w:val="20"/>
                <w:szCs w:val="20"/>
              </w:rPr>
              <w:fldChar w:fldCharType="end"/>
            </w:r>
            <w:r>
              <w:rPr>
                <w:rFonts w:asciiTheme="minorHAnsi" w:hAnsiTheme="minorHAnsi"/>
                <w:sz w:val="20"/>
                <w:szCs w:val="20"/>
              </w:rPr>
            </w:r>
            <w:r>
              <w:rPr>
                <w:rFonts w:asciiTheme="minorHAnsi" w:hAnsiTheme="minorHAnsi"/>
                <w:sz w:val="20"/>
                <w:szCs w:val="20"/>
              </w:rPr>
              <w:fldChar w:fldCharType="separate"/>
            </w:r>
            <w:r w:rsidR="00715231">
              <w:rPr>
                <w:rFonts w:asciiTheme="minorHAnsi" w:hAnsiTheme="minorHAnsi"/>
                <w:noProof/>
                <w:sz w:val="20"/>
                <w:szCs w:val="20"/>
              </w:rPr>
              <w:t>[29]</w:t>
            </w:r>
            <w:r>
              <w:rPr>
                <w:rFonts w:asciiTheme="minorHAnsi" w:hAnsiTheme="minorHAnsi"/>
                <w:sz w:val="20"/>
                <w:szCs w:val="20"/>
              </w:rPr>
              <w:fldChar w:fldCharType="end"/>
            </w:r>
          </w:p>
        </w:tc>
        <w:tc>
          <w:tcPr>
            <w:tcW w:w="0" w:type="dxa"/>
          </w:tcPr>
          <w:p w14:paraId="59B7AA19"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40D79">
              <w:rPr>
                <w:rFonts w:asciiTheme="minorHAnsi" w:hAnsiTheme="minorHAnsi"/>
                <w:sz w:val="20"/>
                <w:szCs w:val="20"/>
                <w:lang w:val="en"/>
              </w:rPr>
              <w:t>3</w:t>
            </w:r>
          </w:p>
        </w:tc>
        <w:tc>
          <w:tcPr>
            <w:tcW w:w="0" w:type="dxa"/>
          </w:tcPr>
          <w:p w14:paraId="76055406"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40D79">
              <w:rPr>
                <w:rFonts w:asciiTheme="minorHAnsi" w:hAnsiTheme="minorHAnsi"/>
                <w:sz w:val="20"/>
                <w:szCs w:val="20"/>
                <w:lang w:val="en"/>
              </w:rPr>
              <w:t>212</w:t>
            </w:r>
          </w:p>
        </w:tc>
        <w:tc>
          <w:tcPr>
            <w:tcW w:w="0" w:type="dxa"/>
          </w:tcPr>
          <w:p w14:paraId="45756D4E"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40D79">
              <w:rPr>
                <w:rFonts w:asciiTheme="minorHAnsi" w:hAnsiTheme="minorHAnsi"/>
                <w:sz w:val="20"/>
                <w:szCs w:val="20"/>
                <w:lang w:val="en"/>
              </w:rPr>
              <w:t>Allogenic</w:t>
            </w:r>
          </w:p>
          <w:p w14:paraId="44EF1E61"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40D79">
              <w:rPr>
                <w:rFonts w:asciiTheme="minorHAnsi" w:hAnsiTheme="minorHAnsi"/>
                <w:sz w:val="20"/>
                <w:szCs w:val="20"/>
                <w:lang w:val="en"/>
              </w:rPr>
              <w:t>Adipose derived</w:t>
            </w:r>
          </w:p>
        </w:tc>
        <w:tc>
          <w:tcPr>
            <w:tcW w:w="0" w:type="dxa"/>
          </w:tcPr>
          <w:p w14:paraId="246D4F4C"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40D79">
              <w:rPr>
                <w:rFonts w:asciiTheme="minorHAnsi" w:hAnsiTheme="minorHAnsi"/>
                <w:sz w:val="20"/>
                <w:szCs w:val="20"/>
                <w:lang w:val="en"/>
              </w:rPr>
              <w:t>1 dose</w:t>
            </w:r>
            <w:r>
              <w:rPr>
                <w:rFonts w:asciiTheme="minorHAnsi" w:hAnsiTheme="minorHAnsi"/>
                <w:sz w:val="20"/>
                <w:szCs w:val="20"/>
                <w:lang w:val="en"/>
              </w:rPr>
              <w:t>:</w:t>
            </w:r>
          </w:p>
          <w:p w14:paraId="1087EB35"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49570680"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440D79">
              <w:rPr>
                <w:rFonts w:asciiTheme="minorHAnsi" w:hAnsiTheme="minorHAnsi"/>
                <w:sz w:val="20"/>
                <w:szCs w:val="20"/>
              </w:rPr>
              <w:t xml:space="preserve">120 </w:t>
            </w:r>
            <w:r>
              <w:rPr>
                <w:rFonts w:asciiTheme="minorHAnsi" w:hAnsiTheme="minorHAnsi"/>
                <w:sz w:val="20"/>
                <w:szCs w:val="20"/>
              </w:rPr>
              <w:t xml:space="preserve">cells </w:t>
            </w:r>
            <w:r w:rsidRPr="00440D79">
              <w:rPr>
                <w:rFonts w:asciiTheme="minorHAnsi" w:hAnsiTheme="minorHAnsi"/>
                <w:sz w:val="20"/>
                <w:szCs w:val="20"/>
              </w:rPr>
              <w:t>or</w:t>
            </w:r>
          </w:p>
          <w:p w14:paraId="2AA149D2"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440D79">
              <w:rPr>
                <w:rFonts w:asciiTheme="minorHAnsi" w:hAnsiTheme="minorHAnsi"/>
                <w:sz w:val="20"/>
                <w:szCs w:val="20"/>
              </w:rPr>
              <w:t>placebo</w:t>
            </w:r>
          </w:p>
          <w:p w14:paraId="0899D7A8"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tc>
        <w:tc>
          <w:tcPr>
            <w:tcW w:w="0" w:type="dxa"/>
          </w:tcPr>
          <w:p w14:paraId="10F2FDC2"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40D79">
              <w:rPr>
                <w:rFonts w:asciiTheme="minorHAnsi" w:hAnsiTheme="minorHAnsi"/>
                <w:sz w:val="20"/>
                <w:szCs w:val="20"/>
                <w:lang w:val="en"/>
              </w:rPr>
              <w:t>24w</w:t>
            </w:r>
          </w:p>
        </w:tc>
        <w:tc>
          <w:tcPr>
            <w:tcW w:w="0" w:type="dxa"/>
          </w:tcPr>
          <w:p w14:paraId="54FDB805" w14:textId="77777777" w:rsidR="00105C3E"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Clinical and radiological closure:</w:t>
            </w:r>
          </w:p>
          <w:p w14:paraId="248968AB" w14:textId="77777777" w:rsidR="00105C3E"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46811B39"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40D79">
              <w:rPr>
                <w:rFonts w:asciiTheme="minorHAnsi" w:hAnsiTheme="minorHAnsi"/>
                <w:sz w:val="20"/>
                <w:szCs w:val="20"/>
                <w:lang w:val="en"/>
              </w:rPr>
              <w:t xml:space="preserve">53/107 </w:t>
            </w:r>
            <w:r>
              <w:rPr>
                <w:rFonts w:asciiTheme="minorHAnsi" w:hAnsiTheme="minorHAnsi"/>
                <w:sz w:val="20"/>
                <w:szCs w:val="20"/>
                <w:lang w:val="en"/>
              </w:rPr>
              <w:t>(</w:t>
            </w:r>
            <w:r w:rsidRPr="00440D79">
              <w:rPr>
                <w:rFonts w:asciiTheme="minorHAnsi" w:hAnsiTheme="minorHAnsi"/>
                <w:sz w:val="20"/>
                <w:szCs w:val="20"/>
                <w:lang w:val="en"/>
              </w:rPr>
              <w:t>complete</w:t>
            </w:r>
            <w:r>
              <w:rPr>
                <w:rFonts w:asciiTheme="minorHAnsi" w:hAnsiTheme="minorHAnsi"/>
                <w:sz w:val="20"/>
                <w:szCs w:val="20"/>
                <w:lang w:val="en"/>
              </w:rPr>
              <w:t>)</w:t>
            </w:r>
            <w:r w:rsidRPr="00440D79">
              <w:rPr>
                <w:rFonts w:asciiTheme="minorHAnsi" w:hAnsiTheme="minorHAnsi"/>
                <w:sz w:val="20"/>
                <w:szCs w:val="20"/>
                <w:lang w:val="en"/>
              </w:rPr>
              <w:t xml:space="preserve"> </w:t>
            </w:r>
          </w:p>
          <w:p w14:paraId="61FE2EE6"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6F5A1B8C"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tc>
        <w:tc>
          <w:tcPr>
            <w:tcW w:w="0" w:type="dxa"/>
          </w:tcPr>
          <w:p w14:paraId="6EDFBC92"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40D79">
              <w:rPr>
                <w:rFonts w:asciiTheme="minorHAnsi" w:hAnsiTheme="minorHAnsi"/>
                <w:sz w:val="20"/>
                <w:szCs w:val="20"/>
                <w:lang w:val="en"/>
              </w:rPr>
              <w:t>18/103 MSC group</w:t>
            </w:r>
          </w:p>
          <w:p w14:paraId="185230D7"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24286F11"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40D79">
              <w:rPr>
                <w:rFonts w:asciiTheme="minorHAnsi" w:hAnsiTheme="minorHAnsi"/>
                <w:sz w:val="20"/>
                <w:szCs w:val="20"/>
                <w:lang w:val="en"/>
              </w:rPr>
              <w:t>30/103 placebo</w:t>
            </w:r>
          </w:p>
          <w:p w14:paraId="3E39932D"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41D0016F" w14:textId="77777777" w:rsidR="00105C3E" w:rsidRPr="00440D79" w:rsidRDefault="00105C3E" w:rsidP="006E13F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40D79">
              <w:rPr>
                <w:rFonts w:asciiTheme="minorHAnsi" w:hAnsiTheme="minorHAnsi"/>
                <w:sz w:val="20"/>
                <w:szCs w:val="20"/>
                <w:lang w:val="en"/>
              </w:rPr>
              <w:t xml:space="preserve">Mainly anal abscess and proctalgia </w:t>
            </w:r>
          </w:p>
        </w:tc>
      </w:tr>
    </w:tbl>
    <w:p w14:paraId="529AC248" w14:textId="77777777" w:rsidR="00105C3E" w:rsidRDefault="00105C3E" w:rsidP="00105C3E">
      <w:pPr>
        <w:rPr>
          <w:rFonts w:asciiTheme="minorHAnsi" w:hAnsiTheme="minorHAnsi" w:cstheme="minorHAnsi"/>
          <w:sz w:val="22"/>
          <w:szCs w:val="22"/>
        </w:rPr>
      </w:pPr>
    </w:p>
    <w:p w14:paraId="161C1DA0" w14:textId="77777777" w:rsidR="00105C3E" w:rsidRDefault="00105C3E" w:rsidP="00105C3E">
      <w:pPr>
        <w:rPr>
          <w:rFonts w:asciiTheme="minorHAnsi" w:hAnsiTheme="minorHAnsi" w:cstheme="minorHAnsi"/>
          <w:sz w:val="22"/>
          <w:szCs w:val="22"/>
        </w:rPr>
      </w:pPr>
      <w:r>
        <w:rPr>
          <w:rFonts w:asciiTheme="minorHAnsi" w:hAnsiTheme="minorHAnsi" w:cstheme="minorHAnsi"/>
          <w:sz w:val="22"/>
          <w:szCs w:val="22"/>
        </w:rPr>
        <w:t>AE: adverse events; BM: bone marrow; M: months, N: number; W: weeks</w:t>
      </w:r>
    </w:p>
    <w:p w14:paraId="4FA931F4" w14:textId="7BA7E401" w:rsidR="00105C3E" w:rsidRDefault="00105C3E" w:rsidP="00105C3E">
      <w:pPr>
        <w:rPr>
          <w:rFonts w:asciiTheme="minorHAnsi" w:hAnsiTheme="minorHAnsi" w:cstheme="minorHAnsi"/>
          <w:sz w:val="22"/>
          <w:szCs w:val="22"/>
        </w:rPr>
      </w:pPr>
    </w:p>
    <w:p w14:paraId="28EE4BA3" w14:textId="77777777" w:rsidR="00105C3E" w:rsidRPr="00F4064D" w:rsidRDefault="00105C3E" w:rsidP="00105C3E">
      <w:pPr>
        <w:rPr>
          <w:rFonts w:asciiTheme="minorHAnsi" w:hAnsiTheme="minorHAnsi"/>
          <w:sz w:val="20"/>
          <w:szCs w:val="20"/>
        </w:rPr>
      </w:pPr>
    </w:p>
    <w:p w14:paraId="36B1F3B6" w14:textId="0DE7CD95" w:rsidR="00105C3E" w:rsidRPr="00E85895" w:rsidRDefault="00105C3E" w:rsidP="00105C3E">
      <w:pPr>
        <w:rPr>
          <w:rFonts w:asciiTheme="minorHAnsi" w:hAnsiTheme="minorHAnsi" w:cstheme="minorHAnsi"/>
          <w:sz w:val="22"/>
          <w:szCs w:val="22"/>
        </w:rPr>
      </w:pPr>
      <w:r>
        <w:rPr>
          <w:rFonts w:asciiTheme="minorHAnsi" w:hAnsiTheme="minorHAnsi" w:cstheme="minorHAnsi"/>
          <w:sz w:val="22"/>
          <w:szCs w:val="22"/>
        </w:rPr>
        <w:t xml:space="preserve">There is a paucity of data on the role of MSCs in fistulae at other anatomical locations. </w:t>
      </w:r>
      <w:r w:rsidRPr="00DD7E95">
        <w:rPr>
          <w:rFonts w:asciiTheme="minorHAnsi" w:hAnsiTheme="minorHAnsi" w:cstheme="minorHAnsi"/>
          <w:sz w:val="22"/>
          <w:szCs w:val="22"/>
        </w:rPr>
        <w:t xml:space="preserve">Rectovaginal fistulae </w:t>
      </w:r>
      <w:r>
        <w:rPr>
          <w:rFonts w:asciiTheme="minorHAnsi" w:hAnsiTheme="minorHAnsi" w:cstheme="minorHAnsi"/>
          <w:sz w:val="22"/>
          <w:szCs w:val="22"/>
        </w:rPr>
        <w:t xml:space="preserve">are </w:t>
      </w:r>
      <w:r w:rsidRPr="00DD7E95">
        <w:rPr>
          <w:rFonts w:asciiTheme="minorHAnsi" w:hAnsiTheme="minorHAnsi" w:cstheme="minorHAnsi"/>
          <w:sz w:val="22"/>
          <w:szCs w:val="22"/>
        </w:rPr>
        <w:t>particularly detrimental to quality of life</w:t>
      </w:r>
      <w:r>
        <w:rPr>
          <w:rFonts w:asciiTheme="minorHAnsi" w:hAnsiTheme="minorHAnsi" w:cstheme="minorHAnsi"/>
          <w:sz w:val="22"/>
          <w:szCs w:val="22"/>
        </w:rPr>
        <w:t>, but t</w:t>
      </w:r>
      <w:r w:rsidRPr="00DD7E95">
        <w:rPr>
          <w:rFonts w:asciiTheme="minorHAnsi" w:hAnsiTheme="minorHAnsi" w:cstheme="minorHAnsi"/>
          <w:sz w:val="22"/>
          <w:szCs w:val="22"/>
        </w:rPr>
        <w:t>here is no clear consensus on their management</w:t>
      </w:r>
      <w:r>
        <w:rPr>
          <w:rFonts w:asciiTheme="minorHAnsi" w:hAnsiTheme="minorHAnsi" w:cstheme="minorHAnsi"/>
          <w:sz w:val="22"/>
          <w:szCs w:val="22"/>
        </w:rPr>
        <w:t>,</w:t>
      </w:r>
      <w:r w:rsidRPr="00DD7E95">
        <w:rPr>
          <w:rFonts w:asciiTheme="minorHAnsi" w:hAnsiTheme="minorHAnsi" w:cstheme="minorHAnsi"/>
          <w:sz w:val="22"/>
          <w:szCs w:val="22"/>
        </w:rPr>
        <w:t xml:space="preserve"> probably due to a lack of large scale clinical trials. Surgical treatment is challenging with unsatisfactory response rates and high complication rates. A recent systematic review reported that anti-TNF</w:t>
      </w:r>
      <w:r w:rsidR="00D139CC">
        <w:rPr>
          <w:rFonts w:asciiTheme="minorHAnsi" w:hAnsiTheme="minorHAnsi" w:cstheme="minorHAnsi"/>
          <w:sz w:val="22"/>
          <w:szCs w:val="22"/>
        </w:rPr>
        <w:t>α</w:t>
      </w:r>
      <w:r w:rsidRPr="00DD7E95">
        <w:rPr>
          <w:rFonts w:asciiTheme="minorHAnsi" w:hAnsiTheme="minorHAnsi" w:cstheme="minorHAnsi"/>
          <w:sz w:val="22"/>
          <w:szCs w:val="22"/>
        </w:rPr>
        <w:t xml:space="preserve"> therapy led to a complete response in 41%, partial response in 21.8% and no response </w:t>
      </w:r>
      <w:r w:rsidRPr="00E85895">
        <w:rPr>
          <w:rFonts w:asciiTheme="minorHAnsi" w:hAnsiTheme="minorHAnsi" w:cstheme="minorHAnsi"/>
          <w:sz w:val="22"/>
          <w:szCs w:val="22"/>
        </w:rPr>
        <w:t xml:space="preserve">in 37.9% </w:t>
      </w:r>
      <w:r w:rsidRPr="006C71FE">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&lt;EndNote&gt;&lt;Cite&gt;&lt;Author&gt;Kaimakliotis&lt;/Author&gt;&lt;Year&gt;2016&lt;/Year&gt;&lt;RecNum&gt;979&lt;/RecNum&gt;&lt;DisplayText&gt;[87]&lt;/DisplayText&gt;&lt;record&gt;&lt;rec-number&gt;979&lt;/rec-number&gt;&lt;foreign-keys&gt;&lt;key app="EN" db-id="fpzt0wxptztaf3e0f9oxad0pwwrwt92e0e2r" timestamp="1490189551"&gt;979&lt;/key&gt;&lt;/foreign-keys&gt;&lt;ref-type name="Journal Article"&gt;17&lt;/ref-type&gt;&lt;contributors&gt;&lt;authors&gt;&lt;author&gt;Kaimakliotis, P.&lt;/author&gt;&lt;author&gt;Simillis, C.&lt;/author&gt;&lt;author&gt;Harbord, M.&lt;/author&gt;&lt;author&gt;Kontovounisios, C.&lt;/author&gt;&lt;author&gt;Rasheed, S.&lt;/author&gt;&lt;author&gt;Tekkis, P. P.&lt;/author&gt;&lt;/authors&gt;&lt;/contributors&gt;&lt;auth-address&gt;*Department of Colorectal Surgery, Royal Marsden Hospital daggerDepartment of Colorectal Surgery, Chelsea &amp;amp; Westminster Hospital, Imperial College double daggerDepartment of Gastroenterology, Chelsea &amp;amp; Westminster Hospital, London, UK.&lt;/auth-address&gt;&lt;titles&gt;&lt;title&gt;A Systematic Review Assessing Medical Treatment for Rectovaginal and Enterovesical Fistulae in Crohn&amp;apos;s Disease&lt;/title&gt;&lt;secondary-title&gt;J Clin Gastroenterol&lt;/secondary-title&gt;&lt;alt-title&gt;Journal of clinical gastroenterology&lt;/alt-title&gt;&lt;/titles&gt;&lt;periodical&gt;&lt;full-title&gt;J Clin Gastroenterol&lt;/full-title&gt;&lt;/periodical&gt;&lt;pages&gt;714-21&lt;/pages&gt;&lt;volume&gt;50&lt;/volume&gt;&lt;number&gt;9&lt;/number&gt;&lt;edition&gt;2016/07/29&lt;/edition&gt;&lt;dates&gt;&lt;year&gt;2016&lt;/year&gt;&lt;pub-dates&gt;&lt;date&gt;Oct&lt;/date&gt;&lt;/pub-dates&gt;&lt;/dates&gt;&lt;isbn&gt;0192-0790&lt;/isbn&gt;&lt;accession-num&gt;27466166&lt;/accession-num&gt;&lt;urls&gt;&lt;/urls&gt;&lt;electronic-resource-num&gt;10.1097/mcg.0000000000000607&lt;/electronic-resource-num&gt;&lt;remote-database-provider&gt;NLM&lt;/remote-database-provider&gt;&lt;language&gt;eng&lt;/language&gt;&lt;/record&gt;&lt;/Cite&gt;&lt;/EndNote&gt;</w:instrText>
      </w:r>
      <w:r w:rsidRPr="006C71FE">
        <w:rPr>
          <w:rFonts w:asciiTheme="minorHAnsi" w:hAnsiTheme="minorHAnsi" w:cstheme="minorHAnsi"/>
          <w:sz w:val="22"/>
          <w:szCs w:val="22"/>
        </w:rPr>
        <w:fldChar w:fldCharType="separate"/>
      </w:r>
      <w:r w:rsidR="00715231">
        <w:rPr>
          <w:rFonts w:asciiTheme="minorHAnsi" w:hAnsiTheme="minorHAnsi" w:cstheme="minorHAnsi"/>
          <w:noProof/>
          <w:sz w:val="22"/>
          <w:szCs w:val="22"/>
        </w:rPr>
        <w:t>[87]</w:t>
      </w:r>
      <w:r w:rsidRPr="006C71FE">
        <w:rPr>
          <w:rFonts w:asciiTheme="minorHAnsi" w:hAnsiTheme="minorHAnsi" w:cstheme="minorHAnsi"/>
          <w:sz w:val="22"/>
          <w:szCs w:val="22"/>
        </w:rPr>
        <w:fldChar w:fldCharType="end"/>
      </w:r>
      <w:r w:rsidRPr="00E85895">
        <w:rPr>
          <w:rFonts w:asciiTheme="minorHAnsi" w:hAnsiTheme="minorHAnsi" w:cstheme="minorHAnsi"/>
          <w:sz w:val="22"/>
          <w:szCs w:val="22"/>
        </w:rPr>
        <w:t>. This low response rate has been partly attributed to a poorly vascularised rectovaginal septum</w:t>
      </w:r>
      <w:r>
        <w:rPr>
          <w:rFonts w:asciiTheme="minorHAnsi" w:hAnsiTheme="minorHAnsi" w:cstheme="minorHAnsi"/>
          <w:sz w:val="22"/>
          <w:szCs w:val="22"/>
        </w:rPr>
        <w:t xml:space="preserve"> </w:t>
      </w:r>
      <w:r w:rsidRPr="006C71FE">
        <w:rPr>
          <w:rFonts w:asciiTheme="minorHAnsi" w:hAnsiTheme="minorHAnsi" w:cstheme="minorHAnsi"/>
          <w:sz w:val="22"/>
          <w:szCs w:val="22"/>
        </w:rPr>
        <w:fldChar w:fldCharType="begin">
          <w:fldData xml:space="preserve">PEVuZE5vdGU+PENpdGU+PEF1dGhvcj5TYW5kczwvQXV0aG9yPjxZZWFyPjIwMDQ8L1llYXI+PFJl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PEVuZE5vdGU+PENpdGU+PEF1dGhvcj5TYW5kczwvQXV0aG9yPjxZZWFyPjIwMDQ8L1llYXI+PFJl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Pr="006C71FE">
        <w:rPr>
          <w:rFonts w:asciiTheme="minorHAnsi" w:hAnsiTheme="minorHAnsi" w:cstheme="minorHAnsi"/>
          <w:sz w:val="22"/>
          <w:szCs w:val="22"/>
        </w:rPr>
      </w:r>
      <w:r w:rsidRPr="006C71FE">
        <w:rPr>
          <w:rFonts w:asciiTheme="minorHAnsi" w:hAnsiTheme="minorHAnsi" w:cstheme="minorHAnsi"/>
          <w:sz w:val="22"/>
          <w:szCs w:val="22"/>
        </w:rPr>
        <w:fldChar w:fldCharType="separate"/>
      </w:r>
      <w:r w:rsidR="00715231">
        <w:rPr>
          <w:rFonts w:asciiTheme="minorHAnsi" w:hAnsiTheme="minorHAnsi" w:cstheme="minorHAnsi"/>
          <w:noProof/>
          <w:sz w:val="22"/>
          <w:szCs w:val="22"/>
        </w:rPr>
        <w:t>[88]</w:t>
      </w:r>
      <w:r w:rsidRPr="006C71FE">
        <w:rPr>
          <w:rFonts w:asciiTheme="minorHAnsi" w:hAnsiTheme="minorHAnsi" w:cstheme="minorHAnsi"/>
          <w:sz w:val="22"/>
          <w:szCs w:val="22"/>
        </w:rPr>
        <w:fldChar w:fldCharType="end"/>
      </w:r>
      <w:r w:rsidRPr="00E85895">
        <w:rPr>
          <w:rFonts w:asciiTheme="minorHAnsi" w:hAnsiTheme="minorHAnsi" w:cstheme="minorHAnsi"/>
          <w:sz w:val="22"/>
          <w:szCs w:val="22"/>
        </w:rPr>
        <w:t xml:space="preserve"> which renders local therapy with MSC even more attractive in this group. However, there is hardly any MSC data from this cohort even though the first ever case of a patient treated with MSCs was in a 33 year-old with a refractory rectovaginal fistula who achieved complete healing after 3 months, despite flares of intervening perianal disease </w:t>
      </w:r>
      <w:r w:rsidRPr="006C71FE">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&lt;EndNote&gt;&lt;Cite&gt;&lt;Author&gt;García-Olmo&lt;/Author&gt;&lt;Year&gt;2003&lt;/Year&gt;&lt;RecNum&gt;982&lt;/RecNum&gt;&lt;DisplayText&gt;[89]&lt;/DisplayText&gt;&lt;record&gt;&lt;rec-number&gt;982&lt;/rec-number&gt;&lt;foreign-keys&gt;&lt;key app="EN" db-id="fpzt0wxptztaf3e0f9oxad0pwwrwt92e0e2r" timestamp="1490189551"&gt;982&lt;/key&gt;&lt;/foreign-keys&gt;&lt;ref-type name="Journal Article"&gt;17&lt;/ref-type&gt;&lt;contributors&gt;&lt;authors&gt;&lt;author&gt;García-Olmo, Damian&lt;/author&gt;&lt;author&gt;García-Arranz, Mariano&lt;/author&gt;&lt;author&gt;García, Lourdes Gómez&lt;/author&gt;&lt;author&gt;Cuellar, Eduardo Serna&lt;/author&gt;&lt;author&gt;Blanco, Ignacio Fernández&lt;/author&gt;&lt;author&gt;Prianes, Luis Asensio&lt;/author&gt;&lt;author&gt;Montes, José Antonio Rodríguez&lt;/author&gt;&lt;author&gt;Pinto, Francisca Lima&lt;/author&gt;&lt;author&gt;Marcos, Dolores Herreros&lt;/author&gt;&lt;author&gt;García-Sancho, Luis&lt;/author&gt;&lt;/authors&gt;&lt;/contributors&gt;&lt;titles&gt;&lt;title&gt;Autologous stem cell transplantation for treatment of rectovaginal fistula in perianal Crohn&amp;apos;s disease: a new cell-based therapy&lt;/title&gt;&lt;secondary-title&gt;International Journal of Colorectal Disease&lt;/secondary-title&gt;&lt;/titles&gt;&lt;periodical&gt;&lt;full-title&gt;International Journal of Colorectal Disease&lt;/full-title&gt;&lt;/periodical&gt;&lt;pages&gt;451-454&lt;/pages&gt;&lt;volume&gt;18&lt;/volume&gt;&lt;number&gt;5&lt;/number&gt;&lt;dates&gt;&lt;year&gt;2003&lt;/year&gt;&lt;/dates&gt;&lt;isbn&gt;1432-1262&lt;/isbn&gt;&lt;label&gt;García-Olmo2003&lt;/label&gt;&lt;work-type&gt;journal article&lt;/work-type&gt;&lt;urls&gt;&lt;related-urls&gt;&lt;url&gt;http://dx.doi.org/10.1007/s00384-003-0490-3&lt;/url&gt;&lt;/related-urls&gt;&lt;/urls&gt;&lt;electronic-resource-num&gt;10.1007/s00384-003-0490-3&lt;/electronic-resource-num&gt;&lt;/record&gt;&lt;/Cite&gt;&lt;/EndNote&gt;</w:instrText>
      </w:r>
      <w:r w:rsidRPr="006C71FE">
        <w:rPr>
          <w:rFonts w:asciiTheme="minorHAnsi" w:hAnsiTheme="minorHAnsi" w:cstheme="minorHAnsi"/>
          <w:sz w:val="22"/>
          <w:szCs w:val="22"/>
        </w:rPr>
        <w:fldChar w:fldCharType="separate"/>
      </w:r>
      <w:r w:rsidR="00715231">
        <w:rPr>
          <w:rFonts w:asciiTheme="minorHAnsi" w:hAnsiTheme="minorHAnsi" w:cstheme="minorHAnsi"/>
          <w:noProof/>
          <w:sz w:val="22"/>
          <w:szCs w:val="22"/>
        </w:rPr>
        <w:t>[89]</w:t>
      </w:r>
      <w:r w:rsidRPr="006C71FE">
        <w:rPr>
          <w:rFonts w:asciiTheme="minorHAnsi" w:hAnsiTheme="minorHAnsi" w:cstheme="minorHAnsi"/>
          <w:sz w:val="22"/>
          <w:szCs w:val="22"/>
        </w:rPr>
        <w:fldChar w:fldCharType="end"/>
      </w:r>
      <w:r w:rsidRPr="00E85895">
        <w:rPr>
          <w:rFonts w:asciiTheme="minorHAnsi" w:hAnsiTheme="minorHAnsi" w:cstheme="minorHAnsi"/>
          <w:sz w:val="22"/>
          <w:szCs w:val="22"/>
        </w:rPr>
        <w:t xml:space="preserve">. </w:t>
      </w:r>
      <w:r>
        <w:rPr>
          <w:rFonts w:asciiTheme="minorHAnsi" w:hAnsiTheme="minorHAnsi" w:cstheme="minorHAnsi"/>
          <w:sz w:val="22"/>
          <w:szCs w:val="22"/>
        </w:rPr>
        <w:t>A</w:t>
      </w:r>
      <w:r w:rsidRPr="00E85895">
        <w:rPr>
          <w:rFonts w:asciiTheme="minorHAnsi" w:hAnsiTheme="minorHAnsi" w:cstheme="minorHAnsi"/>
          <w:sz w:val="22"/>
          <w:szCs w:val="22"/>
        </w:rPr>
        <w:t xml:space="preserve"> small proof- of- concept study</w:t>
      </w:r>
      <w:r w:rsidRPr="00A62898">
        <w:rPr>
          <w:rFonts w:asciiTheme="minorHAnsi" w:hAnsiTheme="minorHAnsi" w:cstheme="minorHAnsi"/>
          <w:sz w:val="22"/>
          <w:szCs w:val="22"/>
        </w:rPr>
        <w:t xml:space="preserve"> </w:t>
      </w:r>
      <w:r>
        <w:rPr>
          <w:rFonts w:asciiTheme="minorHAnsi" w:hAnsiTheme="minorHAnsi" w:cstheme="minorHAnsi"/>
          <w:sz w:val="22"/>
          <w:szCs w:val="22"/>
        </w:rPr>
        <w:t xml:space="preserve">investigated the impact of </w:t>
      </w:r>
      <w:r w:rsidRPr="00E85895">
        <w:rPr>
          <w:rFonts w:asciiTheme="minorHAnsi" w:hAnsiTheme="minorHAnsi" w:cstheme="minorHAnsi"/>
          <w:sz w:val="22"/>
          <w:szCs w:val="22"/>
        </w:rPr>
        <w:t xml:space="preserve">autologous MSC </w:t>
      </w:r>
      <w:r>
        <w:rPr>
          <w:rFonts w:asciiTheme="minorHAnsi" w:hAnsiTheme="minorHAnsi" w:cstheme="minorHAnsi"/>
          <w:sz w:val="22"/>
          <w:szCs w:val="22"/>
        </w:rPr>
        <w:t xml:space="preserve">on </w:t>
      </w:r>
      <w:r w:rsidRPr="00E85895">
        <w:rPr>
          <w:rFonts w:asciiTheme="minorHAnsi" w:hAnsiTheme="minorHAnsi" w:cstheme="minorHAnsi"/>
          <w:sz w:val="22"/>
          <w:szCs w:val="22"/>
        </w:rPr>
        <w:t>enterocutaneous fistulae</w:t>
      </w:r>
      <w:r>
        <w:rPr>
          <w:rFonts w:asciiTheme="minorHAnsi" w:hAnsiTheme="minorHAnsi" w:cstheme="minorHAnsi"/>
          <w:sz w:val="22"/>
          <w:szCs w:val="22"/>
        </w:rPr>
        <w:t xml:space="preserve">,  reported </w:t>
      </w:r>
      <w:r w:rsidRPr="00E85895">
        <w:rPr>
          <w:rFonts w:asciiTheme="minorHAnsi" w:hAnsiTheme="minorHAnsi" w:cstheme="minorHAnsi"/>
          <w:sz w:val="22"/>
          <w:szCs w:val="22"/>
        </w:rPr>
        <w:t xml:space="preserve">complete closure (defined as complete epithelialization of the external closure) at 8 weeks and 1 year </w:t>
      </w:r>
      <w:r>
        <w:rPr>
          <w:rFonts w:asciiTheme="minorHAnsi" w:hAnsiTheme="minorHAnsi" w:cstheme="minorHAnsi"/>
          <w:sz w:val="22"/>
          <w:szCs w:val="22"/>
        </w:rPr>
        <w:t xml:space="preserve">in </w:t>
      </w:r>
      <w:r w:rsidRPr="00E85895">
        <w:rPr>
          <w:rFonts w:asciiTheme="minorHAnsi" w:hAnsiTheme="minorHAnsi" w:cstheme="minorHAnsi"/>
          <w:sz w:val="22"/>
          <w:szCs w:val="22"/>
        </w:rPr>
        <w:t>3 out of 4</w:t>
      </w:r>
      <w:r>
        <w:rPr>
          <w:rFonts w:asciiTheme="minorHAnsi" w:hAnsiTheme="minorHAnsi" w:cstheme="minorHAnsi"/>
          <w:sz w:val="22"/>
          <w:szCs w:val="22"/>
        </w:rPr>
        <w:t xml:space="preserve"> patients, consistent with a </w:t>
      </w:r>
      <w:r w:rsidRPr="00E85895">
        <w:rPr>
          <w:rFonts w:asciiTheme="minorHAnsi" w:hAnsiTheme="minorHAnsi" w:cstheme="minorHAnsi"/>
          <w:sz w:val="22"/>
          <w:szCs w:val="22"/>
        </w:rPr>
        <w:t xml:space="preserve">potential signal of efficacy </w:t>
      </w:r>
      <w:r w:rsidRPr="006C71FE">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&lt;EndNote&gt;&lt;Cite&gt;&lt;Author&gt;Garcia-Olmo&lt;/Author&gt;&lt;Year&gt;2009&lt;/Year&gt;&lt;RecNum&gt;987&lt;/RecNum&gt;&lt;DisplayText&gt;[90]&lt;/DisplayText&gt;&lt;record&gt;&lt;rec-number&gt;987&lt;/rec-number&gt;&lt;foreign-keys&gt;&lt;key app="EN" db-id="fpzt0wxptztaf3e0f9oxad0pwwrwt92e0e2r" timestamp="1490189557"&gt;987&lt;/key&gt;&lt;/foreign-keys&gt;&lt;ref-type name="Journal Article"&gt;17&lt;/ref-type&gt;&lt;contributors&gt;&lt;authors&gt;&lt;author&gt;Garcia-Olmo, Damian&lt;/author&gt;&lt;author&gt;Herreros, Dolores&lt;/author&gt;&lt;author&gt;Pascual, Maria&lt;/author&gt;&lt;author&gt;Pascual, Isabel&lt;/author&gt;&lt;author&gt;De-La-Quintana, Paloma&lt;/author&gt;&lt;author&gt;Trebol, Jacobo&lt;/author&gt;&lt;author&gt;Garcia-Arranz, Mariano&lt;/author&gt;&lt;/authors&gt;&lt;/contributors&gt;&lt;titles&gt;&lt;title&gt;Treatment of enterocutaneous fistula in Crohn’s disease with adipose-derived stem cells: a comparison of protocols with and without cell expansion&lt;/title&gt;&lt;secondary-title&gt;International journal of colorectal disease&lt;/secondary-title&gt;&lt;/titles&gt;&lt;periodical&gt;&lt;full-title&gt;International Journal of Colorectal Disease&lt;/full-title&gt;&lt;/periodical&gt;&lt;pages&gt;27-30&lt;/pages&gt;&lt;volume&gt;24&lt;/volume&gt;&lt;number&gt;1&lt;/number&gt;&lt;dates&gt;&lt;year&gt;2009&lt;/year&gt;&lt;/dates&gt;&lt;isbn&gt;0179-1958&lt;/isbn&gt;&lt;urls&gt;&lt;/urls&gt;&lt;/record&gt;&lt;/Cite&gt;&lt;/EndNote&gt;</w:instrText>
      </w:r>
      <w:r w:rsidRPr="006C71FE">
        <w:rPr>
          <w:rFonts w:asciiTheme="minorHAnsi" w:hAnsiTheme="minorHAnsi" w:cstheme="minorHAnsi"/>
          <w:sz w:val="22"/>
          <w:szCs w:val="22"/>
        </w:rPr>
        <w:fldChar w:fldCharType="separate"/>
      </w:r>
      <w:r w:rsidR="00715231">
        <w:rPr>
          <w:rFonts w:asciiTheme="minorHAnsi" w:hAnsiTheme="minorHAnsi" w:cstheme="minorHAnsi"/>
          <w:noProof/>
          <w:sz w:val="22"/>
          <w:szCs w:val="22"/>
        </w:rPr>
        <w:t>[90]</w:t>
      </w:r>
      <w:r w:rsidRPr="006C71FE">
        <w:rPr>
          <w:rFonts w:asciiTheme="minorHAnsi" w:hAnsiTheme="minorHAnsi" w:cstheme="minorHAnsi"/>
          <w:sz w:val="22"/>
          <w:szCs w:val="22"/>
        </w:rPr>
        <w:fldChar w:fldCharType="end"/>
      </w:r>
      <w:r w:rsidRPr="00E85895">
        <w:rPr>
          <w:rFonts w:asciiTheme="minorHAnsi" w:hAnsiTheme="minorHAnsi" w:cstheme="minorHAnsi"/>
          <w:sz w:val="22"/>
          <w:szCs w:val="22"/>
        </w:rPr>
        <w:t xml:space="preserve">. </w:t>
      </w:r>
    </w:p>
    <w:p w14:paraId="35CA26D1" w14:textId="77777777" w:rsidR="00105C3E" w:rsidRDefault="00105C3E" w:rsidP="00322BD2">
      <w:pPr>
        <w:outlineLvl w:val="0"/>
        <w:rPr>
          <w:rFonts w:asciiTheme="minorHAnsi" w:hAnsiTheme="minorHAnsi" w:cstheme="minorHAnsi"/>
          <w:b/>
          <w:bCs/>
          <w:sz w:val="22"/>
          <w:szCs w:val="22"/>
        </w:rPr>
      </w:pPr>
    </w:p>
    <w:p w14:paraId="45F4D96D" w14:textId="77777777" w:rsidR="0098325D" w:rsidRDefault="0098325D" w:rsidP="00322BD2">
      <w:pPr>
        <w:outlineLvl w:val="0"/>
        <w:rPr>
          <w:rFonts w:asciiTheme="minorHAnsi" w:hAnsiTheme="minorHAnsi" w:cstheme="minorHAnsi"/>
          <w:b/>
          <w:bCs/>
          <w:sz w:val="22"/>
          <w:szCs w:val="22"/>
        </w:rPr>
      </w:pPr>
    </w:p>
    <w:p w14:paraId="311EEDA2" w14:textId="66F36B61" w:rsidR="0069542E" w:rsidRDefault="006B03C0" w:rsidP="00322BD2">
      <w:pPr>
        <w:outlineLvl w:val="0"/>
        <w:rPr>
          <w:rFonts w:asciiTheme="minorHAnsi" w:hAnsiTheme="minorHAnsi" w:cstheme="minorHAnsi"/>
          <w:i/>
          <w:iCs/>
          <w:sz w:val="22"/>
          <w:szCs w:val="22"/>
        </w:rPr>
      </w:pPr>
      <w:r>
        <w:rPr>
          <w:rFonts w:asciiTheme="minorHAnsi" w:hAnsiTheme="minorHAnsi" w:cstheme="minorHAnsi"/>
          <w:i/>
          <w:iCs/>
          <w:sz w:val="22"/>
          <w:szCs w:val="22"/>
        </w:rPr>
        <w:t>3.</w:t>
      </w:r>
      <w:r w:rsidR="00105C3E">
        <w:rPr>
          <w:rFonts w:asciiTheme="minorHAnsi" w:hAnsiTheme="minorHAnsi" w:cstheme="minorHAnsi"/>
          <w:i/>
          <w:iCs/>
          <w:sz w:val="22"/>
          <w:szCs w:val="22"/>
        </w:rPr>
        <w:t>2</w:t>
      </w:r>
      <w:r w:rsidR="00A6206E">
        <w:rPr>
          <w:rFonts w:asciiTheme="minorHAnsi" w:hAnsiTheme="minorHAnsi" w:cstheme="minorHAnsi"/>
          <w:i/>
          <w:iCs/>
          <w:sz w:val="22"/>
          <w:szCs w:val="22"/>
        </w:rPr>
        <w:t xml:space="preserve"> </w:t>
      </w:r>
      <w:r w:rsidR="00AC0891" w:rsidRPr="00E27419">
        <w:rPr>
          <w:rFonts w:asciiTheme="minorHAnsi" w:hAnsiTheme="minorHAnsi" w:cstheme="minorHAnsi"/>
          <w:i/>
          <w:iCs/>
          <w:sz w:val="22"/>
          <w:szCs w:val="22"/>
        </w:rPr>
        <w:t>Luminal disease</w:t>
      </w:r>
    </w:p>
    <w:p w14:paraId="53283982" w14:textId="77777777" w:rsidR="00A6206E" w:rsidRDefault="00A6206E" w:rsidP="00322BD2">
      <w:pPr>
        <w:outlineLvl w:val="0"/>
        <w:rPr>
          <w:rFonts w:asciiTheme="minorHAnsi" w:hAnsiTheme="minorHAnsi" w:cstheme="minorHAnsi"/>
          <w:i/>
          <w:iCs/>
          <w:sz w:val="22"/>
          <w:szCs w:val="22"/>
        </w:rPr>
      </w:pPr>
    </w:p>
    <w:p w14:paraId="0A8F36FF" w14:textId="10C681E2" w:rsidR="006D2A6C" w:rsidRPr="00DD7E95" w:rsidRDefault="006D2A6C" w:rsidP="00C62E00">
      <w:pPr>
        <w:rPr>
          <w:rFonts w:asciiTheme="minorHAnsi" w:hAnsiTheme="minorHAnsi" w:cstheme="minorHAnsi"/>
          <w:sz w:val="22"/>
          <w:szCs w:val="22"/>
          <w:lang w:val="en"/>
        </w:rPr>
      </w:pPr>
      <w:r w:rsidRPr="00DD7E95">
        <w:rPr>
          <w:rFonts w:asciiTheme="minorHAnsi" w:hAnsiTheme="minorHAnsi" w:cstheme="minorHAnsi"/>
          <w:sz w:val="22"/>
          <w:szCs w:val="22"/>
          <w:lang w:val="en"/>
        </w:rPr>
        <w:t>Despite</w:t>
      </w:r>
      <w:r w:rsidR="00BB0660" w:rsidRPr="00DD7E95">
        <w:rPr>
          <w:rFonts w:asciiTheme="minorHAnsi" w:hAnsiTheme="minorHAnsi" w:cstheme="minorHAnsi"/>
          <w:sz w:val="22"/>
          <w:szCs w:val="22"/>
          <w:lang w:val="en"/>
        </w:rPr>
        <w:t xml:space="preserve"> advances in biological therapy, the number of patients </w:t>
      </w:r>
      <w:r w:rsidR="00C85815" w:rsidRPr="00DD7E95">
        <w:rPr>
          <w:rFonts w:asciiTheme="minorHAnsi" w:hAnsiTheme="minorHAnsi" w:cstheme="minorHAnsi"/>
          <w:sz w:val="22"/>
          <w:szCs w:val="22"/>
          <w:lang w:val="en"/>
        </w:rPr>
        <w:t>requiring</w:t>
      </w:r>
      <w:r w:rsidRPr="00DD7E95">
        <w:rPr>
          <w:rFonts w:asciiTheme="minorHAnsi" w:hAnsiTheme="minorHAnsi" w:cstheme="minorHAnsi"/>
          <w:sz w:val="22"/>
          <w:szCs w:val="22"/>
          <w:lang w:val="en"/>
        </w:rPr>
        <w:t xml:space="preserve"> s</w:t>
      </w:r>
      <w:r w:rsidR="00BB0660" w:rsidRPr="00DD7E95">
        <w:rPr>
          <w:rFonts w:asciiTheme="minorHAnsi" w:hAnsiTheme="minorHAnsi" w:cstheme="minorHAnsi"/>
          <w:sz w:val="22"/>
          <w:szCs w:val="22"/>
          <w:lang w:val="en"/>
        </w:rPr>
        <w:t>urgical resection</w:t>
      </w:r>
      <w:r w:rsidR="00117F70" w:rsidRPr="00DD7E95">
        <w:rPr>
          <w:rFonts w:asciiTheme="minorHAnsi" w:hAnsiTheme="minorHAnsi" w:cstheme="minorHAnsi"/>
          <w:sz w:val="22"/>
          <w:szCs w:val="22"/>
          <w:lang w:val="en"/>
        </w:rPr>
        <w:t xml:space="preserve"> </w:t>
      </w:r>
      <w:r w:rsidRPr="00DD7E95">
        <w:rPr>
          <w:rFonts w:asciiTheme="minorHAnsi" w:hAnsiTheme="minorHAnsi" w:cstheme="minorHAnsi"/>
          <w:sz w:val="22"/>
          <w:szCs w:val="22"/>
          <w:lang w:val="en"/>
        </w:rPr>
        <w:t xml:space="preserve">for </w:t>
      </w:r>
      <w:r w:rsidR="00117F70" w:rsidRPr="00DD7E95">
        <w:rPr>
          <w:rFonts w:asciiTheme="minorHAnsi" w:hAnsiTheme="minorHAnsi" w:cstheme="minorHAnsi"/>
          <w:sz w:val="22"/>
          <w:szCs w:val="22"/>
          <w:lang w:val="en"/>
        </w:rPr>
        <w:t xml:space="preserve">the stenosing and </w:t>
      </w:r>
      <w:r w:rsidRPr="00DD7E95">
        <w:rPr>
          <w:rFonts w:asciiTheme="minorHAnsi" w:hAnsiTheme="minorHAnsi" w:cstheme="minorHAnsi"/>
          <w:sz w:val="22"/>
          <w:szCs w:val="22"/>
          <w:lang w:val="en"/>
        </w:rPr>
        <w:t xml:space="preserve">uncontrolled inflammatory </w:t>
      </w:r>
      <w:r w:rsidR="00117F70" w:rsidRPr="00DD7E95">
        <w:rPr>
          <w:rFonts w:asciiTheme="minorHAnsi" w:hAnsiTheme="minorHAnsi" w:cstheme="minorHAnsi"/>
          <w:sz w:val="22"/>
          <w:szCs w:val="22"/>
          <w:lang w:val="en"/>
        </w:rPr>
        <w:t xml:space="preserve">complications of </w:t>
      </w:r>
      <w:r w:rsidR="00506A2F" w:rsidRPr="00DD7E95">
        <w:rPr>
          <w:rFonts w:asciiTheme="minorHAnsi" w:hAnsiTheme="minorHAnsi" w:cstheme="minorHAnsi"/>
          <w:sz w:val="22"/>
          <w:szCs w:val="22"/>
          <w:lang w:val="en"/>
        </w:rPr>
        <w:t>CD</w:t>
      </w:r>
      <w:r w:rsidR="00E60DC6" w:rsidRPr="00DD7E95">
        <w:rPr>
          <w:rFonts w:asciiTheme="minorHAnsi" w:hAnsiTheme="minorHAnsi" w:cstheme="minorHAnsi"/>
          <w:sz w:val="22"/>
          <w:szCs w:val="22"/>
          <w:lang w:val="en"/>
        </w:rPr>
        <w:t xml:space="preserve"> has not declined significantly.</w:t>
      </w:r>
      <w:r w:rsidR="00E00B29" w:rsidRPr="00DD7E95">
        <w:rPr>
          <w:rFonts w:asciiTheme="minorHAnsi" w:hAnsiTheme="minorHAnsi" w:cstheme="minorHAnsi"/>
          <w:sz w:val="22"/>
          <w:szCs w:val="22"/>
          <w:lang w:val="en"/>
        </w:rPr>
        <w:t xml:space="preserve"> Moreover, following a surgical resection </w:t>
      </w:r>
      <w:r w:rsidR="003E5A20">
        <w:rPr>
          <w:rFonts w:asciiTheme="minorHAnsi" w:hAnsiTheme="minorHAnsi" w:cstheme="minorHAnsi"/>
          <w:sz w:val="22"/>
          <w:szCs w:val="22"/>
          <w:lang w:val="en"/>
        </w:rPr>
        <w:t>many</w:t>
      </w:r>
      <w:r w:rsidR="003E5A20" w:rsidRPr="00DD7E95">
        <w:rPr>
          <w:rFonts w:asciiTheme="minorHAnsi" w:hAnsiTheme="minorHAnsi" w:cstheme="minorHAnsi"/>
          <w:sz w:val="22"/>
          <w:szCs w:val="22"/>
          <w:lang w:val="en"/>
        </w:rPr>
        <w:t xml:space="preserve"> </w:t>
      </w:r>
      <w:r w:rsidR="00E00B29" w:rsidRPr="00DD7E95">
        <w:rPr>
          <w:rFonts w:asciiTheme="minorHAnsi" w:hAnsiTheme="minorHAnsi" w:cstheme="minorHAnsi"/>
          <w:sz w:val="22"/>
          <w:szCs w:val="22"/>
          <w:lang w:val="en"/>
        </w:rPr>
        <w:t>patient</w:t>
      </w:r>
      <w:r w:rsidR="0078147E">
        <w:rPr>
          <w:rFonts w:asciiTheme="minorHAnsi" w:hAnsiTheme="minorHAnsi" w:cstheme="minorHAnsi"/>
          <w:sz w:val="22"/>
          <w:szCs w:val="22"/>
          <w:lang w:val="en"/>
        </w:rPr>
        <w:t>s</w:t>
      </w:r>
      <w:r w:rsidR="00E00B29" w:rsidRPr="00DD7E95">
        <w:rPr>
          <w:rFonts w:asciiTheme="minorHAnsi" w:hAnsiTheme="minorHAnsi" w:cstheme="minorHAnsi"/>
          <w:sz w:val="22"/>
          <w:szCs w:val="22"/>
          <w:lang w:val="en"/>
        </w:rPr>
        <w:t xml:space="preserve"> will require a second </w:t>
      </w:r>
      <w:r w:rsidR="00904792" w:rsidRPr="00DD7E95">
        <w:rPr>
          <w:rFonts w:asciiTheme="minorHAnsi" w:hAnsiTheme="minorHAnsi" w:cstheme="minorHAnsi"/>
          <w:sz w:val="22"/>
          <w:szCs w:val="22"/>
          <w:lang w:val="en"/>
        </w:rPr>
        <w:t>operation</w:t>
      </w:r>
      <w:r w:rsidR="003E5A20">
        <w:rPr>
          <w:rFonts w:asciiTheme="minorHAnsi" w:hAnsiTheme="minorHAnsi" w:cstheme="minorHAnsi"/>
          <w:sz w:val="22"/>
          <w:szCs w:val="22"/>
          <w:lang w:val="en"/>
        </w:rPr>
        <w:t xml:space="preserve"> </w:t>
      </w:r>
      <w:r w:rsidR="003E5A20">
        <w:rPr>
          <w:rFonts w:asciiTheme="minorHAnsi" w:hAnsiTheme="minorHAnsi" w:cstheme="minorHAnsi"/>
          <w:sz w:val="22"/>
          <w:szCs w:val="22"/>
          <w:lang w:val="en"/>
        </w:rPr>
        <w:fldChar w:fldCharType="begin">
          <w:fldData xml:space="preserve">PEVuZE5vdGU+PENpdGU+PEF1dGhvcj5Gcm9sa2lzPC9BdXRob3I+PFllYXI+MjAxNDwvWWVhcj48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</w:fldData>
        </w:fldChar>
      </w:r>
      <w:r w:rsidR="00715231">
        <w:rPr>
          <w:rFonts w:asciiTheme="minorHAnsi" w:hAnsiTheme="minorHAnsi" w:cstheme="minorHAnsi"/>
          <w:sz w:val="22"/>
          <w:szCs w:val="22"/>
          <w:lang w:val="en"/>
        </w:rPr>
        <w:instrText xml:space="preserve"> ADDIN EN.CITE </w:instrText>
      </w:r>
      <w:r w:rsidR="00715231">
        <w:rPr>
          <w:rFonts w:asciiTheme="minorHAnsi" w:hAnsiTheme="minorHAnsi" w:cstheme="minorHAnsi"/>
          <w:sz w:val="22"/>
          <w:szCs w:val="22"/>
          <w:lang w:val="en"/>
        </w:rPr>
        <w:fldChar w:fldCharType="begin">
          <w:fldData xml:space="preserve">PEVuZE5vdGU+PENpdGU+PEF1dGhvcj5Gcm9sa2lzPC9BdXRob3I+PFllYXI+MjAxNDwvWWVhcj48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</w:fldData>
        </w:fldChar>
      </w:r>
      <w:r w:rsidR="00715231">
        <w:rPr>
          <w:rFonts w:asciiTheme="minorHAnsi" w:hAnsiTheme="minorHAnsi" w:cstheme="minorHAnsi"/>
          <w:sz w:val="22"/>
          <w:szCs w:val="22"/>
          <w:lang w:val="en"/>
        </w:rPr>
        <w:instrText xml:space="preserve"> ADDIN EN.CITE.DATA </w:instrText>
      </w:r>
      <w:r w:rsidR="00715231">
        <w:rPr>
          <w:rFonts w:asciiTheme="minorHAnsi" w:hAnsiTheme="minorHAnsi" w:cstheme="minorHAnsi"/>
          <w:sz w:val="22"/>
          <w:szCs w:val="22"/>
          <w:lang w:val="en"/>
        </w:rPr>
      </w:r>
      <w:r w:rsidR="00715231">
        <w:rPr>
          <w:rFonts w:asciiTheme="minorHAnsi" w:hAnsiTheme="minorHAnsi" w:cstheme="minorHAnsi"/>
          <w:sz w:val="22"/>
          <w:szCs w:val="22"/>
          <w:lang w:val="en"/>
        </w:rPr>
        <w:fldChar w:fldCharType="end"/>
      </w:r>
      <w:r w:rsidR="003E5A20">
        <w:rPr>
          <w:rFonts w:asciiTheme="minorHAnsi" w:hAnsiTheme="minorHAnsi" w:cstheme="minorHAnsi"/>
          <w:sz w:val="22"/>
          <w:szCs w:val="22"/>
          <w:lang w:val="en"/>
        </w:rPr>
      </w:r>
      <w:r w:rsidR="003E5A20">
        <w:rPr>
          <w:rFonts w:asciiTheme="minorHAnsi" w:hAnsiTheme="minorHAnsi" w:cstheme="minorHAnsi"/>
          <w:sz w:val="22"/>
          <w:szCs w:val="22"/>
          <w:lang w:val="en"/>
        </w:rPr>
        <w:fldChar w:fldCharType="separate"/>
      </w:r>
      <w:r w:rsidR="00715231">
        <w:rPr>
          <w:rFonts w:asciiTheme="minorHAnsi" w:hAnsiTheme="minorHAnsi" w:cstheme="minorHAnsi"/>
          <w:noProof/>
          <w:sz w:val="22"/>
          <w:szCs w:val="22"/>
          <w:lang w:val="en"/>
        </w:rPr>
        <w:t>[91]</w:t>
      </w:r>
      <w:r w:rsidR="003E5A20">
        <w:rPr>
          <w:rFonts w:asciiTheme="minorHAnsi" w:hAnsiTheme="minorHAnsi" w:cstheme="minorHAnsi"/>
          <w:sz w:val="22"/>
          <w:szCs w:val="22"/>
          <w:lang w:val="en"/>
        </w:rPr>
        <w:fldChar w:fldCharType="end"/>
      </w:r>
      <w:r w:rsidR="00E00B29" w:rsidRPr="00DD7E95">
        <w:rPr>
          <w:rFonts w:asciiTheme="minorHAnsi" w:hAnsiTheme="minorHAnsi" w:cstheme="minorHAnsi"/>
          <w:sz w:val="22"/>
          <w:szCs w:val="22"/>
          <w:lang w:val="en"/>
        </w:rPr>
        <w:t>.</w:t>
      </w:r>
      <w:r w:rsidR="00E60DC6" w:rsidRPr="00DD7E95">
        <w:rPr>
          <w:rFonts w:asciiTheme="minorHAnsi" w:hAnsiTheme="minorHAnsi" w:cstheme="minorHAnsi"/>
          <w:sz w:val="22"/>
          <w:szCs w:val="22"/>
          <w:lang w:val="en"/>
        </w:rPr>
        <w:t xml:space="preserve"> The </w:t>
      </w:r>
      <w:r w:rsidR="003B47C9" w:rsidRPr="00DD7E95">
        <w:rPr>
          <w:rFonts w:asciiTheme="minorHAnsi" w:hAnsiTheme="minorHAnsi" w:cstheme="minorHAnsi"/>
          <w:sz w:val="22"/>
          <w:szCs w:val="22"/>
          <w:lang w:val="en"/>
        </w:rPr>
        <w:t xml:space="preserve">potential for systemically infused MSCs </w:t>
      </w:r>
      <w:r w:rsidR="001D689C" w:rsidRPr="00DD7E95">
        <w:rPr>
          <w:rFonts w:asciiTheme="minorHAnsi" w:hAnsiTheme="minorHAnsi" w:cstheme="minorHAnsi"/>
          <w:sz w:val="22"/>
          <w:szCs w:val="22"/>
          <w:lang w:val="en"/>
        </w:rPr>
        <w:t>to attenuate</w:t>
      </w:r>
      <w:r w:rsidR="00B56D43" w:rsidRPr="00DD7E95">
        <w:rPr>
          <w:rFonts w:asciiTheme="minorHAnsi" w:hAnsiTheme="minorHAnsi" w:cstheme="minorHAnsi"/>
          <w:sz w:val="22"/>
          <w:szCs w:val="22"/>
          <w:lang w:val="en"/>
        </w:rPr>
        <w:t xml:space="preserve"> </w:t>
      </w:r>
      <w:r w:rsidR="00F05DD5" w:rsidRPr="00DD7E95">
        <w:rPr>
          <w:rFonts w:asciiTheme="minorHAnsi" w:hAnsiTheme="minorHAnsi" w:cstheme="minorHAnsi"/>
          <w:sz w:val="22"/>
          <w:szCs w:val="22"/>
          <w:lang w:val="en"/>
        </w:rPr>
        <w:t xml:space="preserve">a </w:t>
      </w:r>
      <w:r w:rsidR="00B56D43" w:rsidRPr="00DD7E95">
        <w:rPr>
          <w:rFonts w:asciiTheme="minorHAnsi" w:hAnsiTheme="minorHAnsi" w:cstheme="minorHAnsi"/>
          <w:sz w:val="22"/>
          <w:szCs w:val="22"/>
          <w:lang w:val="en"/>
        </w:rPr>
        <w:t>dysregulated inflammatory response</w:t>
      </w:r>
      <w:r w:rsidR="003B47C9" w:rsidRPr="00DD7E95">
        <w:rPr>
          <w:rFonts w:asciiTheme="minorHAnsi" w:hAnsiTheme="minorHAnsi" w:cstheme="minorHAnsi"/>
          <w:sz w:val="22"/>
          <w:szCs w:val="22"/>
          <w:lang w:val="en"/>
        </w:rPr>
        <w:t xml:space="preserve"> and repair damaged tissue</w:t>
      </w:r>
      <w:r w:rsidR="00D84718">
        <w:rPr>
          <w:rFonts w:asciiTheme="minorHAnsi" w:hAnsiTheme="minorHAnsi" w:cstheme="minorHAnsi"/>
          <w:sz w:val="22"/>
          <w:szCs w:val="22"/>
          <w:lang w:val="en"/>
        </w:rPr>
        <w:t>,</w:t>
      </w:r>
      <w:r w:rsidR="00C62E00" w:rsidRPr="00DD7E95">
        <w:rPr>
          <w:rFonts w:asciiTheme="minorHAnsi" w:hAnsiTheme="minorHAnsi" w:cstheme="minorHAnsi"/>
          <w:sz w:val="22"/>
          <w:szCs w:val="22"/>
          <w:lang w:val="en"/>
        </w:rPr>
        <w:t xml:space="preserve"> </w:t>
      </w:r>
      <w:r w:rsidR="00B56D43" w:rsidRPr="00DD7E95">
        <w:rPr>
          <w:rFonts w:asciiTheme="minorHAnsi" w:hAnsiTheme="minorHAnsi" w:cstheme="minorHAnsi"/>
          <w:sz w:val="22"/>
          <w:szCs w:val="22"/>
          <w:lang w:val="en"/>
        </w:rPr>
        <w:t>has</w:t>
      </w:r>
      <w:r w:rsidR="00904792" w:rsidRPr="00DD7E95">
        <w:rPr>
          <w:rFonts w:asciiTheme="minorHAnsi" w:hAnsiTheme="minorHAnsi" w:cstheme="minorHAnsi"/>
          <w:sz w:val="22"/>
          <w:szCs w:val="22"/>
          <w:lang w:val="en"/>
        </w:rPr>
        <w:t xml:space="preserve"> exciting implications</w:t>
      </w:r>
      <w:r w:rsidR="00E00B29" w:rsidRPr="00DD7E95">
        <w:rPr>
          <w:rFonts w:asciiTheme="minorHAnsi" w:hAnsiTheme="minorHAnsi" w:cstheme="minorHAnsi"/>
          <w:sz w:val="22"/>
          <w:szCs w:val="22"/>
          <w:lang w:val="en"/>
        </w:rPr>
        <w:t xml:space="preserve"> </w:t>
      </w:r>
      <w:r w:rsidR="00F05DD5" w:rsidRPr="00DD7E95">
        <w:rPr>
          <w:rFonts w:asciiTheme="minorHAnsi" w:hAnsiTheme="minorHAnsi" w:cstheme="minorHAnsi"/>
          <w:sz w:val="22"/>
          <w:szCs w:val="22"/>
          <w:lang w:val="en"/>
        </w:rPr>
        <w:t>for</w:t>
      </w:r>
      <w:r w:rsidR="00C62E00" w:rsidRPr="00DD7E95">
        <w:rPr>
          <w:rFonts w:asciiTheme="minorHAnsi" w:hAnsiTheme="minorHAnsi" w:cstheme="minorHAnsi"/>
          <w:sz w:val="22"/>
          <w:szCs w:val="22"/>
          <w:lang w:val="en"/>
        </w:rPr>
        <w:t xml:space="preserve"> reducing </w:t>
      </w:r>
      <w:r w:rsidR="00F05DD5" w:rsidRPr="00DD7E95">
        <w:rPr>
          <w:rFonts w:asciiTheme="minorHAnsi" w:hAnsiTheme="minorHAnsi" w:cstheme="minorHAnsi"/>
          <w:sz w:val="22"/>
          <w:szCs w:val="22"/>
          <w:lang w:val="en"/>
        </w:rPr>
        <w:t xml:space="preserve">the need for </w:t>
      </w:r>
      <w:r w:rsidR="0084384A" w:rsidRPr="00DD7E95">
        <w:rPr>
          <w:rFonts w:asciiTheme="minorHAnsi" w:hAnsiTheme="minorHAnsi" w:cstheme="minorHAnsi"/>
          <w:sz w:val="22"/>
          <w:szCs w:val="22"/>
          <w:lang w:val="en"/>
        </w:rPr>
        <w:t>surgery</w:t>
      </w:r>
      <w:r w:rsidR="00F05DD5" w:rsidRPr="00DD7E95">
        <w:rPr>
          <w:rFonts w:asciiTheme="minorHAnsi" w:hAnsiTheme="minorHAnsi" w:cstheme="minorHAnsi"/>
          <w:sz w:val="22"/>
          <w:szCs w:val="22"/>
          <w:lang w:val="en"/>
        </w:rPr>
        <w:t>.</w:t>
      </w:r>
      <w:r w:rsidR="0098325D">
        <w:rPr>
          <w:rFonts w:asciiTheme="minorHAnsi" w:hAnsiTheme="minorHAnsi" w:cstheme="minorHAnsi"/>
          <w:sz w:val="22"/>
          <w:szCs w:val="22"/>
          <w:lang w:val="en"/>
        </w:rPr>
        <w:t xml:space="preserve"> Furthermore, there is still an important unmet need to develop multifaceted anti-</w:t>
      </w:r>
      <w:r w:rsidR="00930DF8">
        <w:rPr>
          <w:rFonts w:asciiTheme="minorHAnsi" w:hAnsiTheme="minorHAnsi" w:cstheme="minorHAnsi"/>
          <w:sz w:val="22"/>
          <w:szCs w:val="22"/>
          <w:lang w:val="en"/>
        </w:rPr>
        <w:t>inflammatory</w:t>
      </w:r>
      <w:r w:rsidR="0098325D">
        <w:rPr>
          <w:rFonts w:asciiTheme="minorHAnsi" w:hAnsiTheme="minorHAnsi" w:cstheme="minorHAnsi"/>
          <w:sz w:val="22"/>
          <w:szCs w:val="22"/>
          <w:lang w:val="en"/>
        </w:rPr>
        <w:t xml:space="preserve"> therapies for patients with inflammatory luminal disease, since biolo</w:t>
      </w:r>
      <w:r w:rsidR="00930DF8">
        <w:rPr>
          <w:rFonts w:asciiTheme="minorHAnsi" w:hAnsiTheme="minorHAnsi" w:cstheme="minorHAnsi"/>
          <w:sz w:val="22"/>
          <w:szCs w:val="22"/>
          <w:lang w:val="en"/>
        </w:rPr>
        <w:t>gical therapies frequently fail</w:t>
      </w:r>
      <w:r w:rsidR="0098325D">
        <w:rPr>
          <w:rFonts w:asciiTheme="minorHAnsi" w:hAnsiTheme="minorHAnsi" w:cstheme="minorHAnsi"/>
          <w:sz w:val="22"/>
          <w:szCs w:val="22"/>
          <w:lang w:val="en"/>
        </w:rPr>
        <w:t xml:space="preserve"> in this setting</w:t>
      </w:r>
      <w:r w:rsidR="00070929">
        <w:rPr>
          <w:rFonts w:asciiTheme="minorHAnsi" w:hAnsiTheme="minorHAnsi" w:cstheme="minorHAnsi"/>
          <w:sz w:val="22"/>
          <w:szCs w:val="22"/>
          <w:lang w:val="en"/>
        </w:rPr>
        <w:t xml:space="preserve"> </w:t>
      </w:r>
      <w:r w:rsidR="00070929">
        <w:rPr>
          <w:rFonts w:asciiTheme="minorHAnsi" w:hAnsiTheme="minorHAnsi" w:cstheme="minorHAnsi"/>
          <w:sz w:val="22"/>
          <w:szCs w:val="22"/>
          <w:lang w:val="en"/>
        </w:rPr>
        <w:fldChar w:fldCharType="begin"/>
      </w:r>
      <w:r w:rsidR="00070929">
        <w:rPr>
          <w:rFonts w:asciiTheme="minorHAnsi" w:hAnsiTheme="minorHAnsi" w:cstheme="minorHAnsi"/>
          <w:sz w:val="22"/>
          <w:szCs w:val="22"/>
          <w:lang w:val="en"/>
        </w:rPr>
        <w:instrText xml:space="preserve"> ADDIN EN.CITE &lt;EndNote&gt;&lt;Cite&gt;&lt;Author&gt;Colombel&lt;/Author&gt;&lt;Year&gt;2010&lt;/Year&gt;&lt;RecNum&gt;1204&lt;/RecNum&gt;&lt;DisplayText&gt;[3]&lt;/DisplayText&gt;&lt;record&gt;&lt;rec-number&gt;1204&lt;/rec-number&gt;&lt;foreign-keys&gt;&lt;key app="EN" db-id="fpzt0wxptztaf3e0f9oxad0pwwrwt92e0e2r" timestamp="1503915102"&gt;1204&lt;/key&gt;&lt;/foreign-keys&gt;&lt;ref-type name="Journal Article"&gt;17&lt;/ref-type&gt;&lt;contributors&gt;&lt;authors&gt;&lt;author&gt;Colombel, Jean Frédéric&lt;/author&gt;&lt;author&gt;Sandborn, William J&lt;/author&gt;&lt;author&gt;Reinisch, Walter&lt;/author&gt;&lt;author&gt;Mantzaris, Gerassimos J&lt;/author&gt;&lt;author&gt;Kornbluth, Asher&lt;/author&gt;&lt;author&gt;Rachmilewitz, Daniel&lt;/author&gt;&lt;author&gt;Lichtiger, Simon&lt;/author&gt;&lt;author&gt;D&amp;apos;haens, Geert&lt;/author&gt;&lt;author&gt;Diamond, Robert H&lt;/author&gt;&lt;author&gt;Broussard, Delma L&lt;/author&gt;&lt;/authors&gt;&lt;/contributors&gt;&lt;titles&gt;&lt;title&gt;Infliximab, azathioprine, or combination therapy for Crohn&amp;apos;s disease&lt;/title&gt;&lt;secondary-title&gt;New England Journal of Medicine&lt;/secondary-title&gt;&lt;/titles&gt;&lt;periodical&gt;&lt;full-title&gt;New England journal of medicine&lt;/full-title&gt;&lt;/periodical&gt;&lt;pages&gt;1383-1395&lt;/pages&gt;&lt;volume&gt;362&lt;/volume&gt;&lt;number&gt;15&lt;/number&gt;&lt;dates&gt;&lt;year&gt;2010&lt;/year&gt;&lt;/dates&gt;&lt;isbn&gt;0028-4793&lt;/isbn&gt;&lt;urls&gt;&lt;/urls&gt;&lt;/record&gt;&lt;/Cite&gt;&lt;/EndNote&gt;</w:instrText>
      </w:r>
      <w:r w:rsidR="00070929">
        <w:rPr>
          <w:rFonts w:asciiTheme="minorHAnsi" w:hAnsiTheme="minorHAnsi" w:cstheme="minorHAnsi"/>
          <w:sz w:val="22"/>
          <w:szCs w:val="22"/>
          <w:lang w:val="en"/>
        </w:rPr>
        <w:fldChar w:fldCharType="separate"/>
      </w:r>
      <w:r w:rsidR="00070929">
        <w:rPr>
          <w:rFonts w:asciiTheme="minorHAnsi" w:hAnsiTheme="minorHAnsi" w:cstheme="minorHAnsi"/>
          <w:noProof/>
          <w:sz w:val="22"/>
          <w:szCs w:val="22"/>
          <w:lang w:val="en"/>
        </w:rPr>
        <w:t>[3]</w:t>
      </w:r>
      <w:r w:rsidR="00070929">
        <w:rPr>
          <w:rFonts w:asciiTheme="minorHAnsi" w:hAnsiTheme="minorHAnsi" w:cstheme="minorHAnsi"/>
          <w:sz w:val="22"/>
          <w:szCs w:val="22"/>
          <w:lang w:val="en"/>
        </w:rPr>
        <w:fldChar w:fldCharType="end"/>
      </w:r>
      <w:r w:rsidR="007C3CFF">
        <w:rPr>
          <w:rFonts w:asciiTheme="minorHAnsi" w:hAnsiTheme="minorHAnsi" w:cstheme="minorHAnsi"/>
          <w:sz w:val="22"/>
          <w:szCs w:val="22"/>
          <w:lang w:val="en"/>
        </w:rPr>
        <w:t>.</w:t>
      </w:r>
      <w:r w:rsidR="000372A0" w:rsidRPr="00DD7E95">
        <w:rPr>
          <w:rFonts w:asciiTheme="minorHAnsi" w:hAnsiTheme="minorHAnsi" w:cstheme="minorHAnsi"/>
          <w:sz w:val="22"/>
          <w:szCs w:val="22"/>
          <w:lang w:val="en"/>
        </w:rPr>
        <w:t xml:space="preserve"> </w:t>
      </w:r>
    </w:p>
    <w:p w14:paraId="333D91A1" w14:textId="77777777" w:rsidR="00C85815" w:rsidRPr="00DD7E95" w:rsidRDefault="00C85815" w:rsidP="00C85815">
      <w:pPr>
        <w:rPr>
          <w:rFonts w:asciiTheme="minorHAnsi" w:hAnsiTheme="minorHAnsi" w:cstheme="minorHAnsi"/>
          <w:sz w:val="22"/>
          <w:szCs w:val="22"/>
          <w:lang w:val="en"/>
        </w:rPr>
      </w:pPr>
    </w:p>
    <w:p w14:paraId="08FD9C23" w14:textId="0740A8FE" w:rsidR="00CD6CE1" w:rsidRDefault="00D269EB" w:rsidP="004E71CB">
      <w:pPr>
        <w:rPr>
          <w:rFonts w:asciiTheme="minorHAnsi" w:hAnsiTheme="minorHAnsi" w:cstheme="minorHAnsi"/>
          <w:sz w:val="22"/>
          <w:szCs w:val="22"/>
          <w:lang w:val="en"/>
        </w:rPr>
      </w:pPr>
      <w:r w:rsidRPr="00DD7E95">
        <w:rPr>
          <w:rFonts w:asciiTheme="minorHAnsi" w:hAnsiTheme="minorHAnsi" w:cstheme="minorHAnsi"/>
          <w:sz w:val="22"/>
          <w:szCs w:val="22"/>
        </w:rPr>
        <w:t>One of the first studies</w:t>
      </w:r>
      <w:r w:rsidR="00F91DC3" w:rsidRPr="00DD7E95">
        <w:rPr>
          <w:rFonts w:asciiTheme="minorHAnsi" w:hAnsiTheme="minorHAnsi" w:cstheme="minorHAnsi"/>
          <w:sz w:val="22"/>
          <w:szCs w:val="22"/>
          <w:lang w:val="en"/>
        </w:rPr>
        <w:t xml:space="preserve"> to demonstrate the safety and feasibility of MSC in luminal </w:t>
      </w:r>
      <w:r w:rsidR="00781BAA" w:rsidRPr="00DD7E95">
        <w:rPr>
          <w:rFonts w:asciiTheme="minorHAnsi" w:hAnsiTheme="minorHAnsi" w:cstheme="minorHAnsi"/>
          <w:sz w:val="22"/>
          <w:szCs w:val="22"/>
          <w:lang w:val="en"/>
        </w:rPr>
        <w:t>disease</w:t>
      </w:r>
      <w:r w:rsidR="00F91DC3" w:rsidRPr="00DD7E95">
        <w:rPr>
          <w:rFonts w:asciiTheme="minorHAnsi" w:hAnsiTheme="minorHAnsi" w:cstheme="minorHAnsi"/>
          <w:sz w:val="22"/>
          <w:szCs w:val="22"/>
          <w:lang w:val="en"/>
        </w:rPr>
        <w:t xml:space="preserve"> was an</w:t>
      </w:r>
      <w:r w:rsidR="001C6312" w:rsidRPr="00DD7E95">
        <w:rPr>
          <w:rFonts w:asciiTheme="minorHAnsi" w:hAnsiTheme="minorHAnsi" w:cstheme="minorHAnsi"/>
          <w:sz w:val="22"/>
          <w:szCs w:val="22"/>
          <w:lang w:val="en"/>
        </w:rPr>
        <w:t xml:space="preserve"> early phase 1 </w:t>
      </w:r>
      <w:r w:rsidR="00F91DC3" w:rsidRPr="00DD7E95">
        <w:rPr>
          <w:rFonts w:asciiTheme="minorHAnsi" w:hAnsiTheme="minorHAnsi" w:cstheme="minorHAnsi"/>
          <w:sz w:val="22"/>
          <w:szCs w:val="22"/>
          <w:lang w:val="en"/>
        </w:rPr>
        <w:t>trial</w:t>
      </w:r>
      <w:r w:rsidR="001C6312" w:rsidRPr="00DD7E95">
        <w:rPr>
          <w:rFonts w:asciiTheme="minorHAnsi" w:hAnsiTheme="minorHAnsi" w:cstheme="minorHAnsi"/>
          <w:sz w:val="22"/>
          <w:szCs w:val="22"/>
          <w:lang w:val="en"/>
        </w:rPr>
        <w:t xml:space="preserve"> in the Netherlands </w:t>
      </w:r>
      <w:r w:rsidR="00F91DC3" w:rsidRPr="00DD7E95">
        <w:rPr>
          <w:rFonts w:asciiTheme="minorHAnsi" w:hAnsiTheme="minorHAnsi" w:cstheme="minorHAnsi"/>
          <w:sz w:val="22"/>
          <w:szCs w:val="22"/>
          <w:lang w:val="en"/>
        </w:rPr>
        <w:t>where 9</w:t>
      </w:r>
      <w:r w:rsidR="000F7BA8" w:rsidRPr="00DD7E95">
        <w:rPr>
          <w:rFonts w:asciiTheme="minorHAnsi" w:hAnsiTheme="minorHAnsi" w:cstheme="minorHAnsi"/>
          <w:sz w:val="22"/>
          <w:szCs w:val="22"/>
          <w:lang w:val="en"/>
        </w:rPr>
        <w:t xml:space="preserve"> patients with refractory</w:t>
      </w:r>
      <w:r w:rsidR="00F91DC3" w:rsidRPr="00DD7E95">
        <w:rPr>
          <w:rFonts w:asciiTheme="minorHAnsi" w:hAnsiTheme="minorHAnsi" w:cstheme="minorHAnsi"/>
          <w:sz w:val="22"/>
          <w:szCs w:val="22"/>
          <w:lang w:val="en"/>
        </w:rPr>
        <w:t xml:space="preserve"> </w:t>
      </w:r>
      <w:r w:rsidR="00205983">
        <w:rPr>
          <w:rFonts w:asciiTheme="minorHAnsi" w:hAnsiTheme="minorHAnsi" w:cstheme="minorHAnsi"/>
          <w:sz w:val="22"/>
          <w:szCs w:val="22"/>
          <w:lang w:val="en"/>
        </w:rPr>
        <w:t xml:space="preserve">CD </w:t>
      </w:r>
      <w:r w:rsidR="00F91DC3" w:rsidRPr="00DD7E95">
        <w:rPr>
          <w:rFonts w:asciiTheme="minorHAnsi" w:hAnsiTheme="minorHAnsi" w:cstheme="minorHAnsi"/>
          <w:sz w:val="22"/>
          <w:szCs w:val="22"/>
          <w:lang w:val="en"/>
        </w:rPr>
        <w:t>received</w:t>
      </w:r>
      <w:r w:rsidR="001C6312" w:rsidRPr="00DD7E95">
        <w:rPr>
          <w:rFonts w:asciiTheme="minorHAnsi" w:hAnsiTheme="minorHAnsi" w:cstheme="minorHAnsi"/>
          <w:sz w:val="22"/>
          <w:szCs w:val="22"/>
          <w:lang w:val="en"/>
        </w:rPr>
        <w:t xml:space="preserve"> 2 infusion</w:t>
      </w:r>
      <w:r w:rsidR="00F91DC3" w:rsidRPr="00DD7E95">
        <w:rPr>
          <w:rFonts w:asciiTheme="minorHAnsi" w:hAnsiTheme="minorHAnsi" w:cstheme="minorHAnsi"/>
          <w:sz w:val="22"/>
          <w:szCs w:val="22"/>
          <w:lang w:val="en"/>
        </w:rPr>
        <w:t>s</w:t>
      </w:r>
      <w:r w:rsidR="001C6312" w:rsidRPr="00DD7E95">
        <w:rPr>
          <w:rFonts w:asciiTheme="minorHAnsi" w:hAnsiTheme="minorHAnsi" w:cstheme="minorHAnsi"/>
          <w:sz w:val="22"/>
          <w:szCs w:val="22"/>
          <w:lang w:val="en"/>
        </w:rPr>
        <w:t xml:space="preserve"> of</w:t>
      </w:r>
      <w:r w:rsidR="00BA023F" w:rsidRPr="00DD7E95">
        <w:rPr>
          <w:rFonts w:asciiTheme="minorHAnsi" w:hAnsiTheme="minorHAnsi" w:cstheme="minorHAnsi"/>
          <w:sz w:val="22"/>
          <w:szCs w:val="22"/>
          <w:lang w:val="en"/>
        </w:rPr>
        <w:t xml:space="preserve"> autologous</w:t>
      </w:r>
      <w:r w:rsidR="001C6312" w:rsidRPr="00DD7E95">
        <w:rPr>
          <w:rFonts w:asciiTheme="minorHAnsi" w:hAnsiTheme="minorHAnsi" w:cstheme="minorHAnsi"/>
          <w:sz w:val="22"/>
          <w:szCs w:val="22"/>
          <w:lang w:val="en"/>
        </w:rPr>
        <w:t xml:space="preserve"> bone marrow </w:t>
      </w:r>
      <w:r w:rsidR="00DA696E" w:rsidRPr="00DD7E95">
        <w:rPr>
          <w:rFonts w:asciiTheme="minorHAnsi" w:hAnsiTheme="minorHAnsi" w:cstheme="minorHAnsi"/>
          <w:sz w:val="22"/>
          <w:szCs w:val="22"/>
          <w:lang w:val="en"/>
        </w:rPr>
        <w:t>-</w:t>
      </w:r>
      <w:r w:rsidR="001C6312" w:rsidRPr="00DD7E95">
        <w:rPr>
          <w:rFonts w:asciiTheme="minorHAnsi" w:hAnsiTheme="minorHAnsi" w:cstheme="minorHAnsi"/>
          <w:sz w:val="22"/>
          <w:szCs w:val="22"/>
          <w:lang w:val="en"/>
        </w:rPr>
        <w:t>derived MSC</w:t>
      </w:r>
      <w:r w:rsidR="00BA023F" w:rsidRPr="00DD7E95">
        <w:rPr>
          <w:rFonts w:asciiTheme="minorHAnsi" w:hAnsiTheme="minorHAnsi" w:cstheme="minorHAnsi"/>
          <w:sz w:val="22"/>
          <w:szCs w:val="22"/>
          <w:lang w:val="en"/>
        </w:rPr>
        <w:t xml:space="preserve"> (d</w:t>
      </w:r>
      <w:r w:rsidR="00F91DC3" w:rsidRPr="00DD7E95">
        <w:rPr>
          <w:rFonts w:asciiTheme="minorHAnsi" w:hAnsiTheme="minorHAnsi" w:cstheme="minorHAnsi"/>
          <w:sz w:val="22"/>
          <w:szCs w:val="22"/>
          <w:lang w:val="en"/>
        </w:rPr>
        <w:t>a</w:t>
      </w:r>
      <w:r w:rsidR="001C6312" w:rsidRPr="00DD7E95">
        <w:rPr>
          <w:rFonts w:asciiTheme="minorHAnsi" w:hAnsiTheme="minorHAnsi" w:cstheme="minorHAnsi"/>
          <w:sz w:val="22"/>
          <w:szCs w:val="22"/>
          <w:lang w:val="en"/>
        </w:rPr>
        <w:t>y</w:t>
      </w:r>
      <w:r w:rsidR="00BA023F" w:rsidRPr="00DD7E95">
        <w:rPr>
          <w:rFonts w:asciiTheme="minorHAnsi" w:hAnsiTheme="minorHAnsi" w:cstheme="minorHAnsi"/>
          <w:sz w:val="22"/>
          <w:szCs w:val="22"/>
          <w:lang w:val="en"/>
        </w:rPr>
        <w:t>s 0</w:t>
      </w:r>
      <w:r w:rsidR="00F91DC3" w:rsidRPr="00DD7E95">
        <w:rPr>
          <w:rFonts w:asciiTheme="minorHAnsi" w:hAnsiTheme="minorHAnsi" w:cstheme="minorHAnsi"/>
          <w:sz w:val="22"/>
          <w:szCs w:val="22"/>
          <w:lang w:val="en"/>
        </w:rPr>
        <w:t xml:space="preserve"> and 7, with a dose of 1-2 million cells/kg</w:t>
      </w:r>
      <w:r w:rsidR="00BA023F" w:rsidRPr="00DD7E95">
        <w:rPr>
          <w:rFonts w:asciiTheme="minorHAnsi" w:hAnsiTheme="minorHAnsi" w:cstheme="minorHAnsi"/>
          <w:sz w:val="22"/>
          <w:szCs w:val="22"/>
          <w:lang w:val="en"/>
        </w:rPr>
        <w:t xml:space="preserve"> body weight</w:t>
      </w:r>
      <w:r w:rsidR="00F91DC3" w:rsidRPr="00DD7E95">
        <w:rPr>
          <w:rFonts w:asciiTheme="minorHAnsi" w:hAnsiTheme="minorHAnsi" w:cstheme="minorHAnsi"/>
          <w:sz w:val="22"/>
          <w:szCs w:val="22"/>
          <w:lang w:val="en"/>
        </w:rPr>
        <w:t xml:space="preserve">). </w:t>
      </w:r>
      <w:r w:rsidR="003E5A20">
        <w:rPr>
          <w:rFonts w:asciiTheme="minorHAnsi" w:hAnsiTheme="minorHAnsi" w:cstheme="minorHAnsi"/>
          <w:sz w:val="22"/>
          <w:szCs w:val="22"/>
          <w:lang w:val="en"/>
        </w:rPr>
        <w:t>At 6 weeks</w:t>
      </w:r>
      <w:r w:rsidR="00FD1616">
        <w:rPr>
          <w:rFonts w:asciiTheme="minorHAnsi" w:hAnsiTheme="minorHAnsi" w:cstheme="minorHAnsi"/>
          <w:sz w:val="22"/>
          <w:szCs w:val="22"/>
          <w:lang w:val="en"/>
        </w:rPr>
        <w:t>,</w:t>
      </w:r>
      <w:r w:rsidR="00295A20">
        <w:rPr>
          <w:rFonts w:asciiTheme="minorHAnsi" w:hAnsiTheme="minorHAnsi" w:cstheme="minorHAnsi"/>
          <w:sz w:val="22"/>
          <w:szCs w:val="22"/>
          <w:lang w:val="en"/>
        </w:rPr>
        <w:t xml:space="preserve"> e</w:t>
      </w:r>
      <w:r w:rsidR="000F7BA8" w:rsidRPr="00DD7E95">
        <w:rPr>
          <w:rFonts w:asciiTheme="minorHAnsi" w:hAnsiTheme="minorHAnsi" w:cstheme="minorHAnsi"/>
          <w:sz w:val="22"/>
          <w:szCs w:val="22"/>
          <w:lang w:val="en"/>
        </w:rPr>
        <w:t>ndoscopic improvement</w:t>
      </w:r>
      <w:r w:rsidR="006555B4">
        <w:rPr>
          <w:rFonts w:asciiTheme="minorHAnsi" w:hAnsiTheme="minorHAnsi" w:cstheme="minorHAnsi"/>
          <w:sz w:val="22"/>
          <w:szCs w:val="22"/>
          <w:lang w:val="en"/>
        </w:rPr>
        <w:t xml:space="preserve"> was</w:t>
      </w:r>
      <w:r w:rsidR="000F7BA8" w:rsidRPr="00DD7E95">
        <w:rPr>
          <w:rFonts w:asciiTheme="minorHAnsi" w:hAnsiTheme="minorHAnsi" w:cstheme="minorHAnsi"/>
          <w:sz w:val="22"/>
          <w:szCs w:val="22"/>
          <w:lang w:val="en"/>
        </w:rPr>
        <w:t xml:space="preserve"> </w:t>
      </w:r>
      <w:r w:rsidR="00781BAA" w:rsidRPr="00DD7E95">
        <w:rPr>
          <w:rFonts w:asciiTheme="minorHAnsi" w:hAnsiTheme="minorHAnsi" w:cstheme="minorHAnsi"/>
          <w:sz w:val="22"/>
          <w:szCs w:val="22"/>
          <w:lang w:val="en"/>
        </w:rPr>
        <w:t xml:space="preserve">reported </w:t>
      </w:r>
      <w:r w:rsidR="000F7BA8" w:rsidRPr="00DD7E95">
        <w:rPr>
          <w:rFonts w:asciiTheme="minorHAnsi" w:hAnsiTheme="minorHAnsi" w:cstheme="minorHAnsi"/>
          <w:sz w:val="22"/>
          <w:szCs w:val="22"/>
          <w:lang w:val="en"/>
        </w:rPr>
        <w:t>in 2 patients</w:t>
      </w:r>
      <w:r w:rsidR="00295A20">
        <w:rPr>
          <w:rFonts w:asciiTheme="minorHAnsi" w:hAnsiTheme="minorHAnsi" w:cstheme="minorHAnsi"/>
          <w:sz w:val="22"/>
          <w:szCs w:val="22"/>
          <w:lang w:val="en"/>
        </w:rPr>
        <w:t>,</w:t>
      </w:r>
      <w:r w:rsidR="000F7BA8" w:rsidRPr="00DD7E95">
        <w:rPr>
          <w:rFonts w:asciiTheme="minorHAnsi" w:hAnsiTheme="minorHAnsi" w:cstheme="minorHAnsi"/>
          <w:sz w:val="22"/>
          <w:szCs w:val="22"/>
          <w:lang w:val="en"/>
        </w:rPr>
        <w:t xml:space="preserve"> clinical improvement </w:t>
      </w:r>
      <w:r w:rsidR="00BA023F" w:rsidRPr="00DD7E95">
        <w:rPr>
          <w:rFonts w:asciiTheme="minorHAnsi" w:hAnsiTheme="minorHAnsi" w:cstheme="minorHAnsi"/>
          <w:sz w:val="22"/>
          <w:szCs w:val="22"/>
          <w:lang w:val="en"/>
        </w:rPr>
        <w:t>in 3</w:t>
      </w:r>
      <w:r w:rsidR="00295A20">
        <w:rPr>
          <w:rFonts w:asciiTheme="minorHAnsi" w:hAnsiTheme="minorHAnsi" w:cstheme="minorHAnsi"/>
          <w:sz w:val="22"/>
          <w:szCs w:val="22"/>
          <w:lang w:val="en"/>
        </w:rPr>
        <w:t xml:space="preserve"> </w:t>
      </w:r>
      <w:r w:rsidR="003E5A20">
        <w:rPr>
          <w:rFonts w:asciiTheme="minorHAnsi" w:hAnsiTheme="minorHAnsi" w:cstheme="minorHAnsi"/>
          <w:sz w:val="22"/>
          <w:szCs w:val="22"/>
          <w:lang w:val="en"/>
        </w:rPr>
        <w:t>whilst</w:t>
      </w:r>
      <w:r w:rsidR="00205983">
        <w:rPr>
          <w:rFonts w:asciiTheme="minorHAnsi" w:hAnsiTheme="minorHAnsi" w:cstheme="minorHAnsi"/>
          <w:sz w:val="22"/>
          <w:szCs w:val="22"/>
          <w:lang w:val="en"/>
        </w:rPr>
        <w:t xml:space="preserve"> </w:t>
      </w:r>
      <w:r w:rsidR="00295A20">
        <w:rPr>
          <w:rFonts w:asciiTheme="minorHAnsi" w:hAnsiTheme="minorHAnsi" w:cstheme="minorHAnsi"/>
          <w:sz w:val="22"/>
          <w:szCs w:val="22"/>
          <w:lang w:val="en"/>
        </w:rPr>
        <w:t>3</w:t>
      </w:r>
      <w:r w:rsidR="004E71CB" w:rsidRPr="00DD7E95">
        <w:rPr>
          <w:rFonts w:asciiTheme="minorHAnsi" w:hAnsiTheme="minorHAnsi" w:cstheme="minorHAnsi"/>
          <w:sz w:val="22"/>
          <w:szCs w:val="22"/>
          <w:lang w:val="en"/>
        </w:rPr>
        <w:t xml:space="preserve"> patients </w:t>
      </w:r>
      <w:r w:rsidR="006D788E" w:rsidRPr="00DD7E95">
        <w:rPr>
          <w:rFonts w:asciiTheme="minorHAnsi" w:hAnsiTheme="minorHAnsi" w:cstheme="minorHAnsi"/>
          <w:sz w:val="22"/>
          <w:szCs w:val="22"/>
          <w:lang w:val="en"/>
        </w:rPr>
        <w:t>requir</w:t>
      </w:r>
      <w:r w:rsidR="006555B4">
        <w:rPr>
          <w:rFonts w:asciiTheme="minorHAnsi" w:hAnsiTheme="minorHAnsi" w:cstheme="minorHAnsi"/>
          <w:sz w:val="22"/>
          <w:szCs w:val="22"/>
          <w:lang w:val="en"/>
        </w:rPr>
        <w:t>ed</w:t>
      </w:r>
      <w:r w:rsidR="006D788E" w:rsidRPr="00DD7E95">
        <w:rPr>
          <w:rFonts w:asciiTheme="minorHAnsi" w:hAnsiTheme="minorHAnsi" w:cstheme="minorHAnsi"/>
          <w:sz w:val="22"/>
          <w:szCs w:val="22"/>
          <w:lang w:val="en"/>
        </w:rPr>
        <w:t xml:space="preserve"> surgery</w:t>
      </w:r>
      <w:r w:rsidR="00BA023F" w:rsidRPr="00DD7E95">
        <w:rPr>
          <w:rFonts w:asciiTheme="minorHAnsi" w:hAnsiTheme="minorHAnsi" w:cstheme="minorHAnsi"/>
          <w:sz w:val="22"/>
          <w:szCs w:val="22"/>
          <w:lang w:val="en"/>
        </w:rPr>
        <w:t xml:space="preserve"> due to worsening disease</w:t>
      </w:r>
      <w:r w:rsidR="00781BAA" w:rsidRPr="00DD7E95">
        <w:rPr>
          <w:rFonts w:asciiTheme="minorHAnsi" w:hAnsiTheme="minorHAnsi" w:cstheme="minorHAnsi"/>
          <w:sz w:val="22"/>
          <w:szCs w:val="22"/>
          <w:lang w:val="en"/>
        </w:rPr>
        <w:t xml:space="preserve"> </w:t>
      </w:r>
      <w:r w:rsidR="00781BAA" w:rsidRPr="00E27419">
        <w:rPr>
          <w:rFonts w:asciiTheme="minorHAnsi" w:hAnsiTheme="minorHAnsi" w:cstheme="minorHAnsi"/>
          <w:sz w:val="22"/>
          <w:szCs w:val="22"/>
          <w:lang w:val="en"/>
        </w:rPr>
        <w:fldChar w:fldCharType="begin"/>
      </w:r>
      <w:r w:rsidR="00715231">
        <w:rPr>
          <w:rFonts w:asciiTheme="minorHAnsi" w:hAnsiTheme="minorHAnsi" w:cstheme="minorHAnsi"/>
          <w:sz w:val="22"/>
          <w:szCs w:val="22"/>
          <w:lang w:val="en"/>
        </w:rPr>
        <w:instrText xml:space="preserve"> ADDIN EN.CITE &lt;EndNote&gt;&lt;Cite&gt;&lt;Author&gt;Duijvestein&lt;/Author&gt;&lt;Year&gt;2010&lt;/Year&gt;&lt;RecNum&gt;989&lt;/RecNum&gt;&lt;DisplayText&gt;[73]&lt;/DisplayText&gt;&lt;record&gt;&lt;rec-number&gt;989&lt;/rec-number&gt;&lt;foreign-keys&gt;&lt;key app="EN" db-id="fpzt0wxptztaf3e0f9oxad0pwwrwt92e0e2r" timestamp="1490189558"&gt;989&lt;/key&gt;&lt;/foreign-keys&gt;&lt;ref-type name="Journal Article"&gt;17&lt;/ref-type&gt;&lt;contributors&gt;&lt;authors&gt;&lt;author&gt;Duijvestein, Marjolijn&lt;/author&gt;&lt;author&gt;Vos, Anne Christine W&lt;/author&gt;&lt;author&gt;Roelofs, Helene&lt;/author&gt;&lt;author&gt;Wildenberg, Manon E&lt;/author&gt;&lt;author&gt;Wendrich, Barbara B&lt;/author&gt;&lt;author&gt;Verspaget, Henricus W&lt;/author&gt;&lt;author&gt;Kooy-Winkelaar, Engelina MC&lt;/author&gt;&lt;author&gt;Koning, Frits&lt;/author&gt;&lt;author&gt;Zwaginga, Jaap Jan&lt;/author&gt;&lt;author&gt;Fidder, Herma H&lt;/author&gt;&lt;/authors&gt;&lt;/contributors&gt;&lt;titles&gt;&lt;title&gt;Autologous bone marrow-derived mesenchymal stromal cell treatment for refractory luminal Crohn&amp;apos;s disease: results of a phase I study&lt;/title&gt;&lt;secondary-title&gt;Gut&lt;/secondary-title&gt;&lt;/titles&gt;&lt;periodical&gt;&lt;full-title&gt;Gut&lt;/full-title&gt;&lt;/periodical&gt;&lt;pages&gt;1662-1669&lt;/pages&gt;&lt;volume&gt;59&lt;/volume&gt;&lt;number&gt;12&lt;/number&gt;&lt;dates&gt;&lt;year&gt;2010&lt;/year&gt;&lt;/dates&gt;&lt;isbn&gt;1468-3288&lt;/isbn&gt;&lt;urls&gt;&lt;/urls&gt;&lt;/record&gt;&lt;/Cite&gt;&lt;/EndNote&gt;</w:instrText>
      </w:r>
      <w:r w:rsidR="00781BAA" w:rsidRPr="00E27419">
        <w:rPr>
          <w:rFonts w:asciiTheme="minorHAnsi" w:hAnsiTheme="minorHAnsi" w:cstheme="minorHAnsi"/>
          <w:sz w:val="22"/>
          <w:szCs w:val="22"/>
          <w:lang w:val="en"/>
        </w:rPr>
        <w:fldChar w:fldCharType="separate"/>
      </w:r>
      <w:r w:rsidR="00715231">
        <w:rPr>
          <w:rFonts w:asciiTheme="minorHAnsi" w:hAnsiTheme="minorHAnsi" w:cstheme="minorHAnsi"/>
          <w:noProof/>
          <w:sz w:val="22"/>
          <w:szCs w:val="22"/>
          <w:lang w:val="en"/>
        </w:rPr>
        <w:t>[73]</w:t>
      </w:r>
      <w:r w:rsidR="00781BAA" w:rsidRPr="00E27419">
        <w:rPr>
          <w:rFonts w:asciiTheme="minorHAnsi" w:hAnsiTheme="minorHAnsi" w:cstheme="minorHAnsi"/>
          <w:sz w:val="22"/>
          <w:szCs w:val="22"/>
          <w:lang w:val="en"/>
        </w:rPr>
        <w:fldChar w:fldCharType="end"/>
      </w:r>
      <w:r w:rsidR="00BA023F" w:rsidRPr="00DD7E95">
        <w:rPr>
          <w:rFonts w:asciiTheme="minorHAnsi" w:hAnsiTheme="minorHAnsi" w:cstheme="minorHAnsi"/>
          <w:sz w:val="22"/>
          <w:szCs w:val="22"/>
          <w:lang w:val="en"/>
        </w:rPr>
        <w:t xml:space="preserve">. </w:t>
      </w:r>
      <w:r w:rsidR="0078750A" w:rsidRPr="00DD7E95">
        <w:rPr>
          <w:rFonts w:asciiTheme="minorHAnsi" w:hAnsiTheme="minorHAnsi" w:cstheme="minorHAnsi"/>
          <w:sz w:val="22"/>
          <w:szCs w:val="22"/>
          <w:lang w:val="en"/>
        </w:rPr>
        <w:t>Th</w:t>
      </w:r>
      <w:r w:rsidR="00D84718">
        <w:rPr>
          <w:rFonts w:asciiTheme="minorHAnsi" w:hAnsiTheme="minorHAnsi" w:cstheme="minorHAnsi"/>
          <w:sz w:val="22"/>
          <w:szCs w:val="22"/>
          <w:lang w:val="en"/>
        </w:rPr>
        <w:t>is</w:t>
      </w:r>
      <w:r w:rsidR="0078750A" w:rsidRPr="00DD7E95">
        <w:rPr>
          <w:rFonts w:asciiTheme="minorHAnsi" w:hAnsiTheme="minorHAnsi" w:cstheme="minorHAnsi"/>
          <w:sz w:val="22"/>
          <w:szCs w:val="22"/>
          <w:lang w:val="en"/>
        </w:rPr>
        <w:t xml:space="preserve"> study </w:t>
      </w:r>
      <w:r w:rsidR="00D84718">
        <w:rPr>
          <w:rFonts w:asciiTheme="minorHAnsi" w:hAnsiTheme="minorHAnsi" w:cstheme="minorHAnsi"/>
          <w:sz w:val="22"/>
          <w:szCs w:val="22"/>
          <w:lang w:val="en"/>
        </w:rPr>
        <w:t xml:space="preserve">also </w:t>
      </w:r>
      <w:r w:rsidR="001C6312" w:rsidRPr="00DD7E95">
        <w:rPr>
          <w:rFonts w:asciiTheme="minorHAnsi" w:hAnsiTheme="minorHAnsi" w:cstheme="minorHAnsi"/>
          <w:sz w:val="22"/>
          <w:szCs w:val="22"/>
          <w:lang w:val="en"/>
        </w:rPr>
        <w:t xml:space="preserve">demonstrated </w:t>
      </w:r>
      <w:r w:rsidR="00A27228" w:rsidRPr="00DD7E95">
        <w:rPr>
          <w:rFonts w:asciiTheme="minorHAnsi" w:hAnsiTheme="minorHAnsi" w:cstheme="minorHAnsi"/>
          <w:sz w:val="22"/>
          <w:szCs w:val="22"/>
          <w:lang w:val="en"/>
        </w:rPr>
        <w:t>a trend to</w:t>
      </w:r>
      <w:r w:rsidR="00187165">
        <w:rPr>
          <w:rFonts w:asciiTheme="minorHAnsi" w:hAnsiTheme="minorHAnsi" w:cstheme="minorHAnsi"/>
          <w:sz w:val="22"/>
          <w:szCs w:val="22"/>
          <w:lang w:val="en"/>
        </w:rPr>
        <w:t>wards</w:t>
      </w:r>
      <w:r w:rsidR="00A27228" w:rsidRPr="00DD7E95">
        <w:rPr>
          <w:rFonts w:asciiTheme="minorHAnsi" w:hAnsiTheme="minorHAnsi" w:cstheme="minorHAnsi"/>
          <w:sz w:val="22"/>
          <w:szCs w:val="22"/>
          <w:lang w:val="en"/>
        </w:rPr>
        <w:t xml:space="preserve"> </w:t>
      </w:r>
      <w:r w:rsidR="00187165">
        <w:rPr>
          <w:rFonts w:asciiTheme="minorHAnsi" w:hAnsiTheme="minorHAnsi" w:cstheme="minorHAnsi"/>
          <w:sz w:val="22"/>
          <w:szCs w:val="22"/>
          <w:lang w:val="en"/>
        </w:rPr>
        <w:t>fewer infiltrating</w:t>
      </w:r>
      <w:r w:rsidR="00A27228" w:rsidRPr="00DD7E95">
        <w:rPr>
          <w:rFonts w:asciiTheme="minorHAnsi" w:hAnsiTheme="minorHAnsi" w:cstheme="minorHAnsi"/>
          <w:sz w:val="22"/>
          <w:szCs w:val="22"/>
          <w:lang w:val="en"/>
        </w:rPr>
        <w:t xml:space="preserve"> CD4+ T cells,</w:t>
      </w:r>
      <w:r w:rsidR="00D84718">
        <w:rPr>
          <w:rFonts w:asciiTheme="minorHAnsi" w:hAnsiTheme="minorHAnsi" w:cstheme="minorHAnsi"/>
          <w:sz w:val="22"/>
          <w:szCs w:val="22"/>
          <w:lang w:val="en"/>
        </w:rPr>
        <w:t xml:space="preserve"> </w:t>
      </w:r>
      <w:r w:rsidR="00187165">
        <w:rPr>
          <w:rFonts w:asciiTheme="minorHAnsi" w:hAnsiTheme="minorHAnsi" w:cstheme="minorHAnsi"/>
          <w:sz w:val="22"/>
          <w:szCs w:val="22"/>
          <w:lang w:val="en"/>
        </w:rPr>
        <w:t>increa</w:t>
      </w:r>
      <w:r w:rsidR="00D84718">
        <w:rPr>
          <w:rFonts w:asciiTheme="minorHAnsi" w:hAnsiTheme="minorHAnsi" w:cstheme="minorHAnsi"/>
          <w:sz w:val="22"/>
          <w:szCs w:val="22"/>
          <w:lang w:val="en"/>
        </w:rPr>
        <w:t>s</w:t>
      </w:r>
      <w:r w:rsidR="00187165">
        <w:rPr>
          <w:rFonts w:asciiTheme="minorHAnsi" w:hAnsiTheme="minorHAnsi" w:cstheme="minorHAnsi"/>
          <w:sz w:val="22"/>
          <w:szCs w:val="22"/>
          <w:lang w:val="en"/>
        </w:rPr>
        <w:t>ed numbers of</w:t>
      </w:r>
      <w:r w:rsidR="00A27228" w:rsidRPr="00DD7E95">
        <w:rPr>
          <w:rFonts w:asciiTheme="minorHAnsi" w:hAnsiTheme="minorHAnsi" w:cstheme="minorHAnsi"/>
          <w:sz w:val="22"/>
          <w:szCs w:val="22"/>
          <w:lang w:val="en"/>
        </w:rPr>
        <w:t xml:space="preserve"> regulatory T cells </w:t>
      </w:r>
      <w:r w:rsidR="00A27228" w:rsidRPr="00DD7E95">
        <w:rPr>
          <w:rFonts w:asciiTheme="minorHAnsi" w:hAnsiTheme="minorHAnsi" w:cstheme="minorHAnsi"/>
          <w:sz w:val="22"/>
          <w:szCs w:val="22"/>
          <w:lang w:val="en"/>
        </w:rPr>
        <w:lastRenderedPageBreak/>
        <w:t>and lo</w:t>
      </w:r>
      <w:r w:rsidR="0098325D">
        <w:rPr>
          <w:rFonts w:asciiTheme="minorHAnsi" w:hAnsiTheme="minorHAnsi" w:cstheme="minorHAnsi"/>
          <w:sz w:val="22"/>
          <w:szCs w:val="22"/>
          <w:lang w:val="en"/>
        </w:rPr>
        <w:t>wer cytokine levels (TNFα, IL-1β</w:t>
      </w:r>
      <w:r w:rsidR="00A27228" w:rsidRPr="00DD7E95">
        <w:rPr>
          <w:rFonts w:asciiTheme="minorHAnsi" w:hAnsiTheme="minorHAnsi" w:cstheme="minorHAnsi"/>
          <w:sz w:val="22"/>
          <w:szCs w:val="22"/>
          <w:lang w:val="en"/>
        </w:rPr>
        <w:t>, IL-10 and IL-6) in colonic biopsies at week 6</w:t>
      </w:r>
      <w:r w:rsidR="00F22F8A">
        <w:rPr>
          <w:rFonts w:asciiTheme="minorHAnsi" w:hAnsiTheme="minorHAnsi" w:cstheme="minorHAnsi"/>
          <w:sz w:val="22"/>
          <w:szCs w:val="22"/>
          <w:lang w:val="en"/>
        </w:rPr>
        <w:t xml:space="preserve">, which is in line with earlier </w:t>
      </w:r>
      <w:r w:rsidR="00F22F8A" w:rsidRPr="00E27419">
        <w:rPr>
          <w:rFonts w:asciiTheme="minorHAnsi" w:hAnsiTheme="minorHAnsi" w:cstheme="minorHAnsi"/>
          <w:i/>
          <w:sz w:val="22"/>
          <w:szCs w:val="22"/>
          <w:lang w:val="en"/>
        </w:rPr>
        <w:t>in vitro</w:t>
      </w:r>
      <w:r w:rsidR="00CB3239">
        <w:rPr>
          <w:rFonts w:asciiTheme="minorHAnsi" w:hAnsiTheme="minorHAnsi" w:cstheme="minorHAnsi"/>
          <w:i/>
          <w:sz w:val="22"/>
          <w:szCs w:val="22"/>
          <w:lang w:val="en"/>
        </w:rPr>
        <w:t xml:space="preserve"> </w:t>
      </w:r>
      <w:r w:rsidR="00CB3239" w:rsidRPr="006937BC">
        <w:rPr>
          <w:rFonts w:asciiTheme="minorHAnsi" w:hAnsiTheme="minorHAnsi" w:cstheme="minorHAnsi"/>
          <w:sz w:val="22"/>
          <w:szCs w:val="22"/>
          <w:lang w:val="en"/>
        </w:rPr>
        <w:t>work</w:t>
      </w:r>
      <w:r w:rsidR="00F22F8A">
        <w:rPr>
          <w:rFonts w:asciiTheme="minorHAnsi" w:hAnsiTheme="minorHAnsi" w:cstheme="minorHAnsi"/>
          <w:sz w:val="22"/>
          <w:szCs w:val="22"/>
          <w:lang w:val="en"/>
        </w:rPr>
        <w:t xml:space="preserve"> and experimental colitis studies in mice</w:t>
      </w:r>
      <w:r w:rsidR="003E5A20">
        <w:rPr>
          <w:rFonts w:asciiTheme="minorHAnsi" w:hAnsiTheme="minorHAnsi" w:cstheme="minorHAnsi"/>
          <w:sz w:val="22"/>
          <w:szCs w:val="22"/>
          <w:lang w:val="en"/>
        </w:rPr>
        <w:t xml:space="preserve"> </w:t>
      </w:r>
      <w:r w:rsidR="003E5A20">
        <w:rPr>
          <w:rFonts w:asciiTheme="minorHAnsi" w:hAnsiTheme="minorHAnsi" w:cstheme="minorHAnsi"/>
          <w:sz w:val="22"/>
          <w:szCs w:val="22"/>
          <w:lang w:val="en"/>
        </w:rPr>
        <w:fldChar w:fldCharType="begin">
          <w:fldData xml:space="preserve">PEVuZE5vdGU+PENpdGU+PEF1dGhvcj5Hb256YWxlejwvQXV0aG9yPjxZZWFyPjIwMDk8L1llYXI+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</w:fldData>
        </w:fldChar>
      </w:r>
      <w:r w:rsidR="00715231">
        <w:rPr>
          <w:rFonts w:asciiTheme="minorHAnsi" w:hAnsiTheme="minorHAnsi" w:cstheme="minorHAnsi"/>
          <w:sz w:val="22"/>
          <w:szCs w:val="22"/>
          <w:lang w:val="en"/>
        </w:rPr>
        <w:instrText xml:space="preserve"> ADDIN EN.CITE </w:instrText>
      </w:r>
      <w:r w:rsidR="00715231">
        <w:rPr>
          <w:rFonts w:asciiTheme="minorHAnsi" w:hAnsiTheme="minorHAnsi" w:cstheme="minorHAnsi"/>
          <w:sz w:val="22"/>
          <w:szCs w:val="22"/>
          <w:lang w:val="en"/>
        </w:rPr>
        <w:fldChar w:fldCharType="begin">
          <w:fldData xml:space="preserve">PEVuZE5vdGU+PENpdGU+PEF1dGhvcj5Hb256YWxlejwvQXV0aG9yPjxZZWFyPjIwMDk8L1llYXI+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</w:fldData>
        </w:fldChar>
      </w:r>
      <w:r w:rsidR="00715231">
        <w:rPr>
          <w:rFonts w:asciiTheme="minorHAnsi" w:hAnsiTheme="minorHAnsi" w:cstheme="minorHAnsi"/>
          <w:sz w:val="22"/>
          <w:szCs w:val="22"/>
          <w:lang w:val="en"/>
        </w:rPr>
        <w:instrText xml:space="preserve"> ADDIN EN.CITE.DATA </w:instrText>
      </w:r>
      <w:r w:rsidR="00715231">
        <w:rPr>
          <w:rFonts w:asciiTheme="minorHAnsi" w:hAnsiTheme="minorHAnsi" w:cstheme="minorHAnsi"/>
          <w:sz w:val="22"/>
          <w:szCs w:val="22"/>
          <w:lang w:val="en"/>
        </w:rPr>
      </w:r>
      <w:r w:rsidR="00715231">
        <w:rPr>
          <w:rFonts w:asciiTheme="minorHAnsi" w:hAnsiTheme="minorHAnsi" w:cstheme="minorHAnsi"/>
          <w:sz w:val="22"/>
          <w:szCs w:val="22"/>
          <w:lang w:val="en"/>
        </w:rPr>
        <w:fldChar w:fldCharType="end"/>
      </w:r>
      <w:r w:rsidR="003E5A20">
        <w:rPr>
          <w:rFonts w:asciiTheme="minorHAnsi" w:hAnsiTheme="minorHAnsi" w:cstheme="minorHAnsi"/>
          <w:sz w:val="22"/>
          <w:szCs w:val="22"/>
          <w:lang w:val="en"/>
        </w:rPr>
      </w:r>
      <w:r w:rsidR="003E5A20">
        <w:rPr>
          <w:rFonts w:asciiTheme="minorHAnsi" w:hAnsiTheme="minorHAnsi" w:cstheme="minorHAnsi"/>
          <w:sz w:val="22"/>
          <w:szCs w:val="22"/>
          <w:lang w:val="en"/>
        </w:rPr>
        <w:fldChar w:fldCharType="separate"/>
      </w:r>
      <w:r w:rsidR="00715231">
        <w:rPr>
          <w:rFonts w:asciiTheme="minorHAnsi" w:hAnsiTheme="minorHAnsi" w:cstheme="minorHAnsi"/>
          <w:noProof/>
          <w:sz w:val="22"/>
          <w:szCs w:val="22"/>
          <w:lang w:val="en"/>
        </w:rPr>
        <w:t>[49]</w:t>
      </w:r>
      <w:r w:rsidR="003E5A20">
        <w:rPr>
          <w:rFonts w:asciiTheme="minorHAnsi" w:hAnsiTheme="minorHAnsi" w:cstheme="minorHAnsi"/>
          <w:sz w:val="22"/>
          <w:szCs w:val="22"/>
          <w:lang w:val="en"/>
        </w:rPr>
        <w:fldChar w:fldCharType="end"/>
      </w:r>
      <w:r w:rsidR="00A27228" w:rsidRPr="00DD7E95">
        <w:rPr>
          <w:rFonts w:asciiTheme="minorHAnsi" w:hAnsiTheme="minorHAnsi" w:cstheme="minorHAnsi"/>
          <w:sz w:val="22"/>
          <w:szCs w:val="22"/>
          <w:lang w:val="en"/>
        </w:rPr>
        <w:t>.</w:t>
      </w:r>
      <w:r w:rsidR="003E5A20">
        <w:rPr>
          <w:rFonts w:asciiTheme="minorHAnsi" w:hAnsiTheme="minorHAnsi" w:cstheme="minorHAnsi"/>
          <w:sz w:val="22"/>
          <w:szCs w:val="22"/>
          <w:lang w:val="en"/>
        </w:rPr>
        <w:t xml:space="preserve"> T</w:t>
      </w:r>
      <w:r w:rsidR="00F71B34" w:rsidRPr="00DD7E95">
        <w:rPr>
          <w:rFonts w:asciiTheme="minorHAnsi" w:hAnsiTheme="minorHAnsi" w:cstheme="minorHAnsi"/>
          <w:sz w:val="22"/>
          <w:szCs w:val="22"/>
          <w:lang w:val="en"/>
        </w:rPr>
        <w:t>he phenotyp</w:t>
      </w:r>
      <w:r w:rsidR="00187165">
        <w:rPr>
          <w:rFonts w:asciiTheme="minorHAnsi" w:hAnsiTheme="minorHAnsi" w:cstheme="minorHAnsi"/>
          <w:sz w:val="22"/>
          <w:szCs w:val="22"/>
          <w:lang w:val="en"/>
        </w:rPr>
        <w:t xml:space="preserve">e </w:t>
      </w:r>
      <w:r w:rsidR="00F71B34" w:rsidRPr="00DD7E95">
        <w:rPr>
          <w:rFonts w:asciiTheme="minorHAnsi" w:hAnsiTheme="minorHAnsi" w:cstheme="minorHAnsi"/>
          <w:sz w:val="22"/>
          <w:szCs w:val="22"/>
          <w:lang w:val="en"/>
        </w:rPr>
        <w:t>of</w:t>
      </w:r>
      <w:r w:rsidR="008F6A7F" w:rsidRPr="00DD7E95">
        <w:rPr>
          <w:rFonts w:asciiTheme="minorHAnsi" w:hAnsiTheme="minorHAnsi" w:cstheme="minorHAnsi"/>
          <w:sz w:val="22"/>
          <w:szCs w:val="22"/>
          <w:lang w:val="en"/>
        </w:rPr>
        <w:t xml:space="preserve"> </w:t>
      </w:r>
      <w:r w:rsidR="0069542E" w:rsidRPr="00DD7E95">
        <w:rPr>
          <w:rFonts w:asciiTheme="minorHAnsi" w:hAnsiTheme="minorHAnsi" w:cstheme="minorHAnsi"/>
          <w:sz w:val="22"/>
          <w:szCs w:val="22"/>
          <w:lang w:val="en"/>
        </w:rPr>
        <w:t xml:space="preserve">MSCs from </w:t>
      </w:r>
      <w:r w:rsidR="00F71B34" w:rsidRPr="00DD7E95">
        <w:rPr>
          <w:rFonts w:asciiTheme="minorHAnsi" w:hAnsiTheme="minorHAnsi" w:cstheme="minorHAnsi"/>
          <w:sz w:val="22"/>
          <w:szCs w:val="22"/>
          <w:lang w:val="en"/>
        </w:rPr>
        <w:t xml:space="preserve">the CD patients </w:t>
      </w:r>
      <w:r w:rsidR="00187165">
        <w:rPr>
          <w:rFonts w:asciiTheme="minorHAnsi" w:hAnsiTheme="minorHAnsi" w:cstheme="minorHAnsi"/>
          <w:sz w:val="22"/>
          <w:szCs w:val="22"/>
          <w:lang w:val="en"/>
        </w:rPr>
        <w:t xml:space="preserve">was </w:t>
      </w:r>
      <w:r w:rsidR="004670D6">
        <w:rPr>
          <w:rFonts w:asciiTheme="minorHAnsi" w:hAnsiTheme="minorHAnsi" w:cstheme="minorHAnsi"/>
          <w:sz w:val="22"/>
          <w:szCs w:val="22"/>
          <w:lang w:val="en"/>
        </w:rPr>
        <w:t>reported</w:t>
      </w:r>
      <w:r w:rsidR="00187165">
        <w:rPr>
          <w:rFonts w:asciiTheme="minorHAnsi" w:hAnsiTheme="minorHAnsi" w:cstheme="minorHAnsi"/>
          <w:sz w:val="22"/>
          <w:szCs w:val="22"/>
          <w:lang w:val="en"/>
        </w:rPr>
        <w:t xml:space="preserve"> to be comparable to MSCs from healthy donors,</w:t>
      </w:r>
      <w:r w:rsidR="004670D6">
        <w:rPr>
          <w:rFonts w:asciiTheme="minorHAnsi" w:hAnsiTheme="minorHAnsi" w:cstheme="minorHAnsi"/>
          <w:sz w:val="22"/>
          <w:szCs w:val="22"/>
          <w:lang w:val="en"/>
        </w:rPr>
        <w:t xml:space="preserve"> which is also</w:t>
      </w:r>
      <w:r w:rsidR="00187165">
        <w:rPr>
          <w:rFonts w:asciiTheme="minorHAnsi" w:hAnsiTheme="minorHAnsi" w:cstheme="minorHAnsi"/>
          <w:sz w:val="22"/>
          <w:szCs w:val="22"/>
          <w:lang w:val="en"/>
        </w:rPr>
        <w:t xml:space="preserve"> </w:t>
      </w:r>
      <w:r w:rsidR="007F6C84">
        <w:rPr>
          <w:rFonts w:asciiTheme="minorHAnsi" w:hAnsiTheme="minorHAnsi" w:cstheme="minorHAnsi"/>
          <w:sz w:val="22"/>
          <w:szCs w:val="22"/>
          <w:lang w:val="en"/>
        </w:rPr>
        <w:t xml:space="preserve">consistent with </w:t>
      </w:r>
      <w:r w:rsidR="00FD1616">
        <w:rPr>
          <w:rFonts w:asciiTheme="minorHAnsi" w:hAnsiTheme="minorHAnsi" w:cstheme="minorHAnsi"/>
          <w:sz w:val="22"/>
          <w:szCs w:val="22"/>
          <w:lang w:val="en"/>
        </w:rPr>
        <w:t xml:space="preserve">previous </w:t>
      </w:r>
      <w:r w:rsidR="003E5A20">
        <w:rPr>
          <w:rFonts w:asciiTheme="minorHAnsi" w:hAnsiTheme="minorHAnsi" w:cstheme="minorHAnsi"/>
          <w:sz w:val="22"/>
          <w:szCs w:val="22"/>
          <w:lang w:val="en"/>
        </w:rPr>
        <w:t>studies</w:t>
      </w:r>
      <w:r w:rsidR="00877FF1" w:rsidRPr="00DD7E95">
        <w:rPr>
          <w:rFonts w:asciiTheme="minorHAnsi" w:hAnsiTheme="minorHAnsi" w:cstheme="minorHAnsi"/>
          <w:sz w:val="22"/>
          <w:szCs w:val="22"/>
          <w:lang w:val="en"/>
        </w:rPr>
        <w:t xml:space="preserve"> </w:t>
      </w:r>
      <w:r w:rsidR="00877FF1" w:rsidRPr="00E27419">
        <w:rPr>
          <w:rFonts w:asciiTheme="minorHAnsi" w:hAnsiTheme="minorHAnsi" w:cstheme="minorHAnsi"/>
          <w:sz w:val="22"/>
          <w:szCs w:val="22"/>
          <w:lang w:val="en"/>
        </w:rPr>
        <w:fldChar w:fldCharType="begin"/>
      </w:r>
      <w:r w:rsidR="00715231">
        <w:rPr>
          <w:rFonts w:asciiTheme="minorHAnsi" w:hAnsiTheme="minorHAnsi" w:cstheme="minorHAnsi"/>
          <w:sz w:val="22"/>
          <w:szCs w:val="22"/>
          <w:lang w:val="en"/>
        </w:rPr>
        <w:instrText xml:space="preserve"> ADDIN EN.CITE &lt;EndNote&gt;&lt;Cite&gt;&lt;Author&gt;Bernardo&lt;/Author&gt;&lt;Year&gt;2009&lt;/Year&gt;&lt;RecNum&gt;996&lt;/RecNum&gt;&lt;DisplayText&gt;[72]&lt;/DisplayText&gt;&lt;record&gt;&lt;rec-number&gt;996&lt;/rec-number&gt;&lt;foreign-keys&gt;&lt;key app="EN" db-id="fpzt0wxptztaf3e0f9oxad0pwwrwt92e0e2r" timestamp="1490189558"&gt;996&lt;/key&gt;&lt;/foreign-keys&gt;&lt;ref-type name="Journal Article"&gt;17&lt;/ref-type&gt;&lt;contributors&gt;&lt;authors&gt;&lt;author&gt;Bernardo, Maria Ester&lt;/author&gt;&lt;author&gt;Avanzini, Maria Antonia&lt;/author&gt;&lt;author&gt;Ciccocioppo, Rachele&lt;/author&gt;&lt;author&gt;Perotti, Cesare&lt;/author&gt;&lt;author&gt;Cometa, Angela Maria&lt;/author&gt;&lt;author&gt;Moretta, Antonia&lt;/author&gt;&lt;author&gt;Marconi, Massimo&lt;/author&gt;&lt;author&gt;Valli, Monica&lt;/author&gt;&lt;author&gt;Novara, Francesca&lt;/author&gt;&lt;author&gt;Bonetti, Federico&lt;/author&gt;&lt;author&gt;Zuffardi, Orsetta&lt;/author&gt;&lt;author&gt;Maccario, Rita&lt;/author&gt;&lt;author&gt;Corazza, Gino Roberto&lt;/author&gt;&lt;author&gt;Locatelli, Franco&lt;/author&gt;&lt;/authors&gt;&lt;/contributors&gt;&lt;titles&gt;&lt;title&gt;Phenotypical/functional characterization of in vitro-expanded mesenchymal stromal cells from patients with Crohn&amp;apos;s disease&lt;/title&gt;&lt;secondary-title&gt;Cytotherapy&lt;/secondary-title&gt;&lt;/titles&gt;&lt;periodical&gt;&lt;full-title&gt;Cytotherapy&lt;/full-title&gt;&lt;abbr-1&gt;Cytotherapy&lt;/abbr-1&gt;&lt;/periodical&gt;&lt;pages&gt;825-836&lt;/pages&gt;&lt;volume&gt;11&lt;/volume&gt;&lt;number&gt;7&lt;/number&gt;&lt;dates&gt;&lt;year&gt;2009&lt;/year&gt;&lt;pub-dates&gt;&lt;date&gt;2009/01/01&lt;/date&gt;&lt;/pub-dates&gt;&lt;/dates&gt;&lt;publisher&gt;Taylor &amp;amp; Francis&lt;/publisher&gt;&lt;isbn&gt;1465-3249&lt;/isbn&gt;&lt;urls&gt;&lt;related-urls&gt;&lt;url&gt;http://www.tandfonline.com/doi/abs/10.3109/14653240903121260&lt;/url&gt;&lt;/related-urls&gt;&lt;/urls&gt;&lt;electronic-resource-num&gt;10.3109/14653240903121260&lt;/electronic-resource-num&gt;&lt;/record&gt;&lt;/Cite&gt;&lt;/EndNote&gt;</w:instrText>
      </w:r>
      <w:r w:rsidR="00877FF1" w:rsidRPr="00E27419">
        <w:rPr>
          <w:rFonts w:asciiTheme="minorHAnsi" w:hAnsiTheme="minorHAnsi" w:cstheme="minorHAnsi"/>
          <w:sz w:val="22"/>
          <w:szCs w:val="22"/>
          <w:lang w:val="en"/>
        </w:rPr>
        <w:fldChar w:fldCharType="separate"/>
      </w:r>
      <w:r w:rsidR="00715231">
        <w:rPr>
          <w:rFonts w:asciiTheme="minorHAnsi" w:hAnsiTheme="minorHAnsi" w:cstheme="minorHAnsi"/>
          <w:noProof/>
          <w:sz w:val="22"/>
          <w:szCs w:val="22"/>
          <w:lang w:val="en"/>
        </w:rPr>
        <w:t>[72]</w:t>
      </w:r>
      <w:r w:rsidR="00877FF1" w:rsidRPr="00E27419">
        <w:rPr>
          <w:rFonts w:asciiTheme="minorHAnsi" w:hAnsiTheme="minorHAnsi" w:cstheme="minorHAnsi"/>
          <w:sz w:val="22"/>
          <w:szCs w:val="22"/>
          <w:lang w:val="en"/>
        </w:rPr>
        <w:fldChar w:fldCharType="end"/>
      </w:r>
      <w:r w:rsidR="00F71B34" w:rsidRPr="00DD7E95">
        <w:rPr>
          <w:rFonts w:asciiTheme="minorHAnsi" w:hAnsiTheme="minorHAnsi" w:cstheme="minorHAnsi"/>
          <w:sz w:val="22"/>
          <w:szCs w:val="22"/>
          <w:lang w:val="en"/>
        </w:rPr>
        <w:t xml:space="preserve"> .</w:t>
      </w:r>
      <w:r w:rsidR="003B47C9" w:rsidRPr="00DD7E95">
        <w:rPr>
          <w:rFonts w:asciiTheme="minorHAnsi" w:hAnsiTheme="minorHAnsi" w:cstheme="minorHAnsi"/>
          <w:sz w:val="22"/>
          <w:szCs w:val="22"/>
          <w:lang w:val="en"/>
        </w:rPr>
        <w:t xml:space="preserve"> </w:t>
      </w:r>
    </w:p>
    <w:p w14:paraId="47526C2F" w14:textId="77777777" w:rsidR="00CD6CE1" w:rsidRDefault="00CD6CE1" w:rsidP="004E71CB">
      <w:pPr>
        <w:rPr>
          <w:rFonts w:asciiTheme="minorHAnsi" w:hAnsiTheme="minorHAnsi" w:cstheme="minorHAnsi"/>
          <w:sz w:val="22"/>
          <w:szCs w:val="22"/>
          <w:lang w:val="en"/>
        </w:rPr>
      </w:pPr>
    </w:p>
    <w:p w14:paraId="177A55EC" w14:textId="79653618" w:rsidR="00F71B34" w:rsidRPr="00DD7E95" w:rsidRDefault="00FF4524" w:rsidP="004E71CB">
      <w:pPr>
        <w:rPr>
          <w:rFonts w:asciiTheme="minorHAnsi" w:hAnsiTheme="minorHAnsi" w:cstheme="minorHAnsi"/>
          <w:sz w:val="22"/>
          <w:szCs w:val="22"/>
          <w:lang w:val="en"/>
        </w:rPr>
      </w:pPr>
      <w:r w:rsidRPr="00DD7E95">
        <w:rPr>
          <w:rFonts w:asciiTheme="minorHAnsi" w:hAnsiTheme="minorHAnsi" w:cstheme="minorHAnsi"/>
          <w:sz w:val="22"/>
          <w:szCs w:val="22"/>
          <w:lang w:val="en"/>
        </w:rPr>
        <w:t xml:space="preserve">Another study </w:t>
      </w:r>
      <w:r w:rsidR="004B6D42" w:rsidRPr="00DD7E95">
        <w:rPr>
          <w:rFonts w:asciiTheme="minorHAnsi" w:hAnsiTheme="minorHAnsi" w:cstheme="minorHAnsi"/>
          <w:sz w:val="22"/>
          <w:szCs w:val="22"/>
          <w:lang w:val="en"/>
        </w:rPr>
        <w:t>confirm</w:t>
      </w:r>
      <w:r w:rsidR="00ED7E61">
        <w:rPr>
          <w:rFonts w:asciiTheme="minorHAnsi" w:hAnsiTheme="minorHAnsi" w:cstheme="minorHAnsi"/>
          <w:sz w:val="22"/>
          <w:szCs w:val="22"/>
          <w:lang w:val="en"/>
        </w:rPr>
        <w:t>ing</w:t>
      </w:r>
      <w:r w:rsidR="0098325D">
        <w:rPr>
          <w:rFonts w:asciiTheme="minorHAnsi" w:hAnsiTheme="minorHAnsi" w:cstheme="minorHAnsi"/>
          <w:sz w:val="22"/>
          <w:szCs w:val="22"/>
          <w:lang w:val="en"/>
        </w:rPr>
        <w:t xml:space="preserve"> </w:t>
      </w:r>
      <w:r w:rsidRPr="00DD7E95">
        <w:rPr>
          <w:rFonts w:asciiTheme="minorHAnsi" w:hAnsiTheme="minorHAnsi" w:cstheme="minorHAnsi"/>
          <w:sz w:val="22"/>
          <w:szCs w:val="22"/>
          <w:lang w:val="en"/>
        </w:rPr>
        <w:t>the safety and feasibility</w:t>
      </w:r>
      <w:r w:rsidR="006D788E" w:rsidRPr="00DD7E95">
        <w:rPr>
          <w:rFonts w:asciiTheme="minorHAnsi" w:hAnsiTheme="minorHAnsi" w:cstheme="minorHAnsi"/>
          <w:sz w:val="22"/>
          <w:szCs w:val="22"/>
          <w:lang w:val="en"/>
        </w:rPr>
        <w:t xml:space="preserve"> </w:t>
      </w:r>
      <w:r w:rsidRPr="00DD7E95">
        <w:rPr>
          <w:rFonts w:asciiTheme="minorHAnsi" w:hAnsiTheme="minorHAnsi" w:cstheme="minorHAnsi"/>
          <w:sz w:val="22"/>
          <w:szCs w:val="22"/>
          <w:lang w:val="en"/>
        </w:rPr>
        <w:t xml:space="preserve">of </w:t>
      </w:r>
      <w:r w:rsidR="00430213" w:rsidRPr="00DD7E95">
        <w:rPr>
          <w:rFonts w:asciiTheme="minorHAnsi" w:hAnsiTheme="minorHAnsi" w:cstheme="minorHAnsi"/>
          <w:sz w:val="22"/>
          <w:szCs w:val="22"/>
          <w:lang w:val="en"/>
        </w:rPr>
        <w:t>autologo</w:t>
      </w:r>
      <w:commentRangeStart w:id="2"/>
      <w:r w:rsidR="00430213" w:rsidRPr="00DD7E95">
        <w:rPr>
          <w:rFonts w:asciiTheme="minorHAnsi" w:hAnsiTheme="minorHAnsi" w:cstheme="minorHAnsi"/>
          <w:sz w:val="22"/>
          <w:szCs w:val="22"/>
          <w:lang w:val="en"/>
        </w:rPr>
        <w:t xml:space="preserve">us </w:t>
      </w:r>
      <w:commentRangeEnd w:id="2"/>
      <w:r w:rsidR="00D06169">
        <w:rPr>
          <w:rStyle w:val="CommentReference"/>
        </w:rPr>
        <w:commentReference w:id="2"/>
      </w:r>
      <w:r w:rsidR="00430213" w:rsidRPr="00DD7E95">
        <w:rPr>
          <w:rFonts w:asciiTheme="minorHAnsi" w:hAnsiTheme="minorHAnsi" w:cstheme="minorHAnsi"/>
          <w:sz w:val="22"/>
          <w:szCs w:val="22"/>
          <w:lang w:val="en"/>
        </w:rPr>
        <w:t>MSC</w:t>
      </w:r>
      <w:r w:rsidR="004B6D42" w:rsidRPr="00DD7E95">
        <w:rPr>
          <w:rFonts w:asciiTheme="minorHAnsi" w:hAnsiTheme="minorHAnsi" w:cstheme="minorHAnsi"/>
          <w:sz w:val="22"/>
          <w:szCs w:val="22"/>
          <w:lang w:val="en"/>
        </w:rPr>
        <w:t xml:space="preserve"> therapy</w:t>
      </w:r>
      <w:r w:rsidR="006D788E" w:rsidRPr="00DD7E95">
        <w:rPr>
          <w:rFonts w:asciiTheme="minorHAnsi" w:hAnsiTheme="minorHAnsi" w:cstheme="minorHAnsi"/>
          <w:sz w:val="22"/>
          <w:szCs w:val="22"/>
          <w:lang w:val="en"/>
        </w:rPr>
        <w:t>,</w:t>
      </w:r>
      <w:r w:rsidRPr="00DD7E95">
        <w:rPr>
          <w:rFonts w:asciiTheme="minorHAnsi" w:hAnsiTheme="minorHAnsi" w:cstheme="minorHAnsi"/>
          <w:sz w:val="22"/>
          <w:szCs w:val="22"/>
          <w:lang w:val="en"/>
        </w:rPr>
        <w:t xml:space="preserve"> </w:t>
      </w:r>
      <w:r w:rsidR="00430213" w:rsidRPr="00DD7E95">
        <w:rPr>
          <w:rFonts w:asciiTheme="minorHAnsi" w:hAnsiTheme="minorHAnsi" w:cstheme="minorHAnsi"/>
          <w:sz w:val="22"/>
          <w:szCs w:val="22"/>
          <w:lang w:val="en"/>
        </w:rPr>
        <w:t>administered a single dose of either</w:t>
      </w:r>
      <w:r w:rsidRPr="00DD7E95">
        <w:rPr>
          <w:rFonts w:asciiTheme="minorHAnsi" w:hAnsiTheme="minorHAnsi" w:cstheme="minorHAnsi"/>
          <w:sz w:val="22"/>
          <w:szCs w:val="22"/>
          <w:lang w:val="en"/>
        </w:rPr>
        <w:t xml:space="preserve"> </w:t>
      </w:r>
      <w:r w:rsidR="00430213" w:rsidRPr="00DD7E95">
        <w:rPr>
          <w:rFonts w:asciiTheme="minorHAnsi" w:hAnsiTheme="minorHAnsi" w:cstheme="minorHAnsi"/>
          <w:sz w:val="22"/>
          <w:szCs w:val="22"/>
          <w:lang w:val="en"/>
        </w:rPr>
        <w:t>2, 5 or 10 million cells/kg</w:t>
      </w:r>
      <w:r w:rsidRPr="00DD7E95">
        <w:rPr>
          <w:rFonts w:asciiTheme="minorHAnsi" w:hAnsiTheme="minorHAnsi" w:cstheme="minorHAnsi"/>
          <w:sz w:val="22"/>
          <w:szCs w:val="22"/>
          <w:lang w:val="en"/>
        </w:rPr>
        <w:t xml:space="preserve"> </w:t>
      </w:r>
      <w:r w:rsidR="00430213" w:rsidRPr="00DD7E95">
        <w:rPr>
          <w:rFonts w:asciiTheme="minorHAnsi" w:hAnsiTheme="minorHAnsi" w:cstheme="minorHAnsi"/>
          <w:sz w:val="22"/>
          <w:szCs w:val="22"/>
          <w:lang w:val="en"/>
        </w:rPr>
        <w:t>i</w:t>
      </w:r>
      <w:r w:rsidR="006D788E" w:rsidRPr="00DD7E95">
        <w:rPr>
          <w:rFonts w:asciiTheme="minorHAnsi" w:hAnsiTheme="minorHAnsi" w:cstheme="minorHAnsi"/>
          <w:sz w:val="22"/>
          <w:szCs w:val="22"/>
          <w:lang w:val="en"/>
        </w:rPr>
        <w:t>n 12 refractory CD patients.</w:t>
      </w:r>
      <w:r w:rsidR="0098325D">
        <w:rPr>
          <w:rFonts w:asciiTheme="minorHAnsi" w:hAnsiTheme="minorHAnsi" w:cstheme="minorHAnsi"/>
          <w:sz w:val="22"/>
          <w:szCs w:val="22"/>
          <w:lang w:val="en"/>
        </w:rPr>
        <w:t xml:space="preserve"> C</w:t>
      </w:r>
      <w:r w:rsidR="004B6D42" w:rsidRPr="00DD7E95">
        <w:rPr>
          <w:rFonts w:asciiTheme="minorHAnsi" w:hAnsiTheme="minorHAnsi" w:cstheme="minorHAnsi"/>
          <w:sz w:val="22"/>
          <w:szCs w:val="22"/>
        </w:rPr>
        <w:t>linical response (decrease in CDAI &gt;100) was observed in 5 patients and worsening disease in 5</w:t>
      </w:r>
      <w:r w:rsidR="00B26540" w:rsidRPr="00DD7E95">
        <w:rPr>
          <w:rFonts w:asciiTheme="minorHAnsi" w:hAnsiTheme="minorHAnsi" w:cstheme="minorHAnsi"/>
          <w:sz w:val="22"/>
          <w:szCs w:val="22"/>
        </w:rPr>
        <w:t xml:space="preserve"> others</w:t>
      </w:r>
      <w:r w:rsidR="0098325D">
        <w:rPr>
          <w:rFonts w:asciiTheme="minorHAnsi" w:hAnsiTheme="minorHAnsi" w:cstheme="minorHAnsi"/>
          <w:sz w:val="22"/>
          <w:szCs w:val="22"/>
        </w:rPr>
        <w:t xml:space="preserve"> at 9</w:t>
      </w:r>
      <w:r w:rsidR="0098325D" w:rsidRPr="00DD7E95">
        <w:rPr>
          <w:rFonts w:asciiTheme="minorHAnsi" w:hAnsiTheme="minorHAnsi" w:cstheme="minorHAnsi"/>
          <w:sz w:val="22"/>
          <w:szCs w:val="22"/>
          <w:lang w:val="en"/>
        </w:rPr>
        <w:t xml:space="preserve"> week</w:t>
      </w:r>
      <w:r w:rsidR="0098325D">
        <w:rPr>
          <w:rFonts w:asciiTheme="minorHAnsi" w:hAnsiTheme="minorHAnsi" w:cstheme="minorHAnsi"/>
          <w:sz w:val="22"/>
          <w:szCs w:val="22"/>
          <w:lang w:val="en"/>
        </w:rPr>
        <w:t>s</w:t>
      </w:r>
      <w:r w:rsidR="0098325D" w:rsidRPr="00DD7E95">
        <w:rPr>
          <w:rFonts w:asciiTheme="minorHAnsi" w:hAnsiTheme="minorHAnsi" w:cstheme="minorHAnsi"/>
          <w:sz w:val="22"/>
          <w:szCs w:val="22"/>
          <w:lang w:val="en"/>
        </w:rPr>
        <w:t xml:space="preserve"> follow up</w:t>
      </w:r>
      <w:r w:rsidR="00C307A9">
        <w:rPr>
          <w:rFonts w:asciiTheme="minorHAnsi" w:hAnsiTheme="minorHAnsi" w:cstheme="minorHAnsi"/>
          <w:sz w:val="22"/>
          <w:szCs w:val="22"/>
        </w:rPr>
        <w:t xml:space="preserve"> </w:t>
      </w:r>
      <w:r w:rsidR="00C307A9" w:rsidRPr="00E27419">
        <w:rPr>
          <w:rFonts w:asciiTheme="minorHAnsi" w:hAnsiTheme="minorHAnsi" w:cstheme="minorHAnsi"/>
          <w:sz w:val="22"/>
          <w:szCs w:val="22"/>
          <w:lang w:val="en"/>
        </w:rPr>
        <w:fldChar w:fldCharType="begin"/>
      </w:r>
      <w:r w:rsidR="00715231">
        <w:rPr>
          <w:rFonts w:asciiTheme="minorHAnsi" w:hAnsiTheme="minorHAnsi" w:cstheme="minorHAnsi"/>
          <w:sz w:val="22"/>
          <w:szCs w:val="22"/>
          <w:lang w:val="en"/>
        </w:rPr>
        <w:instrText xml:space="preserve"> ADDIN EN.CITE &lt;EndNote&gt;&lt;Cite&gt;&lt;Author&gt;Dhere&lt;/Author&gt;&lt;Year&gt;2016&lt;/Year&gt;&lt;RecNum&gt;1006&lt;/RecNum&gt;&lt;DisplayText&gt;[92]&lt;/DisplayText&gt;&lt;record&gt;&lt;rec-number&gt;1006&lt;/rec-number&gt;&lt;foreign-keys&gt;&lt;key app="EN" db-id="fpzt0wxptztaf3e0f9oxad0pwwrwt92e0e2r" timestamp="1490189560"&gt;1006&lt;/key&gt;&lt;/foreign-keys&gt;&lt;ref-type name="Journal Article"&gt;17&lt;/ref-type&gt;&lt;contributors&gt;&lt;authors&gt;&lt;author&gt;Dhere, T.&lt;/author&gt;&lt;author&gt;Copland, I.&lt;/author&gt;&lt;author&gt;Garcia, M.&lt;/author&gt;&lt;author&gt;Chiang, K. Y.&lt;/author&gt;&lt;author&gt;Chinnadurai, R.&lt;/author&gt;&lt;author&gt;Prasad, M.&lt;/author&gt;&lt;author&gt;Galipeau, J.&lt;/author&gt;&lt;author&gt;Kugathasan, S.&lt;/author&gt;&lt;/authors&gt;&lt;/contributors&gt;&lt;auth-address&gt;Department of Medicine, Emory University, Atlanta, GA, USA.&amp;#xD;Department of Hematology and Medical Oncology, Emory University, Atlanta, GA, USA.&amp;#xD;Department of Pediatrics, Emory University, Atlanta, GA, USA.&amp;#xD;Children&amp;apos;s Healthcare of Atlanta, Atlanta, GA, USA.&lt;/auth-address&gt;&lt;titles&gt;&lt;title&gt;The safety of autologous and metabolically fit bone marrow mesenchymal stromal cells in medically refractory Crohn&amp;apos;s disease - a phase 1 trial with three doses&lt;/title&gt;&lt;secondary-title&gt;Aliment Pharmacol Ther&lt;/secondary-title&gt;&lt;alt-title&gt;Alimentary pharmacology &amp;amp; therapeutics&lt;/alt-title&gt;&lt;/titles&gt;&lt;periodical&gt;&lt;full-title&gt;Aliment Pharmacol Ther&lt;/full-title&gt;&lt;abbr-1&gt;Alimentary pharmacology &amp;amp; therapeutics&lt;/abbr-1&gt;&lt;/periodical&gt;&lt;alt-periodical&gt;&lt;full-title&gt;Aliment Pharmacol Ther&lt;/full-title&gt;&lt;abbr-1&gt;Alimentary pharmacology &amp;amp; therapeutics&lt;/abbr-1&gt;&lt;/alt-periodical&gt;&lt;pages&gt;471-81&lt;/pages&gt;&lt;volume&gt;44&lt;/volume&gt;&lt;number&gt;5&lt;/number&gt;&lt;edition&gt;2016/07/08&lt;/edition&gt;&lt;dates&gt;&lt;year&gt;2016&lt;/year&gt;&lt;pub-dates&gt;&lt;date&gt;Sep&lt;/date&gt;&lt;/pub-dates&gt;&lt;/dates&gt;&lt;isbn&gt;0269-2813&lt;/isbn&gt;&lt;accession-num&gt;27385373&lt;/accession-num&gt;&lt;urls&gt;&lt;/urls&gt;&lt;electronic-resource-num&gt;10.1111/apt.13717&lt;/electronic-resource-num&gt;&lt;remote-database-provider&gt;NLM&lt;/remote-database-provider&gt;&lt;language&gt;eng&lt;/language&gt;&lt;/record&gt;&lt;/Cite&gt;&lt;/EndNote&gt;</w:instrText>
      </w:r>
      <w:r w:rsidR="00C307A9" w:rsidRPr="00E27419">
        <w:rPr>
          <w:rFonts w:asciiTheme="minorHAnsi" w:hAnsiTheme="minorHAnsi" w:cstheme="minorHAnsi"/>
          <w:sz w:val="22"/>
          <w:szCs w:val="22"/>
          <w:lang w:val="en"/>
        </w:rPr>
        <w:fldChar w:fldCharType="separate"/>
      </w:r>
      <w:r w:rsidR="00715231">
        <w:rPr>
          <w:rFonts w:asciiTheme="minorHAnsi" w:hAnsiTheme="minorHAnsi" w:cstheme="minorHAnsi"/>
          <w:noProof/>
          <w:sz w:val="22"/>
          <w:szCs w:val="22"/>
          <w:lang w:val="en"/>
        </w:rPr>
        <w:t>[92]</w:t>
      </w:r>
      <w:r w:rsidR="00C307A9" w:rsidRPr="00E27419">
        <w:rPr>
          <w:rFonts w:asciiTheme="minorHAnsi" w:hAnsiTheme="minorHAnsi" w:cstheme="minorHAnsi"/>
          <w:sz w:val="22"/>
          <w:szCs w:val="22"/>
          <w:lang w:val="en"/>
        </w:rPr>
        <w:fldChar w:fldCharType="end"/>
      </w:r>
      <w:r w:rsidR="00C307A9">
        <w:rPr>
          <w:rFonts w:asciiTheme="minorHAnsi" w:hAnsiTheme="minorHAnsi" w:cstheme="minorHAnsi"/>
          <w:sz w:val="22"/>
          <w:szCs w:val="22"/>
          <w:lang w:val="en"/>
        </w:rPr>
        <w:t>.</w:t>
      </w:r>
    </w:p>
    <w:p w14:paraId="4B3EF13C" w14:textId="77777777" w:rsidR="00A00FCA" w:rsidRPr="00DD7E95" w:rsidRDefault="00A00FCA" w:rsidP="00686F90">
      <w:pPr>
        <w:rPr>
          <w:rFonts w:asciiTheme="minorHAnsi" w:hAnsiTheme="minorHAnsi" w:cstheme="minorHAnsi"/>
          <w:sz w:val="22"/>
          <w:szCs w:val="22"/>
          <w:lang w:val="en"/>
        </w:rPr>
      </w:pPr>
    </w:p>
    <w:p w14:paraId="7DC0D6FC" w14:textId="4E6CDF01" w:rsidR="007F16CC" w:rsidRPr="00DD7E95" w:rsidRDefault="00486779" w:rsidP="00240A61">
      <w:pPr>
        <w:autoSpaceDE w:val="0"/>
        <w:autoSpaceDN w:val="0"/>
        <w:adjustRightInd w:val="0"/>
        <w:rPr>
          <w:rFonts w:asciiTheme="minorHAnsi" w:hAnsiTheme="minorHAnsi" w:cstheme="minorHAnsi"/>
          <w:color w:val="333333"/>
          <w:sz w:val="22"/>
          <w:szCs w:val="22"/>
          <w:lang w:val="en"/>
        </w:rPr>
      </w:pPr>
      <w:r w:rsidRPr="00DD7E95">
        <w:rPr>
          <w:rFonts w:asciiTheme="minorHAnsi" w:hAnsiTheme="minorHAnsi" w:cstheme="minorHAnsi"/>
          <w:sz w:val="22"/>
          <w:szCs w:val="22"/>
        </w:rPr>
        <w:t>Prochymal® was used</w:t>
      </w:r>
      <w:r w:rsidR="005F6BE7" w:rsidRPr="00DD7E95">
        <w:rPr>
          <w:rFonts w:asciiTheme="minorHAnsi" w:hAnsiTheme="minorHAnsi" w:cstheme="minorHAnsi"/>
          <w:sz w:val="22"/>
          <w:szCs w:val="22"/>
        </w:rPr>
        <w:t xml:space="preserve"> in a study</w:t>
      </w:r>
      <w:r w:rsidRPr="00DD7E95">
        <w:rPr>
          <w:rFonts w:asciiTheme="minorHAnsi" w:hAnsiTheme="minorHAnsi" w:cstheme="minorHAnsi"/>
          <w:sz w:val="22"/>
          <w:szCs w:val="22"/>
        </w:rPr>
        <w:t xml:space="preserve"> by Onken</w:t>
      </w:r>
      <w:r w:rsidR="00686F90" w:rsidRPr="00DD7E95">
        <w:rPr>
          <w:rFonts w:asciiTheme="minorHAnsi" w:hAnsiTheme="minorHAnsi" w:cstheme="minorHAnsi"/>
          <w:sz w:val="22"/>
          <w:szCs w:val="22"/>
        </w:rPr>
        <w:t xml:space="preserve"> el al. in 200</w:t>
      </w:r>
      <w:r w:rsidR="005C7C1D" w:rsidRPr="00DD7E95">
        <w:rPr>
          <w:rFonts w:asciiTheme="minorHAnsi" w:hAnsiTheme="minorHAnsi" w:cstheme="minorHAnsi"/>
          <w:sz w:val="22"/>
          <w:szCs w:val="22"/>
        </w:rPr>
        <w:t xml:space="preserve">6 where </w:t>
      </w:r>
      <w:r w:rsidRPr="00DD7E95">
        <w:rPr>
          <w:rFonts w:asciiTheme="minorHAnsi" w:hAnsiTheme="minorHAnsi" w:cstheme="minorHAnsi"/>
          <w:color w:val="2E2E2E"/>
          <w:sz w:val="22"/>
          <w:szCs w:val="22"/>
          <w:bdr w:val="none" w:sz="0" w:space="0" w:color="auto" w:frame="1"/>
        </w:rPr>
        <w:t xml:space="preserve">9 patients with </w:t>
      </w:r>
      <w:r w:rsidR="000372A0" w:rsidRPr="00DD7E95">
        <w:rPr>
          <w:rFonts w:asciiTheme="minorHAnsi" w:hAnsiTheme="minorHAnsi" w:cstheme="minorHAnsi"/>
          <w:color w:val="2E2E2E"/>
          <w:sz w:val="22"/>
          <w:szCs w:val="22"/>
          <w:bdr w:val="none" w:sz="0" w:space="0" w:color="auto" w:frame="1"/>
        </w:rPr>
        <w:t xml:space="preserve">active </w:t>
      </w:r>
      <w:r w:rsidRPr="00DD7E95">
        <w:rPr>
          <w:rFonts w:asciiTheme="minorHAnsi" w:hAnsiTheme="minorHAnsi" w:cstheme="minorHAnsi"/>
          <w:color w:val="2E2E2E"/>
          <w:sz w:val="22"/>
          <w:szCs w:val="22"/>
          <w:bdr w:val="none" w:sz="0" w:space="0" w:color="auto" w:frame="1"/>
        </w:rPr>
        <w:t>refractory CD</w:t>
      </w:r>
      <w:r w:rsidR="000372A0" w:rsidRPr="00DD7E95">
        <w:rPr>
          <w:rFonts w:asciiTheme="minorHAnsi" w:hAnsiTheme="minorHAnsi" w:cstheme="minorHAnsi"/>
          <w:color w:val="2E2E2E"/>
          <w:sz w:val="22"/>
          <w:szCs w:val="22"/>
          <w:bdr w:val="none" w:sz="0" w:space="0" w:color="auto" w:frame="1"/>
        </w:rPr>
        <w:t xml:space="preserve"> (CDAI</w:t>
      </w:r>
      <w:r w:rsidR="00264560" w:rsidRPr="00DD7E95">
        <w:rPr>
          <w:rFonts w:asciiTheme="minorHAnsi" w:hAnsiTheme="minorHAnsi" w:cstheme="minorHAnsi"/>
          <w:color w:val="2E2E2E"/>
          <w:sz w:val="22"/>
          <w:szCs w:val="22"/>
        </w:rPr>
        <w:t>≥</w:t>
      </w:r>
      <w:r w:rsidR="000372A0" w:rsidRPr="00DD7E95">
        <w:rPr>
          <w:rFonts w:asciiTheme="minorHAnsi" w:hAnsiTheme="minorHAnsi" w:cstheme="minorHAnsi"/>
          <w:color w:val="2E2E2E"/>
          <w:sz w:val="22"/>
          <w:szCs w:val="22"/>
          <w:bdr w:val="none" w:sz="0" w:space="0" w:color="auto" w:frame="1"/>
        </w:rPr>
        <w:t>220</w:t>
      </w:r>
      <w:r w:rsidR="00BA18F5">
        <w:rPr>
          <w:rFonts w:asciiTheme="minorHAnsi" w:hAnsiTheme="minorHAnsi" w:cstheme="minorHAnsi"/>
          <w:color w:val="2E2E2E"/>
          <w:sz w:val="22"/>
          <w:szCs w:val="22"/>
          <w:bdr w:val="none" w:sz="0" w:space="0" w:color="auto" w:frame="1"/>
        </w:rPr>
        <w:t xml:space="preserve"> and</w:t>
      </w:r>
      <w:r w:rsidR="000372A0" w:rsidRPr="00DD7E95">
        <w:rPr>
          <w:rFonts w:asciiTheme="minorHAnsi" w:hAnsiTheme="minorHAnsi" w:cstheme="minorHAnsi"/>
          <w:color w:val="2E2E2E"/>
          <w:sz w:val="22"/>
          <w:szCs w:val="22"/>
          <w:bdr w:val="none" w:sz="0" w:space="0" w:color="auto" w:frame="1"/>
        </w:rPr>
        <w:t xml:space="preserve"> CRP</w:t>
      </w:r>
      <w:r w:rsidR="00D96A53" w:rsidRPr="00DD7E95">
        <w:rPr>
          <w:rFonts w:asciiTheme="minorHAnsi" w:hAnsiTheme="minorHAnsi" w:cstheme="minorHAnsi"/>
          <w:color w:val="2E2E2E"/>
          <w:sz w:val="22"/>
          <w:szCs w:val="22"/>
        </w:rPr>
        <w:t xml:space="preserve"> ≥</w:t>
      </w:r>
      <w:r w:rsidR="000372A0" w:rsidRPr="00DD7E95">
        <w:rPr>
          <w:rFonts w:asciiTheme="minorHAnsi" w:hAnsiTheme="minorHAnsi" w:cstheme="minorHAnsi"/>
          <w:color w:val="2E2E2E"/>
          <w:sz w:val="22"/>
          <w:szCs w:val="22"/>
          <w:bdr w:val="none" w:sz="0" w:space="0" w:color="auto" w:frame="1"/>
        </w:rPr>
        <w:t>5)</w:t>
      </w:r>
      <w:r w:rsidRPr="00DD7E95">
        <w:rPr>
          <w:rFonts w:asciiTheme="minorHAnsi" w:hAnsiTheme="minorHAnsi" w:cstheme="minorHAnsi"/>
          <w:color w:val="2E2E2E"/>
          <w:sz w:val="22"/>
          <w:szCs w:val="22"/>
          <w:bdr w:val="none" w:sz="0" w:space="0" w:color="auto" w:frame="1"/>
        </w:rPr>
        <w:t xml:space="preserve"> were randomised to 2 doses a week apart, </w:t>
      </w:r>
      <w:r w:rsidR="00ED77E8" w:rsidRPr="00DD7E95">
        <w:rPr>
          <w:rFonts w:asciiTheme="minorHAnsi" w:hAnsiTheme="minorHAnsi" w:cstheme="minorHAnsi"/>
          <w:color w:val="2E2E2E"/>
          <w:sz w:val="22"/>
          <w:szCs w:val="22"/>
          <w:bdr w:val="none" w:sz="0" w:space="0" w:color="auto" w:frame="1"/>
        </w:rPr>
        <w:t>of</w:t>
      </w:r>
      <w:r w:rsidRPr="00DD7E95">
        <w:rPr>
          <w:rFonts w:asciiTheme="minorHAnsi" w:hAnsiTheme="minorHAnsi" w:cstheme="minorHAnsi"/>
          <w:color w:val="2E2E2E"/>
          <w:sz w:val="22"/>
          <w:szCs w:val="22"/>
          <w:bdr w:val="none" w:sz="0" w:space="0" w:color="auto" w:frame="1"/>
        </w:rPr>
        <w:t xml:space="preserve"> either 2 million cells/kg o</w:t>
      </w:r>
      <w:r w:rsidR="0021163D" w:rsidRPr="00DD7E95">
        <w:rPr>
          <w:rFonts w:asciiTheme="minorHAnsi" w:hAnsiTheme="minorHAnsi" w:cstheme="minorHAnsi"/>
          <w:color w:val="2E2E2E"/>
          <w:sz w:val="22"/>
          <w:szCs w:val="22"/>
          <w:bdr w:val="none" w:sz="0" w:space="0" w:color="auto" w:frame="1"/>
        </w:rPr>
        <w:t>r 8 million cells/kg</w:t>
      </w:r>
      <w:r w:rsidRPr="00DD7E95">
        <w:rPr>
          <w:rFonts w:asciiTheme="minorHAnsi" w:hAnsiTheme="minorHAnsi" w:cstheme="minorHAnsi"/>
          <w:color w:val="2E2E2E"/>
          <w:sz w:val="22"/>
          <w:szCs w:val="22"/>
          <w:bdr w:val="none" w:sz="0" w:space="0" w:color="auto" w:frame="1"/>
        </w:rPr>
        <w:t xml:space="preserve">. </w:t>
      </w:r>
      <w:r w:rsidR="001C3579" w:rsidRPr="00DD7E95">
        <w:rPr>
          <w:rFonts w:asciiTheme="minorHAnsi" w:hAnsiTheme="minorHAnsi" w:cstheme="minorHAnsi"/>
          <w:color w:val="2E2E2E"/>
          <w:sz w:val="22"/>
          <w:szCs w:val="22"/>
          <w:bdr w:val="none" w:sz="0" w:space="0" w:color="auto" w:frame="1"/>
        </w:rPr>
        <w:t xml:space="preserve">A reduction in CDAI score at </w:t>
      </w:r>
      <w:r w:rsidR="00CD6081" w:rsidRPr="00DD7E95">
        <w:rPr>
          <w:rFonts w:asciiTheme="minorHAnsi" w:hAnsiTheme="minorHAnsi" w:cstheme="minorHAnsi"/>
          <w:color w:val="2E2E2E"/>
          <w:sz w:val="22"/>
          <w:szCs w:val="22"/>
          <w:bdr w:val="none" w:sz="0" w:space="0" w:color="auto" w:frame="1"/>
        </w:rPr>
        <w:t xml:space="preserve">day </w:t>
      </w:r>
      <w:r w:rsidR="001C3579" w:rsidRPr="00DD7E95">
        <w:rPr>
          <w:rFonts w:asciiTheme="minorHAnsi" w:hAnsiTheme="minorHAnsi" w:cstheme="minorHAnsi"/>
          <w:color w:val="2E2E2E"/>
          <w:sz w:val="22"/>
          <w:szCs w:val="22"/>
          <w:bdr w:val="none" w:sz="0" w:space="0" w:color="auto" w:frame="1"/>
        </w:rPr>
        <w:t>28 was experienced by all patients (mean reduction of 105 points, p=0.004)</w:t>
      </w:r>
      <w:r w:rsidR="005E540E" w:rsidRPr="00DD7E95">
        <w:rPr>
          <w:rFonts w:asciiTheme="minorHAnsi" w:hAnsiTheme="minorHAnsi" w:cstheme="minorHAnsi"/>
          <w:color w:val="2E2E2E"/>
          <w:sz w:val="22"/>
          <w:szCs w:val="22"/>
          <w:bdr w:val="none" w:sz="0" w:space="0" w:color="auto" w:frame="1"/>
        </w:rPr>
        <w:t>, with 3 patients</w:t>
      </w:r>
      <w:r w:rsidR="005F06D1" w:rsidRPr="00DD7E95">
        <w:rPr>
          <w:rFonts w:asciiTheme="minorHAnsi" w:hAnsiTheme="minorHAnsi" w:cstheme="minorHAnsi"/>
          <w:color w:val="2E2E2E"/>
          <w:sz w:val="22"/>
          <w:szCs w:val="22"/>
          <w:bdr w:val="none" w:sz="0" w:space="0" w:color="auto" w:frame="1"/>
        </w:rPr>
        <w:t xml:space="preserve"> achieving</w:t>
      </w:r>
      <w:r w:rsidRPr="00DD7E95">
        <w:rPr>
          <w:rFonts w:asciiTheme="minorHAnsi" w:hAnsiTheme="minorHAnsi" w:cstheme="minorHAnsi"/>
          <w:color w:val="2E2E2E"/>
          <w:sz w:val="22"/>
          <w:szCs w:val="22"/>
          <w:bdr w:val="none" w:sz="0" w:space="0" w:color="auto" w:frame="1"/>
        </w:rPr>
        <w:t xml:space="preserve"> the primary endpoint</w:t>
      </w:r>
      <w:r w:rsidR="005E540E" w:rsidRPr="00DD7E95">
        <w:rPr>
          <w:rFonts w:asciiTheme="minorHAnsi" w:hAnsiTheme="minorHAnsi" w:cstheme="minorHAnsi"/>
          <w:color w:val="2E2E2E"/>
          <w:sz w:val="22"/>
          <w:szCs w:val="22"/>
          <w:bdr w:val="none" w:sz="0" w:space="0" w:color="auto" w:frame="1"/>
        </w:rPr>
        <w:t xml:space="preserve"> of a CDAI score </w:t>
      </w:r>
      <w:r w:rsidR="00BA18F5">
        <w:rPr>
          <w:rFonts w:asciiTheme="minorHAnsi" w:hAnsiTheme="minorHAnsi" w:cstheme="minorHAnsi"/>
          <w:color w:val="2E2E2E"/>
          <w:sz w:val="22"/>
          <w:szCs w:val="22"/>
          <w:bdr w:val="none" w:sz="0" w:space="0" w:color="auto" w:frame="1"/>
        </w:rPr>
        <w:t>reduction</w:t>
      </w:r>
      <w:r w:rsidRPr="00DD7E95">
        <w:rPr>
          <w:rFonts w:asciiTheme="minorHAnsi" w:hAnsiTheme="minorHAnsi" w:cstheme="minorHAnsi"/>
          <w:color w:val="2E2E2E"/>
          <w:sz w:val="22"/>
          <w:szCs w:val="22"/>
        </w:rPr>
        <w:t xml:space="preserve"> ≥100 points</w:t>
      </w:r>
      <w:r w:rsidR="005F06D1" w:rsidRPr="00DD7E95">
        <w:rPr>
          <w:rFonts w:asciiTheme="minorHAnsi" w:hAnsiTheme="minorHAnsi" w:cstheme="minorHAnsi"/>
          <w:color w:val="2E2E2E"/>
          <w:sz w:val="22"/>
          <w:szCs w:val="22"/>
          <w:bdr w:val="none" w:sz="0" w:space="0" w:color="auto" w:frame="1"/>
        </w:rPr>
        <w:t>.</w:t>
      </w:r>
      <w:r w:rsidR="005F06D1" w:rsidRPr="00DD7E95">
        <w:rPr>
          <w:rFonts w:asciiTheme="minorHAnsi" w:hAnsiTheme="minorHAnsi" w:cstheme="minorHAnsi"/>
          <w:color w:val="2E2E2E"/>
          <w:sz w:val="22"/>
          <w:szCs w:val="22"/>
          <w:lang w:val="en"/>
        </w:rPr>
        <w:t xml:space="preserve"> T</w:t>
      </w:r>
      <w:r w:rsidRPr="00DD7E95">
        <w:rPr>
          <w:rFonts w:asciiTheme="minorHAnsi" w:hAnsiTheme="minorHAnsi" w:cstheme="minorHAnsi"/>
          <w:color w:val="2E2E2E"/>
          <w:sz w:val="22"/>
          <w:szCs w:val="22"/>
          <w:lang w:val="en"/>
        </w:rPr>
        <w:t xml:space="preserve">he mean reduction in </w:t>
      </w:r>
      <w:r w:rsidR="005E540E" w:rsidRPr="00DD7E95">
        <w:rPr>
          <w:rFonts w:asciiTheme="minorHAnsi" w:hAnsiTheme="minorHAnsi" w:cstheme="minorHAnsi"/>
          <w:color w:val="2E2E2E"/>
          <w:sz w:val="22"/>
          <w:szCs w:val="22"/>
          <w:lang w:val="en"/>
        </w:rPr>
        <w:t>CDAI</w:t>
      </w:r>
      <w:r w:rsidRPr="00DD7E95">
        <w:rPr>
          <w:rFonts w:asciiTheme="minorHAnsi" w:hAnsiTheme="minorHAnsi" w:cstheme="minorHAnsi"/>
          <w:color w:val="2E2E2E"/>
          <w:sz w:val="22"/>
          <w:szCs w:val="22"/>
          <w:lang w:val="en"/>
        </w:rPr>
        <w:t xml:space="preserve"> was greater in the higher-dose</w:t>
      </w:r>
      <w:r w:rsidR="0021163D" w:rsidRPr="00DD7E95">
        <w:rPr>
          <w:rFonts w:asciiTheme="minorHAnsi" w:hAnsiTheme="minorHAnsi" w:cstheme="minorHAnsi"/>
          <w:color w:val="2E2E2E"/>
          <w:sz w:val="22"/>
          <w:szCs w:val="22"/>
          <w:lang w:val="en"/>
        </w:rPr>
        <w:t xml:space="preserve"> group</w:t>
      </w:r>
      <w:r w:rsidR="005F06D1" w:rsidRPr="00DD7E95">
        <w:rPr>
          <w:rFonts w:asciiTheme="minorHAnsi" w:hAnsiTheme="minorHAnsi" w:cstheme="minorHAnsi"/>
          <w:color w:val="2E2E2E"/>
          <w:sz w:val="22"/>
          <w:szCs w:val="22"/>
          <w:lang w:val="en"/>
        </w:rPr>
        <w:t xml:space="preserve"> although this did not reach statistical significance</w:t>
      </w:r>
      <w:r w:rsidRPr="00DD7E95">
        <w:rPr>
          <w:rFonts w:asciiTheme="minorHAnsi" w:hAnsiTheme="minorHAnsi" w:cstheme="minorHAnsi"/>
          <w:color w:val="2E2E2E"/>
          <w:sz w:val="22"/>
          <w:szCs w:val="22"/>
          <w:lang w:val="en"/>
        </w:rPr>
        <w:t xml:space="preserve">. </w:t>
      </w:r>
      <w:r w:rsidRPr="00DD7E95">
        <w:rPr>
          <w:rFonts w:asciiTheme="minorHAnsi" w:hAnsiTheme="minorHAnsi" w:cstheme="minorHAnsi"/>
          <w:color w:val="2E2E2E"/>
          <w:sz w:val="22"/>
          <w:szCs w:val="22"/>
        </w:rPr>
        <w:t>All infusions were well tolerated, with no treatment</w:t>
      </w:r>
      <w:r w:rsidR="0021163D" w:rsidRPr="00DD7E95">
        <w:rPr>
          <w:rFonts w:asciiTheme="minorHAnsi" w:hAnsiTheme="minorHAnsi" w:cstheme="minorHAnsi"/>
          <w:color w:val="2E2E2E"/>
          <w:sz w:val="22"/>
          <w:szCs w:val="22"/>
        </w:rPr>
        <w:t xml:space="preserve"> related adverse events</w:t>
      </w:r>
      <w:r w:rsidR="00D95220">
        <w:rPr>
          <w:rFonts w:asciiTheme="minorHAnsi" w:hAnsiTheme="minorHAnsi" w:cstheme="minorHAnsi"/>
          <w:color w:val="2E2E2E"/>
          <w:sz w:val="22"/>
          <w:szCs w:val="22"/>
        </w:rPr>
        <w:t xml:space="preserve"> </w:t>
      </w:r>
      <w:r w:rsidR="00B234CD" w:rsidRPr="00E27419">
        <w:rPr>
          <w:rFonts w:asciiTheme="minorHAnsi" w:hAnsiTheme="minorHAnsi" w:cstheme="minorHAnsi"/>
          <w:color w:val="2E2E2E"/>
          <w:sz w:val="22"/>
          <w:szCs w:val="22"/>
        </w:rPr>
        <w:fldChar w:fldCharType="begin"/>
      </w:r>
      <w:r w:rsidR="00715231">
        <w:rPr>
          <w:rFonts w:asciiTheme="minorHAnsi" w:hAnsiTheme="minorHAnsi" w:cstheme="minorHAnsi"/>
          <w:color w:val="2E2E2E"/>
          <w:sz w:val="22"/>
          <w:szCs w:val="22"/>
        </w:rPr>
        <w:instrText xml:space="preserve"> ADDIN EN.CITE &lt;EndNote&gt;&lt;Cite&gt;&lt;Author&gt;Onken J&lt;/Author&gt;&lt;Year&gt;2006&lt;/Year&gt;&lt;RecNum&gt;1013&lt;/RecNum&gt;&lt;DisplayText&gt;[93]&lt;/DisplayText&gt;&lt;record&gt;&lt;rec-number&gt;1013&lt;/rec-number&gt;&lt;foreign-keys&gt;&lt;key app="EN" db-id="fpzt0wxptztaf3e0f9oxad0pwwrwt92e0e2r" timestamp="1490189560"&gt;1013&lt;/key&gt;&lt;/foreign-keys&gt;&lt;ref-type name="Journal Article"&gt;17&lt;/ref-type&gt;&lt;contributors&gt;&lt;authors&gt;&lt;author&gt;Onken J, Gallup D, Hanson J, Pandak M, Custer L&lt;/author&gt;&lt;/authors&gt;&lt;/contributors&gt;&lt;titles&gt;&lt;title&gt;Successful Outpatient Treatment of Refractory Crohn’s Disease Using Adult Mesenchymal Stem Cells&lt;/title&gt;&lt;secondary-title&gt;American College of Gastroenterology Conference&lt;/secondary-title&gt;&lt;/titles&gt;&lt;periodical&gt;&lt;full-title&gt;American College of Gastroenterology Conference&lt;/full-title&gt;&lt;/periodical&gt;&lt;volume&gt;NV, Las vegas&lt;/volume&gt;&lt;dates&gt;&lt;year&gt;2006&lt;/year&gt;&lt;/dates&gt;&lt;work-type&gt;abstract&lt;/work-type&gt;&lt;urls&gt;&lt;/urls&gt;&lt;/record&gt;&lt;/Cite&gt;&lt;/EndNote&gt;</w:instrText>
      </w:r>
      <w:r w:rsidR="00B234CD" w:rsidRPr="00E27419">
        <w:rPr>
          <w:rFonts w:asciiTheme="minorHAnsi" w:hAnsiTheme="minorHAnsi" w:cstheme="minorHAnsi"/>
          <w:color w:val="2E2E2E"/>
          <w:sz w:val="22"/>
          <w:szCs w:val="22"/>
        </w:rPr>
        <w:fldChar w:fldCharType="separate"/>
      </w:r>
      <w:r w:rsidR="00715231">
        <w:rPr>
          <w:rFonts w:asciiTheme="minorHAnsi" w:hAnsiTheme="minorHAnsi" w:cstheme="minorHAnsi"/>
          <w:noProof/>
          <w:color w:val="2E2E2E"/>
          <w:sz w:val="22"/>
          <w:szCs w:val="22"/>
        </w:rPr>
        <w:t>[93]</w:t>
      </w:r>
      <w:r w:rsidR="00B234CD" w:rsidRPr="00E27419">
        <w:rPr>
          <w:rFonts w:asciiTheme="minorHAnsi" w:hAnsiTheme="minorHAnsi" w:cstheme="minorHAnsi"/>
          <w:color w:val="2E2E2E"/>
          <w:sz w:val="22"/>
          <w:szCs w:val="22"/>
        </w:rPr>
        <w:fldChar w:fldCharType="end"/>
      </w:r>
      <w:r w:rsidR="005E540E" w:rsidRPr="00DD7E95">
        <w:rPr>
          <w:rFonts w:asciiTheme="minorHAnsi" w:hAnsiTheme="minorHAnsi" w:cstheme="minorHAnsi"/>
          <w:color w:val="2E2E2E"/>
          <w:sz w:val="22"/>
          <w:szCs w:val="22"/>
        </w:rPr>
        <w:t>.</w:t>
      </w:r>
      <w:r w:rsidR="00D95220">
        <w:rPr>
          <w:rFonts w:asciiTheme="minorHAnsi" w:hAnsiTheme="minorHAnsi" w:cstheme="minorHAnsi"/>
          <w:color w:val="2E2E2E"/>
          <w:sz w:val="22"/>
          <w:szCs w:val="22"/>
        </w:rPr>
        <w:t xml:space="preserve"> </w:t>
      </w:r>
      <w:r w:rsidR="007F16CC" w:rsidRPr="00DD7E95">
        <w:rPr>
          <w:rFonts w:asciiTheme="minorHAnsi" w:hAnsiTheme="minorHAnsi" w:cstheme="minorHAnsi"/>
          <w:color w:val="333333"/>
          <w:sz w:val="22"/>
          <w:szCs w:val="22"/>
          <w:lang w:val="en"/>
        </w:rPr>
        <w:t>Lazebnik et al.</w:t>
      </w:r>
      <w:r w:rsidR="00F67FBF" w:rsidRPr="00DD7E95">
        <w:rPr>
          <w:rFonts w:asciiTheme="minorHAnsi" w:hAnsiTheme="minorHAnsi" w:cstheme="minorHAnsi"/>
          <w:color w:val="333333"/>
          <w:sz w:val="22"/>
          <w:szCs w:val="22"/>
          <w:lang w:val="en"/>
        </w:rPr>
        <w:t xml:space="preserve"> went a ste</w:t>
      </w:r>
      <w:r w:rsidR="000E212A" w:rsidRPr="00DD7E95">
        <w:rPr>
          <w:rFonts w:asciiTheme="minorHAnsi" w:hAnsiTheme="minorHAnsi" w:cstheme="minorHAnsi"/>
          <w:color w:val="333333"/>
          <w:sz w:val="22"/>
          <w:szCs w:val="22"/>
          <w:lang w:val="en"/>
        </w:rPr>
        <w:t>p further to demonstrate that as well as re</w:t>
      </w:r>
      <w:r w:rsidR="00240A61" w:rsidRPr="00DD7E95">
        <w:rPr>
          <w:rFonts w:asciiTheme="minorHAnsi" w:hAnsiTheme="minorHAnsi" w:cstheme="minorHAnsi"/>
          <w:color w:val="333333"/>
          <w:sz w:val="22"/>
          <w:szCs w:val="22"/>
          <w:lang w:val="en"/>
        </w:rPr>
        <w:t>ducing CDAI scores, MSC therapy enabled the majority of the 10 steroid refractory CD patients</w:t>
      </w:r>
      <w:r w:rsidR="00C86BE4" w:rsidRPr="00DD7E95">
        <w:rPr>
          <w:rFonts w:asciiTheme="minorHAnsi" w:hAnsiTheme="minorHAnsi" w:cstheme="minorHAnsi"/>
          <w:color w:val="333333"/>
          <w:sz w:val="22"/>
          <w:szCs w:val="22"/>
          <w:lang w:val="en"/>
        </w:rPr>
        <w:t xml:space="preserve"> </w:t>
      </w:r>
      <w:r w:rsidR="00240A61" w:rsidRPr="00DD7E95">
        <w:rPr>
          <w:rFonts w:asciiTheme="minorHAnsi" w:hAnsiTheme="minorHAnsi" w:cstheme="minorHAnsi"/>
          <w:color w:val="333333"/>
          <w:sz w:val="22"/>
          <w:szCs w:val="22"/>
          <w:lang w:val="en"/>
        </w:rPr>
        <w:t>to discontinue</w:t>
      </w:r>
      <w:r w:rsidR="00FA1D93" w:rsidRPr="00DD7E95">
        <w:rPr>
          <w:rFonts w:asciiTheme="minorHAnsi" w:hAnsiTheme="minorHAnsi" w:cstheme="minorHAnsi"/>
          <w:color w:val="333333"/>
          <w:sz w:val="22"/>
          <w:szCs w:val="22"/>
          <w:lang w:val="en"/>
        </w:rPr>
        <w:t xml:space="preserve"> </w:t>
      </w:r>
      <w:r w:rsidR="000E212A" w:rsidRPr="00DD7E95">
        <w:rPr>
          <w:rFonts w:asciiTheme="minorHAnsi" w:hAnsiTheme="minorHAnsi" w:cstheme="minorHAnsi"/>
          <w:color w:val="333333"/>
          <w:sz w:val="22"/>
          <w:szCs w:val="22"/>
          <w:lang w:val="en"/>
        </w:rPr>
        <w:t xml:space="preserve">or </w:t>
      </w:r>
      <w:r w:rsidR="00240A61" w:rsidRPr="00DD7E95">
        <w:rPr>
          <w:rFonts w:asciiTheme="minorHAnsi" w:hAnsiTheme="minorHAnsi" w:cstheme="minorHAnsi"/>
          <w:color w:val="333333"/>
          <w:sz w:val="22"/>
          <w:szCs w:val="22"/>
          <w:lang w:val="en"/>
        </w:rPr>
        <w:t>reduce the</w:t>
      </w:r>
      <w:r w:rsidR="004A3C5D">
        <w:rPr>
          <w:rFonts w:asciiTheme="minorHAnsi" w:hAnsiTheme="minorHAnsi" w:cstheme="minorHAnsi"/>
          <w:color w:val="333333"/>
          <w:sz w:val="22"/>
          <w:szCs w:val="22"/>
          <w:lang w:val="en"/>
        </w:rPr>
        <w:t>ir</w:t>
      </w:r>
      <w:r w:rsidR="000E212A" w:rsidRPr="00DD7E95">
        <w:rPr>
          <w:rFonts w:asciiTheme="minorHAnsi" w:hAnsiTheme="minorHAnsi" w:cstheme="minorHAnsi"/>
          <w:color w:val="333333"/>
          <w:sz w:val="22"/>
          <w:szCs w:val="22"/>
          <w:lang w:val="en"/>
        </w:rPr>
        <w:t xml:space="preserve"> </w:t>
      </w:r>
      <w:r w:rsidR="00504C6F">
        <w:rPr>
          <w:rFonts w:asciiTheme="minorHAnsi" w:hAnsiTheme="minorHAnsi" w:cstheme="minorHAnsi"/>
          <w:color w:val="333333"/>
          <w:sz w:val="22"/>
          <w:szCs w:val="22"/>
          <w:lang w:val="en"/>
        </w:rPr>
        <w:t xml:space="preserve">corticosteroid </w:t>
      </w:r>
      <w:r w:rsidR="00D06169">
        <w:rPr>
          <w:rFonts w:asciiTheme="minorHAnsi" w:hAnsiTheme="minorHAnsi" w:cstheme="minorHAnsi"/>
          <w:color w:val="333333"/>
          <w:sz w:val="22"/>
          <w:szCs w:val="22"/>
          <w:lang w:val="en"/>
        </w:rPr>
        <w:t>burden</w:t>
      </w:r>
      <w:r w:rsidR="00D95220">
        <w:rPr>
          <w:rFonts w:asciiTheme="minorHAnsi" w:hAnsiTheme="minorHAnsi" w:cstheme="minorHAnsi"/>
          <w:color w:val="333333"/>
          <w:sz w:val="22"/>
          <w:szCs w:val="22"/>
          <w:lang w:val="en"/>
        </w:rPr>
        <w:t xml:space="preserve"> </w:t>
      </w:r>
      <w:r w:rsidR="00F67FBF" w:rsidRPr="00E27419">
        <w:rPr>
          <w:rFonts w:asciiTheme="minorHAnsi" w:hAnsiTheme="minorHAnsi" w:cstheme="minorHAnsi"/>
          <w:color w:val="333333"/>
          <w:sz w:val="22"/>
          <w:szCs w:val="22"/>
          <w:lang w:val="en"/>
        </w:rPr>
        <w:fldChar w:fldCharType="begin"/>
      </w:r>
      <w:r w:rsidR="00715231">
        <w:rPr>
          <w:rFonts w:asciiTheme="minorHAnsi" w:hAnsiTheme="minorHAnsi" w:cstheme="minorHAnsi"/>
          <w:color w:val="333333"/>
          <w:sz w:val="22"/>
          <w:szCs w:val="22"/>
          <w:lang w:val="en"/>
        </w:rPr>
        <w:instrText xml:space="preserve"> ADDIN EN.CITE &lt;EndNote&gt;&lt;Cite&gt;&lt;Author&gt;Lazebnik&lt;/Author&gt;&lt;Year&gt;2010&lt;/Year&gt;&lt;RecNum&gt;990&lt;/RecNum&gt;&lt;DisplayText&gt;[94]&lt;/DisplayText&gt;&lt;record&gt;&lt;rec-number&gt;990&lt;/rec-number&gt;&lt;foreign-keys&gt;&lt;key app="EN" db-id="f2t22v2zg2xssoervw5vdf9je2ad5rvafvaw" timestamp="1485712656"&gt;990&lt;/key&gt;&lt;/foreign-keys&gt;&lt;ref-type name="Journal Article"&gt;17&lt;/ref-type&gt;&lt;contributors&gt;&lt;authors&gt;&lt;author&gt;Lazebnik, L. B.&lt;/author&gt;&lt;author&gt;Konopliannikov, A. G.&lt;/author&gt;&lt;author&gt;Kniazev, O. V.&lt;/author&gt;&lt;author&gt;Parfenov, A. I.&lt;/author&gt;&lt;author&gt;Tsaregorodtseva, T. M.&lt;/author&gt;&lt;author&gt;Ruchkina, I. N.&lt;/author&gt;&lt;author&gt;Khomeriki, S. G.&lt;/author&gt;&lt;author&gt;Rogozina, V. A.&lt;/author&gt;&lt;author&gt;Konopliannikova, O. A.&lt;/author&gt;&lt;/authors&gt;&lt;/contributors&gt;&lt;titles&gt;&lt;title&gt;[Use of allogeneic mesenchymal stem cells in the treatment of intestinal inflammatory diseases]&lt;/title&gt;&lt;secondary-title&gt;Ter Arkh&lt;/secondary-title&gt;&lt;alt-title&gt;Terapevticheskii arkhiv&lt;/alt-title&gt;&lt;/titles&gt;&lt;periodical&gt;&lt;full-title&gt;Ter Arkh&lt;/full-title&gt;&lt;/periodical&gt;&lt;pages&gt;38-43&lt;/pages&gt;&lt;volume&gt;82&lt;/volume&gt;&lt;number&gt;2&lt;/number&gt;&lt;edition&gt;2010/04/15&lt;/edition&gt;&lt;keywords&gt;&lt;keyword&gt;Adult&lt;/keyword&gt;&lt;keyword&gt;Biopsy&lt;/keyword&gt;&lt;keyword&gt;Cells, Cultured&lt;/keyword&gt;&lt;keyword&gt;Colitis, Ulcerative/immunology/pathology/*surgery&lt;/keyword&gt;&lt;keyword&gt;Crohn Disease/immunology/pathology/*surgery&lt;/keyword&gt;&lt;keyword&gt;Endoscopy, Gastrointestinal&lt;/keyword&gt;&lt;keyword&gt;Female&lt;/keyword&gt;&lt;keyword&gt;Follow-Up Studies&lt;/keyword&gt;&lt;keyword&gt;Humans&lt;/keyword&gt;&lt;keyword&gt;Immunity, Cellular&lt;/keyword&gt;&lt;keyword&gt;Injections, Intravenous&lt;/keyword&gt;&lt;keyword&gt;Male&lt;/keyword&gt;&lt;keyword&gt;Mesenchymal Stem Cell Transplantation/*methods&lt;/keyword&gt;&lt;keyword&gt;Middle Aged&lt;/keyword&gt;&lt;keyword&gt;Retrospective Studies&lt;/keyword&gt;&lt;keyword&gt;Time Factors&lt;/keyword&gt;&lt;keyword&gt;Transplantation, Homologous&lt;/keyword&gt;&lt;keyword&gt;Treatment Outcome&lt;/keyword&gt;&lt;keyword&gt;Young Adult&lt;/keyword&gt;&lt;/keywords&gt;&lt;dates&gt;&lt;year&gt;2010&lt;/year&gt;&lt;/dates&gt;&lt;isbn&gt;0040-3660 (Print)&amp;#xD;0040-3660&lt;/isbn&gt;&lt;accession-num&gt;20387674&lt;/accession-num&gt;&lt;urls&gt;&lt;/urls&gt;&lt;remote-database-provider&gt;NLM&lt;/remote-database-provider&gt;&lt;language&gt;rus&lt;/language&gt;&lt;/record&gt;&lt;/Cite&gt;&lt;/EndNote&gt;</w:instrText>
      </w:r>
      <w:r w:rsidR="00F67FBF" w:rsidRPr="00E27419">
        <w:rPr>
          <w:rFonts w:asciiTheme="minorHAnsi" w:hAnsiTheme="minorHAnsi" w:cstheme="minorHAnsi"/>
          <w:color w:val="333333"/>
          <w:sz w:val="22"/>
          <w:szCs w:val="22"/>
          <w:lang w:val="en"/>
        </w:rPr>
        <w:fldChar w:fldCharType="separate"/>
      </w:r>
      <w:r w:rsidR="00715231">
        <w:rPr>
          <w:rFonts w:asciiTheme="minorHAnsi" w:hAnsiTheme="minorHAnsi" w:cstheme="minorHAnsi"/>
          <w:noProof/>
          <w:color w:val="333333"/>
          <w:sz w:val="22"/>
          <w:szCs w:val="22"/>
          <w:lang w:val="en"/>
        </w:rPr>
        <w:t>[94]</w:t>
      </w:r>
      <w:r w:rsidR="00F67FBF" w:rsidRPr="00E27419">
        <w:rPr>
          <w:rFonts w:asciiTheme="minorHAnsi" w:hAnsiTheme="minorHAnsi" w:cstheme="minorHAnsi"/>
          <w:color w:val="333333"/>
          <w:sz w:val="22"/>
          <w:szCs w:val="22"/>
          <w:lang w:val="en"/>
        </w:rPr>
        <w:fldChar w:fldCharType="end"/>
      </w:r>
      <w:r w:rsidR="00240A61" w:rsidRPr="00DD7E95">
        <w:rPr>
          <w:rFonts w:asciiTheme="minorHAnsi" w:hAnsiTheme="minorHAnsi" w:cstheme="minorHAnsi"/>
          <w:color w:val="333333"/>
          <w:sz w:val="22"/>
          <w:szCs w:val="22"/>
          <w:lang w:val="en"/>
        </w:rPr>
        <w:t xml:space="preserve">. </w:t>
      </w:r>
    </w:p>
    <w:p w14:paraId="6A04735C" w14:textId="77777777" w:rsidR="00A60AA7" w:rsidRPr="00DD7E95" w:rsidRDefault="00A60AA7" w:rsidP="00A60AA7">
      <w:pPr>
        <w:autoSpaceDE w:val="0"/>
        <w:autoSpaceDN w:val="0"/>
        <w:adjustRightInd w:val="0"/>
        <w:rPr>
          <w:rFonts w:asciiTheme="minorHAnsi" w:hAnsiTheme="minorHAnsi" w:cstheme="minorHAnsi"/>
          <w:sz w:val="22"/>
          <w:szCs w:val="22"/>
          <w:lang w:val="en"/>
        </w:rPr>
      </w:pPr>
    </w:p>
    <w:p w14:paraId="47CA8D54" w14:textId="649662F5" w:rsidR="00CB741B" w:rsidRPr="00DD7E95" w:rsidRDefault="005C7C1D" w:rsidP="008D3B88">
      <w:pPr>
        <w:autoSpaceDE w:val="0"/>
        <w:autoSpaceDN w:val="0"/>
        <w:adjustRightInd w:val="0"/>
        <w:rPr>
          <w:rFonts w:asciiTheme="minorHAnsi" w:hAnsiTheme="minorHAnsi" w:cstheme="minorHAnsi"/>
          <w:sz w:val="22"/>
          <w:szCs w:val="22"/>
        </w:rPr>
      </w:pPr>
      <w:r w:rsidRPr="00DD7E95">
        <w:rPr>
          <w:rFonts w:asciiTheme="minorHAnsi" w:hAnsiTheme="minorHAnsi" w:cstheme="minorHAnsi"/>
          <w:sz w:val="22"/>
          <w:szCs w:val="22"/>
        </w:rPr>
        <w:t>Pro</w:t>
      </w:r>
      <w:r w:rsidR="00ED4077" w:rsidRPr="00DD7E95">
        <w:rPr>
          <w:rFonts w:asciiTheme="minorHAnsi" w:hAnsiTheme="minorHAnsi" w:cstheme="minorHAnsi"/>
          <w:sz w:val="22"/>
          <w:szCs w:val="22"/>
        </w:rPr>
        <w:t xml:space="preserve">mising results were also seen </w:t>
      </w:r>
      <w:r w:rsidR="00C43354">
        <w:rPr>
          <w:rFonts w:asciiTheme="minorHAnsi" w:hAnsiTheme="minorHAnsi" w:cstheme="minorHAnsi"/>
          <w:sz w:val="22"/>
          <w:szCs w:val="22"/>
        </w:rPr>
        <w:t>in</w:t>
      </w:r>
      <w:r w:rsidR="00C43354" w:rsidRPr="00DD7E95">
        <w:rPr>
          <w:rFonts w:asciiTheme="minorHAnsi" w:hAnsiTheme="minorHAnsi" w:cstheme="minorHAnsi"/>
          <w:sz w:val="22"/>
          <w:szCs w:val="22"/>
        </w:rPr>
        <w:t xml:space="preserve"> </w:t>
      </w:r>
      <w:r w:rsidR="00895C24" w:rsidRPr="00DD7E95">
        <w:rPr>
          <w:rFonts w:asciiTheme="minorHAnsi" w:hAnsiTheme="minorHAnsi" w:cstheme="minorHAnsi"/>
          <w:sz w:val="22"/>
          <w:szCs w:val="22"/>
        </w:rPr>
        <w:t xml:space="preserve">15 </w:t>
      </w:r>
      <w:r w:rsidR="00D06169">
        <w:rPr>
          <w:rFonts w:asciiTheme="minorHAnsi" w:hAnsiTheme="minorHAnsi" w:cstheme="minorHAnsi"/>
          <w:sz w:val="22"/>
          <w:szCs w:val="22"/>
        </w:rPr>
        <w:t xml:space="preserve">CD </w:t>
      </w:r>
      <w:r w:rsidR="00895C24" w:rsidRPr="00DD7E95">
        <w:rPr>
          <w:rFonts w:asciiTheme="minorHAnsi" w:hAnsiTheme="minorHAnsi" w:cstheme="minorHAnsi"/>
          <w:sz w:val="22"/>
          <w:szCs w:val="22"/>
        </w:rPr>
        <w:t xml:space="preserve">patients with moderate to severe active </w:t>
      </w:r>
      <w:r w:rsidR="006770A1" w:rsidRPr="00DD7E95">
        <w:rPr>
          <w:rFonts w:asciiTheme="minorHAnsi" w:hAnsiTheme="minorHAnsi" w:cstheme="minorHAnsi"/>
          <w:sz w:val="22"/>
          <w:szCs w:val="22"/>
        </w:rPr>
        <w:t>disease</w:t>
      </w:r>
      <w:r w:rsidR="00C43354">
        <w:rPr>
          <w:rFonts w:asciiTheme="minorHAnsi" w:hAnsiTheme="minorHAnsi" w:cstheme="minorHAnsi"/>
          <w:sz w:val="22"/>
          <w:szCs w:val="22"/>
        </w:rPr>
        <w:t xml:space="preserve"> that was</w:t>
      </w:r>
      <w:r w:rsidR="00DD3CA4" w:rsidRPr="00DD7E95">
        <w:rPr>
          <w:rFonts w:asciiTheme="minorHAnsi" w:hAnsiTheme="minorHAnsi" w:cstheme="minorHAnsi"/>
          <w:sz w:val="22"/>
          <w:szCs w:val="22"/>
        </w:rPr>
        <w:t xml:space="preserve"> refractory to anti–TNF</w:t>
      </w:r>
      <w:r w:rsidR="007B17C7">
        <w:rPr>
          <w:rFonts w:asciiTheme="minorHAnsi" w:hAnsiTheme="minorHAnsi"/>
          <w:sz w:val="22"/>
          <w:szCs w:val="18"/>
        </w:rPr>
        <w:t>α</w:t>
      </w:r>
      <w:r w:rsidR="000B1709" w:rsidRPr="00DD7E95">
        <w:rPr>
          <w:rFonts w:asciiTheme="minorHAnsi" w:hAnsiTheme="minorHAnsi" w:cstheme="minorHAnsi"/>
          <w:sz w:val="22"/>
          <w:szCs w:val="22"/>
        </w:rPr>
        <w:t xml:space="preserve"> therapy</w:t>
      </w:r>
      <w:r w:rsidR="00D06169">
        <w:rPr>
          <w:rFonts w:asciiTheme="minorHAnsi" w:hAnsiTheme="minorHAnsi" w:cstheme="minorHAnsi"/>
          <w:sz w:val="22"/>
          <w:szCs w:val="22"/>
        </w:rPr>
        <w:t xml:space="preserve">. Study </w:t>
      </w:r>
      <w:r w:rsidR="0098325D">
        <w:rPr>
          <w:rFonts w:asciiTheme="minorHAnsi" w:hAnsiTheme="minorHAnsi" w:cstheme="minorHAnsi"/>
          <w:sz w:val="22"/>
          <w:szCs w:val="22"/>
        </w:rPr>
        <w:t xml:space="preserve">patients </w:t>
      </w:r>
      <w:r w:rsidR="000B1709" w:rsidRPr="00DD7E95">
        <w:rPr>
          <w:rFonts w:asciiTheme="minorHAnsi" w:hAnsiTheme="minorHAnsi" w:cstheme="minorHAnsi"/>
          <w:sz w:val="22"/>
          <w:szCs w:val="22"/>
        </w:rPr>
        <w:t>received</w:t>
      </w:r>
      <w:r w:rsidR="00895C24" w:rsidRPr="00DD7E95">
        <w:rPr>
          <w:rFonts w:asciiTheme="minorHAnsi" w:hAnsiTheme="minorHAnsi" w:cstheme="minorHAnsi"/>
          <w:sz w:val="22"/>
          <w:szCs w:val="22"/>
        </w:rPr>
        <w:t xml:space="preserve"> </w:t>
      </w:r>
      <w:r w:rsidR="006770A1" w:rsidRPr="00DD7E95">
        <w:rPr>
          <w:rFonts w:asciiTheme="minorHAnsi" w:hAnsiTheme="minorHAnsi" w:cstheme="minorHAnsi"/>
          <w:sz w:val="22"/>
          <w:szCs w:val="22"/>
        </w:rPr>
        <w:t>weekly</w:t>
      </w:r>
      <w:r w:rsidR="00895C24" w:rsidRPr="00DD7E95">
        <w:rPr>
          <w:rFonts w:asciiTheme="minorHAnsi" w:hAnsiTheme="minorHAnsi" w:cstheme="minorHAnsi"/>
          <w:sz w:val="22"/>
          <w:szCs w:val="22"/>
        </w:rPr>
        <w:t xml:space="preserve"> infusions of</w:t>
      </w:r>
      <w:r w:rsidR="00067069" w:rsidRPr="00DD7E95">
        <w:rPr>
          <w:rFonts w:asciiTheme="minorHAnsi" w:hAnsiTheme="minorHAnsi" w:cstheme="minorHAnsi"/>
          <w:sz w:val="22"/>
          <w:szCs w:val="22"/>
        </w:rPr>
        <w:t xml:space="preserve"> </w:t>
      </w:r>
      <w:r w:rsidR="007B17C7">
        <w:rPr>
          <w:rFonts w:asciiTheme="minorHAnsi" w:hAnsiTheme="minorHAnsi" w:cstheme="minorHAnsi"/>
          <w:sz w:val="22"/>
          <w:szCs w:val="22"/>
        </w:rPr>
        <w:t xml:space="preserve">BM derived </w:t>
      </w:r>
      <w:r w:rsidR="00067069" w:rsidRPr="00DD7E95">
        <w:rPr>
          <w:rFonts w:asciiTheme="minorHAnsi" w:hAnsiTheme="minorHAnsi" w:cstheme="minorHAnsi"/>
          <w:sz w:val="22"/>
          <w:szCs w:val="22"/>
        </w:rPr>
        <w:t>allogenic MSC at</w:t>
      </w:r>
      <w:r w:rsidR="00895C24" w:rsidRPr="00DD7E95">
        <w:rPr>
          <w:rFonts w:asciiTheme="minorHAnsi" w:hAnsiTheme="minorHAnsi" w:cstheme="minorHAnsi"/>
          <w:sz w:val="22"/>
          <w:szCs w:val="22"/>
        </w:rPr>
        <w:t xml:space="preserve"> 2 million cells</w:t>
      </w:r>
      <w:r w:rsidR="006770A1" w:rsidRPr="00DD7E95">
        <w:rPr>
          <w:rFonts w:asciiTheme="minorHAnsi" w:hAnsiTheme="minorHAnsi" w:cstheme="minorHAnsi"/>
          <w:sz w:val="22"/>
          <w:szCs w:val="22"/>
        </w:rPr>
        <w:t>/kg for 4 weeks</w:t>
      </w:r>
      <w:r w:rsidR="0021163D" w:rsidRPr="00DD7E95">
        <w:rPr>
          <w:rFonts w:asciiTheme="minorHAnsi" w:hAnsiTheme="minorHAnsi" w:cstheme="minorHAnsi"/>
          <w:sz w:val="22"/>
          <w:szCs w:val="22"/>
        </w:rPr>
        <w:t xml:space="preserve"> </w:t>
      </w:r>
      <w:r w:rsidR="0021163D" w:rsidRPr="00E27419">
        <w:rPr>
          <w:rFonts w:asciiTheme="minorHAnsi" w:hAnsiTheme="minorHAnsi" w:cstheme="minorHAnsi"/>
          <w:sz w:val="22"/>
          <w:szCs w:val="22"/>
        </w:rPr>
        <w:fldChar w:fldCharType="begin">
          <w:fldData xml:space="preserve">PEVuZE5vdGU+PENpdGU+PEF1dGhvcj5Gb3JiZXM8L0F1dGhvcj48WWVhcj4yMDE0PC9ZZWFyPjxS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PEVuZE5vdGU+PENpdGU+PEF1dGhvcj5Gb3JiZXM8L0F1dGhvcj48WWVhcj4yMDE0PC9ZZWFyPjxS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0021163D" w:rsidRPr="00E27419">
        <w:rPr>
          <w:rFonts w:asciiTheme="minorHAnsi" w:hAnsiTheme="minorHAnsi" w:cstheme="minorHAnsi"/>
          <w:sz w:val="22"/>
          <w:szCs w:val="22"/>
        </w:rPr>
      </w:r>
      <w:r w:rsidR="0021163D" w:rsidRPr="00E27419">
        <w:rPr>
          <w:rFonts w:asciiTheme="minorHAnsi" w:hAnsiTheme="minorHAnsi" w:cstheme="minorHAnsi"/>
          <w:sz w:val="22"/>
          <w:szCs w:val="22"/>
        </w:rPr>
        <w:fldChar w:fldCharType="separate"/>
      </w:r>
      <w:r w:rsidR="00715231">
        <w:rPr>
          <w:rFonts w:asciiTheme="minorHAnsi" w:hAnsiTheme="minorHAnsi" w:cstheme="minorHAnsi"/>
          <w:noProof/>
          <w:sz w:val="22"/>
          <w:szCs w:val="22"/>
        </w:rPr>
        <w:t>[95]</w:t>
      </w:r>
      <w:r w:rsidR="0021163D" w:rsidRPr="00E27419">
        <w:rPr>
          <w:rFonts w:asciiTheme="minorHAnsi" w:hAnsiTheme="minorHAnsi" w:cstheme="minorHAnsi"/>
          <w:sz w:val="22"/>
          <w:szCs w:val="22"/>
        </w:rPr>
        <w:fldChar w:fldCharType="end"/>
      </w:r>
      <w:r w:rsidR="000B1709" w:rsidRPr="00DD7E95">
        <w:rPr>
          <w:rFonts w:asciiTheme="minorHAnsi" w:hAnsiTheme="minorHAnsi" w:cstheme="minorHAnsi"/>
          <w:sz w:val="22"/>
          <w:szCs w:val="22"/>
        </w:rPr>
        <w:t xml:space="preserve">. </w:t>
      </w:r>
      <w:r w:rsidR="003E711A">
        <w:rPr>
          <w:rFonts w:asciiTheme="minorHAnsi" w:hAnsiTheme="minorHAnsi" w:cstheme="minorHAnsi"/>
          <w:sz w:val="22"/>
          <w:szCs w:val="22"/>
        </w:rPr>
        <w:t>At 6 weeks, a</w:t>
      </w:r>
      <w:r w:rsidR="000B1709" w:rsidRPr="00DD7E95">
        <w:rPr>
          <w:rFonts w:asciiTheme="minorHAnsi" w:hAnsiTheme="minorHAnsi" w:cstheme="minorHAnsi"/>
          <w:sz w:val="22"/>
          <w:szCs w:val="22"/>
        </w:rPr>
        <w:t xml:space="preserve"> clinical response </w:t>
      </w:r>
      <w:r w:rsidR="00C83002" w:rsidRPr="00DD7E95">
        <w:rPr>
          <w:rFonts w:asciiTheme="minorHAnsi" w:hAnsiTheme="minorHAnsi" w:cstheme="minorHAnsi"/>
          <w:sz w:val="22"/>
          <w:szCs w:val="22"/>
        </w:rPr>
        <w:t xml:space="preserve">(decrease in CDAI&gt;100 points) </w:t>
      </w:r>
      <w:r w:rsidR="000B1709" w:rsidRPr="00DD7E95">
        <w:rPr>
          <w:rFonts w:asciiTheme="minorHAnsi" w:hAnsiTheme="minorHAnsi" w:cstheme="minorHAnsi"/>
          <w:sz w:val="22"/>
          <w:szCs w:val="22"/>
        </w:rPr>
        <w:t>was observed in</w:t>
      </w:r>
      <w:r w:rsidR="00895C24" w:rsidRPr="00DD7E95">
        <w:rPr>
          <w:rFonts w:asciiTheme="minorHAnsi" w:hAnsiTheme="minorHAnsi" w:cstheme="minorHAnsi"/>
          <w:sz w:val="22"/>
          <w:szCs w:val="22"/>
        </w:rPr>
        <w:t xml:space="preserve"> 12 patients (80%), clinical remission </w:t>
      </w:r>
      <w:r w:rsidR="00C83002" w:rsidRPr="00DD7E95">
        <w:rPr>
          <w:rFonts w:asciiTheme="minorHAnsi" w:hAnsiTheme="minorHAnsi" w:cstheme="minorHAnsi"/>
          <w:sz w:val="22"/>
          <w:szCs w:val="22"/>
        </w:rPr>
        <w:t>(CDAI&lt;150)</w:t>
      </w:r>
      <w:r w:rsidR="006D2A6C" w:rsidRPr="00DD7E95">
        <w:rPr>
          <w:rFonts w:asciiTheme="minorHAnsi" w:hAnsiTheme="minorHAnsi" w:cstheme="minorHAnsi"/>
          <w:sz w:val="22"/>
          <w:szCs w:val="22"/>
        </w:rPr>
        <w:t xml:space="preserve"> </w:t>
      </w:r>
      <w:r w:rsidR="00895C24" w:rsidRPr="00DD7E95">
        <w:rPr>
          <w:rFonts w:asciiTheme="minorHAnsi" w:hAnsiTheme="minorHAnsi" w:cstheme="minorHAnsi"/>
          <w:sz w:val="22"/>
          <w:szCs w:val="22"/>
        </w:rPr>
        <w:t>in 8 patients (53%), and endoscopic improvement in 7 patients (47%).</w:t>
      </w:r>
      <w:r w:rsidR="004D29B7" w:rsidRPr="00DD7E95">
        <w:rPr>
          <w:rFonts w:asciiTheme="minorHAnsi" w:hAnsiTheme="minorHAnsi" w:cstheme="minorHAnsi"/>
          <w:sz w:val="22"/>
          <w:szCs w:val="22"/>
        </w:rPr>
        <w:t xml:space="preserve"> Treatments were well tolerated but a serious adverse event </w:t>
      </w:r>
      <w:r w:rsidR="006273F0" w:rsidRPr="00DD7E95">
        <w:rPr>
          <w:rFonts w:asciiTheme="minorHAnsi" w:hAnsiTheme="minorHAnsi" w:cstheme="minorHAnsi"/>
          <w:sz w:val="22"/>
          <w:szCs w:val="22"/>
        </w:rPr>
        <w:t xml:space="preserve">related to </w:t>
      </w:r>
      <w:r w:rsidR="00256657">
        <w:rPr>
          <w:rFonts w:asciiTheme="minorHAnsi" w:hAnsiTheme="minorHAnsi" w:cstheme="minorHAnsi"/>
          <w:sz w:val="22"/>
          <w:szCs w:val="22"/>
        </w:rPr>
        <w:t>the diagnosis of a</w:t>
      </w:r>
      <w:r w:rsidR="006273F0" w:rsidRPr="00DD7E95">
        <w:rPr>
          <w:rFonts w:asciiTheme="minorHAnsi" w:hAnsiTheme="minorHAnsi" w:cstheme="minorHAnsi"/>
          <w:sz w:val="22"/>
          <w:szCs w:val="22"/>
        </w:rPr>
        <w:t xml:space="preserve"> </w:t>
      </w:r>
      <w:r w:rsidR="00814F76" w:rsidRPr="00DD7E95">
        <w:rPr>
          <w:rFonts w:asciiTheme="minorHAnsi" w:hAnsiTheme="minorHAnsi" w:cstheme="minorHAnsi"/>
          <w:sz w:val="22"/>
          <w:szCs w:val="22"/>
        </w:rPr>
        <w:t>malignant</w:t>
      </w:r>
      <w:r w:rsidR="00C0115B" w:rsidRPr="00DD7E95">
        <w:rPr>
          <w:rFonts w:asciiTheme="minorHAnsi" w:hAnsiTheme="minorHAnsi" w:cstheme="minorHAnsi"/>
          <w:sz w:val="22"/>
          <w:szCs w:val="22"/>
        </w:rPr>
        <w:t xml:space="preserve"> sigmoid</w:t>
      </w:r>
      <w:r w:rsidR="006273F0" w:rsidRPr="00DD7E95">
        <w:rPr>
          <w:rFonts w:asciiTheme="minorHAnsi" w:hAnsiTheme="minorHAnsi" w:cstheme="minorHAnsi"/>
          <w:sz w:val="22"/>
          <w:szCs w:val="22"/>
        </w:rPr>
        <w:t xml:space="preserve"> </w:t>
      </w:r>
      <w:r w:rsidR="00814F76" w:rsidRPr="00DD7E95">
        <w:rPr>
          <w:rFonts w:asciiTheme="minorHAnsi" w:hAnsiTheme="minorHAnsi" w:cstheme="minorHAnsi"/>
          <w:sz w:val="22"/>
          <w:szCs w:val="22"/>
        </w:rPr>
        <w:t>dysplastic lesion</w:t>
      </w:r>
      <w:r w:rsidR="004D29B7" w:rsidRPr="00DD7E95">
        <w:rPr>
          <w:rFonts w:asciiTheme="minorHAnsi" w:hAnsiTheme="minorHAnsi" w:cstheme="minorHAnsi"/>
          <w:sz w:val="22"/>
          <w:szCs w:val="22"/>
        </w:rPr>
        <w:t xml:space="preserve"> </w:t>
      </w:r>
      <w:r w:rsidR="0098325D">
        <w:rPr>
          <w:rFonts w:asciiTheme="minorHAnsi" w:hAnsiTheme="minorHAnsi" w:cstheme="minorHAnsi"/>
          <w:sz w:val="22"/>
          <w:szCs w:val="22"/>
        </w:rPr>
        <w:t xml:space="preserve">was observed </w:t>
      </w:r>
      <w:r w:rsidR="004D29B7" w:rsidRPr="00DD7E95">
        <w:rPr>
          <w:rFonts w:asciiTheme="minorHAnsi" w:hAnsiTheme="minorHAnsi" w:cstheme="minorHAnsi"/>
          <w:sz w:val="22"/>
          <w:szCs w:val="22"/>
        </w:rPr>
        <w:t>in one patient</w:t>
      </w:r>
      <w:r w:rsidR="00C0115B" w:rsidRPr="00DD7E95">
        <w:rPr>
          <w:rFonts w:asciiTheme="minorHAnsi" w:hAnsiTheme="minorHAnsi" w:cstheme="minorHAnsi"/>
          <w:sz w:val="22"/>
          <w:szCs w:val="22"/>
        </w:rPr>
        <w:t xml:space="preserve"> </w:t>
      </w:r>
      <w:r w:rsidR="00E04EC1" w:rsidRPr="00DD7E95">
        <w:rPr>
          <w:rFonts w:asciiTheme="minorHAnsi" w:hAnsiTheme="minorHAnsi" w:cstheme="minorHAnsi"/>
          <w:sz w:val="22"/>
          <w:szCs w:val="22"/>
        </w:rPr>
        <w:t xml:space="preserve">at the </w:t>
      </w:r>
      <w:r w:rsidR="00256657" w:rsidRPr="00DD7E95">
        <w:rPr>
          <w:rFonts w:asciiTheme="minorHAnsi" w:hAnsiTheme="minorHAnsi" w:cstheme="minorHAnsi"/>
          <w:sz w:val="22"/>
          <w:szCs w:val="22"/>
        </w:rPr>
        <w:t>6-week</w:t>
      </w:r>
      <w:r w:rsidR="00256657">
        <w:rPr>
          <w:rFonts w:asciiTheme="minorHAnsi" w:hAnsiTheme="minorHAnsi" w:cstheme="minorHAnsi"/>
          <w:sz w:val="22"/>
          <w:szCs w:val="22"/>
        </w:rPr>
        <w:t xml:space="preserve"> </w:t>
      </w:r>
      <w:r w:rsidR="00814F76" w:rsidRPr="00DD7E95">
        <w:rPr>
          <w:rFonts w:asciiTheme="minorHAnsi" w:hAnsiTheme="minorHAnsi" w:cstheme="minorHAnsi"/>
          <w:sz w:val="22"/>
          <w:szCs w:val="22"/>
        </w:rPr>
        <w:t xml:space="preserve">endoscopy. </w:t>
      </w:r>
      <w:r w:rsidR="00D06169">
        <w:rPr>
          <w:rFonts w:asciiTheme="minorHAnsi" w:hAnsiTheme="minorHAnsi" w:cstheme="minorHAnsi"/>
          <w:sz w:val="22"/>
          <w:szCs w:val="22"/>
        </w:rPr>
        <w:t xml:space="preserve">However, this </w:t>
      </w:r>
      <w:r w:rsidR="00C0115B" w:rsidRPr="00DD7E95">
        <w:rPr>
          <w:rFonts w:asciiTheme="minorHAnsi" w:hAnsiTheme="minorHAnsi" w:cstheme="minorHAnsi"/>
          <w:sz w:val="22"/>
          <w:szCs w:val="22"/>
        </w:rPr>
        <w:t xml:space="preserve">patient had </w:t>
      </w:r>
      <w:r w:rsidR="00D06169">
        <w:rPr>
          <w:rFonts w:asciiTheme="minorHAnsi" w:hAnsiTheme="minorHAnsi" w:cstheme="minorHAnsi"/>
          <w:sz w:val="22"/>
          <w:szCs w:val="22"/>
        </w:rPr>
        <w:t>previously documented</w:t>
      </w:r>
      <w:r w:rsidR="00C0115B" w:rsidRPr="00DD7E95">
        <w:rPr>
          <w:rFonts w:asciiTheme="minorHAnsi" w:hAnsiTheme="minorHAnsi" w:cstheme="minorHAnsi"/>
          <w:sz w:val="22"/>
          <w:szCs w:val="22"/>
        </w:rPr>
        <w:t xml:space="preserve"> </w:t>
      </w:r>
      <w:r w:rsidRPr="00DD7E95">
        <w:rPr>
          <w:rFonts w:asciiTheme="minorHAnsi" w:hAnsiTheme="minorHAnsi" w:cstheme="minorHAnsi"/>
          <w:sz w:val="22"/>
          <w:szCs w:val="22"/>
        </w:rPr>
        <w:t>low-grade</w:t>
      </w:r>
      <w:r w:rsidR="00C0115B" w:rsidRPr="00DD7E95">
        <w:rPr>
          <w:rFonts w:asciiTheme="minorHAnsi" w:hAnsiTheme="minorHAnsi" w:cstheme="minorHAnsi"/>
          <w:sz w:val="22"/>
          <w:szCs w:val="22"/>
        </w:rPr>
        <w:t xml:space="preserve"> dysplasia</w:t>
      </w:r>
      <w:r w:rsidR="004D29B7" w:rsidRPr="00DD7E95">
        <w:rPr>
          <w:rFonts w:asciiTheme="minorHAnsi" w:hAnsiTheme="minorHAnsi" w:cstheme="minorHAnsi"/>
          <w:sz w:val="22"/>
          <w:szCs w:val="22"/>
        </w:rPr>
        <w:t xml:space="preserve"> at </w:t>
      </w:r>
      <w:r w:rsidR="00D06169">
        <w:rPr>
          <w:rFonts w:asciiTheme="minorHAnsi" w:hAnsiTheme="minorHAnsi" w:cstheme="minorHAnsi"/>
          <w:sz w:val="22"/>
          <w:szCs w:val="22"/>
        </w:rPr>
        <w:t xml:space="preserve">other sites and had been recommended to undergo </w:t>
      </w:r>
      <w:r w:rsidR="00C0115B" w:rsidRPr="00DD7E95">
        <w:rPr>
          <w:rFonts w:asciiTheme="minorHAnsi" w:hAnsiTheme="minorHAnsi" w:cstheme="minorHAnsi"/>
          <w:sz w:val="22"/>
          <w:szCs w:val="22"/>
        </w:rPr>
        <w:t>colectomy</w:t>
      </w:r>
      <w:r w:rsidR="00D06169">
        <w:rPr>
          <w:rFonts w:asciiTheme="minorHAnsi" w:hAnsiTheme="minorHAnsi" w:cstheme="minorHAnsi"/>
          <w:sz w:val="22"/>
          <w:szCs w:val="22"/>
        </w:rPr>
        <w:t xml:space="preserve"> for cancer prophylaxis</w:t>
      </w:r>
      <w:r w:rsidR="00C0115B" w:rsidRPr="00DD7E95">
        <w:rPr>
          <w:rFonts w:asciiTheme="minorHAnsi" w:hAnsiTheme="minorHAnsi" w:cstheme="minorHAnsi"/>
          <w:sz w:val="22"/>
          <w:szCs w:val="22"/>
        </w:rPr>
        <w:t>. The inve</w:t>
      </w:r>
      <w:r w:rsidR="009A7060" w:rsidRPr="00DD7E95">
        <w:rPr>
          <w:rFonts w:asciiTheme="minorHAnsi" w:hAnsiTheme="minorHAnsi" w:cstheme="minorHAnsi"/>
          <w:sz w:val="22"/>
          <w:szCs w:val="22"/>
        </w:rPr>
        <w:t>stigator</w:t>
      </w:r>
      <w:r w:rsidR="00D06169">
        <w:rPr>
          <w:rFonts w:asciiTheme="minorHAnsi" w:hAnsiTheme="minorHAnsi" w:cstheme="minorHAnsi"/>
          <w:sz w:val="22"/>
          <w:szCs w:val="22"/>
        </w:rPr>
        <w:t>s</w:t>
      </w:r>
      <w:r w:rsidR="009A7060" w:rsidRPr="00DD7E95">
        <w:rPr>
          <w:rFonts w:asciiTheme="minorHAnsi" w:hAnsiTheme="minorHAnsi" w:cstheme="minorHAnsi"/>
          <w:sz w:val="22"/>
          <w:szCs w:val="22"/>
        </w:rPr>
        <w:t xml:space="preserve"> suggested that</w:t>
      </w:r>
      <w:r w:rsidR="000A1BE9">
        <w:rPr>
          <w:rFonts w:asciiTheme="minorHAnsi" w:hAnsiTheme="minorHAnsi" w:cstheme="minorHAnsi"/>
          <w:sz w:val="22"/>
          <w:szCs w:val="22"/>
        </w:rPr>
        <w:t xml:space="preserve"> the</w:t>
      </w:r>
      <w:r w:rsidR="00C0115B" w:rsidRPr="00DD7E95">
        <w:rPr>
          <w:rFonts w:asciiTheme="minorHAnsi" w:hAnsiTheme="minorHAnsi" w:cstheme="minorHAnsi"/>
          <w:sz w:val="22"/>
          <w:szCs w:val="22"/>
        </w:rPr>
        <w:t xml:space="preserve"> malignancy was </w:t>
      </w:r>
      <w:r w:rsidR="009A7060" w:rsidRPr="00DD7E95">
        <w:rPr>
          <w:rFonts w:asciiTheme="minorHAnsi" w:hAnsiTheme="minorHAnsi" w:cstheme="minorHAnsi"/>
          <w:sz w:val="22"/>
          <w:szCs w:val="22"/>
        </w:rPr>
        <w:t xml:space="preserve">probably </w:t>
      </w:r>
      <w:r w:rsidR="00C0115B" w:rsidRPr="00DD7E95">
        <w:rPr>
          <w:rFonts w:asciiTheme="minorHAnsi" w:hAnsiTheme="minorHAnsi" w:cstheme="minorHAnsi"/>
          <w:sz w:val="22"/>
          <w:szCs w:val="22"/>
        </w:rPr>
        <w:t>present before the endoscop</w:t>
      </w:r>
      <w:r w:rsidR="00E04EC1" w:rsidRPr="00DD7E95">
        <w:rPr>
          <w:rFonts w:asciiTheme="minorHAnsi" w:hAnsiTheme="minorHAnsi" w:cstheme="minorHAnsi"/>
          <w:sz w:val="22"/>
          <w:szCs w:val="22"/>
        </w:rPr>
        <w:t xml:space="preserve">y at 6 </w:t>
      </w:r>
      <w:r w:rsidR="00C0115B" w:rsidRPr="00DD7E95">
        <w:rPr>
          <w:rFonts w:asciiTheme="minorHAnsi" w:hAnsiTheme="minorHAnsi" w:cstheme="minorHAnsi"/>
          <w:sz w:val="22"/>
          <w:szCs w:val="22"/>
        </w:rPr>
        <w:t>weeks but potentially</w:t>
      </w:r>
      <w:r w:rsidR="00031942" w:rsidRPr="00DD7E95">
        <w:rPr>
          <w:rFonts w:asciiTheme="minorHAnsi" w:hAnsiTheme="minorHAnsi" w:cstheme="minorHAnsi"/>
          <w:sz w:val="22"/>
          <w:szCs w:val="22"/>
        </w:rPr>
        <w:t xml:space="preserve"> missed due to active colitis</w:t>
      </w:r>
      <w:r w:rsidR="00C0115B" w:rsidRPr="00DD7E95">
        <w:rPr>
          <w:rFonts w:asciiTheme="minorHAnsi" w:hAnsiTheme="minorHAnsi" w:cstheme="minorHAnsi"/>
          <w:sz w:val="22"/>
          <w:szCs w:val="22"/>
        </w:rPr>
        <w:t xml:space="preserve">, however </w:t>
      </w:r>
      <w:r w:rsidR="00514310" w:rsidRPr="00DD7E95">
        <w:rPr>
          <w:rFonts w:asciiTheme="minorHAnsi" w:hAnsiTheme="minorHAnsi" w:cstheme="minorHAnsi"/>
          <w:sz w:val="22"/>
          <w:szCs w:val="22"/>
        </w:rPr>
        <w:t>the possibility of MSC</w:t>
      </w:r>
      <w:r w:rsidR="00031942" w:rsidRPr="00DD7E95">
        <w:rPr>
          <w:rFonts w:asciiTheme="minorHAnsi" w:hAnsiTheme="minorHAnsi" w:cstheme="minorHAnsi"/>
          <w:sz w:val="22"/>
          <w:szCs w:val="22"/>
        </w:rPr>
        <w:t>s</w:t>
      </w:r>
      <w:r w:rsidR="00514310" w:rsidRPr="00DD7E95">
        <w:rPr>
          <w:rFonts w:asciiTheme="minorHAnsi" w:hAnsiTheme="minorHAnsi" w:cstheme="minorHAnsi"/>
          <w:sz w:val="22"/>
          <w:szCs w:val="22"/>
        </w:rPr>
        <w:t xml:space="preserve"> contributing to progression of dysplasia to cancer </w:t>
      </w:r>
      <w:r w:rsidR="00971DE7">
        <w:rPr>
          <w:rFonts w:asciiTheme="minorHAnsi" w:hAnsiTheme="minorHAnsi" w:cstheme="minorHAnsi"/>
          <w:sz w:val="22"/>
          <w:szCs w:val="22"/>
        </w:rPr>
        <w:t xml:space="preserve">should </w:t>
      </w:r>
      <w:r w:rsidR="00031942" w:rsidRPr="00DD7E95">
        <w:rPr>
          <w:rFonts w:asciiTheme="minorHAnsi" w:hAnsiTheme="minorHAnsi" w:cstheme="minorHAnsi"/>
          <w:sz w:val="22"/>
          <w:szCs w:val="22"/>
        </w:rPr>
        <w:t>not be excluded</w:t>
      </w:r>
      <w:r w:rsidR="00D717A2" w:rsidRPr="00DD7E95">
        <w:rPr>
          <w:rFonts w:asciiTheme="minorHAnsi" w:hAnsiTheme="minorHAnsi" w:cstheme="minorHAnsi"/>
          <w:sz w:val="22"/>
          <w:szCs w:val="22"/>
        </w:rPr>
        <w:t xml:space="preserve">. </w:t>
      </w:r>
      <w:r w:rsidR="003E711A">
        <w:rPr>
          <w:rFonts w:asciiTheme="minorHAnsi" w:hAnsiTheme="minorHAnsi" w:cstheme="minorHAnsi"/>
          <w:sz w:val="22"/>
          <w:szCs w:val="22"/>
        </w:rPr>
        <w:t>T</w:t>
      </w:r>
      <w:r w:rsidR="00D717A2" w:rsidRPr="00DD7E95">
        <w:rPr>
          <w:rFonts w:asciiTheme="minorHAnsi" w:hAnsiTheme="minorHAnsi" w:cstheme="minorHAnsi"/>
          <w:sz w:val="22"/>
          <w:szCs w:val="22"/>
        </w:rPr>
        <w:t>here is</w:t>
      </w:r>
      <w:r w:rsidR="003E711A">
        <w:rPr>
          <w:rFonts w:asciiTheme="minorHAnsi" w:hAnsiTheme="minorHAnsi" w:cstheme="minorHAnsi"/>
          <w:sz w:val="22"/>
          <w:szCs w:val="22"/>
        </w:rPr>
        <w:t xml:space="preserve"> currently</w:t>
      </w:r>
      <w:r w:rsidR="00D717A2" w:rsidRPr="00DD7E95">
        <w:rPr>
          <w:rFonts w:asciiTheme="minorHAnsi" w:hAnsiTheme="minorHAnsi" w:cstheme="minorHAnsi"/>
          <w:sz w:val="22"/>
          <w:szCs w:val="22"/>
        </w:rPr>
        <w:t xml:space="preserve"> no evidence that</w:t>
      </w:r>
      <w:r w:rsidR="006273F0" w:rsidRPr="00DD7E95">
        <w:rPr>
          <w:rFonts w:asciiTheme="minorHAnsi" w:hAnsiTheme="minorHAnsi" w:cstheme="minorHAnsi"/>
          <w:sz w:val="22"/>
          <w:szCs w:val="22"/>
        </w:rPr>
        <w:t xml:space="preserve"> MSC therapy </w:t>
      </w:r>
      <w:r w:rsidR="00653F34" w:rsidRPr="00DD7E95">
        <w:rPr>
          <w:rFonts w:asciiTheme="minorHAnsi" w:hAnsiTheme="minorHAnsi" w:cstheme="minorHAnsi"/>
          <w:sz w:val="22"/>
          <w:szCs w:val="22"/>
        </w:rPr>
        <w:t>contributes to neoplastic development</w:t>
      </w:r>
      <w:r w:rsidR="00D06169">
        <w:rPr>
          <w:rFonts w:asciiTheme="minorHAnsi" w:hAnsiTheme="minorHAnsi" w:cstheme="minorHAnsi"/>
          <w:sz w:val="22"/>
          <w:szCs w:val="22"/>
        </w:rPr>
        <w:t>, and t</w:t>
      </w:r>
      <w:r w:rsidR="009D25E9" w:rsidRPr="00DD7E95">
        <w:rPr>
          <w:rFonts w:asciiTheme="minorHAnsi" w:hAnsiTheme="minorHAnsi" w:cstheme="minorHAnsi"/>
          <w:sz w:val="22"/>
          <w:szCs w:val="22"/>
        </w:rPr>
        <w:t>his</w:t>
      </w:r>
      <w:r w:rsidR="006F72FB" w:rsidRPr="00DD7E95">
        <w:rPr>
          <w:rFonts w:asciiTheme="minorHAnsi" w:hAnsiTheme="minorHAnsi" w:cstheme="minorHAnsi"/>
          <w:sz w:val="22"/>
          <w:szCs w:val="22"/>
        </w:rPr>
        <w:t xml:space="preserve"> is supported by findings from a systematic review</w:t>
      </w:r>
      <w:r w:rsidR="00CE3B20">
        <w:rPr>
          <w:rFonts w:asciiTheme="minorHAnsi" w:hAnsiTheme="minorHAnsi" w:cstheme="minorHAnsi"/>
          <w:sz w:val="22"/>
          <w:szCs w:val="22"/>
        </w:rPr>
        <w:t xml:space="preserve"> that followed patients up to 5 years, and</w:t>
      </w:r>
      <w:r w:rsidR="006F72FB" w:rsidRPr="00DD7E95">
        <w:rPr>
          <w:rFonts w:asciiTheme="minorHAnsi" w:hAnsiTheme="minorHAnsi" w:cstheme="minorHAnsi"/>
          <w:sz w:val="22"/>
          <w:szCs w:val="22"/>
        </w:rPr>
        <w:t xml:space="preserve"> </w:t>
      </w:r>
      <w:r w:rsidR="00CE3B20">
        <w:rPr>
          <w:rFonts w:asciiTheme="minorHAnsi" w:hAnsiTheme="minorHAnsi" w:cstheme="minorHAnsi"/>
          <w:sz w:val="22"/>
          <w:szCs w:val="22"/>
        </w:rPr>
        <w:t>report</w:t>
      </w:r>
      <w:r w:rsidR="00D06169">
        <w:rPr>
          <w:rFonts w:asciiTheme="minorHAnsi" w:hAnsiTheme="minorHAnsi" w:cstheme="minorHAnsi"/>
          <w:sz w:val="22"/>
          <w:szCs w:val="22"/>
        </w:rPr>
        <w:t>ed</w:t>
      </w:r>
      <w:r w:rsidR="00CE3B20">
        <w:rPr>
          <w:rFonts w:asciiTheme="minorHAnsi" w:hAnsiTheme="minorHAnsi" w:cstheme="minorHAnsi"/>
          <w:sz w:val="22"/>
          <w:szCs w:val="22"/>
        </w:rPr>
        <w:t xml:space="preserve"> </w:t>
      </w:r>
      <w:r w:rsidR="006F72FB" w:rsidRPr="00DD7E95">
        <w:rPr>
          <w:rFonts w:asciiTheme="minorHAnsi" w:hAnsiTheme="minorHAnsi" w:cstheme="minorHAnsi"/>
          <w:sz w:val="22"/>
          <w:szCs w:val="22"/>
        </w:rPr>
        <w:t>no significant difference i</w:t>
      </w:r>
      <w:r w:rsidR="00BE0069" w:rsidRPr="00DD7E95">
        <w:rPr>
          <w:rFonts w:asciiTheme="minorHAnsi" w:hAnsiTheme="minorHAnsi" w:cstheme="minorHAnsi"/>
          <w:sz w:val="22"/>
          <w:szCs w:val="22"/>
        </w:rPr>
        <w:t>n</w:t>
      </w:r>
      <w:r w:rsidR="009D25E9" w:rsidRPr="00DD7E95">
        <w:rPr>
          <w:rFonts w:asciiTheme="minorHAnsi" w:hAnsiTheme="minorHAnsi" w:cstheme="minorHAnsi"/>
          <w:sz w:val="22"/>
          <w:szCs w:val="22"/>
        </w:rPr>
        <w:t xml:space="preserve"> incidence</w:t>
      </w:r>
      <w:r w:rsidR="00BE0069" w:rsidRPr="00DD7E95">
        <w:rPr>
          <w:rFonts w:asciiTheme="minorHAnsi" w:hAnsiTheme="minorHAnsi" w:cstheme="minorHAnsi"/>
          <w:sz w:val="22"/>
          <w:szCs w:val="22"/>
        </w:rPr>
        <w:t>s</w:t>
      </w:r>
      <w:r w:rsidR="009D25E9" w:rsidRPr="00DD7E95">
        <w:rPr>
          <w:rFonts w:asciiTheme="minorHAnsi" w:hAnsiTheme="minorHAnsi" w:cstheme="minorHAnsi"/>
          <w:sz w:val="22"/>
          <w:szCs w:val="22"/>
        </w:rPr>
        <w:t xml:space="preserve"> of m</w:t>
      </w:r>
      <w:r w:rsidR="006F72FB" w:rsidRPr="00DD7E95">
        <w:rPr>
          <w:rFonts w:asciiTheme="minorHAnsi" w:hAnsiTheme="minorHAnsi" w:cstheme="minorHAnsi"/>
          <w:sz w:val="22"/>
          <w:szCs w:val="22"/>
        </w:rPr>
        <w:t>alignancy</w:t>
      </w:r>
      <w:r w:rsidR="009D25E9" w:rsidRPr="00DD7E95">
        <w:rPr>
          <w:rFonts w:asciiTheme="minorHAnsi" w:hAnsiTheme="minorHAnsi" w:cstheme="minorHAnsi"/>
          <w:sz w:val="22"/>
          <w:szCs w:val="22"/>
        </w:rPr>
        <w:t xml:space="preserve"> between 103 </w:t>
      </w:r>
      <w:r w:rsidR="00CE3B20">
        <w:rPr>
          <w:rFonts w:asciiTheme="minorHAnsi" w:hAnsiTheme="minorHAnsi" w:cstheme="minorHAnsi"/>
          <w:sz w:val="22"/>
          <w:szCs w:val="22"/>
        </w:rPr>
        <w:t xml:space="preserve">MSC treated </w:t>
      </w:r>
      <w:r w:rsidR="009D25E9" w:rsidRPr="00DD7E95">
        <w:rPr>
          <w:rFonts w:asciiTheme="minorHAnsi" w:hAnsiTheme="minorHAnsi" w:cstheme="minorHAnsi"/>
          <w:sz w:val="22"/>
          <w:szCs w:val="22"/>
        </w:rPr>
        <w:t xml:space="preserve">IBD patients (56 </w:t>
      </w:r>
      <w:r w:rsidR="00715231">
        <w:rPr>
          <w:rFonts w:asciiTheme="minorHAnsi" w:hAnsiTheme="minorHAnsi" w:cstheme="minorHAnsi"/>
          <w:sz w:val="22"/>
          <w:szCs w:val="22"/>
        </w:rPr>
        <w:t>UC</w:t>
      </w:r>
      <w:r w:rsidR="009D25E9" w:rsidRPr="00DD7E95">
        <w:rPr>
          <w:rFonts w:asciiTheme="minorHAnsi" w:hAnsiTheme="minorHAnsi" w:cstheme="minorHAnsi"/>
          <w:sz w:val="22"/>
          <w:szCs w:val="22"/>
        </w:rPr>
        <w:t xml:space="preserve"> and 47 CD) </w:t>
      </w:r>
      <w:r w:rsidR="00CE3B20">
        <w:rPr>
          <w:rFonts w:asciiTheme="minorHAnsi" w:hAnsiTheme="minorHAnsi" w:cstheme="minorHAnsi"/>
          <w:sz w:val="22"/>
          <w:szCs w:val="22"/>
        </w:rPr>
        <w:t>and</w:t>
      </w:r>
      <w:r w:rsidR="009D25E9" w:rsidRPr="00DD7E95">
        <w:rPr>
          <w:rFonts w:asciiTheme="minorHAnsi" w:hAnsiTheme="minorHAnsi" w:cstheme="minorHAnsi"/>
          <w:sz w:val="22"/>
          <w:szCs w:val="22"/>
        </w:rPr>
        <w:t xml:space="preserve"> 208 matched controls</w:t>
      </w:r>
      <w:r w:rsidR="00CE3B20">
        <w:rPr>
          <w:rFonts w:asciiTheme="minorHAnsi" w:hAnsiTheme="minorHAnsi" w:cstheme="minorHAnsi"/>
          <w:sz w:val="22"/>
          <w:szCs w:val="22"/>
        </w:rPr>
        <w:t xml:space="preserve"> </w:t>
      </w:r>
      <w:r w:rsidR="00006539" w:rsidRPr="00E27419">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&lt;EndNote&gt;&lt;Cite&gt;&lt;Author&gt;Kniazev&lt;/Author&gt;&lt;Year&gt;2015&lt;/Year&gt;&lt;RecNum&gt;992&lt;/RecNum&gt;&lt;DisplayText&gt;[96]&lt;/DisplayText&gt;&lt;record&gt;&lt;rec-number&gt;992&lt;/rec-number&gt;&lt;foreign-keys&gt;&lt;key app="EN" db-id="fpzt0wxptztaf3e0f9oxad0pwwrwt92e0e2r" timestamp="1490189558"&gt;992&lt;/key&gt;&lt;/foreign-keys&gt;&lt;ref-type name="Journal Article"&gt;17&lt;/ref-type&gt;&lt;contributors&gt;&lt;authors&gt;&lt;author&gt;Kniazev, O. V.&lt;/author&gt;&lt;author&gt;Parfenov, A. I.&lt;/author&gt;&lt;author&gt;K. Onopliannikov AG&lt;/author&gt;&lt;author&gt;Ruchkina, I. N.&lt;/author&gt;&lt;author&gt;Churikova, A. A.&lt;/author&gt;&lt;author&gt;Bykova, S. V.&lt;/author&gt;&lt;author&gt;Albulova, E. A.&lt;/author&gt;&lt;author&gt;Boldyreva, O. N.&lt;/author&gt;&lt;author&gt;Fadeeva, N. A.&lt;/author&gt;&lt;author&gt;Lishchinskaia, A. A.&lt;/author&gt;&lt;/authors&gt;&lt;/contributors&gt;&lt;titles&gt;&lt;title&gt;[Safety of mesenchymal stromal cell therapy for inflammatory bowel diseases: results of a 5-year follow-up]&lt;/title&gt;&lt;secondary-title&gt;Ter Arkh&lt;/secondary-title&gt;&lt;alt-title&gt;Terapevticheskii arkhiv&lt;/alt-title&gt;&lt;/titles&gt;&lt;periodical&gt;&lt;full-title&gt;Ter Arkh&lt;/full-title&gt;&lt;/periodical&gt;&lt;pages&gt;39-44&lt;/pages&gt;&lt;volume&gt;87&lt;/volume&gt;&lt;number&gt;2&lt;/number&gt;&lt;edition&gt;2015/04/14&lt;/edition&gt;&lt;keywords&gt;&lt;keyword&gt;Adult&lt;/keyword&gt;&lt;keyword&gt;Female&lt;/keyword&gt;&lt;keyword&gt;Follow-Up Studies&lt;/keyword&gt;&lt;keyword&gt;Humans&lt;/keyword&gt;&lt;keyword&gt;Inflammatory Bowel Diseases/drug therapy/*therapy&lt;/keyword&gt;&lt;keyword&gt;Male&lt;/keyword&gt;&lt;keyword&gt;Mesenchymal Stem Cell Transplantation/*adverse effects&lt;/keyword&gt;&lt;keyword&gt;*Outcome Assessment (Health Care)&lt;/keyword&gt;&lt;/keywords&gt;&lt;dates&gt;&lt;year&gt;2015&lt;/year&gt;&lt;/dates&gt;&lt;isbn&gt;0040-3660 (Print)&amp;#xD;0040-3660&lt;/isbn&gt;&lt;accession-num&gt;25864347&lt;/accession-num&gt;&lt;urls&gt;&lt;/urls&gt;&lt;remote-database-provider&gt;NLM&lt;/remote-database-provider&gt;&lt;language&gt;rus&lt;/language&gt;&lt;/record&gt;&lt;/Cite&gt;&lt;/EndNote&gt;</w:instrText>
      </w:r>
      <w:r w:rsidR="00006539" w:rsidRPr="00E27419">
        <w:rPr>
          <w:rFonts w:asciiTheme="minorHAnsi" w:hAnsiTheme="minorHAnsi" w:cstheme="minorHAnsi"/>
          <w:sz w:val="22"/>
          <w:szCs w:val="22"/>
        </w:rPr>
        <w:fldChar w:fldCharType="separate"/>
      </w:r>
      <w:r w:rsidR="00715231">
        <w:rPr>
          <w:rFonts w:asciiTheme="minorHAnsi" w:hAnsiTheme="minorHAnsi" w:cstheme="minorHAnsi"/>
          <w:noProof/>
          <w:sz w:val="22"/>
          <w:szCs w:val="22"/>
        </w:rPr>
        <w:t>[96]</w:t>
      </w:r>
      <w:r w:rsidR="00006539" w:rsidRPr="00E27419">
        <w:rPr>
          <w:rFonts w:asciiTheme="minorHAnsi" w:hAnsiTheme="minorHAnsi" w:cstheme="minorHAnsi"/>
          <w:sz w:val="22"/>
          <w:szCs w:val="22"/>
        </w:rPr>
        <w:fldChar w:fldCharType="end"/>
      </w:r>
      <w:r w:rsidR="00006539" w:rsidRPr="00DD7E95">
        <w:rPr>
          <w:rFonts w:asciiTheme="minorHAnsi" w:hAnsiTheme="minorHAnsi" w:cstheme="minorHAnsi"/>
          <w:sz w:val="22"/>
          <w:szCs w:val="22"/>
        </w:rPr>
        <w:t>.</w:t>
      </w:r>
      <w:r w:rsidR="008D3B88" w:rsidRPr="00DD7E95">
        <w:rPr>
          <w:rFonts w:asciiTheme="minorHAnsi" w:hAnsiTheme="minorHAnsi" w:cstheme="minorHAnsi"/>
          <w:sz w:val="22"/>
          <w:szCs w:val="22"/>
        </w:rPr>
        <w:t xml:space="preserve"> However </w:t>
      </w:r>
      <w:r w:rsidR="002B3B89">
        <w:rPr>
          <w:rFonts w:asciiTheme="minorHAnsi" w:hAnsiTheme="minorHAnsi" w:cstheme="minorHAnsi"/>
          <w:sz w:val="22"/>
          <w:szCs w:val="22"/>
        </w:rPr>
        <w:t xml:space="preserve">since </w:t>
      </w:r>
      <w:r w:rsidR="008D3B88" w:rsidRPr="00DD7E95">
        <w:rPr>
          <w:rFonts w:asciiTheme="minorHAnsi" w:hAnsiTheme="minorHAnsi" w:cstheme="minorHAnsi"/>
          <w:sz w:val="22"/>
          <w:szCs w:val="22"/>
        </w:rPr>
        <w:t xml:space="preserve">not </w:t>
      </w:r>
      <w:r w:rsidR="002D1E50" w:rsidRPr="00DD7E95">
        <w:rPr>
          <w:rFonts w:asciiTheme="minorHAnsi" w:hAnsiTheme="minorHAnsi" w:cstheme="minorHAnsi"/>
          <w:sz w:val="22"/>
          <w:szCs w:val="22"/>
        </w:rPr>
        <w:t xml:space="preserve">all </w:t>
      </w:r>
      <w:r w:rsidR="008D3B88" w:rsidRPr="00DD7E95">
        <w:rPr>
          <w:rFonts w:asciiTheme="minorHAnsi" w:hAnsiTheme="minorHAnsi" w:cstheme="minorHAnsi"/>
          <w:sz w:val="22"/>
          <w:szCs w:val="22"/>
        </w:rPr>
        <w:t xml:space="preserve">these patients were assessed by repeat endoscopy </w:t>
      </w:r>
      <w:r w:rsidR="00D11656">
        <w:rPr>
          <w:rFonts w:asciiTheme="minorHAnsi" w:hAnsiTheme="minorHAnsi" w:cstheme="minorHAnsi"/>
          <w:sz w:val="22"/>
          <w:szCs w:val="22"/>
        </w:rPr>
        <w:t>at</w:t>
      </w:r>
      <w:r w:rsidR="008D3B88" w:rsidRPr="00DD7E95">
        <w:rPr>
          <w:rFonts w:asciiTheme="minorHAnsi" w:hAnsiTheme="minorHAnsi" w:cstheme="minorHAnsi"/>
          <w:sz w:val="22"/>
          <w:szCs w:val="22"/>
        </w:rPr>
        <w:t xml:space="preserve"> follow up, the presence of dysplastic lesions cannot be excluded. </w:t>
      </w:r>
      <w:r w:rsidR="009A51DA" w:rsidRPr="00DD7E95">
        <w:rPr>
          <w:rFonts w:asciiTheme="minorHAnsi" w:hAnsiTheme="minorHAnsi" w:cstheme="minorHAnsi"/>
          <w:sz w:val="22"/>
          <w:szCs w:val="22"/>
        </w:rPr>
        <w:t>Although there have been no suggestions of increased risk of malignancy from</w:t>
      </w:r>
      <w:r w:rsidR="00E664DB" w:rsidRPr="00DD7E95">
        <w:rPr>
          <w:rFonts w:asciiTheme="minorHAnsi" w:hAnsiTheme="minorHAnsi" w:cstheme="minorHAnsi"/>
          <w:sz w:val="22"/>
          <w:szCs w:val="22"/>
        </w:rPr>
        <w:t xml:space="preserve"> the numerous</w:t>
      </w:r>
      <w:r w:rsidR="009A51DA" w:rsidRPr="00DD7E95">
        <w:rPr>
          <w:rFonts w:asciiTheme="minorHAnsi" w:hAnsiTheme="minorHAnsi" w:cstheme="minorHAnsi"/>
          <w:sz w:val="22"/>
          <w:szCs w:val="22"/>
        </w:rPr>
        <w:t xml:space="preserve"> M</w:t>
      </w:r>
      <w:r w:rsidR="002402DE" w:rsidRPr="00DD7E95">
        <w:rPr>
          <w:rFonts w:asciiTheme="minorHAnsi" w:hAnsiTheme="minorHAnsi" w:cstheme="minorHAnsi"/>
          <w:sz w:val="22"/>
          <w:szCs w:val="22"/>
        </w:rPr>
        <w:t>SC</w:t>
      </w:r>
      <w:r w:rsidR="009A51DA" w:rsidRPr="00DD7E95">
        <w:rPr>
          <w:rFonts w:asciiTheme="minorHAnsi" w:hAnsiTheme="minorHAnsi" w:cstheme="minorHAnsi"/>
          <w:sz w:val="22"/>
          <w:szCs w:val="22"/>
        </w:rPr>
        <w:t xml:space="preserve"> trials in patients with GvH</w:t>
      </w:r>
      <w:r w:rsidR="00D06169">
        <w:rPr>
          <w:rFonts w:asciiTheme="minorHAnsi" w:hAnsiTheme="minorHAnsi" w:cstheme="minorHAnsi"/>
          <w:sz w:val="22"/>
          <w:szCs w:val="22"/>
        </w:rPr>
        <w:t>D</w:t>
      </w:r>
      <w:r w:rsidR="009A51DA" w:rsidRPr="00DD7E95">
        <w:rPr>
          <w:rFonts w:asciiTheme="minorHAnsi" w:hAnsiTheme="minorHAnsi" w:cstheme="minorHAnsi"/>
          <w:sz w:val="22"/>
          <w:szCs w:val="22"/>
        </w:rPr>
        <w:t>, t</w:t>
      </w:r>
      <w:r w:rsidR="008D3B88" w:rsidRPr="00DD7E95">
        <w:rPr>
          <w:rFonts w:asciiTheme="minorHAnsi" w:hAnsiTheme="minorHAnsi" w:cstheme="minorHAnsi"/>
          <w:sz w:val="22"/>
          <w:szCs w:val="22"/>
        </w:rPr>
        <w:t>here remains a need for</w:t>
      </w:r>
      <w:r w:rsidR="00550F03" w:rsidRPr="00DD7E95">
        <w:rPr>
          <w:rFonts w:asciiTheme="minorHAnsi" w:hAnsiTheme="minorHAnsi" w:cstheme="minorHAnsi"/>
          <w:sz w:val="22"/>
          <w:szCs w:val="22"/>
        </w:rPr>
        <w:t xml:space="preserve"> long-term</w:t>
      </w:r>
      <w:r w:rsidR="00031942" w:rsidRPr="00DD7E95">
        <w:rPr>
          <w:rFonts w:asciiTheme="minorHAnsi" w:hAnsiTheme="minorHAnsi" w:cstheme="minorHAnsi"/>
          <w:sz w:val="22"/>
          <w:szCs w:val="22"/>
        </w:rPr>
        <w:t xml:space="preserve"> </w:t>
      </w:r>
      <w:r w:rsidR="00A3528F" w:rsidRPr="00DD7E95">
        <w:rPr>
          <w:rFonts w:asciiTheme="minorHAnsi" w:hAnsiTheme="minorHAnsi" w:cstheme="minorHAnsi"/>
          <w:sz w:val="22"/>
          <w:szCs w:val="22"/>
        </w:rPr>
        <w:t>prospectively collected safety data</w:t>
      </w:r>
      <w:r w:rsidR="002D1E50" w:rsidRPr="00DD7E95">
        <w:rPr>
          <w:rFonts w:asciiTheme="minorHAnsi" w:hAnsiTheme="minorHAnsi" w:cstheme="minorHAnsi"/>
          <w:sz w:val="22"/>
          <w:szCs w:val="22"/>
        </w:rPr>
        <w:t xml:space="preserve"> </w:t>
      </w:r>
      <w:r w:rsidR="009A51DA" w:rsidRPr="00DD7E95">
        <w:rPr>
          <w:rFonts w:asciiTheme="minorHAnsi" w:hAnsiTheme="minorHAnsi" w:cstheme="minorHAnsi"/>
          <w:sz w:val="22"/>
          <w:szCs w:val="22"/>
        </w:rPr>
        <w:t xml:space="preserve">in </w:t>
      </w:r>
      <w:r w:rsidR="00971DE7">
        <w:rPr>
          <w:rFonts w:asciiTheme="minorHAnsi" w:hAnsiTheme="minorHAnsi" w:cstheme="minorHAnsi"/>
          <w:sz w:val="22"/>
          <w:szCs w:val="22"/>
        </w:rPr>
        <w:t xml:space="preserve">MSC treated </w:t>
      </w:r>
      <w:r w:rsidR="009A51DA" w:rsidRPr="00DD7E95">
        <w:rPr>
          <w:rFonts w:asciiTheme="minorHAnsi" w:hAnsiTheme="minorHAnsi" w:cstheme="minorHAnsi"/>
          <w:sz w:val="22"/>
          <w:szCs w:val="22"/>
        </w:rPr>
        <w:t>patients</w:t>
      </w:r>
      <w:r w:rsidR="00D06169">
        <w:rPr>
          <w:rFonts w:asciiTheme="minorHAnsi" w:hAnsiTheme="minorHAnsi" w:cstheme="minorHAnsi"/>
          <w:sz w:val="22"/>
          <w:szCs w:val="22"/>
        </w:rPr>
        <w:t xml:space="preserve"> </w:t>
      </w:r>
      <w:r w:rsidR="002D1E50" w:rsidRPr="00DD7E95">
        <w:rPr>
          <w:rFonts w:asciiTheme="minorHAnsi" w:hAnsiTheme="minorHAnsi" w:cstheme="minorHAnsi"/>
          <w:sz w:val="22"/>
          <w:szCs w:val="22"/>
        </w:rPr>
        <w:t xml:space="preserve">to confidently </w:t>
      </w:r>
      <w:r w:rsidR="004D100E">
        <w:rPr>
          <w:rFonts w:asciiTheme="minorHAnsi" w:hAnsiTheme="minorHAnsi" w:cstheme="minorHAnsi"/>
          <w:sz w:val="22"/>
          <w:szCs w:val="22"/>
        </w:rPr>
        <w:t>address</w:t>
      </w:r>
      <w:r w:rsidR="004D100E" w:rsidRPr="00DD7E95">
        <w:rPr>
          <w:rFonts w:asciiTheme="minorHAnsi" w:hAnsiTheme="minorHAnsi" w:cstheme="minorHAnsi"/>
          <w:sz w:val="22"/>
          <w:szCs w:val="22"/>
        </w:rPr>
        <w:t xml:space="preserve"> </w:t>
      </w:r>
      <w:r w:rsidR="002D1E50" w:rsidRPr="00DD7E95">
        <w:rPr>
          <w:rFonts w:asciiTheme="minorHAnsi" w:hAnsiTheme="minorHAnsi" w:cstheme="minorHAnsi"/>
          <w:sz w:val="22"/>
          <w:szCs w:val="22"/>
        </w:rPr>
        <w:t xml:space="preserve">this </w:t>
      </w:r>
      <w:r w:rsidR="00E64402">
        <w:rPr>
          <w:rFonts w:asciiTheme="minorHAnsi" w:hAnsiTheme="minorHAnsi" w:cstheme="minorHAnsi"/>
          <w:sz w:val="22"/>
          <w:szCs w:val="22"/>
        </w:rPr>
        <w:t>line of enquiry</w:t>
      </w:r>
      <w:r w:rsidR="006C0979" w:rsidRPr="00DD7E95">
        <w:rPr>
          <w:rFonts w:asciiTheme="minorHAnsi" w:hAnsiTheme="minorHAnsi" w:cstheme="minorHAnsi"/>
          <w:sz w:val="22"/>
          <w:szCs w:val="22"/>
        </w:rPr>
        <w:t>.</w:t>
      </w:r>
      <w:r w:rsidR="001818AD" w:rsidRPr="00DD7E95">
        <w:rPr>
          <w:rFonts w:asciiTheme="minorHAnsi" w:hAnsiTheme="minorHAnsi" w:cstheme="minorHAnsi"/>
          <w:sz w:val="22"/>
          <w:szCs w:val="22"/>
        </w:rPr>
        <w:t xml:space="preserve"> </w:t>
      </w:r>
    </w:p>
    <w:p w14:paraId="409CA17D" w14:textId="77777777" w:rsidR="007C7B58" w:rsidRPr="00DD7E95" w:rsidRDefault="007C7B58" w:rsidP="000B1709">
      <w:pPr>
        <w:autoSpaceDE w:val="0"/>
        <w:autoSpaceDN w:val="0"/>
        <w:adjustRightInd w:val="0"/>
        <w:rPr>
          <w:rFonts w:asciiTheme="minorHAnsi" w:hAnsiTheme="minorHAnsi" w:cstheme="minorHAnsi"/>
          <w:sz w:val="22"/>
          <w:szCs w:val="22"/>
        </w:rPr>
      </w:pPr>
    </w:p>
    <w:p w14:paraId="103CA404" w14:textId="4D8CA26B" w:rsidR="0025301A" w:rsidRDefault="001C46DB" w:rsidP="004A2D7D">
      <w:pPr>
        <w:rPr>
          <w:rFonts w:asciiTheme="minorHAnsi" w:hAnsiTheme="minorHAnsi" w:cstheme="minorHAnsi"/>
          <w:sz w:val="22"/>
          <w:szCs w:val="22"/>
        </w:rPr>
      </w:pPr>
      <w:r w:rsidRPr="00DD7E95">
        <w:rPr>
          <w:rFonts w:asciiTheme="minorHAnsi" w:hAnsiTheme="minorHAnsi" w:cstheme="minorHAnsi"/>
          <w:sz w:val="22"/>
          <w:szCs w:val="22"/>
        </w:rPr>
        <w:t>Whilst</w:t>
      </w:r>
      <w:r w:rsidR="00B26540" w:rsidRPr="00DD7E95">
        <w:rPr>
          <w:rFonts w:asciiTheme="minorHAnsi" w:hAnsiTheme="minorHAnsi" w:cstheme="minorHAnsi"/>
          <w:sz w:val="22"/>
          <w:szCs w:val="22"/>
        </w:rPr>
        <w:t xml:space="preserve"> clinical</w:t>
      </w:r>
      <w:r w:rsidRPr="00DD7E95">
        <w:rPr>
          <w:rFonts w:asciiTheme="minorHAnsi" w:hAnsiTheme="minorHAnsi" w:cstheme="minorHAnsi"/>
          <w:sz w:val="22"/>
          <w:szCs w:val="22"/>
        </w:rPr>
        <w:t xml:space="preserve"> outcomes for MSC therapy in luminal Crohn’s are </w:t>
      </w:r>
      <w:r w:rsidR="00B26540" w:rsidRPr="00DD7E95">
        <w:rPr>
          <w:rFonts w:asciiTheme="minorHAnsi" w:hAnsiTheme="minorHAnsi" w:cstheme="minorHAnsi"/>
          <w:sz w:val="22"/>
          <w:szCs w:val="22"/>
        </w:rPr>
        <w:t>modest</w:t>
      </w:r>
      <w:r w:rsidR="008D3B88" w:rsidRPr="00DD7E95">
        <w:rPr>
          <w:rFonts w:asciiTheme="minorHAnsi" w:hAnsiTheme="minorHAnsi" w:cstheme="minorHAnsi"/>
          <w:sz w:val="22"/>
          <w:szCs w:val="22"/>
        </w:rPr>
        <w:t xml:space="preserve"> at best,</w:t>
      </w:r>
      <w:r w:rsidRPr="00DD7E95">
        <w:rPr>
          <w:rFonts w:asciiTheme="minorHAnsi" w:hAnsiTheme="minorHAnsi" w:cstheme="minorHAnsi"/>
          <w:sz w:val="22"/>
          <w:szCs w:val="22"/>
        </w:rPr>
        <w:t xml:space="preserve"> </w:t>
      </w:r>
      <w:r w:rsidR="00B26540" w:rsidRPr="00DD7E95">
        <w:rPr>
          <w:rFonts w:asciiTheme="minorHAnsi" w:hAnsiTheme="minorHAnsi" w:cstheme="minorHAnsi"/>
          <w:sz w:val="22"/>
          <w:szCs w:val="22"/>
        </w:rPr>
        <w:t xml:space="preserve">it is </w:t>
      </w:r>
      <w:r w:rsidR="00A41AAB" w:rsidRPr="00DD7E95">
        <w:rPr>
          <w:rFonts w:asciiTheme="minorHAnsi" w:hAnsiTheme="minorHAnsi" w:cstheme="minorHAnsi"/>
          <w:sz w:val="22"/>
          <w:szCs w:val="22"/>
        </w:rPr>
        <w:t>worth noting</w:t>
      </w:r>
      <w:r w:rsidR="00B26540" w:rsidRPr="00DD7E95">
        <w:rPr>
          <w:rFonts w:asciiTheme="minorHAnsi" w:hAnsiTheme="minorHAnsi" w:cstheme="minorHAnsi"/>
          <w:sz w:val="22"/>
          <w:szCs w:val="22"/>
        </w:rPr>
        <w:t xml:space="preserve"> </w:t>
      </w:r>
      <w:r w:rsidR="00200235" w:rsidRPr="00DD7E95">
        <w:rPr>
          <w:rFonts w:asciiTheme="minorHAnsi" w:hAnsiTheme="minorHAnsi" w:cstheme="minorHAnsi"/>
          <w:sz w:val="22"/>
          <w:szCs w:val="22"/>
        </w:rPr>
        <w:t>that the</w:t>
      </w:r>
      <w:r w:rsidR="007C7B58" w:rsidRPr="00DD7E95">
        <w:rPr>
          <w:rFonts w:asciiTheme="minorHAnsi" w:hAnsiTheme="minorHAnsi" w:cstheme="minorHAnsi"/>
          <w:sz w:val="22"/>
          <w:szCs w:val="22"/>
        </w:rPr>
        <w:t xml:space="preserve"> </w:t>
      </w:r>
      <w:r w:rsidR="00A41AAB" w:rsidRPr="00DD7E95">
        <w:rPr>
          <w:rFonts w:asciiTheme="minorHAnsi" w:hAnsiTheme="minorHAnsi" w:cstheme="minorHAnsi"/>
          <w:sz w:val="22"/>
          <w:szCs w:val="22"/>
        </w:rPr>
        <w:t>small patient</w:t>
      </w:r>
      <w:r w:rsidR="005110A3">
        <w:rPr>
          <w:rFonts w:asciiTheme="minorHAnsi" w:hAnsiTheme="minorHAnsi" w:cstheme="minorHAnsi"/>
          <w:sz w:val="22"/>
          <w:szCs w:val="22"/>
        </w:rPr>
        <w:t xml:space="preserve"> numbers</w:t>
      </w:r>
      <w:r w:rsidR="00200235" w:rsidRPr="00DD7E95">
        <w:rPr>
          <w:rFonts w:asciiTheme="minorHAnsi" w:hAnsiTheme="minorHAnsi" w:cstheme="minorHAnsi"/>
          <w:sz w:val="22"/>
          <w:szCs w:val="22"/>
        </w:rPr>
        <w:t>, the</w:t>
      </w:r>
      <w:r w:rsidR="00A41AAB" w:rsidRPr="00DD7E95">
        <w:rPr>
          <w:rFonts w:asciiTheme="minorHAnsi" w:hAnsiTheme="minorHAnsi" w:cstheme="minorHAnsi"/>
          <w:sz w:val="22"/>
          <w:szCs w:val="22"/>
        </w:rPr>
        <w:t xml:space="preserve"> </w:t>
      </w:r>
      <w:r w:rsidR="005110A3" w:rsidRPr="00DD7E95">
        <w:rPr>
          <w:rFonts w:asciiTheme="minorHAnsi" w:hAnsiTheme="minorHAnsi" w:cstheme="minorHAnsi"/>
          <w:sz w:val="22"/>
          <w:szCs w:val="22"/>
        </w:rPr>
        <w:t>heterogeneous</w:t>
      </w:r>
      <w:r w:rsidR="00A41AAB" w:rsidRPr="00DD7E95">
        <w:rPr>
          <w:rFonts w:asciiTheme="minorHAnsi" w:hAnsiTheme="minorHAnsi" w:cstheme="minorHAnsi"/>
          <w:sz w:val="22"/>
          <w:szCs w:val="22"/>
        </w:rPr>
        <w:t xml:space="preserve"> </w:t>
      </w:r>
      <w:r w:rsidR="00971DE7">
        <w:rPr>
          <w:rFonts w:asciiTheme="minorHAnsi" w:hAnsiTheme="minorHAnsi" w:cstheme="minorHAnsi"/>
          <w:sz w:val="22"/>
          <w:szCs w:val="22"/>
        </w:rPr>
        <w:t xml:space="preserve">study </w:t>
      </w:r>
      <w:r w:rsidR="00A41AAB" w:rsidRPr="00DD7E95">
        <w:rPr>
          <w:rFonts w:asciiTheme="minorHAnsi" w:hAnsiTheme="minorHAnsi" w:cstheme="minorHAnsi"/>
          <w:sz w:val="22"/>
          <w:szCs w:val="22"/>
        </w:rPr>
        <w:t>design</w:t>
      </w:r>
      <w:r w:rsidR="00971DE7">
        <w:rPr>
          <w:rFonts w:asciiTheme="minorHAnsi" w:hAnsiTheme="minorHAnsi" w:cstheme="minorHAnsi"/>
          <w:sz w:val="22"/>
          <w:szCs w:val="22"/>
        </w:rPr>
        <w:t>s</w:t>
      </w:r>
      <w:r w:rsidR="00A41AAB" w:rsidRPr="00DD7E95">
        <w:rPr>
          <w:rFonts w:asciiTheme="minorHAnsi" w:hAnsiTheme="minorHAnsi" w:cstheme="minorHAnsi"/>
          <w:sz w:val="22"/>
          <w:szCs w:val="22"/>
        </w:rPr>
        <w:t>, sourcing and dosing r</w:t>
      </w:r>
      <w:r w:rsidR="007C7B58" w:rsidRPr="00DD7E95">
        <w:rPr>
          <w:rFonts w:asciiTheme="minorHAnsi" w:hAnsiTheme="minorHAnsi" w:cstheme="minorHAnsi"/>
          <w:sz w:val="22"/>
          <w:szCs w:val="22"/>
        </w:rPr>
        <w:t>egimens</w:t>
      </w:r>
      <w:r w:rsidR="00A41AAB" w:rsidRPr="00DD7E95">
        <w:rPr>
          <w:rFonts w:asciiTheme="minorHAnsi" w:hAnsiTheme="minorHAnsi" w:cstheme="minorHAnsi"/>
          <w:sz w:val="22"/>
          <w:szCs w:val="22"/>
        </w:rPr>
        <w:t xml:space="preserve"> of </w:t>
      </w:r>
      <w:r w:rsidR="000A7782" w:rsidRPr="00DD7E95">
        <w:rPr>
          <w:rFonts w:asciiTheme="minorHAnsi" w:hAnsiTheme="minorHAnsi" w:cstheme="minorHAnsi"/>
          <w:sz w:val="22"/>
          <w:szCs w:val="22"/>
        </w:rPr>
        <w:t>trials</w:t>
      </w:r>
      <w:r w:rsidR="00971DE7">
        <w:rPr>
          <w:rFonts w:asciiTheme="minorHAnsi" w:hAnsiTheme="minorHAnsi" w:cstheme="minorHAnsi"/>
          <w:sz w:val="22"/>
          <w:szCs w:val="22"/>
        </w:rPr>
        <w:t>,</w:t>
      </w:r>
      <w:r w:rsidR="00200235" w:rsidRPr="00DD7E95">
        <w:rPr>
          <w:rFonts w:asciiTheme="minorHAnsi" w:hAnsiTheme="minorHAnsi" w:cstheme="minorHAnsi"/>
          <w:sz w:val="22"/>
          <w:szCs w:val="22"/>
        </w:rPr>
        <w:t xml:space="preserve"> </w:t>
      </w:r>
      <w:r w:rsidR="004D100E">
        <w:rPr>
          <w:rFonts w:asciiTheme="minorHAnsi" w:hAnsiTheme="minorHAnsi" w:cstheme="minorHAnsi"/>
          <w:sz w:val="22"/>
          <w:szCs w:val="22"/>
        </w:rPr>
        <w:t>as well as</w:t>
      </w:r>
      <w:r w:rsidR="004D100E" w:rsidRPr="00DD7E95">
        <w:rPr>
          <w:rFonts w:asciiTheme="minorHAnsi" w:hAnsiTheme="minorHAnsi" w:cstheme="minorHAnsi"/>
          <w:sz w:val="22"/>
          <w:szCs w:val="22"/>
        </w:rPr>
        <w:t xml:space="preserve"> </w:t>
      </w:r>
      <w:r w:rsidR="00200235" w:rsidRPr="00DD7E95">
        <w:rPr>
          <w:rFonts w:asciiTheme="minorHAnsi" w:hAnsiTheme="minorHAnsi" w:cstheme="minorHAnsi"/>
          <w:sz w:val="22"/>
          <w:szCs w:val="22"/>
        </w:rPr>
        <w:t>absence of</w:t>
      </w:r>
      <w:r w:rsidR="009E28E7">
        <w:rPr>
          <w:rFonts w:asciiTheme="minorHAnsi" w:hAnsiTheme="minorHAnsi" w:cstheme="minorHAnsi"/>
          <w:sz w:val="22"/>
          <w:szCs w:val="22"/>
        </w:rPr>
        <w:t xml:space="preserve"> phase 3 data,</w:t>
      </w:r>
      <w:r w:rsidR="008E37E2" w:rsidRPr="00DD7E95">
        <w:rPr>
          <w:rFonts w:asciiTheme="minorHAnsi" w:hAnsiTheme="minorHAnsi" w:cstheme="minorHAnsi"/>
          <w:sz w:val="22"/>
          <w:szCs w:val="22"/>
        </w:rPr>
        <w:t xml:space="preserve"> render</w:t>
      </w:r>
      <w:r w:rsidR="00200235" w:rsidRPr="00DD7E95">
        <w:rPr>
          <w:rFonts w:asciiTheme="minorHAnsi" w:hAnsiTheme="minorHAnsi" w:cstheme="minorHAnsi"/>
          <w:sz w:val="22"/>
          <w:szCs w:val="22"/>
        </w:rPr>
        <w:t xml:space="preserve"> </w:t>
      </w:r>
      <w:r w:rsidR="00971DE7">
        <w:rPr>
          <w:rFonts w:asciiTheme="minorHAnsi" w:hAnsiTheme="minorHAnsi" w:cstheme="minorHAnsi"/>
          <w:sz w:val="22"/>
          <w:szCs w:val="22"/>
        </w:rPr>
        <w:t xml:space="preserve">meaningful </w:t>
      </w:r>
      <w:r w:rsidR="00200235" w:rsidRPr="00DD7E95">
        <w:rPr>
          <w:rFonts w:asciiTheme="minorHAnsi" w:hAnsiTheme="minorHAnsi" w:cstheme="minorHAnsi"/>
          <w:sz w:val="22"/>
          <w:szCs w:val="22"/>
        </w:rPr>
        <w:t>conclusions</w:t>
      </w:r>
      <w:r w:rsidR="008E37E2" w:rsidRPr="00DD7E95">
        <w:rPr>
          <w:rFonts w:asciiTheme="minorHAnsi" w:hAnsiTheme="minorHAnsi" w:cstheme="minorHAnsi"/>
          <w:sz w:val="22"/>
          <w:szCs w:val="22"/>
        </w:rPr>
        <w:t xml:space="preserve"> </w:t>
      </w:r>
      <w:r w:rsidR="00200235" w:rsidRPr="00DD7E95">
        <w:rPr>
          <w:rFonts w:asciiTheme="minorHAnsi" w:hAnsiTheme="minorHAnsi" w:cstheme="minorHAnsi"/>
          <w:sz w:val="22"/>
          <w:szCs w:val="22"/>
        </w:rPr>
        <w:t>premature</w:t>
      </w:r>
      <w:r w:rsidR="000043AA">
        <w:rPr>
          <w:rFonts w:asciiTheme="minorHAnsi" w:hAnsiTheme="minorHAnsi" w:cstheme="minorHAnsi"/>
          <w:sz w:val="22"/>
          <w:szCs w:val="22"/>
        </w:rPr>
        <w:t xml:space="preserve"> (Table 3</w:t>
      </w:r>
      <w:r w:rsidR="00C1109A">
        <w:rPr>
          <w:rFonts w:asciiTheme="minorHAnsi" w:hAnsiTheme="minorHAnsi" w:cstheme="minorHAnsi"/>
          <w:sz w:val="22"/>
          <w:szCs w:val="22"/>
        </w:rPr>
        <w:t>)</w:t>
      </w:r>
      <w:r w:rsidR="008D3B88" w:rsidRPr="00DD7E95">
        <w:rPr>
          <w:rFonts w:asciiTheme="minorHAnsi" w:hAnsiTheme="minorHAnsi" w:cstheme="minorHAnsi"/>
          <w:sz w:val="22"/>
          <w:szCs w:val="22"/>
        </w:rPr>
        <w:t xml:space="preserve">. </w:t>
      </w:r>
      <w:r w:rsidRPr="00DD7E95">
        <w:rPr>
          <w:rFonts w:asciiTheme="minorHAnsi" w:hAnsiTheme="minorHAnsi" w:cstheme="minorHAnsi"/>
          <w:sz w:val="22"/>
          <w:szCs w:val="22"/>
        </w:rPr>
        <w:t xml:space="preserve">There is </w:t>
      </w:r>
      <w:r w:rsidR="00782D6C" w:rsidRPr="00DD7E95">
        <w:rPr>
          <w:rFonts w:asciiTheme="minorHAnsi" w:hAnsiTheme="minorHAnsi" w:cstheme="minorHAnsi"/>
          <w:sz w:val="22"/>
          <w:szCs w:val="22"/>
        </w:rPr>
        <w:t>an</w:t>
      </w:r>
      <w:r w:rsidR="00165950" w:rsidRPr="00DD7E95">
        <w:rPr>
          <w:rFonts w:asciiTheme="minorHAnsi" w:hAnsiTheme="minorHAnsi" w:cstheme="minorHAnsi"/>
          <w:sz w:val="22"/>
          <w:szCs w:val="22"/>
        </w:rPr>
        <w:t xml:space="preserve"> ongoing phase 3 </w:t>
      </w:r>
      <w:r w:rsidR="002C1711">
        <w:rPr>
          <w:rFonts w:asciiTheme="minorHAnsi" w:hAnsiTheme="minorHAnsi" w:cstheme="minorHAnsi"/>
          <w:sz w:val="22"/>
          <w:szCs w:val="22"/>
        </w:rPr>
        <w:t>randomized double</w:t>
      </w:r>
      <w:r w:rsidR="00C1109A">
        <w:rPr>
          <w:rFonts w:asciiTheme="minorHAnsi" w:hAnsiTheme="minorHAnsi" w:cstheme="minorHAnsi"/>
          <w:sz w:val="22"/>
          <w:szCs w:val="22"/>
        </w:rPr>
        <w:t>-</w:t>
      </w:r>
      <w:r w:rsidR="002C1711">
        <w:rPr>
          <w:rFonts w:asciiTheme="minorHAnsi" w:hAnsiTheme="minorHAnsi" w:cstheme="minorHAnsi"/>
          <w:sz w:val="22"/>
          <w:szCs w:val="22"/>
        </w:rPr>
        <w:t xml:space="preserve">blind placebo controlled </w:t>
      </w:r>
      <w:r w:rsidR="000B1709" w:rsidRPr="00DD7E95">
        <w:rPr>
          <w:rFonts w:asciiTheme="minorHAnsi" w:hAnsiTheme="minorHAnsi" w:cstheme="minorHAnsi"/>
          <w:sz w:val="22"/>
          <w:szCs w:val="22"/>
        </w:rPr>
        <w:t>multi-centre</w:t>
      </w:r>
      <w:r w:rsidR="00165950" w:rsidRPr="00DD7E95">
        <w:rPr>
          <w:rFonts w:asciiTheme="minorHAnsi" w:hAnsiTheme="minorHAnsi" w:cstheme="minorHAnsi"/>
          <w:sz w:val="22"/>
          <w:szCs w:val="22"/>
        </w:rPr>
        <w:t xml:space="preserve"> study</w:t>
      </w:r>
      <w:r w:rsidR="0010621F" w:rsidRPr="00DD7E95">
        <w:rPr>
          <w:rFonts w:asciiTheme="minorHAnsi" w:hAnsiTheme="minorHAnsi" w:cstheme="minorHAnsi"/>
          <w:sz w:val="22"/>
          <w:szCs w:val="22"/>
        </w:rPr>
        <w:t xml:space="preserve"> which is</w:t>
      </w:r>
      <w:r w:rsidR="00165950" w:rsidRPr="00DD7E95">
        <w:rPr>
          <w:rFonts w:asciiTheme="minorHAnsi" w:hAnsiTheme="minorHAnsi" w:cstheme="minorHAnsi"/>
          <w:sz w:val="22"/>
          <w:szCs w:val="22"/>
        </w:rPr>
        <w:t xml:space="preserve"> </w:t>
      </w:r>
      <w:r w:rsidR="0010621F" w:rsidRPr="00DD7E95">
        <w:rPr>
          <w:rFonts w:asciiTheme="minorHAnsi" w:hAnsiTheme="minorHAnsi" w:cstheme="minorHAnsi"/>
          <w:sz w:val="22"/>
          <w:szCs w:val="22"/>
        </w:rPr>
        <w:t xml:space="preserve">investigating </w:t>
      </w:r>
      <w:r w:rsidR="00165950" w:rsidRPr="00DD7E95">
        <w:rPr>
          <w:rFonts w:asciiTheme="minorHAnsi" w:hAnsiTheme="minorHAnsi" w:cstheme="minorHAnsi"/>
          <w:sz w:val="22"/>
          <w:szCs w:val="22"/>
        </w:rPr>
        <w:t xml:space="preserve">the safety and efficacy of </w:t>
      </w:r>
      <w:r w:rsidR="00317956" w:rsidRPr="00DD7E95">
        <w:rPr>
          <w:rFonts w:asciiTheme="minorHAnsi" w:hAnsiTheme="minorHAnsi" w:cstheme="minorHAnsi"/>
          <w:sz w:val="22"/>
          <w:szCs w:val="22"/>
        </w:rPr>
        <w:t>Prochymal</w:t>
      </w:r>
      <w:r w:rsidR="00A60AA7" w:rsidRPr="00DD7E95">
        <w:rPr>
          <w:rFonts w:asciiTheme="minorHAnsi" w:hAnsiTheme="minorHAnsi" w:cstheme="minorHAnsi"/>
          <w:sz w:val="22"/>
          <w:szCs w:val="22"/>
        </w:rPr>
        <w:t xml:space="preserve">® </w:t>
      </w:r>
      <w:r w:rsidR="00317956" w:rsidRPr="00DD7E95">
        <w:rPr>
          <w:rFonts w:asciiTheme="minorHAnsi" w:hAnsiTheme="minorHAnsi" w:cstheme="minorHAnsi"/>
          <w:sz w:val="22"/>
          <w:szCs w:val="22"/>
        </w:rPr>
        <w:t xml:space="preserve">in treatment refractory moderate to severe </w:t>
      </w:r>
      <w:r w:rsidR="002C1711">
        <w:rPr>
          <w:rFonts w:asciiTheme="minorHAnsi" w:hAnsiTheme="minorHAnsi" w:cstheme="minorHAnsi"/>
          <w:sz w:val="22"/>
          <w:szCs w:val="22"/>
        </w:rPr>
        <w:t>CD</w:t>
      </w:r>
      <w:r w:rsidR="00E04EC1" w:rsidRPr="00DD7E95">
        <w:rPr>
          <w:rFonts w:asciiTheme="minorHAnsi" w:hAnsiTheme="minorHAnsi" w:cstheme="minorHAnsi"/>
          <w:sz w:val="22"/>
          <w:szCs w:val="22"/>
        </w:rPr>
        <w:t>. Patients</w:t>
      </w:r>
      <w:r w:rsidR="00686F90" w:rsidRPr="00DD7E95">
        <w:rPr>
          <w:rFonts w:asciiTheme="minorHAnsi" w:hAnsiTheme="minorHAnsi" w:cstheme="minorHAnsi"/>
          <w:sz w:val="22"/>
          <w:szCs w:val="22"/>
        </w:rPr>
        <w:t xml:space="preserve"> are randomized to receive four infusions over 2 weeks of 600 mil</w:t>
      </w:r>
      <w:r w:rsidR="000A7782" w:rsidRPr="00DD7E95">
        <w:rPr>
          <w:rFonts w:asciiTheme="minorHAnsi" w:hAnsiTheme="minorHAnsi" w:cstheme="minorHAnsi"/>
          <w:sz w:val="22"/>
          <w:szCs w:val="22"/>
        </w:rPr>
        <w:t>lion cells, 1200 million cells</w:t>
      </w:r>
      <w:r w:rsidR="00686F90" w:rsidRPr="00DD7E95">
        <w:rPr>
          <w:rFonts w:asciiTheme="minorHAnsi" w:hAnsiTheme="minorHAnsi" w:cstheme="minorHAnsi"/>
          <w:sz w:val="22"/>
          <w:szCs w:val="22"/>
        </w:rPr>
        <w:t xml:space="preserve"> or placebo</w:t>
      </w:r>
      <w:r w:rsidR="00E04EC1" w:rsidRPr="00DD7E95">
        <w:rPr>
          <w:rFonts w:asciiTheme="minorHAnsi" w:hAnsiTheme="minorHAnsi" w:cstheme="minorHAnsi"/>
          <w:sz w:val="22"/>
          <w:szCs w:val="22"/>
        </w:rPr>
        <w:t xml:space="preserve"> with an ex</w:t>
      </w:r>
      <w:r w:rsidR="00B66FF4" w:rsidRPr="00DD7E95">
        <w:rPr>
          <w:rFonts w:asciiTheme="minorHAnsi" w:hAnsiTheme="minorHAnsi" w:cstheme="minorHAnsi"/>
          <w:sz w:val="22"/>
          <w:szCs w:val="22"/>
        </w:rPr>
        <w:t>pected</w:t>
      </w:r>
      <w:r w:rsidR="00E04EC1" w:rsidRPr="00DD7E95">
        <w:rPr>
          <w:rFonts w:asciiTheme="minorHAnsi" w:hAnsiTheme="minorHAnsi" w:cstheme="minorHAnsi"/>
          <w:sz w:val="22"/>
          <w:szCs w:val="22"/>
        </w:rPr>
        <w:t xml:space="preserve"> completion date of</w:t>
      </w:r>
      <w:r w:rsidR="00686F90" w:rsidRPr="00DD7E95">
        <w:rPr>
          <w:rFonts w:asciiTheme="minorHAnsi" w:hAnsiTheme="minorHAnsi" w:cstheme="minorHAnsi"/>
          <w:sz w:val="22"/>
          <w:szCs w:val="22"/>
        </w:rPr>
        <w:t xml:space="preserve"> 2018. </w:t>
      </w:r>
      <w:r w:rsidR="002C1711">
        <w:rPr>
          <w:rFonts w:asciiTheme="minorHAnsi" w:hAnsiTheme="minorHAnsi" w:cstheme="minorHAnsi"/>
          <w:sz w:val="22"/>
          <w:szCs w:val="22"/>
        </w:rPr>
        <w:t xml:space="preserve"> The primary endpoint is remission at day 28</w:t>
      </w:r>
      <w:r w:rsidR="00C1109A">
        <w:rPr>
          <w:rFonts w:asciiTheme="minorHAnsi" w:hAnsiTheme="minorHAnsi" w:cstheme="minorHAnsi"/>
          <w:sz w:val="22"/>
          <w:szCs w:val="22"/>
        </w:rPr>
        <w:t xml:space="preserve"> </w:t>
      </w:r>
      <w:r w:rsidR="005946A9">
        <w:rPr>
          <w:rFonts w:asciiTheme="minorHAnsi" w:hAnsiTheme="minorHAnsi" w:cstheme="minorHAnsi"/>
          <w:sz w:val="22"/>
          <w:szCs w:val="22"/>
        </w:rPr>
        <w:fldChar w:fldCharType="begin"/>
      </w:r>
      <w:r w:rsidR="00715231">
        <w:rPr>
          <w:rFonts w:asciiTheme="minorHAnsi" w:hAnsiTheme="minorHAnsi" w:cstheme="minorHAnsi"/>
          <w:sz w:val="22"/>
          <w:szCs w:val="22"/>
        </w:rPr>
        <w:instrText xml:space="preserve"> ADDIN EN.CITE &lt;EndNote&gt;&lt;Cite&gt;&lt;Author&gt;Raina&lt;/Author&gt;&lt;Year&gt;2007&lt;/Year&gt;&lt;RecNum&gt;1168&lt;/RecNum&gt;&lt;DisplayText&gt;[97]&lt;/DisplayText&gt;&lt;record&gt;&lt;rec-number&gt;1168&lt;/rec-number&gt;&lt;foreign-keys&gt;&lt;key app="EN" db-id="fpzt0wxptztaf3e0f9oxad0pwwrwt92e0e2r" timestamp="1495757218"&gt;1168&lt;/key&gt;&lt;/foreign-keys&gt;&lt;ref-type name="Journal Article"&gt;17&lt;/ref-type&gt;&lt;contributors&gt;&lt;authors&gt;&lt;author&gt;Raina, P et al. &lt;/author&gt;&lt;/authors&gt;&lt;/contributors&gt;&lt;titles&gt;&lt;title&gt; Evaluation of Prochymal® adult human stem cells for treatment-resistant moderate-to-severe CD. (ClinicalTrials.gov identifier: NCT00482092).&lt;/title&gt;&lt;/titles&gt;&lt;dates&gt;&lt;year&gt;2007&lt;/year&gt;&lt;/dates&gt;&lt;urls&gt;&lt;/urls&gt;&lt;/record&gt;&lt;/Cite&gt;&lt;/EndNote&gt;</w:instrText>
      </w:r>
      <w:r w:rsidR="005946A9">
        <w:rPr>
          <w:rFonts w:asciiTheme="minorHAnsi" w:hAnsiTheme="minorHAnsi" w:cstheme="minorHAnsi"/>
          <w:sz w:val="22"/>
          <w:szCs w:val="22"/>
        </w:rPr>
        <w:fldChar w:fldCharType="separate"/>
      </w:r>
      <w:r w:rsidR="00715231">
        <w:rPr>
          <w:rFonts w:asciiTheme="minorHAnsi" w:hAnsiTheme="minorHAnsi" w:cstheme="minorHAnsi"/>
          <w:noProof/>
          <w:sz w:val="22"/>
          <w:szCs w:val="22"/>
        </w:rPr>
        <w:t>[97]</w:t>
      </w:r>
      <w:r w:rsidR="005946A9">
        <w:rPr>
          <w:rFonts w:asciiTheme="minorHAnsi" w:hAnsiTheme="minorHAnsi" w:cstheme="minorHAnsi"/>
          <w:sz w:val="22"/>
          <w:szCs w:val="22"/>
        </w:rPr>
        <w:fldChar w:fldCharType="end"/>
      </w:r>
      <w:r w:rsidR="002C1711">
        <w:rPr>
          <w:rFonts w:asciiTheme="minorHAnsi" w:hAnsiTheme="minorHAnsi" w:cstheme="minorHAnsi"/>
          <w:sz w:val="22"/>
          <w:szCs w:val="22"/>
        </w:rPr>
        <w:t xml:space="preserve">. </w:t>
      </w:r>
    </w:p>
    <w:p w14:paraId="1172D54E" w14:textId="77777777" w:rsidR="0025301A" w:rsidRDefault="0025301A" w:rsidP="004A2D7D">
      <w:pPr>
        <w:rPr>
          <w:rFonts w:asciiTheme="minorHAnsi" w:hAnsiTheme="minorHAnsi" w:cstheme="minorHAnsi"/>
          <w:sz w:val="22"/>
          <w:szCs w:val="22"/>
        </w:rPr>
      </w:pPr>
    </w:p>
    <w:p w14:paraId="443B395C" w14:textId="77777777" w:rsidR="00F27A0D" w:rsidRDefault="00F27A0D" w:rsidP="004A2D7D">
      <w:pPr>
        <w:rPr>
          <w:rFonts w:asciiTheme="minorHAnsi" w:hAnsiTheme="minorHAnsi" w:cstheme="minorHAnsi"/>
          <w:b/>
          <w:sz w:val="22"/>
          <w:szCs w:val="22"/>
        </w:rPr>
      </w:pPr>
    </w:p>
    <w:p w14:paraId="3AB4DD8E" w14:textId="41F2B51E" w:rsidR="0025301A" w:rsidRPr="00A4558E" w:rsidRDefault="00105C3E" w:rsidP="004A2D7D">
      <w:pPr>
        <w:rPr>
          <w:rFonts w:asciiTheme="minorHAnsi" w:hAnsiTheme="minorHAnsi" w:cstheme="minorHAnsi"/>
          <w:b/>
          <w:sz w:val="22"/>
          <w:szCs w:val="22"/>
        </w:rPr>
      </w:pPr>
      <w:r>
        <w:rPr>
          <w:rFonts w:asciiTheme="minorHAnsi" w:hAnsiTheme="minorHAnsi" w:cstheme="minorHAnsi"/>
          <w:b/>
          <w:sz w:val="22"/>
          <w:szCs w:val="22"/>
        </w:rPr>
        <w:t>Table 3</w:t>
      </w:r>
      <w:r w:rsidR="0025301A" w:rsidRPr="00A4558E">
        <w:rPr>
          <w:rFonts w:asciiTheme="minorHAnsi" w:hAnsiTheme="minorHAnsi" w:cstheme="minorHAnsi"/>
          <w:b/>
          <w:sz w:val="22"/>
          <w:szCs w:val="22"/>
        </w:rPr>
        <w:t xml:space="preserve">. Completed clinical trials for systemic infusion of MSCs in </w:t>
      </w:r>
      <w:r w:rsidR="00181BB5">
        <w:rPr>
          <w:rFonts w:asciiTheme="minorHAnsi" w:hAnsiTheme="minorHAnsi" w:cstheme="minorHAnsi"/>
          <w:b/>
          <w:sz w:val="22"/>
          <w:szCs w:val="22"/>
        </w:rPr>
        <w:t xml:space="preserve">active </w:t>
      </w:r>
      <w:r w:rsidR="0025301A" w:rsidRPr="00A4558E">
        <w:rPr>
          <w:rFonts w:asciiTheme="minorHAnsi" w:hAnsiTheme="minorHAnsi" w:cstheme="minorHAnsi"/>
          <w:b/>
          <w:sz w:val="22"/>
          <w:szCs w:val="22"/>
        </w:rPr>
        <w:t>luminal Crohn’s disease</w:t>
      </w:r>
    </w:p>
    <w:tbl>
      <w:tblPr>
        <w:tblStyle w:val="ListTable4-Accent51"/>
        <w:tblpPr w:leftFromText="180" w:rightFromText="180" w:vertAnchor="text" w:horzAnchor="page" w:tblpX="490" w:tblpY="37"/>
        <w:tblW w:w="10965" w:type="dxa"/>
        <w:tblLook w:val="04A0" w:firstRow="1" w:lastRow="0" w:firstColumn="1" w:lastColumn="0" w:noHBand="0" w:noVBand="1"/>
      </w:tblPr>
      <w:tblGrid>
        <w:gridCol w:w="1455"/>
        <w:gridCol w:w="895"/>
        <w:gridCol w:w="1346"/>
        <w:gridCol w:w="1444"/>
        <w:gridCol w:w="1192"/>
        <w:gridCol w:w="974"/>
        <w:gridCol w:w="1672"/>
        <w:gridCol w:w="1987"/>
      </w:tblGrid>
      <w:tr w:rsidR="00044BD7" w:rsidRPr="004A2097" w14:paraId="1193AEDD" w14:textId="77777777" w:rsidTr="006937BC">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0" w:type="dxa"/>
          </w:tcPr>
          <w:p w14:paraId="4B6DDC24" w14:textId="77777777" w:rsidR="00044BD7" w:rsidRPr="00FA741A" w:rsidRDefault="00044BD7" w:rsidP="00044BD7">
            <w:pPr>
              <w:jc w:val="center"/>
              <w:rPr>
                <w:rFonts w:asciiTheme="minorHAnsi" w:hAnsiTheme="minorHAnsi"/>
                <w:sz w:val="20"/>
                <w:szCs w:val="20"/>
                <w:lang w:val="en"/>
              </w:rPr>
            </w:pPr>
            <w:r w:rsidRPr="00FA741A">
              <w:rPr>
                <w:rFonts w:asciiTheme="minorHAnsi" w:hAnsiTheme="minorHAnsi"/>
                <w:sz w:val="20"/>
                <w:szCs w:val="20"/>
                <w:lang w:val="en"/>
              </w:rPr>
              <w:t>Study</w:t>
            </w:r>
          </w:p>
        </w:tc>
        <w:tc>
          <w:tcPr>
            <w:tcW w:w="0" w:type="dxa"/>
          </w:tcPr>
          <w:p w14:paraId="50A33389" w14:textId="77777777" w:rsidR="00044BD7" w:rsidRPr="00FA741A" w:rsidRDefault="00044BD7" w:rsidP="00044BD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Phase</w:t>
            </w:r>
          </w:p>
        </w:tc>
        <w:tc>
          <w:tcPr>
            <w:tcW w:w="0" w:type="dxa"/>
          </w:tcPr>
          <w:p w14:paraId="1FFCDC2C" w14:textId="77777777" w:rsidR="00044BD7" w:rsidRPr="00FA741A" w:rsidRDefault="00044BD7" w:rsidP="00044BD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N receiving treatment</w:t>
            </w:r>
          </w:p>
        </w:tc>
        <w:tc>
          <w:tcPr>
            <w:tcW w:w="0" w:type="dxa"/>
          </w:tcPr>
          <w:p w14:paraId="42974FD0" w14:textId="77777777" w:rsidR="00044BD7" w:rsidRPr="00FA741A" w:rsidRDefault="00044BD7" w:rsidP="00044BD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Source</w:t>
            </w:r>
          </w:p>
        </w:tc>
        <w:tc>
          <w:tcPr>
            <w:tcW w:w="0" w:type="dxa"/>
          </w:tcPr>
          <w:p w14:paraId="693A56D3" w14:textId="77777777" w:rsidR="00B55E56" w:rsidRDefault="00044BD7" w:rsidP="00044BD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Regimen and dose</w:t>
            </w:r>
            <w:r>
              <w:rPr>
                <w:rFonts w:asciiTheme="minorHAnsi" w:hAnsiTheme="minorHAnsi"/>
                <w:sz w:val="20"/>
                <w:szCs w:val="20"/>
                <w:lang w:val="en"/>
              </w:rPr>
              <w:t xml:space="preserve"> </w:t>
            </w:r>
          </w:p>
          <w:p w14:paraId="41DDB182" w14:textId="7E21DEF3" w:rsidR="00044BD7" w:rsidRPr="00FA741A" w:rsidRDefault="00044BD7" w:rsidP="00044BD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bookmarkStart w:id="3" w:name="_GoBack"/>
            <w:r>
              <w:rPr>
                <w:rFonts w:asciiTheme="minorHAnsi" w:hAnsiTheme="minorHAnsi"/>
                <w:sz w:val="20"/>
                <w:szCs w:val="20"/>
                <w:lang w:val="en"/>
              </w:rPr>
              <w:t>(</w:t>
            </w:r>
            <w:r w:rsidR="00B55E56">
              <w:rPr>
                <w:rFonts w:asciiTheme="minorHAnsi" w:hAnsiTheme="minorHAnsi"/>
                <w:sz w:val="20"/>
                <w:szCs w:val="20"/>
                <w:lang w:val="en"/>
              </w:rPr>
              <w:t>10</w:t>
            </w:r>
            <w:r w:rsidR="00B55E56" w:rsidRPr="00B55E56">
              <w:rPr>
                <w:rFonts w:asciiTheme="minorHAnsi" w:hAnsiTheme="minorHAnsi"/>
                <w:sz w:val="20"/>
                <w:szCs w:val="20"/>
                <w:vertAlign w:val="superscript"/>
                <w:lang w:val="en"/>
              </w:rPr>
              <w:t>6</w:t>
            </w:r>
            <w:r w:rsidR="00B55E56">
              <w:rPr>
                <w:rFonts w:asciiTheme="minorHAnsi" w:hAnsiTheme="minorHAnsi"/>
                <w:sz w:val="20"/>
                <w:szCs w:val="20"/>
                <w:lang w:val="en"/>
              </w:rPr>
              <w:t xml:space="preserve"> cells</w:t>
            </w:r>
            <w:r>
              <w:rPr>
                <w:rFonts w:asciiTheme="minorHAnsi" w:hAnsiTheme="minorHAnsi"/>
                <w:sz w:val="20"/>
                <w:szCs w:val="20"/>
                <w:lang w:val="en"/>
              </w:rPr>
              <w:t>/kg</w:t>
            </w:r>
            <w:bookmarkEnd w:id="3"/>
            <w:r>
              <w:rPr>
                <w:rFonts w:asciiTheme="minorHAnsi" w:hAnsiTheme="minorHAnsi"/>
                <w:sz w:val="20"/>
                <w:szCs w:val="20"/>
                <w:lang w:val="en"/>
              </w:rPr>
              <w:t>)</w:t>
            </w:r>
          </w:p>
        </w:tc>
        <w:tc>
          <w:tcPr>
            <w:tcW w:w="0" w:type="dxa"/>
          </w:tcPr>
          <w:p w14:paraId="70EFA4FC" w14:textId="77777777" w:rsidR="00044BD7" w:rsidRPr="00FA741A" w:rsidRDefault="00044BD7" w:rsidP="00044BD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Follow up</w:t>
            </w:r>
          </w:p>
        </w:tc>
        <w:tc>
          <w:tcPr>
            <w:tcW w:w="0" w:type="dxa"/>
          </w:tcPr>
          <w:p w14:paraId="349952CE" w14:textId="77777777" w:rsidR="00044BD7" w:rsidRDefault="00044BD7" w:rsidP="00044BD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Res</w:t>
            </w:r>
            <w:r w:rsidRPr="00FA741A">
              <w:rPr>
                <w:rFonts w:asciiTheme="minorHAnsi" w:hAnsiTheme="minorHAnsi"/>
                <w:sz w:val="20"/>
                <w:szCs w:val="20"/>
                <w:lang w:val="en"/>
              </w:rPr>
              <w:t>ponse</w:t>
            </w:r>
          </w:p>
          <w:p w14:paraId="790A7B07" w14:textId="77777777" w:rsidR="00044BD7" w:rsidRPr="00FA741A" w:rsidRDefault="00044BD7" w:rsidP="00044BD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(n)</w:t>
            </w:r>
          </w:p>
        </w:tc>
        <w:tc>
          <w:tcPr>
            <w:tcW w:w="0" w:type="dxa"/>
          </w:tcPr>
          <w:p w14:paraId="221EC5B6" w14:textId="77777777" w:rsidR="00044BD7" w:rsidRPr="00FA741A" w:rsidRDefault="00044BD7" w:rsidP="00044BD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FA741A">
              <w:rPr>
                <w:rFonts w:asciiTheme="minorHAnsi" w:hAnsiTheme="minorHAnsi"/>
                <w:sz w:val="20"/>
                <w:szCs w:val="20"/>
                <w:lang w:val="en"/>
              </w:rPr>
              <w:t>Treatment related AE</w:t>
            </w:r>
          </w:p>
        </w:tc>
      </w:tr>
      <w:tr w:rsidR="00044BD7" w:rsidRPr="004A2097" w14:paraId="540561FE" w14:textId="77777777" w:rsidTr="006937BC">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0" w:type="dxa"/>
          </w:tcPr>
          <w:p w14:paraId="69A7FC4B" w14:textId="61C83B05" w:rsidR="00044BD7" w:rsidRPr="004A2097" w:rsidRDefault="00044BD7" w:rsidP="00715231">
            <w:pPr>
              <w:rPr>
                <w:rFonts w:asciiTheme="minorHAnsi" w:hAnsiTheme="minorHAnsi"/>
                <w:sz w:val="20"/>
                <w:szCs w:val="20"/>
                <w:lang w:val="en"/>
              </w:rPr>
            </w:pPr>
            <w:r w:rsidRPr="004A2097">
              <w:rPr>
                <w:rFonts w:asciiTheme="minorHAnsi" w:hAnsiTheme="minorHAnsi"/>
                <w:sz w:val="20"/>
                <w:szCs w:val="20"/>
                <w:lang w:val="en"/>
              </w:rPr>
              <w:t>Onken et al., 2006</w:t>
            </w:r>
            <w:r>
              <w:rPr>
                <w:rFonts w:asciiTheme="minorHAnsi" w:hAnsiTheme="minorHAnsi"/>
                <w:sz w:val="20"/>
                <w:szCs w:val="20"/>
                <w:lang w:val="en"/>
              </w:rPr>
              <w:t xml:space="preserve"> </w:t>
            </w:r>
            <w:r>
              <w:rPr>
                <w:rFonts w:asciiTheme="minorHAnsi" w:hAnsiTheme="minorHAnsi"/>
                <w:sz w:val="20"/>
                <w:szCs w:val="20"/>
                <w:lang w:val="en"/>
              </w:rPr>
              <w:fldChar w:fldCharType="begin"/>
            </w:r>
            <w:r w:rsidR="00715231">
              <w:rPr>
                <w:rFonts w:asciiTheme="minorHAnsi" w:hAnsiTheme="minorHAnsi"/>
                <w:sz w:val="20"/>
                <w:szCs w:val="20"/>
                <w:lang w:val="en"/>
              </w:rPr>
              <w:instrText xml:space="preserve"> ADDIN EN.CITE &lt;EndNote&gt;&lt;Cite&gt;&lt;Author&gt;Onken J&lt;/Author&gt;&lt;Year&gt;2006&lt;/Year&gt;&lt;RecNum&gt;1013&lt;/RecNum&gt;&lt;DisplayText&gt;[93]&lt;/DisplayText&gt;&lt;record&gt;&lt;rec-number&gt;1013&lt;/rec-number&gt;&lt;foreign-keys&gt;&lt;key app="EN" db-id="fpzt0wxptztaf3e0f9oxad0pwwrwt92e0e2r" timestamp="1490189560"&gt;1013&lt;/key&gt;&lt;/foreign-keys&gt;&lt;ref-type name="Journal Article"&gt;17&lt;/ref-type&gt;&lt;contributors&gt;&lt;authors&gt;&lt;author&gt;Onken J, Gallup D, Hanson J, Pandak M, Custer L&lt;/author&gt;&lt;/authors&gt;&lt;/contributors&gt;&lt;titles&gt;&lt;title&gt;Successful Outpatient Treatment of Refractory Crohn’s Disease Using Adult Mesenchymal Stem Cells&lt;/title&gt;&lt;secondary-title&gt;American College of Gastroenterology Conference&lt;/secondary-title&gt;&lt;/titles&gt;&lt;periodical&gt;&lt;full-title&gt;American College of Gastroenterology Conference&lt;/full-title&gt;&lt;/periodical&gt;&lt;volume&gt;NV, Las vegas&lt;/volume&gt;&lt;dates&gt;&lt;year&gt;2006&lt;/year&gt;&lt;/dates&gt;&lt;work-type&gt;abstract&lt;/work-type&gt;&lt;urls&gt;&lt;/urls&gt;&lt;/record&gt;&lt;/Cite&gt;&lt;/EndNote&gt;</w:instrText>
            </w:r>
            <w:r>
              <w:rPr>
                <w:rFonts w:asciiTheme="minorHAnsi" w:hAnsiTheme="minorHAnsi"/>
                <w:sz w:val="20"/>
                <w:szCs w:val="20"/>
                <w:lang w:val="en"/>
              </w:rPr>
              <w:fldChar w:fldCharType="separate"/>
            </w:r>
            <w:r w:rsidR="00715231">
              <w:rPr>
                <w:rFonts w:asciiTheme="minorHAnsi" w:hAnsiTheme="minorHAnsi"/>
                <w:noProof/>
                <w:sz w:val="20"/>
                <w:szCs w:val="20"/>
                <w:lang w:val="en"/>
              </w:rPr>
              <w:t>[93]</w:t>
            </w:r>
            <w:r>
              <w:rPr>
                <w:rFonts w:asciiTheme="minorHAnsi" w:hAnsiTheme="minorHAnsi"/>
                <w:sz w:val="20"/>
                <w:szCs w:val="20"/>
                <w:lang w:val="en"/>
              </w:rPr>
              <w:fldChar w:fldCharType="end"/>
            </w:r>
          </w:p>
        </w:tc>
        <w:tc>
          <w:tcPr>
            <w:tcW w:w="0" w:type="dxa"/>
          </w:tcPr>
          <w:p w14:paraId="6C86C94C"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1</w:t>
            </w:r>
          </w:p>
        </w:tc>
        <w:tc>
          <w:tcPr>
            <w:tcW w:w="0" w:type="dxa"/>
          </w:tcPr>
          <w:p w14:paraId="09E552B6"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9</w:t>
            </w:r>
          </w:p>
        </w:tc>
        <w:tc>
          <w:tcPr>
            <w:tcW w:w="0" w:type="dxa"/>
          </w:tcPr>
          <w:p w14:paraId="3DA2CB63"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Allogeneic</w:t>
            </w:r>
          </w:p>
          <w:p w14:paraId="29616271"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BM derived</w:t>
            </w:r>
          </w:p>
        </w:tc>
        <w:tc>
          <w:tcPr>
            <w:tcW w:w="0" w:type="dxa"/>
          </w:tcPr>
          <w:p w14:paraId="180A5BD9"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2 doses (day 0 and 7)</w:t>
            </w:r>
            <w:r>
              <w:rPr>
                <w:rFonts w:asciiTheme="minorHAnsi" w:hAnsiTheme="minorHAnsi"/>
                <w:sz w:val="20"/>
                <w:szCs w:val="20"/>
                <w:lang w:val="en"/>
              </w:rPr>
              <w:t>:</w:t>
            </w:r>
          </w:p>
          <w:p w14:paraId="607262A8"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either 2 or 8</w:t>
            </w:r>
            <w:r>
              <w:rPr>
                <w:rFonts w:asciiTheme="minorHAnsi" w:hAnsiTheme="minorHAnsi"/>
                <w:sz w:val="20"/>
                <w:szCs w:val="20"/>
                <w:lang w:val="en"/>
              </w:rPr>
              <w:t xml:space="preserve"> cells/kg</w:t>
            </w:r>
          </w:p>
        </w:tc>
        <w:tc>
          <w:tcPr>
            <w:tcW w:w="0" w:type="dxa"/>
          </w:tcPr>
          <w:p w14:paraId="1F3FA42B"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4w</w:t>
            </w:r>
          </w:p>
        </w:tc>
        <w:tc>
          <w:tcPr>
            <w:tcW w:w="0" w:type="dxa"/>
          </w:tcPr>
          <w:p w14:paraId="6789D6FE"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3x clinical response (reduction in CDAI&gt;100</w:t>
            </w:r>
            <w:r w:rsidRPr="004A2097">
              <w:rPr>
                <w:rFonts w:asciiTheme="minorHAnsi" w:hAnsiTheme="minorHAnsi"/>
                <w:sz w:val="20"/>
                <w:szCs w:val="20"/>
                <w:lang w:val="en"/>
              </w:rPr>
              <w:t>)</w:t>
            </w:r>
            <w:r>
              <w:rPr>
                <w:rFonts w:asciiTheme="minorHAnsi" w:hAnsiTheme="minorHAnsi"/>
                <w:sz w:val="20"/>
                <w:szCs w:val="20"/>
                <w:lang w:val="en"/>
              </w:rPr>
              <w:t xml:space="preserve"> </w:t>
            </w:r>
          </w:p>
          <w:p w14:paraId="2E09B227"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tc>
        <w:tc>
          <w:tcPr>
            <w:tcW w:w="0" w:type="dxa"/>
          </w:tcPr>
          <w:p w14:paraId="450460E1"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Nil</w:t>
            </w:r>
          </w:p>
        </w:tc>
      </w:tr>
      <w:tr w:rsidR="00044BD7" w:rsidRPr="004A2097" w14:paraId="30D220C2" w14:textId="77777777" w:rsidTr="006937BC">
        <w:trPr>
          <w:trHeight w:val="1676"/>
        </w:trPr>
        <w:tc>
          <w:tcPr>
            <w:cnfStyle w:val="001000000000" w:firstRow="0" w:lastRow="0" w:firstColumn="1" w:lastColumn="0" w:oddVBand="0" w:evenVBand="0" w:oddHBand="0" w:evenHBand="0" w:firstRowFirstColumn="0" w:firstRowLastColumn="0" w:lastRowFirstColumn="0" w:lastRowLastColumn="0"/>
            <w:tcW w:w="0" w:type="dxa"/>
          </w:tcPr>
          <w:p w14:paraId="6D8D2756" w14:textId="2B766607" w:rsidR="00044BD7" w:rsidRPr="004A2097" w:rsidRDefault="00044BD7" w:rsidP="00715231">
            <w:pPr>
              <w:rPr>
                <w:rFonts w:asciiTheme="minorHAnsi" w:hAnsiTheme="minorHAnsi"/>
                <w:sz w:val="20"/>
                <w:szCs w:val="20"/>
                <w:lang w:val="en"/>
              </w:rPr>
            </w:pPr>
            <w:r w:rsidRPr="004A2097">
              <w:rPr>
                <w:rFonts w:asciiTheme="minorHAnsi" w:hAnsiTheme="minorHAnsi"/>
                <w:sz w:val="20"/>
                <w:szCs w:val="20"/>
              </w:rPr>
              <w:lastRenderedPageBreak/>
              <w:t>Duijvestein et al</w:t>
            </w:r>
            <w:r>
              <w:rPr>
                <w:rFonts w:asciiTheme="minorHAnsi" w:hAnsiTheme="minorHAnsi"/>
                <w:sz w:val="20"/>
                <w:szCs w:val="20"/>
              </w:rPr>
              <w:t>.</w:t>
            </w:r>
            <w:r w:rsidRPr="004A2097">
              <w:rPr>
                <w:rFonts w:asciiTheme="minorHAnsi" w:hAnsiTheme="minorHAnsi"/>
                <w:sz w:val="20"/>
                <w:szCs w:val="20"/>
              </w:rPr>
              <w:t>, 2010</w:t>
            </w:r>
            <w:r>
              <w:rPr>
                <w:rFonts w:asciiTheme="minorHAnsi" w:hAnsiTheme="minorHAnsi"/>
                <w:sz w:val="20"/>
                <w:szCs w:val="20"/>
              </w:rPr>
              <w:t xml:space="preserve"> </w:t>
            </w:r>
            <w:r>
              <w:rPr>
                <w:rFonts w:asciiTheme="minorHAnsi" w:hAnsiTheme="minorHAnsi"/>
                <w:sz w:val="20"/>
                <w:szCs w:val="20"/>
              </w:rPr>
              <w:fldChar w:fldCharType="begin"/>
            </w:r>
            <w:r w:rsidR="00715231">
              <w:rPr>
                <w:rFonts w:asciiTheme="minorHAnsi" w:hAnsiTheme="minorHAnsi"/>
                <w:sz w:val="20"/>
                <w:szCs w:val="20"/>
              </w:rPr>
              <w:instrText xml:space="preserve"> ADDIN EN.CITE &lt;EndNote&gt;&lt;Cite&gt;&lt;Author&gt;Duijvestein&lt;/Author&gt;&lt;Year&gt;2010&lt;/Year&gt;&lt;RecNum&gt;989&lt;/RecNum&gt;&lt;DisplayText&gt;[73]&lt;/DisplayText&gt;&lt;record&gt;&lt;rec-number&gt;989&lt;/rec-number&gt;&lt;foreign-keys&gt;&lt;key app="EN" db-id="fpzt0wxptztaf3e0f9oxad0pwwrwt92e0e2r" timestamp="1490189558"&gt;989&lt;/key&gt;&lt;/foreign-keys&gt;&lt;ref-type name="Journal Article"&gt;17&lt;/ref-type&gt;&lt;contributors&gt;&lt;authors&gt;&lt;author&gt;Duijvestein, Marjolijn&lt;/author&gt;&lt;author&gt;Vos, Anne Christine W&lt;/author&gt;&lt;author&gt;Roelofs, Helene&lt;/author&gt;&lt;author&gt;Wildenberg, Manon E&lt;/author&gt;&lt;author&gt;Wendrich, Barbara B&lt;/author&gt;&lt;author&gt;Verspaget, Henricus W&lt;/author&gt;&lt;author&gt;Kooy-Winkelaar, Engelina MC&lt;/author&gt;&lt;author&gt;Koning, Frits&lt;/author&gt;&lt;author&gt;Zwaginga, Jaap Jan&lt;/author&gt;&lt;author&gt;Fidder, Herma H&lt;/author&gt;&lt;/authors&gt;&lt;/contributors&gt;&lt;titles&gt;&lt;title&gt;Autologous bone marrow-derived mesenchymal stromal cell treatment for refractory luminal Crohn&amp;apos;s disease: results of a phase I study&lt;/title&gt;&lt;secondary-title&gt;Gut&lt;/secondary-title&gt;&lt;/titles&gt;&lt;periodical&gt;&lt;full-title&gt;Gut&lt;/full-title&gt;&lt;/periodical&gt;&lt;pages&gt;1662-1669&lt;/pages&gt;&lt;volume&gt;59&lt;/volume&gt;&lt;number&gt;12&lt;/number&gt;&lt;dates&gt;&lt;year&gt;2010&lt;/year&gt;&lt;/dates&gt;&lt;isbn&gt;1468-3288&lt;/isbn&gt;&lt;urls&gt;&lt;/urls&gt;&lt;/record&gt;&lt;/Cite&gt;&lt;/EndNote&gt;</w:instrText>
            </w:r>
            <w:r>
              <w:rPr>
                <w:rFonts w:asciiTheme="minorHAnsi" w:hAnsiTheme="minorHAnsi"/>
                <w:sz w:val="20"/>
                <w:szCs w:val="20"/>
              </w:rPr>
              <w:fldChar w:fldCharType="separate"/>
            </w:r>
            <w:r w:rsidR="00715231">
              <w:rPr>
                <w:rFonts w:asciiTheme="minorHAnsi" w:hAnsiTheme="minorHAnsi"/>
                <w:noProof/>
                <w:sz w:val="20"/>
                <w:szCs w:val="20"/>
              </w:rPr>
              <w:t>[73]</w:t>
            </w:r>
            <w:r>
              <w:rPr>
                <w:rFonts w:asciiTheme="minorHAnsi" w:hAnsiTheme="minorHAnsi"/>
                <w:sz w:val="20"/>
                <w:szCs w:val="20"/>
              </w:rPr>
              <w:fldChar w:fldCharType="end"/>
            </w:r>
          </w:p>
        </w:tc>
        <w:tc>
          <w:tcPr>
            <w:tcW w:w="0" w:type="dxa"/>
          </w:tcPr>
          <w:p w14:paraId="5B2AF4D1"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1</w:t>
            </w:r>
          </w:p>
        </w:tc>
        <w:tc>
          <w:tcPr>
            <w:tcW w:w="0" w:type="dxa"/>
          </w:tcPr>
          <w:p w14:paraId="19FEE965"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9</w:t>
            </w:r>
          </w:p>
        </w:tc>
        <w:tc>
          <w:tcPr>
            <w:tcW w:w="0" w:type="dxa"/>
          </w:tcPr>
          <w:p w14:paraId="634C77A5"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Autologous</w:t>
            </w:r>
          </w:p>
          <w:p w14:paraId="0796D860"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BM derived</w:t>
            </w:r>
          </w:p>
        </w:tc>
        <w:tc>
          <w:tcPr>
            <w:tcW w:w="0" w:type="dxa"/>
          </w:tcPr>
          <w:p w14:paraId="40F78FC6"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2 doses</w:t>
            </w:r>
            <w:r>
              <w:rPr>
                <w:rFonts w:asciiTheme="minorHAnsi" w:hAnsiTheme="minorHAnsi"/>
                <w:sz w:val="20"/>
                <w:szCs w:val="20"/>
                <w:lang w:val="en"/>
              </w:rPr>
              <w:t xml:space="preserve"> </w:t>
            </w:r>
            <w:r w:rsidRPr="004A2097">
              <w:rPr>
                <w:rFonts w:asciiTheme="minorHAnsi" w:hAnsiTheme="minorHAnsi"/>
                <w:sz w:val="20"/>
                <w:szCs w:val="20"/>
                <w:lang w:val="en"/>
              </w:rPr>
              <w:t>(day 0 an</w:t>
            </w:r>
            <w:r>
              <w:rPr>
                <w:rFonts w:asciiTheme="minorHAnsi" w:hAnsiTheme="minorHAnsi"/>
                <w:sz w:val="20"/>
                <w:szCs w:val="20"/>
                <w:lang w:val="en"/>
              </w:rPr>
              <w:t>d</w:t>
            </w:r>
            <w:r w:rsidRPr="004A2097">
              <w:rPr>
                <w:rFonts w:asciiTheme="minorHAnsi" w:hAnsiTheme="minorHAnsi"/>
                <w:sz w:val="20"/>
                <w:szCs w:val="20"/>
                <w:lang w:val="en"/>
              </w:rPr>
              <w:t xml:space="preserve"> 7)</w:t>
            </w:r>
            <w:r>
              <w:rPr>
                <w:rFonts w:asciiTheme="minorHAnsi" w:hAnsiTheme="minorHAnsi"/>
                <w:sz w:val="20"/>
                <w:szCs w:val="20"/>
                <w:lang w:val="en"/>
              </w:rPr>
              <w:t>:</w:t>
            </w:r>
          </w:p>
          <w:p w14:paraId="745381E8"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 xml:space="preserve">1–2 </w:t>
            </w:r>
            <w:r>
              <w:rPr>
                <w:rFonts w:asciiTheme="minorHAnsi" w:hAnsiTheme="minorHAnsi"/>
                <w:sz w:val="20"/>
                <w:szCs w:val="20"/>
                <w:lang w:val="en"/>
              </w:rPr>
              <w:t>cells</w:t>
            </w:r>
            <w:r w:rsidRPr="004A2097">
              <w:rPr>
                <w:rFonts w:asciiTheme="minorHAnsi" w:hAnsiTheme="minorHAnsi"/>
                <w:sz w:val="20"/>
                <w:szCs w:val="20"/>
                <w:lang w:val="en"/>
              </w:rPr>
              <w:t>/kg</w:t>
            </w:r>
          </w:p>
          <w:p w14:paraId="42AB9F76"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tc>
        <w:tc>
          <w:tcPr>
            <w:tcW w:w="0" w:type="dxa"/>
          </w:tcPr>
          <w:p w14:paraId="4D114736"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6w</w:t>
            </w:r>
          </w:p>
        </w:tc>
        <w:tc>
          <w:tcPr>
            <w:tcW w:w="0" w:type="dxa"/>
          </w:tcPr>
          <w:p w14:paraId="2AE5B830"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 xml:space="preserve">3x clinical response </w:t>
            </w:r>
            <w:r>
              <w:rPr>
                <w:rFonts w:asciiTheme="minorHAnsi" w:hAnsiTheme="minorHAnsi"/>
                <w:sz w:val="20"/>
                <w:szCs w:val="20"/>
                <w:lang w:val="en"/>
              </w:rPr>
              <w:t>(reduction in CDAI&gt;70</w:t>
            </w:r>
            <w:r w:rsidRPr="004A2097">
              <w:rPr>
                <w:rFonts w:asciiTheme="minorHAnsi" w:hAnsiTheme="minorHAnsi"/>
                <w:sz w:val="20"/>
                <w:szCs w:val="20"/>
                <w:lang w:val="en"/>
              </w:rPr>
              <w:t>)</w:t>
            </w:r>
          </w:p>
          <w:p w14:paraId="49D7CD8C"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76F551F7"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2x endoscopic improvement</w:t>
            </w:r>
          </w:p>
        </w:tc>
        <w:tc>
          <w:tcPr>
            <w:tcW w:w="0" w:type="dxa"/>
          </w:tcPr>
          <w:p w14:paraId="3C567654" w14:textId="77777777" w:rsidR="00044BD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3x headache</w:t>
            </w:r>
          </w:p>
          <w:p w14:paraId="5C064942"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p>
          <w:p w14:paraId="78355386" w14:textId="7D638583"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1x</w:t>
            </w:r>
            <w:r w:rsidR="00AA5862">
              <w:rPr>
                <w:rFonts w:asciiTheme="minorHAnsi" w:hAnsiTheme="minorHAnsi"/>
                <w:sz w:val="20"/>
                <w:szCs w:val="20"/>
                <w:lang w:val="en"/>
              </w:rPr>
              <w:t xml:space="preserve"> </w:t>
            </w:r>
            <w:r w:rsidRPr="004A2097">
              <w:rPr>
                <w:rFonts w:asciiTheme="minorHAnsi" w:hAnsiTheme="minorHAnsi"/>
                <w:sz w:val="20"/>
                <w:szCs w:val="20"/>
                <w:lang w:val="en"/>
              </w:rPr>
              <w:t xml:space="preserve">transfusion reaction </w:t>
            </w:r>
          </w:p>
        </w:tc>
      </w:tr>
      <w:tr w:rsidR="00044BD7" w:rsidRPr="004A2097" w14:paraId="2FE96844" w14:textId="77777777" w:rsidTr="006937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83F8DAB" w14:textId="3BEDBC2B" w:rsidR="00044BD7" w:rsidRPr="004A2097" w:rsidRDefault="00044BD7" w:rsidP="00715231">
            <w:pPr>
              <w:rPr>
                <w:rFonts w:asciiTheme="minorHAnsi" w:hAnsiTheme="minorHAnsi"/>
                <w:sz w:val="20"/>
                <w:szCs w:val="20"/>
                <w:lang w:val="en"/>
              </w:rPr>
            </w:pPr>
            <w:r w:rsidRPr="004A2097">
              <w:rPr>
                <w:rFonts w:asciiTheme="minorHAnsi" w:hAnsiTheme="minorHAnsi"/>
                <w:sz w:val="20"/>
                <w:szCs w:val="20"/>
                <w:lang w:val="en"/>
              </w:rPr>
              <w:t>Lazebnik et al., 2010</w:t>
            </w:r>
            <w:r>
              <w:rPr>
                <w:rFonts w:asciiTheme="minorHAnsi" w:hAnsiTheme="minorHAnsi"/>
                <w:sz w:val="20"/>
                <w:szCs w:val="20"/>
                <w:lang w:val="en"/>
              </w:rPr>
              <w:t xml:space="preserve"> </w:t>
            </w:r>
            <w:r>
              <w:rPr>
                <w:rFonts w:asciiTheme="minorHAnsi" w:hAnsiTheme="minorHAnsi"/>
                <w:sz w:val="20"/>
                <w:szCs w:val="20"/>
                <w:lang w:val="en"/>
              </w:rPr>
              <w:fldChar w:fldCharType="begin"/>
            </w:r>
            <w:r w:rsidR="00715231">
              <w:rPr>
                <w:rFonts w:asciiTheme="minorHAnsi" w:hAnsiTheme="minorHAnsi"/>
                <w:sz w:val="20"/>
                <w:szCs w:val="20"/>
                <w:lang w:val="en"/>
              </w:rPr>
              <w:instrText xml:space="preserve"> ADDIN EN.CITE &lt;EndNote&gt;&lt;Cite&gt;&lt;Author&gt;Lazebnik&lt;/Author&gt;&lt;Year&gt;2010&lt;/Year&gt;&lt;RecNum&gt;991&lt;/RecNum&gt;&lt;DisplayText&gt;[94]&lt;/DisplayText&gt;&lt;record&gt;&lt;rec-number&gt;991&lt;/rec-number&gt;&lt;foreign-keys&gt;&lt;key app="EN" db-id="fpzt0wxptztaf3e0f9oxad0pwwrwt92e0e2r" timestamp="1490189558"&gt;991&lt;/key&gt;&lt;/foreign-keys&gt;&lt;ref-type name="Journal Article"&gt;17&lt;/ref-type&gt;&lt;contributors&gt;&lt;authors&gt;&lt;author&gt;Lazebnik, L. B.&lt;/author&gt;&lt;author&gt;Konopliannikov, A. G.&lt;/author&gt;&lt;author&gt;Kniazev, O. V.&lt;/author&gt;&lt;author&gt;Parfenov, A. I.&lt;/author&gt;&lt;author&gt;Tsaregorodtseva, T. M.&lt;/author&gt;&lt;author&gt;Ruchkina, I. N.&lt;/author&gt;&lt;author&gt;Khomeriki, S. G.&lt;/author&gt;&lt;author&gt;Rogozina, V. A.&lt;/author&gt;&lt;author&gt;Konopliannikova, O. A.&lt;/author&gt;&lt;/authors&gt;&lt;/contributors&gt;&lt;titles&gt;&lt;title&gt;[Use of allogeneic mesenchymal stem cells in the treatment of intestinal inflammatory diseases]&lt;/title&gt;&lt;secondary-title&gt;Ter Arkh&lt;/secondary-title&gt;&lt;alt-title&gt;Terapevticheskii arkhiv&lt;/alt-title&gt;&lt;/titles&gt;&lt;periodical&gt;&lt;full-title&gt;Ter Arkh&lt;/full-title&gt;&lt;/periodical&gt;&lt;pages&gt;38-43&lt;/pages&gt;&lt;volume&gt;82&lt;/volume&gt;&lt;number&gt;2&lt;/number&gt;&lt;edition&gt;2010/04/15&lt;/edition&gt;&lt;keywords&gt;&lt;keyword&gt;Adult&lt;/keyword&gt;&lt;keyword&gt;Biopsy&lt;/keyword&gt;&lt;keyword&gt;Cells, Cultured&lt;/keyword&gt;&lt;keyword&gt;Colitis, Ulcerative/immunology/pathology/*surgery&lt;/keyword&gt;&lt;keyword&gt;Crohn Disease/immunology/pathology/*surgery&lt;/keyword&gt;&lt;keyword&gt;Endoscopy, Gastrointestinal&lt;/keyword&gt;&lt;keyword&gt;Female&lt;/keyword&gt;&lt;keyword&gt;Follow-Up Studies&lt;/keyword&gt;&lt;keyword&gt;Humans&lt;/keyword&gt;&lt;keyword&gt;Immunity, Cellular&lt;/keyword&gt;&lt;keyword&gt;Injections, Intravenous&lt;/keyword&gt;&lt;keyword&gt;Male&lt;/keyword&gt;&lt;keyword&gt;Mesenchymal Stem Cell Transplantation/*methods&lt;/keyword&gt;&lt;keyword&gt;Middle Aged&lt;/keyword&gt;&lt;keyword&gt;Retrospective Studies&lt;/keyword&gt;&lt;keyword&gt;Time Factors&lt;/keyword&gt;&lt;keyword&gt;Transplantation, Homologous&lt;/keyword&gt;&lt;keyword&gt;Treatment Outcome&lt;/keyword&gt;&lt;keyword&gt;Young Adult&lt;/keyword&gt;&lt;/keywords&gt;&lt;dates&gt;&lt;year&gt;2010&lt;/year&gt;&lt;/dates&gt;&lt;isbn&gt;0040-3660 (Print)&amp;#xD;0040-3660&lt;/isbn&gt;&lt;accession-num&gt;20387674&lt;/accession-num&gt;&lt;urls&gt;&lt;/urls&gt;&lt;remote-database-provider&gt;NLM&lt;/remote-database-provider&gt;&lt;language&gt;rus&lt;/language&gt;&lt;/record&gt;&lt;/Cite&gt;&lt;/EndNote&gt;</w:instrText>
            </w:r>
            <w:r>
              <w:rPr>
                <w:rFonts w:asciiTheme="minorHAnsi" w:hAnsiTheme="minorHAnsi"/>
                <w:sz w:val="20"/>
                <w:szCs w:val="20"/>
                <w:lang w:val="en"/>
              </w:rPr>
              <w:fldChar w:fldCharType="separate"/>
            </w:r>
            <w:r w:rsidR="00715231">
              <w:rPr>
                <w:rFonts w:asciiTheme="minorHAnsi" w:hAnsiTheme="minorHAnsi"/>
                <w:noProof/>
                <w:sz w:val="20"/>
                <w:szCs w:val="20"/>
                <w:lang w:val="en"/>
              </w:rPr>
              <w:t>[94]</w:t>
            </w:r>
            <w:r>
              <w:rPr>
                <w:rFonts w:asciiTheme="minorHAnsi" w:hAnsiTheme="minorHAnsi"/>
                <w:sz w:val="20"/>
                <w:szCs w:val="20"/>
                <w:lang w:val="en"/>
              </w:rPr>
              <w:fldChar w:fldCharType="end"/>
            </w:r>
          </w:p>
        </w:tc>
        <w:tc>
          <w:tcPr>
            <w:tcW w:w="0" w:type="dxa"/>
          </w:tcPr>
          <w:p w14:paraId="092A8EC6"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1</w:t>
            </w:r>
          </w:p>
        </w:tc>
        <w:tc>
          <w:tcPr>
            <w:tcW w:w="0" w:type="dxa"/>
          </w:tcPr>
          <w:p w14:paraId="40B3F781"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11</w:t>
            </w:r>
          </w:p>
        </w:tc>
        <w:tc>
          <w:tcPr>
            <w:tcW w:w="0" w:type="dxa"/>
          </w:tcPr>
          <w:p w14:paraId="532AE4D5"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Allogeneic</w:t>
            </w:r>
          </w:p>
          <w:p w14:paraId="2F999878"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BM derived</w:t>
            </w:r>
          </w:p>
        </w:tc>
        <w:tc>
          <w:tcPr>
            <w:tcW w:w="0" w:type="dxa"/>
          </w:tcPr>
          <w:p w14:paraId="327B0C4F"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4A2097">
              <w:rPr>
                <w:rFonts w:asciiTheme="minorHAnsi" w:hAnsiTheme="minorHAnsi"/>
                <w:sz w:val="20"/>
                <w:szCs w:val="20"/>
              </w:rPr>
              <w:t>1 dose</w:t>
            </w:r>
            <w:r>
              <w:rPr>
                <w:rFonts w:asciiTheme="minorHAnsi" w:hAnsiTheme="minorHAnsi"/>
                <w:sz w:val="20"/>
                <w:szCs w:val="20"/>
              </w:rPr>
              <w:t>:</w:t>
            </w:r>
          </w:p>
          <w:p w14:paraId="35940EF0"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Fonts w:asciiTheme="minorHAnsi" w:hAnsiTheme="minorHAnsi"/>
                <w:sz w:val="20"/>
                <w:szCs w:val="20"/>
              </w:rPr>
              <w:t>1.5–2 cells/kg</w:t>
            </w:r>
          </w:p>
          <w:p w14:paraId="0C0DD7AB"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tc>
        <w:tc>
          <w:tcPr>
            <w:tcW w:w="0" w:type="dxa"/>
          </w:tcPr>
          <w:p w14:paraId="0A1783BB"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4-8m</w:t>
            </w:r>
          </w:p>
        </w:tc>
        <w:tc>
          <w:tcPr>
            <w:tcW w:w="0" w:type="dxa"/>
          </w:tcPr>
          <w:p w14:paraId="432550C9"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9x clinical response</w:t>
            </w:r>
          </w:p>
          <w:p w14:paraId="0998FD2C"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4D3545C5"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R</w:t>
            </w:r>
            <w:r w:rsidRPr="004A2097">
              <w:rPr>
                <w:rFonts w:asciiTheme="minorHAnsi" w:hAnsiTheme="minorHAnsi"/>
                <w:sz w:val="20"/>
                <w:szCs w:val="20"/>
                <w:lang w:val="en"/>
              </w:rPr>
              <w:t xml:space="preserve">eduction in steroid </w:t>
            </w:r>
            <w:r>
              <w:rPr>
                <w:rFonts w:asciiTheme="minorHAnsi" w:hAnsiTheme="minorHAnsi"/>
                <w:sz w:val="20"/>
                <w:szCs w:val="20"/>
                <w:lang w:val="en"/>
              </w:rPr>
              <w:t>dose</w:t>
            </w:r>
            <w:r w:rsidRPr="004A2097">
              <w:rPr>
                <w:rFonts w:asciiTheme="minorHAnsi" w:hAnsiTheme="minorHAnsi"/>
                <w:sz w:val="20"/>
                <w:szCs w:val="20"/>
                <w:lang w:val="en"/>
              </w:rPr>
              <w:t xml:space="preserve"> (n</w:t>
            </w:r>
            <w:r>
              <w:rPr>
                <w:rFonts w:asciiTheme="minorHAnsi" w:hAnsiTheme="minorHAnsi"/>
                <w:sz w:val="20"/>
                <w:szCs w:val="20"/>
                <w:lang w:val="en"/>
              </w:rPr>
              <w:t>umber</w:t>
            </w:r>
            <w:r w:rsidRPr="004A2097">
              <w:rPr>
                <w:rFonts w:asciiTheme="minorHAnsi" w:hAnsiTheme="minorHAnsi"/>
                <w:sz w:val="20"/>
                <w:szCs w:val="20"/>
                <w:lang w:val="en"/>
              </w:rPr>
              <w:t xml:space="preserve"> </w:t>
            </w:r>
            <w:r>
              <w:rPr>
                <w:rFonts w:asciiTheme="minorHAnsi" w:hAnsiTheme="minorHAnsi"/>
                <w:sz w:val="20"/>
                <w:szCs w:val="20"/>
                <w:lang w:val="en"/>
              </w:rPr>
              <w:t>N/A</w:t>
            </w:r>
            <w:r w:rsidRPr="004A2097">
              <w:rPr>
                <w:rFonts w:asciiTheme="minorHAnsi" w:hAnsiTheme="minorHAnsi"/>
                <w:sz w:val="20"/>
                <w:szCs w:val="20"/>
                <w:lang w:val="en"/>
              </w:rPr>
              <w:t>)</w:t>
            </w:r>
          </w:p>
        </w:tc>
        <w:tc>
          <w:tcPr>
            <w:tcW w:w="0" w:type="dxa"/>
          </w:tcPr>
          <w:p w14:paraId="0FC266AB" w14:textId="2A58961D"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Mild transfusion reaction</w:t>
            </w:r>
            <w:r w:rsidR="00AA5862">
              <w:rPr>
                <w:rFonts w:asciiTheme="minorHAnsi" w:hAnsiTheme="minorHAnsi"/>
                <w:sz w:val="20"/>
                <w:szCs w:val="20"/>
                <w:lang w:val="en"/>
              </w:rPr>
              <w:t xml:space="preserve"> </w:t>
            </w:r>
            <w:r w:rsidRPr="004A2097">
              <w:rPr>
                <w:rFonts w:asciiTheme="minorHAnsi" w:hAnsiTheme="minorHAnsi"/>
                <w:sz w:val="20"/>
                <w:szCs w:val="20"/>
                <w:lang w:val="en"/>
              </w:rPr>
              <w:t>(n</w:t>
            </w:r>
            <w:r>
              <w:rPr>
                <w:rFonts w:asciiTheme="minorHAnsi" w:hAnsiTheme="minorHAnsi"/>
                <w:sz w:val="20"/>
                <w:szCs w:val="20"/>
                <w:lang w:val="en"/>
              </w:rPr>
              <w:t>umber</w:t>
            </w:r>
            <w:r w:rsidRPr="004A2097">
              <w:rPr>
                <w:rFonts w:asciiTheme="minorHAnsi" w:hAnsiTheme="minorHAnsi"/>
                <w:sz w:val="20"/>
                <w:szCs w:val="20"/>
                <w:lang w:val="en"/>
              </w:rPr>
              <w:t xml:space="preserve"> </w:t>
            </w:r>
            <w:r>
              <w:rPr>
                <w:rFonts w:asciiTheme="minorHAnsi" w:hAnsiTheme="minorHAnsi"/>
                <w:sz w:val="20"/>
                <w:szCs w:val="20"/>
                <w:lang w:val="en"/>
              </w:rPr>
              <w:t>N/A</w:t>
            </w:r>
            <w:r w:rsidRPr="004A2097">
              <w:rPr>
                <w:rFonts w:asciiTheme="minorHAnsi" w:hAnsiTheme="minorHAnsi"/>
                <w:sz w:val="20"/>
                <w:szCs w:val="20"/>
                <w:lang w:val="en"/>
              </w:rPr>
              <w:t>)</w:t>
            </w:r>
          </w:p>
        </w:tc>
      </w:tr>
      <w:tr w:rsidR="00044BD7" w:rsidRPr="004A2097" w14:paraId="5640C1D0" w14:textId="77777777" w:rsidTr="006937BC">
        <w:tc>
          <w:tcPr>
            <w:cnfStyle w:val="001000000000" w:firstRow="0" w:lastRow="0" w:firstColumn="1" w:lastColumn="0" w:oddVBand="0" w:evenVBand="0" w:oddHBand="0" w:evenHBand="0" w:firstRowFirstColumn="0" w:firstRowLastColumn="0" w:lastRowFirstColumn="0" w:lastRowLastColumn="0"/>
            <w:tcW w:w="0" w:type="dxa"/>
          </w:tcPr>
          <w:p w14:paraId="2851D0BF" w14:textId="13063E2B" w:rsidR="00044BD7" w:rsidRPr="004A2097" w:rsidRDefault="00044BD7" w:rsidP="00715231">
            <w:pPr>
              <w:rPr>
                <w:rFonts w:asciiTheme="minorHAnsi" w:hAnsiTheme="minorHAnsi"/>
                <w:sz w:val="20"/>
                <w:szCs w:val="20"/>
                <w:lang w:val="en"/>
              </w:rPr>
            </w:pPr>
            <w:r w:rsidRPr="004A2097">
              <w:rPr>
                <w:rFonts w:asciiTheme="minorHAnsi" w:hAnsiTheme="minorHAnsi"/>
                <w:sz w:val="20"/>
                <w:szCs w:val="20"/>
                <w:lang w:val="en"/>
              </w:rPr>
              <w:t>Forbes et al., 2014</w:t>
            </w:r>
            <w:r>
              <w:rPr>
                <w:rFonts w:asciiTheme="minorHAnsi" w:hAnsiTheme="minorHAnsi"/>
                <w:sz w:val="20"/>
                <w:szCs w:val="20"/>
                <w:lang w:val="en"/>
              </w:rPr>
              <w:t xml:space="preserve"> </w:t>
            </w:r>
            <w:r>
              <w:rPr>
                <w:rFonts w:asciiTheme="minorHAnsi" w:hAnsiTheme="minorHAnsi"/>
                <w:sz w:val="20"/>
                <w:szCs w:val="20"/>
                <w:lang w:val="en"/>
              </w:rPr>
              <w:fldChar w:fldCharType="begin">
                <w:fldData xml:space="preserve">PEVuZE5vdGU+PENpdGU+PEF1dGhvcj5Gb3JiZXM8L0F1dGhvcj48WWVhcj4yMDE0PC9ZZWFyPjxS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</w:fldData>
              </w:fldChar>
            </w:r>
            <w:r w:rsidR="00715231">
              <w:rPr>
                <w:rFonts w:asciiTheme="minorHAnsi" w:hAnsiTheme="minorHAnsi"/>
                <w:sz w:val="20"/>
                <w:szCs w:val="20"/>
                <w:lang w:val="en"/>
              </w:rPr>
              <w:instrText xml:space="preserve"> ADDIN EN.CITE </w:instrText>
            </w:r>
            <w:r w:rsidR="00715231">
              <w:rPr>
                <w:rFonts w:asciiTheme="minorHAnsi" w:hAnsiTheme="minorHAnsi"/>
                <w:sz w:val="20"/>
                <w:szCs w:val="20"/>
                <w:lang w:val="en"/>
              </w:rPr>
              <w:fldChar w:fldCharType="begin">
                <w:fldData xml:space="preserve">PEVuZE5vdGU+PENpdGU+PEF1dGhvcj5Gb3JiZXM8L0F1dGhvcj48WWVhcj4yMDE0PC9ZZWFyPjxS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</w:fldData>
              </w:fldChar>
            </w:r>
            <w:r w:rsidR="00715231">
              <w:rPr>
                <w:rFonts w:asciiTheme="minorHAnsi" w:hAnsiTheme="minorHAnsi"/>
                <w:sz w:val="20"/>
                <w:szCs w:val="20"/>
                <w:lang w:val="en"/>
              </w:rPr>
              <w:instrText xml:space="preserve"> ADDIN EN.CITE.DATA  </w:instrText>
            </w:r>
            <w:r w:rsidR="00715231">
              <w:rPr>
                <w:rFonts w:asciiTheme="minorHAnsi" w:hAnsiTheme="minorHAnsi"/>
                <w:sz w:val="20"/>
                <w:szCs w:val="20"/>
                <w:lang w:val="en"/>
              </w:rPr>
            </w:r>
            <w:r w:rsidR="00715231">
              <w:rPr>
                <w:rFonts w:asciiTheme="minorHAnsi" w:hAnsiTheme="minorHAnsi"/>
                <w:sz w:val="20"/>
                <w:szCs w:val="20"/>
                <w:lang w:val="en"/>
              </w:rPr>
              <w:fldChar w:fldCharType="end"/>
            </w:r>
            <w:r>
              <w:rPr>
                <w:rFonts w:asciiTheme="minorHAnsi" w:hAnsiTheme="minorHAnsi"/>
                <w:sz w:val="20"/>
                <w:szCs w:val="20"/>
                <w:lang w:val="en"/>
              </w:rPr>
            </w:r>
            <w:r>
              <w:rPr>
                <w:rFonts w:asciiTheme="minorHAnsi" w:hAnsiTheme="minorHAnsi"/>
                <w:sz w:val="20"/>
                <w:szCs w:val="20"/>
                <w:lang w:val="en"/>
              </w:rPr>
              <w:fldChar w:fldCharType="separate"/>
            </w:r>
            <w:r w:rsidR="00715231">
              <w:rPr>
                <w:rFonts w:asciiTheme="minorHAnsi" w:hAnsiTheme="minorHAnsi"/>
                <w:noProof/>
                <w:sz w:val="20"/>
                <w:szCs w:val="20"/>
                <w:lang w:val="en"/>
              </w:rPr>
              <w:t>[95]</w:t>
            </w:r>
            <w:r>
              <w:rPr>
                <w:rFonts w:asciiTheme="minorHAnsi" w:hAnsiTheme="minorHAnsi"/>
                <w:sz w:val="20"/>
                <w:szCs w:val="20"/>
                <w:lang w:val="en"/>
              </w:rPr>
              <w:fldChar w:fldCharType="end"/>
            </w:r>
          </w:p>
        </w:tc>
        <w:tc>
          <w:tcPr>
            <w:tcW w:w="0" w:type="dxa"/>
          </w:tcPr>
          <w:p w14:paraId="65C1F345"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2</w:t>
            </w:r>
          </w:p>
        </w:tc>
        <w:tc>
          <w:tcPr>
            <w:tcW w:w="0" w:type="dxa"/>
          </w:tcPr>
          <w:p w14:paraId="5C9E8DA2"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16</w:t>
            </w:r>
          </w:p>
        </w:tc>
        <w:tc>
          <w:tcPr>
            <w:tcW w:w="0" w:type="dxa"/>
          </w:tcPr>
          <w:p w14:paraId="49AC6B73"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Allogeneic</w:t>
            </w:r>
          </w:p>
          <w:p w14:paraId="76A2EE52"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BM derived</w:t>
            </w:r>
          </w:p>
        </w:tc>
        <w:tc>
          <w:tcPr>
            <w:tcW w:w="0" w:type="dxa"/>
          </w:tcPr>
          <w:p w14:paraId="639DADEF" w14:textId="23839DDE"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4 doses (week 0, week1, week 2</w:t>
            </w:r>
            <w:r w:rsidR="001629C6">
              <w:rPr>
                <w:rFonts w:asciiTheme="minorHAnsi" w:hAnsiTheme="minorHAnsi"/>
                <w:sz w:val="20"/>
                <w:szCs w:val="20"/>
                <w:lang w:val="en"/>
              </w:rPr>
              <w:t xml:space="preserve"> and</w:t>
            </w:r>
            <w:r w:rsidRPr="004A2097">
              <w:rPr>
                <w:rFonts w:asciiTheme="minorHAnsi" w:hAnsiTheme="minorHAnsi"/>
                <w:sz w:val="20"/>
                <w:szCs w:val="20"/>
                <w:lang w:val="en"/>
              </w:rPr>
              <w:t xml:space="preserve"> week 3)</w:t>
            </w:r>
            <w:r>
              <w:rPr>
                <w:rFonts w:asciiTheme="minorHAnsi" w:hAnsiTheme="minorHAnsi"/>
                <w:sz w:val="20"/>
                <w:szCs w:val="20"/>
                <w:lang w:val="en"/>
              </w:rPr>
              <w:t>:</w:t>
            </w:r>
          </w:p>
          <w:p w14:paraId="33268444" w14:textId="77777777" w:rsidR="00044BD7" w:rsidRPr="00E27419"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A2097">
              <w:rPr>
                <w:rFonts w:asciiTheme="minorHAnsi" w:hAnsiTheme="minorHAnsi" w:cstheme="minorHAnsi"/>
                <w:sz w:val="20"/>
                <w:szCs w:val="20"/>
              </w:rPr>
              <w:t>2 cells/kg</w:t>
            </w:r>
          </w:p>
        </w:tc>
        <w:tc>
          <w:tcPr>
            <w:tcW w:w="0" w:type="dxa"/>
          </w:tcPr>
          <w:p w14:paraId="67ACE165"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6w</w:t>
            </w:r>
          </w:p>
        </w:tc>
        <w:tc>
          <w:tcPr>
            <w:tcW w:w="0" w:type="dxa"/>
          </w:tcPr>
          <w:p w14:paraId="6E4FBE79" w14:textId="77777777" w:rsidR="00044BD7" w:rsidRPr="00E27419"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cstheme="minorHAnsi"/>
                <w:sz w:val="20"/>
                <w:szCs w:val="20"/>
              </w:rPr>
              <w:t xml:space="preserve">12x clinical response </w:t>
            </w:r>
            <w:r>
              <w:rPr>
                <w:rFonts w:asciiTheme="minorHAnsi" w:hAnsiTheme="minorHAnsi"/>
                <w:sz w:val="20"/>
                <w:szCs w:val="20"/>
                <w:lang w:val="en"/>
              </w:rPr>
              <w:t>(r</w:t>
            </w:r>
            <w:r w:rsidRPr="004A2097">
              <w:rPr>
                <w:rFonts w:asciiTheme="minorHAnsi" w:hAnsiTheme="minorHAnsi"/>
                <w:sz w:val="20"/>
                <w:szCs w:val="20"/>
                <w:lang w:val="en"/>
              </w:rPr>
              <w:t>eduction CDAI&gt;100)</w:t>
            </w:r>
          </w:p>
          <w:p w14:paraId="044B1F8C"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105ED70" w14:textId="6111FD16"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4A2097">
              <w:rPr>
                <w:rFonts w:asciiTheme="minorHAnsi" w:hAnsiTheme="minorHAnsi" w:cstheme="minorHAnsi"/>
                <w:sz w:val="20"/>
                <w:szCs w:val="20"/>
              </w:rPr>
              <w:t xml:space="preserve">8x </w:t>
            </w:r>
            <w:r w:rsidR="00BD64BD">
              <w:rPr>
                <w:rFonts w:asciiTheme="minorHAnsi" w:hAnsiTheme="minorHAnsi" w:cstheme="minorHAnsi"/>
                <w:sz w:val="20"/>
                <w:szCs w:val="20"/>
              </w:rPr>
              <w:t xml:space="preserve">clinical </w:t>
            </w:r>
            <w:r w:rsidRPr="004A2097">
              <w:rPr>
                <w:rFonts w:asciiTheme="minorHAnsi" w:hAnsiTheme="minorHAnsi" w:cstheme="minorHAnsi"/>
                <w:sz w:val="20"/>
                <w:szCs w:val="20"/>
              </w:rPr>
              <w:t>remission (CDAI&lt;150)</w:t>
            </w:r>
          </w:p>
          <w:p w14:paraId="6B72C8A3"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D880516"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cstheme="minorHAnsi"/>
                <w:sz w:val="20"/>
                <w:szCs w:val="20"/>
              </w:rPr>
              <w:t>7x endoscopic improvement</w:t>
            </w:r>
          </w:p>
        </w:tc>
        <w:tc>
          <w:tcPr>
            <w:tcW w:w="0" w:type="dxa"/>
          </w:tcPr>
          <w:p w14:paraId="5637D7CF"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 xml:space="preserve">In </w:t>
            </w:r>
            <w:r>
              <w:rPr>
                <w:rFonts w:asciiTheme="minorHAnsi" w:hAnsiTheme="minorHAnsi"/>
                <w:sz w:val="20"/>
                <w:szCs w:val="20"/>
                <w:lang w:val="en"/>
              </w:rPr>
              <w:t>1</w:t>
            </w:r>
            <w:r w:rsidRPr="004A2097">
              <w:rPr>
                <w:rFonts w:asciiTheme="minorHAnsi" w:hAnsiTheme="minorHAnsi"/>
                <w:sz w:val="20"/>
                <w:szCs w:val="20"/>
                <w:lang w:val="en"/>
              </w:rPr>
              <w:t xml:space="preserve"> patient:</w:t>
            </w:r>
          </w:p>
          <w:p w14:paraId="375F1098"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1x low grade dysplasia</w:t>
            </w:r>
          </w:p>
          <w:p w14:paraId="550C5C60" w14:textId="77777777" w:rsidR="00044BD7" w:rsidRPr="004A2097" w:rsidRDefault="00044BD7" w:rsidP="00044BD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1x</w:t>
            </w:r>
            <w:r w:rsidRPr="004A2097">
              <w:rPr>
                <w:rFonts w:asciiTheme="minorHAnsi" w:hAnsiTheme="minorHAnsi"/>
                <w:sz w:val="20"/>
                <w:szCs w:val="20"/>
                <w:lang w:val="en"/>
              </w:rPr>
              <w:t>colonic adenocarcinoma</w:t>
            </w:r>
          </w:p>
        </w:tc>
      </w:tr>
      <w:tr w:rsidR="00044BD7" w:rsidRPr="004A2097" w14:paraId="7C52A057" w14:textId="77777777" w:rsidTr="006937BC">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dxa"/>
          </w:tcPr>
          <w:p w14:paraId="0D583AD5" w14:textId="77777777" w:rsidR="00044BD7" w:rsidRDefault="00044BD7" w:rsidP="00044BD7">
            <w:pPr>
              <w:rPr>
                <w:rFonts w:asciiTheme="minorHAnsi" w:hAnsiTheme="minorHAnsi"/>
                <w:sz w:val="20"/>
                <w:szCs w:val="20"/>
              </w:rPr>
            </w:pPr>
            <w:r w:rsidRPr="004A2097">
              <w:rPr>
                <w:rFonts w:asciiTheme="minorHAnsi" w:hAnsiTheme="minorHAnsi"/>
                <w:sz w:val="20"/>
                <w:szCs w:val="20"/>
              </w:rPr>
              <w:t>Dhere et al</w:t>
            </w:r>
            <w:r>
              <w:rPr>
                <w:rFonts w:asciiTheme="minorHAnsi" w:hAnsiTheme="minorHAnsi"/>
                <w:sz w:val="20"/>
                <w:szCs w:val="20"/>
              </w:rPr>
              <w:t>.</w:t>
            </w:r>
            <w:r w:rsidRPr="004A2097">
              <w:rPr>
                <w:rFonts w:asciiTheme="minorHAnsi" w:hAnsiTheme="minorHAnsi"/>
                <w:sz w:val="20"/>
                <w:szCs w:val="20"/>
              </w:rPr>
              <w:t>, 2016</w:t>
            </w:r>
            <w:r>
              <w:rPr>
                <w:rFonts w:asciiTheme="minorHAnsi" w:hAnsiTheme="minorHAnsi"/>
                <w:sz w:val="20"/>
                <w:szCs w:val="20"/>
              </w:rPr>
              <w:t xml:space="preserve"> </w:t>
            </w:r>
          </w:p>
          <w:p w14:paraId="0CD5B0EF" w14:textId="0B4C247E" w:rsidR="00044BD7" w:rsidRPr="004A2097" w:rsidRDefault="00044BD7" w:rsidP="00715231">
            <w:pPr>
              <w:rPr>
                <w:rFonts w:asciiTheme="minorHAnsi" w:hAnsiTheme="minorHAnsi"/>
                <w:sz w:val="20"/>
                <w:szCs w:val="20"/>
                <w:lang w:val="en"/>
              </w:rPr>
            </w:pPr>
            <w:r>
              <w:rPr>
                <w:rFonts w:asciiTheme="minorHAnsi" w:hAnsiTheme="minorHAnsi"/>
                <w:sz w:val="20"/>
                <w:szCs w:val="20"/>
              </w:rPr>
              <w:fldChar w:fldCharType="begin"/>
            </w:r>
            <w:r w:rsidR="00715231">
              <w:rPr>
                <w:rFonts w:asciiTheme="minorHAnsi" w:hAnsiTheme="minorHAnsi"/>
                <w:sz w:val="20"/>
                <w:szCs w:val="20"/>
              </w:rPr>
              <w:instrText xml:space="preserve"> ADDIN EN.CITE &lt;EndNote&gt;&lt;Cite&gt;&lt;Author&gt;Dhere&lt;/Author&gt;&lt;Year&gt;2016&lt;/Year&gt;&lt;RecNum&gt;1006&lt;/RecNum&gt;&lt;DisplayText&gt;[92]&lt;/DisplayText&gt;&lt;record&gt;&lt;rec-number&gt;1006&lt;/rec-number&gt;&lt;foreign-keys&gt;&lt;key app="EN" db-id="fpzt0wxptztaf3e0f9oxad0pwwrwt92e0e2r" timestamp="1490189560"&gt;1006&lt;/key&gt;&lt;/foreign-keys&gt;&lt;ref-type name="Journal Article"&gt;17&lt;/ref-type&gt;&lt;contributors&gt;&lt;authors&gt;&lt;author&gt;Dhere, T.&lt;/author&gt;&lt;author&gt;Copland, I.&lt;/author&gt;&lt;author&gt;Garcia, M.&lt;/author&gt;&lt;author&gt;Chiang, K. Y.&lt;/author&gt;&lt;author&gt;Chinnadurai, R.&lt;/author&gt;&lt;author&gt;Prasad, M.&lt;/author&gt;&lt;author&gt;Galipeau, J.&lt;/author&gt;&lt;author&gt;Kugathasan, S.&lt;/author&gt;&lt;/authors&gt;&lt;/contributors&gt;&lt;auth-address&gt;Department of Medicine, Emory University, Atlanta, GA, USA.&amp;#xD;Department of Hematology and Medical Oncology, Emory University, Atlanta, GA, USA.&amp;#xD;Department of Pediatrics, Emory University, Atlanta, GA, USA.&amp;#xD;Children&amp;apos;s Healthcare of Atlanta, Atlanta, GA, USA.&lt;/auth-address&gt;&lt;titles&gt;&lt;title&gt;The safety of autologous and metabolically fit bone marrow mesenchymal stromal cells in medically refractory Crohn&amp;apos;s disease - a phase 1 trial with three doses&lt;/title&gt;&lt;secondary-title&gt;Aliment Pharmacol Ther&lt;/secondary-title&gt;&lt;alt-title&gt;Alimentary pharmacology &amp;amp; therapeutics&lt;/alt-title&gt;&lt;/titles&gt;&lt;periodical&gt;&lt;full-title&gt;Aliment Pharmacol Ther&lt;/full-title&gt;&lt;abbr-1&gt;Alimentary pharmacology &amp;amp; therapeutics&lt;/abbr-1&gt;&lt;/periodical&gt;&lt;alt-periodical&gt;&lt;full-title&gt;Aliment Pharmacol Ther&lt;/full-title&gt;&lt;abbr-1&gt;Alimentary pharmacology &amp;amp; therapeutics&lt;/abbr-1&gt;&lt;/alt-periodical&gt;&lt;pages&gt;471-81&lt;/pages&gt;&lt;volume&gt;44&lt;/volume&gt;&lt;number&gt;5&lt;/number&gt;&lt;edition&gt;2016/07/08&lt;/edition&gt;&lt;dates&gt;&lt;year&gt;2016&lt;/year&gt;&lt;pub-dates&gt;&lt;date&gt;Sep&lt;/date&gt;&lt;/pub-dates&gt;&lt;/dates&gt;&lt;isbn&gt;0269-2813&lt;/isbn&gt;&lt;accession-num&gt;27385373&lt;/accession-num&gt;&lt;urls&gt;&lt;/urls&gt;&lt;electronic-resource-num&gt;10.1111/apt.13717&lt;/electronic-resource-num&gt;&lt;remote-database-provider&gt;NLM&lt;/remote-database-provider&gt;&lt;language&gt;eng&lt;/language&gt;&lt;/record&gt;&lt;/Cite&gt;&lt;/EndNote&gt;</w:instrText>
            </w:r>
            <w:r>
              <w:rPr>
                <w:rFonts w:asciiTheme="minorHAnsi" w:hAnsiTheme="minorHAnsi"/>
                <w:sz w:val="20"/>
                <w:szCs w:val="20"/>
              </w:rPr>
              <w:fldChar w:fldCharType="separate"/>
            </w:r>
            <w:r w:rsidR="00715231">
              <w:rPr>
                <w:rFonts w:asciiTheme="minorHAnsi" w:hAnsiTheme="minorHAnsi"/>
                <w:noProof/>
                <w:sz w:val="20"/>
                <w:szCs w:val="20"/>
              </w:rPr>
              <w:t>[92]</w:t>
            </w:r>
            <w:r>
              <w:rPr>
                <w:rFonts w:asciiTheme="minorHAnsi" w:hAnsiTheme="minorHAnsi"/>
                <w:sz w:val="20"/>
                <w:szCs w:val="20"/>
              </w:rPr>
              <w:fldChar w:fldCharType="end"/>
            </w:r>
          </w:p>
        </w:tc>
        <w:tc>
          <w:tcPr>
            <w:tcW w:w="0" w:type="dxa"/>
          </w:tcPr>
          <w:p w14:paraId="7CF17319"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1</w:t>
            </w:r>
          </w:p>
        </w:tc>
        <w:tc>
          <w:tcPr>
            <w:tcW w:w="0" w:type="dxa"/>
          </w:tcPr>
          <w:p w14:paraId="55D981B6"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12</w:t>
            </w:r>
          </w:p>
        </w:tc>
        <w:tc>
          <w:tcPr>
            <w:tcW w:w="0" w:type="dxa"/>
          </w:tcPr>
          <w:p w14:paraId="1452183C"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Autologous</w:t>
            </w:r>
          </w:p>
          <w:p w14:paraId="2C78659A"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BM derived</w:t>
            </w:r>
          </w:p>
        </w:tc>
        <w:tc>
          <w:tcPr>
            <w:tcW w:w="0" w:type="dxa"/>
          </w:tcPr>
          <w:p w14:paraId="21DE9A71"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4A2097">
              <w:rPr>
                <w:rFonts w:asciiTheme="minorHAnsi" w:hAnsiTheme="minorHAnsi"/>
                <w:sz w:val="20"/>
                <w:szCs w:val="20"/>
              </w:rPr>
              <w:t>1 dose</w:t>
            </w:r>
            <w:r>
              <w:rPr>
                <w:rFonts w:asciiTheme="minorHAnsi" w:hAnsiTheme="minorHAnsi"/>
                <w:sz w:val="20"/>
                <w:szCs w:val="20"/>
              </w:rPr>
              <w:t>:</w:t>
            </w:r>
          </w:p>
          <w:p w14:paraId="73D79E30"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Fonts w:asciiTheme="minorHAnsi" w:hAnsiTheme="minorHAnsi"/>
                <w:sz w:val="20"/>
                <w:szCs w:val="20"/>
              </w:rPr>
              <w:t>either 2, 5 or 10 cells</w:t>
            </w:r>
            <w:r w:rsidRPr="004A2097">
              <w:rPr>
                <w:rFonts w:asciiTheme="minorHAnsi" w:hAnsiTheme="minorHAnsi"/>
                <w:sz w:val="20"/>
                <w:szCs w:val="20"/>
              </w:rPr>
              <w:t>/kg</w:t>
            </w:r>
          </w:p>
          <w:p w14:paraId="31DCA008"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tc>
        <w:tc>
          <w:tcPr>
            <w:tcW w:w="0" w:type="dxa"/>
          </w:tcPr>
          <w:p w14:paraId="77F431D6"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9w</w:t>
            </w:r>
          </w:p>
        </w:tc>
        <w:tc>
          <w:tcPr>
            <w:tcW w:w="0" w:type="dxa"/>
          </w:tcPr>
          <w:p w14:paraId="6E28E443"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Pr>
                <w:rFonts w:asciiTheme="minorHAnsi" w:hAnsiTheme="minorHAnsi"/>
                <w:sz w:val="20"/>
                <w:szCs w:val="20"/>
                <w:lang w:val="en"/>
              </w:rPr>
              <w:t>5x clinical response  (reduction CDAI&gt;100</w:t>
            </w:r>
            <w:r w:rsidRPr="004A2097">
              <w:rPr>
                <w:rFonts w:asciiTheme="minorHAnsi" w:hAnsiTheme="minorHAnsi"/>
                <w:sz w:val="20"/>
                <w:szCs w:val="20"/>
                <w:lang w:val="en"/>
              </w:rPr>
              <w:t>)</w:t>
            </w:r>
          </w:p>
        </w:tc>
        <w:tc>
          <w:tcPr>
            <w:tcW w:w="0" w:type="dxa"/>
          </w:tcPr>
          <w:p w14:paraId="31C9D28E" w14:textId="1A094B65"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w:t>
            </w:r>
            <w:r w:rsidR="005B4911">
              <w:rPr>
                <w:rFonts w:asciiTheme="minorHAnsi" w:hAnsiTheme="minorHAnsi"/>
                <w:sz w:val="20"/>
                <w:szCs w:val="20"/>
                <w:lang w:val="en"/>
              </w:rPr>
              <w:t>T</w:t>
            </w:r>
            <w:r w:rsidRPr="004A2097">
              <w:rPr>
                <w:rFonts w:asciiTheme="minorHAnsi" w:hAnsiTheme="minorHAnsi"/>
                <w:sz w:val="20"/>
                <w:szCs w:val="20"/>
                <w:lang w:val="en"/>
              </w:rPr>
              <w:t>reatment related:</w:t>
            </w:r>
          </w:p>
          <w:p w14:paraId="269F60F0" w14:textId="77777777" w:rsidR="00044BD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X1 severe Crohn’s colitis flare and appendicitis</w:t>
            </w:r>
          </w:p>
          <w:p w14:paraId="4B569860"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p>
          <w:p w14:paraId="542075C3" w14:textId="77777777" w:rsidR="00044BD7" w:rsidRPr="004A2097" w:rsidRDefault="00044BD7" w:rsidP="00044BD7">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
              </w:rPr>
            </w:pPr>
            <w:r w:rsidRPr="004A2097">
              <w:rPr>
                <w:rFonts w:asciiTheme="minorHAnsi" w:hAnsiTheme="minorHAnsi"/>
                <w:sz w:val="20"/>
                <w:szCs w:val="20"/>
                <w:lang w:val="en"/>
              </w:rPr>
              <w:t>X1 C.diff colitis</w:t>
            </w:r>
          </w:p>
        </w:tc>
      </w:tr>
    </w:tbl>
    <w:p w14:paraId="555DF6CA" w14:textId="77777777" w:rsidR="00044BD7" w:rsidRDefault="00044BD7" w:rsidP="004A2D7D">
      <w:pPr>
        <w:rPr>
          <w:rFonts w:asciiTheme="minorHAnsi" w:hAnsiTheme="minorHAnsi" w:cstheme="minorHAnsi"/>
          <w:sz w:val="22"/>
          <w:szCs w:val="22"/>
        </w:rPr>
      </w:pPr>
    </w:p>
    <w:p w14:paraId="1B087A1B" w14:textId="77949322" w:rsidR="001F5AF1" w:rsidRDefault="0025301A" w:rsidP="004A2D7D">
      <w:pPr>
        <w:rPr>
          <w:rFonts w:asciiTheme="minorHAnsi" w:hAnsiTheme="minorHAnsi" w:cstheme="minorHAnsi"/>
          <w:sz w:val="22"/>
          <w:szCs w:val="22"/>
        </w:rPr>
      </w:pPr>
      <w:r>
        <w:rPr>
          <w:rFonts w:asciiTheme="minorHAnsi" w:hAnsiTheme="minorHAnsi" w:cstheme="minorHAnsi"/>
          <w:sz w:val="22"/>
          <w:szCs w:val="22"/>
        </w:rPr>
        <w:t>AE: adverse events; BM: bone marrow</w:t>
      </w:r>
      <w:r w:rsidR="00F0610A">
        <w:rPr>
          <w:rFonts w:asciiTheme="minorHAnsi" w:hAnsiTheme="minorHAnsi" w:cstheme="minorHAnsi"/>
          <w:sz w:val="22"/>
          <w:szCs w:val="22"/>
        </w:rPr>
        <w:t xml:space="preserve">; </w:t>
      </w:r>
      <w:r w:rsidR="00702CA0">
        <w:rPr>
          <w:rFonts w:asciiTheme="minorHAnsi" w:hAnsiTheme="minorHAnsi" w:cstheme="minorHAnsi"/>
          <w:sz w:val="22"/>
          <w:szCs w:val="22"/>
        </w:rPr>
        <w:t xml:space="preserve">C.diff: clostridium difficile; </w:t>
      </w:r>
      <w:r w:rsidR="005110A3">
        <w:rPr>
          <w:rFonts w:asciiTheme="minorHAnsi" w:hAnsiTheme="minorHAnsi" w:cstheme="minorHAnsi"/>
          <w:sz w:val="22"/>
          <w:szCs w:val="22"/>
        </w:rPr>
        <w:t xml:space="preserve">M: months, </w:t>
      </w:r>
      <w:r w:rsidR="00702CA0">
        <w:rPr>
          <w:rFonts w:asciiTheme="minorHAnsi" w:hAnsiTheme="minorHAnsi" w:cstheme="minorHAnsi"/>
          <w:sz w:val="22"/>
          <w:szCs w:val="22"/>
        </w:rPr>
        <w:t xml:space="preserve">N: number; </w:t>
      </w:r>
      <w:r w:rsidR="00F0610A">
        <w:rPr>
          <w:rFonts w:asciiTheme="minorHAnsi" w:hAnsiTheme="minorHAnsi" w:cstheme="minorHAnsi"/>
          <w:sz w:val="22"/>
          <w:szCs w:val="22"/>
        </w:rPr>
        <w:t>N/A: not available</w:t>
      </w:r>
      <w:r w:rsidR="000573F4">
        <w:rPr>
          <w:rFonts w:asciiTheme="minorHAnsi" w:hAnsiTheme="minorHAnsi" w:cstheme="minorHAnsi"/>
          <w:sz w:val="22"/>
          <w:szCs w:val="22"/>
        </w:rPr>
        <w:t xml:space="preserve">, </w:t>
      </w:r>
      <w:r w:rsidR="005110A3">
        <w:rPr>
          <w:rFonts w:asciiTheme="minorHAnsi" w:hAnsiTheme="minorHAnsi" w:cstheme="minorHAnsi"/>
          <w:sz w:val="22"/>
          <w:szCs w:val="22"/>
        </w:rPr>
        <w:t>W: weeks</w:t>
      </w:r>
    </w:p>
    <w:p w14:paraId="55463538" w14:textId="77777777" w:rsidR="00745B0D" w:rsidRDefault="00745B0D" w:rsidP="004A2D7D">
      <w:pPr>
        <w:rPr>
          <w:rFonts w:asciiTheme="minorHAnsi" w:hAnsiTheme="minorHAnsi" w:cstheme="minorHAnsi"/>
          <w:sz w:val="22"/>
          <w:szCs w:val="22"/>
        </w:rPr>
      </w:pPr>
    </w:p>
    <w:p w14:paraId="1A5A30C5" w14:textId="77777777" w:rsidR="005442E7" w:rsidRPr="00E85895" w:rsidRDefault="005442E7" w:rsidP="00DC6203">
      <w:pPr>
        <w:rPr>
          <w:rFonts w:asciiTheme="minorHAnsi" w:hAnsiTheme="minorHAnsi" w:cstheme="minorHAnsi"/>
          <w:b/>
          <w:bCs/>
          <w:sz w:val="22"/>
          <w:szCs w:val="22"/>
        </w:rPr>
      </w:pPr>
    </w:p>
    <w:p w14:paraId="2F6799D2" w14:textId="0E0FB718" w:rsidR="00C55D90" w:rsidRPr="00E85895" w:rsidRDefault="006B03C0" w:rsidP="00322BD2">
      <w:pPr>
        <w:outlineLvl w:val="0"/>
        <w:rPr>
          <w:rFonts w:asciiTheme="minorHAnsi" w:hAnsiTheme="minorHAnsi" w:cstheme="minorHAnsi"/>
          <w:b/>
          <w:bCs/>
          <w:iCs/>
          <w:sz w:val="22"/>
          <w:szCs w:val="22"/>
        </w:rPr>
      </w:pPr>
      <w:r w:rsidRPr="00E85895">
        <w:rPr>
          <w:rFonts w:asciiTheme="minorHAnsi" w:hAnsiTheme="minorHAnsi" w:cstheme="minorHAnsi"/>
          <w:b/>
          <w:bCs/>
          <w:iCs/>
          <w:sz w:val="22"/>
          <w:szCs w:val="22"/>
        </w:rPr>
        <w:t>4</w:t>
      </w:r>
      <w:r w:rsidR="00A6206E" w:rsidRPr="00E85895">
        <w:rPr>
          <w:rFonts w:asciiTheme="minorHAnsi" w:hAnsiTheme="minorHAnsi" w:cstheme="minorHAnsi"/>
          <w:b/>
          <w:bCs/>
          <w:iCs/>
          <w:sz w:val="22"/>
          <w:szCs w:val="22"/>
        </w:rPr>
        <w:t xml:space="preserve">. </w:t>
      </w:r>
      <w:r w:rsidR="00C55D90" w:rsidRPr="00E85895">
        <w:rPr>
          <w:rFonts w:asciiTheme="minorHAnsi" w:hAnsiTheme="minorHAnsi" w:cstheme="minorHAnsi"/>
          <w:b/>
          <w:bCs/>
          <w:iCs/>
          <w:sz w:val="22"/>
          <w:szCs w:val="22"/>
        </w:rPr>
        <w:t>Conclusion</w:t>
      </w:r>
    </w:p>
    <w:p w14:paraId="0A00BC9E" w14:textId="77777777" w:rsidR="00E73A28" w:rsidRPr="00E85895" w:rsidRDefault="00E73A28" w:rsidP="00322BD2">
      <w:pPr>
        <w:outlineLvl w:val="0"/>
        <w:rPr>
          <w:rFonts w:asciiTheme="minorHAnsi" w:hAnsiTheme="minorHAnsi" w:cstheme="minorHAnsi"/>
          <w:b/>
          <w:bCs/>
          <w:i/>
          <w:iCs/>
          <w:sz w:val="22"/>
          <w:szCs w:val="22"/>
          <w:u w:val="single"/>
        </w:rPr>
      </w:pPr>
    </w:p>
    <w:p w14:paraId="4AE64E35" w14:textId="469DBB8B" w:rsidR="00EC4310" w:rsidRPr="00E85895" w:rsidRDefault="00977D60" w:rsidP="00FD4093">
      <w:pPr>
        <w:rPr>
          <w:rFonts w:asciiTheme="minorHAnsi" w:hAnsiTheme="minorHAnsi" w:cstheme="minorHAnsi"/>
          <w:sz w:val="22"/>
          <w:szCs w:val="22"/>
        </w:rPr>
      </w:pPr>
      <w:r w:rsidRPr="00E85895">
        <w:rPr>
          <w:rFonts w:asciiTheme="minorHAnsi" w:hAnsiTheme="minorHAnsi" w:cstheme="minorHAnsi"/>
          <w:sz w:val="22"/>
          <w:szCs w:val="22"/>
        </w:rPr>
        <w:t>MSCs</w:t>
      </w:r>
      <w:r w:rsidR="003375FA" w:rsidRPr="00E85895">
        <w:rPr>
          <w:rFonts w:asciiTheme="minorHAnsi" w:hAnsiTheme="minorHAnsi" w:cstheme="minorHAnsi"/>
          <w:sz w:val="22"/>
          <w:szCs w:val="22"/>
        </w:rPr>
        <w:t xml:space="preserve"> </w:t>
      </w:r>
      <w:r w:rsidR="006B4FBD" w:rsidRPr="00E85895">
        <w:rPr>
          <w:rFonts w:asciiTheme="minorHAnsi" w:hAnsiTheme="minorHAnsi" w:cstheme="minorHAnsi"/>
          <w:sz w:val="22"/>
          <w:szCs w:val="22"/>
        </w:rPr>
        <w:t>are an</w:t>
      </w:r>
      <w:r w:rsidR="00BA3AF6" w:rsidRPr="00E85895">
        <w:rPr>
          <w:rFonts w:asciiTheme="minorHAnsi" w:hAnsiTheme="minorHAnsi" w:cstheme="minorHAnsi"/>
          <w:sz w:val="22"/>
          <w:szCs w:val="22"/>
        </w:rPr>
        <w:t xml:space="preserve"> attractive therapeutic </w:t>
      </w:r>
      <w:r w:rsidR="003375FA" w:rsidRPr="00E85895">
        <w:rPr>
          <w:rFonts w:asciiTheme="minorHAnsi" w:hAnsiTheme="minorHAnsi" w:cstheme="minorHAnsi"/>
          <w:sz w:val="22"/>
          <w:szCs w:val="22"/>
        </w:rPr>
        <w:t>strategy</w:t>
      </w:r>
      <w:r w:rsidR="006B4FBD" w:rsidRPr="00E85895">
        <w:rPr>
          <w:rFonts w:asciiTheme="minorHAnsi" w:hAnsiTheme="minorHAnsi" w:cstheme="minorHAnsi"/>
          <w:sz w:val="22"/>
          <w:szCs w:val="22"/>
        </w:rPr>
        <w:t xml:space="preserve"> in CD</w:t>
      </w:r>
      <w:r w:rsidR="004622E1" w:rsidRPr="00E85895">
        <w:rPr>
          <w:rFonts w:asciiTheme="minorHAnsi" w:hAnsiTheme="minorHAnsi" w:cstheme="minorHAnsi"/>
          <w:sz w:val="22"/>
          <w:szCs w:val="22"/>
        </w:rPr>
        <w:t xml:space="preserve"> owing to their</w:t>
      </w:r>
      <w:r w:rsidRPr="00E85895">
        <w:rPr>
          <w:rFonts w:asciiTheme="minorHAnsi" w:hAnsiTheme="minorHAnsi" w:cstheme="minorHAnsi"/>
          <w:sz w:val="22"/>
          <w:szCs w:val="22"/>
        </w:rPr>
        <w:t xml:space="preserve"> capacity for</w:t>
      </w:r>
      <w:r w:rsidR="0003759B" w:rsidRPr="00E85895">
        <w:rPr>
          <w:rFonts w:asciiTheme="minorHAnsi" w:hAnsiTheme="minorHAnsi" w:cstheme="minorHAnsi"/>
          <w:sz w:val="22"/>
          <w:szCs w:val="22"/>
          <w:lang w:val="en"/>
        </w:rPr>
        <w:t xml:space="preserve"> </w:t>
      </w:r>
      <w:r w:rsidR="004622E1" w:rsidRPr="00E85895">
        <w:rPr>
          <w:rFonts w:asciiTheme="minorHAnsi" w:hAnsiTheme="minorHAnsi" w:cstheme="minorHAnsi"/>
          <w:sz w:val="22"/>
          <w:szCs w:val="22"/>
          <w:lang w:val="en"/>
        </w:rPr>
        <w:t>active</w:t>
      </w:r>
      <w:r w:rsidR="0003759B" w:rsidRPr="00E85895">
        <w:rPr>
          <w:rFonts w:asciiTheme="minorHAnsi" w:hAnsiTheme="minorHAnsi" w:cstheme="minorHAnsi"/>
          <w:sz w:val="22"/>
          <w:szCs w:val="22"/>
          <w:lang w:val="en"/>
        </w:rPr>
        <w:t xml:space="preserve"> </w:t>
      </w:r>
      <w:r w:rsidR="004622E1" w:rsidRPr="00E85895">
        <w:rPr>
          <w:rFonts w:asciiTheme="minorHAnsi" w:hAnsiTheme="minorHAnsi" w:cstheme="minorHAnsi"/>
          <w:sz w:val="22"/>
          <w:szCs w:val="22"/>
          <w:lang w:val="en"/>
        </w:rPr>
        <w:t>participation</w:t>
      </w:r>
      <w:r w:rsidR="001E2ED9" w:rsidRPr="00E85895">
        <w:rPr>
          <w:rFonts w:asciiTheme="minorHAnsi" w:hAnsiTheme="minorHAnsi" w:cstheme="minorHAnsi"/>
          <w:sz w:val="22"/>
          <w:szCs w:val="22"/>
          <w:lang w:val="en"/>
        </w:rPr>
        <w:t xml:space="preserve"> in</w:t>
      </w:r>
      <w:r w:rsidR="0003759B" w:rsidRPr="00E85895">
        <w:rPr>
          <w:rFonts w:asciiTheme="minorHAnsi" w:hAnsiTheme="minorHAnsi" w:cstheme="minorHAnsi"/>
          <w:sz w:val="22"/>
          <w:szCs w:val="22"/>
          <w:lang w:val="en"/>
        </w:rPr>
        <w:t xml:space="preserve"> ti</w:t>
      </w:r>
      <w:r w:rsidR="003453BC" w:rsidRPr="00E85895">
        <w:rPr>
          <w:rFonts w:asciiTheme="minorHAnsi" w:hAnsiTheme="minorHAnsi" w:cstheme="minorHAnsi"/>
          <w:sz w:val="22"/>
          <w:szCs w:val="22"/>
          <w:lang w:val="en"/>
        </w:rPr>
        <w:t>ssue regeneration</w:t>
      </w:r>
      <w:r w:rsidR="0088146D" w:rsidRPr="00E85895">
        <w:rPr>
          <w:rFonts w:asciiTheme="minorHAnsi" w:hAnsiTheme="minorHAnsi" w:cstheme="minorHAnsi"/>
          <w:sz w:val="22"/>
          <w:szCs w:val="22"/>
          <w:lang w:val="en"/>
        </w:rPr>
        <w:t xml:space="preserve"> </w:t>
      </w:r>
      <w:r w:rsidR="00094C41" w:rsidRPr="00E85895">
        <w:rPr>
          <w:rFonts w:asciiTheme="minorHAnsi" w:hAnsiTheme="minorHAnsi" w:cstheme="minorHAnsi"/>
          <w:sz w:val="22"/>
          <w:szCs w:val="22"/>
          <w:lang w:val="en"/>
        </w:rPr>
        <w:t xml:space="preserve">at sites of inflammation </w:t>
      </w:r>
      <w:r w:rsidR="0088146D" w:rsidRPr="00E85895">
        <w:rPr>
          <w:rFonts w:asciiTheme="minorHAnsi" w:hAnsiTheme="minorHAnsi" w:cstheme="minorHAnsi"/>
          <w:sz w:val="22"/>
          <w:szCs w:val="22"/>
          <w:lang w:val="en"/>
        </w:rPr>
        <w:t>and</w:t>
      </w:r>
      <w:r w:rsidRPr="00E85895">
        <w:rPr>
          <w:rFonts w:asciiTheme="minorHAnsi" w:hAnsiTheme="minorHAnsi" w:cstheme="minorHAnsi"/>
          <w:sz w:val="22"/>
          <w:szCs w:val="22"/>
          <w:lang w:val="en"/>
        </w:rPr>
        <w:t xml:space="preserve"> ability to</w:t>
      </w:r>
      <w:r w:rsidR="0088146D" w:rsidRPr="00E85895">
        <w:rPr>
          <w:rFonts w:asciiTheme="minorHAnsi" w:hAnsiTheme="minorHAnsi" w:cstheme="minorHAnsi"/>
          <w:sz w:val="22"/>
          <w:szCs w:val="22"/>
          <w:lang w:val="en"/>
        </w:rPr>
        <w:t xml:space="preserve"> </w:t>
      </w:r>
      <w:r w:rsidR="006B4FBD" w:rsidRPr="00E85895">
        <w:rPr>
          <w:rFonts w:asciiTheme="minorHAnsi" w:hAnsiTheme="minorHAnsi" w:cstheme="minorHAnsi"/>
          <w:sz w:val="22"/>
          <w:szCs w:val="22"/>
          <w:lang w:val="en"/>
        </w:rPr>
        <w:t xml:space="preserve">mediate anti-potent inflammatory effects. </w:t>
      </w:r>
      <w:r w:rsidR="00343E8D" w:rsidRPr="00E85895">
        <w:rPr>
          <w:rFonts w:asciiTheme="minorHAnsi" w:hAnsiTheme="minorHAnsi" w:cstheme="minorHAnsi"/>
          <w:sz w:val="22"/>
          <w:szCs w:val="22"/>
          <w:lang w:val="en"/>
        </w:rPr>
        <w:t>The</w:t>
      </w:r>
      <w:r w:rsidR="003627BC" w:rsidRPr="00E85895">
        <w:rPr>
          <w:rFonts w:asciiTheme="minorHAnsi" w:hAnsiTheme="minorHAnsi" w:cstheme="minorHAnsi"/>
          <w:sz w:val="22"/>
          <w:szCs w:val="22"/>
          <w:lang w:val="en"/>
        </w:rPr>
        <w:t xml:space="preserve">ir low immunogenicity permits the </w:t>
      </w:r>
      <w:r w:rsidR="00664919" w:rsidRPr="00E85895">
        <w:rPr>
          <w:rFonts w:asciiTheme="minorHAnsi" w:hAnsiTheme="minorHAnsi" w:cstheme="minorHAnsi"/>
          <w:sz w:val="22"/>
          <w:szCs w:val="22"/>
          <w:lang w:val="en"/>
        </w:rPr>
        <w:t>use of</w:t>
      </w:r>
      <w:r w:rsidR="00343E8D" w:rsidRPr="00E85895">
        <w:rPr>
          <w:rFonts w:asciiTheme="minorHAnsi" w:hAnsiTheme="minorHAnsi" w:cstheme="minorHAnsi"/>
          <w:sz w:val="22"/>
          <w:szCs w:val="22"/>
          <w:lang w:val="en"/>
        </w:rPr>
        <w:t xml:space="preserve"> </w:t>
      </w:r>
      <w:r w:rsidR="00A62898">
        <w:rPr>
          <w:rFonts w:asciiTheme="minorHAnsi" w:hAnsiTheme="minorHAnsi" w:cstheme="minorHAnsi"/>
          <w:sz w:val="22"/>
          <w:szCs w:val="22"/>
          <w:lang w:val="en"/>
        </w:rPr>
        <w:t xml:space="preserve">reliable and reproducible sources of </w:t>
      </w:r>
      <w:r w:rsidR="00343E8D" w:rsidRPr="00E85895">
        <w:rPr>
          <w:rFonts w:asciiTheme="minorHAnsi" w:hAnsiTheme="minorHAnsi" w:cstheme="minorHAnsi"/>
          <w:sz w:val="22"/>
          <w:szCs w:val="22"/>
          <w:lang w:val="en"/>
        </w:rPr>
        <w:t>allogenic</w:t>
      </w:r>
      <w:r w:rsidR="005442E7" w:rsidRPr="00E85895">
        <w:rPr>
          <w:rFonts w:asciiTheme="minorHAnsi" w:hAnsiTheme="minorHAnsi" w:cstheme="minorHAnsi"/>
          <w:sz w:val="22"/>
          <w:szCs w:val="22"/>
          <w:lang w:val="en"/>
        </w:rPr>
        <w:t xml:space="preserve"> preparation</w:t>
      </w:r>
      <w:r w:rsidR="00A62898">
        <w:rPr>
          <w:rFonts w:asciiTheme="minorHAnsi" w:hAnsiTheme="minorHAnsi" w:cstheme="minorHAnsi"/>
          <w:sz w:val="22"/>
          <w:szCs w:val="22"/>
          <w:lang w:val="en"/>
        </w:rPr>
        <w:t>s, which appear to be efficacious and safe</w:t>
      </w:r>
      <w:r w:rsidR="00664919" w:rsidRPr="00E85895">
        <w:rPr>
          <w:rFonts w:asciiTheme="minorHAnsi" w:hAnsiTheme="minorHAnsi" w:cstheme="minorHAnsi"/>
          <w:sz w:val="22"/>
          <w:szCs w:val="22"/>
          <w:lang w:val="en"/>
        </w:rPr>
        <w:t xml:space="preserve">. </w:t>
      </w:r>
      <w:r w:rsidR="00343E8D" w:rsidRPr="00E85895">
        <w:rPr>
          <w:rFonts w:asciiTheme="minorHAnsi" w:hAnsiTheme="minorHAnsi" w:cstheme="minorHAnsi"/>
          <w:sz w:val="22"/>
          <w:szCs w:val="22"/>
          <w:lang w:val="en"/>
        </w:rPr>
        <w:t xml:space="preserve"> </w:t>
      </w:r>
      <w:r w:rsidR="006C0791" w:rsidRPr="00E85895">
        <w:rPr>
          <w:rFonts w:asciiTheme="minorHAnsi" w:hAnsiTheme="minorHAnsi" w:cstheme="minorHAnsi"/>
          <w:sz w:val="22"/>
          <w:szCs w:val="22"/>
        </w:rPr>
        <w:t>Although MSC therapy in</w:t>
      </w:r>
      <w:r w:rsidR="00CF1340" w:rsidRPr="00E85895">
        <w:rPr>
          <w:rFonts w:asciiTheme="minorHAnsi" w:hAnsiTheme="minorHAnsi" w:cstheme="minorHAnsi"/>
          <w:sz w:val="22"/>
          <w:szCs w:val="22"/>
        </w:rPr>
        <w:t xml:space="preserve"> </w:t>
      </w:r>
      <w:r w:rsidR="00506A2F" w:rsidRPr="00E85895">
        <w:rPr>
          <w:rFonts w:asciiTheme="minorHAnsi" w:hAnsiTheme="minorHAnsi" w:cstheme="minorHAnsi"/>
          <w:sz w:val="22"/>
          <w:szCs w:val="22"/>
        </w:rPr>
        <w:t>CD</w:t>
      </w:r>
      <w:r w:rsidR="00CF1340" w:rsidRPr="00E85895">
        <w:rPr>
          <w:rFonts w:asciiTheme="minorHAnsi" w:hAnsiTheme="minorHAnsi" w:cstheme="minorHAnsi"/>
          <w:sz w:val="22"/>
          <w:szCs w:val="22"/>
        </w:rPr>
        <w:t xml:space="preserve"> is still</w:t>
      </w:r>
      <w:r w:rsidR="006B6B89" w:rsidRPr="00E85895">
        <w:rPr>
          <w:rFonts w:asciiTheme="minorHAnsi" w:hAnsiTheme="minorHAnsi" w:cstheme="minorHAnsi"/>
          <w:sz w:val="22"/>
          <w:szCs w:val="22"/>
        </w:rPr>
        <w:t xml:space="preserve"> in its infancy, preliminary findings from </w:t>
      </w:r>
      <w:r w:rsidR="00A62898">
        <w:rPr>
          <w:rFonts w:asciiTheme="minorHAnsi" w:hAnsiTheme="minorHAnsi" w:cstheme="minorHAnsi"/>
          <w:sz w:val="22"/>
          <w:szCs w:val="22"/>
        </w:rPr>
        <w:t xml:space="preserve">early </w:t>
      </w:r>
      <w:r w:rsidR="006B6B89" w:rsidRPr="00E85895">
        <w:rPr>
          <w:rFonts w:asciiTheme="minorHAnsi" w:hAnsiTheme="minorHAnsi" w:cstheme="minorHAnsi"/>
          <w:sz w:val="22"/>
          <w:szCs w:val="22"/>
        </w:rPr>
        <w:t>phase</w:t>
      </w:r>
      <w:r w:rsidR="00A62898">
        <w:rPr>
          <w:rFonts w:asciiTheme="minorHAnsi" w:hAnsiTheme="minorHAnsi" w:cstheme="minorHAnsi"/>
          <w:sz w:val="22"/>
          <w:szCs w:val="22"/>
        </w:rPr>
        <w:t xml:space="preserve"> clinical studies</w:t>
      </w:r>
      <w:r w:rsidR="006B6B89" w:rsidRPr="00E85895">
        <w:rPr>
          <w:rFonts w:asciiTheme="minorHAnsi" w:hAnsiTheme="minorHAnsi" w:cstheme="minorHAnsi"/>
          <w:sz w:val="22"/>
          <w:szCs w:val="22"/>
        </w:rPr>
        <w:t xml:space="preserve"> 1 and 2</w:t>
      </w:r>
      <w:r w:rsidR="00CF1340" w:rsidRPr="00E85895">
        <w:rPr>
          <w:rFonts w:asciiTheme="minorHAnsi" w:hAnsiTheme="minorHAnsi" w:cstheme="minorHAnsi"/>
          <w:sz w:val="22"/>
          <w:szCs w:val="22"/>
        </w:rPr>
        <w:t xml:space="preserve"> trials</w:t>
      </w:r>
      <w:r w:rsidR="00A62898">
        <w:rPr>
          <w:rFonts w:asciiTheme="minorHAnsi" w:hAnsiTheme="minorHAnsi" w:cstheme="minorHAnsi"/>
          <w:sz w:val="22"/>
          <w:szCs w:val="22"/>
        </w:rPr>
        <w:t>, and now convin</w:t>
      </w:r>
      <w:r w:rsidR="00FF329C">
        <w:rPr>
          <w:rFonts w:asciiTheme="minorHAnsi" w:hAnsiTheme="minorHAnsi" w:cstheme="minorHAnsi"/>
          <w:sz w:val="22"/>
          <w:szCs w:val="22"/>
        </w:rPr>
        <w:t>cing corroborated by a phase 3</w:t>
      </w:r>
      <w:r w:rsidR="00A62898">
        <w:rPr>
          <w:rFonts w:asciiTheme="minorHAnsi" w:hAnsiTheme="minorHAnsi" w:cstheme="minorHAnsi"/>
          <w:sz w:val="22"/>
          <w:szCs w:val="22"/>
        </w:rPr>
        <w:t xml:space="preserve"> trials places MSCs as viable therapeutic options in perianal fistulising CD. </w:t>
      </w:r>
      <w:r w:rsidR="0041715D" w:rsidRPr="00E85895">
        <w:rPr>
          <w:rFonts w:asciiTheme="minorHAnsi" w:hAnsiTheme="minorHAnsi" w:cstheme="minorHAnsi"/>
          <w:sz w:val="22"/>
          <w:szCs w:val="22"/>
        </w:rPr>
        <w:t xml:space="preserve">The possibility of using a minimally invasive procedure to induce repair and regeneration of damaged tissue and </w:t>
      </w:r>
      <w:r w:rsidRPr="00E85895">
        <w:rPr>
          <w:rFonts w:asciiTheme="minorHAnsi" w:hAnsiTheme="minorHAnsi" w:cstheme="minorHAnsi"/>
          <w:sz w:val="22"/>
          <w:szCs w:val="22"/>
        </w:rPr>
        <w:t>potentially reduce the need f</w:t>
      </w:r>
      <w:r w:rsidR="0041715D" w:rsidRPr="00E85895">
        <w:rPr>
          <w:rFonts w:asciiTheme="minorHAnsi" w:hAnsiTheme="minorHAnsi" w:cstheme="minorHAnsi"/>
          <w:sz w:val="22"/>
          <w:szCs w:val="22"/>
        </w:rPr>
        <w:t xml:space="preserve">or surgical intervention has favourable implications for </w:t>
      </w:r>
      <w:r w:rsidR="0021659F" w:rsidRPr="00E85895">
        <w:rPr>
          <w:rFonts w:asciiTheme="minorHAnsi" w:hAnsiTheme="minorHAnsi" w:cstheme="minorHAnsi"/>
          <w:sz w:val="22"/>
          <w:szCs w:val="22"/>
        </w:rPr>
        <w:t>patient</w:t>
      </w:r>
      <w:r w:rsidR="006C0791" w:rsidRPr="00E85895">
        <w:rPr>
          <w:rFonts w:asciiTheme="minorHAnsi" w:hAnsiTheme="minorHAnsi" w:cstheme="minorHAnsi"/>
          <w:sz w:val="22"/>
          <w:szCs w:val="22"/>
        </w:rPr>
        <w:t xml:space="preserve"> outcomes,</w:t>
      </w:r>
      <w:r w:rsidRPr="00E85895">
        <w:rPr>
          <w:rFonts w:asciiTheme="minorHAnsi" w:hAnsiTheme="minorHAnsi" w:cstheme="minorHAnsi"/>
          <w:sz w:val="22"/>
          <w:szCs w:val="22"/>
        </w:rPr>
        <w:t xml:space="preserve"> quality of life as well as </w:t>
      </w:r>
      <w:r w:rsidR="0041715D" w:rsidRPr="00E85895">
        <w:rPr>
          <w:rFonts w:asciiTheme="minorHAnsi" w:hAnsiTheme="minorHAnsi" w:cstheme="minorHAnsi"/>
          <w:sz w:val="22"/>
          <w:szCs w:val="22"/>
        </w:rPr>
        <w:t>cost effectiveness.</w:t>
      </w:r>
      <w:r w:rsidR="006C0791" w:rsidRPr="00E85895">
        <w:rPr>
          <w:rFonts w:asciiTheme="minorHAnsi" w:hAnsiTheme="minorHAnsi" w:cstheme="minorHAnsi"/>
          <w:sz w:val="22"/>
          <w:szCs w:val="22"/>
        </w:rPr>
        <w:t xml:space="preserve"> </w:t>
      </w:r>
      <w:r w:rsidR="00FD4093" w:rsidRPr="00E85895">
        <w:rPr>
          <w:rFonts w:asciiTheme="minorHAnsi" w:hAnsiTheme="minorHAnsi" w:cstheme="minorHAnsi"/>
          <w:sz w:val="22"/>
          <w:szCs w:val="22"/>
        </w:rPr>
        <w:t>However,</w:t>
      </w:r>
      <w:r w:rsidR="00A62898">
        <w:rPr>
          <w:rFonts w:asciiTheme="minorHAnsi" w:hAnsiTheme="minorHAnsi" w:cstheme="minorHAnsi"/>
          <w:sz w:val="22"/>
          <w:szCs w:val="22"/>
        </w:rPr>
        <w:t xml:space="preserve"> there are</w:t>
      </w:r>
      <w:r w:rsidR="00664919" w:rsidRPr="00E85895">
        <w:rPr>
          <w:rFonts w:asciiTheme="minorHAnsi" w:hAnsiTheme="minorHAnsi" w:cstheme="minorHAnsi"/>
          <w:sz w:val="22"/>
          <w:szCs w:val="22"/>
        </w:rPr>
        <w:t xml:space="preserve"> </w:t>
      </w:r>
      <w:r w:rsidR="00FD4093" w:rsidRPr="00E85895">
        <w:rPr>
          <w:rFonts w:asciiTheme="minorHAnsi" w:hAnsiTheme="minorHAnsi" w:cstheme="minorHAnsi"/>
          <w:sz w:val="22"/>
          <w:szCs w:val="22"/>
        </w:rPr>
        <w:t>hurdles</w:t>
      </w:r>
      <w:r w:rsidR="00B06608" w:rsidRPr="00E85895">
        <w:rPr>
          <w:rFonts w:asciiTheme="minorHAnsi" w:hAnsiTheme="minorHAnsi" w:cstheme="minorHAnsi"/>
          <w:sz w:val="22"/>
          <w:szCs w:val="22"/>
        </w:rPr>
        <w:t xml:space="preserve"> that</w:t>
      </w:r>
      <w:r w:rsidR="00664919" w:rsidRPr="00E85895">
        <w:rPr>
          <w:rFonts w:asciiTheme="minorHAnsi" w:hAnsiTheme="minorHAnsi" w:cstheme="minorHAnsi"/>
          <w:sz w:val="22"/>
          <w:szCs w:val="22"/>
        </w:rPr>
        <w:t xml:space="preserve"> that</w:t>
      </w:r>
      <w:r w:rsidR="00A62898">
        <w:rPr>
          <w:rFonts w:asciiTheme="minorHAnsi" w:hAnsiTheme="minorHAnsi" w:cstheme="minorHAnsi"/>
          <w:sz w:val="22"/>
          <w:szCs w:val="22"/>
        </w:rPr>
        <w:t xml:space="preserve"> still</w:t>
      </w:r>
      <w:r w:rsidR="00664919" w:rsidRPr="00E85895">
        <w:rPr>
          <w:rFonts w:asciiTheme="minorHAnsi" w:hAnsiTheme="minorHAnsi" w:cstheme="minorHAnsi"/>
          <w:sz w:val="22"/>
          <w:szCs w:val="22"/>
        </w:rPr>
        <w:t xml:space="preserve"> need to be </w:t>
      </w:r>
      <w:r w:rsidR="004F23BA" w:rsidRPr="00E85895">
        <w:rPr>
          <w:rFonts w:asciiTheme="minorHAnsi" w:hAnsiTheme="minorHAnsi" w:cstheme="minorHAnsi"/>
          <w:sz w:val="22"/>
          <w:szCs w:val="22"/>
        </w:rPr>
        <w:t>addressed</w:t>
      </w:r>
      <w:r w:rsidR="00FD4093" w:rsidRPr="00E85895">
        <w:rPr>
          <w:rFonts w:asciiTheme="minorHAnsi" w:hAnsiTheme="minorHAnsi" w:cstheme="minorHAnsi"/>
          <w:sz w:val="22"/>
          <w:szCs w:val="22"/>
        </w:rPr>
        <w:t xml:space="preserve"> before MSC therapy can be </w:t>
      </w:r>
      <w:r w:rsidR="00A62898">
        <w:rPr>
          <w:rFonts w:asciiTheme="minorHAnsi" w:hAnsiTheme="minorHAnsi" w:cstheme="minorHAnsi"/>
          <w:sz w:val="22"/>
          <w:szCs w:val="22"/>
        </w:rPr>
        <w:t xml:space="preserve">widely adopted </w:t>
      </w:r>
      <w:r w:rsidR="00FD4093" w:rsidRPr="00E85895">
        <w:rPr>
          <w:rFonts w:asciiTheme="minorHAnsi" w:hAnsiTheme="minorHAnsi" w:cstheme="minorHAnsi"/>
          <w:sz w:val="22"/>
          <w:szCs w:val="22"/>
        </w:rPr>
        <w:t xml:space="preserve">in clinical practice. </w:t>
      </w:r>
      <w:r w:rsidR="006C6C06" w:rsidRPr="00E85895">
        <w:rPr>
          <w:rFonts w:asciiTheme="minorHAnsi" w:hAnsiTheme="minorHAnsi" w:cstheme="minorHAnsi"/>
          <w:sz w:val="22"/>
          <w:szCs w:val="22"/>
        </w:rPr>
        <w:t>Future work needs to be directed at determining</w:t>
      </w:r>
      <w:r w:rsidR="00EC4310" w:rsidRPr="00E85895">
        <w:rPr>
          <w:rFonts w:asciiTheme="minorHAnsi" w:hAnsiTheme="minorHAnsi" w:cstheme="minorHAnsi"/>
          <w:sz w:val="22"/>
          <w:szCs w:val="22"/>
        </w:rPr>
        <w:t xml:space="preserve"> the</w:t>
      </w:r>
      <w:r w:rsidR="00A72B9B" w:rsidRPr="00E85895">
        <w:rPr>
          <w:rFonts w:asciiTheme="minorHAnsi" w:hAnsiTheme="minorHAnsi" w:cstheme="minorHAnsi"/>
          <w:sz w:val="22"/>
          <w:szCs w:val="22"/>
        </w:rPr>
        <w:t xml:space="preserve"> optimal</w:t>
      </w:r>
      <w:r w:rsidR="00EC4310" w:rsidRPr="00E85895">
        <w:rPr>
          <w:rFonts w:asciiTheme="minorHAnsi" w:hAnsiTheme="minorHAnsi" w:cstheme="minorHAnsi"/>
          <w:sz w:val="22"/>
          <w:szCs w:val="22"/>
        </w:rPr>
        <w:t xml:space="preserve"> source of MSC,</w:t>
      </w:r>
      <w:r w:rsidR="00A72B9B" w:rsidRPr="00E85895">
        <w:rPr>
          <w:rFonts w:asciiTheme="minorHAnsi" w:hAnsiTheme="minorHAnsi" w:cstheme="minorHAnsi"/>
          <w:sz w:val="22"/>
          <w:szCs w:val="22"/>
        </w:rPr>
        <w:t xml:space="preserve"> </w:t>
      </w:r>
      <w:r w:rsidR="00EC4310" w:rsidRPr="00E85895">
        <w:rPr>
          <w:rFonts w:asciiTheme="minorHAnsi" w:hAnsiTheme="minorHAnsi" w:cstheme="minorHAnsi"/>
          <w:sz w:val="22"/>
          <w:szCs w:val="22"/>
        </w:rPr>
        <w:t>treatment dose, timing and frequency of administration, long term safety as well as</w:t>
      </w:r>
      <w:r w:rsidR="0079038D" w:rsidRPr="00E85895">
        <w:rPr>
          <w:rFonts w:asciiTheme="minorHAnsi" w:hAnsiTheme="minorHAnsi" w:cstheme="minorHAnsi"/>
          <w:sz w:val="22"/>
          <w:szCs w:val="22"/>
        </w:rPr>
        <w:t xml:space="preserve"> the</w:t>
      </w:r>
      <w:r w:rsidR="00EC4310" w:rsidRPr="00E85895">
        <w:rPr>
          <w:rFonts w:asciiTheme="minorHAnsi" w:hAnsiTheme="minorHAnsi" w:cstheme="minorHAnsi"/>
          <w:sz w:val="22"/>
          <w:szCs w:val="22"/>
        </w:rPr>
        <w:t xml:space="preserve"> mechanisms underlying </w:t>
      </w:r>
      <w:r w:rsidR="0079038D" w:rsidRPr="00E85895">
        <w:rPr>
          <w:rFonts w:asciiTheme="minorHAnsi" w:hAnsiTheme="minorHAnsi" w:cstheme="minorHAnsi"/>
          <w:i/>
          <w:sz w:val="22"/>
          <w:szCs w:val="22"/>
        </w:rPr>
        <w:t>in vivo</w:t>
      </w:r>
      <w:r w:rsidR="00EC4310" w:rsidRPr="00E85895">
        <w:rPr>
          <w:rFonts w:asciiTheme="minorHAnsi" w:hAnsiTheme="minorHAnsi" w:cstheme="minorHAnsi"/>
          <w:sz w:val="22"/>
          <w:szCs w:val="22"/>
        </w:rPr>
        <w:t xml:space="preserve"> immunomodulatory properties</w:t>
      </w:r>
      <w:r w:rsidR="00B63721" w:rsidRPr="00E85895">
        <w:rPr>
          <w:rFonts w:asciiTheme="minorHAnsi" w:hAnsiTheme="minorHAnsi" w:cstheme="minorHAnsi"/>
          <w:sz w:val="22"/>
          <w:szCs w:val="22"/>
        </w:rPr>
        <w:t>.</w:t>
      </w:r>
    </w:p>
    <w:p w14:paraId="0053236C" w14:textId="77777777" w:rsidR="00EC4310" w:rsidRPr="00E85895" w:rsidRDefault="00EC4310" w:rsidP="00DC6203">
      <w:pPr>
        <w:rPr>
          <w:rFonts w:asciiTheme="minorHAnsi" w:hAnsiTheme="minorHAnsi" w:cstheme="minorHAnsi"/>
          <w:sz w:val="22"/>
          <w:szCs w:val="22"/>
        </w:rPr>
      </w:pPr>
    </w:p>
    <w:p w14:paraId="7C1EFA7F" w14:textId="77777777" w:rsidR="0021659F" w:rsidRPr="00E85895" w:rsidRDefault="0021659F" w:rsidP="00DC6203">
      <w:pPr>
        <w:rPr>
          <w:rFonts w:asciiTheme="minorHAnsi" w:hAnsiTheme="minorHAnsi" w:cstheme="minorHAnsi"/>
          <w:sz w:val="22"/>
          <w:szCs w:val="22"/>
        </w:rPr>
      </w:pPr>
    </w:p>
    <w:p w14:paraId="12A28229" w14:textId="77777777" w:rsidR="00962991" w:rsidRPr="00E85895" w:rsidRDefault="00962991" w:rsidP="00322BD2">
      <w:pPr>
        <w:outlineLvl w:val="0"/>
        <w:rPr>
          <w:rFonts w:asciiTheme="minorHAnsi" w:hAnsiTheme="minorHAnsi" w:cstheme="minorHAnsi"/>
          <w:b/>
          <w:bCs/>
          <w:sz w:val="22"/>
          <w:szCs w:val="22"/>
        </w:rPr>
      </w:pPr>
    </w:p>
    <w:p w14:paraId="1939B44E" w14:textId="0B93B9FE" w:rsidR="006C0791" w:rsidRPr="00E85895" w:rsidRDefault="006B03C0" w:rsidP="00322BD2">
      <w:pPr>
        <w:outlineLvl w:val="0"/>
        <w:rPr>
          <w:rFonts w:asciiTheme="minorHAnsi" w:hAnsiTheme="minorHAnsi" w:cstheme="minorHAnsi"/>
          <w:b/>
          <w:bCs/>
          <w:sz w:val="22"/>
          <w:szCs w:val="22"/>
        </w:rPr>
      </w:pPr>
      <w:r w:rsidRPr="00E85895">
        <w:rPr>
          <w:rFonts w:asciiTheme="minorHAnsi" w:hAnsiTheme="minorHAnsi" w:cstheme="minorHAnsi"/>
          <w:b/>
          <w:bCs/>
          <w:sz w:val="22"/>
          <w:szCs w:val="22"/>
        </w:rPr>
        <w:t>5</w:t>
      </w:r>
      <w:r w:rsidR="00A6206E" w:rsidRPr="00E85895">
        <w:rPr>
          <w:rFonts w:asciiTheme="minorHAnsi" w:hAnsiTheme="minorHAnsi" w:cstheme="minorHAnsi"/>
          <w:b/>
          <w:bCs/>
          <w:sz w:val="22"/>
          <w:szCs w:val="22"/>
        </w:rPr>
        <w:t xml:space="preserve">. </w:t>
      </w:r>
      <w:r w:rsidR="00315D9C" w:rsidRPr="00E85895">
        <w:rPr>
          <w:rFonts w:asciiTheme="minorHAnsi" w:hAnsiTheme="minorHAnsi" w:cstheme="minorHAnsi"/>
          <w:b/>
          <w:bCs/>
          <w:sz w:val="22"/>
          <w:szCs w:val="22"/>
        </w:rPr>
        <w:t>Expert opinion</w:t>
      </w:r>
    </w:p>
    <w:p w14:paraId="4862D52F" w14:textId="77777777" w:rsidR="00E73A28" w:rsidRPr="00E85895" w:rsidRDefault="00E73A28" w:rsidP="00322BD2">
      <w:pPr>
        <w:outlineLvl w:val="0"/>
        <w:rPr>
          <w:rFonts w:asciiTheme="minorHAnsi" w:hAnsiTheme="minorHAnsi" w:cstheme="minorHAnsi"/>
          <w:b/>
          <w:bCs/>
          <w:i/>
          <w:sz w:val="22"/>
          <w:szCs w:val="22"/>
          <w:u w:val="single"/>
        </w:rPr>
      </w:pPr>
    </w:p>
    <w:p w14:paraId="6178EC57" w14:textId="2497BD99" w:rsidR="00566F8E" w:rsidRDefault="00BF4C41" w:rsidP="00703F89">
      <w:pPr>
        <w:rPr>
          <w:rFonts w:asciiTheme="minorHAnsi" w:hAnsiTheme="minorHAnsi" w:cstheme="minorHAnsi"/>
          <w:sz w:val="22"/>
          <w:szCs w:val="22"/>
        </w:rPr>
      </w:pPr>
      <w:r w:rsidRPr="00E85895">
        <w:rPr>
          <w:rFonts w:asciiTheme="minorHAnsi" w:hAnsiTheme="minorHAnsi" w:cstheme="minorHAnsi"/>
          <w:sz w:val="22"/>
          <w:szCs w:val="22"/>
        </w:rPr>
        <w:t>M</w:t>
      </w:r>
      <w:r w:rsidR="001F1EE9" w:rsidRPr="00E85895">
        <w:rPr>
          <w:rFonts w:asciiTheme="minorHAnsi" w:hAnsiTheme="minorHAnsi" w:cstheme="minorHAnsi"/>
          <w:sz w:val="22"/>
          <w:szCs w:val="22"/>
        </w:rPr>
        <w:t xml:space="preserve">ucosal healing is considered an important </w:t>
      </w:r>
      <w:r w:rsidRPr="00E85895">
        <w:rPr>
          <w:rFonts w:asciiTheme="minorHAnsi" w:hAnsiTheme="minorHAnsi" w:cstheme="minorHAnsi"/>
          <w:sz w:val="22"/>
          <w:szCs w:val="22"/>
        </w:rPr>
        <w:t xml:space="preserve">treatment goal in </w:t>
      </w:r>
      <w:r w:rsidR="00506A2F" w:rsidRPr="00E85895">
        <w:rPr>
          <w:rFonts w:asciiTheme="minorHAnsi" w:hAnsiTheme="minorHAnsi" w:cstheme="minorHAnsi"/>
          <w:sz w:val="22"/>
          <w:szCs w:val="22"/>
        </w:rPr>
        <w:t>CD</w:t>
      </w:r>
      <w:r w:rsidR="004543CD" w:rsidRPr="00E85895">
        <w:rPr>
          <w:rFonts w:asciiTheme="minorHAnsi" w:hAnsiTheme="minorHAnsi" w:cstheme="minorHAnsi"/>
          <w:sz w:val="22"/>
          <w:szCs w:val="22"/>
        </w:rPr>
        <w:t xml:space="preserve"> </w:t>
      </w:r>
      <w:r w:rsidR="000B0716" w:rsidRPr="00E85895">
        <w:rPr>
          <w:rFonts w:asciiTheme="minorHAnsi" w:hAnsiTheme="minorHAnsi" w:cstheme="minorHAnsi"/>
          <w:sz w:val="22"/>
          <w:szCs w:val="22"/>
        </w:rPr>
        <w:t>s</w:t>
      </w:r>
      <w:r w:rsidR="004543CD" w:rsidRPr="00E85895">
        <w:rPr>
          <w:rFonts w:asciiTheme="minorHAnsi" w:hAnsiTheme="minorHAnsi" w:cstheme="minorHAnsi"/>
          <w:sz w:val="22"/>
          <w:szCs w:val="22"/>
        </w:rPr>
        <w:t xml:space="preserve">ince it </w:t>
      </w:r>
      <w:r w:rsidR="00843C7E" w:rsidRPr="00E85895">
        <w:rPr>
          <w:rFonts w:asciiTheme="minorHAnsi" w:hAnsiTheme="minorHAnsi" w:cstheme="minorHAnsi"/>
          <w:sz w:val="22"/>
          <w:szCs w:val="22"/>
        </w:rPr>
        <w:t xml:space="preserve">predicts </w:t>
      </w:r>
      <w:r w:rsidRPr="00E85895">
        <w:rPr>
          <w:rFonts w:asciiTheme="minorHAnsi" w:hAnsiTheme="minorHAnsi" w:cstheme="minorHAnsi"/>
          <w:sz w:val="22"/>
          <w:szCs w:val="22"/>
        </w:rPr>
        <w:t>sustained clinical remission and resect</w:t>
      </w:r>
      <w:r w:rsidR="00B72A4F" w:rsidRPr="00E85895">
        <w:rPr>
          <w:rFonts w:asciiTheme="minorHAnsi" w:hAnsiTheme="minorHAnsi" w:cstheme="minorHAnsi"/>
          <w:sz w:val="22"/>
          <w:szCs w:val="22"/>
        </w:rPr>
        <w:t>ion-free survival</w:t>
      </w:r>
      <w:r w:rsidR="001975E7" w:rsidRPr="00E85895">
        <w:rPr>
          <w:rFonts w:asciiTheme="minorHAnsi" w:hAnsiTheme="minorHAnsi" w:cstheme="minorHAnsi"/>
          <w:sz w:val="22"/>
          <w:szCs w:val="22"/>
        </w:rPr>
        <w:t xml:space="preserve"> </w:t>
      </w:r>
      <w:r w:rsidR="003105FD" w:rsidRPr="006C71FE">
        <w:rPr>
          <w:rFonts w:asciiTheme="minorHAnsi" w:hAnsiTheme="minorHAnsi" w:cstheme="minorHAnsi"/>
          <w:sz w:val="22"/>
          <w:szCs w:val="22"/>
        </w:rPr>
        <w:fldChar w:fldCharType="begin">
          <w:fldData xml:space="preserve">PEVuZE5vdGU+PENpdGU+PEF1dGhvcj5TY2huaXR6bGVyPC9BdXRob3I+PFllYXI+MjAwOTwvWWVh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PEVuZE5vdGU+PENpdGU+PEF1dGhvcj5TY2huaXR6bGVyPC9BdXRob3I+PFllYXI+MjAwOTwvWWVh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003105FD" w:rsidRPr="006C71FE">
        <w:rPr>
          <w:rFonts w:asciiTheme="minorHAnsi" w:hAnsiTheme="minorHAnsi" w:cstheme="minorHAnsi"/>
          <w:sz w:val="22"/>
          <w:szCs w:val="22"/>
        </w:rPr>
      </w:r>
      <w:r w:rsidR="003105FD" w:rsidRPr="006C71FE">
        <w:rPr>
          <w:rFonts w:asciiTheme="minorHAnsi" w:hAnsiTheme="minorHAnsi" w:cstheme="minorHAnsi"/>
          <w:sz w:val="22"/>
          <w:szCs w:val="22"/>
        </w:rPr>
        <w:fldChar w:fldCharType="separate"/>
      </w:r>
      <w:r w:rsidR="00715231">
        <w:rPr>
          <w:rFonts w:asciiTheme="minorHAnsi" w:hAnsiTheme="minorHAnsi" w:cstheme="minorHAnsi"/>
          <w:noProof/>
          <w:sz w:val="22"/>
          <w:szCs w:val="22"/>
        </w:rPr>
        <w:t>[98, 99]</w:t>
      </w:r>
      <w:r w:rsidR="003105FD" w:rsidRPr="006C71FE">
        <w:rPr>
          <w:rFonts w:asciiTheme="minorHAnsi" w:hAnsiTheme="minorHAnsi" w:cstheme="minorHAnsi"/>
          <w:sz w:val="22"/>
          <w:szCs w:val="22"/>
        </w:rPr>
        <w:fldChar w:fldCharType="end"/>
      </w:r>
      <w:r w:rsidR="00706843" w:rsidRPr="00E85895">
        <w:rPr>
          <w:rFonts w:asciiTheme="minorHAnsi" w:hAnsiTheme="minorHAnsi" w:cstheme="minorHAnsi"/>
          <w:sz w:val="22"/>
          <w:szCs w:val="22"/>
        </w:rPr>
        <w:t>.</w:t>
      </w:r>
      <w:r w:rsidR="00F06561" w:rsidRPr="00E85895">
        <w:rPr>
          <w:rFonts w:asciiTheme="minorHAnsi" w:hAnsiTheme="minorHAnsi" w:cstheme="minorHAnsi"/>
          <w:sz w:val="22"/>
          <w:szCs w:val="22"/>
        </w:rPr>
        <w:t xml:space="preserve"> </w:t>
      </w:r>
      <w:r w:rsidR="00843C7E" w:rsidRPr="00E85895">
        <w:rPr>
          <w:rFonts w:asciiTheme="minorHAnsi" w:hAnsiTheme="minorHAnsi" w:cstheme="minorHAnsi"/>
          <w:sz w:val="22"/>
          <w:szCs w:val="22"/>
        </w:rPr>
        <w:t xml:space="preserve">Therefore, the </w:t>
      </w:r>
      <w:r w:rsidR="000F6108" w:rsidRPr="00E85895">
        <w:rPr>
          <w:rFonts w:asciiTheme="minorHAnsi" w:hAnsiTheme="minorHAnsi" w:cstheme="minorHAnsi"/>
          <w:sz w:val="22"/>
          <w:szCs w:val="22"/>
        </w:rPr>
        <w:t xml:space="preserve">ideal </w:t>
      </w:r>
      <w:r w:rsidR="001C328D" w:rsidRPr="00E85895">
        <w:rPr>
          <w:rFonts w:asciiTheme="minorHAnsi" w:hAnsiTheme="minorHAnsi" w:cstheme="minorHAnsi"/>
          <w:sz w:val="22"/>
          <w:szCs w:val="22"/>
        </w:rPr>
        <w:t xml:space="preserve">CD </w:t>
      </w:r>
      <w:r w:rsidR="000F6108" w:rsidRPr="00E85895">
        <w:rPr>
          <w:rFonts w:asciiTheme="minorHAnsi" w:hAnsiTheme="minorHAnsi" w:cstheme="minorHAnsi"/>
          <w:sz w:val="22"/>
          <w:szCs w:val="22"/>
        </w:rPr>
        <w:t xml:space="preserve">therapy should </w:t>
      </w:r>
      <w:r w:rsidR="00843C7E" w:rsidRPr="00E85895">
        <w:rPr>
          <w:rFonts w:asciiTheme="minorHAnsi" w:hAnsiTheme="minorHAnsi" w:cstheme="minorHAnsi"/>
          <w:sz w:val="22"/>
          <w:szCs w:val="22"/>
        </w:rPr>
        <w:t xml:space="preserve">attenuate </w:t>
      </w:r>
      <w:r w:rsidR="00AF6C5F" w:rsidRPr="00E85895">
        <w:rPr>
          <w:rFonts w:asciiTheme="minorHAnsi" w:hAnsiTheme="minorHAnsi" w:cstheme="minorHAnsi"/>
          <w:sz w:val="22"/>
          <w:szCs w:val="22"/>
        </w:rPr>
        <w:t>inflammat</w:t>
      </w:r>
      <w:r w:rsidR="00267E66" w:rsidRPr="00E85895">
        <w:rPr>
          <w:rFonts w:asciiTheme="minorHAnsi" w:hAnsiTheme="minorHAnsi" w:cstheme="minorHAnsi"/>
          <w:sz w:val="22"/>
          <w:szCs w:val="22"/>
        </w:rPr>
        <w:t xml:space="preserve">ion </w:t>
      </w:r>
      <w:r w:rsidR="00843C7E" w:rsidRPr="00E85895">
        <w:rPr>
          <w:rFonts w:asciiTheme="minorHAnsi" w:hAnsiTheme="minorHAnsi" w:cstheme="minorHAnsi"/>
          <w:sz w:val="22"/>
          <w:szCs w:val="22"/>
        </w:rPr>
        <w:t xml:space="preserve">and promote tissue restitution and remodelling without incurring loss of </w:t>
      </w:r>
      <w:r w:rsidR="00F341E2">
        <w:rPr>
          <w:rFonts w:asciiTheme="minorHAnsi" w:hAnsiTheme="minorHAnsi" w:cstheme="minorHAnsi"/>
          <w:sz w:val="22"/>
          <w:szCs w:val="22"/>
        </w:rPr>
        <w:t>tissue</w:t>
      </w:r>
      <w:r w:rsidR="00843C7E" w:rsidRPr="00E85895">
        <w:rPr>
          <w:rFonts w:asciiTheme="minorHAnsi" w:hAnsiTheme="minorHAnsi" w:cstheme="minorHAnsi"/>
          <w:sz w:val="22"/>
          <w:szCs w:val="22"/>
        </w:rPr>
        <w:t xml:space="preserve"> function.</w:t>
      </w:r>
      <w:r w:rsidR="001F6D94" w:rsidRPr="00E85895">
        <w:rPr>
          <w:rFonts w:asciiTheme="minorHAnsi" w:hAnsiTheme="minorHAnsi" w:cstheme="minorHAnsi"/>
          <w:sz w:val="22"/>
          <w:szCs w:val="22"/>
        </w:rPr>
        <w:t xml:space="preserve"> </w:t>
      </w:r>
      <w:r w:rsidR="00703F89" w:rsidRPr="00E85895">
        <w:rPr>
          <w:rFonts w:asciiTheme="minorHAnsi" w:hAnsiTheme="minorHAnsi" w:cstheme="minorHAnsi"/>
          <w:sz w:val="22"/>
          <w:szCs w:val="22"/>
        </w:rPr>
        <w:t>Unfortunately,</w:t>
      </w:r>
      <w:r w:rsidR="004B71AA">
        <w:rPr>
          <w:rFonts w:asciiTheme="minorHAnsi" w:hAnsiTheme="minorHAnsi" w:cstheme="minorHAnsi"/>
          <w:sz w:val="22"/>
          <w:szCs w:val="22"/>
        </w:rPr>
        <w:t xml:space="preserve"> in many patients,</w:t>
      </w:r>
      <w:r w:rsidR="00703F89" w:rsidRPr="00E85895">
        <w:rPr>
          <w:rFonts w:asciiTheme="minorHAnsi" w:hAnsiTheme="minorHAnsi" w:cstheme="minorHAnsi"/>
          <w:sz w:val="22"/>
          <w:szCs w:val="22"/>
        </w:rPr>
        <w:t xml:space="preserve"> c</w:t>
      </w:r>
      <w:r w:rsidR="00843C7E" w:rsidRPr="00E85895">
        <w:rPr>
          <w:rFonts w:asciiTheme="minorHAnsi" w:hAnsiTheme="minorHAnsi" w:cstheme="minorHAnsi"/>
          <w:sz w:val="22"/>
          <w:szCs w:val="22"/>
        </w:rPr>
        <w:t xml:space="preserve">urrent therapies including combinations of immunomodulators and biological </w:t>
      </w:r>
      <w:r w:rsidR="00D35F5D">
        <w:rPr>
          <w:rFonts w:asciiTheme="minorHAnsi" w:hAnsiTheme="minorHAnsi" w:cstheme="minorHAnsi"/>
          <w:sz w:val="22"/>
          <w:szCs w:val="22"/>
        </w:rPr>
        <w:t>drugs</w:t>
      </w:r>
      <w:r w:rsidR="00843C7E" w:rsidRPr="00E85895">
        <w:rPr>
          <w:rFonts w:asciiTheme="minorHAnsi" w:hAnsiTheme="minorHAnsi" w:cstheme="minorHAnsi"/>
          <w:sz w:val="22"/>
          <w:szCs w:val="22"/>
        </w:rPr>
        <w:t xml:space="preserve"> </w:t>
      </w:r>
      <w:r w:rsidR="00703F89" w:rsidRPr="00E85895">
        <w:rPr>
          <w:rFonts w:asciiTheme="minorHAnsi" w:hAnsiTheme="minorHAnsi" w:cstheme="minorHAnsi"/>
          <w:sz w:val="22"/>
          <w:szCs w:val="22"/>
        </w:rPr>
        <w:t xml:space="preserve">fall short of this </w:t>
      </w:r>
      <w:r w:rsidR="00D35F5D">
        <w:rPr>
          <w:rFonts w:asciiTheme="minorHAnsi" w:hAnsiTheme="minorHAnsi" w:cstheme="minorHAnsi"/>
          <w:sz w:val="22"/>
          <w:szCs w:val="22"/>
        </w:rPr>
        <w:t xml:space="preserve">desirable </w:t>
      </w:r>
      <w:r w:rsidR="00703F89" w:rsidRPr="00E85895">
        <w:rPr>
          <w:rFonts w:asciiTheme="minorHAnsi" w:hAnsiTheme="minorHAnsi" w:cstheme="minorHAnsi"/>
          <w:sz w:val="22"/>
          <w:szCs w:val="22"/>
        </w:rPr>
        <w:t>treatment targe</w:t>
      </w:r>
      <w:r w:rsidR="004B71AA">
        <w:rPr>
          <w:rFonts w:asciiTheme="minorHAnsi" w:hAnsiTheme="minorHAnsi" w:cstheme="minorHAnsi"/>
          <w:sz w:val="22"/>
          <w:szCs w:val="22"/>
        </w:rPr>
        <w:t>t</w:t>
      </w:r>
      <w:r w:rsidR="00703F89" w:rsidRPr="00E85895">
        <w:rPr>
          <w:rFonts w:asciiTheme="minorHAnsi" w:hAnsiTheme="minorHAnsi" w:cstheme="minorHAnsi"/>
          <w:sz w:val="22"/>
          <w:szCs w:val="22"/>
        </w:rPr>
        <w:t xml:space="preserve">. </w:t>
      </w:r>
    </w:p>
    <w:p w14:paraId="2D872889" w14:textId="77777777" w:rsidR="00566F8E" w:rsidRDefault="00566F8E" w:rsidP="00703F89">
      <w:pPr>
        <w:rPr>
          <w:rFonts w:asciiTheme="minorHAnsi" w:hAnsiTheme="minorHAnsi" w:cstheme="minorHAnsi"/>
          <w:sz w:val="22"/>
          <w:szCs w:val="22"/>
        </w:rPr>
      </w:pPr>
    </w:p>
    <w:p w14:paraId="74FFB31C" w14:textId="0FF3D2B1" w:rsidR="00462714" w:rsidRPr="00E85895" w:rsidRDefault="00103415" w:rsidP="00703F89">
      <w:pPr>
        <w:rPr>
          <w:rFonts w:asciiTheme="minorHAnsi" w:hAnsiTheme="minorHAnsi" w:cstheme="minorHAnsi"/>
          <w:sz w:val="22"/>
          <w:szCs w:val="22"/>
        </w:rPr>
      </w:pPr>
      <w:r w:rsidRPr="00E85895">
        <w:rPr>
          <w:rFonts w:asciiTheme="minorHAnsi" w:hAnsiTheme="minorHAnsi" w:cstheme="minorHAnsi"/>
          <w:sz w:val="22"/>
          <w:szCs w:val="22"/>
        </w:rPr>
        <w:lastRenderedPageBreak/>
        <w:t>The abil</w:t>
      </w:r>
      <w:r w:rsidR="001516FD" w:rsidRPr="00E85895">
        <w:rPr>
          <w:rFonts w:asciiTheme="minorHAnsi" w:hAnsiTheme="minorHAnsi" w:cstheme="minorHAnsi"/>
          <w:sz w:val="22"/>
          <w:szCs w:val="22"/>
        </w:rPr>
        <w:t xml:space="preserve">ity of MSCs </w:t>
      </w:r>
      <w:r w:rsidR="0067179A" w:rsidRPr="00E85895">
        <w:rPr>
          <w:rFonts w:asciiTheme="minorHAnsi" w:hAnsiTheme="minorHAnsi" w:cstheme="minorHAnsi"/>
          <w:sz w:val="22"/>
          <w:szCs w:val="22"/>
        </w:rPr>
        <w:t xml:space="preserve">to </w:t>
      </w:r>
      <w:r w:rsidR="00566F8E">
        <w:rPr>
          <w:rFonts w:asciiTheme="minorHAnsi" w:hAnsiTheme="minorHAnsi" w:cstheme="minorHAnsi"/>
          <w:sz w:val="22"/>
          <w:szCs w:val="22"/>
        </w:rPr>
        <w:t>exhibit</w:t>
      </w:r>
      <w:r w:rsidR="00703F89" w:rsidRPr="00E85895">
        <w:rPr>
          <w:rFonts w:asciiTheme="minorHAnsi" w:hAnsiTheme="minorHAnsi" w:cstheme="minorHAnsi"/>
          <w:sz w:val="22"/>
          <w:szCs w:val="22"/>
        </w:rPr>
        <w:t xml:space="preserve"> </w:t>
      </w:r>
      <w:r w:rsidRPr="00E85895">
        <w:rPr>
          <w:rFonts w:asciiTheme="minorHAnsi" w:hAnsiTheme="minorHAnsi" w:cstheme="minorHAnsi"/>
          <w:sz w:val="22"/>
          <w:szCs w:val="22"/>
        </w:rPr>
        <w:t xml:space="preserve">potent </w:t>
      </w:r>
      <w:r w:rsidR="0067179A" w:rsidRPr="00E85895">
        <w:rPr>
          <w:rFonts w:asciiTheme="minorHAnsi" w:hAnsiTheme="minorHAnsi" w:cstheme="minorHAnsi"/>
          <w:sz w:val="22"/>
          <w:szCs w:val="22"/>
        </w:rPr>
        <w:t>immun</w:t>
      </w:r>
      <w:r w:rsidR="001516FD" w:rsidRPr="00E85895">
        <w:rPr>
          <w:rFonts w:asciiTheme="minorHAnsi" w:hAnsiTheme="minorHAnsi" w:cstheme="minorHAnsi"/>
          <w:sz w:val="22"/>
          <w:szCs w:val="22"/>
        </w:rPr>
        <w:t xml:space="preserve">osuppressive effects </w:t>
      </w:r>
      <w:r w:rsidR="00703F89" w:rsidRPr="00E85895">
        <w:rPr>
          <w:rFonts w:asciiTheme="minorHAnsi" w:hAnsiTheme="minorHAnsi" w:cstheme="minorHAnsi"/>
          <w:sz w:val="22"/>
          <w:szCs w:val="22"/>
        </w:rPr>
        <w:t xml:space="preserve">and </w:t>
      </w:r>
      <w:r w:rsidR="002E73C3">
        <w:rPr>
          <w:rFonts w:asciiTheme="minorHAnsi" w:hAnsiTheme="minorHAnsi" w:cstheme="minorHAnsi"/>
          <w:sz w:val="22"/>
          <w:szCs w:val="22"/>
        </w:rPr>
        <w:t xml:space="preserve">promote </w:t>
      </w:r>
      <w:r w:rsidR="00080013" w:rsidRPr="00E85895">
        <w:rPr>
          <w:rFonts w:asciiTheme="minorHAnsi" w:hAnsiTheme="minorHAnsi" w:cstheme="minorHAnsi"/>
          <w:sz w:val="22"/>
          <w:szCs w:val="22"/>
        </w:rPr>
        <w:t>tissue repair</w:t>
      </w:r>
      <w:r w:rsidRPr="00E85895">
        <w:rPr>
          <w:rFonts w:asciiTheme="minorHAnsi" w:hAnsiTheme="minorHAnsi" w:cstheme="minorHAnsi"/>
          <w:sz w:val="22"/>
          <w:szCs w:val="22"/>
        </w:rPr>
        <w:t xml:space="preserve"> </w:t>
      </w:r>
      <w:r w:rsidR="00080013" w:rsidRPr="00E85895">
        <w:rPr>
          <w:rFonts w:asciiTheme="minorHAnsi" w:hAnsiTheme="minorHAnsi" w:cstheme="minorHAnsi"/>
          <w:sz w:val="22"/>
          <w:szCs w:val="22"/>
        </w:rPr>
        <w:t xml:space="preserve">has favourable implications </w:t>
      </w:r>
      <w:r w:rsidR="00527246">
        <w:rPr>
          <w:rFonts w:asciiTheme="minorHAnsi" w:hAnsiTheme="minorHAnsi" w:cstheme="minorHAnsi"/>
          <w:sz w:val="22"/>
          <w:szCs w:val="22"/>
        </w:rPr>
        <w:t xml:space="preserve">on </w:t>
      </w:r>
      <w:r w:rsidR="00080013" w:rsidRPr="00E85895">
        <w:rPr>
          <w:rFonts w:asciiTheme="minorHAnsi" w:hAnsiTheme="minorHAnsi" w:cstheme="minorHAnsi"/>
          <w:sz w:val="22"/>
          <w:szCs w:val="22"/>
        </w:rPr>
        <w:t>clinical, endoscopic and quality of life</w:t>
      </w:r>
      <w:r w:rsidR="001073DE" w:rsidRPr="00E85895">
        <w:rPr>
          <w:rFonts w:asciiTheme="minorHAnsi" w:hAnsiTheme="minorHAnsi" w:cstheme="minorHAnsi"/>
          <w:sz w:val="22"/>
          <w:szCs w:val="22"/>
        </w:rPr>
        <w:t xml:space="preserve"> markers. </w:t>
      </w:r>
      <w:r w:rsidR="00703F89" w:rsidRPr="00E85895">
        <w:rPr>
          <w:rFonts w:asciiTheme="minorHAnsi" w:hAnsiTheme="minorHAnsi" w:cstheme="minorHAnsi"/>
          <w:sz w:val="22"/>
          <w:szCs w:val="22"/>
        </w:rPr>
        <w:t xml:space="preserve">Clinical trial data, including a phase III study show </w:t>
      </w:r>
      <w:r w:rsidR="0082145A">
        <w:rPr>
          <w:rFonts w:asciiTheme="minorHAnsi" w:hAnsiTheme="minorHAnsi" w:cstheme="minorHAnsi"/>
          <w:sz w:val="22"/>
          <w:szCs w:val="22"/>
        </w:rPr>
        <w:t>positive</w:t>
      </w:r>
      <w:r w:rsidR="00703F89" w:rsidRPr="00E85895">
        <w:rPr>
          <w:rFonts w:asciiTheme="minorHAnsi" w:hAnsiTheme="minorHAnsi" w:cstheme="minorHAnsi"/>
          <w:sz w:val="22"/>
          <w:szCs w:val="22"/>
        </w:rPr>
        <w:t xml:space="preserve"> results</w:t>
      </w:r>
      <w:r w:rsidR="007A06E5">
        <w:rPr>
          <w:rFonts w:asciiTheme="minorHAnsi" w:hAnsiTheme="minorHAnsi" w:cstheme="minorHAnsi"/>
          <w:sz w:val="22"/>
          <w:szCs w:val="22"/>
        </w:rPr>
        <w:t xml:space="preserve"> </w:t>
      </w:r>
      <w:r w:rsidR="00163DEC">
        <w:rPr>
          <w:rFonts w:asciiTheme="minorHAnsi" w:hAnsiTheme="minorHAnsi" w:cstheme="minorHAnsi"/>
          <w:sz w:val="22"/>
          <w:szCs w:val="22"/>
        </w:rPr>
        <w:fldChar w:fldCharType="begin">
          <w:fldData xml:space="preserve">PEVuZE5vdGU+PENpdGU+PEF1dGhvcj5QYW5lczwvQXV0aG9yPjxZZWFyPjIwMTY8L1llYXI+PFJl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PEVuZE5vdGU+PENpdGU+PEF1dGhvcj5QYW5lczwvQXV0aG9yPjxZZWFyPjIwMTY8L1llYXI+PFJl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00163DEC">
        <w:rPr>
          <w:rFonts w:asciiTheme="minorHAnsi" w:hAnsiTheme="minorHAnsi" w:cstheme="minorHAnsi"/>
          <w:sz w:val="22"/>
          <w:szCs w:val="22"/>
        </w:rPr>
      </w:r>
      <w:r w:rsidR="00163DEC">
        <w:rPr>
          <w:rFonts w:asciiTheme="minorHAnsi" w:hAnsiTheme="minorHAnsi" w:cstheme="minorHAnsi"/>
          <w:sz w:val="22"/>
          <w:szCs w:val="22"/>
        </w:rPr>
        <w:fldChar w:fldCharType="separate"/>
      </w:r>
      <w:r w:rsidR="00715231">
        <w:rPr>
          <w:rFonts w:asciiTheme="minorHAnsi" w:hAnsiTheme="minorHAnsi" w:cstheme="minorHAnsi"/>
          <w:noProof/>
          <w:sz w:val="22"/>
          <w:szCs w:val="22"/>
        </w:rPr>
        <w:t>[29]</w:t>
      </w:r>
      <w:r w:rsidR="00163DEC">
        <w:rPr>
          <w:rFonts w:asciiTheme="minorHAnsi" w:hAnsiTheme="minorHAnsi" w:cstheme="minorHAnsi"/>
          <w:sz w:val="22"/>
          <w:szCs w:val="22"/>
        </w:rPr>
        <w:fldChar w:fldCharType="end"/>
      </w:r>
      <w:r w:rsidR="00527246">
        <w:rPr>
          <w:rFonts w:asciiTheme="minorHAnsi" w:hAnsiTheme="minorHAnsi" w:cstheme="minorHAnsi"/>
          <w:sz w:val="22"/>
          <w:szCs w:val="22"/>
        </w:rPr>
        <w:t>,</w:t>
      </w:r>
      <w:r w:rsidR="00703F89" w:rsidRPr="00E85895">
        <w:rPr>
          <w:rFonts w:asciiTheme="minorHAnsi" w:hAnsiTheme="minorHAnsi" w:cstheme="minorHAnsi"/>
          <w:sz w:val="22"/>
          <w:szCs w:val="22"/>
        </w:rPr>
        <w:t xml:space="preserve"> especially in the context of perianal fistulizing CD where the safety, feasibility, and </w:t>
      </w:r>
      <w:r w:rsidR="002E73C3">
        <w:rPr>
          <w:rFonts w:asciiTheme="minorHAnsi" w:hAnsiTheme="minorHAnsi" w:cstheme="minorHAnsi"/>
          <w:sz w:val="22"/>
          <w:szCs w:val="22"/>
        </w:rPr>
        <w:t xml:space="preserve">short term </w:t>
      </w:r>
      <w:r w:rsidR="00703F89" w:rsidRPr="00E85895">
        <w:rPr>
          <w:rFonts w:asciiTheme="minorHAnsi" w:hAnsiTheme="minorHAnsi" w:cstheme="minorHAnsi"/>
          <w:sz w:val="22"/>
          <w:szCs w:val="22"/>
        </w:rPr>
        <w:t>efficacy</w:t>
      </w:r>
      <w:r w:rsidR="002E73C3">
        <w:rPr>
          <w:rFonts w:asciiTheme="minorHAnsi" w:hAnsiTheme="minorHAnsi" w:cstheme="minorHAnsi"/>
          <w:sz w:val="22"/>
          <w:szCs w:val="22"/>
        </w:rPr>
        <w:t xml:space="preserve"> </w:t>
      </w:r>
      <w:r w:rsidR="00703F89" w:rsidRPr="00E85895">
        <w:rPr>
          <w:rFonts w:asciiTheme="minorHAnsi" w:hAnsiTheme="minorHAnsi" w:cstheme="minorHAnsi"/>
          <w:sz w:val="22"/>
          <w:szCs w:val="22"/>
        </w:rPr>
        <w:t xml:space="preserve">are very encouraging </w:t>
      </w:r>
      <w:r w:rsidR="00703F89" w:rsidRPr="006C71FE">
        <w:rPr>
          <w:rFonts w:asciiTheme="minorHAnsi" w:hAnsiTheme="minorHAnsi" w:cstheme="minorHAnsi"/>
          <w:sz w:val="22"/>
          <w:szCs w:val="22"/>
        </w:rPr>
        <w:fldChar w:fldCharType="begin">
          <w:fldData xml:space="preserve">PEVuZE5vdGU+PENpdGU+PEF1dGhvcj5kZSBsYSBQb3J0aWxsYTwvQXV0aG9yPjxZZWFyPjIwMTM8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PEVuZE5vdGU+PENpdGU+PEF1dGhvcj5kZSBsYSBQb3J0aWxsYTwvQXV0aG9yPjxZZWFyPjIwMTM8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00703F89" w:rsidRPr="006C71FE">
        <w:rPr>
          <w:rFonts w:asciiTheme="minorHAnsi" w:hAnsiTheme="minorHAnsi" w:cstheme="minorHAnsi"/>
          <w:sz w:val="22"/>
          <w:szCs w:val="22"/>
        </w:rPr>
      </w:r>
      <w:r w:rsidR="00703F89" w:rsidRPr="006C71FE">
        <w:rPr>
          <w:rFonts w:asciiTheme="minorHAnsi" w:hAnsiTheme="minorHAnsi" w:cstheme="minorHAnsi"/>
          <w:sz w:val="22"/>
          <w:szCs w:val="22"/>
        </w:rPr>
        <w:fldChar w:fldCharType="separate"/>
      </w:r>
      <w:r w:rsidR="00715231">
        <w:rPr>
          <w:rFonts w:asciiTheme="minorHAnsi" w:hAnsiTheme="minorHAnsi" w:cstheme="minorHAnsi"/>
          <w:noProof/>
          <w:sz w:val="22"/>
          <w:szCs w:val="22"/>
        </w:rPr>
        <w:t>[79, 80, 50, 83, 82, 81]</w:t>
      </w:r>
      <w:r w:rsidR="00703F89" w:rsidRPr="006C71FE">
        <w:rPr>
          <w:rFonts w:asciiTheme="minorHAnsi" w:hAnsiTheme="minorHAnsi" w:cstheme="minorHAnsi"/>
          <w:sz w:val="22"/>
          <w:szCs w:val="22"/>
        </w:rPr>
        <w:fldChar w:fldCharType="end"/>
      </w:r>
      <w:r w:rsidR="00703F89" w:rsidRPr="00E85895">
        <w:rPr>
          <w:rFonts w:asciiTheme="minorHAnsi" w:hAnsiTheme="minorHAnsi" w:cstheme="minorHAnsi"/>
          <w:sz w:val="22"/>
          <w:szCs w:val="22"/>
        </w:rPr>
        <w:t xml:space="preserve">. A meta-analysis of all perianal </w:t>
      </w:r>
      <w:r w:rsidR="00163DEC">
        <w:rPr>
          <w:rFonts w:asciiTheme="minorHAnsi" w:hAnsiTheme="minorHAnsi" w:cstheme="minorHAnsi"/>
          <w:sz w:val="22"/>
          <w:szCs w:val="22"/>
        </w:rPr>
        <w:t xml:space="preserve">MSC </w:t>
      </w:r>
      <w:r w:rsidR="00703F89" w:rsidRPr="00E85895">
        <w:rPr>
          <w:rFonts w:asciiTheme="minorHAnsi" w:hAnsiTheme="minorHAnsi" w:cstheme="minorHAnsi"/>
          <w:sz w:val="22"/>
          <w:szCs w:val="22"/>
        </w:rPr>
        <w:t xml:space="preserve">CD studies reported that 61.3% (95% CI 35.6% – 84.6%) of patients had fistula closure after local MSC administration, albeit with considerable heterogeneity (I2 = 68.9%) </w:t>
      </w:r>
      <w:r w:rsidR="00703F89" w:rsidRPr="006C71FE">
        <w:rPr>
          <w:rFonts w:asciiTheme="minorHAnsi" w:hAnsiTheme="minorHAnsi" w:cstheme="minorHAnsi"/>
          <w:sz w:val="22"/>
          <w:szCs w:val="22"/>
        </w:rPr>
        <w:fldChar w:fldCharType="begin">
          <w:fldData xml:space="preserve">PEVuZE5vdGU+PENpdGU+PEF1dGhvcj5EYXZlPC9BdXRob3I+PFllYXI+MjAxNTwvWWVhcj48UmVj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PEVuZE5vdGU+PENpdGU+PEF1dGhvcj5EYXZlPC9BdXRob3I+PFllYXI+MjAxNTwvWWVhcj48UmVj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00703F89" w:rsidRPr="006C71FE">
        <w:rPr>
          <w:rFonts w:asciiTheme="minorHAnsi" w:hAnsiTheme="minorHAnsi" w:cstheme="minorHAnsi"/>
          <w:sz w:val="22"/>
          <w:szCs w:val="22"/>
        </w:rPr>
      </w:r>
      <w:r w:rsidR="00703F89" w:rsidRPr="006C71FE">
        <w:rPr>
          <w:rFonts w:asciiTheme="minorHAnsi" w:hAnsiTheme="minorHAnsi" w:cstheme="minorHAnsi"/>
          <w:sz w:val="22"/>
          <w:szCs w:val="22"/>
        </w:rPr>
        <w:fldChar w:fldCharType="separate"/>
      </w:r>
      <w:r w:rsidR="00715231">
        <w:rPr>
          <w:rFonts w:asciiTheme="minorHAnsi" w:hAnsiTheme="minorHAnsi" w:cstheme="minorHAnsi"/>
          <w:noProof/>
          <w:sz w:val="22"/>
          <w:szCs w:val="22"/>
        </w:rPr>
        <w:t>[100]</w:t>
      </w:r>
      <w:r w:rsidR="00703F89" w:rsidRPr="006C71FE">
        <w:rPr>
          <w:rFonts w:asciiTheme="minorHAnsi" w:hAnsiTheme="minorHAnsi" w:cstheme="minorHAnsi"/>
          <w:sz w:val="22"/>
          <w:szCs w:val="22"/>
        </w:rPr>
        <w:fldChar w:fldCharType="end"/>
      </w:r>
      <w:r w:rsidR="00703F89" w:rsidRPr="00E85895">
        <w:rPr>
          <w:rFonts w:asciiTheme="minorHAnsi" w:hAnsiTheme="minorHAnsi" w:cstheme="minorHAnsi"/>
          <w:sz w:val="22"/>
          <w:szCs w:val="22"/>
        </w:rPr>
        <w:t xml:space="preserve">. Some of this heterogeneity can be explained by differences in clinical protocols, source of MSCs, endpoints used and the type of </w:t>
      </w:r>
      <w:r w:rsidR="00462714" w:rsidRPr="00E85895">
        <w:rPr>
          <w:rFonts w:asciiTheme="minorHAnsi" w:hAnsiTheme="minorHAnsi" w:cstheme="minorHAnsi"/>
          <w:sz w:val="22"/>
          <w:szCs w:val="22"/>
        </w:rPr>
        <w:t xml:space="preserve">adjunctive surgical and medical therapy administered in addition to the MSCs. </w:t>
      </w:r>
    </w:p>
    <w:p w14:paraId="6B3DB291" w14:textId="77777777" w:rsidR="00CD4691" w:rsidRPr="00E85895" w:rsidRDefault="00CD4691" w:rsidP="00703F89">
      <w:pPr>
        <w:rPr>
          <w:rFonts w:asciiTheme="minorHAnsi" w:hAnsiTheme="minorHAnsi" w:cstheme="minorHAnsi"/>
          <w:sz w:val="22"/>
          <w:szCs w:val="22"/>
        </w:rPr>
      </w:pPr>
    </w:p>
    <w:p w14:paraId="5C9DE70A" w14:textId="5D99F2DB" w:rsidR="00703F89" w:rsidRPr="00E85895" w:rsidRDefault="008A35D3" w:rsidP="00703F89">
      <w:pPr>
        <w:rPr>
          <w:rFonts w:asciiTheme="minorHAnsi" w:hAnsiTheme="minorHAnsi" w:cstheme="minorHAnsi"/>
          <w:sz w:val="22"/>
          <w:szCs w:val="22"/>
        </w:rPr>
      </w:pPr>
      <w:r>
        <w:rPr>
          <w:rFonts w:asciiTheme="minorHAnsi" w:hAnsiTheme="minorHAnsi" w:cstheme="minorHAnsi"/>
          <w:sz w:val="22"/>
          <w:szCs w:val="22"/>
        </w:rPr>
        <w:t>Although</w:t>
      </w:r>
      <w:r w:rsidR="00462714" w:rsidRPr="00E85895">
        <w:rPr>
          <w:rFonts w:asciiTheme="minorHAnsi" w:hAnsiTheme="minorHAnsi" w:cstheme="minorHAnsi"/>
          <w:sz w:val="22"/>
          <w:szCs w:val="22"/>
        </w:rPr>
        <w:t xml:space="preserve"> these </w:t>
      </w:r>
      <w:r w:rsidR="001276AC">
        <w:rPr>
          <w:rFonts w:asciiTheme="minorHAnsi" w:hAnsiTheme="minorHAnsi" w:cstheme="minorHAnsi"/>
          <w:sz w:val="22"/>
          <w:szCs w:val="22"/>
        </w:rPr>
        <w:t>outcomes</w:t>
      </w:r>
      <w:r w:rsidR="00462714" w:rsidRPr="00E85895">
        <w:rPr>
          <w:rFonts w:asciiTheme="minorHAnsi" w:hAnsiTheme="minorHAnsi" w:cstheme="minorHAnsi"/>
          <w:sz w:val="22"/>
          <w:szCs w:val="22"/>
        </w:rPr>
        <w:t xml:space="preserve"> herald the emergence of a new treatment modality in the armamentarium of physicians and surgeons treating CD, important questions remain unanswered.</w:t>
      </w:r>
      <w:r w:rsidR="001C328D" w:rsidRPr="00E85895">
        <w:rPr>
          <w:rFonts w:asciiTheme="minorHAnsi" w:hAnsiTheme="minorHAnsi" w:cstheme="minorHAnsi"/>
          <w:sz w:val="22"/>
          <w:szCs w:val="22"/>
        </w:rPr>
        <w:t xml:space="preserve"> These include the optimal dosing regime, frequency of administration and in fistulizing disease, where to inject these cells and </w:t>
      </w:r>
      <w:r w:rsidR="00A20F36">
        <w:rPr>
          <w:rFonts w:asciiTheme="minorHAnsi" w:hAnsiTheme="minorHAnsi" w:cstheme="minorHAnsi"/>
          <w:sz w:val="22"/>
          <w:szCs w:val="22"/>
        </w:rPr>
        <w:t xml:space="preserve">the </w:t>
      </w:r>
      <w:r w:rsidR="00085854">
        <w:rPr>
          <w:rFonts w:asciiTheme="minorHAnsi" w:hAnsiTheme="minorHAnsi" w:cstheme="minorHAnsi"/>
          <w:sz w:val="22"/>
          <w:szCs w:val="22"/>
        </w:rPr>
        <w:t>optimum</w:t>
      </w:r>
      <w:r w:rsidR="001C328D" w:rsidRPr="00E85895">
        <w:rPr>
          <w:rFonts w:asciiTheme="minorHAnsi" w:hAnsiTheme="minorHAnsi" w:cstheme="minorHAnsi"/>
          <w:sz w:val="22"/>
          <w:szCs w:val="22"/>
        </w:rPr>
        <w:t xml:space="preserve"> adjunctive surgical therapy. There are also outstanding questions about the </w:t>
      </w:r>
      <w:r w:rsidR="00CD4691" w:rsidRPr="00E85895">
        <w:rPr>
          <w:rFonts w:asciiTheme="minorHAnsi" w:hAnsiTheme="minorHAnsi" w:cstheme="minorHAnsi"/>
          <w:sz w:val="22"/>
          <w:szCs w:val="22"/>
        </w:rPr>
        <w:t>long-term</w:t>
      </w:r>
      <w:r w:rsidR="001C328D" w:rsidRPr="00E85895">
        <w:rPr>
          <w:rFonts w:asciiTheme="minorHAnsi" w:hAnsiTheme="minorHAnsi" w:cstheme="minorHAnsi"/>
          <w:sz w:val="22"/>
          <w:szCs w:val="22"/>
        </w:rPr>
        <w:t xml:space="preserve"> safety of MSCs and the durability of response. </w:t>
      </w:r>
      <w:r w:rsidR="00085854">
        <w:rPr>
          <w:rFonts w:asciiTheme="minorHAnsi" w:hAnsiTheme="minorHAnsi" w:cstheme="minorHAnsi"/>
          <w:sz w:val="22"/>
          <w:szCs w:val="22"/>
        </w:rPr>
        <w:t xml:space="preserve"> Moreover, whilst i</w:t>
      </w:r>
      <w:r w:rsidR="001C328D" w:rsidRPr="00E85895">
        <w:rPr>
          <w:rFonts w:asciiTheme="minorHAnsi" w:hAnsiTheme="minorHAnsi" w:cstheme="minorHAnsi"/>
          <w:sz w:val="22"/>
          <w:szCs w:val="22"/>
        </w:rPr>
        <w:t>t is clear that fistulizing perianal CD will be at the vanguard of MSC deployment, the</w:t>
      </w:r>
      <w:r w:rsidR="003B3DD7">
        <w:rPr>
          <w:rFonts w:asciiTheme="minorHAnsi" w:hAnsiTheme="minorHAnsi" w:cstheme="minorHAnsi"/>
          <w:sz w:val="22"/>
          <w:szCs w:val="22"/>
        </w:rPr>
        <w:t>ir</w:t>
      </w:r>
      <w:r w:rsidR="001C328D" w:rsidRPr="00E85895">
        <w:rPr>
          <w:rFonts w:asciiTheme="minorHAnsi" w:hAnsiTheme="minorHAnsi" w:cstheme="minorHAnsi"/>
          <w:sz w:val="22"/>
          <w:szCs w:val="22"/>
        </w:rPr>
        <w:t xml:space="preserve"> effective</w:t>
      </w:r>
      <w:r w:rsidR="003B3DD7">
        <w:rPr>
          <w:rFonts w:asciiTheme="minorHAnsi" w:hAnsiTheme="minorHAnsi" w:cstheme="minorHAnsi"/>
          <w:sz w:val="22"/>
          <w:szCs w:val="22"/>
        </w:rPr>
        <w:t>ness</w:t>
      </w:r>
      <w:r w:rsidR="001C328D" w:rsidRPr="00E85895">
        <w:rPr>
          <w:rFonts w:asciiTheme="minorHAnsi" w:hAnsiTheme="minorHAnsi" w:cstheme="minorHAnsi"/>
          <w:sz w:val="22"/>
          <w:szCs w:val="22"/>
        </w:rPr>
        <w:t xml:space="preserve"> for other fistulae </w:t>
      </w:r>
      <w:r w:rsidR="00CD4691" w:rsidRPr="00E85895">
        <w:rPr>
          <w:rFonts w:asciiTheme="minorHAnsi" w:hAnsiTheme="minorHAnsi" w:cstheme="minorHAnsi"/>
          <w:sz w:val="22"/>
          <w:szCs w:val="22"/>
        </w:rPr>
        <w:t>including rectovaginal</w:t>
      </w:r>
      <w:r w:rsidR="001C328D" w:rsidRPr="00E85895">
        <w:rPr>
          <w:rFonts w:asciiTheme="minorHAnsi" w:hAnsiTheme="minorHAnsi" w:cstheme="minorHAnsi"/>
          <w:sz w:val="22"/>
          <w:szCs w:val="22"/>
        </w:rPr>
        <w:t xml:space="preserve"> and enterocutaneous fistulae</w:t>
      </w:r>
      <w:r w:rsidR="00085854">
        <w:rPr>
          <w:rFonts w:asciiTheme="minorHAnsi" w:hAnsiTheme="minorHAnsi" w:cstheme="minorHAnsi"/>
          <w:sz w:val="22"/>
          <w:szCs w:val="22"/>
        </w:rPr>
        <w:t>,</w:t>
      </w:r>
      <w:r w:rsidR="001C328D" w:rsidRPr="00E85895">
        <w:rPr>
          <w:rFonts w:asciiTheme="minorHAnsi" w:hAnsiTheme="minorHAnsi" w:cstheme="minorHAnsi"/>
          <w:sz w:val="22"/>
          <w:szCs w:val="22"/>
        </w:rPr>
        <w:t xml:space="preserve"> remains to be seen. </w:t>
      </w:r>
      <w:r w:rsidR="00D64FEC" w:rsidRPr="00E85895">
        <w:rPr>
          <w:rFonts w:asciiTheme="minorHAnsi" w:hAnsiTheme="minorHAnsi" w:cstheme="minorHAnsi"/>
          <w:sz w:val="22"/>
          <w:szCs w:val="22"/>
        </w:rPr>
        <w:t>Similarly, harnessing MSCs for</w:t>
      </w:r>
      <w:r w:rsidR="001C328D" w:rsidRPr="00E85895">
        <w:rPr>
          <w:rFonts w:asciiTheme="minorHAnsi" w:hAnsiTheme="minorHAnsi" w:cstheme="minorHAnsi"/>
          <w:sz w:val="22"/>
          <w:szCs w:val="22"/>
        </w:rPr>
        <w:t xml:space="preserve"> </w:t>
      </w:r>
      <w:r w:rsidR="00D64FEC" w:rsidRPr="00E85895">
        <w:rPr>
          <w:rFonts w:asciiTheme="minorHAnsi" w:hAnsiTheme="minorHAnsi" w:cstheme="minorHAnsi"/>
          <w:sz w:val="22"/>
          <w:szCs w:val="22"/>
        </w:rPr>
        <w:t xml:space="preserve">isolated </w:t>
      </w:r>
      <w:r w:rsidR="001C328D" w:rsidRPr="00E85895">
        <w:rPr>
          <w:rFonts w:asciiTheme="minorHAnsi" w:hAnsiTheme="minorHAnsi" w:cstheme="minorHAnsi"/>
          <w:sz w:val="22"/>
          <w:szCs w:val="22"/>
        </w:rPr>
        <w:t xml:space="preserve">luminal disease and maybe even in </w:t>
      </w:r>
      <w:r w:rsidR="00715231">
        <w:rPr>
          <w:rFonts w:asciiTheme="minorHAnsi" w:hAnsiTheme="minorHAnsi" w:cstheme="minorHAnsi"/>
          <w:sz w:val="22"/>
          <w:szCs w:val="22"/>
        </w:rPr>
        <w:t>UC</w:t>
      </w:r>
      <w:r w:rsidR="00D64FEC" w:rsidRPr="00E85895">
        <w:rPr>
          <w:rFonts w:asciiTheme="minorHAnsi" w:hAnsiTheme="minorHAnsi" w:cstheme="minorHAnsi"/>
          <w:sz w:val="22"/>
          <w:szCs w:val="22"/>
        </w:rPr>
        <w:t xml:space="preserve">, remains an intriguing possibility and the results of large scale controlled trials </w:t>
      </w:r>
      <w:r w:rsidR="0037426A">
        <w:rPr>
          <w:rFonts w:asciiTheme="minorHAnsi" w:hAnsiTheme="minorHAnsi" w:cstheme="minorHAnsi"/>
          <w:sz w:val="22"/>
          <w:szCs w:val="22"/>
        </w:rPr>
        <w:t>are</w:t>
      </w:r>
      <w:r w:rsidR="00D64FEC" w:rsidRPr="00E85895">
        <w:rPr>
          <w:rFonts w:asciiTheme="minorHAnsi" w:hAnsiTheme="minorHAnsi" w:cstheme="minorHAnsi"/>
          <w:sz w:val="22"/>
          <w:szCs w:val="22"/>
        </w:rPr>
        <w:t xml:space="preserve"> eagerly awaited. </w:t>
      </w:r>
      <w:r w:rsidR="0037426A">
        <w:rPr>
          <w:rFonts w:asciiTheme="minorHAnsi" w:hAnsiTheme="minorHAnsi" w:cstheme="minorHAnsi"/>
          <w:sz w:val="22"/>
          <w:szCs w:val="22"/>
        </w:rPr>
        <w:t>A</w:t>
      </w:r>
      <w:r w:rsidR="00D64FEC" w:rsidRPr="00E85895">
        <w:rPr>
          <w:rFonts w:asciiTheme="minorHAnsi" w:hAnsiTheme="minorHAnsi" w:cstheme="minorHAnsi"/>
          <w:sz w:val="22"/>
          <w:szCs w:val="22"/>
        </w:rPr>
        <w:t>ddition</w:t>
      </w:r>
      <w:r w:rsidR="0037426A">
        <w:rPr>
          <w:rFonts w:asciiTheme="minorHAnsi" w:hAnsiTheme="minorHAnsi" w:cstheme="minorHAnsi"/>
          <w:sz w:val="22"/>
          <w:szCs w:val="22"/>
        </w:rPr>
        <w:t>al questions include identifying where</w:t>
      </w:r>
      <w:r w:rsidR="00D64FEC" w:rsidRPr="00E85895">
        <w:rPr>
          <w:rFonts w:asciiTheme="minorHAnsi" w:hAnsiTheme="minorHAnsi" w:cstheme="minorHAnsi"/>
          <w:sz w:val="22"/>
          <w:szCs w:val="22"/>
        </w:rPr>
        <w:t xml:space="preserve"> to place MSC </w:t>
      </w:r>
      <w:r w:rsidR="00C16A21">
        <w:rPr>
          <w:rFonts w:asciiTheme="minorHAnsi" w:hAnsiTheme="minorHAnsi" w:cstheme="minorHAnsi"/>
          <w:sz w:val="22"/>
          <w:szCs w:val="22"/>
        </w:rPr>
        <w:t xml:space="preserve">therapy </w:t>
      </w:r>
      <w:r w:rsidR="00D64FEC" w:rsidRPr="00E85895">
        <w:rPr>
          <w:rFonts w:asciiTheme="minorHAnsi" w:hAnsiTheme="minorHAnsi" w:cstheme="minorHAnsi"/>
          <w:sz w:val="22"/>
          <w:szCs w:val="22"/>
        </w:rPr>
        <w:t xml:space="preserve">in </w:t>
      </w:r>
      <w:r w:rsidR="0037426A">
        <w:rPr>
          <w:rFonts w:asciiTheme="minorHAnsi" w:hAnsiTheme="minorHAnsi" w:cstheme="minorHAnsi"/>
          <w:sz w:val="22"/>
          <w:szCs w:val="22"/>
        </w:rPr>
        <w:t xml:space="preserve">current </w:t>
      </w:r>
      <w:r w:rsidR="00D64FEC" w:rsidRPr="00E85895">
        <w:rPr>
          <w:rFonts w:asciiTheme="minorHAnsi" w:hAnsiTheme="minorHAnsi" w:cstheme="minorHAnsi"/>
          <w:sz w:val="22"/>
          <w:szCs w:val="22"/>
        </w:rPr>
        <w:t>treatment algorithms and develop</w:t>
      </w:r>
      <w:r w:rsidR="00C16A21">
        <w:rPr>
          <w:rFonts w:asciiTheme="minorHAnsi" w:hAnsiTheme="minorHAnsi" w:cstheme="minorHAnsi"/>
          <w:sz w:val="22"/>
          <w:szCs w:val="22"/>
        </w:rPr>
        <w:t>ing</w:t>
      </w:r>
      <w:r w:rsidR="00D64FEC" w:rsidRPr="00E85895">
        <w:rPr>
          <w:rFonts w:asciiTheme="minorHAnsi" w:hAnsiTheme="minorHAnsi" w:cstheme="minorHAnsi"/>
          <w:sz w:val="22"/>
          <w:szCs w:val="22"/>
        </w:rPr>
        <w:t xml:space="preserve"> strategies to identify patients most likely to benefit from treatment. Given the need for cytokine mediated licensing of MSCs to elicit their immunosuppressive and tissue repair actions, it is conceivable that patients with significant inflammatory burden and/or tissue damage may </w:t>
      </w:r>
      <w:r w:rsidR="00B36F8F" w:rsidRPr="00E85895">
        <w:rPr>
          <w:rFonts w:asciiTheme="minorHAnsi" w:hAnsiTheme="minorHAnsi" w:cstheme="minorHAnsi"/>
          <w:sz w:val="22"/>
          <w:szCs w:val="22"/>
        </w:rPr>
        <w:t>benefit</w:t>
      </w:r>
      <w:r w:rsidR="0037426A">
        <w:rPr>
          <w:rFonts w:asciiTheme="minorHAnsi" w:hAnsiTheme="minorHAnsi" w:cstheme="minorHAnsi"/>
          <w:sz w:val="22"/>
          <w:szCs w:val="22"/>
        </w:rPr>
        <w:t xml:space="preserve"> the</w:t>
      </w:r>
      <w:r w:rsidR="00B36F8F" w:rsidRPr="00E85895">
        <w:rPr>
          <w:rFonts w:asciiTheme="minorHAnsi" w:hAnsiTheme="minorHAnsi" w:cstheme="minorHAnsi"/>
          <w:sz w:val="22"/>
          <w:szCs w:val="22"/>
        </w:rPr>
        <w:t xml:space="preserve"> most. </w:t>
      </w:r>
      <w:r w:rsidR="003F26A2">
        <w:rPr>
          <w:rFonts w:asciiTheme="minorHAnsi" w:hAnsiTheme="minorHAnsi" w:cstheme="minorHAnsi"/>
          <w:sz w:val="22"/>
          <w:szCs w:val="22"/>
        </w:rPr>
        <w:t xml:space="preserve">Alternatively, </w:t>
      </w:r>
      <w:r w:rsidR="00B36F8F" w:rsidRPr="00E85895">
        <w:rPr>
          <w:rFonts w:asciiTheme="minorHAnsi" w:hAnsiTheme="minorHAnsi" w:cstheme="minorHAnsi"/>
          <w:sz w:val="22"/>
          <w:szCs w:val="22"/>
        </w:rPr>
        <w:t xml:space="preserve">identifying patients with host immune responses most likely to support effective </w:t>
      </w:r>
      <w:r w:rsidR="00B36F8F" w:rsidRPr="006937BC">
        <w:rPr>
          <w:rFonts w:asciiTheme="minorHAnsi" w:hAnsiTheme="minorHAnsi" w:cstheme="minorHAnsi"/>
          <w:i/>
          <w:sz w:val="22"/>
          <w:szCs w:val="22"/>
        </w:rPr>
        <w:t>in vivo</w:t>
      </w:r>
      <w:r w:rsidR="00B36F8F" w:rsidRPr="00E85895">
        <w:rPr>
          <w:rFonts w:asciiTheme="minorHAnsi" w:hAnsiTheme="minorHAnsi" w:cstheme="minorHAnsi"/>
          <w:sz w:val="22"/>
          <w:szCs w:val="22"/>
        </w:rPr>
        <w:t xml:space="preserve"> MSC licensing, such as </w:t>
      </w:r>
      <w:r w:rsidR="003F26A2">
        <w:rPr>
          <w:rFonts w:asciiTheme="minorHAnsi" w:hAnsiTheme="minorHAnsi" w:cstheme="minorHAnsi"/>
          <w:sz w:val="22"/>
          <w:szCs w:val="22"/>
        </w:rPr>
        <w:t xml:space="preserve">patients with pronounced </w:t>
      </w:r>
      <w:r w:rsidR="00B36F8F" w:rsidRPr="00E85895">
        <w:rPr>
          <w:rFonts w:asciiTheme="minorHAnsi" w:hAnsiTheme="minorHAnsi" w:cstheme="minorHAnsi"/>
          <w:sz w:val="22"/>
          <w:szCs w:val="22"/>
        </w:rPr>
        <w:t xml:space="preserve">Th17 responses, is an </w:t>
      </w:r>
      <w:r w:rsidR="0037426A" w:rsidRPr="00E85895">
        <w:rPr>
          <w:rFonts w:asciiTheme="minorHAnsi" w:hAnsiTheme="minorHAnsi" w:cstheme="minorHAnsi"/>
          <w:sz w:val="22"/>
          <w:szCs w:val="22"/>
        </w:rPr>
        <w:t>interesting</w:t>
      </w:r>
      <w:r w:rsidR="00B36F8F" w:rsidRPr="00E85895">
        <w:rPr>
          <w:rFonts w:asciiTheme="minorHAnsi" w:hAnsiTheme="minorHAnsi" w:cstheme="minorHAnsi"/>
          <w:sz w:val="22"/>
          <w:szCs w:val="22"/>
        </w:rPr>
        <w:t xml:space="preserve"> concept</w:t>
      </w:r>
      <w:r w:rsidR="00BE69FA">
        <w:rPr>
          <w:rFonts w:asciiTheme="minorHAnsi" w:hAnsiTheme="minorHAnsi" w:cstheme="minorHAnsi"/>
          <w:sz w:val="22"/>
          <w:szCs w:val="22"/>
        </w:rPr>
        <w:t xml:space="preserve"> to consider in a personalis</w:t>
      </w:r>
      <w:r w:rsidR="003F26A2">
        <w:rPr>
          <w:rFonts w:asciiTheme="minorHAnsi" w:hAnsiTheme="minorHAnsi" w:cstheme="minorHAnsi"/>
          <w:sz w:val="22"/>
          <w:szCs w:val="22"/>
        </w:rPr>
        <w:t xml:space="preserve">ed medicine </w:t>
      </w:r>
      <w:r w:rsidR="00BE69FA">
        <w:rPr>
          <w:rFonts w:asciiTheme="minorHAnsi" w:hAnsiTheme="minorHAnsi" w:cstheme="minorHAnsi"/>
          <w:sz w:val="22"/>
          <w:szCs w:val="22"/>
        </w:rPr>
        <w:t>approach</w:t>
      </w:r>
      <w:r w:rsidR="00B36F8F" w:rsidRPr="00E85895">
        <w:rPr>
          <w:rFonts w:asciiTheme="minorHAnsi" w:hAnsiTheme="minorHAnsi" w:cstheme="minorHAnsi"/>
          <w:sz w:val="22"/>
          <w:szCs w:val="22"/>
        </w:rPr>
        <w:t xml:space="preserve">.  </w:t>
      </w:r>
      <w:r w:rsidR="00D64FEC" w:rsidRPr="00E85895">
        <w:rPr>
          <w:rFonts w:asciiTheme="minorHAnsi" w:hAnsiTheme="minorHAnsi" w:cstheme="minorHAnsi"/>
          <w:sz w:val="22"/>
          <w:szCs w:val="22"/>
        </w:rPr>
        <w:t xml:space="preserve">       </w:t>
      </w:r>
      <w:r w:rsidR="001C328D" w:rsidRPr="00E85895">
        <w:rPr>
          <w:rFonts w:asciiTheme="minorHAnsi" w:hAnsiTheme="minorHAnsi" w:cstheme="minorHAnsi"/>
          <w:sz w:val="22"/>
          <w:szCs w:val="22"/>
        </w:rPr>
        <w:t xml:space="preserve">  </w:t>
      </w:r>
      <w:r w:rsidR="00703F89" w:rsidRPr="00E85895">
        <w:rPr>
          <w:rFonts w:asciiTheme="minorHAnsi" w:hAnsiTheme="minorHAnsi" w:cstheme="minorHAnsi"/>
          <w:sz w:val="22"/>
          <w:szCs w:val="22"/>
        </w:rPr>
        <w:t xml:space="preserve"> </w:t>
      </w:r>
    </w:p>
    <w:p w14:paraId="3621F6DC" w14:textId="77777777" w:rsidR="002F58AD" w:rsidRDefault="002F58AD" w:rsidP="000C0896">
      <w:pPr>
        <w:rPr>
          <w:rFonts w:asciiTheme="minorHAnsi" w:hAnsiTheme="minorHAnsi" w:cstheme="minorHAnsi"/>
          <w:sz w:val="22"/>
          <w:szCs w:val="22"/>
        </w:rPr>
      </w:pPr>
    </w:p>
    <w:p w14:paraId="75062351" w14:textId="6D686297" w:rsidR="00D64FEC" w:rsidRPr="00E85895" w:rsidRDefault="00EE1171" w:rsidP="000C0896">
      <w:pPr>
        <w:rPr>
          <w:rFonts w:asciiTheme="minorHAnsi" w:hAnsiTheme="minorHAnsi" w:cstheme="minorHAnsi"/>
          <w:sz w:val="22"/>
          <w:szCs w:val="22"/>
        </w:rPr>
      </w:pPr>
      <w:r w:rsidRPr="00E85895">
        <w:rPr>
          <w:rFonts w:asciiTheme="minorHAnsi" w:hAnsiTheme="minorHAnsi" w:cstheme="minorHAnsi"/>
          <w:sz w:val="22"/>
          <w:szCs w:val="22"/>
        </w:rPr>
        <w:t>A</w:t>
      </w:r>
      <w:r w:rsidR="00B36F8F" w:rsidRPr="00E85895">
        <w:rPr>
          <w:rFonts w:asciiTheme="minorHAnsi" w:hAnsiTheme="minorHAnsi" w:cstheme="minorHAnsi"/>
          <w:sz w:val="22"/>
          <w:szCs w:val="22"/>
        </w:rPr>
        <w:t>nother</w:t>
      </w:r>
      <w:r w:rsidRPr="00E85895">
        <w:rPr>
          <w:rFonts w:asciiTheme="minorHAnsi" w:hAnsiTheme="minorHAnsi" w:cstheme="minorHAnsi"/>
          <w:sz w:val="22"/>
          <w:szCs w:val="22"/>
        </w:rPr>
        <w:t xml:space="preserve"> </w:t>
      </w:r>
      <w:r w:rsidR="00F6321C" w:rsidRPr="00E85895">
        <w:rPr>
          <w:rFonts w:asciiTheme="minorHAnsi" w:hAnsiTheme="minorHAnsi" w:cstheme="minorHAnsi"/>
          <w:sz w:val="22"/>
          <w:szCs w:val="22"/>
        </w:rPr>
        <w:t xml:space="preserve">pertinent issue </w:t>
      </w:r>
      <w:r w:rsidR="007729FA" w:rsidRPr="00E85895">
        <w:rPr>
          <w:rFonts w:asciiTheme="minorHAnsi" w:hAnsiTheme="minorHAnsi" w:cstheme="minorHAnsi"/>
          <w:sz w:val="22"/>
          <w:szCs w:val="22"/>
        </w:rPr>
        <w:t>relate</w:t>
      </w:r>
      <w:r w:rsidRPr="00E85895">
        <w:rPr>
          <w:rFonts w:asciiTheme="minorHAnsi" w:hAnsiTheme="minorHAnsi" w:cstheme="minorHAnsi"/>
          <w:sz w:val="22"/>
          <w:szCs w:val="22"/>
        </w:rPr>
        <w:t>s</w:t>
      </w:r>
      <w:r w:rsidR="007729FA" w:rsidRPr="00E85895">
        <w:rPr>
          <w:rFonts w:asciiTheme="minorHAnsi" w:hAnsiTheme="minorHAnsi" w:cstheme="minorHAnsi"/>
          <w:sz w:val="22"/>
          <w:szCs w:val="22"/>
        </w:rPr>
        <w:t xml:space="preserve"> to uncertainty </w:t>
      </w:r>
      <w:r w:rsidRPr="00E85895">
        <w:rPr>
          <w:rFonts w:asciiTheme="minorHAnsi" w:hAnsiTheme="minorHAnsi" w:cstheme="minorHAnsi"/>
          <w:sz w:val="22"/>
          <w:szCs w:val="22"/>
        </w:rPr>
        <w:t>of</w:t>
      </w:r>
      <w:r w:rsidR="007729FA" w:rsidRPr="00E85895">
        <w:rPr>
          <w:rFonts w:asciiTheme="minorHAnsi" w:hAnsiTheme="minorHAnsi" w:cstheme="minorHAnsi"/>
          <w:sz w:val="22"/>
          <w:szCs w:val="22"/>
        </w:rPr>
        <w:t xml:space="preserve"> the </w:t>
      </w:r>
      <w:r w:rsidR="00A83125" w:rsidRPr="00E85895">
        <w:rPr>
          <w:rFonts w:asciiTheme="minorHAnsi" w:hAnsiTheme="minorHAnsi" w:cstheme="minorHAnsi"/>
          <w:sz w:val="22"/>
          <w:szCs w:val="22"/>
        </w:rPr>
        <w:t>fate of MSCs following syst</w:t>
      </w:r>
      <w:r w:rsidRPr="00E85895">
        <w:rPr>
          <w:rFonts w:asciiTheme="minorHAnsi" w:hAnsiTheme="minorHAnsi" w:cstheme="minorHAnsi"/>
          <w:sz w:val="22"/>
          <w:szCs w:val="22"/>
        </w:rPr>
        <w:t>emic administration</w:t>
      </w:r>
      <w:r w:rsidR="00962535" w:rsidRPr="00E85895">
        <w:rPr>
          <w:rFonts w:asciiTheme="minorHAnsi" w:hAnsiTheme="minorHAnsi" w:cstheme="minorHAnsi"/>
          <w:sz w:val="22"/>
          <w:szCs w:val="22"/>
        </w:rPr>
        <w:t xml:space="preserve"> both</w:t>
      </w:r>
      <w:r w:rsidR="00A83125" w:rsidRPr="00E85895">
        <w:rPr>
          <w:rFonts w:asciiTheme="minorHAnsi" w:hAnsiTheme="minorHAnsi" w:cstheme="minorHAnsi"/>
          <w:sz w:val="22"/>
          <w:szCs w:val="22"/>
        </w:rPr>
        <w:t xml:space="preserve"> in terms of survival as well as where</w:t>
      </w:r>
      <w:r w:rsidR="00962535" w:rsidRPr="00E85895">
        <w:rPr>
          <w:rFonts w:asciiTheme="minorHAnsi" w:hAnsiTheme="minorHAnsi" w:cstheme="minorHAnsi"/>
          <w:sz w:val="22"/>
          <w:szCs w:val="22"/>
        </w:rPr>
        <w:t xml:space="preserve"> they home to. </w:t>
      </w:r>
      <w:r w:rsidR="0051209A" w:rsidRPr="00E85895">
        <w:rPr>
          <w:rFonts w:asciiTheme="minorHAnsi" w:hAnsiTheme="minorHAnsi" w:cstheme="minorHAnsi"/>
          <w:sz w:val="22"/>
          <w:szCs w:val="22"/>
        </w:rPr>
        <w:t>Whilst</w:t>
      </w:r>
      <w:r w:rsidR="00A83125" w:rsidRPr="00E85895">
        <w:rPr>
          <w:rFonts w:asciiTheme="minorHAnsi" w:hAnsiTheme="minorHAnsi" w:cstheme="minorHAnsi"/>
          <w:sz w:val="22"/>
          <w:szCs w:val="22"/>
        </w:rPr>
        <w:t xml:space="preserve"> evidence</w:t>
      </w:r>
      <w:r w:rsidR="00962535" w:rsidRPr="00E85895">
        <w:rPr>
          <w:rFonts w:asciiTheme="minorHAnsi" w:hAnsiTheme="minorHAnsi" w:cstheme="minorHAnsi"/>
          <w:sz w:val="22"/>
          <w:szCs w:val="22"/>
        </w:rPr>
        <w:t xml:space="preserve"> from</w:t>
      </w:r>
      <w:r w:rsidR="00A83125" w:rsidRPr="00E85895">
        <w:rPr>
          <w:rFonts w:asciiTheme="minorHAnsi" w:hAnsiTheme="minorHAnsi" w:cstheme="minorHAnsi"/>
          <w:sz w:val="22"/>
          <w:szCs w:val="22"/>
        </w:rPr>
        <w:t xml:space="preserve"> pre-clinical trials</w:t>
      </w:r>
      <w:r w:rsidR="00962535" w:rsidRPr="00E85895">
        <w:rPr>
          <w:rFonts w:asciiTheme="minorHAnsi" w:hAnsiTheme="minorHAnsi" w:cstheme="minorHAnsi"/>
          <w:sz w:val="22"/>
          <w:szCs w:val="22"/>
        </w:rPr>
        <w:t xml:space="preserve"> suggest</w:t>
      </w:r>
      <w:r w:rsidR="00A83125" w:rsidRPr="00E85895">
        <w:rPr>
          <w:rFonts w:asciiTheme="minorHAnsi" w:hAnsiTheme="minorHAnsi" w:cstheme="minorHAnsi"/>
          <w:sz w:val="22"/>
          <w:szCs w:val="22"/>
        </w:rPr>
        <w:t xml:space="preserve"> that MSC</w:t>
      </w:r>
      <w:r w:rsidR="00962535" w:rsidRPr="00E85895">
        <w:rPr>
          <w:rFonts w:asciiTheme="minorHAnsi" w:hAnsiTheme="minorHAnsi" w:cstheme="minorHAnsi"/>
          <w:sz w:val="22"/>
          <w:szCs w:val="22"/>
        </w:rPr>
        <w:t>s</w:t>
      </w:r>
      <w:r w:rsidR="00A83125" w:rsidRPr="00E85895">
        <w:rPr>
          <w:rFonts w:asciiTheme="minorHAnsi" w:hAnsiTheme="minorHAnsi" w:cstheme="minorHAnsi"/>
          <w:sz w:val="22"/>
          <w:szCs w:val="22"/>
        </w:rPr>
        <w:t xml:space="preserve"> home to areas of inflammation regardless of their origin or route of administration </w:t>
      </w:r>
      <w:r w:rsidR="00A83125" w:rsidRPr="006C71FE">
        <w:rPr>
          <w:rFonts w:asciiTheme="minorHAnsi" w:hAnsiTheme="minorHAnsi" w:cstheme="minorHAnsi"/>
          <w:sz w:val="22"/>
          <w:szCs w:val="22"/>
        </w:rPr>
        <w:fldChar w:fldCharType="begin">
          <w:fldData xml:space="preserve">PEVuZE5vdGU+PENpdGU+PEF1dGhvcj5CcnVjazwvQXV0aG9yPjxZZWFyPjIwMTM8L1llYXI+PFJl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PEVuZE5vdGU+PENpdGU+PEF1dGhvcj5CcnVjazwvQXV0aG9yPjxZZWFyPjIwMTM8L1llYXI+PFJl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00A83125" w:rsidRPr="006C71FE">
        <w:rPr>
          <w:rFonts w:asciiTheme="minorHAnsi" w:hAnsiTheme="minorHAnsi" w:cstheme="minorHAnsi"/>
          <w:sz w:val="22"/>
          <w:szCs w:val="22"/>
        </w:rPr>
      </w:r>
      <w:r w:rsidR="00A83125" w:rsidRPr="006C71FE">
        <w:rPr>
          <w:rFonts w:asciiTheme="minorHAnsi" w:hAnsiTheme="minorHAnsi" w:cstheme="minorHAnsi"/>
          <w:sz w:val="22"/>
          <w:szCs w:val="22"/>
        </w:rPr>
        <w:fldChar w:fldCharType="separate"/>
      </w:r>
      <w:r w:rsidR="00715231">
        <w:rPr>
          <w:rFonts w:asciiTheme="minorHAnsi" w:hAnsiTheme="minorHAnsi" w:cstheme="minorHAnsi"/>
          <w:noProof/>
          <w:sz w:val="22"/>
          <w:szCs w:val="22"/>
        </w:rPr>
        <w:t>[101-103]</w:t>
      </w:r>
      <w:r w:rsidR="00A83125" w:rsidRPr="006C71FE">
        <w:rPr>
          <w:rFonts w:asciiTheme="minorHAnsi" w:hAnsiTheme="minorHAnsi" w:cstheme="minorHAnsi"/>
          <w:sz w:val="22"/>
          <w:szCs w:val="22"/>
        </w:rPr>
        <w:fldChar w:fldCharType="end"/>
      </w:r>
      <w:r w:rsidR="00A83125" w:rsidRPr="00E85895">
        <w:rPr>
          <w:rFonts w:asciiTheme="minorHAnsi" w:hAnsiTheme="minorHAnsi" w:cstheme="minorHAnsi"/>
          <w:sz w:val="22"/>
          <w:szCs w:val="22"/>
        </w:rPr>
        <w:t>, less is known about their survival and persistence in tissues.</w:t>
      </w:r>
      <w:r w:rsidR="000C0896" w:rsidRPr="00E85895">
        <w:rPr>
          <w:rFonts w:asciiTheme="minorHAnsi" w:hAnsiTheme="minorHAnsi" w:cstheme="minorHAnsi"/>
          <w:sz w:val="22"/>
          <w:szCs w:val="22"/>
        </w:rPr>
        <w:t xml:space="preserve"> MSCs have been found in inflamed colonic tissue 15 days after injection in mice </w:t>
      </w:r>
      <w:r w:rsidR="000C0896" w:rsidRPr="006C71FE">
        <w:rPr>
          <w:rFonts w:asciiTheme="minorHAnsi" w:hAnsiTheme="minorHAnsi" w:cstheme="minorHAnsi"/>
          <w:sz w:val="22"/>
          <w:szCs w:val="22"/>
        </w:rPr>
        <w:fldChar w:fldCharType="begin">
          <w:fldData xml:space="preserve">PEVuZE5vdGU+PENpdGU+PEF1dGhvcj5MaWFuZzwvQXV0aG9yPjxZZWFyPjIwMTE8L1llYXI+PFJl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</w:fldData>
        </w:fldChar>
      </w:r>
      <w:r w:rsidR="00715231">
        <w:rPr>
          <w:rFonts w:asciiTheme="minorHAnsi" w:hAnsiTheme="minorHAnsi" w:cstheme="minorHAnsi"/>
          <w:sz w:val="22"/>
          <w:szCs w:val="22"/>
        </w:rPr>
        <w:instrText xml:space="preserve"> ADDIN EN.CITE </w:instrText>
      </w:r>
      <w:r w:rsidR="00715231">
        <w:rPr>
          <w:rFonts w:asciiTheme="minorHAnsi" w:hAnsiTheme="minorHAnsi" w:cstheme="minorHAnsi"/>
          <w:sz w:val="22"/>
          <w:szCs w:val="22"/>
        </w:rPr>
        <w:fldChar w:fldCharType="begin">
          <w:fldData xml:space="preserve">PEVuZE5vdGU+PENpdGU+PEF1dGhvcj5MaWFuZzwvQXV0aG9yPjxZZWFyPjIwMTE8L1llYXI+PFJl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</w:fldData>
        </w:fldChar>
      </w:r>
      <w:r w:rsidR="00715231">
        <w:rPr>
          <w:rFonts w:asciiTheme="minorHAnsi" w:hAnsiTheme="minorHAnsi" w:cstheme="minorHAnsi"/>
          <w:sz w:val="22"/>
          <w:szCs w:val="22"/>
        </w:rPr>
        <w:instrText xml:space="preserve"> ADDIN EN.CITE.DATA </w:instrText>
      </w:r>
      <w:r w:rsidR="00715231">
        <w:rPr>
          <w:rFonts w:asciiTheme="minorHAnsi" w:hAnsiTheme="minorHAnsi" w:cstheme="minorHAnsi"/>
          <w:sz w:val="22"/>
          <w:szCs w:val="22"/>
        </w:rPr>
      </w:r>
      <w:r w:rsidR="00715231">
        <w:rPr>
          <w:rFonts w:asciiTheme="minorHAnsi" w:hAnsiTheme="minorHAnsi" w:cstheme="minorHAnsi"/>
          <w:sz w:val="22"/>
          <w:szCs w:val="22"/>
        </w:rPr>
        <w:fldChar w:fldCharType="end"/>
      </w:r>
      <w:r w:rsidR="000C0896" w:rsidRPr="006C71FE">
        <w:rPr>
          <w:rFonts w:asciiTheme="minorHAnsi" w:hAnsiTheme="minorHAnsi" w:cstheme="minorHAnsi"/>
          <w:sz w:val="22"/>
          <w:szCs w:val="22"/>
        </w:rPr>
      </w:r>
      <w:r w:rsidR="000C0896" w:rsidRPr="006C71FE">
        <w:rPr>
          <w:rFonts w:asciiTheme="minorHAnsi" w:hAnsiTheme="minorHAnsi" w:cstheme="minorHAnsi"/>
          <w:sz w:val="22"/>
          <w:szCs w:val="22"/>
        </w:rPr>
        <w:fldChar w:fldCharType="separate"/>
      </w:r>
      <w:r w:rsidR="00715231">
        <w:rPr>
          <w:rFonts w:asciiTheme="minorHAnsi" w:hAnsiTheme="minorHAnsi" w:cstheme="minorHAnsi"/>
          <w:noProof/>
          <w:sz w:val="22"/>
          <w:szCs w:val="22"/>
        </w:rPr>
        <w:t>[104]</w:t>
      </w:r>
      <w:r w:rsidR="000C0896" w:rsidRPr="006C71FE">
        <w:rPr>
          <w:rFonts w:asciiTheme="minorHAnsi" w:hAnsiTheme="minorHAnsi" w:cstheme="minorHAnsi"/>
          <w:sz w:val="22"/>
          <w:szCs w:val="22"/>
        </w:rPr>
        <w:fldChar w:fldCharType="end"/>
      </w:r>
      <w:r w:rsidR="000C0896" w:rsidRPr="00E85895">
        <w:rPr>
          <w:rFonts w:asciiTheme="minorHAnsi" w:hAnsiTheme="minorHAnsi" w:cstheme="minorHAnsi"/>
          <w:sz w:val="22"/>
          <w:szCs w:val="22"/>
        </w:rPr>
        <w:t xml:space="preserve">. </w:t>
      </w:r>
      <w:r w:rsidR="00F6321C" w:rsidRPr="00E85895">
        <w:rPr>
          <w:rFonts w:asciiTheme="minorHAnsi" w:hAnsiTheme="minorHAnsi" w:cstheme="minorHAnsi"/>
          <w:sz w:val="22"/>
          <w:szCs w:val="22"/>
        </w:rPr>
        <w:t>However</w:t>
      </w:r>
      <w:r w:rsidR="00A83125" w:rsidRPr="00E85895">
        <w:rPr>
          <w:rFonts w:asciiTheme="minorHAnsi" w:hAnsiTheme="minorHAnsi" w:cstheme="minorHAnsi"/>
          <w:sz w:val="22"/>
          <w:szCs w:val="22"/>
        </w:rPr>
        <w:t>, the proportion of cells that reach the site of inflammation</w:t>
      </w:r>
      <w:r w:rsidRPr="00E85895">
        <w:rPr>
          <w:rFonts w:asciiTheme="minorHAnsi" w:hAnsiTheme="minorHAnsi" w:cstheme="minorHAnsi"/>
          <w:sz w:val="22"/>
          <w:szCs w:val="22"/>
        </w:rPr>
        <w:t xml:space="preserve"> in human stud</w:t>
      </w:r>
      <w:r w:rsidR="0095682B" w:rsidRPr="00E85895">
        <w:rPr>
          <w:rFonts w:asciiTheme="minorHAnsi" w:hAnsiTheme="minorHAnsi" w:cstheme="minorHAnsi"/>
          <w:sz w:val="22"/>
          <w:szCs w:val="22"/>
        </w:rPr>
        <w:t>ies</w:t>
      </w:r>
      <w:r w:rsidRPr="00E85895">
        <w:rPr>
          <w:rFonts w:asciiTheme="minorHAnsi" w:hAnsiTheme="minorHAnsi" w:cstheme="minorHAnsi"/>
          <w:sz w:val="22"/>
          <w:szCs w:val="22"/>
        </w:rPr>
        <w:t xml:space="preserve"> has not been </w:t>
      </w:r>
      <w:r w:rsidR="0095682B" w:rsidRPr="00E85895">
        <w:rPr>
          <w:rFonts w:asciiTheme="minorHAnsi" w:hAnsiTheme="minorHAnsi" w:cstheme="minorHAnsi"/>
          <w:sz w:val="22"/>
          <w:szCs w:val="22"/>
        </w:rPr>
        <w:t>evaluated</w:t>
      </w:r>
      <w:r w:rsidR="00D64FEC" w:rsidRPr="00E85895">
        <w:rPr>
          <w:rFonts w:asciiTheme="minorHAnsi" w:hAnsiTheme="minorHAnsi" w:cstheme="minorHAnsi"/>
          <w:sz w:val="22"/>
          <w:szCs w:val="22"/>
        </w:rPr>
        <w:t>.</w:t>
      </w:r>
    </w:p>
    <w:p w14:paraId="7302CE2C" w14:textId="77777777" w:rsidR="00D64FEC" w:rsidRPr="00E85895" w:rsidRDefault="00D64FEC" w:rsidP="000C0896">
      <w:pPr>
        <w:rPr>
          <w:rFonts w:asciiTheme="minorHAnsi" w:hAnsiTheme="minorHAnsi" w:cstheme="minorHAnsi"/>
          <w:sz w:val="22"/>
          <w:szCs w:val="22"/>
        </w:rPr>
      </w:pPr>
    </w:p>
    <w:p w14:paraId="67EF74D7" w14:textId="4BD1F084" w:rsidR="002F58AD" w:rsidRDefault="007766F6" w:rsidP="00E27419">
      <w:pPr>
        <w:rPr>
          <w:rFonts w:asciiTheme="minorHAnsi" w:hAnsiTheme="minorHAnsi" w:cstheme="minorHAnsi"/>
          <w:sz w:val="22"/>
          <w:szCs w:val="22"/>
        </w:rPr>
      </w:pPr>
      <w:r w:rsidRPr="00E85895">
        <w:rPr>
          <w:rFonts w:asciiTheme="minorHAnsi" w:hAnsiTheme="minorHAnsi" w:cstheme="minorHAnsi"/>
          <w:sz w:val="22"/>
          <w:szCs w:val="22"/>
        </w:rPr>
        <w:t>In summary</w:t>
      </w:r>
      <w:r w:rsidR="008D0995" w:rsidRPr="00E85895">
        <w:rPr>
          <w:rFonts w:asciiTheme="minorHAnsi" w:hAnsiTheme="minorHAnsi" w:cstheme="minorHAnsi"/>
          <w:sz w:val="22"/>
          <w:szCs w:val="22"/>
        </w:rPr>
        <w:t>,</w:t>
      </w:r>
      <w:r w:rsidR="00FE45FE" w:rsidRPr="00E85895">
        <w:rPr>
          <w:rFonts w:asciiTheme="minorHAnsi" w:hAnsiTheme="minorHAnsi" w:cstheme="minorHAnsi"/>
          <w:sz w:val="22"/>
          <w:szCs w:val="22"/>
        </w:rPr>
        <w:t xml:space="preserve"> </w:t>
      </w:r>
      <w:r w:rsidR="00D64FEC" w:rsidRPr="00E85895">
        <w:rPr>
          <w:rFonts w:asciiTheme="minorHAnsi" w:hAnsiTheme="minorHAnsi" w:cstheme="minorHAnsi"/>
          <w:sz w:val="22"/>
          <w:szCs w:val="22"/>
        </w:rPr>
        <w:t xml:space="preserve">emerging </w:t>
      </w:r>
      <w:r w:rsidR="00FE45FE" w:rsidRPr="00E85895">
        <w:rPr>
          <w:rFonts w:asciiTheme="minorHAnsi" w:hAnsiTheme="minorHAnsi" w:cstheme="minorHAnsi"/>
          <w:sz w:val="22"/>
          <w:szCs w:val="22"/>
        </w:rPr>
        <w:t xml:space="preserve">data </w:t>
      </w:r>
      <w:r w:rsidR="00D64FEC" w:rsidRPr="00E85895">
        <w:rPr>
          <w:rFonts w:asciiTheme="minorHAnsi" w:hAnsiTheme="minorHAnsi" w:cstheme="minorHAnsi"/>
          <w:sz w:val="22"/>
          <w:szCs w:val="22"/>
        </w:rPr>
        <w:t xml:space="preserve">in this rapidly evolving field </w:t>
      </w:r>
      <w:r w:rsidR="00FE45FE" w:rsidRPr="00E85895">
        <w:rPr>
          <w:rFonts w:asciiTheme="minorHAnsi" w:hAnsiTheme="minorHAnsi" w:cstheme="minorHAnsi"/>
          <w:sz w:val="22"/>
          <w:szCs w:val="22"/>
        </w:rPr>
        <w:t xml:space="preserve">strongly supports </w:t>
      </w:r>
      <w:r w:rsidR="00D64FEC" w:rsidRPr="00E85895">
        <w:rPr>
          <w:rFonts w:asciiTheme="minorHAnsi" w:hAnsiTheme="minorHAnsi" w:cstheme="minorHAnsi"/>
          <w:sz w:val="22"/>
          <w:szCs w:val="22"/>
        </w:rPr>
        <w:t xml:space="preserve">the likelihood that MSCs will soon find a place in the treatment algorithm in </w:t>
      </w:r>
      <w:r w:rsidR="002F58AD" w:rsidRPr="00E85895">
        <w:rPr>
          <w:rFonts w:asciiTheme="minorHAnsi" w:hAnsiTheme="minorHAnsi" w:cstheme="minorHAnsi"/>
          <w:sz w:val="22"/>
          <w:szCs w:val="22"/>
        </w:rPr>
        <w:t>perianal</w:t>
      </w:r>
      <w:r w:rsidR="00D64FEC" w:rsidRPr="00E85895">
        <w:rPr>
          <w:rFonts w:asciiTheme="minorHAnsi" w:hAnsiTheme="minorHAnsi" w:cstheme="minorHAnsi"/>
          <w:sz w:val="22"/>
          <w:szCs w:val="22"/>
        </w:rPr>
        <w:t xml:space="preserve"> fistulizing CD</w:t>
      </w:r>
      <w:r w:rsidR="00656A5B">
        <w:rPr>
          <w:rFonts w:asciiTheme="minorHAnsi" w:hAnsiTheme="minorHAnsi" w:cstheme="minorHAnsi"/>
          <w:sz w:val="22"/>
          <w:szCs w:val="22"/>
        </w:rPr>
        <w:t>. This may</w:t>
      </w:r>
      <w:r w:rsidR="00D64FEC" w:rsidRPr="00E85895">
        <w:rPr>
          <w:rFonts w:asciiTheme="minorHAnsi" w:hAnsiTheme="minorHAnsi" w:cstheme="minorHAnsi"/>
          <w:sz w:val="22"/>
          <w:szCs w:val="22"/>
        </w:rPr>
        <w:t xml:space="preserve"> well pave the way for use in other IBD disease settings</w:t>
      </w:r>
      <w:r w:rsidR="00656A5B">
        <w:rPr>
          <w:rFonts w:asciiTheme="minorHAnsi" w:hAnsiTheme="minorHAnsi" w:cstheme="minorHAnsi"/>
          <w:sz w:val="22"/>
          <w:szCs w:val="22"/>
        </w:rPr>
        <w:t xml:space="preserve"> including the pregnant and paediatric cohort</w:t>
      </w:r>
      <w:r w:rsidR="00D64FEC" w:rsidRPr="00E85895">
        <w:rPr>
          <w:rFonts w:asciiTheme="minorHAnsi" w:hAnsiTheme="minorHAnsi" w:cstheme="minorHAnsi"/>
          <w:sz w:val="22"/>
          <w:szCs w:val="22"/>
        </w:rPr>
        <w:t xml:space="preserve">.  </w:t>
      </w:r>
    </w:p>
    <w:p w14:paraId="3C53A923" w14:textId="77777777" w:rsidR="002F58AD" w:rsidRDefault="002F58AD" w:rsidP="00E27419">
      <w:pPr>
        <w:rPr>
          <w:rFonts w:asciiTheme="minorHAnsi" w:hAnsiTheme="minorHAnsi" w:cstheme="minorHAnsi"/>
          <w:sz w:val="22"/>
          <w:szCs w:val="22"/>
        </w:rPr>
      </w:pPr>
    </w:p>
    <w:p w14:paraId="457E8104" w14:textId="77777777" w:rsidR="0078147E" w:rsidRPr="00E85895" w:rsidRDefault="0078147E" w:rsidP="00DC6203">
      <w:pPr>
        <w:rPr>
          <w:rFonts w:asciiTheme="minorHAnsi" w:hAnsiTheme="minorHAnsi" w:cstheme="minorHAnsi"/>
          <w:b/>
          <w:bCs/>
          <w:sz w:val="22"/>
          <w:szCs w:val="22"/>
        </w:rPr>
      </w:pPr>
    </w:p>
    <w:p w14:paraId="7308FC07" w14:textId="47A0B0DB" w:rsidR="00315D9C" w:rsidRPr="00E85895" w:rsidRDefault="006B03C0" w:rsidP="00DC6203">
      <w:pPr>
        <w:rPr>
          <w:rFonts w:asciiTheme="minorHAnsi" w:hAnsiTheme="minorHAnsi" w:cstheme="minorHAnsi"/>
          <w:b/>
          <w:bCs/>
          <w:sz w:val="22"/>
          <w:szCs w:val="22"/>
        </w:rPr>
      </w:pPr>
      <w:r w:rsidRPr="00E85895">
        <w:rPr>
          <w:rFonts w:asciiTheme="minorHAnsi" w:hAnsiTheme="minorHAnsi" w:cstheme="minorHAnsi"/>
          <w:b/>
          <w:bCs/>
          <w:sz w:val="22"/>
          <w:szCs w:val="22"/>
        </w:rPr>
        <w:t>6</w:t>
      </w:r>
      <w:r w:rsidR="00A6206E" w:rsidRPr="00E85895">
        <w:rPr>
          <w:rFonts w:asciiTheme="minorHAnsi" w:hAnsiTheme="minorHAnsi" w:cstheme="minorHAnsi"/>
          <w:b/>
          <w:bCs/>
          <w:sz w:val="22"/>
          <w:szCs w:val="22"/>
        </w:rPr>
        <w:t xml:space="preserve">. Five-year </w:t>
      </w:r>
      <w:r w:rsidR="00AD2537" w:rsidRPr="00E85895">
        <w:rPr>
          <w:rFonts w:asciiTheme="minorHAnsi" w:hAnsiTheme="minorHAnsi" w:cstheme="minorHAnsi"/>
          <w:b/>
          <w:bCs/>
          <w:sz w:val="22"/>
          <w:szCs w:val="22"/>
        </w:rPr>
        <w:t xml:space="preserve">view </w:t>
      </w:r>
    </w:p>
    <w:p w14:paraId="44B579BA" w14:textId="77777777" w:rsidR="00E73A28" w:rsidRPr="00E85895" w:rsidRDefault="00E73A28" w:rsidP="00DC6203">
      <w:pPr>
        <w:rPr>
          <w:rFonts w:asciiTheme="minorHAnsi" w:hAnsiTheme="minorHAnsi" w:cstheme="minorHAnsi"/>
          <w:b/>
          <w:bCs/>
          <w:i/>
          <w:sz w:val="22"/>
          <w:szCs w:val="22"/>
          <w:u w:val="single"/>
        </w:rPr>
      </w:pPr>
    </w:p>
    <w:p w14:paraId="36712EFF" w14:textId="6A234CF3" w:rsidR="00532060" w:rsidRPr="00E85895" w:rsidRDefault="00462714" w:rsidP="00532060">
      <w:pPr>
        <w:rPr>
          <w:rFonts w:asciiTheme="minorHAnsi" w:hAnsiTheme="minorHAnsi" w:cstheme="minorHAnsi"/>
          <w:iCs/>
          <w:sz w:val="22"/>
          <w:szCs w:val="22"/>
        </w:rPr>
      </w:pPr>
      <w:r w:rsidRPr="00E85895">
        <w:rPr>
          <w:rFonts w:asciiTheme="minorHAnsi" w:hAnsiTheme="minorHAnsi" w:cstheme="minorHAnsi"/>
          <w:sz w:val="22"/>
          <w:szCs w:val="22"/>
        </w:rPr>
        <w:t xml:space="preserve">The clinical impact of MSC on CD outcomes is currently being evaluated in multiple clinical trials. Indeed, there are currently 13 active clinical trials registered with the clinical trials.gov database, investigating the safety and efficacy of MSC in CD. </w:t>
      </w:r>
      <w:r w:rsidR="007464BE" w:rsidRPr="00E85895">
        <w:rPr>
          <w:rFonts w:asciiTheme="minorHAnsi" w:hAnsiTheme="minorHAnsi" w:cstheme="minorHAnsi"/>
          <w:sz w:val="22"/>
          <w:szCs w:val="22"/>
        </w:rPr>
        <w:t xml:space="preserve">If </w:t>
      </w:r>
      <w:r w:rsidRPr="00E85895">
        <w:rPr>
          <w:rFonts w:asciiTheme="minorHAnsi" w:hAnsiTheme="minorHAnsi" w:cstheme="minorHAnsi"/>
          <w:sz w:val="22"/>
          <w:szCs w:val="22"/>
        </w:rPr>
        <w:t xml:space="preserve">the early promise of existing clinical </w:t>
      </w:r>
      <w:r w:rsidR="0034666E" w:rsidRPr="00E85895">
        <w:rPr>
          <w:rFonts w:asciiTheme="minorHAnsi" w:hAnsiTheme="minorHAnsi" w:cstheme="minorHAnsi"/>
          <w:sz w:val="22"/>
          <w:szCs w:val="22"/>
        </w:rPr>
        <w:t>trial experience is replicated ,</w:t>
      </w:r>
      <w:r w:rsidR="00164A44" w:rsidRPr="00E85895">
        <w:rPr>
          <w:rFonts w:asciiTheme="minorHAnsi" w:hAnsiTheme="minorHAnsi" w:cstheme="minorHAnsi"/>
          <w:sz w:val="22"/>
          <w:szCs w:val="22"/>
        </w:rPr>
        <w:t xml:space="preserve"> it is tempting to speculate that</w:t>
      </w:r>
      <w:r w:rsidR="007464BE" w:rsidRPr="00E85895">
        <w:rPr>
          <w:rFonts w:asciiTheme="minorHAnsi" w:hAnsiTheme="minorHAnsi" w:cstheme="minorHAnsi"/>
          <w:sz w:val="22"/>
          <w:szCs w:val="22"/>
        </w:rPr>
        <w:t xml:space="preserve"> </w:t>
      </w:r>
      <w:r w:rsidR="007A57E8" w:rsidRPr="00E85895">
        <w:rPr>
          <w:rFonts w:asciiTheme="minorHAnsi" w:hAnsiTheme="minorHAnsi" w:cstheme="minorHAnsi"/>
          <w:sz w:val="22"/>
          <w:szCs w:val="22"/>
        </w:rPr>
        <w:t>MSC therapy may</w:t>
      </w:r>
      <w:r w:rsidR="005F2CEA" w:rsidRPr="00E85895">
        <w:rPr>
          <w:rFonts w:asciiTheme="minorHAnsi" w:hAnsiTheme="minorHAnsi" w:cstheme="minorHAnsi"/>
          <w:sz w:val="22"/>
          <w:szCs w:val="22"/>
        </w:rPr>
        <w:t xml:space="preserve"> well</w:t>
      </w:r>
      <w:r w:rsidR="007A57E8" w:rsidRPr="00E85895">
        <w:rPr>
          <w:rFonts w:asciiTheme="minorHAnsi" w:hAnsiTheme="minorHAnsi" w:cstheme="minorHAnsi"/>
          <w:sz w:val="22"/>
          <w:szCs w:val="22"/>
        </w:rPr>
        <w:t xml:space="preserve"> become established as part</w:t>
      </w:r>
      <w:r w:rsidR="007612F6" w:rsidRPr="00E85895">
        <w:rPr>
          <w:rFonts w:asciiTheme="minorHAnsi" w:hAnsiTheme="minorHAnsi" w:cstheme="minorHAnsi"/>
          <w:sz w:val="22"/>
          <w:szCs w:val="22"/>
        </w:rPr>
        <w:t xml:space="preserve"> of </w:t>
      </w:r>
      <w:r w:rsidR="007A57E8" w:rsidRPr="00E85895">
        <w:rPr>
          <w:rFonts w:asciiTheme="minorHAnsi" w:hAnsiTheme="minorHAnsi" w:cstheme="minorHAnsi"/>
          <w:sz w:val="22"/>
          <w:szCs w:val="22"/>
        </w:rPr>
        <w:t xml:space="preserve">the treatment algorithm in </w:t>
      </w:r>
      <w:r w:rsidR="002743D2" w:rsidRPr="00E85895">
        <w:rPr>
          <w:rFonts w:asciiTheme="minorHAnsi" w:hAnsiTheme="minorHAnsi" w:cstheme="minorHAnsi"/>
          <w:sz w:val="22"/>
          <w:szCs w:val="22"/>
        </w:rPr>
        <w:t xml:space="preserve">the </w:t>
      </w:r>
      <w:r w:rsidR="007A57E8" w:rsidRPr="00E85895">
        <w:rPr>
          <w:rFonts w:asciiTheme="minorHAnsi" w:hAnsiTheme="minorHAnsi" w:cstheme="minorHAnsi"/>
          <w:sz w:val="22"/>
          <w:szCs w:val="22"/>
        </w:rPr>
        <w:t>management</w:t>
      </w:r>
      <w:r w:rsidR="00A62C1F" w:rsidRPr="00E85895">
        <w:rPr>
          <w:rFonts w:asciiTheme="minorHAnsi" w:hAnsiTheme="minorHAnsi" w:cstheme="minorHAnsi"/>
          <w:sz w:val="22"/>
          <w:szCs w:val="22"/>
        </w:rPr>
        <w:t xml:space="preserve"> </w:t>
      </w:r>
      <w:r w:rsidR="007A57E8" w:rsidRPr="00E85895">
        <w:rPr>
          <w:rFonts w:asciiTheme="minorHAnsi" w:hAnsiTheme="minorHAnsi" w:cstheme="minorHAnsi"/>
          <w:sz w:val="22"/>
          <w:szCs w:val="22"/>
        </w:rPr>
        <w:t>of</w:t>
      </w:r>
      <w:r w:rsidR="00915226" w:rsidRPr="00E85895">
        <w:rPr>
          <w:rFonts w:asciiTheme="minorHAnsi" w:hAnsiTheme="minorHAnsi" w:cstheme="minorHAnsi"/>
          <w:sz w:val="22"/>
          <w:szCs w:val="22"/>
        </w:rPr>
        <w:t xml:space="preserve"> </w:t>
      </w:r>
      <w:r w:rsidR="005F2CEA" w:rsidRPr="00E85895">
        <w:rPr>
          <w:rFonts w:asciiTheme="minorHAnsi" w:hAnsiTheme="minorHAnsi" w:cstheme="minorHAnsi"/>
          <w:sz w:val="22"/>
          <w:szCs w:val="22"/>
        </w:rPr>
        <w:t>perianal</w:t>
      </w:r>
      <w:r w:rsidR="007A57E8" w:rsidRPr="00E85895">
        <w:rPr>
          <w:rFonts w:asciiTheme="minorHAnsi" w:hAnsiTheme="minorHAnsi" w:cstheme="minorHAnsi"/>
          <w:sz w:val="22"/>
          <w:szCs w:val="22"/>
        </w:rPr>
        <w:t xml:space="preserve"> </w:t>
      </w:r>
      <w:r w:rsidR="00BE69FA">
        <w:rPr>
          <w:rFonts w:asciiTheme="minorHAnsi" w:hAnsiTheme="minorHAnsi" w:cstheme="minorHAnsi"/>
          <w:sz w:val="22"/>
          <w:szCs w:val="22"/>
        </w:rPr>
        <w:t>fistuliz</w:t>
      </w:r>
      <w:r w:rsidR="00A62C1F" w:rsidRPr="00E85895">
        <w:rPr>
          <w:rFonts w:asciiTheme="minorHAnsi" w:hAnsiTheme="minorHAnsi" w:cstheme="minorHAnsi"/>
          <w:sz w:val="22"/>
          <w:szCs w:val="22"/>
        </w:rPr>
        <w:t>ing disease</w:t>
      </w:r>
      <w:r w:rsidR="0034666E" w:rsidRPr="00E85895">
        <w:rPr>
          <w:rFonts w:asciiTheme="minorHAnsi" w:hAnsiTheme="minorHAnsi" w:cstheme="minorHAnsi"/>
          <w:sz w:val="22"/>
          <w:szCs w:val="22"/>
        </w:rPr>
        <w:t>, and potentially in other CD setting</w:t>
      </w:r>
      <w:r w:rsidR="00B22E00">
        <w:rPr>
          <w:rFonts w:asciiTheme="minorHAnsi" w:hAnsiTheme="minorHAnsi" w:cstheme="minorHAnsi"/>
          <w:sz w:val="22"/>
          <w:szCs w:val="22"/>
        </w:rPr>
        <w:t>s</w:t>
      </w:r>
      <w:r w:rsidR="0034666E" w:rsidRPr="00E85895">
        <w:rPr>
          <w:rFonts w:asciiTheme="minorHAnsi" w:hAnsiTheme="minorHAnsi" w:cstheme="minorHAnsi"/>
          <w:sz w:val="22"/>
          <w:szCs w:val="22"/>
        </w:rPr>
        <w:t xml:space="preserve"> including luminal disease</w:t>
      </w:r>
      <w:r w:rsidR="00915226" w:rsidRPr="00E85895">
        <w:rPr>
          <w:rFonts w:asciiTheme="minorHAnsi" w:hAnsiTheme="minorHAnsi" w:cstheme="minorHAnsi"/>
          <w:sz w:val="22"/>
          <w:szCs w:val="22"/>
        </w:rPr>
        <w:t>.</w:t>
      </w:r>
      <w:r w:rsidR="00E85895" w:rsidRPr="00E85895">
        <w:rPr>
          <w:rFonts w:asciiTheme="minorHAnsi" w:hAnsiTheme="minorHAnsi" w:cstheme="minorHAnsi"/>
          <w:sz w:val="22"/>
          <w:szCs w:val="22"/>
        </w:rPr>
        <w:t xml:space="preserve"> </w:t>
      </w:r>
      <w:r w:rsidR="00532060" w:rsidRPr="00E85895">
        <w:rPr>
          <w:rFonts w:asciiTheme="minorHAnsi" w:hAnsiTheme="minorHAnsi" w:cstheme="minorHAnsi"/>
          <w:sz w:val="22"/>
          <w:szCs w:val="22"/>
        </w:rPr>
        <w:t>More work is needed to determine optimal dosing schedules, best adjunctive surgical practice, requirement for concomitant medical therapy, methods for maximising MSC survival and engraftment (e.g. the need for licensing with cytokines) and development of biomarker strategies such that these therapies can be tailored to patient populations most likely to benefit</w:t>
      </w:r>
      <w:r w:rsidR="00532060" w:rsidRPr="00E85895">
        <w:rPr>
          <w:rFonts w:asciiTheme="minorHAnsi" w:hAnsiTheme="minorHAnsi" w:cstheme="minorHAnsi"/>
          <w:i/>
          <w:iCs/>
          <w:sz w:val="22"/>
          <w:szCs w:val="22"/>
        </w:rPr>
        <w:t>.</w:t>
      </w:r>
      <w:r w:rsidR="00532060" w:rsidRPr="00E85895">
        <w:rPr>
          <w:rFonts w:asciiTheme="minorHAnsi" w:hAnsiTheme="minorHAnsi" w:cstheme="minorHAnsi"/>
          <w:iCs/>
          <w:sz w:val="22"/>
          <w:szCs w:val="22"/>
        </w:rPr>
        <w:t xml:space="preserve"> In the next 5 </w:t>
      </w:r>
      <w:r w:rsidR="00E85895" w:rsidRPr="00E85895">
        <w:rPr>
          <w:rFonts w:asciiTheme="minorHAnsi" w:hAnsiTheme="minorHAnsi" w:cstheme="minorHAnsi"/>
          <w:iCs/>
          <w:sz w:val="22"/>
          <w:szCs w:val="22"/>
        </w:rPr>
        <w:t>years,</w:t>
      </w:r>
      <w:r w:rsidR="00532060" w:rsidRPr="00E85895">
        <w:rPr>
          <w:rFonts w:asciiTheme="minorHAnsi" w:hAnsiTheme="minorHAnsi" w:cstheme="minorHAnsi"/>
          <w:iCs/>
          <w:sz w:val="22"/>
          <w:szCs w:val="22"/>
        </w:rPr>
        <w:t xml:space="preserve"> it is anticipated that MSC therapy will become firmly established as a robust, evidence based therapeutic option in the management of CD, and at least in the first instance, this is most likely in the context of perianal disease. </w:t>
      </w:r>
      <w:r w:rsidR="00532060" w:rsidRPr="00E85895">
        <w:rPr>
          <w:rFonts w:asciiTheme="minorHAnsi" w:hAnsiTheme="minorHAnsi" w:cstheme="minorHAnsi"/>
          <w:i/>
          <w:iCs/>
          <w:sz w:val="22"/>
          <w:szCs w:val="22"/>
        </w:rPr>
        <w:t xml:space="preserve"> </w:t>
      </w:r>
    </w:p>
    <w:p w14:paraId="3A4FFDA6" w14:textId="77777777" w:rsidR="00532060" w:rsidRPr="00E85895" w:rsidRDefault="00532060" w:rsidP="007464BE">
      <w:pPr>
        <w:rPr>
          <w:rFonts w:asciiTheme="minorHAnsi" w:hAnsiTheme="minorHAnsi" w:cstheme="minorHAnsi"/>
          <w:sz w:val="22"/>
          <w:szCs w:val="22"/>
        </w:rPr>
      </w:pPr>
    </w:p>
    <w:p w14:paraId="194848D8" w14:textId="77777777" w:rsidR="0045122C" w:rsidRPr="00E85895" w:rsidRDefault="0045122C" w:rsidP="00B72A4F">
      <w:pPr>
        <w:rPr>
          <w:rFonts w:asciiTheme="minorHAnsi" w:hAnsiTheme="minorHAnsi" w:cstheme="minorHAnsi"/>
          <w:sz w:val="22"/>
          <w:szCs w:val="22"/>
        </w:rPr>
      </w:pPr>
    </w:p>
    <w:p w14:paraId="0443D55A" w14:textId="4989F323" w:rsidR="00315D9C" w:rsidRPr="00E85895" w:rsidRDefault="00DC78DA" w:rsidP="00322BD2">
      <w:pPr>
        <w:outlineLvl w:val="0"/>
        <w:rPr>
          <w:rFonts w:asciiTheme="minorHAnsi" w:hAnsiTheme="minorHAnsi" w:cstheme="minorHAnsi"/>
          <w:b/>
          <w:bCs/>
          <w:sz w:val="22"/>
          <w:szCs w:val="22"/>
        </w:rPr>
      </w:pPr>
      <w:r w:rsidRPr="00E85895">
        <w:rPr>
          <w:rFonts w:asciiTheme="minorHAnsi" w:hAnsiTheme="minorHAnsi" w:cstheme="minorHAnsi"/>
          <w:b/>
          <w:bCs/>
          <w:sz w:val="22"/>
          <w:szCs w:val="22"/>
        </w:rPr>
        <w:t xml:space="preserve">7. </w:t>
      </w:r>
      <w:r w:rsidR="00315D9C" w:rsidRPr="00E85895">
        <w:rPr>
          <w:rFonts w:asciiTheme="minorHAnsi" w:hAnsiTheme="minorHAnsi" w:cstheme="minorHAnsi"/>
          <w:b/>
          <w:bCs/>
          <w:sz w:val="22"/>
          <w:szCs w:val="22"/>
        </w:rPr>
        <w:t>Key issues</w:t>
      </w:r>
    </w:p>
    <w:p w14:paraId="395CA2DB" w14:textId="77777777" w:rsidR="006E2A23" w:rsidRPr="00E85895" w:rsidRDefault="006E2A23" w:rsidP="00DC6203">
      <w:pPr>
        <w:rPr>
          <w:rFonts w:asciiTheme="minorHAnsi" w:hAnsiTheme="minorHAnsi" w:cstheme="minorHAnsi"/>
          <w:sz w:val="22"/>
          <w:szCs w:val="22"/>
        </w:rPr>
      </w:pPr>
    </w:p>
    <w:p w14:paraId="08046151" w14:textId="77777777" w:rsidR="00F11775" w:rsidRPr="00E85895" w:rsidRDefault="00F11775" w:rsidP="00F11775">
      <w:pPr>
        <w:pStyle w:val="ListParagraph"/>
        <w:numPr>
          <w:ilvl w:val="0"/>
          <w:numId w:val="3"/>
        </w:numPr>
        <w:rPr>
          <w:rFonts w:asciiTheme="minorHAnsi" w:hAnsiTheme="minorHAnsi" w:cstheme="minorHAnsi"/>
          <w:sz w:val="22"/>
          <w:szCs w:val="22"/>
          <w:lang w:val="en"/>
        </w:rPr>
      </w:pPr>
      <w:r w:rsidRPr="00E85895">
        <w:rPr>
          <w:rFonts w:asciiTheme="minorHAnsi" w:hAnsiTheme="minorHAnsi" w:cstheme="minorHAnsi"/>
          <w:sz w:val="22"/>
          <w:szCs w:val="22"/>
          <w:lang w:val="en"/>
        </w:rPr>
        <w:t xml:space="preserve">MSCs are </w:t>
      </w:r>
      <w:r w:rsidR="00855A2E" w:rsidRPr="00E85895">
        <w:rPr>
          <w:rFonts w:asciiTheme="minorHAnsi" w:hAnsiTheme="minorHAnsi" w:cstheme="minorHAnsi"/>
          <w:sz w:val="22"/>
          <w:szCs w:val="22"/>
          <w:lang w:val="en"/>
        </w:rPr>
        <w:t xml:space="preserve">non-hematopoietic </w:t>
      </w:r>
      <w:r w:rsidRPr="00E85895">
        <w:rPr>
          <w:rFonts w:asciiTheme="minorHAnsi" w:hAnsiTheme="minorHAnsi" w:cstheme="minorHAnsi"/>
          <w:sz w:val="22"/>
          <w:szCs w:val="22"/>
          <w:lang w:val="en"/>
        </w:rPr>
        <w:t>multipotent cells</w:t>
      </w:r>
      <w:r w:rsidR="00855A2E" w:rsidRPr="00E85895">
        <w:rPr>
          <w:rFonts w:asciiTheme="minorHAnsi" w:hAnsiTheme="minorHAnsi" w:cstheme="minorHAnsi"/>
          <w:sz w:val="22"/>
          <w:szCs w:val="22"/>
          <w:lang w:val="en"/>
        </w:rPr>
        <w:t xml:space="preserve"> present in most tissues</w:t>
      </w:r>
      <w:r w:rsidR="00FE2CC7" w:rsidRPr="00E85895">
        <w:rPr>
          <w:rFonts w:asciiTheme="minorHAnsi" w:hAnsiTheme="minorHAnsi" w:cstheme="minorHAnsi"/>
          <w:sz w:val="22"/>
          <w:szCs w:val="22"/>
          <w:lang w:val="en"/>
        </w:rPr>
        <w:t xml:space="preserve"> that are</w:t>
      </w:r>
      <w:r w:rsidRPr="00E85895">
        <w:rPr>
          <w:rFonts w:asciiTheme="minorHAnsi" w:hAnsiTheme="minorHAnsi" w:cstheme="minorHAnsi"/>
          <w:sz w:val="22"/>
          <w:szCs w:val="22"/>
          <w:lang w:val="en"/>
        </w:rPr>
        <w:t xml:space="preserve"> capable of </w:t>
      </w:r>
      <w:r w:rsidR="00523CE9" w:rsidRPr="00E85895">
        <w:rPr>
          <w:rFonts w:asciiTheme="minorHAnsi" w:hAnsiTheme="minorHAnsi" w:cstheme="minorHAnsi"/>
          <w:sz w:val="22"/>
          <w:szCs w:val="22"/>
          <w:lang w:val="en"/>
        </w:rPr>
        <w:t>differentiatin</w:t>
      </w:r>
      <w:r w:rsidR="00545B44" w:rsidRPr="00E85895">
        <w:rPr>
          <w:rFonts w:asciiTheme="minorHAnsi" w:hAnsiTheme="minorHAnsi" w:cstheme="minorHAnsi"/>
          <w:sz w:val="22"/>
          <w:szCs w:val="22"/>
          <w:lang w:val="en"/>
        </w:rPr>
        <w:t>g into osteoblasts, chondrocyte</w:t>
      </w:r>
      <w:r w:rsidR="00B03B04" w:rsidRPr="00E85895">
        <w:rPr>
          <w:rFonts w:asciiTheme="minorHAnsi" w:hAnsiTheme="minorHAnsi" w:cstheme="minorHAnsi"/>
          <w:sz w:val="22"/>
          <w:szCs w:val="22"/>
          <w:lang w:val="en"/>
        </w:rPr>
        <w:t>s</w:t>
      </w:r>
      <w:r w:rsidR="00545B44" w:rsidRPr="00E85895">
        <w:rPr>
          <w:rFonts w:asciiTheme="minorHAnsi" w:hAnsiTheme="minorHAnsi" w:cstheme="minorHAnsi"/>
          <w:sz w:val="22"/>
          <w:szCs w:val="22"/>
          <w:lang w:val="en"/>
        </w:rPr>
        <w:t xml:space="preserve"> and adipocytes.</w:t>
      </w:r>
      <w:r w:rsidR="00523CE9" w:rsidRPr="00E85895">
        <w:rPr>
          <w:rFonts w:asciiTheme="minorHAnsi" w:hAnsiTheme="minorHAnsi" w:cstheme="minorHAnsi"/>
          <w:sz w:val="22"/>
          <w:szCs w:val="22"/>
          <w:lang w:val="en"/>
        </w:rPr>
        <w:t xml:space="preserve"> </w:t>
      </w:r>
    </w:p>
    <w:p w14:paraId="61B07CC9" w14:textId="53E5A157" w:rsidR="001D45E7" w:rsidRPr="00E85895" w:rsidRDefault="00D16474">
      <w:pPr>
        <w:pStyle w:val="ListParagraph"/>
        <w:numPr>
          <w:ilvl w:val="0"/>
          <w:numId w:val="3"/>
        </w:numPr>
        <w:rPr>
          <w:rFonts w:asciiTheme="minorHAnsi" w:hAnsiTheme="minorHAnsi" w:cstheme="minorHAnsi"/>
          <w:sz w:val="22"/>
          <w:szCs w:val="22"/>
          <w:lang w:val="en"/>
        </w:rPr>
      </w:pPr>
      <w:r w:rsidRPr="00E85895">
        <w:rPr>
          <w:rFonts w:asciiTheme="minorHAnsi" w:hAnsiTheme="minorHAnsi" w:cstheme="minorHAnsi"/>
          <w:sz w:val="22"/>
          <w:szCs w:val="22"/>
          <w:lang w:val="en"/>
        </w:rPr>
        <w:t xml:space="preserve">In addition to multilineage differentiation and participation in the hematopoietic niche, </w:t>
      </w:r>
      <w:r w:rsidR="007E66DB" w:rsidRPr="00E85895">
        <w:rPr>
          <w:rFonts w:asciiTheme="minorHAnsi" w:hAnsiTheme="minorHAnsi" w:cstheme="minorHAnsi"/>
          <w:sz w:val="22"/>
          <w:szCs w:val="22"/>
          <w:lang w:val="en"/>
        </w:rPr>
        <w:t>MSCs can</w:t>
      </w:r>
      <w:r w:rsidR="00194985" w:rsidRPr="00E85895">
        <w:rPr>
          <w:rFonts w:asciiTheme="minorHAnsi" w:hAnsiTheme="minorHAnsi" w:cstheme="minorHAnsi"/>
          <w:sz w:val="22"/>
          <w:szCs w:val="22"/>
          <w:lang w:val="en"/>
        </w:rPr>
        <w:t xml:space="preserve"> home to sites of inflammation where they </w:t>
      </w:r>
      <w:r w:rsidRPr="00E85895">
        <w:rPr>
          <w:rFonts w:asciiTheme="minorHAnsi" w:hAnsiTheme="minorHAnsi" w:cstheme="minorHAnsi"/>
          <w:sz w:val="22"/>
          <w:szCs w:val="22"/>
          <w:lang w:val="en"/>
        </w:rPr>
        <w:t xml:space="preserve">exert </w:t>
      </w:r>
      <w:r w:rsidR="00194985" w:rsidRPr="00E85895">
        <w:rPr>
          <w:rFonts w:asciiTheme="minorHAnsi" w:hAnsiTheme="minorHAnsi" w:cstheme="minorHAnsi"/>
          <w:sz w:val="22"/>
          <w:szCs w:val="22"/>
          <w:lang w:val="en"/>
        </w:rPr>
        <w:t>potent immunomodulatory effects</w:t>
      </w:r>
      <w:r w:rsidR="001D45E7" w:rsidRPr="00E85895">
        <w:rPr>
          <w:rFonts w:asciiTheme="minorHAnsi" w:hAnsiTheme="minorHAnsi" w:cstheme="minorHAnsi"/>
          <w:sz w:val="22"/>
          <w:szCs w:val="22"/>
          <w:lang w:val="en"/>
        </w:rPr>
        <w:t>.</w:t>
      </w:r>
    </w:p>
    <w:p w14:paraId="34F786D5" w14:textId="11FF3DEC" w:rsidR="007E66DB" w:rsidRPr="00E85895" w:rsidRDefault="001D45E7">
      <w:pPr>
        <w:pStyle w:val="ListParagraph"/>
        <w:numPr>
          <w:ilvl w:val="0"/>
          <w:numId w:val="3"/>
        </w:numPr>
        <w:rPr>
          <w:rFonts w:asciiTheme="minorHAnsi" w:hAnsiTheme="minorHAnsi" w:cstheme="minorHAnsi"/>
          <w:sz w:val="22"/>
          <w:szCs w:val="22"/>
          <w:lang w:val="en"/>
        </w:rPr>
      </w:pPr>
      <w:r w:rsidRPr="00E85895">
        <w:rPr>
          <w:rFonts w:asciiTheme="minorHAnsi" w:hAnsiTheme="minorHAnsi" w:cstheme="minorHAnsi"/>
          <w:sz w:val="22"/>
          <w:szCs w:val="22"/>
          <w:lang w:val="en"/>
        </w:rPr>
        <w:lastRenderedPageBreak/>
        <w:t>This includes</w:t>
      </w:r>
      <w:r w:rsidR="00A16D46" w:rsidRPr="00E85895">
        <w:rPr>
          <w:rFonts w:asciiTheme="minorHAnsi" w:hAnsiTheme="minorHAnsi" w:cstheme="minorHAnsi"/>
          <w:sz w:val="22"/>
          <w:szCs w:val="22"/>
          <w:lang w:val="en"/>
        </w:rPr>
        <w:t xml:space="preserve"> </w:t>
      </w:r>
      <w:r w:rsidR="007E66DB" w:rsidRPr="00E85895">
        <w:rPr>
          <w:rFonts w:asciiTheme="minorHAnsi" w:hAnsiTheme="minorHAnsi" w:cstheme="minorHAnsi"/>
          <w:sz w:val="22"/>
          <w:szCs w:val="22"/>
          <w:lang w:val="en"/>
        </w:rPr>
        <w:t>inhibitio</w:t>
      </w:r>
      <w:r w:rsidR="005251EE" w:rsidRPr="00E85895">
        <w:rPr>
          <w:rFonts w:asciiTheme="minorHAnsi" w:hAnsiTheme="minorHAnsi" w:cstheme="minorHAnsi"/>
          <w:sz w:val="22"/>
          <w:szCs w:val="22"/>
          <w:lang w:val="en"/>
        </w:rPr>
        <w:t>n of</w:t>
      </w:r>
      <w:r w:rsidR="00512C6E">
        <w:rPr>
          <w:rFonts w:asciiTheme="minorHAnsi" w:hAnsiTheme="minorHAnsi" w:cstheme="minorHAnsi"/>
          <w:sz w:val="22"/>
          <w:szCs w:val="22"/>
          <w:lang w:val="en"/>
        </w:rPr>
        <w:t xml:space="preserve"> DCs, NK cells and B and Th1 and TH17 proliferation as well as</w:t>
      </w:r>
      <w:r w:rsidR="007E66DB" w:rsidRPr="00E85895">
        <w:rPr>
          <w:rFonts w:asciiTheme="minorHAnsi" w:hAnsiTheme="minorHAnsi" w:cstheme="minorHAnsi"/>
          <w:sz w:val="22"/>
          <w:szCs w:val="22"/>
          <w:lang w:val="en"/>
        </w:rPr>
        <w:t xml:space="preserve"> promotion of regulatory T cell</w:t>
      </w:r>
      <w:r w:rsidR="00D011D5" w:rsidRPr="00E85895">
        <w:rPr>
          <w:rFonts w:asciiTheme="minorHAnsi" w:hAnsiTheme="minorHAnsi" w:cstheme="minorHAnsi"/>
          <w:sz w:val="22"/>
          <w:szCs w:val="22"/>
          <w:lang w:val="en"/>
        </w:rPr>
        <w:t xml:space="preserve"> differentiation. </w:t>
      </w:r>
      <w:r w:rsidR="005251EE" w:rsidRPr="00E85895">
        <w:rPr>
          <w:rFonts w:asciiTheme="minorHAnsi" w:hAnsiTheme="minorHAnsi" w:cstheme="minorHAnsi"/>
          <w:sz w:val="22"/>
          <w:szCs w:val="22"/>
          <w:lang w:val="en"/>
        </w:rPr>
        <w:t xml:space="preserve"> </w:t>
      </w:r>
    </w:p>
    <w:p w14:paraId="77F4FC5C" w14:textId="4CC703BA" w:rsidR="00027F92" w:rsidRPr="00E85895" w:rsidRDefault="00523CE9">
      <w:pPr>
        <w:pStyle w:val="ListParagraph"/>
        <w:numPr>
          <w:ilvl w:val="0"/>
          <w:numId w:val="3"/>
        </w:numPr>
        <w:rPr>
          <w:rFonts w:asciiTheme="minorHAnsi" w:hAnsiTheme="minorHAnsi" w:cstheme="minorHAnsi"/>
          <w:sz w:val="22"/>
          <w:szCs w:val="22"/>
          <w:lang w:val="en"/>
        </w:rPr>
      </w:pPr>
      <w:r w:rsidRPr="00E85895">
        <w:rPr>
          <w:rFonts w:asciiTheme="minorHAnsi" w:hAnsiTheme="minorHAnsi" w:cstheme="minorHAnsi"/>
          <w:sz w:val="22"/>
          <w:szCs w:val="22"/>
        </w:rPr>
        <w:t xml:space="preserve">MSCs do not express MHC class II or co-stimulatory molecules </w:t>
      </w:r>
      <w:r w:rsidR="00545B44" w:rsidRPr="00E85895">
        <w:rPr>
          <w:rFonts w:asciiTheme="minorHAnsi" w:hAnsiTheme="minorHAnsi" w:cstheme="minorHAnsi"/>
          <w:sz w:val="22"/>
          <w:szCs w:val="22"/>
        </w:rPr>
        <w:t>permitting allogenic</w:t>
      </w:r>
      <w:r w:rsidRPr="00E85895">
        <w:rPr>
          <w:rFonts w:asciiTheme="minorHAnsi" w:hAnsiTheme="minorHAnsi" w:cstheme="minorHAnsi"/>
          <w:sz w:val="22"/>
          <w:szCs w:val="22"/>
        </w:rPr>
        <w:t xml:space="preserve"> MSC</w:t>
      </w:r>
      <w:r w:rsidR="001D45E7" w:rsidRPr="00E85895">
        <w:rPr>
          <w:rFonts w:asciiTheme="minorHAnsi" w:hAnsiTheme="minorHAnsi" w:cstheme="minorHAnsi"/>
          <w:sz w:val="22"/>
          <w:szCs w:val="22"/>
        </w:rPr>
        <w:t>s</w:t>
      </w:r>
      <w:r w:rsidRPr="00E85895">
        <w:rPr>
          <w:rFonts w:asciiTheme="minorHAnsi" w:hAnsiTheme="minorHAnsi" w:cstheme="minorHAnsi"/>
          <w:sz w:val="22"/>
          <w:szCs w:val="22"/>
        </w:rPr>
        <w:t xml:space="preserve"> to be used safely and conveniently. </w:t>
      </w:r>
    </w:p>
    <w:p w14:paraId="37E2852F" w14:textId="5E1DDD3B" w:rsidR="00582012" w:rsidRPr="00E85895" w:rsidRDefault="00582012" w:rsidP="00582012">
      <w:pPr>
        <w:pStyle w:val="ListParagraph"/>
        <w:numPr>
          <w:ilvl w:val="0"/>
          <w:numId w:val="3"/>
        </w:numPr>
        <w:rPr>
          <w:rFonts w:asciiTheme="minorHAnsi" w:hAnsiTheme="minorHAnsi" w:cstheme="minorHAnsi"/>
          <w:sz w:val="22"/>
          <w:szCs w:val="22"/>
        </w:rPr>
      </w:pPr>
      <w:r w:rsidRPr="00E85895">
        <w:rPr>
          <w:rFonts w:asciiTheme="minorHAnsi" w:hAnsiTheme="minorHAnsi" w:cstheme="minorHAnsi"/>
          <w:sz w:val="22"/>
          <w:szCs w:val="22"/>
        </w:rPr>
        <w:t>Successful preclinical studies using MSCs in model</w:t>
      </w:r>
      <w:r w:rsidR="00512C6E">
        <w:rPr>
          <w:rFonts w:asciiTheme="minorHAnsi" w:hAnsiTheme="minorHAnsi" w:cstheme="minorHAnsi"/>
          <w:sz w:val="22"/>
          <w:szCs w:val="22"/>
        </w:rPr>
        <w:t>s of autoimmunity, inflammation</w:t>
      </w:r>
      <w:r w:rsidRPr="00E85895">
        <w:rPr>
          <w:rFonts w:asciiTheme="minorHAnsi" w:hAnsiTheme="minorHAnsi" w:cstheme="minorHAnsi"/>
          <w:sz w:val="22"/>
          <w:szCs w:val="22"/>
        </w:rPr>
        <w:t xml:space="preserve"> and tissue damage</w:t>
      </w:r>
    </w:p>
    <w:p w14:paraId="5C4E0354" w14:textId="75383070" w:rsidR="00582012" w:rsidRPr="00E85895" w:rsidRDefault="00582012" w:rsidP="00582012">
      <w:pPr>
        <w:pStyle w:val="ListParagraph"/>
        <w:rPr>
          <w:rFonts w:asciiTheme="minorHAnsi" w:hAnsiTheme="minorHAnsi" w:cstheme="minorHAnsi"/>
          <w:sz w:val="22"/>
          <w:szCs w:val="22"/>
          <w:lang w:val="en"/>
        </w:rPr>
      </w:pPr>
      <w:r w:rsidRPr="00E85895">
        <w:rPr>
          <w:rFonts w:asciiTheme="minorHAnsi" w:hAnsiTheme="minorHAnsi" w:cstheme="minorHAnsi"/>
          <w:sz w:val="22"/>
          <w:szCs w:val="22"/>
        </w:rPr>
        <w:t xml:space="preserve">have </w:t>
      </w:r>
      <w:r w:rsidR="00032621" w:rsidRPr="00E85895">
        <w:rPr>
          <w:rFonts w:asciiTheme="minorHAnsi" w:hAnsiTheme="minorHAnsi" w:cstheme="minorHAnsi"/>
          <w:sz w:val="22"/>
          <w:szCs w:val="22"/>
        </w:rPr>
        <w:t xml:space="preserve">prompted a sharp rise in the number of clinical trials </w:t>
      </w:r>
      <w:r w:rsidR="00844FEB" w:rsidRPr="00E85895">
        <w:rPr>
          <w:rFonts w:asciiTheme="minorHAnsi" w:hAnsiTheme="minorHAnsi" w:cstheme="minorHAnsi"/>
          <w:sz w:val="22"/>
          <w:szCs w:val="22"/>
        </w:rPr>
        <w:t>using MSC in treatment of immune mediated diseases including CD.</w:t>
      </w:r>
    </w:p>
    <w:p w14:paraId="5DAF0962" w14:textId="07A72410" w:rsidR="00161DF0" w:rsidRPr="00E85895" w:rsidRDefault="00161DF0" w:rsidP="00F11775">
      <w:pPr>
        <w:pStyle w:val="ListParagraph"/>
        <w:numPr>
          <w:ilvl w:val="0"/>
          <w:numId w:val="3"/>
        </w:numPr>
        <w:rPr>
          <w:rFonts w:asciiTheme="minorHAnsi" w:hAnsiTheme="minorHAnsi" w:cstheme="minorHAnsi"/>
          <w:sz w:val="22"/>
          <w:szCs w:val="22"/>
          <w:lang w:val="en"/>
        </w:rPr>
      </w:pPr>
      <w:r w:rsidRPr="00E85895">
        <w:rPr>
          <w:rFonts w:asciiTheme="minorHAnsi" w:hAnsiTheme="minorHAnsi" w:cstheme="minorHAnsi"/>
          <w:sz w:val="22"/>
          <w:szCs w:val="22"/>
        </w:rPr>
        <w:t>MSC therapy has been administered either locally (for external fistulae) or systemically (for luminal disease) with good short term safety and tolerability.</w:t>
      </w:r>
    </w:p>
    <w:p w14:paraId="1F07D76F" w14:textId="03920C55" w:rsidR="00763234" w:rsidRPr="00E85895" w:rsidRDefault="00161DF0" w:rsidP="00F11775">
      <w:pPr>
        <w:pStyle w:val="ListParagraph"/>
        <w:numPr>
          <w:ilvl w:val="0"/>
          <w:numId w:val="3"/>
        </w:numPr>
        <w:rPr>
          <w:rFonts w:asciiTheme="minorHAnsi" w:hAnsiTheme="minorHAnsi" w:cstheme="minorHAnsi"/>
          <w:sz w:val="22"/>
          <w:szCs w:val="22"/>
          <w:lang w:val="en"/>
        </w:rPr>
      </w:pPr>
      <w:r w:rsidRPr="00E85895">
        <w:rPr>
          <w:rFonts w:asciiTheme="minorHAnsi" w:hAnsiTheme="minorHAnsi" w:cstheme="minorHAnsi"/>
          <w:sz w:val="22"/>
          <w:szCs w:val="22"/>
          <w:lang w:val="en"/>
        </w:rPr>
        <w:t xml:space="preserve">The most </w:t>
      </w:r>
      <w:r w:rsidR="00E23879">
        <w:rPr>
          <w:rFonts w:asciiTheme="minorHAnsi" w:hAnsiTheme="minorHAnsi" w:cstheme="minorHAnsi"/>
          <w:sz w:val="22"/>
          <w:szCs w:val="22"/>
          <w:lang w:val="en"/>
        </w:rPr>
        <w:t xml:space="preserve">encouraging </w:t>
      </w:r>
      <w:r w:rsidR="003C27FB" w:rsidRPr="00E85895">
        <w:rPr>
          <w:rFonts w:asciiTheme="minorHAnsi" w:hAnsiTheme="minorHAnsi" w:cstheme="minorHAnsi"/>
          <w:sz w:val="22"/>
          <w:szCs w:val="22"/>
          <w:lang w:val="en"/>
        </w:rPr>
        <w:t>therapeutic benefit</w:t>
      </w:r>
      <w:r w:rsidR="005E1377" w:rsidRPr="00E85895">
        <w:rPr>
          <w:rFonts w:asciiTheme="minorHAnsi" w:hAnsiTheme="minorHAnsi" w:cstheme="minorHAnsi"/>
          <w:sz w:val="22"/>
          <w:szCs w:val="22"/>
          <w:lang w:val="en"/>
        </w:rPr>
        <w:t>s</w:t>
      </w:r>
      <w:r w:rsidR="003C27FB" w:rsidRPr="00E85895">
        <w:rPr>
          <w:rFonts w:asciiTheme="minorHAnsi" w:hAnsiTheme="minorHAnsi" w:cstheme="minorHAnsi"/>
          <w:sz w:val="22"/>
          <w:szCs w:val="22"/>
          <w:lang w:val="en"/>
        </w:rPr>
        <w:t xml:space="preserve"> </w:t>
      </w:r>
      <w:r w:rsidRPr="00E85895">
        <w:rPr>
          <w:rFonts w:asciiTheme="minorHAnsi" w:hAnsiTheme="minorHAnsi" w:cstheme="minorHAnsi"/>
          <w:sz w:val="22"/>
          <w:szCs w:val="22"/>
          <w:lang w:val="en"/>
        </w:rPr>
        <w:t>ha</w:t>
      </w:r>
      <w:r w:rsidR="009B23A2" w:rsidRPr="00E85895">
        <w:rPr>
          <w:rFonts w:asciiTheme="minorHAnsi" w:hAnsiTheme="minorHAnsi" w:cstheme="minorHAnsi"/>
          <w:sz w:val="22"/>
          <w:szCs w:val="22"/>
          <w:lang w:val="en"/>
        </w:rPr>
        <w:t>ve</w:t>
      </w:r>
      <w:r w:rsidRPr="00E85895">
        <w:rPr>
          <w:rFonts w:asciiTheme="minorHAnsi" w:hAnsiTheme="minorHAnsi" w:cstheme="minorHAnsi"/>
          <w:sz w:val="22"/>
          <w:szCs w:val="22"/>
          <w:lang w:val="en"/>
        </w:rPr>
        <w:t xml:space="preserve"> </w:t>
      </w:r>
      <w:r w:rsidR="004546C9" w:rsidRPr="00E85895">
        <w:rPr>
          <w:rFonts w:asciiTheme="minorHAnsi" w:hAnsiTheme="minorHAnsi" w:cstheme="minorHAnsi"/>
          <w:sz w:val="22"/>
          <w:szCs w:val="22"/>
          <w:lang w:val="en"/>
        </w:rPr>
        <w:t>emerged from</w:t>
      </w:r>
      <w:r w:rsidRPr="00E85895">
        <w:rPr>
          <w:rFonts w:asciiTheme="minorHAnsi" w:hAnsiTheme="minorHAnsi" w:cstheme="minorHAnsi"/>
          <w:sz w:val="22"/>
          <w:szCs w:val="22"/>
          <w:lang w:val="en"/>
        </w:rPr>
        <w:t xml:space="preserve"> locally administered MSC</w:t>
      </w:r>
      <w:r w:rsidR="005944D3" w:rsidRPr="00E85895">
        <w:rPr>
          <w:rFonts w:asciiTheme="minorHAnsi" w:hAnsiTheme="minorHAnsi" w:cstheme="minorHAnsi"/>
          <w:sz w:val="22"/>
          <w:szCs w:val="22"/>
          <w:lang w:val="en"/>
        </w:rPr>
        <w:t>s</w:t>
      </w:r>
      <w:r w:rsidRPr="00E85895">
        <w:rPr>
          <w:rFonts w:asciiTheme="minorHAnsi" w:hAnsiTheme="minorHAnsi" w:cstheme="minorHAnsi"/>
          <w:sz w:val="22"/>
          <w:szCs w:val="22"/>
          <w:lang w:val="en"/>
        </w:rPr>
        <w:t xml:space="preserve"> into perianal fistulas</w:t>
      </w:r>
      <w:r w:rsidR="006C0791" w:rsidRPr="00E85895">
        <w:rPr>
          <w:rFonts w:asciiTheme="minorHAnsi" w:hAnsiTheme="minorHAnsi" w:cstheme="minorHAnsi"/>
          <w:sz w:val="22"/>
          <w:szCs w:val="22"/>
          <w:lang w:val="en"/>
        </w:rPr>
        <w:t>.</w:t>
      </w:r>
    </w:p>
    <w:p w14:paraId="0AE08735" w14:textId="01E3522F" w:rsidR="00161DF0" w:rsidRPr="00E85895" w:rsidRDefault="0099447C" w:rsidP="004546C9">
      <w:pPr>
        <w:pStyle w:val="ListParagraph"/>
        <w:numPr>
          <w:ilvl w:val="0"/>
          <w:numId w:val="3"/>
        </w:numPr>
        <w:rPr>
          <w:rFonts w:asciiTheme="minorHAnsi" w:hAnsiTheme="minorHAnsi" w:cstheme="minorHAnsi"/>
          <w:sz w:val="22"/>
          <w:szCs w:val="22"/>
          <w:lang w:val="en"/>
        </w:rPr>
      </w:pPr>
      <w:r w:rsidRPr="00E85895">
        <w:rPr>
          <w:rFonts w:asciiTheme="minorHAnsi" w:hAnsiTheme="minorHAnsi" w:cstheme="minorHAnsi"/>
          <w:sz w:val="22"/>
          <w:szCs w:val="22"/>
          <w:lang w:val="en"/>
        </w:rPr>
        <w:t>Preliminary findings for systemic therapy in lu</w:t>
      </w:r>
      <w:r w:rsidR="0046128C" w:rsidRPr="00E85895">
        <w:rPr>
          <w:rFonts w:asciiTheme="minorHAnsi" w:hAnsiTheme="minorHAnsi" w:cstheme="minorHAnsi"/>
          <w:sz w:val="22"/>
          <w:szCs w:val="22"/>
          <w:lang w:val="en"/>
        </w:rPr>
        <w:t>minal disease shows some benefit</w:t>
      </w:r>
      <w:r w:rsidRPr="00E85895">
        <w:rPr>
          <w:rFonts w:asciiTheme="minorHAnsi" w:hAnsiTheme="minorHAnsi" w:cstheme="minorHAnsi"/>
          <w:sz w:val="22"/>
          <w:szCs w:val="22"/>
          <w:lang w:val="en"/>
        </w:rPr>
        <w:t xml:space="preserve"> in terms of signals of efficacy but </w:t>
      </w:r>
      <w:r w:rsidR="006C0791" w:rsidRPr="00E85895">
        <w:rPr>
          <w:rFonts w:asciiTheme="minorHAnsi" w:hAnsiTheme="minorHAnsi" w:cstheme="minorHAnsi"/>
          <w:sz w:val="22"/>
          <w:szCs w:val="22"/>
          <w:lang w:val="en"/>
        </w:rPr>
        <w:t xml:space="preserve">there is no </w:t>
      </w:r>
      <w:r w:rsidRPr="00E85895">
        <w:rPr>
          <w:rFonts w:asciiTheme="minorHAnsi" w:hAnsiTheme="minorHAnsi" w:cstheme="minorHAnsi"/>
          <w:sz w:val="22"/>
          <w:szCs w:val="22"/>
          <w:lang w:val="en"/>
        </w:rPr>
        <w:t xml:space="preserve">data from phase 3 </w:t>
      </w:r>
      <w:r w:rsidR="006C0791" w:rsidRPr="00E85895">
        <w:rPr>
          <w:rFonts w:asciiTheme="minorHAnsi" w:hAnsiTheme="minorHAnsi" w:cstheme="minorHAnsi"/>
          <w:sz w:val="22"/>
          <w:szCs w:val="22"/>
          <w:lang w:val="en"/>
        </w:rPr>
        <w:t>studies to substantiate this.</w:t>
      </w:r>
    </w:p>
    <w:p w14:paraId="5A905F02" w14:textId="06917BD9" w:rsidR="0046128C" w:rsidRPr="00E85895" w:rsidRDefault="0046128C" w:rsidP="004546C9">
      <w:pPr>
        <w:pStyle w:val="ListParagraph"/>
        <w:numPr>
          <w:ilvl w:val="0"/>
          <w:numId w:val="3"/>
        </w:numPr>
        <w:rPr>
          <w:rFonts w:asciiTheme="minorHAnsi" w:hAnsiTheme="minorHAnsi" w:cstheme="minorHAnsi"/>
          <w:sz w:val="22"/>
          <w:szCs w:val="22"/>
          <w:lang w:val="en"/>
        </w:rPr>
      </w:pPr>
      <w:r w:rsidRPr="00E85895">
        <w:rPr>
          <w:rFonts w:asciiTheme="minorHAnsi" w:hAnsiTheme="minorHAnsi" w:cstheme="minorHAnsi"/>
          <w:sz w:val="22"/>
          <w:szCs w:val="22"/>
          <w:lang w:val="en"/>
        </w:rPr>
        <w:t xml:space="preserve">There is an unmet need to broaden the evaluation of MSC therapy to include internal fistula, other external fistula apart, the </w:t>
      </w:r>
      <w:r w:rsidR="005251EE" w:rsidRPr="00E85895">
        <w:rPr>
          <w:rFonts w:asciiTheme="minorHAnsi" w:hAnsiTheme="minorHAnsi" w:cstheme="minorHAnsi"/>
          <w:sz w:val="22"/>
          <w:szCs w:val="22"/>
          <w:lang w:val="en"/>
        </w:rPr>
        <w:t>pediatric</w:t>
      </w:r>
      <w:r w:rsidRPr="00E85895">
        <w:rPr>
          <w:rFonts w:asciiTheme="minorHAnsi" w:hAnsiTheme="minorHAnsi" w:cstheme="minorHAnsi"/>
          <w:sz w:val="22"/>
          <w:szCs w:val="22"/>
          <w:lang w:val="en"/>
        </w:rPr>
        <w:t xml:space="preserve"> population, pregnancy and early CD.</w:t>
      </w:r>
    </w:p>
    <w:p w14:paraId="612FFA06" w14:textId="07F74D78" w:rsidR="0046128C" w:rsidRPr="00E85895" w:rsidRDefault="0046128C" w:rsidP="004546C9">
      <w:pPr>
        <w:pStyle w:val="ListParagraph"/>
        <w:numPr>
          <w:ilvl w:val="0"/>
          <w:numId w:val="3"/>
        </w:numPr>
        <w:rPr>
          <w:rFonts w:asciiTheme="minorHAnsi" w:hAnsiTheme="minorHAnsi" w:cstheme="minorHAnsi"/>
          <w:sz w:val="22"/>
          <w:szCs w:val="22"/>
          <w:lang w:val="en"/>
        </w:rPr>
      </w:pPr>
      <w:r w:rsidRPr="00E85895">
        <w:rPr>
          <w:rFonts w:asciiTheme="minorHAnsi" w:hAnsiTheme="minorHAnsi" w:cstheme="minorHAnsi"/>
          <w:sz w:val="22"/>
          <w:szCs w:val="22"/>
          <w:lang w:val="en"/>
        </w:rPr>
        <w:t xml:space="preserve">Enthusiasm is this field needs to be driven by more phase 3 trials.   </w:t>
      </w:r>
    </w:p>
    <w:p w14:paraId="50489370" w14:textId="77777777" w:rsidR="00370D87" w:rsidRPr="00E85895" w:rsidRDefault="00370D87" w:rsidP="00370D87">
      <w:pPr>
        <w:pStyle w:val="ListParagraph"/>
        <w:rPr>
          <w:rFonts w:asciiTheme="minorHAnsi" w:hAnsiTheme="minorHAnsi" w:cstheme="minorHAnsi"/>
          <w:sz w:val="22"/>
          <w:szCs w:val="22"/>
          <w:lang w:val="en"/>
        </w:rPr>
      </w:pPr>
    </w:p>
    <w:p w14:paraId="523FDAFD" w14:textId="0261AD99" w:rsidR="006C0791" w:rsidRPr="00E85895" w:rsidRDefault="005C5711" w:rsidP="00E27419">
      <w:pPr>
        <w:pStyle w:val="ListParagraph"/>
        <w:tabs>
          <w:tab w:val="left" w:pos="3291"/>
        </w:tabs>
        <w:rPr>
          <w:rFonts w:asciiTheme="minorHAnsi" w:hAnsiTheme="minorHAnsi" w:cstheme="minorHAnsi"/>
          <w:sz w:val="22"/>
          <w:szCs w:val="22"/>
          <w:lang w:val="en"/>
        </w:rPr>
      </w:pPr>
      <w:r w:rsidRPr="00E85895">
        <w:rPr>
          <w:rFonts w:asciiTheme="minorHAnsi" w:hAnsiTheme="minorHAnsi" w:cstheme="minorHAnsi"/>
          <w:sz w:val="22"/>
          <w:szCs w:val="22"/>
          <w:lang w:val="en"/>
        </w:rPr>
        <w:tab/>
      </w:r>
    </w:p>
    <w:p w14:paraId="10A82AA1" w14:textId="77777777" w:rsidR="005251EE" w:rsidRPr="00E85895" w:rsidRDefault="005251EE" w:rsidP="00E27419">
      <w:pPr>
        <w:pStyle w:val="ListParagraph"/>
        <w:tabs>
          <w:tab w:val="left" w:pos="3291"/>
        </w:tabs>
        <w:rPr>
          <w:rFonts w:asciiTheme="minorHAnsi" w:hAnsiTheme="minorHAnsi" w:cstheme="minorHAnsi"/>
          <w:sz w:val="22"/>
          <w:szCs w:val="22"/>
          <w:lang w:val="en"/>
        </w:rPr>
      </w:pPr>
    </w:p>
    <w:p w14:paraId="0239DC06" w14:textId="2956E58E" w:rsidR="005251EE" w:rsidRPr="00E23879" w:rsidRDefault="00DC78DA" w:rsidP="00DC78DA">
      <w:pPr>
        <w:tabs>
          <w:tab w:val="left" w:pos="3291"/>
        </w:tabs>
        <w:rPr>
          <w:rFonts w:asciiTheme="minorHAnsi" w:hAnsiTheme="minorHAnsi" w:cstheme="minorHAnsi"/>
          <w:b/>
          <w:sz w:val="22"/>
          <w:szCs w:val="22"/>
          <w:lang w:val="en"/>
        </w:rPr>
      </w:pPr>
      <w:r w:rsidRPr="00E23879">
        <w:rPr>
          <w:rFonts w:asciiTheme="minorHAnsi" w:hAnsiTheme="minorHAnsi" w:cstheme="minorHAnsi"/>
          <w:b/>
          <w:sz w:val="22"/>
          <w:szCs w:val="22"/>
          <w:lang w:val="en"/>
        </w:rPr>
        <w:t>Funding</w:t>
      </w:r>
    </w:p>
    <w:p w14:paraId="688AE3ED" w14:textId="1A058D3C" w:rsidR="00DC78DA" w:rsidRPr="00E23879" w:rsidRDefault="00DC78DA" w:rsidP="00DC78DA">
      <w:pPr>
        <w:tabs>
          <w:tab w:val="left" w:pos="3291"/>
        </w:tabs>
        <w:rPr>
          <w:rFonts w:asciiTheme="minorHAnsi" w:hAnsiTheme="minorHAnsi" w:cstheme="minorHAnsi"/>
          <w:sz w:val="22"/>
          <w:szCs w:val="22"/>
          <w:lang w:val="en"/>
        </w:rPr>
      </w:pPr>
      <w:r w:rsidRPr="00E23879">
        <w:rPr>
          <w:rFonts w:asciiTheme="minorHAnsi" w:hAnsiTheme="minorHAnsi" w:cstheme="minorHAnsi"/>
          <w:sz w:val="22"/>
          <w:szCs w:val="22"/>
          <w:lang w:val="en"/>
        </w:rPr>
        <w:t>This paper was not funded</w:t>
      </w:r>
    </w:p>
    <w:p w14:paraId="6207F968" w14:textId="66F7F6FA" w:rsidR="00DC78DA" w:rsidRPr="00E23879" w:rsidRDefault="00DC78DA" w:rsidP="00DC78DA">
      <w:pPr>
        <w:tabs>
          <w:tab w:val="left" w:pos="3291"/>
        </w:tabs>
        <w:rPr>
          <w:rFonts w:asciiTheme="minorHAnsi" w:hAnsiTheme="minorHAnsi" w:cstheme="minorHAnsi"/>
          <w:sz w:val="22"/>
          <w:szCs w:val="22"/>
          <w:lang w:val="en"/>
        </w:rPr>
      </w:pPr>
    </w:p>
    <w:p w14:paraId="14EFC8FC" w14:textId="77777777" w:rsidR="00E23879" w:rsidRPr="00E23879" w:rsidRDefault="00E23879" w:rsidP="00DC78DA">
      <w:pPr>
        <w:tabs>
          <w:tab w:val="left" w:pos="3291"/>
        </w:tabs>
        <w:rPr>
          <w:rFonts w:asciiTheme="minorHAnsi" w:hAnsiTheme="minorHAnsi" w:cstheme="minorHAnsi"/>
          <w:sz w:val="22"/>
          <w:szCs w:val="22"/>
          <w:lang w:val="en"/>
        </w:rPr>
      </w:pPr>
    </w:p>
    <w:p w14:paraId="51CAB9BF" w14:textId="125ED627" w:rsidR="00DC78DA" w:rsidRPr="00E23879" w:rsidRDefault="00DC78DA" w:rsidP="00DC78DA">
      <w:pPr>
        <w:tabs>
          <w:tab w:val="left" w:pos="3291"/>
        </w:tabs>
        <w:rPr>
          <w:rFonts w:asciiTheme="minorHAnsi" w:hAnsiTheme="minorHAnsi" w:cstheme="minorHAnsi"/>
          <w:b/>
          <w:sz w:val="22"/>
          <w:szCs w:val="22"/>
          <w:lang w:val="en"/>
        </w:rPr>
      </w:pPr>
      <w:r w:rsidRPr="00E23879">
        <w:rPr>
          <w:rFonts w:asciiTheme="minorHAnsi" w:hAnsiTheme="minorHAnsi" w:cstheme="minorHAnsi"/>
          <w:b/>
          <w:sz w:val="22"/>
          <w:szCs w:val="22"/>
          <w:lang w:val="en"/>
        </w:rPr>
        <w:t>Declaration of interest</w:t>
      </w:r>
    </w:p>
    <w:p w14:paraId="2386E4B5" w14:textId="3563BA0E" w:rsidR="00DC78DA" w:rsidRPr="00E23879" w:rsidRDefault="00843C7E" w:rsidP="00DC78DA">
      <w:pPr>
        <w:tabs>
          <w:tab w:val="left" w:pos="3291"/>
        </w:tabs>
        <w:rPr>
          <w:rFonts w:asciiTheme="minorHAnsi" w:hAnsiTheme="minorHAnsi" w:cstheme="minorHAnsi"/>
          <w:sz w:val="22"/>
          <w:szCs w:val="22"/>
          <w:lang w:val="en"/>
        </w:rPr>
      </w:pPr>
      <w:r w:rsidRPr="00E23879">
        <w:rPr>
          <w:rFonts w:asciiTheme="minorHAnsi" w:hAnsiTheme="minorHAnsi" w:cs="Arial"/>
          <w:sz w:val="22"/>
          <w:szCs w:val="22"/>
        </w:rPr>
        <w:t>Dr Powell has received fees as an a</w:t>
      </w:r>
      <w:r w:rsidR="00FD35E8" w:rsidRPr="00E23879">
        <w:rPr>
          <w:rFonts w:asciiTheme="minorHAnsi" w:hAnsiTheme="minorHAnsi" w:cs="Arial"/>
          <w:sz w:val="22"/>
          <w:szCs w:val="22"/>
        </w:rPr>
        <w:t>dvisory consultant and</w:t>
      </w:r>
      <w:r w:rsidRPr="00E23879">
        <w:rPr>
          <w:rFonts w:asciiTheme="minorHAnsi" w:hAnsiTheme="minorHAnsi" w:cs="Arial"/>
          <w:sz w:val="22"/>
          <w:szCs w:val="22"/>
        </w:rPr>
        <w:t>/or</w:t>
      </w:r>
      <w:r w:rsidR="00FD35E8" w:rsidRPr="00E23879">
        <w:rPr>
          <w:rFonts w:asciiTheme="minorHAnsi" w:hAnsiTheme="minorHAnsi" w:cs="Arial"/>
          <w:sz w:val="22"/>
          <w:szCs w:val="22"/>
        </w:rPr>
        <w:t xml:space="preserve"> speaker </w:t>
      </w:r>
      <w:r w:rsidRPr="00E23879">
        <w:rPr>
          <w:rFonts w:asciiTheme="minorHAnsi" w:hAnsiTheme="minorHAnsi" w:cs="Arial"/>
          <w:sz w:val="22"/>
          <w:szCs w:val="22"/>
        </w:rPr>
        <w:t>for</w:t>
      </w:r>
      <w:r w:rsidR="00FD35E8" w:rsidRPr="00E23879">
        <w:rPr>
          <w:rFonts w:asciiTheme="minorHAnsi" w:hAnsiTheme="minorHAnsi" w:cs="Arial"/>
          <w:sz w:val="22"/>
          <w:szCs w:val="22"/>
        </w:rPr>
        <w:t xml:space="preserve"> </w:t>
      </w:r>
      <w:r w:rsidR="00FD35E8" w:rsidRPr="00E23879">
        <w:rPr>
          <w:rFonts w:asciiTheme="minorHAnsi" w:hAnsiTheme="minorHAnsi" w:cs="Arial"/>
          <w:color w:val="000000"/>
          <w:sz w:val="22"/>
          <w:szCs w:val="22"/>
        </w:rPr>
        <w:t xml:space="preserve">Abbvie, Janssen, Takeda, Allergan, DebioPharm, Dr Falk Pharma UK Ltd, Ferring, </w:t>
      </w:r>
      <w:r w:rsidRPr="00E23879">
        <w:rPr>
          <w:rFonts w:asciiTheme="minorHAnsi" w:hAnsiTheme="minorHAnsi" w:cs="Arial"/>
          <w:color w:val="000000"/>
          <w:sz w:val="22"/>
          <w:szCs w:val="22"/>
        </w:rPr>
        <w:t>Tillots and</w:t>
      </w:r>
      <w:r w:rsidR="00FD35E8" w:rsidRPr="00E23879">
        <w:rPr>
          <w:rFonts w:asciiTheme="minorHAnsi" w:hAnsiTheme="minorHAnsi" w:cs="Arial"/>
          <w:color w:val="000000"/>
          <w:sz w:val="22"/>
          <w:szCs w:val="22"/>
        </w:rPr>
        <w:t xml:space="preserve"> Vifor</w:t>
      </w:r>
      <w:r w:rsidRPr="00E23879">
        <w:rPr>
          <w:rFonts w:asciiTheme="minorHAnsi" w:hAnsiTheme="minorHAnsi" w:cs="Arial"/>
          <w:color w:val="000000"/>
          <w:sz w:val="22"/>
          <w:szCs w:val="22"/>
        </w:rPr>
        <w:t xml:space="preserve">. </w:t>
      </w:r>
    </w:p>
    <w:p w14:paraId="00BA8882" w14:textId="77777777" w:rsidR="005251EE" w:rsidRDefault="005251EE" w:rsidP="00E27419">
      <w:pPr>
        <w:pStyle w:val="ListParagraph"/>
        <w:tabs>
          <w:tab w:val="left" w:pos="3291"/>
        </w:tabs>
        <w:rPr>
          <w:rFonts w:asciiTheme="minorHAnsi" w:hAnsiTheme="minorHAnsi" w:cstheme="minorHAnsi"/>
          <w:sz w:val="22"/>
          <w:szCs w:val="22"/>
          <w:lang w:val="en"/>
        </w:rPr>
      </w:pPr>
    </w:p>
    <w:p w14:paraId="0F138ACB" w14:textId="77777777" w:rsidR="005251EE" w:rsidRDefault="005251EE" w:rsidP="00E27419">
      <w:pPr>
        <w:pStyle w:val="ListParagraph"/>
        <w:tabs>
          <w:tab w:val="left" w:pos="3291"/>
        </w:tabs>
        <w:rPr>
          <w:rFonts w:asciiTheme="minorHAnsi" w:hAnsiTheme="minorHAnsi" w:cstheme="minorHAnsi"/>
          <w:sz w:val="22"/>
          <w:szCs w:val="22"/>
          <w:lang w:val="en"/>
        </w:rPr>
      </w:pPr>
    </w:p>
    <w:p w14:paraId="45F97D90" w14:textId="77777777" w:rsidR="00B9627A" w:rsidRDefault="00B9627A" w:rsidP="00E27419">
      <w:pPr>
        <w:pStyle w:val="ListParagraph"/>
        <w:tabs>
          <w:tab w:val="left" w:pos="3291"/>
        </w:tabs>
        <w:rPr>
          <w:rFonts w:asciiTheme="minorHAnsi" w:hAnsiTheme="minorHAnsi" w:cstheme="minorHAnsi"/>
          <w:sz w:val="22"/>
          <w:szCs w:val="22"/>
          <w:lang w:val="en"/>
        </w:rPr>
      </w:pPr>
    </w:p>
    <w:p w14:paraId="6DCC0250" w14:textId="77777777" w:rsidR="00B9627A" w:rsidRPr="00E618FE" w:rsidRDefault="00B9627A" w:rsidP="00E618FE">
      <w:pPr>
        <w:tabs>
          <w:tab w:val="left" w:pos="3291"/>
        </w:tabs>
        <w:rPr>
          <w:rFonts w:asciiTheme="minorHAnsi" w:hAnsiTheme="minorHAnsi" w:cstheme="minorHAnsi"/>
          <w:sz w:val="22"/>
          <w:szCs w:val="22"/>
          <w:lang w:val="en"/>
        </w:rPr>
      </w:pPr>
    </w:p>
    <w:p w14:paraId="3EBA4C69" w14:textId="77777777" w:rsidR="00C5574F" w:rsidRDefault="00C5574F" w:rsidP="00DC6203">
      <w:pPr>
        <w:rPr>
          <w:rFonts w:asciiTheme="minorHAnsi" w:hAnsiTheme="minorHAnsi" w:cstheme="minorHAnsi"/>
          <w:sz w:val="22"/>
          <w:szCs w:val="22"/>
        </w:rPr>
      </w:pPr>
    </w:p>
    <w:p w14:paraId="0C122B9E" w14:textId="58A7AF07" w:rsidR="00C5574F" w:rsidRPr="00A90BB4" w:rsidRDefault="00C5574F" w:rsidP="00DC6203">
      <w:pPr>
        <w:rPr>
          <w:rFonts w:asciiTheme="minorHAnsi" w:hAnsiTheme="minorHAnsi" w:cstheme="minorHAnsi"/>
          <w:sz w:val="22"/>
          <w:szCs w:val="22"/>
        </w:rPr>
      </w:pPr>
      <w:r w:rsidRPr="00A90BB4">
        <w:rPr>
          <w:rFonts w:asciiTheme="minorHAnsi" w:hAnsiTheme="minorHAnsi" w:cstheme="minorHAnsi"/>
          <w:sz w:val="22"/>
          <w:szCs w:val="22"/>
        </w:rPr>
        <w:t xml:space="preserve">References </w:t>
      </w:r>
    </w:p>
    <w:p w14:paraId="747C361C" w14:textId="77777777" w:rsidR="00B36ECB" w:rsidRPr="00A90BB4" w:rsidRDefault="00B36ECB" w:rsidP="00DC6203">
      <w:pPr>
        <w:rPr>
          <w:rFonts w:asciiTheme="minorHAnsi" w:hAnsiTheme="minorHAnsi" w:cstheme="minorHAnsi"/>
          <w:sz w:val="22"/>
          <w:szCs w:val="22"/>
        </w:rPr>
      </w:pPr>
    </w:p>
    <w:p w14:paraId="02682467" w14:textId="3E44AFA9" w:rsidR="00F27A0D" w:rsidRPr="00A90BB4" w:rsidRDefault="00F27A0D" w:rsidP="00DC6203">
      <w:pPr>
        <w:rPr>
          <w:rFonts w:asciiTheme="minorHAnsi" w:hAnsiTheme="minorHAnsi" w:cstheme="minorHAnsi"/>
          <w:sz w:val="22"/>
          <w:szCs w:val="22"/>
        </w:rPr>
      </w:pPr>
    </w:p>
    <w:p w14:paraId="48A8E2C4" w14:textId="1D447660" w:rsidR="00B25400" w:rsidRPr="00A90BB4" w:rsidRDefault="00B36ECB" w:rsidP="00B25400">
      <w:pPr>
        <w:pStyle w:val="EndNoteBibliography"/>
        <w:ind w:left="720" w:hanging="720"/>
        <w:rPr>
          <w:rFonts w:asciiTheme="minorHAnsi" w:hAnsiTheme="minorHAnsi"/>
          <w:sz w:val="22"/>
          <w:szCs w:val="22"/>
        </w:rPr>
      </w:pPr>
      <w:r w:rsidRPr="006937BC">
        <w:rPr>
          <w:rFonts w:asciiTheme="minorHAnsi" w:hAnsiTheme="minorHAnsi" w:cstheme="minorHAnsi"/>
          <w:sz w:val="22"/>
          <w:szCs w:val="22"/>
        </w:rPr>
        <w:fldChar w:fldCharType="begin"/>
      </w:r>
      <w:r w:rsidRPr="006937BC">
        <w:rPr>
          <w:rFonts w:asciiTheme="minorHAnsi" w:hAnsiTheme="minorHAnsi" w:cstheme="minorHAnsi"/>
          <w:sz w:val="22"/>
          <w:szCs w:val="22"/>
        </w:rPr>
        <w:instrText xml:space="preserve"> ADDIN EN.REFLIST </w:instrText>
      </w:r>
      <w:r w:rsidRPr="006937BC">
        <w:rPr>
          <w:rFonts w:asciiTheme="minorHAnsi" w:hAnsiTheme="minorHAnsi" w:cstheme="minorHAnsi"/>
          <w:sz w:val="22"/>
          <w:szCs w:val="22"/>
        </w:rPr>
        <w:fldChar w:fldCharType="separate"/>
      </w:r>
      <w:r w:rsidR="00715231" w:rsidRPr="00A90BB4">
        <w:rPr>
          <w:rFonts w:asciiTheme="minorHAnsi" w:hAnsiTheme="minorHAnsi"/>
          <w:sz w:val="22"/>
          <w:szCs w:val="22"/>
        </w:rPr>
        <w:t>1.</w:t>
      </w:r>
      <w:r w:rsidR="00715231" w:rsidRPr="00A90BB4">
        <w:rPr>
          <w:rFonts w:asciiTheme="minorHAnsi" w:hAnsiTheme="minorHAnsi"/>
          <w:sz w:val="22"/>
          <w:szCs w:val="22"/>
        </w:rPr>
        <w:tab/>
        <w:t>Cosnes, J., C. Gower-Rousseau, P. Seksik, et al. (2011). Epidemiology and natural history of inflammatory bowel diseases. Gastroenterology 140: 1785-94.</w:t>
      </w:r>
    </w:p>
    <w:p w14:paraId="176377ED" w14:textId="77F021A6" w:rsidR="00D51812" w:rsidRPr="00A90BB4" w:rsidRDefault="00D51812" w:rsidP="00D51812">
      <w:pPr>
        <w:pStyle w:val="EndNoteBibliography"/>
        <w:ind w:left="720" w:hanging="720"/>
        <w:rPr>
          <w:rFonts w:asciiTheme="minorHAnsi" w:hAnsiTheme="minorHAnsi"/>
          <w:sz w:val="22"/>
          <w:szCs w:val="22"/>
          <w:lang w:val="en-GB"/>
        </w:rPr>
      </w:pPr>
      <w:r w:rsidRPr="00A90BB4">
        <w:rPr>
          <w:rFonts w:asciiTheme="minorHAnsi" w:hAnsiTheme="minorHAnsi"/>
          <w:sz w:val="22"/>
          <w:szCs w:val="22"/>
          <w:lang w:val="en-GB"/>
        </w:rPr>
        <w:t>** An elegant review on the epidemiology, disease progression and mortality associated with IBD</w:t>
      </w:r>
    </w:p>
    <w:p w14:paraId="2BAB9866"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w:t>
      </w:r>
      <w:r w:rsidRPr="00A90BB4">
        <w:rPr>
          <w:rFonts w:asciiTheme="minorHAnsi" w:hAnsiTheme="minorHAnsi"/>
          <w:sz w:val="22"/>
          <w:szCs w:val="22"/>
        </w:rPr>
        <w:tab/>
        <w:t>Colombel, J. F., W. J. Sandborn, P. Rutgeerts, et al. (2007). Adalimumab for maintenance of clinical response and remission in patients with Crohn’s disease: the CHARM trial. Gastroenterology 132: 52-65.</w:t>
      </w:r>
    </w:p>
    <w:p w14:paraId="2DB860C0"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w:t>
      </w:r>
      <w:r w:rsidRPr="00A90BB4">
        <w:rPr>
          <w:rFonts w:asciiTheme="minorHAnsi" w:hAnsiTheme="minorHAnsi"/>
          <w:sz w:val="22"/>
          <w:szCs w:val="22"/>
        </w:rPr>
        <w:tab/>
        <w:t>Colombel, J. F., W. J. Sandborn, W. Reinisch, et al. (2010). Infliximab, azathioprine, or combination therapy for Crohn's disease. New England journal of medicine 362: 1383-95.</w:t>
      </w:r>
    </w:p>
    <w:p w14:paraId="048B839C" w14:textId="3EE11EE1" w:rsidR="00B25400" w:rsidRPr="00A90BB4" w:rsidRDefault="008C0202" w:rsidP="00155032">
      <w:pPr>
        <w:rPr>
          <w:rFonts w:asciiTheme="minorHAnsi" w:hAnsiTheme="minorHAnsi"/>
          <w:sz w:val="22"/>
          <w:szCs w:val="22"/>
        </w:rPr>
      </w:pPr>
      <w:r w:rsidRPr="00A90BB4">
        <w:rPr>
          <w:rFonts w:asciiTheme="minorHAnsi" w:hAnsiTheme="minorHAnsi"/>
          <w:sz w:val="22"/>
          <w:szCs w:val="22"/>
        </w:rPr>
        <w:t>*</w:t>
      </w:r>
      <w:r w:rsidR="00E72F23" w:rsidRPr="00A90BB4">
        <w:rPr>
          <w:rFonts w:asciiTheme="minorHAnsi" w:hAnsiTheme="minorHAnsi"/>
          <w:sz w:val="22"/>
          <w:szCs w:val="22"/>
        </w:rPr>
        <w:t xml:space="preserve">The SONIC trial, a </w:t>
      </w:r>
      <w:r w:rsidR="00EC3F3F" w:rsidRPr="00A90BB4">
        <w:rPr>
          <w:rFonts w:asciiTheme="minorHAnsi" w:hAnsiTheme="minorHAnsi"/>
          <w:sz w:val="22"/>
          <w:szCs w:val="22"/>
        </w:rPr>
        <w:t>key</w:t>
      </w:r>
      <w:r w:rsidR="009F22F4" w:rsidRPr="00A90BB4">
        <w:rPr>
          <w:rFonts w:asciiTheme="minorHAnsi" w:hAnsiTheme="minorHAnsi"/>
          <w:sz w:val="22"/>
          <w:szCs w:val="22"/>
        </w:rPr>
        <w:t xml:space="preserve"> </w:t>
      </w:r>
      <w:r w:rsidR="00EF1DBE" w:rsidRPr="00A90BB4">
        <w:rPr>
          <w:rFonts w:asciiTheme="minorHAnsi" w:hAnsiTheme="minorHAnsi"/>
          <w:sz w:val="22"/>
          <w:szCs w:val="22"/>
        </w:rPr>
        <w:t xml:space="preserve">phase 3 multi-centre </w:t>
      </w:r>
      <w:r w:rsidR="00EC3F3F" w:rsidRPr="00A90BB4">
        <w:rPr>
          <w:rFonts w:asciiTheme="minorHAnsi" w:hAnsiTheme="minorHAnsi"/>
          <w:sz w:val="22"/>
          <w:szCs w:val="22"/>
        </w:rPr>
        <w:t>study</w:t>
      </w:r>
      <w:r w:rsidR="00EF1DBE" w:rsidRPr="00A90BB4">
        <w:rPr>
          <w:rFonts w:asciiTheme="minorHAnsi" w:hAnsiTheme="minorHAnsi"/>
          <w:sz w:val="22"/>
          <w:szCs w:val="22"/>
        </w:rPr>
        <w:t xml:space="preserve"> that showed</w:t>
      </w:r>
      <w:r w:rsidR="00155032" w:rsidRPr="00A90BB4">
        <w:rPr>
          <w:rFonts w:asciiTheme="minorHAnsi" w:hAnsiTheme="minorHAnsi"/>
          <w:sz w:val="22"/>
          <w:szCs w:val="22"/>
        </w:rPr>
        <w:t xml:space="preserve"> combination of infliximab and azathioprine was superior to monotherapy in achieving steroid free clinic</w:t>
      </w:r>
      <w:r w:rsidR="009F7C15" w:rsidRPr="00A90BB4">
        <w:rPr>
          <w:rFonts w:asciiTheme="minorHAnsi" w:hAnsiTheme="minorHAnsi"/>
          <w:sz w:val="22"/>
          <w:szCs w:val="22"/>
        </w:rPr>
        <w:t>al</w:t>
      </w:r>
      <w:r w:rsidR="00155032" w:rsidRPr="00A90BB4">
        <w:rPr>
          <w:rFonts w:asciiTheme="minorHAnsi" w:hAnsiTheme="minorHAnsi"/>
          <w:sz w:val="22"/>
          <w:szCs w:val="22"/>
        </w:rPr>
        <w:t xml:space="preserve"> remission and mucosal healing</w:t>
      </w:r>
      <w:r w:rsidR="009F7C15" w:rsidRPr="00A90BB4">
        <w:rPr>
          <w:rFonts w:asciiTheme="minorHAnsi" w:hAnsiTheme="minorHAnsi"/>
          <w:sz w:val="22"/>
          <w:szCs w:val="22"/>
        </w:rPr>
        <w:t xml:space="preserve"> in CD</w:t>
      </w:r>
      <w:r w:rsidR="00155032" w:rsidRPr="00A90BB4">
        <w:rPr>
          <w:rFonts w:asciiTheme="minorHAnsi" w:hAnsiTheme="minorHAnsi"/>
          <w:sz w:val="22"/>
          <w:szCs w:val="22"/>
        </w:rPr>
        <w:t>.</w:t>
      </w:r>
    </w:p>
    <w:p w14:paraId="4B96947E"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4.</w:t>
      </w:r>
      <w:r w:rsidRPr="00A90BB4">
        <w:rPr>
          <w:rFonts w:asciiTheme="minorHAnsi" w:hAnsiTheme="minorHAnsi"/>
          <w:sz w:val="22"/>
          <w:szCs w:val="22"/>
        </w:rPr>
        <w:tab/>
        <w:t>Rutgeerts, P., G. Van Assche, W. J. Sandborn, et al. (2012). Adalimumab induces and maintains mucosal healing in patients with Crohn's disease: data from the EXTEND trial. Gastroenterology 142: 1102-11.e2.</w:t>
      </w:r>
    </w:p>
    <w:p w14:paraId="221CF4EE"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5.</w:t>
      </w:r>
      <w:r w:rsidRPr="00A90BB4">
        <w:rPr>
          <w:rFonts w:asciiTheme="minorHAnsi" w:hAnsiTheme="minorHAnsi"/>
          <w:sz w:val="22"/>
          <w:szCs w:val="22"/>
        </w:rPr>
        <w:tab/>
        <w:t>Akobeng, A. K. and M. Zachos (2003). Tumor necrosis factor</w:t>
      </w:r>
      <w:r w:rsidRPr="00A90BB4">
        <w:rPr>
          <w:rFonts w:asciiTheme="minorHAnsi" w:eastAsia="Calibri" w:hAnsiTheme="minorHAnsi"/>
          <w:sz w:val="22"/>
          <w:szCs w:val="22"/>
        </w:rPr>
        <w:t>‐</w:t>
      </w:r>
      <w:r w:rsidRPr="00A90BB4">
        <w:rPr>
          <w:rFonts w:asciiTheme="minorHAnsi" w:hAnsiTheme="minorHAnsi"/>
          <w:sz w:val="22"/>
          <w:szCs w:val="22"/>
        </w:rPr>
        <w:t>alpha antibody for induction of remission in Crohn's disease. The Cochrane Library.</w:t>
      </w:r>
    </w:p>
    <w:p w14:paraId="60672F3A"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w:t>
      </w:r>
      <w:r w:rsidRPr="00A90BB4">
        <w:rPr>
          <w:rFonts w:asciiTheme="minorHAnsi" w:hAnsiTheme="minorHAnsi"/>
          <w:sz w:val="22"/>
          <w:szCs w:val="22"/>
        </w:rPr>
        <w:tab/>
        <w:t>Cottone, M. and V. Criscuoli (2011). Infliximab to treat Crohn’s disease: an update. Clin Exp Gastroenterol 4: 227-38.</w:t>
      </w:r>
    </w:p>
    <w:p w14:paraId="154C98C6"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w:t>
      </w:r>
      <w:r w:rsidRPr="00A90BB4">
        <w:rPr>
          <w:rFonts w:asciiTheme="minorHAnsi" w:hAnsiTheme="minorHAnsi"/>
          <w:sz w:val="22"/>
          <w:szCs w:val="22"/>
        </w:rPr>
        <w:tab/>
        <w:t>Sandborn, W. J., B. G. Feagan, P. Rutgeerts, et al. (2013). Vedolizumab as induction and maintenance therapy for Crohn's disease. New England journal of medicine 369: 711-21.</w:t>
      </w:r>
    </w:p>
    <w:p w14:paraId="7AB0FD9A"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8.</w:t>
      </w:r>
      <w:r w:rsidRPr="00A90BB4">
        <w:rPr>
          <w:rFonts w:asciiTheme="minorHAnsi" w:hAnsiTheme="minorHAnsi"/>
          <w:sz w:val="22"/>
          <w:szCs w:val="22"/>
        </w:rPr>
        <w:tab/>
        <w:t>Feagan, B. G., W. J. Sandborn, C. Gasink, et al. (2016). Ustekinumab as induction and maintenance therapy for Crohn’s disease. New England journal of medicine 375: 1946-60.</w:t>
      </w:r>
    </w:p>
    <w:p w14:paraId="61C45C2C" w14:textId="0068B0D8" w:rsidR="00B83080" w:rsidRPr="00A90BB4" w:rsidRDefault="00B83080" w:rsidP="008F31C7">
      <w:pPr>
        <w:pStyle w:val="EndNoteBibliography"/>
        <w:ind w:left="720" w:hanging="720"/>
        <w:rPr>
          <w:rFonts w:asciiTheme="minorHAnsi" w:hAnsiTheme="minorHAnsi"/>
          <w:sz w:val="22"/>
          <w:szCs w:val="22"/>
          <w:lang w:val="en-GB"/>
        </w:rPr>
      </w:pPr>
      <w:r w:rsidRPr="00A90BB4">
        <w:rPr>
          <w:rFonts w:asciiTheme="minorHAnsi" w:hAnsiTheme="minorHAnsi"/>
          <w:sz w:val="22"/>
          <w:szCs w:val="22"/>
        </w:rPr>
        <w:t xml:space="preserve">* </w:t>
      </w:r>
      <w:r w:rsidR="008F31C7" w:rsidRPr="00A90BB4">
        <w:rPr>
          <w:rFonts w:asciiTheme="minorHAnsi" w:hAnsiTheme="minorHAnsi"/>
          <w:sz w:val="22"/>
          <w:szCs w:val="22"/>
          <w:lang w:val="en-GB"/>
        </w:rPr>
        <w:t xml:space="preserve">A key phase 3 trial demonstating efficacy of </w:t>
      </w:r>
      <w:r w:rsidR="005A4878" w:rsidRPr="00A90BB4">
        <w:rPr>
          <w:rFonts w:asciiTheme="minorHAnsi" w:hAnsiTheme="minorHAnsi"/>
          <w:sz w:val="22"/>
          <w:szCs w:val="22"/>
          <w:lang w:val="en-GB"/>
        </w:rPr>
        <w:t>the newly licensed biologic, us</w:t>
      </w:r>
      <w:r w:rsidR="008F31C7" w:rsidRPr="00A90BB4">
        <w:rPr>
          <w:rFonts w:asciiTheme="minorHAnsi" w:hAnsiTheme="minorHAnsi"/>
          <w:sz w:val="22"/>
          <w:szCs w:val="22"/>
          <w:lang w:val="en-GB"/>
        </w:rPr>
        <w:t>t</w:t>
      </w:r>
      <w:r w:rsidR="005A4878" w:rsidRPr="00A90BB4">
        <w:rPr>
          <w:rFonts w:asciiTheme="minorHAnsi" w:hAnsiTheme="minorHAnsi"/>
          <w:sz w:val="22"/>
          <w:szCs w:val="22"/>
          <w:lang w:val="en-GB"/>
        </w:rPr>
        <w:t>e</w:t>
      </w:r>
      <w:r w:rsidR="008F31C7" w:rsidRPr="00A90BB4">
        <w:rPr>
          <w:rFonts w:asciiTheme="minorHAnsi" w:hAnsiTheme="minorHAnsi"/>
          <w:sz w:val="22"/>
          <w:szCs w:val="22"/>
          <w:lang w:val="en-GB"/>
        </w:rPr>
        <w:t xml:space="preserve">kinumab, in CD </w:t>
      </w:r>
    </w:p>
    <w:p w14:paraId="2D3F1ACE"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lastRenderedPageBreak/>
        <w:t>9.</w:t>
      </w:r>
      <w:r w:rsidRPr="00A90BB4">
        <w:rPr>
          <w:rFonts w:asciiTheme="minorHAnsi" w:hAnsiTheme="minorHAnsi"/>
          <w:sz w:val="22"/>
          <w:szCs w:val="22"/>
        </w:rPr>
        <w:tab/>
        <w:t>West, N. R., A. N. Hegazy, B. M. J. Owens, et al. (2017). Oncostatin M drives intestinal inflammation and predicts response to tumor necrosis factor-neutralizing therapy in patients with inflammatory bowel disease. Nat Med 23: 579-89.</w:t>
      </w:r>
    </w:p>
    <w:p w14:paraId="775B7FF1"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10.</w:t>
      </w:r>
      <w:r w:rsidRPr="00A90BB4">
        <w:rPr>
          <w:rFonts w:asciiTheme="minorHAnsi" w:hAnsiTheme="minorHAnsi"/>
          <w:sz w:val="22"/>
          <w:szCs w:val="22"/>
        </w:rPr>
        <w:tab/>
        <w:t>Shale, M., C. Schiering and F. Powrie (2013). CD4+ T</w:t>
      </w:r>
      <w:r w:rsidRPr="00A90BB4">
        <w:rPr>
          <w:rFonts w:asciiTheme="minorHAnsi" w:eastAsia="Calibri" w:hAnsiTheme="minorHAnsi"/>
          <w:sz w:val="22"/>
          <w:szCs w:val="22"/>
        </w:rPr>
        <w:t>‐</w:t>
      </w:r>
      <w:r w:rsidRPr="00A90BB4">
        <w:rPr>
          <w:rFonts w:asciiTheme="minorHAnsi" w:hAnsiTheme="minorHAnsi"/>
          <w:sz w:val="22"/>
          <w:szCs w:val="22"/>
        </w:rPr>
        <w:t>cell subsets in intestinal inflammation. Immunological reviews 252: 164-82.</w:t>
      </w:r>
    </w:p>
    <w:p w14:paraId="7E5A986F" w14:textId="15DD787A" w:rsidR="009F7C15" w:rsidRPr="00A90BB4" w:rsidRDefault="009F7C15" w:rsidP="009F7C15">
      <w:pPr>
        <w:rPr>
          <w:rFonts w:asciiTheme="minorHAnsi" w:hAnsiTheme="minorHAnsi"/>
          <w:sz w:val="22"/>
          <w:szCs w:val="22"/>
        </w:rPr>
      </w:pPr>
      <w:r w:rsidRPr="00A90BB4">
        <w:rPr>
          <w:rFonts w:asciiTheme="minorHAnsi" w:hAnsiTheme="minorHAnsi"/>
          <w:sz w:val="22"/>
          <w:szCs w:val="22"/>
        </w:rPr>
        <w:t xml:space="preserve">* A thorough review </w:t>
      </w:r>
      <w:r w:rsidR="007541D1" w:rsidRPr="00A90BB4">
        <w:rPr>
          <w:rFonts w:asciiTheme="minorHAnsi" w:hAnsiTheme="minorHAnsi"/>
          <w:sz w:val="22"/>
          <w:szCs w:val="22"/>
        </w:rPr>
        <w:t>exploring</w:t>
      </w:r>
      <w:r w:rsidRPr="00A90BB4">
        <w:rPr>
          <w:rFonts w:asciiTheme="minorHAnsi" w:hAnsiTheme="minorHAnsi"/>
          <w:sz w:val="22"/>
          <w:szCs w:val="22"/>
        </w:rPr>
        <w:t xml:space="preserve"> advances in understanding t</w:t>
      </w:r>
      <w:r w:rsidRPr="00A90BB4">
        <w:rPr>
          <w:rFonts w:asciiTheme="minorHAnsi" w:hAnsiTheme="minorHAnsi" w:cs="Arial"/>
          <w:color w:val="000000"/>
          <w:sz w:val="22"/>
          <w:szCs w:val="22"/>
          <w:shd w:val="clear" w:color="auto" w:fill="FFFFFF"/>
        </w:rPr>
        <w:t xml:space="preserve">he </w:t>
      </w:r>
      <w:r w:rsidR="009103C3" w:rsidRPr="00A90BB4">
        <w:rPr>
          <w:rFonts w:asciiTheme="minorHAnsi" w:hAnsiTheme="minorHAnsi" w:cs="Arial"/>
          <w:color w:val="000000"/>
          <w:sz w:val="22"/>
          <w:szCs w:val="22"/>
          <w:shd w:val="clear" w:color="auto" w:fill="FFFFFF"/>
        </w:rPr>
        <w:t>role</w:t>
      </w:r>
      <w:r w:rsidRPr="00A90BB4">
        <w:rPr>
          <w:rFonts w:asciiTheme="minorHAnsi" w:hAnsiTheme="minorHAnsi" w:cs="Arial"/>
          <w:color w:val="000000"/>
          <w:sz w:val="22"/>
          <w:szCs w:val="22"/>
          <w:shd w:val="clear" w:color="auto" w:fill="FFFFFF"/>
        </w:rPr>
        <w:t xml:space="preserve"> of CD4(+) T cells in intestinal immunity.</w:t>
      </w:r>
    </w:p>
    <w:p w14:paraId="1C42AC10" w14:textId="6E6BDC8A" w:rsidR="00D7439A" w:rsidRPr="00A90BB4" w:rsidRDefault="00715231" w:rsidP="00950362">
      <w:pPr>
        <w:pStyle w:val="EndNoteBibliography"/>
        <w:ind w:left="720" w:hanging="720"/>
        <w:rPr>
          <w:rFonts w:asciiTheme="minorHAnsi" w:hAnsiTheme="minorHAnsi"/>
          <w:sz w:val="22"/>
          <w:szCs w:val="22"/>
        </w:rPr>
      </w:pPr>
      <w:r w:rsidRPr="00A90BB4">
        <w:rPr>
          <w:rFonts w:asciiTheme="minorHAnsi" w:hAnsiTheme="minorHAnsi"/>
          <w:sz w:val="22"/>
          <w:szCs w:val="22"/>
        </w:rPr>
        <w:t>11.</w:t>
      </w:r>
      <w:r w:rsidRPr="00A90BB4">
        <w:rPr>
          <w:rFonts w:asciiTheme="minorHAnsi" w:hAnsiTheme="minorHAnsi"/>
          <w:sz w:val="22"/>
          <w:szCs w:val="22"/>
        </w:rPr>
        <w:tab/>
        <w:t>Chao, K., S. Zhang, J. Yao, et al. (2014). Imbalances of CD4(+) T-cell subgroups in Crohn's disease and their relationship with disease activity and prognosis. J Gastroenterol Hepatol 29: 1808-14.</w:t>
      </w:r>
    </w:p>
    <w:p w14:paraId="28039B06"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12.</w:t>
      </w:r>
      <w:r w:rsidRPr="00A90BB4">
        <w:rPr>
          <w:rFonts w:asciiTheme="minorHAnsi" w:hAnsiTheme="minorHAnsi"/>
          <w:sz w:val="22"/>
          <w:szCs w:val="22"/>
        </w:rPr>
        <w:tab/>
        <w:t>Hart, A. L., H. O. Al-Hassi, R. J. Rigby, et al. (2005). Characteristics of intestinal dendritic cells in inflammatory bowel diseases. Gastroenterology 129: 50-65.</w:t>
      </w:r>
    </w:p>
    <w:p w14:paraId="0F64E027"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13.</w:t>
      </w:r>
      <w:r w:rsidRPr="00A90BB4">
        <w:rPr>
          <w:rFonts w:asciiTheme="minorHAnsi" w:hAnsiTheme="minorHAnsi"/>
          <w:sz w:val="22"/>
          <w:szCs w:val="22"/>
        </w:rPr>
        <w:tab/>
        <w:t>Goldberg, R., N. Prescott, G. M. Lord, et al. (2015). The unusual suspects--innate lymphoid cells as novel therapeutic targets in IBD. Nature reviews Gastroenterology &amp; hepatology 12: 271.</w:t>
      </w:r>
    </w:p>
    <w:p w14:paraId="5F79FD3C"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14.</w:t>
      </w:r>
      <w:r w:rsidRPr="00A90BB4">
        <w:rPr>
          <w:rFonts w:asciiTheme="minorHAnsi" w:hAnsiTheme="minorHAnsi"/>
          <w:sz w:val="22"/>
          <w:szCs w:val="22"/>
        </w:rPr>
        <w:tab/>
        <w:t>Powell, N., J. W. Lo, P. Biancheri, et al. (2015). Interleukin 6 increases production of cytokines by colonic innate lymphoid cells in mice and patients with chronic intestinal inflammation. Gastroenterology 149: 456-67. e15.</w:t>
      </w:r>
    </w:p>
    <w:p w14:paraId="4A31EE45"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15.</w:t>
      </w:r>
      <w:r w:rsidRPr="00A90BB4">
        <w:rPr>
          <w:rFonts w:asciiTheme="minorHAnsi" w:hAnsiTheme="minorHAnsi"/>
          <w:sz w:val="22"/>
          <w:szCs w:val="22"/>
        </w:rPr>
        <w:tab/>
        <w:t>Powell, N., A. W. Walker, E. Stolarczyk, et al. (2012). The transcription factor T-bet regulates intestinal inflammation mediated by interleukin-7 receptor+ innate lymphoid cells. Immunity 37: 674-84.</w:t>
      </w:r>
    </w:p>
    <w:p w14:paraId="6BF3920D"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16.</w:t>
      </w:r>
      <w:r w:rsidRPr="00A90BB4">
        <w:rPr>
          <w:rFonts w:asciiTheme="minorHAnsi" w:hAnsiTheme="minorHAnsi"/>
          <w:sz w:val="22"/>
          <w:szCs w:val="22"/>
        </w:rPr>
        <w:tab/>
        <w:t>Maul, J., C. Loddenkemper, P. Mundt, et al. (2005). Peripheral and intestinal regulatory CD4+ CD25(high) T cells in inflammatory bowel disease. Gastroenterology 128: 1868-78.</w:t>
      </w:r>
    </w:p>
    <w:p w14:paraId="2A780316"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17.</w:t>
      </w:r>
      <w:r w:rsidRPr="00A90BB4">
        <w:rPr>
          <w:rFonts w:asciiTheme="minorHAnsi" w:hAnsiTheme="minorHAnsi"/>
          <w:sz w:val="22"/>
          <w:szCs w:val="22"/>
        </w:rPr>
        <w:tab/>
        <w:t>Russell, R. and J. Satsangi (2004). IBD: a family affair. Best Practice &amp; Research Clinical Gastroenterology 18: 525-39.</w:t>
      </w:r>
    </w:p>
    <w:p w14:paraId="0C539F2A"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18.</w:t>
      </w:r>
      <w:r w:rsidRPr="00A90BB4">
        <w:rPr>
          <w:rFonts w:asciiTheme="minorHAnsi" w:hAnsiTheme="minorHAnsi"/>
          <w:sz w:val="22"/>
          <w:szCs w:val="22"/>
        </w:rPr>
        <w:tab/>
        <w:t>de Lange, K. M., L. Moutsianas, J. C. Lee, et al. (2017). Genome-wide association study implicates immune activation of multiple integrin genes in inflammatory bowel disease. Nature genetics 49: 256.</w:t>
      </w:r>
    </w:p>
    <w:p w14:paraId="60BBFB04"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19.</w:t>
      </w:r>
      <w:r w:rsidRPr="00A90BB4">
        <w:rPr>
          <w:rFonts w:asciiTheme="minorHAnsi" w:hAnsiTheme="minorHAnsi"/>
          <w:sz w:val="22"/>
          <w:szCs w:val="22"/>
        </w:rPr>
        <w:tab/>
        <w:t>Huang, H., M. Fang, L. Jostins, et al. (2017). Fine-mapping inflammatory bowel disease loci to single-variant resolution. Nature 547: 173-8.</w:t>
      </w:r>
    </w:p>
    <w:p w14:paraId="04A7F830"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20.</w:t>
      </w:r>
      <w:r w:rsidRPr="00A90BB4">
        <w:rPr>
          <w:rFonts w:asciiTheme="minorHAnsi" w:hAnsiTheme="minorHAnsi"/>
          <w:sz w:val="22"/>
          <w:szCs w:val="22"/>
        </w:rPr>
        <w:tab/>
        <w:t>Friedenstein, A. J., R. K. Chailakhjan and K. S. Lalykina (1970). The development of fibroblast colonies in monolayer cultures of guinea-pig bone marrow and spleen cells. Cell Tissue Kinet 3: 393-403.</w:t>
      </w:r>
    </w:p>
    <w:p w14:paraId="6480DB78" w14:textId="123453D5" w:rsidR="00B801D8" w:rsidRPr="00A90BB4" w:rsidRDefault="00B801D8" w:rsidP="00715231">
      <w:pPr>
        <w:pStyle w:val="EndNoteBibliography"/>
        <w:ind w:left="720" w:hanging="720"/>
        <w:rPr>
          <w:rFonts w:asciiTheme="minorHAnsi" w:hAnsiTheme="minorHAnsi"/>
          <w:sz w:val="22"/>
          <w:szCs w:val="22"/>
        </w:rPr>
      </w:pPr>
      <w:r w:rsidRPr="00A90BB4">
        <w:rPr>
          <w:rFonts w:asciiTheme="minorHAnsi" w:hAnsiTheme="minorHAnsi"/>
          <w:sz w:val="22"/>
          <w:szCs w:val="22"/>
        </w:rPr>
        <w:t>*</w:t>
      </w:r>
      <w:r w:rsidR="00BB4E57" w:rsidRPr="00A90BB4">
        <w:rPr>
          <w:rFonts w:asciiTheme="minorHAnsi" w:hAnsiTheme="minorHAnsi"/>
          <w:sz w:val="22"/>
          <w:szCs w:val="22"/>
        </w:rPr>
        <w:t>*</w:t>
      </w:r>
      <w:r w:rsidRPr="00A90BB4">
        <w:rPr>
          <w:rFonts w:asciiTheme="minorHAnsi" w:hAnsiTheme="minorHAnsi"/>
          <w:sz w:val="22"/>
          <w:szCs w:val="22"/>
        </w:rPr>
        <w:t xml:space="preserve"> The nominal study in 1970 where MSC were </w:t>
      </w:r>
      <w:r w:rsidR="00D82D25" w:rsidRPr="00A90BB4">
        <w:rPr>
          <w:rFonts w:asciiTheme="minorHAnsi" w:hAnsiTheme="minorHAnsi"/>
          <w:sz w:val="22"/>
          <w:szCs w:val="22"/>
        </w:rPr>
        <w:t>first described.</w:t>
      </w:r>
    </w:p>
    <w:p w14:paraId="14C30B22"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21.</w:t>
      </w:r>
      <w:r w:rsidRPr="00A90BB4">
        <w:rPr>
          <w:rFonts w:asciiTheme="minorHAnsi" w:hAnsiTheme="minorHAnsi"/>
          <w:sz w:val="22"/>
          <w:szCs w:val="22"/>
        </w:rPr>
        <w:tab/>
        <w:t>Dominici, M., K. Le Blanc, I. Mueller, et al. (2006). Minimal criteria for defining multipotent mesenchymal stromal cells. The International Society for Cellular Therapy position statement. Cytotherapy 8: 315-7.</w:t>
      </w:r>
    </w:p>
    <w:p w14:paraId="4653DA8F"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22.</w:t>
      </w:r>
      <w:r w:rsidRPr="00A90BB4">
        <w:rPr>
          <w:rFonts w:asciiTheme="minorHAnsi" w:hAnsiTheme="minorHAnsi"/>
          <w:sz w:val="22"/>
          <w:szCs w:val="22"/>
        </w:rPr>
        <w:tab/>
        <w:t>Prockop, D. J. (2009). Repair of tissues by adult stem/progenitor cells (MSCs): controversies, myths, and changing paradigms. Molecular Therapy 17: 939-46.</w:t>
      </w:r>
    </w:p>
    <w:p w14:paraId="02A08786"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23.</w:t>
      </w:r>
      <w:r w:rsidRPr="00A90BB4">
        <w:rPr>
          <w:rFonts w:asciiTheme="minorHAnsi" w:hAnsiTheme="minorHAnsi"/>
          <w:sz w:val="22"/>
          <w:szCs w:val="22"/>
        </w:rPr>
        <w:tab/>
        <w:t>Phinney, D. G. and D. J. Prockop (2007). Concise review: mesenchymal stem/multipotent stromal cells: the state of transdifferentiation and modes of tissue repair—current views. Stem Cells 25: 2896-902.</w:t>
      </w:r>
    </w:p>
    <w:p w14:paraId="1EB70A59"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24.</w:t>
      </w:r>
      <w:r w:rsidRPr="00A90BB4">
        <w:rPr>
          <w:rFonts w:asciiTheme="minorHAnsi" w:hAnsiTheme="minorHAnsi"/>
          <w:sz w:val="22"/>
          <w:szCs w:val="22"/>
        </w:rPr>
        <w:tab/>
        <w:t>Karp, J. M. and G. S. Leng Teo (2009). Mesenchymal stem cell homing: the devil is in the details. Cell stem cell 4: 206-16.</w:t>
      </w:r>
    </w:p>
    <w:p w14:paraId="4CD54440"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25.</w:t>
      </w:r>
      <w:r w:rsidRPr="00A90BB4">
        <w:rPr>
          <w:rFonts w:asciiTheme="minorHAnsi" w:hAnsiTheme="minorHAnsi"/>
          <w:sz w:val="22"/>
          <w:szCs w:val="22"/>
        </w:rPr>
        <w:tab/>
        <w:t>Watson, L., S. J. Elliman and C. M. Coleman (2014). From isolation to implantation: a concise review of mesenchymal stem cell therapy in bone fracture repair. Stem Cell Res Ther 5: 51.</w:t>
      </w:r>
    </w:p>
    <w:p w14:paraId="26206B8D"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26.</w:t>
      </w:r>
      <w:r w:rsidRPr="00A90BB4">
        <w:rPr>
          <w:rFonts w:asciiTheme="minorHAnsi" w:hAnsiTheme="minorHAnsi"/>
          <w:sz w:val="22"/>
          <w:szCs w:val="22"/>
        </w:rPr>
        <w:tab/>
        <w:t>Le Blanc, K., C. Tammik, K. Rosendahl, et al. (2003). HLA expression and immunologic propertiesof differentiated and undifferentiated mesenchymal stem cells. Exp Hematol 31: 890-6.</w:t>
      </w:r>
    </w:p>
    <w:p w14:paraId="3468BD6C"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27.</w:t>
      </w:r>
      <w:r w:rsidRPr="00A90BB4">
        <w:rPr>
          <w:rFonts w:asciiTheme="minorHAnsi" w:hAnsiTheme="minorHAnsi"/>
          <w:sz w:val="22"/>
          <w:szCs w:val="22"/>
        </w:rPr>
        <w:tab/>
        <w:t>Nauta, A. J., G. Westerhuis, A. B. Kruisselbrink, et al. (2006). Donor-derived mesenchymal stem cells are immunogenic in an allogeneic host and stimulate donor graft rejection in a nonmyeloablative setting. Blood 108: 2114-20.</w:t>
      </w:r>
    </w:p>
    <w:p w14:paraId="4069B811"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28.</w:t>
      </w:r>
      <w:r w:rsidRPr="00A90BB4">
        <w:rPr>
          <w:rFonts w:asciiTheme="minorHAnsi" w:hAnsiTheme="minorHAnsi"/>
          <w:sz w:val="22"/>
          <w:szCs w:val="22"/>
        </w:rPr>
        <w:tab/>
        <w:t>Zangi, L., R. Margalit, S. Reich-Zeliger, et al. (2009). Direct imaging of immune rejection and memory induction by allogeneic mesenchymal stromal cells. Stem Cells 27: 2865-74.</w:t>
      </w:r>
    </w:p>
    <w:p w14:paraId="185B9E40"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29.</w:t>
      </w:r>
      <w:r w:rsidRPr="00A90BB4">
        <w:rPr>
          <w:rFonts w:asciiTheme="minorHAnsi" w:hAnsiTheme="minorHAnsi"/>
          <w:sz w:val="22"/>
          <w:szCs w:val="22"/>
        </w:rPr>
        <w:tab/>
        <w:t>Panes, J., D. Garcia-Olmo, G. Van Assche, et al. (2016). Expanded allogeneic adipose-derived mesenchymal stem cells (Cx601) for complex perianal fistulas in Crohn's disease: a phase 3 randomised, double-blind controlled trial. Lancet 388: 1281-90.</w:t>
      </w:r>
    </w:p>
    <w:p w14:paraId="0E8A6366" w14:textId="0BE6C288" w:rsidR="00447851" w:rsidRPr="00A90BB4" w:rsidRDefault="00447851" w:rsidP="00715231">
      <w:pPr>
        <w:pStyle w:val="EndNoteBibliography"/>
        <w:ind w:left="720" w:hanging="720"/>
        <w:rPr>
          <w:rFonts w:asciiTheme="minorHAnsi" w:hAnsiTheme="minorHAnsi"/>
          <w:sz w:val="22"/>
          <w:szCs w:val="22"/>
        </w:rPr>
      </w:pPr>
      <w:r w:rsidRPr="00A90BB4">
        <w:rPr>
          <w:rFonts w:asciiTheme="minorHAnsi" w:hAnsiTheme="minorHAnsi"/>
          <w:sz w:val="22"/>
          <w:szCs w:val="22"/>
        </w:rPr>
        <w:t xml:space="preserve">** The </w:t>
      </w:r>
      <w:r w:rsidR="00040996" w:rsidRPr="00A90BB4">
        <w:rPr>
          <w:rFonts w:asciiTheme="minorHAnsi" w:hAnsiTheme="minorHAnsi"/>
          <w:sz w:val="22"/>
          <w:szCs w:val="22"/>
        </w:rPr>
        <w:t xml:space="preserve"> first and </w:t>
      </w:r>
      <w:r w:rsidRPr="00A90BB4">
        <w:rPr>
          <w:rFonts w:asciiTheme="minorHAnsi" w:hAnsiTheme="minorHAnsi"/>
          <w:sz w:val="22"/>
          <w:szCs w:val="22"/>
        </w:rPr>
        <w:t xml:space="preserve">only phase 3 </w:t>
      </w:r>
      <w:r w:rsidR="00852F1A" w:rsidRPr="00A90BB4">
        <w:rPr>
          <w:rFonts w:asciiTheme="minorHAnsi" w:hAnsiTheme="minorHAnsi"/>
          <w:sz w:val="22"/>
          <w:szCs w:val="22"/>
        </w:rPr>
        <w:t>study</w:t>
      </w:r>
      <w:r w:rsidR="00040996" w:rsidRPr="00A90BB4">
        <w:rPr>
          <w:rFonts w:asciiTheme="minorHAnsi" w:hAnsiTheme="minorHAnsi"/>
          <w:sz w:val="22"/>
          <w:szCs w:val="22"/>
        </w:rPr>
        <w:t xml:space="preserve"> in fistulizing CD</w:t>
      </w:r>
    </w:p>
    <w:p w14:paraId="3D4E690B"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30.</w:t>
      </w:r>
      <w:r w:rsidRPr="00A90BB4">
        <w:rPr>
          <w:rFonts w:asciiTheme="minorHAnsi" w:hAnsiTheme="minorHAnsi"/>
          <w:sz w:val="22"/>
          <w:szCs w:val="22"/>
        </w:rPr>
        <w:tab/>
        <w:t>Krampera, M., L. Cosmi, R. Angeli, et al. (2006). Role for interferon-gamma in the immunomodulatory activity of human bone marrow mesenchymal stem cells. Stem Cells 24: 386-98.</w:t>
      </w:r>
    </w:p>
    <w:p w14:paraId="1860FA77"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31.</w:t>
      </w:r>
      <w:r w:rsidRPr="00A90BB4">
        <w:rPr>
          <w:rFonts w:asciiTheme="minorHAnsi" w:hAnsiTheme="minorHAnsi"/>
          <w:sz w:val="22"/>
          <w:szCs w:val="22"/>
        </w:rPr>
        <w:tab/>
        <w:t>Ren, G., L. Zhang, X. Zhao, et al. (2008). Mesenchymal stem cell-mediated immunosuppression occurs via concerted action of chemokines and nitric oxide. Cell stem cell 2: 141-50.</w:t>
      </w:r>
    </w:p>
    <w:p w14:paraId="12004EA1"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32.</w:t>
      </w:r>
      <w:r w:rsidRPr="00A90BB4">
        <w:rPr>
          <w:rFonts w:asciiTheme="minorHAnsi" w:hAnsiTheme="minorHAnsi"/>
          <w:sz w:val="22"/>
          <w:szCs w:val="22"/>
        </w:rPr>
        <w:tab/>
        <w:t>Duijvestein, M., M. E. Wildenberg, M. M. Welling, et al. (2011). Pretreatment with interferon-gamma enhances the therapeutic activity of mesenchymal stromal cells in animal models of colitis. Stem Cells 29: 1549-58.</w:t>
      </w:r>
    </w:p>
    <w:p w14:paraId="4A0EF0B7" w14:textId="1DE1C8AC" w:rsidR="005D5FA7" w:rsidRPr="00A90BB4" w:rsidRDefault="005D5FA7" w:rsidP="00EE25C7">
      <w:pPr>
        <w:rPr>
          <w:rFonts w:asciiTheme="minorHAnsi" w:eastAsia="Times New Roman" w:hAnsiTheme="minorHAnsi"/>
          <w:sz w:val="22"/>
          <w:szCs w:val="22"/>
        </w:rPr>
      </w:pPr>
      <w:r w:rsidRPr="00A90BB4">
        <w:rPr>
          <w:rFonts w:asciiTheme="minorHAnsi" w:hAnsiTheme="minorHAnsi"/>
          <w:sz w:val="22"/>
          <w:szCs w:val="22"/>
        </w:rPr>
        <w:lastRenderedPageBreak/>
        <w:t>*</w:t>
      </w:r>
      <w:r w:rsidR="007F2843" w:rsidRPr="00A90BB4">
        <w:rPr>
          <w:rFonts w:asciiTheme="minorHAnsi" w:hAnsiTheme="minorHAnsi"/>
          <w:sz w:val="22"/>
          <w:szCs w:val="22"/>
        </w:rPr>
        <w:t>*</w:t>
      </w:r>
      <w:r w:rsidRPr="00A90BB4">
        <w:rPr>
          <w:rFonts w:asciiTheme="minorHAnsi" w:hAnsiTheme="minorHAnsi"/>
          <w:sz w:val="22"/>
          <w:szCs w:val="22"/>
        </w:rPr>
        <w:t xml:space="preserve"> An </w:t>
      </w:r>
      <w:r w:rsidR="007F2843" w:rsidRPr="00A90BB4">
        <w:rPr>
          <w:rFonts w:asciiTheme="minorHAnsi" w:hAnsiTheme="minorHAnsi"/>
          <w:sz w:val="22"/>
          <w:szCs w:val="22"/>
        </w:rPr>
        <w:t>important</w:t>
      </w:r>
      <w:r w:rsidRPr="00A90BB4">
        <w:rPr>
          <w:rFonts w:asciiTheme="minorHAnsi" w:hAnsiTheme="minorHAnsi"/>
          <w:sz w:val="22"/>
          <w:szCs w:val="22"/>
        </w:rPr>
        <w:t xml:space="preserve"> murine study</w:t>
      </w:r>
      <w:r w:rsidR="002234F1" w:rsidRPr="00A90BB4">
        <w:rPr>
          <w:rFonts w:asciiTheme="minorHAnsi" w:hAnsiTheme="minorHAnsi"/>
          <w:sz w:val="22"/>
          <w:szCs w:val="22"/>
        </w:rPr>
        <w:t xml:space="preserve"> </w:t>
      </w:r>
      <w:r w:rsidR="007F2843" w:rsidRPr="00A90BB4">
        <w:rPr>
          <w:rFonts w:asciiTheme="minorHAnsi" w:hAnsiTheme="minorHAnsi"/>
          <w:sz w:val="22"/>
          <w:szCs w:val="22"/>
        </w:rPr>
        <w:t>showing</w:t>
      </w:r>
      <w:r w:rsidR="00EE25C7" w:rsidRPr="00A90BB4">
        <w:rPr>
          <w:rFonts w:asciiTheme="minorHAnsi" w:hAnsiTheme="minorHAnsi"/>
          <w:sz w:val="22"/>
          <w:szCs w:val="22"/>
        </w:rPr>
        <w:t xml:space="preserve"> </w:t>
      </w:r>
      <w:r w:rsidR="00EE25C7" w:rsidRPr="00A90BB4">
        <w:rPr>
          <w:rFonts w:asciiTheme="minorHAnsi" w:eastAsia="Times New Roman" w:hAnsiTheme="minorHAnsi" w:cs="Arial"/>
          <w:color w:val="000000"/>
          <w:sz w:val="22"/>
          <w:szCs w:val="22"/>
          <w:shd w:val="clear" w:color="auto" w:fill="FFFFFF"/>
        </w:rPr>
        <w:t>stimulation of MSCs with IFN-γ enhances their capacity to inhibit Th1 inflammatory</w:t>
      </w:r>
      <w:r w:rsidR="007F2843" w:rsidRPr="00A90BB4">
        <w:rPr>
          <w:rFonts w:asciiTheme="minorHAnsi" w:eastAsia="Times New Roman" w:hAnsiTheme="minorHAnsi" w:cs="Arial"/>
          <w:color w:val="000000"/>
          <w:sz w:val="22"/>
          <w:szCs w:val="22"/>
          <w:shd w:val="clear" w:color="auto" w:fill="FFFFFF"/>
        </w:rPr>
        <w:t xml:space="preserve"> responses, and attenuate</w:t>
      </w:r>
      <w:r w:rsidR="00EE25C7" w:rsidRPr="00A90BB4">
        <w:rPr>
          <w:rFonts w:asciiTheme="minorHAnsi" w:eastAsia="Times New Roman" w:hAnsiTheme="minorHAnsi" w:cs="Arial"/>
          <w:color w:val="000000"/>
          <w:sz w:val="22"/>
          <w:szCs w:val="22"/>
          <w:shd w:val="clear" w:color="auto" w:fill="FFFFFF"/>
        </w:rPr>
        <w:t xml:space="preserve"> mucosal damage in experimental colitis.</w:t>
      </w:r>
    </w:p>
    <w:p w14:paraId="2371F0E4"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33.</w:t>
      </w:r>
      <w:r w:rsidRPr="00A90BB4">
        <w:rPr>
          <w:rFonts w:asciiTheme="minorHAnsi" w:hAnsiTheme="minorHAnsi"/>
          <w:sz w:val="22"/>
          <w:szCs w:val="22"/>
        </w:rPr>
        <w:tab/>
        <w:t>Sivanathan, K. N., D. Rojas-Canales, S. T. Grey, et al. (2017). Transcriptome Profiling of IL-17A Preactivated Mesenchymal Stem Cells: A Comparative Study to Unmodified and IFN-γ Modified Mesenchymal Stem Cells. Stem cells international 2017.</w:t>
      </w:r>
    </w:p>
    <w:p w14:paraId="0A7E8342"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34.</w:t>
      </w:r>
      <w:r w:rsidRPr="00A90BB4">
        <w:rPr>
          <w:rFonts w:asciiTheme="minorHAnsi" w:hAnsiTheme="minorHAnsi"/>
          <w:sz w:val="22"/>
          <w:szCs w:val="22"/>
        </w:rPr>
        <w:tab/>
        <w:t>Sivanathan, K. N., D. M. Rojas</w:t>
      </w:r>
      <w:r w:rsidRPr="00A90BB4">
        <w:rPr>
          <w:rFonts w:asciiTheme="minorHAnsi" w:eastAsia="Calibri" w:hAnsiTheme="minorHAnsi"/>
          <w:sz w:val="22"/>
          <w:szCs w:val="22"/>
        </w:rPr>
        <w:t>‐</w:t>
      </w:r>
      <w:r w:rsidRPr="00A90BB4">
        <w:rPr>
          <w:rFonts w:asciiTheme="minorHAnsi" w:hAnsiTheme="minorHAnsi"/>
          <w:sz w:val="22"/>
          <w:szCs w:val="22"/>
        </w:rPr>
        <w:t>Canales, C. M. Hope, et al. (2015). Interleukin</w:t>
      </w:r>
      <w:r w:rsidRPr="00A90BB4">
        <w:rPr>
          <w:rFonts w:asciiTheme="minorHAnsi" w:eastAsia="Calibri" w:hAnsiTheme="minorHAnsi"/>
          <w:sz w:val="22"/>
          <w:szCs w:val="22"/>
        </w:rPr>
        <w:t>‐</w:t>
      </w:r>
      <w:r w:rsidRPr="00A90BB4">
        <w:rPr>
          <w:rFonts w:asciiTheme="minorHAnsi" w:hAnsiTheme="minorHAnsi"/>
          <w:sz w:val="22"/>
          <w:szCs w:val="22"/>
        </w:rPr>
        <w:t>17A</w:t>
      </w:r>
      <w:r w:rsidRPr="00A90BB4">
        <w:rPr>
          <w:rFonts w:asciiTheme="minorHAnsi" w:eastAsia="Calibri" w:hAnsiTheme="minorHAnsi"/>
          <w:sz w:val="22"/>
          <w:szCs w:val="22"/>
        </w:rPr>
        <w:t>‐</w:t>
      </w:r>
      <w:r w:rsidRPr="00A90BB4">
        <w:rPr>
          <w:rFonts w:asciiTheme="minorHAnsi" w:hAnsiTheme="minorHAnsi"/>
          <w:sz w:val="22"/>
          <w:szCs w:val="22"/>
        </w:rPr>
        <w:t>Induced Human Mesenchymal Stem Cells Are Superior Modulators of Immunological Function. Stem Cells 33: 2850-63.</w:t>
      </w:r>
    </w:p>
    <w:p w14:paraId="30D106E5"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35.</w:t>
      </w:r>
      <w:r w:rsidRPr="00A90BB4">
        <w:rPr>
          <w:rFonts w:asciiTheme="minorHAnsi" w:hAnsiTheme="minorHAnsi"/>
          <w:sz w:val="22"/>
          <w:szCs w:val="22"/>
        </w:rPr>
        <w:tab/>
        <w:t>Milosavljevic, N., M. Gazdic, B. Simovic Markovic, et al. (2017). Mesenchymal stem cells attenuate liver fibrosis by suppressing Th17 cells. Transplant International.</w:t>
      </w:r>
    </w:p>
    <w:p w14:paraId="042C0D09"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36.</w:t>
      </w:r>
      <w:r w:rsidRPr="00A90BB4">
        <w:rPr>
          <w:rFonts w:asciiTheme="minorHAnsi" w:hAnsiTheme="minorHAnsi"/>
          <w:sz w:val="22"/>
          <w:szCs w:val="22"/>
        </w:rPr>
        <w:tab/>
        <w:t>Liu, Q., H. Zheng, X. Chen, et al. (2015). Human mesenchymal stromal cells enhance the immunomodulatory function of CD8(+)CD28(-) regulatory T cells. Cell Mol Immunol 12: 708-18.</w:t>
      </w:r>
    </w:p>
    <w:p w14:paraId="67282A28"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37.</w:t>
      </w:r>
      <w:r w:rsidRPr="00A90BB4">
        <w:rPr>
          <w:rFonts w:asciiTheme="minorHAnsi" w:hAnsiTheme="minorHAnsi"/>
          <w:sz w:val="22"/>
          <w:szCs w:val="22"/>
        </w:rPr>
        <w:tab/>
        <w:t>Darlington, P. J., M. N. Boivin, C. Renoux, et al. (2010). Reciprocal Th1 and Th17 regulation by mesenchymal stem cells: Implication for multiple sclerosis. Ann Neurol 68: 540-5.</w:t>
      </w:r>
    </w:p>
    <w:p w14:paraId="3D1DA2AE"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38.</w:t>
      </w:r>
      <w:r w:rsidRPr="00A90BB4">
        <w:rPr>
          <w:rFonts w:asciiTheme="minorHAnsi" w:hAnsiTheme="minorHAnsi"/>
          <w:sz w:val="22"/>
          <w:szCs w:val="22"/>
        </w:rPr>
        <w:tab/>
        <w:t>Di Nicola, M., C. Carlo-Stella, M. Magni, et al. (2002). Human bone marrow stromal cells suppress T-lymphocyte proliferation induced by cellular or nonspecific mitogenic stimuli. Blood 99: 3838-43.</w:t>
      </w:r>
    </w:p>
    <w:p w14:paraId="75C5CD51"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39.</w:t>
      </w:r>
      <w:r w:rsidRPr="00A90BB4">
        <w:rPr>
          <w:rFonts w:asciiTheme="minorHAnsi" w:hAnsiTheme="minorHAnsi"/>
          <w:sz w:val="22"/>
          <w:szCs w:val="22"/>
        </w:rPr>
        <w:tab/>
        <w:t>Krampera, M., S. Glennie, J. Dyson, et al. (2003). Bone marrow mesenchymal stem cells inhibit the response of naive and memory antigen-specific T cells to their cognate peptide. Blood 101: 3722-9.</w:t>
      </w:r>
    </w:p>
    <w:p w14:paraId="4C353644"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40.</w:t>
      </w:r>
      <w:r w:rsidRPr="00A90BB4">
        <w:rPr>
          <w:rFonts w:asciiTheme="minorHAnsi" w:hAnsiTheme="minorHAnsi"/>
          <w:sz w:val="22"/>
          <w:szCs w:val="22"/>
        </w:rPr>
        <w:tab/>
        <w:t>Plumas, J., L. Chaperot, M. J. Richard, et al. (2005). Mesenchymal stem cells induce apoptosis of activated T cells. Leukemia 19: 1597-604.</w:t>
      </w:r>
    </w:p>
    <w:p w14:paraId="49C0CA37"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41.</w:t>
      </w:r>
      <w:r w:rsidRPr="00A90BB4">
        <w:rPr>
          <w:rFonts w:asciiTheme="minorHAnsi" w:hAnsiTheme="minorHAnsi"/>
          <w:sz w:val="22"/>
          <w:szCs w:val="22"/>
        </w:rPr>
        <w:tab/>
        <w:t>Glennie, S., I. Soeiro, P. J. Dyson, et al. (2005). Bone marrow mesenchymal stem cells induce division arrest anergy of activated T cells. Blood 105: 2821-7.</w:t>
      </w:r>
    </w:p>
    <w:p w14:paraId="54795614" w14:textId="4DE82CAF" w:rsidR="00887990" w:rsidRPr="00A90BB4" w:rsidRDefault="00715231" w:rsidP="00887990">
      <w:pPr>
        <w:pStyle w:val="EndNoteBibliography"/>
        <w:ind w:left="720" w:hanging="720"/>
        <w:rPr>
          <w:rFonts w:asciiTheme="minorHAnsi" w:hAnsiTheme="minorHAnsi"/>
          <w:sz w:val="22"/>
          <w:szCs w:val="22"/>
        </w:rPr>
      </w:pPr>
      <w:r w:rsidRPr="00A90BB4">
        <w:rPr>
          <w:rFonts w:asciiTheme="minorHAnsi" w:hAnsiTheme="minorHAnsi"/>
          <w:sz w:val="22"/>
          <w:szCs w:val="22"/>
        </w:rPr>
        <w:t>42.</w:t>
      </w:r>
      <w:r w:rsidRPr="00A90BB4">
        <w:rPr>
          <w:rFonts w:asciiTheme="minorHAnsi" w:hAnsiTheme="minorHAnsi"/>
          <w:sz w:val="22"/>
          <w:szCs w:val="22"/>
        </w:rPr>
        <w:tab/>
        <w:t>Ciccocioppo, R., G. C. Cangemi, P. Kruzliak, et al. (2015). Ex vivo immunosuppressive effects of mesenchymal stem cells on Crohn’s disease mucosal T cells are largely dependent on indoleamine 2, 3-dioxygenase activity and cell-cell contact. Stem Cell Res Ther 6: 137.</w:t>
      </w:r>
    </w:p>
    <w:p w14:paraId="53A1AE6E"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43.</w:t>
      </w:r>
      <w:r w:rsidRPr="00A90BB4">
        <w:rPr>
          <w:rFonts w:asciiTheme="minorHAnsi" w:hAnsiTheme="minorHAnsi"/>
          <w:sz w:val="22"/>
          <w:szCs w:val="22"/>
        </w:rPr>
        <w:tab/>
        <w:t>Corcione, A., F. Benvenuto, E. Ferretti, et al. (2006). Human mesenchymal stem cells modulate B-cell functions. Blood 107: 367-72.</w:t>
      </w:r>
    </w:p>
    <w:p w14:paraId="38B6048E"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44.</w:t>
      </w:r>
      <w:r w:rsidRPr="00A90BB4">
        <w:rPr>
          <w:rFonts w:asciiTheme="minorHAnsi" w:hAnsiTheme="minorHAnsi"/>
          <w:sz w:val="22"/>
          <w:szCs w:val="22"/>
        </w:rPr>
        <w:tab/>
        <w:t>Spaggiari, G. M., A. Capobianco, S. Becchetti, et al. (2006). Mesenchymal stem cell-natural killer cell interactions: evidence that activated NK cells are capable of killing MSCs, whereas MSCs can inhibit IL-2-induced NK-cell proliferation. Blood 107: 1484-90.</w:t>
      </w:r>
    </w:p>
    <w:p w14:paraId="7E243901"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45.</w:t>
      </w:r>
      <w:r w:rsidRPr="00A90BB4">
        <w:rPr>
          <w:rFonts w:asciiTheme="minorHAnsi" w:hAnsiTheme="minorHAnsi"/>
          <w:sz w:val="22"/>
          <w:szCs w:val="22"/>
        </w:rPr>
        <w:tab/>
        <w:t>Zhang, W., W. Ge, C. Li, et al. (2004). Effects of mesenchymal stem cells on differentiation, maturation, and function of human monocyte-derived dendritic cells. Stem Cells Dev 13: 263-71.</w:t>
      </w:r>
    </w:p>
    <w:p w14:paraId="3BC25C47"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46.</w:t>
      </w:r>
      <w:r w:rsidRPr="00A90BB4">
        <w:rPr>
          <w:rFonts w:asciiTheme="minorHAnsi" w:hAnsiTheme="minorHAnsi"/>
          <w:sz w:val="22"/>
          <w:szCs w:val="22"/>
        </w:rPr>
        <w:tab/>
        <w:t>Spaggiari, G. M., H. Abdelrazik, F. Becchetti, et al. (2009). MSCs inhibit monocyte-derived DC maturation and function by selectively interfering with the generation of immature DCs: central role of MSC-derived prostaglandin E 2. Blood 113: 6576-83.</w:t>
      </w:r>
    </w:p>
    <w:p w14:paraId="471DF67A"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47.</w:t>
      </w:r>
      <w:r w:rsidRPr="00A90BB4">
        <w:rPr>
          <w:rFonts w:asciiTheme="minorHAnsi" w:hAnsiTheme="minorHAnsi"/>
          <w:sz w:val="22"/>
          <w:szCs w:val="22"/>
        </w:rPr>
        <w:tab/>
        <w:t>Zhang, B., R. Liu, D. Shi, et al. (2009). Mesenchymal stem cells induce mature dendritic cells into a novel Jagged-2–dependent regulatory dendritic cell population. Blood 113: 46-57.</w:t>
      </w:r>
    </w:p>
    <w:p w14:paraId="14336F54"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48.</w:t>
      </w:r>
      <w:r w:rsidRPr="00A90BB4">
        <w:rPr>
          <w:rFonts w:asciiTheme="minorHAnsi" w:hAnsiTheme="minorHAnsi"/>
          <w:sz w:val="22"/>
          <w:szCs w:val="22"/>
        </w:rPr>
        <w:tab/>
        <w:t>Burr, S. P., F. Dazzi and O. A. Garden (2013). Mesenchymal stromal cells and regulatory T cells: the Yin and Yang of peripheral tolerance? Immunol Cell Biol 91: 12-8.</w:t>
      </w:r>
    </w:p>
    <w:p w14:paraId="7BB18BD5"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49.</w:t>
      </w:r>
      <w:r w:rsidRPr="00A90BB4">
        <w:rPr>
          <w:rFonts w:asciiTheme="minorHAnsi" w:hAnsiTheme="minorHAnsi"/>
          <w:sz w:val="22"/>
          <w:szCs w:val="22"/>
        </w:rPr>
        <w:tab/>
        <w:t>Gonzalez, M. A., E. Gonzalez-Rey, L. Rico, et al. (2009). Adipose-derived mesenchymal stem cells alleviate experimental colitis by inhibiting inflammatory and autoimmune responses. Gastroenterology 136: 978-89.</w:t>
      </w:r>
    </w:p>
    <w:p w14:paraId="4763EB34"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50.</w:t>
      </w:r>
      <w:r w:rsidRPr="00A90BB4">
        <w:rPr>
          <w:rFonts w:asciiTheme="minorHAnsi" w:hAnsiTheme="minorHAnsi"/>
          <w:sz w:val="22"/>
          <w:szCs w:val="22"/>
        </w:rPr>
        <w:tab/>
        <w:t>Ciccocioppo, R., M. E. Bernardo, A. Sgarella, et al. (2011). Autologous bone marrow-derived mesenchymal stromal cells in the treatment of fistulising Crohn's disease. Gut 60: 788-98.</w:t>
      </w:r>
    </w:p>
    <w:p w14:paraId="11EF13B8" w14:textId="2F0C7787" w:rsidR="00D163F2" w:rsidRPr="00A90BB4" w:rsidRDefault="00D163F2" w:rsidP="00763CD8">
      <w:pPr>
        <w:pStyle w:val="EndNoteBibliography"/>
        <w:rPr>
          <w:rFonts w:asciiTheme="minorHAnsi" w:hAnsiTheme="minorHAnsi"/>
          <w:sz w:val="22"/>
          <w:szCs w:val="22"/>
        </w:rPr>
      </w:pPr>
      <w:r w:rsidRPr="00A90BB4">
        <w:rPr>
          <w:rFonts w:asciiTheme="minorHAnsi" w:hAnsiTheme="minorHAnsi"/>
          <w:sz w:val="22"/>
          <w:szCs w:val="22"/>
        </w:rPr>
        <w:t xml:space="preserve">** A </w:t>
      </w:r>
      <w:r w:rsidR="00763CD8" w:rsidRPr="00A90BB4">
        <w:rPr>
          <w:rFonts w:asciiTheme="minorHAnsi" w:hAnsiTheme="minorHAnsi"/>
          <w:sz w:val="22"/>
          <w:szCs w:val="22"/>
        </w:rPr>
        <w:t xml:space="preserve">feasability, safety and efficacy study of MSC intrafistular injections in 12 patients, </w:t>
      </w:r>
      <w:r w:rsidR="00283CCC" w:rsidRPr="00A90BB4">
        <w:rPr>
          <w:rFonts w:asciiTheme="minorHAnsi" w:hAnsiTheme="minorHAnsi"/>
          <w:sz w:val="22"/>
          <w:szCs w:val="22"/>
        </w:rPr>
        <w:t xml:space="preserve">with </w:t>
      </w:r>
      <w:r w:rsidR="006544E6">
        <w:rPr>
          <w:rFonts w:asciiTheme="minorHAnsi" w:hAnsiTheme="minorHAnsi"/>
          <w:sz w:val="22"/>
          <w:szCs w:val="22"/>
        </w:rPr>
        <w:t xml:space="preserve">an </w:t>
      </w:r>
      <w:r w:rsidR="00283CCC" w:rsidRPr="00A90BB4">
        <w:rPr>
          <w:rFonts w:asciiTheme="minorHAnsi" w:hAnsiTheme="minorHAnsi"/>
          <w:sz w:val="22"/>
          <w:szCs w:val="22"/>
        </w:rPr>
        <w:t>investigation of</w:t>
      </w:r>
      <w:r w:rsidR="006544E6">
        <w:rPr>
          <w:rFonts w:asciiTheme="minorHAnsi" w:hAnsiTheme="minorHAnsi"/>
          <w:sz w:val="22"/>
          <w:szCs w:val="22"/>
        </w:rPr>
        <w:t xml:space="preserve"> potential mechanisms of action</w:t>
      </w:r>
      <w:r w:rsidR="009836FC">
        <w:rPr>
          <w:rFonts w:asciiTheme="minorHAnsi" w:hAnsiTheme="minorHAnsi"/>
          <w:sz w:val="22"/>
          <w:szCs w:val="22"/>
        </w:rPr>
        <w:t>,</w:t>
      </w:r>
      <w:r w:rsidR="006544E6">
        <w:rPr>
          <w:rFonts w:asciiTheme="minorHAnsi" w:hAnsiTheme="minorHAnsi"/>
          <w:sz w:val="22"/>
          <w:szCs w:val="22"/>
        </w:rPr>
        <w:t xml:space="preserve"> including the</w:t>
      </w:r>
      <w:r w:rsidR="00863FE6" w:rsidRPr="00A90BB4">
        <w:rPr>
          <w:rFonts w:asciiTheme="minorHAnsi" w:hAnsiTheme="minorHAnsi"/>
          <w:sz w:val="22"/>
          <w:szCs w:val="22"/>
        </w:rPr>
        <w:t xml:space="preserve"> positive effect on Tregs</w:t>
      </w:r>
    </w:p>
    <w:p w14:paraId="6EE0EDBB" w14:textId="77777777" w:rsidR="00715231" w:rsidRPr="00A90BB4" w:rsidRDefault="00715231" w:rsidP="00763CD8">
      <w:pPr>
        <w:pStyle w:val="EndNoteBibliography"/>
        <w:rPr>
          <w:rFonts w:asciiTheme="minorHAnsi" w:hAnsiTheme="minorHAnsi"/>
          <w:sz w:val="22"/>
          <w:szCs w:val="22"/>
        </w:rPr>
      </w:pPr>
      <w:r w:rsidRPr="00A90BB4">
        <w:rPr>
          <w:rFonts w:asciiTheme="minorHAnsi" w:hAnsiTheme="minorHAnsi"/>
          <w:sz w:val="22"/>
          <w:szCs w:val="22"/>
        </w:rPr>
        <w:t>51.</w:t>
      </w:r>
      <w:r w:rsidRPr="00A90BB4">
        <w:rPr>
          <w:rFonts w:asciiTheme="minorHAnsi" w:hAnsiTheme="minorHAnsi"/>
          <w:sz w:val="22"/>
          <w:szCs w:val="22"/>
        </w:rPr>
        <w:tab/>
        <w:t>Chao, K., S. Zhang, Y. Qiu, et al. (2016). Human umbilical cord-derived mesenchymal stem cells protect against experimental colitis via CD5(+) B regulatory cells. Stem Cell Res Ther 7: 109.</w:t>
      </w:r>
    </w:p>
    <w:p w14:paraId="01256B65"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52.</w:t>
      </w:r>
      <w:r w:rsidRPr="00A90BB4">
        <w:rPr>
          <w:rFonts w:asciiTheme="minorHAnsi" w:hAnsiTheme="minorHAnsi"/>
          <w:sz w:val="22"/>
          <w:szCs w:val="22"/>
        </w:rPr>
        <w:tab/>
        <w:t>Guo, Y., K. H. Chan, W. H. Lai, et al. (2013). Human mesenchymal stem cells upregulate CD1dCD5(+) regulatory B cells in experimental autoimmune encephalomyelitis. Neuroimmunomodulation 20: 294-303.</w:t>
      </w:r>
    </w:p>
    <w:p w14:paraId="7E9F7B6C"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53.</w:t>
      </w:r>
      <w:r w:rsidRPr="00A90BB4">
        <w:rPr>
          <w:rFonts w:asciiTheme="minorHAnsi" w:hAnsiTheme="minorHAnsi"/>
          <w:sz w:val="22"/>
          <w:szCs w:val="22"/>
        </w:rPr>
        <w:tab/>
        <w:t>Peng, Y., X. Chen, Q. Liu, et al. (2015). Mesenchymal stromal cells infusions improve refractory chronic graft versus host disease through an increase of CD5+ regulatory B cells producing interleukin 10. Leukemia 29: 636-46.</w:t>
      </w:r>
    </w:p>
    <w:p w14:paraId="328CC2AF"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54.</w:t>
      </w:r>
      <w:r w:rsidRPr="00A90BB4">
        <w:rPr>
          <w:rFonts w:asciiTheme="minorHAnsi" w:hAnsiTheme="minorHAnsi"/>
          <w:sz w:val="22"/>
          <w:szCs w:val="22"/>
        </w:rPr>
        <w:tab/>
        <w:t>Anderson, P., L. Souza-Moreira, M. Morell, et al. (2013). Adipose-derived mesenchymal stromal cells induce immunomodulatory macrophages which protect from experimental colitis and sepsis. Gut 62: 1131-41.</w:t>
      </w:r>
    </w:p>
    <w:p w14:paraId="737AFA0F"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55.</w:t>
      </w:r>
      <w:r w:rsidRPr="00A90BB4">
        <w:rPr>
          <w:rFonts w:asciiTheme="minorHAnsi" w:hAnsiTheme="minorHAnsi"/>
          <w:sz w:val="22"/>
          <w:szCs w:val="22"/>
        </w:rPr>
        <w:tab/>
        <w:t>Meisel, R., A. Zibert, M. Laryea, et al. (2004). Human bone marrow stromal cells inhibit allogeneic T-cell responses by indoleamine 2,3-dioxygenase-mediated tryptophan degradation. Blood 103: 4619-21.</w:t>
      </w:r>
    </w:p>
    <w:p w14:paraId="02589588"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lastRenderedPageBreak/>
        <w:t>56.</w:t>
      </w:r>
      <w:r w:rsidRPr="00A90BB4">
        <w:rPr>
          <w:rFonts w:asciiTheme="minorHAnsi" w:hAnsiTheme="minorHAnsi"/>
          <w:sz w:val="22"/>
          <w:szCs w:val="22"/>
        </w:rPr>
        <w:tab/>
        <w:t>Nemeth, K., A. Leelahavanichkul, P. S. Yuen, et al. (2009). Bone marrow stromal cells attenuate sepsis via prostaglandin E(2)-dependent reprogramming of host macrophages to increase their interleukin-10 production. Nat Med 15: 42-9.</w:t>
      </w:r>
    </w:p>
    <w:p w14:paraId="38D16849"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57.</w:t>
      </w:r>
      <w:r w:rsidRPr="00A90BB4">
        <w:rPr>
          <w:rFonts w:asciiTheme="minorHAnsi" w:hAnsiTheme="minorHAnsi"/>
          <w:sz w:val="22"/>
          <w:szCs w:val="22"/>
        </w:rPr>
        <w:tab/>
        <w:t>Selmani, Z., A. Naji, I. Zidi, et al. (2008). Human leukocyte antigen-G5 secretion by human mesenchymal stem cells is required to suppress T lymphocyte and natural killer function and to induce CD4+CD25highFOXP3+ regulatory T cells. Stem Cells 26: 212-22.</w:t>
      </w:r>
    </w:p>
    <w:p w14:paraId="20D6D524"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58.</w:t>
      </w:r>
      <w:r w:rsidRPr="00A90BB4">
        <w:rPr>
          <w:rFonts w:asciiTheme="minorHAnsi" w:hAnsiTheme="minorHAnsi"/>
          <w:sz w:val="22"/>
          <w:szCs w:val="22"/>
        </w:rPr>
        <w:tab/>
        <w:t>Najar, M., G. Raicevic, H. I. Boufker, et al. (2010). Adipose-tissue-derived and Wharton's jelly-derived mesenchymal stromal cells suppress lymphocyte responses by secreting leukemia inhibitory factor. Tissue Eng Part A 16: 3537-46.</w:t>
      </w:r>
    </w:p>
    <w:p w14:paraId="7437F472"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59.</w:t>
      </w:r>
      <w:r w:rsidRPr="00A90BB4">
        <w:rPr>
          <w:rFonts w:asciiTheme="minorHAnsi" w:hAnsiTheme="minorHAnsi"/>
          <w:sz w:val="22"/>
          <w:szCs w:val="22"/>
        </w:rPr>
        <w:tab/>
        <w:t>Nuschke, A. (2014). Activity of mesenchymal stem cells in therapies for chronic skin wound healing. Organogenesis 10: 29-37.</w:t>
      </w:r>
    </w:p>
    <w:p w14:paraId="1D2C0555"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60.</w:t>
      </w:r>
      <w:r w:rsidRPr="00A90BB4">
        <w:rPr>
          <w:rFonts w:asciiTheme="minorHAnsi" w:hAnsiTheme="minorHAnsi"/>
          <w:sz w:val="22"/>
          <w:szCs w:val="22"/>
        </w:rPr>
        <w:tab/>
        <w:t>Otero-Vinas, M. and V. Falanga (2016). Mesenchymal Stem Cells in Chronic Wounds: The Spectrum from Basic to Advanced Therapy. Adv Wound Care (New Rochelle) 5: 149-63.</w:t>
      </w:r>
    </w:p>
    <w:p w14:paraId="6F69E44D" w14:textId="1B22D4A9" w:rsidR="00133A7F" w:rsidRPr="00A90BB4" w:rsidRDefault="00133A7F" w:rsidP="00133A7F">
      <w:pPr>
        <w:rPr>
          <w:rFonts w:asciiTheme="minorHAnsi" w:eastAsia="Times New Roman" w:hAnsiTheme="minorHAnsi"/>
          <w:sz w:val="22"/>
          <w:szCs w:val="22"/>
        </w:rPr>
      </w:pPr>
      <w:r w:rsidRPr="00A90BB4">
        <w:rPr>
          <w:rFonts w:asciiTheme="minorHAnsi" w:hAnsiTheme="minorHAnsi"/>
          <w:sz w:val="22"/>
          <w:szCs w:val="22"/>
        </w:rPr>
        <w:t>* An interesting revi</w:t>
      </w:r>
      <w:r w:rsidR="00761E50" w:rsidRPr="00A90BB4">
        <w:rPr>
          <w:rFonts w:asciiTheme="minorHAnsi" w:hAnsiTheme="minorHAnsi"/>
          <w:sz w:val="22"/>
          <w:szCs w:val="22"/>
        </w:rPr>
        <w:t>ew summariz</w:t>
      </w:r>
      <w:r w:rsidRPr="00A90BB4">
        <w:rPr>
          <w:rFonts w:asciiTheme="minorHAnsi" w:hAnsiTheme="minorHAnsi"/>
          <w:sz w:val="22"/>
          <w:szCs w:val="22"/>
        </w:rPr>
        <w:t xml:space="preserve">ing </w:t>
      </w:r>
      <w:r w:rsidRPr="00A90BB4">
        <w:rPr>
          <w:rFonts w:asciiTheme="minorHAnsi" w:eastAsia="Times New Roman" w:hAnsiTheme="minorHAnsi"/>
          <w:color w:val="000000"/>
          <w:sz w:val="22"/>
          <w:szCs w:val="22"/>
          <w:shd w:val="clear" w:color="auto" w:fill="FFFFFF"/>
        </w:rPr>
        <w:t>how MSCs enhance wound closure, increase tensile strength within the wound, promote angiogenesis and reduce inflammation.</w:t>
      </w:r>
      <w:r w:rsidRPr="00A90BB4">
        <w:rPr>
          <w:rStyle w:val="apple-converted-space"/>
          <w:rFonts w:asciiTheme="minorHAnsi" w:eastAsia="Times New Roman" w:hAnsiTheme="minorHAnsi"/>
          <w:color w:val="000000"/>
          <w:sz w:val="22"/>
          <w:szCs w:val="22"/>
          <w:shd w:val="clear" w:color="auto" w:fill="FFFFFF"/>
        </w:rPr>
        <w:t> </w:t>
      </w:r>
    </w:p>
    <w:p w14:paraId="043A02F6"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61.</w:t>
      </w:r>
      <w:r w:rsidRPr="00A90BB4">
        <w:rPr>
          <w:rFonts w:asciiTheme="minorHAnsi" w:hAnsiTheme="minorHAnsi"/>
          <w:sz w:val="22"/>
          <w:szCs w:val="22"/>
        </w:rPr>
        <w:tab/>
        <w:t>Hocking, A. M. and N. S. Gibran (2010). Mesenchymal stem cells: paracrine signaling and differentiation during cutaneous wound repair. Exp Cell Res 316: 2213-9.</w:t>
      </w:r>
    </w:p>
    <w:p w14:paraId="7A5D7498"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62.</w:t>
      </w:r>
      <w:r w:rsidRPr="00A90BB4">
        <w:rPr>
          <w:rFonts w:asciiTheme="minorHAnsi" w:hAnsiTheme="minorHAnsi"/>
          <w:sz w:val="22"/>
          <w:szCs w:val="22"/>
        </w:rPr>
        <w:tab/>
        <w:t>Manieri, N. A., M. R. Mack, M. D. Himmelrich, et al. (2015). Mucosally transplanted mesenchymal stem cells stimulate intestinal healing by promoting angiogenesis. The Journal of clinical investigation 125: 3606.</w:t>
      </w:r>
    </w:p>
    <w:p w14:paraId="6D5414D8"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63.</w:t>
      </w:r>
      <w:r w:rsidRPr="00A90BB4">
        <w:rPr>
          <w:rFonts w:asciiTheme="minorHAnsi" w:hAnsiTheme="minorHAnsi"/>
          <w:sz w:val="22"/>
          <w:szCs w:val="22"/>
        </w:rPr>
        <w:tab/>
        <w:t>Le Blanc, K., I. Rasmusson, B. Sundberg, et al. (2004). Treatment of severe acute graft-versus-host disease with third party haploidentical mesenchymal stem cells. Lancet 363: 1439-41.</w:t>
      </w:r>
    </w:p>
    <w:p w14:paraId="2F48E245"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64.</w:t>
      </w:r>
      <w:r w:rsidRPr="00A90BB4">
        <w:rPr>
          <w:rFonts w:asciiTheme="minorHAnsi" w:hAnsiTheme="minorHAnsi"/>
          <w:sz w:val="22"/>
          <w:szCs w:val="22"/>
        </w:rPr>
        <w:tab/>
        <w:t>Le Blanc, K., F. Frassoni, L. Ball, et al. (2008). Mesenchymal stem cells for treatment of steroid-resistant, severe, acute graft-versus-host disease: a phase II study. The Lancet 371: 1579-86.</w:t>
      </w:r>
    </w:p>
    <w:p w14:paraId="5CC3330D"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65.</w:t>
      </w:r>
      <w:r w:rsidRPr="00A90BB4">
        <w:rPr>
          <w:rFonts w:asciiTheme="minorHAnsi" w:hAnsiTheme="minorHAnsi"/>
          <w:sz w:val="22"/>
          <w:szCs w:val="22"/>
        </w:rPr>
        <w:tab/>
        <w:t>Introna, M., G. Lucchini, E. Dander, et al. (2014). Treatment of graft versus host disease with mesenchymal stromal cells: a phase I study on 40 adult and pediatric patients. Biol Blood Marrow Transplant 20: 375-81.</w:t>
      </w:r>
    </w:p>
    <w:p w14:paraId="7E60E3F1"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66.</w:t>
      </w:r>
      <w:r w:rsidRPr="00A90BB4">
        <w:rPr>
          <w:rFonts w:asciiTheme="minorHAnsi" w:hAnsiTheme="minorHAnsi"/>
          <w:sz w:val="22"/>
          <w:szCs w:val="22"/>
        </w:rPr>
        <w:tab/>
        <w:t>Sanchez-Guijo, F., T. Caballero-Velazquez, O. Lopez-Villar, et al. (2014). Sequential third-party mesenchymal stromal cell therapy for refractory acute graft-versus-host disease. Biol Blood Marrow Transplant 20: 1580-5.</w:t>
      </w:r>
    </w:p>
    <w:p w14:paraId="6282FE1B"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67.</w:t>
      </w:r>
      <w:r w:rsidRPr="00A90BB4">
        <w:rPr>
          <w:rFonts w:asciiTheme="minorHAnsi" w:hAnsiTheme="minorHAnsi"/>
          <w:sz w:val="22"/>
          <w:szCs w:val="22"/>
        </w:rPr>
        <w:tab/>
        <w:t>Te Boome, L. C., C. Mansilla, L. E. van der Wagen, et al. (2015). Biomarker profiling of steroid-resistant acute GVHD in patients after infusion of mesenchymal stromal cells. Leukemia 29: 1839-46.</w:t>
      </w:r>
    </w:p>
    <w:p w14:paraId="0BD42975"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68.</w:t>
      </w:r>
      <w:r w:rsidRPr="00A90BB4">
        <w:rPr>
          <w:rFonts w:asciiTheme="minorHAnsi" w:hAnsiTheme="minorHAnsi"/>
          <w:sz w:val="22"/>
          <w:szCs w:val="22"/>
        </w:rPr>
        <w:tab/>
        <w:t>Wilson, J. G., K. D. Liu, H. Zhuo, et al. (2015). Mesenchymal stem (stromal) cells for treatment of ARDS: a phase 1 clinical trial. Lancet Respir Med 3: 24-32.</w:t>
      </w:r>
    </w:p>
    <w:p w14:paraId="75B40213"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69.</w:t>
      </w:r>
      <w:r w:rsidRPr="00A90BB4">
        <w:rPr>
          <w:rFonts w:asciiTheme="minorHAnsi" w:hAnsiTheme="minorHAnsi"/>
          <w:sz w:val="22"/>
          <w:szCs w:val="22"/>
        </w:rPr>
        <w:tab/>
        <w:t>Llufriu, S., M. Sepúlveda, Y. Blanco, et al. (2014). Randomized placebo-controlled phase II trial of autologous mesenchymal stem cells in multiple sclerosis. PLoS One 9: e113936.</w:t>
      </w:r>
    </w:p>
    <w:p w14:paraId="66A4A669"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70.</w:t>
      </w:r>
      <w:r w:rsidRPr="00A90BB4">
        <w:rPr>
          <w:rFonts w:asciiTheme="minorHAnsi" w:hAnsiTheme="minorHAnsi"/>
          <w:sz w:val="22"/>
          <w:szCs w:val="22"/>
        </w:rPr>
        <w:tab/>
        <w:t>Tan, J., W. Wu, X. Xu, et al. (2012). Induction therapy with autologous mesenchymal stem cells in living-related kidney transplants: a randomized controlled trial. JAMA 307: 1169-77.</w:t>
      </w:r>
    </w:p>
    <w:p w14:paraId="36B45C1C"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71.</w:t>
      </w:r>
      <w:r w:rsidRPr="00A90BB4">
        <w:rPr>
          <w:rFonts w:asciiTheme="minorHAnsi" w:hAnsiTheme="minorHAnsi"/>
          <w:sz w:val="22"/>
          <w:szCs w:val="22"/>
        </w:rPr>
        <w:tab/>
        <w:t>Sun, L. Y., H. Y. Zhang, X. B. Feng, et al. (2007). Abnormality of bone marrow-derived mesenchymal stem cells in patients with systemic lupus erythematosus. Lupus 16: 121-8.</w:t>
      </w:r>
    </w:p>
    <w:p w14:paraId="0691C8B4"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72.</w:t>
      </w:r>
      <w:r w:rsidRPr="00A90BB4">
        <w:rPr>
          <w:rFonts w:asciiTheme="minorHAnsi" w:hAnsiTheme="minorHAnsi"/>
          <w:sz w:val="22"/>
          <w:szCs w:val="22"/>
        </w:rPr>
        <w:tab/>
        <w:t>Bernardo, M. E., M. A. Avanzini, R. Ciccocioppo, et al. (2009). Phenotypical/functional characterization of in vitro-expanded mesenchymal stromal cells from patients with Crohn's disease. Cytotherapy 11: 825-36.</w:t>
      </w:r>
    </w:p>
    <w:p w14:paraId="22A6CCEC" w14:textId="4E793590" w:rsidR="00E940CD" w:rsidRPr="00A90BB4" w:rsidRDefault="00E940CD" w:rsidP="00715231">
      <w:pPr>
        <w:pStyle w:val="EndNoteBibliography"/>
        <w:ind w:left="720" w:hanging="720"/>
        <w:rPr>
          <w:rFonts w:asciiTheme="minorHAnsi" w:hAnsiTheme="minorHAnsi"/>
          <w:sz w:val="22"/>
          <w:szCs w:val="22"/>
        </w:rPr>
      </w:pPr>
      <w:r w:rsidRPr="00A90BB4">
        <w:rPr>
          <w:rFonts w:asciiTheme="minorHAnsi" w:hAnsiTheme="minorHAnsi"/>
          <w:sz w:val="22"/>
          <w:szCs w:val="22"/>
        </w:rPr>
        <w:t xml:space="preserve">* An interesting study demonstrating </w:t>
      </w:r>
      <w:r w:rsidR="0071644B" w:rsidRPr="00A90BB4">
        <w:rPr>
          <w:rFonts w:asciiTheme="minorHAnsi" w:hAnsiTheme="minorHAnsi"/>
          <w:sz w:val="22"/>
          <w:szCs w:val="22"/>
        </w:rPr>
        <w:t>that immunologic</w:t>
      </w:r>
      <w:r w:rsidR="006E12D1" w:rsidRPr="00A90BB4">
        <w:rPr>
          <w:rFonts w:asciiTheme="minorHAnsi" w:hAnsiTheme="minorHAnsi"/>
          <w:sz w:val="22"/>
          <w:szCs w:val="22"/>
        </w:rPr>
        <w:t>a</w:t>
      </w:r>
      <w:r w:rsidR="0071644B" w:rsidRPr="00A90BB4">
        <w:rPr>
          <w:rFonts w:asciiTheme="minorHAnsi" w:hAnsiTheme="minorHAnsi"/>
          <w:sz w:val="22"/>
          <w:szCs w:val="22"/>
        </w:rPr>
        <w:t xml:space="preserve">l markers, genetic </w:t>
      </w:r>
      <w:r w:rsidR="006E12D1" w:rsidRPr="00A90BB4">
        <w:rPr>
          <w:rFonts w:asciiTheme="minorHAnsi" w:hAnsiTheme="minorHAnsi"/>
          <w:sz w:val="22"/>
          <w:szCs w:val="22"/>
        </w:rPr>
        <w:t xml:space="preserve">stability and proliferation potential of MSC from CD patients, </w:t>
      </w:r>
      <w:r w:rsidR="00B16DE0" w:rsidRPr="00A90BB4">
        <w:rPr>
          <w:rFonts w:asciiTheme="minorHAnsi" w:hAnsiTheme="minorHAnsi"/>
          <w:sz w:val="22"/>
          <w:szCs w:val="22"/>
        </w:rPr>
        <w:t>does</w:t>
      </w:r>
      <w:r w:rsidR="006E12D1" w:rsidRPr="00A90BB4">
        <w:rPr>
          <w:rFonts w:asciiTheme="minorHAnsi" w:hAnsiTheme="minorHAnsi"/>
          <w:sz w:val="22"/>
          <w:szCs w:val="22"/>
        </w:rPr>
        <w:t xml:space="preserve"> not differ significantly to MSC from healthy donors.</w:t>
      </w:r>
    </w:p>
    <w:p w14:paraId="01F4EC7A"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73.</w:t>
      </w:r>
      <w:r w:rsidRPr="00A90BB4">
        <w:rPr>
          <w:rFonts w:asciiTheme="minorHAnsi" w:hAnsiTheme="minorHAnsi"/>
          <w:sz w:val="22"/>
          <w:szCs w:val="22"/>
        </w:rPr>
        <w:tab/>
        <w:t>Duijvestein, M., A. C. W. Vos, H. Roelofs, et al. (2010). Autologous bone marrow-derived mesenchymal stromal cell treatment for refractory luminal Crohn's disease: results of a phase I study. Gut 59: 1662-9.</w:t>
      </w:r>
    </w:p>
    <w:p w14:paraId="7D746793" w14:textId="3E88185A"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74.</w:t>
      </w:r>
      <w:r w:rsidRPr="00A90BB4">
        <w:rPr>
          <w:rFonts w:asciiTheme="minorHAnsi" w:hAnsiTheme="minorHAnsi"/>
          <w:sz w:val="22"/>
          <w:szCs w:val="22"/>
        </w:rPr>
        <w:tab/>
        <w:t xml:space="preserve">Rattue, P. (May 2012). "Prochymal - first stem cell drug approved." from </w:t>
      </w:r>
      <w:hyperlink r:id="rId12" w:history="1">
        <w:r w:rsidRPr="00A90BB4">
          <w:rPr>
            <w:rStyle w:val="Hyperlink"/>
            <w:rFonts w:asciiTheme="minorHAnsi" w:hAnsiTheme="minorHAnsi" w:cs="Times New Roman"/>
            <w:sz w:val="22"/>
            <w:szCs w:val="22"/>
            <w:u w:val="none"/>
            <w:lang w:val="en-GB"/>
          </w:rPr>
          <w:t>http://www.medicalnewstoday.com/articles/245704.php</w:t>
        </w:r>
      </w:hyperlink>
      <w:r w:rsidRPr="00A90BB4">
        <w:rPr>
          <w:rFonts w:asciiTheme="minorHAnsi" w:hAnsiTheme="minorHAnsi"/>
          <w:sz w:val="22"/>
          <w:szCs w:val="22"/>
        </w:rPr>
        <w:t>.</w:t>
      </w:r>
    </w:p>
    <w:p w14:paraId="4C3537A9"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75.</w:t>
      </w:r>
      <w:r w:rsidRPr="00A90BB4">
        <w:rPr>
          <w:rFonts w:asciiTheme="minorHAnsi" w:hAnsiTheme="minorHAnsi"/>
          <w:sz w:val="22"/>
          <w:szCs w:val="22"/>
        </w:rPr>
        <w:tab/>
        <w:t>Schwartz, D. A., E. V. Loftus, W. J. Tremaine, et al. (2002). The natural history of fistulizing Crohn's disease in Olmsted County, Minnesota. Gastroenterology 122: 875-80.</w:t>
      </w:r>
    </w:p>
    <w:p w14:paraId="77623CBD"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76.</w:t>
      </w:r>
      <w:r w:rsidRPr="00A90BB4">
        <w:rPr>
          <w:rFonts w:asciiTheme="minorHAnsi" w:hAnsiTheme="minorHAnsi"/>
          <w:sz w:val="22"/>
          <w:szCs w:val="22"/>
        </w:rPr>
        <w:tab/>
        <w:t>Gecse, K., R. Khanna, J. Stoker, et al. (2013). Fistulizing Crohn’s disease: Diagnosis and management. United European gastroenterology journal 1: 206-13.</w:t>
      </w:r>
    </w:p>
    <w:p w14:paraId="1E6E5CA1"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77.</w:t>
      </w:r>
      <w:r w:rsidRPr="00A90BB4">
        <w:rPr>
          <w:rFonts w:asciiTheme="minorHAnsi" w:hAnsiTheme="minorHAnsi"/>
          <w:sz w:val="22"/>
          <w:szCs w:val="22"/>
        </w:rPr>
        <w:tab/>
        <w:t>Bataille, F., F. Klebl, P. Rummele, et al. (2004). Morphological characterisation of Crohn's disease fistulae. Gut 53: 1314-21.</w:t>
      </w:r>
    </w:p>
    <w:p w14:paraId="23ADE0CC"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78.</w:t>
      </w:r>
      <w:r w:rsidRPr="00A90BB4">
        <w:rPr>
          <w:rFonts w:asciiTheme="minorHAnsi" w:hAnsiTheme="minorHAnsi"/>
          <w:sz w:val="22"/>
          <w:szCs w:val="22"/>
        </w:rPr>
        <w:tab/>
        <w:t>Maggi, L., M. Capone, F. Giudici, et al. (2013). CD4+ CD161+ T lymphocytes infiltrate Crohn’s disease-associated perianal fistulas and are reduced by anti-TNF-α local therapy. International archives of allergy and immunology 161: 81-6.</w:t>
      </w:r>
    </w:p>
    <w:p w14:paraId="507EF087"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79.</w:t>
      </w:r>
      <w:r w:rsidRPr="00A90BB4">
        <w:rPr>
          <w:rFonts w:asciiTheme="minorHAnsi" w:hAnsiTheme="minorHAnsi"/>
          <w:sz w:val="22"/>
          <w:szCs w:val="22"/>
        </w:rPr>
        <w:tab/>
        <w:t>Garcia-Olmo, D., M. Garcia-Arranz, D. Herreros, et al. (2005). A phase I clinical trial of the treatment of Crohn's fistula by adipose mesenchymal stem cell transplantation. Dis Colon Rectum 48: 1416-23.</w:t>
      </w:r>
    </w:p>
    <w:p w14:paraId="3F63C5A5"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lastRenderedPageBreak/>
        <w:t>80.</w:t>
      </w:r>
      <w:r w:rsidRPr="00A90BB4">
        <w:rPr>
          <w:rFonts w:asciiTheme="minorHAnsi" w:hAnsiTheme="minorHAnsi"/>
          <w:sz w:val="22"/>
          <w:szCs w:val="22"/>
        </w:rPr>
        <w:tab/>
        <w:t>Garcia-Olmo, D., D. Herreros, I. Pascual, et al. (2009). Expanded adipose-derived stem cells for the treatment of complex perianal fistula: a phase II clinical trial. Dis Colon Rectum 52: 79-86.</w:t>
      </w:r>
    </w:p>
    <w:p w14:paraId="16902F81"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81.</w:t>
      </w:r>
      <w:r w:rsidRPr="00A90BB4">
        <w:rPr>
          <w:rFonts w:asciiTheme="minorHAnsi" w:hAnsiTheme="minorHAnsi"/>
          <w:sz w:val="22"/>
          <w:szCs w:val="22"/>
        </w:rPr>
        <w:tab/>
        <w:t>Lee, W. Y., K. J. Park, Y. B. Cho, et al. (2013). Autologous adipose tissue-derived stem cells treatment demonstrated favorable and sustainable therapeutic effect for Crohn's fistula. Stem Cells 31: 2575-81.</w:t>
      </w:r>
    </w:p>
    <w:p w14:paraId="127B0BFF"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82.</w:t>
      </w:r>
      <w:r w:rsidRPr="00A90BB4">
        <w:rPr>
          <w:rFonts w:asciiTheme="minorHAnsi" w:hAnsiTheme="minorHAnsi"/>
          <w:sz w:val="22"/>
          <w:szCs w:val="22"/>
        </w:rPr>
        <w:tab/>
        <w:t>de la Portilla, F., F. Alba, D. Garcia-Olmo, et al. (2013). Expanded allogeneic adipose-derived stem cells (eASCs) for the treatment of complex perianal fistula in Crohn's disease: results from a multicenter phase I/IIa clinical trial. Int J Colorectal Dis 28: 313-23.</w:t>
      </w:r>
    </w:p>
    <w:p w14:paraId="043D128F"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83.</w:t>
      </w:r>
      <w:r w:rsidRPr="00A90BB4">
        <w:rPr>
          <w:rFonts w:asciiTheme="minorHAnsi" w:hAnsiTheme="minorHAnsi"/>
          <w:sz w:val="22"/>
          <w:szCs w:val="22"/>
        </w:rPr>
        <w:tab/>
        <w:t>Guadalajara, H., D. Herreros, P. De-La-Quintana, et al. (2012). Long-term follow-up of patients undergoing adipose-derived adult stem cell administration to treat complex perianal fistulas. Int J Colorectal Dis 27: 595-600.</w:t>
      </w:r>
    </w:p>
    <w:p w14:paraId="5FE8634B"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84.</w:t>
      </w:r>
      <w:r w:rsidRPr="00A90BB4">
        <w:rPr>
          <w:rFonts w:asciiTheme="minorHAnsi" w:hAnsiTheme="minorHAnsi"/>
          <w:sz w:val="22"/>
          <w:szCs w:val="22"/>
        </w:rPr>
        <w:tab/>
        <w:t>Cho, Y. B., W. Y. Lee, K. J. Park, et al. (2013). Autologous adipose tissue-derived stem cells for the treatment of Crohn's fistula: a phase I clinical study. Cell Transplant 22: 279-85.</w:t>
      </w:r>
    </w:p>
    <w:p w14:paraId="38F97740"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85.</w:t>
      </w:r>
      <w:r w:rsidRPr="00A90BB4">
        <w:rPr>
          <w:rFonts w:asciiTheme="minorHAnsi" w:hAnsiTheme="minorHAnsi"/>
          <w:sz w:val="22"/>
          <w:szCs w:val="22"/>
        </w:rPr>
        <w:tab/>
        <w:t>de la Portilla, F., F. Alba, D. García-Olmo, et al. (2013). Expanded allogeneic adipose-derived stem cells (eASCs) for the treatment of complex perianal fistula in Crohn’s disease: results from a multicenter phase I/IIa clinical trial. International Journal of Colorectal Disease 28: 313-23.</w:t>
      </w:r>
    </w:p>
    <w:p w14:paraId="7CDAB9C7"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86.</w:t>
      </w:r>
      <w:r w:rsidRPr="00A90BB4">
        <w:rPr>
          <w:rFonts w:asciiTheme="minorHAnsi" w:hAnsiTheme="minorHAnsi"/>
          <w:sz w:val="22"/>
          <w:szCs w:val="22"/>
        </w:rPr>
        <w:tab/>
        <w:t>Molendijk, I., B. A. Bonsing, H. Roelofs, et al. (2015). Allogeneic Bone Marrow-Derived Mesenchymal Stromal Cells Promote Healing of Refractory Perianal Fistulas in Patients With Crohn's Disease. Gastroenterology 149: 918-27.e6.</w:t>
      </w:r>
    </w:p>
    <w:p w14:paraId="7FD3B0C8"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87.</w:t>
      </w:r>
      <w:r w:rsidRPr="00A90BB4">
        <w:rPr>
          <w:rFonts w:asciiTheme="minorHAnsi" w:hAnsiTheme="minorHAnsi"/>
          <w:sz w:val="22"/>
          <w:szCs w:val="22"/>
        </w:rPr>
        <w:tab/>
        <w:t>Kaimakliotis, P., C. Simillis, M. Harbord, et al. (2016). A Systematic Review Assessing Medical Treatment for Rectovaginal and Enterovesical Fistulae in Crohn's Disease. J Clin Gastroenterol 50: 714-21.</w:t>
      </w:r>
    </w:p>
    <w:p w14:paraId="5CEB3F78"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88.</w:t>
      </w:r>
      <w:r w:rsidRPr="00A90BB4">
        <w:rPr>
          <w:rFonts w:asciiTheme="minorHAnsi" w:hAnsiTheme="minorHAnsi"/>
          <w:sz w:val="22"/>
          <w:szCs w:val="22"/>
        </w:rPr>
        <w:tab/>
        <w:t>Sands, B. E., M. A. Blank, K. Patel, et al. (2004). Long-term treatment of rectovaginal fistulas in Crohn's disease: response to infliximab in the ACCENT II Study. Clin Gastroenterol Hepatol 2: 912-20.</w:t>
      </w:r>
    </w:p>
    <w:p w14:paraId="18E06C15"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89.</w:t>
      </w:r>
      <w:r w:rsidRPr="00A90BB4">
        <w:rPr>
          <w:rFonts w:asciiTheme="minorHAnsi" w:hAnsiTheme="minorHAnsi"/>
          <w:sz w:val="22"/>
          <w:szCs w:val="22"/>
        </w:rPr>
        <w:tab/>
        <w:t>García-Olmo, D., M. García-Arranz, L. G. García, et al. (2003). Autologous stem cell transplantation for treatment of rectovaginal fistula in perianal Crohn's disease: a new cell-based therapy. International Journal of Colorectal Disease 18: 451-4.</w:t>
      </w:r>
    </w:p>
    <w:p w14:paraId="157D12A6" w14:textId="4ACC15A4" w:rsidR="00B262C6" w:rsidRPr="00A90BB4" w:rsidRDefault="00B262C6" w:rsidP="00715231">
      <w:pPr>
        <w:pStyle w:val="EndNoteBibliography"/>
        <w:ind w:left="720" w:hanging="720"/>
        <w:rPr>
          <w:rFonts w:asciiTheme="minorHAnsi" w:hAnsiTheme="minorHAnsi"/>
          <w:sz w:val="22"/>
          <w:szCs w:val="22"/>
        </w:rPr>
      </w:pPr>
      <w:r w:rsidRPr="00A90BB4">
        <w:rPr>
          <w:rFonts w:asciiTheme="minorHAnsi" w:hAnsiTheme="minorHAnsi"/>
          <w:sz w:val="22"/>
          <w:szCs w:val="22"/>
        </w:rPr>
        <w:t xml:space="preserve">** The first, and fascinating case report that demonstrated the therepeutic potential of MSC in CD. </w:t>
      </w:r>
    </w:p>
    <w:p w14:paraId="252ABA6B"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90.</w:t>
      </w:r>
      <w:r w:rsidRPr="00A90BB4">
        <w:rPr>
          <w:rFonts w:asciiTheme="minorHAnsi" w:hAnsiTheme="minorHAnsi"/>
          <w:sz w:val="22"/>
          <w:szCs w:val="22"/>
        </w:rPr>
        <w:tab/>
        <w:t>Garcia-Olmo, D., D. Herreros, M. Pascual, et al. (2009). Treatment of enterocutaneous fistula in Crohn’s disease with adipose-derived stem cells: a comparison of protocols with and without cell expansion. International Journal of Colorectal Disease 24: 27-30.</w:t>
      </w:r>
    </w:p>
    <w:p w14:paraId="6D392D60"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91.</w:t>
      </w:r>
      <w:r w:rsidRPr="00A90BB4">
        <w:rPr>
          <w:rFonts w:asciiTheme="minorHAnsi" w:hAnsiTheme="minorHAnsi"/>
          <w:sz w:val="22"/>
          <w:szCs w:val="22"/>
        </w:rPr>
        <w:tab/>
        <w:t>Frolkis, A. D., D. S. Lipton, K. M. Fiest, et al. (2014). Cumulative incidence of second intestinal resection in Crohn's disease: a systematic review and meta-analysis of population-based studies. Am J Gastroenterol 109: 1739-48.</w:t>
      </w:r>
    </w:p>
    <w:p w14:paraId="5BEF9515"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92.</w:t>
      </w:r>
      <w:r w:rsidRPr="00A90BB4">
        <w:rPr>
          <w:rFonts w:asciiTheme="minorHAnsi" w:hAnsiTheme="minorHAnsi"/>
          <w:sz w:val="22"/>
          <w:szCs w:val="22"/>
        </w:rPr>
        <w:tab/>
        <w:t>Dhere, T., I. Copland, M. Garcia, et al. (2016). The safety of autologous and metabolically fit bone marrow mesenchymal stromal cells in medically refractory Crohn's disease - a phase 1 trial with three doses. Aliment Pharmacol Ther 44: 471-81.</w:t>
      </w:r>
    </w:p>
    <w:p w14:paraId="16C3D8A0"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93.</w:t>
      </w:r>
      <w:r w:rsidRPr="00A90BB4">
        <w:rPr>
          <w:rFonts w:asciiTheme="minorHAnsi" w:hAnsiTheme="minorHAnsi"/>
          <w:sz w:val="22"/>
          <w:szCs w:val="22"/>
        </w:rPr>
        <w:tab/>
        <w:t>Onken J, G. D., Hanson J, Pandak M, Custer L (2006). Successful Outpatient Treatment of Refractory Crohn’s Disease Using Adult Mesenchymal Stem Cells. American College of Gastroenterology Conference NV, Las vegas.</w:t>
      </w:r>
    </w:p>
    <w:p w14:paraId="5D357B7B"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94.</w:t>
      </w:r>
      <w:r w:rsidRPr="00A90BB4">
        <w:rPr>
          <w:rFonts w:asciiTheme="minorHAnsi" w:hAnsiTheme="minorHAnsi"/>
          <w:sz w:val="22"/>
          <w:szCs w:val="22"/>
        </w:rPr>
        <w:tab/>
        <w:t>Lazebnik, L. B., A. G. Konopliannikov, O. V. Kniazev, et al. (2010). [Use of allogeneic mesenchymal stem cells in the treatment of intestinal inflammatory diseases]. Ter Arkh 82: 38-43.</w:t>
      </w:r>
    </w:p>
    <w:p w14:paraId="0DE5D438"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95.</w:t>
      </w:r>
      <w:r w:rsidRPr="00A90BB4">
        <w:rPr>
          <w:rFonts w:asciiTheme="minorHAnsi" w:hAnsiTheme="minorHAnsi"/>
          <w:sz w:val="22"/>
          <w:szCs w:val="22"/>
        </w:rPr>
        <w:tab/>
        <w:t>Forbes, G. M., M. J. Sturm, R. W. Leong, et al. (2014). A phase 2 study of allogeneic mesenchymal stromal cells for luminal Crohn's disease refractory to biologic therapy. Clin Gastroenterol Hepatol 12: 64-71.</w:t>
      </w:r>
    </w:p>
    <w:p w14:paraId="081643A8" w14:textId="5CCF4B00" w:rsidR="00EA0475" w:rsidRPr="00A90BB4" w:rsidRDefault="004A26BF" w:rsidP="00EA0475">
      <w:pPr>
        <w:pStyle w:val="EndNoteBibliography"/>
        <w:ind w:left="720" w:hanging="720"/>
        <w:rPr>
          <w:rFonts w:asciiTheme="minorHAnsi" w:hAnsiTheme="minorHAnsi"/>
          <w:sz w:val="22"/>
          <w:szCs w:val="22"/>
          <w:lang w:val="en-GB"/>
        </w:rPr>
      </w:pPr>
      <w:r w:rsidRPr="00A90BB4">
        <w:rPr>
          <w:rFonts w:asciiTheme="minorHAnsi" w:hAnsiTheme="minorHAnsi"/>
          <w:sz w:val="22"/>
          <w:szCs w:val="22"/>
        </w:rPr>
        <w:t xml:space="preserve">** </w:t>
      </w:r>
      <w:r w:rsidR="00EA0475" w:rsidRPr="00A90BB4">
        <w:rPr>
          <w:rFonts w:asciiTheme="minorHAnsi" w:hAnsiTheme="minorHAnsi"/>
          <w:sz w:val="22"/>
          <w:szCs w:val="22"/>
        </w:rPr>
        <w:t xml:space="preserve">The </w:t>
      </w:r>
      <w:r w:rsidR="00EA0475" w:rsidRPr="00A90BB4">
        <w:rPr>
          <w:rFonts w:asciiTheme="minorHAnsi" w:hAnsiTheme="minorHAnsi"/>
          <w:sz w:val="22"/>
          <w:szCs w:val="22"/>
          <w:lang w:val="en-GB"/>
        </w:rPr>
        <w:t xml:space="preserve">largest MSC trial for luminal disease to date (n=16) which shows optimistic remission and response rates </w:t>
      </w:r>
    </w:p>
    <w:p w14:paraId="72E8E8DF" w14:textId="73EDE279"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96.</w:t>
      </w:r>
      <w:r w:rsidRPr="00A90BB4">
        <w:rPr>
          <w:rFonts w:asciiTheme="minorHAnsi" w:hAnsiTheme="minorHAnsi"/>
          <w:sz w:val="22"/>
          <w:szCs w:val="22"/>
        </w:rPr>
        <w:tab/>
        <w:t>Kniazev, O. V., A. I. Parfenov, K. O. AG, et al. (2015). [Safety of mesenchymal stromal cell therapy for inflammatory bowel diseases: results of a 5-year follow-up]. Ter Arkh 87: 39-44.</w:t>
      </w:r>
    </w:p>
    <w:p w14:paraId="49AE7382"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97.</w:t>
      </w:r>
      <w:r w:rsidRPr="00A90BB4">
        <w:rPr>
          <w:rFonts w:asciiTheme="minorHAnsi" w:hAnsiTheme="minorHAnsi"/>
          <w:sz w:val="22"/>
          <w:szCs w:val="22"/>
        </w:rPr>
        <w:tab/>
        <w:t>Raina, P. e. a. (2007). Evaluation of Prochymal® adult human stem cells for treatment-resistant moderate-to-severe CD. (ClinicalTrials.gov identifier: NCT00482092).</w:t>
      </w:r>
    </w:p>
    <w:p w14:paraId="329F3D1E"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98.</w:t>
      </w:r>
      <w:r w:rsidRPr="00A90BB4">
        <w:rPr>
          <w:rFonts w:asciiTheme="minorHAnsi" w:hAnsiTheme="minorHAnsi"/>
          <w:sz w:val="22"/>
          <w:szCs w:val="22"/>
        </w:rPr>
        <w:tab/>
        <w:t>Frøslie, K. F., J. Jahnsen, B. A. Moum, et al. Mucosal Healing in Inflammatory Bowel Disease: Results From a Norwegian Population-Based Cohort. Gastroenterology 133: 412-22.</w:t>
      </w:r>
    </w:p>
    <w:p w14:paraId="2BEAB599"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99.</w:t>
      </w:r>
      <w:r w:rsidRPr="00A90BB4">
        <w:rPr>
          <w:rFonts w:asciiTheme="minorHAnsi" w:hAnsiTheme="minorHAnsi"/>
          <w:sz w:val="22"/>
          <w:szCs w:val="22"/>
        </w:rPr>
        <w:tab/>
        <w:t>Schnitzler, F., H. Fidder, M. Ferrante, et al. (2009). Mucosal healing predicts long-term outcome of maintenance therapy with infliximab in Crohn's disease. Inflamm Bowel Dis 15: 1295-301.</w:t>
      </w:r>
    </w:p>
    <w:p w14:paraId="21F61443"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100.</w:t>
      </w:r>
      <w:r w:rsidRPr="00A90BB4">
        <w:rPr>
          <w:rFonts w:asciiTheme="minorHAnsi" w:hAnsiTheme="minorHAnsi"/>
          <w:sz w:val="22"/>
          <w:szCs w:val="22"/>
        </w:rPr>
        <w:tab/>
        <w:t>Dave, M., K. Mehta, J. Luther, et al. (2015). Mesenchymal Stem Cell Therapy for Inflammatory Bowel Disease: A Systematic Review and Meta-analysis. Inflamm Bowel Dis 21: 2696-707.</w:t>
      </w:r>
    </w:p>
    <w:p w14:paraId="5F07133C" w14:textId="5421C585" w:rsidR="00887990" w:rsidRPr="00A90BB4" w:rsidRDefault="00887990" w:rsidP="00715231">
      <w:pPr>
        <w:pStyle w:val="EndNoteBibliography"/>
        <w:ind w:left="720" w:hanging="720"/>
        <w:rPr>
          <w:rFonts w:asciiTheme="minorHAnsi" w:hAnsiTheme="minorHAnsi"/>
          <w:sz w:val="22"/>
          <w:szCs w:val="22"/>
        </w:rPr>
      </w:pPr>
      <w:r w:rsidRPr="00A90BB4">
        <w:rPr>
          <w:rFonts w:asciiTheme="minorHAnsi" w:hAnsiTheme="minorHAnsi"/>
          <w:sz w:val="22"/>
          <w:szCs w:val="22"/>
        </w:rPr>
        <w:t xml:space="preserve">** </w:t>
      </w:r>
      <w:r w:rsidR="00155032" w:rsidRPr="00A90BB4">
        <w:rPr>
          <w:rFonts w:asciiTheme="minorHAnsi" w:hAnsiTheme="minorHAnsi"/>
          <w:sz w:val="22"/>
          <w:szCs w:val="22"/>
        </w:rPr>
        <w:t>The only</w:t>
      </w:r>
      <w:r w:rsidRPr="00A90BB4">
        <w:rPr>
          <w:rFonts w:asciiTheme="minorHAnsi" w:hAnsiTheme="minorHAnsi"/>
          <w:sz w:val="22"/>
          <w:szCs w:val="22"/>
        </w:rPr>
        <w:t xml:space="preserve"> meta-analysis </w:t>
      </w:r>
      <w:r w:rsidR="00155032" w:rsidRPr="00A90BB4">
        <w:rPr>
          <w:rFonts w:asciiTheme="minorHAnsi" w:hAnsiTheme="minorHAnsi"/>
          <w:sz w:val="22"/>
          <w:szCs w:val="22"/>
        </w:rPr>
        <w:t xml:space="preserve">that </w:t>
      </w:r>
      <w:r w:rsidRPr="00A90BB4">
        <w:rPr>
          <w:rFonts w:asciiTheme="minorHAnsi" w:hAnsiTheme="minorHAnsi"/>
          <w:sz w:val="22"/>
          <w:szCs w:val="22"/>
        </w:rPr>
        <w:t>describes the efficacy and safety of MSC therapy in CD and UC</w:t>
      </w:r>
      <w:r w:rsidR="009E7411" w:rsidRPr="00A90BB4">
        <w:rPr>
          <w:rFonts w:asciiTheme="minorHAnsi" w:hAnsiTheme="minorHAnsi"/>
          <w:sz w:val="22"/>
          <w:szCs w:val="22"/>
        </w:rPr>
        <w:t xml:space="preserve"> (12 studies included), showing a good therepeutic potential and low adverse event profile.</w:t>
      </w:r>
    </w:p>
    <w:p w14:paraId="2D6A22F8"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lastRenderedPageBreak/>
        <w:t>101.</w:t>
      </w:r>
      <w:r w:rsidRPr="00A90BB4">
        <w:rPr>
          <w:rFonts w:asciiTheme="minorHAnsi" w:hAnsiTheme="minorHAnsi"/>
          <w:sz w:val="22"/>
          <w:szCs w:val="22"/>
        </w:rPr>
        <w:tab/>
        <w:t>Tanaka, F., K. Tominaga, M. Ochi, et al. (2008). Exogenous administration of mesenchymal stem cells ameliorates dextran sulfate sodium-induced colitis via anti-inflammatory action in damaged tissue in rats. Life Sci 83: 771-9.</w:t>
      </w:r>
    </w:p>
    <w:p w14:paraId="420866EB"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102.</w:t>
      </w:r>
      <w:r w:rsidRPr="00A90BB4">
        <w:rPr>
          <w:rFonts w:asciiTheme="minorHAnsi" w:hAnsiTheme="minorHAnsi"/>
          <w:sz w:val="22"/>
          <w:szCs w:val="22"/>
        </w:rPr>
        <w:tab/>
        <w:t>He, X. W., X. S. He, L. Lian, et al. (2012). Systemic infusion of bone marrow-derived mesenchymal stem cells for treatment of experimental colitis in mice. Dig Dis Sci 57: 3136-44.</w:t>
      </w:r>
    </w:p>
    <w:p w14:paraId="4413EAFF"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103.</w:t>
      </w:r>
      <w:r w:rsidRPr="00A90BB4">
        <w:rPr>
          <w:rFonts w:asciiTheme="minorHAnsi" w:hAnsiTheme="minorHAnsi"/>
          <w:sz w:val="22"/>
          <w:szCs w:val="22"/>
        </w:rPr>
        <w:tab/>
        <w:t>Bruck, F., L. Belle, C. Lechanteur, et al. (2013). Impact of bone marrow-derived mesenchymal stromal cells on experimental xenogeneic graft-versus-host disease. Cytotherapy 15: 267-79.</w:t>
      </w:r>
    </w:p>
    <w:p w14:paraId="5E35ED79" w14:textId="77777777" w:rsidR="00715231" w:rsidRPr="00A90BB4" w:rsidRDefault="00715231" w:rsidP="00715231">
      <w:pPr>
        <w:pStyle w:val="EndNoteBibliography"/>
        <w:ind w:left="720" w:hanging="720"/>
        <w:rPr>
          <w:rFonts w:asciiTheme="minorHAnsi" w:hAnsiTheme="minorHAnsi"/>
          <w:sz w:val="22"/>
          <w:szCs w:val="22"/>
        </w:rPr>
      </w:pPr>
      <w:r w:rsidRPr="00A90BB4">
        <w:rPr>
          <w:rFonts w:asciiTheme="minorHAnsi" w:hAnsiTheme="minorHAnsi"/>
          <w:sz w:val="22"/>
          <w:szCs w:val="22"/>
        </w:rPr>
        <w:t>104.</w:t>
      </w:r>
      <w:r w:rsidRPr="00A90BB4">
        <w:rPr>
          <w:rFonts w:asciiTheme="minorHAnsi" w:hAnsiTheme="minorHAnsi"/>
          <w:sz w:val="22"/>
          <w:szCs w:val="22"/>
        </w:rPr>
        <w:tab/>
        <w:t>Liang, L., C. Dong, X. Chen, et al. (2011). Human umbilical cord mesenchymal stem cells ameliorate mice trinitrobenzene sulfonic acid (TNBS)-induced colitis. Cell Transplant 20: 1395-408.</w:t>
      </w:r>
    </w:p>
    <w:p w14:paraId="38AC47A0" w14:textId="331B92FF" w:rsidR="00F84A37" w:rsidRPr="00A90BB4" w:rsidRDefault="00B36ECB" w:rsidP="00262671">
      <w:pPr>
        <w:rPr>
          <w:rFonts w:asciiTheme="minorHAnsi" w:hAnsiTheme="minorHAnsi" w:cstheme="minorHAnsi"/>
          <w:sz w:val="22"/>
          <w:szCs w:val="22"/>
        </w:rPr>
      </w:pPr>
      <w:r w:rsidRPr="00A90BB4">
        <w:rPr>
          <w:rFonts w:asciiTheme="minorHAnsi" w:hAnsiTheme="minorHAnsi" w:cstheme="minorHAnsi"/>
          <w:sz w:val="22"/>
          <w:szCs w:val="22"/>
        </w:rPr>
        <w:fldChar w:fldCharType="end"/>
      </w:r>
      <w:r w:rsidR="00D7736E" w:rsidRPr="00A90BB4">
        <w:rPr>
          <w:rFonts w:asciiTheme="minorHAnsi" w:hAnsiTheme="minorHAnsi" w:cstheme="minorHAnsi"/>
          <w:sz w:val="22"/>
          <w:szCs w:val="22"/>
        </w:rPr>
        <w:fldChar w:fldCharType="begin"/>
      </w:r>
      <w:r w:rsidR="00D7736E" w:rsidRPr="00A90BB4">
        <w:rPr>
          <w:rFonts w:asciiTheme="minorHAnsi" w:hAnsiTheme="minorHAnsi" w:cstheme="minorHAnsi"/>
          <w:sz w:val="22"/>
          <w:szCs w:val="22"/>
        </w:rPr>
        <w:instrText xml:space="preserve"> ADDIN </w:instrText>
      </w:r>
      <w:r w:rsidR="00D7736E" w:rsidRPr="00A90BB4">
        <w:rPr>
          <w:rFonts w:asciiTheme="minorHAnsi" w:hAnsiTheme="minorHAnsi" w:cstheme="minorHAnsi"/>
          <w:sz w:val="22"/>
          <w:szCs w:val="22"/>
        </w:rPr>
        <w:fldChar w:fldCharType="end"/>
      </w:r>
    </w:p>
    <w:sectPr w:rsidR="00F84A37" w:rsidRPr="00A90BB4" w:rsidSect="00087862">
      <w:pgSz w:w="11906" w:h="16838" w:code="9"/>
      <w:pgMar w:top="720" w:right="720" w:bottom="720" w:left="720" w:header="709" w:footer="709" w:gutter="0"/>
      <w:paperSrc w:first="1" w:other="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ick P" w:date="2017-08-30T15:45:00Z" w:initials="N">
    <w:p w14:paraId="4B9733AF" w14:textId="02A68B0F" w:rsidR="009F22F4" w:rsidRDefault="009F22F4">
      <w:pPr>
        <w:pStyle w:val="CommentText"/>
      </w:pPr>
      <w:r>
        <w:rPr>
          <w:rStyle w:val="CommentReference"/>
        </w:rPr>
        <w:annotationRef/>
      </w:r>
    </w:p>
  </w:comment>
  <w:comment w:id="1" w:author="Nick Powell" w:date="2017-08-22T21:33:00Z" w:initials="NP">
    <w:p w14:paraId="76CF7799" w14:textId="77777777" w:rsidR="009F22F4" w:rsidRDefault="009F22F4" w:rsidP="00B55E56">
      <w:pPr>
        <w:pStyle w:val="CommentText"/>
      </w:pPr>
      <w:r>
        <w:rPr>
          <w:rStyle w:val="CommentReference"/>
        </w:rPr>
        <w:annotationRef/>
      </w:r>
      <w:r>
        <w:t>I would take the units out of the title and give the cell number x10</w:t>
      </w:r>
      <w:r w:rsidRPr="00470391">
        <w:rPr>
          <w:vertAlign w:val="superscript"/>
        </w:rPr>
        <w:t>6</w:t>
      </w:r>
      <w:r w:rsidRPr="00470391">
        <w:t>/kg for each</w:t>
      </w:r>
      <w:r>
        <w:rPr>
          <w:vertAlign w:val="superscript"/>
        </w:rPr>
        <w:t xml:space="preserve"> </w:t>
      </w:r>
      <w:r>
        <w:t>study</w:t>
      </w:r>
    </w:p>
  </w:comment>
  <w:comment w:id="2" w:author="Nick Powell" w:date="2017-08-22T22:16:00Z" w:initials="NP">
    <w:p w14:paraId="131A10B3" w14:textId="6F1F5280" w:rsidR="009F22F4" w:rsidRDefault="009F22F4">
      <w:pPr>
        <w:pStyle w:val="CommentText"/>
      </w:pPr>
      <w:r>
        <w:rPr>
          <w:rStyle w:val="CommentReference"/>
        </w:rPr>
        <w:annotationRef/>
      </w:r>
      <w:r>
        <w:t>Adipose or BM?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9733AF" w15:done="0"/>
  <w15:commentEx w15:paraId="76CF7799" w15:done="0"/>
  <w15:commentEx w15:paraId="131A10B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9733AF" w16cid:durableId="21BF933D"/>
  <w16cid:commentId w16cid:paraId="76CF7799" w16cid:durableId="21BF933F"/>
  <w16cid:commentId w16cid:paraId="131A10B3" w16cid:durableId="21BF93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53088D" w14:textId="77777777" w:rsidR="002667EA" w:rsidRDefault="002667EA" w:rsidP="00F81210">
      <w:r>
        <w:separator/>
      </w:r>
    </w:p>
  </w:endnote>
  <w:endnote w:type="continuationSeparator" w:id="0">
    <w:p w14:paraId="6AC53755" w14:textId="77777777" w:rsidR="002667EA" w:rsidRDefault="002667EA" w:rsidP="00F81210">
      <w:r>
        <w:continuationSeparator/>
      </w:r>
    </w:p>
  </w:endnote>
  <w:endnote w:type="continuationNotice" w:id="1">
    <w:p w14:paraId="3B893F35" w14:textId="77777777" w:rsidR="002667EA" w:rsidRDefault="002667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LegacySerif-Bold">
    <w:altName w:val="Cambria"/>
    <w:panose1 w:val="020B06040202020202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CA26D" w14:textId="77777777" w:rsidR="002667EA" w:rsidRDefault="002667EA" w:rsidP="00F81210">
      <w:r>
        <w:separator/>
      </w:r>
    </w:p>
  </w:footnote>
  <w:footnote w:type="continuationSeparator" w:id="0">
    <w:p w14:paraId="51E7C790" w14:textId="77777777" w:rsidR="002667EA" w:rsidRDefault="002667EA" w:rsidP="00F81210">
      <w:r>
        <w:continuationSeparator/>
      </w:r>
    </w:p>
  </w:footnote>
  <w:footnote w:type="continuationNotice" w:id="1">
    <w:p w14:paraId="7A169018" w14:textId="77777777" w:rsidR="002667EA" w:rsidRDefault="002667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71328"/>
    <w:multiLevelType w:val="multilevel"/>
    <w:tmpl w:val="EF260848"/>
    <w:lvl w:ilvl="0">
      <w:start w:val="1"/>
      <w:numFmt w:val="decimal"/>
      <w:lvlText w:val="%1."/>
      <w:lvlJc w:val="left"/>
      <w:pPr>
        <w:ind w:left="720" w:hanging="360"/>
      </w:pPr>
      <w:rPr>
        <w:rFonts w:hint="default"/>
      </w:rPr>
    </w:lvl>
    <w:lvl w:ilvl="1">
      <w:start w:val="2"/>
      <w:numFmt w:val="decimal"/>
      <w:isLgl/>
      <w:lvlText w:val="%1.%2"/>
      <w:lvlJc w:val="left"/>
      <w:pPr>
        <w:ind w:left="6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1AF1E87"/>
    <w:multiLevelType w:val="multilevel"/>
    <w:tmpl w:val="C3004EBA"/>
    <w:lvl w:ilvl="0">
      <w:start w:val="1"/>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55A5AC4"/>
    <w:multiLevelType w:val="hybridMultilevel"/>
    <w:tmpl w:val="A0A8F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2368B7"/>
    <w:multiLevelType w:val="hybridMultilevel"/>
    <w:tmpl w:val="22F8D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1C7144"/>
    <w:multiLevelType w:val="multilevel"/>
    <w:tmpl w:val="38381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3532B"/>
    <w:multiLevelType w:val="hybridMultilevel"/>
    <w:tmpl w:val="DC40043E"/>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47610E8F"/>
    <w:multiLevelType w:val="multilevel"/>
    <w:tmpl w:val="7E0A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
  </w:num>
  <w:num w:numId="4">
    <w:abstractNumId w:val="5"/>
  </w:num>
  <w:num w:numId="5">
    <w:abstractNumId w:val="3"/>
  </w:num>
  <w:num w:numId="6">
    <w:abstractNumId w:val="0"/>
  </w:num>
  <w:num w:numId="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ick Powell">
    <w15:presenceInfo w15:providerId="Windows Live" w15:userId="c298d020cc427a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nnotated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pzt0wxptztaf3e0f9oxad0pwwrwt92e0e2r&quot;&gt;My EndNote Library&lt;record-ids&gt;&lt;item&gt;31&lt;/item&gt;&lt;item&gt;123&lt;/item&gt;&lt;item&gt;901&lt;/item&gt;&lt;item&gt;962&lt;/item&gt;&lt;item&gt;963&lt;/item&gt;&lt;item&gt;966&lt;/item&gt;&lt;item&gt;967&lt;/item&gt;&lt;item&gt;971&lt;/item&gt;&lt;item&gt;972&lt;/item&gt;&lt;item&gt;973&lt;/item&gt;&lt;item&gt;975&lt;/item&gt;&lt;item&gt;976&lt;/item&gt;&lt;item&gt;977&lt;/item&gt;&lt;item&gt;979&lt;/item&gt;&lt;item&gt;980&lt;/item&gt;&lt;item&gt;982&lt;/item&gt;&lt;item&gt;983&lt;/item&gt;&lt;item&gt;984&lt;/item&gt;&lt;item&gt;985&lt;/item&gt;&lt;item&gt;986&lt;/item&gt;&lt;item&gt;987&lt;/item&gt;&lt;item&gt;989&lt;/item&gt;&lt;item&gt;990&lt;/item&gt;&lt;item&gt;991&lt;/item&gt;&lt;item&gt;992&lt;/item&gt;&lt;item&gt;996&lt;/item&gt;&lt;item&gt;999&lt;/item&gt;&lt;item&gt;1000&lt;/item&gt;&lt;item&gt;1002&lt;/item&gt;&lt;item&gt;1003&lt;/item&gt;&lt;item&gt;1006&lt;/item&gt;&lt;item&gt;1007&lt;/item&gt;&lt;item&gt;1008&lt;/item&gt;&lt;item&gt;1010&lt;/item&gt;&lt;item&gt;1013&lt;/item&gt;&lt;item&gt;1014&lt;/item&gt;&lt;item&gt;1024&lt;/item&gt;&lt;item&gt;1027&lt;/item&gt;&lt;item&gt;1031&lt;/item&gt;&lt;item&gt;1032&lt;/item&gt;&lt;item&gt;1035&lt;/item&gt;&lt;item&gt;1038&lt;/item&gt;&lt;item&gt;1040&lt;/item&gt;&lt;item&gt;1041&lt;/item&gt;&lt;item&gt;1043&lt;/item&gt;&lt;item&gt;1049&lt;/item&gt;&lt;item&gt;1052&lt;/item&gt;&lt;item&gt;1053&lt;/item&gt;&lt;item&gt;1059&lt;/item&gt;&lt;item&gt;1061&lt;/item&gt;&lt;item&gt;1062&lt;/item&gt;&lt;item&gt;1064&lt;/item&gt;&lt;item&gt;1066&lt;/item&gt;&lt;item&gt;1067&lt;/item&gt;&lt;item&gt;1070&lt;/item&gt;&lt;item&gt;1071&lt;/item&gt;&lt;item&gt;1072&lt;/item&gt;&lt;item&gt;1075&lt;/item&gt;&lt;item&gt;1076&lt;/item&gt;&lt;item&gt;1079&lt;/item&gt;&lt;item&gt;1086&lt;/item&gt;&lt;item&gt;1087&lt;/item&gt;&lt;item&gt;1112&lt;/item&gt;&lt;item&gt;1114&lt;/item&gt;&lt;item&gt;1117&lt;/item&gt;&lt;item&gt;1163&lt;/item&gt;&lt;item&gt;1165&lt;/item&gt;&lt;item&gt;1166&lt;/item&gt;&lt;item&gt;1167&lt;/item&gt;&lt;item&gt;1168&lt;/item&gt;&lt;item&gt;1193&lt;/item&gt;&lt;item&gt;1196&lt;/item&gt;&lt;item&gt;1198&lt;/item&gt;&lt;item&gt;1200&lt;/item&gt;&lt;item&gt;1201&lt;/item&gt;&lt;item&gt;1203&lt;/item&gt;&lt;item&gt;1204&lt;/item&gt;&lt;item&gt;1205&lt;/item&gt;&lt;item&gt;1207&lt;/item&gt;&lt;item&gt;1208&lt;/item&gt;&lt;item&gt;1209&lt;/item&gt;&lt;item&gt;1210&lt;/item&gt;&lt;item&gt;1211&lt;/item&gt;&lt;item&gt;1213&lt;/item&gt;&lt;item&gt;1214&lt;/item&gt;&lt;item&gt;1215&lt;/item&gt;&lt;item&gt;1217&lt;/item&gt;&lt;item&gt;1218&lt;/item&gt;&lt;item&gt;1220&lt;/item&gt;&lt;item&gt;1221&lt;/item&gt;&lt;item&gt;1224&lt;/item&gt;&lt;item&gt;1226&lt;/item&gt;&lt;item&gt;1228&lt;/item&gt;&lt;item&gt;1230&lt;/item&gt;&lt;item&gt;1231&lt;/item&gt;&lt;item&gt;1234&lt;/item&gt;&lt;item&gt;1253&lt;/item&gt;&lt;item&gt;1917&lt;/item&gt;&lt;item&gt;1920&lt;/item&gt;&lt;item&gt;1921&lt;/item&gt;&lt;item&gt;1922&lt;/item&gt;&lt;item&gt;1924&lt;/item&gt;&lt;item&gt;1925&lt;/item&gt;&lt;item&gt;1927&lt;/item&gt;&lt;/record-ids&gt;&lt;/item&gt;&lt;/Libraries&gt;"/>
  </w:docVars>
  <w:rsids>
    <w:rsidRoot w:val="000A0490"/>
    <w:rsid w:val="00000490"/>
    <w:rsid w:val="00000794"/>
    <w:rsid w:val="000023EF"/>
    <w:rsid w:val="000026FA"/>
    <w:rsid w:val="00003182"/>
    <w:rsid w:val="000043AA"/>
    <w:rsid w:val="000058AC"/>
    <w:rsid w:val="00006539"/>
    <w:rsid w:val="000073BB"/>
    <w:rsid w:val="0001231F"/>
    <w:rsid w:val="000125BE"/>
    <w:rsid w:val="00014EF7"/>
    <w:rsid w:val="000150E1"/>
    <w:rsid w:val="00016142"/>
    <w:rsid w:val="00016A7B"/>
    <w:rsid w:val="00016D8C"/>
    <w:rsid w:val="00017BFA"/>
    <w:rsid w:val="00022202"/>
    <w:rsid w:val="000263E2"/>
    <w:rsid w:val="00027167"/>
    <w:rsid w:val="00027C3D"/>
    <w:rsid w:val="00027F92"/>
    <w:rsid w:val="00031942"/>
    <w:rsid w:val="000319CF"/>
    <w:rsid w:val="00032621"/>
    <w:rsid w:val="00032765"/>
    <w:rsid w:val="0003294F"/>
    <w:rsid w:val="00032BED"/>
    <w:rsid w:val="00034B6E"/>
    <w:rsid w:val="00035AAC"/>
    <w:rsid w:val="0003615A"/>
    <w:rsid w:val="000372A0"/>
    <w:rsid w:val="0003759B"/>
    <w:rsid w:val="00040996"/>
    <w:rsid w:val="000414DD"/>
    <w:rsid w:val="00041785"/>
    <w:rsid w:val="00041A1C"/>
    <w:rsid w:val="000421AA"/>
    <w:rsid w:val="000424C2"/>
    <w:rsid w:val="00042CB9"/>
    <w:rsid w:val="000443FF"/>
    <w:rsid w:val="00044BD7"/>
    <w:rsid w:val="00045831"/>
    <w:rsid w:val="00046AA7"/>
    <w:rsid w:val="00047AF1"/>
    <w:rsid w:val="00047EE9"/>
    <w:rsid w:val="00052A05"/>
    <w:rsid w:val="00053AFF"/>
    <w:rsid w:val="00053B10"/>
    <w:rsid w:val="0005521E"/>
    <w:rsid w:val="00055B81"/>
    <w:rsid w:val="00056572"/>
    <w:rsid w:val="000573F4"/>
    <w:rsid w:val="00057BE2"/>
    <w:rsid w:val="00060CFA"/>
    <w:rsid w:val="00062442"/>
    <w:rsid w:val="00063BAE"/>
    <w:rsid w:val="00065836"/>
    <w:rsid w:val="00065A28"/>
    <w:rsid w:val="00066BD2"/>
    <w:rsid w:val="00067069"/>
    <w:rsid w:val="0006723E"/>
    <w:rsid w:val="0006733F"/>
    <w:rsid w:val="00067CE5"/>
    <w:rsid w:val="00070929"/>
    <w:rsid w:val="00072314"/>
    <w:rsid w:val="000728E5"/>
    <w:rsid w:val="00073215"/>
    <w:rsid w:val="00073375"/>
    <w:rsid w:val="000736DA"/>
    <w:rsid w:val="00076CCD"/>
    <w:rsid w:val="00080013"/>
    <w:rsid w:val="000803EA"/>
    <w:rsid w:val="000809C4"/>
    <w:rsid w:val="00081E14"/>
    <w:rsid w:val="000838AD"/>
    <w:rsid w:val="00083CE8"/>
    <w:rsid w:val="00084935"/>
    <w:rsid w:val="00085854"/>
    <w:rsid w:val="00085B5A"/>
    <w:rsid w:val="00086163"/>
    <w:rsid w:val="00086C5E"/>
    <w:rsid w:val="00086CEB"/>
    <w:rsid w:val="000874DD"/>
    <w:rsid w:val="00087862"/>
    <w:rsid w:val="000915E1"/>
    <w:rsid w:val="00091671"/>
    <w:rsid w:val="000934FB"/>
    <w:rsid w:val="000949C2"/>
    <w:rsid w:val="00094C41"/>
    <w:rsid w:val="00095121"/>
    <w:rsid w:val="00096B19"/>
    <w:rsid w:val="00096EFB"/>
    <w:rsid w:val="00097794"/>
    <w:rsid w:val="00097DD6"/>
    <w:rsid w:val="000A0490"/>
    <w:rsid w:val="000A1881"/>
    <w:rsid w:val="000A1BE9"/>
    <w:rsid w:val="000A2824"/>
    <w:rsid w:val="000A2F14"/>
    <w:rsid w:val="000A4140"/>
    <w:rsid w:val="000A438A"/>
    <w:rsid w:val="000A456C"/>
    <w:rsid w:val="000A4BDE"/>
    <w:rsid w:val="000A7782"/>
    <w:rsid w:val="000A78C8"/>
    <w:rsid w:val="000A7D92"/>
    <w:rsid w:val="000B0716"/>
    <w:rsid w:val="000B1709"/>
    <w:rsid w:val="000B3F58"/>
    <w:rsid w:val="000B4E62"/>
    <w:rsid w:val="000B6A45"/>
    <w:rsid w:val="000B6DBD"/>
    <w:rsid w:val="000B7ADA"/>
    <w:rsid w:val="000C0020"/>
    <w:rsid w:val="000C02AD"/>
    <w:rsid w:val="000C0896"/>
    <w:rsid w:val="000C0956"/>
    <w:rsid w:val="000C1E61"/>
    <w:rsid w:val="000C34DA"/>
    <w:rsid w:val="000C56B1"/>
    <w:rsid w:val="000C5CEA"/>
    <w:rsid w:val="000C7624"/>
    <w:rsid w:val="000C7F44"/>
    <w:rsid w:val="000D0EC6"/>
    <w:rsid w:val="000D2510"/>
    <w:rsid w:val="000D2ED5"/>
    <w:rsid w:val="000D48A6"/>
    <w:rsid w:val="000D48F4"/>
    <w:rsid w:val="000D4AA7"/>
    <w:rsid w:val="000D4ADA"/>
    <w:rsid w:val="000D5079"/>
    <w:rsid w:val="000D54EE"/>
    <w:rsid w:val="000D584F"/>
    <w:rsid w:val="000D5CB9"/>
    <w:rsid w:val="000D5E93"/>
    <w:rsid w:val="000D6DD8"/>
    <w:rsid w:val="000D74BA"/>
    <w:rsid w:val="000D7907"/>
    <w:rsid w:val="000D7D05"/>
    <w:rsid w:val="000E08AF"/>
    <w:rsid w:val="000E212A"/>
    <w:rsid w:val="000E21E4"/>
    <w:rsid w:val="000E271B"/>
    <w:rsid w:val="000E2DAA"/>
    <w:rsid w:val="000E3DB7"/>
    <w:rsid w:val="000E4844"/>
    <w:rsid w:val="000E57D9"/>
    <w:rsid w:val="000E5942"/>
    <w:rsid w:val="000E5C1B"/>
    <w:rsid w:val="000E6BC6"/>
    <w:rsid w:val="000E7B8C"/>
    <w:rsid w:val="000E7C60"/>
    <w:rsid w:val="000F1DD8"/>
    <w:rsid w:val="000F2B37"/>
    <w:rsid w:val="000F3E24"/>
    <w:rsid w:val="000F42FD"/>
    <w:rsid w:val="000F4575"/>
    <w:rsid w:val="000F488F"/>
    <w:rsid w:val="000F516E"/>
    <w:rsid w:val="000F55E5"/>
    <w:rsid w:val="000F6108"/>
    <w:rsid w:val="000F6126"/>
    <w:rsid w:val="000F62A0"/>
    <w:rsid w:val="000F6460"/>
    <w:rsid w:val="000F6647"/>
    <w:rsid w:val="000F7BA8"/>
    <w:rsid w:val="000F7BF7"/>
    <w:rsid w:val="001004CC"/>
    <w:rsid w:val="00100EF7"/>
    <w:rsid w:val="00101474"/>
    <w:rsid w:val="00102F7D"/>
    <w:rsid w:val="00103415"/>
    <w:rsid w:val="00103B8C"/>
    <w:rsid w:val="0010490F"/>
    <w:rsid w:val="00105BF6"/>
    <w:rsid w:val="00105C3E"/>
    <w:rsid w:val="00105E3B"/>
    <w:rsid w:val="0010621F"/>
    <w:rsid w:val="0010649D"/>
    <w:rsid w:val="001073DE"/>
    <w:rsid w:val="00107911"/>
    <w:rsid w:val="001079B4"/>
    <w:rsid w:val="00107F6E"/>
    <w:rsid w:val="0011015B"/>
    <w:rsid w:val="00111A42"/>
    <w:rsid w:val="00117B1A"/>
    <w:rsid w:val="00117F70"/>
    <w:rsid w:val="0012221A"/>
    <w:rsid w:val="0012239C"/>
    <w:rsid w:val="00122428"/>
    <w:rsid w:val="0012399A"/>
    <w:rsid w:val="00124847"/>
    <w:rsid w:val="001255FD"/>
    <w:rsid w:val="00125D8A"/>
    <w:rsid w:val="001272FA"/>
    <w:rsid w:val="001276AC"/>
    <w:rsid w:val="001301A6"/>
    <w:rsid w:val="001307F7"/>
    <w:rsid w:val="00130CC9"/>
    <w:rsid w:val="00133036"/>
    <w:rsid w:val="00133A7F"/>
    <w:rsid w:val="00134C90"/>
    <w:rsid w:val="00134EE8"/>
    <w:rsid w:val="001369AA"/>
    <w:rsid w:val="00137730"/>
    <w:rsid w:val="00140E81"/>
    <w:rsid w:val="00141148"/>
    <w:rsid w:val="00143EE9"/>
    <w:rsid w:val="00144F17"/>
    <w:rsid w:val="001452B6"/>
    <w:rsid w:val="001473D8"/>
    <w:rsid w:val="00147A3E"/>
    <w:rsid w:val="0015034E"/>
    <w:rsid w:val="00150BBC"/>
    <w:rsid w:val="001516FD"/>
    <w:rsid w:val="00155032"/>
    <w:rsid w:val="00155824"/>
    <w:rsid w:val="00156732"/>
    <w:rsid w:val="00156C5D"/>
    <w:rsid w:val="00157326"/>
    <w:rsid w:val="00160577"/>
    <w:rsid w:val="001618AF"/>
    <w:rsid w:val="00161DF0"/>
    <w:rsid w:val="001629C6"/>
    <w:rsid w:val="00163CF5"/>
    <w:rsid w:val="00163DEC"/>
    <w:rsid w:val="00164272"/>
    <w:rsid w:val="0016486B"/>
    <w:rsid w:val="00164A44"/>
    <w:rsid w:val="00164C07"/>
    <w:rsid w:val="001655ED"/>
    <w:rsid w:val="00165950"/>
    <w:rsid w:val="0017196C"/>
    <w:rsid w:val="00175061"/>
    <w:rsid w:val="00175CFF"/>
    <w:rsid w:val="00176BB2"/>
    <w:rsid w:val="001818AD"/>
    <w:rsid w:val="00181BB5"/>
    <w:rsid w:val="001836BB"/>
    <w:rsid w:val="001839FF"/>
    <w:rsid w:val="001844B4"/>
    <w:rsid w:val="0018477C"/>
    <w:rsid w:val="00187165"/>
    <w:rsid w:val="0018794D"/>
    <w:rsid w:val="001911C5"/>
    <w:rsid w:val="00191DEC"/>
    <w:rsid w:val="00192193"/>
    <w:rsid w:val="00192312"/>
    <w:rsid w:val="00194985"/>
    <w:rsid w:val="00194B2A"/>
    <w:rsid w:val="00194D69"/>
    <w:rsid w:val="00195AE9"/>
    <w:rsid w:val="00196D92"/>
    <w:rsid w:val="001975E7"/>
    <w:rsid w:val="00197883"/>
    <w:rsid w:val="001A0370"/>
    <w:rsid w:val="001A23B5"/>
    <w:rsid w:val="001A284F"/>
    <w:rsid w:val="001A3399"/>
    <w:rsid w:val="001A37EA"/>
    <w:rsid w:val="001A552B"/>
    <w:rsid w:val="001A5CB2"/>
    <w:rsid w:val="001A672B"/>
    <w:rsid w:val="001B0193"/>
    <w:rsid w:val="001B6F43"/>
    <w:rsid w:val="001B7453"/>
    <w:rsid w:val="001B798C"/>
    <w:rsid w:val="001C07E6"/>
    <w:rsid w:val="001C11D1"/>
    <w:rsid w:val="001C1888"/>
    <w:rsid w:val="001C2B10"/>
    <w:rsid w:val="001C328D"/>
    <w:rsid w:val="001C3579"/>
    <w:rsid w:val="001C3A2C"/>
    <w:rsid w:val="001C418A"/>
    <w:rsid w:val="001C46DB"/>
    <w:rsid w:val="001C4A7C"/>
    <w:rsid w:val="001C6312"/>
    <w:rsid w:val="001C6493"/>
    <w:rsid w:val="001C65A2"/>
    <w:rsid w:val="001C7058"/>
    <w:rsid w:val="001D07AC"/>
    <w:rsid w:val="001D21AC"/>
    <w:rsid w:val="001D45E7"/>
    <w:rsid w:val="001D4887"/>
    <w:rsid w:val="001D59DA"/>
    <w:rsid w:val="001D689C"/>
    <w:rsid w:val="001D6CF1"/>
    <w:rsid w:val="001D6D2F"/>
    <w:rsid w:val="001D7126"/>
    <w:rsid w:val="001D7B6F"/>
    <w:rsid w:val="001D7FE0"/>
    <w:rsid w:val="001E246D"/>
    <w:rsid w:val="001E2ED9"/>
    <w:rsid w:val="001E33FF"/>
    <w:rsid w:val="001E449A"/>
    <w:rsid w:val="001E45CA"/>
    <w:rsid w:val="001E601F"/>
    <w:rsid w:val="001E610D"/>
    <w:rsid w:val="001E6AC0"/>
    <w:rsid w:val="001F095B"/>
    <w:rsid w:val="001F0BBA"/>
    <w:rsid w:val="001F1EE9"/>
    <w:rsid w:val="001F4CCE"/>
    <w:rsid w:val="001F5AF1"/>
    <w:rsid w:val="001F63DC"/>
    <w:rsid w:val="001F6BC5"/>
    <w:rsid w:val="001F6D94"/>
    <w:rsid w:val="001F7BEE"/>
    <w:rsid w:val="00200103"/>
    <w:rsid w:val="00200235"/>
    <w:rsid w:val="00201166"/>
    <w:rsid w:val="0020198E"/>
    <w:rsid w:val="00203178"/>
    <w:rsid w:val="002048CD"/>
    <w:rsid w:val="00204FA9"/>
    <w:rsid w:val="00205804"/>
    <w:rsid w:val="00205983"/>
    <w:rsid w:val="002078C7"/>
    <w:rsid w:val="0021163D"/>
    <w:rsid w:val="002124B0"/>
    <w:rsid w:val="00213539"/>
    <w:rsid w:val="002137DC"/>
    <w:rsid w:val="002138A9"/>
    <w:rsid w:val="00213DE2"/>
    <w:rsid w:val="002146ED"/>
    <w:rsid w:val="00215005"/>
    <w:rsid w:val="0021659F"/>
    <w:rsid w:val="00220541"/>
    <w:rsid w:val="00220823"/>
    <w:rsid w:val="00221BDD"/>
    <w:rsid w:val="0022244C"/>
    <w:rsid w:val="002234F1"/>
    <w:rsid w:val="00223721"/>
    <w:rsid w:val="00223AB7"/>
    <w:rsid w:val="00223DB2"/>
    <w:rsid w:val="00225518"/>
    <w:rsid w:val="00225BF2"/>
    <w:rsid w:val="002266A4"/>
    <w:rsid w:val="0022762C"/>
    <w:rsid w:val="00230862"/>
    <w:rsid w:val="00230E79"/>
    <w:rsid w:val="002310D0"/>
    <w:rsid w:val="00232B8B"/>
    <w:rsid w:val="002332DC"/>
    <w:rsid w:val="00234301"/>
    <w:rsid w:val="00234647"/>
    <w:rsid w:val="00234A15"/>
    <w:rsid w:val="00234D08"/>
    <w:rsid w:val="00234D60"/>
    <w:rsid w:val="00235E63"/>
    <w:rsid w:val="00236422"/>
    <w:rsid w:val="002402DE"/>
    <w:rsid w:val="002403E5"/>
    <w:rsid w:val="00240A61"/>
    <w:rsid w:val="00240BAF"/>
    <w:rsid w:val="00241D3A"/>
    <w:rsid w:val="0024232A"/>
    <w:rsid w:val="0024417C"/>
    <w:rsid w:val="00244602"/>
    <w:rsid w:val="00244886"/>
    <w:rsid w:val="00252FA0"/>
    <w:rsid w:val="0025301A"/>
    <w:rsid w:val="0025529B"/>
    <w:rsid w:val="002558E1"/>
    <w:rsid w:val="002563DA"/>
    <w:rsid w:val="00256657"/>
    <w:rsid w:val="00256768"/>
    <w:rsid w:val="0025681E"/>
    <w:rsid w:val="00256A3F"/>
    <w:rsid w:val="00261A60"/>
    <w:rsid w:val="0026256F"/>
    <w:rsid w:val="00262671"/>
    <w:rsid w:val="00262B9B"/>
    <w:rsid w:val="00263324"/>
    <w:rsid w:val="002638EB"/>
    <w:rsid w:val="00264560"/>
    <w:rsid w:val="00265D9E"/>
    <w:rsid w:val="002667EA"/>
    <w:rsid w:val="0026792C"/>
    <w:rsid w:val="00267E66"/>
    <w:rsid w:val="00273BF9"/>
    <w:rsid w:val="002743D2"/>
    <w:rsid w:val="0027444B"/>
    <w:rsid w:val="00275328"/>
    <w:rsid w:val="00275553"/>
    <w:rsid w:val="00275FF1"/>
    <w:rsid w:val="00276C16"/>
    <w:rsid w:val="00277D20"/>
    <w:rsid w:val="0028004F"/>
    <w:rsid w:val="002814C9"/>
    <w:rsid w:val="002819C9"/>
    <w:rsid w:val="00282B92"/>
    <w:rsid w:val="00283CA9"/>
    <w:rsid w:val="00283CCC"/>
    <w:rsid w:val="002846A3"/>
    <w:rsid w:val="00284B48"/>
    <w:rsid w:val="002854B4"/>
    <w:rsid w:val="00286292"/>
    <w:rsid w:val="00287F6E"/>
    <w:rsid w:val="00292306"/>
    <w:rsid w:val="002926F6"/>
    <w:rsid w:val="00292F1F"/>
    <w:rsid w:val="00292F69"/>
    <w:rsid w:val="00293C18"/>
    <w:rsid w:val="00294A47"/>
    <w:rsid w:val="00294B89"/>
    <w:rsid w:val="00295349"/>
    <w:rsid w:val="00295680"/>
    <w:rsid w:val="00295A20"/>
    <w:rsid w:val="00296869"/>
    <w:rsid w:val="00297129"/>
    <w:rsid w:val="00297548"/>
    <w:rsid w:val="002A13D4"/>
    <w:rsid w:val="002A16F6"/>
    <w:rsid w:val="002A2929"/>
    <w:rsid w:val="002A2F98"/>
    <w:rsid w:val="002A34BC"/>
    <w:rsid w:val="002A35FB"/>
    <w:rsid w:val="002A3797"/>
    <w:rsid w:val="002A379F"/>
    <w:rsid w:val="002A45D4"/>
    <w:rsid w:val="002A4FA0"/>
    <w:rsid w:val="002A7401"/>
    <w:rsid w:val="002B141B"/>
    <w:rsid w:val="002B2347"/>
    <w:rsid w:val="002B3802"/>
    <w:rsid w:val="002B3B89"/>
    <w:rsid w:val="002B3D4D"/>
    <w:rsid w:val="002B5B9C"/>
    <w:rsid w:val="002B7132"/>
    <w:rsid w:val="002B7910"/>
    <w:rsid w:val="002B7C30"/>
    <w:rsid w:val="002C09EE"/>
    <w:rsid w:val="002C1711"/>
    <w:rsid w:val="002C2223"/>
    <w:rsid w:val="002C2F37"/>
    <w:rsid w:val="002C4C90"/>
    <w:rsid w:val="002C5B70"/>
    <w:rsid w:val="002C61E2"/>
    <w:rsid w:val="002C63BA"/>
    <w:rsid w:val="002C746B"/>
    <w:rsid w:val="002C76A6"/>
    <w:rsid w:val="002D0883"/>
    <w:rsid w:val="002D1E50"/>
    <w:rsid w:val="002D3ACD"/>
    <w:rsid w:val="002D6EA0"/>
    <w:rsid w:val="002D7C91"/>
    <w:rsid w:val="002E05DC"/>
    <w:rsid w:val="002E19C9"/>
    <w:rsid w:val="002E2665"/>
    <w:rsid w:val="002E4B94"/>
    <w:rsid w:val="002E4D49"/>
    <w:rsid w:val="002E4E41"/>
    <w:rsid w:val="002E73C3"/>
    <w:rsid w:val="002F0F43"/>
    <w:rsid w:val="002F1040"/>
    <w:rsid w:val="002F1180"/>
    <w:rsid w:val="002F1C3F"/>
    <w:rsid w:val="002F2393"/>
    <w:rsid w:val="002F58AD"/>
    <w:rsid w:val="002F663D"/>
    <w:rsid w:val="002F78BB"/>
    <w:rsid w:val="002F7D9D"/>
    <w:rsid w:val="00300FC0"/>
    <w:rsid w:val="0030139B"/>
    <w:rsid w:val="003024A3"/>
    <w:rsid w:val="00303E99"/>
    <w:rsid w:val="00306CF8"/>
    <w:rsid w:val="00306EC2"/>
    <w:rsid w:val="003105FD"/>
    <w:rsid w:val="003109CD"/>
    <w:rsid w:val="00311F61"/>
    <w:rsid w:val="00312A27"/>
    <w:rsid w:val="003132A8"/>
    <w:rsid w:val="00314DC2"/>
    <w:rsid w:val="00315D9C"/>
    <w:rsid w:val="003160CE"/>
    <w:rsid w:val="00317956"/>
    <w:rsid w:val="00320031"/>
    <w:rsid w:val="00320291"/>
    <w:rsid w:val="0032066E"/>
    <w:rsid w:val="00320894"/>
    <w:rsid w:val="00322BD2"/>
    <w:rsid w:val="00322F05"/>
    <w:rsid w:val="00324747"/>
    <w:rsid w:val="003262E4"/>
    <w:rsid w:val="00326334"/>
    <w:rsid w:val="00326C8D"/>
    <w:rsid w:val="00326D0F"/>
    <w:rsid w:val="0032740B"/>
    <w:rsid w:val="00327CB6"/>
    <w:rsid w:val="00327CB8"/>
    <w:rsid w:val="003332D6"/>
    <w:rsid w:val="00333597"/>
    <w:rsid w:val="00333F27"/>
    <w:rsid w:val="003354AB"/>
    <w:rsid w:val="003371BE"/>
    <w:rsid w:val="003375FA"/>
    <w:rsid w:val="00340716"/>
    <w:rsid w:val="003424DC"/>
    <w:rsid w:val="003425A8"/>
    <w:rsid w:val="00343322"/>
    <w:rsid w:val="0034363A"/>
    <w:rsid w:val="00343E8D"/>
    <w:rsid w:val="00344C33"/>
    <w:rsid w:val="003453BC"/>
    <w:rsid w:val="003456B6"/>
    <w:rsid w:val="00345EB5"/>
    <w:rsid w:val="0034666E"/>
    <w:rsid w:val="00346732"/>
    <w:rsid w:val="00347BC0"/>
    <w:rsid w:val="0035083D"/>
    <w:rsid w:val="0035145B"/>
    <w:rsid w:val="003521F3"/>
    <w:rsid w:val="00352645"/>
    <w:rsid w:val="00352A62"/>
    <w:rsid w:val="00353653"/>
    <w:rsid w:val="00354061"/>
    <w:rsid w:val="00354B03"/>
    <w:rsid w:val="003554CF"/>
    <w:rsid w:val="00355C27"/>
    <w:rsid w:val="00357407"/>
    <w:rsid w:val="00360B3E"/>
    <w:rsid w:val="00360F57"/>
    <w:rsid w:val="00361381"/>
    <w:rsid w:val="003627BC"/>
    <w:rsid w:val="00364688"/>
    <w:rsid w:val="003657BE"/>
    <w:rsid w:val="00365D7D"/>
    <w:rsid w:val="00366515"/>
    <w:rsid w:val="0036675D"/>
    <w:rsid w:val="00366F05"/>
    <w:rsid w:val="00367CDE"/>
    <w:rsid w:val="00370D87"/>
    <w:rsid w:val="00370DCA"/>
    <w:rsid w:val="00371CBC"/>
    <w:rsid w:val="0037219B"/>
    <w:rsid w:val="003725DB"/>
    <w:rsid w:val="0037293B"/>
    <w:rsid w:val="003729BA"/>
    <w:rsid w:val="00372E4F"/>
    <w:rsid w:val="003732D5"/>
    <w:rsid w:val="0037426A"/>
    <w:rsid w:val="00376300"/>
    <w:rsid w:val="00376C72"/>
    <w:rsid w:val="00377619"/>
    <w:rsid w:val="00377A6E"/>
    <w:rsid w:val="00382178"/>
    <w:rsid w:val="00383B08"/>
    <w:rsid w:val="003848FF"/>
    <w:rsid w:val="00385139"/>
    <w:rsid w:val="00385D67"/>
    <w:rsid w:val="003864BC"/>
    <w:rsid w:val="0039016C"/>
    <w:rsid w:val="00390CC3"/>
    <w:rsid w:val="00390E12"/>
    <w:rsid w:val="00391985"/>
    <w:rsid w:val="003930CC"/>
    <w:rsid w:val="00395482"/>
    <w:rsid w:val="00397488"/>
    <w:rsid w:val="003977F1"/>
    <w:rsid w:val="003A0F00"/>
    <w:rsid w:val="003A0F8E"/>
    <w:rsid w:val="003A1B2B"/>
    <w:rsid w:val="003A23FA"/>
    <w:rsid w:val="003A2869"/>
    <w:rsid w:val="003A3740"/>
    <w:rsid w:val="003A435B"/>
    <w:rsid w:val="003A4ACC"/>
    <w:rsid w:val="003A615F"/>
    <w:rsid w:val="003A6846"/>
    <w:rsid w:val="003A7D15"/>
    <w:rsid w:val="003B0A03"/>
    <w:rsid w:val="003B0A53"/>
    <w:rsid w:val="003B0C7B"/>
    <w:rsid w:val="003B13C3"/>
    <w:rsid w:val="003B15E3"/>
    <w:rsid w:val="003B2145"/>
    <w:rsid w:val="003B3DD7"/>
    <w:rsid w:val="003B47C9"/>
    <w:rsid w:val="003B5D89"/>
    <w:rsid w:val="003B7828"/>
    <w:rsid w:val="003C02F3"/>
    <w:rsid w:val="003C0C3E"/>
    <w:rsid w:val="003C18B3"/>
    <w:rsid w:val="003C27FB"/>
    <w:rsid w:val="003C2B3F"/>
    <w:rsid w:val="003C2C71"/>
    <w:rsid w:val="003C3A5F"/>
    <w:rsid w:val="003C41D1"/>
    <w:rsid w:val="003C4422"/>
    <w:rsid w:val="003C4B7B"/>
    <w:rsid w:val="003C4C07"/>
    <w:rsid w:val="003C52D8"/>
    <w:rsid w:val="003C5529"/>
    <w:rsid w:val="003C55CE"/>
    <w:rsid w:val="003C582C"/>
    <w:rsid w:val="003C5955"/>
    <w:rsid w:val="003C63A1"/>
    <w:rsid w:val="003C724A"/>
    <w:rsid w:val="003D033F"/>
    <w:rsid w:val="003D1FBE"/>
    <w:rsid w:val="003D2320"/>
    <w:rsid w:val="003D2DB7"/>
    <w:rsid w:val="003D3043"/>
    <w:rsid w:val="003D3054"/>
    <w:rsid w:val="003D33C5"/>
    <w:rsid w:val="003D4DCF"/>
    <w:rsid w:val="003D7143"/>
    <w:rsid w:val="003E103F"/>
    <w:rsid w:val="003E2652"/>
    <w:rsid w:val="003E377F"/>
    <w:rsid w:val="003E5A20"/>
    <w:rsid w:val="003E5CC3"/>
    <w:rsid w:val="003E5F47"/>
    <w:rsid w:val="003E711A"/>
    <w:rsid w:val="003E73EA"/>
    <w:rsid w:val="003E7CEC"/>
    <w:rsid w:val="003E7DDA"/>
    <w:rsid w:val="003F21E7"/>
    <w:rsid w:val="003F21F7"/>
    <w:rsid w:val="003F26A2"/>
    <w:rsid w:val="003F3C68"/>
    <w:rsid w:val="003F471F"/>
    <w:rsid w:val="003F4A32"/>
    <w:rsid w:val="003F4F2A"/>
    <w:rsid w:val="003F6F1D"/>
    <w:rsid w:val="003F745F"/>
    <w:rsid w:val="003F7678"/>
    <w:rsid w:val="00400B1E"/>
    <w:rsid w:val="00400CD0"/>
    <w:rsid w:val="004013D9"/>
    <w:rsid w:val="00402D0A"/>
    <w:rsid w:val="00405EC8"/>
    <w:rsid w:val="00406CD2"/>
    <w:rsid w:val="00410A5A"/>
    <w:rsid w:val="00411CA2"/>
    <w:rsid w:val="00412D40"/>
    <w:rsid w:val="00413737"/>
    <w:rsid w:val="00414C60"/>
    <w:rsid w:val="00415B73"/>
    <w:rsid w:val="0041715D"/>
    <w:rsid w:val="00420AC6"/>
    <w:rsid w:val="004219BE"/>
    <w:rsid w:val="00421FDD"/>
    <w:rsid w:val="00422719"/>
    <w:rsid w:val="00422A18"/>
    <w:rsid w:val="00424073"/>
    <w:rsid w:val="00425244"/>
    <w:rsid w:val="00427049"/>
    <w:rsid w:val="00427A9D"/>
    <w:rsid w:val="00427F11"/>
    <w:rsid w:val="00430213"/>
    <w:rsid w:val="004303F5"/>
    <w:rsid w:val="004316A8"/>
    <w:rsid w:val="00431B65"/>
    <w:rsid w:val="004326F0"/>
    <w:rsid w:val="00432D8A"/>
    <w:rsid w:val="0043507F"/>
    <w:rsid w:val="004360CE"/>
    <w:rsid w:val="004362D0"/>
    <w:rsid w:val="004457C8"/>
    <w:rsid w:val="00446945"/>
    <w:rsid w:val="004475DD"/>
    <w:rsid w:val="00447851"/>
    <w:rsid w:val="0045029D"/>
    <w:rsid w:val="004508F0"/>
    <w:rsid w:val="0045122C"/>
    <w:rsid w:val="0045284D"/>
    <w:rsid w:val="00452875"/>
    <w:rsid w:val="00452900"/>
    <w:rsid w:val="00452BD9"/>
    <w:rsid w:val="00453966"/>
    <w:rsid w:val="004543CD"/>
    <w:rsid w:val="004546C9"/>
    <w:rsid w:val="004549AC"/>
    <w:rsid w:val="00455921"/>
    <w:rsid w:val="00456002"/>
    <w:rsid w:val="004565C2"/>
    <w:rsid w:val="004569B6"/>
    <w:rsid w:val="004573D3"/>
    <w:rsid w:val="0045779C"/>
    <w:rsid w:val="004610DF"/>
    <w:rsid w:val="0046128C"/>
    <w:rsid w:val="00461B09"/>
    <w:rsid w:val="004622E1"/>
    <w:rsid w:val="00462379"/>
    <w:rsid w:val="00462714"/>
    <w:rsid w:val="00462DEF"/>
    <w:rsid w:val="00463708"/>
    <w:rsid w:val="00463AEF"/>
    <w:rsid w:val="00464822"/>
    <w:rsid w:val="00464DC4"/>
    <w:rsid w:val="00466AD6"/>
    <w:rsid w:val="004670D6"/>
    <w:rsid w:val="00470391"/>
    <w:rsid w:val="00472923"/>
    <w:rsid w:val="00472DAE"/>
    <w:rsid w:val="0047494C"/>
    <w:rsid w:val="0047528C"/>
    <w:rsid w:val="00475894"/>
    <w:rsid w:val="0047752D"/>
    <w:rsid w:val="00477838"/>
    <w:rsid w:val="00477D07"/>
    <w:rsid w:val="0048093B"/>
    <w:rsid w:val="004813DB"/>
    <w:rsid w:val="00482829"/>
    <w:rsid w:val="00483B76"/>
    <w:rsid w:val="00483C66"/>
    <w:rsid w:val="0048518F"/>
    <w:rsid w:val="00485995"/>
    <w:rsid w:val="00486779"/>
    <w:rsid w:val="00487079"/>
    <w:rsid w:val="00487372"/>
    <w:rsid w:val="004877E6"/>
    <w:rsid w:val="00494963"/>
    <w:rsid w:val="00495D53"/>
    <w:rsid w:val="0049608A"/>
    <w:rsid w:val="0049715C"/>
    <w:rsid w:val="004A26BF"/>
    <w:rsid w:val="004A2ADA"/>
    <w:rsid w:val="004A2D7D"/>
    <w:rsid w:val="004A3176"/>
    <w:rsid w:val="004A3C5D"/>
    <w:rsid w:val="004A3E65"/>
    <w:rsid w:val="004A3EA6"/>
    <w:rsid w:val="004A52F7"/>
    <w:rsid w:val="004A5687"/>
    <w:rsid w:val="004A786C"/>
    <w:rsid w:val="004A7CEF"/>
    <w:rsid w:val="004B44F1"/>
    <w:rsid w:val="004B4DB6"/>
    <w:rsid w:val="004B5B04"/>
    <w:rsid w:val="004B62B4"/>
    <w:rsid w:val="004B6350"/>
    <w:rsid w:val="004B6719"/>
    <w:rsid w:val="004B6D42"/>
    <w:rsid w:val="004B71AA"/>
    <w:rsid w:val="004B772A"/>
    <w:rsid w:val="004B7DE3"/>
    <w:rsid w:val="004C0C57"/>
    <w:rsid w:val="004C127E"/>
    <w:rsid w:val="004C1833"/>
    <w:rsid w:val="004C3A44"/>
    <w:rsid w:val="004D0ED9"/>
    <w:rsid w:val="004D100E"/>
    <w:rsid w:val="004D14CE"/>
    <w:rsid w:val="004D1E9C"/>
    <w:rsid w:val="004D29B7"/>
    <w:rsid w:val="004D3F1A"/>
    <w:rsid w:val="004D4B9B"/>
    <w:rsid w:val="004D55B5"/>
    <w:rsid w:val="004D5BEE"/>
    <w:rsid w:val="004D6032"/>
    <w:rsid w:val="004D644D"/>
    <w:rsid w:val="004D70EC"/>
    <w:rsid w:val="004D7A59"/>
    <w:rsid w:val="004D7DE7"/>
    <w:rsid w:val="004E012B"/>
    <w:rsid w:val="004E0899"/>
    <w:rsid w:val="004E19FF"/>
    <w:rsid w:val="004E5842"/>
    <w:rsid w:val="004E5D9E"/>
    <w:rsid w:val="004E6905"/>
    <w:rsid w:val="004E6EBD"/>
    <w:rsid w:val="004E71CB"/>
    <w:rsid w:val="004E73CD"/>
    <w:rsid w:val="004F125D"/>
    <w:rsid w:val="004F1A95"/>
    <w:rsid w:val="004F23BA"/>
    <w:rsid w:val="004F2C3B"/>
    <w:rsid w:val="004F3DC2"/>
    <w:rsid w:val="004F3EE8"/>
    <w:rsid w:val="004F42DD"/>
    <w:rsid w:val="004F513A"/>
    <w:rsid w:val="00500280"/>
    <w:rsid w:val="005004A0"/>
    <w:rsid w:val="00500570"/>
    <w:rsid w:val="005009E9"/>
    <w:rsid w:val="00500FDD"/>
    <w:rsid w:val="00501448"/>
    <w:rsid w:val="00503F1A"/>
    <w:rsid w:val="00504C6F"/>
    <w:rsid w:val="005055A3"/>
    <w:rsid w:val="00506A2F"/>
    <w:rsid w:val="00507572"/>
    <w:rsid w:val="00507607"/>
    <w:rsid w:val="00507D82"/>
    <w:rsid w:val="005100C0"/>
    <w:rsid w:val="00510275"/>
    <w:rsid w:val="005110A3"/>
    <w:rsid w:val="0051129C"/>
    <w:rsid w:val="0051205C"/>
    <w:rsid w:val="0051209A"/>
    <w:rsid w:val="005121E5"/>
    <w:rsid w:val="00512A90"/>
    <w:rsid w:val="00512C6E"/>
    <w:rsid w:val="00513601"/>
    <w:rsid w:val="00513CDD"/>
    <w:rsid w:val="00514310"/>
    <w:rsid w:val="00514C87"/>
    <w:rsid w:val="0051542A"/>
    <w:rsid w:val="0051727A"/>
    <w:rsid w:val="00517F70"/>
    <w:rsid w:val="005202D7"/>
    <w:rsid w:val="005203FF"/>
    <w:rsid w:val="00520F29"/>
    <w:rsid w:val="0052169C"/>
    <w:rsid w:val="00521A18"/>
    <w:rsid w:val="00522A3D"/>
    <w:rsid w:val="00523436"/>
    <w:rsid w:val="00523CE9"/>
    <w:rsid w:val="00524F13"/>
    <w:rsid w:val="005251EE"/>
    <w:rsid w:val="005256B5"/>
    <w:rsid w:val="005264A9"/>
    <w:rsid w:val="00527246"/>
    <w:rsid w:val="0052794B"/>
    <w:rsid w:val="00527D2B"/>
    <w:rsid w:val="0053048D"/>
    <w:rsid w:val="00531691"/>
    <w:rsid w:val="00532060"/>
    <w:rsid w:val="00533A81"/>
    <w:rsid w:val="00535383"/>
    <w:rsid w:val="005355E8"/>
    <w:rsid w:val="00536997"/>
    <w:rsid w:val="0053791C"/>
    <w:rsid w:val="00537A30"/>
    <w:rsid w:val="00540F9E"/>
    <w:rsid w:val="00543629"/>
    <w:rsid w:val="005442E7"/>
    <w:rsid w:val="005448E0"/>
    <w:rsid w:val="005456AD"/>
    <w:rsid w:val="00545B44"/>
    <w:rsid w:val="00546555"/>
    <w:rsid w:val="00546E10"/>
    <w:rsid w:val="005477A7"/>
    <w:rsid w:val="005479BB"/>
    <w:rsid w:val="00550AC0"/>
    <w:rsid w:val="00550D0C"/>
    <w:rsid w:val="00550F03"/>
    <w:rsid w:val="0055277F"/>
    <w:rsid w:val="00552AEE"/>
    <w:rsid w:val="00553B48"/>
    <w:rsid w:val="0055522A"/>
    <w:rsid w:val="0055552C"/>
    <w:rsid w:val="0055719B"/>
    <w:rsid w:val="00557237"/>
    <w:rsid w:val="00557469"/>
    <w:rsid w:val="00557546"/>
    <w:rsid w:val="00557719"/>
    <w:rsid w:val="00557A71"/>
    <w:rsid w:val="0056048D"/>
    <w:rsid w:val="005617A8"/>
    <w:rsid w:val="00561EED"/>
    <w:rsid w:val="00562BF3"/>
    <w:rsid w:val="00564437"/>
    <w:rsid w:val="005646B9"/>
    <w:rsid w:val="005651CF"/>
    <w:rsid w:val="00565C0C"/>
    <w:rsid w:val="00566071"/>
    <w:rsid w:val="00566F8E"/>
    <w:rsid w:val="00567577"/>
    <w:rsid w:val="00567B31"/>
    <w:rsid w:val="005706D5"/>
    <w:rsid w:val="00570847"/>
    <w:rsid w:val="00570955"/>
    <w:rsid w:val="00570AA2"/>
    <w:rsid w:val="00570BA2"/>
    <w:rsid w:val="00571306"/>
    <w:rsid w:val="005729BB"/>
    <w:rsid w:val="00572D5D"/>
    <w:rsid w:val="00572E6B"/>
    <w:rsid w:val="0057392C"/>
    <w:rsid w:val="00573DA0"/>
    <w:rsid w:val="0057478A"/>
    <w:rsid w:val="00575463"/>
    <w:rsid w:val="00575D1A"/>
    <w:rsid w:val="0058019D"/>
    <w:rsid w:val="00580A80"/>
    <w:rsid w:val="005814C2"/>
    <w:rsid w:val="00582012"/>
    <w:rsid w:val="005835B3"/>
    <w:rsid w:val="005838C8"/>
    <w:rsid w:val="00584C88"/>
    <w:rsid w:val="0058597A"/>
    <w:rsid w:val="0058772F"/>
    <w:rsid w:val="00592A22"/>
    <w:rsid w:val="005944D3"/>
    <w:rsid w:val="005946A9"/>
    <w:rsid w:val="00594F28"/>
    <w:rsid w:val="005958DF"/>
    <w:rsid w:val="00595AE1"/>
    <w:rsid w:val="005A0258"/>
    <w:rsid w:val="005A1653"/>
    <w:rsid w:val="005A1FDC"/>
    <w:rsid w:val="005A306A"/>
    <w:rsid w:val="005A3961"/>
    <w:rsid w:val="005A47C2"/>
    <w:rsid w:val="005A4878"/>
    <w:rsid w:val="005A62CD"/>
    <w:rsid w:val="005A669C"/>
    <w:rsid w:val="005A6AA4"/>
    <w:rsid w:val="005A6C57"/>
    <w:rsid w:val="005A7BBD"/>
    <w:rsid w:val="005A7E1D"/>
    <w:rsid w:val="005B35BA"/>
    <w:rsid w:val="005B4911"/>
    <w:rsid w:val="005B4E9D"/>
    <w:rsid w:val="005B59D2"/>
    <w:rsid w:val="005B5BEA"/>
    <w:rsid w:val="005B734F"/>
    <w:rsid w:val="005B762A"/>
    <w:rsid w:val="005B7777"/>
    <w:rsid w:val="005C1220"/>
    <w:rsid w:val="005C1570"/>
    <w:rsid w:val="005C1B2F"/>
    <w:rsid w:val="005C2069"/>
    <w:rsid w:val="005C2CC1"/>
    <w:rsid w:val="005C3DB9"/>
    <w:rsid w:val="005C5711"/>
    <w:rsid w:val="005C72AD"/>
    <w:rsid w:val="005C743D"/>
    <w:rsid w:val="005C7C1D"/>
    <w:rsid w:val="005D0E34"/>
    <w:rsid w:val="005D138D"/>
    <w:rsid w:val="005D31EC"/>
    <w:rsid w:val="005D5D47"/>
    <w:rsid w:val="005D5FA7"/>
    <w:rsid w:val="005D5FE6"/>
    <w:rsid w:val="005D7939"/>
    <w:rsid w:val="005D7D09"/>
    <w:rsid w:val="005D7D60"/>
    <w:rsid w:val="005E1377"/>
    <w:rsid w:val="005E17AA"/>
    <w:rsid w:val="005E2C9A"/>
    <w:rsid w:val="005E540E"/>
    <w:rsid w:val="005E5F62"/>
    <w:rsid w:val="005E60E4"/>
    <w:rsid w:val="005F06D1"/>
    <w:rsid w:val="005F07E6"/>
    <w:rsid w:val="005F1331"/>
    <w:rsid w:val="005F1DA5"/>
    <w:rsid w:val="005F21DC"/>
    <w:rsid w:val="005F23C4"/>
    <w:rsid w:val="005F2501"/>
    <w:rsid w:val="005F2CEA"/>
    <w:rsid w:val="005F2E08"/>
    <w:rsid w:val="005F3194"/>
    <w:rsid w:val="005F3999"/>
    <w:rsid w:val="005F3BFB"/>
    <w:rsid w:val="005F480A"/>
    <w:rsid w:val="005F52FF"/>
    <w:rsid w:val="005F6BE7"/>
    <w:rsid w:val="006004DF"/>
    <w:rsid w:val="00602634"/>
    <w:rsid w:val="00602678"/>
    <w:rsid w:val="006037A9"/>
    <w:rsid w:val="006042CD"/>
    <w:rsid w:val="006042F8"/>
    <w:rsid w:val="00604479"/>
    <w:rsid w:val="0060519D"/>
    <w:rsid w:val="00605682"/>
    <w:rsid w:val="00605925"/>
    <w:rsid w:val="00607224"/>
    <w:rsid w:val="006111F3"/>
    <w:rsid w:val="00612459"/>
    <w:rsid w:val="00613249"/>
    <w:rsid w:val="00614DDE"/>
    <w:rsid w:val="00616498"/>
    <w:rsid w:val="0061654C"/>
    <w:rsid w:val="00616CD0"/>
    <w:rsid w:val="00617D3F"/>
    <w:rsid w:val="00620936"/>
    <w:rsid w:val="00623C08"/>
    <w:rsid w:val="006273F0"/>
    <w:rsid w:val="00627C54"/>
    <w:rsid w:val="00630FE6"/>
    <w:rsid w:val="006339A7"/>
    <w:rsid w:val="00634CF6"/>
    <w:rsid w:val="00635D34"/>
    <w:rsid w:val="006378FD"/>
    <w:rsid w:val="006405B5"/>
    <w:rsid w:val="00642996"/>
    <w:rsid w:val="0064318C"/>
    <w:rsid w:val="00643585"/>
    <w:rsid w:val="0064554B"/>
    <w:rsid w:val="00645CE0"/>
    <w:rsid w:val="00645E1C"/>
    <w:rsid w:val="00646471"/>
    <w:rsid w:val="0064648C"/>
    <w:rsid w:val="00650591"/>
    <w:rsid w:val="00653688"/>
    <w:rsid w:val="00653F34"/>
    <w:rsid w:val="006544E6"/>
    <w:rsid w:val="006555B4"/>
    <w:rsid w:val="00656A5B"/>
    <w:rsid w:val="00657044"/>
    <w:rsid w:val="00657075"/>
    <w:rsid w:val="00657BA1"/>
    <w:rsid w:val="00661C59"/>
    <w:rsid w:val="00662067"/>
    <w:rsid w:val="00662906"/>
    <w:rsid w:val="00663239"/>
    <w:rsid w:val="00663A61"/>
    <w:rsid w:val="00664154"/>
    <w:rsid w:val="00664919"/>
    <w:rsid w:val="00667F03"/>
    <w:rsid w:val="006702ED"/>
    <w:rsid w:val="00670419"/>
    <w:rsid w:val="00670A1D"/>
    <w:rsid w:val="0067179A"/>
    <w:rsid w:val="00672770"/>
    <w:rsid w:val="0067404E"/>
    <w:rsid w:val="00675552"/>
    <w:rsid w:val="0067705A"/>
    <w:rsid w:val="006770A1"/>
    <w:rsid w:val="0068074A"/>
    <w:rsid w:val="00681759"/>
    <w:rsid w:val="006818C8"/>
    <w:rsid w:val="006824D6"/>
    <w:rsid w:val="00684838"/>
    <w:rsid w:val="006850AB"/>
    <w:rsid w:val="006869DE"/>
    <w:rsid w:val="00686F90"/>
    <w:rsid w:val="006871F1"/>
    <w:rsid w:val="00687AB4"/>
    <w:rsid w:val="00690070"/>
    <w:rsid w:val="006902EE"/>
    <w:rsid w:val="00691A99"/>
    <w:rsid w:val="00691E18"/>
    <w:rsid w:val="00693508"/>
    <w:rsid w:val="006937BC"/>
    <w:rsid w:val="00693D89"/>
    <w:rsid w:val="00695419"/>
    <w:rsid w:val="0069542E"/>
    <w:rsid w:val="0069557B"/>
    <w:rsid w:val="006A01DA"/>
    <w:rsid w:val="006A02D5"/>
    <w:rsid w:val="006A1CA1"/>
    <w:rsid w:val="006A230D"/>
    <w:rsid w:val="006A31CE"/>
    <w:rsid w:val="006A4742"/>
    <w:rsid w:val="006A4B54"/>
    <w:rsid w:val="006A4EA3"/>
    <w:rsid w:val="006B03C0"/>
    <w:rsid w:val="006B0E5C"/>
    <w:rsid w:val="006B13A1"/>
    <w:rsid w:val="006B1A8A"/>
    <w:rsid w:val="006B3F21"/>
    <w:rsid w:val="006B45DA"/>
    <w:rsid w:val="006B4FBD"/>
    <w:rsid w:val="006B50E3"/>
    <w:rsid w:val="006B6849"/>
    <w:rsid w:val="006B6B89"/>
    <w:rsid w:val="006B7C19"/>
    <w:rsid w:val="006C03C5"/>
    <w:rsid w:val="006C04FC"/>
    <w:rsid w:val="006C0791"/>
    <w:rsid w:val="006C0979"/>
    <w:rsid w:val="006C1000"/>
    <w:rsid w:val="006C119B"/>
    <w:rsid w:val="006C1778"/>
    <w:rsid w:val="006C1CC9"/>
    <w:rsid w:val="006C24E6"/>
    <w:rsid w:val="006C52A4"/>
    <w:rsid w:val="006C6696"/>
    <w:rsid w:val="006C6C06"/>
    <w:rsid w:val="006C6E76"/>
    <w:rsid w:val="006C71FE"/>
    <w:rsid w:val="006C762A"/>
    <w:rsid w:val="006D1180"/>
    <w:rsid w:val="006D2A6C"/>
    <w:rsid w:val="006D2B4B"/>
    <w:rsid w:val="006D334A"/>
    <w:rsid w:val="006D4AE0"/>
    <w:rsid w:val="006D4DD6"/>
    <w:rsid w:val="006D63B6"/>
    <w:rsid w:val="006D66A3"/>
    <w:rsid w:val="006D6813"/>
    <w:rsid w:val="006D6A64"/>
    <w:rsid w:val="006D718D"/>
    <w:rsid w:val="006D73C5"/>
    <w:rsid w:val="006D73E6"/>
    <w:rsid w:val="006D788E"/>
    <w:rsid w:val="006E1297"/>
    <w:rsid w:val="006E12D1"/>
    <w:rsid w:val="006E13F2"/>
    <w:rsid w:val="006E1EC7"/>
    <w:rsid w:val="006E2A23"/>
    <w:rsid w:val="006E2BF5"/>
    <w:rsid w:val="006E2FF0"/>
    <w:rsid w:val="006E3661"/>
    <w:rsid w:val="006E40EF"/>
    <w:rsid w:val="006E4879"/>
    <w:rsid w:val="006E5BBE"/>
    <w:rsid w:val="006E604F"/>
    <w:rsid w:val="006E6676"/>
    <w:rsid w:val="006E66C7"/>
    <w:rsid w:val="006E6BA6"/>
    <w:rsid w:val="006E6BF3"/>
    <w:rsid w:val="006E6C74"/>
    <w:rsid w:val="006F03E6"/>
    <w:rsid w:val="006F1505"/>
    <w:rsid w:val="006F1D88"/>
    <w:rsid w:val="006F29ED"/>
    <w:rsid w:val="006F34DD"/>
    <w:rsid w:val="006F4C4B"/>
    <w:rsid w:val="006F548C"/>
    <w:rsid w:val="006F72FB"/>
    <w:rsid w:val="00700D77"/>
    <w:rsid w:val="00701252"/>
    <w:rsid w:val="00701A25"/>
    <w:rsid w:val="00701BF2"/>
    <w:rsid w:val="00702CA0"/>
    <w:rsid w:val="00703F89"/>
    <w:rsid w:val="00704374"/>
    <w:rsid w:val="00704E20"/>
    <w:rsid w:val="00705A55"/>
    <w:rsid w:val="00705FEC"/>
    <w:rsid w:val="00706843"/>
    <w:rsid w:val="0071012B"/>
    <w:rsid w:val="0071085C"/>
    <w:rsid w:val="00711905"/>
    <w:rsid w:val="00711A99"/>
    <w:rsid w:val="00711E59"/>
    <w:rsid w:val="007126C4"/>
    <w:rsid w:val="007138F8"/>
    <w:rsid w:val="00713D5D"/>
    <w:rsid w:val="00714E62"/>
    <w:rsid w:val="007150C2"/>
    <w:rsid w:val="00715231"/>
    <w:rsid w:val="0071644B"/>
    <w:rsid w:val="00720EBF"/>
    <w:rsid w:val="00723033"/>
    <w:rsid w:val="00723CB0"/>
    <w:rsid w:val="00723CEA"/>
    <w:rsid w:val="007243C1"/>
    <w:rsid w:val="007246A2"/>
    <w:rsid w:val="00724B0C"/>
    <w:rsid w:val="007259C5"/>
    <w:rsid w:val="007263BF"/>
    <w:rsid w:val="00727490"/>
    <w:rsid w:val="00727D71"/>
    <w:rsid w:val="00730C76"/>
    <w:rsid w:val="00731159"/>
    <w:rsid w:val="007315F7"/>
    <w:rsid w:val="00732CB3"/>
    <w:rsid w:val="00734BB5"/>
    <w:rsid w:val="0073554A"/>
    <w:rsid w:val="00735B13"/>
    <w:rsid w:val="00735D95"/>
    <w:rsid w:val="0073797F"/>
    <w:rsid w:val="0074183E"/>
    <w:rsid w:val="007424F8"/>
    <w:rsid w:val="007428DA"/>
    <w:rsid w:val="00743AB4"/>
    <w:rsid w:val="0074546F"/>
    <w:rsid w:val="0074558A"/>
    <w:rsid w:val="00745B0D"/>
    <w:rsid w:val="00745FDC"/>
    <w:rsid w:val="0074602C"/>
    <w:rsid w:val="007464BE"/>
    <w:rsid w:val="007471E4"/>
    <w:rsid w:val="0074728D"/>
    <w:rsid w:val="007474C3"/>
    <w:rsid w:val="00747D30"/>
    <w:rsid w:val="007501F1"/>
    <w:rsid w:val="007504D7"/>
    <w:rsid w:val="007505F4"/>
    <w:rsid w:val="0075069C"/>
    <w:rsid w:val="00751005"/>
    <w:rsid w:val="007510C1"/>
    <w:rsid w:val="00751E94"/>
    <w:rsid w:val="007541D1"/>
    <w:rsid w:val="007542A6"/>
    <w:rsid w:val="00755836"/>
    <w:rsid w:val="0075593C"/>
    <w:rsid w:val="00755FB2"/>
    <w:rsid w:val="007570D9"/>
    <w:rsid w:val="00760A8A"/>
    <w:rsid w:val="0076119A"/>
    <w:rsid w:val="007612F6"/>
    <w:rsid w:val="00761327"/>
    <w:rsid w:val="007617CF"/>
    <w:rsid w:val="00761CCA"/>
    <w:rsid w:val="00761DFF"/>
    <w:rsid w:val="00761E50"/>
    <w:rsid w:val="00763234"/>
    <w:rsid w:val="00763CD8"/>
    <w:rsid w:val="00764B7B"/>
    <w:rsid w:val="00765767"/>
    <w:rsid w:val="00765822"/>
    <w:rsid w:val="007663C9"/>
    <w:rsid w:val="00772622"/>
    <w:rsid w:val="007729FA"/>
    <w:rsid w:val="007741A3"/>
    <w:rsid w:val="00774FCA"/>
    <w:rsid w:val="00775760"/>
    <w:rsid w:val="0077598E"/>
    <w:rsid w:val="00775F94"/>
    <w:rsid w:val="00776159"/>
    <w:rsid w:val="007766F6"/>
    <w:rsid w:val="00777BB3"/>
    <w:rsid w:val="00780303"/>
    <w:rsid w:val="00780A68"/>
    <w:rsid w:val="0078147E"/>
    <w:rsid w:val="00781BAA"/>
    <w:rsid w:val="00782D6C"/>
    <w:rsid w:val="0078532D"/>
    <w:rsid w:val="0078750A"/>
    <w:rsid w:val="00787572"/>
    <w:rsid w:val="007877A4"/>
    <w:rsid w:val="0079038D"/>
    <w:rsid w:val="0079123E"/>
    <w:rsid w:val="007923D1"/>
    <w:rsid w:val="00793511"/>
    <w:rsid w:val="007936CB"/>
    <w:rsid w:val="00793D2D"/>
    <w:rsid w:val="00794CFE"/>
    <w:rsid w:val="0079744E"/>
    <w:rsid w:val="00797AF3"/>
    <w:rsid w:val="007A06E5"/>
    <w:rsid w:val="007A08EB"/>
    <w:rsid w:val="007A21AD"/>
    <w:rsid w:val="007A4062"/>
    <w:rsid w:val="007A4478"/>
    <w:rsid w:val="007A57E8"/>
    <w:rsid w:val="007A659E"/>
    <w:rsid w:val="007A67D6"/>
    <w:rsid w:val="007B1326"/>
    <w:rsid w:val="007B17C7"/>
    <w:rsid w:val="007B1D9E"/>
    <w:rsid w:val="007B21D7"/>
    <w:rsid w:val="007B2A72"/>
    <w:rsid w:val="007B5A6F"/>
    <w:rsid w:val="007B6713"/>
    <w:rsid w:val="007B7009"/>
    <w:rsid w:val="007B7847"/>
    <w:rsid w:val="007C097A"/>
    <w:rsid w:val="007C0AF4"/>
    <w:rsid w:val="007C0FCC"/>
    <w:rsid w:val="007C19C4"/>
    <w:rsid w:val="007C2573"/>
    <w:rsid w:val="007C3CFF"/>
    <w:rsid w:val="007C407D"/>
    <w:rsid w:val="007C4B57"/>
    <w:rsid w:val="007C6376"/>
    <w:rsid w:val="007C712D"/>
    <w:rsid w:val="007C7B58"/>
    <w:rsid w:val="007C7F3D"/>
    <w:rsid w:val="007C7F6B"/>
    <w:rsid w:val="007D01EB"/>
    <w:rsid w:val="007D0B63"/>
    <w:rsid w:val="007D1235"/>
    <w:rsid w:val="007D1C3B"/>
    <w:rsid w:val="007D275F"/>
    <w:rsid w:val="007D37E2"/>
    <w:rsid w:val="007D3C73"/>
    <w:rsid w:val="007D4315"/>
    <w:rsid w:val="007D433F"/>
    <w:rsid w:val="007D5514"/>
    <w:rsid w:val="007D5E7A"/>
    <w:rsid w:val="007D672B"/>
    <w:rsid w:val="007D6ABF"/>
    <w:rsid w:val="007E232A"/>
    <w:rsid w:val="007E3264"/>
    <w:rsid w:val="007E36F9"/>
    <w:rsid w:val="007E3EB7"/>
    <w:rsid w:val="007E4064"/>
    <w:rsid w:val="007E47AD"/>
    <w:rsid w:val="007E5A14"/>
    <w:rsid w:val="007E5F04"/>
    <w:rsid w:val="007E66DB"/>
    <w:rsid w:val="007F08FC"/>
    <w:rsid w:val="007F0AAB"/>
    <w:rsid w:val="007F10BB"/>
    <w:rsid w:val="007F16CC"/>
    <w:rsid w:val="007F179D"/>
    <w:rsid w:val="007F2843"/>
    <w:rsid w:val="007F3D08"/>
    <w:rsid w:val="007F3F3B"/>
    <w:rsid w:val="007F4366"/>
    <w:rsid w:val="007F619B"/>
    <w:rsid w:val="007F6C84"/>
    <w:rsid w:val="00801F60"/>
    <w:rsid w:val="00805437"/>
    <w:rsid w:val="00805993"/>
    <w:rsid w:val="008064A9"/>
    <w:rsid w:val="00806B79"/>
    <w:rsid w:val="00806C13"/>
    <w:rsid w:val="00811048"/>
    <w:rsid w:val="008139B6"/>
    <w:rsid w:val="00814382"/>
    <w:rsid w:val="00814C92"/>
    <w:rsid w:val="00814F76"/>
    <w:rsid w:val="008153CC"/>
    <w:rsid w:val="00816AE4"/>
    <w:rsid w:val="008178D2"/>
    <w:rsid w:val="00817D45"/>
    <w:rsid w:val="0082020B"/>
    <w:rsid w:val="008211D0"/>
    <w:rsid w:val="008213D3"/>
    <w:rsid w:val="0082145A"/>
    <w:rsid w:val="00821A79"/>
    <w:rsid w:val="0082230D"/>
    <w:rsid w:val="00823171"/>
    <w:rsid w:val="008231B0"/>
    <w:rsid w:val="00823622"/>
    <w:rsid w:val="0082585C"/>
    <w:rsid w:val="00825B83"/>
    <w:rsid w:val="00827BA0"/>
    <w:rsid w:val="00831044"/>
    <w:rsid w:val="00831C8D"/>
    <w:rsid w:val="008329FD"/>
    <w:rsid w:val="008367F7"/>
    <w:rsid w:val="00837FB1"/>
    <w:rsid w:val="00840058"/>
    <w:rsid w:val="008417BC"/>
    <w:rsid w:val="0084384A"/>
    <w:rsid w:val="00843C7E"/>
    <w:rsid w:val="00843E2C"/>
    <w:rsid w:val="00844FEB"/>
    <w:rsid w:val="008452AB"/>
    <w:rsid w:val="0084593C"/>
    <w:rsid w:val="00845B49"/>
    <w:rsid w:val="008508C0"/>
    <w:rsid w:val="00851239"/>
    <w:rsid w:val="00852F1A"/>
    <w:rsid w:val="008548EA"/>
    <w:rsid w:val="00855A2E"/>
    <w:rsid w:val="00855B9A"/>
    <w:rsid w:val="00856026"/>
    <w:rsid w:val="008560E6"/>
    <w:rsid w:val="00857C60"/>
    <w:rsid w:val="00861E24"/>
    <w:rsid w:val="00862CC9"/>
    <w:rsid w:val="00863C44"/>
    <w:rsid w:val="00863FE6"/>
    <w:rsid w:val="00864BDA"/>
    <w:rsid w:val="00864CF7"/>
    <w:rsid w:val="008658A0"/>
    <w:rsid w:val="0086598D"/>
    <w:rsid w:val="00865DC4"/>
    <w:rsid w:val="00866A5F"/>
    <w:rsid w:val="008671EC"/>
    <w:rsid w:val="0086736C"/>
    <w:rsid w:val="00867434"/>
    <w:rsid w:val="008679AE"/>
    <w:rsid w:val="00867A7D"/>
    <w:rsid w:val="00871A31"/>
    <w:rsid w:val="00872C6A"/>
    <w:rsid w:val="00873A1B"/>
    <w:rsid w:val="00874382"/>
    <w:rsid w:val="0087462A"/>
    <w:rsid w:val="00875B1E"/>
    <w:rsid w:val="00876156"/>
    <w:rsid w:val="00876C7D"/>
    <w:rsid w:val="0087731E"/>
    <w:rsid w:val="00877FF1"/>
    <w:rsid w:val="008803C3"/>
    <w:rsid w:val="00880B70"/>
    <w:rsid w:val="0088146D"/>
    <w:rsid w:val="00882C8F"/>
    <w:rsid w:val="008845CA"/>
    <w:rsid w:val="00884B26"/>
    <w:rsid w:val="00884DED"/>
    <w:rsid w:val="008854C4"/>
    <w:rsid w:val="008857B2"/>
    <w:rsid w:val="0088586A"/>
    <w:rsid w:val="00887990"/>
    <w:rsid w:val="00890C21"/>
    <w:rsid w:val="008912B0"/>
    <w:rsid w:val="008923C6"/>
    <w:rsid w:val="00892672"/>
    <w:rsid w:val="0089345F"/>
    <w:rsid w:val="0089378F"/>
    <w:rsid w:val="00895171"/>
    <w:rsid w:val="008955C0"/>
    <w:rsid w:val="00895C24"/>
    <w:rsid w:val="00896D53"/>
    <w:rsid w:val="00897354"/>
    <w:rsid w:val="00897758"/>
    <w:rsid w:val="00897AE2"/>
    <w:rsid w:val="008A0C97"/>
    <w:rsid w:val="008A100C"/>
    <w:rsid w:val="008A1F0C"/>
    <w:rsid w:val="008A35D3"/>
    <w:rsid w:val="008A50E4"/>
    <w:rsid w:val="008A538F"/>
    <w:rsid w:val="008A59B4"/>
    <w:rsid w:val="008A6808"/>
    <w:rsid w:val="008A7BBB"/>
    <w:rsid w:val="008B0F89"/>
    <w:rsid w:val="008B4878"/>
    <w:rsid w:val="008C0202"/>
    <w:rsid w:val="008C23DD"/>
    <w:rsid w:val="008C72C4"/>
    <w:rsid w:val="008D0995"/>
    <w:rsid w:val="008D0E8D"/>
    <w:rsid w:val="008D151F"/>
    <w:rsid w:val="008D27B4"/>
    <w:rsid w:val="008D2EA8"/>
    <w:rsid w:val="008D3B88"/>
    <w:rsid w:val="008D3E39"/>
    <w:rsid w:val="008D42E2"/>
    <w:rsid w:val="008E033E"/>
    <w:rsid w:val="008E37E2"/>
    <w:rsid w:val="008E38D8"/>
    <w:rsid w:val="008E4054"/>
    <w:rsid w:val="008E454B"/>
    <w:rsid w:val="008E5323"/>
    <w:rsid w:val="008E55AA"/>
    <w:rsid w:val="008E67C5"/>
    <w:rsid w:val="008F0261"/>
    <w:rsid w:val="008F0805"/>
    <w:rsid w:val="008F2684"/>
    <w:rsid w:val="008F2AB8"/>
    <w:rsid w:val="008F31C7"/>
    <w:rsid w:val="008F4EDD"/>
    <w:rsid w:val="008F6A7F"/>
    <w:rsid w:val="008F6B0D"/>
    <w:rsid w:val="0090017D"/>
    <w:rsid w:val="00900207"/>
    <w:rsid w:val="009002EB"/>
    <w:rsid w:val="009037CB"/>
    <w:rsid w:val="00904792"/>
    <w:rsid w:val="009068F3"/>
    <w:rsid w:val="00907972"/>
    <w:rsid w:val="009103C3"/>
    <w:rsid w:val="00911DB3"/>
    <w:rsid w:val="0091226C"/>
    <w:rsid w:val="00912399"/>
    <w:rsid w:val="00913FFB"/>
    <w:rsid w:val="00915226"/>
    <w:rsid w:val="0091560E"/>
    <w:rsid w:val="00916AC5"/>
    <w:rsid w:val="0092084D"/>
    <w:rsid w:val="0092381D"/>
    <w:rsid w:val="009261A7"/>
    <w:rsid w:val="0092633B"/>
    <w:rsid w:val="00927057"/>
    <w:rsid w:val="009273ED"/>
    <w:rsid w:val="00927D7B"/>
    <w:rsid w:val="00930DF8"/>
    <w:rsid w:val="009319EA"/>
    <w:rsid w:val="00932CA5"/>
    <w:rsid w:val="00933963"/>
    <w:rsid w:val="00934626"/>
    <w:rsid w:val="00937112"/>
    <w:rsid w:val="009372AE"/>
    <w:rsid w:val="0093756A"/>
    <w:rsid w:val="00937DFA"/>
    <w:rsid w:val="00940F70"/>
    <w:rsid w:val="00941504"/>
    <w:rsid w:val="00942B10"/>
    <w:rsid w:val="00943E7D"/>
    <w:rsid w:val="00944AC0"/>
    <w:rsid w:val="00945A8B"/>
    <w:rsid w:val="00946E71"/>
    <w:rsid w:val="00947D42"/>
    <w:rsid w:val="00950362"/>
    <w:rsid w:val="009504D4"/>
    <w:rsid w:val="009507D2"/>
    <w:rsid w:val="00951C72"/>
    <w:rsid w:val="0095244F"/>
    <w:rsid w:val="00953929"/>
    <w:rsid w:val="00955423"/>
    <w:rsid w:val="009561F0"/>
    <w:rsid w:val="0095682B"/>
    <w:rsid w:val="00956896"/>
    <w:rsid w:val="00956A25"/>
    <w:rsid w:val="009570C0"/>
    <w:rsid w:val="00960BB5"/>
    <w:rsid w:val="00961E41"/>
    <w:rsid w:val="00962535"/>
    <w:rsid w:val="0096269F"/>
    <w:rsid w:val="00962991"/>
    <w:rsid w:val="00962D50"/>
    <w:rsid w:val="00962E2D"/>
    <w:rsid w:val="009638DC"/>
    <w:rsid w:val="0096425A"/>
    <w:rsid w:val="009652D8"/>
    <w:rsid w:val="009668A8"/>
    <w:rsid w:val="00966976"/>
    <w:rsid w:val="009669B9"/>
    <w:rsid w:val="00967A4A"/>
    <w:rsid w:val="00967BCA"/>
    <w:rsid w:val="00970BDC"/>
    <w:rsid w:val="009714B8"/>
    <w:rsid w:val="00971C62"/>
    <w:rsid w:val="00971DE7"/>
    <w:rsid w:val="00972C45"/>
    <w:rsid w:val="00972ED3"/>
    <w:rsid w:val="009732D3"/>
    <w:rsid w:val="00973F8C"/>
    <w:rsid w:val="00977D60"/>
    <w:rsid w:val="00980558"/>
    <w:rsid w:val="00980B64"/>
    <w:rsid w:val="00981B0A"/>
    <w:rsid w:val="009823F6"/>
    <w:rsid w:val="00982BF2"/>
    <w:rsid w:val="00982CB2"/>
    <w:rsid w:val="00982CB7"/>
    <w:rsid w:val="0098325D"/>
    <w:rsid w:val="009836FC"/>
    <w:rsid w:val="00983AE5"/>
    <w:rsid w:val="009840E2"/>
    <w:rsid w:val="00984FDF"/>
    <w:rsid w:val="0098614A"/>
    <w:rsid w:val="00986676"/>
    <w:rsid w:val="0098728F"/>
    <w:rsid w:val="0099115B"/>
    <w:rsid w:val="009911FA"/>
    <w:rsid w:val="00992E6F"/>
    <w:rsid w:val="00993B38"/>
    <w:rsid w:val="0099447C"/>
    <w:rsid w:val="00994E3C"/>
    <w:rsid w:val="00995DDD"/>
    <w:rsid w:val="00996EFA"/>
    <w:rsid w:val="009A07BC"/>
    <w:rsid w:val="009A1620"/>
    <w:rsid w:val="009A1842"/>
    <w:rsid w:val="009A22FF"/>
    <w:rsid w:val="009A3628"/>
    <w:rsid w:val="009A3656"/>
    <w:rsid w:val="009A51DA"/>
    <w:rsid w:val="009A5DA1"/>
    <w:rsid w:val="009A7060"/>
    <w:rsid w:val="009A7716"/>
    <w:rsid w:val="009B0250"/>
    <w:rsid w:val="009B02FE"/>
    <w:rsid w:val="009B095F"/>
    <w:rsid w:val="009B0B04"/>
    <w:rsid w:val="009B1CF6"/>
    <w:rsid w:val="009B23A2"/>
    <w:rsid w:val="009B3A9D"/>
    <w:rsid w:val="009B3BB3"/>
    <w:rsid w:val="009B4898"/>
    <w:rsid w:val="009B49DB"/>
    <w:rsid w:val="009B7606"/>
    <w:rsid w:val="009B7B7A"/>
    <w:rsid w:val="009C055E"/>
    <w:rsid w:val="009C0EC4"/>
    <w:rsid w:val="009C4192"/>
    <w:rsid w:val="009C41E5"/>
    <w:rsid w:val="009C463D"/>
    <w:rsid w:val="009C6293"/>
    <w:rsid w:val="009C6DD6"/>
    <w:rsid w:val="009C7AB7"/>
    <w:rsid w:val="009D0EAE"/>
    <w:rsid w:val="009D25E9"/>
    <w:rsid w:val="009D2D96"/>
    <w:rsid w:val="009D35F4"/>
    <w:rsid w:val="009D39F3"/>
    <w:rsid w:val="009D3C39"/>
    <w:rsid w:val="009D45B6"/>
    <w:rsid w:val="009D4B49"/>
    <w:rsid w:val="009D58A9"/>
    <w:rsid w:val="009D6D63"/>
    <w:rsid w:val="009D7002"/>
    <w:rsid w:val="009D76DE"/>
    <w:rsid w:val="009E11E1"/>
    <w:rsid w:val="009E28E7"/>
    <w:rsid w:val="009E2E47"/>
    <w:rsid w:val="009E2FD6"/>
    <w:rsid w:val="009E33D6"/>
    <w:rsid w:val="009E4677"/>
    <w:rsid w:val="009E5679"/>
    <w:rsid w:val="009E5916"/>
    <w:rsid w:val="009E7411"/>
    <w:rsid w:val="009F0E48"/>
    <w:rsid w:val="009F16AF"/>
    <w:rsid w:val="009F17E7"/>
    <w:rsid w:val="009F22F4"/>
    <w:rsid w:val="009F4160"/>
    <w:rsid w:val="009F43AF"/>
    <w:rsid w:val="009F59AC"/>
    <w:rsid w:val="009F7956"/>
    <w:rsid w:val="009F7C15"/>
    <w:rsid w:val="009F7FC3"/>
    <w:rsid w:val="00A000CB"/>
    <w:rsid w:val="00A00E46"/>
    <w:rsid w:val="00A00FCA"/>
    <w:rsid w:val="00A0176F"/>
    <w:rsid w:val="00A03097"/>
    <w:rsid w:val="00A03250"/>
    <w:rsid w:val="00A04619"/>
    <w:rsid w:val="00A06FB0"/>
    <w:rsid w:val="00A07840"/>
    <w:rsid w:val="00A1209B"/>
    <w:rsid w:val="00A13744"/>
    <w:rsid w:val="00A13E4D"/>
    <w:rsid w:val="00A15595"/>
    <w:rsid w:val="00A15CE3"/>
    <w:rsid w:val="00A16D46"/>
    <w:rsid w:val="00A17C5D"/>
    <w:rsid w:val="00A201BA"/>
    <w:rsid w:val="00A20C7D"/>
    <w:rsid w:val="00A20F36"/>
    <w:rsid w:val="00A21A9C"/>
    <w:rsid w:val="00A225E1"/>
    <w:rsid w:val="00A22DFF"/>
    <w:rsid w:val="00A236B4"/>
    <w:rsid w:val="00A238D3"/>
    <w:rsid w:val="00A26403"/>
    <w:rsid w:val="00A270E9"/>
    <w:rsid w:val="00A27228"/>
    <w:rsid w:val="00A276C1"/>
    <w:rsid w:val="00A30574"/>
    <w:rsid w:val="00A3100D"/>
    <w:rsid w:val="00A31A0D"/>
    <w:rsid w:val="00A31C24"/>
    <w:rsid w:val="00A33144"/>
    <w:rsid w:val="00A33BB0"/>
    <w:rsid w:val="00A3528F"/>
    <w:rsid w:val="00A356DB"/>
    <w:rsid w:val="00A3626A"/>
    <w:rsid w:val="00A37D1E"/>
    <w:rsid w:val="00A40364"/>
    <w:rsid w:val="00A40393"/>
    <w:rsid w:val="00A40986"/>
    <w:rsid w:val="00A41AAB"/>
    <w:rsid w:val="00A44382"/>
    <w:rsid w:val="00A44A66"/>
    <w:rsid w:val="00A44D6E"/>
    <w:rsid w:val="00A4558E"/>
    <w:rsid w:val="00A46BB1"/>
    <w:rsid w:val="00A472F9"/>
    <w:rsid w:val="00A47E38"/>
    <w:rsid w:val="00A50A64"/>
    <w:rsid w:val="00A51802"/>
    <w:rsid w:val="00A524CF"/>
    <w:rsid w:val="00A53ACC"/>
    <w:rsid w:val="00A5439C"/>
    <w:rsid w:val="00A54699"/>
    <w:rsid w:val="00A54FD0"/>
    <w:rsid w:val="00A55738"/>
    <w:rsid w:val="00A55BC2"/>
    <w:rsid w:val="00A56458"/>
    <w:rsid w:val="00A56C04"/>
    <w:rsid w:val="00A57238"/>
    <w:rsid w:val="00A6051F"/>
    <w:rsid w:val="00A60AA7"/>
    <w:rsid w:val="00A6206E"/>
    <w:rsid w:val="00A62898"/>
    <w:rsid w:val="00A62C1F"/>
    <w:rsid w:val="00A62F0C"/>
    <w:rsid w:val="00A65AC2"/>
    <w:rsid w:val="00A667A0"/>
    <w:rsid w:val="00A668FB"/>
    <w:rsid w:val="00A72B9B"/>
    <w:rsid w:val="00A742D0"/>
    <w:rsid w:val="00A74968"/>
    <w:rsid w:val="00A752EB"/>
    <w:rsid w:val="00A76814"/>
    <w:rsid w:val="00A80FE9"/>
    <w:rsid w:val="00A81379"/>
    <w:rsid w:val="00A822AE"/>
    <w:rsid w:val="00A822B0"/>
    <w:rsid w:val="00A83125"/>
    <w:rsid w:val="00A8350D"/>
    <w:rsid w:val="00A84054"/>
    <w:rsid w:val="00A85B17"/>
    <w:rsid w:val="00A86515"/>
    <w:rsid w:val="00A8711E"/>
    <w:rsid w:val="00A87544"/>
    <w:rsid w:val="00A875B5"/>
    <w:rsid w:val="00A901FD"/>
    <w:rsid w:val="00A906CF"/>
    <w:rsid w:val="00A90BB4"/>
    <w:rsid w:val="00A90C08"/>
    <w:rsid w:val="00A90E79"/>
    <w:rsid w:val="00A92A8C"/>
    <w:rsid w:val="00A93902"/>
    <w:rsid w:val="00A952D4"/>
    <w:rsid w:val="00A9672A"/>
    <w:rsid w:val="00A96BF9"/>
    <w:rsid w:val="00AA0DAE"/>
    <w:rsid w:val="00AA5478"/>
    <w:rsid w:val="00AA5862"/>
    <w:rsid w:val="00AA636B"/>
    <w:rsid w:val="00AA696B"/>
    <w:rsid w:val="00AB3016"/>
    <w:rsid w:val="00AB39FC"/>
    <w:rsid w:val="00AB3EAF"/>
    <w:rsid w:val="00AB562F"/>
    <w:rsid w:val="00AB60AE"/>
    <w:rsid w:val="00AB69A4"/>
    <w:rsid w:val="00AB6A1B"/>
    <w:rsid w:val="00AB702D"/>
    <w:rsid w:val="00AB7601"/>
    <w:rsid w:val="00AB7CB1"/>
    <w:rsid w:val="00AC0891"/>
    <w:rsid w:val="00AC1BF0"/>
    <w:rsid w:val="00AC1F60"/>
    <w:rsid w:val="00AC3229"/>
    <w:rsid w:val="00AC6D82"/>
    <w:rsid w:val="00AC7121"/>
    <w:rsid w:val="00AC7387"/>
    <w:rsid w:val="00AC7893"/>
    <w:rsid w:val="00AC7A6E"/>
    <w:rsid w:val="00AD1513"/>
    <w:rsid w:val="00AD1F10"/>
    <w:rsid w:val="00AD2537"/>
    <w:rsid w:val="00AD3070"/>
    <w:rsid w:val="00AD3D05"/>
    <w:rsid w:val="00AD4349"/>
    <w:rsid w:val="00AD5378"/>
    <w:rsid w:val="00AD6274"/>
    <w:rsid w:val="00AE132A"/>
    <w:rsid w:val="00AE150E"/>
    <w:rsid w:val="00AE1E9E"/>
    <w:rsid w:val="00AE20B6"/>
    <w:rsid w:val="00AE2F4E"/>
    <w:rsid w:val="00AE3371"/>
    <w:rsid w:val="00AE5132"/>
    <w:rsid w:val="00AE5C55"/>
    <w:rsid w:val="00AE6F4A"/>
    <w:rsid w:val="00AE7374"/>
    <w:rsid w:val="00AF0FE4"/>
    <w:rsid w:val="00AF192C"/>
    <w:rsid w:val="00AF22B2"/>
    <w:rsid w:val="00AF3B9C"/>
    <w:rsid w:val="00AF3E57"/>
    <w:rsid w:val="00AF5E4C"/>
    <w:rsid w:val="00AF65A7"/>
    <w:rsid w:val="00AF6C5F"/>
    <w:rsid w:val="00AF7AB7"/>
    <w:rsid w:val="00B00351"/>
    <w:rsid w:val="00B0058F"/>
    <w:rsid w:val="00B00863"/>
    <w:rsid w:val="00B00FE7"/>
    <w:rsid w:val="00B024C7"/>
    <w:rsid w:val="00B02865"/>
    <w:rsid w:val="00B02B93"/>
    <w:rsid w:val="00B03B04"/>
    <w:rsid w:val="00B06608"/>
    <w:rsid w:val="00B0661D"/>
    <w:rsid w:val="00B06CA5"/>
    <w:rsid w:val="00B1092F"/>
    <w:rsid w:val="00B15944"/>
    <w:rsid w:val="00B15954"/>
    <w:rsid w:val="00B15EA8"/>
    <w:rsid w:val="00B16DE0"/>
    <w:rsid w:val="00B1774D"/>
    <w:rsid w:val="00B17AFD"/>
    <w:rsid w:val="00B20306"/>
    <w:rsid w:val="00B2038D"/>
    <w:rsid w:val="00B207E3"/>
    <w:rsid w:val="00B210BA"/>
    <w:rsid w:val="00B22186"/>
    <w:rsid w:val="00B225AE"/>
    <w:rsid w:val="00B22ACA"/>
    <w:rsid w:val="00B22E00"/>
    <w:rsid w:val="00B231C9"/>
    <w:rsid w:val="00B234CD"/>
    <w:rsid w:val="00B24F84"/>
    <w:rsid w:val="00B25287"/>
    <w:rsid w:val="00B25400"/>
    <w:rsid w:val="00B25739"/>
    <w:rsid w:val="00B25BFA"/>
    <w:rsid w:val="00B25C54"/>
    <w:rsid w:val="00B262C6"/>
    <w:rsid w:val="00B26540"/>
    <w:rsid w:val="00B26BB0"/>
    <w:rsid w:val="00B27626"/>
    <w:rsid w:val="00B2764C"/>
    <w:rsid w:val="00B27716"/>
    <w:rsid w:val="00B277E5"/>
    <w:rsid w:val="00B277F3"/>
    <w:rsid w:val="00B27C57"/>
    <w:rsid w:val="00B3107A"/>
    <w:rsid w:val="00B314C2"/>
    <w:rsid w:val="00B330BA"/>
    <w:rsid w:val="00B33D39"/>
    <w:rsid w:val="00B34BE9"/>
    <w:rsid w:val="00B34D3E"/>
    <w:rsid w:val="00B360FF"/>
    <w:rsid w:val="00B36393"/>
    <w:rsid w:val="00B3653D"/>
    <w:rsid w:val="00B368CF"/>
    <w:rsid w:val="00B36ECB"/>
    <w:rsid w:val="00B36F8F"/>
    <w:rsid w:val="00B40126"/>
    <w:rsid w:val="00B40904"/>
    <w:rsid w:val="00B4145C"/>
    <w:rsid w:val="00B42446"/>
    <w:rsid w:val="00B43A53"/>
    <w:rsid w:val="00B4511B"/>
    <w:rsid w:val="00B47A9C"/>
    <w:rsid w:val="00B47DBF"/>
    <w:rsid w:val="00B52511"/>
    <w:rsid w:val="00B536C8"/>
    <w:rsid w:val="00B54108"/>
    <w:rsid w:val="00B54D38"/>
    <w:rsid w:val="00B55032"/>
    <w:rsid w:val="00B55E56"/>
    <w:rsid w:val="00B56D43"/>
    <w:rsid w:val="00B57F99"/>
    <w:rsid w:val="00B62587"/>
    <w:rsid w:val="00B62A17"/>
    <w:rsid w:val="00B63721"/>
    <w:rsid w:val="00B63E30"/>
    <w:rsid w:val="00B64567"/>
    <w:rsid w:val="00B65F2B"/>
    <w:rsid w:val="00B66FF4"/>
    <w:rsid w:val="00B71024"/>
    <w:rsid w:val="00B71D44"/>
    <w:rsid w:val="00B72A4F"/>
    <w:rsid w:val="00B734B1"/>
    <w:rsid w:val="00B75AF8"/>
    <w:rsid w:val="00B76ABC"/>
    <w:rsid w:val="00B7724B"/>
    <w:rsid w:val="00B773B2"/>
    <w:rsid w:val="00B77811"/>
    <w:rsid w:val="00B77F35"/>
    <w:rsid w:val="00B801D8"/>
    <w:rsid w:val="00B80DF8"/>
    <w:rsid w:val="00B80E90"/>
    <w:rsid w:val="00B816BA"/>
    <w:rsid w:val="00B816BD"/>
    <w:rsid w:val="00B81949"/>
    <w:rsid w:val="00B81E4B"/>
    <w:rsid w:val="00B8246E"/>
    <w:rsid w:val="00B82B59"/>
    <w:rsid w:val="00B83080"/>
    <w:rsid w:val="00B85D5F"/>
    <w:rsid w:val="00B8670A"/>
    <w:rsid w:val="00B87D7B"/>
    <w:rsid w:val="00B90A27"/>
    <w:rsid w:val="00B90A68"/>
    <w:rsid w:val="00B9246A"/>
    <w:rsid w:val="00B92D5D"/>
    <w:rsid w:val="00B9337C"/>
    <w:rsid w:val="00B9423F"/>
    <w:rsid w:val="00B954C4"/>
    <w:rsid w:val="00B9627A"/>
    <w:rsid w:val="00BA023F"/>
    <w:rsid w:val="00BA0416"/>
    <w:rsid w:val="00BA18F5"/>
    <w:rsid w:val="00BA1F74"/>
    <w:rsid w:val="00BA2B20"/>
    <w:rsid w:val="00BA32F9"/>
    <w:rsid w:val="00BA37F4"/>
    <w:rsid w:val="00BA3AF6"/>
    <w:rsid w:val="00BA3ED8"/>
    <w:rsid w:val="00BA43C7"/>
    <w:rsid w:val="00BA4F3B"/>
    <w:rsid w:val="00BA4FBF"/>
    <w:rsid w:val="00BA513A"/>
    <w:rsid w:val="00BA69FF"/>
    <w:rsid w:val="00BA769D"/>
    <w:rsid w:val="00BA7CFF"/>
    <w:rsid w:val="00BB0129"/>
    <w:rsid w:val="00BB0660"/>
    <w:rsid w:val="00BB0727"/>
    <w:rsid w:val="00BB0896"/>
    <w:rsid w:val="00BB0CDC"/>
    <w:rsid w:val="00BB0FB0"/>
    <w:rsid w:val="00BB18A1"/>
    <w:rsid w:val="00BB294A"/>
    <w:rsid w:val="00BB3010"/>
    <w:rsid w:val="00BB3E9B"/>
    <w:rsid w:val="00BB445B"/>
    <w:rsid w:val="00BB47D0"/>
    <w:rsid w:val="00BB4E57"/>
    <w:rsid w:val="00BB609D"/>
    <w:rsid w:val="00BB6DA5"/>
    <w:rsid w:val="00BC032F"/>
    <w:rsid w:val="00BC03C3"/>
    <w:rsid w:val="00BC0F39"/>
    <w:rsid w:val="00BC0F58"/>
    <w:rsid w:val="00BC275A"/>
    <w:rsid w:val="00BC41C6"/>
    <w:rsid w:val="00BC4C2F"/>
    <w:rsid w:val="00BC5E7F"/>
    <w:rsid w:val="00BC5F79"/>
    <w:rsid w:val="00BC7A40"/>
    <w:rsid w:val="00BD0136"/>
    <w:rsid w:val="00BD0DAC"/>
    <w:rsid w:val="00BD19B8"/>
    <w:rsid w:val="00BD1B79"/>
    <w:rsid w:val="00BD2CF5"/>
    <w:rsid w:val="00BD49A0"/>
    <w:rsid w:val="00BD64BD"/>
    <w:rsid w:val="00BE0069"/>
    <w:rsid w:val="00BE03BB"/>
    <w:rsid w:val="00BE03BF"/>
    <w:rsid w:val="00BE0661"/>
    <w:rsid w:val="00BE103C"/>
    <w:rsid w:val="00BE1A3E"/>
    <w:rsid w:val="00BE2020"/>
    <w:rsid w:val="00BE227B"/>
    <w:rsid w:val="00BE23B9"/>
    <w:rsid w:val="00BE2495"/>
    <w:rsid w:val="00BE2AC9"/>
    <w:rsid w:val="00BE2B87"/>
    <w:rsid w:val="00BE3B93"/>
    <w:rsid w:val="00BE59D7"/>
    <w:rsid w:val="00BE5C15"/>
    <w:rsid w:val="00BE69FA"/>
    <w:rsid w:val="00BF034B"/>
    <w:rsid w:val="00BF123D"/>
    <w:rsid w:val="00BF12BD"/>
    <w:rsid w:val="00BF18FE"/>
    <w:rsid w:val="00BF2DD1"/>
    <w:rsid w:val="00BF4C39"/>
    <w:rsid w:val="00BF4C41"/>
    <w:rsid w:val="00BF5F5C"/>
    <w:rsid w:val="00BF7239"/>
    <w:rsid w:val="00BF7243"/>
    <w:rsid w:val="00BF7C1E"/>
    <w:rsid w:val="00C00A09"/>
    <w:rsid w:val="00C0115B"/>
    <w:rsid w:val="00C01401"/>
    <w:rsid w:val="00C017E5"/>
    <w:rsid w:val="00C02A36"/>
    <w:rsid w:val="00C04076"/>
    <w:rsid w:val="00C05084"/>
    <w:rsid w:val="00C05315"/>
    <w:rsid w:val="00C056AE"/>
    <w:rsid w:val="00C058A1"/>
    <w:rsid w:val="00C058D5"/>
    <w:rsid w:val="00C06118"/>
    <w:rsid w:val="00C06A9F"/>
    <w:rsid w:val="00C07FF3"/>
    <w:rsid w:val="00C104CE"/>
    <w:rsid w:val="00C1109A"/>
    <w:rsid w:val="00C113CE"/>
    <w:rsid w:val="00C11B67"/>
    <w:rsid w:val="00C123EB"/>
    <w:rsid w:val="00C15A32"/>
    <w:rsid w:val="00C15AA1"/>
    <w:rsid w:val="00C15F60"/>
    <w:rsid w:val="00C16A21"/>
    <w:rsid w:val="00C17136"/>
    <w:rsid w:val="00C200B6"/>
    <w:rsid w:val="00C20629"/>
    <w:rsid w:val="00C219F2"/>
    <w:rsid w:val="00C22A0B"/>
    <w:rsid w:val="00C234CE"/>
    <w:rsid w:val="00C2395C"/>
    <w:rsid w:val="00C23D66"/>
    <w:rsid w:val="00C24924"/>
    <w:rsid w:val="00C25591"/>
    <w:rsid w:val="00C25EEC"/>
    <w:rsid w:val="00C26A1F"/>
    <w:rsid w:val="00C26CD6"/>
    <w:rsid w:val="00C26FB3"/>
    <w:rsid w:val="00C2771D"/>
    <w:rsid w:val="00C27C9F"/>
    <w:rsid w:val="00C307A9"/>
    <w:rsid w:val="00C31EFB"/>
    <w:rsid w:val="00C3391E"/>
    <w:rsid w:val="00C3457B"/>
    <w:rsid w:val="00C34987"/>
    <w:rsid w:val="00C35B58"/>
    <w:rsid w:val="00C36F7B"/>
    <w:rsid w:val="00C40CF0"/>
    <w:rsid w:val="00C412DD"/>
    <w:rsid w:val="00C42956"/>
    <w:rsid w:val="00C42C0A"/>
    <w:rsid w:val="00C43354"/>
    <w:rsid w:val="00C44B00"/>
    <w:rsid w:val="00C44C28"/>
    <w:rsid w:val="00C4531C"/>
    <w:rsid w:val="00C45979"/>
    <w:rsid w:val="00C46D73"/>
    <w:rsid w:val="00C501DA"/>
    <w:rsid w:val="00C51BA5"/>
    <w:rsid w:val="00C52486"/>
    <w:rsid w:val="00C52B63"/>
    <w:rsid w:val="00C52C1A"/>
    <w:rsid w:val="00C52CA4"/>
    <w:rsid w:val="00C5463F"/>
    <w:rsid w:val="00C5542B"/>
    <w:rsid w:val="00C5574F"/>
    <w:rsid w:val="00C55D90"/>
    <w:rsid w:val="00C56161"/>
    <w:rsid w:val="00C56EFC"/>
    <w:rsid w:val="00C60680"/>
    <w:rsid w:val="00C61D31"/>
    <w:rsid w:val="00C6252F"/>
    <w:rsid w:val="00C627AB"/>
    <w:rsid w:val="00C62E00"/>
    <w:rsid w:val="00C6481B"/>
    <w:rsid w:val="00C6498F"/>
    <w:rsid w:val="00C65242"/>
    <w:rsid w:val="00C6565C"/>
    <w:rsid w:val="00C66C21"/>
    <w:rsid w:val="00C67838"/>
    <w:rsid w:val="00C679D4"/>
    <w:rsid w:val="00C707BD"/>
    <w:rsid w:val="00C70A46"/>
    <w:rsid w:val="00C70F40"/>
    <w:rsid w:val="00C71A04"/>
    <w:rsid w:val="00C71C1E"/>
    <w:rsid w:val="00C71DC8"/>
    <w:rsid w:val="00C73435"/>
    <w:rsid w:val="00C73F6D"/>
    <w:rsid w:val="00C7543A"/>
    <w:rsid w:val="00C76931"/>
    <w:rsid w:val="00C76A88"/>
    <w:rsid w:val="00C76DCC"/>
    <w:rsid w:val="00C77894"/>
    <w:rsid w:val="00C77C25"/>
    <w:rsid w:val="00C77E1E"/>
    <w:rsid w:val="00C81A21"/>
    <w:rsid w:val="00C81CCB"/>
    <w:rsid w:val="00C82AAC"/>
    <w:rsid w:val="00C83002"/>
    <w:rsid w:val="00C85121"/>
    <w:rsid w:val="00C85815"/>
    <w:rsid w:val="00C85BC5"/>
    <w:rsid w:val="00C86BE4"/>
    <w:rsid w:val="00C87141"/>
    <w:rsid w:val="00C8727E"/>
    <w:rsid w:val="00C87C26"/>
    <w:rsid w:val="00C91EE7"/>
    <w:rsid w:val="00C928D7"/>
    <w:rsid w:val="00C92A3F"/>
    <w:rsid w:val="00C9372D"/>
    <w:rsid w:val="00C96EFB"/>
    <w:rsid w:val="00C975D1"/>
    <w:rsid w:val="00C97CD9"/>
    <w:rsid w:val="00CA005B"/>
    <w:rsid w:val="00CA0807"/>
    <w:rsid w:val="00CA0954"/>
    <w:rsid w:val="00CA1795"/>
    <w:rsid w:val="00CA5A53"/>
    <w:rsid w:val="00CA6FFD"/>
    <w:rsid w:val="00CA72B5"/>
    <w:rsid w:val="00CA7AAF"/>
    <w:rsid w:val="00CB11D0"/>
    <w:rsid w:val="00CB195E"/>
    <w:rsid w:val="00CB20B2"/>
    <w:rsid w:val="00CB2A92"/>
    <w:rsid w:val="00CB3239"/>
    <w:rsid w:val="00CB454D"/>
    <w:rsid w:val="00CB4B5B"/>
    <w:rsid w:val="00CB4D25"/>
    <w:rsid w:val="00CB502C"/>
    <w:rsid w:val="00CB5929"/>
    <w:rsid w:val="00CB5E27"/>
    <w:rsid w:val="00CB5F8E"/>
    <w:rsid w:val="00CB61F2"/>
    <w:rsid w:val="00CB71FA"/>
    <w:rsid w:val="00CB741B"/>
    <w:rsid w:val="00CB7BC5"/>
    <w:rsid w:val="00CC0083"/>
    <w:rsid w:val="00CC011C"/>
    <w:rsid w:val="00CC0128"/>
    <w:rsid w:val="00CC152E"/>
    <w:rsid w:val="00CC18E3"/>
    <w:rsid w:val="00CC1906"/>
    <w:rsid w:val="00CC29C9"/>
    <w:rsid w:val="00CC364F"/>
    <w:rsid w:val="00CC3A7B"/>
    <w:rsid w:val="00CC3F16"/>
    <w:rsid w:val="00CC593D"/>
    <w:rsid w:val="00CC59B4"/>
    <w:rsid w:val="00CC725F"/>
    <w:rsid w:val="00CC761E"/>
    <w:rsid w:val="00CC7757"/>
    <w:rsid w:val="00CC7C15"/>
    <w:rsid w:val="00CC7CC0"/>
    <w:rsid w:val="00CD4691"/>
    <w:rsid w:val="00CD4801"/>
    <w:rsid w:val="00CD4985"/>
    <w:rsid w:val="00CD5F8C"/>
    <w:rsid w:val="00CD6081"/>
    <w:rsid w:val="00CD61C0"/>
    <w:rsid w:val="00CD6CE1"/>
    <w:rsid w:val="00CD73C3"/>
    <w:rsid w:val="00CE0109"/>
    <w:rsid w:val="00CE0D4B"/>
    <w:rsid w:val="00CE1569"/>
    <w:rsid w:val="00CE1AAB"/>
    <w:rsid w:val="00CE1DA9"/>
    <w:rsid w:val="00CE3B20"/>
    <w:rsid w:val="00CE6536"/>
    <w:rsid w:val="00CE697F"/>
    <w:rsid w:val="00CF1340"/>
    <w:rsid w:val="00CF2528"/>
    <w:rsid w:val="00CF2818"/>
    <w:rsid w:val="00CF3226"/>
    <w:rsid w:val="00CF357B"/>
    <w:rsid w:val="00CF4387"/>
    <w:rsid w:val="00CF43B0"/>
    <w:rsid w:val="00CF4695"/>
    <w:rsid w:val="00CF4990"/>
    <w:rsid w:val="00CF5729"/>
    <w:rsid w:val="00CF6A9D"/>
    <w:rsid w:val="00D011D5"/>
    <w:rsid w:val="00D02026"/>
    <w:rsid w:val="00D02240"/>
    <w:rsid w:val="00D0309A"/>
    <w:rsid w:val="00D033A3"/>
    <w:rsid w:val="00D04D21"/>
    <w:rsid w:val="00D0609F"/>
    <w:rsid w:val="00D06169"/>
    <w:rsid w:val="00D06B31"/>
    <w:rsid w:val="00D108EB"/>
    <w:rsid w:val="00D10B62"/>
    <w:rsid w:val="00D10FE0"/>
    <w:rsid w:val="00D11656"/>
    <w:rsid w:val="00D12397"/>
    <w:rsid w:val="00D128B6"/>
    <w:rsid w:val="00D139CC"/>
    <w:rsid w:val="00D13DA7"/>
    <w:rsid w:val="00D14541"/>
    <w:rsid w:val="00D14A42"/>
    <w:rsid w:val="00D14B67"/>
    <w:rsid w:val="00D15758"/>
    <w:rsid w:val="00D15ED3"/>
    <w:rsid w:val="00D163F2"/>
    <w:rsid w:val="00D16474"/>
    <w:rsid w:val="00D1696B"/>
    <w:rsid w:val="00D16D3A"/>
    <w:rsid w:val="00D21732"/>
    <w:rsid w:val="00D2173B"/>
    <w:rsid w:val="00D230A2"/>
    <w:rsid w:val="00D23141"/>
    <w:rsid w:val="00D24D39"/>
    <w:rsid w:val="00D269EB"/>
    <w:rsid w:val="00D30432"/>
    <w:rsid w:val="00D31F8D"/>
    <w:rsid w:val="00D32949"/>
    <w:rsid w:val="00D32FDF"/>
    <w:rsid w:val="00D35F5D"/>
    <w:rsid w:val="00D3697D"/>
    <w:rsid w:val="00D36BD8"/>
    <w:rsid w:val="00D36D1D"/>
    <w:rsid w:val="00D377F8"/>
    <w:rsid w:val="00D4055E"/>
    <w:rsid w:val="00D40EF2"/>
    <w:rsid w:val="00D436B5"/>
    <w:rsid w:val="00D43783"/>
    <w:rsid w:val="00D44930"/>
    <w:rsid w:val="00D458F2"/>
    <w:rsid w:val="00D45BF5"/>
    <w:rsid w:val="00D50547"/>
    <w:rsid w:val="00D51812"/>
    <w:rsid w:val="00D52D40"/>
    <w:rsid w:val="00D53883"/>
    <w:rsid w:val="00D54072"/>
    <w:rsid w:val="00D55840"/>
    <w:rsid w:val="00D559A7"/>
    <w:rsid w:val="00D559C3"/>
    <w:rsid w:val="00D56FFE"/>
    <w:rsid w:val="00D57AEC"/>
    <w:rsid w:val="00D57F4E"/>
    <w:rsid w:val="00D601C8"/>
    <w:rsid w:val="00D61430"/>
    <w:rsid w:val="00D61D26"/>
    <w:rsid w:val="00D63909"/>
    <w:rsid w:val="00D6496B"/>
    <w:rsid w:val="00D64FEC"/>
    <w:rsid w:val="00D67DBD"/>
    <w:rsid w:val="00D71107"/>
    <w:rsid w:val="00D717A2"/>
    <w:rsid w:val="00D7439A"/>
    <w:rsid w:val="00D74C5E"/>
    <w:rsid w:val="00D75509"/>
    <w:rsid w:val="00D760A0"/>
    <w:rsid w:val="00D76A3C"/>
    <w:rsid w:val="00D76B03"/>
    <w:rsid w:val="00D7736E"/>
    <w:rsid w:val="00D77A0C"/>
    <w:rsid w:val="00D803CC"/>
    <w:rsid w:val="00D803D0"/>
    <w:rsid w:val="00D80F56"/>
    <w:rsid w:val="00D814A9"/>
    <w:rsid w:val="00D82760"/>
    <w:rsid w:val="00D82D25"/>
    <w:rsid w:val="00D831B7"/>
    <w:rsid w:val="00D8403F"/>
    <w:rsid w:val="00D8449B"/>
    <w:rsid w:val="00D84718"/>
    <w:rsid w:val="00D86504"/>
    <w:rsid w:val="00D86C1D"/>
    <w:rsid w:val="00D86D17"/>
    <w:rsid w:val="00D87C2E"/>
    <w:rsid w:val="00D87D9B"/>
    <w:rsid w:val="00D9260F"/>
    <w:rsid w:val="00D92ACD"/>
    <w:rsid w:val="00D938E8"/>
    <w:rsid w:val="00D95220"/>
    <w:rsid w:val="00D95B60"/>
    <w:rsid w:val="00D961AB"/>
    <w:rsid w:val="00D96A53"/>
    <w:rsid w:val="00D976F2"/>
    <w:rsid w:val="00D979A4"/>
    <w:rsid w:val="00DA0661"/>
    <w:rsid w:val="00DA0F32"/>
    <w:rsid w:val="00DA1CD8"/>
    <w:rsid w:val="00DA50C2"/>
    <w:rsid w:val="00DA54E0"/>
    <w:rsid w:val="00DA566E"/>
    <w:rsid w:val="00DA62A4"/>
    <w:rsid w:val="00DA696E"/>
    <w:rsid w:val="00DA7068"/>
    <w:rsid w:val="00DA7769"/>
    <w:rsid w:val="00DA783C"/>
    <w:rsid w:val="00DB008C"/>
    <w:rsid w:val="00DB0DF8"/>
    <w:rsid w:val="00DB11C5"/>
    <w:rsid w:val="00DB1435"/>
    <w:rsid w:val="00DB249B"/>
    <w:rsid w:val="00DB275E"/>
    <w:rsid w:val="00DB2ACD"/>
    <w:rsid w:val="00DB2BD0"/>
    <w:rsid w:val="00DB3364"/>
    <w:rsid w:val="00DB3A12"/>
    <w:rsid w:val="00DB5839"/>
    <w:rsid w:val="00DB62CD"/>
    <w:rsid w:val="00DB6C3C"/>
    <w:rsid w:val="00DB7409"/>
    <w:rsid w:val="00DB7FD4"/>
    <w:rsid w:val="00DC0309"/>
    <w:rsid w:val="00DC0D8A"/>
    <w:rsid w:val="00DC0DD2"/>
    <w:rsid w:val="00DC1A0D"/>
    <w:rsid w:val="00DC2ED5"/>
    <w:rsid w:val="00DC313E"/>
    <w:rsid w:val="00DC378F"/>
    <w:rsid w:val="00DC38ED"/>
    <w:rsid w:val="00DC4CA3"/>
    <w:rsid w:val="00DC6203"/>
    <w:rsid w:val="00DC69F9"/>
    <w:rsid w:val="00DC6ABD"/>
    <w:rsid w:val="00DC6CA0"/>
    <w:rsid w:val="00DC6EA3"/>
    <w:rsid w:val="00DC7820"/>
    <w:rsid w:val="00DC78DA"/>
    <w:rsid w:val="00DD1ACB"/>
    <w:rsid w:val="00DD2286"/>
    <w:rsid w:val="00DD3CA4"/>
    <w:rsid w:val="00DD4242"/>
    <w:rsid w:val="00DD487D"/>
    <w:rsid w:val="00DD69CA"/>
    <w:rsid w:val="00DD72D6"/>
    <w:rsid w:val="00DD7E95"/>
    <w:rsid w:val="00DE053E"/>
    <w:rsid w:val="00DE4AA0"/>
    <w:rsid w:val="00DE4ADB"/>
    <w:rsid w:val="00DE74D7"/>
    <w:rsid w:val="00DF0155"/>
    <w:rsid w:val="00DF19F6"/>
    <w:rsid w:val="00DF47FB"/>
    <w:rsid w:val="00DF480D"/>
    <w:rsid w:val="00DF4D10"/>
    <w:rsid w:val="00E00B29"/>
    <w:rsid w:val="00E01942"/>
    <w:rsid w:val="00E02912"/>
    <w:rsid w:val="00E0381E"/>
    <w:rsid w:val="00E03AE0"/>
    <w:rsid w:val="00E04D34"/>
    <w:rsid w:val="00E04EC1"/>
    <w:rsid w:val="00E06234"/>
    <w:rsid w:val="00E07FF4"/>
    <w:rsid w:val="00E1095D"/>
    <w:rsid w:val="00E110B9"/>
    <w:rsid w:val="00E1152F"/>
    <w:rsid w:val="00E126C4"/>
    <w:rsid w:val="00E1523A"/>
    <w:rsid w:val="00E15372"/>
    <w:rsid w:val="00E16470"/>
    <w:rsid w:val="00E1753D"/>
    <w:rsid w:val="00E20BF4"/>
    <w:rsid w:val="00E21025"/>
    <w:rsid w:val="00E216D1"/>
    <w:rsid w:val="00E21D59"/>
    <w:rsid w:val="00E21FD1"/>
    <w:rsid w:val="00E23879"/>
    <w:rsid w:val="00E239D0"/>
    <w:rsid w:val="00E23FAF"/>
    <w:rsid w:val="00E254E4"/>
    <w:rsid w:val="00E25E4E"/>
    <w:rsid w:val="00E26694"/>
    <w:rsid w:val="00E27096"/>
    <w:rsid w:val="00E27419"/>
    <w:rsid w:val="00E30342"/>
    <w:rsid w:val="00E30EF2"/>
    <w:rsid w:val="00E341BF"/>
    <w:rsid w:val="00E34332"/>
    <w:rsid w:val="00E3437B"/>
    <w:rsid w:val="00E34383"/>
    <w:rsid w:val="00E346A5"/>
    <w:rsid w:val="00E34773"/>
    <w:rsid w:val="00E34B6A"/>
    <w:rsid w:val="00E36FCB"/>
    <w:rsid w:val="00E37DAE"/>
    <w:rsid w:val="00E404EB"/>
    <w:rsid w:val="00E40FF3"/>
    <w:rsid w:val="00E417F3"/>
    <w:rsid w:val="00E42210"/>
    <w:rsid w:val="00E422B3"/>
    <w:rsid w:val="00E42819"/>
    <w:rsid w:val="00E42EBC"/>
    <w:rsid w:val="00E432EE"/>
    <w:rsid w:val="00E4523B"/>
    <w:rsid w:val="00E45B24"/>
    <w:rsid w:val="00E46203"/>
    <w:rsid w:val="00E471D9"/>
    <w:rsid w:val="00E4730E"/>
    <w:rsid w:val="00E47FAF"/>
    <w:rsid w:val="00E506DE"/>
    <w:rsid w:val="00E51AF0"/>
    <w:rsid w:val="00E51F00"/>
    <w:rsid w:val="00E520A4"/>
    <w:rsid w:val="00E554CF"/>
    <w:rsid w:val="00E57A6A"/>
    <w:rsid w:val="00E60677"/>
    <w:rsid w:val="00E60DC6"/>
    <w:rsid w:val="00E618FE"/>
    <w:rsid w:val="00E620D9"/>
    <w:rsid w:val="00E6356B"/>
    <w:rsid w:val="00E64402"/>
    <w:rsid w:val="00E64FE3"/>
    <w:rsid w:val="00E65404"/>
    <w:rsid w:val="00E656DE"/>
    <w:rsid w:val="00E65938"/>
    <w:rsid w:val="00E664DB"/>
    <w:rsid w:val="00E70A75"/>
    <w:rsid w:val="00E70B10"/>
    <w:rsid w:val="00E70D14"/>
    <w:rsid w:val="00E70ED9"/>
    <w:rsid w:val="00E7100D"/>
    <w:rsid w:val="00E714D9"/>
    <w:rsid w:val="00E7215B"/>
    <w:rsid w:val="00E72F23"/>
    <w:rsid w:val="00E73A28"/>
    <w:rsid w:val="00E74C93"/>
    <w:rsid w:val="00E75930"/>
    <w:rsid w:val="00E75A85"/>
    <w:rsid w:val="00E7623F"/>
    <w:rsid w:val="00E76BE0"/>
    <w:rsid w:val="00E7720E"/>
    <w:rsid w:val="00E778E3"/>
    <w:rsid w:val="00E77A56"/>
    <w:rsid w:val="00E77FA4"/>
    <w:rsid w:val="00E80D00"/>
    <w:rsid w:val="00E80DA6"/>
    <w:rsid w:val="00E8177B"/>
    <w:rsid w:val="00E831D2"/>
    <w:rsid w:val="00E855E6"/>
    <w:rsid w:val="00E85895"/>
    <w:rsid w:val="00E860F6"/>
    <w:rsid w:val="00E8696F"/>
    <w:rsid w:val="00E86F62"/>
    <w:rsid w:val="00E87B02"/>
    <w:rsid w:val="00E87E53"/>
    <w:rsid w:val="00E91576"/>
    <w:rsid w:val="00E91BA5"/>
    <w:rsid w:val="00E9244A"/>
    <w:rsid w:val="00E9368A"/>
    <w:rsid w:val="00E940CD"/>
    <w:rsid w:val="00E968D0"/>
    <w:rsid w:val="00E96F68"/>
    <w:rsid w:val="00EA0475"/>
    <w:rsid w:val="00EA0A8A"/>
    <w:rsid w:val="00EA18A8"/>
    <w:rsid w:val="00EA239A"/>
    <w:rsid w:val="00EA27EC"/>
    <w:rsid w:val="00EA29EC"/>
    <w:rsid w:val="00EA4819"/>
    <w:rsid w:val="00EA4C92"/>
    <w:rsid w:val="00EA63DA"/>
    <w:rsid w:val="00EB073B"/>
    <w:rsid w:val="00EB3A47"/>
    <w:rsid w:val="00EB3F28"/>
    <w:rsid w:val="00EB5A56"/>
    <w:rsid w:val="00EB6655"/>
    <w:rsid w:val="00EC04E2"/>
    <w:rsid w:val="00EC17D2"/>
    <w:rsid w:val="00EC3305"/>
    <w:rsid w:val="00EC3A2F"/>
    <w:rsid w:val="00EC3F1F"/>
    <w:rsid w:val="00EC3F3F"/>
    <w:rsid w:val="00EC41CC"/>
    <w:rsid w:val="00EC4310"/>
    <w:rsid w:val="00EC5F14"/>
    <w:rsid w:val="00EC69C2"/>
    <w:rsid w:val="00EC7122"/>
    <w:rsid w:val="00ED10B7"/>
    <w:rsid w:val="00ED10C5"/>
    <w:rsid w:val="00ED1774"/>
    <w:rsid w:val="00ED1D01"/>
    <w:rsid w:val="00ED2646"/>
    <w:rsid w:val="00ED2CBC"/>
    <w:rsid w:val="00ED2CC6"/>
    <w:rsid w:val="00ED39BE"/>
    <w:rsid w:val="00ED4077"/>
    <w:rsid w:val="00ED48A1"/>
    <w:rsid w:val="00ED59F1"/>
    <w:rsid w:val="00ED5F65"/>
    <w:rsid w:val="00ED6978"/>
    <w:rsid w:val="00ED77E8"/>
    <w:rsid w:val="00ED7E61"/>
    <w:rsid w:val="00EE1171"/>
    <w:rsid w:val="00EE25C7"/>
    <w:rsid w:val="00EE25C9"/>
    <w:rsid w:val="00EE2C3A"/>
    <w:rsid w:val="00EE37C4"/>
    <w:rsid w:val="00EE5022"/>
    <w:rsid w:val="00EE5059"/>
    <w:rsid w:val="00EE5C26"/>
    <w:rsid w:val="00EE6B2A"/>
    <w:rsid w:val="00EF01E6"/>
    <w:rsid w:val="00EF1075"/>
    <w:rsid w:val="00EF15CF"/>
    <w:rsid w:val="00EF17BA"/>
    <w:rsid w:val="00EF1A10"/>
    <w:rsid w:val="00EF1DBE"/>
    <w:rsid w:val="00EF46BE"/>
    <w:rsid w:val="00EF5801"/>
    <w:rsid w:val="00EF65F2"/>
    <w:rsid w:val="00F00C9E"/>
    <w:rsid w:val="00F032EC"/>
    <w:rsid w:val="00F037F9"/>
    <w:rsid w:val="00F044BC"/>
    <w:rsid w:val="00F04E0F"/>
    <w:rsid w:val="00F05DD5"/>
    <w:rsid w:val="00F0610A"/>
    <w:rsid w:val="00F06405"/>
    <w:rsid w:val="00F06561"/>
    <w:rsid w:val="00F070FB"/>
    <w:rsid w:val="00F07237"/>
    <w:rsid w:val="00F103D0"/>
    <w:rsid w:val="00F1045B"/>
    <w:rsid w:val="00F10A75"/>
    <w:rsid w:val="00F10EB2"/>
    <w:rsid w:val="00F11400"/>
    <w:rsid w:val="00F11775"/>
    <w:rsid w:val="00F11CF4"/>
    <w:rsid w:val="00F1206A"/>
    <w:rsid w:val="00F12337"/>
    <w:rsid w:val="00F12817"/>
    <w:rsid w:val="00F132E1"/>
    <w:rsid w:val="00F14DDA"/>
    <w:rsid w:val="00F16759"/>
    <w:rsid w:val="00F16E43"/>
    <w:rsid w:val="00F17B64"/>
    <w:rsid w:val="00F21AE3"/>
    <w:rsid w:val="00F22086"/>
    <w:rsid w:val="00F2288E"/>
    <w:rsid w:val="00F22F8A"/>
    <w:rsid w:val="00F237F3"/>
    <w:rsid w:val="00F23FA2"/>
    <w:rsid w:val="00F24036"/>
    <w:rsid w:val="00F25AC1"/>
    <w:rsid w:val="00F25EAB"/>
    <w:rsid w:val="00F26322"/>
    <w:rsid w:val="00F2691C"/>
    <w:rsid w:val="00F26E13"/>
    <w:rsid w:val="00F273AD"/>
    <w:rsid w:val="00F27A0D"/>
    <w:rsid w:val="00F27F52"/>
    <w:rsid w:val="00F3173E"/>
    <w:rsid w:val="00F32E8E"/>
    <w:rsid w:val="00F3319B"/>
    <w:rsid w:val="00F33835"/>
    <w:rsid w:val="00F341E2"/>
    <w:rsid w:val="00F3444B"/>
    <w:rsid w:val="00F35B9A"/>
    <w:rsid w:val="00F377D6"/>
    <w:rsid w:val="00F405E0"/>
    <w:rsid w:val="00F41E02"/>
    <w:rsid w:val="00F42AB0"/>
    <w:rsid w:val="00F43C51"/>
    <w:rsid w:val="00F44418"/>
    <w:rsid w:val="00F4483A"/>
    <w:rsid w:val="00F45E08"/>
    <w:rsid w:val="00F473E3"/>
    <w:rsid w:val="00F475FC"/>
    <w:rsid w:val="00F50A60"/>
    <w:rsid w:val="00F5139F"/>
    <w:rsid w:val="00F515AE"/>
    <w:rsid w:val="00F5182C"/>
    <w:rsid w:val="00F542B7"/>
    <w:rsid w:val="00F56301"/>
    <w:rsid w:val="00F5684E"/>
    <w:rsid w:val="00F628C8"/>
    <w:rsid w:val="00F6321C"/>
    <w:rsid w:val="00F64771"/>
    <w:rsid w:val="00F64F6A"/>
    <w:rsid w:val="00F65A7B"/>
    <w:rsid w:val="00F67FBF"/>
    <w:rsid w:val="00F71AE2"/>
    <w:rsid w:val="00F71B34"/>
    <w:rsid w:val="00F742E7"/>
    <w:rsid w:val="00F7445D"/>
    <w:rsid w:val="00F8051D"/>
    <w:rsid w:val="00F8087F"/>
    <w:rsid w:val="00F81210"/>
    <w:rsid w:val="00F82252"/>
    <w:rsid w:val="00F84A37"/>
    <w:rsid w:val="00F87348"/>
    <w:rsid w:val="00F9111A"/>
    <w:rsid w:val="00F91ABB"/>
    <w:rsid w:val="00F91DC3"/>
    <w:rsid w:val="00F92E69"/>
    <w:rsid w:val="00F93223"/>
    <w:rsid w:val="00F93887"/>
    <w:rsid w:val="00F96514"/>
    <w:rsid w:val="00F9692B"/>
    <w:rsid w:val="00F96C67"/>
    <w:rsid w:val="00F97763"/>
    <w:rsid w:val="00FA0098"/>
    <w:rsid w:val="00FA1BD5"/>
    <w:rsid w:val="00FA1D93"/>
    <w:rsid w:val="00FA1F65"/>
    <w:rsid w:val="00FA2159"/>
    <w:rsid w:val="00FA21A3"/>
    <w:rsid w:val="00FA580F"/>
    <w:rsid w:val="00FA6A73"/>
    <w:rsid w:val="00FA75AC"/>
    <w:rsid w:val="00FB0127"/>
    <w:rsid w:val="00FB049A"/>
    <w:rsid w:val="00FB10FA"/>
    <w:rsid w:val="00FB1B15"/>
    <w:rsid w:val="00FB321C"/>
    <w:rsid w:val="00FB452A"/>
    <w:rsid w:val="00FB4665"/>
    <w:rsid w:val="00FB57D3"/>
    <w:rsid w:val="00FB6506"/>
    <w:rsid w:val="00FB6756"/>
    <w:rsid w:val="00FC0C86"/>
    <w:rsid w:val="00FC4A74"/>
    <w:rsid w:val="00FC5A67"/>
    <w:rsid w:val="00FD0DA4"/>
    <w:rsid w:val="00FD12DB"/>
    <w:rsid w:val="00FD1616"/>
    <w:rsid w:val="00FD1C83"/>
    <w:rsid w:val="00FD29A6"/>
    <w:rsid w:val="00FD2B76"/>
    <w:rsid w:val="00FD35E8"/>
    <w:rsid w:val="00FD4093"/>
    <w:rsid w:val="00FD4495"/>
    <w:rsid w:val="00FD4B4D"/>
    <w:rsid w:val="00FD67D2"/>
    <w:rsid w:val="00FD797E"/>
    <w:rsid w:val="00FE04EA"/>
    <w:rsid w:val="00FE0B56"/>
    <w:rsid w:val="00FE0B7B"/>
    <w:rsid w:val="00FE1FB2"/>
    <w:rsid w:val="00FE26C5"/>
    <w:rsid w:val="00FE2CC7"/>
    <w:rsid w:val="00FE2CE3"/>
    <w:rsid w:val="00FE40A8"/>
    <w:rsid w:val="00FE45FE"/>
    <w:rsid w:val="00FE57C0"/>
    <w:rsid w:val="00FE6454"/>
    <w:rsid w:val="00FE65AB"/>
    <w:rsid w:val="00FE7968"/>
    <w:rsid w:val="00FE7D1C"/>
    <w:rsid w:val="00FE7E32"/>
    <w:rsid w:val="00FF2DFA"/>
    <w:rsid w:val="00FF329C"/>
    <w:rsid w:val="00FF32A8"/>
    <w:rsid w:val="00FF371F"/>
    <w:rsid w:val="00FF3D01"/>
    <w:rsid w:val="00FF3E72"/>
    <w:rsid w:val="00FF43DC"/>
    <w:rsid w:val="00FF4524"/>
    <w:rsid w:val="00FF4EFE"/>
    <w:rsid w:val="00FF6BB4"/>
    <w:rsid w:val="00FF749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6237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3A7F"/>
    <w:pPr>
      <w:spacing w:after="0" w:line="240" w:lineRule="auto"/>
    </w:pPr>
    <w:rPr>
      <w:rFonts w:ascii="Times New Roman" w:hAnsi="Times New Roman" w:cs="Times New Roman"/>
      <w:sz w:val="24"/>
      <w:szCs w:val="24"/>
      <w:lang w:eastAsia="en-GB"/>
    </w:rPr>
  </w:style>
  <w:style w:type="paragraph" w:styleId="Heading1">
    <w:name w:val="heading 1"/>
    <w:basedOn w:val="Normal"/>
    <w:next w:val="Normal"/>
    <w:link w:val="Heading1Char"/>
    <w:uiPriority w:val="9"/>
    <w:qFormat/>
    <w:rsid w:val="00BC7A40"/>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36ECB"/>
    <w:pPr>
      <w:jc w:val="center"/>
    </w:pPr>
    <w:rPr>
      <w:rFonts w:ascii="Calibri" w:eastAsia="Times New Roman" w:hAnsi="Calibri" w:cs="Calibri"/>
      <w:noProof/>
      <w:lang w:val="en-US"/>
    </w:rPr>
  </w:style>
  <w:style w:type="character" w:customStyle="1" w:styleId="EndNoteBibliographyTitleChar">
    <w:name w:val="EndNote Bibliography Title Char"/>
    <w:basedOn w:val="DefaultParagraphFont"/>
    <w:link w:val="EndNoteBibliographyTitle"/>
    <w:rsid w:val="00B36ECB"/>
    <w:rPr>
      <w:rFonts w:ascii="Calibri" w:eastAsia="Times New Roman" w:hAnsi="Calibri" w:cs="Calibri"/>
      <w:noProof/>
      <w:sz w:val="24"/>
      <w:szCs w:val="24"/>
      <w:lang w:val="en-US" w:eastAsia="en-GB"/>
    </w:rPr>
  </w:style>
  <w:style w:type="paragraph" w:customStyle="1" w:styleId="EndNoteBibliography">
    <w:name w:val="EndNote Bibliography"/>
    <w:basedOn w:val="Normal"/>
    <w:link w:val="EndNoteBibliographyChar"/>
    <w:rsid w:val="00B36ECB"/>
    <w:rPr>
      <w:rFonts w:ascii="Calibri" w:eastAsia="Times New Roman" w:hAnsi="Calibri" w:cs="Calibri"/>
      <w:noProof/>
      <w:lang w:val="en-US"/>
    </w:rPr>
  </w:style>
  <w:style w:type="character" w:customStyle="1" w:styleId="EndNoteBibliographyChar">
    <w:name w:val="EndNote Bibliography Char"/>
    <w:basedOn w:val="DefaultParagraphFont"/>
    <w:link w:val="EndNoteBibliography"/>
    <w:rsid w:val="00B36ECB"/>
    <w:rPr>
      <w:rFonts w:ascii="Calibri" w:eastAsia="Times New Roman" w:hAnsi="Calibri" w:cs="Calibri"/>
      <w:noProof/>
      <w:sz w:val="24"/>
      <w:szCs w:val="24"/>
      <w:lang w:val="en-US" w:eastAsia="en-GB"/>
    </w:rPr>
  </w:style>
  <w:style w:type="character" w:customStyle="1" w:styleId="Heading1Char">
    <w:name w:val="Heading 1 Char"/>
    <w:basedOn w:val="DefaultParagraphFont"/>
    <w:link w:val="Heading1"/>
    <w:uiPriority w:val="9"/>
    <w:rsid w:val="00BC7A40"/>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9261A7"/>
    <w:rPr>
      <w:color w:val="81031C"/>
      <w:u w:val="single"/>
    </w:rPr>
  </w:style>
  <w:style w:type="character" w:customStyle="1" w:styleId="fn">
    <w:name w:val="fn"/>
    <w:basedOn w:val="DefaultParagraphFont"/>
    <w:rsid w:val="00546555"/>
  </w:style>
  <w:style w:type="character" w:customStyle="1" w:styleId="year">
    <w:name w:val="year"/>
    <w:basedOn w:val="DefaultParagraphFont"/>
    <w:rsid w:val="00546555"/>
  </w:style>
  <w:style w:type="character" w:styleId="Emphasis">
    <w:name w:val="Emphasis"/>
    <w:basedOn w:val="DefaultParagraphFont"/>
    <w:uiPriority w:val="20"/>
    <w:qFormat/>
    <w:rsid w:val="00CB741B"/>
    <w:rPr>
      <w:i/>
      <w:iCs/>
      <w:sz w:val="24"/>
      <w:szCs w:val="24"/>
      <w:bdr w:val="none" w:sz="0" w:space="0" w:color="auto" w:frame="1"/>
      <w:vertAlign w:val="baseline"/>
    </w:rPr>
  </w:style>
  <w:style w:type="paragraph" w:styleId="NormalWeb">
    <w:name w:val="Normal (Web)"/>
    <w:basedOn w:val="Normal"/>
    <w:uiPriority w:val="99"/>
    <w:unhideWhenUsed/>
    <w:rsid w:val="00315D9C"/>
    <w:pPr>
      <w:spacing w:before="100" w:beforeAutospacing="1" w:after="100" w:afterAutospacing="1"/>
    </w:pPr>
    <w:rPr>
      <w:rFonts w:eastAsia="Times New Roman"/>
    </w:rPr>
  </w:style>
  <w:style w:type="paragraph" w:styleId="ListParagraph">
    <w:name w:val="List Paragraph"/>
    <w:basedOn w:val="Normal"/>
    <w:uiPriority w:val="34"/>
    <w:qFormat/>
    <w:rsid w:val="00AB6A1B"/>
    <w:pPr>
      <w:ind w:left="720"/>
      <w:contextualSpacing/>
    </w:pPr>
    <w:rPr>
      <w:rFonts w:eastAsia="Times New Roman"/>
    </w:rPr>
  </w:style>
  <w:style w:type="character" w:customStyle="1" w:styleId="Mention1">
    <w:name w:val="Mention1"/>
    <w:basedOn w:val="DefaultParagraphFont"/>
    <w:uiPriority w:val="99"/>
    <w:semiHidden/>
    <w:unhideWhenUsed/>
    <w:rsid w:val="00695419"/>
    <w:rPr>
      <w:color w:val="2B579A"/>
      <w:shd w:val="clear" w:color="auto" w:fill="E6E6E6"/>
    </w:rPr>
  </w:style>
  <w:style w:type="character" w:styleId="CommentReference">
    <w:name w:val="annotation reference"/>
    <w:basedOn w:val="DefaultParagraphFont"/>
    <w:uiPriority w:val="99"/>
    <w:semiHidden/>
    <w:unhideWhenUsed/>
    <w:rsid w:val="00C25EEC"/>
    <w:rPr>
      <w:sz w:val="16"/>
      <w:szCs w:val="16"/>
    </w:rPr>
  </w:style>
  <w:style w:type="paragraph" w:styleId="CommentText">
    <w:name w:val="annotation text"/>
    <w:basedOn w:val="Normal"/>
    <w:link w:val="CommentTextChar"/>
    <w:uiPriority w:val="99"/>
    <w:semiHidden/>
    <w:unhideWhenUsed/>
    <w:rsid w:val="00C25EEC"/>
    <w:rPr>
      <w:rFonts w:eastAsia="Times New Roman"/>
      <w:sz w:val="20"/>
      <w:szCs w:val="20"/>
    </w:rPr>
  </w:style>
  <w:style w:type="character" w:customStyle="1" w:styleId="CommentTextChar">
    <w:name w:val="Comment Text Char"/>
    <w:basedOn w:val="DefaultParagraphFont"/>
    <w:link w:val="CommentText"/>
    <w:uiPriority w:val="99"/>
    <w:semiHidden/>
    <w:rsid w:val="00C25EE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25EEC"/>
    <w:rPr>
      <w:b/>
      <w:bCs/>
    </w:rPr>
  </w:style>
  <w:style w:type="character" w:customStyle="1" w:styleId="CommentSubjectChar">
    <w:name w:val="Comment Subject Char"/>
    <w:basedOn w:val="CommentTextChar"/>
    <w:link w:val="CommentSubject"/>
    <w:uiPriority w:val="99"/>
    <w:semiHidden/>
    <w:rsid w:val="00C25EEC"/>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C25E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EEC"/>
    <w:rPr>
      <w:rFonts w:ascii="Segoe UI" w:eastAsia="Times New Roman" w:hAnsi="Segoe UI" w:cs="Segoe UI"/>
      <w:sz w:val="18"/>
      <w:szCs w:val="18"/>
      <w:lang w:eastAsia="en-GB"/>
    </w:rPr>
  </w:style>
  <w:style w:type="paragraph" w:customStyle="1" w:styleId="p1">
    <w:name w:val="p1"/>
    <w:basedOn w:val="Normal"/>
    <w:rsid w:val="000E21E4"/>
    <w:rPr>
      <w:rFonts w:ascii="Times" w:hAnsi="Times"/>
      <w:sz w:val="14"/>
      <w:szCs w:val="14"/>
    </w:rPr>
  </w:style>
  <w:style w:type="paragraph" w:customStyle="1" w:styleId="p2">
    <w:name w:val="p2"/>
    <w:basedOn w:val="Normal"/>
    <w:rsid w:val="000E21E4"/>
    <w:rPr>
      <w:rFonts w:ascii="Helvetica" w:hAnsi="Helvetica"/>
      <w:sz w:val="14"/>
      <w:szCs w:val="14"/>
    </w:rPr>
  </w:style>
  <w:style w:type="character" w:customStyle="1" w:styleId="s1">
    <w:name w:val="s1"/>
    <w:basedOn w:val="DefaultParagraphFont"/>
    <w:rsid w:val="000E21E4"/>
    <w:rPr>
      <w:rFonts w:ascii="Times" w:hAnsi="Times" w:hint="default"/>
      <w:sz w:val="8"/>
      <w:szCs w:val="8"/>
    </w:rPr>
  </w:style>
  <w:style w:type="character" w:customStyle="1" w:styleId="apple-converted-space">
    <w:name w:val="apple-converted-space"/>
    <w:basedOn w:val="DefaultParagraphFont"/>
    <w:rsid w:val="007D37E2"/>
  </w:style>
  <w:style w:type="character" w:customStyle="1" w:styleId="s2">
    <w:name w:val="s2"/>
    <w:basedOn w:val="DefaultParagraphFont"/>
    <w:rsid w:val="00C34987"/>
    <w:rPr>
      <w:rFonts w:ascii="Times" w:hAnsi="Times" w:hint="default"/>
      <w:sz w:val="11"/>
      <w:szCs w:val="11"/>
    </w:rPr>
  </w:style>
  <w:style w:type="table" w:customStyle="1" w:styleId="GridTable2-Accent11">
    <w:name w:val="Grid Table 2 - Accent 11"/>
    <w:basedOn w:val="TableNormal"/>
    <w:uiPriority w:val="47"/>
    <w:rsid w:val="00FB321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FollowedHyperlink">
    <w:name w:val="FollowedHyperlink"/>
    <w:basedOn w:val="DefaultParagraphFont"/>
    <w:uiPriority w:val="99"/>
    <w:semiHidden/>
    <w:unhideWhenUsed/>
    <w:rsid w:val="005C5711"/>
    <w:rPr>
      <w:color w:val="954F72" w:themeColor="followedHyperlink"/>
      <w:u w:val="single"/>
    </w:rPr>
  </w:style>
  <w:style w:type="table" w:styleId="TableGrid">
    <w:name w:val="Table Grid"/>
    <w:basedOn w:val="TableNormal"/>
    <w:uiPriority w:val="39"/>
    <w:rsid w:val="001F5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51">
    <w:name w:val="List Table 7 Colorful - Accent 51"/>
    <w:basedOn w:val="TableNormal"/>
    <w:uiPriority w:val="52"/>
    <w:rsid w:val="005055A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1D6CF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7Colorful-Accent51">
    <w:name w:val="Grid Table 7 Colorful - Accent 51"/>
    <w:basedOn w:val="TableNormal"/>
    <w:uiPriority w:val="52"/>
    <w:rsid w:val="001D6CF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ListTable4-Accent11">
    <w:name w:val="List Table 4 - Accent 11"/>
    <w:basedOn w:val="TableNormal"/>
    <w:uiPriority w:val="49"/>
    <w:rsid w:val="001D6CF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3-Accent51">
    <w:name w:val="List Table 3 - Accent 51"/>
    <w:basedOn w:val="TableNormal"/>
    <w:uiPriority w:val="48"/>
    <w:rsid w:val="001D6CF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GridTable1Light-Accent51">
    <w:name w:val="Grid Table 1 Light - Accent 51"/>
    <w:basedOn w:val="TableNormal"/>
    <w:uiPriority w:val="46"/>
    <w:rsid w:val="004D5BE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4-Accent31">
    <w:name w:val="Grid Table 4 - Accent 31"/>
    <w:basedOn w:val="TableNormal"/>
    <w:uiPriority w:val="49"/>
    <w:rsid w:val="004D5BE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51">
    <w:name w:val="Grid Table 5 Dark - Accent 51"/>
    <w:basedOn w:val="TableNormal"/>
    <w:uiPriority w:val="50"/>
    <w:rsid w:val="004D5B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ListTable4-Accent51">
    <w:name w:val="List Table 4 - Accent 51"/>
    <w:basedOn w:val="TableNormal"/>
    <w:uiPriority w:val="49"/>
    <w:rsid w:val="004D5BE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Revision">
    <w:name w:val="Revision"/>
    <w:hidden/>
    <w:uiPriority w:val="99"/>
    <w:semiHidden/>
    <w:rsid w:val="00E27419"/>
    <w:pPr>
      <w:spacing w:after="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81210"/>
    <w:pPr>
      <w:tabs>
        <w:tab w:val="center" w:pos="4513"/>
        <w:tab w:val="right" w:pos="9026"/>
      </w:tabs>
    </w:pPr>
    <w:rPr>
      <w:rFonts w:eastAsia="Times New Roman"/>
    </w:rPr>
  </w:style>
  <w:style w:type="character" w:customStyle="1" w:styleId="HeaderChar">
    <w:name w:val="Header Char"/>
    <w:basedOn w:val="DefaultParagraphFont"/>
    <w:link w:val="Header"/>
    <w:uiPriority w:val="99"/>
    <w:rsid w:val="00F8121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81210"/>
    <w:pPr>
      <w:tabs>
        <w:tab w:val="center" w:pos="4513"/>
        <w:tab w:val="right" w:pos="9026"/>
      </w:tabs>
    </w:pPr>
    <w:rPr>
      <w:rFonts w:eastAsia="Times New Roman"/>
    </w:rPr>
  </w:style>
  <w:style w:type="character" w:customStyle="1" w:styleId="FooterChar">
    <w:name w:val="Footer Char"/>
    <w:basedOn w:val="DefaultParagraphFont"/>
    <w:link w:val="Footer"/>
    <w:uiPriority w:val="99"/>
    <w:rsid w:val="00F81210"/>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3899">
      <w:bodyDiv w:val="1"/>
      <w:marLeft w:val="0"/>
      <w:marRight w:val="0"/>
      <w:marTop w:val="0"/>
      <w:marBottom w:val="0"/>
      <w:divBdr>
        <w:top w:val="none" w:sz="0" w:space="0" w:color="auto"/>
        <w:left w:val="none" w:sz="0" w:space="0" w:color="auto"/>
        <w:bottom w:val="none" w:sz="0" w:space="0" w:color="auto"/>
        <w:right w:val="none" w:sz="0" w:space="0" w:color="auto"/>
      </w:divBdr>
      <w:divsChild>
        <w:div w:id="372770646">
          <w:marLeft w:val="0"/>
          <w:marRight w:val="0"/>
          <w:marTop w:val="0"/>
          <w:marBottom w:val="0"/>
          <w:divBdr>
            <w:top w:val="none" w:sz="0" w:space="0" w:color="auto"/>
            <w:left w:val="none" w:sz="0" w:space="0" w:color="auto"/>
            <w:bottom w:val="none" w:sz="0" w:space="0" w:color="auto"/>
            <w:right w:val="none" w:sz="0" w:space="0" w:color="auto"/>
          </w:divBdr>
          <w:divsChild>
            <w:div w:id="821123869">
              <w:marLeft w:val="0"/>
              <w:marRight w:val="0"/>
              <w:marTop w:val="0"/>
              <w:marBottom w:val="0"/>
              <w:divBdr>
                <w:top w:val="none" w:sz="0" w:space="0" w:color="auto"/>
                <w:left w:val="none" w:sz="0" w:space="0" w:color="auto"/>
                <w:bottom w:val="none" w:sz="0" w:space="0" w:color="auto"/>
                <w:right w:val="none" w:sz="0" w:space="0" w:color="auto"/>
              </w:divBdr>
              <w:divsChild>
                <w:div w:id="329794869">
                  <w:marLeft w:val="0"/>
                  <w:marRight w:val="0"/>
                  <w:marTop w:val="0"/>
                  <w:marBottom w:val="0"/>
                  <w:divBdr>
                    <w:top w:val="none" w:sz="0" w:space="0" w:color="auto"/>
                    <w:left w:val="none" w:sz="0" w:space="0" w:color="auto"/>
                    <w:bottom w:val="none" w:sz="0" w:space="0" w:color="auto"/>
                    <w:right w:val="none" w:sz="0" w:space="0" w:color="auto"/>
                  </w:divBdr>
                  <w:divsChild>
                    <w:div w:id="30377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8057">
      <w:bodyDiv w:val="1"/>
      <w:marLeft w:val="0"/>
      <w:marRight w:val="0"/>
      <w:marTop w:val="0"/>
      <w:marBottom w:val="0"/>
      <w:divBdr>
        <w:top w:val="none" w:sz="0" w:space="0" w:color="auto"/>
        <w:left w:val="none" w:sz="0" w:space="0" w:color="auto"/>
        <w:bottom w:val="none" w:sz="0" w:space="0" w:color="auto"/>
        <w:right w:val="none" w:sz="0" w:space="0" w:color="auto"/>
      </w:divBdr>
    </w:div>
    <w:div w:id="94248220">
      <w:bodyDiv w:val="1"/>
      <w:marLeft w:val="0"/>
      <w:marRight w:val="0"/>
      <w:marTop w:val="0"/>
      <w:marBottom w:val="0"/>
      <w:divBdr>
        <w:top w:val="none" w:sz="0" w:space="0" w:color="auto"/>
        <w:left w:val="none" w:sz="0" w:space="0" w:color="auto"/>
        <w:bottom w:val="none" w:sz="0" w:space="0" w:color="auto"/>
        <w:right w:val="none" w:sz="0" w:space="0" w:color="auto"/>
      </w:divBdr>
    </w:div>
    <w:div w:id="128016921">
      <w:bodyDiv w:val="1"/>
      <w:marLeft w:val="0"/>
      <w:marRight w:val="0"/>
      <w:marTop w:val="0"/>
      <w:marBottom w:val="0"/>
      <w:divBdr>
        <w:top w:val="none" w:sz="0" w:space="0" w:color="auto"/>
        <w:left w:val="none" w:sz="0" w:space="0" w:color="auto"/>
        <w:bottom w:val="none" w:sz="0" w:space="0" w:color="auto"/>
        <w:right w:val="none" w:sz="0" w:space="0" w:color="auto"/>
      </w:divBdr>
      <w:divsChild>
        <w:div w:id="1268536710">
          <w:marLeft w:val="0"/>
          <w:marRight w:val="0"/>
          <w:marTop w:val="0"/>
          <w:marBottom w:val="0"/>
          <w:divBdr>
            <w:top w:val="none" w:sz="0" w:space="0" w:color="auto"/>
            <w:left w:val="none" w:sz="0" w:space="0" w:color="auto"/>
            <w:bottom w:val="none" w:sz="0" w:space="0" w:color="auto"/>
            <w:right w:val="none" w:sz="0" w:space="0" w:color="auto"/>
          </w:divBdr>
          <w:divsChild>
            <w:div w:id="621957097">
              <w:marLeft w:val="0"/>
              <w:marRight w:val="0"/>
              <w:marTop w:val="0"/>
              <w:marBottom w:val="0"/>
              <w:divBdr>
                <w:top w:val="none" w:sz="0" w:space="0" w:color="auto"/>
                <w:left w:val="none" w:sz="0" w:space="0" w:color="auto"/>
                <w:bottom w:val="none" w:sz="0" w:space="0" w:color="auto"/>
                <w:right w:val="none" w:sz="0" w:space="0" w:color="auto"/>
              </w:divBdr>
              <w:divsChild>
                <w:div w:id="1203323923">
                  <w:marLeft w:val="0"/>
                  <w:marRight w:val="0"/>
                  <w:marTop w:val="0"/>
                  <w:marBottom w:val="0"/>
                  <w:divBdr>
                    <w:top w:val="none" w:sz="0" w:space="0" w:color="auto"/>
                    <w:left w:val="none" w:sz="0" w:space="0" w:color="auto"/>
                    <w:bottom w:val="none" w:sz="0" w:space="0" w:color="auto"/>
                    <w:right w:val="none" w:sz="0" w:space="0" w:color="auto"/>
                  </w:divBdr>
                  <w:divsChild>
                    <w:div w:id="2018312894">
                      <w:marLeft w:val="0"/>
                      <w:marRight w:val="0"/>
                      <w:marTop w:val="0"/>
                      <w:marBottom w:val="0"/>
                      <w:divBdr>
                        <w:top w:val="none" w:sz="0" w:space="0" w:color="auto"/>
                        <w:left w:val="none" w:sz="0" w:space="0" w:color="auto"/>
                        <w:bottom w:val="none" w:sz="0" w:space="0" w:color="auto"/>
                        <w:right w:val="none" w:sz="0" w:space="0" w:color="auto"/>
                      </w:divBdr>
                      <w:divsChild>
                        <w:div w:id="1555236998">
                          <w:marLeft w:val="0"/>
                          <w:marRight w:val="0"/>
                          <w:marTop w:val="0"/>
                          <w:marBottom w:val="0"/>
                          <w:divBdr>
                            <w:top w:val="none" w:sz="0" w:space="0" w:color="auto"/>
                            <w:left w:val="none" w:sz="0" w:space="0" w:color="auto"/>
                            <w:bottom w:val="none" w:sz="0" w:space="0" w:color="auto"/>
                            <w:right w:val="none" w:sz="0" w:space="0" w:color="auto"/>
                          </w:divBdr>
                          <w:divsChild>
                            <w:div w:id="1235969694">
                              <w:marLeft w:val="0"/>
                              <w:marRight w:val="0"/>
                              <w:marTop w:val="0"/>
                              <w:marBottom w:val="0"/>
                              <w:divBdr>
                                <w:top w:val="none" w:sz="0" w:space="0" w:color="auto"/>
                                <w:left w:val="none" w:sz="0" w:space="0" w:color="auto"/>
                                <w:bottom w:val="none" w:sz="0" w:space="0" w:color="auto"/>
                                <w:right w:val="none" w:sz="0" w:space="0" w:color="auto"/>
                              </w:divBdr>
                              <w:divsChild>
                                <w:div w:id="1916933790">
                                  <w:marLeft w:val="0"/>
                                  <w:marRight w:val="0"/>
                                  <w:marTop w:val="0"/>
                                  <w:marBottom w:val="0"/>
                                  <w:divBdr>
                                    <w:top w:val="none" w:sz="0" w:space="0" w:color="auto"/>
                                    <w:left w:val="none" w:sz="0" w:space="0" w:color="auto"/>
                                    <w:bottom w:val="none" w:sz="0" w:space="0" w:color="auto"/>
                                    <w:right w:val="none" w:sz="0" w:space="0" w:color="auto"/>
                                  </w:divBdr>
                                  <w:divsChild>
                                    <w:div w:id="1865359772">
                                      <w:marLeft w:val="0"/>
                                      <w:marRight w:val="0"/>
                                      <w:marTop w:val="0"/>
                                      <w:marBottom w:val="0"/>
                                      <w:divBdr>
                                        <w:top w:val="none" w:sz="0" w:space="0" w:color="auto"/>
                                        <w:left w:val="none" w:sz="0" w:space="0" w:color="auto"/>
                                        <w:bottom w:val="none" w:sz="0" w:space="0" w:color="auto"/>
                                        <w:right w:val="none" w:sz="0" w:space="0" w:color="auto"/>
                                      </w:divBdr>
                                      <w:divsChild>
                                        <w:div w:id="1355574579">
                                          <w:marLeft w:val="0"/>
                                          <w:marRight w:val="0"/>
                                          <w:marTop w:val="0"/>
                                          <w:marBottom w:val="0"/>
                                          <w:divBdr>
                                            <w:top w:val="none" w:sz="0" w:space="0" w:color="auto"/>
                                            <w:left w:val="none" w:sz="0" w:space="0" w:color="auto"/>
                                            <w:bottom w:val="none" w:sz="0" w:space="0" w:color="auto"/>
                                            <w:right w:val="none" w:sz="0" w:space="0" w:color="auto"/>
                                          </w:divBdr>
                                          <w:divsChild>
                                            <w:div w:id="557017377">
                                              <w:marLeft w:val="0"/>
                                              <w:marRight w:val="0"/>
                                              <w:marTop w:val="0"/>
                                              <w:marBottom w:val="0"/>
                                              <w:divBdr>
                                                <w:top w:val="none" w:sz="0" w:space="0" w:color="auto"/>
                                                <w:left w:val="none" w:sz="0" w:space="0" w:color="auto"/>
                                                <w:bottom w:val="none" w:sz="0" w:space="0" w:color="auto"/>
                                                <w:right w:val="none" w:sz="0" w:space="0" w:color="auto"/>
                                              </w:divBdr>
                                              <w:divsChild>
                                                <w:div w:id="1702852637">
                                                  <w:marLeft w:val="0"/>
                                                  <w:marRight w:val="0"/>
                                                  <w:marTop w:val="0"/>
                                                  <w:marBottom w:val="0"/>
                                                  <w:divBdr>
                                                    <w:top w:val="single" w:sz="12" w:space="2" w:color="FFFFCC"/>
                                                    <w:left w:val="single" w:sz="12" w:space="2" w:color="FFFFCC"/>
                                                    <w:bottom w:val="single" w:sz="12" w:space="2" w:color="FFFFCC"/>
                                                    <w:right w:val="single" w:sz="12" w:space="0" w:color="FFFFCC"/>
                                                  </w:divBdr>
                                                  <w:divsChild>
                                                    <w:div w:id="271402131">
                                                      <w:marLeft w:val="0"/>
                                                      <w:marRight w:val="0"/>
                                                      <w:marTop w:val="0"/>
                                                      <w:marBottom w:val="0"/>
                                                      <w:divBdr>
                                                        <w:top w:val="none" w:sz="0" w:space="0" w:color="auto"/>
                                                        <w:left w:val="none" w:sz="0" w:space="0" w:color="auto"/>
                                                        <w:bottom w:val="none" w:sz="0" w:space="0" w:color="auto"/>
                                                        <w:right w:val="none" w:sz="0" w:space="0" w:color="auto"/>
                                                      </w:divBdr>
                                                      <w:divsChild>
                                                        <w:div w:id="991642632">
                                                          <w:marLeft w:val="0"/>
                                                          <w:marRight w:val="0"/>
                                                          <w:marTop w:val="0"/>
                                                          <w:marBottom w:val="0"/>
                                                          <w:divBdr>
                                                            <w:top w:val="none" w:sz="0" w:space="0" w:color="auto"/>
                                                            <w:left w:val="none" w:sz="0" w:space="0" w:color="auto"/>
                                                            <w:bottom w:val="none" w:sz="0" w:space="0" w:color="auto"/>
                                                            <w:right w:val="none" w:sz="0" w:space="0" w:color="auto"/>
                                                          </w:divBdr>
                                                          <w:divsChild>
                                                            <w:div w:id="1357998232">
                                                              <w:marLeft w:val="0"/>
                                                              <w:marRight w:val="0"/>
                                                              <w:marTop w:val="0"/>
                                                              <w:marBottom w:val="0"/>
                                                              <w:divBdr>
                                                                <w:top w:val="none" w:sz="0" w:space="0" w:color="auto"/>
                                                                <w:left w:val="none" w:sz="0" w:space="0" w:color="auto"/>
                                                                <w:bottom w:val="none" w:sz="0" w:space="0" w:color="auto"/>
                                                                <w:right w:val="none" w:sz="0" w:space="0" w:color="auto"/>
                                                              </w:divBdr>
                                                              <w:divsChild>
                                                                <w:div w:id="276527878">
                                                                  <w:marLeft w:val="0"/>
                                                                  <w:marRight w:val="0"/>
                                                                  <w:marTop w:val="0"/>
                                                                  <w:marBottom w:val="0"/>
                                                                  <w:divBdr>
                                                                    <w:top w:val="none" w:sz="0" w:space="0" w:color="auto"/>
                                                                    <w:left w:val="none" w:sz="0" w:space="0" w:color="auto"/>
                                                                    <w:bottom w:val="none" w:sz="0" w:space="0" w:color="auto"/>
                                                                    <w:right w:val="none" w:sz="0" w:space="0" w:color="auto"/>
                                                                  </w:divBdr>
                                                                  <w:divsChild>
                                                                    <w:div w:id="1522551563">
                                                                      <w:marLeft w:val="0"/>
                                                                      <w:marRight w:val="0"/>
                                                                      <w:marTop w:val="0"/>
                                                                      <w:marBottom w:val="0"/>
                                                                      <w:divBdr>
                                                                        <w:top w:val="none" w:sz="0" w:space="0" w:color="auto"/>
                                                                        <w:left w:val="none" w:sz="0" w:space="0" w:color="auto"/>
                                                                        <w:bottom w:val="none" w:sz="0" w:space="0" w:color="auto"/>
                                                                        <w:right w:val="none" w:sz="0" w:space="0" w:color="auto"/>
                                                                      </w:divBdr>
                                                                      <w:divsChild>
                                                                        <w:div w:id="162136226">
                                                                          <w:marLeft w:val="0"/>
                                                                          <w:marRight w:val="0"/>
                                                                          <w:marTop w:val="0"/>
                                                                          <w:marBottom w:val="0"/>
                                                                          <w:divBdr>
                                                                            <w:top w:val="none" w:sz="0" w:space="0" w:color="auto"/>
                                                                            <w:left w:val="none" w:sz="0" w:space="0" w:color="auto"/>
                                                                            <w:bottom w:val="none" w:sz="0" w:space="0" w:color="auto"/>
                                                                            <w:right w:val="none" w:sz="0" w:space="0" w:color="auto"/>
                                                                          </w:divBdr>
                                                                          <w:divsChild>
                                                                            <w:div w:id="1541280402">
                                                                              <w:marLeft w:val="0"/>
                                                                              <w:marRight w:val="0"/>
                                                                              <w:marTop w:val="0"/>
                                                                              <w:marBottom w:val="0"/>
                                                                              <w:divBdr>
                                                                                <w:top w:val="none" w:sz="0" w:space="0" w:color="auto"/>
                                                                                <w:left w:val="none" w:sz="0" w:space="0" w:color="auto"/>
                                                                                <w:bottom w:val="none" w:sz="0" w:space="0" w:color="auto"/>
                                                                                <w:right w:val="none" w:sz="0" w:space="0" w:color="auto"/>
                                                                              </w:divBdr>
                                                                              <w:divsChild>
                                                                                <w:div w:id="358625222">
                                                                                  <w:marLeft w:val="0"/>
                                                                                  <w:marRight w:val="0"/>
                                                                                  <w:marTop w:val="0"/>
                                                                                  <w:marBottom w:val="0"/>
                                                                                  <w:divBdr>
                                                                                    <w:top w:val="none" w:sz="0" w:space="0" w:color="auto"/>
                                                                                    <w:left w:val="none" w:sz="0" w:space="0" w:color="auto"/>
                                                                                    <w:bottom w:val="none" w:sz="0" w:space="0" w:color="auto"/>
                                                                                    <w:right w:val="none" w:sz="0" w:space="0" w:color="auto"/>
                                                                                  </w:divBdr>
                                                                                  <w:divsChild>
                                                                                    <w:div w:id="1828324219">
                                                                                      <w:marLeft w:val="0"/>
                                                                                      <w:marRight w:val="0"/>
                                                                                      <w:marTop w:val="0"/>
                                                                                      <w:marBottom w:val="0"/>
                                                                                      <w:divBdr>
                                                                                        <w:top w:val="none" w:sz="0" w:space="0" w:color="auto"/>
                                                                                        <w:left w:val="none" w:sz="0" w:space="0" w:color="auto"/>
                                                                                        <w:bottom w:val="none" w:sz="0" w:space="0" w:color="auto"/>
                                                                                        <w:right w:val="none" w:sz="0" w:space="0" w:color="auto"/>
                                                                                      </w:divBdr>
                                                                                      <w:divsChild>
                                                                                        <w:div w:id="1488595150">
                                                                                          <w:marLeft w:val="0"/>
                                                                                          <w:marRight w:val="0"/>
                                                                                          <w:marTop w:val="0"/>
                                                                                          <w:marBottom w:val="0"/>
                                                                                          <w:divBdr>
                                                                                            <w:top w:val="none" w:sz="0" w:space="0" w:color="auto"/>
                                                                                            <w:left w:val="none" w:sz="0" w:space="0" w:color="auto"/>
                                                                                            <w:bottom w:val="none" w:sz="0" w:space="0" w:color="auto"/>
                                                                                            <w:right w:val="none" w:sz="0" w:space="0" w:color="auto"/>
                                                                                          </w:divBdr>
                                                                                          <w:divsChild>
                                                                                            <w:div w:id="967397781">
                                                                                              <w:marLeft w:val="0"/>
                                                                                              <w:marRight w:val="120"/>
                                                                                              <w:marTop w:val="0"/>
                                                                                              <w:marBottom w:val="150"/>
                                                                                              <w:divBdr>
                                                                                                <w:top w:val="single" w:sz="2" w:space="0" w:color="EFEFEF"/>
                                                                                                <w:left w:val="single" w:sz="6" w:space="0" w:color="EFEFEF"/>
                                                                                                <w:bottom w:val="single" w:sz="6" w:space="0" w:color="E2E2E2"/>
                                                                                                <w:right w:val="single" w:sz="6" w:space="0" w:color="EFEFEF"/>
                                                                                              </w:divBdr>
                                                                                              <w:divsChild>
                                                                                                <w:div w:id="677463023">
                                                                                                  <w:marLeft w:val="0"/>
                                                                                                  <w:marRight w:val="0"/>
                                                                                                  <w:marTop w:val="0"/>
                                                                                                  <w:marBottom w:val="0"/>
                                                                                                  <w:divBdr>
                                                                                                    <w:top w:val="none" w:sz="0" w:space="0" w:color="auto"/>
                                                                                                    <w:left w:val="none" w:sz="0" w:space="0" w:color="auto"/>
                                                                                                    <w:bottom w:val="none" w:sz="0" w:space="0" w:color="auto"/>
                                                                                                    <w:right w:val="none" w:sz="0" w:space="0" w:color="auto"/>
                                                                                                  </w:divBdr>
                                                                                                  <w:divsChild>
                                                                                                    <w:div w:id="714736741">
                                                                                                      <w:marLeft w:val="0"/>
                                                                                                      <w:marRight w:val="0"/>
                                                                                                      <w:marTop w:val="0"/>
                                                                                                      <w:marBottom w:val="0"/>
                                                                                                      <w:divBdr>
                                                                                                        <w:top w:val="none" w:sz="0" w:space="0" w:color="auto"/>
                                                                                                        <w:left w:val="none" w:sz="0" w:space="0" w:color="auto"/>
                                                                                                        <w:bottom w:val="none" w:sz="0" w:space="0" w:color="auto"/>
                                                                                                        <w:right w:val="none" w:sz="0" w:space="0" w:color="auto"/>
                                                                                                      </w:divBdr>
                                                                                                      <w:divsChild>
                                                                                                        <w:div w:id="142938348">
                                                                                                          <w:marLeft w:val="0"/>
                                                                                                          <w:marRight w:val="0"/>
                                                                                                          <w:marTop w:val="0"/>
                                                                                                          <w:marBottom w:val="0"/>
                                                                                                          <w:divBdr>
                                                                                                            <w:top w:val="none" w:sz="0" w:space="0" w:color="auto"/>
                                                                                                            <w:left w:val="none" w:sz="0" w:space="0" w:color="auto"/>
                                                                                                            <w:bottom w:val="none" w:sz="0" w:space="0" w:color="auto"/>
                                                                                                            <w:right w:val="none" w:sz="0" w:space="0" w:color="auto"/>
                                                                                                          </w:divBdr>
                                                                                                          <w:divsChild>
                                                                                                            <w:div w:id="1372537774">
                                                                                                              <w:marLeft w:val="0"/>
                                                                                                              <w:marRight w:val="0"/>
                                                                                                              <w:marTop w:val="0"/>
                                                                                                              <w:marBottom w:val="0"/>
                                                                                                              <w:divBdr>
                                                                                                                <w:top w:val="none" w:sz="0" w:space="0" w:color="auto"/>
                                                                                                                <w:left w:val="none" w:sz="0" w:space="0" w:color="auto"/>
                                                                                                                <w:bottom w:val="none" w:sz="0" w:space="0" w:color="auto"/>
                                                                                                                <w:right w:val="none" w:sz="0" w:space="0" w:color="auto"/>
                                                                                                              </w:divBdr>
                                                                                                              <w:divsChild>
                                                                                                                <w:div w:id="498816655">
                                                                                                                  <w:marLeft w:val="0"/>
                                                                                                                  <w:marRight w:val="0"/>
                                                                                                                  <w:marTop w:val="0"/>
                                                                                                                  <w:marBottom w:val="0"/>
                                                                                                                  <w:divBdr>
                                                                                                                    <w:top w:val="single" w:sz="2" w:space="4" w:color="D8D8D8"/>
                                                                                                                    <w:left w:val="single" w:sz="2" w:space="0" w:color="D8D8D8"/>
                                                                                                                    <w:bottom w:val="single" w:sz="2" w:space="4" w:color="D8D8D8"/>
                                                                                                                    <w:right w:val="single" w:sz="2" w:space="0" w:color="D8D8D8"/>
                                                                                                                  </w:divBdr>
                                                                                                                  <w:divsChild>
                                                                                                                    <w:div w:id="193075466">
                                                                                                                      <w:marLeft w:val="225"/>
                                                                                                                      <w:marRight w:val="225"/>
                                                                                                                      <w:marTop w:val="75"/>
                                                                                                                      <w:marBottom w:val="75"/>
                                                                                                                      <w:divBdr>
                                                                                                                        <w:top w:val="none" w:sz="0" w:space="0" w:color="auto"/>
                                                                                                                        <w:left w:val="none" w:sz="0" w:space="0" w:color="auto"/>
                                                                                                                        <w:bottom w:val="none" w:sz="0" w:space="0" w:color="auto"/>
                                                                                                                        <w:right w:val="none" w:sz="0" w:space="0" w:color="auto"/>
                                                                                                                      </w:divBdr>
                                                                                                                      <w:divsChild>
                                                                                                                        <w:div w:id="1103181895">
                                                                                                                          <w:marLeft w:val="0"/>
                                                                                                                          <w:marRight w:val="0"/>
                                                                                                                          <w:marTop w:val="0"/>
                                                                                                                          <w:marBottom w:val="0"/>
                                                                                                                          <w:divBdr>
                                                                                                                            <w:top w:val="single" w:sz="6" w:space="0" w:color="auto"/>
                                                                                                                            <w:left w:val="single" w:sz="6" w:space="0" w:color="auto"/>
                                                                                                                            <w:bottom w:val="single" w:sz="6" w:space="0" w:color="auto"/>
                                                                                                                            <w:right w:val="single" w:sz="6" w:space="0" w:color="auto"/>
                                                                                                                          </w:divBdr>
                                                                                                                          <w:divsChild>
                                                                                                                            <w:div w:id="2120031175">
                                                                                                                              <w:marLeft w:val="0"/>
                                                                                                                              <w:marRight w:val="0"/>
                                                                                                                              <w:marTop w:val="0"/>
                                                                                                                              <w:marBottom w:val="0"/>
                                                                                                                              <w:divBdr>
                                                                                                                                <w:top w:val="none" w:sz="0" w:space="0" w:color="auto"/>
                                                                                                                                <w:left w:val="none" w:sz="0" w:space="0" w:color="auto"/>
                                                                                                                                <w:bottom w:val="none" w:sz="0" w:space="0" w:color="auto"/>
                                                                                                                                <w:right w:val="none" w:sz="0" w:space="0" w:color="auto"/>
                                                                                                                              </w:divBdr>
                                                                                                                              <w:divsChild>
                                                                                                                                <w:div w:id="1096364265">
                                                                                                                                  <w:marLeft w:val="0"/>
                                                                                                                                  <w:marRight w:val="0"/>
                                                                                                                                  <w:marTop w:val="0"/>
                                                                                                                                  <w:marBottom w:val="0"/>
                                                                                                                                  <w:divBdr>
                                                                                                                                    <w:top w:val="none" w:sz="0" w:space="0" w:color="auto"/>
                                                                                                                                    <w:left w:val="none" w:sz="0" w:space="0" w:color="auto"/>
                                                                                                                                    <w:bottom w:val="none" w:sz="0" w:space="0" w:color="auto"/>
                                                                                                                                    <w:right w:val="none" w:sz="0" w:space="0" w:color="auto"/>
                                                                                                                                  </w:divBdr>
                                                                                                                                </w:div>
                                                                                                                                <w:div w:id="1813324286">
                                                                                                                                  <w:marLeft w:val="0"/>
                                                                                                                                  <w:marRight w:val="0"/>
                                                                                                                                  <w:marTop w:val="0"/>
                                                                                                                                  <w:marBottom w:val="0"/>
                                                                                                                                  <w:divBdr>
                                                                                                                                    <w:top w:val="none" w:sz="0" w:space="0" w:color="auto"/>
                                                                                                                                    <w:left w:val="none" w:sz="0" w:space="0" w:color="auto"/>
                                                                                                                                    <w:bottom w:val="none" w:sz="0" w:space="0" w:color="auto"/>
                                                                                                                                    <w:right w:val="none" w:sz="0" w:space="0" w:color="auto"/>
                                                                                                                                  </w:divBdr>
                                                                                                                                </w:div>
                                                                                                                                <w:div w:id="826827332">
                                                                                                                                  <w:marLeft w:val="0"/>
                                                                                                                                  <w:marRight w:val="0"/>
                                                                                                                                  <w:marTop w:val="0"/>
                                                                                                                                  <w:marBottom w:val="0"/>
                                                                                                                                  <w:divBdr>
                                                                                                                                    <w:top w:val="none" w:sz="0" w:space="0" w:color="auto"/>
                                                                                                                                    <w:left w:val="none" w:sz="0" w:space="0" w:color="auto"/>
                                                                                                                                    <w:bottom w:val="none" w:sz="0" w:space="0" w:color="auto"/>
                                                                                                                                    <w:right w:val="none" w:sz="0" w:space="0" w:color="auto"/>
                                                                                                                                  </w:divBdr>
                                                                                                                                </w:div>
                                                                                                                                <w:div w:id="1702826178">
                                                                                                                                  <w:marLeft w:val="0"/>
                                                                                                                                  <w:marRight w:val="0"/>
                                                                                                                                  <w:marTop w:val="0"/>
                                                                                                                                  <w:marBottom w:val="0"/>
                                                                                                                                  <w:divBdr>
                                                                                                                                    <w:top w:val="none" w:sz="0" w:space="0" w:color="auto"/>
                                                                                                                                    <w:left w:val="none" w:sz="0" w:space="0" w:color="auto"/>
                                                                                                                                    <w:bottom w:val="none" w:sz="0" w:space="0" w:color="auto"/>
                                                                                                                                    <w:right w:val="none" w:sz="0" w:space="0" w:color="auto"/>
                                                                                                                                  </w:divBdr>
                                                                                                                                </w:div>
                                                                                                                                <w:div w:id="1979453754">
                                                                                                                                  <w:marLeft w:val="0"/>
                                                                                                                                  <w:marRight w:val="0"/>
                                                                                                                                  <w:marTop w:val="0"/>
                                                                                                                                  <w:marBottom w:val="0"/>
                                                                                                                                  <w:divBdr>
                                                                                                                                    <w:top w:val="none" w:sz="0" w:space="0" w:color="auto"/>
                                                                                                                                    <w:left w:val="none" w:sz="0" w:space="0" w:color="auto"/>
                                                                                                                                    <w:bottom w:val="none" w:sz="0" w:space="0" w:color="auto"/>
                                                                                                                                    <w:right w:val="none" w:sz="0" w:space="0" w:color="auto"/>
                                                                                                                                  </w:divBdr>
                                                                                                                                </w:div>
                                                                                                                                <w:div w:id="2049405474">
                                                                                                                                  <w:marLeft w:val="0"/>
                                                                                                                                  <w:marRight w:val="0"/>
                                                                                                                                  <w:marTop w:val="0"/>
                                                                                                                                  <w:marBottom w:val="0"/>
                                                                                                                                  <w:divBdr>
                                                                                                                                    <w:top w:val="none" w:sz="0" w:space="0" w:color="auto"/>
                                                                                                                                    <w:left w:val="none" w:sz="0" w:space="0" w:color="auto"/>
                                                                                                                                    <w:bottom w:val="none" w:sz="0" w:space="0" w:color="auto"/>
                                                                                                                                    <w:right w:val="none" w:sz="0" w:space="0" w:color="auto"/>
                                                                                                                                  </w:divBdr>
                                                                                                                                </w:div>
                                                                                                                                <w:div w:id="769618527">
                                                                                                                                  <w:marLeft w:val="0"/>
                                                                                                                                  <w:marRight w:val="0"/>
                                                                                                                                  <w:marTop w:val="0"/>
                                                                                                                                  <w:marBottom w:val="0"/>
                                                                                                                                  <w:divBdr>
                                                                                                                                    <w:top w:val="none" w:sz="0" w:space="0" w:color="auto"/>
                                                                                                                                    <w:left w:val="none" w:sz="0" w:space="0" w:color="auto"/>
                                                                                                                                    <w:bottom w:val="none" w:sz="0" w:space="0" w:color="auto"/>
                                                                                                                                    <w:right w:val="none" w:sz="0" w:space="0" w:color="auto"/>
                                                                                                                                  </w:divBdr>
                                                                                                                                </w:div>
                                                                                                                                <w:div w:id="1066605761">
                                                                                                                                  <w:marLeft w:val="0"/>
                                                                                                                                  <w:marRight w:val="0"/>
                                                                                                                                  <w:marTop w:val="0"/>
                                                                                                                                  <w:marBottom w:val="0"/>
                                                                                                                                  <w:divBdr>
                                                                                                                                    <w:top w:val="none" w:sz="0" w:space="0" w:color="auto"/>
                                                                                                                                    <w:left w:val="none" w:sz="0" w:space="0" w:color="auto"/>
                                                                                                                                    <w:bottom w:val="none" w:sz="0" w:space="0" w:color="auto"/>
                                                                                                                                    <w:right w:val="none" w:sz="0" w:space="0" w:color="auto"/>
                                                                                                                                  </w:divBdr>
                                                                                                                                </w:div>
                                                                                                                                <w:div w:id="1001079758">
                                                                                                                                  <w:marLeft w:val="0"/>
                                                                                                                                  <w:marRight w:val="0"/>
                                                                                                                                  <w:marTop w:val="0"/>
                                                                                                                                  <w:marBottom w:val="0"/>
                                                                                                                                  <w:divBdr>
                                                                                                                                    <w:top w:val="none" w:sz="0" w:space="0" w:color="auto"/>
                                                                                                                                    <w:left w:val="none" w:sz="0" w:space="0" w:color="auto"/>
                                                                                                                                    <w:bottom w:val="none" w:sz="0" w:space="0" w:color="auto"/>
                                                                                                                                    <w:right w:val="none" w:sz="0" w:space="0" w:color="auto"/>
                                                                                                                                  </w:divBdr>
                                                                                                                                </w:div>
                                                                                                                                <w:div w:id="1094980186">
                                                                                                                                  <w:marLeft w:val="0"/>
                                                                                                                                  <w:marRight w:val="0"/>
                                                                                                                                  <w:marTop w:val="0"/>
                                                                                                                                  <w:marBottom w:val="0"/>
                                                                                                                                  <w:divBdr>
                                                                                                                                    <w:top w:val="none" w:sz="0" w:space="0" w:color="auto"/>
                                                                                                                                    <w:left w:val="none" w:sz="0" w:space="0" w:color="auto"/>
                                                                                                                                    <w:bottom w:val="none" w:sz="0" w:space="0" w:color="auto"/>
                                                                                                                                    <w:right w:val="none" w:sz="0" w:space="0" w:color="auto"/>
                                                                                                                                  </w:divBdr>
                                                                                                                                </w:div>
                                                                                                                                <w:div w:id="161750220">
                                                                                                                                  <w:marLeft w:val="0"/>
                                                                                                                                  <w:marRight w:val="0"/>
                                                                                                                                  <w:marTop w:val="0"/>
                                                                                                                                  <w:marBottom w:val="0"/>
                                                                                                                                  <w:divBdr>
                                                                                                                                    <w:top w:val="none" w:sz="0" w:space="0" w:color="auto"/>
                                                                                                                                    <w:left w:val="none" w:sz="0" w:space="0" w:color="auto"/>
                                                                                                                                    <w:bottom w:val="none" w:sz="0" w:space="0" w:color="auto"/>
                                                                                                                                    <w:right w:val="none" w:sz="0" w:space="0" w:color="auto"/>
                                                                                                                                  </w:divBdr>
                                                                                                                                </w:div>
                                                                                                                                <w:div w:id="1497577349">
                                                                                                                                  <w:marLeft w:val="0"/>
                                                                                                                                  <w:marRight w:val="0"/>
                                                                                                                                  <w:marTop w:val="0"/>
                                                                                                                                  <w:marBottom w:val="0"/>
                                                                                                                                  <w:divBdr>
                                                                                                                                    <w:top w:val="none" w:sz="0" w:space="0" w:color="auto"/>
                                                                                                                                    <w:left w:val="none" w:sz="0" w:space="0" w:color="auto"/>
                                                                                                                                    <w:bottom w:val="none" w:sz="0" w:space="0" w:color="auto"/>
                                                                                                                                    <w:right w:val="none" w:sz="0" w:space="0" w:color="auto"/>
                                                                                                                                  </w:divBdr>
                                                                                                                                </w:div>
                                                                                                                                <w:div w:id="2131706026">
                                                                                                                                  <w:marLeft w:val="0"/>
                                                                                                                                  <w:marRight w:val="0"/>
                                                                                                                                  <w:marTop w:val="0"/>
                                                                                                                                  <w:marBottom w:val="0"/>
                                                                                                                                  <w:divBdr>
                                                                                                                                    <w:top w:val="none" w:sz="0" w:space="0" w:color="auto"/>
                                                                                                                                    <w:left w:val="none" w:sz="0" w:space="0" w:color="auto"/>
                                                                                                                                    <w:bottom w:val="none" w:sz="0" w:space="0" w:color="auto"/>
                                                                                                                                    <w:right w:val="none" w:sz="0" w:space="0" w:color="auto"/>
                                                                                                                                  </w:divBdr>
                                                                                                                                </w:div>
                                                                                                                                <w:div w:id="1322270199">
                                                                                                                                  <w:marLeft w:val="0"/>
                                                                                                                                  <w:marRight w:val="0"/>
                                                                                                                                  <w:marTop w:val="0"/>
                                                                                                                                  <w:marBottom w:val="0"/>
                                                                                                                                  <w:divBdr>
                                                                                                                                    <w:top w:val="none" w:sz="0" w:space="0" w:color="auto"/>
                                                                                                                                    <w:left w:val="none" w:sz="0" w:space="0" w:color="auto"/>
                                                                                                                                    <w:bottom w:val="none" w:sz="0" w:space="0" w:color="auto"/>
                                                                                                                                    <w:right w:val="none" w:sz="0" w:space="0" w:color="auto"/>
                                                                                                                                  </w:divBdr>
                                                                                                                                </w:div>
                                                                                                                                <w:div w:id="1053121080">
                                                                                                                                  <w:marLeft w:val="0"/>
                                                                                                                                  <w:marRight w:val="0"/>
                                                                                                                                  <w:marTop w:val="0"/>
                                                                                                                                  <w:marBottom w:val="0"/>
                                                                                                                                  <w:divBdr>
                                                                                                                                    <w:top w:val="none" w:sz="0" w:space="0" w:color="auto"/>
                                                                                                                                    <w:left w:val="none" w:sz="0" w:space="0" w:color="auto"/>
                                                                                                                                    <w:bottom w:val="none" w:sz="0" w:space="0" w:color="auto"/>
                                                                                                                                    <w:right w:val="none" w:sz="0" w:space="0" w:color="auto"/>
                                                                                                                                  </w:divBdr>
                                                                                                                                </w:div>
                                                                                                                                <w:div w:id="933242275">
                                                                                                                                  <w:marLeft w:val="0"/>
                                                                                                                                  <w:marRight w:val="0"/>
                                                                                                                                  <w:marTop w:val="0"/>
                                                                                                                                  <w:marBottom w:val="0"/>
                                                                                                                                  <w:divBdr>
                                                                                                                                    <w:top w:val="none" w:sz="0" w:space="0" w:color="auto"/>
                                                                                                                                    <w:left w:val="none" w:sz="0" w:space="0" w:color="auto"/>
                                                                                                                                    <w:bottom w:val="none" w:sz="0" w:space="0" w:color="auto"/>
                                                                                                                                    <w:right w:val="none" w:sz="0" w:space="0" w:color="auto"/>
                                                                                                                                  </w:divBdr>
                                                                                                                                </w:div>
                                                                                                                                <w:div w:id="1670715847">
                                                                                                                                  <w:marLeft w:val="0"/>
                                                                                                                                  <w:marRight w:val="0"/>
                                                                                                                                  <w:marTop w:val="0"/>
                                                                                                                                  <w:marBottom w:val="0"/>
                                                                                                                                  <w:divBdr>
                                                                                                                                    <w:top w:val="none" w:sz="0" w:space="0" w:color="auto"/>
                                                                                                                                    <w:left w:val="none" w:sz="0" w:space="0" w:color="auto"/>
                                                                                                                                    <w:bottom w:val="none" w:sz="0" w:space="0" w:color="auto"/>
                                                                                                                                    <w:right w:val="none" w:sz="0" w:space="0" w:color="auto"/>
                                                                                                                                  </w:divBdr>
                                                                                                                                </w:div>
                                                                                                                                <w:div w:id="2052533593">
                                                                                                                                  <w:marLeft w:val="0"/>
                                                                                                                                  <w:marRight w:val="0"/>
                                                                                                                                  <w:marTop w:val="0"/>
                                                                                                                                  <w:marBottom w:val="0"/>
                                                                                                                                  <w:divBdr>
                                                                                                                                    <w:top w:val="none" w:sz="0" w:space="0" w:color="auto"/>
                                                                                                                                    <w:left w:val="none" w:sz="0" w:space="0" w:color="auto"/>
                                                                                                                                    <w:bottom w:val="none" w:sz="0" w:space="0" w:color="auto"/>
                                                                                                                                    <w:right w:val="none" w:sz="0" w:space="0" w:color="auto"/>
                                                                                                                                  </w:divBdr>
                                                                                                                                </w:div>
                                                                                                                                <w:div w:id="1226450802">
                                                                                                                                  <w:marLeft w:val="0"/>
                                                                                                                                  <w:marRight w:val="0"/>
                                                                                                                                  <w:marTop w:val="0"/>
                                                                                                                                  <w:marBottom w:val="0"/>
                                                                                                                                  <w:divBdr>
                                                                                                                                    <w:top w:val="none" w:sz="0" w:space="0" w:color="auto"/>
                                                                                                                                    <w:left w:val="none" w:sz="0" w:space="0" w:color="auto"/>
                                                                                                                                    <w:bottom w:val="none" w:sz="0" w:space="0" w:color="auto"/>
                                                                                                                                    <w:right w:val="none" w:sz="0" w:space="0" w:color="auto"/>
                                                                                                                                  </w:divBdr>
                                                                                                                                </w:div>
                                                                                                                                <w:div w:id="1670865597">
                                                                                                                                  <w:marLeft w:val="0"/>
                                                                                                                                  <w:marRight w:val="0"/>
                                                                                                                                  <w:marTop w:val="0"/>
                                                                                                                                  <w:marBottom w:val="0"/>
                                                                                                                                  <w:divBdr>
                                                                                                                                    <w:top w:val="none" w:sz="0" w:space="0" w:color="auto"/>
                                                                                                                                    <w:left w:val="none" w:sz="0" w:space="0" w:color="auto"/>
                                                                                                                                    <w:bottom w:val="none" w:sz="0" w:space="0" w:color="auto"/>
                                                                                                                                    <w:right w:val="none" w:sz="0" w:space="0" w:color="auto"/>
                                                                                                                                  </w:divBdr>
                                                                                                                                </w:div>
                                                                                                                                <w:div w:id="219831621">
                                                                                                                                  <w:marLeft w:val="0"/>
                                                                                                                                  <w:marRight w:val="0"/>
                                                                                                                                  <w:marTop w:val="0"/>
                                                                                                                                  <w:marBottom w:val="0"/>
                                                                                                                                  <w:divBdr>
                                                                                                                                    <w:top w:val="none" w:sz="0" w:space="0" w:color="auto"/>
                                                                                                                                    <w:left w:val="none" w:sz="0" w:space="0" w:color="auto"/>
                                                                                                                                    <w:bottom w:val="none" w:sz="0" w:space="0" w:color="auto"/>
                                                                                                                                    <w:right w:val="none" w:sz="0" w:space="0" w:color="auto"/>
                                                                                                                                  </w:divBdr>
                                                                                                                                </w:div>
                                                                                                                                <w:div w:id="139712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345073">
      <w:bodyDiv w:val="1"/>
      <w:marLeft w:val="0"/>
      <w:marRight w:val="0"/>
      <w:marTop w:val="0"/>
      <w:marBottom w:val="0"/>
      <w:divBdr>
        <w:top w:val="none" w:sz="0" w:space="0" w:color="auto"/>
        <w:left w:val="none" w:sz="0" w:space="0" w:color="auto"/>
        <w:bottom w:val="none" w:sz="0" w:space="0" w:color="auto"/>
        <w:right w:val="none" w:sz="0" w:space="0" w:color="auto"/>
      </w:divBdr>
    </w:div>
    <w:div w:id="191646944">
      <w:bodyDiv w:val="1"/>
      <w:marLeft w:val="0"/>
      <w:marRight w:val="0"/>
      <w:marTop w:val="0"/>
      <w:marBottom w:val="0"/>
      <w:divBdr>
        <w:top w:val="none" w:sz="0" w:space="0" w:color="auto"/>
        <w:left w:val="none" w:sz="0" w:space="0" w:color="auto"/>
        <w:bottom w:val="none" w:sz="0" w:space="0" w:color="auto"/>
        <w:right w:val="none" w:sz="0" w:space="0" w:color="auto"/>
      </w:divBdr>
    </w:div>
    <w:div w:id="212273825">
      <w:bodyDiv w:val="1"/>
      <w:marLeft w:val="0"/>
      <w:marRight w:val="0"/>
      <w:marTop w:val="0"/>
      <w:marBottom w:val="0"/>
      <w:divBdr>
        <w:top w:val="none" w:sz="0" w:space="0" w:color="auto"/>
        <w:left w:val="none" w:sz="0" w:space="0" w:color="auto"/>
        <w:bottom w:val="none" w:sz="0" w:space="0" w:color="auto"/>
        <w:right w:val="none" w:sz="0" w:space="0" w:color="auto"/>
      </w:divBdr>
      <w:divsChild>
        <w:div w:id="1514221338">
          <w:marLeft w:val="0"/>
          <w:marRight w:val="0"/>
          <w:marTop w:val="0"/>
          <w:marBottom w:val="0"/>
          <w:divBdr>
            <w:top w:val="none" w:sz="0" w:space="0" w:color="auto"/>
            <w:left w:val="none" w:sz="0" w:space="0" w:color="auto"/>
            <w:bottom w:val="none" w:sz="0" w:space="0" w:color="auto"/>
            <w:right w:val="none" w:sz="0" w:space="0" w:color="auto"/>
          </w:divBdr>
          <w:divsChild>
            <w:div w:id="567417934">
              <w:marLeft w:val="0"/>
              <w:marRight w:val="0"/>
              <w:marTop w:val="0"/>
              <w:marBottom w:val="0"/>
              <w:divBdr>
                <w:top w:val="none" w:sz="0" w:space="0" w:color="auto"/>
                <w:left w:val="none" w:sz="0" w:space="0" w:color="auto"/>
                <w:bottom w:val="none" w:sz="0" w:space="0" w:color="auto"/>
                <w:right w:val="none" w:sz="0" w:space="0" w:color="auto"/>
              </w:divBdr>
              <w:divsChild>
                <w:div w:id="1854102893">
                  <w:marLeft w:val="0"/>
                  <w:marRight w:val="0"/>
                  <w:marTop w:val="0"/>
                  <w:marBottom w:val="0"/>
                  <w:divBdr>
                    <w:top w:val="none" w:sz="0" w:space="0" w:color="auto"/>
                    <w:left w:val="none" w:sz="0" w:space="0" w:color="auto"/>
                    <w:bottom w:val="none" w:sz="0" w:space="0" w:color="auto"/>
                    <w:right w:val="none" w:sz="0" w:space="0" w:color="auto"/>
                  </w:divBdr>
                  <w:divsChild>
                    <w:div w:id="931663509">
                      <w:marLeft w:val="0"/>
                      <w:marRight w:val="0"/>
                      <w:marTop w:val="0"/>
                      <w:marBottom w:val="0"/>
                      <w:divBdr>
                        <w:top w:val="none" w:sz="0" w:space="0" w:color="auto"/>
                        <w:left w:val="none" w:sz="0" w:space="0" w:color="auto"/>
                        <w:bottom w:val="none" w:sz="0" w:space="0" w:color="auto"/>
                        <w:right w:val="none" w:sz="0" w:space="0" w:color="auto"/>
                      </w:divBdr>
                    </w:div>
                  </w:divsChild>
                </w:div>
                <w:div w:id="1180003240">
                  <w:marLeft w:val="0"/>
                  <w:marRight w:val="0"/>
                  <w:marTop w:val="0"/>
                  <w:marBottom w:val="0"/>
                  <w:divBdr>
                    <w:top w:val="none" w:sz="0" w:space="0" w:color="auto"/>
                    <w:left w:val="none" w:sz="0" w:space="0" w:color="auto"/>
                    <w:bottom w:val="none" w:sz="0" w:space="0" w:color="auto"/>
                    <w:right w:val="none" w:sz="0" w:space="0" w:color="auto"/>
                  </w:divBdr>
                  <w:divsChild>
                    <w:div w:id="1056466159">
                      <w:marLeft w:val="0"/>
                      <w:marRight w:val="0"/>
                      <w:marTop w:val="0"/>
                      <w:marBottom w:val="0"/>
                      <w:divBdr>
                        <w:top w:val="none" w:sz="0" w:space="0" w:color="auto"/>
                        <w:left w:val="none" w:sz="0" w:space="0" w:color="auto"/>
                        <w:bottom w:val="none" w:sz="0" w:space="0" w:color="auto"/>
                        <w:right w:val="none" w:sz="0" w:space="0" w:color="auto"/>
                      </w:divBdr>
                    </w:div>
                    <w:div w:id="148793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618392">
      <w:bodyDiv w:val="1"/>
      <w:marLeft w:val="0"/>
      <w:marRight w:val="0"/>
      <w:marTop w:val="0"/>
      <w:marBottom w:val="0"/>
      <w:divBdr>
        <w:top w:val="none" w:sz="0" w:space="0" w:color="auto"/>
        <w:left w:val="none" w:sz="0" w:space="0" w:color="auto"/>
        <w:bottom w:val="none" w:sz="0" w:space="0" w:color="auto"/>
        <w:right w:val="none" w:sz="0" w:space="0" w:color="auto"/>
      </w:divBdr>
    </w:div>
    <w:div w:id="348071921">
      <w:bodyDiv w:val="1"/>
      <w:marLeft w:val="0"/>
      <w:marRight w:val="0"/>
      <w:marTop w:val="0"/>
      <w:marBottom w:val="0"/>
      <w:divBdr>
        <w:top w:val="none" w:sz="0" w:space="0" w:color="auto"/>
        <w:left w:val="none" w:sz="0" w:space="0" w:color="auto"/>
        <w:bottom w:val="none" w:sz="0" w:space="0" w:color="auto"/>
        <w:right w:val="none" w:sz="0" w:space="0" w:color="auto"/>
      </w:divBdr>
    </w:div>
    <w:div w:id="349184688">
      <w:bodyDiv w:val="1"/>
      <w:marLeft w:val="0"/>
      <w:marRight w:val="0"/>
      <w:marTop w:val="0"/>
      <w:marBottom w:val="0"/>
      <w:divBdr>
        <w:top w:val="none" w:sz="0" w:space="0" w:color="auto"/>
        <w:left w:val="none" w:sz="0" w:space="0" w:color="auto"/>
        <w:bottom w:val="none" w:sz="0" w:space="0" w:color="auto"/>
        <w:right w:val="none" w:sz="0" w:space="0" w:color="auto"/>
      </w:divBdr>
    </w:div>
    <w:div w:id="355162227">
      <w:bodyDiv w:val="1"/>
      <w:marLeft w:val="0"/>
      <w:marRight w:val="0"/>
      <w:marTop w:val="0"/>
      <w:marBottom w:val="0"/>
      <w:divBdr>
        <w:top w:val="none" w:sz="0" w:space="0" w:color="auto"/>
        <w:left w:val="none" w:sz="0" w:space="0" w:color="auto"/>
        <w:bottom w:val="none" w:sz="0" w:space="0" w:color="auto"/>
        <w:right w:val="none" w:sz="0" w:space="0" w:color="auto"/>
      </w:divBdr>
    </w:div>
    <w:div w:id="396784068">
      <w:bodyDiv w:val="1"/>
      <w:marLeft w:val="0"/>
      <w:marRight w:val="0"/>
      <w:marTop w:val="0"/>
      <w:marBottom w:val="0"/>
      <w:divBdr>
        <w:top w:val="none" w:sz="0" w:space="0" w:color="auto"/>
        <w:left w:val="none" w:sz="0" w:space="0" w:color="auto"/>
        <w:bottom w:val="none" w:sz="0" w:space="0" w:color="auto"/>
        <w:right w:val="none" w:sz="0" w:space="0" w:color="auto"/>
      </w:divBdr>
    </w:div>
    <w:div w:id="432019436">
      <w:bodyDiv w:val="1"/>
      <w:marLeft w:val="0"/>
      <w:marRight w:val="0"/>
      <w:marTop w:val="0"/>
      <w:marBottom w:val="0"/>
      <w:divBdr>
        <w:top w:val="none" w:sz="0" w:space="0" w:color="auto"/>
        <w:left w:val="none" w:sz="0" w:space="0" w:color="auto"/>
        <w:bottom w:val="none" w:sz="0" w:space="0" w:color="auto"/>
        <w:right w:val="none" w:sz="0" w:space="0" w:color="auto"/>
      </w:divBdr>
    </w:div>
    <w:div w:id="557715692">
      <w:bodyDiv w:val="1"/>
      <w:marLeft w:val="0"/>
      <w:marRight w:val="0"/>
      <w:marTop w:val="0"/>
      <w:marBottom w:val="0"/>
      <w:divBdr>
        <w:top w:val="none" w:sz="0" w:space="0" w:color="auto"/>
        <w:left w:val="none" w:sz="0" w:space="0" w:color="auto"/>
        <w:bottom w:val="none" w:sz="0" w:space="0" w:color="auto"/>
        <w:right w:val="none" w:sz="0" w:space="0" w:color="auto"/>
      </w:divBdr>
    </w:div>
    <w:div w:id="557937151">
      <w:bodyDiv w:val="1"/>
      <w:marLeft w:val="0"/>
      <w:marRight w:val="0"/>
      <w:marTop w:val="0"/>
      <w:marBottom w:val="0"/>
      <w:divBdr>
        <w:top w:val="none" w:sz="0" w:space="0" w:color="auto"/>
        <w:left w:val="none" w:sz="0" w:space="0" w:color="auto"/>
        <w:bottom w:val="none" w:sz="0" w:space="0" w:color="auto"/>
        <w:right w:val="none" w:sz="0" w:space="0" w:color="auto"/>
      </w:divBdr>
    </w:div>
    <w:div w:id="570241237">
      <w:bodyDiv w:val="1"/>
      <w:marLeft w:val="0"/>
      <w:marRight w:val="0"/>
      <w:marTop w:val="0"/>
      <w:marBottom w:val="0"/>
      <w:divBdr>
        <w:top w:val="none" w:sz="0" w:space="0" w:color="auto"/>
        <w:left w:val="none" w:sz="0" w:space="0" w:color="auto"/>
        <w:bottom w:val="none" w:sz="0" w:space="0" w:color="auto"/>
        <w:right w:val="none" w:sz="0" w:space="0" w:color="auto"/>
      </w:divBdr>
    </w:div>
    <w:div w:id="597518825">
      <w:bodyDiv w:val="1"/>
      <w:marLeft w:val="0"/>
      <w:marRight w:val="0"/>
      <w:marTop w:val="0"/>
      <w:marBottom w:val="0"/>
      <w:divBdr>
        <w:top w:val="none" w:sz="0" w:space="0" w:color="auto"/>
        <w:left w:val="none" w:sz="0" w:space="0" w:color="auto"/>
        <w:bottom w:val="none" w:sz="0" w:space="0" w:color="auto"/>
        <w:right w:val="none" w:sz="0" w:space="0" w:color="auto"/>
      </w:divBdr>
    </w:div>
    <w:div w:id="648174584">
      <w:bodyDiv w:val="1"/>
      <w:marLeft w:val="0"/>
      <w:marRight w:val="0"/>
      <w:marTop w:val="0"/>
      <w:marBottom w:val="0"/>
      <w:divBdr>
        <w:top w:val="none" w:sz="0" w:space="0" w:color="auto"/>
        <w:left w:val="none" w:sz="0" w:space="0" w:color="auto"/>
        <w:bottom w:val="none" w:sz="0" w:space="0" w:color="auto"/>
        <w:right w:val="none" w:sz="0" w:space="0" w:color="auto"/>
      </w:divBdr>
    </w:div>
    <w:div w:id="666372012">
      <w:bodyDiv w:val="1"/>
      <w:marLeft w:val="0"/>
      <w:marRight w:val="0"/>
      <w:marTop w:val="0"/>
      <w:marBottom w:val="0"/>
      <w:divBdr>
        <w:top w:val="none" w:sz="0" w:space="0" w:color="auto"/>
        <w:left w:val="none" w:sz="0" w:space="0" w:color="auto"/>
        <w:bottom w:val="none" w:sz="0" w:space="0" w:color="auto"/>
        <w:right w:val="none" w:sz="0" w:space="0" w:color="auto"/>
      </w:divBdr>
    </w:div>
    <w:div w:id="669867680">
      <w:bodyDiv w:val="1"/>
      <w:marLeft w:val="0"/>
      <w:marRight w:val="0"/>
      <w:marTop w:val="0"/>
      <w:marBottom w:val="0"/>
      <w:divBdr>
        <w:top w:val="none" w:sz="0" w:space="0" w:color="auto"/>
        <w:left w:val="none" w:sz="0" w:space="0" w:color="auto"/>
        <w:bottom w:val="none" w:sz="0" w:space="0" w:color="auto"/>
        <w:right w:val="none" w:sz="0" w:space="0" w:color="auto"/>
      </w:divBdr>
    </w:div>
    <w:div w:id="705720626">
      <w:bodyDiv w:val="1"/>
      <w:marLeft w:val="0"/>
      <w:marRight w:val="0"/>
      <w:marTop w:val="0"/>
      <w:marBottom w:val="0"/>
      <w:divBdr>
        <w:top w:val="none" w:sz="0" w:space="0" w:color="auto"/>
        <w:left w:val="none" w:sz="0" w:space="0" w:color="auto"/>
        <w:bottom w:val="none" w:sz="0" w:space="0" w:color="auto"/>
        <w:right w:val="none" w:sz="0" w:space="0" w:color="auto"/>
      </w:divBdr>
    </w:div>
    <w:div w:id="712274298">
      <w:bodyDiv w:val="1"/>
      <w:marLeft w:val="0"/>
      <w:marRight w:val="0"/>
      <w:marTop w:val="0"/>
      <w:marBottom w:val="0"/>
      <w:divBdr>
        <w:top w:val="none" w:sz="0" w:space="0" w:color="auto"/>
        <w:left w:val="none" w:sz="0" w:space="0" w:color="auto"/>
        <w:bottom w:val="none" w:sz="0" w:space="0" w:color="auto"/>
        <w:right w:val="none" w:sz="0" w:space="0" w:color="auto"/>
      </w:divBdr>
    </w:div>
    <w:div w:id="760217747">
      <w:bodyDiv w:val="1"/>
      <w:marLeft w:val="0"/>
      <w:marRight w:val="0"/>
      <w:marTop w:val="0"/>
      <w:marBottom w:val="0"/>
      <w:divBdr>
        <w:top w:val="none" w:sz="0" w:space="0" w:color="auto"/>
        <w:left w:val="none" w:sz="0" w:space="0" w:color="auto"/>
        <w:bottom w:val="none" w:sz="0" w:space="0" w:color="auto"/>
        <w:right w:val="none" w:sz="0" w:space="0" w:color="auto"/>
      </w:divBdr>
    </w:div>
    <w:div w:id="800268219">
      <w:bodyDiv w:val="1"/>
      <w:marLeft w:val="0"/>
      <w:marRight w:val="0"/>
      <w:marTop w:val="0"/>
      <w:marBottom w:val="0"/>
      <w:divBdr>
        <w:top w:val="none" w:sz="0" w:space="0" w:color="auto"/>
        <w:left w:val="none" w:sz="0" w:space="0" w:color="auto"/>
        <w:bottom w:val="none" w:sz="0" w:space="0" w:color="auto"/>
        <w:right w:val="none" w:sz="0" w:space="0" w:color="auto"/>
      </w:divBdr>
    </w:div>
    <w:div w:id="865020801">
      <w:bodyDiv w:val="1"/>
      <w:marLeft w:val="0"/>
      <w:marRight w:val="0"/>
      <w:marTop w:val="0"/>
      <w:marBottom w:val="0"/>
      <w:divBdr>
        <w:top w:val="none" w:sz="0" w:space="0" w:color="auto"/>
        <w:left w:val="none" w:sz="0" w:space="0" w:color="auto"/>
        <w:bottom w:val="none" w:sz="0" w:space="0" w:color="auto"/>
        <w:right w:val="none" w:sz="0" w:space="0" w:color="auto"/>
      </w:divBdr>
      <w:divsChild>
        <w:div w:id="952589169">
          <w:marLeft w:val="0"/>
          <w:marRight w:val="1"/>
          <w:marTop w:val="0"/>
          <w:marBottom w:val="0"/>
          <w:divBdr>
            <w:top w:val="none" w:sz="0" w:space="0" w:color="auto"/>
            <w:left w:val="none" w:sz="0" w:space="0" w:color="auto"/>
            <w:bottom w:val="none" w:sz="0" w:space="0" w:color="auto"/>
            <w:right w:val="none" w:sz="0" w:space="0" w:color="auto"/>
          </w:divBdr>
          <w:divsChild>
            <w:div w:id="292249665">
              <w:marLeft w:val="0"/>
              <w:marRight w:val="0"/>
              <w:marTop w:val="0"/>
              <w:marBottom w:val="0"/>
              <w:divBdr>
                <w:top w:val="none" w:sz="0" w:space="0" w:color="auto"/>
                <w:left w:val="none" w:sz="0" w:space="0" w:color="auto"/>
                <w:bottom w:val="none" w:sz="0" w:space="0" w:color="auto"/>
                <w:right w:val="none" w:sz="0" w:space="0" w:color="auto"/>
              </w:divBdr>
              <w:divsChild>
                <w:div w:id="1774398184">
                  <w:marLeft w:val="0"/>
                  <w:marRight w:val="1"/>
                  <w:marTop w:val="0"/>
                  <w:marBottom w:val="0"/>
                  <w:divBdr>
                    <w:top w:val="none" w:sz="0" w:space="0" w:color="auto"/>
                    <w:left w:val="none" w:sz="0" w:space="0" w:color="auto"/>
                    <w:bottom w:val="none" w:sz="0" w:space="0" w:color="auto"/>
                    <w:right w:val="none" w:sz="0" w:space="0" w:color="auto"/>
                  </w:divBdr>
                  <w:divsChild>
                    <w:div w:id="1724056375">
                      <w:marLeft w:val="0"/>
                      <w:marRight w:val="0"/>
                      <w:marTop w:val="0"/>
                      <w:marBottom w:val="0"/>
                      <w:divBdr>
                        <w:top w:val="none" w:sz="0" w:space="0" w:color="auto"/>
                        <w:left w:val="none" w:sz="0" w:space="0" w:color="auto"/>
                        <w:bottom w:val="none" w:sz="0" w:space="0" w:color="auto"/>
                        <w:right w:val="none" w:sz="0" w:space="0" w:color="auto"/>
                      </w:divBdr>
                      <w:divsChild>
                        <w:div w:id="53623214">
                          <w:marLeft w:val="0"/>
                          <w:marRight w:val="0"/>
                          <w:marTop w:val="0"/>
                          <w:marBottom w:val="0"/>
                          <w:divBdr>
                            <w:top w:val="none" w:sz="0" w:space="0" w:color="auto"/>
                            <w:left w:val="none" w:sz="0" w:space="0" w:color="auto"/>
                            <w:bottom w:val="none" w:sz="0" w:space="0" w:color="auto"/>
                            <w:right w:val="none" w:sz="0" w:space="0" w:color="auto"/>
                          </w:divBdr>
                          <w:divsChild>
                            <w:div w:id="650406269">
                              <w:marLeft w:val="0"/>
                              <w:marRight w:val="0"/>
                              <w:marTop w:val="120"/>
                              <w:marBottom w:val="360"/>
                              <w:divBdr>
                                <w:top w:val="none" w:sz="0" w:space="0" w:color="auto"/>
                                <w:left w:val="none" w:sz="0" w:space="0" w:color="auto"/>
                                <w:bottom w:val="none" w:sz="0" w:space="0" w:color="auto"/>
                                <w:right w:val="none" w:sz="0" w:space="0" w:color="auto"/>
                              </w:divBdr>
                              <w:divsChild>
                                <w:div w:id="129567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987504">
      <w:bodyDiv w:val="1"/>
      <w:marLeft w:val="0"/>
      <w:marRight w:val="0"/>
      <w:marTop w:val="0"/>
      <w:marBottom w:val="0"/>
      <w:divBdr>
        <w:top w:val="none" w:sz="0" w:space="0" w:color="auto"/>
        <w:left w:val="none" w:sz="0" w:space="0" w:color="auto"/>
        <w:bottom w:val="none" w:sz="0" w:space="0" w:color="auto"/>
        <w:right w:val="none" w:sz="0" w:space="0" w:color="auto"/>
      </w:divBdr>
    </w:div>
    <w:div w:id="878125254">
      <w:bodyDiv w:val="1"/>
      <w:marLeft w:val="0"/>
      <w:marRight w:val="0"/>
      <w:marTop w:val="0"/>
      <w:marBottom w:val="0"/>
      <w:divBdr>
        <w:top w:val="none" w:sz="0" w:space="0" w:color="auto"/>
        <w:left w:val="none" w:sz="0" w:space="0" w:color="auto"/>
        <w:bottom w:val="none" w:sz="0" w:space="0" w:color="auto"/>
        <w:right w:val="none" w:sz="0" w:space="0" w:color="auto"/>
      </w:divBdr>
    </w:div>
    <w:div w:id="894201485">
      <w:bodyDiv w:val="1"/>
      <w:marLeft w:val="0"/>
      <w:marRight w:val="0"/>
      <w:marTop w:val="0"/>
      <w:marBottom w:val="0"/>
      <w:divBdr>
        <w:top w:val="none" w:sz="0" w:space="0" w:color="auto"/>
        <w:left w:val="none" w:sz="0" w:space="0" w:color="auto"/>
        <w:bottom w:val="none" w:sz="0" w:space="0" w:color="auto"/>
        <w:right w:val="none" w:sz="0" w:space="0" w:color="auto"/>
      </w:divBdr>
    </w:div>
    <w:div w:id="905798329">
      <w:bodyDiv w:val="1"/>
      <w:marLeft w:val="0"/>
      <w:marRight w:val="0"/>
      <w:marTop w:val="0"/>
      <w:marBottom w:val="0"/>
      <w:divBdr>
        <w:top w:val="none" w:sz="0" w:space="0" w:color="auto"/>
        <w:left w:val="none" w:sz="0" w:space="0" w:color="auto"/>
        <w:bottom w:val="none" w:sz="0" w:space="0" w:color="auto"/>
        <w:right w:val="none" w:sz="0" w:space="0" w:color="auto"/>
      </w:divBdr>
    </w:div>
    <w:div w:id="912929635">
      <w:bodyDiv w:val="1"/>
      <w:marLeft w:val="0"/>
      <w:marRight w:val="0"/>
      <w:marTop w:val="0"/>
      <w:marBottom w:val="0"/>
      <w:divBdr>
        <w:top w:val="none" w:sz="0" w:space="0" w:color="auto"/>
        <w:left w:val="none" w:sz="0" w:space="0" w:color="auto"/>
        <w:bottom w:val="none" w:sz="0" w:space="0" w:color="auto"/>
        <w:right w:val="none" w:sz="0" w:space="0" w:color="auto"/>
      </w:divBdr>
      <w:divsChild>
        <w:div w:id="218127488">
          <w:marLeft w:val="0"/>
          <w:marRight w:val="0"/>
          <w:marTop w:val="0"/>
          <w:marBottom w:val="0"/>
          <w:divBdr>
            <w:top w:val="single" w:sz="2" w:space="0" w:color="2E2E2E"/>
            <w:left w:val="single" w:sz="2" w:space="0" w:color="2E2E2E"/>
            <w:bottom w:val="single" w:sz="2" w:space="0" w:color="2E2E2E"/>
            <w:right w:val="single" w:sz="2" w:space="0" w:color="2E2E2E"/>
          </w:divBdr>
          <w:divsChild>
            <w:div w:id="1205167875">
              <w:marLeft w:val="0"/>
              <w:marRight w:val="0"/>
              <w:marTop w:val="0"/>
              <w:marBottom w:val="0"/>
              <w:divBdr>
                <w:top w:val="single" w:sz="24" w:space="0" w:color="C9C9C9"/>
                <w:left w:val="single" w:sz="24" w:space="0" w:color="C9C9C9"/>
                <w:bottom w:val="single" w:sz="24" w:space="0" w:color="C9C9C9"/>
                <w:right w:val="single" w:sz="24" w:space="0" w:color="C9C9C9"/>
              </w:divBdr>
              <w:divsChild>
                <w:div w:id="1930235466">
                  <w:marLeft w:val="0"/>
                  <w:marRight w:val="0"/>
                  <w:marTop w:val="0"/>
                  <w:marBottom w:val="0"/>
                  <w:divBdr>
                    <w:top w:val="none" w:sz="0" w:space="0" w:color="auto"/>
                    <w:left w:val="single" w:sz="6" w:space="0" w:color="C9C9C9"/>
                    <w:bottom w:val="none" w:sz="0" w:space="0" w:color="auto"/>
                    <w:right w:val="none" w:sz="0" w:space="0" w:color="auto"/>
                  </w:divBdr>
                  <w:divsChild>
                    <w:div w:id="132412360">
                      <w:marLeft w:val="0"/>
                      <w:marRight w:val="0"/>
                      <w:marTop w:val="0"/>
                      <w:marBottom w:val="0"/>
                      <w:divBdr>
                        <w:top w:val="none" w:sz="0" w:space="0" w:color="auto"/>
                        <w:left w:val="none" w:sz="0" w:space="0" w:color="auto"/>
                        <w:bottom w:val="none" w:sz="0" w:space="0" w:color="auto"/>
                        <w:right w:val="none" w:sz="0" w:space="0" w:color="auto"/>
                      </w:divBdr>
                      <w:divsChild>
                        <w:div w:id="357317493">
                          <w:marLeft w:val="0"/>
                          <w:marRight w:val="0"/>
                          <w:marTop w:val="0"/>
                          <w:marBottom w:val="0"/>
                          <w:divBdr>
                            <w:top w:val="none" w:sz="0" w:space="0" w:color="auto"/>
                            <w:left w:val="none" w:sz="0" w:space="0" w:color="auto"/>
                            <w:bottom w:val="none" w:sz="0" w:space="0" w:color="auto"/>
                            <w:right w:val="none" w:sz="0" w:space="0" w:color="auto"/>
                          </w:divBdr>
                          <w:divsChild>
                            <w:div w:id="9949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108649">
      <w:bodyDiv w:val="1"/>
      <w:marLeft w:val="0"/>
      <w:marRight w:val="0"/>
      <w:marTop w:val="0"/>
      <w:marBottom w:val="0"/>
      <w:divBdr>
        <w:top w:val="none" w:sz="0" w:space="0" w:color="auto"/>
        <w:left w:val="none" w:sz="0" w:space="0" w:color="auto"/>
        <w:bottom w:val="none" w:sz="0" w:space="0" w:color="auto"/>
        <w:right w:val="none" w:sz="0" w:space="0" w:color="auto"/>
      </w:divBdr>
    </w:div>
    <w:div w:id="984310134">
      <w:bodyDiv w:val="1"/>
      <w:marLeft w:val="0"/>
      <w:marRight w:val="0"/>
      <w:marTop w:val="0"/>
      <w:marBottom w:val="0"/>
      <w:divBdr>
        <w:top w:val="none" w:sz="0" w:space="0" w:color="auto"/>
        <w:left w:val="none" w:sz="0" w:space="0" w:color="auto"/>
        <w:bottom w:val="none" w:sz="0" w:space="0" w:color="auto"/>
        <w:right w:val="none" w:sz="0" w:space="0" w:color="auto"/>
      </w:divBdr>
    </w:div>
    <w:div w:id="987710295">
      <w:bodyDiv w:val="1"/>
      <w:marLeft w:val="0"/>
      <w:marRight w:val="0"/>
      <w:marTop w:val="0"/>
      <w:marBottom w:val="0"/>
      <w:divBdr>
        <w:top w:val="none" w:sz="0" w:space="0" w:color="auto"/>
        <w:left w:val="none" w:sz="0" w:space="0" w:color="auto"/>
        <w:bottom w:val="none" w:sz="0" w:space="0" w:color="auto"/>
        <w:right w:val="none" w:sz="0" w:space="0" w:color="auto"/>
      </w:divBdr>
    </w:div>
    <w:div w:id="1039626862">
      <w:bodyDiv w:val="1"/>
      <w:marLeft w:val="0"/>
      <w:marRight w:val="0"/>
      <w:marTop w:val="0"/>
      <w:marBottom w:val="0"/>
      <w:divBdr>
        <w:top w:val="none" w:sz="0" w:space="0" w:color="auto"/>
        <w:left w:val="none" w:sz="0" w:space="0" w:color="auto"/>
        <w:bottom w:val="none" w:sz="0" w:space="0" w:color="auto"/>
        <w:right w:val="none" w:sz="0" w:space="0" w:color="auto"/>
      </w:divBdr>
    </w:div>
    <w:div w:id="1064450609">
      <w:bodyDiv w:val="1"/>
      <w:marLeft w:val="0"/>
      <w:marRight w:val="0"/>
      <w:marTop w:val="0"/>
      <w:marBottom w:val="0"/>
      <w:divBdr>
        <w:top w:val="none" w:sz="0" w:space="0" w:color="auto"/>
        <w:left w:val="none" w:sz="0" w:space="0" w:color="auto"/>
        <w:bottom w:val="none" w:sz="0" w:space="0" w:color="auto"/>
        <w:right w:val="none" w:sz="0" w:space="0" w:color="auto"/>
      </w:divBdr>
      <w:divsChild>
        <w:div w:id="1278953882">
          <w:marLeft w:val="0"/>
          <w:marRight w:val="0"/>
          <w:marTop w:val="0"/>
          <w:marBottom w:val="0"/>
          <w:divBdr>
            <w:top w:val="none" w:sz="0" w:space="0" w:color="auto"/>
            <w:left w:val="none" w:sz="0" w:space="0" w:color="auto"/>
            <w:bottom w:val="none" w:sz="0" w:space="0" w:color="auto"/>
            <w:right w:val="none" w:sz="0" w:space="0" w:color="auto"/>
          </w:divBdr>
          <w:divsChild>
            <w:div w:id="342705686">
              <w:marLeft w:val="0"/>
              <w:marRight w:val="0"/>
              <w:marTop w:val="0"/>
              <w:marBottom w:val="0"/>
              <w:divBdr>
                <w:top w:val="none" w:sz="0" w:space="0" w:color="auto"/>
                <w:left w:val="none" w:sz="0" w:space="0" w:color="auto"/>
                <w:bottom w:val="none" w:sz="0" w:space="0" w:color="auto"/>
                <w:right w:val="none" w:sz="0" w:space="0" w:color="auto"/>
              </w:divBdr>
              <w:divsChild>
                <w:div w:id="6046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85758">
      <w:bodyDiv w:val="1"/>
      <w:marLeft w:val="0"/>
      <w:marRight w:val="0"/>
      <w:marTop w:val="0"/>
      <w:marBottom w:val="0"/>
      <w:divBdr>
        <w:top w:val="none" w:sz="0" w:space="0" w:color="auto"/>
        <w:left w:val="none" w:sz="0" w:space="0" w:color="auto"/>
        <w:bottom w:val="none" w:sz="0" w:space="0" w:color="auto"/>
        <w:right w:val="none" w:sz="0" w:space="0" w:color="auto"/>
      </w:divBdr>
    </w:div>
    <w:div w:id="1145706007">
      <w:bodyDiv w:val="1"/>
      <w:marLeft w:val="0"/>
      <w:marRight w:val="0"/>
      <w:marTop w:val="0"/>
      <w:marBottom w:val="0"/>
      <w:divBdr>
        <w:top w:val="none" w:sz="0" w:space="0" w:color="auto"/>
        <w:left w:val="none" w:sz="0" w:space="0" w:color="auto"/>
        <w:bottom w:val="none" w:sz="0" w:space="0" w:color="auto"/>
        <w:right w:val="none" w:sz="0" w:space="0" w:color="auto"/>
      </w:divBdr>
    </w:div>
    <w:div w:id="1209604290">
      <w:bodyDiv w:val="1"/>
      <w:marLeft w:val="0"/>
      <w:marRight w:val="0"/>
      <w:marTop w:val="0"/>
      <w:marBottom w:val="0"/>
      <w:divBdr>
        <w:top w:val="none" w:sz="0" w:space="0" w:color="auto"/>
        <w:left w:val="none" w:sz="0" w:space="0" w:color="auto"/>
        <w:bottom w:val="none" w:sz="0" w:space="0" w:color="auto"/>
        <w:right w:val="none" w:sz="0" w:space="0" w:color="auto"/>
      </w:divBdr>
    </w:div>
    <w:div w:id="1278098299">
      <w:bodyDiv w:val="1"/>
      <w:marLeft w:val="0"/>
      <w:marRight w:val="0"/>
      <w:marTop w:val="0"/>
      <w:marBottom w:val="0"/>
      <w:divBdr>
        <w:top w:val="none" w:sz="0" w:space="0" w:color="auto"/>
        <w:left w:val="none" w:sz="0" w:space="0" w:color="auto"/>
        <w:bottom w:val="none" w:sz="0" w:space="0" w:color="auto"/>
        <w:right w:val="none" w:sz="0" w:space="0" w:color="auto"/>
      </w:divBdr>
      <w:divsChild>
        <w:div w:id="942497987">
          <w:marLeft w:val="0"/>
          <w:marRight w:val="0"/>
          <w:marTop w:val="0"/>
          <w:marBottom w:val="0"/>
          <w:divBdr>
            <w:top w:val="none" w:sz="0" w:space="0" w:color="auto"/>
            <w:left w:val="none" w:sz="0" w:space="0" w:color="auto"/>
            <w:bottom w:val="none" w:sz="0" w:space="0" w:color="auto"/>
            <w:right w:val="none" w:sz="0" w:space="0" w:color="auto"/>
          </w:divBdr>
          <w:divsChild>
            <w:div w:id="1441221549">
              <w:marLeft w:val="0"/>
              <w:marRight w:val="0"/>
              <w:marTop w:val="0"/>
              <w:marBottom w:val="0"/>
              <w:divBdr>
                <w:top w:val="none" w:sz="0" w:space="0" w:color="auto"/>
                <w:left w:val="none" w:sz="0" w:space="0" w:color="auto"/>
                <w:bottom w:val="none" w:sz="0" w:space="0" w:color="auto"/>
                <w:right w:val="none" w:sz="0" w:space="0" w:color="auto"/>
              </w:divBdr>
              <w:divsChild>
                <w:div w:id="582878160">
                  <w:marLeft w:val="0"/>
                  <w:marRight w:val="0"/>
                  <w:marTop w:val="0"/>
                  <w:marBottom w:val="0"/>
                  <w:divBdr>
                    <w:top w:val="none" w:sz="0" w:space="0" w:color="auto"/>
                    <w:left w:val="none" w:sz="0" w:space="0" w:color="auto"/>
                    <w:bottom w:val="none" w:sz="0" w:space="0" w:color="auto"/>
                    <w:right w:val="none" w:sz="0" w:space="0" w:color="auto"/>
                  </w:divBdr>
                  <w:divsChild>
                    <w:div w:id="136193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188508">
      <w:bodyDiv w:val="1"/>
      <w:marLeft w:val="0"/>
      <w:marRight w:val="0"/>
      <w:marTop w:val="0"/>
      <w:marBottom w:val="0"/>
      <w:divBdr>
        <w:top w:val="none" w:sz="0" w:space="0" w:color="auto"/>
        <w:left w:val="none" w:sz="0" w:space="0" w:color="auto"/>
        <w:bottom w:val="none" w:sz="0" w:space="0" w:color="auto"/>
        <w:right w:val="none" w:sz="0" w:space="0" w:color="auto"/>
      </w:divBdr>
    </w:div>
    <w:div w:id="1303654461">
      <w:bodyDiv w:val="1"/>
      <w:marLeft w:val="0"/>
      <w:marRight w:val="0"/>
      <w:marTop w:val="0"/>
      <w:marBottom w:val="0"/>
      <w:divBdr>
        <w:top w:val="none" w:sz="0" w:space="0" w:color="auto"/>
        <w:left w:val="none" w:sz="0" w:space="0" w:color="auto"/>
        <w:bottom w:val="none" w:sz="0" w:space="0" w:color="auto"/>
        <w:right w:val="none" w:sz="0" w:space="0" w:color="auto"/>
      </w:divBdr>
    </w:div>
    <w:div w:id="1353609775">
      <w:bodyDiv w:val="1"/>
      <w:marLeft w:val="0"/>
      <w:marRight w:val="0"/>
      <w:marTop w:val="0"/>
      <w:marBottom w:val="0"/>
      <w:divBdr>
        <w:top w:val="none" w:sz="0" w:space="0" w:color="auto"/>
        <w:left w:val="none" w:sz="0" w:space="0" w:color="auto"/>
        <w:bottom w:val="none" w:sz="0" w:space="0" w:color="auto"/>
        <w:right w:val="none" w:sz="0" w:space="0" w:color="auto"/>
      </w:divBdr>
      <w:divsChild>
        <w:div w:id="1244415276">
          <w:marLeft w:val="0"/>
          <w:marRight w:val="0"/>
          <w:marTop w:val="0"/>
          <w:marBottom w:val="0"/>
          <w:divBdr>
            <w:top w:val="none" w:sz="0" w:space="0" w:color="auto"/>
            <w:left w:val="none" w:sz="0" w:space="0" w:color="auto"/>
            <w:bottom w:val="none" w:sz="0" w:space="0" w:color="auto"/>
            <w:right w:val="none" w:sz="0" w:space="0" w:color="auto"/>
          </w:divBdr>
          <w:divsChild>
            <w:div w:id="1312061257">
              <w:marLeft w:val="0"/>
              <w:marRight w:val="0"/>
              <w:marTop w:val="0"/>
              <w:marBottom w:val="0"/>
              <w:divBdr>
                <w:top w:val="none" w:sz="0" w:space="0" w:color="auto"/>
                <w:left w:val="none" w:sz="0" w:space="0" w:color="auto"/>
                <w:bottom w:val="none" w:sz="0" w:space="0" w:color="auto"/>
                <w:right w:val="none" w:sz="0" w:space="0" w:color="auto"/>
              </w:divBdr>
              <w:divsChild>
                <w:div w:id="2114782574">
                  <w:marLeft w:val="0"/>
                  <w:marRight w:val="0"/>
                  <w:marTop w:val="0"/>
                  <w:marBottom w:val="0"/>
                  <w:divBdr>
                    <w:top w:val="none" w:sz="0" w:space="0" w:color="auto"/>
                    <w:left w:val="none" w:sz="0" w:space="0" w:color="auto"/>
                    <w:bottom w:val="none" w:sz="0" w:space="0" w:color="auto"/>
                    <w:right w:val="none" w:sz="0" w:space="0" w:color="auto"/>
                  </w:divBdr>
                  <w:divsChild>
                    <w:div w:id="61251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864926">
      <w:bodyDiv w:val="1"/>
      <w:marLeft w:val="0"/>
      <w:marRight w:val="0"/>
      <w:marTop w:val="0"/>
      <w:marBottom w:val="0"/>
      <w:divBdr>
        <w:top w:val="none" w:sz="0" w:space="0" w:color="auto"/>
        <w:left w:val="none" w:sz="0" w:space="0" w:color="auto"/>
        <w:bottom w:val="none" w:sz="0" w:space="0" w:color="auto"/>
        <w:right w:val="none" w:sz="0" w:space="0" w:color="auto"/>
      </w:divBdr>
    </w:div>
    <w:div w:id="1418599360">
      <w:bodyDiv w:val="1"/>
      <w:marLeft w:val="0"/>
      <w:marRight w:val="0"/>
      <w:marTop w:val="0"/>
      <w:marBottom w:val="0"/>
      <w:divBdr>
        <w:top w:val="none" w:sz="0" w:space="0" w:color="auto"/>
        <w:left w:val="none" w:sz="0" w:space="0" w:color="auto"/>
        <w:bottom w:val="none" w:sz="0" w:space="0" w:color="auto"/>
        <w:right w:val="none" w:sz="0" w:space="0" w:color="auto"/>
      </w:divBdr>
    </w:div>
    <w:div w:id="1438450412">
      <w:bodyDiv w:val="1"/>
      <w:marLeft w:val="0"/>
      <w:marRight w:val="0"/>
      <w:marTop w:val="0"/>
      <w:marBottom w:val="0"/>
      <w:divBdr>
        <w:top w:val="none" w:sz="0" w:space="0" w:color="auto"/>
        <w:left w:val="none" w:sz="0" w:space="0" w:color="auto"/>
        <w:bottom w:val="none" w:sz="0" w:space="0" w:color="auto"/>
        <w:right w:val="none" w:sz="0" w:space="0" w:color="auto"/>
      </w:divBdr>
      <w:divsChild>
        <w:div w:id="610937591">
          <w:marLeft w:val="0"/>
          <w:marRight w:val="1"/>
          <w:marTop w:val="0"/>
          <w:marBottom w:val="0"/>
          <w:divBdr>
            <w:top w:val="none" w:sz="0" w:space="0" w:color="auto"/>
            <w:left w:val="none" w:sz="0" w:space="0" w:color="auto"/>
            <w:bottom w:val="none" w:sz="0" w:space="0" w:color="auto"/>
            <w:right w:val="none" w:sz="0" w:space="0" w:color="auto"/>
          </w:divBdr>
          <w:divsChild>
            <w:div w:id="1735155413">
              <w:marLeft w:val="0"/>
              <w:marRight w:val="0"/>
              <w:marTop w:val="0"/>
              <w:marBottom w:val="0"/>
              <w:divBdr>
                <w:top w:val="none" w:sz="0" w:space="0" w:color="auto"/>
                <w:left w:val="none" w:sz="0" w:space="0" w:color="auto"/>
                <w:bottom w:val="none" w:sz="0" w:space="0" w:color="auto"/>
                <w:right w:val="none" w:sz="0" w:space="0" w:color="auto"/>
              </w:divBdr>
              <w:divsChild>
                <w:div w:id="829831441">
                  <w:marLeft w:val="0"/>
                  <w:marRight w:val="1"/>
                  <w:marTop w:val="0"/>
                  <w:marBottom w:val="0"/>
                  <w:divBdr>
                    <w:top w:val="none" w:sz="0" w:space="0" w:color="auto"/>
                    <w:left w:val="none" w:sz="0" w:space="0" w:color="auto"/>
                    <w:bottom w:val="none" w:sz="0" w:space="0" w:color="auto"/>
                    <w:right w:val="none" w:sz="0" w:space="0" w:color="auto"/>
                  </w:divBdr>
                  <w:divsChild>
                    <w:div w:id="2024821110">
                      <w:marLeft w:val="0"/>
                      <w:marRight w:val="0"/>
                      <w:marTop w:val="0"/>
                      <w:marBottom w:val="0"/>
                      <w:divBdr>
                        <w:top w:val="none" w:sz="0" w:space="0" w:color="auto"/>
                        <w:left w:val="none" w:sz="0" w:space="0" w:color="auto"/>
                        <w:bottom w:val="none" w:sz="0" w:space="0" w:color="auto"/>
                        <w:right w:val="none" w:sz="0" w:space="0" w:color="auto"/>
                      </w:divBdr>
                      <w:divsChild>
                        <w:div w:id="107362037">
                          <w:marLeft w:val="0"/>
                          <w:marRight w:val="0"/>
                          <w:marTop w:val="0"/>
                          <w:marBottom w:val="0"/>
                          <w:divBdr>
                            <w:top w:val="none" w:sz="0" w:space="0" w:color="auto"/>
                            <w:left w:val="none" w:sz="0" w:space="0" w:color="auto"/>
                            <w:bottom w:val="none" w:sz="0" w:space="0" w:color="auto"/>
                            <w:right w:val="none" w:sz="0" w:space="0" w:color="auto"/>
                          </w:divBdr>
                          <w:divsChild>
                            <w:div w:id="39984660">
                              <w:marLeft w:val="0"/>
                              <w:marRight w:val="0"/>
                              <w:marTop w:val="0"/>
                              <w:marBottom w:val="0"/>
                              <w:divBdr>
                                <w:top w:val="none" w:sz="0" w:space="0" w:color="auto"/>
                                <w:left w:val="none" w:sz="0" w:space="0" w:color="auto"/>
                                <w:bottom w:val="none" w:sz="0" w:space="0" w:color="auto"/>
                                <w:right w:val="none" w:sz="0" w:space="0" w:color="auto"/>
                              </w:divBdr>
                            </w:div>
                          </w:divsChild>
                        </w:div>
                        <w:div w:id="1316492309">
                          <w:marLeft w:val="0"/>
                          <w:marRight w:val="0"/>
                          <w:marTop w:val="0"/>
                          <w:marBottom w:val="0"/>
                          <w:divBdr>
                            <w:top w:val="none" w:sz="0" w:space="0" w:color="auto"/>
                            <w:left w:val="none" w:sz="0" w:space="0" w:color="auto"/>
                            <w:bottom w:val="none" w:sz="0" w:space="0" w:color="auto"/>
                            <w:right w:val="none" w:sz="0" w:space="0" w:color="auto"/>
                          </w:divBdr>
                          <w:divsChild>
                            <w:div w:id="1138765389">
                              <w:marLeft w:val="0"/>
                              <w:marRight w:val="0"/>
                              <w:marTop w:val="120"/>
                              <w:marBottom w:val="360"/>
                              <w:divBdr>
                                <w:top w:val="none" w:sz="0" w:space="0" w:color="auto"/>
                                <w:left w:val="none" w:sz="0" w:space="0" w:color="auto"/>
                                <w:bottom w:val="none" w:sz="0" w:space="0" w:color="auto"/>
                                <w:right w:val="none" w:sz="0" w:space="0" w:color="auto"/>
                              </w:divBdr>
                              <w:divsChild>
                                <w:div w:id="18284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3769070">
      <w:bodyDiv w:val="1"/>
      <w:marLeft w:val="0"/>
      <w:marRight w:val="0"/>
      <w:marTop w:val="0"/>
      <w:marBottom w:val="0"/>
      <w:divBdr>
        <w:top w:val="none" w:sz="0" w:space="0" w:color="auto"/>
        <w:left w:val="none" w:sz="0" w:space="0" w:color="auto"/>
        <w:bottom w:val="none" w:sz="0" w:space="0" w:color="auto"/>
        <w:right w:val="none" w:sz="0" w:space="0" w:color="auto"/>
      </w:divBdr>
      <w:divsChild>
        <w:div w:id="1416434905">
          <w:marLeft w:val="0"/>
          <w:marRight w:val="0"/>
          <w:marTop w:val="0"/>
          <w:marBottom w:val="0"/>
          <w:divBdr>
            <w:top w:val="none" w:sz="0" w:space="0" w:color="auto"/>
            <w:left w:val="none" w:sz="0" w:space="0" w:color="auto"/>
            <w:bottom w:val="none" w:sz="0" w:space="0" w:color="auto"/>
            <w:right w:val="none" w:sz="0" w:space="0" w:color="auto"/>
          </w:divBdr>
          <w:divsChild>
            <w:div w:id="1113213502">
              <w:marLeft w:val="0"/>
              <w:marRight w:val="0"/>
              <w:marTop w:val="0"/>
              <w:marBottom w:val="0"/>
              <w:divBdr>
                <w:top w:val="none" w:sz="0" w:space="0" w:color="auto"/>
                <w:left w:val="none" w:sz="0" w:space="0" w:color="auto"/>
                <w:bottom w:val="none" w:sz="0" w:space="0" w:color="auto"/>
                <w:right w:val="none" w:sz="0" w:space="0" w:color="auto"/>
              </w:divBdr>
              <w:divsChild>
                <w:div w:id="1633093274">
                  <w:marLeft w:val="0"/>
                  <w:marRight w:val="0"/>
                  <w:marTop w:val="0"/>
                  <w:marBottom w:val="0"/>
                  <w:divBdr>
                    <w:top w:val="none" w:sz="0" w:space="0" w:color="auto"/>
                    <w:left w:val="none" w:sz="0" w:space="0" w:color="auto"/>
                    <w:bottom w:val="none" w:sz="0" w:space="0" w:color="auto"/>
                    <w:right w:val="none" w:sz="0" w:space="0" w:color="auto"/>
                  </w:divBdr>
                  <w:divsChild>
                    <w:div w:id="135195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466240">
      <w:bodyDiv w:val="1"/>
      <w:marLeft w:val="0"/>
      <w:marRight w:val="0"/>
      <w:marTop w:val="0"/>
      <w:marBottom w:val="0"/>
      <w:divBdr>
        <w:top w:val="none" w:sz="0" w:space="0" w:color="auto"/>
        <w:left w:val="none" w:sz="0" w:space="0" w:color="auto"/>
        <w:bottom w:val="none" w:sz="0" w:space="0" w:color="auto"/>
        <w:right w:val="none" w:sz="0" w:space="0" w:color="auto"/>
      </w:divBdr>
    </w:div>
    <w:div w:id="1542208334">
      <w:bodyDiv w:val="1"/>
      <w:marLeft w:val="0"/>
      <w:marRight w:val="0"/>
      <w:marTop w:val="0"/>
      <w:marBottom w:val="0"/>
      <w:divBdr>
        <w:top w:val="none" w:sz="0" w:space="0" w:color="auto"/>
        <w:left w:val="none" w:sz="0" w:space="0" w:color="auto"/>
        <w:bottom w:val="none" w:sz="0" w:space="0" w:color="auto"/>
        <w:right w:val="none" w:sz="0" w:space="0" w:color="auto"/>
      </w:divBdr>
    </w:div>
    <w:div w:id="1580939295">
      <w:bodyDiv w:val="1"/>
      <w:marLeft w:val="0"/>
      <w:marRight w:val="0"/>
      <w:marTop w:val="0"/>
      <w:marBottom w:val="0"/>
      <w:divBdr>
        <w:top w:val="none" w:sz="0" w:space="0" w:color="auto"/>
        <w:left w:val="none" w:sz="0" w:space="0" w:color="auto"/>
        <w:bottom w:val="none" w:sz="0" w:space="0" w:color="auto"/>
        <w:right w:val="none" w:sz="0" w:space="0" w:color="auto"/>
      </w:divBdr>
    </w:div>
    <w:div w:id="1581521045">
      <w:bodyDiv w:val="1"/>
      <w:marLeft w:val="0"/>
      <w:marRight w:val="0"/>
      <w:marTop w:val="0"/>
      <w:marBottom w:val="0"/>
      <w:divBdr>
        <w:top w:val="none" w:sz="0" w:space="0" w:color="auto"/>
        <w:left w:val="none" w:sz="0" w:space="0" w:color="auto"/>
        <w:bottom w:val="none" w:sz="0" w:space="0" w:color="auto"/>
        <w:right w:val="none" w:sz="0" w:space="0" w:color="auto"/>
      </w:divBdr>
    </w:div>
    <w:div w:id="1634553616">
      <w:bodyDiv w:val="1"/>
      <w:marLeft w:val="0"/>
      <w:marRight w:val="0"/>
      <w:marTop w:val="0"/>
      <w:marBottom w:val="0"/>
      <w:divBdr>
        <w:top w:val="none" w:sz="0" w:space="0" w:color="auto"/>
        <w:left w:val="none" w:sz="0" w:space="0" w:color="auto"/>
        <w:bottom w:val="none" w:sz="0" w:space="0" w:color="auto"/>
        <w:right w:val="none" w:sz="0" w:space="0" w:color="auto"/>
      </w:divBdr>
    </w:div>
    <w:div w:id="1655525323">
      <w:bodyDiv w:val="1"/>
      <w:marLeft w:val="0"/>
      <w:marRight w:val="0"/>
      <w:marTop w:val="0"/>
      <w:marBottom w:val="0"/>
      <w:divBdr>
        <w:top w:val="none" w:sz="0" w:space="0" w:color="auto"/>
        <w:left w:val="none" w:sz="0" w:space="0" w:color="auto"/>
        <w:bottom w:val="none" w:sz="0" w:space="0" w:color="auto"/>
        <w:right w:val="none" w:sz="0" w:space="0" w:color="auto"/>
      </w:divBdr>
    </w:div>
    <w:div w:id="1682507241">
      <w:bodyDiv w:val="1"/>
      <w:marLeft w:val="0"/>
      <w:marRight w:val="0"/>
      <w:marTop w:val="0"/>
      <w:marBottom w:val="0"/>
      <w:divBdr>
        <w:top w:val="none" w:sz="0" w:space="0" w:color="auto"/>
        <w:left w:val="none" w:sz="0" w:space="0" w:color="auto"/>
        <w:bottom w:val="none" w:sz="0" w:space="0" w:color="auto"/>
        <w:right w:val="none" w:sz="0" w:space="0" w:color="auto"/>
      </w:divBdr>
    </w:div>
    <w:div w:id="1703632334">
      <w:bodyDiv w:val="1"/>
      <w:marLeft w:val="0"/>
      <w:marRight w:val="0"/>
      <w:marTop w:val="0"/>
      <w:marBottom w:val="0"/>
      <w:divBdr>
        <w:top w:val="none" w:sz="0" w:space="0" w:color="auto"/>
        <w:left w:val="none" w:sz="0" w:space="0" w:color="auto"/>
        <w:bottom w:val="none" w:sz="0" w:space="0" w:color="auto"/>
        <w:right w:val="none" w:sz="0" w:space="0" w:color="auto"/>
      </w:divBdr>
      <w:divsChild>
        <w:div w:id="1114205641">
          <w:marLeft w:val="0"/>
          <w:marRight w:val="0"/>
          <w:marTop w:val="0"/>
          <w:marBottom w:val="0"/>
          <w:divBdr>
            <w:top w:val="none" w:sz="0" w:space="0" w:color="auto"/>
            <w:left w:val="none" w:sz="0" w:space="0" w:color="auto"/>
            <w:bottom w:val="none" w:sz="0" w:space="0" w:color="auto"/>
            <w:right w:val="none" w:sz="0" w:space="0" w:color="auto"/>
          </w:divBdr>
          <w:divsChild>
            <w:div w:id="258223162">
              <w:marLeft w:val="0"/>
              <w:marRight w:val="0"/>
              <w:marTop w:val="0"/>
              <w:marBottom w:val="0"/>
              <w:divBdr>
                <w:top w:val="none" w:sz="0" w:space="0" w:color="auto"/>
                <w:left w:val="none" w:sz="0" w:space="0" w:color="auto"/>
                <w:bottom w:val="none" w:sz="0" w:space="0" w:color="auto"/>
                <w:right w:val="none" w:sz="0" w:space="0" w:color="auto"/>
              </w:divBdr>
              <w:divsChild>
                <w:div w:id="2018459840">
                  <w:marLeft w:val="0"/>
                  <w:marRight w:val="0"/>
                  <w:marTop w:val="0"/>
                  <w:marBottom w:val="0"/>
                  <w:divBdr>
                    <w:top w:val="none" w:sz="0" w:space="0" w:color="auto"/>
                    <w:left w:val="none" w:sz="0" w:space="0" w:color="auto"/>
                    <w:bottom w:val="none" w:sz="0" w:space="0" w:color="auto"/>
                    <w:right w:val="none" w:sz="0" w:space="0" w:color="auto"/>
                  </w:divBdr>
                  <w:divsChild>
                    <w:div w:id="17721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175367">
      <w:bodyDiv w:val="1"/>
      <w:marLeft w:val="0"/>
      <w:marRight w:val="0"/>
      <w:marTop w:val="0"/>
      <w:marBottom w:val="0"/>
      <w:divBdr>
        <w:top w:val="none" w:sz="0" w:space="0" w:color="auto"/>
        <w:left w:val="none" w:sz="0" w:space="0" w:color="auto"/>
        <w:bottom w:val="none" w:sz="0" w:space="0" w:color="auto"/>
        <w:right w:val="none" w:sz="0" w:space="0" w:color="auto"/>
      </w:divBdr>
    </w:div>
    <w:div w:id="1717385784">
      <w:bodyDiv w:val="1"/>
      <w:marLeft w:val="0"/>
      <w:marRight w:val="0"/>
      <w:marTop w:val="0"/>
      <w:marBottom w:val="0"/>
      <w:divBdr>
        <w:top w:val="none" w:sz="0" w:space="0" w:color="auto"/>
        <w:left w:val="none" w:sz="0" w:space="0" w:color="auto"/>
        <w:bottom w:val="none" w:sz="0" w:space="0" w:color="auto"/>
        <w:right w:val="none" w:sz="0" w:space="0" w:color="auto"/>
      </w:divBdr>
    </w:div>
    <w:div w:id="1744568865">
      <w:bodyDiv w:val="1"/>
      <w:marLeft w:val="0"/>
      <w:marRight w:val="0"/>
      <w:marTop w:val="0"/>
      <w:marBottom w:val="0"/>
      <w:divBdr>
        <w:top w:val="none" w:sz="0" w:space="0" w:color="auto"/>
        <w:left w:val="none" w:sz="0" w:space="0" w:color="auto"/>
        <w:bottom w:val="none" w:sz="0" w:space="0" w:color="auto"/>
        <w:right w:val="none" w:sz="0" w:space="0" w:color="auto"/>
      </w:divBdr>
    </w:div>
    <w:div w:id="1770589354">
      <w:bodyDiv w:val="1"/>
      <w:marLeft w:val="0"/>
      <w:marRight w:val="0"/>
      <w:marTop w:val="0"/>
      <w:marBottom w:val="0"/>
      <w:divBdr>
        <w:top w:val="none" w:sz="0" w:space="0" w:color="auto"/>
        <w:left w:val="none" w:sz="0" w:space="0" w:color="auto"/>
        <w:bottom w:val="none" w:sz="0" w:space="0" w:color="auto"/>
        <w:right w:val="none" w:sz="0" w:space="0" w:color="auto"/>
      </w:divBdr>
    </w:div>
    <w:div w:id="1803693207">
      <w:bodyDiv w:val="1"/>
      <w:marLeft w:val="0"/>
      <w:marRight w:val="0"/>
      <w:marTop w:val="0"/>
      <w:marBottom w:val="0"/>
      <w:divBdr>
        <w:top w:val="none" w:sz="0" w:space="0" w:color="auto"/>
        <w:left w:val="none" w:sz="0" w:space="0" w:color="auto"/>
        <w:bottom w:val="none" w:sz="0" w:space="0" w:color="auto"/>
        <w:right w:val="none" w:sz="0" w:space="0" w:color="auto"/>
      </w:divBdr>
    </w:div>
    <w:div w:id="1833712390">
      <w:bodyDiv w:val="1"/>
      <w:marLeft w:val="0"/>
      <w:marRight w:val="0"/>
      <w:marTop w:val="0"/>
      <w:marBottom w:val="0"/>
      <w:divBdr>
        <w:top w:val="none" w:sz="0" w:space="0" w:color="auto"/>
        <w:left w:val="none" w:sz="0" w:space="0" w:color="auto"/>
        <w:bottom w:val="none" w:sz="0" w:space="0" w:color="auto"/>
        <w:right w:val="none" w:sz="0" w:space="0" w:color="auto"/>
      </w:divBdr>
    </w:div>
    <w:div w:id="1839033588">
      <w:bodyDiv w:val="1"/>
      <w:marLeft w:val="0"/>
      <w:marRight w:val="0"/>
      <w:marTop w:val="0"/>
      <w:marBottom w:val="0"/>
      <w:divBdr>
        <w:top w:val="none" w:sz="0" w:space="0" w:color="auto"/>
        <w:left w:val="none" w:sz="0" w:space="0" w:color="auto"/>
        <w:bottom w:val="none" w:sz="0" w:space="0" w:color="auto"/>
        <w:right w:val="none" w:sz="0" w:space="0" w:color="auto"/>
      </w:divBdr>
    </w:div>
    <w:div w:id="1845318150">
      <w:bodyDiv w:val="1"/>
      <w:marLeft w:val="0"/>
      <w:marRight w:val="0"/>
      <w:marTop w:val="0"/>
      <w:marBottom w:val="0"/>
      <w:divBdr>
        <w:top w:val="none" w:sz="0" w:space="0" w:color="auto"/>
        <w:left w:val="none" w:sz="0" w:space="0" w:color="auto"/>
        <w:bottom w:val="none" w:sz="0" w:space="0" w:color="auto"/>
        <w:right w:val="none" w:sz="0" w:space="0" w:color="auto"/>
      </w:divBdr>
    </w:div>
    <w:div w:id="1860926827">
      <w:bodyDiv w:val="1"/>
      <w:marLeft w:val="0"/>
      <w:marRight w:val="0"/>
      <w:marTop w:val="0"/>
      <w:marBottom w:val="0"/>
      <w:divBdr>
        <w:top w:val="none" w:sz="0" w:space="0" w:color="auto"/>
        <w:left w:val="none" w:sz="0" w:space="0" w:color="auto"/>
        <w:bottom w:val="none" w:sz="0" w:space="0" w:color="auto"/>
        <w:right w:val="none" w:sz="0" w:space="0" w:color="auto"/>
      </w:divBdr>
      <w:divsChild>
        <w:div w:id="1729180909">
          <w:marLeft w:val="0"/>
          <w:marRight w:val="0"/>
          <w:marTop w:val="0"/>
          <w:marBottom w:val="0"/>
          <w:divBdr>
            <w:top w:val="none" w:sz="0" w:space="0" w:color="auto"/>
            <w:left w:val="none" w:sz="0" w:space="0" w:color="auto"/>
            <w:bottom w:val="none" w:sz="0" w:space="0" w:color="auto"/>
            <w:right w:val="none" w:sz="0" w:space="0" w:color="auto"/>
          </w:divBdr>
          <w:divsChild>
            <w:div w:id="211700253">
              <w:marLeft w:val="0"/>
              <w:marRight w:val="0"/>
              <w:marTop w:val="0"/>
              <w:marBottom w:val="0"/>
              <w:divBdr>
                <w:top w:val="none" w:sz="0" w:space="0" w:color="auto"/>
                <w:left w:val="none" w:sz="0" w:space="0" w:color="auto"/>
                <w:bottom w:val="none" w:sz="0" w:space="0" w:color="auto"/>
                <w:right w:val="none" w:sz="0" w:space="0" w:color="auto"/>
              </w:divBdr>
              <w:divsChild>
                <w:div w:id="1896040913">
                  <w:marLeft w:val="0"/>
                  <w:marRight w:val="0"/>
                  <w:marTop w:val="0"/>
                  <w:marBottom w:val="0"/>
                  <w:divBdr>
                    <w:top w:val="none" w:sz="0" w:space="0" w:color="auto"/>
                    <w:left w:val="none" w:sz="0" w:space="0" w:color="auto"/>
                    <w:bottom w:val="none" w:sz="0" w:space="0" w:color="auto"/>
                    <w:right w:val="none" w:sz="0" w:space="0" w:color="auto"/>
                  </w:divBdr>
                  <w:divsChild>
                    <w:div w:id="87583648">
                      <w:marLeft w:val="0"/>
                      <w:marRight w:val="0"/>
                      <w:marTop w:val="0"/>
                      <w:marBottom w:val="0"/>
                      <w:divBdr>
                        <w:top w:val="none" w:sz="0" w:space="0" w:color="auto"/>
                        <w:left w:val="none" w:sz="0" w:space="0" w:color="auto"/>
                        <w:bottom w:val="none" w:sz="0" w:space="0" w:color="auto"/>
                        <w:right w:val="none" w:sz="0" w:space="0" w:color="auto"/>
                      </w:divBdr>
                    </w:div>
                  </w:divsChild>
                </w:div>
                <w:div w:id="1722897898">
                  <w:marLeft w:val="0"/>
                  <w:marRight w:val="0"/>
                  <w:marTop w:val="0"/>
                  <w:marBottom w:val="0"/>
                  <w:divBdr>
                    <w:top w:val="none" w:sz="0" w:space="0" w:color="auto"/>
                    <w:left w:val="none" w:sz="0" w:space="0" w:color="auto"/>
                    <w:bottom w:val="none" w:sz="0" w:space="0" w:color="auto"/>
                    <w:right w:val="none" w:sz="0" w:space="0" w:color="auto"/>
                  </w:divBdr>
                  <w:divsChild>
                    <w:div w:id="1956790871">
                      <w:marLeft w:val="0"/>
                      <w:marRight w:val="0"/>
                      <w:marTop w:val="0"/>
                      <w:marBottom w:val="0"/>
                      <w:divBdr>
                        <w:top w:val="none" w:sz="0" w:space="0" w:color="auto"/>
                        <w:left w:val="none" w:sz="0" w:space="0" w:color="auto"/>
                        <w:bottom w:val="none" w:sz="0" w:space="0" w:color="auto"/>
                        <w:right w:val="none" w:sz="0" w:space="0" w:color="auto"/>
                      </w:divBdr>
                    </w:div>
                    <w:div w:id="33214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968732">
      <w:bodyDiv w:val="1"/>
      <w:marLeft w:val="0"/>
      <w:marRight w:val="0"/>
      <w:marTop w:val="0"/>
      <w:marBottom w:val="0"/>
      <w:divBdr>
        <w:top w:val="none" w:sz="0" w:space="0" w:color="auto"/>
        <w:left w:val="none" w:sz="0" w:space="0" w:color="auto"/>
        <w:bottom w:val="none" w:sz="0" w:space="0" w:color="auto"/>
        <w:right w:val="none" w:sz="0" w:space="0" w:color="auto"/>
      </w:divBdr>
    </w:div>
    <w:div w:id="1899393294">
      <w:bodyDiv w:val="1"/>
      <w:marLeft w:val="0"/>
      <w:marRight w:val="0"/>
      <w:marTop w:val="0"/>
      <w:marBottom w:val="0"/>
      <w:divBdr>
        <w:top w:val="none" w:sz="0" w:space="0" w:color="auto"/>
        <w:left w:val="none" w:sz="0" w:space="0" w:color="auto"/>
        <w:bottom w:val="none" w:sz="0" w:space="0" w:color="auto"/>
        <w:right w:val="none" w:sz="0" w:space="0" w:color="auto"/>
      </w:divBdr>
    </w:div>
    <w:div w:id="1905214327">
      <w:bodyDiv w:val="1"/>
      <w:marLeft w:val="0"/>
      <w:marRight w:val="0"/>
      <w:marTop w:val="0"/>
      <w:marBottom w:val="0"/>
      <w:divBdr>
        <w:top w:val="none" w:sz="0" w:space="0" w:color="auto"/>
        <w:left w:val="none" w:sz="0" w:space="0" w:color="auto"/>
        <w:bottom w:val="none" w:sz="0" w:space="0" w:color="auto"/>
        <w:right w:val="none" w:sz="0" w:space="0" w:color="auto"/>
      </w:divBdr>
    </w:div>
    <w:div w:id="1922250346">
      <w:bodyDiv w:val="1"/>
      <w:marLeft w:val="0"/>
      <w:marRight w:val="0"/>
      <w:marTop w:val="0"/>
      <w:marBottom w:val="0"/>
      <w:divBdr>
        <w:top w:val="none" w:sz="0" w:space="0" w:color="auto"/>
        <w:left w:val="none" w:sz="0" w:space="0" w:color="auto"/>
        <w:bottom w:val="none" w:sz="0" w:space="0" w:color="auto"/>
        <w:right w:val="none" w:sz="0" w:space="0" w:color="auto"/>
      </w:divBdr>
    </w:div>
    <w:div w:id="1923755815">
      <w:bodyDiv w:val="1"/>
      <w:marLeft w:val="0"/>
      <w:marRight w:val="0"/>
      <w:marTop w:val="0"/>
      <w:marBottom w:val="0"/>
      <w:divBdr>
        <w:top w:val="none" w:sz="0" w:space="0" w:color="auto"/>
        <w:left w:val="none" w:sz="0" w:space="0" w:color="auto"/>
        <w:bottom w:val="none" w:sz="0" w:space="0" w:color="auto"/>
        <w:right w:val="none" w:sz="0" w:space="0" w:color="auto"/>
      </w:divBdr>
    </w:div>
    <w:div w:id="1951425263">
      <w:bodyDiv w:val="1"/>
      <w:marLeft w:val="0"/>
      <w:marRight w:val="0"/>
      <w:marTop w:val="0"/>
      <w:marBottom w:val="0"/>
      <w:divBdr>
        <w:top w:val="none" w:sz="0" w:space="0" w:color="auto"/>
        <w:left w:val="none" w:sz="0" w:space="0" w:color="auto"/>
        <w:bottom w:val="none" w:sz="0" w:space="0" w:color="auto"/>
        <w:right w:val="none" w:sz="0" w:space="0" w:color="auto"/>
      </w:divBdr>
    </w:div>
    <w:div w:id="1998461631">
      <w:bodyDiv w:val="1"/>
      <w:marLeft w:val="0"/>
      <w:marRight w:val="0"/>
      <w:marTop w:val="0"/>
      <w:marBottom w:val="0"/>
      <w:divBdr>
        <w:top w:val="none" w:sz="0" w:space="0" w:color="auto"/>
        <w:left w:val="none" w:sz="0" w:space="0" w:color="auto"/>
        <w:bottom w:val="none" w:sz="0" w:space="0" w:color="auto"/>
        <w:right w:val="none" w:sz="0" w:space="0" w:color="auto"/>
      </w:divBdr>
    </w:div>
    <w:div w:id="2022274951">
      <w:bodyDiv w:val="1"/>
      <w:marLeft w:val="0"/>
      <w:marRight w:val="0"/>
      <w:marTop w:val="0"/>
      <w:marBottom w:val="0"/>
      <w:divBdr>
        <w:top w:val="none" w:sz="0" w:space="0" w:color="auto"/>
        <w:left w:val="none" w:sz="0" w:space="0" w:color="auto"/>
        <w:bottom w:val="none" w:sz="0" w:space="0" w:color="auto"/>
        <w:right w:val="none" w:sz="0" w:space="0" w:color="auto"/>
      </w:divBdr>
      <w:divsChild>
        <w:div w:id="554512007">
          <w:marLeft w:val="0"/>
          <w:marRight w:val="0"/>
          <w:marTop w:val="0"/>
          <w:marBottom w:val="0"/>
          <w:divBdr>
            <w:top w:val="none" w:sz="0" w:space="0" w:color="auto"/>
            <w:left w:val="none" w:sz="0" w:space="0" w:color="auto"/>
            <w:bottom w:val="none" w:sz="0" w:space="0" w:color="auto"/>
            <w:right w:val="none" w:sz="0" w:space="0" w:color="auto"/>
          </w:divBdr>
          <w:divsChild>
            <w:div w:id="2019230911">
              <w:marLeft w:val="0"/>
              <w:marRight w:val="0"/>
              <w:marTop w:val="0"/>
              <w:marBottom w:val="0"/>
              <w:divBdr>
                <w:top w:val="none" w:sz="0" w:space="0" w:color="auto"/>
                <w:left w:val="none" w:sz="0" w:space="0" w:color="auto"/>
                <w:bottom w:val="none" w:sz="0" w:space="0" w:color="auto"/>
                <w:right w:val="none" w:sz="0" w:space="0" w:color="auto"/>
              </w:divBdr>
              <w:divsChild>
                <w:div w:id="2029208931">
                  <w:marLeft w:val="0"/>
                  <w:marRight w:val="0"/>
                  <w:marTop w:val="0"/>
                  <w:marBottom w:val="0"/>
                  <w:divBdr>
                    <w:top w:val="none" w:sz="0" w:space="0" w:color="auto"/>
                    <w:left w:val="none" w:sz="0" w:space="0" w:color="auto"/>
                    <w:bottom w:val="none" w:sz="0" w:space="0" w:color="auto"/>
                    <w:right w:val="none" w:sz="0" w:space="0" w:color="auto"/>
                  </w:divBdr>
                  <w:divsChild>
                    <w:div w:id="178187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145871">
      <w:bodyDiv w:val="1"/>
      <w:marLeft w:val="0"/>
      <w:marRight w:val="0"/>
      <w:marTop w:val="0"/>
      <w:marBottom w:val="0"/>
      <w:divBdr>
        <w:top w:val="none" w:sz="0" w:space="0" w:color="auto"/>
        <w:left w:val="none" w:sz="0" w:space="0" w:color="auto"/>
        <w:bottom w:val="none" w:sz="0" w:space="0" w:color="auto"/>
        <w:right w:val="none" w:sz="0" w:space="0" w:color="auto"/>
      </w:divBdr>
    </w:div>
    <w:div w:id="2064789899">
      <w:bodyDiv w:val="1"/>
      <w:marLeft w:val="0"/>
      <w:marRight w:val="0"/>
      <w:marTop w:val="0"/>
      <w:marBottom w:val="0"/>
      <w:divBdr>
        <w:top w:val="none" w:sz="0" w:space="0" w:color="auto"/>
        <w:left w:val="none" w:sz="0" w:space="0" w:color="auto"/>
        <w:bottom w:val="none" w:sz="0" w:space="0" w:color="auto"/>
        <w:right w:val="none" w:sz="0" w:space="0" w:color="auto"/>
      </w:divBdr>
    </w:div>
    <w:div w:id="2083063705">
      <w:bodyDiv w:val="1"/>
      <w:marLeft w:val="0"/>
      <w:marRight w:val="0"/>
      <w:marTop w:val="0"/>
      <w:marBottom w:val="0"/>
      <w:divBdr>
        <w:top w:val="none" w:sz="0" w:space="0" w:color="auto"/>
        <w:left w:val="none" w:sz="0" w:space="0" w:color="auto"/>
        <w:bottom w:val="none" w:sz="0" w:space="0" w:color="auto"/>
        <w:right w:val="none" w:sz="0" w:space="0" w:color="auto"/>
      </w:divBdr>
    </w:div>
    <w:div w:id="2090424576">
      <w:bodyDiv w:val="1"/>
      <w:marLeft w:val="0"/>
      <w:marRight w:val="0"/>
      <w:marTop w:val="0"/>
      <w:marBottom w:val="0"/>
      <w:divBdr>
        <w:top w:val="none" w:sz="0" w:space="0" w:color="auto"/>
        <w:left w:val="none" w:sz="0" w:space="0" w:color="auto"/>
        <w:bottom w:val="none" w:sz="0" w:space="0" w:color="auto"/>
        <w:right w:val="none" w:sz="0" w:space="0" w:color="auto"/>
      </w:divBdr>
    </w:div>
    <w:div w:id="2114661955">
      <w:bodyDiv w:val="1"/>
      <w:marLeft w:val="0"/>
      <w:marRight w:val="0"/>
      <w:marTop w:val="0"/>
      <w:marBottom w:val="0"/>
      <w:divBdr>
        <w:top w:val="none" w:sz="0" w:space="0" w:color="auto"/>
        <w:left w:val="none" w:sz="0" w:space="0" w:color="auto"/>
        <w:bottom w:val="none" w:sz="0" w:space="0" w:color="auto"/>
        <w:right w:val="none" w:sz="0" w:space="0" w:color="auto"/>
      </w:divBdr>
    </w:div>
    <w:div w:id="211702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medicalnewstoday.com/articles/245704.ph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2008"/>
</file>

<file path=customXml/item2.xml><?xml version="1.0" encoding="utf-8"?>
<b:Sources xmlns:b="http://schemas.openxmlformats.org/officeDocument/2006/bibliography" xmlns="http://schemas.openxmlformats.org/officeDocument/2006/bibliography" SelectedStyle="/APASixthEditionOfficeOnline.xsl" StyleName="APA" Version="2008"/>
</file>

<file path=customXml/itemProps1.xml><?xml version="1.0" encoding="utf-8"?>
<ds:datastoreItem xmlns:ds="http://schemas.openxmlformats.org/officeDocument/2006/customXml" ds:itemID="{89536D0C-74D4-9441-AE3B-6BC96B298B81}">
  <ds:schemaRefs>
    <ds:schemaRef ds:uri="http://schemas.openxmlformats.org/officeDocument/2006/bibliography"/>
  </ds:schemaRefs>
</ds:datastoreItem>
</file>

<file path=customXml/itemProps2.xml><?xml version="1.0" encoding="utf-8"?>
<ds:datastoreItem xmlns:ds="http://schemas.openxmlformats.org/officeDocument/2006/customXml" ds:itemID="{055246A9-075F-D545-909D-38127D970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21869</Words>
  <Characters>124655</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Ibraheim El-Daly</dc:creator>
  <cp:lastModifiedBy>Hajir</cp:lastModifiedBy>
  <cp:revision>3</cp:revision>
  <dcterms:created xsi:type="dcterms:W3CDTF">2020-01-07T23:31:00Z</dcterms:created>
  <dcterms:modified xsi:type="dcterms:W3CDTF">2020-01-07T23:32:00Z</dcterms:modified>
</cp:coreProperties>
</file>