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F3429" w14:textId="77777777" w:rsidR="00EB00FB" w:rsidRDefault="002650A1" w:rsidP="00626337">
      <w:pPr>
        <w:pStyle w:val="Title"/>
      </w:pPr>
      <w:r w:rsidRPr="00EB4A46">
        <w:t>The evolution of HIV associated lymphoma over three decades</w:t>
      </w:r>
    </w:p>
    <w:p w14:paraId="2FF7A29B" w14:textId="77777777" w:rsidR="007E73BB" w:rsidRDefault="007E73BB" w:rsidP="00885516">
      <w:pPr>
        <w:jc w:val="both"/>
        <w:rPr>
          <w:rFonts w:asciiTheme="majorHAnsi" w:hAnsiTheme="majorHAnsi"/>
          <w:b/>
          <w:sz w:val="28"/>
        </w:rPr>
      </w:pPr>
    </w:p>
    <w:p w14:paraId="4A25D9EB" w14:textId="0DFE654E" w:rsidR="007E73BB" w:rsidRPr="00553C72" w:rsidRDefault="007E73BB" w:rsidP="00885516">
      <w:pPr>
        <w:jc w:val="both"/>
        <w:rPr>
          <w:rFonts w:asciiTheme="majorHAnsi" w:hAnsiTheme="majorHAnsi"/>
          <w:sz w:val="28"/>
        </w:rPr>
      </w:pPr>
      <w:r w:rsidRPr="00553C72">
        <w:rPr>
          <w:rFonts w:asciiTheme="majorHAnsi" w:hAnsiTheme="majorHAnsi"/>
          <w:sz w:val="28"/>
        </w:rPr>
        <w:t>Ramya</w:t>
      </w:r>
      <w:r w:rsidR="00553C72" w:rsidRPr="00553C72">
        <w:rPr>
          <w:rFonts w:asciiTheme="majorHAnsi" w:hAnsiTheme="majorHAnsi"/>
          <w:sz w:val="28"/>
        </w:rPr>
        <w:t xml:space="preserve"> Ramaswami</w:t>
      </w:r>
      <w:r w:rsidR="0077044E" w:rsidRPr="00553C72">
        <w:rPr>
          <w:vertAlign w:val="superscript"/>
        </w:rPr>
        <w:t>2</w:t>
      </w:r>
      <w:r w:rsidR="00553C72" w:rsidRPr="00553C72">
        <w:rPr>
          <w:vertAlign w:val="superscript"/>
        </w:rPr>
        <w:t xml:space="preserve"> </w:t>
      </w:r>
      <w:r w:rsidR="00553C72" w:rsidRPr="00553C72">
        <w:t>MBBS MRCP MPH</w:t>
      </w:r>
      <w:r w:rsidRPr="00553C72">
        <w:rPr>
          <w:rFonts w:asciiTheme="majorHAnsi" w:hAnsiTheme="majorHAnsi"/>
          <w:sz w:val="28"/>
        </w:rPr>
        <w:t xml:space="preserve">, </w:t>
      </w:r>
      <w:r w:rsidR="008040BF" w:rsidRPr="00553C72">
        <w:rPr>
          <w:rFonts w:asciiTheme="majorHAnsi" w:hAnsiTheme="majorHAnsi"/>
          <w:sz w:val="28"/>
        </w:rPr>
        <w:t>Germaine Chia</w:t>
      </w:r>
      <w:r w:rsidR="0077044E" w:rsidRPr="00553C72">
        <w:rPr>
          <w:vertAlign w:val="superscript"/>
        </w:rPr>
        <w:t>1</w:t>
      </w:r>
      <w:r w:rsidR="00553C72" w:rsidRPr="00553C72">
        <w:rPr>
          <w:vertAlign w:val="superscript"/>
        </w:rPr>
        <w:t xml:space="preserve"> </w:t>
      </w:r>
      <w:r w:rsidR="00553C72" w:rsidRPr="00553C72">
        <w:t>BSc</w:t>
      </w:r>
      <w:r w:rsidRPr="00553C72">
        <w:rPr>
          <w:rFonts w:asciiTheme="majorHAnsi" w:hAnsiTheme="majorHAnsi"/>
          <w:sz w:val="28"/>
        </w:rPr>
        <w:t xml:space="preserve">, </w:t>
      </w:r>
      <w:proofErr w:type="spellStart"/>
      <w:r w:rsidRPr="00553C72">
        <w:rPr>
          <w:rFonts w:asciiTheme="majorHAnsi" w:hAnsiTheme="majorHAnsi"/>
          <w:sz w:val="28"/>
        </w:rPr>
        <w:t>Alessia</w:t>
      </w:r>
      <w:proofErr w:type="spellEnd"/>
      <w:r w:rsidR="00553C72" w:rsidRPr="00553C72">
        <w:rPr>
          <w:rFonts w:asciiTheme="majorHAnsi" w:hAnsiTheme="majorHAnsi"/>
          <w:sz w:val="28"/>
        </w:rPr>
        <w:t xml:space="preserve"> </w:t>
      </w:r>
      <w:proofErr w:type="spellStart"/>
      <w:r w:rsidR="00553C72" w:rsidRPr="00553C72">
        <w:rPr>
          <w:rFonts w:asciiTheme="majorHAnsi" w:hAnsiTheme="majorHAnsi"/>
          <w:sz w:val="28"/>
        </w:rPr>
        <w:t>Dalla</w:t>
      </w:r>
      <w:proofErr w:type="spellEnd"/>
      <w:r w:rsidR="00553C72" w:rsidRPr="00553C72">
        <w:rPr>
          <w:rFonts w:asciiTheme="majorHAnsi" w:hAnsiTheme="majorHAnsi"/>
          <w:sz w:val="28"/>
        </w:rPr>
        <w:t xml:space="preserve"> Pria</w:t>
      </w:r>
      <w:r w:rsidR="0077044E" w:rsidRPr="00553C72">
        <w:rPr>
          <w:vertAlign w:val="superscript"/>
        </w:rPr>
        <w:t>2</w:t>
      </w:r>
      <w:r w:rsidRPr="00553C72">
        <w:rPr>
          <w:rFonts w:asciiTheme="majorHAnsi" w:hAnsiTheme="majorHAnsi"/>
          <w:sz w:val="28"/>
        </w:rPr>
        <w:t>, David Pinato</w:t>
      </w:r>
      <w:r w:rsidR="0077044E" w:rsidRPr="00553C72">
        <w:rPr>
          <w:vertAlign w:val="superscript"/>
        </w:rPr>
        <w:t>2</w:t>
      </w:r>
      <w:r w:rsidR="00553C72" w:rsidRPr="00553C72">
        <w:rPr>
          <w:vertAlign w:val="superscript"/>
        </w:rPr>
        <w:t xml:space="preserve"> </w:t>
      </w:r>
      <w:r w:rsidR="00553C72" w:rsidRPr="00553C72">
        <w:t xml:space="preserve">MD </w:t>
      </w:r>
      <w:proofErr w:type="spellStart"/>
      <w:r w:rsidR="00553C72" w:rsidRPr="00553C72">
        <w:rPr>
          <w:rFonts w:asciiTheme="majorHAnsi" w:hAnsiTheme="majorHAnsi"/>
          <w:sz w:val="28"/>
        </w:rPr>
        <w:t>MRes</w:t>
      </w:r>
      <w:proofErr w:type="spellEnd"/>
      <w:r w:rsidR="00553C72" w:rsidRPr="00553C72">
        <w:rPr>
          <w:rFonts w:asciiTheme="majorHAnsi" w:hAnsiTheme="majorHAnsi"/>
          <w:sz w:val="28"/>
        </w:rPr>
        <w:t xml:space="preserve"> MRCP PhD</w:t>
      </w:r>
      <w:r w:rsidRPr="00553C72">
        <w:rPr>
          <w:rFonts w:asciiTheme="majorHAnsi" w:hAnsiTheme="majorHAnsi"/>
          <w:sz w:val="28"/>
        </w:rPr>
        <w:t>,</w:t>
      </w:r>
      <w:r w:rsidR="00553C72" w:rsidRPr="00553C72">
        <w:rPr>
          <w:rFonts w:asciiTheme="majorHAnsi" w:hAnsiTheme="majorHAnsi"/>
          <w:sz w:val="28"/>
        </w:rPr>
        <w:t xml:space="preserve"> </w:t>
      </w:r>
      <w:proofErr w:type="spellStart"/>
      <w:r w:rsidR="00553C72" w:rsidRPr="00553C72">
        <w:rPr>
          <w:rFonts w:asciiTheme="majorHAnsi" w:hAnsiTheme="majorHAnsi"/>
          <w:sz w:val="28"/>
        </w:rPr>
        <w:t>Kizzy</w:t>
      </w:r>
      <w:proofErr w:type="spellEnd"/>
      <w:r w:rsidR="00553C72" w:rsidRPr="00553C72">
        <w:rPr>
          <w:rFonts w:asciiTheme="majorHAnsi" w:hAnsiTheme="majorHAnsi"/>
          <w:sz w:val="28"/>
        </w:rPr>
        <w:t xml:space="preserve"> Parker</w:t>
      </w:r>
      <w:r w:rsidR="00553C72" w:rsidRPr="00553C72">
        <w:rPr>
          <w:rFonts w:asciiTheme="majorHAnsi" w:hAnsiTheme="majorHAnsi"/>
          <w:sz w:val="28"/>
          <w:vertAlign w:val="superscript"/>
        </w:rPr>
        <w:t>2</w:t>
      </w:r>
      <w:r w:rsidR="00553C72" w:rsidRPr="00553C72">
        <w:rPr>
          <w:rFonts w:asciiTheme="majorHAnsi" w:hAnsiTheme="majorHAnsi"/>
          <w:sz w:val="28"/>
        </w:rPr>
        <w:t xml:space="preserve"> RCN, Mark </w:t>
      </w:r>
      <w:r w:rsidRPr="00553C72">
        <w:rPr>
          <w:rFonts w:asciiTheme="majorHAnsi" w:hAnsiTheme="majorHAnsi"/>
          <w:sz w:val="28"/>
        </w:rPr>
        <w:t>Nelson</w:t>
      </w:r>
      <w:r w:rsidR="0077044E" w:rsidRPr="00553C72">
        <w:rPr>
          <w:vertAlign w:val="superscript"/>
        </w:rPr>
        <w:t>3</w:t>
      </w:r>
      <w:r w:rsidR="00553C72" w:rsidRPr="00553C72">
        <w:rPr>
          <w:vertAlign w:val="superscript"/>
        </w:rPr>
        <w:t xml:space="preserve"> </w:t>
      </w:r>
      <w:r w:rsidR="00553C72" w:rsidRPr="00553C72">
        <w:t>MA FRCP</w:t>
      </w:r>
      <w:r w:rsidRPr="00553C72">
        <w:rPr>
          <w:rFonts w:asciiTheme="majorHAnsi" w:hAnsiTheme="majorHAnsi"/>
          <w:sz w:val="28"/>
        </w:rPr>
        <w:t xml:space="preserve">, </w:t>
      </w:r>
      <w:r w:rsidR="00553C72" w:rsidRPr="00553C72">
        <w:rPr>
          <w:rFonts w:asciiTheme="majorHAnsi" w:hAnsiTheme="majorHAnsi"/>
          <w:sz w:val="28"/>
        </w:rPr>
        <w:t xml:space="preserve">Mark </w:t>
      </w:r>
      <w:r w:rsidRPr="00553C72">
        <w:rPr>
          <w:rFonts w:asciiTheme="majorHAnsi" w:hAnsiTheme="majorHAnsi"/>
          <w:sz w:val="28"/>
        </w:rPr>
        <w:t>Bower</w:t>
      </w:r>
      <w:r w:rsidR="0077044E" w:rsidRPr="00553C72">
        <w:rPr>
          <w:vertAlign w:val="superscript"/>
        </w:rPr>
        <w:t>2</w:t>
      </w:r>
      <w:r w:rsidR="00553C72" w:rsidRPr="00553C72">
        <w:t xml:space="preserve"> </w:t>
      </w:r>
      <w:r w:rsidR="00553C72" w:rsidRPr="00553C72">
        <w:t xml:space="preserve">PhD FRCP </w:t>
      </w:r>
      <w:proofErr w:type="spellStart"/>
      <w:r w:rsidR="00553C72" w:rsidRPr="00553C72">
        <w:t>FRCPath</w:t>
      </w:r>
      <w:proofErr w:type="spellEnd"/>
    </w:p>
    <w:p w14:paraId="73810A52" w14:textId="77777777" w:rsidR="00553C72" w:rsidRDefault="00553C72" w:rsidP="00626337">
      <w:pPr>
        <w:rPr>
          <w:vertAlign w:val="superscript"/>
        </w:rPr>
      </w:pPr>
    </w:p>
    <w:p w14:paraId="73DFA4AD" w14:textId="1C2091FD" w:rsidR="00626337" w:rsidRPr="00C9010C" w:rsidRDefault="0077044E" w:rsidP="00626337">
      <w:r w:rsidRPr="00C9010C">
        <w:rPr>
          <w:vertAlign w:val="superscript"/>
        </w:rPr>
        <w:t>1</w:t>
      </w:r>
      <w:r w:rsidR="00626337" w:rsidRPr="00C9010C">
        <w:t>Imperial College School of Medicine</w:t>
      </w:r>
    </w:p>
    <w:p w14:paraId="65BD6A0C" w14:textId="77777777" w:rsidR="00626337" w:rsidRPr="00C9010C" w:rsidRDefault="00626337" w:rsidP="00626337">
      <w:r w:rsidRPr="00C9010C">
        <w:rPr>
          <w:rFonts w:cs="Arial"/>
          <w:color w:val="222222"/>
          <w:lang w:val="en"/>
        </w:rPr>
        <w:t>London SW7 2AZ, United Kingdom</w:t>
      </w:r>
    </w:p>
    <w:p w14:paraId="2E9A2919" w14:textId="77777777" w:rsidR="00626337" w:rsidRPr="00C9010C" w:rsidRDefault="00626337" w:rsidP="00626337"/>
    <w:p w14:paraId="6B277CA5" w14:textId="77777777" w:rsidR="00626337" w:rsidRPr="00C9010C" w:rsidRDefault="00626337" w:rsidP="00626337">
      <w:r w:rsidRPr="00C9010C">
        <w:rPr>
          <w:vertAlign w:val="superscript"/>
        </w:rPr>
        <w:t>2</w:t>
      </w:r>
      <w:r w:rsidRPr="00C9010C">
        <w:t xml:space="preserve">Departments of Oncology &amp; </w:t>
      </w:r>
      <w:r w:rsidRPr="00C9010C">
        <w:rPr>
          <w:vertAlign w:val="superscript"/>
        </w:rPr>
        <w:t>3</w:t>
      </w:r>
      <w:r w:rsidRPr="00C9010C">
        <w:t>HIV medicine</w:t>
      </w:r>
    </w:p>
    <w:p w14:paraId="64E5BA9A" w14:textId="77777777" w:rsidR="00626337" w:rsidRPr="00BD2DAC" w:rsidRDefault="00626337" w:rsidP="00626337">
      <w:r w:rsidRPr="00BD2DAC">
        <w:rPr>
          <w:rFonts w:cs="Arial"/>
        </w:rPr>
        <w:t>National Centre for HIV malignancies</w:t>
      </w:r>
    </w:p>
    <w:p w14:paraId="5C349F1A" w14:textId="77777777" w:rsidR="00626337" w:rsidRPr="00C9010C" w:rsidRDefault="00626337" w:rsidP="00626337">
      <w:r w:rsidRPr="00C9010C">
        <w:t>Chelsea &amp; Westminster Hospital</w:t>
      </w:r>
    </w:p>
    <w:p w14:paraId="69C89DA2" w14:textId="77777777" w:rsidR="00626337" w:rsidRPr="00C9010C" w:rsidRDefault="00626337" w:rsidP="00626337">
      <w:r w:rsidRPr="00C9010C">
        <w:t xml:space="preserve">London SW10 9NH, </w:t>
      </w:r>
      <w:r w:rsidRPr="00C9010C">
        <w:rPr>
          <w:rFonts w:cs="Arial"/>
          <w:color w:val="222222"/>
          <w:lang w:val="en"/>
        </w:rPr>
        <w:t>United Kingdom</w:t>
      </w:r>
    </w:p>
    <w:p w14:paraId="50542CFD" w14:textId="77777777" w:rsidR="00626337" w:rsidRDefault="00626337" w:rsidP="00626337">
      <w:pPr>
        <w:rPr>
          <w:rFonts w:cs="Arial"/>
          <w:sz w:val="20"/>
          <w:szCs w:val="20"/>
        </w:rPr>
      </w:pPr>
    </w:p>
    <w:p w14:paraId="484EB748" w14:textId="77777777" w:rsidR="00626337" w:rsidRPr="00C9010C" w:rsidRDefault="00626337" w:rsidP="00626337">
      <w:pPr>
        <w:rPr>
          <w:rFonts w:cs="Arial"/>
          <w:sz w:val="20"/>
          <w:szCs w:val="20"/>
        </w:rPr>
      </w:pPr>
    </w:p>
    <w:p w14:paraId="0EDA290A" w14:textId="77777777" w:rsidR="00626337" w:rsidRDefault="00626337" w:rsidP="00626337"/>
    <w:p w14:paraId="62651CFA" w14:textId="77777777" w:rsidR="00626337" w:rsidRDefault="00626337" w:rsidP="00626337"/>
    <w:p w14:paraId="5C159370" w14:textId="77777777" w:rsidR="00626337" w:rsidRPr="00BD2DAC" w:rsidRDefault="00626337" w:rsidP="00626337"/>
    <w:p w14:paraId="42C609C0" w14:textId="77777777" w:rsidR="00626337" w:rsidRPr="00BD2DAC" w:rsidRDefault="00626337" w:rsidP="00626337">
      <w:r w:rsidRPr="00BD2DAC">
        <w:t>*Address for correspondence:</w:t>
      </w:r>
    </w:p>
    <w:p w14:paraId="4270F154" w14:textId="77777777" w:rsidR="00626337" w:rsidRPr="00BD2DAC" w:rsidRDefault="00626337" w:rsidP="00626337"/>
    <w:p w14:paraId="01E6F08C" w14:textId="77777777" w:rsidR="00626337" w:rsidRPr="00BD2DAC" w:rsidRDefault="00626337" w:rsidP="00626337">
      <w:r w:rsidRPr="00BD2DAC">
        <w:t xml:space="preserve">Professor Mark Bower PhD FRCP </w:t>
      </w:r>
      <w:proofErr w:type="spellStart"/>
      <w:r w:rsidRPr="00BD2DAC">
        <w:t>FRCPath</w:t>
      </w:r>
      <w:proofErr w:type="spellEnd"/>
    </w:p>
    <w:p w14:paraId="13A6D3D9" w14:textId="77777777" w:rsidR="00626337" w:rsidRPr="00BD2DAC" w:rsidRDefault="00626337" w:rsidP="00626337">
      <w:r w:rsidRPr="00BD2DAC">
        <w:rPr>
          <w:rFonts w:cs="Arial"/>
        </w:rPr>
        <w:t>National Centre for HIV malignancies</w:t>
      </w:r>
    </w:p>
    <w:p w14:paraId="0219ED07" w14:textId="77777777" w:rsidR="00626337" w:rsidRPr="00BD2DAC" w:rsidRDefault="00626337" w:rsidP="00626337">
      <w:r w:rsidRPr="00BD2DAC">
        <w:t>Chelsea &amp; Westminster Hospital</w:t>
      </w:r>
    </w:p>
    <w:p w14:paraId="37A6CAB5" w14:textId="77777777" w:rsidR="00626337" w:rsidRPr="00BD2DAC" w:rsidRDefault="00626337" w:rsidP="00626337">
      <w:r w:rsidRPr="00BD2DAC">
        <w:t xml:space="preserve">369 </w:t>
      </w:r>
      <w:proofErr w:type="spellStart"/>
      <w:r w:rsidRPr="00BD2DAC">
        <w:t>Fulham</w:t>
      </w:r>
      <w:proofErr w:type="spellEnd"/>
      <w:r w:rsidRPr="00BD2DAC">
        <w:t xml:space="preserve"> Road</w:t>
      </w:r>
    </w:p>
    <w:p w14:paraId="14BB5F32" w14:textId="77777777" w:rsidR="00626337" w:rsidRPr="00BD2DAC" w:rsidRDefault="00626337" w:rsidP="00626337">
      <w:r w:rsidRPr="00BD2DAC">
        <w:t>London SW10 9NH</w:t>
      </w:r>
    </w:p>
    <w:p w14:paraId="733FB8AF" w14:textId="77777777" w:rsidR="00626337" w:rsidRPr="00BD2DAC" w:rsidRDefault="00626337" w:rsidP="00626337">
      <w:r w:rsidRPr="00BD2DAC">
        <w:t>Tel: +44-20</w:t>
      </w:r>
      <w:r>
        <w:t>3</w:t>
      </w:r>
      <w:r w:rsidRPr="00BD2DAC">
        <w:t>-</w:t>
      </w:r>
      <w:r>
        <w:t>315</w:t>
      </w:r>
      <w:r w:rsidRPr="00BD2DAC">
        <w:t>-5054</w:t>
      </w:r>
    </w:p>
    <w:p w14:paraId="6E9D0244" w14:textId="77777777" w:rsidR="00626337" w:rsidRPr="00BD2DAC" w:rsidRDefault="00626337" w:rsidP="00626337">
      <w:r w:rsidRPr="00BD2DAC">
        <w:t>Fax: +44-208-746-8863</w:t>
      </w:r>
    </w:p>
    <w:p w14:paraId="186CCBBD" w14:textId="77777777" w:rsidR="00626337" w:rsidRPr="00BD2DAC" w:rsidRDefault="00626337" w:rsidP="00626337">
      <w:r w:rsidRPr="00BD2DAC">
        <w:t xml:space="preserve">E-mail: </w:t>
      </w:r>
      <w:hyperlink r:id="rId9" w:history="1">
        <w:r w:rsidRPr="00BD2DAC">
          <w:rPr>
            <w:rStyle w:val="Hyperlink"/>
          </w:rPr>
          <w:t>m.bower@imperial.ac.uk</w:t>
        </w:r>
      </w:hyperlink>
    </w:p>
    <w:p w14:paraId="20D0CDD4" w14:textId="77777777" w:rsidR="00626337" w:rsidRPr="00BD2DAC" w:rsidRDefault="00626337" w:rsidP="00626337"/>
    <w:p w14:paraId="05751264" w14:textId="77777777" w:rsidR="00626337" w:rsidRPr="00BD2DAC" w:rsidRDefault="00626337" w:rsidP="00626337"/>
    <w:p w14:paraId="774F27AB" w14:textId="77777777" w:rsidR="00626337" w:rsidRPr="00BD2DAC" w:rsidRDefault="00626337" w:rsidP="00626337"/>
    <w:p w14:paraId="32B1C4CE" w14:textId="77777777" w:rsidR="00626337" w:rsidRDefault="00626337" w:rsidP="00626337">
      <w:pPr>
        <w:rPr>
          <w:rFonts w:ascii="Arial" w:hAnsi="Arial" w:cs="Arial"/>
          <w:sz w:val="20"/>
          <w:szCs w:val="20"/>
        </w:rPr>
      </w:pPr>
      <w:r w:rsidRPr="00BD2DAC">
        <w:rPr>
          <w:rFonts w:ascii="Arial" w:hAnsi="Arial" w:cs="Arial"/>
          <w:sz w:val="20"/>
          <w:szCs w:val="20"/>
        </w:rPr>
        <w:t>There are no conflicts o</w:t>
      </w:r>
      <w:r>
        <w:rPr>
          <w:rFonts w:ascii="Arial" w:hAnsi="Arial" w:cs="Arial"/>
          <w:sz w:val="20"/>
          <w:szCs w:val="20"/>
        </w:rPr>
        <w:t>f interest to declare</w:t>
      </w:r>
    </w:p>
    <w:p w14:paraId="27643959" w14:textId="77777777" w:rsidR="00626337" w:rsidRDefault="00626337" w:rsidP="00626337">
      <w:pPr>
        <w:rPr>
          <w:rFonts w:ascii="Arial" w:hAnsi="Arial" w:cs="Arial"/>
          <w:sz w:val="20"/>
          <w:szCs w:val="20"/>
        </w:rPr>
      </w:pPr>
    </w:p>
    <w:p w14:paraId="5270B3E7" w14:textId="4D406344" w:rsidR="00626337" w:rsidRPr="00EB4A46" w:rsidRDefault="00626337" w:rsidP="00626337">
      <w:pPr>
        <w:jc w:val="both"/>
        <w:rPr>
          <w:rFonts w:asciiTheme="majorHAnsi" w:hAnsiTheme="majorHAnsi"/>
          <w:sz w:val="22"/>
        </w:rPr>
      </w:pPr>
      <w:r w:rsidRPr="00EB4A46">
        <w:rPr>
          <w:rFonts w:asciiTheme="majorHAnsi" w:hAnsiTheme="majorHAnsi"/>
          <w:sz w:val="22"/>
        </w:rPr>
        <w:t xml:space="preserve">Word Count: </w:t>
      </w:r>
      <w:r w:rsidR="00FC7944">
        <w:rPr>
          <w:rFonts w:asciiTheme="majorHAnsi" w:hAnsiTheme="majorHAnsi"/>
          <w:sz w:val="22"/>
        </w:rPr>
        <w:t>2173</w:t>
      </w:r>
    </w:p>
    <w:p w14:paraId="48B29336" w14:textId="18DBB2E8" w:rsidR="00626337" w:rsidRPr="00EB4A46" w:rsidRDefault="00626337" w:rsidP="00626337">
      <w:pPr>
        <w:jc w:val="both"/>
        <w:rPr>
          <w:rFonts w:asciiTheme="majorHAnsi" w:hAnsiTheme="majorHAnsi"/>
          <w:sz w:val="22"/>
        </w:rPr>
      </w:pPr>
      <w:r>
        <w:rPr>
          <w:rFonts w:asciiTheme="majorHAnsi" w:hAnsiTheme="majorHAnsi"/>
          <w:sz w:val="22"/>
        </w:rPr>
        <w:t>Abstract word count:</w:t>
      </w:r>
      <w:r w:rsidR="0077044E">
        <w:rPr>
          <w:rFonts w:asciiTheme="majorHAnsi" w:hAnsiTheme="majorHAnsi"/>
          <w:sz w:val="22"/>
        </w:rPr>
        <w:t xml:space="preserve"> 204</w:t>
      </w:r>
    </w:p>
    <w:p w14:paraId="05C666D9" w14:textId="77777777" w:rsidR="00626337" w:rsidRPr="00EB4A46" w:rsidRDefault="00626337" w:rsidP="00626337">
      <w:pPr>
        <w:jc w:val="both"/>
        <w:rPr>
          <w:rFonts w:asciiTheme="majorHAnsi" w:hAnsiTheme="majorHAnsi"/>
          <w:sz w:val="22"/>
        </w:rPr>
      </w:pPr>
      <w:r w:rsidRPr="00EB4A46">
        <w:rPr>
          <w:rFonts w:asciiTheme="majorHAnsi" w:hAnsiTheme="majorHAnsi"/>
          <w:sz w:val="22"/>
        </w:rPr>
        <w:t>Running Title: Evolution of HIV-associated lymphoma</w:t>
      </w:r>
    </w:p>
    <w:p w14:paraId="067505EB" w14:textId="77777777" w:rsidR="00626337" w:rsidRDefault="00626337" w:rsidP="00626337">
      <w:pPr>
        <w:rPr>
          <w:rFonts w:ascii="Arial" w:hAnsi="Arial" w:cs="Arial"/>
          <w:sz w:val="20"/>
          <w:szCs w:val="20"/>
        </w:rPr>
      </w:pPr>
    </w:p>
    <w:p w14:paraId="7D10FAEF" w14:textId="23CB29E8" w:rsidR="00626337" w:rsidRDefault="00626337">
      <w:pPr>
        <w:rPr>
          <w:rFonts w:asciiTheme="majorHAnsi" w:hAnsiTheme="majorHAnsi"/>
        </w:rPr>
      </w:pPr>
      <w:r>
        <w:rPr>
          <w:rFonts w:asciiTheme="majorHAnsi" w:hAnsiTheme="majorHAnsi"/>
        </w:rPr>
        <w:br w:type="page"/>
      </w:r>
    </w:p>
    <w:p w14:paraId="3E887B8E" w14:textId="77777777" w:rsidR="002650A1" w:rsidRPr="005F1213" w:rsidRDefault="002650A1" w:rsidP="00885516">
      <w:pPr>
        <w:jc w:val="both"/>
        <w:rPr>
          <w:rFonts w:asciiTheme="majorHAnsi" w:hAnsiTheme="majorHAnsi"/>
        </w:rPr>
      </w:pPr>
    </w:p>
    <w:p w14:paraId="0F778E33" w14:textId="77777777" w:rsidR="002650A1" w:rsidRPr="00EB4A46" w:rsidRDefault="002650A1" w:rsidP="00B90277">
      <w:pPr>
        <w:pStyle w:val="Heading1"/>
      </w:pPr>
      <w:r w:rsidRPr="00EB4A46">
        <w:t>Abstract</w:t>
      </w:r>
    </w:p>
    <w:p w14:paraId="7896F93D" w14:textId="7EB23384" w:rsidR="002650A1" w:rsidRDefault="001C285B" w:rsidP="00B90277">
      <w:pPr>
        <w:spacing w:line="360" w:lineRule="auto"/>
        <w:jc w:val="both"/>
        <w:rPr>
          <w:rFonts w:asciiTheme="majorHAnsi" w:hAnsiTheme="majorHAnsi"/>
          <w:sz w:val="22"/>
          <w:szCs w:val="22"/>
        </w:rPr>
      </w:pPr>
      <w:r w:rsidRPr="00EB4A46">
        <w:rPr>
          <w:rFonts w:asciiTheme="majorHAnsi" w:hAnsiTheme="majorHAnsi"/>
          <w:b/>
          <w:sz w:val="22"/>
          <w:szCs w:val="22"/>
        </w:rPr>
        <w:t>Introduction:</w:t>
      </w:r>
      <w:r w:rsidRPr="00726A4B">
        <w:rPr>
          <w:rFonts w:asciiTheme="majorHAnsi" w:hAnsiTheme="majorHAnsi"/>
          <w:sz w:val="22"/>
          <w:szCs w:val="22"/>
        </w:rPr>
        <w:t xml:space="preserve"> </w:t>
      </w:r>
      <w:r w:rsidR="007E73BB">
        <w:rPr>
          <w:rFonts w:asciiTheme="majorHAnsi" w:hAnsiTheme="majorHAnsi"/>
          <w:sz w:val="22"/>
          <w:szCs w:val="22"/>
        </w:rPr>
        <w:t xml:space="preserve">The emergence of </w:t>
      </w:r>
      <w:r w:rsidR="00726A4B" w:rsidRPr="00726A4B">
        <w:rPr>
          <w:rFonts w:asciiTheme="majorHAnsi" w:hAnsiTheme="majorHAnsi"/>
          <w:sz w:val="22"/>
          <w:szCs w:val="22"/>
        </w:rPr>
        <w:t>combined antiretroviral therapy (</w:t>
      </w:r>
      <w:proofErr w:type="spellStart"/>
      <w:r w:rsidR="00726A4B" w:rsidRPr="00726A4B">
        <w:rPr>
          <w:rFonts w:asciiTheme="majorHAnsi" w:hAnsiTheme="majorHAnsi"/>
          <w:sz w:val="22"/>
          <w:szCs w:val="22"/>
        </w:rPr>
        <w:t>cART</w:t>
      </w:r>
      <w:proofErr w:type="spellEnd"/>
      <w:r w:rsidR="00726A4B" w:rsidRPr="00726A4B">
        <w:rPr>
          <w:rFonts w:asciiTheme="majorHAnsi" w:hAnsiTheme="majorHAnsi"/>
          <w:sz w:val="22"/>
          <w:szCs w:val="22"/>
        </w:rPr>
        <w:t xml:space="preserve">) </w:t>
      </w:r>
      <w:r w:rsidR="007E73BB">
        <w:rPr>
          <w:rFonts w:asciiTheme="majorHAnsi" w:hAnsiTheme="majorHAnsi"/>
          <w:sz w:val="22"/>
          <w:szCs w:val="22"/>
        </w:rPr>
        <w:t xml:space="preserve">and improvements in the </w:t>
      </w:r>
      <w:r w:rsidR="00726A4B" w:rsidRPr="00726A4B">
        <w:rPr>
          <w:rFonts w:asciiTheme="majorHAnsi" w:hAnsiTheme="majorHAnsi"/>
          <w:sz w:val="22"/>
          <w:szCs w:val="22"/>
        </w:rPr>
        <w:t xml:space="preserve">management of </w:t>
      </w:r>
      <w:r w:rsidR="007E73BB">
        <w:rPr>
          <w:rFonts w:asciiTheme="majorHAnsi" w:hAnsiTheme="majorHAnsi"/>
          <w:sz w:val="22"/>
          <w:szCs w:val="22"/>
        </w:rPr>
        <w:t xml:space="preserve">opportunistic infections have altered the HIV epidemic over the last 30 years. </w:t>
      </w:r>
      <w:r w:rsidRPr="00726A4B">
        <w:rPr>
          <w:rFonts w:asciiTheme="majorHAnsi" w:hAnsiTheme="majorHAnsi"/>
          <w:sz w:val="22"/>
          <w:szCs w:val="22"/>
        </w:rPr>
        <w:t xml:space="preserve">We aimed to </w:t>
      </w:r>
      <w:r w:rsidR="007E73BB">
        <w:rPr>
          <w:rFonts w:asciiTheme="majorHAnsi" w:hAnsiTheme="majorHAnsi"/>
          <w:sz w:val="22"/>
          <w:szCs w:val="22"/>
        </w:rPr>
        <w:t xml:space="preserve">assess changes to the biology and outcomes of </w:t>
      </w:r>
      <w:r w:rsidRPr="00726A4B">
        <w:rPr>
          <w:rFonts w:asciiTheme="majorHAnsi" w:hAnsiTheme="majorHAnsi"/>
          <w:sz w:val="22"/>
          <w:szCs w:val="22"/>
        </w:rPr>
        <w:t>HIV-associated lymphoma</w:t>
      </w:r>
      <w:r w:rsidR="007E73BB">
        <w:rPr>
          <w:rFonts w:asciiTheme="majorHAnsi" w:hAnsiTheme="majorHAnsi"/>
          <w:sz w:val="22"/>
          <w:szCs w:val="22"/>
        </w:rPr>
        <w:t>s over this period at the</w:t>
      </w:r>
      <w:r w:rsidRPr="00726A4B">
        <w:rPr>
          <w:rFonts w:asciiTheme="majorHAnsi" w:hAnsiTheme="majorHAnsi"/>
          <w:sz w:val="22"/>
          <w:szCs w:val="22"/>
        </w:rPr>
        <w:t xml:space="preserve"> </w:t>
      </w:r>
      <w:r w:rsidR="007E73BB">
        <w:rPr>
          <w:rFonts w:asciiTheme="majorHAnsi" w:hAnsiTheme="majorHAnsi"/>
          <w:sz w:val="22"/>
          <w:szCs w:val="22"/>
        </w:rPr>
        <w:t>n</w:t>
      </w:r>
      <w:r w:rsidRPr="00726A4B">
        <w:rPr>
          <w:rFonts w:asciiTheme="majorHAnsi" w:hAnsiTheme="majorHAnsi"/>
          <w:sz w:val="22"/>
          <w:szCs w:val="22"/>
        </w:rPr>
        <w:t xml:space="preserve">ational </w:t>
      </w:r>
      <w:proofErr w:type="spellStart"/>
      <w:r w:rsidR="007E73BB">
        <w:rPr>
          <w:rFonts w:asciiTheme="majorHAnsi" w:hAnsiTheme="majorHAnsi"/>
          <w:sz w:val="22"/>
          <w:szCs w:val="22"/>
        </w:rPr>
        <w:t>centre</w:t>
      </w:r>
      <w:proofErr w:type="spellEnd"/>
      <w:r w:rsidR="007E73BB">
        <w:rPr>
          <w:rFonts w:asciiTheme="majorHAnsi" w:hAnsiTheme="majorHAnsi"/>
          <w:sz w:val="22"/>
          <w:szCs w:val="22"/>
        </w:rPr>
        <w:t xml:space="preserve"> for </w:t>
      </w:r>
      <w:r w:rsidRPr="00726A4B">
        <w:rPr>
          <w:rFonts w:asciiTheme="majorHAnsi" w:hAnsiTheme="majorHAnsi"/>
          <w:sz w:val="22"/>
          <w:szCs w:val="22"/>
        </w:rPr>
        <w:t>HIV oncology in the United Kingdom</w:t>
      </w:r>
      <w:r w:rsidR="007E73BB">
        <w:rPr>
          <w:rFonts w:asciiTheme="majorHAnsi" w:hAnsiTheme="majorHAnsi"/>
          <w:sz w:val="22"/>
          <w:szCs w:val="22"/>
        </w:rPr>
        <w:t>.</w:t>
      </w:r>
      <w:r w:rsidRPr="00726A4B">
        <w:rPr>
          <w:rFonts w:asciiTheme="majorHAnsi" w:hAnsiTheme="majorHAnsi"/>
          <w:sz w:val="22"/>
          <w:szCs w:val="22"/>
        </w:rPr>
        <w:t xml:space="preserve"> </w:t>
      </w:r>
    </w:p>
    <w:p w14:paraId="4AC57DDA" w14:textId="77777777" w:rsidR="0077044E" w:rsidRDefault="0077044E" w:rsidP="00B90277">
      <w:pPr>
        <w:spacing w:line="360" w:lineRule="auto"/>
        <w:jc w:val="both"/>
        <w:rPr>
          <w:rFonts w:asciiTheme="majorHAnsi" w:hAnsiTheme="majorHAnsi"/>
          <w:sz w:val="22"/>
          <w:szCs w:val="22"/>
        </w:rPr>
      </w:pPr>
    </w:p>
    <w:p w14:paraId="25D3A2AD" w14:textId="5EB117B4" w:rsidR="007E73BB" w:rsidRDefault="00726A4B" w:rsidP="00B90277">
      <w:pPr>
        <w:spacing w:line="360" w:lineRule="auto"/>
        <w:jc w:val="both"/>
        <w:rPr>
          <w:rFonts w:asciiTheme="majorHAnsi" w:hAnsiTheme="majorHAnsi"/>
          <w:sz w:val="22"/>
          <w:szCs w:val="22"/>
        </w:rPr>
      </w:pPr>
      <w:r w:rsidRPr="00EB4A46">
        <w:rPr>
          <w:rFonts w:asciiTheme="majorHAnsi" w:hAnsiTheme="majorHAnsi"/>
          <w:b/>
          <w:sz w:val="22"/>
          <w:szCs w:val="22"/>
        </w:rPr>
        <w:t>Methods:</w:t>
      </w:r>
      <w:r>
        <w:rPr>
          <w:rFonts w:asciiTheme="majorHAnsi" w:hAnsiTheme="majorHAnsi"/>
          <w:sz w:val="22"/>
          <w:szCs w:val="22"/>
        </w:rPr>
        <w:t xml:space="preserve"> </w:t>
      </w:r>
      <w:r w:rsidR="007E73BB">
        <w:rPr>
          <w:rFonts w:asciiTheme="majorHAnsi" w:hAnsiTheme="majorHAnsi"/>
          <w:sz w:val="22"/>
          <w:szCs w:val="22"/>
        </w:rPr>
        <w:t>Clinical</w:t>
      </w:r>
      <w:r w:rsidRPr="005F1213">
        <w:rPr>
          <w:rFonts w:asciiTheme="majorHAnsi" w:hAnsiTheme="majorHAnsi"/>
          <w:sz w:val="22"/>
          <w:szCs w:val="22"/>
        </w:rPr>
        <w:t xml:space="preserve"> characte</w:t>
      </w:r>
      <w:r>
        <w:rPr>
          <w:rFonts w:asciiTheme="majorHAnsi" w:hAnsiTheme="majorHAnsi"/>
          <w:sz w:val="22"/>
          <w:szCs w:val="22"/>
        </w:rPr>
        <w:t xml:space="preserve">ristics </w:t>
      </w:r>
      <w:r w:rsidR="007E73BB">
        <w:rPr>
          <w:rFonts w:asciiTheme="majorHAnsi" w:hAnsiTheme="majorHAnsi"/>
          <w:sz w:val="22"/>
          <w:szCs w:val="22"/>
        </w:rPr>
        <w:t>at lymphoma diagnosis have been prospectively collected since 1986, along with details of lymphoma treatment and outcomes. The clinical features and outcomes were compared between 3 decades: pre-</w:t>
      </w:r>
      <w:proofErr w:type="spellStart"/>
      <w:r w:rsidR="007E73BB">
        <w:rPr>
          <w:rFonts w:asciiTheme="majorHAnsi" w:hAnsiTheme="majorHAnsi"/>
          <w:sz w:val="22"/>
          <w:szCs w:val="22"/>
        </w:rPr>
        <w:t>cART</w:t>
      </w:r>
      <w:proofErr w:type="spellEnd"/>
      <w:r w:rsidR="007E73BB">
        <w:rPr>
          <w:rFonts w:asciiTheme="majorHAnsi" w:hAnsiTheme="majorHAnsi"/>
          <w:sz w:val="22"/>
          <w:szCs w:val="22"/>
        </w:rPr>
        <w:t xml:space="preserve"> decade (1986-1995), early </w:t>
      </w:r>
      <w:proofErr w:type="spellStart"/>
      <w:r w:rsidR="007E73BB">
        <w:rPr>
          <w:rFonts w:asciiTheme="majorHAnsi" w:hAnsiTheme="majorHAnsi"/>
          <w:sz w:val="22"/>
          <w:szCs w:val="22"/>
        </w:rPr>
        <w:t>cART</w:t>
      </w:r>
      <w:proofErr w:type="spellEnd"/>
      <w:r w:rsidR="007E73BB">
        <w:rPr>
          <w:rFonts w:asciiTheme="majorHAnsi" w:hAnsiTheme="majorHAnsi"/>
          <w:sz w:val="22"/>
          <w:szCs w:val="22"/>
        </w:rPr>
        <w:t xml:space="preserve"> decade (1996-2005) and late </w:t>
      </w:r>
      <w:proofErr w:type="spellStart"/>
      <w:r w:rsidR="007E73BB">
        <w:rPr>
          <w:rFonts w:asciiTheme="majorHAnsi" w:hAnsiTheme="majorHAnsi"/>
          <w:sz w:val="22"/>
          <w:szCs w:val="22"/>
        </w:rPr>
        <w:t>cART</w:t>
      </w:r>
      <w:proofErr w:type="spellEnd"/>
      <w:r w:rsidR="007E73BB">
        <w:rPr>
          <w:rFonts w:asciiTheme="majorHAnsi" w:hAnsiTheme="majorHAnsi"/>
          <w:sz w:val="22"/>
          <w:szCs w:val="22"/>
        </w:rPr>
        <w:t xml:space="preserve"> decade (2006-2015).</w:t>
      </w:r>
    </w:p>
    <w:p w14:paraId="1579E319" w14:textId="77777777" w:rsidR="0077044E" w:rsidRDefault="0077044E" w:rsidP="00B90277">
      <w:pPr>
        <w:spacing w:line="360" w:lineRule="auto"/>
        <w:jc w:val="both"/>
        <w:rPr>
          <w:rFonts w:asciiTheme="majorHAnsi" w:hAnsiTheme="majorHAnsi"/>
          <w:sz w:val="22"/>
          <w:szCs w:val="22"/>
        </w:rPr>
      </w:pPr>
    </w:p>
    <w:p w14:paraId="7B235BFA" w14:textId="1CE7321A" w:rsidR="00726A4B" w:rsidRDefault="00726A4B" w:rsidP="00B90277">
      <w:pPr>
        <w:spacing w:line="360" w:lineRule="auto"/>
        <w:jc w:val="both"/>
        <w:rPr>
          <w:rFonts w:asciiTheme="majorHAnsi" w:hAnsiTheme="majorHAnsi"/>
          <w:sz w:val="22"/>
          <w:szCs w:val="22"/>
        </w:rPr>
      </w:pPr>
      <w:r w:rsidRPr="00EB4A46">
        <w:rPr>
          <w:rFonts w:asciiTheme="majorHAnsi" w:hAnsiTheme="majorHAnsi"/>
          <w:b/>
          <w:sz w:val="22"/>
          <w:szCs w:val="22"/>
        </w:rPr>
        <w:t>Results:</w:t>
      </w:r>
      <w:r>
        <w:rPr>
          <w:rFonts w:asciiTheme="majorHAnsi" w:hAnsiTheme="majorHAnsi"/>
          <w:sz w:val="22"/>
          <w:szCs w:val="22"/>
        </w:rPr>
        <w:t xml:space="preserve"> </w:t>
      </w:r>
      <w:r w:rsidRPr="005F1213">
        <w:rPr>
          <w:rFonts w:asciiTheme="majorHAnsi" w:hAnsiTheme="majorHAnsi"/>
          <w:sz w:val="22"/>
          <w:szCs w:val="22"/>
        </w:rPr>
        <w:t xml:space="preserve">A total of 615 patients </w:t>
      </w:r>
      <w:r w:rsidR="007E73BB">
        <w:rPr>
          <w:rFonts w:asciiTheme="majorHAnsi" w:hAnsiTheme="majorHAnsi"/>
          <w:sz w:val="22"/>
          <w:szCs w:val="22"/>
        </w:rPr>
        <w:t xml:space="preserve">with HIV-associated lymphoma </w:t>
      </w:r>
      <w:r w:rsidRPr="005F1213">
        <w:rPr>
          <w:rFonts w:asciiTheme="majorHAnsi" w:hAnsiTheme="majorHAnsi"/>
          <w:sz w:val="22"/>
          <w:szCs w:val="22"/>
        </w:rPr>
        <w:t>were included in the study</w:t>
      </w:r>
      <w:r w:rsidR="007E73BB">
        <w:rPr>
          <w:rFonts w:asciiTheme="majorHAnsi" w:hAnsiTheme="majorHAnsi"/>
          <w:sz w:val="22"/>
          <w:szCs w:val="22"/>
        </w:rPr>
        <w:t>:</w:t>
      </w:r>
      <w:r w:rsidRPr="005F1213">
        <w:rPr>
          <w:rFonts w:asciiTheme="majorHAnsi" w:hAnsiTheme="majorHAnsi"/>
          <w:sz w:val="22"/>
          <w:szCs w:val="22"/>
        </w:rPr>
        <w:t xml:space="preserve"> 158</w:t>
      </w:r>
      <w:r>
        <w:rPr>
          <w:rFonts w:asciiTheme="majorHAnsi" w:hAnsiTheme="majorHAnsi"/>
          <w:sz w:val="22"/>
          <w:szCs w:val="22"/>
        </w:rPr>
        <w:t xml:space="preserve"> patients in the pre-</w:t>
      </w:r>
      <w:proofErr w:type="spellStart"/>
      <w:r>
        <w:rPr>
          <w:rFonts w:asciiTheme="majorHAnsi" w:hAnsiTheme="majorHAnsi"/>
          <w:sz w:val="22"/>
          <w:szCs w:val="22"/>
        </w:rPr>
        <w:t>cART</w:t>
      </w:r>
      <w:proofErr w:type="spellEnd"/>
      <w:r>
        <w:rPr>
          <w:rFonts w:asciiTheme="majorHAnsi" w:hAnsiTheme="majorHAnsi"/>
          <w:sz w:val="22"/>
          <w:szCs w:val="22"/>
        </w:rPr>
        <w:t xml:space="preserve"> era, </w:t>
      </w:r>
      <w:r w:rsidRPr="005F1213">
        <w:rPr>
          <w:rFonts w:asciiTheme="majorHAnsi" w:hAnsiTheme="majorHAnsi"/>
          <w:sz w:val="22"/>
          <w:szCs w:val="22"/>
        </w:rPr>
        <w:t xml:space="preserve">200 patients in the early </w:t>
      </w:r>
      <w:proofErr w:type="spellStart"/>
      <w:r w:rsidRPr="005F1213">
        <w:rPr>
          <w:rFonts w:asciiTheme="majorHAnsi" w:hAnsiTheme="majorHAnsi"/>
          <w:sz w:val="22"/>
          <w:szCs w:val="22"/>
        </w:rPr>
        <w:t>cART</w:t>
      </w:r>
      <w:proofErr w:type="spellEnd"/>
      <w:r w:rsidRPr="005F1213">
        <w:rPr>
          <w:rFonts w:asciiTheme="majorHAnsi" w:hAnsiTheme="majorHAnsi"/>
          <w:sz w:val="22"/>
          <w:szCs w:val="22"/>
        </w:rPr>
        <w:t xml:space="preserve"> era and 257 patients in the late </w:t>
      </w:r>
      <w:proofErr w:type="spellStart"/>
      <w:r w:rsidRPr="005F1213">
        <w:rPr>
          <w:rFonts w:asciiTheme="majorHAnsi" w:hAnsiTheme="majorHAnsi"/>
          <w:sz w:val="22"/>
          <w:szCs w:val="22"/>
        </w:rPr>
        <w:t>cART</w:t>
      </w:r>
      <w:proofErr w:type="spellEnd"/>
      <w:r w:rsidRPr="005F1213">
        <w:rPr>
          <w:rFonts w:asciiTheme="majorHAnsi" w:hAnsiTheme="majorHAnsi"/>
          <w:sz w:val="22"/>
          <w:szCs w:val="22"/>
        </w:rPr>
        <w:t xml:space="preserve"> era.</w:t>
      </w:r>
      <w:r>
        <w:rPr>
          <w:rFonts w:asciiTheme="majorHAnsi" w:hAnsiTheme="majorHAnsi"/>
          <w:sz w:val="22"/>
          <w:szCs w:val="22"/>
        </w:rPr>
        <w:t xml:space="preserve"> </w:t>
      </w:r>
      <w:r w:rsidR="00557CA3">
        <w:rPr>
          <w:rFonts w:asciiTheme="majorHAnsi" w:hAnsiTheme="majorHAnsi"/>
          <w:sz w:val="22"/>
          <w:szCs w:val="22"/>
        </w:rPr>
        <w:t>In more recent decades patients were older (p&lt;0.0001)</w:t>
      </w:r>
      <w:r w:rsidR="008040BF">
        <w:rPr>
          <w:rFonts w:asciiTheme="majorHAnsi" w:hAnsiTheme="majorHAnsi"/>
          <w:sz w:val="22"/>
          <w:szCs w:val="22"/>
        </w:rPr>
        <w:t xml:space="preserve"> </w:t>
      </w:r>
      <w:r w:rsidR="00557CA3">
        <w:rPr>
          <w:rFonts w:asciiTheme="majorHAnsi" w:hAnsiTheme="majorHAnsi"/>
          <w:sz w:val="22"/>
          <w:szCs w:val="22"/>
        </w:rPr>
        <w:t>and had higher CD4 cell counts (p&lt;</w:t>
      </w:r>
      <w:proofErr w:type="gramStart"/>
      <w:r w:rsidR="00557CA3">
        <w:rPr>
          <w:rFonts w:asciiTheme="majorHAnsi" w:hAnsiTheme="majorHAnsi"/>
          <w:sz w:val="22"/>
          <w:szCs w:val="22"/>
        </w:rPr>
        <w:t>0.0001)at</w:t>
      </w:r>
      <w:proofErr w:type="gramEnd"/>
      <w:r w:rsidR="00557CA3">
        <w:rPr>
          <w:rFonts w:asciiTheme="majorHAnsi" w:hAnsiTheme="majorHAnsi"/>
          <w:sz w:val="22"/>
          <w:szCs w:val="22"/>
        </w:rPr>
        <w:t xml:space="preserve"> lymphoma diagnosis. Over time there has also been a shift in lymphoma histological subtypes, with an increase in lymphoma subtypes associated with moderate immunosuppression. The o</w:t>
      </w:r>
      <w:r w:rsidR="00B52D7D">
        <w:rPr>
          <w:rFonts w:asciiTheme="majorHAnsi" w:hAnsiTheme="majorHAnsi"/>
          <w:sz w:val="22"/>
          <w:szCs w:val="22"/>
        </w:rPr>
        <w:t xml:space="preserve">verall survival for patients with HIV-associated lymphoma </w:t>
      </w:r>
      <w:r w:rsidR="00557CA3">
        <w:rPr>
          <w:rFonts w:asciiTheme="majorHAnsi" w:hAnsiTheme="majorHAnsi"/>
          <w:sz w:val="22"/>
          <w:szCs w:val="22"/>
        </w:rPr>
        <w:t xml:space="preserve">has dramatically </w:t>
      </w:r>
      <w:r w:rsidR="00B52D7D">
        <w:rPr>
          <w:rFonts w:asciiTheme="majorHAnsi" w:hAnsiTheme="majorHAnsi"/>
          <w:sz w:val="22"/>
          <w:szCs w:val="22"/>
        </w:rPr>
        <w:t xml:space="preserve">improved over </w:t>
      </w:r>
      <w:r w:rsidR="00557CA3">
        <w:rPr>
          <w:rFonts w:asciiTheme="majorHAnsi" w:hAnsiTheme="majorHAnsi"/>
          <w:sz w:val="22"/>
          <w:szCs w:val="22"/>
        </w:rPr>
        <w:t>the 3</w:t>
      </w:r>
      <w:r w:rsidR="00B52D7D">
        <w:rPr>
          <w:rFonts w:asciiTheme="majorHAnsi" w:hAnsiTheme="majorHAnsi"/>
          <w:sz w:val="22"/>
          <w:szCs w:val="22"/>
        </w:rPr>
        <w:t xml:space="preserve"> decades</w:t>
      </w:r>
      <w:r w:rsidR="00EB4A46">
        <w:rPr>
          <w:rFonts w:asciiTheme="majorHAnsi" w:hAnsiTheme="majorHAnsi"/>
          <w:sz w:val="22"/>
          <w:szCs w:val="22"/>
        </w:rPr>
        <w:t xml:space="preserve"> (p&lt;0.0001)</w:t>
      </w:r>
      <w:r w:rsidR="00B52D7D">
        <w:rPr>
          <w:rFonts w:asciiTheme="majorHAnsi" w:hAnsiTheme="majorHAnsi"/>
          <w:sz w:val="22"/>
          <w:szCs w:val="22"/>
        </w:rPr>
        <w:t xml:space="preserve">. </w:t>
      </w:r>
    </w:p>
    <w:p w14:paraId="0009F3D4" w14:textId="77777777" w:rsidR="0077044E" w:rsidRDefault="0077044E" w:rsidP="00B90277">
      <w:pPr>
        <w:spacing w:line="360" w:lineRule="auto"/>
        <w:jc w:val="both"/>
        <w:rPr>
          <w:rFonts w:asciiTheme="majorHAnsi" w:hAnsiTheme="majorHAnsi"/>
          <w:sz w:val="22"/>
          <w:szCs w:val="22"/>
        </w:rPr>
      </w:pPr>
    </w:p>
    <w:p w14:paraId="0170C595" w14:textId="5F7A61D1" w:rsidR="00EB4A46" w:rsidRPr="00726A4B" w:rsidRDefault="00EB4A46" w:rsidP="00B90277">
      <w:pPr>
        <w:spacing w:line="360" w:lineRule="auto"/>
        <w:jc w:val="both"/>
        <w:rPr>
          <w:rFonts w:asciiTheme="majorHAnsi" w:hAnsiTheme="majorHAnsi"/>
          <w:sz w:val="22"/>
          <w:szCs w:val="22"/>
        </w:rPr>
      </w:pPr>
      <w:r w:rsidRPr="00EB4A46">
        <w:rPr>
          <w:rFonts w:asciiTheme="majorHAnsi" w:hAnsiTheme="majorHAnsi"/>
          <w:b/>
          <w:sz w:val="22"/>
          <w:szCs w:val="22"/>
        </w:rPr>
        <w:t>Conclusion:</w:t>
      </w:r>
      <w:r>
        <w:rPr>
          <w:rFonts w:asciiTheme="majorHAnsi" w:hAnsiTheme="majorHAnsi"/>
          <w:sz w:val="22"/>
          <w:szCs w:val="22"/>
        </w:rPr>
        <w:t xml:space="preserve"> </w:t>
      </w:r>
      <w:r w:rsidR="00557CA3">
        <w:rPr>
          <w:rFonts w:asciiTheme="majorHAnsi" w:hAnsiTheme="majorHAnsi"/>
          <w:sz w:val="22"/>
          <w:szCs w:val="22"/>
        </w:rPr>
        <w:t>Over the last 30 years, the clinical demographic of HIV associated lymphomas has evolved and the outcomes have improved.</w:t>
      </w:r>
    </w:p>
    <w:p w14:paraId="52E49AA3" w14:textId="77777777" w:rsidR="002650A1" w:rsidRPr="005F1213" w:rsidRDefault="002650A1" w:rsidP="00B90277">
      <w:pPr>
        <w:spacing w:line="360" w:lineRule="auto"/>
        <w:jc w:val="both"/>
        <w:rPr>
          <w:rFonts w:asciiTheme="majorHAnsi" w:hAnsiTheme="majorHAnsi"/>
        </w:rPr>
      </w:pPr>
    </w:p>
    <w:p w14:paraId="270D3443" w14:textId="77777777" w:rsidR="002650A1" w:rsidRPr="005F1213" w:rsidRDefault="002650A1" w:rsidP="00885516">
      <w:pPr>
        <w:jc w:val="both"/>
        <w:rPr>
          <w:rFonts w:asciiTheme="majorHAnsi" w:hAnsiTheme="majorHAnsi"/>
        </w:rPr>
      </w:pPr>
    </w:p>
    <w:p w14:paraId="23B5F28D" w14:textId="77777777" w:rsidR="002650A1" w:rsidRPr="00EB4A46" w:rsidRDefault="002650A1" w:rsidP="00885516">
      <w:pPr>
        <w:jc w:val="both"/>
        <w:rPr>
          <w:rFonts w:asciiTheme="majorHAnsi" w:hAnsiTheme="majorHAnsi"/>
          <w:sz w:val="22"/>
        </w:rPr>
      </w:pPr>
    </w:p>
    <w:p w14:paraId="6CE0CBF9" w14:textId="77777777" w:rsidR="002650A1" w:rsidRPr="005F1213" w:rsidRDefault="002650A1" w:rsidP="00885516">
      <w:pPr>
        <w:jc w:val="both"/>
        <w:rPr>
          <w:rFonts w:asciiTheme="majorHAnsi" w:hAnsiTheme="majorHAnsi"/>
        </w:rPr>
      </w:pPr>
    </w:p>
    <w:p w14:paraId="06FE0B64" w14:textId="77777777" w:rsidR="002650A1" w:rsidRPr="005F1213" w:rsidRDefault="002650A1" w:rsidP="00885516">
      <w:pPr>
        <w:jc w:val="both"/>
        <w:rPr>
          <w:rFonts w:asciiTheme="majorHAnsi" w:hAnsiTheme="majorHAnsi"/>
        </w:rPr>
      </w:pPr>
    </w:p>
    <w:p w14:paraId="5B07BF96" w14:textId="77777777" w:rsidR="002650A1" w:rsidRPr="005F1213" w:rsidRDefault="002650A1" w:rsidP="00885516">
      <w:pPr>
        <w:jc w:val="both"/>
        <w:rPr>
          <w:rFonts w:asciiTheme="majorHAnsi" w:hAnsiTheme="majorHAnsi"/>
        </w:rPr>
      </w:pPr>
    </w:p>
    <w:p w14:paraId="534DC98A" w14:textId="77777777" w:rsidR="002650A1" w:rsidRPr="005F1213" w:rsidRDefault="002650A1" w:rsidP="00885516">
      <w:pPr>
        <w:jc w:val="both"/>
        <w:rPr>
          <w:rFonts w:asciiTheme="majorHAnsi" w:hAnsiTheme="majorHAnsi"/>
        </w:rPr>
      </w:pPr>
    </w:p>
    <w:p w14:paraId="6A398A1F" w14:textId="77777777" w:rsidR="002650A1" w:rsidRPr="005F1213" w:rsidRDefault="002650A1" w:rsidP="00885516">
      <w:pPr>
        <w:jc w:val="both"/>
        <w:rPr>
          <w:rFonts w:asciiTheme="majorHAnsi" w:hAnsiTheme="majorHAnsi"/>
        </w:rPr>
      </w:pPr>
    </w:p>
    <w:p w14:paraId="3C74C30B" w14:textId="77777777" w:rsidR="002650A1" w:rsidRPr="005F1213" w:rsidRDefault="002650A1" w:rsidP="00885516">
      <w:pPr>
        <w:jc w:val="both"/>
        <w:rPr>
          <w:rFonts w:asciiTheme="majorHAnsi" w:hAnsiTheme="majorHAnsi"/>
        </w:rPr>
      </w:pPr>
    </w:p>
    <w:p w14:paraId="666B5988" w14:textId="77777777" w:rsidR="002650A1" w:rsidRPr="005F1213" w:rsidRDefault="002650A1" w:rsidP="00885516">
      <w:pPr>
        <w:jc w:val="both"/>
        <w:rPr>
          <w:rFonts w:asciiTheme="majorHAnsi" w:hAnsiTheme="majorHAnsi"/>
        </w:rPr>
      </w:pPr>
    </w:p>
    <w:p w14:paraId="3F569CC2" w14:textId="77777777" w:rsidR="002650A1" w:rsidRPr="005F1213" w:rsidRDefault="002650A1" w:rsidP="00885516">
      <w:pPr>
        <w:jc w:val="both"/>
        <w:rPr>
          <w:rFonts w:asciiTheme="majorHAnsi" w:hAnsiTheme="majorHAnsi"/>
        </w:rPr>
      </w:pPr>
    </w:p>
    <w:p w14:paraId="78C89CF5" w14:textId="77777777" w:rsidR="002650A1" w:rsidRPr="005F1213" w:rsidRDefault="002650A1" w:rsidP="00885516">
      <w:pPr>
        <w:jc w:val="both"/>
        <w:rPr>
          <w:rFonts w:asciiTheme="majorHAnsi" w:hAnsiTheme="majorHAnsi"/>
        </w:rPr>
      </w:pPr>
    </w:p>
    <w:p w14:paraId="433A6514" w14:textId="77777777" w:rsidR="002650A1" w:rsidRPr="005F1213" w:rsidRDefault="002650A1" w:rsidP="00885516">
      <w:pPr>
        <w:jc w:val="both"/>
        <w:rPr>
          <w:rFonts w:asciiTheme="majorHAnsi" w:hAnsiTheme="majorHAnsi"/>
        </w:rPr>
      </w:pPr>
    </w:p>
    <w:p w14:paraId="324496B2" w14:textId="77777777" w:rsidR="002650A1" w:rsidRPr="005F1213" w:rsidRDefault="002650A1" w:rsidP="00885516">
      <w:pPr>
        <w:jc w:val="both"/>
        <w:rPr>
          <w:rFonts w:asciiTheme="majorHAnsi" w:hAnsiTheme="majorHAnsi"/>
        </w:rPr>
      </w:pPr>
    </w:p>
    <w:p w14:paraId="56F568B4" w14:textId="77777777" w:rsidR="002650A1" w:rsidRPr="005F1213" w:rsidRDefault="002650A1" w:rsidP="00885516">
      <w:pPr>
        <w:jc w:val="both"/>
        <w:rPr>
          <w:rFonts w:asciiTheme="majorHAnsi" w:hAnsiTheme="majorHAnsi"/>
        </w:rPr>
      </w:pPr>
    </w:p>
    <w:p w14:paraId="3C6CCBC1" w14:textId="4D1EC071" w:rsidR="00D808BD" w:rsidRPr="005F1213" w:rsidRDefault="00D808BD" w:rsidP="00B90277">
      <w:pPr>
        <w:pStyle w:val="Heading1"/>
      </w:pPr>
      <w:r w:rsidRPr="005F1213">
        <w:lastRenderedPageBreak/>
        <w:t>Introduction</w:t>
      </w:r>
    </w:p>
    <w:p w14:paraId="32025116" w14:textId="14765EED" w:rsidR="0077044E" w:rsidRPr="00170BF3" w:rsidRDefault="00842F78" w:rsidP="001750DA">
      <w:pPr>
        <w:spacing w:line="360" w:lineRule="auto"/>
        <w:jc w:val="both"/>
        <w:rPr>
          <w:rFonts w:asciiTheme="majorHAnsi" w:hAnsiTheme="majorHAnsi" w:cstheme="majorHAnsi"/>
          <w:sz w:val="22"/>
          <w:szCs w:val="22"/>
        </w:rPr>
      </w:pPr>
      <w:r>
        <w:rPr>
          <w:rFonts w:asciiTheme="majorHAnsi" w:hAnsiTheme="majorHAnsi"/>
          <w:sz w:val="22"/>
          <w:szCs w:val="22"/>
        </w:rPr>
        <w:t>Human Immunodeficiency Virus (HIV) infection increase</w:t>
      </w:r>
      <w:r w:rsidR="0077044E">
        <w:rPr>
          <w:rFonts w:asciiTheme="majorHAnsi" w:hAnsiTheme="majorHAnsi"/>
          <w:sz w:val="22"/>
          <w:szCs w:val="22"/>
        </w:rPr>
        <w:t>s</w:t>
      </w:r>
      <w:r>
        <w:rPr>
          <w:rFonts w:asciiTheme="majorHAnsi" w:hAnsiTheme="majorHAnsi"/>
          <w:sz w:val="22"/>
          <w:szCs w:val="22"/>
        </w:rPr>
        <w:t xml:space="preserve"> the risk of </w:t>
      </w:r>
      <w:r w:rsidR="0077044E">
        <w:rPr>
          <w:rFonts w:asciiTheme="majorHAnsi" w:hAnsiTheme="majorHAnsi"/>
          <w:sz w:val="22"/>
          <w:szCs w:val="22"/>
        </w:rPr>
        <w:t>cancer</w:t>
      </w:r>
      <w:r>
        <w:rPr>
          <w:rFonts w:asciiTheme="majorHAnsi" w:hAnsiTheme="majorHAnsi"/>
          <w:sz w:val="22"/>
          <w:szCs w:val="22"/>
        </w:rPr>
        <w:t xml:space="preserve"> </w:t>
      </w:r>
      <w:r w:rsidR="00DB7C9D">
        <w:rPr>
          <w:rFonts w:asciiTheme="majorHAnsi" w:hAnsiTheme="majorHAnsi"/>
          <w:sz w:val="22"/>
          <w:szCs w:val="22"/>
        </w:rPr>
        <w:fldChar w:fldCharType="begin"/>
      </w:r>
      <w:r w:rsidR="00DB7C9D">
        <w:rPr>
          <w:rFonts w:asciiTheme="majorHAnsi" w:hAnsiTheme="majorHAnsi"/>
          <w:sz w:val="22"/>
          <w:szCs w:val="22"/>
        </w:rPr>
        <w:instrText xml:space="preserve"> ADDIN EN.CITE &lt;EndNote&gt;&lt;Cite&gt;&lt;Author&gt;Grulich&lt;/Author&gt;&lt;Year&gt;2007&lt;/Year&gt;&lt;RecNum&gt;3&lt;/RecNum&gt;&lt;DisplayText&gt;[1]&lt;/DisplayText&gt;&lt;record&gt;&lt;rec-number&gt;3&lt;/rec-number&gt;&lt;foreign-keys&gt;&lt;key app="EN" db-id="fw9ddp5vdtpwx8eapze5pf2etzz2tfe5wz2f"&gt;3&lt;/key&gt;&lt;/foreign-keys&gt;&lt;ref-type name="Journal Article"&gt;17&lt;/ref-type&gt;&lt;contributors&gt;&lt;authors&gt;&lt;author&gt;Grulich, A. E., van Leeuwen, M. T., Falster, M. O, et al.&lt;/author&gt;&lt;/authors&gt;&lt;/contributors&gt;&lt;titles&gt;&lt;title&gt;Incidence of cancers in people with HIV/AIDS compared with immunosuppressed transplant recipients: a meta-analysis. &lt;/title&gt;&lt;secondary-title&gt;Lancet&lt;/secondary-title&gt;&lt;/titles&gt;&lt;periodical&gt;&lt;full-title&gt;Lancet&lt;/full-title&gt;&lt;/periodical&gt;&lt;pages&gt;59-67&lt;/pages&gt;&lt;volume&gt;370&lt;/volume&gt;&lt;dates&gt;&lt;year&gt;2007&lt;/year&gt;&lt;/dates&gt;&lt;urls&gt;&lt;/urls&gt;&lt;/record&gt;&lt;/Cite&gt;&lt;/EndNote&gt;</w:instrText>
      </w:r>
      <w:r w:rsidR="00DB7C9D">
        <w:rPr>
          <w:rFonts w:asciiTheme="majorHAnsi" w:hAnsiTheme="majorHAnsi"/>
          <w:sz w:val="22"/>
          <w:szCs w:val="22"/>
        </w:rPr>
        <w:fldChar w:fldCharType="separate"/>
      </w:r>
      <w:r w:rsidR="00DB7C9D">
        <w:rPr>
          <w:rFonts w:asciiTheme="majorHAnsi" w:hAnsiTheme="majorHAnsi"/>
          <w:noProof/>
          <w:sz w:val="22"/>
          <w:szCs w:val="22"/>
        </w:rPr>
        <w:t>[</w:t>
      </w:r>
      <w:hyperlink w:anchor="_ENREF_1" w:tooltip="Grulich, 2007 #3" w:history="1">
        <w:r w:rsidR="00FC7944">
          <w:rPr>
            <w:rFonts w:asciiTheme="majorHAnsi" w:hAnsiTheme="majorHAnsi"/>
            <w:noProof/>
            <w:sz w:val="22"/>
            <w:szCs w:val="22"/>
          </w:rPr>
          <w:t>1</w:t>
        </w:r>
      </w:hyperlink>
      <w:r w:rsidR="00DB7C9D">
        <w:rPr>
          <w:rFonts w:asciiTheme="majorHAnsi" w:hAnsiTheme="majorHAnsi"/>
          <w:noProof/>
          <w:sz w:val="22"/>
          <w:szCs w:val="22"/>
        </w:rPr>
        <w:t>]</w:t>
      </w:r>
      <w:r w:rsidR="00DB7C9D">
        <w:rPr>
          <w:rFonts w:asciiTheme="majorHAnsi" w:hAnsiTheme="majorHAnsi"/>
          <w:sz w:val="22"/>
          <w:szCs w:val="22"/>
        </w:rPr>
        <w:fldChar w:fldCharType="end"/>
      </w:r>
      <w:r w:rsidR="00855BB0">
        <w:rPr>
          <w:rFonts w:asciiTheme="majorHAnsi" w:hAnsiTheme="majorHAnsi"/>
          <w:sz w:val="22"/>
          <w:szCs w:val="22"/>
        </w:rPr>
        <w:t xml:space="preserve"> </w:t>
      </w:r>
      <w:r w:rsidR="0077044E">
        <w:rPr>
          <w:rFonts w:asciiTheme="majorHAnsi" w:hAnsiTheme="majorHAnsi"/>
          <w:sz w:val="22"/>
          <w:szCs w:val="22"/>
        </w:rPr>
        <w:t>and after Kaposi’s sarcoma, l</w:t>
      </w:r>
      <w:r w:rsidR="00855BB0">
        <w:rPr>
          <w:rFonts w:asciiTheme="majorHAnsi" w:hAnsiTheme="majorHAnsi"/>
          <w:sz w:val="22"/>
          <w:szCs w:val="22"/>
        </w:rPr>
        <w:t xml:space="preserve">ymphomas </w:t>
      </w:r>
      <w:r w:rsidR="0077044E">
        <w:rPr>
          <w:rFonts w:asciiTheme="majorHAnsi" w:hAnsiTheme="majorHAnsi"/>
          <w:sz w:val="22"/>
          <w:szCs w:val="22"/>
        </w:rPr>
        <w:t>are</w:t>
      </w:r>
      <w:r w:rsidR="00855BB0">
        <w:rPr>
          <w:rFonts w:asciiTheme="majorHAnsi" w:hAnsiTheme="majorHAnsi"/>
          <w:sz w:val="22"/>
          <w:szCs w:val="22"/>
        </w:rPr>
        <w:t xml:space="preserve"> the </w:t>
      </w:r>
      <w:r w:rsidR="0077044E">
        <w:rPr>
          <w:rFonts w:asciiTheme="majorHAnsi" w:hAnsiTheme="majorHAnsi"/>
          <w:sz w:val="22"/>
          <w:szCs w:val="22"/>
        </w:rPr>
        <w:t xml:space="preserve">second </w:t>
      </w:r>
      <w:r w:rsidR="00855BB0">
        <w:rPr>
          <w:rFonts w:asciiTheme="majorHAnsi" w:hAnsiTheme="majorHAnsi"/>
          <w:sz w:val="22"/>
          <w:szCs w:val="22"/>
        </w:rPr>
        <w:t xml:space="preserve">most common malignancy among </w:t>
      </w:r>
      <w:r w:rsidR="0077044E">
        <w:rPr>
          <w:rFonts w:asciiTheme="majorHAnsi" w:hAnsiTheme="majorHAnsi"/>
          <w:sz w:val="22"/>
          <w:szCs w:val="22"/>
        </w:rPr>
        <w:t>people living</w:t>
      </w:r>
      <w:r w:rsidR="00855BB0">
        <w:rPr>
          <w:rFonts w:asciiTheme="majorHAnsi" w:hAnsiTheme="majorHAnsi"/>
          <w:sz w:val="22"/>
          <w:szCs w:val="22"/>
        </w:rPr>
        <w:t xml:space="preserve"> with HIV </w:t>
      </w:r>
      <w:r w:rsidR="0077044E">
        <w:rPr>
          <w:rFonts w:asciiTheme="majorHAnsi" w:hAnsiTheme="majorHAnsi"/>
          <w:sz w:val="22"/>
          <w:szCs w:val="22"/>
        </w:rPr>
        <w:t>(PLWH). T</w:t>
      </w:r>
      <w:r w:rsidR="0030601C">
        <w:rPr>
          <w:rFonts w:asciiTheme="majorHAnsi" w:hAnsiTheme="majorHAnsi"/>
          <w:sz w:val="22"/>
          <w:szCs w:val="22"/>
        </w:rPr>
        <w:t xml:space="preserve">he relative risk </w:t>
      </w:r>
      <w:r w:rsidR="0077044E">
        <w:rPr>
          <w:rFonts w:asciiTheme="majorHAnsi" w:hAnsiTheme="majorHAnsi"/>
          <w:sz w:val="22"/>
          <w:szCs w:val="22"/>
        </w:rPr>
        <w:t>for non-Hodgkin lymphoma (NHL) is estimated</w:t>
      </w:r>
      <w:r w:rsidR="0030601C">
        <w:rPr>
          <w:rFonts w:asciiTheme="majorHAnsi" w:hAnsiTheme="majorHAnsi"/>
          <w:sz w:val="22"/>
          <w:szCs w:val="22"/>
        </w:rPr>
        <w:t xml:space="preserve"> as</w:t>
      </w:r>
      <w:r w:rsidR="00855BB0">
        <w:rPr>
          <w:rFonts w:asciiTheme="majorHAnsi" w:hAnsiTheme="majorHAnsi"/>
          <w:sz w:val="22"/>
          <w:szCs w:val="22"/>
        </w:rPr>
        <w:t xml:space="preserve"> 60-200 fold</w:t>
      </w:r>
      <w:r w:rsidR="0030601C">
        <w:rPr>
          <w:rFonts w:asciiTheme="majorHAnsi" w:hAnsiTheme="majorHAnsi"/>
          <w:sz w:val="22"/>
          <w:szCs w:val="22"/>
        </w:rPr>
        <w:t xml:space="preserve"> </w:t>
      </w:r>
      <w:r w:rsidR="00855BB0">
        <w:rPr>
          <w:rFonts w:asciiTheme="majorHAnsi" w:hAnsiTheme="majorHAnsi"/>
          <w:sz w:val="22"/>
          <w:szCs w:val="22"/>
        </w:rPr>
        <w:t xml:space="preserve">and </w:t>
      </w:r>
      <w:r w:rsidR="0077044E">
        <w:rPr>
          <w:rFonts w:asciiTheme="majorHAnsi" w:hAnsiTheme="majorHAnsi"/>
          <w:sz w:val="22"/>
          <w:szCs w:val="22"/>
        </w:rPr>
        <w:t xml:space="preserve">for Hodgkin lymphoma (HL) as </w:t>
      </w:r>
      <w:r w:rsidR="00855BB0">
        <w:rPr>
          <w:rFonts w:asciiTheme="majorHAnsi" w:hAnsiTheme="majorHAnsi"/>
          <w:sz w:val="22"/>
          <w:szCs w:val="22"/>
        </w:rPr>
        <w:t xml:space="preserve">8-10 fold compared to </w:t>
      </w:r>
      <w:r w:rsidR="0077044E">
        <w:rPr>
          <w:rFonts w:asciiTheme="majorHAnsi" w:hAnsiTheme="majorHAnsi"/>
          <w:sz w:val="22"/>
          <w:szCs w:val="22"/>
        </w:rPr>
        <w:t xml:space="preserve">the general population </w:t>
      </w:r>
      <w:r w:rsidR="00DB7C9D">
        <w:rPr>
          <w:rFonts w:asciiTheme="majorHAnsi" w:hAnsiTheme="majorHAnsi"/>
          <w:sz w:val="22"/>
          <w:szCs w:val="22"/>
        </w:rPr>
        <w:fldChar w:fldCharType="begin">
          <w:fldData xml:space="preserve">PEVuZE5vdGU+PENpdGU+PEF1dGhvcj5DYXJib25lIEE8L0F1dGhvcj48WWVhcj4yMDE0PC9ZZWFy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</w:fldData>
        </w:fldChar>
      </w:r>
      <w:r w:rsidR="00DB7C9D">
        <w:rPr>
          <w:rFonts w:asciiTheme="majorHAnsi" w:hAnsiTheme="majorHAnsi"/>
          <w:sz w:val="22"/>
          <w:szCs w:val="22"/>
        </w:rPr>
        <w:instrText xml:space="preserve"> ADDIN EN.CITE </w:instrText>
      </w:r>
      <w:r w:rsidR="00DB7C9D">
        <w:rPr>
          <w:rFonts w:asciiTheme="majorHAnsi" w:hAnsiTheme="majorHAnsi"/>
          <w:sz w:val="22"/>
          <w:szCs w:val="22"/>
        </w:rPr>
        <w:fldChar w:fldCharType="begin">
          <w:fldData xml:space="preserve">PEVuZE5vdGU+PENpdGU+PEF1dGhvcj5DYXJib25lIEE8L0F1dGhvcj48WWVhcj4yMDE0PC9ZZWFy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</w:fldData>
        </w:fldChar>
      </w:r>
      <w:r w:rsidR="00DB7C9D">
        <w:rPr>
          <w:rFonts w:asciiTheme="majorHAnsi" w:hAnsiTheme="majorHAnsi"/>
          <w:sz w:val="22"/>
          <w:szCs w:val="22"/>
        </w:rPr>
        <w:instrText xml:space="preserve"> ADDIN EN.CITE.DATA </w:instrText>
      </w:r>
      <w:r w:rsidR="00DB7C9D">
        <w:rPr>
          <w:rFonts w:asciiTheme="majorHAnsi" w:hAnsiTheme="majorHAnsi"/>
          <w:sz w:val="22"/>
          <w:szCs w:val="22"/>
        </w:rPr>
      </w:r>
      <w:r w:rsidR="00DB7C9D">
        <w:rPr>
          <w:rFonts w:asciiTheme="majorHAnsi" w:hAnsiTheme="majorHAnsi"/>
          <w:sz w:val="22"/>
          <w:szCs w:val="22"/>
        </w:rPr>
        <w:fldChar w:fldCharType="end"/>
      </w:r>
      <w:r w:rsidR="00DB7C9D">
        <w:rPr>
          <w:rFonts w:asciiTheme="majorHAnsi" w:hAnsiTheme="majorHAnsi"/>
          <w:sz w:val="22"/>
          <w:szCs w:val="22"/>
        </w:rPr>
      </w:r>
      <w:r w:rsidR="00DB7C9D">
        <w:rPr>
          <w:rFonts w:asciiTheme="majorHAnsi" w:hAnsiTheme="majorHAnsi"/>
          <w:sz w:val="22"/>
          <w:szCs w:val="22"/>
        </w:rPr>
        <w:fldChar w:fldCharType="separate"/>
      </w:r>
      <w:r w:rsidR="00DB7C9D">
        <w:rPr>
          <w:rFonts w:asciiTheme="majorHAnsi" w:hAnsiTheme="majorHAnsi"/>
          <w:noProof/>
          <w:sz w:val="22"/>
          <w:szCs w:val="22"/>
        </w:rPr>
        <w:t>[</w:t>
      </w:r>
      <w:hyperlink w:anchor="_ENREF_2" w:tooltip="Carbone A, 2014 #4" w:history="1">
        <w:r w:rsidR="00FC7944">
          <w:rPr>
            <w:rFonts w:asciiTheme="majorHAnsi" w:hAnsiTheme="majorHAnsi"/>
            <w:noProof/>
            <w:sz w:val="22"/>
            <w:szCs w:val="22"/>
          </w:rPr>
          <w:t>2-5</w:t>
        </w:r>
      </w:hyperlink>
      <w:r w:rsidR="00DB7C9D">
        <w:rPr>
          <w:rFonts w:asciiTheme="majorHAnsi" w:hAnsiTheme="majorHAnsi"/>
          <w:noProof/>
          <w:sz w:val="22"/>
          <w:szCs w:val="22"/>
        </w:rPr>
        <w:t>]</w:t>
      </w:r>
      <w:r w:rsidR="00DB7C9D">
        <w:rPr>
          <w:rFonts w:asciiTheme="majorHAnsi" w:hAnsiTheme="majorHAnsi"/>
          <w:sz w:val="22"/>
          <w:szCs w:val="22"/>
        </w:rPr>
        <w:fldChar w:fldCharType="end"/>
      </w:r>
      <w:r w:rsidR="0077044E">
        <w:rPr>
          <w:rFonts w:asciiTheme="majorHAnsi" w:hAnsiTheme="majorHAnsi"/>
          <w:sz w:val="22"/>
          <w:szCs w:val="22"/>
        </w:rPr>
        <w:t>.</w:t>
      </w:r>
      <w:r w:rsidR="00855BB0">
        <w:rPr>
          <w:rFonts w:asciiTheme="majorHAnsi" w:hAnsiTheme="majorHAnsi"/>
          <w:sz w:val="22"/>
          <w:szCs w:val="22"/>
        </w:rPr>
        <w:t xml:space="preserve"> </w:t>
      </w:r>
      <w:r w:rsidR="0077044E" w:rsidRPr="005F1213">
        <w:rPr>
          <w:rFonts w:asciiTheme="majorHAnsi" w:hAnsiTheme="majorHAnsi"/>
          <w:sz w:val="22"/>
          <w:szCs w:val="22"/>
        </w:rPr>
        <w:t>Prior to routine use of combined antiretroviral therapy (</w:t>
      </w:r>
      <w:proofErr w:type="spellStart"/>
      <w:r w:rsidR="0077044E" w:rsidRPr="005F1213">
        <w:rPr>
          <w:rFonts w:asciiTheme="majorHAnsi" w:hAnsiTheme="majorHAnsi"/>
          <w:sz w:val="22"/>
          <w:szCs w:val="22"/>
        </w:rPr>
        <w:t>cART</w:t>
      </w:r>
      <w:proofErr w:type="spellEnd"/>
      <w:r w:rsidR="0077044E" w:rsidRPr="005F1213">
        <w:rPr>
          <w:rFonts w:asciiTheme="majorHAnsi" w:hAnsiTheme="majorHAnsi"/>
          <w:sz w:val="22"/>
          <w:szCs w:val="22"/>
        </w:rPr>
        <w:t>), diffuse large B-cell lymphoma (DLBCL) and primary central nervous system lymphoma (PCNSL) were the most common AIDS defining non-Hodgkin’s lymphoma (NHL), with an incidence of 453 and 233 cases per 100 000 patient-years respectively</w:t>
      </w:r>
      <w:r w:rsidR="0077044E">
        <w:rPr>
          <w:rFonts w:asciiTheme="majorHAnsi" w:hAnsiTheme="majorHAnsi"/>
          <w:sz w:val="22"/>
          <w:szCs w:val="22"/>
        </w:rPr>
        <w:t xml:space="preserve"> </w:t>
      </w:r>
      <w:r w:rsidR="0077044E">
        <w:rPr>
          <w:rFonts w:asciiTheme="majorHAnsi" w:hAnsiTheme="majorHAnsi"/>
          <w:sz w:val="22"/>
          <w:szCs w:val="22"/>
        </w:rPr>
        <w:fldChar w:fldCharType="begin">
          <w:fldData xml:space="preserve">PEVuZE5vdGU+PENpdGU+PEF1dGhvcj5SdWJpbnN0ZWluIFBHPC9BdXRob3I+PFllYXI+MjAxNDwv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==
</w:fldData>
        </w:fldChar>
      </w:r>
      <w:r w:rsidR="0077044E">
        <w:rPr>
          <w:rFonts w:asciiTheme="majorHAnsi" w:hAnsiTheme="majorHAnsi"/>
          <w:sz w:val="22"/>
          <w:szCs w:val="22"/>
        </w:rPr>
        <w:instrText xml:space="preserve"> ADDIN EN.CITE </w:instrText>
      </w:r>
      <w:r w:rsidR="0077044E">
        <w:rPr>
          <w:rFonts w:asciiTheme="majorHAnsi" w:hAnsiTheme="majorHAnsi"/>
          <w:sz w:val="22"/>
          <w:szCs w:val="22"/>
        </w:rPr>
        <w:fldChar w:fldCharType="begin">
          <w:fldData xml:space="preserve">PEVuZE5vdGU+PENpdGU+PEF1dGhvcj5SdWJpbnN0ZWluIFBHPC9BdXRob3I+PFllYXI+MjAxNDwv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==
</w:fldData>
        </w:fldChar>
      </w:r>
      <w:r w:rsidR="0077044E">
        <w:rPr>
          <w:rFonts w:asciiTheme="majorHAnsi" w:hAnsiTheme="majorHAnsi"/>
          <w:sz w:val="22"/>
          <w:szCs w:val="22"/>
        </w:rPr>
        <w:instrText xml:space="preserve"> ADDIN EN.CITE.DATA </w:instrText>
      </w:r>
      <w:r w:rsidR="0077044E">
        <w:rPr>
          <w:rFonts w:asciiTheme="majorHAnsi" w:hAnsiTheme="majorHAnsi"/>
          <w:sz w:val="22"/>
          <w:szCs w:val="22"/>
        </w:rPr>
      </w:r>
      <w:r w:rsidR="0077044E">
        <w:rPr>
          <w:rFonts w:asciiTheme="majorHAnsi" w:hAnsiTheme="majorHAnsi"/>
          <w:sz w:val="22"/>
          <w:szCs w:val="22"/>
        </w:rPr>
        <w:fldChar w:fldCharType="end"/>
      </w:r>
      <w:r w:rsidR="0077044E">
        <w:rPr>
          <w:rFonts w:asciiTheme="majorHAnsi" w:hAnsiTheme="majorHAnsi"/>
          <w:sz w:val="22"/>
          <w:szCs w:val="22"/>
        </w:rPr>
      </w:r>
      <w:r w:rsidR="0077044E">
        <w:rPr>
          <w:rFonts w:asciiTheme="majorHAnsi" w:hAnsiTheme="majorHAnsi"/>
          <w:sz w:val="22"/>
          <w:szCs w:val="22"/>
        </w:rPr>
        <w:fldChar w:fldCharType="separate"/>
      </w:r>
      <w:r w:rsidR="0077044E">
        <w:rPr>
          <w:rFonts w:asciiTheme="majorHAnsi" w:hAnsiTheme="majorHAnsi"/>
          <w:noProof/>
          <w:sz w:val="22"/>
          <w:szCs w:val="22"/>
        </w:rPr>
        <w:t>[</w:t>
      </w:r>
      <w:hyperlink w:anchor="_ENREF_6" w:tooltip="Rubinstein PG, 2014 #8" w:history="1">
        <w:r w:rsidR="00FC7944">
          <w:rPr>
            <w:rFonts w:asciiTheme="majorHAnsi" w:hAnsiTheme="majorHAnsi"/>
            <w:noProof/>
            <w:sz w:val="22"/>
            <w:szCs w:val="22"/>
          </w:rPr>
          <w:t>6-8</w:t>
        </w:r>
      </w:hyperlink>
      <w:r w:rsidR="0077044E">
        <w:rPr>
          <w:rFonts w:asciiTheme="majorHAnsi" w:hAnsiTheme="majorHAnsi"/>
          <w:noProof/>
          <w:sz w:val="22"/>
          <w:szCs w:val="22"/>
        </w:rPr>
        <w:t>]</w:t>
      </w:r>
      <w:r w:rsidR="0077044E">
        <w:rPr>
          <w:rFonts w:asciiTheme="majorHAnsi" w:hAnsiTheme="majorHAnsi"/>
          <w:sz w:val="22"/>
          <w:szCs w:val="22"/>
        </w:rPr>
        <w:fldChar w:fldCharType="end"/>
      </w:r>
      <w:r w:rsidR="0077044E">
        <w:rPr>
          <w:rFonts w:asciiTheme="majorHAnsi" w:hAnsiTheme="majorHAnsi"/>
          <w:sz w:val="22"/>
          <w:szCs w:val="22"/>
        </w:rPr>
        <w:t xml:space="preserve">. The introduction of </w:t>
      </w:r>
      <w:proofErr w:type="spellStart"/>
      <w:r w:rsidR="0077044E">
        <w:rPr>
          <w:rFonts w:asciiTheme="majorHAnsi" w:hAnsiTheme="majorHAnsi"/>
          <w:sz w:val="22"/>
          <w:szCs w:val="22"/>
        </w:rPr>
        <w:t>cART</w:t>
      </w:r>
      <w:proofErr w:type="spellEnd"/>
      <w:r w:rsidR="0077044E">
        <w:rPr>
          <w:rFonts w:asciiTheme="majorHAnsi" w:hAnsiTheme="majorHAnsi"/>
          <w:sz w:val="22"/>
          <w:szCs w:val="22"/>
        </w:rPr>
        <w:t xml:space="preserve"> in 1996 in the UK</w:t>
      </w:r>
      <w:r w:rsidR="00170BF3">
        <w:rPr>
          <w:rFonts w:asciiTheme="majorHAnsi" w:hAnsiTheme="majorHAnsi"/>
          <w:sz w:val="22"/>
          <w:szCs w:val="22"/>
        </w:rPr>
        <w:t>, along with better management of opportunistic infections</w:t>
      </w:r>
      <w:r w:rsidR="0077044E">
        <w:rPr>
          <w:rFonts w:asciiTheme="majorHAnsi" w:hAnsiTheme="majorHAnsi"/>
          <w:sz w:val="22"/>
          <w:szCs w:val="22"/>
        </w:rPr>
        <w:t xml:space="preserve"> led to </w:t>
      </w:r>
      <w:r w:rsidR="00170BF3">
        <w:rPr>
          <w:rFonts w:asciiTheme="majorHAnsi" w:hAnsiTheme="majorHAnsi"/>
          <w:sz w:val="22"/>
          <w:szCs w:val="22"/>
        </w:rPr>
        <w:t xml:space="preserve">a substantial improvement in life expectancy for PLWH. This has resulted in changes in the demographics of the UK population of PLWH who are now older and generally have higher CD4 cell counts </w:t>
      </w:r>
      <w:r w:rsidR="00170BF3">
        <w:rPr>
          <w:rFonts w:asciiTheme="majorHAnsi" w:hAnsiTheme="majorHAnsi" w:cstheme="majorHAnsi"/>
          <w:sz w:val="22"/>
          <w:szCs w:val="22"/>
        </w:rPr>
        <w:t>b</w:t>
      </w:r>
      <w:r w:rsidR="00170BF3" w:rsidRPr="00170BF3">
        <w:rPr>
          <w:rFonts w:asciiTheme="majorHAnsi" w:hAnsiTheme="majorHAnsi" w:cstheme="majorHAnsi"/>
          <w:sz w:val="22"/>
          <w:szCs w:val="22"/>
        </w:rPr>
        <w:t xml:space="preserve">ut HIV associated lymphoma remains a significant cause of morbidity and mortality </w:t>
      </w:r>
      <w:r w:rsidR="0077044E" w:rsidRPr="00170BF3">
        <w:rPr>
          <w:rFonts w:asciiTheme="majorHAnsi" w:hAnsiTheme="majorHAnsi" w:cstheme="majorHAnsi"/>
          <w:sz w:val="22"/>
          <w:szCs w:val="22"/>
        </w:rPr>
        <w:fldChar w:fldCharType="begin">
          <w:fldData xml:space="preserve">PEVuZE5vdGU+PENpdGU+PEF1dGhvcj5Hb3BhbDwvQXV0aG9yPjxZZWFyPjIwMTM8L1llYXI+PFJl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</w:fldData>
        </w:fldChar>
      </w:r>
      <w:r w:rsidR="0077044E" w:rsidRPr="00170BF3">
        <w:rPr>
          <w:rFonts w:asciiTheme="majorHAnsi" w:hAnsiTheme="majorHAnsi" w:cstheme="majorHAnsi"/>
          <w:sz w:val="22"/>
          <w:szCs w:val="22"/>
        </w:rPr>
        <w:instrText xml:space="preserve"> ADDIN EN.CITE </w:instrText>
      </w:r>
      <w:r w:rsidR="0077044E" w:rsidRPr="00170BF3">
        <w:rPr>
          <w:rFonts w:asciiTheme="majorHAnsi" w:hAnsiTheme="majorHAnsi" w:cstheme="majorHAnsi"/>
          <w:sz w:val="22"/>
          <w:szCs w:val="22"/>
        </w:rPr>
        <w:fldChar w:fldCharType="begin">
          <w:fldData xml:space="preserve">PEVuZE5vdGU+PENpdGU+PEF1dGhvcj5Hb3BhbDwvQXV0aG9yPjxZZWFyPjIwMTM8L1llYXI+PFJl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</w:fldData>
        </w:fldChar>
      </w:r>
      <w:r w:rsidR="0077044E" w:rsidRPr="00170BF3">
        <w:rPr>
          <w:rFonts w:asciiTheme="majorHAnsi" w:hAnsiTheme="majorHAnsi" w:cstheme="majorHAnsi"/>
          <w:sz w:val="22"/>
          <w:szCs w:val="22"/>
        </w:rPr>
        <w:instrText xml:space="preserve"> ADDIN EN.CITE.DATA </w:instrText>
      </w:r>
      <w:r w:rsidR="0077044E" w:rsidRPr="00170BF3">
        <w:rPr>
          <w:rFonts w:asciiTheme="majorHAnsi" w:hAnsiTheme="majorHAnsi" w:cstheme="majorHAnsi"/>
          <w:sz w:val="22"/>
          <w:szCs w:val="22"/>
        </w:rPr>
      </w:r>
      <w:r w:rsidR="0077044E" w:rsidRPr="00170BF3">
        <w:rPr>
          <w:rFonts w:asciiTheme="majorHAnsi" w:hAnsiTheme="majorHAnsi" w:cstheme="majorHAnsi"/>
          <w:sz w:val="22"/>
          <w:szCs w:val="22"/>
        </w:rPr>
        <w:fldChar w:fldCharType="end"/>
      </w:r>
      <w:r w:rsidR="0077044E" w:rsidRPr="00170BF3">
        <w:rPr>
          <w:rFonts w:asciiTheme="majorHAnsi" w:hAnsiTheme="majorHAnsi" w:cstheme="majorHAnsi"/>
          <w:sz w:val="22"/>
          <w:szCs w:val="22"/>
        </w:rPr>
      </w:r>
      <w:r w:rsidR="0077044E" w:rsidRPr="00170BF3">
        <w:rPr>
          <w:rFonts w:asciiTheme="majorHAnsi" w:hAnsiTheme="majorHAnsi" w:cstheme="majorHAnsi"/>
          <w:sz w:val="22"/>
          <w:szCs w:val="22"/>
        </w:rPr>
        <w:fldChar w:fldCharType="separate"/>
      </w:r>
      <w:r w:rsidR="0077044E" w:rsidRPr="00170BF3">
        <w:rPr>
          <w:rFonts w:asciiTheme="majorHAnsi" w:hAnsiTheme="majorHAnsi" w:cstheme="majorHAnsi"/>
          <w:noProof/>
          <w:sz w:val="22"/>
          <w:szCs w:val="22"/>
        </w:rPr>
        <w:t>[</w:t>
      </w:r>
      <w:hyperlink w:anchor="_ENREF_9" w:tooltip="Gopal, 2013 #6064" w:history="1">
        <w:r w:rsidR="00FC7944" w:rsidRPr="00170BF3">
          <w:rPr>
            <w:rFonts w:asciiTheme="majorHAnsi" w:hAnsiTheme="majorHAnsi" w:cstheme="majorHAnsi"/>
            <w:noProof/>
            <w:sz w:val="22"/>
            <w:szCs w:val="22"/>
          </w:rPr>
          <w:t>9</w:t>
        </w:r>
      </w:hyperlink>
      <w:r w:rsidR="0077044E" w:rsidRPr="00170BF3">
        <w:rPr>
          <w:rFonts w:asciiTheme="majorHAnsi" w:hAnsiTheme="majorHAnsi" w:cstheme="majorHAnsi"/>
          <w:noProof/>
          <w:sz w:val="22"/>
          <w:szCs w:val="22"/>
        </w:rPr>
        <w:t>]</w:t>
      </w:r>
      <w:r w:rsidR="0077044E" w:rsidRPr="00170BF3">
        <w:rPr>
          <w:rFonts w:asciiTheme="majorHAnsi" w:hAnsiTheme="majorHAnsi" w:cstheme="majorHAnsi"/>
          <w:sz w:val="22"/>
          <w:szCs w:val="22"/>
        </w:rPr>
        <w:fldChar w:fldCharType="end"/>
      </w:r>
      <w:r w:rsidR="0077044E" w:rsidRPr="00170BF3">
        <w:rPr>
          <w:rFonts w:asciiTheme="majorHAnsi" w:hAnsiTheme="majorHAnsi" w:cstheme="majorHAnsi"/>
          <w:sz w:val="22"/>
          <w:szCs w:val="22"/>
        </w:rPr>
        <w:t>.</w:t>
      </w:r>
    </w:p>
    <w:p w14:paraId="1DED917C" w14:textId="77777777" w:rsidR="0077044E" w:rsidRDefault="0077044E" w:rsidP="001750DA">
      <w:pPr>
        <w:spacing w:line="360" w:lineRule="auto"/>
        <w:jc w:val="both"/>
        <w:rPr>
          <w:rFonts w:asciiTheme="majorHAnsi" w:hAnsiTheme="majorHAnsi"/>
          <w:sz w:val="22"/>
          <w:szCs w:val="22"/>
        </w:rPr>
      </w:pPr>
    </w:p>
    <w:p w14:paraId="2A4C02CD" w14:textId="2646162D" w:rsidR="00763C74" w:rsidRDefault="005E7798" w:rsidP="001750DA">
      <w:pPr>
        <w:spacing w:line="360" w:lineRule="auto"/>
        <w:jc w:val="both"/>
        <w:rPr>
          <w:rFonts w:asciiTheme="majorHAnsi" w:hAnsiTheme="majorHAnsi" w:cstheme="majorHAnsi"/>
          <w:sz w:val="22"/>
          <w:szCs w:val="22"/>
        </w:rPr>
      </w:pPr>
      <w:r w:rsidRPr="006A162D">
        <w:rPr>
          <w:rFonts w:asciiTheme="majorHAnsi" w:hAnsiTheme="majorHAnsi" w:cstheme="majorHAnsi"/>
          <w:sz w:val="22"/>
          <w:szCs w:val="22"/>
        </w:rPr>
        <w:t xml:space="preserve">Over the last 30 years since the emergence of the HIV epidemic, in addition to changes to the treatment of HIV and opportunistic infections, treatment of lymphoma in PLWH has also evolved. In the 1980s, </w:t>
      </w:r>
      <w:r w:rsidR="00617B0D" w:rsidRPr="006A162D">
        <w:rPr>
          <w:rFonts w:asciiTheme="majorHAnsi" w:hAnsiTheme="majorHAnsi" w:cstheme="majorHAnsi"/>
          <w:sz w:val="22"/>
          <w:szCs w:val="22"/>
        </w:rPr>
        <w:t xml:space="preserve">curative </w:t>
      </w:r>
      <w:r w:rsidRPr="006A162D">
        <w:rPr>
          <w:rFonts w:asciiTheme="majorHAnsi" w:hAnsiTheme="majorHAnsi" w:cstheme="majorHAnsi"/>
          <w:sz w:val="22"/>
          <w:szCs w:val="22"/>
        </w:rPr>
        <w:t xml:space="preserve">chemotherapy for </w:t>
      </w:r>
      <w:r w:rsidR="00617B0D" w:rsidRPr="006A162D">
        <w:rPr>
          <w:rFonts w:asciiTheme="majorHAnsi" w:hAnsiTheme="majorHAnsi" w:cstheme="majorHAnsi"/>
          <w:sz w:val="22"/>
          <w:szCs w:val="22"/>
        </w:rPr>
        <w:t xml:space="preserve">systemic NHL in PLWH was usually restricted to patients with good prognostic factors and even then the marked toxicity and high frequency of opportunistic infections lead to dose modifications of standard chemotherapy regimens such as the modified </w:t>
      </w:r>
      <w:proofErr w:type="spellStart"/>
      <w:r w:rsidR="00617B0D" w:rsidRPr="006A162D">
        <w:rPr>
          <w:rFonts w:asciiTheme="majorHAnsi" w:hAnsiTheme="majorHAnsi" w:cstheme="majorHAnsi"/>
          <w:sz w:val="22"/>
          <w:szCs w:val="22"/>
        </w:rPr>
        <w:t>mBACOD</w:t>
      </w:r>
      <w:proofErr w:type="spellEnd"/>
      <w:r w:rsidR="00617B0D" w:rsidRPr="006A162D">
        <w:rPr>
          <w:rFonts w:asciiTheme="majorHAnsi" w:hAnsiTheme="majorHAnsi" w:cstheme="majorHAnsi"/>
          <w:sz w:val="22"/>
          <w:szCs w:val="22"/>
        </w:rPr>
        <w:t xml:space="preserve"> used by the AIDS clinical trial group </w:t>
      </w:r>
      <w:r w:rsidR="00617B0D" w:rsidRPr="006A162D">
        <w:rPr>
          <w:rFonts w:asciiTheme="majorHAnsi" w:hAnsiTheme="majorHAnsi" w:cstheme="majorHAnsi"/>
          <w:sz w:val="22"/>
          <w:szCs w:val="22"/>
        </w:rPr>
        <w:fldChar w:fldCharType="begin"/>
      </w:r>
      <w:r w:rsidR="00617B0D" w:rsidRPr="006A162D">
        <w:rPr>
          <w:rFonts w:asciiTheme="majorHAnsi" w:hAnsiTheme="majorHAnsi" w:cstheme="majorHAnsi"/>
          <w:sz w:val="22"/>
          <w:szCs w:val="22"/>
        </w:rPr>
        <w:instrText xml:space="preserve"> ADDIN EN.CITE &lt;EndNote&gt;&lt;Cite&gt;&lt;Author&gt;Kaplan LD&lt;/Author&gt;&lt;Year&gt;1997&lt;/Year&gt;&lt;RecNum&gt;1644&lt;/RecNum&gt;&lt;DisplayText&gt;[10]&lt;/DisplayText&gt;&lt;record&gt;&lt;rec-number&gt;1644&lt;/rec-number&gt;&lt;foreign-keys&gt;&lt;key app="EN" db-id="wxt0rf9p9zrte1ezrs652vfn02p25ptzrxpr"&gt;1644&lt;/key&gt;&lt;/foreign-keys&gt;&lt;ref-type name="Journal Article"&gt;17&lt;/ref-type&gt;&lt;contributors&gt;&lt;authors&gt;&lt;author&gt;Kaplan LD,&lt;/author&gt;&lt;author&gt;Straus DJ,&lt;/author&gt;&lt;author&gt;Testa MA,&lt;/author&gt;&lt;author&gt;von Roenn J,&lt;/author&gt;&lt;author&gt;Dezube BJ,&lt;/author&gt;&lt;author&gt;Cooley TP,&lt;/author&gt;&lt;author&gt;Herndier B,&lt;/author&gt;&lt;author&gt;Northfelt DW,&lt;/author&gt;&lt;author&gt;Huang J,&lt;/author&gt;&lt;author&gt;Tulpule A,&lt;/author&gt;&lt;author&gt;Levine AM,.&lt;/author&gt;&lt;/authors&gt;&lt;/contributors&gt;&lt;titles&gt;&lt;title&gt;Low dose compared with standard dose m-BACOD chemotherapy for non-Hodgkin&amp;apos;s lymphoma associated with human immunodeficiency virus infection.&lt;/title&gt;&lt;secondary-title&gt;N Engl J Med&lt;/secondary-title&gt;&lt;/titles&gt;&lt;periodical&gt;&lt;full-title&gt;N Engl J Med&lt;/full-title&gt;&lt;/periodical&gt;&lt;pages&gt;1641-1648&lt;/pages&gt;&lt;volume&gt;336&lt;/volume&gt;&lt;keywords&gt;&lt;keyword&gt;Chemotherapy&lt;/keyword&gt;&lt;keyword&gt;Human&lt;/keyword&gt;&lt;keyword&gt;Lymphoma&lt;/keyword&gt;&lt;keyword&gt;Non-Hodgkin&lt;/keyword&gt;&lt;/keywords&gt;&lt;dates&gt;&lt;year&gt;1997&lt;/year&gt;&lt;pub-dates&gt;&lt;date&gt;1997///&lt;/date&gt;&lt;/pub-dates&gt;&lt;/dates&gt;&lt;label&gt;548&lt;/label&gt;&lt;urls&gt;&lt;/urls&gt;&lt;/record&gt;&lt;/Cite&gt;&lt;/EndNote&gt;</w:instrText>
      </w:r>
      <w:r w:rsidR="00617B0D" w:rsidRPr="006A162D">
        <w:rPr>
          <w:rFonts w:asciiTheme="majorHAnsi" w:hAnsiTheme="majorHAnsi" w:cstheme="majorHAnsi"/>
          <w:sz w:val="22"/>
          <w:szCs w:val="22"/>
        </w:rPr>
        <w:fldChar w:fldCharType="separate"/>
      </w:r>
      <w:r w:rsidR="00617B0D" w:rsidRPr="006A162D">
        <w:rPr>
          <w:rFonts w:asciiTheme="majorHAnsi" w:hAnsiTheme="majorHAnsi" w:cstheme="majorHAnsi"/>
          <w:noProof/>
          <w:sz w:val="22"/>
          <w:szCs w:val="22"/>
        </w:rPr>
        <w:t>[</w:t>
      </w:r>
      <w:hyperlink w:anchor="_ENREF_10" w:tooltip="Kaplan LD, 1997 #1644" w:history="1">
        <w:r w:rsidR="00FC7944" w:rsidRPr="006A162D">
          <w:rPr>
            <w:rFonts w:asciiTheme="majorHAnsi" w:hAnsiTheme="majorHAnsi" w:cstheme="majorHAnsi"/>
            <w:noProof/>
            <w:sz w:val="22"/>
            <w:szCs w:val="22"/>
          </w:rPr>
          <w:t>10</w:t>
        </w:r>
      </w:hyperlink>
      <w:r w:rsidR="00617B0D" w:rsidRPr="006A162D">
        <w:rPr>
          <w:rFonts w:asciiTheme="majorHAnsi" w:hAnsiTheme="majorHAnsi" w:cstheme="majorHAnsi"/>
          <w:noProof/>
          <w:sz w:val="22"/>
          <w:szCs w:val="22"/>
        </w:rPr>
        <w:t>]</w:t>
      </w:r>
      <w:r w:rsidR="00617B0D" w:rsidRPr="006A162D">
        <w:rPr>
          <w:rFonts w:asciiTheme="majorHAnsi" w:hAnsiTheme="majorHAnsi" w:cstheme="majorHAnsi"/>
          <w:sz w:val="22"/>
          <w:szCs w:val="22"/>
        </w:rPr>
        <w:fldChar w:fldCharType="end"/>
      </w:r>
      <w:r w:rsidR="00617B0D" w:rsidRPr="006A162D">
        <w:rPr>
          <w:rFonts w:asciiTheme="majorHAnsi" w:hAnsiTheme="majorHAnsi" w:cstheme="majorHAnsi"/>
          <w:sz w:val="22"/>
          <w:szCs w:val="22"/>
        </w:rPr>
        <w:t xml:space="preserve"> and the weekly alternating chemotherapy schedule used at our </w:t>
      </w:r>
      <w:proofErr w:type="spellStart"/>
      <w:r w:rsidR="00617B0D" w:rsidRPr="006A162D">
        <w:rPr>
          <w:rFonts w:asciiTheme="majorHAnsi" w:hAnsiTheme="majorHAnsi" w:cstheme="majorHAnsi"/>
          <w:sz w:val="22"/>
          <w:szCs w:val="22"/>
        </w:rPr>
        <w:t>centre</w:t>
      </w:r>
      <w:proofErr w:type="spellEnd"/>
      <w:r w:rsidR="00617B0D" w:rsidRPr="006A162D">
        <w:rPr>
          <w:rFonts w:asciiTheme="majorHAnsi" w:hAnsiTheme="majorHAnsi" w:cstheme="majorHAnsi"/>
          <w:sz w:val="22"/>
          <w:szCs w:val="22"/>
        </w:rPr>
        <w:t xml:space="preserve"> </w:t>
      </w:r>
      <w:r w:rsidR="00617B0D" w:rsidRPr="006A162D">
        <w:rPr>
          <w:rFonts w:asciiTheme="majorHAnsi" w:hAnsiTheme="majorHAnsi" w:cstheme="majorHAnsi"/>
          <w:sz w:val="22"/>
          <w:szCs w:val="22"/>
        </w:rPr>
        <w:fldChar w:fldCharType="begin">
          <w:fldData xml:space="preserve">PEVuZE5vdGU+PENpdGU+PEF1dGhvcj5Cb3dlcjwvQXV0aG9yPjxZZWFyPjIwMDA8L1llYXI+PFJl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</w:fldData>
        </w:fldChar>
      </w:r>
      <w:r w:rsidR="00617B0D" w:rsidRPr="006A162D">
        <w:rPr>
          <w:rFonts w:asciiTheme="majorHAnsi" w:hAnsiTheme="majorHAnsi" w:cstheme="majorHAnsi"/>
          <w:sz w:val="22"/>
          <w:szCs w:val="22"/>
        </w:rPr>
        <w:instrText xml:space="preserve"> ADDIN EN.CITE </w:instrText>
      </w:r>
      <w:r w:rsidR="00617B0D" w:rsidRPr="006A162D">
        <w:rPr>
          <w:rFonts w:asciiTheme="majorHAnsi" w:hAnsiTheme="majorHAnsi" w:cstheme="majorHAnsi"/>
          <w:sz w:val="22"/>
          <w:szCs w:val="22"/>
        </w:rPr>
        <w:fldChar w:fldCharType="begin">
          <w:fldData xml:space="preserve">PEVuZE5vdGU+PENpdGU+PEF1dGhvcj5Cb3dlcjwvQXV0aG9yPjxZZWFyPjIwMDA8L1llYXI+PFJl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</w:fldData>
        </w:fldChar>
      </w:r>
      <w:r w:rsidR="00617B0D" w:rsidRPr="006A162D">
        <w:rPr>
          <w:rFonts w:asciiTheme="majorHAnsi" w:hAnsiTheme="majorHAnsi" w:cstheme="majorHAnsi"/>
          <w:sz w:val="22"/>
          <w:szCs w:val="22"/>
        </w:rPr>
        <w:instrText xml:space="preserve"> ADDIN EN.CITE.DATA </w:instrText>
      </w:r>
      <w:r w:rsidR="00617B0D" w:rsidRPr="006A162D">
        <w:rPr>
          <w:rFonts w:asciiTheme="majorHAnsi" w:hAnsiTheme="majorHAnsi" w:cstheme="majorHAnsi"/>
          <w:sz w:val="22"/>
          <w:szCs w:val="22"/>
        </w:rPr>
      </w:r>
      <w:r w:rsidR="00617B0D" w:rsidRPr="006A162D">
        <w:rPr>
          <w:rFonts w:asciiTheme="majorHAnsi" w:hAnsiTheme="majorHAnsi" w:cstheme="majorHAnsi"/>
          <w:sz w:val="22"/>
          <w:szCs w:val="22"/>
        </w:rPr>
        <w:fldChar w:fldCharType="end"/>
      </w:r>
      <w:r w:rsidR="00617B0D" w:rsidRPr="006A162D">
        <w:rPr>
          <w:rFonts w:asciiTheme="majorHAnsi" w:hAnsiTheme="majorHAnsi" w:cstheme="majorHAnsi"/>
          <w:sz w:val="22"/>
          <w:szCs w:val="22"/>
        </w:rPr>
      </w:r>
      <w:r w:rsidR="00617B0D" w:rsidRPr="006A162D">
        <w:rPr>
          <w:rFonts w:asciiTheme="majorHAnsi" w:hAnsiTheme="majorHAnsi" w:cstheme="majorHAnsi"/>
          <w:sz w:val="22"/>
          <w:szCs w:val="22"/>
        </w:rPr>
        <w:fldChar w:fldCharType="separate"/>
      </w:r>
      <w:r w:rsidR="00617B0D" w:rsidRPr="006A162D">
        <w:rPr>
          <w:rFonts w:asciiTheme="majorHAnsi" w:hAnsiTheme="majorHAnsi" w:cstheme="majorHAnsi"/>
          <w:noProof/>
          <w:sz w:val="22"/>
          <w:szCs w:val="22"/>
        </w:rPr>
        <w:t>[</w:t>
      </w:r>
      <w:hyperlink w:anchor="_ENREF_11" w:tooltip="Bower, 2000 #331" w:history="1">
        <w:r w:rsidR="00FC7944" w:rsidRPr="006A162D">
          <w:rPr>
            <w:rFonts w:asciiTheme="majorHAnsi" w:hAnsiTheme="majorHAnsi" w:cstheme="majorHAnsi"/>
            <w:noProof/>
            <w:sz w:val="22"/>
            <w:szCs w:val="22"/>
          </w:rPr>
          <w:t>11</w:t>
        </w:r>
      </w:hyperlink>
      <w:r w:rsidR="00617B0D" w:rsidRPr="006A162D">
        <w:rPr>
          <w:rFonts w:asciiTheme="majorHAnsi" w:hAnsiTheme="majorHAnsi" w:cstheme="majorHAnsi"/>
          <w:noProof/>
          <w:sz w:val="22"/>
          <w:szCs w:val="22"/>
        </w:rPr>
        <w:t>]</w:t>
      </w:r>
      <w:r w:rsidR="00617B0D" w:rsidRPr="006A162D">
        <w:rPr>
          <w:rFonts w:asciiTheme="majorHAnsi" w:hAnsiTheme="majorHAnsi" w:cstheme="majorHAnsi"/>
          <w:sz w:val="22"/>
          <w:szCs w:val="22"/>
        </w:rPr>
        <w:fldChar w:fldCharType="end"/>
      </w:r>
      <w:r w:rsidR="00617B0D" w:rsidRPr="006A162D">
        <w:rPr>
          <w:rFonts w:asciiTheme="majorHAnsi" w:hAnsiTheme="majorHAnsi" w:cstheme="majorHAnsi"/>
          <w:sz w:val="22"/>
          <w:szCs w:val="22"/>
        </w:rPr>
        <w:t xml:space="preserve">. With the introduction of </w:t>
      </w:r>
      <w:proofErr w:type="spellStart"/>
      <w:r w:rsidR="00617B0D" w:rsidRPr="006A162D">
        <w:rPr>
          <w:rFonts w:asciiTheme="majorHAnsi" w:hAnsiTheme="majorHAnsi" w:cstheme="majorHAnsi"/>
          <w:sz w:val="22"/>
          <w:szCs w:val="22"/>
        </w:rPr>
        <w:t>cART</w:t>
      </w:r>
      <w:proofErr w:type="spellEnd"/>
      <w:r w:rsidR="00617B0D" w:rsidRPr="006A162D">
        <w:rPr>
          <w:rFonts w:asciiTheme="majorHAnsi" w:hAnsiTheme="majorHAnsi" w:cstheme="majorHAnsi"/>
          <w:sz w:val="22"/>
          <w:szCs w:val="22"/>
        </w:rPr>
        <w:t xml:space="preserve">, </w:t>
      </w:r>
      <w:proofErr w:type="spellStart"/>
      <w:r w:rsidR="00617B0D" w:rsidRPr="006A162D">
        <w:rPr>
          <w:rFonts w:asciiTheme="majorHAnsi" w:hAnsiTheme="majorHAnsi" w:cstheme="majorHAnsi"/>
          <w:sz w:val="22"/>
          <w:szCs w:val="22"/>
        </w:rPr>
        <w:t>infusional</w:t>
      </w:r>
      <w:proofErr w:type="spellEnd"/>
      <w:r w:rsidR="00617B0D" w:rsidRPr="006A162D">
        <w:rPr>
          <w:rFonts w:asciiTheme="majorHAnsi" w:hAnsiTheme="majorHAnsi" w:cstheme="majorHAnsi"/>
          <w:sz w:val="22"/>
          <w:szCs w:val="22"/>
        </w:rPr>
        <w:t xml:space="preserve"> chemotherapy regimens designed to reduce pharmacokinetic drug interactions with concurrent </w:t>
      </w:r>
      <w:proofErr w:type="spellStart"/>
      <w:r w:rsidR="00617B0D" w:rsidRPr="006A162D">
        <w:rPr>
          <w:rFonts w:asciiTheme="majorHAnsi" w:hAnsiTheme="majorHAnsi" w:cstheme="majorHAnsi"/>
          <w:sz w:val="22"/>
          <w:szCs w:val="22"/>
        </w:rPr>
        <w:t>cART</w:t>
      </w:r>
      <w:proofErr w:type="spellEnd"/>
      <w:r w:rsidR="00617B0D" w:rsidRPr="006A162D">
        <w:rPr>
          <w:rFonts w:asciiTheme="majorHAnsi" w:hAnsiTheme="majorHAnsi" w:cstheme="majorHAnsi"/>
          <w:sz w:val="22"/>
          <w:szCs w:val="22"/>
        </w:rPr>
        <w:t xml:space="preserve"> were widely used</w:t>
      </w:r>
      <w:r w:rsidR="000C73F4" w:rsidRPr="006A162D">
        <w:rPr>
          <w:rFonts w:asciiTheme="majorHAnsi" w:hAnsiTheme="majorHAnsi" w:cstheme="majorHAnsi"/>
          <w:sz w:val="22"/>
          <w:szCs w:val="22"/>
        </w:rPr>
        <w:t xml:space="preserve"> including </w:t>
      </w:r>
      <w:proofErr w:type="spellStart"/>
      <w:r w:rsidR="000C73F4" w:rsidRPr="006A162D">
        <w:rPr>
          <w:rFonts w:asciiTheme="majorHAnsi" w:hAnsiTheme="majorHAnsi" w:cstheme="majorHAnsi"/>
          <w:sz w:val="22"/>
          <w:szCs w:val="22"/>
        </w:rPr>
        <w:t>infusional</w:t>
      </w:r>
      <w:proofErr w:type="spellEnd"/>
      <w:r w:rsidR="000C73F4" w:rsidRPr="006A162D">
        <w:rPr>
          <w:rFonts w:asciiTheme="majorHAnsi" w:hAnsiTheme="majorHAnsi" w:cstheme="majorHAnsi"/>
          <w:sz w:val="22"/>
          <w:szCs w:val="22"/>
        </w:rPr>
        <w:t xml:space="preserve"> cyclophosphamide, doxorubicin and </w:t>
      </w:r>
      <w:proofErr w:type="spellStart"/>
      <w:r w:rsidR="000C73F4" w:rsidRPr="006A162D">
        <w:rPr>
          <w:rFonts w:asciiTheme="majorHAnsi" w:hAnsiTheme="majorHAnsi" w:cstheme="majorHAnsi"/>
          <w:sz w:val="22"/>
          <w:szCs w:val="22"/>
        </w:rPr>
        <w:t>etoposide</w:t>
      </w:r>
      <w:proofErr w:type="spellEnd"/>
      <w:r w:rsidR="000C73F4" w:rsidRPr="006A162D">
        <w:rPr>
          <w:rFonts w:asciiTheme="majorHAnsi" w:hAnsiTheme="majorHAnsi" w:cstheme="majorHAnsi"/>
          <w:sz w:val="22"/>
          <w:szCs w:val="22"/>
        </w:rPr>
        <w:t xml:space="preserve"> (CDE) </w:t>
      </w:r>
      <w:r w:rsidR="000C73F4" w:rsidRPr="006A162D">
        <w:rPr>
          <w:rFonts w:asciiTheme="majorHAnsi" w:hAnsiTheme="majorHAnsi" w:cstheme="majorHAnsi"/>
          <w:sz w:val="22"/>
          <w:szCs w:val="22"/>
        </w:rPr>
        <w:fldChar w:fldCharType="begin"/>
      </w:r>
      <w:r w:rsidR="000C73F4" w:rsidRPr="006A162D">
        <w:rPr>
          <w:rFonts w:asciiTheme="majorHAnsi" w:hAnsiTheme="majorHAnsi" w:cstheme="majorHAnsi"/>
          <w:sz w:val="22"/>
          <w:szCs w:val="22"/>
        </w:rPr>
        <w:instrText xml:space="preserve"> ADDIN EN.CITE &lt;EndNote&gt;&lt;Cite&gt;&lt;Author&gt;Sparano&lt;/Author&gt;&lt;Year&gt;1993&lt;/Year&gt;&lt;RecNum&gt;3895&lt;/RecNum&gt;&lt;DisplayText&gt;[12]&lt;/DisplayText&gt;&lt;record&gt;&lt;rec-number&gt;3895&lt;/rec-number&gt;&lt;foreign-keys&gt;&lt;key app="EN" db-id="wxt0rf9p9zrte1ezrs652vfn02p25ptzrxpr"&gt;3895&lt;/key&gt;&lt;/foreign-keys&gt;&lt;ref-type name="Journal Article"&gt;17&lt;/ref-type&gt;&lt;contributors&gt;&lt;authors&gt;&lt;author&gt;Sparano, J. A.&lt;/author&gt;&lt;author&gt;Wiernik, P. H.&lt;/author&gt;&lt;author&gt;Strack, M.&lt;/author&gt;&lt;author&gt;Leaf, A.&lt;/author&gt;&lt;author&gt;Becker, N.&lt;/author&gt;&lt;author&gt;Valentine, E. S.&lt;/author&gt;&lt;/authors&gt;&lt;/contributors&gt;&lt;titles&gt;&lt;title&gt;Infusional cyclophosphamide, doxorubicin, and etoposide in human immunodeficiency virus- and human T-cell leukemia virus type I-related non-Hodgkin&amp;apos;s lymphoma: a highly active regimen&lt;/title&gt;&lt;secondary-title&gt;Blood&lt;/secondary-title&gt;&lt;/titles&gt;&lt;periodical&gt;&lt;full-title&gt;Blood&lt;/full-title&gt;&lt;/periodical&gt;&lt;pages&gt;2810-5.&lt;/pages&gt;&lt;volume&gt;81&lt;/volume&gt;&lt;number&gt;10&lt;/number&gt;&lt;keywords&gt;&lt;keyword&gt;Acquired Immunodeficiency Syndrome/*complications&lt;/keyword&gt;&lt;keyword&gt;Adult&lt;/keyword&gt;&lt;keyword&gt;Antineoplastic Combined Chemotherapy Protocols/*therapeutic use&lt;/keyword&gt;&lt;keyword&gt;Cyclophosphamide/administration &amp;amp; dosage&lt;/keyword&gt;&lt;keyword&gt;Doxorubicin/administration &amp;amp; dosage&lt;/keyword&gt;&lt;keyword&gt;Etoposide/administration &amp;amp; dosage&lt;/keyword&gt;&lt;keyword&gt;Female&lt;/keyword&gt;&lt;keyword&gt;*Hiv&lt;/keyword&gt;&lt;keyword&gt;HIV Infections/*complications&lt;/keyword&gt;&lt;keyword&gt;HIV Seropositivity/*complications&lt;/keyword&gt;&lt;keyword&gt;HTLV-I Infections/*complications&lt;/keyword&gt;&lt;keyword&gt;Human&lt;/keyword&gt;&lt;keyword&gt;Infusions, Intravenous&lt;/keyword&gt;&lt;keyword&gt;Lymphoma, Non-Hodgkin/*drug therapy/etiology/pathology&lt;/keyword&gt;&lt;keyword&gt;Male&lt;/keyword&gt;&lt;keyword&gt;Middle Aged&lt;/keyword&gt;&lt;keyword&gt;Neoplasm Staging&lt;/keyword&gt;&lt;keyword&gt;Prognosis&lt;/keyword&gt;&lt;keyword&gt;Support, Non-U.S. Gov&amp;apos;t&lt;/keyword&gt;&lt;keyword&gt;Support, U.S. Gov&amp;apos;t, P.H.S.&lt;/keyword&gt;&lt;keyword&gt;Survival Analysis&lt;/keyword&gt;&lt;keyword&gt;Time Factors&lt;/keyword&gt;&lt;/keywords&gt;&lt;dates&gt;&lt;year&gt;1993&lt;/year&gt;&lt;/dates&gt;&lt;urls&gt;&lt;/urls&gt;&lt;/record&gt;&lt;/Cite&gt;&lt;/EndNote&gt;</w:instrText>
      </w:r>
      <w:r w:rsidR="000C73F4" w:rsidRPr="006A162D">
        <w:rPr>
          <w:rFonts w:asciiTheme="majorHAnsi" w:hAnsiTheme="majorHAnsi" w:cstheme="majorHAnsi"/>
          <w:sz w:val="22"/>
          <w:szCs w:val="22"/>
        </w:rPr>
        <w:fldChar w:fldCharType="separate"/>
      </w:r>
      <w:r w:rsidR="000C73F4" w:rsidRPr="006A162D">
        <w:rPr>
          <w:rFonts w:asciiTheme="majorHAnsi" w:hAnsiTheme="majorHAnsi" w:cstheme="majorHAnsi"/>
          <w:noProof/>
          <w:sz w:val="22"/>
          <w:szCs w:val="22"/>
        </w:rPr>
        <w:t>[</w:t>
      </w:r>
      <w:hyperlink w:anchor="_ENREF_12" w:tooltip="Sparano, 1993 #3895" w:history="1">
        <w:r w:rsidR="00FC7944" w:rsidRPr="006A162D">
          <w:rPr>
            <w:rFonts w:asciiTheme="majorHAnsi" w:hAnsiTheme="majorHAnsi" w:cstheme="majorHAnsi"/>
            <w:noProof/>
            <w:sz w:val="22"/>
            <w:szCs w:val="22"/>
          </w:rPr>
          <w:t>12</w:t>
        </w:r>
      </w:hyperlink>
      <w:r w:rsidR="000C73F4" w:rsidRPr="006A162D">
        <w:rPr>
          <w:rFonts w:asciiTheme="majorHAnsi" w:hAnsiTheme="majorHAnsi" w:cstheme="majorHAnsi"/>
          <w:noProof/>
          <w:sz w:val="22"/>
          <w:szCs w:val="22"/>
        </w:rPr>
        <w:t>]</w:t>
      </w:r>
      <w:r w:rsidR="000C73F4" w:rsidRPr="006A162D">
        <w:rPr>
          <w:rFonts w:asciiTheme="majorHAnsi" w:hAnsiTheme="majorHAnsi" w:cstheme="majorHAnsi"/>
          <w:sz w:val="22"/>
          <w:szCs w:val="22"/>
        </w:rPr>
        <w:fldChar w:fldCharType="end"/>
      </w:r>
      <w:r w:rsidR="000C73F4" w:rsidRPr="006A162D">
        <w:rPr>
          <w:rFonts w:asciiTheme="majorHAnsi" w:hAnsiTheme="majorHAnsi" w:cstheme="majorHAnsi"/>
          <w:sz w:val="22"/>
          <w:szCs w:val="22"/>
        </w:rPr>
        <w:t xml:space="preserve"> used at our </w:t>
      </w:r>
      <w:proofErr w:type="spellStart"/>
      <w:r w:rsidR="000C73F4" w:rsidRPr="006A162D">
        <w:rPr>
          <w:rFonts w:asciiTheme="majorHAnsi" w:hAnsiTheme="majorHAnsi" w:cstheme="majorHAnsi"/>
          <w:sz w:val="22"/>
          <w:szCs w:val="22"/>
        </w:rPr>
        <w:t>centre</w:t>
      </w:r>
      <w:proofErr w:type="spellEnd"/>
      <w:r w:rsidR="000C73F4" w:rsidRPr="006A162D">
        <w:rPr>
          <w:rFonts w:asciiTheme="majorHAnsi" w:hAnsiTheme="majorHAnsi" w:cstheme="majorHAnsi"/>
          <w:sz w:val="22"/>
          <w:szCs w:val="22"/>
        </w:rPr>
        <w:t xml:space="preserve"> </w:t>
      </w:r>
      <w:r w:rsidR="000C73F4" w:rsidRPr="006A162D">
        <w:rPr>
          <w:rFonts w:asciiTheme="majorHAnsi" w:hAnsiTheme="majorHAnsi" w:cstheme="majorHAnsi"/>
          <w:sz w:val="22"/>
          <w:szCs w:val="22"/>
        </w:rPr>
        <w:fldChar w:fldCharType="begin"/>
      </w:r>
      <w:r w:rsidR="000C73F4" w:rsidRPr="006A162D">
        <w:rPr>
          <w:rFonts w:asciiTheme="majorHAnsi" w:hAnsiTheme="majorHAnsi" w:cstheme="majorHAnsi"/>
          <w:sz w:val="22"/>
          <w:szCs w:val="22"/>
        </w:rPr>
        <w:instrText xml:space="preserve"> ADDIN EN.CITE &lt;EndNote&gt;&lt;Cite&gt;&lt;Author&gt;Bower&lt;/Author&gt;&lt;Year&gt;2004&lt;/Year&gt;&lt;RecNum&gt;4324&lt;/RecNum&gt;&lt;DisplayText&gt;[13]&lt;/DisplayText&gt;&lt;record&gt;&lt;rec-number&gt;4324&lt;/rec-number&gt;&lt;foreign-keys&gt;&lt;key app="EN" db-id="wxt0rf9p9zrte1ezrs652vfn02p25ptzrxpr"&gt;4324&lt;/key&gt;&lt;/foreign-keys&gt;&lt;ref-type name="Journal Article"&gt;17&lt;/ref-type&gt;&lt;contributors&gt;&lt;authors&gt;&lt;author&gt;Bower, M.&lt;/author&gt;&lt;author&gt;McCall-Peat, N.&lt;/author&gt;&lt;author&gt;Ryan, N.&lt;/author&gt;&lt;author&gt;Davies, L.&lt;/author&gt;&lt;author&gt;Young, A. M.&lt;/author&gt;&lt;author&gt;Gupta, S.&lt;/author&gt;&lt;author&gt;Nelson, M.&lt;/author&gt;&lt;author&gt;Gazzard, B.&lt;/author&gt;&lt;author&gt;Stebbing, J.&lt;/author&gt;&lt;/authors&gt;&lt;/contributors&gt;&lt;titles&gt;&lt;title&gt;Protease inhibitors potentiate chemotherapy-induced neutropenia&lt;/title&gt;&lt;secondary-title&gt;Blood&lt;/secondary-title&gt;&lt;/titles&gt;&lt;periodical&gt;&lt;full-title&gt;Blood&lt;/full-title&gt;&lt;/periodical&gt;&lt;pages&gt;2943-6.&lt;/pages&gt;&lt;volume&gt;104&lt;/volume&gt;&lt;number&gt;9&lt;/number&gt;&lt;keywords&gt;&lt;keyword&gt;Antineoplastic Agents/administration &amp;amp; dosage/*toxicity&lt;/keyword&gt;&lt;keyword&gt;Antiretroviral Therapy, Highly Active/adverse effects&lt;/keyword&gt;&lt;keyword&gt;Cyclophosphamide/administration &amp;amp; dosage&lt;/keyword&gt;&lt;keyword&gt;Doxorubicin/administration &amp;amp; dosage&lt;/keyword&gt;&lt;keyword&gt;Drug Synergism&lt;/keyword&gt;&lt;keyword&gt;Etoposide/administration &amp;amp; dosage&lt;/keyword&gt;&lt;keyword&gt;Female&lt;/keyword&gt;&lt;keyword&gt;Humans&lt;/keyword&gt;&lt;keyword&gt;Infection/chemically induced&lt;/keyword&gt;&lt;keyword&gt;Kinetics&lt;/keyword&gt;&lt;keyword&gt;Lymphoma, AIDS-Related/*complications/*drug therapy/mortality&lt;/keyword&gt;&lt;keyword&gt;Male&lt;/keyword&gt;&lt;keyword&gt;Myeloablative Agonists/adverse effects/toxicity&lt;/keyword&gt;&lt;keyword&gt;Neutropenia/*chemically induced&lt;/keyword&gt;&lt;keyword&gt;Protease Inhibitors/administration &amp;amp; dosage/*toxicity&lt;/keyword&gt;&lt;keyword&gt;Survival Analysis&lt;/keyword&gt;&lt;keyword&gt;Treatment Outcome&lt;/keyword&gt;&lt;/keywords&gt;&lt;dates&gt;&lt;year&gt;2004&lt;/year&gt;&lt;/dates&gt;&lt;urls&gt;&lt;/urls&gt;&lt;/record&gt;&lt;/Cite&gt;&lt;/EndNote&gt;</w:instrText>
      </w:r>
      <w:r w:rsidR="000C73F4" w:rsidRPr="006A162D">
        <w:rPr>
          <w:rFonts w:asciiTheme="majorHAnsi" w:hAnsiTheme="majorHAnsi" w:cstheme="majorHAnsi"/>
          <w:sz w:val="22"/>
          <w:szCs w:val="22"/>
        </w:rPr>
        <w:fldChar w:fldCharType="separate"/>
      </w:r>
      <w:r w:rsidR="000C73F4" w:rsidRPr="006A162D">
        <w:rPr>
          <w:rFonts w:asciiTheme="majorHAnsi" w:hAnsiTheme="majorHAnsi" w:cstheme="majorHAnsi"/>
          <w:noProof/>
          <w:sz w:val="22"/>
          <w:szCs w:val="22"/>
        </w:rPr>
        <w:t>[</w:t>
      </w:r>
      <w:hyperlink w:anchor="_ENREF_13" w:tooltip="Bower, 2004 #4324" w:history="1">
        <w:r w:rsidR="00FC7944" w:rsidRPr="006A162D">
          <w:rPr>
            <w:rFonts w:asciiTheme="majorHAnsi" w:hAnsiTheme="majorHAnsi" w:cstheme="majorHAnsi"/>
            <w:noProof/>
            <w:sz w:val="22"/>
            <w:szCs w:val="22"/>
          </w:rPr>
          <w:t>13</w:t>
        </w:r>
      </w:hyperlink>
      <w:r w:rsidR="000C73F4" w:rsidRPr="006A162D">
        <w:rPr>
          <w:rFonts w:asciiTheme="majorHAnsi" w:hAnsiTheme="majorHAnsi" w:cstheme="majorHAnsi"/>
          <w:noProof/>
          <w:sz w:val="22"/>
          <w:szCs w:val="22"/>
        </w:rPr>
        <w:t>]</w:t>
      </w:r>
      <w:r w:rsidR="000C73F4" w:rsidRPr="006A162D">
        <w:rPr>
          <w:rFonts w:asciiTheme="majorHAnsi" w:hAnsiTheme="majorHAnsi" w:cstheme="majorHAnsi"/>
          <w:sz w:val="22"/>
          <w:szCs w:val="22"/>
        </w:rPr>
        <w:fldChar w:fldCharType="end"/>
      </w:r>
      <w:r w:rsidR="000C73F4" w:rsidRPr="006A162D">
        <w:rPr>
          <w:rFonts w:asciiTheme="majorHAnsi" w:hAnsiTheme="majorHAnsi" w:cstheme="majorHAnsi"/>
          <w:sz w:val="22"/>
          <w:szCs w:val="22"/>
        </w:rPr>
        <w:t xml:space="preserve">. </w:t>
      </w:r>
      <w:r w:rsidR="00763C74" w:rsidRPr="006A162D">
        <w:rPr>
          <w:rFonts w:asciiTheme="majorHAnsi" w:hAnsiTheme="majorHAnsi" w:cstheme="majorHAnsi"/>
          <w:sz w:val="22"/>
          <w:szCs w:val="22"/>
        </w:rPr>
        <w:t xml:space="preserve">With outcomes approaching those seen in the general population and the availability of the monoclonal antibody rituximab, many </w:t>
      </w:r>
      <w:proofErr w:type="spellStart"/>
      <w:r w:rsidR="00763C74" w:rsidRPr="006A162D">
        <w:rPr>
          <w:rFonts w:asciiTheme="majorHAnsi" w:hAnsiTheme="majorHAnsi" w:cstheme="majorHAnsi"/>
          <w:sz w:val="22"/>
          <w:szCs w:val="22"/>
        </w:rPr>
        <w:t>centres</w:t>
      </w:r>
      <w:proofErr w:type="spellEnd"/>
      <w:r w:rsidR="00763C74" w:rsidRPr="006A162D">
        <w:rPr>
          <w:rFonts w:asciiTheme="majorHAnsi" w:hAnsiTheme="majorHAnsi" w:cstheme="majorHAnsi"/>
          <w:sz w:val="22"/>
          <w:szCs w:val="22"/>
        </w:rPr>
        <w:t xml:space="preserve"> including ours, shifted to using standard doses and intensive chemotherapy regimens, which are comparable to non-HIV patients </w:t>
      </w:r>
      <w:r w:rsidR="00763C74" w:rsidRPr="006A162D">
        <w:rPr>
          <w:rFonts w:asciiTheme="majorHAnsi" w:hAnsiTheme="majorHAnsi" w:cstheme="majorHAnsi"/>
          <w:sz w:val="22"/>
          <w:szCs w:val="22"/>
        </w:rPr>
        <w:fldChar w:fldCharType="begin"/>
      </w:r>
      <w:r w:rsidR="00763C74" w:rsidRPr="006A162D">
        <w:rPr>
          <w:rFonts w:asciiTheme="majorHAnsi" w:hAnsiTheme="majorHAnsi" w:cstheme="majorHAnsi"/>
          <w:sz w:val="22"/>
          <w:szCs w:val="22"/>
        </w:rPr>
        <w:instrText xml:space="preserve"> ADDIN EN.CITE &lt;EndNote&gt;&lt;Cite&gt;&lt;Author&gt;Bower&lt;/Author&gt;&lt;Year&gt;2014&lt;/Year&gt;&lt;RecNum&gt;5427&lt;/RecNum&gt;&lt;DisplayText&gt;[14]&lt;/DisplayText&gt;&lt;record&gt;&lt;rec-number&gt;5427&lt;/rec-number&gt;&lt;foreign-keys&gt;&lt;key app="EN" db-id="wxt0rf9p9zrte1ezrs652vfn02p25ptzrxpr"&gt;5427&lt;/key&gt;&lt;/foreign-keys&gt;&lt;ref-type name="Journal Article"&gt;17&lt;/ref-type&gt;&lt;contributors&gt;&lt;authors&gt;&lt;author&gt;Bower, M.&lt;/author&gt;&lt;author&gt;Palfreeman, A.&lt;/author&gt;&lt;author&gt;Alfa-Wali, M.&lt;/author&gt;&lt;author&gt;Bunker, C.&lt;/author&gt;&lt;author&gt;Burns, F.&lt;/author&gt;&lt;author&gt;Churchill, D.&lt;/author&gt;&lt;author&gt;Collins, S.&lt;/author&gt;&lt;author&gt;Cwynarski, K.&lt;/author&gt;&lt;author&gt;Edwards, S.&lt;/author&gt;&lt;author&gt;Fields, P.&lt;/author&gt;&lt;author&gt;Fife, K.&lt;/author&gt;&lt;author&gt;Gallop-Evans, E.&lt;/author&gt;&lt;author&gt;Kassam, S.&lt;/author&gt;&lt;author&gt;Kulasegaram, R.&lt;/author&gt;&lt;author&gt;Lacey, C.&lt;/author&gt;&lt;author&gt;Marcus, R.&lt;/author&gt;&lt;author&gt;Montoto, S.&lt;/author&gt;&lt;author&gt;Nelson, M.&lt;/author&gt;&lt;author&gt;Newsom-Davis, T.&lt;/author&gt;&lt;author&gt;Orkin, C.&lt;/author&gt;&lt;author&gt;Shaw, K.&lt;/author&gt;&lt;author&gt;Tenant-Flowers, M.&lt;/author&gt;&lt;author&gt;Webb, A.&lt;/author&gt;&lt;author&gt;Westwell, S.&lt;/author&gt;&lt;author&gt;Williams, M.&lt;/author&gt;&lt;/authors&gt;&lt;/contributors&gt;&lt;titles&gt;&lt;title&gt;British HIV Association guidelines for HIV-associated malignancies 2014&lt;/title&gt;&lt;secondary-title&gt;HIV Med&lt;/secondary-title&gt;&lt;alt-title&gt;HIV medicine&lt;/alt-title&gt;&lt;/titles&gt;&lt;periodical&gt;&lt;full-title&gt;HIV Med&lt;/full-title&gt;&lt;/periodical&gt;&lt;alt-periodical&gt;&lt;full-title&gt;HIV Medicine&lt;/full-title&gt;&lt;/alt-periodical&gt;&lt;pages&gt;1-92&lt;/pages&gt;&lt;volume&gt;15 Suppl 2&lt;/volume&gt;&lt;edition&gt;2014/02/18&lt;/edition&gt;&lt;dates&gt;&lt;year&gt;2014&lt;/year&gt;&lt;pub-dates&gt;&lt;date&gt;Mar&lt;/date&gt;&lt;/pub-dates&gt;&lt;/dates&gt;&lt;isbn&gt;1468-1293 (Electronic)&amp;#xD;1464-2662 (Linking)&lt;/isbn&gt;&lt;accession-num&gt;24528810&lt;/accession-num&gt;&lt;urls&gt;&lt;related-urls&gt;&lt;url&gt;http://www.ncbi.nlm.nih.gov/pubmed/24528810&lt;/url&gt;&lt;/related-urls&gt;&lt;/urls&gt;&lt;electronic-resource-num&gt;10.1111/hiv.12136&lt;/electronic-resource-num&gt;&lt;language&gt;eng&lt;/language&gt;&lt;/record&gt;&lt;/Cite&gt;&lt;/EndNote&gt;</w:instrText>
      </w:r>
      <w:r w:rsidR="00763C74" w:rsidRPr="006A162D">
        <w:rPr>
          <w:rFonts w:asciiTheme="majorHAnsi" w:hAnsiTheme="majorHAnsi" w:cstheme="majorHAnsi"/>
          <w:sz w:val="22"/>
          <w:szCs w:val="22"/>
        </w:rPr>
        <w:fldChar w:fldCharType="separate"/>
      </w:r>
      <w:r w:rsidR="00763C74" w:rsidRPr="006A162D">
        <w:rPr>
          <w:rFonts w:asciiTheme="majorHAnsi" w:hAnsiTheme="majorHAnsi" w:cstheme="majorHAnsi"/>
          <w:noProof/>
          <w:sz w:val="22"/>
          <w:szCs w:val="22"/>
        </w:rPr>
        <w:t>[</w:t>
      </w:r>
      <w:hyperlink w:anchor="_ENREF_14" w:tooltip="Bower, 2014 #5427" w:history="1">
        <w:r w:rsidR="00FC7944" w:rsidRPr="006A162D">
          <w:rPr>
            <w:rFonts w:asciiTheme="majorHAnsi" w:hAnsiTheme="majorHAnsi" w:cstheme="majorHAnsi"/>
            <w:noProof/>
            <w:sz w:val="22"/>
            <w:szCs w:val="22"/>
          </w:rPr>
          <w:t>14</w:t>
        </w:r>
      </w:hyperlink>
      <w:r w:rsidR="00763C74" w:rsidRPr="006A162D">
        <w:rPr>
          <w:rFonts w:asciiTheme="majorHAnsi" w:hAnsiTheme="majorHAnsi" w:cstheme="majorHAnsi"/>
          <w:noProof/>
          <w:sz w:val="22"/>
          <w:szCs w:val="22"/>
        </w:rPr>
        <w:t>]</w:t>
      </w:r>
      <w:r w:rsidR="00763C74" w:rsidRPr="006A162D">
        <w:rPr>
          <w:rFonts w:asciiTheme="majorHAnsi" w:hAnsiTheme="majorHAnsi" w:cstheme="majorHAnsi"/>
          <w:sz w:val="22"/>
          <w:szCs w:val="22"/>
        </w:rPr>
        <w:fldChar w:fldCharType="end"/>
      </w:r>
      <w:r w:rsidR="006A162D" w:rsidRPr="006A162D">
        <w:rPr>
          <w:rFonts w:asciiTheme="majorHAnsi" w:hAnsiTheme="majorHAnsi" w:cstheme="majorHAnsi"/>
          <w:sz w:val="22"/>
          <w:szCs w:val="22"/>
        </w:rPr>
        <w:t xml:space="preserve"> and achieving equivalent outcomes in DLBCL </w:t>
      </w:r>
      <w:r w:rsidR="006A162D" w:rsidRPr="006A162D">
        <w:rPr>
          <w:rFonts w:asciiTheme="majorHAnsi" w:hAnsiTheme="majorHAnsi" w:cstheme="majorHAnsi"/>
          <w:sz w:val="22"/>
          <w:szCs w:val="22"/>
        </w:rPr>
        <w:fldChar w:fldCharType="begin"/>
      </w:r>
      <w:r w:rsidR="006A162D" w:rsidRPr="006A162D">
        <w:rPr>
          <w:rFonts w:asciiTheme="majorHAnsi" w:hAnsiTheme="majorHAnsi" w:cstheme="majorHAnsi"/>
          <w:sz w:val="22"/>
          <w:szCs w:val="22"/>
        </w:rPr>
        <w:instrText xml:space="preserve"> ADDIN EN.CITE &lt;EndNote&gt;&lt;Cite&gt;&lt;Author&gt;Coutinho&lt;/Author&gt;&lt;Year&gt;2013&lt;/Year&gt;&lt;RecNum&gt;5446&lt;/RecNum&gt;&lt;DisplayText&gt;[15]&lt;/DisplayText&gt;&lt;record&gt;&lt;rec-number&gt;5446&lt;/rec-number&gt;&lt;foreign-keys&gt;&lt;key app="EN" db-id="wxt0rf9p9zrte1ezrs652vfn02p25ptzrxpr"&gt;5446&lt;/key&gt;&lt;/foreign-keys&gt;&lt;ref-type name="Journal Article"&gt;17&lt;/ref-type&gt;&lt;contributors&gt;&lt;authors&gt;&lt;author&gt;Coutinho, R.&lt;/author&gt;&lt;author&gt;Pria, A. D.&lt;/author&gt;&lt;author&gt;Gandhi, S.&lt;/author&gt;&lt;author&gt;Bailey, K.&lt;/author&gt;&lt;author&gt;Fields, P.&lt;/author&gt;&lt;author&gt;Cwynarski, K.&lt;/author&gt;&lt;author&gt;Wilson, A.&lt;/author&gt;&lt;author&gt;Papanastasopoulos, P.&lt;/author&gt;&lt;author&gt;Tenant-Flowers, M.&lt;/author&gt;&lt;author&gt;Webb, A.&lt;/author&gt;&lt;author&gt;Burns, F.&lt;/author&gt;&lt;author&gt;Marcus, R. E.&lt;/author&gt;&lt;author&gt;Orkin, C.&lt;/author&gt;&lt;author&gt;Montoto, S.&lt;/author&gt;&lt;author&gt;Bower, M.&lt;/author&gt;&lt;/authors&gt;&lt;/contributors&gt;&lt;auth-address&gt;aCentre for Haemato-Oncology, Barts Cancer Institute, QMUL bMedical Oncology, Chelsea and Westminster Hospital cHaematological Medicine, King&amp;apos;s College Hospital dDepartment of Haematology, Royal Free Hospital eHaematology, Guys and St Thomas Hospital fDepartment of Oncology, Brighton and Sussex University Hospital, Brighton gDepartment of Sexual Health, King&amp;apos;s College Hospital hHIV medicine, Royal Free Hospital iInfection and Immunity, Barts Health NHS Trust jHaemato-Oncology Department, St Bartholomew&amp;apos;s Hospital, Barts Health NHS Trust, London, UK.&lt;/auth-address&gt;&lt;titles&gt;&lt;title&gt;HIV status does not impair the outcome of patients diagnosed with diffuse large B-cell lymphoma treated with R-CHOP in the cART era&lt;/title&gt;&lt;secondary-title&gt;AIDS&lt;/secondary-title&gt;&lt;/titles&gt;&lt;periodical&gt;&lt;full-title&gt;AIDS&lt;/full-title&gt;&lt;/periodical&gt;&lt;edition&gt;2014/01/15&lt;/edition&gt;&lt;dates&gt;&lt;year&gt;2013&lt;/year&gt;&lt;pub-dates&gt;&lt;date&gt;Dec 4&lt;/date&gt;&lt;/pub-dates&gt;&lt;/dates&gt;&lt;isbn&gt;1473-5571 (Electronic)&amp;#xD;0269-9370 (Linking)&lt;/isbn&gt;&lt;accession-num&gt;24418826&lt;/accession-num&gt;&lt;urls&gt;&lt;related-urls&gt;&lt;url&gt;http://www.ncbi.nlm.nih.gov/pubmed/24418826&lt;/url&gt;&lt;/related-urls&gt;&lt;/urls&gt;&lt;electronic-resource-num&gt;10.1097/QAD.0000000000000133&lt;/electronic-resource-num&gt;&lt;language&gt;Eng&lt;/language&gt;&lt;/record&gt;&lt;/Cite&gt;&lt;/EndNote&gt;</w:instrText>
      </w:r>
      <w:r w:rsidR="006A162D" w:rsidRPr="006A162D">
        <w:rPr>
          <w:rFonts w:asciiTheme="majorHAnsi" w:hAnsiTheme="majorHAnsi" w:cstheme="majorHAnsi"/>
          <w:sz w:val="22"/>
          <w:szCs w:val="22"/>
        </w:rPr>
        <w:fldChar w:fldCharType="separate"/>
      </w:r>
      <w:r w:rsidR="006A162D" w:rsidRPr="006A162D">
        <w:rPr>
          <w:rFonts w:asciiTheme="majorHAnsi" w:hAnsiTheme="majorHAnsi" w:cstheme="majorHAnsi"/>
          <w:noProof/>
          <w:sz w:val="22"/>
          <w:szCs w:val="22"/>
        </w:rPr>
        <w:t>[</w:t>
      </w:r>
      <w:hyperlink w:anchor="_ENREF_15" w:tooltip="Coutinho, 2013 #5446" w:history="1">
        <w:r w:rsidR="00FC7944" w:rsidRPr="006A162D">
          <w:rPr>
            <w:rFonts w:asciiTheme="majorHAnsi" w:hAnsiTheme="majorHAnsi" w:cstheme="majorHAnsi"/>
            <w:noProof/>
            <w:sz w:val="22"/>
            <w:szCs w:val="22"/>
          </w:rPr>
          <w:t>15</w:t>
        </w:r>
      </w:hyperlink>
      <w:r w:rsidR="006A162D" w:rsidRPr="006A162D">
        <w:rPr>
          <w:rFonts w:asciiTheme="majorHAnsi" w:hAnsiTheme="majorHAnsi" w:cstheme="majorHAnsi"/>
          <w:noProof/>
          <w:sz w:val="22"/>
          <w:szCs w:val="22"/>
        </w:rPr>
        <w:t>]</w:t>
      </w:r>
      <w:r w:rsidR="006A162D" w:rsidRPr="006A162D">
        <w:rPr>
          <w:rFonts w:asciiTheme="majorHAnsi" w:hAnsiTheme="majorHAnsi" w:cstheme="majorHAnsi"/>
          <w:sz w:val="22"/>
          <w:szCs w:val="22"/>
        </w:rPr>
        <w:fldChar w:fldCharType="end"/>
      </w:r>
      <w:r w:rsidR="006A162D" w:rsidRPr="006A162D">
        <w:rPr>
          <w:rFonts w:asciiTheme="majorHAnsi" w:hAnsiTheme="majorHAnsi" w:cstheme="majorHAnsi"/>
          <w:sz w:val="22"/>
          <w:szCs w:val="22"/>
        </w:rPr>
        <w:t xml:space="preserve"> and HL </w:t>
      </w:r>
      <w:r w:rsidR="006A162D" w:rsidRPr="006A162D">
        <w:rPr>
          <w:rFonts w:asciiTheme="majorHAnsi" w:hAnsiTheme="majorHAnsi" w:cstheme="majorHAnsi"/>
          <w:sz w:val="22"/>
          <w:szCs w:val="22"/>
        </w:rPr>
        <w:fldChar w:fldCharType="begin">
          <w:fldData xml:space="preserve">PEVuZE5vdGU+PENpdGU+PEF1dGhvcj5Nb250b3RvPC9BdXRob3I+PFllYXI+MjAxMjwvWWVhcj48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</w:fldData>
        </w:fldChar>
      </w:r>
      <w:r w:rsidR="006A162D" w:rsidRPr="006A162D">
        <w:rPr>
          <w:rFonts w:asciiTheme="majorHAnsi" w:hAnsiTheme="majorHAnsi" w:cstheme="majorHAnsi"/>
          <w:sz w:val="22"/>
          <w:szCs w:val="22"/>
        </w:rPr>
        <w:instrText xml:space="preserve"> ADDIN EN.CITE </w:instrText>
      </w:r>
      <w:r w:rsidR="006A162D" w:rsidRPr="006A162D">
        <w:rPr>
          <w:rFonts w:asciiTheme="majorHAnsi" w:hAnsiTheme="majorHAnsi" w:cstheme="majorHAnsi"/>
          <w:sz w:val="22"/>
          <w:szCs w:val="22"/>
        </w:rPr>
        <w:fldChar w:fldCharType="begin">
          <w:fldData xml:space="preserve">PEVuZE5vdGU+PENpdGU+PEF1dGhvcj5Nb250b3RvPC9BdXRob3I+PFllYXI+MjAxMjwvWWVhcj48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</w:fldData>
        </w:fldChar>
      </w:r>
      <w:r w:rsidR="006A162D" w:rsidRPr="006A162D">
        <w:rPr>
          <w:rFonts w:asciiTheme="majorHAnsi" w:hAnsiTheme="majorHAnsi" w:cstheme="majorHAnsi"/>
          <w:sz w:val="22"/>
          <w:szCs w:val="22"/>
        </w:rPr>
        <w:instrText xml:space="preserve"> ADDIN EN.CITE.DATA </w:instrText>
      </w:r>
      <w:r w:rsidR="006A162D" w:rsidRPr="006A162D">
        <w:rPr>
          <w:rFonts w:asciiTheme="majorHAnsi" w:hAnsiTheme="majorHAnsi" w:cstheme="majorHAnsi"/>
          <w:sz w:val="22"/>
          <w:szCs w:val="22"/>
        </w:rPr>
      </w:r>
      <w:r w:rsidR="006A162D" w:rsidRPr="006A162D">
        <w:rPr>
          <w:rFonts w:asciiTheme="majorHAnsi" w:hAnsiTheme="majorHAnsi" w:cstheme="majorHAnsi"/>
          <w:sz w:val="22"/>
          <w:szCs w:val="22"/>
        </w:rPr>
        <w:fldChar w:fldCharType="end"/>
      </w:r>
      <w:r w:rsidR="006A162D" w:rsidRPr="006A162D">
        <w:rPr>
          <w:rFonts w:asciiTheme="majorHAnsi" w:hAnsiTheme="majorHAnsi" w:cstheme="majorHAnsi"/>
          <w:sz w:val="22"/>
          <w:szCs w:val="22"/>
        </w:rPr>
      </w:r>
      <w:r w:rsidR="006A162D" w:rsidRPr="006A162D">
        <w:rPr>
          <w:rFonts w:asciiTheme="majorHAnsi" w:hAnsiTheme="majorHAnsi" w:cstheme="majorHAnsi"/>
          <w:sz w:val="22"/>
          <w:szCs w:val="22"/>
        </w:rPr>
        <w:fldChar w:fldCharType="separate"/>
      </w:r>
      <w:r w:rsidR="006A162D" w:rsidRPr="006A162D">
        <w:rPr>
          <w:rFonts w:asciiTheme="majorHAnsi" w:hAnsiTheme="majorHAnsi" w:cstheme="majorHAnsi"/>
          <w:noProof/>
          <w:sz w:val="22"/>
          <w:szCs w:val="22"/>
        </w:rPr>
        <w:t>[</w:t>
      </w:r>
      <w:hyperlink w:anchor="_ENREF_16" w:tooltip="Montoto, 2012 #5237" w:history="1">
        <w:r w:rsidR="00FC7944" w:rsidRPr="006A162D">
          <w:rPr>
            <w:rFonts w:asciiTheme="majorHAnsi" w:hAnsiTheme="majorHAnsi" w:cstheme="majorHAnsi"/>
            <w:noProof/>
            <w:sz w:val="22"/>
            <w:szCs w:val="22"/>
          </w:rPr>
          <w:t>16</w:t>
        </w:r>
      </w:hyperlink>
      <w:r w:rsidR="006A162D" w:rsidRPr="006A162D">
        <w:rPr>
          <w:rFonts w:asciiTheme="majorHAnsi" w:hAnsiTheme="majorHAnsi" w:cstheme="majorHAnsi"/>
          <w:noProof/>
          <w:sz w:val="22"/>
          <w:szCs w:val="22"/>
        </w:rPr>
        <w:t>]</w:t>
      </w:r>
      <w:r w:rsidR="006A162D" w:rsidRPr="006A162D">
        <w:rPr>
          <w:rFonts w:asciiTheme="majorHAnsi" w:hAnsiTheme="majorHAnsi" w:cstheme="majorHAnsi"/>
          <w:sz w:val="22"/>
          <w:szCs w:val="22"/>
        </w:rPr>
        <w:fldChar w:fldCharType="end"/>
      </w:r>
      <w:r w:rsidR="006A162D" w:rsidRPr="006A162D">
        <w:rPr>
          <w:rFonts w:asciiTheme="majorHAnsi" w:hAnsiTheme="majorHAnsi" w:cstheme="majorHAnsi"/>
          <w:sz w:val="22"/>
          <w:szCs w:val="22"/>
        </w:rPr>
        <w:t>.</w:t>
      </w:r>
      <w:r w:rsidR="00680139">
        <w:rPr>
          <w:rFonts w:asciiTheme="majorHAnsi" w:hAnsiTheme="majorHAnsi" w:cstheme="majorHAnsi"/>
          <w:sz w:val="22"/>
          <w:szCs w:val="22"/>
        </w:rPr>
        <w:t xml:space="preserve"> These improved outcomes since the introduction of </w:t>
      </w:r>
      <w:proofErr w:type="spellStart"/>
      <w:r w:rsidR="00680139">
        <w:rPr>
          <w:rFonts w:asciiTheme="majorHAnsi" w:hAnsiTheme="majorHAnsi" w:cstheme="majorHAnsi"/>
          <w:sz w:val="22"/>
          <w:szCs w:val="22"/>
        </w:rPr>
        <w:t>cART</w:t>
      </w:r>
      <w:proofErr w:type="spellEnd"/>
      <w:r w:rsidR="00680139">
        <w:rPr>
          <w:rFonts w:asciiTheme="majorHAnsi" w:hAnsiTheme="majorHAnsi" w:cstheme="majorHAnsi"/>
          <w:sz w:val="22"/>
          <w:szCs w:val="22"/>
        </w:rPr>
        <w:t xml:space="preserve"> have been demonstrated by many studies</w:t>
      </w:r>
      <w:r w:rsidR="00F01649">
        <w:rPr>
          <w:rFonts w:asciiTheme="majorHAnsi" w:hAnsiTheme="majorHAnsi" w:cstheme="majorHAnsi"/>
          <w:sz w:val="22"/>
          <w:szCs w:val="22"/>
        </w:rPr>
        <w:t xml:space="preserve"> </w:t>
      </w:r>
      <w:r w:rsidR="00F01649">
        <w:rPr>
          <w:rFonts w:asciiTheme="majorHAnsi" w:hAnsiTheme="majorHAnsi" w:cstheme="majorHAnsi"/>
          <w:sz w:val="22"/>
          <w:szCs w:val="22"/>
        </w:rPr>
        <w:fldChar w:fldCharType="begin">
          <w:fldData xml:space="preserve">PEVuZE5vdGU+PENpdGU+PEF1dGhvcj5Hb3BhbDwvQXV0aG9yPjxZZWFyPjIwMTM8L1llYXI+PFJl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</w:fldData>
        </w:fldChar>
      </w:r>
      <w:r w:rsidR="00F01649">
        <w:rPr>
          <w:rFonts w:asciiTheme="majorHAnsi" w:hAnsiTheme="majorHAnsi" w:cstheme="majorHAnsi"/>
          <w:sz w:val="22"/>
          <w:szCs w:val="22"/>
        </w:rPr>
        <w:instrText xml:space="preserve"> ADDIN EN.CITE </w:instrText>
      </w:r>
      <w:r w:rsidR="00F01649">
        <w:rPr>
          <w:rFonts w:asciiTheme="majorHAnsi" w:hAnsiTheme="majorHAnsi" w:cstheme="majorHAnsi"/>
          <w:sz w:val="22"/>
          <w:szCs w:val="22"/>
        </w:rPr>
        <w:fldChar w:fldCharType="begin">
          <w:fldData xml:space="preserve">PEVuZE5vdGU+PENpdGU+PEF1dGhvcj5Hb3BhbDwvQXV0aG9yPjxZZWFyPjIwMTM8L1llYXI+PFJl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</w:fldData>
        </w:fldChar>
      </w:r>
      <w:r w:rsidR="00F01649">
        <w:rPr>
          <w:rFonts w:asciiTheme="majorHAnsi" w:hAnsiTheme="majorHAnsi" w:cstheme="majorHAnsi"/>
          <w:sz w:val="22"/>
          <w:szCs w:val="22"/>
        </w:rPr>
        <w:instrText xml:space="preserve"> ADDIN EN.CITE.DATA </w:instrText>
      </w:r>
      <w:r w:rsidR="00F01649">
        <w:rPr>
          <w:rFonts w:asciiTheme="majorHAnsi" w:hAnsiTheme="majorHAnsi" w:cstheme="majorHAnsi"/>
          <w:sz w:val="22"/>
          <w:szCs w:val="22"/>
        </w:rPr>
      </w:r>
      <w:r w:rsidR="00F01649">
        <w:rPr>
          <w:rFonts w:asciiTheme="majorHAnsi" w:hAnsiTheme="majorHAnsi" w:cstheme="majorHAnsi"/>
          <w:sz w:val="22"/>
          <w:szCs w:val="22"/>
        </w:rPr>
        <w:fldChar w:fldCharType="end"/>
      </w:r>
      <w:r w:rsidR="00F01649">
        <w:rPr>
          <w:rFonts w:asciiTheme="majorHAnsi" w:hAnsiTheme="majorHAnsi" w:cstheme="majorHAnsi"/>
          <w:sz w:val="22"/>
          <w:szCs w:val="22"/>
        </w:rPr>
      </w:r>
      <w:r w:rsidR="00F01649">
        <w:rPr>
          <w:rFonts w:asciiTheme="majorHAnsi" w:hAnsiTheme="majorHAnsi" w:cstheme="majorHAnsi"/>
          <w:sz w:val="22"/>
          <w:szCs w:val="22"/>
        </w:rPr>
        <w:fldChar w:fldCharType="separate"/>
      </w:r>
      <w:r w:rsidR="00F01649">
        <w:rPr>
          <w:rFonts w:asciiTheme="majorHAnsi" w:hAnsiTheme="majorHAnsi" w:cstheme="majorHAnsi"/>
          <w:noProof/>
          <w:sz w:val="22"/>
          <w:szCs w:val="22"/>
        </w:rPr>
        <w:t>[</w:t>
      </w:r>
      <w:hyperlink w:anchor="_ENREF_9" w:tooltip="Gopal, 2013 #6064" w:history="1">
        <w:r w:rsidR="00FC7944">
          <w:rPr>
            <w:rFonts w:asciiTheme="majorHAnsi" w:hAnsiTheme="majorHAnsi" w:cstheme="majorHAnsi"/>
            <w:noProof/>
            <w:sz w:val="22"/>
            <w:szCs w:val="22"/>
          </w:rPr>
          <w:t>9</w:t>
        </w:r>
      </w:hyperlink>
      <w:r w:rsidR="00F01649">
        <w:rPr>
          <w:rFonts w:asciiTheme="majorHAnsi" w:hAnsiTheme="majorHAnsi" w:cstheme="majorHAnsi"/>
          <w:noProof/>
          <w:sz w:val="22"/>
          <w:szCs w:val="22"/>
        </w:rPr>
        <w:t xml:space="preserve">, </w:t>
      </w:r>
      <w:hyperlink w:anchor="_ENREF_17" w:tooltip="Barta, 2015 #6683" w:history="1">
        <w:r w:rsidR="00FC7944">
          <w:rPr>
            <w:rFonts w:asciiTheme="majorHAnsi" w:hAnsiTheme="majorHAnsi" w:cstheme="majorHAnsi"/>
            <w:noProof/>
            <w:sz w:val="22"/>
            <w:szCs w:val="22"/>
          </w:rPr>
          <w:t>17</w:t>
        </w:r>
      </w:hyperlink>
      <w:r w:rsidR="00F01649">
        <w:rPr>
          <w:rFonts w:asciiTheme="majorHAnsi" w:hAnsiTheme="majorHAnsi" w:cstheme="majorHAnsi"/>
          <w:noProof/>
          <w:sz w:val="22"/>
          <w:szCs w:val="22"/>
        </w:rPr>
        <w:t>]</w:t>
      </w:r>
      <w:r w:rsidR="00F01649">
        <w:rPr>
          <w:rFonts w:asciiTheme="majorHAnsi" w:hAnsiTheme="majorHAnsi" w:cstheme="majorHAnsi"/>
          <w:sz w:val="22"/>
          <w:szCs w:val="22"/>
        </w:rPr>
        <w:fldChar w:fldCharType="end"/>
      </w:r>
      <w:r w:rsidR="00F01649">
        <w:rPr>
          <w:rFonts w:asciiTheme="majorHAnsi" w:hAnsiTheme="majorHAnsi" w:cstheme="majorHAnsi"/>
          <w:sz w:val="22"/>
          <w:szCs w:val="22"/>
        </w:rPr>
        <w:t>.</w:t>
      </w:r>
    </w:p>
    <w:p w14:paraId="641EF677" w14:textId="77777777" w:rsidR="00F01649" w:rsidRDefault="00F01649" w:rsidP="001750DA">
      <w:pPr>
        <w:spacing w:line="360" w:lineRule="auto"/>
        <w:jc w:val="both"/>
        <w:rPr>
          <w:rFonts w:asciiTheme="majorHAnsi" w:hAnsiTheme="majorHAnsi" w:cstheme="majorHAnsi"/>
          <w:sz w:val="22"/>
          <w:szCs w:val="22"/>
        </w:rPr>
      </w:pPr>
    </w:p>
    <w:p w14:paraId="05993450" w14:textId="3A53A650" w:rsidR="000738CB" w:rsidRDefault="00F01649" w:rsidP="00885516">
      <w:pPr>
        <w:spacing w:line="360" w:lineRule="auto"/>
        <w:jc w:val="both"/>
        <w:rPr>
          <w:rFonts w:asciiTheme="majorHAnsi" w:hAnsiTheme="majorHAnsi" w:cstheme="majorHAnsi"/>
          <w:sz w:val="22"/>
          <w:szCs w:val="22"/>
        </w:rPr>
      </w:pPr>
      <w:r w:rsidRPr="00247B18">
        <w:rPr>
          <w:rFonts w:asciiTheme="majorHAnsi" w:hAnsiTheme="majorHAnsi" w:cstheme="majorHAnsi"/>
          <w:sz w:val="22"/>
          <w:szCs w:val="22"/>
        </w:rPr>
        <w:t>As well as improvements in the survival of PLWH diagnosed with lymphomas, there has been a change in the histological subtypes</w:t>
      </w:r>
      <w:r w:rsidR="00247B18" w:rsidRPr="00247B18">
        <w:rPr>
          <w:rFonts w:asciiTheme="majorHAnsi" w:hAnsiTheme="majorHAnsi" w:cstheme="majorHAnsi"/>
          <w:sz w:val="22"/>
          <w:szCs w:val="22"/>
        </w:rPr>
        <w:t xml:space="preserve"> of lymphomas diagnosed</w:t>
      </w:r>
      <w:r w:rsidRPr="00247B18">
        <w:rPr>
          <w:rFonts w:asciiTheme="majorHAnsi" w:hAnsiTheme="majorHAnsi" w:cstheme="majorHAnsi"/>
          <w:sz w:val="22"/>
          <w:szCs w:val="22"/>
        </w:rPr>
        <w:t xml:space="preserve">. Following the introduction of </w:t>
      </w:r>
      <w:proofErr w:type="spellStart"/>
      <w:r w:rsidRPr="00247B18">
        <w:rPr>
          <w:rFonts w:asciiTheme="majorHAnsi" w:hAnsiTheme="majorHAnsi" w:cstheme="majorHAnsi"/>
          <w:sz w:val="22"/>
          <w:szCs w:val="22"/>
        </w:rPr>
        <w:t>cART</w:t>
      </w:r>
      <w:proofErr w:type="spellEnd"/>
      <w:r w:rsidRPr="00247B18">
        <w:rPr>
          <w:rFonts w:asciiTheme="majorHAnsi" w:hAnsiTheme="majorHAnsi" w:cstheme="majorHAnsi"/>
          <w:sz w:val="22"/>
          <w:szCs w:val="22"/>
        </w:rPr>
        <w:t xml:space="preserve">, the incidence of </w:t>
      </w:r>
      <w:r w:rsidR="00100071">
        <w:rPr>
          <w:rFonts w:asciiTheme="majorHAnsi" w:hAnsiTheme="majorHAnsi" w:cstheme="majorHAnsi"/>
          <w:sz w:val="22"/>
          <w:szCs w:val="22"/>
        </w:rPr>
        <w:t>PCNSL</w:t>
      </w:r>
      <w:r w:rsidRPr="00247B18">
        <w:rPr>
          <w:rFonts w:asciiTheme="majorHAnsi" w:hAnsiTheme="majorHAnsi" w:cstheme="majorHAnsi"/>
          <w:sz w:val="22"/>
          <w:szCs w:val="22"/>
        </w:rPr>
        <w:t xml:space="preserve"> fell significantly in both registry linkage and cohort studies </w:t>
      </w:r>
      <w:r w:rsidRPr="00247B18">
        <w:rPr>
          <w:rFonts w:asciiTheme="majorHAnsi" w:hAnsiTheme="majorHAnsi" w:cstheme="majorHAnsi"/>
          <w:sz w:val="22"/>
          <w:szCs w:val="22"/>
        </w:rPr>
        <w:fldChar w:fldCharType="begin">
          <w:fldData xml:space="preserve">PEVuZE5vdGU+PENpdGU+PEF1dGhvcj5MZWRlcmdlcmJlcjwvQXV0aG9yPjxZZWFyPjE5OTk8L1ll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</w:fldData>
        </w:fldChar>
      </w:r>
      <w:r w:rsidRPr="00247B18">
        <w:rPr>
          <w:rFonts w:asciiTheme="majorHAnsi" w:hAnsiTheme="majorHAnsi" w:cstheme="majorHAnsi"/>
          <w:sz w:val="22"/>
          <w:szCs w:val="22"/>
        </w:rPr>
        <w:instrText xml:space="preserve"> ADDIN EN.CITE </w:instrText>
      </w:r>
      <w:r w:rsidRPr="00247B18">
        <w:rPr>
          <w:rFonts w:asciiTheme="majorHAnsi" w:hAnsiTheme="majorHAnsi" w:cstheme="majorHAnsi"/>
          <w:sz w:val="22"/>
          <w:szCs w:val="22"/>
        </w:rPr>
        <w:fldChar w:fldCharType="begin">
          <w:fldData xml:space="preserve">PEVuZE5vdGU+PENpdGU+PEF1dGhvcj5MZWRlcmdlcmJlcjwvQXV0aG9yPjxZZWFyPjE5OTk8L1ll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</w:fldData>
        </w:fldChar>
      </w:r>
      <w:r w:rsidRPr="00247B18">
        <w:rPr>
          <w:rFonts w:asciiTheme="majorHAnsi" w:hAnsiTheme="majorHAnsi" w:cstheme="majorHAnsi"/>
          <w:sz w:val="22"/>
          <w:szCs w:val="22"/>
        </w:rPr>
        <w:instrText xml:space="preserve"> ADDIN EN.CITE.DATA </w:instrText>
      </w:r>
      <w:r w:rsidRPr="00247B18">
        <w:rPr>
          <w:rFonts w:asciiTheme="majorHAnsi" w:hAnsiTheme="majorHAnsi" w:cstheme="majorHAnsi"/>
          <w:sz w:val="22"/>
          <w:szCs w:val="22"/>
        </w:rPr>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r>
      <w:r w:rsidRPr="00247B18">
        <w:rPr>
          <w:rFonts w:asciiTheme="majorHAnsi" w:hAnsiTheme="majorHAnsi" w:cstheme="majorHAnsi"/>
          <w:sz w:val="22"/>
          <w:szCs w:val="22"/>
        </w:rPr>
        <w:fldChar w:fldCharType="separate"/>
      </w:r>
      <w:r w:rsidRPr="00247B18">
        <w:rPr>
          <w:rFonts w:asciiTheme="majorHAnsi" w:hAnsiTheme="majorHAnsi" w:cstheme="majorHAnsi"/>
          <w:noProof/>
          <w:sz w:val="22"/>
          <w:szCs w:val="22"/>
        </w:rPr>
        <w:t>[</w:t>
      </w:r>
      <w:hyperlink w:anchor="_ENREF_18" w:tooltip="Ledergerber, 1999 #0" w:history="1">
        <w:r w:rsidR="00FC7944" w:rsidRPr="00247B18">
          <w:rPr>
            <w:rFonts w:asciiTheme="majorHAnsi" w:hAnsiTheme="majorHAnsi" w:cstheme="majorHAnsi"/>
            <w:noProof/>
            <w:sz w:val="22"/>
            <w:szCs w:val="22"/>
          </w:rPr>
          <w:t>18-20</w:t>
        </w:r>
      </w:hyperlink>
      <w:r w:rsidRPr="00247B18">
        <w:rPr>
          <w:rFonts w:asciiTheme="majorHAnsi" w:hAnsiTheme="majorHAnsi" w:cstheme="majorHAnsi"/>
          <w:noProof/>
          <w:sz w:val="22"/>
          <w:szCs w:val="22"/>
        </w:rPr>
        <w:t>]</w:t>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t>. In contrast</w:t>
      </w:r>
      <w:r w:rsidR="00100071">
        <w:rPr>
          <w:rFonts w:asciiTheme="majorHAnsi" w:hAnsiTheme="majorHAnsi" w:cstheme="majorHAnsi"/>
          <w:sz w:val="22"/>
          <w:szCs w:val="22"/>
        </w:rPr>
        <w:t>,</w:t>
      </w:r>
      <w:r w:rsidRPr="00247B18">
        <w:rPr>
          <w:rFonts w:asciiTheme="majorHAnsi" w:hAnsiTheme="majorHAnsi" w:cstheme="majorHAnsi"/>
          <w:sz w:val="22"/>
          <w:szCs w:val="22"/>
        </w:rPr>
        <w:t xml:space="preserve"> the effects on systemic NHL </w:t>
      </w:r>
      <w:r w:rsidR="00247B18" w:rsidRPr="00247B18">
        <w:rPr>
          <w:rFonts w:asciiTheme="majorHAnsi" w:hAnsiTheme="majorHAnsi" w:cstheme="majorHAnsi"/>
          <w:sz w:val="22"/>
          <w:szCs w:val="22"/>
        </w:rPr>
        <w:t>we</w:t>
      </w:r>
      <w:r w:rsidRPr="00247B18">
        <w:rPr>
          <w:rFonts w:asciiTheme="majorHAnsi" w:hAnsiTheme="majorHAnsi" w:cstheme="majorHAnsi"/>
          <w:sz w:val="22"/>
          <w:szCs w:val="22"/>
        </w:rPr>
        <w:t>re less clear although some cohort studies suggest</w:t>
      </w:r>
      <w:r w:rsidR="00247B18" w:rsidRPr="00247B18">
        <w:rPr>
          <w:rFonts w:asciiTheme="majorHAnsi" w:hAnsiTheme="majorHAnsi" w:cstheme="majorHAnsi"/>
          <w:sz w:val="22"/>
          <w:szCs w:val="22"/>
        </w:rPr>
        <w:t>ed</w:t>
      </w:r>
      <w:r w:rsidRPr="00247B18">
        <w:rPr>
          <w:rFonts w:asciiTheme="majorHAnsi" w:hAnsiTheme="majorHAnsi" w:cstheme="majorHAnsi"/>
          <w:sz w:val="22"/>
          <w:szCs w:val="22"/>
        </w:rPr>
        <w:t xml:space="preserve"> a modest non-significant decline in the incidence </w:t>
      </w:r>
      <w:r w:rsidRPr="00247B18">
        <w:rPr>
          <w:rFonts w:asciiTheme="majorHAnsi" w:hAnsiTheme="majorHAnsi" w:cstheme="majorHAnsi"/>
          <w:sz w:val="22"/>
          <w:szCs w:val="22"/>
        </w:rPr>
        <w:fldChar w:fldCharType="begin">
          <w:fldData xml:space="preserve">PEVuZE5vdGU+PENpdGU+PEF1dGhvcj5CdWNoYmluZGVyIFNQPC9BdXRob3I+PFllYXI+MTk5ODwv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</w:fldData>
        </w:fldChar>
      </w:r>
      <w:r w:rsidRPr="00247B18">
        <w:rPr>
          <w:rFonts w:asciiTheme="majorHAnsi" w:hAnsiTheme="majorHAnsi" w:cstheme="majorHAnsi"/>
          <w:sz w:val="22"/>
          <w:szCs w:val="22"/>
        </w:rPr>
        <w:instrText xml:space="preserve"> ADDIN EN.CITE </w:instrText>
      </w:r>
      <w:r w:rsidRPr="00247B18">
        <w:rPr>
          <w:rFonts w:asciiTheme="majorHAnsi" w:hAnsiTheme="majorHAnsi" w:cstheme="majorHAnsi"/>
          <w:sz w:val="22"/>
          <w:szCs w:val="22"/>
        </w:rPr>
        <w:fldChar w:fldCharType="begin">
          <w:fldData xml:space="preserve">PEVuZE5vdGU+PENpdGU+PEF1dGhvcj5CdWNoYmluZGVyIFNQPC9BdXRob3I+PFllYXI+MTk5ODwv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</w:fldData>
        </w:fldChar>
      </w:r>
      <w:r w:rsidRPr="00247B18">
        <w:rPr>
          <w:rFonts w:asciiTheme="majorHAnsi" w:hAnsiTheme="majorHAnsi" w:cstheme="majorHAnsi"/>
          <w:sz w:val="22"/>
          <w:szCs w:val="22"/>
        </w:rPr>
        <w:instrText xml:space="preserve"> ADDIN EN.CITE.DATA </w:instrText>
      </w:r>
      <w:r w:rsidRPr="00247B18">
        <w:rPr>
          <w:rFonts w:asciiTheme="majorHAnsi" w:hAnsiTheme="majorHAnsi" w:cstheme="majorHAnsi"/>
          <w:sz w:val="22"/>
          <w:szCs w:val="22"/>
        </w:rPr>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r>
      <w:r w:rsidRPr="00247B18">
        <w:rPr>
          <w:rFonts w:asciiTheme="majorHAnsi" w:hAnsiTheme="majorHAnsi" w:cstheme="majorHAnsi"/>
          <w:sz w:val="22"/>
          <w:szCs w:val="22"/>
        </w:rPr>
        <w:fldChar w:fldCharType="separate"/>
      </w:r>
      <w:r w:rsidRPr="00247B18">
        <w:rPr>
          <w:rFonts w:asciiTheme="majorHAnsi" w:hAnsiTheme="majorHAnsi" w:cstheme="majorHAnsi"/>
          <w:noProof/>
          <w:sz w:val="22"/>
          <w:szCs w:val="22"/>
        </w:rPr>
        <w:t>[</w:t>
      </w:r>
      <w:hyperlink w:anchor="_ENREF_21" w:tooltip="Buchbinder SP, 1998 #366" w:history="1">
        <w:r w:rsidR="00FC7944" w:rsidRPr="00247B18">
          <w:rPr>
            <w:rFonts w:asciiTheme="majorHAnsi" w:hAnsiTheme="majorHAnsi" w:cstheme="majorHAnsi"/>
            <w:noProof/>
            <w:sz w:val="22"/>
            <w:szCs w:val="22"/>
          </w:rPr>
          <w:t>21-23</w:t>
        </w:r>
      </w:hyperlink>
      <w:r w:rsidRPr="00247B18">
        <w:rPr>
          <w:rFonts w:asciiTheme="majorHAnsi" w:hAnsiTheme="majorHAnsi" w:cstheme="majorHAnsi"/>
          <w:noProof/>
          <w:sz w:val="22"/>
          <w:szCs w:val="22"/>
        </w:rPr>
        <w:t>]</w:t>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t xml:space="preserve"> including in the </w:t>
      </w:r>
      <w:proofErr w:type="spellStart"/>
      <w:r w:rsidRPr="00247B18">
        <w:rPr>
          <w:rFonts w:asciiTheme="majorHAnsi" w:hAnsiTheme="majorHAnsi" w:cstheme="majorHAnsi"/>
          <w:sz w:val="22"/>
          <w:szCs w:val="22"/>
        </w:rPr>
        <w:t>haemophilia</w:t>
      </w:r>
      <w:proofErr w:type="spellEnd"/>
      <w:r w:rsidRPr="00247B18">
        <w:rPr>
          <w:rFonts w:asciiTheme="majorHAnsi" w:hAnsiTheme="majorHAnsi" w:cstheme="majorHAnsi"/>
          <w:sz w:val="22"/>
          <w:szCs w:val="22"/>
        </w:rPr>
        <w:t xml:space="preserve"> population </w:t>
      </w:r>
      <w:r w:rsidRPr="00247B18">
        <w:rPr>
          <w:rFonts w:asciiTheme="majorHAnsi" w:hAnsiTheme="majorHAnsi" w:cstheme="majorHAnsi"/>
          <w:sz w:val="22"/>
          <w:szCs w:val="22"/>
        </w:rPr>
        <w:fldChar w:fldCharType="begin"/>
      </w:r>
      <w:r w:rsidRPr="00247B18">
        <w:rPr>
          <w:rFonts w:asciiTheme="majorHAnsi" w:hAnsiTheme="majorHAnsi" w:cstheme="majorHAnsi"/>
          <w:sz w:val="22"/>
          <w:szCs w:val="22"/>
        </w:rPr>
        <w:instrText xml:space="preserve"> ADDIN EN.CITE &lt;EndNote&gt;&lt;Cite&gt;&lt;Author&gt;Wilde&lt;/Author&gt;&lt;Year&gt;2002&lt;/Year&gt;&lt;RecNum&gt;3890&lt;/RecNum&gt;&lt;DisplayText&gt;[24]&lt;/DisplayText&gt;&lt;record&gt;&lt;rec-number&gt;3890&lt;/rec-number&gt;&lt;foreign-keys&gt;&lt;key app="EN" db-id="wxt0rf9p9zrte1ezrs652vfn02p25ptzrxpr"&gt;3890&lt;/key&gt;&lt;/foreign-keys&gt;&lt;ref-type name="Journal Article"&gt;17&lt;/ref-type&gt;&lt;contributors&gt;&lt;authors&gt;&lt;author&gt;Wilde, J. T.&lt;/author&gt;&lt;author&gt;Lee, C. A.&lt;/author&gt;&lt;author&gt;Darby, S. C.&lt;/author&gt;&lt;author&gt;Kan, S. W.&lt;/author&gt;&lt;author&gt;Giangrande, P.&lt;/author&gt;&lt;author&gt;Phillips, A. N.&lt;/author&gt;&lt;author&gt;Winter, M.&lt;/author&gt;&lt;author&gt;Spooner, R.&lt;/author&gt;&lt;author&gt;Ludlam, C. A.&lt;/author&gt;&lt;/authors&gt;&lt;/contributors&gt;&lt;titles&gt;&lt;title&gt;The incidence of lymphoma in the UK haemophilia population between 1978 and 1999&lt;/title&gt;&lt;secondary-title&gt;Aids&lt;/secondary-title&gt;&lt;/titles&gt;&lt;periodical&gt;&lt;full-title&gt;AIDS&lt;/full-title&gt;&lt;/periodical&gt;&lt;pages&gt;1803-7.&lt;/pages&gt;&lt;volume&gt;16&lt;/volume&gt;&lt;number&gt;13&lt;/number&gt;&lt;keywords&gt;&lt;keyword&gt;Great Britain/epidemiology&lt;/keyword&gt;&lt;keyword&gt;HIV Infections/*complications&lt;/keyword&gt;&lt;keyword&gt;Hemophilia A/*complications&lt;/keyword&gt;&lt;keyword&gt;Hodgkin Disease/*epidemiology&lt;/keyword&gt;&lt;keyword&gt;Human&lt;/keyword&gt;&lt;keyword&gt;Incidence&lt;/keyword&gt;&lt;keyword&gt;Lymphoma, Non-Hodgkin/*epidemiology&lt;/keyword&gt;&lt;keyword&gt;Male&lt;/keyword&gt;&lt;keyword&gt;Registries&lt;/keyword&gt;&lt;keyword&gt;Support, Non-U.S. Gov&amp;apos;t&lt;/keyword&gt;&lt;/keywords&gt;&lt;dates&gt;&lt;year&gt;2002&lt;/year&gt;&lt;/dates&gt;&lt;urls&gt;&lt;/urls&gt;&lt;/record&gt;&lt;/Cite&gt;&lt;/EndNote&gt;</w:instrText>
      </w:r>
      <w:r w:rsidRPr="00247B18">
        <w:rPr>
          <w:rFonts w:asciiTheme="majorHAnsi" w:hAnsiTheme="majorHAnsi" w:cstheme="majorHAnsi"/>
          <w:sz w:val="22"/>
          <w:szCs w:val="22"/>
        </w:rPr>
        <w:fldChar w:fldCharType="separate"/>
      </w:r>
      <w:r w:rsidRPr="00247B18">
        <w:rPr>
          <w:rFonts w:asciiTheme="majorHAnsi" w:hAnsiTheme="majorHAnsi" w:cstheme="majorHAnsi"/>
          <w:noProof/>
          <w:sz w:val="22"/>
          <w:szCs w:val="22"/>
        </w:rPr>
        <w:t>[</w:t>
      </w:r>
      <w:hyperlink w:anchor="_ENREF_24" w:tooltip="Wilde, 2002 #3890" w:history="1">
        <w:r w:rsidR="00FC7944" w:rsidRPr="00247B18">
          <w:rPr>
            <w:rFonts w:asciiTheme="majorHAnsi" w:hAnsiTheme="majorHAnsi" w:cstheme="majorHAnsi"/>
            <w:noProof/>
            <w:sz w:val="22"/>
            <w:szCs w:val="22"/>
          </w:rPr>
          <w:t>24</w:t>
        </w:r>
      </w:hyperlink>
      <w:r w:rsidRPr="00247B18">
        <w:rPr>
          <w:rFonts w:asciiTheme="majorHAnsi" w:hAnsiTheme="majorHAnsi" w:cstheme="majorHAnsi"/>
          <w:noProof/>
          <w:sz w:val="22"/>
          <w:szCs w:val="22"/>
        </w:rPr>
        <w:t>]</w:t>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t>. An international meta-analysis of 20 cohort studies compared the incidence of systemic NHL between 1992-6 and 1997-9. This meta-analysis confirmed an overall reduction in the incidence of both primary</w:t>
      </w:r>
      <w:r w:rsidR="00247B18" w:rsidRPr="00247B18">
        <w:rPr>
          <w:rFonts w:asciiTheme="majorHAnsi" w:hAnsiTheme="majorHAnsi" w:cstheme="majorHAnsi"/>
          <w:sz w:val="22"/>
          <w:szCs w:val="22"/>
        </w:rPr>
        <w:t xml:space="preserve"> cerebral lymphoma (rate ratio</w:t>
      </w:r>
      <w:r w:rsidRPr="00247B18">
        <w:rPr>
          <w:rFonts w:asciiTheme="majorHAnsi" w:hAnsiTheme="majorHAnsi" w:cstheme="majorHAnsi"/>
          <w:sz w:val="22"/>
          <w:szCs w:val="22"/>
        </w:rPr>
        <w:t xml:space="preserve"> 0.42) and systemic </w:t>
      </w:r>
      <w:proofErr w:type="spellStart"/>
      <w:r w:rsidRPr="00247B18">
        <w:rPr>
          <w:rFonts w:asciiTheme="majorHAnsi" w:hAnsiTheme="majorHAnsi" w:cstheme="majorHAnsi"/>
          <w:sz w:val="22"/>
          <w:szCs w:val="22"/>
        </w:rPr>
        <w:t>imm</w:t>
      </w:r>
      <w:r w:rsidR="00247B18" w:rsidRPr="00247B18">
        <w:rPr>
          <w:rFonts w:asciiTheme="majorHAnsi" w:hAnsiTheme="majorHAnsi" w:cstheme="majorHAnsi"/>
          <w:sz w:val="22"/>
          <w:szCs w:val="22"/>
        </w:rPr>
        <w:t>unoblastic</w:t>
      </w:r>
      <w:proofErr w:type="spellEnd"/>
      <w:r w:rsidR="00247B18" w:rsidRPr="00247B18">
        <w:rPr>
          <w:rFonts w:asciiTheme="majorHAnsi" w:hAnsiTheme="majorHAnsi" w:cstheme="majorHAnsi"/>
          <w:sz w:val="22"/>
          <w:szCs w:val="22"/>
        </w:rPr>
        <w:t xml:space="preserve"> lymphoma (rate ratio </w:t>
      </w:r>
      <w:r w:rsidRPr="00247B18">
        <w:rPr>
          <w:rFonts w:asciiTheme="majorHAnsi" w:hAnsiTheme="majorHAnsi" w:cstheme="majorHAnsi"/>
          <w:sz w:val="22"/>
          <w:szCs w:val="22"/>
        </w:rPr>
        <w:t xml:space="preserve">0.57) but not </w:t>
      </w:r>
      <w:proofErr w:type="spellStart"/>
      <w:r w:rsidR="00247B18" w:rsidRPr="00247B18">
        <w:rPr>
          <w:rFonts w:asciiTheme="majorHAnsi" w:hAnsiTheme="majorHAnsi" w:cstheme="majorHAnsi"/>
          <w:sz w:val="22"/>
          <w:szCs w:val="22"/>
        </w:rPr>
        <w:t>Burkitt’s</w:t>
      </w:r>
      <w:proofErr w:type="spellEnd"/>
      <w:r w:rsidR="00247B18" w:rsidRPr="00247B18">
        <w:rPr>
          <w:rFonts w:asciiTheme="majorHAnsi" w:hAnsiTheme="majorHAnsi" w:cstheme="majorHAnsi"/>
          <w:sz w:val="22"/>
          <w:szCs w:val="22"/>
        </w:rPr>
        <w:t xml:space="preserve"> lymphoma (rate ratio </w:t>
      </w:r>
      <w:r w:rsidRPr="00247B18">
        <w:rPr>
          <w:rFonts w:asciiTheme="majorHAnsi" w:hAnsiTheme="majorHAnsi" w:cstheme="majorHAnsi"/>
          <w:sz w:val="22"/>
          <w:szCs w:val="22"/>
        </w:rPr>
        <w:t xml:space="preserve">1.18) </w:t>
      </w:r>
      <w:r w:rsidRPr="00247B18">
        <w:rPr>
          <w:rFonts w:asciiTheme="majorHAnsi" w:hAnsiTheme="majorHAnsi" w:cstheme="majorHAnsi"/>
          <w:sz w:val="22"/>
          <w:szCs w:val="22"/>
        </w:rPr>
        <w:fldChar w:fldCharType="begin"/>
      </w:r>
      <w:r w:rsidRPr="00247B18">
        <w:rPr>
          <w:rFonts w:asciiTheme="majorHAnsi" w:hAnsiTheme="majorHAnsi" w:cstheme="majorHAnsi"/>
          <w:sz w:val="22"/>
          <w:szCs w:val="22"/>
        </w:rPr>
        <w:instrText xml:space="preserve"> ADDIN EN.CITE &lt;EndNote&gt;&lt;Cite&gt;&lt;Author&gt;International Collaboration on HIV and Cancer&lt;/Author&gt;&lt;Year&gt;2000&lt;/Year&gt;&lt;RecNum&gt;1505&lt;/RecNum&gt;&lt;DisplayText&gt;[25]&lt;/DisplayText&gt;&lt;record&gt;&lt;rec-number&gt;1505&lt;/rec-number&gt;&lt;foreign-keys&gt;&lt;key app="EN" db-id="wxt0rf9p9zrte1ezrs652vfn02p25ptzrxpr"&gt;1505&lt;/key&gt;&lt;/foreign-keys&gt;&lt;ref-type name="Journal Article"&gt;17&lt;/ref-type&gt;&lt;contributors&gt;&lt;authors&gt;&lt;author&gt;International Collaboration on HIV and Cancer,.&lt;/author&gt;&lt;/authors&gt;&lt;/contributors&gt;&lt;titles&gt;&lt;title&gt;Highly active antiretroviral therapy and incidence of cancer in human immunodeficiency virus-infected adults&lt;/title&gt;&lt;secondary-title&gt;J Natl Cancer Inst&lt;/secondary-title&gt;&lt;/titles&gt;&lt;periodical&gt;&lt;full-title&gt;J Natl Cancer Inst&lt;/full-title&gt;&lt;/periodical&gt;&lt;pages&gt;1823-1830&lt;/pages&gt;&lt;volume&gt;92&lt;/volume&gt;&lt;keywords&gt;&lt;keyword&gt;Adult&lt;/keyword&gt;&lt;keyword&gt;Antiretroviral Therapy&lt;/keyword&gt;&lt;keyword&gt;Highly Active&lt;/keyword&gt;&lt;keyword&gt;Human&lt;/keyword&gt;&lt;keyword&gt;Incidence&lt;/keyword&gt;&lt;keyword&gt;therapy&lt;/keyword&gt;&lt;/keywords&gt;&lt;dates&gt;&lt;year&gt;2000&lt;/year&gt;&lt;pub-dates&gt;&lt;date&gt;2000///&lt;/date&gt;&lt;/pub-dates&gt;&lt;/dates&gt;&lt;label&gt;17&lt;/label&gt;&lt;urls&gt;&lt;/urls&gt;&lt;/record&gt;&lt;/Cite&gt;&lt;/EndNote&gt;</w:instrText>
      </w:r>
      <w:r w:rsidRPr="00247B18">
        <w:rPr>
          <w:rFonts w:asciiTheme="majorHAnsi" w:hAnsiTheme="majorHAnsi" w:cstheme="majorHAnsi"/>
          <w:sz w:val="22"/>
          <w:szCs w:val="22"/>
        </w:rPr>
        <w:fldChar w:fldCharType="separate"/>
      </w:r>
      <w:r w:rsidRPr="00247B18">
        <w:rPr>
          <w:rFonts w:asciiTheme="majorHAnsi" w:hAnsiTheme="majorHAnsi" w:cstheme="majorHAnsi"/>
          <w:noProof/>
          <w:sz w:val="22"/>
          <w:szCs w:val="22"/>
        </w:rPr>
        <w:t>[</w:t>
      </w:r>
      <w:hyperlink w:anchor="_ENREF_25" w:tooltip="International Collaboration on HIV and Cancer, 2000 #1505" w:history="1">
        <w:r w:rsidR="00FC7944" w:rsidRPr="00247B18">
          <w:rPr>
            <w:rFonts w:asciiTheme="majorHAnsi" w:hAnsiTheme="majorHAnsi" w:cstheme="majorHAnsi"/>
            <w:noProof/>
            <w:sz w:val="22"/>
            <w:szCs w:val="22"/>
          </w:rPr>
          <w:t>25</w:t>
        </w:r>
      </w:hyperlink>
      <w:r w:rsidRPr="00247B18">
        <w:rPr>
          <w:rFonts w:asciiTheme="majorHAnsi" w:hAnsiTheme="majorHAnsi" w:cstheme="majorHAnsi"/>
          <w:noProof/>
          <w:sz w:val="22"/>
          <w:szCs w:val="22"/>
        </w:rPr>
        <w:t>]</w:t>
      </w:r>
      <w:r w:rsidRPr="00247B18">
        <w:rPr>
          <w:rFonts w:asciiTheme="majorHAnsi" w:hAnsiTheme="majorHAnsi" w:cstheme="majorHAnsi"/>
          <w:sz w:val="22"/>
          <w:szCs w:val="22"/>
        </w:rPr>
        <w:fldChar w:fldCharType="end"/>
      </w:r>
      <w:r w:rsidRPr="00247B18">
        <w:rPr>
          <w:rFonts w:asciiTheme="majorHAnsi" w:hAnsiTheme="majorHAnsi" w:cstheme="majorHAnsi"/>
          <w:sz w:val="22"/>
          <w:szCs w:val="22"/>
        </w:rPr>
        <w:t>.</w:t>
      </w:r>
      <w:r w:rsidR="00100071">
        <w:rPr>
          <w:rFonts w:asciiTheme="majorHAnsi" w:hAnsiTheme="majorHAnsi" w:cstheme="majorHAnsi"/>
          <w:sz w:val="22"/>
          <w:szCs w:val="22"/>
        </w:rPr>
        <w:t xml:space="preserve"> More recent publications confirm the decline in PCNSL and </w:t>
      </w:r>
      <w:r w:rsidR="00F9356C">
        <w:rPr>
          <w:rFonts w:asciiTheme="majorHAnsi" w:hAnsiTheme="majorHAnsi" w:cstheme="majorHAnsi"/>
          <w:sz w:val="22"/>
          <w:szCs w:val="22"/>
        </w:rPr>
        <w:t xml:space="preserve">DLBCL </w:t>
      </w:r>
      <w:r w:rsidR="001750DA">
        <w:rPr>
          <w:rFonts w:asciiTheme="majorHAnsi" w:hAnsiTheme="majorHAnsi" w:cstheme="majorHAnsi"/>
          <w:sz w:val="22"/>
          <w:szCs w:val="22"/>
        </w:rPr>
        <w:fldChar w:fldCharType="begin">
          <w:fldData xml:space="preserve">PEVuZE5vdGU+PENpdGU+PEF1dGhvcj5CYXJ0YTwvQXV0aG9yPjxZZWFyPjIwMTU8L1llYXI+PFJl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</w:fldData>
        </w:fldChar>
      </w:r>
      <w:r w:rsidR="001750DA">
        <w:rPr>
          <w:rFonts w:asciiTheme="majorHAnsi" w:hAnsiTheme="majorHAnsi" w:cstheme="majorHAnsi"/>
          <w:sz w:val="22"/>
          <w:szCs w:val="22"/>
        </w:rPr>
        <w:instrText xml:space="preserve"> ADDIN EN.CITE </w:instrText>
      </w:r>
      <w:r w:rsidR="001750DA">
        <w:rPr>
          <w:rFonts w:asciiTheme="majorHAnsi" w:hAnsiTheme="majorHAnsi" w:cstheme="majorHAnsi"/>
          <w:sz w:val="22"/>
          <w:szCs w:val="22"/>
        </w:rPr>
        <w:fldChar w:fldCharType="begin">
          <w:fldData xml:space="preserve">PEVuZE5vdGU+PENpdGU+PEF1dGhvcj5CYXJ0YTwvQXV0aG9yPjxZZWFyPjIwMTU8L1llYXI+PFJl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</w:fldData>
        </w:fldChar>
      </w:r>
      <w:r w:rsidR="001750DA">
        <w:rPr>
          <w:rFonts w:asciiTheme="majorHAnsi" w:hAnsiTheme="majorHAnsi" w:cstheme="majorHAnsi"/>
          <w:sz w:val="22"/>
          <w:szCs w:val="22"/>
        </w:rPr>
        <w:instrText xml:space="preserve"> ADDIN EN.CITE.DATA </w:instrText>
      </w:r>
      <w:r w:rsidR="001750DA">
        <w:rPr>
          <w:rFonts w:asciiTheme="majorHAnsi" w:hAnsiTheme="majorHAnsi" w:cstheme="majorHAnsi"/>
          <w:sz w:val="22"/>
          <w:szCs w:val="22"/>
        </w:rPr>
      </w:r>
      <w:r w:rsidR="001750DA">
        <w:rPr>
          <w:rFonts w:asciiTheme="majorHAnsi" w:hAnsiTheme="majorHAnsi" w:cstheme="majorHAnsi"/>
          <w:sz w:val="22"/>
          <w:szCs w:val="22"/>
        </w:rPr>
        <w:fldChar w:fldCharType="end"/>
      </w:r>
      <w:r w:rsidR="001750DA">
        <w:rPr>
          <w:rFonts w:asciiTheme="majorHAnsi" w:hAnsiTheme="majorHAnsi" w:cstheme="majorHAnsi"/>
          <w:sz w:val="22"/>
          <w:szCs w:val="22"/>
        </w:rPr>
      </w:r>
      <w:r w:rsidR="001750DA">
        <w:rPr>
          <w:rFonts w:asciiTheme="majorHAnsi" w:hAnsiTheme="majorHAnsi" w:cstheme="majorHAnsi"/>
          <w:sz w:val="22"/>
          <w:szCs w:val="22"/>
        </w:rPr>
        <w:fldChar w:fldCharType="separate"/>
      </w:r>
      <w:r w:rsidR="001750DA">
        <w:rPr>
          <w:rFonts w:asciiTheme="majorHAnsi" w:hAnsiTheme="majorHAnsi" w:cstheme="majorHAnsi"/>
          <w:noProof/>
          <w:sz w:val="22"/>
          <w:szCs w:val="22"/>
        </w:rPr>
        <w:t>[</w:t>
      </w:r>
      <w:hyperlink w:anchor="_ENREF_17" w:tooltip="Barta, 2015 #6683" w:history="1">
        <w:r w:rsidR="00FC7944">
          <w:rPr>
            <w:rFonts w:asciiTheme="majorHAnsi" w:hAnsiTheme="majorHAnsi" w:cstheme="majorHAnsi"/>
            <w:noProof/>
            <w:sz w:val="22"/>
            <w:szCs w:val="22"/>
          </w:rPr>
          <w:t>17</w:t>
        </w:r>
      </w:hyperlink>
      <w:r w:rsidR="001750DA">
        <w:rPr>
          <w:rFonts w:asciiTheme="majorHAnsi" w:hAnsiTheme="majorHAnsi" w:cstheme="majorHAnsi"/>
          <w:noProof/>
          <w:sz w:val="22"/>
          <w:szCs w:val="22"/>
        </w:rPr>
        <w:t>]</w:t>
      </w:r>
      <w:r w:rsidR="001750DA">
        <w:rPr>
          <w:rFonts w:asciiTheme="majorHAnsi" w:hAnsiTheme="majorHAnsi" w:cstheme="majorHAnsi"/>
          <w:sz w:val="22"/>
          <w:szCs w:val="22"/>
        </w:rPr>
        <w:fldChar w:fldCharType="end"/>
      </w:r>
      <w:r w:rsidR="001750DA">
        <w:rPr>
          <w:rFonts w:asciiTheme="majorHAnsi" w:hAnsiTheme="majorHAnsi" w:cstheme="majorHAnsi"/>
          <w:sz w:val="22"/>
          <w:szCs w:val="22"/>
        </w:rPr>
        <w:t xml:space="preserve">, </w:t>
      </w:r>
      <w:proofErr w:type="gramStart"/>
      <w:r w:rsidR="001750DA">
        <w:rPr>
          <w:rFonts w:asciiTheme="majorHAnsi" w:hAnsiTheme="majorHAnsi" w:cstheme="majorHAnsi"/>
          <w:sz w:val="22"/>
          <w:szCs w:val="22"/>
        </w:rPr>
        <w:t>suggest  a</w:t>
      </w:r>
      <w:proofErr w:type="gramEnd"/>
      <w:r w:rsidR="001750DA">
        <w:rPr>
          <w:rFonts w:asciiTheme="majorHAnsi" w:hAnsiTheme="majorHAnsi" w:cstheme="majorHAnsi"/>
          <w:sz w:val="22"/>
          <w:szCs w:val="22"/>
        </w:rPr>
        <w:t xml:space="preserve"> rise in BL </w:t>
      </w:r>
      <w:r w:rsidR="001750DA">
        <w:rPr>
          <w:rFonts w:asciiTheme="majorHAnsi" w:hAnsiTheme="majorHAnsi" w:cstheme="majorHAnsi"/>
          <w:sz w:val="22"/>
          <w:szCs w:val="22"/>
        </w:rPr>
        <w:fldChar w:fldCharType="begin">
          <w:fldData xml:space="preserve">PEVuZE5vdGU+PENpdGU+PEF1dGhvcj5CYXJ0YTwvQXV0aG9yPjxZZWFyPjIwMTU8L1llYXI+PFJl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</w:fldData>
        </w:fldChar>
      </w:r>
      <w:r w:rsidR="001750DA">
        <w:rPr>
          <w:rFonts w:asciiTheme="majorHAnsi" w:hAnsiTheme="majorHAnsi" w:cstheme="majorHAnsi"/>
          <w:sz w:val="22"/>
          <w:szCs w:val="22"/>
        </w:rPr>
        <w:instrText xml:space="preserve"> ADDIN EN.CITE </w:instrText>
      </w:r>
      <w:r w:rsidR="001750DA">
        <w:rPr>
          <w:rFonts w:asciiTheme="majorHAnsi" w:hAnsiTheme="majorHAnsi" w:cstheme="majorHAnsi"/>
          <w:sz w:val="22"/>
          <w:szCs w:val="22"/>
        </w:rPr>
        <w:fldChar w:fldCharType="begin">
          <w:fldData xml:space="preserve">PEVuZE5vdGU+PENpdGU+PEF1dGhvcj5CYXJ0YTwvQXV0aG9yPjxZZWFyPjIwMTU8L1llYXI+PFJl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</w:fldData>
        </w:fldChar>
      </w:r>
      <w:r w:rsidR="001750DA">
        <w:rPr>
          <w:rFonts w:asciiTheme="majorHAnsi" w:hAnsiTheme="majorHAnsi" w:cstheme="majorHAnsi"/>
          <w:sz w:val="22"/>
          <w:szCs w:val="22"/>
        </w:rPr>
        <w:instrText xml:space="preserve"> ADDIN EN.CITE.DATA </w:instrText>
      </w:r>
      <w:r w:rsidR="001750DA">
        <w:rPr>
          <w:rFonts w:asciiTheme="majorHAnsi" w:hAnsiTheme="majorHAnsi" w:cstheme="majorHAnsi"/>
          <w:sz w:val="22"/>
          <w:szCs w:val="22"/>
        </w:rPr>
      </w:r>
      <w:r w:rsidR="001750DA">
        <w:rPr>
          <w:rFonts w:asciiTheme="majorHAnsi" w:hAnsiTheme="majorHAnsi" w:cstheme="majorHAnsi"/>
          <w:sz w:val="22"/>
          <w:szCs w:val="22"/>
        </w:rPr>
        <w:fldChar w:fldCharType="end"/>
      </w:r>
      <w:r w:rsidR="001750DA">
        <w:rPr>
          <w:rFonts w:asciiTheme="majorHAnsi" w:hAnsiTheme="majorHAnsi" w:cstheme="majorHAnsi"/>
          <w:sz w:val="22"/>
          <w:szCs w:val="22"/>
        </w:rPr>
      </w:r>
      <w:r w:rsidR="001750DA">
        <w:rPr>
          <w:rFonts w:asciiTheme="majorHAnsi" w:hAnsiTheme="majorHAnsi" w:cstheme="majorHAnsi"/>
          <w:sz w:val="22"/>
          <w:szCs w:val="22"/>
        </w:rPr>
        <w:fldChar w:fldCharType="separate"/>
      </w:r>
      <w:r w:rsidR="001750DA">
        <w:rPr>
          <w:rFonts w:asciiTheme="majorHAnsi" w:hAnsiTheme="majorHAnsi" w:cstheme="majorHAnsi"/>
          <w:noProof/>
          <w:sz w:val="22"/>
          <w:szCs w:val="22"/>
        </w:rPr>
        <w:t>[</w:t>
      </w:r>
      <w:hyperlink w:anchor="_ENREF_17" w:tooltip="Barta, 2015 #6683" w:history="1">
        <w:r w:rsidR="00FC7944">
          <w:rPr>
            <w:rFonts w:asciiTheme="majorHAnsi" w:hAnsiTheme="majorHAnsi" w:cstheme="majorHAnsi"/>
            <w:noProof/>
            <w:sz w:val="22"/>
            <w:szCs w:val="22"/>
          </w:rPr>
          <w:t>17</w:t>
        </w:r>
      </w:hyperlink>
      <w:r w:rsidR="001750DA">
        <w:rPr>
          <w:rFonts w:asciiTheme="majorHAnsi" w:hAnsiTheme="majorHAnsi" w:cstheme="majorHAnsi"/>
          <w:noProof/>
          <w:sz w:val="22"/>
          <w:szCs w:val="22"/>
        </w:rPr>
        <w:t>]</w:t>
      </w:r>
      <w:r w:rsidR="001750DA">
        <w:rPr>
          <w:rFonts w:asciiTheme="majorHAnsi" w:hAnsiTheme="majorHAnsi" w:cstheme="majorHAnsi"/>
          <w:sz w:val="22"/>
          <w:szCs w:val="22"/>
        </w:rPr>
        <w:fldChar w:fldCharType="end"/>
      </w:r>
      <w:r w:rsidR="001750DA">
        <w:rPr>
          <w:rFonts w:asciiTheme="majorHAnsi" w:hAnsiTheme="majorHAnsi" w:cstheme="majorHAnsi"/>
          <w:sz w:val="22"/>
          <w:szCs w:val="22"/>
        </w:rPr>
        <w:t>, whilst the rates of H</w:t>
      </w:r>
      <w:r w:rsidR="008040BF">
        <w:rPr>
          <w:rFonts w:asciiTheme="majorHAnsi" w:hAnsiTheme="majorHAnsi" w:cstheme="majorHAnsi"/>
          <w:sz w:val="22"/>
          <w:szCs w:val="22"/>
        </w:rPr>
        <w:t>L</w:t>
      </w:r>
      <w:r w:rsidR="001750DA">
        <w:rPr>
          <w:rFonts w:asciiTheme="majorHAnsi" w:hAnsiTheme="majorHAnsi" w:cstheme="majorHAnsi"/>
          <w:sz w:val="22"/>
          <w:szCs w:val="22"/>
        </w:rPr>
        <w:t xml:space="preserve"> are reported as stable in the Swiss cohort </w:t>
      </w:r>
      <w:r w:rsidR="001750DA">
        <w:rPr>
          <w:rFonts w:asciiTheme="majorHAnsi" w:hAnsiTheme="majorHAnsi" w:cstheme="majorHAnsi"/>
          <w:sz w:val="22"/>
          <w:szCs w:val="22"/>
        </w:rPr>
        <w:fldChar w:fldCharType="begin">
          <w:fldData xml:space="preserve">PEVuZE5vdGU+PENpdGU+PEF1dGhvcj5DbGlmZm9yZDwvQXV0aG9yPjxZZWFyPjIwMDk8L1llYXI+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</w:fldData>
        </w:fldChar>
      </w:r>
      <w:r w:rsidR="001750DA">
        <w:rPr>
          <w:rFonts w:asciiTheme="majorHAnsi" w:hAnsiTheme="majorHAnsi" w:cstheme="majorHAnsi"/>
          <w:sz w:val="22"/>
          <w:szCs w:val="22"/>
        </w:rPr>
        <w:instrText xml:space="preserve"> ADDIN EN.CITE </w:instrText>
      </w:r>
      <w:r w:rsidR="001750DA">
        <w:rPr>
          <w:rFonts w:asciiTheme="majorHAnsi" w:hAnsiTheme="majorHAnsi" w:cstheme="majorHAnsi"/>
          <w:sz w:val="22"/>
          <w:szCs w:val="22"/>
        </w:rPr>
        <w:fldChar w:fldCharType="begin">
          <w:fldData xml:space="preserve">PEVuZE5vdGU+PENpdGU+PEF1dGhvcj5DbGlmZm9yZDwvQXV0aG9yPjxZZWFyPjIwMDk8L1llYXI+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</w:fldData>
        </w:fldChar>
      </w:r>
      <w:r w:rsidR="001750DA">
        <w:rPr>
          <w:rFonts w:asciiTheme="majorHAnsi" w:hAnsiTheme="majorHAnsi" w:cstheme="majorHAnsi"/>
          <w:sz w:val="22"/>
          <w:szCs w:val="22"/>
        </w:rPr>
        <w:instrText xml:space="preserve"> ADDIN EN.CITE.DATA </w:instrText>
      </w:r>
      <w:r w:rsidR="001750DA">
        <w:rPr>
          <w:rFonts w:asciiTheme="majorHAnsi" w:hAnsiTheme="majorHAnsi" w:cstheme="majorHAnsi"/>
          <w:sz w:val="22"/>
          <w:szCs w:val="22"/>
        </w:rPr>
      </w:r>
      <w:r w:rsidR="001750DA">
        <w:rPr>
          <w:rFonts w:asciiTheme="majorHAnsi" w:hAnsiTheme="majorHAnsi" w:cstheme="majorHAnsi"/>
          <w:sz w:val="22"/>
          <w:szCs w:val="22"/>
        </w:rPr>
        <w:fldChar w:fldCharType="end"/>
      </w:r>
      <w:r w:rsidR="001750DA">
        <w:rPr>
          <w:rFonts w:asciiTheme="majorHAnsi" w:hAnsiTheme="majorHAnsi" w:cstheme="majorHAnsi"/>
          <w:sz w:val="22"/>
          <w:szCs w:val="22"/>
        </w:rPr>
      </w:r>
      <w:r w:rsidR="001750DA">
        <w:rPr>
          <w:rFonts w:asciiTheme="majorHAnsi" w:hAnsiTheme="majorHAnsi" w:cstheme="majorHAnsi"/>
          <w:sz w:val="22"/>
          <w:szCs w:val="22"/>
        </w:rPr>
        <w:fldChar w:fldCharType="separate"/>
      </w:r>
      <w:r w:rsidR="001750DA">
        <w:rPr>
          <w:rFonts w:asciiTheme="majorHAnsi" w:hAnsiTheme="majorHAnsi" w:cstheme="majorHAnsi"/>
          <w:noProof/>
          <w:sz w:val="22"/>
          <w:szCs w:val="22"/>
        </w:rPr>
        <w:t>[</w:t>
      </w:r>
      <w:hyperlink w:anchor="_ENREF_26" w:tooltip="Clifford, 2009 #5239" w:history="1">
        <w:r w:rsidR="00FC7944">
          <w:rPr>
            <w:rFonts w:asciiTheme="majorHAnsi" w:hAnsiTheme="majorHAnsi" w:cstheme="majorHAnsi"/>
            <w:noProof/>
            <w:sz w:val="22"/>
            <w:szCs w:val="22"/>
          </w:rPr>
          <w:t>26</w:t>
        </w:r>
      </w:hyperlink>
      <w:r w:rsidR="001750DA">
        <w:rPr>
          <w:rFonts w:asciiTheme="majorHAnsi" w:hAnsiTheme="majorHAnsi" w:cstheme="majorHAnsi"/>
          <w:noProof/>
          <w:sz w:val="22"/>
          <w:szCs w:val="22"/>
        </w:rPr>
        <w:t>]</w:t>
      </w:r>
      <w:r w:rsidR="001750DA">
        <w:rPr>
          <w:rFonts w:asciiTheme="majorHAnsi" w:hAnsiTheme="majorHAnsi" w:cstheme="majorHAnsi"/>
          <w:sz w:val="22"/>
          <w:szCs w:val="22"/>
        </w:rPr>
        <w:fldChar w:fldCharType="end"/>
      </w:r>
      <w:r w:rsidR="001750DA">
        <w:rPr>
          <w:rFonts w:asciiTheme="majorHAnsi" w:hAnsiTheme="majorHAnsi" w:cstheme="majorHAnsi"/>
          <w:sz w:val="22"/>
          <w:szCs w:val="22"/>
        </w:rPr>
        <w:t xml:space="preserve"> but rising in studies from the US </w:t>
      </w:r>
      <w:r w:rsidR="001750DA">
        <w:rPr>
          <w:rFonts w:asciiTheme="majorHAnsi" w:hAnsiTheme="majorHAnsi" w:cstheme="majorHAnsi"/>
          <w:sz w:val="22"/>
          <w:szCs w:val="22"/>
        </w:rPr>
        <w:fldChar w:fldCharType="begin">
          <w:fldData xml:space="preserve">PEVuZE5vdGU+PENpdGU+PEF1dGhvcj5CaWdnYXI8L0F1dGhvcj48WWVhcj4yMDA2PC9ZZWFyPjxS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</w:fldData>
        </w:fldChar>
      </w:r>
      <w:r w:rsidR="001750DA">
        <w:rPr>
          <w:rFonts w:asciiTheme="majorHAnsi" w:hAnsiTheme="majorHAnsi" w:cstheme="majorHAnsi"/>
          <w:sz w:val="22"/>
          <w:szCs w:val="22"/>
        </w:rPr>
        <w:instrText xml:space="preserve"> ADDIN EN.CITE </w:instrText>
      </w:r>
      <w:r w:rsidR="001750DA">
        <w:rPr>
          <w:rFonts w:asciiTheme="majorHAnsi" w:hAnsiTheme="majorHAnsi" w:cstheme="majorHAnsi"/>
          <w:sz w:val="22"/>
          <w:szCs w:val="22"/>
        </w:rPr>
        <w:fldChar w:fldCharType="begin">
          <w:fldData xml:space="preserve">PEVuZE5vdGU+PENpdGU+PEF1dGhvcj5CaWdnYXI8L0F1dGhvcj48WWVhcj4yMDA2PC9ZZWFyPjxS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</w:fldData>
        </w:fldChar>
      </w:r>
      <w:r w:rsidR="001750DA">
        <w:rPr>
          <w:rFonts w:asciiTheme="majorHAnsi" w:hAnsiTheme="majorHAnsi" w:cstheme="majorHAnsi"/>
          <w:sz w:val="22"/>
          <w:szCs w:val="22"/>
        </w:rPr>
        <w:instrText xml:space="preserve"> ADDIN EN.CITE.DATA </w:instrText>
      </w:r>
      <w:r w:rsidR="001750DA">
        <w:rPr>
          <w:rFonts w:asciiTheme="majorHAnsi" w:hAnsiTheme="majorHAnsi" w:cstheme="majorHAnsi"/>
          <w:sz w:val="22"/>
          <w:szCs w:val="22"/>
        </w:rPr>
      </w:r>
      <w:r w:rsidR="001750DA">
        <w:rPr>
          <w:rFonts w:asciiTheme="majorHAnsi" w:hAnsiTheme="majorHAnsi" w:cstheme="majorHAnsi"/>
          <w:sz w:val="22"/>
          <w:szCs w:val="22"/>
        </w:rPr>
        <w:fldChar w:fldCharType="end"/>
      </w:r>
      <w:r w:rsidR="001750DA">
        <w:rPr>
          <w:rFonts w:asciiTheme="majorHAnsi" w:hAnsiTheme="majorHAnsi" w:cstheme="majorHAnsi"/>
          <w:sz w:val="22"/>
          <w:szCs w:val="22"/>
        </w:rPr>
      </w:r>
      <w:r w:rsidR="001750DA">
        <w:rPr>
          <w:rFonts w:asciiTheme="majorHAnsi" w:hAnsiTheme="majorHAnsi" w:cstheme="majorHAnsi"/>
          <w:sz w:val="22"/>
          <w:szCs w:val="22"/>
        </w:rPr>
        <w:fldChar w:fldCharType="separate"/>
      </w:r>
      <w:r w:rsidR="001750DA">
        <w:rPr>
          <w:rFonts w:asciiTheme="majorHAnsi" w:hAnsiTheme="majorHAnsi" w:cstheme="majorHAnsi"/>
          <w:noProof/>
          <w:sz w:val="22"/>
          <w:szCs w:val="22"/>
        </w:rPr>
        <w:t>[</w:t>
      </w:r>
      <w:hyperlink w:anchor="_ENREF_27" w:tooltip="Biggar, 2006 #4679" w:history="1">
        <w:r w:rsidR="00FC7944">
          <w:rPr>
            <w:rFonts w:asciiTheme="majorHAnsi" w:hAnsiTheme="majorHAnsi" w:cstheme="majorHAnsi"/>
            <w:noProof/>
            <w:sz w:val="22"/>
            <w:szCs w:val="22"/>
          </w:rPr>
          <w:t>27</w:t>
        </w:r>
      </w:hyperlink>
      <w:r w:rsidR="001750DA">
        <w:rPr>
          <w:rFonts w:asciiTheme="majorHAnsi" w:hAnsiTheme="majorHAnsi" w:cstheme="majorHAnsi"/>
          <w:noProof/>
          <w:sz w:val="22"/>
          <w:szCs w:val="22"/>
        </w:rPr>
        <w:t xml:space="preserve">, </w:t>
      </w:r>
      <w:hyperlink w:anchor="_ENREF_28" w:tooltip="Engels, 2008 #4743" w:history="1">
        <w:r w:rsidR="00FC7944">
          <w:rPr>
            <w:rFonts w:asciiTheme="majorHAnsi" w:hAnsiTheme="majorHAnsi" w:cstheme="majorHAnsi"/>
            <w:noProof/>
            <w:sz w:val="22"/>
            <w:szCs w:val="22"/>
          </w:rPr>
          <w:t>28</w:t>
        </w:r>
      </w:hyperlink>
      <w:r w:rsidR="001750DA">
        <w:rPr>
          <w:rFonts w:asciiTheme="majorHAnsi" w:hAnsiTheme="majorHAnsi" w:cstheme="majorHAnsi"/>
          <w:noProof/>
          <w:sz w:val="22"/>
          <w:szCs w:val="22"/>
        </w:rPr>
        <w:t>]</w:t>
      </w:r>
      <w:r w:rsidR="001750DA">
        <w:rPr>
          <w:rFonts w:asciiTheme="majorHAnsi" w:hAnsiTheme="majorHAnsi" w:cstheme="majorHAnsi"/>
          <w:sz w:val="22"/>
          <w:szCs w:val="22"/>
        </w:rPr>
        <w:fldChar w:fldCharType="end"/>
      </w:r>
      <w:r w:rsidR="001750DA">
        <w:rPr>
          <w:rFonts w:asciiTheme="majorHAnsi" w:hAnsiTheme="majorHAnsi" w:cstheme="majorHAnsi"/>
          <w:sz w:val="22"/>
          <w:szCs w:val="22"/>
        </w:rPr>
        <w:t>.</w:t>
      </w:r>
    </w:p>
    <w:p w14:paraId="2219D0A4" w14:textId="77777777" w:rsidR="00AE6107" w:rsidRPr="00AE6107" w:rsidRDefault="00AE6107" w:rsidP="00885516">
      <w:pPr>
        <w:spacing w:line="360" w:lineRule="auto"/>
        <w:jc w:val="both"/>
        <w:rPr>
          <w:rFonts w:asciiTheme="majorHAnsi" w:hAnsiTheme="majorHAnsi" w:cstheme="majorHAnsi"/>
          <w:sz w:val="22"/>
          <w:szCs w:val="22"/>
        </w:rPr>
      </w:pPr>
    </w:p>
    <w:p w14:paraId="4F43E9D2" w14:textId="61FF16AB" w:rsidR="002A1736" w:rsidRDefault="00422092" w:rsidP="00885516">
      <w:pPr>
        <w:spacing w:line="360" w:lineRule="auto"/>
        <w:jc w:val="both"/>
        <w:rPr>
          <w:rFonts w:asciiTheme="majorHAnsi" w:hAnsiTheme="majorHAnsi"/>
          <w:sz w:val="22"/>
          <w:szCs w:val="22"/>
        </w:rPr>
      </w:pPr>
      <w:r w:rsidRPr="005F1213">
        <w:rPr>
          <w:rFonts w:asciiTheme="majorHAnsi" w:hAnsiTheme="majorHAnsi"/>
          <w:sz w:val="22"/>
          <w:szCs w:val="22"/>
        </w:rPr>
        <w:t xml:space="preserve">We aimed to </w:t>
      </w:r>
      <w:r w:rsidR="002A1736" w:rsidRPr="005F1213">
        <w:rPr>
          <w:rFonts w:asciiTheme="majorHAnsi" w:hAnsiTheme="majorHAnsi"/>
          <w:sz w:val="22"/>
          <w:szCs w:val="22"/>
        </w:rPr>
        <w:t>study</w:t>
      </w:r>
      <w:r w:rsidRPr="005F1213">
        <w:rPr>
          <w:rFonts w:asciiTheme="majorHAnsi" w:hAnsiTheme="majorHAnsi"/>
          <w:sz w:val="22"/>
          <w:szCs w:val="22"/>
        </w:rPr>
        <w:t xml:space="preserve"> </w:t>
      </w:r>
      <w:r w:rsidR="00B90277">
        <w:rPr>
          <w:rFonts w:asciiTheme="majorHAnsi" w:hAnsiTheme="majorHAnsi"/>
          <w:sz w:val="22"/>
          <w:szCs w:val="22"/>
        </w:rPr>
        <w:t xml:space="preserve">alterations in </w:t>
      </w:r>
      <w:r w:rsidRPr="005F1213">
        <w:rPr>
          <w:rFonts w:asciiTheme="majorHAnsi" w:hAnsiTheme="majorHAnsi"/>
          <w:sz w:val="22"/>
          <w:szCs w:val="22"/>
        </w:rPr>
        <w:t xml:space="preserve">the </w:t>
      </w:r>
      <w:r w:rsidR="00AE6107">
        <w:rPr>
          <w:rFonts w:asciiTheme="majorHAnsi" w:hAnsiTheme="majorHAnsi"/>
          <w:sz w:val="22"/>
          <w:szCs w:val="22"/>
        </w:rPr>
        <w:t xml:space="preserve">clinical characteristics </w:t>
      </w:r>
      <w:r w:rsidRPr="005F1213">
        <w:rPr>
          <w:rFonts w:asciiTheme="majorHAnsi" w:hAnsiTheme="majorHAnsi"/>
          <w:sz w:val="22"/>
          <w:szCs w:val="22"/>
        </w:rPr>
        <w:t>a</w:t>
      </w:r>
      <w:r w:rsidR="002A1736" w:rsidRPr="005F1213">
        <w:rPr>
          <w:rFonts w:asciiTheme="majorHAnsi" w:hAnsiTheme="majorHAnsi"/>
          <w:sz w:val="22"/>
          <w:szCs w:val="22"/>
        </w:rPr>
        <w:t xml:space="preserve">nd the rates of survival of HIV-associated </w:t>
      </w:r>
      <w:r w:rsidRPr="005F1213">
        <w:rPr>
          <w:rFonts w:asciiTheme="majorHAnsi" w:hAnsiTheme="majorHAnsi"/>
          <w:sz w:val="22"/>
          <w:szCs w:val="22"/>
        </w:rPr>
        <w:t xml:space="preserve">lymphoma </w:t>
      </w:r>
      <w:r w:rsidR="00B90277">
        <w:rPr>
          <w:rFonts w:asciiTheme="majorHAnsi" w:hAnsiTheme="majorHAnsi"/>
          <w:sz w:val="22"/>
          <w:szCs w:val="22"/>
        </w:rPr>
        <w:t>at</w:t>
      </w:r>
      <w:r w:rsidR="002A1736" w:rsidRPr="005F1213">
        <w:rPr>
          <w:rFonts w:asciiTheme="majorHAnsi" w:hAnsiTheme="majorHAnsi"/>
          <w:sz w:val="22"/>
          <w:szCs w:val="22"/>
        </w:rPr>
        <w:t xml:space="preserve"> </w:t>
      </w:r>
      <w:r w:rsidR="00B90277">
        <w:rPr>
          <w:rFonts w:asciiTheme="majorHAnsi" w:hAnsiTheme="majorHAnsi"/>
          <w:sz w:val="22"/>
          <w:szCs w:val="22"/>
        </w:rPr>
        <w:t>the</w:t>
      </w:r>
      <w:r w:rsidR="002A1736" w:rsidRPr="005F1213">
        <w:rPr>
          <w:rFonts w:asciiTheme="majorHAnsi" w:hAnsiTheme="majorHAnsi"/>
          <w:sz w:val="22"/>
          <w:szCs w:val="22"/>
        </w:rPr>
        <w:t xml:space="preserve"> national HIV oncology </w:t>
      </w:r>
      <w:proofErr w:type="spellStart"/>
      <w:r w:rsidR="002A1736" w:rsidRPr="005F1213">
        <w:rPr>
          <w:rFonts w:asciiTheme="majorHAnsi" w:hAnsiTheme="majorHAnsi"/>
          <w:sz w:val="22"/>
          <w:szCs w:val="22"/>
        </w:rPr>
        <w:t>cent</w:t>
      </w:r>
      <w:r w:rsidRPr="005F1213">
        <w:rPr>
          <w:rFonts w:asciiTheme="majorHAnsi" w:hAnsiTheme="majorHAnsi"/>
          <w:sz w:val="22"/>
          <w:szCs w:val="22"/>
        </w:rPr>
        <w:t>r</w:t>
      </w:r>
      <w:r w:rsidR="002A1736" w:rsidRPr="005F1213">
        <w:rPr>
          <w:rFonts w:asciiTheme="majorHAnsi" w:hAnsiTheme="majorHAnsi"/>
          <w:sz w:val="22"/>
          <w:szCs w:val="22"/>
        </w:rPr>
        <w:t>e</w:t>
      </w:r>
      <w:proofErr w:type="spellEnd"/>
      <w:r w:rsidRPr="005F1213">
        <w:rPr>
          <w:rFonts w:asciiTheme="majorHAnsi" w:hAnsiTheme="majorHAnsi"/>
          <w:sz w:val="22"/>
          <w:szCs w:val="22"/>
        </w:rPr>
        <w:t xml:space="preserve"> in the United Kingdom over three decades.  </w:t>
      </w:r>
    </w:p>
    <w:p w14:paraId="121579FC" w14:textId="77777777" w:rsidR="00B90277" w:rsidRPr="005F1213" w:rsidRDefault="00B90277" w:rsidP="00885516">
      <w:pPr>
        <w:spacing w:line="360" w:lineRule="auto"/>
        <w:jc w:val="both"/>
        <w:rPr>
          <w:rFonts w:asciiTheme="majorHAnsi" w:hAnsiTheme="majorHAnsi"/>
          <w:sz w:val="22"/>
          <w:szCs w:val="22"/>
        </w:rPr>
      </w:pPr>
    </w:p>
    <w:p w14:paraId="2FC9952E" w14:textId="0825C8AE" w:rsidR="00B90277" w:rsidRDefault="00B90277">
      <w:pPr>
        <w:rPr>
          <w:rFonts w:asciiTheme="majorHAnsi" w:hAnsiTheme="majorHAnsi"/>
          <w:sz w:val="22"/>
          <w:szCs w:val="22"/>
        </w:rPr>
      </w:pPr>
      <w:r>
        <w:rPr>
          <w:rFonts w:asciiTheme="majorHAnsi" w:hAnsiTheme="majorHAnsi"/>
          <w:sz w:val="22"/>
          <w:szCs w:val="22"/>
        </w:rPr>
        <w:br w:type="page"/>
      </w:r>
    </w:p>
    <w:p w14:paraId="6C234A11" w14:textId="7B6DEE95" w:rsidR="000738CB" w:rsidRPr="005F1213" w:rsidRDefault="00422092" w:rsidP="00B90277">
      <w:pPr>
        <w:pStyle w:val="Heading1"/>
      </w:pPr>
      <w:r w:rsidRPr="005F1213">
        <w:t xml:space="preserve">Methods </w:t>
      </w:r>
    </w:p>
    <w:p w14:paraId="628C4CDB" w14:textId="77777777" w:rsidR="002A1736" w:rsidRPr="005C6F72" w:rsidRDefault="002A1736" w:rsidP="005C6F72">
      <w:pPr>
        <w:pStyle w:val="Heading2"/>
        <w:spacing w:line="360" w:lineRule="auto"/>
        <w:jc w:val="both"/>
        <w:rPr>
          <w:rFonts w:cstheme="majorHAnsi"/>
          <w:color w:val="auto"/>
          <w:sz w:val="22"/>
          <w:szCs w:val="22"/>
        </w:rPr>
      </w:pPr>
      <w:r w:rsidRPr="005C6F72">
        <w:rPr>
          <w:rFonts w:cstheme="majorHAnsi"/>
          <w:color w:val="auto"/>
          <w:sz w:val="22"/>
          <w:szCs w:val="22"/>
        </w:rPr>
        <w:t>Patient selection and data collection</w:t>
      </w:r>
    </w:p>
    <w:p w14:paraId="47380CC2" w14:textId="79DF9018" w:rsidR="002A1736" w:rsidRPr="005C6F72" w:rsidRDefault="00D954B1" w:rsidP="005C6F72">
      <w:pPr>
        <w:spacing w:line="360" w:lineRule="auto"/>
        <w:jc w:val="both"/>
        <w:rPr>
          <w:rFonts w:asciiTheme="majorHAnsi" w:hAnsiTheme="majorHAnsi" w:cstheme="majorHAnsi"/>
          <w:sz w:val="22"/>
          <w:szCs w:val="22"/>
        </w:rPr>
      </w:pPr>
      <w:r w:rsidRPr="005C6F72">
        <w:rPr>
          <w:rFonts w:asciiTheme="majorHAnsi" w:hAnsiTheme="majorHAnsi" w:cstheme="majorHAnsi"/>
          <w:sz w:val="22"/>
          <w:szCs w:val="22"/>
        </w:rPr>
        <w:t xml:space="preserve">At the National Centre for HIV malignancies at the Chelsea and Westminster Hospital we prospectively collect routine data on all individuals who attend. </w:t>
      </w:r>
      <w:r w:rsidR="002A1736" w:rsidRPr="005C6F72">
        <w:rPr>
          <w:rFonts w:asciiTheme="majorHAnsi" w:hAnsiTheme="majorHAnsi" w:cstheme="majorHAnsi"/>
          <w:sz w:val="22"/>
          <w:szCs w:val="22"/>
        </w:rPr>
        <w:t xml:space="preserve">All </w:t>
      </w:r>
      <w:r w:rsidR="005C6F72" w:rsidRPr="005C6F72">
        <w:rPr>
          <w:rFonts w:asciiTheme="majorHAnsi" w:hAnsiTheme="majorHAnsi" w:cstheme="majorHAnsi"/>
          <w:sz w:val="22"/>
          <w:szCs w:val="22"/>
        </w:rPr>
        <w:t xml:space="preserve">HIV seropositive </w:t>
      </w:r>
      <w:r w:rsidR="002A1736" w:rsidRPr="005C6F72">
        <w:rPr>
          <w:rFonts w:asciiTheme="majorHAnsi" w:hAnsiTheme="majorHAnsi" w:cstheme="majorHAnsi"/>
          <w:sz w:val="22"/>
          <w:szCs w:val="22"/>
        </w:rPr>
        <w:t xml:space="preserve">patients </w:t>
      </w:r>
      <w:r w:rsidR="00EE43E3" w:rsidRPr="005C6F72">
        <w:rPr>
          <w:rFonts w:asciiTheme="majorHAnsi" w:hAnsiTheme="majorHAnsi" w:cstheme="majorHAnsi"/>
          <w:sz w:val="22"/>
          <w:szCs w:val="22"/>
        </w:rPr>
        <w:t xml:space="preserve">diagnosed with lymphoma </w:t>
      </w:r>
      <w:r w:rsidR="002A1736" w:rsidRPr="005C6F72">
        <w:rPr>
          <w:rFonts w:asciiTheme="majorHAnsi" w:hAnsiTheme="majorHAnsi" w:cstheme="majorHAnsi"/>
          <w:sz w:val="22"/>
          <w:szCs w:val="22"/>
        </w:rPr>
        <w:t xml:space="preserve">between the years 1986 and 2015 were included in the study. Data on patient characteristics and prognostic factors, including patient gender, age at HIV diagnosis and duration of HIV, age at lymphoma diagnosis, prior diagnosis of AIDS, CD4 counts and viral load, and treatment with </w:t>
      </w:r>
      <w:proofErr w:type="spellStart"/>
      <w:r w:rsidR="002A1736" w:rsidRPr="005C6F72">
        <w:rPr>
          <w:rFonts w:asciiTheme="majorHAnsi" w:hAnsiTheme="majorHAnsi" w:cstheme="majorHAnsi"/>
          <w:sz w:val="22"/>
          <w:szCs w:val="22"/>
        </w:rPr>
        <w:t>cART</w:t>
      </w:r>
      <w:proofErr w:type="spellEnd"/>
      <w:r w:rsidR="002A1736" w:rsidRPr="005C6F72">
        <w:rPr>
          <w:rFonts w:asciiTheme="majorHAnsi" w:hAnsiTheme="majorHAnsi" w:cstheme="majorHAnsi"/>
          <w:sz w:val="22"/>
          <w:szCs w:val="22"/>
        </w:rPr>
        <w:t xml:space="preserve"> at time of lymphoma diagnosis was </w:t>
      </w:r>
      <w:r w:rsidR="005C6F72" w:rsidRPr="005C6F72">
        <w:rPr>
          <w:rFonts w:asciiTheme="majorHAnsi" w:hAnsiTheme="majorHAnsi" w:cstheme="majorHAnsi"/>
          <w:sz w:val="22"/>
          <w:szCs w:val="22"/>
        </w:rPr>
        <w:t>extracted</w:t>
      </w:r>
      <w:r w:rsidR="002A1736" w:rsidRPr="005C6F72">
        <w:rPr>
          <w:rFonts w:asciiTheme="majorHAnsi" w:hAnsiTheme="majorHAnsi" w:cstheme="majorHAnsi"/>
          <w:sz w:val="22"/>
          <w:szCs w:val="22"/>
        </w:rPr>
        <w:t xml:space="preserve"> from the database.</w:t>
      </w:r>
      <w:r w:rsidR="0077580D" w:rsidRPr="005C6F72">
        <w:rPr>
          <w:rFonts w:asciiTheme="majorHAnsi" w:hAnsiTheme="majorHAnsi" w:cstheme="majorHAnsi"/>
          <w:sz w:val="22"/>
          <w:szCs w:val="22"/>
        </w:rPr>
        <w:t xml:space="preserve"> The date from lymphoma diagnosis till the date of death, study censoring or loss to follow-up was used to calculate </w:t>
      </w:r>
      <w:r w:rsidR="005C6F72" w:rsidRPr="005C6F72">
        <w:rPr>
          <w:rFonts w:asciiTheme="majorHAnsi" w:hAnsiTheme="majorHAnsi" w:cstheme="majorHAnsi"/>
          <w:sz w:val="22"/>
          <w:szCs w:val="22"/>
        </w:rPr>
        <w:t>overall survival</w:t>
      </w:r>
      <w:r w:rsidR="0077580D" w:rsidRPr="005C6F72">
        <w:rPr>
          <w:rFonts w:asciiTheme="majorHAnsi" w:hAnsiTheme="majorHAnsi" w:cstheme="majorHAnsi"/>
          <w:sz w:val="22"/>
          <w:szCs w:val="22"/>
        </w:rPr>
        <w:t xml:space="preserve">. </w:t>
      </w:r>
    </w:p>
    <w:p w14:paraId="0145F6FE" w14:textId="77777777" w:rsidR="002A1736" w:rsidRPr="005C6F72" w:rsidRDefault="002A1736" w:rsidP="005C6F72">
      <w:pPr>
        <w:pStyle w:val="Heading2"/>
        <w:spacing w:line="360" w:lineRule="auto"/>
        <w:jc w:val="both"/>
        <w:rPr>
          <w:rFonts w:cstheme="majorHAnsi"/>
          <w:color w:val="auto"/>
          <w:sz w:val="22"/>
          <w:szCs w:val="22"/>
        </w:rPr>
      </w:pPr>
      <w:r w:rsidRPr="005C6F72">
        <w:rPr>
          <w:rFonts w:cstheme="majorHAnsi"/>
          <w:color w:val="auto"/>
          <w:sz w:val="22"/>
          <w:szCs w:val="22"/>
        </w:rPr>
        <w:t>Statistical analysis</w:t>
      </w:r>
    </w:p>
    <w:p w14:paraId="2CF37483" w14:textId="590CD3C9" w:rsidR="00D954B1" w:rsidRPr="005C6F72" w:rsidRDefault="00D954B1" w:rsidP="005C6F72">
      <w:pPr>
        <w:spacing w:line="360" w:lineRule="auto"/>
        <w:jc w:val="both"/>
        <w:rPr>
          <w:rFonts w:asciiTheme="majorHAnsi" w:hAnsiTheme="majorHAnsi" w:cstheme="majorHAnsi"/>
          <w:sz w:val="22"/>
          <w:szCs w:val="22"/>
        </w:rPr>
      </w:pPr>
      <w:r w:rsidRPr="005C6F72">
        <w:rPr>
          <w:rFonts w:asciiTheme="majorHAnsi" w:hAnsiTheme="majorHAnsi" w:cstheme="majorHAnsi"/>
          <w:sz w:val="22"/>
          <w:szCs w:val="22"/>
        </w:rPr>
        <w:t xml:space="preserve">Comparison of variables between the groups was by </w:t>
      </w:r>
      <w:r w:rsidRPr="005C6F72">
        <w:rPr>
          <w:rFonts w:ascii="Symbol" w:hAnsi="Symbol" w:cstheme="majorHAnsi"/>
          <w:sz w:val="22"/>
          <w:szCs w:val="22"/>
        </w:rPr>
        <w:t></w:t>
      </w:r>
      <w:r w:rsidRPr="005C6F72">
        <w:rPr>
          <w:rFonts w:asciiTheme="majorHAnsi" w:hAnsiTheme="majorHAnsi" w:cstheme="majorHAnsi"/>
          <w:sz w:val="22"/>
          <w:szCs w:val="22"/>
          <w:vertAlign w:val="superscript"/>
        </w:rPr>
        <w:t>2</w:t>
      </w:r>
      <w:r w:rsidRPr="005C6F72">
        <w:rPr>
          <w:rFonts w:asciiTheme="majorHAnsi" w:hAnsiTheme="majorHAnsi" w:cstheme="majorHAnsi"/>
          <w:sz w:val="22"/>
          <w:szCs w:val="22"/>
        </w:rPr>
        <w:t xml:space="preserve"> test for </w:t>
      </w:r>
      <w:proofErr w:type="spellStart"/>
      <w:r w:rsidRPr="005C6F72">
        <w:rPr>
          <w:rFonts w:asciiTheme="majorHAnsi" w:hAnsiTheme="majorHAnsi" w:cstheme="majorHAnsi"/>
          <w:sz w:val="22"/>
          <w:szCs w:val="22"/>
        </w:rPr>
        <w:t>for</w:t>
      </w:r>
      <w:proofErr w:type="spellEnd"/>
      <w:r w:rsidRPr="005C6F72">
        <w:rPr>
          <w:rFonts w:asciiTheme="majorHAnsi" w:hAnsiTheme="majorHAnsi" w:cstheme="majorHAnsi"/>
          <w:sz w:val="22"/>
          <w:szCs w:val="22"/>
        </w:rPr>
        <w:t xml:space="preserve"> categorical data and the </w:t>
      </w:r>
      <w:proofErr w:type="spellStart"/>
      <w:r w:rsidRPr="005C6F72">
        <w:rPr>
          <w:rFonts w:asciiTheme="majorHAnsi" w:hAnsiTheme="majorHAnsi" w:cstheme="majorHAnsi"/>
          <w:sz w:val="22"/>
          <w:szCs w:val="22"/>
        </w:rPr>
        <w:t>Kruskal</w:t>
      </w:r>
      <w:proofErr w:type="spellEnd"/>
      <w:r w:rsidRPr="005C6F72">
        <w:rPr>
          <w:rFonts w:asciiTheme="majorHAnsi" w:hAnsiTheme="majorHAnsi" w:cstheme="majorHAnsi"/>
          <w:sz w:val="22"/>
          <w:szCs w:val="22"/>
        </w:rPr>
        <w:t xml:space="preserve">-Wallis test for non-parametric continuous variables; all p values are two-sided. Survival was calculated from KS diagnosis until death (overall survival) or last follow-up. Survival curves were plotted according to the method of Kaplan and Meier </w:t>
      </w:r>
      <w:r w:rsidRPr="005C6F72">
        <w:rPr>
          <w:rFonts w:asciiTheme="majorHAnsi" w:hAnsiTheme="majorHAnsi" w:cstheme="majorHAnsi"/>
          <w:sz w:val="22"/>
          <w:szCs w:val="22"/>
        </w:rPr>
        <w:fldChar w:fldCharType="begin"/>
      </w:r>
      <w:r w:rsidRPr="005C6F72">
        <w:rPr>
          <w:rFonts w:asciiTheme="majorHAnsi" w:hAnsiTheme="majorHAnsi" w:cstheme="majorHAnsi"/>
          <w:sz w:val="22"/>
          <w:szCs w:val="22"/>
        </w:rPr>
        <w:instrText xml:space="preserve"> ADDIN EN.CITE &lt;EndNote&gt;&lt;Cite&gt;&lt;Author&gt;Kaplan&lt;/Author&gt;&lt;Year&gt;1958&lt;/Year&gt;&lt;RecNum&gt;1649&lt;/RecNum&gt;&lt;DisplayText&gt;[29]&lt;/DisplayText&gt;&lt;record&gt;&lt;rec-number&gt;1649&lt;/rec-number&gt;&lt;foreign-keys&gt;&lt;key app="EN" db-id="wxt0rf9p9zrte1ezrs652vfn02p25ptzrxpr"&gt;1649&lt;/key&gt;&lt;/foreign-keys&gt;&lt;ref-type name="Journal Article"&gt;17&lt;/ref-type&gt;&lt;contributors&gt;&lt;authors&gt;&lt;author&gt;Kaplan,E.&lt;/author&gt;&lt;author&gt;Meier,P.&lt;/author&gt;&lt;/authors&gt;&lt;/contributors&gt;&lt;titles&gt;&lt;title&gt;Nonparametric estimation from incomplete observations.&lt;/title&gt;&lt;secondary-title&gt;J Am Stat Assoc&lt;/secondary-title&gt;&lt;/titles&gt;&lt;periodical&gt;&lt;full-title&gt;J Am Stat Assoc&lt;/full-title&gt;&lt;/periodical&gt;&lt;pages&gt;457-481&lt;/pages&gt;&lt;volume&gt;53&lt;/volume&gt;&lt;keywords&gt;&lt;keyword&gt;Nonparametric&lt;/keyword&gt;&lt;/keywords&gt;&lt;dates&gt;&lt;year&gt;1958&lt;/year&gt;&lt;pub-dates&gt;&lt;date&gt;1958///&lt;/date&gt;&lt;/pub-dates&gt;&lt;/dates&gt;&lt;label&gt;218&lt;/label&gt;&lt;urls&gt;&lt;/urls&gt;&lt;/record&gt;&lt;/Cite&gt;&lt;/EndNote&gt;</w:instrText>
      </w:r>
      <w:r w:rsidRPr="005C6F72">
        <w:rPr>
          <w:rFonts w:asciiTheme="majorHAnsi" w:hAnsiTheme="majorHAnsi" w:cstheme="majorHAnsi"/>
          <w:sz w:val="22"/>
          <w:szCs w:val="22"/>
        </w:rPr>
        <w:fldChar w:fldCharType="separate"/>
      </w:r>
      <w:r w:rsidRPr="005C6F72">
        <w:rPr>
          <w:rFonts w:asciiTheme="majorHAnsi" w:hAnsiTheme="majorHAnsi" w:cstheme="majorHAnsi"/>
          <w:noProof/>
          <w:sz w:val="22"/>
          <w:szCs w:val="22"/>
        </w:rPr>
        <w:t>[</w:t>
      </w:r>
      <w:hyperlink w:anchor="_ENREF_29" w:tooltip="Kaplan, 1958 #1649" w:history="1">
        <w:r w:rsidR="00FC7944" w:rsidRPr="005C6F72">
          <w:rPr>
            <w:rFonts w:asciiTheme="majorHAnsi" w:hAnsiTheme="majorHAnsi" w:cstheme="majorHAnsi"/>
            <w:noProof/>
            <w:sz w:val="22"/>
            <w:szCs w:val="22"/>
          </w:rPr>
          <w:t>29</w:t>
        </w:r>
      </w:hyperlink>
      <w:r w:rsidRPr="005C6F72">
        <w:rPr>
          <w:rFonts w:asciiTheme="majorHAnsi" w:hAnsiTheme="majorHAnsi" w:cstheme="majorHAnsi"/>
          <w:noProof/>
          <w:sz w:val="22"/>
          <w:szCs w:val="22"/>
        </w:rPr>
        <w:t>]</w:t>
      </w:r>
      <w:r w:rsidRPr="005C6F72">
        <w:rPr>
          <w:rFonts w:asciiTheme="majorHAnsi" w:hAnsiTheme="majorHAnsi" w:cstheme="majorHAnsi"/>
          <w:sz w:val="22"/>
          <w:szCs w:val="22"/>
        </w:rPr>
        <w:fldChar w:fldCharType="end"/>
      </w:r>
      <w:r w:rsidRPr="005C6F72">
        <w:rPr>
          <w:rFonts w:asciiTheme="majorHAnsi" w:hAnsiTheme="majorHAnsi" w:cstheme="majorHAnsi"/>
          <w:sz w:val="22"/>
          <w:szCs w:val="22"/>
        </w:rPr>
        <w:t xml:space="preserve">. The log rank method was used to test for the significance of differences in survival distributions </w:t>
      </w:r>
      <w:r w:rsidRPr="005C6F72">
        <w:rPr>
          <w:rFonts w:asciiTheme="majorHAnsi" w:hAnsiTheme="majorHAnsi" w:cstheme="majorHAnsi"/>
          <w:sz w:val="22"/>
          <w:szCs w:val="22"/>
        </w:rPr>
        <w:fldChar w:fldCharType="begin"/>
      </w:r>
      <w:r w:rsidRPr="005C6F72">
        <w:rPr>
          <w:rFonts w:asciiTheme="majorHAnsi" w:hAnsiTheme="majorHAnsi" w:cstheme="majorHAnsi"/>
          <w:sz w:val="22"/>
          <w:szCs w:val="22"/>
        </w:rPr>
        <w:instrText xml:space="preserve"> ADDIN EN.CITE &lt;EndNote&gt;&lt;Cite&gt;&lt;Author&gt;Peto&lt;/Author&gt;&lt;Year&gt;1977&lt;/Year&gt;&lt;RecNum&gt;2728&lt;/RecNum&gt;&lt;DisplayText&gt;[30]&lt;/DisplayText&gt;&lt;record&gt;&lt;rec-number&gt;2728&lt;/rec-number&gt;&lt;foreign-keys&gt;&lt;key app="EN" db-id="wxt0rf9p9zrte1ezrs652vfn02p25ptzrxpr"&gt;2728&lt;/key&gt;&lt;/foreign-keys&gt;&lt;ref-type name="Journal Article"&gt;17&lt;/ref-type&gt;&lt;contributors&gt;&lt;authors&gt;&lt;author&gt;Peto,R.&lt;/author&gt;&lt;author&gt;Pike,MC.&lt;/author&gt;&lt;author&gt;Armitage,P.&lt;/author&gt;&lt;author&gt;Breslow,NE.&lt;/author&gt;&lt;author&gt;Cox,DR.&lt;/author&gt;&lt;author&gt;Howard,SV.&lt;/author&gt;&lt;author&gt;Mantel,N.&lt;/author&gt;&lt;author&gt;McPhearson,K.&lt;/author&gt;&lt;author&gt;Peto,J.&lt;/author&gt;&lt;author&gt;Smith,PG.&lt;/author&gt;&lt;/authors&gt;&lt;/contributors&gt;&lt;titles&gt;&lt;title&gt;Design and analysis of randomised clinical trials requiring prolonged observation of each patient II: analysis and examples.&lt;/title&gt;&lt;secondary-title&gt;Br J Cancer&lt;/secondary-title&gt;&lt;/titles&gt;&lt;periodical&gt;&lt;full-title&gt;Br J Cancer&lt;/full-title&gt;&lt;/periodical&gt;&lt;pages&gt;1-39&lt;/pages&gt;&lt;volume&gt;35&lt;/volume&gt;&lt;keywords&gt;&lt;keyword&gt;analysis&lt;/keyword&gt;&lt;keyword&gt;Clinical Trials&lt;/keyword&gt;&lt;/keywords&gt;&lt;dates&gt;&lt;year&gt;1977&lt;/year&gt;&lt;pub-dates&gt;&lt;date&gt;1977///&lt;/date&gt;&lt;/pub-dates&gt;&lt;/dates&gt;&lt;label&gt;236&lt;/label&gt;&lt;urls&gt;&lt;/urls&gt;&lt;/record&gt;&lt;/Cite&gt;&lt;/EndNote&gt;</w:instrText>
      </w:r>
      <w:r w:rsidRPr="005C6F72">
        <w:rPr>
          <w:rFonts w:asciiTheme="majorHAnsi" w:hAnsiTheme="majorHAnsi" w:cstheme="majorHAnsi"/>
          <w:sz w:val="22"/>
          <w:szCs w:val="22"/>
        </w:rPr>
        <w:fldChar w:fldCharType="separate"/>
      </w:r>
      <w:r w:rsidRPr="005C6F72">
        <w:rPr>
          <w:rFonts w:asciiTheme="majorHAnsi" w:hAnsiTheme="majorHAnsi" w:cstheme="majorHAnsi"/>
          <w:noProof/>
          <w:sz w:val="22"/>
          <w:szCs w:val="22"/>
        </w:rPr>
        <w:t>[</w:t>
      </w:r>
      <w:hyperlink w:anchor="_ENREF_30" w:tooltip="Peto, 1977 #2728" w:history="1">
        <w:r w:rsidR="00FC7944" w:rsidRPr="005C6F72">
          <w:rPr>
            <w:rFonts w:asciiTheme="majorHAnsi" w:hAnsiTheme="majorHAnsi" w:cstheme="majorHAnsi"/>
            <w:noProof/>
            <w:sz w:val="22"/>
            <w:szCs w:val="22"/>
          </w:rPr>
          <w:t>30</w:t>
        </w:r>
      </w:hyperlink>
      <w:r w:rsidRPr="005C6F72">
        <w:rPr>
          <w:rFonts w:asciiTheme="majorHAnsi" w:hAnsiTheme="majorHAnsi" w:cstheme="majorHAnsi"/>
          <w:noProof/>
          <w:sz w:val="22"/>
          <w:szCs w:val="22"/>
        </w:rPr>
        <w:t>]</w:t>
      </w:r>
      <w:r w:rsidRPr="005C6F72">
        <w:rPr>
          <w:rFonts w:asciiTheme="majorHAnsi" w:hAnsiTheme="majorHAnsi" w:cstheme="majorHAnsi"/>
          <w:sz w:val="22"/>
          <w:szCs w:val="22"/>
        </w:rPr>
        <w:fldChar w:fldCharType="end"/>
      </w:r>
      <w:r w:rsidRPr="005C6F72">
        <w:rPr>
          <w:rFonts w:asciiTheme="majorHAnsi" w:hAnsiTheme="majorHAnsi" w:cstheme="majorHAnsi"/>
          <w:sz w:val="22"/>
          <w:szCs w:val="22"/>
        </w:rPr>
        <w:t xml:space="preserve">. </w:t>
      </w:r>
    </w:p>
    <w:p w14:paraId="01762AF2" w14:textId="426A270A" w:rsidR="002A1736" w:rsidRPr="005F1213" w:rsidRDefault="002A1736" w:rsidP="00885516">
      <w:pPr>
        <w:jc w:val="both"/>
        <w:rPr>
          <w:rFonts w:asciiTheme="majorHAnsi" w:hAnsiTheme="majorHAnsi"/>
          <w:sz w:val="22"/>
          <w:szCs w:val="22"/>
        </w:rPr>
      </w:pPr>
    </w:p>
    <w:p w14:paraId="7D68702A" w14:textId="2AA3EAAE" w:rsidR="0077580D" w:rsidRPr="005F1213" w:rsidRDefault="0077580D" w:rsidP="006E7BA2">
      <w:pPr>
        <w:pStyle w:val="Heading1"/>
      </w:pPr>
      <w:r w:rsidRPr="005F1213">
        <w:t>Results</w:t>
      </w:r>
    </w:p>
    <w:p w14:paraId="60176631" w14:textId="77777777" w:rsidR="005F1213" w:rsidRPr="005F1213" w:rsidRDefault="005F1213" w:rsidP="00885516">
      <w:pPr>
        <w:pStyle w:val="Heading2"/>
        <w:spacing w:line="360" w:lineRule="auto"/>
        <w:jc w:val="both"/>
        <w:rPr>
          <w:color w:val="auto"/>
          <w:sz w:val="22"/>
          <w:szCs w:val="22"/>
        </w:rPr>
      </w:pPr>
      <w:r w:rsidRPr="005F1213">
        <w:rPr>
          <w:color w:val="auto"/>
          <w:sz w:val="22"/>
          <w:szCs w:val="22"/>
        </w:rPr>
        <w:t>Patient characteristics</w:t>
      </w:r>
    </w:p>
    <w:p w14:paraId="7CB858F6" w14:textId="341C9433" w:rsidR="005F1213" w:rsidRDefault="005F1213" w:rsidP="00885516">
      <w:pPr>
        <w:spacing w:line="360" w:lineRule="auto"/>
        <w:jc w:val="both"/>
        <w:rPr>
          <w:rFonts w:asciiTheme="majorHAnsi" w:hAnsiTheme="majorHAnsi"/>
          <w:sz w:val="22"/>
          <w:szCs w:val="22"/>
        </w:rPr>
      </w:pPr>
      <w:r w:rsidRPr="005F1213">
        <w:rPr>
          <w:rFonts w:asciiTheme="majorHAnsi" w:hAnsiTheme="majorHAnsi"/>
          <w:sz w:val="22"/>
          <w:szCs w:val="22"/>
        </w:rPr>
        <w:t xml:space="preserve">A total of 615 patients were included in the study. </w:t>
      </w:r>
      <w:r w:rsidR="006E7BA2">
        <w:rPr>
          <w:rFonts w:asciiTheme="majorHAnsi" w:hAnsiTheme="majorHAnsi"/>
          <w:sz w:val="22"/>
          <w:szCs w:val="22"/>
        </w:rPr>
        <w:t>T</w:t>
      </w:r>
      <w:r w:rsidRPr="005F1213">
        <w:rPr>
          <w:rFonts w:asciiTheme="majorHAnsi" w:hAnsiTheme="majorHAnsi"/>
          <w:sz w:val="22"/>
          <w:szCs w:val="22"/>
        </w:rPr>
        <w:t>here were 158</w:t>
      </w:r>
      <w:r>
        <w:rPr>
          <w:rFonts w:asciiTheme="majorHAnsi" w:hAnsiTheme="majorHAnsi"/>
          <w:sz w:val="22"/>
          <w:szCs w:val="22"/>
        </w:rPr>
        <w:t xml:space="preserve"> patients </w:t>
      </w:r>
      <w:r w:rsidR="006E7BA2">
        <w:rPr>
          <w:rFonts w:asciiTheme="majorHAnsi" w:hAnsiTheme="majorHAnsi"/>
          <w:sz w:val="22"/>
          <w:szCs w:val="22"/>
        </w:rPr>
        <w:t xml:space="preserve">diagnosed with lymphoma </w:t>
      </w:r>
      <w:r>
        <w:rPr>
          <w:rFonts w:asciiTheme="majorHAnsi" w:hAnsiTheme="majorHAnsi"/>
          <w:sz w:val="22"/>
          <w:szCs w:val="22"/>
        </w:rPr>
        <w:t>in the pre-</w:t>
      </w:r>
      <w:proofErr w:type="spellStart"/>
      <w:r>
        <w:rPr>
          <w:rFonts w:asciiTheme="majorHAnsi" w:hAnsiTheme="majorHAnsi"/>
          <w:sz w:val="22"/>
          <w:szCs w:val="22"/>
        </w:rPr>
        <w:t>cART</w:t>
      </w:r>
      <w:proofErr w:type="spellEnd"/>
      <w:r>
        <w:rPr>
          <w:rFonts w:asciiTheme="majorHAnsi" w:hAnsiTheme="majorHAnsi"/>
          <w:sz w:val="22"/>
          <w:szCs w:val="22"/>
        </w:rPr>
        <w:t xml:space="preserve"> </w:t>
      </w:r>
      <w:r w:rsidR="006E7BA2">
        <w:rPr>
          <w:rFonts w:asciiTheme="majorHAnsi" w:hAnsiTheme="majorHAnsi"/>
          <w:sz w:val="22"/>
          <w:szCs w:val="22"/>
        </w:rPr>
        <w:t>decade (1986-1995)</w:t>
      </w:r>
      <w:r>
        <w:rPr>
          <w:rFonts w:asciiTheme="majorHAnsi" w:hAnsiTheme="majorHAnsi"/>
          <w:sz w:val="22"/>
          <w:szCs w:val="22"/>
        </w:rPr>
        <w:t xml:space="preserve">, </w:t>
      </w:r>
      <w:r w:rsidRPr="005F1213">
        <w:rPr>
          <w:rFonts w:asciiTheme="majorHAnsi" w:hAnsiTheme="majorHAnsi"/>
          <w:sz w:val="22"/>
          <w:szCs w:val="22"/>
        </w:rPr>
        <w:t xml:space="preserve">200 patients in the early </w:t>
      </w:r>
      <w:proofErr w:type="spellStart"/>
      <w:r w:rsidRPr="005F1213">
        <w:rPr>
          <w:rFonts w:asciiTheme="majorHAnsi" w:hAnsiTheme="majorHAnsi"/>
          <w:sz w:val="22"/>
          <w:szCs w:val="22"/>
        </w:rPr>
        <w:t>cART</w:t>
      </w:r>
      <w:proofErr w:type="spellEnd"/>
      <w:r w:rsidRPr="005F1213">
        <w:rPr>
          <w:rFonts w:asciiTheme="majorHAnsi" w:hAnsiTheme="majorHAnsi"/>
          <w:sz w:val="22"/>
          <w:szCs w:val="22"/>
        </w:rPr>
        <w:t xml:space="preserve"> era </w:t>
      </w:r>
      <w:r w:rsidR="006E7BA2">
        <w:rPr>
          <w:rFonts w:asciiTheme="majorHAnsi" w:hAnsiTheme="majorHAnsi"/>
          <w:sz w:val="22"/>
          <w:szCs w:val="22"/>
        </w:rPr>
        <w:t xml:space="preserve">(1996-2005) </w:t>
      </w:r>
      <w:r w:rsidRPr="005F1213">
        <w:rPr>
          <w:rFonts w:asciiTheme="majorHAnsi" w:hAnsiTheme="majorHAnsi"/>
          <w:sz w:val="22"/>
          <w:szCs w:val="22"/>
        </w:rPr>
        <w:t xml:space="preserve">and 257 patients in the late </w:t>
      </w:r>
      <w:proofErr w:type="spellStart"/>
      <w:r w:rsidRPr="005F1213">
        <w:rPr>
          <w:rFonts w:asciiTheme="majorHAnsi" w:hAnsiTheme="majorHAnsi"/>
          <w:sz w:val="22"/>
          <w:szCs w:val="22"/>
        </w:rPr>
        <w:t>cART</w:t>
      </w:r>
      <w:proofErr w:type="spellEnd"/>
      <w:r w:rsidRPr="005F1213">
        <w:rPr>
          <w:rFonts w:asciiTheme="majorHAnsi" w:hAnsiTheme="majorHAnsi"/>
          <w:sz w:val="22"/>
          <w:szCs w:val="22"/>
        </w:rPr>
        <w:t xml:space="preserve"> era</w:t>
      </w:r>
      <w:r w:rsidR="006E7BA2">
        <w:rPr>
          <w:rFonts w:asciiTheme="majorHAnsi" w:hAnsiTheme="majorHAnsi"/>
          <w:sz w:val="22"/>
          <w:szCs w:val="22"/>
        </w:rPr>
        <w:t xml:space="preserve"> (2006-2015)</w:t>
      </w:r>
      <w:r w:rsidRPr="005F1213">
        <w:rPr>
          <w:rFonts w:asciiTheme="majorHAnsi" w:hAnsiTheme="majorHAnsi"/>
          <w:sz w:val="22"/>
          <w:szCs w:val="22"/>
        </w:rPr>
        <w:t xml:space="preserve">. Patient characteristics are </w:t>
      </w:r>
      <w:proofErr w:type="spellStart"/>
      <w:r w:rsidRPr="005F1213">
        <w:rPr>
          <w:rFonts w:asciiTheme="majorHAnsi" w:hAnsiTheme="majorHAnsi"/>
          <w:sz w:val="22"/>
          <w:szCs w:val="22"/>
        </w:rPr>
        <w:t>summarised</w:t>
      </w:r>
      <w:proofErr w:type="spellEnd"/>
      <w:r w:rsidRPr="005F1213">
        <w:rPr>
          <w:rFonts w:asciiTheme="majorHAnsi" w:hAnsiTheme="majorHAnsi"/>
          <w:sz w:val="22"/>
          <w:szCs w:val="22"/>
        </w:rPr>
        <w:t xml:space="preserve"> in Table 1.</w:t>
      </w:r>
    </w:p>
    <w:p w14:paraId="7A48923A" w14:textId="77777777" w:rsidR="005F1213" w:rsidRPr="005F1213" w:rsidRDefault="005F1213" w:rsidP="00885516">
      <w:pPr>
        <w:spacing w:line="360" w:lineRule="auto"/>
        <w:jc w:val="both"/>
        <w:rPr>
          <w:rFonts w:asciiTheme="majorHAnsi" w:hAnsiTheme="majorHAnsi"/>
          <w:sz w:val="22"/>
          <w:szCs w:val="22"/>
        </w:rPr>
      </w:pPr>
    </w:p>
    <w:p w14:paraId="5670D1FE" w14:textId="073BA746" w:rsidR="00D51079" w:rsidRDefault="005F1213" w:rsidP="00885516">
      <w:pPr>
        <w:spacing w:line="360" w:lineRule="auto"/>
        <w:jc w:val="both"/>
        <w:rPr>
          <w:rFonts w:asciiTheme="majorHAnsi" w:hAnsiTheme="majorHAnsi"/>
          <w:sz w:val="22"/>
          <w:szCs w:val="22"/>
        </w:rPr>
      </w:pPr>
      <w:r w:rsidRPr="005F1213">
        <w:rPr>
          <w:rFonts w:asciiTheme="majorHAnsi" w:hAnsiTheme="majorHAnsi"/>
          <w:sz w:val="22"/>
          <w:szCs w:val="22"/>
        </w:rPr>
        <w:t>Mean age at HIV diagnosis has increased over the last 3 decades, from 34 years of age in 1986-1995 to 37 and 40 years of age in 1996-2005 and 2006-2015 respectively (p&lt;0.0001). This was accompanied by an increased in the mean age at lymphoma diagnosis, from 38 years of age in 1986-1995 to 42 and 45 years of age in 1996-2005 and 2006-2015 respectively</w:t>
      </w:r>
      <w:r w:rsidR="006E7BA2">
        <w:rPr>
          <w:rFonts w:asciiTheme="majorHAnsi" w:hAnsiTheme="majorHAnsi"/>
          <w:sz w:val="22"/>
          <w:szCs w:val="22"/>
        </w:rPr>
        <w:t xml:space="preserve"> </w:t>
      </w:r>
      <w:r w:rsidR="006E7BA2" w:rsidRPr="005F1213">
        <w:rPr>
          <w:rFonts w:asciiTheme="majorHAnsi" w:hAnsiTheme="majorHAnsi"/>
          <w:sz w:val="22"/>
          <w:szCs w:val="22"/>
        </w:rPr>
        <w:t>(p&lt;0.0001)</w:t>
      </w:r>
      <w:r w:rsidRPr="005F1213">
        <w:rPr>
          <w:rFonts w:asciiTheme="majorHAnsi" w:hAnsiTheme="majorHAnsi"/>
          <w:sz w:val="22"/>
          <w:szCs w:val="22"/>
        </w:rPr>
        <w:t xml:space="preserve">. The proportion of patients with </w:t>
      </w:r>
      <w:r w:rsidR="006E7BA2">
        <w:rPr>
          <w:rFonts w:asciiTheme="majorHAnsi" w:hAnsiTheme="majorHAnsi"/>
          <w:sz w:val="22"/>
          <w:szCs w:val="22"/>
        </w:rPr>
        <w:t>an AIDS defining illness prior to the lymphoma diagnosis</w:t>
      </w:r>
      <w:r w:rsidRPr="005F1213">
        <w:rPr>
          <w:rFonts w:asciiTheme="majorHAnsi" w:hAnsiTheme="majorHAnsi"/>
          <w:sz w:val="22"/>
          <w:szCs w:val="22"/>
        </w:rPr>
        <w:t xml:space="preserve"> has decreased significantly over the years, from 44% in 1986-1995 to 27% in 1996-2005 to 18% in 2006-2015 (p&lt;0.0001)</w:t>
      </w:r>
      <w:r w:rsidR="006E7BA2">
        <w:rPr>
          <w:rFonts w:asciiTheme="majorHAnsi" w:hAnsiTheme="majorHAnsi"/>
          <w:sz w:val="22"/>
          <w:szCs w:val="22"/>
        </w:rPr>
        <w:t>. Similarly,</w:t>
      </w:r>
      <w:r w:rsidRPr="005F1213">
        <w:rPr>
          <w:rFonts w:asciiTheme="majorHAnsi" w:hAnsiTheme="majorHAnsi"/>
          <w:sz w:val="22"/>
          <w:szCs w:val="22"/>
        </w:rPr>
        <w:t xml:space="preserve"> </w:t>
      </w:r>
      <w:r w:rsidR="006E7BA2">
        <w:rPr>
          <w:rFonts w:asciiTheme="majorHAnsi" w:hAnsiTheme="majorHAnsi"/>
          <w:sz w:val="22"/>
          <w:szCs w:val="22"/>
        </w:rPr>
        <w:t>the</w:t>
      </w:r>
      <w:r w:rsidR="004159D8">
        <w:rPr>
          <w:rFonts w:asciiTheme="majorHAnsi" w:hAnsiTheme="majorHAnsi"/>
          <w:sz w:val="22"/>
          <w:szCs w:val="22"/>
        </w:rPr>
        <w:t xml:space="preserve"> </w:t>
      </w:r>
      <w:r w:rsidRPr="005F1213">
        <w:rPr>
          <w:rFonts w:asciiTheme="majorHAnsi" w:hAnsiTheme="majorHAnsi"/>
          <w:sz w:val="22"/>
          <w:szCs w:val="22"/>
        </w:rPr>
        <w:t xml:space="preserve">median CD4 </w:t>
      </w:r>
      <w:r w:rsidR="006E7BA2">
        <w:rPr>
          <w:rFonts w:asciiTheme="majorHAnsi" w:hAnsiTheme="majorHAnsi"/>
          <w:sz w:val="22"/>
          <w:szCs w:val="22"/>
        </w:rPr>
        <w:t xml:space="preserve">cell </w:t>
      </w:r>
      <w:r w:rsidRPr="005F1213">
        <w:rPr>
          <w:rFonts w:asciiTheme="majorHAnsi" w:hAnsiTheme="majorHAnsi"/>
          <w:sz w:val="22"/>
          <w:szCs w:val="22"/>
        </w:rPr>
        <w:t xml:space="preserve">count </w:t>
      </w:r>
      <w:r w:rsidR="006E7BA2">
        <w:rPr>
          <w:rFonts w:asciiTheme="majorHAnsi" w:hAnsiTheme="majorHAnsi"/>
          <w:sz w:val="22"/>
          <w:szCs w:val="22"/>
        </w:rPr>
        <w:t xml:space="preserve">at lymphoma diagnosis </w:t>
      </w:r>
      <w:r w:rsidRPr="005F1213">
        <w:rPr>
          <w:rFonts w:asciiTheme="majorHAnsi" w:hAnsiTheme="majorHAnsi"/>
          <w:sz w:val="22"/>
          <w:szCs w:val="22"/>
        </w:rPr>
        <w:t>has increased from 36cells/mm</w:t>
      </w:r>
      <w:r w:rsidRPr="005F1213">
        <w:rPr>
          <w:rFonts w:asciiTheme="majorHAnsi" w:hAnsiTheme="majorHAnsi"/>
          <w:sz w:val="22"/>
          <w:szCs w:val="22"/>
          <w:vertAlign w:val="superscript"/>
        </w:rPr>
        <w:t>3</w:t>
      </w:r>
      <w:r w:rsidRPr="005F1213">
        <w:rPr>
          <w:rFonts w:asciiTheme="majorHAnsi" w:hAnsiTheme="majorHAnsi"/>
          <w:sz w:val="22"/>
          <w:szCs w:val="22"/>
        </w:rPr>
        <w:t xml:space="preserve"> to 132cells/mm</w:t>
      </w:r>
      <w:r w:rsidRPr="005F1213">
        <w:rPr>
          <w:rFonts w:asciiTheme="majorHAnsi" w:hAnsiTheme="majorHAnsi"/>
          <w:sz w:val="22"/>
          <w:szCs w:val="22"/>
          <w:vertAlign w:val="superscript"/>
        </w:rPr>
        <w:t>3</w:t>
      </w:r>
      <w:r w:rsidRPr="005F1213">
        <w:rPr>
          <w:rFonts w:asciiTheme="majorHAnsi" w:hAnsiTheme="majorHAnsi"/>
          <w:sz w:val="22"/>
          <w:szCs w:val="22"/>
        </w:rPr>
        <w:t xml:space="preserve"> and then 221cells/mm</w:t>
      </w:r>
      <w:r w:rsidRPr="005F1213">
        <w:rPr>
          <w:rFonts w:asciiTheme="majorHAnsi" w:hAnsiTheme="majorHAnsi"/>
          <w:sz w:val="22"/>
          <w:szCs w:val="22"/>
          <w:vertAlign w:val="superscript"/>
        </w:rPr>
        <w:t>3</w:t>
      </w:r>
      <w:r w:rsidRPr="005F1213">
        <w:rPr>
          <w:rFonts w:asciiTheme="majorHAnsi" w:hAnsiTheme="majorHAnsi"/>
          <w:sz w:val="22"/>
          <w:szCs w:val="22"/>
        </w:rPr>
        <w:t xml:space="preserve"> in 1986-1995, 1996-2005 and 2006-2015 respectively (p&lt;0.0001).</w:t>
      </w:r>
      <w:r w:rsidR="001F7D60">
        <w:rPr>
          <w:rFonts w:asciiTheme="majorHAnsi" w:hAnsiTheme="majorHAnsi"/>
          <w:sz w:val="22"/>
          <w:szCs w:val="22"/>
        </w:rPr>
        <w:t xml:space="preserve"> </w:t>
      </w:r>
    </w:p>
    <w:p w14:paraId="26DEFAA9" w14:textId="77777777" w:rsidR="00D51079" w:rsidRDefault="00D51079" w:rsidP="00885516">
      <w:pPr>
        <w:spacing w:line="360" w:lineRule="auto"/>
        <w:jc w:val="both"/>
        <w:rPr>
          <w:rFonts w:asciiTheme="majorHAnsi" w:hAnsiTheme="majorHAnsi"/>
          <w:sz w:val="22"/>
          <w:szCs w:val="22"/>
        </w:rPr>
      </w:pPr>
    </w:p>
    <w:p w14:paraId="4739DC8A" w14:textId="4134EFC4" w:rsidR="005F1213" w:rsidRPr="005F1213" w:rsidRDefault="00DC023C" w:rsidP="00885516">
      <w:pPr>
        <w:spacing w:line="360" w:lineRule="auto"/>
        <w:jc w:val="both"/>
        <w:rPr>
          <w:rFonts w:asciiTheme="majorHAnsi" w:hAnsiTheme="majorHAnsi"/>
          <w:sz w:val="22"/>
          <w:szCs w:val="22"/>
        </w:rPr>
      </w:pPr>
      <w:r>
        <w:rPr>
          <w:rFonts w:asciiTheme="majorHAnsi" w:hAnsiTheme="majorHAnsi"/>
          <w:sz w:val="22"/>
          <w:szCs w:val="22"/>
        </w:rPr>
        <w:t>Fifty-eight percent of patients were on</w:t>
      </w:r>
      <w:r w:rsidR="00CF26A8">
        <w:rPr>
          <w:rFonts w:asciiTheme="majorHAnsi" w:hAnsiTheme="majorHAnsi"/>
          <w:sz w:val="22"/>
          <w:szCs w:val="22"/>
        </w:rPr>
        <w:t xml:space="preserve"> </w:t>
      </w:r>
      <w:proofErr w:type="spellStart"/>
      <w:r w:rsidR="00CF26A8">
        <w:rPr>
          <w:rFonts w:asciiTheme="majorHAnsi" w:hAnsiTheme="majorHAnsi"/>
          <w:sz w:val="22"/>
          <w:szCs w:val="22"/>
        </w:rPr>
        <w:t>cART</w:t>
      </w:r>
      <w:proofErr w:type="spellEnd"/>
      <w:r w:rsidR="00CF26A8">
        <w:rPr>
          <w:rFonts w:asciiTheme="majorHAnsi" w:hAnsiTheme="majorHAnsi"/>
          <w:sz w:val="22"/>
          <w:szCs w:val="22"/>
        </w:rPr>
        <w:t xml:space="preserve"> at the time of </w:t>
      </w:r>
      <w:r w:rsidR="004711B9">
        <w:rPr>
          <w:rFonts w:asciiTheme="majorHAnsi" w:hAnsiTheme="majorHAnsi"/>
          <w:sz w:val="22"/>
          <w:szCs w:val="22"/>
        </w:rPr>
        <w:t>their lymphoma diagnosis</w:t>
      </w:r>
      <w:r>
        <w:rPr>
          <w:rFonts w:asciiTheme="majorHAnsi" w:hAnsiTheme="majorHAnsi"/>
          <w:sz w:val="22"/>
          <w:szCs w:val="22"/>
        </w:rPr>
        <w:t>, and this</w:t>
      </w:r>
      <w:r w:rsidR="004711B9">
        <w:rPr>
          <w:rFonts w:asciiTheme="majorHAnsi" w:hAnsiTheme="majorHAnsi"/>
          <w:sz w:val="22"/>
          <w:szCs w:val="22"/>
        </w:rPr>
        <w:t xml:space="preserve"> has remained the same betwe</w:t>
      </w:r>
      <w:r>
        <w:rPr>
          <w:rFonts w:asciiTheme="majorHAnsi" w:hAnsiTheme="majorHAnsi"/>
          <w:sz w:val="22"/>
          <w:szCs w:val="22"/>
        </w:rPr>
        <w:t>en 1996-2005 and 2006-2015</w:t>
      </w:r>
      <w:r w:rsidR="004711B9">
        <w:rPr>
          <w:rFonts w:asciiTheme="majorHAnsi" w:hAnsiTheme="majorHAnsi"/>
          <w:sz w:val="22"/>
          <w:szCs w:val="22"/>
        </w:rPr>
        <w:t>.</w:t>
      </w:r>
      <w:r w:rsidR="005F1213" w:rsidRPr="005F1213">
        <w:rPr>
          <w:rFonts w:asciiTheme="majorHAnsi" w:hAnsiTheme="majorHAnsi"/>
          <w:sz w:val="22"/>
          <w:szCs w:val="22"/>
        </w:rPr>
        <w:t xml:space="preserve"> Additionally, from the first decade of </w:t>
      </w:r>
      <w:proofErr w:type="spellStart"/>
      <w:r w:rsidR="005F1213" w:rsidRPr="005F1213">
        <w:rPr>
          <w:rFonts w:asciiTheme="majorHAnsi" w:hAnsiTheme="majorHAnsi"/>
          <w:sz w:val="22"/>
          <w:szCs w:val="22"/>
        </w:rPr>
        <w:t>cART</w:t>
      </w:r>
      <w:proofErr w:type="spellEnd"/>
      <w:r w:rsidR="005F1213" w:rsidRPr="005F1213">
        <w:rPr>
          <w:rFonts w:asciiTheme="majorHAnsi" w:hAnsiTheme="majorHAnsi"/>
          <w:sz w:val="22"/>
          <w:szCs w:val="22"/>
        </w:rPr>
        <w:t xml:space="preserve"> (1996-2005) to the second decade of </w:t>
      </w:r>
      <w:proofErr w:type="spellStart"/>
      <w:r w:rsidR="005F1213" w:rsidRPr="005F1213">
        <w:rPr>
          <w:rFonts w:asciiTheme="majorHAnsi" w:hAnsiTheme="majorHAnsi"/>
          <w:sz w:val="22"/>
          <w:szCs w:val="22"/>
        </w:rPr>
        <w:t>cART</w:t>
      </w:r>
      <w:proofErr w:type="spellEnd"/>
      <w:r w:rsidR="005F1213" w:rsidRPr="005F1213">
        <w:rPr>
          <w:rFonts w:asciiTheme="majorHAnsi" w:hAnsiTheme="majorHAnsi"/>
          <w:sz w:val="22"/>
          <w:szCs w:val="22"/>
        </w:rPr>
        <w:t xml:space="preserve"> (2006-2015), the proportion of patients with undetectable plasma HIV viral load has doubled from 38% to 76%</w:t>
      </w:r>
      <w:r w:rsidR="004159D8">
        <w:rPr>
          <w:rFonts w:asciiTheme="majorHAnsi" w:hAnsiTheme="majorHAnsi"/>
          <w:sz w:val="22"/>
          <w:szCs w:val="22"/>
        </w:rPr>
        <w:t xml:space="preserve"> (p&lt;</w:t>
      </w:r>
      <w:r w:rsidR="001F7D60">
        <w:rPr>
          <w:rFonts w:asciiTheme="majorHAnsi" w:hAnsiTheme="majorHAnsi"/>
          <w:sz w:val="22"/>
          <w:szCs w:val="22"/>
        </w:rPr>
        <w:t>0.0003)</w:t>
      </w:r>
      <w:r w:rsidR="005F1213" w:rsidRPr="005F1213">
        <w:rPr>
          <w:rFonts w:asciiTheme="majorHAnsi" w:hAnsiTheme="majorHAnsi"/>
          <w:sz w:val="22"/>
          <w:szCs w:val="22"/>
        </w:rPr>
        <w:t>.</w:t>
      </w:r>
    </w:p>
    <w:p w14:paraId="11CE67B0" w14:textId="5C0FD809" w:rsidR="005F1213" w:rsidRPr="005F1213" w:rsidRDefault="005F1213" w:rsidP="00885516">
      <w:pPr>
        <w:pStyle w:val="Heading2"/>
        <w:spacing w:line="360" w:lineRule="auto"/>
        <w:jc w:val="both"/>
        <w:rPr>
          <w:color w:val="auto"/>
          <w:sz w:val="22"/>
          <w:szCs w:val="22"/>
        </w:rPr>
      </w:pPr>
      <w:r w:rsidRPr="005F1213">
        <w:rPr>
          <w:color w:val="auto"/>
          <w:sz w:val="22"/>
          <w:szCs w:val="22"/>
        </w:rPr>
        <w:t>Incidence of HIV-associated lymphoma</w:t>
      </w:r>
      <w:r w:rsidR="00210342">
        <w:rPr>
          <w:color w:val="auto"/>
          <w:sz w:val="22"/>
          <w:szCs w:val="22"/>
        </w:rPr>
        <w:t xml:space="preserve"> and</w:t>
      </w:r>
      <w:r w:rsidR="00A73DC5">
        <w:rPr>
          <w:color w:val="auto"/>
          <w:sz w:val="22"/>
          <w:szCs w:val="22"/>
        </w:rPr>
        <w:t xml:space="preserve"> changes in</w:t>
      </w:r>
      <w:r w:rsidR="00210342">
        <w:rPr>
          <w:color w:val="auto"/>
          <w:sz w:val="22"/>
          <w:szCs w:val="22"/>
        </w:rPr>
        <w:t xml:space="preserve"> CD4 count over time</w:t>
      </w:r>
    </w:p>
    <w:p w14:paraId="717060E8" w14:textId="21D27928" w:rsidR="001C19BF" w:rsidRDefault="00495970" w:rsidP="00885516">
      <w:pPr>
        <w:spacing w:line="360" w:lineRule="auto"/>
        <w:jc w:val="both"/>
        <w:rPr>
          <w:rFonts w:asciiTheme="majorHAnsi" w:hAnsiTheme="majorHAnsi"/>
          <w:sz w:val="22"/>
          <w:szCs w:val="22"/>
        </w:rPr>
      </w:pPr>
      <w:r>
        <w:rPr>
          <w:rFonts w:asciiTheme="majorHAnsi" w:hAnsiTheme="majorHAnsi"/>
          <w:sz w:val="22"/>
          <w:szCs w:val="22"/>
        </w:rPr>
        <w:t>Systemic B cell lymphoma is the most common type of lymphoma in each of the three decades</w:t>
      </w:r>
      <w:r w:rsidR="00086518">
        <w:rPr>
          <w:rFonts w:asciiTheme="majorHAnsi" w:hAnsiTheme="majorHAnsi"/>
          <w:sz w:val="22"/>
          <w:szCs w:val="22"/>
        </w:rPr>
        <w:t xml:space="preserve"> and overall with 69% of cases </w:t>
      </w:r>
      <w:r>
        <w:rPr>
          <w:rFonts w:asciiTheme="majorHAnsi" w:hAnsiTheme="majorHAnsi"/>
          <w:sz w:val="22"/>
          <w:szCs w:val="22"/>
        </w:rPr>
        <w:t>(Figure 1)</w:t>
      </w:r>
      <w:r w:rsidR="00086518">
        <w:rPr>
          <w:rFonts w:asciiTheme="majorHAnsi" w:hAnsiTheme="majorHAnsi"/>
          <w:sz w:val="22"/>
          <w:szCs w:val="22"/>
        </w:rPr>
        <w:t>.</w:t>
      </w:r>
      <w:r>
        <w:rPr>
          <w:rFonts w:asciiTheme="majorHAnsi" w:hAnsiTheme="majorHAnsi"/>
          <w:sz w:val="22"/>
          <w:szCs w:val="22"/>
        </w:rPr>
        <w:t xml:space="preserve"> DLBCL is the </w:t>
      </w:r>
      <w:r w:rsidR="00086518">
        <w:rPr>
          <w:rFonts w:asciiTheme="majorHAnsi" w:hAnsiTheme="majorHAnsi"/>
          <w:sz w:val="22"/>
          <w:szCs w:val="22"/>
        </w:rPr>
        <w:t xml:space="preserve">most common subtype of </w:t>
      </w:r>
      <w:r>
        <w:rPr>
          <w:rFonts w:asciiTheme="majorHAnsi" w:hAnsiTheme="majorHAnsi"/>
          <w:sz w:val="22"/>
          <w:szCs w:val="22"/>
        </w:rPr>
        <w:t xml:space="preserve">systemic B cell lymphoma overall with 51% of cases. In the 1986-1995 era, </w:t>
      </w:r>
      <w:r w:rsidR="00031925">
        <w:rPr>
          <w:rFonts w:asciiTheme="majorHAnsi" w:hAnsiTheme="majorHAnsi"/>
          <w:sz w:val="22"/>
          <w:szCs w:val="22"/>
        </w:rPr>
        <w:t>63% of cases were DLBCL, and over time this has reduced to 59% in 1996-2005 and 37% in 2006-2015. The proportion of BL cases ha</w:t>
      </w:r>
      <w:r w:rsidR="00086518">
        <w:rPr>
          <w:rFonts w:asciiTheme="majorHAnsi" w:hAnsiTheme="majorHAnsi"/>
          <w:sz w:val="22"/>
          <w:szCs w:val="22"/>
        </w:rPr>
        <w:t>s</w:t>
      </w:r>
      <w:r w:rsidR="00031925">
        <w:rPr>
          <w:rFonts w:asciiTheme="majorHAnsi" w:hAnsiTheme="majorHAnsi"/>
          <w:sz w:val="22"/>
          <w:szCs w:val="22"/>
        </w:rPr>
        <w:t xml:space="preserve"> increased over time, with the 3% of BL cases in 1986-1995 to 20% in 2006-2015. </w:t>
      </w:r>
      <w:r w:rsidR="00EE43E3">
        <w:rPr>
          <w:rFonts w:asciiTheme="majorHAnsi" w:hAnsiTheme="majorHAnsi"/>
          <w:sz w:val="22"/>
          <w:szCs w:val="22"/>
        </w:rPr>
        <w:t>Other</w:t>
      </w:r>
      <w:r w:rsidR="00031925">
        <w:rPr>
          <w:rFonts w:asciiTheme="majorHAnsi" w:hAnsiTheme="majorHAnsi"/>
          <w:sz w:val="22"/>
          <w:szCs w:val="22"/>
        </w:rPr>
        <w:t xml:space="preserve"> subtypes of NHL such as</w:t>
      </w:r>
      <w:r w:rsidR="001C19BF">
        <w:rPr>
          <w:rFonts w:asciiTheme="majorHAnsi" w:hAnsiTheme="majorHAnsi"/>
          <w:sz w:val="22"/>
          <w:szCs w:val="22"/>
        </w:rPr>
        <w:t xml:space="preserve"> Primary Effusion Lymphoma (</w:t>
      </w:r>
      <w:r w:rsidR="00031925">
        <w:rPr>
          <w:rFonts w:asciiTheme="majorHAnsi" w:hAnsiTheme="majorHAnsi"/>
          <w:sz w:val="22"/>
          <w:szCs w:val="22"/>
        </w:rPr>
        <w:t>PEL</w:t>
      </w:r>
      <w:r w:rsidR="001C19BF">
        <w:rPr>
          <w:rFonts w:asciiTheme="majorHAnsi" w:hAnsiTheme="majorHAnsi"/>
          <w:sz w:val="22"/>
          <w:szCs w:val="22"/>
        </w:rPr>
        <w:t>)</w:t>
      </w:r>
      <w:r w:rsidR="00031925">
        <w:rPr>
          <w:rFonts w:asciiTheme="majorHAnsi" w:hAnsiTheme="majorHAnsi"/>
          <w:sz w:val="22"/>
          <w:szCs w:val="22"/>
        </w:rPr>
        <w:t xml:space="preserve"> and </w:t>
      </w:r>
      <w:proofErr w:type="spellStart"/>
      <w:r w:rsidR="00031925">
        <w:rPr>
          <w:rFonts w:asciiTheme="majorHAnsi" w:hAnsiTheme="majorHAnsi"/>
          <w:sz w:val="22"/>
          <w:szCs w:val="22"/>
        </w:rPr>
        <w:t>Plasmablastic</w:t>
      </w:r>
      <w:proofErr w:type="spellEnd"/>
      <w:r w:rsidR="00031925">
        <w:rPr>
          <w:rFonts w:asciiTheme="majorHAnsi" w:hAnsiTheme="majorHAnsi"/>
          <w:sz w:val="22"/>
          <w:szCs w:val="22"/>
        </w:rPr>
        <w:t xml:space="preserve"> lymphoma</w:t>
      </w:r>
      <w:r w:rsidR="001C19BF">
        <w:rPr>
          <w:rFonts w:asciiTheme="majorHAnsi" w:hAnsiTheme="majorHAnsi"/>
          <w:sz w:val="22"/>
          <w:szCs w:val="22"/>
        </w:rPr>
        <w:t xml:space="preserve"> (P</w:t>
      </w:r>
      <w:r w:rsidR="00A15D5B">
        <w:rPr>
          <w:rFonts w:asciiTheme="majorHAnsi" w:hAnsiTheme="majorHAnsi"/>
          <w:sz w:val="22"/>
          <w:szCs w:val="22"/>
        </w:rPr>
        <w:t>B</w:t>
      </w:r>
      <w:r w:rsidR="001C19BF">
        <w:rPr>
          <w:rFonts w:asciiTheme="majorHAnsi" w:hAnsiTheme="majorHAnsi"/>
          <w:sz w:val="22"/>
          <w:szCs w:val="22"/>
        </w:rPr>
        <w:t>L)</w:t>
      </w:r>
      <w:r w:rsidR="00EE43E3">
        <w:rPr>
          <w:rFonts w:asciiTheme="majorHAnsi" w:hAnsiTheme="majorHAnsi"/>
          <w:sz w:val="22"/>
          <w:szCs w:val="22"/>
        </w:rPr>
        <w:t xml:space="preserve"> have increased the three decades, with </w:t>
      </w:r>
      <w:r w:rsidR="001C19BF">
        <w:rPr>
          <w:rFonts w:asciiTheme="majorHAnsi" w:hAnsiTheme="majorHAnsi"/>
          <w:sz w:val="22"/>
          <w:szCs w:val="22"/>
        </w:rPr>
        <w:t>no cases of P</w:t>
      </w:r>
      <w:r w:rsidR="005D20DE">
        <w:rPr>
          <w:rFonts w:asciiTheme="majorHAnsi" w:hAnsiTheme="majorHAnsi"/>
          <w:sz w:val="22"/>
          <w:szCs w:val="22"/>
        </w:rPr>
        <w:t>B</w:t>
      </w:r>
      <w:r w:rsidR="001C19BF">
        <w:rPr>
          <w:rFonts w:asciiTheme="majorHAnsi" w:hAnsiTheme="majorHAnsi"/>
          <w:sz w:val="22"/>
          <w:szCs w:val="22"/>
        </w:rPr>
        <w:t xml:space="preserve">L </w:t>
      </w:r>
      <w:r w:rsidR="005D20DE">
        <w:rPr>
          <w:rFonts w:asciiTheme="majorHAnsi" w:hAnsiTheme="majorHAnsi"/>
          <w:sz w:val="22"/>
          <w:szCs w:val="22"/>
        </w:rPr>
        <w:t xml:space="preserve">pre </w:t>
      </w:r>
      <w:proofErr w:type="spellStart"/>
      <w:r w:rsidR="005D20DE">
        <w:rPr>
          <w:rFonts w:asciiTheme="majorHAnsi" w:hAnsiTheme="majorHAnsi"/>
          <w:sz w:val="22"/>
          <w:szCs w:val="22"/>
        </w:rPr>
        <w:t>cART</w:t>
      </w:r>
      <w:proofErr w:type="spellEnd"/>
      <w:r w:rsidR="005D20DE">
        <w:rPr>
          <w:rFonts w:asciiTheme="majorHAnsi" w:hAnsiTheme="majorHAnsi"/>
          <w:sz w:val="22"/>
          <w:szCs w:val="22"/>
        </w:rPr>
        <w:t xml:space="preserve"> </w:t>
      </w:r>
      <w:r w:rsidR="001C19BF">
        <w:rPr>
          <w:rFonts w:asciiTheme="majorHAnsi" w:hAnsiTheme="majorHAnsi"/>
          <w:sz w:val="22"/>
          <w:szCs w:val="22"/>
        </w:rPr>
        <w:t>to 6% in 2006-2015</w:t>
      </w:r>
      <w:r w:rsidR="005D20DE">
        <w:rPr>
          <w:rFonts w:asciiTheme="majorHAnsi" w:hAnsiTheme="majorHAnsi"/>
          <w:sz w:val="22"/>
          <w:szCs w:val="22"/>
        </w:rPr>
        <w:t>, although this entity was only included in the WHO classification in 2008</w:t>
      </w:r>
      <w:r w:rsidR="001C19BF">
        <w:rPr>
          <w:rFonts w:asciiTheme="majorHAnsi" w:hAnsiTheme="majorHAnsi"/>
          <w:sz w:val="22"/>
          <w:szCs w:val="22"/>
        </w:rPr>
        <w:t xml:space="preserve"> </w:t>
      </w:r>
      <w:r w:rsidR="005D20DE">
        <w:rPr>
          <w:rFonts w:asciiTheme="majorHAnsi" w:hAnsiTheme="majorHAnsi"/>
          <w:sz w:val="22"/>
          <w:szCs w:val="22"/>
        </w:rPr>
        <w:fldChar w:fldCharType="begin"/>
      </w:r>
      <w:r w:rsidR="005D20DE">
        <w:rPr>
          <w:rFonts w:asciiTheme="majorHAnsi" w:hAnsiTheme="majorHAnsi"/>
          <w:sz w:val="22"/>
          <w:szCs w:val="22"/>
        </w:rPr>
        <w:instrText xml:space="preserve"> ADDIN EN.CITE &lt;EndNote&gt;&lt;Cite&gt;&lt;Author&gt;Swerdlow&lt;/Author&gt;&lt;Year&gt;2008&lt;/Year&gt;&lt;RecNum&gt;5109&lt;/RecNum&gt;&lt;DisplayText&gt;[31]&lt;/DisplayText&gt;&lt;record&gt;&lt;rec-number&gt;5109&lt;/rec-number&gt;&lt;foreign-keys&gt;&lt;key app="EN" db-id="wxt0rf9p9zrte1ezrs652vfn02p25ptzrxpr"&gt;5109&lt;/key&gt;&lt;/foreign-keys&gt;&lt;ref-type name="Book"&gt;6&lt;/ref-type&gt;&lt;contributors&gt;&lt;authors&gt;&lt;author&gt;Swerdlow, S.H., &lt;/author&gt;&lt;author&gt;Campo, E., &lt;/author&gt;&lt;author&gt;Harris, N.L., &lt;/author&gt;&lt;author&gt;Jaffe, E.S., &lt;/author&gt;&lt;author&gt;Pileri, S.A., &lt;/author&gt;&lt;author&gt;Stein, H., &lt;/author&gt;&lt;author&gt;Thiele, J., &lt;/author&gt;&lt;author&gt;Vardiman, J.W..&lt;/author&gt;&lt;/authors&gt;&lt;/contributors&gt;&lt;titles&gt;&lt;title&gt;WHO Classification of Tumours of Haematopoietic and Lymphoid Tissues, Fourth Edition.&lt;/title&gt;&lt;/titles&gt;&lt;dates&gt;&lt;year&gt;2008&lt;/year&gt;&lt;/dates&gt;&lt;pub-location&gt;Lyon&lt;/pub-location&gt;&lt;publisher&gt;IARC Press&lt;/publisher&gt;&lt;urls&gt;&lt;/urls&gt;&lt;/record&gt;&lt;/Cite&gt;&lt;/EndNote&gt;</w:instrText>
      </w:r>
      <w:r w:rsidR="005D20DE">
        <w:rPr>
          <w:rFonts w:asciiTheme="majorHAnsi" w:hAnsiTheme="majorHAnsi"/>
          <w:sz w:val="22"/>
          <w:szCs w:val="22"/>
        </w:rPr>
        <w:fldChar w:fldCharType="separate"/>
      </w:r>
      <w:r w:rsidR="005D20DE">
        <w:rPr>
          <w:rFonts w:asciiTheme="majorHAnsi" w:hAnsiTheme="majorHAnsi"/>
          <w:noProof/>
          <w:sz w:val="22"/>
          <w:szCs w:val="22"/>
        </w:rPr>
        <w:t>[</w:t>
      </w:r>
      <w:hyperlink w:anchor="_ENREF_31" w:tooltip="Swerdlow, 2008 #5109" w:history="1">
        <w:r w:rsidR="00FC7944">
          <w:rPr>
            <w:rFonts w:asciiTheme="majorHAnsi" w:hAnsiTheme="majorHAnsi"/>
            <w:noProof/>
            <w:sz w:val="22"/>
            <w:szCs w:val="22"/>
          </w:rPr>
          <w:t>31</w:t>
        </w:r>
      </w:hyperlink>
      <w:r w:rsidR="005D20DE">
        <w:rPr>
          <w:rFonts w:asciiTheme="majorHAnsi" w:hAnsiTheme="majorHAnsi"/>
          <w:noProof/>
          <w:sz w:val="22"/>
          <w:szCs w:val="22"/>
        </w:rPr>
        <w:t>]</w:t>
      </w:r>
      <w:r w:rsidR="005D20DE">
        <w:rPr>
          <w:rFonts w:asciiTheme="majorHAnsi" w:hAnsiTheme="majorHAnsi"/>
          <w:sz w:val="22"/>
          <w:szCs w:val="22"/>
        </w:rPr>
        <w:fldChar w:fldCharType="end"/>
      </w:r>
      <w:r w:rsidR="005D20DE">
        <w:rPr>
          <w:rFonts w:asciiTheme="majorHAnsi" w:hAnsiTheme="majorHAnsi"/>
          <w:sz w:val="22"/>
          <w:szCs w:val="22"/>
        </w:rPr>
        <w:t xml:space="preserve">. </w:t>
      </w:r>
      <w:r w:rsidR="001C19BF">
        <w:rPr>
          <w:rFonts w:asciiTheme="majorHAnsi" w:hAnsiTheme="majorHAnsi"/>
          <w:sz w:val="22"/>
          <w:szCs w:val="22"/>
        </w:rPr>
        <w:t>Two percent of cases in 1986-1995 were PEL and this has increased to 5% of cases in 2006-2015.</w:t>
      </w:r>
      <w:r w:rsidR="00EE43E3">
        <w:rPr>
          <w:rFonts w:asciiTheme="majorHAnsi" w:hAnsiTheme="majorHAnsi"/>
          <w:sz w:val="22"/>
          <w:szCs w:val="22"/>
        </w:rPr>
        <w:t xml:space="preserve"> </w:t>
      </w:r>
    </w:p>
    <w:p w14:paraId="5D21D751" w14:textId="77777777" w:rsidR="00A15D5B" w:rsidRDefault="00A15D5B" w:rsidP="00885516">
      <w:pPr>
        <w:spacing w:line="360" w:lineRule="auto"/>
        <w:jc w:val="both"/>
        <w:rPr>
          <w:rFonts w:asciiTheme="majorHAnsi" w:hAnsiTheme="majorHAnsi"/>
          <w:sz w:val="22"/>
          <w:szCs w:val="22"/>
        </w:rPr>
      </w:pPr>
    </w:p>
    <w:p w14:paraId="366C7E57" w14:textId="36200E59" w:rsidR="005F1213" w:rsidRDefault="00495970" w:rsidP="00885516">
      <w:pPr>
        <w:spacing w:line="360" w:lineRule="auto"/>
        <w:jc w:val="both"/>
        <w:rPr>
          <w:rFonts w:asciiTheme="majorHAnsi" w:hAnsiTheme="majorHAnsi"/>
          <w:sz w:val="22"/>
          <w:szCs w:val="22"/>
        </w:rPr>
      </w:pPr>
      <w:r>
        <w:rPr>
          <w:rFonts w:asciiTheme="majorHAnsi" w:hAnsiTheme="majorHAnsi"/>
          <w:sz w:val="22"/>
          <w:szCs w:val="22"/>
        </w:rPr>
        <w:t xml:space="preserve">The proportion of </w:t>
      </w:r>
      <w:r w:rsidR="008040BF">
        <w:rPr>
          <w:rFonts w:asciiTheme="majorHAnsi" w:hAnsiTheme="majorHAnsi"/>
          <w:sz w:val="22"/>
          <w:szCs w:val="22"/>
        </w:rPr>
        <w:t xml:space="preserve">HL </w:t>
      </w:r>
      <w:r>
        <w:rPr>
          <w:rFonts w:asciiTheme="majorHAnsi" w:hAnsiTheme="majorHAnsi"/>
          <w:sz w:val="22"/>
          <w:szCs w:val="22"/>
        </w:rPr>
        <w:t>cases has increased over the three periods, fr</w:t>
      </w:r>
      <w:r w:rsidR="005944A8">
        <w:rPr>
          <w:rFonts w:asciiTheme="majorHAnsi" w:hAnsiTheme="majorHAnsi"/>
          <w:sz w:val="22"/>
          <w:szCs w:val="22"/>
        </w:rPr>
        <w:t xml:space="preserve">om 4% in 1986-1995 to 11% in 1996-2005 and 26% in 2005-2015. </w:t>
      </w:r>
      <w:r w:rsidR="005D20DE">
        <w:rPr>
          <w:rFonts w:asciiTheme="majorHAnsi" w:hAnsiTheme="majorHAnsi"/>
          <w:sz w:val="22"/>
          <w:szCs w:val="22"/>
        </w:rPr>
        <w:t xml:space="preserve">Conversely, </w:t>
      </w:r>
      <w:r w:rsidR="005944A8">
        <w:rPr>
          <w:rFonts w:asciiTheme="majorHAnsi" w:hAnsiTheme="majorHAnsi"/>
          <w:sz w:val="22"/>
          <w:szCs w:val="22"/>
        </w:rPr>
        <w:t xml:space="preserve">PCNSL cases have decreased </w:t>
      </w:r>
      <w:r w:rsidR="005D20DE">
        <w:rPr>
          <w:rFonts w:asciiTheme="majorHAnsi" w:hAnsiTheme="majorHAnsi"/>
          <w:sz w:val="22"/>
          <w:szCs w:val="22"/>
        </w:rPr>
        <w:t>from</w:t>
      </w:r>
      <w:r w:rsidR="005944A8">
        <w:rPr>
          <w:rFonts w:asciiTheme="majorHAnsi" w:hAnsiTheme="majorHAnsi"/>
          <w:sz w:val="22"/>
          <w:szCs w:val="22"/>
        </w:rPr>
        <w:t xml:space="preserve"> 25% of cases in 1986-1995 to 13% in 1996-2005 and 1% of cases in 2005-2015. </w:t>
      </w:r>
      <w:r w:rsidR="0090185A">
        <w:rPr>
          <w:rFonts w:asciiTheme="majorHAnsi" w:hAnsiTheme="majorHAnsi"/>
          <w:sz w:val="22"/>
          <w:szCs w:val="22"/>
        </w:rPr>
        <w:t>Other types of lymphom</w:t>
      </w:r>
      <w:r w:rsidR="00885516">
        <w:rPr>
          <w:rFonts w:asciiTheme="majorHAnsi" w:hAnsiTheme="majorHAnsi"/>
          <w:sz w:val="22"/>
          <w:szCs w:val="22"/>
        </w:rPr>
        <w:t>a such as T-cell and low-</w:t>
      </w:r>
      <w:r w:rsidR="0090185A">
        <w:rPr>
          <w:rFonts w:asciiTheme="majorHAnsi" w:hAnsiTheme="majorHAnsi"/>
          <w:sz w:val="22"/>
          <w:szCs w:val="22"/>
        </w:rPr>
        <w:t>grade subtypes are a small proportion of cases overall (T-cell: 3%, Low grade: 1%), and ha</w:t>
      </w:r>
      <w:r w:rsidR="005D20DE">
        <w:rPr>
          <w:rFonts w:asciiTheme="majorHAnsi" w:hAnsiTheme="majorHAnsi"/>
          <w:sz w:val="22"/>
          <w:szCs w:val="22"/>
        </w:rPr>
        <w:t>ve</w:t>
      </w:r>
      <w:r w:rsidR="0090185A">
        <w:rPr>
          <w:rFonts w:asciiTheme="majorHAnsi" w:hAnsiTheme="majorHAnsi"/>
          <w:sz w:val="22"/>
          <w:szCs w:val="22"/>
        </w:rPr>
        <w:t xml:space="preserve"> not changed over three decades.</w:t>
      </w:r>
    </w:p>
    <w:p w14:paraId="02E84063" w14:textId="77777777" w:rsidR="005D20DE" w:rsidRDefault="005D20DE" w:rsidP="00885516">
      <w:pPr>
        <w:spacing w:line="360" w:lineRule="auto"/>
        <w:jc w:val="both"/>
        <w:rPr>
          <w:rFonts w:asciiTheme="majorHAnsi" w:hAnsiTheme="majorHAnsi"/>
          <w:sz w:val="22"/>
          <w:szCs w:val="22"/>
        </w:rPr>
      </w:pPr>
    </w:p>
    <w:p w14:paraId="4198AA16" w14:textId="72DE9027" w:rsidR="00185D01" w:rsidRDefault="005502BC" w:rsidP="00885516">
      <w:pPr>
        <w:spacing w:line="360" w:lineRule="auto"/>
        <w:jc w:val="both"/>
        <w:rPr>
          <w:rFonts w:asciiTheme="majorHAnsi" w:hAnsiTheme="majorHAnsi"/>
          <w:sz w:val="22"/>
          <w:szCs w:val="22"/>
        </w:rPr>
      </w:pPr>
      <w:r>
        <w:rPr>
          <w:rFonts w:asciiTheme="majorHAnsi" w:hAnsiTheme="majorHAnsi"/>
          <w:sz w:val="22"/>
          <w:szCs w:val="22"/>
        </w:rPr>
        <w:t xml:space="preserve">The median CD4 </w:t>
      </w:r>
      <w:r w:rsidR="005D20DE">
        <w:rPr>
          <w:rFonts w:asciiTheme="majorHAnsi" w:hAnsiTheme="majorHAnsi"/>
          <w:sz w:val="22"/>
          <w:szCs w:val="22"/>
        </w:rPr>
        <w:t xml:space="preserve">cell </w:t>
      </w:r>
      <w:r>
        <w:rPr>
          <w:rFonts w:asciiTheme="majorHAnsi" w:hAnsiTheme="majorHAnsi"/>
          <w:sz w:val="22"/>
          <w:szCs w:val="22"/>
        </w:rPr>
        <w:t xml:space="preserve">count </w:t>
      </w:r>
      <w:r w:rsidR="005D20DE">
        <w:rPr>
          <w:rFonts w:asciiTheme="majorHAnsi" w:hAnsiTheme="majorHAnsi"/>
          <w:sz w:val="22"/>
          <w:szCs w:val="22"/>
        </w:rPr>
        <w:t>at the lymphoma diagnosis for HD is 245</w:t>
      </w:r>
      <w:r w:rsidR="00185D01">
        <w:rPr>
          <w:rFonts w:asciiTheme="majorHAnsi" w:hAnsiTheme="majorHAnsi"/>
          <w:sz w:val="22"/>
          <w:szCs w:val="22"/>
        </w:rPr>
        <w:t xml:space="preserve"> </w:t>
      </w:r>
      <w:r w:rsidR="00185D01" w:rsidRPr="005F1213">
        <w:rPr>
          <w:rFonts w:asciiTheme="majorHAnsi" w:hAnsiTheme="majorHAnsi"/>
          <w:sz w:val="22"/>
          <w:szCs w:val="22"/>
        </w:rPr>
        <w:t>cells/mm</w:t>
      </w:r>
      <w:r w:rsidR="00185D01" w:rsidRPr="005F1213">
        <w:rPr>
          <w:rFonts w:asciiTheme="majorHAnsi" w:hAnsiTheme="majorHAnsi"/>
          <w:sz w:val="22"/>
          <w:szCs w:val="22"/>
          <w:vertAlign w:val="superscript"/>
        </w:rPr>
        <w:t>3</w:t>
      </w:r>
      <w:r w:rsidR="00185D01">
        <w:rPr>
          <w:rFonts w:asciiTheme="majorHAnsi" w:hAnsiTheme="majorHAnsi"/>
          <w:sz w:val="22"/>
          <w:szCs w:val="22"/>
        </w:rPr>
        <w:t xml:space="preserve"> (range: 4-1160), </w:t>
      </w:r>
      <w:r w:rsidR="005D20DE">
        <w:rPr>
          <w:rFonts w:asciiTheme="majorHAnsi" w:hAnsiTheme="majorHAnsi"/>
          <w:sz w:val="22"/>
          <w:szCs w:val="22"/>
        </w:rPr>
        <w:t xml:space="preserve">for BL is 199 </w:t>
      </w:r>
      <w:r w:rsidR="005D20DE" w:rsidRPr="005F1213">
        <w:rPr>
          <w:rFonts w:asciiTheme="majorHAnsi" w:hAnsiTheme="majorHAnsi"/>
          <w:sz w:val="22"/>
          <w:szCs w:val="22"/>
        </w:rPr>
        <w:t>cells/mm</w:t>
      </w:r>
      <w:r w:rsidR="005D20DE" w:rsidRPr="005F1213">
        <w:rPr>
          <w:rFonts w:asciiTheme="majorHAnsi" w:hAnsiTheme="majorHAnsi"/>
          <w:sz w:val="22"/>
          <w:szCs w:val="22"/>
          <w:vertAlign w:val="superscript"/>
        </w:rPr>
        <w:t>3</w:t>
      </w:r>
      <w:r w:rsidR="005D20DE">
        <w:rPr>
          <w:rFonts w:asciiTheme="majorHAnsi" w:hAnsiTheme="majorHAnsi"/>
          <w:sz w:val="22"/>
          <w:szCs w:val="22"/>
          <w:vertAlign w:val="superscript"/>
        </w:rPr>
        <w:t xml:space="preserve"> </w:t>
      </w:r>
      <w:r w:rsidR="00185D01">
        <w:rPr>
          <w:rFonts w:asciiTheme="majorHAnsi" w:hAnsiTheme="majorHAnsi"/>
          <w:sz w:val="22"/>
          <w:szCs w:val="22"/>
        </w:rPr>
        <w:t xml:space="preserve">(range: 7-864), for DLBCL is 102 </w:t>
      </w:r>
      <w:r w:rsidR="00185D01" w:rsidRPr="005F1213">
        <w:rPr>
          <w:rFonts w:asciiTheme="majorHAnsi" w:hAnsiTheme="majorHAnsi"/>
          <w:sz w:val="22"/>
          <w:szCs w:val="22"/>
        </w:rPr>
        <w:t>cells/mm</w:t>
      </w:r>
      <w:r w:rsidR="00185D01" w:rsidRPr="005F1213">
        <w:rPr>
          <w:rFonts w:asciiTheme="majorHAnsi" w:hAnsiTheme="majorHAnsi"/>
          <w:sz w:val="22"/>
          <w:szCs w:val="22"/>
          <w:vertAlign w:val="superscript"/>
        </w:rPr>
        <w:t>3</w:t>
      </w:r>
      <w:r w:rsidR="00185D01">
        <w:rPr>
          <w:rFonts w:asciiTheme="majorHAnsi" w:hAnsiTheme="majorHAnsi"/>
          <w:sz w:val="22"/>
          <w:szCs w:val="22"/>
        </w:rPr>
        <w:t xml:space="preserve"> (range: 0-2308), </w:t>
      </w:r>
      <w:r w:rsidR="005D20DE">
        <w:rPr>
          <w:rFonts w:asciiTheme="majorHAnsi" w:hAnsiTheme="majorHAnsi"/>
          <w:sz w:val="22"/>
          <w:szCs w:val="22"/>
        </w:rPr>
        <w:t>for PCNSL is 22</w:t>
      </w:r>
      <w:r w:rsidR="005D20DE" w:rsidRPr="005D20DE">
        <w:rPr>
          <w:rFonts w:asciiTheme="majorHAnsi" w:hAnsiTheme="majorHAnsi"/>
          <w:sz w:val="22"/>
          <w:szCs w:val="22"/>
        </w:rPr>
        <w:t xml:space="preserve"> </w:t>
      </w:r>
      <w:r w:rsidR="005D20DE" w:rsidRPr="005F1213">
        <w:rPr>
          <w:rFonts w:asciiTheme="majorHAnsi" w:hAnsiTheme="majorHAnsi"/>
          <w:sz w:val="22"/>
          <w:szCs w:val="22"/>
        </w:rPr>
        <w:t>cells/mm</w:t>
      </w:r>
      <w:r w:rsidR="005D20DE" w:rsidRPr="005F1213">
        <w:rPr>
          <w:rFonts w:asciiTheme="majorHAnsi" w:hAnsiTheme="majorHAnsi"/>
          <w:sz w:val="22"/>
          <w:szCs w:val="22"/>
          <w:vertAlign w:val="superscript"/>
        </w:rPr>
        <w:t>3</w:t>
      </w:r>
      <w:r w:rsidR="00185D01">
        <w:rPr>
          <w:rFonts w:asciiTheme="majorHAnsi" w:hAnsiTheme="majorHAnsi"/>
          <w:sz w:val="22"/>
          <w:szCs w:val="22"/>
          <w:vertAlign w:val="superscript"/>
        </w:rPr>
        <w:t xml:space="preserve"> </w:t>
      </w:r>
      <w:r w:rsidR="00185D01">
        <w:rPr>
          <w:rFonts w:asciiTheme="majorHAnsi" w:hAnsiTheme="majorHAnsi"/>
          <w:sz w:val="22"/>
          <w:szCs w:val="22"/>
        </w:rPr>
        <w:t>(range: 0-748)</w:t>
      </w:r>
      <w:r w:rsidR="005D20DE">
        <w:rPr>
          <w:rFonts w:asciiTheme="majorHAnsi" w:hAnsiTheme="majorHAnsi"/>
          <w:sz w:val="22"/>
          <w:szCs w:val="22"/>
        </w:rPr>
        <w:t xml:space="preserve">. </w:t>
      </w:r>
      <w:r w:rsidR="00185D01">
        <w:rPr>
          <w:rFonts w:asciiTheme="majorHAnsi" w:hAnsiTheme="majorHAnsi"/>
          <w:sz w:val="22"/>
          <w:szCs w:val="22"/>
        </w:rPr>
        <w:t>Over t</w:t>
      </w:r>
      <w:r w:rsidR="008040BF">
        <w:rPr>
          <w:rFonts w:asciiTheme="majorHAnsi" w:hAnsiTheme="majorHAnsi"/>
          <w:sz w:val="22"/>
          <w:szCs w:val="22"/>
        </w:rPr>
        <w:t>h</w:t>
      </w:r>
      <w:r w:rsidR="00185D01">
        <w:rPr>
          <w:rFonts w:asciiTheme="majorHAnsi" w:hAnsiTheme="majorHAnsi"/>
          <w:sz w:val="22"/>
          <w:szCs w:val="22"/>
        </w:rPr>
        <w:t>ree decades, the</w:t>
      </w:r>
      <w:r>
        <w:rPr>
          <w:rFonts w:asciiTheme="majorHAnsi" w:hAnsiTheme="majorHAnsi"/>
          <w:sz w:val="22"/>
          <w:szCs w:val="22"/>
        </w:rPr>
        <w:t xml:space="preserve"> </w:t>
      </w:r>
      <w:r w:rsidR="005D20DE" w:rsidRPr="005F1213">
        <w:rPr>
          <w:rFonts w:asciiTheme="majorHAnsi" w:hAnsiTheme="majorHAnsi"/>
          <w:sz w:val="22"/>
          <w:szCs w:val="22"/>
        </w:rPr>
        <w:t xml:space="preserve">CD4 </w:t>
      </w:r>
      <w:r w:rsidR="005D20DE">
        <w:rPr>
          <w:rFonts w:asciiTheme="majorHAnsi" w:hAnsiTheme="majorHAnsi"/>
          <w:sz w:val="22"/>
          <w:szCs w:val="22"/>
        </w:rPr>
        <w:t xml:space="preserve">cell </w:t>
      </w:r>
      <w:r w:rsidR="005D20DE" w:rsidRPr="005F1213">
        <w:rPr>
          <w:rFonts w:asciiTheme="majorHAnsi" w:hAnsiTheme="majorHAnsi"/>
          <w:sz w:val="22"/>
          <w:szCs w:val="22"/>
        </w:rPr>
        <w:t xml:space="preserve">count </w:t>
      </w:r>
      <w:r w:rsidR="005D20DE">
        <w:rPr>
          <w:rFonts w:asciiTheme="majorHAnsi" w:hAnsiTheme="majorHAnsi"/>
          <w:sz w:val="22"/>
          <w:szCs w:val="22"/>
        </w:rPr>
        <w:t xml:space="preserve">at lymphoma diagnosis </w:t>
      </w:r>
      <w:r w:rsidR="005D20DE" w:rsidRPr="005F1213">
        <w:rPr>
          <w:rFonts w:asciiTheme="majorHAnsi" w:hAnsiTheme="majorHAnsi"/>
          <w:sz w:val="22"/>
          <w:szCs w:val="22"/>
        </w:rPr>
        <w:t xml:space="preserve">has increased </w:t>
      </w:r>
      <w:r w:rsidR="00185D01">
        <w:rPr>
          <w:rFonts w:asciiTheme="majorHAnsi" w:hAnsiTheme="majorHAnsi"/>
          <w:sz w:val="22"/>
          <w:szCs w:val="22"/>
        </w:rPr>
        <w:t>for all lymphomas</w:t>
      </w:r>
      <w:r w:rsidR="005D20DE" w:rsidRPr="005F1213">
        <w:rPr>
          <w:rFonts w:asciiTheme="majorHAnsi" w:hAnsiTheme="majorHAnsi"/>
          <w:sz w:val="22"/>
          <w:szCs w:val="22"/>
        </w:rPr>
        <w:t xml:space="preserve"> (p&lt;0.0001)</w:t>
      </w:r>
      <w:r w:rsidR="00185D01">
        <w:rPr>
          <w:rFonts w:asciiTheme="majorHAnsi" w:hAnsiTheme="majorHAnsi"/>
          <w:sz w:val="22"/>
          <w:szCs w:val="22"/>
        </w:rPr>
        <w:t xml:space="preserve"> but when evaluated separately by histological type, this was only significant for DLBCL (p&lt;0.0001) not for H</w:t>
      </w:r>
      <w:r w:rsidR="008040BF">
        <w:rPr>
          <w:rFonts w:asciiTheme="majorHAnsi" w:hAnsiTheme="majorHAnsi"/>
          <w:sz w:val="22"/>
          <w:szCs w:val="22"/>
        </w:rPr>
        <w:t>L</w:t>
      </w:r>
      <w:r w:rsidR="005D20DE">
        <w:rPr>
          <w:rFonts w:asciiTheme="majorHAnsi" w:hAnsiTheme="majorHAnsi"/>
          <w:sz w:val="22"/>
          <w:szCs w:val="22"/>
        </w:rPr>
        <w:t xml:space="preserve"> </w:t>
      </w:r>
      <w:r>
        <w:rPr>
          <w:rFonts w:asciiTheme="majorHAnsi" w:hAnsiTheme="majorHAnsi"/>
          <w:sz w:val="22"/>
          <w:szCs w:val="22"/>
        </w:rPr>
        <w:t xml:space="preserve"> (p=0.063)</w:t>
      </w:r>
      <w:r w:rsidR="00185D01">
        <w:rPr>
          <w:rFonts w:asciiTheme="majorHAnsi" w:hAnsiTheme="majorHAnsi"/>
          <w:sz w:val="22"/>
          <w:szCs w:val="22"/>
        </w:rPr>
        <w:t xml:space="preserve">, </w:t>
      </w:r>
      <w:r>
        <w:rPr>
          <w:rFonts w:asciiTheme="majorHAnsi" w:hAnsiTheme="majorHAnsi"/>
          <w:sz w:val="22"/>
          <w:szCs w:val="22"/>
        </w:rPr>
        <w:t xml:space="preserve">BL </w:t>
      </w:r>
      <w:r w:rsidR="00185D01">
        <w:rPr>
          <w:rFonts w:asciiTheme="majorHAnsi" w:hAnsiTheme="majorHAnsi"/>
          <w:sz w:val="22"/>
          <w:szCs w:val="22"/>
        </w:rPr>
        <w:t>(p=0.10) or</w:t>
      </w:r>
      <w:r w:rsidR="004159D8">
        <w:rPr>
          <w:rFonts w:asciiTheme="majorHAnsi" w:hAnsiTheme="majorHAnsi"/>
          <w:sz w:val="22"/>
          <w:szCs w:val="22"/>
        </w:rPr>
        <w:t xml:space="preserve"> PCL </w:t>
      </w:r>
      <w:r w:rsidR="00185D01">
        <w:rPr>
          <w:rFonts w:asciiTheme="majorHAnsi" w:hAnsiTheme="majorHAnsi"/>
          <w:sz w:val="22"/>
          <w:szCs w:val="22"/>
        </w:rPr>
        <w:t>(p=0.19).</w:t>
      </w:r>
    </w:p>
    <w:p w14:paraId="7B379A4E" w14:textId="77777777" w:rsidR="005F1213" w:rsidRPr="005F1213" w:rsidRDefault="005F1213" w:rsidP="00885516">
      <w:pPr>
        <w:pStyle w:val="Heading2"/>
        <w:spacing w:line="360" w:lineRule="auto"/>
        <w:jc w:val="both"/>
        <w:rPr>
          <w:color w:val="auto"/>
          <w:sz w:val="22"/>
          <w:szCs w:val="22"/>
        </w:rPr>
      </w:pPr>
      <w:r w:rsidRPr="005F1213">
        <w:rPr>
          <w:color w:val="auto"/>
          <w:sz w:val="22"/>
          <w:szCs w:val="22"/>
        </w:rPr>
        <w:t>Survival</w:t>
      </w:r>
    </w:p>
    <w:p w14:paraId="4366CD67" w14:textId="52FB3500" w:rsidR="002A1736" w:rsidRPr="003A738F" w:rsidRDefault="005F1213" w:rsidP="00885516">
      <w:pPr>
        <w:spacing w:line="360" w:lineRule="auto"/>
        <w:jc w:val="both"/>
        <w:rPr>
          <w:rFonts w:asciiTheme="majorHAnsi" w:hAnsiTheme="majorHAnsi"/>
          <w:sz w:val="22"/>
          <w:szCs w:val="22"/>
        </w:rPr>
      </w:pPr>
      <w:r w:rsidRPr="005F1213">
        <w:rPr>
          <w:rFonts w:asciiTheme="majorHAnsi" w:hAnsiTheme="majorHAnsi"/>
          <w:sz w:val="22"/>
          <w:szCs w:val="22"/>
        </w:rPr>
        <w:t xml:space="preserve">Overall survival increased significantly in patients who were diagnosed in 1996-2005 compared to 1986-1995, and again in patients who were diagnosed in 2006-2015 compared to 1996-2005 (p&lt;0.0001) (Figure 2). This trend was </w:t>
      </w:r>
      <w:r w:rsidR="00FB533D">
        <w:rPr>
          <w:rFonts w:asciiTheme="majorHAnsi" w:hAnsiTheme="majorHAnsi"/>
          <w:sz w:val="22"/>
          <w:szCs w:val="22"/>
        </w:rPr>
        <w:t>significant</w:t>
      </w:r>
      <w:r w:rsidRPr="005F1213">
        <w:rPr>
          <w:rFonts w:asciiTheme="majorHAnsi" w:hAnsiTheme="majorHAnsi"/>
          <w:sz w:val="22"/>
          <w:szCs w:val="22"/>
        </w:rPr>
        <w:t xml:space="preserve"> at 2 years (p&lt;0.0001)</w:t>
      </w:r>
      <w:r w:rsidR="001C285B">
        <w:rPr>
          <w:rFonts w:asciiTheme="majorHAnsi" w:hAnsiTheme="majorHAnsi"/>
          <w:sz w:val="22"/>
          <w:szCs w:val="22"/>
        </w:rPr>
        <w:t xml:space="preserve"> and 5 years (p&lt;0.0001) (Table 1</w:t>
      </w:r>
      <w:r w:rsidRPr="005F1213">
        <w:rPr>
          <w:rFonts w:asciiTheme="majorHAnsi" w:hAnsiTheme="majorHAnsi"/>
          <w:sz w:val="22"/>
          <w:szCs w:val="22"/>
        </w:rPr>
        <w:t>).</w:t>
      </w:r>
      <w:r w:rsidR="00017645">
        <w:rPr>
          <w:rFonts w:asciiTheme="majorHAnsi" w:hAnsiTheme="majorHAnsi"/>
          <w:sz w:val="22"/>
          <w:szCs w:val="22"/>
        </w:rPr>
        <w:t xml:space="preserve"> </w:t>
      </w:r>
      <w:r w:rsidRPr="005F1213">
        <w:rPr>
          <w:rFonts w:asciiTheme="majorHAnsi" w:hAnsiTheme="majorHAnsi"/>
          <w:sz w:val="22"/>
          <w:szCs w:val="22"/>
        </w:rPr>
        <w:t xml:space="preserve">Stratifying patients by </w:t>
      </w:r>
      <w:r w:rsidR="00FB533D">
        <w:rPr>
          <w:rFonts w:asciiTheme="majorHAnsi" w:hAnsiTheme="majorHAnsi"/>
          <w:sz w:val="22"/>
          <w:szCs w:val="22"/>
        </w:rPr>
        <w:t>histological subtypes</w:t>
      </w:r>
      <w:r w:rsidRPr="005F1213">
        <w:rPr>
          <w:rFonts w:asciiTheme="majorHAnsi" w:hAnsiTheme="majorHAnsi"/>
          <w:sz w:val="22"/>
          <w:szCs w:val="22"/>
        </w:rPr>
        <w:t xml:space="preserve"> showed </w:t>
      </w:r>
      <w:r w:rsidR="00884107">
        <w:rPr>
          <w:rFonts w:asciiTheme="majorHAnsi" w:hAnsiTheme="majorHAnsi"/>
          <w:sz w:val="22"/>
          <w:szCs w:val="22"/>
        </w:rPr>
        <w:t>a</w:t>
      </w:r>
      <w:r w:rsidRPr="005F1213">
        <w:rPr>
          <w:rFonts w:asciiTheme="majorHAnsi" w:hAnsiTheme="majorHAnsi"/>
          <w:sz w:val="22"/>
          <w:szCs w:val="22"/>
        </w:rPr>
        <w:t xml:space="preserve"> significant increase in survival across the 3 decades </w:t>
      </w:r>
      <w:r w:rsidR="00884107">
        <w:rPr>
          <w:rFonts w:asciiTheme="majorHAnsi" w:hAnsiTheme="majorHAnsi"/>
          <w:sz w:val="22"/>
          <w:szCs w:val="22"/>
        </w:rPr>
        <w:t xml:space="preserve">for DLBCL (p&lt;0.0001), BL (p=0.009) and HL </w:t>
      </w:r>
      <w:r w:rsidR="00884107" w:rsidRPr="003A738F">
        <w:rPr>
          <w:rFonts w:asciiTheme="majorHAnsi" w:hAnsiTheme="majorHAnsi"/>
          <w:sz w:val="22"/>
          <w:szCs w:val="22"/>
        </w:rPr>
        <w:t>(p&lt;0.0001) but not PCNSL (p=0.09)</w:t>
      </w:r>
      <w:r w:rsidR="00977234" w:rsidRPr="003A738F">
        <w:rPr>
          <w:rFonts w:asciiTheme="majorHAnsi" w:hAnsiTheme="majorHAnsi"/>
          <w:sz w:val="22"/>
          <w:szCs w:val="22"/>
        </w:rPr>
        <w:t xml:space="preserve"> (Figure 3</w:t>
      </w:r>
      <w:r w:rsidR="00884107" w:rsidRPr="003A738F">
        <w:rPr>
          <w:rFonts w:asciiTheme="majorHAnsi" w:hAnsiTheme="majorHAnsi"/>
          <w:sz w:val="22"/>
          <w:szCs w:val="22"/>
        </w:rPr>
        <w:t>)</w:t>
      </w:r>
      <w:r w:rsidR="003A738F" w:rsidRPr="003A738F">
        <w:rPr>
          <w:rFonts w:asciiTheme="majorHAnsi" w:hAnsiTheme="majorHAnsi"/>
          <w:sz w:val="22"/>
          <w:szCs w:val="22"/>
        </w:rPr>
        <w:t>.</w:t>
      </w:r>
    </w:p>
    <w:p w14:paraId="6BF1FCBD" w14:textId="77777777" w:rsidR="00DD6779" w:rsidRDefault="00DD6779" w:rsidP="00885516">
      <w:pPr>
        <w:spacing w:line="360" w:lineRule="auto"/>
        <w:jc w:val="both"/>
        <w:rPr>
          <w:rFonts w:asciiTheme="majorHAnsi" w:hAnsiTheme="majorHAnsi"/>
          <w:sz w:val="22"/>
          <w:szCs w:val="22"/>
        </w:rPr>
      </w:pPr>
    </w:p>
    <w:p w14:paraId="3D79BFD8" w14:textId="02C18B94" w:rsidR="00DD6779" w:rsidRPr="00DD6779" w:rsidRDefault="00DD6779" w:rsidP="00884107">
      <w:pPr>
        <w:pStyle w:val="Heading1"/>
      </w:pPr>
      <w:r w:rsidRPr="00DD6779">
        <w:t xml:space="preserve">Discussion </w:t>
      </w:r>
    </w:p>
    <w:p w14:paraId="4ADA5BCE" w14:textId="3BCE4F8C" w:rsidR="009E0DD9" w:rsidRPr="009E0DD9" w:rsidRDefault="00787AEA" w:rsidP="00885516">
      <w:pPr>
        <w:spacing w:line="360" w:lineRule="auto"/>
        <w:jc w:val="both"/>
        <w:rPr>
          <w:rFonts w:asciiTheme="majorHAnsi" w:hAnsiTheme="majorHAnsi"/>
          <w:sz w:val="22"/>
          <w:szCs w:val="22"/>
        </w:rPr>
      </w:pPr>
      <w:r w:rsidRPr="009E0DD9">
        <w:rPr>
          <w:rFonts w:asciiTheme="majorHAnsi" w:hAnsiTheme="majorHAnsi"/>
          <w:sz w:val="22"/>
          <w:szCs w:val="22"/>
        </w:rPr>
        <w:t xml:space="preserve">This study of </w:t>
      </w:r>
      <w:r w:rsidR="003C6E5E" w:rsidRPr="009E0DD9">
        <w:rPr>
          <w:rFonts w:asciiTheme="majorHAnsi" w:hAnsiTheme="majorHAnsi"/>
          <w:sz w:val="22"/>
          <w:szCs w:val="22"/>
        </w:rPr>
        <w:t xml:space="preserve">a single institution prospective cohort </w:t>
      </w:r>
      <w:r w:rsidR="00912DC2">
        <w:rPr>
          <w:rFonts w:asciiTheme="majorHAnsi" w:hAnsiTheme="majorHAnsi"/>
          <w:sz w:val="22"/>
          <w:szCs w:val="22"/>
        </w:rPr>
        <w:t xml:space="preserve">of </w:t>
      </w:r>
      <w:r w:rsidRPr="009E0DD9">
        <w:rPr>
          <w:rFonts w:asciiTheme="majorHAnsi" w:hAnsiTheme="majorHAnsi"/>
          <w:sz w:val="22"/>
          <w:szCs w:val="22"/>
        </w:rPr>
        <w:t>615 patients over three decades including the pre-</w:t>
      </w:r>
      <w:proofErr w:type="spellStart"/>
      <w:r w:rsidRPr="009E0DD9">
        <w:rPr>
          <w:rFonts w:asciiTheme="majorHAnsi" w:hAnsiTheme="majorHAnsi"/>
          <w:sz w:val="22"/>
          <w:szCs w:val="22"/>
        </w:rPr>
        <w:t>cART</w:t>
      </w:r>
      <w:proofErr w:type="spellEnd"/>
      <w:r w:rsidRPr="009E0DD9">
        <w:rPr>
          <w:rFonts w:asciiTheme="majorHAnsi" w:hAnsiTheme="majorHAnsi"/>
          <w:sz w:val="22"/>
          <w:szCs w:val="22"/>
        </w:rPr>
        <w:t xml:space="preserve">, early </w:t>
      </w:r>
      <w:proofErr w:type="spellStart"/>
      <w:r w:rsidRPr="009E0DD9">
        <w:rPr>
          <w:rFonts w:asciiTheme="majorHAnsi" w:hAnsiTheme="majorHAnsi"/>
          <w:sz w:val="22"/>
          <w:szCs w:val="22"/>
        </w:rPr>
        <w:t>cART</w:t>
      </w:r>
      <w:proofErr w:type="spellEnd"/>
      <w:r w:rsidRPr="009E0DD9">
        <w:rPr>
          <w:rFonts w:asciiTheme="majorHAnsi" w:hAnsiTheme="majorHAnsi"/>
          <w:sz w:val="22"/>
          <w:szCs w:val="22"/>
        </w:rPr>
        <w:t xml:space="preserve"> and </w:t>
      </w:r>
      <w:r w:rsidR="003C6E5E" w:rsidRPr="009E0DD9">
        <w:rPr>
          <w:rFonts w:asciiTheme="majorHAnsi" w:hAnsiTheme="majorHAnsi"/>
          <w:sz w:val="22"/>
          <w:szCs w:val="22"/>
        </w:rPr>
        <w:t>current</w:t>
      </w:r>
      <w:r w:rsidRPr="009E0DD9">
        <w:rPr>
          <w:rFonts w:asciiTheme="majorHAnsi" w:hAnsiTheme="majorHAnsi"/>
          <w:sz w:val="22"/>
          <w:szCs w:val="22"/>
        </w:rPr>
        <w:t xml:space="preserve"> c-ART eras</w:t>
      </w:r>
      <w:r w:rsidR="00912DC2">
        <w:rPr>
          <w:rFonts w:asciiTheme="majorHAnsi" w:hAnsiTheme="majorHAnsi"/>
          <w:sz w:val="22"/>
          <w:szCs w:val="22"/>
        </w:rPr>
        <w:t>,</w:t>
      </w:r>
      <w:r w:rsidRPr="009E0DD9">
        <w:rPr>
          <w:rFonts w:asciiTheme="majorHAnsi" w:hAnsiTheme="majorHAnsi"/>
          <w:sz w:val="22"/>
          <w:szCs w:val="22"/>
        </w:rPr>
        <w:t xml:space="preserve"> demonstrate</w:t>
      </w:r>
      <w:r w:rsidR="003C6E5E" w:rsidRPr="009E0DD9">
        <w:rPr>
          <w:rFonts w:asciiTheme="majorHAnsi" w:hAnsiTheme="majorHAnsi"/>
          <w:sz w:val="22"/>
          <w:szCs w:val="22"/>
        </w:rPr>
        <w:t>s</w:t>
      </w:r>
      <w:r w:rsidRPr="009E0DD9">
        <w:rPr>
          <w:rFonts w:asciiTheme="majorHAnsi" w:hAnsiTheme="majorHAnsi"/>
          <w:sz w:val="22"/>
          <w:szCs w:val="22"/>
        </w:rPr>
        <w:t xml:space="preserve"> a</w:t>
      </w:r>
      <w:r w:rsidR="00E81E0D" w:rsidRPr="009E0DD9">
        <w:rPr>
          <w:rFonts w:asciiTheme="majorHAnsi" w:hAnsiTheme="majorHAnsi"/>
          <w:sz w:val="22"/>
          <w:szCs w:val="22"/>
        </w:rPr>
        <w:t xml:space="preserve"> change in the</w:t>
      </w:r>
      <w:r w:rsidR="00A57A79" w:rsidRPr="009E0DD9">
        <w:rPr>
          <w:rFonts w:asciiTheme="majorHAnsi" w:hAnsiTheme="majorHAnsi"/>
          <w:sz w:val="22"/>
          <w:szCs w:val="22"/>
        </w:rPr>
        <w:t xml:space="preserve"> baseline characteris</w:t>
      </w:r>
      <w:r w:rsidR="002F6831" w:rsidRPr="009E0DD9">
        <w:rPr>
          <w:rFonts w:asciiTheme="majorHAnsi" w:hAnsiTheme="majorHAnsi"/>
          <w:sz w:val="22"/>
          <w:szCs w:val="22"/>
        </w:rPr>
        <w:t>tics</w:t>
      </w:r>
      <w:r w:rsidR="00A15D5B" w:rsidRPr="009E0DD9">
        <w:rPr>
          <w:rFonts w:asciiTheme="majorHAnsi" w:hAnsiTheme="majorHAnsi"/>
          <w:sz w:val="22"/>
          <w:szCs w:val="22"/>
        </w:rPr>
        <w:t xml:space="preserve"> and </w:t>
      </w:r>
      <w:r w:rsidR="003C6E5E" w:rsidRPr="009E0DD9">
        <w:rPr>
          <w:rFonts w:asciiTheme="majorHAnsi" w:hAnsiTheme="majorHAnsi"/>
          <w:sz w:val="22"/>
          <w:szCs w:val="22"/>
        </w:rPr>
        <w:t>outcomes</w:t>
      </w:r>
      <w:r w:rsidR="002F6831" w:rsidRPr="009E0DD9">
        <w:rPr>
          <w:rFonts w:asciiTheme="majorHAnsi" w:hAnsiTheme="majorHAnsi"/>
          <w:sz w:val="22"/>
          <w:szCs w:val="22"/>
        </w:rPr>
        <w:t xml:space="preserve"> of HIV associated lymphoma</w:t>
      </w:r>
      <w:r w:rsidR="00E81E0D" w:rsidRPr="009E0DD9">
        <w:rPr>
          <w:rFonts w:asciiTheme="majorHAnsi" w:hAnsiTheme="majorHAnsi"/>
          <w:sz w:val="22"/>
          <w:szCs w:val="22"/>
        </w:rPr>
        <w:t>.</w:t>
      </w:r>
      <w:r w:rsidR="00A57A79" w:rsidRPr="009E0DD9">
        <w:rPr>
          <w:rFonts w:asciiTheme="majorHAnsi" w:hAnsiTheme="majorHAnsi"/>
          <w:sz w:val="22"/>
          <w:szCs w:val="22"/>
        </w:rPr>
        <w:t xml:space="preserve"> </w:t>
      </w:r>
      <w:r w:rsidR="003C6E5E" w:rsidRPr="009E0DD9">
        <w:rPr>
          <w:rFonts w:asciiTheme="majorHAnsi" w:hAnsiTheme="majorHAnsi"/>
          <w:sz w:val="22"/>
          <w:szCs w:val="22"/>
        </w:rPr>
        <w:t xml:space="preserve">The most dramatic evolution has been the rising CD4 cell count at lymphoma diagnosis and the shift towards histological subtypes that are associated with less severe immunosuppression. </w:t>
      </w:r>
      <w:r w:rsidR="009E4F97" w:rsidRPr="009E0DD9">
        <w:rPr>
          <w:rFonts w:asciiTheme="majorHAnsi" w:hAnsiTheme="majorHAnsi"/>
          <w:sz w:val="22"/>
          <w:szCs w:val="22"/>
        </w:rPr>
        <w:t xml:space="preserve">There has been a steady decrease in proportion of patients with </w:t>
      </w:r>
      <w:r w:rsidR="003C6E5E" w:rsidRPr="009E0DD9">
        <w:rPr>
          <w:rFonts w:asciiTheme="majorHAnsi" w:hAnsiTheme="majorHAnsi"/>
          <w:sz w:val="22"/>
          <w:szCs w:val="22"/>
        </w:rPr>
        <w:t xml:space="preserve">PCNSL and DLBCL which are </w:t>
      </w:r>
      <w:r w:rsidR="009E4F97" w:rsidRPr="009E0DD9">
        <w:rPr>
          <w:rFonts w:asciiTheme="majorHAnsi" w:hAnsiTheme="majorHAnsi"/>
          <w:sz w:val="22"/>
          <w:szCs w:val="22"/>
        </w:rPr>
        <w:t xml:space="preserve">associated with a greater degree of immunosuppression. Conversely, the proportion of patients with </w:t>
      </w:r>
      <w:r w:rsidR="003C6E5E" w:rsidRPr="009E0DD9">
        <w:rPr>
          <w:rFonts w:asciiTheme="majorHAnsi" w:hAnsiTheme="majorHAnsi"/>
          <w:sz w:val="22"/>
          <w:szCs w:val="22"/>
        </w:rPr>
        <w:t>BL and HL</w:t>
      </w:r>
      <w:r w:rsidR="009E0DD9" w:rsidRPr="009E0DD9">
        <w:rPr>
          <w:rFonts w:asciiTheme="majorHAnsi" w:hAnsiTheme="majorHAnsi"/>
          <w:sz w:val="22"/>
          <w:szCs w:val="22"/>
        </w:rPr>
        <w:t xml:space="preserve"> </w:t>
      </w:r>
      <w:r w:rsidR="009E0DD9">
        <w:rPr>
          <w:rFonts w:asciiTheme="majorHAnsi" w:hAnsiTheme="majorHAnsi"/>
          <w:sz w:val="22"/>
          <w:szCs w:val="22"/>
        </w:rPr>
        <w:t xml:space="preserve">has risen and these subtypes </w:t>
      </w:r>
      <w:r w:rsidR="003C6E5E" w:rsidRPr="009E0DD9">
        <w:rPr>
          <w:rFonts w:asciiTheme="majorHAnsi" w:hAnsiTheme="majorHAnsi"/>
          <w:sz w:val="22"/>
          <w:szCs w:val="22"/>
        </w:rPr>
        <w:t xml:space="preserve">tend to occur at higher CD4 cell counts and are </w:t>
      </w:r>
      <w:r w:rsidR="009E4F97" w:rsidRPr="009E0DD9">
        <w:rPr>
          <w:rFonts w:asciiTheme="majorHAnsi" w:hAnsiTheme="majorHAnsi"/>
          <w:sz w:val="22"/>
          <w:szCs w:val="22"/>
        </w:rPr>
        <w:t xml:space="preserve">associated with </w:t>
      </w:r>
      <w:r w:rsidR="003C6E5E" w:rsidRPr="009E0DD9">
        <w:rPr>
          <w:rFonts w:asciiTheme="majorHAnsi" w:hAnsiTheme="majorHAnsi"/>
          <w:sz w:val="22"/>
          <w:szCs w:val="22"/>
        </w:rPr>
        <w:t xml:space="preserve">less profound </w:t>
      </w:r>
      <w:r w:rsidR="009E4F97" w:rsidRPr="009E0DD9">
        <w:rPr>
          <w:rFonts w:asciiTheme="majorHAnsi" w:hAnsiTheme="majorHAnsi"/>
          <w:sz w:val="22"/>
          <w:szCs w:val="22"/>
        </w:rPr>
        <w:t>immunosuppression</w:t>
      </w:r>
      <w:r w:rsidR="003C6E5E" w:rsidRPr="009E0DD9">
        <w:rPr>
          <w:rFonts w:asciiTheme="majorHAnsi" w:hAnsiTheme="majorHAnsi"/>
          <w:sz w:val="22"/>
          <w:szCs w:val="22"/>
        </w:rPr>
        <w:t xml:space="preserve">. The </w:t>
      </w:r>
      <w:r w:rsidR="009E0DD9">
        <w:rPr>
          <w:rFonts w:asciiTheme="majorHAnsi" w:hAnsiTheme="majorHAnsi"/>
          <w:sz w:val="22"/>
          <w:szCs w:val="22"/>
        </w:rPr>
        <w:t>increase</w:t>
      </w:r>
      <w:r w:rsidR="003C6E5E" w:rsidRPr="009E0DD9">
        <w:rPr>
          <w:rFonts w:asciiTheme="majorHAnsi" w:hAnsiTheme="majorHAnsi"/>
          <w:sz w:val="22"/>
          <w:szCs w:val="22"/>
        </w:rPr>
        <w:t xml:space="preserve"> in both </w:t>
      </w:r>
      <w:r w:rsidR="009E4F97" w:rsidRPr="009E0DD9">
        <w:rPr>
          <w:rFonts w:asciiTheme="majorHAnsi" w:hAnsiTheme="majorHAnsi"/>
          <w:sz w:val="22"/>
          <w:szCs w:val="22"/>
        </w:rPr>
        <w:t>PEL</w:t>
      </w:r>
      <w:r w:rsidR="003C6E5E" w:rsidRPr="009E0DD9">
        <w:rPr>
          <w:rFonts w:asciiTheme="majorHAnsi" w:hAnsiTheme="majorHAnsi"/>
          <w:sz w:val="22"/>
          <w:szCs w:val="22"/>
        </w:rPr>
        <w:t xml:space="preserve"> and</w:t>
      </w:r>
      <w:r w:rsidR="009E4F97" w:rsidRPr="009E0DD9">
        <w:rPr>
          <w:rFonts w:asciiTheme="majorHAnsi" w:hAnsiTheme="majorHAnsi"/>
          <w:sz w:val="22"/>
          <w:szCs w:val="22"/>
        </w:rPr>
        <w:t xml:space="preserve"> PBL </w:t>
      </w:r>
      <w:r w:rsidR="003C6E5E" w:rsidRPr="009E0DD9">
        <w:rPr>
          <w:rFonts w:asciiTheme="majorHAnsi" w:hAnsiTheme="majorHAnsi"/>
          <w:sz w:val="22"/>
          <w:szCs w:val="22"/>
        </w:rPr>
        <w:t xml:space="preserve">can in part be attributed to increasing recognition of these subtypes as distinct entities and improvements in </w:t>
      </w:r>
      <w:proofErr w:type="spellStart"/>
      <w:r w:rsidR="003C6E5E" w:rsidRPr="009E0DD9">
        <w:rPr>
          <w:rFonts w:asciiTheme="majorHAnsi" w:hAnsiTheme="majorHAnsi"/>
          <w:sz w:val="22"/>
          <w:szCs w:val="22"/>
        </w:rPr>
        <w:t>immunohistochemical</w:t>
      </w:r>
      <w:proofErr w:type="spellEnd"/>
      <w:r w:rsidR="003C6E5E" w:rsidRPr="009E0DD9">
        <w:rPr>
          <w:rFonts w:asciiTheme="majorHAnsi" w:hAnsiTheme="majorHAnsi"/>
          <w:sz w:val="22"/>
          <w:szCs w:val="22"/>
        </w:rPr>
        <w:t xml:space="preserve"> diagnostics that are required to make these diagnoses. The other dramatic change over the last 30 years is the improvement in overall survival following a diagnosis of lymphoma in PLWH. It is clear that this is not simply attributable to changes in the histological subtypes as the</w:t>
      </w:r>
      <w:r w:rsidR="009E0DD9" w:rsidRPr="009E0DD9">
        <w:rPr>
          <w:rFonts w:asciiTheme="majorHAnsi" w:hAnsiTheme="majorHAnsi"/>
          <w:sz w:val="22"/>
          <w:szCs w:val="22"/>
        </w:rPr>
        <w:t xml:space="preserve"> improvement in prognosis is seen for DLBCL, BL and HL separately.</w:t>
      </w:r>
    </w:p>
    <w:p w14:paraId="50E973F9" w14:textId="77777777" w:rsidR="00787AEA" w:rsidRPr="00E6702C" w:rsidRDefault="00787AEA" w:rsidP="00885516">
      <w:pPr>
        <w:spacing w:line="360" w:lineRule="auto"/>
        <w:jc w:val="both"/>
        <w:rPr>
          <w:sz w:val="22"/>
          <w:szCs w:val="22"/>
        </w:rPr>
      </w:pPr>
    </w:p>
    <w:p w14:paraId="6A5DE2B8" w14:textId="707C8796" w:rsidR="005A14DF" w:rsidRDefault="002F6831" w:rsidP="00885516">
      <w:pPr>
        <w:spacing w:line="360" w:lineRule="auto"/>
        <w:jc w:val="both"/>
        <w:rPr>
          <w:rFonts w:asciiTheme="majorHAnsi" w:hAnsiTheme="majorHAnsi"/>
          <w:sz w:val="22"/>
          <w:szCs w:val="22"/>
        </w:rPr>
      </w:pPr>
      <w:r w:rsidRPr="000E5D1A">
        <w:rPr>
          <w:rFonts w:asciiTheme="majorHAnsi" w:hAnsiTheme="majorHAnsi"/>
          <w:sz w:val="22"/>
          <w:szCs w:val="22"/>
        </w:rPr>
        <w:t>Patients</w:t>
      </w:r>
      <w:r w:rsidR="00787AEA" w:rsidRPr="000E5D1A">
        <w:rPr>
          <w:rFonts w:asciiTheme="majorHAnsi" w:hAnsiTheme="majorHAnsi"/>
          <w:sz w:val="22"/>
          <w:szCs w:val="22"/>
        </w:rPr>
        <w:t xml:space="preserve"> in the modern era</w:t>
      </w:r>
      <w:r w:rsidRPr="000E5D1A">
        <w:rPr>
          <w:rFonts w:asciiTheme="majorHAnsi" w:hAnsiTheme="majorHAnsi"/>
          <w:sz w:val="22"/>
          <w:szCs w:val="22"/>
        </w:rPr>
        <w:t xml:space="preserve"> are older</w:t>
      </w:r>
      <w:r w:rsidR="002A2FE4" w:rsidRPr="000E5D1A">
        <w:rPr>
          <w:rFonts w:asciiTheme="majorHAnsi" w:hAnsiTheme="majorHAnsi"/>
          <w:sz w:val="22"/>
          <w:szCs w:val="22"/>
        </w:rPr>
        <w:t>,</w:t>
      </w:r>
      <w:r w:rsidRPr="000E5D1A">
        <w:rPr>
          <w:rFonts w:asciiTheme="majorHAnsi" w:hAnsiTheme="majorHAnsi"/>
          <w:sz w:val="22"/>
          <w:szCs w:val="22"/>
        </w:rPr>
        <w:t xml:space="preserve"> have </w:t>
      </w:r>
      <w:r w:rsidR="002A2FE4" w:rsidRPr="000E5D1A">
        <w:rPr>
          <w:rFonts w:asciiTheme="majorHAnsi" w:hAnsiTheme="majorHAnsi"/>
          <w:sz w:val="22"/>
          <w:szCs w:val="22"/>
        </w:rPr>
        <w:t xml:space="preserve">already </w:t>
      </w:r>
      <w:r w:rsidRPr="000E5D1A">
        <w:rPr>
          <w:rFonts w:asciiTheme="majorHAnsi" w:hAnsiTheme="majorHAnsi"/>
          <w:sz w:val="22"/>
          <w:szCs w:val="22"/>
        </w:rPr>
        <w:t xml:space="preserve">commenced </w:t>
      </w:r>
      <w:proofErr w:type="spellStart"/>
      <w:r w:rsidRPr="000E5D1A">
        <w:rPr>
          <w:rFonts w:asciiTheme="majorHAnsi" w:hAnsiTheme="majorHAnsi"/>
          <w:sz w:val="22"/>
          <w:szCs w:val="22"/>
        </w:rPr>
        <w:t>cART</w:t>
      </w:r>
      <w:proofErr w:type="spellEnd"/>
      <w:r w:rsidRPr="000E5D1A">
        <w:rPr>
          <w:rFonts w:asciiTheme="majorHAnsi" w:hAnsiTheme="majorHAnsi"/>
          <w:sz w:val="22"/>
          <w:szCs w:val="22"/>
        </w:rPr>
        <w:t xml:space="preserve"> and have higher CD4 count</w:t>
      </w:r>
      <w:r w:rsidR="002A2FE4" w:rsidRPr="000E5D1A">
        <w:rPr>
          <w:rFonts w:asciiTheme="majorHAnsi" w:hAnsiTheme="majorHAnsi"/>
          <w:sz w:val="22"/>
          <w:szCs w:val="22"/>
        </w:rPr>
        <w:t>s</w:t>
      </w:r>
      <w:r w:rsidRPr="000E5D1A">
        <w:rPr>
          <w:rFonts w:asciiTheme="majorHAnsi" w:hAnsiTheme="majorHAnsi"/>
          <w:sz w:val="22"/>
          <w:szCs w:val="22"/>
        </w:rPr>
        <w:t xml:space="preserve"> at lymphoma diagnosis, and this has </w:t>
      </w:r>
      <w:r w:rsidR="002A2FE4" w:rsidRPr="000E5D1A">
        <w:rPr>
          <w:rFonts w:asciiTheme="majorHAnsi" w:hAnsiTheme="majorHAnsi"/>
          <w:sz w:val="22"/>
          <w:szCs w:val="22"/>
        </w:rPr>
        <w:t xml:space="preserve">also </w:t>
      </w:r>
      <w:r w:rsidRPr="000E5D1A">
        <w:rPr>
          <w:rFonts w:asciiTheme="majorHAnsi" w:hAnsiTheme="majorHAnsi"/>
          <w:sz w:val="22"/>
          <w:szCs w:val="22"/>
        </w:rPr>
        <w:t xml:space="preserve">been noted in </w:t>
      </w:r>
      <w:r w:rsidR="00912DC2" w:rsidRPr="000E5D1A">
        <w:rPr>
          <w:rFonts w:asciiTheme="majorHAnsi" w:hAnsiTheme="majorHAnsi"/>
          <w:sz w:val="22"/>
          <w:szCs w:val="22"/>
        </w:rPr>
        <w:t>previous</w:t>
      </w:r>
      <w:r w:rsidRPr="000E5D1A">
        <w:rPr>
          <w:rFonts w:asciiTheme="majorHAnsi" w:hAnsiTheme="majorHAnsi"/>
          <w:sz w:val="22"/>
          <w:szCs w:val="22"/>
        </w:rPr>
        <w:t xml:space="preserve"> studies</w:t>
      </w:r>
      <w:r w:rsidR="00B86164" w:rsidRPr="000E5D1A">
        <w:rPr>
          <w:rFonts w:asciiTheme="majorHAnsi" w:hAnsiTheme="majorHAnsi"/>
          <w:sz w:val="22"/>
          <w:szCs w:val="22"/>
        </w:rPr>
        <w:t xml:space="preserve"> </w:t>
      </w:r>
      <w:r w:rsidR="00912DC2" w:rsidRPr="000E5D1A">
        <w:rPr>
          <w:rFonts w:asciiTheme="majorHAnsi" w:hAnsiTheme="majorHAnsi"/>
          <w:sz w:val="22"/>
          <w:szCs w:val="22"/>
        </w:rPr>
        <w:fldChar w:fldCharType="begin">
          <w:fldData xml:space="preserve">PEVuZE5vdGU+PENpdGU+PEF1dGhvcj5NYXR0aGV3czwvQXV0aG9yPjxZZWFyPjIwMDA8L1llYXI+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</w:fldData>
        </w:fldChar>
      </w:r>
      <w:r w:rsidR="00912DC2" w:rsidRPr="000E5D1A">
        <w:rPr>
          <w:rFonts w:asciiTheme="majorHAnsi" w:hAnsiTheme="majorHAnsi"/>
          <w:sz w:val="22"/>
          <w:szCs w:val="22"/>
        </w:rPr>
        <w:instrText xml:space="preserve"> ADDIN EN.CITE </w:instrText>
      </w:r>
      <w:r w:rsidR="00912DC2" w:rsidRPr="000E5D1A">
        <w:rPr>
          <w:rFonts w:asciiTheme="majorHAnsi" w:hAnsiTheme="majorHAnsi"/>
          <w:sz w:val="22"/>
          <w:szCs w:val="22"/>
        </w:rPr>
        <w:fldChar w:fldCharType="begin">
          <w:fldData xml:space="preserve">PEVuZE5vdGU+PENpdGU+PEF1dGhvcj5NYXR0aGV3czwvQXV0aG9yPjxZZWFyPjIwMDA8L1llYXI+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</w:fldData>
        </w:fldChar>
      </w:r>
      <w:r w:rsidR="00912DC2" w:rsidRPr="000E5D1A">
        <w:rPr>
          <w:rFonts w:asciiTheme="majorHAnsi" w:hAnsiTheme="majorHAnsi"/>
          <w:sz w:val="22"/>
          <w:szCs w:val="22"/>
        </w:rPr>
        <w:instrText xml:space="preserve"> ADDIN EN.CITE.DATA </w:instrText>
      </w:r>
      <w:r w:rsidR="00912DC2" w:rsidRPr="000E5D1A">
        <w:rPr>
          <w:rFonts w:asciiTheme="majorHAnsi" w:hAnsiTheme="majorHAnsi"/>
          <w:sz w:val="22"/>
          <w:szCs w:val="22"/>
        </w:rPr>
      </w:r>
      <w:r w:rsidR="00912DC2" w:rsidRPr="000E5D1A">
        <w:rPr>
          <w:rFonts w:asciiTheme="majorHAnsi" w:hAnsiTheme="majorHAnsi"/>
          <w:sz w:val="22"/>
          <w:szCs w:val="22"/>
        </w:rPr>
        <w:fldChar w:fldCharType="end"/>
      </w:r>
      <w:r w:rsidR="00912DC2" w:rsidRPr="000E5D1A">
        <w:rPr>
          <w:rFonts w:asciiTheme="majorHAnsi" w:hAnsiTheme="majorHAnsi"/>
          <w:sz w:val="22"/>
          <w:szCs w:val="22"/>
        </w:rPr>
      </w:r>
      <w:r w:rsidR="00912DC2" w:rsidRPr="000E5D1A">
        <w:rPr>
          <w:rFonts w:asciiTheme="majorHAnsi" w:hAnsiTheme="majorHAnsi"/>
          <w:sz w:val="22"/>
          <w:szCs w:val="22"/>
        </w:rPr>
        <w:fldChar w:fldCharType="separate"/>
      </w:r>
      <w:r w:rsidR="00912DC2" w:rsidRPr="000E5D1A">
        <w:rPr>
          <w:rFonts w:asciiTheme="majorHAnsi" w:hAnsiTheme="majorHAnsi"/>
          <w:noProof/>
          <w:sz w:val="22"/>
          <w:szCs w:val="22"/>
        </w:rPr>
        <w:t>[</w:t>
      </w:r>
      <w:hyperlink w:anchor="_ENREF_9" w:tooltip="Gopal, 2013 #6064" w:history="1">
        <w:r w:rsidR="00FC7944" w:rsidRPr="000E5D1A">
          <w:rPr>
            <w:rFonts w:asciiTheme="majorHAnsi" w:hAnsiTheme="majorHAnsi"/>
            <w:noProof/>
            <w:sz w:val="22"/>
            <w:szCs w:val="22"/>
          </w:rPr>
          <w:t>9</w:t>
        </w:r>
      </w:hyperlink>
      <w:r w:rsidR="00912DC2" w:rsidRPr="000E5D1A">
        <w:rPr>
          <w:rFonts w:asciiTheme="majorHAnsi" w:hAnsiTheme="majorHAnsi"/>
          <w:noProof/>
          <w:sz w:val="22"/>
          <w:szCs w:val="22"/>
        </w:rPr>
        <w:t xml:space="preserve">, </w:t>
      </w:r>
      <w:hyperlink w:anchor="_ENREF_32" w:tooltip="Matthews, 2000 #2197" w:history="1">
        <w:r w:rsidR="00FC7944" w:rsidRPr="000E5D1A">
          <w:rPr>
            <w:rFonts w:asciiTheme="majorHAnsi" w:hAnsiTheme="majorHAnsi"/>
            <w:noProof/>
            <w:sz w:val="22"/>
            <w:szCs w:val="22"/>
          </w:rPr>
          <w:t>32</w:t>
        </w:r>
      </w:hyperlink>
      <w:r w:rsidR="00912DC2" w:rsidRPr="000E5D1A">
        <w:rPr>
          <w:rFonts w:asciiTheme="majorHAnsi" w:hAnsiTheme="majorHAnsi"/>
          <w:noProof/>
          <w:sz w:val="22"/>
          <w:szCs w:val="22"/>
        </w:rPr>
        <w:t xml:space="preserve">, </w:t>
      </w:r>
      <w:hyperlink w:anchor="_ENREF_33" w:tooltip="Robbins, 2014 #6230" w:history="1">
        <w:r w:rsidR="00FC7944" w:rsidRPr="000E5D1A">
          <w:rPr>
            <w:rFonts w:asciiTheme="majorHAnsi" w:hAnsiTheme="majorHAnsi"/>
            <w:noProof/>
            <w:sz w:val="22"/>
            <w:szCs w:val="22"/>
          </w:rPr>
          <w:t>33</w:t>
        </w:r>
      </w:hyperlink>
      <w:r w:rsidR="00912DC2" w:rsidRPr="000E5D1A">
        <w:rPr>
          <w:rFonts w:asciiTheme="majorHAnsi" w:hAnsiTheme="majorHAnsi"/>
          <w:noProof/>
          <w:sz w:val="22"/>
          <w:szCs w:val="22"/>
        </w:rPr>
        <w:t>]</w:t>
      </w:r>
      <w:r w:rsidR="00912DC2" w:rsidRPr="000E5D1A">
        <w:rPr>
          <w:rFonts w:asciiTheme="majorHAnsi" w:hAnsiTheme="majorHAnsi"/>
          <w:sz w:val="22"/>
          <w:szCs w:val="22"/>
        </w:rPr>
        <w:fldChar w:fldCharType="end"/>
      </w:r>
      <w:r w:rsidR="00B86164" w:rsidRPr="000E5D1A">
        <w:rPr>
          <w:rFonts w:asciiTheme="majorHAnsi" w:hAnsiTheme="majorHAnsi" w:cstheme="majorHAnsi"/>
          <w:sz w:val="22"/>
          <w:szCs w:val="22"/>
        </w:rPr>
        <w:t>.</w:t>
      </w:r>
      <w:r w:rsidR="00912DC2" w:rsidRPr="000E5D1A">
        <w:rPr>
          <w:rFonts w:asciiTheme="majorHAnsi" w:hAnsiTheme="majorHAnsi" w:cstheme="majorHAnsi"/>
          <w:sz w:val="22"/>
          <w:szCs w:val="22"/>
        </w:rPr>
        <w:t xml:space="preserve"> The increasing age at lymphoma diagnosis is intriguing as there has been no change in the age at HIV diagnosis in the UK over </w:t>
      </w:r>
      <w:r w:rsidR="000E5D1A" w:rsidRPr="000E5D1A">
        <w:rPr>
          <w:rFonts w:asciiTheme="majorHAnsi" w:hAnsiTheme="majorHAnsi" w:cstheme="majorHAnsi"/>
          <w:sz w:val="22"/>
          <w:szCs w:val="22"/>
        </w:rPr>
        <w:t xml:space="preserve">time </w:t>
      </w:r>
      <w:r w:rsidR="000E5D1A" w:rsidRPr="000E5D1A">
        <w:rPr>
          <w:rFonts w:asciiTheme="majorHAnsi" w:hAnsiTheme="majorHAnsi" w:cstheme="majorHAnsi"/>
          <w:sz w:val="22"/>
          <w:szCs w:val="22"/>
        </w:rPr>
        <w:fldChar w:fldCharType="begin"/>
      </w:r>
      <w:r w:rsidR="000E5D1A" w:rsidRPr="000E5D1A">
        <w:rPr>
          <w:rFonts w:asciiTheme="majorHAnsi" w:hAnsiTheme="majorHAnsi" w:cstheme="majorHAnsi"/>
          <w:sz w:val="22"/>
          <w:szCs w:val="22"/>
        </w:rPr>
        <w:instrText xml:space="preserve"> ADDIN EN.CITE &lt;EndNote&gt;&lt;Cite&gt;&lt;Author&gt;Desai&lt;/Author&gt;&lt;Year&gt;2015&lt;/Year&gt;&lt;RecNum&gt;6685&lt;/RecNum&gt;&lt;DisplayText&gt;[34]&lt;/DisplayText&gt;&lt;record&gt;&lt;rec-number&gt;6685&lt;/rec-number&gt;&lt;foreign-keys&gt;&lt;key app="EN" db-id="wxt0rf9p9zrte1ezrs652vfn02p25ptzrxpr"&gt;6685&lt;/key&gt;&lt;/foreign-keys&gt;&lt;ref-type name="Journal Article"&gt;17&lt;/ref-type&gt;&lt;contributors&gt;&lt;authors&gt;&lt;author&gt;Desai, S.&lt;/author&gt;&lt;author&gt;Croxford, S.&lt;/author&gt;&lt;author&gt;Brown, A. E.&lt;/author&gt;&lt;author&gt;Mitchell, H.&lt;/author&gt;&lt;author&gt;Hughes, G.&lt;/author&gt;&lt;author&gt;Delpech, V.&lt;/author&gt;&lt;/authors&gt;&lt;/contributors&gt;&lt;auth-address&gt;HIV and STI Department, Centre for Infectious Disease Surveillance and Control, Health Protection England, London, United Kingdom.&lt;/auth-address&gt;&lt;titles&gt;&lt;title&gt;An overview of the HIV epidemic among men who have sex with men in the United Kingdom, 1999-2013&lt;/title&gt;&lt;secondary-title&gt;Euro Surveill&lt;/secondary-title&gt;&lt;alt-title&gt;Euro surveillance : bulletin Europeen sur les maladies transmissibles = European communicable disease bulletin&lt;/alt-title&gt;&lt;/titles&gt;&lt;periodical&gt;&lt;full-title&gt;Euro Surveill&lt;/full-title&gt;&lt;abbr-1&gt;Euro surveillance : bulletin Europeen sur les maladies transmissibles = European communicable disease bulletin&lt;/abbr-1&gt;&lt;/periodical&gt;&lt;alt-periodical&gt;&lt;full-title&gt;Euro Surveill&lt;/full-title&gt;&lt;abbr-1&gt;Euro surveillance : bulletin Europeen sur les maladies transmissibles = European communicable disease bulletin&lt;/abbr-1&gt;&lt;/alt-periodical&gt;&lt;volume&gt;20&lt;/volume&gt;&lt;number&gt;14&lt;/number&gt;&lt;edition&gt;2015/04/18&lt;/edition&gt;&lt;dates&gt;&lt;year&gt;2015&lt;/year&gt;&lt;/dates&gt;&lt;isbn&gt;1560-7917 (Electronic)&amp;#xD;1025-496X (Linking)&lt;/isbn&gt;&lt;accession-num&gt;25884147&lt;/accession-num&gt;&lt;urls&gt;&lt;related-urls&gt;&lt;url&gt;http://www.ncbi.nlm.nih.gov/pubmed/25884147&lt;/url&gt;&lt;/related-urls&gt;&lt;/urls&gt;&lt;language&gt;eng&lt;/language&gt;&lt;/record&gt;&lt;/Cite&gt;&lt;/EndNote&gt;</w:instrText>
      </w:r>
      <w:r w:rsidR="000E5D1A" w:rsidRPr="000E5D1A">
        <w:rPr>
          <w:rFonts w:asciiTheme="majorHAnsi" w:hAnsiTheme="majorHAnsi" w:cstheme="majorHAnsi"/>
          <w:sz w:val="22"/>
          <w:szCs w:val="22"/>
        </w:rPr>
        <w:fldChar w:fldCharType="separate"/>
      </w:r>
      <w:r w:rsidR="000E5D1A" w:rsidRPr="000E5D1A">
        <w:rPr>
          <w:rFonts w:asciiTheme="majorHAnsi" w:hAnsiTheme="majorHAnsi" w:cstheme="majorHAnsi"/>
          <w:noProof/>
          <w:sz w:val="22"/>
          <w:szCs w:val="22"/>
        </w:rPr>
        <w:t>[</w:t>
      </w:r>
      <w:hyperlink w:anchor="_ENREF_34" w:tooltip="Desai, 2015 #6685" w:history="1">
        <w:r w:rsidR="00FC7944" w:rsidRPr="000E5D1A">
          <w:rPr>
            <w:rFonts w:asciiTheme="majorHAnsi" w:hAnsiTheme="majorHAnsi" w:cstheme="majorHAnsi"/>
            <w:noProof/>
            <w:sz w:val="22"/>
            <w:szCs w:val="22"/>
          </w:rPr>
          <w:t>34</w:t>
        </w:r>
      </w:hyperlink>
      <w:r w:rsidR="000E5D1A" w:rsidRPr="000E5D1A">
        <w:rPr>
          <w:rFonts w:asciiTheme="majorHAnsi" w:hAnsiTheme="majorHAnsi" w:cstheme="majorHAnsi"/>
          <w:noProof/>
          <w:sz w:val="22"/>
          <w:szCs w:val="22"/>
        </w:rPr>
        <w:t>]</w:t>
      </w:r>
      <w:r w:rsidR="000E5D1A" w:rsidRPr="000E5D1A">
        <w:rPr>
          <w:rFonts w:asciiTheme="majorHAnsi" w:hAnsiTheme="majorHAnsi" w:cstheme="majorHAnsi"/>
          <w:sz w:val="22"/>
          <w:szCs w:val="22"/>
        </w:rPr>
        <w:fldChar w:fldCharType="end"/>
      </w:r>
      <w:r w:rsidR="000E5D1A" w:rsidRPr="000E5D1A">
        <w:rPr>
          <w:rFonts w:asciiTheme="majorHAnsi" w:hAnsiTheme="majorHAnsi" w:cstheme="majorHAnsi"/>
          <w:sz w:val="22"/>
          <w:szCs w:val="22"/>
        </w:rPr>
        <w:t xml:space="preserve"> but the cohort of PLWH is ageing as a consequence of improvements in survival as a consequence of </w:t>
      </w:r>
      <w:proofErr w:type="spellStart"/>
      <w:r w:rsidR="000E5D1A" w:rsidRPr="000E5D1A">
        <w:rPr>
          <w:rFonts w:asciiTheme="majorHAnsi" w:hAnsiTheme="majorHAnsi" w:cstheme="majorHAnsi"/>
          <w:sz w:val="22"/>
          <w:szCs w:val="22"/>
        </w:rPr>
        <w:t>cART</w:t>
      </w:r>
      <w:proofErr w:type="spellEnd"/>
      <w:r w:rsidR="000E5D1A" w:rsidRPr="000E5D1A">
        <w:rPr>
          <w:rFonts w:asciiTheme="majorHAnsi" w:hAnsiTheme="majorHAnsi" w:cstheme="majorHAnsi"/>
          <w:sz w:val="22"/>
          <w:szCs w:val="22"/>
        </w:rPr>
        <w:t xml:space="preserve">. In general, increasing age is a more important risk factor for </w:t>
      </w:r>
      <w:r w:rsidR="000E5D1A" w:rsidRPr="000E5D1A">
        <w:rPr>
          <w:rFonts w:asciiTheme="majorHAnsi" w:hAnsiTheme="majorHAnsi"/>
          <w:sz w:val="22"/>
          <w:szCs w:val="22"/>
        </w:rPr>
        <w:t xml:space="preserve">non-AIDS defining epithelial cancers </w:t>
      </w:r>
      <w:r w:rsidR="000E5D1A" w:rsidRPr="000E5D1A">
        <w:rPr>
          <w:rFonts w:asciiTheme="majorHAnsi" w:hAnsiTheme="majorHAnsi"/>
          <w:sz w:val="22"/>
          <w:szCs w:val="22"/>
        </w:rPr>
        <w:fldChar w:fldCharType="begin"/>
      </w:r>
      <w:r w:rsidR="000E5D1A" w:rsidRPr="000E5D1A">
        <w:rPr>
          <w:rFonts w:asciiTheme="majorHAnsi" w:hAnsiTheme="majorHAnsi"/>
          <w:sz w:val="22"/>
          <w:szCs w:val="22"/>
        </w:rPr>
        <w:instrText xml:space="preserve"> ADDIN EN.CITE &lt;EndNote&gt;&lt;Cite&gt;&lt;Author&gt;Gopal S&lt;/Author&gt;&lt;Year&gt;2014&lt;/Year&gt;&lt;RecNum&gt;32&lt;/RecNum&gt;&lt;DisplayText&gt;[35]&lt;/DisplayText&gt;&lt;record&gt;&lt;rec-number&gt;32&lt;/rec-number&gt;&lt;foreign-keys&gt;&lt;key app="EN" db-id="fw9ddp5vdtpwx8eapze5pf2etzz2tfe5wz2f"&gt;32&lt;/key&gt;&lt;/foreign-keys&gt;&lt;ref-type name="Journal Article"&gt;17&lt;/ref-type&gt;&lt;contributors&gt;&lt;authors&gt;&lt;author&gt;Gopal S,&amp;amp;, Achenbach CJ, Yanik EL, et al.&lt;/author&gt;&lt;/authors&gt;&lt;/contributors&gt;&lt;titles&gt;&lt;title&gt;Moving Forward in HIV-Associated Cancer&lt;/title&gt;&lt;secondary-title&gt;JCO&lt;/secondary-title&gt;&lt;/titles&gt;&lt;periodical&gt;&lt;full-title&gt;JCO&lt;/full-title&gt;&lt;/periodical&gt;&lt;pages&gt;876-880&lt;/pages&gt;&lt;volume&gt;32&lt;/volume&gt;&lt;number&gt;9&lt;/number&gt;&lt;dates&gt;&lt;year&gt;2014&lt;/year&gt;&lt;/dates&gt;&lt;urls&gt;&lt;/urls&gt;&lt;/record&gt;&lt;/Cite&gt;&lt;/EndNote&gt;</w:instrText>
      </w:r>
      <w:r w:rsidR="000E5D1A" w:rsidRPr="000E5D1A">
        <w:rPr>
          <w:rFonts w:asciiTheme="majorHAnsi" w:hAnsiTheme="majorHAnsi"/>
          <w:sz w:val="22"/>
          <w:szCs w:val="22"/>
        </w:rPr>
        <w:fldChar w:fldCharType="separate"/>
      </w:r>
      <w:r w:rsidR="000E5D1A" w:rsidRPr="000E5D1A">
        <w:rPr>
          <w:rFonts w:asciiTheme="majorHAnsi" w:hAnsiTheme="majorHAnsi"/>
          <w:noProof/>
          <w:sz w:val="22"/>
          <w:szCs w:val="22"/>
        </w:rPr>
        <w:t>[</w:t>
      </w:r>
      <w:hyperlink w:anchor="_ENREF_35" w:tooltip="Gopal S, 2014 #32" w:history="1">
        <w:r w:rsidR="00FC7944" w:rsidRPr="000E5D1A">
          <w:rPr>
            <w:rFonts w:asciiTheme="majorHAnsi" w:hAnsiTheme="majorHAnsi"/>
            <w:noProof/>
            <w:sz w:val="22"/>
            <w:szCs w:val="22"/>
          </w:rPr>
          <w:t>35</w:t>
        </w:r>
      </w:hyperlink>
      <w:r w:rsidR="000E5D1A" w:rsidRPr="000E5D1A">
        <w:rPr>
          <w:rFonts w:asciiTheme="majorHAnsi" w:hAnsiTheme="majorHAnsi"/>
          <w:noProof/>
          <w:sz w:val="22"/>
          <w:szCs w:val="22"/>
        </w:rPr>
        <w:t>]</w:t>
      </w:r>
      <w:r w:rsidR="000E5D1A" w:rsidRPr="000E5D1A">
        <w:rPr>
          <w:rFonts w:asciiTheme="majorHAnsi" w:hAnsiTheme="majorHAnsi"/>
          <w:sz w:val="22"/>
          <w:szCs w:val="22"/>
        </w:rPr>
        <w:fldChar w:fldCharType="end"/>
      </w:r>
      <w:r w:rsidR="000E5D1A" w:rsidRPr="000E5D1A">
        <w:rPr>
          <w:rFonts w:asciiTheme="majorHAnsi" w:hAnsiTheme="majorHAnsi"/>
          <w:sz w:val="22"/>
          <w:szCs w:val="22"/>
        </w:rPr>
        <w:t xml:space="preserve"> although HL has a bimodal age distribution and the risk of NHL does increase with age</w:t>
      </w:r>
      <w:r w:rsidR="00392764">
        <w:rPr>
          <w:rFonts w:asciiTheme="majorHAnsi" w:hAnsiTheme="majorHAnsi"/>
          <w:sz w:val="22"/>
          <w:szCs w:val="22"/>
        </w:rPr>
        <w:t xml:space="preserve"> in the general population. Interestingly, Robbins et al. have suggested that demographic factors such as age, gender and duration of HIV infection do not correlate with the risk of HL and NHL in PLWH </w:t>
      </w:r>
      <w:r w:rsidR="00392764">
        <w:rPr>
          <w:rFonts w:asciiTheme="majorHAnsi" w:hAnsiTheme="majorHAnsi"/>
          <w:sz w:val="22"/>
          <w:szCs w:val="22"/>
        </w:rPr>
        <w:fldChar w:fldCharType="begin"/>
      </w:r>
      <w:r w:rsidR="00392764">
        <w:rPr>
          <w:rFonts w:asciiTheme="majorHAnsi" w:hAnsiTheme="majorHAnsi"/>
          <w:sz w:val="22"/>
          <w:szCs w:val="22"/>
        </w:rPr>
        <w:instrText xml:space="preserve"> ADDIN EN.CITE &lt;EndNote&gt;&lt;Cite&gt;&lt;Author&gt;Robbins HA&lt;/Author&gt;&lt;Year&gt;2014&lt;/Year&gt;&lt;RecNum&gt;24&lt;/RecNum&gt;&lt;DisplayText&gt;[36]&lt;/DisplayText&gt;&lt;record&gt;&lt;rec-number&gt;24&lt;/rec-number&gt;&lt;foreign-keys&gt;&lt;key app="EN" db-id="fw9ddp5vdtpwx8eapze5pf2etzz2tfe5wz2f"&gt;24&lt;/key&gt;&lt;/foreign-keys&gt;&lt;ref-type name="Journal Article"&gt;17&lt;/ref-type&gt;&lt;contributors&gt;&lt;authors&gt;&lt;author&gt;Robbins HA,&amp;amp;, Shiels MS, Pfeiffer RM, et al.&lt;/author&gt;&lt;/authors&gt;&lt;/contributors&gt;&lt;titles&gt;&lt;title&gt;Epidemiologic contributions to recent cancer trends among HIV-infected people in the United States.&lt;/title&gt;&lt;secondary-title&gt;AIDS&lt;/secondary-title&gt;&lt;/titles&gt;&lt;periodical&gt;&lt;full-title&gt;AIDS&lt;/full-title&gt;&lt;/periodical&gt;&lt;pages&gt;881-890&lt;/pages&gt;&lt;volume&gt;28&lt;/volume&gt;&lt;number&gt;6&lt;/number&gt;&lt;dates&gt;&lt;year&gt;2014&lt;/year&gt;&lt;/dates&gt;&lt;urls&gt;&lt;/urls&gt;&lt;/record&gt;&lt;/Cite&gt;&lt;/EndNote&gt;</w:instrText>
      </w:r>
      <w:r w:rsidR="00392764">
        <w:rPr>
          <w:rFonts w:asciiTheme="majorHAnsi" w:hAnsiTheme="majorHAnsi"/>
          <w:sz w:val="22"/>
          <w:szCs w:val="22"/>
        </w:rPr>
        <w:fldChar w:fldCharType="separate"/>
      </w:r>
      <w:r w:rsidR="00392764">
        <w:rPr>
          <w:rFonts w:asciiTheme="majorHAnsi" w:hAnsiTheme="majorHAnsi"/>
          <w:noProof/>
          <w:sz w:val="22"/>
          <w:szCs w:val="22"/>
        </w:rPr>
        <w:t>[</w:t>
      </w:r>
      <w:hyperlink w:anchor="_ENREF_36" w:tooltip="Robbins HA, 2014 #24" w:history="1">
        <w:r w:rsidR="00FC7944">
          <w:rPr>
            <w:rFonts w:asciiTheme="majorHAnsi" w:hAnsiTheme="majorHAnsi"/>
            <w:noProof/>
            <w:sz w:val="22"/>
            <w:szCs w:val="22"/>
          </w:rPr>
          <w:t>36</w:t>
        </w:r>
      </w:hyperlink>
      <w:r w:rsidR="00392764">
        <w:rPr>
          <w:rFonts w:asciiTheme="majorHAnsi" w:hAnsiTheme="majorHAnsi"/>
          <w:noProof/>
          <w:sz w:val="22"/>
          <w:szCs w:val="22"/>
        </w:rPr>
        <w:t>]</w:t>
      </w:r>
      <w:r w:rsidR="00392764">
        <w:rPr>
          <w:rFonts w:asciiTheme="majorHAnsi" w:hAnsiTheme="majorHAnsi"/>
          <w:sz w:val="22"/>
          <w:szCs w:val="22"/>
        </w:rPr>
        <w:fldChar w:fldCharType="end"/>
      </w:r>
      <w:r w:rsidR="00C963FE">
        <w:rPr>
          <w:rFonts w:asciiTheme="majorHAnsi" w:hAnsiTheme="majorHAnsi"/>
          <w:sz w:val="22"/>
          <w:szCs w:val="22"/>
        </w:rPr>
        <w:t>.</w:t>
      </w:r>
    </w:p>
    <w:p w14:paraId="1F468D07" w14:textId="77777777" w:rsidR="00C963FE" w:rsidRDefault="00C963FE" w:rsidP="00885516">
      <w:pPr>
        <w:spacing w:line="360" w:lineRule="auto"/>
        <w:jc w:val="both"/>
        <w:rPr>
          <w:rFonts w:asciiTheme="majorHAnsi" w:hAnsiTheme="majorHAnsi"/>
          <w:sz w:val="22"/>
          <w:szCs w:val="22"/>
        </w:rPr>
      </w:pPr>
    </w:p>
    <w:p w14:paraId="7C9E28B2" w14:textId="5F5E9D7E" w:rsidR="00302A85" w:rsidRDefault="00DE31E3" w:rsidP="00302A85">
      <w:pPr>
        <w:spacing w:line="360" w:lineRule="auto"/>
        <w:jc w:val="both"/>
        <w:rPr>
          <w:rFonts w:asciiTheme="majorHAnsi" w:hAnsiTheme="majorHAnsi"/>
          <w:sz w:val="22"/>
          <w:szCs w:val="22"/>
        </w:rPr>
      </w:pPr>
      <w:r w:rsidRPr="00302A85">
        <w:rPr>
          <w:rFonts w:asciiTheme="majorHAnsi" w:hAnsiTheme="majorHAnsi"/>
          <w:sz w:val="22"/>
          <w:szCs w:val="22"/>
        </w:rPr>
        <w:t>The shift in histological subtypes over time may be due to a combination of factors related to immunosuppression,</w:t>
      </w:r>
      <w:r w:rsidR="007A740D" w:rsidRPr="00302A85">
        <w:rPr>
          <w:rFonts w:asciiTheme="majorHAnsi" w:hAnsiTheme="majorHAnsi"/>
          <w:sz w:val="22"/>
          <w:szCs w:val="22"/>
        </w:rPr>
        <w:t xml:space="preserve"> and</w:t>
      </w:r>
      <w:r w:rsidR="00113907" w:rsidRPr="00302A85">
        <w:rPr>
          <w:rFonts w:asciiTheme="majorHAnsi" w:hAnsiTheme="majorHAnsi"/>
          <w:sz w:val="22"/>
          <w:szCs w:val="22"/>
        </w:rPr>
        <w:t xml:space="preserve"> the </w:t>
      </w:r>
      <w:r w:rsidR="007A740D" w:rsidRPr="00302A85">
        <w:rPr>
          <w:rFonts w:asciiTheme="majorHAnsi" w:hAnsiTheme="majorHAnsi"/>
          <w:sz w:val="22"/>
          <w:szCs w:val="22"/>
        </w:rPr>
        <w:t>interaction between immunity and</w:t>
      </w:r>
      <w:r w:rsidR="00DC3087" w:rsidRPr="00302A85">
        <w:rPr>
          <w:rFonts w:asciiTheme="majorHAnsi" w:hAnsiTheme="majorHAnsi"/>
          <w:sz w:val="22"/>
          <w:szCs w:val="22"/>
        </w:rPr>
        <w:t xml:space="preserve"> </w:t>
      </w:r>
      <w:r w:rsidR="0016032A" w:rsidRPr="00302A85">
        <w:rPr>
          <w:rFonts w:asciiTheme="majorHAnsi" w:hAnsiTheme="majorHAnsi"/>
          <w:sz w:val="22"/>
          <w:szCs w:val="22"/>
        </w:rPr>
        <w:t xml:space="preserve">the oncogenic </w:t>
      </w:r>
      <w:proofErr w:type="spellStart"/>
      <w:r w:rsidR="0016032A" w:rsidRPr="00302A85">
        <w:rPr>
          <w:rFonts w:asciiTheme="majorHAnsi" w:hAnsiTheme="majorHAnsi"/>
          <w:sz w:val="22"/>
          <w:szCs w:val="22"/>
        </w:rPr>
        <w:t>herpesviruses</w:t>
      </w:r>
      <w:proofErr w:type="spellEnd"/>
      <w:r w:rsidR="0016032A" w:rsidRPr="00302A85">
        <w:rPr>
          <w:rFonts w:asciiTheme="majorHAnsi" w:hAnsiTheme="majorHAnsi"/>
          <w:sz w:val="22"/>
          <w:szCs w:val="22"/>
        </w:rPr>
        <w:t xml:space="preserve"> </w:t>
      </w:r>
      <w:r w:rsidR="00DC3087" w:rsidRPr="00302A85">
        <w:rPr>
          <w:rFonts w:asciiTheme="majorHAnsi" w:hAnsiTheme="majorHAnsi"/>
          <w:sz w:val="22"/>
          <w:szCs w:val="22"/>
        </w:rPr>
        <w:t>Ep</w:t>
      </w:r>
      <w:r w:rsidR="007A740D" w:rsidRPr="00302A85">
        <w:rPr>
          <w:rFonts w:asciiTheme="majorHAnsi" w:hAnsiTheme="majorHAnsi"/>
          <w:sz w:val="22"/>
          <w:szCs w:val="22"/>
        </w:rPr>
        <w:t>stein Barr Virus (EBV)</w:t>
      </w:r>
      <w:r w:rsidR="0016032A" w:rsidRPr="00302A85">
        <w:rPr>
          <w:rFonts w:asciiTheme="majorHAnsi" w:hAnsiTheme="majorHAnsi"/>
          <w:sz w:val="22"/>
          <w:szCs w:val="22"/>
        </w:rPr>
        <w:t xml:space="preserve"> and Kaposi’s sarcoma </w:t>
      </w:r>
      <w:proofErr w:type="spellStart"/>
      <w:r w:rsidR="0016032A" w:rsidRPr="00302A85">
        <w:rPr>
          <w:rFonts w:asciiTheme="majorHAnsi" w:hAnsiTheme="majorHAnsi"/>
          <w:sz w:val="22"/>
          <w:szCs w:val="22"/>
        </w:rPr>
        <w:t>herpesvirus</w:t>
      </w:r>
      <w:proofErr w:type="spellEnd"/>
      <w:r w:rsidR="0016032A" w:rsidRPr="00302A85">
        <w:rPr>
          <w:rFonts w:asciiTheme="majorHAnsi" w:hAnsiTheme="majorHAnsi"/>
          <w:sz w:val="22"/>
          <w:szCs w:val="22"/>
        </w:rPr>
        <w:t xml:space="preserve"> (KSHV)</w:t>
      </w:r>
      <w:r w:rsidR="00302A85" w:rsidRPr="00302A85">
        <w:t xml:space="preserve"> </w:t>
      </w:r>
      <w:r w:rsidR="00302A85" w:rsidRPr="00302A85">
        <w:rPr>
          <w:rFonts w:asciiTheme="majorHAnsi" w:hAnsiTheme="majorHAnsi"/>
          <w:sz w:val="22"/>
          <w:szCs w:val="22"/>
        </w:rPr>
        <w:fldChar w:fldCharType="begin"/>
      </w:r>
      <w:r w:rsidR="00302A85" w:rsidRPr="00302A85">
        <w:rPr>
          <w:rFonts w:asciiTheme="majorHAnsi" w:hAnsiTheme="majorHAnsi"/>
          <w:sz w:val="22"/>
          <w:szCs w:val="22"/>
        </w:rPr>
        <w:instrText xml:space="preserve"> ADDIN EN.CITE &lt;EndNote&gt;&lt;Cite&gt;&lt;Author&gt;Pinzone&lt;/Author&gt;&lt;Year&gt;2015&lt;/Year&gt;&lt;RecNum&gt;6690&lt;/RecNum&gt;&lt;DisplayText&gt;[37]&lt;/DisplayText&gt;&lt;record&gt;&lt;rec-number&gt;6690&lt;/rec-number&gt;&lt;foreign-keys&gt;&lt;key app="EN" db-id="wxt0rf9p9zrte1ezrs652vfn02p25ptzrxpr"&gt;6690&lt;/key&gt;&lt;/foreign-keys&gt;&lt;ref-type name="Journal Article"&gt;17&lt;/ref-type&gt;&lt;contributors&gt;&lt;authors&gt;&lt;author&gt;Pinzone, M. R.&lt;/author&gt;&lt;author&gt;Berretta, M.&lt;/author&gt;&lt;author&gt;Cacopardo, B.&lt;/author&gt;&lt;author&gt;Nunnari, G.&lt;/author&gt;&lt;/authors&gt;&lt;/contributors&gt;&lt;auth-address&gt;Department of Clinical and Molecular Biomedicine, Division of Infectious Diseases, University of Catania, Catania, Italy.&amp;#xD;Department of Medical Oncology, National Cancer Institute, Aviano, Italy.&amp;#xD;Department of Clinical and Molecular Biomedicine, Division of Infectious Diseases, University of Catania, Catania, Italy. Electronic address: gnunnari@hotmail.com.&lt;/auth-address&gt;&lt;titles&gt;&lt;title&gt;Epstein-barr virus- and Kaposi sarcoma-associated herpesvirus-related malignancies in the setting of human immunodeficiency virus infection&lt;/title&gt;&lt;secondary-title&gt;Semin Oncol&lt;/secondary-title&gt;&lt;alt-title&gt;Seminars in oncology&lt;/alt-title&gt;&lt;/titles&gt;&lt;periodical&gt;&lt;full-title&gt;Semin Oncol&lt;/full-title&gt;&lt;/periodical&gt;&lt;alt-periodical&gt;&lt;full-title&gt;Seminars in Oncology&lt;/full-title&gt;&lt;/alt-periodical&gt;&lt;pages&gt;258-71&lt;/pages&gt;&lt;volume&gt;42&lt;/volume&gt;&lt;number&gt;2&lt;/number&gt;&lt;edition&gt;2015/04/07&lt;/edition&gt;&lt;keywords&gt;&lt;keyword&gt;HIV Infections/*complications&lt;/keyword&gt;&lt;keyword&gt;Herpesviridae Infections/*complications&lt;/keyword&gt;&lt;keyword&gt;Herpesvirus 4, Human&lt;/keyword&gt;&lt;keyword&gt;Herpesvirus 8, Human&lt;/keyword&gt;&lt;keyword&gt;Humans&lt;/keyword&gt;&lt;keyword&gt;Neoplasms/*virology&lt;/keyword&gt;&lt;/keywords&gt;&lt;dates&gt;&lt;year&gt;2015&lt;/year&gt;&lt;pub-dates&gt;&lt;date&gt;Apr&lt;/date&gt;&lt;/pub-dates&gt;&lt;/dates&gt;&lt;isbn&gt;1532-8708 (Electronic)&amp;#xD;0093-7754 (Linking)&lt;/isbn&gt;&lt;accession-num&gt;25843730&lt;/accession-num&gt;&lt;work-type&gt;Review&lt;/work-type&gt;&lt;urls&gt;&lt;related-urls&gt;&lt;url&gt;http://www.ncbi.nlm.nih.gov/pubmed/25843730&lt;/url&gt;&lt;/related-urls&gt;&lt;/urls&gt;&lt;electronic-resource-num&gt;10.1053/j.seminoncol.2014.12.026&lt;/electronic-resource-num&gt;&lt;language&gt;eng&lt;/language&gt;&lt;/record&gt;&lt;/Cite&gt;&lt;/EndNote&gt;</w:instrText>
      </w:r>
      <w:r w:rsidR="00302A85" w:rsidRPr="00302A85">
        <w:rPr>
          <w:rFonts w:asciiTheme="majorHAnsi" w:hAnsiTheme="majorHAnsi"/>
          <w:sz w:val="22"/>
          <w:szCs w:val="22"/>
        </w:rPr>
        <w:fldChar w:fldCharType="separate"/>
      </w:r>
      <w:r w:rsidR="00302A85" w:rsidRPr="00302A85">
        <w:rPr>
          <w:rFonts w:asciiTheme="majorHAnsi" w:hAnsiTheme="majorHAnsi"/>
          <w:noProof/>
          <w:sz w:val="22"/>
          <w:szCs w:val="22"/>
        </w:rPr>
        <w:t>[</w:t>
      </w:r>
      <w:hyperlink w:anchor="_ENREF_37" w:tooltip="Pinzone, 2015 #6690" w:history="1">
        <w:r w:rsidR="00FC7944" w:rsidRPr="00302A85">
          <w:rPr>
            <w:rFonts w:asciiTheme="majorHAnsi" w:hAnsiTheme="majorHAnsi"/>
            <w:noProof/>
            <w:sz w:val="22"/>
            <w:szCs w:val="22"/>
          </w:rPr>
          <w:t>37</w:t>
        </w:r>
      </w:hyperlink>
      <w:r w:rsidR="00302A85" w:rsidRPr="00302A85">
        <w:rPr>
          <w:rFonts w:asciiTheme="majorHAnsi" w:hAnsiTheme="majorHAnsi"/>
          <w:noProof/>
          <w:sz w:val="22"/>
          <w:szCs w:val="22"/>
        </w:rPr>
        <w:t>]</w:t>
      </w:r>
      <w:r w:rsidR="00302A85" w:rsidRPr="00302A85">
        <w:rPr>
          <w:rFonts w:asciiTheme="majorHAnsi" w:hAnsiTheme="majorHAnsi"/>
          <w:sz w:val="22"/>
          <w:szCs w:val="22"/>
        </w:rPr>
        <w:fldChar w:fldCharType="end"/>
      </w:r>
      <w:r w:rsidR="007A740D" w:rsidRPr="00302A85">
        <w:rPr>
          <w:rFonts w:asciiTheme="majorHAnsi" w:hAnsiTheme="majorHAnsi"/>
          <w:sz w:val="22"/>
          <w:szCs w:val="22"/>
        </w:rPr>
        <w:t xml:space="preserve">. </w:t>
      </w:r>
      <w:r w:rsidR="0016032A" w:rsidRPr="00302A85">
        <w:rPr>
          <w:rFonts w:asciiTheme="majorHAnsi" w:hAnsiTheme="majorHAnsi"/>
          <w:sz w:val="22"/>
          <w:szCs w:val="22"/>
        </w:rPr>
        <w:t xml:space="preserve">Our data suggest a decline in the incidence of both PCNSL and DLBCL that are both associated with latency 3 EBV infection and severe immunosuppression. Conversely, there is a rise in the proportion of lymphomas that are BL and HL, which both occur at higher CD4 cell counts and are associated with less permissive patterns of EBV latency. </w:t>
      </w:r>
      <w:r w:rsidR="00302A85" w:rsidRPr="00302A85">
        <w:rPr>
          <w:rFonts w:asciiTheme="majorHAnsi" w:hAnsiTheme="majorHAnsi"/>
          <w:sz w:val="22"/>
          <w:szCs w:val="22"/>
        </w:rPr>
        <w:t xml:space="preserve">The introduction of </w:t>
      </w:r>
      <w:proofErr w:type="spellStart"/>
      <w:r w:rsidR="00302A85" w:rsidRPr="00302A85">
        <w:rPr>
          <w:rFonts w:asciiTheme="majorHAnsi" w:hAnsiTheme="majorHAnsi"/>
          <w:sz w:val="22"/>
          <w:szCs w:val="22"/>
        </w:rPr>
        <w:t>cART</w:t>
      </w:r>
      <w:proofErr w:type="spellEnd"/>
      <w:r w:rsidR="00302A85" w:rsidRPr="00302A85">
        <w:rPr>
          <w:rFonts w:asciiTheme="majorHAnsi" w:hAnsiTheme="majorHAnsi"/>
          <w:sz w:val="22"/>
          <w:szCs w:val="22"/>
        </w:rPr>
        <w:t xml:space="preserve"> is the most likely factor to be responsible for the shift in histological subtypes by increasing immune function and CD4 cell counts in PLWH. Indeed an increased risk of HL has been described in the first three months after starting HIV treatment </w:t>
      </w:r>
      <w:r w:rsidR="00302A85" w:rsidRPr="00302A85">
        <w:rPr>
          <w:rFonts w:asciiTheme="majorHAnsi" w:hAnsiTheme="majorHAnsi"/>
          <w:sz w:val="22"/>
          <w:szCs w:val="22"/>
        </w:rPr>
        <w:fldChar w:fldCharType="begin">
          <w:fldData xml:space="preserve">PEVuZE5vdGU+PENpdGU+PEF1dGhvcj5MYW5veTwvQXV0aG9yPjxZZWFyPjIwMTE8L1llYXI+PFJl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</w:fldData>
        </w:fldChar>
      </w:r>
      <w:r w:rsidR="00302A85" w:rsidRPr="00302A85">
        <w:rPr>
          <w:rFonts w:asciiTheme="majorHAnsi" w:hAnsiTheme="majorHAnsi"/>
          <w:sz w:val="22"/>
          <w:szCs w:val="22"/>
        </w:rPr>
        <w:instrText xml:space="preserve"> ADDIN EN.CITE </w:instrText>
      </w:r>
      <w:r w:rsidR="00302A85" w:rsidRPr="00302A85">
        <w:rPr>
          <w:rFonts w:asciiTheme="majorHAnsi" w:hAnsiTheme="majorHAnsi"/>
          <w:sz w:val="22"/>
          <w:szCs w:val="22"/>
        </w:rPr>
        <w:fldChar w:fldCharType="begin">
          <w:fldData xml:space="preserve">PEVuZE5vdGU+PENpdGU+PEF1dGhvcj5MYW5veTwvQXV0aG9yPjxZZWFyPjIwMTE8L1llYXI+PFJl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</w:fldData>
        </w:fldChar>
      </w:r>
      <w:r w:rsidR="00302A85" w:rsidRPr="00302A85">
        <w:rPr>
          <w:rFonts w:asciiTheme="majorHAnsi" w:hAnsiTheme="majorHAnsi"/>
          <w:sz w:val="22"/>
          <w:szCs w:val="22"/>
        </w:rPr>
        <w:instrText xml:space="preserve"> ADDIN EN.CITE.DATA </w:instrText>
      </w:r>
      <w:r w:rsidR="00302A85" w:rsidRPr="00302A85">
        <w:rPr>
          <w:rFonts w:asciiTheme="majorHAnsi" w:hAnsiTheme="majorHAnsi"/>
          <w:sz w:val="22"/>
          <w:szCs w:val="22"/>
        </w:rPr>
      </w:r>
      <w:r w:rsidR="00302A85" w:rsidRPr="00302A85">
        <w:rPr>
          <w:rFonts w:asciiTheme="majorHAnsi" w:hAnsiTheme="majorHAnsi"/>
          <w:sz w:val="22"/>
          <w:szCs w:val="22"/>
        </w:rPr>
        <w:fldChar w:fldCharType="end"/>
      </w:r>
      <w:r w:rsidR="00302A85" w:rsidRPr="00302A85">
        <w:rPr>
          <w:rFonts w:asciiTheme="majorHAnsi" w:hAnsiTheme="majorHAnsi"/>
          <w:sz w:val="22"/>
          <w:szCs w:val="22"/>
        </w:rPr>
      </w:r>
      <w:r w:rsidR="00302A85" w:rsidRPr="00302A85">
        <w:rPr>
          <w:rFonts w:asciiTheme="majorHAnsi" w:hAnsiTheme="majorHAnsi"/>
          <w:sz w:val="22"/>
          <w:szCs w:val="22"/>
        </w:rPr>
        <w:fldChar w:fldCharType="separate"/>
      </w:r>
      <w:r w:rsidR="00302A85" w:rsidRPr="00302A85">
        <w:rPr>
          <w:rFonts w:asciiTheme="majorHAnsi" w:hAnsiTheme="majorHAnsi"/>
          <w:noProof/>
          <w:sz w:val="22"/>
          <w:szCs w:val="22"/>
        </w:rPr>
        <w:t>[</w:t>
      </w:r>
      <w:hyperlink w:anchor="_ENREF_38" w:tooltip="Lanoy, 2011 #6698" w:history="1">
        <w:r w:rsidR="00FC7944" w:rsidRPr="00302A85">
          <w:rPr>
            <w:rFonts w:asciiTheme="majorHAnsi" w:hAnsiTheme="majorHAnsi"/>
            <w:noProof/>
            <w:sz w:val="22"/>
            <w:szCs w:val="22"/>
          </w:rPr>
          <w:t>38</w:t>
        </w:r>
      </w:hyperlink>
      <w:r w:rsidR="00302A85" w:rsidRPr="00302A85">
        <w:rPr>
          <w:rFonts w:asciiTheme="majorHAnsi" w:hAnsiTheme="majorHAnsi"/>
          <w:noProof/>
          <w:sz w:val="22"/>
          <w:szCs w:val="22"/>
        </w:rPr>
        <w:t>]</w:t>
      </w:r>
      <w:r w:rsidR="00302A85" w:rsidRPr="00302A85">
        <w:rPr>
          <w:rFonts w:asciiTheme="majorHAnsi" w:hAnsiTheme="majorHAnsi"/>
          <w:sz w:val="22"/>
          <w:szCs w:val="22"/>
        </w:rPr>
        <w:fldChar w:fldCharType="end"/>
      </w:r>
      <w:r w:rsidR="00302A85" w:rsidRPr="00302A85">
        <w:rPr>
          <w:rFonts w:asciiTheme="majorHAnsi" w:hAnsiTheme="majorHAnsi"/>
          <w:sz w:val="22"/>
          <w:szCs w:val="22"/>
        </w:rPr>
        <w:t xml:space="preserve"> which has been attributed to immune reconstitution of CD4 T-cells creating a cellular microenvironment to perpetuate </w:t>
      </w:r>
      <w:proofErr w:type="spellStart"/>
      <w:r w:rsidR="00302A85" w:rsidRPr="00302A85">
        <w:rPr>
          <w:rFonts w:asciiTheme="majorHAnsi" w:hAnsiTheme="majorHAnsi"/>
          <w:sz w:val="22"/>
          <w:szCs w:val="22"/>
        </w:rPr>
        <w:t>tumour</w:t>
      </w:r>
      <w:proofErr w:type="spellEnd"/>
      <w:r w:rsidR="00302A85" w:rsidRPr="00302A85">
        <w:rPr>
          <w:rFonts w:asciiTheme="majorHAnsi" w:hAnsiTheme="majorHAnsi"/>
          <w:sz w:val="22"/>
          <w:szCs w:val="22"/>
        </w:rPr>
        <w:t xml:space="preserve"> growth </w:t>
      </w:r>
      <w:r w:rsidR="00302A85" w:rsidRPr="00302A85">
        <w:rPr>
          <w:rFonts w:asciiTheme="majorHAnsi" w:hAnsiTheme="majorHAnsi"/>
          <w:sz w:val="22"/>
          <w:szCs w:val="22"/>
        </w:rPr>
        <w:fldChar w:fldCharType="begin"/>
      </w:r>
      <w:r w:rsidR="00302A85" w:rsidRPr="00302A85">
        <w:rPr>
          <w:rFonts w:asciiTheme="majorHAnsi" w:hAnsiTheme="majorHAnsi"/>
          <w:sz w:val="22"/>
          <w:szCs w:val="22"/>
        </w:rPr>
        <w:instrText xml:space="preserve"> ADDIN EN.CITE &lt;EndNote&gt;&lt;Cite&gt;&lt;Author&gt;Hoffmann C&lt;/Author&gt;&lt;Year&gt;2015&lt;/Year&gt;&lt;RecNum&gt;27&lt;/RecNum&gt;&lt;DisplayText&gt;[39, 40]&lt;/DisplayText&gt;&lt;record&gt;&lt;rec-number&gt;27&lt;/rec-number&gt;&lt;foreign-keys&gt;&lt;key app="EN" db-id="fw9ddp5vdtpwx8eapze5pf2etzz2tfe5wz2f"&gt;27&lt;/key&gt;&lt;/foreign-keys&gt;&lt;ref-type name="Journal Article"&gt;17&lt;/ref-type&gt;&lt;contributors&gt;&lt;authors&gt;&lt;author&gt;Hoffmann C,&amp;amp;, Hentrich M, Gillor D, et al.&lt;/author&gt;&lt;/authors&gt;&lt;/contributors&gt;&lt;titles&gt;&lt;title&gt;Hodgkin lymphoma is as common as non-Hodgkin lymphoma in HIV-positive patients with sustained viral suppression and limited immune deficiency: a prospective cohort study.&lt;/title&gt;&lt;secondary-title&gt;HIV Medicine&lt;/secondary-title&gt;&lt;/titles&gt;&lt;periodical&gt;&lt;full-title&gt;HIV Medicine&lt;/full-title&gt;&lt;/periodical&gt;&lt;pages&gt;261-264&lt;/pages&gt;&lt;volume&gt;16&lt;/volume&gt;&lt;number&gt;4&lt;/number&gt;&lt;dates&gt;&lt;year&gt;2015&lt;/year&gt;&lt;/dates&gt;&lt;urls&gt;&lt;/urls&gt;&lt;/record&gt;&lt;/Cite&gt;&lt;Cite&gt;&lt;Author&gt;Kowalkowski MA&lt;/Author&gt;&lt;Year&gt;2014&lt;/Year&gt;&lt;RecNum&gt;28&lt;/RecNum&gt;&lt;record&gt;&lt;rec-number&gt;28&lt;/rec-number&gt;&lt;foreign-keys&gt;&lt;key app="EN" db-id="fw9ddp5vdtpwx8eapze5pf2etzz2tfe5wz2f"&gt;28&lt;/key&gt;&lt;/foreign-keys&gt;&lt;ref-type name="Journal Article"&gt;17&lt;/ref-type&gt;&lt;contributors&gt;&lt;authors&gt;&lt;author&gt;Kowalkowski MA, &amp;amp;,Mims MA, Day RS, &lt;/author&gt;&lt;/authors&gt;&lt;/contributors&gt;&lt;titles&gt;&lt;title&gt;Longer duration of combination antiretroviral therapy reduces the risk of Hodgkin lymphoma: A cohort study of HIV-infected male veterans.&lt;/title&gt;&lt;secondary-title&gt;Cancer Epidemiology&lt;/secondary-title&gt;&lt;/titles&gt;&lt;periodical&gt;&lt;full-title&gt;Cancer Epidemiology&lt;/full-title&gt;&lt;/periodical&gt;&lt;pages&gt;386-392&lt;/pages&gt;&lt;volume&gt;38&lt;/volume&gt;&lt;number&gt;4&lt;/number&gt;&lt;dates&gt;&lt;year&gt;2014&lt;/year&gt;&lt;/dates&gt;&lt;urls&gt;&lt;/urls&gt;&lt;/record&gt;&lt;/Cite&gt;&lt;/EndNote&gt;</w:instrText>
      </w:r>
      <w:r w:rsidR="00302A85" w:rsidRPr="00302A85">
        <w:rPr>
          <w:rFonts w:asciiTheme="majorHAnsi" w:hAnsiTheme="majorHAnsi"/>
          <w:sz w:val="22"/>
          <w:szCs w:val="22"/>
        </w:rPr>
        <w:fldChar w:fldCharType="separate"/>
      </w:r>
      <w:r w:rsidR="00302A85" w:rsidRPr="00302A85">
        <w:rPr>
          <w:rFonts w:asciiTheme="majorHAnsi" w:hAnsiTheme="majorHAnsi"/>
          <w:noProof/>
          <w:sz w:val="22"/>
          <w:szCs w:val="22"/>
        </w:rPr>
        <w:t>[</w:t>
      </w:r>
      <w:hyperlink w:anchor="_ENREF_39" w:tooltip="Hoffmann C, 2015 #27" w:history="1">
        <w:r w:rsidR="00FC7944" w:rsidRPr="00302A85">
          <w:rPr>
            <w:rFonts w:asciiTheme="majorHAnsi" w:hAnsiTheme="majorHAnsi"/>
            <w:noProof/>
            <w:sz w:val="22"/>
            <w:szCs w:val="22"/>
          </w:rPr>
          <w:t>39</w:t>
        </w:r>
      </w:hyperlink>
      <w:r w:rsidR="00302A85" w:rsidRPr="00302A85">
        <w:rPr>
          <w:rFonts w:asciiTheme="majorHAnsi" w:hAnsiTheme="majorHAnsi"/>
          <w:noProof/>
          <w:sz w:val="22"/>
          <w:szCs w:val="22"/>
        </w:rPr>
        <w:t xml:space="preserve">, </w:t>
      </w:r>
      <w:hyperlink w:anchor="_ENREF_40" w:tooltip="Kowalkowski MA, 2014 #28" w:history="1">
        <w:r w:rsidR="00FC7944" w:rsidRPr="00302A85">
          <w:rPr>
            <w:rFonts w:asciiTheme="majorHAnsi" w:hAnsiTheme="majorHAnsi"/>
            <w:noProof/>
            <w:sz w:val="22"/>
            <w:szCs w:val="22"/>
          </w:rPr>
          <w:t>40</w:t>
        </w:r>
      </w:hyperlink>
      <w:r w:rsidR="00302A85" w:rsidRPr="00302A85">
        <w:rPr>
          <w:rFonts w:asciiTheme="majorHAnsi" w:hAnsiTheme="majorHAnsi"/>
          <w:noProof/>
          <w:sz w:val="22"/>
          <w:szCs w:val="22"/>
        </w:rPr>
        <w:t>]</w:t>
      </w:r>
      <w:r w:rsidR="00302A85" w:rsidRPr="00302A85">
        <w:rPr>
          <w:rFonts w:asciiTheme="majorHAnsi" w:hAnsiTheme="majorHAnsi"/>
          <w:sz w:val="22"/>
          <w:szCs w:val="22"/>
        </w:rPr>
        <w:fldChar w:fldCharType="end"/>
      </w:r>
      <w:r w:rsidR="00302A85" w:rsidRPr="00302A85">
        <w:rPr>
          <w:rFonts w:asciiTheme="majorHAnsi" w:hAnsiTheme="majorHAnsi"/>
          <w:sz w:val="22"/>
          <w:szCs w:val="22"/>
        </w:rPr>
        <w:t xml:space="preserve">. </w:t>
      </w:r>
    </w:p>
    <w:p w14:paraId="27D0B277" w14:textId="77777777" w:rsidR="00C963FE" w:rsidRDefault="00C963FE" w:rsidP="00302A85">
      <w:pPr>
        <w:spacing w:line="360" w:lineRule="auto"/>
        <w:jc w:val="both"/>
        <w:rPr>
          <w:rFonts w:asciiTheme="majorHAnsi" w:hAnsiTheme="majorHAnsi"/>
          <w:sz w:val="22"/>
          <w:szCs w:val="22"/>
        </w:rPr>
      </w:pPr>
    </w:p>
    <w:p w14:paraId="72FA79FA" w14:textId="19102008" w:rsidR="00537B44" w:rsidRPr="002D4D56" w:rsidRDefault="00C963FE" w:rsidP="00885516">
      <w:pPr>
        <w:spacing w:line="360" w:lineRule="auto"/>
        <w:jc w:val="both"/>
        <w:rPr>
          <w:rFonts w:asciiTheme="majorHAnsi" w:hAnsiTheme="majorHAnsi"/>
          <w:sz w:val="22"/>
          <w:szCs w:val="22"/>
        </w:rPr>
      </w:pPr>
      <w:r w:rsidRPr="002D4D56">
        <w:rPr>
          <w:rFonts w:asciiTheme="majorHAnsi" w:hAnsiTheme="majorHAnsi"/>
          <w:sz w:val="22"/>
          <w:szCs w:val="22"/>
        </w:rPr>
        <w:t xml:space="preserve">The great improvement in overall survival in this study has been well described previously </w:t>
      </w:r>
      <w:r w:rsidR="00F90B27" w:rsidRPr="002D4D56">
        <w:rPr>
          <w:rFonts w:asciiTheme="majorHAnsi" w:hAnsiTheme="majorHAnsi"/>
          <w:sz w:val="22"/>
          <w:szCs w:val="22"/>
        </w:rPr>
        <w:fldChar w:fldCharType="begin">
          <w:fldData xml:space="preserve">PEVuZE5vdGU+PENpdGU+PEF1dGhvcj5SdWJpbnN0ZWluIFBHPC9BdXRob3I+PFllYXI+MjAxNDwv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</w:fldData>
        </w:fldChar>
      </w:r>
      <w:r w:rsidR="009C596C" w:rsidRPr="002D4D56">
        <w:rPr>
          <w:rFonts w:asciiTheme="majorHAnsi" w:hAnsiTheme="majorHAnsi"/>
          <w:sz w:val="22"/>
          <w:szCs w:val="22"/>
        </w:rPr>
        <w:instrText xml:space="preserve"> ADDIN EN.CITE </w:instrText>
      </w:r>
      <w:r w:rsidR="009C596C" w:rsidRPr="002D4D56">
        <w:rPr>
          <w:rFonts w:asciiTheme="majorHAnsi" w:hAnsiTheme="majorHAnsi"/>
          <w:sz w:val="22"/>
          <w:szCs w:val="22"/>
        </w:rPr>
        <w:fldChar w:fldCharType="begin">
          <w:fldData xml:space="preserve">PEVuZE5vdGU+PENpdGU+PEF1dGhvcj5SdWJpbnN0ZWluIFBHPC9BdXRob3I+PFllYXI+MjAxNDwv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</w:fldData>
        </w:fldChar>
      </w:r>
      <w:r w:rsidR="009C596C" w:rsidRPr="002D4D56">
        <w:rPr>
          <w:rFonts w:asciiTheme="majorHAnsi" w:hAnsiTheme="majorHAnsi"/>
          <w:sz w:val="22"/>
          <w:szCs w:val="22"/>
        </w:rPr>
        <w:instrText xml:space="preserve"> ADDIN EN.CITE.DATA </w:instrText>
      </w:r>
      <w:r w:rsidR="009C596C" w:rsidRPr="002D4D56">
        <w:rPr>
          <w:rFonts w:asciiTheme="majorHAnsi" w:hAnsiTheme="majorHAnsi"/>
          <w:sz w:val="22"/>
          <w:szCs w:val="22"/>
        </w:rPr>
      </w:r>
      <w:r w:rsidR="009C596C" w:rsidRPr="002D4D56">
        <w:rPr>
          <w:rFonts w:asciiTheme="majorHAnsi" w:hAnsiTheme="majorHAnsi"/>
          <w:sz w:val="22"/>
          <w:szCs w:val="22"/>
        </w:rPr>
        <w:fldChar w:fldCharType="end"/>
      </w:r>
      <w:r w:rsidR="00F90B27" w:rsidRPr="002D4D56">
        <w:rPr>
          <w:rFonts w:asciiTheme="majorHAnsi" w:hAnsiTheme="majorHAnsi"/>
          <w:sz w:val="22"/>
          <w:szCs w:val="22"/>
        </w:rPr>
      </w:r>
      <w:r w:rsidR="00F90B27" w:rsidRPr="002D4D56">
        <w:rPr>
          <w:rFonts w:asciiTheme="majorHAnsi" w:hAnsiTheme="majorHAnsi"/>
          <w:sz w:val="22"/>
          <w:szCs w:val="22"/>
        </w:rPr>
        <w:fldChar w:fldCharType="separate"/>
      </w:r>
      <w:r w:rsidR="009C596C" w:rsidRPr="002D4D56">
        <w:rPr>
          <w:rFonts w:asciiTheme="majorHAnsi" w:hAnsiTheme="majorHAnsi"/>
          <w:noProof/>
          <w:sz w:val="22"/>
          <w:szCs w:val="22"/>
        </w:rPr>
        <w:t>[</w:t>
      </w:r>
      <w:hyperlink w:anchor="_ENREF_6" w:tooltip="Rubinstein PG, 2014 #8" w:history="1">
        <w:r w:rsidR="00FC7944" w:rsidRPr="002D4D56">
          <w:rPr>
            <w:rFonts w:asciiTheme="majorHAnsi" w:hAnsiTheme="majorHAnsi"/>
            <w:noProof/>
            <w:sz w:val="22"/>
            <w:szCs w:val="22"/>
          </w:rPr>
          <w:t>6</w:t>
        </w:r>
      </w:hyperlink>
      <w:r w:rsidR="009C596C" w:rsidRPr="002D4D56">
        <w:rPr>
          <w:rFonts w:asciiTheme="majorHAnsi" w:hAnsiTheme="majorHAnsi"/>
          <w:noProof/>
          <w:sz w:val="22"/>
          <w:szCs w:val="22"/>
        </w:rPr>
        <w:t xml:space="preserve">, </w:t>
      </w:r>
      <w:hyperlink w:anchor="_ENREF_41" w:tooltip="Rios A., 2014 #22" w:history="1">
        <w:r w:rsidR="00FC7944" w:rsidRPr="002D4D56">
          <w:rPr>
            <w:rFonts w:asciiTheme="majorHAnsi" w:hAnsiTheme="majorHAnsi"/>
            <w:noProof/>
            <w:sz w:val="22"/>
            <w:szCs w:val="22"/>
          </w:rPr>
          <w:t>41</w:t>
        </w:r>
      </w:hyperlink>
      <w:r w:rsidR="009C596C" w:rsidRPr="002D4D56">
        <w:rPr>
          <w:rFonts w:asciiTheme="majorHAnsi" w:hAnsiTheme="majorHAnsi"/>
          <w:noProof/>
          <w:sz w:val="22"/>
          <w:szCs w:val="22"/>
        </w:rPr>
        <w:t xml:space="preserve">, </w:t>
      </w:r>
      <w:hyperlink w:anchor="_ENREF_42" w:tooltip="Lim, 2005 #126" w:history="1">
        <w:r w:rsidR="00FC7944" w:rsidRPr="002D4D56">
          <w:rPr>
            <w:rFonts w:asciiTheme="majorHAnsi" w:hAnsiTheme="majorHAnsi"/>
            <w:noProof/>
            <w:sz w:val="22"/>
            <w:szCs w:val="22"/>
          </w:rPr>
          <w:t>42</w:t>
        </w:r>
      </w:hyperlink>
      <w:r w:rsidR="009C596C" w:rsidRPr="002D4D56">
        <w:rPr>
          <w:rFonts w:asciiTheme="majorHAnsi" w:hAnsiTheme="majorHAnsi"/>
          <w:noProof/>
          <w:sz w:val="22"/>
          <w:szCs w:val="22"/>
        </w:rPr>
        <w:t>]</w:t>
      </w:r>
      <w:r w:rsidR="00F90B27" w:rsidRPr="002D4D56">
        <w:rPr>
          <w:rFonts w:asciiTheme="majorHAnsi" w:hAnsiTheme="majorHAnsi"/>
          <w:sz w:val="22"/>
          <w:szCs w:val="22"/>
        </w:rPr>
        <w:fldChar w:fldCharType="end"/>
      </w:r>
      <w:r w:rsidRPr="002D4D56">
        <w:rPr>
          <w:rFonts w:asciiTheme="majorHAnsi" w:hAnsiTheme="majorHAnsi"/>
          <w:sz w:val="22"/>
          <w:szCs w:val="22"/>
        </w:rPr>
        <w:t xml:space="preserve"> and is attributable to a number of factors including</w:t>
      </w:r>
      <w:r w:rsidR="002D4D56" w:rsidRPr="002D4D56">
        <w:rPr>
          <w:rFonts w:asciiTheme="majorHAnsi" w:hAnsiTheme="majorHAnsi"/>
          <w:sz w:val="22"/>
          <w:szCs w:val="22"/>
        </w:rPr>
        <w:t>:</w:t>
      </w:r>
      <w:r w:rsidRPr="002D4D56">
        <w:rPr>
          <w:rFonts w:asciiTheme="majorHAnsi" w:hAnsiTheme="majorHAnsi"/>
          <w:sz w:val="22"/>
          <w:szCs w:val="22"/>
        </w:rPr>
        <w:t xml:space="preserve"> the use of </w:t>
      </w:r>
      <w:proofErr w:type="spellStart"/>
      <w:r w:rsidRPr="002D4D56">
        <w:rPr>
          <w:rFonts w:asciiTheme="majorHAnsi" w:hAnsiTheme="majorHAnsi"/>
          <w:sz w:val="22"/>
          <w:szCs w:val="22"/>
        </w:rPr>
        <w:t>cART</w:t>
      </w:r>
      <w:proofErr w:type="spellEnd"/>
      <w:r w:rsidRPr="002D4D56">
        <w:rPr>
          <w:rFonts w:asciiTheme="majorHAnsi" w:hAnsiTheme="majorHAnsi"/>
          <w:sz w:val="22"/>
          <w:szCs w:val="22"/>
        </w:rPr>
        <w:t xml:space="preserve">, better focus on opportunistic infection prophylaxis and </w:t>
      </w:r>
      <w:r w:rsidR="00A47EF7" w:rsidRPr="002D4D56">
        <w:rPr>
          <w:rFonts w:asciiTheme="majorHAnsi" w:hAnsiTheme="majorHAnsi"/>
          <w:sz w:val="22"/>
          <w:szCs w:val="22"/>
        </w:rPr>
        <w:t xml:space="preserve">improved chemotherapy. </w:t>
      </w:r>
      <w:r w:rsidR="009C596C" w:rsidRPr="002D4D56">
        <w:rPr>
          <w:rFonts w:asciiTheme="majorHAnsi" w:hAnsiTheme="majorHAnsi"/>
          <w:sz w:val="22"/>
          <w:szCs w:val="22"/>
        </w:rPr>
        <w:t>For example,</w:t>
      </w:r>
      <w:r w:rsidR="00A47EF7" w:rsidRPr="002D4D56">
        <w:rPr>
          <w:rFonts w:ascii="Calibri" w:hAnsi="Calibri" w:cs="Calibri"/>
          <w:sz w:val="22"/>
          <w:szCs w:val="22"/>
        </w:rPr>
        <w:t xml:space="preserve"> results from phase II studies and case-control series have reported higher response rates and improved survival with the addition of </w:t>
      </w:r>
      <w:proofErr w:type="spellStart"/>
      <w:r w:rsidR="00A47EF7" w:rsidRPr="002D4D56">
        <w:rPr>
          <w:rFonts w:ascii="Calibri" w:hAnsi="Calibri" w:cs="Calibri"/>
          <w:sz w:val="22"/>
          <w:szCs w:val="22"/>
        </w:rPr>
        <w:t>cART</w:t>
      </w:r>
      <w:proofErr w:type="spellEnd"/>
      <w:r w:rsidR="00A47EF7" w:rsidRPr="002D4D56">
        <w:rPr>
          <w:rFonts w:ascii="Calibri" w:hAnsi="Calibri" w:cs="Calibri"/>
          <w:sz w:val="22"/>
          <w:szCs w:val="22"/>
        </w:rPr>
        <w:t xml:space="preserve"> to CHOP chemotherapy </w:t>
      </w:r>
      <w:r w:rsidR="00A47EF7" w:rsidRPr="002D4D56">
        <w:rPr>
          <w:rFonts w:ascii="Calibri" w:hAnsi="Calibri" w:cs="Calibri"/>
          <w:sz w:val="22"/>
          <w:szCs w:val="22"/>
        </w:rPr>
        <w:fldChar w:fldCharType="begin">
          <w:fldData xml:space="preserve">PEVuZE5vdGU+PENpdGU+PEF1dGhvcj5BbnRpbm9yaTwvQXV0aG9yPjxZZWFyPjIwMDE8L1llYXI+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</w:fldData>
        </w:fldChar>
      </w:r>
      <w:r w:rsidR="00A47EF7" w:rsidRPr="002D4D56">
        <w:rPr>
          <w:rFonts w:ascii="Calibri" w:hAnsi="Calibri" w:cs="Calibri"/>
          <w:sz w:val="22"/>
          <w:szCs w:val="22"/>
        </w:rPr>
        <w:instrText xml:space="preserve"> ADDIN EN.CITE </w:instrText>
      </w:r>
      <w:r w:rsidR="00A47EF7" w:rsidRPr="002D4D56">
        <w:rPr>
          <w:rFonts w:ascii="Calibri" w:hAnsi="Calibri" w:cs="Calibri"/>
          <w:sz w:val="22"/>
          <w:szCs w:val="22"/>
        </w:rPr>
        <w:fldChar w:fldCharType="begin">
          <w:fldData xml:space="preserve">PEVuZE5vdGU+PENpdGU+PEF1dGhvcj5BbnRpbm9yaTwvQXV0aG9yPjxZZWFyPjIwMDE8L1llYXI+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</w:fldData>
        </w:fldChar>
      </w:r>
      <w:r w:rsidR="00A47EF7" w:rsidRPr="002D4D56">
        <w:rPr>
          <w:rFonts w:ascii="Calibri" w:hAnsi="Calibri" w:cs="Calibri"/>
          <w:sz w:val="22"/>
          <w:szCs w:val="22"/>
        </w:rPr>
        <w:instrText xml:space="preserve"> ADDIN EN.CITE.DATA </w:instrText>
      </w:r>
      <w:r w:rsidR="00A47EF7" w:rsidRPr="002D4D56">
        <w:rPr>
          <w:rFonts w:ascii="Calibri" w:hAnsi="Calibri" w:cs="Calibri"/>
          <w:sz w:val="22"/>
          <w:szCs w:val="22"/>
        </w:rPr>
      </w:r>
      <w:r w:rsidR="00A47EF7" w:rsidRPr="002D4D56">
        <w:rPr>
          <w:rFonts w:ascii="Calibri" w:hAnsi="Calibri" w:cs="Calibri"/>
          <w:sz w:val="22"/>
          <w:szCs w:val="22"/>
        </w:rPr>
        <w:fldChar w:fldCharType="end"/>
      </w:r>
      <w:r w:rsidR="00A47EF7" w:rsidRPr="002D4D56">
        <w:rPr>
          <w:rFonts w:ascii="Calibri" w:hAnsi="Calibri" w:cs="Calibri"/>
          <w:sz w:val="22"/>
          <w:szCs w:val="22"/>
        </w:rPr>
      </w:r>
      <w:r w:rsidR="00A47EF7" w:rsidRPr="002D4D56">
        <w:rPr>
          <w:rFonts w:ascii="Calibri" w:hAnsi="Calibri" w:cs="Calibri"/>
          <w:sz w:val="22"/>
          <w:szCs w:val="22"/>
        </w:rPr>
        <w:fldChar w:fldCharType="separate"/>
      </w:r>
      <w:r w:rsidR="00A47EF7" w:rsidRPr="002D4D56">
        <w:rPr>
          <w:rFonts w:ascii="Calibri" w:hAnsi="Calibri" w:cs="Calibri"/>
          <w:noProof/>
          <w:sz w:val="22"/>
          <w:szCs w:val="22"/>
        </w:rPr>
        <w:t>[</w:t>
      </w:r>
      <w:hyperlink w:anchor="_ENREF_43" w:tooltip="Antinori, 2001 #127" w:history="1">
        <w:r w:rsidR="00FC7944" w:rsidRPr="002D4D56">
          <w:rPr>
            <w:rFonts w:ascii="Calibri" w:hAnsi="Calibri" w:cs="Calibri"/>
            <w:noProof/>
            <w:sz w:val="22"/>
            <w:szCs w:val="22"/>
          </w:rPr>
          <w:t>43-47</w:t>
        </w:r>
      </w:hyperlink>
      <w:r w:rsidR="00A47EF7" w:rsidRPr="002D4D56">
        <w:rPr>
          <w:rFonts w:ascii="Calibri" w:hAnsi="Calibri" w:cs="Calibri"/>
          <w:noProof/>
          <w:sz w:val="22"/>
          <w:szCs w:val="22"/>
        </w:rPr>
        <w:t>]</w:t>
      </w:r>
      <w:r w:rsidR="00A47EF7" w:rsidRPr="002D4D56">
        <w:rPr>
          <w:rFonts w:ascii="Calibri" w:hAnsi="Calibri" w:cs="Calibri"/>
          <w:sz w:val="22"/>
          <w:szCs w:val="22"/>
        </w:rPr>
        <w:fldChar w:fldCharType="end"/>
      </w:r>
      <w:r w:rsidR="00A47EF7" w:rsidRPr="002D4D56">
        <w:rPr>
          <w:rFonts w:ascii="Calibri" w:hAnsi="Calibri" w:cs="Calibri"/>
          <w:sz w:val="22"/>
          <w:szCs w:val="22"/>
        </w:rPr>
        <w:t xml:space="preserve">. </w:t>
      </w:r>
      <w:r w:rsidR="009C596C" w:rsidRPr="002D4D56">
        <w:rPr>
          <w:rFonts w:ascii="Calibri" w:hAnsi="Calibri" w:cs="Calibri"/>
          <w:sz w:val="22"/>
          <w:szCs w:val="22"/>
        </w:rPr>
        <w:t xml:space="preserve">There have been several significant advances in the clinical management of lymphoma over the three decades including the introduction of rituximab, the use of autologous stem cell transplants and the introduction of novel agents used mainly in salvage. One example is the use of the </w:t>
      </w:r>
      <w:r w:rsidR="009C596C" w:rsidRPr="002D4D56">
        <w:rPr>
          <w:rFonts w:asciiTheme="majorHAnsi" w:hAnsiTheme="majorHAnsi"/>
          <w:sz w:val="22"/>
          <w:szCs w:val="22"/>
        </w:rPr>
        <w:t xml:space="preserve">anti-CD20 </w:t>
      </w:r>
      <w:r w:rsidR="009C596C" w:rsidRPr="004F58D3">
        <w:rPr>
          <w:rFonts w:asciiTheme="majorHAnsi" w:hAnsiTheme="majorHAnsi"/>
          <w:sz w:val="22"/>
          <w:szCs w:val="22"/>
        </w:rPr>
        <w:t xml:space="preserve">chimeric monoclonal antibody </w:t>
      </w:r>
      <w:proofErr w:type="gramStart"/>
      <w:r w:rsidR="009C596C" w:rsidRPr="004F58D3">
        <w:rPr>
          <w:rFonts w:asciiTheme="majorHAnsi" w:hAnsiTheme="majorHAnsi"/>
          <w:sz w:val="22"/>
          <w:szCs w:val="22"/>
        </w:rPr>
        <w:t>rituximab which</w:t>
      </w:r>
      <w:proofErr w:type="gramEnd"/>
      <w:r w:rsidR="009C596C" w:rsidRPr="004F58D3">
        <w:rPr>
          <w:rFonts w:asciiTheme="majorHAnsi" w:hAnsiTheme="majorHAnsi"/>
          <w:sz w:val="22"/>
          <w:szCs w:val="22"/>
        </w:rPr>
        <w:t xml:space="preserve"> initially was not advocated in PLWH based on results from an early trial </w:t>
      </w:r>
      <w:r w:rsidR="009C596C" w:rsidRPr="004F58D3">
        <w:rPr>
          <w:rFonts w:ascii="Calibri" w:hAnsi="Calibri" w:cs="Calibri"/>
          <w:sz w:val="22"/>
          <w:szCs w:val="22"/>
        </w:rPr>
        <w:fldChar w:fldCharType="begin">
          <w:fldData xml:space="preserve">PEVuZE5vdGU+PENpdGU+PEF1dGhvcj5LYXBsYW48L0F1dGhvcj48WWVhcj4yMDA1PC9ZZWFyPjxS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</w:fldData>
        </w:fldChar>
      </w:r>
      <w:r w:rsidR="009C596C" w:rsidRPr="004F58D3">
        <w:rPr>
          <w:rFonts w:ascii="Calibri" w:hAnsi="Calibri" w:cs="Calibri"/>
          <w:sz w:val="22"/>
          <w:szCs w:val="22"/>
        </w:rPr>
        <w:instrText xml:space="preserve"> ADDIN EN.CITE </w:instrText>
      </w:r>
      <w:r w:rsidR="009C596C" w:rsidRPr="004F58D3">
        <w:rPr>
          <w:rFonts w:ascii="Calibri" w:hAnsi="Calibri" w:cs="Calibri"/>
          <w:sz w:val="22"/>
          <w:szCs w:val="22"/>
        </w:rPr>
        <w:fldChar w:fldCharType="begin">
          <w:fldData xml:space="preserve">PEVuZE5vdGU+PENpdGU+PEF1dGhvcj5LYXBsYW48L0F1dGhvcj48WWVhcj4yMDA1PC9ZZWFyPjxS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</w:fldData>
        </w:fldChar>
      </w:r>
      <w:r w:rsidR="009C596C" w:rsidRPr="004F58D3">
        <w:rPr>
          <w:rFonts w:ascii="Calibri" w:hAnsi="Calibri" w:cs="Calibri"/>
          <w:sz w:val="22"/>
          <w:szCs w:val="22"/>
        </w:rPr>
        <w:instrText xml:space="preserve"> ADDIN EN.CITE.DATA </w:instrText>
      </w:r>
      <w:r w:rsidR="009C596C" w:rsidRPr="004F58D3">
        <w:rPr>
          <w:rFonts w:ascii="Calibri" w:hAnsi="Calibri" w:cs="Calibri"/>
          <w:sz w:val="22"/>
          <w:szCs w:val="22"/>
        </w:rPr>
      </w:r>
      <w:r w:rsidR="009C596C" w:rsidRPr="004F58D3">
        <w:rPr>
          <w:rFonts w:ascii="Calibri" w:hAnsi="Calibri" w:cs="Calibri"/>
          <w:sz w:val="22"/>
          <w:szCs w:val="22"/>
        </w:rPr>
        <w:fldChar w:fldCharType="end"/>
      </w:r>
      <w:r w:rsidR="009C596C" w:rsidRPr="004F58D3">
        <w:rPr>
          <w:rFonts w:ascii="Calibri" w:hAnsi="Calibri" w:cs="Calibri"/>
          <w:sz w:val="22"/>
          <w:szCs w:val="22"/>
        </w:rPr>
      </w:r>
      <w:r w:rsidR="009C596C" w:rsidRPr="004F58D3">
        <w:rPr>
          <w:rFonts w:ascii="Calibri" w:hAnsi="Calibri" w:cs="Calibri"/>
          <w:sz w:val="22"/>
          <w:szCs w:val="22"/>
        </w:rPr>
        <w:fldChar w:fldCharType="separate"/>
      </w:r>
      <w:r w:rsidR="009C596C" w:rsidRPr="004F58D3">
        <w:rPr>
          <w:rFonts w:ascii="Calibri" w:hAnsi="Calibri" w:cs="Calibri"/>
          <w:noProof/>
          <w:sz w:val="22"/>
          <w:szCs w:val="22"/>
        </w:rPr>
        <w:t>[</w:t>
      </w:r>
      <w:hyperlink w:anchor="_ENREF_48" w:tooltip="Kaplan, 2005 #11" w:history="1">
        <w:r w:rsidR="00FC7944" w:rsidRPr="004F58D3">
          <w:rPr>
            <w:rFonts w:ascii="Calibri" w:hAnsi="Calibri" w:cs="Calibri"/>
            <w:noProof/>
            <w:sz w:val="22"/>
            <w:szCs w:val="22"/>
          </w:rPr>
          <w:t>48</w:t>
        </w:r>
      </w:hyperlink>
      <w:r w:rsidR="009C596C" w:rsidRPr="004F58D3">
        <w:rPr>
          <w:rFonts w:ascii="Calibri" w:hAnsi="Calibri" w:cs="Calibri"/>
          <w:noProof/>
          <w:sz w:val="22"/>
          <w:szCs w:val="22"/>
        </w:rPr>
        <w:t>]</w:t>
      </w:r>
      <w:r w:rsidR="009C596C" w:rsidRPr="004F58D3">
        <w:rPr>
          <w:rFonts w:ascii="Calibri" w:hAnsi="Calibri" w:cs="Calibri"/>
          <w:sz w:val="22"/>
          <w:szCs w:val="22"/>
        </w:rPr>
        <w:fldChar w:fldCharType="end"/>
      </w:r>
      <w:r w:rsidR="009C596C" w:rsidRPr="004F58D3">
        <w:rPr>
          <w:rFonts w:ascii="Calibri" w:hAnsi="Calibri" w:cs="Calibri"/>
          <w:sz w:val="22"/>
          <w:szCs w:val="22"/>
        </w:rPr>
        <w:t xml:space="preserve">. However, a subsequent pooled meta-analysis of 1546 patients </w:t>
      </w:r>
      <w:r w:rsidR="001F34E1" w:rsidRPr="004F58D3">
        <w:rPr>
          <w:rFonts w:asciiTheme="majorHAnsi" w:hAnsiTheme="majorHAnsi"/>
          <w:sz w:val="22"/>
          <w:szCs w:val="22"/>
        </w:rPr>
        <w:t>with HIV-associated NHL treated with rituximab and chemotherapy had improved complete remission (Odds Ratio 2.89, p&lt;0.001) and overall survival (Hazard</w:t>
      </w:r>
      <w:r w:rsidR="00F57585" w:rsidRPr="004F58D3">
        <w:rPr>
          <w:rFonts w:asciiTheme="majorHAnsi" w:hAnsiTheme="majorHAnsi"/>
          <w:sz w:val="22"/>
          <w:szCs w:val="22"/>
        </w:rPr>
        <w:t xml:space="preserve"> </w:t>
      </w:r>
      <w:r w:rsidR="001F34E1" w:rsidRPr="004F58D3">
        <w:rPr>
          <w:rFonts w:asciiTheme="majorHAnsi" w:hAnsiTheme="majorHAnsi"/>
          <w:sz w:val="22"/>
          <w:szCs w:val="22"/>
        </w:rPr>
        <w:t>Ratio 0.51, p&lt;0.0001) compared</w:t>
      </w:r>
      <w:r w:rsidR="001F34E1" w:rsidRPr="002D4D56">
        <w:rPr>
          <w:rFonts w:asciiTheme="majorHAnsi" w:hAnsiTheme="majorHAnsi"/>
          <w:sz w:val="22"/>
          <w:szCs w:val="22"/>
        </w:rPr>
        <w:t xml:space="preserve"> with chemotherapy </w:t>
      </w:r>
      <w:r w:rsidR="009A2E11" w:rsidRPr="002D4D56">
        <w:rPr>
          <w:rFonts w:asciiTheme="majorHAnsi" w:hAnsiTheme="majorHAnsi"/>
          <w:sz w:val="22"/>
          <w:szCs w:val="22"/>
        </w:rPr>
        <w:fldChar w:fldCharType="begin"/>
      </w:r>
      <w:r w:rsidR="009C596C" w:rsidRPr="002D4D56">
        <w:rPr>
          <w:rFonts w:asciiTheme="majorHAnsi" w:hAnsiTheme="majorHAnsi"/>
          <w:sz w:val="22"/>
          <w:szCs w:val="22"/>
        </w:rPr>
        <w:instrText xml:space="preserve"> ADDIN EN.CITE &lt;EndNote&gt;&lt;Cite&gt;&lt;Author&gt;Barta SK&lt;/Author&gt;&lt;Year&gt;2013&lt;/Year&gt;&lt;RecNum&gt;33&lt;/RecNum&gt;&lt;DisplayText&gt;[49]&lt;/DisplayText&gt;&lt;record&gt;&lt;rec-number&gt;33&lt;/rec-number&gt;&lt;foreign-keys&gt;&lt;key app="EN" db-id="fw9ddp5vdtpwx8eapze5pf2etzz2tfe5wz2f"&gt;33&lt;/key&gt;&lt;/foreign-keys&gt;&lt;ref-type name="Journal Article"&gt;17&lt;/ref-type&gt;&lt;contributors&gt;&lt;authors&gt;&lt;author&gt;Barta SK, &amp;amp;, et al.&lt;/author&gt;&lt;/authors&gt;&lt;/contributors&gt;&lt;titles&gt;&lt;title&gt;Treatment factors affecting outcomes in HIV-associated non-Hodgkin lymphomas: a pooled analysis of 1546 patients. &lt;/title&gt;&lt;secondary-title&gt;Blood&lt;/secondary-title&gt;&lt;/titles&gt;&lt;periodical&gt;&lt;full-title&gt;Blood&lt;/full-title&gt;&lt;/periodical&gt;&lt;pages&gt;3251-3262&lt;/pages&gt;&lt;volume&gt;122&lt;/volume&gt;&lt;dates&gt;&lt;year&gt;2013&lt;/year&gt;&lt;/dates&gt;&lt;urls&gt;&lt;/urls&gt;&lt;/record&gt;&lt;/Cite&gt;&lt;/EndNote&gt;</w:instrText>
      </w:r>
      <w:r w:rsidR="009A2E11" w:rsidRPr="002D4D56">
        <w:rPr>
          <w:rFonts w:asciiTheme="majorHAnsi" w:hAnsiTheme="majorHAnsi"/>
          <w:sz w:val="22"/>
          <w:szCs w:val="22"/>
        </w:rPr>
        <w:fldChar w:fldCharType="separate"/>
      </w:r>
      <w:r w:rsidR="009C596C" w:rsidRPr="002D4D56">
        <w:rPr>
          <w:rFonts w:asciiTheme="majorHAnsi" w:hAnsiTheme="majorHAnsi"/>
          <w:noProof/>
          <w:sz w:val="22"/>
          <w:szCs w:val="22"/>
        </w:rPr>
        <w:t>[</w:t>
      </w:r>
      <w:hyperlink w:anchor="_ENREF_49" w:tooltip="Barta SK, 2013 #33" w:history="1">
        <w:r w:rsidR="00FC7944" w:rsidRPr="002D4D56">
          <w:rPr>
            <w:rFonts w:asciiTheme="majorHAnsi" w:hAnsiTheme="majorHAnsi"/>
            <w:noProof/>
            <w:sz w:val="22"/>
            <w:szCs w:val="22"/>
          </w:rPr>
          <w:t>49</w:t>
        </w:r>
      </w:hyperlink>
      <w:r w:rsidR="009C596C" w:rsidRPr="002D4D56">
        <w:rPr>
          <w:rFonts w:asciiTheme="majorHAnsi" w:hAnsiTheme="majorHAnsi"/>
          <w:noProof/>
          <w:sz w:val="22"/>
          <w:szCs w:val="22"/>
        </w:rPr>
        <w:t>]</w:t>
      </w:r>
      <w:r w:rsidR="009A2E11" w:rsidRPr="002D4D56">
        <w:rPr>
          <w:rFonts w:asciiTheme="majorHAnsi" w:hAnsiTheme="majorHAnsi"/>
          <w:sz w:val="22"/>
          <w:szCs w:val="22"/>
        </w:rPr>
        <w:fldChar w:fldCharType="end"/>
      </w:r>
      <w:r w:rsidR="009C596C" w:rsidRPr="002D4D56">
        <w:rPr>
          <w:rFonts w:asciiTheme="majorHAnsi" w:hAnsiTheme="majorHAnsi"/>
          <w:sz w:val="22"/>
          <w:szCs w:val="22"/>
        </w:rPr>
        <w:t>.</w:t>
      </w:r>
      <w:r w:rsidR="001F34E1" w:rsidRPr="002D4D56">
        <w:rPr>
          <w:rFonts w:asciiTheme="majorHAnsi" w:hAnsiTheme="majorHAnsi"/>
          <w:sz w:val="22"/>
          <w:szCs w:val="22"/>
        </w:rPr>
        <w:t xml:space="preserve"> </w:t>
      </w:r>
      <w:r w:rsidR="009C596C" w:rsidRPr="002D4D56">
        <w:rPr>
          <w:rFonts w:asciiTheme="majorHAnsi" w:hAnsiTheme="majorHAnsi"/>
          <w:sz w:val="22"/>
          <w:szCs w:val="22"/>
        </w:rPr>
        <w:t>Similarly, r</w:t>
      </w:r>
      <w:r w:rsidR="001F34E1" w:rsidRPr="002D4D56">
        <w:rPr>
          <w:rFonts w:asciiTheme="majorHAnsi" w:hAnsiTheme="majorHAnsi"/>
          <w:sz w:val="22"/>
          <w:szCs w:val="22"/>
        </w:rPr>
        <w:t xml:space="preserve">outine implementation of </w:t>
      </w:r>
      <w:r w:rsidR="00E45BB1" w:rsidRPr="002D4D56">
        <w:rPr>
          <w:rFonts w:asciiTheme="majorHAnsi" w:hAnsiTheme="majorHAnsi"/>
          <w:sz w:val="22"/>
          <w:szCs w:val="22"/>
        </w:rPr>
        <w:t>prophylaxis for opportunistic infection and use of granulocyte colony-stimulating factor are supportive measures that improve care of patients undergoing lymphoma treatment</w:t>
      </w:r>
      <w:r w:rsidR="002D4D56" w:rsidRPr="002D4D56">
        <w:rPr>
          <w:rFonts w:asciiTheme="majorHAnsi" w:hAnsiTheme="majorHAnsi"/>
          <w:sz w:val="22"/>
          <w:szCs w:val="22"/>
        </w:rPr>
        <w:t xml:space="preserve"> </w:t>
      </w:r>
      <w:r w:rsidR="002D4D56" w:rsidRPr="002D4D56">
        <w:rPr>
          <w:rFonts w:asciiTheme="majorHAnsi" w:hAnsiTheme="majorHAnsi"/>
          <w:sz w:val="22"/>
          <w:szCs w:val="22"/>
        </w:rPr>
        <w:fldChar w:fldCharType="begin"/>
      </w:r>
      <w:r w:rsidR="002D4D56" w:rsidRPr="002D4D56">
        <w:rPr>
          <w:rFonts w:asciiTheme="majorHAnsi" w:hAnsiTheme="majorHAnsi"/>
          <w:sz w:val="22"/>
          <w:szCs w:val="22"/>
        </w:rPr>
        <w:instrText xml:space="preserve"> ADDIN EN.CITE &lt;EndNote&gt;&lt;Cite&gt;&lt;Author&gt;Bower&lt;/Author&gt;&lt;Year&gt;2014&lt;/Year&gt;&lt;RecNum&gt;5427&lt;/RecNum&gt;&lt;DisplayText&gt;[14]&lt;/DisplayText&gt;&lt;record&gt;&lt;rec-number&gt;5427&lt;/rec-number&gt;&lt;foreign-keys&gt;&lt;key app="EN" db-id="wxt0rf9p9zrte1ezrs652vfn02p25ptzrxpr"&gt;5427&lt;/key&gt;&lt;/foreign-keys&gt;&lt;ref-type name="Journal Article"&gt;17&lt;/ref-type&gt;&lt;contributors&gt;&lt;authors&gt;&lt;author&gt;Bower, M.&lt;/author&gt;&lt;author&gt;Palfreeman, A.&lt;/author&gt;&lt;author&gt;Alfa-Wali, M.&lt;/author&gt;&lt;author&gt;Bunker, C.&lt;/author&gt;&lt;author&gt;Burns, F.&lt;/author&gt;&lt;author&gt;Churchill, D.&lt;/author&gt;&lt;author&gt;Collins, S.&lt;/author&gt;&lt;author&gt;Cwynarski, K.&lt;/author&gt;&lt;author&gt;Edwards, S.&lt;/author&gt;&lt;author&gt;Fields, P.&lt;/author&gt;&lt;author&gt;Fife, K.&lt;/author&gt;&lt;author&gt;Gallop-Evans, E.&lt;/author&gt;&lt;author&gt;Kassam, S.&lt;/author&gt;&lt;author&gt;Kulasegaram, R.&lt;/author&gt;&lt;author&gt;Lacey, C.&lt;/author&gt;&lt;author&gt;Marcus, R.&lt;/author&gt;&lt;author&gt;Montoto, S.&lt;/author&gt;&lt;author&gt;Nelson, M.&lt;/author&gt;&lt;author&gt;Newsom-Davis, T.&lt;/author&gt;&lt;author&gt;Orkin, C.&lt;/author&gt;&lt;author&gt;Shaw, K.&lt;/author&gt;&lt;author&gt;Tenant-Flowers, M.&lt;/author&gt;&lt;author&gt;Webb, A.&lt;/author&gt;&lt;author&gt;Westwell, S.&lt;/author&gt;&lt;author&gt;Williams, M.&lt;/author&gt;&lt;/authors&gt;&lt;/contributors&gt;&lt;titles&gt;&lt;title&gt;British HIV Association guidelines for HIV-associated malignancies 2014&lt;/title&gt;&lt;secondary-title&gt;HIV Med&lt;/secondary-title&gt;&lt;alt-title&gt;HIV medicine&lt;/alt-title&gt;&lt;/titles&gt;&lt;periodical&gt;&lt;full-title&gt;HIV Med&lt;/full-title&gt;&lt;/periodical&gt;&lt;alt-periodical&gt;&lt;full-title&gt;HIV Medicine&lt;/full-title&gt;&lt;/alt-periodical&gt;&lt;pages&gt;1-92&lt;/pages&gt;&lt;volume&gt;15 Suppl 2&lt;/volume&gt;&lt;edition&gt;2014/02/18&lt;/edition&gt;&lt;dates&gt;&lt;year&gt;2014&lt;/year&gt;&lt;pub-dates&gt;&lt;date&gt;Mar&lt;/date&gt;&lt;/pub-dates&gt;&lt;/dates&gt;&lt;isbn&gt;1468-1293 (Electronic)&amp;#xD;1464-2662 (Linking)&lt;/isbn&gt;&lt;accession-num&gt;24528810&lt;/accession-num&gt;&lt;urls&gt;&lt;related-urls&gt;&lt;url&gt;http://www.ncbi.nlm.nih.gov/pubmed/24528810&lt;/url&gt;&lt;/related-urls&gt;&lt;/urls&gt;&lt;electronic-resource-num&gt;10.1111/hiv.12136&lt;/electronic-resource-num&gt;&lt;language&gt;eng&lt;/language&gt;&lt;/record&gt;&lt;/Cite&gt;&lt;/EndNote&gt;</w:instrText>
      </w:r>
      <w:r w:rsidR="002D4D56" w:rsidRPr="002D4D56">
        <w:rPr>
          <w:rFonts w:asciiTheme="majorHAnsi" w:hAnsiTheme="majorHAnsi"/>
          <w:sz w:val="22"/>
          <w:szCs w:val="22"/>
        </w:rPr>
        <w:fldChar w:fldCharType="separate"/>
      </w:r>
      <w:r w:rsidR="002D4D56" w:rsidRPr="002D4D56">
        <w:rPr>
          <w:rFonts w:asciiTheme="majorHAnsi" w:hAnsiTheme="majorHAnsi"/>
          <w:noProof/>
          <w:sz w:val="22"/>
          <w:szCs w:val="22"/>
        </w:rPr>
        <w:t>[</w:t>
      </w:r>
      <w:hyperlink w:anchor="_ENREF_14" w:tooltip="Bower, 2014 #5427" w:history="1">
        <w:r w:rsidR="00FC7944" w:rsidRPr="002D4D56">
          <w:rPr>
            <w:rFonts w:asciiTheme="majorHAnsi" w:hAnsiTheme="majorHAnsi"/>
            <w:noProof/>
            <w:sz w:val="22"/>
            <w:szCs w:val="22"/>
          </w:rPr>
          <w:t>14</w:t>
        </w:r>
      </w:hyperlink>
      <w:r w:rsidR="002D4D56" w:rsidRPr="002D4D56">
        <w:rPr>
          <w:rFonts w:asciiTheme="majorHAnsi" w:hAnsiTheme="majorHAnsi"/>
          <w:noProof/>
          <w:sz w:val="22"/>
          <w:szCs w:val="22"/>
        </w:rPr>
        <w:t>]</w:t>
      </w:r>
      <w:r w:rsidR="002D4D56" w:rsidRPr="002D4D56">
        <w:rPr>
          <w:rFonts w:asciiTheme="majorHAnsi" w:hAnsiTheme="majorHAnsi"/>
          <w:sz w:val="22"/>
          <w:szCs w:val="22"/>
        </w:rPr>
        <w:fldChar w:fldCharType="end"/>
      </w:r>
      <w:r w:rsidR="00E45BB1" w:rsidRPr="002D4D56">
        <w:rPr>
          <w:rFonts w:asciiTheme="majorHAnsi" w:hAnsiTheme="majorHAnsi"/>
          <w:sz w:val="22"/>
          <w:szCs w:val="22"/>
        </w:rPr>
        <w:t xml:space="preserve">. </w:t>
      </w:r>
    </w:p>
    <w:p w14:paraId="7D32F961" w14:textId="77777777" w:rsidR="007A740D" w:rsidRDefault="007A740D" w:rsidP="00885516">
      <w:pPr>
        <w:spacing w:line="360" w:lineRule="auto"/>
        <w:jc w:val="both"/>
        <w:rPr>
          <w:rFonts w:asciiTheme="majorHAnsi" w:hAnsiTheme="majorHAnsi"/>
          <w:sz w:val="22"/>
          <w:szCs w:val="22"/>
        </w:rPr>
      </w:pPr>
    </w:p>
    <w:p w14:paraId="2AFBD784" w14:textId="42EF4AAC" w:rsidR="002D4D56" w:rsidRDefault="000D2BCF" w:rsidP="00885516">
      <w:pPr>
        <w:spacing w:line="360" w:lineRule="auto"/>
        <w:jc w:val="both"/>
        <w:rPr>
          <w:rFonts w:asciiTheme="majorHAnsi" w:hAnsiTheme="majorHAnsi"/>
          <w:sz w:val="22"/>
          <w:szCs w:val="22"/>
        </w:rPr>
      </w:pPr>
      <w:r>
        <w:rPr>
          <w:rFonts w:asciiTheme="majorHAnsi" w:hAnsiTheme="majorHAnsi"/>
          <w:sz w:val="22"/>
          <w:szCs w:val="22"/>
        </w:rPr>
        <w:t xml:space="preserve">There are </w:t>
      </w:r>
      <w:r w:rsidR="002D4D56">
        <w:rPr>
          <w:rFonts w:asciiTheme="majorHAnsi" w:hAnsiTheme="majorHAnsi"/>
          <w:sz w:val="22"/>
          <w:szCs w:val="22"/>
        </w:rPr>
        <w:t xml:space="preserve">several </w:t>
      </w:r>
      <w:r>
        <w:rPr>
          <w:rFonts w:asciiTheme="majorHAnsi" w:hAnsiTheme="majorHAnsi"/>
          <w:sz w:val="22"/>
          <w:szCs w:val="22"/>
        </w:rPr>
        <w:t xml:space="preserve">limitations to this single </w:t>
      </w:r>
      <w:proofErr w:type="spellStart"/>
      <w:r>
        <w:rPr>
          <w:rFonts w:asciiTheme="majorHAnsi" w:hAnsiTheme="majorHAnsi"/>
          <w:sz w:val="22"/>
          <w:szCs w:val="22"/>
        </w:rPr>
        <w:t>centre</w:t>
      </w:r>
      <w:proofErr w:type="spellEnd"/>
      <w:r>
        <w:rPr>
          <w:rFonts w:asciiTheme="majorHAnsi" w:hAnsiTheme="majorHAnsi"/>
          <w:sz w:val="22"/>
          <w:szCs w:val="22"/>
        </w:rPr>
        <w:t xml:space="preserve"> observational study. There are confounders that </w:t>
      </w:r>
      <w:r w:rsidR="002D4D56">
        <w:rPr>
          <w:rFonts w:asciiTheme="majorHAnsi" w:hAnsiTheme="majorHAnsi"/>
          <w:sz w:val="22"/>
          <w:szCs w:val="22"/>
        </w:rPr>
        <w:t>cannot</w:t>
      </w:r>
      <w:r>
        <w:rPr>
          <w:rFonts w:asciiTheme="majorHAnsi" w:hAnsiTheme="majorHAnsi"/>
          <w:sz w:val="22"/>
          <w:szCs w:val="22"/>
        </w:rPr>
        <w:t xml:space="preserve"> </w:t>
      </w:r>
      <w:proofErr w:type="gramStart"/>
      <w:r>
        <w:rPr>
          <w:rFonts w:asciiTheme="majorHAnsi" w:hAnsiTheme="majorHAnsi"/>
          <w:sz w:val="22"/>
          <w:szCs w:val="22"/>
        </w:rPr>
        <w:t>accounted</w:t>
      </w:r>
      <w:proofErr w:type="gramEnd"/>
      <w:r>
        <w:rPr>
          <w:rFonts w:asciiTheme="majorHAnsi" w:hAnsiTheme="majorHAnsi"/>
          <w:sz w:val="22"/>
          <w:szCs w:val="22"/>
        </w:rPr>
        <w:t xml:space="preserve"> for in the survival analysis. The effects of </w:t>
      </w:r>
      <w:r w:rsidR="002D4D56">
        <w:rPr>
          <w:rFonts w:asciiTheme="majorHAnsi" w:hAnsiTheme="majorHAnsi"/>
          <w:sz w:val="22"/>
          <w:szCs w:val="22"/>
        </w:rPr>
        <w:t xml:space="preserve">the introduction of </w:t>
      </w:r>
      <w:proofErr w:type="spellStart"/>
      <w:r>
        <w:rPr>
          <w:rFonts w:asciiTheme="majorHAnsi" w:hAnsiTheme="majorHAnsi"/>
          <w:sz w:val="22"/>
          <w:szCs w:val="22"/>
        </w:rPr>
        <w:t>cART</w:t>
      </w:r>
      <w:proofErr w:type="spellEnd"/>
      <w:r>
        <w:rPr>
          <w:rFonts w:asciiTheme="majorHAnsi" w:hAnsiTheme="majorHAnsi"/>
          <w:sz w:val="22"/>
          <w:szCs w:val="22"/>
        </w:rPr>
        <w:t xml:space="preserve"> and </w:t>
      </w:r>
      <w:r w:rsidR="002D4D56">
        <w:rPr>
          <w:rFonts w:asciiTheme="majorHAnsi" w:hAnsiTheme="majorHAnsi"/>
          <w:sz w:val="22"/>
          <w:szCs w:val="22"/>
        </w:rPr>
        <w:t xml:space="preserve">the development of better chemotherapy regimens over time </w:t>
      </w:r>
      <w:r>
        <w:rPr>
          <w:rFonts w:asciiTheme="majorHAnsi" w:hAnsiTheme="majorHAnsi"/>
          <w:sz w:val="22"/>
          <w:szCs w:val="22"/>
        </w:rPr>
        <w:t xml:space="preserve">could not be evaluated </w:t>
      </w:r>
      <w:r w:rsidR="002D4D56">
        <w:rPr>
          <w:rFonts w:asciiTheme="majorHAnsi" w:hAnsiTheme="majorHAnsi"/>
          <w:sz w:val="22"/>
          <w:szCs w:val="22"/>
        </w:rPr>
        <w:t>independently. Similarly the changes in incidence of the lymphomas cannot be evaluated as the denominator of PLWH has not remained stable or know</w:t>
      </w:r>
      <w:r w:rsidR="008040BF">
        <w:rPr>
          <w:rFonts w:asciiTheme="majorHAnsi" w:hAnsiTheme="majorHAnsi"/>
          <w:sz w:val="22"/>
          <w:szCs w:val="22"/>
        </w:rPr>
        <w:t>n</w:t>
      </w:r>
      <w:r w:rsidR="002D4D56">
        <w:rPr>
          <w:rFonts w:asciiTheme="majorHAnsi" w:hAnsiTheme="majorHAnsi"/>
          <w:sz w:val="22"/>
          <w:szCs w:val="22"/>
        </w:rPr>
        <w:t xml:space="preserve"> as our </w:t>
      </w:r>
      <w:proofErr w:type="spellStart"/>
      <w:r w:rsidR="002D4D56">
        <w:rPr>
          <w:rFonts w:asciiTheme="majorHAnsi" w:hAnsiTheme="majorHAnsi"/>
          <w:sz w:val="22"/>
          <w:szCs w:val="22"/>
        </w:rPr>
        <w:t>centre</w:t>
      </w:r>
      <w:proofErr w:type="spellEnd"/>
      <w:r w:rsidR="002D4D56">
        <w:rPr>
          <w:rFonts w:asciiTheme="majorHAnsi" w:hAnsiTheme="majorHAnsi"/>
          <w:sz w:val="22"/>
          <w:szCs w:val="22"/>
        </w:rPr>
        <w:t xml:space="preserve"> is a major national referral </w:t>
      </w:r>
      <w:proofErr w:type="spellStart"/>
      <w:r w:rsidR="002D4D56">
        <w:rPr>
          <w:rFonts w:asciiTheme="majorHAnsi" w:hAnsiTheme="majorHAnsi"/>
          <w:sz w:val="22"/>
          <w:szCs w:val="22"/>
        </w:rPr>
        <w:t>centre</w:t>
      </w:r>
      <w:proofErr w:type="spellEnd"/>
      <w:r w:rsidR="002D4D56">
        <w:rPr>
          <w:rFonts w:asciiTheme="majorHAnsi" w:hAnsiTheme="majorHAnsi"/>
          <w:sz w:val="22"/>
          <w:szCs w:val="22"/>
        </w:rPr>
        <w:t xml:space="preserve"> for a number of local as well as national HIV care </w:t>
      </w:r>
      <w:proofErr w:type="spellStart"/>
      <w:r w:rsidR="002D4D56">
        <w:rPr>
          <w:rFonts w:asciiTheme="majorHAnsi" w:hAnsiTheme="majorHAnsi"/>
          <w:sz w:val="22"/>
          <w:szCs w:val="22"/>
        </w:rPr>
        <w:t>centres</w:t>
      </w:r>
      <w:proofErr w:type="spellEnd"/>
      <w:r w:rsidR="002D4D56">
        <w:rPr>
          <w:rFonts w:asciiTheme="majorHAnsi" w:hAnsiTheme="majorHAnsi"/>
          <w:sz w:val="22"/>
          <w:szCs w:val="22"/>
        </w:rPr>
        <w:t xml:space="preserve">, not just our hospital. Finally, changes in histological subtypes </w:t>
      </w:r>
      <w:r w:rsidR="008040BF">
        <w:rPr>
          <w:rFonts w:asciiTheme="majorHAnsi" w:hAnsiTheme="majorHAnsi"/>
          <w:sz w:val="22"/>
          <w:szCs w:val="22"/>
        </w:rPr>
        <w:t>are</w:t>
      </w:r>
      <w:r w:rsidR="002D4D56">
        <w:rPr>
          <w:rFonts w:asciiTheme="majorHAnsi" w:hAnsiTheme="majorHAnsi"/>
          <w:sz w:val="22"/>
          <w:szCs w:val="22"/>
        </w:rPr>
        <w:t xml:space="preserve"> subject to changes in the classification of lymphomas over the years. The WHO classification of lymphoma has evolved over the last decades, partly as a consequence of improved molecular and </w:t>
      </w:r>
      <w:proofErr w:type="spellStart"/>
      <w:r w:rsidR="002D4D56">
        <w:rPr>
          <w:rFonts w:asciiTheme="majorHAnsi" w:hAnsiTheme="majorHAnsi"/>
          <w:sz w:val="22"/>
          <w:szCs w:val="22"/>
        </w:rPr>
        <w:t>immunohistochemical</w:t>
      </w:r>
      <w:proofErr w:type="spellEnd"/>
      <w:r w:rsidR="002D4D56">
        <w:rPr>
          <w:rFonts w:asciiTheme="majorHAnsi" w:hAnsiTheme="majorHAnsi"/>
          <w:sz w:val="22"/>
          <w:szCs w:val="22"/>
        </w:rPr>
        <w:t xml:space="preserve"> techniques, and now includes histological subtypes that occur in PLWH. </w:t>
      </w:r>
    </w:p>
    <w:p w14:paraId="365F8F0A" w14:textId="57A93061" w:rsidR="002D4D56" w:rsidRDefault="002D4D56">
      <w:pPr>
        <w:rPr>
          <w:rFonts w:asciiTheme="majorHAnsi" w:hAnsiTheme="majorHAnsi"/>
          <w:sz w:val="22"/>
          <w:szCs w:val="22"/>
        </w:rPr>
      </w:pPr>
      <w:r>
        <w:rPr>
          <w:rFonts w:asciiTheme="majorHAnsi" w:hAnsiTheme="majorHAnsi"/>
          <w:sz w:val="22"/>
          <w:szCs w:val="22"/>
        </w:rPr>
        <w:br w:type="page"/>
      </w:r>
    </w:p>
    <w:p w14:paraId="10B1DB3F" w14:textId="77777777" w:rsidR="00AE6107" w:rsidRDefault="00AE6107" w:rsidP="00885516">
      <w:pPr>
        <w:spacing w:line="360" w:lineRule="auto"/>
        <w:jc w:val="both"/>
        <w:rPr>
          <w:rFonts w:asciiTheme="majorHAnsi" w:hAnsiTheme="majorHAnsi"/>
          <w:sz w:val="22"/>
          <w:szCs w:val="22"/>
        </w:rPr>
      </w:pPr>
    </w:p>
    <w:p w14:paraId="67A44AA5" w14:textId="77777777" w:rsidR="000738CB" w:rsidRPr="00E6702C" w:rsidRDefault="000738CB" w:rsidP="00885516">
      <w:pPr>
        <w:spacing w:line="360" w:lineRule="auto"/>
        <w:jc w:val="both"/>
        <w:rPr>
          <w:sz w:val="22"/>
          <w:szCs w:val="22"/>
        </w:rPr>
      </w:pPr>
    </w:p>
    <w:p w14:paraId="6B2B70D4" w14:textId="77777777" w:rsidR="000738CB" w:rsidRDefault="000738CB" w:rsidP="00885516">
      <w:pPr>
        <w:jc w:val="both"/>
      </w:pPr>
    </w:p>
    <w:p w14:paraId="74593C7B" w14:textId="62F179AD" w:rsidR="00C211E6" w:rsidRDefault="009A2E11" w:rsidP="00885516">
      <w:pPr>
        <w:jc w:val="both"/>
      </w:pPr>
      <w:r>
        <w:t>References</w:t>
      </w:r>
    </w:p>
    <w:p w14:paraId="1D0B0214" w14:textId="77777777" w:rsidR="00C211E6" w:rsidRDefault="00C211E6" w:rsidP="00885516">
      <w:pPr>
        <w:jc w:val="both"/>
      </w:pPr>
    </w:p>
    <w:p w14:paraId="5D2CCDBB" w14:textId="77777777" w:rsidR="00FC7944" w:rsidRPr="00FC7944" w:rsidRDefault="00C211E6" w:rsidP="00FC7944">
      <w:pPr>
        <w:ind w:left="720" w:hanging="720"/>
        <w:jc w:val="both"/>
        <w:rPr>
          <w:rFonts w:ascii="Cambria" w:hAnsi="Cambria"/>
          <w:noProof/>
        </w:rPr>
      </w:pPr>
      <w:r>
        <w:fldChar w:fldCharType="begin"/>
      </w:r>
      <w:r>
        <w:instrText xml:space="preserve"> ADDIN EN.REFLIST </w:instrText>
      </w:r>
      <w:r>
        <w:fldChar w:fldCharType="separate"/>
      </w:r>
      <w:bookmarkStart w:id="0" w:name="_ENREF_1"/>
      <w:r w:rsidR="00FC7944" w:rsidRPr="00FC7944">
        <w:rPr>
          <w:rFonts w:ascii="Cambria" w:hAnsi="Cambria"/>
          <w:noProof/>
        </w:rPr>
        <w:t>1.</w:t>
      </w:r>
      <w:r w:rsidR="00FC7944" w:rsidRPr="00FC7944">
        <w:rPr>
          <w:rFonts w:ascii="Cambria" w:hAnsi="Cambria"/>
          <w:noProof/>
        </w:rPr>
        <w:tab/>
        <w:t xml:space="preserve">Grulich, A.E., van Leeuwen, M. T., Falster, M. O, et al., </w:t>
      </w:r>
      <w:r w:rsidR="00FC7944" w:rsidRPr="00FC7944">
        <w:rPr>
          <w:rFonts w:ascii="Cambria" w:hAnsi="Cambria"/>
          <w:i/>
          <w:noProof/>
        </w:rPr>
        <w:t>Incidence of cancers in people with HIV/AIDS compared with immunosuppressed transplant recipients: a meta-analysis. .</w:t>
      </w:r>
      <w:r w:rsidR="00FC7944" w:rsidRPr="00FC7944">
        <w:rPr>
          <w:rFonts w:ascii="Cambria" w:hAnsi="Cambria"/>
          <w:noProof/>
        </w:rPr>
        <w:t xml:space="preserve"> Lancet, 2007. </w:t>
      </w:r>
      <w:r w:rsidR="00FC7944" w:rsidRPr="00FC7944">
        <w:rPr>
          <w:rFonts w:ascii="Cambria" w:hAnsi="Cambria"/>
          <w:b/>
          <w:noProof/>
        </w:rPr>
        <w:t>370</w:t>
      </w:r>
      <w:r w:rsidR="00FC7944" w:rsidRPr="00FC7944">
        <w:rPr>
          <w:rFonts w:ascii="Cambria" w:hAnsi="Cambria"/>
          <w:noProof/>
        </w:rPr>
        <w:t>: p. 59-67.</w:t>
      </w:r>
      <w:bookmarkEnd w:id="0"/>
    </w:p>
    <w:p w14:paraId="2CE3F9F6" w14:textId="77777777" w:rsidR="00FC7944" w:rsidRPr="00FC7944" w:rsidRDefault="00FC7944" w:rsidP="00FC7944">
      <w:pPr>
        <w:ind w:left="720" w:hanging="720"/>
        <w:jc w:val="both"/>
        <w:rPr>
          <w:rFonts w:ascii="Cambria" w:hAnsi="Cambria"/>
          <w:noProof/>
        </w:rPr>
      </w:pPr>
      <w:bookmarkStart w:id="1" w:name="_ENREF_2"/>
      <w:r w:rsidRPr="00FC7944">
        <w:rPr>
          <w:rFonts w:ascii="Cambria" w:hAnsi="Cambria"/>
          <w:noProof/>
        </w:rPr>
        <w:t>2.</w:t>
      </w:r>
      <w:r w:rsidRPr="00FC7944">
        <w:rPr>
          <w:rFonts w:ascii="Cambria" w:hAnsi="Cambria"/>
          <w:noProof/>
        </w:rPr>
        <w:tab/>
        <w:t xml:space="preserve">Carbone A, Vaccher E, Gloghini A, et al., </w:t>
      </w:r>
      <w:r w:rsidRPr="00FC7944">
        <w:rPr>
          <w:rFonts w:ascii="Cambria" w:hAnsi="Cambria"/>
          <w:i/>
          <w:noProof/>
        </w:rPr>
        <w:t>Diagnosis and management of lymphomas and other cancers in HIV-infected patients.</w:t>
      </w:r>
      <w:r w:rsidRPr="00FC7944">
        <w:rPr>
          <w:rFonts w:ascii="Cambria" w:hAnsi="Cambria"/>
          <w:noProof/>
        </w:rPr>
        <w:t xml:space="preserve"> Nat Rev Clin Oncol, 2014. </w:t>
      </w:r>
      <w:r w:rsidRPr="00FC7944">
        <w:rPr>
          <w:rFonts w:ascii="Cambria" w:hAnsi="Cambria"/>
          <w:b/>
          <w:noProof/>
        </w:rPr>
        <w:t>11</w:t>
      </w:r>
      <w:r w:rsidRPr="00FC7944">
        <w:rPr>
          <w:rFonts w:ascii="Cambria" w:hAnsi="Cambria"/>
          <w:noProof/>
        </w:rPr>
        <w:t>: p. 223-238.</w:t>
      </w:r>
      <w:bookmarkEnd w:id="1"/>
    </w:p>
    <w:p w14:paraId="36070091" w14:textId="77777777" w:rsidR="00FC7944" w:rsidRPr="00FC7944" w:rsidRDefault="00FC7944" w:rsidP="00FC7944">
      <w:pPr>
        <w:ind w:left="720" w:hanging="720"/>
        <w:jc w:val="both"/>
        <w:rPr>
          <w:rFonts w:ascii="Cambria" w:hAnsi="Cambria"/>
          <w:noProof/>
        </w:rPr>
      </w:pPr>
      <w:bookmarkStart w:id="2" w:name="_ENREF_3"/>
      <w:r w:rsidRPr="00FC7944">
        <w:rPr>
          <w:rFonts w:ascii="Cambria" w:hAnsi="Cambria"/>
          <w:noProof/>
        </w:rPr>
        <w:t>3.</w:t>
      </w:r>
      <w:r w:rsidRPr="00FC7944">
        <w:rPr>
          <w:rFonts w:ascii="Cambria" w:hAnsi="Cambria"/>
          <w:noProof/>
        </w:rPr>
        <w:tab/>
        <w:t xml:space="preserve">Simard, E.P., Pfeiffer, R. M. &amp; Engels, E. A. , </w:t>
      </w:r>
      <w:r w:rsidRPr="00FC7944">
        <w:rPr>
          <w:rFonts w:ascii="Cambria" w:hAnsi="Cambria"/>
          <w:i/>
          <w:noProof/>
        </w:rPr>
        <w:t>Cumulative incidence of cancer among individuals with acquired immunodeficiency syndrome in the United States. .</w:t>
      </w:r>
      <w:r w:rsidRPr="00FC7944">
        <w:rPr>
          <w:rFonts w:ascii="Cambria" w:hAnsi="Cambria"/>
          <w:noProof/>
        </w:rPr>
        <w:t xml:space="preserve"> Cancer, 2011. </w:t>
      </w:r>
      <w:r w:rsidRPr="00FC7944">
        <w:rPr>
          <w:rFonts w:ascii="Cambria" w:hAnsi="Cambria"/>
          <w:b/>
          <w:noProof/>
        </w:rPr>
        <w:t>117</w:t>
      </w:r>
      <w:r w:rsidRPr="00FC7944">
        <w:rPr>
          <w:rFonts w:ascii="Cambria" w:hAnsi="Cambria"/>
          <w:noProof/>
        </w:rPr>
        <w:t>: p. 1089-1096.</w:t>
      </w:r>
      <w:bookmarkEnd w:id="2"/>
    </w:p>
    <w:p w14:paraId="2FF09493" w14:textId="77777777" w:rsidR="00FC7944" w:rsidRPr="00FC7944" w:rsidRDefault="00FC7944" w:rsidP="00FC7944">
      <w:pPr>
        <w:ind w:left="720" w:hanging="720"/>
        <w:jc w:val="both"/>
        <w:rPr>
          <w:rFonts w:ascii="Cambria" w:hAnsi="Cambria"/>
          <w:noProof/>
        </w:rPr>
      </w:pPr>
      <w:bookmarkStart w:id="3" w:name="_ENREF_4"/>
      <w:r w:rsidRPr="00FC7944">
        <w:rPr>
          <w:rFonts w:ascii="Cambria" w:hAnsi="Cambria"/>
          <w:noProof/>
        </w:rPr>
        <w:t>4.</w:t>
      </w:r>
      <w:r w:rsidRPr="00FC7944">
        <w:rPr>
          <w:rFonts w:ascii="Cambria" w:hAnsi="Cambria"/>
          <w:noProof/>
        </w:rPr>
        <w:tab/>
        <w:t xml:space="preserve">Shiels, M.S., et al. , </w:t>
      </w:r>
      <w:r w:rsidRPr="00FC7944">
        <w:rPr>
          <w:rFonts w:ascii="Cambria" w:hAnsi="Cambria"/>
          <w:i/>
          <w:noProof/>
        </w:rPr>
        <w:t>The epidemic of non-Hodgkin lymphoma in the United States: disentangling the effect of HIV, 1992–2009.</w:t>
      </w:r>
      <w:r w:rsidRPr="00FC7944">
        <w:rPr>
          <w:rFonts w:ascii="Cambria" w:hAnsi="Cambria"/>
          <w:noProof/>
        </w:rPr>
        <w:t xml:space="preserve"> Cancer Epidemiol. Biomarkers Prev, 2013. </w:t>
      </w:r>
      <w:r w:rsidRPr="00FC7944">
        <w:rPr>
          <w:rFonts w:ascii="Cambria" w:hAnsi="Cambria"/>
          <w:b/>
          <w:noProof/>
        </w:rPr>
        <w:t>22</w:t>
      </w:r>
      <w:r w:rsidRPr="00FC7944">
        <w:rPr>
          <w:rFonts w:ascii="Cambria" w:hAnsi="Cambria"/>
          <w:noProof/>
        </w:rPr>
        <w:t>: p. 1069-1078.</w:t>
      </w:r>
      <w:bookmarkEnd w:id="3"/>
    </w:p>
    <w:p w14:paraId="5C468E4B" w14:textId="77777777" w:rsidR="00FC7944" w:rsidRPr="00FC7944" w:rsidRDefault="00FC7944" w:rsidP="00FC7944">
      <w:pPr>
        <w:ind w:left="720" w:hanging="720"/>
        <w:jc w:val="both"/>
        <w:rPr>
          <w:rFonts w:ascii="Cambria" w:hAnsi="Cambria"/>
          <w:noProof/>
        </w:rPr>
      </w:pPr>
      <w:bookmarkStart w:id="4" w:name="_ENREF_5"/>
      <w:r w:rsidRPr="00FC7944">
        <w:rPr>
          <w:rFonts w:ascii="Cambria" w:hAnsi="Cambria"/>
          <w:noProof/>
        </w:rPr>
        <w:t>5.</w:t>
      </w:r>
      <w:r w:rsidRPr="00FC7944">
        <w:rPr>
          <w:rFonts w:ascii="Cambria" w:hAnsi="Cambria"/>
          <w:noProof/>
        </w:rPr>
        <w:tab/>
        <w:t xml:space="preserve">Polesel, J., et al. , </w:t>
      </w:r>
      <w:r w:rsidRPr="00FC7944">
        <w:rPr>
          <w:rFonts w:ascii="Cambria" w:hAnsi="Cambria"/>
          <w:i/>
          <w:noProof/>
        </w:rPr>
        <w:t>Non-Hodgkin lymphoma incidence in the Swiss HIV Cohort Study before and after highly active antiretroviral therapy.</w:t>
      </w:r>
      <w:r w:rsidRPr="00FC7944">
        <w:rPr>
          <w:rFonts w:ascii="Cambria" w:hAnsi="Cambria"/>
          <w:noProof/>
        </w:rPr>
        <w:t xml:space="preserve"> AIDS, 2008. </w:t>
      </w:r>
      <w:r w:rsidRPr="00FC7944">
        <w:rPr>
          <w:rFonts w:ascii="Cambria" w:hAnsi="Cambria"/>
          <w:b/>
          <w:noProof/>
        </w:rPr>
        <w:t>22</w:t>
      </w:r>
      <w:r w:rsidRPr="00FC7944">
        <w:rPr>
          <w:rFonts w:ascii="Cambria" w:hAnsi="Cambria"/>
          <w:noProof/>
        </w:rPr>
        <w:t>: p. 301-206.</w:t>
      </w:r>
      <w:bookmarkEnd w:id="4"/>
    </w:p>
    <w:p w14:paraId="0E4B60DB" w14:textId="77777777" w:rsidR="00FC7944" w:rsidRPr="00FC7944" w:rsidRDefault="00FC7944" w:rsidP="00FC7944">
      <w:pPr>
        <w:ind w:left="720" w:hanging="720"/>
        <w:jc w:val="both"/>
        <w:rPr>
          <w:rFonts w:ascii="Cambria" w:hAnsi="Cambria"/>
          <w:noProof/>
        </w:rPr>
      </w:pPr>
      <w:bookmarkStart w:id="5" w:name="_ENREF_6"/>
      <w:r w:rsidRPr="00FC7944">
        <w:rPr>
          <w:rFonts w:ascii="Cambria" w:hAnsi="Cambria"/>
          <w:noProof/>
        </w:rPr>
        <w:t>6.</w:t>
      </w:r>
      <w:r w:rsidRPr="00FC7944">
        <w:rPr>
          <w:rFonts w:ascii="Cambria" w:hAnsi="Cambria"/>
          <w:noProof/>
        </w:rPr>
        <w:tab/>
        <w:t xml:space="preserve">Rubinstein PG, Aboulafia DM, Zloza A., </w:t>
      </w:r>
      <w:r w:rsidRPr="00FC7944">
        <w:rPr>
          <w:rFonts w:ascii="Cambria" w:hAnsi="Cambria"/>
          <w:i/>
          <w:noProof/>
        </w:rPr>
        <w:t>Malignancies in HIV/AIDS: from epidemiology to therapeutic challenges. .</w:t>
      </w:r>
      <w:r w:rsidRPr="00FC7944">
        <w:rPr>
          <w:rFonts w:ascii="Cambria" w:hAnsi="Cambria"/>
          <w:noProof/>
        </w:rPr>
        <w:t xml:space="preserve"> AIDS, 2014. </w:t>
      </w:r>
      <w:r w:rsidRPr="00FC7944">
        <w:rPr>
          <w:rFonts w:ascii="Cambria" w:hAnsi="Cambria"/>
          <w:b/>
          <w:noProof/>
        </w:rPr>
        <w:t>28</w:t>
      </w:r>
      <w:r w:rsidRPr="00FC7944">
        <w:rPr>
          <w:rFonts w:ascii="Cambria" w:hAnsi="Cambria"/>
          <w:noProof/>
        </w:rPr>
        <w:t>(4): p. 453-465.</w:t>
      </w:r>
      <w:bookmarkEnd w:id="5"/>
    </w:p>
    <w:p w14:paraId="7AAB4FC7" w14:textId="77777777" w:rsidR="00FC7944" w:rsidRPr="00FC7944" w:rsidRDefault="00FC7944" w:rsidP="00FC7944">
      <w:pPr>
        <w:ind w:left="720" w:hanging="720"/>
        <w:jc w:val="both"/>
        <w:rPr>
          <w:rFonts w:ascii="Cambria" w:hAnsi="Cambria"/>
          <w:noProof/>
        </w:rPr>
      </w:pPr>
      <w:bookmarkStart w:id="6" w:name="_ENREF_7"/>
      <w:r w:rsidRPr="00FC7944">
        <w:rPr>
          <w:rFonts w:ascii="Cambria" w:hAnsi="Cambria"/>
          <w:noProof/>
        </w:rPr>
        <w:t>7.</w:t>
      </w:r>
      <w:r w:rsidRPr="00FC7944">
        <w:rPr>
          <w:rFonts w:ascii="Cambria" w:hAnsi="Cambria"/>
          <w:noProof/>
        </w:rPr>
        <w:tab/>
        <w:t xml:space="preserve">Shiels MS, Pfeiffer RM, Hall HI, et al. , </w:t>
      </w:r>
      <w:r w:rsidRPr="00FC7944">
        <w:rPr>
          <w:rFonts w:ascii="Cambria" w:hAnsi="Cambria"/>
          <w:i/>
          <w:noProof/>
        </w:rPr>
        <w:t>Proportions of Kaposi sarcoma, selected non-Hodgkin lymphomas, and cervical cancer in the United States occurring in persons with AIDS, 1980-2007.</w:t>
      </w:r>
      <w:r w:rsidRPr="00FC7944">
        <w:rPr>
          <w:rFonts w:ascii="Cambria" w:hAnsi="Cambria"/>
          <w:noProof/>
        </w:rPr>
        <w:t xml:space="preserve"> JAMA, 2011. </w:t>
      </w:r>
      <w:r w:rsidRPr="00FC7944">
        <w:rPr>
          <w:rFonts w:ascii="Cambria" w:hAnsi="Cambria"/>
          <w:b/>
          <w:noProof/>
        </w:rPr>
        <w:t>305</w:t>
      </w:r>
      <w:r w:rsidRPr="00FC7944">
        <w:rPr>
          <w:rFonts w:ascii="Cambria" w:hAnsi="Cambria"/>
          <w:noProof/>
        </w:rPr>
        <w:t>: p. 1450-1459.</w:t>
      </w:r>
      <w:bookmarkEnd w:id="6"/>
    </w:p>
    <w:p w14:paraId="0C4CF1BD" w14:textId="77777777" w:rsidR="00FC7944" w:rsidRPr="00FC7944" w:rsidRDefault="00FC7944" w:rsidP="00FC7944">
      <w:pPr>
        <w:ind w:left="720" w:hanging="720"/>
        <w:jc w:val="both"/>
        <w:rPr>
          <w:rFonts w:ascii="Cambria" w:hAnsi="Cambria"/>
          <w:noProof/>
        </w:rPr>
      </w:pPr>
      <w:bookmarkStart w:id="7" w:name="_ENREF_8"/>
      <w:r w:rsidRPr="00FC7944">
        <w:rPr>
          <w:rFonts w:ascii="Cambria" w:hAnsi="Cambria"/>
          <w:noProof/>
        </w:rPr>
        <w:t>8.</w:t>
      </w:r>
      <w:r w:rsidRPr="00FC7944">
        <w:rPr>
          <w:rFonts w:ascii="Cambria" w:hAnsi="Cambria"/>
          <w:noProof/>
        </w:rPr>
        <w:tab/>
        <w:t xml:space="preserve">Cote TR, Biggar RJ, Rosenberg PS, et al., </w:t>
      </w:r>
      <w:r w:rsidRPr="00FC7944">
        <w:rPr>
          <w:rFonts w:ascii="Cambria" w:hAnsi="Cambria"/>
          <w:i/>
          <w:noProof/>
        </w:rPr>
        <w:t>Non-Hodgkin's lymphoma among people with AIDS: incidence, presentation and public health burden. AIDS/Cancer Study Group.</w:t>
      </w:r>
      <w:r w:rsidRPr="00FC7944">
        <w:rPr>
          <w:rFonts w:ascii="Cambria" w:hAnsi="Cambria"/>
          <w:noProof/>
        </w:rPr>
        <w:t xml:space="preserve"> International journal of cancer, 1997. </w:t>
      </w:r>
      <w:r w:rsidRPr="00FC7944">
        <w:rPr>
          <w:rFonts w:ascii="Cambria" w:hAnsi="Cambria"/>
          <w:b/>
          <w:noProof/>
        </w:rPr>
        <w:t>73</w:t>
      </w:r>
      <w:r w:rsidRPr="00FC7944">
        <w:rPr>
          <w:rFonts w:ascii="Cambria" w:hAnsi="Cambria"/>
          <w:noProof/>
        </w:rPr>
        <w:t>: p. 645-650.</w:t>
      </w:r>
      <w:bookmarkEnd w:id="7"/>
    </w:p>
    <w:p w14:paraId="45DA2A63" w14:textId="77777777" w:rsidR="00FC7944" w:rsidRPr="00FC7944" w:rsidRDefault="00FC7944" w:rsidP="00FC7944">
      <w:pPr>
        <w:ind w:left="720" w:hanging="720"/>
        <w:jc w:val="both"/>
        <w:rPr>
          <w:rFonts w:ascii="Cambria" w:hAnsi="Cambria"/>
          <w:noProof/>
        </w:rPr>
      </w:pPr>
      <w:bookmarkStart w:id="8" w:name="_ENREF_9"/>
      <w:r w:rsidRPr="00FC7944">
        <w:rPr>
          <w:rFonts w:ascii="Cambria" w:hAnsi="Cambria"/>
          <w:noProof/>
        </w:rPr>
        <w:t>9.</w:t>
      </w:r>
      <w:r w:rsidRPr="00FC7944">
        <w:rPr>
          <w:rFonts w:ascii="Cambria" w:hAnsi="Cambria"/>
          <w:noProof/>
        </w:rPr>
        <w:tab/>
        <w:t xml:space="preserve">Gopal, S., et al., </w:t>
      </w:r>
      <w:r w:rsidRPr="00FC7944">
        <w:rPr>
          <w:rFonts w:ascii="Cambria" w:hAnsi="Cambria"/>
          <w:i/>
          <w:noProof/>
        </w:rPr>
        <w:t>Temporal trends in presentation and survival for HIV-associated lymphoma in the antiretroviral therapy era.</w:t>
      </w:r>
      <w:r w:rsidRPr="00FC7944">
        <w:rPr>
          <w:rFonts w:ascii="Cambria" w:hAnsi="Cambria"/>
          <w:noProof/>
        </w:rPr>
        <w:t xml:space="preserve"> J Natl Cancer Inst, 2013. </w:t>
      </w:r>
      <w:r w:rsidRPr="00FC7944">
        <w:rPr>
          <w:rFonts w:ascii="Cambria" w:hAnsi="Cambria"/>
          <w:b/>
          <w:noProof/>
        </w:rPr>
        <w:t>105</w:t>
      </w:r>
      <w:r w:rsidRPr="00FC7944">
        <w:rPr>
          <w:rFonts w:ascii="Cambria" w:hAnsi="Cambria"/>
          <w:noProof/>
        </w:rPr>
        <w:t>(16): p. 1221-9.</w:t>
      </w:r>
      <w:bookmarkEnd w:id="8"/>
    </w:p>
    <w:p w14:paraId="4B2B502C" w14:textId="77777777" w:rsidR="00FC7944" w:rsidRPr="00FC7944" w:rsidRDefault="00FC7944" w:rsidP="00FC7944">
      <w:pPr>
        <w:ind w:left="720" w:hanging="720"/>
        <w:jc w:val="both"/>
        <w:rPr>
          <w:rFonts w:ascii="Cambria" w:hAnsi="Cambria"/>
          <w:noProof/>
        </w:rPr>
      </w:pPr>
      <w:bookmarkStart w:id="9" w:name="_ENREF_10"/>
      <w:r w:rsidRPr="00FC7944">
        <w:rPr>
          <w:rFonts w:ascii="Cambria" w:hAnsi="Cambria"/>
          <w:noProof/>
        </w:rPr>
        <w:t>10.</w:t>
      </w:r>
      <w:r w:rsidRPr="00FC7944">
        <w:rPr>
          <w:rFonts w:ascii="Cambria" w:hAnsi="Cambria"/>
          <w:noProof/>
        </w:rPr>
        <w:tab/>
        <w:t xml:space="preserve">Kaplan LD, et al., </w:t>
      </w:r>
      <w:r w:rsidRPr="00FC7944">
        <w:rPr>
          <w:rFonts w:ascii="Cambria" w:hAnsi="Cambria"/>
          <w:i/>
          <w:noProof/>
        </w:rPr>
        <w:t>Low dose compared with standard dose m-BACOD chemotherapy for non-Hodgkin's lymphoma associated with human immunodeficiency virus infection.</w:t>
      </w:r>
      <w:r w:rsidRPr="00FC7944">
        <w:rPr>
          <w:rFonts w:ascii="Cambria" w:hAnsi="Cambria"/>
          <w:noProof/>
        </w:rPr>
        <w:t xml:space="preserve"> N Engl J Med, 1997. </w:t>
      </w:r>
      <w:r w:rsidRPr="00FC7944">
        <w:rPr>
          <w:rFonts w:ascii="Cambria" w:hAnsi="Cambria"/>
          <w:b/>
          <w:noProof/>
        </w:rPr>
        <w:t>336</w:t>
      </w:r>
      <w:r w:rsidRPr="00FC7944">
        <w:rPr>
          <w:rFonts w:ascii="Cambria" w:hAnsi="Cambria"/>
          <w:noProof/>
        </w:rPr>
        <w:t>: p. 1641-1648.</w:t>
      </w:r>
      <w:bookmarkEnd w:id="9"/>
    </w:p>
    <w:p w14:paraId="79CEB23B" w14:textId="77777777" w:rsidR="00FC7944" w:rsidRPr="00FC7944" w:rsidRDefault="00FC7944" w:rsidP="00FC7944">
      <w:pPr>
        <w:ind w:left="720" w:hanging="720"/>
        <w:jc w:val="both"/>
        <w:rPr>
          <w:rFonts w:ascii="Cambria" w:hAnsi="Cambria"/>
          <w:noProof/>
        </w:rPr>
      </w:pPr>
      <w:bookmarkStart w:id="10" w:name="_ENREF_11"/>
      <w:r w:rsidRPr="00FC7944">
        <w:rPr>
          <w:rFonts w:ascii="Cambria" w:hAnsi="Cambria"/>
          <w:noProof/>
        </w:rPr>
        <w:t>11.</w:t>
      </w:r>
      <w:r w:rsidRPr="00FC7944">
        <w:rPr>
          <w:rFonts w:ascii="Cambria" w:hAnsi="Cambria"/>
          <w:noProof/>
        </w:rPr>
        <w:tab/>
        <w:t xml:space="preserve">Bower, M., et al., </w:t>
      </w:r>
      <w:r w:rsidRPr="00FC7944">
        <w:rPr>
          <w:rFonts w:ascii="Cambria" w:hAnsi="Cambria"/>
          <w:i/>
          <w:noProof/>
        </w:rPr>
        <w:t>Weekly alternating combination chemotherapy for good prognosis AIDS- related lymphoma.</w:t>
      </w:r>
      <w:r w:rsidRPr="00FC7944">
        <w:rPr>
          <w:rFonts w:ascii="Cambria" w:hAnsi="Cambria"/>
          <w:noProof/>
        </w:rPr>
        <w:t xml:space="preserve"> Eur J Cancer, 2000. </w:t>
      </w:r>
      <w:r w:rsidRPr="00FC7944">
        <w:rPr>
          <w:rFonts w:ascii="Cambria" w:hAnsi="Cambria"/>
          <w:b/>
          <w:noProof/>
        </w:rPr>
        <w:t>36</w:t>
      </w:r>
      <w:r w:rsidRPr="00FC7944">
        <w:rPr>
          <w:rFonts w:ascii="Cambria" w:hAnsi="Cambria"/>
          <w:noProof/>
        </w:rPr>
        <w:t>(3): p. 363-7.</w:t>
      </w:r>
      <w:bookmarkEnd w:id="10"/>
    </w:p>
    <w:p w14:paraId="37792101" w14:textId="77777777" w:rsidR="00FC7944" w:rsidRPr="00FC7944" w:rsidRDefault="00FC7944" w:rsidP="00FC7944">
      <w:pPr>
        <w:ind w:left="720" w:hanging="720"/>
        <w:jc w:val="both"/>
        <w:rPr>
          <w:rFonts w:ascii="Cambria" w:hAnsi="Cambria"/>
          <w:noProof/>
        </w:rPr>
      </w:pPr>
      <w:bookmarkStart w:id="11" w:name="_ENREF_12"/>
      <w:r w:rsidRPr="00FC7944">
        <w:rPr>
          <w:rFonts w:ascii="Cambria" w:hAnsi="Cambria"/>
          <w:noProof/>
        </w:rPr>
        <w:t>12.</w:t>
      </w:r>
      <w:r w:rsidRPr="00FC7944">
        <w:rPr>
          <w:rFonts w:ascii="Cambria" w:hAnsi="Cambria"/>
          <w:noProof/>
        </w:rPr>
        <w:tab/>
        <w:t xml:space="preserve">Sparano, J.A., et al., </w:t>
      </w:r>
      <w:r w:rsidRPr="00FC7944">
        <w:rPr>
          <w:rFonts w:ascii="Cambria" w:hAnsi="Cambria"/>
          <w:i/>
          <w:noProof/>
        </w:rPr>
        <w:t>Infusional cyclophosphamide, doxorubicin, and etoposide in human immunodeficiency virus- and human T-cell leukemia virus type I-related non-Hodgkin's lymphoma: a highly active regimen.</w:t>
      </w:r>
      <w:r w:rsidRPr="00FC7944">
        <w:rPr>
          <w:rFonts w:ascii="Cambria" w:hAnsi="Cambria"/>
          <w:noProof/>
        </w:rPr>
        <w:t xml:space="preserve"> Blood, 1993. </w:t>
      </w:r>
      <w:r w:rsidRPr="00FC7944">
        <w:rPr>
          <w:rFonts w:ascii="Cambria" w:hAnsi="Cambria"/>
          <w:b/>
          <w:noProof/>
        </w:rPr>
        <w:t>81</w:t>
      </w:r>
      <w:r w:rsidRPr="00FC7944">
        <w:rPr>
          <w:rFonts w:ascii="Cambria" w:hAnsi="Cambria"/>
          <w:noProof/>
        </w:rPr>
        <w:t>(10): p. 2810-5.</w:t>
      </w:r>
      <w:bookmarkEnd w:id="11"/>
    </w:p>
    <w:p w14:paraId="318D46DF" w14:textId="77777777" w:rsidR="00FC7944" w:rsidRPr="00FC7944" w:rsidRDefault="00FC7944" w:rsidP="00FC7944">
      <w:pPr>
        <w:ind w:left="720" w:hanging="720"/>
        <w:jc w:val="both"/>
        <w:rPr>
          <w:rFonts w:ascii="Cambria" w:hAnsi="Cambria"/>
          <w:noProof/>
        </w:rPr>
      </w:pPr>
      <w:bookmarkStart w:id="12" w:name="_ENREF_13"/>
      <w:r w:rsidRPr="00FC7944">
        <w:rPr>
          <w:rFonts w:ascii="Cambria" w:hAnsi="Cambria"/>
          <w:noProof/>
        </w:rPr>
        <w:t>13.</w:t>
      </w:r>
      <w:r w:rsidRPr="00FC7944">
        <w:rPr>
          <w:rFonts w:ascii="Cambria" w:hAnsi="Cambria"/>
          <w:noProof/>
        </w:rPr>
        <w:tab/>
        <w:t xml:space="preserve">Bower, M., et al., </w:t>
      </w:r>
      <w:r w:rsidRPr="00FC7944">
        <w:rPr>
          <w:rFonts w:ascii="Cambria" w:hAnsi="Cambria"/>
          <w:i/>
          <w:noProof/>
        </w:rPr>
        <w:t>Protease inhibitors potentiate chemotherapy-induced neutropenia.</w:t>
      </w:r>
      <w:r w:rsidRPr="00FC7944">
        <w:rPr>
          <w:rFonts w:ascii="Cambria" w:hAnsi="Cambria"/>
          <w:noProof/>
        </w:rPr>
        <w:t xml:space="preserve"> Blood, 2004. </w:t>
      </w:r>
      <w:r w:rsidRPr="00FC7944">
        <w:rPr>
          <w:rFonts w:ascii="Cambria" w:hAnsi="Cambria"/>
          <w:b/>
          <w:noProof/>
        </w:rPr>
        <w:t>104</w:t>
      </w:r>
      <w:r w:rsidRPr="00FC7944">
        <w:rPr>
          <w:rFonts w:ascii="Cambria" w:hAnsi="Cambria"/>
          <w:noProof/>
        </w:rPr>
        <w:t>(9): p. 2943-6.</w:t>
      </w:r>
      <w:bookmarkEnd w:id="12"/>
    </w:p>
    <w:p w14:paraId="4677B4D6" w14:textId="77777777" w:rsidR="00FC7944" w:rsidRPr="00FC7944" w:rsidRDefault="00FC7944" w:rsidP="00FC7944">
      <w:pPr>
        <w:ind w:left="720" w:hanging="720"/>
        <w:jc w:val="both"/>
        <w:rPr>
          <w:rFonts w:ascii="Cambria" w:hAnsi="Cambria"/>
          <w:noProof/>
        </w:rPr>
      </w:pPr>
      <w:bookmarkStart w:id="13" w:name="_ENREF_14"/>
      <w:r w:rsidRPr="00FC7944">
        <w:rPr>
          <w:rFonts w:ascii="Cambria" w:hAnsi="Cambria"/>
          <w:noProof/>
        </w:rPr>
        <w:t>14.</w:t>
      </w:r>
      <w:r w:rsidRPr="00FC7944">
        <w:rPr>
          <w:rFonts w:ascii="Cambria" w:hAnsi="Cambria"/>
          <w:noProof/>
        </w:rPr>
        <w:tab/>
        <w:t xml:space="preserve">Bower, M., et al., </w:t>
      </w:r>
      <w:r w:rsidRPr="00FC7944">
        <w:rPr>
          <w:rFonts w:ascii="Cambria" w:hAnsi="Cambria"/>
          <w:i/>
          <w:noProof/>
        </w:rPr>
        <w:t>British HIV Association guidelines for HIV-associated malignancies 2014.</w:t>
      </w:r>
      <w:r w:rsidRPr="00FC7944">
        <w:rPr>
          <w:rFonts w:ascii="Cambria" w:hAnsi="Cambria"/>
          <w:noProof/>
        </w:rPr>
        <w:t xml:space="preserve"> HIV Med, 2014. </w:t>
      </w:r>
      <w:r w:rsidRPr="00FC7944">
        <w:rPr>
          <w:rFonts w:ascii="Cambria" w:hAnsi="Cambria"/>
          <w:b/>
          <w:noProof/>
        </w:rPr>
        <w:t>15 Suppl 2</w:t>
      </w:r>
      <w:r w:rsidRPr="00FC7944">
        <w:rPr>
          <w:rFonts w:ascii="Cambria" w:hAnsi="Cambria"/>
          <w:noProof/>
        </w:rPr>
        <w:t>: p. 1-92.</w:t>
      </w:r>
      <w:bookmarkEnd w:id="13"/>
    </w:p>
    <w:p w14:paraId="4E652CD3" w14:textId="77777777" w:rsidR="00FC7944" w:rsidRPr="00FC7944" w:rsidRDefault="00FC7944" w:rsidP="00FC7944">
      <w:pPr>
        <w:ind w:left="720" w:hanging="720"/>
        <w:jc w:val="both"/>
        <w:rPr>
          <w:rFonts w:ascii="Cambria" w:hAnsi="Cambria"/>
          <w:noProof/>
        </w:rPr>
      </w:pPr>
      <w:bookmarkStart w:id="14" w:name="_ENREF_15"/>
      <w:r w:rsidRPr="00FC7944">
        <w:rPr>
          <w:rFonts w:ascii="Cambria" w:hAnsi="Cambria"/>
          <w:noProof/>
        </w:rPr>
        <w:t>15.</w:t>
      </w:r>
      <w:r w:rsidRPr="00FC7944">
        <w:rPr>
          <w:rFonts w:ascii="Cambria" w:hAnsi="Cambria"/>
          <w:noProof/>
        </w:rPr>
        <w:tab/>
        <w:t xml:space="preserve">Coutinho, R., et al., </w:t>
      </w:r>
      <w:r w:rsidRPr="00FC7944">
        <w:rPr>
          <w:rFonts w:ascii="Cambria" w:hAnsi="Cambria"/>
          <w:i/>
          <w:noProof/>
        </w:rPr>
        <w:t>HIV status does not impair the outcome of patients diagnosed with diffuse large B-cell lymphoma treated with R-CHOP in the cART era.</w:t>
      </w:r>
      <w:r w:rsidRPr="00FC7944">
        <w:rPr>
          <w:rFonts w:ascii="Cambria" w:hAnsi="Cambria"/>
          <w:noProof/>
        </w:rPr>
        <w:t xml:space="preserve"> AIDS, 2013.</w:t>
      </w:r>
      <w:bookmarkEnd w:id="14"/>
    </w:p>
    <w:p w14:paraId="3B472B98" w14:textId="77777777" w:rsidR="00FC7944" w:rsidRPr="00FC7944" w:rsidRDefault="00FC7944" w:rsidP="00FC7944">
      <w:pPr>
        <w:ind w:left="720" w:hanging="720"/>
        <w:jc w:val="both"/>
        <w:rPr>
          <w:rFonts w:ascii="Cambria" w:hAnsi="Cambria"/>
          <w:noProof/>
        </w:rPr>
      </w:pPr>
      <w:bookmarkStart w:id="15" w:name="_ENREF_16"/>
      <w:r w:rsidRPr="00FC7944">
        <w:rPr>
          <w:rFonts w:ascii="Cambria" w:hAnsi="Cambria"/>
          <w:noProof/>
        </w:rPr>
        <w:t>16.</w:t>
      </w:r>
      <w:r w:rsidRPr="00FC7944">
        <w:rPr>
          <w:rFonts w:ascii="Cambria" w:hAnsi="Cambria"/>
          <w:noProof/>
        </w:rPr>
        <w:tab/>
        <w:t xml:space="preserve">Montoto, S., et al., </w:t>
      </w:r>
      <w:r w:rsidRPr="00FC7944">
        <w:rPr>
          <w:rFonts w:ascii="Cambria" w:hAnsi="Cambria"/>
          <w:i/>
          <w:noProof/>
        </w:rPr>
        <w:t>HIV status does not influence outcome in patients with classical Hodgkin lymphoma treated with chemotherapy using doxorubicin, bleomycin, vinblastine, and dacarbazine in the highly active antiretroviral therapy era.</w:t>
      </w:r>
      <w:r w:rsidRPr="00FC7944">
        <w:rPr>
          <w:rFonts w:ascii="Cambria" w:hAnsi="Cambria"/>
          <w:noProof/>
        </w:rPr>
        <w:t xml:space="preserve"> J Clin Oncol, 2012. </w:t>
      </w:r>
      <w:r w:rsidRPr="00FC7944">
        <w:rPr>
          <w:rFonts w:ascii="Cambria" w:hAnsi="Cambria"/>
          <w:b/>
          <w:noProof/>
        </w:rPr>
        <w:t>30</w:t>
      </w:r>
      <w:r w:rsidRPr="00FC7944">
        <w:rPr>
          <w:rFonts w:ascii="Cambria" w:hAnsi="Cambria"/>
          <w:noProof/>
        </w:rPr>
        <w:t>(33): p. 4111-6.</w:t>
      </w:r>
      <w:bookmarkEnd w:id="15"/>
    </w:p>
    <w:p w14:paraId="18FC0797" w14:textId="77777777" w:rsidR="00FC7944" w:rsidRPr="00FC7944" w:rsidRDefault="00FC7944" w:rsidP="00FC7944">
      <w:pPr>
        <w:ind w:left="720" w:hanging="720"/>
        <w:jc w:val="both"/>
        <w:rPr>
          <w:rFonts w:ascii="Cambria" w:hAnsi="Cambria"/>
          <w:noProof/>
        </w:rPr>
      </w:pPr>
      <w:bookmarkStart w:id="16" w:name="_ENREF_17"/>
      <w:r w:rsidRPr="00FC7944">
        <w:rPr>
          <w:rFonts w:ascii="Cambria" w:hAnsi="Cambria"/>
          <w:noProof/>
        </w:rPr>
        <w:t>17.</w:t>
      </w:r>
      <w:r w:rsidRPr="00FC7944">
        <w:rPr>
          <w:rFonts w:ascii="Cambria" w:hAnsi="Cambria"/>
          <w:noProof/>
        </w:rPr>
        <w:tab/>
        <w:t xml:space="preserve">Barta, S.K., et al., </w:t>
      </w:r>
      <w:r w:rsidRPr="00FC7944">
        <w:rPr>
          <w:rFonts w:ascii="Cambria" w:hAnsi="Cambria"/>
          <w:i/>
          <w:noProof/>
        </w:rPr>
        <w:t>Changes in the influence of lymphoma- and HIV-specific factors on outcomes in AIDS-related non-Hodgkin lymphoma.</w:t>
      </w:r>
      <w:r w:rsidRPr="00FC7944">
        <w:rPr>
          <w:rFonts w:ascii="Cambria" w:hAnsi="Cambria"/>
          <w:noProof/>
        </w:rPr>
        <w:t xml:space="preserve"> Ann Oncol, 2015. </w:t>
      </w:r>
      <w:r w:rsidRPr="00FC7944">
        <w:rPr>
          <w:rFonts w:ascii="Cambria" w:hAnsi="Cambria"/>
          <w:b/>
          <w:noProof/>
        </w:rPr>
        <w:t>26</w:t>
      </w:r>
      <w:r w:rsidRPr="00FC7944">
        <w:rPr>
          <w:rFonts w:ascii="Cambria" w:hAnsi="Cambria"/>
          <w:noProof/>
        </w:rPr>
        <w:t>(5): p. 958-66.</w:t>
      </w:r>
      <w:bookmarkEnd w:id="16"/>
    </w:p>
    <w:p w14:paraId="22994827" w14:textId="77777777" w:rsidR="00FC7944" w:rsidRPr="00FC7944" w:rsidRDefault="00FC7944" w:rsidP="00FC7944">
      <w:pPr>
        <w:ind w:left="720" w:hanging="720"/>
        <w:jc w:val="both"/>
        <w:rPr>
          <w:rFonts w:ascii="Cambria" w:hAnsi="Cambria"/>
          <w:noProof/>
        </w:rPr>
      </w:pPr>
      <w:bookmarkStart w:id="17" w:name="_ENREF_18"/>
      <w:r w:rsidRPr="00FC7944">
        <w:rPr>
          <w:rFonts w:ascii="Cambria" w:hAnsi="Cambria"/>
          <w:noProof/>
        </w:rPr>
        <w:t>18.</w:t>
      </w:r>
      <w:r w:rsidRPr="00FC7944">
        <w:rPr>
          <w:rFonts w:ascii="Cambria" w:hAnsi="Cambria"/>
          <w:noProof/>
        </w:rPr>
        <w:tab/>
        <w:t xml:space="preserve">Ledergerber, B., et al., </w:t>
      </w:r>
      <w:r w:rsidRPr="00FC7944">
        <w:rPr>
          <w:rFonts w:ascii="Cambria" w:hAnsi="Cambria"/>
          <w:i/>
          <w:noProof/>
        </w:rPr>
        <w:t>Risk of HIV related Kaposi's sarcoma and Non-Hodgkin's lymphoma with potent antiretroviral therapy: prospective cohort study.</w:t>
      </w:r>
      <w:r w:rsidRPr="00FC7944">
        <w:rPr>
          <w:rFonts w:ascii="Cambria" w:hAnsi="Cambria"/>
          <w:noProof/>
        </w:rPr>
        <w:t xml:space="preserve"> British Medical Journal, 1999. </w:t>
      </w:r>
      <w:r w:rsidRPr="00FC7944">
        <w:rPr>
          <w:rFonts w:ascii="Cambria" w:hAnsi="Cambria"/>
          <w:b/>
          <w:noProof/>
        </w:rPr>
        <w:t>319</w:t>
      </w:r>
      <w:r w:rsidRPr="00FC7944">
        <w:rPr>
          <w:rFonts w:ascii="Cambria" w:hAnsi="Cambria"/>
          <w:noProof/>
        </w:rPr>
        <w:t>: p. 23-24.</w:t>
      </w:r>
      <w:bookmarkEnd w:id="17"/>
    </w:p>
    <w:p w14:paraId="408695C6" w14:textId="77777777" w:rsidR="00FC7944" w:rsidRPr="00FC7944" w:rsidRDefault="00FC7944" w:rsidP="00FC7944">
      <w:pPr>
        <w:ind w:left="720" w:hanging="720"/>
        <w:jc w:val="both"/>
        <w:rPr>
          <w:rFonts w:ascii="Cambria" w:hAnsi="Cambria"/>
          <w:noProof/>
        </w:rPr>
      </w:pPr>
      <w:bookmarkStart w:id="18" w:name="_ENREF_19"/>
      <w:r w:rsidRPr="00FC7944">
        <w:rPr>
          <w:rFonts w:ascii="Cambria" w:hAnsi="Cambria"/>
          <w:noProof/>
        </w:rPr>
        <w:t>19.</w:t>
      </w:r>
      <w:r w:rsidRPr="00FC7944">
        <w:rPr>
          <w:rFonts w:ascii="Cambria" w:hAnsi="Cambria"/>
          <w:noProof/>
        </w:rPr>
        <w:tab/>
        <w:t xml:space="preserve">Inungu, J., M.F. Melendez, and J.P. Montgomery, </w:t>
      </w:r>
      <w:r w:rsidRPr="00FC7944">
        <w:rPr>
          <w:rFonts w:ascii="Cambria" w:hAnsi="Cambria"/>
          <w:i/>
          <w:noProof/>
        </w:rPr>
        <w:t>AIDS-related primary brain lymphoma in Michigan, January 1990 to December 2000.</w:t>
      </w:r>
      <w:r w:rsidRPr="00FC7944">
        <w:rPr>
          <w:rFonts w:ascii="Cambria" w:hAnsi="Cambria"/>
          <w:noProof/>
        </w:rPr>
        <w:t xml:space="preserve"> AIDS Patient Care STDS, 2002. </w:t>
      </w:r>
      <w:r w:rsidRPr="00FC7944">
        <w:rPr>
          <w:rFonts w:ascii="Cambria" w:hAnsi="Cambria"/>
          <w:b/>
          <w:noProof/>
        </w:rPr>
        <w:t>16</w:t>
      </w:r>
      <w:r w:rsidRPr="00FC7944">
        <w:rPr>
          <w:rFonts w:ascii="Cambria" w:hAnsi="Cambria"/>
          <w:noProof/>
        </w:rPr>
        <w:t>(3): p. 107-12.</w:t>
      </w:r>
      <w:bookmarkEnd w:id="18"/>
    </w:p>
    <w:p w14:paraId="2CF16095" w14:textId="77777777" w:rsidR="00FC7944" w:rsidRPr="00FC7944" w:rsidRDefault="00FC7944" w:rsidP="00FC7944">
      <w:pPr>
        <w:ind w:left="720" w:hanging="720"/>
        <w:jc w:val="both"/>
        <w:rPr>
          <w:rFonts w:ascii="Cambria" w:hAnsi="Cambria"/>
          <w:noProof/>
        </w:rPr>
      </w:pPr>
      <w:bookmarkStart w:id="19" w:name="_ENREF_20"/>
      <w:r w:rsidRPr="00FC7944">
        <w:rPr>
          <w:rFonts w:ascii="Cambria" w:hAnsi="Cambria"/>
          <w:noProof/>
        </w:rPr>
        <w:t>20.</w:t>
      </w:r>
      <w:r w:rsidRPr="00FC7944">
        <w:rPr>
          <w:rFonts w:ascii="Cambria" w:hAnsi="Cambria"/>
          <w:noProof/>
        </w:rPr>
        <w:tab/>
        <w:t xml:space="preserve">Kirk, O., et al., </w:t>
      </w:r>
      <w:r w:rsidRPr="00FC7944">
        <w:rPr>
          <w:rFonts w:ascii="Cambria" w:hAnsi="Cambria"/>
          <w:i/>
          <w:noProof/>
        </w:rPr>
        <w:t>Non-Hodgkin lymphoma in HIV-infected patients in the era of highly active antiretroviral therapy.</w:t>
      </w:r>
      <w:r w:rsidRPr="00FC7944">
        <w:rPr>
          <w:rFonts w:ascii="Cambria" w:hAnsi="Cambria"/>
          <w:noProof/>
        </w:rPr>
        <w:t xml:space="preserve"> Blood, 2001. </w:t>
      </w:r>
      <w:r w:rsidRPr="00FC7944">
        <w:rPr>
          <w:rFonts w:ascii="Cambria" w:hAnsi="Cambria"/>
          <w:b/>
          <w:noProof/>
        </w:rPr>
        <w:t>98</w:t>
      </w:r>
      <w:r w:rsidRPr="00FC7944">
        <w:rPr>
          <w:rFonts w:ascii="Cambria" w:hAnsi="Cambria"/>
          <w:noProof/>
        </w:rPr>
        <w:t>(12): p. 3406-12.</w:t>
      </w:r>
      <w:bookmarkEnd w:id="19"/>
    </w:p>
    <w:p w14:paraId="43882397" w14:textId="77777777" w:rsidR="00FC7944" w:rsidRPr="00FC7944" w:rsidRDefault="00FC7944" w:rsidP="00FC7944">
      <w:pPr>
        <w:ind w:left="720" w:hanging="720"/>
        <w:jc w:val="both"/>
        <w:rPr>
          <w:rFonts w:ascii="Cambria" w:hAnsi="Cambria"/>
          <w:noProof/>
        </w:rPr>
      </w:pPr>
      <w:bookmarkStart w:id="20" w:name="_ENREF_21"/>
      <w:r w:rsidRPr="00FC7944">
        <w:rPr>
          <w:rFonts w:ascii="Cambria" w:hAnsi="Cambria"/>
          <w:noProof/>
        </w:rPr>
        <w:t>21.</w:t>
      </w:r>
      <w:r w:rsidRPr="00FC7944">
        <w:rPr>
          <w:rFonts w:ascii="Cambria" w:hAnsi="Cambria"/>
          <w:noProof/>
        </w:rPr>
        <w:tab/>
        <w:t xml:space="preserve">Buchbinder SP, et al., </w:t>
      </w:r>
      <w:r w:rsidRPr="00FC7944">
        <w:rPr>
          <w:rFonts w:ascii="Cambria" w:hAnsi="Cambria"/>
          <w:i/>
          <w:noProof/>
        </w:rPr>
        <w:t>Declines in AIDS incidence associated with highly active anti-retroviral therapy (HAART) are not reflected in KS and lymphoma incidence.</w:t>
      </w:r>
      <w:r w:rsidRPr="00FC7944">
        <w:rPr>
          <w:rFonts w:ascii="Cambria" w:hAnsi="Cambria"/>
          <w:noProof/>
        </w:rPr>
        <w:t xml:space="preserve"> Proc 2nd National AIDS malignancy Conference, Bethesda, Maryland., 1998: p. S7.</w:t>
      </w:r>
      <w:bookmarkEnd w:id="20"/>
    </w:p>
    <w:p w14:paraId="51414996" w14:textId="77777777" w:rsidR="00FC7944" w:rsidRPr="00FC7944" w:rsidRDefault="00FC7944" w:rsidP="00FC7944">
      <w:pPr>
        <w:ind w:left="720" w:hanging="720"/>
        <w:jc w:val="both"/>
        <w:rPr>
          <w:rFonts w:ascii="Cambria" w:hAnsi="Cambria"/>
          <w:noProof/>
        </w:rPr>
      </w:pPr>
      <w:bookmarkStart w:id="21" w:name="_ENREF_22"/>
      <w:r w:rsidRPr="00FC7944">
        <w:rPr>
          <w:rFonts w:ascii="Cambria" w:hAnsi="Cambria"/>
          <w:noProof/>
        </w:rPr>
        <w:t>22.</w:t>
      </w:r>
      <w:r w:rsidRPr="00FC7944">
        <w:rPr>
          <w:rFonts w:ascii="Cambria" w:hAnsi="Cambria"/>
          <w:noProof/>
        </w:rPr>
        <w:tab/>
        <w:t xml:space="preserve">Jacobson, L.P., et al., </w:t>
      </w:r>
      <w:r w:rsidRPr="00FC7944">
        <w:rPr>
          <w:rFonts w:ascii="Cambria" w:hAnsi="Cambria"/>
          <w:i/>
          <w:noProof/>
        </w:rPr>
        <w:t>Impact of potent antiretroviral therapy on the incidence of Kaposi's sarcoma and non-Hodgkin's lymphomas among HIV-1-infected individuals. Multicenter AIDS Cohort Study.</w:t>
      </w:r>
      <w:r w:rsidRPr="00FC7944">
        <w:rPr>
          <w:rFonts w:ascii="Cambria" w:hAnsi="Cambria"/>
          <w:noProof/>
        </w:rPr>
        <w:t xml:space="preserve"> J Acquir Immune Defic Syndr, 1999. </w:t>
      </w:r>
      <w:r w:rsidRPr="00FC7944">
        <w:rPr>
          <w:rFonts w:ascii="Cambria" w:hAnsi="Cambria"/>
          <w:b/>
          <w:noProof/>
        </w:rPr>
        <w:t>21</w:t>
      </w:r>
      <w:r w:rsidRPr="00FC7944">
        <w:rPr>
          <w:rFonts w:ascii="Cambria" w:hAnsi="Cambria"/>
          <w:noProof/>
        </w:rPr>
        <w:t>(Suppl 1): p. 34-41.</w:t>
      </w:r>
      <w:bookmarkEnd w:id="21"/>
    </w:p>
    <w:p w14:paraId="7CCE5A54" w14:textId="77777777" w:rsidR="00FC7944" w:rsidRPr="00FC7944" w:rsidRDefault="00FC7944" w:rsidP="00FC7944">
      <w:pPr>
        <w:ind w:left="720" w:hanging="720"/>
        <w:jc w:val="both"/>
        <w:rPr>
          <w:rFonts w:ascii="Cambria" w:hAnsi="Cambria"/>
          <w:noProof/>
        </w:rPr>
      </w:pPr>
      <w:bookmarkStart w:id="22" w:name="_ENREF_23"/>
      <w:r w:rsidRPr="00FC7944">
        <w:rPr>
          <w:rFonts w:ascii="Cambria" w:hAnsi="Cambria"/>
          <w:noProof/>
        </w:rPr>
        <w:t>23.</w:t>
      </w:r>
      <w:r w:rsidRPr="00FC7944">
        <w:rPr>
          <w:rFonts w:ascii="Cambria" w:hAnsi="Cambria"/>
          <w:noProof/>
        </w:rPr>
        <w:tab/>
        <w:t xml:space="preserve">Rabkin, C.S., et al., </w:t>
      </w:r>
      <w:r w:rsidRPr="00FC7944">
        <w:rPr>
          <w:rFonts w:ascii="Cambria" w:hAnsi="Cambria"/>
          <w:i/>
          <w:noProof/>
        </w:rPr>
        <w:t>Kaposi's sarcoma and non-Hodgkin's lymphoma incidence trends in AIDS Clinical Trial Group study participants.</w:t>
      </w:r>
      <w:r w:rsidRPr="00FC7944">
        <w:rPr>
          <w:rFonts w:ascii="Cambria" w:hAnsi="Cambria"/>
          <w:noProof/>
        </w:rPr>
        <w:t xml:space="preserve"> J Acquir Immune Defic Syndr, 1999. </w:t>
      </w:r>
      <w:r w:rsidRPr="00FC7944">
        <w:rPr>
          <w:rFonts w:ascii="Cambria" w:hAnsi="Cambria"/>
          <w:b/>
          <w:noProof/>
        </w:rPr>
        <w:t>21 Suppl 1</w:t>
      </w:r>
      <w:r w:rsidRPr="00FC7944">
        <w:rPr>
          <w:rFonts w:ascii="Cambria" w:hAnsi="Cambria"/>
          <w:noProof/>
        </w:rPr>
        <w:t>: p. 31-3.</w:t>
      </w:r>
      <w:bookmarkEnd w:id="22"/>
    </w:p>
    <w:p w14:paraId="3C202D2A" w14:textId="77777777" w:rsidR="00FC7944" w:rsidRPr="00FC7944" w:rsidRDefault="00FC7944" w:rsidP="00FC7944">
      <w:pPr>
        <w:ind w:left="720" w:hanging="720"/>
        <w:jc w:val="both"/>
        <w:rPr>
          <w:rFonts w:ascii="Cambria" w:hAnsi="Cambria"/>
          <w:noProof/>
        </w:rPr>
      </w:pPr>
      <w:bookmarkStart w:id="23" w:name="_ENREF_24"/>
      <w:r w:rsidRPr="00FC7944">
        <w:rPr>
          <w:rFonts w:ascii="Cambria" w:hAnsi="Cambria"/>
          <w:noProof/>
        </w:rPr>
        <w:t>24.</w:t>
      </w:r>
      <w:r w:rsidRPr="00FC7944">
        <w:rPr>
          <w:rFonts w:ascii="Cambria" w:hAnsi="Cambria"/>
          <w:noProof/>
        </w:rPr>
        <w:tab/>
        <w:t xml:space="preserve">Wilde, J.T., et al., </w:t>
      </w:r>
      <w:r w:rsidRPr="00FC7944">
        <w:rPr>
          <w:rFonts w:ascii="Cambria" w:hAnsi="Cambria"/>
          <w:i/>
          <w:noProof/>
        </w:rPr>
        <w:t>The incidence of lymphoma in the UK haemophilia population between 1978 and 1999.</w:t>
      </w:r>
      <w:r w:rsidRPr="00FC7944">
        <w:rPr>
          <w:rFonts w:ascii="Cambria" w:hAnsi="Cambria"/>
          <w:noProof/>
        </w:rPr>
        <w:t xml:space="preserve"> Aids, 2002. </w:t>
      </w:r>
      <w:r w:rsidRPr="00FC7944">
        <w:rPr>
          <w:rFonts w:ascii="Cambria" w:hAnsi="Cambria"/>
          <w:b/>
          <w:noProof/>
        </w:rPr>
        <w:t>16</w:t>
      </w:r>
      <w:r w:rsidRPr="00FC7944">
        <w:rPr>
          <w:rFonts w:ascii="Cambria" w:hAnsi="Cambria"/>
          <w:noProof/>
        </w:rPr>
        <w:t>(13): p. 1803-7.</w:t>
      </w:r>
      <w:bookmarkEnd w:id="23"/>
    </w:p>
    <w:p w14:paraId="1ED98013" w14:textId="77777777" w:rsidR="00FC7944" w:rsidRPr="00FC7944" w:rsidRDefault="00FC7944" w:rsidP="00FC7944">
      <w:pPr>
        <w:ind w:left="720" w:hanging="720"/>
        <w:jc w:val="both"/>
        <w:rPr>
          <w:rFonts w:ascii="Cambria" w:hAnsi="Cambria"/>
          <w:noProof/>
        </w:rPr>
      </w:pPr>
      <w:bookmarkStart w:id="24" w:name="_ENREF_25"/>
      <w:r w:rsidRPr="00FC7944">
        <w:rPr>
          <w:rFonts w:ascii="Cambria" w:hAnsi="Cambria"/>
          <w:noProof/>
        </w:rPr>
        <w:t>25.</w:t>
      </w:r>
      <w:r w:rsidRPr="00FC7944">
        <w:rPr>
          <w:rFonts w:ascii="Cambria" w:hAnsi="Cambria"/>
          <w:noProof/>
        </w:rPr>
        <w:tab/>
        <w:t xml:space="preserve">International Collaboration on HIV and Cancer, </w:t>
      </w:r>
      <w:r w:rsidRPr="00FC7944">
        <w:rPr>
          <w:rFonts w:ascii="Cambria" w:hAnsi="Cambria"/>
          <w:i/>
          <w:noProof/>
        </w:rPr>
        <w:t>Highly active antiretroviral therapy and incidence of cancer in human immunodeficiency virus-infected adults.</w:t>
      </w:r>
      <w:r w:rsidRPr="00FC7944">
        <w:rPr>
          <w:rFonts w:ascii="Cambria" w:hAnsi="Cambria"/>
          <w:noProof/>
        </w:rPr>
        <w:t xml:space="preserve"> J Natl Cancer Inst, 2000. </w:t>
      </w:r>
      <w:r w:rsidRPr="00FC7944">
        <w:rPr>
          <w:rFonts w:ascii="Cambria" w:hAnsi="Cambria"/>
          <w:b/>
          <w:noProof/>
        </w:rPr>
        <w:t>92</w:t>
      </w:r>
      <w:r w:rsidRPr="00FC7944">
        <w:rPr>
          <w:rFonts w:ascii="Cambria" w:hAnsi="Cambria"/>
          <w:noProof/>
        </w:rPr>
        <w:t>: p. 1823-1830.</w:t>
      </w:r>
      <w:bookmarkEnd w:id="24"/>
    </w:p>
    <w:p w14:paraId="38F48BE3" w14:textId="77777777" w:rsidR="00FC7944" w:rsidRPr="00FC7944" w:rsidRDefault="00FC7944" w:rsidP="00FC7944">
      <w:pPr>
        <w:ind w:left="720" w:hanging="720"/>
        <w:jc w:val="both"/>
        <w:rPr>
          <w:rFonts w:ascii="Cambria" w:hAnsi="Cambria"/>
          <w:noProof/>
        </w:rPr>
      </w:pPr>
      <w:bookmarkStart w:id="25" w:name="_ENREF_26"/>
      <w:r w:rsidRPr="00FC7944">
        <w:rPr>
          <w:rFonts w:ascii="Cambria" w:hAnsi="Cambria"/>
          <w:noProof/>
        </w:rPr>
        <w:t>26.</w:t>
      </w:r>
      <w:r w:rsidRPr="00FC7944">
        <w:rPr>
          <w:rFonts w:ascii="Cambria" w:hAnsi="Cambria"/>
          <w:noProof/>
        </w:rPr>
        <w:tab/>
        <w:t xml:space="preserve">Clifford, G.M., et al., </w:t>
      </w:r>
      <w:r w:rsidRPr="00FC7944">
        <w:rPr>
          <w:rFonts w:ascii="Cambria" w:hAnsi="Cambria"/>
          <w:i/>
          <w:noProof/>
        </w:rPr>
        <w:t>Hodgkin lymphoma in the Swiss HIV Cohort Study.</w:t>
      </w:r>
      <w:r w:rsidRPr="00FC7944">
        <w:rPr>
          <w:rFonts w:ascii="Cambria" w:hAnsi="Cambria"/>
          <w:noProof/>
        </w:rPr>
        <w:t xml:space="preserve"> Blood, 2009. </w:t>
      </w:r>
      <w:r w:rsidRPr="00FC7944">
        <w:rPr>
          <w:rFonts w:ascii="Cambria" w:hAnsi="Cambria"/>
          <w:b/>
          <w:noProof/>
        </w:rPr>
        <w:t>113</w:t>
      </w:r>
      <w:r w:rsidRPr="00FC7944">
        <w:rPr>
          <w:rFonts w:ascii="Cambria" w:hAnsi="Cambria"/>
          <w:noProof/>
        </w:rPr>
        <w:t>(23): p. 5737-42.</w:t>
      </w:r>
      <w:bookmarkEnd w:id="25"/>
    </w:p>
    <w:p w14:paraId="63C81824" w14:textId="77777777" w:rsidR="00FC7944" w:rsidRPr="00FC7944" w:rsidRDefault="00FC7944" w:rsidP="00FC7944">
      <w:pPr>
        <w:ind w:left="720" w:hanging="720"/>
        <w:jc w:val="both"/>
        <w:rPr>
          <w:rFonts w:ascii="Cambria" w:hAnsi="Cambria"/>
          <w:noProof/>
        </w:rPr>
      </w:pPr>
      <w:bookmarkStart w:id="26" w:name="_ENREF_27"/>
      <w:r w:rsidRPr="00FC7944">
        <w:rPr>
          <w:rFonts w:ascii="Cambria" w:hAnsi="Cambria"/>
          <w:noProof/>
        </w:rPr>
        <w:t>27.</w:t>
      </w:r>
      <w:r w:rsidRPr="00FC7944">
        <w:rPr>
          <w:rFonts w:ascii="Cambria" w:hAnsi="Cambria"/>
          <w:noProof/>
        </w:rPr>
        <w:tab/>
        <w:t xml:space="preserve">Biggar, R.J., et al., </w:t>
      </w:r>
      <w:r w:rsidRPr="00FC7944">
        <w:rPr>
          <w:rFonts w:ascii="Cambria" w:hAnsi="Cambria"/>
          <w:i/>
          <w:noProof/>
        </w:rPr>
        <w:t>Hodgkin lymphoma and immunodeficiency in persons with HIV/AIDS.</w:t>
      </w:r>
      <w:r w:rsidRPr="00FC7944">
        <w:rPr>
          <w:rFonts w:ascii="Cambria" w:hAnsi="Cambria"/>
          <w:noProof/>
        </w:rPr>
        <w:t xml:space="preserve"> Blood., 2006. </w:t>
      </w:r>
      <w:r w:rsidRPr="00FC7944">
        <w:rPr>
          <w:rFonts w:ascii="Cambria" w:hAnsi="Cambria"/>
          <w:b/>
          <w:noProof/>
        </w:rPr>
        <w:t>108</w:t>
      </w:r>
      <w:r w:rsidRPr="00FC7944">
        <w:rPr>
          <w:rFonts w:ascii="Cambria" w:hAnsi="Cambria"/>
          <w:noProof/>
        </w:rPr>
        <w:t>(12): p. 3786-91. Epub 2006 Aug 17.</w:t>
      </w:r>
      <w:bookmarkEnd w:id="26"/>
    </w:p>
    <w:p w14:paraId="2EFC4199" w14:textId="77777777" w:rsidR="00FC7944" w:rsidRPr="00FC7944" w:rsidRDefault="00FC7944" w:rsidP="00FC7944">
      <w:pPr>
        <w:ind w:left="720" w:hanging="720"/>
        <w:jc w:val="both"/>
        <w:rPr>
          <w:rFonts w:ascii="Cambria" w:hAnsi="Cambria"/>
          <w:noProof/>
        </w:rPr>
      </w:pPr>
      <w:bookmarkStart w:id="27" w:name="_ENREF_28"/>
      <w:r w:rsidRPr="00FC7944">
        <w:rPr>
          <w:rFonts w:ascii="Cambria" w:hAnsi="Cambria"/>
          <w:noProof/>
        </w:rPr>
        <w:t>28.</w:t>
      </w:r>
      <w:r w:rsidRPr="00FC7944">
        <w:rPr>
          <w:rFonts w:ascii="Cambria" w:hAnsi="Cambria"/>
          <w:noProof/>
        </w:rPr>
        <w:tab/>
        <w:t xml:space="preserve">Engels, E.A., et al., </w:t>
      </w:r>
      <w:r w:rsidRPr="00FC7944">
        <w:rPr>
          <w:rFonts w:ascii="Cambria" w:hAnsi="Cambria"/>
          <w:i/>
          <w:noProof/>
        </w:rPr>
        <w:t>Cancer risk in people infected with human immunodeficiency virus in the United States.</w:t>
      </w:r>
      <w:r w:rsidRPr="00FC7944">
        <w:rPr>
          <w:rFonts w:ascii="Cambria" w:hAnsi="Cambria"/>
          <w:noProof/>
        </w:rPr>
        <w:t xml:space="preserve"> Int J Cancer., 2008. </w:t>
      </w:r>
      <w:r w:rsidRPr="00FC7944">
        <w:rPr>
          <w:rFonts w:ascii="Cambria" w:hAnsi="Cambria"/>
          <w:b/>
          <w:noProof/>
        </w:rPr>
        <w:t>123</w:t>
      </w:r>
      <w:r w:rsidRPr="00FC7944">
        <w:rPr>
          <w:rFonts w:ascii="Cambria" w:hAnsi="Cambria"/>
          <w:noProof/>
        </w:rPr>
        <w:t>(1): p. 187-94.</w:t>
      </w:r>
      <w:bookmarkEnd w:id="27"/>
    </w:p>
    <w:p w14:paraId="66368EF5" w14:textId="77777777" w:rsidR="00FC7944" w:rsidRPr="00FC7944" w:rsidRDefault="00FC7944" w:rsidP="00FC7944">
      <w:pPr>
        <w:ind w:left="720" w:hanging="720"/>
        <w:jc w:val="both"/>
        <w:rPr>
          <w:rFonts w:ascii="Cambria" w:hAnsi="Cambria"/>
          <w:noProof/>
        </w:rPr>
      </w:pPr>
      <w:bookmarkStart w:id="28" w:name="_ENREF_29"/>
      <w:r w:rsidRPr="00FC7944">
        <w:rPr>
          <w:rFonts w:ascii="Cambria" w:hAnsi="Cambria"/>
          <w:noProof/>
        </w:rPr>
        <w:t>29.</w:t>
      </w:r>
      <w:r w:rsidRPr="00FC7944">
        <w:rPr>
          <w:rFonts w:ascii="Cambria" w:hAnsi="Cambria"/>
          <w:noProof/>
        </w:rPr>
        <w:tab/>
        <w:t xml:space="preserve">Kaplan, E. and P. Meier, </w:t>
      </w:r>
      <w:r w:rsidRPr="00FC7944">
        <w:rPr>
          <w:rFonts w:ascii="Cambria" w:hAnsi="Cambria"/>
          <w:i/>
          <w:noProof/>
        </w:rPr>
        <w:t>Nonparametric estimation from incomplete observations.</w:t>
      </w:r>
      <w:r w:rsidRPr="00FC7944">
        <w:rPr>
          <w:rFonts w:ascii="Cambria" w:hAnsi="Cambria"/>
          <w:noProof/>
        </w:rPr>
        <w:t xml:space="preserve"> J Am Stat Assoc, 1958. </w:t>
      </w:r>
      <w:r w:rsidRPr="00FC7944">
        <w:rPr>
          <w:rFonts w:ascii="Cambria" w:hAnsi="Cambria"/>
          <w:b/>
          <w:noProof/>
        </w:rPr>
        <w:t>53</w:t>
      </w:r>
      <w:r w:rsidRPr="00FC7944">
        <w:rPr>
          <w:rFonts w:ascii="Cambria" w:hAnsi="Cambria"/>
          <w:noProof/>
        </w:rPr>
        <w:t>: p. 457-481.</w:t>
      </w:r>
      <w:bookmarkEnd w:id="28"/>
    </w:p>
    <w:p w14:paraId="0F7171D9" w14:textId="77777777" w:rsidR="00FC7944" w:rsidRPr="00FC7944" w:rsidRDefault="00FC7944" w:rsidP="00FC7944">
      <w:pPr>
        <w:ind w:left="720" w:hanging="720"/>
        <w:jc w:val="both"/>
        <w:rPr>
          <w:rFonts w:ascii="Cambria" w:hAnsi="Cambria"/>
          <w:noProof/>
        </w:rPr>
      </w:pPr>
      <w:bookmarkStart w:id="29" w:name="_ENREF_30"/>
      <w:r w:rsidRPr="00FC7944">
        <w:rPr>
          <w:rFonts w:ascii="Cambria" w:hAnsi="Cambria"/>
          <w:noProof/>
        </w:rPr>
        <w:t>30.</w:t>
      </w:r>
      <w:r w:rsidRPr="00FC7944">
        <w:rPr>
          <w:rFonts w:ascii="Cambria" w:hAnsi="Cambria"/>
          <w:noProof/>
        </w:rPr>
        <w:tab/>
        <w:t xml:space="preserve">Peto, R., et al., </w:t>
      </w:r>
      <w:r w:rsidRPr="00FC7944">
        <w:rPr>
          <w:rFonts w:ascii="Cambria" w:hAnsi="Cambria"/>
          <w:i/>
          <w:noProof/>
        </w:rPr>
        <w:t>Design and analysis of randomised clinical trials requiring prolonged observation of each patient II: analysis and examples.</w:t>
      </w:r>
      <w:r w:rsidRPr="00FC7944">
        <w:rPr>
          <w:rFonts w:ascii="Cambria" w:hAnsi="Cambria"/>
          <w:noProof/>
        </w:rPr>
        <w:t xml:space="preserve"> Br J Cancer, 1977. </w:t>
      </w:r>
      <w:r w:rsidRPr="00FC7944">
        <w:rPr>
          <w:rFonts w:ascii="Cambria" w:hAnsi="Cambria"/>
          <w:b/>
          <w:noProof/>
        </w:rPr>
        <w:t>35</w:t>
      </w:r>
      <w:r w:rsidRPr="00FC7944">
        <w:rPr>
          <w:rFonts w:ascii="Cambria" w:hAnsi="Cambria"/>
          <w:noProof/>
        </w:rPr>
        <w:t>: p. 1-39.</w:t>
      </w:r>
      <w:bookmarkEnd w:id="29"/>
    </w:p>
    <w:p w14:paraId="5FF01DE5" w14:textId="77777777" w:rsidR="00FC7944" w:rsidRPr="00FC7944" w:rsidRDefault="00FC7944" w:rsidP="00FC7944">
      <w:pPr>
        <w:ind w:left="720" w:hanging="720"/>
        <w:jc w:val="both"/>
        <w:rPr>
          <w:rFonts w:ascii="Cambria" w:hAnsi="Cambria"/>
          <w:noProof/>
        </w:rPr>
      </w:pPr>
      <w:bookmarkStart w:id="30" w:name="_ENREF_31"/>
      <w:r w:rsidRPr="00FC7944">
        <w:rPr>
          <w:rFonts w:ascii="Cambria" w:hAnsi="Cambria"/>
          <w:noProof/>
        </w:rPr>
        <w:t>31.</w:t>
      </w:r>
      <w:r w:rsidRPr="00FC7944">
        <w:rPr>
          <w:rFonts w:ascii="Cambria" w:hAnsi="Cambria"/>
          <w:noProof/>
        </w:rPr>
        <w:tab/>
        <w:t xml:space="preserve">Swerdlow, S.H., et al., </w:t>
      </w:r>
      <w:r w:rsidRPr="00FC7944">
        <w:rPr>
          <w:rFonts w:ascii="Cambria" w:hAnsi="Cambria"/>
          <w:i/>
          <w:noProof/>
        </w:rPr>
        <w:t>WHO Classification of Tumours of Haematopoietic and Lymphoid Tissues, Fourth Edition.</w:t>
      </w:r>
      <w:r w:rsidRPr="00FC7944">
        <w:rPr>
          <w:rFonts w:ascii="Cambria" w:hAnsi="Cambria"/>
          <w:noProof/>
        </w:rPr>
        <w:t>2008, Lyon: IARC Press.</w:t>
      </w:r>
      <w:bookmarkEnd w:id="30"/>
    </w:p>
    <w:p w14:paraId="1C4B3B48" w14:textId="77777777" w:rsidR="00FC7944" w:rsidRPr="00FC7944" w:rsidRDefault="00FC7944" w:rsidP="00FC7944">
      <w:pPr>
        <w:ind w:left="720" w:hanging="720"/>
        <w:jc w:val="both"/>
        <w:rPr>
          <w:rFonts w:ascii="Cambria" w:hAnsi="Cambria"/>
          <w:noProof/>
        </w:rPr>
      </w:pPr>
      <w:bookmarkStart w:id="31" w:name="_ENREF_32"/>
      <w:r w:rsidRPr="00FC7944">
        <w:rPr>
          <w:rFonts w:ascii="Cambria" w:hAnsi="Cambria"/>
          <w:noProof/>
        </w:rPr>
        <w:t>32.</w:t>
      </w:r>
      <w:r w:rsidRPr="00FC7944">
        <w:rPr>
          <w:rFonts w:ascii="Cambria" w:hAnsi="Cambria"/>
          <w:noProof/>
        </w:rPr>
        <w:tab/>
        <w:t xml:space="preserve">Matthews, G.V., et al., </w:t>
      </w:r>
      <w:r w:rsidRPr="00FC7944">
        <w:rPr>
          <w:rFonts w:ascii="Cambria" w:hAnsi="Cambria"/>
          <w:i/>
          <w:noProof/>
        </w:rPr>
        <w:t>Changes in acquired immunodeficiency syndrome-related lymphoma since the introduction of highly active antiretroviral therapy.</w:t>
      </w:r>
      <w:r w:rsidRPr="00FC7944">
        <w:rPr>
          <w:rFonts w:ascii="Cambria" w:hAnsi="Cambria"/>
          <w:noProof/>
        </w:rPr>
        <w:t xml:space="preserve"> Blood, 2000. </w:t>
      </w:r>
      <w:r w:rsidRPr="00FC7944">
        <w:rPr>
          <w:rFonts w:ascii="Cambria" w:hAnsi="Cambria"/>
          <w:b/>
          <w:noProof/>
        </w:rPr>
        <w:t>96</w:t>
      </w:r>
      <w:r w:rsidRPr="00FC7944">
        <w:rPr>
          <w:rFonts w:ascii="Cambria" w:hAnsi="Cambria"/>
          <w:noProof/>
        </w:rPr>
        <w:t>(8): p. 2730-4.</w:t>
      </w:r>
      <w:bookmarkEnd w:id="31"/>
    </w:p>
    <w:p w14:paraId="4B119994" w14:textId="77777777" w:rsidR="00FC7944" w:rsidRPr="00FC7944" w:rsidRDefault="00FC7944" w:rsidP="00FC7944">
      <w:pPr>
        <w:ind w:left="720" w:hanging="720"/>
        <w:jc w:val="both"/>
        <w:rPr>
          <w:rFonts w:ascii="Cambria" w:hAnsi="Cambria"/>
          <w:noProof/>
        </w:rPr>
      </w:pPr>
      <w:bookmarkStart w:id="32" w:name="_ENREF_33"/>
      <w:r w:rsidRPr="00FC7944">
        <w:rPr>
          <w:rFonts w:ascii="Cambria" w:hAnsi="Cambria"/>
          <w:noProof/>
        </w:rPr>
        <w:t>33.</w:t>
      </w:r>
      <w:r w:rsidRPr="00FC7944">
        <w:rPr>
          <w:rFonts w:ascii="Cambria" w:hAnsi="Cambria"/>
          <w:noProof/>
        </w:rPr>
        <w:tab/>
        <w:t xml:space="preserve">Robbins, H.A., et al., </w:t>
      </w:r>
      <w:r w:rsidRPr="00FC7944">
        <w:rPr>
          <w:rFonts w:ascii="Cambria" w:hAnsi="Cambria"/>
          <w:i/>
          <w:noProof/>
        </w:rPr>
        <w:t>Epidemiologic contributions to recent cancer trends among HIV-infected people in the United States.</w:t>
      </w:r>
      <w:r w:rsidRPr="00FC7944">
        <w:rPr>
          <w:rFonts w:ascii="Cambria" w:hAnsi="Cambria"/>
          <w:noProof/>
        </w:rPr>
        <w:t xml:space="preserve"> AIDS, 2014. </w:t>
      </w:r>
      <w:r w:rsidRPr="00FC7944">
        <w:rPr>
          <w:rFonts w:ascii="Cambria" w:hAnsi="Cambria"/>
          <w:b/>
          <w:noProof/>
        </w:rPr>
        <w:t>28</w:t>
      </w:r>
      <w:r w:rsidRPr="00FC7944">
        <w:rPr>
          <w:rFonts w:ascii="Cambria" w:hAnsi="Cambria"/>
          <w:noProof/>
        </w:rPr>
        <w:t>(6): p. 881-90.</w:t>
      </w:r>
      <w:bookmarkEnd w:id="32"/>
    </w:p>
    <w:p w14:paraId="3F041F9C" w14:textId="77777777" w:rsidR="00FC7944" w:rsidRPr="00FC7944" w:rsidRDefault="00FC7944" w:rsidP="00FC7944">
      <w:pPr>
        <w:ind w:left="720" w:hanging="720"/>
        <w:jc w:val="both"/>
        <w:rPr>
          <w:rFonts w:ascii="Cambria" w:hAnsi="Cambria"/>
          <w:noProof/>
        </w:rPr>
      </w:pPr>
      <w:bookmarkStart w:id="33" w:name="_ENREF_34"/>
      <w:r w:rsidRPr="00FC7944">
        <w:rPr>
          <w:rFonts w:ascii="Cambria" w:hAnsi="Cambria"/>
          <w:noProof/>
        </w:rPr>
        <w:t>34.</w:t>
      </w:r>
      <w:r w:rsidRPr="00FC7944">
        <w:rPr>
          <w:rFonts w:ascii="Cambria" w:hAnsi="Cambria"/>
          <w:noProof/>
        </w:rPr>
        <w:tab/>
        <w:t xml:space="preserve">Desai, S., et al., </w:t>
      </w:r>
      <w:r w:rsidRPr="00FC7944">
        <w:rPr>
          <w:rFonts w:ascii="Cambria" w:hAnsi="Cambria"/>
          <w:i/>
          <w:noProof/>
        </w:rPr>
        <w:t>An overview of the HIV epidemic among men who have sex with men in the United Kingdom, 1999-2013.</w:t>
      </w:r>
      <w:r w:rsidRPr="00FC7944">
        <w:rPr>
          <w:rFonts w:ascii="Cambria" w:hAnsi="Cambria"/>
          <w:noProof/>
        </w:rPr>
        <w:t xml:space="preserve"> Euro Surveill, 2015. </w:t>
      </w:r>
      <w:r w:rsidRPr="00FC7944">
        <w:rPr>
          <w:rFonts w:ascii="Cambria" w:hAnsi="Cambria"/>
          <w:b/>
          <w:noProof/>
        </w:rPr>
        <w:t>20</w:t>
      </w:r>
      <w:r w:rsidRPr="00FC7944">
        <w:rPr>
          <w:rFonts w:ascii="Cambria" w:hAnsi="Cambria"/>
          <w:noProof/>
        </w:rPr>
        <w:t>(14).</w:t>
      </w:r>
      <w:bookmarkEnd w:id="33"/>
    </w:p>
    <w:p w14:paraId="79B84D5C" w14:textId="77777777" w:rsidR="00FC7944" w:rsidRPr="00FC7944" w:rsidRDefault="00FC7944" w:rsidP="00FC7944">
      <w:pPr>
        <w:ind w:left="720" w:hanging="720"/>
        <w:jc w:val="both"/>
        <w:rPr>
          <w:rFonts w:ascii="Cambria" w:hAnsi="Cambria"/>
          <w:noProof/>
        </w:rPr>
      </w:pPr>
      <w:bookmarkStart w:id="34" w:name="_ENREF_35"/>
      <w:r w:rsidRPr="00FC7944">
        <w:rPr>
          <w:rFonts w:ascii="Cambria" w:hAnsi="Cambria"/>
          <w:noProof/>
        </w:rPr>
        <w:t>35.</w:t>
      </w:r>
      <w:r w:rsidRPr="00FC7944">
        <w:rPr>
          <w:rFonts w:ascii="Cambria" w:hAnsi="Cambria"/>
          <w:noProof/>
        </w:rPr>
        <w:tab/>
        <w:t xml:space="preserve">Gopal S, Achenbach CJ, Yanik EL, et al., </w:t>
      </w:r>
      <w:r w:rsidRPr="00FC7944">
        <w:rPr>
          <w:rFonts w:ascii="Cambria" w:hAnsi="Cambria"/>
          <w:i/>
          <w:noProof/>
        </w:rPr>
        <w:t>Moving Forward in HIV-Associated Cancer.</w:t>
      </w:r>
      <w:r w:rsidRPr="00FC7944">
        <w:rPr>
          <w:rFonts w:ascii="Cambria" w:hAnsi="Cambria"/>
          <w:noProof/>
        </w:rPr>
        <w:t xml:space="preserve"> JCO, 2014. </w:t>
      </w:r>
      <w:r w:rsidRPr="00FC7944">
        <w:rPr>
          <w:rFonts w:ascii="Cambria" w:hAnsi="Cambria"/>
          <w:b/>
          <w:noProof/>
        </w:rPr>
        <w:t>32</w:t>
      </w:r>
      <w:r w:rsidRPr="00FC7944">
        <w:rPr>
          <w:rFonts w:ascii="Cambria" w:hAnsi="Cambria"/>
          <w:noProof/>
        </w:rPr>
        <w:t>(9): p. 876-880.</w:t>
      </w:r>
      <w:bookmarkEnd w:id="34"/>
    </w:p>
    <w:p w14:paraId="7F77B195" w14:textId="77777777" w:rsidR="00FC7944" w:rsidRPr="00FC7944" w:rsidRDefault="00FC7944" w:rsidP="00FC7944">
      <w:pPr>
        <w:ind w:left="720" w:hanging="720"/>
        <w:jc w:val="both"/>
        <w:rPr>
          <w:rFonts w:ascii="Cambria" w:hAnsi="Cambria"/>
          <w:noProof/>
        </w:rPr>
      </w:pPr>
      <w:bookmarkStart w:id="35" w:name="_ENREF_36"/>
      <w:r w:rsidRPr="00FC7944">
        <w:rPr>
          <w:rFonts w:ascii="Cambria" w:hAnsi="Cambria"/>
          <w:noProof/>
        </w:rPr>
        <w:t>36.</w:t>
      </w:r>
      <w:r w:rsidRPr="00FC7944">
        <w:rPr>
          <w:rFonts w:ascii="Cambria" w:hAnsi="Cambria"/>
          <w:noProof/>
        </w:rPr>
        <w:tab/>
        <w:t xml:space="preserve">Robbins HA, Shiels MS, Pfeiffer RM, et al., </w:t>
      </w:r>
      <w:r w:rsidRPr="00FC7944">
        <w:rPr>
          <w:rFonts w:ascii="Cambria" w:hAnsi="Cambria"/>
          <w:i/>
          <w:noProof/>
        </w:rPr>
        <w:t>Epidemiologic contributions to recent cancer trends among HIV-infected people in the United States.</w:t>
      </w:r>
      <w:r w:rsidRPr="00FC7944">
        <w:rPr>
          <w:rFonts w:ascii="Cambria" w:hAnsi="Cambria"/>
          <w:noProof/>
        </w:rPr>
        <w:t xml:space="preserve"> AIDS, 2014. </w:t>
      </w:r>
      <w:r w:rsidRPr="00FC7944">
        <w:rPr>
          <w:rFonts w:ascii="Cambria" w:hAnsi="Cambria"/>
          <w:b/>
          <w:noProof/>
        </w:rPr>
        <w:t>28</w:t>
      </w:r>
      <w:r w:rsidRPr="00FC7944">
        <w:rPr>
          <w:rFonts w:ascii="Cambria" w:hAnsi="Cambria"/>
          <w:noProof/>
        </w:rPr>
        <w:t>(6): p. 881-890.</w:t>
      </w:r>
      <w:bookmarkEnd w:id="35"/>
    </w:p>
    <w:p w14:paraId="2D6D88CE" w14:textId="77777777" w:rsidR="00FC7944" w:rsidRPr="00FC7944" w:rsidRDefault="00FC7944" w:rsidP="00FC7944">
      <w:pPr>
        <w:ind w:left="720" w:hanging="720"/>
        <w:jc w:val="both"/>
        <w:rPr>
          <w:rFonts w:ascii="Cambria" w:hAnsi="Cambria"/>
          <w:noProof/>
        </w:rPr>
      </w:pPr>
      <w:bookmarkStart w:id="36" w:name="_ENREF_37"/>
      <w:r w:rsidRPr="00FC7944">
        <w:rPr>
          <w:rFonts w:ascii="Cambria" w:hAnsi="Cambria"/>
          <w:noProof/>
        </w:rPr>
        <w:t>37.</w:t>
      </w:r>
      <w:r w:rsidRPr="00FC7944">
        <w:rPr>
          <w:rFonts w:ascii="Cambria" w:hAnsi="Cambria"/>
          <w:noProof/>
        </w:rPr>
        <w:tab/>
        <w:t xml:space="preserve">Pinzone, M.R., et al., </w:t>
      </w:r>
      <w:r w:rsidRPr="00FC7944">
        <w:rPr>
          <w:rFonts w:ascii="Cambria" w:hAnsi="Cambria"/>
          <w:i/>
          <w:noProof/>
        </w:rPr>
        <w:t>Epstein-barr virus- and Kaposi sarcoma-associated herpesvirus-related malignancies in the setting of human immunodeficiency virus infection.</w:t>
      </w:r>
      <w:r w:rsidRPr="00FC7944">
        <w:rPr>
          <w:rFonts w:ascii="Cambria" w:hAnsi="Cambria"/>
          <w:noProof/>
        </w:rPr>
        <w:t xml:space="preserve"> Semin Oncol, 2015. </w:t>
      </w:r>
      <w:r w:rsidRPr="00FC7944">
        <w:rPr>
          <w:rFonts w:ascii="Cambria" w:hAnsi="Cambria"/>
          <w:b/>
          <w:noProof/>
        </w:rPr>
        <w:t>42</w:t>
      </w:r>
      <w:r w:rsidRPr="00FC7944">
        <w:rPr>
          <w:rFonts w:ascii="Cambria" w:hAnsi="Cambria"/>
          <w:noProof/>
        </w:rPr>
        <w:t>(2): p. 258-71.</w:t>
      </w:r>
      <w:bookmarkEnd w:id="36"/>
    </w:p>
    <w:p w14:paraId="7A9DF4AC" w14:textId="77777777" w:rsidR="00FC7944" w:rsidRPr="00FC7944" w:rsidRDefault="00FC7944" w:rsidP="00FC7944">
      <w:pPr>
        <w:ind w:left="720" w:hanging="720"/>
        <w:jc w:val="both"/>
        <w:rPr>
          <w:rFonts w:ascii="Cambria" w:hAnsi="Cambria"/>
          <w:noProof/>
        </w:rPr>
      </w:pPr>
      <w:bookmarkStart w:id="37" w:name="_ENREF_38"/>
      <w:r w:rsidRPr="00FC7944">
        <w:rPr>
          <w:rFonts w:ascii="Cambria" w:hAnsi="Cambria"/>
          <w:noProof/>
        </w:rPr>
        <w:t>38.</w:t>
      </w:r>
      <w:r w:rsidRPr="00FC7944">
        <w:rPr>
          <w:rFonts w:ascii="Cambria" w:hAnsi="Cambria"/>
          <w:noProof/>
        </w:rPr>
        <w:tab/>
        <w:t xml:space="preserve">Lanoy, E., et al., </w:t>
      </w:r>
      <w:r w:rsidRPr="00FC7944">
        <w:rPr>
          <w:rFonts w:ascii="Cambria" w:hAnsi="Cambria"/>
          <w:i/>
          <w:noProof/>
        </w:rPr>
        <w:t>HIV-associated Hodgkin lymphoma during the first months on combination antiretroviral therapy.</w:t>
      </w:r>
      <w:r w:rsidRPr="00FC7944">
        <w:rPr>
          <w:rFonts w:ascii="Cambria" w:hAnsi="Cambria"/>
          <w:noProof/>
        </w:rPr>
        <w:t xml:space="preserve"> Blood, 2011. </w:t>
      </w:r>
      <w:r w:rsidRPr="00FC7944">
        <w:rPr>
          <w:rFonts w:ascii="Cambria" w:hAnsi="Cambria"/>
          <w:b/>
          <w:noProof/>
        </w:rPr>
        <w:t>118</w:t>
      </w:r>
      <w:r w:rsidRPr="00FC7944">
        <w:rPr>
          <w:rFonts w:ascii="Cambria" w:hAnsi="Cambria"/>
          <w:noProof/>
        </w:rPr>
        <w:t>(1): p. 44-9.</w:t>
      </w:r>
      <w:bookmarkEnd w:id="37"/>
    </w:p>
    <w:p w14:paraId="19E690A0" w14:textId="77777777" w:rsidR="00FC7944" w:rsidRPr="00FC7944" w:rsidRDefault="00FC7944" w:rsidP="00FC7944">
      <w:pPr>
        <w:ind w:left="720" w:hanging="720"/>
        <w:jc w:val="both"/>
        <w:rPr>
          <w:rFonts w:ascii="Cambria" w:hAnsi="Cambria"/>
          <w:noProof/>
        </w:rPr>
      </w:pPr>
      <w:bookmarkStart w:id="38" w:name="_ENREF_39"/>
      <w:r w:rsidRPr="00FC7944">
        <w:rPr>
          <w:rFonts w:ascii="Cambria" w:hAnsi="Cambria"/>
          <w:noProof/>
        </w:rPr>
        <w:t>39.</w:t>
      </w:r>
      <w:r w:rsidRPr="00FC7944">
        <w:rPr>
          <w:rFonts w:ascii="Cambria" w:hAnsi="Cambria"/>
          <w:noProof/>
        </w:rPr>
        <w:tab/>
        <w:t xml:space="preserve">Hoffmann C, Hentrich M, Gillor D, et al., </w:t>
      </w:r>
      <w:r w:rsidRPr="00FC7944">
        <w:rPr>
          <w:rFonts w:ascii="Cambria" w:hAnsi="Cambria"/>
          <w:i/>
          <w:noProof/>
        </w:rPr>
        <w:t>Hodgkin lymphoma is as common as non-Hodgkin lymphoma in HIV-positive patients with sustained viral suppression and limited immune deficiency: a prospective cohort study.</w:t>
      </w:r>
      <w:r w:rsidRPr="00FC7944">
        <w:rPr>
          <w:rFonts w:ascii="Cambria" w:hAnsi="Cambria"/>
          <w:noProof/>
        </w:rPr>
        <w:t xml:space="preserve"> HIV Medicine, 2015. </w:t>
      </w:r>
      <w:r w:rsidRPr="00FC7944">
        <w:rPr>
          <w:rFonts w:ascii="Cambria" w:hAnsi="Cambria"/>
          <w:b/>
          <w:noProof/>
        </w:rPr>
        <w:t>16</w:t>
      </w:r>
      <w:r w:rsidRPr="00FC7944">
        <w:rPr>
          <w:rFonts w:ascii="Cambria" w:hAnsi="Cambria"/>
          <w:noProof/>
        </w:rPr>
        <w:t>(4): p. 261-264.</w:t>
      </w:r>
      <w:bookmarkEnd w:id="38"/>
    </w:p>
    <w:p w14:paraId="4E74AE33" w14:textId="77777777" w:rsidR="00FC7944" w:rsidRPr="00FC7944" w:rsidRDefault="00FC7944" w:rsidP="00FC7944">
      <w:pPr>
        <w:ind w:left="720" w:hanging="720"/>
        <w:jc w:val="both"/>
        <w:rPr>
          <w:rFonts w:ascii="Cambria" w:hAnsi="Cambria"/>
          <w:noProof/>
        </w:rPr>
      </w:pPr>
      <w:bookmarkStart w:id="39" w:name="_ENREF_40"/>
      <w:r w:rsidRPr="00FC7944">
        <w:rPr>
          <w:rFonts w:ascii="Cambria" w:hAnsi="Cambria"/>
          <w:noProof/>
        </w:rPr>
        <w:t>40.</w:t>
      </w:r>
      <w:r w:rsidRPr="00FC7944">
        <w:rPr>
          <w:rFonts w:ascii="Cambria" w:hAnsi="Cambria"/>
          <w:noProof/>
        </w:rPr>
        <w:tab/>
        <w:t xml:space="preserve">Kowalkowski MA, Mims MA, Day RS, , </w:t>
      </w:r>
      <w:r w:rsidRPr="00FC7944">
        <w:rPr>
          <w:rFonts w:ascii="Cambria" w:hAnsi="Cambria"/>
          <w:i/>
          <w:noProof/>
        </w:rPr>
        <w:t>Longer duration of combination antiretroviral therapy reduces the risk of Hodgkin lymphoma: A cohort study of HIV-infected male veterans.</w:t>
      </w:r>
      <w:r w:rsidRPr="00FC7944">
        <w:rPr>
          <w:rFonts w:ascii="Cambria" w:hAnsi="Cambria"/>
          <w:noProof/>
        </w:rPr>
        <w:t xml:space="preserve"> Cancer Epidemiology, 2014. </w:t>
      </w:r>
      <w:r w:rsidRPr="00FC7944">
        <w:rPr>
          <w:rFonts w:ascii="Cambria" w:hAnsi="Cambria"/>
          <w:b/>
          <w:noProof/>
        </w:rPr>
        <w:t>38</w:t>
      </w:r>
      <w:r w:rsidRPr="00FC7944">
        <w:rPr>
          <w:rFonts w:ascii="Cambria" w:hAnsi="Cambria"/>
          <w:noProof/>
        </w:rPr>
        <w:t>(4): p. 386-392.</w:t>
      </w:r>
      <w:bookmarkEnd w:id="39"/>
    </w:p>
    <w:p w14:paraId="0E615428" w14:textId="77777777" w:rsidR="00FC7944" w:rsidRPr="00FC7944" w:rsidRDefault="00FC7944" w:rsidP="00FC7944">
      <w:pPr>
        <w:ind w:left="720" w:hanging="720"/>
        <w:jc w:val="both"/>
        <w:rPr>
          <w:rFonts w:ascii="Cambria" w:hAnsi="Cambria"/>
          <w:noProof/>
        </w:rPr>
      </w:pPr>
      <w:bookmarkStart w:id="40" w:name="_ENREF_41"/>
      <w:r w:rsidRPr="00FC7944">
        <w:rPr>
          <w:rFonts w:ascii="Cambria" w:hAnsi="Cambria"/>
          <w:noProof/>
        </w:rPr>
        <w:t>41.</w:t>
      </w:r>
      <w:r w:rsidRPr="00FC7944">
        <w:rPr>
          <w:rFonts w:ascii="Cambria" w:hAnsi="Cambria"/>
          <w:noProof/>
        </w:rPr>
        <w:tab/>
        <w:t xml:space="preserve">Rios A., </w:t>
      </w:r>
      <w:r w:rsidRPr="00FC7944">
        <w:rPr>
          <w:rFonts w:ascii="Cambria" w:hAnsi="Cambria"/>
          <w:i/>
          <w:noProof/>
        </w:rPr>
        <w:t>HIV-Related Hematological Malignancies: A Concise Review.</w:t>
      </w:r>
      <w:r w:rsidRPr="00FC7944">
        <w:rPr>
          <w:rFonts w:ascii="Cambria" w:hAnsi="Cambria"/>
          <w:noProof/>
        </w:rPr>
        <w:t xml:space="preserve"> Clinical Lymphoma Myeloma and Leukemia, 2014. </w:t>
      </w:r>
      <w:r w:rsidRPr="00FC7944">
        <w:rPr>
          <w:rFonts w:ascii="Cambria" w:hAnsi="Cambria"/>
          <w:b/>
          <w:noProof/>
        </w:rPr>
        <w:t>14</w:t>
      </w:r>
      <w:r w:rsidRPr="00FC7944">
        <w:rPr>
          <w:rFonts w:ascii="Cambria" w:hAnsi="Cambria"/>
          <w:noProof/>
        </w:rPr>
        <w:t>(Supplement): p. S96-S103.</w:t>
      </w:r>
      <w:bookmarkEnd w:id="40"/>
    </w:p>
    <w:p w14:paraId="06B4BFDC" w14:textId="77777777" w:rsidR="00FC7944" w:rsidRPr="00FC7944" w:rsidRDefault="00FC7944" w:rsidP="00FC7944">
      <w:pPr>
        <w:ind w:left="720" w:hanging="720"/>
        <w:jc w:val="both"/>
        <w:rPr>
          <w:rFonts w:ascii="Cambria" w:hAnsi="Cambria"/>
          <w:noProof/>
        </w:rPr>
      </w:pPr>
      <w:bookmarkStart w:id="41" w:name="_ENREF_42"/>
      <w:r w:rsidRPr="00FC7944">
        <w:rPr>
          <w:rFonts w:ascii="Cambria" w:hAnsi="Cambria"/>
          <w:noProof/>
        </w:rPr>
        <w:t>42.</w:t>
      </w:r>
      <w:r w:rsidRPr="00FC7944">
        <w:rPr>
          <w:rFonts w:ascii="Cambria" w:hAnsi="Cambria"/>
          <w:noProof/>
        </w:rPr>
        <w:tab/>
        <w:t xml:space="preserve">Lim, S.T., et al., </w:t>
      </w:r>
      <w:r w:rsidRPr="00FC7944">
        <w:rPr>
          <w:rFonts w:ascii="Cambria" w:hAnsi="Cambria"/>
          <w:i/>
          <w:noProof/>
        </w:rPr>
        <w:t>AIDS-related Burkitt's lymphoma versus diffuse large-cell lymphoma in the pre-highly active antiretroviral therapy (HAART) and HAART eras: significant differences in survival with standard chemotherapy.</w:t>
      </w:r>
      <w:r w:rsidRPr="00FC7944">
        <w:rPr>
          <w:rFonts w:ascii="Cambria" w:hAnsi="Cambria"/>
          <w:noProof/>
        </w:rPr>
        <w:t xml:space="preserve"> J Clin Oncol, 2005. </w:t>
      </w:r>
      <w:r w:rsidRPr="00FC7944">
        <w:rPr>
          <w:rFonts w:ascii="Cambria" w:hAnsi="Cambria"/>
          <w:b/>
          <w:noProof/>
        </w:rPr>
        <w:t>23</w:t>
      </w:r>
      <w:r w:rsidRPr="00FC7944">
        <w:rPr>
          <w:rFonts w:ascii="Cambria" w:hAnsi="Cambria"/>
          <w:noProof/>
        </w:rPr>
        <w:t>(19): p. 4430-8.</w:t>
      </w:r>
      <w:bookmarkEnd w:id="41"/>
    </w:p>
    <w:p w14:paraId="5B69DAF3" w14:textId="77777777" w:rsidR="00FC7944" w:rsidRPr="00FC7944" w:rsidRDefault="00FC7944" w:rsidP="00FC7944">
      <w:pPr>
        <w:ind w:left="720" w:hanging="720"/>
        <w:jc w:val="both"/>
        <w:rPr>
          <w:rFonts w:ascii="Cambria" w:hAnsi="Cambria"/>
          <w:noProof/>
        </w:rPr>
      </w:pPr>
      <w:bookmarkStart w:id="42" w:name="_ENREF_43"/>
      <w:r w:rsidRPr="00FC7944">
        <w:rPr>
          <w:rFonts w:ascii="Cambria" w:hAnsi="Cambria"/>
          <w:noProof/>
        </w:rPr>
        <w:t>43.</w:t>
      </w:r>
      <w:r w:rsidRPr="00FC7944">
        <w:rPr>
          <w:rFonts w:ascii="Cambria" w:hAnsi="Cambria"/>
          <w:noProof/>
        </w:rPr>
        <w:tab/>
        <w:t xml:space="preserve">Antinori, A., et al., </w:t>
      </w:r>
      <w:r w:rsidRPr="00FC7944">
        <w:rPr>
          <w:rFonts w:ascii="Cambria" w:hAnsi="Cambria"/>
          <w:i/>
          <w:noProof/>
        </w:rPr>
        <w:t>Better response to chemotherapy and prolonged survival in AIDS-related lymphomas responding to highly active antiretroviral therapy.</w:t>
      </w:r>
      <w:r w:rsidRPr="00FC7944">
        <w:rPr>
          <w:rFonts w:ascii="Cambria" w:hAnsi="Cambria"/>
          <w:noProof/>
        </w:rPr>
        <w:t xml:space="preserve"> AIDS, 2001. </w:t>
      </w:r>
      <w:r w:rsidRPr="00FC7944">
        <w:rPr>
          <w:rFonts w:ascii="Cambria" w:hAnsi="Cambria"/>
          <w:b/>
          <w:noProof/>
        </w:rPr>
        <w:t>15</w:t>
      </w:r>
      <w:r w:rsidRPr="00FC7944">
        <w:rPr>
          <w:rFonts w:ascii="Cambria" w:hAnsi="Cambria"/>
          <w:noProof/>
        </w:rPr>
        <w:t>(12): p. 1483-91.</w:t>
      </w:r>
      <w:bookmarkEnd w:id="42"/>
    </w:p>
    <w:p w14:paraId="74C7054F" w14:textId="77777777" w:rsidR="00FC7944" w:rsidRPr="00FC7944" w:rsidRDefault="00FC7944" w:rsidP="00FC7944">
      <w:pPr>
        <w:ind w:left="720" w:hanging="720"/>
        <w:jc w:val="both"/>
        <w:rPr>
          <w:rFonts w:ascii="Cambria" w:hAnsi="Cambria"/>
          <w:noProof/>
        </w:rPr>
      </w:pPr>
      <w:bookmarkStart w:id="43" w:name="_ENREF_44"/>
      <w:r w:rsidRPr="00FC7944">
        <w:rPr>
          <w:rFonts w:ascii="Cambria" w:hAnsi="Cambria"/>
          <w:noProof/>
        </w:rPr>
        <w:t>44.</w:t>
      </w:r>
      <w:r w:rsidRPr="00FC7944">
        <w:rPr>
          <w:rFonts w:ascii="Cambria" w:hAnsi="Cambria"/>
          <w:noProof/>
        </w:rPr>
        <w:tab/>
        <w:t xml:space="preserve">Navarro, J.T., et al., </w:t>
      </w:r>
      <w:r w:rsidRPr="00FC7944">
        <w:rPr>
          <w:rFonts w:ascii="Cambria" w:hAnsi="Cambria"/>
          <w:i/>
          <w:noProof/>
        </w:rPr>
        <w:t>Influence of highly active anti-retroviral therapy on response to treatment and survival in patients with acquired immunodeficiency syndrome-related non-Hodgkin's lymphoma treated with cyclophosphamide, hydroxydoxorubicin, vincristine and prednisone.</w:t>
      </w:r>
      <w:r w:rsidRPr="00FC7944">
        <w:rPr>
          <w:rFonts w:ascii="Cambria" w:hAnsi="Cambria"/>
          <w:noProof/>
        </w:rPr>
        <w:t xml:space="preserve"> Br J Haematol, 2001. </w:t>
      </w:r>
      <w:r w:rsidRPr="00FC7944">
        <w:rPr>
          <w:rFonts w:ascii="Cambria" w:hAnsi="Cambria"/>
          <w:b/>
          <w:noProof/>
        </w:rPr>
        <w:t>112</w:t>
      </w:r>
      <w:r w:rsidRPr="00FC7944">
        <w:rPr>
          <w:rFonts w:ascii="Cambria" w:hAnsi="Cambria"/>
          <w:noProof/>
        </w:rPr>
        <w:t>(4): p. 909-15.</w:t>
      </w:r>
      <w:bookmarkEnd w:id="43"/>
    </w:p>
    <w:p w14:paraId="75E92793" w14:textId="77777777" w:rsidR="00FC7944" w:rsidRPr="00FC7944" w:rsidRDefault="00FC7944" w:rsidP="00FC7944">
      <w:pPr>
        <w:ind w:left="720" w:hanging="720"/>
        <w:jc w:val="both"/>
        <w:rPr>
          <w:rFonts w:ascii="Cambria" w:hAnsi="Cambria"/>
          <w:noProof/>
        </w:rPr>
      </w:pPr>
      <w:bookmarkStart w:id="44" w:name="_ENREF_45"/>
      <w:r w:rsidRPr="00FC7944">
        <w:rPr>
          <w:rFonts w:ascii="Cambria" w:hAnsi="Cambria"/>
          <w:noProof/>
        </w:rPr>
        <w:t>45.</w:t>
      </w:r>
      <w:r w:rsidRPr="00FC7944">
        <w:rPr>
          <w:rFonts w:ascii="Cambria" w:hAnsi="Cambria"/>
          <w:noProof/>
        </w:rPr>
        <w:tab/>
        <w:t xml:space="preserve">Vaccher, E., et al., </w:t>
      </w:r>
      <w:r w:rsidRPr="00FC7944">
        <w:rPr>
          <w:rFonts w:ascii="Cambria" w:hAnsi="Cambria"/>
          <w:i/>
          <w:noProof/>
        </w:rPr>
        <w:t>Concomitant cyclophosphamide, doxorubicin, vincristine, and prednisone chemotherapy plus highly active antiretroviral therapy in patients with human immunodeficiency virus-related, non-Hodgkin lymphoma.</w:t>
      </w:r>
      <w:r w:rsidRPr="00FC7944">
        <w:rPr>
          <w:rFonts w:ascii="Cambria" w:hAnsi="Cambria"/>
          <w:noProof/>
        </w:rPr>
        <w:t xml:space="preserve"> Cancer, 2001. </w:t>
      </w:r>
      <w:r w:rsidRPr="00FC7944">
        <w:rPr>
          <w:rFonts w:ascii="Cambria" w:hAnsi="Cambria"/>
          <w:b/>
          <w:noProof/>
        </w:rPr>
        <w:t>91</w:t>
      </w:r>
      <w:r w:rsidRPr="00FC7944">
        <w:rPr>
          <w:rFonts w:ascii="Cambria" w:hAnsi="Cambria"/>
          <w:noProof/>
        </w:rPr>
        <w:t>(1): p. 155-63.</w:t>
      </w:r>
      <w:bookmarkEnd w:id="44"/>
    </w:p>
    <w:p w14:paraId="5E0EDB06" w14:textId="77777777" w:rsidR="00FC7944" w:rsidRPr="00FC7944" w:rsidRDefault="00FC7944" w:rsidP="00FC7944">
      <w:pPr>
        <w:ind w:left="720" w:hanging="720"/>
        <w:jc w:val="both"/>
        <w:rPr>
          <w:rFonts w:ascii="Cambria" w:hAnsi="Cambria"/>
          <w:noProof/>
        </w:rPr>
      </w:pPr>
      <w:bookmarkStart w:id="45" w:name="_ENREF_46"/>
      <w:r w:rsidRPr="00FC7944">
        <w:rPr>
          <w:rFonts w:ascii="Cambria" w:hAnsi="Cambria"/>
          <w:noProof/>
        </w:rPr>
        <w:t>46.</w:t>
      </w:r>
      <w:r w:rsidRPr="00FC7944">
        <w:rPr>
          <w:rFonts w:ascii="Cambria" w:hAnsi="Cambria"/>
          <w:noProof/>
        </w:rPr>
        <w:tab/>
        <w:t xml:space="preserve">Hoffmann, C., et al., </w:t>
      </w:r>
      <w:r w:rsidRPr="00FC7944">
        <w:rPr>
          <w:rFonts w:ascii="Cambria" w:hAnsi="Cambria"/>
          <w:i/>
          <w:noProof/>
        </w:rPr>
        <w:t>Response to highly active antiretroviral therapy strongly predicts outcome in patients with AIDS-related lymphoma.</w:t>
      </w:r>
      <w:r w:rsidRPr="00FC7944">
        <w:rPr>
          <w:rFonts w:ascii="Cambria" w:hAnsi="Cambria"/>
          <w:noProof/>
        </w:rPr>
        <w:t xml:space="preserve"> AIDS, 2003. </w:t>
      </w:r>
      <w:r w:rsidRPr="00FC7944">
        <w:rPr>
          <w:rFonts w:ascii="Cambria" w:hAnsi="Cambria"/>
          <w:b/>
          <w:noProof/>
        </w:rPr>
        <w:t>17</w:t>
      </w:r>
      <w:r w:rsidRPr="00FC7944">
        <w:rPr>
          <w:rFonts w:ascii="Cambria" w:hAnsi="Cambria"/>
          <w:noProof/>
        </w:rPr>
        <w:t>(10): p. 1521-9.</w:t>
      </w:r>
      <w:bookmarkEnd w:id="45"/>
    </w:p>
    <w:p w14:paraId="1934DDBE" w14:textId="77777777" w:rsidR="00FC7944" w:rsidRPr="00FC7944" w:rsidRDefault="00FC7944" w:rsidP="00FC7944">
      <w:pPr>
        <w:ind w:left="720" w:hanging="720"/>
        <w:jc w:val="both"/>
        <w:rPr>
          <w:rFonts w:ascii="Cambria" w:hAnsi="Cambria"/>
          <w:noProof/>
        </w:rPr>
      </w:pPr>
      <w:bookmarkStart w:id="46" w:name="_ENREF_47"/>
      <w:r w:rsidRPr="00FC7944">
        <w:rPr>
          <w:rFonts w:ascii="Cambria" w:hAnsi="Cambria"/>
          <w:noProof/>
        </w:rPr>
        <w:t>47.</w:t>
      </w:r>
      <w:r w:rsidRPr="00FC7944">
        <w:rPr>
          <w:rFonts w:ascii="Cambria" w:hAnsi="Cambria"/>
          <w:noProof/>
        </w:rPr>
        <w:tab/>
        <w:t xml:space="preserve">Weiss, R., et al., </w:t>
      </w:r>
      <w:r w:rsidRPr="00FC7944">
        <w:rPr>
          <w:rFonts w:ascii="Cambria" w:hAnsi="Cambria"/>
          <w:i/>
          <w:noProof/>
        </w:rPr>
        <w:t>Acquired immunodeficiency syndrome-related lymphoma: simultaneous treatment with combined cyclophosphamide, doxorubicin, vincristine, and prednisone chemotherapy and highly active antiretroviral therapy is safe and improves survival--results of the German Multicenter Trial.</w:t>
      </w:r>
      <w:r w:rsidRPr="00FC7944">
        <w:rPr>
          <w:rFonts w:ascii="Cambria" w:hAnsi="Cambria"/>
          <w:noProof/>
        </w:rPr>
        <w:t xml:space="preserve"> Cancer, 2006. </w:t>
      </w:r>
      <w:r w:rsidRPr="00FC7944">
        <w:rPr>
          <w:rFonts w:ascii="Cambria" w:hAnsi="Cambria"/>
          <w:b/>
          <w:noProof/>
        </w:rPr>
        <w:t>106</w:t>
      </w:r>
      <w:r w:rsidRPr="00FC7944">
        <w:rPr>
          <w:rFonts w:ascii="Cambria" w:hAnsi="Cambria"/>
          <w:noProof/>
        </w:rPr>
        <w:t>(7): p. 1560-8.</w:t>
      </w:r>
      <w:bookmarkEnd w:id="46"/>
    </w:p>
    <w:p w14:paraId="3E131A04" w14:textId="77777777" w:rsidR="00FC7944" w:rsidRPr="00FC7944" w:rsidRDefault="00FC7944" w:rsidP="00FC7944">
      <w:pPr>
        <w:ind w:left="720" w:hanging="720"/>
        <w:jc w:val="both"/>
        <w:rPr>
          <w:rFonts w:ascii="Cambria" w:hAnsi="Cambria"/>
          <w:noProof/>
        </w:rPr>
      </w:pPr>
      <w:bookmarkStart w:id="47" w:name="_ENREF_48"/>
      <w:r w:rsidRPr="00FC7944">
        <w:rPr>
          <w:rFonts w:ascii="Cambria" w:hAnsi="Cambria"/>
          <w:noProof/>
        </w:rPr>
        <w:t>48.</w:t>
      </w:r>
      <w:r w:rsidRPr="00FC7944">
        <w:rPr>
          <w:rFonts w:ascii="Cambria" w:hAnsi="Cambria"/>
          <w:noProof/>
        </w:rPr>
        <w:tab/>
        <w:t xml:space="preserve">Kaplan, L.D., et al., </w:t>
      </w:r>
      <w:r w:rsidRPr="00FC7944">
        <w:rPr>
          <w:rFonts w:ascii="Cambria" w:hAnsi="Cambria"/>
          <w:i/>
          <w:noProof/>
        </w:rPr>
        <w:t>Rituximab does not improve clinical outcome in a randomized phase 3 trial of CHOP with or without rituximab in patients with HIV-associated non-Hodgkin lymphoma: AIDS-Malignancies Consortium Trial 010.</w:t>
      </w:r>
      <w:r w:rsidRPr="00FC7944">
        <w:rPr>
          <w:rFonts w:ascii="Cambria" w:hAnsi="Cambria"/>
          <w:noProof/>
        </w:rPr>
        <w:t xml:space="preserve"> Blood, 2005. </w:t>
      </w:r>
      <w:r w:rsidRPr="00FC7944">
        <w:rPr>
          <w:rFonts w:ascii="Cambria" w:hAnsi="Cambria"/>
          <w:b/>
          <w:noProof/>
        </w:rPr>
        <w:t>106</w:t>
      </w:r>
      <w:r w:rsidRPr="00FC7944">
        <w:rPr>
          <w:rFonts w:ascii="Cambria" w:hAnsi="Cambria"/>
          <w:noProof/>
        </w:rPr>
        <w:t>(5): p. 1538-43.</w:t>
      </w:r>
      <w:bookmarkEnd w:id="47"/>
    </w:p>
    <w:p w14:paraId="7AE3D0E8" w14:textId="77777777" w:rsidR="00FC7944" w:rsidRPr="00FC7944" w:rsidRDefault="00FC7944" w:rsidP="00FC7944">
      <w:pPr>
        <w:ind w:left="720" w:hanging="720"/>
        <w:jc w:val="both"/>
        <w:rPr>
          <w:rFonts w:ascii="Cambria" w:hAnsi="Cambria"/>
          <w:noProof/>
        </w:rPr>
      </w:pPr>
      <w:bookmarkStart w:id="48" w:name="_ENREF_49"/>
      <w:r w:rsidRPr="00FC7944">
        <w:rPr>
          <w:rFonts w:ascii="Cambria" w:hAnsi="Cambria"/>
          <w:noProof/>
        </w:rPr>
        <w:t>49.</w:t>
      </w:r>
      <w:r w:rsidRPr="00FC7944">
        <w:rPr>
          <w:rFonts w:ascii="Cambria" w:hAnsi="Cambria"/>
          <w:noProof/>
        </w:rPr>
        <w:tab/>
        <w:t xml:space="preserve">Barta SK, et al., </w:t>
      </w:r>
      <w:r w:rsidRPr="00FC7944">
        <w:rPr>
          <w:rFonts w:ascii="Cambria" w:hAnsi="Cambria"/>
          <w:i/>
          <w:noProof/>
        </w:rPr>
        <w:t>Treatment factors affecting outcomes in HIV-associated non-Hodgkin lymphomas: a pooled analysis of 1546 patients. .</w:t>
      </w:r>
      <w:r w:rsidRPr="00FC7944">
        <w:rPr>
          <w:rFonts w:ascii="Cambria" w:hAnsi="Cambria"/>
          <w:noProof/>
        </w:rPr>
        <w:t xml:space="preserve"> Blood, 2013. </w:t>
      </w:r>
      <w:r w:rsidRPr="00FC7944">
        <w:rPr>
          <w:rFonts w:ascii="Cambria" w:hAnsi="Cambria"/>
          <w:b/>
          <w:noProof/>
        </w:rPr>
        <w:t>122</w:t>
      </w:r>
      <w:r w:rsidRPr="00FC7944">
        <w:rPr>
          <w:rFonts w:ascii="Cambria" w:hAnsi="Cambria"/>
          <w:noProof/>
        </w:rPr>
        <w:t>: p. 3251-3262.</w:t>
      </w:r>
      <w:bookmarkEnd w:id="48"/>
    </w:p>
    <w:p w14:paraId="232FBF1D" w14:textId="28A91DAA" w:rsidR="00FC7944" w:rsidRDefault="00FC7944" w:rsidP="00FC7944">
      <w:pPr>
        <w:jc w:val="both"/>
        <w:rPr>
          <w:rFonts w:ascii="Cambria" w:hAnsi="Cambria"/>
          <w:noProof/>
        </w:rPr>
      </w:pPr>
    </w:p>
    <w:p w14:paraId="284476D8" w14:textId="6711712D" w:rsidR="00C73CA7" w:rsidRDefault="00C211E6" w:rsidP="00C73CA7">
      <w:pPr>
        <w:jc w:val="both"/>
      </w:pPr>
      <w:r>
        <w:fldChar w:fldCharType="end"/>
      </w:r>
    </w:p>
    <w:p w14:paraId="658FF9D5" w14:textId="77777777" w:rsidR="00C73CA7" w:rsidRDefault="00C73CA7" w:rsidP="00C73CA7">
      <w:pPr>
        <w:jc w:val="both"/>
      </w:pPr>
    </w:p>
    <w:p w14:paraId="5D48F6EC" w14:textId="77777777" w:rsidR="001C285B" w:rsidRDefault="001C285B" w:rsidP="00C73CA7">
      <w:pPr>
        <w:jc w:val="both"/>
      </w:pPr>
    </w:p>
    <w:p w14:paraId="5335980C" w14:textId="77777777" w:rsidR="001C285B" w:rsidRDefault="001C285B" w:rsidP="00C73CA7">
      <w:pPr>
        <w:jc w:val="both"/>
      </w:pPr>
    </w:p>
    <w:p w14:paraId="4A16D5CE" w14:textId="77777777" w:rsidR="001C285B" w:rsidRDefault="001C285B" w:rsidP="00C73CA7">
      <w:pPr>
        <w:jc w:val="both"/>
      </w:pPr>
    </w:p>
    <w:p w14:paraId="69152AAE" w14:textId="77777777" w:rsidR="001C285B" w:rsidRDefault="001C285B" w:rsidP="00C73CA7">
      <w:pPr>
        <w:jc w:val="both"/>
      </w:pPr>
    </w:p>
    <w:p w14:paraId="6C135629" w14:textId="77777777" w:rsidR="001C285B" w:rsidRDefault="001C285B" w:rsidP="00C73CA7">
      <w:pPr>
        <w:jc w:val="both"/>
      </w:pPr>
    </w:p>
    <w:p w14:paraId="3CDD53E3" w14:textId="77777777" w:rsidR="001C285B" w:rsidRDefault="001C285B" w:rsidP="00C73CA7">
      <w:pPr>
        <w:jc w:val="both"/>
      </w:pPr>
    </w:p>
    <w:p w14:paraId="11E80203" w14:textId="77777777" w:rsidR="001C285B" w:rsidRDefault="001C285B" w:rsidP="00C73CA7">
      <w:pPr>
        <w:jc w:val="both"/>
      </w:pPr>
    </w:p>
    <w:p w14:paraId="0CA1D8B4" w14:textId="77777777" w:rsidR="001C285B" w:rsidRDefault="001C285B" w:rsidP="00C73CA7">
      <w:pPr>
        <w:jc w:val="both"/>
      </w:pPr>
    </w:p>
    <w:p w14:paraId="380319ED" w14:textId="77777777" w:rsidR="001C285B" w:rsidRDefault="001C285B" w:rsidP="00C73CA7">
      <w:pPr>
        <w:jc w:val="both"/>
      </w:pPr>
    </w:p>
    <w:p w14:paraId="6A067D33" w14:textId="77777777" w:rsidR="001C285B" w:rsidRDefault="001C285B" w:rsidP="00C73CA7">
      <w:pPr>
        <w:jc w:val="both"/>
      </w:pPr>
    </w:p>
    <w:p w14:paraId="15FE0125" w14:textId="77777777" w:rsidR="001C285B" w:rsidRDefault="001C285B" w:rsidP="00C73CA7">
      <w:pPr>
        <w:jc w:val="both"/>
      </w:pPr>
    </w:p>
    <w:p w14:paraId="4C7EA655" w14:textId="77777777" w:rsidR="001C285B" w:rsidRDefault="001C285B" w:rsidP="00C73CA7">
      <w:pPr>
        <w:jc w:val="both"/>
      </w:pPr>
    </w:p>
    <w:p w14:paraId="31BFE611" w14:textId="77777777" w:rsidR="001C285B" w:rsidRDefault="001C285B" w:rsidP="00C73CA7">
      <w:pPr>
        <w:jc w:val="both"/>
      </w:pPr>
    </w:p>
    <w:p w14:paraId="29E9F630" w14:textId="77777777" w:rsidR="001C285B" w:rsidRDefault="001C285B" w:rsidP="00C73CA7">
      <w:pPr>
        <w:jc w:val="both"/>
      </w:pPr>
    </w:p>
    <w:p w14:paraId="0F966B61" w14:textId="77777777" w:rsidR="001C285B" w:rsidRDefault="001C285B" w:rsidP="00C73CA7">
      <w:pPr>
        <w:jc w:val="both"/>
      </w:pPr>
    </w:p>
    <w:p w14:paraId="18A216D9" w14:textId="77777777" w:rsidR="001C285B" w:rsidRDefault="001C285B" w:rsidP="00C73CA7">
      <w:pPr>
        <w:jc w:val="both"/>
      </w:pPr>
    </w:p>
    <w:p w14:paraId="1D533590" w14:textId="77777777" w:rsidR="001C285B" w:rsidRDefault="001C285B" w:rsidP="00C73CA7">
      <w:pPr>
        <w:jc w:val="both"/>
      </w:pPr>
    </w:p>
    <w:p w14:paraId="1C3A87AB" w14:textId="77777777" w:rsidR="001C285B" w:rsidRDefault="001C285B" w:rsidP="00C73CA7">
      <w:pPr>
        <w:jc w:val="both"/>
      </w:pPr>
    </w:p>
    <w:p w14:paraId="0C7360FF" w14:textId="77777777" w:rsidR="001C285B" w:rsidRDefault="001C285B" w:rsidP="00C73CA7">
      <w:pPr>
        <w:jc w:val="both"/>
      </w:pPr>
    </w:p>
    <w:p w14:paraId="415CE11E" w14:textId="77777777" w:rsidR="001C285B" w:rsidRDefault="001C285B" w:rsidP="00C73CA7">
      <w:pPr>
        <w:jc w:val="both"/>
      </w:pPr>
    </w:p>
    <w:p w14:paraId="23350482" w14:textId="77777777" w:rsidR="001C285B" w:rsidRDefault="001C285B" w:rsidP="00C73CA7">
      <w:pPr>
        <w:jc w:val="both"/>
      </w:pPr>
    </w:p>
    <w:p w14:paraId="43FAA314" w14:textId="77777777" w:rsidR="001C285B" w:rsidRDefault="001C285B" w:rsidP="00C73CA7">
      <w:pPr>
        <w:jc w:val="both"/>
      </w:pPr>
    </w:p>
    <w:p w14:paraId="014F046C" w14:textId="77777777" w:rsidR="001C285B" w:rsidRDefault="001C285B" w:rsidP="00C73CA7">
      <w:pPr>
        <w:jc w:val="both"/>
      </w:pPr>
    </w:p>
    <w:p w14:paraId="4F6941A8" w14:textId="77777777" w:rsidR="001C285B" w:rsidRDefault="001C285B" w:rsidP="00C73CA7">
      <w:pPr>
        <w:jc w:val="both"/>
      </w:pPr>
    </w:p>
    <w:p w14:paraId="14089A22" w14:textId="77777777" w:rsidR="001C285B" w:rsidRDefault="001C285B" w:rsidP="00C73CA7">
      <w:pPr>
        <w:jc w:val="both"/>
      </w:pPr>
    </w:p>
    <w:p w14:paraId="290DCFF6" w14:textId="77777777" w:rsidR="001C285B" w:rsidRDefault="001C285B" w:rsidP="00C73CA7">
      <w:pPr>
        <w:jc w:val="both"/>
      </w:pPr>
    </w:p>
    <w:p w14:paraId="11EFE065" w14:textId="77777777" w:rsidR="001C285B" w:rsidRDefault="001C285B" w:rsidP="00C73CA7">
      <w:pPr>
        <w:jc w:val="both"/>
      </w:pPr>
    </w:p>
    <w:p w14:paraId="3A8035DE" w14:textId="77777777" w:rsidR="001C285B" w:rsidRDefault="001C285B" w:rsidP="00C73CA7">
      <w:pPr>
        <w:jc w:val="both"/>
      </w:pPr>
    </w:p>
    <w:p w14:paraId="639F61CF" w14:textId="77777777" w:rsidR="001C285B" w:rsidRDefault="001C285B" w:rsidP="00C73CA7">
      <w:pPr>
        <w:jc w:val="both"/>
      </w:pPr>
    </w:p>
    <w:p w14:paraId="74782C12" w14:textId="77777777" w:rsidR="001C285B" w:rsidRDefault="001C285B" w:rsidP="00C73CA7">
      <w:pPr>
        <w:jc w:val="both"/>
      </w:pPr>
    </w:p>
    <w:p w14:paraId="413FA1A1" w14:textId="77777777" w:rsidR="001C285B" w:rsidRDefault="001C285B" w:rsidP="00C73CA7">
      <w:pPr>
        <w:jc w:val="both"/>
      </w:pPr>
    </w:p>
    <w:p w14:paraId="41287754" w14:textId="77777777" w:rsidR="001C285B" w:rsidRDefault="001C285B" w:rsidP="00C73CA7">
      <w:pPr>
        <w:jc w:val="both"/>
      </w:pPr>
    </w:p>
    <w:p w14:paraId="4876A330" w14:textId="77777777" w:rsidR="001C285B" w:rsidRDefault="001C285B" w:rsidP="00C73CA7">
      <w:pPr>
        <w:jc w:val="both"/>
      </w:pPr>
    </w:p>
    <w:p w14:paraId="5F705783" w14:textId="77777777" w:rsidR="00C73CA7" w:rsidRDefault="00C73CA7" w:rsidP="00C73CA7">
      <w:pPr>
        <w:jc w:val="both"/>
      </w:pPr>
    </w:p>
    <w:p w14:paraId="70B40374" w14:textId="77777777" w:rsidR="00FC7944" w:rsidRPr="00F972FC" w:rsidRDefault="00FC7944" w:rsidP="00F972FC">
      <w:pPr>
        <w:pStyle w:val="NoSpacing"/>
        <w:rPr>
          <w:rFonts w:asciiTheme="majorHAnsi" w:hAnsiTheme="majorHAnsi" w:cstheme="majorHAnsi"/>
        </w:rPr>
      </w:pPr>
      <w:r w:rsidRPr="00F972FC">
        <w:rPr>
          <w:rFonts w:asciiTheme="majorHAnsi" w:hAnsiTheme="majorHAnsi" w:cstheme="majorHAnsi"/>
        </w:rPr>
        <w:t xml:space="preserve">Table 1 - Total of 615 (547 male) patients diagnosed with HIV associated lymphomas over 30 years between 1986 and 2015. </w:t>
      </w:r>
    </w:p>
    <w:p w14:paraId="44F570E0" w14:textId="77777777" w:rsidR="00FC7944" w:rsidRPr="00F972FC" w:rsidRDefault="00FC7944" w:rsidP="00F972FC">
      <w:pPr>
        <w:rPr>
          <w:rFonts w:asciiTheme="majorHAnsi" w:hAnsiTheme="majorHAnsi" w:cstheme="majorHAnsi"/>
        </w:rPr>
      </w:pPr>
    </w:p>
    <w:p w14:paraId="13679DD3" w14:textId="77777777" w:rsidR="00FC7944" w:rsidRDefault="00FC7944" w:rsidP="00C73CA7">
      <w:pPr>
        <w:jc w:val="both"/>
      </w:pPr>
    </w:p>
    <w:p w14:paraId="15415618" w14:textId="77777777" w:rsidR="00C73CA7" w:rsidRDefault="00C73CA7" w:rsidP="00C73CA7">
      <w:pPr>
        <w:jc w:val="both"/>
      </w:pPr>
    </w:p>
    <w:tbl>
      <w:tblPr>
        <w:tblStyle w:val="TableGrid"/>
        <w:tblW w:w="10457" w:type="dxa"/>
        <w:tblInd w:w="-885" w:type="dxa"/>
        <w:tblBorders>
          <w:insideV w:val="none" w:sz="0" w:space="0" w:color="auto"/>
        </w:tblBorders>
        <w:tblLook w:val="04A0" w:firstRow="1" w:lastRow="0" w:firstColumn="1" w:lastColumn="0" w:noHBand="0" w:noVBand="1"/>
      </w:tblPr>
      <w:tblGrid>
        <w:gridCol w:w="1843"/>
        <w:gridCol w:w="1985"/>
        <w:gridCol w:w="1808"/>
        <w:gridCol w:w="1877"/>
        <w:gridCol w:w="1843"/>
        <w:gridCol w:w="1101"/>
      </w:tblGrid>
      <w:tr w:rsidR="00C73CA7" w:rsidRPr="00556411" w14:paraId="569EDC41" w14:textId="77777777" w:rsidTr="00C73CA7">
        <w:tc>
          <w:tcPr>
            <w:tcW w:w="1843" w:type="dxa"/>
            <w:tcBorders>
              <w:bottom w:val="single" w:sz="4" w:space="0" w:color="auto"/>
            </w:tcBorders>
          </w:tcPr>
          <w:p w14:paraId="06909DFB" w14:textId="77777777" w:rsidR="00C73CA7" w:rsidRPr="00556411" w:rsidRDefault="00C73CA7" w:rsidP="00C73CA7">
            <w:pPr>
              <w:jc w:val="both"/>
              <w:rPr>
                <w:rFonts w:asciiTheme="majorHAnsi" w:hAnsiTheme="majorHAnsi"/>
                <w:b/>
              </w:rPr>
            </w:pPr>
          </w:p>
        </w:tc>
        <w:tc>
          <w:tcPr>
            <w:tcW w:w="1985" w:type="dxa"/>
            <w:tcBorders>
              <w:bottom w:val="single" w:sz="4" w:space="0" w:color="auto"/>
            </w:tcBorders>
          </w:tcPr>
          <w:p w14:paraId="75094FB1" w14:textId="77777777" w:rsidR="00C73CA7" w:rsidRPr="00556411" w:rsidRDefault="00C73CA7" w:rsidP="00C73CA7">
            <w:pPr>
              <w:jc w:val="both"/>
              <w:rPr>
                <w:rFonts w:asciiTheme="majorHAnsi" w:hAnsiTheme="majorHAnsi"/>
                <w:b/>
              </w:rPr>
            </w:pPr>
            <w:r w:rsidRPr="00556411">
              <w:rPr>
                <w:rFonts w:asciiTheme="majorHAnsi" w:hAnsiTheme="majorHAnsi"/>
                <w:b/>
              </w:rPr>
              <w:t>All</w:t>
            </w:r>
          </w:p>
        </w:tc>
        <w:tc>
          <w:tcPr>
            <w:tcW w:w="1808" w:type="dxa"/>
            <w:tcBorders>
              <w:bottom w:val="single" w:sz="4" w:space="0" w:color="auto"/>
            </w:tcBorders>
          </w:tcPr>
          <w:p w14:paraId="01432B45" w14:textId="77777777" w:rsidR="00C73CA7" w:rsidRPr="00556411" w:rsidRDefault="00C73CA7" w:rsidP="00C73CA7">
            <w:pPr>
              <w:jc w:val="both"/>
              <w:rPr>
                <w:rFonts w:asciiTheme="majorHAnsi" w:hAnsiTheme="majorHAnsi"/>
                <w:b/>
              </w:rPr>
            </w:pPr>
            <w:r w:rsidRPr="00556411">
              <w:rPr>
                <w:rFonts w:asciiTheme="majorHAnsi" w:hAnsiTheme="majorHAnsi"/>
                <w:b/>
              </w:rPr>
              <w:t>1986-1995</w:t>
            </w:r>
          </w:p>
        </w:tc>
        <w:tc>
          <w:tcPr>
            <w:tcW w:w="1877" w:type="dxa"/>
            <w:tcBorders>
              <w:bottom w:val="single" w:sz="4" w:space="0" w:color="auto"/>
            </w:tcBorders>
          </w:tcPr>
          <w:p w14:paraId="08DFB430" w14:textId="77777777" w:rsidR="00C73CA7" w:rsidRPr="00556411" w:rsidRDefault="00C73CA7" w:rsidP="00C73CA7">
            <w:pPr>
              <w:jc w:val="both"/>
              <w:rPr>
                <w:rFonts w:asciiTheme="majorHAnsi" w:hAnsiTheme="majorHAnsi"/>
                <w:b/>
              </w:rPr>
            </w:pPr>
            <w:r w:rsidRPr="00556411">
              <w:rPr>
                <w:rFonts w:asciiTheme="majorHAnsi" w:hAnsiTheme="majorHAnsi"/>
                <w:b/>
              </w:rPr>
              <w:t>1996-2005</w:t>
            </w:r>
          </w:p>
        </w:tc>
        <w:tc>
          <w:tcPr>
            <w:tcW w:w="1843" w:type="dxa"/>
            <w:tcBorders>
              <w:bottom w:val="single" w:sz="4" w:space="0" w:color="auto"/>
            </w:tcBorders>
          </w:tcPr>
          <w:p w14:paraId="091038CF" w14:textId="77777777" w:rsidR="00C73CA7" w:rsidRPr="00556411" w:rsidRDefault="00C73CA7" w:rsidP="00C73CA7">
            <w:pPr>
              <w:jc w:val="both"/>
              <w:rPr>
                <w:rFonts w:asciiTheme="majorHAnsi" w:hAnsiTheme="majorHAnsi"/>
                <w:b/>
              </w:rPr>
            </w:pPr>
            <w:r w:rsidRPr="00556411">
              <w:rPr>
                <w:rFonts w:asciiTheme="majorHAnsi" w:hAnsiTheme="majorHAnsi"/>
                <w:b/>
              </w:rPr>
              <w:t>2006-2015</w:t>
            </w:r>
          </w:p>
        </w:tc>
        <w:tc>
          <w:tcPr>
            <w:tcW w:w="1101" w:type="dxa"/>
            <w:tcBorders>
              <w:bottom w:val="single" w:sz="4" w:space="0" w:color="auto"/>
            </w:tcBorders>
          </w:tcPr>
          <w:p w14:paraId="4E6011FC" w14:textId="77777777" w:rsidR="00C73CA7" w:rsidRPr="00556411" w:rsidRDefault="00C73CA7" w:rsidP="00C73CA7">
            <w:pPr>
              <w:jc w:val="both"/>
              <w:rPr>
                <w:rFonts w:asciiTheme="majorHAnsi" w:hAnsiTheme="majorHAnsi"/>
                <w:b/>
              </w:rPr>
            </w:pPr>
            <w:r w:rsidRPr="00556411">
              <w:rPr>
                <w:rFonts w:asciiTheme="majorHAnsi" w:hAnsiTheme="majorHAnsi"/>
                <w:b/>
              </w:rPr>
              <w:t>p</w:t>
            </w:r>
          </w:p>
        </w:tc>
      </w:tr>
      <w:tr w:rsidR="00C73CA7" w:rsidRPr="00556411" w14:paraId="72814E59" w14:textId="77777777" w:rsidTr="00C73CA7">
        <w:tc>
          <w:tcPr>
            <w:tcW w:w="1843" w:type="dxa"/>
            <w:tcBorders>
              <w:bottom w:val="nil"/>
            </w:tcBorders>
          </w:tcPr>
          <w:p w14:paraId="27749AC2" w14:textId="20FB8480" w:rsidR="00C73CA7" w:rsidRPr="00556411" w:rsidRDefault="00C73CA7" w:rsidP="00C73CA7">
            <w:pPr>
              <w:rPr>
                <w:rFonts w:asciiTheme="majorHAnsi" w:hAnsiTheme="majorHAnsi"/>
                <w:b/>
              </w:rPr>
            </w:pPr>
            <w:r w:rsidRPr="00556411">
              <w:rPr>
                <w:rFonts w:asciiTheme="majorHAnsi" w:hAnsiTheme="majorHAnsi"/>
                <w:b/>
              </w:rPr>
              <w:t>Male</w:t>
            </w:r>
            <w:r w:rsidR="00F30BC4">
              <w:rPr>
                <w:rFonts w:asciiTheme="majorHAnsi" w:hAnsiTheme="majorHAnsi"/>
                <w:b/>
              </w:rPr>
              <w:t xml:space="preserve"> (%)</w:t>
            </w:r>
          </w:p>
        </w:tc>
        <w:tc>
          <w:tcPr>
            <w:tcW w:w="1985" w:type="dxa"/>
            <w:tcBorders>
              <w:bottom w:val="nil"/>
            </w:tcBorders>
          </w:tcPr>
          <w:p w14:paraId="3F61C298" w14:textId="291984F0" w:rsidR="00C73CA7" w:rsidRPr="00556411" w:rsidRDefault="00C73CA7" w:rsidP="00C73CA7">
            <w:pPr>
              <w:rPr>
                <w:rFonts w:asciiTheme="majorHAnsi" w:hAnsiTheme="majorHAnsi"/>
              </w:rPr>
            </w:pPr>
            <w:r w:rsidRPr="00556411">
              <w:rPr>
                <w:rFonts w:asciiTheme="majorHAnsi" w:hAnsiTheme="majorHAnsi"/>
              </w:rPr>
              <w:t>547/615</w:t>
            </w:r>
            <w:r w:rsidR="00F30BC4">
              <w:rPr>
                <w:rFonts w:asciiTheme="majorHAnsi" w:hAnsiTheme="majorHAnsi"/>
              </w:rPr>
              <w:t xml:space="preserve"> (89%)</w:t>
            </w:r>
          </w:p>
        </w:tc>
        <w:tc>
          <w:tcPr>
            <w:tcW w:w="1808" w:type="dxa"/>
            <w:tcBorders>
              <w:bottom w:val="nil"/>
            </w:tcBorders>
          </w:tcPr>
          <w:p w14:paraId="24730AF3" w14:textId="530DA5C8" w:rsidR="00C73CA7" w:rsidRPr="00556411" w:rsidRDefault="00C73CA7" w:rsidP="00C73CA7">
            <w:pPr>
              <w:rPr>
                <w:rFonts w:asciiTheme="majorHAnsi" w:hAnsiTheme="majorHAnsi"/>
              </w:rPr>
            </w:pPr>
            <w:r w:rsidRPr="00556411">
              <w:rPr>
                <w:rFonts w:asciiTheme="majorHAnsi" w:hAnsiTheme="majorHAnsi"/>
              </w:rPr>
              <w:t>153/158</w:t>
            </w:r>
            <w:r w:rsidR="00F30BC4">
              <w:rPr>
                <w:rFonts w:asciiTheme="majorHAnsi" w:hAnsiTheme="majorHAnsi"/>
              </w:rPr>
              <w:t xml:space="preserve"> (97%)</w:t>
            </w:r>
          </w:p>
        </w:tc>
        <w:tc>
          <w:tcPr>
            <w:tcW w:w="1877" w:type="dxa"/>
            <w:tcBorders>
              <w:bottom w:val="nil"/>
            </w:tcBorders>
          </w:tcPr>
          <w:p w14:paraId="6C77DBEC" w14:textId="38A0EDF7" w:rsidR="00C73CA7" w:rsidRPr="00556411" w:rsidRDefault="00C73CA7" w:rsidP="00C73CA7">
            <w:pPr>
              <w:rPr>
                <w:rFonts w:asciiTheme="majorHAnsi" w:hAnsiTheme="majorHAnsi"/>
              </w:rPr>
            </w:pPr>
            <w:r w:rsidRPr="00556411">
              <w:rPr>
                <w:rFonts w:asciiTheme="majorHAnsi" w:hAnsiTheme="majorHAnsi"/>
              </w:rPr>
              <w:t>178/200</w:t>
            </w:r>
            <w:r w:rsidR="00F30BC4">
              <w:rPr>
                <w:rFonts w:asciiTheme="majorHAnsi" w:hAnsiTheme="majorHAnsi"/>
              </w:rPr>
              <w:t xml:space="preserve"> (89%)</w:t>
            </w:r>
          </w:p>
        </w:tc>
        <w:tc>
          <w:tcPr>
            <w:tcW w:w="1843" w:type="dxa"/>
            <w:tcBorders>
              <w:bottom w:val="nil"/>
            </w:tcBorders>
          </w:tcPr>
          <w:p w14:paraId="4D3CF028" w14:textId="7939298A" w:rsidR="00C73CA7" w:rsidRPr="00556411" w:rsidRDefault="00C73CA7" w:rsidP="00C73CA7">
            <w:pPr>
              <w:rPr>
                <w:rFonts w:asciiTheme="majorHAnsi" w:hAnsiTheme="majorHAnsi"/>
              </w:rPr>
            </w:pPr>
            <w:r w:rsidRPr="00556411">
              <w:rPr>
                <w:rFonts w:asciiTheme="majorHAnsi" w:hAnsiTheme="majorHAnsi"/>
              </w:rPr>
              <w:t>216/257</w:t>
            </w:r>
            <w:r w:rsidR="00F30BC4">
              <w:rPr>
                <w:rFonts w:asciiTheme="majorHAnsi" w:hAnsiTheme="majorHAnsi"/>
              </w:rPr>
              <w:t xml:space="preserve"> (84%)</w:t>
            </w:r>
          </w:p>
        </w:tc>
        <w:tc>
          <w:tcPr>
            <w:tcW w:w="1101" w:type="dxa"/>
            <w:tcBorders>
              <w:bottom w:val="nil"/>
            </w:tcBorders>
          </w:tcPr>
          <w:p w14:paraId="35D61F73" w14:textId="77777777" w:rsidR="00C73CA7" w:rsidRPr="00556411" w:rsidRDefault="00C73CA7" w:rsidP="00C73CA7">
            <w:pPr>
              <w:rPr>
                <w:rFonts w:asciiTheme="majorHAnsi" w:hAnsiTheme="majorHAnsi"/>
              </w:rPr>
            </w:pPr>
            <w:r w:rsidRPr="00556411">
              <w:rPr>
                <w:rFonts w:asciiTheme="majorHAnsi" w:hAnsiTheme="majorHAnsi"/>
              </w:rPr>
              <w:t>&lt;0.0003</w:t>
            </w:r>
          </w:p>
        </w:tc>
      </w:tr>
      <w:tr w:rsidR="00C73CA7" w:rsidRPr="00556411" w14:paraId="3595145B" w14:textId="77777777" w:rsidTr="00C73CA7">
        <w:tc>
          <w:tcPr>
            <w:tcW w:w="1843" w:type="dxa"/>
            <w:tcBorders>
              <w:top w:val="nil"/>
              <w:bottom w:val="nil"/>
            </w:tcBorders>
          </w:tcPr>
          <w:p w14:paraId="65A7A8C9" w14:textId="77777777" w:rsidR="00C73CA7" w:rsidRDefault="00C73CA7" w:rsidP="00C73CA7">
            <w:pPr>
              <w:rPr>
                <w:rFonts w:asciiTheme="majorHAnsi" w:hAnsiTheme="majorHAnsi"/>
                <w:b/>
              </w:rPr>
            </w:pPr>
          </w:p>
          <w:p w14:paraId="6C031BFB" w14:textId="77777777" w:rsidR="00C73CA7" w:rsidRPr="00556411" w:rsidRDefault="00C73CA7" w:rsidP="00C73CA7">
            <w:pPr>
              <w:rPr>
                <w:rFonts w:asciiTheme="majorHAnsi" w:hAnsiTheme="majorHAnsi"/>
                <w:b/>
              </w:rPr>
            </w:pPr>
            <w:r w:rsidRPr="00556411">
              <w:rPr>
                <w:rFonts w:asciiTheme="majorHAnsi" w:hAnsiTheme="majorHAnsi"/>
                <w:b/>
              </w:rPr>
              <w:t>Mean age at HIV (range)</w:t>
            </w:r>
          </w:p>
        </w:tc>
        <w:tc>
          <w:tcPr>
            <w:tcW w:w="1985" w:type="dxa"/>
            <w:tcBorders>
              <w:top w:val="nil"/>
              <w:bottom w:val="nil"/>
            </w:tcBorders>
          </w:tcPr>
          <w:p w14:paraId="4E555AC7" w14:textId="77777777" w:rsidR="00C73CA7" w:rsidRDefault="00C73CA7" w:rsidP="00C73CA7">
            <w:pPr>
              <w:rPr>
                <w:rFonts w:asciiTheme="majorHAnsi" w:hAnsiTheme="majorHAnsi"/>
              </w:rPr>
            </w:pPr>
          </w:p>
          <w:p w14:paraId="3B886207" w14:textId="77777777" w:rsidR="00C73CA7" w:rsidRPr="00556411" w:rsidRDefault="00C73CA7" w:rsidP="00C73CA7">
            <w:pPr>
              <w:rPr>
                <w:rFonts w:asciiTheme="majorHAnsi" w:hAnsiTheme="majorHAnsi"/>
              </w:rPr>
            </w:pPr>
            <w:r w:rsidRPr="00556411">
              <w:rPr>
                <w:rFonts w:asciiTheme="majorHAnsi" w:hAnsiTheme="majorHAnsi"/>
              </w:rPr>
              <w:t>37 (0-73) years</w:t>
            </w:r>
          </w:p>
        </w:tc>
        <w:tc>
          <w:tcPr>
            <w:tcW w:w="1808" w:type="dxa"/>
            <w:tcBorders>
              <w:top w:val="nil"/>
              <w:bottom w:val="nil"/>
            </w:tcBorders>
          </w:tcPr>
          <w:p w14:paraId="7A25894C" w14:textId="77777777" w:rsidR="00C73CA7" w:rsidRDefault="00C73CA7" w:rsidP="00C73CA7">
            <w:pPr>
              <w:rPr>
                <w:rFonts w:asciiTheme="majorHAnsi" w:hAnsiTheme="majorHAnsi"/>
              </w:rPr>
            </w:pPr>
          </w:p>
          <w:p w14:paraId="0D1111E3" w14:textId="77777777" w:rsidR="00C73CA7" w:rsidRPr="00556411" w:rsidRDefault="00C73CA7" w:rsidP="00C73CA7">
            <w:pPr>
              <w:rPr>
                <w:rFonts w:asciiTheme="majorHAnsi" w:hAnsiTheme="majorHAnsi"/>
              </w:rPr>
            </w:pPr>
            <w:r w:rsidRPr="00556411">
              <w:rPr>
                <w:rFonts w:asciiTheme="majorHAnsi" w:hAnsiTheme="majorHAnsi"/>
              </w:rPr>
              <w:t>34 (19-58) years</w:t>
            </w:r>
          </w:p>
        </w:tc>
        <w:tc>
          <w:tcPr>
            <w:tcW w:w="1877" w:type="dxa"/>
            <w:tcBorders>
              <w:top w:val="nil"/>
              <w:bottom w:val="nil"/>
            </w:tcBorders>
          </w:tcPr>
          <w:p w14:paraId="62E7ECE2" w14:textId="77777777" w:rsidR="00C73CA7" w:rsidRDefault="00C73CA7" w:rsidP="00C73CA7">
            <w:pPr>
              <w:rPr>
                <w:rFonts w:asciiTheme="majorHAnsi" w:hAnsiTheme="majorHAnsi"/>
              </w:rPr>
            </w:pPr>
          </w:p>
          <w:p w14:paraId="76777583" w14:textId="77777777" w:rsidR="00C73CA7" w:rsidRPr="00556411" w:rsidRDefault="00C73CA7" w:rsidP="00C73CA7">
            <w:pPr>
              <w:rPr>
                <w:rFonts w:asciiTheme="majorHAnsi" w:hAnsiTheme="majorHAnsi"/>
              </w:rPr>
            </w:pPr>
            <w:r w:rsidRPr="00556411">
              <w:rPr>
                <w:rFonts w:asciiTheme="majorHAnsi" w:hAnsiTheme="majorHAnsi"/>
              </w:rPr>
              <w:t>37 (13-73) years</w:t>
            </w:r>
          </w:p>
        </w:tc>
        <w:tc>
          <w:tcPr>
            <w:tcW w:w="1843" w:type="dxa"/>
            <w:tcBorders>
              <w:top w:val="nil"/>
              <w:bottom w:val="nil"/>
            </w:tcBorders>
          </w:tcPr>
          <w:p w14:paraId="5FE41381" w14:textId="77777777" w:rsidR="00C73CA7" w:rsidRDefault="00C73CA7" w:rsidP="00C73CA7">
            <w:pPr>
              <w:rPr>
                <w:rFonts w:asciiTheme="majorHAnsi" w:hAnsiTheme="majorHAnsi"/>
              </w:rPr>
            </w:pPr>
          </w:p>
          <w:p w14:paraId="4BCD31E0" w14:textId="77777777" w:rsidR="00C73CA7" w:rsidRPr="00556411" w:rsidRDefault="00C73CA7" w:rsidP="00C73CA7">
            <w:pPr>
              <w:rPr>
                <w:rFonts w:asciiTheme="majorHAnsi" w:hAnsiTheme="majorHAnsi"/>
              </w:rPr>
            </w:pPr>
            <w:r w:rsidRPr="00556411">
              <w:rPr>
                <w:rFonts w:asciiTheme="majorHAnsi" w:hAnsiTheme="majorHAnsi"/>
              </w:rPr>
              <w:t>40 (0-71) years</w:t>
            </w:r>
          </w:p>
        </w:tc>
        <w:tc>
          <w:tcPr>
            <w:tcW w:w="1101" w:type="dxa"/>
            <w:tcBorders>
              <w:top w:val="nil"/>
              <w:bottom w:val="nil"/>
            </w:tcBorders>
          </w:tcPr>
          <w:p w14:paraId="19FF3B70" w14:textId="77777777" w:rsidR="00C73CA7" w:rsidRDefault="00C73CA7" w:rsidP="00C73CA7">
            <w:pPr>
              <w:rPr>
                <w:rFonts w:asciiTheme="majorHAnsi" w:hAnsiTheme="majorHAnsi"/>
              </w:rPr>
            </w:pPr>
          </w:p>
          <w:p w14:paraId="6F980217" w14:textId="77777777" w:rsidR="00C73CA7" w:rsidRPr="00556411" w:rsidRDefault="00C73CA7" w:rsidP="00C73CA7">
            <w:pPr>
              <w:rPr>
                <w:rFonts w:asciiTheme="majorHAnsi" w:hAnsiTheme="majorHAnsi"/>
              </w:rPr>
            </w:pPr>
            <w:r w:rsidRPr="00556411">
              <w:rPr>
                <w:rFonts w:asciiTheme="majorHAnsi" w:hAnsiTheme="majorHAnsi"/>
              </w:rPr>
              <w:t>&lt;0.0001</w:t>
            </w:r>
          </w:p>
        </w:tc>
      </w:tr>
      <w:tr w:rsidR="00C73CA7" w:rsidRPr="00556411" w14:paraId="26286F29" w14:textId="77777777" w:rsidTr="00C73CA7">
        <w:tc>
          <w:tcPr>
            <w:tcW w:w="1843" w:type="dxa"/>
            <w:tcBorders>
              <w:top w:val="nil"/>
              <w:bottom w:val="nil"/>
            </w:tcBorders>
          </w:tcPr>
          <w:p w14:paraId="333AC565" w14:textId="77777777" w:rsidR="00C73CA7" w:rsidRDefault="00C73CA7" w:rsidP="00C73CA7">
            <w:pPr>
              <w:rPr>
                <w:rFonts w:asciiTheme="majorHAnsi" w:hAnsiTheme="majorHAnsi"/>
                <w:b/>
              </w:rPr>
            </w:pPr>
          </w:p>
          <w:p w14:paraId="70B38177" w14:textId="77777777" w:rsidR="00C73CA7" w:rsidRDefault="00C73CA7" w:rsidP="00C73CA7">
            <w:pPr>
              <w:rPr>
                <w:rFonts w:asciiTheme="majorHAnsi" w:hAnsiTheme="majorHAnsi"/>
                <w:b/>
              </w:rPr>
            </w:pPr>
            <w:r>
              <w:rPr>
                <w:rFonts w:asciiTheme="majorHAnsi" w:hAnsiTheme="majorHAnsi"/>
                <w:b/>
              </w:rPr>
              <w:t xml:space="preserve">Mean age </w:t>
            </w:r>
            <w:r w:rsidRPr="00556411">
              <w:rPr>
                <w:rFonts w:asciiTheme="majorHAnsi" w:hAnsiTheme="majorHAnsi"/>
                <w:b/>
              </w:rPr>
              <w:t>at lymphoma (range)</w:t>
            </w:r>
          </w:p>
          <w:p w14:paraId="317AA0E7" w14:textId="77777777" w:rsidR="00C73CA7" w:rsidRPr="00556411" w:rsidRDefault="00C73CA7" w:rsidP="00C73CA7">
            <w:pPr>
              <w:rPr>
                <w:rFonts w:asciiTheme="majorHAnsi" w:hAnsiTheme="majorHAnsi"/>
                <w:b/>
              </w:rPr>
            </w:pPr>
          </w:p>
        </w:tc>
        <w:tc>
          <w:tcPr>
            <w:tcW w:w="1985" w:type="dxa"/>
            <w:tcBorders>
              <w:top w:val="nil"/>
              <w:bottom w:val="nil"/>
            </w:tcBorders>
          </w:tcPr>
          <w:p w14:paraId="487B7C55" w14:textId="77777777" w:rsidR="00C73CA7" w:rsidRDefault="00C73CA7" w:rsidP="00C73CA7">
            <w:pPr>
              <w:rPr>
                <w:rFonts w:asciiTheme="majorHAnsi" w:hAnsiTheme="majorHAnsi"/>
              </w:rPr>
            </w:pPr>
          </w:p>
          <w:p w14:paraId="445DAE7B" w14:textId="77777777" w:rsidR="00C73CA7" w:rsidRPr="00556411" w:rsidRDefault="00C73CA7" w:rsidP="00C73CA7">
            <w:pPr>
              <w:rPr>
                <w:rFonts w:asciiTheme="majorHAnsi" w:hAnsiTheme="majorHAnsi"/>
              </w:rPr>
            </w:pPr>
            <w:r w:rsidRPr="00556411">
              <w:rPr>
                <w:rFonts w:asciiTheme="majorHAnsi" w:hAnsiTheme="majorHAnsi"/>
              </w:rPr>
              <w:t>42 (19-78) years</w:t>
            </w:r>
          </w:p>
        </w:tc>
        <w:tc>
          <w:tcPr>
            <w:tcW w:w="1808" w:type="dxa"/>
            <w:tcBorders>
              <w:top w:val="nil"/>
              <w:bottom w:val="nil"/>
            </w:tcBorders>
          </w:tcPr>
          <w:p w14:paraId="58FB8A36" w14:textId="77777777" w:rsidR="00C73CA7" w:rsidRDefault="00C73CA7" w:rsidP="00C73CA7">
            <w:pPr>
              <w:rPr>
                <w:rFonts w:asciiTheme="majorHAnsi" w:hAnsiTheme="majorHAnsi"/>
              </w:rPr>
            </w:pPr>
          </w:p>
          <w:p w14:paraId="44F2182D" w14:textId="77777777" w:rsidR="00C73CA7" w:rsidRPr="00556411" w:rsidRDefault="00C73CA7" w:rsidP="00C73CA7">
            <w:pPr>
              <w:rPr>
                <w:rFonts w:asciiTheme="majorHAnsi" w:hAnsiTheme="majorHAnsi"/>
              </w:rPr>
            </w:pPr>
            <w:r w:rsidRPr="00556411">
              <w:rPr>
                <w:rFonts w:asciiTheme="majorHAnsi" w:hAnsiTheme="majorHAnsi"/>
              </w:rPr>
              <w:t>38 (22-59) years</w:t>
            </w:r>
          </w:p>
        </w:tc>
        <w:tc>
          <w:tcPr>
            <w:tcW w:w="1877" w:type="dxa"/>
            <w:tcBorders>
              <w:top w:val="nil"/>
              <w:bottom w:val="nil"/>
            </w:tcBorders>
          </w:tcPr>
          <w:p w14:paraId="16965908" w14:textId="77777777" w:rsidR="00C73CA7" w:rsidRDefault="00C73CA7" w:rsidP="00C73CA7">
            <w:pPr>
              <w:rPr>
                <w:rFonts w:asciiTheme="majorHAnsi" w:hAnsiTheme="majorHAnsi"/>
              </w:rPr>
            </w:pPr>
          </w:p>
          <w:p w14:paraId="20E243DA" w14:textId="77777777" w:rsidR="00C73CA7" w:rsidRPr="00556411" w:rsidRDefault="00C73CA7" w:rsidP="00C73CA7">
            <w:pPr>
              <w:rPr>
                <w:rFonts w:asciiTheme="majorHAnsi" w:hAnsiTheme="majorHAnsi"/>
              </w:rPr>
            </w:pPr>
            <w:r w:rsidRPr="00556411">
              <w:rPr>
                <w:rFonts w:asciiTheme="majorHAnsi" w:hAnsiTheme="majorHAnsi"/>
              </w:rPr>
              <w:t>42 (21-78) years</w:t>
            </w:r>
          </w:p>
        </w:tc>
        <w:tc>
          <w:tcPr>
            <w:tcW w:w="1843" w:type="dxa"/>
            <w:tcBorders>
              <w:top w:val="nil"/>
              <w:bottom w:val="nil"/>
            </w:tcBorders>
          </w:tcPr>
          <w:p w14:paraId="2351C1A9" w14:textId="77777777" w:rsidR="00C73CA7" w:rsidRDefault="00C73CA7" w:rsidP="00C73CA7">
            <w:pPr>
              <w:rPr>
                <w:rFonts w:asciiTheme="majorHAnsi" w:hAnsiTheme="majorHAnsi"/>
              </w:rPr>
            </w:pPr>
          </w:p>
          <w:p w14:paraId="127F4478" w14:textId="77777777" w:rsidR="00C73CA7" w:rsidRPr="00556411" w:rsidRDefault="00C73CA7" w:rsidP="00C73CA7">
            <w:pPr>
              <w:rPr>
                <w:rFonts w:asciiTheme="majorHAnsi" w:hAnsiTheme="majorHAnsi"/>
              </w:rPr>
            </w:pPr>
            <w:r w:rsidRPr="00556411">
              <w:rPr>
                <w:rFonts w:asciiTheme="majorHAnsi" w:hAnsiTheme="majorHAnsi"/>
              </w:rPr>
              <w:t>45 (19-75) years</w:t>
            </w:r>
          </w:p>
        </w:tc>
        <w:tc>
          <w:tcPr>
            <w:tcW w:w="1101" w:type="dxa"/>
            <w:tcBorders>
              <w:top w:val="nil"/>
              <w:bottom w:val="nil"/>
            </w:tcBorders>
          </w:tcPr>
          <w:p w14:paraId="37725B6D" w14:textId="77777777" w:rsidR="00C73CA7" w:rsidRDefault="00C73CA7" w:rsidP="00C73CA7">
            <w:pPr>
              <w:rPr>
                <w:rFonts w:asciiTheme="majorHAnsi" w:hAnsiTheme="majorHAnsi"/>
              </w:rPr>
            </w:pPr>
          </w:p>
          <w:p w14:paraId="392A4867" w14:textId="77777777" w:rsidR="00C73CA7" w:rsidRPr="00556411" w:rsidRDefault="00C73CA7" w:rsidP="00C73CA7">
            <w:pPr>
              <w:rPr>
                <w:rFonts w:asciiTheme="majorHAnsi" w:hAnsiTheme="majorHAnsi"/>
              </w:rPr>
            </w:pPr>
            <w:r w:rsidRPr="00556411">
              <w:rPr>
                <w:rFonts w:asciiTheme="majorHAnsi" w:hAnsiTheme="majorHAnsi"/>
              </w:rPr>
              <w:t>&lt;0.0001</w:t>
            </w:r>
          </w:p>
        </w:tc>
      </w:tr>
      <w:tr w:rsidR="00C73CA7" w:rsidRPr="00556411" w14:paraId="7A1EC357" w14:textId="77777777" w:rsidTr="00C73CA7">
        <w:tc>
          <w:tcPr>
            <w:tcW w:w="1843" w:type="dxa"/>
            <w:tcBorders>
              <w:top w:val="nil"/>
              <w:bottom w:val="nil"/>
            </w:tcBorders>
          </w:tcPr>
          <w:p w14:paraId="783D4644" w14:textId="4A664901" w:rsidR="00C73CA7" w:rsidRPr="00556411" w:rsidRDefault="00C73CA7" w:rsidP="00C73CA7">
            <w:pPr>
              <w:rPr>
                <w:rFonts w:asciiTheme="majorHAnsi" w:hAnsiTheme="majorHAnsi"/>
                <w:b/>
              </w:rPr>
            </w:pPr>
            <w:r w:rsidRPr="00556411">
              <w:rPr>
                <w:rFonts w:asciiTheme="majorHAnsi" w:hAnsiTheme="majorHAnsi"/>
                <w:b/>
              </w:rPr>
              <w:t>Mean duration HIV (range)</w:t>
            </w:r>
          </w:p>
        </w:tc>
        <w:tc>
          <w:tcPr>
            <w:tcW w:w="1985" w:type="dxa"/>
            <w:tcBorders>
              <w:top w:val="nil"/>
              <w:bottom w:val="nil"/>
            </w:tcBorders>
          </w:tcPr>
          <w:p w14:paraId="61BD9EC1" w14:textId="510B7518" w:rsidR="00C73CA7" w:rsidRPr="00556411" w:rsidRDefault="00C73CA7" w:rsidP="00C73CA7">
            <w:pPr>
              <w:rPr>
                <w:rFonts w:asciiTheme="majorHAnsi" w:hAnsiTheme="majorHAnsi"/>
              </w:rPr>
            </w:pPr>
            <w:r w:rsidRPr="00556411">
              <w:rPr>
                <w:rFonts w:asciiTheme="majorHAnsi" w:hAnsiTheme="majorHAnsi"/>
              </w:rPr>
              <w:t xml:space="preserve">61 (0-362) </w:t>
            </w:r>
            <w:r w:rsidR="00F30BC4">
              <w:rPr>
                <w:rFonts w:asciiTheme="majorHAnsi" w:hAnsiTheme="majorHAnsi"/>
              </w:rPr>
              <w:t>months</w:t>
            </w:r>
          </w:p>
        </w:tc>
        <w:tc>
          <w:tcPr>
            <w:tcW w:w="1808" w:type="dxa"/>
            <w:tcBorders>
              <w:top w:val="nil"/>
              <w:bottom w:val="nil"/>
            </w:tcBorders>
          </w:tcPr>
          <w:p w14:paraId="42803C49" w14:textId="7CBF19D0" w:rsidR="00C73CA7" w:rsidRPr="00556411" w:rsidRDefault="00C73CA7" w:rsidP="00C73CA7">
            <w:pPr>
              <w:rPr>
                <w:rFonts w:asciiTheme="majorHAnsi" w:hAnsiTheme="majorHAnsi"/>
              </w:rPr>
            </w:pPr>
            <w:r w:rsidRPr="00556411">
              <w:rPr>
                <w:rFonts w:asciiTheme="majorHAnsi" w:hAnsiTheme="majorHAnsi"/>
              </w:rPr>
              <w:t>46 (0-137)</w:t>
            </w:r>
            <w:r w:rsidR="00F30BC4">
              <w:rPr>
                <w:rFonts w:asciiTheme="majorHAnsi" w:hAnsiTheme="majorHAnsi"/>
              </w:rPr>
              <w:t xml:space="preserve"> months</w:t>
            </w:r>
          </w:p>
        </w:tc>
        <w:tc>
          <w:tcPr>
            <w:tcW w:w="1877" w:type="dxa"/>
            <w:tcBorders>
              <w:top w:val="nil"/>
              <w:bottom w:val="nil"/>
            </w:tcBorders>
          </w:tcPr>
          <w:p w14:paraId="4C95A51E" w14:textId="37C3E931" w:rsidR="00C73CA7" w:rsidRPr="00556411" w:rsidRDefault="00C73CA7" w:rsidP="00C73CA7">
            <w:pPr>
              <w:rPr>
                <w:rFonts w:asciiTheme="majorHAnsi" w:hAnsiTheme="majorHAnsi"/>
              </w:rPr>
            </w:pPr>
            <w:r w:rsidRPr="00556411">
              <w:rPr>
                <w:rFonts w:asciiTheme="majorHAnsi" w:hAnsiTheme="majorHAnsi"/>
              </w:rPr>
              <w:t>64 (0-249)</w:t>
            </w:r>
            <w:r w:rsidR="00F30BC4">
              <w:rPr>
                <w:rFonts w:asciiTheme="majorHAnsi" w:hAnsiTheme="majorHAnsi"/>
              </w:rPr>
              <w:t xml:space="preserve"> months</w:t>
            </w:r>
          </w:p>
        </w:tc>
        <w:tc>
          <w:tcPr>
            <w:tcW w:w="1843" w:type="dxa"/>
            <w:tcBorders>
              <w:top w:val="nil"/>
              <w:bottom w:val="nil"/>
            </w:tcBorders>
          </w:tcPr>
          <w:p w14:paraId="23EC5F9E" w14:textId="3202D57C" w:rsidR="00C73CA7" w:rsidRPr="00556411" w:rsidRDefault="00C73CA7" w:rsidP="00C73CA7">
            <w:pPr>
              <w:rPr>
                <w:rFonts w:asciiTheme="majorHAnsi" w:hAnsiTheme="majorHAnsi"/>
              </w:rPr>
            </w:pPr>
            <w:r w:rsidRPr="00556411">
              <w:rPr>
                <w:rFonts w:asciiTheme="majorHAnsi" w:hAnsiTheme="majorHAnsi"/>
              </w:rPr>
              <w:t>68 (0-362)</w:t>
            </w:r>
            <w:r w:rsidR="00F30BC4">
              <w:rPr>
                <w:rFonts w:asciiTheme="majorHAnsi" w:hAnsiTheme="majorHAnsi"/>
              </w:rPr>
              <w:t xml:space="preserve"> months</w:t>
            </w:r>
          </w:p>
        </w:tc>
        <w:tc>
          <w:tcPr>
            <w:tcW w:w="1101" w:type="dxa"/>
            <w:tcBorders>
              <w:top w:val="nil"/>
              <w:bottom w:val="nil"/>
            </w:tcBorders>
          </w:tcPr>
          <w:p w14:paraId="3E1D0392" w14:textId="77777777" w:rsidR="00C73CA7" w:rsidRPr="00556411" w:rsidRDefault="00C73CA7" w:rsidP="00C73CA7">
            <w:pPr>
              <w:rPr>
                <w:rFonts w:asciiTheme="majorHAnsi" w:hAnsiTheme="majorHAnsi"/>
              </w:rPr>
            </w:pPr>
            <w:r w:rsidRPr="00556411">
              <w:rPr>
                <w:rFonts w:asciiTheme="majorHAnsi" w:hAnsiTheme="majorHAnsi"/>
              </w:rPr>
              <w:t>0.53</w:t>
            </w:r>
          </w:p>
        </w:tc>
      </w:tr>
      <w:tr w:rsidR="00C73CA7" w:rsidRPr="00556411" w14:paraId="6442F6D7" w14:textId="77777777" w:rsidTr="00C73CA7">
        <w:tc>
          <w:tcPr>
            <w:tcW w:w="1843" w:type="dxa"/>
            <w:tcBorders>
              <w:top w:val="nil"/>
              <w:bottom w:val="nil"/>
            </w:tcBorders>
          </w:tcPr>
          <w:p w14:paraId="0938CF81" w14:textId="77777777" w:rsidR="00C73CA7" w:rsidRDefault="00C73CA7" w:rsidP="00C73CA7">
            <w:pPr>
              <w:rPr>
                <w:rFonts w:asciiTheme="majorHAnsi" w:hAnsiTheme="majorHAnsi"/>
                <w:b/>
              </w:rPr>
            </w:pPr>
          </w:p>
          <w:p w14:paraId="637D34BE" w14:textId="67745173" w:rsidR="00C73CA7" w:rsidRPr="00556411" w:rsidRDefault="00F30BC4" w:rsidP="00C73CA7">
            <w:pPr>
              <w:rPr>
                <w:rFonts w:asciiTheme="majorHAnsi" w:hAnsiTheme="majorHAnsi"/>
                <w:b/>
              </w:rPr>
            </w:pPr>
            <w:r>
              <w:rPr>
                <w:rFonts w:asciiTheme="majorHAnsi" w:hAnsiTheme="majorHAnsi"/>
                <w:b/>
              </w:rPr>
              <w:t>Prior AIDS (%)</w:t>
            </w:r>
          </w:p>
        </w:tc>
        <w:tc>
          <w:tcPr>
            <w:tcW w:w="1985" w:type="dxa"/>
            <w:tcBorders>
              <w:top w:val="nil"/>
              <w:bottom w:val="nil"/>
            </w:tcBorders>
          </w:tcPr>
          <w:p w14:paraId="555D55A8" w14:textId="77777777" w:rsidR="00C73CA7" w:rsidRDefault="00C73CA7" w:rsidP="00C73CA7">
            <w:pPr>
              <w:rPr>
                <w:rFonts w:asciiTheme="majorHAnsi" w:hAnsiTheme="majorHAnsi"/>
              </w:rPr>
            </w:pPr>
          </w:p>
          <w:p w14:paraId="78ABF8CD" w14:textId="77777777" w:rsidR="00C73CA7" w:rsidRPr="00556411" w:rsidRDefault="00C73CA7" w:rsidP="00C73CA7">
            <w:pPr>
              <w:rPr>
                <w:rFonts w:asciiTheme="majorHAnsi" w:hAnsiTheme="majorHAnsi"/>
              </w:rPr>
            </w:pPr>
            <w:r w:rsidRPr="00556411">
              <w:rPr>
                <w:rFonts w:asciiTheme="majorHAnsi" w:hAnsiTheme="majorHAnsi"/>
              </w:rPr>
              <w:t>196/615 (32%)</w:t>
            </w:r>
          </w:p>
        </w:tc>
        <w:tc>
          <w:tcPr>
            <w:tcW w:w="1808" w:type="dxa"/>
            <w:tcBorders>
              <w:top w:val="nil"/>
              <w:bottom w:val="nil"/>
            </w:tcBorders>
          </w:tcPr>
          <w:p w14:paraId="7874CA74" w14:textId="77777777" w:rsidR="00C73CA7" w:rsidRDefault="00C73CA7" w:rsidP="00C73CA7">
            <w:pPr>
              <w:rPr>
                <w:rFonts w:asciiTheme="majorHAnsi" w:hAnsiTheme="majorHAnsi"/>
              </w:rPr>
            </w:pPr>
          </w:p>
          <w:p w14:paraId="3387B941" w14:textId="77777777" w:rsidR="00C73CA7" w:rsidRPr="00556411" w:rsidRDefault="00C73CA7" w:rsidP="00C73CA7">
            <w:pPr>
              <w:rPr>
                <w:rFonts w:asciiTheme="majorHAnsi" w:hAnsiTheme="majorHAnsi"/>
              </w:rPr>
            </w:pPr>
            <w:r w:rsidRPr="00556411">
              <w:rPr>
                <w:rFonts w:asciiTheme="majorHAnsi" w:hAnsiTheme="majorHAnsi"/>
              </w:rPr>
              <w:t>96/158 (44%)</w:t>
            </w:r>
          </w:p>
        </w:tc>
        <w:tc>
          <w:tcPr>
            <w:tcW w:w="1877" w:type="dxa"/>
            <w:tcBorders>
              <w:top w:val="nil"/>
              <w:bottom w:val="nil"/>
            </w:tcBorders>
          </w:tcPr>
          <w:p w14:paraId="78DAC8DA" w14:textId="77777777" w:rsidR="00C73CA7" w:rsidRDefault="00C73CA7" w:rsidP="00C73CA7">
            <w:pPr>
              <w:rPr>
                <w:rFonts w:asciiTheme="majorHAnsi" w:hAnsiTheme="majorHAnsi"/>
              </w:rPr>
            </w:pPr>
          </w:p>
          <w:p w14:paraId="7C585604" w14:textId="77777777" w:rsidR="00C73CA7" w:rsidRPr="00556411" w:rsidRDefault="00C73CA7" w:rsidP="00C73CA7">
            <w:pPr>
              <w:rPr>
                <w:rFonts w:asciiTheme="majorHAnsi" w:hAnsiTheme="majorHAnsi"/>
              </w:rPr>
            </w:pPr>
            <w:r w:rsidRPr="00556411">
              <w:rPr>
                <w:rFonts w:asciiTheme="majorHAnsi" w:hAnsiTheme="majorHAnsi"/>
              </w:rPr>
              <w:t>54/200 (27%)</w:t>
            </w:r>
          </w:p>
        </w:tc>
        <w:tc>
          <w:tcPr>
            <w:tcW w:w="1843" w:type="dxa"/>
            <w:tcBorders>
              <w:top w:val="nil"/>
              <w:bottom w:val="nil"/>
            </w:tcBorders>
          </w:tcPr>
          <w:p w14:paraId="63E8DD59" w14:textId="77777777" w:rsidR="00C73CA7" w:rsidRDefault="00C73CA7" w:rsidP="00C73CA7">
            <w:pPr>
              <w:rPr>
                <w:rFonts w:asciiTheme="majorHAnsi" w:hAnsiTheme="majorHAnsi"/>
              </w:rPr>
            </w:pPr>
          </w:p>
          <w:p w14:paraId="77808FF2" w14:textId="77777777" w:rsidR="00C73CA7" w:rsidRPr="00556411" w:rsidRDefault="00C73CA7" w:rsidP="00C73CA7">
            <w:pPr>
              <w:rPr>
                <w:rFonts w:asciiTheme="majorHAnsi" w:hAnsiTheme="majorHAnsi"/>
              </w:rPr>
            </w:pPr>
            <w:r w:rsidRPr="00556411">
              <w:rPr>
                <w:rFonts w:asciiTheme="majorHAnsi" w:hAnsiTheme="majorHAnsi"/>
              </w:rPr>
              <w:t>46/257 (18%)</w:t>
            </w:r>
          </w:p>
        </w:tc>
        <w:tc>
          <w:tcPr>
            <w:tcW w:w="1101" w:type="dxa"/>
            <w:tcBorders>
              <w:top w:val="nil"/>
              <w:bottom w:val="nil"/>
            </w:tcBorders>
          </w:tcPr>
          <w:p w14:paraId="1A1F3758" w14:textId="77777777" w:rsidR="00C73CA7" w:rsidRDefault="00C73CA7" w:rsidP="00C73CA7">
            <w:pPr>
              <w:rPr>
                <w:rFonts w:asciiTheme="majorHAnsi" w:hAnsiTheme="majorHAnsi"/>
              </w:rPr>
            </w:pPr>
          </w:p>
          <w:p w14:paraId="3A9AEB55" w14:textId="77777777" w:rsidR="00C73CA7" w:rsidRPr="00556411" w:rsidRDefault="00C73CA7" w:rsidP="00C73CA7">
            <w:pPr>
              <w:rPr>
                <w:rFonts w:asciiTheme="majorHAnsi" w:hAnsiTheme="majorHAnsi"/>
              </w:rPr>
            </w:pPr>
            <w:r w:rsidRPr="00556411">
              <w:rPr>
                <w:rFonts w:asciiTheme="majorHAnsi" w:hAnsiTheme="majorHAnsi"/>
              </w:rPr>
              <w:t>&lt;0.0001</w:t>
            </w:r>
          </w:p>
        </w:tc>
      </w:tr>
      <w:tr w:rsidR="00C73CA7" w:rsidRPr="00556411" w14:paraId="13ED4825" w14:textId="77777777" w:rsidTr="00C73CA7">
        <w:tc>
          <w:tcPr>
            <w:tcW w:w="1843" w:type="dxa"/>
            <w:tcBorders>
              <w:top w:val="nil"/>
              <w:bottom w:val="nil"/>
            </w:tcBorders>
          </w:tcPr>
          <w:p w14:paraId="78048393" w14:textId="77777777" w:rsidR="00C73CA7" w:rsidRDefault="00C73CA7" w:rsidP="00C73CA7">
            <w:pPr>
              <w:rPr>
                <w:rFonts w:asciiTheme="majorHAnsi" w:hAnsiTheme="majorHAnsi"/>
                <w:b/>
              </w:rPr>
            </w:pPr>
          </w:p>
          <w:p w14:paraId="603886B3" w14:textId="77777777" w:rsidR="00C73CA7" w:rsidRPr="00556411" w:rsidRDefault="00C73CA7" w:rsidP="00C73CA7">
            <w:pPr>
              <w:rPr>
                <w:rFonts w:asciiTheme="majorHAnsi" w:hAnsiTheme="majorHAnsi"/>
                <w:b/>
              </w:rPr>
            </w:pPr>
            <w:r w:rsidRPr="00556411">
              <w:rPr>
                <w:rFonts w:asciiTheme="majorHAnsi" w:hAnsiTheme="majorHAnsi"/>
                <w:b/>
              </w:rPr>
              <w:t>Median CD4 at lymphoma (range)</w:t>
            </w:r>
          </w:p>
        </w:tc>
        <w:tc>
          <w:tcPr>
            <w:tcW w:w="1985" w:type="dxa"/>
            <w:tcBorders>
              <w:top w:val="nil"/>
              <w:bottom w:val="nil"/>
            </w:tcBorders>
          </w:tcPr>
          <w:p w14:paraId="73947B3C" w14:textId="77777777" w:rsidR="00C73CA7" w:rsidRDefault="00C73CA7" w:rsidP="00C73CA7">
            <w:pPr>
              <w:rPr>
                <w:rFonts w:asciiTheme="majorHAnsi" w:hAnsiTheme="majorHAnsi"/>
              </w:rPr>
            </w:pPr>
          </w:p>
          <w:p w14:paraId="22489074" w14:textId="77777777" w:rsidR="00C73CA7" w:rsidRPr="00556411" w:rsidRDefault="00C73CA7" w:rsidP="00C73CA7">
            <w:pPr>
              <w:rPr>
                <w:rFonts w:asciiTheme="majorHAnsi" w:hAnsiTheme="majorHAnsi"/>
              </w:rPr>
            </w:pPr>
            <w:r w:rsidRPr="00556411">
              <w:rPr>
                <w:rFonts w:asciiTheme="majorHAnsi" w:hAnsiTheme="majorHAnsi"/>
              </w:rPr>
              <w:t>130 (0-2308) cells/mm</w:t>
            </w:r>
            <w:r w:rsidRPr="00556411">
              <w:rPr>
                <w:rFonts w:asciiTheme="majorHAnsi" w:hAnsiTheme="majorHAnsi"/>
                <w:vertAlign w:val="superscript"/>
              </w:rPr>
              <w:t>3</w:t>
            </w:r>
          </w:p>
        </w:tc>
        <w:tc>
          <w:tcPr>
            <w:tcW w:w="1808" w:type="dxa"/>
            <w:tcBorders>
              <w:top w:val="nil"/>
              <w:bottom w:val="nil"/>
            </w:tcBorders>
          </w:tcPr>
          <w:p w14:paraId="54DA7C18" w14:textId="77777777" w:rsidR="00C73CA7" w:rsidRDefault="00C73CA7" w:rsidP="00C73CA7">
            <w:pPr>
              <w:rPr>
                <w:rFonts w:asciiTheme="majorHAnsi" w:hAnsiTheme="majorHAnsi"/>
              </w:rPr>
            </w:pPr>
          </w:p>
          <w:p w14:paraId="5CD78945" w14:textId="77777777" w:rsidR="00C73CA7" w:rsidRPr="00556411" w:rsidRDefault="00C73CA7" w:rsidP="00C73CA7">
            <w:pPr>
              <w:rPr>
                <w:rFonts w:asciiTheme="majorHAnsi" w:hAnsiTheme="majorHAnsi"/>
              </w:rPr>
            </w:pPr>
            <w:r w:rsidRPr="00556411">
              <w:rPr>
                <w:rFonts w:asciiTheme="majorHAnsi" w:hAnsiTheme="majorHAnsi"/>
              </w:rPr>
              <w:t>36 (0-763) cells/mm</w:t>
            </w:r>
            <w:r w:rsidRPr="00556411">
              <w:rPr>
                <w:rFonts w:asciiTheme="majorHAnsi" w:hAnsiTheme="majorHAnsi"/>
                <w:vertAlign w:val="superscript"/>
              </w:rPr>
              <w:t>3</w:t>
            </w:r>
          </w:p>
        </w:tc>
        <w:tc>
          <w:tcPr>
            <w:tcW w:w="1877" w:type="dxa"/>
            <w:tcBorders>
              <w:top w:val="nil"/>
              <w:bottom w:val="nil"/>
            </w:tcBorders>
          </w:tcPr>
          <w:p w14:paraId="53BA1320" w14:textId="77777777" w:rsidR="00C73CA7" w:rsidRDefault="00C73CA7" w:rsidP="00C73CA7">
            <w:pPr>
              <w:rPr>
                <w:rFonts w:asciiTheme="majorHAnsi" w:hAnsiTheme="majorHAnsi"/>
              </w:rPr>
            </w:pPr>
          </w:p>
          <w:p w14:paraId="247CA485" w14:textId="77777777" w:rsidR="00C73CA7" w:rsidRPr="00556411" w:rsidRDefault="00C73CA7" w:rsidP="00C73CA7">
            <w:pPr>
              <w:rPr>
                <w:rFonts w:asciiTheme="majorHAnsi" w:hAnsiTheme="majorHAnsi"/>
              </w:rPr>
            </w:pPr>
            <w:r w:rsidRPr="00556411">
              <w:rPr>
                <w:rFonts w:asciiTheme="majorHAnsi" w:hAnsiTheme="majorHAnsi"/>
              </w:rPr>
              <w:t>132 (0-814) cells/mm</w:t>
            </w:r>
            <w:r w:rsidRPr="00556411">
              <w:rPr>
                <w:rFonts w:asciiTheme="majorHAnsi" w:hAnsiTheme="majorHAnsi"/>
                <w:vertAlign w:val="superscript"/>
              </w:rPr>
              <w:t>3</w:t>
            </w:r>
          </w:p>
        </w:tc>
        <w:tc>
          <w:tcPr>
            <w:tcW w:w="1843" w:type="dxa"/>
            <w:tcBorders>
              <w:top w:val="nil"/>
              <w:bottom w:val="nil"/>
            </w:tcBorders>
          </w:tcPr>
          <w:p w14:paraId="5CC03963" w14:textId="77777777" w:rsidR="00C73CA7" w:rsidRDefault="00C73CA7" w:rsidP="00C73CA7">
            <w:pPr>
              <w:rPr>
                <w:rFonts w:asciiTheme="majorHAnsi" w:hAnsiTheme="majorHAnsi"/>
              </w:rPr>
            </w:pPr>
          </w:p>
          <w:p w14:paraId="55667836" w14:textId="77777777" w:rsidR="00C73CA7" w:rsidRPr="00556411" w:rsidRDefault="00C73CA7" w:rsidP="00C73CA7">
            <w:pPr>
              <w:rPr>
                <w:rFonts w:asciiTheme="majorHAnsi" w:hAnsiTheme="majorHAnsi"/>
              </w:rPr>
            </w:pPr>
            <w:r w:rsidRPr="00556411">
              <w:rPr>
                <w:rFonts w:asciiTheme="majorHAnsi" w:hAnsiTheme="majorHAnsi"/>
              </w:rPr>
              <w:t>221 (2-2308) cells/mm</w:t>
            </w:r>
            <w:r w:rsidRPr="00556411">
              <w:rPr>
                <w:rFonts w:asciiTheme="majorHAnsi" w:hAnsiTheme="majorHAnsi"/>
                <w:vertAlign w:val="superscript"/>
              </w:rPr>
              <w:t>3</w:t>
            </w:r>
          </w:p>
        </w:tc>
        <w:tc>
          <w:tcPr>
            <w:tcW w:w="1101" w:type="dxa"/>
            <w:tcBorders>
              <w:top w:val="nil"/>
              <w:bottom w:val="nil"/>
            </w:tcBorders>
          </w:tcPr>
          <w:p w14:paraId="571E8303" w14:textId="77777777" w:rsidR="00C73CA7" w:rsidRDefault="00C73CA7" w:rsidP="00C73CA7">
            <w:pPr>
              <w:rPr>
                <w:rFonts w:asciiTheme="majorHAnsi" w:hAnsiTheme="majorHAnsi"/>
              </w:rPr>
            </w:pPr>
          </w:p>
          <w:p w14:paraId="4894EA4C" w14:textId="77777777" w:rsidR="00C73CA7" w:rsidRPr="00556411" w:rsidRDefault="00C73CA7" w:rsidP="00C73CA7">
            <w:pPr>
              <w:rPr>
                <w:rFonts w:asciiTheme="majorHAnsi" w:hAnsiTheme="majorHAnsi"/>
              </w:rPr>
            </w:pPr>
            <w:r w:rsidRPr="00556411">
              <w:rPr>
                <w:rFonts w:asciiTheme="majorHAnsi" w:hAnsiTheme="majorHAnsi"/>
              </w:rPr>
              <w:t>&lt;0.0001</w:t>
            </w:r>
          </w:p>
        </w:tc>
      </w:tr>
      <w:tr w:rsidR="00C73CA7" w:rsidRPr="00556411" w14:paraId="0B75A94D" w14:textId="77777777" w:rsidTr="00C73CA7">
        <w:tc>
          <w:tcPr>
            <w:tcW w:w="1843" w:type="dxa"/>
            <w:tcBorders>
              <w:top w:val="nil"/>
              <w:bottom w:val="nil"/>
            </w:tcBorders>
          </w:tcPr>
          <w:p w14:paraId="10F56173" w14:textId="77777777" w:rsidR="00C73CA7" w:rsidRDefault="00C73CA7" w:rsidP="00C73CA7">
            <w:pPr>
              <w:rPr>
                <w:rFonts w:asciiTheme="majorHAnsi" w:hAnsiTheme="majorHAnsi"/>
                <w:b/>
              </w:rPr>
            </w:pPr>
          </w:p>
          <w:p w14:paraId="30A8407C" w14:textId="74659139" w:rsidR="00C73CA7" w:rsidRPr="00556411" w:rsidRDefault="00C73CA7" w:rsidP="00C73CA7">
            <w:pPr>
              <w:rPr>
                <w:rFonts w:asciiTheme="majorHAnsi" w:hAnsiTheme="majorHAnsi"/>
                <w:b/>
              </w:rPr>
            </w:pPr>
            <w:r w:rsidRPr="00556411">
              <w:rPr>
                <w:rFonts w:asciiTheme="majorHAnsi" w:hAnsiTheme="majorHAnsi"/>
                <w:b/>
              </w:rPr>
              <w:t xml:space="preserve">On </w:t>
            </w:r>
            <w:proofErr w:type="spellStart"/>
            <w:r w:rsidRPr="00556411">
              <w:rPr>
                <w:rFonts w:asciiTheme="majorHAnsi" w:hAnsiTheme="majorHAnsi"/>
                <w:b/>
              </w:rPr>
              <w:t>cART</w:t>
            </w:r>
            <w:proofErr w:type="spellEnd"/>
            <w:r w:rsidRPr="00556411">
              <w:rPr>
                <w:rFonts w:asciiTheme="majorHAnsi" w:hAnsiTheme="majorHAnsi"/>
                <w:b/>
              </w:rPr>
              <w:t xml:space="preserve"> at lymphoma</w:t>
            </w:r>
            <w:r w:rsidR="00F30BC4">
              <w:rPr>
                <w:rFonts w:asciiTheme="majorHAnsi" w:hAnsiTheme="majorHAnsi"/>
                <w:b/>
              </w:rPr>
              <w:t xml:space="preserve"> (%)</w:t>
            </w:r>
          </w:p>
        </w:tc>
        <w:tc>
          <w:tcPr>
            <w:tcW w:w="1985" w:type="dxa"/>
            <w:tcBorders>
              <w:top w:val="nil"/>
              <w:bottom w:val="nil"/>
            </w:tcBorders>
          </w:tcPr>
          <w:p w14:paraId="41BEA85E" w14:textId="77777777" w:rsidR="00C73CA7" w:rsidRDefault="00C73CA7" w:rsidP="00C73CA7">
            <w:pPr>
              <w:rPr>
                <w:rFonts w:asciiTheme="majorHAnsi" w:hAnsiTheme="majorHAnsi"/>
              </w:rPr>
            </w:pPr>
          </w:p>
          <w:p w14:paraId="4A4DF763" w14:textId="302F2758" w:rsidR="00C73CA7" w:rsidRPr="00556411" w:rsidRDefault="00C73CA7" w:rsidP="00F30BC4">
            <w:pPr>
              <w:rPr>
                <w:rFonts w:asciiTheme="majorHAnsi" w:hAnsiTheme="majorHAnsi"/>
              </w:rPr>
            </w:pPr>
            <w:r w:rsidRPr="00556411">
              <w:rPr>
                <w:rFonts w:asciiTheme="majorHAnsi" w:hAnsiTheme="majorHAnsi"/>
              </w:rPr>
              <w:t>264/61</w:t>
            </w:r>
            <w:r w:rsidR="00F30BC4">
              <w:rPr>
                <w:rFonts w:asciiTheme="majorHAnsi" w:hAnsiTheme="majorHAnsi"/>
              </w:rPr>
              <w:t>5</w:t>
            </w:r>
            <w:r w:rsidRPr="00556411">
              <w:rPr>
                <w:rFonts w:asciiTheme="majorHAnsi" w:hAnsiTheme="majorHAnsi"/>
              </w:rPr>
              <w:t xml:space="preserve"> (43%)</w:t>
            </w:r>
          </w:p>
        </w:tc>
        <w:tc>
          <w:tcPr>
            <w:tcW w:w="1808" w:type="dxa"/>
            <w:tcBorders>
              <w:top w:val="nil"/>
              <w:bottom w:val="nil"/>
            </w:tcBorders>
          </w:tcPr>
          <w:p w14:paraId="2C18779E" w14:textId="77777777" w:rsidR="00C73CA7" w:rsidRDefault="00C73CA7" w:rsidP="00C73CA7">
            <w:pPr>
              <w:rPr>
                <w:rFonts w:asciiTheme="majorHAnsi" w:hAnsiTheme="majorHAnsi"/>
              </w:rPr>
            </w:pPr>
          </w:p>
          <w:p w14:paraId="41B1BC65" w14:textId="0F577468" w:rsidR="00C73CA7" w:rsidRPr="00556411" w:rsidRDefault="00C73CA7" w:rsidP="00F30BC4">
            <w:pPr>
              <w:rPr>
                <w:rFonts w:asciiTheme="majorHAnsi" w:hAnsiTheme="majorHAnsi"/>
              </w:rPr>
            </w:pPr>
            <w:r w:rsidRPr="00556411">
              <w:rPr>
                <w:rFonts w:asciiTheme="majorHAnsi" w:hAnsiTheme="majorHAnsi"/>
              </w:rPr>
              <w:t>0/15</w:t>
            </w:r>
            <w:r w:rsidR="00F30BC4">
              <w:rPr>
                <w:rFonts w:asciiTheme="majorHAnsi" w:hAnsiTheme="majorHAnsi"/>
              </w:rPr>
              <w:t>8</w:t>
            </w:r>
            <w:r w:rsidRPr="00556411">
              <w:rPr>
                <w:rFonts w:asciiTheme="majorHAnsi" w:hAnsiTheme="majorHAnsi"/>
              </w:rPr>
              <w:t xml:space="preserve"> (0%)</w:t>
            </w:r>
          </w:p>
        </w:tc>
        <w:tc>
          <w:tcPr>
            <w:tcW w:w="1877" w:type="dxa"/>
            <w:tcBorders>
              <w:top w:val="nil"/>
              <w:bottom w:val="nil"/>
            </w:tcBorders>
          </w:tcPr>
          <w:p w14:paraId="5A9539EB" w14:textId="77777777" w:rsidR="00C73CA7" w:rsidRDefault="00C73CA7" w:rsidP="00C73CA7">
            <w:pPr>
              <w:rPr>
                <w:rFonts w:asciiTheme="majorHAnsi" w:hAnsiTheme="majorHAnsi"/>
              </w:rPr>
            </w:pPr>
          </w:p>
          <w:p w14:paraId="29DBD44C" w14:textId="77777777" w:rsidR="00C73CA7" w:rsidRPr="00556411" w:rsidRDefault="00C73CA7" w:rsidP="00C73CA7">
            <w:pPr>
              <w:rPr>
                <w:rFonts w:asciiTheme="majorHAnsi" w:hAnsiTheme="majorHAnsi"/>
              </w:rPr>
            </w:pPr>
            <w:r w:rsidRPr="00556411">
              <w:rPr>
                <w:rFonts w:asciiTheme="majorHAnsi" w:hAnsiTheme="majorHAnsi"/>
              </w:rPr>
              <w:t>116/200 (58%)</w:t>
            </w:r>
          </w:p>
        </w:tc>
        <w:tc>
          <w:tcPr>
            <w:tcW w:w="1843" w:type="dxa"/>
            <w:tcBorders>
              <w:top w:val="nil"/>
              <w:bottom w:val="nil"/>
            </w:tcBorders>
          </w:tcPr>
          <w:p w14:paraId="716C3EF9" w14:textId="77777777" w:rsidR="00C73CA7" w:rsidRDefault="00C73CA7" w:rsidP="00C73CA7">
            <w:pPr>
              <w:rPr>
                <w:rFonts w:asciiTheme="majorHAnsi" w:hAnsiTheme="majorHAnsi"/>
              </w:rPr>
            </w:pPr>
          </w:p>
          <w:p w14:paraId="60B8CEB7" w14:textId="77777777" w:rsidR="00C73CA7" w:rsidRPr="00556411" w:rsidRDefault="00C73CA7" w:rsidP="00C73CA7">
            <w:pPr>
              <w:rPr>
                <w:rFonts w:asciiTheme="majorHAnsi" w:hAnsiTheme="majorHAnsi"/>
              </w:rPr>
            </w:pPr>
            <w:r w:rsidRPr="00556411">
              <w:rPr>
                <w:rFonts w:asciiTheme="majorHAnsi" w:hAnsiTheme="majorHAnsi"/>
              </w:rPr>
              <w:t>149/257 (58%)</w:t>
            </w:r>
          </w:p>
        </w:tc>
        <w:tc>
          <w:tcPr>
            <w:tcW w:w="1101" w:type="dxa"/>
            <w:tcBorders>
              <w:top w:val="nil"/>
              <w:bottom w:val="nil"/>
            </w:tcBorders>
          </w:tcPr>
          <w:p w14:paraId="2CDF30DA" w14:textId="77777777" w:rsidR="00C73CA7" w:rsidRDefault="00C73CA7" w:rsidP="00C73CA7">
            <w:pPr>
              <w:rPr>
                <w:rFonts w:asciiTheme="majorHAnsi" w:hAnsiTheme="majorHAnsi"/>
              </w:rPr>
            </w:pPr>
          </w:p>
          <w:p w14:paraId="0961E407" w14:textId="77777777" w:rsidR="00C73CA7" w:rsidRPr="00556411" w:rsidRDefault="00C73CA7" w:rsidP="00C73CA7">
            <w:pPr>
              <w:rPr>
                <w:rFonts w:asciiTheme="majorHAnsi" w:hAnsiTheme="majorHAnsi"/>
              </w:rPr>
            </w:pPr>
            <w:r w:rsidRPr="00556411">
              <w:rPr>
                <w:rFonts w:asciiTheme="majorHAnsi" w:hAnsiTheme="majorHAnsi"/>
              </w:rPr>
              <w:t>&lt;0.0001</w:t>
            </w:r>
          </w:p>
        </w:tc>
      </w:tr>
      <w:tr w:rsidR="00C73CA7" w:rsidRPr="00556411" w14:paraId="0FCEB5EA" w14:textId="77777777" w:rsidTr="00C73CA7">
        <w:tc>
          <w:tcPr>
            <w:tcW w:w="1843" w:type="dxa"/>
            <w:tcBorders>
              <w:top w:val="nil"/>
            </w:tcBorders>
          </w:tcPr>
          <w:p w14:paraId="3BECB0C3" w14:textId="77777777" w:rsidR="00C73CA7" w:rsidRDefault="00C73CA7" w:rsidP="00C73CA7">
            <w:pPr>
              <w:rPr>
                <w:rFonts w:asciiTheme="majorHAnsi" w:hAnsiTheme="majorHAnsi"/>
                <w:b/>
              </w:rPr>
            </w:pPr>
          </w:p>
          <w:p w14:paraId="0245EEC1" w14:textId="77813FD9" w:rsidR="00C73CA7" w:rsidRPr="00556411" w:rsidRDefault="00C73CA7" w:rsidP="00C73CA7">
            <w:pPr>
              <w:rPr>
                <w:rFonts w:asciiTheme="majorHAnsi" w:hAnsiTheme="majorHAnsi"/>
                <w:b/>
              </w:rPr>
            </w:pPr>
            <w:r w:rsidRPr="00556411">
              <w:rPr>
                <w:rFonts w:asciiTheme="majorHAnsi" w:hAnsiTheme="majorHAnsi"/>
                <w:b/>
              </w:rPr>
              <w:t xml:space="preserve">On </w:t>
            </w:r>
            <w:proofErr w:type="spellStart"/>
            <w:r w:rsidRPr="00556411">
              <w:rPr>
                <w:rFonts w:asciiTheme="majorHAnsi" w:hAnsiTheme="majorHAnsi"/>
                <w:b/>
              </w:rPr>
              <w:t>cART</w:t>
            </w:r>
            <w:proofErr w:type="spellEnd"/>
            <w:r w:rsidRPr="00556411">
              <w:rPr>
                <w:rFonts w:asciiTheme="majorHAnsi" w:hAnsiTheme="majorHAnsi"/>
                <w:b/>
              </w:rPr>
              <w:t xml:space="preserve"> with undetectable plasma HIV VL</w:t>
            </w:r>
            <w:r w:rsidR="00F30BC4">
              <w:rPr>
                <w:rFonts w:asciiTheme="majorHAnsi" w:hAnsiTheme="majorHAnsi"/>
                <w:b/>
              </w:rPr>
              <w:t xml:space="preserve"> (%)</w:t>
            </w:r>
          </w:p>
        </w:tc>
        <w:tc>
          <w:tcPr>
            <w:tcW w:w="1985" w:type="dxa"/>
            <w:tcBorders>
              <w:top w:val="nil"/>
            </w:tcBorders>
          </w:tcPr>
          <w:p w14:paraId="4FE50148" w14:textId="77777777" w:rsidR="00C73CA7" w:rsidRDefault="00C73CA7" w:rsidP="00C73CA7">
            <w:pPr>
              <w:rPr>
                <w:rFonts w:asciiTheme="majorHAnsi" w:hAnsiTheme="majorHAnsi"/>
              </w:rPr>
            </w:pPr>
          </w:p>
          <w:p w14:paraId="1F6F1694" w14:textId="77777777" w:rsidR="00C73CA7" w:rsidRPr="00556411" w:rsidRDefault="00C73CA7" w:rsidP="00C73CA7">
            <w:pPr>
              <w:rPr>
                <w:rFonts w:asciiTheme="majorHAnsi" w:hAnsiTheme="majorHAnsi"/>
              </w:rPr>
            </w:pPr>
            <w:r w:rsidRPr="00556411">
              <w:rPr>
                <w:rFonts w:asciiTheme="majorHAnsi" w:hAnsiTheme="majorHAnsi"/>
              </w:rPr>
              <w:t>158/615 (26%)</w:t>
            </w:r>
          </w:p>
        </w:tc>
        <w:tc>
          <w:tcPr>
            <w:tcW w:w="1808" w:type="dxa"/>
            <w:tcBorders>
              <w:top w:val="nil"/>
            </w:tcBorders>
          </w:tcPr>
          <w:p w14:paraId="03C1FA12" w14:textId="77777777" w:rsidR="00C73CA7" w:rsidRDefault="00C73CA7" w:rsidP="00C73CA7">
            <w:pPr>
              <w:rPr>
                <w:rFonts w:asciiTheme="majorHAnsi" w:hAnsiTheme="majorHAnsi"/>
              </w:rPr>
            </w:pPr>
          </w:p>
          <w:p w14:paraId="43A330E6" w14:textId="77777777" w:rsidR="00C73CA7" w:rsidRPr="00556411" w:rsidRDefault="00C73CA7" w:rsidP="00C73CA7">
            <w:pPr>
              <w:rPr>
                <w:rFonts w:asciiTheme="majorHAnsi" w:hAnsiTheme="majorHAnsi"/>
              </w:rPr>
            </w:pPr>
            <w:r w:rsidRPr="00556411">
              <w:rPr>
                <w:rFonts w:asciiTheme="majorHAnsi" w:hAnsiTheme="majorHAnsi"/>
              </w:rPr>
              <w:t>0</w:t>
            </w:r>
          </w:p>
        </w:tc>
        <w:tc>
          <w:tcPr>
            <w:tcW w:w="1877" w:type="dxa"/>
            <w:tcBorders>
              <w:top w:val="nil"/>
            </w:tcBorders>
          </w:tcPr>
          <w:p w14:paraId="6697AF69" w14:textId="77777777" w:rsidR="00C73CA7" w:rsidRDefault="00C73CA7" w:rsidP="00C73CA7">
            <w:pPr>
              <w:rPr>
                <w:rFonts w:asciiTheme="majorHAnsi" w:hAnsiTheme="majorHAnsi"/>
              </w:rPr>
            </w:pPr>
          </w:p>
          <w:p w14:paraId="64313066" w14:textId="77777777" w:rsidR="00C73CA7" w:rsidRPr="00556411" w:rsidRDefault="00C73CA7" w:rsidP="00C73CA7">
            <w:pPr>
              <w:rPr>
                <w:rFonts w:asciiTheme="majorHAnsi" w:hAnsiTheme="majorHAnsi"/>
              </w:rPr>
            </w:pPr>
            <w:r w:rsidRPr="00556411">
              <w:rPr>
                <w:rFonts w:asciiTheme="majorHAnsi" w:hAnsiTheme="majorHAnsi"/>
              </w:rPr>
              <w:t>45/116 (38%)</w:t>
            </w:r>
          </w:p>
        </w:tc>
        <w:tc>
          <w:tcPr>
            <w:tcW w:w="1843" w:type="dxa"/>
            <w:tcBorders>
              <w:top w:val="nil"/>
            </w:tcBorders>
          </w:tcPr>
          <w:p w14:paraId="4E1AB06A" w14:textId="77777777" w:rsidR="00C73CA7" w:rsidRDefault="00C73CA7" w:rsidP="00C73CA7">
            <w:pPr>
              <w:rPr>
                <w:rFonts w:asciiTheme="majorHAnsi" w:hAnsiTheme="majorHAnsi"/>
              </w:rPr>
            </w:pPr>
          </w:p>
          <w:p w14:paraId="70EEB9E8" w14:textId="77777777" w:rsidR="00C73CA7" w:rsidRPr="00556411" w:rsidRDefault="00C73CA7" w:rsidP="00C73CA7">
            <w:pPr>
              <w:rPr>
                <w:rFonts w:asciiTheme="majorHAnsi" w:hAnsiTheme="majorHAnsi"/>
              </w:rPr>
            </w:pPr>
            <w:r w:rsidRPr="00556411">
              <w:rPr>
                <w:rFonts w:asciiTheme="majorHAnsi" w:hAnsiTheme="majorHAnsi"/>
              </w:rPr>
              <w:t>113/149 (76%)</w:t>
            </w:r>
          </w:p>
        </w:tc>
        <w:tc>
          <w:tcPr>
            <w:tcW w:w="1101" w:type="dxa"/>
            <w:tcBorders>
              <w:top w:val="nil"/>
            </w:tcBorders>
          </w:tcPr>
          <w:p w14:paraId="115EEC99" w14:textId="77777777" w:rsidR="00C73CA7" w:rsidRDefault="00C73CA7" w:rsidP="00C73CA7">
            <w:pPr>
              <w:rPr>
                <w:rFonts w:asciiTheme="majorHAnsi" w:hAnsiTheme="majorHAnsi"/>
              </w:rPr>
            </w:pPr>
          </w:p>
          <w:p w14:paraId="01A7720B" w14:textId="77777777" w:rsidR="00C73CA7" w:rsidRPr="00556411" w:rsidRDefault="00C73CA7" w:rsidP="00C73CA7">
            <w:pPr>
              <w:rPr>
                <w:rFonts w:asciiTheme="majorHAnsi" w:hAnsiTheme="majorHAnsi"/>
              </w:rPr>
            </w:pPr>
            <w:r w:rsidRPr="00556411">
              <w:rPr>
                <w:rFonts w:asciiTheme="majorHAnsi" w:hAnsiTheme="majorHAnsi"/>
              </w:rPr>
              <w:t>&lt;0.0003</w:t>
            </w:r>
          </w:p>
        </w:tc>
      </w:tr>
      <w:tr w:rsidR="00C73CA7" w:rsidRPr="00556411" w14:paraId="2378B640" w14:textId="77777777" w:rsidTr="00C73CA7">
        <w:tc>
          <w:tcPr>
            <w:tcW w:w="3828" w:type="dxa"/>
            <w:gridSpan w:val="2"/>
            <w:tcBorders>
              <w:bottom w:val="single" w:sz="4" w:space="0" w:color="auto"/>
            </w:tcBorders>
          </w:tcPr>
          <w:p w14:paraId="0825820B" w14:textId="77777777" w:rsidR="00C73CA7" w:rsidRPr="00556411" w:rsidRDefault="00C73CA7" w:rsidP="00C73CA7">
            <w:pPr>
              <w:rPr>
                <w:rFonts w:asciiTheme="majorHAnsi" w:hAnsiTheme="majorHAnsi"/>
              </w:rPr>
            </w:pPr>
            <w:r>
              <w:rPr>
                <w:rFonts w:asciiTheme="majorHAnsi" w:hAnsiTheme="majorHAnsi"/>
                <w:b/>
              </w:rPr>
              <w:t>Lymphoma Subtypes</w:t>
            </w:r>
          </w:p>
        </w:tc>
        <w:tc>
          <w:tcPr>
            <w:tcW w:w="1808" w:type="dxa"/>
            <w:tcBorders>
              <w:bottom w:val="single" w:sz="4" w:space="0" w:color="auto"/>
            </w:tcBorders>
          </w:tcPr>
          <w:p w14:paraId="21FA892C" w14:textId="77777777" w:rsidR="00C73CA7" w:rsidRPr="00556411" w:rsidRDefault="00C73CA7" w:rsidP="00C73CA7">
            <w:pPr>
              <w:rPr>
                <w:rFonts w:asciiTheme="majorHAnsi" w:hAnsiTheme="majorHAnsi"/>
              </w:rPr>
            </w:pPr>
          </w:p>
        </w:tc>
        <w:tc>
          <w:tcPr>
            <w:tcW w:w="1877" w:type="dxa"/>
            <w:tcBorders>
              <w:bottom w:val="single" w:sz="4" w:space="0" w:color="auto"/>
            </w:tcBorders>
          </w:tcPr>
          <w:p w14:paraId="236D1C6A" w14:textId="77777777" w:rsidR="00C73CA7" w:rsidRPr="00556411" w:rsidRDefault="00C73CA7" w:rsidP="00C73CA7">
            <w:pPr>
              <w:rPr>
                <w:rFonts w:asciiTheme="majorHAnsi" w:hAnsiTheme="majorHAnsi"/>
              </w:rPr>
            </w:pPr>
          </w:p>
        </w:tc>
        <w:tc>
          <w:tcPr>
            <w:tcW w:w="1843" w:type="dxa"/>
            <w:tcBorders>
              <w:bottom w:val="single" w:sz="4" w:space="0" w:color="auto"/>
            </w:tcBorders>
          </w:tcPr>
          <w:p w14:paraId="2BE7CBEA" w14:textId="77777777" w:rsidR="00C73CA7" w:rsidRPr="00556411" w:rsidRDefault="00C73CA7" w:rsidP="00C73CA7">
            <w:pPr>
              <w:rPr>
                <w:rFonts w:asciiTheme="majorHAnsi" w:hAnsiTheme="majorHAnsi"/>
              </w:rPr>
            </w:pPr>
          </w:p>
        </w:tc>
        <w:tc>
          <w:tcPr>
            <w:tcW w:w="1101" w:type="dxa"/>
            <w:tcBorders>
              <w:bottom w:val="single" w:sz="4" w:space="0" w:color="auto"/>
            </w:tcBorders>
          </w:tcPr>
          <w:p w14:paraId="76869114" w14:textId="77777777" w:rsidR="00C73CA7" w:rsidRPr="00556411" w:rsidRDefault="00C73CA7" w:rsidP="00C73CA7">
            <w:pPr>
              <w:rPr>
                <w:rFonts w:asciiTheme="majorHAnsi" w:hAnsiTheme="majorHAnsi"/>
              </w:rPr>
            </w:pPr>
          </w:p>
        </w:tc>
      </w:tr>
      <w:tr w:rsidR="00C73CA7" w:rsidRPr="00556411" w14:paraId="351761F1" w14:textId="77777777" w:rsidTr="00C73CA7">
        <w:tc>
          <w:tcPr>
            <w:tcW w:w="1843" w:type="dxa"/>
            <w:tcBorders>
              <w:bottom w:val="nil"/>
            </w:tcBorders>
          </w:tcPr>
          <w:p w14:paraId="68F4686D" w14:textId="77777777" w:rsidR="00C73CA7" w:rsidRPr="00556411" w:rsidRDefault="00C73CA7" w:rsidP="00C73CA7">
            <w:pPr>
              <w:rPr>
                <w:rFonts w:asciiTheme="majorHAnsi" w:hAnsiTheme="majorHAnsi"/>
                <w:b/>
              </w:rPr>
            </w:pPr>
            <w:r w:rsidRPr="00556411">
              <w:rPr>
                <w:rFonts w:asciiTheme="majorHAnsi" w:hAnsiTheme="majorHAnsi"/>
                <w:b/>
              </w:rPr>
              <w:t>PCNSL</w:t>
            </w:r>
          </w:p>
        </w:tc>
        <w:tc>
          <w:tcPr>
            <w:tcW w:w="1985" w:type="dxa"/>
            <w:tcBorders>
              <w:bottom w:val="nil"/>
            </w:tcBorders>
          </w:tcPr>
          <w:p w14:paraId="0356F9C3" w14:textId="77777777" w:rsidR="00C73CA7" w:rsidRPr="00556411" w:rsidRDefault="00C73CA7" w:rsidP="00C73CA7">
            <w:pPr>
              <w:rPr>
                <w:rFonts w:asciiTheme="majorHAnsi" w:hAnsiTheme="majorHAnsi"/>
              </w:rPr>
            </w:pPr>
            <w:r w:rsidRPr="00556411">
              <w:rPr>
                <w:rFonts w:asciiTheme="majorHAnsi" w:hAnsiTheme="majorHAnsi"/>
              </w:rPr>
              <w:t>69 (11%)</w:t>
            </w:r>
          </w:p>
        </w:tc>
        <w:tc>
          <w:tcPr>
            <w:tcW w:w="1808" w:type="dxa"/>
            <w:tcBorders>
              <w:bottom w:val="nil"/>
            </w:tcBorders>
          </w:tcPr>
          <w:p w14:paraId="3AB8715A" w14:textId="77777777" w:rsidR="00C73CA7" w:rsidRPr="00556411" w:rsidRDefault="00C73CA7" w:rsidP="00C73CA7">
            <w:pPr>
              <w:rPr>
                <w:rFonts w:asciiTheme="majorHAnsi" w:hAnsiTheme="majorHAnsi"/>
              </w:rPr>
            </w:pPr>
            <w:r w:rsidRPr="00556411">
              <w:rPr>
                <w:rFonts w:asciiTheme="majorHAnsi" w:hAnsiTheme="majorHAnsi"/>
              </w:rPr>
              <w:t>39 (25%)</w:t>
            </w:r>
          </w:p>
        </w:tc>
        <w:tc>
          <w:tcPr>
            <w:tcW w:w="1877" w:type="dxa"/>
            <w:tcBorders>
              <w:top w:val="single" w:sz="4" w:space="0" w:color="auto"/>
              <w:bottom w:val="nil"/>
            </w:tcBorders>
          </w:tcPr>
          <w:p w14:paraId="50E1566C" w14:textId="77777777" w:rsidR="00C73CA7" w:rsidRPr="00556411" w:rsidRDefault="00C73CA7" w:rsidP="00C73CA7">
            <w:pPr>
              <w:rPr>
                <w:rFonts w:asciiTheme="majorHAnsi" w:hAnsiTheme="majorHAnsi"/>
              </w:rPr>
            </w:pPr>
            <w:r w:rsidRPr="00556411">
              <w:rPr>
                <w:rFonts w:asciiTheme="majorHAnsi" w:hAnsiTheme="majorHAnsi"/>
              </w:rPr>
              <w:t>27 (13%)</w:t>
            </w:r>
          </w:p>
        </w:tc>
        <w:tc>
          <w:tcPr>
            <w:tcW w:w="1843" w:type="dxa"/>
            <w:tcBorders>
              <w:top w:val="single" w:sz="4" w:space="0" w:color="auto"/>
              <w:bottom w:val="nil"/>
              <w:right w:val="nil"/>
            </w:tcBorders>
          </w:tcPr>
          <w:p w14:paraId="6FBD4712" w14:textId="77777777" w:rsidR="00C73CA7" w:rsidRPr="00556411" w:rsidRDefault="00C73CA7" w:rsidP="00C73CA7">
            <w:pPr>
              <w:rPr>
                <w:rFonts w:asciiTheme="majorHAnsi" w:hAnsiTheme="majorHAnsi"/>
              </w:rPr>
            </w:pPr>
            <w:r w:rsidRPr="00556411">
              <w:rPr>
                <w:rFonts w:asciiTheme="majorHAnsi" w:hAnsiTheme="majorHAnsi"/>
              </w:rPr>
              <w:t>3 (1%)</w:t>
            </w:r>
          </w:p>
        </w:tc>
        <w:tc>
          <w:tcPr>
            <w:tcW w:w="1101" w:type="dxa"/>
            <w:tcBorders>
              <w:top w:val="single" w:sz="4" w:space="0" w:color="auto"/>
              <w:left w:val="nil"/>
              <w:bottom w:val="nil"/>
            </w:tcBorders>
          </w:tcPr>
          <w:p w14:paraId="4B5C7593" w14:textId="77777777" w:rsidR="00C73CA7" w:rsidRPr="00556411" w:rsidRDefault="00C73CA7" w:rsidP="00C73CA7">
            <w:pPr>
              <w:rPr>
                <w:rFonts w:asciiTheme="majorHAnsi" w:hAnsiTheme="majorHAnsi"/>
              </w:rPr>
            </w:pPr>
          </w:p>
        </w:tc>
      </w:tr>
      <w:tr w:rsidR="00C73CA7" w:rsidRPr="00556411" w14:paraId="3B36F490" w14:textId="77777777" w:rsidTr="00C73CA7">
        <w:tc>
          <w:tcPr>
            <w:tcW w:w="1843" w:type="dxa"/>
            <w:tcBorders>
              <w:top w:val="nil"/>
              <w:bottom w:val="nil"/>
            </w:tcBorders>
          </w:tcPr>
          <w:p w14:paraId="5D1536B6" w14:textId="77777777" w:rsidR="00C73CA7" w:rsidRPr="00556411" w:rsidRDefault="00C73CA7" w:rsidP="00C73CA7">
            <w:pPr>
              <w:rPr>
                <w:rFonts w:asciiTheme="majorHAnsi" w:hAnsiTheme="majorHAnsi"/>
                <w:b/>
              </w:rPr>
            </w:pPr>
            <w:r w:rsidRPr="00556411">
              <w:rPr>
                <w:rFonts w:asciiTheme="majorHAnsi" w:hAnsiTheme="majorHAnsi"/>
                <w:b/>
              </w:rPr>
              <w:t>Systemic B cell</w:t>
            </w:r>
          </w:p>
        </w:tc>
        <w:tc>
          <w:tcPr>
            <w:tcW w:w="1985" w:type="dxa"/>
            <w:tcBorders>
              <w:top w:val="nil"/>
              <w:bottom w:val="nil"/>
            </w:tcBorders>
          </w:tcPr>
          <w:p w14:paraId="11E0CDFE" w14:textId="77777777" w:rsidR="00C73CA7" w:rsidRPr="00556411" w:rsidRDefault="00C73CA7" w:rsidP="00C73CA7">
            <w:pPr>
              <w:rPr>
                <w:rFonts w:asciiTheme="majorHAnsi" w:hAnsiTheme="majorHAnsi"/>
              </w:rPr>
            </w:pPr>
            <w:r w:rsidRPr="00556411">
              <w:rPr>
                <w:rFonts w:asciiTheme="majorHAnsi" w:hAnsiTheme="majorHAnsi"/>
              </w:rPr>
              <w:t>426 (69%)</w:t>
            </w:r>
          </w:p>
        </w:tc>
        <w:tc>
          <w:tcPr>
            <w:tcW w:w="1808" w:type="dxa"/>
            <w:tcBorders>
              <w:top w:val="nil"/>
              <w:bottom w:val="nil"/>
            </w:tcBorders>
          </w:tcPr>
          <w:p w14:paraId="784B55FF" w14:textId="77777777" w:rsidR="00C73CA7" w:rsidRPr="00556411" w:rsidRDefault="00C73CA7" w:rsidP="00C73CA7">
            <w:pPr>
              <w:rPr>
                <w:rFonts w:asciiTheme="majorHAnsi" w:hAnsiTheme="majorHAnsi"/>
              </w:rPr>
            </w:pPr>
            <w:r w:rsidRPr="00556411">
              <w:rPr>
                <w:rFonts w:asciiTheme="majorHAnsi" w:hAnsiTheme="majorHAnsi"/>
              </w:rPr>
              <w:t>106 (67%)</w:t>
            </w:r>
          </w:p>
        </w:tc>
        <w:tc>
          <w:tcPr>
            <w:tcW w:w="1877" w:type="dxa"/>
            <w:tcBorders>
              <w:top w:val="nil"/>
              <w:bottom w:val="nil"/>
            </w:tcBorders>
          </w:tcPr>
          <w:p w14:paraId="7D2F17D6" w14:textId="77777777" w:rsidR="00C73CA7" w:rsidRPr="00556411" w:rsidRDefault="00C73CA7" w:rsidP="00C73CA7">
            <w:pPr>
              <w:rPr>
                <w:rFonts w:asciiTheme="majorHAnsi" w:hAnsiTheme="majorHAnsi"/>
              </w:rPr>
            </w:pPr>
            <w:r w:rsidRPr="00556411">
              <w:rPr>
                <w:rFonts w:asciiTheme="majorHAnsi" w:hAnsiTheme="majorHAnsi"/>
              </w:rPr>
              <w:t>145 (72%)</w:t>
            </w:r>
          </w:p>
        </w:tc>
        <w:tc>
          <w:tcPr>
            <w:tcW w:w="1843" w:type="dxa"/>
            <w:tcBorders>
              <w:top w:val="nil"/>
              <w:bottom w:val="nil"/>
              <w:right w:val="nil"/>
            </w:tcBorders>
          </w:tcPr>
          <w:p w14:paraId="12B264DB" w14:textId="77777777" w:rsidR="00C73CA7" w:rsidRPr="00556411" w:rsidRDefault="00C73CA7" w:rsidP="00C73CA7">
            <w:pPr>
              <w:rPr>
                <w:rFonts w:asciiTheme="majorHAnsi" w:hAnsiTheme="majorHAnsi"/>
              </w:rPr>
            </w:pPr>
            <w:r w:rsidRPr="00556411">
              <w:rPr>
                <w:rFonts w:asciiTheme="majorHAnsi" w:hAnsiTheme="majorHAnsi"/>
              </w:rPr>
              <w:t>175 (68%)</w:t>
            </w:r>
          </w:p>
        </w:tc>
        <w:tc>
          <w:tcPr>
            <w:tcW w:w="1101" w:type="dxa"/>
            <w:tcBorders>
              <w:top w:val="nil"/>
              <w:left w:val="nil"/>
              <w:bottom w:val="nil"/>
            </w:tcBorders>
          </w:tcPr>
          <w:p w14:paraId="60D3DFA0" w14:textId="77777777" w:rsidR="00C73CA7" w:rsidRPr="00556411" w:rsidRDefault="00C73CA7" w:rsidP="00C73CA7">
            <w:pPr>
              <w:rPr>
                <w:rFonts w:asciiTheme="majorHAnsi" w:hAnsiTheme="majorHAnsi"/>
              </w:rPr>
            </w:pPr>
          </w:p>
        </w:tc>
      </w:tr>
      <w:tr w:rsidR="00C73CA7" w:rsidRPr="00556411" w14:paraId="7D75D94A" w14:textId="77777777" w:rsidTr="00C73CA7">
        <w:tc>
          <w:tcPr>
            <w:tcW w:w="1843" w:type="dxa"/>
            <w:tcBorders>
              <w:top w:val="nil"/>
              <w:bottom w:val="nil"/>
            </w:tcBorders>
          </w:tcPr>
          <w:p w14:paraId="46510052" w14:textId="77777777" w:rsidR="00C73CA7" w:rsidRPr="00556411" w:rsidRDefault="00C73CA7" w:rsidP="00C73CA7">
            <w:pPr>
              <w:ind w:firstLine="175"/>
              <w:rPr>
                <w:rFonts w:asciiTheme="majorHAnsi" w:hAnsiTheme="majorHAnsi"/>
                <w:b/>
              </w:rPr>
            </w:pPr>
            <w:r w:rsidRPr="00556411">
              <w:rPr>
                <w:rFonts w:asciiTheme="majorHAnsi" w:hAnsiTheme="majorHAnsi"/>
                <w:b/>
              </w:rPr>
              <w:t>DLBCL</w:t>
            </w:r>
          </w:p>
        </w:tc>
        <w:tc>
          <w:tcPr>
            <w:tcW w:w="1985" w:type="dxa"/>
            <w:tcBorders>
              <w:top w:val="nil"/>
              <w:bottom w:val="nil"/>
            </w:tcBorders>
          </w:tcPr>
          <w:p w14:paraId="2C86129F" w14:textId="77777777" w:rsidR="00C73CA7" w:rsidRPr="00556411" w:rsidRDefault="00C73CA7" w:rsidP="00C73CA7">
            <w:pPr>
              <w:rPr>
                <w:rFonts w:asciiTheme="majorHAnsi" w:hAnsiTheme="majorHAnsi"/>
              </w:rPr>
            </w:pPr>
            <w:r w:rsidRPr="00556411">
              <w:rPr>
                <w:rFonts w:asciiTheme="majorHAnsi" w:hAnsiTheme="majorHAnsi"/>
              </w:rPr>
              <w:t>312 (51%)</w:t>
            </w:r>
          </w:p>
        </w:tc>
        <w:tc>
          <w:tcPr>
            <w:tcW w:w="1808" w:type="dxa"/>
            <w:tcBorders>
              <w:top w:val="nil"/>
              <w:bottom w:val="nil"/>
            </w:tcBorders>
          </w:tcPr>
          <w:p w14:paraId="2E852685" w14:textId="77777777" w:rsidR="00C73CA7" w:rsidRPr="00556411" w:rsidRDefault="00C73CA7" w:rsidP="00C73CA7">
            <w:pPr>
              <w:rPr>
                <w:rFonts w:asciiTheme="majorHAnsi" w:hAnsiTheme="majorHAnsi"/>
              </w:rPr>
            </w:pPr>
            <w:r w:rsidRPr="00556411">
              <w:rPr>
                <w:rFonts w:asciiTheme="majorHAnsi" w:hAnsiTheme="majorHAnsi"/>
              </w:rPr>
              <w:t>99 (63%)</w:t>
            </w:r>
          </w:p>
        </w:tc>
        <w:tc>
          <w:tcPr>
            <w:tcW w:w="1877" w:type="dxa"/>
            <w:tcBorders>
              <w:top w:val="nil"/>
              <w:bottom w:val="nil"/>
            </w:tcBorders>
          </w:tcPr>
          <w:p w14:paraId="45237E1A" w14:textId="77777777" w:rsidR="00C73CA7" w:rsidRPr="00556411" w:rsidRDefault="00C73CA7" w:rsidP="00C73CA7">
            <w:pPr>
              <w:rPr>
                <w:rFonts w:asciiTheme="majorHAnsi" w:hAnsiTheme="majorHAnsi"/>
              </w:rPr>
            </w:pPr>
            <w:r w:rsidRPr="00556411">
              <w:rPr>
                <w:rFonts w:asciiTheme="majorHAnsi" w:hAnsiTheme="majorHAnsi"/>
              </w:rPr>
              <w:t>119 (59%)</w:t>
            </w:r>
          </w:p>
        </w:tc>
        <w:tc>
          <w:tcPr>
            <w:tcW w:w="1843" w:type="dxa"/>
            <w:tcBorders>
              <w:top w:val="nil"/>
              <w:bottom w:val="nil"/>
              <w:right w:val="nil"/>
            </w:tcBorders>
          </w:tcPr>
          <w:p w14:paraId="7DA997B7" w14:textId="77777777" w:rsidR="00C73CA7" w:rsidRPr="00556411" w:rsidRDefault="00C73CA7" w:rsidP="00C73CA7">
            <w:pPr>
              <w:rPr>
                <w:rFonts w:asciiTheme="majorHAnsi" w:hAnsiTheme="majorHAnsi"/>
              </w:rPr>
            </w:pPr>
            <w:r w:rsidRPr="00556411">
              <w:rPr>
                <w:rFonts w:asciiTheme="majorHAnsi" w:hAnsiTheme="majorHAnsi"/>
              </w:rPr>
              <w:t>94 (37%)</w:t>
            </w:r>
          </w:p>
        </w:tc>
        <w:tc>
          <w:tcPr>
            <w:tcW w:w="1101" w:type="dxa"/>
            <w:tcBorders>
              <w:top w:val="nil"/>
              <w:left w:val="nil"/>
              <w:bottom w:val="nil"/>
            </w:tcBorders>
          </w:tcPr>
          <w:p w14:paraId="6E2E3360" w14:textId="77777777" w:rsidR="00C73CA7" w:rsidRPr="00556411" w:rsidRDefault="00C73CA7" w:rsidP="00C73CA7">
            <w:pPr>
              <w:rPr>
                <w:rFonts w:asciiTheme="majorHAnsi" w:hAnsiTheme="majorHAnsi"/>
              </w:rPr>
            </w:pPr>
          </w:p>
        </w:tc>
      </w:tr>
      <w:tr w:rsidR="00C73CA7" w:rsidRPr="00556411" w14:paraId="6234E1D0" w14:textId="77777777" w:rsidTr="00C73CA7">
        <w:tc>
          <w:tcPr>
            <w:tcW w:w="1843" w:type="dxa"/>
            <w:tcBorders>
              <w:top w:val="nil"/>
              <w:bottom w:val="nil"/>
            </w:tcBorders>
          </w:tcPr>
          <w:p w14:paraId="2D1DEFFC" w14:textId="77777777" w:rsidR="00C73CA7" w:rsidRPr="00556411" w:rsidRDefault="00C73CA7" w:rsidP="00C73CA7">
            <w:pPr>
              <w:ind w:firstLine="175"/>
              <w:rPr>
                <w:rFonts w:asciiTheme="majorHAnsi" w:hAnsiTheme="majorHAnsi"/>
                <w:b/>
              </w:rPr>
            </w:pPr>
            <w:r w:rsidRPr="00556411">
              <w:rPr>
                <w:rFonts w:asciiTheme="majorHAnsi" w:hAnsiTheme="majorHAnsi"/>
                <w:b/>
              </w:rPr>
              <w:t>BL</w:t>
            </w:r>
          </w:p>
        </w:tc>
        <w:tc>
          <w:tcPr>
            <w:tcW w:w="1985" w:type="dxa"/>
            <w:tcBorders>
              <w:top w:val="nil"/>
              <w:bottom w:val="nil"/>
            </w:tcBorders>
          </w:tcPr>
          <w:p w14:paraId="708C5303" w14:textId="77777777" w:rsidR="00C73CA7" w:rsidRPr="00556411" w:rsidRDefault="00C73CA7" w:rsidP="00C73CA7">
            <w:pPr>
              <w:rPr>
                <w:rFonts w:asciiTheme="majorHAnsi" w:hAnsiTheme="majorHAnsi"/>
              </w:rPr>
            </w:pPr>
            <w:r w:rsidRPr="00556411">
              <w:rPr>
                <w:rFonts w:asciiTheme="majorHAnsi" w:hAnsiTheme="majorHAnsi"/>
              </w:rPr>
              <w:t>76 (12%)</w:t>
            </w:r>
          </w:p>
        </w:tc>
        <w:tc>
          <w:tcPr>
            <w:tcW w:w="1808" w:type="dxa"/>
            <w:tcBorders>
              <w:top w:val="nil"/>
              <w:bottom w:val="nil"/>
            </w:tcBorders>
          </w:tcPr>
          <w:p w14:paraId="52598A55" w14:textId="77777777" w:rsidR="00C73CA7" w:rsidRPr="00556411" w:rsidRDefault="00C73CA7" w:rsidP="00C73CA7">
            <w:pPr>
              <w:rPr>
                <w:rFonts w:asciiTheme="majorHAnsi" w:hAnsiTheme="majorHAnsi"/>
              </w:rPr>
            </w:pPr>
            <w:r w:rsidRPr="00556411">
              <w:rPr>
                <w:rFonts w:asciiTheme="majorHAnsi" w:hAnsiTheme="majorHAnsi"/>
              </w:rPr>
              <w:t>4 (3%)</w:t>
            </w:r>
          </w:p>
        </w:tc>
        <w:tc>
          <w:tcPr>
            <w:tcW w:w="1877" w:type="dxa"/>
            <w:tcBorders>
              <w:top w:val="nil"/>
              <w:bottom w:val="nil"/>
            </w:tcBorders>
          </w:tcPr>
          <w:p w14:paraId="501CBC9D" w14:textId="77777777" w:rsidR="00C73CA7" w:rsidRPr="00556411" w:rsidRDefault="00C73CA7" w:rsidP="00C73CA7">
            <w:pPr>
              <w:rPr>
                <w:rFonts w:asciiTheme="majorHAnsi" w:hAnsiTheme="majorHAnsi"/>
              </w:rPr>
            </w:pPr>
            <w:r w:rsidRPr="00556411">
              <w:rPr>
                <w:rFonts w:asciiTheme="majorHAnsi" w:hAnsiTheme="majorHAnsi"/>
              </w:rPr>
              <w:t>20 (10%)</w:t>
            </w:r>
          </w:p>
        </w:tc>
        <w:tc>
          <w:tcPr>
            <w:tcW w:w="1843" w:type="dxa"/>
            <w:tcBorders>
              <w:top w:val="nil"/>
              <w:bottom w:val="nil"/>
              <w:right w:val="nil"/>
            </w:tcBorders>
          </w:tcPr>
          <w:p w14:paraId="797CB5CA" w14:textId="77777777" w:rsidR="00C73CA7" w:rsidRPr="00556411" w:rsidRDefault="00C73CA7" w:rsidP="00C73CA7">
            <w:pPr>
              <w:rPr>
                <w:rFonts w:asciiTheme="majorHAnsi" w:hAnsiTheme="majorHAnsi"/>
              </w:rPr>
            </w:pPr>
            <w:r w:rsidRPr="00556411">
              <w:rPr>
                <w:rFonts w:asciiTheme="majorHAnsi" w:hAnsiTheme="majorHAnsi"/>
              </w:rPr>
              <w:t>52 (20%)</w:t>
            </w:r>
          </w:p>
        </w:tc>
        <w:tc>
          <w:tcPr>
            <w:tcW w:w="1101" w:type="dxa"/>
            <w:tcBorders>
              <w:top w:val="nil"/>
              <w:left w:val="nil"/>
              <w:bottom w:val="nil"/>
            </w:tcBorders>
          </w:tcPr>
          <w:p w14:paraId="4056EFA8" w14:textId="77777777" w:rsidR="00C73CA7" w:rsidRPr="00556411" w:rsidRDefault="00C73CA7" w:rsidP="00C73CA7">
            <w:pPr>
              <w:rPr>
                <w:rFonts w:asciiTheme="majorHAnsi" w:hAnsiTheme="majorHAnsi"/>
              </w:rPr>
            </w:pPr>
          </w:p>
        </w:tc>
      </w:tr>
      <w:tr w:rsidR="00C73CA7" w:rsidRPr="00556411" w14:paraId="60C5E170" w14:textId="77777777" w:rsidTr="00C73CA7">
        <w:tc>
          <w:tcPr>
            <w:tcW w:w="1843" w:type="dxa"/>
            <w:tcBorders>
              <w:top w:val="nil"/>
              <w:bottom w:val="nil"/>
            </w:tcBorders>
          </w:tcPr>
          <w:p w14:paraId="21C7C3FA" w14:textId="77777777" w:rsidR="00C73CA7" w:rsidRPr="00556411" w:rsidRDefault="00C73CA7" w:rsidP="00C73CA7">
            <w:pPr>
              <w:ind w:firstLine="175"/>
              <w:rPr>
                <w:rFonts w:asciiTheme="majorHAnsi" w:hAnsiTheme="majorHAnsi"/>
                <w:b/>
              </w:rPr>
            </w:pPr>
            <w:r w:rsidRPr="00556411">
              <w:rPr>
                <w:rFonts w:asciiTheme="majorHAnsi" w:hAnsiTheme="majorHAnsi"/>
                <w:b/>
              </w:rPr>
              <w:t>PEL</w:t>
            </w:r>
          </w:p>
        </w:tc>
        <w:tc>
          <w:tcPr>
            <w:tcW w:w="1985" w:type="dxa"/>
            <w:tcBorders>
              <w:top w:val="nil"/>
              <w:bottom w:val="nil"/>
            </w:tcBorders>
          </w:tcPr>
          <w:p w14:paraId="07B61861" w14:textId="77777777" w:rsidR="00C73CA7" w:rsidRPr="00556411" w:rsidRDefault="00C73CA7" w:rsidP="00C73CA7">
            <w:pPr>
              <w:rPr>
                <w:rFonts w:asciiTheme="majorHAnsi" w:hAnsiTheme="majorHAnsi"/>
              </w:rPr>
            </w:pPr>
            <w:r w:rsidRPr="00556411">
              <w:rPr>
                <w:rFonts w:asciiTheme="majorHAnsi" w:hAnsiTheme="majorHAnsi"/>
              </w:rPr>
              <w:t>18 (3%)</w:t>
            </w:r>
          </w:p>
        </w:tc>
        <w:tc>
          <w:tcPr>
            <w:tcW w:w="1808" w:type="dxa"/>
            <w:tcBorders>
              <w:top w:val="nil"/>
              <w:bottom w:val="nil"/>
            </w:tcBorders>
          </w:tcPr>
          <w:p w14:paraId="6FD1EA72" w14:textId="77777777" w:rsidR="00C73CA7" w:rsidRPr="00556411" w:rsidRDefault="00C73CA7" w:rsidP="00C73CA7">
            <w:pPr>
              <w:rPr>
                <w:rFonts w:asciiTheme="majorHAnsi" w:hAnsiTheme="majorHAnsi"/>
              </w:rPr>
            </w:pPr>
            <w:r w:rsidRPr="00556411">
              <w:rPr>
                <w:rFonts w:asciiTheme="majorHAnsi" w:hAnsiTheme="majorHAnsi"/>
              </w:rPr>
              <w:t>3 (2%)</w:t>
            </w:r>
          </w:p>
        </w:tc>
        <w:tc>
          <w:tcPr>
            <w:tcW w:w="1877" w:type="dxa"/>
            <w:tcBorders>
              <w:top w:val="nil"/>
              <w:bottom w:val="nil"/>
            </w:tcBorders>
          </w:tcPr>
          <w:p w14:paraId="631C13DE" w14:textId="77777777" w:rsidR="00C73CA7" w:rsidRPr="00556411" w:rsidRDefault="00C73CA7" w:rsidP="00C73CA7">
            <w:pPr>
              <w:rPr>
                <w:rFonts w:asciiTheme="majorHAnsi" w:hAnsiTheme="majorHAnsi"/>
              </w:rPr>
            </w:pPr>
            <w:r w:rsidRPr="00556411">
              <w:rPr>
                <w:rFonts w:asciiTheme="majorHAnsi" w:hAnsiTheme="majorHAnsi"/>
              </w:rPr>
              <w:t>2 (1%)</w:t>
            </w:r>
          </w:p>
        </w:tc>
        <w:tc>
          <w:tcPr>
            <w:tcW w:w="1843" w:type="dxa"/>
            <w:tcBorders>
              <w:top w:val="nil"/>
              <w:bottom w:val="nil"/>
              <w:right w:val="nil"/>
            </w:tcBorders>
          </w:tcPr>
          <w:p w14:paraId="4733209D" w14:textId="77777777" w:rsidR="00C73CA7" w:rsidRPr="00556411" w:rsidRDefault="00C73CA7" w:rsidP="00C73CA7">
            <w:pPr>
              <w:rPr>
                <w:rFonts w:asciiTheme="majorHAnsi" w:hAnsiTheme="majorHAnsi"/>
              </w:rPr>
            </w:pPr>
            <w:r w:rsidRPr="00556411">
              <w:rPr>
                <w:rFonts w:asciiTheme="majorHAnsi" w:hAnsiTheme="majorHAnsi"/>
              </w:rPr>
              <w:t>13 (5%)</w:t>
            </w:r>
          </w:p>
        </w:tc>
        <w:tc>
          <w:tcPr>
            <w:tcW w:w="1101" w:type="dxa"/>
            <w:tcBorders>
              <w:top w:val="nil"/>
              <w:left w:val="nil"/>
              <w:bottom w:val="nil"/>
            </w:tcBorders>
          </w:tcPr>
          <w:p w14:paraId="0F76EF45" w14:textId="77777777" w:rsidR="00C73CA7" w:rsidRPr="00556411" w:rsidRDefault="00C73CA7" w:rsidP="00C73CA7">
            <w:pPr>
              <w:rPr>
                <w:rFonts w:asciiTheme="majorHAnsi" w:hAnsiTheme="majorHAnsi"/>
              </w:rPr>
            </w:pPr>
          </w:p>
        </w:tc>
      </w:tr>
      <w:tr w:rsidR="00C73CA7" w:rsidRPr="00556411" w14:paraId="21385ED0" w14:textId="77777777" w:rsidTr="00C73CA7">
        <w:tc>
          <w:tcPr>
            <w:tcW w:w="1843" w:type="dxa"/>
            <w:tcBorders>
              <w:top w:val="nil"/>
              <w:bottom w:val="nil"/>
            </w:tcBorders>
          </w:tcPr>
          <w:p w14:paraId="22666872" w14:textId="77777777" w:rsidR="00C73CA7" w:rsidRPr="00556411" w:rsidRDefault="00C73CA7" w:rsidP="00C73CA7">
            <w:pPr>
              <w:ind w:firstLine="175"/>
              <w:rPr>
                <w:rFonts w:asciiTheme="majorHAnsi" w:hAnsiTheme="majorHAnsi"/>
                <w:b/>
              </w:rPr>
            </w:pPr>
            <w:proofErr w:type="spellStart"/>
            <w:r w:rsidRPr="00556411">
              <w:rPr>
                <w:rFonts w:asciiTheme="majorHAnsi" w:hAnsiTheme="majorHAnsi"/>
                <w:b/>
              </w:rPr>
              <w:t>Plasmablastic</w:t>
            </w:r>
            <w:proofErr w:type="spellEnd"/>
          </w:p>
        </w:tc>
        <w:tc>
          <w:tcPr>
            <w:tcW w:w="1985" w:type="dxa"/>
            <w:tcBorders>
              <w:top w:val="nil"/>
              <w:bottom w:val="nil"/>
            </w:tcBorders>
          </w:tcPr>
          <w:p w14:paraId="4DC1A053" w14:textId="77777777" w:rsidR="00C73CA7" w:rsidRPr="00556411" w:rsidRDefault="00C73CA7" w:rsidP="00C73CA7">
            <w:pPr>
              <w:rPr>
                <w:rFonts w:asciiTheme="majorHAnsi" w:hAnsiTheme="majorHAnsi"/>
              </w:rPr>
            </w:pPr>
            <w:r w:rsidRPr="00556411">
              <w:rPr>
                <w:rFonts w:asciiTheme="majorHAnsi" w:hAnsiTheme="majorHAnsi"/>
              </w:rPr>
              <w:t>20 (3%)</w:t>
            </w:r>
          </w:p>
        </w:tc>
        <w:tc>
          <w:tcPr>
            <w:tcW w:w="1808" w:type="dxa"/>
            <w:tcBorders>
              <w:top w:val="nil"/>
              <w:bottom w:val="nil"/>
            </w:tcBorders>
          </w:tcPr>
          <w:p w14:paraId="183071DD" w14:textId="77777777" w:rsidR="00C73CA7" w:rsidRPr="00556411" w:rsidRDefault="00C73CA7" w:rsidP="00C73CA7">
            <w:pPr>
              <w:rPr>
                <w:rFonts w:asciiTheme="majorHAnsi" w:hAnsiTheme="majorHAnsi"/>
              </w:rPr>
            </w:pPr>
            <w:r w:rsidRPr="00556411">
              <w:rPr>
                <w:rFonts w:asciiTheme="majorHAnsi" w:hAnsiTheme="majorHAnsi"/>
              </w:rPr>
              <w:t>0 (0%)</w:t>
            </w:r>
          </w:p>
        </w:tc>
        <w:tc>
          <w:tcPr>
            <w:tcW w:w="1877" w:type="dxa"/>
            <w:tcBorders>
              <w:top w:val="nil"/>
              <w:bottom w:val="nil"/>
            </w:tcBorders>
          </w:tcPr>
          <w:p w14:paraId="158CD95E" w14:textId="77777777" w:rsidR="00C73CA7" w:rsidRPr="00556411" w:rsidRDefault="00C73CA7" w:rsidP="00C73CA7">
            <w:pPr>
              <w:rPr>
                <w:rFonts w:asciiTheme="majorHAnsi" w:hAnsiTheme="majorHAnsi"/>
              </w:rPr>
            </w:pPr>
            <w:r w:rsidRPr="00556411">
              <w:rPr>
                <w:rFonts w:asciiTheme="majorHAnsi" w:hAnsiTheme="majorHAnsi"/>
              </w:rPr>
              <w:t>4 (2%)</w:t>
            </w:r>
          </w:p>
        </w:tc>
        <w:tc>
          <w:tcPr>
            <w:tcW w:w="1843" w:type="dxa"/>
            <w:tcBorders>
              <w:top w:val="nil"/>
              <w:bottom w:val="nil"/>
              <w:right w:val="nil"/>
            </w:tcBorders>
          </w:tcPr>
          <w:p w14:paraId="577BB9D2" w14:textId="77777777" w:rsidR="00C73CA7" w:rsidRPr="00556411" w:rsidRDefault="00C73CA7" w:rsidP="00C73CA7">
            <w:pPr>
              <w:rPr>
                <w:rFonts w:asciiTheme="majorHAnsi" w:hAnsiTheme="majorHAnsi"/>
              </w:rPr>
            </w:pPr>
            <w:r w:rsidRPr="00556411">
              <w:rPr>
                <w:rFonts w:asciiTheme="majorHAnsi" w:hAnsiTheme="majorHAnsi"/>
              </w:rPr>
              <w:t>16 (6%)</w:t>
            </w:r>
          </w:p>
        </w:tc>
        <w:tc>
          <w:tcPr>
            <w:tcW w:w="1101" w:type="dxa"/>
            <w:tcBorders>
              <w:top w:val="nil"/>
              <w:left w:val="nil"/>
              <w:bottom w:val="nil"/>
            </w:tcBorders>
          </w:tcPr>
          <w:p w14:paraId="4094A2DA" w14:textId="77777777" w:rsidR="00C73CA7" w:rsidRPr="00556411" w:rsidRDefault="00C73CA7" w:rsidP="00C73CA7">
            <w:pPr>
              <w:rPr>
                <w:rFonts w:asciiTheme="majorHAnsi" w:hAnsiTheme="majorHAnsi"/>
              </w:rPr>
            </w:pPr>
          </w:p>
        </w:tc>
      </w:tr>
      <w:tr w:rsidR="00C73CA7" w:rsidRPr="00556411" w14:paraId="0D34B961" w14:textId="77777777" w:rsidTr="00C73CA7">
        <w:tc>
          <w:tcPr>
            <w:tcW w:w="1843" w:type="dxa"/>
            <w:tcBorders>
              <w:top w:val="nil"/>
              <w:bottom w:val="nil"/>
            </w:tcBorders>
          </w:tcPr>
          <w:p w14:paraId="0A9A0E55" w14:textId="77777777" w:rsidR="00C73CA7" w:rsidRPr="00556411" w:rsidRDefault="00C73CA7" w:rsidP="00C73CA7">
            <w:pPr>
              <w:ind w:firstLine="175"/>
              <w:rPr>
                <w:rFonts w:asciiTheme="majorHAnsi" w:hAnsiTheme="majorHAnsi"/>
                <w:b/>
              </w:rPr>
            </w:pPr>
            <w:proofErr w:type="spellStart"/>
            <w:r w:rsidRPr="00556411">
              <w:rPr>
                <w:rFonts w:asciiTheme="majorHAnsi" w:hAnsiTheme="majorHAnsi"/>
                <w:b/>
              </w:rPr>
              <w:t>Hodgkins</w:t>
            </w:r>
            <w:proofErr w:type="spellEnd"/>
          </w:p>
        </w:tc>
        <w:tc>
          <w:tcPr>
            <w:tcW w:w="1985" w:type="dxa"/>
            <w:tcBorders>
              <w:top w:val="nil"/>
              <w:bottom w:val="nil"/>
            </w:tcBorders>
          </w:tcPr>
          <w:p w14:paraId="53249244" w14:textId="77777777" w:rsidR="00C73CA7" w:rsidRPr="00556411" w:rsidRDefault="00C73CA7" w:rsidP="00C73CA7">
            <w:pPr>
              <w:rPr>
                <w:rFonts w:asciiTheme="majorHAnsi" w:hAnsiTheme="majorHAnsi"/>
              </w:rPr>
            </w:pPr>
            <w:r w:rsidRPr="00556411">
              <w:rPr>
                <w:rFonts w:asciiTheme="majorHAnsi" w:hAnsiTheme="majorHAnsi"/>
              </w:rPr>
              <w:t>96 (16%)</w:t>
            </w:r>
          </w:p>
        </w:tc>
        <w:tc>
          <w:tcPr>
            <w:tcW w:w="1808" w:type="dxa"/>
            <w:tcBorders>
              <w:top w:val="nil"/>
              <w:bottom w:val="nil"/>
            </w:tcBorders>
          </w:tcPr>
          <w:p w14:paraId="3D0C2E2B" w14:textId="77777777" w:rsidR="00C73CA7" w:rsidRPr="00556411" w:rsidRDefault="00C73CA7" w:rsidP="00C73CA7">
            <w:pPr>
              <w:rPr>
                <w:rFonts w:asciiTheme="majorHAnsi" w:hAnsiTheme="majorHAnsi"/>
              </w:rPr>
            </w:pPr>
            <w:r w:rsidRPr="00556411">
              <w:rPr>
                <w:rFonts w:asciiTheme="majorHAnsi" w:hAnsiTheme="majorHAnsi"/>
              </w:rPr>
              <w:t>7 (4%)</w:t>
            </w:r>
          </w:p>
        </w:tc>
        <w:tc>
          <w:tcPr>
            <w:tcW w:w="1877" w:type="dxa"/>
            <w:tcBorders>
              <w:top w:val="nil"/>
              <w:bottom w:val="nil"/>
            </w:tcBorders>
          </w:tcPr>
          <w:p w14:paraId="1753FDF1" w14:textId="77777777" w:rsidR="00C73CA7" w:rsidRPr="00556411" w:rsidRDefault="00C73CA7" w:rsidP="00C73CA7">
            <w:pPr>
              <w:rPr>
                <w:rFonts w:asciiTheme="majorHAnsi" w:hAnsiTheme="majorHAnsi"/>
              </w:rPr>
            </w:pPr>
            <w:r w:rsidRPr="00556411">
              <w:rPr>
                <w:rFonts w:asciiTheme="majorHAnsi" w:hAnsiTheme="majorHAnsi"/>
              </w:rPr>
              <w:t>22 (11%)</w:t>
            </w:r>
          </w:p>
        </w:tc>
        <w:tc>
          <w:tcPr>
            <w:tcW w:w="1843" w:type="dxa"/>
            <w:tcBorders>
              <w:top w:val="nil"/>
              <w:bottom w:val="nil"/>
              <w:right w:val="nil"/>
            </w:tcBorders>
          </w:tcPr>
          <w:p w14:paraId="0C41C39F" w14:textId="77777777" w:rsidR="00C73CA7" w:rsidRPr="00556411" w:rsidRDefault="00C73CA7" w:rsidP="00C73CA7">
            <w:pPr>
              <w:rPr>
                <w:rFonts w:asciiTheme="majorHAnsi" w:hAnsiTheme="majorHAnsi"/>
              </w:rPr>
            </w:pPr>
            <w:r w:rsidRPr="00556411">
              <w:rPr>
                <w:rFonts w:asciiTheme="majorHAnsi" w:hAnsiTheme="majorHAnsi"/>
              </w:rPr>
              <w:t>67 (26%)</w:t>
            </w:r>
          </w:p>
        </w:tc>
        <w:tc>
          <w:tcPr>
            <w:tcW w:w="1101" w:type="dxa"/>
            <w:tcBorders>
              <w:top w:val="nil"/>
              <w:left w:val="nil"/>
              <w:bottom w:val="nil"/>
            </w:tcBorders>
          </w:tcPr>
          <w:p w14:paraId="51FA5FA9" w14:textId="77777777" w:rsidR="00C73CA7" w:rsidRPr="00556411" w:rsidRDefault="00C73CA7" w:rsidP="00C73CA7">
            <w:pPr>
              <w:rPr>
                <w:rFonts w:asciiTheme="majorHAnsi" w:hAnsiTheme="majorHAnsi"/>
              </w:rPr>
            </w:pPr>
          </w:p>
        </w:tc>
      </w:tr>
      <w:tr w:rsidR="00C73CA7" w:rsidRPr="00556411" w14:paraId="311D8EF3" w14:textId="77777777" w:rsidTr="00C73CA7">
        <w:tc>
          <w:tcPr>
            <w:tcW w:w="1843" w:type="dxa"/>
            <w:tcBorders>
              <w:top w:val="nil"/>
              <w:bottom w:val="nil"/>
            </w:tcBorders>
          </w:tcPr>
          <w:p w14:paraId="3AB86FB1" w14:textId="77777777" w:rsidR="00C73CA7" w:rsidRPr="00556411" w:rsidRDefault="00C73CA7" w:rsidP="00C73CA7">
            <w:pPr>
              <w:rPr>
                <w:rFonts w:asciiTheme="majorHAnsi" w:hAnsiTheme="majorHAnsi"/>
                <w:b/>
              </w:rPr>
            </w:pPr>
            <w:r w:rsidRPr="00556411">
              <w:rPr>
                <w:rFonts w:asciiTheme="majorHAnsi" w:hAnsiTheme="majorHAnsi"/>
                <w:b/>
              </w:rPr>
              <w:t>T-cell</w:t>
            </w:r>
          </w:p>
        </w:tc>
        <w:tc>
          <w:tcPr>
            <w:tcW w:w="1985" w:type="dxa"/>
            <w:tcBorders>
              <w:top w:val="nil"/>
              <w:bottom w:val="nil"/>
            </w:tcBorders>
          </w:tcPr>
          <w:p w14:paraId="50A1AEA5" w14:textId="77777777" w:rsidR="00C73CA7" w:rsidRPr="00556411" w:rsidRDefault="00C73CA7" w:rsidP="00C73CA7">
            <w:pPr>
              <w:rPr>
                <w:rFonts w:asciiTheme="majorHAnsi" w:hAnsiTheme="majorHAnsi"/>
              </w:rPr>
            </w:pPr>
            <w:r w:rsidRPr="00556411">
              <w:rPr>
                <w:rFonts w:asciiTheme="majorHAnsi" w:hAnsiTheme="majorHAnsi"/>
              </w:rPr>
              <w:t>18 (3%)</w:t>
            </w:r>
          </w:p>
        </w:tc>
        <w:tc>
          <w:tcPr>
            <w:tcW w:w="1808" w:type="dxa"/>
            <w:tcBorders>
              <w:top w:val="nil"/>
              <w:bottom w:val="nil"/>
            </w:tcBorders>
          </w:tcPr>
          <w:p w14:paraId="65B5C582" w14:textId="77777777" w:rsidR="00C73CA7" w:rsidRPr="00556411" w:rsidRDefault="00C73CA7" w:rsidP="00C73CA7">
            <w:pPr>
              <w:rPr>
                <w:rFonts w:asciiTheme="majorHAnsi" w:hAnsiTheme="majorHAnsi"/>
              </w:rPr>
            </w:pPr>
            <w:r w:rsidRPr="00556411">
              <w:rPr>
                <w:rFonts w:asciiTheme="majorHAnsi" w:hAnsiTheme="majorHAnsi"/>
              </w:rPr>
              <w:t>6 (4%)</w:t>
            </w:r>
          </w:p>
        </w:tc>
        <w:tc>
          <w:tcPr>
            <w:tcW w:w="1877" w:type="dxa"/>
            <w:tcBorders>
              <w:top w:val="nil"/>
              <w:bottom w:val="nil"/>
            </w:tcBorders>
          </w:tcPr>
          <w:p w14:paraId="0966F6B4" w14:textId="77777777" w:rsidR="00C73CA7" w:rsidRPr="00556411" w:rsidRDefault="00C73CA7" w:rsidP="00C73CA7">
            <w:pPr>
              <w:rPr>
                <w:rFonts w:asciiTheme="majorHAnsi" w:hAnsiTheme="majorHAnsi"/>
              </w:rPr>
            </w:pPr>
            <w:r w:rsidRPr="00556411">
              <w:rPr>
                <w:rFonts w:asciiTheme="majorHAnsi" w:hAnsiTheme="majorHAnsi"/>
              </w:rPr>
              <w:t>4 (2%)</w:t>
            </w:r>
          </w:p>
        </w:tc>
        <w:tc>
          <w:tcPr>
            <w:tcW w:w="1843" w:type="dxa"/>
            <w:tcBorders>
              <w:top w:val="nil"/>
              <w:bottom w:val="nil"/>
              <w:right w:val="nil"/>
            </w:tcBorders>
          </w:tcPr>
          <w:p w14:paraId="4E130F23" w14:textId="77777777" w:rsidR="00C73CA7" w:rsidRPr="00556411" w:rsidRDefault="00C73CA7" w:rsidP="00C73CA7">
            <w:pPr>
              <w:rPr>
                <w:rFonts w:asciiTheme="majorHAnsi" w:hAnsiTheme="majorHAnsi"/>
              </w:rPr>
            </w:pPr>
            <w:r w:rsidRPr="00556411">
              <w:rPr>
                <w:rFonts w:asciiTheme="majorHAnsi" w:hAnsiTheme="majorHAnsi"/>
              </w:rPr>
              <w:t>8 (3%)</w:t>
            </w:r>
          </w:p>
        </w:tc>
        <w:tc>
          <w:tcPr>
            <w:tcW w:w="1101" w:type="dxa"/>
            <w:tcBorders>
              <w:top w:val="nil"/>
              <w:left w:val="nil"/>
              <w:bottom w:val="nil"/>
            </w:tcBorders>
          </w:tcPr>
          <w:p w14:paraId="4C3890F3" w14:textId="77777777" w:rsidR="00C73CA7" w:rsidRPr="00556411" w:rsidRDefault="00C73CA7" w:rsidP="00C73CA7">
            <w:pPr>
              <w:rPr>
                <w:rFonts w:asciiTheme="majorHAnsi" w:hAnsiTheme="majorHAnsi"/>
              </w:rPr>
            </w:pPr>
          </w:p>
        </w:tc>
      </w:tr>
      <w:tr w:rsidR="00C73CA7" w:rsidRPr="00556411" w14:paraId="2590C663" w14:textId="77777777" w:rsidTr="00C73CA7">
        <w:tc>
          <w:tcPr>
            <w:tcW w:w="1843" w:type="dxa"/>
            <w:tcBorders>
              <w:top w:val="nil"/>
            </w:tcBorders>
          </w:tcPr>
          <w:p w14:paraId="5601BD7E" w14:textId="77777777" w:rsidR="00C73CA7" w:rsidRPr="00556411" w:rsidRDefault="00C73CA7" w:rsidP="00C73CA7">
            <w:pPr>
              <w:rPr>
                <w:rFonts w:asciiTheme="majorHAnsi" w:hAnsiTheme="majorHAnsi"/>
                <w:b/>
              </w:rPr>
            </w:pPr>
            <w:r w:rsidRPr="00556411">
              <w:rPr>
                <w:rFonts w:asciiTheme="majorHAnsi" w:hAnsiTheme="majorHAnsi"/>
                <w:b/>
              </w:rPr>
              <w:t>Low grade</w:t>
            </w:r>
          </w:p>
        </w:tc>
        <w:tc>
          <w:tcPr>
            <w:tcW w:w="1985" w:type="dxa"/>
            <w:tcBorders>
              <w:top w:val="nil"/>
            </w:tcBorders>
          </w:tcPr>
          <w:p w14:paraId="1BCF73FA" w14:textId="77777777" w:rsidR="00C73CA7" w:rsidRPr="00556411" w:rsidRDefault="00C73CA7" w:rsidP="00C73CA7">
            <w:pPr>
              <w:rPr>
                <w:rFonts w:asciiTheme="majorHAnsi" w:hAnsiTheme="majorHAnsi"/>
              </w:rPr>
            </w:pPr>
            <w:r w:rsidRPr="00556411">
              <w:rPr>
                <w:rFonts w:asciiTheme="majorHAnsi" w:hAnsiTheme="majorHAnsi"/>
              </w:rPr>
              <w:t>6 (1%)</w:t>
            </w:r>
          </w:p>
        </w:tc>
        <w:tc>
          <w:tcPr>
            <w:tcW w:w="1808" w:type="dxa"/>
            <w:tcBorders>
              <w:top w:val="nil"/>
            </w:tcBorders>
          </w:tcPr>
          <w:p w14:paraId="00A0F233" w14:textId="77777777" w:rsidR="00C73CA7" w:rsidRPr="00556411" w:rsidRDefault="00C73CA7" w:rsidP="00C73CA7">
            <w:pPr>
              <w:rPr>
                <w:rFonts w:asciiTheme="majorHAnsi" w:hAnsiTheme="majorHAnsi"/>
              </w:rPr>
            </w:pPr>
            <w:r w:rsidRPr="00556411">
              <w:rPr>
                <w:rFonts w:asciiTheme="majorHAnsi" w:hAnsiTheme="majorHAnsi"/>
              </w:rPr>
              <w:t>0 (0%)</w:t>
            </w:r>
          </w:p>
        </w:tc>
        <w:tc>
          <w:tcPr>
            <w:tcW w:w="1877" w:type="dxa"/>
            <w:tcBorders>
              <w:top w:val="nil"/>
              <w:bottom w:val="single" w:sz="4" w:space="0" w:color="auto"/>
            </w:tcBorders>
          </w:tcPr>
          <w:p w14:paraId="397840BB" w14:textId="77777777" w:rsidR="00C73CA7" w:rsidRPr="00556411" w:rsidRDefault="00C73CA7" w:rsidP="00C73CA7">
            <w:pPr>
              <w:rPr>
                <w:rFonts w:asciiTheme="majorHAnsi" w:hAnsiTheme="majorHAnsi"/>
              </w:rPr>
            </w:pPr>
            <w:r w:rsidRPr="00556411">
              <w:rPr>
                <w:rFonts w:asciiTheme="majorHAnsi" w:hAnsiTheme="majorHAnsi"/>
              </w:rPr>
              <w:t>2 (1%)</w:t>
            </w:r>
          </w:p>
        </w:tc>
        <w:tc>
          <w:tcPr>
            <w:tcW w:w="1843" w:type="dxa"/>
            <w:tcBorders>
              <w:top w:val="nil"/>
              <w:bottom w:val="single" w:sz="4" w:space="0" w:color="auto"/>
              <w:right w:val="nil"/>
            </w:tcBorders>
          </w:tcPr>
          <w:p w14:paraId="5558143C" w14:textId="77777777" w:rsidR="00C73CA7" w:rsidRPr="00556411" w:rsidRDefault="00C73CA7" w:rsidP="00C73CA7">
            <w:pPr>
              <w:rPr>
                <w:rFonts w:asciiTheme="majorHAnsi" w:hAnsiTheme="majorHAnsi"/>
              </w:rPr>
            </w:pPr>
            <w:r w:rsidRPr="00556411">
              <w:rPr>
                <w:rFonts w:asciiTheme="majorHAnsi" w:hAnsiTheme="majorHAnsi"/>
              </w:rPr>
              <w:t>4 (2%)</w:t>
            </w:r>
          </w:p>
        </w:tc>
        <w:tc>
          <w:tcPr>
            <w:tcW w:w="1101" w:type="dxa"/>
            <w:tcBorders>
              <w:top w:val="nil"/>
              <w:left w:val="nil"/>
              <w:bottom w:val="single" w:sz="4" w:space="0" w:color="auto"/>
            </w:tcBorders>
          </w:tcPr>
          <w:p w14:paraId="2F0D1FFC" w14:textId="77777777" w:rsidR="00C73CA7" w:rsidRPr="00556411" w:rsidRDefault="00C73CA7" w:rsidP="00C73CA7">
            <w:pPr>
              <w:rPr>
                <w:rFonts w:asciiTheme="majorHAnsi" w:hAnsiTheme="majorHAnsi"/>
              </w:rPr>
            </w:pPr>
          </w:p>
        </w:tc>
      </w:tr>
      <w:tr w:rsidR="00C73CA7" w:rsidRPr="00556411" w14:paraId="7251BE35" w14:textId="77777777" w:rsidTr="00C73CA7">
        <w:tc>
          <w:tcPr>
            <w:tcW w:w="1843" w:type="dxa"/>
          </w:tcPr>
          <w:p w14:paraId="3E179483" w14:textId="77777777" w:rsidR="00C73CA7" w:rsidRPr="00556411" w:rsidRDefault="00C73CA7" w:rsidP="00C73CA7">
            <w:pPr>
              <w:rPr>
                <w:rFonts w:asciiTheme="majorHAnsi" w:hAnsiTheme="majorHAnsi"/>
                <w:b/>
              </w:rPr>
            </w:pPr>
            <w:r>
              <w:rPr>
                <w:rFonts w:asciiTheme="majorHAnsi" w:hAnsiTheme="majorHAnsi"/>
                <w:b/>
              </w:rPr>
              <w:t xml:space="preserve">Survival </w:t>
            </w:r>
          </w:p>
        </w:tc>
        <w:tc>
          <w:tcPr>
            <w:tcW w:w="1985" w:type="dxa"/>
          </w:tcPr>
          <w:p w14:paraId="29A9498C" w14:textId="77777777" w:rsidR="00C73CA7" w:rsidRPr="00556411" w:rsidRDefault="00C73CA7" w:rsidP="00C73CA7">
            <w:pPr>
              <w:rPr>
                <w:rFonts w:asciiTheme="majorHAnsi" w:hAnsiTheme="majorHAnsi"/>
              </w:rPr>
            </w:pPr>
          </w:p>
        </w:tc>
        <w:tc>
          <w:tcPr>
            <w:tcW w:w="1808" w:type="dxa"/>
          </w:tcPr>
          <w:p w14:paraId="5E773F2C" w14:textId="77777777" w:rsidR="00C73CA7" w:rsidRPr="00556411" w:rsidRDefault="00C73CA7" w:rsidP="00C73CA7">
            <w:pPr>
              <w:rPr>
                <w:rFonts w:asciiTheme="majorHAnsi" w:hAnsiTheme="majorHAnsi"/>
              </w:rPr>
            </w:pPr>
          </w:p>
        </w:tc>
        <w:tc>
          <w:tcPr>
            <w:tcW w:w="1877" w:type="dxa"/>
            <w:tcBorders>
              <w:top w:val="single" w:sz="4" w:space="0" w:color="auto"/>
            </w:tcBorders>
          </w:tcPr>
          <w:p w14:paraId="1FBF677C" w14:textId="77777777" w:rsidR="00C73CA7" w:rsidRPr="00556411" w:rsidRDefault="00C73CA7" w:rsidP="00C73CA7">
            <w:pPr>
              <w:rPr>
                <w:rFonts w:asciiTheme="majorHAnsi" w:hAnsiTheme="majorHAnsi"/>
              </w:rPr>
            </w:pPr>
          </w:p>
        </w:tc>
        <w:tc>
          <w:tcPr>
            <w:tcW w:w="1843" w:type="dxa"/>
            <w:tcBorders>
              <w:top w:val="single" w:sz="4" w:space="0" w:color="auto"/>
              <w:bottom w:val="single" w:sz="4" w:space="0" w:color="auto"/>
            </w:tcBorders>
          </w:tcPr>
          <w:p w14:paraId="0CF1B420" w14:textId="77777777" w:rsidR="00C73CA7" w:rsidRPr="00556411" w:rsidRDefault="00C73CA7" w:rsidP="00C73CA7">
            <w:pPr>
              <w:rPr>
                <w:rFonts w:asciiTheme="majorHAnsi" w:hAnsiTheme="majorHAnsi"/>
              </w:rPr>
            </w:pPr>
          </w:p>
        </w:tc>
        <w:tc>
          <w:tcPr>
            <w:tcW w:w="1101" w:type="dxa"/>
            <w:tcBorders>
              <w:top w:val="single" w:sz="4" w:space="0" w:color="auto"/>
            </w:tcBorders>
          </w:tcPr>
          <w:p w14:paraId="2F97EC51" w14:textId="77777777" w:rsidR="00C73CA7" w:rsidRPr="00556411" w:rsidRDefault="00C73CA7" w:rsidP="00C73CA7">
            <w:pPr>
              <w:rPr>
                <w:rFonts w:asciiTheme="majorHAnsi" w:hAnsiTheme="majorHAnsi"/>
              </w:rPr>
            </w:pPr>
          </w:p>
        </w:tc>
      </w:tr>
      <w:tr w:rsidR="00C73CA7" w:rsidRPr="00556411" w14:paraId="54DDDD1E" w14:textId="77777777" w:rsidTr="00C73CA7">
        <w:tc>
          <w:tcPr>
            <w:tcW w:w="1843" w:type="dxa"/>
          </w:tcPr>
          <w:p w14:paraId="44FAEED7" w14:textId="77777777" w:rsidR="00C73CA7" w:rsidRDefault="00C73CA7" w:rsidP="00C73CA7">
            <w:pPr>
              <w:rPr>
                <w:rFonts w:asciiTheme="majorHAnsi" w:hAnsiTheme="majorHAnsi"/>
                <w:b/>
              </w:rPr>
            </w:pPr>
            <w:r w:rsidRPr="00556411">
              <w:rPr>
                <w:rFonts w:asciiTheme="majorHAnsi" w:hAnsiTheme="majorHAnsi"/>
                <w:b/>
              </w:rPr>
              <w:t xml:space="preserve">2 year overall survival </w:t>
            </w:r>
          </w:p>
          <w:p w14:paraId="69A9840C" w14:textId="77777777" w:rsidR="00C73CA7" w:rsidRPr="00556411" w:rsidRDefault="00C73CA7" w:rsidP="00C73CA7">
            <w:pPr>
              <w:rPr>
                <w:rFonts w:asciiTheme="majorHAnsi" w:hAnsiTheme="majorHAnsi"/>
                <w:b/>
              </w:rPr>
            </w:pPr>
            <w:r w:rsidRPr="00556411">
              <w:rPr>
                <w:rFonts w:asciiTheme="majorHAnsi" w:hAnsiTheme="majorHAnsi"/>
                <w:b/>
              </w:rPr>
              <w:t>-all lymphomas (95%CI)</w:t>
            </w:r>
          </w:p>
        </w:tc>
        <w:tc>
          <w:tcPr>
            <w:tcW w:w="1985" w:type="dxa"/>
          </w:tcPr>
          <w:p w14:paraId="273BA750" w14:textId="77777777" w:rsidR="00C73CA7" w:rsidRPr="00556411" w:rsidRDefault="00C73CA7" w:rsidP="00C73CA7">
            <w:pPr>
              <w:rPr>
                <w:rFonts w:asciiTheme="majorHAnsi" w:hAnsiTheme="majorHAnsi"/>
              </w:rPr>
            </w:pPr>
            <w:r w:rsidRPr="00556411">
              <w:rPr>
                <w:rFonts w:asciiTheme="majorHAnsi" w:hAnsiTheme="majorHAnsi"/>
              </w:rPr>
              <w:t>51.2% (47.2-55.2)</w:t>
            </w:r>
          </w:p>
        </w:tc>
        <w:tc>
          <w:tcPr>
            <w:tcW w:w="1808" w:type="dxa"/>
          </w:tcPr>
          <w:p w14:paraId="368E7191" w14:textId="77777777" w:rsidR="00C73CA7" w:rsidRPr="00556411" w:rsidRDefault="00C73CA7" w:rsidP="00C73CA7">
            <w:pPr>
              <w:rPr>
                <w:rFonts w:asciiTheme="majorHAnsi" w:hAnsiTheme="majorHAnsi"/>
              </w:rPr>
            </w:pPr>
            <w:r w:rsidRPr="00556411">
              <w:rPr>
                <w:rFonts w:asciiTheme="majorHAnsi" w:hAnsiTheme="majorHAnsi"/>
              </w:rPr>
              <w:t>19.7% (13.1-26.3)</w:t>
            </w:r>
          </w:p>
        </w:tc>
        <w:tc>
          <w:tcPr>
            <w:tcW w:w="1877" w:type="dxa"/>
          </w:tcPr>
          <w:p w14:paraId="11A7A8C9" w14:textId="77777777" w:rsidR="00C73CA7" w:rsidRPr="00556411" w:rsidRDefault="00C73CA7" w:rsidP="00C73CA7">
            <w:pPr>
              <w:rPr>
                <w:rFonts w:asciiTheme="majorHAnsi" w:hAnsiTheme="majorHAnsi"/>
              </w:rPr>
            </w:pPr>
            <w:r w:rsidRPr="00556411">
              <w:rPr>
                <w:rFonts w:asciiTheme="majorHAnsi" w:hAnsiTheme="majorHAnsi"/>
              </w:rPr>
              <w:t>48.2% (42.0-54.4)</w:t>
            </w:r>
          </w:p>
        </w:tc>
        <w:tc>
          <w:tcPr>
            <w:tcW w:w="1843" w:type="dxa"/>
            <w:tcBorders>
              <w:right w:val="single" w:sz="4" w:space="0" w:color="auto"/>
            </w:tcBorders>
          </w:tcPr>
          <w:p w14:paraId="6802EA14" w14:textId="77777777" w:rsidR="00C73CA7" w:rsidRPr="00556411" w:rsidRDefault="00C73CA7" w:rsidP="00C73CA7">
            <w:pPr>
              <w:rPr>
                <w:rFonts w:asciiTheme="majorHAnsi" w:hAnsiTheme="majorHAnsi"/>
              </w:rPr>
            </w:pPr>
            <w:r w:rsidRPr="00556411">
              <w:rPr>
                <w:rFonts w:asciiTheme="majorHAnsi" w:hAnsiTheme="majorHAnsi"/>
              </w:rPr>
              <w:t>74.3% (68.7-79.9)</w:t>
            </w:r>
          </w:p>
        </w:tc>
        <w:tc>
          <w:tcPr>
            <w:tcW w:w="1101" w:type="dxa"/>
            <w:vMerge w:val="restart"/>
            <w:tcBorders>
              <w:left w:val="single" w:sz="4" w:space="0" w:color="auto"/>
            </w:tcBorders>
          </w:tcPr>
          <w:p w14:paraId="52DAF0E8" w14:textId="77777777" w:rsidR="00C73CA7" w:rsidRPr="00556411" w:rsidRDefault="00C73CA7" w:rsidP="00C73CA7">
            <w:pPr>
              <w:rPr>
                <w:rFonts w:asciiTheme="majorHAnsi" w:hAnsiTheme="majorHAnsi"/>
              </w:rPr>
            </w:pPr>
          </w:p>
          <w:p w14:paraId="3458E6D9" w14:textId="77777777" w:rsidR="00C73CA7" w:rsidRPr="00556411" w:rsidRDefault="00C73CA7" w:rsidP="00C73CA7">
            <w:pPr>
              <w:rPr>
                <w:rFonts w:asciiTheme="majorHAnsi" w:hAnsiTheme="majorHAnsi"/>
              </w:rPr>
            </w:pPr>
          </w:p>
          <w:p w14:paraId="519CE241" w14:textId="77777777" w:rsidR="00C73CA7" w:rsidRPr="00556411" w:rsidRDefault="00C73CA7" w:rsidP="00C73CA7">
            <w:pPr>
              <w:rPr>
                <w:rFonts w:asciiTheme="majorHAnsi" w:hAnsiTheme="majorHAnsi"/>
              </w:rPr>
            </w:pPr>
          </w:p>
          <w:p w14:paraId="0AA0C623" w14:textId="77777777" w:rsidR="00C73CA7" w:rsidRPr="00556411" w:rsidRDefault="00C73CA7" w:rsidP="00C73CA7">
            <w:pPr>
              <w:rPr>
                <w:rFonts w:asciiTheme="majorHAnsi" w:hAnsiTheme="majorHAnsi"/>
              </w:rPr>
            </w:pPr>
            <w:r w:rsidRPr="00556411">
              <w:rPr>
                <w:rFonts w:asciiTheme="majorHAnsi" w:hAnsiTheme="majorHAnsi"/>
              </w:rPr>
              <w:t>P&lt;0.0001</w:t>
            </w:r>
          </w:p>
        </w:tc>
      </w:tr>
      <w:tr w:rsidR="00C73CA7" w:rsidRPr="00556411" w14:paraId="7BE64D87" w14:textId="77777777" w:rsidTr="00C73CA7">
        <w:tc>
          <w:tcPr>
            <w:tcW w:w="1843" w:type="dxa"/>
          </w:tcPr>
          <w:p w14:paraId="5E78AEC6" w14:textId="77777777" w:rsidR="00C73CA7" w:rsidRDefault="00C73CA7" w:rsidP="00C73CA7">
            <w:pPr>
              <w:rPr>
                <w:rFonts w:asciiTheme="majorHAnsi" w:hAnsiTheme="majorHAnsi"/>
                <w:b/>
              </w:rPr>
            </w:pPr>
            <w:r w:rsidRPr="00556411">
              <w:rPr>
                <w:rFonts w:asciiTheme="majorHAnsi" w:hAnsiTheme="majorHAnsi"/>
                <w:b/>
              </w:rPr>
              <w:t xml:space="preserve">5 year overall survival </w:t>
            </w:r>
          </w:p>
          <w:p w14:paraId="56D5CAD4" w14:textId="77777777" w:rsidR="00C73CA7" w:rsidRPr="00556411" w:rsidRDefault="00C73CA7" w:rsidP="00C73CA7">
            <w:pPr>
              <w:rPr>
                <w:rFonts w:asciiTheme="majorHAnsi" w:hAnsiTheme="majorHAnsi"/>
                <w:b/>
              </w:rPr>
            </w:pPr>
            <w:r w:rsidRPr="00556411">
              <w:rPr>
                <w:rFonts w:asciiTheme="majorHAnsi" w:hAnsiTheme="majorHAnsi"/>
                <w:b/>
              </w:rPr>
              <w:t>-all lymphomas (95%CI)</w:t>
            </w:r>
          </w:p>
        </w:tc>
        <w:tc>
          <w:tcPr>
            <w:tcW w:w="1985" w:type="dxa"/>
          </w:tcPr>
          <w:p w14:paraId="62D30C3E" w14:textId="77777777" w:rsidR="00C73CA7" w:rsidRPr="00556411" w:rsidRDefault="00C73CA7" w:rsidP="00C73CA7">
            <w:pPr>
              <w:rPr>
                <w:rFonts w:asciiTheme="majorHAnsi" w:hAnsiTheme="majorHAnsi"/>
              </w:rPr>
            </w:pPr>
            <w:r w:rsidRPr="00556411">
              <w:rPr>
                <w:rFonts w:asciiTheme="majorHAnsi" w:hAnsiTheme="majorHAnsi"/>
              </w:rPr>
              <w:t>45.8% (41.6-50.0)</w:t>
            </w:r>
          </w:p>
        </w:tc>
        <w:tc>
          <w:tcPr>
            <w:tcW w:w="1808" w:type="dxa"/>
          </w:tcPr>
          <w:p w14:paraId="55898F92" w14:textId="77777777" w:rsidR="00C73CA7" w:rsidRPr="00556411" w:rsidRDefault="00C73CA7" w:rsidP="00C73CA7">
            <w:pPr>
              <w:rPr>
                <w:rFonts w:asciiTheme="majorHAnsi" w:hAnsiTheme="majorHAnsi"/>
              </w:rPr>
            </w:pPr>
            <w:r w:rsidRPr="00556411">
              <w:rPr>
                <w:rFonts w:asciiTheme="majorHAnsi" w:hAnsiTheme="majorHAnsi"/>
              </w:rPr>
              <w:t>13.2% (7.4-19.0)</w:t>
            </w:r>
          </w:p>
        </w:tc>
        <w:tc>
          <w:tcPr>
            <w:tcW w:w="1877" w:type="dxa"/>
          </w:tcPr>
          <w:p w14:paraId="1955C735" w14:textId="77777777" w:rsidR="00C73CA7" w:rsidRPr="00556411" w:rsidRDefault="00C73CA7" w:rsidP="00C73CA7">
            <w:pPr>
              <w:rPr>
                <w:rFonts w:asciiTheme="majorHAnsi" w:hAnsiTheme="majorHAnsi"/>
              </w:rPr>
            </w:pPr>
            <w:r w:rsidRPr="00556411">
              <w:rPr>
                <w:rFonts w:asciiTheme="majorHAnsi" w:hAnsiTheme="majorHAnsi"/>
              </w:rPr>
              <w:t>44.5% (37.3-51.7)</w:t>
            </w:r>
          </w:p>
        </w:tc>
        <w:tc>
          <w:tcPr>
            <w:tcW w:w="1843" w:type="dxa"/>
            <w:tcBorders>
              <w:right w:val="single" w:sz="4" w:space="0" w:color="auto"/>
            </w:tcBorders>
          </w:tcPr>
          <w:p w14:paraId="0AC7F6B4" w14:textId="77777777" w:rsidR="00C73CA7" w:rsidRPr="00556411" w:rsidRDefault="00C73CA7" w:rsidP="00C73CA7">
            <w:pPr>
              <w:rPr>
                <w:rFonts w:asciiTheme="majorHAnsi" w:hAnsiTheme="majorHAnsi"/>
              </w:rPr>
            </w:pPr>
            <w:r w:rsidRPr="00556411">
              <w:rPr>
                <w:rFonts w:asciiTheme="majorHAnsi" w:hAnsiTheme="majorHAnsi"/>
              </w:rPr>
              <w:t>69.6% (63.4-75.8)</w:t>
            </w:r>
          </w:p>
        </w:tc>
        <w:tc>
          <w:tcPr>
            <w:tcW w:w="1101" w:type="dxa"/>
            <w:vMerge/>
            <w:tcBorders>
              <w:left w:val="single" w:sz="4" w:space="0" w:color="auto"/>
            </w:tcBorders>
          </w:tcPr>
          <w:p w14:paraId="344FFE94" w14:textId="77777777" w:rsidR="00C73CA7" w:rsidRPr="00556411" w:rsidRDefault="00C73CA7" w:rsidP="00C73CA7">
            <w:pPr>
              <w:rPr>
                <w:rFonts w:asciiTheme="majorHAnsi" w:hAnsiTheme="majorHAnsi"/>
              </w:rPr>
            </w:pPr>
          </w:p>
        </w:tc>
      </w:tr>
    </w:tbl>
    <w:p w14:paraId="65C5674B" w14:textId="77777777" w:rsidR="00C73CA7" w:rsidRDefault="00C73CA7" w:rsidP="00C73CA7">
      <w:pPr>
        <w:jc w:val="both"/>
      </w:pPr>
    </w:p>
    <w:p w14:paraId="611899C3" w14:textId="77777777" w:rsidR="00C73CA7" w:rsidRDefault="00C73CA7" w:rsidP="00C73CA7">
      <w:pPr>
        <w:jc w:val="both"/>
      </w:pPr>
    </w:p>
    <w:p w14:paraId="4B149EEB" w14:textId="013887E4" w:rsidR="00F972FC" w:rsidRPr="00EB4A46" w:rsidRDefault="00F972FC" w:rsidP="00F972FC">
      <w:pPr>
        <w:jc w:val="both"/>
        <w:rPr>
          <w:rFonts w:asciiTheme="majorHAnsi" w:hAnsiTheme="majorHAnsi"/>
        </w:rPr>
      </w:pPr>
      <w:r w:rsidRPr="00EB4A46">
        <w:rPr>
          <w:rFonts w:asciiTheme="majorHAnsi" w:hAnsiTheme="majorHAnsi"/>
        </w:rPr>
        <w:t xml:space="preserve">Figure 1: </w:t>
      </w:r>
      <w:r>
        <w:rPr>
          <w:rFonts w:asciiTheme="majorHAnsi" w:hAnsiTheme="majorHAnsi"/>
        </w:rPr>
        <w:t>L</w:t>
      </w:r>
      <w:r w:rsidRPr="00EB4A46">
        <w:rPr>
          <w:rFonts w:asciiTheme="majorHAnsi" w:hAnsiTheme="majorHAnsi"/>
        </w:rPr>
        <w:t>ymphoma subtypes over three decades, 1986-1995 (pre-</w:t>
      </w:r>
      <w:proofErr w:type="spellStart"/>
      <w:r w:rsidRPr="00EB4A46">
        <w:rPr>
          <w:rFonts w:asciiTheme="majorHAnsi" w:hAnsiTheme="majorHAnsi"/>
        </w:rPr>
        <w:t>cART</w:t>
      </w:r>
      <w:proofErr w:type="spellEnd"/>
      <w:r w:rsidRPr="00EB4A46">
        <w:rPr>
          <w:rFonts w:asciiTheme="majorHAnsi" w:hAnsiTheme="majorHAnsi"/>
        </w:rPr>
        <w:t xml:space="preserve">), 1996-2005 (early </w:t>
      </w:r>
      <w:proofErr w:type="spellStart"/>
      <w:r w:rsidRPr="00EB4A46">
        <w:rPr>
          <w:rFonts w:asciiTheme="majorHAnsi" w:hAnsiTheme="majorHAnsi"/>
        </w:rPr>
        <w:t>cART</w:t>
      </w:r>
      <w:proofErr w:type="spellEnd"/>
      <w:r w:rsidRPr="00EB4A46">
        <w:rPr>
          <w:rFonts w:asciiTheme="majorHAnsi" w:hAnsiTheme="majorHAnsi"/>
        </w:rPr>
        <w:t xml:space="preserve">), 2006-2015 (late </w:t>
      </w:r>
      <w:proofErr w:type="spellStart"/>
      <w:r w:rsidRPr="00EB4A46">
        <w:rPr>
          <w:rFonts w:asciiTheme="majorHAnsi" w:hAnsiTheme="majorHAnsi"/>
        </w:rPr>
        <w:t>cART</w:t>
      </w:r>
      <w:proofErr w:type="spellEnd"/>
      <w:r w:rsidRPr="00EB4A46">
        <w:rPr>
          <w:rFonts w:asciiTheme="majorHAnsi" w:hAnsiTheme="majorHAnsi"/>
        </w:rPr>
        <w:t>)</w:t>
      </w:r>
    </w:p>
    <w:p w14:paraId="48BB0DFE" w14:textId="77777777" w:rsidR="00F972FC" w:rsidRDefault="00F972FC" w:rsidP="00C73CA7">
      <w:pPr>
        <w:jc w:val="both"/>
      </w:pPr>
    </w:p>
    <w:p w14:paraId="07CFAECD" w14:textId="77777777" w:rsidR="00C73CA7" w:rsidRDefault="00C73CA7" w:rsidP="00C73CA7">
      <w:pPr>
        <w:jc w:val="both"/>
      </w:pPr>
    </w:p>
    <w:p w14:paraId="4571A399" w14:textId="77777777" w:rsidR="00C73CA7" w:rsidRDefault="00C73CA7" w:rsidP="00C73CA7">
      <w:pPr>
        <w:jc w:val="both"/>
      </w:pPr>
      <w:r>
        <w:rPr>
          <w:noProof/>
        </w:rPr>
        <w:drawing>
          <wp:inline distT="0" distB="0" distL="0" distR="0" wp14:anchorId="0E6F2A14" wp14:editId="71216872">
            <wp:extent cx="5731510" cy="3931840"/>
            <wp:effectExtent l="0" t="0" r="2159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9DF61B" w14:textId="77777777" w:rsidR="00C73CA7" w:rsidRDefault="00C73CA7" w:rsidP="00C73CA7">
      <w:pPr>
        <w:jc w:val="both"/>
      </w:pPr>
    </w:p>
    <w:p w14:paraId="1C8CD643" w14:textId="77777777" w:rsidR="00F972FC" w:rsidRDefault="00F972FC">
      <w:pPr>
        <w:rPr>
          <w:rFonts w:asciiTheme="majorHAnsi" w:hAnsiTheme="majorHAnsi"/>
        </w:rPr>
      </w:pPr>
      <w:r>
        <w:rPr>
          <w:rFonts w:asciiTheme="majorHAnsi" w:hAnsiTheme="majorHAnsi"/>
        </w:rPr>
        <w:br w:type="page"/>
      </w:r>
    </w:p>
    <w:p w14:paraId="23E4192A" w14:textId="001ABBAD" w:rsidR="00F972FC" w:rsidRPr="00EB4A46" w:rsidRDefault="00AE1AAC" w:rsidP="00F972FC">
      <w:pPr>
        <w:jc w:val="both"/>
        <w:rPr>
          <w:rFonts w:asciiTheme="majorHAnsi" w:hAnsiTheme="majorHAnsi"/>
        </w:rPr>
      </w:pPr>
      <w:r>
        <w:rPr>
          <w:rFonts w:asciiTheme="majorHAnsi" w:hAnsiTheme="majorHAnsi"/>
        </w:rPr>
        <w:t>Figure 2: Cumulative survival</w:t>
      </w:r>
      <w:r w:rsidR="00F972FC" w:rsidRPr="00EB4A46">
        <w:rPr>
          <w:rFonts w:asciiTheme="majorHAnsi" w:hAnsiTheme="majorHAnsi"/>
        </w:rPr>
        <w:t xml:space="preserve"> over three decades among all patients diagnosed with HIV-associated lymphoma.  </w:t>
      </w:r>
    </w:p>
    <w:p w14:paraId="00A62665" w14:textId="77777777" w:rsidR="00F972FC" w:rsidRDefault="00F972FC" w:rsidP="00F972FC">
      <w:pPr>
        <w:jc w:val="both"/>
        <w:rPr>
          <w:noProof/>
          <w:lang w:eastAsia="en-GB"/>
        </w:rPr>
      </w:pPr>
    </w:p>
    <w:p w14:paraId="1FC321CF" w14:textId="77777777" w:rsidR="00C73CA7" w:rsidRDefault="00C73CA7" w:rsidP="00C73CA7">
      <w:pPr>
        <w:jc w:val="both"/>
      </w:pPr>
      <w:r>
        <w:rPr>
          <w:noProof/>
        </w:rPr>
        <w:drawing>
          <wp:inline distT="0" distB="0" distL="0" distR="0" wp14:anchorId="035EDA02" wp14:editId="68DE2A8F">
            <wp:extent cx="5731510" cy="4408854"/>
            <wp:effectExtent l="25400" t="25400" r="34290" b="361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408854"/>
                    </a:xfrm>
                    <a:prstGeom prst="rect">
                      <a:avLst/>
                    </a:prstGeom>
                    <a:noFill/>
                    <a:ln>
                      <a:solidFill>
                        <a:schemeClr val="tx1"/>
                      </a:solidFill>
                    </a:ln>
                  </pic:spPr>
                </pic:pic>
              </a:graphicData>
            </a:graphic>
          </wp:inline>
        </w:drawing>
      </w:r>
    </w:p>
    <w:p w14:paraId="2A5742DD" w14:textId="77777777" w:rsidR="00C73CA7" w:rsidRDefault="00C73CA7" w:rsidP="00C73CA7">
      <w:pPr>
        <w:jc w:val="both"/>
        <w:rPr>
          <w:noProof/>
          <w:lang w:eastAsia="en-GB"/>
        </w:rPr>
      </w:pPr>
    </w:p>
    <w:p w14:paraId="70ACE682" w14:textId="77777777" w:rsidR="00C73CA7" w:rsidRDefault="00C73CA7" w:rsidP="00C73CA7">
      <w:pPr>
        <w:jc w:val="both"/>
        <w:rPr>
          <w:noProof/>
          <w:lang w:eastAsia="en-GB"/>
        </w:rPr>
      </w:pPr>
    </w:p>
    <w:p w14:paraId="3413FB58" w14:textId="70C1E794" w:rsidR="00F972FC" w:rsidRDefault="00F972FC">
      <w:r>
        <w:br w:type="page"/>
      </w:r>
    </w:p>
    <w:p w14:paraId="59DE09FB" w14:textId="77777777" w:rsidR="00C73CA7" w:rsidRDefault="00C73CA7" w:rsidP="00C73CA7">
      <w:pPr>
        <w:jc w:val="both"/>
      </w:pPr>
    </w:p>
    <w:p w14:paraId="7D9E2B04" w14:textId="0BADA0A8" w:rsidR="00C73CA7" w:rsidRPr="00EB4A46" w:rsidRDefault="001C285B" w:rsidP="00C73CA7">
      <w:pPr>
        <w:jc w:val="both"/>
        <w:rPr>
          <w:rFonts w:asciiTheme="majorHAnsi" w:hAnsiTheme="majorHAnsi"/>
        </w:rPr>
      </w:pPr>
      <w:r w:rsidRPr="00EB4A46">
        <w:rPr>
          <w:rFonts w:asciiTheme="majorHAnsi" w:hAnsiTheme="majorHAnsi"/>
        </w:rPr>
        <w:t xml:space="preserve">Figure 3: Cumulative </w:t>
      </w:r>
      <w:r w:rsidR="00AE1AAC">
        <w:rPr>
          <w:rFonts w:asciiTheme="majorHAnsi" w:hAnsiTheme="majorHAnsi"/>
        </w:rPr>
        <w:t>survival</w:t>
      </w:r>
      <w:r w:rsidRPr="00EB4A46">
        <w:rPr>
          <w:rFonts w:asciiTheme="majorHAnsi" w:hAnsiTheme="majorHAnsi"/>
        </w:rPr>
        <w:t xml:space="preserve"> over three decades among patients diagnosed with </w:t>
      </w:r>
      <w:proofErr w:type="gramStart"/>
      <w:r w:rsidR="00E86553">
        <w:rPr>
          <w:rFonts w:asciiTheme="majorHAnsi" w:hAnsiTheme="majorHAnsi"/>
        </w:rPr>
        <w:t>Diffuse</w:t>
      </w:r>
      <w:proofErr w:type="gramEnd"/>
      <w:r w:rsidR="00E86553">
        <w:rPr>
          <w:rFonts w:asciiTheme="majorHAnsi" w:hAnsiTheme="majorHAnsi"/>
        </w:rPr>
        <w:t xml:space="preserve"> large B cell lymphoma (DLBCL), </w:t>
      </w:r>
      <w:proofErr w:type="spellStart"/>
      <w:r w:rsidR="00E86553">
        <w:rPr>
          <w:rFonts w:asciiTheme="majorHAnsi" w:hAnsiTheme="majorHAnsi"/>
        </w:rPr>
        <w:t>Burkitt</w:t>
      </w:r>
      <w:proofErr w:type="spellEnd"/>
      <w:r w:rsidR="00E86553">
        <w:rPr>
          <w:rFonts w:asciiTheme="majorHAnsi" w:hAnsiTheme="majorHAnsi"/>
        </w:rPr>
        <w:t xml:space="preserve"> lymphoma (BL), Primary CNS lymphoma (PCNSL) and Hodgkin lymphoma (HL)</w:t>
      </w:r>
    </w:p>
    <w:p w14:paraId="37E546AB" w14:textId="77777777" w:rsidR="00C73CA7" w:rsidRDefault="00C73CA7" w:rsidP="00C73CA7">
      <w:pPr>
        <w:jc w:val="both"/>
      </w:pPr>
    </w:p>
    <w:p w14:paraId="6667B914" w14:textId="77777777" w:rsidR="001C285B" w:rsidRDefault="001C285B" w:rsidP="00C73CA7">
      <w:pPr>
        <w:jc w:val="both"/>
      </w:pPr>
    </w:p>
    <w:p w14:paraId="34342482" w14:textId="77777777" w:rsidR="001C285B" w:rsidRDefault="001C285B" w:rsidP="00C73CA7">
      <w:pPr>
        <w:jc w:val="both"/>
      </w:pPr>
    </w:p>
    <w:p w14:paraId="4F696CD0" w14:textId="2A79C651" w:rsidR="001C285B" w:rsidRDefault="00F86A03" w:rsidP="00C73CA7">
      <w:pPr>
        <w:jc w:val="both"/>
      </w:pPr>
      <w:bookmarkStart w:id="49" w:name="_GoBack"/>
      <w:r w:rsidRPr="002F549B">
        <w:rPr>
          <w:noProof/>
        </w:rPr>
        <w:drawing>
          <wp:inline distT="0" distB="0" distL="0" distR="0" wp14:anchorId="1CB9D77C" wp14:editId="4BEA5251">
            <wp:extent cx="5842001" cy="43815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46365" cy="4384773"/>
                    </a:xfrm>
                    <a:prstGeom prst="rect">
                      <a:avLst/>
                    </a:prstGeom>
                  </pic:spPr>
                </pic:pic>
              </a:graphicData>
            </a:graphic>
          </wp:inline>
        </w:drawing>
      </w:r>
      <w:bookmarkEnd w:id="49"/>
    </w:p>
    <w:p w14:paraId="20D8E6C6" w14:textId="77777777" w:rsidR="00AD43ED" w:rsidRDefault="00AD43ED" w:rsidP="00C73CA7">
      <w:pPr>
        <w:jc w:val="both"/>
      </w:pPr>
    </w:p>
    <w:p w14:paraId="499E4621" w14:textId="77777777" w:rsidR="00F86A03" w:rsidRDefault="00F86A03" w:rsidP="00C73CA7">
      <w:pPr>
        <w:jc w:val="both"/>
      </w:pPr>
    </w:p>
    <w:p w14:paraId="1A803C62" w14:textId="77777777" w:rsidR="001C285B" w:rsidRDefault="001C285B" w:rsidP="00C73CA7">
      <w:pPr>
        <w:jc w:val="both"/>
      </w:pPr>
    </w:p>
    <w:p w14:paraId="449946C1" w14:textId="77777777" w:rsidR="001C285B" w:rsidRDefault="001C285B" w:rsidP="00C73CA7">
      <w:pPr>
        <w:jc w:val="both"/>
      </w:pPr>
    </w:p>
    <w:p w14:paraId="473C3B12" w14:textId="77777777" w:rsidR="001C285B" w:rsidRDefault="001C285B" w:rsidP="00C73CA7">
      <w:pPr>
        <w:jc w:val="both"/>
      </w:pPr>
    </w:p>
    <w:p w14:paraId="7C9459B7" w14:textId="0C80612C" w:rsidR="000738CB" w:rsidRDefault="000738CB" w:rsidP="00885516">
      <w:pPr>
        <w:jc w:val="both"/>
      </w:pPr>
    </w:p>
    <w:sectPr w:rsidR="000738CB" w:rsidSect="007C438E">
      <w:headerReference w:type="default" r:id="rId13"/>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670B8" w14:textId="77777777" w:rsidR="008040BF" w:rsidRDefault="008040BF" w:rsidP="007C438E">
      <w:r>
        <w:separator/>
      </w:r>
    </w:p>
  </w:endnote>
  <w:endnote w:type="continuationSeparator" w:id="0">
    <w:p w14:paraId="7DF89AAE" w14:textId="77777777" w:rsidR="008040BF" w:rsidRDefault="008040BF" w:rsidP="007C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E0458" w14:textId="77777777" w:rsidR="008040BF" w:rsidRDefault="008040BF" w:rsidP="007C438E">
      <w:r>
        <w:separator/>
      </w:r>
    </w:p>
  </w:footnote>
  <w:footnote w:type="continuationSeparator" w:id="0">
    <w:p w14:paraId="3CB90F22" w14:textId="77777777" w:rsidR="008040BF" w:rsidRDefault="008040BF" w:rsidP="007C438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684031"/>
      <w:docPartObj>
        <w:docPartGallery w:val="Page Numbers (Top of Page)"/>
        <w:docPartUnique/>
      </w:docPartObj>
    </w:sdtPr>
    <w:sdtEndPr>
      <w:rPr>
        <w:noProof/>
      </w:rPr>
    </w:sdtEndPr>
    <w:sdtContent>
      <w:p w14:paraId="4C021AF6" w14:textId="41C4D224" w:rsidR="008040BF" w:rsidRDefault="008040BF" w:rsidP="00B90277">
        <w:pPr>
          <w:pStyle w:val="Header"/>
          <w:jc w:val="right"/>
        </w:pPr>
        <w:r>
          <w:fldChar w:fldCharType="begin"/>
        </w:r>
        <w:r>
          <w:instrText xml:space="preserve"> PAGE   \* MERGEFORMAT </w:instrText>
        </w:r>
        <w:r>
          <w:fldChar w:fldCharType="separate"/>
        </w:r>
        <w:r w:rsidR="00AE1AAC">
          <w:rPr>
            <w:noProof/>
          </w:rPr>
          <w:t>17</w:t>
        </w:r>
        <w:r>
          <w:rPr>
            <w:noProof/>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210A1"/>
    <w:multiLevelType w:val="hybridMultilevel"/>
    <w:tmpl w:val="473E66A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D61810"/>
    <w:multiLevelType w:val="hybridMultilevel"/>
    <w:tmpl w:val="1BCE124C"/>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1">
      <w:start w:val="1"/>
      <w:numFmt w:val="bullet"/>
      <w:lvlText w:val=""/>
      <w:lvlJc w:val="left"/>
      <w:pPr>
        <w:ind w:left="2160" w:hanging="180"/>
      </w:pPr>
      <w:rPr>
        <w:rFonts w:ascii="Symbol" w:hAnsi="Symbol" w:hint="default"/>
      </w:rPr>
    </w:lvl>
    <w:lvl w:ilvl="3" w:tplc="0809001B">
      <w:start w:val="1"/>
      <w:numFmt w:val="lowerRoman"/>
      <w:lvlText w:val="%4."/>
      <w:lvlJc w:val="righ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CE6A89"/>
    <w:multiLevelType w:val="hybridMultilevel"/>
    <w:tmpl w:val="42BA5FB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9E7946"/>
    <w:multiLevelType w:val="hybridMultilevel"/>
    <w:tmpl w:val="8D8CD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6D4373"/>
    <w:multiLevelType w:val="hybridMultilevel"/>
    <w:tmpl w:val="C2D02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xt0rf9p9zrte1ezrs652vfn02p25ptzrxpr&quot;&gt;HIV all-Converted&lt;record-ids&gt;&lt;item&gt;331&lt;/item&gt;&lt;item&gt;366&lt;/item&gt;&lt;item&gt;1505&lt;/item&gt;&lt;item&gt;1540&lt;/item&gt;&lt;item&gt;1644&lt;/item&gt;&lt;item&gt;1649&lt;/item&gt;&lt;item&gt;1771&lt;/item&gt;&lt;item&gt;2197&lt;/item&gt;&lt;item&gt;2728&lt;/item&gt;&lt;item&gt;2826&lt;/item&gt;&lt;item&gt;3889&lt;/item&gt;&lt;item&gt;3890&lt;/item&gt;&lt;item&gt;3895&lt;/item&gt;&lt;item&gt;4072&lt;/item&gt;&lt;item&gt;4324&lt;/item&gt;&lt;item&gt;4679&lt;/item&gt;&lt;item&gt;4743&lt;/item&gt;&lt;item&gt;5109&lt;/item&gt;&lt;item&gt;5237&lt;/item&gt;&lt;item&gt;5239&lt;/item&gt;&lt;item&gt;5427&lt;/item&gt;&lt;item&gt;5446&lt;/item&gt;&lt;item&gt;6064&lt;/item&gt;&lt;item&gt;6230&lt;/item&gt;&lt;item&gt;6683&lt;/item&gt;&lt;item&gt;6684&lt;/item&gt;&lt;item&gt;6685&lt;/item&gt;&lt;item&gt;6690&lt;/item&gt;&lt;item&gt;6698&lt;/item&gt;&lt;/record-ids&gt;&lt;/item&gt;&lt;/Libraries&gt;"/>
  </w:docVars>
  <w:rsids>
    <w:rsidRoot w:val="002650A1"/>
    <w:rsid w:val="00003BD4"/>
    <w:rsid w:val="00017645"/>
    <w:rsid w:val="00031925"/>
    <w:rsid w:val="00031C74"/>
    <w:rsid w:val="000578E3"/>
    <w:rsid w:val="000738CB"/>
    <w:rsid w:val="00086518"/>
    <w:rsid w:val="000875D6"/>
    <w:rsid w:val="000C73F4"/>
    <w:rsid w:val="000D2BCF"/>
    <w:rsid w:val="000E5D1A"/>
    <w:rsid w:val="00100071"/>
    <w:rsid w:val="00113907"/>
    <w:rsid w:val="00114032"/>
    <w:rsid w:val="00143DF0"/>
    <w:rsid w:val="00145C95"/>
    <w:rsid w:val="0015398E"/>
    <w:rsid w:val="0016032A"/>
    <w:rsid w:val="00170BF3"/>
    <w:rsid w:val="001750DA"/>
    <w:rsid w:val="00185D01"/>
    <w:rsid w:val="001B0609"/>
    <w:rsid w:val="001C19BF"/>
    <w:rsid w:val="001C285B"/>
    <w:rsid w:val="001D713A"/>
    <w:rsid w:val="001F34E1"/>
    <w:rsid w:val="001F7D60"/>
    <w:rsid w:val="00210342"/>
    <w:rsid w:val="00215DD6"/>
    <w:rsid w:val="00220CEC"/>
    <w:rsid w:val="0022269A"/>
    <w:rsid w:val="00227A9F"/>
    <w:rsid w:val="002362BC"/>
    <w:rsid w:val="00247B18"/>
    <w:rsid w:val="002538EE"/>
    <w:rsid w:val="00260588"/>
    <w:rsid w:val="002650A1"/>
    <w:rsid w:val="00284E40"/>
    <w:rsid w:val="002A1736"/>
    <w:rsid w:val="002A2FE4"/>
    <w:rsid w:val="002D17A3"/>
    <w:rsid w:val="002D4D56"/>
    <w:rsid w:val="002F5E17"/>
    <w:rsid w:val="002F6831"/>
    <w:rsid w:val="00300304"/>
    <w:rsid w:val="00302A85"/>
    <w:rsid w:val="0030601C"/>
    <w:rsid w:val="0032068B"/>
    <w:rsid w:val="00320D20"/>
    <w:rsid w:val="003253D4"/>
    <w:rsid w:val="00392764"/>
    <w:rsid w:val="003A738F"/>
    <w:rsid w:val="003C6E5E"/>
    <w:rsid w:val="003E2869"/>
    <w:rsid w:val="003F4649"/>
    <w:rsid w:val="004159D8"/>
    <w:rsid w:val="00422092"/>
    <w:rsid w:val="0046397B"/>
    <w:rsid w:val="004711B9"/>
    <w:rsid w:val="00495970"/>
    <w:rsid w:val="004B5D12"/>
    <w:rsid w:val="004C0710"/>
    <w:rsid w:val="004F58D3"/>
    <w:rsid w:val="00500E67"/>
    <w:rsid w:val="00507852"/>
    <w:rsid w:val="0051657E"/>
    <w:rsid w:val="00537B44"/>
    <w:rsid w:val="005502BC"/>
    <w:rsid w:val="00553C72"/>
    <w:rsid w:val="00556411"/>
    <w:rsid w:val="00557CA3"/>
    <w:rsid w:val="005613C6"/>
    <w:rsid w:val="00561BDC"/>
    <w:rsid w:val="00563CDE"/>
    <w:rsid w:val="0057494E"/>
    <w:rsid w:val="00583AF7"/>
    <w:rsid w:val="005944A8"/>
    <w:rsid w:val="005970AF"/>
    <w:rsid w:val="005A14DF"/>
    <w:rsid w:val="005C0BDB"/>
    <w:rsid w:val="005C3417"/>
    <w:rsid w:val="005C3A8D"/>
    <w:rsid w:val="005C6F72"/>
    <w:rsid w:val="005D20DE"/>
    <w:rsid w:val="005E7733"/>
    <w:rsid w:val="005E7798"/>
    <w:rsid w:val="005E78F3"/>
    <w:rsid w:val="005F1213"/>
    <w:rsid w:val="00600FE5"/>
    <w:rsid w:val="00604D70"/>
    <w:rsid w:val="00617B0D"/>
    <w:rsid w:val="00621419"/>
    <w:rsid w:val="00626337"/>
    <w:rsid w:val="00677A55"/>
    <w:rsid w:val="00680139"/>
    <w:rsid w:val="006876BD"/>
    <w:rsid w:val="006A162D"/>
    <w:rsid w:val="006E7BA2"/>
    <w:rsid w:val="007022AE"/>
    <w:rsid w:val="00726A4B"/>
    <w:rsid w:val="00737BAD"/>
    <w:rsid w:val="007462FE"/>
    <w:rsid w:val="00763C74"/>
    <w:rsid w:val="00766F4D"/>
    <w:rsid w:val="0077044E"/>
    <w:rsid w:val="00773DF9"/>
    <w:rsid w:val="0077580D"/>
    <w:rsid w:val="007825A8"/>
    <w:rsid w:val="00787AEA"/>
    <w:rsid w:val="007A740D"/>
    <w:rsid w:val="007B1774"/>
    <w:rsid w:val="007C3B19"/>
    <w:rsid w:val="007C438E"/>
    <w:rsid w:val="007E73BB"/>
    <w:rsid w:val="008040BF"/>
    <w:rsid w:val="00814F4A"/>
    <w:rsid w:val="008261E6"/>
    <w:rsid w:val="00842F78"/>
    <w:rsid w:val="00851133"/>
    <w:rsid w:val="00855703"/>
    <w:rsid w:val="00855BB0"/>
    <w:rsid w:val="00857F2C"/>
    <w:rsid w:val="00870761"/>
    <w:rsid w:val="00870E2A"/>
    <w:rsid w:val="008753A2"/>
    <w:rsid w:val="00884107"/>
    <w:rsid w:val="00885516"/>
    <w:rsid w:val="0088619C"/>
    <w:rsid w:val="0088677D"/>
    <w:rsid w:val="008D2147"/>
    <w:rsid w:val="008D4826"/>
    <w:rsid w:val="0090185A"/>
    <w:rsid w:val="00911320"/>
    <w:rsid w:val="00912DC2"/>
    <w:rsid w:val="009218DC"/>
    <w:rsid w:val="00960D7E"/>
    <w:rsid w:val="00977234"/>
    <w:rsid w:val="009A2E11"/>
    <w:rsid w:val="009B7D2B"/>
    <w:rsid w:val="009C596C"/>
    <w:rsid w:val="009C7E8D"/>
    <w:rsid w:val="009E0DD9"/>
    <w:rsid w:val="009E4F97"/>
    <w:rsid w:val="00A15D5B"/>
    <w:rsid w:val="00A43FC2"/>
    <w:rsid w:val="00A47EF7"/>
    <w:rsid w:val="00A579F8"/>
    <w:rsid w:val="00A57A79"/>
    <w:rsid w:val="00A73DC5"/>
    <w:rsid w:val="00AA3068"/>
    <w:rsid w:val="00AB52E7"/>
    <w:rsid w:val="00AB788F"/>
    <w:rsid w:val="00AD43ED"/>
    <w:rsid w:val="00AD69C2"/>
    <w:rsid w:val="00AE1AAC"/>
    <w:rsid w:val="00AE6107"/>
    <w:rsid w:val="00B22091"/>
    <w:rsid w:val="00B257E2"/>
    <w:rsid w:val="00B37563"/>
    <w:rsid w:val="00B52D7D"/>
    <w:rsid w:val="00B86164"/>
    <w:rsid w:val="00B90277"/>
    <w:rsid w:val="00BA25AC"/>
    <w:rsid w:val="00BE7933"/>
    <w:rsid w:val="00BF77CE"/>
    <w:rsid w:val="00C211E6"/>
    <w:rsid w:val="00C21A01"/>
    <w:rsid w:val="00C25EA6"/>
    <w:rsid w:val="00C304C4"/>
    <w:rsid w:val="00C36E9F"/>
    <w:rsid w:val="00C73CA7"/>
    <w:rsid w:val="00C963FE"/>
    <w:rsid w:val="00CB302C"/>
    <w:rsid w:val="00CC4E4D"/>
    <w:rsid w:val="00CF26A8"/>
    <w:rsid w:val="00D05FF2"/>
    <w:rsid w:val="00D2707E"/>
    <w:rsid w:val="00D51079"/>
    <w:rsid w:val="00D63CD7"/>
    <w:rsid w:val="00D808BD"/>
    <w:rsid w:val="00D954B1"/>
    <w:rsid w:val="00DA7F11"/>
    <w:rsid w:val="00DB7C9D"/>
    <w:rsid w:val="00DC023C"/>
    <w:rsid w:val="00DC3087"/>
    <w:rsid w:val="00DD0538"/>
    <w:rsid w:val="00DD6779"/>
    <w:rsid w:val="00DE31E3"/>
    <w:rsid w:val="00DF37AD"/>
    <w:rsid w:val="00DF3A88"/>
    <w:rsid w:val="00E125D6"/>
    <w:rsid w:val="00E16F37"/>
    <w:rsid w:val="00E213CD"/>
    <w:rsid w:val="00E45BB1"/>
    <w:rsid w:val="00E6702C"/>
    <w:rsid w:val="00E81E0D"/>
    <w:rsid w:val="00E86553"/>
    <w:rsid w:val="00E93625"/>
    <w:rsid w:val="00EA6FC6"/>
    <w:rsid w:val="00EB00FB"/>
    <w:rsid w:val="00EB4A46"/>
    <w:rsid w:val="00EB5EA8"/>
    <w:rsid w:val="00EE43E3"/>
    <w:rsid w:val="00F01649"/>
    <w:rsid w:val="00F0433D"/>
    <w:rsid w:val="00F30BC4"/>
    <w:rsid w:val="00F47340"/>
    <w:rsid w:val="00F47BB1"/>
    <w:rsid w:val="00F57585"/>
    <w:rsid w:val="00F84250"/>
    <w:rsid w:val="00F86889"/>
    <w:rsid w:val="00F86A03"/>
    <w:rsid w:val="00F90B27"/>
    <w:rsid w:val="00F9356C"/>
    <w:rsid w:val="00F972FC"/>
    <w:rsid w:val="00FB533D"/>
    <w:rsid w:val="00FB5D94"/>
    <w:rsid w:val="00FC7944"/>
    <w:rsid w:val="00FE0BF6"/>
  </w:rsids>
  <m:mathPr>
    <m:mathFont m:val="Cambria Math"/>
    <m:brkBin m:val="before"/>
    <m:brkBinSub m:val="--"/>
    <m:smallFrac m:val="0"/>
    <m:dispDef m:val="0"/>
    <m:lMargin m:val="0"/>
    <m:rMargin m:val="0"/>
    <m:defJc m:val="left"/>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C988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C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zh-CN"/>
    </w:rPr>
  </w:style>
  <w:style w:type="paragraph" w:styleId="Heading2">
    <w:name w:val="heading 2"/>
    <w:basedOn w:val="Normal"/>
    <w:next w:val="Normal"/>
    <w:link w:val="Heading2Char"/>
    <w:uiPriority w:val="9"/>
    <w:unhideWhenUsed/>
    <w:qFormat/>
    <w:rsid w:val="00AD69C2"/>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38CB"/>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38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38CB"/>
    <w:rPr>
      <w:rFonts w:ascii="Lucida Grande" w:hAnsi="Lucida Grande" w:cs="Lucida Grande"/>
      <w:sz w:val="18"/>
      <w:szCs w:val="18"/>
    </w:rPr>
  </w:style>
  <w:style w:type="character" w:customStyle="1" w:styleId="Heading1Char">
    <w:name w:val="Heading 1 Char"/>
    <w:basedOn w:val="DefaultParagraphFont"/>
    <w:link w:val="Heading1"/>
    <w:uiPriority w:val="9"/>
    <w:rsid w:val="00AD69C2"/>
    <w:rPr>
      <w:rFonts w:asciiTheme="majorHAnsi" w:eastAsiaTheme="majorEastAsia" w:hAnsiTheme="majorHAnsi" w:cstheme="majorBidi"/>
      <w:b/>
      <w:bCs/>
      <w:color w:val="365F91" w:themeColor="accent1" w:themeShade="BF"/>
      <w:sz w:val="28"/>
      <w:szCs w:val="28"/>
      <w:lang w:val="en-GB" w:eastAsia="zh-CN"/>
    </w:rPr>
  </w:style>
  <w:style w:type="character" w:customStyle="1" w:styleId="Heading2Char">
    <w:name w:val="Heading 2 Char"/>
    <w:basedOn w:val="DefaultParagraphFont"/>
    <w:link w:val="Heading2"/>
    <w:uiPriority w:val="9"/>
    <w:rsid w:val="00AD69C2"/>
    <w:rPr>
      <w:rFonts w:asciiTheme="majorHAnsi" w:eastAsiaTheme="majorEastAsia" w:hAnsiTheme="majorHAnsi" w:cstheme="majorBidi"/>
      <w:b/>
      <w:bCs/>
      <w:color w:val="4F81BD" w:themeColor="accent1"/>
      <w:sz w:val="26"/>
      <w:szCs w:val="26"/>
      <w:lang w:val="en-GB" w:eastAsia="zh-CN"/>
    </w:rPr>
  </w:style>
  <w:style w:type="paragraph" w:styleId="ListParagraph">
    <w:name w:val="List Paragraph"/>
    <w:basedOn w:val="Normal"/>
    <w:uiPriority w:val="34"/>
    <w:qFormat/>
    <w:rsid w:val="00AD69C2"/>
    <w:pPr>
      <w:spacing w:after="200" w:line="276" w:lineRule="auto"/>
      <w:ind w:left="720"/>
      <w:contextualSpacing/>
    </w:pPr>
    <w:rPr>
      <w:sz w:val="22"/>
      <w:szCs w:val="22"/>
      <w:lang w:val="en-GB" w:eastAsia="zh-CN"/>
    </w:rPr>
  </w:style>
  <w:style w:type="paragraph" w:styleId="NormalWeb">
    <w:name w:val="Normal (Web)"/>
    <w:basedOn w:val="Normal"/>
    <w:uiPriority w:val="99"/>
    <w:semiHidden/>
    <w:unhideWhenUsed/>
    <w:rsid w:val="00AD69C2"/>
    <w:pPr>
      <w:spacing w:before="100" w:beforeAutospacing="1" w:after="100" w:afterAutospacing="1"/>
    </w:pPr>
    <w:rPr>
      <w:rFonts w:ascii="Times New Roman" w:hAnsi="Times New Roman" w:cs="Times New Roman"/>
      <w:lang w:val="en-GB" w:eastAsia="zh-CN"/>
    </w:rPr>
  </w:style>
  <w:style w:type="character" w:customStyle="1" w:styleId="apple-converted-space">
    <w:name w:val="apple-converted-space"/>
    <w:basedOn w:val="DefaultParagraphFont"/>
    <w:rsid w:val="00507852"/>
  </w:style>
  <w:style w:type="character" w:styleId="Hyperlink">
    <w:name w:val="Hyperlink"/>
    <w:basedOn w:val="DefaultParagraphFont"/>
    <w:uiPriority w:val="99"/>
    <w:unhideWhenUsed/>
    <w:rsid w:val="00507852"/>
    <w:rPr>
      <w:color w:val="0000FF"/>
      <w:u w:val="single"/>
    </w:rPr>
  </w:style>
  <w:style w:type="character" w:styleId="Emphasis">
    <w:name w:val="Emphasis"/>
    <w:basedOn w:val="DefaultParagraphFont"/>
    <w:uiPriority w:val="20"/>
    <w:qFormat/>
    <w:rsid w:val="00507852"/>
    <w:rPr>
      <w:i/>
      <w:iCs/>
    </w:rPr>
  </w:style>
  <w:style w:type="character" w:customStyle="1" w:styleId="highlight">
    <w:name w:val="highlight"/>
    <w:basedOn w:val="DefaultParagraphFont"/>
    <w:rsid w:val="00507852"/>
  </w:style>
  <w:style w:type="character" w:customStyle="1" w:styleId="fulltext-it">
    <w:name w:val="fulltext-it"/>
    <w:basedOn w:val="DefaultParagraphFont"/>
    <w:rsid w:val="00507852"/>
  </w:style>
  <w:style w:type="paragraph" w:styleId="Header">
    <w:name w:val="header"/>
    <w:basedOn w:val="Normal"/>
    <w:link w:val="HeaderChar"/>
    <w:uiPriority w:val="99"/>
    <w:unhideWhenUsed/>
    <w:rsid w:val="007C438E"/>
    <w:pPr>
      <w:tabs>
        <w:tab w:val="center" w:pos="4320"/>
        <w:tab w:val="right" w:pos="8640"/>
      </w:tabs>
    </w:pPr>
  </w:style>
  <w:style w:type="character" w:customStyle="1" w:styleId="HeaderChar">
    <w:name w:val="Header Char"/>
    <w:basedOn w:val="DefaultParagraphFont"/>
    <w:link w:val="Header"/>
    <w:uiPriority w:val="99"/>
    <w:rsid w:val="007C438E"/>
  </w:style>
  <w:style w:type="paragraph" w:styleId="Footer">
    <w:name w:val="footer"/>
    <w:basedOn w:val="Normal"/>
    <w:link w:val="FooterChar"/>
    <w:uiPriority w:val="99"/>
    <w:unhideWhenUsed/>
    <w:rsid w:val="007C438E"/>
    <w:pPr>
      <w:tabs>
        <w:tab w:val="center" w:pos="4320"/>
        <w:tab w:val="right" w:pos="8640"/>
      </w:tabs>
    </w:pPr>
  </w:style>
  <w:style w:type="character" w:customStyle="1" w:styleId="FooterChar">
    <w:name w:val="Footer Char"/>
    <w:basedOn w:val="DefaultParagraphFont"/>
    <w:link w:val="Footer"/>
    <w:uiPriority w:val="99"/>
    <w:rsid w:val="007C438E"/>
  </w:style>
  <w:style w:type="character" w:styleId="FollowedHyperlink">
    <w:name w:val="FollowedHyperlink"/>
    <w:basedOn w:val="DefaultParagraphFont"/>
    <w:uiPriority w:val="99"/>
    <w:semiHidden/>
    <w:unhideWhenUsed/>
    <w:rsid w:val="00563CDE"/>
    <w:rPr>
      <w:color w:val="800080" w:themeColor="followedHyperlink"/>
      <w:u w:val="single"/>
    </w:rPr>
  </w:style>
  <w:style w:type="paragraph" w:styleId="Title">
    <w:name w:val="Title"/>
    <w:basedOn w:val="Normal"/>
    <w:next w:val="Normal"/>
    <w:link w:val="TitleChar"/>
    <w:uiPriority w:val="10"/>
    <w:qFormat/>
    <w:rsid w:val="006263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33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F972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C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zh-CN"/>
    </w:rPr>
  </w:style>
  <w:style w:type="paragraph" w:styleId="Heading2">
    <w:name w:val="heading 2"/>
    <w:basedOn w:val="Normal"/>
    <w:next w:val="Normal"/>
    <w:link w:val="Heading2Char"/>
    <w:uiPriority w:val="9"/>
    <w:unhideWhenUsed/>
    <w:qFormat/>
    <w:rsid w:val="00AD69C2"/>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38CB"/>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38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38CB"/>
    <w:rPr>
      <w:rFonts w:ascii="Lucida Grande" w:hAnsi="Lucida Grande" w:cs="Lucida Grande"/>
      <w:sz w:val="18"/>
      <w:szCs w:val="18"/>
    </w:rPr>
  </w:style>
  <w:style w:type="character" w:customStyle="1" w:styleId="Heading1Char">
    <w:name w:val="Heading 1 Char"/>
    <w:basedOn w:val="DefaultParagraphFont"/>
    <w:link w:val="Heading1"/>
    <w:uiPriority w:val="9"/>
    <w:rsid w:val="00AD69C2"/>
    <w:rPr>
      <w:rFonts w:asciiTheme="majorHAnsi" w:eastAsiaTheme="majorEastAsia" w:hAnsiTheme="majorHAnsi" w:cstheme="majorBidi"/>
      <w:b/>
      <w:bCs/>
      <w:color w:val="365F91" w:themeColor="accent1" w:themeShade="BF"/>
      <w:sz w:val="28"/>
      <w:szCs w:val="28"/>
      <w:lang w:val="en-GB" w:eastAsia="zh-CN"/>
    </w:rPr>
  </w:style>
  <w:style w:type="character" w:customStyle="1" w:styleId="Heading2Char">
    <w:name w:val="Heading 2 Char"/>
    <w:basedOn w:val="DefaultParagraphFont"/>
    <w:link w:val="Heading2"/>
    <w:uiPriority w:val="9"/>
    <w:rsid w:val="00AD69C2"/>
    <w:rPr>
      <w:rFonts w:asciiTheme="majorHAnsi" w:eastAsiaTheme="majorEastAsia" w:hAnsiTheme="majorHAnsi" w:cstheme="majorBidi"/>
      <w:b/>
      <w:bCs/>
      <w:color w:val="4F81BD" w:themeColor="accent1"/>
      <w:sz w:val="26"/>
      <w:szCs w:val="26"/>
      <w:lang w:val="en-GB" w:eastAsia="zh-CN"/>
    </w:rPr>
  </w:style>
  <w:style w:type="paragraph" w:styleId="ListParagraph">
    <w:name w:val="List Paragraph"/>
    <w:basedOn w:val="Normal"/>
    <w:uiPriority w:val="34"/>
    <w:qFormat/>
    <w:rsid w:val="00AD69C2"/>
    <w:pPr>
      <w:spacing w:after="200" w:line="276" w:lineRule="auto"/>
      <w:ind w:left="720"/>
      <w:contextualSpacing/>
    </w:pPr>
    <w:rPr>
      <w:sz w:val="22"/>
      <w:szCs w:val="22"/>
      <w:lang w:val="en-GB" w:eastAsia="zh-CN"/>
    </w:rPr>
  </w:style>
  <w:style w:type="paragraph" w:styleId="NormalWeb">
    <w:name w:val="Normal (Web)"/>
    <w:basedOn w:val="Normal"/>
    <w:uiPriority w:val="99"/>
    <w:semiHidden/>
    <w:unhideWhenUsed/>
    <w:rsid w:val="00AD69C2"/>
    <w:pPr>
      <w:spacing w:before="100" w:beforeAutospacing="1" w:after="100" w:afterAutospacing="1"/>
    </w:pPr>
    <w:rPr>
      <w:rFonts w:ascii="Times New Roman" w:hAnsi="Times New Roman" w:cs="Times New Roman"/>
      <w:lang w:val="en-GB" w:eastAsia="zh-CN"/>
    </w:rPr>
  </w:style>
  <w:style w:type="character" w:customStyle="1" w:styleId="apple-converted-space">
    <w:name w:val="apple-converted-space"/>
    <w:basedOn w:val="DefaultParagraphFont"/>
    <w:rsid w:val="00507852"/>
  </w:style>
  <w:style w:type="character" w:styleId="Hyperlink">
    <w:name w:val="Hyperlink"/>
    <w:basedOn w:val="DefaultParagraphFont"/>
    <w:uiPriority w:val="99"/>
    <w:unhideWhenUsed/>
    <w:rsid w:val="00507852"/>
    <w:rPr>
      <w:color w:val="0000FF"/>
      <w:u w:val="single"/>
    </w:rPr>
  </w:style>
  <w:style w:type="character" w:styleId="Emphasis">
    <w:name w:val="Emphasis"/>
    <w:basedOn w:val="DefaultParagraphFont"/>
    <w:uiPriority w:val="20"/>
    <w:qFormat/>
    <w:rsid w:val="00507852"/>
    <w:rPr>
      <w:i/>
      <w:iCs/>
    </w:rPr>
  </w:style>
  <w:style w:type="character" w:customStyle="1" w:styleId="highlight">
    <w:name w:val="highlight"/>
    <w:basedOn w:val="DefaultParagraphFont"/>
    <w:rsid w:val="00507852"/>
  </w:style>
  <w:style w:type="character" w:customStyle="1" w:styleId="fulltext-it">
    <w:name w:val="fulltext-it"/>
    <w:basedOn w:val="DefaultParagraphFont"/>
    <w:rsid w:val="00507852"/>
  </w:style>
  <w:style w:type="paragraph" w:styleId="Header">
    <w:name w:val="header"/>
    <w:basedOn w:val="Normal"/>
    <w:link w:val="HeaderChar"/>
    <w:uiPriority w:val="99"/>
    <w:unhideWhenUsed/>
    <w:rsid w:val="007C438E"/>
    <w:pPr>
      <w:tabs>
        <w:tab w:val="center" w:pos="4320"/>
        <w:tab w:val="right" w:pos="8640"/>
      </w:tabs>
    </w:pPr>
  </w:style>
  <w:style w:type="character" w:customStyle="1" w:styleId="HeaderChar">
    <w:name w:val="Header Char"/>
    <w:basedOn w:val="DefaultParagraphFont"/>
    <w:link w:val="Header"/>
    <w:uiPriority w:val="99"/>
    <w:rsid w:val="007C438E"/>
  </w:style>
  <w:style w:type="paragraph" w:styleId="Footer">
    <w:name w:val="footer"/>
    <w:basedOn w:val="Normal"/>
    <w:link w:val="FooterChar"/>
    <w:uiPriority w:val="99"/>
    <w:unhideWhenUsed/>
    <w:rsid w:val="007C438E"/>
    <w:pPr>
      <w:tabs>
        <w:tab w:val="center" w:pos="4320"/>
        <w:tab w:val="right" w:pos="8640"/>
      </w:tabs>
    </w:pPr>
  </w:style>
  <w:style w:type="character" w:customStyle="1" w:styleId="FooterChar">
    <w:name w:val="Footer Char"/>
    <w:basedOn w:val="DefaultParagraphFont"/>
    <w:link w:val="Footer"/>
    <w:uiPriority w:val="99"/>
    <w:rsid w:val="007C438E"/>
  </w:style>
  <w:style w:type="character" w:styleId="FollowedHyperlink">
    <w:name w:val="FollowedHyperlink"/>
    <w:basedOn w:val="DefaultParagraphFont"/>
    <w:uiPriority w:val="99"/>
    <w:semiHidden/>
    <w:unhideWhenUsed/>
    <w:rsid w:val="00563CDE"/>
    <w:rPr>
      <w:color w:val="800080" w:themeColor="followedHyperlink"/>
      <w:u w:val="single"/>
    </w:rPr>
  </w:style>
  <w:style w:type="paragraph" w:styleId="Title">
    <w:name w:val="Title"/>
    <w:basedOn w:val="Normal"/>
    <w:next w:val="Normal"/>
    <w:link w:val="TitleChar"/>
    <w:uiPriority w:val="10"/>
    <w:qFormat/>
    <w:rsid w:val="006263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33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F97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5100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emf"/><Relationship Id="rId12" Type="http://schemas.openxmlformats.org/officeDocument/2006/relationships/image" Target="media/image2.png"/><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bower@imperial.ac.uk" TargetMode="External"/><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Sheet1!$C$3</c:f>
              <c:strCache>
                <c:ptCount val="1"/>
                <c:pt idx="0">
                  <c:v>PCL</c:v>
                </c:pt>
              </c:strCache>
            </c:strRef>
          </c:tx>
          <c:invertIfNegative val="0"/>
          <c:cat>
            <c:strRef>
              <c:f>Sheet1!$B$4:$B$6</c:f>
              <c:strCache>
                <c:ptCount val="3"/>
                <c:pt idx="0">
                  <c:v>1986-1995</c:v>
                </c:pt>
                <c:pt idx="1">
                  <c:v>1996-2005</c:v>
                </c:pt>
                <c:pt idx="2">
                  <c:v>2006-2015</c:v>
                </c:pt>
              </c:strCache>
            </c:strRef>
          </c:cat>
          <c:val>
            <c:numRef>
              <c:f>Sheet1!$C$4:$C$6</c:f>
              <c:numCache>
                <c:formatCode>General</c:formatCode>
                <c:ptCount val="3"/>
                <c:pt idx="0">
                  <c:v>39.0</c:v>
                </c:pt>
                <c:pt idx="1">
                  <c:v>27.0</c:v>
                </c:pt>
                <c:pt idx="2">
                  <c:v>3.0</c:v>
                </c:pt>
              </c:numCache>
            </c:numRef>
          </c:val>
        </c:ser>
        <c:ser>
          <c:idx val="1"/>
          <c:order val="1"/>
          <c:tx>
            <c:strRef>
              <c:f>Sheet1!$D$3</c:f>
              <c:strCache>
                <c:ptCount val="1"/>
                <c:pt idx="0">
                  <c:v>DLBCL</c:v>
                </c:pt>
              </c:strCache>
            </c:strRef>
          </c:tx>
          <c:invertIfNegative val="0"/>
          <c:cat>
            <c:strRef>
              <c:f>Sheet1!$B$4:$B$6</c:f>
              <c:strCache>
                <c:ptCount val="3"/>
                <c:pt idx="0">
                  <c:v>1986-1995</c:v>
                </c:pt>
                <c:pt idx="1">
                  <c:v>1996-2005</c:v>
                </c:pt>
                <c:pt idx="2">
                  <c:v>2006-2015</c:v>
                </c:pt>
              </c:strCache>
            </c:strRef>
          </c:cat>
          <c:val>
            <c:numRef>
              <c:f>Sheet1!$D$4:$D$6</c:f>
              <c:numCache>
                <c:formatCode>General</c:formatCode>
                <c:ptCount val="3"/>
                <c:pt idx="0">
                  <c:v>98.0</c:v>
                </c:pt>
                <c:pt idx="1">
                  <c:v>119.0</c:v>
                </c:pt>
                <c:pt idx="2">
                  <c:v>93.0</c:v>
                </c:pt>
              </c:numCache>
            </c:numRef>
          </c:val>
        </c:ser>
        <c:ser>
          <c:idx val="2"/>
          <c:order val="2"/>
          <c:tx>
            <c:strRef>
              <c:f>Sheet1!$E$3</c:f>
              <c:strCache>
                <c:ptCount val="1"/>
                <c:pt idx="0">
                  <c:v>Hodgkins</c:v>
                </c:pt>
              </c:strCache>
            </c:strRef>
          </c:tx>
          <c:invertIfNegative val="0"/>
          <c:cat>
            <c:strRef>
              <c:f>Sheet1!$B$4:$B$6</c:f>
              <c:strCache>
                <c:ptCount val="3"/>
                <c:pt idx="0">
                  <c:v>1986-1995</c:v>
                </c:pt>
                <c:pt idx="1">
                  <c:v>1996-2005</c:v>
                </c:pt>
                <c:pt idx="2">
                  <c:v>2006-2015</c:v>
                </c:pt>
              </c:strCache>
            </c:strRef>
          </c:cat>
          <c:val>
            <c:numRef>
              <c:f>Sheet1!$E$4:$E$6</c:f>
              <c:numCache>
                <c:formatCode>General</c:formatCode>
                <c:ptCount val="3"/>
                <c:pt idx="0">
                  <c:v>7.0</c:v>
                </c:pt>
                <c:pt idx="1">
                  <c:v>22.0</c:v>
                </c:pt>
                <c:pt idx="2">
                  <c:v>67.0</c:v>
                </c:pt>
              </c:numCache>
            </c:numRef>
          </c:val>
        </c:ser>
        <c:ser>
          <c:idx val="3"/>
          <c:order val="3"/>
          <c:tx>
            <c:strRef>
              <c:f>Sheet1!$F$3</c:f>
              <c:strCache>
                <c:ptCount val="1"/>
                <c:pt idx="0">
                  <c:v>Burkitt</c:v>
                </c:pt>
              </c:strCache>
            </c:strRef>
          </c:tx>
          <c:invertIfNegative val="0"/>
          <c:cat>
            <c:strRef>
              <c:f>Sheet1!$B$4:$B$6</c:f>
              <c:strCache>
                <c:ptCount val="3"/>
                <c:pt idx="0">
                  <c:v>1986-1995</c:v>
                </c:pt>
                <c:pt idx="1">
                  <c:v>1996-2005</c:v>
                </c:pt>
                <c:pt idx="2">
                  <c:v>2006-2015</c:v>
                </c:pt>
              </c:strCache>
            </c:strRef>
          </c:cat>
          <c:val>
            <c:numRef>
              <c:f>Sheet1!$F$4:$F$6</c:f>
              <c:numCache>
                <c:formatCode>General</c:formatCode>
                <c:ptCount val="3"/>
                <c:pt idx="0">
                  <c:v>4.0</c:v>
                </c:pt>
                <c:pt idx="1">
                  <c:v>20.0</c:v>
                </c:pt>
                <c:pt idx="2">
                  <c:v>52.0</c:v>
                </c:pt>
              </c:numCache>
            </c:numRef>
          </c:val>
        </c:ser>
        <c:ser>
          <c:idx val="4"/>
          <c:order val="4"/>
          <c:tx>
            <c:strRef>
              <c:f>Sheet1!$G$3</c:f>
              <c:strCache>
                <c:ptCount val="1"/>
                <c:pt idx="0">
                  <c:v>Plasmablastic</c:v>
                </c:pt>
              </c:strCache>
            </c:strRef>
          </c:tx>
          <c:invertIfNegative val="0"/>
          <c:cat>
            <c:strRef>
              <c:f>Sheet1!$B$4:$B$6</c:f>
              <c:strCache>
                <c:ptCount val="3"/>
                <c:pt idx="0">
                  <c:v>1986-1995</c:v>
                </c:pt>
                <c:pt idx="1">
                  <c:v>1996-2005</c:v>
                </c:pt>
                <c:pt idx="2">
                  <c:v>2006-2015</c:v>
                </c:pt>
              </c:strCache>
            </c:strRef>
          </c:cat>
          <c:val>
            <c:numRef>
              <c:f>Sheet1!$G$4:$G$6</c:f>
              <c:numCache>
                <c:formatCode>General</c:formatCode>
                <c:ptCount val="3"/>
                <c:pt idx="0">
                  <c:v>0.0</c:v>
                </c:pt>
                <c:pt idx="1">
                  <c:v>4.0</c:v>
                </c:pt>
                <c:pt idx="2">
                  <c:v>15.0</c:v>
                </c:pt>
              </c:numCache>
            </c:numRef>
          </c:val>
        </c:ser>
        <c:ser>
          <c:idx val="5"/>
          <c:order val="5"/>
          <c:tx>
            <c:strRef>
              <c:f>Sheet1!$H$3</c:f>
              <c:strCache>
                <c:ptCount val="1"/>
                <c:pt idx="0">
                  <c:v>PEL</c:v>
                </c:pt>
              </c:strCache>
            </c:strRef>
          </c:tx>
          <c:invertIfNegative val="0"/>
          <c:cat>
            <c:strRef>
              <c:f>Sheet1!$B$4:$B$6</c:f>
              <c:strCache>
                <c:ptCount val="3"/>
                <c:pt idx="0">
                  <c:v>1986-1995</c:v>
                </c:pt>
                <c:pt idx="1">
                  <c:v>1996-2005</c:v>
                </c:pt>
                <c:pt idx="2">
                  <c:v>2006-2015</c:v>
                </c:pt>
              </c:strCache>
            </c:strRef>
          </c:cat>
          <c:val>
            <c:numRef>
              <c:f>Sheet1!$H$4:$H$6</c:f>
              <c:numCache>
                <c:formatCode>General</c:formatCode>
                <c:ptCount val="3"/>
                <c:pt idx="0">
                  <c:v>3.0</c:v>
                </c:pt>
                <c:pt idx="1">
                  <c:v>2.0</c:v>
                </c:pt>
                <c:pt idx="2">
                  <c:v>13.0</c:v>
                </c:pt>
              </c:numCache>
            </c:numRef>
          </c:val>
        </c:ser>
        <c:ser>
          <c:idx val="6"/>
          <c:order val="6"/>
          <c:tx>
            <c:strRef>
              <c:f>Sheet1!$I$3</c:f>
              <c:strCache>
                <c:ptCount val="1"/>
                <c:pt idx="0">
                  <c:v>T-cell</c:v>
                </c:pt>
              </c:strCache>
            </c:strRef>
          </c:tx>
          <c:invertIfNegative val="0"/>
          <c:cat>
            <c:strRef>
              <c:f>Sheet1!$B$4:$B$6</c:f>
              <c:strCache>
                <c:ptCount val="3"/>
                <c:pt idx="0">
                  <c:v>1986-1995</c:v>
                </c:pt>
                <c:pt idx="1">
                  <c:v>1996-2005</c:v>
                </c:pt>
                <c:pt idx="2">
                  <c:v>2006-2015</c:v>
                </c:pt>
              </c:strCache>
            </c:strRef>
          </c:cat>
          <c:val>
            <c:numRef>
              <c:f>Sheet1!$I$4:$I$6</c:f>
              <c:numCache>
                <c:formatCode>General</c:formatCode>
                <c:ptCount val="3"/>
                <c:pt idx="0">
                  <c:v>6.0</c:v>
                </c:pt>
                <c:pt idx="1">
                  <c:v>4.0</c:v>
                </c:pt>
                <c:pt idx="2">
                  <c:v>8.0</c:v>
                </c:pt>
              </c:numCache>
            </c:numRef>
          </c:val>
        </c:ser>
        <c:ser>
          <c:idx val="7"/>
          <c:order val="7"/>
          <c:tx>
            <c:strRef>
              <c:f>Sheet1!$J$3</c:f>
              <c:strCache>
                <c:ptCount val="1"/>
                <c:pt idx="0">
                  <c:v>Low grade</c:v>
                </c:pt>
              </c:strCache>
            </c:strRef>
          </c:tx>
          <c:invertIfNegative val="0"/>
          <c:cat>
            <c:strRef>
              <c:f>Sheet1!$B$4:$B$6</c:f>
              <c:strCache>
                <c:ptCount val="3"/>
                <c:pt idx="0">
                  <c:v>1986-1995</c:v>
                </c:pt>
                <c:pt idx="1">
                  <c:v>1996-2005</c:v>
                </c:pt>
                <c:pt idx="2">
                  <c:v>2006-2015</c:v>
                </c:pt>
              </c:strCache>
            </c:strRef>
          </c:cat>
          <c:val>
            <c:numRef>
              <c:f>Sheet1!$J$4:$J$6</c:f>
              <c:numCache>
                <c:formatCode>General</c:formatCode>
                <c:ptCount val="3"/>
                <c:pt idx="0">
                  <c:v>0.0</c:v>
                </c:pt>
                <c:pt idx="1">
                  <c:v>2.0</c:v>
                </c:pt>
                <c:pt idx="2">
                  <c:v>3.0</c:v>
                </c:pt>
              </c:numCache>
            </c:numRef>
          </c:val>
        </c:ser>
        <c:dLbls>
          <c:showLegendKey val="0"/>
          <c:showVal val="0"/>
          <c:showCatName val="0"/>
          <c:showSerName val="0"/>
          <c:showPercent val="0"/>
          <c:showBubbleSize val="0"/>
        </c:dLbls>
        <c:gapWidth val="300"/>
        <c:overlap val="100"/>
        <c:serLines/>
        <c:axId val="2128327032"/>
        <c:axId val="2128330008"/>
      </c:barChart>
      <c:catAx>
        <c:axId val="2128327032"/>
        <c:scaling>
          <c:orientation val="minMax"/>
        </c:scaling>
        <c:delete val="0"/>
        <c:axPos val="b"/>
        <c:majorTickMark val="none"/>
        <c:minorTickMark val="none"/>
        <c:tickLblPos val="nextTo"/>
        <c:crossAx val="2128330008"/>
        <c:crosses val="autoZero"/>
        <c:auto val="1"/>
        <c:lblAlgn val="ctr"/>
        <c:lblOffset val="100"/>
        <c:noMultiLvlLbl val="0"/>
      </c:catAx>
      <c:valAx>
        <c:axId val="2128330008"/>
        <c:scaling>
          <c:orientation val="minMax"/>
        </c:scaling>
        <c:delete val="0"/>
        <c:axPos val="l"/>
        <c:majorGridlines/>
        <c:title>
          <c:layout/>
          <c:overlay val="0"/>
        </c:title>
        <c:numFmt formatCode="0%" sourceLinked="1"/>
        <c:majorTickMark val="out"/>
        <c:minorTickMark val="none"/>
        <c:tickLblPos val="nextTo"/>
        <c:crossAx val="212832703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1EE70-0B08-874D-84A9-F081D9D0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8208</Words>
  <Characters>46792</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Imperial College Healthcare NHS Trust</Company>
  <LinksUpToDate>false</LinksUpToDate>
  <CharactersWithSpaces>54891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Ramya Ramaswami</dc:creator>
  <cp:lastModifiedBy>Ramya Ramaswami</cp:lastModifiedBy>
  <cp:revision>4</cp:revision>
  <cp:lastPrinted>2015-09-19T14:02:00Z</cp:lastPrinted>
  <dcterms:created xsi:type="dcterms:W3CDTF">2015-10-04T07:12:00Z</dcterms:created>
  <dcterms:modified xsi:type="dcterms:W3CDTF">2015-10-11T20:30:00Z</dcterms:modified>
</cp:coreProperties>
</file>