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7002F7C" w14:textId="77777777" w:rsidR="00B46BE3" w:rsidRPr="00346412" w:rsidRDefault="00B46BE3" w:rsidP="00A14553">
      <w:pPr>
        <w:spacing w:line="480" w:lineRule="auto"/>
        <w:rPr>
          <w:rFonts w:ascii="Times New Roman" w:hAnsi="Times New Roman" w:cs="Times New Roman"/>
          <w:b/>
          <w:bCs/>
        </w:rPr>
      </w:pPr>
      <w:bookmarkStart w:id="0" w:name="_GoBack"/>
      <w:bookmarkEnd w:id="0"/>
      <w:r w:rsidRPr="00346412">
        <w:rPr>
          <w:rFonts w:ascii="Times New Roman" w:hAnsi="Times New Roman" w:cs="Times New Roman"/>
          <w:b/>
          <w:bCs/>
        </w:rPr>
        <w:t xml:space="preserve">Table 1 Cost inputs </w:t>
      </w:r>
      <w:r>
        <w:rPr>
          <w:rFonts w:ascii="Times New Roman" w:hAnsi="Times New Roman" w:cs="Times New Roman"/>
          <w:b/>
          <w:bCs/>
        </w:rPr>
        <w:t xml:space="preserve">(USD) </w:t>
      </w:r>
      <w:r w:rsidRPr="00346412">
        <w:rPr>
          <w:rFonts w:ascii="Times New Roman" w:hAnsi="Times New Roman" w:cs="Times New Roman"/>
          <w:b/>
          <w:bCs/>
        </w:rPr>
        <w:t xml:space="preserve">for modelling </w:t>
      </w:r>
    </w:p>
    <w:tbl>
      <w:tblPr>
        <w:tblStyle w:val="TableGrid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56"/>
        <w:gridCol w:w="2409"/>
        <w:gridCol w:w="3828"/>
      </w:tblGrid>
      <w:tr w:rsidR="00B46BE3" w:rsidRPr="00346412" w14:paraId="1F12134E" w14:textId="77777777" w:rsidTr="00275DDD">
        <w:tc>
          <w:tcPr>
            <w:tcW w:w="3256" w:type="dxa"/>
            <w:tcBorders>
              <w:bottom w:val="single" w:sz="4" w:space="0" w:color="auto"/>
            </w:tcBorders>
          </w:tcPr>
          <w:p w14:paraId="1D2A669D" w14:textId="77777777" w:rsidR="00B46BE3" w:rsidRPr="00346412" w:rsidRDefault="00B46BE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7EAF6235" w14:textId="77777777" w:rsidR="00B46BE3" w:rsidRPr="00346412" w:rsidRDefault="00B46BE3" w:rsidP="00A14553">
            <w:pPr>
              <w:spacing w:line="480" w:lineRule="auto"/>
              <w:jc w:val="right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Mean u</w:t>
            </w:r>
            <w:r w:rsidRPr="003464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nit cost (range</w:t>
            </w: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, minimum-maximum</w:t>
            </w:r>
            <w:r w:rsidRPr="003464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29578EE8" w14:textId="77777777" w:rsidR="00B46BE3" w:rsidRPr="00346412" w:rsidRDefault="00B46BE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Reference and assumptions</w:t>
            </w:r>
          </w:p>
        </w:tc>
      </w:tr>
      <w:tr w:rsidR="00B46BE3" w:rsidRPr="00346412" w14:paraId="7558D989" w14:textId="77777777" w:rsidTr="00275DDD">
        <w:tc>
          <w:tcPr>
            <w:tcW w:w="3256" w:type="dxa"/>
            <w:tcBorders>
              <w:top w:val="single" w:sz="4" w:space="0" w:color="auto"/>
            </w:tcBorders>
          </w:tcPr>
          <w:p w14:paraId="137B5395" w14:textId="77777777" w:rsidR="00B46BE3" w:rsidRPr="00346412" w:rsidRDefault="00B46BE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HIV self-testing</w:t>
            </w: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7D42301A" w14:textId="77777777" w:rsidR="00B46BE3" w:rsidRPr="00346412" w:rsidRDefault="00B46BE3" w:rsidP="00A14553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7.17 (5.02-9.32)</w:t>
            </w:r>
          </w:p>
        </w:tc>
        <w:tc>
          <w:tcPr>
            <w:tcW w:w="3828" w:type="dxa"/>
            <w:tcBorders>
              <w:top w:val="single" w:sz="4" w:space="0" w:color="auto"/>
            </w:tcBorders>
          </w:tcPr>
          <w:p w14:paraId="6F3C3F64" w14:textId="77777777" w:rsidR="00B46BE3" w:rsidRPr="00346412" w:rsidRDefault="00B46BE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Based on data from Zhuhai. This includes staff time.</w:t>
            </w:r>
          </w:p>
        </w:tc>
      </w:tr>
      <w:tr w:rsidR="00B46BE3" w:rsidRPr="00346412" w14:paraId="0424D12D" w14:textId="77777777" w:rsidTr="00275DDD">
        <w:tc>
          <w:tcPr>
            <w:tcW w:w="3256" w:type="dxa"/>
          </w:tcPr>
          <w:p w14:paraId="6C9E407F" w14:textId="77777777" w:rsidR="00B46BE3" w:rsidRPr="00346412" w:rsidRDefault="00B46BE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Facility testing</w:t>
            </w:r>
          </w:p>
        </w:tc>
        <w:tc>
          <w:tcPr>
            <w:tcW w:w="2409" w:type="dxa"/>
          </w:tcPr>
          <w:p w14:paraId="0E1D3F5A" w14:textId="77777777" w:rsidR="00B46BE3" w:rsidRPr="00346412" w:rsidRDefault="00B46BE3" w:rsidP="00A14553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30.55 (21.39-39.72)</w:t>
            </w:r>
          </w:p>
        </w:tc>
        <w:tc>
          <w:tcPr>
            <w:tcW w:w="3828" w:type="dxa"/>
          </w:tcPr>
          <w:p w14:paraId="131412E0" w14:textId="77777777" w:rsidR="00B46BE3" w:rsidRPr="00346412" w:rsidRDefault="00B46BE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Based on data from Zhuhai.</w:t>
            </w:r>
          </w:p>
        </w:tc>
      </w:tr>
      <w:tr w:rsidR="00B46BE3" w:rsidRPr="00346412" w14:paraId="5754F91D" w14:textId="77777777" w:rsidTr="00275DDD">
        <w:tc>
          <w:tcPr>
            <w:tcW w:w="3256" w:type="dxa"/>
          </w:tcPr>
          <w:p w14:paraId="13796EDC" w14:textId="77777777" w:rsidR="00B46BE3" w:rsidRPr="00346412" w:rsidRDefault="00B46BE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Management cost per year for person living with HIV</w:t>
            </w:r>
          </w:p>
        </w:tc>
        <w:tc>
          <w:tcPr>
            <w:tcW w:w="2409" w:type="dxa"/>
          </w:tcPr>
          <w:p w14:paraId="349EBAA6" w14:textId="77777777" w:rsidR="00B46BE3" w:rsidRPr="00346412" w:rsidRDefault="00B46BE3" w:rsidP="00A14553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1,576 (1,103-2,049)</w:t>
            </w:r>
          </w:p>
        </w:tc>
        <w:tc>
          <w:tcPr>
            <w:tcW w:w="3828" w:type="dxa"/>
          </w:tcPr>
          <w:p w14:paraId="486B4C25" w14:textId="77777777" w:rsidR="00B46BE3" w:rsidRPr="00346412" w:rsidRDefault="00B46BE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See Supplementary Table 2 for cost break down</w:t>
            </w:r>
          </w:p>
        </w:tc>
      </w:tr>
      <w:tr w:rsidR="00B46BE3" w:rsidRPr="00346412" w14:paraId="2AEC2A39" w14:textId="77777777" w:rsidTr="00275DDD">
        <w:tc>
          <w:tcPr>
            <w:tcW w:w="3256" w:type="dxa"/>
          </w:tcPr>
          <w:p w14:paraId="71E5A6EC" w14:textId="77777777" w:rsidR="00B46BE3" w:rsidRPr="00346412" w:rsidRDefault="00B46BE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 xml:space="preserve">National </w:t>
            </w:r>
            <w:proofErr w:type="spellStart"/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Designathon</w:t>
            </w:r>
            <w:proofErr w:type="spellEnd"/>
          </w:p>
          <w:p w14:paraId="1241A053" w14:textId="77777777" w:rsidR="00B46BE3" w:rsidRPr="00346412" w:rsidRDefault="00B46BE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 xml:space="preserve">   Start up</w:t>
            </w:r>
          </w:p>
          <w:p w14:paraId="7AB05BE7" w14:textId="77777777" w:rsidR="00B46BE3" w:rsidRPr="00346412" w:rsidRDefault="00B46BE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 xml:space="preserve">   Fixed</w:t>
            </w:r>
          </w:p>
          <w:p w14:paraId="5AC29F42" w14:textId="77777777" w:rsidR="00B46BE3" w:rsidRPr="00346412" w:rsidRDefault="00B46BE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 xml:space="preserve">   Variable</w:t>
            </w:r>
          </w:p>
        </w:tc>
        <w:tc>
          <w:tcPr>
            <w:tcW w:w="2409" w:type="dxa"/>
          </w:tcPr>
          <w:p w14:paraId="77648801" w14:textId="77777777" w:rsidR="00B46BE3" w:rsidRPr="00346412" w:rsidRDefault="00B46BE3" w:rsidP="00A14553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C2972E" w14:textId="77777777" w:rsidR="00B46BE3" w:rsidRPr="00346412" w:rsidRDefault="00B46BE3" w:rsidP="00A14553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237 (166-308)</w:t>
            </w:r>
          </w:p>
          <w:p w14:paraId="522EB3A0" w14:textId="77777777" w:rsidR="00B46BE3" w:rsidRPr="00346412" w:rsidRDefault="00B46BE3" w:rsidP="00A14553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402 (281-523)</w:t>
            </w:r>
          </w:p>
          <w:p w14:paraId="64ADDAE3" w14:textId="77777777" w:rsidR="00B46BE3" w:rsidRPr="00346412" w:rsidRDefault="00B46BE3" w:rsidP="00A14553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37,681 (26,377-48,985)</w:t>
            </w:r>
          </w:p>
        </w:tc>
        <w:tc>
          <w:tcPr>
            <w:tcW w:w="3828" w:type="dxa"/>
          </w:tcPr>
          <w:p w14:paraId="7CB32787" w14:textId="77777777" w:rsidR="00B46BE3" w:rsidRPr="00346412" w:rsidRDefault="00B46BE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00069EC" w14:textId="77777777" w:rsidR="00B46BE3" w:rsidRPr="00346412" w:rsidRDefault="00B46BE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 xml:space="preserve">Discussions with local team in China. Costs are spread evenly across four cities. In Scenario B (annual campaigns), the national </w:t>
            </w:r>
            <w:proofErr w:type="spellStart"/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designathon</w:t>
            </w:r>
            <w:proofErr w:type="spellEnd"/>
            <w:r w:rsidRPr="00346412">
              <w:rPr>
                <w:rFonts w:ascii="Times New Roman" w:hAnsi="Times New Roman" w:cs="Times New Roman"/>
                <w:sz w:val="20"/>
                <w:szCs w:val="20"/>
              </w:rPr>
              <w:t xml:space="preserve"> is run once every 5 years (</w:t>
            </w:r>
            <w:proofErr w:type="gramStart"/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i.e.</w:t>
            </w:r>
            <w:proofErr w:type="gramEnd"/>
            <w:r w:rsidRPr="00346412">
              <w:rPr>
                <w:rFonts w:ascii="Times New Roman" w:hAnsi="Times New Roman" w:cs="Times New Roman"/>
                <w:sz w:val="20"/>
                <w:szCs w:val="20"/>
              </w:rPr>
              <w:t xml:space="preserve"> costs are annualized with assumption of 5 years life expectancy using 3% discount) </w:t>
            </w:r>
          </w:p>
        </w:tc>
      </w:tr>
      <w:tr w:rsidR="00B46BE3" w:rsidRPr="00346412" w14:paraId="78B4477F" w14:textId="77777777" w:rsidTr="00275DDD">
        <w:tc>
          <w:tcPr>
            <w:tcW w:w="3256" w:type="dxa"/>
          </w:tcPr>
          <w:p w14:paraId="411C9BFC" w14:textId="77777777" w:rsidR="00B46BE3" w:rsidRPr="00346412" w:rsidRDefault="00B46BE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National open contest</w:t>
            </w:r>
          </w:p>
          <w:p w14:paraId="0198DA8F" w14:textId="77777777" w:rsidR="00B46BE3" w:rsidRPr="00346412" w:rsidRDefault="00B46BE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 xml:space="preserve">   Start up</w:t>
            </w:r>
          </w:p>
          <w:p w14:paraId="6005426A" w14:textId="77777777" w:rsidR="00B46BE3" w:rsidRPr="00346412" w:rsidRDefault="00B46BE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 xml:space="preserve">   Fixed</w:t>
            </w:r>
          </w:p>
          <w:p w14:paraId="44D1CBA1" w14:textId="77777777" w:rsidR="00B46BE3" w:rsidRPr="00346412" w:rsidRDefault="00B46BE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 xml:space="preserve">   Variable</w:t>
            </w:r>
          </w:p>
        </w:tc>
        <w:tc>
          <w:tcPr>
            <w:tcW w:w="2409" w:type="dxa"/>
          </w:tcPr>
          <w:p w14:paraId="3F7DACBD" w14:textId="77777777" w:rsidR="00B46BE3" w:rsidRPr="00346412" w:rsidRDefault="00B46BE3" w:rsidP="00A14553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358B2EA" w14:textId="77777777" w:rsidR="00B46BE3" w:rsidRPr="00346412" w:rsidRDefault="00B46BE3" w:rsidP="00A14553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699 (489-909)</w:t>
            </w:r>
          </w:p>
          <w:p w14:paraId="0CD49633" w14:textId="77777777" w:rsidR="00B46BE3" w:rsidRPr="00346412" w:rsidRDefault="00B46BE3" w:rsidP="00A14553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414 (290-538)</w:t>
            </w:r>
          </w:p>
          <w:p w14:paraId="5292D82D" w14:textId="77777777" w:rsidR="00B46BE3" w:rsidRPr="00346412" w:rsidRDefault="00B46BE3" w:rsidP="00A14553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5065 (3,546-6,585)</w:t>
            </w:r>
          </w:p>
        </w:tc>
        <w:tc>
          <w:tcPr>
            <w:tcW w:w="3828" w:type="dxa"/>
          </w:tcPr>
          <w:p w14:paraId="667C1248" w14:textId="77777777" w:rsidR="00B46BE3" w:rsidRPr="00346412" w:rsidRDefault="00B46BE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0D64F7D" w14:textId="77777777" w:rsidR="00B46BE3" w:rsidRPr="00346412" w:rsidRDefault="00B46BE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Discussion with local team in China. In Scenario B (annual campaigns), the national open contest is run once every 5 years (</w:t>
            </w:r>
            <w:proofErr w:type="gramStart"/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i.e.</w:t>
            </w:r>
            <w:proofErr w:type="gramEnd"/>
            <w:r w:rsidRPr="00346412">
              <w:rPr>
                <w:rFonts w:ascii="Times New Roman" w:hAnsi="Times New Roman" w:cs="Times New Roman"/>
                <w:sz w:val="20"/>
                <w:szCs w:val="20"/>
              </w:rPr>
              <w:t xml:space="preserve"> costs are annualized with assumption of 5 years life expectancy using 3% discount)</w:t>
            </w:r>
          </w:p>
        </w:tc>
      </w:tr>
      <w:tr w:rsidR="00B46BE3" w:rsidRPr="00346412" w14:paraId="2A9574D3" w14:textId="77777777" w:rsidTr="00275DDD">
        <w:tc>
          <w:tcPr>
            <w:tcW w:w="3256" w:type="dxa"/>
          </w:tcPr>
          <w:p w14:paraId="3727D237" w14:textId="77777777" w:rsidR="00B46BE3" w:rsidRPr="00346412" w:rsidRDefault="00B46BE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Campaign on gay dating app (</w:t>
            </w:r>
            <w:proofErr w:type="spellStart"/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BlueD</w:t>
            </w:r>
            <w:proofErr w:type="spellEnd"/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) every 2 weeks for 3 months each year for 4 cities.</w:t>
            </w:r>
          </w:p>
        </w:tc>
        <w:tc>
          <w:tcPr>
            <w:tcW w:w="2409" w:type="dxa"/>
          </w:tcPr>
          <w:p w14:paraId="0DB86438" w14:textId="77777777" w:rsidR="00B46BE3" w:rsidRPr="00346412" w:rsidRDefault="00B46BE3" w:rsidP="00A14553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 xml:space="preserve">390,000 </w:t>
            </w:r>
          </w:p>
          <w:p w14:paraId="75E982D2" w14:textId="77777777" w:rsidR="00B46BE3" w:rsidRPr="00346412" w:rsidRDefault="00B46BE3" w:rsidP="00A14553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(273,000-507,000)</w:t>
            </w:r>
          </w:p>
        </w:tc>
        <w:tc>
          <w:tcPr>
            <w:tcW w:w="3828" w:type="dxa"/>
          </w:tcPr>
          <w:p w14:paraId="1A4CA143" w14:textId="77777777" w:rsidR="00B46BE3" w:rsidRPr="00346412" w:rsidRDefault="00B46BE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 xml:space="preserve">Personal communication with </w:t>
            </w:r>
            <w:proofErr w:type="spellStart"/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BlueD</w:t>
            </w:r>
            <w:proofErr w:type="spellEnd"/>
          </w:p>
          <w:p w14:paraId="08D33B45" w14:textId="77777777" w:rsidR="00B46BE3" w:rsidRPr="00346412" w:rsidRDefault="00B46BE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Costs are spread evenly across four cities. In Scenario B (annual campaigns), campaign on gay dating app is run every year.</w:t>
            </w:r>
          </w:p>
        </w:tc>
      </w:tr>
      <w:tr w:rsidR="00B46BE3" w:rsidRPr="00346412" w14:paraId="4497CE51" w14:textId="77777777" w:rsidTr="00275DDD">
        <w:tc>
          <w:tcPr>
            <w:tcW w:w="3256" w:type="dxa"/>
            <w:tcBorders>
              <w:bottom w:val="single" w:sz="4" w:space="0" w:color="auto"/>
            </w:tcBorders>
          </w:tcPr>
          <w:p w14:paraId="42AF8351" w14:textId="77777777" w:rsidR="00B46BE3" w:rsidRPr="00346412" w:rsidRDefault="00B46BE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Story contest</w:t>
            </w:r>
          </w:p>
          <w:p w14:paraId="624D8AE6" w14:textId="77777777" w:rsidR="00B46BE3" w:rsidRPr="00346412" w:rsidRDefault="00B46BE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 xml:space="preserve">   Start up (Guangzhou)</w:t>
            </w:r>
          </w:p>
          <w:p w14:paraId="53D6768A" w14:textId="77777777" w:rsidR="00B46BE3" w:rsidRPr="00346412" w:rsidRDefault="00B46BE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 xml:space="preserve">   Start up (Shenzhen)</w:t>
            </w:r>
          </w:p>
          <w:p w14:paraId="658E75EE" w14:textId="77777777" w:rsidR="00B46BE3" w:rsidRPr="00346412" w:rsidRDefault="00B46BE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 xml:space="preserve">   Start up (Qingdao)</w:t>
            </w:r>
          </w:p>
          <w:p w14:paraId="254F1796" w14:textId="77777777" w:rsidR="00B46BE3" w:rsidRPr="00346412" w:rsidRDefault="00B46BE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 xml:space="preserve">   Start up (Jinan)</w:t>
            </w:r>
          </w:p>
          <w:p w14:paraId="66488D16" w14:textId="77777777" w:rsidR="00B46BE3" w:rsidRPr="00346412" w:rsidRDefault="00B46BE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 xml:space="preserve">   Variable cost (Guangzhou)</w:t>
            </w:r>
          </w:p>
          <w:p w14:paraId="08597CA8" w14:textId="77777777" w:rsidR="00B46BE3" w:rsidRPr="00346412" w:rsidRDefault="00B46BE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 xml:space="preserve">   Variable cost (Shenzhen)</w:t>
            </w:r>
          </w:p>
          <w:p w14:paraId="6C0FEF94" w14:textId="77777777" w:rsidR="00B46BE3" w:rsidRPr="00346412" w:rsidRDefault="00B46BE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 xml:space="preserve">   Variable cost (Qingdao)</w:t>
            </w:r>
          </w:p>
          <w:p w14:paraId="3A66E399" w14:textId="77777777" w:rsidR="00B46BE3" w:rsidRPr="00346412" w:rsidRDefault="00B46BE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 xml:space="preserve">   Variable cost (Jinan)</w:t>
            </w:r>
          </w:p>
          <w:p w14:paraId="18362E8A" w14:textId="77777777" w:rsidR="00B46BE3" w:rsidRPr="00346412" w:rsidRDefault="00B46BE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 xml:space="preserve">   Fixed cost (Guangzhou)</w:t>
            </w:r>
          </w:p>
          <w:p w14:paraId="71A42252" w14:textId="77777777" w:rsidR="00B46BE3" w:rsidRPr="00346412" w:rsidRDefault="00B46BE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 xml:space="preserve">   Fixed cost (Shenzhen)</w:t>
            </w:r>
          </w:p>
          <w:p w14:paraId="40C59ADA" w14:textId="77777777" w:rsidR="00B46BE3" w:rsidRPr="00346412" w:rsidRDefault="00B46BE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 xml:space="preserve">   Fixed cost (Qingdao)</w:t>
            </w:r>
          </w:p>
          <w:p w14:paraId="77D268CB" w14:textId="77777777" w:rsidR="00B46BE3" w:rsidRPr="00346412" w:rsidRDefault="00B46BE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 xml:space="preserve">   Fixed cost (Jinan)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5E0B3E83" w14:textId="77777777" w:rsidR="00B46BE3" w:rsidRPr="00346412" w:rsidRDefault="00B46BE3" w:rsidP="00A14553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706A10B6" w14:textId="77777777" w:rsidR="00B46BE3" w:rsidRPr="00346412" w:rsidRDefault="00B46BE3" w:rsidP="00A14553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1,476 (1,033-1,919)</w:t>
            </w:r>
          </w:p>
          <w:p w14:paraId="30101040" w14:textId="77777777" w:rsidR="00B46BE3" w:rsidRPr="00346412" w:rsidRDefault="00B46BE3" w:rsidP="00A14553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1,534 (1,074-1,994)</w:t>
            </w:r>
          </w:p>
          <w:p w14:paraId="734C4415" w14:textId="77777777" w:rsidR="00B46BE3" w:rsidRPr="00346412" w:rsidRDefault="00B46BE3" w:rsidP="00A14553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1,318 (923-1,713)</w:t>
            </w:r>
          </w:p>
          <w:p w14:paraId="4FDCDBDB" w14:textId="77777777" w:rsidR="00B46BE3" w:rsidRPr="00346412" w:rsidRDefault="00B46BE3" w:rsidP="00A14553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1,904 (1,333-2,475)</w:t>
            </w:r>
          </w:p>
          <w:p w14:paraId="66EB2EB5" w14:textId="77777777" w:rsidR="00B46BE3" w:rsidRPr="00346412" w:rsidRDefault="00B46BE3" w:rsidP="00A14553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2,456 (1,719-3,193)</w:t>
            </w:r>
          </w:p>
          <w:p w14:paraId="676BC0E6" w14:textId="77777777" w:rsidR="00B46BE3" w:rsidRPr="00346412" w:rsidRDefault="00B46BE3" w:rsidP="00A14553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6,961 (4,873-9,049)</w:t>
            </w:r>
          </w:p>
          <w:p w14:paraId="2BD42E05" w14:textId="77777777" w:rsidR="00B46BE3" w:rsidRPr="00346412" w:rsidRDefault="00B46BE3" w:rsidP="00A14553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4,595 (3,217-5,974)</w:t>
            </w:r>
          </w:p>
          <w:p w14:paraId="05F62FF7" w14:textId="77777777" w:rsidR="00B46BE3" w:rsidRPr="00346412" w:rsidRDefault="00B46BE3" w:rsidP="00A14553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4,140 (2,898-5,382)</w:t>
            </w:r>
          </w:p>
          <w:p w14:paraId="509AC868" w14:textId="77777777" w:rsidR="00B46BE3" w:rsidRPr="00346412" w:rsidRDefault="00B46BE3" w:rsidP="00A14553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45 (32-59)</w:t>
            </w:r>
          </w:p>
          <w:p w14:paraId="5D072807" w14:textId="77777777" w:rsidR="00B46BE3" w:rsidRPr="00346412" w:rsidRDefault="00B46BE3" w:rsidP="00A14553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45 (32-59)</w:t>
            </w:r>
          </w:p>
          <w:p w14:paraId="7697841C" w14:textId="77777777" w:rsidR="00B46BE3" w:rsidRPr="00346412" w:rsidRDefault="00B46BE3" w:rsidP="00A14553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132 (92-172)</w:t>
            </w:r>
          </w:p>
          <w:p w14:paraId="2DB411C5" w14:textId="77777777" w:rsidR="00B46BE3" w:rsidRPr="00346412" w:rsidRDefault="00B46BE3" w:rsidP="00A14553">
            <w:pPr>
              <w:spacing w:line="480" w:lineRule="auto"/>
              <w:jc w:val="right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150 (105-195)</w:t>
            </w:r>
          </w:p>
        </w:tc>
        <w:tc>
          <w:tcPr>
            <w:tcW w:w="3828" w:type="dxa"/>
            <w:tcBorders>
              <w:bottom w:val="single" w:sz="4" w:space="0" w:color="auto"/>
            </w:tcBorders>
          </w:tcPr>
          <w:p w14:paraId="701A861C" w14:textId="77777777" w:rsidR="00B46BE3" w:rsidRPr="00346412" w:rsidRDefault="00B46BE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In Scenario B (annual campaigns), the story contest is run once every 5 years (</w:t>
            </w:r>
            <w:proofErr w:type="gramStart"/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i.e.</w:t>
            </w:r>
            <w:proofErr w:type="gramEnd"/>
            <w:r w:rsidRPr="00346412">
              <w:rPr>
                <w:rFonts w:ascii="Times New Roman" w:hAnsi="Times New Roman" w:cs="Times New Roman"/>
                <w:sz w:val="20"/>
                <w:szCs w:val="20"/>
              </w:rPr>
              <w:t xml:space="preserve"> costs are annualized with assumption of 5 years life expectancy using 3% discount)</w:t>
            </w:r>
          </w:p>
        </w:tc>
      </w:tr>
    </w:tbl>
    <w:p w14:paraId="0ED2D3DE" w14:textId="77777777" w:rsidR="00B46BE3" w:rsidRPr="00346412" w:rsidRDefault="00B46BE3" w:rsidP="00A1455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916A857" w14:textId="176B2869" w:rsidR="00A14553" w:rsidRDefault="00A14553" w:rsidP="00A14553">
      <w:pPr>
        <w:spacing w:after="0" w:line="480" w:lineRule="auto"/>
      </w:pPr>
      <w:r>
        <w:br w:type="page"/>
      </w:r>
    </w:p>
    <w:p w14:paraId="04F67C6E" w14:textId="77777777" w:rsidR="00A14553" w:rsidRPr="00346412" w:rsidRDefault="00A14553" w:rsidP="00A14553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  <w:r w:rsidRPr="00346412">
        <w:rPr>
          <w:rFonts w:ascii="Times New Roman" w:hAnsi="Times New Roman" w:cs="Times New Roman"/>
          <w:b/>
          <w:bCs/>
        </w:rPr>
        <w:lastRenderedPageBreak/>
        <w:t>Table 2 Cost-effectiveness of crowdsourcing intervention in four cities in China with a 20-year time horizon</w:t>
      </w:r>
    </w:p>
    <w:tbl>
      <w:tblPr>
        <w:tblStyle w:val="TableGrid"/>
        <w:tblW w:w="97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94"/>
        <w:gridCol w:w="1559"/>
        <w:gridCol w:w="1417"/>
        <w:gridCol w:w="1701"/>
        <w:gridCol w:w="2409"/>
      </w:tblGrid>
      <w:tr w:rsidR="00A14553" w:rsidRPr="00346412" w14:paraId="468DCF58" w14:textId="77777777" w:rsidTr="00275DDD">
        <w:tc>
          <w:tcPr>
            <w:tcW w:w="2694" w:type="dxa"/>
            <w:tcBorders>
              <w:bottom w:val="single" w:sz="4" w:space="0" w:color="auto"/>
            </w:tcBorders>
          </w:tcPr>
          <w:p w14:paraId="7F102E52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2ACDFFFE" w14:textId="77777777" w:rsidR="00A14553" w:rsidRPr="00346412" w:rsidRDefault="00A14553" w:rsidP="00A1455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Cost (USD 2017)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3BE28505" w14:textId="77777777" w:rsidR="00A14553" w:rsidRPr="00346412" w:rsidRDefault="00A14553" w:rsidP="00A1455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Incremental Cost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7C15F12C" w14:textId="77777777" w:rsidR="00A14553" w:rsidRPr="00346412" w:rsidRDefault="00A14553" w:rsidP="00A1455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Incremental DALYs averted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70D21573" w14:textId="77777777" w:rsidR="00A14553" w:rsidRPr="00346412" w:rsidRDefault="00A14553" w:rsidP="00A14553">
            <w:pPr>
              <w:spacing w:line="48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ICER (Cost per DALY averted)</w:t>
            </w:r>
          </w:p>
        </w:tc>
      </w:tr>
      <w:tr w:rsidR="00A14553" w:rsidRPr="00346412" w14:paraId="6D46338D" w14:textId="77777777" w:rsidTr="00275DDD">
        <w:tc>
          <w:tcPr>
            <w:tcW w:w="2694" w:type="dxa"/>
            <w:tcBorders>
              <w:top w:val="single" w:sz="4" w:space="0" w:color="auto"/>
            </w:tcBorders>
          </w:tcPr>
          <w:p w14:paraId="49583278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Guangzhou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794F4B8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087D097E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3FE1E7A9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  <w:tcBorders>
              <w:top w:val="single" w:sz="4" w:space="0" w:color="auto"/>
            </w:tcBorders>
          </w:tcPr>
          <w:p w14:paraId="588123C5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4553" w:rsidRPr="00346412" w14:paraId="5B108BDA" w14:textId="77777777" w:rsidTr="00275DDD">
        <w:tc>
          <w:tcPr>
            <w:tcW w:w="2694" w:type="dxa"/>
          </w:tcPr>
          <w:p w14:paraId="39349325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No crowdsourcing</w:t>
            </w:r>
          </w:p>
        </w:tc>
        <w:tc>
          <w:tcPr>
            <w:tcW w:w="1559" w:type="dxa"/>
          </w:tcPr>
          <w:p w14:paraId="30FDD413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127,213,915</w:t>
            </w:r>
          </w:p>
        </w:tc>
        <w:tc>
          <w:tcPr>
            <w:tcW w:w="1417" w:type="dxa"/>
          </w:tcPr>
          <w:p w14:paraId="14BDAA62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B3E1E09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29130E19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4553" w:rsidRPr="00346412" w14:paraId="0D409503" w14:textId="77777777" w:rsidTr="00275DDD">
        <w:tc>
          <w:tcPr>
            <w:tcW w:w="2694" w:type="dxa"/>
          </w:tcPr>
          <w:p w14:paraId="24D221EF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 xml:space="preserve">One-off crowdsourcing </w:t>
            </w:r>
          </w:p>
        </w:tc>
        <w:tc>
          <w:tcPr>
            <w:tcW w:w="1559" w:type="dxa"/>
          </w:tcPr>
          <w:p w14:paraId="2C6C8B58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127,036,559</w:t>
            </w:r>
          </w:p>
        </w:tc>
        <w:tc>
          <w:tcPr>
            <w:tcW w:w="1417" w:type="dxa"/>
          </w:tcPr>
          <w:p w14:paraId="5B2A6750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-177,356</w:t>
            </w:r>
          </w:p>
        </w:tc>
        <w:tc>
          <w:tcPr>
            <w:tcW w:w="1701" w:type="dxa"/>
          </w:tcPr>
          <w:p w14:paraId="04CA58AF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546</w:t>
            </w:r>
          </w:p>
        </w:tc>
        <w:tc>
          <w:tcPr>
            <w:tcW w:w="2409" w:type="dxa"/>
          </w:tcPr>
          <w:p w14:paraId="61B8E546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Dominates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A14553" w:rsidRPr="00346412" w14:paraId="08B2EF66" w14:textId="77777777" w:rsidTr="00275DDD">
        <w:tc>
          <w:tcPr>
            <w:tcW w:w="2694" w:type="dxa"/>
          </w:tcPr>
          <w:p w14:paraId="01A13AC2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Annual crowdsourcing</w:t>
            </w:r>
          </w:p>
        </w:tc>
        <w:tc>
          <w:tcPr>
            <w:tcW w:w="1559" w:type="dxa"/>
          </w:tcPr>
          <w:p w14:paraId="2157CD77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129,039,133</w:t>
            </w:r>
          </w:p>
        </w:tc>
        <w:tc>
          <w:tcPr>
            <w:tcW w:w="1417" w:type="dxa"/>
          </w:tcPr>
          <w:p w14:paraId="40720F6B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2,002,574</w:t>
            </w:r>
          </w:p>
        </w:tc>
        <w:tc>
          <w:tcPr>
            <w:tcW w:w="1701" w:type="dxa"/>
          </w:tcPr>
          <w:p w14:paraId="72C66242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885</w:t>
            </w:r>
          </w:p>
        </w:tc>
        <w:tc>
          <w:tcPr>
            <w:tcW w:w="2409" w:type="dxa"/>
          </w:tcPr>
          <w:p w14:paraId="3FB4732A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2,263</w:t>
            </w:r>
          </w:p>
        </w:tc>
      </w:tr>
      <w:tr w:rsidR="00A14553" w:rsidRPr="00346412" w14:paraId="21AE6D7C" w14:textId="77777777" w:rsidTr="00275DDD">
        <w:tc>
          <w:tcPr>
            <w:tcW w:w="2694" w:type="dxa"/>
          </w:tcPr>
          <w:p w14:paraId="5396C710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Qingdao</w:t>
            </w:r>
          </w:p>
        </w:tc>
        <w:tc>
          <w:tcPr>
            <w:tcW w:w="1559" w:type="dxa"/>
          </w:tcPr>
          <w:p w14:paraId="5A5F94B1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FD82903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2AA2258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13F46409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4553" w:rsidRPr="00346412" w14:paraId="57784528" w14:textId="77777777" w:rsidTr="00275DDD">
        <w:tc>
          <w:tcPr>
            <w:tcW w:w="2694" w:type="dxa"/>
          </w:tcPr>
          <w:p w14:paraId="3BAAFB13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No crowdsourcing</w:t>
            </w:r>
          </w:p>
        </w:tc>
        <w:tc>
          <w:tcPr>
            <w:tcW w:w="1559" w:type="dxa"/>
          </w:tcPr>
          <w:p w14:paraId="296ED741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45,502,682</w:t>
            </w:r>
          </w:p>
        </w:tc>
        <w:tc>
          <w:tcPr>
            <w:tcW w:w="1417" w:type="dxa"/>
          </w:tcPr>
          <w:p w14:paraId="1C4499CE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0ECD285D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6F9237EC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4553" w:rsidRPr="00346412" w14:paraId="4E86D1D0" w14:textId="77777777" w:rsidTr="00275DDD">
        <w:tc>
          <w:tcPr>
            <w:tcW w:w="2694" w:type="dxa"/>
          </w:tcPr>
          <w:p w14:paraId="3C01E314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 xml:space="preserve">One-off crowdsourcing </w:t>
            </w:r>
          </w:p>
        </w:tc>
        <w:tc>
          <w:tcPr>
            <w:tcW w:w="1559" w:type="dxa"/>
          </w:tcPr>
          <w:p w14:paraId="2F713E0C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45,409,229</w:t>
            </w:r>
          </w:p>
        </w:tc>
        <w:tc>
          <w:tcPr>
            <w:tcW w:w="1417" w:type="dxa"/>
          </w:tcPr>
          <w:p w14:paraId="26662CA6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-93,453</w:t>
            </w:r>
          </w:p>
        </w:tc>
        <w:tc>
          <w:tcPr>
            <w:tcW w:w="1701" w:type="dxa"/>
          </w:tcPr>
          <w:p w14:paraId="38CBB16D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145</w:t>
            </w:r>
          </w:p>
        </w:tc>
        <w:tc>
          <w:tcPr>
            <w:tcW w:w="2409" w:type="dxa"/>
          </w:tcPr>
          <w:p w14:paraId="79626342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Dominates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*</w:t>
            </w:r>
          </w:p>
        </w:tc>
      </w:tr>
      <w:tr w:rsidR="00A14553" w:rsidRPr="00346412" w14:paraId="67A4823E" w14:textId="77777777" w:rsidTr="00275DDD">
        <w:tc>
          <w:tcPr>
            <w:tcW w:w="2694" w:type="dxa"/>
          </w:tcPr>
          <w:p w14:paraId="252BF5B3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Annual crowdsourcing</w:t>
            </w:r>
          </w:p>
        </w:tc>
        <w:tc>
          <w:tcPr>
            <w:tcW w:w="1559" w:type="dxa"/>
          </w:tcPr>
          <w:p w14:paraId="227DA567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47,550238</w:t>
            </w:r>
          </w:p>
        </w:tc>
        <w:tc>
          <w:tcPr>
            <w:tcW w:w="1417" w:type="dxa"/>
          </w:tcPr>
          <w:p w14:paraId="493F1DEF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2,141,009</w:t>
            </w:r>
          </w:p>
        </w:tc>
        <w:tc>
          <w:tcPr>
            <w:tcW w:w="1701" w:type="dxa"/>
          </w:tcPr>
          <w:p w14:paraId="156C3889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348</w:t>
            </w:r>
          </w:p>
        </w:tc>
        <w:tc>
          <w:tcPr>
            <w:tcW w:w="2409" w:type="dxa"/>
          </w:tcPr>
          <w:p w14:paraId="73C1AA05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6,152</w:t>
            </w:r>
          </w:p>
        </w:tc>
      </w:tr>
      <w:tr w:rsidR="00A14553" w:rsidRPr="00346412" w14:paraId="7F2B9102" w14:textId="77777777" w:rsidTr="00275DDD">
        <w:tc>
          <w:tcPr>
            <w:tcW w:w="2694" w:type="dxa"/>
          </w:tcPr>
          <w:p w14:paraId="2D256B40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Jinan</w:t>
            </w:r>
          </w:p>
        </w:tc>
        <w:tc>
          <w:tcPr>
            <w:tcW w:w="1559" w:type="dxa"/>
          </w:tcPr>
          <w:p w14:paraId="0F905137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E887217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438D9E4B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2AFE7718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4553" w:rsidRPr="00346412" w14:paraId="0C2507E2" w14:textId="77777777" w:rsidTr="00275DDD">
        <w:tc>
          <w:tcPr>
            <w:tcW w:w="2694" w:type="dxa"/>
          </w:tcPr>
          <w:p w14:paraId="4566E9E5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No crowdsourcing</w:t>
            </w:r>
          </w:p>
        </w:tc>
        <w:tc>
          <w:tcPr>
            <w:tcW w:w="1559" w:type="dxa"/>
          </w:tcPr>
          <w:p w14:paraId="1827CCE3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37,193,770</w:t>
            </w:r>
          </w:p>
        </w:tc>
        <w:tc>
          <w:tcPr>
            <w:tcW w:w="1417" w:type="dxa"/>
          </w:tcPr>
          <w:p w14:paraId="49EBDA02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78176BBE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358D633E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4553" w:rsidRPr="00346412" w14:paraId="55F744A1" w14:textId="77777777" w:rsidTr="00275DDD">
        <w:tc>
          <w:tcPr>
            <w:tcW w:w="2694" w:type="dxa"/>
          </w:tcPr>
          <w:p w14:paraId="03AC3216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 xml:space="preserve">One-off crowdsourcing </w:t>
            </w:r>
          </w:p>
        </w:tc>
        <w:tc>
          <w:tcPr>
            <w:tcW w:w="1559" w:type="dxa"/>
          </w:tcPr>
          <w:p w14:paraId="000A2653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37,224,788</w:t>
            </w:r>
          </w:p>
        </w:tc>
        <w:tc>
          <w:tcPr>
            <w:tcW w:w="1417" w:type="dxa"/>
          </w:tcPr>
          <w:p w14:paraId="206CF7B3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31,018</w:t>
            </w:r>
          </w:p>
        </w:tc>
        <w:tc>
          <w:tcPr>
            <w:tcW w:w="1701" w:type="dxa"/>
          </w:tcPr>
          <w:p w14:paraId="0F6754B0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152</w:t>
            </w:r>
          </w:p>
        </w:tc>
        <w:tc>
          <w:tcPr>
            <w:tcW w:w="2409" w:type="dxa"/>
          </w:tcPr>
          <w:p w14:paraId="0A28B011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204</w:t>
            </w:r>
          </w:p>
        </w:tc>
      </w:tr>
      <w:tr w:rsidR="00A14553" w:rsidRPr="00346412" w14:paraId="5C238AF3" w14:textId="77777777" w:rsidTr="00275DDD">
        <w:tc>
          <w:tcPr>
            <w:tcW w:w="2694" w:type="dxa"/>
          </w:tcPr>
          <w:p w14:paraId="0A10C722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Annual crowdsourcing</w:t>
            </w:r>
          </w:p>
        </w:tc>
        <w:tc>
          <w:tcPr>
            <w:tcW w:w="1559" w:type="dxa"/>
          </w:tcPr>
          <w:p w14:paraId="40B41362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38,913,226</w:t>
            </w:r>
          </w:p>
        </w:tc>
        <w:tc>
          <w:tcPr>
            <w:tcW w:w="1417" w:type="dxa"/>
          </w:tcPr>
          <w:p w14:paraId="57585AA3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1,688,438</w:t>
            </w:r>
          </w:p>
        </w:tc>
        <w:tc>
          <w:tcPr>
            <w:tcW w:w="1701" w:type="dxa"/>
          </w:tcPr>
          <w:p w14:paraId="7399F65B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294</w:t>
            </w:r>
          </w:p>
        </w:tc>
        <w:tc>
          <w:tcPr>
            <w:tcW w:w="2409" w:type="dxa"/>
          </w:tcPr>
          <w:p w14:paraId="748CE469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5,743</w:t>
            </w:r>
          </w:p>
        </w:tc>
      </w:tr>
      <w:tr w:rsidR="00A14553" w:rsidRPr="00346412" w14:paraId="2561A8B9" w14:textId="77777777" w:rsidTr="00275DDD">
        <w:tc>
          <w:tcPr>
            <w:tcW w:w="2694" w:type="dxa"/>
          </w:tcPr>
          <w:p w14:paraId="5A968164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Shenzhen</w:t>
            </w:r>
          </w:p>
        </w:tc>
        <w:tc>
          <w:tcPr>
            <w:tcW w:w="1559" w:type="dxa"/>
          </w:tcPr>
          <w:p w14:paraId="5AEEAF7F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1CF70A2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E20B3FE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27A5F982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4553" w:rsidRPr="00346412" w14:paraId="5A508F2C" w14:textId="77777777" w:rsidTr="00275DDD">
        <w:tc>
          <w:tcPr>
            <w:tcW w:w="2694" w:type="dxa"/>
          </w:tcPr>
          <w:p w14:paraId="2E929966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No crowdsourcing</w:t>
            </w:r>
          </w:p>
        </w:tc>
        <w:tc>
          <w:tcPr>
            <w:tcW w:w="1559" w:type="dxa"/>
          </w:tcPr>
          <w:p w14:paraId="4913AFE0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346,743,984</w:t>
            </w:r>
          </w:p>
        </w:tc>
        <w:tc>
          <w:tcPr>
            <w:tcW w:w="1417" w:type="dxa"/>
          </w:tcPr>
          <w:p w14:paraId="134F0BB4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14:paraId="5A80BE5F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14:paraId="18143561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14553" w:rsidRPr="00346412" w14:paraId="0DC9E31C" w14:textId="77777777" w:rsidTr="00275DDD">
        <w:tc>
          <w:tcPr>
            <w:tcW w:w="2694" w:type="dxa"/>
          </w:tcPr>
          <w:p w14:paraId="5F916905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 xml:space="preserve">One-off crowdsourcing </w:t>
            </w:r>
          </w:p>
        </w:tc>
        <w:tc>
          <w:tcPr>
            <w:tcW w:w="1559" w:type="dxa"/>
          </w:tcPr>
          <w:p w14:paraId="6876BD14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346,910,542</w:t>
            </w:r>
          </w:p>
        </w:tc>
        <w:tc>
          <w:tcPr>
            <w:tcW w:w="1417" w:type="dxa"/>
          </w:tcPr>
          <w:p w14:paraId="2E40A76C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166,558</w:t>
            </w:r>
          </w:p>
        </w:tc>
        <w:tc>
          <w:tcPr>
            <w:tcW w:w="1701" w:type="dxa"/>
          </w:tcPr>
          <w:p w14:paraId="01639715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972</w:t>
            </w:r>
          </w:p>
        </w:tc>
        <w:tc>
          <w:tcPr>
            <w:tcW w:w="2409" w:type="dxa"/>
          </w:tcPr>
          <w:p w14:paraId="64A7A09F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171</w:t>
            </w:r>
          </w:p>
        </w:tc>
      </w:tr>
      <w:tr w:rsidR="00A14553" w:rsidRPr="00346412" w14:paraId="45F8A573" w14:textId="77777777" w:rsidTr="00275DDD">
        <w:tc>
          <w:tcPr>
            <w:tcW w:w="2694" w:type="dxa"/>
            <w:tcBorders>
              <w:bottom w:val="single" w:sz="4" w:space="0" w:color="auto"/>
            </w:tcBorders>
          </w:tcPr>
          <w:p w14:paraId="151A64F8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Annual crowdsourcing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30A02F9F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350,323,180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0C4FC314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3,412,638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AFB8159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2,939</w:t>
            </w:r>
          </w:p>
        </w:tc>
        <w:tc>
          <w:tcPr>
            <w:tcW w:w="2409" w:type="dxa"/>
            <w:tcBorders>
              <w:bottom w:val="single" w:sz="4" w:space="0" w:color="auto"/>
            </w:tcBorders>
          </w:tcPr>
          <w:p w14:paraId="4D9E1E2E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1,161</w:t>
            </w:r>
          </w:p>
        </w:tc>
      </w:tr>
    </w:tbl>
    <w:p w14:paraId="6EF00557" w14:textId="77777777" w:rsidR="00A14553" w:rsidRDefault="00A14553" w:rsidP="00A14553">
      <w:pPr>
        <w:spacing w:line="480" w:lineRule="auto"/>
        <w:jc w:val="both"/>
        <w:rPr>
          <w:rFonts w:ascii="Times New Roman" w:hAnsi="Times New Roman" w:cs="Times New Roman"/>
        </w:rPr>
      </w:pPr>
      <w:r w:rsidRPr="00346412">
        <w:rPr>
          <w:rFonts w:ascii="Times New Roman" w:hAnsi="Times New Roman" w:cs="Times New Roman"/>
        </w:rPr>
        <w:t>ICER = incremental cost-effectiveness ratio, USD = United States dollar, DALY = disability-adjusted life years</w:t>
      </w:r>
    </w:p>
    <w:p w14:paraId="0909CF46" w14:textId="77777777" w:rsidR="00A14553" w:rsidRPr="00346412" w:rsidRDefault="00A14553" w:rsidP="00A14553">
      <w:pPr>
        <w:spacing w:line="48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* This intervention is cheaper and averts more DALYs than the comparator</w:t>
      </w:r>
    </w:p>
    <w:p w14:paraId="04F9F9F2" w14:textId="1D678D94" w:rsidR="00A14553" w:rsidRDefault="00A14553" w:rsidP="00A14553">
      <w:pPr>
        <w:spacing w:after="0" w:line="480" w:lineRule="auto"/>
      </w:pPr>
      <w:r>
        <w:br w:type="page"/>
      </w:r>
    </w:p>
    <w:p w14:paraId="06711AD7" w14:textId="77777777" w:rsidR="00A14553" w:rsidRPr="00346412" w:rsidRDefault="00A14553" w:rsidP="00A14553">
      <w:pPr>
        <w:spacing w:line="480" w:lineRule="auto"/>
        <w:jc w:val="both"/>
        <w:rPr>
          <w:rFonts w:ascii="Times New Roman" w:hAnsi="Times New Roman" w:cs="Times New Roman"/>
          <w:b/>
          <w:bCs/>
        </w:rPr>
      </w:pPr>
      <w:r w:rsidRPr="00346412">
        <w:rPr>
          <w:rFonts w:ascii="Times New Roman" w:hAnsi="Times New Roman" w:cs="Times New Roman"/>
          <w:b/>
          <w:bCs/>
        </w:rPr>
        <w:lastRenderedPageBreak/>
        <w:t>Table 3 Top three most influential factors impacting the incremental cost effectiveness ratios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89"/>
        <w:gridCol w:w="3118"/>
        <w:gridCol w:w="3203"/>
      </w:tblGrid>
      <w:tr w:rsidR="00A14553" w:rsidRPr="00346412" w14:paraId="189BF77A" w14:textId="77777777" w:rsidTr="00A14553">
        <w:tc>
          <w:tcPr>
            <w:tcW w:w="2689" w:type="dxa"/>
            <w:tcBorders>
              <w:bottom w:val="single" w:sz="4" w:space="0" w:color="auto"/>
            </w:tcBorders>
          </w:tcPr>
          <w:p w14:paraId="3C1F51BE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188FC33D" w14:textId="77777777" w:rsidR="00A14553" w:rsidRPr="00346412" w:rsidRDefault="00A14553" w:rsidP="00A14553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One-off crowdsourcing intervention </w:t>
            </w:r>
          </w:p>
        </w:tc>
        <w:tc>
          <w:tcPr>
            <w:tcW w:w="3203" w:type="dxa"/>
            <w:tcBorders>
              <w:bottom w:val="single" w:sz="4" w:space="0" w:color="auto"/>
            </w:tcBorders>
          </w:tcPr>
          <w:p w14:paraId="5E41AD23" w14:textId="77777777" w:rsidR="00A14553" w:rsidRPr="00346412" w:rsidRDefault="00A14553" w:rsidP="00A14553">
            <w:pPr>
              <w:spacing w:line="48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Annual crowdsourcing intervention</w:t>
            </w:r>
          </w:p>
        </w:tc>
      </w:tr>
      <w:tr w:rsidR="00A14553" w:rsidRPr="00346412" w14:paraId="2CF668C2" w14:textId="77777777" w:rsidTr="00A14553">
        <w:tc>
          <w:tcPr>
            <w:tcW w:w="2689" w:type="dxa"/>
            <w:tcBorders>
              <w:top w:val="single" w:sz="4" w:space="0" w:color="auto"/>
            </w:tcBorders>
          </w:tcPr>
          <w:p w14:paraId="3271BC0B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Guangzhou</w:t>
            </w:r>
          </w:p>
        </w:tc>
        <w:tc>
          <w:tcPr>
            <w:tcW w:w="3118" w:type="dxa"/>
            <w:tcBorders>
              <w:top w:val="single" w:sz="4" w:space="0" w:color="auto"/>
            </w:tcBorders>
          </w:tcPr>
          <w:p w14:paraId="5047B8BA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Discounting</w:t>
            </w:r>
          </w:p>
          <w:p w14:paraId="6A86A364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Cost of managing PLWH</w:t>
            </w:r>
          </w:p>
          <w:p w14:paraId="4A371BC7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Fixed cost of intervention</w:t>
            </w:r>
          </w:p>
        </w:tc>
        <w:tc>
          <w:tcPr>
            <w:tcW w:w="3203" w:type="dxa"/>
            <w:tcBorders>
              <w:top w:val="single" w:sz="4" w:space="0" w:color="auto"/>
            </w:tcBorders>
          </w:tcPr>
          <w:p w14:paraId="3F318313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Discounting</w:t>
            </w:r>
          </w:p>
          <w:p w14:paraId="697E4B50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Cost of self-testing</w:t>
            </w:r>
          </w:p>
          <w:p w14:paraId="2D1C2CFB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Cost of managing PLWH</w:t>
            </w:r>
          </w:p>
        </w:tc>
      </w:tr>
      <w:tr w:rsidR="00A14553" w:rsidRPr="00346412" w14:paraId="47FC3F17" w14:textId="77777777" w:rsidTr="00A14553">
        <w:tc>
          <w:tcPr>
            <w:tcW w:w="2689" w:type="dxa"/>
          </w:tcPr>
          <w:p w14:paraId="041DB093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Jinan</w:t>
            </w:r>
          </w:p>
        </w:tc>
        <w:tc>
          <w:tcPr>
            <w:tcW w:w="3118" w:type="dxa"/>
          </w:tcPr>
          <w:p w14:paraId="020B9F91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Discounting</w:t>
            </w:r>
          </w:p>
          <w:p w14:paraId="12F53EF1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Cost of managing PLWH</w:t>
            </w:r>
          </w:p>
          <w:p w14:paraId="657C5F0B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Fixed cost of intervention</w:t>
            </w:r>
          </w:p>
        </w:tc>
        <w:tc>
          <w:tcPr>
            <w:tcW w:w="3203" w:type="dxa"/>
          </w:tcPr>
          <w:p w14:paraId="6F572261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Fixed cost of intervention</w:t>
            </w:r>
          </w:p>
          <w:p w14:paraId="7CCEC6F7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Discounting</w:t>
            </w:r>
          </w:p>
          <w:p w14:paraId="23B3E8F2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Cost of self-testing</w:t>
            </w:r>
          </w:p>
        </w:tc>
      </w:tr>
      <w:tr w:rsidR="00A14553" w:rsidRPr="00346412" w14:paraId="4D7B6B20" w14:textId="77777777" w:rsidTr="00A14553">
        <w:tc>
          <w:tcPr>
            <w:tcW w:w="2689" w:type="dxa"/>
          </w:tcPr>
          <w:p w14:paraId="330D3185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Shenzhen</w:t>
            </w:r>
          </w:p>
        </w:tc>
        <w:tc>
          <w:tcPr>
            <w:tcW w:w="3118" w:type="dxa"/>
          </w:tcPr>
          <w:p w14:paraId="1C317ED4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Cost of managing PLWH</w:t>
            </w:r>
          </w:p>
          <w:p w14:paraId="31DB57BE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Cost of facility testing</w:t>
            </w:r>
          </w:p>
          <w:p w14:paraId="46C1EDDD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Cost of self-testing</w:t>
            </w:r>
          </w:p>
        </w:tc>
        <w:tc>
          <w:tcPr>
            <w:tcW w:w="3203" w:type="dxa"/>
          </w:tcPr>
          <w:p w14:paraId="18CF08F6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Cost of managing PLWH</w:t>
            </w:r>
          </w:p>
          <w:p w14:paraId="59977864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Cost of facility testing</w:t>
            </w:r>
          </w:p>
          <w:p w14:paraId="22F288EB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Cost of self-testing</w:t>
            </w:r>
          </w:p>
        </w:tc>
      </w:tr>
      <w:tr w:rsidR="00A14553" w:rsidRPr="00346412" w14:paraId="2084CD65" w14:textId="77777777" w:rsidTr="00A14553">
        <w:tc>
          <w:tcPr>
            <w:tcW w:w="2689" w:type="dxa"/>
            <w:tcBorders>
              <w:bottom w:val="single" w:sz="4" w:space="0" w:color="auto"/>
            </w:tcBorders>
          </w:tcPr>
          <w:p w14:paraId="12C9769B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Qingdao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55D7D2D4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Cost of managing PLWH</w:t>
            </w:r>
          </w:p>
          <w:p w14:paraId="53BFE389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Discounting</w:t>
            </w:r>
          </w:p>
          <w:p w14:paraId="0388D46B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Fixed cost of intervention</w:t>
            </w:r>
          </w:p>
        </w:tc>
        <w:tc>
          <w:tcPr>
            <w:tcW w:w="3203" w:type="dxa"/>
            <w:tcBorders>
              <w:bottom w:val="single" w:sz="4" w:space="0" w:color="auto"/>
            </w:tcBorders>
          </w:tcPr>
          <w:p w14:paraId="3349B196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Fixed cost of intervention</w:t>
            </w:r>
          </w:p>
          <w:p w14:paraId="2D2EA17C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Discounting</w:t>
            </w:r>
          </w:p>
          <w:p w14:paraId="70F5CB4A" w14:textId="77777777" w:rsidR="00A14553" w:rsidRPr="00346412" w:rsidRDefault="00A14553" w:rsidP="00A14553">
            <w:pPr>
              <w:spacing w:line="480" w:lineRule="auto"/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346412">
              <w:rPr>
                <w:rFonts w:ascii="Times New Roman" w:hAnsi="Times New Roman" w:cs="Times New Roman"/>
                <w:sz w:val="20"/>
                <w:szCs w:val="20"/>
              </w:rPr>
              <w:t>Cost of self-testing</w:t>
            </w:r>
          </w:p>
        </w:tc>
      </w:tr>
    </w:tbl>
    <w:p w14:paraId="21C86ABE" w14:textId="77777777" w:rsidR="00A14553" w:rsidRPr="00346412" w:rsidRDefault="00A14553" w:rsidP="00A14553">
      <w:pPr>
        <w:spacing w:line="480" w:lineRule="auto"/>
        <w:jc w:val="both"/>
        <w:rPr>
          <w:rFonts w:ascii="Times New Roman" w:hAnsi="Times New Roman" w:cs="Times New Roman"/>
        </w:rPr>
      </w:pPr>
      <w:r w:rsidRPr="00346412">
        <w:rPr>
          <w:rFonts w:ascii="Times New Roman" w:hAnsi="Times New Roman" w:cs="Times New Roman"/>
        </w:rPr>
        <w:t>PLWH = people living with HIV</w:t>
      </w:r>
    </w:p>
    <w:p w14:paraId="28AF38E4" w14:textId="77777777" w:rsidR="00D95057" w:rsidRDefault="00A14553" w:rsidP="00A14553">
      <w:pPr>
        <w:spacing w:line="480" w:lineRule="auto"/>
      </w:pPr>
    </w:p>
    <w:sectPr w:rsidR="00D95057" w:rsidSect="00354800">
      <w:pgSz w:w="11900" w:h="16840"/>
      <w:pgMar w:top="1440" w:right="1440" w:bottom="1440" w:left="1440" w:header="708" w:footer="708" w:gutter="0"/>
      <w:cols w:space="708"/>
      <w:docGrid w:linePitch="4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8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6BE3"/>
    <w:rsid w:val="0000031A"/>
    <w:rsid w:val="000111EB"/>
    <w:rsid w:val="00017EEC"/>
    <w:rsid w:val="00024292"/>
    <w:rsid w:val="0002553D"/>
    <w:rsid w:val="000329C6"/>
    <w:rsid w:val="00042738"/>
    <w:rsid w:val="00044AF1"/>
    <w:rsid w:val="00046715"/>
    <w:rsid w:val="00054DC9"/>
    <w:rsid w:val="00066115"/>
    <w:rsid w:val="000676F4"/>
    <w:rsid w:val="00071FA0"/>
    <w:rsid w:val="0007682F"/>
    <w:rsid w:val="00083080"/>
    <w:rsid w:val="00083CD8"/>
    <w:rsid w:val="000875B4"/>
    <w:rsid w:val="00090319"/>
    <w:rsid w:val="0009660F"/>
    <w:rsid w:val="000A1500"/>
    <w:rsid w:val="000A7FE1"/>
    <w:rsid w:val="000B15CF"/>
    <w:rsid w:val="000B555C"/>
    <w:rsid w:val="000B714B"/>
    <w:rsid w:val="000B7552"/>
    <w:rsid w:val="000B7B6F"/>
    <w:rsid w:val="000C0BDE"/>
    <w:rsid w:val="000C23A3"/>
    <w:rsid w:val="000D3F77"/>
    <w:rsid w:val="000D4E57"/>
    <w:rsid w:val="000E3F5F"/>
    <w:rsid w:val="00102FCB"/>
    <w:rsid w:val="001034D2"/>
    <w:rsid w:val="001057BE"/>
    <w:rsid w:val="00110304"/>
    <w:rsid w:val="001104B0"/>
    <w:rsid w:val="00116FBB"/>
    <w:rsid w:val="00117DD9"/>
    <w:rsid w:val="00120398"/>
    <w:rsid w:val="001207D9"/>
    <w:rsid w:val="001223B1"/>
    <w:rsid w:val="00126177"/>
    <w:rsid w:val="0012626B"/>
    <w:rsid w:val="00127B6F"/>
    <w:rsid w:val="0013258E"/>
    <w:rsid w:val="001428E2"/>
    <w:rsid w:val="00144AEC"/>
    <w:rsid w:val="001464B8"/>
    <w:rsid w:val="001513B6"/>
    <w:rsid w:val="00151BAD"/>
    <w:rsid w:val="00152102"/>
    <w:rsid w:val="00174866"/>
    <w:rsid w:val="00174E86"/>
    <w:rsid w:val="0018033D"/>
    <w:rsid w:val="00180379"/>
    <w:rsid w:val="00180D5D"/>
    <w:rsid w:val="00181FFE"/>
    <w:rsid w:val="00185106"/>
    <w:rsid w:val="00187480"/>
    <w:rsid w:val="00191905"/>
    <w:rsid w:val="001A4DDA"/>
    <w:rsid w:val="001A618C"/>
    <w:rsid w:val="001D2030"/>
    <w:rsid w:val="001D25F3"/>
    <w:rsid w:val="001D4632"/>
    <w:rsid w:val="001D67C9"/>
    <w:rsid w:val="001E24FD"/>
    <w:rsid w:val="001E4DA1"/>
    <w:rsid w:val="001F66F2"/>
    <w:rsid w:val="002004D1"/>
    <w:rsid w:val="00201151"/>
    <w:rsid w:val="002020FC"/>
    <w:rsid w:val="00203867"/>
    <w:rsid w:val="00206B68"/>
    <w:rsid w:val="00210591"/>
    <w:rsid w:val="00210B18"/>
    <w:rsid w:val="00214E4B"/>
    <w:rsid w:val="002241D7"/>
    <w:rsid w:val="002377A8"/>
    <w:rsid w:val="00237F2D"/>
    <w:rsid w:val="00241CBD"/>
    <w:rsid w:val="00243884"/>
    <w:rsid w:val="0024399E"/>
    <w:rsid w:val="00257161"/>
    <w:rsid w:val="00273454"/>
    <w:rsid w:val="00285271"/>
    <w:rsid w:val="00290B04"/>
    <w:rsid w:val="00294D30"/>
    <w:rsid w:val="002A0ABA"/>
    <w:rsid w:val="002A0D72"/>
    <w:rsid w:val="002A20BD"/>
    <w:rsid w:val="002A3F74"/>
    <w:rsid w:val="002A609E"/>
    <w:rsid w:val="002B1425"/>
    <w:rsid w:val="002B4AE7"/>
    <w:rsid w:val="002B6E5D"/>
    <w:rsid w:val="002C1650"/>
    <w:rsid w:val="002C2714"/>
    <w:rsid w:val="002D1D2D"/>
    <w:rsid w:val="002D3CBE"/>
    <w:rsid w:val="002D56EC"/>
    <w:rsid w:val="002E0AB2"/>
    <w:rsid w:val="002F04E7"/>
    <w:rsid w:val="002F12EB"/>
    <w:rsid w:val="002F161B"/>
    <w:rsid w:val="002F273D"/>
    <w:rsid w:val="002F2A35"/>
    <w:rsid w:val="002F2AAB"/>
    <w:rsid w:val="002F2D30"/>
    <w:rsid w:val="002F4275"/>
    <w:rsid w:val="002F7DC7"/>
    <w:rsid w:val="00304173"/>
    <w:rsid w:val="00307073"/>
    <w:rsid w:val="00310BD7"/>
    <w:rsid w:val="00311EFE"/>
    <w:rsid w:val="0031280E"/>
    <w:rsid w:val="003147A0"/>
    <w:rsid w:val="00316444"/>
    <w:rsid w:val="00317F0F"/>
    <w:rsid w:val="003204E9"/>
    <w:rsid w:val="0032177D"/>
    <w:rsid w:val="00321912"/>
    <w:rsid w:val="0032781F"/>
    <w:rsid w:val="00336BEC"/>
    <w:rsid w:val="00350707"/>
    <w:rsid w:val="00354800"/>
    <w:rsid w:val="00354912"/>
    <w:rsid w:val="00357A8A"/>
    <w:rsid w:val="003615B6"/>
    <w:rsid w:val="00364A0C"/>
    <w:rsid w:val="003908DF"/>
    <w:rsid w:val="00391854"/>
    <w:rsid w:val="003A0F15"/>
    <w:rsid w:val="003A1259"/>
    <w:rsid w:val="003A3B75"/>
    <w:rsid w:val="003A4E2A"/>
    <w:rsid w:val="003A7266"/>
    <w:rsid w:val="003B34C7"/>
    <w:rsid w:val="003B72E1"/>
    <w:rsid w:val="003C4AEC"/>
    <w:rsid w:val="003C5B33"/>
    <w:rsid w:val="003C7BB4"/>
    <w:rsid w:val="003C7E30"/>
    <w:rsid w:val="003D5ED4"/>
    <w:rsid w:val="003D660C"/>
    <w:rsid w:val="003E14B3"/>
    <w:rsid w:val="003E341C"/>
    <w:rsid w:val="003E436D"/>
    <w:rsid w:val="003E4F2E"/>
    <w:rsid w:val="003E697A"/>
    <w:rsid w:val="003F0045"/>
    <w:rsid w:val="004000E1"/>
    <w:rsid w:val="004016D9"/>
    <w:rsid w:val="004026D6"/>
    <w:rsid w:val="00402FEC"/>
    <w:rsid w:val="00407107"/>
    <w:rsid w:val="00410C05"/>
    <w:rsid w:val="00411D7D"/>
    <w:rsid w:val="004132B7"/>
    <w:rsid w:val="0041572A"/>
    <w:rsid w:val="00417B0E"/>
    <w:rsid w:val="004250D1"/>
    <w:rsid w:val="004250F2"/>
    <w:rsid w:val="00433651"/>
    <w:rsid w:val="00441B92"/>
    <w:rsid w:val="00442D3B"/>
    <w:rsid w:val="00444942"/>
    <w:rsid w:val="004562B1"/>
    <w:rsid w:val="00460702"/>
    <w:rsid w:val="00460E96"/>
    <w:rsid w:val="00462247"/>
    <w:rsid w:val="00473B65"/>
    <w:rsid w:val="00475F0B"/>
    <w:rsid w:val="0049162C"/>
    <w:rsid w:val="00495962"/>
    <w:rsid w:val="004967E7"/>
    <w:rsid w:val="004A2899"/>
    <w:rsid w:val="004C02BE"/>
    <w:rsid w:val="004C0D77"/>
    <w:rsid w:val="004C451F"/>
    <w:rsid w:val="004C79DC"/>
    <w:rsid w:val="004C7BE6"/>
    <w:rsid w:val="004D7E7B"/>
    <w:rsid w:val="004E542C"/>
    <w:rsid w:val="004E595B"/>
    <w:rsid w:val="004E7526"/>
    <w:rsid w:val="004F0437"/>
    <w:rsid w:val="004F7CAC"/>
    <w:rsid w:val="0051472F"/>
    <w:rsid w:val="00521818"/>
    <w:rsid w:val="00521CBA"/>
    <w:rsid w:val="005306B8"/>
    <w:rsid w:val="00533322"/>
    <w:rsid w:val="005539BC"/>
    <w:rsid w:val="005544F1"/>
    <w:rsid w:val="00556953"/>
    <w:rsid w:val="00564509"/>
    <w:rsid w:val="005656F1"/>
    <w:rsid w:val="005668BE"/>
    <w:rsid w:val="00566C33"/>
    <w:rsid w:val="0057131C"/>
    <w:rsid w:val="005753E4"/>
    <w:rsid w:val="005864E8"/>
    <w:rsid w:val="00587A71"/>
    <w:rsid w:val="00590C43"/>
    <w:rsid w:val="005913E0"/>
    <w:rsid w:val="0059192A"/>
    <w:rsid w:val="00593F37"/>
    <w:rsid w:val="005B0567"/>
    <w:rsid w:val="005B1071"/>
    <w:rsid w:val="005B1FC1"/>
    <w:rsid w:val="005C022B"/>
    <w:rsid w:val="005C06C7"/>
    <w:rsid w:val="005C07F9"/>
    <w:rsid w:val="005C093D"/>
    <w:rsid w:val="005C69A5"/>
    <w:rsid w:val="005C75F0"/>
    <w:rsid w:val="005D4933"/>
    <w:rsid w:val="005D7C92"/>
    <w:rsid w:val="005E0E9E"/>
    <w:rsid w:val="005E2710"/>
    <w:rsid w:val="005E7F33"/>
    <w:rsid w:val="005F151A"/>
    <w:rsid w:val="006066AC"/>
    <w:rsid w:val="006104CD"/>
    <w:rsid w:val="00610759"/>
    <w:rsid w:val="00611321"/>
    <w:rsid w:val="006113C2"/>
    <w:rsid w:val="00613209"/>
    <w:rsid w:val="006146E7"/>
    <w:rsid w:val="00616910"/>
    <w:rsid w:val="00616941"/>
    <w:rsid w:val="006179C9"/>
    <w:rsid w:val="00621452"/>
    <w:rsid w:val="00624E5B"/>
    <w:rsid w:val="006334A9"/>
    <w:rsid w:val="0063437D"/>
    <w:rsid w:val="0063694F"/>
    <w:rsid w:val="006435E4"/>
    <w:rsid w:val="00643F00"/>
    <w:rsid w:val="00646827"/>
    <w:rsid w:val="00655E05"/>
    <w:rsid w:val="0066297C"/>
    <w:rsid w:val="00662ECD"/>
    <w:rsid w:val="00664E23"/>
    <w:rsid w:val="0066513F"/>
    <w:rsid w:val="00673B41"/>
    <w:rsid w:val="006851ED"/>
    <w:rsid w:val="00692D28"/>
    <w:rsid w:val="00695A41"/>
    <w:rsid w:val="006A533C"/>
    <w:rsid w:val="006A5A28"/>
    <w:rsid w:val="006B6052"/>
    <w:rsid w:val="006B76F1"/>
    <w:rsid w:val="006C14C6"/>
    <w:rsid w:val="006D2C1A"/>
    <w:rsid w:val="006D5D2C"/>
    <w:rsid w:val="006E0AC6"/>
    <w:rsid w:val="006F3EA5"/>
    <w:rsid w:val="006F51DB"/>
    <w:rsid w:val="006F58C0"/>
    <w:rsid w:val="0070449B"/>
    <w:rsid w:val="00706FB7"/>
    <w:rsid w:val="007078F0"/>
    <w:rsid w:val="007300FC"/>
    <w:rsid w:val="00732D1C"/>
    <w:rsid w:val="0073559C"/>
    <w:rsid w:val="00735868"/>
    <w:rsid w:val="00736F9F"/>
    <w:rsid w:val="00742D61"/>
    <w:rsid w:val="0074736B"/>
    <w:rsid w:val="0075020B"/>
    <w:rsid w:val="00751091"/>
    <w:rsid w:val="00751462"/>
    <w:rsid w:val="0075645E"/>
    <w:rsid w:val="007570B9"/>
    <w:rsid w:val="00757A10"/>
    <w:rsid w:val="007640E8"/>
    <w:rsid w:val="00764A43"/>
    <w:rsid w:val="0076683C"/>
    <w:rsid w:val="007677F6"/>
    <w:rsid w:val="00773135"/>
    <w:rsid w:val="0077598C"/>
    <w:rsid w:val="00776560"/>
    <w:rsid w:val="00780C12"/>
    <w:rsid w:val="007826F2"/>
    <w:rsid w:val="00782ED8"/>
    <w:rsid w:val="00785D1D"/>
    <w:rsid w:val="00787BF8"/>
    <w:rsid w:val="00787F11"/>
    <w:rsid w:val="007961A8"/>
    <w:rsid w:val="00796D8A"/>
    <w:rsid w:val="007A42E8"/>
    <w:rsid w:val="007A6DF6"/>
    <w:rsid w:val="007B3013"/>
    <w:rsid w:val="007B358E"/>
    <w:rsid w:val="007B4882"/>
    <w:rsid w:val="007C3644"/>
    <w:rsid w:val="007C36C1"/>
    <w:rsid w:val="007D373B"/>
    <w:rsid w:val="007D5036"/>
    <w:rsid w:val="007D657B"/>
    <w:rsid w:val="007E13E3"/>
    <w:rsid w:val="007F713D"/>
    <w:rsid w:val="00801947"/>
    <w:rsid w:val="008023D6"/>
    <w:rsid w:val="00803D18"/>
    <w:rsid w:val="008057A7"/>
    <w:rsid w:val="008067D4"/>
    <w:rsid w:val="008169DF"/>
    <w:rsid w:val="00825629"/>
    <w:rsid w:val="008261A0"/>
    <w:rsid w:val="00831CCC"/>
    <w:rsid w:val="00832267"/>
    <w:rsid w:val="008426B4"/>
    <w:rsid w:val="00842C7E"/>
    <w:rsid w:val="00843EB0"/>
    <w:rsid w:val="008447B0"/>
    <w:rsid w:val="00854019"/>
    <w:rsid w:val="00854B85"/>
    <w:rsid w:val="00857910"/>
    <w:rsid w:val="008666F6"/>
    <w:rsid w:val="00885DCA"/>
    <w:rsid w:val="00886C5B"/>
    <w:rsid w:val="00893037"/>
    <w:rsid w:val="00897343"/>
    <w:rsid w:val="008979AE"/>
    <w:rsid w:val="008A3E6B"/>
    <w:rsid w:val="008A55AD"/>
    <w:rsid w:val="008B4BD3"/>
    <w:rsid w:val="008B5AF2"/>
    <w:rsid w:val="008D1DD6"/>
    <w:rsid w:val="008D1E50"/>
    <w:rsid w:val="008D3C44"/>
    <w:rsid w:val="008D4627"/>
    <w:rsid w:val="008D4F39"/>
    <w:rsid w:val="008D6120"/>
    <w:rsid w:val="008D6A4A"/>
    <w:rsid w:val="008D7AAB"/>
    <w:rsid w:val="008E239C"/>
    <w:rsid w:val="008E50D5"/>
    <w:rsid w:val="008F5474"/>
    <w:rsid w:val="00901A20"/>
    <w:rsid w:val="00906C24"/>
    <w:rsid w:val="00907E2E"/>
    <w:rsid w:val="00910056"/>
    <w:rsid w:val="009113F3"/>
    <w:rsid w:val="00914436"/>
    <w:rsid w:val="009203C8"/>
    <w:rsid w:val="009214DA"/>
    <w:rsid w:val="0092178B"/>
    <w:rsid w:val="0092423F"/>
    <w:rsid w:val="009245DD"/>
    <w:rsid w:val="009312DC"/>
    <w:rsid w:val="00944194"/>
    <w:rsid w:val="00952C9C"/>
    <w:rsid w:val="00954FEF"/>
    <w:rsid w:val="009551FA"/>
    <w:rsid w:val="00955461"/>
    <w:rsid w:val="009704F5"/>
    <w:rsid w:val="00975519"/>
    <w:rsid w:val="009766A5"/>
    <w:rsid w:val="00980036"/>
    <w:rsid w:val="00984622"/>
    <w:rsid w:val="00984957"/>
    <w:rsid w:val="00985FC7"/>
    <w:rsid w:val="00992A77"/>
    <w:rsid w:val="00992C6B"/>
    <w:rsid w:val="0099514A"/>
    <w:rsid w:val="009969E6"/>
    <w:rsid w:val="00997BF9"/>
    <w:rsid w:val="009A0A99"/>
    <w:rsid w:val="009A2DF7"/>
    <w:rsid w:val="009A78D8"/>
    <w:rsid w:val="009A7CF5"/>
    <w:rsid w:val="009B049C"/>
    <w:rsid w:val="009B39AA"/>
    <w:rsid w:val="009B722D"/>
    <w:rsid w:val="009E7EE0"/>
    <w:rsid w:val="009F284E"/>
    <w:rsid w:val="00A01F73"/>
    <w:rsid w:val="00A04722"/>
    <w:rsid w:val="00A0579E"/>
    <w:rsid w:val="00A0790D"/>
    <w:rsid w:val="00A12E63"/>
    <w:rsid w:val="00A13BC8"/>
    <w:rsid w:val="00A14553"/>
    <w:rsid w:val="00A16AEC"/>
    <w:rsid w:val="00A25D99"/>
    <w:rsid w:val="00A271E8"/>
    <w:rsid w:val="00A32BB6"/>
    <w:rsid w:val="00A351FE"/>
    <w:rsid w:val="00A36527"/>
    <w:rsid w:val="00A4058A"/>
    <w:rsid w:val="00A40F4A"/>
    <w:rsid w:val="00A422D5"/>
    <w:rsid w:val="00A52B60"/>
    <w:rsid w:val="00A6044E"/>
    <w:rsid w:val="00A77A48"/>
    <w:rsid w:val="00A815D4"/>
    <w:rsid w:val="00A8541B"/>
    <w:rsid w:val="00A85DC9"/>
    <w:rsid w:val="00A912E2"/>
    <w:rsid w:val="00A96EF4"/>
    <w:rsid w:val="00AA2A25"/>
    <w:rsid w:val="00AA7C59"/>
    <w:rsid w:val="00AB095A"/>
    <w:rsid w:val="00AB7808"/>
    <w:rsid w:val="00AC2B45"/>
    <w:rsid w:val="00AC484D"/>
    <w:rsid w:val="00AD4107"/>
    <w:rsid w:val="00AD4A7C"/>
    <w:rsid w:val="00AD7CE3"/>
    <w:rsid w:val="00AE0870"/>
    <w:rsid w:val="00AE0E10"/>
    <w:rsid w:val="00AF11C8"/>
    <w:rsid w:val="00AF72E3"/>
    <w:rsid w:val="00B06A53"/>
    <w:rsid w:val="00B07EA3"/>
    <w:rsid w:val="00B17778"/>
    <w:rsid w:val="00B23110"/>
    <w:rsid w:val="00B23839"/>
    <w:rsid w:val="00B2682F"/>
    <w:rsid w:val="00B27B5B"/>
    <w:rsid w:val="00B33637"/>
    <w:rsid w:val="00B36832"/>
    <w:rsid w:val="00B43AD2"/>
    <w:rsid w:val="00B43EB7"/>
    <w:rsid w:val="00B46BE3"/>
    <w:rsid w:val="00B57EFC"/>
    <w:rsid w:val="00B606CF"/>
    <w:rsid w:val="00B62665"/>
    <w:rsid w:val="00B74F22"/>
    <w:rsid w:val="00B755DA"/>
    <w:rsid w:val="00B83B30"/>
    <w:rsid w:val="00B84E57"/>
    <w:rsid w:val="00B85C7C"/>
    <w:rsid w:val="00B86A4F"/>
    <w:rsid w:val="00B92424"/>
    <w:rsid w:val="00B92AAD"/>
    <w:rsid w:val="00B9526F"/>
    <w:rsid w:val="00B96C1A"/>
    <w:rsid w:val="00B971DE"/>
    <w:rsid w:val="00B97C0B"/>
    <w:rsid w:val="00BA6411"/>
    <w:rsid w:val="00BB0C93"/>
    <w:rsid w:val="00BB13D0"/>
    <w:rsid w:val="00BB757C"/>
    <w:rsid w:val="00BC0178"/>
    <w:rsid w:val="00BC231A"/>
    <w:rsid w:val="00BC4015"/>
    <w:rsid w:val="00BD0B5A"/>
    <w:rsid w:val="00BD2BA2"/>
    <w:rsid w:val="00BD50C6"/>
    <w:rsid w:val="00BD6F69"/>
    <w:rsid w:val="00BD7272"/>
    <w:rsid w:val="00BE180B"/>
    <w:rsid w:val="00BE2F78"/>
    <w:rsid w:val="00BE3A34"/>
    <w:rsid w:val="00BE4B07"/>
    <w:rsid w:val="00BE52EC"/>
    <w:rsid w:val="00BF5339"/>
    <w:rsid w:val="00BF56A1"/>
    <w:rsid w:val="00BF7DE1"/>
    <w:rsid w:val="00C02BD1"/>
    <w:rsid w:val="00C036DC"/>
    <w:rsid w:val="00C04550"/>
    <w:rsid w:val="00C109B4"/>
    <w:rsid w:val="00C111CE"/>
    <w:rsid w:val="00C14749"/>
    <w:rsid w:val="00C247BD"/>
    <w:rsid w:val="00C31EE0"/>
    <w:rsid w:val="00C379CD"/>
    <w:rsid w:val="00C44F99"/>
    <w:rsid w:val="00C468E3"/>
    <w:rsid w:val="00C63D3D"/>
    <w:rsid w:val="00C718E2"/>
    <w:rsid w:val="00C7284F"/>
    <w:rsid w:val="00C74B25"/>
    <w:rsid w:val="00C763E1"/>
    <w:rsid w:val="00C7662C"/>
    <w:rsid w:val="00C80418"/>
    <w:rsid w:val="00C80B58"/>
    <w:rsid w:val="00C82701"/>
    <w:rsid w:val="00C85D0B"/>
    <w:rsid w:val="00C86A17"/>
    <w:rsid w:val="00C94769"/>
    <w:rsid w:val="00C96FBE"/>
    <w:rsid w:val="00CA081F"/>
    <w:rsid w:val="00CA09A4"/>
    <w:rsid w:val="00CA46B4"/>
    <w:rsid w:val="00CA5845"/>
    <w:rsid w:val="00CA6E7D"/>
    <w:rsid w:val="00CB1C55"/>
    <w:rsid w:val="00CB2E25"/>
    <w:rsid w:val="00CB3C5D"/>
    <w:rsid w:val="00CB6CFA"/>
    <w:rsid w:val="00CC143D"/>
    <w:rsid w:val="00CC1FA8"/>
    <w:rsid w:val="00CC59D9"/>
    <w:rsid w:val="00CD08FB"/>
    <w:rsid w:val="00CD4D73"/>
    <w:rsid w:val="00CD537D"/>
    <w:rsid w:val="00CE20F6"/>
    <w:rsid w:val="00CE25BC"/>
    <w:rsid w:val="00CE3710"/>
    <w:rsid w:val="00CE61CE"/>
    <w:rsid w:val="00CF76CA"/>
    <w:rsid w:val="00D02F2A"/>
    <w:rsid w:val="00D03003"/>
    <w:rsid w:val="00D04A4E"/>
    <w:rsid w:val="00D10FF7"/>
    <w:rsid w:val="00D11FB6"/>
    <w:rsid w:val="00D15B52"/>
    <w:rsid w:val="00D21AB6"/>
    <w:rsid w:val="00D2382F"/>
    <w:rsid w:val="00D26CF1"/>
    <w:rsid w:val="00D279C7"/>
    <w:rsid w:val="00D3507D"/>
    <w:rsid w:val="00D36BB0"/>
    <w:rsid w:val="00D414DC"/>
    <w:rsid w:val="00D4537C"/>
    <w:rsid w:val="00D509FB"/>
    <w:rsid w:val="00D5464D"/>
    <w:rsid w:val="00D54892"/>
    <w:rsid w:val="00D71ABC"/>
    <w:rsid w:val="00D733CF"/>
    <w:rsid w:val="00D73404"/>
    <w:rsid w:val="00D7442C"/>
    <w:rsid w:val="00D76022"/>
    <w:rsid w:val="00D830FF"/>
    <w:rsid w:val="00D85263"/>
    <w:rsid w:val="00D85880"/>
    <w:rsid w:val="00D86767"/>
    <w:rsid w:val="00D91C09"/>
    <w:rsid w:val="00D92DE4"/>
    <w:rsid w:val="00D93F15"/>
    <w:rsid w:val="00D94BEB"/>
    <w:rsid w:val="00DA4FC9"/>
    <w:rsid w:val="00DA5D73"/>
    <w:rsid w:val="00DA6846"/>
    <w:rsid w:val="00DA6AE2"/>
    <w:rsid w:val="00DA72A8"/>
    <w:rsid w:val="00DB21D9"/>
    <w:rsid w:val="00DB7E90"/>
    <w:rsid w:val="00DC1393"/>
    <w:rsid w:val="00DC14FC"/>
    <w:rsid w:val="00DC1776"/>
    <w:rsid w:val="00DD1890"/>
    <w:rsid w:val="00DD1B4B"/>
    <w:rsid w:val="00DD1C62"/>
    <w:rsid w:val="00DD3538"/>
    <w:rsid w:val="00DD7377"/>
    <w:rsid w:val="00DF3032"/>
    <w:rsid w:val="00DF3E8B"/>
    <w:rsid w:val="00DF4841"/>
    <w:rsid w:val="00DF7F6E"/>
    <w:rsid w:val="00E02BA7"/>
    <w:rsid w:val="00E0590F"/>
    <w:rsid w:val="00E119DA"/>
    <w:rsid w:val="00E1661D"/>
    <w:rsid w:val="00E22593"/>
    <w:rsid w:val="00E236B4"/>
    <w:rsid w:val="00E34B9A"/>
    <w:rsid w:val="00E35D2F"/>
    <w:rsid w:val="00E369D5"/>
    <w:rsid w:val="00E37963"/>
    <w:rsid w:val="00E40032"/>
    <w:rsid w:val="00E41D78"/>
    <w:rsid w:val="00E472A6"/>
    <w:rsid w:val="00E5173A"/>
    <w:rsid w:val="00E522A2"/>
    <w:rsid w:val="00E53179"/>
    <w:rsid w:val="00E5606F"/>
    <w:rsid w:val="00E5752F"/>
    <w:rsid w:val="00E632AB"/>
    <w:rsid w:val="00E67B93"/>
    <w:rsid w:val="00E67DED"/>
    <w:rsid w:val="00E704A9"/>
    <w:rsid w:val="00E70D9A"/>
    <w:rsid w:val="00E7161F"/>
    <w:rsid w:val="00E73815"/>
    <w:rsid w:val="00E77F67"/>
    <w:rsid w:val="00E8269E"/>
    <w:rsid w:val="00E82C3C"/>
    <w:rsid w:val="00E84321"/>
    <w:rsid w:val="00E8504B"/>
    <w:rsid w:val="00E8679A"/>
    <w:rsid w:val="00E86F14"/>
    <w:rsid w:val="00EA0913"/>
    <w:rsid w:val="00EA4120"/>
    <w:rsid w:val="00EA595B"/>
    <w:rsid w:val="00EB0BAF"/>
    <w:rsid w:val="00EB1EC7"/>
    <w:rsid w:val="00EB2D73"/>
    <w:rsid w:val="00EB4F5E"/>
    <w:rsid w:val="00EC065C"/>
    <w:rsid w:val="00EC236D"/>
    <w:rsid w:val="00EC484B"/>
    <w:rsid w:val="00EC59D9"/>
    <w:rsid w:val="00EC6740"/>
    <w:rsid w:val="00EC6FAE"/>
    <w:rsid w:val="00ED2973"/>
    <w:rsid w:val="00ED4A8E"/>
    <w:rsid w:val="00EE0F66"/>
    <w:rsid w:val="00EE3D23"/>
    <w:rsid w:val="00EE60ED"/>
    <w:rsid w:val="00EF5081"/>
    <w:rsid w:val="00EF6579"/>
    <w:rsid w:val="00EF71EE"/>
    <w:rsid w:val="00F01A22"/>
    <w:rsid w:val="00F01BC2"/>
    <w:rsid w:val="00F04E78"/>
    <w:rsid w:val="00F05AB9"/>
    <w:rsid w:val="00F06C1A"/>
    <w:rsid w:val="00F0722D"/>
    <w:rsid w:val="00F14C22"/>
    <w:rsid w:val="00F2005B"/>
    <w:rsid w:val="00F27219"/>
    <w:rsid w:val="00F27732"/>
    <w:rsid w:val="00F3084F"/>
    <w:rsid w:val="00F32393"/>
    <w:rsid w:val="00F4149F"/>
    <w:rsid w:val="00F41DC7"/>
    <w:rsid w:val="00F43026"/>
    <w:rsid w:val="00F443F1"/>
    <w:rsid w:val="00F4568D"/>
    <w:rsid w:val="00F5054E"/>
    <w:rsid w:val="00F577DE"/>
    <w:rsid w:val="00F60F7A"/>
    <w:rsid w:val="00F62177"/>
    <w:rsid w:val="00F82651"/>
    <w:rsid w:val="00F971E1"/>
    <w:rsid w:val="00FC180F"/>
    <w:rsid w:val="00FC599E"/>
    <w:rsid w:val="00FC5E0D"/>
    <w:rsid w:val="00FC7AE9"/>
    <w:rsid w:val="00FD1E1B"/>
    <w:rsid w:val="00FE5F53"/>
    <w:rsid w:val="00FF44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7C82E63F"/>
  <w14:defaultImageDpi w14:val="32767"/>
  <w15:chartTrackingRefBased/>
  <w15:docId w15:val="{3EA235F0-2853-9F4E-8282-2E8EBCE891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">
    <w:name w:val="Normal"/>
    <w:qFormat/>
    <w:rsid w:val="00B46BE3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46BE3"/>
    <w:rPr>
      <w:sz w:val="22"/>
      <w:szCs w:val="22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</Pages>
  <Words>560</Words>
  <Characters>3195</Characters>
  <Application>Microsoft Office Word</Application>
  <DocSecurity>0</DocSecurity>
  <Lines>26</Lines>
  <Paragraphs>7</Paragraphs>
  <ScaleCrop>false</ScaleCrop>
  <Company/>
  <LinksUpToDate>false</LinksUpToDate>
  <CharactersWithSpaces>3748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Jason Ong</dc:creator>
  <cp:keywords/>
  <dc:description/>
  <cp:lastModifiedBy>Jason Ong</cp:lastModifiedBy>
  <cp:revision>3</cp:revision>
  <dcterms:created xsi:type="dcterms:W3CDTF">2022-05-16T02:47:00Z</dcterms:created>
  <dcterms:modified xsi:type="dcterms:W3CDTF">2022-05-16T02:49:00Z</dcterms:modified>
</cp:coreProperties>
</file>